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90" w:rsidRPr="00EC0A4D" w:rsidRDefault="00EC0A4D" w:rsidP="00EC0A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0A4D">
        <w:rPr>
          <w:rFonts w:ascii="Times New Roman" w:hAnsi="Times New Roman" w:cs="Times New Roman"/>
          <w:b/>
          <w:sz w:val="28"/>
          <w:szCs w:val="28"/>
          <w:lang w:val="en-US"/>
        </w:rPr>
        <w:t>BAB V</w:t>
      </w:r>
    </w:p>
    <w:p w:rsidR="00EC0A4D" w:rsidRDefault="00EC0A4D" w:rsidP="00EC0A4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0A4D">
        <w:rPr>
          <w:rFonts w:ascii="Times New Roman" w:hAnsi="Times New Roman" w:cs="Times New Roman"/>
          <w:b/>
          <w:sz w:val="28"/>
          <w:szCs w:val="28"/>
          <w:lang w:val="en-US"/>
        </w:rPr>
        <w:t>KESIMPULAN DAN SARAN</w:t>
      </w:r>
    </w:p>
    <w:p w:rsidR="00EC0A4D" w:rsidRPr="00EC0A4D" w:rsidRDefault="00EC0A4D" w:rsidP="00EC0A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0A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 </w:t>
      </w:r>
      <w:proofErr w:type="spellStart"/>
      <w:r w:rsidRPr="00EC0A4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esimpulan</w:t>
      </w:r>
      <w:proofErr w:type="spellEnd"/>
    </w:p>
    <w:p w:rsidR="00EC0A4D" w:rsidRDefault="00EC0A4D" w:rsidP="000D699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data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ditarik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C0A4D">
        <w:rPr>
          <w:rFonts w:ascii="Times New Roman" w:hAnsi="Times New Roman" w:cs="Times New Roman"/>
          <w:sz w:val="24"/>
          <w:szCs w:val="24"/>
          <w:lang w:val="en-US"/>
        </w:rPr>
        <w:t>dilaksanakannya</w:t>
      </w:r>
      <w:proofErr w:type="spellEnd"/>
      <w:r w:rsidRPr="00EC0A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humas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sekretariat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D699E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Musi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Banyuasin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penyebarluasan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Hal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>
        <w:rPr>
          <w:rFonts w:ascii="Times New Roman" w:hAnsi="Times New Roman" w:cs="Times New Roman"/>
          <w:sz w:val="24"/>
          <w:szCs w:val="24"/>
          <w:lang w:val="en-US"/>
        </w:rPr>
        <w:t>humas</w:t>
      </w:r>
      <w:proofErr w:type="spellEnd"/>
      <w:r w:rsidR="000D6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sekretariat</w:t>
      </w:r>
      <w:proofErr w:type="spellEnd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Banyuasin</w:t>
      </w:r>
      <w:proofErr w:type="spellEnd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peran-peran</w:t>
      </w:r>
      <w:proofErr w:type="spellEnd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0D699E" w:rsidRPr="00594D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40D35" w:rsidRPr="00540D35" w:rsidRDefault="00594D54" w:rsidP="00540D35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D35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Musi Banyuasin berperan sebagai f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asilitator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. 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>Humas  merupakan s</w:t>
      </w:r>
      <w:r w:rsidRPr="00540D35">
        <w:rPr>
          <w:rFonts w:ascii="Times New Roman" w:hAnsi="Times New Roman" w:cs="Times New Roman"/>
          <w:sz w:val="24"/>
          <w:szCs w:val="24"/>
        </w:rPr>
        <w:t>u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>mber informasi yang dituntut kemampuannya dalam menghadapi tantangan dan perubahan zaman yang sangat cepat terutama menghadapi perkembangan teknologi, informasi</w:t>
      </w:r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>dan komunikasi.</w:t>
      </w:r>
    </w:p>
    <w:p w:rsidR="00540D35" w:rsidRPr="00540D35" w:rsidRDefault="00594D54" w:rsidP="00540D35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D35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se</w:t>
      </w:r>
      <w:r w:rsidR="004520E2" w:rsidRPr="00540D35">
        <w:rPr>
          <w:rFonts w:ascii="Times New Roman" w:hAnsi="Times New Roman" w:cs="Times New Roman"/>
          <w:sz w:val="24"/>
          <w:szCs w:val="24"/>
        </w:rPr>
        <w:t>kretariat</w:t>
      </w:r>
      <w:proofErr w:type="spellEnd"/>
      <w:r w:rsidR="004520E2"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0E2" w:rsidRPr="00540D3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4520E2"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0E2" w:rsidRPr="00540D3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4520E2" w:rsidRPr="00540D35">
        <w:rPr>
          <w:rFonts w:ascii="Times New Roman" w:hAnsi="Times New Roman" w:cs="Times New Roman"/>
          <w:sz w:val="24"/>
          <w:szCs w:val="24"/>
        </w:rPr>
        <w:t xml:space="preserve"> Musi</w:t>
      </w:r>
      <w:r w:rsidR="004520E2" w:rsidRPr="00540D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>.</w:t>
      </w:r>
      <w:r w:rsidR="006262E3" w:rsidRPr="00540D35">
        <w:rPr>
          <w:rFonts w:ascii="Times New Roman" w:hAnsi="Times New Roman" w:cs="Times New Roman"/>
          <w:sz w:val="24"/>
          <w:szCs w:val="24"/>
        </w:rPr>
        <w:t xml:space="preserve"> </w:t>
      </w:r>
      <w:r w:rsidR="006262E3" w:rsidRPr="00540D35">
        <w:rPr>
          <w:rFonts w:ascii="Times New Roman" w:hAnsi="Times New Roman" w:cs="Times New Roman"/>
          <w:sz w:val="24"/>
          <w:szCs w:val="24"/>
          <w:lang w:val="id-ID"/>
        </w:rPr>
        <w:t>Humas  harus memiliki sifat membina dan mengembangkan partisipasi masyarakat. Di era reformas</w:t>
      </w:r>
      <w:proofErr w:type="spellStart"/>
      <w:r w:rsidR="006262E3" w:rsidRPr="00540D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62E3" w:rsidRPr="00540D35">
        <w:rPr>
          <w:rFonts w:ascii="Times New Roman" w:hAnsi="Times New Roman" w:cs="Times New Roman"/>
          <w:sz w:val="24"/>
          <w:szCs w:val="24"/>
          <w:lang w:val="id-ID"/>
        </w:rPr>
        <w:t xml:space="preserve"> yang menuntut segala sesuatunya serba transparan, juga berdampak terhadap keingintahuan masyarakat akan berbagai informasi yang berkenaan dengan penyelenggaraan </w:t>
      </w:r>
      <w:r w:rsidR="006262E3" w:rsidRPr="00540D35">
        <w:rPr>
          <w:rFonts w:ascii="Times New Roman" w:hAnsi="Times New Roman" w:cs="Times New Roman"/>
          <w:sz w:val="24"/>
          <w:szCs w:val="24"/>
        </w:rPr>
        <w:t>p</w:t>
      </w:r>
      <w:r w:rsidR="006262E3" w:rsidRPr="00540D35">
        <w:rPr>
          <w:rFonts w:ascii="Times New Roman" w:hAnsi="Times New Roman" w:cs="Times New Roman"/>
          <w:sz w:val="24"/>
          <w:szCs w:val="24"/>
          <w:lang w:val="id-ID"/>
        </w:rPr>
        <w:t>emerintahan dan</w:t>
      </w:r>
      <w:r w:rsidR="006262E3" w:rsidRPr="00540D3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262E3" w:rsidRPr="00540D35">
        <w:rPr>
          <w:rFonts w:ascii="Times New Roman" w:hAnsi="Times New Roman" w:cs="Times New Roman"/>
          <w:sz w:val="24"/>
          <w:szCs w:val="24"/>
          <w:lang w:val="id-ID"/>
        </w:rPr>
        <w:t>pembangunan.</w:t>
      </w:r>
    </w:p>
    <w:p w:rsidR="00AE5A42" w:rsidRPr="00540D35" w:rsidRDefault="00AE5A42" w:rsidP="00540D35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D35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40D35">
        <w:rPr>
          <w:rFonts w:ascii="Times New Roman" w:hAnsi="Times New Roman" w:cs="Times New Roman"/>
          <w:sz w:val="24"/>
          <w:szCs w:val="24"/>
        </w:rPr>
        <w:t xml:space="preserve"> Musi Banyuasin berperan 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 w:rsidRPr="00540D35">
        <w:rPr>
          <w:rFonts w:ascii="Times New Roman" w:hAnsi="Times New Roman" w:cs="Times New Roman"/>
          <w:sz w:val="24"/>
          <w:szCs w:val="24"/>
        </w:rPr>
        <w:t>p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 xml:space="preserve">enyebarluasan </w:t>
      </w:r>
      <w:proofErr w:type="spellStart"/>
      <w:r w:rsidRPr="00540D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0D35">
        <w:rPr>
          <w:rFonts w:ascii="Times New Roman" w:hAnsi="Times New Roman" w:cs="Times New Roman"/>
          <w:sz w:val="24"/>
          <w:szCs w:val="24"/>
          <w:lang w:val="id-ID"/>
        </w:rPr>
        <w:t xml:space="preserve">nformasi </w:t>
      </w:r>
      <w:r w:rsidRPr="00540D35">
        <w:rPr>
          <w:rFonts w:ascii="Times New Roman" w:hAnsi="Times New Roman" w:cs="Times New Roman"/>
          <w:sz w:val="24"/>
          <w:szCs w:val="24"/>
        </w:rPr>
        <w:t>p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 xml:space="preserve">embangunan </w:t>
      </w:r>
      <w:r w:rsidRPr="00540D35">
        <w:rPr>
          <w:rFonts w:ascii="Times New Roman" w:hAnsi="Times New Roman" w:cs="Times New Roman"/>
          <w:sz w:val="24"/>
          <w:szCs w:val="24"/>
        </w:rPr>
        <w:t>d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 xml:space="preserve">aerah. Dalam penyebarluasan 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lastRenderedPageBreak/>
        <w:t>informasi pembangunan daerahnya, Bagian Humas  Musi  Banyuasin memiliki peran sebagai berikut:</w:t>
      </w:r>
    </w:p>
    <w:p w:rsidR="00540D35" w:rsidRPr="00540D35" w:rsidRDefault="004520E2" w:rsidP="00540D3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35">
        <w:rPr>
          <w:rFonts w:ascii="Times New Roman" w:hAnsi="Times New Roman" w:cs="Times New Roman"/>
          <w:sz w:val="24"/>
          <w:szCs w:val="24"/>
          <w:lang w:val="id-ID"/>
        </w:rPr>
        <w:t>Penasihat ahli (</w:t>
      </w:r>
      <w:r w:rsidRPr="00540D35">
        <w:rPr>
          <w:rFonts w:ascii="Times New Roman" w:hAnsi="Times New Roman" w:cs="Times New Roman"/>
          <w:i/>
          <w:sz w:val="24"/>
          <w:szCs w:val="24"/>
          <w:lang w:val="id-ID"/>
        </w:rPr>
        <w:t>expert prescriber)</w:t>
      </w:r>
    </w:p>
    <w:p w:rsidR="00540D35" w:rsidRPr="00540D35" w:rsidRDefault="004520E2" w:rsidP="00540D3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35">
        <w:rPr>
          <w:rFonts w:ascii="Times New Roman" w:hAnsi="Times New Roman" w:cs="Times New Roman"/>
          <w:sz w:val="24"/>
          <w:szCs w:val="24"/>
          <w:lang w:val="id-ID"/>
        </w:rPr>
        <w:t>Fasilitator komunikasi (</w:t>
      </w:r>
      <w:r w:rsidRPr="00540D35">
        <w:rPr>
          <w:rFonts w:ascii="Times New Roman" w:hAnsi="Times New Roman" w:cs="Times New Roman"/>
          <w:i/>
          <w:sz w:val="24"/>
          <w:szCs w:val="24"/>
          <w:lang w:val="id-ID"/>
        </w:rPr>
        <w:t>communication facilitator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540D35" w:rsidRPr="00540D35" w:rsidRDefault="004520E2" w:rsidP="00540D3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35">
        <w:rPr>
          <w:rFonts w:ascii="Times New Roman" w:hAnsi="Times New Roman" w:cs="Times New Roman"/>
          <w:sz w:val="24"/>
          <w:szCs w:val="24"/>
          <w:lang w:val="id-ID"/>
        </w:rPr>
        <w:t>Fasilitator proses pemecahan masalah (</w:t>
      </w:r>
      <w:r w:rsidRPr="00540D35">
        <w:rPr>
          <w:rFonts w:ascii="Times New Roman" w:hAnsi="Times New Roman" w:cs="Times New Roman"/>
          <w:i/>
          <w:sz w:val="24"/>
          <w:szCs w:val="24"/>
          <w:lang w:val="id-ID"/>
        </w:rPr>
        <w:t>problem solving process facilitator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4520E2" w:rsidRPr="00540D35" w:rsidRDefault="004520E2" w:rsidP="00540D3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35">
        <w:rPr>
          <w:rFonts w:ascii="Times New Roman" w:hAnsi="Times New Roman" w:cs="Times New Roman"/>
          <w:sz w:val="24"/>
          <w:szCs w:val="24"/>
          <w:lang w:val="id-ID"/>
        </w:rPr>
        <w:t>Teknisi komunikasi (</w:t>
      </w:r>
      <w:r w:rsidRPr="00540D35">
        <w:rPr>
          <w:rFonts w:ascii="Times New Roman" w:hAnsi="Times New Roman" w:cs="Times New Roman"/>
          <w:i/>
          <w:sz w:val="24"/>
          <w:szCs w:val="24"/>
          <w:lang w:val="id-ID"/>
        </w:rPr>
        <w:t>communication technician</w:t>
      </w:r>
      <w:r w:rsidRPr="00540D35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1666A0" w:rsidRPr="001666A0" w:rsidRDefault="00F01BAB" w:rsidP="001666A0">
      <w:pPr>
        <w:spacing w:line="480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00">
        <w:rPr>
          <w:rFonts w:ascii="Times New Roman" w:hAnsi="Times New Roman" w:cs="Times New Roman"/>
          <w:sz w:val="24"/>
          <w:szCs w:val="24"/>
        </w:rPr>
        <w:t xml:space="preserve">Selain itu </w:t>
      </w:r>
      <w:r w:rsidR="00D46B8F" w:rsidRPr="003F7600">
        <w:rPr>
          <w:rFonts w:ascii="Times New Roman" w:hAnsi="Times New Roman" w:cs="Times New Roman"/>
          <w:sz w:val="24"/>
          <w:szCs w:val="24"/>
        </w:rPr>
        <w:t xml:space="preserve">ada beberapa </w:t>
      </w:r>
      <w:r w:rsidR="00574FF0">
        <w:rPr>
          <w:rFonts w:ascii="Times New Roman" w:hAnsi="Times New Roman" w:cs="Times New Roman"/>
          <w:sz w:val="24"/>
          <w:szCs w:val="24"/>
        </w:rPr>
        <w:t>kendala yang dihadapi oleh bagian h</w:t>
      </w:r>
      <w:r w:rsidR="00D46B8F" w:rsidRPr="00D46B8F">
        <w:rPr>
          <w:rFonts w:ascii="Times New Roman" w:hAnsi="Times New Roman" w:cs="Times New Roman"/>
          <w:sz w:val="24"/>
          <w:szCs w:val="24"/>
        </w:rPr>
        <w:t xml:space="preserve">umas </w:t>
      </w:r>
      <w:r w:rsidR="00574FF0">
        <w:rPr>
          <w:rFonts w:ascii="Times New Roman" w:hAnsi="Times New Roman" w:cs="Times New Roman"/>
          <w:sz w:val="24"/>
          <w:szCs w:val="24"/>
        </w:rPr>
        <w:t>p</w:t>
      </w:r>
      <w:r w:rsidR="00D46B8F">
        <w:rPr>
          <w:rFonts w:ascii="Times New Roman" w:hAnsi="Times New Roman" w:cs="Times New Roman"/>
          <w:sz w:val="24"/>
          <w:szCs w:val="24"/>
        </w:rPr>
        <w:t>emerintah</w:t>
      </w:r>
      <w:r w:rsidR="00D46B8F" w:rsidRPr="003F7600">
        <w:rPr>
          <w:rFonts w:ascii="Times New Roman" w:hAnsi="Times New Roman" w:cs="Times New Roman"/>
          <w:sz w:val="24"/>
          <w:szCs w:val="24"/>
        </w:rPr>
        <w:t xml:space="preserve"> </w:t>
      </w:r>
      <w:r w:rsidR="003F7600">
        <w:rPr>
          <w:rFonts w:ascii="Times New Roman" w:hAnsi="Times New Roman" w:cs="Times New Roman"/>
          <w:sz w:val="24"/>
          <w:szCs w:val="24"/>
        </w:rPr>
        <w:t>Kabupaten</w:t>
      </w:r>
      <w:r w:rsidR="003F7600" w:rsidRPr="003F7600">
        <w:rPr>
          <w:rFonts w:ascii="Times New Roman" w:hAnsi="Times New Roman" w:cs="Times New Roman"/>
          <w:sz w:val="24"/>
          <w:szCs w:val="24"/>
        </w:rPr>
        <w:t xml:space="preserve"> </w:t>
      </w:r>
      <w:r w:rsidR="003F7600">
        <w:rPr>
          <w:rFonts w:ascii="Times New Roman" w:hAnsi="Times New Roman" w:cs="Times New Roman"/>
          <w:sz w:val="24"/>
          <w:szCs w:val="24"/>
        </w:rPr>
        <w:t>Musi</w:t>
      </w:r>
      <w:r w:rsidR="003F7600" w:rsidRPr="003F7600">
        <w:rPr>
          <w:rFonts w:ascii="Times New Roman" w:hAnsi="Times New Roman" w:cs="Times New Roman"/>
          <w:sz w:val="24"/>
          <w:szCs w:val="24"/>
        </w:rPr>
        <w:t xml:space="preserve"> </w:t>
      </w:r>
      <w:r w:rsidR="00D46B8F" w:rsidRPr="00D46B8F">
        <w:rPr>
          <w:rFonts w:ascii="Times New Roman" w:hAnsi="Times New Roman" w:cs="Times New Roman"/>
          <w:sz w:val="24"/>
          <w:szCs w:val="24"/>
        </w:rPr>
        <w:t>Banyuasin</w:t>
      </w:r>
      <w:r w:rsidR="003F7600" w:rsidRPr="003F7600">
        <w:rPr>
          <w:rFonts w:ascii="Times New Roman" w:hAnsi="Times New Roman" w:cs="Times New Roman"/>
          <w:sz w:val="24"/>
          <w:szCs w:val="24"/>
        </w:rPr>
        <w:t xml:space="preserve"> </w:t>
      </w:r>
      <w:r w:rsidR="003F7600">
        <w:rPr>
          <w:rFonts w:ascii="Times New Roman" w:hAnsi="Times New Roman" w:cs="Times New Roman"/>
          <w:sz w:val="24"/>
          <w:szCs w:val="24"/>
        </w:rPr>
        <w:t xml:space="preserve">dalam </w:t>
      </w:r>
      <w:r w:rsidR="003F7600" w:rsidRPr="003F7600">
        <w:rPr>
          <w:rFonts w:ascii="Times New Roman" w:hAnsi="Times New Roman" w:cs="Times New Roman"/>
          <w:sz w:val="24"/>
          <w:szCs w:val="24"/>
        </w:rPr>
        <w:t>p</w:t>
      </w:r>
      <w:r w:rsidR="003F7600">
        <w:rPr>
          <w:rFonts w:ascii="Times New Roman" w:hAnsi="Times New Roman" w:cs="Times New Roman"/>
          <w:sz w:val="24"/>
          <w:szCs w:val="24"/>
        </w:rPr>
        <w:t xml:space="preserve">enyebarluasan </w:t>
      </w:r>
      <w:r w:rsidR="003F7600" w:rsidRPr="003F7600">
        <w:rPr>
          <w:rFonts w:ascii="Times New Roman" w:hAnsi="Times New Roman" w:cs="Times New Roman"/>
          <w:sz w:val="24"/>
          <w:szCs w:val="24"/>
        </w:rPr>
        <w:t>i</w:t>
      </w:r>
      <w:r w:rsidR="00D46B8F" w:rsidRPr="00D46B8F">
        <w:rPr>
          <w:rFonts w:ascii="Times New Roman" w:hAnsi="Times New Roman" w:cs="Times New Roman"/>
          <w:sz w:val="24"/>
          <w:szCs w:val="24"/>
        </w:rPr>
        <w:t xml:space="preserve">nformasi </w:t>
      </w:r>
      <w:r w:rsidR="003F7600" w:rsidRPr="003F7600">
        <w:rPr>
          <w:rFonts w:ascii="Times New Roman" w:hAnsi="Times New Roman" w:cs="Times New Roman"/>
          <w:sz w:val="24"/>
          <w:szCs w:val="24"/>
        </w:rPr>
        <w:t>p</w:t>
      </w:r>
      <w:r w:rsidR="00D46B8F">
        <w:rPr>
          <w:rFonts w:ascii="Times New Roman" w:hAnsi="Times New Roman" w:cs="Times New Roman"/>
          <w:sz w:val="24"/>
          <w:szCs w:val="24"/>
        </w:rPr>
        <w:t>embangunan</w:t>
      </w:r>
      <w:r w:rsidR="00D46B8F" w:rsidRPr="003F7600">
        <w:rPr>
          <w:rFonts w:ascii="Times New Roman" w:hAnsi="Times New Roman" w:cs="Times New Roman"/>
          <w:sz w:val="24"/>
          <w:szCs w:val="24"/>
        </w:rPr>
        <w:t xml:space="preserve"> </w:t>
      </w:r>
      <w:r w:rsidR="00D46B8F" w:rsidRPr="00D46B8F">
        <w:rPr>
          <w:rFonts w:ascii="Times New Roman" w:hAnsi="Times New Roman" w:cs="Times New Roman"/>
          <w:sz w:val="24"/>
          <w:szCs w:val="24"/>
        </w:rPr>
        <w:t>daerah</w:t>
      </w:r>
      <w:r w:rsidR="003F7600" w:rsidRPr="003F7600">
        <w:rPr>
          <w:rFonts w:ascii="Times New Roman" w:hAnsi="Times New Roman" w:cs="Times New Roman"/>
          <w:sz w:val="24"/>
          <w:szCs w:val="24"/>
        </w:rPr>
        <w:t xml:space="preserve">, yaitu kendala internal berupa </w:t>
      </w:r>
      <w:r w:rsidR="003F7600" w:rsidRPr="00772C1D">
        <w:rPr>
          <w:rFonts w:ascii="Times New Roman" w:hAnsi="Times New Roman" w:cs="Times New Roman"/>
          <w:sz w:val="24"/>
          <w:szCs w:val="24"/>
        </w:rPr>
        <w:t>adanya gang</w:t>
      </w:r>
      <w:r w:rsidR="003F7600">
        <w:rPr>
          <w:rFonts w:ascii="Times New Roman" w:hAnsi="Times New Roman" w:cs="Times New Roman"/>
          <w:sz w:val="24"/>
          <w:szCs w:val="24"/>
        </w:rPr>
        <w:t>guan jaringan internet</w:t>
      </w:r>
      <w:r w:rsidR="003F7600" w:rsidRPr="003F7600">
        <w:rPr>
          <w:rFonts w:ascii="Times New Roman" w:hAnsi="Times New Roman" w:cs="Times New Roman"/>
          <w:sz w:val="24"/>
          <w:szCs w:val="24"/>
        </w:rPr>
        <w:t xml:space="preserve"> dan </w:t>
      </w:r>
      <w:r w:rsidR="003F7600" w:rsidRPr="00772C1D">
        <w:rPr>
          <w:rFonts w:ascii="Times New Roman" w:hAnsi="Times New Roman" w:cs="Times New Roman"/>
          <w:sz w:val="24"/>
          <w:szCs w:val="24"/>
        </w:rPr>
        <w:t>adanya informasi-in</w:t>
      </w:r>
      <w:r w:rsidR="00574FF0">
        <w:rPr>
          <w:rFonts w:ascii="Times New Roman" w:hAnsi="Times New Roman" w:cs="Times New Roman"/>
          <w:sz w:val="24"/>
          <w:szCs w:val="24"/>
        </w:rPr>
        <w:t>formasi secara mendadak ketika h</w:t>
      </w:r>
      <w:r w:rsidR="003F7600" w:rsidRPr="00772C1D">
        <w:rPr>
          <w:rFonts w:ascii="Times New Roman" w:hAnsi="Times New Roman" w:cs="Times New Roman"/>
          <w:sz w:val="24"/>
          <w:szCs w:val="24"/>
        </w:rPr>
        <w:t xml:space="preserve">umas  harus menjalankan tugas keluar kota </w:t>
      </w:r>
      <w:r w:rsidR="003F7600" w:rsidRPr="003F7600">
        <w:rPr>
          <w:rFonts w:ascii="Times New Roman" w:hAnsi="Times New Roman" w:cs="Times New Roman"/>
          <w:sz w:val="24"/>
          <w:szCs w:val="24"/>
        </w:rPr>
        <w:t>dan k</w:t>
      </w:r>
      <w:r w:rsidR="00576DBA">
        <w:rPr>
          <w:rFonts w:ascii="Times New Roman" w:hAnsi="Times New Roman" w:cs="Times New Roman"/>
          <w:sz w:val="24"/>
          <w:szCs w:val="24"/>
        </w:rPr>
        <w:t>endala eksternal yang dihadapi h</w:t>
      </w:r>
      <w:r w:rsidR="003F7600">
        <w:rPr>
          <w:rFonts w:ascii="Times New Roman" w:hAnsi="Times New Roman" w:cs="Times New Roman"/>
          <w:sz w:val="24"/>
          <w:szCs w:val="24"/>
        </w:rPr>
        <w:t xml:space="preserve">umas adalah berhubungan dengan masalah </w:t>
      </w:r>
      <w:r w:rsidR="003F7600" w:rsidRPr="00772C1D">
        <w:rPr>
          <w:rFonts w:ascii="Times New Roman" w:hAnsi="Times New Roman" w:cs="Times New Roman"/>
          <w:sz w:val="24"/>
          <w:szCs w:val="24"/>
        </w:rPr>
        <w:t xml:space="preserve">letak geografis </w:t>
      </w:r>
      <w:r w:rsidR="00000ADA">
        <w:rPr>
          <w:rFonts w:ascii="Times New Roman" w:hAnsi="Times New Roman" w:cs="Times New Roman"/>
          <w:sz w:val="24"/>
          <w:szCs w:val="24"/>
        </w:rPr>
        <w:t>Kabupaten</w:t>
      </w:r>
      <w:r w:rsidR="00000ADA" w:rsidRPr="00000ADA">
        <w:rPr>
          <w:rFonts w:ascii="Times New Roman" w:hAnsi="Times New Roman" w:cs="Times New Roman"/>
          <w:sz w:val="24"/>
          <w:szCs w:val="24"/>
        </w:rPr>
        <w:t xml:space="preserve"> </w:t>
      </w:r>
      <w:r w:rsidR="00000ADA">
        <w:rPr>
          <w:rFonts w:ascii="Times New Roman" w:hAnsi="Times New Roman" w:cs="Times New Roman"/>
          <w:sz w:val="24"/>
          <w:szCs w:val="24"/>
        </w:rPr>
        <w:t>Mus</w:t>
      </w:r>
      <w:r w:rsidR="00000ADA" w:rsidRPr="00000ADA">
        <w:rPr>
          <w:rFonts w:ascii="Times New Roman" w:hAnsi="Times New Roman" w:cs="Times New Roman"/>
          <w:sz w:val="24"/>
          <w:szCs w:val="24"/>
        </w:rPr>
        <w:t>i</w:t>
      </w:r>
      <w:r w:rsidR="00000ADA">
        <w:rPr>
          <w:rFonts w:ascii="Times New Roman" w:hAnsi="Times New Roman" w:cs="Times New Roman"/>
          <w:sz w:val="24"/>
          <w:szCs w:val="24"/>
        </w:rPr>
        <w:t xml:space="preserve"> </w:t>
      </w:r>
      <w:r w:rsidR="003F7600" w:rsidRPr="00772C1D">
        <w:rPr>
          <w:rFonts w:ascii="Times New Roman" w:hAnsi="Times New Roman" w:cs="Times New Roman"/>
          <w:sz w:val="24"/>
          <w:szCs w:val="24"/>
        </w:rPr>
        <w:t>Banyuasin</w:t>
      </w:r>
      <w:r w:rsidR="003F7600">
        <w:rPr>
          <w:rFonts w:ascii="Times New Roman" w:hAnsi="Times New Roman" w:cs="Times New Roman"/>
          <w:sz w:val="24"/>
          <w:szCs w:val="24"/>
        </w:rPr>
        <w:t>,</w:t>
      </w:r>
      <w:r w:rsidR="003F7600" w:rsidRPr="00772C1D">
        <w:rPr>
          <w:rFonts w:ascii="Times New Roman" w:hAnsi="Times New Roman" w:cs="Times New Roman"/>
          <w:sz w:val="24"/>
          <w:szCs w:val="24"/>
        </w:rPr>
        <w:t xml:space="preserve"> </w:t>
      </w:r>
      <w:r w:rsidR="003F7600">
        <w:rPr>
          <w:rFonts w:ascii="Times New Roman" w:hAnsi="Times New Roman" w:cs="Times New Roman"/>
          <w:sz w:val="24"/>
          <w:szCs w:val="24"/>
        </w:rPr>
        <w:t>khususnya bagi daerah transmig</w:t>
      </w:r>
      <w:r w:rsidR="00000ADA">
        <w:rPr>
          <w:rFonts w:ascii="Times New Roman" w:hAnsi="Times New Roman" w:cs="Times New Roman"/>
          <w:sz w:val="24"/>
          <w:szCs w:val="24"/>
        </w:rPr>
        <w:t>rasi yang masih sulit dijangkau</w:t>
      </w:r>
      <w:r w:rsidR="00000ADA" w:rsidRPr="00000ADA">
        <w:rPr>
          <w:rFonts w:ascii="Times New Roman" w:hAnsi="Times New Roman" w:cs="Times New Roman"/>
          <w:sz w:val="24"/>
          <w:szCs w:val="24"/>
        </w:rPr>
        <w:t>.</w:t>
      </w:r>
    </w:p>
    <w:p w:rsidR="006262E3" w:rsidRPr="00D85E4E" w:rsidRDefault="001666A0" w:rsidP="00D85E4E">
      <w:pPr>
        <w:pStyle w:val="ListParagraph"/>
        <w:numPr>
          <w:ilvl w:val="0"/>
          <w:numId w:val="14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E4E">
        <w:rPr>
          <w:rFonts w:ascii="Times New Roman" w:hAnsi="Times New Roman" w:cs="Times New Roman"/>
          <w:b/>
          <w:sz w:val="24"/>
          <w:szCs w:val="24"/>
        </w:rPr>
        <w:t>Saran</w:t>
      </w:r>
    </w:p>
    <w:p w:rsidR="001666A0" w:rsidRDefault="001666A0" w:rsidP="001666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dilaksanakannya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humas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sekretariat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penyebarluasan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saran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66A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1666A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442257" w:rsidRPr="00442257" w:rsidRDefault="001666A0" w:rsidP="00442257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257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Musi Banyuasin perlu sering mengadakan </w:t>
      </w:r>
      <w:r w:rsidRPr="00442257">
        <w:rPr>
          <w:rFonts w:ascii="Times New Roman" w:hAnsi="Times New Roman" w:cs="Times New Roman"/>
          <w:i/>
          <w:sz w:val="24"/>
          <w:szCs w:val="24"/>
        </w:rPr>
        <w:t>training</w:t>
      </w:r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r w:rsidRPr="00442257">
        <w:rPr>
          <w:rFonts w:ascii="Times New Roman" w:hAnsi="Times New Roman" w:cs="Times New Roman"/>
          <w:i/>
          <w:sz w:val="24"/>
          <w:szCs w:val="24"/>
        </w:rPr>
        <w:t xml:space="preserve">workshop </w:t>
      </w:r>
      <w:r w:rsidRPr="0044225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kehumasan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-upgrade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zaman.</w:t>
      </w:r>
      <w:proofErr w:type="spellEnd"/>
    </w:p>
    <w:p w:rsidR="00442257" w:rsidRPr="00442257" w:rsidRDefault="001666A0" w:rsidP="00442257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257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2257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informatif.</w:t>
      </w:r>
      <w:proofErr w:type="spellEnd"/>
    </w:p>
    <w:p w:rsidR="001666A0" w:rsidRPr="00442257" w:rsidRDefault="001666A0" w:rsidP="00442257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257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Musi Banyuasin dalam penyebarluasan informasi pembangunan daerah terutama didaerah yang tidak terjangkau internet hendaknya bekerjasama dengan camat, lurah, kades ataupun tokoh-tok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2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42257">
        <w:rPr>
          <w:rFonts w:ascii="Times New Roman" w:hAnsi="Times New Roman" w:cs="Times New Roman"/>
          <w:sz w:val="24"/>
          <w:szCs w:val="24"/>
        </w:rPr>
        <w:t>.</w:t>
      </w: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Pr="00442257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604" w:rsidRPr="00240604" w:rsidRDefault="00240604" w:rsidP="0024060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04">
        <w:rPr>
          <w:rFonts w:ascii="Times New Roman" w:hAnsi="Times New Roman" w:cs="Times New Roman"/>
          <w:b/>
          <w:sz w:val="28"/>
          <w:szCs w:val="28"/>
        </w:rPr>
        <w:lastRenderedPageBreak/>
        <w:t>DAFTAR PUSTAKA</w:t>
      </w:r>
    </w:p>
    <w:p w:rsidR="00240604" w:rsidRPr="00240604" w:rsidRDefault="00240604" w:rsidP="0024060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604" w:rsidRPr="00240604" w:rsidRDefault="00240604" w:rsidP="00240604">
      <w:pPr>
        <w:autoSpaceDE w:val="0"/>
        <w:autoSpaceDN w:val="0"/>
        <w:adjustRightInd w:val="0"/>
        <w:spacing w:before="24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Ardianto, Elvinaro. 2011. </w:t>
      </w:r>
      <w:r w:rsidRPr="00240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Metodologi Penelitian untuk Public Relations Kuantitatif dan Kualitatif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. Bandung :  Simbiosa Rekatama Media </w:t>
      </w:r>
    </w:p>
    <w:p w:rsidR="00240604" w:rsidRPr="00240604" w:rsidRDefault="00240604" w:rsidP="002406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Arikunto, Suharsimi. 2010. </w:t>
      </w:r>
      <w:r w:rsidRPr="00240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Prosedur Penelitian Suatu Pendekatan Praktik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>. Jakarta: Rineka Cipta.</w:t>
      </w:r>
    </w:p>
    <w:p w:rsidR="00240604" w:rsidRPr="00240604" w:rsidRDefault="00240604" w:rsidP="00240604">
      <w:pPr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sz w:val="24"/>
          <w:szCs w:val="24"/>
        </w:rPr>
        <w:t>Bonar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40604">
        <w:rPr>
          <w:rFonts w:ascii="Times New Roman" w:hAnsi="Times New Roman" w:cs="Times New Roman"/>
          <w:sz w:val="24"/>
          <w:szCs w:val="24"/>
        </w:rPr>
        <w:t xml:space="preserve"> S.K.. 1993. </w:t>
      </w:r>
      <w:r w:rsidRPr="00240604">
        <w:rPr>
          <w:rFonts w:ascii="Times New Roman" w:hAnsi="Times New Roman" w:cs="Times New Roman"/>
          <w:i/>
          <w:sz w:val="24"/>
          <w:szCs w:val="24"/>
        </w:rPr>
        <w:t>Hubungan Masyarakat Modern</w:t>
      </w:r>
      <w:r w:rsidRPr="00240604">
        <w:rPr>
          <w:rFonts w:ascii="Times New Roman" w:hAnsi="Times New Roman" w:cs="Times New Roman"/>
          <w:sz w:val="24"/>
          <w:szCs w:val="24"/>
        </w:rPr>
        <w:t>. (Jakarta : Rineka Cipta), hlm.84</w:t>
      </w:r>
    </w:p>
    <w:p w:rsidR="00240604" w:rsidRPr="00240604" w:rsidRDefault="00240604" w:rsidP="00240604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Cutlip, Scott M., Center, Allen H., Broom, Glen M. 1985. </w:t>
      </w:r>
      <w:r w:rsidRPr="00240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Effective Public Relations. 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New Jersey: Prentice-Hall, Inc. </w:t>
      </w:r>
    </w:p>
    <w:p w:rsidR="00240604" w:rsidRPr="00240604" w:rsidRDefault="00240604" w:rsidP="00240604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6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Gaziyan, Diana. 2007. </w:t>
      </w:r>
      <w:r w:rsidRPr="00240604">
        <w:rPr>
          <w:rFonts w:ascii="Times New Roman" w:hAnsi="Times New Roman" w:cs="Times New Roman"/>
          <w:bCs/>
          <w:i/>
          <w:color w:val="000000"/>
          <w:sz w:val="24"/>
          <w:szCs w:val="24"/>
        </w:rPr>
        <w:t>A Public and Media Relations Handbook for Local Government Officials.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 The United States Agency for International Development. RTI International. </w:t>
      </w:r>
    </w:p>
    <w:p w:rsidR="00240604" w:rsidRPr="00240604" w:rsidRDefault="00240604" w:rsidP="00240604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sz w:val="24"/>
          <w:szCs w:val="24"/>
        </w:rPr>
        <w:t xml:space="preserve">Gordon B. Davis, </w:t>
      </w:r>
      <w:r w:rsidRPr="00240604">
        <w:rPr>
          <w:rFonts w:ascii="Times New Roman" w:hAnsi="Times New Roman" w:cs="Times New Roman"/>
          <w:i/>
          <w:sz w:val="24"/>
          <w:szCs w:val="24"/>
        </w:rPr>
        <w:t>Kerangka Dasar Sistem Informasi Manajemen Bagian 1,</w:t>
      </w:r>
      <w:r w:rsidRPr="00240604">
        <w:rPr>
          <w:rFonts w:ascii="Times New Roman" w:hAnsi="Times New Roman" w:cs="Times New Roman"/>
          <w:sz w:val="24"/>
          <w:szCs w:val="24"/>
        </w:rPr>
        <w:t xml:space="preserve"> PT Pustaka Binamas Pressindo, Jakarta: 1991 </w:t>
      </w:r>
    </w:p>
    <w:p w:rsidR="00240604" w:rsidRPr="00240604" w:rsidRDefault="00240604" w:rsidP="0024060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Greener, Tony. 2011. </w:t>
      </w:r>
      <w:r w:rsidRPr="00240604">
        <w:rPr>
          <w:rFonts w:ascii="Times New Roman" w:hAnsi="Times New Roman" w:cs="Times New Roman"/>
          <w:i/>
          <w:color w:val="000000"/>
          <w:sz w:val="24"/>
          <w:szCs w:val="24"/>
        </w:rPr>
        <w:t>Practical PR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604" w:rsidRPr="00240604" w:rsidRDefault="00240604" w:rsidP="00240604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Herdiansyah, Haris. 2010. </w:t>
      </w:r>
      <w:r w:rsidRPr="00240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Metodologi Penelitian Kualitatif untuk Ilmu-ilmu Sosial.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  Jakarta: Salemba Humanika.</w:t>
      </w:r>
    </w:p>
    <w:p w:rsidR="00240604" w:rsidRPr="00240604" w:rsidRDefault="00240604" w:rsidP="00FB682A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sz w:val="24"/>
          <w:szCs w:val="24"/>
        </w:rPr>
        <w:t xml:space="preserve">Jogiyanto HM. 1999. </w:t>
      </w:r>
      <w:r w:rsidRPr="00240604">
        <w:rPr>
          <w:rFonts w:ascii="Times New Roman" w:hAnsi="Times New Roman" w:cs="Times New Roman"/>
          <w:i/>
          <w:sz w:val="24"/>
          <w:szCs w:val="24"/>
        </w:rPr>
        <w:t xml:space="preserve">Analisis dan Desain Informasi: Pendekatan Terstruktur. </w:t>
      </w:r>
      <w:r w:rsidRPr="00240604">
        <w:rPr>
          <w:rFonts w:ascii="Times New Roman" w:hAnsi="Times New Roman" w:cs="Times New Roman"/>
          <w:sz w:val="24"/>
          <w:szCs w:val="24"/>
        </w:rPr>
        <w:t xml:space="preserve">Teori dan Praktek Aplikasi Bisnis, Andi Offset, Yogyakarta: </w:t>
      </w:r>
    </w:p>
    <w:p w:rsidR="00240604" w:rsidRPr="00240604" w:rsidRDefault="00240604" w:rsidP="00FB682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sz w:val="24"/>
          <w:szCs w:val="24"/>
        </w:rPr>
        <w:t>Indrasafitri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40604">
        <w:rPr>
          <w:rFonts w:ascii="Times New Roman" w:hAnsi="Times New Roman" w:cs="Times New Roman"/>
          <w:sz w:val="24"/>
          <w:szCs w:val="24"/>
        </w:rPr>
        <w:t xml:space="preserve"> Dina. 2008. </w:t>
      </w:r>
      <w:r w:rsidRPr="00240604">
        <w:rPr>
          <w:rFonts w:ascii="Times New Roman" w:hAnsi="Times New Roman" w:cs="Times New Roman"/>
          <w:i/>
          <w:sz w:val="24"/>
          <w:szCs w:val="24"/>
        </w:rPr>
        <w:t>Bekerja Sebagai Public Relations</w:t>
      </w:r>
      <w:r w:rsidRPr="00240604">
        <w:rPr>
          <w:rFonts w:ascii="Times New Roman" w:hAnsi="Times New Roman" w:cs="Times New Roman"/>
          <w:sz w:val="24"/>
          <w:szCs w:val="24"/>
        </w:rPr>
        <w:t>. (Jakarta : Esensi Erlangga Group), hlm. 2</w:t>
      </w:r>
    </w:p>
    <w:p w:rsidR="00240604" w:rsidRPr="00240604" w:rsidRDefault="00240604" w:rsidP="00240604">
      <w:pPr>
        <w:pStyle w:val="BodyTextIndent2"/>
        <w:spacing w:before="240" w:line="240" w:lineRule="auto"/>
        <w:ind w:left="810" w:hanging="810"/>
        <w:jc w:val="both"/>
      </w:pPr>
      <w:proofErr w:type="spellStart"/>
      <w:r w:rsidRPr="00240604">
        <w:rPr>
          <w:color w:val="000000"/>
        </w:rPr>
        <w:t>Kriyantono</w:t>
      </w:r>
      <w:proofErr w:type="spellEnd"/>
      <w:r w:rsidRPr="00240604">
        <w:rPr>
          <w:color w:val="000000"/>
        </w:rPr>
        <w:t xml:space="preserve">, </w:t>
      </w:r>
      <w:proofErr w:type="spellStart"/>
      <w:r w:rsidRPr="00240604">
        <w:rPr>
          <w:color w:val="000000"/>
        </w:rPr>
        <w:t>Rachmat</w:t>
      </w:r>
      <w:proofErr w:type="spellEnd"/>
      <w:r w:rsidRPr="00240604">
        <w:rPr>
          <w:color w:val="000000"/>
        </w:rPr>
        <w:t xml:space="preserve">. </w:t>
      </w:r>
      <w:r w:rsidRPr="00240604">
        <w:t xml:space="preserve">2008. </w:t>
      </w:r>
      <w:proofErr w:type="spellStart"/>
      <w:r w:rsidRPr="00240604">
        <w:rPr>
          <w:i/>
        </w:rPr>
        <w:t>Teknik</w:t>
      </w:r>
      <w:proofErr w:type="spellEnd"/>
      <w:r w:rsidRPr="00240604">
        <w:rPr>
          <w:i/>
        </w:rPr>
        <w:t xml:space="preserve"> </w:t>
      </w:r>
      <w:proofErr w:type="spellStart"/>
      <w:r w:rsidRPr="00240604">
        <w:rPr>
          <w:i/>
        </w:rPr>
        <w:t>Praktis</w:t>
      </w:r>
      <w:proofErr w:type="spellEnd"/>
      <w:r w:rsidRPr="00240604">
        <w:rPr>
          <w:i/>
        </w:rPr>
        <w:t xml:space="preserve"> </w:t>
      </w:r>
      <w:proofErr w:type="spellStart"/>
      <w:r w:rsidRPr="00240604">
        <w:rPr>
          <w:i/>
        </w:rPr>
        <w:t>Riset</w:t>
      </w:r>
      <w:proofErr w:type="spellEnd"/>
      <w:r w:rsidRPr="00240604">
        <w:rPr>
          <w:i/>
        </w:rPr>
        <w:t xml:space="preserve"> </w:t>
      </w:r>
      <w:proofErr w:type="spellStart"/>
      <w:proofErr w:type="gramStart"/>
      <w:r w:rsidRPr="00240604">
        <w:rPr>
          <w:i/>
        </w:rPr>
        <w:t>Komunikasi</w:t>
      </w:r>
      <w:proofErr w:type="spellEnd"/>
      <w:r w:rsidRPr="00240604">
        <w:rPr>
          <w:i/>
        </w:rPr>
        <w:t xml:space="preserve"> :</w:t>
      </w:r>
      <w:proofErr w:type="gramEnd"/>
      <w:r w:rsidRPr="00240604">
        <w:rPr>
          <w:i/>
        </w:rPr>
        <w:t xml:space="preserve"> </w:t>
      </w:r>
      <w:proofErr w:type="spellStart"/>
      <w:r w:rsidRPr="00240604">
        <w:rPr>
          <w:i/>
        </w:rPr>
        <w:t>Disertai</w:t>
      </w:r>
      <w:proofErr w:type="spellEnd"/>
      <w:r w:rsidRPr="00240604">
        <w:rPr>
          <w:i/>
        </w:rPr>
        <w:t xml:space="preserve"> </w:t>
      </w:r>
      <w:proofErr w:type="spellStart"/>
      <w:r w:rsidRPr="00240604">
        <w:rPr>
          <w:i/>
        </w:rPr>
        <w:t>Contoh</w:t>
      </w:r>
      <w:proofErr w:type="spellEnd"/>
      <w:r w:rsidRPr="00240604">
        <w:rPr>
          <w:i/>
        </w:rPr>
        <w:t xml:space="preserve"> </w:t>
      </w:r>
      <w:proofErr w:type="spellStart"/>
      <w:r w:rsidRPr="00240604">
        <w:rPr>
          <w:i/>
        </w:rPr>
        <w:t>Praktis</w:t>
      </w:r>
      <w:proofErr w:type="spellEnd"/>
      <w:r w:rsidRPr="00240604">
        <w:rPr>
          <w:i/>
        </w:rPr>
        <w:t xml:space="preserve"> </w:t>
      </w:r>
      <w:proofErr w:type="spellStart"/>
      <w:r w:rsidRPr="00240604">
        <w:rPr>
          <w:i/>
        </w:rPr>
        <w:t>Riset</w:t>
      </w:r>
      <w:proofErr w:type="spellEnd"/>
      <w:r w:rsidRPr="00240604">
        <w:rPr>
          <w:i/>
        </w:rPr>
        <w:t xml:space="preserve"> Media, Public Relations, Advertising, </w:t>
      </w:r>
      <w:proofErr w:type="spellStart"/>
      <w:r w:rsidRPr="00240604">
        <w:rPr>
          <w:i/>
        </w:rPr>
        <w:t>Komunikasi</w:t>
      </w:r>
      <w:proofErr w:type="spellEnd"/>
      <w:r w:rsidRPr="00240604">
        <w:rPr>
          <w:i/>
        </w:rPr>
        <w:t xml:space="preserve"> </w:t>
      </w:r>
      <w:proofErr w:type="spellStart"/>
      <w:r w:rsidRPr="00240604">
        <w:rPr>
          <w:i/>
        </w:rPr>
        <w:t>Organisasi</w:t>
      </w:r>
      <w:proofErr w:type="spellEnd"/>
      <w:r w:rsidRPr="00240604">
        <w:rPr>
          <w:i/>
        </w:rPr>
        <w:t xml:space="preserve">, </w:t>
      </w:r>
      <w:proofErr w:type="spellStart"/>
      <w:r w:rsidRPr="00240604">
        <w:rPr>
          <w:i/>
        </w:rPr>
        <w:t>Komunikasi</w:t>
      </w:r>
      <w:proofErr w:type="spellEnd"/>
      <w:r w:rsidRPr="00240604">
        <w:rPr>
          <w:i/>
        </w:rPr>
        <w:t xml:space="preserve"> </w:t>
      </w:r>
      <w:proofErr w:type="spellStart"/>
      <w:r w:rsidRPr="00240604">
        <w:rPr>
          <w:i/>
        </w:rPr>
        <w:t>Pemasaran</w:t>
      </w:r>
      <w:proofErr w:type="spellEnd"/>
      <w:r w:rsidRPr="00240604">
        <w:t xml:space="preserve">. </w:t>
      </w:r>
      <w:proofErr w:type="gramStart"/>
      <w:r w:rsidRPr="00240604">
        <w:t>Jakarta :</w:t>
      </w:r>
      <w:proofErr w:type="gramEnd"/>
      <w:r w:rsidRPr="00240604">
        <w:t xml:space="preserve"> </w:t>
      </w:r>
      <w:proofErr w:type="spellStart"/>
      <w:r w:rsidRPr="00240604">
        <w:t>Kencana</w:t>
      </w:r>
      <w:proofErr w:type="spellEnd"/>
    </w:p>
    <w:p w:rsidR="00240604" w:rsidRPr="00240604" w:rsidRDefault="00240604" w:rsidP="00240604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Mattew, Miles., and Huberman Michael. </w:t>
      </w:r>
      <w:r w:rsidRPr="00240604">
        <w:rPr>
          <w:rFonts w:ascii="Times New Roman" w:hAnsi="Times New Roman" w:cs="Times New Roman"/>
          <w:i/>
          <w:color w:val="000000"/>
          <w:sz w:val="24"/>
          <w:szCs w:val="24"/>
        </w:rPr>
        <w:t>Analisa Data Kualitatif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. Terjemahan. Tjetjep Rohendi Rohidi. 2005. Jakarta:UI Pers </w:t>
      </w:r>
    </w:p>
    <w:p w:rsidR="00240604" w:rsidRDefault="00240604" w:rsidP="0024060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604">
        <w:rPr>
          <w:rFonts w:ascii="Times New Roman" w:hAnsi="Times New Roman" w:cs="Times New Roman"/>
          <w:sz w:val="24"/>
          <w:szCs w:val="24"/>
        </w:rPr>
        <w:t xml:space="preserve">Meliono, Anton M. 1990. </w:t>
      </w:r>
      <w:r w:rsidRPr="00240604">
        <w:rPr>
          <w:rFonts w:ascii="Times New Roman" w:hAnsi="Times New Roman" w:cs="Times New Roman"/>
          <w:i/>
          <w:sz w:val="24"/>
          <w:szCs w:val="24"/>
        </w:rPr>
        <w:t>Kamus Besar Bahasa Indonesia</w:t>
      </w:r>
      <w:r w:rsidRPr="00240604">
        <w:rPr>
          <w:rFonts w:ascii="Times New Roman" w:hAnsi="Times New Roman" w:cs="Times New Roman"/>
          <w:sz w:val="24"/>
          <w:szCs w:val="24"/>
        </w:rPr>
        <w:t xml:space="preserve">, Penerbit Balai Pustaka, Jakarta. </w:t>
      </w:r>
    </w:p>
    <w:p w:rsidR="00AF72B8" w:rsidRPr="00AF72B8" w:rsidRDefault="00AF72B8" w:rsidP="0024060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0604" w:rsidRPr="00240604" w:rsidRDefault="00240604" w:rsidP="0024060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sz w:val="24"/>
          <w:szCs w:val="24"/>
        </w:rPr>
        <w:lastRenderedPageBreak/>
        <w:t>Oktavianingsih, 2012. Tika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0604">
        <w:rPr>
          <w:rFonts w:ascii="Times New Roman" w:hAnsi="Times New Roman" w:cs="Times New Roman"/>
          <w:i/>
          <w:sz w:val="24"/>
          <w:szCs w:val="24"/>
        </w:rPr>
        <w:t>Peran Humas Lembaga Negara Dalam Menjaga Reputasi Organisasi (Studi Pada Peran Humas DPR RI Dalam Menjaga Reputasi Kinerja Anggota DPR RI)</w:t>
      </w:r>
      <w:r w:rsidRPr="00240604">
        <w:rPr>
          <w:rFonts w:ascii="Times New Roman" w:hAnsi="Times New Roman" w:cs="Times New Roman"/>
          <w:sz w:val="24"/>
          <w:szCs w:val="24"/>
        </w:rPr>
        <w:t>.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 Skripsi. Fakultas Ilmu Sosial dan Ilmu Politik, Jurusan Ilmu komunikasi, Universitas Indonesia</w:t>
      </w:r>
      <w:r w:rsidRPr="00240604">
        <w:rPr>
          <w:rFonts w:ascii="Times New Roman" w:hAnsi="Times New Roman" w:cs="Times New Roman"/>
          <w:sz w:val="24"/>
          <w:szCs w:val="24"/>
        </w:rPr>
        <w:t>.</w:t>
      </w:r>
      <w:r w:rsidRPr="00240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0604" w:rsidRPr="00240604" w:rsidRDefault="00240604" w:rsidP="0024060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sz w:val="24"/>
          <w:szCs w:val="24"/>
        </w:rPr>
        <w:t xml:space="preserve">Palaniappan, Shri N., Shri.A.M.Ramachandraiah. 2013. </w:t>
      </w:r>
      <w:r w:rsidRPr="00240604">
        <w:rPr>
          <w:rFonts w:ascii="Times New Roman" w:hAnsi="Times New Roman" w:cs="Times New Roman"/>
          <w:i/>
          <w:sz w:val="24"/>
          <w:szCs w:val="24"/>
        </w:rPr>
        <w:t>Trainee’s Handbook. Training Programme On Public Relations</w:t>
      </w:r>
      <w:r w:rsidRPr="00240604">
        <w:rPr>
          <w:rFonts w:ascii="Times New Roman" w:hAnsi="Times New Roman" w:cs="Times New Roman"/>
          <w:sz w:val="24"/>
          <w:szCs w:val="24"/>
        </w:rPr>
        <w:t>. ANNA Institute of Management, Chennai. India</w:t>
      </w:r>
    </w:p>
    <w:p w:rsidR="00240604" w:rsidRPr="00240604" w:rsidRDefault="00240604" w:rsidP="00240604">
      <w:pPr>
        <w:pStyle w:val="FootnoteText"/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60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4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604">
        <w:rPr>
          <w:rFonts w:ascii="Times New Roman" w:hAnsi="Times New Roman" w:cs="Times New Roman"/>
          <w:sz w:val="24"/>
          <w:szCs w:val="24"/>
        </w:rPr>
        <w:t>Mendagri</w:t>
      </w:r>
      <w:proofErr w:type="spellEnd"/>
      <w:r w:rsidRPr="00240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60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40604">
        <w:rPr>
          <w:rFonts w:ascii="Times New Roman" w:hAnsi="Times New Roman" w:cs="Times New Roman"/>
          <w:sz w:val="24"/>
          <w:szCs w:val="24"/>
        </w:rPr>
        <w:t xml:space="preserve"> SIPD No 8 </w:t>
      </w:r>
      <w:proofErr w:type="spellStart"/>
      <w:r w:rsidRPr="002406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0604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40604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2406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4060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4060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4060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40604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</w:p>
    <w:p w:rsidR="00240604" w:rsidRPr="00240604" w:rsidRDefault="00240604" w:rsidP="00240604">
      <w:pPr>
        <w:spacing w:after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40604">
        <w:rPr>
          <w:rFonts w:ascii="Times New Roman" w:hAnsi="Times New Roman" w:cs="Times New Roman"/>
          <w:sz w:val="24"/>
          <w:szCs w:val="24"/>
        </w:rPr>
        <w:t>Piperopoulos</w:t>
      </w:r>
      <w:r w:rsidRPr="00240604">
        <w:rPr>
          <w:rFonts w:ascii="Times New Roman" w:hAnsi="Times New Roman" w:cs="Times New Roman"/>
          <w:bCs/>
          <w:sz w:val="24"/>
          <w:szCs w:val="24"/>
        </w:rPr>
        <w:t xml:space="preserve">.,Georgios P. 2013.  </w:t>
      </w:r>
      <w:r w:rsidRPr="00240604">
        <w:rPr>
          <w:rFonts w:ascii="Times New Roman" w:hAnsi="Times New Roman" w:cs="Times New Roman"/>
          <w:bCs/>
          <w:i/>
          <w:sz w:val="24"/>
          <w:szCs w:val="24"/>
        </w:rPr>
        <w:t xml:space="preserve">Fundamentals of communication,  PR and leadership. </w:t>
      </w:r>
      <w:r w:rsidRPr="00240604">
        <w:rPr>
          <w:rFonts w:ascii="Times New Roman" w:hAnsi="Times New Roman" w:cs="Times New Roman"/>
          <w:bCs/>
          <w:sz w:val="24"/>
          <w:szCs w:val="24"/>
        </w:rPr>
        <w:t>1</w:t>
      </w:r>
      <w:r w:rsidRPr="00240604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240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604">
        <w:rPr>
          <w:rFonts w:ascii="Times New Roman" w:hAnsi="Times New Roman" w:cs="Times New Roman"/>
          <w:bCs/>
          <w:sz w:val="24"/>
          <w:szCs w:val="24"/>
        </w:rPr>
        <w:tab/>
        <w:t>Edition.</w:t>
      </w:r>
    </w:p>
    <w:p w:rsidR="00240604" w:rsidRPr="00240604" w:rsidRDefault="00240604" w:rsidP="00240604">
      <w:p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04">
        <w:rPr>
          <w:rFonts w:ascii="Times New Roman" w:eastAsia="Calibri" w:hAnsi="Times New Roman" w:cs="Times New Roman"/>
          <w:bCs/>
          <w:sz w:val="24"/>
          <w:szCs w:val="24"/>
        </w:rPr>
        <w:t>Rachmadi, F.</w:t>
      </w:r>
      <w:r w:rsidRPr="00240604">
        <w:rPr>
          <w:rFonts w:ascii="Times New Roman" w:eastAsia="Calibri" w:hAnsi="Times New Roman" w:cs="Times New Roman"/>
          <w:sz w:val="24"/>
          <w:szCs w:val="24"/>
        </w:rPr>
        <w:t xml:space="preserve"> 1994. </w:t>
      </w:r>
      <w:r w:rsidRPr="00240604">
        <w:rPr>
          <w:rFonts w:ascii="Times New Roman" w:eastAsia="Calibri" w:hAnsi="Times New Roman" w:cs="Times New Roman"/>
          <w:i/>
          <w:iCs/>
          <w:sz w:val="24"/>
          <w:szCs w:val="24"/>
        </w:rPr>
        <w:t>Public Relation Dalam Teori dan Praktek</w:t>
      </w:r>
      <w:r w:rsidRPr="00240604">
        <w:rPr>
          <w:rFonts w:ascii="Times New Roman" w:eastAsia="Calibri" w:hAnsi="Times New Roman" w:cs="Times New Roman"/>
          <w:sz w:val="24"/>
          <w:szCs w:val="24"/>
        </w:rPr>
        <w:t>. Gramedia Pustaka Utama. Jakarta.</w:t>
      </w:r>
    </w:p>
    <w:p w:rsidR="00240604" w:rsidRPr="00240604" w:rsidRDefault="00240604" w:rsidP="00240604">
      <w:pPr>
        <w:pStyle w:val="BodyText"/>
        <w:ind w:left="720" w:hanging="720"/>
      </w:pPr>
      <w:proofErr w:type="spellStart"/>
      <w:r w:rsidRPr="00240604">
        <w:t>Ruslan</w:t>
      </w:r>
      <w:proofErr w:type="spellEnd"/>
      <w:r w:rsidRPr="00240604">
        <w:t xml:space="preserve">, </w:t>
      </w:r>
      <w:proofErr w:type="spellStart"/>
      <w:r w:rsidRPr="00240604">
        <w:t>Rosady</w:t>
      </w:r>
      <w:proofErr w:type="spellEnd"/>
      <w:r w:rsidRPr="00240604">
        <w:t xml:space="preserve">, SH.MM. </w:t>
      </w:r>
      <w:r w:rsidR="00B96B92">
        <w:t>2012</w:t>
      </w:r>
      <w:r w:rsidRPr="00240604">
        <w:t xml:space="preserve">. </w:t>
      </w:r>
      <w:proofErr w:type="spellStart"/>
      <w:r w:rsidR="00B96B92">
        <w:rPr>
          <w:i/>
        </w:rPr>
        <w:t>Manajemen</w:t>
      </w:r>
      <w:proofErr w:type="spellEnd"/>
      <w:r w:rsidR="00B96B92" w:rsidRPr="003931B1">
        <w:rPr>
          <w:i/>
        </w:rPr>
        <w:t xml:space="preserve"> Public Relations </w:t>
      </w:r>
      <w:proofErr w:type="spellStart"/>
      <w:r w:rsidR="00B96B92">
        <w:rPr>
          <w:i/>
        </w:rPr>
        <w:t>dan</w:t>
      </w:r>
      <w:proofErr w:type="spellEnd"/>
      <w:r w:rsidR="00B96B92">
        <w:rPr>
          <w:i/>
        </w:rPr>
        <w:t xml:space="preserve"> Media </w:t>
      </w:r>
      <w:proofErr w:type="spellStart"/>
      <w:r w:rsidR="00B96B92">
        <w:rPr>
          <w:i/>
        </w:rPr>
        <w:t>Komunikasi</w:t>
      </w:r>
      <w:proofErr w:type="spellEnd"/>
      <w:r w:rsidR="00B96B92">
        <w:rPr>
          <w:i/>
        </w:rPr>
        <w:t xml:space="preserve">: </w:t>
      </w:r>
      <w:proofErr w:type="spellStart"/>
      <w:r w:rsidR="00B96B92">
        <w:rPr>
          <w:i/>
        </w:rPr>
        <w:t>Konsepsi</w:t>
      </w:r>
      <w:proofErr w:type="spellEnd"/>
      <w:r w:rsidR="00B96B92">
        <w:rPr>
          <w:i/>
        </w:rPr>
        <w:t xml:space="preserve"> </w:t>
      </w:r>
      <w:proofErr w:type="spellStart"/>
      <w:r w:rsidR="00B96B92">
        <w:rPr>
          <w:i/>
        </w:rPr>
        <w:t>dan</w:t>
      </w:r>
      <w:proofErr w:type="spellEnd"/>
      <w:r w:rsidR="00B96B92">
        <w:rPr>
          <w:i/>
        </w:rPr>
        <w:t xml:space="preserve"> </w:t>
      </w:r>
      <w:proofErr w:type="spellStart"/>
      <w:r w:rsidR="00B96B92">
        <w:rPr>
          <w:i/>
        </w:rPr>
        <w:t>Aplikasi</w:t>
      </w:r>
      <w:proofErr w:type="spellEnd"/>
      <w:r w:rsidR="00B96B92" w:rsidRPr="003931B1">
        <w:rPr>
          <w:i/>
        </w:rPr>
        <w:t xml:space="preserve">. </w:t>
      </w:r>
      <w:r w:rsidR="00B96B92" w:rsidRPr="003931B1">
        <w:t xml:space="preserve">Jakarta: </w:t>
      </w:r>
      <w:proofErr w:type="spellStart"/>
      <w:r w:rsidR="00B96B92">
        <w:t>RajaGrafindo</w:t>
      </w:r>
      <w:proofErr w:type="spellEnd"/>
      <w:r w:rsidR="00B96B92">
        <w:t xml:space="preserve"> </w:t>
      </w:r>
      <w:proofErr w:type="spellStart"/>
      <w:r w:rsidR="00B96B92">
        <w:t>Persada</w:t>
      </w:r>
      <w:proofErr w:type="spellEnd"/>
      <w:r w:rsidRPr="00240604">
        <w:t>.</w:t>
      </w:r>
    </w:p>
    <w:p w:rsidR="00240604" w:rsidRPr="00240604" w:rsidRDefault="00240604" w:rsidP="002406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Undang-Undang No. 14 Tahun 2008 tentang Keterbukaan Informasi Publik </w:t>
      </w:r>
    </w:p>
    <w:p w:rsidR="00240604" w:rsidRPr="00240604" w:rsidRDefault="00240604" w:rsidP="002406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</w:p>
    <w:p w:rsidR="00240604" w:rsidRPr="00240604" w:rsidRDefault="00240604" w:rsidP="002406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40604">
        <w:rPr>
          <w:rFonts w:ascii="Times New Roman" w:hAnsi="Times New Roman" w:cs="Times New Roman"/>
          <w:b/>
          <w:iCs/>
          <w:sz w:val="24"/>
          <w:szCs w:val="24"/>
        </w:rPr>
        <w:t>Sumber Lain:</w:t>
      </w:r>
    </w:p>
    <w:p w:rsidR="00240604" w:rsidRPr="00240604" w:rsidRDefault="00240604" w:rsidP="00240604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40604">
        <w:rPr>
          <w:rFonts w:ascii="Times New Roman" w:hAnsi="Times New Roman" w:cs="Times New Roman"/>
          <w:iCs/>
          <w:sz w:val="24"/>
          <w:szCs w:val="24"/>
        </w:rPr>
        <w:t xml:space="preserve">http://www.lipi.go.id/intra/informasi/1250035740.pdf </w:t>
      </w:r>
      <w:r w:rsidRPr="00240604">
        <w:rPr>
          <w:rFonts w:ascii="Times New Roman" w:hAnsi="Times New Roman" w:cs="Times New Roman"/>
          <w:sz w:val="24"/>
          <w:szCs w:val="24"/>
        </w:rPr>
        <w:t>(</w:t>
      </w:r>
      <w:r w:rsidRPr="0085253F">
        <w:rPr>
          <w:rFonts w:ascii="Times New Roman" w:hAnsi="Times New Roman" w:cs="Times New Roman"/>
          <w:i/>
          <w:sz w:val="24"/>
          <w:szCs w:val="24"/>
        </w:rPr>
        <w:t xml:space="preserve">diakses tanggal 21 </w:t>
      </w:r>
      <w:r w:rsidRPr="0085253F">
        <w:rPr>
          <w:rFonts w:ascii="Times New Roman" w:hAnsi="Times New Roman" w:cs="Times New Roman"/>
          <w:i/>
          <w:sz w:val="24"/>
          <w:szCs w:val="24"/>
        </w:rPr>
        <w:tab/>
        <w:t>Desember 2014</w:t>
      </w:r>
      <w:r w:rsidRPr="00240604">
        <w:rPr>
          <w:rFonts w:ascii="Times New Roman" w:hAnsi="Times New Roman" w:cs="Times New Roman"/>
          <w:sz w:val="24"/>
          <w:szCs w:val="24"/>
        </w:rPr>
        <w:t>)</w:t>
      </w:r>
      <w:r w:rsidRPr="00240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40604" w:rsidRPr="0085253F" w:rsidRDefault="00FB0F6F" w:rsidP="0024060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CH"/>
        </w:rPr>
      </w:pPr>
      <w:hyperlink r:id="rId7" w:history="1">
        <w:r w:rsidR="00240604" w:rsidRPr="0085253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it-CH"/>
          </w:rPr>
          <w:t>http://bangda.kemendagri.go.id</w:t>
        </w:r>
      </w:hyperlink>
      <w:r w:rsidR="00240604" w:rsidRPr="0085253F">
        <w:rPr>
          <w:rFonts w:ascii="Times New Roman" w:eastAsia="Times New Roman" w:hAnsi="Times New Roman" w:cs="Times New Roman"/>
          <w:sz w:val="24"/>
          <w:szCs w:val="24"/>
          <w:lang w:val="it-CH"/>
        </w:rPr>
        <w:t xml:space="preserve"> (</w:t>
      </w:r>
      <w:r w:rsidR="00240604" w:rsidRPr="0085253F">
        <w:rPr>
          <w:rFonts w:ascii="Times New Roman" w:eastAsia="Times New Roman" w:hAnsi="Times New Roman" w:cs="Times New Roman"/>
          <w:i/>
          <w:sz w:val="24"/>
          <w:szCs w:val="24"/>
          <w:lang w:val="it-CH"/>
        </w:rPr>
        <w:t>diakses tanggal 21 Desember 2014</w:t>
      </w:r>
      <w:r w:rsidR="00240604" w:rsidRPr="0085253F">
        <w:rPr>
          <w:rFonts w:ascii="Times New Roman" w:eastAsia="Times New Roman" w:hAnsi="Times New Roman" w:cs="Times New Roman"/>
          <w:sz w:val="24"/>
          <w:szCs w:val="24"/>
          <w:lang w:val="it-CH"/>
        </w:rPr>
        <w:t>)</w:t>
      </w:r>
    </w:p>
    <w:p w:rsidR="00240604" w:rsidRPr="00240604" w:rsidRDefault="00240604" w:rsidP="00240604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0604">
        <w:rPr>
          <w:rFonts w:ascii="Times New Roman" w:hAnsi="Times New Roman" w:cs="Times New Roman"/>
          <w:spacing w:val="4"/>
          <w:sz w:val="24"/>
          <w:szCs w:val="24"/>
          <w:lang w:val="fi-FI"/>
        </w:rPr>
        <w:t>http.//</w:t>
      </w:r>
      <w:r w:rsidRPr="0085253F">
        <w:rPr>
          <w:rStyle w:val="HTMLCite"/>
          <w:rFonts w:ascii="Times New Roman" w:hAnsi="Times New Roman" w:cs="Times New Roman"/>
          <w:i w:val="0"/>
          <w:sz w:val="24"/>
          <w:szCs w:val="24"/>
        </w:rPr>
        <w:t>ilearn.unand.ac.id/.doc</w:t>
      </w:r>
      <w:r w:rsidRPr="00240604">
        <w:rPr>
          <w:rStyle w:val="HTMLCite"/>
          <w:rFonts w:ascii="Times New Roman" w:hAnsi="Times New Roman" w:cs="Times New Roman"/>
          <w:sz w:val="24"/>
          <w:szCs w:val="24"/>
        </w:rPr>
        <w:t xml:space="preserve"> (diakses tanggal 22 Desember 2014)</w:t>
      </w:r>
      <w:r w:rsidRPr="00240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04" w:rsidRPr="00240604" w:rsidRDefault="00240604" w:rsidP="002406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604" w:rsidRPr="00240604" w:rsidRDefault="00240604" w:rsidP="00240604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604" w:rsidRPr="00240604" w:rsidRDefault="00240604" w:rsidP="00240604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604" w:rsidRPr="00240604" w:rsidRDefault="00240604" w:rsidP="00240604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604" w:rsidRPr="00240604" w:rsidRDefault="00240604" w:rsidP="00240604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604" w:rsidRPr="00240604" w:rsidRDefault="00240604" w:rsidP="0024060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40604" w:rsidRPr="00240604" w:rsidSect="004640C2">
      <w:headerReference w:type="default" r:id="rId8"/>
      <w:footerReference w:type="first" r:id="rId9"/>
      <w:pgSz w:w="12240" w:h="15840" w:code="1"/>
      <w:pgMar w:top="2275" w:right="1699" w:bottom="1699" w:left="2275" w:header="706" w:footer="706" w:gutter="0"/>
      <w:pgNumType w:start="8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9C1" w:rsidRDefault="001259C1" w:rsidP="00D85E4E">
      <w:pPr>
        <w:spacing w:after="0" w:line="240" w:lineRule="auto"/>
      </w:pPr>
      <w:r>
        <w:separator/>
      </w:r>
    </w:p>
  </w:endnote>
  <w:endnote w:type="continuationSeparator" w:id="1">
    <w:p w:rsidR="001259C1" w:rsidRDefault="001259C1" w:rsidP="00D8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C4" w:rsidRPr="00E019C4" w:rsidRDefault="00E019C4" w:rsidP="00E019C4">
    <w:pPr>
      <w:pStyle w:val="Footer"/>
      <w:jc w:val="center"/>
      <w:rPr>
        <w:lang w:val="en-US"/>
      </w:rPr>
    </w:pPr>
    <w:r>
      <w:rPr>
        <w:lang w:val="en-US"/>
      </w:rPr>
      <w:t>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9C1" w:rsidRDefault="001259C1" w:rsidP="00D85E4E">
      <w:pPr>
        <w:spacing w:after="0" w:line="240" w:lineRule="auto"/>
      </w:pPr>
      <w:r>
        <w:separator/>
      </w:r>
    </w:p>
  </w:footnote>
  <w:footnote w:type="continuationSeparator" w:id="1">
    <w:p w:rsidR="001259C1" w:rsidRDefault="001259C1" w:rsidP="00D8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572096"/>
      <w:docPartObj>
        <w:docPartGallery w:val="Page Numbers (Top of Page)"/>
        <w:docPartUnique/>
      </w:docPartObj>
    </w:sdtPr>
    <w:sdtContent>
      <w:p w:rsidR="00E019C4" w:rsidRDefault="00FB0F6F">
        <w:pPr>
          <w:pStyle w:val="Header"/>
          <w:jc w:val="right"/>
        </w:pPr>
        <w:fldSimple w:instr=" PAGE   \* MERGEFORMAT ">
          <w:r w:rsidR="00442257">
            <w:rPr>
              <w:noProof/>
            </w:rPr>
            <w:t>85</w:t>
          </w:r>
        </w:fldSimple>
      </w:p>
    </w:sdtContent>
  </w:sdt>
  <w:p w:rsidR="00D85E4E" w:rsidRDefault="00D85E4E" w:rsidP="004640C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C96"/>
    <w:multiLevelType w:val="hybridMultilevel"/>
    <w:tmpl w:val="31E0EBE4"/>
    <w:lvl w:ilvl="0" w:tplc="0AEA36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F0CD6"/>
    <w:multiLevelType w:val="hybridMultilevel"/>
    <w:tmpl w:val="DF6AA5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4364"/>
    <w:multiLevelType w:val="hybridMultilevel"/>
    <w:tmpl w:val="44585F7E"/>
    <w:lvl w:ilvl="0" w:tplc="EA264E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448E"/>
    <w:multiLevelType w:val="hybridMultilevel"/>
    <w:tmpl w:val="C27A771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F2"/>
    <w:multiLevelType w:val="hybridMultilevel"/>
    <w:tmpl w:val="31E0EBE4"/>
    <w:lvl w:ilvl="0" w:tplc="0AEA36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46AB3"/>
    <w:multiLevelType w:val="hybridMultilevel"/>
    <w:tmpl w:val="2D2EA9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15FDE"/>
    <w:multiLevelType w:val="hybridMultilevel"/>
    <w:tmpl w:val="049C29D0"/>
    <w:lvl w:ilvl="0" w:tplc="CFF6BBF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61E82"/>
    <w:multiLevelType w:val="hybridMultilevel"/>
    <w:tmpl w:val="6E90F0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5EEB"/>
    <w:multiLevelType w:val="hybridMultilevel"/>
    <w:tmpl w:val="C916050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8F3B63"/>
    <w:multiLevelType w:val="hybridMultilevel"/>
    <w:tmpl w:val="026640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73ADF"/>
    <w:multiLevelType w:val="hybridMultilevel"/>
    <w:tmpl w:val="8E5280C6"/>
    <w:lvl w:ilvl="0" w:tplc="7B9A6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845B19"/>
    <w:multiLevelType w:val="hybridMultilevel"/>
    <w:tmpl w:val="15D4DDC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538F8"/>
    <w:multiLevelType w:val="hybridMultilevel"/>
    <w:tmpl w:val="026640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23567"/>
    <w:multiLevelType w:val="hybridMultilevel"/>
    <w:tmpl w:val="B246D42E"/>
    <w:lvl w:ilvl="0" w:tplc="2A320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A41FF"/>
    <w:multiLevelType w:val="hybridMultilevel"/>
    <w:tmpl w:val="7930CB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A03E1"/>
    <w:multiLevelType w:val="hybridMultilevel"/>
    <w:tmpl w:val="FC62048C"/>
    <w:lvl w:ilvl="0" w:tplc="58E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742FC"/>
    <w:multiLevelType w:val="hybridMultilevel"/>
    <w:tmpl w:val="026640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16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0A4D"/>
    <w:rsid w:val="00000ADA"/>
    <w:rsid w:val="000D699E"/>
    <w:rsid w:val="001259C1"/>
    <w:rsid w:val="001666A0"/>
    <w:rsid w:val="00240604"/>
    <w:rsid w:val="002B0FBD"/>
    <w:rsid w:val="00312432"/>
    <w:rsid w:val="003F7600"/>
    <w:rsid w:val="00442257"/>
    <w:rsid w:val="004474EA"/>
    <w:rsid w:val="004520E2"/>
    <w:rsid w:val="00460695"/>
    <w:rsid w:val="004640C2"/>
    <w:rsid w:val="00540D35"/>
    <w:rsid w:val="00574FF0"/>
    <w:rsid w:val="00576DBA"/>
    <w:rsid w:val="00594D54"/>
    <w:rsid w:val="006262E3"/>
    <w:rsid w:val="007D3590"/>
    <w:rsid w:val="0085243B"/>
    <w:rsid w:val="0085253F"/>
    <w:rsid w:val="008F0D4C"/>
    <w:rsid w:val="00A12508"/>
    <w:rsid w:val="00A631B8"/>
    <w:rsid w:val="00AE5A42"/>
    <w:rsid w:val="00AF72B8"/>
    <w:rsid w:val="00B96B92"/>
    <w:rsid w:val="00C0738D"/>
    <w:rsid w:val="00D46B8F"/>
    <w:rsid w:val="00D60FF4"/>
    <w:rsid w:val="00D85E4E"/>
    <w:rsid w:val="00DE1FD9"/>
    <w:rsid w:val="00E019C4"/>
    <w:rsid w:val="00EC0A4D"/>
    <w:rsid w:val="00F01BAB"/>
    <w:rsid w:val="00FB0F6F"/>
    <w:rsid w:val="00FB40A8"/>
    <w:rsid w:val="00FB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54"/>
    <w:pPr>
      <w:ind w:left="720"/>
      <w:contextualSpacing/>
    </w:pPr>
    <w:rPr>
      <w:rFonts w:eastAsia="Times New Roman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85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4E"/>
  </w:style>
  <w:style w:type="paragraph" w:styleId="Footer">
    <w:name w:val="footer"/>
    <w:basedOn w:val="Normal"/>
    <w:link w:val="FooterChar"/>
    <w:uiPriority w:val="99"/>
    <w:unhideWhenUsed/>
    <w:rsid w:val="00D85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4E"/>
  </w:style>
  <w:style w:type="character" w:styleId="Hyperlink">
    <w:name w:val="Hyperlink"/>
    <w:basedOn w:val="DefaultParagraphFont"/>
    <w:uiPriority w:val="99"/>
    <w:unhideWhenUsed/>
    <w:rsid w:val="0024060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406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4060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240604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0604"/>
    <w:pPr>
      <w:spacing w:after="120" w:line="480" w:lineRule="auto"/>
      <w:ind w:left="360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060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40604"/>
    <w:pPr>
      <w:spacing w:after="0" w:line="240" w:lineRule="auto"/>
    </w:pPr>
    <w:rPr>
      <w:rFonts w:eastAsia="Times New Roman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0604"/>
    <w:rPr>
      <w:rFonts w:eastAsia="Times New Roman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406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gda.kemendagri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10</cp:revision>
  <cp:lastPrinted>2015-11-08T20:30:00Z</cp:lastPrinted>
  <dcterms:created xsi:type="dcterms:W3CDTF">2015-11-07T19:45:00Z</dcterms:created>
  <dcterms:modified xsi:type="dcterms:W3CDTF">2015-11-10T11:15:00Z</dcterms:modified>
</cp:coreProperties>
</file>