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1A" w:rsidRDefault="00175297" w:rsidP="00175297">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BAB II</w:t>
      </w:r>
    </w:p>
    <w:p w:rsidR="00175297" w:rsidRDefault="00175297" w:rsidP="00175297">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LANDASAN TEORI</w:t>
      </w:r>
    </w:p>
    <w:p w:rsidR="00175297" w:rsidRDefault="00175297" w:rsidP="00175297">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  Hasil Belajar Siswa</w:t>
      </w:r>
    </w:p>
    <w:p w:rsidR="00773E4C" w:rsidRPr="00175297" w:rsidRDefault="00226B1E" w:rsidP="002167C1">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  Penger</w:t>
      </w:r>
      <w:r w:rsidR="00175297" w:rsidRPr="00175297">
        <w:rPr>
          <w:rFonts w:ascii="Times New Roman" w:eastAsia="Times New Roman" w:hAnsi="Times New Roman" w:cs="Times New Roman"/>
          <w:b/>
          <w:bCs/>
          <w:sz w:val="24"/>
          <w:szCs w:val="24"/>
        </w:rPr>
        <w:t>tian Hasil Belajar</w:t>
      </w:r>
    </w:p>
    <w:p w:rsidR="00F13CD2" w:rsidRDefault="00175297" w:rsidP="002167C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proofErr w:type="gramStart"/>
      <w:r>
        <w:rPr>
          <w:rFonts w:ascii="Times New Roman" w:eastAsia="Times New Roman" w:hAnsi="Times New Roman" w:cs="Times New Roman"/>
          <w:sz w:val="24"/>
          <w:szCs w:val="24"/>
        </w:rPr>
        <w:t xml:space="preserve">dalam </w:t>
      </w:r>
      <w:r w:rsidR="00407F1A" w:rsidRPr="00577E9C">
        <w:rPr>
          <w:rFonts w:ascii="Times New Roman" w:eastAsia="Times New Roman" w:hAnsi="Times New Roman" w:cs="Times New Roman"/>
          <w:sz w:val="24"/>
          <w:szCs w:val="24"/>
        </w:rPr>
        <w:t xml:space="preserve"> kamus</w:t>
      </w:r>
      <w:proofErr w:type="gramEnd"/>
      <w:r w:rsidR="00407F1A" w:rsidRPr="00577E9C">
        <w:rPr>
          <w:rFonts w:ascii="Times New Roman" w:eastAsia="Times New Roman" w:hAnsi="Times New Roman" w:cs="Times New Roman"/>
          <w:sz w:val="24"/>
          <w:szCs w:val="24"/>
        </w:rPr>
        <w:t xml:space="preserve"> bahasa Indonesia hasil adalah sesuatu yang ada (terjadi) oleh suatu kerja, berhasil sukses</w:t>
      </w:r>
      <w:r w:rsidR="00407F1A">
        <w:rPr>
          <w:rFonts w:ascii="Times New Roman" w:eastAsia="Times New Roman" w:hAnsi="Times New Roman" w:cs="Times New Roman"/>
          <w:sz w:val="24"/>
          <w:szCs w:val="24"/>
        </w:rPr>
        <w:t>.</w:t>
      </w:r>
      <w:r w:rsidR="00407F1A">
        <w:rPr>
          <w:rStyle w:val="FootnoteReference"/>
          <w:rFonts w:ascii="Times New Roman" w:eastAsia="Times New Roman" w:hAnsi="Times New Roman" w:cs="Times New Roman"/>
          <w:sz w:val="24"/>
          <w:szCs w:val="24"/>
        </w:rPr>
        <w:footnoteReference w:id="2"/>
      </w:r>
      <w:proofErr w:type="gramStart"/>
      <w:r w:rsidR="00407F1A">
        <w:rPr>
          <w:rFonts w:ascii="Times New Roman" w:eastAsia="Times New Roman" w:hAnsi="Times New Roman" w:cs="Times New Roman"/>
          <w:sz w:val="24"/>
          <w:szCs w:val="24"/>
        </w:rPr>
        <w:t>S</w:t>
      </w:r>
      <w:r w:rsidR="00407F1A" w:rsidRPr="00577E9C">
        <w:rPr>
          <w:rFonts w:ascii="Times New Roman" w:eastAsia="Times New Roman" w:hAnsi="Times New Roman" w:cs="Times New Roman"/>
          <w:sz w:val="24"/>
          <w:szCs w:val="24"/>
        </w:rPr>
        <w:t>ementara menurut R. Gagne hasil dipandang sebagai kemampuan internal yang menjadi milik orang serta orang itu melakukan sesuatu</w:t>
      </w:r>
      <w:r w:rsidR="00407F1A">
        <w:rPr>
          <w:rFonts w:ascii="Times New Roman" w:eastAsia="Times New Roman" w:hAnsi="Times New Roman" w:cs="Times New Roman"/>
          <w:sz w:val="24"/>
          <w:szCs w:val="24"/>
        </w:rPr>
        <w:t>.</w:t>
      </w:r>
      <w:proofErr w:type="gramEnd"/>
      <w:r w:rsidR="00407F1A">
        <w:rPr>
          <w:rStyle w:val="FootnoteReference"/>
          <w:rFonts w:ascii="Times New Roman" w:eastAsia="Times New Roman" w:hAnsi="Times New Roman" w:cs="Times New Roman"/>
          <w:sz w:val="24"/>
          <w:szCs w:val="24"/>
        </w:rPr>
        <w:footnoteReference w:id="3"/>
      </w:r>
      <w:r w:rsidR="00A00217" w:rsidRPr="00A00217">
        <w:rPr>
          <w:rFonts w:ascii="Times New Roman" w:eastAsia="Times New Roman" w:hAnsi="Times New Roman" w:cs="Times New Roman"/>
          <w:sz w:val="24"/>
          <w:szCs w:val="24"/>
        </w:rPr>
        <w:t xml:space="preserve"> </w:t>
      </w:r>
      <w:r w:rsidR="00A00217">
        <w:rPr>
          <w:rFonts w:ascii="Times New Roman" w:eastAsia="Times New Roman" w:hAnsi="Times New Roman" w:cs="Times New Roman"/>
          <w:sz w:val="24"/>
          <w:szCs w:val="24"/>
        </w:rPr>
        <w:t>S</w:t>
      </w:r>
      <w:r w:rsidR="00A00217" w:rsidRPr="00577E9C">
        <w:rPr>
          <w:rFonts w:ascii="Times New Roman" w:eastAsia="Times New Roman" w:hAnsi="Times New Roman" w:cs="Times New Roman"/>
          <w:sz w:val="24"/>
          <w:szCs w:val="24"/>
        </w:rPr>
        <w:t xml:space="preserve">edangkan </w:t>
      </w:r>
      <w:r w:rsidR="00A00217">
        <w:rPr>
          <w:rFonts w:ascii="Times New Roman" w:eastAsia="Times New Roman" w:hAnsi="Times New Roman" w:cs="Times New Roman"/>
          <w:sz w:val="24"/>
          <w:szCs w:val="24"/>
        </w:rPr>
        <w:t>belajar adalah suatu proses yang dilakukan oleh individu untuk memperoleh perubahan prilaku baru secara keseluruhan, sebagai hasil dari pengalaman individu itu sendiri dalam berinteraksi dengan lingkungan.</w:t>
      </w:r>
      <w:r w:rsidR="005F57FB">
        <w:rPr>
          <w:rStyle w:val="FootnoteReference"/>
          <w:rFonts w:ascii="Times New Roman" w:eastAsia="Times New Roman" w:hAnsi="Times New Roman" w:cs="Times New Roman"/>
          <w:sz w:val="24"/>
          <w:szCs w:val="24"/>
        </w:rPr>
        <w:footnoteReference w:id="4"/>
      </w:r>
      <w:r w:rsidR="005F57FB">
        <w:rPr>
          <w:rFonts w:ascii="Times New Roman" w:eastAsia="Times New Roman" w:hAnsi="Times New Roman" w:cs="Times New Roman"/>
          <w:sz w:val="24"/>
          <w:szCs w:val="24"/>
        </w:rPr>
        <w:t xml:space="preserve"> </w:t>
      </w:r>
      <w:r w:rsidR="00A00217">
        <w:rPr>
          <w:rFonts w:ascii="Times New Roman" w:eastAsia="Times New Roman" w:hAnsi="Times New Roman" w:cs="Times New Roman"/>
          <w:sz w:val="24"/>
          <w:szCs w:val="24"/>
        </w:rPr>
        <w:t xml:space="preserve">Menurut pandangan </w:t>
      </w:r>
      <w:r w:rsidR="00A00217" w:rsidRPr="000411DA">
        <w:rPr>
          <w:rFonts w:ascii="Times New Roman" w:eastAsia="Times New Roman" w:hAnsi="Times New Roman" w:cs="Times New Roman"/>
          <w:i/>
          <w:sz w:val="24"/>
          <w:szCs w:val="24"/>
        </w:rPr>
        <w:t>behavioristik</w:t>
      </w:r>
      <w:r w:rsidR="00A00217">
        <w:rPr>
          <w:rFonts w:ascii="Times New Roman" w:eastAsia="Times New Roman" w:hAnsi="Times New Roman" w:cs="Times New Roman"/>
          <w:sz w:val="24"/>
          <w:szCs w:val="24"/>
        </w:rPr>
        <w:t xml:space="preserve"> (seperti J.B Watson, E.L. Thorndike dan B.F. Skinner), belajar adalah perubahan dalam timgkah laku, dalam </w:t>
      </w:r>
      <w:proofErr w:type="gramStart"/>
      <w:r w:rsidR="00A00217">
        <w:rPr>
          <w:rFonts w:ascii="Times New Roman" w:eastAsia="Times New Roman" w:hAnsi="Times New Roman" w:cs="Times New Roman"/>
          <w:sz w:val="24"/>
          <w:szCs w:val="24"/>
        </w:rPr>
        <w:t>cara</w:t>
      </w:r>
      <w:proofErr w:type="gramEnd"/>
      <w:r w:rsidR="00A00217">
        <w:rPr>
          <w:rFonts w:ascii="Times New Roman" w:eastAsia="Times New Roman" w:hAnsi="Times New Roman" w:cs="Times New Roman"/>
          <w:sz w:val="24"/>
          <w:szCs w:val="24"/>
        </w:rPr>
        <w:t xml:space="preserve"> orang berbuat pada situasi tertentu; yang dimaksud dengan tingkah laku yang dapat diamati (berfikir dan emosi tidak menjadi pandangan ini, karena berfikir dan emosi tidak dapat diamati secara langsung). Sebaliknya menurut pandangan </w:t>
      </w:r>
      <w:r w:rsidR="00A00217" w:rsidRPr="000411DA">
        <w:rPr>
          <w:rFonts w:ascii="Times New Roman" w:eastAsia="Times New Roman" w:hAnsi="Times New Roman" w:cs="Times New Roman"/>
          <w:i/>
          <w:sz w:val="24"/>
          <w:szCs w:val="24"/>
        </w:rPr>
        <w:t xml:space="preserve">kognitif </w:t>
      </w:r>
      <w:r w:rsidR="00A00217">
        <w:rPr>
          <w:rFonts w:ascii="Times New Roman" w:eastAsia="Times New Roman" w:hAnsi="Times New Roman" w:cs="Times New Roman"/>
          <w:sz w:val="24"/>
          <w:szCs w:val="24"/>
        </w:rPr>
        <w:t xml:space="preserve">(seperti Jean Piaget, Robert Glaser, John Anderson, Jerome Bruner dan David Ausubel) belajar dalah proses internal yang tidak dapat diamati secara langsung. </w:t>
      </w:r>
      <w:proofErr w:type="gramStart"/>
      <w:r w:rsidR="00A00217">
        <w:rPr>
          <w:rFonts w:ascii="Times New Roman" w:eastAsia="Times New Roman" w:hAnsi="Times New Roman" w:cs="Times New Roman"/>
          <w:sz w:val="24"/>
          <w:szCs w:val="24"/>
        </w:rPr>
        <w:t>Perubahan terjadi dalam kemampuan seseorang untuk bertingkah laku dan berbuat dalam situasi tertentu; perubahan dalam tingkah laku hanyalah suatu refleksi dari perubahan internal.</w:t>
      </w:r>
      <w:proofErr w:type="gramEnd"/>
      <w:r w:rsidR="00A00217">
        <w:rPr>
          <w:rFonts w:ascii="Times New Roman" w:eastAsia="Times New Roman" w:hAnsi="Times New Roman" w:cs="Times New Roman"/>
          <w:sz w:val="24"/>
          <w:szCs w:val="24"/>
        </w:rPr>
        <w:t xml:space="preserve"> </w:t>
      </w:r>
      <w:r w:rsidR="00A00217">
        <w:rPr>
          <w:rFonts w:ascii="Times New Roman" w:eastAsia="Times New Roman" w:hAnsi="Times New Roman" w:cs="Times New Roman"/>
          <w:sz w:val="24"/>
          <w:szCs w:val="24"/>
        </w:rPr>
        <w:lastRenderedPageBreak/>
        <w:t>(</w:t>
      </w:r>
      <w:proofErr w:type="gramStart"/>
      <w:r w:rsidR="00A00217">
        <w:rPr>
          <w:rFonts w:ascii="Times New Roman" w:eastAsia="Times New Roman" w:hAnsi="Times New Roman" w:cs="Times New Roman"/>
          <w:sz w:val="24"/>
          <w:szCs w:val="24"/>
        </w:rPr>
        <w:t>berbeda</w:t>
      </w:r>
      <w:proofErr w:type="gramEnd"/>
      <w:r w:rsidR="00A00217">
        <w:rPr>
          <w:rFonts w:ascii="Times New Roman" w:eastAsia="Times New Roman" w:hAnsi="Times New Roman" w:cs="Times New Roman"/>
          <w:sz w:val="24"/>
          <w:szCs w:val="24"/>
        </w:rPr>
        <w:t xml:space="preserve"> dengan aliran behaviorisme, aliran kognitif mempelajari aspek-aspek yang tidak dapat diamati seperti pengetahuan, perasaan, keinginan, kreatifitas, harapan dan fikiran).</w:t>
      </w:r>
      <w:r w:rsidR="00A00217">
        <w:rPr>
          <w:rStyle w:val="FootnoteReference"/>
          <w:rFonts w:ascii="Times New Roman" w:eastAsia="Times New Roman" w:hAnsi="Times New Roman" w:cs="Times New Roman"/>
          <w:sz w:val="24"/>
          <w:szCs w:val="24"/>
        </w:rPr>
        <w:footnoteReference w:id="5"/>
      </w:r>
      <w:r w:rsidR="00A00217">
        <w:rPr>
          <w:rFonts w:ascii="Times New Roman" w:eastAsia="Times New Roman" w:hAnsi="Times New Roman" w:cs="Times New Roman"/>
          <w:sz w:val="24"/>
          <w:szCs w:val="24"/>
        </w:rPr>
        <w:t xml:space="preserve"> Dari</w:t>
      </w:r>
      <w:r w:rsidR="00890967" w:rsidRPr="00577E9C">
        <w:rPr>
          <w:rFonts w:ascii="Times New Roman" w:eastAsia="Times New Roman" w:hAnsi="Times New Roman" w:cs="Times New Roman"/>
          <w:sz w:val="24"/>
          <w:szCs w:val="24"/>
        </w:rPr>
        <w:t xml:space="preserve"> beberapa definisi yang penulis paparkan diatas, terdapat dua sudut pandang mengenai belajar yaitu belajar sebagai suatu hasil dan dengan dipandang sebagai proses. Berdasarkan dari definisi-definis</w:t>
      </w:r>
      <w:r w:rsidR="00E85E88">
        <w:rPr>
          <w:rFonts w:ascii="Times New Roman" w:eastAsia="Times New Roman" w:hAnsi="Times New Roman" w:cs="Times New Roman"/>
          <w:sz w:val="24"/>
          <w:szCs w:val="24"/>
        </w:rPr>
        <w:t>i</w:t>
      </w:r>
      <w:r w:rsidR="00890967" w:rsidRPr="00577E9C">
        <w:rPr>
          <w:rFonts w:ascii="Times New Roman" w:eastAsia="Times New Roman" w:hAnsi="Times New Roman" w:cs="Times New Roman"/>
          <w:sz w:val="24"/>
          <w:szCs w:val="24"/>
        </w:rPr>
        <w:t xml:space="preserve"> di atas dapat disimpulkan bahwa dalam belajar terkandung bebarapa hal yaitu:</w:t>
      </w:r>
    </w:p>
    <w:p w:rsidR="001351EE" w:rsidRDefault="00F13CD2" w:rsidP="002167C1">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90967" w:rsidRPr="00577E9C">
        <w:rPr>
          <w:rFonts w:ascii="Times New Roman" w:eastAsia="Times New Roman" w:hAnsi="Times New Roman" w:cs="Times New Roman"/>
          <w:sz w:val="24"/>
          <w:szCs w:val="24"/>
        </w:rPr>
        <w:t xml:space="preserve">Adanya perubahan tingkah laku pada diri seorang yang mengalami </w:t>
      </w:r>
      <w:proofErr w:type="gramStart"/>
      <w:r w:rsidR="00890967" w:rsidRPr="00577E9C">
        <w:rPr>
          <w:rFonts w:ascii="Times New Roman" w:eastAsia="Times New Roman" w:hAnsi="Times New Roman" w:cs="Times New Roman"/>
          <w:sz w:val="24"/>
          <w:szCs w:val="24"/>
        </w:rPr>
        <w:t xml:space="preserve">proses </w:t>
      </w:r>
      <w:r>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belajar</w:t>
      </w:r>
      <w:proofErr w:type="gramEnd"/>
      <w:r w:rsidR="00890967" w:rsidRPr="00577E9C">
        <w:rPr>
          <w:rFonts w:ascii="Times New Roman" w:eastAsia="Times New Roman" w:hAnsi="Times New Roman" w:cs="Times New Roman"/>
          <w:sz w:val="24"/>
          <w:szCs w:val="24"/>
        </w:rPr>
        <w:t>.</w:t>
      </w:r>
    </w:p>
    <w:p w:rsidR="001351EE" w:rsidRDefault="00F13CD2" w:rsidP="002167C1">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Perubahan tersebut sebagai suatu hasil respon siswa t</w:t>
      </w:r>
      <w:r w:rsidR="00E85E88">
        <w:rPr>
          <w:rFonts w:ascii="Times New Roman" w:eastAsia="Times New Roman" w:hAnsi="Times New Roman" w:cs="Times New Roman"/>
          <w:sz w:val="24"/>
          <w:szCs w:val="24"/>
        </w:rPr>
        <w:t xml:space="preserve">erhadap stimulus yang diterima, </w:t>
      </w:r>
      <w:r w:rsidR="00890967" w:rsidRPr="00577E9C">
        <w:rPr>
          <w:rFonts w:ascii="Times New Roman" w:eastAsia="Times New Roman" w:hAnsi="Times New Roman" w:cs="Times New Roman"/>
          <w:sz w:val="24"/>
          <w:szCs w:val="24"/>
        </w:rPr>
        <w:t>jadi harus dibedakan dengan perubahan yang tidak dihasilkan dan pengalaman.</w:t>
      </w:r>
    </w:p>
    <w:p w:rsidR="00F13CD2" w:rsidRDefault="00F13CD2" w:rsidP="002167C1">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90967" w:rsidRPr="00577E9C">
        <w:rPr>
          <w:rFonts w:ascii="Times New Roman" w:eastAsia="Times New Roman" w:hAnsi="Times New Roman" w:cs="Times New Roman"/>
          <w:sz w:val="24"/>
          <w:szCs w:val="24"/>
        </w:rPr>
        <w:t>Usaha-usaha yang dilakukan sekarang baik melalui latihan, pengalaman, interaksi dan pengalamannya.</w:t>
      </w:r>
    </w:p>
    <w:p w:rsidR="001351EE" w:rsidRDefault="00F13CD2" w:rsidP="002167C1">
      <w:pPr>
        <w:spacing w:after="0" w:line="480" w:lineRule="auto"/>
        <w:ind w:left="994" w:hanging="27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Lingkup perubahan tersebut meliputi aspek kogniitf, afektif, dan psikomotor.</w:t>
      </w:r>
    </w:p>
    <w:p w:rsidR="00D1335F" w:rsidRDefault="00890967" w:rsidP="002167C1">
      <w:pPr>
        <w:spacing w:after="0"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 xml:space="preserve">Dari definisi yang telah dipaparkan di atas penulis dapat menyimpulkan bahwa hasil belajar adalah suatu hasil yang telah dicapai setalah mengevaluasi proses belajar mengajar atau setelah mengalami interaksi dengan lingkungannya guna memperoleh ilmu pengetahuan dan </w:t>
      </w:r>
      <w:proofErr w:type="gramStart"/>
      <w:r w:rsidRPr="00577E9C">
        <w:rPr>
          <w:rFonts w:ascii="Times New Roman" w:eastAsia="Times New Roman" w:hAnsi="Times New Roman" w:cs="Times New Roman"/>
          <w:sz w:val="24"/>
          <w:szCs w:val="24"/>
        </w:rPr>
        <w:t>akan</w:t>
      </w:r>
      <w:proofErr w:type="gramEnd"/>
      <w:r w:rsidRPr="00577E9C">
        <w:rPr>
          <w:rFonts w:ascii="Times New Roman" w:eastAsia="Times New Roman" w:hAnsi="Times New Roman" w:cs="Times New Roman"/>
          <w:sz w:val="24"/>
          <w:szCs w:val="24"/>
        </w:rPr>
        <w:t xml:space="preserve"> menimbulkan perubahan tingkah laku yang relative menetap dan tahan lama.</w:t>
      </w:r>
      <w:r w:rsidR="008303E3">
        <w:rPr>
          <w:rFonts w:ascii="Times New Roman" w:eastAsia="Times New Roman" w:hAnsi="Times New Roman" w:cs="Times New Roman"/>
          <w:sz w:val="24"/>
          <w:szCs w:val="24"/>
        </w:rPr>
        <w:t xml:space="preserve"> </w:t>
      </w:r>
      <w:r w:rsidR="00175297">
        <w:rPr>
          <w:rFonts w:ascii="Times New Roman" w:eastAsia="Times New Roman" w:hAnsi="Times New Roman" w:cs="Times New Roman"/>
          <w:sz w:val="24"/>
          <w:szCs w:val="24"/>
        </w:rPr>
        <w:t xml:space="preserve">Hakekatnaya hasil belajar siswa adalah perubahan </w:t>
      </w:r>
      <w:proofErr w:type="gramStart"/>
      <w:r w:rsidR="00175297">
        <w:rPr>
          <w:rFonts w:ascii="Times New Roman" w:eastAsia="Times New Roman" w:hAnsi="Times New Roman" w:cs="Times New Roman"/>
          <w:sz w:val="24"/>
          <w:szCs w:val="24"/>
        </w:rPr>
        <w:t>tingkah  laku</w:t>
      </w:r>
      <w:proofErr w:type="gramEnd"/>
      <w:r w:rsidR="00175297">
        <w:rPr>
          <w:rFonts w:ascii="Times New Roman" w:eastAsia="Times New Roman" w:hAnsi="Times New Roman" w:cs="Times New Roman"/>
          <w:sz w:val="24"/>
          <w:szCs w:val="24"/>
        </w:rPr>
        <w:t xml:space="preserve">. </w:t>
      </w:r>
      <w:proofErr w:type="gramStart"/>
      <w:r w:rsidR="00175297">
        <w:rPr>
          <w:rFonts w:ascii="Times New Roman" w:eastAsia="Times New Roman" w:hAnsi="Times New Roman" w:cs="Times New Roman"/>
          <w:sz w:val="24"/>
          <w:szCs w:val="24"/>
        </w:rPr>
        <w:t xml:space="preserve">Tingkah aku sebagai hasil belajar dalam pengertian yang luas </w:t>
      </w:r>
      <w:r w:rsidR="00175297">
        <w:rPr>
          <w:rFonts w:ascii="Times New Roman" w:eastAsia="Times New Roman" w:hAnsi="Times New Roman" w:cs="Times New Roman"/>
          <w:sz w:val="24"/>
          <w:szCs w:val="24"/>
        </w:rPr>
        <w:lastRenderedPageBreak/>
        <w:t>mencakup bidang kognitif, afektif, dan psikomotorik.</w:t>
      </w:r>
      <w:proofErr w:type="gramEnd"/>
      <w:r w:rsidR="00175297">
        <w:rPr>
          <w:rFonts w:ascii="Times New Roman" w:eastAsia="Times New Roman" w:hAnsi="Times New Roman" w:cs="Times New Roman"/>
          <w:sz w:val="24"/>
          <w:szCs w:val="24"/>
        </w:rPr>
        <w:t xml:space="preserve"> Kemudian </w:t>
      </w:r>
      <w:proofErr w:type="gramStart"/>
      <w:r w:rsidR="00175297">
        <w:rPr>
          <w:rFonts w:ascii="Times New Roman" w:eastAsia="Times New Roman" w:hAnsi="Times New Roman" w:cs="Times New Roman"/>
          <w:sz w:val="24"/>
          <w:szCs w:val="24"/>
        </w:rPr>
        <w:t>laporan  hasil</w:t>
      </w:r>
      <w:proofErr w:type="gramEnd"/>
      <w:r w:rsidR="00175297">
        <w:rPr>
          <w:rFonts w:ascii="Times New Roman" w:eastAsia="Times New Roman" w:hAnsi="Times New Roman" w:cs="Times New Roman"/>
          <w:sz w:val="24"/>
          <w:szCs w:val="24"/>
        </w:rPr>
        <w:t xml:space="preserve"> belajar siswa mencakup aspek kognitif, aspek psikomotor dan aspek afektif. </w:t>
      </w:r>
      <w:proofErr w:type="gramStart"/>
      <w:r w:rsidR="00175297">
        <w:rPr>
          <w:rFonts w:ascii="Times New Roman" w:eastAsia="Times New Roman" w:hAnsi="Times New Roman" w:cs="Times New Roman"/>
          <w:sz w:val="24"/>
          <w:szCs w:val="24"/>
        </w:rPr>
        <w:t>Informasi aspek afektif dan aspek psikomotor</w:t>
      </w:r>
      <w:r w:rsidR="00D1335F">
        <w:rPr>
          <w:rFonts w:ascii="Times New Roman" w:eastAsia="Times New Roman" w:hAnsi="Times New Roman" w:cs="Times New Roman"/>
          <w:sz w:val="24"/>
          <w:szCs w:val="24"/>
        </w:rPr>
        <w:t xml:space="preserve"> diperoleh dari system tagihan yang digunakan untuk mata pelajaran sesuai dengan tuntutan kompetensi dasar.</w:t>
      </w:r>
      <w:proofErr w:type="gramEnd"/>
      <w:r w:rsidR="00D1335F">
        <w:rPr>
          <w:rFonts w:ascii="Times New Roman" w:eastAsia="Times New Roman" w:hAnsi="Times New Roman" w:cs="Times New Roman"/>
          <w:sz w:val="24"/>
          <w:szCs w:val="24"/>
        </w:rPr>
        <w:t xml:space="preserve"> </w:t>
      </w:r>
      <w:proofErr w:type="gramStart"/>
      <w:r w:rsidR="00D1335F">
        <w:rPr>
          <w:rFonts w:ascii="Times New Roman" w:eastAsia="Times New Roman" w:hAnsi="Times New Roman" w:cs="Times New Roman"/>
          <w:sz w:val="24"/>
          <w:szCs w:val="24"/>
        </w:rPr>
        <w:t>Tidak semua mata pelajaran memiliki aspek psikomotor, hanya mata pelajaran tertentu saja yang dinilai aspek psikomotornya, yaitu yang melakukan kegiatan praktek laboratorium.</w:t>
      </w:r>
      <w:proofErr w:type="gramEnd"/>
      <w:r w:rsidR="00D1335F">
        <w:rPr>
          <w:rFonts w:ascii="Times New Roman" w:eastAsia="Times New Roman" w:hAnsi="Times New Roman" w:cs="Times New Roman"/>
          <w:sz w:val="24"/>
          <w:szCs w:val="24"/>
        </w:rPr>
        <w:t xml:space="preserve"> </w:t>
      </w:r>
      <w:proofErr w:type="gramStart"/>
      <w:r w:rsidR="00D1335F">
        <w:rPr>
          <w:rFonts w:ascii="Times New Roman" w:eastAsia="Times New Roman" w:hAnsi="Times New Roman" w:cs="Times New Roman"/>
          <w:sz w:val="24"/>
          <w:szCs w:val="24"/>
        </w:rPr>
        <w:t>Informasi a</w:t>
      </w:r>
      <w:r w:rsidR="00A00217">
        <w:rPr>
          <w:rFonts w:ascii="Times New Roman" w:eastAsia="Times New Roman" w:hAnsi="Times New Roman" w:cs="Times New Roman"/>
          <w:sz w:val="24"/>
          <w:szCs w:val="24"/>
        </w:rPr>
        <w:t xml:space="preserve">spek afektif diperoleh mealui </w:t>
      </w:r>
      <w:r w:rsidR="00D1335F">
        <w:rPr>
          <w:rFonts w:ascii="Times New Roman" w:eastAsia="Times New Roman" w:hAnsi="Times New Roman" w:cs="Times New Roman"/>
          <w:sz w:val="24"/>
          <w:szCs w:val="24"/>
        </w:rPr>
        <w:t>aspek kuesioner atau pengamatan yang sistematik.</w:t>
      </w:r>
      <w:proofErr w:type="gramEnd"/>
      <w:r w:rsidR="00D1335F">
        <w:rPr>
          <w:rFonts w:ascii="Times New Roman" w:eastAsia="Times New Roman" w:hAnsi="Times New Roman" w:cs="Times New Roman"/>
          <w:sz w:val="24"/>
          <w:szCs w:val="24"/>
        </w:rPr>
        <w:t xml:space="preserve"> </w:t>
      </w:r>
      <w:proofErr w:type="gramStart"/>
      <w:r w:rsidR="00D1335F">
        <w:rPr>
          <w:rFonts w:ascii="Times New Roman" w:eastAsia="Times New Roman" w:hAnsi="Times New Roman" w:cs="Times New Roman"/>
          <w:sz w:val="24"/>
          <w:szCs w:val="24"/>
        </w:rPr>
        <w:t>Kemudian laporan hasil belajar, selain memunculkan skor juga memunculkan keterangan tentang penguasaan siswa terhadap materi yang telah dipelajari.</w:t>
      </w:r>
      <w:proofErr w:type="gramEnd"/>
      <w:r w:rsidR="00D1335F">
        <w:rPr>
          <w:rFonts w:ascii="Times New Roman" w:eastAsia="Times New Roman" w:hAnsi="Times New Roman" w:cs="Times New Roman"/>
          <w:sz w:val="24"/>
          <w:szCs w:val="24"/>
        </w:rPr>
        <w:t xml:space="preserve"> Dengan demikian pada laporan itu selain ada ketentuan lulus atau tidak lulusnya seseorang siswa juga ada </w:t>
      </w:r>
      <w:proofErr w:type="gramStart"/>
      <w:r w:rsidR="00D1335F">
        <w:rPr>
          <w:rFonts w:ascii="Times New Roman" w:eastAsia="Times New Roman" w:hAnsi="Times New Roman" w:cs="Times New Roman"/>
          <w:sz w:val="24"/>
          <w:szCs w:val="24"/>
        </w:rPr>
        <w:t>keterangan  materi</w:t>
      </w:r>
      <w:proofErr w:type="gramEnd"/>
      <w:r w:rsidR="00D1335F">
        <w:rPr>
          <w:rFonts w:ascii="Times New Roman" w:eastAsia="Times New Roman" w:hAnsi="Times New Roman" w:cs="Times New Roman"/>
          <w:sz w:val="24"/>
          <w:szCs w:val="24"/>
        </w:rPr>
        <w:t xml:space="preserve"> apa saja yang sudah dikuasai dan materi apa saja ygn sudah dikuasai siswa. Adapun yang menjadi tolak ukur dalam menyatakan bahwa suatu proses belajar mengajar dikatakan berhasil, berdasarkan ketentuan kurikulum yang disempurnakan, dan yang saat ini digunakan adalah:</w:t>
      </w:r>
    </w:p>
    <w:p w:rsidR="00890967" w:rsidRPr="00577E9C" w:rsidRDefault="00D1335F" w:rsidP="002167C1">
      <w:pPr>
        <w:spacing w:after="0" w:line="480" w:lineRule="auto"/>
        <w:ind w:left="1354" w:hanging="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C32359">
        <w:rPr>
          <w:rFonts w:ascii="Times New Roman" w:eastAsia="Times New Roman" w:hAnsi="Times New Roman" w:cs="Times New Roman"/>
          <w:sz w:val="24"/>
          <w:szCs w:val="24"/>
        </w:rPr>
        <w:t>a</w:t>
      </w:r>
      <w:proofErr w:type="gramEnd"/>
      <w:r w:rsidR="00890967">
        <w:rPr>
          <w:rFonts w:ascii="Times New Roman" w:eastAsia="Times New Roman" w:hAnsi="Times New Roman" w:cs="Times New Roman"/>
          <w:sz w:val="24"/>
          <w:szCs w:val="24"/>
        </w:rPr>
        <w:t>).     </w:t>
      </w:r>
      <w:r w:rsidR="00890967" w:rsidRPr="00577E9C">
        <w:rPr>
          <w:rFonts w:ascii="Times New Roman" w:eastAsia="Times New Roman" w:hAnsi="Times New Roman" w:cs="Times New Roman"/>
          <w:sz w:val="24"/>
          <w:szCs w:val="24"/>
        </w:rPr>
        <w:t>Daya serap terhadap bahan pengajaran yang diajarkan mencapai prestasi tinggi, baik secara individual maupun kelompok.</w:t>
      </w:r>
    </w:p>
    <w:p w:rsidR="00890967" w:rsidRDefault="006C283A" w:rsidP="00D1335F">
      <w:pPr>
        <w:pStyle w:val="NoSpacing"/>
        <w:spacing w:line="480" w:lineRule="auto"/>
        <w:ind w:left="135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2359">
        <w:rPr>
          <w:rFonts w:ascii="Times New Roman" w:eastAsia="Times New Roman" w:hAnsi="Times New Roman" w:cs="Times New Roman"/>
          <w:sz w:val="24"/>
          <w:szCs w:val="24"/>
        </w:rPr>
        <w:t>b</w:t>
      </w:r>
      <w:r w:rsidR="00890967">
        <w:rPr>
          <w:rFonts w:ascii="Times New Roman" w:eastAsia="Times New Roman" w:hAnsi="Times New Roman" w:cs="Times New Roman"/>
          <w:sz w:val="24"/>
          <w:szCs w:val="24"/>
        </w:rPr>
        <w:t>).     </w:t>
      </w:r>
      <w:r w:rsidR="00890967" w:rsidRPr="00577E9C">
        <w:rPr>
          <w:rFonts w:ascii="Times New Roman" w:eastAsia="Times New Roman" w:hAnsi="Times New Roman" w:cs="Times New Roman"/>
          <w:sz w:val="24"/>
          <w:szCs w:val="24"/>
        </w:rPr>
        <w:t>Perilaku yang digariskan dalam tujuan pengajaran instruksional khusus (TIK) telah dicapai oleh siswa baik secara individual maupun kelompok.</w:t>
      </w:r>
      <w:r w:rsidR="005F57FB">
        <w:rPr>
          <w:rStyle w:val="FootnoteReference"/>
          <w:rFonts w:ascii="Times New Roman" w:eastAsia="Times New Roman" w:hAnsi="Times New Roman" w:cs="Times New Roman"/>
          <w:sz w:val="24"/>
          <w:szCs w:val="24"/>
        </w:rPr>
        <w:footnoteReference w:id="6"/>
      </w:r>
      <w:r w:rsidR="005F57FB" w:rsidRPr="00577E9C">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Dua macam tolak ukur di atas yang dapat digunakan sebagai acuan dalam menentukan tingkat</w:t>
      </w:r>
      <w:r w:rsidR="001351EE">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 xml:space="preserve">keberhasilan proses belajar </w:t>
      </w:r>
      <w:r w:rsidR="00890967" w:rsidRPr="00577E9C">
        <w:rPr>
          <w:rFonts w:ascii="Times New Roman" w:eastAsia="Times New Roman" w:hAnsi="Times New Roman" w:cs="Times New Roman"/>
          <w:sz w:val="24"/>
          <w:szCs w:val="24"/>
        </w:rPr>
        <w:lastRenderedPageBreak/>
        <w:t>mengajar, tetapi indicator yang banyak dipakai sebagai tolak ukur keberhasilan siswa adalah daya serap.</w:t>
      </w:r>
    </w:p>
    <w:p w:rsidR="007E4B7B" w:rsidRDefault="007E4B7B" w:rsidP="007E4B7B">
      <w:pPr>
        <w:pStyle w:val="NoSpacing"/>
        <w:spacing w:line="480" w:lineRule="auto"/>
        <w:jc w:val="both"/>
        <w:rPr>
          <w:rFonts w:ascii="Times New Roman" w:eastAsia="Times New Roman" w:hAnsi="Times New Roman" w:cs="Times New Roman"/>
          <w:b/>
          <w:sz w:val="24"/>
          <w:szCs w:val="24"/>
        </w:rPr>
      </w:pPr>
      <w:r w:rsidRPr="007E4B7B">
        <w:rPr>
          <w:rFonts w:ascii="Times New Roman" w:eastAsia="Times New Roman" w:hAnsi="Times New Roman" w:cs="Times New Roman"/>
          <w:b/>
          <w:sz w:val="24"/>
          <w:szCs w:val="24"/>
        </w:rPr>
        <w:t>2.   Wilayah Hasil pembelajaran</w:t>
      </w:r>
    </w:p>
    <w:p w:rsidR="007E4B7B" w:rsidRDefault="007E4B7B" w:rsidP="007E4B7B">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w:t>
      </w:r>
      <w:r w:rsidR="00167AE8">
        <w:rPr>
          <w:rFonts w:ascii="Times New Roman" w:eastAsia="Times New Roman" w:hAnsi="Times New Roman" w:cs="Times New Roman"/>
          <w:sz w:val="24"/>
          <w:szCs w:val="24"/>
        </w:rPr>
        <w:t xml:space="preserve"> pendidikan dapat dirumuskan bai</w:t>
      </w:r>
      <w:r>
        <w:rPr>
          <w:rFonts w:ascii="Times New Roman" w:eastAsia="Times New Roman" w:hAnsi="Times New Roman" w:cs="Times New Roman"/>
          <w:sz w:val="24"/>
          <w:szCs w:val="24"/>
        </w:rPr>
        <w:t>k tujuan kurikuler maupun tujuan intruksional, dalam system pendidikan kita menggunakan klasifikasi hasil belajar dari Benyamin Bloom yang secara garis besar membagi menjadi tiga ranah antara lain:</w:t>
      </w:r>
    </w:p>
    <w:p w:rsidR="007E4B7B" w:rsidRDefault="007E4B7B" w:rsidP="007E4B7B">
      <w:pPr>
        <w:pStyle w:val="NoSpacing"/>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Ranah Kognitif. Pada ranah koknitif terdapat beberapa tipe hasil beajar</w:t>
      </w:r>
      <w:r w:rsidR="0011770C">
        <w:rPr>
          <w:rFonts w:ascii="Times New Roman" w:eastAsia="Times New Roman" w:hAnsi="Times New Roman" w:cs="Times New Roman"/>
          <w:sz w:val="24"/>
          <w:szCs w:val="24"/>
        </w:rPr>
        <w:t xml:space="preserve"> diantaranya adalah:</w:t>
      </w:r>
    </w:p>
    <w:p w:rsidR="0011770C" w:rsidRDefault="0011770C" w:rsidP="0011770C">
      <w:pPr>
        <w:pStyle w:val="NoSpacing"/>
        <w:numPr>
          <w:ilvl w:val="0"/>
          <w:numId w:val="2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Tipe hasil beajar pengetahuan</w:t>
      </w:r>
    </w:p>
    <w:p w:rsidR="0011770C" w:rsidRDefault="0011770C" w:rsidP="008303E3">
      <w:pPr>
        <w:pStyle w:val="NoSpacing"/>
        <w:spacing w:line="480" w:lineRule="auto"/>
        <w:ind w:left="153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Tipe hasil belajar pengetahuan termasuk kognitif tingkat rendah yang paling rendah.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tipe hasil belajar ini menjadi prasarat bagi tipe hasil belajar berikutnya.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Hafal menjadi prasarat bagi pemahaman.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berlaku bagi semua bidang study.</w:t>
      </w:r>
      <w:proofErr w:type="gramEnd"/>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Pengetahuan merupakan kemampuan untuk mengingat materi pelajaran yang sudah dipelajari dari fakta-fakta.</w:t>
      </w:r>
      <w:proofErr w:type="gramEnd"/>
    </w:p>
    <w:p w:rsidR="0011770C" w:rsidRDefault="00B2736B" w:rsidP="00B2736B">
      <w:pPr>
        <w:pStyle w:val="NoSpacing"/>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67C1">
        <w:rPr>
          <w:rFonts w:ascii="Times New Roman" w:eastAsia="Times New Roman" w:hAnsi="Times New Roman" w:cs="Times New Roman"/>
          <w:sz w:val="24"/>
          <w:szCs w:val="24"/>
        </w:rPr>
        <w:t xml:space="preserve">2). </w:t>
      </w:r>
      <w:r w:rsidR="00B47323">
        <w:rPr>
          <w:rFonts w:ascii="Times New Roman" w:eastAsia="Times New Roman" w:hAnsi="Times New Roman" w:cs="Times New Roman"/>
          <w:sz w:val="24"/>
          <w:szCs w:val="24"/>
        </w:rPr>
        <w:t xml:space="preserve">  </w:t>
      </w:r>
      <w:r w:rsidR="0011770C">
        <w:rPr>
          <w:rFonts w:ascii="Times New Roman" w:eastAsia="Times New Roman" w:hAnsi="Times New Roman" w:cs="Times New Roman"/>
          <w:sz w:val="24"/>
          <w:szCs w:val="24"/>
        </w:rPr>
        <w:t>Tipe hasil belajar pemahaman</w:t>
      </w:r>
    </w:p>
    <w:p w:rsidR="0011770C" w:rsidRDefault="0011770C" w:rsidP="0011770C">
      <w:pPr>
        <w:pStyle w:val="NoSpacing"/>
        <w:spacing w:line="480" w:lineRule="auto"/>
        <w:ind w:left="14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Tipe hasil belajar yang lebih tinggi dari pada pengetahuan adalah pemahaman</w:t>
      </w:r>
      <w:r w:rsidR="0025080D">
        <w:rPr>
          <w:rFonts w:ascii="Times New Roman" w:eastAsia="Times New Roman" w:hAnsi="Times New Roman" w:cs="Times New Roman"/>
          <w:sz w:val="24"/>
          <w:szCs w:val="24"/>
        </w:rPr>
        <w:t>.</w:t>
      </w:r>
      <w:proofErr w:type="gramEnd"/>
      <w:r w:rsidR="0025080D">
        <w:rPr>
          <w:rFonts w:ascii="Times New Roman" w:eastAsia="Times New Roman" w:hAnsi="Times New Roman" w:cs="Times New Roman"/>
          <w:sz w:val="24"/>
          <w:szCs w:val="24"/>
        </w:rPr>
        <w:t xml:space="preserve"> Pemahaman dapat dibedakan menjadi tiga kategori yaitu:</w:t>
      </w:r>
    </w:p>
    <w:p w:rsidR="0025080D" w:rsidRDefault="0025080D" w:rsidP="0025080D">
      <w:pPr>
        <w:pStyle w:val="NoSpacing"/>
        <w:numPr>
          <w:ilvl w:val="0"/>
          <w:numId w:val="3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pemterjemahan, yakni kemampuan menterjemahkan materi verbal dan memahami pernyataan-pernyataan non-verbal.</w:t>
      </w:r>
    </w:p>
    <w:p w:rsidR="0025080D" w:rsidRDefault="0025080D" w:rsidP="0025080D">
      <w:pPr>
        <w:pStyle w:val="NoSpacing"/>
        <w:numPr>
          <w:ilvl w:val="0"/>
          <w:numId w:val="3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Pemahaman penafsiran, yakni kemmpuan untuk mengungkapkan pikiran suatu karya dan menafsirkan berbagai tipe data social.</w:t>
      </w:r>
    </w:p>
    <w:p w:rsidR="0025080D" w:rsidRDefault="008303E3" w:rsidP="0025080D">
      <w:pPr>
        <w:pStyle w:val="NoSpacing"/>
        <w:numPr>
          <w:ilvl w:val="0"/>
          <w:numId w:val="3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Pemahaman </w:t>
      </w:r>
      <w:r w:rsidR="0025080D">
        <w:rPr>
          <w:rFonts w:ascii="Times New Roman" w:eastAsia="Times New Roman" w:hAnsi="Times New Roman" w:cs="Times New Roman"/>
          <w:sz w:val="24"/>
          <w:szCs w:val="24"/>
        </w:rPr>
        <w:t>ekstrapolasi, yakni kemampuan untuk mengungkapkan di balik pesan tertulis dalam suatu keterangan atau lisan.</w:t>
      </w:r>
      <w:r w:rsidR="0025080D">
        <w:rPr>
          <w:rStyle w:val="FootnoteReference"/>
          <w:rFonts w:ascii="Times New Roman" w:eastAsia="Times New Roman" w:hAnsi="Times New Roman" w:cs="Times New Roman"/>
          <w:sz w:val="24"/>
          <w:szCs w:val="24"/>
        </w:rPr>
        <w:footnoteReference w:id="8"/>
      </w:r>
    </w:p>
    <w:p w:rsidR="0025080D" w:rsidRDefault="0025080D" w:rsidP="0025080D">
      <w:pPr>
        <w:pStyle w:val="NoSpacing"/>
        <w:numPr>
          <w:ilvl w:val="0"/>
          <w:numId w:val="2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hasil belajar aplikasi</w:t>
      </w:r>
    </w:p>
    <w:p w:rsidR="0025080D" w:rsidRDefault="0025080D" w:rsidP="008303E3">
      <w:pPr>
        <w:pStyle w:val="NoSpacing"/>
        <w:spacing w:line="480" w:lineRule="auto"/>
        <w:ind w:left="14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Aplikasi adalah penggunaan abstrak pada situasi kongkret atau si</w:t>
      </w:r>
      <w:r w:rsidR="00834E0D">
        <w:rPr>
          <w:rFonts w:ascii="Times New Roman" w:eastAsia="Times New Roman" w:hAnsi="Times New Roman" w:cs="Times New Roman"/>
          <w:sz w:val="24"/>
          <w:szCs w:val="24"/>
        </w:rPr>
        <w:t>tuasi khusus.</w:t>
      </w:r>
      <w:proofErr w:type="gramEnd"/>
      <w:r w:rsidR="00834E0D">
        <w:rPr>
          <w:rFonts w:ascii="Times New Roman" w:eastAsia="Times New Roman" w:hAnsi="Times New Roman" w:cs="Times New Roman"/>
          <w:sz w:val="24"/>
          <w:szCs w:val="24"/>
        </w:rPr>
        <w:t xml:space="preserve"> </w:t>
      </w:r>
      <w:proofErr w:type="gramStart"/>
      <w:r w:rsidR="00834E0D">
        <w:rPr>
          <w:rFonts w:ascii="Times New Roman" w:eastAsia="Times New Roman" w:hAnsi="Times New Roman" w:cs="Times New Roman"/>
          <w:sz w:val="24"/>
          <w:szCs w:val="24"/>
        </w:rPr>
        <w:t>Abstraksi tersebut mungkin berupa ide, teori, atau petunjuk teknis.</w:t>
      </w:r>
      <w:proofErr w:type="gramEnd"/>
      <w:r w:rsidR="00834E0D">
        <w:rPr>
          <w:rFonts w:ascii="Times New Roman" w:eastAsia="Times New Roman" w:hAnsi="Times New Roman" w:cs="Times New Roman"/>
          <w:sz w:val="24"/>
          <w:szCs w:val="24"/>
        </w:rPr>
        <w:t xml:space="preserve"> </w:t>
      </w:r>
      <w:proofErr w:type="gramStart"/>
      <w:r w:rsidR="00834E0D">
        <w:rPr>
          <w:rFonts w:ascii="Times New Roman" w:eastAsia="Times New Roman" w:hAnsi="Times New Roman" w:cs="Times New Roman"/>
          <w:sz w:val="24"/>
          <w:szCs w:val="24"/>
        </w:rPr>
        <w:t>Menerapkan abstraksi ke dalam situasi baru tersebut aplikasi.</w:t>
      </w:r>
      <w:proofErr w:type="gramEnd"/>
      <w:r w:rsidR="00834E0D">
        <w:rPr>
          <w:rStyle w:val="FootnoteReference"/>
          <w:rFonts w:ascii="Times New Roman" w:eastAsia="Times New Roman" w:hAnsi="Times New Roman" w:cs="Times New Roman"/>
          <w:sz w:val="24"/>
          <w:szCs w:val="24"/>
        </w:rPr>
        <w:footnoteReference w:id="9"/>
      </w:r>
    </w:p>
    <w:p w:rsidR="00834E0D" w:rsidRDefault="00834E0D" w:rsidP="00C9516A">
      <w:pPr>
        <w:pStyle w:val="NoSpacing"/>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Ranah Afektif. Bidang afektif yang berkenaan dengan sifat dan nilai. Tipe hasil belajar afektif tampak pada siswa dalam berbagai tingkah laku sepertiatensi/perhatian terhadap pelajaran, disiplin, motivasi belajar, menghargai guru dan teman sekelas, kebiasaan belajar dan lain-lain. Sekalipun bahan pelajaran berisikan bidang kognitif, namun</w:t>
      </w:r>
      <w:r w:rsidR="000A6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bidang afektif harus menjadi bagian integral dari bahan tersebut, dan harus Nampak dalam proses belajar dan hasil belajar yang dicapai siswa.</w:t>
      </w:r>
    </w:p>
    <w:p w:rsidR="004C6066" w:rsidRDefault="00834E0D" w:rsidP="004C6066">
      <w:pPr>
        <w:pStyle w:val="NoSpacing"/>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Ada beberapa tingkatan bidang afektif sebagai tujuan dan tipe hasil beal</w:t>
      </w:r>
      <w:r w:rsidR="004C6066">
        <w:rPr>
          <w:rFonts w:ascii="Times New Roman" w:eastAsia="Times New Roman" w:hAnsi="Times New Roman" w:cs="Times New Roman"/>
          <w:sz w:val="24"/>
          <w:szCs w:val="24"/>
        </w:rPr>
        <w:t>a</w:t>
      </w:r>
      <w:r>
        <w:rPr>
          <w:rFonts w:ascii="Times New Roman" w:eastAsia="Times New Roman" w:hAnsi="Times New Roman" w:cs="Times New Roman"/>
          <w:sz w:val="24"/>
          <w:szCs w:val="24"/>
        </w:rPr>
        <w:t>jar.</w:t>
      </w:r>
      <w:proofErr w:type="gramEnd"/>
      <w:r w:rsidR="004C6066">
        <w:rPr>
          <w:rFonts w:ascii="Times New Roman" w:eastAsia="Times New Roman" w:hAnsi="Times New Roman" w:cs="Times New Roman"/>
          <w:sz w:val="24"/>
          <w:szCs w:val="24"/>
        </w:rPr>
        <w:t xml:space="preserve"> </w:t>
      </w:r>
      <w:proofErr w:type="gramStart"/>
      <w:r w:rsidR="004C6066">
        <w:rPr>
          <w:rFonts w:ascii="Times New Roman" w:eastAsia="Times New Roman" w:hAnsi="Times New Roman" w:cs="Times New Roman"/>
          <w:sz w:val="24"/>
          <w:szCs w:val="24"/>
        </w:rPr>
        <w:t>Tingkatan tersebut dimulai dari tingkatan yang paling sederhana sampai tingkatan yang paling kompleks.</w:t>
      </w:r>
      <w:proofErr w:type="gramEnd"/>
      <w:r>
        <w:rPr>
          <w:rFonts w:ascii="Times New Roman" w:eastAsia="Times New Roman" w:hAnsi="Times New Roman" w:cs="Times New Roman"/>
          <w:sz w:val="24"/>
          <w:szCs w:val="24"/>
        </w:rPr>
        <w:t xml:space="preserve"> </w:t>
      </w:r>
    </w:p>
    <w:p w:rsidR="004C6066" w:rsidRDefault="004C6066" w:rsidP="004C6066">
      <w:pPr>
        <w:pStyle w:val="NoSpacing"/>
        <w:numPr>
          <w:ilvl w:val="0"/>
          <w:numId w:val="31"/>
        </w:numPr>
        <w:spacing w:line="480" w:lineRule="auto"/>
        <w:jc w:val="both"/>
        <w:rPr>
          <w:rFonts w:ascii="Times New Roman" w:eastAsia="Times New Roman" w:hAnsi="Times New Roman" w:cs="Times New Roman"/>
          <w:sz w:val="24"/>
          <w:szCs w:val="24"/>
        </w:rPr>
      </w:pPr>
      <w:r w:rsidRPr="008303E3">
        <w:rPr>
          <w:rFonts w:ascii="Times New Roman" w:eastAsia="Times New Roman" w:hAnsi="Times New Roman" w:cs="Times New Roman"/>
          <w:i/>
          <w:sz w:val="24"/>
          <w:szCs w:val="24"/>
        </w:rPr>
        <w:lastRenderedPageBreak/>
        <w:t>Receiving/attending</w:t>
      </w:r>
      <w:r>
        <w:rPr>
          <w:rFonts w:ascii="Times New Roman" w:eastAsia="Times New Roman" w:hAnsi="Times New Roman" w:cs="Times New Roman"/>
          <w:sz w:val="24"/>
          <w:szCs w:val="24"/>
        </w:rPr>
        <w:t>, yakni semacam kepekaan dalam menerima rangsangan (stimulasi) dari luar yang datang pada siswa, baik dalam bentuk masalah situasi, gejala. Dalam tipe ini termasuk kesadaran, keinginan untuk menerima stimulus, control dan seleksi gejala atau rangsangan dari luar.</w:t>
      </w:r>
    </w:p>
    <w:p w:rsidR="00BB7E17" w:rsidRDefault="004C6066" w:rsidP="004C6066">
      <w:pPr>
        <w:pStyle w:val="NoSpacing"/>
        <w:numPr>
          <w:ilvl w:val="0"/>
          <w:numId w:val="31"/>
        </w:numPr>
        <w:spacing w:line="480" w:lineRule="auto"/>
        <w:jc w:val="both"/>
        <w:rPr>
          <w:rFonts w:ascii="Times New Roman" w:eastAsia="Times New Roman" w:hAnsi="Times New Roman" w:cs="Times New Roman"/>
          <w:sz w:val="24"/>
          <w:szCs w:val="24"/>
        </w:rPr>
      </w:pPr>
      <w:r w:rsidRPr="008303E3">
        <w:rPr>
          <w:rFonts w:ascii="Times New Roman" w:eastAsia="Times New Roman" w:hAnsi="Times New Roman" w:cs="Times New Roman"/>
          <w:i/>
          <w:sz w:val="24"/>
          <w:szCs w:val="24"/>
        </w:rPr>
        <w:t>Responding</w:t>
      </w:r>
      <w:r>
        <w:rPr>
          <w:rFonts w:ascii="Times New Roman" w:eastAsia="Times New Roman" w:hAnsi="Times New Roman" w:cs="Times New Roman"/>
          <w:sz w:val="24"/>
          <w:szCs w:val="24"/>
        </w:rPr>
        <w:t xml:space="preserve"> atau jawaban, yakni reaksi yang diberikan seseorang terhadap stimulus yang datang dari luar.</w:t>
      </w:r>
      <w:r w:rsidR="00BB7E17">
        <w:rPr>
          <w:rFonts w:ascii="Times New Roman" w:eastAsia="Times New Roman" w:hAnsi="Times New Roman" w:cs="Times New Roman"/>
          <w:sz w:val="24"/>
          <w:szCs w:val="24"/>
        </w:rPr>
        <w:t xml:space="preserve"> Dalam hal ini termasuk ketepatan reaksi, perasaan, kepuasan dalam menjawab stimulus dari luar yang datang pada dirinya.</w:t>
      </w:r>
    </w:p>
    <w:p w:rsidR="005C20B3" w:rsidRDefault="00BB7E17" w:rsidP="004C6066">
      <w:pPr>
        <w:pStyle w:val="NoSpacing"/>
        <w:numPr>
          <w:ilvl w:val="0"/>
          <w:numId w:val="31"/>
        </w:numPr>
        <w:spacing w:line="480" w:lineRule="auto"/>
        <w:jc w:val="both"/>
        <w:rPr>
          <w:rFonts w:ascii="Times New Roman" w:eastAsia="Times New Roman" w:hAnsi="Times New Roman" w:cs="Times New Roman"/>
          <w:sz w:val="24"/>
          <w:szCs w:val="24"/>
        </w:rPr>
      </w:pPr>
      <w:r w:rsidRPr="008303E3">
        <w:rPr>
          <w:rFonts w:ascii="Times New Roman" w:eastAsia="Times New Roman" w:hAnsi="Times New Roman" w:cs="Times New Roman"/>
          <w:i/>
          <w:sz w:val="24"/>
          <w:szCs w:val="24"/>
        </w:rPr>
        <w:t>Valuing</w:t>
      </w:r>
      <w:r>
        <w:rPr>
          <w:rFonts w:ascii="Times New Roman" w:eastAsia="Times New Roman" w:hAnsi="Times New Roman" w:cs="Times New Roman"/>
          <w:sz w:val="24"/>
          <w:szCs w:val="24"/>
        </w:rPr>
        <w:t xml:space="preserve"> (penilaian), yakni berkenaan dengan nilai dan kepercayaan terhadap</w:t>
      </w:r>
      <w:r w:rsidR="0083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gejala atau stimulus tadi. Dalam evaluasi ini termasuk didalamnya kesediaan menerima nilai, latar belakang</w:t>
      </w:r>
      <w:r w:rsidR="005C20B3">
        <w:rPr>
          <w:rFonts w:ascii="Times New Roman" w:eastAsia="Times New Roman" w:hAnsi="Times New Roman" w:cs="Times New Roman"/>
          <w:sz w:val="24"/>
          <w:szCs w:val="24"/>
        </w:rPr>
        <w:t xml:space="preserve"> atau pengalaman untuk menerima nilai, dan kesepakatan terhadap nilai tersebut.</w:t>
      </w:r>
    </w:p>
    <w:p w:rsidR="005C20B3" w:rsidRDefault="005C20B3" w:rsidP="004C6066">
      <w:pPr>
        <w:pStyle w:val="NoSpacing"/>
        <w:numPr>
          <w:ilvl w:val="0"/>
          <w:numId w:val="31"/>
        </w:numPr>
        <w:spacing w:line="480" w:lineRule="auto"/>
        <w:jc w:val="both"/>
        <w:rPr>
          <w:rFonts w:ascii="Times New Roman" w:eastAsia="Times New Roman" w:hAnsi="Times New Roman" w:cs="Times New Roman"/>
          <w:sz w:val="24"/>
          <w:szCs w:val="24"/>
        </w:rPr>
      </w:pPr>
      <w:r w:rsidRPr="008303E3">
        <w:rPr>
          <w:rFonts w:ascii="Times New Roman" w:eastAsia="Times New Roman" w:hAnsi="Times New Roman" w:cs="Times New Roman"/>
          <w:i/>
          <w:sz w:val="24"/>
          <w:szCs w:val="24"/>
        </w:rPr>
        <w:t>Organisasi</w:t>
      </w:r>
      <w:r>
        <w:rPr>
          <w:rFonts w:ascii="Times New Roman" w:eastAsia="Times New Roman" w:hAnsi="Times New Roman" w:cs="Times New Roman"/>
          <w:sz w:val="24"/>
          <w:szCs w:val="24"/>
        </w:rPr>
        <w:t>, yakni pengembangan nilai ke dalam suatu system organisasi, termasuk menentukan hubungan suatu nilai dengan nilai lain dan kemantapan, dan prioritas nilai yang telah dimilikinya</w:t>
      </w:r>
    </w:p>
    <w:p w:rsidR="005D6EF4" w:rsidRDefault="005C20B3" w:rsidP="005D6EF4">
      <w:pPr>
        <w:pStyle w:val="NoSpacing"/>
        <w:numPr>
          <w:ilvl w:val="0"/>
          <w:numId w:val="31"/>
        </w:numPr>
        <w:spacing w:line="480" w:lineRule="auto"/>
        <w:jc w:val="both"/>
        <w:rPr>
          <w:rFonts w:ascii="Times New Roman" w:eastAsia="Times New Roman" w:hAnsi="Times New Roman" w:cs="Times New Roman"/>
          <w:sz w:val="24"/>
          <w:szCs w:val="24"/>
        </w:rPr>
      </w:pPr>
      <w:r w:rsidRPr="008303E3">
        <w:rPr>
          <w:rFonts w:ascii="Times New Roman" w:eastAsia="Times New Roman" w:hAnsi="Times New Roman" w:cs="Times New Roman"/>
          <w:i/>
          <w:sz w:val="24"/>
          <w:szCs w:val="24"/>
        </w:rPr>
        <w:t>Karakteristik</w:t>
      </w:r>
      <w:r>
        <w:rPr>
          <w:rFonts w:ascii="Times New Roman" w:eastAsia="Times New Roman" w:hAnsi="Times New Roman" w:cs="Times New Roman"/>
          <w:sz w:val="24"/>
          <w:szCs w:val="24"/>
        </w:rPr>
        <w:t xml:space="preserve"> nilai atau </w:t>
      </w:r>
      <w:r w:rsidRPr="008303E3">
        <w:rPr>
          <w:rFonts w:ascii="Times New Roman" w:eastAsia="Times New Roman" w:hAnsi="Times New Roman" w:cs="Times New Roman"/>
          <w:i/>
          <w:sz w:val="24"/>
          <w:szCs w:val="24"/>
        </w:rPr>
        <w:t>internalisasi</w:t>
      </w:r>
      <w:r>
        <w:rPr>
          <w:rFonts w:ascii="Times New Roman" w:eastAsia="Times New Roman" w:hAnsi="Times New Roman" w:cs="Times New Roman"/>
          <w:sz w:val="24"/>
          <w:szCs w:val="24"/>
        </w:rPr>
        <w:t xml:space="preserve"> nilai yakni keterpaduan dari semua </w:t>
      </w:r>
      <w:r w:rsidR="005D6EF4">
        <w:rPr>
          <w:rFonts w:ascii="Times New Roman" w:eastAsia="Times New Roman" w:hAnsi="Times New Roman" w:cs="Times New Roman"/>
          <w:sz w:val="24"/>
          <w:szCs w:val="24"/>
        </w:rPr>
        <w:t>system nilai yang telah diiliki seseorang, yang mempengaruhi pola kepribadian dan tingkah lakunya.</w:t>
      </w:r>
    </w:p>
    <w:p w:rsidR="00B47323" w:rsidRDefault="00B47323" w:rsidP="00B47323">
      <w:pPr>
        <w:pStyle w:val="NoSpacing"/>
        <w:spacing w:line="480" w:lineRule="auto"/>
        <w:ind w:left="1080"/>
        <w:jc w:val="both"/>
        <w:rPr>
          <w:rFonts w:ascii="Times New Roman" w:eastAsia="Times New Roman" w:hAnsi="Times New Roman" w:cs="Times New Roman"/>
          <w:sz w:val="24"/>
          <w:szCs w:val="24"/>
        </w:rPr>
      </w:pPr>
    </w:p>
    <w:p w:rsidR="00B47323" w:rsidRDefault="00B47323" w:rsidP="00B47323">
      <w:pPr>
        <w:pStyle w:val="NoSpacing"/>
        <w:spacing w:line="480" w:lineRule="auto"/>
        <w:ind w:left="720"/>
        <w:jc w:val="both"/>
        <w:rPr>
          <w:rFonts w:ascii="Times New Roman" w:eastAsia="Times New Roman" w:hAnsi="Times New Roman" w:cs="Times New Roman"/>
          <w:sz w:val="24"/>
          <w:szCs w:val="24"/>
        </w:rPr>
      </w:pPr>
    </w:p>
    <w:p w:rsidR="00B47323" w:rsidRDefault="00B47323" w:rsidP="00B47323">
      <w:pPr>
        <w:pStyle w:val="NoSpacing"/>
        <w:spacing w:line="480" w:lineRule="auto"/>
        <w:ind w:left="1080"/>
        <w:jc w:val="both"/>
        <w:rPr>
          <w:rFonts w:ascii="Times New Roman" w:eastAsia="Times New Roman" w:hAnsi="Times New Roman" w:cs="Times New Roman"/>
          <w:sz w:val="24"/>
          <w:szCs w:val="24"/>
        </w:rPr>
      </w:pPr>
    </w:p>
    <w:p w:rsidR="005D6EF4" w:rsidRDefault="005D6EF4" w:rsidP="00B47323">
      <w:pPr>
        <w:pStyle w:val="NoSpacing"/>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Ranah Psikomotorik</w:t>
      </w:r>
    </w:p>
    <w:p w:rsidR="00CE0750" w:rsidRDefault="00CE0750" w:rsidP="00CE0750">
      <w:pPr>
        <w:pStyle w:val="NoSpacing"/>
        <w:spacing w:line="480" w:lineRule="auto"/>
        <w:ind w:left="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Tipe hasil belajar bidang psikomotorik tampak dalam bentuk keterampilan, kemampuan bertindak individu.</w:t>
      </w:r>
      <w:proofErr w:type="gramEnd"/>
      <w:r>
        <w:rPr>
          <w:rFonts w:ascii="Times New Roman" w:eastAsia="Times New Roman" w:hAnsi="Times New Roman" w:cs="Times New Roman"/>
          <w:sz w:val="24"/>
          <w:szCs w:val="24"/>
        </w:rPr>
        <w:t xml:space="preserve"> Ada 6 tingkatan keterampilan yakni:</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Gerakan reflex (keterampilam pada gerakan yang tidak sadar)</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pada gerakan-gerakan dasar.</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perceptual termasuk dadalamnya membedakan visual, membedakan auditif motorik dan lain-lain.</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dibidang fisik, misalnya kekuatan, keharmonisan, ketetapan.</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Gerakan-gerakan skill, mulai dari keterampilan sederhana sampai pada keterampilan yang kompleks.</w:t>
      </w:r>
    </w:p>
    <w:p w:rsidR="00CE0750" w:rsidRDefault="00CE0750" w:rsidP="00CE0750">
      <w:pPr>
        <w:pStyle w:val="NoSpacing"/>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yang berkenaan dengan </w:t>
      </w:r>
      <w:proofErr w:type="gramStart"/>
      <w:r w:rsidRPr="008303E3">
        <w:rPr>
          <w:rFonts w:ascii="Times New Roman" w:eastAsia="Times New Roman" w:hAnsi="Times New Roman" w:cs="Times New Roman"/>
          <w:i/>
          <w:sz w:val="24"/>
          <w:szCs w:val="24"/>
        </w:rPr>
        <w:t>non</w:t>
      </w:r>
      <w:proofErr w:type="gramEnd"/>
      <w:r w:rsidRPr="008303E3">
        <w:rPr>
          <w:rFonts w:ascii="Times New Roman" w:eastAsia="Times New Roman" w:hAnsi="Times New Roman" w:cs="Times New Roman"/>
          <w:i/>
          <w:sz w:val="24"/>
          <w:szCs w:val="24"/>
        </w:rPr>
        <w:t xml:space="preserve"> decursive</w:t>
      </w:r>
      <w:r>
        <w:rPr>
          <w:rFonts w:ascii="Times New Roman" w:eastAsia="Times New Roman" w:hAnsi="Times New Roman" w:cs="Times New Roman"/>
          <w:sz w:val="24"/>
          <w:szCs w:val="24"/>
        </w:rPr>
        <w:t xml:space="preserve"> komunikasi seperti gerakan ekspresif, interpretative.</w:t>
      </w:r>
    </w:p>
    <w:p w:rsidR="00CE0750" w:rsidRDefault="00CE0750" w:rsidP="00CE0750">
      <w:pPr>
        <w:pStyle w:val="NoSpacing"/>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hasil belajar yang dikemukakan di atas sebenarnya tidak berdiri</w:t>
      </w:r>
      <w:r w:rsidR="009F5FDC">
        <w:rPr>
          <w:rFonts w:ascii="Times New Roman" w:eastAsia="Times New Roman" w:hAnsi="Times New Roman" w:cs="Times New Roman"/>
          <w:sz w:val="24"/>
          <w:szCs w:val="24"/>
        </w:rPr>
        <w:t xml:space="preserve"> sendiri, tapi selalu berhubungan satu </w:t>
      </w:r>
      <w:proofErr w:type="gramStart"/>
      <w:r w:rsidR="009F5FDC">
        <w:rPr>
          <w:rFonts w:ascii="Times New Roman" w:eastAsia="Times New Roman" w:hAnsi="Times New Roman" w:cs="Times New Roman"/>
          <w:sz w:val="24"/>
          <w:szCs w:val="24"/>
        </w:rPr>
        <w:t>sama</w:t>
      </w:r>
      <w:proofErr w:type="gramEnd"/>
      <w:r w:rsidR="009F5FDC">
        <w:rPr>
          <w:rFonts w:ascii="Times New Roman" w:eastAsia="Times New Roman" w:hAnsi="Times New Roman" w:cs="Times New Roman"/>
          <w:sz w:val="24"/>
          <w:szCs w:val="24"/>
        </w:rPr>
        <w:t xml:space="preserve"> lain bahkan ada dalam kebersamaan.</w:t>
      </w:r>
      <w:r w:rsidR="009F5FDC">
        <w:rPr>
          <w:rStyle w:val="FootnoteReference"/>
          <w:rFonts w:ascii="Times New Roman" w:eastAsia="Times New Roman" w:hAnsi="Times New Roman" w:cs="Times New Roman"/>
          <w:sz w:val="24"/>
          <w:szCs w:val="24"/>
        </w:rPr>
        <w:footnoteReference w:id="10"/>
      </w:r>
    </w:p>
    <w:p w:rsidR="004F074D" w:rsidRPr="00CA16EC" w:rsidRDefault="004F074D" w:rsidP="004F074D">
      <w:pPr>
        <w:pStyle w:val="NoSpacing"/>
        <w:spacing w:line="480" w:lineRule="auto"/>
        <w:jc w:val="both"/>
        <w:rPr>
          <w:rFonts w:ascii="Times New Roman" w:eastAsia="Times New Roman" w:hAnsi="Times New Roman" w:cs="Times New Roman"/>
          <w:b/>
          <w:sz w:val="24"/>
          <w:szCs w:val="24"/>
        </w:rPr>
      </w:pPr>
      <w:r w:rsidRPr="00CA16EC">
        <w:rPr>
          <w:rFonts w:ascii="Times New Roman" w:eastAsia="Times New Roman" w:hAnsi="Times New Roman" w:cs="Times New Roman"/>
          <w:b/>
          <w:sz w:val="24"/>
          <w:szCs w:val="24"/>
        </w:rPr>
        <w:t>3.   Indikator Hasil Belajar</w:t>
      </w:r>
    </w:p>
    <w:p w:rsidR="004F074D" w:rsidRPr="00577E9C" w:rsidRDefault="00C9516A" w:rsidP="002167C1">
      <w:pPr>
        <w:spacing w:after="0" w:line="480" w:lineRule="auto"/>
        <w:ind w:left="1166" w:hanging="44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w:t>
      </w:r>
      <w:r w:rsidR="004F074D" w:rsidRPr="00577E9C">
        <w:rPr>
          <w:rFonts w:ascii="Times New Roman" w:eastAsia="Times New Roman" w:hAnsi="Times New Roman" w:cs="Times New Roman"/>
          <w:sz w:val="24"/>
          <w:szCs w:val="24"/>
        </w:rPr>
        <w:t>Daya serap terhadap bahan pengajaran yang</w:t>
      </w:r>
      <w:r>
        <w:rPr>
          <w:rFonts w:ascii="Times New Roman" w:eastAsia="Times New Roman" w:hAnsi="Times New Roman" w:cs="Times New Roman"/>
          <w:sz w:val="24"/>
          <w:szCs w:val="24"/>
        </w:rPr>
        <w:t xml:space="preserve"> diajarkan mencapai prestasi </w:t>
      </w:r>
      <w:r w:rsidR="004F074D" w:rsidRPr="00577E9C">
        <w:rPr>
          <w:rFonts w:ascii="Times New Roman" w:eastAsia="Times New Roman" w:hAnsi="Times New Roman" w:cs="Times New Roman"/>
          <w:sz w:val="24"/>
          <w:szCs w:val="24"/>
        </w:rPr>
        <w:t>tinggi, baik secara individual maupun kelompok.</w:t>
      </w:r>
    </w:p>
    <w:p w:rsidR="004F074D" w:rsidRDefault="00C9516A" w:rsidP="00C9516A">
      <w:pPr>
        <w:pStyle w:val="NoSpacing"/>
        <w:spacing w:line="48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w:t>
      </w:r>
      <w:r w:rsidR="004F074D" w:rsidRPr="00577E9C">
        <w:rPr>
          <w:rFonts w:ascii="Times New Roman" w:eastAsia="Times New Roman" w:hAnsi="Times New Roman" w:cs="Times New Roman"/>
          <w:sz w:val="24"/>
          <w:szCs w:val="24"/>
        </w:rPr>
        <w:t>Perilaku yang digariskan dalam tujuan penga</w:t>
      </w:r>
      <w:r w:rsidR="004F074D">
        <w:rPr>
          <w:rFonts w:ascii="Times New Roman" w:eastAsia="Times New Roman" w:hAnsi="Times New Roman" w:cs="Times New Roman"/>
          <w:sz w:val="24"/>
          <w:szCs w:val="24"/>
        </w:rPr>
        <w:t>jaran instruksional khusus maupun satndar kompetensinya</w:t>
      </w:r>
      <w:r w:rsidR="004F074D" w:rsidRPr="00577E9C">
        <w:rPr>
          <w:rFonts w:ascii="Times New Roman" w:eastAsia="Times New Roman" w:hAnsi="Times New Roman" w:cs="Times New Roman"/>
          <w:sz w:val="24"/>
          <w:szCs w:val="24"/>
        </w:rPr>
        <w:t xml:space="preserve"> telah dicapai oleh siswa</w:t>
      </w:r>
      <w:r w:rsidR="004F074D">
        <w:rPr>
          <w:rFonts w:ascii="Times New Roman" w:eastAsia="Times New Roman" w:hAnsi="Times New Roman" w:cs="Times New Roman"/>
          <w:sz w:val="24"/>
          <w:szCs w:val="24"/>
        </w:rPr>
        <w:t>,</w:t>
      </w:r>
      <w:r w:rsidR="004F074D" w:rsidRPr="00577E9C">
        <w:rPr>
          <w:rFonts w:ascii="Times New Roman" w:eastAsia="Times New Roman" w:hAnsi="Times New Roman" w:cs="Times New Roman"/>
          <w:sz w:val="24"/>
          <w:szCs w:val="24"/>
        </w:rPr>
        <w:t xml:space="preserve"> baik secara individual maupun kelompok.</w:t>
      </w:r>
    </w:p>
    <w:p w:rsidR="004F074D" w:rsidRDefault="004F074D" w:rsidP="004F074D">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d</w:t>
      </w:r>
      <w:r w:rsidRPr="00577E9C">
        <w:rPr>
          <w:rFonts w:ascii="Times New Roman" w:eastAsia="Times New Roman" w:hAnsi="Times New Roman" w:cs="Times New Roman"/>
          <w:sz w:val="24"/>
          <w:szCs w:val="24"/>
        </w:rPr>
        <w:t>ua macam tolak ukur di atas yang dapat digunakan sebagai acuan dalam menentukan tingkat</w:t>
      </w:r>
      <w:r>
        <w:rPr>
          <w:rFonts w:ascii="Times New Roman" w:eastAsia="Times New Roman" w:hAnsi="Times New Roman" w:cs="Times New Roman"/>
          <w:sz w:val="24"/>
          <w:szCs w:val="24"/>
        </w:rPr>
        <w:t xml:space="preserve"> </w:t>
      </w:r>
      <w:r w:rsidRPr="00577E9C">
        <w:rPr>
          <w:rFonts w:ascii="Times New Roman" w:eastAsia="Times New Roman" w:hAnsi="Times New Roman" w:cs="Times New Roman"/>
          <w:sz w:val="24"/>
          <w:szCs w:val="24"/>
        </w:rPr>
        <w:t>keber</w:t>
      </w:r>
      <w:r>
        <w:rPr>
          <w:rFonts w:ascii="Times New Roman" w:eastAsia="Times New Roman" w:hAnsi="Times New Roman" w:cs="Times New Roman"/>
          <w:sz w:val="24"/>
          <w:szCs w:val="24"/>
        </w:rPr>
        <w:t xml:space="preserve">hasilan proses belajar mengajar. </w:t>
      </w:r>
      <w:proofErr w:type="gramStart"/>
      <w:r>
        <w:rPr>
          <w:rFonts w:ascii="Times New Roman" w:eastAsia="Times New Roman" w:hAnsi="Times New Roman" w:cs="Times New Roman"/>
          <w:sz w:val="24"/>
          <w:szCs w:val="24"/>
        </w:rPr>
        <w:t>Namun  yang</w:t>
      </w:r>
      <w:proofErr w:type="gramEnd"/>
      <w:r>
        <w:rPr>
          <w:rFonts w:ascii="Times New Roman" w:eastAsia="Times New Roman" w:hAnsi="Times New Roman" w:cs="Times New Roman"/>
          <w:sz w:val="24"/>
          <w:szCs w:val="24"/>
        </w:rPr>
        <w:t xml:space="preserve"> banyak dijadikan </w:t>
      </w:r>
      <w:r w:rsidRPr="00577E9C">
        <w:rPr>
          <w:rFonts w:ascii="Times New Roman" w:eastAsia="Times New Roman" w:hAnsi="Times New Roman" w:cs="Times New Roman"/>
          <w:sz w:val="24"/>
          <w:szCs w:val="24"/>
        </w:rPr>
        <w:t xml:space="preserve"> sebagai tolak ukur keberhasilan siswa </w:t>
      </w:r>
      <w:r>
        <w:rPr>
          <w:rFonts w:ascii="Times New Roman" w:eastAsia="Times New Roman" w:hAnsi="Times New Roman" w:cs="Times New Roman"/>
          <w:sz w:val="24"/>
          <w:szCs w:val="24"/>
        </w:rPr>
        <w:t xml:space="preserve"> dari keduanya</w:t>
      </w:r>
      <w:r w:rsidR="00CA16EC">
        <w:rPr>
          <w:rFonts w:ascii="Times New Roman" w:eastAsia="Times New Roman" w:hAnsi="Times New Roman" w:cs="Times New Roman"/>
          <w:sz w:val="24"/>
          <w:szCs w:val="24"/>
        </w:rPr>
        <w:t xml:space="preserve"> </w:t>
      </w:r>
      <w:r w:rsidRPr="00577E9C">
        <w:rPr>
          <w:rFonts w:ascii="Times New Roman" w:eastAsia="Times New Roman" w:hAnsi="Times New Roman" w:cs="Times New Roman"/>
          <w:sz w:val="24"/>
          <w:szCs w:val="24"/>
        </w:rPr>
        <w:t>adalah daya serap</w:t>
      </w:r>
      <w:r w:rsidR="00CA16EC">
        <w:rPr>
          <w:rFonts w:ascii="Times New Roman" w:eastAsia="Times New Roman" w:hAnsi="Times New Roman" w:cs="Times New Roman"/>
          <w:sz w:val="24"/>
          <w:szCs w:val="24"/>
        </w:rPr>
        <w:t xml:space="preserve"> siswa terhadap pelajaran</w:t>
      </w:r>
      <w:r w:rsidRPr="00577E9C">
        <w:rPr>
          <w:rFonts w:ascii="Times New Roman" w:eastAsia="Times New Roman" w:hAnsi="Times New Roman" w:cs="Times New Roman"/>
          <w:sz w:val="24"/>
          <w:szCs w:val="24"/>
        </w:rPr>
        <w:t>.</w:t>
      </w:r>
      <w:r w:rsidR="00B2736B">
        <w:rPr>
          <w:rStyle w:val="FootnoteReference"/>
          <w:rFonts w:ascii="Times New Roman" w:eastAsia="Times New Roman" w:hAnsi="Times New Roman" w:cs="Times New Roman"/>
          <w:sz w:val="24"/>
          <w:szCs w:val="24"/>
        </w:rPr>
        <w:footnoteReference w:id="11"/>
      </w:r>
    </w:p>
    <w:p w:rsidR="00CA16EC" w:rsidRDefault="00CA16EC" w:rsidP="00CA16EC">
      <w:pPr>
        <w:pStyle w:val="NoSpacing"/>
        <w:spacing w:line="480" w:lineRule="auto"/>
        <w:jc w:val="both"/>
        <w:rPr>
          <w:rFonts w:ascii="Times New Roman" w:eastAsia="Times New Roman" w:hAnsi="Times New Roman" w:cs="Times New Roman"/>
          <w:b/>
          <w:sz w:val="24"/>
          <w:szCs w:val="24"/>
        </w:rPr>
      </w:pPr>
      <w:r w:rsidRPr="00CA16EC">
        <w:rPr>
          <w:rFonts w:ascii="Times New Roman" w:eastAsia="Times New Roman" w:hAnsi="Times New Roman" w:cs="Times New Roman"/>
          <w:b/>
          <w:sz w:val="24"/>
          <w:szCs w:val="24"/>
        </w:rPr>
        <w:t>4.   Upaya Meningkatkan Keberhasilan Pembelajaran</w:t>
      </w:r>
    </w:p>
    <w:p w:rsidR="00CA16EC" w:rsidRDefault="00CA16EC" w:rsidP="00CA16EC">
      <w:pPr>
        <w:pStyle w:val="NoSpacing"/>
        <w:spacing w:line="480" w:lineRule="auto"/>
        <w:ind w:firstLine="720"/>
        <w:jc w:val="both"/>
        <w:rPr>
          <w:rFonts w:ascii="Times New Roman" w:eastAsia="Times New Roman" w:hAnsi="Times New Roman" w:cs="Times New Roman"/>
          <w:sz w:val="24"/>
          <w:szCs w:val="24"/>
        </w:rPr>
      </w:pPr>
      <w:proofErr w:type="gramStart"/>
      <w:r w:rsidRPr="00CA16EC">
        <w:rPr>
          <w:rFonts w:ascii="Times New Roman" w:eastAsia="Times New Roman" w:hAnsi="Times New Roman" w:cs="Times New Roman"/>
          <w:sz w:val="24"/>
          <w:szCs w:val="24"/>
        </w:rPr>
        <w:t>U</w:t>
      </w:r>
      <w:r>
        <w:rPr>
          <w:rFonts w:ascii="Times New Roman" w:eastAsia="Times New Roman" w:hAnsi="Times New Roman" w:cs="Times New Roman"/>
          <w:sz w:val="24"/>
          <w:szCs w:val="24"/>
        </w:rPr>
        <w:t>ntuk memperoleh keberhasilan yang optimal dalam belajar, di samping perlu adanya penanganan secara intensifdari guru terhadap aktivitas belajar hal itu pula tidak lepas dari usaha siswa itu sendiri.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hal ini siswa harus belajar secara baik,</w:t>
      </w:r>
      <w:r w:rsidR="00177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tekun, dan disiplin baik di sekolah maupun di rumah.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Begitu juga setiap tugas-tugas yang diberikan guru harus dikerjakan secara baik dan tidak boleh ditunda.</w:t>
      </w:r>
      <w:proofErr w:type="gramEnd"/>
    </w:p>
    <w:p w:rsidR="00CA16EC" w:rsidRDefault="00CA16EC" w:rsidP="00CA16EC">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M. Ngalim Purwanto, upaya yang dapat dilakukan siswa untuk keberhasilan yang optimal dalam belajar pada umumnya dan keberhasilan pembelajaran pendidikan agama </w:t>
      </w:r>
      <w:proofErr w:type="gramStart"/>
      <w:r>
        <w:rPr>
          <w:rFonts w:ascii="Times New Roman" w:eastAsia="Times New Roman" w:hAnsi="Times New Roman" w:cs="Times New Roman"/>
          <w:sz w:val="24"/>
          <w:szCs w:val="24"/>
        </w:rPr>
        <w:t>islam</w:t>
      </w:r>
      <w:proofErr w:type="gramEnd"/>
      <w:r>
        <w:rPr>
          <w:rFonts w:ascii="Times New Roman" w:eastAsia="Times New Roman" w:hAnsi="Times New Roman" w:cs="Times New Roman"/>
          <w:sz w:val="24"/>
          <w:szCs w:val="24"/>
        </w:rPr>
        <w:t xml:space="preserve"> pada khususnya adalah sebagai berikut:</w:t>
      </w:r>
    </w:p>
    <w:p w:rsidR="00CA16EC" w:rsidRDefault="00CA16EC"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membaca dengan baik</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Gunakan metode keseluruhan dan metode bagian dimana diperlukan</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Pelajari dan kuasailah bagian-bagian yang sukar dari bahan yang yang dipelajari</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Buatlah outline dan catatan-catatan pada waktu belajar</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Kerjakan atau jawablah pertanyaan-pertanyaan</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Hubungkan bahan-bahanyang baru dengan bahan yang lama</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Gunakan bermacam-macam sumber dalam belajar</w:t>
      </w:r>
    </w:p>
    <w:p w:rsidR="00713A66" w:rsidRDefault="00713A66" w:rsidP="00CA16EC">
      <w:pPr>
        <w:pStyle w:val="NoSpacing"/>
        <w:numPr>
          <w:ilvl w:val="0"/>
          <w:numId w:val="3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Buatlah rangkuman atau </w:t>
      </w:r>
      <w:r w:rsidRPr="0017733D">
        <w:rPr>
          <w:rFonts w:ascii="Times New Roman" w:eastAsia="Times New Roman" w:hAnsi="Times New Roman" w:cs="Times New Roman"/>
          <w:i/>
          <w:sz w:val="24"/>
          <w:szCs w:val="24"/>
        </w:rPr>
        <w:t>review</w:t>
      </w:r>
    </w:p>
    <w:p w:rsidR="00C9516A" w:rsidRDefault="00713A66" w:rsidP="00C9516A">
      <w:pPr>
        <w:pStyle w:val="NoSpacing"/>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Upaya belajar yang baik yang telah diuraikan di atas harus dilakukan secara berulang-ulang sehingga memperoleh pemahaman yang baik.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Begitu juga untuk memudahkan dalam belajar, siswa harus membuat rangkuman terhadap materi pelajaran yang dianggap penting.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Tugas-tugas baik yang diberikan guru maupun soal-soal yang ada dalam buku pelajaran harus</w:t>
      </w:r>
      <w:r w:rsidR="006E022D">
        <w:rPr>
          <w:rFonts w:ascii="Times New Roman" w:eastAsia="Times New Roman" w:hAnsi="Times New Roman" w:cs="Times New Roman"/>
          <w:sz w:val="24"/>
          <w:szCs w:val="24"/>
        </w:rPr>
        <w:t xml:space="preserve"> dikerjakan secara baik.</w:t>
      </w:r>
      <w:proofErr w:type="gramEnd"/>
      <w:r w:rsidR="006E022D">
        <w:rPr>
          <w:rFonts w:ascii="Times New Roman" w:eastAsia="Times New Roman" w:hAnsi="Times New Roman" w:cs="Times New Roman"/>
          <w:sz w:val="24"/>
          <w:szCs w:val="24"/>
        </w:rPr>
        <w:t xml:space="preserve"> Dengan </w:t>
      </w:r>
      <w:proofErr w:type="gramStart"/>
      <w:r w:rsidR="006E022D">
        <w:rPr>
          <w:rFonts w:ascii="Times New Roman" w:eastAsia="Times New Roman" w:hAnsi="Times New Roman" w:cs="Times New Roman"/>
          <w:sz w:val="24"/>
          <w:szCs w:val="24"/>
        </w:rPr>
        <w:t>cara</w:t>
      </w:r>
      <w:proofErr w:type="gramEnd"/>
      <w:r w:rsidR="006E022D">
        <w:rPr>
          <w:rFonts w:ascii="Times New Roman" w:eastAsia="Times New Roman" w:hAnsi="Times New Roman" w:cs="Times New Roman"/>
          <w:sz w:val="24"/>
          <w:szCs w:val="24"/>
        </w:rPr>
        <w:t xml:space="preserve"> belajar yang baik akan memperoleh pemahaman yang baik bagi siswa dalam belajar pendidikan agama Islam.</w:t>
      </w:r>
    </w:p>
    <w:p w:rsidR="00890967" w:rsidRPr="00C9516A" w:rsidRDefault="000D45DB" w:rsidP="00C9516A">
      <w:pPr>
        <w:pStyle w:val="NoSpacing"/>
        <w:spacing w:line="480" w:lineRule="auto"/>
        <w:jc w:val="both"/>
        <w:rPr>
          <w:rFonts w:ascii="Times New Roman" w:eastAsia="Times New Roman" w:hAnsi="Times New Roman" w:cs="Times New Roman"/>
          <w:sz w:val="24"/>
          <w:szCs w:val="24"/>
        </w:rPr>
      </w:pPr>
      <w:proofErr w:type="gramStart"/>
      <w:r w:rsidRPr="000D45DB">
        <w:rPr>
          <w:rFonts w:ascii="Times New Roman" w:eastAsia="Times New Roman" w:hAnsi="Times New Roman" w:cs="Times New Roman"/>
          <w:b/>
          <w:bCs/>
          <w:sz w:val="24"/>
          <w:szCs w:val="24"/>
        </w:rPr>
        <w:t>5</w:t>
      </w:r>
      <w:r w:rsidR="00890967" w:rsidRPr="000D45DB">
        <w:rPr>
          <w:rFonts w:ascii="Times New Roman" w:eastAsia="Times New Roman" w:hAnsi="Times New Roman" w:cs="Times New Roman"/>
          <w:b/>
          <w:bCs/>
          <w:sz w:val="24"/>
          <w:szCs w:val="24"/>
        </w:rPr>
        <w:t>.Tingkat</w:t>
      </w:r>
      <w:proofErr w:type="gramEnd"/>
      <w:r w:rsidR="00890967" w:rsidRPr="000D45DB">
        <w:rPr>
          <w:rFonts w:ascii="Times New Roman" w:eastAsia="Times New Roman" w:hAnsi="Times New Roman" w:cs="Times New Roman"/>
          <w:b/>
          <w:bCs/>
          <w:sz w:val="24"/>
          <w:szCs w:val="24"/>
        </w:rPr>
        <w:t xml:space="preserve"> Keberhasilan</w:t>
      </w:r>
    </w:p>
    <w:p w:rsidR="00C9516A" w:rsidRDefault="00890967" w:rsidP="006C283A">
      <w:pPr>
        <w:pStyle w:val="NoSpacing"/>
        <w:spacing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 xml:space="preserve">Setiap proses belajar mengajar selalu menghasilkan hasl belajar, masalah yang dihadapi adalah sampai ditingkat mana prestasi (hasil) belajar yang telah dicapai. Untuk mengetahui sampai dimana tingkat keberhasilan belajar siswa terhadap proses belajar yang telah dilakukannya dan sekaligus juga untuk mengetahui keberhasilan tertentu sejalan dengan kurikulum yang berlaku saat ini adalah sebagai berikut:       </w:t>
      </w:r>
      <w:r w:rsidR="00C9516A">
        <w:rPr>
          <w:rFonts w:ascii="Times New Roman" w:eastAsia="Times New Roman" w:hAnsi="Times New Roman" w:cs="Times New Roman"/>
          <w:sz w:val="24"/>
          <w:szCs w:val="24"/>
        </w:rPr>
        <w:t xml:space="preserve">       </w:t>
      </w:r>
    </w:p>
    <w:p w:rsidR="00C9516A" w:rsidRDefault="00C9516A" w:rsidP="00C9516A">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Istimewa/maksimal: Apabila seluruh bahan pelajaran yang diajarkan itu dapat dikuasai siswa.</w:t>
      </w:r>
    </w:p>
    <w:p w:rsidR="00890967" w:rsidRPr="00577E9C" w:rsidRDefault="00C9516A" w:rsidP="00C9516A">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Baik sekali/optimal: Apabila sebagian besar (85% s.d 94%) bahan pelajaran yang diajarkan dapat dikuasai siswa.</w:t>
      </w:r>
    </w:p>
    <w:p w:rsidR="00890967" w:rsidRPr="00577E9C" w:rsidRDefault="00C9516A" w:rsidP="00C9516A">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890967" w:rsidRPr="00577E9C">
        <w:rPr>
          <w:rFonts w:ascii="Times New Roman" w:eastAsia="Times New Roman" w:hAnsi="Times New Roman" w:cs="Times New Roman"/>
          <w:sz w:val="24"/>
          <w:szCs w:val="24"/>
        </w:rPr>
        <w:t>Baik/minmal: Apabila bahan pelajaran yang diajarkan hanya 75% s.d 84% dikuasai siswa.</w:t>
      </w:r>
    </w:p>
    <w:p w:rsidR="00890967" w:rsidRPr="00577E9C" w:rsidRDefault="00C9516A" w:rsidP="00C9516A">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Kurang: Apabila bahan pelajaran yang diajarkan kurang dari 75% dikuasai siswa.</w:t>
      </w:r>
      <w:r w:rsidR="00890967">
        <w:rPr>
          <w:rStyle w:val="FootnoteReference"/>
          <w:rFonts w:ascii="Times New Roman" w:eastAsia="Times New Roman" w:hAnsi="Times New Roman" w:cs="Times New Roman"/>
          <w:sz w:val="24"/>
          <w:szCs w:val="24"/>
        </w:rPr>
        <w:footnoteReference w:id="12"/>
      </w:r>
    </w:p>
    <w:p w:rsidR="001351EE" w:rsidRDefault="00773E4C" w:rsidP="001351EE">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melihat data yang </w:t>
      </w:r>
      <w:r w:rsidR="00890967" w:rsidRPr="00577E9C">
        <w:rPr>
          <w:rFonts w:ascii="Times New Roman" w:eastAsia="Times New Roman" w:hAnsi="Times New Roman" w:cs="Times New Roman"/>
          <w:sz w:val="24"/>
          <w:szCs w:val="24"/>
        </w:rPr>
        <w:t>terdapat dalam format daya serap siswa dalam pelajaran dan persentase keberhasilan siswa dalam mencapai TIK tersebut dapatlah diketahui tingkat keberhasilan proses belajar mengajar yang telah dilakukan siswa dan guru.</w:t>
      </w:r>
    </w:p>
    <w:p w:rsidR="0017733D" w:rsidRDefault="000D45DB" w:rsidP="0017733D">
      <w:pPr>
        <w:pStyle w:val="NoSpacing"/>
        <w:spacing w:line="480" w:lineRule="auto"/>
        <w:jc w:val="both"/>
        <w:rPr>
          <w:rFonts w:ascii="Times New Roman" w:eastAsia="Times New Roman" w:hAnsi="Times New Roman" w:cs="Times New Roman"/>
          <w:b/>
          <w:sz w:val="24"/>
          <w:szCs w:val="24"/>
        </w:rPr>
      </w:pPr>
      <w:proofErr w:type="gramStart"/>
      <w:r w:rsidRPr="000D45DB">
        <w:rPr>
          <w:rFonts w:ascii="Times New Roman" w:eastAsia="Times New Roman" w:hAnsi="Times New Roman" w:cs="Times New Roman"/>
          <w:b/>
          <w:bCs/>
          <w:sz w:val="24"/>
          <w:szCs w:val="24"/>
        </w:rPr>
        <w:t>6</w:t>
      </w:r>
      <w:r w:rsidR="00773E4C" w:rsidRPr="000D45DB">
        <w:rPr>
          <w:rFonts w:ascii="Times New Roman" w:eastAsia="Times New Roman" w:hAnsi="Times New Roman" w:cs="Times New Roman"/>
          <w:b/>
          <w:bCs/>
          <w:sz w:val="24"/>
          <w:szCs w:val="24"/>
        </w:rPr>
        <w:t>.Pengertian</w:t>
      </w:r>
      <w:proofErr w:type="gramEnd"/>
      <w:r w:rsidR="00773E4C" w:rsidRPr="000D45DB">
        <w:rPr>
          <w:rFonts w:ascii="Times New Roman" w:eastAsia="Times New Roman" w:hAnsi="Times New Roman" w:cs="Times New Roman"/>
          <w:b/>
          <w:bCs/>
          <w:sz w:val="24"/>
          <w:szCs w:val="24"/>
        </w:rPr>
        <w:t xml:space="preserve"> </w:t>
      </w:r>
      <w:r w:rsidR="00890967" w:rsidRPr="000D45DB">
        <w:rPr>
          <w:rFonts w:ascii="Times New Roman" w:eastAsia="Times New Roman" w:hAnsi="Times New Roman" w:cs="Times New Roman"/>
          <w:b/>
          <w:bCs/>
          <w:sz w:val="24"/>
          <w:szCs w:val="24"/>
        </w:rPr>
        <w:t>Penilaian</w:t>
      </w:r>
    </w:p>
    <w:p w:rsidR="00890967" w:rsidRPr="0017733D" w:rsidRDefault="00773E4C" w:rsidP="0017733D">
      <w:pPr>
        <w:pStyle w:val="NoSpacing"/>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Penilaian </w:t>
      </w:r>
      <w:r w:rsidR="00890967" w:rsidRPr="00577E9C">
        <w:rPr>
          <w:rFonts w:ascii="Times New Roman" w:eastAsia="Times New Roman" w:hAnsi="Times New Roman" w:cs="Times New Roman"/>
          <w:sz w:val="24"/>
          <w:szCs w:val="24"/>
        </w:rPr>
        <w:t xml:space="preserve">merupakan suatu proses kegiatan untuk memperoleh, menganalisis, dan menafsirkan data tentang proses dan hasil belajar siswa. </w:t>
      </w:r>
      <w:proofErr w:type="gramStart"/>
      <w:r w:rsidR="00890967" w:rsidRPr="00577E9C">
        <w:rPr>
          <w:rFonts w:ascii="Times New Roman" w:eastAsia="Times New Roman" w:hAnsi="Times New Roman" w:cs="Times New Roman"/>
          <w:sz w:val="24"/>
          <w:szCs w:val="24"/>
        </w:rPr>
        <w:t>Kegiatan penilaian tersebut dimaksudkan untuk mengetahui kemampuan belajar siswa setiap waktu.</w:t>
      </w:r>
      <w:proofErr w:type="gramEnd"/>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Hasil proses penilaian itu dijadikan sebagai bahan pertimbangan bagi guru apakah siswa pengayaan atau remedial, kalau seseorang mengidentifikasi kemampuan yang lebih maka bias diberikan pengayaan, sedangkan seorang siswa yang belum menunjukkan hasil belajar seperti yang diharapkan maka perlu remidi, pemberian remidi didasa</w:t>
      </w:r>
      <w:r>
        <w:rPr>
          <w:rFonts w:ascii="Times New Roman" w:eastAsia="Times New Roman" w:hAnsi="Times New Roman" w:cs="Times New Roman"/>
          <w:sz w:val="24"/>
          <w:szCs w:val="24"/>
        </w:rPr>
        <w:t>rkan atas indik</w:t>
      </w:r>
      <w:r w:rsidRPr="00577E9C">
        <w:rPr>
          <w:rFonts w:ascii="Times New Roman" w:eastAsia="Times New Roman" w:hAnsi="Times New Roman" w:cs="Times New Roman"/>
          <w:sz w:val="24"/>
          <w:szCs w:val="24"/>
        </w:rPr>
        <w:t>ator hasil belajar yang dikuasai siswa.</w:t>
      </w:r>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penilaian ada beberapa k</w:t>
      </w:r>
      <w:r w:rsidRPr="00577E9C">
        <w:rPr>
          <w:rFonts w:ascii="Times New Roman" w:eastAsia="Times New Roman" w:hAnsi="Times New Roman" w:cs="Times New Roman"/>
          <w:sz w:val="24"/>
          <w:szCs w:val="24"/>
        </w:rPr>
        <w:t>riteria atau hal-hal yang perlu diperhatikan antara lain:</w:t>
      </w:r>
    </w:p>
    <w:p w:rsidR="00C9516A" w:rsidRDefault="00C9516A" w:rsidP="00462F1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Penilaian harus mencakup tiga aspek kemampuan yaitu aspek pengetahuan, ketrampilan dan sikap.</w:t>
      </w:r>
    </w:p>
    <w:p w:rsidR="00890967" w:rsidRPr="00577E9C" w:rsidRDefault="00C9516A" w:rsidP="00462F1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890967" w:rsidRPr="00577E9C">
        <w:rPr>
          <w:rFonts w:ascii="Times New Roman" w:eastAsia="Times New Roman" w:hAnsi="Times New Roman" w:cs="Times New Roman"/>
          <w:sz w:val="24"/>
          <w:szCs w:val="24"/>
        </w:rPr>
        <w:t xml:space="preserve">Penilaian menggunakan berbagai cara </w:t>
      </w:r>
      <w:proofErr w:type="gramStart"/>
      <w:r w:rsidR="00890967" w:rsidRPr="00577E9C">
        <w:rPr>
          <w:rFonts w:ascii="Times New Roman" w:eastAsia="Times New Roman" w:hAnsi="Times New Roman" w:cs="Times New Roman"/>
          <w:sz w:val="24"/>
          <w:szCs w:val="24"/>
        </w:rPr>
        <w:t>misalnya</w:t>
      </w:r>
      <w:r w:rsidR="00890967">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w:t>
      </w:r>
      <w:proofErr w:type="gramEnd"/>
      <w:r w:rsidR="00890967" w:rsidRPr="00577E9C">
        <w:rPr>
          <w:rFonts w:ascii="Times New Roman" w:eastAsia="Times New Roman" w:hAnsi="Times New Roman" w:cs="Times New Roman"/>
          <w:sz w:val="24"/>
          <w:szCs w:val="24"/>
        </w:rPr>
        <w:t xml:space="preserve"> opservasi, wawancara, konferensi (pertemuan), portofolio, dan tes.</w:t>
      </w:r>
    </w:p>
    <w:p w:rsidR="00890967" w:rsidRPr="00577E9C" w:rsidRDefault="00C9516A" w:rsidP="00462F1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90967" w:rsidRPr="00577E9C">
        <w:rPr>
          <w:rFonts w:ascii="Times New Roman" w:eastAsia="Times New Roman" w:hAnsi="Times New Roman" w:cs="Times New Roman"/>
          <w:sz w:val="24"/>
          <w:szCs w:val="24"/>
        </w:rPr>
        <w:t>Tujuan penilaian terutama dimaksudkan untuk memberikan umpan balik kepada siswa, memberikan informasi kepada siswa tentang tingkat kemajuan (keberhasilan) belajarnya.</w:t>
      </w:r>
    </w:p>
    <w:p w:rsidR="00890967" w:rsidRPr="00577E9C" w:rsidRDefault="00C9516A" w:rsidP="00462F1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Alat penilaian harus mendorong siswa untuk mengunakan penalaran dan membangkitkan keaktifan siswa.</w:t>
      </w:r>
    </w:p>
    <w:p w:rsidR="00890967" w:rsidRPr="00577E9C" w:rsidRDefault="00C9516A" w:rsidP="00462F17">
      <w:pPr>
        <w:pStyle w:val="NoSpacing"/>
        <w:spacing w:line="480" w:lineRule="auto"/>
        <w:ind w:left="9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90967" w:rsidRPr="00577E9C">
        <w:rPr>
          <w:rFonts w:ascii="Times New Roman" w:eastAsia="Times New Roman" w:hAnsi="Times New Roman" w:cs="Times New Roman"/>
          <w:sz w:val="24"/>
          <w:szCs w:val="24"/>
        </w:rPr>
        <w:t>Penilaian harus dilakukan berkelanjutan, agar kemajuan belajar siswa bisa dimonitor terus menerus.</w:t>
      </w:r>
    </w:p>
    <w:p w:rsidR="00890967" w:rsidRPr="00577E9C" w:rsidRDefault="00C9516A" w:rsidP="00462F1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90967" w:rsidRPr="00577E9C">
        <w:rPr>
          <w:rFonts w:ascii="Times New Roman" w:eastAsia="Times New Roman" w:hAnsi="Times New Roman" w:cs="Times New Roman"/>
          <w:sz w:val="24"/>
          <w:szCs w:val="24"/>
        </w:rPr>
        <w:t xml:space="preserve">Penilaian harus bersifat adil, setiap siswa mendapatkan kesempatan yang </w:t>
      </w:r>
      <w:proofErr w:type="gramStart"/>
      <w:r w:rsidR="00890967" w:rsidRPr="00577E9C">
        <w:rPr>
          <w:rFonts w:ascii="Times New Roman" w:eastAsia="Times New Roman" w:hAnsi="Times New Roman" w:cs="Times New Roman"/>
          <w:sz w:val="24"/>
          <w:szCs w:val="24"/>
        </w:rPr>
        <w:t>sama</w:t>
      </w:r>
      <w:proofErr w:type="gramEnd"/>
      <w:r w:rsidR="00890967" w:rsidRPr="00577E9C">
        <w:rPr>
          <w:rFonts w:ascii="Times New Roman" w:eastAsia="Times New Roman" w:hAnsi="Times New Roman" w:cs="Times New Roman"/>
          <w:sz w:val="24"/>
          <w:szCs w:val="24"/>
        </w:rPr>
        <w:t xml:space="preserve"> untuk meningkatkan kemampuannya.</w:t>
      </w:r>
    </w:p>
    <w:p w:rsidR="00890967" w:rsidRPr="00577E9C" w:rsidRDefault="00C9516A" w:rsidP="00462F17">
      <w:pPr>
        <w:pStyle w:val="NoSpacing"/>
        <w:spacing w:line="480" w:lineRule="auto"/>
        <w:ind w:left="12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90967" w:rsidRPr="00577E9C">
        <w:rPr>
          <w:rFonts w:ascii="Times New Roman" w:eastAsia="Times New Roman" w:hAnsi="Times New Roman" w:cs="Times New Roman"/>
          <w:sz w:val="24"/>
          <w:szCs w:val="24"/>
        </w:rPr>
        <w:t>Penilaian hendaknya didasarkan atas hasil pengukuran yang komprehensif.</w:t>
      </w:r>
    </w:p>
    <w:p w:rsidR="00890967" w:rsidRDefault="00C9516A" w:rsidP="00462F1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Sistem penilaian yang dipergunakan hend</w:t>
      </w:r>
      <w:r w:rsidR="00890967">
        <w:rPr>
          <w:rFonts w:ascii="Times New Roman" w:eastAsia="Times New Roman" w:hAnsi="Times New Roman" w:cs="Times New Roman"/>
          <w:sz w:val="24"/>
          <w:szCs w:val="24"/>
        </w:rPr>
        <w:t xml:space="preserve">aknya jelas bagi siswa dan bagi </w:t>
      </w:r>
      <w:r w:rsidR="00890967" w:rsidRPr="00577E9C">
        <w:rPr>
          <w:rFonts w:ascii="Times New Roman" w:eastAsia="Times New Roman" w:hAnsi="Times New Roman" w:cs="Times New Roman"/>
          <w:sz w:val="24"/>
          <w:szCs w:val="24"/>
        </w:rPr>
        <w:t>pengajar sendiri.</w:t>
      </w:r>
      <w:r w:rsidR="00890967">
        <w:rPr>
          <w:rStyle w:val="FootnoteReference"/>
          <w:rFonts w:ascii="Times New Roman" w:eastAsia="Times New Roman" w:hAnsi="Times New Roman" w:cs="Times New Roman"/>
          <w:sz w:val="24"/>
          <w:szCs w:val="24"/>
        </w:rPr>
        <w:footnoteReference w:id="13"/>
      </w:r>
    </w:p>
    <w:p w:rsidR="00DD4B04" w:rsidRPr="003A7FB1" w:rsidRDefault="000D45DB" w:rsidP="00DD4B04">
      <w:pPr>
        <w:tabs>
          <w:tab w:val="left" w:pos="2520"/>
        </w:tabs>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Metode Pembelajaran </w:t>
      </w:r>
      <w:r w:rsidRPr="005608F1">
        <w:rPr>
          <w:rFonts w:ascii="Times New Roman" w:hAnsi="Times New Roman" w:cs="Times New Roman"/>
          <w:b/>
          <w:i/>
          <w:color w:val="000000"/>
          <w:sz w:val="24"/>
          <w:szCs w:val="24"/>
        </w:rPr>
        <w:t>Practice Rehearsal Pairs</w:t>
      </w:r>
    </w:p>
    <w:p w:rsidR="00DD4B04" w:rsidRPr="003A7FB1" w:rsidRDefault="005608F1" w:rsidP="00DD4B04">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D45DB">
        <w:rPr>
          <w:rFonts w:ascii="Times New Roman" w:hAnsi="Times New Roman" w:cs="Times New Roman"/>
          <w:b/>
          <w:bCs/>
          <w:color w:val="000000"/>
          <w:sz w:val="24"/>
          <w:szCs w:val="24"/>
        </w:rPr>
        <w:t>1. Latar Belakang</w:t>
      </w:r>
      <w:r w:rsidR="00DD4B04" w:rsidRPr="003A7FB1">
        <w:rPr>
          <w:rFonts w:ascii="Times New Roman" w:hAnsi="Times New Roman" w:cs="Times New Roman"/>
          <w:b/>
          <w:bCs/>
          <w:color w:val="000000"/>
          <w:sz w:val="24"/>
          <w:szCs w:val="24"/>
        </w:rPr>
        <w:t xml:space="preserve"> Metode </w:t>
      </w:r>
      <w:r w:rsidR="00DD4B04" w:rsidRPr="003A7FB1">
        <w:rPr>
          <w:rFonts w:ascii="Times New Roman" w:hAnsi="Times New Roman" w:cs="Times New Roman"/>
          <w:b/>
          <w:bCs/>
          <w:i/>
          <w:color w:val="000000"/>
          <w:sz w:val="24"/>
          <w:szCs w:val="24"/>
        </w:rPr>
        <w:t>Practice-Rehearsal Pairs</w:t>
      </w:r>
    </w:p>
    <w:p w:rsidR="00DD4B04" w:rsidRDefault="00DD4B04" w:rsidP="00DD4B04">
      <w:pPr>
        <w:tabs>
          <w:tab w:val="left" w:pos="2520"/>
        </w:tabs>
        <w:autoSpaceDE w:val="0"/>
        <w:autoSpaceDN w:val="0"/>
        <w:adjustRightInd w:val="0"/>
        <w:spacing w:after="0" w:line="480" w:lineRule="auto"/>
        <w:jc w:val="both"/>
        <w:rPr>
          <w:rFonts w:ascii="Times New Roman" w:hAnsi="Times New Roman" w:cs="Times New Roman"/>
          <w:bCs/>
          <w:color w:val="000000"/>
          <w:sz w:val="24"/>
          <w:szCs w:val="24"/>
        </w:rPr>
      </w:pPr>
      <w:r w:rsidRPr="003A7FB1">
        <w:rPr>
          <w:rFonts w:ascii="Times New Roman" w:hAnsi="Times New Roman" w:cs="Times New Roman"/>
          <w:bCs/>
          <w:color w:val="000000"/>
          <w:sz w:val="24"/>
          <w:szCs w:val="24"/>
        </w:rPr>
        <w:t xml:space="preserve">           Latar belakang munculnya metode </w:t>
      </w:r>
      <w:r w:rsidRPr="003A7FB1">
        <w:rPr>
          <w:rFonts w:ascii="Times New Roman" w:hAnsi="Times New Roman" w:cs="Times New Roman"/>
          <w:bCs/>
          <w:i/>
          <w:color w:val="000000"/>
          <w:sz w:val="24"/>
          <w:szCs w:val="24"/>
        </w:rPr>
        <w:t xml:space="preserve">Practice –Rehearsal Pairs </w:t>
      </w:r>
      <w:r w:rsidRPr="003A7FB1">
        <w:rPr>
          <w:rFonts w:ascii="Times New Roman" w:hAnsi="Times New Roman" w:cs="Times New Roman"/>
          <w:bCs/>
          <w:color w:val="000000"/>
          <w:sz w:val="24"/>
          <w:szCs w:val="24"/>
        </w:rPr>
        <w:t xml:space="preserve">(praktek berpasangan) adalah berasal dari munculnya strategi pembelajaran </w:t>
      </w:r>
      <w:r w:rsidRPr="006D63C3">
        <w:rPr>
          <w:rFonts w:ascii="Times New Roman" w:hAnsi="Times New Roman" w:cs="Times New Roman"/>
          <w:bCs/>
          <w:i/>
          <w:color w:val="000000"/>
          <w:sz w:val="24"/>
          <w:szCs w:val="24"/>
        </w:rPr>
        <w:t>active learning</w:t>
      </w:r>
      <w:r w:rsidR="00117D5C">
        <w:rPr>
          <w:rFonts w:ascii="Times New Roman" w:hAnsi="Times New Roman" w:cs="Times New Roman"/>
          <w:bCs/>
          <w:i/>
          <w:color w:val="000000"/>
          <w:sz w:val="24"/>
          <w:szCs w:val="24"/>
        </w:rPr>
        <w:t xml:space="preserve"> </w:t>
      </w:r>
      <w:r w:rsidRPr="003A7FB1">
        <w:rPr>
          <w:rFonts w:ascii="Times New Roman" w:hAnsi="Times New Roman" w:cs="Times New Roman"/>
          <w:bCs/>
          <w:color w:val="000000"/>
          <w:sz w:val="24"/>
          <w:szCs w:val="24"/>
        </w:rPr>
        <w:lastRenderedPageBreak/>
        <w:t xml:space="preserve">pembelajaran aktif berasal dari dua kata, </w:t>
      </w:r>
      <w:r w:rsidRPr="006D63C3">
        <w:rPr>
          <w:rFonts w:ascii="Times New Roman" w:hAnsi="Times New Roman" w:cs="Times New Roman"/>
          <w:bCs/>
          <w:i/>
          <w:color w:val="000000"/>
          <w:sz w:val="24"/>
          <w:szCs w:val="24"/>
        </w:rPr>
        <w:t>active</w:t>
      </w:r>
      <w:r w:rsidRPr="003A7FB1">
        <w:rPr>
          <w:rFonts w:ascii="Times New Roman" w:hAnsi="Times New Roman" w:cs="Times New Roman"/>
          <w:bCs/>
          <w:color w:val="000000"/>
          <w:sz w:val="24"/>
          <w:szCs w:val="24"/>
        </w:rPr>
        <w:t xml:space="preserve"> dan </w:t>
      </w:r>
      <w:r w:rsidRPr="006D63C3">
        <w:rPr>
          <w:rFonts w:ascii="Times New Roman" w:hAnsi="Times New Roman" w:cs="Times New Roman"/>
          <w:bCs/>
          <w:i/>
          <w:color w:val="000000"/>
          <w:sz w:val="24"/>
          <w:szCs w:val="24"/>
        </w:rPr>
        <w:t>learning</w:t>
      </w:r>
      <w:r w:rsidRPr="003A7FB1">
        <w:rPr>
          <w:rFonts w:ascii="Times New Roman" w:hAnsi="Times New Roman" w:cs="Times New Roman"/>
          <w:bCs/>
          <w:color w:val="000000"/>
          <w:sz w:val="24"/>
          <w:szCs w:val="24"/>
        </w:rPr>
        <w:t xml:space="preserve">, </w:t>
      </w:r>
      <w:proofErr w:type="gramStart"/>
      <w:r w:rsidRPr="003A7FB1">
        <w:rPr>
          <w:rFonts w:ascii="Times New Roman" w:hAnsi="Times New Roman" w:cs="Times New Roman"/>
          <w:bCs/>
          <w:color w:val="000000"/>
          <w:sz w:val="24"/>
          <w:szCs w:val="24"/>
        </w:rPr>
        <w:t>kata</w:t>
      </w:r>
      <w:proofErr w:type="gramEnd"/>
      <w:r w:rsidRPr="003A7FB1">
        <w:rPr>
          <w:rFonts w:ascii="Times New Roman" w:hAnsi="Times New Roman" w:cs="Times New Roman"/>
          <w:bCs/>
          <w:color w:val="000000"/>
          <w:sz w:val="24"/>
          <w:szCs w:val="24"/>
        </w:rPr>
        <w:t xml:space="preserve"> </w:t>
      </w:r>
      <w:r w:rsidRPr="006D63C3">
        <w:rPr>
          <w:rFonts w:ascii="Times New Roman" w:hAnsi="Times New Roman" w:cs="Times New Roman"/>
          <w:bCs/>
          <w:i/>
          <w:color w:val="000000"/>
          <w:sz w:val="24"/>
          <w:szCs w:val="24"/>
        </w:rPr>
        <w:t>active</w:t>
      </w:r>
      <w:r w:rsidRPr="003A7FB1">
        <w:rPr>
          <w:rFonts w:ascii="Times New Roman" w:hAnsi="Times New Roman" w:cs="Times New Roman"/>
          <w:bCs/>
          <w:color w:val="000000"/>
          <w:sz w:val="24"/>
          <w:szCs w:val="24"/>
        </w:rPr>
        <w:t xml:space="preserve"> artinya aktif dan </w:t>
      </w:r>
      <w:r w:rsidRPr="006D63C3">
        <w:rPr>
          <w:rFonts w:ascii="Times New Roman" w:hAnsi="Times New Roman" w:cs="Times New Roman"/>
          <w:bCs/>
          <w:i/>
          <w:color w:val="000000"/>
          <w:sz w:val="24"/>
          <w:szCs w:val="24"/>
        </w:rPr>
        <w:t>learning</w:t>
      </w:r>
      <w:r w:rsidRPr="003A7FB1">
        <w:rPr>
          <w:rFonts w:ascii="Times New Roman" w:hAnsi="Times New Roman" w:cs="Times New Roman"/>
          <w:bCs/>
          <w:color w:val="000000"/>
          <w:sz w:val="24"/>
          <w:szCs w:val="24"/>
        </w:rPr>
        <w:t xml:space="preserve"> artinya pembelajaran.</w:t>
      </w:r>
      <w:r w:rsidRPr="003A7FB1">
        <w:rPr>
          <w:rStyle w:val="FootnoteReference"/>
          <w:rFonts w:ascii="Times New Roman" w:hAnsi="Times New Roman" w:cs="Times New Roman"/>
          <w:bCs/>
          <w:color w:val="000000"/>
          <w:sz w:val="24"/>
          <w:szCs w:val="24"/>
        </w:rPr>
        <w:footnoteReference w:id="14"/>
      </w:r>
    </w:p>
    <w:p w:rsidR="000D45DB" w:rsidRDefault="000D45DB" w:rsidP="000D45DB">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Hakekat proses belajar bertitik tolak dari suatu konsep bahwa belajar merupakan perubahan perbuatan melalui aktifitas, praktek dan pengalaman dua faktor utama yang menentukan proses belakar adalah hereditas, dan lingkungan.</w:t>
      </w:r>
      <w:r>
        <w:rPr>
          <w:rStyle w:val="FootnoteReference"/>
          <w:rFonts w:ascii="Times New Roman" w:hAnsi="Times New Roman" w:cs="Times New Roman"/>
          <w:bCs/>
          <w:color w:val="000000"/>
          <w:sz w:val="24"/>
          <w:szCs w:val="24"/>
        </w:rPr>
        <w:footnoteReference w:id="15"/>
      </w:r>
    </w:p>
    <w:p w:rsidR="00795E7F" w:rsidRDefault="00795E7F" w:rsidP="0017733D">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Menurut Melvin L. Silberman, belajar bukan merupaakan konsekuensi otomatis dari penyampaian informasi ke kepala seorang peserta didik, belajar membutuhkan keterlibatan mantal dan tindakan belajar itu sendiri. Kejelasan dan keragaan oleh mereka sendiri tidak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menuju kearah belajar yang sebenarnya dan tahan lama. Pada saat kegiatan belajar aktif, peserta didik mempelajari gagasan-gagasan memecahkan berbagai masalah, dan menerapkan </w:t>
      </w:r>
      <w:proofErr w:type="gramStart"/>
      <w:r>
        <w:rPr>
          <w:rFonts w:ascii="Times New Roman" w:hAnsi="Times New Roman" w:cs="Times New Roman"/>
          <w:bCs/>
          <w:color w:val="000000"/>
          <w:sz w:val="24"/>
          <w:szCs w:val="24"/>
        </w:rPr>
        <w:t>apa</w:t>
      </w:r>
      <w:proofErr w:type="gramEnd"/>
      <w:r>
        <w:rPr>
          <w:rFonts w:ascii="Times New Roman" w:hAnsi="Times New Roman" w:cs="Times New Roman"/>
          <w:bCs/>
          <w:color w:val="000000"/>
          <w:sz w:val="24"/>
          <w:szCs w:val="24"/>
        </w:rPr>
        <w:t xml:space="preserve"> yang mereka pelajari. </w:t>
      </w:r>
      <w:proofErr w:type="gramStart"/>
      <w:r>
        <w:rPr>
          <w:rFonts w:ascii="Times New Roman" w:hAnsi="Times New Roman" w:cs="Times New Roman"/>
          <w:bCs/>
          <w:color w:val="000000"/>
          <w:sz w:val="24"/>
          <w:szCs w:val="24"/>
        </w:rPr>
        <w:t>Belajar aktif merupakan langkah cepat, menyenangkan, mendukung dan menarik hati.</w:t>
      </w:r>
      <w:proofErr w:type="gramEnd"/>
      <w:r>
        <w:rPr>
          <w:rStyle w:val="FootnoteReference"/>
          <w:rFonts w:ascii="Times New Roman" w:hAnsi="Times New Roman" w:cs="Times New Roman"/>
          <w:bCs/>
          <w:color w:val="000000"/>
          <w:sz w:val="24"/>
          <w:szCs w:val="24"/>
        </w:rPr>
        <w:footnoteReference w:id="16"/>
      </w:r>
      <w:r w:rsidR="0017733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Pembelajaran aktif adalah proses belajar yang membutuhkan dinamika belajar bagi peserta didik, dinamika untuk mengartikulasikan dunia idenya dan mengkontrotir ide itu dengan dunia realitas yang dihadapinya.</w:t>
      </w:r>
      <w:r>
        <w:rPr>
          <w:rStyle w:val="FootnoteReference"/>
          <w:rFonts w:ascii="Times New Roman" w:hAnsi="Times New Roman" w:cs="Times New Roman"/>
          <w:bCs/>
          <w:color w:val="000000"/>
          <w:sz w:val="24"/>
          <w:szCs w:val="24"/>
        </w:rPr>
        <w:footnoteReference w:id="17"/>
      </w:r>
    </w:p>
    <w:p w:rsidR="008F1765" w:rsidRDefault="008F1765" w:rsidP="000D45DB">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Menurut Hisyam Zaini dkk mengemukakan bahwa, pembelajaran aktif adalah suatu pembelajaran yang mengajak peserta didik untuk belajar secara aktif, ketika </w:t>
      </w:r>
      <w:r>
        <w:rPr>
          <w:rFonts w:ascii="Times New Roman" w:hAnsi="Times New Roman" w:cs="Times New Roman"/>
          <w:bCs/>
          <w:color w:val="000000"/>
          <w:sz w:val="24"/>
          <w:szCs w:val="24"/>
        </w:rPr>
        <w:lastRenderedPageBreak/>
        <w:t>peserta didik aktif, berarti mereka mendominasi aktifitas pembelajaran.</w:t>
      </w:r>
      <w:proofErr w:type="gramEnd"/>
      <w:r>
        <w:rPr>
          <w:rFonts w:ascii="Times New Roman" w:hAnsi="Times New Roman" w:cs="Times New Roman"/>
          <w:bCs/>
          <w:color w:val="000000"/>
          <w:sz w:val="24"/>
          <w:szCs w:val="24"/>
        </w:rPr>
        <w:t xml:space="preserve"> Dengan ini mereka secara aktif menggunakan otak, baik untuk menemukan ide pokok dan materi yang dipelajari, memecahkan persoalan, atau mengaplikasikan </w:t>
      </w:r>
      <w:proofErr w:type="gramStart"/>
      <w:r>
        <w:rPr>
          <w:rFonts w:ascii="Times New Roman" w:hAnsi="Times New Roman" w:cs="Times New Roman"/>
          <w:bCs/>
          <w:color w:val="000000"/>
          <w:sz w:val="24"/>
          <w:szCs w:val="24"/>
        </w:rPr>
        <w:t>apa</w:t>
      </w:r>
      <w:proofErr w:type="gramEnd"/>
      <w:r>
        <w:rPr>
          <w:rFonts w:ascii="Times New Roman" w:hAnsi="Times New Roman" w:cs="Times New Roman"/>
          <w:bCs/>
          <w:color w:val="000000"/>
          <w:sz w:val="24"/>
          <w:szCs w:val="24"/>
        </w:rPr>
        <w:t xml:space="preserve"> yang baru mereka pelajari ke dalam satu persoalan yang ada dalam kehidupan nyata.</w:t>
      </w:r>
      <w:r>
        <w:rPr>
          <w:rStyle w:val="FootnoteReference"/>
          <w:rFonts w:ascii="Times New Roman" w:hAnsi="Times New Roman" w:cs="Times New Roman"/>
          <w:bCs/>
          <w:color w:val="000000"/>
          <w:sz w:val="24"/>
          <w:szCs w:val="24"/>
        </w:rPr>
        <w:footnoteReference w:id="18"/>
      </w:r>
    </w:p>
    <w:p w:rsidR="007071B6" w:rsidRDefault="007071B6" w:rsidP="000D45DB">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Belajar aktif sangat diperlukan oleh peserta didik untuk mendapatkan hasil belajar yang maksimum.</w:t>
      </w:r>
      <w:proofErr w:type="gramEnd"/>
      <w:r>
        <w:rPr>
          <w:rFonts w:ascii="Times New Roman" w:hAnsi="Times New Roman" w:cs="Times New Roman"/>
          <w:bCs/>
          <w:color w:val="000000"/>
          <w:sz w:val="24"/>
          <w:szCs w:val="24"/>
        </w:rPr>
        <w:t xml:space="preserve"> Ketika peserta didik pasif atau hanya menerima dan mengajar, ada kecenderungan untuk cepat</w:t>
      </w:r>
      <w:r w:rsidR="00664C9F">
        <w:rPr>
          <w:rFonts w:ascii="Times New Roman" w:hAnsi="Times New Roman" w:cs="Times New Roman"/>
          <w:bCs/>
          <w:color w:val="000000"/>
          <w:sz w:val="24"/>
          <w:szCs w:val="24"/>
        </w:rPr>
        <w:t xml:space="preserve"> melupakan apa yang telah diberikan, faktor yang menyelaraskan informasi cepat dilupakan adalah faktor kelemahan otak manusia itu tersendiri, oleh sebab itu dengan belajar aktif informasi yang baru didapat akan disimpan dalam memori otak. </w:t>
      </w:r>
      <w:proofErr w:type="gramStart"/>
      <w:r w:rsidR="00664C9F">
        <w:rPr>
          <w:rFonts w:ascii="Times New Roman" w:hAnsi="Times New Roman" w:cs="Times New Roman"/>
          <w:bCs/>
          <w:color w:val="000000"/>
          <w:sz w:val="24"/>
          <w:szCs w:val="24"/>
        </w:rPr>
        <w:t>Pembelajaran aktif bisa terjadi bila ada partisipasi aktif peserta didik.</w:t>
      </w:r>
      <w:proofErr w:type="gramEnd"/>
      <w:r w:rsidR="00664C9F">
        <w:rPr>
          <w:rFonts w:ascii="Times New Roman" w:hAnsi="Times New Roman" w:cs="Times New Roman"/>
          <w:bCs/>
          <w:color w:val="000000"/>
          <w:sz w:val="24"/>
          <w:szCs w:val="24"/>
        </w:rPr>
        <w:t xml:space="preserve"> Demikian dengan peran serta aktif peserta didik tidak </w:t>
      </w:r>
      <w:proofErr w:type="gramStart"/>
      <w:r w:rsidR="00664C9F">
        <w:rPr>
          <w:rFonts w:ascii="Times New Roman" w:hAnsi="Times New Roman" w:cs="Times New Roman"/>
          <w:bCs/>
          <w:color w:val="000000"/>
          <w:sz w:val="24"/>
          <w:szCs w:val="24"/>
        </w:rPr>
        <w:t>akan</w:t>
      </w:r>
      <w:proofErr w:type="gramEnd"/>
      <w:r w:rsidR="00664C9F">
        <w:rPr>
          <w:rFonts w:ascii="Times New Roman" w:hAnsi="Times New Roman" w:cs="Times New Roman"/>
          <w:bCs/>
          <w:color w:val="000000"/>
          <w:sz w:val="24"/>
          <w:szCs w:val="24"/>
        </w:rPr>
        <w:t xml:space="preserve"> terjadi bilamana guru tidak aktif dan kreatif dalam melaksanakan pembelajaran, cara untuk melakukan proses pembelajaran yang memicu dan melibatkan peran serta aktif peserta didik dan mengarah ranah kognitif, afektif, psikomotorik</w:t>
      </w:r>
      <w:r w:rsidR="00D322C5">
        <w:rPr>
          <w:rFonts w:ascii="Times New Roman" w:hAnsi="Times New Roman" w:cs="Times New Roman"/>
          <w:bCs/>
          <w:color w:val="000000"/>
          <w:sz w:val="24"/>
          <w:szCs w:val="24"/>
        </w:rPr>
        <w:t xml:space="preserve"> dan ranah imaniah-transendental. Proses pembelajaran aktif dalam memperoleh informasi, keterampilan, dan sikap serta prilaku positif dan terpuji </w:t>
      </w:r>
      <w:proofErr w:type="gramStart"/>
      <w:r w:rsidR="00D322C5">
        <w:rPr>
          <w:rFonts w:ascii="Times New Roman" w:hAnsi="Times New Roman" w:cs="Times New Roman"/>
          <w:bCs/>
          <w:color w:val="000000"/>
          <w:sz w:val="24"/>
          <w:szCs w:val="24"/>
        </w:rPr>
        <w:t>akan</w:t>
      </w:r>
      <w:proofErr w:type="gramEnd"/>
      <w:r w:rsidR="00D322C5">
        <w:rPr>
          <w:rFonts w:ascii="Times New Roman" w:hAnsi="Times New Roman" w:cs="Times New Roman"/>
          <w:bCs/>
          <w:color w:val="000000"/>
          <w:sz w:val="24"/>
          <w:szCs w:val="24"/>
        </w:rPr>
        <w:t xml:space="preserve"> terjadi melalui suatu proses pencarian dari diri peserta didik.</w:t>
      </w:r>
      <w:r w:rsidR="00D322C5">
        <w:rPr>
          <w:rStyle w:val="FootnoteReference"/>
          <w:rFonts w:ascii="Times New Roman" w:hAnsi="Times New Roman" w:cs="Times New Roman"/>
          <w:bCs/>
          <w:color w:val="000000"/>
          <w:sz w:val="24"/>
          <w:szCs w:val="24"/>
        </w:rPr>
        <w:footnoteReference w:id="19"/>
      </w:r>
    </w:p>
    <w:p w:rsidR="009C3E8B" w:rsidRDefault="00D322C5" w:rsidP="000D45DB">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Cara lain mengaktifkan belajar siswa adalah dengan memberikan berbagai pengalaman belajar bermakna yang bermanfaat bagi kehidupan siswa dengan </w:t>
      </w:r>
      <w:r>
        <w:rPr>
          <w:rFonts w:ascii="Times New Roman" w:hAnsi="Times New Roman" w:cs="Times New Roman"/>
          <w:bCs/>
          <w:color w:val="000000"/>
          <w:sz w:val="24"/>
          <w:szCs w:val="24"/>
        </w:rPr>
        <w:lastRenderedPageBreak/>
        <w:t xml:space="preserve">memberikan rangsangan tugas, tantangan, memecahkan masalah, atau mengembangkan pembiasaan agar dalam dirinya tumbuh kesadaran bahwa belajar menjadi kebutuhan hidupnya, </w:t>
      </w:r>
      <w:r w:rsidR="009C3E8B">
        <w:rPr>
          <w:rFonts w:ascii="Times New Roman" w:hAnsi="Times New Roman" w:cs="Times New Roman"/>
          <w:bCs/>
          <w:color w:val="000000"/>
          <w:sz w:val="24"/>
          <w:szCs w:val="24"/>
        </w:rPr>
        <w:t>alas</w:t>
      </w:r>
      <w:r>
        <w:rPr>
          <w:rFonts w:ascii="Times New Roman" w:hAnsi="Times New Roman" w:cs="Times New Roman"/>
          <w:bCs/>
          <w:color w:val="000000"/>
          <w:sz w:val="24"/>
          <w:szCs w:val="24"/>
        </w:rPr>
        <w:t>an lain mengaktifkan</w:t>
      </w:r>
      <w:r w:rsidR="009C3E8B">
        <w:rPr>
          <w:rFonts w:ascii="Times New Roman" w:hAnsi="Times New Roman" w:cs="Times New Roman"/>
          <w:bCs/>
          <w:color w:val="000000"/>
          <w:sz w:val="24"/>
          <w:szCs w:val="24"/>
        </w:rPr>
        <w:t xml:space="preserve"> belajar siswa adalah setiap siswa  perlu memperoleh pelayanan bimbingan belajar yang berbeda pula sehingga seluruh siswa dapat berkembang sesuai dengan tingkat kemampuannya.</w:t>
      </w:r>
      <w:r w:rsidR="001D52FC">
        <w:rPr>
          <w:rStyle w:val="FootnoteReference"/>
          <w:rFonts w:ascii="Times New Roman" w:hAnsi="Times New Roman" w:cs="Times New Roman"/>
          <w:bCs/>
          <w:color w:val="000000"/>
          <w:sz w:val="24"/>
          <w:szCs w:val="24"/>
        </w:rPr>
        <w:footnoteReference w:id="20"/>
      </w:r>
    </w:p>
    <w:p w:rsidR="00D322C5" w:rsidRDefault="009C3E8B" w:rsidP="000D45DB">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Belajar aktif berlaku bagi siapa saja baik yang berpengalaman atau pemula, yang mengajarkan informasi-informasi dan keterampilan teknis dan non teknis, walaupun banyak strategi-strategi dan tips-tips yang diterapkan.</w:t>
      </w:r>
      <w:proofErr w:type="gramEnd"/>
      <w:r>
        <w:rPr>
          <w:rFonts w:ascii="Times New Roman" w:hAnsi="Times New Roman" w:cs="Times New Roman"/>
          <w:bCs/>
          <w:color w:val="000000"/>
          <w:sz w:val="24"/>
          <w:szCs w:val="24"/>
        </w:rPr>
        <w:t xml:space="preserve"> </w:t>
      </w:r>
    </w:p>
    <w:p w:rsidR="00316302" w:rsidRPr="00316302" w:rsidRDefault="00316302" w:rsidP="00316302">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sidRPr="00316302">
        <w:rPr>
          <w:rFonts w:ascii="Times New Roman" w:hAnsi="Times New Roman" w:cs="Times New Roman"/>
          <w:b/>
          <w:bCs/>
          <w:color w:val="000000"/>
          <w:sz w:val="24"/>
          <w:szCs w:val="24"/>
        </w:rPr>
        <w:t xml:space="preserve">2.  Pengertian Metode </w:t>
      </w:r>
      <w:r w:rsidRPr="005608F1">
        <w:rPr>
          <w:rFonts w:ascii="Times New Roman" w:hAnsi="Times New Roman" w:cs="Times New Roman"/>
          <w:b/>
          <w:bCs/>
          <w:i/>
          <w:color w:val="000000"/>
          <w:sz w:val="24"/>
          <w:szCs w:val="24"/>
        </w:rPr>
        <w:t>Practice Rehearsal Pairs</w:t>
      </w:r>
    </w:p>
    <w:p w:rsidR="00DD4B04" w:rsidRPr="003A7FB1" w:rsidRDefault="00DD4B04" w:rsidP="00DD4B04">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r w:rsidRPr="003A7FB1">
        <w:rPr>
          <w:rFonts w:ascii="Times New Roman" w:hAnsi="Times New Roman" w:cs="Times New Roman"/>
          <w:bCs/>
          <w:color w:val="000000"/>
          <w:sz w:val="24"/>
          <w:szCs w:val="24"/>
        </w:rPr>
        <w:t xml:space="preserve">Metode </w:t>
      </w:r>
      <w:r w:rsidRPr="006D63C3">
        <w:rPr>
          <w:rFonts w:ascii="Times New Roman" w:hAnsi="Times New Roman" w:cs="Times New Roman"/>
          <w:bCs/>
          <w:i/>
          <w:color w:val="000000"/>
          <w:sz w:val="24"/>
          <w:szCs w:val="24"/>
        </w:rPr>
        <w:t>Practice Rehearsal Pairs</w:t>
      </w:r>
      <w:r w:rsidRPr="003A7FB1">
        <w:rPr>
          <w:rFonts w:ascii="Times New Roman" w:hAnsi="Times New Roman" w:cs="Times New Roman"/>
          <w:bCs/>
          <w:color w:val="000000"/>
          <w:sz w:val="24"/>
          <w:szCs w:val="24"/>
        </w:rPr>
        <w:t xml:space="preserve"> (Praktek Berpasangan) adalah merupakan proses penerapan strategi sederhana untuk mempraktekan dan mengulang keterampilan atau prosedur dengan pasangan belajar, tujuannya adalah memastikan bahwa kedua pasangan dapat memperagakan keterampilan atau prosedur itu.</w:t>
      </w:r>
      <w:r w:rsidRPr="003A7FB1">
        <w:rPr>
          <w:rStyle w:val="FootnoteReference"/>
          <w:rFonts w:ascii="Times New Roman" w:hAnsi="Times New Roman" w:cs="Times New Roman"/>
          <w:bCs/>
          <w:color w:val="000000"/>
          <w:sz w:val="24"/>
          <w:szCs w:val="24"/>
        </w:rPr>
        <w:footnoteReference w:id="21"/>
      </w:r>
    </w:p>
    <w:p w:rsidR="00DD4B04" w:rsidRDefault="00DD4B04" w:rsidP="00DD4B04">
      <w:pPr>
        <w:tabs>
          <w:tab w:val="left" w:pos="2520"/>
        </w:tabs>
        <w:autoSpaceDE w:val="0"/>
        <w:autoSpaceDN w:val="0"/>
        <w:adjustRightInd w:val="0"/>
        <w:spacing w:after="0" w:line="480" w:lineRule="auto"/>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 xml:space="preserve">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(praktek berpasangan) adalah setrategi sederhana yang dapat dipakai untuk mempraktekkan suatu keterampilan atau prosedur dengan teman belajar.</w:t>
      </w:r>
      <w:proofErr w:type="gramEnd"/>
      <w:r w:rsidRPr="003A7FB1">
        <w:rPr>
          <w:rFonts w:ascii="Times New Roman" w:hAnsi="Times New Roman" w:cs="Times New Roman"/>
          <w:color w:val="000000"/>
          <w:sz w:val="24"/>
          <w:szCs w:val="24"/>
        </w:rPr>
        <w:t xml:space="preserve"> Metode ini merupakan metode secara berpasangan yang nantinya masing-masing pasangan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saling menyimak hafalan satu dengan yang lainya, sehingga apabila terdapat kesalahan bacaan maka dapat dibenarkan oleh pasanganya masing-masing. Hal ini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dilakukan secara berulang-ulang sampai </w:t>
      </w:r>
      <w:r w:rsidRPr="003A7FB1">
        <w:rPr>
          <w:rFonts w:ascii="Times New Roman" w:hAnsi="Times New Roman" w:cs="Times New Roman"/>
          <w:color w:val="000000"/>
          <w:sz w:val="24"/>
          <w:szCs w:val="24"/>
        </w:rPr>
        <w:lastRenderedPageBreak/>
        <w:t xml:space="preserve">kedua pasangan praktikan dapat menguasai materi hafalan yang diberikan. </w:t>
      </w:r>
      <w:proofErr w:type="gramStart"/>
      <w:r w:rsidRPr="003A7FB1">
        <w:rPr>
          <w:rFonts w:ascii="Times New Roman" w:hAnsi="Times New Roman" w:cs="Times New Roman"/>
          <w:color w:val="000000"/>
          <w:sz w:val="24"/>
          <w:szCs w:val="24"/>
        </w:rPr>
        <w:t>Pada pembelajaran yang lalu kurang menghasilkan nilai yang baik dari siswa.</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Hasil yang diperoleh siswa tidak merata, ada yang sangat baik tetapi ada juga yang memperoleh nilai jauh dari target.</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Penulis dalam hal ini sebagai guru menginginkan pemerataan nilai dari siswa, tentunya dengan hasil nilai yang baik.</w:t>
      </w:r>
      <w:proofErr w:type="gramEnd"/>
      <w:r w:rsidRPr="003A7FB1">
        <w:rPr>
          <w:rFonts w:ascii="Times New Roman" w:hAnsi="Times New Roman" w:cs="Times New Roman"/>
          <w:color w:val="000000"/>
          <w:sz w:val="24"/>
          <w:szCs w:val="24"/>
        </w:rPr>
        <w:t xml:space="preserve"> Maka dari itu penulis/guru memutuskan menggunakan 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Dengan penggunaan metode ini, diharapkan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mampu memperbaiki proses pembelajaran didalam kelas dan dapat menghasilkan nilai-nilai siswa yang mencapai KKM secara merata. Dengan praktek berpasangan ini siswa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lebih berusaha dan bersemangat untuk menghafalkan, karena kemampuan menghafal mereka akan disimak oleh siswa yang lain atau pasangan mereka. Kegiatan ini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dilakukan secara berulang-ulang dengan cara bergantian antara pembaca / pendemonstrasi dengan pengecek / penyimak. </w:t>
      </w:r>
    </w:p>
    <w:p w:rsidR="00316302" w:rsidRDefault="00316302" w:rsidP="00DD4B04">
      <w:pPr>
        <w:tabs>
          <w:tab w:val="left" w:pos="2520"/>
        </w:tabs>
        <w:autoSpaceDE w:val="0"/>
        <w:autoSpaceDN w:val="0"/>
        <w:adjustRightInd w:val="0"/>
        <w:spacing w:after="0" w:line="480" w:lineRule="auto"/>
        <w:jc w:val="both"/>
        <w:rPr>
          <w:rFonts w:ascii="Times New Roman" w:hAnsi="Times New Roman" w:cs="Times New Roman"/>
          <w:b/>
          <w:color w:val="000000"/>
          <w:sz w:val="24"/>
          <w:szCs w:val="24"/>
        </w:rPr>
      </w:pPr>
      <w:r w:rsidRPr="00316302">
        <w:rPr>
          <w:rFonts w:ascii="Times New Roman" w:hAnsi="Times New Roman" w:cs="Times New Roman"/>
          <w:b/>
          <w:color w:val="000000"/>
          <w:sz w:val="24"/>
          <w:szCs w:val="24"/>
        </w:rPr>
        <w:t xml:space="preserve">3.  Kelebihan dan Kelemahan Metode </w:t>
      </w:r>
      <w:r w:rsidRPr="005608F1">
        <w:rPr>
          <w:rFonts w:ascii="Times New Roman" w:hAnsi="Times New Roman" w:cs="Times New Roman"/>
          <w:b/>
          <w:i/>
          <w:color w:val="000000"/>
          <w:sz w:val="24"/>
          <w:szCs w:val="24"/>
        </w:rPr>
        <w:t>Practice Rehearsal Pairs</w:t>
      </w:r>
    </w:p>
    <w:p w:rsidR="00316302" w:rsidRPr="00316302" w:rsidRDefault="00316302" w:rsidP="0017733D">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16302">
        <w:rPr>
          <w:rFonts w:ascii="Times New Roman" w:hAnsi="Times New Roman" w:cs="Times New Roman"/>
          <w:color w:val="000000"/>
          <w:sz w:val="24"/>
          <w:szCs w:val="24"/>
        </w:rPr>
        <w:t>Setiap</w:t>
      </w:r>
      <w:r>
        <w:rPr>
          <w:rFonts w:ascii="Times New Roman" w:hAnsi="Times New Roman" w:cs="Times New Roman"/>
          <w:color w:val="000000"/>
          <w:sz w:val="24"/>
          <w:szCs w:val="24"/>
        </w:rPr>
        <w:t xml:space="preserve"> strategi ataupun metode mempunyai kelebihan dan kelemahan, oleh ka</w:t>
      </w:r>
      <w:r w:rsidR="005608F1">
        <w:rPr>
          <w:rFonts w:ascii="Times New Roman" w:hAnsi="Times New Roman" w:cs="Times New Roman"/>
          <w:color w:val="000000"/>
          <w:sz w:val="24"/>
          <w:szCs w:val="24"/>
        </w:rPr>
        <w:t>rena itu kelebihan dari metode</w:t>
      </w:r>
      <w:r>
        <w:rPr>
          <w:rFonts w:ascii="Times New Roman" w:hAnsi="Times New Roman" w:cs="Times New Roman"/>
          <w:color w:val="000000"/>
          <w:sz w:val="24"/>
          <w:szCs w:val="24"/>
        </w:rPr>
        <w:t xml:space="preserve"> </w:t>
      </w:r>
      <w:r w:rsidRPr="005608F1">
        <w:rPr>
          <w:rFonts w:ascii="Times New Roman" w:hAnsi="Times New Roman" w:cs="Times New Roman"/>
          <w:i/>
          <w:color w:val="000000"/>
          <w:sz w:val="24"/>
          <w:szCs w:val="24"/>
        </w:rPr>
        <w:t xml:space="preserve">Practice Rehearsal Pairs </w:t>
      </w:r>
      <w:r>
        <w:rPr>
          <w:rFonts w:ascii="Times New Roman" w:hAnsi="Times New Roman" w:cs="Times New Roman"/>
          <w:color w:val="000000"/>
          <w:sz w:val="24"/>
          <w:szCs w:val="24"/>
        </w:rPr>
        <w:t>adalah:</w:t>
      </w:r>
    </w:p>
    <w:p w:rsidR="00316302" w:rsidRPr="00316302" w:rsidRDefault="00236319" w:rsidP="00236319">
      <w:pPr>
        <w:pStyle w:val="ListParagraph"/>
        <w:tabs>
          <w:tab w:val="left" w:pos="2520"/>
        </w:tabs>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a.</w:t>
      </w:r>
      <w:r w:rsidR="00DD4B04" w:rsidRPr="00316302">
        <w:rPr>
          <w:rFonts w:ascii="Times New Roman" w:hAnsi="Times New Roman" w:cs="Times New Roman"/>
          <w:b/>
          <w:color w:val="000000"/>
          <w:sz w:val="24"/>
          <w:szCs w:val="24"/>
        </w:rPr>
        <w:t>Kelebihan</w:t>
      </w:r>
      <w:proofErr w:type="gramEnd"/>
      <w:r w:rsidR="00DD4B04" w:rsidRPr="00316302">
        <w:rPr>
          <w:rFonts w:ascii="Times New Roman" w:hAnsi="Times New Roman" w:cs="Times New Roman"/>
          <w:b/>
          <w:color w:val="000000"/>
          <w:sz w:val="24"/>
          <w:szCs w:val="24"/>
        </w:rPr>
        <w:t xml:space="preserve"> metode ini</w:t>
      </w:r>
      <w:r w:rsidR="00DD4B04" w:rsidRPr="00316302">
        <w:rPr>
          <w:rFonts w:ascii="Times New Roman" w:hAnsi="Times New Roman" w:cs="Times New Roman"/>
          <w:color w:val="000000"/>
          <w:sz w:val="24"/>
          <w:szCs w:val="24"/>
        </w:rPr>
        <w:t xml:space="preserve"> </w:t>
      </w:r>
    </w:p>
    <w:p w:rsidR="00DD4B04" w:rsidRPr="00316302" w:rsidRDefault="00236319" w:rsidP="00316302">
      <w:pPr>
        <w:pStyle w:val="ListParagraph"/>
        <w:tabs>
          <w:tab w:val="left" w:pos="252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D4B04" w:rsidRPr="00316302">
        <w:rPr>
          <w:rFonts w:ascii="Times New Roman" w:hAnsi="Times New Roman" w:cs="Times New Roman"/>
          <w:color w:val="000000"/>
          <w:sz w:val="24"/>
          <w:szCs w:val="24"/>
        </w:rPr>
        <w:t xml:space="preserve">erbentuknya kerjasama antar siswa sehingga sesama praktikan </w:t>
      </w:r>
      <w:proofErr w:type="gramStart"/>
      <w:r w:rsidR="00DD4B04" w:rsidRPr="00316302">
        <w:rPr>
          <w:rFonts w:ascii="Times New Roman" w:hAnsi="Times New Roman" w:cs="Times New Roman"/>
          <w:color w:val="000000"/>
          <w:sz w:val="24"/>
          <w:szCs w:val="24"/>
        </w:rPr>
        <w:t>akan</w:t>
      </w:r>
      <w:proofErr w:type="gramEnd"/>
      <w:r w:rsidR="00DD4B04" w:rsidRPr="00316302">
        <w:rPr>
          <w:rFonts w:ascii="Times New Roman" w:hAnsi="Times New Roman" w:cs="Times New Roman"/>
          <w:color w:val="000000"/>
          <w:sz w:val="24"/>
          <w:szCs w:val="24"/>
        </w:rPr>
        <w:t xml:space="preserve"> saling memberikan motivasi satu sama lain. </w:t>
      </w:r>
    </w:p>
    <w:p w:rsidR="00706AC0" w:rsidRDefault="00706AC0" w:rsidP="00236319">
      <w:pPr>
        <w:tabs>
          <w:tab w:val="left" w:pos="2520"/>
        </w:tabs>
        <w:autoSpaceDE w:val="0"/>
        <w:autoSpaceDN w:val="0"/>
        <w:adjustRightInd w:val="0"/>
        <w:spacing w:after="0" w:line="480" w:lineRule="auto"/>
        <w:ind w:firstLine="720"/>
        <w:jc w:val="both"/>
        <w:rPr>
          <w:rFonts w:ascii="Times New Roman" w:hAnsi="Times New Roman" w:cs="Times New Roman"/>
          <w:b/>
          <w:color w:val="000000"/>
          <w:sz w:val="24"/>
          <w:szCs w:val="24"/>
        </w:rPr>
      </w:pPr>
    </w:p>
    <w:p w:rsidR="00706AC0" w:rsidRDefault="00706AC0" w:rsidP="00236319">
      <w:pPr>
        <w:tabs>
          <w:tab w:val="left" w:pos="2520"/>
        </w:tabs>
        <w:autoSpaceDE w:val="0"/>
        <w:autoSpaceDN w:val="0"/>
        <w:adjustRightInd w:val="0"/>
        <w:spacing w:after="0" w:line="480" w:lineRule="auto"/>
        <w:ind w:firstLine="720"/>
        <w:jc w:val="both"/>
        <w:rPr>
          <w:rFonts w:ascii="Times New Roman" w:hAnsi="Times New Roman" w:cs="Times New Roman"/>
          <w:b/>
          <w:color w:val="000000"/>
          <w:sz w:val="24"/>
          <w:szCs w:val="24"/>
        </w:rPr>
      </w:pPr>
    </w:p>
    <w:p w:rsidR="00706AC0" w:rsidRDefault="00706AC0" w:rsidP="00236319">
      <w:pPr>
        <w:tabs>
          <w:tab w:val="left" w:pos="2520"/>
        </w:tabs>
        <w:autoSpaceDE w:val="0"/>
        <w:autoSpaceDN w:val="0"/>
        <w:adjustRightInd w:val="0"/>
        <w:spacing w:after="0" w:line="480" w:lineRule="auto"/>
        <w:ind w:firstLine="720"/>
        <w:jc w:val="both"/>
        <w:rPr>
          <w:rFonts w:ascii="Times New Roman" w:hAnsi="Times New Roman" w:cs="Times New Roman"/>
          <w:b/>
          <w:color w:val="000000"/>
          <w:sz w:val="24"/>
          <w:szCs w:val="24"/>
        </w:rPr>
      </w:pPr>
    </w:p>
    <w:p w:rsidR="00236319" w:rsidRDefault="00236319" w:rsidP="00236319">
      <w:pPr>
        <w:tabs>
          <w:tab w:val="left" w:pos="2520"/>
        </w:tabs>
        <w:autoSpaceDE w:val="0"/>
        <w:autoSpaceDN w:val="0"/>
        <w:adjustRightInd w:val="0"/>
        <w:spacing w:after="0" w:line="480" w:lineRule="auto"/>
        <w:ind w:firstLine="720"/>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lastRenderedPageBreak/>
        <w:t>b.</w:t>
      </w:r>
      <w:r w:rsidR="00DD4B04" w:rsidRPr="003A7FB1">
        <w:rPr>
          <w:rFonts w:ascii="Times New Roman" w:hAnsi="Times New Roman" w:cs="Times New Roman"/>
          <w:b/>
          <w:color w:val="000000"/>
          <w:sz w:val="24"/>
          <w:szCs w:val="24"/>
        </w:rPr>
        <w:t>Kelemahan</w:t>
      </w:r>
      <w:proofErr w:type="gramEnd"/>
      <w:r w:rsidR="00DD4B04" w:rsidRPr="003A7FB1">
        <w:rPr>
          <w:rFonts w:ascii="Times New Roman" w:hAnsi="Times New Roman" w:cs="Times New Roman"/>
          <w:b/>
          <w:color w:val="000000"/>
          <w:sz w:val="24"/>
          <w:szCs w:val="24"/>
        </w:rPr>
        <w:t xml:space="preserve"> dari metode in</w:t>
      </w:r>
      <w:r>
        <w:rPr>
          <w:rFonts w:ascii="Times New Roman" w:hAnsi="Times New Roman" w:cs="Times New Roman"/>
          <w:b/>
          <w:color w:val="000000"/>
          <w:sz w:val="24"/>
          <w:szCs w:val="24"/>
        </w:rPr>
        <w:t>i</w:t>
      </w:r>
    </w:p>
    <w:p w:rsidR="00DD4B04" w:rsidRPr="003A7FB1" w:rsidRDefault="0017733D" w:rsidP="0017733D">
      <w:pPr>
        <w:tabs>
          <w:tab w:val="left" w:pos="2520"/>
        </w:tabs>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Jika antara pasangan tidak aktif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sedikit ide yang muncul dan jika pasangannya banyak maka akan membutuhkan waktu yang banyak.</w:t>
      </w:r>
      <w:r>
        <w:rPr>
          <w:rStyle w:val="FootnoteReference"/>
          <w:rFonts w:ascii="Times New Roman" w:hAnsi="Times New Roman" w:cs="Times New Roman"/>
          <w:color w:val="000000"/>
          <w:sz w:val="24"/>
          <w:szCs w:val="24"/>
        </w:rPr>
        <w:footnoteReference w:id="22"/>
      </w:r>
      <w:r w:rsidRPr="004932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Untuk menguasai kelemahan ini maka guru harus mengatur jadwal dan mengatur jumlah siswa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praktek tidak harus seluruh kelas sekaligus melainkan cukup pakai model setengah kelas dulu sehingga waktu yang bisa digunakan semaksimal mungkin. </w:t>
      </w:r>
      <w:proofErr w:type="gramStart"/>
      <w:r>
        <w:rPr>
          <w:rFonts w:ascii="Times New Roman" w:hAnsi="Times New Roman" w:cs="Times New Roman"/>
          <w:color w:val="000000"/>
          <w:sz w:val="24"/>
          <w:szCs w:val="24"/>
        </w:rPr>
        <w:t>Dan siswa yang belum praktek dilanjutkan pada pertemuan berikutnya.</w:t>
      </w:r>
      <w:proofErr w:type="gramEnd"/>
    </w:p>
    <w:p w:rsidR="00DD4B04" w:rsidRPr="003A7FB1" w:rsidRDefault="00236319" w:rsidP="00DD4B04">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DD4B04" w:rsidRPr="003A7FB1">
        <w:rPr>
          <w:rFonts w:ascii="Times New Roman" w:hAnsi="Times New Roman" w:cs="Times New Roman"/>
          <w:b/>
          <w:bCs/>
          <w:color w:val="000000"/>
          <w:sz w:val="24"/>
          <w:szCs w:val="24"/>
        </w:rPr>
        <w:t xml:space="preserve">. Langkah-langkah Metode </w:t>
      </w:r>
      <w:r w:rsidR="00DD4B04" w:rsidRPr="003A7FB1">
        <w:rPr>
          <w:rFonts w:ascii="Times New Roman" w:hAnsi="Times New Roman" w:cs="Times New Roman"/>
          <w:b/>
          <w:bCs/>
          <w:i/>
          <w:color w:val="000000"/>
          <w:sz w:val="24"/>
          <w:szCs w:val="24"/>
        </w:rPr>
        <w:t>Practice-Rehearsal Pairs</w:t>
      </w:r>
    </w:p>
    <w:p w:rsidR="00DD4B04" w:rsidRPr="003A7FB1" w:rsidRDefault="00DD4B04" w:rsidP="00236319">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 xml:space="preserve">Langkah-langkah 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hafalan adalah sebagai berikut:</w:t>
      </w:r>
    </w:p>
    <w:p w:rsidR="00DD4B04" w:rsidRPr="003A7FB1" w:rsidRDefault="00DD4B04" w:rsidP="00236319">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1</w:t>
      </w:r>
      <w:r w:rsidR="00FD43A5">
        <w:rPr>
          <w:rFonts w:ascii="Times New Roman" w:hAnsi="Times New Roman" w:cs="Times New Roman"/>
          <w:color w:val="000000"/>
          <w:sz w:val="24"/>
          <w:szCs w:val="24"/>
        </w:rPr>
        <w:t>)</w:t>
      </w:r>
      <w:r w:rsidRPr="003A7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A7FB1">
        <w:rPr>
          <w:rFonts w:ascii="Times New Roman" w:hAnsi="Times New Roman" w:cs="Times New Roman"/>
          <w:color w:val="000000"/>
          <w:sz w:val="24"/>
          <w:szCs w:val="24"/>
        </w:rPr>
        <w:t xml:space="preserve">Pilih salah satu keterampilan/materi yang akan dipelajari </w:t>
      </w:r>
      <w:proofErr w:type="gramStart"/>
      <w:r w:rsidRPr="003A7FB1">
        <w:rPr>
          <w:rFonts w:ascii="Times New Roman" w:hAnsi="Times New Roman" w:cs="Times New Roman"/>
          <w:color w:val="000000"/>
          <w:sz w:val="24"/>
          <w:szCs w:val="24"/>
        </w:rPr>
        <w:t>peserta .</w:t>
      </w:r>
      <w:proofErr w:type="gramEnd"/>
    </w:p>
    <w:p w:rsidR="00DD4B04" w:rsidRPr="003A7FB1" w:rsidRDefault="00DD4B04" w:rsidP="00236319">
      <w:pPr>
        <w:tabs>
          <w:tab w:val="left" w:pos="2520"/>
        </w:tabs>
        <w:autoSpaceDE w:val="0"/>
        <w:autoSpaceDN w:val="0"/>
        <w:adjustRightInd w:val="0"/>
        <w:spacing w:after="0" w:line="480" w:lineRule="auto"/>
        <w:ind w:left="1170" w:hanging="45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2</w:t>
      </w:r>
      <w:r w:rsidR="00FD43A5">
        <w:rPr>
          <w:rFonts w:ascii="Times New Roman" w:hAnsi="Times New Roman" w:cs="Times New Roman"/>
          <w:color w:val="000000"/>
          <w:sz w:val="24"/>
          <w:szCs w:val="24"/>
        </w:rPr>
        <w:t>)</w:t>
      </w:r>
      <w:proofErr w:type="gramStart"/>
      <w:r w:rsidRPr="003A7FB1">
        <w:rPr>
          <w:rFonts w:ascii="Times New Roman" w:hAnsi="Times New Roman" w:cs="Times New Roman"/>
          <w:color w:val="000000"/>
          <w:sz w:val="24"/>
          <w:szCs w:val="24"/>
        </w:rPr>
        <w:t xml:space="preserve">. </w:t>
      </w:r>
      <w:r w:rsidR="00FD43A5">
        <w:rPr>
          <w:rFonts w:ascii="Times New Roman" w:hAnsi="Times New Roman" w:cs="Times New Roman"/>
          <w:color w:val="000000"/>
          <w:sz w:val="24"/>
          <w:szCs w:val="24"/>
        </w:rPr>
        <w:t xml:space="preserve"> </w:t>
      </w:r>
      <w:r w:rsidRPr="003A7FB1">
        <w:rPr>
          <w:rFonts w:ascii="Times New Roman" w:hAnsi="Times New Roman" w:cs="Times New Roman"/>
          <w:color w:val="000000"/>
          <w:sz w:val="24"/>
          <w:szCs w:val="24"/>
        </w:rPr>
        <w:t>Bentuklah</w:t>
      </w:r>
      <w:proofErr w:type="gramEnd"/>
      <w:r w:rsidRPr="003A7FB1">
        <w:rPr>
          <w:rFonts w:ascii="Times New Roman" w:hAnsi="Times New Roman" w:cs="Times New Roman"/>
          <w:color w:val="000000"/>
          <w:sz w:val="24"/>
          <w:szCs w:val="24"/>
        </w:rPr>
        <w:t xml:space="preserve"> pasangan-pasang</w:t>
      </w:r>
      <w:r w:rsidR="00FD43A5">
        <w:rPr>
          <w:rFonts w:ascii="Times New Roman" w:hAnsi="Times New Roman" w:cs="Times New Roman"/>
          <w:color w:val="000000"/>
          <w:sz w:val="24"/>
          <w:szCs w:val="24"/>
        </w:rPr>
        <w:t>an.</w:t>
      </w:r>
      <w:r w:rsidRPr="003A7FB1">
        <w:rPr>
          <w:rFonts w:ascii="Times New Roman" w:hAnsi="Times New Roman" w:cs="Times New Roman"/>
          <w:color w:val="000000"/>
          <w:sz w:val="24"/>
          <w:szCs w:val="24"/>
        </w:rPr>
        <w:t>Dalam setiap pasangan, buat dua peran; a) Penjelas atau pendemonstrasi, dan b) Pengecek atau pengamat.</w:t>
      </w:r>
    </w:p>
    <w:p w:rsidR="00DD4B04" w:rsidRPr="003A7FB1" w:rsidRDefault="00DD4B04" w:rsidP="00236319">
      <w:pPr>
        <w:tabs>
          <w:tab w:val="left" w:pos="2520"/>
        </w:tabs>
        <w:autoSpaceDE w:val="0"/>
        <w:autoSpaceDN w:val="0"/>
        <w:adjustRightInd w:val="0"/>
        <w:spacing w:after="0" w:line="480" w:lineRule="auto"/>
        <w:ind w:left="1080" w:hanging="36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3</w:t>
      </w:r>
      <w:r w:rsidR="00FD43A5">
        <w:rPr>
          <w:rFonts w:ascii="Times New Roman" w:hAnsi="Times New Roman" w:cs="Times New Roman"/>
          <w:color w:val="000000"/>
          <w:sz w:val="24"/>
          <w:szCs w:val="24"/>
        </w:rPr>
        <w:t>)</w:t>
      </w:r>
      <w:r w:rsidRPr="003A7FB1">
        <w:rPr>
          <w:rFonts w:ascii="Times New Roman" w:hAnsi="Times New Roman" w:cs="Times New Roman"/>
          <w:color w:val="000000"/>
          <w:sz w:val="24"/>
          <w:szCs w:val="24"/>
        </w:rPr>
        <w:t>.</w:t>
      </w:r>
      <w:r w:rsidR="00523544">
        <w:rPr>
          <w:rFonts w:ascii="Times New Roman" w:hAnsi="Times New Roman" w:cs="Times New Roman"/>
          <w:color w:val="000000"/>
          <w:sz w:val="24"/>
          <w:szCs w:val="24"/>
        </w:rPr>
        <w:t xml:space="preserve"> </w:t>
      </w:r>
      <w:r w:rsidRPr="003A7FB1">
        <w:rPr>
          <w:rFonts w:ascii="Times New Roman" w:hAnsi="Times New Roman" w:cs="Times New Roman"/>
          <w:color w:val="000000"/>
          <w:sz w:val="24"/>
          <w:szCs w:val="24"/>
        </w:rPr>
        <w:t xml:space="preserve">Yang bertugas sebagai penjelas atau pendemonstrator menjelaskan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mengerjakan ketrampilan yang ditentukan. Dalam hal ini pendemonstrator menghafalkan atau mendemonstrasikan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membaca surat-surat pendek beserta artinya dengan benar. </w:t>
      </w:r>
      <w:proofErr w:type="gramStart"/>
      <w:r w:rsidRPr="003A7FB1">
        <w:rPr>
          <w:rFonts w:ascii="Times New Roman" w:hAnsi="Times New Roman" w:cs="Times New Roman"/>
          <w:color w:val="000000"/>
          <w:sz w:val="24"/>
          <w:szCs w:val="24"/>
        </w:rPr>
        <w:t>Pengecek atau pengamat bertugas mengamati dan menilai penjelasan yang dilakukan temannya.</w:t>
      </w:r>
      <w:proofErr w:type="gramEnd"/>
    </w:p>
    <w:p w:rsidR="00DD4B04" w:rsidRPr="003A7FB1" w:rsidRDefault="00DD4B04" w:rsidP="00B47323">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4</w:t>
      </w:r>
      <w:r w:rsidR="00FD43A5">
        <w:rPr>
          <w:rFonts w:ascii="Times New Roman" w:hAnsi="Times New Roman" w:cs="Times New Roman"/>
          <w:color w:val="000000"/>
          <w:sz w:val="24"/>
          <w:szCs w:val="24"/>
        </w:rPr>
        <w:t>)</w:t>
      </w:r>
      <w:proofErr w:type="gramStart"/>
      <w:r w:rsidR="00236319">
        <w:rPr>
          <w:rFonts w:ascii="Times New Roman" w:hAnsi="Times New Roman" w:cs="Times New Roman"/>
          <w:color w:val="000000"/>
          <w:sz w:val="24"/>
          <w:szCs w:val="24"/>
        </w:rPr>
        <w:t xml:space="preserve">.  </w:t>
      </w:r>
      <w:r w:rsidRPr="003A7FB1">
        <w:rPr>
          <w:rFonts w:ascii="Times New Roman" w:hAnsi="Times New Roman" w:cs="Times New Roman"/>
          <w:color w:val="000000"/>
          <w:sz w:val="24"/>
          <w:szCs w:val="24"/>
        </w:rPr>
        <w:t>Pasangan</w:t>
      </w:r>
      <w:proofErr w:type="gramEnd"/>
      <w:r w:rsidRPr="003A7FB1">
        <w:rPr>
          <w:rFonts w:ascii="Times New Roman" w:hAnsi="Times New Roman" w:cs="Times New Roman"/>
          <w:color w:val="000000"/>
          <w:sz w:val="24"/>
          <w:szCs w:val="24"/>
        </w:rPr>
        <w:t xml:space="preserve"> bertukar peran.</w:t>
      </w:r>
    </w:p>
    <w:p w:rsidR="00DD4B04" w:rsidRPr="003A7FB1" w:rsidRDefault="00DD4B04" w:rsidP="00236319">
      <w:pPr>
        <w:tabs>
          <w:tab w:val="left" w:pos="2520"/>
        </w:tabs>
        <w:autoSpaceDE w:val="0"/>
        <w:autoSpaceDN w:val="0"/>
        <w:adjustRightInd w:val="0"/>
        <w:spacing w:after="0" w:line="480" w:lineRule="auto"/>
        <w:ind w:left="1080" w:hanging="36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lastRenderedPageBreak/>
        <w:t>5</w:t>
      </w:r>
      <w:r w:rsidR="00FD43A5">
        <w:rPr>
          <w:rFonts w:ascii="Times New Roman" w:hAnsi="Times New Roman" w:cs="Times New Roman"/>
          <w:color w:val="000000"/>
          <w:sz w:val="24"/>
          <w:szCs w:val="24"/>
        </w:rPr>
        <w:t>)</w:t>
      </w:r>
      <w:r w:rsidRPr="003A7FB1">
        <w:rPr>
          <w:rFonts w:ascii="Times New Roman" w:hAnsi="Times New Roman" w:cs="Times New Roman"/>
          <w:color w:val="000000"/>
          <w:sz w:val="24"/>
          <w:szCs w:val="24"/>
        </w:rPr>
        <w:t xml:space="preserve">. Proses ini diteruskan sampai semua keterampilan atau hafalan surat-surat pendek beserta artinya dapat </w:t>
      </w:r>
      <w:r w:rsidR="00B47323">
        <w:rPr>
          <w:rFonts w:ascii="Times New Roman" w:hAnsi="Times New Roman" w:cs="Times New Roman"/>
          <w:color w:val="000000"/>
          <w:sz w:val="24"/>
          <w:szCs w:val="24"/>
        </w:rPr>
        <w:t>dikuasa.</w:t>
      </w:r>
      <w:r w:rsidR="00B47323">
        <w:rPr>
          <w:rStyle w:val="FootnoteReference"/>
          <w:rFonts w:ascii="Times New Roman" w:hAnsi="Times New Roman" w:cs="Times New Roman"/>
          <w:color w:val="000000"/>
          <w:sz w:val="24"/>
          <w:szCs w:val="24"/>
        </w:rPr>
        <w:footnoteReference w:id="23"/>
      </w:r>
    </w:p>
    <w:p w:rsidR="00CE1F5D" w:rsidRDefault="00236319" w:rsidP="005608F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C</w:t>
      </w:r>
      <w:r w:rsidR="00773E4C">
        <w:rPr>
          <w:rFonts w:ascii="Times New Roman" w:hAnsi="Times New Roman" w:cs="Times New Roman"/>
          <w:b/>
          <w:bCs/>
          <w:color w:val="000000"/>
          <w:sz w:val="24"/>
          <w:szCs w:val="24"/>
        </w:rPr>
        <w:t>.</w:t>
      </w:r>
      <w:r w:rsidR="0019384B">
        <w:rPr>
          <w:rFonts w:ascii="Times New Roman" w:hAnsi="Times New Roman" w:cs="Times New Roman"/>
          <w:b/>
          <w:bCs/>
          <w:color w:val="000000"/>
          <w:sz w:val="24"/>
          <w:szCs w:val="24"/>
        </w:rPr>
        <w:t xml:space="preserve"> </w:t>
      </w:r>
      <w:r w:rsidR="00DD4B04" w:rsidRPr="003A7FB1">
        <w:rPr>
          <w:rFonts w:ascii="Times New Roman" w:hAnsi="Times New Roman" w:cs="Times New Roman"/>
          <w:b/>
          <w:bCs/>
          <w:color w:val="000000"/>
          <w:sz w:val="24"/>
          <w:szCs w:val="24"/>
        </w:rPr>
        <w:t>Keterkaitan Antar</w:t>
      </w:r>
      <w:r w:rsidR="00BC120D">
        <w:rPr>
          <w:rFonts w:ascii="Times New Roman" w:hAnsi="Times New Roman" w:cs="Times New Roman"/>
          <w:b/>
          <w:bCs/>
          <w:color w:val="000000"/>
          <w:sz w:val="24"/>
          <w:szCs w:val="24"/>
        </w:rPr>
        <w:t>a Menghafal Surat-surat Pendek d</w:t>
      </w:r>
      <w:r w:rsidR="00DD4B04" w:rsidRPr="003A7FB1">
        <w:rPr>
          <w:rFonts w:ascii="Times New Roman" w:hAnsi="Times New Roman" w:cs="Times New Roman"/>
          <w:b/>
          <w:bCs/>
          <w:color w:val="000000"/>
          <w:sz w:val="24"/>
          <w:szCs w:val="24"/>
        </w:rPr>
        <w:t>engan Metode</w:t>
      </w:r>
      <w:r w:rsidR="00773E4C">
        <w:rPr>
          <w:rFonts w:ascii="Times New Roman" w:hAnsi="Times New Roman" w:cs="Times New Roman"/>
          <w:b/>
          <w:bCs/>
          <w:color w:val="000000"/>
          <w:sz w:val="24"/>
          <w:szCs w:val="24"/>
        </w:rPr>
        <w:t xml:space="preserve"> </w:t>
      </w:r>
      <w:r w:rsidR="00DD4B04" w:rsidRPr="003A7FB1">
        <w:rPr>
          <w:rFonts w:ascii="Times New Roman" w:hAnsi="Times New Roman" w:cs="Times New Roman"/>
          <w:b/>
          <w:bCs/>
          <w:i/>
          <w:color w:val="000000"/>
          <w:sz w:val="24"/>
          <w:szCs w:val="24"/>
        </w:rPr>
        <w:t>Practice-Rehearsal Pairs</w:t>
      </w:r>
    </w:p>
    <w:p w:rsidR="0017733D" w:rsidRDefault="00DD4B04" w:rsidP="005608F1">
      <w:pPr>
        <w:spacing w:after="0" w:line="480" w:lineRule="auto"/>
        <w:ind w:firstLine="720"/>
        <w:jc w:val="both"/>
        <w:rPr>
          <w:rFonts w:ascii="Times New Roman" w:hAnsi="Times New Roman" w:cs="Times New Roman"/>
          <w:color w:val="000000"/>
          <w:sz w:val="24"/>
          <w:szCs w:val="24"/>
        </w:rPr>
      </w:pPr>
      <w:proofErr w:type="gramStart"/>
      <w:r w:rsidRPr="003A7FB1">
        <w:rPr>
          <w:rFonts w:ascii="Times New Roman" w:hAnsi="Times New Roman" w:cs="Times New Roman"/>
          <w:color w:val="000000"/>
          <w:sz w:val="24"/>
          <w:szCs w:val="24"/>
        </w:rPr>
        <w:t>Menghafal surat-surat pendek memerlukan waktu yang cukup lama dan sebaiknya dilakukan secara berulang-ulang.</w:t>
      </w:r>
      <w:proofErr w:type="gramEnd"/>
      <w:r w:rsidRPr="003A7FB1">
        <w:rPr>
          <w:rFonts w:ascii="Times New Roman" w:hAnsi="Times New Roman" w:cs="Times New Roman"/>
          <w:color w:val="000000"/>
          <w:sz w:val="24"/>
          <w:szCs w:val="24"/>
        </w:rPr>
        <w:t xml:space="preserve"> Untuk menjag</w:t>
      </w:r>
      <w:r w:rsidR="00B47323">
        <w:rPr>
          <w:rFonts w:ascii="Times New Roman" w:hAnsi="Times New Roman" w:cs="Times New Roman"/>
          <w:color w:val="000000"/>
          <w:sz w:val="24"/>
          <w:szCs w:val="24"/>
        </w:rPr>
        <w:t>a agar surat-surat pendek yang d</w:t>
      </w:r>
      <w:r w:rsidRPr="003A7FB1">
        <w:rPr>
          <w:rFonts w:ascii="Times New Roman" w:hAnsi="Times New Roman" w:cs="Times New Roman"/>
          <w:color w:val="000000"/>
          <w:sz w:val="24"/>
          <w:szCs w:val="24"/>
        </w:rPr>
        <w:t xml:space="preserve">ihafalkan dibaca dengan benar, sebaiknya disimak orang lain. </w:t>
      </w:r>
      <w:proofErr w:type="gramStart"/>
      <w:r w:rsidRPr="003A7FB1">
        <w:rPr>
          <w:rFonts w:ascii="Times New Roman" w:hAnsi="Times New Roman" w:cs="Times New Roman"/>
          <w:color w:val="000000"/>
          <w:sz w:val="24"/>
          <w:szCs w:val="24"/>
        </w:rPr>
        <w:t>Hal ini dilakukan supaya teman yang menyimak hafalan bisa membenarkan apabila terjadi kesalahan pada saat menghafalkan.</w:t>
      </w:r>
      <w:proofErr w:type="gramEnd"/>
      <w:r w:rsidRPr="003A7FB1">
        <w:rPr>
          <w:rFonts w:ascii="Times New Roman" w:hAnsi="Times New Roman" w:cs="Times New Roman"/>
          <w:color w:val="000000"/>
          <w:sz w:val="24"/>
          <w:szCs w:val="24"/>
        </w:rPr>
        <w:t xml:space="preserve"> 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adalah metode berpasangan yang memungkinkan masing-masing pasangan saling bekerja </w:t>
      </w:r>
      <w:proofErr w:type="gramStart"/>
      <w:r w:rsidRPr="003A7FB1">
        <w:rPr>
          <w:rFonts w:ascii="Times New Roman" w:hAnsi="Times New Roman" w:cs="Times New Roman"/>
          <w:color w:val="000000"/>
          <w:sz w:val="24"/>
          <w:szCs w:val="24"/>
        </w:rPr>
        <w:t>sama</w:t>
      </w:r>
      <w:proofErr w:type="gramEnd"/>
      <w:r w:rsidRPr="003A7FB1">
        <w:rPr>
          <w:rFonts w:ascii="Times New Roman" w:hAnsi="Times New Roman" w:cs="Times New Roman"/>
          <w:color w:val="000000"/>
          <w:sz w:val="24"/>
          <w:szCs w:val="24"/>
        </w:rPr>
        <w:t xml:space="preserve">. Hal ini sesuai dengan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yang digunakan untuk mempercepat menghafal surat-surat pendek. </w:t>
      </w:r>
      <w:proofErr w:type="gramStart"/>
      <w:r w:rsidRPr="003A7FB1">
        <w:rPr>
          <w:rFonts w:ascii="Times New Roman" w:hAnsi="Times New Roman" w:cs="Times New Roman"/>
          <w:color w:val="000000"/>
          <w:sz w:val="24"/>
          <w:szCs w:val="24"/>
        </w:rPr>
        <w:t xml:space="preserve">Metode </w:t>
      </w:r>
      <w:r w:rsidRPr="00E10CF8">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adalah salah satu strategi yang berasal dari </w:t>
      </w:r>
      <w:r w:rsidRPr="00E10CF8">
        <w:rPr>
          <w:rFonts w:ascii="Times New Roman" w:hAnsi="Times New Roman" w:cs="Times New Roman"/>
          <w:i/>
          <w:color w:val="000000"/>
          <w:sz w:val="24"/>
          <w:szCs w:val="24"/>
        </w:rPr>
        <w:t>active learning</w:t>
      </w:r>
      <w:r w:rsidRPr="003A7FB1">
        <w:rPr>
          <w:rFonts w:ascii="Times New Roman" w:hAnsi="Times New Roman" w:cs="Times New Roman"/>
          <w:color w:val="000000"/>
          <w:sz w:val="24"/>
          <w:szCs w:val="24"/>
        </w:rPr>
        <w:t xml:space="preserve">, yang menjelaskan bahwa strategi ini adalah strategi yang digunakan untuk mempraktekan suatu keterampilan atau prosedur dengan teman belajar dengan latihan praktek berulang-ulang menggunakan </w:t>
      </w:r>
      <w:r w:rsidR="0017733D">
        <w:rPr>
          <w:rFonts w:ascii="Times New Roman" w:hAnsi="Times New Roman" w:cs="Times New Roman"/>
          <w:color w:val="000000"/>
          <w:sz w:val="24"/>
          <w:szCs w:val="24"/>
        </w:rPr>
        <w:t>informasi untuk mempelajarinya.</w:t>
      </w:r>
      <w:proofErr w:type="gramEnd"/>
    </w:p>
    <w:p w:rsidR="0017733D" w:rsidRDefault="00DD4B04" w:rsidP="005608F1">
      <w:pPr>
        <w:spacing w:after="0" w:line="480" w:lineRule="auto"/>
        <w:ind w:firstLine="72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 xml:space="preserve">Metode ini digunakan peneliti sebagai guru dalam melaksanakan penelitian ini dengan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membentuk siswa secara berpasangan dalam satu bangku. </w:t>
      </w:r>
      <w:proofErr w:type="gramStart"/>
      <w:r w:rsidRPr="003A7FB1">
        <w:rPr>
          <w:rFonts w:ascii="Times New Roman" w:hAnsi="Times New Roman" w:cs="Times New Roman"/>
          <w:color w:val="000000"/>
          <w:sz w:val="24"/>
          <w:szCs w:val="24"/>
        </w:rPr>
        <w:t>Masing-masing pasangan bergantian, siswa yang duduk dibangku sebelah kanan menyimak kemudian siswa yang dud</w:t>
      </w:r>
      <w:r w:rsidR="0017733D">
        <w:rPr>
          <w:rFonts w:ascii="Times New Roman" w:hAnsi="Times New Roman" w:cs="Times New Roman"/>
          <w:color w:val="000000"/>
          <w:sz w:val="24"/>
          <w:szCs w:val="24"/>
        </w:rPr>
        <w:t>uk disebelah kiri menghafalkan.</w:t>
      </w:r>
      <w:proofErr w:type="gramEnd"/>
    </w:p>
    <w:p w:rsidR="0017733D" w:rsidRDefault="00DD4B04" w:rsidP="005608F1">
      <w:pPr>
        <w:spacing w:after="0" w:line="480" w:lineRule="auto"/>
        <w:ind w:firstLine="720"/>
        <w:jc w:val="both"/>
        <w:rPr>
          <w:rFonts w:ascii="Times New Roman" w:hAnsi="Times New Roman" w:cs="Times New Roman"/>
          <w:color w:val="000000"/>
          <w:sz w:val="24"/>
          <w:szCs w:val="24"/>
        </w:rPr>
      </w:pPr>
      <w:proofErr w:type="gramStart"/>
      <w:r w:rsidRPr="003A7FB1">
        <w:rPr>
          <w:rFonts w:ascii="Times New Roman" w:hAnsi="Times New Roman" w:cs="Times New Roman"/>
          <w:color w:val="000000"/>
          <w:sz w:val="24"/>
          <w:szCs w:val="24"/>
        </w:rPr>
        <w:lastRenderedPageBreak/>
        <w:t>Hal ini dilakukan secara berulang-ulang sampai kedua pasangan hafal surat-surat pendek beserta artinya.</w:t>
      </w:r>
      <w:proofErr w:type="gramEnd"/>
      <w:r w:rsidRPr="003A7FB1">
        <w:rPr>
          <w:rFonts w:ascii="Times New Roman" w:hAnsi="Times New Roman" w:cs="Times New Roman"/>
          <w:color w:val="000000"/>
          <w:sz w:val="24"/>
          <w:szCs w:val="24"/>
        </w:rPr>
        <w:t xml:space="preserve"> Adapun tujuan metode </w:t>
      </w:r>
      <w:r w:rsidRPr="003A7FB1">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adalah untuk melibatkan peserta didik aktif sejak dimulainya pembelajaran, yakni untuk menyakinkan dan memastikan bahwa kedua pasangan dapat memperagakan keterampilan atau prosedur, selain itu juga dengan praktek berpasangan dapat meningkatkan keakraban dengan siswa dan untuk memudahkan dalam mempelajari materi yang bersifat psikomotor.</w:t>
      </w:r>
      <w:r w:rsidRPr="003A7FB1">
        <w:rPr>
          <w:rStyle w:val="FootnoteReference"/>
          <w:rFonts w:ascii="Times New Roman" w:hAnsi="Times New Roman" w:cs="Times New Roman"/>
          <w:color w:val="000000"/>
          <w:sz w:val="24"/>
          <w:szCs w:val="24"/>
        </w:rPr>
        <w:footnoteReference w:id="24"/>
      </w:r>
    </w:p>
    <w:p w:rsidR="00236319" w:rsidRDefault="00DD4B04" w:rsidP="005608F1">
      <w:pPr>
        <w:spacing w:after="0" w:line="480" w:lineRule="auto"/>
        <w:ind w:firstLine="720"/>
        <w:jc w:val="both"/>
        <w:rPr>
          <w:rFonts w:ascii="Times New Roman" w:hAnsi="Times New Roman" w:cs="Times New Roman"/>
          <w:color w:val="000000"/>
          <w:sz w:val="24"/>
          <w:szCs w:val="24"/>
        </w:rPr>
      </w:pPr>
      <w:proofErr w:type="gramStart"/>
      <w:r w:rsidRPr="003A7FB1">
        <w:rPr>
          <w:rFonts w:ascii="Times New Roman" w:hAnsi="Times New Roman" w:cs="Times New Roman"/>
          <w:color w:val="000000"/>
          <w:sz w:val="24"/>
          <w:szCs w:val="24"/>
        </w:rPr>
        <w:t xml:space="preserve">Dari pernyataan di atas jelas sekali adanya keterkaitan antara Metode </w:t>
      </w:r>
      <w:r w:rsidRPr="003A7FB1">
        <w:rPr>
          <w:rFonts w:ascii="Times New Roman" w:hAnsi="Times New Roman" w:cs="Times New Roman"/>
          <w:i/>
          <w:color w:val="000000"/>
          <w:sz w:val="24"/>
          <w:szCs w:val="24"/>
        </w:rPr>
        <w:t xml:space="preserve">Practice-Rehearsal Pairs </w:t>
      </w:r>
      <w:r w:rsidRPr="003A7FB1">
        <w:rPr>
          <w:rFonts w:ascii="Times New Roman" w:hAnsi="Times New Roman" w:cs="Times New Roman"/>
          <w:color w:val="000000"/>
          <w:sz w:val="24"/>
          <w:szCs w:val="24"/>
        </w:rPr>
        <w:t>dengan menghafal surat-surat pendek.</w:t>
      </w:r>
      <w:proofErr w:type="gramEnd"/>
    </w:p>
    <w:p w:rsidR="00F7646A" w:rsidRDefault="00236319" w:rsidP="005608F1">
      <w:pPr>
        <w:spacing w:after="0" w:line="480" w:lineRule="auto"/>
        <w:jc w:val="both"/>
        <w:rPr>
          <w:rFonts w:ascii="Times New Roman" w:hAnsi="Times New Roman" w:cs="Times New Roman"/>
          <w:b/>
          <w:color w:val="000000"/>
          <w:sz w:val="24"/>
          <w:szCs w:val="24"/>
        </w:rPr>
      </w:pPr>
      <w:r w:rsidRPr="00236319">
        <w:rPr>
          <w:rFonts w:ascii="Times New Roman" w:hAnsi="Times New Roman" w:cs="Times New Roman"/>
          <w:b/>
          <w:color w:val="000000"/>
          <w:sz w:val="24"/>
          <w:szCs w:val="24"/>
        </w:rPr>
        <w:t>D. Materi Pembelajaran</w:t>
      </w:r>
      <w:r w:rsidR="00F7646A" w:rsidRPr="00236319">
        <w:rPr>
          <w:rFonts w:ascii="Times New Roman" w:hAnsi="Times New Roman" w:cs="Times New Roman"/>
          <w:b/>
          <w:color w:val="000000"/>
          <w:sz w:val="24"/>
          <w:szCs w:val="24"/>
        </w:rPr>
        <w:t xml:space="preserve"> </w:t>
      </w:r>
    </w:p>
    <w:p w:rsidR="0017733D" w:rsidRDefault="0017733D" w:rsidP="005608F1">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236319">
        <w:rPr>
          <w:rFonts w:ascii="Times New Roman" w:hAnsi="Times New Roman" w:cs="Times New Roman"/>
          <w:b/>
          <w:color w:val="000000"/>
          <w:sz w:val="24"/>
          <w:szCs w:val="24"/>
        </w:rPr>
        <w:t>Mata Pelajaran Al-qur’an Hadist</w:t>
      </w:r>
    </w:p>
    <w:p w:rsidR="002D0544" w:rsidRDefault="003E603F" w:rsidP="005608F1">
      <w:pPr>
        <w:spacing w:after="0" w:line="480" w:lineRule="auto"/>
        <w:ind w:firstLine="720"/>
        <w:jc w:val="both"/>
        <w:rPr>
          <w:rFonts w:ascii="Times New Roman" w:hAnsi="Times New Roman" w:cs="Times New Roman"/>
          <w:b/>
          <w:color w:val="000000"/>
          <w:sz w:val="24"/>
          <w:szCs w:val="24"/>
        </w:rPr>
      </w:pPr>
      <w:r w:rsidRPr="002E4DF6">
        <w:rPr>
          <w:rFonts w:ascii="Times New Roman" w:eastAsia="Times New Roman" w:hAnsi="Times New Roman" w:cs="Times New Roman"/>
          <w:color w:val="000000"/>
          <w:sz w:val="24"/>
          <w:szCs w:val="24"/>
        </w:rPr>
        <w:t xml:space="preserve">Al-Qur'an dan hadist pada pelaksanaan pembelajarannya </w:t>
      </w:r>
      <w:proofErr w:type="gramStart"/>
      <w:r w:rsidRPr="002E4DF6">
        <w:rPr>
          <w:rFonts w:ascii="Times New Roman" w:eastAsia="Times New Roman" w:hAnsi="Times New Roman" w:cs="Times New Roman"/>
          <w:color w:val="000000"/>
          <w:sz w:val="24"/>
          <w:szCs w:val="24"/>
        </w:rPr>
        <w:t>banyak</w:t>
      </w:r>
      <w:r>
        <w:rPr>
          <w:rFonts w:ascii="Times New Roman" w:eastAsia="Times New Roman" w:hAnsi="Times New Roman" w:cs="Times New Roman"/>
          <w:color w:val="000000"/>
          <w:sz w:val="24"/>
          <w:szCs w:val="24"/>
        </w:rPr>
        <w:t xml:space="preserve"> </w:t>
      </w:r>
      <w:r w:rsidRPr="002E4DF6">
        <w:rPr>
          <w:rFonts w:ascii="Times New Roman" w:eastAsia="Times New Roman" w:hAnsi="Times New Roman" w:cs="Times New Roman"/>
          <w:color w:val="000000"/>
          <w:sz w:val="24"/>
          <w:szCs w:val="24"/>
        </w:rPr>
        <w:t> menekankan</w:t>
      </w:r>
      <w:proofErr w:type="gramEnd"/>
      <w:r w:rsidRPr="002E4DF6">
        <w:rPr>
          <w:rFonts w:ascii="Times New Roman" w:eastAsia="Times New Roman" w:hAnsi="Times New Roman" w:cs="Times New Roman"/>
          <w:color w:val="000000"/>
          <w:sz w:val="24"/>
          <w:szCs w:val="24"/>
        </w:rPr>
        <w:t xml:space="preserve"> pada kemampuan baca tulis yang baik dan benar. </w:t>
      </w:r>
      <w:proofErr w:type="gramStart"/>
      <w:r w:rsidRPr="002E4DF6">
        <w:rPr>
          <w:rFonts w:ascii="Times New Roman" w:eastAsia="Times New Roman" w:hAnsi="Times New Roman" w:cs="Times New Roman"/>
          <w:color w:val="000000"/>
          <w:sz w:val="24"/>
          <w:szCs w:val="24"/>
        </w:rPr>
        <w:t>Memahami makna secara tekstual dan kontekstual, serta mengamalkan kandungannya dalam kehidupan sehari-hari merupakan tahapan yang selalu dianggap lebih sulit, tidak hanya untuk dipraktekkan tetapi juga untuk diajarkan.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Sebab pengamalan</w:t>
      </w:r>
      <w:r w:rsidRPr="002E4DF6">
        <w:rPr>
          <w:rFonts w:ascii="Times New Roman" w:eastAsia="Times New Roman" w:hAnsi="Times New Roman" w:cs="Times New Roman"/>
          <w:color w:val="000000"/>
          <w:sz w:val="24"/>
          <w:szCs w:val="24"/>
        </w:rPr>
        <w:t xml:space="preserve"> kandungan al-Qur’an dan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dalam kehidupan sehari-hari harus diawali dengan memantapkan keyakinan kepad</w:t>
      </w:r>
      <w:r>
        <w:rPr>
          <w:rFonts w:ascii="Times New Roman" w:eastAsia="Times New Roman" w:hAnsi="Times New Roman" w:cs="Times New Roman"/>
          <w:color w:val="000000"/>
          <w:sz w:val="24"/>
          <w:szCs w:val="24"/>
        </w:rPr>
        <w:t>a keduanya sebagi “iman’</w:t>
      </w:r>
      <w:r w:rsidRPr="002E4DF6">
        <w:rPr>
          <w:rFonts w:ascii="Times New Roman" w:eastAsia="Times New Roman" w:hAnsi="Times New Roman" w:cs="Times New Roman"/>
          <w:color w:val="000000"/>
          <w:sz w:val="24"/>
          <w:szCs w:val="24"/>
        </w:rPr>
        <w:t xml:space="preserve"> dalam kehidupan.</w:t>
      </w:r>
      <w:proofErr w:type="gramEnd"/>
    </w:p>
    <w:p w:rsidR="002D0544" w:rsidRDefault="003E603F" w:rsidP="00B47323">
      <w:pPr>
        <w:spacing w:after="0" w:line="480" w:lineRule="auto"/>
        <w:ind w:firstLine="720"/>
        <w:jc w:val="both"/>
        <w:rPr>
          <w:rFonts w:ascii="Times New Roman" w:hAnsi="Times New Roman" w:cs="Times New Roman"/>
          <w:b/>
          <w:color w:val="000000"/>
          <w:sz w:val="24"/>
          <w:szCs w:val="24"/>
        </w:rPr>
      </w:pPr>
      <w:r w:rsidRPr="002E4DF6">
        <w:rPr>
          <w:rFonts w:ascii="Times New Roman" w:eastAsia="Times New Roman" w:hAnsi="Times New Roman" w:cs="Times New Roman"/>
          <w:color w:val="000000"/>
          <w:sz w:val="24"/>
          <w:szCs w:val="24"/>
        </w:rPr>
        <w:t xml:space="preserve">Al-Qur’an sebagai imam telah tegas Allah jelaskan dalam firman-Nya </w:t>
      </w:r>
      <w:proofErr w:type="gramStart"/>
      <w:r w:rsidRPr="002E4DF6">
        <w:rPr>
          <w:rFonts w:ascii="Times New Roman" w:eastAsia="Times New Roman" w:hAnsi="Times New Roman" w:cs="Times New Roman"/>
          <w:color w:val="000000"/>
          <w:sz w:val="24"/>
          <w:szCs w:val="24"/>
        </w:rPr>
        <w:t>surat</w:t>
      </w:r>
      <w:proofErr w:type="gramEnd"/>
      <w:r w:rsidRPr="002E4DF6">
        <w:rPr>
          <w:rFonts w:ascii="Times New Roman" w:eastAsia="Times New Roman" w:hAnsi="Times New Roman" w:cs="Times New Roman"/>
          <w:color w:val="000000"/>
          <w:sz w:val="24"/>
          <w:szCs w:val="24"/>
        </w:rPr>
        <w:t> </w:t>
      </w:r>
      <w:r w:rsidRPr="002E4DF6">
        <w:rPr>
          <w:rFonts w:ascii="Times New Roman" w:eastAsia="Times New Roman" w:hAnsi="Times New Roman" w:cs="Times New Roman"/>
          <w:i/>
          <w:iCs/>
          <w:color w:val="000000"/>
          <w:sz w:val="24"/>
          <w:szCs w:val="24"/>
        </w:rPr>
        <w:t>al-An’am</w:t>
      </w:r>
      <w:r w:rsidRPr="002E4DF6">
        <w:rPr>
          <w:rFonts w:ascii="Times New Roman" w:eastAsia="Times New Roman" w:hAnsi="Times New Roman" w:cs="Times New Roman"/>
          <w:color w:val="000000"/>
          <w:sz w:val="24"/>
          <w:szCs w:val="24"/>
        </w:rPr>
        <w:t> ayat 155, surat </w:t>
      </w:r>
      <w:r w:rsidRPr="002E4DF6">
        <w:rPr>
          <w:rFonts w:ascii="Times New Roman" w:eastAsia="Times New Roman" w:hAnsi="Times New Roman" w:cs="Times New Roman"/>
          <w:i/>
          <w:iCs/>
          <w:color w:val="000000"/>
          <w:sz w:val="24"/>
          <w:szCs w:val="24"/>
        </w:rPr>
        <w:t>al-A’raf</w:t>
      </w:r>
      <w:r w:rsidRPr="002E4DF6">
        <w:rPr>
          <w:rFonts w:ascii="Times New Roman" w:eastAsia="Times New Roman" w:hAnsi="Times New Roman" w:cs="Times New Roman"/>
          <w:color w:val="000000"/>
          <w:sz w:val="24"/>
          <w:szCs w:val="24"/>
        </w:rPr>
        <w:t> ayat 3 dan surat </w:t>
      </w:r>
      <w:r w:rsidRPr="002E4DF6">
        <w:rPr>
          <w:rFonts w:ascii="Times New Roman" w:eastAsia="Times New Roman" w:hAnsi="Times New Roman" w:cs="Times New Roman"/>
          <w:i/>
          <w:iCs/>
          <w:color w:val="000000"/>
          <w:sz w:val="24"/>
          <w:szCs w:val="24"/>
        </w:rPr>
        <w:t>az-Zumar</w:t>
      </w:r>
      <w:r w:rsidRPr="002E4DF6">
        <w:rPr>
          <w:rFonts w:ascii="Times New Roman" w:eastAsia="Times New Roman" w:hAnsi="Times New Roman" w:cs="Times New Roman"/>
          <w:color w:val="000000"/>
          <w:sz w:val="24"/>
          <w:szCs w:val="24"/>
        </w:rPr>
        <w:t xml:space="preserve"> ayat 55. </w:t>
      </w:r>
      <w:proofErr w:type="gramStart"/>
      <w:r w:rsidRPr="002E4DF6">
        <w:rPr>
          <w:rFonts w:ascii="Times New Roman" w:eastAsia="Times New Roman" w:hAnsi="Times New Roman" w:cs="Times New Roman"/>
          <w:color w:val="000000"/>
          <w:sz w:val="24"/>
          <w:szCs w:val="24"/>
        </w:rPr>
        <w:t xml:space="preserve">Dan empat </w:t>
      </w:r>
      <w:r w:rsidRPr="002E4DF6">
        <w:rPr>
          <w:rFonts w:ascii="Times New Roman" w:eastAsia="Times New Roman" w:hAnsi="Times New Roman" w:cs="Times New Roman"/>
          <w:color w:val="000000"/>
          <w:sz w:val="24"/>
          <w:szCs w:val="24"/>
        </w:rPr>
        <w:lastRenderedPageBreak/>
        <w:t>dalil yang menguatkan bahwa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adalah juga imam dalam kehid</w:t>
      </w:r>
      <w:r>
        <w:rPr>
          <w:rFonts w:ascii="Times New Roman" w:eastAsia="Times New Roman" w:hAnsi="Times New Roman" w:cs="Times New Roman"/>
          <w:color w:val="000000"/>
          <w:sz w:val="24"/>
          <w:szCs w:val="24"/>
        </w:rPr>
        <w:t>upan yang mesti dijadikan pedoman</w:t>
      </w:r>
      <w:r w:rsidRPr="002E4DF6">
        <w:rPr>
          <w:rFonts w:ascii="Times New Roman" w:eastAsia="Times New Roman" w:hAnsi="Times New Roman" w:cs="Times New Roman"/>
          <w:color w:val="000000"/>
          <w:sz w:val="24"/>
          <w:szCs w:val="24"/>
        </w:rPr>
        <w:t>.</w:t>
      </w:r>
      <w:proofErr w:type="gramEnd"/>
      <w:r w:rsidRPr="002E4DF6">
        <w:rPr>
          <w:rFonts w:ascii="Times New Roman" w:eastAsia="Times New Roman" w:hAnsi="Times New Roman" w:cs="Times New Roman"/>
          <w:color w:val="000000"/>
          <w:sz w:val="24"/>
          <w:szCs w:val="24"/>
        </w:rPr>
        <w:t xml:space="preserve"> </w:t>
      </w:r>
      <w:proofErr w:type="gramStart"/>
      <w:r w:rsidRPr="002E4DF6">
        <w:rPr>
          <w:rFonts w:ascii="Times New Roman" w:eastAsia="Times New Roman" w:hAnsi="Times New Roman" w:cs="Times New Roman"/>
          <w:color w:val="000000"/>
          <w:sz w:val="24"/>
          <w:szCs w:val="24"/>
        </w:rPr>
        <w:t>Keempat hal itu adalah Keimanan, al-Qur’an,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dan ijma’.</w:t>
      </w:r>
      <w:proofErr w:type="gramEnd"/>
      <w:r w:rsidRPr="002E4DF6">
        <w:rPr>
          <w:rFonts w:ascii="Times New Roman" w:eastAsia="Times New Roman" w:hAnsi="Times New Roman" w:cs="Times New Roman"/>
          <w:color w:val="000000"/>
          <w:sz w:val="24"/>
          <w:szCs w:val="24"/>
        </w:rPr>
        <w:t xml:space="preserve"> Di samping</w:t>
      </w:r>
      <w:r>
        <w:rPr>
          <w:rFonts w:ascii="Times New Roman" w:eastAsia="Times New Roman" w:hAnsi="Times New Roman" w:cs="Times New Roman"/>
          <w:color w:val="000000"/>
          <w:sz w:val="24"/>
          <w:szCs w:val="24"/>
        </w:rPr>
        <w:t xml:space="preserve"> </w:t>
      </w:r>
      <w:r w:rsidRPr="002E4DF6">
        <w:rPr>
          <w:rFonts w:ascii="Times New Roman" w:eastAsia="Times New Roman" w:hAnsi="Times New Roman" w:cs="Times New Roman"/>
          <w:color w:val="000000"/>
          <w:sz w:val="24"/>
          <w:szCs w:val="24"/>
        </w:rPr>
        <w:t>menjadikan keduanya sebagai ima</w:t>
      </w:r>
      <w:r>
        <w:rPr>
          <w:rFonts w:ascii="Times New Roman" w:eastAsia="Times New Roman" w:hAnsi="Times New Roman" w:cs="Times New Roman"/>
          <w:color w:val="000000"/>
          <w:sz w:val="24"/>
          <w:szCs w:val="24"/>
        </w:rPr>
        <w:t>m, juga dibutuhkan strategi</w:t>
      </w:r>
      <w:r w:rsidRPr="002E4DF6">
        <w:rPr>
          <w:rFonts w:ascii="Times New Roman" w:eastAsia="Times New Roman" w:hAnsi="Times New Roman" w:cs="Times New Roman"/>
          <w:color w:val="000000"/>
          <w:sz w:val="24"/>
          <w:szCs w:val="24"/>
        </w:rPr>
        <w:t xml:space="preserve"> perlakuan terhadap keduanya sebagai </w:t>
      </w:r>
      <w:r>
        <w:rPr>
          <w:rFonts w:ascii="Times New Roman" w:eastAsia="Times New Roman" w:hAnsi="Times New Roman" w:cs="Times New Roman"/>
          <w:color w:val="000000"/>
          <w:sz w:val="24"/>
          <w:szCs w:val="24"/>
        </w:rPr>
        <w:t>imam, yaitu; beriman</w:t>
      </w:r>
      <w:r w:rsidRPr="002E4DF6">
        <w:rPr>
          <w:rFonts w:ascii="Times New Roman" w:eastAsia="Times New Roman" w:hAnsi="Times New Roman" w:cs="Times New Roman"/>
          <w:color w:val="000000"/>
          <w:sz w:val="24"/>
          <w:szCs w:val="24"/>
        </w:rPr>
        <w:t xml:space="preserve"> kepada al-</w:t>
      </w:r>
      <w:r>
        <w:rPr>
          <w:rFonts w:ascii="Times New Roman" w:eastAsia="Times New Roman" w:hAnsi="Times New Roman" w:cs="Times New Roman"/>
          <w:color w:val="000000"/>
          <w:sz w:val="24"/>
          <w:szCs w:val="24"/>
        </w:rPr>
        <w:t>Qur’an secara totalitas, beriman</w:t>
      </w:r>
      <w:r w:rsidRPr="002E4DF6">
        <w:rPr>
          <w:rFonts w:ascii="Times New Roman" w:eastAsia="Times New Roman" w:hAnsi="Times New Roman" w:cs="Times New Roman"/>
          <w:color w:val="000000"/>
          <w:sz w:val="24"/>
          <w:szCs w:val="24"/>
        </w:rPr>
        <w:t xml:space="preserve"> kepada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yang shahih dan hasan </w:t>
      </w:r>
      <w:proofErr w:type="gramStart"/>
      <w:r w:rsidRPr="002E4DF6">
        <w:rPr>
          <w:rFonts w:ascii="Times New Roman" w:eastAsia="Times New Roman" w:hAnsi="Times New Roman" w:cs="Times New Roman"/>
          <w:color w:val="000000"/>
          <w:sz w:val="24"/>
          <w:szCs w:val="24"/>
        </w:rPr>
        <w:t>saja .</w:t>
      </w:r>
      <w:proofErr w:type="gramEnd"/>
      <w:r>
        <w:rPr>
          <w:rFonts w:ascii="Times New Roman" w:eastAsia="Times New Roman" w:hAnsi="Times New Roman" w:cs="Times New Roman"/>
          <w:color w:val="000000"/>
          <w:sz w:val="24"/>
          <w:szCs w:val="24"/>
        </w:rPr>
        <w:t xml:space="preserve"> </w:t>
      </w:r>
      <w:r w:rsidRPr="00462F17">
        <w:rPr>
          <w:rFonts w:ascii="Times New Roman" w:eastAsia="Times New Roman" w:hAnsi="Times New Roman" w:cs="Times New Roman"/>
          <w:color w:val="000000"/>
          <w:sz w:val="24"/>
          <w:szCs w:val="24"/>
        </w:rPr>
        <w:t xml:space="preserve">Di dalam </w:t>
      </w:r>
      <w:r w:rsidRPr="00462F17">
        <w:rPr>
          <w:rFonts w:ascii="Times New Roman" w:eastAsia="Times New Roman" w:hAnsi="Times New Roman" w:cs="Times New Roman"/>
          <w:color w:val="000000"/>
          <w:spacing w:val="14"/>
          <w:sz w:val="24"/>
          <w:szCs w:val="24"/>
        </w:rPr>
        <w:t xml:space="preserve">Undang-Undang No. 14 Tahun 2005 tentang Guru dan Dosen serta Peraturan Pemerintah No. 74 Tahun 2008 tentang Guru mengamanahkan bahwa guru memiliki empat kompetensi yakni: kompetensi pedagogik, kompetensi kepribadian, kompetensi sosial dan kompetensi profesional. </w:t>
      </w:r>
      <w:proofErr w:type="gramStart"/>
      <w:r w:rsidRPr="00462F17">
        <w:rPr>
          <w:rFonts w:ascii="Times New Roman" w:eastAsia="Times New Roman" w:hAnsi="Times New Roman" w:cs="Times New Roman"/>
          <w:color w:val="000000"/>
          <w:spacing w:val="14"/>
          <w:sz w:val="24"/>
          <w:szCs w:val="24"/>
        </w:rPr>
        <w:t>Empat kompetensi tersebut secara lebih rinci diuraikan dalam Permendiknas No. 16 Tahun 2007 tentang Standar Kualifikasi Akademiki dan Kompetensi Guru.</w:t>
      </w:r>
      <w:proofErr w:type="gramEnd"/>
      <w:r w:rsidRPr="00462F17">
        <w:rPr>
          <w:rFonts w:ascii="Times New Roman" w:eastAsia="Times New Roman" w:hAnsi="Times New Roman" w:cs="Times New Roman"/>
          <w:color w:val="000000"/>
          <w:spacing w:val="14"/>
          <w:sz w:val="24"/>
          <w:szCs w:val="24"/>
        </w:rPr>
        <w:t xml:space="preserve"> Hal ini tentu saja tidak terkecuali guru-guru yang mengampu mata pelajaran al-Qur’an Hadist pada Madrasah Ibtidaiyah (MI) juga harus memiliki dan menguasai </w:t>
      </w:r>
      <w:proofErr w:type="gramStart"/>
      <w:r w:rsidRPr="00462F17">
        <w:rPr>
          <w:rFonts w:ascii="Times New Roman" w:eastAsia="Times New Roman" w:hAnsi="Times New Roman" w:cs="Times New Roman"/>
          <w:color w:val="000000"/>
          <w:spacing w:val="14"/>
          <w:sz w:val="24"/>
          <w:szCs w:val="24"/>
        </w:rPr>
        <w:t>lima</w:t>
      </w:r>
      <w:proofErr w:type="gramEnd"/>
      <w:r w:rsidRPr="00462F17">
        <w:rPr>
          <w:rFonts w:ascii="Times New Roman" w:eastAsia="Times New Roman" w:hAnsi="Times New Roman" w:cs="Times New Roman"/>
          <w:color w:val="000000"/>
          <w:spacing w:val="14"/>
          <w:sz w:val="24"/>
          <w:szCs w:val="24"/>
        </w:rPr>
        <w:t xml:space="preserve"> kompetensi dimaksud.</w:t>
      </w:r>
    </w:p>
    <w:p w:rsidR="003E603F" w:rsidRPr="002D0544" w:rsidRDefault="003E603F" w:rsidP="005608F1">
      <w:pPr>
        <w:spacing w:after="0" w:line="480" w:lineRule="auto"/>
        <w:ind w:firstLine="720"/>
        <w:jc w:val="both"/>
        <w:rPr>
          <w:rFonts w:ascii="Times New Roman" w:hAnsi="Times New Roman" w:cs="Times New Roman"/>
          <w:b/>
          <w:color w:val="000000"/>
          <w:sz w:val="24"/>
          <w:szCs w:val="24"/>
        </w:rPr>
      </w:pPr>
      <w:r w:rsidRPr="002E4DF6">
        <w:rPr>
          <w:rFonts w:ascii="Times New Roman" w:eastAsia="Times New Roman" w:hAnsi="Times New Roman" w:cs="Times New Roman"/>
          <w:color w:val="000000"/>
          <w:sz w:val="24"/>
          <w:szCs w:val="24"/>
        </w:rPr>
        <w:t>Al-Qur'an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merupakan sumber utama ajaran Islam, dalam arti </w:t>
      </w:r>
      <w:proofErr w:type="gramStart"/>
      <w:r w:rsidRPr="002E4DF6">
        <w:rPr>
          <w:rFonts w:ascii="Times New Roman" w:eastAsia="Times New Roman" w:hAnsi="Times New Roman" w:cs="Times New Roman"/>
          <w:color w:val="000000"/>
          <w:sz w:val="24"/>
          <w:szCs w:val="24"/>
        </w:rPr>
        <w:t>ia</w:t>
      </w:r>
      <w:proofErr w:type="gramEnd"/>
      <w:r w:rsidRPr="002E4DF6">
        <w:rPr>
          <w:rFonts w:ascii="Times New Roman" w:eastAsia="Times New Roman" w:hAnsi="Times New Roman" w:cs="Times New Roman"/>
          <w:color w:val="000000"/>
          <w:sz w:val="24"/>
          <w:szCs w:val="24"/>
        </w:rPr>
        <w:t xml:space="preserve"> merupakan sumber akidah-akhlak, syari’ah/fikih (ibadah, muamalah), sehingga kajiannya berada di setiap unsur tersebut. </w:t>
      </w:r>
    </w:p>
    <w:p w:rsidR="003E603F" w:rsidRPr="002E4DF6" w:rsidRDefault="003E603F" w:rsidP="003E603F">
      <w:pPr>
        <w:shd w:val="clear" w:color="auto" w:fill="FFFFFF"/>
        <w:spacing w:after="0" w:line="48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Al-Qur'an H</w:t>
      </w:r>
      <w:r w:rsidRPr="002E4DF6">
        <w:rPr>
          <w:rFonts w:ascii="Times New Roman" w:eastAsia="Times New Roman" w:hAnsi="Times New Roman" w:cs="Times New Roman"/>
          <w:color w:val="000000"/>
          <w:sz w:val="24"/>
          <w:szCs w:val="24"/>
        </w:rPr>
        <w:t>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khususnya, menekankan pada kemampuan baca tulis yang baik dan benar, memahami makna secara tekstual dan kontekstual, serta mengamalkan kandungannya dalam kehidupan sehari</w:t>
      </w:r>
      <w:r>
        <w:rPr>
          <w:rFonts w:ascii="Times New Roman" w:eastAsia="Times New Roman" w:hAnsi="Times New Roman" w:cs="Times New Roman"/>
          <w:color w:val="000000"/>
          <w:sz w:val="24"/>
          <w:szCs w:val="24"/>
        </w:rPr>
        <w:t>-hari.</w:t>
      </w:r>
      <w:proofErr w:type="gram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 xml:space="preserve">Pengamalan </w:t>
      </w:r>
      <w:r w:rsidRPr="002E4DF6">
        <w:rPr>
          <w:rFonts w:ascii="Times New Roman" w:eastAsia="Times New Roman" w:hAnsi="Times New Roman" w:cs="Times New Roman"/>
          <w:color w:val="000000"/>
          <w:sz w:val="24"/>
          <w:szCs w:val="24"/>
        </w:rPr>
        <w:t xml:space="preserve"> kandungan</w:t>
      </w:r>
      <w:proofErr w:type="gramEnd"/>
      <w:r w:rsidRPr="002E4DF6">
        <w:rPr>
          <w:rFonts w:ascii="Times New Roman" w:eastAsia="Times New Roman" w:hAnsi="Times New Roman" w:cs="Times New Roman"/>
          <w:color w:val="000000"/>
          <w:sz w:val="24"/>
          <w:szCs w:val="24"/>
        </w:rPr>
        <w:t xml:space="preserve"> al-Qur’an dan hadist dalam kehidupan sehari-hari harus diawali dengan memahami </w:t>
      </w:r>
      <w:r w:rsidRPr="002E4DF6">
        <w:rPr>
          <w:rFonts w:ascii="Times New Roman" w:eastAsia="Times New Roman" w:hAnsi="Times New Roman" w:cs="Times New Roman"/>
          <w:color w:val="000000"/>
          <w:sz w:val="24"/>
          <w:szCs w:val="24"/>
        </w:rPr>
        <w:lastRenderedPageBreak/>
        <w:t>maksud dan kandungan makna ya</w:t>
      </w:r>
      <w:r>
        <w:rPr>
          <w:rFonts w:ascii="Times New Roman" w:eastAsia="Times New Roman" w:hAnsi="Times New Roman" w:cs="Times New Roman"/>
          <w:color w:val="000000"/>
          <w:sz w:val="24"/>
          <w:szCs w:val="24"/>
        </w:rPr>
        <w:t>ng terdapat di dalam ayat-ayat</w:t>
      </w:r>
      <w:r w:rsidRPr="002E4DF6">
        <w:rPr>
          <w:rFonts w:ascii="Times New Roman" w:eastAsia="Times New Roman" w:hAnsi="Times New Roman" w:cs="Times New Roman"/>
          <w:color w:val="000000"/>
          <w:sz w:val="24"/>
          <w:szCs w:val="24"/>
        </w:rPr>
        <w:t xml:space="preserve"> dan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Rasulullah SAW.</w:t>
      </w:r>
    </w:p>
    <w:p w:rsidR="003E603F" w:rsidRPr="002E4DF6" w:rsidRDefault="003E603F" w:rsidP="002D0544">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pacing w:val="14"/>
          <w:sz w:val="24"/>
          <w:szCs w:val="24"/>
        </w:rPr>
        <w:t xml:space="preserve">Agar mata pelajaran al-Qur’an Hadist pada Madrasah </w:t>
      </w:r>
      <w:proofErr w:type="gramStart"/>
      <w:r w:rsidRPr="002E4DF6">
        <w:rPr>
          <w:rFonts w:ascii="Times New Roman" w:eastAsia="Times New Roman" w:hAnsi="Times New Roman" w:cs="Times New Roman"/>
          <w:color w:val="000000"/>
          <w:spacing w:val="14"/>
          <w:sz w:val="24"/>
          <w:szCs w:val="24"/>
        </w:rPr>
        <w:t>Ibtidaiyah  tersebut</w:t>
      </w:r>
      <w:proofErr w:type="gramEnd"/>
      <w:r w:rsidRPr="002E4DF6">
        <w:rPr>
          <w:rFonts w:ascii="Times New Roman" w:eastAsia="Times New Roman" w:hAnsi="Times New Roman" w:cs="Times New Roman"/>
          <w:color w:val="000000"/>
          <w:spacing w:val="14"/>
          <w:sz w:val="24"/>
          <w:szCs w:val="24"/>
        </w:rPr>
        <w:t xml:space="preserve"> dapat dikuasai dengan baik, salah satu upaya yang dapat dilakukan adalah menyiapkan bahan ajar. </w:t>
      </w:r>
      <w:r w:rsidRPr="002E4DF6">
        <w:rPr>
          <w:rFonts w:ascii="Times New Roman" w:eastAsia="Times New Roman" w:hAnsi="Times New Roman" w:cs="Times New Roman"/>
          <w:color w:val="000000"/>
          <w:sz w:val="24"/>
          <w:szCs w:val="24"/>
        </w:rPr>
        <w:t xml:space="preserve">Bahan ajar </w:t>
      </w:r>
      <w:proofErr w:type="gramStart"/>
      <w:r w:rsidRPr="002E4DF6">
        <w:rPr>
          <w:rFonts w:ascii="Times New Roman" w:eastAsia="Times New Roman" w:hAnsi="Times New Roman" w:cs="Times New Roman"/>
          <w:color w:val="000000"/>
          <w:sz w:val="24"/>
          <w:szCs w:val="24"/>
        </w:rPr>
        <w:t>akan</w:t>
      </w:r>
      <w:proofErr w:type="gramEnd"/>
      <w:r w:rsidRPr="002E4DF6">
        <w:rPr>
          <w:rFonts w:ascii="Times New Roman" w:eastAsia="Times New Roman" w:hAnsi="Times New Roman" w:cs="Times New Roman"/>
          <w:color w:val="000000"/>
          <w:sz w:val="24"/>
          <w:szCs w:val="24"/>
        </w:rPr>
        <w:t xml:space="preserve"> dapat membantu guru </w:t>
      </w:r>
      <w:r w:rsidRPr="002E4DF6">
        <w:rPr>
          <w:rFonts w:ascii="Times New Roman" w:eastAsia="Times New Roman" w:hAnsi="Times New Roman" w:cs="Times New Roman"/>
          <w:color w:val="202020"/>
          <w:sz w:val="24"/>
          <w:szCs w:val="24"/>
        </w:rPr>
        <w:t>dalam melaksanakan pembelajaran al-Qur’an Hadis</w:t>
      </w:r>
      <w:r>
        <w:rPr>
          <w:rFonts w:ascii="Times New Roman" w:eastAsia="Times New Roman" w:hAnsi="Times New Roman" w:cs="Times New Roman"/>
          <w:color w:val="202020"/>
          <w:sz w:val="24"/>
          <w:szCs w:val="24"/>
        </w:rPr>
        <w:t>t</w:t>
      </w:r>
      <w:r w:rsidRPr="002E4DF6">
        <w:rPr>
          <w:rFonts w:ascii="Times New Roman" w:eastAsia="Times New Roman" w:hAnsi="Times New Roman" w:cs="Times New Roman"/>
          <w:color w:val="202020"/>
          <w:sz w:val="24"/>
          <w:szCs w:val="24"/>
        </w:rPr>
        <w:t xml:space="preserve"> di Madrasah dan dengan adanya bahan ajar juga akan mudah membelajarkan materi al-Qur’an hadis</w:t>
      </w:r>
      <w:r>
        <w:rPr>
          <w:rFonts w:ascii="Times New Roman" w:eastAsia="Times New Roman" w:hAnsi="Times New Roman" w:cs="Times New Roman"/>
          <w:color w:val="202020"/>
          <w:sz w:val="24"/>
          <w:szCs w:val="24"/>
        </w:rPr>
        <w:t>t</w:t>
      </w:r>
      <w:r w:rsidRPr="002E4DF6">
        <w:rPr>
          <w:rFonts w:ascii="Times New Roman" w:eastAsia="Times New Roman" w:hAnsi="Times New Roman" w:cs="Times New Roman"/>
          <w:color w:val="202020"/>
          <w:sz w:val="24"/>
          <w:szCs w:val="24"/>
        </w:rPr>
        <w:t xml:space="preserve"> kepada siswa-siswi nantinya. </w:t>
      </w:r>
      <w:r w:rsidRPr="002E4DF6">
        <w:rPr>
          <w:rFonts w:ascii="Times New Roman" w:eastAsia="Times New Roman" w:hAnsi="Times New Roman" w:cs="Times New Roman"/>
          <w:color w:val="000000"/>
          <w:sz w:val="24"/>
          <w:szCs w:val="24"/>
        </w:rPr>
        <w:t xml:space="preserve">Tulisan ini diangkat dari salah satu topik yang terdapat dalam materi Mata </w:t>
      </w:r>
      <w:proofErr w:type="gramStart"/>
      <w:r w:rsidRPr="002E4DF6">
        <w:rPr>
          <w:rFonts w:ascii="Times New Roman" w:eastAsia="Times New Roman" w:hAnsi="Times New Roman" w:cs="Times New Roman"/>
          <w:color w:val="000000"/>
          <w:sz w:val="24"/>
          <w:szCs w:val="24"/>
        </w:rPr>
        <w:t>Pelajaran</w:t>
      </w:r>
      <w:r>
        <w:rPr>
          <w:rFonts w:ascii="Times New Roman" w:eastAsia="Times New Roman" w:hAnsi="Times New Roman" w:cs="Times New Roman"/>
          <w:color w:val="000000"/>
          <w:sz w:val="24"/>
          <w:szCs w:val="24"/>
        </w:rPr>
        <w:t xml:space="preserve"> </w:t>
      </w:r>
      <w:r w:rsidRPr="002E4DF6">
        <w:rPr>
          <w:rFonts w:ascii="Times New Roman" w:eastAsia="Times New Roman" w:hAnsi="Times New Roman" w:cs="Times New Roman"/>
          <w:color w:val="000000"/>
          <w:sz w:val="24"/>
          <w:szCs w:val="24"/>
        </w:rPr>
        <w:t> al</w:t>
      </w:r>
      <w:proofErr w:type="gramEnd"/>
      <w:r w:rsidRPr="002E4DF6">
        <w:rPr>
          <w:rFonts w:ascii="Times New Roman" w:eastAsia="Times New Roman" w:hAnsi="Times New Roman" w:cs="Times New Roman"/>
          <w:color w:val="000000"/>
          <w:sz w:val="24"/>
          <w:szCs w:val="24"/>
        </w:rPr>
        <w:t>-Qur’an Hadis</w:t>
      </w:r>
      <w:r>
        <w:rPr>
          <w:rFonts w:ascii="Times New Roman" w:eastAsia="Times New Roman" w:hAnsi="Times New Roman" w:cs="Times New Roman"/>
          <w:color w:val="000000"/>
          <w:sz w:val="24"/>
          <w:szCs w:val="24"/>
        </w:rPr>
        <w:t xml:space="preserve">t </w:t>
      </w:r>
      <w:r w:rsidRPr="002E4DF6">
        <w:rPr>
          <w:rFonts w:ascii="Times New Roman" w:eastAsia="Times New Roman" w:hAnsi="Times New Roman" w:cs="Times New Roman"/>
          <w:color w:val="000000"/>
          <w:sz w:val="24"/>
          <w:szCs w:val="24"/>
        </w:rPr>
        <w:t> dengan penekanan pada pemahaman dan pengamalan nyata dalam kehidupan sehari-hari.</w:t>
      </w:r>
    </w:p>
    <w:p w:rsidR="003E603F" w:rsidRPr="002E4DF6" w:rsidRDefault="003E603F" w:rsidP="00F41EB8">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a. Berimam kepada Al-Qur’an secara Totalitas</w:t>
      </w:r>
    </w:p>
    <w:p w:rsidR="003E603F" w:rsidRPr="002E4DF6" w:rsidRDefault="003E603F" w:rsidP="00F41EB8">
      <w:pPr>
        <w:shd w:val="clear" w:color="auto" w:fill="FFFFFF"/>
        <w:spacing w:after="0" w:line="480" w:lineRule="auto"/>
        <w:ind w:left="900"/>
        <w:jc w:val="both"/>
        <w:rPr>
          <w:rFonts w:ascii="Times New Roman" w:eastAsia="Times New Roman" w:hAnsi="Times New Roman" w:cs="Times New Roman"/>
          <w:color w:val="000000"/>
          <w:sz w:val="24"/>
          <w:szCs w:val="24"/>
        </w:rPr>
      </w:pPr>
      <w:proofErr w:type="gramStart"/>
      <w:r w:rsidRPr="002E4DF6">
        <w:rPr>
          <w:rFonts w:ascii="Times New Roman" w:eastAsia="Times New Roman" w:hAnsi="Times New Roman" w:cs="Times New Roman"/>
          <w:color w:val="000000"/>
          <w:sz w:val="24"/>
          <w:szCs w:val="24"/>
        </w:rPr>
        <w:t>Al-Qur’an adalah kitab yang diturunkan Allah SWT kepada Nabi Muhammad SAW.</w:t>
      </w:r>
      <w:proofErr w:type="gramEnd"/>
      <w:r w:rsidRPr="002E4DF6">
        <w:rPr>
          <w:rFonts w:ascii="Times New Roman" w:eastAsia="Times New Roman" w:hAnsi="Times New Roman" w:cs="Times New Roman"/>
          <w:color w:val="000000"/>
          <w:sz w:val="24"/>
          <w:szCs w:val="24"/>
        </w:rPr>
        <w:t xml:space="preserve"> </w:t>
      </w:r>
      <w:proofErr w:type="gramStart"/>
      <w:r w:rsidRPr="002E4DF6">
        <w:rPr>
          <w:rFonts w:ascii="Times New Roman" w:eastAsia="Times New Roman" w:hAnsi="Times New Roman" w:cs="Times New Roman"/>
          <w:color w:val="000000"/>
          <w:sz w:val="24"/>
          <w:szCs w:val="24"/>
        </w:rPr>
        <w:t>Al Qur’an merupakan sumber rujukan paling utama bagi umat Islam, dan bagian dari rukun iman.</w:t>
      </w:r>
      <w:proofErr w:type="gramEnd"/>
      <w:r w:rsidRPr="002E4DF6">
        <w:rPr>
          <w:rFonts w:ascii="Times New Roman" w:eastAsia="Times New Roman" w:hAnsi="Times New Roman" w:cs="Times New Roman"/>
          <w:color w:val="000000"/>
          <w:sz w:val="24"/>
          <w:szCs w:val="24"/>
        </w:rPr>
        <w:t xml:space="preserve"> Al Qur’an dinyatakan sebagai pedoman hidup dan </w:t>
      </w:r>
      <w:r w:rsidRPr="002E4DF6">
        <w:rPr>
          <w:rFonts w:ascii="Times New Roman" w:eastAsia="Times New Roman" w:hAnsi="Times New Roman" w:cs="Times New Roman"/>
          <w:i/>
          <w:iCs/>
          <w:color w:val="000000"/>
          <w:sz w:val="24"/>
          <w:szCs w:val="24"/>
        </w:rPr>
        <w:t>rahmatan lil ‘alamin, </w:t>
      </w:r>
      <w:r w:rsidRPr="002E4DF6">
        <w:rPr>
          <w:rFonts w:ascii="Times New Roman" w:eastAsia="Times New Roman" w:hAnsi="Times New Roman" w:cs="Times New Roman"/>
          <w:color w:val="000000"/>
          <w:sz w:val="24"/>
          <w:szCs w:val="24"/>
        </w:rPr>
        <w:t xml:space="preserve">artinya, siapa sajayang mengaku dirinya sebagai </w:t>
      </w:r>
      <w:proofErr w:type="gramStart"/>
      <w:r w:rsidRPr="002E4DF6">
        <w:rPr>
          <w:rFonts w:ascii="Times New Roman" w:eastAsia="Times New Roman" w:hAnsi="Times New Roman" w:cs="Times New Roman"/>
          <w:color w:val="000000"/>
          <w:sz w:val="24"/>
          <w:szCs w:val="24"/>
        </w:rPr>
        <w:t>muslim</w:t>
      </w:r>
      <w:proofErr w:type="gramEnd"/>
      <w:r w:rsidRPr="002E4DF6">
        <w:rPr>
          <w:rFonts w:ascii="Times New Roman" w:eastAsia="Times New Roman" w:hAnsi="Times New Roman" w:cs="Times New Roman"/>
          <w:color w:val="000000"/>
          <w:sz w:val="24"/>
          <w:szCs w:val="24"/>
        </w:rPr>
        <w:t>, maka sudah sepantasnyalah dia mengamalkan apa-apa yang terdapat di dalam Al Qur’an tersebut.</w:t>
      </w:r>
    </w:p>
    <w:p w:rsidR="003E603F" w:rsidRPr="002E4DF6" w:rsidRDefault="003E603F" w:rsidP="00F41EB8">
      <w:pPr>
        <w:shd w:val="clear" w:color="auto" w:fill="FFFFFF"/>
        <w:spacing w:after="0" w:line="480" w:lineRule="auto"/>
        <w:ind w:left="900"/>
        <w:jc w:val="both"/>
        <w:rPr>
          <w:rFonts w:ascii="Times New Roman" w:eastAsia="Times New Roman" w:hAnsi="Times New Roman" w:cs="Times New Roman"/>
          <w:color w:val="000000"/>
          <w:sz w:val="24"/>
          <w:szCs w:val="24"/>
        </w:rPr>
      </w:pPr>
      <w:proofErr w:type="gramStart"/>
      <w:r w:rsidRPr="002E4DF6">
        <w:rPr>
          <w:rFonts w:ascii="Times New Roman" w:eastAsia="Times New Roman" w:hAnsi="Times New Roman" w:cs="Times New Roman"/>
          <w:color w:val="000000"/>
          <w:sz w:val="24"/>
          <w:szCs w:val="24"/>
        </w:rPr>
        <w:t>Menjadikan Al Qur’an sebagai imam, berarti mengakui seluruh kandungan yang ada di dalamnya, baik berupa aqidah, ibadah, syiar, akhlaq, adab, syariat, dan muamalah.</w:t>
      </w:r>
      <w:proofErr w:type="gramEnd"/>
      <w:r w:rsidRPr="002E4DF6">
        <w:rPr>
          <w:rFonts w:ascii="Times New Roman" w:eastAsia="Times New Roman" w:hAnsi="Times New Roman" w:cs="Times New Roman"/>
          <w:color w:val="000000"/>
          <w:sz w:val="24"/>
          <w:szCs w:val="24"/>
        </w:rPr>
        <w:t xml:space="preserve"> Seorang </w:t>
      </w:r>
      <w:proofErr w:type="gramStart"/>
      <w:r w:rsidRPr="002E4DF6">
        <w:rPr>
          <w:rFonts w:ascii="Times New Roman" w:eastAsia="Times New Roman" w:hAnsi="Times New Roman" w:cs="Times New Roman"/>
          <w:color w:val="000000"/>
          <w:sz w:val="24"/>
          <w:szCs w:val="24"/>
        </w:rPr>
        <w:t>muslim</w:t>
      </w:r>
      <w:proofErr w:type="gramEnd"/>
      <w:r w:rsidRPr="002E4DF6">
        <w:rPr>
          <w:rFonts w:ascii="Times New Roman" w:eastAsia="Times New Roman" w:hAnsi="Times New Roman" w:cs="Times New Roman"/>
          <w:color w:val="000000"/>
          <w:sz w:val="24"/>
          <w:szCs w:val="24"/>
        </w:rPr>
        <w:t xml:space="preserve"> tidak boleh hanya mengambil sebagiannya saja, misalnya dia hanya mengambil bagian aqidah, namun menolak bagian ibadah. </w:t>
      </w:r>
      <w:proofErr w:type="gramStart"/>
      <w:r w:rsidRPr="002E4DF6">
        <w:rPr>
          <w:rFonts w:ascii="Times New Roman" w:eastAsia="Times New Roman" w:hAnsi="Times New Roman" w:cs="Times New Roman"/>
          <w:color w:val="000000"/>
          <w:sz w:val="24"/>
          <w:szCs w:val="24"/>
        </w:rPr>
        <w:t xml:space="preserve">Atau dia mengambil bagian syariat, namun menolak </w:t>
      </w:r>
      <w:r w:rsidRPr="002E4DF6">
        <w:rPr>
          <w:rFonts w:ascii="Times New Roman" w:eastAsia="Times New Roman" w:hAnsi="Times New Roman" w:cs="Times New Roman"/>
          <w:color w:val="000000"/>
          <w:sz w:val="24"/>
          <w:szCs w:val="24"/>
        </w:rPr>
        <w:lastRenderedPageBreak/>
        <w:t>aqidah.</w:t>
      </w:r>
      <w:proofErr w:type="gramEnd"/>
      <w:r w:rsidRPr="002E4DF6">
        <w:rPr>
          <w:rFonts w:ascii="Times New Roman" w:eastAsia="Times New Roman" w:hAnsi="Times New Roman" w:cs="Times New Roman"/>
          <w:color w:val="000000"/>
          <w:sz w:val="24"/>
          <w:szCs w:val="24"/>
        </w:rPr>
        <w:t xml:space="preserve"> </w:t>
      </w:r>
      <w:proofErr w:type="gramStart"/>
      <w:r w:rsidRPr="002E4DF6">
        <w:rPr>
          <w:rFonts w:ascii="Times New Roman" w:eastAsia="Times New Roman" w:hAnsi="Times New Roman" w:cs="Times New Roman"/>
          <w:color w:val="000000"/>
          <w:sz w:val="24"/>
          <w:szCs w:val="24"/>
        </w:rPr>
        <w:t>Atau dia mengambil bagian ekonomi, namun menolak bagian politik, dan seterusnya.</w:t>
      </w:r>
      <w:proofErr w:type="gramEnd"/>
    </w:p>
    <w:p w:rsidR="003E603F" w:rsidRPr="002E4DF6" w:rsidRDefault="003E603F" w:rsidP="00F41EB8">
      <w:pPr>
        <w:shd w:val="clear" w:color="auto" w:fill="FFFFFF"/>
        <w:spacing w:after="0" w:line="480" w:lineRule="auto"/>
        <w:ind w:left="900"/>
        <w:jc w:val="both"/>
        <w:rPr>
          <w:rFonts w:ascii="Times New Roman" w:eastAsia="Times New Roman" w:hAnsi="Times New Roman" w:cs="Times New Roman"/>
          <w:color w:val="000000"/>
          <w:sz w:val="24"/>
          <w:szCs w:val="24"/>
        </w:rPr>
      </w:pPr>
      <w:proofErr w:type="gramStart"/>
      <w:r w:rsidRPr="002E4DF6">
        <w:rPr>
          <w:rFonts w:ascii="Times New Roman" w:eastAsia="Times New Roman" w:hAnsi="Times New Roman" w:cs="Times New Roman"/>
          <w:color w:val="000000"/>
          <w:sz w:val="24"/>
          <w:szCs w:val="24"/>
        </w:rPr>
        <w:t>Langkah memulainya dengan mengimani Al Qur’an dahulu secara kaffah, menyeluruh, totalitas, tanpa tawar-menawar lalu baru dikuti dengan menjadikannya imam juga secara totalitas (</w:t>
      </w:r>
      <w:r w:rsidRPr="002E4DF6">
        <w:rPr>
          <w:rFonts w:ascii="Times New Roman" w:eastAsia="Times New Roman" w:hAnsi="Times New Roman" w:cs="Times New Roman"/>
          <w:i/>
          <w:iCs/>
          <w:color w:val="000000"/>
          <w:sz w:val="24"/>
          <w:szCs w:val="24"/>
        </w:rPr>
        <w:t>kaffah</w:t>
      </w:r>
      <w:r w:rsidRPr="002E4DF6">
        <w:rPr>
          <w:rFonts w:ascii="Times New Roman" w:eastAsia="Times New Roman" w:hAnsi="Times New Roman" w:cs="Times New Roman"/>
          <w:color w:val="000000"/>
          <w:sz w:val="24"/>
          <w:szCs w:val="24"/>
        </w:rPr>
        <w:t>) (Hendratno, 2012: 1).</w:t>
      </w:r>
      <w:proofErr w:type="gramEnd"/>
    </w:p>
    <w:p w:rsidR="003E603F" w:rsidRPr="002E4DF6" w:rsidRDefault="00F41EB8" w:rsidP="00F41EB8">
      <w:pPr>
        <w:shd w:val="clear" w:color="auto" w:fill="FFFFFF"/>
        <w:spacing w:after="0" w:line="480" w:lineRule="auto"/>
        <w:ind w:left="1211" w:hanging="49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r w:rsidR="003E603F" w:rsidRPr="002E4DF6">
        <w:rPr>
          <w:rFonts w:ascii="Times New Roman" w:eastAsia="Times New Roman" w:hAnsi="Times New Roman" w:cs="Times New Roman"/>
          <w:color w:val="000000"/>
          <w:sz w:val="24"/>
          <w:szCs w:val="24"/>
        </w:rPr>
        <w:t>Berimam</w:t>
      </w:r>
      <w:proofErr w:type="gramEnd"/>
      <w:r w:rsidR="003E603F" w:rsidRPr="002E4DF6">
        <w:rPr>
          <w:rFonts w:ascii="Times New Roman" w:eastAsia="Times New Roman" w:hAnsi="Times New Roman" w:cs="Times New Roman"/>
          <w:color w:val="000000"/>
          <w:sz w:val="24"/>
          <w:szCs w:val="24"/>
        </w:rPr>
        <w:t xml:space="preserve"> kepada Hadis</w:t>
      </w:r>
      <w:r w:rsidR="003E603F">
        <w:rPr>
          <w:rFonts w:ascii="Times New Roman" w:eastAsia="Times New Roman" w:hAnsi="Times New Roman" w:cs="Times New Roman"/>
          <w:color w:val="000000"/>
          <w:sz w:val="24"/>
          <w:szCs w:val="24"/>
        </w:rPr>
        <w:t>t</w:t>
      </w:r>
      <w:r w:rsidR="003E603F" w:rsidRPr="002E4DF6">
        <w:rPr>
          <w:rFonts w:ascii="Times New Roman" w:eastAsia="Times New Roman" w:hAnsi="Times New Roman" w:cs="Times New Roman"/>
          <w:color w:val="000000"/>
          <w:sz w:val="24"/>
          <w:szCs w:val="24"/>
        </w:rPr>
        <w:t xml:space="preserve"> Rasul yang shahih dan Hasan</w:t>
      </w:r>
    </w:p>
    <w:p w:rsidR="003E603F" w:rsidRPr="002E4DF6" w:rsidRDefault="003E603F" w:rsidP="00F41EB8">
      <w:pPr>
        <w:shd w:val="clear" w:color="auto" w:fill="FFFFFF"/>
        <w:spacing w:after="0" w:line="480" w:lineRule="auto"/>
        <w:ind w:left="90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shahih adalah </w:t>
      </w:r>
      <w:proofErr w:type="gramStart"/>
      <w:r w:rsidRPr="002E4DF6">
        <w:rPr>
          <w:rFonts w:ascii="Times New Roman" w:eastAsia="Times New Roman" w:hAnsi="Times New Roman" w:cs="Times New Roman"/>
          <w:color w:val="000000"/>
          <w:sz w:val="24"/>
          <w:szCs w:val="24"/>
        </w:rPr>
        <w:t>hadis</w:t>
      </w:r>
      <w:r>
        <w:rPr>
          <w:rFonts w:ascii="Times New Roman" w:eastAsia="Times New Roman" w:hAnsi="Times New Roman" w:cs="Times New Roman"/>
          <w:color w:val="000000"/>
          <w:sz w:val="24"/>
          <w:szCs w:val="24"/>
        </w:rPr>
        <w:t xml:space="preserve">t </w:t>
      </w:r>
      <w:r w:rsidRPr="002E4DF6">
        <w:rPr>
          <w:rFonts w:ascii="Times New Roman" w:eastAsia="Times New Roman" w:hAnsi="Times New Roman" w:cs="Times New Roman"/>
          <w:color w:val="000000"/>
          <w:sz w:val="24"/>
          <w:szCs w:val="24"/>
        </w:rPr>
        <w:t> yang</w:t>
      </w:r>
      <w:proofErr w:type="gramEnd"/>
      <w:r w:rsidRPr="002E4DF6">
        <w:rPr>
          <w:rFonts w:ascii="Times New Roman" w:eastAsia="Times New Roman" w:hAnsi="Times New Roman" w:cs="Times New Roman"/>
          <w:color w:val="000000"/>
          <w:sz w:val="24"/>
          <w:szCs w:val="24"/>
        </w:rPr>
        <w:t xml:space="preserve"> telah diakui dan disepakati kebenarannya oleh para ahli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sebagai sesuatu yang datang dari Rasulullah SAW. </w:t>
      </w:r>
      <w:proofErr w:type="gramStart"/>
      <w:r w:rsidRPr="002E4DF6">
        <w:rPr>
          <w:rFonts w:ascii="Times New Roman" w:eastAsia="Times New Roman" w:hAnsi="Times New Roman" w:cs="Times New Roman"/>
          <w:color w:val="000000"/>
          <w:sz w:val="24"/>
          <w:szCs w:val="24"/>
        </w:rPr>
        <w:t>Sedangkan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hasan dipahami hampir setara dengan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shahih, namun yang membedakannya adalah tingkat ke</w:t>
      </w:r>
      <w:r>
        <w:rPr>
          <w:rFonts w:ascii="Times New Roman" w:eastAsia="Times New Roman" w:hAnsi="Times New Roman" w:cs="Times New Roman"/>
          <w:color w:val="000000"/>
          <w:sz w:val="24"/>
          <w:szCs w:val="24"/>
        </w:rPr>
        <w:t xml:space="preserve"> </w:t>
      </w:r>
      <w:r w:rsidRPr="002E4DF6">
        <w:rPr>
          <w:rFonts w:ascii="Times New Roman" w:eastAsia="Times New Roman" w:hAnsi="Times New Roman" w:cs="Times New Roman"/>
          <w:i/>
          <w:iCs/>
          <w:color w:val="000000"/>
          <w:sz w:val="24"/>
          <w:szCs w:val="24"/>
        </w:rPr>
        <w:t>dhabithan</w:t>
      </w:r>
      <w:r w:rsidRPr="002E4DF6">
        <w:rPr>
          <w:rFonts w:ascii="Times New Roman" w:eastAsia="Times New Roman" w:hAnsi="Times New Roman" w:cs="Times New Roman"/>
          <w:color w:val="000000"/>
          <w:sz w:val="24"/>
          <w:szCs w:val="24"/>
        </w:rPr>
        <w:t> para periwayat yang meriwayatkan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tersebut.</w:t>
      </w:r>
      <w:proofErr w:type="gramEnd"/>
    </w:p>
    <w:p w:rsidR="003E603F" w:rsidRPr="00331424" w:rsidRDefault="003E603F" w:rsidP="006C283A">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Materi </w:t>
      </w:r>
      <w:r w:rsidRPr="00331424">
        <w:rPr>
          <w:rFonts w:ascii="Times New Roman" w:hAnsi="Times New Roman" w:cs="Times New Roman"/>
          <w:b/>
          <w:bCs/>
          <w:color w:val="000000"/>
          <w:sz w:val="24"/>
          <w:szCs w:val="24"/>
        </w:rPr>
        <w:t>Hafalan Surat-</w:t>
      </w:r>
      <w:proofErr w:type="gramStart"/>
      <w:r w:rsidRPr="00331424">
        <w:rPr>
          <w:rFonts w:ascii="Times New Roman" w:hAnsi="Times New Roman" w:cs="Times New Roman"/>
          <w:b/>
          <w:bCs/>
          <w:color w:val="000000"/>
          <w:sz w:val="24"/>
          <w:szCs w:val="24"/>
        </w:rPr>
        <w:t>surat</w:t>
      </w:r>
      <w:proofErr w:type="gramEnd"/>
      <w:r w:rsidRPr="00331424">
        <w:rPr>
          <w:rFonts w:ascii="Times New Roman" w:hAnsi="Times New Roman" w:cs="Times New Roman"/>
          <w:b/>
          <w:bCs/>
          <w:color w:val="000000"/>
          <w:sz w:val="24"/>
          <w:szCs w:val="24"/>
        </w:rPr>
        <w:t xml:space="preserve"> Pendek</w:t>
      </w:r>
    </w:p>
    <w:p w:rsidR="003E603F" w:rsidRDefault="003E603F" w:rsidP="006C283A">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 xml:space="preserve">a.  </w:t>
      </w:r>
      <w:r w:rsidRPr="00331424">
        <w:rPr>
          <w:rFonts w:ascii="Times New Roman" w:hAnsi="Times New Roman" w:cs="Times New Roman"/>
          <w:b/>
          <w:bCs/>
          <w:color w:val="000000"/>
          <w:sz w:val="24"/>
          <w:szCs w:val="24"/>
        </w:rPr>
        <w:t>Pengertian</w:t>
      </w:r>
      <w:proofErr w:type="gramEnd"/>
      <w:r w:rsidRPr="00331424">
        <w:rPr>
          <w:rFonts w:ascii="Times New Roman" w:hAnsi="Times New Roman" w:cs="Times New Roman"/>
          <w:b/>
          <w:bCs/>
          <w:color w:val="000000"/>
          <w:sz w:val="24"/>
          <w:szCs w:val="24"/>
        </w:rPr>
        <w:t xml:space="preserve"> Hafalan</w:t>
      </w:r>
    </w:p>
    <w:p w:rsidR="002D0544" w:rsidRDefault="00F41EB8" w:rsidP="006C283A">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E603F" w:rsidRPr="00331424">
        <w:rPr>
          <w:rFonts w:ascii="Times New Roman" w:hAnsi="Times New Roman" w:cs="Times New Roman"/>
          <w:color w:val="000000"/>
          <w:sz w:val="24"/>
          <w:szCs w:val="24"/>
        </w:rPr>
        <w:t xml:space="preserve">Adapun pengertian tentang hafalan adalah sebagai berikut: </w:t>
      </w:r>
      <w:r w:rsidR="003E603F" w:rsidRPr="00331424">
        <w:rPr>
          <w:rFonts w:ascii="Times New Roman" w:hAnsi="Times New Roman" w:cs="Times New Roman"/>
          <w:i/>
          <w:iCs/>
          <w:color w:val="000000"/>
          <w:sz w:val="24"/>
          <w:szCs w:val="24"/>
        </w:rPr>
        <w:t xml:space="preserve">Hafalan </w:t>
      </w:r>
      <w:r w:rsidR="003E603F" w:rsidRPr="00331424">
        <w:rPr>
          <w:rFonts w:ascii="Times New Roman" w:hAnsi="Times New Roman" w:cs="Times New Roman"/>
          <w:color w:val="000000"/>
          <w:sz w:val="24"/>
          <w:szCs w:val="24"/>
        </w:rPr>
        <w:t xml:space="preserve">secara bahasa (etimologi) adalah lawan dari lupa, yaitu selalu ingat dan sedikit lupa (Abdurrab Nawabuddin dan Drs.Bambang Saiful Ma’arif, </w:t>
      </w:r>
      <w:proofErr w:type="gramStart"/>
      <w:r w:rsidR="003E603F" w:rsidRPr="00331424">
        <w:rPr>
          <w:rFonts w:ascii="Times New Roman" w:hAnsi="Times New Roman" w:cs="Times New Roman"/>
          <w:color w:val="000000"/>
          <w:sz w:val="24"/>
          <w:szCs w:val="24"/>
        </w:rPr>
        <w:t>2005 :</w:t>
      </w:r>
      <w:proofErr w:type="gramEnd"/>
      <w:r w:rsidR="003E603F" w:rsidRPr="00331424">
        <w:rPr>
          <w:rFonts w:ascii="Times New Roman" w:hAnsi="Times New Roman" w:cs="Times New Roman"/>
          <w:color w:val="000000"/>
          <w:sz w:val="24"/>
          <w:szCs w:val="24"/>
        </w:rPr>
        <w:t xml:space="preserve"> 23). Salah satu keutamaan menghafal al-Qur’an menurut hadist Rasulullah Saw adalah sebagai berikut yang </w:t>
      </w:r>
      <w:proofErr w:type="gramStart"/>
      <w:r w:rsidR="003E603F" w:rsidRPr="00331424">
        <w:rPr>
          <w:rFonts w:ascii="Times New Roman" w:hAnsi="Times New Roman" w:cs="Times New Roman"/>
          <w:color w:val="000000"/>
          <w:sz w:val="24"/>
          <w:szCs w:val="24"/>
        </w:rPr>
        <w:t>artinya ”</w:t>
      </w:r>
      <w:proofErr w:type="gramEnd"/>
      <w:r w:rsidR="003E603F" w:rsidRPr="00331424">
        <w:rPr>
          <w:rFonts w:ascii="Times New Roman" w:hAnsi="Times New Roman" w:cs="Times New Roman"/>
          <w:color w:val="000000"/>
          <w:sz w:val="24"/>
          <w:szCs w:val="24"/>
        </w:rPr>
        <w:t xml:space="preserve">Palajarilah al-Qur’an dan bacalah, sesungguhnya perumpamaan orang yang membaca dan mempelajari al-Qur’an dan membacanya adalah seperti tempat air penuh dengan minyak wangi misik, harumnya menyebar kemana-mana. </w:t>
      </w:r>
      <w:proofErr w:type="gramStart"/>
      <w:r w:rsidR="003E603F" w:rsidRPr="00331424">
        <w:rPr>
          <w:rFonts w:ascii="Times New Roman" w:hAnsi="Times New Roman" w:cs="Times New Roman"/>
          <w:color w:val="000000"/>
          <w:sz w:val="24"/>
          <w:szCs w:val="24"/>
        </w:rPr>
        <w:t xml:space="preserve">Barang siapa yang mempelajarinya kemudian ia tidur dan didalam 28 hatinya terdapat hafalan al-Qur’an adalah eperti tempat air yang tertutup berisi minyak wangi misik” </w:t>
      </w:r>
      <w:r w:rsidR="003E603F" w:rsidRPr="00331424">
        <w:rPr>
          <w:rFonts w:ascii="Times New Roman" w:hAnsi="Times New Roman" w:cs="Times New Roman"/>
          <w:color w:val="000000"/>
          <w:sz w:val="24"/>
          <w:szCs w:val="24"/>
        </w:rPr>
        <w:lastRenderedPageBreak/>
        <w:t>(Munjahid, 2007:74).</w:t>
      </w:r>
      <w:proofErr w:type="gramEnd"/>
      <w:r w:rsidR="003E603F" w:rsidRPr="00331424">
        <w:rPr>
          <w:rFonts w:ascii="Times New Roman" w:hAnsi="Times New Roman" w:cs="Times New Roman"/>
          <w:color w:val="000000"/>
          <w:sz w:val="24"/>
          <w:szCs w:val="24"/>
        </w:rPr>
        <w:t xml:space="preserve"> </w:t>
      </w:r>
      <w:proofErr w:type="gramStart"/>
      <w:r w:rsidR="003E603F" w:rsidRPr="00331424">
        <w:rPr>
          <w:rFonts w:ascii="Times New Roman" w:hAnsi="Times New Roman" w:cs="Times New Roman"/>
          <w:color w:val="000000"/>
          <w:sz w:val="24"/>
          <w:szCs w:val="24"/>
        </w:rPr>
        <w:t>Dari hadist di atas tampak jelas keutamaan menghafal al-Qur’an, hingga Rasulullah mengibaratkan seperti minyak misik, dengannya berarti seseorang yang memakainya memberikan bau wangi kepada orang-orang dan l</w:t>
      </w:r>
      <w:r w:rsidR="002D0544">
        <w:rPr>
          <w:rFonts w:ascii="Times New Roman" w:hAnsi="Times New Roman" w:cs="Times New Roman"/>
          <w:color w:val="000000"/>
          <w:sz w:val="24"/>
          <w:szCs w:val="24"/>
        </w:rPr>
        <w:t>ingkungan disekitarnya.</w:t>
      </w:r>
      <w:proofErr w:type="gramEnd"/>
    </w:p>
    <w:p w:rsidR="003E603F" w:rsidRPr="003E1CCE" w:rsidRDefault="003E603F" w:rsidP="006C283A">
      <w:pPr>
        <w:tabs>
          <w:tab w:val="left" w:pos="2520"/>
        </w:tabs>
        <w:autoSpaceDE w:val="0"/>
        <w:autoSpaceDN w:val="0"/>
        <w:adjustRightInd w:val="0"/>
        <w:spacing w:after="0" w:line="480" w:lineRule="auto"/>
        <w:ind w:firstLine="720"/>
        <w:jc w:val="both"/>
        <w:rPr>
          <w:rFonts w:ascii="Times New Roman" w:hAnsi="Times New Roman" w:cs="Times New Roman"/>
          <w:b/>
          <w:bCs/>
          <w:color w:val="000000"/>
          <w:sz w:val="24"/>
          <w:szCs w:val="24"/>
        </w:rPr>
      </w:pPr>
      <w:r w:rsidRPr="00331424">
        <w:rPr>
          <w:rFonts w:ascii="Times New Roman" w:hAnsi="Times New Roman" w:cs="Times New Roman"/>
          <w:color w:val="000000"/>
          <w:sz w:val="24"/>
          <w:szCs w:val="24"/>
        </w:rPr>
        <w:t xml:space="preserve">Menghafal al-Qur’an mempunyai faedah-faedah yang penting, di antaranya adalah sebagai </w:t>
      </w:r>
      <w:proofErr w:type="gramStart"/>
      <w:r w:rsidRPr="00331424">
        <w:rPr>
          <w:rFonts w:ascii="Times New Roman" w:hAnsi="Times New Roman" w:cs="Times New Roman"/>
          <w:color w:val="000000"/>
          <w:sz w:val="24"/>
          <w:szCs w:val="24"/>
        </w:rPr>
        <w:t>berikut :</w:t>
      </w:r>
      <w:proofErr w:type="gramEnd"/>
      <w:r w:rsidRPr="00331424">
        <w:rPr>
          <w:rFonts w:ascii="Times New Roman" w:hAnsi="Times New Roman" w:cs="Times New Roman"/>
          <w:color w:val="000000"/>
          <w:sz w:val="24"/>
          <w:szCs w:val="24"/>
        </w:rPr>
        <w:t xml:space="preserve"> </w:t>
      </w:r>
    </w:p>
    <w:p w:rsidR="003E603F" w:rsidRPr="00331424" w:rsidRDefault="006C283A" w:rsidP="00706AC0">
      <w:pPr>
        <w:tabs>
          <w:tab w:val="left" w:pos="2520"/>
        </w:tabs>
        <w:autoSpaceDE w:val="0"/>
        <w:autoSpaceDN w:val="0"/>
        <w:adjustRightInd w:val="0"/>
        <w:spacing w:after="0" w:line="48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E603F" w:rsidRPr="00331424">
        <w:rPr>
          <w:rFonts w:ascii="Times New Roman" w:hAnsi="Times New Roman" w:cs="Times New Roman"/>
          <w:color w:val="000000"/>
          <w:sz w:val="24"/>
          <w:szCs w:val="24"/>
        </w:rPr>
        <w:t>Kemenangan didunia dan di akhirat, jika disertai dengan amal saleh dan menghafalnya.</w:t>
      </w:r>
    </w:p>
    <w:p w:rsidR="003E603F" w:rsidRPr="00331424" w:rsidRDefault="003E603F" w:rsidP="00706AC0">
      <w:pPr>
        <w:tabs>
          <w:tab w:val="left" w:pos="2520"/>
        </w:tabs>
        <w:autoSpaceDE w:val="0"/>
        <w:autoSpaceDN w:val="0"/>
        <w:adjustRightInd w:val="0"/>
        <w:spacing w:after="0" w:line="480" w:lineRule="auto"/>
        <w:ind w:left="990" w:hanging="270"/>
        <w:jc w:val="both"/>
        <w:rPr>
          <w:rFonts w:ascii="Times New Roman" w:hAnsi="Times New Roman" w:cs="Times New Roman"/>
          <w:color w:val="000000"/>
          <w:sz w:val="24"/>
          <w:szCs w:val="24"/>
        </w:rPr>
      </w:pPr>
      <w:r w:rsidRPr="00331424">
        <w:rPr>
          <w:rFonts w:ascii="Times New Roman" w:hAnsi="Times New Roman" w:cs="Times New Roman"/>
          <w:color w:val="000000"/>
          <w:sz w:val="24"/>
          <w:szCs w:val="24"/>
        </w:rPr>
        <w:t xml:space="preserve">2. Tajam ingatanya dan cemerlang pemikiranya. </w:t>
      </w:r>
      <w:proofErr w:type="gramStart"/>
      <w:r w:rsidRPr="00331424">
        <w:rPr>
          <w:rFonts w:ascii="Times New Roman" w:hAnsi="Times New Roman" w:cs="Times New Roman"/>
          <w:color w:val="000000"/>
          <w:sz w:val="24"/>
          <w:szCs w:val="24"/>
        </w:rPr>
        <w:t>Karena itu para penghafal al- Qur’an lebih cepat mengerti, teliti dan lebih apik karena banyak latihan untuk mencocokkan ayat.</w:t>
      </w:r>
      <w:proofErr w:type="gramEnd"/>
    </w:p>
    <w:p w:rsidR="003E603F" w:rsidRPr="00331424" w:rsidRDefault="003E603F" w:rsidP="002D0544">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31424">
        <w:rPr>
          <w:rFonts w:ascii="Times New Roman" w:hAnsi="Times New Roman" w:cs="Times New Roman"/>
          <w:color w:val="000000"/>
          <w:sz w:val="24"/>
          <w:szCs w:val="24"/>
        </w:rPr>
        <w:t>3. Bahtera ilmu, dan ini sangat terperhatikan dalam hafalan.</w:t>
      </w:r>
    </w:p>
    <w:p w:rsidR="003E603F" w:rsidRPr="00331424" w:rsidRDefault="003E603F" w:rsidP="002D0544">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31424">
        <w:rPr>
          <w:rFonts w:ascii="Times New Roman" w:hAnsi="Times New Roman" w:cs="Times New Roman"/>
          <w:color w:val="000000"/>
          <w:sz w:val="24"/>
          <w:szCs w:val="24"/>
        </w:rPr>
        <w:t>4. Memiliki identita</w:t>
      </w:r>
      <w:r>
        <w:rPr>
          <w:rFonts w:ascii="Times New Roman" w:hAnsi="Times New Roman" w:cs="Times New Roman"/>
          <w:color w:val="000000"/>
          <w:sz w:val="24"/>
          <w:szCs w:val="24"/>
        </w:rPr>
        <w:t xml:space="preserve">s baik dan berperilaku jujur. </w:t>
      </w:r>
    </w:p>
    <w:p w:rsidR="003E603F" w:rsidRDefault="00706AC0" w:rsidP="002D0544">
      <w:pPr>
        <w:tabs>
          <w:tab w:val="left" w:pos="2520"/>
        </w:tabs>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3E603F" w:rsidRPr="00331424">
        <w:rPr>
          <w:rFonts w:ascii="Times New Roman" w:hAnsi="Times New Roman" w:cs="Times New Roman"/>
          <w:color w:val="000000"/>
          <w:sz w:val="24"/>
          <w:szCs w:val="24"/>
        </w:rPr>
        <w:t xml:space="preserve">Fasih dalam berbicara, ucapanya benar, dan dapat mengeluarkan </w:t>
      </w:r>
      <w:r w:rsidR="003E603F" w:rsidRPr="00331424">
        <w:rPr>
          <w:rFonts w:ascii="Times New Roman" w:hAnsi="Times New Roman" w:cs="Times New Roman"/>
          <w:i/>
          <w:iCs/>
          <w:color w:val="000000"/>
          <w:sz w:val="24"/>
          <w:szCs w:val="24"/>
        </w:rPr>
        <w:t xml:space="preserve">fonetik </w:t>
      </w:r>
      <w:r w:rsidR="003E603F" w:rsidRPr="00331424">
        <w:rPr>
          <w:rFonts w:ascii="Times New Roman" w:hAnsi="Times New Roman" w:cs="Times New Roman"/>
          <w:color w:val="000000"/>
          <w:sz w:val="24"/>
          <w:szCs w:val="24"/>
        </w:rPr>
        <w:t>Arab dari landasannya secara alami (Prof. Dr. Amir Syarifudin, 1997: 21).</w:t>
      </w:r>
    </w:p>
    <w:p w:rsidR="003E603F" w:rsidRPr="002D0544" w:rsidRDefault="002D0544" w:rsidP="002D0544">
      <w:pPr>
        <w:shd w:val="clear" w:color="auto" w:fill="FFFFFF"/>
        <w:spacing w:after="0" w:line="480" w:lineRule="auto"/>
        <w:jc w:val="both"/>
        <w:rPr>
          <w:rFonts w:ascii="Times New Roman" w:eastAsia="Times New Roman" w:hAnsi="Times New Roman" w:cs="Times New Roman"/>
          <w:b/>
          <w:color w:val="000000"/>
          <w:sz w:val="24"/>
          <w:szCs w:val="24"/>
        </w:rPr>
      </w:pPr>
      <w:proofErr w:type="gramStart"/>
      <w:r w:rsidRPr="002D0544">
        <w:rPr>
          <w:rFonts w:ascii="Times New Roman" w:eastAsia="Times New Roman" w:hAnsi="Times New Roman" w:cs="Times New Roman"/>
          <w:b/>
          <w:color w:val="000000"/>
          <w:sz w:val="24"/>
          <w:szCs w:val="24"/>
        </w:rPr>
        <w:t>b.</w:t>
      </w:r>
      <w:r w:rsidR="003E603F" w:rsidRPr="002D0544">
        <w:rPr>
          <w:rFonts w:ascii="Times New Roman" w:eastAsia="Times New Roman" w:hAnsi="Times New Roman" w:cs="Times New Roman"/>
          <w:b/>
          <w:color w:val="000000"/>
          <w:sz w:val="24"/>
          <w:szCs w:val="24"/>
        </w:rPr>
        <w:t>Mengenal</w:t>
      </w:r>
      <w:proofErr w:type="gramEnd"/>
      <w:r w:rsidR="003E603F" w:rsidRPr="002D0544">
        <w:rPr>
          <w:rFonts w:ascii="Times New Roman" w:eastAsia="Times New Roman" w:hAnsi="Times New Roman" w:cs="Times New Roman"/>
          <w:b/>
          <w:color w:val="000000"/>
          <w:sz w:val="24"/>
          <w:szCs w:val="24"/>
        </w:rPr>
        <w:t xml:space="preserve"> dan memahami</w:t>
      </w:r>
      <w:r w:rsidRPr="002D0544">
        <w:rPr>
          <w:rFonts w:ascii="Times New Roman" w:eastAsia="Times New Roman" w:hAnsi="Times New Roman" w:cs="Times New Roman"/>
          <w:b/>
          <w:color w:val="000000"/>
          <w:sz w:val="24"/>
          <w:szCs w:val="24"/>
        </w:rPr>
        <w:t xml:space="preserve"> </w:t>
      </w:r>
      <w:r w:rsidR="003E603F" w:rsidRPr="002D0544">
        <w:rPr>
          <w:rFonts w:ascii="Times New Roman" w:eastAsia="Times New Roman" w:hAnsi="Times New Roman" w:cs="Times New Roman"/>
          <w:b/>
          <w:color w:val="000000"/>
          <w:sz w:val="24"/>
          <w:szCs w:val="24"/>
        </w:rPr>
        <w:t>surat  Al-‘Adiyat</w:t>
      </w:r>
    </w:p>
    <w:p w:rsidR="003E603F" w:rsidRDefault="003E603F" w:rsidP="003E603F">
      <w:pPr>
        <w:pStyle w:val="ListParagraph"/>
        <w:shd w:val="clear" w:color="auto" w:fill="FFFFFF"/>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 mengenal dan memahami surat Al-‘Adiyat di Madrasah Ibtidaiyah disajikan dikelas IV pada semester II yang terdiri </w:t>
      </w:r>
      <w:proofErr w:type="gramStart"/>
      <w:r>
        <w:rPr>
          <w:rFonts w:ascii="Times New Roman" w:eastAsia="Times New Roman" w:hAnsi="Times New Roman" w:cs="Times New Roman"/>
          <w:color w:val="000000"/>
          <w:sz w:val="24"/>
          <w:szCs w:val="24"/>
        </w:rPr>
        <w:t>dari :</w:t>
      </w:r>
      <w:proofErr w:type="gramEnd"/>
    </w:p>
    <w:p w:rsidR="003E603F" w:rsidRDefault="003E603F" w:rsidP="003E603F">
      <w:pPr>
        <w:pStyle w:val="ListParagraph"/>
        <w:numPr>
          <w:ilvl w:val="0"/>
          <w:numId w:val="36"/>
        </w:num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Lafal Surat Al-‘Adiyat</w:t>
      </w:r>
    </w:p>
    <w:p w:rsidR="003E603F" w:rsidRDefault="003E603F" w:rsidP="003E603F">
      <w:pPr>
        <w:pStyle w:val="ListParagraph"/>
        <w:numPr>
          <w:ilvl w:val="0"/>
          <w:numId w:val="36"/>
        </w:num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Membaca surat Al-‘Adiyat secara fasih dan benar</w:t>
      </w:r>
    </w:p>
    <w:p w:rsidR="003E603F" w:rsidRDefault="003E603F" w:rsidP="003E603F">
      <w:pPr>
        <w:pStyle w:val="ListParagraph"/>
        <w:numPr>
          <w:ilvl w:val="0"/>
          <w:numId w:val="36"/>
        </w:num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Menghafalkan surat Al-‘Adiyat secara fasih dan benar</w:t>
      </w:r>
    </w:p>
    <w:p w:rsidR="003E603F" w:rsidRDefault="003E603F" w:rsidP="003E603F">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Sementara tujuan umum dari mempelajari materi ini se</w:t>
      </w:r>
      <w:r w:rsidR="00706AC0">
        <w:rPr>
          <w:rFonts w:ascii="Times New Roman" w:eastAsia="Times New Roman" w:hAnsi="Times New Roman" w:cs="Times New Roman"/>
          <w:color w:val="000000"/>
          <w:sz w:val="24"/>
          <w:szCs w:val="24"/>
        </w:rPr>
        <w:t>cara umum dapat memeberikan pema</w:t>
      </w:r>
      <w:r>
        <w:rPr>
          <w:rFonts w:ascii="Times New Roman" w:eastAsia="Times New Roman" w:hAnsi="Times New Roman" w:cs="Times New Roman"/>
          <w:color w:val="000000"/>
          <w:sz w:val="24"/>
          <w:szCs w:val="24"/>
        </w:rPr>
        <w:t xml:space="preserve">haman yang utuh kepada siswa mengenai menerima </w:t>
      </w:r>
      <w:proofErr w:type="gramStart"/>
      <w:r>
        <w:rPr>
          <w:rFonts w:ascii="Times New Roman" w:eastAsia="Times New Roman" w:hAnsi="Times New Roman" w:cs="Times New Roman"/>
          <w:color w:val="000000"/>
          <w:sz w:val="24"/>
          <w:szCs w:val="24"/>
        </w:rPr>
        <w:t>surat</w:t>
      </w:r>
      <w:proofErr w:type="gramEnd"/>
      <w:r>
        <w:rPr>
          <w:rFonts w:ascii="Times New Roman" w:eastAsia="Times New Roman" w:hAnsi="Times New Roman" w:cs="Times New Roman"/>
          <w:color w:val="000000"/>
          <w:sz w:val="24"/>
          <w:szCs w:val="24"/>
        </w:rPr>
        <w:t xml:space="preserve"> Al-‘adiyat sebagai firman Allah swt. </w:t>
      </w:r>
      <w:proofErr w:type="gramStart"/>
      <w:r>
        <w:rPr>
          <w:rFonts w:ascii="Times New Roman" w:eastAsia="Times New Roman" w:hAnsi="Times New Roman" w:cs="Times New Roman"/>
          <w:color w:val="000000"/>
          <w:sz w:val="24"/>
          <w:szCs w:val="24"/>
        </w:rPr>
        <w:t>Mengamalkan ajaran suart Al-‘Adiyat dalam kehidupan sehari-hari, memiliki sikap syukur sebagai implementasi dari pemahaman surat Al-‘adiayat.</w:t>
      </w:r>
      <w:proofErr w:type="gramEnd"/>
    </w:p>
    <w:p w:rsidR="003E603F" w:rsidRDefault="003E603F" w:rsidP="003E603F">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Sedangkan secara khusus dalam pembelajaran materi ini di madrasay ibtidaiyah adalah siswa </w:t>
      </w:r>
      <w:proofErr w:type="gramStart"/>
      <w:r>
        <w:rPr>
          <w:rFonts w:ascii="Times New Roman" w:eastAsia="Times New Roman" w:hAnsi="Times New Roman" w:cs="Times New Roman"/>
          <w:color w:val="000000"/>
          <w:sz w:val="24"/>
          <w:szCs w:val="24"/>
        </w:rPr>
        <w:t>dapat :</w:t>
      </w:r>
      <w:proofErr w:type="gramEnd"/>
    </w:p>
    <w:p w:rsidR="003E603F" w:rsidRDefault="003E603F" w:rsidP="003E603F">
      <w:pPr>
        <w:pStyle w:val="ListParagraph"/>
        <w:numPr>
          <w:ilvl w:val="0"/>
          <w:numId w:val="37"/>
        </w:num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Membaca surat Al-‘Adiayt secara fasih dan benar</w:t>
      </w:r>
    </w:p>
    <w:p w:rsidR="003E603F" w:rsidRDefault="003E603F" w:rsidP="003E603F">
      <w:pPr>
        <w:pStyle w:val="ListParagraph"/>
        <w:numPr>
          <w:ilvl w:val="0"/>
          <w:numId w:val="37"/>
        </w:num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Menghafalkan surat Al-‘Adiyat secara fasih dan benar</w:t>
      </w:r>
    </w:p>
    <w:p w:rsidR="003E603F" w:rsidRPr="002E4DF6" w:rsidRDefault="003E603F" w:rsidP="00F41EB8">
      <w:pPr>
        <w:shd w:val="clear" w:color="auto" w:fill="FFFFFF"/>
        <w:spacing w:after="0" w:line="480" w:lineRule="auto"/>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Berdasarkan uraian ringkas di atas, dapat disimpulkan bahwasanya sudah tegas Allah dan Rasul menjelaskan bahwa al-Qur’an dan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merupakan pedoman hidup umat Islam, tata cara dan strategi memperlakukan keduanya sebagai pedoman hidup dapat dijelaskan sebagai </w:t>
      </w:r>
      <w:proofErr w:type="gramStart"/>
      <w:r w:rsidRPr="002E4DF6">
        <w:rPr>
          <w:rFonts w:ascii="Times New Roman" w:eastAsia="Times New Roman" w:hAnsi="Times New Roman" w:cs="Times New Roman"/>
          <w:color w:val="000000"/>
          <w:sz w:val="24"/>
          <w:szCs w:val="24"/>
        </w:rPr>
        <w:t>berikut :</w:t>
      </w:r>
      <w:proofErr w:type="gramEnd"/>
    </w:p>
    <w:p w:rsidR="003E603F" w:rsidRPr="002E4DF6" w:rsidRDefault="003E603F" w:rsidP="001A41E7">
      <w:pPr>
        <w:shd w:val="clear" w:color="auto" w:fill="FFFFFF"/>
        <w:spacing w:after="0" w:line="480" w:lineRule="auto"/>
        <w:ind w:left="990" w:hanging="27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1. Menjadikan al-Qur’an dan hadis</w:t>
      </w:r>
      <w:r>
        <w:rPr>
          <w:rFonts w:ascii="Times New Roman" w:eastAsia="Times New Roman" w:hAnsi="Times New Roman" w:cs="Times New Roman"/>
          <w:color w:val="000000"/>
          <w:sz w:val="24"/>
          <w:szCs w:val="24"/>
        </w:rPr>
        <w:t xml:space="preserve">t sebagai </w:t>
      </w:r>
      <w:proofErr w:type="gramStart"/>
      <w:r>
        <w:rPr>
          <w:rFonts w:ascii="Times New Roman" w:eastAsia="Times New Roman" w:hAnsi="Times New Roman" w:cs="Times New Roman"/>
          <w:color w:val="000000"/>
          <w:sz w:val="24"/>
          <w:szCs w:val="24"/>
        </w:rPr>
        <w:t xml:space="preserve">imam </w:t>
      </w:r>
      <w:r w:rsidRPr="002E4DF6">
        <w:rPr>
          <w:rFonts w:ascii="Times New Roman" w:eastAsia="Times New Roman" w:hAnsi="Times New Roman" w:cs="Times New Roman"/>
          <w:color w:val="000000"/>
          <w:sz w:val="24"/>
          <w:szCs w:val="24"/>
        </w:rPr>
        <w:t xml:space="preserve"> disetiap</w:t>
      </w:r>
      <w:proofErr w:type="gramEnd"/>
      <w:r w:rsidRPr="002E4DF6">
        <w:rPr>
          <w:rFonts w:ascii="Times New Roman" w:eastAsia="Times New Roman" w:hAnsi="Times New Roman" w:cs="Times New Roman"/>
          <w:color w:val="000000"/>
          <w:sz w:val="24"/>
          <w:szCs w:val="24"/>
        </w:rPr>
        <w:t xml:space="preserve"> tindak tanduk dan aktifitas kehidupan.</w:t>
      </w:r>
    </w:p>
    <w:p w:rsidR="003E603F" w:rsidRPr="002E4DF6" w:rsidRDefault="003E603F" w:rsidP="001A41E7">
      <w:pPr>
        <w:shd w:val="clear" w:color="auto" w:fill="FFFFFF"/>
        <w:spacing w:after="0" w:line="480" w:lineRule="auto"/>
        <w:ind w:left="990" w:hanging="27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 xml:space="preserve">2. Berimam kepada al-Qur’an secara </w:t>
      </w:r>
      <w:r>
        <w:rPr>
          <w:rFonts w:ascii="Times New Roman" w:eastAsia="Times New Roman" w:hAnsi="Times New Roman" w:cs="Times New Roman"/>
          <w:color w:val="000000"/>
          <w:sz w:val="24"/>
          <w:szCs w:val="24"/>
        </w:rPr>
        <w:t>keseluruhan</w:t>
      </w:r>
      <w:r w:rsidRPr="002E4DF6">
        <w:rPr>
          <w:rFonts w:ascii="Times New Roman" w:eastAsia="Times New Roman" w:hAnsi="Times New Roman" w:cs="Times New Roman"/>
          <w:color w:val="000000"/>
          <w:sz w:val="24"/>
          <w:szCs w:val="24"/>
        </w:rPr>
        <w:t xml:space="preserve"> dengan mengamalkan segala isi dan kandungannya </w:t>
      </w:r>
      <w:proofErr w:type="gramStart"/>
      <w:r w:rsidRPr="002E4DF6">
        <w:rPr>
          <w:rFonts w:ascii="Times New Roman" w:eastAsia="Times New Roman" w:hAnsi="Times New Roman" w:cs="Times New Roman"/>
          <w:color w:val="000000"/>
          <w:sz w:val="24"/>
          <w:szCs w:val="24"/>
        </w:rPr>
        <w:t>tampa</w:t>
      </w:r>
      <w:proofErr w:type="gramEnd"/>
      <w:r w:rsidRPr="002E4DF6">
        <w:rPr>
          <w:rFonts w:ascii="Times New Roman" w:eastAsia="Times New Roman" w:hAnsi="Times New Roman" w:cs="Times New Roman"/>
          <w:color w:val="000000"/>
          <w:sz w:val="24"/>
          <w:szCs w:val="24"/>
        </w:rPr>
        <w:t xml:space="preserve"> membeda-bedakan antara satu ayat dengan ayat lain atau antara satu surat dengan surat lainnya.</w:t>
      </w:r>
    </w:p>
    <w:p w:rsidR="003E603F" w:rsidRPr="002E4DF6" w:rsidRDefault="003E603F" w:rsidP="001A41E7">
      <w:pPr>
        <w:shd w:val="clear" w:color="auto" w:fill="FFFFFF"/>
        <w:spacing w:after="0" w:line="480" w:lineRule="auto"/>
        <w:ind w:left="990" w:hanging="270"/>
        <w:jc w:val="both"/>
        <w:rPr>
          <w:rFonts w:ascii="Times New Roman" w:eastAsia="Times New Roman" w:hAnsi="Times New Roman" w:cs="Times New Roman"/>
          <w:color w:val="000000"/>
          <w:sz w:val="24"/>
          <w:szCs w:val="24"/>
        </w:rPr>
      </w:pPr>
      <w:r w:rsidRPr="002E4DF6">
        <w:rPr>
          <w:rFonts w:ascii="Times New Roman" w:eastAsia="Times New Roman" w:hAnsi="Times New Roman" w:cs="Times New Roman"/>
          <w:color w:val="000000"/>
          <w:sz w:val="24"/>
          <w:szCs w:val="24"/>
        </w:rPr>
        <w:t>3. Berimam kepada semua hadis</w:t>
      </w:r>
      <w:r>
        <w:rPr>
          <w:rFonts w:ascii="Times New Roman" w:eastAsia="Times New Roman" w:hAnsi="Times New Roman" w:cs="Times New Roman"/>
          <w:color w:val="000000"/>
          <w:sz w:val="24"/>
          <w:szCs w:val="24"/>
        </w:rPr>
        <w:t>t</w:t>
      </w:r>
      <w:r w:rsidRPr="002E4DF6">
        <w:rPr>
          <w:rFonts w:ascii="Times New Roman" w:eastAsia="Times New Roman" w:hAnsi="Times New Roman" w:cs="Times New Roman"/>
          <w:color w:val="000000"/>
          <w:sz w:val="24"/>
          <w:szCs w:val="24"/>
        </w:rPr>
        <w:t xml:space="preserve"> sahih dan hasan dengan menjadikan keduanya sebagai dalil dalam segenap perilaku kehidupan.</w:t>
      </w:r>
    </w:p>
    <w:p w:rsidR="00D2558B" w:rsidRPr="003402A3" w:rsidRDefault="003E603F" w:rsidP="003402A3">
      <w:pPr>
        <w:shd w:val="clear" w:color="auto" w:fill="FFFFFF"/>
        <w:spacing w:after="0" w:line="480" w:lineRule="auto"/>
        <w:ind w:firstLine="720"/>
        <w:jc w:val="both"/>
        <w:rPr>
          <w:rStyle w:val="apple-style-span"/>
          <w:rFonts w:ascii="Times New Roman" w:eastAsia="Times New Roman" w:hAnsi="Times New Roman" w:cs="Times New Roman"/>
          <w:color w:val="000000"/>
          <w:sz w:val="24"/>
          <w:szCs w:val="24"/>
        </w:rPr>
      </w:pPr>
      <w:r w:rsidRPr="00617C12">
        <w:rPr>
          <w:rFonts w:ascii="Times New Roman" w:hAnsi="Times New Roman" w:cs="Times New Roman"/>
          <w:b/>
          <w:bCs/>
          <w:color w:val="000000"/>
          <w:sz w:val="24"/>
          <w:szCs w:val="24"/>
        </w:rPr>
        <w:t xml:space="preserve"> </w:t>
      </w:r>
      <w:proofErr w:type="gramStart"/>
      <w:r>
        <w:rPr>
          <w:rFonts w:ascii="Times New Roman" w:eastAsia="Times New Roman" w:hAnsi="Times New Roman" w:cs="Times New Roman"/>
          <w:color w:val="000000"/>
          <w:sz w:val="24"/>
          <w:szCs w:val="24"/>
        </w:rPr>
        <w:t>Dan  dapat</w:t>
      </w:r>
      <w:proofErr w:type="gramEnd"/>
      <w:r>
        <w:rPr>
          <w:rFonts w:ascii="Times New Roman" w:eastAsia="Times New Roman" w:hAnsi="Times New Roman" w:cs="Times New Roman"/>
          <w:color w:val="000000"/>
          <w:sz w:val="24"/>
          <w:szCs w:val="24"/>
        </w:rPr>
        <w:t xml:space="preserve"> juga disimpulkan bahwa jika kita tidak mempelajari materi ini dapat berakibat pada kurangnya pemahaman yang utuh dan secara teknis jika tujuan </w:t>
      </w:r>
      <w:r>
        <w:rPr>
          <w:rFonts w:ascii="Times New Roman" w:eastAsia="Times New Roman" w:hAnsi="Times New Roman" w:cs="Times New Roman"/>
          <w:color w:val="000000"/>
          <w:sz w:val="24"/>
          <w:szCs w:val="24"/>
        </w:rPr>
        <w:lastRenderedPageBreak/>
        <w:t>diatas tidak tercapai maka berakibat pada rendahnya hasil belajar siswa sebagaimana yang terjadi disekolah tempat penulis mengajar.</w:t>
      </w:r>
    </w:p>
    <w:sectPr w:rsidR="00D2558B" w:rsidRPr="003402A3" w:rsidSect="00226B1E">
      <w:headerReference w:type="default" r:id="rId8"/>
      <w:pgSz w:w="12240" w:h="15840"/>
      <w:pgMar w:top="2268" w:right="1701" w:bottom="1701" w:left="2268"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6F" w:rsidRDefault="0091536F" w:rsidP="000D0AEF">
      <w:pPr>
        <w:spacing w:after="0" w:line="240" w:lineRule="auto"/>
      </w:pPr>
      <w:r>
        <w:separator/>
      </w:r>
    </w:p>
  </w:endnote>
  <w:endnote w:type="continuationSeparator" w:id="1">
    <w:p w:rsidR="0091536F" w:rsidRDefault="0091536F" w:rsidP="000D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6F" w:rsidRDefault="0091536F" w:rsidP="000D0AEF">
      <w:pPr>
        <w:spacing w:after="0" w:line="240" w:lineRule="auto"/>
      </w:pPr>
      <w:r>
        <w:separator/>
      </w:r>
    </w:p>
  </w:footnote>
  <w:footnote w:type="continuationSeparator" w:id="1">
    <w:p w:rsidR="0091536F" w:rsidRDefault="0091536F" w:rsidP="000D0AEF">
      <w:pPr>
        <w:spacing w:after="0" w:line="240" w:lineRule="auto"/>
      </w:pPr>
      <w:r>
        <w:continuationSeparator/>
      </w:r>
    </w:p>
  </w:footnote>
  <w:footnote w:id="2">
    <w:p w:rsidR="009C3E8B" w:rsidRPr="004605BF" w:rsidRDefault="00F13CD2" w:rsidP="00F13CD2">
      <w:pPr>
        <w:pStyle w:val="FootnoteText"/>
        <w:ind w:firstLine="720"/>
        <w:jc w:val="both"/>
        <w:rPr>
          <w:rFonts w:ascii="Times New Roman" w:hAnsi="Times New Roman" w:cs="Times New Roman"/>
        </w:rPr>
      </w:pPr>
      <w:proofErr w:type="gramStart"/>
      <w:r>
        <w:rPr>
          <w:rFonts w:ascii="Times New Roman" w:hAnsi="Times New Roman" w:cs="Times New Roman"/>
          <w:vertAlign w:val="superscript"/>
        </w:rPr>
        <w:t>1</w:t>
      </w:r>
      <w:r w:rsidR="009C3E8B" w:rsidRPr="004605BF">
        <w:rPr>
          <w:rFonts w:ascii="Times New Roman" w:hAnsi="Times New Roman" w:cs="Times New Roman"/>
        </w:rPr>
        <w:t xml:space="preserve">Hartono, </w:t>
      </w:r>
      <w:r w:rsidR="009C3E8B" w:rsidRPr="004605BF">
        <w:rPr>
          <w:rFonts w:ascii="Times New Roman" w:hAnsi="Times New Roman" w:cs="Times New Roman"/>
          <w:i/>
        </w:rPr>
        <w:t>Kamus Praktis Bahasa Indonesia</w:t>
      </w:r>
      <w:r w:rsidR="009C3E8B">
        <w:rPr>
          <w:rFonts w:ascii="Times New Roman" w:hAnsi="Times New Roman" w:cs="Times New Roman"/>
        </w:rPr>
        <w:t>, (Jakarta</w:t>
      </w:r>
      <w:r w:rsidR="009C3E8B" w:rsidRPr="004605BF">
        <w:rPr>
          <w:rFonts w:ascii="Times New Roman" w:hAnsi="Times New Roman" w:cs="Times New Roman"/>
        </w:rPr>
        <w:t>: Rieneka Cipta, 1996), hlm.</w:t>
      </w:r>
      <w:proofErr w:type="gramEnd"/>
      <w:r w:rsidR="009C3E8B" w:rsidRPr="004605BF">
        <w:rPr>
          <w:rFonts w:ascii="Times New Roman" w:hAnsi="Times New Roman" w:cs="Times New Roman"/>
        </w:rPr>
        <w:t xml:space="preserve"> 53 </w:t>
      </w:r>
    </w:p>
  </w:footnote>
  <w:footnote w:id="3">
    <w:p w:rsidR="009C3E8B" w:rsidRPr="004605BF" w:rsidRDefault="00F13CD2" w:rsidP="00F13CD2">
      <w:pPr>
        <w:pStyle w:val="FootnoteText"/>
        <w:ind w:firstLine="720"/>
        <w:jc w:val="both"/>
        <w:rPr>
          <w:rFonts w:ascii="Times New Roman" w:hAnsi="Times New Roman" w:cs="Times New Roman"/>
        </w:rPr>
      </w:pPr>
      <w:r>
        <w:rPr>
          <w:rFonts w:ascii="Times New Roman" w:hAnsi="Times New Roman" w:cs="Times New Roman"/>
          <w:vertAlign w:val="superscript"/>
        </w:rPr>
        <w:t>2</w:t>
      </w:r>
      <w:r w:rsidR="009C3E8B" w:rsidRPr="004605BF">
        <w:rPr>
          <w:rFonts w:ascii="Times New Roman" w:hAnsi="Times New Roman" w:cs="Times New Roman"/>
        </w:rPr>
        <w:t xml:space="preserve">Departemen Agama, </w:t>
      </w:r>
      <w:r w:rsidR="009C3E8B" w:rsidRPr="004605BF">
        <w:rPr>
          <w:rFonts w:ascii="Times New Roman" w:hAnsi="Times New Roman" w:cs="Times New Roman"/>
          <w:i/>
        </w:rPr>
        <w:t>Pedoman Pelaksanaan Pembelajaran Tematik</w:t>
      </w:r>
      <w:r w:rsidR="009C3E8B">
        <w:rPr>
          <w:rFonts w:ascii="Times New Roman" w:hAnsi="Times New Roman" w:cs="Times New Roman"/>
        </w:rPr>
        <w:t>, (Jakarta</w:t>
      </w:r>
      <w:r w:rsidR="009C3E8B" w:rsidRPr="004605BF">
        <w:rPr>
          <w:rFonts w:ascii="Times New Roman" w:hAnsi="Times New Roman" w:cs="Times New Roman"/>
        </w:rPr>
        <w:t>: Direktorat Jenderal Kelembagaan Islam, 2005), hlm. 46</w:t>
      </w:r>
    </w:p>
  </w:footnote>
  <w:footnote w:id="4">
    <w:p w:rsidR="005F57FB" w:rsidRPr="005F57FB" w:rsidRDefault="005F57FB" w:rsidP="005F57FB">
      <w:pPr>
        <w:pStyle w:val="FootnoteText"/>
        <w:ind w:firstLine="720"/>
        <w:jc w:val="both"/>
        <w:rPr>
          <w:rFonts w:ascii="Times New Roman" w:hAnsi="Times New Roman" w:cs="Times New Roman"/>
        </w:rPr>
      </w:pPr>
      <w:r w:rsidRPr="005F57FB">
        <w:rPr>
          <w:rStyle w:val="FootnoteReference"/>
          <w:rFonts w:ascii="Times New Roman" w:hAnsi="Times New Roman" w:cs="Times New Roman"/>
        </w:rPr>
        <w:footnoteRef/>
      </w:r>
      <w:r w:rsidRPr="005F57FB">
        <w:rPr>
          <w:rFonts w:ascii="Times New Roman" w:hAnsi="Times New Roman" w:cs="Times New Roman"/>
        </w:rPr>
        <w:t xml:space="preserve"> Mahmud, </w:t>
      </w:r>
      <w:r w:rsidRPr="005F57FB">
        <w:rPr>
          <w:rFonts w:ascii="Times New Roman" w:hAnsi="Times New Roman" w:cs="Times New Roman"/>
          <w:i/>
        </w:rPr>
        <w:t>Psikologi Pendidikan</w:t>
      </w:r>
      <w:r w:rsidRPr="005F57FB">
        <w:rPr>
          <w:rFonts w:ascii="Times New Roman" w:hAnsi="Times New Roman" w:cs="Times New Roman"/>
        </w:rPr>
        <w:t>, (Bandung: Pustaka Setia,2010), hlm.61</w:t>
      </w:r>
    </w:p>
  </w:footnote>
  <w:footnote w:id="5">
    <w:p w:rsidR="00A00217" w:rsidRPr="001427F0" w:rsidRDefault="00A00217" w:rsidP="005F57FB">
      <w:pPr>
        <w:pStyle w:val="FootnoteText"/>
        <w:ind w:firstLine="720"/>
        <w:jc w:val="both"/>
        <w:rPr>
          <w:rFonts w:ascii="Times New Roman" w:hAnsi="Times New Roman" w:cs="Times New Roman"/>
        </w:rPr>
      </w:pPr>
      <w:r w:rsidRPr="005F57FB">
        <w:rPr>
          <w:rStyle w:val="FootnoteReference"/>
          <w:rFonts w:ascii="Times New Roman" w:hAnsi="Times New Roman" w:cs="Times New Roman"/>
        </w:rPr>
        <w:footnoteRef/>
      </w:r>
      <w:r w:rsidRPr="005F57FB">
        <w:rPr>
          <w:rFonts w:ascii="Times New Roman" w:hAnsi="Times New Roman" w:cs="Times New Roman"/>
        </w:rPr>
        <w:t xml:space="preserve"> Dimyati Mahmud, </w:t>
      </w:r>
      <w:r w:rsidRPr="005F57FB">
        <w:rPr>
          <w:rFonts w:ascii="Times New Roman" w:hAnsi="Times New Roman" w:cs="Times New Roman"/>
          <w:i/>
        </w:rPr>
        <w:t>Psikologi Pendidikan</w:t>
      </w:r>
      <w:r w:rsidRPr="001427F0">
        <w:rPr>
          <w:rFonts w:ascii="Times New Roman" w:hAnsi="Times New Roman" w:cs="Times New Roman"/>
        </w:rPr>
        <w:t>, (Yogyakarta: BPFE, 1990), hlm.122</w:t>
      </w:r>
    </w:p>
  </w:footnote>
  <w:footnote w:id="6">
    <w:p w:rsidR="005F57FB" w:rsidRPr="005F57FB" w:rsidRDefault="005F57FB" w:rsidP="005F57FB">
      <w:pPr>
        <w:pStyle w:val="FootnoteText"/>
        <w:ind w:firstLine="720"/>
        <w:rPr>
          <w:rFonts w:ascii="Times New Roman" w:hAnsi="Times New Roman" w:cs="Times New Roman"/>
        </w:rPr>
      </w:pPr>
      <w:r w:rsidRPr="005F57FB">
        <w:rPr>
          <w:rStyle w:val="FootnoteReference"/>
          <w:rFonts w:ascii="Times New Roman" w:hAnsi="Times New Roman" w:cs="Times New Roman"/>
        </w:rPr>
        <w:footnoteRef/>
      </w:r>
      <w:r w:rsidRPr="005F57FB">
        <w:rPr>
          <w:rFonts w:ascii="Times New Roman" w:hAnsi="Times New Roman" w:cs="Times New Roman"/>
        </w:rPr>
        <w:t xml:space="preserve"> Muhammad Uzer Usman, </w:t>
      </w:r>
      <w:r w:rsidRPr="005F57FB">
        <w:rPr>
          <w:rFonts w:ascii="Times New Roman" w:hAnsi="Times New Roman" w:cs="Times New Roman"/>
          <w:i/>
        </w:rPr>
        <w:t>Upaya Optimalisasi Kegiatan Belajar Mengajar</w:t>
      </w:r>
      <w:r w:rsidRPr="005F57FB">
        <w:rPr>
          <w:rFonts w:ascii="Times New Roman" w:hAnsi="Times New Roman" w:cs="Times New Roman"/>
        </w:rPr>
        <w:t>, (Bandung: Remaja Rosda Karya, 1993), hlm.3</w:t>
      </w:r>
    </w:p>
  </w:footnote>
  <w:footnote w:id="7">
    <w:p w:rsidR="009C3E8B" w:rsidRPr="0011770C" w:rsidRDefault="009C3E8B" w:rsidP="0011770C">
      <w:pPr>
        <w:pStyle w:val="FootnoteText"/>
        <w:ind w:firstLine="720"/>
        <w:rPr>
          <w:rFonts w:ascii="Times New Roman" w:hAnsi="Times New Roman" w:cs="Times New Roman"/>
        </w:rPr>
      </w:pPr>
      <w:r w:rsidRPr="0011770C">
        <w:rPr>
          <w:rStyle w:val="FootnoteReference"/>
          <w:rFonts w:ascii="Times New Roman" w:hAnsi="Times New Roman" w:cs="Times New Roman"/>
        </w:rPr>
        <w:footnoteRef/>
      </w:r>
      <w:r w:rsidRPr="0011770C">
        <w:rPr>
          <w:rFonts w:ascii="Times New Roman" w:hAnsi="Times New Roman" w:cs="Times New Roman"/>
        </w:rPr>
        <w:t xml:space="preserve"> </w:t>
      </w:r>
      <w:proofErr w:type="gramStart"/>
      <w:r w:rsidRPr="0011770C">
        <w:rPr>
          <w:rFonts w:ascii="Times New Roman" w:hAnsi="Times New Roman" w:cs="Times New Roman"/>
        </w:rPr>
        <w:t xml:space="preserve">Nana Sudjana, </w:t>
      </w:r>
      <w:r w:rsidRPr="0011770C">
        <w:rPr>
          <w:rFonts w:ascii="Times New Roman" w:hAnsi="Times New Roman" w:cs="Times New Roman"/>
          <w:i/>
        </w:rPr>
        <w:t>Penilaian Hasil Proses Belajar Mengajar</w:t>
      </w:r>
      <w:r w:rsidRPr="0011770C">
        <w:rPr>
          <w:rFonts w:ascii="Times New Roman" w:hAnsi="Times New Roman" w:cs="Times New Roman"/>
        </w:rPr>
        <w:t>, (Bandung: Remaja Rosdakarya, 1995, cet. Ke-5), hlm.</w:t>
      </w:r>
      <w:proofErr w:type="gramEnd"/>
      <w:r w:rsidRPr="0011770C">
        <w:rPr>
          <w:rFonts w:ascii="Times New Roman" w:hAnsi="Times New Roman" w:cs="Times New Roman"/>
        </w:rPr>
        <w:t xml:space="preserve"> 22-24</w:t>
      </w:r>
    </w:p>
  </w:footnote>
  <w:footnote w:id="8">
    <w:p w:rsidR="009C3E8B" w:rsidRPr="0025080D" w:rsidRDefault="009C3E8B" w:rsidP="0025080D">
      <w:pPr>
        <w:pStyle w:val="FootnoteText"/>
        <w:ind w:firstLine="720"/>
        <w:rPr>
          <w:rFonts w:ascii="Times New Roman" w:hAnsi="Times New Roman" w:cs="Times New Roman"/>
        </w:rPr>
      </w:pPr>
      <w:r w:rsidRPr="0025080D">
        <w:rPr>
          <w:rStyle w:val="FootnoteReference"/>
          <w:rFonts w:ascii="Times New Roman" w:hAnsi="Times New Roman" w:cs="Times New Roman"/>
        </w:rPr>
        <w:footnoteRef/>
      </w:r>
      <w:r w:rsidRPr="0025080D">
        <w:rPr>
          <w:rFonts w:ascii="Times New Roman" w:hAnsi="Times New Roman" w:cs="Times New Roman"/>
        </w:rPr>
        <w:t xml:space="preserve"> H. Syafrudin Nurdin, </w:t>
      </w:r>
      <w:r w:rsidRPr="0025080D">
        <w:rPr>
          <w:rFonts w:ascii="Times New Roman" w:hAnsi="Times New Roman" w:cs="Times New Roman"/>
          <w:i/>
        </w:rPr>
        <w:t>Guru Profesional dan Implementasi Kurikulum,</w:t>
      </w:r>
      <w:r w:rsidRPr="0025080D">
        <w:rPr>
          <w:rFonts w:ascii="Times New Roman" w:hAnsi="Times New Roman" w:cs="Times New Roman"/>
        </w:rPr>
        <w:t xml:space="preserve"> (Jakarta: Ciputra Press, 2005), hlm. 102-104</w:t>
      </w:r>
    </w:p>
  </w:footnote>
  <w:footnote w:id="9">
    <w:p w:rsidR="009C3E8B" w:rsidRPr="00834E0D" w:rsidRDefault="009C3E8B" w:rsidP="00834E0D">
      <w:pPr>
        <w:pStyle w:val="FootnoteText"/>
        <w:ind w:firstLine="720"/>
        <w:rPr>
          <w:rFonts w:ascii="Times New Roman" w:hAnsi="Times New Roman" w:cs="Times New Roman"/>
        </w:rPr>
      </w:pPr>
      <w:r w:rsidRPr="00834E0D">
        <w:rPr>
          <w:rStyle w:val="FootnoteReference"/>
          <w:rFonts w:ascii="Times New Roman" w:hAnsi="Times New Roman" w:cs="Times New Roman"/>
        </w:rPr>
        <w:footnoteRef/>
      </w:r>
      <w:r w:rsidRPr="00834E0D">
        <w:rPr>
          <w:rFonts w:ascii="Times New Roman" w:hAnsi="Times New Roman" w:cs="Times New Roman"/>
        </w:rPr>
        <w:t xml:space="preserve"> </w:t>
      </w:r>
      <w:proofErr w:type="gramStart"/>
      <w:r w:rsidRPr="00834E0D">
        <w:rPr>
          <w:rFonts w:ascii="Times New Roman" w:hAnsi="Times New Roman" w:cs="Times New Roman"/>
        </w:rPr>
        <w:t xml:space="preserve">Nana Sudjana, </w:t>
      </w:r>
      <w:r w:rsidRPr="00834E0D">
        <w:rPr>
          <w:rFonts w:ascii="Times New Roman" w:hAnsi="Times New Roman" w:cs="Times New Roman"/>
          <w:i/>
        </w:rPr>
        <w:t>Op. Cit,</w:t>
      </w:r>
      <w:r w:rsidRPr="00834E0D">
        <w:rPr>
          <w:rFonts w:ascii="Times New Roman" w:hAnsi="Times New Roman" w:cs="Times New Roman"/>
        </w:rPr>
        <w:t xml:space="preserve"> hlm.</w:t>
      </w:r>
      <w:proofErr w:type="gramEnd"/>
      <w:r w:rsidRPr="00834E0D">
        <w:rPr>
          <w:rFonts w:ascii="Times New Roman" w:hAnsi="Times New Roman" w:cs="Times New Roman"/>
        </w:rPr>
        <w:t xml:space="preserve"> 25</w:t>
      </w:r>
    </w:p>
  </w:footnote>
  <w:footnote w:id="10">
    <w:p w:rsidR="009C3E8B" w:rsidRPr="004F074D" w:rsidRDefault="009C3E8B" w:rsidP="004F074D">
      <w:pPr>
        <w:pStyle w:val="FootnoteText"/>
        <w:ind w:firstLine="720"/>
        <w:rPr>
          <w:rFonts w:ascii="Times New Roman" w:hAnsi="Times New Roman" w:cs="Times New Roman"/>
        </w:rPr>
      </w:pPr>
      <w:r w:rsidRPr="004F074D">
        <w:rPr>
          <w:rStyle w:val="FootnoteReference"/>
          <w:rFonts w:ascii="Times New Roman" w:hAnsi="Times New Roman" w:cs="Times New Roman"/>
        </w:rPr>
        <w:footnoteRef/>
      </w:r>
      <w:proofErr w:type="gramStart"/>
      <w:r w:rsidRPr="004F074D">
        <w:rPr>
          <w:rFonts w:ascii="Times New Roman" w:hAnsi="Times New Roman" w:cs="Times New Roman"/>
        </w:rPr>
        <w:t xml:space="preserve">Nana Sudjanah, </w:t>
      </w:r>
      <w:r w:rsidRPr="004F074D">
        <w:rPr>
          <w:rFonts w:ascii="Times New Roman" w:hAnsi="Times New Roman" w:cs="Times New Roman"/>
          <w:i/>
        </w:rPr>
        <w:t>Dasar-dasar Proses Belajar Mengajar</w:t>
      </w:r>
      <w:r w:rsidRPr="004F074D">
        <w:rPr>
          <w:rFonts w:ascii="Times New Roman" w:hAnsi="Times New Roman" w:cs="Times New Roman"/>
        </w:rPr>
        <w:t>, (Bandung: Sinar Baru Algensindo, 1995), hlm.</w:t>
      </w:r>
      <w:proofErr w:type="gramEnd"/>
      <w:r w:rsidRPr="004F074D">
        <w:rPr>
          <w:rFonts w:ascii="Times New Roman" w:hAnsi="Times New Roman" w:cs="Times New Roman"/>
        </w:rPr>
        <w:t xml:space="preserve"> 53-54</w:t>
      </w:r>
    </w:p>
  </w:footnote>
  <w:footnote w:id="11">
    <w:p w:rsidR="00B2736B" w:rsidRPr="00C21F7E" w:rsidRDefault="00B2736B" w:rsidP="00B2736B">
      <w:pPr>
        <w:pStyle w:val="FootnoteText"/>
        <w:ind w:firstLine="720"/>
        <w:jc w:val="both"/>
        <w:rPr>
          <w:rFonts w:ascii="Times New Roman" w:hAnsi="Times New Roman" w:cs="Times New Roman"/>
        </w:rPr>
      </w:pPr>
      <w:r>
        <w:rPr>
          <w:rStyle w:val="FootnoteReference"/>
        </w:rPr>
        <w:footnoteRef/>
      </w:r>
      <w:r>
        <w:t xml:space="preserve"> </w:t>
      </w:r>
      <w:proofErr w:type="gramStart"/>
      <w:r w:rsidRPr="00C21F7E">
        <w:rPr>
          <w:rFonts w:ascii="Times New Roman" w:hAnsi="Times New Roman" w:cs="Times New Roman"/>
        </w:rPr>
        <w:t>Moh.</w:t>
      </w:r>
      <w:proofErr w:type="gramEnd"/>
      <w:r w:rsidRPr="00C21F7E">
        <w:rPr>
          <w:rFonts w:ascii="Times New Roman" w:hAnsi="Times New Roman" w:cs="Times New Roman"/>
        </w:rPr>
        <w:t xml:space="preserve"> Uzer Usman,</w:t>
      </w:r>
      <w:r>
        <w:rPr>
          <w:rFonts w:ascii="Times New Roman" w:hAnsi="Times New Roman" w:cs="Times New Roman"/>
        </w:rPr>
        <w:t xml:space="preserve"> Lilis Setiawati</w:t>
      </w:r>
      <w:proofErr w:type="gramStart"/>
      <w:r>
        <w:rPr>
          <w:rFonts w:ascii="Times New Roman" w:hAnsi="Times New Roman" w:cs="Times New Roman"/>
        </w:rPr>
        <w:t>,</w:t>
      </w:r>
      <w:r w:rsidRPr="00CB36B1">
        <w:rPr>
          <w:rFonts w:ascii="Times New Roman" w:hAnsi="Times New Roman" w:cs="Times New Roman"/>
          <w:i/>
        </w:rPr>
        <w:t>Upaya</w:t>
      </w:r>
      <w:proofErr w:type="gramEnd"/>
      <w:r w:rsidRPr="00CB36B1">
        <w:rPr>
          <w:rFonts w:ascii="Times New Roman" w:hAnsi="Times New Roman" w:cs="Times New Roman"/>
          <w:i/>
        </w:rPr>
        <w:t xml:space="preserve"> Optimalisasi Kegiatan Kegiatan Belajar Mengajar</w:t>
      </w:r>
      <w:r>
        <w:rPr>
          <w:rFonts w:ascii="Times New Roman" w:hAnsi="Times New Roman" w:cs="Times New Roman"/>
        </w:rPr>
        <w:t>, (Bandung</w:t>
      </w:r>
      <w:r w:rsidRPr="00C21F7E">
        <w:rPr>
          <w:rFonts w:ascii="Times New Roman" w:hAnsi="Times New Roman" w:cs="Times New Roman"/>
        </w:rPr>
        <w:t xml:space="preserve">: PT. Remaja Rosdakarya, 2006), hlm. 8 </w:t>
      </w:r>
    </w:p>
    <w:p w:rsidR="00B2736B" w:rsidRDefault="00B2736B">
      <w:pPr>
        <w:pStyle w:val="FootnoteText"/>
      </w:pPr>
    </w:p>
  </w:footnote>
  <w:footnote w:id="12">
    <w:p w:rsidR="009C3E8B" w:rsidRPr="0011770C" w:rsidRDefault="00B2736B" w:rsidP="0011770C">
      <w:pPr>
        <w:pStyle w:val="FootnoteText"/>
        <w:ind w:firstLine="720"/>
        <w:jc w:val="both"/>
        <w:rPr>
          <w:rFonts w:ascii="Times New Roman" w:hAnsi="Times New Roman" w:cs="Times New Roman"/>
        </w:rPr>
      </w:pPr>
      <w:proofErr w:type="gramStart"/>
      <w:r>
        <w:rPr>
          <w:rFonts w:ascii="Times New Roman" w:hAnsi="Times New Roman" w:cs="Times New Roman"/>
          <w:vertAlign w:val="superscript"/>
        </w:rPr>
        <w:t>11</w:t>
      </w:r>
      <w:r w:rsidR="009C3E8B" w:rsidRPr="0011770C">
        <w:rPr>
          <w:rFonts w:ascii="Times New Roman" w:hAnsi="Times New Roman" w:cs="Times New Roman"/>
          <w:i/>
        </w:rPr>
        <w:t>Ibid</w:t>
      </w:r>
      <w:r w:rsidR="009C3E8B" w:rsidRPr="0011770C">
        <w:rPr>
          <w:rFonts w:ascii="Times New Roman" w:hAnsi="Times New Roman" w:cs="Times New Roman"/>
        </w:rPr>
        <w:t>, hlm.</w:t>
      </w:r>
      <w:proofErr w:type="gramEnd"/>
      <w:r w:rsidR="009C3E8B" w:rsidRPr="0011770C">
        <w:rPr>
          <w:rFonts w:ascii="Times New Roman" w:hAnsi="Times New Roman" w:cs="Times New Roman"/>
        </w:rPr>
        <w:t xml:space="preserve"> 8</w:t>
      </w:r>
    </w:p>
  </w:footnote>
  <w:footnote w:id="13">
    <w:p w:rsidR="009C3E8B" w:rsidRPr="00CB36B1" w:rsidRDefault="00B2736B" w:rsidP="000D45DB">
      <w:pPr>
        <w:pStyle w:val="FootnoteText"/>
        <w:ind w:firstLine="720"/>
        <w:jc w:val="both"/>
        <w:rPr>
          <w:rFonts w:ascii="Times New Roman" w:hAnsi="Times New Roman" w:cs="Times New Roman"/>
        </w:rPr>
      </w:pPr>
      <w:r>
        <w:rPr>
          <w:rFonts w:ascii="Times New Roman" w:hAnsi="Times New Roman" w:cs="Times New Roman"/>
          <w:vertAlign w:val="superscript"/>
        </w:rPr>
        <w:t>12</w:t>
      </w:r>
      <w:r w:rsidR="009C3E8B" w:rsidRPr="00CB36B1">
        <w:rPr>
          <w:rFonts w:ascii="Times New Roman" w:hAnsi="Times New Roman" w:cs="Times New Roman"/>
        </w:rPr>
        <w:t xml:space="preserve">M. Ngalim Purwanto, </w:t>
      </w:r>
      <w:r w:rsidR="009C3E8B" w:rsidRPr="00CB36B1">
        <w:rPr>
          <w:rFonts w:ascii="Times New Roman" w:hAnsi="Times New Roman" w:cs="Times New Roman"/>
          <w:i/>
        </w:rPr>
        <w:t>Prinsip-Prinsip dan Teknik Evaluasi Pengajaran</w:t>
      </w:r>
      <w:r w:rsidR="009C3E8B">
        <w:rPr>
          <w:rFonts w:ascii="Times New Roman" w:hAnsi="Times New Roman" w:cs="Times New Roman"/>
        </w:rPr>
        <w:t>, (Bandung</w:t>
      </w:r>
      <w:r w:rsidR="009C3E8B" w:rsidRPr="00CB36B1">
        <w:rPr>
          <w:rFonts w:ascii="Times New Roman" w:hAnsi="Times New Roman" w:cs="Times New Roman"/>
        </w:rPr>
        <w:t>: PT. Remaja Rosdakarya, 2006), hlm. 75</w:t>
      </w:r>
    </w:p>
  </w:footnote>
  <w:footnote w:id="14">
    <w:p w:rsidR="009C3E8B" w:rsidRPr="00E329BA" w:rsidRDefault="001D52FC" w:rsidP="000D45DB">
      <w:pPr>
        <w:pStyle w:val="FootnoteText"/>
        <w:ind w:firstLine="720"/>
        <w:jc w:val="both"/>
        <w:rPr>
          <w:rFonts w:ascii="Times New Roman" w:hAnsi="Times New Roman" w:cs="Times New Roman"/>
        </w:rPr>
      </w:pPr>
      <w:r>
        <w:rPr>
          <w:rFonts w:ascii="Times New Roman" w:hAnsi="Times New Roman" w:cs="Times New Roman"/>
          <w:vertAlign w:val="superscript"/>
        </w:rPr>
        <w:t>13</w:t>
      </w:r>
      <w:r w:rsidR="009C3E8B" w:rsidRPr="00E329BA">
        <w:rPr>
          <w:rFonts w:ascii="Times New Roman" w:hAnsi="Times New Roman" w:cs="Times New Roman"/>
        </w:rPr>
        <w:t xml:space="preserve">Sutrisno, </w:t>
      </w:r>
      <w:r w:rsidR="009C3E8B" w:rsidRPr="00E329BA">
        <w:rPr>
          <w:rFonts w:ascii="Times New Roman" w:hAnsi="Times New Roman" w:cs="Times New Roman"/>
          <w:i/>
        </w:rPr>
        <w:t>Revolusi Pendidikan di Indonesia</w:t>
      </w:r>
      <w:r w:rsidR="009C3E8B">
        <w:rPr>
          <w:rFonts w:ascii="Times New Roman" w:hAnsi="Times New Roman" w:cs="Times New Roman"/>
        </w:rPr>
        <w:t>, ( Yogyakarta</w:t>
      </w:r>
      <w:r w:rsidR="009C3E8B" w:rsidRPr="00E329BA">
        <w:rPr>
          <w:rFonts w:ascii="Times New Roman" w:hAnsi="Times New Roman" w:cs="Times New Roman"/>
        </w:rPr>
        <w:t>: Ar-Rutt  2005),hlm.32</w:t>
      </w:r>
    </w:p>
  </w:footnote>
  <w:footnote w:id="15">
    <w:p w:rsidR="00706AC0" w:rsidRDefault="009C3E8B" w:rsidP="00706AC0">
      <w:pPr>
        <w:pStyle w:val="FootnoteText"/>
        <w:ind w:firstLine="720"/>
        <w:jc w:val="both"/>
        <w:rPr>
          <w:rFonts w:ascii="Times New Roman" w:hAnsi="Times New Roman" w:cs="Times New Roman"/>
        </w:rPr>
      </w:pPr>
      <w:r w:rsidRPr="000D45DB">
        <w:rPr>
          <w:rStyle w:val="FootnoteReference"/>
          <w:rFonts w:ascii="Times New Roman" w:hAnsi="Times New Roman" w:cs="Times New Roman"/>
        </w:rPr>
        <w:footnoteRef/>
      </w:r>
      <w:r w:rsidRPr="000D45DB">
        <w:rPr>
          <w:rFonts w:ascii="Times New Roman" w:hAnsi="Times New Roman" w:cs="Times New Roman"/>
        </w:rPr>
        <w:t xml:space="preserve"> Oemar Malik, </w:t>
      </w:r>
      <w:r w:rsidRPr="000D45DB">
        <w:rPr>
          <w:rFonts w:ascii="Times New Roman" w:hAnsi="Times New Roman" w:cs="Times New Roman"/>
          <w:i/>
        </w:rPr>
        <w:t>Psikologi Belajar Mengajar,</w:t>
      </w:r>
      <w:r w:rsidRPr="000D45DB">
        <w:rPr>
          <w:rFonts w:ascii="Times New Roman" w:hAnsi="Times New Roman" w:cs="Times New Roman"/>
        </w:rPr>
        <w:t xml:space="preserve"> </w:t>
      </w:r>
      <w:r>
        <w:rPr>
          <w:rFonts w:ascii="Times New Roman" w:hAnsi="Times New Roman" w:cs="Times New Roman"/>
        </w:rPr>
        <w:t>(</w:t>
      </w:r>
      <w:r w:rsidRPr="000D45DB">
        <w:rPr>
          <w:rFonts w:ascii="Times New Roman" w:hAnsi="Times New Roman" w:cs="Times New Roman"/>
        </w:rPr>
        <w:t>Bandung: Sinar Baru Algensindo, 2004), hlm.</w:t>
      </w:r>
      <w:r w:rsidR="000A67A7" w:rsidRPr="000A67A7">
        <w:rPr>
          <w:rStyle w:val="FootnoteReference"/>
          <w:rFonts w:ascii="Times New Roman" w:hAnsi="Times New Roman" w:cs="Times New Roman"/>
        </w:rPr>
        <w:t xml:space="preserve"> </w:t>
      </w:r>
    </w:p>
    <w:p w:rsidR="000A67A7" w:rsidRPr="00795E7F" w:rsidRDefault="00706AC0" w:rsidP="00706AC0">
      <w:pPr>
        <w:pStyle w:val="FootnoteText"/>
        <w:ind w:firstLine="720"/>
        <w:jc w:val="both"/>
        <w:rPr>
          <w:rFonts w:ascii="Times New Roman" w:hAnsi="Times New Roman" w:cs="Times New Roman"/>
        </w:rPr>
      </w:pPr>
      <w:proofErr w:type="gramStart"/>
      <w:r w:rsidRPr="00706AC0">
        <w:rPr>
          <w:rFonts w:ascii="Times New Roman" w:hAnsi="Times New Roman" w:cs="Times New Roman"/>
          <w:vertAlign w:val="superscript"/>
        </w:rPr>
        <w:t>15</w:t>
      </w:r>
      <w:r w:rsidR="000A67A7" w:rsidRPr="00795E7F">
        <w:rPr>
          <w:rFonts w:ascii="Times New Roman" w:hAnsi="Times New Roman" w:cs="Times New Roman"/>
        </w:rPr>
        <w:t xml:space="preserve">Melvin L. Silberman, </w:t>
      </w:r>
      <w:r w:rsidR="000A67A7" w:rsidRPr="00795E7F">
        <w:rPr>
          <w:rFonts w:ascii="Times New Roman" w:hAnsi="Times New Roman" w:cs="Times New Roman"/>
          <w:i/>
        </w:rPr>
        <w:t>Active Learning 101 Strategi Pembelajaran Aktif,</w:t>
      </w:r>
      <w:r w:rsidR="000A67A7" w:rsidRPr="00795E7F">
        <w:rPr>
          <w:rFonts w:ascii="Times New Roman" w:hAnsi="Times New Roman" w:cs="Times New Roman"/>
        </w:rPr>
        <w:t xml:space="preserve"> (Yogjakarta: Pustaka Insan Madani, 1996), hlm.</w:t>
      </w:r>
      <w:proofErr w:type="gramEnd"/>
      <w:r w:rsidR="000A67A7" w:rsidRPr="00795E7F">
        <w:rPr>
          <w:rFonts w:ascii="Times New Roman" w:hAnsi="Times New Roman" w:cs="Times New Roman"/>
        </w:rPr>
        <w:t xml:space="preserve"> 20</w:t>
      </w:r>
    </w:p>
    <w:p w:rsidR="000A67A7" w:rsidRPr="008F1765" w:rsidRDefault="00706AC0" w:rsidP="00706AC0">
      <w:pPr>
        <w:pStyle w:val="FootnoteText"/>
        <w:ind w:firstLine="720"/>
        <w:jc w:val="both"/>
        <w:rPr>
          <w:rFonts w:ascii="Times New Roman" w:hAnsi="Times New Roman" w:cs="Times New Roman"/>
        </w:rPr>
      </w:pPr>
      <w:r w:rsidRPr="00706AC0">
        <w:rPr>
          <w:rFonts w:ascii="Times New Roman" w:hAnsi="Times New Roman" w:cs="Times New Roman"/>
          <w:vertAlign w:val="superscript"/>
        </w:rPr>
        <w:t>16</w:t>
      </w:r>
      <w:r w:rsidR="000A67A7" w:rsidRPr="008F1765">
        <w:rPr>
          <w:rFonts w:ascii="Times New Roman" w:hAnsi="Times New Roman" w:cs="Times New Roman"/>
        </w:rPr>
        <w:t xml:space="preserve">Agus Suprijono, </w:t>
      </w:r>
      <w:r w:rsidR="000A67A7" w:rsidRPr="008F1765">
        <w:rPr>
          <w:rFonts w:ascii="Times New Roman" w:hAnsi="Times New Roman" w:cs="Times New Roman"/>
          <w:i/>
        </w:rPr>
        <w:t>100 Perative Learning Team &amp; Aplikasi PAIKEM</w:t>
      </w:r>
      <w:r w:rsidR="000A67A7" w:rsidRPr="008F1765">
        <w:rPr>
          <w:rFonts w:ascii="Times New Roman" w:hAnsi="Times New Roman" w:cs="Times New Roman"/>
        </w:rPr>
        <w:t>, (Yokjakarta: Pustaka Pelajar, 2009), hlm. 9</w:t>
      </w:r>
    </w:p>
    <w:p w:rsidR="009C3E8B" w:rsidRPr="000D45DB" w:rsidRDefault="009C3E8B" w:rsidP="000D45DB">
      <w:pPr>
        <w:pStyle w:val="FootnoteText"/>
        <w:ind w:firstLine="720"/>
        <w:rPr>
          <w:rFonts w:ascii="Times New Roman" w:hAnsi="Times New Roman" w:cs="Times New Roman"/>
        </w:rPr>
      </w:pPr>
      <w:r w:rsidRPr="000D45DB">
        <w:rPr>
          <w:rFonts w:ascii="Times New Roman" w:hAnsi="Times New Roman" w:cs="Times New Roman"/>
        </w:rPr>
        <w:t xml:space="preserve"> 55</w:t>
      </w:r>
    </w:p>
  </w:footnote>
  <w:footnote w:id="16">
    <w:p w:rsidR="009C3E8B" w:rsidRPr="00795E7F" w:rsidRDefault="009C3E8B" w:rsidP="000A67A7">
      <w:pPr>
        <w:pStyle w:val="FootnoteText"/>
        <w:jc w:val="both"/>
        <w:rPr>
          <w:rFonts w:ascii="Times New Roman" w:hAnsi="Times New Roman" w:cs="Times New Roman"/>
        </w:rPr>
      </w:pPr>
    </w:p>
  </w:footnote>
  <w:footnote w:id="17">
    <w:p w:rsidR="009C3E8B" w:rsidRPr="008F1765" w:rsidRDefault="009C3E8B" w:rsidP="000A67A7">
      <w:pPr>
        <w:pStyle w:val="FootnoteText"/>
        <w:jc w:val="both"/>
        <w:rPr>
          <w:rFonts w:ascii="Times New Roman" w:hAnsi="Times New Roman" w:cs="Times New Roman"/>
        </w:rPr>
      </w:pPr>
    </w:p>
  </w:footnote>
  <w:footnote w:id="18">
    <w:p w:rsidR="009C3E8B" w:rsidRPr="007071B6" w:rsidRDefault="009C3E8B" w:rsidP="007071B6">
      <w:pPr>
        <w:pStyle w:val="FootnoteText"/>
        <w:ind w:firstLine="720"/>
        <w:jc w:val="both"/>
        <w:rPr>
          <w:rFonts w:ascii="Times New Roman" w:hAnsi="Times New Roman" w:cs="Times New Roman"/>
        </w:rPr>
      </w:pPr>
      <w:r w:rsidRPr="007071B6">
        <w:rPr>
          <w:rStyle w:val="FootnoteReference"/>
          <w:rFonts w:ascii="Times New Roman" w:hAnsi="Times New Roman" w:cs="Times New Roman"/>
        </w:rPr>
        <w:footnoteRef/>
      </w:r>
      <w:r w:rsidRPr="007071B6">
        <w:rPr>
          <w:rFonts w:ascii="Times New Roman" w:hAnsi="Times New Roman" w:cs="Times New Roman"/>
        </w:rPr>
        <w:t>Hisyam Zaini, dkk</w:t>
      </w:r>
      <w:r w:rsidRPr="007071B6">
        <w:rPr>
          <w:rFonts w:ascii="Times New Roman" w:hAnsi="Times New Roman" w:cs="Times New Roman"/>
          <w:i/>
        </w:rPr>
        <w:t>, Strategi Pembelajaran Aktif</w:t>
      </w:r>
      <w:r w:rsidRPr="007071B6">
        <w:rPr>
          <w:rFonts w:ascii="Times New Roman" w:hAnsi="Times New Roman" w:cs="Times New Roman"/>
        </w:rPr>
        <w:t xml:space="preserve">, (Yogjakarta: Pustaka Insa Madani, 2008), hlm 14 </w:t>
      </w:r>
    </w:p>
  </w:footnote>
  <w:footnote w:id="19">
    <w:p w:rsidR="009C3E8B" w:rsidRPr="00D322C5" w:rsidRDefault="009C3E8B" w:rsidP="00D322C5">
      <w:pPr>
        <w:pStyle w:val="FootnoteText"/>
        <w:ind w:firstLine="720"/>
        <w:jc w:val="both"/>
        <w:rPr>
          <w:rFonts w:ascii="Times New Roman" w:hAnsi="Times New Roman" w:cs="Times New Roman"/>
        </w:rPr>
      </w:pPr>
      <w:r w:rsidRPr="00D322C5">
        <w:rPr>
          <w:rStyle w:val="FootnoteReference"/>
          <w:rFonts w:ascii="Times New Roman" w:hAnsi="Times New Roman" w:cs="Times New Roman"/>
        </w:rPr>
        <w:footnoteRef/>
      </w:r>
      <w:r w:rsidRPr="00D322C5">
        <w:rPr>
          <w:rFonts w:ascii="Times New Roman" w:hAnsi="Times New Roman" w:cs="Times New Roman"/>
        </w:rPr>
        <w:t xml:space="preserve"> Ismail SM, </w:t>
      </w:r>
      <w:r w:rsidRPr="00D322C5">
        <w:rPr>
          <w:rFonts w:ascii="Times New Roman" w:hAnsi="Times New Roman" w:cs="Times New Roman"/>
          <w:i/>
        </w:rPr>
        <w:t>Stategi Pembelajaran Agama Islam Berbasis PAIKEM</w:t>
      </w:r>
      <w:r w:rsidRPr="00D322C5">
        <w:rPr>
          <w:rFonts w:ascii="Times New Roman" w:hAnsi="Times New Roman" w:cs="Times New Roman"/>
        </w:rPr>
        <w:t>, (Semarang: Rasal Media Group, 2008), hlm. 72</w:t>
      </w:r>
    </w:p>
  </w:footnote>
  <w:footnote w:id="20">
    <w:p w:rsidR="001D52FC" w:rsidRPr="00B47323" w:rsidRDefault="001D52FC" w:rsidP="00B47323">
      <w:pPr>
        <w:pStyle w:val="FootnoteText"/>
        <w:ind w:firstLine="720"/>
        <w:jc w:val="both"/>
        <w:rPr>
          <w:rFonts w:ascii="Times New Roman" w:hAnsi="Times New Roman" w:cs="Times New Roman"/>
        </w:rPr>
      </w:pPr>
      <w:r w:rsidRPr="00B47323">
        <w:rPr>
          <w:rStyle w:val="FootnoteReference"/>
          <w:rFonts w:ascii="Times New Roman" w:hAnsi="Times New Roman" w:cs="Times New Roman"/>
        </w:rPr>
        <w:footnoteRef/>
      </w:r>
      <w:r w:rsidRPr="00B47323">
        <w:rPr>
          <w:rFonts w:ascii="Times New Roman" w:hAnsi="Times New Roman" w:cs="Times New Roman"/>
        </w:rPr>
        <w:t xml:space="preserve"> Marno &amp; M. Idris, </w:t>
      </w:r>
      <w:r w:rsidRPr="00B47323">
        <w:rPr>
          <w:rFonts w:ascii="Times New Roman" w:hAnsi="Times New Roman" w:cs="Times New Roman"/>
          <w:i/>
        </w:rPr>
        <w:t>Strategi &amp; Metode Pengajaran</w:t>
      </w:r>
      <w:r w:rsidRPr="00B47323">
        <w:rPr>
          <w:rFonts w:ascii="Times New Roman" w:hAnsi="Times New Roman" w:cs="Times New Roman"/>
        </w:rPr>
        <w:t>, (Yogyakarta: Ar</w:t>
      </w:r>
      <w:r w:rsidR="00B47323" w:rsidRPr="00B47323">
        <w:rPr>
          <w:rFonts w:ascii="Times New Roman" w:hAnsi="Times New Roman" w:cs="Times New Roman"/>
        </w:rPr>
        <w:t>. Ruzz Media Group, 2009), hlm. 150</w:t>
      </w:r>
    </w:p>
  </w:footnote>
  <w:footnote w:id="21">
    <w:p w:rsidR="009C3E8B" w:rsidRPr="00E329BA" w:rsidRDefault="001D52FC" w:rsidP="000D45DB">
      <w:pPr>
        <w:pStyle w:val="FootnoteText"/>
        <w:ind w:firstLine="720"/>
        <w:jc w:val="both"/>
        <w:rPr>
          <w:rFonts w:ascii="Times New Roman" w:hAnsi="Times New Roman" w:cs="Times New Roman"/>
        </w:rPr>
      </w:pPr>
      <w:r>
        <w:rPr>
          <w:rFonts w:ascii="Times New Roman" w:hAnsi="Times New Roman" w:cs="Times New Roman"/>
          <w:vertAlign w:val="superscript"/>
        </w:rPr>
        <w:t>20</w:t>
      </w:r>
      <w:r w:rsidR="009C3E8B" w:rsidRPr="00E329BA">
        <w:rPr>
          <w:rFonts w:ascii="Times New Roman" w:hAnsi="Times New Roman" w:cs="Times New Roman"/>
        </w:rPr>
        <w:t xml:space="preserve">Melvin L. Sibermen, </w:t>
      </w:r>
      <w:r w:rsidR="009C3E8B" w:rsidRPr="00E329BA">
        <w:rPr>
          <w:rFonts w:ascii="Times New Roman" w:hAnsi="Times New Roman" w:cs="Times New Roman"/>
          <w:i/>
        </w:rPr>
        <w:t>Active Learning 101 Cara Belajar Akti</w:t>
      </w:r>
      <w:r w:rsidR="009C3E8B">
        <w:rPr>
          <w:rFonts w:ascii="Times New Roman" w:hAnsi="Times New Roman" w:cs="Times New Roman"/>
        </w:rPr>
        <w:t>f (Bandung</w:t>
      </w:r>
      <w:r w:rsidR="009C3E8B" w:rsidRPr="00E329BA">
        <w:rPr>
          <w:rFonts w:ascii="Times New Roman" w:hAnsi="Times New Roman" w:cs="Times New Roman"/>
        </w:rPr>
        <w:t>: Nusa Media, 2006)</w:t>
      </w:r>
      <w:proofErr w:type="gramStart"/>
      <w:r w:rsidR="009C3E8B" w:rsidRPr="00E329BA">
        <w:rPr>
          <w:rFonts w:ascii="Times New Roman" w:hAnsi="Times New Roman" w:cs="Times New Roman"/>
        </w:rPr>
        <w:t>,hlm</w:t>
      </w:r>
      <w:proofErr w:type="gramEnd"/>
      <w:r w:rsidR="009C3E8B" w:rsidRPr="00E329BA">
        <w:rPr>
          <w:rFonts w:ascii="Times New Roman" w:hAnsi="Times New Roman" w:cs="Times New Roman"/>
        </w:rPr>
        <w:t>. 2</w:t>
      </w:r>
    </w:p>
  </w:footnote>
  <w:footnote w:id="22">
    <w:p w:rsidR="0017733D" w:rsidRDefault="0017733D" w:rsidP="0017733D">
      <w:pPr>
        <w:pStyle w:val="FootnoteText"/>
        <w:ind w:firstLine="720"/>
        <w:jc w:val="both"/>
      </w:pPr>
      <w:r>
        <w:rPr>
          <w:rStyle w:val="FootnoteReference"/>
        </w:rPr>
        <w:footnoteRef/>
      </w:r>
      <w:r>
        <w:t xml:space="preserve"> Anita Lie, </w:t>
      </w:r>
      <w:r w:rsidRPr="00997A11">
        <w:rPr>
          <w:i/>
        </w:rPr>
        <w:t>Cooperative Learning</w:t>
      </w:r>
      <w:r>
        <w:t>, (Jakarta: PT. Grafindo, 2008), hlm.46</w:t>
      </w:r>
    </w:p>
  </w:footnote>
  <w:footnote w:id="23">
    <w:p w:rsidR="00B47323" w:rsidRPr="00946879" w:rsidRDefault="00B47323" w:rsidP="00B47323">
      <w:pPr>
        <w:pStyle w:val="FootnoteText"/>
        <w:ind w:firstLine="720"/>
        <w:jc w:val="both"/>
        <w:rPr>
          <w:rFonts w:ascii="Times New Roman" w:hAnsi="Times New Roman" w:cs="Times New Roman"/>
        </w:rPr>
      </w:pPr>
      <w:r w:rsidRPr="00946879">
        <w:rPr>
          <w:rStyle w:val="FootnoteReference"/>
          <w:rFonts w:ascii="Times New Roman" w:hAnsi="Times New Roman" w:cs="Times New Roman"/>
        </w:rPr>
        <w:footnoteRef/>
      </w:r>
      <w:r w:rsidRPr="00946879">
        <w:rPr>
          <w:rFonts w:ascii="Times New Roman" w:hAnsi="Times New Roman" w:cs="Times New Roman"/>
        </w:rPr>
        <w:t xml:space="preserve"> Hisyam Zaini, dkk, </w:t>
      </w:r>
      <w:r w:rsidRPr="00946879">
        <w:rPr>
          <w:rFonts w:ascii="Times New Roman" w:hAnsi="Times New Roman" w:cs="Times New Roman"/>
          <w:i/>
        </w:rPr>
        <w:t>Strategi Pembelajaran Aktif</w:t>
      </w:r>
      <w:r w:rsidRPr="00946879">
        <w:rPr>
          <w:rFonts w:ascii="Times New Roman" w:hAnsi="Times New Roman" w:cs="Times New Roman"/>
        </w:rPr>
        <w:t>, (Yogyakarta: Pustaka Insan Madani, 2008), hlm. 14</w:t>
      </w:r>
    </w:p>
    <w:p w:rsidR="00B47323" w:rsidRDefault="00B47323">
      <w:pPr>
        <w:pStyle w:val="FootnoteText"/>
      </w:pPr>
    </w:p>
  </w:footnote>
  <w:footnote w:id="24">
    <w:p w:rsidR="009C3E8B" w:rsidRPr="00E329BA" w:rsidRDefault="00B47323" w:rsidP="006C283A">
      <w:pPr>
        <w:pStyle w:val="FootnoteText"/>
        <w:ind w:firstLine="720"/>
        <w:jc w:val="both"/>
        <w:rPr>
          <w:rFonts w:ascii="Times New Roman" w:hAnsi="Times New Roman" w:cs="Times New Roman"/>
        </w:rPr>
      </w:pPr>
      <w:r>
        <w:rPr>
          <w:rFonts w:ascii="Times New Roman" w:hAnsi="Times New Roman" w:cs="Times New Roman"/>
          <w:vertAlign w:val="superscript"/>
        </w:rPr>
        <w:t>23</w:t>
      </w:r>
      <w:r w:rsidR="009C3E8B" w:rsidRPr="00E329BA">
        <w:rPr>
          <w:rFonts w:ascii="Times New Roman" w:hAnsi="Times New Roman" w:cs="Times New Roman"/>
        </w:rPr>
        <w:t xml:space="preserve">Mel. Silberman, </w:t>
      </w:r>
      <w:r w:rsidR="009C3E8B" w:rsidRPr="00E329BA">
        <w:rPr>
          <w:rFonts w:ascii="Times New Roman" w:hAnsi="Times New Roman" w:cs="Times New Roman"/>
          <w:i/>
        </w:rPr>
        <w:t>101 Cara Aktif Siswa Aktif</w:t>
      </w:r>
      <w:r w:rsidR="009C3E8B">
        <w:rPr>
          <w:rFonts w:ascii="Times New Roman" w:hAnsi="Times New Roman" w:cs="Times New Roman"/>
        </w:rPr>
        <w:t>, (Bandung</w:t>
      </w:r>
      <w:r w:rsidR="009C3E8B" w:rsidRPr="00E329BA">
        <w:rPr>
          <w:rFonts w:ascii="Times New Roman" w:hAnsi="Times New Roman" w:cs="Times New Roman"/>
        </w:rPr>
        <w:t>: Nusa Media &amp; Nuansa</w:t>
      </w:r>
      <w:proofErr w:type="gramStart"/>
      <w:r w:rsidR="009C3E8B" w:rsidRPr="00E329BA">
        <w:rPr>
          <w:rFonts w:ascii="Times New Roman" w:hAnsi="Times New Roman" w:cs="Times New Roman"/>
        </w:rPr>
        <w:t>,2004</w:t>
      </w:r>
      <w:proofErr w:type="gramEnd"/>
      <w:r w:rsidR="009C3E8B" w:rsidRPr="00E329BA">
        <w:rPr>
          <w:rFonts w:ascii="Times New Roman" w:hAnsi="Times New Roman" w:cs="Times New Roman"/>
        </w:rPr>
        <w:t>),hlm. 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022565"/>
      <w:docPartObj>
        <w:docPartGallery w:val="Page Numbers (Top of Page)"/>
        <w:docPartUnique/>
      </w:docPartObj>
    </w:sdtPr>
    <w:sdtContent>
      <w:p w:rsidR="00226B1E" w:rsidRDefault="00C9150B">
        <w:pPr>
          <w:pStyle w:val="Header"/>
          <w:jc w:val="right"/>
        </w:pPr>
        <w:fldSimple w:instr=" PAGE   \* MERGEFORMAT ">
          <w:r w:rsidR="003402A3">
            <w:rPr>
              <w:noProof/>
            </w:rPr>
            <w:t>56</w:t>
          </w:r>
        </w:fldSimple>
      </w:p>
    </w:sdtContent>
  </w:sdt>
  <w:p w:rsidR="00226B1E" w:rsidRDefault="00226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4C8"/>
    <w:multiLevelType w:val="hybridMultilevel"/>
    <w:tmpl w:val="FAC04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005"/>
    <w:multiLevelType w:val="hybridMultilevel"/>
    <w:tmpl w:val="A4D4F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67587"/>
    <w:multiLevelType w:val="hybridMultilevel"/>
    <w:tmpl w:val="63784C1A"/>
    <w:lvl w:ilvl="0" w:tplc="84C02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11DEA"/>
    <w:multiLevelType w:val="hybridMultilevel"/>
    <w:tmpl w:val="4AECC394"/>
    <w:lvl w:ilvl="0" w:tplc="D2546A6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CE25FEC"/>
    <w:multiLevelType w:val="hybridMultilevel"/>
    <w:tmpl w:val="502C2806"/>
    <w:lvl w:ilvl="0" w:tplc="9DB0E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F4FA1"/>
    <w:multiLevelType w:val="hybridMultilevel"/>
    <w:tmpl w:val="1ACA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23AC1"/>
    <w:multiLevelType w:val="hybridMultilevel"/>
    <w:tmpl w:val="4C06D53A"/>
    <w:lvl w:ilvl="0" w:tplc="0A48C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340A4"/>
    <w:multiLevelType w:val="hybridMultilevel"/>
    <w:tmpl w:val="CED20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F2C50"/>
    <w:multiLevelType w:val="hybridMultilevel"/>
    <w:tmpl w:val="80C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159E7"/>
    <w:multiLevelType w:val="hybridMultilevel"/>
    <w:tmpl w:val="A71ED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05DDB"/>
    <w:multiLevelType w:val="hybridMultilevel"/>
    <w:tmpl w:val="51A0C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74B5C"/>
    <w:multiLevelType w:val="hybridMultilevel"/>
    <w:tmpl w:val="FE42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47BDE"/>
    <w:multiLevelType w:val="hybridMultilevel"/>
    <w:tmpl w:val="18E43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728D0"/>
    <w:multiLevelType w:val="hybridMultilevel"/>
    <w:tmpl w:val="7F08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82ACA"/>
    <w:multiLevelType w:val="hybridMultilevel"/>
    <w:tmpl w:val="7C16F7F2"/>
    <w:lvl w:ilvl="0" w:tplc="9A2E7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111AD4"/>
    <w:multiLevelType w:val="hybridMultilevel"/>
    <w:tmpl w:val="88A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31447"/>
    <w:multiLevelType w:val="hybridMultilevel"/>
    <w:tmpl w:val="96B4DF66"/>
    <w:lvl w:ilvl="0" w:tplc="51C08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254545"/>
    <w:multiLevelType w:val="hybridMultilevel"/>
    <w:tmpl w:val="AC56E8D8"/>
    <w:lvl w:ilvl="0" w:tplc="09C0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7D1235"/>
    <w:multiLevelType w:val="hybridMultilevel"/>
    <w:tmpl w:val="D6BC9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61674"/>
    <w:multiLevelType w:val="hybridMultilevel"/>
    <w:tmpl w:val="4C5844C0"/>
    <w:lvl w:ilvl="0" w:tplc="E83A79F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2D53E5"/>
    <w:multiLevelType w:val="hybridMultilevel"/>
    <w:tmpl w:val="E3329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96A20"/>
    <w:multiLevelType w:val="hybridMultilevel"/>
    <w:tmpl w:val="2DD8139C"/>
    <w:lvl w:ilvl="0" w:tplc="CB8A1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553146"/>
    <w:multiLevelType w:val="hybridMultilevel"/>
    <w:tmpl w:val="41BC298C"/>
    <w:lvl w:ilvl="0" w:tplc="609A7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0C7F04"/>
    <w:multiLevelType w:val="hybridMultilevel"/>
    <w:tmpl w:val="3DBA8822"/>
    <w:lvl w:ilvl="0" w:tplc="E23215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070224"/>
    <w:multiLevelType w:val="hybridMultilevel"/>
    <w:tmpl w:val="BA7A845E"/>
    <w:lvl w:ilvl="0" w:tplc="C8AA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7D2C42"/>
    <w:multiLevelType w:val="hybridMultilevel"/>
    <w:tmpl w:val="5860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9B28B9"/>
    <w:multiLevelType w:val="hybridMultilevel"/>
    <w:tmpl w:val="4790F1B0"/>
    <w:lvl w:ilvl="0" w:tplc="84682D7C">
      <w:start w:val="1"/>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B24F6"/>
    <w:multiLevelType w:val="hybridMultilevel"/>
    <w:tmpl w:val="AF62C11C"/>
    <w:lvl w:ilvl="0" w:tplc="D13A1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681CA9"/>
    <w:multiLevelType w:val="hybridMultilevel"/>
    <w:tmpl w:val="4F4A6002"/>
    <w:lvl w:ilvl="0" w:tplc="1084104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A45E28"/>
    <w:multiLevelType w:val="hybridMultilevel"/>
    <w:tmpl w:val="C936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A203CD"/>
    <w:multiLevelType w:val="hybridMultilevel"/>
    <w:tmpl w:val="16F29E06"/>
    <w:lvl w:ilvl="0" w:tplc="A5B6E3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E043C1"/>
    <w:multiLevelType w:val="hybridMultilevel"/>
    <w:tmpl w:val="EFE0087A"/>
    <w:lvl w:ilvl="0" w:tplc="850C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10397F"/>
    <w:multiLevelType w:val="hybridMultilevel"/>
    <w:tmpl w:val="2564CDFC"/>
    <w:lvl w:ilvl="0" w:tplc="3BE8A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EB62C8"/>
    <w:multiLevelType w:val="hybridMultilevel"/>
    <w:tmpl w:val="73B6AD70"/>
    <w:lvl w:ilvl="0" w:tplc="9386E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AF43FC"/>
    <w:multiLevelType w:val="hybridMultilevel"/>
    <w:tmpl w:val="70B2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25968"/>
    <w:multiLevelType w:val="hybridMultilevel"/>
    <w:tmpl w:val="9872D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DB6EF7"/>
    <w:multiLevelType w:val="hybridMultilevel"/>
    <w:tmpl w:val="68645698"/>
    <w:lvl w:ilvl="0" w:tplc="13DC2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EE27A30"/>
    <w:multiLevelType w:val="hybridMultilevel"/>
    <w:tmpl w:val="5344DA5C"/>
    <w:lvl w:ilvl="0" w:tplc="C5D4F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8"/>
  </w:num>
  <w:num w:numId="3">
    <w:abstractNumId w:val="33"/>
  </w:num>
  <w:num w:numId="4">
    <w:abstractNumId w:val="25"/>
  </w:num>
  <w:num w:numId="5">
    <w:abstractNumId w:val="11"/>
  </w:num>
  <w:num w:numId="6">
    <w:abstractNumId w:val="9"/>
  </w:num>
  <w:num w:numId="7">
    <w:abstractNumId w:val="3"/>
  </w:num>
  <w:num w:numId="8">
    <w:abstractNumId w:val="34"/>
  </w:num>
  <w:num w:numId="9">
    <w:abstractNumId w:val="5"/>
  </w:num>
  <w:num w:numId="10">
    <w:abstractNumId w:val="2"/>
  </w:num>
  <w:num w:numId="11">
    <w:abstractNumId w:val="21"/>
  </w:num>
  <w:num w:numId="12">
    <w:abstractNumId w:val="14"/>
  </w:num>
  <w:num w:numId="13">
    <w:abstractNumId w:val="19"/>
  </w:num>
  <w:num w:numId="14">
    <w:abstractNumId w:val="15"/>
  </w:num>
  <w:num w:numId="15">
    <w:abstractNumId w:val="17"/>
  </w:num>
  <w:num w:numId="16">
    <w:abstractNumId w:val="29"/>
  </w:num>
  <w:num w:numId="17">
    <w:abstractNumId w:val="7"/>
  </w:num>
  <w:num w:numId="18">
    <w:abstractNumId w:val="35"/>
  </w:num>
  <w:num w:numId="19">
    <w:abstractNumId w:val="13"/>
  </w:num>
  <w:num w:numId="20">
    <w:abstractNumId w:val="18"/>
  </w:num>
  <w:num w:numId="21">
    <w:abstractNumId w:val="0"/>
  </w:num>
  <w:num w:numId="22">
    <w:abstractNumId w:val="20"/>
  </w:num>
  <w:num w:numId="23">
    <w:abstractNumId w:val="12"/>
  </w:num>
  <w:num w:numId="24">
    <w:abstractNumId w:val="1"/>
  </w:num>
  <w:num w:numId="25">
    <w:abstractNumId w:val="10"/>
  </w:num>
  <w:num w:numId="26">
    <w:abstractNumId w:val="24"/>
  </w:num>
  <w:num w:numId="27">
    <w:abstractNumId w:val="22"/>
  </w:num>
  <w:num w:numId="28">
    <w:abstractNumId w:val="32"/>
  </w:num>
  <w:num w:numId="29">
    <w:abstractNumId w:val="23"/>
  </w:num>
  <w:num w:numId="30">
    <w:abstractNumId w:val="36"/>
  </w:num>
  <w:num w:numId="31">
    <w:abstractNumId w:val="37"/>
  </w:num>
  <w:num w:numId="32">
    <w:abstractNumId w:val="16"/>
  </w:num>
  <w:num w:numId="33">
    <w:abstractNumId w:val="4"/>
  </w:num>
  <w:num w:numId="34">
    <w:abstractNumId w:val="6"/>
  </w:num>
  <w:num w:numId="35">
    <w:abstractNumId w:val="30"/>
  </w:num>
  <w:num w:numId="36">
    <w:abstractNumId w:val="27"/>
  </w:num>
  <w:num w:numId="37">
    <w:abstractNumId w:val="31"/>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940D11"/>
    <w:rsid w:val="00023D8F"/>
    <w:rsid w:val="000255A7"/>
    <w:rsid w:val="000262A2"/>
    <w:rsid w:val="00033F95"/>
    <w:rsid w:val="00033FCA"/>
    <w:rsid w:val="00050C09"/>
    <w:rsid w:val="00072F52"/>
    <w:rsid w:val="00073FDA"/>
    <w:rsid w:val="00081F79"/>
    <w:rsid w:val="00085E92"/>
    <w:rsid w:val="0009524B"/>
    <w:rsid w:val="000A67A7"/>
    <w:rsid w:val="000B2791"/>
    <w:rsid w:val="000B3CF0"/>
    <w:rsid w:val="000D0AEF"/>
    <w:rsid w:val="000D1D5F"/>
    <w:rsid w:val="000D45DB"/>
    <w:rsid w:val="000E42A1"/>
    <w:rsid w:val="000F49DB"/>
    <w:rsid w:val="00111AD9"/>
    <w:rsid w:val="001133B3"/>
    <w:rsid w:val="00114A01"/>
    <w:rsid w:val="0011770C"/>
    <w:rsid w:val="00117D5C"/>
    <w:rsid w:val="00127091"/>
    <w:rsid w:val="001351EE"/>
    <w:rsid w:val="00137832"/>
    <w:rsid w:val="00162BCA"/>
    <w:rsid w:val="00162EF4"/>
    <w:rsid w:val="00167AE8"/>
    <w:rsid w:val="0017326A"/>
    <w:rsid w:val="00175297"/>
    <w:rsid w:val="0017733D"/>
    <w:rsid w:val="00187919"/>
    <w:rsid w:val="001924EE"/>
    <w:rsid w:val="0019384B"/>
    <w:rsid w:val="001A1DA4"/>
    <w:rsid w:val="001A41E7"/>
    <w:rsid w:val="001A5909"/>
    <w:rsid w:val="001A6B67"/>
    <w:rsid w:val="001D52FC"/>
    <w:rsid w:val="001E1E55"/>
    <w:rsid w:val="001F3024"/>
    <w:rsid w:val="001F67CD"/>
    <w:rsid w:val="002167C1"/>
    <w:rsid w:val="002172E4"/>
    <w:rsid w:val="00220037"/>
    <w:rsid w:val="0022488B"/>
    <w:rsid w:val="00226B1E"/>
    <w:rsid w:val="00236319"/>
    <w:rsid w:val="0025080D"/>
    <w:rsid w:val="00253FAB"/>
    <w:rsid w:val="00261297"/>
    <w:rsid w:val="00263E7D"/>
    <w:rsid w:val="00276838"/>
    <w:rsid w:val="00282D1E"/>
    <w:rsid w:val="002B4991"/>
    <w:rsid w:val="002C1FDE"/>
    <w:rsid w:val="002D0544"/>
    <w:rsid w:val="002E574E"/>
    <w:rsid w:val="002E7FEA"/>
    <w:rsid w:val="002F6BCD"/>
    <w:rsid w:val="00316302"/>
    <w:rsid w:val="003204FD"/>
    <w:rsid w:val="00331424"/>
    <w:rsid w:val="003402A3"/>
    <w:rsid w:val="00347312"/>
    <w:rsid w:val="0035497C"/>
    <w:rsid w:val="00357EA0"/>
    <w:rsid w:val="00360183"/>
    <w:rsid w:val="00365F67"/>
    <w:rsid w:val="00367FDF"/>
    <w:rsid w:val="00390F92"/>
    <w:rsid w:val="003940FA"/>
    <w:rsid w:val="003A39AD"/>
    <w:rsid w:val="003A7C21"/>
    <w:rsid w:val="003D506F"/>
    <w:rsid w:val="003E1CCE"/>
    <w:rsid w:val="003E603F"/>
    <w:rsid w:val="003E6489"/>
    <w:rsid w:val="003F021B"/>
    <w:rsid w:val="003F6CD8"/>
    <w:rsid w:val="003F7431"/>
    <w:rsid w:val="00401789"/>
    <w:rsid w:val="00403BA7"/>
    <w:rsid w:val="00407F1A"/>
    <w:rsid w:val="00422311"/>
    <w:rsid w:val="0042770C"/>
    <w:rsid w:val="00433191"/>
    <w:rsid w:val="004605BF"/>
    <w:rsid w:val="00462F17"/>
    <w:rsid w:val="00465E1C"/>
    <w:rsid w:val="00473D2E"/>
    <w:rsid w:val="004866BD"/>
    <w:rsid w:val="004B11A2"/>
    <w:rsid w:val="004B4D68"/>
    <w:rsid w:val="004C3B30"/>
    <w:rsid w:val="004C6066"/>
    <w:rsid w:val="004F074D"/>
    <w:rsid w:val="004F1EE5"/>
    <w:rsid w:val="004F2B0C"/>
    <w:rsid w:val="0051584E"/>
    <w:rsid w:val="00522B76"/>
    <w:rsid w:val="00523544"/>
    <w:rsid w:val="00524726"/>
    <w:rsid w:val="005262EA"/>
    <w:rsid w:val="00533EFE"/>
    <w:rsid w:val="00534F5D"/>
    <w:rsid w:val="00534FC5"/>
    <w:rsid w:val="0054474A"/>
    <w:rsid w:val="005502C4"/>
    <w:rsid w:val="0055122B"/>
    <w:rsid w:val="00553CC8"/>
    <w:rsid w:val="00554209"/>
    <w:rsid w:val="005608F1"/>
    <w:rsid w:val="005706B2"/>
    <w:rsid w:val="00582307"/>
    <w:rsid w:val="00587FA6"/>
    <w:rsid w:val="005B1C2A"/>
    <w:rsid w:val="005C20B3"/>
    <w:rsid w:val="005C61A8"/>
    <w:rsid w:val="005D6EF4"/>
    <w:rsid w:val="005E4349"/>
    <w:rsid w:val="005F51D1"/>
    <w:rsid w:val="005F57FB"/>
    <w:rsid w:val="00641BA4"/>
    <w:rsid w:val="0065181E"/>
    <w:rsid w:val="006579BC"/>
    <w:rsid w:val="00664C9F"/>
    <w:rsid w:val="006723C3"/>
    <w:rsid w:val="00673D43"/>
    <w:rsid w:val="006763EE"/>
    <w:rsid w:val="00685272"/>
    <w:rsid w:val="006865CD"/>
    <w:rsid w:val="00692678"/>
    <w:rsid w:val="00692C69"/>
    <w:rsid w:val="00693558"/>
    <w:rsid w:val="006A669B"/>
    <w:rsid w:val="006A788B"/>
    <w:rsid w:val="006A7F25"/>
    <w:rsid w:val="006B4309"/>
    <w:rsid w:val="006B6379"/>
    <w:rsid w:val="006C1BAC"/>
    <w:rsid w:val="006C283A"/>
    <w:rsid w:val="006C3745"/>
    <w:rsid w:val="006C55FD"/>
    <w:rsid w:val="006C6939"/>
    <w:rsid w:val="006C7718"/>
    <w:rsid w:val="006D1127"/>
    <w:rsid w:val="006D17D4"/>
    <w:rsid w:val="006E022D"/>
    <w:rsid w:val="006E5FEC"/>
    <w:rsid w:val="006F2367"/>
    <w:rsid w:val="007026E7"/>
    <w:rsid w:val="00706467"/>
    <w:rsid w:val="00706AC0"/>
    <w:rsid w:val="007071B6"/>
    <w:rsid w:val="0071192A"/>
    <w:rsid w:val="00713A66"/>
    <w:rsid w:val="0075660C"/>
    <w:rsid w:val="0076034B"/>
    <w:rsid w:val="0076361E"/>
    <w:rsid w:val="00773E4C"/>
    <w:rsid w:val="00776D5E"/>
    <w:rsid w:val="00792A81"/>
    <w:rsid w:val="00795E7F"/>
    <w:rsid w:val="007E4B7B"/>
    <w:rsid w:val="007F0FBF"/>
    <w:rsid w:val="007F26B2"/>
    <w:rsid w:val="007F28E9"/>
    <w:rsid w:val="00807278"/>
    <w:rsid w:val="00810CF2"/>
    <w:rsid w:val="00824F47"/>
    <w:rsid w:val="008303E3"/>
    <w:rsid w:val="00834E0D"/>
    <w:rsid w:val="0084320C"/>
    <w:rsid w:val="008472CE"/>
    <w:rsid w:val="00852432"/>
    <w:rsid w:val="00854117"/>
    <w:rsid w:val="008617E7"/>
    <w:rsid w:val="0086766F"/>
    <w:rsid w:val="0087036F"/>
    <w:rsid w:val="00875681"/>
    <w:rsid w:val="00890967"/>
    <w:rsid w:val="008D45C8"/>
    <w:rsid w:val="008D7526"/>
    <w:rsid w:val="008E6DB3"/>
    <w:rsid w:val="008F1765"/>
    <w:rsid w:val="008F2D59"/>
    <w:rsid w:val="0091118D"/>
    <w:rsid w:val="0091536F"/>
    <w:rsid w:val="00933225"/>
    <w:rsid w:val="00937A36"/>
    <w:rsid w:val="00940D11"/>
    <w:rsid w:val="00964FEC"/>
    <w:rsid w:val="00972219"/>
    <w:rsid w:val="00981953"/>
    <w:rsid w:val="009A07E8"/>
    <w:rsid w:val="009C3E8B"/>
    <w:rsid w:val="009D49A0"/>
    <w:rsid w:val="009E5D04"/>
    <w:rsid w:val="009F084E"/>
    <w:rsid w:val="009F5FDC"/>
    <w:rsid w:val="00A00217"/>
    <w:rsid w:val="00A074CC"/>
    <w:rsid w:val="00A139FB"/>
    <w:rsid w:val="00A1794B"/>
    <w:rsid w:val="00A3067D"/>
    <w:rsid w:val="00A6783C"/>
    <w:rsid w:val="00A71B20"/>
    <w:rsid w:val="00A824E8"/>
    <w:rsid w:val="00A84871"/>
    <w:rsid w:val="00A92B61"/>
    <w:rsid w:val="00A931D4"/>
    <w:rsid w:val="00AC66AE"/>
    <w:rsid w:val="00AE1143"/>
    <w:rsid w:val="00AF4B82"/>
    <w:rsid w:val="00B05F96"/>
    <w:rsid w:val="00B13317"/>
    <w:rsid w:val="00B16768"/>
    <w:rsid w:val="00B2736B"/>
    <w:rsid w:val="00B37DBF"/>
    <w:rsid w:val="00B40B38"/>
    <w:rsid w:val="00B47323"/>
    <w:rsid w:val="00B52D36"/>
    <w:rsid w:val="00B82254"/>
    <w:rsid w:val="00BB476B"/>
    <w:rsid w:val="00BB7E17"/>
    <w:rsid w:val="00BC120D"/>
    <w:rsid w:val="00BD788B"/>
    <w:rsid w:val="00BE2312"/>
    <w:rsid w:val="00BF2E60"/>
    <w:rsid w:val="00C0450A"/>
    <w:rsid w:val="00C21F7E"/>
    <w:rsid w:val="00C32359"/>
    <w:rsid w:val="00C41E6A"/>
    <w:rsid w:val="00C451EF"/>
    <w:rsid w:val="00C70594"/>
    <w:rsid w:val="00C9150B"/>
    <w:rsid w:val="00C930D2"/>
    <w:rsid w:val="00C9516A"/>
    <w:rsid w:val="00C96DA3"/>
    <w:rsid w:val="00CA16EC"/>
    <w:rsid w:val="00CA1E87"/>
    <w:rsid w:val="00CA28D5"/>
    <w:rsid w:val="00CB36B1"/>
    <w:rsid w:val="00CB7C99"/>
    <w:rsid w:val="00CC638E"/>
    <w:rsid w:val="00CD3C9D"/>
    <w:rsid w:val="00CE0750"/>
    <w:rsid w:val="00CE1F5D"/>
    <w:rsid w:val="00CF0B11"/>
    <w:rsid w:val="00D1335F"/>
    <w:rsid w:val="00D2558B"/>
    <w:rsid w:val="00D322C5"/>
    <w:rsid w:val="00D33796"/>
    <w:rsid w:val="00D33950"/>
    <w:rsid w:val="00D44EBC"/>
    <w:rsid w:val="00D62822"/>
    <w:rsid w:val="00D65C9B"/>
    <w:rsid w:val="00DB7C25"/>
    <w:rsid w:val="00DD4B04"/>
    <w:rsid w:val="00DE58C2"/>
    <w:rsid w:val="00E10CF8"/>
    <w:rsid w:val="00E141D1"/>
    <w:rsid w:val="00E345A8"/>
    <w:rsid w:val="00E44D40"/>
    <w:rsid w:val="00E545CF"/>
    <w:rsid w:val="00E61826"/>
    <w:rsid w:val="00E62633"/>
    <w:rsid w:val="00E65B88"/>
    <w:rsid w:val="00E80229"/>
    <w:rsid w:val="00E85E88"/>
    <w:rsid w:val="00EA223A"/>
    <w:rsid w:val="00EA5D1D"/>
    <w:rsid w:val="00EA6644"/>
    <w:rsid w:val="00EE66D2"/>
    <w:rsid w:val="00F0639C"/>
    <w:rsid w:val="00F1398E"/>
    <w:rsid w:val="00F13CD2"/>
    <w:rsid w:val="00F263FA"/>
    <w:rsid w:val="00F3152E"/>
    <w:rsid w:val="00F400B7"/>
    <w:rsid w:val="00F41EB8"/>
    <w:rsid w:val="00F47DDE"/>
    <w:rsid w:val="00F70F02"/>
    <w:rsid w:val="00F74C89"/>
    <w:rsid w:val="00F7646A"/>
    <w:rsid w:val="00F80F8E"/>
    <w:rsid w:val="00F84254"/>
    <w:rsid w:val="00F942FE"/>
    <w:rsid w:val="00F97066"/>
    <w:rsid w:val="00FA0634"/>
    <w:rsid w:val="00FA600A"/>
    <w:rsid w:val="00FB14F3"/>
    <w:rsid w:val="00FB60D9"/>
    <w:rsid w:val="00FD00E3"/>
    <w:rsid w:val="00FD0985"/>
    <w:rsid w:val="00FD43A5"/>
    <w:rsid w:val="00FE7A98"/>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4B"/>
  </w:style>
  <w:style w:type="paragraph" w:styleId="Heading1">
    <w:name w:val="heading 1"/>
    <w:basedOn w:val="Normal"/>
    <w:link w:val="Heading1Char"/>
    <w:uiPriority w:val="9"/>
    <w:qFormat/>
    <w:rsid w:val="00A1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17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9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94B"/>
    <w:rPr>
      <w:rFonts w:ascii="Times New Roman" w:eastAsia="Times New Roman" w:hAnsi="Times New Roman" w:cs="Times New Roman"/>
      <w:b/>
      <w:bCs/>
      <w:sz w:val="27"/>
      <w:szCs w:val="27"/>
    </w:rPr>
  </w:style>
  <w:style w:type="character" w:styleId="Strong">
    <w:name w:val="Strong"/>
    <w:basedOn w:val="DefaultParagraphFont"/>
    <w:uiPriority w:val="22"/>
    <w:qFormat/>
    <w:rsid w:val="00A1794B"/>
    <w:rPr>
      <w:b/>
      <w:bCs/>
    </w:rPr>
  </w:style>
  <w:style w:type="character" w:customStyle="1" w:styleId="Heading5Char">
    <w:name w:val="Heading 5 Char"/>
    <w:basedOn w:val="DefaultParagraphFont"/>
    <w:link w:val="Heading5"/>
    <w:uiPriority w:val="9"/>
    <w:rsid w:val="00A1794B"/>
    <w:rPr>
      <w:rFonts w:ascii="Times New Roman" w:eastAsia="Times New Roman" w:hAnsi="Times New Roman" w:cs="Times New Roman"/>
      <w:b/>
      <w:bCs/>
      <w:sz w:val="20"/>
      <w:szCs w:val="20"/>
    </w:rPr>
  </w:style>
  <w:style w:type="character" w:styleId="Emphasis">
    <w:name w:val="Emphasis"/>
    <w:basedOn w:val="DefaultParagraphFont"/>
    <w:uiPriority w:val="20"/>
    <w:qFormat/>
    <w:rsid w:val="00A1794B"/>
    <w:rPr>
      <w:i/>
      <w:iCs/>
    </w:rPr>
  </w:style>
  <w:style w:type="paragraph" w:styleId="ListParagraph">
    <w:name w:val="List Paragraph"/>
    <w:basedOn w:val="Normal"/>
    <w:uiPriority w:val="34"/>
    <w:qFormat/>
    <w:rsid w:val="006E5FEC"/>
    <w:pPr>
      <w:ind w:left="720"/>
      <w:contextualSpacing/>
    </w:pPr>
  </w:style>
  <w:style w:type="character" w:styleId="Hyperlink">
    <w:name w:val="Hyperlink"/>
    <w:basedOn w:val="DefaultParagraphFont"/>
    <w:uiPriority w:val="99"/>
    <w:unhideWhenUsed/>
    <w:rsid w:val="005E4349"/>
    <w:rPr>
      <w:color w:val="0000FF" w:themeColor="hyperlink"/>
      <w:u w:val="single"/>
    </w:rPr>
  </w:style>
  <w:style w:type="character" w:customStyle="1" w:styleId="apple-style-span">
    <w:name w:val="apple-style-span"/>
    <w:basedOn w:val="DefaultParagraphFont"/>
    <w:rsid w:val="009A07E8"/>
  </w:style>
  <w:style w:type="paragraph" w:styleId="FootnoteText">
    <w:name w:val="footnote text"/>
    <w:basedOn w:val="Normal"/>
    <w:link w:val="FootnoteTextChar"/>
    <w:uiPriority w:val="99"/>
    <w:unhideWhenUsed/>
    <w:rsid w:val="000D0AEF"/>
    <w:pPr>
      <w:spacing w:after="0" w:line="240" w:lineRule="auto"/>
    </w:pPr>
    <w:rPr>
      <w:sz w:val="20"/>
      <w:szCs w:val="20"/>
    </w:rPr>
  </w:style>
  <w:style w:type="character" w:customStyle="1" w:styleId="FootnoteTextChar">
    <w:name w:val="Footnote Text Char"/>
    <w:basedOn w:val="DefaultParagraphFont"/>
    <w:link w:val="FootnoteText"/>
    <w:uiPriority w:val="99"/>
    <w:rsid w:val="000D0AEF"/>
    <w:rPr>
      <w:sz w:val="20"/>
      <w:szCs w:val="20"/>
    </w:rPr>
  </w:style>
  <w:style w:type="character" w:styleId="FootnoteReference">
    <w:name w:val="footnote reference"/>
    <w:basedOn w:val="DefaultParagraphFont"/>
    <w:uiPriority w:val="99"/>
    <w:semiHidden/>
    <w:unhideWhenUsed/>
    <w:rsid w:val="000D0AEF"/>
    <w:rPr>
      <w:vertAlign w:val="superscript"/>
    </w:rPr>
  </w:style>
  <w:style w:type="paragraph" w:styleId="NoSpacing">
    <w:name w:val="No Spacing"/>
    <w:uiPriority w:val="1"/>
    <w:qFormat/>
    <w:rsid w:val="003F021B"/>
    <w:pPr>
      <w:spacing w:after="0" w:line="240" w:lineRule="auto"/>
    </w:pPr>
  </w:style>
  <w:style w:type="paragraph" w:styleId="BalloonText">
    <w:name w:val="Balloon Text"/>
    <w:basedOn w:val="Normal"/>
    <w:link w:val="BalloonTextChar"/>
    <w:uiPriority w:val="99"/>
    <w:semiHidden/>
    <w:unhideWhenUsed/>
    <w:rsid w:val="001A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A4"/>
    <w:rPr>
      <w:rFonts w:ascii="Tahoma" w:hAnsi="Tahoma" w:cs="Tahoma"/>
      <w:sz w:val="16"/>
      <w:szCs w:val="16"/>
    </w:rPr>
  </w:style>
  <w:style w:type="paragraph" w:styleId="Header">
    <w:name w:val="header"/>
    <w:basedOn w:val="Normal"/>
    <w:link w:val="HeaderChar"/>
    <w:uiPriority w:val="99"/>
    <w:unhideWhenUsed/>
    <w:rsid w:val="00B4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38"/>
  </w:style>
  <w:style w:type="paragraph" w:styleId="Footer">
    <w:name w:val="footer"/>
    <w:basedOn w:val="Normal"/>
    <w:link w:val="FooterChar"/>
    <w:uiPriority w:val="99"/>
    <w:unhideWhenUsed/>
    <w:rsid w:val="00B4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B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DAF50C4-E0A3-4E8A-94C3-76106159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Asus1015</dc:creator>
  <cp:lastModifiedBy>Asus1015</cp:lastModifiedBy>
  <cp:revision>3</cp:revision>
  <cp:lastPrinted>2017-05-01T10:09:00Z</cp:lastPrinted>
  <dcterms:created xsi:type="dcterms:W3CDTF">2017-05-01T10:09:00Z</dcterms:created>
  <dcterms:modified xsi:type="dcterms:W3CDTF">2017-08-17T22:35:00Z</dcterms:modified>
</cp:coreProperties>
</file>