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56" w:rsidRPr="00404589" w:rsidRDefault="00241156" w:rsidP="00241156">
      <w:pPr>
        <w:spacing w:after="0" w:line="480" w:lineRule="auto"/>
        <w:jc w:val="center"/>
        <w:rPr>
          <w:rFonts w:ascii="Times New Roman" w:hAnsi="Times New Roman" w:cs="Times New Roman"/>
          <w:b/>
          <w:sz w:val="24"/>
          <w:szCs w:val="24"/>
        </w:rPr>
      </w:pPr>
      <w:r w:rsidRPr="00404589">
        <w:rPr>
          <w:rFonts w:ascii="Times New Roman" w:hAnsi="Times New Roman" w:cs="Times New Roman"/>
          <w:b/>
          <w:sz w:val="24"/>
          <w:szCs w:val="24"/>
        </w:rPr>
        <w:t>CHAPTER V</w:t>
      </w:r>
    </w:p>
    <w:p w:rsidR="00241156" w:rsidRPr="00404589" w:rsidRDefault="00241156" w:rsidP="0024115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w:t>
      </w:r>
      <w:r w:rsidRPr="00404589">
        <w:rPr>
          <w:rFonts w:ascii="Times New Roman" w:hAnsi="Times New Roman" w:cs="Times New Roman"/>
          <w:b/>
          <w:sz w:val="24"/>
          <w:szCs w:val="24"/>
        </w:rPr>
        <w:t>SIONS AND SUGGESTIONS</w:t>
      </w:r>
    </w:p>
    <w:p w:rsidR="00241156" w:rsidRPr="00404589" w:rsidRDefault="00241156" w:rsidP="00241156">
      <w:pPr>
        <w:spacing w:line="480" w:lineRule="auto"/>
        <w:jc w:val="center"/>
        <w:rPr>
          <w:rFonts w:ascii="Times New Roman" w:hAnsi="Times New Roman" w:cs="Times New Roman"/>
          <w:b/>
          <w:sz w:val="24"/>
          <w:szCs w:val="24"/>
        </w:rPr>
      </w:pPr>
    </w:p>
    <w:p w:rsidR="00241156" w:rsidRPr="00404589" w:rsidRDefault="00241156" w:rsidP="00241156">
      <w:pPr>
        <w:spacing w:after="0" w:line="480" w:lineRule="auto"/>
        <w:ind w:firstLine="720"/>
        <w:jc w:val="both"/>
        <w:rPr>
          <w:rFonts w:ascii="Times New Roman" w:hAnsi="Times New Roman" w:cs="Times New Roman"/>
          <w:sz w:val="24"/>
          <w:szCs w:val="24"/>
        </w:rPr>
      </w:pPr>
      <w:r w:rsidRPr="00404589">
        <w:rPr>
          <w:rFonts w:ascii="Times New Roman" w:hAnsi="Times New Roman" w:cs="Times New Roman"/>
          <w:sz w:val="24"/>
          <w:szCs w:val="24"/>
        </w:rPr>
        <w:t>In t</w:t>
      </w:r>
      <w:r w:rsidR="00626D24">
        <w:rPr>
          <w:rFonts w:ascii="Times New Roman" w:hAnsi="Times New Roman" w:cs="Times New Roman"/>
          <w:sz w:val="24"/>
          <w:szCs w:val="24"/>
        </w:rPr>
        <w:t>his chapter, the writer discussed</w:t>
      </w:r>
      <w:r w:rsidR="00626D24" w:rsidRPr="00404589">
        <w:rPr>
          <w:rFonts w:ascii="Times New Roman" w:hAnsi="Times New Roman" w:cs="Times New Roman"/>
          <w:sz w:val="24"/>
          <w:szCs w:val="24"/>
        </w:rPr>
        <w:t xml:space="preserve"> </w:t>
      </w:r>
      <w:r w:rsidRPr="00404589">
        <w:rPr>
          <w:rFonts w:ascii="Times New Roman" w:hAnsi="Times New Roman" w:cs="Times New Roman"/>
          <w:sz w:val="24"/>
          <w:szCs w:val="24"/>
        </w:rPr>
        <w:t>the conclusions</w:t>
      </w:r>
      <w:r w:rsidR="00CD5A74">
        <w:rPr>
          <w:rFonts w:ascii="Times New Roman" w:hAnsi="Times New Roman" w:cs="Times New Roman"/>
          <w:sz w:val="24"/>
          <w:szCs w:val="24"/>
        </w:rPr>
        <w:t xml:space="preserve"> and</w:t>
      </w:r>
      <w:r w:rsidR="00982B71">
        <w:rPr>
          <w:rFonts w:ascii="Times New Roman" w:hAnsi="Times New Roman" w:cs="Times New Roman"/>
          <w:sz w:val="24"/>
          <w:szCs w:val="24"/>
        </w:rPr>
        <w:t xml:space="preserve"> suggestions based on what has been discussed in the previous chapter.</w:t>
      </w:r>
    </w:p>
    <w:p w:rsidR="00241156" w:rsidRPr="00404589" w:rsidRDefault="00241156" w:rsidP="00241156">
      <w:pPr>
        <w:spacing w:after="0" w:line="480" w:lineRule="auto"/>
        <w:jc w:val="both"/>
        <w:rPr>
          <w:rFonts w:ascii="Times New Roman" w:hAnsi="Times New Roman" w:cs="Times New Roman"/>
          <w:sz w:val="24"/>
          <w:szCs w:val="24"/>
        </w:rPr>
      </w:pPr>
    </w:p>
    <w:p w:rsidR="00241156" w:rsidRPr="00404589" w:rsidRDefault="00D06273" w:rsidP="002411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 Conclus</w:t>
      </w:r>
      <w:r w:rsidR="00241156" w:rsidRPr="00404589">
        <w:rPr>
          <w:rFonts w:ascii="Times New Roman" w:hAnsi="Times New Roman" w:cs="Times New Roman"/>
          <w:b/>
          <w:sz w:val="24"/>
          <w:szCs w:val="24"/>
        </w:rPr>
        <w:t>ions</w:t>
      </w:r>
    </w:p>
    <w:p w:rsidR="00D06273" w:rsidRDefault="00CD5A74" w:rsidP="002411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findings</w:t>
      </w:r>
      <w:r w:rsidR="00D06273">
        <w:rPr>
          <w:rFonts w:ascii="Times New Roman" w:hAnsi="Times New Roman" w:cs="Times New Roman"/>
          <w:sz w:val="24"/>
          <w:szCs w:val="24"/>
        </w:rPr>
        <w:t xml:space="preserve"> of the study, the writer </w:t>
      </w:r>
      <w:r w:rsidR="004B3442">
        <w:rPr>
          <w:rFonts w:ascii="Times New Roman" w:hAnsi="Times New Roman" w:cs="Times New Roman"/>
          <w:sz w:val="24"/>
          <w:szCs w:val="24"/>
        </w:rPr>
        <w:t xml:space="preserve">drawed two conclusions stated below. First, the everage score of the post-test of control group was lower than that of the post-test of experimental group. It meant that </w:t>
      </w:r>
      <w:r w:rsidR="00D06273">
        <w:rPr>
          <w:rFonts w:ascii="Times New Roman" w:hAnsi="Times New Roman" w:cs="Times New Roman"/>
          <w:sz w:val="24"/>
          <w:szCs w:val="24"/>
        </w:rPr>
        <w:t>LINCS Strategy could help the student</w:t>
      </w:r>
      <w:r w:rsidR="004B3442">
        <w:rPr>
          <w:rFonts w:ascii="Times New Roman" w:hAnsi="Times New Roman" w:cs="Times New Roman"/>
          <w:sz w:val="24"/>
          <w:szCs w:val="24"/>
        </w:rPr>
        <w:t>s in enriching their vocabulary</w:t>
      </w:r>
      <w:r w:rsidR="00D06273">
        <w:rPr>
          <w:rFonts w:ascii="Times New Roman" w:hAnsi="Times New Roman" w:cs="Times New Roman"/>
          <w:sz w:val="24"/>
          <w:szCs w:val="24"/>
        </w:rPr>
        <w:t>.</w:t>
      </w:r>
      <w:r w:rsidR="004B3442">
        <w:rPr>
          <w:rFonts w:ascii="Times New Roman" w:hAnsi="Times New Roman" w:cs="Times New Roman"/>
          <w:sz w:val="24"/>
          <w:szCs w:val="24"/>
        </w:rPr>
        <w:t xml:space="preserve"> the everage score of the post-test of control group wa</w:t>
      </w:r>
      <w:r w:rsidR="00DD1F4F">
        <w:rPr>
          <w:rFonts w:ascii="Times New Roman" w:hAnsi="Times New Roman" w:cs="Times New Roman"/>
          <w:sz w:val="24"/>
          <w:szCs w:val="24"/>
        </w:rPr>
        <w:t>s 76.94 and that of</w:t>
      </w:r>
      <w:r w:rsidR="004B3442">
        <w:rPr>
          <w:rFonts w:ascii="Times New Roman" w:hAnsi="Times New Roman" w:cs="Times New Roman"/>
          <w:sz w:val="24"/>
          <w:szCs w:val="24"/>
        </w:rPr>
        <w:t xml:space="preserve"> the post-test of experimental group</w:t>
      </w:r>
      <w:r w:rsidR="00DD1F4F">
        <w:rPr>
          <w:rFonts w:ascii="Times New Roman" w:hAnsi="Times New Roman" w:cs="Times New Roman"/>
          <w:sz w:val="24"/>
          <w:szCs w:val="24"/>
        </w:rPr>
        <w:t xml:space="preserve"> was 82.44</w:t>
      </w:r>
      <w:r w:rsidR="004B3442">
        <w:rPr>
          <w:rFonts w:ascii="Times New Roman" w:hAnsi="Times New Roman" w:cs="Times New Roman"/>
          <w:sz w:val="24"/>
          <w:szCs w:val="24"/>
        </w:rPr>
        <w:t>.</w:t>
      </w:r>
    </w:p>
    <w:p w:rsidR="00CD5A74" w:rsidRDefault="00DD1F4F" w:rsidP="00316F8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Second, the t-obtained was 2.469 exceeding 2.042 as its critical value. In other words, using LINCS strategy was</w:t>
      </w:r>
      <w:r w:rsidR="00944FA2">
        <w:rPr>
          <w:rFonts w:ascii="Times New Roman" w:hAnsi="Times New Roman" w:cs="Times New Roman"/>
          <w:sz w:val="24"/>
          <w:szCs w:val="24"/>
        </w:rPr>
        <w:t xml:space="preserve"> effective</w:t>
      </w:r>
      <w:r>
        <w:rPr>
          <w:rFonts w:ascii="Times New Roman" w:hAnsi="Times New Roman" w:cs="Times New Roman"/>
          <w:sz w:val="24"/>
          <w:szCs w:val="24"/>
        </w:rPr>
        <w:t xml:space="preserve"> in teaching vocabulary to the fouth grade students of SD Negeri 12 Indralaya.</w:t>
      </w:r>
    </w:p>
    <w:p w:rsidR="00316F87" w:rsidRPr="00316F87" w:rsidRDefault="00316F87" w:rsidP="00316F87">
      <w:pPr>
        <w:spacing w:after="0" w:line="480" w:lineRule="auto"/>
        <w:ind w:firstLine="720"/>
        <w:jc w:val="both"/>
        <w:rPr>
          <w:rFonts w:ascii="Times New Roman" w:hAnsi="Times New Roman" w:cs="Times New Roman"/>
          <w:sz w:val="24"/>
          <w:szCs w:val="24"/>
        </w:rPr>
      </w:pPr>
    </w:p>
    <w:p w:rsidR="009D0754" w:rsidRDefault="009D0754" w:rsidP="00241156">
      <w:pPr>
        <w:spacing w:after="0" w:line="480" w:lineRule="auto"/>
        <w:jc w:val="both"/>
        <w:rPr>
          <w:rFonts w:ascii="Times New Roman" w:hAnsi="Times New Roman" w:cs="Times New Roman"/>
          <w:b/>
          <w:sz w:val="24"/>
          <w:szCs w:val="24"/>
        </w:rPr>
      </w:pPr>
    </w:p>
    <w:p w:rsidR="009D0754" w:rsidRDefault="009D0754" w:rsidP="00241156">
      <w:pPr>
        <w:spacing w:after="0" w:line="480" w:lineRule="auto"/>
        <w:jc w:val="both"/>
        <w:rPr>
          <w:rFonts w:ascii="Times New Roman" w:hAnsi="Times New Roman" w:cs="Times New Roman"/>
          <w:b/>
          <w:sz w:val="24"/>
          <w:szCs w:val="24"/>
        </w:rPr>
      </w:pPr>
    </w:p>
    <w:p w:rsidR="009D0754" w:rsidRDefault="009D0754" w:rsidP="00241156">
      <w:pPr>
        <w:spacing w:after="0" w:line="480" w:lineRule="auto"/>
        <w:jc w:val="both"/>
        <w:rPr>
          <w:rFonts w:ascii="Times New Roman" w:hAnsi="Times New Roman" w:cs="Times New Roman"/>
          <w:b/>
          <w:sz w:val="24"/>
          <w:szCs w:val="24"/>
        </w:rPr>
      </w:pPr>
    </w:p>
    <w:p w:rsidR="009D0754" w:rsidRDefault="009D0754" w:rsidP="00241156">
      <w:pPr>
        <w:spacing w:after="0" w:line="480" w:lineRule="auto"/>
        <w:jc w:val="both"/>
        <w:rPr>
          <w:rFonts w:ascii="Times New Roman" w:hAnsi="Times New Roman" w:cs="Times New Roman"/>
          <w:b/>
          <w:sz w:val="24"/>
          <w:szCs w:val="24"/>
        </w:rPr>
      </w:pPr>
    </w:p>
    <w:p w:rsidR="009D0754" w:rsidRDefault="009D0754" w:rsidP="00241156">
      <w:pPr>
        <w:spacing w:after="0" w:line="480" w:lineRule="auto"/>
        <w:jc w:val="both"/>
        <w:rPr>
          <w:rFonts w:ascii="Times New Roman" w:hAnsi="Times New Roman" w:cs="Times New Roman"/>
          <w:b/>
          <w:sz w:val="24"/>
          <w:szCs w:val="24"/>
        </w:rPr>
      </w:pPr>
    </w:p>
    <w:p w:rsidR="009D0754" w:rsidRDefault="009D0754" w:rsidP="00241156">
      <w:pPr>
        <w:spacing w:after="0" w:line="480" w:lineRule="auto"/>
        <w:jc w:val="both"/>
        <w:rPr>
          <w:rFonts w:ascii="Times New Roman" w:hAnsi="Times New Roman" w:cs="Times New Roman"/>
          <w:b/>
          <w:sz w:val="24"/>
          <w:szCs w:val="24"/>
        </w:rPr>
      </w:pPr>
    </w:p>
    <w:p w:rsidR="00241156" w:rsidRPr="00404589" w:rsidRDefault="00241156" w:rsidP="00241156">
      <w:pPr>
        <w:spacing w:after="0" w:line="480" w:lineRule="auto"/>
        <w:jc w:val="both"/>
        <w:rPr>
          <w:rFonts w:ascii="Times New Roman" w:hAnsi="Times New Roman" w:cs="Times New Roman"/>
          <w:sz w:val="24"/>
          <w:szCs w:val="24"/>
        </w:rPr>
      </w:pPr>
      <w:r w:rsidRPr="00404589">
        <w:rPr>
          <w:rFonts w:ascii="Times New Roman" w:hAnsi="Times New Roman" w:cs="Times New Roman"/>
          <w:b/>
          <w:sz w:val="24"/>
          <w:szCs w:val="24"/>
        </w:rPr>
        <w:lastRenderedPageBreak/>
        <w:t xml:space="preserve">5.2 Suggestions  </w:t>
      </w:r>
      <w:r w:rsidRPr="00404589">
        <w:rPr>
          <w:rFonts w:ascii="Times New Roman" w:hAnsi="Times New Roman" w:cs="Times New Roman"/>
          <w:b/>
          <w:sz w:val="24"/>
          <w:szCs w:val="24"/>
        </w:rPr>
        <w:tab/>
        <w:t xml:space="preserve"> </w:t>
      </w:r>
    </w:p>
    <w:p w:rsidR="00241156" w:rsidRPr="00404589" w:rsidRDefault="00241156" w:rsidP="00241156">
      <w:pPr>
        <w:spacing w:after="0" w:line="480" w:lineRule="auto"/>
        <w:ind w:firstLine="720"/>
        <w:jc w:val="both"/>
        <w:rPr>
          <w:rFonts w:ascii="Times New Roman" w:hAnsi="Times New Roman" w:cs="Times New Roman"/>
          <w:sz w:val="24"/>
          <w:szCs w:val="24"/>
        </w:rPr>
      </w:pPr>
      <w:r w:rsidRPr="00404589">
        <w:rPr>
          <w:rFonts w:ascii="Times New Roman" w:hAnsi="Times New Roman" w:cs="Times New Roman"/>
          <w:sz w:val="24"/>
          <w:szCs w:val="24"/>
        </w:rPr>
        <w:t>In order to improve the strategy in teaching vocabulary and the student’s motivation, the writer suggests that the teacher should employ various kinds of strategies and provide interesting materials. The use of teaching aids is very helpful. The writer also suggests that the teacher should use “LINCS Strategy” as an alternative strategy in teaching vocabulary. This strategy not only improves the students’ vocabulary mastery but also helps them to learn more actively and enjoyably.</w:t>
      </w:r>
    </w:p>
    <w:p w:rsidR="00241156" w:rsidRPr="00404589" w:rsidRDefault="00241156" w:rsidP="00241156">
      <w:pPr>
        <w:spacing w:after="0" w:line="480" w:lineRule="auto"/>
        <w:ind w:firstLine="720"/>
        <w:jc w:val="both"/>
        <w:rPr>
          <w:rFonts w:ascii="Times New Roman" w:hAnsi="Times New Roman" w:cs="Times New Roman"/>
          <w:sz w:val="24"/>
          <w:szCs w:val="24"/>
        </w:rPr>
      </w:pPr>
      <w:r w:rsidRPr="00404589">
        <w:rPr>
          <w:rFonts w:ascii="Times New Roman" w:hAnsi="Times New Roman" w:cs="Times New Roman"/>
          <w:sz w:val="24"/>
          <w:szCs w:val="24"/>
        </w:rPr>
        <w:t>Finally, the writer suggests that the teachers should provide interesting materials that can hold students’ responses and interest. The students may learn vocabulary easily if their teachers use various kinds of strategies and interesting mate</w:t>
      </w:r>
      <w:r w:rsidR="00BF3414">
        <w:rPr>
          <w:rFonts w:ascii="Times New Roman" w:hAnsi="Times New Roman" w:cs="Times New Roman"/>
          <w:sz w:val="24"/>
          <w:szCs w:val="24"/>
        </w:rPr>
        <w:t>r</w:t>
      </w:r>
      <w:r w:rsidRPr="00404589">
        <w:rPr>
          <w:rFonts w:ascii="Times New Roman" w:hAnsi="Times New Roman" w:cs="Times New Roman"/>
          <w:sz w:val="24"/>
          <w:szCs w:val="24"/>
        </w:rPr>
        <w:t xml:space="preserve">ials in teaching learning activities. </w:t>
      </w:r>
    </w:p>
    <w:sectPr w:rsidR="00241156" w:rsidRPr="00404589" w:rsidSect="00C926F2">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F86" w:rsidRDefault="00C05F86" w:rsidP="003004C1">
      <w:pPr>
        <w:spacing w:after="0" w:line="240" w:lineRule="auto"/>
      </w:pPr>
      <w:r>
        <w:separator/>
      </w:r>
    </w:p>
  </w:endnote>
  <w:endnote w:type="continuationSeparator" w:id="1">
    <w:p w:rsidR="00C05F86" w:rsidRDefault="00C05F86" w:rsidP="00300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3D" w:rsidRDefault="009D0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407"/>
      <w:docPartObj>
        <w:docPartGallery w:val="Page Numbers (Bottom of Page)"/>
        <w:docPartUnique/>
      </w:docPartObj>
    </w:sdtPr>
    <w:sdtContent>
      <w:p w:rsidR="00C84D37" w:rsidRDefault="005E177B">
        <w:pPr>
          <w:pStyle w:val="Footer"/>
          <w:jc w:val="center"/>
        </w:pPr>
        <w:fldSimple w:instr=" PAGE   \* MERGEFORMAT ">
          <w:r w:rsidR="009D0754">
            <w:rPr>
              <w:noProof/>
            </w:rPr>
            <w:t>42</w:t>
          </w:r>
        </w:fldSimple>
      </w:p>
    </w:sdtContent>
  </w:sdt>
  <w:p w:rsidR="008C2CBA" w:rsidRDefault="009D07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3D" w:rsidRDefault="009D0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F86" w:rsidRDefault="00C05F86" w:rsidP="003004C1">
      <w:pPr>
        <w:spacing w:after="0" w:line="240" w:lineRule="auto"/>
      </w:pPr>
      <w:r>
        <w:separator/>
      </w:r>
    </w:p>
  </w:footnote>
  <w:footnote w:type="continuationSeparator" w:id="1">
    <w:p w:rsidR="00C05F86" w:rsidRDefault="00C05F86" w:rsidP="00300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3D" w:rsidRDefault="009D0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3D" w:rsidRDefault="009D0754" w:rsidP="00C84D37">
    <w:pPr>
      <w:pStyle w:val="Header"/>
      <w:jc w:val="right"/>
    </w:pPr>
  </w:p>
  <w:p w:rsidR="00DD443D" w:rsidRDefault="009D07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3D" w:rsidRDefault="009D07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rsids>
    <w:rsidRoot w:val="00241156"/>
    <w:rsid w:val="00005226"/>
    <w:rsid w:val="00037F99"/>
    <w:rsid w:val="00040A0B"/>
    <w:rsid w:val="00052CFD"/>
    <w:rsid w:val="000566EB"/>
    <w:rsid w:val="00091A83"/>
    <w:rsid w:val="000A6B8B"/>
    <w:rsid w:val="000D0B99"/>
    <w:rsid w:val="000E6070"/>
    <w:rsid w:val="000E74BC"/>
    <w:rsid w:val="00116913"/>
    <w:rsid w:val="00145645"/>
    <w:rsid w:val="00164B79"/>
    <w:rsid w:val="001A13B5"/>
    <w:rsid w:val="001B6861"/>
    <w:rsid w:val="001C0BE4"/>
    <w:rsid w:val="001F48A7"/>
    <w:rsid w:val="00200760"/>
    <w:rsid w:val="002124E6"/>
    <w:rsid w:val="00213E3E"/>
    <w:rsid w:val="002367D4"/>
    <w:rsid w:val="00240226"/>
    <w:rsid w:val="00241156"/>
    <w:rsid w:val="002A580B"/>
    <w:rsid w:val="002C775B"/>
    <w:rsid w:val="002D65C5"/>
    <w:rsid w:val="003004C1"/>
    <w:rsid w:val="00302945"/>
    <w:rsid w:val="003078C5"/>
    <w:rsid w:val="00316F87"/>
    <w:rsid w:val="0034034F"/>
    <w:rsid w:val="003508A7"/>
    <w:rsid w:val="00356A15"/>
    <w:rsid w:val="003668B0"/>
    <w:rsid w:val="00367091"/>
    <w:rsid w:val="003B4179"/>
    <w:rsid w:val="003B7D4F"/>
    <w:rsid w:val="003D1D21"/>
    <w:rsid w:val="003D6701"/>
    <w:rsid w:val="003E01EC"/>
    <w:rsid w:val="003F0543"/>
    <w:rsid w:val="003F3B49"/>
    <w:rsid w:val="00403FED"/>
    <w:rsid w:val="00442357"/>
    <w:rsid w:val="00442F60"/>
    <w:rsid w:val="0046238E"/>
    <w:rsid w:val="00463D08"/>
    <w:rsid w:val="00475A22"/>
    <w:rsid w:val="00481D4F"/>
    <w:rsid w:val="004927D6"/>
    <w:rsid w:val="00496D7C"/>
    <w:rsid w:val="004A5CE8"/>
    <w:rsid w:val="004B3160"/>
    <w:rsid w:val="004B3442"/>
    <w:rsid w:val="004C7986"/>
    <w:rsid w:val="00504BD0"/>
    <w:rsid w:val="00515109"/>
    <w:rsid w:val="00527525"/>
    <w:rsid w:val="005369F2"/>
    <w:rsid w:val="0054349D"/>
    <w:rsid w:val="00562034"/>
    <w:rsid w:val="005841EB"/>
    <w:rsid w:val="005916A7"/>
    <w:rsid w:val="00593B00"/>
    <w:rsid w:val="005A43A0"/>
    <w:rsid w:val="005B4B1B"/>
    <w:rsid w:val="005C379D"/>
    <w:rsid w:val="005E177B"/>
    <w:rsid w:val="005E2EB6"/>
    <w:rsid w:val="00607B7C"/>
    <w:rsid w:val="0061750E"/>
    <w:rsid w:val="0062298B"/>
    <w:rsid w:val="00626D24"/>
    <w:rsid w:val="00656E28"/>
    <w:rsid w:val="006669AE"/>
    <w:rsid w:val="00677C29"/>
    <w:rsid w:val="006B3364"/>
    <w:rsid w:val="006D39B7"/>
    <w:rsid w:val="006E58AD"/>
    <w:rsid w:val="006E7D1B"/>
    <w:rsid w:val="00710290"/>
    <w:rsid w:val="007131D6"/>
    <w:rsid w:val="007224E3"/>
    <w:rsid w:val="00727AEE"/>
    <w:rsid w:val="00750707"/>
    <w:rsid w:val="007760EA"/>
    <w:rsid w:val="007911B5"/>
    <w:rsid w:val="007964BF"/>
    <w:rsid w:val="007B5648"/>
    <w:rsid w:val="007C4521"/>
    <w:rsid w:val="007C7651"/>
    <w:rsid w:val="007D4D57"/>
    <w:rsid w:val="007E4F1B"/>
    <w:rsid w:val="007E7C04"/>
    <w:rsid w:val="00803191"/>
    <w:rsid w:val="00807DD2"/>
    <w:rsid w:val="008123B4"/>
    <w:rsid w:val="00823228"/>
    <w:rsid w:val="00853F6C"/>
    <w:rsid w:val="0087184A"/>
    <w:rsid w:val="00891171"/>
    <w:rsid w:val="008A2993"/>
    <w:rsid w:val="008A7762"/>
    <w:rsid w:val="008D1D2F"/>
    <w:rsid w:val="008D3B46"/>
    <w:rsid w:val="008E04AF"/>
    <w:rsid w:val="008E603D"/>
    <w:rsid w:val="00916573"/>
    <w:rsid w:val="009168F8"/>
    <w:rsid w:val="009232FD"/>
    <w:rsid w:val="0092613F"/>
    <w:rsid w:val="00944FA2"/>
    <w:rsid w:val="009541BC"/>
    <w:rsid w:val="009757C5"/>
    <w:rsid w:val="00975F6A"/>
    <w:rsid w:val="00981D9B"/>
    <w:rsid w:val="00982B71"/>
    <w:rsid w:val="009B59DE"/>
    <w:rsid w:val="009B7FB2"/>
    <w:rsid w:val="009C1E44"/>
    <w:rsid w:val="009D0754"/>
    <w:rsid w:val="009D5ADA"/>
    <w:rsid w:val="009F01E1"/>
    <w:rsid w:val="00A0302A"/>
    <w:rsid w:val="00A056F7"/>
    <w:rsid w:val="00A1381A"/>
    <w:rsid w:val="00A43136"/>
    <w:rsid w:val="00A56AA7"/>
    <w:rsid w:val="00A64920"/>
    <w:rsid w:val="00A90A5A"/>
    <w:rsid w:val="00A92F8F"/>
    <w:rsid w:val="00A963D3"/>
    <w:rsid w:val="00AB6BEB"/>
    <w:rsid w:val="00B1014E"/>
    <w:rsid w:val="00B36606"/>
    <w:rsid w:val="00B742DE"/>
    <w:rsid w:val="00B75D2E"/>
    <w:rsid w:val="00B8283E"/>
    <w:rsid w:val="00B84FEC"/>
    <w:rsid w:val="00B854CD"/>
    <w:rsid w:val="00BC6D07"/>
    <w:rsid w:val="00BE09C3"/>
    <w:rsid w:val="00BE2F4C"/>
    <w:rsid w:val="00BF3414"/>
    <w:rsid w:val="00BF6588"/>
    <w:rsid w:val="00C009B6"/>
    <w:rsid w:val="00C05F86"/>
    <w:rsid w:val="00C42BAA"/>
    <w:rsid w:val="00C4332B"/>
    <w:rsid w:val="00C47F1B"/>
    <w:rsid w:val="00C8199F"/>
    <w:rsid w:val="00C84D37"/>
    <w:rsid w:val="00C926F2"/>
    <w:rsid w:val="00CB7DCF"/>
    <w:rsid w:val="00CC2C54"/>
    <w:rsid w:val="00CC5D95"/>
    <w:rsid w:val="00CD5A74"/>
    <w:rsid w:val="00CE03B6"/>
    <w:rsid w:val="00CE38B8"/>
    <w:rsid w:val="00CE79BC"/>
    <w:rsid w:val="00D06273"/>
    <w:rsid w:val="00D1189F"/>
    <w:rsid w:val="00D225AA"/>
    <w:rsid w:val="00D23633"/>
    <w:rsid w:val="00D34057"/>
    <w:rsid w:val="00D36019"/>
    <w:rsid w:val="00D44555"/>
    <w:rsid w:val="00D6117C"/>
    <w:rsid w:val="00D66E84"/>
    <w:rsid w:val="00D80422"/>
    <w:rsid w:val="00DC2024"/>
    <w:rsid w:val="00DD1F4F"/>
    <w:rsid w:val="00DD3E59"/>
    <w:rsid w:val="00E0328D"/>
    <w:rsid w:val="00E10FB9"/>
    <w:rsid w:val="00E120F0"/>
    <w:rsid w:val="00E233FF"/>
    <w:rsid w:val="00E40E55"/>
    <w:rsid w:val="00E86EE0"/>
    <w:rsid w:val="00E97758"/>
    <w:rsid w:val="00EB230E"/>
    <w:rsid w:val="00F131A9"/>
    <w:rsid w:val="00F150D5"/>
    <w:rsid w:val="00F30D3B"/>
    <w:rsid w:val="00F3407C"/>
    <w:rsid w:val="00F621AB"/>
    <w:rsid w:val="00F72C13"/>
    <w:rsid w:val="00FB236C"/>
    <w:rsid w:val="00FC1819"/>
    <w:rsid w:val="00FC1C6F"/>
    <w:rsid w:val="00FD13B5"/>
    <w:rsid w:val="00FD5A63"/>
    <w:rsid w:val="00FF14D7"/>
    <w:rsid w:val="00FF288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6EB"/>
    <w:pPr>
      <w:ind w:left="720"/>
      <w:contextualSpacing/>
    </w:pPr>
    <w:rPr>
      <w:rFonts w:eastAsiaTheme="minorEastAsia"/>
      <w:lang w:val="en-US"/>
    </w:rPr>
  </w:style>
  <w:style w:type="paragraph" w:styleId="Header">
    <w:name w:val="header"/>
    <w:basedOn w:val="Normal"/>
    <w:link w:val="HeaderChar"/>
    <w:uiPriority w:val="99"/>
    <w:unhideWhenUsed/>
    <w:rsid w:val="00241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156"/>
  </w:style>
  <w:style w:type="paragraph" w:styleId="Footer">
    <w:name w:val="footer"/>
    <w:basedOn w:val="Normal"/>
    <w:link w:val="FooterChar"/>
    <w:uiPriority w:val="99"/>
    <w:unhideWhenUsed/>
    <w:rsid w:val="00241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1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4949-05B7-43ED-8D29-0A699EE9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cp:lastPrinted>2013-04-01T23:43:00Z</cp:lastPrinted>
  <dcterms:created xsi:type="dcterms:W3CDTF">2012-11-22T00:26:00Z</dcterms:created>
  <dcterms:modified xsi:type="dcterms:W3CDTF">2013-04-01T23:44:00Z</dcterms:modified>
</cp:coreProperties>
</file>