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7FF" w:rsidRPr="00026C4C" w:rsidRDefault="00026C4C" w:rsidP="00594A63">
      <w:pPr>
        <w:spacing w:line="480" w:lineRule="auto"/>
        <w:jc w:val="center"/>
        <w:rPr>
          <w:rFonts w:ascii="Times New Roman" w:hAnsi="Times New Roman" w:cs="Times New Roman"/>
          <w:b/>
          <w:sz w:val="24"/>
          <w:szCs w:val="24"/>
        </w:rPr>
      </w:pPr>
      <w:r w:rsidRPr="00026C4C">
        <w:rPr>
          <w:rFonts w:ascii="Times New Roman" w:hAnsi="Times New Roman" w:cs="Times New Roman"/>
          <w:b/>
          <w:sz w:val="24"/>
          <w:szCs w:val="24"/>
        </w:rPr>
        <w:t>BAB II</w:t>
      </w:r>
    </w:p>
    <w:p w:rsidR="00026C4C" w:rsidRPr="00026C4C" w:rsidRDefault="00026C4C" w:rsidP="00594A63">
      <w:pPr>
        <w:spacing w:line="480" w:lineRule="auto"/>
        <w:jc w:val="center"/>
        <w:rPr>
          <w:rFonts w:ascii="Times New Roman" w:hAnsi="Times New Roman" w:cs="Times New Roman"/>
          <w:b/>
          <w:sz w:val="24"/>
          <w:szCs w:val="24"/>
        </w:rPr>
      </w:pPr>
      <w:r w:rsidRPr="00026C4C">
        <w:rPr>
          <w:rFonts w:ascii="Times New Roman" w:hAnsi="Times New Roman" w:cs="Times New Roman"/>
          <w:b/>
          <w:sz w:val="24"/>
          <w:szCs w:val="24"/>
        </w:rPr>
        <w:t>LANDASAN TEORI</w:t>
      </w:r>
    </w:p>
    <w:p w:rsidR="00026C4C" w:rsidRDefault="00026C4C" w:rsidP="006818AB">
      <w:pPr>
        <w:pStyle w:val="ListParagraph"/>
        <w:numPr>
          <w:ilvl w:val="0"/>
          <w:numId w:val="1"/>
        </w:numPr>
        <w:spacing w:line="480" w:lineRule="auto"/>
        <w:rPr>
          <w:rFonts w:ascii="Times New Roman" w:hAnsi="Times New Roman" w:cs="Times New Roman"/>
          <w:b/>
          <w:sz w:val="24"/>
          <w:szCs w:val="24"/>
        </w:rPr>
      </w:pPr>
      <w:r w:rsidRPr="00026C4C">
        <w:rPr>
          <w:rFonts w:ascii="Times New Roman" w:hAnsi="Times New Roman" w:cs="Times New Roman"/>
          <w:b/>
          <w:sz w:val="24"/>
          <w:szCs w:val="24"/>
        </w:rPr>
        <w:t>Metode  Pembelajaran</w:t>
      </w:r>
    </w:p>
    <w:p w:rsidR="007C1EA8" w:rsidRDefault="007C1EA8" w:rsidP="006818AB">
      <w:pPr>
        <w:pStyle w:val="ListParagraph"/>
        <w:numPr>
          <w:ilvl w:val="0"/>
          <w:numId w:val="2"/>
        </w:numPr>
        <w:spacing w:line="480" w:lineRule="auto"/>
        <w:rPr>
          <w:rFonts w:ascii="Times New Roman" w:hAnsi="Times New Roman" w:cs="Times New Roman"/>
          <w:sz w:val="24"/>
          <w:szCs w:val="24"/>
        </w:rPr>
      </w:pPr>
      <w:r w:rsidRPr="007C1EA8">
        <w:rPr>
          <w:rFonts w:ascii="Times New Roman" w:hAnsi="Times New Roman" w:cs="Times New Roman"/>
          <w:sz w:val="24"/>
          <w:szCs w:val="24"/>
        </w:rPr>
        <w:t>Pengertian Metode Pembelajaran</w:t>
      </w:r>
    </w:p>
    <w:p w:rsidR="007C1EA8" w:rsidRDefault="007C1EA8" w:rsidP="005009F8">
      <w:pPr>
        <w:pStyle w:val="ListParagraph"/>
        <w:spacing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 xml:space="preserve">Kata “metode </w:t>
      </w:r>
      <w:proofErr w:type="gramStart"/>
      <w:r>
        <w:rPr>
          <w:rFonts w:ascii="Times New Roman" w:hAnsi="Times New Roman" w:cs="Times New Roman"/>
          <w:sz w:val="24"/>
          <w:szCs w:val="24"/>
        </w:rPr>
        <w:t>“ mengandung</w:t>
      </w:r>
      <w:proofErr w:type="gramEnd"/>
      <w:r>
        <w:rPr>
          <w:rFonts w:ascii="Times New Roman" w:hAnsi="Times New Roman" w:cs="Times New Roman"/>
          <w:sz w:val="24"/>
          <w:szCs w:val="24"/>
        </w:rPr>
        <w:t xml:space="preserve"> pengertian “sesuatu jalan yang dilalui untuk mencapai suatu tujuan”</w:t>
      </w:r>
      <w:r w:rsidR="006818AB">
        <w:rPr>
          <w:rFonts w:ascii="Times New Roman" w:hAnsi="Times New Roman" w:cs="Times New Roman"/>
          <w:sz w:val="24"/>
          <w:szCs w:val="24"/>
        </w:rPr>
        <w:t xml:space="preserve">. Metode baerasal </w:t>
      </w:r>
      <w:proofErr w:type="gramStart"/>
      <w:r w:rsidR="006818AB">
        <w:rPr>
          <w:rFonts w:ascii="Times New Roman" w:hAnsi="Times New Roman" w:cs="Times New Roman"/>
          <w:sz w:val="24"/>
          <w:szCs w:val="24"/>
        </w:rPr>
        <w:t>dari  dua</w:t>
      </w:r>
      <w:proofErr w:type="gramEnd"/>
      <w:r w:rsidR="006818AB">
        <w:rPr>
          <w:rFonts w:ascii="Times New Roman" w:hAnsi="Times New Roman" w:cs="Times New Roman"/>
          <w:sz w:val="24"/>
          <w:szCs w:val="24"/>
        </w:rPr>
        <w:t xml:space="preserve"> kata yaitu “meta”  dan “hodos”. Meta berarti melalui dan hodos </w:t>
      </w:r>
      <w:proofErr w:type="gramStart"/>
      <w:r w:rsidR="006818AB">
        <w:rPr>
          <w:rFonts w:ascii="Times New Roman" w:hAnsi="Times New Roman" w:cs="Times New Roman"/>
          <w:sz w:val="24"/>
          <w:szCs w:val="24"/>
        </w:rPr>
        <w:t>bera</w:t>
      </w:r>
      <w:r w:rsidR="006E727C">
        <w:rPr>
          <w:rFonts w:ascii="Times New Roman" w:hAnsi="Times New Roman" w:cs="Times New Roman"/>
          <w:sz w:val="24"/>
          <w:szCs w:val="24"/>
        </w:rPr>
        <w:t xml:space="preserve">rti </w:t>
      </w:r>
      <w:r w:rsidR="006818AB">
        <w:rPr>
          <w:rFonts w:ascii="Times New Roman" w:hAnsi="Times New Roman" w:cs="Times New Roman"/>
          <w:sz w:val="24"/>
          <w:szCs w:val="24"/>
        </w:rPr>
        <w:t xml:space="preserve"> jalan</w:t>
      </w:r>
      <w:proofErr w:type="gramEnd"/>
      <w:r w:rsidR="006818AB">
        <w:rPr>
          <w:rFonts w:ascii="Times New Roman" w:hAnsi="Times New Roman" w:cs="Times New Roman"/>
          <w:sz w:val="24"/>
          <w:szCs w:val="24"/>
        </w:rPr>
        <w:t xml:space="preserve"> atau cara.</w:t>
      </w:r>
      <w:r w:rsidR="006E727C">
        <w:rPr>
          <w:rStyle w:val="FootnoteReference"/>
          <w:rFonts w:ascii="Times New Roman" w:hAnsi="Times New Roman" w:cs="Times New Roman"/>
          <w:sz w:val="24"/>
          <w:szCs w:val="24"/>
        </w:rPr>
        <w:footnoteReference w:id="2"/>
      </w:r>
      <w:r w:rsidR="00317A49">
        <w:rPr>
          <w:rFonts w:ascii="Times New Roman" w:hAnsi="Times New Roman" w:cs="Times New Roman"/>
          <w:sz w:val="24"/>
          <w:szCs w:val="24"/>
        </w:rPr>
        <w:t xml:space="preserve"> </w:t>
      </w:r>
      <w:proofErr w:type="gramStart"/>
      <w:r w:rsidR="00317A49">
        <w:rPr>
          <w:rFonts w:ascii="Times New Roman" w:hAnsi="Times New Roman" w:cs="Times New Roman"/>
          <w:sz w:val="24"/>
          <w:szCs w:val="24"/>
        </w:rPr>
        <w:t>Metode dalam hal ini adalah metode pengajaran, Menurut Roetiyah N. K metode metode pengajaran adalah suatu pengetahuan tentang cara-cara mengajar yang dipergunakan oleh guru atau instruktur.</w:t>
      </w:r>
      <w:proofErr w:type="gramEnd"/>
      <w:r w:rsidR="00317A49">
        <w:rPr>
          <w:rFonts w:ascii="Times New Roman" w:hAnsi="Times New Roman" w:cs="Times New Roman"/>
          <w:sz w:val="24"/>
          <w:szCs w:val="24"/>
        </w:rPr>
        <w:t xml:space="preserve"> Metode juga dapat di artikan teknik penyajian yang dikuasai oleh Guru </w:t>
      </w:r>
      <w:proofErr w:type="gramStart"/>
      <w:r w:rsidR="00317A49">
        <w:rPr>
          <w:rFonts w:ascii="Times New Roman" w:hAnsi="Times New Roman" w:cs="Times New Roman"/>
          <w:sz w:val="24"/>
          <w:szCs w:val="24"/>
        </w:rPr>
        <w:t>untuk</w:t>
      </w:r>
      <w:proofErr w:type="gramEnd"/>
      <w:r w:rsidR="00317A49">
        <w:rPr>
          <w:rFonts w:ascii="Times New Roman" w:hAnsi="Times New Roman" w:cs="Times New Roman"/>
          <w:sz w:val="24"/>
          <w:szCs w:val="24"/>
        </w:rPr>
        <w:t xml:space="preserve"> mengajar atau menyajikan bahan pelajaran kepada siswa di dalam kelas, agar pelajaran tersebut dapat ditangkap, dipahami dan digunakan oleh siswa dengan baik.</w:t>
      </w:r>
      <w:r w:rsidR="00317A49">
        <w:rPr>
          <w:rStyle w:val="FootnoteReference"/>
          <w:rFonts w:ascii="Times New Roman" w:hAnsi="Times New Roman" w:cs="Times New Roman"/>
          <w:sz w:val="24"/>
          <w:szCs w:val="24"/>
        </w:rPr>
        <w:footnoteReference w:id="3"/>
      </w:r>
      <w:r w:rsidR="00317A49">
        <w:rPr>
          <w:rFonts w:ascii="Times New Roman" w:hAnsi="Times New Roman" w:cs="Times New Roman"/>
          <w:sz w:val="24"/>
          <w:szCs w:val="24"/>
        </w:rPr>
        <w:t xml:space="preserve">  </w:t>
      </w:r>
    </w:p>
    <w:p w:rsidR="00533962" w:rsidRDefault="00533962" w:rsidP="005009F8">
      <w:pPr>
        <w:pStyle w:val="ListParagraph"/>
        <w:spacing w:line="480" w:lineRule="auto"/>
        <w:ind w:left="1134" w:firstLine="306"/>
        <w:jc w:val="both"/>
        <w:rPr>
          <w:rFonts w:ascii="Times New Roman" w:hAnsi="Times New Roman" w:cs="Times New Roman"/>
          <w:sz w:val="24"/>
          <w:szCs w:val="24"/>
        </w:rPr>
      </w:pPr>
      <w:proofErr w:type="gramStart"/>
      <w:r>
        <w:rPr>
          <w:rFonts w:ascii="Times New Roman" w:hAnsi="Times New Roman" w:cs="Times New Roman"/>
          <w:sz w:val="24"/>
          <w:szCs w:val="24"/>
        </w:rPr>
        <w:t>Sedangkan menurut Syaiful Bahri Djamarah dan Aswan Zain.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Metode guru tinggalkan dalam kegiatan belajar mengajar.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Metode dalam pendidikan Islam </w:t>
      </w:r>
      <w:r w:rsidR="00187541">
        <w:rPr>
          <w:rFonts w:ascii="Times New Roman" w:hAnsi="Times New Roman" w:cs="Times New Roman"/>
          <w:sz w:val="24"/>
          <w:szCs w:val="24"/>
        </w:rPr>
        <w:t xml:space="preserve">pearan penting, sebab merupakan jembatan yang </w:t>
      </w:r>
      <w:r w:rsidR="00187541">
        <w:rPr>
          <w:rFonts w:ascii="Times New Roman" w:hAnsi="Times New Roman" w:cs="Times New Roman"/>
          <w:sz w:val="24"/>
          <w:szCs w:val="24"/>
        </w:rPr>
        <w:lastRenderedPageBreak/>
        <w:t>menguhungkan pendidik dengan anak didik menuju ke tujuan pendidikan yang ingin dicapai.</w:t>
      </w:r>
      <w:proofErr w:type="gramEnd"/>
      <w:r w:rsidR="001C00DE">
        <w:rPr>
          <w:rStyle w:val="FootnoteReference"/>
          <w:rFonts w:ascii="Times New Roman" w:hAnsi="Times New Roman" w:cs="Times New Roman"/>
          <w:sz w:val="24"/>
          <w:szCs w:val="24"/>
        </w:rPr>
        <w:footnoteReference w:id="4"/>
      </w:r>
    </w:p>
    <w:p w:rsidR="002F707E" w:rsidRPr="007C1EA8" w:rsidRDefault="002F707E" w:rsidP="005009F8">
      <w:pPr>
        <w:pStyle w:val="ListParagraph"/>
        <w:spacing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 xml:space="preserve">Dari beberapa pengertian metode pengajaran di atas bahwa dapat dipahami bahwa metode pembelajaran merupakan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melakukan, jalan atau penyajian, menguraikan, memberi contoh, dan latihan isi pelajaran kepada siswa untuk mencapai tujuan tertentu.   </w:t>
      </w:r>
    </w:p>
    <w:p w:rsidR="007C1EA8" w:rsidRPr="00594A63" w:rsidRDefault="007C1EA8" w:rsidP="006818AB">
      <w:pPr>
        <w:pStyle w:val="ListParagraph"/>
        <w:numPr>
          <w:ilvl w:val="0"/>
          <w:numId w:val="2"/>
        </w:numPr>
        <w:spacing w:line="480" w:lineRule="auto"/>
        <w:rPr>
          <w:rFonts w:ascii="Times New Roman" w:hAnsi="Times New Roman" w:cs="Times New Roman"/>
          <w:sz w:val="24"/>
          <w:szCs w:val="24"/>
        </w:rPr>
      </w:pPr>
      <w:r w:rsidRPr="00594A63">
        <w:rPr>
          <w:rFonts w:ascii="Times New Roman" w:hAnsi="Times New Roman" w:cs="Times New Roman"/>
          <w:sz w:val="24"/>
          <w:szCs w:val="24"/>
        </w:rPr>
        <w:t>Macam-macam Metode Pembelajaran</w:t>
      </w:r>
    </w:p>
    <w:p w:rsidR="003970D8" w:rsidRDefault="003970D8" w:rsidP="003970D8">
      <w:pPr>
        <w:pStyle w:val="ListParagraph"/>
        <w:spacing w:line="480" w:lineRule="auto"/>
        <w:ind w:left="1134" w:firstLine="306"/>
        <w:jc w:val="both"/>
        <w:rPr>
          <w:rFonts w:ascii="Times New Roman" w:hAnsi="Times New Roman" w:cs="Times New Roman"/>
          <w:sz w:val="24"/>
          <w:szCs w:val="24"/>
        </w:rPr>
      </w:pPr>
      <w:proofErr w:type="gramStart"/>
      <w:r>
        <w:rPr>
          <w:rFonts w:ascii="Times New Roman" w:hAnsi="Times New Roman" w:cs="Times New Roman"/>
          <w:sz w:val="24"/>
          <w:szCs w:val="24"/>
        </w:rPr>
        <w:t>Metode pengajaran adalah salah satu usaha yang tak pernah guru tinggalkan dalam kegiatan belajar mengajar.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Metode dalam pendidikan Islam mempunyai peranan penting, sebab merupakan jembatan yang menghubungkan pendidik dengan anak didk menuju dengan tujuan pendidikan yang ingin dicapai.</w:t>
      </w:r>
      <w:proofErr w:type="gramEnd"/>
      <w:r w:rsidR="00DA008A">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r w:rsidR="00140279">
        <w:rPr>
          <w:rFonts w:ascii="Times New Roman" w:hAnsi="Times New Roman" w:cs="Times New Roman"/>
          <w:sz w:val="24"/>
          <w:szCs w:val="24"/>
        </w:rPr>
        <w:t xml:space="preserve"> </w:t>
      </w:r>
    </w:p>
    <w:p w:rsidR="00140279" w:rsidRDefault="00140279" w:rsidP="003970D8">
      <w:pPr>
        <w:pStyle w:val="ListParagraph"/>
        <w:spacing w:line="480" w:lineRule="auto"/>
        <w:ind w:left="1134" w:firstLine="306"/>
        <w:jc w:val="both"/>
        <w:rPr>
          <w:rFonts w:ascii="Times New Roman" w:hAnsi="Times New Roman" w:cs="Times New Roman"/>
          <w:sz w:val="24"/>
          <w:szCs w:val="24"/>
        </w:rPr>
      </w:pPr>
      <w:proofErr w:type="gramStart"/>
      <w:r>
        <w:rPr>
          <w:rFonts w:ascii="Times New Roman" w:hAnsi="Times New Roman" w:cs="Times New Roman"/>
          <w:sz w:val="24"/>
          <w:szCs w:val="24"/>
        </w:rPr>
        <w:t>Metode ceramah adalah metode yang boleh dikatakan tradisional, Karena sejak dulu metode ini telah dipergunakan sebagai alat komunikasih lisan antara guru dengan anak didik, tetapi metode ini tetap tidak bisa ditinggalkan begitu saja dalam kegiatan pembelajaran.</w:t>
      </w:r>
      <w:proofErr w:type="gramEnd"/>
      <w:r>
        <w:rPr>
          <w:rStyle w:val="FootnoteReference"/>
          <w:rFonts w:ascii="Times New Roman" w:hAnsi="Times New Roman" w:cs="Times New Roman"/>
          <w:sz w:val="24"/>
          <w:szCs w:val="24"/>
        </w:rPr>
        <w:footnoteReference w:id="6"/>
      </w:r>
    </w:p>
    <w:p w:rsidR="00494508" w:rsidRDefault="00494508" w:rsidP="003970D8">
      <w:pPr>
        <w:pStyle w:val="ListParagraph"/>
        <w:spacing w:line="480" w:lineRule="auto"/>
        <w:ind w:left="1134" w:firstLine="306"/>
        <w:jc w:val="both"/>
        <w:rPr>
          <w:rFonts w:ascii="Times New Roman" w:hAnsi="Times New Roman" w:cs="Times New Roman"/>
          <w:sz w:val="24"/>
          <w:szCs w:val="24"/>
        </w:rPr>
      </w:pPr>
      <w:proofErr w:type="gramStart"/>
      <w:r>
        <w:rPr>
          <w:rFonts w:ascii="Times New Roman" w:hAnsi="Times New Roman" w:cs="Times New Roman"/>
          <w:sz w:val="24"/>
          <w:szCs w:val="24"/>
        </w:rPr>
        <w:t xml:space="preserve">Metode pemberian tugas adalah guru menyuruh anak didik misalnya membaca, tetapi dengan menambahkan tugas-tugas seperti mencari dan membaca buku-buku lain sebaigai perbandingan, atau disuruh mengamati </w:t>
      </w:r>
      <w:r>
        <w:rPr>
          <w:rFonts w:ascii="Times New Roman" w:hAnsi="Times New Roman" w:cs="Times New Roman"/>
          <w:sz w:val="24"/>
          <w:szCs w:val="24"/>
        </w:rPr>
        <w:lastRenderedPageBreak/>
        <w:t>orang/masyarakat setelah membaca buku itu.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Dengan demikian, pemberian tugas adalah suatu pekerjaan yang harus anak didk selesaikan </w:t>
      </w:r>
      <w:r w:rsidR="00093974">
        <w:rPr>
          <w:rFonts w:ascii="Times New Roman" w:hAnsi="Times New Roman" w:cs="Times New Roman"/>
          <w:sz w:val="24"/>
          <w:szCs w:val="24"/>
        </w:rPr>
        <w:t>tanpa terikat dengan tempat.</w:t>
      </w:r>
      <w:proofErr w:type="gramEnd"/>
      <w:r w:rsidR="00093974">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p>
    <w:p w:rsidR="00093974" w:rsidRDefault="00093974" w:rsidP="003970D8">
      <w:pPr>
        <w:pStyle w:val="ListParagraph"/>
        <w:spacing w:line="480" w:lineRule="auto"/>
        <w:ind w:left="1134" w:firstLine="306"/>
        <w:jc w:val="both"/>
        <w:rPr>
          <w:rFonts w:ascii="Times New Roman" w:hAnsi="Times New Roman" w:cs="Times New Roman"/>
          <w:sz w:val="24"/>
          <w:szCs w:val="24"/>
        </w:rPr>
      </w:pPr>
      <w:proofErr w:type="gramStart"/>
      <w:r>
        <w:rPr>
          <w:rFonts w:ascii="Times New Roman" w:hAnsi="Times New Roman" w:cs="Times New Roman"/>
          <w:sz w:val="24"/>
          <w:szCs w:val="24"/>
        </w:rPr>
        <w:t>Metode diskusi merupakan interaksi anatar siswa dengan siswa atau siswa dengan guru untuk menganalisa, pemecahan masalah, menggali atau memperdebatkan topik atau permasalahn tertentu.</w:t>
      </w:r>
      <w:proofErr w:type="gramEnd"/>
      <w:r>
        <w:rPr>
          <w:rStyle w:val="FootnoteReference"/>
          <w:rFonts w:ascii="Times New Roman" w:hAnsi="Times New Roman" w:cs="Times New Roman"/>
          <w:sz w:val="24"/>
          <w:szCs w:val="24"/>
        </w:rPr>
        <w:footnoteReference w:id="8"/>
      </w:r>
    </w:p>
    <w:p w:rsidR="001D1E6F" w:rsidRDefault="001D1E6F" w:rsidP="003970D8">
      <w:pPr>
        <w:pStyle w:val="ListParagraph"/>
        <w:spacing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 xml:space="preserve">Metode demonstrasi adalah suatu metode yang digunakan untuk memperlihatkan suatu proses atau cara kerja suatu </w:t>
      </w:r>
      <w:proofErr w:type="gramStart"/>
      <w:r>
        <w:rPr>
          <w:rFonts w:ascii="Times New Roman" w:hAnsi="Times New Roman" w:cs="Times New Roman"/>
          <w:sz w:val="24"/>
          <w:szCs w:val="24"/>
        </w:rPr>
        <w:t xml:space="preserve">benda </w:t>
      </w:r>
      <w:r w:rsidR="00B11E9A">
        <w:rPr>
          <w:rFonts w:ascii="Times New Roman" w:hAnsi="Times New Roman" w:cs="Times New Roman"/>
          <w:sz w:val="24"/>
          <w:szCs w:val="24"/>
        </w:rPr>
        <w:t xml:space="preserve"> yang</w:t>
      </w:r>
      <w:proofErr w:type="gramEnd"/>
      <w:r w:rsidR="00B11E9A">
        <w:rPr>
          <w:rFonts w:ascii="Times New Roman" w:hAnsi="Times New Roman" w:cs="Times New Roman"/>
          <w:sz w:val="24"/>
          <w:szCs w:val="24"/>
        </w:rPr>
        <w:t xml:space="preserve"> berkenaan dengan bahan pelajaran. </w:t>
      </w:r>
      <w:proofErr w:type="gramStart"/>
      <w:r w:rsidR="00B11E9A">
        <w:rPr>
          <w:rFonts w:ascii="Times New Roman" w:hAnsi="Times New Roman" w:cs="Times New Roman"/>
          <w:sz w:val="24"/>
          <w:szCs w:val="24"/>
        </w:rPr>
        <w:t>Metode ini menghendaki guru lebih aktif daripada siswa.</w:t>
      </w:r>
      <w:proofErr w:type="gramEnd"/>
      <w:r w:rsidR="00B11E9A">
        <w:rPr>
          <w:rFonts w:ascii="Times New Roman" w:hAnsi="Times New Roman" w:cs="Times New Roman"/>
          <w:sz w:val="24"/>
          <w:szCs w:val="24"/>
        </w:rPr>
        <w:t xml:space="preserve"> Guru yang melakukan kegiatan yang memperagakan suatu proses kerja suatu benda, misalnya bagaimana mengunakan kompor listrik dan begitupun dengan ibadah Shalat siswa dengan menggunakan benda yang bisa menjadi bahan untuk diperagakan.</w:t>
      </w:r>
      <w:r w:rsidR="00B11E9A">
        <w:rPr>
          <w:rStyle w:val="FootnoteReference"/>
          <w:rFonts w:ascii="Times New Roman" w:hAnsi="Times New Roman" w:cs="Times New Roman"/>
          <w:sz w:val="24"/>
          <w:szCs w:val="24"/>
        </w:rPr>
        <w:footnoteReference w:id="9"/>
      </w:r>
    </w:p>
    <w:p w:rsidR="001F6DB1" w:rsidRDefault="001F6DB1" w:rsidP="003970D8">
      <w:pPr>
        <w:pStyle w:val="ListParagraph"/>
        <w:spacing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 xml:space="preserve">Metode </w:t>
      </w:r>
      <w:proofErr w:type="gramStart"/>
      <w:r>
        <w:rPr>
          <w:rFonts w:ascii="Times New Roman" w:hAnsi="Times New Roman" w:cs="Times New Roman"/>
          <w:sz w:val="24"/>
          <w:szCs w:val="24"/>
        </w:rPr>
        <w:t>tanya</w:t>
      </w:r>
      <w:proofErr w:type="gramEnd"/>
      <w:r>
        <w:rPr>
          <w:rFonts w:ascii="Times New Roman" w:hAnsi="Times New Roman" w:cs="Times New Roman"/>
          <w:sz w:val="24"/>
          <w:szCs w:val="24"/>
        </w:rPr>
        <w:t xml:space="preserve"> jawab adalah suatu cara penyajian bahan pelajaran melalui bentuk pertanyaan yang perluh dijawab oleh anak didik. Dengan metode ini, antara lain dapat dikembangkan keterampilan, mengamati, menginterprestasikan</w:t>
      </w:r>
      <w:r w:rsidR="008A5C66">
        <w:rPr>
          <w:rFonts w:ascii="Times New Roman" w:hAnsi="Times New Roman" w:cs="Times New Roman"/>
          <w:sz w:val="24"/>
          <w:szCs w:val="24"/>
        </w:rPr>
        <w:t>, mengklasifikasikan, membuat kesimpulan, menerapkan dan mengkomunikasihkan</w:t>
      </w:r>
      <w:r w:rsidR="008A5C66">
        <w:rPr>
          <w:rStyle w:val="FootnoteReference"/>
          <w:rFonts w:ascii="Times New Roman" w:hAnsi="Times New Roman" w:cs="Times New Roman"/>
          <w:sz w:val="24"/>
          <w:szCs w:val="24"/>
        </w:rPr>
        <w:footnoteReference w:id="10"/>
      </w:r>
      <w:r w:rsidR="008A5C66">
        <w:rPr>
          <w:rFonts w:ascii="Times New Roman" w:hAnsi="Times New Roman" w:cs="Times New Roman"/>
          <w:sz w:val="24"/>
          <w:szCs w:val="24"/>
        </w:rPr>
        <w:t xml:space="preserve"> </w:t>
      </w:r>
    </w:p>
    <w:p w:rsidR="001B68B8" w:rsidRPr="00026C4C" w:rsidRDefault="001B68B8" w:rsidP="003970D8">
      <w:pPr>
        <w:pStyle w:val="ListParagraph"/>
        <w:spacing w:line="480" w:lineRule="auto"/>
        <w:ind w:left="1134" w:firstLine="306"/>
        <w:jc w:val="both"/>
        <w:rPr>
          <w:rFonts w:ascii="Times New Roman" w:hAnsi="Times New Roman" w:cs="Times New Roman"/>
          <w:b/>
          <w:sz w:val="24"/>
          <w:szCs w:val="24"/>
        </w:rPr>
      </w:pPr>
    </w:p>
    <w:p w:rsidR="00026C4C" w:rsidRDefault="00026C4C" w:rsidP="006818AB">
      <w:pPr>
        <w:pStyle w:val="ListParagraph"/>
        <w:numPr>
          <w:ilvl w:val="0"/>
          <w:numId w:val="1"/>
        </w:numPr>
        <w:spacing w:line="480" w:lineRule="auto"/>
        <w:rPr>
          <w:rFonts w:ascii="Times New Roman" w:hAnsi="Times New Roman" w:cs="Times New Roman"/>
          <w:b/>
          <w:sz w:val="24"/>
          <w:szCs w:val="24"/>
        </w:rPr>
      </w:pPr>
      <w:r w:rsidRPr="00026C4C">
        <w:rPr>
          <w:rFonts w:ascii="Times New Roman" w:hAnsi="Times New Roman" w:cs="Times New Roman"/>
          <w:b/>
          <w:sz w:val="24"/>
          <w:szCs w:val="24"/>
        </w:rPr>
        <w:lastRenderedPageBreak/>
        <w:t>Kelebihan dan Kelemahan Metode</w:t>
      </w:r>
    </w:p>
    <w:p w:rsidR="001B68B8" w:rsidRDefault="001B68B8" w:rsidP="00A2035F">
      <w:pPr>
        <w:spacing w:line="480" w:lineRule="auto"/>
        <w:ind w:left="720" w:firstLine="720"/>
        <w:jc w:val="both"/>
        <w:rPr>
          <w:rFonts w:ascii="Times New Roman" w:hAnsi="Times New Roman" w:cs="Times New Roman"/>
          <w:sz w:val="24"/>
          <w:szCs w:val="24"/>
        </w:rPr>
      </w:pPr>
      <w:proofErr w:type="gramStart"/>
      <w:r w:rsidRPr="00A2035F">
        <w:rPr>
          <w:rFonts w:ascii="Times New Roman" w:hAnsi="Times New Roman" w:cs="Times New Roman"/>
          <w:sz w:val="24"/>
          <w:szCs w:val="24"/>
        </w:rPr>
        <w:t>Setiap metode mempunyai kelebihan dan kelemahan.</w:t>
      </w:r>
      <w:proofErr w:type="gramEnd"/>
      <w:r w:rsidRPr="00A2035F">
        <w:rPr>
          <w:rFonts w:ascii="Times New Roman" w:hAnsi="Times New Roman" w:cs="Times New Roman"/>
          <w:sz w:val="24"/>
          <w:szCs w:val="24"/>
        </w:rPr>
        <w:t xml:space="preserve"> Dua sisi ini perluh diperhatikan oleh guru, jumlah anak didik di kelas dan kelengkapan fasilitas, metode dipegunakan untuk membantu proses pembelajaran tergantung dari kecermatan guru dalam memilihnya. </w:t>
      </w:r>
      <w:proofErr w:type="gramStart"/>
      <w:r w:rsidRPr="00A2035F">
        <w:rPr>
          <w:rFonts w:ascii="Times New Roman" w:hAnsi="Times New Roman" w:cs="Times New Roman"/>
          <w:sz w:val="24"/>
          <w:szCs w:val="24"/>
        </w:rPr>
        <w:t>Pengahgbungan metode tersebut pun tidak luput dari pertimbangan yang berdasarkan pemilihan metode dalam mencari titik kelemahan suatu metode.</w:t>
      </w:r>
      <w:proofErr w:type="gramEnd"/>
      <w:r w:rsidRPr="00A2035F">
        <w:rPr>
          <w:rFonts w:ascii="Times New Roman" w:hAnsi="Times New Roman" w:cs="Times New Roman"/>
          <w:sz w:val="24"/>
          <w:szCs w:val="24"/>
        </w:rPr>
        <w:t xml:space="preserve"> </w:t>
      </w:r>
      <w:proofErr w:type="gramStart"/>
      <w:r w:rsidRPr="00A2035F">
        <w:rPr>
          <w:rFonts w:ascii="Times New Roman" w:hAnsi="Times New Roman" w:cs="Times New Roman"/>
          <w:sz w:val="24"/>
          <w:szCs w:val="24"/>
        </w:rPr>
        <w:t>Kemudian me tergantung dari kecermatan guru dalam memilihnya.</w:t>
      </w:r>
      <w:proofErr w:type="gramEnd"/>
      <w:r w:rsidRPr="00A2035F">
        <w:rPr>
          <w:rFonts w:ascii="Times New Roman" w:hAnsi="Times New Roman" w:cs="Times New Roman"/>
          <w:sz w:val="24"/>
          <w:szCs w:val="24"/>
        </w:rPr>
        <w:t xml:space="preserve"> </w:t>
      </w:r>
      <w:proofErr w:type="gramStart"/>
      <w:r w:rsidRPr="00A2035F">
        <w:rPr>
          <w:rFonts w:ascii="Times New Roman" w:hAnsi="Times New Roman" w:cs="Times New Roman"/>
          <w:sz w:val="24"/>
          <w:szCs w:val="24"/>
        </w:rPr>
        <w:t>Pengahgbungan metode tersebut pun tidak luput dari pertimbangan yang berdasarkan pemilihan metode dalam mencari titik kelemahan suatu metode.</w:t>
      </w:r>
      <w:proofErr w:type="gramEnd"/>
      <w:r w:rsidRPr="00A2035F">
        <w:rPr>
          <w:rFonts w:ascii="Times New Roman" w:hAnsi="Times New Roman" w:cs="Times New Roman"/>
          <w:sz w:val="24"/>
          <w:szCs w:val="24"/>
        </w:rPr>
        <w:t xml:space="preserve"> </w:t>
      </w:r>
      <w:proofErr w:type="gramStart"/>
      <w:r w:rsidRPr="00A2035F">
        <w:rPr>
          <w:rFonts w:ascii="Times New Roman" w:hAnsi="Times New Roman" w:cs="Times New Roman"/>
          <w:sz w:val="24"/>
          <w:szCs w:val="24"/>
        </w:rPr>
        <w:t>Kemudian mencari metode ncari metode yang dapat menutupi kelemahan metode tersebut.</w:t>
      </w:r>
      <w:proofErr w:type="gramEnd"/>
      <w:r w:rsidR="00DC4CC9">
        <w:rPr>
          <w:rStyle w:val="FootnoteReference"/>
          <w:rFonts w:ascii="Times New Roman" w:hAnsi="Times New Roman" w:cs="Times New Roman"/>
          <w:sz w:val="24"/>
          <w:szCs w:val="24"/>
        </w:rPr>
        <w:footnoteReference w:id="11"/>
      </w:r>
    </w:p>
    <w:p w:rsidR="00684043" w:rsidRPr="00A2035F" w:rsidRDefault="00684043" w:rsidP="00A2035F">
      <w:pPr>
        <w:spacing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Pertama Metode Ceramah memilki kelebihan dan kelemahan.</w:t>
      </w:r>
      <w:proofErr w:type="gramEnd"/>
      <w:r>
        <w:rPr>
          <w:rFonts w:ascii="Times New Roman" w:hAnsi="Times New Roman" w:cs="Times New Roman"/>
          <w:sz w:val="24"/>
          <w:szCs w:val="24"/>
        </w:rPr>
        <w:t xml:space="preserve"> Adapun kelebihan metode ceramah diantaranya:</w:t>
      </w:r>
    </w:p>
    <w:p w:rsidR="001B68B8" w:rsidRDefault="00834F32" w:rsidP="00834F32">
      <w:pPr>
        <w:pStyle w:val="ListParagraph"/>
        <w:numPr>
          <w:ilvl w:val="0"/>
          <w:numId w:val="3"/>
        </w:num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suasana</w:t>
      </w:r>
      <w:proofErr w:type="gramEnd"/>
      <w:r>
        <w:rPr>
          <w:rFonts w:ascii="Times New Roman" w:hAnsi="Times New Roman" w:cs="Times New Roman"/>
          <w:sz w:val="24"/>
          <w:szCs w:val="24"/>
        </w:rPr>
        <w:t xml:space="preserve"> berjalan dengan tenang Karena murid melakukan aktifitas yang sama, sehingga dapat mengawasi murid sekaligus.</w:t>
      </w:r>
    </w:p>
    <w:p w:rsidR="00834F32" w:rsidRDefault="00834F32" w:rsidP="00834F32">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Tidak membutuhkan tenaga yang banyak dan waktu yang lama, dengan waktu </w:t>
      </w:r>
      <w:proofErr w:type="gramStart"/>
      <w:r>
        <w:rPr>
          <w:rFonts w:ascii="Times New Roman" w:hAnsi="Times New Roman" w:cs="Times New Roman"/>
          <w:sz w:val="24"/>
          <w:szCs w:val="24"/>
        </w:rPr>
        <w:t>yang  singkat</w:t>
      </w:r>
      <w:proofErr w:type="gramEnd"/>
      <w:r>
        <w:rPr>
          <w:rFonts w:ascii="Times New Roman" w:hAnsi="Times New Roman" w:cs="Times New Roman"/>
          <w:sz w:val="24"/>
          <w:szCs w:val="24"/>
        </w:rPr>
        <w:t xml:space="preserve"> murid dapat menerima pelajaran sekaligus.</w:t>
      </w:r>
    </w:p>
    <w:p w:rsidR="001B68B8" w:rsidRDefault="00834F32" w:rsidP="00834F32">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Fleksibel dalam penggunaan waktu dan bahan, jika bahan banyak sedangkan</w:t>
      </w:r>
      <w:proofErr w:type="gramStart"/>
      <w:r>
        <w:rPr>
          <w:rFonts w:ascii="Times New Roman" w:hAnsi="Times New Roman" w:cs="Times New Roman"/>
          <w:sz w:val="24"/>
          <w:szCs w:val="24"/>
        </w:rPr>
        <w:t>,waktu</w:t>
      </w:r>
      <w:proofErr w:type="gramEnd"/>
      <w:r>
        <w:rPr>
          <w:rFonts w:ascii="Times New Roman" w:hAnsi="Times New Roman" w:cs="Times New Roman"/>
          <w:sz w:val="24"/>
          <w:szCs w:val="24"/>
        </w:rPr>
        <w:t xml:space="preserve"> terbatas dapat dibicarakan pokok-pokok </w:t>
      </w:r>
      <w:r>
        <w:rPr>
          <w:rFonts w:ascii="Times New Roman" w:hAnsi="Times New Roman" w:cs="Times New Roman"/>
          <w:sz w:val="24"/>
          <w:szCs w:val="24"/>
        </w:rPr>
        <w:lastRenderedPageBreak/>
        <w:t>permasalahannya saja, apabilah materi sedikit sedangkan waktu masih panjang, dapat dijelaskan lebih mendetail.</w:t>
      </w:r>
      <w:r w:rsidRPr="00834F32">
        <w:rPr>
          <w:rFonts w:ascii="Times New Roman" w:hAnsi="Times New Roman" w:cs="Times New Roman"/>
          <w:sz w:val="24"/>
          <w:szCs w:val="24"/>
        </w:rPr>
        <w:t xml:space="preserve">  </w:t>
      </w:r>
    </w:p>
    <w:p w:rsidR="00834F32" w:rsidRDefault="00834F32" w:rsidP="00471188">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Sedangkan kelemahan-kelemahan metode ceramah adalah:</w:t>
      </w:r>
      <w:r>
        <w:rPr>
          <w:rStyle w:val="FootnoteReference"/>
          <w:rFonts w:ascii="Times New Roman" w:hAnsi="Times New Roman" w:cs="Times New Roman"/>
          <w:sz w:val="24"/>
          <w:szCs w:val="24"/>
        </w:rPr>
        <w:footnoteReference w:id="12"/>
      </w:r>
    </w:p>
    <w:p w:rsidR="00471188" w:rsidRDefault="00471188" w:rsidP="00471188">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Interaksi cendrung bersifat </w:t>
      </w:r>
      <w:r w:rsidRPr="00471188">
        <w:rPr>
          <w:rFonts w:ascii="Times New Roman" w:hAnsi="Times New Roman" w:cs="Times New Roman"/>
          <w:i/>
          <w:sz w:val="24"/>
          <w:szCs w:val="24"/>
        </w:rPr>
        <w:t>teacher centered</w:t>
      </w:r>
      <w:r>
        <w:rPr>
          <w:rFonts w:ascii="Times New Roman" w:hAnsi="Times New Roman" w:cs="Times New Roman"/>
          <w:sz w:val="24"/>
          <w:szCs w:val="24"/>
        </w:rPr>
        <w:t xml:space="preserve"> (berpusat kepada guru)</w:t>
      </w:r>
    </w:p>
    <w:p w:rsidR="00B9162B" w:rsidRDefault="007E7792" w:rsidP="00471188">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Guru kurang </w:t>
      </w:r>
      <w:r w:rsidR="00D86203">
        <w:rPr>
          <w:rFonts w:ascii="Times New Roman" w:hAnsi="Times New Roman" w:cs="Times New Roman"/>
          <w:sz w:val="24"/>
          <w:szCs w:val="24"/>
        </w:rPr>
        <w:t>dapat mengetahui sejauhmana siswa menguasai bahan ceramah</w:t>
      </w:r>
    </w:p>
    <w:p w:rsidR="00D86203" w:rsidRDefault="00D86203" w:rsidP="00471188">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Pada siswa dapat terbentuk konsep-konsep yang lain dari apa yang dimaksudkan oleh guru</w:t>
      </w:r>
    </w:p>
    <w:p w:rsidR="00691203" w:rsidRDefault="00691203" w:rsidP="00471188">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Tidak memeberikan kesempatan kepada siswa untuk memecahkan masalah, dan berfikir. Karena siswa diarahkan untuk mengikiti pikiran guru</w:t>
      </w:r>
    </w:p>
    <w:p w:rsidR="00691203" w:rsidRDefault="00691203" w:rsidP="00471188">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Kurang kesempatan kepada siswa untuk mengembangkan kecakapan terhadap kemampuan penerimaan siswa</w:t>
      </w:r>
    </w:p>
    <w:p w:rsidR="008A32CD" w:rsidRDefault="00A87615" w:rsidP="00471188">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Bilamana guru menyampaikan bahan sebanyak-banyaknya dalam tempo yang terbatas, meningbulkan kesan pemompaan atau pemaksaan terhadap kemampuan </w:t>
      </w:r>
      <w:r w:rsidR="008A32CD">
        <w:rPr>
          <w:rFonts w:ascii="Times New Roman" w:hAnsi="Times New Roman" w:cs="Times New Roman"/>
          <w:sz w:val="24"/>
          <w:szCs w:val="24"/>
        </w:rPr>
        <w:t xml:space="preserve">penerimaan </w:t>
      </w:r>
      <w:r>
        <w:rPr>
          <w:rFonts w:ascii="Times New Roman" w:hAnsi="Times New Roman" w:cs="Times New Roman"/>
          <w:sz w:val="24"/>
          <w:szCs w:val="24"/>
        </w:rPr>
        <w:t>siswa</w:t>
      </w:r>
      <w:r w:rsidR="008A32CD">
        <w:rPr>
          <w:rFonts w:ascii="Times New Roman" w:hAnsi="Times New Roman" w:cs="Times New Roman"/>
          <w:sz w:val="24"/>
          <w:szCs w:val="24"/>
        </w:rPr>
        <w:t>.</w:t>
      </w:r>
    </w:p>
    <w:p w:rsidR="008A32CD" w:rsidRDefault="008A32CD" w:rsidP="008A32CD">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Kedua, kelebihan metode pemberian tugas yaitu:</w:t>
      </w:r>
    </w:p>
    <w:p w:rsidR="00226448" w:rsidRDefault="00226448" w:rsidP="00226448">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Anak didik berkesempatan mumpuk perkembangan keberanian dan mengambil inisiatif, bertanggung jawab, berdiri sendiri</w:t>
      </w:r>
    </w:p>
    <w:p w:rsidR="00226448" w:rsidRDefault="00226448" w:rsidP="00226448">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Penegtahuan anak didik diperoleh dari hasil belajar sendiri akan dapat di ingat sendiri</w:t>
      </w:r>
    </w:p>
    <w:p w:rsidR="00226448" w:rsidRPr="00226448" w:rsidRDefault="00226448" w:rsidP="00226448">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Kekurangan metode Pemberian Tugas</w:t>
      </w:r>
    </w:p>
    <w:p w:rsidR="008A32CD" w:rsidRPr="00226448" w:rsidRDefault="008A32CD" w:rsidP="00226448">
      <w:pPr>
        <w:pStyle w:val="ListParagraph"/>
        <w:numPr>
          <w:ilvl w:val="0"/>
          <w:numId w:val="6"/>
        </w:numPr>
        <w:spacing w:line="480" w:lineRule="auto"/>
        <w:jc w:val="both"/>
        <w:rPr>
          <w:rFonts w:ascii="Times New Roman" w:hAnsi="Times New Roman" w:cs="Times New Roman"/>
          <w:sz w:val="24"/>
          <w:szCs w:val="24"/>
        </w:rPr>
      </w:pPr>
      <w:r w:rsidRPr="00226448">
        <w:rPr>
          <w:rFonts w:ascii="Times New Roman" w:hAnsi="Times New Roman" w:cs="Times New Roman"/>
          <w:sz w:val="24"/>
          <w:szCs w:val="24"/>
        </w:rPr>
        <w:lastRenderedPageBreak/>
        <w:t xml:space="preserve">Sering kali anak didik melakukan penipuan di mana anak didik hanya meniru hasil pekerjaan orang </w:t>
      </w:r>
      <w:proofErr w:type="gramStart"/>
      <w:r w:rsidRPr="00226448">
        <w:rPr>
          <w:rFonts w:ascii="Times New Roman" w:hAnsi="Times New Roman" w:cs="Times New Roman"/>
          <w:sz w:val="24"/>
          <w:szCs w:val="24"/>
        </w:rPr>
        <w:t>lain</w:t>
      </w:r>
      <w:proofErr w:type="gramEnd"/>
      <w:r w:rsidRPr="00226448">
        <w:rPr>
          <w:rFonts w:ascii="Times New Roman" w:hAnsi="Times New Roman" w:cs="Times New Roman"/>
          <w:sz w:val="24"/>
          <w:szCs w:val="24"/>
        </w:rPr>
        <w:t xml:space="preserve"> tampa mau berusaha mengerjakan sendiri.</w:t>
      </w:r>
    </w:p>
    <w:p w:rsidR="00226448" w:rsidRDefault="00226448" w:rsidP="00226448">
      <w:pPr>
        <w:pStyle w:val="ListParagraph"/>
        <w:numPr>
          <w:ilvl w:val="0"/>
          <w:numId w:val="6"/>
        </w:numPr>
        <w:spacing w:line="480" w:lineRule="auto"/>
        <w:jc w:val="both"/>
        <w:rPr>
          <w:rFonts w:ascii="Times New Roman" w:hAnsi="Times New Roman" w:cs="Times New Roman"/>
          <w:sz w:val="24"/>
          <w:szCs w:val="24"/>
        </w:rPr>
      </w:pPr>
      <w:r w:rsidRPr="00226448">
        <w:rPr>
          <w:rFonts w:ascii="Times New Roman" w:hAnsi="Times New Roman" w:cs="Times New Roman"/>
          <w:sz w:val="24"/>
          <w:szCs w:val="24"/>
        </w:rPr>
        <w:t>Terkadang tugasnya dikerjakan oleh orang lain tanpa pengawasan</w:t>
      </w:r>
    </w:p>
    <w:p w:rsidR="00D86203" w:rsidRDefault="00226448" w:rsidP="00226448">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S</w:t>
      </w:r>
      <w:r w:rsidR="00C221C5">
        <w:rPr>
          <w:rFonts w:ascii="Times New Roman" w:hAnsi="Times New Roman" w:cs="Times New Roman"/>
          <w:sz w:val="24"/>
          <w:szCs w:val="24"/>
        </w:rPr>
        <w:t>ukar memberikan tugas yang memenuhi perbedaan individual.</w:t>
      </w:r>
    </w:p>
    <w:p w:rsidR="00C221C5" w:rsidRDefault="00C221C5" w:rsidP="00C221C5">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Ketiga, kelebihan </w:t>
      </w:r>
      <w:r w:rsidR="00F2016B">
        <w:rPr>
          <w:rFonts w:ascii="Times New Roman" w:hAnsi="Times New Roman" w:cs="Times New Roman"/>
          <w:sz w:val="24"/>
          <w:szCs w:val="24"/>
        </w:rPr>
        <w:t>metode diskusi yaitu:</w:t>
      </w:r>
    </w:p>
    <w:p w:rsidR="00F2016B" w:rsidRDefault="00F2016B" w:rsidP="00F2016B">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Menyadarkan anak didik bahwa masalah dapat dipecahkan dengan berbagai jalan dan bukan satu jalan.</w:t>
      </w:r>
    </w:p>
    <w:p w:rsidR="00F2016B" w:rsidRDefault="00F2016B" w:rsidP="00F2016B">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Mennyadarkan anak didik bahwa dengan diskusi mereka saling mengemukakan pendapat secara konstruktif sehingga dapat diperoleh keputusan yang lebih baik.</w:t>
      </w:r>
    </w:p>
    <w:p w:rsidR="00F2016B" w:rsidRDefault="00F2016B" w:rsidP="00F2016B">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Membiasakan anak didik untuk mendengarrkan pendapat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sekalipun berbeda dengan pendapatnya sendiri dan membiasakan bersikap toleransi.</w:t>
      </w:r>
    </w:p>
    <w:p w:rsidR="0052087E" w:rsidRDefault="0052087E" w:rsidP="00F2016B">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Kekurangan Metode Diskusi</w:t>
      </w:r>
    </w:p>
    <w:p w:rsidR="0052087E" w:rsidRDefault="0052087E" w:rsidP="0052087E">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Perserta didik mendapat informasi terbatas</w:t>
      </w:r>
    </w:p>
    <w:p w:rsidR="0052087E" w:rsidRDefault="0052087E" w:rsidP="0052087E">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Dapat dikusai oleh orang-orang yang suka berbicara.</w:t>
      </w:r>
    </w:p>
    <w:p w:rsidR="0052087E" w:rsidRDefault="0052087E" w:rsidP="0052087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Keempat, kelebihan metode demonstrasi</w:t>
      </w:r>
    </w:p>
    <w:p w:rsidR="0052087E" w:rsidRDefault="0052087E" w:rsidP="0052087E">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Membantu anak didik memahami dengan jelas jalanya suatu proses atau kerja suatu benda</w:t>
      </w:r>
    </w:p>
    <w:p w:rsidR="00D51794" w:rsidRDefault="0052087E" w:rsidP="0052087E">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Kesalahan-kesalahan</w:t>
      </w:r>
      <w:r w:rsidR="0092048D">
        <w:rPr>
          <w:rFonts w:ascii="Times New Roman" w:hAnsi="Times New Roman" w:cs="Times New Roman"/>
          <w:sz w:val="24"/>
          <w:szCs w:val="24"/>
        </w:rPr>
        <w:t xml:space="preserve"> yang terjadi dari hasil ceramah dapat diperbaiki melalui mengamatan dan contoh konkret, dengan menghadirkan objek sebenarnya.</w:t>
      </w:r>
    </w:p>
    <w:p w:rsidR="00D51794" w:rsidRDefault="00D51794" w:rsidP="00D51794">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Kelebihan metode demonstrasi</w:t>
      </w:r>
    </w:p>
    <w:p w:rsidR="00D51794" w:rsidRDefault="00D51794" w:rsidP="00D51794">
      <w:pPr>
        <w:pStyle w:val="ListParagraph"/>
        <w:numPr>
          <w:ilvl w:val="0"/>
          <w:numId w:val="10"/>
        </w:numPr>
        <w:tabs>
          <w:tab w:val="left" w:pos="426"/>
        </w:tabs>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Anak didik terkadang sukar melihat dengan jelas benda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 dipertunjukan.</w:t>
      </w:r>
    </w:p>
    <w:p w:rsidR="00D51794" w:rsidRDefault="00D51794" w:rsidP="00D51794">
      <w:pPr>
        <w:pStyle w:val="ListParagraph"/>
        <w:numPr>
          <w:ilvl w:val="0"/>
          <w:numId w:val="10"/>
        </w:numPr>
        <w:tabs>
          <w:tab w:val="left" w:pos="426"/>
        </w:tabs>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Tidak semua benda dapat di demonstrasikan.</w:t>
      </w:r>
    </w:p>
    <w:p w:rsidR="00D51794" w:rsidRDefault="00D51794" w:rsidP="00D51794">
      <w:pPr>
        <w:pStyle w:val="ListParagraph"/>
        <w:numPr>
          <w:ilvl w:val="0"/>
          <w:numId w:val="10"/>
        </w:numPr>
        <w:tabs>
          <w:tab w:val="left" w:pos="426"/>
        </w:tabs>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Sukar dimengertibila didemonstrasikan oleh guru yang kurang menguasai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didemonstrasikan.</w:t>
      </w:r>
    </w:p>
    <w:p w:rsidR="00D51794" w:rsidRDefault="00D51794" w:rsidP="00D51794">
      <w:pPr>
        <w:pStyle w:val="ListParagraph"/>
        <w:tabs>
          <w:tab w:val="left" w:pos="426"/>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t xml:space="preserve">Kelima, kelebihan metode </w:t>
      </w:r>
      <w:proofErr w:type="gramStart"/>
      <w:r>
        <w:rPr>
          <w:rFonts w:ascii="Times New Roman" w:hAnsi="Times New Roman" w:cs="Times New Roman"/>
          <w:sz w:val="24"/>
          <w:szCs w:val="24"/>
        </w:rPr>
        <w:t>tanya</w:t>
      </w:r>
      <w:proofErr w:type="gramEnd"/>
      <w:r>
        <w:rPr>
          <w:rFonts w:ascii="Times New Roman" w:hAnsi="Times New Roman" w:cs="Times New Roman"/>
          <w:sz w:val="24"/>
          <w:szCs w:val="24"/>
        </w:rPr>
        <w:t xml:space="preserve"> jawab</w:t>
      </w:r>
    </w:p>
    <w:p w:rsidR="00D51794" w:rsidRDefault="004175FC" w:rsidP="00D51794">
      <w:pPr>
        <w:pStyle w:val="ListParagraph"/>
        <w:numPr>
          <w:ilvl w:val="0"/>
          <w:numId w:val="11"/>
        </w:num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Lebih mengaktikan anak didik dibanndingkan dengan metode ceramah.</w:t>
      </w:r>
    </w:p>
    <w:p w:rsidR="004175FC" w:rsidRDefault="004175FC" w:rsidP="00D51794">
      <w:pPr>
        <w:pStyle w:val="ListParagraph"/>
        <w:numPr>
          <w:ilvl w:val="0"/>
          <w:numId w:val="11"/>
        </w:num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Anak didik lebih cepat mengerti, karena memberikan kesempatan kepada anak didik untuk menanyakan hal-hal yang belum jelas atau belum di mengerti sehingga guru dapat menjelaskan kembali.</w:t>
      </w:r>
    </w:p>
    <w:p w:rsidR="004175FC" w:rsidRDefault="004175FC" w:rsidP="00D51794">
      <w:pPr>
        <w:pStyle w:val="ListParagraph"/>
        <w:numPr>
          <w:ilvl w:val="0"/>
          <w:numId w:val="11"/>
        </w:num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Mengetahui perbedaan anak didik dan guru,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membawa kearah suatu diskusi.</w:t>
      </w:r>
    </w:p>
    <w:p w:rsidR="004175FC" w:rsidRDefault="004175FC" w:rsidP="00D51794">
      <w:pPr>
        <w:pStyle w:val="ListParagraph"/>
        <w:numPr>
          <w:ilvl w:val="0"/>
          <w:numId w:val="11"/>
        </w:num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Pertanyaan dapat menarik dan memuaskan perhatian anak didik.</w:t>
      </w:r>
    </w:p>
    <w:p w:rsidR="004175FC" w:rsidRDefault="004175FC" w:rsidP="004175FC">
      <w:pPr>
        <w:pStyle w:val="ListParagraph"/>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Kelebahan metode </w:t>
      </w:r>
      <w:proofErr w:type="gramStart"/>
      <w:r>
        <w:rPr>
          <w:rFonts w:ascii="Times New Roman" w:hAnsi="Times New Roman" w:cs="Times New Roman"/>
          <w:sz w:val="24"/>
          <w:szCs w:val="24"/>
        </w:rPr>
        <w:t>tanya</w:t>
      </w:r>
      <w:proofErr w:type="gramEnd"/>
      <w:r>
        <w:rPr>
          <w:rFonts w:ascii="Times New Roman" w:hAnsi="Times New Roman" w:cs="Times New Roman"/>
          <w:sz w:val="24"/>
          <w:szCs w:val="24"/>
        </w:rPr>
        <w:t xml:space="preserve"> jawab</w:t>
      </w:r>
    </w:p>
    <w:p w:rsidR="004175FC" w:rsidRDefault="004175FC" w:rsidP="004175FC">
      <w:pPr>
        <w:pStyle w:val="ListParagraph"/>
        <w:numPr>
          <w:ilvl w:val="0"/>
          <w:numId w:val="12"/>
        </w:num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Dapat menimbulkan beberapa masalah baru.</w:t>
      </w:r>
    </w:p>
    <w:p w:rsidR="004175FC" w:rsidRDefault="004175FC" w:rsidP="004175FC">
      <w:pPr>
        <w:pStyle w:val="ListParagraph"/>
        <w:numPr>
          <w:ilvl w:val="0"/>
          <w:numId w:val="12"/>
        </w:num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Anak didik terkadang takut memberkan jawaban atas pertanyaan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 ajukan kepadanya.</w:t>
      </w:r>
    </w:p>
    <w:p w:rsidR="004175FC" w:rsidRPr="004175FC" w:rsidRDefault="004175FC" w:rsidP="004175FC">
      <w:pPr>
        <w:pStyle w:val="ListParagraph"/>
        <w:numPr>
          <w:ilvl w:val="0"/>
          <w:numId w:val="12"/>
        </w:num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Sukar membuat pertanyaan yang sesuai dengan tingkat pikir dan pemahaman anak didik.</w:t>
      </w:r>
    </w:p>
    <w:p w:rsidR="00D51794" w:rsidRPr="00D51794" w:rsidRDefault="00D51794" w:rsidP="00D51794">
      <w:pPr>
        <w:spacing w:line="480" w:lineRule="auto"/>
        <w:jc w:val="both"/>
        <w:rPr>
          <w:rFonts w:ascii="Times New Roman" w:hAnsi="Times New Roman" w:cs="Times New Roman"/>
          <w:sz w:val="24"/>
          <w:szCs w:val="24"/>
        </w:rPr>
      </w:pPr>
    </w:p>
    <w:p w:rsidR="00F2016B" w:rsidRPr="00D51794" w:rsidRDefault="00F2016B" w:rsidP="00D51794">
      <w:pPr>
        <w:spacing w:line="480" w:lineRule="auto"/>
        <w:jc w:val="both"/>
        <w:rPr>
          <w:rFonts w:ascii="Times New Roman" w:hAnsi="Times New Roman" w:cs="Times New Roman"/>
          <w:sz w:val="24"/>
          <w:szCs w:val="24"/>
        </w:rPr>
      </w:pPr>
    </w:p>
    <w:p w:rsidR="00026C4C" w:rsidRDefault="00533962" w:rsidP="006818AB">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026C4C" w:rsidRPr="00026C4C">
        <w:rPr>
          <w:rFonts w:ascii="Times New Roman" w:hAnsi="Times New Roman" w:cs="Times New Roman"/>
          <w:b/>
          <w:sz w:val="24"/>
          <w:szCs w:val="24"/>
        </w:rPr>
        <w:t>Metode Guru dalam Meningkatkan Ibadah Shalat Siswa</w:t>
      </w:r>
    </w:p>
    <w:p w:rsidR="00DE5310" w:rsidRDefault="00DE5310" w:rsidP="00391A66">
      <w:pPr>
        <w:spacing w:line="480" w:lineRule="auto"/>
        <w:ind w:left="720" w:firstLine="720"/>
        <w:jc w:val="both"/>
        <w:rPr>
          <w:rFonts w:ascii="Times New Roman" w:hAnsi="Times New Roman" w:cs="Times New Roman"/>
          <w:sz w:val="24"/>
          <w:szCs w:val="24"/>
        </w:rPr>
      </w:pPr>
      <w:r w:rsidRPr="00DE5310">
        <w:rPr>
          <w:rFonts w:ascii="Times New Roman" w:hAnsi="Times New Roman" w:cs="Times New Roman"/>
          <w:sz w:val="24"/>
          <w:szCs w:val="24"/>
        </w:rPr>
        <w:t>Metode pendidikan yang diterapkan oleh para guru un</w:t>
      </w:r>
      <w:r w:rsidR="00F65A3A">
        <w:rPr>
          <w:rFonts w:ascii="Times New Roman" w:hAnsi="Times New Roman" w:cs="Times New Roman"/>
          <w:sz w:val="24"/>
          <w:szCs w:val="24"/>
        </w:rPr>
        <w:t xml:space="preserve">tuk meningkatkan ibadah shalat yang dapat menumbuhkan gairah anak didik secara optimal dalam melaksanakan ibadah shalat, yang menunjukan nilai-nilai islami yang </w:t>
      </w:r>
      <w:proofErr w:type="gramStart"/>
      <w:r w:rsidR="00F65A3A">
        <w:rPr>
          <w:rFonts w:ascii="Times New Roman" w:hAnsi="Times New Roman" w:cs="Times New Roman"/>
          <w:sz w:val="24"/>
          <w:szCs w:val="24"/>
        </w:rPr>
        <w:t xml:space="preserve">diterapkan </w:t>
      </w:r>
      <w:r w:rsidRPr="00DE5310">
        <w:rPr>
          <w:rFonts w:ascii="Times New Roman" w:hAnsi="Times New Roman" w:cs="Times New Roman"/>
          <w:sz w:val="24"/>
          <w:szCs w:val="24"/>
        </w:rPr>
        <w:t xml:space="preserve"> </w:t>
      </w:r>
      <w:r w:rsidR="00F65A3A">
        <w:rPr>
          <w:rFonts w:ascii="Times New Roman" w:hAnsi="Times New Roman" w:cs="Times New Roman"/>
          <w:sz w:val="24"/>
          <w:szCs w:val="24"/>
        </w:rPr>
        <w:t>dalam</w:t>
      </w:r>
      <w:proofErr w:type="gramEnd"/>
      <w:r w:rsidR="00F65A3A">
        <w:rPr>
          <w:rFonts w:ascii="Times New Roman" w:hAnsi="Times New Roman" w:cs="Times New Roman"/>
          <w:sz w:val="24"/>
          <w:szCs w:val="24"/>
        </w:rPr>
        <w:t xml:space="preserve"> proses belajar mengajar sudah terwujud  sebagaimana yang  diinginkan tuuan pembelajaran.</w:t>
      </w:r>
      <w:r w:rsidR="00F65A3A">
        <w:rPr>
          <w:rStyle w:val="FootnoteReference"/>
          <w:rFonts w:ascii="Times New Roman" w:hAnsi="Times New Roman" w:cs="Times New Roman"/>
          <w:sz w:val="24"/>
          <w:szCs w:val="24"/>
        </w:rPr>
        <w:footnoteReference w:id="13"/>
      </w:r>
      <w:r w:rsidR="00A27AB6">
        <w:rPr>
          <w:rFonts w:ascii="Times New Roman" w:hAnsi="Times New Roman" w:cs="Times New Roman"/>
          <w:sz w:val="24"/>
          <w:szCs w:val="24"/>
        </w:rPr>
        <w:t xml:space="preserve"> </w:t>
      </w:r>
      <w:proofErr w:type="gramStart"/>
      <w:r w:rsidR="00A27AB6">
        <w:rPr>
          <w:rFonts w:ascii="Times New Roman" w:hAnsi="Times New Roman" w:cs="Times New Roman"/>
          <w:sz w:val="24"/>
          <w:szCs w:val="24"/>
        </w:rPr>
        <w:t>Idikan Didalam pendidikan Islam membutuhkan metode, guna mempelancar tercapainya tujuan pendidikan yang ingin dicapainya tujuan pendidikan yang dicita-citakan.</w:t>
      </w:r>
      <w:proofErr w:type="gramEnd"/>
      <w:r w:rsidR="00A27AB6">
        <w:rPr>
          <w:rFonts w:ascii="Times New Roman" w:hAnsi="Times New Roman" w:cs="Times New Roman"/>
          <w:sz w:val="24"/>
          <w:szCs w:val="24"/>
        </w:rPr>
        <w:t xml:space="preserve"> Adapun prosedur dalam penerapan metode adalah harus </w:t>
      </w:r>
      <w:proofErr w:type="gramStart"/>
      <w:r w:rsidR="00A27AB6">
        <w:rPr>
          <w:rFonts w:ascii="Times New Roman" w:hAnsi="Times New Roman" w:cs="Times New Roman"/>
          <w:sz w:val="24"/>
          <w:szCs w:val="24"/>
        </w:rPr>
        <w:t>memperhatikan  faktor</w:t>
      </w:r>
      <w:proofErr w:type="gramEnd"/>
      <w:r w:rsidR="00A27AB6">
        <w:rPr>
          <w:rFonts w:ascii="Times New Roman" w:hAnsi="Times New Roman" w:cs="Times New Roman"/>
          <w:sz w:val="24"/>
          <w:szCs w:val="24"/>
        </w:rPr>
        <w:t>, karena factor dapat mempengaruhi proses pencapaian dan kelancaran pendidikan, dan adapun factor yang harus diperhatikan adalah:</w:t>
      </w:r>
    </w:p>
    <w:p w:rsidR="001D7EC4" w:rsidRDefault="001D7EC4" w:rsidP="001D7EC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Tujuan Pendidikan Agama Islam</w:t>
      </w:r>
    </w:p>
    <w:p w:rsidR="001D7EC4" w:rsidRDefault="001D7EC4" w:rsidP="001D7EC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Anak didik/situasi</w:t>
      </w:r>
    </w:p>
    <w:p w:rsidR="001D7EC4" w:rsidRDefault="001D7EC4" w:rsidP="001D7EC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Fasilitas</w:t>
      </w:r>
    </w:p>
    <w:p w:rsidR="001D7EC4" w:rsidRDefault="001D7EC4" w:rsidP="001D7EC4">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metode yang digunakan oleh guru </w:t>
      </w:r>
      <w:proofErr w:type="gramStart"/>
      <w:r>
        <w:rPr>
          <w:rFonts w:ascii="Times New Roman" w:hAnsi="Times New Roman" w:cs="Times New Roman"/>
          <w:sz w:val="24"/>
          <w:szCs w:val="24"/>
        </w:rPr>
        <w:t>PAI  dalam</w:t>
      </w:r>
      <w:proofErr w:type="gramEnd"/>
      <w:r>
        <w:rPr>
          <w:rFonts w:ascii="Times New Roman" w:hAnsi="Times New Roman" w:cs="Times New Roman"/>
          <w:sz w:val="24"/>
          <w:szCs w:val="24"/>
        </w:rPr>
        <w:t xml:space="preserve"> meningkatkan ibadah shalat adalah:</w:t>
      </w:r>
    </w:p>
    <w:p w:rsidR="001D7EC4" w:rsidRDefault="001D7EC4" w:rsidP="001D7EC4">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Metode Ceramah</w:t>
      </w:r>
    </w:p>
    <w:p w:rsidR="001D7EC4" w:rsidRDefault="001D7EC4" w:rsidP="001D7EC4">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Metode Pemberian Tugas</w:t>
      </w:r>
    </w:p>
    <w:p w:rsidR="001D7EC4" w:rsidRDefault="001D7EC4" w:rsidP="001D7EC4">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Metode Diskusi</w:t>
      </w:r>
    </w:p>
    <w:p w:rsidR="001D7EC4" w:rsidRDefault="001D7EC4" w:rsidP="001D7EC4">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Metode Demonstrasi</w:t>
      </w:r>
    </w:p>
    <w:p w:rsidR="001D7EC4" w:rsidRDefault="001D7EC4" w:rsidP="001D7EC4">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Metode Tanya Jawab</w:t>
      </w:r>
    </w:p>
    <w:p w:rsidR="001D7EC4" w:rsidRDefault="001D7EC4" w:rsidP="00CF252B">
      <w:pPr>
        <w:spacing w:line="480" w:lineRule="auto"/>
        <w:ind w:firstLine="720"/>
        <w:jc w:val="both"/>
        <w:rPr>
          <w:rFonts w:ascii="Times New Roman" w:hAnsi="Times New Roman" w:cs="Times New Roman"/>
          <w:sz w:val="24"/>
          <w:szCs w:val="24"/>
        </w:rPr>
      </w:pPr>
      <w:r w:rsidRPr="001D7EC4">
        <w:rPr>
          <w:rFonts w:ascii="Times New Roman" w:hAnsi="Times New Roman" w:cs="Times New Roman"/>
          <w:sz w:val="24"/>
          <w:szCs w:val="24"/>
        </w:rPr>
        <w:t>Mengenai metode pendidikan Islam dimana</w:t>
      </w:r>
      <w:r>
        <w:rPr>
          <w:rFonts w:ascii="Times New Roman" w:hAnsi="Times New Roman" w:cs="Times New Roman"/>
          <w:sz w:val="24"/>
          <w:szCs w:val="24"/>
        </w:rPr>
        <w:t xml:space="preserve"> sasaran prosesnya tidak hanya terbatas pada masalah internalisasi nilai-nilai agama atau tidak saja mengajarkan agama, akan tetapi juga ilmu dan teknologi, maka pendidikan agama Islam adalah jalan yang harus lalui untuk tujuan dimana factor iman dan kemampuan dalam hal bertaqwa, tidak ada sebuah metode apapun yang dapat dipandang yang paling efektif tanpa dikaitkan dengan kemampuan pendidikan dalam menerapannya.</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p>
    <w:p w:rsidR="00CF252B" w:rsidRDefault="00CF252B" w:rsidP="00CF252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Oleh karena itu untuk meningkatkan ibadah shalat, dengan menggunakan metode tersebut harus dilaksanakan oleh para pendidik yang professional kerena sejalan dengan sabda Rasullah SAW, yang artinya sebagai berikut:</w:t>
      </w:r>
    </w:p>
    <w:p w:rsidR="00CF252B" w:rsidRDefault="00CF252B" w:rsidP="00CF252B">
      <w:pPr>
        <w:spacing w:line="480" w:lineRule="auto"/>
        <w:ind w:firstLine="720"/>
        <w:jc w:val="both"/>
        <w:rPr>
          <w:rFonts w:ascii="Times New Roman" w:hAnsi="Times New Roman" w:cs="Times New Roman"/>
          <w:sz w:val="24"/>
          <w:szCs w:val="24"/>
        </w:rPr>
      </w:pPr>
    </w:p>
    <w:p w:rsidR="00CF252B" w:rsidRDefault="00CF252B" w:rsidP="00707D14">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jika</w:t>
      </w:r>
      <w:proofErr w:type="gramEnd"/>
      <w:r>
        <w:rPr>
          <w:rFonts w:ascii="Times New Roman" w:hAnsi="Times New Roman" w:cs="Times New Roman"/>
          <w:sz w:val="24"/>
          <w:szCs w:val="24"/>
        </w:rPr>
        <w:t xml:space="preserve"> satu urusan diserahkan kepada orang yang bukan ahlinya, maka tungguhlah akan saat kehancurannya”</w:t>
      </w:r>
    </w:p>
    <w:p w:rsidR="00CF252B" w:rsidRDefault="00CF252B" w:rsidP="00CF252B">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Sedangkan guru agama adalah </w:t>
      </w:r>
      <w:r w:rsidR="00201AC5">
        <w:rPr>
          <w:rFonts w:ascii="Times New Roman" w:hAnsi="Times New Roman" w:cs="Times New Roman"/>
          <w:sz w:val="24"/>
          <w:szCs w:val="24"/>
        </w:rPr>
        <w:t>orang yang berwenang dan bertanggung jawab terhadap pendidikan murid, baik secara individual ataupun klasikal, baik disekolah maupun diluar sekolah.</w:t>
      </w:r>
      <w:proofErr w:type="gramEnd"/>
      <w:r w:rsidR="00201AC5">
        <w:rPr>
          <w:rStyle w:val="FootnoteReference"/>
          <w:rFonts w:ascii="Times New Roman" w:hAnsi="Times New Roman" w:cs="Times New Roman"/>
          <w:sz w:val="24"/>
          <w:szCs w:val="24"/>
        </w:rPr>
        <w:footnoteReference w:id="15"/>
      </w:r>
    </w:p>
    <w:p w:rsidR="001910D4" w:rsidRDefault="001910D4" w:rsidP="00CF252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Dengan demikian guru itu juga diartikan ditiru, guru adalah orang yang dapat memberikan respon positif bagi perserta didik dalam proses belajar mengajar. Sebagaimana dijelaskan dalam </w:t>
      </w:r>
      <w:proofErr w:type="gramStart"/>
      <w:r>
        <w:rPr>
          <w:rFonts w:ascii="Times New Roman" w:hAnsi="Times New Roman" w:cs="Times New Roman"/>
          <w:sz w:val="24"/>
          <w:szCs w:val="24"/>
        </w:rPr>
        <w:t>surat  Al</w:t>
      </w:r>
      <w:proofErr w:type="gramEnd"/>
      <w:r>
        <w:rPr>
          <w:rFonts w:ascii="Times New Roman" w:hAnsi="Times New Roman" w:cs="Times New Roman"/>
          <w:sz w:val="24"/>
          <w:szCs w:val="24"/>
        </w:rPr>
        <w:t>-Ahzab ayat 21</w:t>
      </w:r>
    </w:p>
    <w:p w:rsidR="001910D4" w:rsidRDefault="001910D4" w:rsidP="00CF252B">
      <w:pPr>
        <w:spacing w:line="480" w:lineRule="auto"/>
        <w:ind w:firstLine="720"/>
        <w:jc w:val="both"/>
        <w:rPr>
          <w:rFonts w:ascii="Times New Roman" w:hAnsi="Times New Roman" w:cs="Times New Roman"/>
          <w:sz w:val="24"/>
          <w:szCs w:val="24"/>
        </w:rPr>
      </w:pPr>
    </w:p>
    <w:p w:rsidR="001910D4" w:rsidRDefault="001910D4" w:rsidP="00CF252B">
      <w:pPr>
        <w:spacing w:line="480" w:lineRule="auto"/>
        <w:ind w:firstLine="720"/>
        <w:jc w:val="both"/>
        <w:rPr>
          <w:rFonts w:ascii="Times New Roman" w:hAnsi="Times New Roman" w:cs="Times New Roman"/>
          <w:sz w:val="24"/>
          <w:szCs w:val="24"/>
        </w:rPr>
      </w:pPr>
    </w:p>
    <w:p w:rsidR="001910D4" w:rsidRDefault="001910D4" w:rsidP="00707D14">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Artinya: sesungguhnya, telah ada pada diri Rasulullah itu suru tauladan yang baik bagimu yaitu bagi orang-orang yang mengharapkan rahmat Allah </w:t>
      </w:r>
      <w:r w:rsidR="0071054F">
        <w:rPr>
          <w:rFonts w:ascii="Times New Roman" w:hAnsi="Times New Roman" w:cs="Times New Roman"/>
          <w:sz w:val="24"/>
          <w:szCs w:val="24"/>
        </w:rPr>
        <w:t>dan kedatangan hari kiamat dan banyak yang mengigat Allah (Q.S. Al-Ahzab: 21).</w:t>
      </w:r>
      <w:r w:rsidR="0071054F">
        <w:rPr>
          <w:rStyle w:val="FootnoteReference"/>
          <w:rFonts w:ascii="Times New Roman" w:hAnsi="Times New Roman" w:cs="Times New Roman"/>
          <w:sz w:val="24"/>
          <w:szCs w:val="24"/>
        </w:rPr>
        <w:footnoteReference w:id="16"/>
      </w:r>
    </w:p>
    <w:p w:rsidR="00A97033" w:rsidRDefault="00A97033" w:rsidP="00CF252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Dan senada dengan ungkapan </w:t>
      </w:r>
      <w:proofErr w:type="gramStart"/>
      <w:r>
        <w:rPr>
          <w:rFonts w:ascii="Times New Roman" w:hAnsi="Times New Roman" w:cs="Times New Roman"/>
          <w:sz w:val="24"/>
          <w:szCs w:val="24"/>
        </w:rPr>
        <w:t>diatas  bahwa</w:t>
      </w:r>
      <w:proofErr w:type="gramEnd"/>
      <w:r>
        <w:rPr>
          <w:rFonts w:ascii="Times New Roman" w:hAnsi="Times New Roman" w:cs="Times New Roman"/>
          <w:sz w:val="24"/>
          <w:szCs w:val="24"/>
        </w:rPr>
        <w:t xml:space="preserve"> guru adalah orang yang memberikan ilmu pengetahuan kepada anak didik. Guru </w:t>
      </w:r>
      <w:proofErr w:type="gramStart"/>
      <w:r>
        <w:rPr>
          <w:rFonts w:ascii="Times New Roman" w:hAnsi="Times New Roman" w:cs="Times New Roman"/>
          <w:sz w:val="24"/>
          <w:szCs w:val="24"/>
        </w:rPr>
        <w:t>dalam</w:t>
      </w:r>
      <w:proofErr w:type="gramEnd"/>
      <w:r>
        <w:rPr>
          <w:rFonts w:ascii="Times New Roman" w:hAnsi="Times New Roman" w:cs="Times New Roman"/>
          <w:sz w:val="24"/>
          <w:szCs w:val="24"/>
        </w:rPr>
        <w:t xml:space="preserve"> pandangan masyarakat adalah orang yang melaksanakan pendidikan di tempat-tempat formal ataupun tidak formal. Guru </w:t>
      </w:r>
      <w:proofErr w:type="gramStart"/>
      <w:r>
        <w:rPr>
          <w:rFonts w:ascii="Times New Roman" w:hAnsi="Times New Roman" w:cs="Times New Roman"/>
          <w:sz w:val="24"/>
          <w:szCs w:val="24"/>
        </w:rPr>
        <w:t>memang</w:t>
      </w:r>
      <w:proofErr w:type="gramEnd"/>
      <w:r>
        <w:rPr>
          <w:rFonts w:ascii="Times New Roman" w:hAnsi="Times New Roman" w:cs="Times New Roman"/>
          <w:sz w:val="24"/>
          <w:szCs w:val="24"/>
        </w:rPr>
        <w:t xml:space="preserve"> menepati kedudukan yang terhormat di masyarakat, sehinngga masyarakat tidak meragukan figur seorang guru. Masyarakat yakin bahawa guru lah yang dapat mendidik anak mereka agar menjadi </w:t>
      </w:r>
      <w:r w:rsidR="006334CB">
        <w:rPr>
          <w:rFonts w:ascii="Times New Roman" w:hAnsi="Times New Roman" w:cs="Times New Roman"/>
          <w:sz w:val="24"/>
          <w:szCs w:val="24"/>
        </w:rPr>
        <w:t xml:space="preserve">orang yang berkepribadian mulia, sehingga dapat menjadi generasi penerus bangsa yang </w:t>
      </w:r>
      <w:proofErr w:type="gramStart"/>
      <w:r w:rsidR="006334CB">
        <w:rPr>
          <w:rFonts w:ascii="Times New Roman" w:hAnsi="Times New Roman" w:cs="Times New Roman"/>
          <w:sz w:val="24"/>
          <w:szCs w:val="24"/>
        </w:rPr>
        <w:t>baik  dan</w:t>
      </w:r>
      <w:proofErr w:type="gramEnd"/>
      <w:r w:rsidR="006334CB">
        <w:rPr>
          <w:rFonts w:ascii="Times New Roman" w:hAnsi="Times New Roman" w:cs="Times New Roman"/>
          <w:sz w:val="24"/>
          <w:szCs w:val="24"/>
        </w:rPr>
        <w:t xml:space="preserve"> handal.</w:t>
      </w:r>
      <w:r w:rsidR="006334CB">
        <w:rPr>
          <w:rStyle w:val="FootnoteReference"/>
          <w:rFonts w:ascii="Times New Roman" w:hAnsi="Times New Roman" w:cs="Times New Roman"/>
          <w:sz w:val="24"/>
          <w:szCs w:val="24"/>
        </w:rPr>
        <w:footnoteReference w:id="17"/>
      </w:r>
      <w:r w:rsidR="00AA4F84">
        <w:rPr>
          <w:rFonts w:ascii="Times New Roman" w:hAnsi="Times New Roman" w:cs="Times New Roman"/>
          <w:sz w:val="24"/>
          <w:szCs w:val="24"/>
        </w:rPr>
        <w:t xml:space="preserve"> Menurut Ametembun, yang dikutif oleh Akmal Hawi, guru adalah orang-orang yang bertanggung jawab atas pendidikan murid, baik secara individual maupun klasikal, baik disekolah maupun diluar sekolah.</w:t>
      </w:r>
      <w:r w:rsidR="00AA4F84">
        <w:rPr>
          <w:rStyle w:val="FootnoteReference"/>
          <w:rFonts w:ascii="Times New Roman" w:hAnsi="Times New Roman" w:cs="Times New Roman"/>
          <w:sz w:val="24"/>
          <w:szCs w:val="24"/>
        </w:rPr>
        <w:footnoteReference w:id="18"/>
      </w:r>
      <w:r w:rsidR="00AA4F84">
        <w:rPr>
          <w:rFonts w:ascii="Times New Roman" w:hAnsi="Times New Roman" w:cs="Times New Roman"/>
          <w:sz w:val="24"/>
          <w:szCs w:val="24"/>
        </w:rPr>
        <w:t xml:space="preserve"> </w:t>
      </w:r>
    </w:p>
    <w:p w:rsidR="00E26A64" w:rsidRDefault="00061A3E" w:rsidP="00D67FF0">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Dengan pengertian di atas dapat disimpulkan forml abahwa guru dalam melaksanakan pendidikan baik di lingkumga formal atau non formal ditunt</w:t>
      </w:r>
      <w:r w:rsidR="00A417C5">
        <w:rPr>
          <w:rFonts w:ascii="Times New Roman" w:hAnsi="Times New Roman" w:cs="Times New Roman"/>
          <w:sz w:val="24"/>
          <w:szCs w:val="24"/>
        </w:rPr>
        <w:t>ut untuk mendidik, dan mengajar.</w:t>
      </w:r>
      <w:proofErr w:type="gramEnd"/>
      <w:r w:rsidR="00A417C5">
        <w:rPr>
          <w:rFonts w:ascii="Times New Roman" w:hAnsi="Times New Roman" w:cs="Times New Roman"/>
          <w:sz w:val="24"/>
          <w:szCs w:val="24"/>
        </w:rPr>
        <w:t xml:space="preserve"> Karena keduanya mempunyai peranan yang penting dalam proses belajar mengajar </w:t>
      </w:r>
      <w:r>
        <w:rPr>
          <w:rFonts w:ascii="Times New Roman" w:hAnsi="Times New Roman" w:cs="Times New Roman"/>
          <w:sz w:val="24"/>
          <w:szCs w:val="24"/>
        </w:rPr>
        <w:t>untuk mencapai pendidikan yang ideal.</w:t>
      </w:r>
    </w:p>
    <w:p w:rsidR="00061A3E" w:rsidRDefault="00061A3E" w:rsidP="00C60873">
      <w:pPr>
        <w:pStyle w:val="ListParagraph"/>
        <w:numPr>
          <w:ilvl w:val="0"/>
          <w:numId w:val="15"/>
        </w:numPr>
        <w:spacing w:line="480" w:lineRule="auto"/>
        <w:ind w:left="426"/>
        <w:jc w:val="both"/>
        <w:rPr>
          <w:rFonts w:ascii="Times New Roman" w:hAnsi="Times New Roman" w:cs="Times New Roman"/>
          <w:b/>
          <w:sz w:val="24"/>
          <w:szCs w:val="24"/>
        </w:rPr>
      </w:pPr>
      <w:r w:rsidRPr="00061A3E">
        <w:rPr>
          <w:rFonts w:ascii="Times New Roman" w:hAnsi="Times New Roman" w:cs="Times New Roman"/>
          <w:b/>
          <w:sz w:val="24"/>
          <w:szCs w:val="24"/>
        </w:rPr>
        <w:t>Syarat-syarat Guru Agama</w:t>
      </w:r>
    </w:p>
    <w:p w:rsidR="00061A3E" w:rsidRDefault="00061A3E" w:rsidP="00C60873">
      <w:pPr>
        <w:pStyle w:val="ListParagraph"/>
        <w:spacing w:line="480" w:lineRule="auto"/>
        <w:ind w:left="426" w:firstLine="644"/>
        <w:jc w:val="both"/>
        <w:rPr>
          <w:rFonts w:ascii="Times New Roman" w:hAnsi="Times New Roman" w:cs="Times New Roman"/>
          <w:sz w:val="24"/>
          <w:szCs w:val="24"/>
        </w:rPr>
      </w:pPr>
      <w:r w:rsidRPr="00061A3E">
        <w:rPr>
          <w:rFonts w:ascii="Times New Roman" w:hAnsi="Times New Roman" w:cs="Times New Roman"/>
          <w:sz w:val="24"/>
          <w:szCs w:val="24"/>
        </w:rPr>
        <w:t xml:space="preserve">Guru </w:t>
      </w:r>
      <w:proofErr w:type="gramStart"/>
      <w:r w:rsidRPr="00061A3E">
        <w:rPr>
          <w:rFonts w:ascii="Times New Roman" w:hAnsi="Times New Roman" w:cs="Times New Roman"/>
          <w:sz w:val="24"/>
          <w:szCs w:val="24"/>
        </w:rPr>
        <w:t>memiliki</w:t>
      </w:r>
      <w:proofErr w:type="gramEnd"/>
      <w:r w:rsidRPr="00061A3E">
        <w:rPr>
          <w:rFonts w:ascii="Times New Roman" w:hAnsi="Times New Roman" w:cs="Times New Roman"/>
          <w:sz w:val="24"/>
          <w:szCs w:val="24"/>
        </w:rPr>
        <w:t xml:space="preserve"> kedudukan yang terhomat di masyarakat, kewibawaanlah yang menyebabkan guru dihormati dan diterimah.</w:t>
      </w:r>
      <w:r>
        <w:rPr>
          <w:rStyle w:val="FootnoteReference"/>
          <w:rFonts w:ascii="Times New Roman" w:hAnsi="Times New Roman" w:cs="Times New Roman"/>
          <w:sz w:val="24"/>
          <w:szCs w:val="24"/>
        </w:rPr>
        <w:footnoteReference w:id="19"/>
      </w:r>
      <w:r w:rsidR="00D67FF0">
        <w:rPr>
          <w:rFonts w:ascii="Times New Roman" w:hAnsi="Times New Roman" w:cs="Times New Roman"/>
          <w:sz w:val="24"/>
          <w:szCs w:val="24"/>
        </w:rPr>
        <w:t xml:space="preserve"> </w:t>
      </w:r>
      <w:proofErr w:type="gramStart"/>
      <w:r w:rsidR="00D67FF0">
        <w:rPr>
          <w:rFonts w:ascii="Times New Roman" w:hAnsi="Times New Roman" w:cs="Times New Roman"/>
          <w:sz w:val="24"/>
          <w:szCs w:val="24"/>
        </w:rPr>
        <w:t>Untuk melakukan peranan dan melaksanakan tugas dan tanggung jawab guru memerluhkan syarat-syarat tertentu.</w:t>
      </w:r>
      <w:proofErr w:type="gramEnd"/>
      <w:r w:rsidR="00D67FF0">
        <w:rPr>
          <w:rFonts w:ascii="Times New Roman" w:hAnsi="Times New Roman" w:cs="Times New Roman"/>
          <w:sz w:val="24"/>
          <w:szCs w:val="24"/>
        </w:rPr>
        <w:t xml:space="preserve"> Adapun syarat-syarat yang harus dimilki guru professional ada tiga yakni: komitmen kepada Islam, kemampuan akdemik, dan sehat jasmani.</w:t>
      </w:r>
      <w:r w:rsidR="00D67FF0">
        <w:rPr>
          <w:rStyle w:val="FootnoteReference"/>
          <w:rFonts w:ascii="Times New Roman" w:hAnsi="Times New Roman" w:cs="Times New Roman"/>
          <w:sz w:val="24"/>
          <w:szCs w:val="24"/>
        </w:rPr>
        <w:footnoteReference w:id="20"/>
      </w:r>
      <w:r w:rsidR="00502105">
        <w:rPr>
          <w:rFonts w:ascii="Times New Roman" w:hAnsi="Times New Roman" w:cs="Times New Roman"/>
          <w:sz w:val="24"/>
          <w:szCs w:val="24"/>
        </w:rPr>
        <w:t xml:space="preserve"> Komitmen kepada Islam yakni sebelum nenanamkan nilai-nilai Islam</w:t>
      </w:r>
      <w:r w:rsidR="006876C8">
        <w:rPr>
          <w:rFonts w:ascii="Times New Roman" w:hAnsi="Times New Roman" w:cs="Times New Roman"/>
          <w:sz w:val="24"/>
          <w:szCs w:val="24"/>
        </w:rPr>
        <w:t xml:space="preserve"> </w:t>
      </w:r>
      <w:r w:rsidR="00502105">
        <w:rPr>
          <w:rFonts w:ascii="Times New Roman" w:hAnsi="Times New Roman" w:cs="Times New Roman"/>
          <w:sz w:val="24"/>
          <w:szCs w:val="24"/>
        </w:rPr>
        <w:t>itu sudah tertanam pada pribadi guru, dia harus memiliki komitmen</w:t>
      </w:r>
      <w:r w:rsidR="006876C8">
        <w:rPr>
          <w:rFonts w:ascii="Times New Roman" w:hAnsi="Times New Roman" w:cs="Times New Roman"/>
          <w:sz w:val="24"/>
          <w:szCs w:val="24"/>
        </w:rPr>
        <w:t xml:space="preserve"> bahwa pendidikan agama </w:t>
      </w:r>
      <w:proofErr w:type="gramStart"/>
      <w:r w:rsidR="006876C8">
        <w:rPr>
          <w:rFonts w:ascii="Times New Roman" w:hAnsi="Times New Roman" w:cs="Times New Roman"/>
          <w:sz w:val="24"/>
          <w:szCs w:val="24"/>
        </w:rPr>
        <w:t>Islam  mesti</w:t>
      </w:r>
      <w:proofErr w:type="gramEnd"/>
      <w:r w:rsidR="006876C8">
        <w:rPr>
          <w:rFonts w:ascii="Times New Roman" w:hAnsi="Times New Roman" w:cs="Times New Roman"/>
          <w:sz w:val="24"/>
          <w:szCs w:val="24"/>
        </w:rPr>
        <w:t xml:space="preserve"> dikuasai dan diamalkan. Kemapuan akademik yakni mampu menguasai materi, mampu menggunakan strategi, pendekatan, teknik dan metode pembelajaran, sedangkan sehat jasmani yakni seseorang guru harus sehat, agar proses belajar dan mengajar dapat berjalan dengan baik.</w:t>
      </w:r>
    </w:p>
    <w:p w:rsidR="00591C7A" w:rsidRDefault="006876C8" w:rsidP="00C60873">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403AE5">
        <w:rPr>
          <w:rFonts w:ascii="Times New Roman" w:hAnsi="Times New Roman" w:cs="Times New Roman"/>
          <w:sz w:val="24"/>
          <w:szCs w:val="24"/>
        </w:rPr>
        <w:t xml:space="preserve">Selain itu Oemar Hamalik, syarat-syarat guru yakni: (1) memiliki bakat sebagai guru, (2) memiliki keahlian sebagai guru, (3) memiliki kepribadian yang baik dan terintegrasi, (4) memiliki mental yang sehat, (5) memiliki pengalaman dan pengetahuan yang luas, (6) berbadan sehat, (7) guru adalah manusia berjiwa </w:t>
      </w:r>
      <w:r w:rsidR="00403AE5">
        <w:rPr>
          <w:rFonts w:ascii="Times New Roman" w:hAnsi="Times New Roman" w:cs="Times New Roman"/>
          <w:sz w:val="24"/>
          <w:szCs w:val="24"/>
        </w:rPr>
        <w:lastRenderedPageBreak/>
        <w:t>pancasila, (8) guru adalah seorang warga Negara yang baik.</w:t>
      </w:r>
      <w:r w:rsidR="00403AE5">
        <w:rPr>
          <w:rStyle w:val="FootnoteReference"/>
          <w:rFonts w:ascii="Times New Roman" w:hAnsi="Times New Roman" w:cs="Times New Roman"/>
          <w:sz w:val="24"/>
          <w:szCs w:val="24"/>
        </w:rPr>
        <w:footnoteReference w:id="21"/>
      </w:r>
      <w:r w:rsidR="005B3E16">
        <w:rPr>
          <w:rFonts w:ascii="Times New Roman" w:hAnsi="Times New Roman" w:cs="Times New Roman"/>
          <w:sz w:val="24"/>
          <w:szCs w:val="24"/>
        </w:rPr>
        <w:t xml:space="preserve"> </w:t>
      </w:r>
      <w:proofErr w:type="gramStart"/>
      <w:r w:rsidR="005B3E16">
        <w:rPr>
          <w:rFonts w:ascii="Times New Roman" w:hAnsi="Times New Roman" w:cs="Times New Roman"/>
          <w:sz w:val="24"/>
          <w:szCs w:val="24"/>
        </w:rPr>
        <w:t xml:space="preserve">Atas dasar pokok pikiran </w:t>
      </w:r>
      <w:r w:rsidR="00591C7A">
        <w:rPr>
          <w:rFonts w:ascii="Times New Roman" w:hAnsi="Times New Roman" w:cs="Times New Roman"/>
          <w:sz w:val="24"/>
          <w:szCs w:val="24"/>
        </w:rPr>
        <w:t>di atas, maka guru agama Islam memenuhi syarat-syarat yang sudah ditentukan sebelum mengajar.</w:t>
      </w:r>
      <w:proofErr w:type="gramEnd"/>
    </w:p>
    <w:p w:rsidR="006876C8" w:rsidRDefault="00591C7A" w:rsidP="00C60873">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Selanjutnya menurut Soejono dan Ahmad Tafsir menyatakan bahwa guru adalah </w:t>
      </w:r>
      <w:proofErr w:type="gramStart"/>
      <w:r>
        <w:rPr>
          <w:rFonts w:ascii="Times New Roman" w:hAnsi="Times New Roman" w:cs="Times New Roman"/>
          <w:sz w:val="24"/>
          <w:szCs w:val="24"/>
        </w:rPr>
        <w:t>sebagai  berikut</w:t>
      </w:r>
      <w:proofErr w:type="gramEnd"/>
      <w:r>
        <w:rPr>
          <w:rFonts w:ascii="Times New Roman" w:hAnsi="Times New Roman" w:cs="Times New Roman"/>
          <w:sz w:val="24"/>
          <w:szCs w:val="24"/>
        </w:rPr>
        <w:t xml:space="preserve">: </w:t>
      </w:r>
    </w:p>
    <w:p w:rsidR="00591C7A" w:rsidRDefault="00591C7A" w:rsidP="00C60873">
      <w:pPr>
        <w:pStyle w:val="ListParagraph"/>
        <w:numPr>
          <w:ilvl w:val="0"/>
          <w:numId w:val="17"/>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Dari segi umur harus dewasa</w:t>
      </w:r>
    </w:p>
    <w:p w:rsidR="00591C7A" w:rsidRDefault="00591C7A" w:rsidP="00C60873">
      <w:pPr>
        <w:pStyle w:val="ListParagraph"/>
        <w:spacing w:line="480" w:lineRule="auto"/>
        <w:ind w:left="851"/>
        <w:jc w:val="both"/>
        <w:rPr>
          <w:rFonts w:ascii="Times New Roman" w:hAnsi="Times New Roman" w:cs="Times New Roman"/>
          <w:sz w:val="24"/>
          <w:szCs w:val="24"/>
        </w:rPr>
      </w:pPr>
      <w:proofErr w:type="gramStart"/>
      <w:r>
        <w:rPr>
          <w:rFonts w:ascii="Times New Roman" w:hAnsi="Times New Roman" w:cs="Times New Roman"/>
          <w:sz w:val="24"/>
          <w:szCs w:val="24"/>
        </w:rPr>
        <w:t>Syarat disini mengigat tugas adalah mendidik kearah dewasa.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 karena itu tugas membimbing itu dapat diketahui oleh orang yang telah dewasa.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Menurut ilmu pendidikan ukuran orang dewasa seseorang biasanya ketika sudah berumur 21tahun.</w:t>
      </w:r>
      <w:proofErr w:type="gramEnd"/>
    </w:p>
    <w:p w:rsidR="00591C7A" w:rsidRDefault="00591C7A" w:rsidP="00C60873">
      <w:pPr>
        <w:pStyle w:val="ListParagraph"/>
        <w:numPr>
          <w:ilvl w:val="0"/>
          <w:numId w:val="17"/>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Tentang kesahatan jasmani dan rohani</w:t>
      </w:r>
    </w:p>
    <w:p w:rsidR="00C62624" w:rsidRDefault="00591C7A" w:rsidP="00C60873">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Jasmani yang tidak sehat </w:t>
      </w:r>
      <w:proofErr w:type="gramStart"/>
      <w:r>
        <w:rPr>
          <w:rFonts w:ascii="Times New Roman" w:hAnsi="Times New Roman" w:cs="Times New Roman"/>
          <w:sz w:val="24"/>
          <w:szCs w:val="24"/>
        </w:rPr>
        <w:t>a</w:t>
      </w:r>
      <w:r w:rsidR="007E5502">
        <w:rPr>
          <w:rFonts w:ascii="Times New Roman" w:hAnsi="Times New Roman" w:cs="Times New Roman"/>
          <w:sz w:val="24"/>
          <w:szCs w:val="24"/>
        </w:rPr>
        <w:t>kan</w:t>
      </w:r>
      <w:proofErr w:type="gramEnd"/>
      <w:r w:rsidR="007E5502">
        <w:rPr>
          <w:rFonts w:ascii="Times New Roman" w:hAnsi="Times New Roman" w:cs="Times New Roman"/>
          <w:sz w:val="24"/>
          <w:szCs w:val="24"/>
        </w:rPr>
        <w:t xml:space="preserve"> menghambat proses pendidikan, dan rohani yang tidak sehat akan berakibat</w:t>
      </w:r>
      <w:r w:rsidR="00C62624">
        <w:rPr>
          <w:rFonts w:ascii="Times New Roman" w:hAnsi="Times New Roman" w:cs="Times New Roman"/>
          <w:sz w:val="24"/>
          <w:szCs w:val="24"/>
        </w:rPr>
        <w:t xml:space="preserve"> pada tidak berjalannya proses pendidikan.</w:t>
      </w:r>
    </w:p>
    <w:p w:rsidR="00C62624" w:rsidRDefault="00C62624" w:rsidP="00C60873">
      <w:pPr>
        <w:pStyle w:val="ListParagraph"/>
        <w:numPr>
          <w:ilvl w:val="0"/>
          <w:numId w:val="17"/>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Tantang kemampuan mengajar, ia harus ahli</w:t>
      </w:r>
    </w:p>
    <w:p w:rsidR="00C62624" w:rsidRDefault="00C62624" w:rsidP="00C60873">
      <w:pPr>
        <w:pStyle w:val="ListParagraph"/>
        <w:spacing w:line="480" w:lineRule="auto"/>
        <w:ind w:left="851"/>
        <w:jc w:val="both"/>
        <w:rPr>
          <w:rFonts w:ascii="Times New Roman" w:hAnsi="Times New Roman" w:cs="Times New Roman"/>
          <w:sz w:val="24"/>
          <w:szCs w:val="24"/>
        </w:rPr>
      </w:pPr>
      <w:proofErr w:type="gramStart"/>
      <w:r>
        <w:rPr>
          <w:rFonts w:ascii="Times New Roman" w:hAnsi="Times New Roman" w:cs="Times New Roman"/>
          <w:sz w:val="24"/>
          <w:szCs w:val="24"/>
        </w:rPr>
        <w:t>Kemampuan mendidik merupakan persyaratan yang tidak bisa ditawar-tawar lagi, karena menyangkut tuntutan professional yang harus dimiliki oleh orang yang memiliki profesi ini.</w:t>
      </w:r>
      <w:proofErr w:type="gramEnd"/>
    </w:p>
    <w:p w:rsidR="00C62624" w:rsidRDefault="00C62624" w:rsidP="00C60873">
      <w:pPr>
        <w:pStyle w:val="ListParagraph"/>
        <w:numPr>
          <w:ilvl w:val="0"/>
          <w:numId w:val="17"/>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Harus berkesusilaan dan berdedikasi tinggi</w:t>
      </w:r>
    </w:p>
    <w:p w:rsidR="00C47CE5" w:rsidRDefault="00C62624" w:rsidP="00C60873">
      <w:pPr>
        <w:pStyle w:val="ListParagraph"/>
        <w:spacing w:line="480" w:lineRule="auto"/>
        <w:ind w:left="851"/>
        <w:jc w:val="both"/>
        <w:rPr>
          <w:rFonts w:ascii="Times New Roman" w:hAnsi="Times New Roman" w:cs="Times New Roman"/>
          <w:sz w:val="24"/>
          <w:szCs w:val="24"/>
        </w:rPr>
      </w:pPr>
      <w:proofErr w:type="gramStart"/>
      <w:r>
        <w:rPr>
          <w:rFonts w:ascii="Times New Roman" w:hAnsi="Times New Roman" w:cs="Times New Roman"/>
          <w:sz w:val="24"/>
          <w:szCs w:val="24"/>
        </w:rPr>
        <w:t>Syarat ini amat penting untuk melaksankan tugas-tugas mendidik selain mengajar.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Bagaimana guru memberikan contoh-contoh kebaikan kalau gurunya sendiri tidak baik sifatnya.</w:t>
      </w:r>
      <w:proofErr w:type="gramEnd"/>
      <w:r>
        <w:rPr>
          <w:rFonts w:ascii="Times New Roman" w:hAnsi="Times New Roman" w:cs="Times New Roman"/>
          <w:sz w:val="24"/>
          <w:szCs w:val="24"/>
        </w:rPr>
        <w:t xml:space="preserve"> Dedikasi tidak hanya dalam mendidik </w:t>
      </w:r>
      <w:r>
        <w:rPr>
          <w:rFonts w:ascii="Times New Roman" w:hAnsi="Times New Roman" w:cs="Times New Roman"/>
          <w:sz w:val="24"/>
          <w:szCs w:val="24"/>
        </w:rPr>
        <w:lastRenderedPageBreak/>
        <w:t xml:space="preserve">selain mengajar, dedikasi juga diperluhkan dalam meningkatkan </w:t>
      </w:r>
      <w:proofErr w:type="gramStart"/>
      <w:r>
        <w:rPr>
          <w:rFonts w:ascii="Times New Roman" w:hAnsi="Times New Roman" w:cs="Times New Roman"/>
          <w:sz w:val="24"/>
          <w:szCs w:val="24"/>
        </w:rPr>
        <w:t>mutu  mengajar</w:t>
      </w:r>
      <w:proofErr w:type="gram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22"/>
      </w:r>
    </w:p>
    <w:p w:rsidR="00C47CE5" w:rsidRDefault="00C47CE5" w:rsidP="00C60873">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Adapun persyaratan yang lain.</w:t>
      </w:r>
    </w:p>
    <w:p w:rsidR="00C62624" w:rsidRDefault="00C47CE5" w:rsidP="00C60873">
      <w:pPr>
        <w:pStyle w:val="ListParagraph"/>
        <w:spacing w:line="240" w:lineRule="auto"/>
        <w:ind w:left="851"/>
        <w:jc w:val="both"/>
        <w:rPr>
          <w:rFonts w:ascii="Times New Roman" w:hAnsi="Times New Roman" w:cs="Times New Roman"/>
          <w:sz w:val="24"/>
          <w:szCs w:val="24"/>
        </w:rPr>
      </w:pPr>
      <w:proofErr w:type="gramStart"/>
      <w:r>
        <w:rPr>
          <w:rFonts w:ascii="Times New Roman" w:hAnsi="Times New Roman" w:cs="Times New Roman"/>
          <w:sz w:val="24"/>
          <w:szCs w:val="24"/>
        </w:rPr>
        <w:t>Menurut Ngalim Purwanto dan Yunus Namsa mengatakan syarat-syarat guru adalah berijazah, sehat jasmani dan rohani, takwa kepada tuhan yang maha esa dan berkelakuan baik, bertanggung jawab, dan berjiwa nasional.</w:t>
      </w:r>
      <w:proofErr w:type="gramEnd"/>
      <w:r w:rsidR="003724A2">
        <w:rPr>
          <w:rStyle w:val="FootnoteReference"/>
          <w:rFonts w:ascii="Times New Roman" w:hAnsi="Times New Roman" w:cs="Times New Roman"/>
          <w:sz w:val="24"/>
          <w:szCs w:val="24"/>
        </w:rPr>
        <w:footnoteReference w:id="23"/>
      </w:r>
      <w:r w:rsidR="00C62624">
        <w:rPr>
          <w:rFonts w:ascii="Times New Roman" w:hAnsi="Times New Roman" w:cs="Times New Roman"/>
          <w:sz w:val="24"/>
          <w:szCs w:val="24"/>
        </w:rPr>
        <w:t xml:space="preserve"> </w:t>
      </w:r>
      <w:r w:rsidR="00481FD8">
        <w:rPr>
          <w:rFonts w:ascii="Times New Roman" w:hAnsi="Times New Roman" w:cs="Times New Roman"/>
          <w:sz w:val="24"/>
          <w:szCs w:val="24"/>
        </w:rPr>
        <w:t xml:space="preserve">M. Athiyah Al-Abrasyi mengemukakan </w:t>
      </w:r>
      <w:r w:rsidR="00571651">
        <w:rPr>
          <w:rFonts w:ascii="Times New Roman" w:hAnsi="Times New Roman" w:cs="Times New Roman"/>
          <w:sz w:val="24"/>
          <w:szCs w:val="24"/>
        </w:rPr>
        <w:t>syarat-syarat guru: (1) tidak mengutamakan materi dang mengajar kerena ke-ridhoan Allah semata, (2) kebersihan guru, yaitu bersih tubuhnya, yaitudari dosa dan kesalahan, kebersih jiwa, dari sifat riya’, dengki, permusuhan dan sebelum ia men-sifat tercelah lainnya, (3) ikhlas dalam mengajar, (4) pemaaf, (5) seorang guru adalah seorang bapak sebelum ioa menjadi seorang guru, (6) harus mengetahui tabi’at murid, (7) harus mengetahui mata pelajaran yang akan dipelajari.</w:t>
      </w:r>
      <w:r w:rsidR="00571651">
        <w:rPr>
          <w:rStyle w:val="FootnoteReference"/>
          <w:rFonts w:ascii="Times New Roman" w:hAnsi="Times New Roman" w:cs="Times New Roman"/>
          <w:sz w:val="24"/>
          <w:szCs w:val="24"/>
        </w:rPr>
        <w:footnoteReference w:id="24"/>
      </w:r>
    </w:p>
    <w:p w:rsidR="00C60873" w:rsidRDefault="00C60873" w:rsidP="00C60873">
      <w:pPr>
        <w:pStyle w:val="ListParagraph"/>
        <w:spacing w:line="240" w:lineRule="auto"/>
        <w:ind w:left="851"/>
        <w:jc w:val="both"/>
        <w:rPr>
          <w:rFonts w:ascii="Times New Roman" w:hAnsi="Times New Roman" w:cs="Times New Roman"/>
          <w:sz w:val="24"/>
          <w:szCs w:val="24"/>
        </w:rPr>
      </w:pPr>
    </w:p>
    <w:p w:rsidR="00E24D68" w:rsidRPr="00E96B51" w:rsidRDefault="002005C1" w:rsidP="00E96B51">
      <w:pPr>
        <w:pStyle w:val="ListParagraph"/>
        <w:spacing w:line="480" w:lineRule="auto"/>
        <w:ind w:left="851" w:firstLine="370"/>
        <w:jc w:val="both"/>
        <w:rPr>
          <w:rFonts w:ascii="Times New Roman" w:hAnsi="Times New Roman" w:cs="Times New Roman"/>
          <w:sz w:val="24"/>
          <w:szCs w:val="24"/>
        </w:rPr>
      </w:pPr>
      <w:r>
        <w:rPr>
          <w:rFonts w:ascii="Times New Roman" w:hAnsi="Times New Roman" w:cs="Times New Roman"/>
          <w:sz w:val="24"/>
          <w:szCs w:val="24"/>
        </w:rPr>
        <w:t>Dari beberapa persyaratan yang telah dikemukakan di atas, menunjukan bahwa guru menepati bagian “tersendiri:</w:t>
      </w:r>
      <w:r w:rsidR="005C0930">
        <w:rPr>
          <w:rFonts w:ascii="Times New Roman" w:hAnsi="Times New Roman" w:cs="Times New Roman"/>
          <w:sz w:val="24"/>
          <w:szCs w:val="24"/>
        </w:rPr>
        <w:t xml:space="preserve"> dengan berbagai ciri kekhususannya apabila dihubungkan dengan tugas keprofesionalannya. Maka persyaratan tersebut secara garis besar dapat diklasifiksikan dalam spectrum yang lebih luas yakni guru harus komitmen dalam Islam dam memiliki kempuan didalam akademik</w:t>
      </w:r>
      <w:r w:rsidR="000C40E2">
        <w:rPr>
          <w:rFonts w:ascii="Times New Roman" w:hAnsi="Times New Roman" w:cs="Times New Roman"/>
          <w:sz w:val="24"/>
          <w:szCs w:val="24"/>
        </w:rPr>
        <w:t>, professional</w:t>
      </w:r>
      <w:proofErr w:type="gramStart"/>
      <w:r w:rsidR="000C40E2">
        <w:rPr>
          <w:rFonts w:ascii="Times New Roman" w:hAnsi="Times New Roman" w:cs="Times New Roman"/>
          <w:sz w:val="24"/>
          <w:szCs w:val="24"/>
        </w:rPr>
        <w:t>,  memiliki</w:t>
      </w:r>
      <w:proofErr w:type="gramEnd"/>
      <w:r w:rsidR="000C40E2">
        <w:rPr>
          <w:rFonts w:ascii="Times New Roman" w:hAnsi="Times New Roman" w:cs="Times New Roman"/>
          <w:sz w:val="24"/>
          <w:szCs w:val="24"/>
        </w:rPr>
        <w:t xml:space="preserve"> kapasitas intelektual, memiliki sifat edukasih sosial. Berdasarkan syarat-syarat di atas </w:t>
      </w:r>
    </w:p>
    <w:p w:rsidR="002005C1" w:rsidRDefault="000C40E2" w:rsidP="00E96B51">
      <w:pPr>
        <w:pStyle w:val="ListParagraph"/>
        <w:spacing w:line="480" w:lineRule="auto"/>
        <w:ind w:left="851"/>
        <w:jc w:val="both"/>
        <w:rPr>
          <w:rFonts w:ascii="Times New Roman" w:hAnsi="Times New Roman" w:cs="Times New Roman"/>
          <w:sz w:val="24"/>
          <w:szCs w:val="24"/>
        </w:rPr>
      </w:pPr>
      <w:proofErr w:type="gramStart"/>
      <w:r>
        <w:rPr>
          <w:rFonts w:ascii="Times New Roman" w:hAnsi="Times New Roman" w:cs="Times New Roman"/>
          <w:sz w:val="24"/>
          <w:szCs w:val="24"/>
        </w:rPr>
        <w:t>maka</w:t>
      </w:r>
      <w:proofErr w:type="gramEnd"/>
      <w:r>
        <w:rPr>
          <w:rFonts w:ascii="Times New Roman" w:hAnsi="Times New Roman" w:cs="Times New Roman"/>
          <w:sz w:val="24"/>
          <w:szCs w:val="24"/>
        </w:rPr>
        <w:t xml:space="preserve"> seorang guru harus memenuhi persyaratan yang telah ditentukan sebelum ia mengajar.</w:t>
      </w:r>
      <w:r w:rsidR="005C0930">
        <w:rPr>
          <w:rFonts w:ascii="Times New Roman" w:hAnsi="Times New Roman" w:cs="Times New Roman"/>
          <w:sz w:val="24"/>
          <w:szCs w:val="24"/>
        </w:rPr>
        <w:t xml:space="preserve"> </w:t>
      </w:r>
    </w:p>
    <w:p w:rsidR="00872E52" w:rsidRDefault="00872E52" w:rsidP="00E24D68">
      <w:pPr>
        <w:pStyle w:val="ListParagraph"/>
        <w:spacing w:line="480" w:lineRule="auto"/>
        <w:ind w:left="851" w:firstLine="370"/>
        <w:jc w:val="both"/>
        <w:rPr>
          <w:rFonts w:ascii="Times New Roman" w:hAnsi="Times New Roman" w:cs="Times New Roman"/>
          <w:sz w:val="24"/>
          <w:szCs w:val="24"/>
        </w:rPr>
      </w:pPr>
      <w:r>
        <w:rPr>
          <w:rFonts w:ascii="Times New Roman" w:hAnsi="Times New Roman" w:cs="Times New Roman"/>
          <w:sz w:val="24"/>
          <w:szCs w:val="24"/>
        </w:rPr>
        <w:lastRenderedPageBreak/>
        <w:t>Selanjutnya menurut M. Surya dalam Tilar karakteristik guru adalah:</w:t>
      </w:r>
    </w:p>
    <w:p w:rsidR="00872E52" w:rsidRDefault="00872E52" w:rsidP="00E24D68">
      <w:pPr>
        <w:pStyle w:val="ListParagraph"/>
        <w:numPr>
          <w:ilvl w:val="0"/>
          <w:numId w:val="19"/>
        </w:numPr>
        <w:spacing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Guru yang memilki semangat juang yang tinggi disertai kualitas keimanan dan ketakwaan yang mantap, (2) guru yang mampu mewujudkan dirinya dalam keterkaitan lingkungan dan perkembangan iptek, (3) guru yang mampu belajat dan berkerja sama dengan profesi lainnya, (4) guru yang memiliki etos kerja yang kuat, (5) guru yang memilki kejelasan dan kepastian perkembangan jenjang karir, (6) guru yang berjiwa profesionalisme, (7) guru yang memiliki kesejahteraan lahir dan batin, (8) guru yang memilki wawasan masa depan, (9) guru yang mampu melaksanakan fungsi dan peranan secara terpadu.</w:t>
      </w:r>
      <w:r>
        <w:rPr>
          <w:rStyle w:val="FootnoteReference"/>
          <w:rFonts w:ascii="Times New Roman" w:hAnsi="Times New Roman" w:cs="Times New Roman"/>
          <w:sz w:val="24"/>
          <w:szCs w:val="24"/>
        </w:rPr>
        <w:footnoteReference w:id="25"/>
      </w:r>
    </w:p>
    <w:p w:rsidR="0063200A" w:rsidRDefault="0063200A" w:rsidP="00441721">
      <w:pPr>
        <w:spacing w:line="480" w:lineRule="auto"/>
        <w:ind w:left="131" w:firstLine="720"/>
        <w:jc w:val="both"/>
        <w:rPr>
          <w:rFonts w:ascii="Times New Roman" w:hAnsi="Times New Roman" w:cs="Times New Roman"/>
          <w:sz w:val="24"/>
          <w:szCs w:val="24"/>
        </w:rPr>
      </w:pPr>
      <w:r>
        <w:rPr>
          <w:rFonts w:ascii="Times New Roman" w:hAnsi="Times New Roman" w:cs="Times New Roman"/>
          <w:sz w:val="24"/>
          <w:szCs w:val="24"/>
        </w:rPr>
        <w:t xml:space="preserve">Dari uraian diatas bahwa seseorang guru harus memiliki karakteristik, seperti: </w:t>
      </w:r>
    </w:p>
    <w:p w:rsidR="0063200A" w:rsidRDefault="0063200A" w:rsidP="0044172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Komitmen terhadap profesinya, memiliki intelektualitas, berperan sebagai seorang pembimbing, memuliki wibawa dan suru tauladan, serta bertanggung jawab penuh dalam menciptakan pendidikan yang berkualitas di masa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depan.</w:t>
      </w:r>
    </w:p>
    <w:p w:rsidR="00C442C4" w:rsidRPr="0063200A" w:rsidRDefault="00EA6FEA" w:rsidP="00441721">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Penjelasan di atas tergambar bahwa seorang guru harus memiliki semangat patriotisme yang tinggi, beriman dan bertakwa kepada Allah SWT, mampu me</w:t>
      </w:r>
      <w:r w:rsidR="00DF4899">
        <w:rPr>
          <w:rFonts w:ascii="Times New Roman" w:hAnsi="Times New Roman" w:cs="Times New Roman"/>
          <w:sz w:val="24"/>
          <w:szCs w:val="24"/>
        </w:rPr>
        <w:t>ngakses perkembangan zaman, berintelektualit</w:t>
      </w:r>
      <w:r w:rsidR="00441721">
        <w:rPr>
          <w:rFonts w:ascii="Times New Roman" w:hAnsi="Times New Roman" w:cs="Times New Roman"/>
          <w:sz w:val="24"/>
          <w:szCs w:val="24"/>
        </w:rPr>
        <w:t>as serta sejahterah lahir batin</w:t>
      </w:r>
    </w:p>
    <w:p w:rsidR="00061A3E" w:rsidRDefault="00061A3E" w:rsidP="00441721">
      <w:pPr>
        <w:pStyle w:val="ListParagraph"/>
        <w:numPr>
          <w:ilvl w:val="0"/>
          <w:numId w:val="15"/>
        </w:numPr>
        <w:spacing w:line="480" w:lineRule="auto"/>
        <w:ind w:left="426"/>
        <w:jc w:val="both"/>
        <w:rPr>
          <w:rFonts w:ascii="Times New Roman" w:hAnsi="Times New Roman" w:cs="Times New Roman"/>
          <w:b/>
          <w:sz w:val="24"/>
          <w:szCs w:val="24"/>
        </w:rPr>
      </w:pPr>
      <w:r w:rsidRPr="00061A3E">
        <w:rPr>
          <w:rFonts w:ascii="Times New Roman" w:hAnsi="Times New Roman" w:cs="Times New Roman"/>
          <w:b/>
          <w:sz w:val="24"/>
          <w:szCs w:val="24"/>
        </w:rPr>
        <w:t>Tugas dan Tanggung Jawab Guru Agama</w:t>
      </w:r>
    </w:p>
    <w:p w:rsidR="001F6626" w:rsidRDefault="00C442C4" w:rsidP="00441721">
      <w:pPr>
        <w:spacing w:line="480" w:lineRule="auto"/>
        <w:ind w:left="426" w:firstLine="710"/>
        <w:jc w:val="both"/>
        <w:rPr>
          <w:rFonts w:ascii="Times New Roman" w:hAnsi="Times New Roman" w:cs="Times New Roman"/>
          <w:sz w:val="24"/>
          <w:szCs w:val="24"/>
        </w:rPr>
      </w:pPr>
      <w:r w:rsidRPr="00C442C4">
        <w:rPr>
          <w:rFonts w:ascii="Times New Roman" w:hAnsi="Times New Roman" w:cs="Times New Roman"/>
          <w:sz w:val="24"/>
          <w:szCs w:val="24"/>
        </w:rPr>
        <w:t xml:space="preserve">Guru sebagai jabatan </w:t>
      </w:r>
      <w:proofErr w:type="gramStart"/>
      <w:r w:rsidRPr="00C442C4">
        <w:rPr>
          <w:rFonts w:ascii="Times New Roman" w:hAnsi="Times New Roman" w:cs="Times New Roman"/>
          <w:sz w:val="24"/>
          <w:szCs w:val="24"/>
        </w:rPr>
        <w:t>professional  memiliki</w:t>
      </w:r>
      <w:proofErr w:type="gramEnd"/>
      <w:r w:rsidRPr="00C442C4">
        <w:rPr>
          <w:rFonts w:ascii="Times New Roman" w:hAnsi="Times New Roman" w:cs="Times New Roman"/>
          <w:sz w:val="24"/>
          <w:szCs w:val="24"/>
        </w:rPr>
        <w:t xml:space="preserve"> banyak tugas, baik yang terikat </w:t>
      </w:r>
      <w:r>
        <w:rPr>
          <w:rFonts w:ascii="Times New Roman" w:hAnsi="Times New Roman" w:cs="Times New Roman"/>
          <w:sz w:val="24"/>
          <w:szCs w:val="24"/>
        </w:rPr>
        <w:t xml:space="preserve">oleh dinas dalam bentuk pengabdian. </w:t>
      </w:r>
      <w:proofErr w:type="gramStart"/>
      <w:r>
        <w:rPr>
          <w:rFonts w:ascii="Times New Roman" w:hAnsi="Times New Roman" w:cs="Times New Roman"/>
          <w:sz w:val="24"/>
          <w:szCs w:val="24"/>
        </w:rPr>
        <w:t xml:space="preserve">Bahkan tugas guru tidak hanya suatu </w:t>
      </w:r>
      <w:r>
        <w:rPr>
          <w:rFonts w:ascii="Times New Roman" w:hAnsi="Times New Roman" w:cs="Times New Roman"/>
          <w:sz w:val="24"/>
          <w:szCs w:val="24"/>
        </w:rPr>
        <w:lastRenderedPageBreak/>
        <w:t>profesi tetapi juga sebagai suatu tugas kemanusiaan dan kemasyarakatan.</w:t>
      </w:r>
      <w:proofErr w:type="gramEnd"/>
      <w:r>
        <w:rPr>
          <w:rStyle w:val="FootnoteReference"/>
          <w:rFonts w:ascii="Times New Roman" w:hAnsi="Times New Roman" w:cs="Times New Roman"/>
          <w:sz w:val="24"/>
          <w:szCs w:val="24"/>
        </w:rPr>
        <w:footnoteReference w:id="26"/>
      </w:r>
      <w:r w:rsidR="00CB5CC6">
        <w:rPr>
          <w:rFonts w:ascii="Times New Roman" w:hAnsi="Times New Roman" w:cs="Times New Roman"/>
          <w:sz w:val="24"/>
          <w:szCs w:val="24"/>
        </w:rPr>
        <w:t xml:space="preserve"> Selain tugas sebagai profesi, disisi lain dari tugas guru adalah tugas kemanusian. </w:t>
      </w:r>
      <w:proofErr w:type="gramStart"/>
      <w:r w:rsidR="00CB5CC6">
        <w:rPr>
          <w:rFonts w:ascii="Times New Roman" w:hAnsi="Times New Roman" w:cs="Times New Roman"/>
          <w:sz w:val="24"/>
          <w:szCs w:val="24"/>
        </w:rPr>
        <w:t xml:space="preserve">Sisi ini tidak bisa guru abaikan karena guru harus terlibatkan kehidupan di masyarakat dengan interaksi </w:t>
      </w:r>
      <w:r w:rsidR="00E963C8">
        <w:rPr>
          <w:rFonts w:ascii="Times New Roman" w:hAnsi="Times New Roman" w:cs="Times New Roman"/>
          <w:sz w:val="24"/>
          <w:szCs w:val="24"/>
        </w:rPr>
        <w:t>sosial.</w:t>
      </w:r>
      <w:proofErr w:type="gramEnd"/>
      <w:r w:rsidR="00E963C8">
        <w:rPr>
          <w:rFonts w:ascii="Times New Roman" w:hAnsi="Times New Roman" w:cs="Times New Roman"/>
          <w:sz w:val="24"/>
          <w:szCs w:val="24"/>
        </w:rPr>
        <w:t xml:space="preserve"> Guru </w:t>
      </w:r>
      <w:proofErr w:type="gramStart"/>
      <w:r w:rsidR="00E963C8">
        <w:rPr>
          <w:rFonts w:ascii="Times New Roman" w:hAnsi="Times New Roman" w:cs="Times New Roman"/>
          <w:sz w:val="24"/>
          <w:szCs w:val="24"/>
        </w:rPr>
        <w:t>harus</w:t>
      </w:r>
      <w:proofErr w:type="gramEnd"/>
      <w:r w:rsidR="00E963C8">
        <w:rPr>
          <w:rFonts w:ascii="Times New Roman" w:hAnsi="Times New Roman" w:cs="Times New Roman"/>
          <w:sz w:val="24"/>
          <w:szCs w:val="24"/>
        </w:rPr>
        <w:t xml:space="preserve"> menanamkan nilai-nilai kemanusiaan kepada anak didik. </w:t>
      </w:r>
      <w:proofErr w:type="gramStart"/>
      <w:r w:rsidR="00E963C8">
        <w:rPr>
          <w:rFonts w:ascii="Times New Roman" w:hAnsi="Times New Roman" w:cs="Times New Roman"/>
          <w:sz w:val="24"/>
          <w:szCs w:val="24"/>
        </w:rPr>
        <w:t>Dengan begitu anak didik mempunyai kesetiakawanan sosial.</w:t>
      </w:r>
      <w:proofErr w:type="gramEnd"/>
      <w:r w:rsidR="00E963C8">
        <w:rPr>
          <w:rStyle w:val="FootnoteReference"/>
          <w:rFonts w:ascii="Times New Roman" w:hAnsi="Times New Roman" w:cs="Times New Roman"/>
          <w:sz w:val="24"/>
          <w:szCs w:val="24"/>
        </w:rPr>
        <w:footnoteReference w:id="27"/>
      </w:r>
      <w:r w:rsidR="001F6626">
        <w:rPr>
          <w:rFonts w:ascii="Times New Roman" w:hAnsi="Times New Roman" w:cs="Times New Roman"/>
          <w:sz w:val="24"/>
          <w:szCs w:val="24"/>
        </w:rPr>
        <w:t xml:space="preserve"> Berkaitan dengan tugas ini seorang guru juga harus menepatkan diri sebagai orang tua kandung murid, seorang guru harus mampu </w:t>
      </w:r>
      <w:proofErr w:type="gramStart"/>
      <w:r w:rsidR="001F6626">
        <w:rPr>
          <w:rFonts w:ascii="Times New Roman" w:hAnsi="Times New Roman" w:cs="Times New Roman"/>
          <w:sz w:val="24"/>
          <w:szCs w:val="24"/>
        </w:rPr>
        <w:t>memahami  jiwa</w:t>
      </w:r>
      <w:proofErr w:type="gramEnd"/>
      <w:r w:rsidR="001F6626">
        <w:rPr>
          <w:rFonts w:ascii="Times New Roman" w:hAnsi="Times New Roman" w:cs="Times New Roman"/>
          <w:sz w:val="24"/>
          <w:szCs w:val="24"/>
        </w:rPr>
        <w:t xml:space="preserve"> dan watak anak didik.</w:t>
      </w:r>
    </w:p>
    <w:p w:rsidR="00B56A7E" w:rsidRDefault="001F6626" w:rsidP="00441721">
      <w:pPr>
        <w:spacing w:line="480" w:lineRule="auto"/>
        <w:ind w:left="426" w:firstLine="710"/>
        <w:jc w:val="both"/>
        <w:rPr>
          <w:rFonts w:ascii="Times New Roman" w:hAnsi="Times New Roman" w:cs="Times New Roman"/>
          <w:sz w:val="24"/>
          <w:szCs w:val="24"/>
        </w:rPr>
      </w:pPr>
      <w:proofErr w:type="gramStart"/>
      <w:r>
        <w:rPr>
          <w:rFonts w:ascii="Times New Roman" w:hAnsi="Times New Roman" w:cs="Times New Roman"/>
          <w:sz w:val="24"/>
          <w:szCs w:val="24"/>
        </w:rPr>
        <w:t>Selain itu langgulung mengatakan bahwa tugas guru atau pengajar adalah menolong murid-murid belajar dengan melaksanakan kepada kemampuan dan kesedian ilmiah mereka mengetahui dan mengerjakan.</w:t>
      </w:r>
      <w:proofErr w:type="gramEnd"/>
      <w:r>
        <w:rPr>
          <w:rStyle w:val="FootnoteReference"/>
          <w:rFonts w:ascii="Times New Roman" w:hAnsi="Times New Roman" w:cs="Times New Roman"/>
          <w:sz w:val="24"/>
          <w:szCs w:val="24"/>
        </w:rPr>
        <w:footnoteReference w:id="28"/>
      </w:r>
      <w:r w:rsidR="009039C1">
        <w:rPr>
          <w:rFonts w:ascii="Times New Roman" w:hAnsi="Times New Roman" w:cs="Times New Roman"/>
          <w:sz w:val="24"/>
          <w:szCs w:val="24"/>
        </w:rPr>
        <w:t xml:space="preserve"> </w:t>
      </w:r>
      <w:proofErr w:type="gramStart"/>
      <w:r w:rsidR="009039C1">
        <w:rPr>
          <w:rFonts w:ascii="Times New Roman" w:hAnsi="Times New Roman" w:cs="Times New Roman"/>
          <w:sz w:val="24"/>
          <w:szCs w:val="24"/>
        </w:rPr>
        <w:t>Langgulung mengatakan bahwa tugas dan tanggung jawab guru untuk mengembangkan</w:t>
      </w:r>
      <w:r w:rsidR="003510E6">
        <w:rPr>
          <w:rFonts w:ascii="Times New Roman" w:hAnsi="Times New Roman" w:cs="Times New Roman"/>
          <w:sz w:val="24"/>
          <w:szCs w:val="24"/>
        </w:rPr>
        <w:t xml:space="preserve"> dan meng</w:t>
      </w:r>
      <w:r w:rsidR="009039C1">
        <w:rPr>
          <w:rFonts w:ascii="Times New Roman" w:hAnsi="Times New Roman" w:cs="Times New Roman"/>
          <w:sz w:val="24"/>
          <w:szCs w:val="24"/>
        </w:rPr>
        <w:t>aktualisasikan</w:t>
      </w:r>
      <w:r w:rsidR="003510E6">
        <w:rPr>
          <w:rFonts w:ascii="Times New Roman" w:hAnsi="Times New Roman" w:cs="Times New Roman"/>
          <w:sz w:val="24"/>
          <w:szCs w:val="24"/>
        </w:rPr>
        <w:t xml:space="preserve"> potensi-potensi perserta didik.</w:t>
      </w:r>
      <w:proofErr w:type="gramEnd"/>
      <w:r w:rsidR="003510E6">
        <w:rPr>
          <w:rFonts w:ascii="Times New Roman" w:hAnsi="Times New Roman" w:cs="Times New Roman"/>
          <w:sz w:val="24"/>
          <w:szCs w:val="24"/>
        </w:rPr>
        <w:t xml:space="preserve"> </w:t>
      </w:r>
      <w:proofErr w:type="gramStart"/>
      <w:r w:rsidR="003510E6">
        <w:rPr>
          <w:rFonts w:ascii="Times New Roman" w:hAnsi="Times New Roman" w:cs="Times New Roman"/>
          <w:sz w:val="24"/>
          <w:szCs w:val="24"/>
        </w:rPr>
        <w:t xml:space="preserve">Dalam hubungan ini ada sebagian ahli yang mengatakan bahwa guru yang baik adalah guru yang mampu melaksanakan </w:t>
      </w:r>
      <w:r w:rsidR="003510E6" w:rsidRPr="00D84023">
        <w:rPr>
          <w:rFonts w:ascii="Times New Roman" w:hAnsi="Times New Roman" w:cs="Times New Roman"/>
          <w:i/>
          <w:sz w:val="24"/>
          <w:szCs w:val="24"/>
        </w:rPr>
        <w:t>inspring teaching</w:t>
      </w:r>
      <w:r w:rsidR="003510E6">
        <w:rPr>
          <w:rFonts w:ascii="Times New Roman" w:hAnsi="Times New Roman" w:cs="Times New Roman"/>
          <w:sz w:val="24"/>
          <w:szCs w:val="24"/>
        </w:rPr>
        <w:t xml:space="preserve"> yaitu guru yang melalui kegiatan mengajarnya mampu memahami muridnya.</w:t>
      </w:r>
      <w:proofErr w:type="gramEnd"/>
    </w:p>
    <w:p w:rsidR="00C442C4" w:rsidRDefault="00B56A7E" w:rsidP="00441721">
      <w:pPr>
        <w:spacing w:line="480" w:lineRule="auto"/>
        <w:ind w:left="426" w:firstLine="710"/>
        <w:jc w:val="both"/>
        <w:rPr>
          <w:rFonts w:ascii="Times New Roman" w:hAnsi="Times New Roman" w:cs="Times New Roman"/>
          <w:sz w:val="24"/>
          <w:szCs w:val="24"/>
        </w:rPr>
      </w:pPr>
      <w:proofErr w:type="gramStart"/>
      <w:r>
        <w:rPr>
          <w:rFonts w:ascii="Times New Roman" w:hAnsi="Times New Roman" w:cs="Times New Roman"/>
          <w:sz w:val="24"/>
          <w:szCs w:val="24"/>
        </w:rPr>
        <w:t>Slanjutnya tugas pokok seorang guru dapat pula dibagi menjadi dua yaitu mend</w:t>
      </w:r>
      <w:r w:rsidR="00741C29">
        <w:rPr>
          <w:rFonts w:ascii="Times New Roman" w:hAnsi="Times New Roman" w:cs="Times New Roman"/>
          <w:sz w:val="24"/>
          <w:szCs w:val="24"/>
        </w:rPr>
        <w:t>idik dan mengajar.</w:t>
      </w:r>
      <w:proofErr w:type="gramEnd"/>
      <w:r w:rsidR="00741C29">
        <w:rPr>
          <w:rFonts w:ascii="Times New Roman" w:hAnsi="Times New Roman" w:cs="Times New Roman"/>
          <w:sz w:val="24"/>
          <w:szCs w:val="24"/>
        </w:rPr>
        <w:t xml:space="preserve"> </w:t>
      </w:r>
      <w:proofErr w:type="gramStart"/>
      <w:r w:rsidR="00741C29">
        <w:rPr>
          <w:rFonts w:ascii="Times New Roman" w:hAnsi="Times New Roman" w:cs="Times New Roman"/>
          <w:sz w:val="24"/>
          <w:szCs w:val="24"/>
        </w:rPr>
        <w:t>Mendidik ternyata tidak semud</w:t>
      </w:r>
      <w:r w:rsidR="00BA1C20">
        <w:rPr>
          <w:rFonts w:ascii="Times New Roman" w:hAnsi="Times New Roman" w:cs="Times New Roman"/>
          <w:sz w:val="24"/>
          <w:szCs w:val="24"/>
        </w:rPr>
        <w:t>a mengajar.</w:t>
      </w:r>
      <w:proofErr w:type="gramEnd"/>
      <w:r w:rsidR="00BA1C20">
        <w:rPr>
          <w:rFonts w:ascii="Times New Roman" w:hAnsi="Times New Roman" w:cs="Times New Roman"/>
          <w:sz w:val="24"/>
          <w:szCs w:val="24"/>
        </w:rPr>
        <w:t xml:space="preserve"> </w:t>
      </w:r>
      <w:proofErr w:type="gramStart"/>
      <w:r w:rsidR="00BA1C20">
        <w:rPr>
          <w:rFonts w:ascii="Times New Roman" w:hAnsi="Times New Roman" w:cs="Times New Roman"/>
          <w:sz w:val="24"/>
          <w:szCs w:val="24"/>
        </w:rPr>
        <w:t xml:space="preserve">Untuk benar-benar mendidik seorang guru tidak cukup dengan menguasai bahan pelajaran </w:t>
      </w:r>
      <w:r w:rsidR="00BA1C20">
        <w:rPr>
          <w:rFonts w:ascii="Times New Roman" w:hAnsi="Times New Roman" w:cs="Times New Roman"/>
          <w:sz w:val="24"/>
          <w:szCs w:val="24"/>
        </w:rPr>
        <w:lastRenderedPageBreak/>
        <w:t>yang diajarkannya.</w:t>
      </w:r>
      <w:proofErr w:type="gramEnd"/>
      <w:r w:rsidR="00BA1C20">
        <w:rPr>
          <w:rFonts w:ascii="Times New Roman" w:hAnsi="Times New Roman" w:cs="Times New Roman"/>
          <w:sz w:val="24"/>
          <w:szCs w:val="24"/>
        </w:rPr>
        <w:t xml:space="preserve"> Tetapi </w:t>
      </w:r>
      <w:proofErr w:type="gramStart"/>
      <w:r w:rsidR="00BA1C20">
        <w:rPr>
          <w:rFonts w:ascii="Times New Roman" w:hAnsi="Times New Roman" w:cs="Times New Roman"/>
          <w:sz w:val="24"/>
          <w:szCs w:val="24"/>
        </w:rPr>
        <w:t>ia</w:t>
      </w:r>
      <w:proofErr w:type="gramEnd"/>
      <w:r w:rsidR="00BA1C20">
        <w:rPr>
          <w:rFonts w:ascii="Times New Roman" w:hAnsi="Times New Roman" w:cs="Times New Roman"/>
          <w:sz w:val="24"/>
          <w:szCs w:val="24"/>
        </w:rPr>
        <w:t xml:space="preserve"> juga harus tahu nilai-nilai yang disentuh oleh materipelajaran yang akan diberikan kepada siswanya. Guru harus tahu sifat-sifat kepribadian </w:t>
      </w:r>
      <w:proofErr w:type="gramStart"/>
      <w:r w:rsidR="00BA1C20">
        <w:rPr>
          <w:rFonts w:ascii="Times New Roman" w:hAnsi="Times New Roman" w:cs="Times New Roman"/>
          <w:sz w:val="24"/>
          <w:szCs w:val="24"/>
        </w:rPr>
        <w:t>apa</w:t>
      </w:r>
      <w:proofErr w:type="gramEnd"/>
      <w:r w:rsidR="00BA1C20">
        <w:rPr>
          <w:rFonts w:ascii="Times New Roman" w:hAnsi="Times New Roman" w:cs="Times New Roman"/>
          <w:sz w:val="24"/>
          <w:szCs w:val="24"/>
        </w:rPr>
        <w:t xml:space="preserve"> yang dapat dirangsang pertumbuhannya melalui materi pelajaran yang akan di</w:t>
      </w:r>
      <w:r w:rsidR="00CF3ED3">
        <w:rPr>
          <w:rFonts w:ascii="Times New Roman" w:hAnsi="Times New Roman" w:cs="Times New Roman"/>
          <w:sz w:val="24"/>
          <w:szCs w:val="24"/>
        </w:rPr>
        <w:t xml:space="preserve">ajarkannya. </w:t>
      </w:r>
      <w:proofErr w:type="gramStart"/>
      <w:r w:rsidR="00CF3ED3">
        <w:rPr>
          <w:rFonts w:ascii="Times New Roman" w:hAnsi="Times New Roman" w:cs="Times New Roman"/>
          <w:sz w:val="24"/>
          <w:szCs w:val="24"/>
        </w:rPr>
        <w:t>Dengan demikian tugas pokok guru adalah mengajar dan mendidik sekaligus.</w:t>
      </w:r>
      <w:proofErr w:type="gramEnd"/>
      <w:r w:rsidR="00CF3ED3">
        <w:rPr>
          <w:rFonts w:ascii="Times New Roman" w:hAnsi="Times New Roman" w:cs="Times New Roman"/>
          <w:sz w:val="24"/>
          <w:szCs w:val="24"/>
        </w:rPr>
        <w:t xml:space="preserve"> Menurut Muhammad Yunus dan Helpi Haini mengenai tanggung jawab bahwa guru bukan hanya menjadi pengajar saja bahkan </w:t>
      </w:r>
      <w:proofErr w:type="gramStart"/>
      <w:r w:rsidR="00CF3ED3">
        <w:rPr>
          <w:rFonts w:ascii="Times New Roman" w:hAnsi="Times New Roman" w:cs="Times New Roman"/>
          <w:sz w:val="24"/>
          <w:szCs w:val="24"/>
        </w:rPr>
        <w:t>ia</w:t>
      </w:r>
      <w:proofErr w:type="gramEnd"/>
      <w:r w:rsidR="00CF3ED3">
        <w:rPr>
          <w:rFonts w:ascii="Times New Roman" w:hAnsi="Times New Roman" w:cs="Times New Roman"/>
          <w:sz w:val="24"/>
          <w:szCs w:val="24"/>
        </w:rPr>
        <w:t xml:space="preserve"> bertanggung jawab untuk menjadi guru perbaikan, menjadi contoh, member petunjuk yang benar.</w:t>
      </w:r>
      <w:r w:rsidR="00CF3ED3">
        <w:rPr>
          <w:rStyle w:val="FootnoteReference"/>
          <w:rFonts w:ascii="Times New Roman" w:hAnsi="Times New Roman" w:cs="Times New Roman"/>
          <w:sz w:val="24"/>
          <w:szCs w:val="24"/>
        </w:rPr>
        <w:footnoteReference w:id="29"/>
      </w:r>
      <w:r w:rsidR="00CF3ED3">
        <w:rPr>
          <w:rFonts w:ascii="Times New Roman" w:hAnsi="Times New Roman" w:cs="Times New Roman"/>
          <w:sz w:val="24"/>
          <w:szCs w:val="24"/>
        </w:rPr>
        <w:t xml:space="preserve"> </w:t>
      </w:r>
      <w:r w:rsidR="009A4958">
        <w:rPr>
          <w:rFonts w:ascii="Times New Roman" w:hAnsi="Times New Roman" w:cs="Times New Roman"/>
          <w:sz w:val="24"/>
          <w:szCs w:val="24"/>
        </w:rPr>
        <w:t xml:space="preserve">Dan sebagai pendidik harus bertanggung jawab untuk mewariskan nilai-nilai </w:t>
      </w:r>
      <w:proofErr w:type="gramStart"/>
      <w:r w:rsidR="009A4958">
        <w:rPr>
          <w:rFonts w:ascii="Times New Roman" w:hAnsi="Times New Roman" w:cs="Times New Roman"/>
          <w:sz w:val="24"/>
          <w:szCs w:val="24"/>
        </w:rPr>
        <w:t>norma</w:t>
      </w:r>
      <w:proofErr w:type="gramEnd"/>
      <w:r w:rsidR="009A4958">
        <w:rPr>
          <w:rFonts w:ascii="Times New Roman" w:hAnsi="Times New Roman" w:cs="Times New Roman"/>
          <w:sz w:val="24"/>
          <w:szCs w:val="24"/>
        </w:rPr>
        <w:t xml:space="preserve"> kepada generasi berikutnya sehingga terjadinya proses konservasi nilai-nilai baru.</w:t>
      </w:r>
    </w:p>
    <w:p w:rsidR="000209C6" w:rsidRDefault="000209C6" w:rsidP="00C442C4">
      <w:pPr>
        <w:spacing w:line="480" w:lineRule="auto"/>
        <w:ind w:firstLine="710"/>
        <w:jc w:val="both"/>
        <w:rPr>
          <w:rFonts w:ascii="Times New Roman" w:hAnsi="Times New Roman" w:cs="Times New Roman"/>
          <w:sz w:val="24"/>
          <w:szCs w:val="24"/>
        </w:rPr>
      </w:pPr>
      <w:r>
        <w:rPr>
          <w:rFonts w:ascii="Times New Roman" w:hAnsi="Times New Roman" w:cs="Times New Roman"/>
          <w:sz w:val="24"/>
          <w:szCs w:val="24"/>
        </w:rPr>
        <w:t>Adapun tanggung j</w:t>
      </w:r>
      <w:r w:rsidR="00F84861">
        <w:rPr>
          <w:rFonts w:ascii="Times New Roman" w:hAnsi="Times New Roman" w:cs="Times New Roman"/>
          <w:sz w:val="24"/>
          <w:szCs w:val="24"/>
        </w:rPr>
        <w:t xml:space="preserve">awab </w:t>
      </w:r>
      <w:r w:rsidR="00A15EB6">
        <w:rPr>
          <w:rFonts w:ascii="Times New Roman" w:hAnsi="Times New Roman" w:cs="Times New Roman"/>
          <w:sz w:val="24"/>
          <w:szCs w:val="24"/>
        </w:rPr>
        <w:t xml:space="preserve">seorang guru </w:t>
      </w:r>
      <w:r w:rsidR="00947ECE">
        <w:rPr>
          <w:rFonts w:ascii="Times New Roman" w:hAnsi="Times New Roman" w:cs="Times New Roman"/>
          <w:sz w:val="24"/>
          <w:szCs w:val="24"/>
        </w:rPr>
        <w:t>yakni:</w:t>
      </w:r>
    </w:p>
    <w:p w:rsidR="0049261A" w:rsidRDefault="00947ECE" w:rsidP="007C6CCB">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Tanggung jawab moral setiap guru harus memiliki kemampuan menghayati prilaku dan etika yang sesuai dengan moral dan pancasila dan mengamalkanny</w:t>
      </w:r>
      <w:r w:rsidR="00142D21">
        <w:rPr>
          <w:rFonts w:ascii="Times New Roman" w:hAnsi="Times New Roman" w:cs="Times New Roman"/>
          <w:sz w:val="24"/>
          <w:szCs w:val="24"/>
        </w:rPr>
        <w:t xml:space="preserve">a dalam kehidupan </w:t>
      </w:r>
      <w:r w:rsidR="0049261A">
        <w:rPr>
          <w:rFonts w:ascii="Times New Roman" w:hAnsi="Times New Roman" w:cs="Times New Roman"/>
          <w:sz w:val="24"/>
          <w:szCs w:val="24"/>
        </w:rPr>
        <w:t>sehari-hari.</w:t>
      </w:r>
    </w:p>
    <w:p w:rsidR="00947ECE" w:rsidRDefault="0049261A" w:rsidP="007C6CCB">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Tanggung jawab dalam bidang pendidikan di sekolah yaitu setiap guru harus menguasai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belajar mengajaryang efektif, mampu membuat satuan pengajaran, mampu memahami kurikulum dengan baik, mampu mengajar di kelas, mampu memberikan nasehat, menguasai taknik-teknik pemberian bimbingan dan layanan, mampu membuat dan melaksanakan evaluasi dan lain-lain.</w:t>
      </w:r>
    </w:p>
    <w:p w:rsidR="0049261A" w:rsidRDefault="0049261A" w:rsidP="007C6CCB">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Tanggung jawab guru dalam bidang kemasyarakatan yaitu turut serta mensukseskan pembangunan dalam masyarakat, untuk itu guru harus mampu membimbing, mengabdi dan melayani masyarakat.</w:t>
      </w:r>
    </w:p>
    <w:p w:rsidR="0035280D" w:rsidRDefault="0035280D" w:rsidP="007C6CCB">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Tanggung jawab guru dalam bidang keilmuan yaitu guru selaku ilmuan bertanggung jawab dan turut serta memajukan ilmu terutama ilmu yang telah menjadi spesialisasinya dengan melaksanakan penelitian dan pengembangan.</w:t>
      </w:r>
    </w:p>
    <w:p w:rsidR="00D36661" w:rsidRDefault="00D36661" w:rsidP="00D36661">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Akmal Hawi </w:t>
      </w:r>
      <w:r w:rsidR="007C6CCB">
        <w:rPr>
          <w:rFonts w:ascii="Times New Roman" w:hAnsi="Times New Roman" w:cs="Times New Roman"/>
          <w:sz w:val="24"/>
          <w:szCs w:val="24"/>
        </w:rPr>
        <w:t>dalam bukunya dalam melaksanakan bahwa tugas dan tanggung jawab guru ada tiga, yaitu: guru sebagai pengajar, sebagai pembimbing, dan guru sebagai administrasi kelas.</w:t>
      </w:r>
      <w:r w:rsidR="007C6CCB">
        <w:rPr>
          <w:rStyle w:val="FootnoteReference"/>
          <w:rFonts w:ascii="Times New Roman" w:hAnsi="Times New Roman" w:cs="Times New Roman"/>
          <w:sz w:val="24"/>
          <w:szCs w:val="24"/>
        </w:rPr>
        <w:footnoteReference w:id="30"/>
      </w:r>
      <w:r w:rsidR="002A0B3B">
        <w:rPr>
          <w:rFonts w:ascii="Times New Roman" w:hAnsi="Times New Roman" w:cs="Times New Roman"/>
          <w:sz w:val="24"/>
          <w:szCs w:val="24"/>
        </w:rPr>
        <w:t xml:space="preserve"> </w:t>
      </w:r>
      <w:proofErr w:type="gramStart"/>
      <w:r w:rsidR="002A0B3B">
        <w:rPr>
          <w:rFonts w:ascii="Times New Roman" w:hAnsi="Times New Roman" w:cs="Times New Roman"/>
          <w:sz w:val="24"/>
          <w:szCs w:val="24"/>
        </w:rPr>
        <w:t>Ketiga guru tersebut merupakan tugas pokok profesi guru, guru pengajar lebih menekankan kepada tugas dalam merencanakan dan melaksanakan pengajaran.</w:t>
      </w:r>
      <w:proofErr w:type="gramEnd"/>
      <w:r w:rsidR="002A0B3B">
        <w:rPr>
          <w:rFonts w:ascii="Times New Roman" w:hAnsi="Times New Roman" w:cs="Times New Roman"/>
          <w:sz w:val="24"/>
          <w:szCs w:val="24"/>
        </w:rPr>
        <w:t xml:space="preserve"> Dalam tugas ini guru dituntut memiliki seperangkatan pengetahuan dan keterampilan teknis dalam mengajar disamping menguasai ilmu atau bahan yang </w:t>
      </w:r>
      <w:proofErr w:type="gramStart"/>
      <w:r w:rsidR="002A0B3B">
        <w:rPr>
          <w:rFonts w:ascii="Times New Roman" w:hAnsi="Times New Roman" w:cs="Times New Roman"/>
          <w:sz w:val="24"/>
          <w:szCs w:val="24"/>
        </w:rPr>
        <w:t>akan</w:t>
      </w:r>
      <w:proofErr w:type="gramEnd"/>
      <w:r w:rsidR="002A0B3B">
        <w:rPr>
          <w:rFonts w:ascii="Times New Roman" w:hAnsi="Times New Roman" w:cs="Times New Roman"/>
          <w:sz w:val="24"/>
          <w:szCs w:val="24"/>
        </w:rPr>
        <w:t xml:space="preserve"> diajarkannya. Guru </w:t>
      </w:r>
      <w:proofErr w:type="gramStart"/>
      <w:r w:rsidR="002A0B3B">
        <w:rPr>
          <w:rFonts w:ascii="Times New Roman" w:hAnsi="Times New Roman" w:cs="Times New Roman"/>
          <w:sz w:val="24"/>
          <w:szCs w:val="24"/>
        </w:rPr>
        <w:t>sebagai</w:t>
      </w:r>
      <w:proofErr w:type="gramEnd"/>
      <w:r w:rsidR="002A0B3B">
        <w:rPr>
          <w:rFonts w:ascii="Times New Roman" w:hAnsi="Times New Roman" w:cs="Times New Roman"/>
          <w:sz w:val="24"/>
          <w:szCs w:val="24"/>
        </w:rPr>
        <w:t xml:space="preserve"> pembimbing memberikan bantuan kepada siswa dalam memecahkan masalah yang dihadapinya. Untuk itu tugas guru ini merupakan aspek pendidik sebab tidak hanya berkenaan dengan menyampaikan ilmu ilmu pengetahuan </w:t>
      </w:r>
      <w:proofErr w:type="gramStart"/>
      <w:r w:rsidR="002A0B3B">
        <w:rPr>
          <w:rFonts w:ascii="Times New Roman" w:hAnsi="Times New Roman" w:cs="Times New Roman"/>
          <w:sz w:val="24"/>
          <w:szCs w:val="24"/>
        </w:rPr>
        <w:t>akan</w:t>
      </w:r>
      <w:proofErr w:type="gramEnd"/>
      <w:r w:rsidR="002A0B3B">
        <w:rPr>
          <w:rFonts w:ascii="Times New Roman" w:hAnsi="Times New Roman" w:cs="Times New Roman"/>
          <w:sz w:val="24"/>
          <w:szCs w:val="24"/>
        </w:rPr>
        <w:t xml:space="preserve"> tetapi juga menyangkut perkembangan pengabdian dan pembentukan nilai-nilai para siswa. </w:t>
      </w:r>
      <w:proofErr w:type="gramStart"/>
      <w:r w:rsidR="002A0B3B">
        <w:rPr>
          <w:rFonts w:ascii="Times New Roman" w:hAnsi="Times New Roman" w:cs="Times New Roman"/>
          <w:sz w:val="24"/>
          <w:szCs w:val="24"/>
        </w:rPr>
        <w:t>Sedangkan pada hakekatnya merupakan jalinan antara ketatalaksanaan bidang pengajaran dan tatalaksanaan pada umunya.</w:t>
      </w:r>
      <w:proofErr w:type="gramEnd"/>
    </w:p>
    <w:p w:rsidR="00061A3E" w:rsidRPr="001D7EC4" w:rsidRDefault="002A0B3B" w:rsidP="00CC7F30">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Dengan demikian dapat dipahami bahwa tugas dan tanggung jawab guru tidaklah mudah.</w:t>
      </w:r>
      <w:proofErr w:type="gramEnd"/>
      <w:r>
        <w:rPr>
          <w:rFonts w:ascii="Times New Roman" w:hAnsi="Times New Roman" w:cs="Times New Roman"/>
          <w:sz w:val="24"/>
          <w:szCs w:val="24"/>
        </w:rPr>
        <w:t xml:space="preserve"> Baik buruknya moral masyarakat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datang terletak dipucuk</w:t>
      </w:r>
      <w:r w:rsidR="00CE2EA9">
        <w:rPr>
          <w:rFonts w:ascii="Times New Roman" w:hAnsi="Times New Roman" w:cs="Times New Roman"/>
          <w:sz w:val="24"/>
          <w:szCs w:val="24"/>
        </w:rPr>
        <w:t xml:space="preserve"> para guru dan pendidik-pendidik lainnya. Bahkan </w:t>
      </w:r>
      <w:proofErr w:type="gramStart"/>
      <w:r w:rsidR="00CE2EA9">
        <w:rPr>
          <w:rFonts w:ascii="Times New Roman" w:hAnsi="Times New Roman" w:cs="Times New Roman"/>
          <w:sz w:val="24"/>
          <w:szCs w:val="24"/>
        </w:rPr>
        <w:t xml:space="preserve">lebih </w:t>
      </w:r>
      <w:r>
        <w:rPr>
          <w:rFonts w:ascii="Times New Roman" w:hAnsi="Times New Roman" w:cs="Times New Roman"/>
          <w:sz w:val="24"/>
          <w:szCs w:val="24"/>
        </w:rPr>
        <w:t xml:space="preserve"> </w:t>
      </w:r>
      <w:r w:rsidR="00CE2EA9">
        <w:rPr>
          <w:rFonts w:ascii="Times New Roman" w:hAnsi="Times New Roman" w:cs="Times New Roman"/>
          <w:sz w:val="24"/>
          <w:szCs w:val="24"/>
        </w:rPr>
        <w:t>dari</w:t>
      </w:r>
      <w:proofErr w:type="gramEnd"/>
      <w:r w:rsidR="00CE2EA9">
        <w:rPr>
          <w:rFonts w:ascii="Times New Roman" w:hAnsi="Times New Roman" w:cs="Times New Roman"/>
          <w:sz w:val="24"/>
          <w:szCs w:val="24"/>
        </w:rPr>
        <w:t xml:space="preserve"> itu bisa dikatakan pula bahwa naik turunya martabat sesuatu bangsa terle</w:t>
      </w:r>
      <w:r w:rsidR="00B1232E">
        <w:rPr>
          <w:rFonts w:ascii="Times New Roman" w:hAnsi="Times New Roman" w:cs="Times New Roman"/>
          <w:sz w:val="24"/>
          <w:szCs w:val="24"/>
        </w:rPr>
        <w:t xml:space="preserve">tak pula sebagian besar dipuncak guru dan pendidik. Sebagai pembina generasi masyarakat yang </w:t>
      </w:r>
      <w:proofErr w:type="gramStart"/>
      <w:r w:rsidR="00B1232E">
        <w:rPr>
          <w:rFonts w:ascii="Times New Roman" w:hAnsi="Times New Roman" w:cs="Times New Roman"/>
          <w:sz w:val="24"/>
          <w:szCs w:val="24"/>
        </w:rPr>
        <w:t>akan</w:t>
      </w:r>
      <w:proofErr w:type="gramEnd"/>
      <w:r w:rsidR="00B1232E">
        <w:rPr>
          <w:rFonts w:ascii="Times New Roman" w:hAnsi="Times New Roman" w:cs="Times New Roman"/>
          <w:sz w:val="24"/>
          <w:szCs w:val="24"/>
        </w:rPr>
        <w:t xml:space="preserve"> datang. Untuk itulah berkobar semangat membangun masa depan nusa dan bangsa terletak ditangan para guru dan pendidik, sebab mereka lah pembimbing dan pembina generasi pada masa yang </w:t>
      </w:r>
      <w:proofErr w:type="gramStart"/>
      <w:r w:rsidR="00B1232E">
        <w:rPr>
          <w:rFonts w:ascii="Times New Roman" w:hAnsi="Times New Roman" w:cs="Times New Roman"/>
          <w:sz w:val="24"/>
          <w:szCs w:val="24"/>
        </w:rPr>
        <w:t>akan</w:t>
      </w:r>
      <w:proofErr w:type="gramEnd"/>
      <w:r w:rsidR="00B1232E">
        <w:rPr>
          <w:rFonts w:ascii="Times New Roman" w:hAnsi="Times New Roman" w:cs="Times New Roman"/>
          <w:sz w:val="24"/>
          <w:szCs w:val="24"/>
        </w:rPr>
        <w:t xml:space="preserve"> mendatang.</w:t>
      </w:r>
      <w:r w:rsidR="007C6CCB">
        <w:rPr>
          <w:rFonts w:ascii="Times New Roman" w:hAnsi="Times New Roman" w:cs="Times New Roman"/>
          <w:sz w:val="24"/>
          <w:szCs w:val="24"/>
        </w:rPr>
        <w:tab/>
      </w:r>
    </w:p>
    <w:p w:rsidR="00026C4C" w:rsidRDefault="00026C4C" w:rsidP="004932AD">
      <w:pPr>
        <w:pStyle w:val="ListParagraph"/>
        <w:numPr>
          <w:ilvl w:val="0"/>
          <w:numId w:val="1"/>
        </w:numPr>
        <w:spacing w:line="480" w:lineRule="auto"/>
        <w:ind w:left="0"/>
        <w:rPr>
          <w:rFonts w:ascii="Times New Roman" w:hAnsi="Times New Roman" w:cs="Times New Roman"/>
          <w:b/>
          <w:sz w:val="24"/>
          <w:szCs w:val="24"/>
        </w:rPr>
      </w:pPr>
      <w:r w:rsidRPr="00026C4C">
        <w:rPr>
          <w:rFonts w:ascii="Times New Roman" w:hAnsi="Times New Roman" w:cs="Times New Roman"/>
          <w:b/>
          <w:sz w:val="24"/>
          <w:szCs w:val="24"/>
        </w:rPr>
        <w:lastRenderedPageBreak/>
        <w:t>Pengertian Shalat</w:t>
      </w:r>
    </w:p>
    <w:p w:rsidR="00842077" w:rsidRDefault="00CC7F30" w:rsidP="004932AD">
      <w:pPr>
        <w:pStyle w:val="ListParagraph"/>
        <w:spacing w:line="480" w:lineRule="auto"/>
        <w:ind w:left="0" w:firstLine="360"/>
        <w:jc w:val="both"/>
        <w:rPr>
          <w:rFonts w:ascii="Times New Roman" w:hAnsi="Times New Roman" w:cs="Times New Roman"/>
          <w:sz w:val="24"/>
          <w:szCs w:val="24"/>
        </w:rPr>
      </w:pPr>
      <w:proofErr w:type="gramStart"/>
      <w:r w:rsidRPr="00CC7F30">
        <w:rPr>
          <w:rFonts w:ascii="Times New Roman" w:hAnsi="Times New Roman" w:cs="Times New Roman"/>
          <w:sz w:val="24"/>
          <w:szCs w:val="24"/>
        </w:rPr>
        <w:t xml:space="preserve">Shalat berasal dari kata </w:t>
      </w:r>
      <w:r w:rsidRPr="00CC7F30">
        <w:rPr>
          <w:rFonts w:ascii="Times New Roman" w:hAnsi="Times New Roman" w:cs="Times New Roman"/>
          <w:i/>
          <w:sz w:val="24"/>
          <w:szCs w:val="24"/>
        </w:rPr>
        <w:t>“ash-sholaah”</w:t>
      </w:r>
      <w:r w:rsidRPr="00CC7F30">
        <w:rPr>
          <w:rFonts w:ascii="Times New Roman" w:hAnsi="Times New Roman" w:cs="Times New Roman"/>
          <w:sz w:val="24"/>
          <w:szCs w:val="24"/>
        </w:rPr>
        <w:t xml:space="preserve"> yang artinya do’a.</w:t>
      </w:r>
      <w:proofErr w:type="gramEnd"/>
      <w:r w:rsidRPr="00CC7F30">
        <w:rPr>
          <w:rFonts w:ascii="Times New Roman" w:hAnsi="Times New Roman" w:cs="Times New Roman"/>
          <w:sz w:val="24"/>
          <w:szCs w:val="24"/>
        </w:rPr>
        <w:t xml:space="preserve"> </w:t>
      </w:r>
      <w:proofErr w:type="gramStart"/>
      <w:r w:rsidRPr="00CC7F30">
        <w:rPr>
          <w:rFonts w:ascii="Times New Roman" w:hAnsi="Times New Roman" w:cs="Times New Roman"/>
          <w:sz w:val="24"/>
          <w:szCs w:val="24"/>
        </w:rPr>
        <w:t>sedangkan</w:t>
      </w:r>
      <w:proofErr w:type="gramEnd"/>
      <w:r w:rsidRPr="00CC7F30">
        <w:rPr>
          <w:rFonts w:ascii="Times New Roman" w:hAnsi="Times New Roman" w:cs="Times New Roman"/>
          <w:sz w:val="24"/>
          <w:szCs w:val="24"/>
        </w:rPr>
        <w:t xml:space="preserve"> </w:t>
      </w:r>
      <w:r w:rsidR="00986A6D">
        <w:rPr>
          <w:rFonts w:ascii="Times New Roman" w:hAnsi="Times New Roman" w:cs="Times New Roman"/>
          <w:sz w:val="24"/>
          <w:szCs w:val="24"/>
        </w:rPr>
        <w:t xml:space="preserve">shalat </w:t>
      </w:r>
      <w:r w:rsidRPr="00CC7F30">
        <w:rPr>
          <w:rFonts w:ascii="Times New Roman" w:hAnsi="Times New Roman" w:cs="Times New Roman"/>
          <w:sz w:val="24"/>
          <w:szCs w:val="24"/>
        </w:rPr>
        <w:t>m</w:t>
      </w:r>
      <w:r w:rsidR="00986A6D">
        <w:rPr>
          <w:rFonts w:ascii="Times New Roman" w:hAnsi="Times New Roman" w:cs="Times New Roman"/>
          <w:sz w:val="24"/>
          <w:szCs w:val="24"/>
        </w:rPr>
        <w:t>enurut istilah syari’at Islam adalah suatu amal ibadah yang terdiri dari perkataan dan perbuatan yang dimulai dengan</w:t>
      </w:r>
      <w:r w:rsidR="00355696">
        <w:rPr>
          <w:rFonts w:ascii="Times New Roman" w:hAnsi="Times New Roman" w:cs="Times New Roman"/>
          <w:sz w:val="24"/>
          <w:szCs w:val="24"/>
        </w:rPr>
        <w:t xml:space="preserve"> takbir dan diakhiri dengan salam.</w:t>
      </w:r>
      <w:r w:rsidR="00355696">
        <w:rPr>
          <w:rStyle w:val="FootnoteReference"/>
          <w:rFonts w:ascii="Times New Roman" w:hAnsi="Times New Roman" w:cs="Times New Roman"/>
          <w:sz w:val="24"/>
          <w:szCs w:val="24"/>
        </w:rPr>
        <w:footnoteReference w:id="31"/>
      </w:r>
      <w:r w:rsidR="00842077">
        <w:rPr>
          <w:rFonts w:ascii="Times New Roman" w:hAnsi="Times New Roman" w:cs="Times New Roman"/>
          <w:sz w:val="24"/>
          <w:szCs w:val="24"/>
        </w:rPr>
        <w:t xml:space="preserve"> </w:t>
      </w:r>
      <w:proofErr w:type="gramStart"/>
      <w:r w:rsidR="00842077">
        <w:rPr>
          <w:rFonts w:ascii="Times New Roman" w:hAnsi="Times New Roman" w:cs="Times New Roman"/>
          <w:sz w:val="24"/>
          <w:szCs w:val="24"/>
        </w:rPr>
        <w:t>Dengan syarat-syarat dan rukun-rukun, shalat dalam agama Islam menepati kedudukan yang tak dapat ditandinggi ibadah apapun.</w:t>
      </w:r>
      <w:proofErr w:type="gramEnd"/>
      <w:r w:rsidR="00842077">
        <w:rPr>
          <w:rFonts w:ascii="Times New Roman" w:hAnsi="Times New Roman" w:cs="Times New Roman"/>
          <w:sz w:val="24"/>
          <w:szCs w:val="24"/>
        </w:rPr>
        <w:t xml:space="preserve"> </w:t>
      </w:r>
      <w:proofErr w:type="gramStart"/>
      <w:r w:rsidR="00842077">
        <w:rPr>
          <w:rFonts w:ascii="Times New Roman" w:hAnsi="Times New Roman" w:cs="Times New Roman"/>
          <w:sz w:val="24"/>
          <w:szCs w:val="24"/>
        </w:rPr>
        <w:t>Shalat merupakan tiang agama, dimana agama tak dapat berdiri keculi dengan shalat.</w:t>
      </w:r>
      <w:proofErr w:type="gramEnd"/>
    </w:p>
    <w:p w:rsidR="00CC7F30" w:rsidRDefault="00842077" w:rsidP="004932AD">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Sebagaimana sabda Rasulullah SWT, yang artinya “pokok urusan ialah Islam</w:t>
      </w:r>
      <w:proofErr w:type="gramStart"/>
      <w:r>
        <w:rPr>
          <w:rFonts w:ascii="Times New Roman" w:hAnsi="Times New Roman" w:cs="Times New Roman"/>
          <w:sz w:val="24"/>
          <w:szCs w:val="24"/>
        </w:rPr>
        <w:t>,  sedangkan</w:t>
      </w:r>
      <w:proofErr w:type="gramEnd"/>
      <w:r>
        <w:rPr>
          <w:rFonts w:ascii="Times New Roman" w:hAnsi="Times New Roman" w:cs="Times New Roman"/>
          <w:sz w:val="24"/>
          <w:szCs w:val="24"/>
        </w:rPr>
        <w:t xml:space="preserve"> tiangnya shalat, dan puncaknya adalah perjuangan dijalan Allah (H.R. Muslim)</w:t>
      </w:r>
      <w:r w:rsidR="003836F2">
        <w:rPr>
          <w:rFonts w:ascii="Times New Roman" w:hAnsi="Times New Roman" w:cs="Times New Roman"/>
          <w:sz w:val="24"/>
          <w:szCs w:val="24"/>
        </w:rPr>
        <w:t>.</w:t>
      </w:r>
      <w:r w:rsidR="003836F2">
        <w:rPr>
          <w:rStyle w:val="FootnoteReference"/>
          <w:rFonts w:ascii="Times New Roman" w:hAnsi="Times New Roman" w:cs="Times New Roman"/>
          <w:sz w:val="24"/>
          <w:szCs w:val="24"/>
        </w:rPr>
        <w:footnoteReference w:id="32"/>
      </w:r>
      <w:r w:rsidR="00986A6D">
        <w:rPr>
          <w:rFonts w:ascii="Times New Roman" w:hAnsi="Times New Roman" w:cs="Times New Roman"/>
          <w:sz w:val="24"/>
          <w:szCs w:val="24"/>
        </w:rPr>
        <w:t xml:space="preserve"> </w:t>
      </w:r>
    </w:p>
    <w:p w:rsidR="00F340F8" w:rsidRDefault="00F340F8" w:rsidP="00F340F8">
      <w:pPr>
        <w:pStyle w:val="ListParagraph"/>
        <w:numPr>
          <w:ilvl w:val="0"/>
          <w:numId w:val="21"/>
        </w:numPr>
        <w:spacing w:line="480" w:lineRule="auto"/>
        <w:ind w:left="0"/>
        <w:jc w:val="both"/>
        <w:rPr>
          <w:rFonts w:ascii="Times New Roman" w:hAnsi="Times New Roman" w:cs="Times New Roman"/>
          <w:sz w:val="24"/>
          <w:szCs w:val="24"/>
        </w:rPr>
      </w:pPr>
      <w:r>
        <w:rPr>
          <w:rFonts w:ascii="Times New Roman" w:hAnsi="Times New Roman" w:cs="Times New Roman"/>
          <w:sz w:val="24"/>
          <w:szCs w:val="24"/>
        </w:rPr>
        <w:t>Syarat Menegakkan Shalat</w:t>
      </w:r>
    </w:p>
    <w:p w:rsidR="00F340F8" w:rsidRDefault="00F340F8" w:rsidP="00EA04C1">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Dalam melaksanakan shalat, harus berdasarkan syarat-syarat tertentu.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Sehingga kesalahannya tergantung kepada syarat-syarat tertentudan wajibnya shalat tergantung pada syarat-syarat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 syarat-syarat dalam melaksanakan ibadah shalat shalat terdiri dari atas dua macam</w:t>
      </w:r>
      <w:r w:rsidR="00EA04C1">
        <w:rPr>
          <w:rFonts w:ascii="Times New Roman" w:hAnsi="Times New Roman" w:cs="Times New Roman"/>
          <w:sz w:val="24"/>
          <w:szCs w:val="24"/>
        </w:rPr>
        <w:t>, yaitu syarat wajib shalat dan syarat syah shalat.</w:t>
      </w:r>
      <w:proofErr w:type="gramEnd"/>
      <w:r w:rsidR="00EA04C1">
        <w:rPr>
          <w:rFonts w:ascii="Times New Roman" w:hAnsi="Times New Roman" w:cs="Times New Roman"/>
          <w:sz w:val="24"/>
          <w:szCs w:val="24"/>
        </w:rPr>
        <w:t xml:space="preserve"> Adapun syarat-syarat wajib ada 6 hal, antaranya yaitu:</w:t>
      </w:r>
    </w:p>
    <w:p w:rsidR="00441721" w:rsidRDefault="00EA04C1" w:rsidP="00441721">
      <w:pPr>
        <w:pStyle w:val="ListParagraph"/>
        <w:numPr>
          <w:ilvl w:val="0"/>
          <w:numId w:val="22"/>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Beragama Islam</w:t>
      </w:r>
    </w:p>
    <w:p w:rsidR="00441721" w:rsidRDefault="00EA04C1" w:rsidP="00441721">
      <w:pPr>
        <w:pStyle w:val="ListParagraph"/>
        <w:numPr>
          <w:ilvl w:val="0"/>
          <w:numId w:val="22"/>
        </w:numPr>
        <w:spacing w:line="240" w:lineRule="auto"/>
        <w:ind w:left="426"/>
        <w:jc w:val="both"/>
        <w:rPr>
          <w:rFonts w:ascii="Times New Roman" w:hAnsi="Times New Roman" w:cs="Times New Roman"/>
          <w:sz w:val="24"/>
          <w:szCs w:val="24"/>
        </w:rPr>
      </w:pPr>
      <w:r w:rsidRPr="00441721">
        <w:rPr>
          <w:rFonts w:ascii="Times New Roman" w:hAnsi="Times New Roman" w:cs="Times New Roman"/>
          <w:sz w:val="24"/>
          <w:szCs w:val="24"/>
        </w:rPr>
        <w:t xml:space="preserve">Suci dari hadas </w:t>
      </w:r>
    </w:p>
    <w:p w:rsidR="00441721" w:rsidRDefault="00EA04C1" w:rsidP="00441721">
      <w:pPr>
        <w:pStyle w:val="ListParagraph"/>
        <w:numPr>
          <w:ilvl w:val="0"/>
          <w:numId w:val="22"/>
        </w:numPr>
        <w:spacing w:line="240" w:lineRule="auto"/>
        <w:ind w:left="426"/>
        <w:jc w:val="both"/>
        <w:rPr>
          <w:rFonts w:ascii="Times New Roman" w:hAnsi="Times New Roman" w:cs="Times New Roman"/>
          <w:sz w:val="24"/>
          <w:szCs w:val="24"/>
        </w:rPr>
      </w:pPr>
      <w:r w:rsidRPr="00441721">
        <w:rPr>
          <w:rFonts w:ascii="Times New Roman" w:hAnsi="Times New Roman" w:cs="Times New Roman"/>
          <w:sz w:val="24"/>
          <w:szCs w:val="24"/>
        </w:rPr>
        <w:t>Berakal sehat</w:t>
      </w:r>
    </w:p>
    <w:p w:rsidR="00441721" w:rsidRDefault="00EA04C1" w:rsidP="00441721">
      <w:pPr>
        <w:pStyle w:val="ListParagraph"/>
        <w:numPr>
          <w:ilvl w:val="0"/>
          <w:numId w:val="22"/>
        </w:numPr>
        <w:spacing w:line="240" w:lineRule="auto"/>
        <w:ind w:left="426"/>
        <w:jc w:val="both"/>
        <w:rPr>
          <w:rFonts w:ascii="Times New Roman" w:hAnsi="Times New Roman" w:cs="Times New Roman"/>
          <w:sz w:val="24"/>
          <w:szCs w:val="24"/>
        </w:rPr>
      </w:pPr>
      <w:r w:rsidRPr="00441721">
        <w:rPr>
          <w:rFonts w:ascii="Times New Roman" w:hAnsi="Times New Roman" w:cs="Times New Roman"/>
          <w:sz w:val="24"/>
          <w:szCs w:val="24"/>
        </w:rPr>
        <w:t>Balig</w:t>
      </w:r>
    </w:p>
    <w:p w:rsidR="00441721" w:rsidRDefault="00EA04C1" w:rsidP="00441721">
      <w:pPr>
        <w:pStyle w:val="ListParagraph"/>
        <w:numPr>
          <w:ilvl w:val="0"/>
          <w:numId w:val="22"/>
        </w:numPr>
        <w:spacing w:line="240" w:lineRule="auto"/>
        <w:ind w:left="426"/>
        <w:jc w:val="both"/>
        <w:rPr>
          <w:rFonts w:ascii="Times New Roman" w:hAnsi="Times New Roman" w:cs="Times New Roman"/>
          <w:sz w:val="24"/>
          <w:szCs w:val="24"/>
        </w:rPr>
      </w:pPr>
      <w:r w:rsidRPr="00441721">
        <w:rPr>
          <w:rFonts w:ascii="Times New Roman" w:hAnsi="Times New Roman" w:cs="Times New Roman"/>
          <w:sz w:val="24"/>
          <w:szCs w:val="24"/>
        </w:rPr>
        <w:t xml:space="preserve">Telah menerima ajaran Islam </w:t>
      </w:r>
    </w:p>
    <w:p w:rsidR="00001C0D" w:rsidRPr="00441721" w:rsidRDefault="00EA04C1" w:rsidP="00441721">
      <w:pPr>
        <w:pStyle w:val="ListParagraph"/>
        <w:numPr>
          <w:ilvl w:val="0"/>
          <w:numId w:val="22"/>
        </w:numPr>
        <w:spacing w:line="240" w:lineRule="auto"/>
        <w:ind w:left="426"/>
        <w:jc w:val="both"/>
        <w:rPr>
          <w:rFonts w:ascii="Times New Roman" w:hAnsi="Times New Roman" w:cs="Times New Roman"/>
          <w:sz w:val="24"/>
          <w:szCs w:val="24"/>
        </w:rPr>
      </w:pPr>
      <w:r w:rsidRPr="00441721">
        <w:rPr>
          <w:rFonts w:ascii="Times New Roman" w:hAnsi="Times New Roman" w:cs="Times New Roman"/>
          <w:sz w:val="24"/>
          <w:szCs w:val="24"/>
        </w:rPr>
        <w:t>Tidak tidur.</w:t>
      </w:r>
      <w:r>
        <w:rPr>
          <w:rStyle w:val="FootnoteReference"/>
          <w:rFonts w:ascii="Times New Roman" w:hAnsi="Times New Roman" w:cs="Times New Roman"/>
          <w:sz w:val="24"/>
          <w:szCs w:val="24"/>
        </w:rPr>
        <w:footnoteReference w:id="33"/>
      </w:r>
    </w:p>
    <w:p w:rsidR="00001C0D" w:rsidRDefault="00001C0D" w:rsidP="004215AB">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Dengan demikian diwajibkan mendirikan ibadah shalat apabilah dirinya sebagai umat Islam, maka orang yang buan Islam tidak diwajibkan melaksanakan ibadah shalat.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Islam tidak mengizinkan seseorang melaksanakan ibadah shalat bagi para wanita yang sedang haid (kotoran).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ini mereka kehilangan akal juga tidak diwajibkan melaksanakan ibadah shalat adalah bagi mereka yang sudah b</w:t>
      </w:r>
      <w:r w:rsidR="002E50D8">
        <w:rPr>
          <w:rFonts w:ascii="Times New Roman" w:hAnsi="Times New Roman" w:cs="Times New Roman"/>
          <w:sz w:val="24"/>
          <w:szCs w:val="24"/>
        </w:rPr>
        <w:t>aligh (dewasa), yang ditandai dengan mulainya menstruasi pada wanita dan mimpi basah pada laki-laki.</w:t>
      </w:r>
      <w:proofErr w:type="gramEnd"/>
      <w:r w:rsidR="002E50D8">
        <w:rPr>
          <w:rFonts w:ascii="Times New Roman" w:hAnsi="Times New Roman" w:cs="Times New Roman"/>
          <w:sz w:val="24"/>
          <w:szCs w:val="24"/>
        </w:rPr>
        <w:t xml:space="preserve"> </w:t>
      </w:r>
      <w:proofErr w:type="gramStart"/>
      <w:r w:rsidR="002E50D8">
        <w:rPr>
          <w:rFonts w:ascii="Times New Roman" w:hAnsi="Times New Roman" w:cs="Times New Roman"/>
          <w:sz w:val="24"/>
          <w:szCs w:val="24"/>
        </w:rPr>
        <w:t>Dan diwajibkan atas dirinya melaksanakan ibadah shalat.</w:t>
      </w:r>
      <w:proofErr w:type="gramEnd"/>
      <w:r w:rsidR="002E50D8">
        <w:rPr>
          <w:rFonts w:ascii="Times New Roman" w:hAnsi="Times New Roman" w:cs="Times New Roman"/>
          <w:sz w:val="24"/>
          <w:szCs w:val="24"/>
        </w:rPr>
        <w:t xml:space="preserve"> </w:t>
      </w:r>
      <w:proofErr w:type="gramStart"/>
      <w:r w:rsidR="002E50D8">
        <w:rPr>
          <w:rFonts w:ascii="Times New Roman" w:hAnsi="Times New Roman" w:cs="Times New Roman"/>
          <w:sz w:val="24"/>
          <w:szCs w:val="24"/>
        </w:rPr>
        <w:t>Sehingga bagi orang yang belum menerima ajaran tersebut belum diwajibkan untuk melaksanakan shalat.</w:t>
      </w:r>
      <w:proofErr w:type="gramEnd"/>
      <w:r w:rsidR="002E50D8">
        <w:rPr>
          <w:rFonts w:ascii="Times New Roman" w:hAnsi="Times New Roman" w:cs="Times New Roman"/>
          <w:sz w:val="24"/>
          <w:szCs w:val="24"/>
        </w:rPr>
        <w:t xml:space="preserve"> </w:t>
      </w:r>
    </w:p>
    <w:p w:rsidR="002E50D8" w:rsidRDefault="002E50D8" w:rsidP="004215AB">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Apabila seseorang telah memenuhi syarat-syarat tersebut, maka diwajibkan atasnya untuk mendirikan shalat dengan sebaik-baiknya dan penuh rasa tanggung jawab.</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Adapun syarat-syarat syah shalat, diantaranya.</w:t>
      </w:r>
      <w:proofErr w:type="gramEnd"/>
      <w:r>
        <w:rPr>
          <w:rFonts w:ascii="Times New Roman" w:hAnsi="Times New Roman" w:cs="Times New Roman"/>
          <w:sz w:val="24"/>
          <w:szCs w:val="24"/>
        </w:rPr>
        <w:t xml:space="preserve"> </w:t>
      </w:r>
    </w:p>
    <w:p w:rsidR="00C642E8" w:rsidRDefault="00C642E8" w:rsidP="00234E76">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Suci badan, baik dari hadas maupun najis</w:t>
      </w:r>
    </w:p>
    <w:p w:rsidR="00C642E8" w:rsidRDefault="00C642E8" w:rsidP="00234E76">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Suci badan, baik dari pakaian maupun tempat.</w:t>
      </w:r>
    </w:p>
    <w:p w:rsidR="00C642E8" w:rsidRDefault="00C642E8" w:rsidP="00234E76">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Menutup aurat</w:t>
      </w:r>
    </w:p>
    <w:p w:rsidR="00C642E8" w:rsidRDefault="00C642E8" w:rsidP="00234E76">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Menghadap kiblat</w:t>
      </w:r>
    </w:p>
    <w:p w:rsidR="00C642E8" w:rsidRDefault="00C642E8" w:rsidP="00234E76">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Telah masuk waktu shalat.</w:t>
      </w:r>
      <w:r>
        <w:rPr>
          <w:rStyle w:val="FootnoteReference"/>
          <w:rFonts w:ascii="Times New Roman" w:hAnsi="Times New Roman" w:cs="Times New Roman"/>
          <w:sz w:val="24"/>
          <w:szCs w:val="24"/>
        </w:rPr>
        <w:footnoteReference w:id="34"/>
      </w:r>
    </w:p>
    <w:p w:rsidR="00234E76" w:rsidRDefault="00234E76" w:rsidP="00234E76">
      <w:pPr>
        <w:pStyle w:val="ListParagraph"/>
        <w:spacing w:line="240" w:lineRule="auto"/>
        <w:ind w:left="1080"/>
        <w:jc w:val="both"/>
        <w:rPr>
          <w:rFonts w:ascii="Times New Roman" w:hAnsi="Times New Roman" w:cs="Times New Roman"/>
          <w:sz w:val="24"/>
          <w:szCs w:val="24"/>
        </w:rPr>
      </w:pPr>
    </w:p>
    <w:p w:rsidR="00234E76" w:rsidRPr="00C642E8" w:rsidRDefault="00234E76" w:rsidP="00234E76">
      <w:pPr>
        <w:pStyle w:val="ListParagraph"/>
        <w:spacing w:line="240" w:lineRule="auto"/>
        <w:ind w:left="1080"/>
        <w:jc w:val="both"/>
        <w:rPr>
          <w:rFonts w:ascii="Times New Roman" w:hAnsi="Times New Roman" w:cs="Times New Roman"/>
          <w:sz w:val="24"/>
          <w:szCs w:val="24"/>
        </w:rPr>
      </w:pPr>
    </w:p>
    <w:p w:rsidR="00234E76" w:rsidRDefault="00F340F8" w:rsidP="00F340F8">
      <w:pPr>
        <w:pStyle w:val="ListParagraph"/>
        <w:numPr>
          <w:ilvl w:val="0"/>
          <w:numId w:val="21"/>
        </w:numPr>
        <w:spacing w:line="480" w:lineRule="auto"/>
        <w:ind w:left="0"/>
        <w:jc w:val="both"/>
        <w:rPr>
          <w:rFonts w:ascii="Times New Roman" w:hAnsi="Times New Roman" w:cs="Times New Roman"/>
          <w:sz w:val="24"/>
          <w:szCs w:val="24"/>
        </w:rPr>
      </w:pPr>
      <w:r w:rsidRPr="00234E76">
        <w:rPr>
          <w:rFonts w:ascii="Times New Roman" w:hAnsi="Times New Roman" w:cs="Times New Roman"/>
          <w:sz w:val="24"/>
          <w:szCs w:val="24"/>
        </w:rPr>
        <w:t>Tujuan Shalat</w:t>
      </w:r>
    </w:p>
    <w:p w:rsidR="00234E76" w:rsidRDefault="00234E76" w:rsidP="00AD306B">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Tujuan shalat adalah ingat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sifat Allah, Tujuan ini tercapai bila di luar shalat sekalipun ingat akan sifat-Nya itu seolah-olah kitab berada dalam shalat. Di</w:t>
      </w:r>
      <w:r w:rsidR="00AD306B">
        <w:rPr>
          <w:rFonts w:ascii="Times New Roman" w:hAnsi="Times New Roman" w:cs="Times New Roman"/>
          <w:sz w:val="24"/>
          <w:szCs w:val="24"/>
        </w:rPr>
        <w:t xml:space="preserve"> </w:t>
      </w:r>
      <w:r>
        <w:rPr>
          <w:rFonts w:ascii="Times New Roman" w:hAnsi="Times New Roman" w:cs="Times New Roman"/>
          <w:sz w:val="24"/>
          <w:szCs w:val="24"/>
        </w:rPr>
        <w:t>segalah</w:t>
      </w:r>
      <w:r w:rsidR="00AD306B">
        <w:rPr>
          <w:rFonts w:ascii="Times New Roman" w:hAnsi="Times New Roman" w:cs="Times New Roman"/>
          <w:sz w:val="24"/>
          <w:szCs w:val="24"/>
        </w:rPr>
        <w:t xml:space="preserve"> kegiatan, yang santai maupun serius, kita </w:t>
      </w:r>
      <w:proofErr w:type="gramStart"/>
      <w:r w:rsidR="00AD306B">
        <w:rPr>
          <w:rFonts w:ascii="Times New Roman" w:hAnsi="Times New Roman" w:cs="Times New Roman"/>
          <w:sz w:val="24"/>
          <w:szCs w:val="24"/>
        </w:rPr>
        <w:t>dapat ,mengigat</w:t>
      </w:r>
      <w:proofErr w:type="gramEnd"/>
      <w:r w:rsidR="00AD306B">
        <w:rPr>
          <w:rFonts w:ascii="Times New Roman" w:hAnsi="Times New Roman" w:cs="Times New Roman"/>
          <w:sz w:val="24"/>
          <w:szCs w:val="24"/>
        </w:rPr>
        <w:t xml:space="preserve"> sifat-Nya. Ingat </w:t>
      </w:r>
      <w:proofErr w:type="gramStart"/>
      <w:r w:rsidR="00AD306B">
        <w:rPr>
          <w:rFonts w:ascii="Times New Roman" w:hAnsi="Times New Roman" w:cs="Times New Roman"/>
          <w:sz w:val="24"/>
          <w:szCs w:val="24"/>
        </w:rPr>
        <w:lastRenderedPageBreak/>
        <w:t>akan</w:t>
      </w:r>
      <w:proofErr w:type="gramEnd"/>
      <w:r w:rsidR="00AD306B">
        <w:rPr>
          <w:rFonts w:ascii="Times New Roman" w:hAnsi="Times New Roman" w:cs="Times New Roman"/>
          <w:sz w:val="24"/>
          <w:szCs w:val="24"/>
        </w:rPr>
        <w:t xml:space="preserve"> sifat Allah merupakan kecerdasan spiritual. </w:t>
      </w:r>
      <w:proofErr w:type="gramStart"/>
      <w:r w:rsidR="00AD306B">
        <w:rPr>
          <w:rFonts w:ascii="Times New Roman" w:hAnsi="Times New Roman" w:cs="Times New Roman"/>
          <w:sz w:val="24"/>
          <w:szCs w:val="24"/>
        </w:rPr>
        <w:t>Inilah yang terutama menjadikan shalat kita mencegah dari perbuatan keji dan munkar.</w:t>
      </w:r>
      <w:proofErr w:type="gramEnd"/>
      <w:r w:rsidR="00AD306B">
        <w:rPr>
          <w:rFonts w:ascii="Times New Roman" w:hAnsi="Times New Roman" w:cs="Times New Roman"/>
          <w:sz w:val="24"/>
          <w:szCs w:val="24"/>
        </w:rPr>
        <w:t xml:space="preserve"> Saat bercakap-cakap dengan orang </w:t>
      </w:r>
      <w:proofErr w:type="gramStart"/>
      <w:r w:rsidR="00AD306B">
        <w:rPr>
          <w:rFonts w:ascii="Times New Roman" w:hAnsi="Times New Roman" w:cs="Times New Roman"/>
          <w:sz w:val="24"/>
          <w:szCs w:val="24"/>
        </w:rPr>
        <w:t>lain</w:t>
      </w:r>
      <w:proofErr w:type="gramEnd"/>
      <w:r w:rsidR="00AD306B">
        <w:rPr>
          <w:rFonts w:ascii="Times New Roman" w:hAnsi="Times New Roman" w:cs="Times New Roman"/>
          <w:sz w:val="24"/>
          <w:szCs w:val="24"/>
        </w:rPr>
        <w:t xml:space="preserve"> misalanya, bila kita ingat Allah, akan mencegah kita dari melecehkan orang, berkata bohong, menyebar fitnah, dan sebagainya.</w:t>
      </w:r>
    </w:p>
    <w:p w:rsidR="00AD306B" w:rsidRDefault="00AD306B" w:rsidP="00AD306B">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Adapun tujuan shalat dijelaskan dalam firman Allah SWT:</w:t>
      </w:r>
    </w:p>
    <w:p w:rsidR="00AD306B" w:rsidRDefault="00AD306B" w:rsidP="00AD306B">
      <w:pPr>
        <w:pStyle w:val="ListParagraph"/>
        <w:spacing w:line="480" w:lineRule="auto"/>
        <w:ind w:left="0" w:firstLine="720"/>
        <w:jc w:val="both"/>
        <w:rPr>
          <w:rFonts w:ascii="Times New Roman" w:hAnsi="Times New Roman" w:cs="Times New Roman"/>
          <w:sz w:val="24"/>
          <w:szCs w:val="24"/>
        </w:rPr>
      </w:pPr>
    </w:p>
    <w:p w:rsidR="00AD306B" w:rsidRDefault="00AD306B" w:rsidP="00234E76">
      <w:pPr>
        <w:pStyle w:val="ListParagraph"/>
        <w:spacing w:line="480" w:lineRule="auto"/>
        <w:ind w:left="0"/>
        <w:jc w:val="both"/>
        <w:rPr>
          <w:rFonts w:ascii="Times New Roman" w:hAnsi="Times New Roman" w:cs="Times New Roman"/>
          <w:sz w:val="24"/>
          <w:szCs w:val="24"/>
        </w:rPr>
      </w:pPr>
    </w:p>
    <w:p w:rsidR="00234E76" w:rsidRDefault="00234E76" w:rsidP="00234E76">
      <w:pPr>
        <w:pStyle w:val="ListParagraph"/>
        <w:spacing w:line="480" w:lineRule="auto"/>
        <w:ind w:left="0"/>
        <w:jc w:val="both"/>
        <w:rPr>
          <w:rFonts w:ascii="Times New Roman" w:hAnsi="Times New Roman" w:cs="Times New Roman"/>
          <w:sz w:val="24"/>
          <w:szCs w:val="24"/>
        </w:rPr>
      </w:pPr>
    </w:p>
    <w:p w:rsidR="00AD306B" w:rsidRDefault="00AD306B" w:rsidP="00234E7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Artinya: “bacalah apa yang telah diwahyukan kepada mu, yaitu Al-kitab (Al-Qur’an) dan dirikan shalat, sesungguhnya shalat itu mencegah dari perbuatan-buatan keji dan munkar. </w:t>
      </w:r>
      <w:proofErr w:type="gramStart"/>
      <w:r>
        <w:rPr>
          <w:rFonts w:ascii="Times New Roman" w:hAnsi="Times New Roman" w:cs="Times New Roman"/>
          <w:sz w:val="24"/>
          <w:szCs w:val="24"/>
        </w:rPr>
        <w:t xml:space="preserve">Dan sesungguhnya </w:t>
      </w:r>
      <w:r w:rsidR="005A4B49">
        <w:rPr>
          <w:rFonts w:ascii="Times New Roman" w:hAnsi="Times New Roman" w:cs="Times New Roman"/>
          <w:sz w:val="24"/>
          <w:szCs w:val="24"/>
        </w:rPr>
        <w:t>mengigat Allah (shalat adalah lebih besar keutamaannya dari ibadah-ibadah lainnya).</w:t>
      </w:r>
      <w:proofErr w:type="gramEnd"/>
      <w:r w:rsidR="005A4B49">
        <w:rPr>
          <w:rFonts w:ascii="Times New Roman" w:hAnsi="Times New Roman" w:cs="Times New Roman"/>
          <w:sz w:val="24"/>
          <w:szCs w:val="24"/>
        </w:rPr>
        <w:t xml:space="preserve"> Dan Allah mengetahui </w:t>
      </w:r>
      <w:proofErr w:type="gramStart"/>
      <w:r w:rsidR="005A4B49">
        <w:rPr>
          <w:rFonts w:ascii="Times New Roman" w:hAnsi="Times New Roman" w:cs="Times New Roman"/>
          <w:sz w:val="24"/>
          <w:szCs w:val="24"/>
        </w:rPr>
        <w:t>apa</w:t>
      </w:r>
      <w:proofErr w:type="gramEnd"/>
      <w:r w:rsidR="005A4B49">
        <w:rPr>
          <w:rFonts w:ascii="Times New Roman" w:hAnsi="Times New Roman" w:cs="Times New Roman"/>
          <w:sz w:val="24"/>
          <w:szCs w:val="24"/>
        </w:rPr>
        <w:t xml:space="preserve"> yan g kamu kerjakan. </w:t>
      </w:r>
      <w:proofErr w:type="gramStart"/>
      <w:r w:rsidR="005A4B49">
        <w:rPr>
          <w:rFonts w:ascii="Times New Roman" w:hAnsi="Times New Roman" w:cs="Times New Roman"/>
          <w:sz w:val="24"/>
          <w:szCs w:val="24"/>
        </w:rPr>
        <w:t>(Q.S: Al-Ankabu: 45).</w:t>
      </w:r>
      <w:proofErr w:type="gramEnd"/>
      <w:r w:rsidR="005A4B49">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w:t>
      </w:r>
    </w:p>
    <w:p w:rsidR="00F340F8" w:rsidRDefault="00F340F8" w:rsidP="00F340F8">
      <w:pPr>
        <w:pStyle w:val="ListParagraph"/>
        <w:numPr>
          <w:ilvl w:val="0"/>
          <w:numId w:val="21"/>
        </w:numPr>
        <w:spacing w:line="480" w:lineRule="auto"/>
        <w:ind w:left="0"/>
        <w:jc w:val="both"/>
        <w:rPr>
          <w:rFonts w:ascii="Times New Roman" w:hAnsi="Times New Roman" w:cs="Times New Roman"/>
          <w:sz w:val="24"/>
          <w:szCs w:val="24"/>
        </w:rPr>
      </w:pPr>
      <w:r>
        <w:rPr>
          <w:rFonts w:ascii="Times New Roman" w:hAnsi="Times New Roman" w:cs="Times New Roman"/>
          <w:sz w:val="24"/>
          <w:szCs w:val="24"/>
        </w:rPr>
        <w:t>Rukun Shalat</w:t>
      </w:r>
    </w:p>
    <w:p w:rsidR="00F2019B" w:rsidRDefault="00F2019B" w:rsidP="00604EAF">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Rukun shalat itu ada tiga belas yaitu: (1) Niat (2) Berdiri bagi yang mampu, (3) Takbiratul ihram, (4) Membaca surat Al-Fatiha, (5) Rukuk, (6) I’tidal dengan Tuma’ninah (7) Sujud dua kali dengan Tuma’ninah, (8) Duduk atara dua sujud dengan Tuma’ninah, (9) Dududk tasyahud (10) Membaca tasyahud, (11) Membaca sholawat atas Nabi Muhammad SAW, (12) Mengucap salam, (13) Tertib/berurutan</w:t>
      </w:r>
      <w:r w:rsidR="007A7404">
        <w:rPr>
          <w:rFonts w:ascii="Times New Roman" w:hAnsi="Times New Roman" w:cs="Times New Roman"/>
          <w:sz w:val="24"/>
          <w:szCs w:val="24"/>
        </w:rPr>
        <w:t xml:space="preserve"> dari yang pertama sampai terakhir.</w:t>
      </w:r>
      <w:r w:rsidR="007A7404">
        <w:rPr>
          <w:rStyle w:val="FootnoteReference"/>
          <w:rFonts w:ascii="Times New Roman" w:hAnsi="Times New Roman" w:cs="Times New Roman"/>
          <w:sz w:val="24"/>
          <w:szCs w:val="24"/>
        </w:rPr>
        <w:footnoteReference w:id="36"/>
      </w:r>
    </w:p>
    <w:p w:rsidR="00990FB0" w:rsidRDefault="00990FB0" w:rsidP="00604EAF">
      <w:pPr>
        <w:pStyle w:val="ListParagraph"/>
        <w:spacing w:line="240" w:lineRule="auto"/>
        <w:ind w:left="0" w:firstLine="720"/>
        <w:jc w:val="both"/>
        <w:rPr>
          <w:rFonts w:ascii="Times New Roman" w:hAnsi="Times New Roman" w:cs="Times New Roman"/>
          <w:sz w:val="24"/>
          <w:szCs w:val="24"/>
        </w:rPr>
      </w:pPr>
    </w:p>
    <w:p w:rsidR="00990FB0" w:rsidRDefault="00990FB0" w:rsidP="00604EAF">
      <w:pPr>
        <w:pStyle w:val="ListParagraph"/>
        <w:spacing w:line="240" w:lineRule="auto"/>
        <w:ind w:left="0" w:firstLine="720"/>
        <w:jc w:val="both"/>
        <w:rPr>
          <w:rFonts w:ascii="Times New Roman" w:hAnsi="Times New Roman" w:cs="Times New Roman"/>
          <w:sz w:val="24"/>
          <w:szCs w:val="24"/>
        </w:rPr>
      </w:pPr>
    </w:p>
    <w:p w:rsidR="00990FB0" w:rsidRDefault="00990FB0" w:rsidP="00604EAF">
      <w:pPr>
        <w:pStyle w:val="ListParagraph"/>
        <w:spacing w:line="240" w:lineRule="auto"/>
        <w:ind w:left="0" w:firstLine="720"/>
        <w:jc w:val="both"/>
        <w:rPr>
          <w:rFonts w:ascii="Times New Roman" w:hAnsi="Times New Roman" w:cs="Times New Roman"/>
          <w:sz w:val="24"/>
          <w:szCs w:val="24"/>
        </w:rPr>
      </w:pPr>
    </w:p>
    <w:p w:rsidR="00604EAF" w:rsidRDefault="00604EAF" w:rsidP="00604EAF">
      <w:pPr>
        <w:pStyle w:val="ListParagraph"/>
        <w:spacing w:line="240" w:lineRule="auto"/>
        <w:ind w:left="0" w:firstLine="720"/>
        <w:jc w:val="both"/>
        <w:rPr>
          <w:rFonts w:ascii="Times New Roman" w:hAnsi="Times New Roman" w:cs="Times New Roman"/>
          <w:sz w:val="24"/>
          <w:szCs w:val="24"/>
        </w:rPr>
      </w:pPr>
    </w:p>
    <w:p w:rsidR="00604EAF" w:rsidRPr="00CC7F30" w:rsidRDefault="00604EAF" w:rsidP="00604EAF">
      <w:pPr>
        <w:pStyle w:val="ListParagraph"/>
        <w:spacing w:line="240" w:lineRule="auto"/>
        <w:ind w:left="0" w:firstLine="720"/>
        <w:jc w:val="both"/>
        <w:rPr>
          <w:rFonts w:ascii="Times New Roman" w:hAnsi="Times New Roman" w:cs="Times New Roman"/>
          <w:sz w:val="24"/>
          <w:szCs w:val="24"/>
        </w:rPr>
      </w:pPr>
    </w:p>
    <w:p w:rsidR="00026C4C" w:rsidRDefault="00026C4C" w:rsidP="00604EAF">
      <w:pPr>
        <w:pStyle w:val="ListParagraph"/>
        <w:numPr>
          <w:ilvl w:val="0"/>
          <w:numId w:val="1"/>
        </w:numPr>
        <w:spacing w:line="480" w:lineRule="auto"/>
        <w:ind w:left="0"/>
        <w:rPr>
          <w:rFonts w:ascii="Times New Roman" w:hAnsi="Times New Roman" w:cs="Times New Roman"/>
          <w:b/>
          <w:sz w:val="24"/>
          <w:szCs w:val="24"/>
        </w:rPr>
      </w:pPr>
      <w:r w:rsidRPr="00026C4C">
        <w:rPr>
          <w:rFonts w:ascii="Times New Roman" w:hAnsi="Times New Roman" w:cs="Times New Roman"/>
          <w:b/>
          <w:sz w:val="24"/>
          <w:szCs w:val="24"/>
        </w:rPr>
        <w:lastRenderedPageBreak/>
        <w:t>Problematika dalam Melaksanakan Ibadah Shalat</w:t>
      </w:r>
    </w:p>
    <w:p w:rsidR="00604EAF" w:rsidRDefault="00604EAF" w:rsidP="00604EAF">
      <w:pPr>
        <w:pStyle w:val="ListParagraph"/>
        <w:spacing w:line="480" w:lineRule="auto"/>
        <w:ind w:left="0" w:firstLine="720"/>
        <w:rPr>
          <w:rFonts w:ascii="Times New Roman" w:hAnsi="Times New Roman" w:cs="Times New Roman"/>
          <w:sz w:val="24"/>
          <w:szCs w:val="24"/>
        </w:rPr>
      </w:pPr>
      <w:proofErr w:type="gramStart"/>
      <w:r w:rsidRPr="00604EAF">
        <w:rPr>
          <w:rFonts w:ascii="Times New Roman" w:hAnsi="Times New Roman" w:cs="Times New Roman"/>
          <w:sz w:val="24"/>
          <w:szCs w:val="24"/>
        </w:rPr>
        <w:t>Problematika berasal dari kata problem artinya “perkara”, masalah, atau hal-hal” jadi yang dimaksud dengan problematika adalah sebagai perkara, masalah atau persoalan yang harus dipecahkan atau diselesaikan.</w:t>
      </w:r>
      <w:proofErr w:type="gramEnd"/>
    </w:p>
    <w:p w:rsidR="00C13E42" w:rsidRDefault="00C13E42" w:rsidP="00604EAF">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Setiap anak didik datang kesekolah tidak lain kecuali untuk belajar dikelas agar menjadi orang berilmu pengetahuan di kemudian hari, sebagian besar waktu yang tersedia harus digunakkan oleh anak didik untuk belajar, tidak meski ketika disekolah, dirumah pun harus ada waktu yang tersedia untuk kepentingan </w:t>
      </w:r>
      <w:r w:rsidR="00F86195">
        <w:rPr>
          <w:rFonts w:ascii="Times New Roman" w:hAnsi="Times New Roman" w:cs="Times New Roman"/>
          <w:sz w:val="24"/>
          <w:szCs w:val="24"/>
        </w:rPr>
        <w:t xml:space="preserve">belajar, tiada hari tanpa belajar, </w:t>
      </w:r>
      <w:r w:rsidR="0020476A">
        <w:rPr>
          <w:rFonts w:ascii="Times New Roman" w:hAnsi="Times New Roman" w:cs="Times New Roman"/>
          <w:sz w:val="24"/>
          <w:szCs w:val="24"/>
        </w:rPr>
        <w:t>adalah ungkapan yang tepat bagi anak didik.</w:t>
      </w:r>
      <w:r w:rsidR="0020476A">
        <w:rPr>
          <w:rStyle w:val="FootnoteReference"/>
          <w:rFonts w:ascii="Times New Roman" w:hAnsi="Times New Roman" w:cs="Times New Roman"/>
          <w:sz w:val="24"/>
          <w:szCs w:val="24"/>
        </w:rPr>
        <w:footnoteReference w:id="37"/>
      </w:r>
      <w:r w:rsidR="003B2610">
        <w:rPr>
          <w:rFonts w:ascii="Times New Roman" w:hAnsi="Times New Roman" w:cs="Times New Roman"/>
          <w:sz w:val="24"/>
          <w:szCs w:val="24"/>
        </w:rPr>
        <w:t xml:space="preserve"> Dan tunduk kepada agama tanpa komentar atau alas </w:t>
      </w:r>
      <w:proofErr w:type="gramStart"/>
      <w:r w:rsidR="003B2610">
        <w:rPr>
          <w:rFonts w:ascii="Times New Roman" w:hAnsi="Times New Roman" w:cs="Times New Roman"/>
          <w:sz w:val="24"/>
          <w:szCs w:val="24"/>
        </w:rPr>
        <w:t>an</w:t>
      </w:r>
      <w:proofErr w:type="gramEnd"/>
      <w:r w:rsidR="003B2610">
        <w:rPr>
          <w:rFonts w:ascii="Times New Roman" w:hAnsi="Times New Roman" w:cs="Times New Roman"/>
          <w:sz w:val="24"/>
          <w:szCs w:val="24"/>
        </w:rPr>
        <w:t xml:space="preserve"> tidak lagi mengembirakannya.</w:t>
      </w:r>
    </w:p>
    <w:p w:rsidR="00D66DE6" w:rsidRDefault="003B2610" w:rsidP="00604EAF">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Adapun problem anak didik dalam melaksanakan ibadah shalat ada dua yaitu factor internal dan external:</w:t>
      </w:r>
    </w:p>
    <w:p w:rsidR="00F44DE7" w:rsidRDefault="00D66DE6" w:rsidP="00D66DE6">
      <w:pPr>
        <w:pStyle w:val="ListParagraph"/>
        <w:numPr>
          <w:ilvl w:val="0"/>
          <w:numId w:val="24"/>
        </w:numPr>
        <w:spacing w:line="480" w:lineRule="auto"/>
        <w:rPr>
          <w:rFonts w:ascii="Times New Roman" w:hAnsi="Times New Roman" w:cs="Times New Roman"/>
          <w:sz w:val="24"/>
          <w:szCs w:val="24"/>
        </w:rPr>
      </w:pPr>
      <w:r>
        <w:rPr>
          <w:rFonts w:ascii="Times New Roman" w:hAnsi="Times New Roman" w:cs="Times New Roman"/>
          <w:sz w:val="24"/>
          <w:szCs w:val="24"/>
        </w:rPr>
        <w:t>Faktor I</w:t>
      </w:r>
      <w:r w:rsidR="00F44DE7">
        <w:rPr>
          <w:rFonts w:ascii="Times New Roman" w:hAnsi="Times New Roman" w:cs="Times New Roman"/>
          <w:sz w:val="24"/>
          <w:szCs w:val="24"/>
        </w:rPr>
        <w:t>nernal (factor yang berasal dari diri sendiri)</w:t>
      </w:r>
    </w:p>
    <w:p w:rsidR="009104EC" w:rsidRDefault="009104EC" w:rsidP="009104EC">
      <w:pPr>
        <w:pStyle w:val="ListParagraph"/>
        <w:numPr>
          <w:ilvl w:val="0"/>
          <w:numId w:val="25"/>
        </w:numPr>
        <w:spacing w:line="480" w:lineRule="auto"/>
        <w:rPr>
          <w:rFonts w:ascii="Times New Roman" w:hAnsi="Times New Roman" w:cs="Times New Roman"/>
          <w:sz w:val="24"/>
          <w:szCs w:val="24"/>
        </w:rPr>
      </w:pPr>
      <w:r>
        <w:rPr>
          <w:rFonts w:ascii="Times New Roman" w:hAnsi="Times New Roman" w:cs="Times New Roman"/>
          <w:sz w:val="24"/>
          <w:szCs w:val="24"/>
        </w:rPr>
        <w:t>Persepsi Siswa</w:t>
      </w:r>
    </w:p>
    <w:p w:rsidR="009104EC" w:rsidRDefault="009104EC" w:rsidP="00196E02">
      <w:pPr>
        <w:pStyle w:val="ListParagraph"/>
        <w:spacing w:line="480" w:lineRule="auto"/>
        <w:ind w:left="1080" w:firstLine="360"/>
        <w:rPr>
          <w:rFonts w:ascii="Times New Roman" w:hAnsi="Times New Roman" w:cs="Times New Roman"/>
          <w:sz w:val="24"/>
          <w:szCs w:val="24"/>
        </w:rPr>
      </w:pPr>
      <w:r>
        <w:rPr>
          <w:rFonts w:ascii="Times New Roman" w:hAnsi="Times New Roman" w:cs="Times New Roman"/>
          <w:sz w:val="24"/>
          <w:szCs w:val="24"/>
        </w:rPr>
        <w:t xml:space="preserve">Persepsi sebagai proses yang berkaitan dengan masuknya </w:t>
      </w:r>
      <w:r w:rsidR="00196E02">
        <w:rPr>
          <w:rFonts w:ascii="Times New Roman" w:hAnsi="Times New Roman" w:cs="Times New Roman"/>
          <w:sz w:val="24"/>
          <w:szCs w:val="24"/>
        </w:rPr>
        <w:t xml:space="preserve">pesan informasi kedalam otak manusia, melalui persepsi siswa terus mengadakan hubungan dengan lingkungan yang dapat dilakukan melalui indranya. Kemudian Dimyanti dan Mujiono menyebutkan persepsi adalah </w:t>
      </w:r>
      <w:proofErr w:type="gramStart"/>
      <w:r w:rsidR="00196E02">
        <w:rPr>
          <w:rFonts w:ascii="Times New Roman" w:hAnsi="Times New Roman" w:cs="Times New Roman"/>
          <w:sz w:val="24"/>
          <w:szCs w:val="24"/>
        </w:rPr>
        <w:t>“ sikap</w:t>
      </w:r>
      <w:proofErr w:type="gramEnd"/>
      <w:r w:rsidR="00196E02">
        <w:rPr>
          <w:rFonts w:ascii="Times New Roman" w:hAnsi="Times New Roman" w:cs="Times New Roman"/>
          <w:sz w:val="24"/>
          <w:szCs w:val="24"/>
        </w:rPr>
        <w:t xml:space="preserve"> terhadap belajar”. </w:t>
      </w:r>
      <w:proofErr w:type="gramStart"/>
      <w:r w:rsidR="00196E02">
        <w:rPr>
          <w:rFonts w:ascii="Times New Roman" w:hAnsi="Times New Roman" w:cs="Times New Roman"/>
          <w:sz w:val="24"/>
          <w:szCs w:val="24"/>
        </w:rPr>
        <w:t xml:space="preserve">Sikap merupakan kemauan memberikan </w:t>
      </w:r>
      <w:r w:rsidR="00196E02">
        <w:rPr>
          <w:rFonts w:ascii="Times New Roman" w:hAnsi="Times New Roman" w:cs="Times New Roman"/>
          <w:sz w:val="24"/>
          <w:szCs w:val="24"/>
        </w:rPr>
        <w:lastRenderedPageBreak/>
        <w:t>penilaian terhadap sesuatu mengakibatkan terjadinya menerima atau menolak sesuatu.</w:t>
      </w:r>
      <w:proofErr w:type="gramEnd"/>
      <w:r w:rsidR="00B4580B">
        <w:rPr>
          <w:rStyle w:val="FootnoteReference"/>
          <w:rFonts w:ascii="Times New Roman" w:hAnsi="Times New Roman" w:cs="Times New Roman"/>
          <w:sz w:val="24"/>
          <w:szCs w:val="24"/>
        </w:rPr>
        <w:footnoteReference w:id="38"/>
      </w:r>
    </w:p>
    <w:p w:rsidR="008A33C2" w:rsidRPr="00887878" w:rsidRDefault="00F651F4" w:rsidP="00887878">
      <w:pPr>
        <w:pStyle w:val="ListParagraph"/>
        <w:spacing w:line="480" w:lineRule="auto"/>
        <w:ind w:left="1080" w:firstLine="360"/>
        <w:rPr>
          <w:rFonts w:ascii="Times New Roman" w:hAnsi="Times New Roman" w:cs="Times New Roman"/>
          <w:sz w:val="24"/>
          <w:szCs w:val="24"/>
        </w:rPr>
      </w:pPr>
      <w:r>
        <w:rPr>
          <w:rFonts w:ascii="Times New Roman" w:hAnsi="Times New Roman" w:cs="Times New Roman"/>
          <w:sz w:val="24"/>
          <w:szCs w:val="24"/>
        </w:rPr>
        <w:t xml:space="preserve">Jadi persepsi merupakan suatu komponen mengetahui suatu  yang ada pada seseorang yang berupa gagasan, ide, yang selanjutnya membentuk suatu konsep yang mengarah pada suka atau tidak suka , artinya bila rasa suka yang timbul minat seseorang akan semangkin besar, dan sebaliknya, bila rasa tidak suka yang timbul maka minat seseorang tidak besar. </w:t>
      </w:r>
    </w:p>
    <w:p w:rsidR="009104EC" w:rsidRDefault="009104EC" w:rsidP="009104EC">
      <w:pPr>
        <w:pStyle w:val="ListParagraph"/>
        <w:numPr>
          <w:ilvl w:val="0"/>
          <w:numId w:val="25"/>
        </w:numPr>
        <w:spacing w:line="480" w:lineRule="auto"/>
        <w:rPr>
          <w:rFonts w:ascii="Times New Roman" w:hAnsi="Times New Roman" w:cs="Times New Roman"/>
          <w:sz w:val="24"/>
          <w:szCs w:val="24"/>
        </w:rPr>
      </w:pPr>
      <w:r>
        <w:rPr>
          <w:rFonts w:ascii="Times New Roman" w:hAnsi="Times New Roman" w:cs="Times New Roman"/>
          <w:sz w:val="24"/>
          <w:szCs w:val="24"/>
        </w:rPr>
        <w:t xml:space="preserve">Bimbingan dalam beragama </w:t>
      </w:r>
    </w:p>
    <w:p w:rsidR="00887878" w:rsidRPr="00887878" w:rsidRDefault="00887878" w:rsidP="00887878">
      <w:pPr>
        <w:spacing w:line="480" w:lineRule="auto"/>
        <w:ind w:left="993" w:firstLine="447"/>
        <w:jc w:val="both"/>
        <w:rPr>
          <w:rFonts w:ascii="Times New Roman" w:hAnsi="Times New Roman" w:cs="Times New Roman"/>
          <w:sz w:val="24"/>
          <w:szCs w:val="24"/>
        </w:rPr>
      </w:pPr>
      <w:r w:rsidRPr="00887878">
        <w:rPr>
          <w:rFonts w:ascii="Times New Roman" w:hAnsi="Times New Roman" w:cs="Times New Roman"/>
          <w:sz w:val="24"/>
          <w:szCs w:val="24"/>
        </w:rPr>
        <w:t xml:space="preserve">Sesungguhnya kebimbangan terhadap ajaran agama yang diterima anak didik </w:t>
      </w:r>
      <w:proofErr w:type="gramStart"/>
      <w:r w:rsidRPr="00887878">
        <w:rPr>
          <w:rFonts w:ascii="Times New Roman" w:hAnsi="Times New Roman" w:cs="Times New Roman"/>
          <w:sz w:val="24"/>
          <w:szCs w:val="24"/>
        </w:rPr>
        <w:t>tampa</w:t>
      </w:r>
      <w:proofErr w:type="gramEnd"/>
      <w:r w:rsidRPr="00887878">
        <w:rPr>
          <w:rFonts w:ascii="Times New Roman" w:hAnsi="Times New Roman" w:cs="Times New Roman"/>
          <w:sz w:val="24"/>
          <w:szCs w:val="24"/>
        </w:rPr>
        <w:t xml:space="preserve"> kritik pada waktu kecil, merupakan tanda bahwa kesadaran beragama telah terasa oleh anak didik. Tentunya kemampuan untuk merasa ragu-ragu</w:t>
      </w:r>
      <w:r w:rsidR="007313C3">
        <w:rPr>
          <w:rFonts w:ascii="Times New Roman" w:hAnsi="Times New Roman" w:cs="Times New Roman"/>
          <w:sz w:val="24"/>
          <w:szCs w:val="24"/>
        </w:rPr>
        <w:t xml:space="preserve"> terhadap apa yang diterimahnya begitu </w:t>
      </w:r>
      <w:proofErr w:type="gramStart"/>
      <w:r w:rsidR="007313C3">
        <w:rPr>
          <w:rFonts w:ascii="Times New Roman" w:hAnsi="Times New Roman" w:cs="Times New Roman"/>
          <w:sz w:val="24"/>
          <w:szCs w:val="24"/>
        </w:rPr>
        <w:t>saja.,</w:t>
      </w:r>
      <w:proofErr w:type="gramEnd"/>
      <w:r w:rsidR="007313C3">
        <w:rPr>
          <w:rFonts w:ascii="Times New Roman" w:hAnsi="Times New Roman" w:cs="Times New Roman"/>
          <w:sz w:val="24"/>
          <w:szCs w:val="24"/>
        </w:rPr>
        <w:t xml:space="preserve"> berhubungan erat dengan pertumbuhan kecerdasan yang di alaminya. Kebimbangan anak-anak terhadap agama itu tidak </w:t>
      </w:r>
      <w:proofErr w:type="gramStart"/>
      <w:r w:rsidR="007313C3">
        <w:rPr>
          <w:rFonts w:ascii="Times New Roman" w:hAnsi="Times New Roman" w:cs="Times New Roman"/>
          <w:sz w:val="24"/>
          <w:szCs w:val="24"/>
        </w:rPr>
        <w:t>sama</w:t>
      </w:r>
      <w:proofErr w:type="gramEnd"/>
      <w:r w:rsidR="007313C3">
        <w:rPr>
          <w:rFonts w:ascii="Times New Roman" w:hAnsi="Times New Roman" w:cs="Times New Roman"/>
          <w:sz w:val="24"/>
          <w:szCs w:val="24"/>
        </w:rPr>
        <w:t xml:space="preserve">, berbeda satu dengan lainnya, sesuai dengan kepribadian masing-masing., ada yang mengalami kebimbangan ringan yang dapat cepat diatasi dan ada yang sangat berat sampai yang berubah agama. Kebimbangan dan goncagan kenyakinan yang terjadi sesudah perkembangan kecerdasan tidak terjadi </w:t>
      </w:r>
      <w:r w:rsidR="007313C3">
        <w:rPr>
          <w:rFonts w:ascii="Times New Roman" w:hAnsi="Times New Roman" w:cs="Times New Roman"/>
          <w:sz w:val="24"/>
          <w:szCs w:val="24"/>
        </w:rPr>
        <w:lastRenderedPageBreak/>
        <w:t xml:space="preserve">dengan sendirinya, namun dengan berhubungan dengan segala bentuk </w:t>
      </w:r>
      <w:proofErr w:type="gramStart"/>
      <w:r w:rsidR="007313C3">
        <w:rPr>
          <w:rFonts w:ascii="Times New Roman" w:hAnsi="Times New Roman" w:cs="Times New Roman"/>
          <w:sz w:val="24"/>
          <w:szCs w:val="24"/>
        </w:rPr>
        <w:t>pengalaman  dan</w:t>
      </w:r>
      <w:proofErr w:type="gramEnd"/>
      <w:r w:rsidR="007313C3">
        <w:rPr>
          <w:rFonts w:ascii="Times New Roman" w:hAnsi="Times New Roman" w:cs="Times New Roman"/>
          <w:sz w:val="24"/>
          <w:szCs w:val="24"/>
        </w:rPr>
        <w:t xml:space="preserve"> proses pendidikan yang dilaluinya sejak kecil.</w:t>
      </w:r>
      <w:r w:rsidR="00EC2848">
        <w:rPr>
          <w:rStyle w:val="FootnoteReference"/>
          <w:rFonts w:ascii="Times New Roman" w:hAnsi="Times New Roman" w:cs="Times New Roman"/>
          <w:sz w:val="24"/>
          <w:szCs w:val="24"/>
        </w:rPr>
        <w:footnoteReference w:id="39"/>
      </w:r>
    </w:p>
    <w:p w:rsidR="009104EC" w:rsidRDefault="009104EC" w:rsidP="009104EC">
      <w:pPr>
        <w:pStyle w:val="ListParagraph"/>
        <w:numPr>
          <w:ilvl w:val="0"/>
          <w:numId w:val="25"/>
        </w:numPr>
        <w:spacing w:line="480" w:lineRule="auto"/>
        <w:rPr>
          <w:rFonts w:ascii="Times New Roman" w:hAnsi="Times New Roman" w:cs="Times New Roman"/>
          <w:sz w:val="24"/>
          <w:szCs w:val="24"/>
        </w:rPr>
      </w:pPr>
      <w:r>
        <w:rPr>
          <w:rFonts w:ascii="Times New Roman" w:hAnsi="Times New Roman" w:cs="Times New Roman"/>
          <w:sz w:val="24"/>
          <w:szCs w:val="24"/>
        </w:rPr>
        <w:t>Faktor minat</w:t>
      </w:r>
    </w:p>
    <w:p w:rsidR="0034685B" w:rsidRDefault="0034685B" w:rsidP="00FA3F0C">
      <w:pPr>
        <w:pStyle w:val="ListParagraph"/>
        <w:spacing w:line="48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Minat adalah kecenderungan yang tetap untuk memperhatikan dan mengenang kegiatan.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Kegiatan yang diminati seseorang yang memperhatikan terus menerus yang disertai dengan rasa senang.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Menurut Moh Usman Uzer minat sekali pengaruhnya terhadap belajar, sebab dengan minat seseorang tidak mungkin melakukan sesuatu, begitu halnya dengan shalat.</w:t>
      </w:r>
      <w:proofErr w:type="gramEnd"/>
      <w:r>
        <w:rPr>
          <w:rFonts w:ascii="Times New Roman" w:hAnsi="Times New Roman" w:cs="Times New Roman"/>
          <w:sz w:val="24"/>
          <w:szCs w:val="24"/>
        </w:rPr>
        <w:t xml:space="preserve"> Waliam James menyatakan, bahwa </w:t>
      </w:r>
      <w:proofErr w:type="gramStart"/>
      <w:r>
        <w:rPr>
          <w:rFonts w:ascii="Times New Roman" w:hAnsi="Times New Roman" w:cs="Times New Roman"/>
          <w:sz w:val="24"/>
          <w:szCs w:val="24"/>
        </w:rPr>
        <w:t>“ Minat</w:t>
      </w:r>
      <w:proofErr w:type="gramEnd"/>
      <w:r>
        <w:rPr>
          <w:rFonts w:ascii="Times New Roman" w:hAnsi="Times New Roman" w:cs="Times New Roman"/>
          <w:sz w:val="24"/>
          <w:szCs w:val="24"/>
        </w:rPr>
        <w:t xml:space="preserve"> siswa merupakan faktor  utama yang menentukan derajat keaktifat belajar siswa”. Misalnya, seseorang siswa malas untuk belajar kerena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tidak tertarik terhadap pelajaran.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tidak memperoleh kepuasan dari pelajaran itu. Sedangakan pelajaran yang menarik minat siswa,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mudah </w:t>
      </w:r>
      <w:r w:rsidR="00FA3F0C">
        <w:rPr>
          <w:rFonts w:ascii="Times New Roman" w:hAnsi="Times New Roman" w:cs="Times New Roman"/>
          <w:sz w:val="24"/>
          <w:szCs w:val="24"/>
        </w:rPr>
        <w:t>dipelajarinya dan disimpan dalam otaknya.</w:t>
      </w:r>
    </w:p>
    <w:p w:rsidR="008A65F3" w:rsidRDefault="008A65F3" w:rsidP="00FA3F0C">
      <w:pPr>
        <w:pStyle w:val="ListParagraph"/>
        <w:spacing w:line="48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Seseorang siswa yang minat belajarnya besar atau tinggi terhadap pelajaran, kebiasaan belajarnya teratur, dan kesehatanya baik, maka tidak mengalami kesulitan dalam</w:t>
      </w:r>
      <w:r w:rsidR="00863CFA">
        <w:rPr>
          <w:rFonts w:ascii="Times New Roman" w:hAnsi="Times New Roman" w:cs="Times New Roman"/>
          <w:sz w:val="24"/>
          <w:szCs w:val="24"/>
        </w:rPr>
        <w:t xml:space="preserve"> menyerap pelajaran yang diberikan guru disekolah.</w:t>
      </w:r>
      <w:proofErr w:type="gramEnd"/>
      <w:r w:rsidR="00863CFA">
        <w:rPr>
          <w:rFonts w:ascii="Times New Roman" w:hAnsi="Times New Roman" w:cs="Times New Roman"/>
          <w:sz w:val="24"/>
          <w:szCs w:val="24"/>
        </w:rPr>
        <w:t xml:space="preserve"> Kemudian kebiasan mengula</w:t>
      </w:r>
      <w:r w:rsidR="0007764D">
        <w:rPr>
          <w:rFonts w:ascii="Times New Roman" w:hAnsi="Times New Roman" w:cs="Times New Roman"/>
          <w:sz w:val="24"/>
          <w:szCs w:val="24"/>
        </w:rPr>
        <w:t>n</w:t>
      </w:r>
      <w:r w:rsidR="00863CFA">
        <w:rPr>
          <w:rFonts w:ascii="Times New Roman" w:hAnsi="Times New Roman" w:cs="Times New Roman"/>
          <w:sz w:val="24"/>
          <w:szCs w:val="24"/>
        </w:rPr>
        <w:t>gi</w:t>
      </w:r>
      <w:r w:rsidR="0007764D">
        <w:rPr>
          <w:rFonts w:ascii="Times New Roman" w:hAnsi="Times New Roman" w:cs="Times New Roman"/>
          <w:sz w:val="24"/>
          <w:szCs w:val="24"/>
        </w:rPr>
        <w:t xml:space="preserve"> pelajaran di rumah, tentu </w:t>
      </w:r>
      <w:proofErr w:type="gramStart"/>
      <w:r w:rsidR="0007764D">
        <w:rPr>
          <w:rFonts w:ascii="Times New Roman" w:hAnsi="Times New Roman" w:cs="Times New Roman"/>
          <w:sz w:val="24"/>
          <w:szCs w:val="24"/>
        </w:rPr>
        <w:t>ia</w:t>
      </w:r>
      <w:proofErr w:type="gramEnd"/>
      <w:r w:rsidR="0007764D">
        <w:rPr>
          <w:rFonts w:ascii="Times New Roman" w:hAnsi="Times New Roman" w:cs="Times New Roman"/>
          <w:sz w:val="24"/>
          <w:szCs w:val="24"/>
        </w:rPr>
        <w:t xml:space="preserve"> akan memperoleh hasil belajar yang baik. </w:t>
      </w:r>
      <w:proofErr w:type="gramStart"/>
      <w:r w:rsidR="00103445">
        <w:rPr>
          <w:rFonts w:ascii="Times New Roman" w:hAnsi="Times New Roman" w:cs="Times New Roman"/>
          <w:sz w:val="24"/>
          <w:szCs w:val="24"/>
        </w:rPr>
        <w:t>S</w:t>
      </w:r>
      <w:r w:rsidR="0007764D">
        <w:rPr>
          <w:rFonts w:ascii="Times New Roman" w:hAnsi="Times New Roman" w:cs="Times New Roman"/>
          <w:sz w:val="24"/>
          <w:szCs w:val="24"/>
        </w:rPr>
        <w:t>edang</w:t>
      </w:r>
      <w:r w:rsidR="00103445">
        <w:rPr>
          <w:rFonts w:ascii="Times New Roman" w:hAnsi="Times New Roman" w:cs="Times New Roman"/>
          <w:sz w:val="24"/>
          <w:szCs w:val="24"/>
        </w:rPr>
        <w:t>kan siswa yang m</w:t>
      </w:r>
      <w:r w:rsidR="001A1F8F">
        <w:rPr>
          <w:rFonts w:ascii="Times New Roman" w:hAnsi="Times New Roman" w:cs="Times New Roman"/>
          <w:sz w:val="24"/>
          <w:szCs w:val="24"/>
        </w:rPr>
        <w:t>inatnya belajaranya rendah, maka memungkinkan hasil belajarnya rendah pula.</w:t>
      </w:r>
      <w:proofErr w:type="gramEnd"/>
      <w:r w:rsidR="001A1F8F">
        <w:rPr>
          <w:rFonts w:ascii="Times New Roman" w:hAnsi="Times New Roman" w:cs="Times New Roman"/>
          <w:sz w:val="24"/>
          <w:szCs w:val="24"/>
        </w:rPr>
        <w:t xml:space="preserve"> </w:t>
      </w:r>
      <w:proofErr w:type="gramStart"/>
      <w:r w:rsidR="001A1F8F">
        <w:rPr>
          <w:rFonts w:ascii="Times New Roman" w:hAnsi="Times New Roman" w:cs="Times New Roman"/>
          <w:sz w:val="24"/>
          <w:szCs w:val="24"/>
        </w:rPr>
        <w:lastRenderedPageBreak/>
        <w:t>Begitupun dengan shalat, apabilah siswa tidak mempunyai minat untuk melaksanakan shalat maka siswa tidak</w:t>
      </w:r>
      <w:r w:rsidR="003A4C55">
        <w:rPr>
          <w:rFonts w:ascii="Times New Roman" w:hAnsi="Times New Roman" w:cs="Times New Roman"/>
          <w:sz w:val="24"/>
          <w:szCs w:val="24"/>
        </w:rPr>
        <w:t xml:space="preserve"> shalat, karena</w:t>
      </w:r>
      <w:r w:rsidR="00A90DEC">
        <w:rPr>
          <w:rFonts w:ascii="Times New Roman" w:hAnsi="Times New Roman" w:cs="Times New Roman"/>
          <w:sz w:val="24"/>
          <w:szCs w:val="24"/>
        </w:rPr>
        <w:t xml:space="preserve"> shalat mempengaruhi siswa itu sendiri.</w:t>
      </w:r>
      <w:proofErr w:type="gramEnd"/>
      <w:r w:rsidR="00A90DEC">
        <w:rPr>
          <w:rFonts w:ascii="Times New Roman" w:hAnsi="Times New Roman" w:cs="Times New Roman"/>
          <w:sz w:val="24"/>
          <w:szCs w:val="24"/>
        </w:rPr>
        <w:t xml:space="preserve"> </w:t>
      </w:r>
      <w:r w:rsidR="00103445">
        <w:rPr>
          <w:rFonts w:ascii="Times New Roman" w:hAnsi="Times New Roman" w:cs="Times New Roman"/>
          <w:sz w:val="24"/>
          <w:szCs w:val="24"/>
        </w:rPr>
        <w:t xml:space="preserve"> </w:t>
      </w:r>
      <w:r w:rsidR="00863CFA">
        <w:rPr>
          <w:rFonts w:ascii="Times New Roman" w:hAnsi="Times New Roman" w:cs="Times New Roman"/>
          <w:sz w:val="24"/>
          <w:szCs w:val="24"/>
        </w:rPr>
        <w:t xml:space="preserve"> </w:t>
      </w:r>
    </w:p>
    <w:p w:rsidR="008A65F3" w:rsidRPr="009104EC" w:rsidRDefault="008A65F3" w:rsidP="00FA3F0C">
      <w:pPr>
        <w:pStyle w:val="ListParagraph"/>
        <w:spacing w:line="480" w:lineRule="auto"/>
        <w:ind w:left="1080" w:firstLine="360"/>
        <w:jc w:val="both"/>
        <w:rPr>
          <w:rFonts w:ascii="Times New Roman" w:hAnsi="Times New Roman" w:cs="Times New Roman"/>
          <w:sz w:val="24"/>
          <w:szCs w:val="24"/>
        </w:rPr>
      </w:pPr>
    </w:p>
    <w:p w:rsidR="003B2610" w:rsidRDefault="00F44DE7" w:rsidP="00D66DE6">
      <w:pPr>
        <w:pStyle w:val="ListParagraph"/>
        <w:numPr>
          <w:ilvl w:val="0"/>
          <w:numId w:val="24"/>
        </w:numPr>
        <w:spacing w:line="480" w:lineRule="auto"/>
        <w:rPr>
          <w:rFonts w:ascii="Times New Roman" w:hAnsi="Times New Roman" w:cs="Times New Roman"/>
          <w:sz w:val="24"/>
          <w:szCs w:val="24"/>
        </w:rPr>
      </w:pPr>
      <w:r>
        <w:rPr>
          <w:rFonts w:ascii="Times New Roman" w:hAnsi="Times New Roman" w:cs="Times New Roman"/>
          <w:sz w:val="24"/>
          <w:szCs w:val="24"/>
        </w:rPr>
        <w:t>Faktor External (factor yang berasal dari luar diri)</w:t>
      </w:r>
      <w:r w:rsidR="00D66DE6">
        <w:rPr>
          <w:rFonts w:ascii="Times New Roman" w:hAnsi="Times New Roman" w:cs="Times New Roman"/>
          <w:sz w:val="24"/>
          <w:szCs w:val="24"/>
        </w:rPr>
        <w:t xml:space="preserve"> </w:t>
      </w:r>
      <w:r w:rsidR="003B2610" w:rsidRPr="00D66DE6">
        <w:rPr>
          <w:rFonts w:ascii="Times New Roman" w:hAnsi="Times New Roman" w:cs="Times New Roman"/>
          <w:sz w:val="24"/>
          <w:szCs w:val="24"/>
        </w:rPr>
        <w:t xml:space="preserve">  </w:t>
      </w:r>
    </w:p>
    <w:p w:rsidR="00B9266C" w:rsidRDefault="002F44C5" w:rsidP="002F44C5">
      <w:pPr>
        <w:pStyle w:val="ListParagraph"/>
        <w:spacing w:line="480" w:lineRule="auto"/>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Faktor Kelurga</w:t>
      </w:r>
    </w:p>
    <w:p w:rsidR="00B9266C" w:rsidRDefault="00B9266C" w:rsidP="00B9266C">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keluarga</w:t>
      </w:r>
      <w:proofErr w:type="gramEnd"/>
      <w:r>
        <w:rPr>
          <w:rFonts w:ascii="Times New Roman" w:hAnsi="Times New Roman" w:cs="Times New Roman"/>
          <w:sz w:val="24"/>
          <w:szCs w:val="24"/>
        </w:rPr>
        <w:t xml:space="preserve"> merupakan lapangan keluarga yang utama, dan pendidikannya adalah orang tua. Orang tua adalah pendidikan kondrati bagi anak-anak mereka, karena dalam agama Islamatau semangat pada anak-anak itu dimulai dengan cendrungnya anak-anak pada peninjauan dan meneliti kembali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beragamanya di masa kecil.</w:t>
      </w:r>
    </w:p>
    <w:p w:rsidR="00B9266C" w:rsidRDefault="00B9266C" w:rsidP="00B9266C">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t>Kepercanyaan tampa pengertian yang diterimahnya waktu kecil itu, tidak memuaskan lagi, patuh secara kodrati bapak dan ibu diberikan anugrah oleh tuhan pencipta naluri.dengan naluri itu akan timbul rasa kasih sayang kepada orang tua terhadap anak-anak mereka sehingga moral mereka keduanya merasa terbebani rasa tanggung jawab untuk memelihara, mengawasi dan melindungi serta membimbing keturunan mereka .</w:t>
      </w:r>
      <w:r>
        <w:rPr>
          <w:rStyle w:val="FootnoteReference"/>
          <w:rFonts w:ascii="Times New Roman" w:hAnsi="Times New Roman" w:cs="Times New Roman"/>
          <w:sz w:val="24"/>
          <w:szCs w:val="24"/>
        </w:rPr>
        <w:footnoteReference w:id="40"/>
      </w:r>
    </w:p>
    <w:p w:rsidR="000966C3" w:rsidRDefault="000966C3" w:rsidP="00B9266C">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Dari penjelasan di atas, jelaslah bahwa peranan keluarga sangatlah besar dalam menentukan generasi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datang. Hal ini sesuai dengan firman Allah SWT yang berbunyi:</w:t>
      </w:r>
    </w:p>
    <w:p w:rsidR="000966C3" w:rsidRDefault="000966C3" w:rsidP="00B9266C">
      <w:pPr>
        <w:pStyle w:val="ListParagraph"/>
        <w:spacing w:line="480" w:lineRule="auto"/>
        <w:jc w:val="both"/>
        <w:rPr>
          <w:rFonts w:ascii="Times New Roman" w:hAnsi="Times New Roman" w:cs="Times New Roman"/>
          <w:sz w:val="24"/>
          <w:szCs w:val="24"/>
        </w:rPr>
      </w:pPr>
    </w:p>
    <w:p w:rsidR="000966C3" w:rsidRDefault="000966C3" w:rsidP="00B9266C">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Artinya: “Hai orang-orang yang beriman, jagalah dirimu dan kelurgamu dari siksaan api neraka.” (At-Tahrim: 6).</w:t>
      </w:r>
      <w:r w:rsidR="00637234">
        <w:rPr>
          <w:rStyle w:val="FootnoteReference"/>
          <w:rFonts w:ascii="Times New Roman" w:hAnsi="Times New Roman" w:cs="Times New Roman"/>
          <w:sz w:val="24"/>
          <w:szCs w:val="24"/>
        </w:rPr>
        <w:footnoteReference w:id="41"/>
      </w:r>
    </w:p>
    <w:p w:rsidR="00AA6A53" w:rsidRDefault="00AA6A53" w:rsidP="00B9266C">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Dari ayat di atas mengambarkan bahwa orang tua memiliki tanggung jawab yang besar dalam menentukan dan membina jiwa keagamaan anak-anak </w:t>
      </w:r>
      <w:r w:rsidR="008C2E59">
        <w:rPr>
          <w:rFonts w:ascii="Times New Roman" w:hAnsi="Times New Roman" w:cs="Times New Roman"/>
          <w:sz w:val="24"/>
          <w:szCs w:val="24"/>
        </w:rPr>
        <w:t>mereka agar selalu terbiasa melakukan perbuatan yang terpuji.</w:t>
      </w:r>
      <w:proofErr w:type="gramEnd"/>
      <w:r w:rsidR="008C2E59">
        <w:rPr>
          <w:rFonts w:ascii="Times New Roman" w:hAnsi="Times New Roman" w:cs="Times New Roman"/>
          <w:sz w:val="24"/>
          <w:szCs w:val="24"/>
        </w:rPr>
        <w:t xml:space="preserve"> Segala sikap dan perbuatan orang tua terhadap anak-anaknya merupakan unsur yang </w:t>
      </w:r>
      <w:proofErr w:type="gramStart"/>
      <w:r w:rsidR="008C2E59">
        <w:rPr>
          <w:rFonts w:ascii="Times New Roman" w:hAnsi="Times New Roman" w:cs="Times New Roman"/>
          <w:sz w:val="24"/>
          <w:szCs w:val="24"/>
        </w:rPr>
        <w:t>akan</w:t>
      </w:r>
      <w:proofErr w:type="gramEnd"/>
      <w:r w:rsidR="008C2E59">
        <w:rPr>
          <w:rFonts w:ascii="Times New Roman" w:hAnsi="Times New Roman" w:cs="Times New Roman"/>
          <w:sz w:val="24"/>
          <w:szCs w:val="24"/>
        </w:rPr>
        <w:t xml:space="preserve"> menjadi pribadi si anak dikemudian hari.</w:t>
      </w:r>
    </w:p>
    <w:p w:rsidR="008C2E59" w:rsidRDefault="008C2E59" w:rsidP="00B9266C">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Jika sikap dan perbuatan orang tua sesuai dengan ajaran agama Islam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menumbuhkan pada diri anak pengalaman-pengalaman sesuai dengan ajaran agama pula. Dengan </w:t>
      </w:r>
      <w:proofErr w:type="gramStart"/>
      <w:r>
        <w:rPr>
          <w:rFonts w:ascii="Times New Roman" w:hAnsi="Times New Roman" w:cs="Times New Roman"/>
          <w:sz w:val="24"/>
          <w:szCs w:val="24"/>
        </w:rPr>
        <w:t>demikian  tatanan</w:t>
      </w:r>
      <w:proofErr w:type="gramEnd"/>
      <w:r>
        <w:rPr>
          <w:rFonts w:ascii="Times New Roman" w:hAnsi="Times New Roman" w:cs="Times New Roman"/>
          <w:sz w:val="24"/>
          <w:szCs w:val="24"/>
        </w:rPr>
        <w:t xml:space="preserve"> keluarga dengan bangunan yang utuh memuliki keimanan yang kuat serta kental dengan nuansa Islam akan memberikan pengaruh yang positif terhadap prilaku anak.</w:t>
      </w:r>
    </w:p>
    <w:p w:rsidR="00B9266C" w:rsidRDefault="00B9266C" w:rsidP="002F44C5">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b). Pengaruh </w:t>
      </w:r>
      <w:proofErr w:type="gramStart"/>
      <w:r>
        <w:rPr>
          <w:rFonts w:ascii="Times New Roman" w:hAnsi="Times New Roman" w:cs="Times New Roman"/>
          <w:sz w:val="24"/>
          <w:szCs w:val="24"/>
        </w:rPr>
        <w:t>orang  lain</w:t>
      </w:r>
      <w:proofErr w:type="gramEnd"/>
    </w:p>
    <w:p w:rsidR="005B5610" w:rsidRDefault="001D04B5" w:rsidP="00891460">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orang</w:t>
      </w:r>
      <w:proofErr w:type="gramEnd"/>
      <w:r>
        <w:rPr>
          <w:rFonts w:ascii="Times New Roman" w:hAnsi="Times New Roman" w:cs="Times New Roman"/>
          <w:sz w:val="24"/>
          <w:szCs w:val="24"/>
        </w:rPr>
        <w:t xml:space="preserve"> lain di sekitar Induvidu me</w:t>
      </w:r>
      <w:r w:rsidR="000E3CE5">
        <w:rPr>
          <w:rFonts w:ascii="Times New Roman" w:hAnsi="Times New Roman" w:cs="Times New Roman"/>
          <w:sz w:val="24"/>
          <w:szCs w:val="24"/>
        </w:rPr>
        <w:t xml:space="preserve">rupakan salah satu komponen sosial yang mempengaruhi sikap. </w:t>
      </w:r>
      <w:proofErr w:type="gramStart"/>
      <w:r w:rsidR="000E3CE5">
        <w:rPr>
          <w:rFonts w:ascii="Times New Roman" w:hAnsi="Times New Roman" w:cs="Times New Roman"/>
          <w:sz w:val="24"/>
          <w:szCs w:val="24"/>
        </w:rPr>
        <w:t>Seseorang yang dianggap penting, seseorang yang diharapkan persetujuannya maka semua gerak tingkah laku dan pendapat.</w:t>
      </w:r>
      <w:proofErr w:type="gramEnd"/>
      <w:r w:rsidR="000E3CE5">
        <w:rPr>
          <w:rFonts w:ascii="Times New Roman" w:hAnsi="Times New Roman" w:cs="Times New Roman"/>
          <w:sz w:val="24"/>
          <w:szCs w:val="24"/>
        </w:rPr>
        <w:t xml:space="preserve"> </w:t>
      </w:r>
      <w:proofErr w:type="gramStart"/>
      <w:r w:rsidR="000E3CE5">
        <w:rPr>
          <w:rFonts w:ascii="Times New Roman" w:hAnsi="Times New Roman" w:cs="Times New Roman"/>
          <w:sz w:val="24"/>
          <w:szCs w:val="24"/>
        </w:rPr>
        <w:t xml:space="preserve">Pada umumnya induvidu cendrung untuk memilki sikap yang kompromis atau searah dengan </w:t>
      </w:r>
      <w:r w:rsidR="00DE6CB8">
        <w:rPr>
          <w:rFonts w:ascii="Times New Roman" w:hAnsi="Times New Roman" w:cs="Times New Roman"/>
          <w:sz w:val="24"/>
          <w:szCs w:val="24"/>
        </w:rPr>
        <w:t xml:space="preserve">sikap orang </w:t>
      </w:r>
      <w:r w:rsidR="00891460">
        <w:rPr>
          <w:rFonts w:ascii="Times New Roman" w:hAnsi="Times New Roman" w:cs="Times New Roman"/>
          <w:sz w:val="24"/>
          <w:szCs w:val="24"/>
        </w:rPr>
        <w:t>ne</w:t>
      </w:r>
      <w:r w:rsidR="00DE6CB8">
        <w:rPr>
          <w:rFonts w:ascii="Times New Roman" w:hAnsi="Times New Roman" w:cs="Times New Roman"/>
          <w:sz w:val="24"/>
          <w:szCs w:val="24"/>
        </w:rPr>
        <w:t>yangdianggapnya penting dan benar.</w:t>
      </w:r>
      <w:proofErr w:type="gramEnd"/>
      <w:r w:rsidR="000E3CE5">
        <w:rPr>
          <w:rFonts w:ascii="Times New Roman" w:hAnsi="Times New Roman" w:cs="Times New Roman"/>
          <w:sz w:val="24"/>
          <w:szCs w:val="24"/>
        </w:rPr>
        <w:t xml:space="preserve"> </w:t>
      </w:r>
    </w:p>
    <w:p w:rsidR="00891460" w:rsidRDefault="00B9266C" w:rsidP="002F44C5">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c). Media </w:t>
      </w:r>
      <w:proofErr w:type="gramStart"/>
      <w:r>
        <w:rPr>
          <w:rFonts w:ascii="Times New Roman" w:hAnsi="Times New Roman" w:cs="Times New Roman"/>
          <w:sz w:val="24"/>
          <w:szCs w:val="24"/>
        </w:rPr>
        <w:t>massa</w:t>
      </w:r>
      <w:proofErr w:type="gramEnd"/>
    </w:p>
    <w:p w:rsidR="002F44C5" w:rsidRPr="00D66DE6" w:rsidRDefault="00891460" w:rsidP="00891460">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sebagai sarana komunikasi, berbagai bentuk media massa seperti televise, radio, internet, majalah dan sebagainya mempunyai pengaruh, </w:t>
      </w:r>
      <w:r>
        <w:rPr>
          <w:rFonts w:ascii="Times New Roman" w:hAnsi="Times New Roman" w:cs="Times New Roman"/>
          <w:sz w:val="24"/>
          <w:szCs w:val="24"/>
        </w:rPr>
        <w:lastRenderedPageBreak/>
        <w:t>walaupun pengaruh media massa tidaklah  pengaruh interaksi individual secara langsung, namun dalam proses pembentukan dan perubahan sikap, peranan media massa tidaklah begitu kecil pengaruhnya kepada perserta didik.</w:t>
      </w:r>
    </w:p>
    <w:sectPr w:rsidR="002F44C5" w:rsidRPr="00D66DE6" w:rsidSect="007C1EA8">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27C" w:rsidRDefault="006E727C" w:rsidP="006E727C">
      <w:pPr>
        <w:spacing w:after="0" w:line="240" w:lineRule="auto"/>
      </w:pPr>
      <w:r>
        <w:separator/>
      </w:r>
    </w:p>
  </w:endnote>
  <w:endnote w:type="continuationSeparator" w:id="1">
    <w:p w:rsidR="006E727C" w:rsidRDefault="006E727C" w:rsidP="006E72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27C" w:rsidRDefault="006E727C" w:rsidP="006E727C">
      <w:pPr>
        <w:spacing w:after="0" w:line="240" w:lineRule="auto"/>
      </w:pPr>
      <w:r>
        <w:separator/>
      </w:r>
    </w:p>
  </w:footnote>
  <w:footnote w:type="continuationSeparator" w:id="1">
    <w:p w:rsidR="006E727C" w:rsidRDefault="006E727C" w:rsidP="006E727C">
      <w:pPr>
        <w:spacing w:after="0" w:line="240" w:lineRule="auto"/>
      </w:pPr>
      <w:r>
        <w:continuationSeparator/>
      </w:r>
    </w:p>
  </w:footnote>
  <w:footnote w:id="2">
    <w:p w:rsidR="006E727C" w:rsidRDefault="006E727C" w:rsidP="00317A49">
      <w:pPr>
        <w:pStyle w:val="FootnoteText"/>
        <w:ind w:firstLine="720"/>
      </w:pPr>
      <w:r>
        <w:rPr>
          <w:rStyle w:val="FootnoteReference"/>
        </w:rPr>
        <w:footnoteRef/>
      </w:r>
      <w:r>
        <w:t xml:space="preserve"> M. Arifin, Ilmu Pendidikan Islam: </w:t>
      </w:r>
      <w:r w:rsidRPr="006E727C">
        <w:rPr>
          <w:i/>
        </w:rPr>
        <w:t xml:space="preserve">Suatu Tinjauan Teoritis dan Praktis Berdasarkan Pendidikan Interdisipliner, </w:t>
      </w:r>
      <w:r>
        <w:t>Cet 4, (Jakarta: Bumi Aksara, 1996), hlm. 61</w:t>
      </w:r>
    </w:p>
  </w:footnote>
  <w:footnote w:id="3">
    <w:p w:rsidR="00317A49" w:rsidRDefault="00317A49" w:rsidP="005009F8">
      <w:pPr>
        <w:pStyle w:val="FootnoteText"/>
        <w:ind w:firstLine="720"/>
      </w:pPr>
      <w:r>
        <w:rPr>
          <w:rStyle w:val="FootnoteReference"/>
        </w:rPr>
        <w:footnoteRef/>
      </w:r>
      <w:r>
        <w:t xml:space="preserve"> </w:t>
      </w:r>
      <w:r w:rsidR="005009F8">
        <w:t xml:space="preserve">Roestiyah N. K, </w:t>
      </w:r>
      <w:r w:rsidR="005009F8" w:rsidRPr="005009F8">
        <w:rPr>
          <w:i/>
        </w:rPr>
        <w:t>Strategi Belajar Mengajar</w:t>
      </w:r>
      <w:r w:rsidR="005009F8">
        <w:t xml:space="preserve">, (Jakarta: Rineka Cipta, 2001), hlm. 1 </w:t>
      </w:r>
    </w:p>
  </w:footnote>
  <w:footnote w:id="4">
    <w:p w:rsidR="001C00DE" w:rsidRDefault="001C00DE" w:rsidP="002F707E">
      <w:pPr>
        <w:pStyle w:val="FootnoteText"/>
        <w:ind w:firstLine="720"/>
      </w:pPr>
      <w:r>
        <w:rPr>
          <w:rStyle w:val="FootnoteReference"/>
        </w:rPr>
        <w:footnoteRef/>
      </w:r>
      <w:r>
        <w:t xml:space="preserve"> Syaiful Bahri D</w:t>
      </w:r>
      <w:r w:rsidR="002F707E">
        <w:t xml:space="preserve">jamarah dan Aswan Zain, </w:t>
      </w:r>
      <w:r w:rsidR="002F707E" w:rsidRPr="002F707E">
        <w:rPr>
          <w:i/>
        </w:rPr>
        <w:t>Srtategi Bejalar Mengajar</w:t>
      </w:r>
      <w:r w:rsidR="002F707E">
        <w:t>, (Jakarta: Renika Cipta, 2010), hlm. 75</w:t>
      </w:r>
    </w:p>
  </w:footnote>
  <w:footnote w:id="5">
    <w:p w:rsidR="00DA008A" w:rsidRDefault="00DA008A" w:rsidP="00DA008A">
      <w:pPr>
        <w:pStyle w:val="FootnoteText"/>
        <w:ind w:firstLine="720"/>
      </w:pPr>
      <w:r>
        <w:rPr>
          <w:rStyle w:val="FootnoteReference"/>
        </w:rPr>
        <w:footnoteRef/>
      </w:r>
      <w:r>
        <w:t xml:space="preserve"> Syaiful Bahri Djamarah, </w:t>
      </w:r>
      <w:r w:rsidRPr="00DA008A">
        <w:rPr>
          <w:i/>
        </w:rPr>
        <w:t>Guru dan Anak Didik,</w:t>
      </w:r>
      <w:r>
        <w:t xml:space="preserve"> Op, Cit, hlm. 243</w:t>
      </w:r>
    </w:p>
  </w:footnote>
  <w:footnote w:id="6">
    <w:p w:rsidR="00140279" w:rsidRDefault="00140279" w:rsidP="00140279">
      <w:pPr>
        <w:pStyle w:val="FootnoteText"/>
        <w:ind w:firstLine="720"/>
      </w:pPr>
      <w:r>
        <w:rPr>
          <w:rStyle w:val="FootnoteReference"/>
        </w:rPr>
        <w:footnoteRef/>
      </w:r>
      <w:r>
        <w:t xml:space="preserve"> </w:t>
      </w:r>
      <w:proofErr w:type="gramStart"/>
      <w:r w:rsidRPr="00140279">
        <w:rPr>
          <w:i/>
        </w:rPr>
        <w:t>Ibid,</w:t>
      </w:r>
      <w:r>
        <w:t xml:space="preserve"> hlm.</w:t>
      </w:r>
      <w:proofErr w:type="gramEnd"/>
      <w:r>
        <w:t xml:space="preserve"> 234</w:t>
      </w:r>
    </w:p>
  </w:footnote>
  <w:footnote w:id="7">
    <w:p w:rsidR="00093974" w:rsidRDefault="00093974" w:rsidP="00093974">
      <w:pPr>
        <w:pStyle w:val="FootnoteText"/>
        <w:ind w:firstLine="720"/>
      </w:pPr>
      <w:r>
        <w:rPr>
          <w:rStyle w:val="FootnoteReference"/>
        </w:rPr>
        <w:footnoteRef/>
      </w:r>
      <w:r>
        <w:t xml:space="preserve"> </w:t>
      </w:r>
      <w:proofErr w:type="gramStart"/>
      <w:r w:rsidRPr="00093974">
        <w:rPr>
          <w:i/>
        </w:rPr>
        <w:t>Ibid</w:t>
      </w:r>
      <w:r>
        <w:t>, hlm.</w:t>
      </w:r>
      <w:proofErr w:type="gramEnd"/>
      <w:r>
        <w:t xml:space="preserve"> 235</w:t>
      </w:r>
    </w:p>
  </w:footnote>
  <w:footnote w:id="8">
    <w:p w:rsidR="00093974" w:rsidRDefault="00093974" w:rsidP="00093974">
      <w:pPr>
        <w:pStyle w:val="FootnoteText"/>
        <w:ind w:firstLine="720"/>
      </w:pPr>
      <w:r>
        <w:rPr>
          <w:rStyle w:val="FootnoteReference"/>
        </w:rPr>
        <w:footnoteRef/>
      </w:r>
      <w:r>
        <w:t xml:space="preserve"> Martinis Yamin, </w:t>
      </w:r>
      <w:r w:rsidRPr="00093974">
        <w:rPr>
          <w:i/>
        </w:rPr>
        <w:t>Profesional Guru dan Implementasi</w:t>
      </w:r>
      <w:r>
        <w:t>, (Jakarta: Gaung Persada Press, 2007), hlm. 144</w:t>
      </w:r>
    </w:p>
  </w:footnote>
  <w:footnote w:id="9">
    <w:p w:rsidR="00B11E9A" w:rsidRDefault="00B11E9A" w:rsidP="008A5C66">
      <w:pPr>
        <w:pStyle w:val="FootnoteText"/>
        <w:ind w:firstLine="720"/>
      </w:pPr>
      <w:r>
        <w:rPr>
          <w:rStyle w:val="FootnoteReference"/>
        </w:rPr>
        <w:footnoteRef/>
      </w:r>
      <w:r>
        <w:t xml:space="preserve">Syaiful Bahri Djamarah, </w:t>
      </w:r>
      <w:r w:rsidRPr="0082274F">
        <w:rPr>
          <w:i/>
        </w:rPr>
        <w:t>Guru dan Anak Didik</w:t>
      </w:r>
      <w:r w:rsidR="0082274F" w:rsidRPr="0082274F">
        <w:rPr>
          <w:i/>
        </w:rPr>
        <w:t xml:space="preserve">, </w:t>
      </w:r>
      <w:r w:rsidR="0082274F">
        <w:t>Op, Cit, hlm. 239</w:t>
      </w:r>
    </w:p>
  </w:footnote>
  <w:footnote w:id="10">
    <w:p w:rsidR="008A5C66" w:rsidRDefault="008A5C66" w:rsidP="008A5C66">
      <w:pPr>
        <w:pStyle w:val="FootnoteText"/>
        <w:ind w:firstLine="720"/>
      </w:pPr>
      <w:r>
        <w:rPr>
          <w:rStyle w:val="FootnoteReference"/>
        </w:rPr>
        <w:footnoteRef/>
      </w:r>
      <w:r>
        <w:t xml:space="preserve"> </w:t>
      </w:r>
      <w:proofErr w:type="gramStart"/>
      <w:r w:rsidRPr="008A5C66">
        <w:rPr>
          <w:i/>
        </w:rPr>
        <w:t>Ibid,</w:t>
      </w:r>
      <w:r>
        <w:t xml:space="preserve"> hlm.</w:t>
      </w:r>
      <w:proofErr w:type="gramEnd"/>
      <w:r>
        <w:t xml:space="preserve"> 241</w:t>
      </w:r>
    </w:p>
  </w:footnote>
  <w:footnote w:id="11">
    <w:p w:rsidR="00DC4CC9" w:rsidRDefault="00DC4CC9" w:rsidP="00471188">
      <w:pPr>
        <w:pStyle w:val="FootnoteText"/>
        <w:ind w:firstLine="720"/>
      </w:pPr>
      <w:r>
        <w:rPr>
          <w:rStyle w:val="FootnoteReference"/>
        </w:rPr>
        <w:footnoteRef/>
      </w:r>
      <w:r>
        <w:t xml:space="preserve">Syaiful Bahri Djamarah, </w:t>
      </w:r>
      <w:r w:rsidRPr="00DC4CC9">
        <w:rPr>
          <w:i/>
        </w:rPr>
        <w:t>Guru dan Anak Didik,</w:t>
      </w:r>
      <w:r>
        <w:t xml:space="preserve"> (Jakarta: Renika Cipta, 2005), hlm. 237</w:t>
      </w:r>
    </w:p>
  </w:footnote>
  <w:footnote w:id="12">
    <w:p w:rsidR="00834F32" w:rsidRDefault="00834F32" w:rsidP="001B1DD8">
      <w:pPr>
        <w:pStyle w:val="FootnoteText"/>
        <w:ind w:firstLine="720"/>
      </w:pPr>
      <w:r>
        <w:rPr>
          <w:rStyle w:val="FootnoteReference"/>
        </w:rPr>
        <w:footnoteRef/>
      </w:r>
      <w:r>
        <w:t xml:space="preserve"> Sayiful Bahri Djamarah, </w:t>
      </w:r>
      <w:r w:rsidRPr="001B1DD8">
        <w:rPr>
          <w:i/>
        </w:rPr>
        <w:t xml:space="preserve">Guru </w:t>
      </w:r>
      <w:proofErr w:type="gramStart"/>
      <w:r w:rsidRPr="001B1DD8">
        <w:rPr>
          <w:i/>
        </w:rPr>
        <w:t>dan</w:t>
      </w:r>
      <w:proofErr w:type="gramEnd"/>
      <w:r w:rsidR="001B1DD8">
        <w:rPr>
          <w:i/>
        </w:rPr>
        <w:t xml:space="preserve"> A</w:t>
      </w:r>
      <w:r w:rsidRPr="001B1DD8">
        <w:rPr>
          <w:i/>
        </w:rPr>
        <w:t>n</w:t>
      </w:r>
      <w:r w:rsidR="001B1DD8">
        <w:rPr>
          <w:i/>
        </w:rPr>
        <w:t>a</w:t>
      </w:r>
      <w:r w:rsidRPr="001B1DD8">
        <w:rPr>
          <w:i/>
        </w:rPr>
        <w:t>k Didik</w:t>
      </w:r>
      <w:r>
        <w:t xml:space="preserve">, (Jakarta: Renika Cipta, 2005), hlm. 237 </w:t>
      </w:r>
    </w:p>
  </w:footnote>
  <w:footnote w:id="13">
    <w:p w:rsidR="00F65A3A" w:rsidRDefault="00F65A3A" w:rsidP="00F65A3A">
      <w:pPr>
        <w:pStyle w:val="FootnoteText"/>
        <w:ind w:firstLine="720"/>
      </w:pPr>
      <w:r>
        <w:rPr>
          <w:rStyle w:val="FootnoteReference"/>
        </w:rPr>
        <w:footnoteRef/>
      </w:r>
      <w:r>
        <w:t xml:space="preserve"> Akmal Hawi, </w:t>
      </w:r>
      <w:r w:rsidRPr="00F65A3A">
        <w:rPr>
          <w:i/>
        </w:rPr>
        <w:t>Tantangan Pendidikan Islam di Era Globalisasi,</w:t>
      </w:r>
      <w:r>
        <w:t xml:space="preserve"> (Palembang: IAIN Raden Fatah Press, 2007), hlm. 203</w:t>
      </w:r>
    </w:p>
  </w:footnote>
  <w:footnote w:id="14">
    <w:p w:rsidR="001D7EC4" w:rsidRDefault="001D7EC4" w:rsidP="00A97033">
      <w:pPr>
        <w:pStyle w:val="FootnoteText"/>
        <w:ind w:firstLine="720"/>
      </w:pPr>
      <w:r>
        <w:rPr>
          <w:rStyle w:val="FootnoteReference"/>
        </w:rPr>
        <w:t>, i</w:t>
      </w:r>
      <w:r w:rsidRPr="001D7EC4">
        <w:rPr>
          <w:rStyle w:val="FootnoteReference"/>
          <w:i/>
        </w:rPr>
        <w:t>bid</w:t>
      </w:r>
      <w:r>
        <w:rPr>
          <w:rStyle w:val="FootnoteReference"/>
        </w:rPr>
        <w:t>, hlm.204</w:t>
      </w:r>
    </w:p>
  </w:footnote>
  <w:footnote w:id="15">
    <w:p w:rsidR="00201AC5" w:rsidRPr="00201AC5" w:rsidRDefault="00201AC5" w:rsidP="00A97033">
      <w:pPr>
        <w:pStyle w:val="FootnoteText"/>
        <w:ind w:firstLine="720"/>
        <w:rPr>
          <w:u w:val="single"/>
        </w:rPr>
      </w:pPr>
      <w:r>
        <w:rPr>
          <w:rStyle w:val="FootnoteReference"/>
        </w:rPr>
        <w:footnoteRef/>
      </w:r>
      <w:r>
        <w:t xml:space="preserve"> </w:t>
      </w:r>
      <w:r w:rsidRPr="00201AC5">
        <w:rPr>
          <w:u w:val="single"/>
        </w:rPr>
        <w:t>Htt”//sufijayabooks.blog.spot.com/2010/10/dasar-dasar didalam hadist nabi html</w:t>
      </w:r>
    </w:p>
  </w:footnote>
  <w:footnote w:id="16">
    <w:p w:rsidR="0071054F" w:rsidRDefault="0071054F" w:rsidP="00A97033">
      <w:pPr>
        <w:pStyle w:val="FootnoteText"/>
        <w:ind w:firstLine="720"/>
      </w:pPr>
      <w:r>
        <w:rPr>
          <w:rStyle w:val="FootnoteReference"/>
        </w:rPr>
        <w:footnoteRef/>
      </w:r>
      <w:r>
        <w:t xml:space="preserve"> Akmal Hawi, </w:t>
      </w:r>
      <w:r w:rsidRPr="0071054F">
        <w:rPr>
          <w:i/>
        </w:rPr>
        <w:t>Kompetensi Guru PAI,</w:t>
      </w:r>
      <w:r>
        <w:t xml:space="preserve"> (Palembang: IAIN R.F. Press, 2006), hlm.11</w:t>
      </w:r>
    </w:p>
  </w:footnote>
  <w:footnote w:id="17">
    <w:p w:rsidR="006334CB" w:rsidRDefault="006334CB" w:rsidP="006334CB">
      <w:pPr>
        <w:pStyle w:val="FootnoteText"/>
        <w:ind w:firstLine="720"/>
      </w:pPr>
      <w:r>
        <w:rPr>
          <w:rStyle w:val="FootnoteReference"/>
        </w:rPr>
        <w:footnoteRef/>
      </w:r>
      <w:r>
        <w:t xml:space="preserve"> Syaiful Bahri Djamarah, </w:t>
      </w:r>
      <w:r w:rsidRPr="006334CB">
        <w:rPr>
          <w:i/>
        </w:rPr>
        <w:t>Guru dan Anak Didik</w:t>
      </w:r>
      <w:r>
        <w:t xml:space="preserve"> (Jakarta: Rineka Cipta. 2000), hlm.31</w:t>
      </w:r>
    </w:p>
  </w:footnote>
  <w:footnote w:id="18">
    <w:p w:rsidR="00AA4F84" w:rsidRDefault="00AA4F84">
      <w:pPr>
        <w:pStyle w:val="FootnoteText"/>
      </w:pPr>
      <w:r>
        <w:rPr>
          <w:rStyle w:val="FootnoteReference"/>
        </w:rPr>
        <w:footnoteRef/>
      </w:r>
      <w:r>
        <w:t xml:space="preserve"> Akmal Hawi, </w:t>
      </w:r>
      <w:r w:rsidRPr="00AA4F84">
        <w:rPr>
          <w:i/>
        </w:rPr>
        <w:t>Kompetensi Guru PAI</w:t>
      </w:r>
      <w:r>
        <w:t>, Op. Cit, hlm.11</w:t>
      </w:r>
    </w:p>
  </w:footnote>
  <w:footnote w:id="19">
    <w:p w:rsidR="00061A3E" w:rsidRDefault="00061A3E" w:rsidP="00061A3E">
      <w:pPr>
        <w:pStyle w:val="FootnoteText"/>
        <w:ind w:firstLine="720"/>
      </w:pPr>
      <w:r>
        <w:rPr>
          <w:rStyle w:val="FootnoteReference"/>
        </w:rPr>
        <w:footnoteRef/>
      </w:r>
      <w:r>
        <w:t xml:space="preserve"> Akmal Hawi, </w:t>
      </w:r>
      <w:r w:rsidRPr="00061A3E">
        <w:rPr>
          <w:i/>
        </w:rPr>
        <w:t>Kompetensi Guru PAI, Op, Cit.</w:t>
      </w:r>
      <w:r>
        <w:t xml:space="preserve"> hlm. 11</w:t>
      </w:r>
    </w:p>
  </w:footnote>
  <w:footnote w:id="20">
    <w:p w:rsidR="00D67FF0" w:rsidRDefault="00D67FF0" w:rsidP="00D67FF0">
      <w:pPr>
        <w:pStyle w:val="FootnoteText"/>
        <w:ind w:firstLine="720"/>
      </w:pPr>
      <w:r>
        <w:rPr>
          <w:rStyle w:val="FootnoteReference"/>
        </w:rPr>
        <w:footnoteRef/>
      </w:r>
      <w:r>
        <w:t xml:space="preserve"> Hasan Langgulung, </w:t>
      </w:r>
      <w:r w:rsidRPr="00D67FF0">
        <w:rPr>
          <w:i/>
        </w:rPr>
        <w:t>Pendidikan Islam dalam Abad 21</w:t>
      </w:r>
      <w:r>
        <w:t>, (Jakarta: Pustaka Al-Hukna Baru, 2003), hlm. 101</w:t>
      </w:r>
    </w:p>
  </w:footnote>
  <w:footnote w:id="21">
    <w:p w:rsidR="00403AE5" w:rsidRDefault="00403AE5" w:rsidP="00403AE5">
      <w:pPr>
        <w:pStyle w:val="FootnoteText"/>
        <w:ind w:firstLine="720"/>
      </w:pPr>
      <w:r>
        <w:rPr>
          <w:rStyle w:val="FootnoteReference"/>
        </w:rPr>
        <w:footnoteRef/>
      </w:r>
      <w:r>
        <w:t xml:space="preserve">Hasan Langgulung, </w:t>
      </w:r>
      <w:r w:rsidRPr="00403AE5">
        <w:rPr>
          <w:i/>
        </w:rPr>
        <w:t>Pendidikan Islam dalam Abad 21</w:t>
      </w:r>
      <w:r>
        <w:t>, (Jakarta: Pustaka Al-Husna Baru, 2003), hlm.101</w:t>
      </w:r>
    </w:p>
  </w:footnote>
  <w:footnote w:id="22">
    <w:p w:rsidR="00C62624" w:rsidRDefault="00C62624" w:rsidP="00B62833">
      <w:pPr>
        <w:pStyle w:val="FootnoteText"/>
        <w:ind w:firstLine="720"/>
      </w:pPr>
      <w:r>
        <w:rPr>
          <w:rStyle w:val="FootnoteReference"/>
        </w:rPr>
        <w:footnoteRef/>
      </w:r>
      <w:r>
        <w:t xml:space="preserve"> Soejonodan Ahmat Tafsir, </w:t>
      </w:r>
      <w:r w:rsidRPr="00B62833">
        <w:rPr>
          <w:i/>
        </w:rPr>
        <w:t>Pendidikan dalam Perspektif Islam,</w:t>
      </w:r>
      <w:r>
        <w:t xml:space="preserve"> (Jakarta: Remaja Rosdakarya, 2001), hlm</w:t>
      </w:r>
      <w:r w:rsidR="00B62833">
        <w:t>.80</w:t>
      </w:r>
    </w:p>
  </w:footnote>
  <w:footnote w:id="23">
    <w:p w:rsidR="003724A2" w:rsidRDefault="003724A2" w:rsidP="003724A2">
      <w:pPr>
        <w:pStyle w:val="FootnoteText"/>
        <w:ind w:firstLine="720"/>
      </w:pPr>
      <w:r>
        <w:rPr>
          <w:rStyle w:val="FootnoteReference"/>
        </w:rPr>
        <w:footnoteRef/>
      </w:r>
      <w:r>
        <w:t xml:space="preserve"> Ngalim Purwanto dan Yunus Namsa, </w:t>
      </w:r>
      <w:r w:rsidRPr="003724A2">
        <w:rPr>
          <w:i/>
        </w:rPr>
        <w:t>Interaksi dan Motivasi Belajar Mengajar,</w:t>
      </w:r>
      <w:r>
        <w:t xml:space="preserve"> (Jakarta: Raja Grafindo Persada, 2004), hlm.126-127</w:t>
      </w:r>
    </w:p>
  </w:footnote>
  <w:footnote w:id="24">
    <w:p w:rsidR="00571651" w:rsidRDefault="00571651" w:rsidP="00DA33E9">
      <w:pPr>
        <w:pStyle w:val="FootnoteText"/>
        <w:ind w:firstLine="720"/>
      </w:pPr>
      <w:r>
        <w:rPr>
          <w:rStyle w:val="FootnoteReference"/>
        </w:rPr>
        <w:footnoteRef/>
      </w:r>
      <w:r>
        <w:t xml:space="preserve"> M. Athiyah Al-Abrasyi At-Tarbiyah Al-Islamiyah, Ahli bahasa Abdullah Zakiy Al-Kaaf, cetg 1, (Bandung</w:t>
      </w:r>
      <w:r w:rsidR="00DA33E9">
        <w:t xml:space="preserve">P: Pustaka Setia, 2003), hlm.137-138 </w:t>
      </w:r>
    </w:p>
  </w:footnote>
  <w:footnote w:id="25">
    <w:p w:rsidR="00872E52" w:rsidRDefault="00872E52" w:rsidP="00872E52">
      <w:pPr>
        <w:pStyle w:val="FootnoteText"/>
        <w:ind w:firstLine="720"/>
      </w:pPr>
      <w:r>
        <w:rPr>
          <w:rStyle w:val="FootnoteReference"/>
        </w:rPr>
        <w:footnoteRef/>
      </w:r>
      <w:r>
        <w:t xml:space="preserve"> M. Surya, </w:t>
      </w:r>
      <w:r w:rsidRPr="00872E52">
        <w:rPr>
          <w:i/>
        </w:rPr>
        <w:t xml:space="preserve">Pendidikan Untuk Masyarakat Indonesia Baru, </w:t>
      </w:r>
      <w:r>
        <w:t>(Jakarta: Grasindo, 2002), hlm. 326-328</w:t>
      </w:r>
    </w:p>
  </w:footnote>
  <w:footnote w:id="26">
    <w:p w:rsidR="00C442C4" w:rsidRDefault="00C442C4" w:rsidP="00C442C4">
      <w:pPr>
        <w:pStyle w:val="FootnoteText"/>
        <w:ind w:firstLine="720"/>
      </w:pPr>
      <w:r>
        <w:rPr>
          <w:rStyle w:val="FootnoteReference"/>
        </w:rPr>
        <w:footnoteRef/>
      </w:r>
      <w:r>
        <w:t xml:space="preserve"> Syaiful Bahri Djamarah, </w:t>
      </w:r>
      <w:r w:rsidRPr="00C442C4">
        <w:rPr>
          <w:i/>
        </w:rPr>
        <w:t>Guru dan Anak Didik, Op. Cit</w:t>
      </w:r>
      <w:r>
        <w:t>, hlm.37</w:t>
      </w:r>
    </w:p>
  </w:footnote>
  <w:footnote w:id="27">
    <w:p w:rsidR="00E963C8" w:rsidRDefault="00E963C8" w:rsidP="00E963C8">
      <w:pPr>
        <w:pStyle w:val="FootnoteText"/>
        <w:ind w:firstLine="720"/>
      </w:pPr>
      <w:r>
        <w:rPr>
          <w:rStyle w:val="FootnoteReference"/>
        </w:rPr>
        <w:footnoteRef/>
      </w:r>
      <w:r>
        <w:t xml:space="preserve"> </w:t>
      </w:r>
      <w:proofErr w:type="gramStart"/>
      <w:r w:rsidRPr="00E963C8">
        <w:rPr>
          <w:i/>
        </w:rPr>
        <w:t>Ibid</w:t>
      </w:r>
      <w:r>
        <w:t>, hlm.</w:t>
      </w:r>
      <w:proofErr w:type="gramEnd"/>
      <w:r>
        <w:t xml:space="preserve"> 40</w:t>
      </w:r>
    </w:p>
  </w:footnote>
  <w:footnote w:id="28">
    <w:p w:rsidR="001F6626" w:rsidRDefault="001F6626" w:rsidP="001F6626">
      <w:pPr>
        <w:pStyle w:val="FootnoteText"/>
        <w:ind w:firstLine="720"/>
      </w:pPr>
      <w:r>
        <w:rPr>
          <w:rStyle w:val="FootnoteReference"/>
        </w:rPr>
        <w:footnoteRef/>
      </w:r>
      <w:r>
        <w:t xml:space="preserve">Hasan Langgulung, </w:t>
      </w:r>
      <w:r w:rsidRPr="001F6626">
        <w:rPr>
          <w:i/>
        </w:rPr>
        <w:t>Asas-Asas Pendidikan Islam, Op. Cit,</w:t>
      </w:r>
      <w:r>
        <w:t xml:space="preserve"> hlm.256</w:t>
      </w:r>
    </w:p>
  </w:footnote>
  <w:footnote w:id="29">
    <w:p w:rsidR="00CF3ED3" w:rsidRDefault="00CF3ED3" w:rsidP="00CF3ED3">
      <w:pPr>
        <w:pStyle w:val="FootnoteText"/>
        <w:ind w:firstLine="720"/>
      </w:pPr>
      <w:r>
        <w:rPr>
          <w:rStyle w:val="FootnoteReference"/>
        </w:rPr>
        <w:footnoteRef/>
      </w:r>
      <w:r>
        <w:t xml:space="preserve"> Muhammad Yunus dan Helpi Haini, </w:t>
      </w:r>
      <w:r w:rsidRPr="00CF3ED3">
        <w:rPr>
          <w:i/>
        </w:rPr>
        <w:t>Urgensi Propesionalisme Guru dalam Meningkatkan Kualitas Pendidikan,</w:t>
      </w:r>
      <w:r>
        <w:t xml:space="preserve"> (Palembang: Perpustakaan IAIN Raden Fatah, 2002), hlm. 22  </w:t>
      </w:r>
    </w:p>
  </w:footnote>
  <w:footnote w:id="30">
    <w:p w:rsidR="007C6CCB" w:rsidRDefault="007C6CCB" w:rsidP="007C6CCB">
      <w:pPr>
        <w:pStyle w:val="FootnoteText"/>
        <w:ind w:firstLine="720"/>
      </w:pPr>
      <w:r>
        <w:rPr>
          <w:rStyle w:val="FootnoteReference"/>
        </w:rPr>
        <w:footnoteRef/>
      </w:r>
      <w:r>
        <w:t xml:space="preserve">Cece Wijaya dan A. Tabrani Rusyan, </w:t>
      </w:r>
      <w:r w:rsidRPr="007C6CCB">
        <w:rPr>
          <w:i/>
        </w:rPr>
        <w:t xml:space="preserve">Kemampuan Dasar Guru </w:t>
      </w:r>
      <w:proofErr w:type="gramStart"/>
      <w:r w:rsidRPr="007C6CCB">
        <w:rPr>
          <w:i/>
        </w:rPr>
        <w:t>dalam</w:t>
      </w:r>
      <w:proofErr w:type="gramEnd"/>
      <w:r w:rsidRPr="007C6CCB">
        <w:rPr>
          <w:i/>
        </w:rPr>
        <w:t xml:space="preserve"> Proses Belajar dan Mengajar,</w:t>
      </w:r>
      <w:r>
        <w:t xml:space="preserve"> (Bandung: Remaja Rosdakarya, 1991), hlm. 10</w:t>
      </w:r>
    </w:p>
  </w:footnote>
  <w:footnote w:id="31">
    <w:p w:rsidR="00355696" w:rsidRDefault="00355696" w:rsidP="00355696">
      <w:pPr>
        <w:pStyle w:val="FootnoteText"/>
        <w:ind w:firstLine="720"/>
      </w:pPr>
      <w:r>
        <w:rPr>
          <w:rStyle w:val="FootnoteReference"/>
        </w:rPr>
        <w:footnoteRef/>
      </w:r>
      <w:r>
        <w:t xml:space="preserve"> Sulaiman Rasyid, </w:t>
      </w:r>
      <w:r w:rsidRPr="00355696">
        <w:rPr>
          <w:i/>
        </w:rPr>
        <w:t>Fiqih Islam</w:t>
      </w:r>
      <w:r>
        <w:t>, (Bandung: Sinar Baru Algensindo, 1994), hlm.46</w:t>
      </w:r>
    </w:p>
  </w:footnote>
  <w:footnote w:id="32">
    <w:p w:rsidR="003836F2" w:rsidRDefault="003836F2" w:rsidP="003836F2">
      <w:pPr>
        <w:pStyle w:val="FootnoteText"/>
        <w:ind w:firstLine="720"/>
      </w:pPr>
      <w:r>
        <w:rPr>
          <w:rStyle w:val="FootnoteReference"/>
        </w:rPr>
        <w:footnoteRef/>
      </w:r>
      <w:r>
        <w:t xml:space="preserve"> Moh Machfuddin Aladif, </w:t>
      </w:r>
      <w:r w:rsidRPr="003836F2">
        <w:rPr>
          <w:i/>
        </w:rPr>
        <w:t xml:space="preserve">Terjemah Bulughul Maram, </w:t>
      </w:r>
      <w:r>
        <w:t>(Semarang: PT Karya Toha Putra, 1994), hlm. 135</w:t>
      </w:r>
    </w:p>
  </w:footnote>
  <w:footnote w:id="33">
    <w:p w:rsidR="00EA04C1" w:rsidRDefault="00EA04C1" w:rsidP="00EA04C1">
      <w:pPr>
        <w:pStyle w:val="FootnoteText"/>
        <w:ind w:firstLine="720"/>
      </w:pPr>
      <w:r>
        <w:rPr>
          <w:rStyle w:val="FootnoteReference"/>
        </w:rPr>
        <w:footnoteRef/>
      </w:r>
      <w:r>
        <w:t xml:space="preserve"> Sualaiman Rasyid, </w:t>
      </w:r>
      <w:r w:rsidRPr="00EA04C1">
        <w:rPr>
          <w:i/>
        </w:rPr>
        <w:t>Fiqih Islam, Op, Cit,</w:t>
      </w:r>
      <w:r>
        <w:t xml:space="preserve"> hlm. 53</w:t>
      </w:r>
    </w:p>
  </w:footnote>
  <w:footnote w:id="34">
    <w:p w:rsidR="00C642E8" w:rsidRDefault="00C642E8" w:rsidP="00C642E8">
      <w:pPr>
        <w:pStyle w:val="FootnoteText"/>
        <w:ind w:firstLine="720"/>
      </w:pPr>
      <w:r>
        <w:rPr>
          <w:rStyle w:val="FootnoteReference"/>
        </w:rPr>
        <w:footnoteRef/>
      </w:r>
      <w:r>
        <w:t xml:space="preserve"> </w:t>
      </w:r>
      <w:r w:rsidRPr="00C642E8">
        <w:rPr>
          <w:i/>
        </w:rPr>
        <w:t>Ibid</w:t>
      </w:r>
      <w:r>
        <w:t>, hal 68-70</w:t>
      </w:r>
    </w:p>
  </w:footnote>
  <w:footnote w:id="35">
    <w:p w:rsidR="005A4B49" w:rsidRDefault="005A4B49" w:rsidP="005A4B49">
      <w:pPr>
        <w:pStyle w:val="FootnoteText"/>
        <w:ind w:firstLine="720"/>
      </w:pPr>
      <w:r>
        <w:rPr>
          <w:rStyle w:val="FootnoteReference"/>
        </w:rPr>
        <w:footnoteRef/>
      </w:r>
      <w:r>
        <w:t xml:space="preserve"> Departemen Agama RI, </w:t>
      </w:r>
      <w:r w:rsidRPr="005A4B49">
        <w:rPr>
          <w:i/>
        </w:rPr>
        <w:t>Al-Qur’an dan Terjemahnya, Op, Cit.</w:t>
      </w:r>
      <w:r>
        <w:t xml:space="preserve"> hlm. 560 </w:t>
      </w:r>
    </w:p>
  </w:footnote>
  <w:footnote w:id="36">
    <w:p w:rsidR="007A7404" w:rsidRDefault="007A7404" w:rsidP="007A7404">
      <w:pPr>
        <w:pStyle w:val="FootnoteText"/>
        <w:ind w:firstLine="720"/>
      </w:pPr>
      <w:r>
        <w:rPr>
          <w:rStyle w:val="FootnoteReference"/>
        </w:rPr>
        <w:footnoteRef/>
      </w:r>
      <w:r>
        <w:t xml:space="preserve"> Rohlatun dan Darnanto, </w:t>
      </w:r>
      <w:r w:rsidRPr="007A7404">
        <w:rPr>
          <w:i/>
        </w:rPr>
        <w:t xml:space="preserve">Tuntunan Shalat Praktis, dilengakapi dengan Dalil, Zikir dan do’a Cet. VII, </w:t>
      </w:r>
      <w:r>
        <w:t>(Jakarta: Quantum Media, 2008), hlm.44</w:t>
      </w:r>
    </w:p>
  </w:footnote>
  <w:footnote w:id="37">
    <w:p w:rsidR="0020476A" w:rsidRDefault="0020476A" w:rsidP="0020476A">
      <w:pPr>
        <w:pStyle w:val="FootnoteText"/>
        <w:ind w:firstLine="720"/>
      </w:pPr>
      <w:r>
        <w:rPr>
          <w:rStyle w:val="FootnoteReference"/>
        </w:rPr>
        <w:footnoteRef/>
      </w:r>
      <w:r>
        <w:t xml:space="preserve"> Rohmalina Wahab, </w:t>
      </w:r>
      <w:r w:rsidRPr="0020476A">
        <w:rPr>
          <w:i/>
        </w:rPr>
        <w:t>Psikologi Pendidikan</w:t>
      </w:r>
      <w:r>
        <w:t>, (Palembang: IAIN Raden Fatah Press, 2006), hlm. 323</w:t>
      </w:r>
    </w:p>
  </w:footnote>
  <w:footnote w:id="38">
    <w:p w:rsidR="00B4580B" w:rsidRDefault="00B4580B" w:rsidP="00B4580B">
      <w:pPr>
        <w:pStyle w:val="FootnoteText"/>
        <w:ind w:firstLine="720"/>
      </w:pPr>
      <w:r>
        <w:rPr>
          <w:rStyle w:val="FootnoteReference"/>
        </w:rPr>
        <w:footnoteRef/>
      </w:r>
      <w:r>
        <w:t xml:space="preserve"> Dimyati dan Mujiono, </w:t>
      </w:r>
      <w:r w:rsidRPr="00B4580B">
        <w:rPr>
          <w:i/>
        </w:rPr>
        <w:t>Belajar dan Pembelajaran</w:t>
      </w:r>
      <w:r>
        <w:t xml:space="preserve">, (Jakarta: Rineka Cipta, 2002), hlm. 239 </w:t>
      </w:r>
    </w:p>
  </w:footnote>
  <w:footnote w:id="39">
    <w:p w:rsidR="00EC2848" w:rsidRDefault="00EC2848" w:rsidP="006C66F9">
      <w:pPr>
        <w:pStyle w:val="FootnoteText"/>
        <w:ind w:firstLine="720"/>
      </w:pPr>
      <w:r>
        <w:rPr>
          <w:rStyle w:val="FootnoteReference"/>
        </w:rPr>
        <w:footnoteRef/>
      </w:r>
      <w:r>
        <w:t xml:space="preserve"> Zakiah Daradjat, </w:t>
      </w:r>
      <w:r w:rsidRPr="006C66F9">
        <w:rPr>
          <w:i/>
        </w:rPr>
        <w:t>Ilmu Jiwa Agama</w:t>
      </w:r>
      <w:r>
        <w:t>, (Jakarta: Bulan Bintang, 1996</w:t>
      </w:r>
      <w:r w:rsidR="006C66F9">
        <w:t>), hlm. 28-29</w:t>
      </w:r>
    </w:p>
  </w:footnote>
  <w:footnote w:id="40">
    <w:p w:rsidR="00B9266C" w:rsidRDefault="00B9266C" w:rsidP="000966C3">
      <w:pPr>
        <w:pStyle w:val="FootnoteText"/>
        <w:ind w:firstLine="720"/>
      </w:pPr>
      <w:r>
        <w:rPr>
          <w:rStyle w:val="FootnoteReference"/>
        </w:rPr>
        <w:footnoteRef/>
      </w:r>
      <w:r>
        <w:t xml:space="preserve"> Jalaluddin, </w:t>
      </w:r>
      <w:r w:rsidRPr="000966C3">
        <w:rPr>
          <w:i/>
        </w:rPr>
        <w:t>Psikologi Agama</w:t>
      </w:r>
      <w:r>
        <w:t>, (Jakarta: Ra</w:t>
      </w:r>
      <w:r w:rsidR="000966C3">
        <w:t>ja Grafindo Persada, 1998), hlm. 204</w:t>
      </w:r>
    </w:p>
  </w:footnote>
  <w:footnote w:id="41">
    <w:p w:rsidR="00637234" w:rsidRDefault="00637234">
      <w:pPr>
        <w:pStyle w:val="FootnoteText"/>
      </w:pPr>
      <w:r>
        <w:rPr>
          <w:rStyle w:val="FootnoteReference"/>
        </w:rPr>
        <w:footnoteRef/>
      </w:r>
      <w:r>
        <w:t xml:space="preserve"> Departemen Agama RI, </w:t>
      </w:r>
      <w:r w:rsidRPr="00637234">
        <w:rPr>
          <w:i/>
        </w:rPr>
        <w:t>Al-Qur’an dan Terjemahnya, Op. Cit,</w:t>
      </w:r>
      <w:r>
        <w:t xml:space="preserve"> hlm. 447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0A69"/>
    <w:multiLevelType w:val="hybridMultilevel"/>
    <w:tmpl w:val="CDCCBD02"/>
    <w:lvl w:ilvl="0" w:tplc="287204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C950F5"/>
    <w:multiLevelType w:val="hybridMultilevel"/>
    <w:tmpl w:val="4EB4D002"/>
    <w:lvl w:ilvl="0" w:tplc="A344D142">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1B6D5C95"/>
    <w:multiLevelType w:val="hybridMultilevel"/>
    <w:tmpl w:val="44BEB9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850E38"/>
    <w:multiLevelType w:val="hybridMultilevel"/>
    <w:tmpl w:val="7F08B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FC554E"/>
    <w:multiLevelType w:val="hybridMultilevel"/>
    <w:tmpl w:val="D5FA7F4C"/>
    <w:lvl w:ilvl="0" w:tplc="64129C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AC5051E"/>
    <w:multiLevelType w:val="hybridMultilevel"/>
    <w:tmpl w:val="3202F00A"/>
    <w:lvl w:ilvl="0" w:tplc="832CA792">
      <w:start w:val="1"/>
      <w:numFmt w:val="lowerLetter"/>
      <w:lvlText w:val="%1."/>
      <w:lvlJc w:val="left"/>
      <w:pPr>
        <w:ind w:left="1790" w:hanging="360"/>
      </w:pPr>
      <w:rPr>
        <w:rFonts w:hint="default"/>
      </w:r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6">
    <w:nsid w:val="30E464AE"/>
    <w:multiLevelType w:val="hybridMultilevel"/>
    <w:tmpl w:val="69B84A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B11628"/>
    <w:multiLevelType w:val="hybridMultilevel"/>
    <w:tmpl w:val="56042CF6"/>
    <w:lvl w:ilvl="0" w:tplc="5FC6AC6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BD6940"/>
    <w:multiLevelType w:val="hybridMultilevel"/>
    <w:tmpl w:val="30488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685367"/>
    <w:multiLevelType w:val="hybridMultilevel"/>
    <w:tmpl w:val="3D5C7F2E"/>
    <w:lvl w:ilvl="0" w:tplc="B4DE58E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468E0293"/>
    <w:multiLevelType w:val="hybridMultilevel"/>
    <w:tmpl w:val="22F20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7350BE"/>
    <w:multiLevelType w:val="hybridMultilevel"/>
    <w:tmpl w:val="E0026F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983258"/>
    <w:multiLevelType w:val="hybridMultilevel"/>
    <w:tmpl w:val="6CF09A44"/>
    <w:lvl w:ilvl="0" w:tplc="76A2B91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55224B0B"/>
    <w:multiLevelType w:val="hybridMultilevel"/>
    <w:tmpl w:val="8DA67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4A6457"/>
    <w:multiLevelType w:val="hybridMultilevel"/>
    <w:tmpl w:val="C4209DBC"/>
    <w:lvl w:ilvl="0" w:tplc="D01420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1B762C8"/>
    <w:multiLevelType w:val="hybridMultilevel"/>
    <w:tmpl w:val="102A9950"/>
    <w:lvl w:ilvl="0" w:tplc="2FF8A7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6C73F70"/>
    <w:multiLevelType w:val="hybridMultilevel"/>
    <w:tmpl w:val="4B7E71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6F1A88"/>
    <w:multiLevelType w:val="hybridMultilevel"/>
    <w:tmpl w:val="DFB0052A"/>
    <w:lvl w:ilvl="0" w:tplc="7F7E72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AA349FB"/>
    <w:multiLevelType w:val="hybridMultilevel"/>
    <w:tmpl w:val="D13EF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1D4E4C"/>
    <w:multiLevelType w:val="hybridMultilevel"/>
    <w:tmpl w:val="ABF8DE00"/>
    <w:lvl w:ilvl="0" w:tplc="3446C1D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AC22CD"/>
    <w:multiLevelType w:val="hybridMultilevel"/>
    <w:tmpl w:val="4526559E"/>
    <w:lvl w:ilvl="0" w:tplc="944EDE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17278A0"/>
    <w:multiLevelType w:val="hybridMultilevel"/>
    <w:tmpl w:val="5DFA9B92"/>
    <w:lvl w:ilvl="0" w:tplc="C0ECD5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A9F6ED1"/>
    <w:multiLevelType w:val="hybridMultilevel"/>
    <w:tmpl w:val="CC1ABD4A"/>
    <w:lvl w:ilvl="0" w:tplc="6B96C3D2">
      <w:start w:val="1"/>
      <w:numFmt w:val="low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3">
    <w:nsid w:val="7EA250A2"/>
    <w:multiLevelType w:val="hybridMultilevel"/>
    <w:tmpl w:val="5B0673FC"/>
    <w:lvl w:ilvl="0" w:tplc="19AEAC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F7B61A1"/>
    <w:multiLevelType w:val="hybridMultilevel"/>
    <w:tmpl w:val="288E3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20"/>
  </w:num>
  <w:num w:numId="4">
    <w:abstractNumId w:val="6"/>
  </w:num>
  <w:num w:numId="5">
    <w:abstractNumId w:val="7"/>
  </w:num>
  <w:num w:numId="6">
    <w:abstractNumId w:val="19"/>
  </w:num>
  <w:num w:numId="7">
    <w:abstractNumId w:val="16"/>
  </w:num>
  <w:num w:numId="8">
    <w:abstractNumId w:val="2"/>
  </w:num>
  <w:num w:numId="9">
    <w:abstractNumId w:val="8"/>
  </w:num>
  <w:num w:numId="10">
    <w:abstractNumId w:val="17"/>
  </w:num>
  <w:num w:numId="11">
    <w:abstractNumId w:val="10"/>
  </w:num>
  <w:num w:numId="12">
    <w:abstractNumId w:val="11"/>
  </w:num>
  <w:num w:numId="13">
    <w:abstractNumId w:val="23"/>
  </w:num>
  <w:num w:numId="14">
    <w:abstractNumId w:val="21"/>
  </w:num>
  <w:num w:numId="15">
    <w:abstractNumId w:val="1"/>
  </w:num>
  <w:num w:numId="16">
    <w:abstractNumId w:val="22"/>
  </w:num>
  <w:num w:numId="17">
    <w:abstractNumId w:val="5"/>
  </w:num>
  <w:num w:numId="18">
    <w:abstractNumId w:val="12"/>
  </w:num>
  <w:num w:numId="19">
    <w:abstractNumId w:val="9"/>
  </w:num>
  <w:num w:numId="20">
    <w:abstractNumId w:val="24"/>
  </w:num>
  <w:num w:numId="21">
    <w:abstractNumId w:val="3"/>
  </w:num>
  <w:num w:numId="22">
    <w:abstractNumId w:val="4"/>
  </w:num>
  <w:num w:numId="23">
    <w:abstractNumId w:val="15"/>
  </w:num>
  <w:num w:numId="24">
    <w:abstractNumId w:val="18"/>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proofState w:grammar="clean"/>
  <w:defaultTabStop w:val="720"/>
  <w:characterSpacingControl w:val="doNotCompress"/>
  <w:footnotePr>
    <w:footnote w:id="0"/>
    <w:footnote w:id="1"/>
  </w:footnotePr>
  <w:endnotePr>
    <w:endnote w:id="0"/>
    <w:endnote w:id="1"/>
  </w:endnotePr>
  <w:compat/>
  <w:rsids>
    <w:rsidRoot w:val="00026C4C"/>
    <w:rsid w:val="00000194"/>
    <w:rsid w:val="00001C0D"/>
    <w:rsid w:val="000030AB"/>
    <w:rsid w:val="00004B24"/>
    <w:rsid w:val="000056C9"/>
    <w:rsid w:val="0000672A"/>
    <w:rsid w:val="00006ADB"/>
    <w:rsid w:val="000119B6"/>
    <w:rsid w:val="0001234A"/>
    <w:rsid w:val="000155D2"/>
    <w:rsid w:val="00016783"/>
    <w:rsid w:val="00017A19"/>
    <w:rsid w:val="000209C6"/>
    <w:rsid w:val="000215BA"/>
    <w:rsid w:val="00021E78"/>
    <w:rsid w:val="00022342"/>
    <w:rsid w:val="00023812"/>
    <w:rsid w:val="00024C34"/>
    <w:rsid w:val="00026C4C"/>
    <w:rsid w:val="00027DF5"/>
    <w:rsid w:val="0003064E"/>
    <w:rsid w:val="000341D0"/>
    <w:rsid w:val="000356C2"/>
    <w:rsid w:val="00040F5C"/>
    <w:rsid w:val="0004185E"/>
    <w:rsid w:val="0004206F"/>
    <w:rsid w:val="000448D0"/>
    <w:rsid w:val="000461BF"/>
    <w:rsid w:val="00046F8F"/>
    <w:rsid w:val="000502A7"/>
    <w:rsid w:val="000577B2"/>
    <w:rsid w:val="00061A3E"/>
    <w:rsid w:val="00064192"/>
    <w:rsid w:val="00064C56"/>
    <w:rsid w:val="0006689C"/>
    <w:rsid w:val="00067FE2"/>
    <w:rsid w:val="00070995"/>
    <w:rsid w:val="00072E03"/>
    <w:rsid w:val="00075411"/>
    <w:rsid w:val="0007764D"/>
    <w:rsid w:val="00077BA4"/>
    <w:rsid w:val="000879EE"/>
    <w:rsid w:val="0009298B"/>
    <w:rsid w:val="00093974"/>
    <w:rsid w:val="000966C3"/>
    <w:rsid w:val="000A1E09"/>
    <w:rsid w:val="000A3252"/>
    <w:rsid w:val="000A5E36"/>
    <w:rsid w:val="000A700E"/>
    <w:rsid w:val="000B0544"/>
    <w:rsid w:val="000B081D"/>
    <w:rsid w:val="000B0B12"/>
    <w:rsid w:val="000B2049"/>
    <w:rsid w:val="000B2E9F"/>
    <w:rsid w:val="000B7818"/>
    <w:rsid w:val="000C1829"/>
    <w:rsid w:val="000C40E2"/>
    <w:rsid w:val="000C716B"/>
    <w:rsid w:val="000C7E7B"/>
    <w:rsid w:val="000D0802"/>
    <w:rsid w:val="000D2B20"/>
    <w:rsid w:val="000D32F4"/>
    <w:rsid w:val="000D4AC8"/>
    <w:rsid w:val="000E02C0"/>
    <w:rsid w:val="000E34F5"/>
    <w:rsid w:val="000E38A6"/>
    <w:rsid w:val="000E3CE5"/>
    <w:rsid w:val="000E4DF9"/>
    <w:rsid w:val="000E684E"/>
    <w:rsid w:val="000F0723"/>
    <w:rsid w:val="000F2011"/>
    <w:rsid w:val="000F2636"/>
    <w:rsid w:val="000F2C47"/>
    <w:rsid w:val="000F4343"/>
    <w:rsid w:val="001000C3"/>
    <w:rsid w:val="00103445"/>
    <w:rsid w:val="00105DD9"/>
    <w:rsid w:val="00106EE6"/>
    <w:rsid w:val="00113E5A"/>
    <w:rsid w:val="00114309"/>
    <w:rsid w:val="001149FB"/>
    <w:rsid w:val="00117978"/>
    <w:rsid w:val="00121101"/>
    <w:rsid w:val="00132DBB"/>
    <w:rsid w:val="001331E6"/>
    <w:rsid w:val="001343CA"/>
    <w:rsid w:val="00134C3F"/>
    <w:rsid w:val="00135B95"/>
    <w:rsid w:val="00136068"/>
    <w:rsid w:val="00140279"/>
    <w:rsid w:val="00142D21"/>
    <w:rsid w:val="001443B2"/>
    <w:rsid w:val="00146E4E"/>
    <w:rsid w:val="00151861"/>
    <w:rsid w:val="00152086"/>
    <w:rsid w:val="00163F72"/>
    <w:rsid w:val="001648CD"/>
    <w:rsid w:val="00164DEB"/>
    <w:rsid w:val="001658EE"/>
    <w:rsid w:val="001674A5"/>
    <w:rsid w:val="001736AD"/>
    <w:rsid w:val="001747E9"/>
    <w:rsid w:val="00177A72"/>
    <w:rsid w:val="001819B4"/>
    <w:rsid w:val="00187541"/>
    <w:rsid w:val="001875FF"/>
    <w:rsid w:val="001910D4"/>
    <w:rsid w:val="00191C8F"/>
    <w:rsid w:val="00193322"/>
    <w:rsid w:val="00196A5B"/>
    <w:rsid w:val="00196E02"/>
    <w:rsid w:val="00197399"/>
    <w:rsid w:val="001A0780"/>
    <w:rsid w:val="001A0BE0"/>
    <w:rsid w:val="001A1F8F"/>
    <w:rsid w:val="001A2786"/>
    <w:rsid w:val="001A2F78"/>
    <w:rsid w:val="001B0976"/>
    <w:rsid w:val="001B1DD8"/>
    <w:rsid w:val="001B5A1B"/>
    <w:rsid w:val="001B5B29"/>
    <w:rsid w:val="001B68B8"/>
    <w:rsid w:val="001B77A1"/>
    <w:rsid w:val="001C00DE"/>
    <w:rsid w:val="001D04B5"/>
    <w:rsid w:val="001D13E3"/>
    <w:rsid w:val="001D1E6F"/>
    <w:rsid w:val="001D4E3A"/>
    <w:rsid w:val="001D6676"/>
    <w:rsid w:val="001D7EC4"/>
    <w:rsid w:val="001E7060"/>
    <w:rsid w:val="001F12A6"/>
    <w:rsid w:val="001F2573"/>
    <w:rsid w:val="001F25E5"/>
    <w:rsid w:val="001F3916"/>
    <w:rsid w:val="001F5DF9"/>
    <w:rsid w:val="001F6567"/>
    <w:rsid w:val="001F6626"/>
    <w:rsid w:val="001F6B75"/>
    <w:rsid w:val="001F6DB1"/>
    <w:rsid w:val="001F7DBB"/>
    <w:rsid w:val="0020001F"/>
    <w:rsid w:val="002005C1"/>
    <w:rsid w:val="0020196F"/>
    <w:rsid w:val="00201AC5"/>
    <w:rsid w:val="00201DFC"/>
    <w:rsid w:val="002031D9"/>
    <w:rsid w:val="00203E92"/>
    <w:rsid w:val="0020476A"/>
    <w:rsid w:val="0021100E"/>
    <w:rsid w:val="00213277"/>
    <w:rsid w:val="00213696"/>
    <w:rsid w:val="00222107"/>
    <w:rsid w:val="00226448"/>
    <w:rsid w:val="0022727E"/>
    <w:rsid w:val="00230169"/>
    <w:rsid w:val="00234693"/>
    <w:rsid w:val="00234E76"/>
    <w:rsid w:val="00241BF0"/>
    <w:rsid w:val="0024222E"/>
    <w:rsid w:val="002435FB"/>
    <w:rsid w:val="00243F2E"/>
    <w:rsid w:val="00245E0A"/>
    <w:rsid w:val="002462E1"/>
    <w:rsid w:val="00246481"/>
    <w:rsid w:val="00260515"/>
    <w:rsid w:val="00260A5C"/>
    <w:rsid w:val="00260DC9"/>
    <w:rsid w:val="002620C3"/>
    <w:rsid w:val="00263367"/>
    <w:rsid w:val="00263564"/>
    <w:rsid w:val="002657D9"/>
    <w:rsid w:val="00265E13"/>
    <w:rsid w:val="00276A09"/>
    <w:rsid w:val="00276B77"/>
    <w:rsid w:val="00283CA2"/>
    <w:rsid w:val="0028434B"/>
    <w:rsid w:val="00285D62"/>
    <w:rsid w:val="00286BAA"/>
    <w:rsid w:val="002946E6"/>
    <w:rsid w:val="00296481"/>
    <w:rsid w:val="00297E4A"/>
    <w:rsid w:val="002A0B3B"/>
    <w:rsid w:val="002A0B8B"/>
    <w:rsid w:val="002A1210"/>
    <w:rsid w:val="002A1797"/>
    <w:rsid w:val="002A29C6"/>
    <w:rsid w:val="002A5A5C"/>
    <w:rsid w:val="002B3CE7"/>
    <w:rsid w:val="002B476A"/>
    <w:rsid w:val="002B5F61"/>
    <w:rsid w:val="002B5F78"/>
    <w:rsid w:val="002B690B"/>
    <w:rsid w:val="002B7EE9"/>
    <w:rsid w:val="002C11C9"/>
    <w:rsid w:val="002C710C"/>
    <w:rsid w:val="002D19D6"/>
    <w:rsid w:val="002E1214"/>
    <w:rsid w:val="002E1EC0"/>
    <w:rsid w:val="002E21EF"/>
    <w:rsid w:val="002E2682"/>
    <w:rsid w:val="002E50D8"/>
    <w:rsid w:val="002F0151"/>
    <w:rsid w:val="002F44C5"/>
    <w:rsid w:val="002F707E"/>
    <w:rsid w:val="002F71E0"/>
    <w:rsid w:val="002F7FC0"/>
    <w:rsid w:val="002F7FEF"/>
    <w:rsid w:val="003002AD"/>
    <w:rsid w:val="003002CB"/>
    <w:rsid w:val="0030223F"/>
    <w:rsid w:val="003024BC"/>
    <w:rsid w:val="0030318D"/>
    <w:rsid w:val="00303FA6"/>
    <w:rsid w:val="00310708"/>
    <w:rsid w:val="00310D00"/>
    <w:rsid w:val="003127BB"/>
    <w:rsid w:val="00314487"/>
    <w:rsid w:val="00314FA4"/>
    <w:rsid w:val="00316246"/>
    <w:rsid w:val="00317A49"/>
    <w:rsid w:val="00321DAE"/>
    <w:rsid w:val="00324063"/>
    <w:rsid w:val="00324744"/>
    <w:rsid w:val="00324893"/>
    <w:rsid w:val="0033036D"/>
    <w:rsid w:val="00335238"/>
    <w:rsid w:val="00337374"/>
    <w:rsid w:val="00344E31"/>
    <w:rsid w:val="003452F3"/>
    <w:rsid w:val="00346246"/>
    <w:rsid w:val="0034685B"/>
    <w:rsid w:val="00346A9F"/>
    <w:rsid w:val="003504AD"/>
    <w:rsid w:val="003510E6"/>
    <w:rsid w:val="00351282"/>
    <w:rsid w:val="0035280D"/>
    <w:rsid w:val="00352909"/>
    <w:rsid w:val="00355127"/>
    <w:rsid w:val="003555C2"/>
    <w:rsid w:val="00355696"/>
    <w:rsid w:val="003572E5"/>
    <w:rsid w:val="00361C05"/>
    <w:rsid w:val="003644EA"/>
    <w:rsid w:val="00364C84"/>
    <w:rsid w:val="003658AE"/>
    <w:rsid w:val="003714E8"/>
    <w:rsid w:val="003724A2"/>
    <w:rsid w:val="0037667D"/>
    <w:rsid w:val="00377182"/>
    <w:rsid w:val="00381276"/>
    <w:rsid w:val="003836F2"/>
    <w:rsid w:val="00391A66"/>
    <w:rsid w:val="00392B46"/>
    <w:rsid w:val="003962E6"/>
    <w:rsid w:val="003970D8"/>
    <w:rsid w:val="003A09A6"/>
    <w:rsid w:val="003A4C55"/>
    <w:rsid w:val="003A58C7"/>
    <w:rsid w:val="003A7C75"/>
    <w:rsid w:val="003B04B2"/>
    <w:rsid w:val="003B1224"/>
    <w:rsid w:val="003B2610"/>
    <w:rsid w:val="003C0DCA"/>
    <w:rsid w:val="003C1095"/>
    <w:rsid w:val="003C317B"/>
    <w:rsid w:val="003C4E11"/>
    <w:rsid w:val="003C7E15"/>
    <w:rsid w:val="003D1553"/>
    <w:rsid w:val="003D582C"/>
    <w:rsid w:val="003D598C"/>
    <w:rsid w:val="003D7E00"/>
    <w:rsid w:val="003E3927"/>
    <w:rsid w:val="003E5529"/>
    <w:rsid w:val="003F26BE"/>
    <w:rsid w:val="003F28ED"/>
    <w:rsid w:val="003F2B98"/>
    <w:rsid w:val="003F4207"/>
    <w:rsid w:val="003F44EE"/>
    <w:rsid w:val="003F58FD"/>
    <w:rsid w:val="003F59FE"/>
    <w:rsid w:val="003F7D62"/>
    <w:rsid w:val="00401E08"/>
    <w:rsid w:val="00403AE5"/>
    <w:rsid w:val="0040790A"/>
    <w:rsid w:val="00407B14"/>
    <w:rsid w:val="00415BE4"/>
    <w:rsid w:val="00416E86"/>
    <w:rsid w:val="004175FC"/>
    <w:rsid w:val="004215AB"/>
    <w:rsid w:val="004354FE"/>
    <w:rsid w:val="004355BF"/>
    <w:rsid w:val="0044145A"/>
    <w:rsid w:val="00441721"/>
    <w:rsid w:val="00442081"/>
    <w:rsid w:val="00451D1E"/>
    <w:rsid w:val="00454623"/>
    <w:rsid w:val="0045745E"/>
    <w:rsid w:val="00460DD0"/>
    <w:rsid w:val="004641B0"/>
    <w:rsid w:val="00464327"/>
    <w:rsid w:val="00466C57"/>
    <w:rsid w:val="004678EC"/>
    <w:rsid w:val="00471188"/>
    <w:rsid w:val="00472FED"/>
    <w:rsid w:val="004805C0"/>
    <w:rsid w:val="004809F7"/>
    <w:rsid w:val="00481FD8"/>
    <w:rsid w:val="0048454A"/>
    <w:rsid w:val="00486E76"/>
    <w:rsid w:val="00492608"/>
    <w:rsid w:val="0049261A"/>
    <w:rsid w:val="004932AD"/>
    <w:rsid w:val="004944B8"/>
    <w:rsid w:val="00494508"/>
    <w:rsid w:val="00495A33"/>
    <w:rsid w:val="00495ECB"/>
    <w:rsid w:val="004A002B"/>
    <w:rsid w:val="004A39E7"/>
    <w:rsid w:val="004A5802"/>
    <w:rsid w:val="004A6206"/>
    <w:rsid w:val="004B7FC8"/>
    <w:rsid w:val="004C29CC"/>
    <w:rsid w:val="004C5BF8"/>
    <w:rsid w:val="004C7EAB"/>
    <w:rsid w:val="004D4D62"/>
    <w:rsid w:val="004D7B9B"/>
    <w:rsid w:val="004E43A8"/>
    <w:rsid w:val="004F0CB3"/>
    <w:rsid w:val="004F5DEA"/>
    <w:rsid w:val="005009F8"/>
    <w:rsid w:val="00502105"/>
    <w:rsid w:val="00502275"/>
    <w:rsid w:val="005105EC"/>
    <w:rsid w:val="00511AF6"/>
    <w:rsid w:val="005141D0"/>
    <w:rsid w:val="00516725"/>
    <w:rsid w:val="0052087E"/>
    <w:rsid w:val="00520AA6"/>
    <w:rsid w:val="00521206"/>
    <w:rsid w:val="00521E61"/>
    <w:rsid w:val="005223CB"/>
    <w:rsid w:val="005224C7"/>
    <w:rsid w:val="00526442"/>
    <w:rsid w:val="005274EB"/>
    <w:rsid w:val="00531857"/>
    <w:rsid w:val="00531927"/>
    <w:rsid w:val="00533962"/>
    <w:rsid w:val="00534D0A"/>
    <w:rsid w:val="0053517F"/>
    <w:rsid w:val="00536FF1"/>
    <w:rsid w:val="005378FB"/>
    <w:rsid w:val="00541237"/>
    <w:rsid w:val="00545903"/>
    <w:rsid w:val="005500BA"/>
    <w:rsid w:val="00550202"/>
    <w:rsid w:val="00551B46"/>
    <w:rsid w:val="0055342A"/>
    <w:rsid w:val="005563F6"/>
    <w:rsid w:val="00561657"/>
    <w:rsid w:val="00561D91"/>
    <w:rsid w:val="00562891"/>
    <w:rsid w:val="005653E2"/>
    <w:rsid w:val="00571651"/>
    <w:rsid w:val="00581091"/>
    <w:rsid w:val="0058219E"/>
    <w:rsid w:val="00586BC5"/>
    <w:rsid w:val="00590550"/>
    <w:rsid w:val="00590929"/>
    <w:rsid w:val="00591C7A"/>
    <w:rsid w:val="00592A50"/>
    <w:rsid w:val="005946D7"/>
    <w:rsid w:val="00594A63"/>
    <w:rsid w:val="00596E68"/>
    <w:rsid w:val="005A4B49"/>
    <w:rsid w:val="005A5FC9"/>
    <w:rsid w:val="005A7E89"/>
    <w:rsid w:val="005B1993"/>
    <w:rsid w:val="005B3E16"/>
    <w:rsid w:val="005B5610"/>
    <w:rsid w:val="005B5E69"/>
    <w:rsid w:val="005B644A"/>
    <w:rsid w:val="005C012A"/>
    <w:rsid w:val="005C0930"/>
    <w:rsid w:val="005C528A"/>
    <w:rsid w:val="005D2A0E"/>
    <w:rsid w:val="005D3308"/>
    <w:rsid w:val="005D5C39"/>
    <w:rsid w:val="005D6909"/>
    <w:rsid w:val="005D7BAD"/>
    <w:rsid w:val="005D7D90"/>
    <w:rsid w:val="005E2663"/>
    <w:rsid w:val="005F02E6"/>
    <w:rsid w:val="005F064B"/>
    <w:rsid w:val="005F0B5F"/>
    <w:rsid w:val="005F33C1"/>
    <w:rsid w:val="005F43C7"/>
    <w:rsid w:val="005F45C9"/>
    <w:rsid w:val="0060215C"/>
    <w:rsid w:val="006024B0"/>
    <w:rsid w:val="00603A56"/>
    <w:rsid w:val="00604EAF"/>
    <w:rsid w:val="00610E9A"/>
    <w:rsid w:val="00611072"/>
    <w:rsid w:val="0061438B"/>
    <w:rsid w:val="00616A39"/>
    <w:rsid w:val="006220D8"/>
    <w:rsid w:val="0062376D"/>
    <w:rsid w:val="00630DC8"/>
    <w:rsid w:val="0063200A"/>
    <w:rsid w:val="006334CB"/>
    <w:rsid w:val="00635E84"/>
    <w:rsid w:val="00637234"/>
    <w:rsid w:val="00637839"/>
    <w:rsid w:val="0064242F"/>
    <w:rsid w:val="006430D3"/>
    <w:rsid w:val="00643441"/>
    <w:rsid w:val="00646D4D"/>
    <w:rsid w:val="006513B8"/>
    <w:rsid w:val="006522D6"/>
    <w:rsid w:val="00652792"/>
    <w:rsid w:val="00652E0A"/>
    <w:rsid w:val="0065449E"/>
    <w:rsid w:val="00654798"/>
    <w:rsid w:val="0065497E"/>
    <w:rsid w:val="00656840"/>
    <w:rsid w:val="00657B84"/>
    <w:rsid w:val="00665858"/>
    <w:rsid w:val="00670FA1"/>
    <w:rsid w:val="00675645"/>
    <w:rsid w:val="0068076D"/>
    <w:rsid w:val="006818AB"/>
    <w:rsid w:val="00684043"/>
    <w:rsid w:val="006876C8"/>
    <w:rsid w:val="006878DE"/>
    <w:rsid w:val="006903B9"/>
    <w:rsid w:val="00691203"/>
    <w:rsid w:val="00693259"/>
    <w:rsid w:val="00694D60"/>
    <w:rsid w:val="0069689F"/>
    <w:rsid w:val="006A4A08"/>
    <w:rsid w:val="006A4CC0"/>
    <w:rsid w:val="006A7921"/>
    <w:rsid w:val="006B0CAE"/>
    <w:rsid w:val="006B1287"/>
    <w:rsid w:val="006B2FE8"/>
    <w:rsid w:val="006B30B6"/>
    <w:rsid w:val="006B37DF"/>
    <w:rsid w:val="006B51FC"/>
    <w:rsid w:val="006C1E29"/>
    <w:rsid w:val="006C66F9"/>
    <w:rsid w:val="006D1686"/>
    <w:rsid w:val="006D4270"/>
    <w:rsid w:val="006D549F"/>
    <w:rsid w:val="006D5526"/>
    <w:rsid w:val="006E090B"/>
    <w:rsid w:val="006E69C9"/>
    <w:rsid w:val="006E727C"/>
    <w:rsid w:val="006E770B"/>
    <w:rsid w:val="006F35C6"/>
    <w:rsid w:val="006F4ACB"/>
    <w:rsid w:val="006F527B"/>
    <w:rsid w:val="006F63FB"/>
    <w:rsid w:val="006F6693"/>
    <w:rsid w:val="00704001"/>
    <w:rsid w:val="0070571B"/>
    <w:rsid w:val="00707144"/>
    <w:rsid w:val="00707934"/>
    <w:rsid w:val="00707A7A"/>
    <w:rsid w:val="00707D14"/>
    <w:rsid w:val="0071054F"/>
    <w:rsid w:val="00715D42"/>
    <w:rsid w:val="007203F1"/>
    <w:rsid w:val="00720E37"/>
    <w:rsid w:val="00721C95"/>
    <w:rsid w:val="00723FAA"/>
    <w:rsid w:val="00726314"/>
    <w:rsid w:val="007312D8"/>
    <w:rsid w:val="007313C3"/>
    <w:rsid w:val="00741C29"/>
    <w:rsid w:val="00742ECE"/>
    <w:rsid w:val="00743863"/>
    <w:rsid w:val="0074607B"/>
    <w:rsid w:val="00746896"/>
    <w:rsid w:val="00747458"/>
    <w:rsid w:val="00751130"/>
    <w:rsid w:val="00751783"/>
    <w:rsid w:val="0075198D"/>
    <w:rsid w:val="00754C5D"/>
    <w:rsid w:val="007677E9"/>
    <w:rsid w:val="00772044"/>
    <w:rsid w:val="0077519B"/>
    <w:rsid w:val="007772D8"/>
    <w:rsid w:val="007822AF"/>
    <w:rsid w:val="00783718"/>
    <w:rsid w:val="00783D02"/>
    <w:rsid w:val="00790984"/>
    <w:rsid w:val="007945AD"/>
    <w:rsid w:val="007A7404"/>
    <w:rsid w:val="007B0E5C"/>
    <w:rsid w:val="007B131C"/>
    <w:rsid w:val="007B1B4F"/>
    <w:rsid w:val="007B3F4E"/>
    <w:rsid w:val="007B48FE"/>
    <w:rsid w:val="007B6A2C"/>
    <w:rsid w:val="007C01A8"/>
    <w:rsid w:val="007C0245"/>
    <w:rsid w:val="007C1EA8"/>
    <w:rsid w:val="007C2956"/>
    <w:rsid w:val="007C565A"/>
    <w:rsid w:val="007C68DA"/>
    <w:rsid w:val="007C6CCB"/>
    <w:rsid w:val="007E4701"/>
    <w:rsid w:val="007E5502"/>
    <w:rsid w:val="007E5515"/>
    <w:rsid w:val="007E5C5D"/>
    <w:rsid w:val="007E7201"/>
    <w:rsid w:val="007E7792"/>
    <w:rsid w:val="007F04F6"/>
    <w:rsid w:val="007F27CF"/>
    <w:rsid w:val="007F294B"/>
    <w:rsid w:val="007F375C"/>
    <w:rsid w:val="007F40F3"/>
    <w:rsid w:val="007F4932"/>
    <w:rsid w:val="007F586A"/>
    <w:rsid w:val="00802026"/>
    <w:rsid w:val="008041F2"/>
    <w:rsid w:val="00807849"/>
    <w:rsid w:val="008104C6"/>
    <w:rsid w:val="00812D48"/>
    <w:rsid w:val="00816A3E"/>
    <w:rsid w:val="008210AF"/>
    <w:rsid w:val="00821FE5"/>
    <w:rsid w:val="0082274F"/>
    <w:rsid w:val="008314E0"/>
    <w:rsid w:val="008320A2"/>
    <w:rsid w:val="00834C34"/>
    <w:rsid w:val="00834F32"/>
    <w:rsid w:val="008358CC"/>
    <w:rsid w:val="00837893"/>
    <w:rsid w:val="00842077"/>
    <w:rsid w:val="008462FB"/>
    <w:rsid w:val="00850322"/>
    <w:rsid w:val="00851637"/>
    <w:rsid w:val="00851AB2"/>
    <w:rsid w:val="00854478"/>
    <w:rsid w:val="00863171"/>
    <w:rsid w:val="00863CFA"/>
    <w:rsid w:val="008644AD"/>
    <w:rsid w:val="008666C0"/>
    <w:rsid w:val="008676A3"/>
    <w:rsid w:val="00867860"/>
    <w:rsid w:val="00872E52"/>
    <w:rsid w:val="00881E69"/>
    <w:rsid w:val="00885954"/>
    <w:rsid w:val="00887878"/>
    <w:rsid w:val="00890AD4"/>
    <w:rsid w:val="00891460"/>
    <w:rsid w:val="00896683"/>
    <w:rsid w:val="00897B6A"/>
    <w:rsid w:val="008A32CD"/>
    <w:rsid w:val="008A339D"/>
    <w:rsid w:val="008A33C2"/>
    <w:rsid w:val="008A5C66"/>
    <w:rsid w:val="008A616A"/>
    <w:rsid w:val="008A65F3"/>
    <w:rsid w:val="008B3187"/>
    <w:rsid w:val="008C0263"/>
    <w:rsid w:val="008C13FB"/>
    <w:rsid w:val="008C1983"/>
    <w:rsid w:val="008C28C5"/>
    <w:rsid w:val="008C2E59"/>
    <w:rsid w:val="008D2775"/>
    <w:rsid w:val="008D45C2"/>
    <w:rsid w:val="008E068C"/>
    <w:rsid w:val="008E06DB"/>
    <w:rsid w:val="008E15DA"/>
    <w:rsid w:val="008E6A98"/>
    <w:rsid w:val="008F0B4F"/>
    <w:rsid w:val="008F0BD0"/>
    <w:rsid w:val="0090022D"/>
    <w:rsid w:val="00901813"/>
    <w:rsid w:val="0090207D"/>
    <w:rsid w:val="009039C1"/>
    <w:rsid w:val="00904001"/>
    <w:rsid w:val="0090568D"/>
    <w:rsid w:val="00906708"/>
    <w:rsid w:val="009076E7"/>
    <w:rsid w:val="009104EC"/>
    <w:rsid w:val="00910A98"/>
    <w:rsid w:val="00912BF6"/>
    <w:rsid w:val="00913B0E"/>
    <w:rsid w:val="0092048D"/>
    <w:rsid w:val="00922CB4"/>
    <w:rsid w:val="0092740F"/>
    <w:rsid w:val="009307F3"/>
    <w:rsid w:val="009329C7"/>
    <w:rsid w:val="00936150"/>
    <w:rsid w:val="00936E23"/>
    <w:rsid w:val="009412AF"/>
    <w:rsid w:val="0094143C"/>
    <w:rsid w:val="00941606"/>
    <w:rsid w:val="00946015"/>
    <w:rsid w:val="009467C3"/>
    <w:rsid w:val="00946906"/>
    <w:rsid w:val="00946CB5"/>
    <w:rsid w:val="00947ECE"/>
    <w:rsid w:val="00953543"/>
    <w:rsid w:val="00953B1A"/>
    <w:rsid w:val="009546DE"/>
    <w:rsid w:val="00960593"/>
    <w:rsid w:val="00966935"/>
    <w:rsid w:val="00973DF3"/>
    <w:rsid w:val="009745DA"/>
    <w:rsid w:val="00974FED"/>
    <w:rsid w:val="00977051"/>
    <w:rsid w:val="00980A33"/>
    <w:rsid w:val="00981125"/>
    <w:rsid w:val="00983216"/>
    <w:rsid w:val="00984C88"/>
    <w:rsid w:val="00984E49"/>
    <w:rsid w:val="00986A6D"/>
    <w:rsid w:val="00986F49"/>
    <w:rsid w:val="00990FB0"/>
    <w:rsid w:val="00995A7B"/>
    <w:rsid w:val="00997478"/>
    <w:rsid w:val="009A19C9"/>
    <w:rsid w:val="009A2D02"/>
    <w:rsid w:val="009A4228"/>
    <w:rsid w:val="009A4958"/>
    <w:rsid w:val="009A52FC"/>
    <w:rsid w:val="009B497F"/>
    <w:rsid w:val="009B5493"/>
    <w:rsid w:val="009C27AF"/>
    <w:rsid w:val="009C37C7"/>
    <w:rsid w:val="009D00B1"/>
    <w:rsid w:val="009D0756"/>
    <w:rsid w:val="009D0E7B"/>
    <w:rsid w:val="009D1750"/>
    <w:rsid w:val="009D3391"/>
    <w:rsid w:val="009D3E1A"/>
    <w:rsid w:val="009D63F4"/>
    <w:rsid w:val="009E0C69"/>
    <w:rsid w:val="009F22A7"/>
    <w:rsid w:val="00A04818"/>
    <w:rsid w:val="00A04891"/>
    <w:rsid w:val="00A04FB5"/>
    <w:rsid w:val="00A112B2"/>
    <w:rsid w:val="00A14A29"/>
    <w:rsid w:val="00A15EB6"/>
    <w:rsid w:val="00A2035F"/>
    <w:rsid w:val="00A25459"/>
    <w:rsid w:val="00A27AB6"/>
    <w:rsid w:val="00A332BD"/>
    <w:rsid w:val="00A40A4A"/>
    <w:rsid w:val="00A417C5"/>
    <w:rsid w:val="00A511F3"/>
    <w:rsid w:val="00A51B75"/>
    <w:rsid w:val="00A54909"/>
    <w:rsid w:val="00A56A23"/>
    <w:rsid w:val="00A60C05"/>
    <w:rsid w:val="00A64AC5"/>
    <w:rsid w:val="00A70257"/>
    <w:rsid w:val="00A73167"/>
    <w:rsid w:val="00A736CE"/>
    <w:rsid w:val="00A753B8"/>
    <w:rsid w:val="00A758AD"/>
    <w:rsid w:val="00A77107"/>
    <w:rsid w:val="00A7740D"/>
    <w:rsid w:val="00A84C69"/>
    <w:rsid w:val="00A87615"/>
    <w:rsid w:val="00A90DEC"/>
    <w:rsid w:val="00A95FAD"/>
    <w:rsid w:val="00A97033"/>
    <w:rsid w:val="00A97D9A"/>
    <w:rsid w:val="00AA2CB2"/>
    <w:rsid w:val="00AA3526"/>
    <w:rsid w:val="00AA4F84"/>
    <w:rsid w:val="00AA6A53"/>
    <w:rsid w:val="00AB0098"/>
    <w:rsid w:val="00AB0325"/>
    <w:rsid w:val="00AB10EB"/>
    <w:rsid w:val="00AB2297"/>
    <w:rsid w:val="00AB25C2"/>
    <w:rsid w:val="00AB266B"/>
    <w:rsid w:val="00AB29DF"/>
    <w:rsid w:val="00AB4D20"/>
    <w:rsid w:val="00AC116C"/>
    <w:rsid w:val="00AC153E"/>
    <w:rsid w:val="00AC5926"/>
    <w:rsid w:val="00AC7800"/>
    <w:rsid w:val="00AD2174"/>
    <w:rsid w:val="00AD2935"/>
    <w:rsid w:val="00AD306B"/>
    <w:rsid w:val="00AD37CB"/>
    <w:rsid w:val="00AD4BDB"/>
    <w:rsid w:val="00AD715B"/>
    <w:rsid w:val="00AE193E"/>
    <w:rsid w:val="00AE2B1E"/>
    <w:rsid w:val="00AE4480"/>
    <w:rsid w:val="00AE4C8F"/>
    <w:rsid w:val="00AE4DB4"/>
    <w:rsid w:val="00AF25D3"/>
    <w:rsid w:val="00AF5B70"/>
    <w:rsid w:val="00AF77B9"/>
    <w:rsid w:val="00B0068A"/>
    <w:rsid w:val="00B01097"/>
    <w:rsid w:val="00B01D27"/>
    <w:rsid w:val="00B02BAA"/>
    <w:rsid w:val="00B043E1"/>
    <w:rsid w:val="00B05205"/>
    <w:rsid w:val="00B07249"/>
    <w:rsid w:val="00B074C8"/>
    <w:rsid w:val="00B07F46"/>
    <w:rsid w:val="00B1162F"/>
    <w:rsid w:val="00B11E9A"/>
    <w:rsid w:val="00B1232E"/>
    <w:rsid w:val="00B213E0"/>
    <w:rsid w:val="00B21BBF"/>
    <w:rsid w:val="00B22444"/>
    <w:rsid w:val="00B23AE9"/>
    <w:rsid w:val="00B27E91"/>
    <w:rsid w:val="00B30912"/>
    <w:rsid w:val="00B315C5"/>
    <w:rsid w:val="00B32B51"/>
    <w:rsid w:val="00B33498"/>
    <w:rsid w:val="00B35244"/>
    <w:rsid w:val="00B366F7"/>
    <w:rsid w:val="00B36921"/>
    <w:rsid w:val="00B40C4E"/>
    <w:rsid w:val="00B43AFB"/>
    <w:rsid w:val="00B4580B"/>
    <w:rsid w:val="00B462AC"/>
    <w:rsid w:val="00B471E0"/>
    <w:rsid w:val="00B510C5"/>
    <w:rsid w:val="00B53B20"/>
    <w:rsid w:val="00B54D3A"/>
    <w:rsid w:val="00B56A7E"/>
    <w:rsid w:val="00B57543"/>
    <w:rsid w:val="00B576A2"/>
    <w:rsid w:val="00B605C4"/>
    <w:rsid w:val="00B61348"/>
    <w:rsid w:val="00B6269F"/>
    <w:rsid w:val="00B62833"/>
    <w:rsid w:val="00B628AC"/>
    <w:rsid w:val="00B70E22"/>
    <w:rsid w:val="00B733C8"/>
    <w:rsid w:val="00B76872"/>
    <w:rsid w:val="00B779A5"/>
    <w:rsid w:val="00B8021D"/>
    <w:rsid w:val="00B8214C"/>
    <w:rsid w:val="00B84A1B"/>
    <w:rsid w:val="00B84E5F"/>
    <w:rsid w:val="00B9082B"/>
    <w:rsid w:val="00B9162B"/>
    <w:rsid w:val="00B9266C"/>
    <w:rsid w:val="00BA02F1"/>
    <w:rsid w:val="00BA1C20"/>
    <w:rsid w:val="00BA22CB"/>
    <w:rsid w:val="00BA2501"/>
    <w:rsid w:val="00BA407C"/>
    <w:rsid w:val="00BA411D"/>
    <w:rsid w:val="00BA42BB"/>
    <w:rsid w:val="00BA6C3A"/>
    <w:rsid w:val="00BA7C78"/>
    <w:rsid w:val="00BB0992"/>
    <w:rsid w:val="00BB3BBC"/>
    <w:rsid w:val="00BB4239"/>
    <w:rsid w:val="00BB5995"/>
    <w:rsid w:val="00BB5F65"/>
    <w:rsid w:val="00BB72F4"/>
    <w:rsid w:val="00BC2A39"/>
    <w:rsid w:val="00BC718F"/>
    <w:rsid w:val="00BD465D"/>
    <w:rsid w:val="00BE046D"/>
    <w:rsid w:val="00BE2A68"/>
    <w:rsid w:val="00BF1C73"/>
    <w:rsid w:val="00BF20E4"/>
    <w:rsid w:val="00BF419B"/>
    <w:rsid w:val="00BF652C"/>
    <w:rsid w:val="00C00390"/>
    <w:rsid w:val="00C04E31"/>
    <w:rsid w:val="00C118FC"/>
    <w:rsid w:val="00C12FBC"/>
    <w:rsid w:val="00C13E42"/>
    <w:rsid w:val="00C14DED"/>
    <w:rsid w:val="00C1528C"/>
    <w:rsid w:val="00C16D61"/>
    <w:rsid w:val="00C177B6"/>
    <w:rsid w:val="00C17DBA"/>
    <w:rsid w:val="00C17E50"/>
    <w:rsid w:val="00C20DDC"/>
    <w:rsid w:val="00C221C5"/>
    <w:rsid w:val="00C2260E"/>
    <w:rsid w:val="00C23079"/>
    <w:rsid w:val="00C27055"/>
    <w:rsid w:val="00C27BAA"/>
    <w:rsid w:val="00C31A0D"/>
    <w:rsid w:val="00C31E6D"/>
    <w:rsid w:val="00C33D63"/>
    <w:rsid w:val="00C35091"/>
    <w:rsid w:val="00C4087C"/>
    <w:rsid w:val="00C41485"/>
    <w:rsid w:val="00C442C4"/>
    <w:rsid w:val="00C46971"/>
    <w:rsid w:val="00C47A55"/>
    <w:rsid w:val="00C47CE5"/>
    <w:rsid w:val="00C47F51"/>
    <w:rsid w:val="00C50E34"/>
    <w:rsid w:val="00C52EC5"/>
    <w:rsid w:val="00C5483B"/>
    <w:rsid w:val="00C54BD9"/>
    <w:rsid w:val="00C55E5E"/>
    <w:rsid w:val="00C56EAB"/>
    <w:rsid w:val="00C57BFC"/>
    <w:rsid w:val="00C60873"/>
    <w:rsid w:val="00C62624"/>
    <w:rsid w:val="00C642E8"/>
    <w:rsid w:val="00C70BC9"/>
    <w:rsid w:val="00C70C77"/>
    <w:rsid w:val="00C71A4A"/>
    <w:rsid w:val="00C7309B"/>
    <w:rsid w:val="00C73DE6"/>
    <w:rsid w:val="00C74CEC"/>
    <w:rsid w:val="00C77872"/>
    <w:rsid w:val="00C8243C"/>
    <w:rsid w:val="00C876D4"/>
    <w:rsid w:val="00C926C6"/>
    <w:rsid w:val="00C94DA9"/>
    <w:rsid w:val="00C95588"/>
    <w:rsid w:val="00C96B99"/>
    <w:rsid w:val="00C97B08"/>
    <w:rsid w:val="00CA0917"/>
    <w:rsid w:val="00CA189D"/>
    <w:rsid w:val="00CA4D15"/>
    <w:rsid w:val="00CB01A8"/>
    <w:rsid w:val="00CB0915"/>
    <w:rsid w:val="00CB1A92"/>
    <w:rsid w:val="00CB28FF"/>
    <w:rsid w:val="00CB5CC6"/>
    <w:rsid w:val="00CB5FB5"/>
    <w:rsid w:val="00CB65DB"/>
    <w:rsid w:val="00CC071B"/>
    <w:rsid w:val="00CC1CE8"/>
    <w:rsid w:val="00CC2418"/>
    <w:rsid w:val="00CC2CAC"/>
    <w:rsid w:val="00CC2CC2"/>
    <w:rsid w:val="00CC3414"/>
    <w:rsid w:val="00CC7F30"/>
    <w:rsid w:val="00CD0F92"/>
    <w:rsid w:val="00CD1DA8"/>
    <w:rsid w:val="00CD5532"/>
    <w:rsid w:val="00CD6A32"/>
    <w:rsid w:val="00CE1AAD"/>
    <w:rsid w:val="00CE2EA9"/>
    <w:rsid w:val="00CE6E33"/>
    <w:rsid w:val="00CF04FC"/>
    <w:rsid w:val="00CF1029"/>
    <w:rsid w:val="00CF1710"/>
    <w:rsid w:val="00CF252B"/>
    <w:rsid w:val="00CF3ED3"/>
    <w:rsid w:val="00CF6791"/>
    <w:rsid w:val="00D002B5"/>
    <w:rsid w:val="00D02F04"/>
    <w:rsid w:val="00D04218"/>
    <w:rsid w:val="00D06119"/>
    <w:rsid w:val="00D13AC1"/>
    <w:rsid w:val="00D1573A"/>
    <w:rsid w:val="00D24703"/>
    <w:rsid w:val="00D25A6A"/>
    <w:rsid w:val="00D25AB6"/>
    <w:rsid w:val="00D25AD5"/>
    <w:rsid w:val="00D35724"/>
    <w:rsid w:val="00D36661"/>
    <w:rsid w:val="00D36831"/>
    <w:rsid w:val="00D474B3"/>
    <w:rsid w:val="00D50914"/>
    <w:rsid w:val="00D51794"/>
    <w:rsid w:val="00D615E4"/>
    <w:rsid w:val="00D619EE"/>
    <w:rsid w:val="00D624D5"/>
    <w:rsid w:val="00D62AD8"/>
    <w:rsid w:val="00D64937"/>
    <w:rsid w:val="00D654FE"/>
    <w:rsid w:val="00D66DE6"/>
    <w:rsid w:val="00D67377"/>
    <w:rsid w:val="00D6781E"/>
    <w:rsid w:val="00D67FF0"/>
    <w:rsid w:val="00D735E6"/>
    <w:rsid w:val="00D73D25"/>
    <w:rsid w:val="00D75939"/>
    <w:rsid w:val="00D82434"/>
    <w:rsid w:val="00D84023"/>
    <w:rsid w:val="00D858D5"/>
    <w:rsid w:val="00D86203"/>
    <w:rsid w:val="00D86C1E"/>
    <w:rsid w:val="00D877C6"/>
    <w:rsid w:val="00D902E9"/>
    <w:rsid w:val="00D9047D"/>
    <w:rsid w:val="00D9197C"/>
    <w:rsid w:val="00D92500"/>
    <w:rsid w:val="00DA008A"/>
    <w:rsid w:val="00DA0E02"/>
    <w:rsid w:val="00DA244E"/>
    <w:rsid w:val="00DA33E9"/>
    <w:rsid w:val="00DA3EC9"/>
    <w:rsid w:val="00DA6BE0"/>
    <w:rsid w:val="00DA6BE2"/>
    <w:rsid w:val="00DB1269"/>
    <w:rsid w:val="00DC08A7"/>
    <w:rsid w:val="00DC1BFA"/>
    <w:rsid w:val="00DC2C94"/>
    <w:rsid w:val="00DC33AF"/>
    <w:rsid w:val="00DC3444"/>
    <w:rsid w:val="00DC4CC9"/>
    <w:rsid w:val="00DD275A"/>
    <w:rsid w:val="00DD36B6"/>
    <w:rsid w:val="00DD6C63"/>
    <w:rsid w:val="00DE0AE6"/>
    <w:rsid w:val="00DE379B"/>
    <w:rsid w:val="00DE3A37"/>
    <w:rsid w:val="00DE42BF"/>
    <w:rsid w:val="00DE5310"/>
    <w:rsid w:val="00DE53A3"/>
    <w:rsid w:val="00DE5A7C"/>
    <w:rsid w:val="00DE6CB8"/>
    <w:rsid w:val="00DF0BFF"/>
    <w:rsid w:val="00DF436B"/>
    <w:rsid w:val="00DF4899"/>
    <w:rsid w:val="00DF55AC"/>
    <w:rsid w:val="00DF62B8"/>
    <w:rsid w:val="00DF65B3"/>
    <w:rsid w:val="00DF7622"/>
    <w:rsid w:val="00E017FF"/>
    <w:rsid w:val="00E04D3D"/>
    <w:rsid w:val="00E10B80"/>
    <w:rsid w:val="00E10CF6"/>
    <w:rsid w:val="00E131B0"/>
    <w:rsid w:val="00E147B1"/>
    <w:rsid w:val="00E204AE"/>
    <w:rsid w:val="00E2167A"/>
    <w:rsid w:val="00E21FB0"/>
    <w:rsid w:val="00E2486D"/>
    <w:rsid w:val="00E24D68"/>
    <w:rsid w:val="00E250A0"/>
    <w:rsid w:val="00E26A64"/>
    <w:rsid w:val="00E272A1"/>
    <w:rsid w:val="00E30571"/>
    <w:rsid w:val="00E30A3E"/>
    <w:rsid w:val="00E32BDC"/>
    <w:rsid w:val="00E33366"/>
    <w:rsid w:val="00E362A7"/>
    <w:rsid w:val="00E3689D"/>
    <w:rsid w:val="00E451EB"/>
    <w:rsid w:val="00E45F07"/>
    <w:rsid w:val="00E47824"/>
    <w:rsid w:val="00E47B14"/>
    <w:rsid w:val="00E50541"/>
    <w:rsid w:val="00E61666"/>
    <w:rsid w:val="00E63712"/>
    <w:rsid w:val="00E66917"/>
    <w:rsid w:val="00E70EE2"/>
    <w:rsid w:val="00E71FAA"/>
    <w:rsid w:val="00E7389E"/>
    <w:rsid w:val="00E743D1"/>
    <w:rsid w:val="00E77C87"/>
    <w:rsid w:val="00E8037A"/>
    <w:rsid w:val="00E80E0F"/>
    <w:rsid w:val="00E82379"/>
    <w:rsid w:val="00E835D8"/>
    <w:rsid w:val="00E844D4"/>
    <w:rsid w:val="00E87BEE"/>
    <w:rsid w:val="00E940B2"/>
    <w:rsid w:val="00E9507F"/>
    <w:rsid w:val="00E963C8"/>
    <w:rsid w:val="00E96B51"/>
    <w:rsid w:val="00EA04C1"/>
    <w:rsid w:val="00EA090F"/>
    <w:rsid w:val="00EA39B4"/>
    <w:rsid w:val="00EA58A0"/>
    <w:rsid w:val="00EA6FEA"/>
    <w:rsid w:val="00EB0B2B"/>
    <w:rsid w:val="00EB53C3"/>
    <w:rsid w:val="00EB5B8D"/>
    <w:rsid w:val="00EB6682"/>
    <w:rsid w:val="00EC01F6"/>
    <w:rsid w:val="00EC022A"/>
    <w:rsid w:val="00EC2848"/>
    <w:rsid w:val="00ED103B"/>
    <w:rsid w:val="00ED51C6"/>
    <w:rsid w:val="00ED7027"/>
    <w:rsid w:val="00EE0121"/>
    <w:rsid w:val="00EF1B00"/>
    <w:rsid w:val="00EF3435"/>
    <w:rsid w:val="00EF3D16"/>
    <w:rsid w:val="00EF4183"/>
    <w:rsid w:val="00EF676E"/>
    <w:rsid w:val="00EF7D48"/>
    <w:rsid w:val="00F1152D"/>
    <w:rsid w:val="00F155EA"/>
    <w:rsid w:val="00F1685A"/>
    <w:rsid w:val="00F16D31"/>
    <w:rsid w:val="00F2016B"/>
    <w:rsid w:val="00F2019B"/>
    <w:rsid w:val="00F203A6"/>
    <w:rsid w:val="00F23208"/>
    <w:rsid w:val="00F24EBF"/>
    <w:rsid w:val="00F268EC"/>
    <w:rsid w:val="00F2742E"/>
    <w:rsid w:val="00F274C3"/>
    <w:rsid w:val="00F30937"/>
    <w:rsid w:val="00F31CB5"/>
    <w:rsid w:val="00F33D88"/>
    <w:rsid w:val="00F340F8"/>
    <w:rsid w:val="00F353A5"/>
    <w:rsid w:val="00F40022"/>
    <w:rsid w:val="00F44DE7"/>
    <w:rsid w:val="00F47DFE"/>
    <w:rsid w:val="00F50D43"/>
    <w:rsid w:val="00F54AA3"/>
    <w:rsid w:val="00F5502D"/>
    <w:rsid w:val="00F562A4"/>
    <w:rsid w:val="00F63726"/>
    <w:rsid w:val="00F646E8"/>
    <w:rsid w:val="00F651F4"/>
    <w:rsid w:val="00F65A3A"/>
    <w:rsid w:val="00F67848"/>
    <w:rsid w:val="00F7354C"/>
    <w:rsid w:val="00F75612"/>
    <w:rsid w:val="00F77E0B"/>
    <w:rsid w:val="00F83A14"/>
    <w:rsid w:val="00F84861"/>
    <w:rsid w:val="00F85318"/>
    <w:rsid w:val="00F85FB4"/>
    <w:rsid w:val="00F86195"/>
    <w:rsid w:val="00F915B7"/>
    <w:rsid w:val="00F9185F"/>
    <w:rsid w:val="00F91E57"/>
    <w:rsid w:val="00F96E87"/>
    <w:rsid w:val="00FA0203"/>
    <w:rsid w:val="00FA1BC5"/>
    <w:rsid w:val="00FA2FF0"/>
    <w:rsid w:val="00FA33AA"/>
    <w:rsid w:val="00FA3F0C"/>
    <w:rsid w:val="00FA580E"/>
    <w:rsid w:val="00FB0978"/>
    <w:rsid w:val="00FB4475"/>
    <w:rsid w:val="00FB7ACA"/>
    <w:rsid w:val="00FC7D73"/>
    <w:rsid w:val="00FD0A62"/>
    <w:rsid w:val="00FD5184"/>
    <w:rsid w:val="00FD566F"/>
    <w:rsid w:val="00FD5914"/>
    <w:rsid w:val="00FE1CA7"/>
    <w:rsid w:val="00FE2584"/>
    <w:rsid w:val="00FE30E8"/>
    <w:rsid w:val="00FE4A79"/>
    <w:rsid w:val="00FF1A97"/>
    <w:rsid w:val="00FF4090"/>
    <w:rsid w:val="00FF71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E13"/>
  </w:style>
  <w:style w:type="paragraph" w:styleId="Heading1">
    <w:name w:val="heading 1"/>
    <w:basedOn w:val="Normal"/>
    <w:next w:val="Normal"/>
    <w:link w:val="Heading1Char"/>
    <w:uiPriority w:val="9"/>
    <w:qFormat/>
    <w:rsid w:val="00265E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65E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65E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65E1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65E1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65E1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65E1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65E1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265E1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E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65E1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5E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5E1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5E1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5E1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5E1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5E1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265E1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65E13"/>
    <w:pPr>
      <w:spacing w:line="240" w:lineRule="auto"/>
    </w:pPr>
    <w:rPr>
      <w:b/>
      <w:bCs/>
      <w:color w:val="4F81BD" w:themeColor="accent1"/>
      <w:sz w:val="18"/>
      <w:szCs w:val="18"/>
    </w:rPr>
  </w:style>
  <w:style w:type="paragraph" w:styleId="Title">
    <w:name w:val="Title"/>
    <w:basedOn w:val="Normal"/>
    <w:next w:val="Normal"/>
    <w:link w:val="TitleChar"/>
    <w:uiPriority w:val="10"/>
    <w:qFormat/>
    <w:rsid w:val="00265E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5E1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65E1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65E13"/>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65E13"/>
    <w:rPr>
      <w:b/>
      <w:bCs/>
    </w:rPr>
  </w:style>
  <w:style w:type="character" w:styleId="Emphasis">
    <w:name w:val="Emphasis"/>
    <w:basedOn w:val="DefaultParagraphFont"/>
    <w:uiPriority w:val="20"/>
    <w:qFormat/>
    <w:rsid w:val="00265E13"/>
    <w:rPr>
      <w:i/>
      <w:iCs/>
    </w:rPr>
  </w:style>
  <w:style w:type="paragraph" w:styleId="NoSpacing">
    <w:name w:val="No Spacing"/>
    <w:uiPriority w:val="1"/>
    <w:qFormat/>
    <w:rsid w:val="00265E13"/>
    <w:pPr>
      <w:spacing w:after="0" w:line="240" w:lineRule="auto"/>
    </w:pPr>
  </w:style>
  <w:style w:type="paragraph" w:styleId="ListParagraph">
    <w:name w:val="List Paragraph"/>
    <w:basedOn w:val="Normal"/>
    <w:uiPriority w:val="34"/>
    <w:qFormat/>
    <w:rsid w:val="00265E13"/>
    <w:pPr>
      <w:ind w:left="720"/>
      <w:contextualSpacing/>
    </w:pPr>
  </w:style>
  <w:style w:type="paragraph" w:styleId="Quote">
    <w:name w:val="Quote"/>
    <w:basedOn w:val="Normal"/>
    <w:next w:val="Normal"/>
    <w:link w:val="QuoteChar"/>
    <w:uiPriority w:val="29"/>
    <w:qFormat/>
    <w:rsid w:val="00265E13"/>
    <w:rPr>
      <w:i/>
      <w:iCs/>
      <w:color w:val="000000" w:themeColor="text1"/>
    </w:rPr>
  </w:style>
  <w:style w:type="character" w:customStyle="1" w:styleId="QuoteChar">
    <w:name w:val="Quote Char"/>
    <w:basedOn w:val="DefaultParagraphFont"/>
    <w:link w:val="Quote"/>
    <w:uiPriority w:val="29"/>
    <w:rsid w:val="00265E13"/>
    <w:rPr>
      <w:i/>
      <w:iCs/>
      <w:color w:val="000000" w:themeColor="text1"/>
    </w:rPr>
  </w:style>
  <w:style w:type="paragraph" w:styleId="IntenseQuote">
    <w:name w:val="Intense Quote"/>
    <w:basedOn w:val="Normal"/>
    <w:next w:val="Normal"/>
    <w:link w:val="IntenseQuoteChar"/>
    <w:uiPriority w:val="30"/>
    <w:qFormat/>
    <w:rsid w:val="00265E1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65E13"/>
    <w:rPr>
      <w:b/>
      <w:bCs/>
      <w:i/>
      <w:iCs/>
      <w:color w:val="4F81BD" w:themeColor="accent1"/>
    </w:rPr>
  </w:style>
  <w:style w:type="character" w:styleId="SubtleEmphasis">
    <w:name w:val="Subtle Emphasis"/>
    <w:basedOn w:val="DefaultParagraphFont"/>
    <w:uiPriority w:val="19"/>
    <w:qFormat/>
    <w:rsid w:val="00265E13"/>
    <w:rPr>
      <w:i/>
      <w:iCs/>
      <w:color w:val="808080" w:themeColor="text1" w:themeTint="7F"/>
    </w:rPr>
  </w:style>
  <w:style w:type="character" w:styleId="IntenseEmphasis">
    <w:name w:val="Intense Emphasis"/>
    <w:basedOn w:val="DefaultParagraphFont"/>
    <w:uiPriority w:val="21"/>
    <w:qFormat/>
    <w:rsid w:val="00265E13"/>
    <w:rPr>
      <w:b/>
      <w:bCs/>
      <w:i/>
      <w:iCs/>
      <w:color w:val="4F81BD" w:themeColor="accent1"/>
    </w:rPr>
  </w:style>
  <w:style w:type="character" w:styleId="SubtleReference">
    <w:name w:val="Subtle Reference"/>
    <w:basedOn w:val="DefaultParagraphFont"/>
    <w:uiPriority w:val="31"/>
    <w:qFormat/>
    <w:rsid w:val="00265E13"/>
    <w:rPr>
      <w:smallCaps/>
      <w:color w:val="C0504D" w:themeColor="accent2"/>
      <w:u w:val="single"/>
    </w:rPr>
  </w:style>
  <w:style w:type="character" w:styleId="IntenseReference">
    <w:name w:val="Intense Reference"/>
    <w:basedOn w:val="DefaultParagraphFont"/>
    <w:uiPriority w:val="32"/>
    <w:qFormat/>
    <w:rsid w:val="00265E13"/>
    <w:rPr>
      <w:b/>
      <w:bCs/>
      <w:smallCaps/>
      <w:color w:val="C0504D" w:themeColor="accent2"/>
      <w:spacing w:val="5"/>
      <w:u w:val="single"/>
    </w:rPr>
  </w:style>
  <w:style w:type="character" w:styleId="BookTitle">
    <w:name w:val="Book Title"/>
    <w:basedOn w:val="DefaultParagraphFont"/>
    <w:uiPriority w:val="33"/>
    <w:qFormat/>
    <w:rsid w:val="00265E13"/>
    <w:rPr>
      <w:b/>
      <w:bCs/>
      <w:smallCaps/>
      <w:spacing w:val="5"/>
    </w:rPr>
  </w:style>
  <w:style w:type="paragraph" w:styleId="TOCHeading">
    <w:name w:val="TOC Heading"/>
    <w:basedOn w:val="Heading1"/>
    <w:next w:val="Normal"/>
    <w:uiPriority w:val="39"/>
    <w:semiHidden/>
    <w:unhideWhenUsed/>
    <w:qFormat/>
    <w:rsid w:val="00265E13"/>
    <w:pPr>
      <w:outlineLvl w:val="9"/>
    </w:pPr>
  </w:style>
  <w:style w:type="paragraph" w:styleId="FootnoteText">
    <w:name w:val="footnote text"/>
    <w:basedOn w:val="Normal"/>
    <w:link w:val="FootnoteTextChar"/>
    <w:uiPriority w:val="99"/>
    <w:semiHidden/>
    <w:unhideWhenUsed/>
    <w:rsid w:val="006E72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727C"/>
    <w:rPr>
      <w:sz w:val="20"/>
      <w:szCs w:val="20"/>
    </w:rPr>
  </w:style>
  <w:style w:type="character" w:styleId="FootnoteReference">
    <w:name w:val="footnote reference"/>
    <w:basedOn w:val="DefaultParagraphFont"/>
    <w:uiPriority w:val="99"/>
    <w:semiHidden/>
    <w:unhideWhenUsed/>
    <w:rsid w:val="006E727C"/>
    <w:rPr>
      <w:vertAlign w:val="superscript"/>
    </w:rPr>
  </w:style>
  <w:style w:type="paragraph" w:styleId="Header">
    <w:name w:val="header"/>
    <w:basedOn w:val="Normal"/>
    <w:link w:val="HeaderChar"/>
    <w:uiPriority w:val="99"/>
    <w:semiHidden/>
    <w:unhideWhenUsed/>
    <w:rsid w:val="00061A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1A3E"/>
  </w:style>
  <w:style w:type="paragraph" w:styleId="Footer">
    <w:name w:val="footer"/>
    <w:basedOn w:val="Normal"/>
    <w:link w:val="FooterChar"/>
    <w:uiPriority w:val="99"/>
    <w:semiHidden/>
    <w:unhideWhenUsed/>
    <w:rsid w:val="00061A3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1A3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8700E-AB3B-4B70-A77D-8DF3C035B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26</Pages>
  <Words>4486</Words>
  <Characters>25575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Freedom</Company>
  <LinksUpToDate>false</LinksUpToDate>
  <CharactersWithSpaces>30001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Lilis Freedom</dc:creator>
  <cp:keywords/>
  <dc:description/>
  <cp:lastModifiedBy>Lilis Freedom</cp:lastModifiedBy>
  <cp:revision>198</cp:revision>
  <dcterms:created xsi:type="dcterms:W3CDTF">2013-09-27T12:17:00Z</dcterms:created>
  <dcterms:modified xsi:type="dcterms:W3CDTF">2013-10-28T20:31:00Z</dcterms:modified>
</cp:coreProperties>
</file>