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2D2" w:rsidRPr="00A050ED" w:rsidRDefault="002149C7" w:rsidP="00A050ED">
      <w:pPr>
        <w:spacing w:after="0" w:line="480" w:lineRule="auto"/>
        <w:jc w:val="center"/>
        <w:rPr>
          <w:rFonts w:ascii="Times New Roman" w:hAnsi="Times New Roman" w:cs="Times New Roman"/>
          <w:b/>
          <w:sz w:val="24"/>
          <w:szCs w:val="24"/>
        </w:rPr>
      </w:pPr>
      <w:r w:rsidRPr="00A050ED">
        <w:rPr>
          <w:rFonts w:ascii="Times New Roman" w:hAnsi="Times New Roman" w:cs="Times New Roman"/>
          <w:b/>
          <w:sz w:val="24"/>
          <w:szCs w:val="24"/>
        </w:rPr>
        <w:t>BAB IV</w:t>
      </w:r>
    </w:p>
    <w:p w:rsidR="002149C7" w:rsidRDefault="002149C7" w:rsidP="00A050ED">
      <w:pPr>
        <w:pStyle w:val="ListParagraph"/>
        <w:spacing w:after="0" w:line="480" w:lineRule="auto"/>
        <w:jc w:val="center"/>
        <w:rPr>
          <w:rFonts w:ascii="Times New Roman" w:hAnsi="Times New Roman" w:cs="Times New Roman"/>
          <w:b/>
          <w:sz w:val="24"/>
          <w:szCs w:val="24"/>
        </w:rPr>
      </w:pPr>
      <w:r w:rsidRPr="00A050ED">
        <w:rPr>
          <w:rFonts w:ascii="Times New Roman" w:hAnsi="Times New Roman" w:cs="Times New Roman"/>
          <w:b/>
          <w:sz w:val="24"/>
          <w:szCs w:val="24"/>
        </w:rPr>
        <w:t>HASIL PENELITIAN DAN PEMBAHASAN</w:t>
      </w:r>
    </w:p>
    <w:p w:rsidR="00A050ED" w:rsidRPr="00A050ED" w:rsidRDefault="00A050ED" w:rsidP="00A050ED">
      <w:pPr>
        <w:pStyle w:val="ListParagraph"/>
        <w:spacing w:after="0" w:line="480" w:lineRule="auto"/>
        <w:jc w:val="center"/>
        <w:rPr>
          <w:rFonts w:ascii="Times New Roman" w:hAnsi="Times New Roman" w:cs="Times New Roman"/>
          <w:b/>
          <w:sz w:val="24"/>
          <w:szCs w:val="24"/>
        </w:rPr>
      </w:pPr>
    </w:p>
    <w:p w:rsidR="00057224" w:rsidRPr="00FC15D3" w:rsidRDefault="002149C7" w:rsidP="00C8053C">
      <w:pPr>
        <w:pStyle w:val="ListParagraph"/>
        <w:numPr>
          <w:ilvl w:val="0"/>
          <w:numId w:val="2"/>
        </w:numPr>
        <w:spacing w:after="0" w:line="480" w:lineRule="auto"/>
        <w:jc w:val="both"/>
        <w:rPr>
          <w:rFonts w:ascii="Times New Roman" w:hAnsi="Times New Roman" w:cs="Times New Roman"/>
          <w:b/>
          <w:sz w:val="24"/>
          <w:szCs w:val="24"/>
        </w:rPr>
      </w:pPr>
      <w:r w:rsidRPr="00A050ED">
        <w:rPr>
          <w:rFonts w:ascii="Times New Roman" w:hAnsi="Times New Roman" w:cs="Times New Roman"/>
          <w:b/>
          <w:sz w:val="24"/>
          <w:szCs w:val="24"/>
        </w:rPr>
        <w:t>Problematika Siswa dalam Melaksanakan Ibadah Shalat Zuhur di SMP (PTI) Pakjo Palembang</w:t>
      </w:r>
      <w:r w:rsidR="00C8053C">
        <w:rPr>
          <w:rFonts w:ascii="Times New Roman" w:hAnsi="Times New Roman" w:cs="Times New Roman"/>
          <w:b/>
          <w:sz w:val="24"/>
          <w:szCs w:val="24"/>
          <w:lang w:val="en-US"/>
        </w:rPr>
        <w:t>.</w:t>
      </w:r>
    </w:p>
    <w:p w:rsidR="00FC15D3" w:rsidRPr="00B35504" w:rsidRDefault="00FC15D3" w:rsidP="00FC15D3">
      <w:pPr>
        <w:pStyle w:val="ListParagraph"/>
        <w:spacing w:after="0" w:line="480" w:lineRule="auto"/>
        <w:ind w:left="1080"/>
        <w:jc w:val="both"/>
        <w:rPr>
          <w:rFonts w:ascii="Times New Roman" w:hAnsi="Times New Roman" w:cs="Times New Roman"/>
          <w:b/>
          <w:sz w:val="24"/>
          <w:szCs w:val="24"/>
        </w:rPr>
      </w:pPr>
    </w:p>
    <w:p w:rsidR="00B20822" w:rsidRDefault="00B35504" w:rsidP="008C287F">
      <w:pPr>
        <w:pStyle w:val="ListParagraph"/>
        <w:spacing w:after="0" w:line="480" w:lineRule="auto"/>
        <w:ind w:left="1134" w:firstLine="360"/>
        <w:jc w:val="both"/>
        <w:rPr>
          <w:rFonts w:ascii="Times New Roman" w:hAnsi="Times New Roman" w:cs="Times New Roman"/>
          <w:sz w:val="24"/>
          <w:szCs w:val="24"/>
          <w:lang w:val="en-US"/>
        </w:rPr>
      </w:pPr>
      <w:r w:rsidRPr="008C287F">
        <w:rPr>
          <w:rFonts w:ascii="Times New Roman" w:hAnsi="Times New Roman" w:cs="Times New Roman"/>
          <w:sz w:val="24"/>
          <w:szCs w:val="24"/>
          <w:lang w:val="en-US"/>
        </w:rPr>
        <w:t xml:space="preserve">Susi </w:t>
      </w:r>
      <w:proofErr w:type="gramStart"/>
      <w:r w:rsidRPr="008C287F">
        <w:rPr>
          <w:rFonts w:ascii="Times New Roman" w:hAnsi="Times New Roman" w:cs="Times New Roman"/>
          <w:sz w:val="24"/>
          <w:szCs w:val="24"/>
          <w:lang w:val="en-US"/>
        </w:rPr>
        <w:t>Dwi</w:t>
      </w:r>
      <w:proofErr w:type="gramEnd"/>
      <w:r w:rsidRPr="008C287F">
        <w:rPr>
          <w:rFonts w:ascii="Times New Roman" w:hAnsi="Times New Roman" w:cs="Times New Roman"/>
          <w:sz w:val="24"/>
          <w:szCs w:val="24"/>
          <w:lang w:val="en-US"/>
        </w:rPr>
        <w:t xml:space="preserve"> Hanifah menyatakan bahwa shalat adalah ibadah yang sangat penting bagi kita sebagai umat Islam. </w:t>
      </w:r>
      <w:proofErr w:type="gramStart"/>
      <w:r w:rsidRPr="008C287F">
        <w:rPr>
          <w:rFonts w:ascii="Times New Roman" w:hAnsi="Times New Roman" w:cs="Times New Roman"/>
          <w:sz w:val="24"/>
          <w:szCs w:val="24"/>
          <w:lang w:val="en-US"/>
        </w:rPr>
        <w:t>Rasulullah  bersabda</w:t>
      </w:r>
      <w:proofErr w:type="gramEnd"/>
      <w:r w:rsidRPr="008C287F">
        <w:rPr>
          <w:rFonts w:ascii="Times New Roman" w:hAnsi="Times New Roman" w:cs="Times New Roman"/>
          <w:sz w:val="24"/>
          <w:szCs w:val="24"/>
          <w:lang w:val="en-US"/>
        </w:rPr>
        <w:t xml:space="preserve"> bahwa shalat adalah amalan yang pertama kali dihisap pada hari kiamat. </w:t>
      </w:r>
      <w:proofErr w:type="gramStart"/>
      <w:r w:rsidRPr="008C287F">
        <w:rPr>
          <w:rFonts w:ascii="Times New Roman" w:hAnsi="Times New Roman" w:cs="Times New Roman"/>
          <w:sz w:val="24"/>
          <w:szCs w:val="24"/>
          <w:lang w:val="en-US"/>
        </w:rPr>
        <w:t>Bila  shalatnya</w:t>
      </w:r>
      <w:proofErr w:type="gramEnd"/>
      <w:r w:rsidRPr="008C287F">
        <w:rPr>
          <w:rFonts w:ascii="Times New Roman" w:hAnsi="Times New Roman" w:cs="Times New Roman"/>
          <w:sz w:val="24"/>
          <w:szCs w:val="24"/>
          <w:lang w:val="en-US"/>
        </w:rPr>
        <w:t xml:space="preserve"> baik, maka baik pula seluruh amalnya. </w:t>
      </w:r>
      <w:proofErr w:type="gramStart"/>
      <w:r w:rsidRPr="008C287F">
        <w:rPr>
          <w:rFonts w:ascii="Times New Roman" w:hAnsi="Times New Roman" w:cs="Times New Roman"/>
          <w:sz w:val="24"/>
          <w:szCs w:val="24"/>
          <w:lang w:val="en-US"/>
        </w:rPr>
        <w:t>Dan bila shalatnya buruk, maka buruk pula seluruh amalnya.</w:t>
      </w:r>
      <w:proofErr w:type="gramEnd"/>
      <w:r w:rsidRPr="008C287F">
        <w:rPr>
          <w:rFonts w:ascii="Times New Roman" w:hAnsi="Times New Roman" w:cs="Times New Roman"/>
          <w:sz w:val="24"/>
          <w:szCs w:val="24"/>
          <w:lang w:val="en-US"/>
        </w:rPr>
        <w:t xml:space="preserve"> </w:t>
      </w:r>
      <w:proofErr w:type="gramStart"/>
      <w:r w:rsidRPr="008C287F">
        <w:rPr>
          <w:rFonts w:ascii="Times New Roman" w:hAnsi="Times New Roman" w:cs="Times New Roman"/>
          <w:sz w:val="24"/>
          <w:szCs w:val="24"/>
          <w:lang w:val="en-US"/>
        </w:rPr>
        <w:t>Rusaknya seluruh amalan karena rusaknya shalat jika diumpamakan seperti deretan angka, maka shalat adalah angkat 1 dan ibadah-ibadah lain adalah angka 0.</w:t>
      </w:r>
      <w:proofErr w:type="gramEnd"/>
      <w:r w:rsidRPr="008C287F">
        <w:rPr>
          <w:rFonts w:ascii="Times New Roman" w:hAnsi="Times New Roman" w:cs="Times New Roman"/>
          <w:sz w:val="24"/>
          <w:szCs w:val="24"/>
          <w:lang w:val="en-US"/>
        </w:rPr>
        <w:t xml:space="preserve"> </w:t>
      </w:r>
      <w:proofErr w:type="gramStart"/>
      <w:r w:rsidR="00516F2B" w:rsidRPr="008C287F">
        <w:rPr>
          <w:rFonts w:ascii="Times New Roman" w:hAnsi="Times New Roman" w:cs="Times New Roman"/>
          <w:sz w:val="24"/>
          <w:szCs w:val="24"/>
          <w:lang w:val="en-US"/>
        </w:rPr>
        <w:t>K</w:t>
      </w:r>
      <w:r w:rsidRPr="008C287F">
        <w:rPr>
          <w:rFonts w:ascii="Times New Roman" w:hAnsi="Times New Roman" w:cs="Times New Roman"/>
          <w:sz w:val="24"/>
          <w:szCs w:val="24"/>
          <w:lang w:val="en-US"/>
        </w:rPr>
        <w:t>etika</w:t>
      </w:r>
      <w:r w:rsidR="00516F2B" w:rsidRPr="008C287F">
        <w:rPr>
          <w:rFonts w:ascii="Times New Roman" w:hAnsi="Times New Roman" w:cs="Times New Roman"/>
          <w:sz w:val="24"/>
          <w:szCs w:val="24"/>
          <w:lang w:val="en-US"/>
        </w:rPr>
        <w:t xml:space="preserve"> deretan angka 0 tidak diikuti oleh sebuah angka satu didepannya, maka deretan angka itu menjadi tak berarti walaupun dia begitu panjang.</w:t>
      </w:r>
      <w:proofErr w:type="gramEnd"/>
      <w:r w:rsidR="00516F2B" w:rsidRPr="008C287F">
        <w:rPr>
          <w:rFonts w:ascii="Times New Roman" w:hAnsi="Times New Roman" w:cs="Times New Roman"/>
          <w:sz w:val="24"/>
          <w:szCs w:val="24"/>
          <w:lang w:val="en-US"/>
        </w:rPr>
        <w:t xml:space="preserve"> Demikianlah sebuah perumpamaan yang dapat memberikan kita gambaran akan </w:t>
      </w:r>
      <w:proofErr w:type="gramStart"/>
      <w:r w:rsidR="00516F2B" w:rsidRPr="008C287F">
        <w:rPr>
          <w:rFonts w:ascii="Times New Roman" w:hAnsi="Times New Roman" w:cs="Times New Roman"/>
          <w:sz w:val="24"/>
          <w:szCs w:val="24"/>
          <w:lang w:val="en-US"/>
        </w:rPr>
        <w:t>pentingnya  shalat</w:t>
      </w:r>
      <w:proofErr w:type="gramEnd"/>
      <w:r w:rsidR="00516F2B" w:rsidRPr="008C287F">
        <w:rPr>
          <w:rFonts w:ascii="Times New Roman" w:hAnsi="Times New Roman" w:cs="Times New Roman"/>
          <w:sz w:val="24"/>
          <w:szCs w:val="24"/>
          <w:lang w:val="en-US"/>
        </w:rPr>
        <w:t xml:space="preserve">. Oleh karena shalat itu penting, maka sudah selayaknya kita berusaha menyempurnakan </w:t>
      </w:r>
      <w:r w:rsidR="001116E5" w:rsidRPr="008C287F">
        <w:rPr>
          <w:rFonts w:ascii="Times New Roman" w:hAnsi="Times New Roman" w:cs="Times New Roman"/>
          <w:sz w:val="24"/>
          <w:szCs w:val="24"/>
          <w:lang w:val="en-US"/>
        </w:rPr>
        <w:t xml:space="preserve">shalat kita dengan </w:t>
      </w:r>
      <w:proofErr w:type="gramStart"/>
      <w:r w:rsidR="001116E5" w:rsidRPr="008C287F">
        <w:rPr>
          <w:rFonts w:ascii="Times New Roman" w:hAnsi="Times New Roman" w:cs="Times New Roman"/>
          <w:sz w:val="24"/>
          <w:szCs w:val="24"/>
          <w:lang w:val="en-US"/>
        </w:rPr>
        <w:t>cara</w:t>
      </w:r>
      <w:proofErr w:type="gramEnd"/>
      <w:r w:rsidR="001116E5" w:rsidRPr="008C287F">
        <w:rPr>
          <w:rFonts w:ascii="Times New Roman" w:hAnsi="Times New Roman" w:cs="Times New Roman"/>
          <w:sz w:val="24"/>
          <w:szCs w:val="24"/>
          <w:lang w:val="en-US"/>
        </w:rPr>
        <w:t xml:space="preserve"> memahami </w:t>
      </w:r>
      <w:r w:rsidR="00D53D35" w:rsidRPr="008C287F">
        <w:rPr>
          <w:rFonts w:ascii="Times New Roman" w:hAnsi="Times New Roman" w:cs="Times New Roman"/>
          <w:sz w:val="24"/>
          <w:szCs w:val="24"/>
          <w:lang w:val="en-US"/>
        </w:rPr>
        <w:t xml:space="preserve">makna shalat, </w:t>
      </w:r>
      <w:r w:rsidR="001116E5" w:rsidRPr="008C287F">
        <w:rPr>
          <w:rFonts w:ascii="Times New Roman" w:hAnsi="Times New Roman" w:cs="Times New Roman"/>
          <w:sz w:val="24"/>
          <w:szCs w:val="24"/>
          <w:lang w:val="en-US"/>
        </w:rPr>
        <w:t>bacaan-bacaan didalam shalat.</w:t>
      </w:r>
      <w:r w:rsidR="00C83D72">
        <w:rPr>
          <w:rStyle w:val="FootnoteReference"/>
          <w:rFonts w:ascii="Times New Roman" w:hAnsi="Times New Roman" w:cs="Times New Roman"/>
          <w:sz w:val="24"/>
          <w:szCs w:val="24"/>
          <w:lang w:val="en-US"/>
        </w:rPr>
        <w:footnoteReference w:id="2"/>
      </w:r>
    </w:p>
    <w:p w:rsidR="00DB62BA" w:rsidRDefault="00DB62BA" w:rsidP="00DB62BA">
      <w:pPr>
        <w:pStyle w:val="ListParagraph"/>
        <w:numPr>
          <w:ilvl w:val="0"/>
          <w:numId w:val="5"/>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Kurangnya pemahaman terhadap arti dan bacaan shalat</w:t>
      </w:r>
    </w:p>
    <w:p w:rsidR="007A0243" w:rsidRPr="00985AE8" w:rsidRDefault="00563257" w:rsidP="00342935">
      <w:pPr>
        <w:pStyle w:val="ListParagraph"/>
        <w:spacing w:after="0" w:line="480" w:lineRule="auto"/>
        <w:ind w:left="1854" w:firstLine="3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lastRenderedPageBreak/>
        <w:t xml:space="preserve">Pemahaman tentang </w:t>
      </w:r>
      <w:r w:rsidR="007A0243" w:rsidRPr="00985AE8">
        <w:rPr>
          <w:rFonts w:ascii="Times New Roman" w:eastAsia="Times New Roman" w:hAnsi="Times New Roman" w:cs="Times New Roman"/>
          <w:sz w:val="24"/>
          <w:szCs w:val="24"/>
        </w:rPr>
        <w:t>bacaan dalam sholat</w:t>
      </w:r>
      <w:r>
        <w:rPr>
          <w:rFonts w:ascii="Times New Roman" w:eastAsia="Times New Roman" w:hAnsi="Times New Roman" w:cs="Times New Roman"/>
          <w:sz w:val="24"/>
          <w:szCs w:val="24"/>
          <w:lang w:val="en-US"/>
        </w:rPr>
        <w:t>,</w:t>
      </w:r>
      <w:r w:rsidR="007A0243" w:rsidRPr="00985AE8">
        <w:rPr>
          <w:rFonts w:ascii="Times New Roman" w:eastAsia="Times New Roman" w:hAnsi="Times New Roman" w:cs="Times New Roman"/>
          <w:sz w:val="24"/>
          <w:szCs w:val="24"/>
        </w:rPr>
        <w:t xml:space="preserve"> Setiap bacaan</w:t>
      </w:r>
      <w:r>
        <w:rPr>
          <w:rFonts w:ascii="Times New Roman" w:eastAsia="Times New Roman" w:hAnsi="Times New Roman" w:cs="Times New Roman"/>
          <w:sz w:val="24"/>
          <w:szCs w:val="24"/>
          <w:lang w:val="en-US"/>
        </w:rPr>
        <w:t xml:space="preserve"> sholat</w:t>
      </w:r>
      <w:r w:rsidR="007A0243" w:rsidRPr="00985AE8">
        <w:rPr>
          <w:rFonts w:ascii="Times New Roman" w:eastAsia="Times New Roman" w:hAnsi="Times New Roman" w:cs="Times New Roman"/>
          <w:sz w:val="24"/>
          <w:szCs w:val="24"/>
        </w:rPr>
        <w:t xml:space="preserve"> </w:t>
      </w:r>
    </w:p>
    <w:p w:rsidR="002A28CF" w:rsidRPr="004E188A" w:rsidRDefault="007A0243" w:rsidP="004E188A">
      <w:pPr>
        <w:pStyle w:val="ListParagraph"/>
        <w:spacing w:after="0" w:line="480" w:lineRule="auto"/>
        <w:ind w:left="1854"/>
        <w:jc w:val="both"/>
        <w:rPr>
          <w:rFonts w:ascii="Times New Roman" w:eastAsia="Times New Roman" w:hAnsi="Times New Roman" w:cs="Times New Roman"/>
          <w:sz w:val="24"/>
          <w:szCs w:val="24"/>
        </w:rPr>
      </w:pPr>
      <w:r w:rsidRPr="00985AE8">
        <w:rPr>
          <w:rFonts w:ascii="Times New Roman" w:eastAsia="Times New Roman" w:hAnsi="Times New Roman" w:cs="Times New Roman"/>
          <w:sz w:val="24"/>
          <w:szCs w:val="24"/>
        </w:rPr>
        <w:t>akan memiliki “rasa” tersendiri. “Rasa” itulah yang sebenarnya harus dihadirkan dalam setiap sholat. Sebagian Ulama’ Salaf menyatakan bahwa setiap ibadah harus diiringi dengan peras</w:t>
      </w:r>
      <w:r w:rsidRPr="00563257">
        <w:rPr>
          <w:rFonts w:ascii="Times New Roman" w:eastAsia="Times New Roman" w:hAnsi="Times New Roman" w:cs="Times New Roman"/>
          <w:sz w:val="24"/>
          <w:szCs w:val="24"/>
        </w:rPr>
        <w:t xml:space="preserve">aan cinta dengan pengagungan, takut, dan berharap kepada Allah </w:t>
      </w:r>
      <w:r w:rsidRPr="004E188A">
        <w:rPr>
          <w:rFonts w:ascii="Times New Roman" w:eastAsia="Times New Roman" w:hAnsi="Times New Roman" w:cs="Times New Roman"/>
          <w:sz w:val="24"/>
          <w:szCs w:val="24"/>
        </w:rPr>
        <w:t>Subhaanahu Wa Ta’ala</w:t>
      </w:r>
      <w:r w:rsidR="0006729F" w:rsidRPr="004E188A">
        <w:rPr>
          <w:rFonts w:ascii="Times New Roman" w:eastAsia="Times New Roman" w:hAnsi="Times New Roman" w:cs="Times New Roman"/>
          <w:sz w:val="24"/>
          <w:szCs w:val="24"/>
          <w:lang w:val="en-US"/>
        </w:rPr>
        <w:t xml:space="preserve">. </w:t>
      </w:r>
      <w:proofErr w:type="gramStart"/>
      <w:r w:rsidR="0006729F" w:rsidRPr="004E188A">
        <w:rPr>
          <w:rFonts w:ascii="Times New Roman" w:eastAsia="Times New Roman" w:hAnsi="Times New Roman" w:cs="Times New Roman"/>
          <w:sz w:val="24"/>
          <w:szCs w:val="24"/>
          <w:lang w:val="en-US"/>
        </w:rPr>
        <w:t>Karena p</w:t>
      </w:r>
      <w:r w:rsidRPr="004E188A">
        <w:rPr>
          <w:rFonts w:ascii="Times New Roman" w:eastAsia="Times New Roman" w:hAnsi="Times New Roman" w:cs="Times New Roman"/>
          <w:sz w:val="24"/>
          <w:szCs w:val="24"/>
        </w:rPr>
        <w:t>ada saat disebutkan tentang Nama dan Sifat</w:t>
      </w:r>
      <w:r w:rsidR="00563257" w:rsidRPr="004E188A">
        <w:rPr>
          <w:rFonts w:ascii="Times New Roman" w:eastAsia="Times New Roman" w:hAnsi="Times New Roman" w:cs="Times New Roman"/>
          <w:sz w:val="24"/>
          <w:szCs w:val="24"/>
          <w:lang w:val="en-US"/>
        </w:rPr>
        <w:t>-</w:t>
      </w:r>
      <w:r w:rsidRPr="004E188A">
        <w:rPr>
          <w:rFonts w:ascii="Times New Roman" w:eastAsia="Times New Roman" w:hAnsi="Times New Roman" w:cs="Times New Roman"/>
          <w:sz w:val="24"/>
          <w:szCs w:val="24"/>
        </w:rPr>
        <w:t>Sifat Allah serta keagunganNya, dalam diri kita harus timbul perasaan mengagungkan.</w:t>
      </w:r>
      <w:proofErr w:type="gramEnd"/>
      <w:r w:rsidRPr="004E188A">
        <w:rPr>
          <w:rFonts w:ascii="Times New Roman" w:eastAsia="Times New Roman" w:hAnsi="Times New Roman" w:cs="Times New Roman"/>
          <w:sz w:val="24"/>
          <w:szCs w:val="24"/>
        </w:rPr>
        <w:t xml:space="preserve"> Jika disebutkan tentang ke</w:t>
      </w:r>
      <w:r w:rsidR="0006729F" w:rsidRPr="004E188A">
        <w:rPr>
          <w:rFonts w:ascii="Times New Roman" w:eastAsia="Times New Roman" w:hAnsi="Times New Roman" w:cs="Times New Roman"/>
          <w:sz w:val="24"/>
          <w:szCs w:val="24"/>
        </w:rPr>
        <w:t>baikan</w:t>
      </w:r>
      <w:r w:rsidR="002103B5" w:rsidRPr="004E188A">
        <w:rPr>
          <w:rFonts w:ascii="Times New Roman" w:eastAsia="Times New Roman" w:hAnsi="Times New Roman" w:cs="Times New Roman"/>
          <w:sz w:val="24"/>
          <w:szCs w:val="24"/>
          <w:lang w:val="en-US"/>
        </w:rPr>
        <w:t>-</w:t>
      </w:r>
      <w:r w:rsidR="0006729F" w:rsidRPr="004E188A">
        <w:rPr>
          <w:rFonts w:ascii="Times New Roman" w:eastAsia="Times New Roman" w:hAnsi="Times New Roman" w:cs="Times New Roman"/>
          <w:sz w:val="24"/>
          <w:szCs w:val="24"/>
        </w:rPr>
        <w:t>kebaikan, Keadilan</w:t>
      </w:r>
      <w:r w:rsidRPr="004E188A">
        <w:rPr>
          <w:rFonts w:ascii="Times New Roman" w:eastAsia="Times New Roman" w:hAnsi="Times New Roman" w:cs="Times New Roman"/>
          <w:sz w:val="24"/>
          <w:szCs w:val="24"/>
        </w:rPr>
        <w:t xml:space="preserve"> dan kasih sayang Allah, dalam diri kita mestinya timbul perasaan cinta kepada Allah. Cinta yang berpadu dengan pengagungan tertinggi. </w:t>
      </w:r>
      <w:r w:rsidR="0006729F" w:rsidRPr="004E188A">
        <w:rPr>
          <w:rFonts w:ascii="Times New Roman" w:eastAsia="Times New Roman" w:hAnsi="Times New Roman" w:cs="Times New Roman"/>
          <w:sz w:val="24"/>
          <w:szCs w:val="24"/>
          <w:lang w:val="en-US"/>
        </w:rPr>
        <w:t xml:space="preserve">Dan </w:t>
      </w:r>
      <w:r w:rsidR="002A28CF" w:rsidRPr="004E188A">
        <w:rPr>
          <w:rFonts w:ascii="Times New Roman" w:eastAsia="Times New Roman" w:hAnsi="Times New Roman" w:cs="Times New Roman"/>
          <w:sz w:val="24"/>
          <w:szCs w:val="24"/>
          <w:lang w:val="en-US"/>
        </w:rPr>
        <w:t xml:space="preserve">apabilah kita tidak bisa memahami bacaan bacaan shalat </w:t>
      </w:r>
      <w:proofErr w:type="gramStart"/>
      <w:r w:rsidR="002A28CF" w:rsidRPr="004E188A">
        <w:rPr>
          <w:rFonts w:ascii="Times New Roman" w:eastAsia="Times New Roman" w:hAnsi="Times New Roman" w:cs="Times New Roman"/>
          <w:sz w:val="24"/>
          <w:szCs w:val="24"/>
          <w:lang w:val="en-US"/>
        </w:rPr>
        <w:t xml:space="preserve">maka  </w:t>
      </w:r>
      <w:r w:rsidR="002A28CF" w:rsidRPr="004E188A">
        <w:rPr>
          <w:rFonts w:ascii="Times New Roman" w:eastAsia="Times New Roman" w:hAnsi="Times New Roman" w:cs="Times New Roman"/>
          <w:sz w:val="24"/>
          <w:szCs w:val="24"/>
        </w:rPr>
        <w:t>Perasaan</w:t>
      </w:r>
      <w:proofErr w:type="gramEnd"/>
      <w:r w:rsidR="002A28CF" w:rsidRPr="004E188A">
        <w:rPr>
          <w:rFonts w:ascii="Times New Roman" w:eastAsia="Times New Roman" w:hAnsi="Times New Roman" w:cs="Times New Roman"/>
          <w:sz w:val="24"/>
          <w:szCs w:val="24"/>
        </w:rPr>
        <w:t xml:space="preserve"> takut juga muncul jika kita membaca pengakuan atas dosa kita dan kedhaliman yang telah kita lakukan. </w:t>
      </w:r>
      <w:proofErr w:type="gramStart"/>
      <w:r w:rsidR="002A28CF" w:rsidRPr="004E188A">
        <w:rPr>
          <w:rFonts w:ascii="Times New Roman" w:eastAsia="Times New Roman" w:hAnsi="Times New Roman" w:cs="Times New Roman"/>
          <w:sz w:val="24"/>
          <w:szCs w:val="24"/>
          <w:lang w:val="en-US"/>
        </w:rPr>
        <w:t>Dan ancaman adzab Allah yang pedih</w:t>
      </w:r>
      <w:r w:rsidR="00501394" w:rsidRPr="004E188A">
        <w:rPr>
          <w:rFonts w:ascii="Times New Roman" w:eastAsia="Times New Roman" w:hAnsi="Times New Roman" w:cs="Times New Roman"/>
          <w:sz w:val="24"/>
          <w:szCs w:val="24"/>
          <w:lang w:val="en-US"/>
        </w:rPr>
        <w:t xml:space="preserve"> untuk orang-orang yang mengabaikannya</w:t>
      </w:r>
      <w:r w:rsidR="002A28CF" w:rsidRPr="004E188A">
        <w:rPr>
          <w:rFonts w:ascii="Times New Roman" w:eastAsia="Times New Roman" w:hAnsi="Times New Roman" w:cs="Times New Roman"/>
          <w:sz w:val="24"/>
          <w:szCs w:val="24"/>
          <w:lang w:val="en-US"/>
        </w:rPr>
        <w:t>.</w:t>
      </w:r>
      <w:proofErr w:type="gramEnd"/>
      <w:r w:rsidR="002A28CF" w:rsidRPr="004E188A">
        <w:rPr>
          <w:rFonts w:ascii="Times New Roman" w:eastAsia="Times New Roman" w:hAnsi="Times New Roman" w:cs="Times New Roman"/>
          <w:sz w:val="24"/>
          <w:szCs w:val="24"/>
        </w:rPr>
        <w:tab/>
        <w:t>atau Sifat Allah Yang Maha Perkasa Lagi Maha Kuat, bahwa Allah Penguasa satu</w:t>
      </w:r>
      <w:r w:rsidR="00501394" w:rsidRPr="004E188A">
        <w:rPr>
          <w:rFonts w:ascii="Times New Roman" w:eastAsia="Times New Roman" w:hAnsi="Times New Roman" w:cs="Times New Roman"/>
          <w:sz w:val="24"/>
          <w:szCs w:val="24"/>
          <w:lang w:val="en-US"/>
        </w:rPr>
        <w:t>-</w:t>
      </w:r>
      <w:r w:rsidR="002A28CF" w:rsidRPr="004E188A">
        <w:rPr>
          <w:rFonts w:ascii="Times New Roman" w:eastAsia="Times New Roman" w:hAnsi="Times New Roman" w:cs="Times New Roman"/>
          <w:sz w:val="24"/>
          <w:szCs w:val="24"/>
        </w:rPr>
        <w:t>satunya, dan seluruhnya kecil di hadapanNya,</w:t>
      </w:r>
    </w:p>
    <w:p w:rsidR="007F3DE5" w:rsidRDefault="007F3DE5" w:rsidP="007F3DE5">
      <w:pPr>
        <w:pStyle w:val="ListParagraph"/>
        <w:spacing w:after="0" w:line="480" w:lineRule="auto"/>
        <w:ind w:left="1854" w:firstLine="306"/>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 xml:space="preserve">Sebagaimana </w:t>
      </w:r>
      <w:r w:rsidR="00B96B21">
        <w:rPr>
          <w:rFonts w:ascii="Times New Roman" w:eastAsia="Times New Roman" w:hAnsi="Times New Roman" w:cs="Times New Roman"/>
          <w:sz w:val="24"/>
          <w:szCs w:val="24"/>
          <w:lang w:val="en-US"/>
        </w:rPr>
        <w:t>diungkapkan oleh Hafsari yang menyatakan</w:t>
      </w:r>
      <w:r w:rsidR="003B57AF">
        <w:rPr>
          <w:rFonts w:ascii="Times New Roman" w:eastAsia="Times New Roman" w:hAnsi="Times New Roman" w:cs="Times New Roman"/>
          <w:sz w:val="24"/>
          <w:szCs w:val="24"/>
          <w:lang w:val="en-US"/>
        </w:rPr>
        <w:t xml:space="preserve"> bahwa</w:t>
      </w:r>
      <w:r w:rsidR="00B96B21">
        <w:rPr>
          <w:rFonts w:ascii="Times New Roman" w:eastAsia="Times New Roman" w:hAnsi="Times New Roman" w:cs="Times New Roman"/>
          <w:sz w:val="24"/>
          <w:szCs w:val="24"/>
          <w:lang w:val="en-US"/>
        </w:rPr>
        <w:t xml:space="preserve"> “saya suka Shalat sekalipun saya belum rajin shalat, seperti </w:t>
      </w:r>
      <w:r w:rsidR="0073688A">
        <w:rPr>
          <w:rFonts w:ascii="Times New Roman" w:eastAsia="Times New Roman" w:hAnsi="Times New Roman" w:cs="Times New Roman"/>
          <w:sz w:val="24"/>
          <w:szCs w:val="24"/>
          <w:lang w:val="en-US"/>
        </w:rPr>
        <w:t>guru dan ustad karena saya belum memahami makna shalat atau bacaan didalam shalat.</w:t>
      </w:r>
      <w:proofErr w:type="gramEnd"/>
      <w:r>
        <w:rPr>
          <w:rFonts w:ascii="Times New Roman" w:eastAsia="Times New Roman" w:hAnsi="Times New Roman" w:cs="Times New Roman"/>
          <w:sz w:val="24"/>
          <w:szCs w:val="24"/>
          <w:lang w:val="en-US"/>
        </w:rPr>
        <w:t xml:space="preserve"> </w:t>
      </w:r>
    </w:p>
    <w:p w:rsidR="00EC5EEC" w:rsidRPr="007F3DE5" w:rsidRDefault="00EC5EEC" w:rsidP="007F3DE5">
      <w:pPr>
        <w:pStyle w:val="ListParagraph"/>
        <w:spacing w:after="0" w:line="480" w:lineRule="auto"/>
        <w:ind w:left="1854" w:firstLine="306"/>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lastRenderedPageBreak/>
        <w:t>Begitu juga dengan Edi Wijaya yang menyatakan “saya kadang-kadang saja melaksanakan shalat, tapi kadang-kadang juga tidak melaksanakan shalat karena saya belum hapal bacaan atau belum memahami bacaan didalam shalat.</w:t>
      </w:r>
      <w:proofErr w:type="gramEnd"/>
    </w:p>
    <w:p w:rsidR="007A0243" w:rsidRPr="004F45B5" w:rsidRDefault="007A0243" w:rsidP="004F45B5">
      <w:pPr>
        <w:pStyle w:val="ListParagraph"/>
        <w:spacing w:after="0" w:line="480" w:lineRule="auto"/>
        <w:ind w:left="1854" w:firstLine="306"/>
        <w:jc w:val="both"/>
        <w:rPr>
          <w:rFonts w:ascii="Times New Roman" w:eastAsia="Times New Roman" w:hAnsi="Times New Roman" w:cs="Times New Roman"/>
          <w:sz w:val="24"/>
          <w:szCs w:val="24"/>
          <w:lang w:val="en-US"/>
        </w:rPr>
      </w:pPr>
      <w:r w:rsidRPr="00985AE8">
        <w:rPr>
          <w:rFonts w:ascii="Times New Roman" w:eastAsia="Times New Roman" w:hAnsi="Times New Roman" w:cs="Times New Roman"/>
          <w:sz w:val="24"/>
          <w:szCs w:val="24"/>
        </w:rPr>
        <w:t xml:space="preserve"> </w:t>
      </w:r>
      <w:r w:rsidR="009D6E93">
        <w:rPr>
          <w:rFonts w:ascii="Times New Roman" w:eastAsia="Times New Roman" w:hAnsi="Times New Roman" w:cs="Times New Roman"/>
          <w:sz w:val="24"/>
          <w:szCs w:val="24"/>
          <w:lang w:val="en-US"/>
        </w:rPr>
        <w:t>Dari penjelasan di atas dapat di ambil kesimpulan bahwa siswa suka melaksanakan shalat, walaupun hanya terkadang-kadang saja untuk melaksanakan shalat, karena siswa-siswi di SMP (PTI) Pakjo Palembang kurang memahami bacaan s</w:t>
      </w:r>
      <w:r w:rsidR="0003220C">
        <w:rPr>
          <w:rFonts w:ascii="Times New Roman" w:eastAsia="Times New Roman" w:hAnsi="Times New Roman" w:cs="Times New Roman"/>
          <w:sz w:val="24"/>
          <w:szCs w:val="24"/>
          <w:lang w:val="en-US"/>
        </w:rPr>
        <w:t>halat atau makna dari shalat itu sendiri sehingga siswa sedik malas untuk mengerjakan shalat.</w:t>
      </w:r>
      <w:r w:rsidR="009D6E93">
        <w:rPr>
          <w:rFonts w:ascii="Times New Roman" w:eastAsia="Times New Roman" w:hAnsi="Times New Roman" w:cs="Times New Roman"/>
          <w:sz w:val="24"/>
          <w:szCs w:val="24"/>
          <w:lang w:val="en-US"/>
        </w:rPr>
        <w:t xml:space="preserve"> </w:t>
      </w:r>
    </w:p>
    <w:p w:rsidR="00514B1F" w:rsidRDefault="00F92833" w:rsidP="00514B1F">
      <w:pPr>
        <w:pStyle w:val="ListParagraph"/>
        <w:numPr>
          <w:ilvl w:val="0"/>
          <w:numId w:val="5"/>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Tidak bisa baca Al-Qur’an</w:t>
      </w:r>
    </w:p>
    <w:p w:rsidR="00A933BE" w:rsidRPr="00D92CA9" w:rsidRDefault="00476D4B" w:rsidP="00D92CA9">
      <w:pPr>
        <w:pStyle w:val="ListParagraph"/>
        <w:spacing w:after="0" w:line="480" w:lineRule="auto"/>
        <w:ind w:left="1854" w:firstLine="306"/>
        <w:jc w:val="both"/>
        <w:rPr>
          <w:rFonts w:ascii="Times New Roman" w:hAnsi="Times New Roman" w:cs="Times New Roman"/>
          <w:sz w:val="24"/>
          <w:szCs w:val="24"/>
          <w:lang w:val="en-US"/>
        </w:rPr>
      </w:pPr>
      <w:r w:rsidRPr="001E2FD1">
        <w:rPr>
          <w:rFonts w:ascii="Times New Roman" w:hAnsi="Times New Roman" w:cs="Times New Roman"/>
          <w:sz w:val="24"/>
          <w:szCs w:val="24"/>
        </w:rPr>
        <w:t>Al-Qur’an adalah Kalamullah, dan hanya membacanya karena Allah bisa mendapatkan pahala, sehingga Nabi Shallall</w:t>
      </w:r>
      <w:r w:rsidR="003E5A0A">
        <w:rPr>
          <w:rFonts w:ascii="Times New Roman" w:hAnsi="Times New Roman" w:cs="Times New Roman"/>
          <w:sz w:val="24"/>
          <w:szCs w:val="24"/>
        </w:rPr>
        <w:t>ahu ‘alaihi wa sallam bersabda.</w:t>
      </w:r>
      <w:r w:rsidR="003E5A0A">
        <w:rPr>
          <w:rFonts w:ascii="Times New Roman" w:hAnsi="Times New Roman" w:cs="Times New Roman"/>
          <w:sz w:val="24"/>
          <w:szCs w:val="24"/>
          <w:lang w:val="en-US"/>
        </w:rPr>
        <w:t xml:space="preserve"> </w:t>
      </w:r>
      <w:r w:rsidRPr="001E2FD1">
        <w:rPr>
          <w:rFonts w:ascii="Times New Roman" w:hAnsi="Times New Roman" w:cs="Times New Roman"/>
          <w:sz w:val="24"/>
          <w:szCs w:val="24"/>
        </w:rPr>
        <w:t>“Artinya : Barangsiapa membaca satu huruf dari Al-Qur’an maka dia mendapat satu kebaikan, sedangkan satu kebaikan itu dibalas dengan sepuluh kali lipat</w:t>
      </w:r>
      <w:r w:rsidR="00FE02E7">
        <w:rPr>
          <w:rFonts w:ascii="Times New Roman" w:hAnsi="Times New Roman" w:cs="Times New Roman"/>
          <w:sz w:val="24"/>
          <w:szCs w:val="24"/>
          <w:lang w:val="en-US"/>
        </w:rPr>
        <w:t>.</w:t>
      </w:r>
      <w:r w:rsidR="00EF556F">
        <w:rPr>
          <w:rStyle w:val="FootnoteReference"/>
          <w:rFonts w:ascii="Times New Roman" w:hAnsi="Times New Roman" w:cs="Times New Roman"/>
          <w:sz w:val="24"/>
          <w:szCs w:val="24"/>
          <w:lang w:val="en-US"/>
        </w:rPr>
        <w:footnoteReference w:id="3"/>
      </w:r>
      <w:r w:rsidR="00FE02E7">
        <w:rPr>
          <w:rFonts w:ascii="Times New Roman" w:hAnsi="Times New Roman" w:cs="Times New Roman"/>
          <w:sz w:val="24"/>
          <w:szCs w:val="24"/>
          <w:lang w:val="en-US"/>
        </w:rPr>
        <w:t xml:space="preserve"> Dan apabilah kita t</w:t>
      </w:r>
      <w:r w:rsidR="00A163E1">
        <w:rPr>
          <w:rFonts w:ascii="Times New Roman" w:hAnsi="Times New Roman" w:cs="Times New Roman"/>
          <w:sz w:val="24"/>
          <w:szCs w:val="24"/>
          <w:lang w:val="en-US"/>
        </w:rPr>
        <w:t>idak bisa memb</w:t>
      </w:r>
      <w:r w:rsidR="00A933BE">
        <w:t>aca Al-</w:t>
      </w:r>
      <w:r w:rsidR="00A933BE" w:rsidRPr="00D92CA9">
        <w:rPr>
          <w:rFonts w:ascii="Times New Roman" w:hAnsi="Times New Roman" w:cs="Times New Roman"/>
          <w:sz w:val="24"/>
          <w:szCs w:val="24"/>
        </w:rPr>
        <w:t>Qur’an sebagaimana Sabda Rosululloh SAW di HR.Ibnu Khaban:</w:t>
      </w:r>
      <w:r w:rsidR="00D92CA9">
        <w:rPr>
          <w:rFonts w:ascii="Times New Roman" w:hAnsi="Times New Roman" w:cs="Times New Roman"/>
          <w:sz w:val="24"/>
          <w:szCs w:val="24"/>
          <w:lang w:val="en-US"/>
        </w:rPr>
        <w:t xml:space="preserve"> </w:t>
      </w:r>
      <w:r w:rsidR="00A933BE" w:rsidRPr="00D92CA9">
        <w:rPr>
          <w:rFonts w:ascii="Times New Roman" w:hAnsi="Times New Roman" w:cs="Times New Roman"/>
          <w:sz w:val="24"/>
          <w:szCs w:val="24"/>
        </w:rPr>
        <w:t>Artinya:</w:t>
      </w:r>
      <w:r w:rsidR="00A933BE" w:rsidRPr="00D92CA9">
        <w:rPr>
          <w:rFonts w:ascii="Times New Roman" w:hAnsi="Times New Roman" w:cs="Times New Roman"/>
          <w:sz w:val="24"/>
          <w:szCs w:val="24"/>
        </w:rPr>
        <w:tab/>
      </w:r>
      <w:r w:rsidR="00A933BE" w:rsidRPr="00D92CA9">
        <w:rPr>
          <w:rFonts w:ascii="Times New Roman" w:hAnsi="Times New Roman" w:cs="Times New Roman"/>
          <w:sz w:val="24"/>
          <w:szCs w:val="24"/>
        </w:rPr>
        <w:br/>
      </w:r>
      <w:r w:rsidR="00A933BE" w:rsidRPr="00D92CA9">
        <w:rPr>
          <w:rFonts w:ascii="Times New Roman" w:hAnsi="Times New Roman" w:cs="Times New Roman"/>
          <w:sz w:val="24"/>
          <w:szCs w:val="24"/>
        </w:rPr>
        <w:lastRenderedPageBreak/>
        <w:t xml:space="preserve">“Sesungguhnya Allah murka pada orang Yang pintar ilmu dunia tapi bodoh ilmu akhirat nya” </w:t>
      </w:r>
    </w:p>
    <w:p w:rsidR="007E12DC" w:rsidRDefault="00A933BE" w:rsidP="00832091">
      <w:pPr>
        <w:spacing w:line="480" w:lineRule="auto"/>
        <w:ind w:left="1440"/>
        <w:jc w:val="both"/>
        <w:rPr>
          <w:rFonts w:ascii="Times New Roman" w:hAnsi="Times New Roman" w:cs="Times New Roman"/>
          <w:sz w:val="24"/>
          <w:szCs w:val="24"/>
          <w:lang w:val="en-US"/>
        </w:rPr>
      </w:pPr>
      <w:r w:rsidRPr="007E12DC">
        <w:rPr>
          <w:rFonts w:ascii="Times New Roman" w:hAnsi="Times New Roman" w:cs="Times New Roman"/>
          <w:sz w:val="24"/>
          <w:szCs w:val="24"/>
        </w:rPr>
        <w:t>Kalau Alla</w:t>
      </w:r>
      <w:r w:rsidR="001D6107">
        <w:rPr>
          <w:rFonts w:ascii="Times New Roman" w:hAnsi="Times New Roman" w:cs="Times New Roman"/>
          <w:sz w:val="24"/>
          <w:szCs w:val="24"/>
        </w:rPr>
        <w:t xml:space="preserve">h murka,berarti orang </w:t>
      </w:r>
      <w:r w:rsidR="001D6107">
        <w:rPr>
          <w:rFonts w:ascii="Times New Roman" w:hAnsi="Times New Roman" w:cs="Times New Roman"/>
          <w:sz w:val="24"/>
          <w:szCs w:val="24"/>
          <w:lang w:val="en-US"/>
        </w:rPr>
        <w:t>tersebut</w:t>
      </w:r>
      <w:r w:rsidRPr="007E12DC">
        <w:rPr>
          <w:rFonts w:ascii="Times New Roman" w:hAnsi="Times New Roman" w:cs="Times New Roman"/>
          <w:sz w:val="24"/>
          <w:szCs w:val="24"/>
        </w:rPr>
        <w:t xml:space="preserve"> pasti masuk neraka dahulu sebelum akhirnya masuk surga,karena dia masuk kategori ‘dholimul linafsih’</w:t>
      </w:r>
      <w:r w:rsidR="00832091">
        <w:rPr>
          <w:rFonts w:ascii="Times New Roman" w:hAnsi="Times New Roman" w:cs="Times New Roman"/>
          <w:sz w:val="24"/>
          <w:szCs w:val="24"/>
          <w:lang w:val="en-US"/>
        </w:rPr>
        <w:t xml:space="preserve">. </w:t>
      </w:r>
      <w:proofErr w:type="gramStart"/>
      <w:r w:rsidR="00832091">
        <w:rPr>
          <w:rFonts w:ascii="Times New Roman" w:hAnsi="Times New Roman" w:cs="Times New Roman"/>
          <w:sz w:val="24"/>
          <w:szCs w:val="24"/>
          <w:lang w:val="en-US"/>
        </w:rPr>
        <w:t xml:space="preserve">Dan </w:t>
      </w:r>
      <w:r w:rsidR="007E12DC" w:rsidRPr="007E12DC">
        <w:rPr>
          <w:rFonts w:ascii="Times New Roman" w:hAnsi="Times New Roman" w:cs="Times New Roman"/>
          <w:sz w:val="24"/>
          <w:szCs w:val="24"/>
          <w:lang w:val="en-US"/>
        </w:rPr>
        <w:t>sesungguhnya Allah tidak membebani umatnya sebagaiman</w:t>
      </w:r>
      <w:r w:rsidR="00832091">
        <w:rPr>
          <w:rFonts w:ascii="Times New Roman" w:hAnsi="Times New Roman" w:cs="Times New Roman"/>
          <w:sz w:val="24"/>
          <w:szCs w:val="24"/>
          <w:lang w:val="en-US"/>
        </w:rPr>
        <w:t xml:space="preserve">a </w:t>
      </w:r>
      <w:r w:rsidR="007E12DC" w:rsidRPr="007E12DC">
        <w:rPr>
          <w:rFonts w:ascii="Times New Roman" w:hAnsi="Times New Roman" w:cs="Times New Roman"/>
          <w:sz w:val="24"/>
          <w:szCs w:val="24"/>
          <w:lang w:val="en-US"/>
        </w:rPr>
        <w:t xml:space="preserve">dalam firmannya yang artinya </w:t>
      </w:r>
      <w:r w:rsidR="004C3530" w:rsidRPr="007E12DC">
        <w:rPr>
          <w:rFonts w:ascii="Times New Roman" w:hAnsi="Times New Roman" w:cs="Times New Roman"/>
          <w:sz w:val="24"/>
          <w:szCs w:val="24"/>
        </w:rPr>
        <w:t>“Allah tidak membebani seseorang melainkan sesuai dengan kesang</w:t>
      </w:r>
      <w:r w:rsidR="007E12DC">
        <w:rPr>
          <w:rFonts w:ascii="Times New Roman" w:hAnsi="Times New Roman" w:cs="Times New Roman"/>
          <w:sz w:val="24"/>
          <w:szCs w:val="24"/>
        </w:rPr>
        <w:t>upannya.”</w:t>
      </w:r>
      <w:proofErr w:type="gramEnd"/>
      <w:r w:rsidR="007E12DC">
        <w:rPr>
          <w:rFonts w:ascii="Times New Roman" w:hAnsi="Times New Roman" w:cs="Times New Roman"/>
          <w:sz w:val="24"/>
          <w:szCs w:val="24"/>
        </w:rPr>
        <w:t xml:space="preserve"> (Qs. Al-Baqarah: 286)</w:t>
      </w:r>
    </w:p>
    <w:p w:rsidR="00126F40" w:rsidRPr="005B5599" w:rsidRDefault="004C3530" w:rsidP="007E12DC">
      <w:pPr>
        <w:spacing w:line="480" w:lineRule="auto"/>
        <w:ind w:left="1418"/>
        <w:jc w:val="both"/>
        <w:rPr>
          <w:rFonts w:ascii="Times New Roman" w:hAnsi="Times New Roman" w:cs="Times New Roman"/>
          <w:sz w:val="24"/>
          <w:szCs w:val="24"/>
          <w:lang w:val="en-US"/>
        </w:rPr>
      </w:pPr>
      <w:r w:rsidRPr="007E12DC">
        <w:rPr>
          <w:rFonts w:ascii="Times New Roman" w:hAnsi="Times New Roman" w:cs="Times New Roman"/>
          <w:sz w:val="24"/>
          <w:szCs w:val="24"/>
        </w:rPr>
        <w:br/>
        <w:t>Namun hendaknya dia terus berusaha memperbaiki bacaan Al-Quran. Mudah-mudahan Allah memberikan kemudahan sehingga dia mampu membaca dengan baik.</w:t>
      </w:r>
    </w:p>
    <w:p w:rsidR="004C3530" w:rsidRDefault="00685917" w:rsidP="00126F40">
      <w:pPr>
        <w:spacing w:line="480" w:lineRule="auto"/>
        <w:ind w:left="144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Sebagaimana yang diungkapkan oleh Edi Wijaya yang menyata</w:t>
      </w:r>
      <w:r w:rsidR="000C1F78">
        <w:rPr>
          <w:rFonts w:ascii="Times New Roman" w:hAnsi="Times New Roman" w:cs="Times New Roman"/>
          <w:sz w:val="24"/>
          <w:szCs w:val="24"/>
          <w:lang w:val="en-US"/>
        </w:rPr>
        <w:t xml:space="preserve">kan bahwa </w:t>
      </w:r>
      <w:r w:rsidR="00126F40">
        <w:rPr>
          <w:rFonts w:ascii="Times New Roman" w:hAnsi="Times New Roman" w:cs="Times New Roman"/>
          <w:sz w:val="24"/>
          <w:szCs w:val="24"/>
          <w:lang w:val="en-US"/>
        </w:rPr>
        <w:t>“</w:t>
      </w:r>
      <w:r w:rsidR="000C1F78">
        <w:rPr>
          <w:rFonts w:ascii="Times New Roman" w:hAnsi="Times New Roman" w:cs="Times New Roman"/>
          <w:sz w:val="24"/>
          <w:szCs w:val="24"/>
          <w:lang w:val="en-US"/>
        </w:rPr>
        <w:t xml:space="preserve">saya sudah bisa baca Al-Qur’an tetapi belum lancar dan benar sesuai dengan tajwid, tetapi untuk Al-Qur’an yang dibaca didalam shalat Zuhur saya sudah bisa sekalipun masih hapal surat-surat pendek Al-Qur’an seperti </w:t>
      </w:r>
      <w:proofErr w:type="gramStart"/>
      <w:r w:rsidR="000C1F78">
        <w:rPr>
          <w:rFonts w:ascii="Times New Roman" w:hAnsi="Times New Roman" w:cs="Times New Roman"/>
          <w:sz w:val="24"/>
          <w:szCs w:val="24"/>
          <w:lang w:val="en-US"/>
        </w:rPr>
        <w:t>surat</w:t>
      </w:r>
      <w:proofErr w:type="gramEnd"/>
      <w:r w:rsidR="000C1F78">
        <w:rPr>
          <w:rFonts w:ascii="Times New Roman" w:hAnsi="Times New Roman" w:cs="Times New Roman"/>
          <w:sz w:val="24"/>
          <w:szCs w:val="24"/>
          <w:lang w:val="en-US"/>
        </w:rPr>
        <w:t xml:space="preserve"> Al-Ikhlas, Al-Falak d</w:t>
      </w:r>
      <w:r w:rsidR="001507EE">
        <w:rPr>
          <w:rFonts w:ascii="Times New Roman" w:hAnsi="Times New Roman" w:cs="Times New Roman"/>
          <w:sz w:val="24"/>
          <w:szCs w:val="24"/>
          <w:lang w:val="en-US"/>
        </w:rPr>
        <w:t>an An-Nash dan surat Al-Fatihah</w:t>
      </w:r>
      <w:r w:rsidR="00126F40">
        <w:rPr>
          <w:rFonts w:ascii="Times New Roman" w:hAnsi="Times New Roman" w:cs="Times New Roman"/>
          <w:sz w:val="24"/>
          <w:szCs w:val="24"/>
          <w:lang w:val="en-US"/>
        </w:rPr>
        <w:t>”</w:t>
      </w:r>
      <w:r w:rsidR="00126F40">
        <w:rPr>
          <w:rStyle w:val="FootnoteReference"/>
          <w:rFonts w:ascii="Times New Roman" w:hAnsi="Times New Roman" w:cs="Times New Roman"/>
          <w:sz w:val="24"/>
          <w:szCs w:val="24"/>
          <w:lang w:val="en-US"/>
        </w:rPr>
        <w:footnoteReference w:id="4"/>
      </w:r>
      <w:r w:rsidR="001507EE">
        <w:rPr>
          <w:rFonts w:ascii="Times New Roman" w:hAnsi="Times New Roman" w:cs="Times New Roman"/>
          <w:sz w:val="24"/>
          <w:szCs w:val="24"/>
          <w:lang w:val="en-US"/>
        </w:rPr>
        <w:t xml:space="preserve">. </w:t>
      </w:r>
      <w:proofErr w:type="gramStart"/>
      <w:r w:rsidR="001507EE">
        <w:rPr>
          <w:rFonts w:ascii="Times New Roman" w:hAnsi="Times New Roman" w:cs="Times New Roman"/>
          <w:sz w:val="24"/>
          <w:szCs w:val="24"/>
          <w:lang w:val="en-US"/>
        </w:rPr>
        <w:t xml:space="preserve">Sama </w:t>
      </w:r>
      <w:r w:rsidR="00126F40">
        <w:rPr>
          <w:rFonts w:ascii="Times New Roman" w:hAnsi="Times New Roman" w:cs="Times New Roman"/>
          <w:sz w:val="24"/>
          <w:szCs w:val="24"/>
          <w:lang w:val="en-US"/>
        </w:rPr>
        <w:t xml:space="preserve">seperti yang diungkapkan oleh Edi Wijaya bahwasanya Syarifa Nabila “saya belum </w:t>
      </w:r>
      <w:r w:rsidR="00126F40">
        <w:rPr>
          <w:rFonts w:ascii="Times New Roman" w:hAnsi="Times New Roman" w:cs="Times New Roman"/>
          <w:sz w:val="24"/>
          <w:szCs w:val="24"/>
          <w:lang w:val="en-US"/>
        </w:rPr>
        <w:lastRenderedPageBreak/>
        <w:t>lancar membaca Al-Qur’an tetapi sudah bisa kalau pelan-pelan membaca Al-Qur’annya”</w:t>
      </w:r>
      <w:r w:rsidR="002C48AA">
        <w:rPr>
          <w:rFonts w:ascii="Times New Roman" w:hAnsi="Times New Roman" w:cs="Times New Roman"/>
          <w:sz w:val="24"/>
          <w:szCs w:val="24"/>
          <w:lang w:val="en-US"/>
        </w:rPr>
        <w:t>.</w:t>
      </w:r>
      <w:proofErr w:type="gramEnd"/>
      <w:r w:rsidR="002C48AA">
        <w:rPr>
          <w:rStyle w:val="FootnoteReference"/>
          <w:rFonts w:ascii="Times New Roman" w:hAnsi="Times New Roman" w:cs="Times New Roman"/>
          <w:sz w:val="24"/>
          <w:szCs w:val="24"/>
          <w:lang w:val="en-US"/>
        </w:rPr>
        <w:footnoteReference w:id="5"/>
      </w:r>
    </w:p>
    <w:p w:rsidR="00FE221A" w:rsidRDefault="008D37EB" w:rsidP="00126F40">
      <w:pPr>
        <w:spacing w:line="480" w:lineRule="auto"/>
        <w:ind w:left="144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Dari uraian di atas dapat di simpulkan bahwa sebagian siswa sudah bisa memmbaca Al-Qur’an seklipun belum lancar dan tartil berdasarkan tajwid.</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Dan baru sebagian siswa yang bisa membaca Al-Qur’an di SMP (PTI) Pakjo Palembang, karena masih mengalami kesulitan dengan bacaan huruf Hijaiyah dan Al-Qur’an.</w:t>
      </w:r>
      <w:proofErr w:type="gramEnd"/>
      <w:r>
        <w:rPr>
          <w:rFonts w:ascii="Times New Roman" w:hAnsi="Times New Roman" w:cs="Times New Roman"/>
          <w:sz w:val="24"/>
          <w:szCs w:val="24"/>
          <w:lang w:val="en-US"/>
        </w:rPr>
        <w:t xml:space="preserve"> Siswa belum tahu dan belum paham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membaca huruf Al-Qur’an.</w:t>
      </w:r>
    </w:p>
    <w:p w:rsidR="00FE221A" w:rsidRDefault="005F6AF2" w:rsidP="00316401">
      <w:pPr>
        <w:pStyle w:val="ListParagraph"/>
        <w:numPr>
          <w:ilvl w:val="0"/>
          <w:numId w:val="5"/>
        </w:numPr>
        <w:tabs>
          <w:tab w:val="left" w:pos="1560"/>
        </w:tabs>
        <w:spacing w:line="480" w:lineRule="auto"/>
        <w:ind w:left="1418"/>
        <w:jc w:val="both"/>
        <w:rPr>
          <w:rFonts w:ascii="Times New Roman" w:hAnsi="Times New Roman" w:cs="Times New Roman"/>
          <w:sz w:val="24"/>
          <w:szCs w:val="24"/>
          <w:lang w:val="en-US"/>
        </w:rPr>
      </w:pPr>
      <w:r>
        <w:rPr>
          <w:rFonts w:ascii="Times New Roman" w:hAnsi="Times New Roman" w:cs="Times New Roman"/>
          <w:sz w:val="24"/>
          <w:szCs w:val="24"/>
          <w:lang w:val="en-US"/>
        </w:rPr>
        <w:t>Kurang memahami</w:t>
      </w:r>
      <w:r w:rsidR="00FE221A">
        <w:rPr>
          <w:rFonts w:ascii="Times New Roman" w:hAnsi="Times New Roman" w:cs="Times New Roman"/>
          <w:sz w:val="24"/>
          <w:szCs w:val="24"/>
          <w:lang w:val="en-US"/>
        </w:rPr>
        <w:t xml:space="preserve"> gerakan </w:t>
      </w:r>
      <w:r>
        <w:rPr>
          <w:rFonts w:ascii="Times New Roman" w:hAnsi="Times New Roman" w:cs="Times New Roman"/>
          <w:sz w:val="24"/>
          <w:szCs w:val="24"/>
          <w:lang w:val="en-US"/>
        </w:rPr>
        <w:t xml:space="preserve">didalam </w:t>
      </w:r>
      <w:r w:rsidR="00FE221A">
        <w:rPr>
          <w:rFonts w:ascii="Times New Roman" w:hAnsi="Times New Roman" w:cs="Times New Roman"/>
          <w:sz w:val="24"/>
          <w:szCs w:val="24"/>
          <w:lang w:val="en-US"/>
        </w:rPr>
        <w:t>shalat</w:t>
      </w:r>
    </w:p>
    <w:p w:rsidR="00B342CA" w:rsidRPr="00B342CA" w:rsidRDefault="00316401" w:rsidP="00B342CA">
      <w:pPr>
        <w:pStyle w:val="ListParagraph"/>
        <w:spacing w:line="480" w:lineRule="auto"/>
        <w:ind w:left="1440" w:firstLine="720"/>
        <w:jc w:val="both"/>
        <w:rPr>
          <w:rStyle w:val="sbmessagebody"/>
          <w:rFonts w:ascii="Times New Roman" w:hAnsi="Times New Roman" w:cs="Times New Roman"/>
          <w:sz w:val="24"/>
          <w:szCs w:val="24"/>
          <w:lang w:val="en-US"/>
        </w:rPr>
      </w:pPr>
      <w:r w:rsidRPr="00316401">
        <w:rPr>
          <w:rStyle w:val="sbmessagebody"/>
          <w:rFonts w:ascii="Times New Roman" w:hAnsi="Times New Roman" w:cs="Times New Roman"/>
          <w:sz w:val="24"/>
          <w:szCs w:val="24"/>
        </w:rPr>
        <w:t>Shalat secara bahasa adalah Doa dengan kebaikan</w:t>
      </w:r>
      <w:r w:rsidRPr="00316401">
        <w:rPr>
          <w:rFonts w:ascii="Times New Roman" w:hAnsi="Times New Roman" w:cs="Times New Roman"/>
          <w:sz w:val="24"/>
          <w:szCs w:val="24"/>
        </w:rPr>
        <w:br/>
      </w:r>
      <w:r w:rsidRPr="00316401">
        <w:rPr>
          <w:rStyle w:val="sbmessagebody"/>
          <w:rFonts w:ascii="Times New Roman" w:hAnsi="Times New Roman" w:cs="Times New Roman"/>
          <w:sz w:val="24"/>
          <w:szCs w:val="24"/>
        </w:rPr>
        <w:t>secar</w:t>
      </w:r>
      <w:r>
        <w:rPr>
          <w:rStyle w:val="sbmessagebody"/>
          <w:rFonts w:ascii="Times New Roman" w:hAnsi="Times New Roman" w:cs="Times New Roman"/>
          <w:sz w:val="24"/>
          <w:szCs w:val="24"/>
        </w:rPr>
        <w:t>a Syar;an adalah : Ucapan,</w:t>
      </w:r>
      <w:r w:rsidRPr="00316401">
        <w:rPr>
          <w:rStyle w:val="sbmessagebody"/>
          <w:rFonts w:ascii="Times New Roman" w:hAnsi="Times New Roman" w:cs="Times New Roman"/>
          <w:sz w:val="24"/>
          <w:szCs w:val="24"/>
        </w:rPr>
        <w:t xml:space="preserve"> gerakan tertentu y</w:t>
      </w:r>
      <w:r>
        <w:rPr>
          <w:rStyle w:val="sbmessagebody"/>
          <w:rFonts w:ascii="Times New Roman" w:hAnsi="Times New Roman" w:cs="Times New Roman"/>
          <w:sz w:val="24"/>
          <w:szCs w:val="24"/>
          <w:lang w:val="en-US"/>
        </w:rPr>
        <w:t>an</w:t>
      </w:r>
      <w:r w:rsidRPr="00316401">
        <w:rPr>
          <w:rStyle w:val="sbmessagebody"/>
          <w:rFonts w:ascii="Times New Roman" w:hAnsi="Times New Roman" w:cs="Times New Roman"/>
          <w:sz w:val="24"/>
          <w:szCs w:val="24"/>
        </w:rPr>
        <w:t>g diawali dengan Takbiratul ihram dan diakhiri d</w:t>
      </w:r>
      <w:r>
        <w:rPr>
          <w:rStyle w:val="sbmessagebody"/>
          <w:rFonts w:ascii="Times New Roman" w:hAnsi="Times New Roman" w:cs="Times New Roman"/>
          <w:sz w:val="24"/>
          <w:szCs w:val="24"/>
          <w:lang w:val="en-US"/>
        </w:rPr>
        <w:t>engan</w:t>
      </w:r>
      <w:r w:rsidRPr="00316401">
        <w:rPr>
          <w:rStyle w:val="sbmessagebody"/>
          <w:rFonts w:ascii="Times New Roman" w:hAnsi="Times New Roman" w:cs="Times New Roman"/>
          <w:sz w:val="24"/>
          <w:szCs w:val="24"/>
        </w:rPr>
        <w:t xml:space="preserve"> salam</w:t>
      </w:r>
      <w:r>
        <w:rPr>
          <w:rStyle w:val="sbmessagebody"/>
          <w:rFonts w:ascii="Times New Roman" w:hAnsi="Times New Roman" w:cs="Times New Roman"/>
          <w:sz w:val="24"/>
          <w:szCs w:val="24"/>
        </w:rPr>
        <w:t>. Mengenai gerakan</w:t>
      </w:r>
      <w:r>
        <w:rPr>
          <w:rStyle w:val="sbmessagebody"/>
          <w:rFonts w:ascii="Times New Roman" w:hAnsi="Times New Roman" w:cs="Times New Roman"/>
          <w:sz w:val="24"/>
          <w:szCs w:val="24"/>
          <w:lang w:val="en-US"/>
        </w:rPr>
        <w:t xml:space="preserve"> adalah</w:t>
      </w:r>
      <w:r w:rsidR="00B342CA">
        <w:rPr>
          <w:rStyle w:val="sbmessagebody"/>
          <w:rFonts w:ascii="Times New Roman" w:hAnsi="Times New Roman" w:cs="Times New Roman"/>
          <w:sz w:val="24"/>
          <w:szCs w:val="24"/>
        </w:rPr>
        <w:t xml:space="preserve"> merupakan rukun shalat</w:t>
      </w:r>
      <w:r w:rsidR="00B342CA">
        <w:rPr>
          <w:rStyle w:val="sbmessagebody"/>
          <w:rFonts w:ascii="Times New Roman" w:hAnsi="Times New Roman" w:cs="Times New Roman"/>
          <w:sz w:val="24"/>
          <w:szCs w:val="24"/>
          <w:lang w:val="en-US"/>
        </w:rPr>
        <w:t>.</w:t>
      </w:r>
    </w:p>
    <w:p w:rsidR="00316401" w:rsidRDefault="00B342CA" w:rsidP="00B342CA">
      <w:pPr>
        <w:pStyle w:val="ListParagraph"/>
        <w:spacing w:line="480" w:lineRule="auto"/>
        <w:ind w:left="1440" w:firstLine="720"/>
        <w:jc w:val="both"/>
        <w:rPr>
          <w:rStyle w:val="sbmessagebody"/>
          <w:rFonts w:ascii="Times New Roman" w:hAnsi="Times New Roman" w:cs="Times New Roman"/>
          <w:sz w:val="24"/>
          <w:szCs w:val="24"/>
          <w:lang w:val="en-US"/>
        </w:rPr>
      </w:pPr>
      <w:r>
        <w:rPr>
          <w:rStyle w:val="sbmessagebody"/>
          <w:rFonts w:ascii="Times New Roman" w:hAnsi="Times New Roman" w:cs="Times New Roman"/>
          <w:sz w:val="24"/>
          <w:szCs w:val="24"/>
          <w:lang w:val="en-US"/>
        </w:rPr>
        <w:t>A</w:t>
      </w:r>
      <w:r w:rsidR="00316401" w:rsidRPr="00B342CA">
        <w:rPr>
          <w:rStyle w:val="sbmessagebody"/>
          <w:rFonts w:ascii="Times New Roman" w:hAnsi="Times New Roman" w:cs="Times New Roman"/>
          <w:sz w:val="24"/>
          <w:szCs w:val="24"/>
        </w:rPr>
        <w:t>rti dan maksud dari gerakan</w:t>
      </w:r>
      <w:r w:rsidR="005937C2">
        <w:rPr>
          <w:rStyle w:val="sbmessagebody"/>
          <w:rFonts w:ascii="Times New Roman" w:hAnsi="Times New Roman" w:cs="Times New Roman"/>
          <w:sz w:val="24"/>
          <w:szCs w:val="24"/>
        </w:rPr>
        <w:t xml:space="preserve"> dalam sholat itu sendiri </w:t>
      </w:r>
      <w:r w:rsidR="00316401" w:rsidRPr="00B342CA">
        <w:rPr>
          <w:rStyle w:val="sbmessagebody"/>
          <w:rFonts w:ascii="Times New Roman" w:hAnsi="Times New Roman" w:cs="Times New Roman"/>
          <w:sz w:val="24"/>
          <w:szCs w:val="24"/>
        </w:rPr>
        <w:t>dijelaskan</w:t>
      </w:r>
      <w:r w:rsidR="005937C2">
        <w:rPr>
          <w:rStyle w:val="sbmessagebody"/>
          <w:rFonts w:ascii="Times New Roman" w:hAnsi="Times New Roman" w:cs="Times New Roman"/>
          <w:sz w:val="24"/>
          <w:szCs w:val="24"/>
          <w:lang w:val="en-US"/>
        </w:rPr>
        <w:t xml:space="preserve"> </w:t>
      </w:r>
      <w:r w:rsidR="005937C2" w:rsidRPr="00C62D42">
        <w:rPr>
          <w:rFonts w:ascii="Times New Roman" w:eastAsia="Times New Roman" w:hAnsi="Times New Roman" w:cs="Times New Roman"/>
          <w:sz w:val="24"/>
          <w:szCs w:val="24"/>
        </w:rPr>
        <w:t>Sayyid Ali bin Thawus</w:t>
      </w:r>
      <w:r w:rsidR="005937C2">
        <w:rPr>
          <w:rFonts w:ascii="Times New Roman" w:eastAsia="Times New Roman" w:hAnsi="Times New Roman" w:cs="Times New Roman"/>
          <w:sz w:val="24"/>
          <w:szCs w:val="24"/>
          <w:lang w:val="en-US"/>
        </w:rPr>
        <w:t xml:space="preserve"> yang artinya sebagai berikut:</w:t>
      </w:r>
      <w:r w:rsidR="00316401" w:rsidRPr="00B342CA">
        <w:rPr>
          <w:rStyle w:val="sbmessagebody"/>
          <w:rFonts w:ascii="Times New Roman" w:hAnsi="Times New Roman" w:cs="Times New Roman"/>
          <w:sz w:val="24"/>
          <w:szCs w:val="24"/>
        </w:rPr>
        <w:t xml:space="preserve"> </w:t>
      </w:r>
    </w:p>
    <w:p w:rsidR="00B553C2" w:rsidRPr="00B553C2" w:rsidRDefault="006778D8" w:rsidP="00BE28FB">
      <w:pPr>
        <w:pStyle w:val="ListParagraph"/>
        <w:numPr>
          <w:ilvl w:val="0"/>
          <w:numId w:val="8"/>
        </w:numPr>
        <w:spacing w:before="100" w:beforeAutospacing="1" w:after="100" w:afterAutospacing="1" w:line="480" w:lineRule="auto"/>
        <w:ind w:left="1418"/>
        <w:jc w:val="both"/>
        <w:outlineLvl w:val="4"/>
        <w:rPr>
          <w:rFonts w:ascii="Times New Roman" w:eastAsia="Times New Roman" w:hAnsi="Times New Roman" w:cs="Times New Roman"/>
          <w:bCs/>
          <w:sz w:val="24"/>
          <w:szCs w:val="24"/>
          <w:lang w:val="en-US"/>
        </w:rPr>
      </w:pPr>
      <w:r w:rsidRPr="00B553C2">
        <w:rPr>
          <w:rFonts w:ascii="Times New Roman" w:eastAsia="Times New Roman" w:hAnsi="Times New Roman" w:cs="Times New Roman"/>
          <w:bCs/>
          <w:sz w:val="24"/>
          <w:szCs w:val="24"/>
        </w:rPr>
        <w:t>Takbiratul ihram</w:t>
      </w:r>
    </w:p>
    <w:p w:rsidR="006778D8" w:rsidRPr="00B553C2" w:rsidRDefault="006778D8" w:rsidP="00BE28FB">
      <w:pPr>
        <w:spacing w:before="100" w:beforeAutospacing="1" w:after="100" w:afterAutospacing="1" w:line="240" w:lineRule="auto"/>
        <w:ind w:left="1440"/>
        <w:jc w:val="both"/>
        <w:outlineLvl w:val="4"/>
        <w:rPr>
          <w:rFonts w:ascii="Times New Roman" w:eastAsia="Times New Roman" w:hAnsi="Times New Roman" w:cs="Times New Roman"/>
          <w:bCs/>
          <w:sz w:val="24"/>
          <w:szCs w:val="24"/>
        </w:rPr>
      </w:pPr>
      <w:r w:rsidRPr="006778D8">
        <w:rPr>
          <w:rFonts w:ascii="Times New Roman" w:hAnsi="Times New Roman" w:cs="Times New Roman"/>
          <w:sz w:val="24"/>
          <w:szCs w:val="24"/>
        </w:rPr>
        <w:t xml:space="preserve">Takbiratul Ihram berasal dari dua kata : Takbir (ucapan Allahu Akbar) dan Ihram (pengharaman), ketika dua kalimat ini digabung maka bermakna : Ucapan takbir yang memulai pengharaman dari melakukan hal-hal yg dilarang dalam shalat. Seperti makan, minum, berbicara kepada selain Allah </w:t>
      </w:r>
      <w:r w:rsidRPr="006778D8">
        <w:rPr>
          <w:rFonts w:ascii="Times New Roman" w:hAnsi="Times New Roman" w:cs="Times New Roman"/>
          <w:sz w:val="24"/>
          <w:szCs w:val="24"/>
        </w:rPr>
        <w:lastRenderedPageBreak/>
        <w:t>SWT dan Rasul SAW dan hal-hal yang diajarkan Rasulullah SAW sebagai mubthilat (yg membatalkan) shalat.</w:t>
      </w:r>
    </w:p>
    <w:p w:rsidR="006778D8" w:rsidRPr="006207E6" w:rsidRDefault="006778D8" w:rsidP="00BE28FB">
      <w:pPr>
        <w:pStyle w:val="Heading5"/>
        <w:numPr>
          <w:ilvl w:val="0"/>
          <w:numId w:val="8"/>
        </w:numPr>
        <w:ind w:left="1418"/>
        <w:jc w:val="both"/>
        <w:rPr>
          <w:sz w:val="24"/>
          <w:szCs w:val="24"/>
        </w:rPr>
      </w:pPr>
      <w:r>
        <w:rPr>
          <w:rStyle w:val="Strong"/>
        </w:rPr>
        <w:t>Ruku</w:t>
      </w:r>
    </w:p>
    <w:p w:rsidR="006778D8" w:rsidRPr="006207E6" w:rsidRDefault="006778D8" w:rsidP="00BE28FB">
      <w:pPr>
        <w:pStyle w:val="NormalWeb"/>
        <w:ind w:left="1418"/>
        <w:jc w:val="both"/>
      </w:pPr>
      <w:proofErr w:type="gramStart"/>
      <w:r w:rsidRPr="006207E6">
        <w:t>Ruku secara bahasa adalah menunduk.</w:t>
      </w:r>
      <w:proofErr w:type="gramEnd"/>
      <w:r w:rsidRPr="006207E6">
        <w:t xml:space="preserve"> Secara Syar’an adalah menundukkan badan hingga kedua telapak tangan meraih/bersandar pada kedua lututnya, dan bahwa Rukunya Rasulullah SAW itu tepat dalam posisi 90 derajat, hingga andai ditaruh sebuah gelas dipunggungnya niscaya tak tumpah, menunjukkan lurusnya posisi punggung beliau dalam 90 derajat</w:t>
      </w:r>
    </w:p>
    <w:p w:rsidR="006778D8" w:rsidRPr="006207E6" w:rsidRDefault="006778D8" w:rsidP="00BE28FB">
      <w:pPr>
        <w:pStyle w:val="NormalWeb"/>
        <w:numPr>
          <w:ilvl w:val="0"/>
          <w:numId w:val="8"/>
        </w:numPr>
        <w:ind w:left="1418"/>
        <w:jc w:val="both"/>
        <w:rPr>
          <w:b/>
        </w:rPr>
      </w:pPr>
      <w:r w:rsidRPr="006207E6">
        <w:rPr>
          <w:rStyle w:val="Strong"/>
          <w:b w:val="0"/>
        </w:rPr>
        <w:t>I’tidal</w:t>
      </w:r>
    </w:p>
    <w:p w:rsidR="006778D8" w:rsidRPr="006207E6" w:rsidRDefault="006778D8" w:rsidP="00BE28FB">
      <w:pPr>
        <w:pStyle w:val="NormalWeb"/>
        <w:ind w:left="1418"/>
        <w:jc w:val="both"/>
      </w:pPr>
      <w:proofErr w:type="gramStart"/>
      <w:r w:rsidRPr="006207E6">
        <w:t>Secara bahasa adalah tegak lurus.</w:t>
      </w:r>
      <w:proofErr w:type="gramEnd"/>
      <w:r w:rsidRPr="006207E6">
        <w:t xml:space="preserve"> Secara syar</w:t>
      </w:r>
      <w:proofErr w:type="gramStart"/>
      <w:r w:rsidRPr="006207E6">
        <w:t>?an</w:t>
      </w:r>
      <w:proofErr w:type="gramEnd"/>
      <w:r w:rsidRPr="006207E6">
        <w:t xml:space="preserve"> adalah tegak berdiri kembali ke posisi semula sebelum ruku;nya.</w:t>
      </w:r>
    </w:p>
    <w:p w:rsidR="006778D8" w:rsidRPr="006207E6" w:rsidRDefault="006778D8" w:rsidP="00BE28FB">
      <w:pPr>
        <w:pStyle w:val="Heading5"/>
        <w:numPr>
          <w:ilvl w:val="0"/>
          <w:numId w:val="8"/>
        </w:numPr>
        <w:ind w:left="1418"/>
        <w:jc w:val="both"/>
        <w:rPr>
          <w:sz w:val="24"/>
          <w:szCs w:val="24"/>
        </w:rPr>
      </w:pPr>
      <w:r w:rsidRPr="006207E6">
        <w:rPr>
          <w:rStyle w:val="Strong"/>
          <w:sz w:val="24"/>
          <w:szCs w:val="24"/>
        </w:rPr>
        <w:t>Sujud</w:t>
      </w:r>
    </w:p>
    <w:p w:rsidR="006778D8" w:rsidRPr="006207E6" w:rsidRDefault="006778D8" w:rsidP="00BE28FB">
      <w:pPr>
        <w:pStyle w:val="NormalWeb"/>
        <w:ind w:left="1418"/>
        <w:jc w:val="both"/>
      </w:pPr>
      <w:proofErr w:type="gramStart"/>
      <w:r w:rsidRPr="006207E6">
        <w:t>Secara bahasa adalah merendahkan diri serendah rendahnya.</w:t>
      </w:r>
      <w:proofErr w:type="gramEnd"/>
      <w:r w:rsidRPr="006207E6">
        <w:t xml:space="preserve"> Secara syar’an adalah meletakkan 7 anggota sujudnya pada bumi tempat ia melakukan shalat, yaitu kedua telapak tangan, kedua lutut, kedua kaki, dan dahinya, dengan mengangkat belakang tubuhnya lebih tinggi dari posisi dahinya, melambangkan kerendahan yg serendah rendahnya atas dahi.</w:t>
      </w:r>
    </w:p>
    <w:p w:rsidR="006778D8" w:rsidRPr="006207E6" w:rsidRDefault="006778D8" w:rsidP="00BE28FB">
      <w:pPr>
        <w:pStyle w:val="Heading5"/>
        <w:numPr>
          <w:ilvl w:val="0"/>
          <w:numId w:val="8"/>
        </w:numPr>
        <w:tabs>
          <w:tab w:val="left" w:pos="1418"/>
        </w:tabs>
        <w:ind w:left="1418"/>
        <w:jc w:val="both"/>
        <w:rPr>
          <w:sz w:val="24"/>
          <w:szCs w:val="24"/>
        </w:rPr>
      </w:pPr>
      <w:r w:rsidRPr="006207E6">
        <w:rPr>
          <w:rStyle w:val="Strong"/>
          <w:sz w:val="24"/>
          <w:szCs w:val="24"/>
        </w:rPr>
        <w:t>Duduk di antara dua sujud</w:t>
      </w:r>
    </w:p>
    <w:p w:rsidR="006778D8" w:rsidRPr="006207E6" w:rsidRDefault="006778D8" w:rsidP="00BE28FB">
      <w:pPr>
        <w:pStyle w:val="NormalWeb"/>
        <w:ind w:left="1418"/>
        <w:jc w:val="both"/>
      </w:pPr>
      <w:r w:rsidRPr="006207E6">
        <w:t>Duduk antara dua sujud secara bahasa adalah duduk sebagaimana yg kita  fahami, dan secara syar?an pun demikian, duduk dalam posisi apapun yg disebut duduk tetap sah shalatnya, misalnya bersila, tetap sah shalatnya, dan sunnah adalah duduk dengan Iftirash dengan menegakkan telapak kaki kanan dan menghamparkan kaki kiri sebagaimana kita lihat orng yg melakukan duduk dalam shalat.</w:t>
      </w:r>
    </w:p>
    <w:p w:rsidR="006778D8" w:rsidRPr="006207E6" w:rsidRDefault="006778D8" w:rsidP="00BE28FB">
      <w:pPr>
        <w:pStyle w:val="Heading5"/>
        <w:numPr>
          <w:ilvl w:val="0"/>
          <w:numId w:val="8"/>
        </w:numPr>
        <w:ind w:left="1418"/>
        <w:jc w:val="both"/>
        <w:rPr>
          <w:sz w:val="24"/>
          <w:szCs w:val="24"/>
        </w:rPr>
      </w:pPr>
      <w:r w:rsidRPr="006207E6">
        <w:rPr>
          <w:rStyle w:val="Strong"/>
          <w:sz w:val="24"/>
          <w:szCs w:val="24"/>
        </w:rPr>
        <w:t>Tahiyatul</w:t>
      </w:r>
    </w:p>
    <w:p w:rsidR="006778D8" w:rsidRPr="006207E6" w:rsidRDefault="006778D8" w:rsidP="00BE28FB">
      <w:pPr>
        <w:pStyle w:val="NormalWeb"/>
        <w:ind w:left="1418"/>
        <w:jc w:val="both"/>
      </w:pPr>
      <w:r w:rsidRPr="006207E6">
        <w:t>asyahhud, secara bahasa adalah mengucapkan syahadat, secara syar;an  adalah terbagi dua, Tasyahhud awal dan Tasyahhud Akhir, tasyahhud awal adalah duduk setelah sujud kedua pada rakaat kedua, lalu membaca doa tasyahhud awal sebagaimana dijalankan oleh muslimin dan y</w:t>
      </w:r>
      <w:r w:rsidR="00BE28FB" w:rsidRPr="006207E6">
        <w:t>an</w:t>
      </w:r>
      <w:r w:rsidRPr="006207E6">
        <w:t xml:space="preserve">g itu semua telah diajarkan oleh Rasulullah SAW, demikian pula Tsyahhud Akhir, yaitu </w:t>
      </w:r>
      <w:r w:rsidRPr="006207E6">
        <w:lastRenderedPageBreak/>
        <w:t xml:space="preserve">ucapan yg merupakan percakapan antara Allah SWT dan Rasulullah SAW di malam Mi’raj beliau, sebagaimana Rasul saw menceritakannya : aku bersujud dan berucap : Attahiyyatulmuba?dst.? Lalu Allah menjawab Assalaamu alaikua Ayyuhannabiyy.., lalu aku </w:t>
      </w:r>
      <w:proofErr w:type="gramStart"/>
      <w:r w:rsidRPr="006207E6">
        <w:t>menjawab :</w:t>
      </w:r>
      <w:proofErr w:type="gramEnd"/>
      <w:r w:rsidRPr="006207E6">
        <w:t xml:space="preserve"> Assalaamu alaina.., maka percakapan ini dijadikan kewajiban untuk selalu diucapkan oleh setiap umatnya, karena saat itulah diwajibkannya shalat, maka shalat menyimpan rahasia kemuliaan Mi;raj beliau saw kepada Allah swt.</w:t>
      </w:r>
    </w:p>
    <w:p w:rsidR="006778D8" w:rsidRPr="006207E6" w:rsidRDefault="002645D5" w:rsidP="002645D5">
      <w:pPr>
        <w:pStyle w:val="Heading5"/>
        <w:ind w:left="1418"/>
        <w:jc w:val="both"/>
        <w:rPr>
          <w:sz w:val="24"/>
          <w:szCs w:val="24"/>
        </w:rPr>
      </w:pPr>
      <w:r w:rsidRPr="006207E6">
        <w:rPr>
          <w:rStyle w:val="Strong"/>
          <w:sz w:val="24"/>
          <w:szCs w:val="24"/>
        </w:rPr>
        <w:t xml:space="preserve">7   </w:t>
      </w:r>
      <w:r w:rsidR="006778D8" w:rsidRPr="006207E6">
        <w:rPr>
          <w:rStyle w:val="Strong"/>
          <w:sz w:val="24"/>
          <w:szCs w:val="24"/>
        </w:rPr>
        <w:t>Menunjukkan jari ketika sedang tahiyat</w:t>
      </w:r>
    </w:p>
    <w:p w:rsidR="006778D8" w:rsidRPr="006207E6" w:rsidRDefault="006778D8" w:rsidP="00BE28FB">
      <w:pPr>
        <w:ind w:left="1701"/>
        <w:rPr>
          <w:rFonts w:ascii="Times New Roman" w:hAnsi="Times New Roman" w:cs="Times New Roman"/>
          <w:sz w:val="24"/>
          <w:szCs w:val="24"/>
        </w:rPr>
      </w:pPr>
      <w:r w:rsidRPr="006207E6">
        <w:rPr>
          <w:rFonts w:ascii="Times New Roman" w:hAnsi="Times New Roman" w:cs="Times New Roman"/>
          <w:sz w:val="24"/>
          <w:szCs w:val="24"/>
        </w:rPr>
        <w:t>Merupakan Ittiba: lirrasul SAW (berpanutan pada perbuatan Rasulullah SAW).</w:t>
      </w:r>
    </w:p>
    <w:p w:rsidR="006778D8" w:rsidRPr="006207E6" w:rsidRDefault="006778D8" w:rsidP="00EF432B">
      <w:pPr>
        <w:spacing w:before="100" w:beforeAutospacing="1" w:after="100" w:afterAutospacing="1" w:line="240" w:lineRule="auto"/>
        <w:ind w:left="1701" w:firstLine="459"/>
        <w:jc w:val="both"/>
        <w:rPr>
          <w:rFonts w:ascii="Times New Roman" w:eastAsia="Times New Roman" w:hAnsi="Times New Roman" w:cs="Times New Roman"/>
          <w:sz w:val="24"/>
          <w:szCs w:val="24"/>
        </w:rPr>
      </w:pPr>
      <w:r w:rsidRPr="006207E6">
        <w:rPr>
          <w:rFonts w:ascii="Times New Roman" w:eastAsia="Times New Roman" w:hAnsi="Times New Roman" w:cs="Times New Roman"/>
          <w:sz w:val="24"/>
          <w:szCs w:val="24"/>
        </w:rPr>
        <w:t>Salam adalah ucapan dari rukun shalat yg terakhir dg niat selesai dari shalat, ucapan salam yang pertama merupakan rukun shalat, dan salam yang kedua adalah sunnah, mengenai kepada siapa ucapan tersebut memang banyak khilaf, namun bukan itu daripada tujuan utama mengucapkan salam, karena tujuan utama dari salam dan seluruh gerakan shalat adalah Ittiba; lirrasul SAW dengan landasan perintah Allah SWT dengan puluhan ayat pd Al-Qur’anulkarim yang memerintahkan kita taat kepada Rasulullah SAW, dan mengikuti perintah beliau.</w:t>
      </w:r>
      <w:r w:rsidR="005B5599">
        <w:rPr>
          <w:rStyle w:val="FootnoteReference"/>
          <w:rFonts w:ascii="Times New Roman" w:eastAsia="Times New Roman" w:hAnsi="Times New Roman" w:cs="Times New Roman"/>
          <w:sz w:val="24"/>
          <w:szCs w:val="24"/>
        </w:rPr>
        <w:footnoteReference w:id="6"/>
      </w:r>
    </w:p>
    <w:p w:rsidR="006778D8" w:rsidRDefault="006778D8" w:rsidP="00EF432B">
      <w:pPr>
        <w:spacing w:before="100" w:beforeAutospacing="1" w:after="100" w:afterAutospacing="1" w:line="240" w:lineRule="auto"/>
        <w:ind w:left="1701" w:firstLine="459"/>
        <w:jc w:val="both"/>
        <w:rPr>
          <w:rFonts w:ascii="Times New Roman" w:eastAsia="Times New Roman" w:hAnsi="Times New Roman" w:cs="Times New Roman"/>
          <w:sz w:val="24"/>
          <w:szCs w:val="24"/>
          <w:lang w:val="en-US"/>
        </w:rPr>
      </w:pPr>
      <w:r w:rsidRPr="006207E6">
        <w:rPr>
          <w:rFonts w:ascii="Times New Roman" w:eastAsia="Times New Roman" w:hAnsi="Times New Roman" w:cs="Times New Roman"/>
          <w:sz w:val="24"/>
          <w:szCs w:val="24"/>
        </w:rPr>
        <w:t>Dalil mengenai gerakan shalat dapat anda rujuk ratusan hadits pada Shahih Bukhari, Muslim dan seluruh buku-buku Hadits Bab Shalat, bagaimana dijelaskan sujud beliau SAW, ruku beliau SAW, perintah beliau untuk meratakan shaf, mengeraskan suara pada bacaan Fatihah dan surat di shalat magrib, isya dan subuh, dan seluruh rukun shalat berlandaskan hadits shahih.</w:t>
      </w:r>
    </w:p>
    <w:p w:rsidR="007F616B" w:rsidRDefault="00AC4F98" w:rsidP="00F2310B">
      <w:pPr>
        <w:spacing w:before="100" w:beforeAutospacing="1" w:after="100" w:afterAutospacing="1" w:line="480" w:lineRule="auto"/>
        <w:ind w:left="1701" w:firstLine="459"/>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Sebagaimana yang diungkapkan oleh</w:t>
      </w:r>
      <w:r w:rsidR="00B93944">
        <w:rPr>
          <w:rFonts w:ascii="Times New Roman" w:eastAsia="Times New Roman" w:hAnsi="Times New Roman" w:cs="Times New Roman"/>
          <w:sz w:val="24"/>
          <w:szCs w:val="24"/>
          <w:lang w:val="en-US"/>
        </w:rPr>
        <w:t xml:space="preserve"> Syarifa Nab</w:t>
      </w:r>
      <w:r w:rsidR="00C03F86">
        <w:rPr>
          <w:rFonts w:ascii="Times New Roman" w:eastAsia="Times New Roman" w:hAnsi="Times New Roman" w:cs="Times New Roman"/>
          <w:sz w:val="24"/>
          <w:szCs w:val="24"/>
          <w:lang w:val="en-US"/>
        </w:rPr>
        <w:t xml:space="preserve">ila bahwa saya belum lancar mengerjakan shalat Zuhur baik dalam segi </w:t>
      </w:r>
      <w:r w:rsidR="00EF432B">
        <w:rPr>
          <w:rFonts w:ascii="Times New Roman" w:eastAsia="Times New Roman" w:hAnsi="Times New Roman" w:cs="Times New Roman"/>
          <w:sz w:val="24"/>
          <w:szCs w:val="24"/>
          <w:lang w:val="en-US"/>
        </w:rPr>
        <w:t xml:space="preserve">bacaan maupun gerakan, </w:t>
      </w:r>
      <w:proofErr w:type="gramStart"/>
      <w:r w:rsidR="00EF432B">
        <w:rPr>
          <w:rFonts w:ascii="Times New Roman" w:eastAsia="Times New Roman" w:hAnsi="Times New Roman" w:cs="Times New Roman"/>
          <w:sz w:val="24"/>
          <w:szCs w:val="24"/>
          <w:lang w:val="en-US"/>
        </w:rPr>
        <w:t>akan</w:t>
      </w:r>
      <w:proofErr w:type="gramEnd"/>
      <w:r w:rsidR="00EF432B">
        <w:rPr>
          <w:rFonts w:ascii="Times New Roman" w:eastAsia="Times New Roman" w:hAnsi="Times New Roman" w:cs="Times New Roman"/>
          <w:sz w:val="24"/>
          <w:szCs w:val="24"/>
          <w:lang w:val="en-US"/>
        </w:rPr>
        <w:t xml:space="preserve"> tetapi sekali</w:t>
      </w:r>
      <w:r w:rsidR="00C03F86">
        <w:rPr>
          <w:rFonts w:ascii="Times New Roman" w:eastAsia="Times New Roman" w:hAnsi="Times New Roman" w:cs="Times New Roman"/>
          <w:sz w:val="24"/>
          <w:szCs w:val="24"/>
          <w:lang w:val="en-US"/>
        </w:rPr>
        <w:t xml:space="preserve">pun saya belum bisa gerakan didalam shalat </w:t>
      </w:r>
      <w:r w:rsidR="00C03F86">
        <w:rPr>
          <w:rFonts w:ascii="Times New Roman" w:eastAsia="Times New Roman" w:hAnsi="Times New Roman" w:cs="Times New Roman"/>
          <w:sz w:val="24"/>
          <w:szCs w:val="24"/>
          <w:lang w:val="en-US"/>
        </w:rPr>
        <w:lastRenderedPageBreak/>
        <w:t>tetapi saya rajin mengerjakan shalat dise</w:t>
      </w:r>
      <w:r w:rsidR="00A365FA">
        <w:rPr>
          <w:rFonts w:ascii="Times New Roman" w:eastAsia="Times New Roman" w:hAnsi="Times New Roman" w:cs="Times New Roman"/>
          <w:sz w:val="24"/>
          <w:szCs w:val="24"/>
          <w:lang w:val="en-US"/>
        </w:rPr>
        <w:t>kolah.</w:t>
      </w:r>
      <w:r w:rsidR="007A39E4">
        <w:rPr>
          <w:rStyle w:val="FootnoteReference"/>
          <w:rFonts w:ascii="Times New Roman" w:eastAsia="Times New Roman" w:hAnsi="Times New Roman" w:cs="Times New Roman"/>
          <w:sz w:val="24"/>
          <w:szCs w:val="24"/>
          <w:lang w:val="en-US"/>
        </w:rPr>
        <w:footnoteReference w:id="7"/>
      </w:r>
      <w:r w:rsidR="00A365FA">
        <w:rPr>
          <w:rFonts w:ascii="Times New Roman" w:eastAsia="Times New Roman" w:hAnsi="Times New Roman" w:cs="Times New Roman"/>
          <w:sz w:val="24"/>
          <w:szCs w:val="24"/>
          <w:lang w:val="en-US"/>
        </w:rPr>
        <w:t xml:space="preserve"> </w:t>
      </w:r>
      <w:r w:rsidR="008D37EB" w:rsidRPr="00A365FA">
        <w:rPr>
          <w:rFonts w:ascii="Times New Roman" w:hAnsi="Times New Roman" w:cs="Times New Roman"/>
          <w:sz w:val="24"/>
          <w:szCs w:val="24"/>
          <w:lang w:val="en-US"/>
        </w:rPr>
        <w:t xml:space="preserve"> </w:t>
      </w:r>
      <w:r w:rsidR="00A365FA">
        <w:rPr>
          <w:rFonts w:ascii="Times New Roman" w:hAnsi="Times New Roman" w:cs="Times New Roman"/>
          <w:sz w:val="24"/>
          <w:szCs w:val="24"/>
          <w:lang w:val="en-US"/>
        </w:rPr>
        <w:t xml:space="preserve">Begitupun yang diungkapkan oleh Ria Apriani yang menyatakan bahwa saya </w:t>
      </w:r>
      <w:r w:rsidR="00486934">
        <w:rPr>
          <w:rFonts w:ascii="Times New Roman" w:hAnsi="Times New Roman" w:cs="Times New Roman"/>
          <w:sz w:val="24"/>
          <w:szCs w:val="24"/>
          <w:lang w:val="en-US"/>
        </w:rPr>
        <w:t xml:space="preserve">juga </w:t>
      </w:r>
      <w:r w:rsidR="00A365FA">
        <w:rPr>
          <w:rFonts w:ascii="Times New Roman" w:hAnsi="Times New Roman" w:cs="Times New Roman"/>
          <w:sz w:val="24"/>
          <w:szCs w:val="24"/>
          <w:lang w:val="en-US"/>
        </w:rPr>
        <w:t xml:space="preserve">masih banyak belum </w:t>
      </w:r>
      <w:proofErr w:type="gramStart"/>
      <w:r w:rsidR="00A365FA">
        <w:rPr>
          <w:rFonts w:ascii="Times New Roman" w:hAnsi="Times New Roman" w:cs="Times New Roman"/>
          <w:sz w:val="24"/>
          <w:szCs w:val="24"/>
          <w:lang w:val="en-US"/>
        </w:rPr>
        <w:t xml:space="preserve">tahu </w:t>
      </w:r>
      <w:r w:rsidR="009E1EAD">
        <w:rPr>
          <w:rFonts w:ascii="Times New Roman" w:hAnsi="Times New Roman" w:cs="Times New Roman"/>
          <w:sz w:val="24"/>
          <w:szCs w:val="24"/>
          <w:lang w:val="en-US"/>
        </w:rPr>
        <w:t xml:space="preserve"> gerakan</w:t>
      </w:r>
      <w:proofErr w:type="gramEnd"/>
      <w:r w:rsidR="009E1EAD">
        <w:rPr>
          <w:rFonts w:ascii="Times New Roman" w:hAnsi="Times New Roman" w:cs="Times New Roman"/>
          <w:sz w:val="24"/>
          <w:szCs w:val="24"/>
          <w:lang w:val="en-US"/>
        </w:rPr>
        <w:t xml:space="preserve"> dan </w:t>
      </w:r>
      <w:r w:rsidR="00A365FA">
        <w:rPr>
          <w:rFonts w:ascii="Times New Roman" w:hAnsi="Times New Roman" w:cs="Times New Roman"/>
          <w:sz w:val="24"/>
          <w:szCs w:val="24"/>
          <w:lang w:val="en-US"/>
        </w:rPr>
        <w:t>bacaan didalam shal</w:t>
      </w:r>
      <w:r w:rsidR="009E1EAD">
        <w:rPr>
          <w:rFonts w:ascii="Times New Roman" w:hAnsi="Times New Roman" w:cs="Times New Roman"/>
          <w:sz w:val="24"/>
          <w:szCs w:val="24"/>
          <w:lang w:val="en-US"/>
        </w:rPr>
        <w:t>at</w:t>
      </w:r>
      <w:r w:rsidR="00A365FA">
        <w:rPr>
          <w:rFonts w:ascii="Times New Roman" w:hAnsi="Times New Roman" w:cs="Times New Roman"/>
          <w:sz w:val="24"/>
          <w:szCs w:val="24"/>
          <w:lang w:val="en-US"/>
        </w:rPr>
        <w:t>.</w:t>
      </w:r>
      <w:r w:rsidR="00F2310B">
        <w:rPr>
          <w:rStyle w:val="FootnoteReference"/>
          <w:rFonts w:ascii="Times New Roman" w:hAnsi="Times New Roman" w:cs="Times New Roman"/>
          <w:sz w:val="24"/>
          <w:szCs w:val="24"/>
          <w:lang w:val="en-US"/>
        </w:rPr>
        <w:footnoteReference w:id="8"/>
      </w:r>
    </w:p>
    <w:p w:rsidR="00DB62BA" w:rsidRPr="007F616B" w:rsidRDefault="00533921" w:rsidP="007F616B">
      <w:pPr>
        <w:spacing w:before="100" w:beforeAutospacing="1" w:after="100" w:afterAutospacing="1" w:line="480" w:lineRule="auto"/>
        <w:ind w:left="1701" w:firstLine="45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uraian diatas, dapat diambil kesimpulan bahwa sebagian siswa bisa mengerjakan </w:t>
      </w:r>
      <w:r w:rsidR="00EE0EE1">
        <w:rPr>
          <w:rFonts w:ascii="Times New Roman" w:hAnsi="Times New Roman" w:cs="Times New Roman"/>
          <w:sz w:val="24"/>
          <w:szCs w:val="24"/>
          <w:lang w:val="en-US"/>
        </w:rPr>
        <w:t xml:space="preserve">shalat 5 waktu </w:t>
      </w:r>
      <w:r>
        <w:rPr>
          <w:rFonts w:ascii="Times New Roman" w:hAnsi="Times New Roman" w:cs="Times New Roman"/>
          <w:sz w:val="24"/>
          <w:szCs w:val="24"/>
          <w:lang w:val="en-US"/>
        </w:rPr>
        <w:t xml:space="preserve">berdasarkan tata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shalat Zuhur. </w:t>
      </w:r>
      <w:proofErr w:type="gramStart"/>
      <w:r>
        <w:rPr>
          <w:rFonts w:ascii="Times New Roman" w:hAnsi="Times New Roman" w:cs="Times New Roman"/>
          <w:sz w:val="24"/>
          <w:szCs w:val="24"/>
          <w:lang w:val="en-US"/>
        </w:rPr>
        <w:t>Siswa mengalami kesulitan dengan bacaan dan gerakan shalat.</w:t>
      </w:r>
      <w:proofErr w:type="gramEnd"/>
    </w:p>
    <w:p w:rsidR="006441AA" w:rsidRDefault="007F616B" w:rsidP="00A0548D">
      <w:pPr>
        <w:pStyle w:val="ListParagraph"/>
        <w:spacing w:after="0" w:line="480" w:lineRule="auto"/>
        <w:ind w:left="1701" w:firstLine="720"/>
        <w:jc w:val="both"/>
        <w:rPr>
          <w:rFonts w:ascii="Times New Roman" w:hAnsi="Times New Roman" w:cs="Times New Roman"/>
          <w:sz w:val="24"/>
          <w:szCs w:val="24"/>
          <w:lang w:val="en-US"/>
        </w:rPr>
      </w:pPr>
      <w:r>
        <w:rPr>
          <w:rFonts w:ascii="Times New Roman" w:hAnsi="Times New Roman" w:cs="Times New Roman"/>
          <w:sz w:val="24"/>
          <w:szCs w:val="24"/>
        </w:rPr>
        <w:t>Da</w:t>
      </w:r>
      <w:r>
        <w:rPr>
          <w:rFonts w:ascii="Times New Roman" w:hAnsi="Times New Roman" w:cs="Times New Roman"/>
          <w:sz w:val="24"/>
          <w:szCs w:val="24"/>
          <w:lang w:val="en-US"/>
        </w:rPr>
        <w:t xml:space="preserve">n juga berdasarkan observasi </w:t>
      </w:r>
      <w:r w:rsidR="006441AA" w:rsidRPr="00A050ED">
        <w:rPr>
          <w:rFonts w:ascii="Times New Roman" w:hAnsi="Times New Roman" w:cs="Times New Roman"/>
          <w:sz w:val="24"/>
          <w:szCs w:val="24"/>
        </w:rPr>
        <w:t>siswa suka melaksanakan ibadah Sha</w:t>
      </w:r>
      <w:r w:rsidR="00C8053C">
        <w:rPr>
          <w:rFonts w:ascii="Times New Roman" w:hAnsi="Times New Roman" w:cs="Times New Roman"/>
          <w:sz w:val="24"/>
          <w:szCs w:val="24"/>
        </w:rPr>
        <w:t>lat Zuhur sekalipun baru sebaga</w:t>
      </w:r>
      <w:r w:rsidR="006441AA" w:rsidRPr="00A050ED">
        <w:rPr>
          <w:rFonts w:ascii="Times New Roman" w:hAnsi="Times New Roman" w:cs="Times New Roman"/>
          <w:sz w:val="24"/>
          <w:szCs w:val="24"/>
        </w:rPr>
        <w:t xml:space="preserve">ian siswa yang melaksanakannya. Siswa-siswi di SMP </w:t>
      </w:r>
      <w:r w:rsidR="009741A5" w:rsidRPr="00A050ED">
        <w:rPr>
          <w:rFonts w:ascii="Times New Roman" w:hAnsi="Times New Roman" w:cs="Times New Roman"/>
          <w:sz w:val="24"/>
          <w:szCs w:val="24"/>
        </w:rPr>
        <w:t>(</w:t>
      </w:r>
      <w:r w:rsidR="006441AA" w:rsidRPr="00A050ED">
        <w:rPr>
          <w:rFonts w:ascii="Times New Roman" w:hAnsi="Times New Roman" w:cs="Times New Roman"/>
          <w:sz w:val="24"/>
          <w:szCs w:val="24"/>
        </w:rPr>
        <w:t>PTI</w:t>
      </w:r>
      <w:r w:rsidR="009741A5" w:rsidRPr="00A050ED">
        <w:rPr>
          <w:rFonts w:ascii="Times New Roman" w:hAnsi="Times New Roman" w:cs="Times New Roman"/>
          <w:sz w:val="24"/>
          <w:szCs w:val="24"/>
        </w:rPr>
        <w:t>) Pakjo Palembang masih mengalami kesulitan</w:t>
      </w:r>
      <w:r w:rsidR="00A756FC">
        <w:rPr>
          <w:rFonts w:ascii="Times New Roman" w:hAnsi="Times New Roman" w:cs="Times New Roman"/>
          <w:sz w:val="24"/>
          <w:szCs w:val="24"/>
        </w:rPr>
        <w:t xml:space="preserve"> </w:t>
      </w:r>
      <w:r w:rsidR="009741A5" w:rsidRPr="00A050ED">
        <w:rPr>
          <w:rFonts w:ascii="Times New Roman" w:hAnsi="Times New Roman" w:cs="Times New Roman"/>
          <w:sz w:val="24"/>
          <w:szCs w:val="24"/>
        </w:rPr>
        <w:t>dengan membaca dan gerakan Shalat Zuhur. Siswa belum tahu dan belum paham bacaan apa yang semestinya di baca didalam setiap raka’at dan didalam gerakan Shalat Zuhur seperti belum hafal surat-surat pendek Al-Qur’an yang harus dibaca setelah membaca surat al-Fatihah dan siswa juga belum tahu nama-nama set</w:t>
      </w:r>
      <w:r w:rsidR="007635A1">
        <w:rPr>
          <w:rFonts w:ascii="Times New Roman" w:hAnsi="Times New Roman" w:cs="Times New Roman"/>
          <w:sz w:val="24"/>
          <w:szCs w:val="24"/>
        </w:rPr>
        <w:t xml:space="preserve">iap gerakan Shalat Zuhur. </w:t>
      </w:r>
    </w:p>
    <w:p w:rsidR="008521BA" w:rsidRPr="008521BA" w:rsidRDefault="008521BA" w:rsidP="00A0548D">
      <w:pPr>
        <w:pStyle w:val="ListParagraph"/>
        <w:spacing w:after="0" w:line="480" w:lineRule="auto"/>
        <w:ind w:left="1701" w:firstLine="720"/>
        <w:jc w:val="both"/>
        <w:rPr>
          <w:rFonts w:ascii="Times New Roman" w:hAnsi="Times New Roman" w:cs="Times New Roman"/>
          <w:sz w:val="24"/>
          <w:szCs w:val="24"/>
          <w:lang w:val="en-US"/>
        </w:rPr>
      </w:pPr>
    </w:p>
    <w:p w:rsidR="00C25A9F" w:rsidRDefault="00C25A9F" w:rsidP="00B3773B">
      <w:pPr>
        <w:spacing w:after="0" w:line="480" w:lineRule="auto"/>
        <w:jc w:val="both"/>
        <w:rPr>
          <w:rFonts w:ascii="Times New Roman" w:hAnsi="Times New Roman" w:cs="Times New Roman"/>
          <w:sz w:val="24"/>
          <w:szCs w:val="24"/>
          <w:lang w:val="en-US"/>
        </w:rPr>
      </w:pPr>
    </w:p>
    <w:p w:rsidR="00840286" w:rsidRPr="00B3773B" w:rsidRDefault="00840286" w:rsidP="00B3773B">
      <w:pPr>
        <w:spacing w:after="0" w:line="480" w:lineRule="auto"/>
        <w:jc w:val="both"/>
        <w:rPr>
          <w:rFonts w:ascii="Times New Roman" w:hAnsi="Times New Roman" w:cs="Times New Roman"/>
          <w:sz w:val="24"/>
          <w:szCs w:val="24"/>
          <w:lang w:val="en-US"/>
        </w:rPr>
      </w:pPr>
    </w:p>
    <w:p w:rsidR="002231AA" w:rsidRPr="007F4AD8" w:rsidRDefault="002149C7" w:rsidP="00A050ED">
      <w:pPr>
        <w:pStyle w:val="ListParagraph"/>
        <w:numPr>
          <w:ilvl w:val="0"/>
          <w:numId w:val="2"/>
        </w:numPr>
        <w:spacing w:after="0" w:line="480" w:lineRule="auto"/>
        <w:jc w:val="both"/>
        <w:rPr>
          <w:rFonts w:ascii="Times New Roman" w:hAnsi="Times New Roman" w:cs="Times New Roman"/>
          <w:b/>
          <w:sz w:val="24"/>
          <w:szCs w:val="24"/>
        </w:rPr>
      </w:pPr>
      <w:r w:rsidRPr="00A050ED">
        <w:rPr>
          <w:rFonts w:ascii="Times New Roman" w:hAnsi="Times New Roman" w:cs="Times New Roman"/>
          <w:b/>
          <w:sz w:val="24"/>
          <w:szCs w:val="24"/>
        </w:rPr>
        <w:lastRenderedPageBreak/>
        <w:t>Metode Guru PAI dalam Mengatasi Problematika Ibadah Shalat Zuhur Siswa di SMP (PTI) Pakjo Palembang</w:t>
      </w:r>
    </w:p>
    <w:p w:rsidR="007F4AD8" w:rsidRPr="002858A9" w:rsidRDefault="007F4AD8" w:rsidP="007F4AD8">
      <w:pPr>
        <w:pStyle w:val="ListParagraph"/>
        <w:spacing w:after="0" w:line="480" w:lineRule="auto"/>
        <w:ind w:left="1080"/>
        <w:jc w:val="both"/>
        <w:rPr>
          <w:rFonts w:ascii="Times New Roman" w:hAnsi="Times New Roman" w:cs="Times New Roman"/>
          <w:b/>
          <w:sz w:val="24"/>
          <w:szCs w:val="24"/>
        </w:rPr>
      </w:pPr>
    </w:p>
    <w:p w:rsidR="002858A9" w:rsidRPr="002858A9" w:rsidRDefault="002858A9" w:rsidP="002858A9">
      <w:pPr>
        <w:tabs>
          <w:tab w:val="left" w:pos="426"/>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lang w:val="en-US"/>
        </w:rPr>
        <w:tab/>
      </w:r>
      <w:r w:rsidRPr="002858A9">
        <w:rPr>
          <w:rFonts w:ascii="Times New Roman" w:hAnsi="Times New Roman" w:cs="Times New Roman"/>
          <w:sz w:val="24"/>
          <w:szCs w:val="24"/>
        </w:rPr>
        <w:t>Metode adalah cara atau jalan yang dilakukan untuk mencapai yang diinginkan didalam pendidikan. Pengajaran adalah suatu proses penyampaian sesuai kepada orang lain agar orang tersebut memahami dan mengerti.</w:t>
      </w:r>
      <w:r>
        <w:rPr>
          <w:rStyle w:val="FootnoteReference"/>
          <w:rFonts w:ascii="Times New Roman" w:hAnsi="Times New Roman" w:cs="Times New Roman"/>
          <w:sz w:val="24"/>
          <w:szCs w:val="24"/>
        </w:rPr>
        <w:footnoteReference w:id="9"/>
      </w:r>
      <w:r w:rsidRPr="002858A9">
        <w:rPr>
          <w:rFonts w:ascii="Times New Roman" w:hAnsi="Times New Roman" w:cs="Times New Roman"/>
          <w:sz w:val="24"/>
          <w:szCs w:val="24"/>
        </w:rPr>
        <w:t xml:space="preserve"> J</w:t>
      </w:r>
      <w:r w:rsidR="007F4AD8">
        <w:rPr>
          <w:rFonts w:ascii="Times New Roman" w:hAnsi="Times New Roman" w:cs="Times New Roman"/>
          <w:sz w:val="24"/>
          <w:szCs w:val="24"/>
          <w:lang w:val="en-US"/>
        </w:rPr>
        <w:t>a</w:t>
      </w:r>
      <w:r w:rsidRPr="002858A9">
        <w:rPr>
          <w:rFonts w:ascii="Times New Roman" w:hAnsi="Times New Roman" w:cs="Times New Roman"/>
          <w:sz w:val="24"/>
          <w:szCs w:val="24"/>
        </w:rPr>
        <w:t>di segala sesuatu yang berkaitan dengan pengajaran yang memberikan ilmu kepada orang yang belum menerimanya.</w:t>
      </w:r>
    </w:p>
    <w:p w:rsidR="002858A9" w:rsidRPr="002858A9" w:rsidRDefault="002858A9" w:rsidP="002858A9">
      <w:pPr>
        <w:tabs>
          <w:tab w:val="left" w:pos="426"/>
        </w:tabs>
        <w:spacing w:line="480" w:lineRule="auto"/>
        <w:ind w:left="720"/>
        <w:jc w:val="both"/>
        <w:rPr>
          <w:rFonts w:ascii="Times New Roman" w:hAnsi="Times New Roman" w:cs="Times New Roman"/>
          <w:sz w:val="24"/>
          <w:szCs w:val="24"/>
        </w:rPr>
      </w:pPr>
      <w:r w:rsidRPr="002858A9">
        <w:rPr>
          <w:rFonts w:ascii="Times New Roman" w:hAnsi="Times New Roman" w:cs="Times New Roman"/>
          <w:sz w:val="24"/>
          <w:szCs w:val="24"/>
        </w:rPr>
        <w:tab/>
        <w:t>Metode pengajaran adalah kegiatan belajar mengajar yang melahirkan interaksi unsure-unsur manusiawi adalah sebagai suatu proses dalam rangka mencapai tujuan pembelajaran. Guru dengan sadar berusaha mengatur lingkungan belajar agar bergairah bagi anak didik. Dengan seperangkat teori pengal</w:t>
      </w:r>
      <w:r w:rsidR="007F4AD8">
        <w:rPr>
          <w:rFonts w:ascii="Times New Roman" w:hAnsi="Times New Roman" w:cs="Times New Roman"/>
          <w:sz w:val="24"/>
          <w:szCs w:val="24"/>
        </w:rPr>
        <w:t xml:space="preserve">aman yang dimiliki, </w:t>
      </w:r>
      <w:r w:rsidRPr="002858A9">
        <w:rPr>
          <w:rFonts w:ascii="Times New Roman" w:hAnsi="Times New Roman" w:cs="Times New Roman"/>
          <w:sz w:val="24"/>
          <w:szCs w:val="24"/>
        </w:rPr>
        <w:t xml:space="preserve"> untuk mempersiapkan program pengajaran dengan baik dan sistematis.</w:t>
      </w:r>
    </w:p>
    <w:p w:rsidR="0006242B" w:rsidRDefault="002858A9" w:rsidP="00BA3E5C">
      <w:pPr>
        <w:tabs>
          <w:tab w:val="left" w:pos="426"/>
        </w:tabs>
        <w:spacing w:line="480" w:lineRule="auto"/>
        <w:ind w:left="720"/>
        <w:jc w:val="both"/>
        <w:rPr>
          <w:rFonts w:ascii="Times New Roman" w:hAnsi="Times New Roman" w:cs="Times New Roman"/>
          <w:sz w:val="24"/>
          <w:szCs w:val="24"/>
          <w:lang w:val="en-US"/>
        </w:rPr>
      </w:pPr>
      <w:r w:rsidRPr="002858A9">
        <w:rPr>
          <w:rFonts w:ascii="Times New Roman" w:hAnsi="Times New Roman" w:cs="Times New Roman"/>
          <w:sz w:val="24"/>
          <w:szCs w:val="24"/>
        </w:rPr>
        <w:tab/>
        <w:t>Salah satu usaha yang tidak pernah guru tinggalkan adalah, bagaimana memahami kedudukan metode sebagai salah satu komponen yang ikut ambil bagian dar</w:t>
      </w:r>
      <w:r w:rsidR="00BA3E5C">
        <w:rPr>
          <w:rFonts w:ascii="Times New Roman" w:hAnsi="Times New Roman" w:cs="Times New Roman"/>
          <w:sz w:val="24"/>
          <w:szCs w:val="24"/>
        </w:rPr>
        <w:t xml:space="preserve">i keberhasilan belajar mengajar, </w:t>
      </w:r>
      <w:r w:rsidR="0006242B" w:rsidRPr="00BA3E5C">
        <w:rPr>
          <w:rFonts w:ascii="Times New Roman" w:hAnsi="Times New Roman" w:cs="Times New Roman"/>
          <w:sz w:val="24"/>
          <w:szCs w:val="24"/>
          <w:lang w:val="en-US"/>
        </w:rPr>
        <w:t>metode adalah cara</w:t>
      </w:r>
      <w:r w:rsidR="00BA3E5C">
        <w:rPr>
          <w:rFonts w:ascii="Times New Roman" w:hAnsi="Times New Roman" w:cs="Times New Roman"/>
          <w:sz w:val="24"/>
          <w:szCs w:val="24"/>
          <w:lang w:val="en-US"/>
        </w:rPr>
        <w:t xml:space="preserve"> yang di</w:t>
      </w:r>
      <w:r w:rsidR="00E36BB5" w:rsidRPr="00BA3E5C">
        <w:rPr>
          <w:rFonts w:ascii="Times New Roman" w:hAnsi="Times New Roman" w:cs="Times New Roman"/>
          <w:sz w:val="24"/>
          <w:szCs w:val="24"/>
          <w:lang w:val="en-US"/>
        </w:rPr>
        <w:t xml:space="preserve"> gunakan untuk menyam</w:t>
      </w:r>
      <w:r w:rsidR="0006242B" w:rsidRPr="00BA3E5C">
        <w:rPr>
          <w:rFonts w:ascii="Times New Roman" w:hAnsi="Times New Roman" w:cs="Times New Roman"/>
          <w:sz w:val="24"/>
          <w:szCs w:val="24"/>
          <w:lang w:val="en-US"/>
        </w:rPr>
        <w:t>paikan materi pembelajaran kepada per</w:t>
      </w:r>
      <w:r w:rsidR="00BA3E5C">
        <w:rPr>
          <w:rFonts w:ascii="Times New Roman" w:hAnsi="Times New Roman" w:cs="Times New Roman"/>
          <w:sz w:val="24"/>
          <w:szCs w:val="24"/>
          <w:lang w:val="en-US"/>
        </w:rPr>
        <w:t xml:space="preserve">serta didiknya. </w:t>
      </w:r>
      <w:proofErr w:type="gramStart"/>
      <w:r w:rsidR="00BA3E5C">
        <w:rPr>
          <w:rFonts w:ascii="Times New Roman" w:hAnsi="Times New Roman" w:cs="Times New Roman"/>
          <w:sz w:val="24"/>
          <w:szCs w:val="24"/>
          <w:lang w:val="en-US"/>
        </w:rPr>
        <w:t>Metode yang guru</w:t>
      </w:r>
      <w:r w:rsidR="00FD08B2" w:rsidRPr="00BA3E5C">
        <w:rPr>
          <w:rFonts w:ascii="Times New Roman" w:hAnsi="Times New Roman" w:cs="Times New Roman"/>
          <w:sz w:val="24"/>
          <w:szCs w:val="24"/>
          <w:lang w:val="en-US"/>
        </w:rPr>
        <w:t xml:space="preserve"> </w:t>
      </w:r>
      <w:r w:rsidR="00FD08B2" w:rsidRPr="00BA3E5C">
        <w:rPr>
          <w:rFonts w:ascii="Times New Roman" w:hAnsi="Times New Roman" w:cs="Times New Roman"/>
          <w:sz w:val="24"/>
          <w:szCs w:val="24"/>
          <w:lang w:val="en-US"/>
        </w:rPr>
        <w:lastRenderedPageBreak/>
        <w:t>gunakan dalam upaya mengat</w:t>
      </w:r>
      <w:r w:rsidR="00E36BB5" w:rsidRPr="00BA3E5C">
        <w:rPr>
          <w:rFonts w:ascii="Times New Roman" w:hAnsi="Times New Roman" w:cs="Times New Roman"/>
          <w:sz w:val="24"/>
          <w:szCs w:val="24"/>
          <w:lang w:val="en-US"/>
        </w:rPr>
        <w:t>a</w:t>
      </w:r>
      <w:r w:rsidR="00FD08B2" w:rsidRPr="00BA3E5C">
        <w:rPr>
          <w:rFonts w:ascii="Times New Roman" w:hAnsi="Times New Roman" w:cs="Times New Roman"/>
          <w:sz w:val="24"/>
          <w:szCs w:val="24"/>
          <w:lang w:val="en-US"/>
        </w:rPr>
        <w:t>si problematika Ibadah Shalat Zuhur adalah penerapan metode pembelajaran yang bervariasi.</w:t>
      </w:r>
      <w:proofErr w:type="gramEnd"/>
      <w:r w:rsidR="00E35333">
        <w:rPr>
          <w:rStyle w:val="FootnoteReference"/>
          <w:rFonts w:ascii="Times New Roman" w:hAnsi="Times New Roman" w:cs="Times New Roman"/>
          <w:sz w:val="24"/>
          <w:szCs w:val="24"/>
          <w:lang w:val="en-US"/>
        </w:rPr>
        <w:footnoteReference w:id="10"/>
      </w:r>
    </w:p>
    <w:p w:rsidR="006A419A" w:rsidRPr="00864E95" w:rsidRDefault="006A419A" w:rsidP="006A419A">
      <w:pPr>
        <w:pStyle w:val="ListParagraph"/>
        <w:numPr>
          <w:ilvl w:val="0"/>
          <w:numId w:val="6"/>
        </w:num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Metode Ceramah</w:t>
      </w:r>
    </w:p>
    <w:p w:rsidR="00864E95" w:rsidRPr="00864E95" w:rsidRDefault="00864E95" w:rsidP="00864E95">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Metode ceramah adalah metode yang boleh dikatakan tradisional, Karena sejak dulu metode ini telah dipergunakan sebagai alat komunikasih lisan antara guru dengan anak didik, tetapi metode ini tetap tidak bisa ditinggalkan begitu saja dalam kegiatan pembelajaran.</w:t>
      </w:r>
      <w:r>
        <w:rPr>
          <w:rStyle w:val="FootnoteReference"/>
          <w:rFonts w:ascii="Times New Roman" w:hAnsi="Times New Roman" w:cs="Times New Roman"/>
          <w:sz w:val="24"/>
          <w:szCs w:val="24"/>
        </w:rPr>
        <w:footnoteReference w:id="11"/>
      </w:r>
    </w:p>
    <w:p w:rsidR="00864E95" w:rsidRDefault="00886B0E" w:rsidP="00864E95">
      <w:pPr>
        <w:pStyle w:val="ListParagraph"/>
        <w:tabs>
          <w:tab w:val="left" w:pos="426"/>
        </w:tabs>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61328F">
        <w:rPr>
          <w:rFonts w:ascii="Times New Roman" w:hAnsi="Times New Roman" w:cs="Times New Roman"/>
          <w:sz w:val="24"/>
          <w:szCs w:val="24"/>
          <w:lang w:val="en-US"/>
        </w:rPr>
        <w:t xml:space="preserve">Sebagaimana yang di </w:t>
      </w:r>
      <w:r w:rsidR="00587519">
        <w:rPr>
          <w:rFonts w:ascii="Times New Roman" w:hAnsi="Times New Roman" w:cs="Times New Roman"/>
          <w:sz w:val="24"/>
          <w:szCs w:val="24"/>
          <w:lang w:val="en-US"/>
        </w:rPr>
        <w:t>ungkapka</w:t>
      </w:r>
      <w:r>
        <w:rPr>
          <w:rFonts w:ascii="Times New Roman" w:hAnsi="Times New Roman" w:cs="Times New Roman"/>
          <w:sz w:val="24"/>
          <w:szCs w:val="24"/>
          <w:lang w:val="en-US"/>
        </w:rPr>
        <w:t>n, bapak Muadin, S. Pd.1,</w:t>
      </w:r>
      <w:r w:rsidR="00587519">
        <w:rPr>
          <w:rFonts w:ascii="Times New Roman" w:hAnsi="Times New Roman" w:cs="Times New Roman"/>
          <w:sz w:val="24"/>
          <w:szCs w:val="24"/>
          <w:lang w:val="en-US"/>
        </w:rPr>
        <w:t xml:space="preserve"> setiap </w:t>
      </w:r>
      <w:r w:rsidR="00FA150E">
        <w:rPr>
          <w:rFonts w:ascii="Times New Roman" w:hAnsi="Times New Roman" w:cs="Times New Roman"/>
          <w:sz w:val="24"/>
          <w:szCs w:val="24"/>
          <w:lang w:val="en-US"/>
        </w:rPr>
        <w:t>saya mengaja</w:t>
      </w:r>
      <w:r w:rsidR="00107585">
        <w:rPr>
          <w:rFonts w:ascii="Times New Roman" w:hAnsi="Times New Roman" w:cs="Times New Roman"/>
          <w:sz w:val="24"/>
          <w:szCs w:val="24"/>
          <w:lang w:val="en-US"/>
        </w:rPr>
        <w:t>r</w:t>
      </w:r>
      <w:r>
        <w:rPr>
          <w:rFonts w:ascii="Times New Roman" w:hAnsi="Times New Roman" w:cs="Times New Roman"/>
          <w:sz w:val="24"/>
          <w:szCs w:val="24"/>
          <w:lang w:val="en-US"/>
        </w:rPr>
        <w:t xml:space="preserve"> pertama memang menggunakan metode ceramah, karena sejak dahulu ini metode yang boleh dibilang tradisional, karena sejak dulu metode ini telah menggunakan sebagai alat komunikasi lisan antara guru dengan anak didik dalam proses belajar mengajar.</w:t>
      </w:r>
      <w:r>
        <w:rPr>
          <w:rStyle w:val="FootnoteReference"/>
          <w:rFonts w:ascii="Times New Roman" w:hAnsi="Times New Roman" w:cs="Times New Roman"/>
          <w:sz w:val="24"/>
          <w:szCs w:val="24"/>
          <w:lang w:val="en-US"/>
        </w:rPr>
        <w:footnoteReference w:id="12"/>
      </w:r>
      <w:r>
        <w:rPr>
          <w:rFonts w:ascii="Times New Roman" w:hAnsi="Times New Roman" w:cs="Times New Roman"/>
          <w:sz w:val="24"/>
          <w:szCs w:val="24"/>
          <w:lang w:val="en-US"/>
        </w:rPr>
        <w:t xml:space="preserve"> </w:t>
      </w:r>
    </w:p>
    <w:p w:rsidR="00440078" w:rsidRDefault="00531EBF" w:rsidP="00864E95">
      <w:pPr>
        <w:pStyle w:val="ListParagraph"/>
        <w:tabs>
          <w:tab w:val="left" w:pos="426"/>
        </w:tabs>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00440078">
        <w:rPr>
          <w:rFonts w:ascii="Times New Roman" w:hAnsi="Times New Roman" w:cs="Times New Roman"/>
          <w:sz w:val="24"/>
          <w:szCs w:val="24"/>
          <w:lang w:val="en-US"/>
        </w:rPr>
        <w:t>Begitu juga yang di ungkapkan oleh bapak Budiman, S. Ag, meski metode c</w:t>
      </w:r>
      <w:r w:rsidR="006F54DA">
        <w:rPr>
          <w:rFonts w:ascii="Times New Roman" w:hAnsi="Times New Roman" w:cs="Times New Roman"/>
          <w:sz w:val="24"/>
          <w:szCs w:val="24"/>
          <w:lang w:val="en-US"/>
        </w:rPr>
        <w:t>eramah ini lebih banyak menuntut</w:t>
      </w:r>
      <w:r w:rsidR="00440078">
        <w:rPr>
          <w:rFonts w:ascii="Times New Roman" w:hAnsi="Times New Roman" w:cs="Times New Roman"/>
          <w:sz w:val="24"/>
          <w:szCs w:val="24"/>
          <w:lang w:val="en-US"/>
        </w:rPr>
        <w:t xml:space="preserve"> keaktifan guru daripada anak didik, tetapi metode ini tetap tidak bisa ditinggalkan begitu saja </w:t>
      </w:r>
      <w:r w:rsidR="00B33FC2">
        <w:rPr>
          <w:rFonts w:ascii="Times New Roman" w:hAnsi="Times New Roman" w:cs="Times New Roman"/>
          <w:sz w:val="24"/>
          <w:szCs w:val="24"/>
          <w:lang w:val="en-US"/>
        </w:rPr>
        <w:t>dalam kegiatan pembelajaran.</w:t>
      </w:r>
      <w:proofErr w:type="gramEnd"/>
      <w:r w:rsidR="00B33FC2">
        <w:rPr>
          <w:rFonts w:ascii="Times New Roman" w:hAnsi="Times New Roman" w:cs="Times New Roman"/>
          <w:sz w:val="24"/>
          <w:szCs w:val="24"/>
          <w:lang w:val="en-US"/>
        </w:rPr>
        <w:t xml:space="preserve"> </w:t>
      </w:r>
      <w:proofErr w:type="gramStart"/>
      <w:r w:rsidR="00B33FC2">
        <w:rPr>
          <w:rFonts w:ascii="Times New Roman" w:hAnsi="Times New Roman" w:cs="Times New Roman"/>
          <w:sz w:val="24"/>
          <w:szCs w:val="24"/>
          <w:lang w:val="en-US"/>
        </w:rPr>
        <w:t>Metode ceramah merupakan metode un</w:t>
      </w:r>
      <w:r w:rsidR="00005714">
        <w:rPr>
          <w:rFonts w:ascii="Times New Roman" w:hAnsi="Times New Roman" w:cs="Times New Roman"/>
          <w:sz w:val="24"/>
          <w:szCs w:val="24"/>
          <w:lang w:val="en-US"/>
        </w:rPr>
        <w:t>tuk menyam</w:t>
      </w:r>
      <w:r w:rsidR="00B33FC2">
        <w:rPr>
          <w:rFonts w:ascii="Times New Roman" w:hAnsi="Times New Roman" w:cs="Times New Roman"/>
          <w:sz w:val="24"/>
          <w:szCs w:val="24"/>
          <w:lang w:val="en-US"/>
        </w:rPr>
        <w:t xml:space="preserve">paikan </w:t>
      </w:r>
      <w:r w:rsidR="00B33FC2">
        <w:rPr>
          <w:rFonts w:ascii="Times New Roman" w:hAnsi="Times New Roman" w:cs="Times New Roman"/>
          <w:sz w:val="24"/>
          <w:szCs w:val="24"/>
          <w:lang w:val="en-US"/>
        </w:rPr>
        <w:lastRenderedPageBreak/>
        <w:t>informasi tanpa melibatkan siswa yang aktif.</w:t>
      </w:r>
      <w:proofErr w:type="gramEnd"/>
      <w:r w:rsidR="00005714">
        <w:rPr>
          <w:rFonts w:ascii="Times New Roman" w:hAnsi="Times New Roman" w:cs="Times New Roman"/>
          <w:sz w:val="24"/>
          <w:szCs w:val="24"/>
          <w:lang w:val="en-US"/>
        </w:rPr>
        <w:t xml:space="preserve"> </w:t>
      </w:r>
      <w:proofErr w:type="gramStart"/>
      <w:r w:rsidR="00005714">
        <w:rPr>
          <w:rFonts w:ascii="Times New Roman" w:hAnsi="Times New Roman" w:cs="Times New Roman"/>
          <w:sz w:val="24"/>
          <w:szCs w:val="24"/>
          <w:lang w:val="en-US"/>
        </w:rPr>
        <w:t>Dalam ini ceramah disam</w:t>
      </w:r>
      <w:r w:rsidR="001E266A">
        <w:rPr>
          <w:rFonts w:ascii="Times New Roman" w:hAnsi="Times New Roman" w:cs="Times New Roman"/>
          <w:sz w:val="24"/>
          <w:szCs w:val="24"/>
          <w:lang w:val="en-US"/>
        </w:rPr>
        <w:t>paikan oleh guru tentang materi pembelajaran.</w:t>
      </w:r>
      <w:proofErr w:type="gramEnd"/>
      <w:r w:rsidR="00DF382A">
        <w:rPr>
          <w:rStyle w:val="FootnoteReference"/>
          <w:rFonts w:ascii="Times New Roman" w:hAnsi="Times New Roman" w:cs="Times New Roman"/>
          <w:sz w:val="24"/>
          <w:szCs w:val="24"/>
          <w:lang w:val="en-US"/>
        </w:rPr>
        <w:footnoteReference w:id="13"/>
      </w:r>
    </w:p>
    <w:p w:rsidR="00E956B8" w:rsidRDefault="00E956B8" w:rsidP="00864E95">
      <w:pPr>
        <w:pStyle w:val="ListParagraph"/>
        <w:tabs>
          <w:tab w:val="left" w:pos="426"/>
        </w:tabs>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16617D">
        <w:rPr>
          <w:rFonts w:ascii="Times New Roman" w:hAnsi="Times New Roman" w:cs="Times New Roman"/>
          <w:sz w:val="24"/>
          <w:szCs w:val="24"/>
          <w:lang w:val="en-US"/>
        </w:rPr>
        <w:t xml:space="preserve">Menurut bapak Rudi Hartono, S. Pd.1, metode ceramah memiliki kelebihan suasana berjalan dengan lancar karena murid melakukan aktifitas yang </w:t>
      </w:r>
      <w:proofErr w:type="gramStart"/>
      <w:r w:rsidR="0016617D">
        <w:rPr>
          <w:rFonts w:ascii="Times New Roman" w:hAnsi="Times New Roman" w:cs="Times New Roman"/>
          <w:sz w:val="24"/>
          <w:szCs w:val="24"/>
          <w:lang w:val="en-US"/>
        </w:rPr>
        <w:t>sama</w:t>
      </w:r>
      <w:proofErr w:type="gramEnd"/>
      <w:r w:rsidR="0016617D">
        <w:rPr>
          <w:rFonts w:ascii="Times New Roman" w:hAnsi="Times New Roman" w:cs="Times New Roman"/>
          <w:sz w:val="24"/>
          <w:szCs w:val="24"/>
          <w:lang w:val="en-US"/>
        </w:rPr>
        <w:t xml:space="preserve">, sehingga guru bisa mengawasi murid sekaligus. </w:t>
      </w:r>
      <w:proofErr w:type="gramStart"/>
      <w:r w:rsidR="0016617D">
        <w:rPr>
          <w:rFonts w:ascii="Times New Roman" w:hAnsi="Times New Roman" w:cs="Times New Roman"/>
          <w:sz w:val="24"/>
          <w:szCs w:val="24"/>
          <w:lang w:val="en-US"/>
        </w:rPr>
        <w:t>Tidak membutuhkan tenaga yang banyak dan waktu yang lama, dengan waktu yang singkat menerima pelajaraan sekaligus.</w:t>
      </w:r>
      <w:proofErr w:type="gramEnd"/>
      <w:r w:rsidR="0016617D">
        <w:rPr>
          <w:rFonts w:ascii="Times New Roman" w:hAnsi="Times New Roman" w:cs="Times New Roman"/>
          <w:sz w:val="24"/>
          <w:szCs w:val="24"/>
          <w:lang w:val="en-US"/>
        </w:rPr>
        <w:t xml:space="preserve"> </w:t>
      </w:r>
      <w:r w:rsidR="009A503B">
        <w:rPr>
          <w:rFonts w:ascii="Times New Roman" w:hAnsi="Times New Roman" w:cs="Times New Roman"/>
          <w:sz w:val="24"/>
          <w:szCs w:val="24"/>
          <w:lang w:val="en-US"/>
        </w:rPr>
        <w:t xml:space="preserve">Sedangkan kelmahannya adalah interaksi cendrung bersifat </w:t>
      </w:r>
      <w:r w:rsidR="009A503B" w:rsidRPr="00CC373F">
        <w:rPr>
          <w:rFonts w:ascii="Times New Roman" w:hAnsi="Times New Roman" w:cs="Times New Roman"/>
          <w:i/>
          <w:sz w:val="24"/>
          <w:szCs w:val="24"/>
          <w:lang w:val="en-US"/>
        </w:rPr>
        <w:t>teacher centered</w:t>
      </w:r>
      <w:r w:rsidR="009A503B">
        <w:rPr>
          <w:rFonts w:ascii="Times New Roman" w:hAnsi="Times New Roman" w:cs="Times New Roman"/>
          <w:sz w:val="24"/>
          <w:szCs w:val="24"/>
          <w:lang w:val="en-US"/>
        </w:rPr>
        <w:t xml:space="preserve"> atau berpusat kepada guru.</w:t>
      </w:r>
      <w:r w:rsidR="008145BC">
        <w:rPr>
          <w:rStyle w:val="FootnoteReference"/>
          <w:rFonts w:ascii="Times New Roman" w:hAnsi="Times New Roman" w:cs="Times New Roman"/>
          <w:sz w:val="24"/>
          <w:szCs w:val="24"/>
          <w:lang w:val="en-US"/>
        </w:rPr>
        <w:footnoteReference w:id="14"/>
      </w:r>
    </w:p>
    <w:p w:rsidR="00864E95" w:rsidRPr="003B26E0" w:rsidRDefault="00D43255" w:rsidP="003B26E0">
      <w:pPr>
        <w:pStyle w:val="ListParagraph"/>
        <w:tabs>
          <w:tab w:val="left" w:pos="426"/>
        </w:tabs>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006367BB">
        <w:rPr>
          <w:rFonts w:ascii="Times New Roman" w:hAnsi="Times New Roman" w:cs="Times New Roman"/>
          <w:sz w:val="24"/>
          <w:szCs w:val="24"/>
          <w:lang w:val="en-US"/>
        </w:rPr>
        <w:t>Dari uraian di atas dapat diambil kesimpu</w:t>
      </w:r>
      <w:r w:rsidR="0054221F">
        <w:rPr>
          <w:rFonts w:ascii="Times New Roman" w:hAnsi="Times New Roman" w:cs="Times New Roman"/>
          <w:sz w:val="24"/>
          <w:szCs w:val="24"/>
          <w:lang w:val="en-US"/>
        </w:rPr>
        <w:t>lan bahwa metode ceramah adalah metode yang tradisional yang masih digunakan guru untuk menyampaikan materi pembelajaran.</w:t>
      </w:r>
      <w:proofErr w:type="gramEnd"/>
      <w:r w:rsidR="0054221F">
        <w:rPr>
          <w:rFonts w:ascii="Times New Roman" w:hAnsi="Times New Roman" w:cs="Times New Roman"/>
          <w:sz w:val="24"/>
          <w:szCs w:val="24"/>
          <w:lang w:val="en-US"/>
        </w:rPr>
        <w:t xml:space="preserve"> </w:t>
      </w:r>
      <w:proofErr w:type="gramStart"/>
      <w:r w:rsidR="0054221F">
        <w:rPr>
          <w:rFonts w:ascii="Times New Roman" w:hAnsi="Times New Roman" w:cs="Times New Roman"/>
          <w:sz w:val="24"/>
          <w:szCs w:val="24"/>
          <w:lang w:val="en-US"/>
        </w:rPr>
        <w:t>Tetapi metode ceramah digunakan guru SMP (PTI) Pakjo Palembang sebagai metode pembuka agar siswa lebih memperhatikan dan paham.</w:t>
      </w:r>
      <w:proofErr w:type="gramEnd"/>
    </w:p>
    <w:p w:rsidR="003A1EAE" w:rsidRPr="00945FDA" w:rsidRDefault="003A1EAE" w:rsidP="006A419A">
      <w:pPr>
        <w:pStyle w:val="ListParagraph"/>
        <w:numPr>
          <w:ilvl w:val="0"/>
          <w:numId w:val="6"/>
        </w:num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Metode pemberian tugas</w:t>
      </w:r>
    </w:p>
    <w:p w:rsidR="00945FDA" w:rsidRDefault="00945FDA" w:rsidP="00C81249">
      <w:pPr>
        <w:pStyle w:val="ListParagraph"/>
        <w:spacing w:line="480" w:lineRule="auto"/>
        <w:ind w:left="1080" w:firstLine="360"/>
        <w:jc w:val="both"/>
        <w:rPr>
          <w:rFonts w:ascii="Times New Roman" w:hAnsi="Times New Roman" w:cs="Times New Roman"/>
          <w:sz w:val="24"/>
          <w:szCs w:val="24"/>
          <w:lang w:val="en-US"/>
        </w:rPr>
      </w:pPr>
      <w:r>
        <w:rPr>
          <w:rFonts w:ascii="Times New Roman" w:hAnsi="Times New Roman" w:cs="Times New Roman"/>
          <w:sz w:val="24"/>
          <w:szCs w:val="24"/>
        </w:rPr>
        <w:t xml:space="preserve">Metode pemberian tugas adalah guru menyuruh anak didik misalnya membaca, tetapi dengan menambahkan tugas-tugas seperti mencari dan membaca buku-buku lain sebaigai perbandingan, atau disuruh mengamati orang/masyarakat setelah membaca buku itu. Dengan demikian, pemberian </w:t>
      </w:r>
      <w:r>
        <w:rPr>
          <w:rFonts w:ascii="Times New Roman" w:hAnsi="Times New Roman" w:cs="Times New Roman"/>
          <w:sz w:val="24"/>
          <w:szCs w:val="24"/>
        </w:rPr>
        <w:lastRenderedPageBreak/>
        <w:t>tugas adalah suatu pekerjaan yang harus anak didk selesaikan tanpa terikat dengan tempat.</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w:t>
      </w:r>
    </w:p>
    <w:p w:rsidR="002236F0" w:rsidRDefault="002236F0" w:rsidP="00F72C9E">
      <w:pPr>
        <w:pStyle w:val="ListParagraph"/>
        <w:spacing w:after="0" w:line="480" w:lineRule="auto"/>
        <w:ind w:left="1134" w:firstLine="720"/>
        <w:jc w:val="both"/>
        <w:rPr>
          <w:rFonts w:ascii="Times New Roman" w:hAnsi="Times New Roman" w:cs="Times New Roman"/>
          <w:sz w:val="24"/>
          <w:szCs w:val="24"/>
          <w:lang w:val="en-US"/>
        </w:rPr>
      </w:pPr>
      <w:r>
        <w:rPr>
          <w:rFonts w:ascii="Times New Roman" w:hAnsi="Times New Roman" w:cs="Times New Roman"/>
          <w:sz w:val="24"/>
          <w:szCs w:val="24"/>
          <w:lang w:val="en-US"/>
        </w:rPr>
        <w:t>Sebagaimana yang di ungkapkan oleh bapak Indarwan, S.Ag yang menyatakan</w:t>
      </w:r>
      <w:r w:rsidRPr="007D2D28">
        <w:rPr>
          <w:rFonts w:ascii="Times New Roman" w:hAnsi="Times New Roman" w:cs="Times New Roman"/>
          <w:sz w:val="24"/>
          <w:szCs w:val="24"/>
          <w:lang w:val="en-US"/>
        </w:rPr>
        <w:t xml:space="preserve"> metode pemberian tugas adalah guru menyuruh anak didik misalnya membaca, tetapi dengan menambahkan tugas-tugas seperti mencari dan mencari buku-</w:t>
      </w:r>
      <w:proofErr w:type="gramStart"/>
      <w:r w:rsidRPr="007D2D28">
        <w:rPr>
          <w:rFonts w:ascii="Times New Roman" w:hAnsi="Times New Roman" w:cs="Times New Roman"/>
          <w:sz w:val="24"/>
          <w:szCs w:val="24"/>
          <w:lang w:val="en-US"/>
        </w:rPr>
        <w:t>buku  lain</w:t>
      </w:r>
      <w:proofErr w:type="gramEnd"/>
      <w:r w:rsidRPr="007D2D28">
        <w:rPr>
          <w:rFonts w:ascii="Times New Roman" w:hAnsi="Times New Roman" w:cs="Times New Roman"/>
          <w:sz w:val="24"/>
          <w:szCs w:val="24"/>
          <w:lang w:val="en-US"/>
        </w:rPr>
        <w:t xml:space="preserve"> sebagai perbandingan, atau disuruh mengamati orang/masyarakat setelah membaca buku itu. Dengan demikian, pemberian tugas adalah suatu perkerjaan yang harus anak didik selesaikan </w:t>
      </w:r>
      <w:proofErr w:type="gramStart"/>
      <w:r w:rsidRPr="007D2D28">
        <w:rPr>
          <w:rFonts w:ascii="Times New Roman" w:hAnsi="Times New Roman" w:cs="Times New Roman"/>
          <w:sz w:val="24"/>
          <w:szCs w:val="24"/>
          <w:lang w:val="en-US"/>
        </w:rPr>
        <w:t>tampa</w:t>
      </w:r>
      <w:proofErr w:type="gramEnd"/>
      <w:r w:rsidRPr="007D2D28">
        <w:rPr>
          <w:rFonts w:ascii="Times New Roman" w:hAnsi="Times New Roman" w:cs="Times New Roman"/>
          <w:sz w:val="24"/>
          <w:szCs w:val="24"/>
          <w:lang w:val="en-US"/>
        </w:rPr>
        <w:t xml:space="preserve"> terikat dengan tempat. Dengan metode pemberian tugas, pengetahuan yang anak didik peroleh dari hasil belajar sendiri </w:t>
      </w:r>
      <w:proofErr w:type="gramStart"/>
      <w:r w:rsidRPr="007D2D28">
        <w:rPr>
          <w:rFonts w:ascii="Times New Roman" w:hAnsi="Times New Roman" w:cs="Times New Roman"/>
          <w:sz w:val="24"/>
          <w:szCs w:val="24"/>
          <w:lang w:val="en-US"/>
        </w:rPr>
        <w:t>akan</w:t>
      </w:r>
      <w:proofErr w:type="gramEnd"/>
      <w:r w:rsidRPr="007D2D28">
        <w:rPr>
          <w:rFonts w:ascii="Times New Roman" w:hAnsi="Times New Roman" w:cs="Times New Roman"/>
          <w:sz w:val="24"/>
          <w:szCs w:val="24"/>
          <w:lang w:val="en-US"/>
        </w:rPr>
        <w:t xml:space="preserve"> dapat diingat lebih lama.</w:t>
      </w:r>
      <w:r>
        <w:rPr>
          <w:rStyle w:val="FootnoteReference"/>
          <w:rFonts w:ascii="Times New Roman" w:hAnsi="Times New Roman" w:cs="Times New Roman"/>
          <w:sz w:val="24"/>
          <w:szCs w:val="24"/>
          <w:lang w:val="en-US"/>
        </w:rPr>
        <w:footnoteReference w:id="16"/>
      </w:r>
    </w:p>
    <w:p w:rsidR="002236F0" w:rsidRDefault="002236F0" w:rsidP="007274E9">
      <w:pPr>
        <w:pStyle w:val="ListParagraph"/>
        <w:spacing w:after="0" w:line="480" w:lineRule="auto"/>
        <w:ind w:left="1134" w:firstLine="720"/>
        <w:jc w:val="both"/>
        <w:rPr>
          <w:rFonts w:ascii="Times New Roman" w:hAnsi="Times New Roman" w:cs="Times New Roman"/>
          <w:sz w:val="24"/>
          <w:szCs w:val="24"/>
          <w:lang w:val="en-US"/>
        </w:rPr>
      </w:pPr>
      <w:r>
        <w:rPr>
          <w:rFonts w:ascii="Times New Roman" w:hAnsi="Times New Roman" w:cs="Times New Roman"/>
          <w:sz w:val="24"/>
          <w:szCs w:val="24"/>
          <w:lang w:val="en-US"/>
        </w:rPr>
        <w:t>Senada yang di ungkapkan oleh bapak Muadin, S. Pd.1, yang menyatakan bahwa metode pemberian tugas anak didik berkesempatan memupuk perkembangan dan keberanian mengambil inisiatif, bertanggung jawab, berdiri sendiri, metode pemberian tugas sama halnya dengan memberikan perkerjaan rumah (PR) kepada siswa sehingga terkadang tugas tersebut dikerjakan oleh orang lain.</w:t>
      </w:r>
      <w:r>
        <w:rPr>
          <w:rStyle w:val="FootnoteReference"/>
          <w:rFonts w:ascii="Times New Roman" w:hAnsi="Times New Roman" w:cs="Times New Roman"/>
          <w:sz w:val="24"/>
          <w:szCs w:val="24"/>
          <w:lang w:val="en-US"/>
        </w:rPr>
        <w:footnoteReference w:id="17"/>
      </w:r>
      <w:r>
        <w:rPr>
          <w:rFonts w:ascii="Times New Roman" w:hAnsi="Times New Roman" w:cs="Times New Roman"/>
          <w:sz w:val="24"/>
          <w:szCs w:val="24"/>
          <w:lang w:val="en-US"/>
        </w:rPr>
        <w:t xml:space="preserve"> </w:t>
      </w:r>
    </w:p>
    <w:p w:rsidR="002236F0" w:rsidRPr="00021607" w:rsidRDefault="002236F0" w:rsidP="00DC0B5C">
      <w:pPr>
        <w:pStyle w:val="ListParagraph"/>
        <w:tabs>
          <w:tab w:val="left" w:pos="1134"/>
        </w:tabs>
        <w:spacing w:after="0" w:line="480" w:lineRule="auto"/>
        <w:ind w:left="1134"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Dari uraian di atas dapat dipahami bahwa mtode pemberian tugas diberikan di akhir pelajaran.</w:t>
      </w:r>
      <w:proofErr w:type="gramEnd"/>
      <w:r>
        <w:rPr>
          <w:rFonts w:ascii="Times New Roman" w:hAnsi="Times New Roman" w:cs="Times New Roman"/>
          <w:sz w:val="24"/>
          <w:szCs w:val="24"/>
          <w:lang w:val="en-US"/>
        </w:rPr>
        <w:t xml:space="preserve"> Namun, metode ini memiliki kelemahan terkadang tugas sekolah dikerjakan oleh orang lain. </w:t>
      </w:r>
      <w:proofErr w:type="gramStart"/>
      <w:r>
        <w:rPr>
          <w:rFonts w:ascii="Times New Roman" w:hAnsi="Times New Roman" w:cs="Times New Roman"/>
          <w:sz w:val="24"/>
          <w:szCs w:val="24"/>
          <w:lang w:val="en-US"/>
        </w:rPr>
        <w:t xml:space="preserve">Dan metode ini anak berkesempatan </w:t>
      </w:r>
      <w:r>
        <w:rPr>
          <w:rFonts w:ascii="Times New Roman" w:hAnsi="Times New Roman" w:cs="Times New Roman"/>
          <w:sz w:val="24"/>
          <w:szCs w:val="24"/>
          <w:lang w:val="en-US"/>
        </w:rPr>
        <w:lastRenderedPageBreak/>
        <w:t>memupuk perkembangan dan keberanian mengambil inisiatif, bertanggung jawab sendiri, sehingga siswa menjadi lebih mandiri.</w:t>
      </w:r>
      <w:proofErr w:type="gramEnd"/>
      <w:r>
        <w:rPr>
          <w:rFonts w:ascii="Times New Roman" w:hAnsi="Times New Roman" w:cs="Times New Roman"/>
          <w:sz w:val="24"/>
          <w:szCs w:val="24"/>
          <w:lang w:val="en-US"/>
        </w:rPr>
        <w:t xml:space="preserve"> </w:t>
      </w:r>
    </w:p>
    <w:p w:rsidR="003A1EAE" w:rsidRPr="00C81249" w:rsidRDefault="003A1EAE" w:rsidP="006A419A">
      <w:pPr>
        <w:pStyle w:val="ListParagraph"/>
        <w:numPr>
          <w:ilvl w:val="0"/>
          <w:numId w:val="6"/>
        </w:num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Metode diskusi</w:t>
      </w:r>
    </w:p>
    <w:p w:rsidR="00C81249" w:rsidRPr="00A65593" w:rsidRDefault="00C81249" w:rsidP="00A008E2">
      <w:pPr>
        <w:pStyle w:val="ListParagraph"/>
        <w:spacing w:line="480" w:lineRule="auto"/>
        <w:ind w:left="1080" w:firstLine="360"/>
        <w:jc w:val="both"/>
        <w:rPr>
          <w:rFonts w:ascii="Times New Roman" w:hAnsi="Times New Roman" w:cs="Times New Roman"/>
          <w:sz w:val="24"/>
          <w:szCs w:val="24"/>
          <w:lang w:val="en-US"/>
        </w:rPr>
      </w:pPr>
      <w:r>
        <w:rPr>
          <w:rFonts w:ascii="Times New Roman" w:hAnsi="Times New Roman" w:cs="Times New Roman"/>
          <w:sz w:val="24"/>
          <w:szCs w:val="24"/>
        </w:rPr>
        <w:t>Metode diskusi merupakan interaksi anatar siswa dengan siswa atau siswa dengan guru untuk menganalisa, pemecahan masalah, menggali atau memperdebatkan topik atau permasalahn tertentu.</w:t>
      </w:r>
      <w:r>
        <w:rPr>
          <w:rStyle w:val="FootnoteReference"/>
          <w:rFonts w:ascii="Times New Roman" w:hAnsi="Times New Roman" w:cs="Times New Roman"/>
          <w:sz w:val="24"/>
          <w:szCs w:val="24"/>
        </w:rPr>
        <w:footnoteReference w:id="18"/>
      </w:r>
    </w:p>
    <w:p w:rsidR="00342481" w:rsidRDefault="00A65593" w:rsidP="00342481">
      <w:pPr>
        <w:pStyle w:val="ListParagraph"/>
        <w:spacing w:line="480" w:lineRule="auto"/>
        <w:ind w:left="1080" w:firstLine="3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Sebagaimana yang </w:t>
      </w:r>
      <w:r w:rsidR="006F5C8F">
        <w:rPr>
          <w:rFonts w:ascii="Times New Roman" w:hAnsi="Times New Roman" w:cs="Times New Roman"/>
          <w:sz w:val="24"/>
          <w:szCs w:val="24"/>
          <w:lang w:val="en-US"/>
        </w:rPr>
        <w:t xml:space="preserve">di </w:t>
      </w:r>
      <w:r>
        <w:rPr>
          <w:rFonts w:ascii="Times New Roman" w:hAnsi="Times New Roman" w:cs="Times New Roman"/>
          <w:sz w:val="24"/>
          <w:szCs w:val="24"/>
          <w:lang w:val="en-US"/>
        </w:rPr>
        <w:t>ungkapkan oleh bapak Budiman, S.Pd.1, metode diskusi merupakan interaksi antara siswa dan guru atau guru untuk menganalisa, pemecahan masalah, menggali atau memperdepatkan topic permasalahan tertentu.</w:t>
      </w:r>
      <w:proofErr w:type="gramEnd"/>
      <w:r w:rsidR="00195C1C">
        <w:rPr>
          <w:rFonts w:ascii="Times New Roman" w:hAnsi="Times New Roman" w:cs="Times New Roman"/>
          <w:sz w:val="24"/>
          <w:szCs w:val="24"/>
          <w:lang w:val="en-US"/>
        </w:rPr>
        <w:t xml:space="preserve"> </w:t>
      </w:r>
      <w:proofErr w:type="gramStart"/>
      <w:r w:rsidR="00195C1C">
        <w:rPr>
          <w:rFonts w:ascii="Times New Roman" w:hAnsi="Times New Roman" w:cs="Times New Roman"/>
          <w:sz w:val="24"/>
          <w:szCs w:val="24"/>
          <w:lang w:val="en-US"/>
        </w:rPr>
        <w:t>Metode ini menyadarkan anak didik bahwa masalah dapat dipecahkan dengan berbagai jalan dan buka satu jalan.</w:t>
      </w:r>
      <w:proofErr w:type="gramEnd"/>
      <w:r w:rsidR="00195C1C">
        <w:rPr>
          <w:rStyle w:val="FootnoteReference"/>
          <w:rFonts w:ascii="Times New Roman" w:hAnsi="Times New Roman" w:cs="Times New Roman"/>
          <w:sz w:val="24"/>
          <w:szCs w:val="24"/>
          <w:lang w:val="en-US"/>
        </w:rPr>
        <w:footnoteReference w:id="19"/>
      </w:r>
    </w:p>
    <w:p w:rsidR="00A65593" w:rsidRPr="00342481" w:rsidRDefault="00342481" w:rsidP="00342481">
      <w:pPr>
        <w:pStyle w:val="ListParagraph"/>
        <w:spacing w:line="480" w:lineRule="auto"/>
        <w:ind w:left="108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penjelasan di atas metode diskusi ini membiasakan anak didik untuk mendengarkan pendapat orang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sekalipun berbeda dengan pendapatnya sendiri membiasakan bersikap toleransi. </w:t>
      </w:r>
      <w:proofErr w:type="gramStart"/>
      <w:r>
        <w:rPr>
          <w:rFonts w:ascii="Times New Roman" w:hAnsi="Times New Roman" w:cs="Times New Roman"/>
          <w:sz w:val="24"/>
          <w:szCs w:val="24"/>
          <w:lang w:val="en-US"/>
        </w:rPr>
        <w:t>Perserta diskusi mendapat informasi yang terbatas.</w:t>
      </w:r>
      <w:proofErr w:type="gramEnd"/>
      <w:r>
        <w:rPr>
          <w:rFonts w:ascii="Times New Roman" w:hAnsi="Times New Roman" w:cs="Times New Roman"/>
          <w:sz w:val="24"/>
          <w:szCs w:val="24"/>
          <w:lang w:val="en-US"/>
        </w:rPr>
        <w:t xml:space="preserve"> Membantu anak didik memahami dengan jelas jalannya suatu proses atau kerja suatu benda.</w:t>
      </w:r>
      <w:r w:rsidR="00195C1C" w:rsidRPr="00342481">
        <w:rPr>
          <w:rFonts w:ascii="Times New Roman" w:hAnsi="Times New Roman" w:cs="Times New Roman"/>
          <w:sz w:val="24"/>
          <w:szCs w:val="24"/>
          <w:lang w:val="en-US"/>
        </w:rPr>
        <w:t xml:space="preserve">  </w:t>
      </w:r>
    </w:p>
    <w:p w:rsidR="003A1EAE" w:rsidRPr="00A008E2" w:rsidRDefault="003A1EAE" w:rsidP="006A419A">
      <w:pPr>
        <w:pStyle w:val="ListParagraph"/>
        <w:numPr>
          <w:ilvl w:val="0"/>
          <w:numId w:val="6"/>
        </w:num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Metode demonstrasi</w:t>
      </w:r>
    </w:p>
    <w:p w:rsidR="00A008E2" w:rsidRPr="00DB64F3" w:rsidRDefault="00A008E2" w:rsidP="00EB0F54">
      <w:pPr>
        <w:pStyle w:val="ListParagraph"/>
        <w:spacing w:line="480" w:lineRule="auto"/>
        <w:ind w:left="1080" w:firstLine="360"/>
        <w:jc w:val="both"/>
        <w:rPr>
          <w:rFonts w:ascii="Times New Roman" w:hAnsi="Times New Roman" w:cs="Times New Roman"/>
          <w:sz w:val="24"/>
          <w:szCs w:val="24"/>
          <w:lang w:val="en-US"/>
        </w:rPr>
      </w:pPr>
      <w:r>
        <w:rPr>
          <w:rFonts w:ascii="Times New Roman" w:hAnsi="Times New Roman" w:cs="Times New Roman"/>
          <w:sz w:val="24"/>
          <w:szCs w:val="24"/>
        </w:rPr>
        <w:t xml:space="preserve">Metode demonstrasi adalah suatu metode yang digunakan untuk memperlihatkan suatu proses atau cara kerja suatu benda  yang berkenaan </w:t>
      </w:r>
      <w:r>
        <w:rPr>
          <w:rFonts w:ascii="Times New Roman" w:hAnsi="Times New Roman" w:cs="Times New Roman"/>
          <w:sz w:val="24"/>
          <w:szCs w:val="24"/>
        </w:rPr>
        <w:lastRenderedPageBreak/>
        <w:t>dengan bahan pelajaran. Metode ini menghendaki guru lebih aktif daripada siswa. Guru yang melakukan kegiatan yang memperagakan suatu proses kerja suatu benda, misalnya bagaimana mengunakan kompor listrik dan begitupun dengan ibadah Shalat siswa dengan menggunakan benda yang bisa menjadi bahan untuk diperagakan.</w:t>
      </w:r>
      <w:r>
        <w:rPr>
          <w:rStyle w:val="FootnoteReference"/>
          <w:rFonts w:ascii="Times New Roman" w:hAnsi="Times New Roman" w:cs="Times New Roman"/>
          <w:sz w:val="24"/>
          <w:szCs w:val="24"/>
        </w:rPr>
        <w:footnoteReference w:id="20"/>
      </w:r>
    </w:p>
    <w:p w:rsidR="00DB64F3" w:rsidRDefault="00DB64F3" w:rsidP="00EB0F54">
      <w:pPr>
        <w:pStyle w:val="ListParagraph"/>
        <w:spacing w:line="480" w:lineRule="auto"/>
        <w:ind w:left="108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Begitu juga yang di ungkapkan oleh bapak Muadin S. Pd.1. Metode Demonstrasi adalah metode yang saya gunakan untuk memperlihatkan suatu proses atau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kerja benda yang berkenaan dengan bahan pelajaran yang akan saya peragakan dan metode ini saya lebih aktif daripada anak didik.</w:t>
      </w:r>
      <w:r w:rsidR="00A95D50">
        <w:rPr>
          <w:rStyle w:val="FootnoteReference"/>
          <w:rFonts w:ascii="Times New Roman" w:hAnsi="Times New Roman" w:cs="Times New Roman"/>
          <w:sz w:val="24"/>
          <w:szCs w:val="24"/>
          <w:lang w:val="en-US"/>
        </w:rPr>
        <w:footnoteReference w:id="21"/>
      </w:r>
      <w:r>
        <w:rPr>
          <w:rFonts w:ascii="Times New Roman" w:hAnsi="Times New Roman" w:cs="Times New Roman"/>
          <w:sz w:val="24"/>
          <w:szCs w:val="24"/>
          <w:lang w:val="en-US"/>
        </w:rPr>
        <w:t xml:space="preserve"> </w:t>
      </w:r>
    </w:p>
    <w:p w:rsidR="00773B8B" w:rsidRPr="00DB64F3" w:rsidRDefault="00773B8B" w:rsidP="00784707">
      <w:pPr>
        <w:pStyle w:val="ListParagraph"/>
        <w:spacing w:line="480" w:lineRule="auto"/>
        <w:ind w:left="1134" w:firstLine="30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Berdasarkan ungkapan di atas bahwasanya siswa mendemonstrasikan atau memperagakan gerakan shalat dengan menggunakan peragaan (demonstrsi).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Dengan demikian, metode demonstrasi atau p</w:t>
      </w:r>
      <w:r w:rsidR="00EA3B2A">
        <w:rPr>
          <w:rFonts w:ascii="Times New Roman" w:hAnsi="Times New Roman" w:cs="Times New Roman"/>
          <w:sz w:val="24"/>
          <w:szCs w:val="24"/>
          <w:lang w:val="en-US"/>
        </w:rPr>
        <w:t>eragaan adalah agar siswa dapat mempraktekkan sesuai dengan materi pelajaran.</w:t>
      </w:r>
      <w:proofErr w:type="gramEnd"/>
      <w:r>
        <w:rPr>
          <w:rFonts w:ascii="Times New Roman" w:hAnsi="Times New Roman" w:cs="Times New Roman"/>
          <w:sz w:val="24"/>
          <w:szCs w:val="24"/>
          <w:lang w:val="en-US"/>
        </w:rPr>
        <w:t xml:space="preserve"> </w:t>
      </w:r>
    </w:p>
    <w:p w:rsidR="003A1EAE" w:rsidRPr="00EB0F54" w:rsidRDefault="003A1EAE" w:rsidP="006A419A">
      <w:pPr>
        <w:pStyle w:val="ListParagraph"/>
        <w:numPr>
          <w:ilvl w:val="0"/>
          <w:numId w:val="6"/>
        </w:num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Metode tanya jawab</w:t>
      </w:r>
    </w:p>
    <w:p w:rsidR="002F7E52" w:rsidRDefault="00EB0F54" w:rsidP="002F7E52">
      <w:pPr>
        <w:pStyle w:val="ListParagraph"/>
        <w:spacing w:line="480" w:lineRule="auto"/>
        <w:ind w:left="1080" w:firstLine="360"/>
        <w:jc w:val="both"/>
        <w:rPr>
          <w:rFonts w:ascii="Times New Roman" w:hAnsi="Times New Roman" w:cs="Times New Roman"/>
          <w:sz w:val="24"/>
          <w:szCs w:val="24"/>
          <w:lang w:val="en-US"/>
        </w:rPr>
      </w:pPr>
      <w:r>
        <w:rPr>
          <w:rFonts w:ascii="Times New Roman" w:hAnsi="Times New Roman" w:cs="Times New Roman"/>
          <w:sz w:val="24"/>
          <w:szCs w:val="24"/>
        </w:rPr>
        <w:t xml:space="preserve">Metode tanya jawab adalah suatu cara penyajian bahan pelajaran melalui bentuk pertanyaan yang perluh dijawab oleh anak didik. Dengan metode ini, antara lain dapat dikembangkan keterampilan, mengamati, </w:t>
      </w:r>
      <w:r>
        <w:rPr>
          <w:rFonts w:ascii="Times New Roman" w:hAnsi="Times New Roman" w:cs="Times New Roman"/>
          <w:sz w:val="24"/>
          <w:szCs w:val="24"/>
        </w:rPr>
        <w:lastRenderedPageBreak/>
        <w:t>menginterprestasikan, mengklasifikasikan, membuat kesimpulan, menerapkan dan mengkomunikasihkan</w:t>
      </w:r>
      <w:r>
        <w:rPr>
          <w:rStyle w:val="FootnoteReference"/>
          <w:rFonts w:ascii="Times New Roman" w:hAnsi="Times New Roman" w:cs="Times New Roman"/>
          <w:sz w:val="24"/>
          <w:szCs w:val="24"/>
        </w:rPr>
        <w:footnoteReference w:id="22"/>
      </w:r>
    </w:p>
    <w:p w:rsidR="002F7E52" w:rsidRDefault="002F7E52" w:rsidP="002F7E52">
      <w:pPr>
        <w:pStyle w:val="ListParagraph"/>
        <w:spacing w:line="480" w:lineRule="auto"/>
        <w:ind w:left="1080" w:firstLine="360"/>
        <w:jc w:val="both"/>
        <w:rPr>
          <w:rFonts w:ascii="Times New Roman" w:eastAsia="Times New Roman" w:hAnsi="Times New Roman" w:cs="Times New Roman"/>
          <w:sz w:val="23"/>
          <w:szCs w:val="23"/>
          <w:bdr w:val="none" w:sz="0" w:space="0" w:color="auto" w:frame="1"/>
          <w:lang w:val="en-US"/>
        </w:rPr>
      </w:pPr>
      <w:r>
        <w:rPr>
          <w:rFonts w:ascii="Times New Roman" w:hAnsi="Times New Roman" w:cs="Times New Roman"/>
          <w:sz w:val="24"/>
          <w:szCs w:val="24"/>
          <w:lang w:val="en-US"/>
        </w:rPr>
        <w:t xml:space="preserve">Sebagaimana yang diungkapkan </w:t>
      </w:r>
      <w:proofErr w:type="gramStart"/>
      <w:r>
        <w:rPr>
          <w:rFonts w:ascii="Times New Roman" w:hAnsi="Times New Roman" w:cs="Times New Roman"/>
          <w:sz w:val="24"/>
          <w:szCs w:val="24"/>
          <w:lang w:val="en-US"/>
        </w:rPr>
        <w:t>oleh  bapak</w:t>
      </w:r>
      <w:proofErr w:type="gramEnd"/>
      <w:r>
        <w:rPr>
          <w:rFonts w:ascii="Times New Roman" w:hAnsi="Times New Roman" w:cs="Times New Roman"/>
          <w:sz w:val="24"/>
          <w:szCs w:val="24"/>
          <w:lang w:val="en-US"/>
        </w:rPr>
        <w:t xml:space="preserve"> Budiman, S. Pd. I</w:t>
      </w:r>
      <w:proofErr w:type="gramStart"/>
      <w:r>
        <w:rPr>
          <w:rFonts w:ascii="Times New Roman" w:hAnsi="Times New Roman" w:cs="Times New Roman"/>
          <w:sz w:val="24"/>
          <w:szCs w:val="24"/>
          <w:lang w:val="en-US"/>
        </w:rPr>
        <w:t xml:space="preserve">, </w:t>
      </w:r>
      <w:r>
        <w:rPr>
          <w:rFonts w:ascii="Times New Roman" w:eastAsia="Times New Roman" w:hAnsi="Times New Roman" w:cs="Times New Roman"/>
          <w:sz w:val="23"/>
          <w:szCs w:val="23"/>
          <w:bdr w:val="none" w:sz="0" w:space="0" w:color="auto" w:frame="1"/>
          <w:lang w:val="en-US"/>
        </w:rPr>
        <w:t xml:space="preserve"> </w:t>
      </w:r>
      <w:r w:rsidRPr="000F3BD3">
        <w:rPr>
          <w:rFonts w:ascii="Times New Roman" w:eastAsia="Times New Roman" w:hAnsi="Times New Roman" w:cs="Times New Roman"/>
          <w:sz w:val="23"/>
          <w:szCs w:val="23"/>
          <w:bdr w:val="none" w:sz="0" w:space="0" w:color="auto" w:frame="1"/>
        </w:rPr>
        <w:t>Metode</w:t>
      </w:r>
      <w:proofErr w:type="gramEnd"/>
      <w:r w:rsidRPr="000F3BD3">
        <w:rPr>
          <w:rFonts w:ascii="Times New Roman" w:eastAsia="Times New Roman" w:hAnsi="Times New Roman" w:cs="Times New Roman"/>
          <w:sz w:val="23"/>
          <w:szCs w:val="23"/>
          <w:bdr w:val="none" w:sz="0" w:space="0" w:color="auto" w:frame="1"/>
        </w:rPr>
        <w:t xml:space="preserve"> ini dapat diklasifikasikan sebagai metode tradisional atau konvensional</w:t>
      </w:r>
      <w:r>
        <w:rPr>
          <w:rFonts w:ascii="Times New Roman" w:eastAsia="Times New Roman" w:hAnsi="Times New Roman" w:cs="Times New Roman"/>
          <w:sz w:val="23"/>
          <w:szCs w:val="23"/>
          <w:bdr w:val="none" w:sz="0" w:space="0" w:color="auto" w:frame="1"/>
        </w:rPr>
        <w:t xml:space="preserve">. Dalam metode tanya jawab, </w:t>
      </w:r>
      <w:r>
        <w:rPr>
          <w:rFonts w:ascii="Times New Roman" w:eastAsia="Times New Roman" w:hAnsi="Times New Roman" w:cs="Times New Roman"/>
          <w:sz w:val="23"/>
          <w:szCs w:val="23"/>
          <w:bdr w:val="none" w:sz="0" w:space="0" w:color="auto" w:frame="1"/>
          <w:lang w:val="en-US"/>
        </w:rPr>
        <w:t>saya</w:t>
      </w:r>
      <w:r w:rsidRPr="000F3BD3">
        <w:rPr>
          <w:rFonts w:ascii="Times New Roman" w:eastAsia="Times New Roman" w:hAnsi="Times New Roman" w:cs="Times New Roman"/>
          <w:sz w:val="23"/>
          <w:szCs w:val="23"/>
          <w:bdr w:val="none" w:sz="0" w:space="0" w:color="auto" w:frame="1"/>
        </w:rPr>
        <w:t xml:space="preserve"> </w:t>
      </w:r>
      <w:r>
        <w:rPr>
          <w:rFonts w:ascii="Times New Roman" w:eastAsia="Times New Roman" w:hAnsi="Times New Roman" w:cs="Times New Roman"/>
          <w:sz w:val="23"/>
          <w:szCs w:val="23"/>
          <w:bdr w:val="none" w:sz="0" w:space="0" w:color="auto" w:frame="1"/>
          <w:lang w:val="en-US"/>
        </w:rPr>
        <w:t xml:space="preserve"> </w:t>
      </w:r>
      <w:r w:rsidRPr="000F3BD3">
        <w:rPr>
          <w:rFonts w:ascii="Times New Roman" w:eastAsia="Times New Roman" w:hAnsi="Times New Roman" w:cs="Times New Roman"/>
          <w:sz w:val="23"/>
          <w:szCs w:val="23"/>
          <w:bdr w:val="none" w:sz="0" w:space="0" w:color="auto" w:frame="1"/>
        </w:rPr>
        <w:t>mengajukan pertanyaan-pertanyaan dan siswa menjawabnya, a</w:t>
      </w:r>
      <w:r>
        <w:rPr>
          <w:rFonts w:ascii="Times New Roman" w:eastAsia="Times New Roman" w:hAnsi="Times New Roman" w:cs="Times New Roman"/>
          <w:sz w:val="23"/>
          <w:szCs w:val="23"/>
          <w:bdr w:val="none" w:sz="0" w:space="0" w:color="auto" w:frame="1"/>
        </w:rPr>
        <w:t xml:space="preserve">tau sebaliknya siswa bertanya </w:t>
      </w:r>
      <w:r>
        <w:rPr>
          <w:rFonts w:ascii="Times New Roman" w:eastAsia="Times New Roman" w:hAnsi="Times New Roman" w:cs="Times New Roman"/>
          <w:sz w:val="23"/>
          <w:szCs w:val="23"/>
          <w:bdr w:val="none" w:sz="0" w:space="0" w:color="auto" w:frame="1"/>
          <w:lang w:val="en-US"/>
        </w:rPr>
        <w:t>saya</w:t>
      </w:r>
      <w:r w:rsidRPr="000F3BD3">
        <w:rPr>
          <w:rFonts w:ascii="Times New Roman" w:eastAsia="Times New Roman" w:hAnsi="Times New Roman" w:cs="Times New Roman"/>
          <w:sz w:val="23"/>
          <w:szCs w:val="23"/>
          <w:bdr w:val="none" w:sz="0" w:space="0" w:color="auto" w:frame="1"/>
        </w:rPr>
        <w:t xml:space="preserve"> menjelaskan. Dalam proses tanya jawab, ter</w:t>
      </w:r>
      <w:r>
        <w:rPr>
          <w:rFonts w:ascii="Times New Roman" w:eastAsia="Times New Roman" w:hAnsi="Times New Roman" w:cs="Times New Roman"/>
          <w:sz w:val="23"/>
          <w:szCs w:val="23"/>
          <w:bdr w:val="none" w:sz="0" w:space="0" w:color="auto" w:frame="1"/>
        </w:rPr>
        <w:t xml:space="preserve">jadilah interaksi dua arah. </w:t>
      </w:r>
      <w:proofErr w:type="gramStart"/>
      <w:r>
        <w:rPr>
          <w:rFonts w:ascii="Times New Roman" w:eastAsia="Times New Roman" w:hAnsi="Times New Roman" w:cs="Times New Roman"/>
          <w:sz w:val="23"/>
          <w:szCs w:val="23"/>
          <w:bdr w:val="none" w:sz="0" w:space="0" w:color="auto" w:frame="1"/>
          <w:lang w:val="en-US"/>
        </w:rPr>
        <w:t>saya</w:t>
      </w:r>
      <w:proofErr w:type="gramEnd"/>
      <w:r w:rsidRPr="000F3BD3">
        <w:rPr>
          <w:rFonts w:ascii="Times New Roman" w:eastAsia="Times New Roman" w:hAnsi="Times New Roman" w:cs="Times New Roman"/>
          <w:sz w:val="23"/>
          <w:szCs w:val="23"/>
          <w:bdr w:val="none" w:sz="0" w:space="0" w:color="auto" w:frame="1"/>
        </w:rPr>
        <w:t xml:space="preserve"> yang demokratis tidak akan menjawabnya sendiri, tetapi akan melemparkan pertanyaan dari siswa kepada siswa atau kelompok lainnya tanpa merasa khawatir dinilai tidak dapat menjawab pertanyaan itu. Dari pertanyaan ini akan muncul beberap orang ayang akan berinteraksi di dalam pertanyaan tersebut.  Dalam penggunaan metode mengajar </w:t>
      </w:r>
      <w:r>
        <w:rPr>
          <w:rFonts w:ascii="Times New Roman" w:eastAsia="Times New Roman" w:hAnsi="Times New Roman" w:cs="Times New Roman"/>
          <w:sz w:val="23"/>
          <w:szCs w:val="23"/>
          <w:bdr w:val="none" w:sz="0" w:space="0" w:color="auto" w:frame="1"/>
        </w:rPr>
        <w:t xml:space="preserve">di dalam kelas, tidak hanya </w:t>
      </w:r>
      <w:r>
        <w:rPr>
          <w:rFonts w:ascii="Times New Roman" w:eastAsia="Times New Roman" w:hAnsi="Times New Roman" w:cs="Times New Roman"/>
          <w:sz w:val="23"/>
          <w:szCs w:val="23"/>
          <w:bdr w:val="none" w:sz="0" w:space="0" w:color="auto" w:frame="1"/>
          <w:lang w:val="en-US"/>
        </w:rPr>
        <w:t>s</w:t>
      </w:r>
      <w:r>
        <w:rPr>
          <w:rFonts w:ascii="Times New Roman" w:eastAsia="Times New Roman" w:hAnsi="Times New Roman" w:cs="Times New Roman"/>
          <w:sz w:val="23"/>
          <w:szCs w:val="23"/>
          <w:bdr w:val="none" w:sz="0" w:space="0" w:color="auto" w:frame="1"/>
        </w:rPr>
        <w:t>aya s</w:t>
      </w:r>
      <w:r w:rsidRPr="000F3BD3">
        <w:rPr>
          <w:rFonts w:ascii="Times New Roman" w:eastAsia="Times New Roman" w:hAnsi="Times New Roman" w:cs="Times New Roman"/>
          <w:sz w:val="23"/>
          <w:szCs w:val="23"/>
          <w:bdr w:val="none" w:sz="0" w:space="0" w:color="auto" w:frame="1"/>
        </w:rPr>
        <w:t>a</w:t>
      </w:r>
      <w:r>
        <w:rPr>
          <w:rFonts w:ascii="Times New Roman" w:eastAsia="Times New Roman" w:hAnsi="Times New Roman" w:cs="Times New Roman"/>
          <w:sz w:val="23"/>
          <w:szCs w:val="23"/>
          <w:bdr w:val="none" w:sz="0" w:space="0" w:color="auto" w:frame="1"/>
          <w:lang w:val="en-US"/>
        </w:rPr>
        <w:t>ja</w:t>
      </w:r>
      <w:r w:rsidRPr="000F3BD3">
        <w:rPr>
          <w:rFonts w:ascii="Times New Roman" w:eastAsia="Times New Roman" w:hAnsi="Times New Roman" w:cs="Times New Roman"/>
          <w:sz w:val="23"/>
          <w:szCs w:val="23"/>
          <w:bdr w:val="none" w:sz="0" w:space="0" w:color="auto" w:frame="1"/>
        </w:rPr>
        <w:t xml:space="preserve"> yang senantiasa berbicara seperti halnya dengan metode ceramah. melainkan mencakup pertanyaan pertanyaan dan penyumbang ide-ide dari pihak siswa.</w:t>
      </w:r>
    </w:p>
    <w:p w:rsidR="00BD1F5F" w:rsidRPr="003269CB" w:rsidRDefault="0080405B" w:rsidP="003269CB">
      <w:pPr>
        <w:pStyle w:val="ListParagraph"/>
        <w:spacing w:line="480" w:lineRule="auto"/>
        <w:ind w:left="1080" w:firstLine="360"/>
        <w:jc w:val="both"/>
        <w:rPr>
          <w:rFonts w:ascii="Times New Roman" w:hAnsi="Times New Roman" w:cs="Times New Roman"/>
          <w:sz w:val="24"/>
          <w:szCs w:val="24"/>
          <w:lang w:val="en-US"/>
        </w:rPr>
      </w:pPr>
      <w:r>
        <w:rPr>
          <w:rFonts w:ascii="Times New Roman" w:eastAsia="Times New Roman" w:hAnsi="Times New Roman" w:cs="Times New Roman"/>
          <w:sz w:val="23"/>
          <w:szCs w:val="23"/>
          <w:bdr w:val="none" w:sz="0" w:space="0" w:color="auto" w:frame="1"/>
          <w:lang w:val="en-US"/>
        </w:rPr>
        <w:t xml:space="preserve">Dari uraian di atas bahwasanya </w:t>
      </w:r>
      <w:r w:rsidRPr="000F3BD3">
        <w:rPr>
          <w:rFonts w:ascii="Times New Roman" w:eastAsia="Times New Roman" w:hAnsi="Times New Roman" w:cs="Times New Roman"/>
          <w:sz w:val="23"/>
          <w:szCs w:val="23"/>
          <w:bdr w:val="none" w:sz="0" w:space="0" w:color="auto" w:frame="1"/>
        </w:rPr>
        <w:t xml:space="preserve">Metode Tanya jawab menawarkan keterampilan dalam mengkaji problem pendidikan dengan </w:t>
      </w:r>
      <w:proofErr w:type="gramStart"/>
      <w:r w:rsidRPr="000F3BD3">
        <w:rPr>
          <w:rFonts w:ascii="Times New Roman" w:eastAsia="Times New Roman" w:hAnsi="Times New Roman" w:cs="Times New Roman"/>
          <w:sz w:val="23"/>
          <w:szCs w:val="23"/>
          <w:bdr w:val="none" w:sz="0" w:space="0" w:color="auto" w:frame="1"/>
        </w:rPr>
        <w:t>cara</w:t>
      </w:r>
      <w:proofErr w:type="gramEnd"/>
      <w:r w:rsidRPr="000F3BD3">
        <w:rPr>
          <w:rFonts w:ascii="Times New Roman" w:eastAsia="Times New Roman" w:hAnsi="Times New Roman" w:cs="Times New Roman"/>
          <w:sz w:val="23"/>
          <w:szCs w:val="23"/>
          <w:bdr w:val="none" w:sz="0" w:space="0" w:color="auto" w:frame="1"/>
        </w:rPr>
        <w:t xml:space="preserve"> diskusi sebagai solusi menghidupkan proses pembelajaran.</w:t>
      </w:r>
      <w:bookmarkStart w:id="0" w:name="more"/>
      <w:bookmarkEnd w:id="0"/>
      <w:r w:rsidR="003269CB">
        <w:rPr>
          <w:rFonts w:ascii="Times New Roman" w:eastAsia="Times New Roman" w:hAnsi="Times New Roman" w:cs="Times New Roman"/>
          <w:sz w:val="23"/>
          <w:szCs w:val="23"/>
          <w:bdr w:val="none" w:sz="0" w:space="0" w:color="auto" w:frame="1"/>
          <w:lang w:val="en-US"/>
        </w:rPr>
        <w:t xml:space="preserve"> </w:t>
      </w:r>
      <w:r w:rsidR="003269CB" w:rsidRPr="003269CB">
        <w:rPr>
          <w:rFonts w:ascii="Times New Roman" w:hAnsi="Times New Roman" w:cs="Times New Roman"/>
          <w:sz w:val="24"/>
          <w:szCs w:val="24"/>
          <w:lang w:val="en-US"/>
        </w:rPr>
        <w:t>Dan juga t</w:t>
      </w:r>
      <w:r w:rsidR="00351B64" w:rsidRPr="003269CB">
        <w:rPr>
          <w:rFonts w:ascii="Times New Roman" w:hAnsi="Times New Roman" w:cs="Times New Roman"/>
          <w:sz w:val="24"/>
          <w:szCs w:val="24"/>
          <w:lang w:val="en-US"/>
        </w:rPr>
        <w:t>ujuan</w:t>
      </w:r>
      <w:r w:rsidR="003269CB" w:rsidRPr="003269CB">
        <w:rPr>
          <w:rFonts w:ascii="Times New Roman" w:hAnsi="Times New Roman" w:cs="Times New Roman"/>
          <w:sz w:val="24"/>
          <w:szCs w:val="24"/>
          <w:lang w:val="en-US"/>
        </w:rPr>
        <w:t xml:space="preserve"> metode</w:t>
      </w:r>
      <w:r w:rsidR="004B4040" w:rsidRPr="003269CB">
        <w:rPr>
          <w:rFonts w:ascii="Times New Roman" w:hAnsi="Times New Roman" w:cs="Times New Roman"/>
          <w:sz w:val="24"/>
          <w:szCs w:val="24"/>
          <w:lang w:val="en-US"/>
        </w:rPr>
        <w:t xml:space="preserve"> </w:t>
      </w:r>
      <w:r w:rsidR="00351B64" w:rsidRPr="003269CB">
        <w:rPr>
          <w:rFonts w:ascii="Times New Roman" w:hAnsi="Times New Roman" w:cs="Times New Roman"/>
          <w:sz w:val="24"/>
          <w:szCs w:val="24"/>
          <w:lang w:val="en-US"/>
        </w:rPr>
        <w:t xml:space="preserve">pembelajaran yang guru gunakan adalah </w:t>
      </w:r>
      <w:r w:rsidR="004B4040" w:rsidRPr="003269CB">
        <w:rPr>
          <w:rFonts w:ascii="Times New Roman" w:hAnsi="Times New Roman" w:cs="Times New Roman"/>
          <w:sz w:val="24"/>
          <w:szCs w:val="24"/>
          <w:lang w:val="en-US"/>
        </w:rPr>
        <w:t>langkah guru untuk mengat</w:t>
      </w:r>
      <w:r w:rsidR="00351B64" w:rsidRPr="003269CB">
        <w:rPr>
          <w:rFonts w:ascii="Times New Roman" w:hAnsi="Times New Roman" w:cs="Times New Roman"/>
          <w:sz w:val="24"/>
          <w:szCs w:val="24"/>
          <w:lang w:val="en-US"/>
        </w:rPr>
        <w:t>a</w:t>
      </w:r>
      <w:r w:rsidR="004B4040" w:rsidRPr="003269CB">
        <w:rPr>
          <w:rFonts w:ascii="Times New Roman" w:hAnsi="Times New Roman" w:cs="Times New Roman"/>
          <w:sz w:val="24"/>
          <w:szCs w:val="24"/>
          <w:lang w:val="en-US"/>
        </w:rPr>
        <w:t>si masalah-masalah yang dihadapi siswa d</w:t>
      </w:r>
      <w:r w:rsidR="00351B64" w:rsidRPr="003269CB">
        <w:rPr>
          <w:rFonts w:ascii="Times New Roman" w:hAnsi="Times New Roman" w:cs="Times New Roman"/>
          <w:sz w:val="24"/>
          <w:szCs w:val="24"/>
          <w:lang w:val="en-US"/>
        </w:rPr>
        <w:t>alam Ibadah Shalat Zuhur, guru</w:t>
      </w:r>
      <w:r w:rsidR="004B4040" w:rsidRPr="003269CB">
        <w:rPr>
          <w:rFonts w:ascii="Times New Roman" w:hAnsi="Times New Roman" w:cs="Times New Roman"/>
          <w:sz w:val="24"/>
          <w:szCs w:val="24"/>
          <w:lang w:val="en-US"/>
        </w:rPr>
        <w:t xml:space="preserve"> menerapkan metode pembelajaran sebagai jalan atau mempermudah siswa dalam memahami Shalat </w:t>
      </w:r>
      <w:r w:rsidR="004B4040" w:rsidRPr="003269CB">
        <w:rPr>
          <w:rFonts w:ascii="Times New Roman" w:hAnsi="Times New Roman" w:cs="Times New Roman"/>
          <w:sz w:val="24"/>
          <w:szCs w:val="24"/>
          <w:lang w:val="en-US"/>
        </w:rPr>
        <w:lastRenderedPageBreak/>
        <w:t xml:space="preserve">dan bisa melaksanakan Shalat sesuai dengan ajaran Islam. </w:t>
      </w:r>
      <w:r w:rsidR="00351B64" w:rsidRPr="003269CB">
        <w:rPr>
          <w:rFonts w:ascii="Times New Roman" w:hAnsi="Times New Roman" w:cs="Times New Roman"/>
          <w:sz w:val="24"/>
          <w:szCs w:val="24"/>
          <w:lang w:val="en-US"/>
        </w:rPr>
        <w:t xml:space="preserve">Yang dimulai dengan </w:t>
      </w:r>
      <w:r w:rsidR="001C15E2" w:rsidRPr="003269CB">
        <w:rPr>
          <w:rFonts w:ascii="Times New Roman" w:hAnsi="Times New Roman" w:cs="Times New Roman"/>
          <w:sz w:val="24"/>
          <w:szCs w:val="24"/>
          <w:lang w:val="en-US"/>
        </w:rPr>
        <w:t xml:space="preserve">takbiratul ikhram sampai </w:t>
      </w:r>
      <w:proofErr w:type="gramStart"/>
      <w:r w:rsidR="001C15E2" w:rsidRPr="003269CB">
        <w:rPr>
          <w:rFonts w:ascii="Times New Roman" w:hAnsi="Times New Roman" w:cs="Times New Roman"/>
          <w:sz w:val="24"/>
          <w:szCs w:val="24"/>
          <w:lang w:val="en-US"/>
        </w:rPr>
        <w:t>salam</w:t>
      </w:r>
      <w:proofErr w:type="gramEnd"/>
      <w:r w:rsidR="001C15E2" w:rsidRPr="003269CB">
        <w:rPr>
          <w:rFonts w:ascii="Times New Roman" w:hAnsi="Times New Roman" w:cs="Times New Roman"/>
          <w:sz w:val="24"/>
          <w:szCs w:val="24"/>
          <w:lang w:val="en-US"/>
        </w:rPr>
        <w:t>.</w:t>
      </w:r>
      <w:r w:rsidR="009A7F8D">
        <w:rPr>
          <w:rStyle w:val="FootnoteReference"/>
          <w:rFonts w:ascii="Times New Roman" w:hAnsi="Times New Roman" w:cs="Times New Roman"/>
          <w:sz w:val="24"/>
          <w:szCs w:val="24"/>
          <w:lang w:val="en-US"/>
        </w:rPr>
        <w:footnoteReference w:id="23"/>
      </w:r>
    </w:p>
    <w:p w:rsidR="009C7FAE" w:rsidRPr="007708FD" w:rsidRDefault="009C7FAE">
      <w:pPr>
        <w:spacing w:after="0" w:line="480" w:lineRule="auto"/>
        <w:jc w:val="both"/>
        <w:rPr>
          <w:rFonts w:ascii="Times New Roman" w:hAnsi="Times New Roman" w:cs="Times New Roman"/>
          <w:b/>
          <w:i/>
          <w:sz w:val="24"/>
          <w:szCs w:val="24"/>
        </w:rPr>
      </w:pPr>
    </w:p>
    <w:sectPr w:rsidR="009C7FAE" w:rsidRPr="007708FD" w:rsidSect="009C7FAE">
      <w:pgSz w:w="12242" w:h="15842" w:code="1"/>
      <w:pgMar w:top="2268" w:right="1701" w:bottom="226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538" w:rsidRDefault="00791538" w:rsidP="00057224">
      <w:pPr>
        <w:spacing w:after="0" w:line="240" w:lineRule="auto"/>
      </w:pPr>
      <w:r>
        <w:separator/>
      </w:r>
    </w:p>
  </w:endnote>
  <w:endnote w:type="continuationSeparator" w:id="1">
    <w:p w:rsidR="00791538" w:rsidRDefault="00791538" w:rsidP="000572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538" w:rsidRDefault="00791538" w:rsidP="00057224">
      <w:pPr>
        <w:spacing w:after="0" w:line="240" w:lineRule="auto"/>
      </w:pPr>
      <w:r>
        <w:separator/>
      </w:r>
    </w:p>
  </w:footnote>
  <w:footnote w:type="continuationSeparator" w:id="1">
    <w:p w:rsidR="00791538" w:rsidRDefault="00791538" w:rsidP="00057224">
      <w:pPr>
        <w:spacing w:after="0" w:line="240" w:lineRule="auto"/>
      </w:pPr>
      <w:r>
        <w:continuationSeparator/>
      </w:r>
    </w:p>
  </w:footnote>
  <w:footnote w:id="2">
    <w:p w:rsidR="00C83D72" w:rsidRPr="00C83D72" w:rsidRDefault="00C83D72" w:rsidP="00F171EA">
      <w:pPr>
        <w:pStyle w:val="FootnoteText"/>
        <w:ind w:firstLine="720"/>
        <w:rPr>
          <w:lang w:val="en-US"/>
        </w:rPr>
      </w:pPr>
      <w:r>
        <w:rPr>
          <w:rStyle w:val="FootnoteReference"/>
        </w:rPr>
        <w:footnoteRef/>
      </w:r>
      <w:r>
        <w:t xml:space="preserve"> </w:t>
      </w:r>
      <w:r w:rsidRPr="00C83D72">
        <w:rPr>
          <w:rFonts w:ascii="Times New Roman" w:hAnsi="Times New Roman" w:cs="Times New Roman"/>
          <w:lang w:val="en-US"/>
        </w:rPr>
        <w:t xml:space="preserve">Susi </w:t>
      </w:r>
      <w:proofErr w:type="gramStart"/>
      <w:r w:rsidRPr="00C83D72">
        <w:rPr>
          <w:rFonts w:ascii="Times New Roman" w:hAnsi="Times New Roman" w:cs="Times New Roman"/>
          <w:lang w:val="en-US"/>
        </w:rPr>
        <w:t>Dwi</w:t>
      </w:r>
      <w:proofErr w:type="gramEnd"/>
      <w:r w:rsidRPr="00C83D72">
        <w:rPr>
          <w:rFonts w:ascii="Times New Roman" w:hAnsi="Times New Roman" w:cs="Times New Roman"/>
          <w:lang w:val="en-US"/>
        </w:rPr>
        <w:t xml:space="preserve"> Hanifah</w:t>
      </w:r>
      <w:r>
        <w:rPr>
          <w:rFonts w:ascii="Times New Roman" w:hAnsi="Times New Roman" w:cs="Times New Roman"/>
          <w:lang w:val="en-US"/>
        </w:rPr>
        <w:t xml:space="preserve">, htt:/www. Memobe.com/ </w:t>
      </w:r>
      <w:r w:rsidRPr="00F171EA">
        <w:rPr>
          <w:rFonts w:ascii="Times New Roman" w:hAnsi="Times New Roman" w:cs="Times New Roman"/>
          <w:i/>
          <w:lang w:val="en-US"/>
        </w:rPr>
        <w:t>menyelesaikan semua masalah hidup dengan shalat</w:t>
      </w:r>
      <w:r>
        <w:rPr>
          <w:rFonts w:ascii="Times New Roman" w:hAnsi="Times New Roman" w:cs="Times New Roman"/>
          <w:lang w:val="en-US"/>
        </w:rPr>
        <w:t>, di akses tgl 9-12-2013 jam 13.00 hari senin</w:t>
      </w:r>
    </w:p>
  </w:footnote>
  <w:footnote w:id="3">
    <w:p w:rsidR="00EF556F" w:rsidRPr="00133CAE" w:rsidRDefault="00EF556F" w:rsidP="005B5599">
      <w:pPr>
        <w:ind w:firstLine="720"/>
        <w:rPr>
          <w:lang w:val="en-US"/>
        </w:rPr>
      </w:pPr>
      <w:r>
        <w:rPr>
          <w:rStyle w:val="FootnoteReference"/>
        </w:rPr>
        <w:footnoteRef/>
      </w:r>
      <w:r>
        <w:t xml:space="preserve"> </w:t>
      </w:r>
      <w:r>
        <w:rPr>
          <w:lang w:val="en-US"/>
        </w:rPr>
        <w:t xml:space="preserve">Rina Apsari, </w:t>
      </w:r>
      <w:hyperlink r:id="rId1" w:history="1">
        <w:r w:rsidR="00133CAE" w:rsidRPr="00D27C2E">
          <w:rPr>
            <w:rStyle w:val="Hyperlink"/>
            <w:color w:val="auto"/>
            <w:u w:val="none"/>
          </w:rPr>
          <w:t>http://belajarmembacaalquran.com/</w:t>
        </w:r>
        <w:r w:rsidR="00133CAE" w:rsidRPr="00D27C2E">
          <w:rPr>
            <w:rStyle w:val="Hyperlink"/>
            <w:color w:val="auto"/>
            <w:u w:val="none"/>
            <w:lang w:val="en-US"/>
          </w:rPr>
          <w:t xml:space="preserve"> di</w:t>
        </w:r>
      </w:hyperlink>
      <w:r w:rsidR="00133CAE">
        <w:rPr>
          <w:lang w:val="en-US"/>
        </w:rPr>
        <w:t xml:space="preserve"> akses tgl 9-12-2013 jam 13.00 hari senin</w:t>
      </w:r>
    </w:p>
    <w:p w:rsidR="00EF556F" w:rsidRPr="00EF556F" w:rsidRDefault="00EF556F">
      <w:pPr>
        <w:pStyle w:val="FootnoteText"/>
        <w:rPr>
          <w:lang w:val="en-US"/>
        </w:rPr>
      </w:pPr>
    </w:p>
  </w:footnote>
  <w:footnote w:id="4">
    <w:p w:rsidR="00126F40" w:rsidRPr="00126F40" w:rsidRDefault="00126F40" w:rsidP="00B3429D">
      <w:pPr>
        <w:pStyle w:val="FootnoteText"/>
        <w:ind w:firstLine="720"/>
        <w:rPr>
          <w:lang w:val="en-US"/>
        </w:rPr>
      </w:pPr>
      <w:r>
        <w:rPr>
          <w:rStyle w:val="FootnoteReference"/>
        </w:rPr>
        <w:footnoteRef/>
      </w:r>
      <w:r>
        <w:t xml:space="preserve"> </w:t>
      </w:r>
      <w:r w:rsidR="00B3429D">
        <w:rPr>
          <w:lang w:val="en-US"/>
        </w:rPr>
        <w:t xml:space="preserve">Edi Wijaya, siswa SMP (PTI) Pakjo Palembang, </w:t>
      </w:r>
      <w:r w:rsidR="00B3429D" w:rsidRPr="00B3429D">
        <w:rPr>
          <w:i/>
          <w:lang w:val="en-US"/>
        </w:rPr>
        <w:t>Wawancara</w:t>
      </w:r>
      <w:r w:rsidR="00B3429D">
        <w:rPr>
          <w:lang w:val="en-US"/>
        </w:rPr>
        <w:t>, Palembang 12 Mei 2012</w:t>
      </w:r>
    </w:p>
  </w:footnote>
  <w:footnote w:id="5">
    <w:p w:rsidR="002C48AA" w:rsidRPr="002C48AA" w:rsidRDefault="002C48AA" w:rsidP="002C48AA">
      <w:pPr>
        <w:pStyle w:val="FootnoteText"/>
        <w:ind w:firstLine="720"/>
        <w:rPr>
          <w:lang w:val="en-US"/>
        </w:rPr>
      </w:pPr>
      <w:r>
        <w:rPr>
          <w:rStyle w:val="FootnoteReference"/>
        </w:rPr>
        <w:footnoteRef/>
      </w:r>
      <w:r>
        <w:t xml:space="preserve"> </w:t>
      </w:r>
      <w:r>
        <w:rPr>
          <w:lang w:val="en-US"/>
        </w:rPr>
        <w:t xml:space="preserve">Syarifa Nabila, siswi SMP (PTI) Pakjo Palembang, </w:t>
      </w:r>
      <w:r w:rsidRPr="002C48AA">
        <w:rPr>
          <w:i/>
          <w:lang w:val="en-US"/>
        </w:rPr>
        <w:t>Wawancara</w:t>
      </w:r>
      <w:r>
        <w:rPr>
          <w:lang w:val="en-US"/>
        </w:rPr>
        <w:t>, Palembang Mei 2012</w:t>
      </w:r>
    </w:p>
  </w:footnote>
  <w:footnote w:id="6">
    <w:p w:rsidR="005B5599" w:rsidRPr="005B5599" w:rsidRDefault="005B5599" w:rsidP="008C17F5">
      <w:pPr>
        <w:ind w:firstLine="720"/>
        <w:rPr>
          <w:lang w:val="en-US"/>
        </w:rPr>
      </w:pPr>
      <w:r>
        <w:rPr>
          <w:rStyle w:val="FootnoteReference"/>
        </w:rPr>
        <w:footnoteRef/>
      </w:r>
      <w:r>
        <w:t xml:space="preserve"> </w:t>
      </w:r>
      <w:r w:rsidRPr="005B5599">
        <w:rPr>
          <w:rFonts w:eastAsia="Times New Roman" w:cs="Times New Roman"/>
        </w:rPr>
        <w:t>Sayyid Ali bin Thawus</w:t>
      </w:r>
      <w:r>
        <w:rPr>
          <w:rFonts w:ascii="Times New Roman" w:eastAsia="Times New Roman" w:hAnsi="Times New Roman" w:cs="Times New Roman"/>
          <w:sz w:val="24"/>
          <w:szCs w:val="24"/>
          <w:lang w:val="en-US"/>
        </w:rPr>
        <w:t xml:space="preserve"> </w:t>
      </w:r>
      <w:hyperlink r:id="rId2" w:history="1">
        <w:r w:rsidRPr="005B5599">
          <w:rPr>
            <w:rStyle w:val="Hyperlink"/>
            <w:color w:val="auto"/>
            <w:u w:val="none"/>
          </w:rPr>
          <w:t>http://blog.innomuslim.com/memahami-makna-dan-arti-gerakan-sholat/</w:t>
        </w:r>
      </w:hyperlink>
      <w:r>
        <w:rPr>
          <w:lang w:val="en-US"/>
        </w:rPr>
        <w:t xml:space="preserve"> diakses tgl 9-12-2013,jam 13.00 hari senin</w:t>
      </w:r>
    </w:p>
    <w:p w:rsidR="005B5599" w:rsidRPr="005B5599" w:rsidRDefault="005B5599">
      <w:pPr>
        <w:pStyle w:val="FootnoteText"/>
        <w:rPr>
          <w:lang w:val="en-US"/>
        </w:rPr>
      </w:pPr>
    </w:p>
  </w:footnote>
  <w:footnote w:id="7">
    <w:p w:rsidR="007A39E4" w:rsidRPr="007A39E4" w:rsidRDefault="007A39E4" w:rsidP="007A39E4">
      <w:pPr>
        <w:pStyle w:val="FootnoteText"/>
        <w:ind w:firstLine="720"/>
        <w:rPr>
          <w:sz w:val="22"/>
          <w:szCs w:val="22"/>
          <w:lang w:val="en-US"/>
        </w:rPr>
      </w:pPr>
      <w:r>
        <w:rPr>
          <w:rStyle w:val="FootnoteReference"/>
        </w:rPr>
        <w:footnoteRef/>
      </w:r>
      <w:r>
        <w:t xml:space="preserve"> </w:t>
      </w:r>
      <w:r w:rsidRPr="007A39E4">
        <w:rPr>
          <w:rFonts w:eastAsia="Times New Roman" w:cs="Times New Roman"/>
          <w:sz w:val="22"/>
          <w:szCs w:val="22"/>
          <w:lang w:val="en-US"/>
        </w:rPr>
        <w:t>Syarifa Nabila, siswi SMP (PTI) Pakjo Palembang, Wawancara Tanggal 12 Mei 2012</w:t>
      </w:r>
    </w:p>
  </w:footnote>
  <w:footnote w:id="8">
    <w:p w:rsidR="00F2310B" w:rsidRPr="007A39E4" w:rsidRDefault="00F2310B" w:rsidP="00F2310B">
      <w:pPr>
        <w:pStyle w:val="FootnoteText"/>
        <w:ind w:firstLine="720"/>
        <w:rPr>
          <w:sz w:val="22"/>
          <w:szCs w:val="22"/>
          <w:lang w:val="en-US"/>
        </w:rPr>
      </w:pPr>
      <w:r>
        <w:rPr>
          <w:rStyle w:val="FootnoteReference"/>
        </w:rPr>
        <w:footnoteRef/>
      </w:r>
      <w:r>
        <w:t xml:space="preserve"> </w:t>
      </w:r>
      <w:r w:rsidRPr="00F2310B">
        <w:rPr>
          <w:rFonts w:cs="Times New Roman"/>
          <w:sz w:val="22"/>
          <w:szCs w:val="22"/>
          <w:lang w:val="en-US"/>
        </w:rPr>
        <w:t>Ria Apriani</w:t>
      </w:r>
      <w:r>
        <w:rPr>
          <w:rFonts w:ascii="Times New Roman" w:hAnsi="Times New Roman" w:cs="Times New Roman"/>
          <w:sz w:val="24"/>
          <w:szCs w:val="24"/>
          <w:lang w:val="en-US"/>
        </w:rPr>
        <w:t>,</w:t>
      </w:r>
      <w:r w:rsidRPr="00F2310B">
        <w:rPr>
          <w:rFonts w:eastAsia="Times New Roman" w:cs="Times New Roman"/>
          <w:sz w:val="22"/>
          <w:szCs w:val="22"/>
          <w:lang w:val="en-US"/>
        </w:rPr>
        <w:t xml:space="preserve"> </w:t>
      </w:r>
      <w:r w:rsidRPr="007A39E4">
        <w:rPr>
          <w:rFonts w:eastAsia="Times New Roman" w:cs="Times New Roman"/>
          <w:sz w:val="22"/>
          <w:szCs w:val="22"/>
          <w:lang w:val="en-US"/>
        </w:rPr>
        <w:t>siswi SMP (PTI) Pakjo Palembang, Wawancara Tanggal 12 Mei 2012</w:t>
      </w:r>
    </w:p>
    <w:p w:rsidR="00F2310B" w:rsidRPr="00F2310B" w:rsidRDefault="00F2310B" w:rsidP="00F2310B">
      <w:pPr>
        <w:pStyle w:val="FootnoteText"/>
        <w:tabs>
          <w:tab w:val="left" w:pos="3060"/>
        </w:tabs>
        <w:rPr>
          <w:lang w:val="en-US"/>
        </w:rPr>
      </w:pPr>
      <w:r>
        <w:rPr>
          <w:rFonts w:ascii="Times New Roman" w:hAnsi="Times New Roman" w:cs="Times New Roman"/>
          <w:sz w:val="24"/>
          <w:szCs w:val="24"/>
          <w:lang w:val="en-US"/>
        </w:rPr>
        <w:tab/>
      </w:r>
    </w:p>
  </w:footnote>
  <w:footnote w:id="9">
    <w:p w:rsidR="002858A9" w:rsidRDefault="002858A9" w:rsidP="002858A9">
      <w:pPr>
        <w:pStyle w:val="FootnoteText"/>
        <w:ind w:firstLine="720"/>
      </w:pPr>
      <w:r>
        <w:rPr>
          <w:rStyle w:val="FootnoteReference"/>
        </w:rPr>
        <w:footnoteRef/>
      </w:r>
      <w:r>
        <w:t xml:space="preserve"> </w:t>
      </w:r>
      <w:r>
        <w:t>I</w:t>
      </w:r>
      <w:r w:rsidRPr="00C21022">
        <w:rPr>
          <w:i/>
        </w:rPr>
        <w:t>bid</w:t>
      </w:r>
      <w:r>
        <w:t>, hlm. 241</w:t>
      </w:r>
    </w:p>
  </w:footnote>
  <w:footnote w:id="10">
    <w:p w:rsidR="00E35333" w:rsidRPr="00FD08B2" w:rsidRDefault="00E35333" w:rsidP="00840286">
      <w:pPr>
        <w:pStyle w:val="FootnoteText"/>
        <w:ind w:firstLine="720"/>
        <w:rPr>
          <w:lang w:val="en-US"/>
        </w:rPr>
      </w:pPr>
      <w:r>
        <w:rPr>
          <w:rStyle w:val="FootnoteReference"/>
        </w:rPr>
        <w:footnoteRef/>
      </w:r>
      <w:r>
        <w:t xml:space="preserve"> </w:t>
      </w:r>
      <w:r>
        <w:rPr>
          <w:lang w:val="en-US"/>
        </w:rPr>
        <w:t xml:space="preserve">Indarwan, S.Ag, Guru di SMP (PTI) Pakjo Palembang, </w:t>
      </w:r>
      <w:r w:rsidRPr="001A679D">
        <w:rPr>
          <w:i/>
          <w:lang w:val="en-US"/>
        </w:rPr>
        <w:t>Wawancara</w:t>
      </w:r>
      <w:r>
        <w:rPr>
          <w:lang w:val="en-US"/>
        </w:rPr>
        <w:t>, Palembang, 15 Mei 2012</w:t>
      </w:r>
    </w:p>
    <w:p w:rsidR="00E35333" w:rsidRPr="00E35333" w:rsidRDefault="00E35333">
      <w:pPr>
        <w:pStyle w:val="FootnoteText"/>
        <w:rPr>
          <w:lang w:val="en-US"/>
        </w:rPr>
      </w:pPr>
    </w:p>
  </w:footnote>
  <w:footnote w:id="11">
    <w:p w:rsidR="00864E95" w:rsidRDefault="00864E95" w:rsidP="00864E95">
      <w:pPr>
        <w:pStyle w:val="FootnoteText"/>
        <w:ind w:firstLine="720"/>
      </w:pPr>
      <w:r>
        <w:rPr>
          <w:rStyle w:val="FootnoteReference"/>
        </w:rPr>
        <w:footnoteRef/>
      </w:r>
      <w:r>
        <w:t xml:space="preserve"> </w:t>
      </w:r>
      <w:r w:rsidRPr="00140279">
        <w:rPr>
          <w:i/>
        </w:rPr>
        <w:t>Ibid,</w:t>
      </w:r>
      <w:r>
        <w:t xml:space="preserve"> hlm. 234</w:t>
      </w:r>
    </w:p>
  </w:footnote>
  <w:footnote w:id="12">
    <w:p w:rsidR="00886B0E" w:rsidRPr="00886B0E" w:rsidRDefault="00886B0E" w:rsidP="00561121">
      <w:pPr>
        <w:pStyle w:val="FootnoteText"/>
        <w:ind w:firstLine="720"/>
        <w:rPr>
          <w:lang w:val="en-US"/>
        </w:rPr>
      </w:pPr>
      <w:r>
        <w:rPr>
          <w:rStyle w:val="FootnoteReference"/>
        </w:rPr>
        <w:footnoteRef/>
      </w:r>
      <w:r>
        <w:t xml:space="preserve"> </w:t>
      </w:r>
      <w:r>
        <w:rPr>
          <w:lang w:val="en-US"/>
        </w:rPr>
        <w:t xml:space="preserve">Muadin, S. Pd.I, Guru SMP (PTI) Pakjo Palembang, </w:t>
      </w:r>
      <w:r w:rsidRPr="00886B0E">
        <w:rPr>
          <w:i/>
          <w:lang w:val="en-US"/>
        </w:rPr>
        <w:t>wawancara,</w:t>
      </w:r>
      <w:r>
        <w:rPr>
          <w:lang w:val="en-US"/>
        </w:rPr>
        <w:t xml:space="preserve"> Palembang 15 Mei 2012</w:t>
      </w:r>
    </w:p>
  </w:footnote>
  <w:footnote w:id="13">
    <w:p w:rsidR="00DF382A" w:rsidRPr="00DF382A" w:rsidRDefault="00DF382A" w:rsidP="00A875C7">
      <w:pPr>
        <w:pStyle w:val="FootnoteText"/>
        <w:ind w:firstLine="720"/>
        <w:rPr>
          <w:lang w:val="en-US"/>
        </w:rPr>
      </w:pPr>
      <w:r>
        <w:rPr>
          <w:rStyle w:val="FootnoteReference"/>
        </w:rPr>
        <w:footnoteRef/>
      </w:r>
      <w:r>
        <w:t xml:space="preserve"> </w:t>
      </w:r>
      <w:r>
        <w:rPr>
          <w:lang w:val="en-US"/>
        </w:rPr>
        <w:t xml:space="preserve">Budiman, S. Ag, Guru SMP (PTI) Pakjo Palembang, </w:t>
      </w:r>
      <w:r w:rsidRPr="00A875C7">
        <w:rPr>
          <w:i/>
          <w:lang w:val="en-US"/>
        </w:rPr>
        <w:t>Wawancara</w:t>
      </w:r>
      <w:r>
        <w:rPr>
          <w:lang w:val="en-US"/>
        </w:rPr>
        <w:t>, Palembang 15 Mei 2012</w:t>
      </w:r>
    </w:p>
  </w:footnote>
  <w:footnote w:id="14">
    <w:p w:rsidR="008145BC" w:rsidRPr="008145BC" w:rsidRDefault="008145BC" w:rsidP="008145BC">
      <w:pPr>
        <w:pStyle w:val="FootnoteText"/>
        <w:ind w:firstLine="720"/>
        <w:rPr>
          <w:lang w:val="en-US"/>
        </w:rPr>
      </w:pPr>
      <w:r>
        <w:rPr>
          <w:rStyle w:val="FootnoteReference"/>
        </w:rPr>
        <w:footnoteRef/>
      </w:r>
      <w:r>
        <w:t xml:space="preserve"> </w:t>
      </w:r>
      <w:r>
        <w:rPr>
          <w:lang w:val="en-US"/>
        </w:rPr>
        <w:t xml:space="preserve">Rudi Hartono, S. Pd.1, Guru SMP (PTI) Pakjo Palembang, </w:t>
      </w:r>
      <w:r w:rsidRPr="008145BC">
        <w:rPr>
          <w:i/>
          <w:lang w:val="en-US"/>
        </w:rPr>
        <w:t>Wawancara,</w:t>
      </w:r>
      <w:r>
        <w:rPr>
          <w:lang w:val="en-US"/>
        </w:rPr>
        <w:t xml:space="preserve"> Palembang 15 Mei 2012</w:t>
      </w:r>
    </w:p>
  </w:footnote>
  <w:footnote w:id="15">
    <w:p w:rsidR="00945FDA" w:rsidRDefault="00945FDA" w:rsidP="00945FDA">
      <w:pPr>
        <w:pStyle w:val="FootnoteText"/>
        <w:ind w:firstLine="720"/>
      </w:pPr>
      <w:r>
        <w:rPr>
          <w:rStyle w:val="FootnoteReference"/>
        </w:rPr>
        <w:footnoteRef/>
      </w:r>
      <w:r>
        <w:t xml:space="preserve"> </w:t>
      </w:r>
      <w:r w:rsidRPr="00093974">
        <w:rPr>
          <w:i/>
        </w:rPr>
        <w:t>Ibid</w:t>
      </w:r>
      <w:r>
        <w:t>, hlm. 235</w:t>
      </w:r>
    </w:p>
  </w:footnote>
  <w:footnote w:id="16">
    <w:p w:rsidR="002236F0" w:rsidRPr="007708FD" w:rsidRDefault="002236F0" w:rsidP="002236F0">
      <w:pPr>
        <w:pStyle w:val="FootnoteText"/>
        <w:ind w:firstLine="720"/>
        <w:rPr>
          <w:lang w:val="en-US"/>
        </w:rPr>
      </w:pPr>
      <w:r>
        <w:rPr>
          <w:rStyle w:val="FootnoteReference"/>
        </w:rPr>
        <w:footnoteRef/>
      </w:r>
      <w:r>
        <w:t xml:space="preserve"> </w:t>
      </w:r>
      <w:r>
        <w:rPr>
          <w:lang w:val="en-US"/>
        </w:rPr>
        <w:t xml:space="preserve">Indarwan, S.Ag, Guru SMP (PTI) Pakjo Palembang, </w:t>
      </w:r>
      <w:r w:rsidRPr="00B163DA">
        <w:rPr>
          <w:i/>
          <w:lang w:val="en-US"/>
        </w:rPr>
        <w:t>Wawancara</w:t>
      </w:r>
      <w:r>
        <w:rPr>
          <w:lang w:val="en-US"/>
        </w:rPr>
        <w:t>, Palembang tanggal 15 Mei 2012</w:t>
      </w:r>
    </w:p>
  </w:footnote>
  <w:footnote w:id="17">
    <w:p w:rsidR="002236F0" w:rsidRPr="004178C5" w:rsidRDefault="002236F0" w:rsidP="002236F0">
      <w:pPr>
        <w:pStyle w:val="FootnoteText"/>
        <w:ind w:firstLine="720"/>
        <w:rPr>
          <w:lang w:val="en-US"/>
        </w:rPr>
      </w:pPr>
      <w:r>
        <w:rPr>
          <w:rStyle w:val="FootnoteReference"/>
        </w:rPr>
        <w:footnoteRef/>
      </w:r>
      <w:r>
        <w:t xml:space="preserve"> </w:t>
      </w:r>
      <w:r>
        <w:rPr>
          <w:lang w:val="en-US"/>
        </w:rPr>
        <w:t xml:space="preserve">Muadi S. Pd.1, Guru SMP (PTI) Pakjo Palembang, </w:t>
      </w:r>
      <w:r w:rsidRPr="004178C5">
        <w:rPr>
          <w:i/>
          <w:lang w:val="en-US"/>
        </w:rPr>
        <w:t>Wawancara</w:t>
      </w:r>
      <w:r>
        <w:rPr>
          <w:lang w:val="en-US"/>
        </w:rPr>
        <w:t>, Palembang 15 Mei 2012</w:t>
      </w:r>
    </w:p>
  </w:footnote>
  <w:footnote w:id="18">
    <w:p w:rsidR="00C81249" w:rsidRPr="00195C1C" w:rsidRDefault="00C81249" w:rsidP="00C81249">
      <w:pPr>
        <w:pStyle w:val="FootnoteText"/>
        <w:ind w:firstLine="720"/>
        <w:rPr>
          <w:lang w:val="en-US"/>
        </w:rPr>
      </w:pPr>
      <w:r>
        <w:rPr>
          <w:rStyle w:val="FootnoteReference"/>
        </w:rPr>
        <w:footnoteRef/>
      </w:r>
      <w:r>
        <w:t xml:space="preserve"> Martinis Yamin, </w:t>
      </w:r>
      <w:r w:rsidRPr="00093974">
        <w:rPr>
          <w:i/>
        </w:rPr>
        <w:t>Profesional Guru dan Implementasi</w:t>
      </w:r>
      <w:r>
        <w:t>, (Jakarta: Gaung Persada Press, 2007), hlm. 144</w:t>
      </w:r>
    </w:p>
  </w:footnote>
  <w:footnote w:id="19">
    <w:p w:rsidR="00195C1C" w:rsidRPr="00195C1C" w:rsidRDefault="00195C1C" w:rsidP="00195C1C">
      <w:pPr>
        <w:pStyle w:val="FootnoteText"/>
        <w:ind w:firstLine="720"/>
        <w:rPr>
          <w:lang w:val="en-US"/>
        </w:rPr>
      </w:pPr>
      <w:r>
        <w:rPr>
          <w:rStyle w:val="FootnoteReference"/>
        </w:rPr>
        <w:footnoteRef/>
      </w:r>
      <w:r>
        <w:t xml:space="preserve"> </w:t>
      </w:r>
      <w:r>
        <w:rPr>
          <w:lang w:val="en-US"/>
        </w:rPr>
        <w:t xml:space="preserve">Budiman, S. Pd.1, Guru SMP (PTI) Pakjo Palembang, </w:t>
      </w:r>
      <w:r w:rsidRPr="00195C1C">
        <w:rPr>
          <w:i/>
          <w:lang w:val="en-US"/>
        </w:rPr>
        <w:t>Wawancara</w:t>
      </w:r>
      <w:r>
        <w:rPr>
          <w:lang w:val="en-US"/>
        </w:rPr>
        <w:t>, Palembang 15 Mei 2012</w:t>
      </w:r>
    </w:p>
  </w:footnote>
  <w:footnote w:id="20">
    <w:p w:rsidR="00A008E2" w:rsidRDefault="00A008E2" w:rsidP="00A008E2">
      <w:pPr>
        <w:pStyle w:val="FootnoteText"/>
        <w:ind w:firstLine="720"/>
      </w:pPr>
      <w:r>
        <w:rPr>
          <w:rStyle w:val="FootnoteReference"/>
        </w:rPr>
        <w:footnoteRef/>
      </w:r>
      <w:r>
        <w:t xml:space="preserve">Syaiful Bahri Djamarah, </w:t>
      </w:r>
      <w:r w:rsidRPr="0082274F">
        <w:rPr>
          <w:i/>
        </w:rPr>
        <w:t xml:space="preserve">Guru dan Anak Didik, </w:t>
      </w:r>
      <w:r>
        <w:t>Op, Cit, hlm. 239</w:t>
      </w:r>
    </w:p>
  </w:footnote>
  <w:footnote w:id="21">
    <w:p w:rsidR="00A95D50" w:rsidRPr="00A95D50" w:rsidRDefault="00A95D50" w:rsidP="00A95D50">
      <w:pPr>
        <w:pStyle w:val="FootnoteText"/>
        <w:ind w:firstLine="720"/>
        <w:rPr>
          <w:lang w:val="en-US"/>
        </w:rPr>
      </w:pPr>
      <w:r>
        <w:rPr>
          <w:rStyle w:val="FootnoteReference"/>
        </w:rPr>
        <w:footnoteRef/>
      </w:r>
      <w:r>
        <w:t xml:space="preserve"> </w:t>
      </w:r>
      <w:r>
        <w:rPr>
          <w:lang w:val="en-US"/>
        </w:rPr>
        <w:t xml:space="preserve">Muadin, Guru  SMP (PTI) Pakjo Palembang, </w:t>
      </w:r>
      <w:r w:rsidRPr="00A95D50">
        <w:rPr>
          <w:i/>
          <w:lang w:val="en-US"/>
        </w:rPr>
        <w:t>Wawancara,</w:t>
      </w:r>
      <w:r>
        <w:rPr>
          <w:lang w:val="en-US"/>
        </w:rPr>
        <w:t xml:space="preserve"> Palembang 15 Mei 2012</w:t>
      </w:r>
    </w:p>
  </w:footnote>
  <w:footnote w:id="22">
    <w:p w:rsidR="00EB0F54" w:rsidRDefault="00EB0F54" w:rsidP="00BF20DB">
      <w:pPr>
        <w:pStyle w:val="FootnoteText"/>
        <w:tabs>
          <w:tab w:val="center" w:pos="4780"/>
        </w:tabs>
        <w:ind w:firstLine="720"/>
      </w:pPr>
      <w:r>
        <w:rPr>
          <w:rStyle w:val="FootnoteReference"/>
        </w:rPr>
        <w:footnoteRef/>
      </w:r>
      <w:r>
        <w:t xml:space="preserve"> </w:t>
      </w:r>
      <w:r w:rsidRPr="008A5C66">
        <w:rPr>
          <w:i/>
        </w:rPr>
        <w:t>Ibid,</w:t>
      </w:r>
      <w:r>
        <w:t xml:space="preserve"> hlm. 241</w:t>
      </w:r>
      <w:r w:rsidR="00BF20DB">
        <w:tab/>
      </w:r>
    </w:p>
  </w:footnote>
  <w:footnote w:id="23">
    <w:p w:rsidR="009A7F8D" w:rsidRPr="009A7F8D" w:rsidRDefault="009A7F8D" w:rsidP="001C7C31">
      <w:pPr>
        <w:pStyle w:val="FootnoteText"/>
        <w:ind w:firstLine="720"/>
        <w:rPr>
          <w:lang w:val="en-US"/>
        </w:rPr>
      </w:pPr>
      <w:r>
        <w:rPr>
          <w:rStyle w:val="FootnoteReference"/>
        </w:rPr>
        <w:footnoteRef/>
      </w:r>
      <w:r w:rsidR="00B203FB">
        <w:rPr>
          <w:lang w:val="en-US"/>
        </w:rPr>
        <w:t xml:space="preserve"> </w:t>
      </w:r>
      <w:r>
        <w:t xml:space="preserve"> </w:t>
      </w:r>
      <w:r>
        <w:rPr>
          <w:lang w:val="en-US"/>
        </w:rPr>
        <w:t xml:space="preserve">Munziri, S.Pd.I, Guru di SMP (PTI) Pakjo Palembang, </w:t>
      </w:r>
      <w:r w:rsidRPr="009A7F8D">
        <w:rPr>
          <w:i/>
          <w:lang w:val="en-US"/>
        </w:rPr>
        <w:t>Wawancara</w:t>
      </w:r>
      <w:r>
        <w:rPr>
          <w:lang w:val="en-US"/>
        </w:rPr>
        <w:t>, Palembang, 15 Mei 2012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341DD"/>
    <w:multiLevelType w:val="hybridMultilevel"/>
    <w:tmpl w:val="DBF4B8EC"/>
    <w:lvl w:ilvl="0" w:tplc="1DCEAED6">
      <w:start w:val="1"/>
      <w:numFmt w:val="decimal"/>
      <w:lvlText w:val="%1."/>
      <w:lvlJc w:val="left"/>
      <w:pPr>
        <w:ind w:left="185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A394F73"/>
    <w:multiLevelType w:val="hybridMultilevel"/>
    <w:tmpl w:val="8E8616CE"/>
    <w:lvl w:ilvl="0" w:tplc="6220E4BC">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nsid w:val="0F1E306A"/>
    <w:multiLevelType w:val="hybridMultilevel"/>
    <w:tmpl w:val="18ACC84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E01D8C"/>
    <w:multiLevelType w:val="hybridMultilevel"/>
    <w:tmpl w:val="BCF0F624"/>
    <w:lvl w:ilvl="0" w:tplc="24AE8D06">
      <w:start w:val="1"/>
      <w:numFmt w:val="decimal"/>
      <w:lvlText w:val="%1."/>
      <w:lvlJc w:val="left"/>
      <w:pPr>
        <w:ind w:left="1211"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29AD0949"/>
    <w:multiLevelType w:val="hybridMultilevel"/>
    <w:tmpl w:val="D21639FA"/>
    <w:lvl w:ilvl="0" w:tplc="DB48FAB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59DC1408"/>
    <w:multiLevelType w:val="hybridMultilevel"/>
    <w:tmpl w:val="AD6EC5D2"/>
    <w:lvl w:ilvl="0" w:tplc="07A4975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69065B43"/>
    <w:multiLevelType w:val="hybridMultilevel"/>
    <w:tmpl w:val="4374278C"/>
    <w:lvl w:ilvl="0" w:tplc="5D5634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25F7253"/>
    <w:multiLevelType w:val="hybridMultilevel"/>
    <w:tmpl w:val="119C0074"/>
    <w:lvl w:ilvl="0" w:tplc="074C69E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2"/>
  </w:num>
  <w:num w:numId="2">
    <w:abstractNumId w:val="4"/>
  </w:num>
  <w:num w:numId="3">
    <w:abstractNumId w:val="5"/>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2149C7"/>
    <w:rsid w:val="0000155B"/>
    <w:rsid w:val="00004520"/>
    <w:rsid w:val="00004CEF"/>
    <w:rsid w:val="00005714"/>
    <w:rsid w:val="00014A70"/>
    <w:rsid w:val="0002059B"/>
    <w:rsid w:val="00021607"/>
    <w:rsid w:val="00022B1C"/>
    <w:rsid w:val="0003220C"/>
    <w:rsid w:val="0003320D"/>
    <w:rsid w:val="00033B64"/>
    <w:rsid w:val="00035DC7"/>
    <w:rsid w:val="0003611A"/>
    <w:rsid w:val="0004462E"/>
    <w:rsid w:val="00057224"/>
    <w:rsid w:val="0006242B"/>
    <w:rsid w:val="0006729F"/>
    <w:rsid w:val="000767FB"/>
    <w:rsid w:val="0007782A"/>
    <w:rsid w:val="00081AFC"/>
    <w:rsid w:val="00081C01"/>
    <w:rsid w:val="00084655"/>
    <w:rsid w:val="000846CA"/>
    <w:rsid w:val="00091757"/>
    <w:rsid w:val="0009481A"/>
    <w:rsid w:val="00095A46"/>
    <w:rsid w:val="00097950"/>
    <w:rsid w:val="000A0A86"/>
    <w:rsid w:val="000A1304"/>
    <w:rsid w:val="000A1A20"/>
    <w:rsid w:val="000A3C2F"/>
    <w:rsid w:val="000B19F2"/>
    <w:rsid w:val="000B33E3"/>
    <w:rsid w:val="000B579D"/>
    <w:rsid w:val="000C1C0E"/>
    <w:rsid w:val="000C1F78"/>
    <w:rsid w:val="000D00B1"/>
    <w:rsid w:val="000D7661"/>
    <w:rsid w:val="000E1C93"/>
    <w:rsid w:val="000F2E71"/>
    <w:rsid w:val="000F53B9"/>
    <w:rsid w:val="000F61EB"/>
    <w:rsid w:val="00107585"/>
    <w:rsid w:val="001116E5"/>
    <w:rsid w:val="001146EA"/>
    <w:rsid w:val="00124483"/>
    <w:rsid w:val="00126F40"/>
    <w:rsid w:val="00127E3B"/>
    <w:rsid w:val="00133CAE"/>
    <w:rsid w:val="001408BA"/>
    <w:rsid w:val="00145DD5"/>
    <w:rsid w:val="001507EE"/>
    <w:rsid w:val="00150CD9"/>
    <w:rsid w:val="0015644E"/>
    <w:rsid w:val="00161462"/>
    <w:rsid w:val="0016380A"/>
    <w:rsid w:val="00164372"/>
    <w:rsid w:val="0016617D"/>
    <w:rsid w:val="00166FA8"/>
    <w:rsid w:val="00170016"/>
    <w:rsid w:val="00172A73"/>
    <w:rsid w:val="001736B5"/>
    <w:rsid w:val="00184A92"/>
    <w:rsid w:val="00185869"/>
    <w:rsid w:val="001860E5"/>
    <w:rsid w:val="00194AEF"/>
    <w:rsid w:val="00195C1C"/>
    <w:rsid w:val="001A19CF"/>
    <w:rsid w:val="001A2643"/>
    <w:rsid w:val="001A679D"/>
    <w:rsid w:val="001C15E2"/>
    <w:rsid w:val="001C1ACE"/>
    <w:rsid w:val="001C1DE2"/>
    <w:rsid w:val="001C4526"/>
    <w:rsid w:val="001C6C7B"/>
    <w:rsid w:val="001C7C31"/>
    <w:rsid w:val="001D2FF4"/>
    <w:rsid w:val="001D304A"/>
    <w:rsid w:val="001D6107"/>
    <w:rsid w:val="001E1D26"/>
    <w:rsid w:val="001E266A"/>
    <w:rsid w:val="001E2FD1"/>
    <w:rsid w:val="001E323A"/>
    <w:rsid w:val="001E4347"/>
    <w:rsid w:val="001E4DEB"/>
    <w:rsid w:val="00207F89"/>
    <w:rsid w:val="002103B5"/>
    <w:rsid w:val="002149C7"/>
    <w:rsid w:val="0021683A"/>
    <w:rsid w:val="002231AA"/>
    <w:rsid w:val="00223210"/>
    <w:rsid w:val="002236F0"/>
    <w:rsid w:val="00234C27"/>
    <w:rsid w:val="0023603E"/>
    <w:rsid w:val="00236641"/>
    <w:rsid w:val="00236EB6"/>
    <w:rsid w:val="00243E9D"/>
    <w:rsid w:val="00252833"/>
    <w:rsid w:val="00257356"/>
    <w:rsid w:val="00257B01"/>
    <w:rsid w:val="002645D5"/>
    <w:rsid w:val="00280046"/>
    <w:rsid w:val="00283761"/>
    <w:rsid w:val="002858A9"/>
    <w:rsid w:val="0029528B"/>
    <w:rsid w:val="002961F6"/>
    <w:rsid w:val="00296935"/>
    <w:rsid w:val="002A28CF"/>
    <w:rsid w:val="002A4662"/>
    <w:rsid w:val="002C234A"/>
    <w:rsid w:val="002C48AA"/>
    <w:rsid w:val="002C6764"/>
    <w:rsid w:val="002E4AF7"/>
    <w:rsid w:val="002F1A4B"/>
    <w:rsid w:val="002F3A11"/>
    <w:rsid w:val="002F7AD6"/>
    <w:rsid w:val="002F7E52"/>
    <w:rsid w:val="003109B1"/>
    <w:rsid w:val="003122D9"/>
    <w:rsid w:val="0031265F"/>
    <w:rsid w:val="00316401"/>
    <w:rsid w:val="003231E6"/>
    <w:rsid w:val="00323A19"/>
    <w:rsid w:val="00326751"/>
    <w:rsid w:val="003269CB"/>
    <w:rsid w:val="003270DD"/>
    <w:rsid w:val="00331A9D"/>
    <w:rsid w:val="003326D5"/>
    <w:rsid w:val="00333EAF"/>
    <w:rsid w:val="00342481"/>
    <w:rsid w:val="00342935"/>
    <w:rsid w:val="00345EF3"/>
    <w:rsid w:val="00351B64"/>
    <w:rsid w:val="003531E7"/>
    <w:rsid w:val="00361FD7"/>
    <w:rsid w:val="0039252A"/>
    <w:rsid w:val="003960F3"/>
    <w:rsid w:val="0039705F"/>
    <w:rsid w:val="003A1EAE"/>
    <w:rsid w:val="003B26E0"/>
    <w:rsid w:val="003B57AF"/>
    <w:rsid w:val="003B7823"/>
    <w:rsid w:val="003C181B"/>
    <w:rsid w:val="003C3EA6"/>
    <w:rsid w:val="003D0FFD"/>
    <w:rsid w:val="003D23C0"/>
    <w:rsid w:val="003D4907"/>
    <w:rsid w:val="003E28C8"/>
    <w:rsid w:val="003E5A0A"/>
    <w:rsid w:val="003F1370"/>
    <w:rsid w:val="003F1406"/>
    <w:rsid w:val="004004C1"/>
    <w:rsid w:val="00411A4F"/>
    <w:rsid w:val="00413CC9"/>
    <w:rsid w:val="004178C5"/>
    <w:rsid w:val="0042289B"/>
    <w:rsid w:val="00426B3B"/>
    <w:rsid w:val="00433645"/>
    <w:rsid w:val="0043406D"/>
    <w:rsid w:val="00440078"/>
    <w:rsid w:val="00440C7C"/>
    <w:rsid w:val="00444C14"/>
    <w:rsid w:val="0044739B"/>
    <w:rsid w:val="0045704F"/>
    <w:rsid w:val="00461BBD"/>
    <w:rsid w:val="0047142B"/>
    <w:rsid w:val="00476D4B"/>
    <w:rsid w:val="00477580"/>
    <w:rsid w:val="004816C9"/>
    <w:rsid w:val="00486934"/>
    <w:rsid w:val="00491F6A"/>
    <w:rsid w:val="004A1CDD"/>
    <w:rsid w:val="004A3B2D"/>
    <w:rsid w:val="004B4040"/>
    <w:rsid w:val="004C1E95"/>
    <w:rsid w:val="004C2630"/>
    <w:rsid w:val="004C3530"/>
    <w:rsid w:val="004E188A"/>
    <w:rsid w:val="004F36F9"/>
    <w:rsid w:val="004F45B5"/>
    <w:rsid w:val="00501394"/>
    <w:rsid w:val="00504B14"/>
    <w:rsid w:val="005052E5"/>
    <w:rsid w:val="00514B1F"/>
    <w:rsid w:val="00516F2B"/>
    <w:rsid w:val="00524011"/>
    <w:rsid w:val="00525B23"/>
    <w:rsid w:val="00531EBF"/>
    <w:rsid w:val="00533921"/>
    <w:rsid w:val="00533A0B"/>
    <w:rsid w:val="005377A3"/>
    <w:rsid w:val="005412E0"/>
    <w:rsid w:val="0054221F"/>
    <w:rsid w:val="005448DE"/>
    <w:rsid w:val="005529B1"/>
    <w:rsid w:val="00556737"/>
    <w:rsid w:val="00561121"/>
    <w:rsid w:val="00562110"/>
    <w:rsid w:val="00562D4B"/>
    <w:rsid w:val="00563257"/>
    <w:rsid w:val="0057768C"/>
    <w:rsid w:val="00585C3D"/>
    <w:rsid w:val="005861FB"/>
    <w:rsid w:val="00587519"/>
    <w:rsid w:val="00591968"/>
    <w:rsid w:val="005937C2"/>
    <w:rsid w:val="005A5AE5"/>
    <w:rsid w:val="005A7D7F"/>
    <w:rsid w:val="005B5599"/>
    <w:rsid w:val="005D1BD7"/>
    <w:rsid w:val="005D47D8"/>
    <w:rsid w:val="005D5899"/>
    <w:rsid w:val="005D59E8"/>
    <w:rsid w:val="005D6153"/>
    <w:rsid w:val="005E13C7"/>
    <w:rsid w:val="005E7672"/>
    <w:rsid w:val="005F1C96"/>
    <w:rsid w:val="005F5A32"/>
    <w:rsid w:val="005F6AF2"/>
    <w:rsid w:val="00602DED"/>
    <w:rsid w:val="00613062"/>
    <w:rsid w:val="0061328F"/>
    <w:rsid w:val="006207E6"/>
    <w:rsid w:val="00625F39"/>
    <w:rsid w:val="0062691D"/>
    <w:rsid w:val="00634366"/>
    <w:rsid w:val="006367BB"/>
    <w:rsid w:val="006425AA"/>
    <w:rsid w:val="006441AA"/>
    <w:rsid w:val="00645630"/>
    <w:rsid w:val="00663BAC"/>
    <w:rsid w:val="00664959"/>
    <w:rsid w:val="00665815"/>
    <w:rsid w:val="006742CA"/>
    <w:rsid w:val="00676B4E"/>
    <w:rsid w:val="00676B92"/>
    <w:rsid w:val="006778D8"/>
    <w:rsid w:val="00685917"/>
    <w:rsid w:val="006877D4"/>
    <w:rsid w:val="00692FAE"/>
    <w:rsid w:val="006939EC"/>
    <w:rsid w:val="006A0D4C"/>
    <w:rsid w:val="006A419A"/>
    <w:rsid w:val="006B1931"/>
    <w:rsid w:val="006B3693"/>
    <w:rsid w:val="006B6D61"/>
    <w:rsid w:val="006C5C05"/>
    <w:rsid w:val="006D58F2"/>
    <w:rsid w:val="006D5BB6"/>
    <w:rsid w:val="006D7391"/>
    <w:rsid w:val="006E12E4"/>
    <w:rsid w:val="006E2C23"/>
    <w:rsid w:val="006E3EA9"/>
    <w:rsid w:val="006F099A"/>
    <w:rsid w:val="006F3BAA"/>
    <w:rsid w:val="006F4E71"/>
    <w:rsid w:val="006F54DA"/>
    <w:rsid w:val="006F5724"/>
    <w:rsid w:val="006F5C8F"/>
    <w:rsid w:val="007163DC"/>
    <w:rsid w:val="007274E9"/>
    <w:rsid w:val="007277E1"/>
    <w:rsid w:val="0073414D"/>
    <w:rsid w:val="0073688A"/>
    <w:rsid w:val="00742183"/>
    <w:rsid w:val="00747762"/>
    <w:rsid w:val="00752950"/>
    <w:rsid w:val="00754B9A"/>
    <w:rsid w:val="007635A1"/>
    <w:rsid w:val="00767188"/>
    <w:rsid w:val="007708FD"/>
    <w:rsid w:val="00773B8B"/>
    <w:rsid w:val="00775E99"/>
    <w:rsid w:val="00781CAC"/>
    <w:rsid w:val="00782CB8"/>
    <w:rsid w:val="00784707"/>
    <w:rsid w:val="00791538"/>
    <w:rsid w:val="007A0243"/>
    <w:rsid w:val="007A0D4D"/>
    <w:rsid w:val="007A39E4"/>
    <w:rsid w:val="007B6D45"/>
    <w:rsid w:val="007B7192"/>
    <w:rsid w:val="007D075F"/>
    <w:rsid w:val="007D0A49"/>
    <w:rsid w:val="007D0D64"/>
    <w:rsid w:val="007D2D28"/>
    <w:rsid w:val="007D7E7A"/>
    <w:rsid w:val="007E12DC"/>
    <w:rsid w:val="007E49A6"/>
    <w:rsid w:val="007E7743"/>
    <w:rsid w:val="007F3DE5"/>
    <w:rsid w:val="007F4AD8"/>
    <w:rsid w:val="007F536B"/>
    <w:rsid w:val="007F616B"/>
    <w:rsid w:val="0080020E"/>
    <w:rsid w:val="00801FEB"/>
    <w:rsid w:val="008027E0"/>
    <w:rsid w:val="0080405B"/>
    <w:rsid w:val="008053FA"/>
    <w:rsid w:val="008062A1"/>
    <w:rsid w:val="00812650"/>
    <w:rsid w:val="008145BC"/>
    <w:rsid w:val="00814A84"/>
    <w:rsid w:val="00815076"/>
    <w:rsid w:val="0083116C"/>
    <w:rsid w:val="00832091"/>
    <w:rsid w:val="00837DC6"/>
    <w:rsid w:val="00840286"/>
    <w:rsid w:val="00845C97"/>
    <w:rsid w:val="008521BA"/>
    <w:rsid w:val="00860E7A"/>
    <w:rsid w:val="00862A07"/>
    <w:rsid w:val="00864E95"/>
    <w:rsid w:val="00870634"/>
    <w:rsid w:val="00876C8F"/>
    <w:rsid w:val="00882E66"/>
    <w:rsid w:val="00883577"/>
    <w:rsid w:val="00886484"/>
    <w:rsid w:val="00886B0E"/>
    <w:rsid w:val="008A0A19"/>
    <w:rsid w:val="008B1259"/>
    <w:rsid w:val="008B3EE6"/>
    <w:rsid w:val="008C17F5"/>
    <w:rsid w:val="008C1F1D"/>
    <w:rsid w:val="008C287F"/>
    <w:rsid w:val="008C2A26"/>
    <w:rsid w:val="008C7CAC"/>
    <w:rsid w:val="008D09B5"/>
    <w:rsid w:val="008D0F3A"/>
    <w:rsid w:val="008D2D91"/>
    <w:rsid w:val="008D37EB"/>
    <w:rsid w:val="008E0DDE"/>
    <w:rsid w:val="008E376F"/>
    <w:rsid w:val="008E405B"/>
    <w:rsid w:val="008E48C6"/>
    <w:rsid w:val="008F56ED"/>
    <w:rsid w:val="00900B6A"/>
    <w:rsid w:val="009134F5"/>
    <w:rsid w:val="00934DB4"/>
    <w:rsid w:val="009350DC"/>
    <w:rsid w:val="00941CDE"/>
    <w:rsid w:val="00942F19"/>
    <w:rsid w:val="00943014"/>
    <w:rsid w:val="00945FDA"/>
    <w:rsid w:val="00952E30"/>
    <w:rsid w:val="00962FE9"/>
    <w:rsid w:val="0096492E"/>
    <w:rsid w:val="009741A5"/>
    <w:rsid w:val="00980ED7"/>
    <w:rsid w:val="00984190"/>
    <w:rsid w:val="00985AE8"/>
    <w:rsid w:val="00986448"/>
    <w:rsid w:val="00993727"/>
    <w:rsid w:val="009A26C7"/>
    <w:rsid w:val="009A503B"/>
    <w:rsid w:val="009A7F8D"/>
    <w:rsid w:val="009C7FAE"/>
    <w:rsid w:val="009D6E93"/>
    <w:rsid w:val="009E1015"/>
    <w:rsid w:val="009E1EAD"/>
    <w:rsid w:val="009E7F69"/>
    <w:rsid w:val="009F3FC2"/>
    <w:rsid w:val="009F7A4E"/>
    <w:rsid w:val="00A008E2"/>
    <w:rsid w:val="00A0184D"/>
    <w:rsid w:val="00A02F28"/>
    <w:rsid w:val="00A050ED"/>
    <w:rsid w:val="00A0548D"/>
    <w:rsid w:val="00A1046E"/>
    <w:rsid w:val="00A163E1"/>
    <w:rsid w:val="00A16DAF"/>
    <w:rsid w:val="00A1750C"/>
    <w:rsid w:val="00A20DF8"/>
    <w:rsid w:val="00A21EEE"/>
    <w:rsid w:val="00A243DB"/>
    <w:rsid w:val="00A365FA"/>
    <w:rsid w:val="00A50280"/>
    <w:rsid w:val="00A52D35"/>
    <w:rsid w:val="00A55307"/>
    <w:rsid w:val="00A55E3C"/>
    <w:rsid w:val="00A61BDF"/>
    <w:rsid w:val="00A63C7E"/>
    <w:rsid w:val="00A65593"/>
    <w:rsid w:val="00A756FC"/>
    <w:rsid w:val="00A8471C"/>
    <w:rsid w:val="00A875C7"/>
    <w:rsid w:val="00A87FF1"/>
    <w:rsid w:val="00A91B91"/>
    <w:rsid w:val="00A933BE"/>
    <w:rsid w:val="00A95D50"/>
    <w:rsid w:val="00AA0A2E"/>
    <w:rsid w:val="00AA3BB3"/>
    <w:rsid w:val="00AA6421"/>
    <w:rsid w:val="00AB1F9F"/>
    <w:rsid w:val="00AB50B5"/>
    <w:rsid w:val="00AB7BF8"/>
    <w:rsid w:val="00AC4F98"/>
    <w:rsid w:val="00AD4707"/>
    <w:rsid w:val="00AE3674"/>
    <w:rsid w:val="00AF3E74"/>
    <w:rsid w:val="00B02486"/>
    <w:rsid w:val="00B05E89"/>
    <w:rsid w:val="00B06598"/>
    <w:rsid w:val="00B06E8E"/>
    <w:rsid w:val="00B163DA"/>
    <w:rsid w:val="00B203FB"/>
    <w:rsid w:val="00B20822"/>
    <w:rsid w:val="00B33FC2"/>
    <w:rsid w:val="00B3429D"/>
    <w:rsid w:val="00B342CA"/>
    <w:rsid w:val="00B35504"/>
    <w:rsid w:val="00B3773B"/>
    <w:rsid w:val="00B553C2"/>
    <w:rsid w:val="00B5746B"/>
    <w:rsid w:val="00B612D2"/>
    <w:rsid w:val="00B73F8C"/>
    <w:rsid w:val="00B772CD"/>
    <w:rsid w:val="00B77F65"/>
    <w:rsid w:val="00B85495"/>
    <w:rsid w:val="00B85BD4"/>
    <w:rsid w:val="00B8717F"/>
    <w:rsid w:val="00B93944"/>
    <w:rsid w:val="00B96B21"/>
    <w:rsid w:val="00B97F42"/>
    <w:rsid w:val="00BA045B"/>
    <w:rsid w:val="00BA3E5C"/>
    <w:rsid w:val="00BA5E26"/>
    <w:rsid w:val="00BA6191"/>
    <w:rsid w:val="00BA76F3"/>
    <w:rsid w:val="00BC4CFD"/>
    <w:rsid w:val="00BD1F5F"/>
    <w:rsid w:val="00BD3D92"/>
    <w:rsid w:val="00BD4265"/>
    <w:rsid w:val="00BD740E"/>
    <w:rsid w:val="00BE09EB"/>
    <w:rsid w:val="00BE28FB"/>
    <w:rsid w:val="00BE3DCF"/>
    <w:rsid w:val="00BE66CD"/>
    <w:rsid w:val="00BE792D"/>
    <w:rsid w:val="00BF054E"/>
    <w:rsid w:val="00BF20DB"/>
    <w:rsid w:val="00BF508E"/>
    <w:rsid w:val="00C03F86"/>
    <w:rsid w:val="00C1070E"/>
    <w:rsid w:val="00C156E7"/>
    <w:rsid w:val="00C169B5"/>
    <w:rsid w:val="00C23014"/>
    <w:rsid w:val="00C24CE1"/>
    <w:rsid w:val="00C25A9F"/>
    <w:rsid w:val="00C47EB8"/>
    <w:rsid w:val="00C6078E"/>
    <w:rsid w:val="00C70CF3"/>
    <w:rsid w:val="00C713C3"/>
    <w:rsid w:val="00C71B2D"/>
    <w:rsid w:val="00C74F78"/>
    <w:rsid w:val="00C8053C"/>
    <w:rsid w:val="00C81249"/>
    <w:rsid w:val="00C83D72"/>
    <w:rsid w:val="00C9095F"/>
    <w:rsid w:val="00C91372"/>
    <w:rsid w:val="00C91F53"/>
    <w:rsid w:val="00CA1226"/>
    <w:rsid w:val="00CA66CF"/>
    <w:rsid w:val="00CA685E"/>
    <w:rsid w:val="00CB2D11"/>
    <w:rsid w:val="00CC2DA9"/>
    <w:rsid w:val="00CC373F"/>
    <w:rsid w:val="00CC6D3C"/>
    <w:rsid w:val="00CD272E"/>
    <w:rsid w:val="00CE1CFD"/>
    <w:rsid w:val="00CE2898"/>
    <w:rsid w:val="00CE4867"/>
    <w:rsid w:val="00CF0084"/>
    <w:rsid w:val="00D10777"/>
    <w:rsid w:val="00D1705C"/>
    <w:rsid w:val="00D173A5"/>
    <w:rsid w:val="00D17A30"/>
    <w:rsid w:val="00D22B06"/>
    <w:rsid w:val="00D27C2E"/>
    <w:rsid w:val="00D43255"/>
    <w:rsid w:val="00D44F35"/>
    <w:rsid w:val="00D50E02"/>
    <w:rsid w:val="00D53D35"/>
    <w:rsid w:val="00D64901"/>
    <w:rsid w:val="00D701C0"/>
    <w:rsid w:val="00D71AF5"/>
    <w:rsid w:val="00D76FD6"/>
    <w:rsid w:val="00D868C8"/>
    <w:rsid w:val="00D92CA9"/>
    <w:rsid w:val="00D9409E"/>
    <w:rsid w:val="00DA24E6"/>
    <w:rsid w:val="00DA2ADC"/>
    <w:rsid w:val="00DA3D81"/>
    <w:rsid w:val="00DA519B"/>
    <w:rsid w:val="00DA580A"/>
    <w:rsid w:val="00DA767C"/>
    <w:rsid w:val="00DB62BA"/>
    <w:rsid w:val="00DB64F3"/>
    <w:rsid w:val="00DB7E16"/>
    <w:rsid w:val="00DC0B5C"/>
    <w:rsid w:val="00DC33DC"/>
    <w:rsid w:val="00DD0F02"/>
    <w:rsid w:val="00DD5E10"/>
    <w:rsid w:val="00DD7249"/>
    <w:rsid w:val="00DE09B5"/>
    <w:rsid w:val="00DE11DD"/>
    <w:rsid w:val="00DE2497"/>
    <w:rsid w:val="00DF2F3B"/>
    <w:rsid w:val="00DF382A"/>
    <w:rsid w:val="00DF58BD"/>
    <w:rsid w:val="00DF6705"/>
    <w:rsid w:val="00E1137C"/>
    <w:rsid w:val="00E1383E"/>
    <w:rsid w:val="00E215F5"/>
    <w:rsid w:val="00E333E3"/>
    <w:rsid w:val="00E35333"/>
    <w:rsid w:val="00E36BB5"/>
    <w:rsid w:val="00E57CF8"/>
    <w:rsid w:val="00E65283"/>
    <w:rsid w:val="00E667F1"/>
    <w:rsid w:val="00E709E4"/>
    <w:rsid w:val="00E75CF4"/>
    <w:rsid w:val="00E763A8"/>
    <w:rsid w:val="00E87C86"/>
    <w:rsid w:val="00E929FD"/>
    <w:rsid w:val="00E9551F"/>
    <w:rsid w:val="00E956B8"/>
    <w:rsid w:val="00EA3B2A"/>
    <w:rsid w:val="00EA6EE0"/>
    <w:rsid w:val="00EB07CF"/>
    <w:rsid w:val="00EB0F54"/>
    <w:rsid w:val="00EB1129"/>
    <w:rsid w:val="00EB227E"/>
    <w:rsid w:val="00EC0D62"/>
    <w:rsid w:val="00EC0D82"/>
    <w:rsid w:val="00EC5EEC"/>
    <w:rsid w:val="00ED15F5"/>
    <w:rsid w:val="00EE0EE1"/>
    <w:rsid w:val="00EE5AE6"/>
    <w:rsid w:val="00EF2D39"/>
    <w:rsid w:val="00EF432B"/>
    <w:rsid w:val="00EF556F"/>
    <w:rsid w:val="00EF5EEE"/>
    <w:rsid w:val="00EF6CF3"/>
    <w:rsid w:val="00F015A4"/>
    <w:rsid w:val="00F05DAA"/>
    <w:rsid w:val="00F1440E"/>
    <w:rsid w:val="00F14527"/>
    <w:rsid w:val="00F171EA"/>
    <w:rsid w:val="00F2310B"/>
    <w:rsid w:val="00F244DA"/>
    <w:rsid w:val="00F345C8"/>
    <w:rsid w:val="00F368E5"/>
    <w:rsid w:val="00F439C7"/>
    <w:rsid w:val="00F44D14"/>
    <w:rsid w:val="00F51FB1"/>
    <w:rsid w:val="00F52901"/>
    <w:rsid w:val="00F52907"/>
    <w:rsid w:val="00F672BA"/>
    <w:rsid w:val="00F72B67"/>
    <w:rsid w:val="00F72C9E"/>
    <w:rsid w:val="00F744EC"/>
    <w:rsid w:val="00F75BF6"/>
    <w:rsid w:val="00F90053"/>
    <w:rsid w:val="00F91609"/>
    <w:rsid w:val="00F92833"/>
    <w:rsid w:val="00F9442D"/>
    <w:rsid w:val="00F97B8A"/>
    <w:rsid w:val="00FA150E"/>
    <w:rsid w:val="00FA34A3"/>
    <w:rsid w:val="00FB25E4"/>
    <w:rsid w:val="00FB2DD7"/>
    <w:rsid w:val="00FB7DCF"/>
    <w:rsid w:val="00FC15D3"/>
    <w:rsid w:val="00FC6E34"/>
    <w:rsid w:val="00FD08B2"/>
    <w:rsid w:val="00FD453B"/>
    <w:rsid w:val="00FE02E7"/>
    <w:rsid w:val="00FE221A"/>
    <w:rsid w:val="00FE60A9"/>
    <w:rsid w:val="00FF4FD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2D2"/>
  </w:style>
  <w:style w:type="paragraph" w:styleId="Heading5">
    <w:name w:val="heading 5"/>
    <w:basedOn w:val="Normal"/>
    <w:link w:val="Heading5Char"/>
    <w:uiPriority w:val="9"/>
    <w:qFormat/>
    <w:rsid w:val="006778D8"/>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9C7"/>
    <w:pPr>
      <w:ind w:left="720"/>
      <w:contextualSpacing/>
    </w:pPr>
  </w:style>
  <w:style w:type="paragraph" w:styleId="FootnoteText">
    <w:name w:val="footnote text"/>
    <w:basedOn w:val="Normal"/>
    <w:link w:val="FootnoteTextChar"/>
    <w:uiPriority w:val="99"/>
    <w:semiHidden/>
    <w:unhideWhenUsed/>
    <w:rsid w:val="000572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7224"/>
    <w:rPr>
      <w:sz w:val="20"/>
      <w:szCs w:val="20"/>
    </w:rPr>
  </w:style>
  <w:style w:type="character" w:styleId="FootnoteReference">
    <w:name w:val="footnote reference"/>
    <w:basedOn w:val="DefaultParagraphFont"/>
    <w:uiPriority w:val="99"/>
    <w:semiHidden/>
    <w:unhideWhenUsed/>
    <w:rsid w:val="00057224"/>
    <w:rPr>
      <w:vertAlign w:val="superscript"/>
    </w:rPr>
  </w:style>
  <w:style w:type="paragraph" w:styleId="Header">
    <w:name w:val="header"/>
    <w:basedOn w:val="Normal"/>
    <w:link w:val="HeaderChar"/>
    <w:uiPriority w:val="99"/>
    <w:semiHidden/>
    <w:unhideWhenUsed/>
    <w:rsid w:val="00E87C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7C86"/>
  </w:style>
  <w:style w:type="paragraph" w:styleId="Footer">
    <w:name w:val="footer"/>
    <w:basedOn w:val="Normal"/>
    <w:link w:val="FooterChar"/>
    <w:uiPriority w:val="99"/>
    <w:semiHidden/>
    <w:unhideWhenUsed/>
    <w:rsid w:val="00E87C8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87C86"/>
  </w:style>
  <w:style w:type="paragraph" w:styleId="NormalWeb">
    <w:name w:val="Normal (Web)"/>
    <w:basedOn w:val="Normal"/>
    <w:uiPriority w:val="99"/>
    <w:semiHidden/>
    <w:unhideWhenUsed/>
    <w:rsid w:val="00A933B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bmessagebody">
    <w:name w:val="sb_messagebody"/>
    <w:basedOn w:val="DefaultParagraphFont"/>
    <w:rsid w:val="00316401"/>
  </w:style>
  <w:style w:type="character" w:customStyle="1" w:styleId="Heading5Char">
    <w:name w:val="Heading 5 Char"/>
    <w:basedOn w:val="DefaultParagraphFont"/>
    <w:link w:val="Heading5"/>
    <w:uiPriority w:val="9"/>
    <w:rsid w:val="006778D8"/>
    <w:rPr>
      <w:rFonts w:ascii="Times New Roman" w:eastAsia="Times New Roman" w:hAnsi="Times New Roman" w:cs="Times New Roman"/>
      <w:b/>
      <w:bCs/>
      <w:sz w:val="20"/>
      <w:szCs w:val="20"/>
      <w:lang w:val="en-US"/>
    </w:rPr>
  </w:style>
  <w:style w:type="character" w:styleId="Strong">
    <w:name w:val="Strong"/>
    <w:basedOn w:val="DefaultParagraphFont"/>
    <w:uiPriority w:val="22"/>
    <w:qFormat/>
    <w:rsid w:val="006778D8"/>
    <w:rPr>
      <w:b/>
      <w:bCs/>
    </w:rPr>
  </w:style>
  <w:style w:type="character" w:styleId="Hyperlink">
    <w:name w:val="Hyperlink"/>
    <w:basedOn w:val="DefaultParagraphFont"/>
    <w:uiPriority w:val="99"/>
    <w:unhideWhenUsed/>
    <w:rsid w:val="00133CA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1713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blog.innomuslim.com/memahami-makna-dan-arti-gerakan-sholat/" TargetMode="External"/><Relationship Id="rId1" Type="http://schemas.openxmlformats.org/officeDocument/2006/relationships/hyperlink" Target="http://belajarmembacaalquran.com/%20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6EEFA-0C21-4198-AB7C-C5D326C16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1838</TotalTime>
  <Pages>16</Pages>
  <Words>2649</Words>
  <Characters>15100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Lilis Freedom</cp:lastModifiedBy>
  <cp:revision>643</cp:revision>
  <dcterms:created xsi:type="dcterms:W3CDTF">2013-06-11T12:57:00Z</dcterms:created>
  <dcterms:modified xsi:type="dcterms:W3CDTF">2013-12-29T13:50:00Z</dcterms:modified>
</cp:coreProperties>
</file>