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50D" w:rsidRPr="00230948" w:rsidRDefault="0000750D" w:rsidP="00FF5D6D">
      <w:pPr>
        <w:pStyle w:val="NoSpacing"/>
        <w:spacing w:line="480" w:lineRule="auto"/>
        <w:jc w:val="center"/>
        <w:rPr>
          <w:rFonts w:ascii="Times New Roman" w:hAnsi="Times New Roman" w:cs="Times New Roman"/>
          <w:b/>
          <w:sz w:val="24"/>
          <w:szCs w:val="24"/>
          <w:lang w:val="id-ID"/>
        </w:rPr>
      </w:pPr>
      <w:r w:rsidRPr="00230948">
        <w:rPr>
          <w:rFonts w:ascii="Times New Roman" w:hAnsi="Times New Roman" w:cs="Times New Roman"/>
          <w:b/>
          <w:sz w:val="24"/>
          <w:szCs w:val="24"/>
          <w:lang w:val="id-ID"/>
        </w:rPr>
        <w:t>BAB II</w:t>
      </w:r>
      <w:r w:rsidR="006C7B21">
        <w:rPr>
          <w:rFonts w:ascii="Times New Roman" w:hAnsi="Times New Roman" w:cs="Times New Roman"/>
          <w:b/>
          <w:sz w:val="24"/>
          <w:szCs w:val="24"/>
          <w:lang w:val="id-ID"/>
        </w:rPr>
        <w:t>I</w:t>
      </w:r>
    </w:p>
    <w:p w:rsidR="0000750D" w:rsidRPr="00230948" w:rsidRDefault="005E28C2" w:rsidP="00B60676">
      <w:pPr>
        <w:pStyle w:val="NoSpacing"/>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TINJAUAN UMUM TENTANG PERKAWINAN</w:t>
      </w:r>
      <w:r w:rsidR="00B60676" w:rsidRPr="00230948">
        <w:rPr>
          <w:rFonts w:ascii="Times New Roman" w:hAnsi="Times New Roman" w:cs="Times New Roman"/>
          <w:b/>
          <w:sz w:val="24"/>
          <w:szCs w:val="24"/>
          <w:lang w:val="id-ID"/>
        </w:rPr>
        <w:br/>
      </w:r>
    </w:p>
    <w:p w:rsidR="00BE6F52" w:rsidRPr="00162D19" w:rsidRDefault="0000750D" w:rsidP="00C168C4">
      <w:pPr>
        <w:pStyle w:val="NoSpacing"/>
        <w:spacing w:line="480" w:lineRule="auto"/>
        <w:rPr>
          <w:rFonts w:asciiTheme="majorBidi" w:hAnsiTheme="majorBidi" w:cstheme="majorBidi"/>
          <w:sz w:val="24"/>
          <w:szCs w:val="24"/>
          <w:lang w:val="id-ID"/>
        </w:rPr>
      </w:pPr>
      <w:r w:rsidRPr="00230948">
        <w:rPr>
          <w:rFonts w:ascii="Times New Roman" w:hAnsi="Times New Roman" w:cs="Times New Roman"/>
          <w:b/>
          <w:sz w:val="24"/>
          <w:szCs w:val="24"/>
          <w:lang w:val="id-ID"/>
        </w:rPr>
        <w:tab/>
      </w:r>
      <w:r w:rsidRPr="00230948">
        <w:rPr>
          <w:rFonts w:ascii="Times New Roman" w:hAnsi="Times New Roman" w:cs="Times New Roman"/>
          <w:sz w:val="24"/>
          <w:szCs w:val="24"/>
          <w:lang w:val="id-ID"/>
        </w:rPr>
        <w:t>Dalam memahami batasan usia seseorang</w:t>
      </w:r>
      <w:r w:rsidR="009B63C4" w:rsidRPr="00230948">
        <w:rPr>
          <w:rFonts w:ascii="Times New Roman" w:hAnsi="Times New Roman" w:cs="Times New Roman"/>
          <w:sz w:val="24"/>
          <w:szCs w:val="24"/>
          <w:lang w:val="id-ID"/>
        </w:rPr>
        <w:t xml:space="preserve"> mampu</w:t>
      </w:r>
      <w:r w:rsidRPr="00230948">
        <w:rPr>
          <w:rFonts w:ascii="Times New Roman" w:hAnsi="Times New Roman" w:cs="Times New Roman"/>
          <w:sz w:val="24"/>
          <w:szCs w:val="24"/>
          <w:lang w:val="id-ID"/>
        </w:rPr>
        <w:t xml:space="preserve"> menikah menurut</w:t>
      </w:r>
      <w:r w:rsidR="009B63C4" w:rsidRPr="00230948">
        <w:rPr>
          <w:rFonts w:ascii="Times New Roman" w:hAnsi="Times New Roman" w:cs="Times New Roman"/>
          <w:sz w:val="24"/>
          <w:szCs w:val="24"/>
          <w:lang w:val="id-ID"/>
        </w:rPr>
        <w:t xml:space="preserve"> Undang-Undang No.1 Tahun 1974</w:t>
      </w:r>
      <w:r w:rsidR="00B87D9E">
        <w:rPr>
          <w:rFonts w:ascii="Times New Roman" w:hAnsi="Times New Roman" w:cs="Times New Roman"/>
          <w:sz w:val="24"/>
          <w:szCs w:val="24"/>
          <w:lang w:val="id-ID"/>
        </w:rPr>
        <w:t xml:space="preserve"> dan Mazhab Syafi’i</w:t>
      </w:r>
      <w:r w:rsidR="009B63C4" w:rsidRPr="00230948">
        <w:rPr>
          <w:rFonts w:ascii="Times New Roman" w:hAnsi="Times New Roman" w:cs="Times New Roman"/>
          <w:sz w:val="24"/>
          <w:szCs w:val="24"/>
          <w:lang w:val="id-ID"/>
        </w:rPr>
        <w:t xml:space="preserve">, maka harus diketahui terlebih dahulu mengenai pengertian </w:t>
      </w:r>
      <w:r w:rsidR="00AA7EAE" w:rsidRPr="00230948">
        <w:rPr>
          <w:rFonts w:ascii="Times New Roman" w:hAnsi="Times New Roman" w:cs="Times New Roman"/>
          <w:sz w:val="24"/>
          <w:szCs w:val="24"/>
          <w:lang w:val="id-ID"/>
        </w:rPr>
        <w:t>perkawinan</w:t>
      </w:r>
      <w:r w:rsidR="009B63C4" w:rsidRPr="00230948">
        <w:rPr>
          <w:rFonts w:ascii="Times New Roman" w:hAnsi="Times New Roman" w:cs="Times New Roman"/>
          <w:sz w:val="24"/>
          <w:szCs w:val="24"/>
          <w:lang w:val="id-ID"/>
        </w:rPr>
        <w:t xml:space="preserve">, </w:t>
      </w:r>
      <w:r w:rsidR="002A3C9B">
        <w:rPr>
          <w:rFonts w:ascii="Times New Roman" w:hAnsi="Times New Roman" w:cs="Times New Roman"/>
          <w:sz w:val="24"/>
          <w:szCs w:val="24"/>
          <w:lang w:val="id-ID"/>
        </w:rPr>
        <w:t xml:space="preserve">dasar hukum perkawinan, </w:t>
      </w:r>
      <w:r w:rsidR="0028345D">
        <w:rPr>
          <w:rFonts w:ascii="Times New Roman" w:hAnsi="Times New Roman" w:cs="Times New Roman"/>
          <w:sz w:val="24"/>
          <w:szCs w:val="24"/>
          <w:lang w:val="id-ID"/>
        </w:rPr>
        <w:t xml:space="preserve">rukun dan </w:t>
      </w:r>
      <w:r w:rsidR="009B63C4" w:rsidRPr="00230948">
        <w:rPr>
          <w:rFonts w:ascii="Times New Roman" w:hAnsi="Times New Roman" w:cs="Times New Roman"/>
          <w:sz w:val="24"/>
          <w:szCs w:val="24"/>
          <w:lang w:val="id-ID"/>
        </w:rPr>
        <w:t xml:space="preserve">syarat perkawinan, </w:t>
      </w:r>
      <w:r w:rsidR="009B63C4" w:rsidRPr="00230948">
        <w:rPr>
          <w:rFonts w:asciiTheme="majorBidi" w:hAnsiTheme="majorBidi" w:cstheme="majorBidi"/>
          <w:sz w:val="24"/>
          <w:szCs w:val="24"/>
          <w:lang w:val="id-ID"/>
        </w:rPr>
        <w:t xml:space="preserve">tujuan hak dan kewajiban dalam </w:t>
      </w:r>
      <w:r w:rsidR="00AA7EAE" w:rsidRPr="00230948">
        <w:rPr>
          <w:rFonts w:ascii="Times New Roman" w:hAnsi="Times New Roman" w:cs="Times New Roman"/>
          <w:sz w:val="24"/>
          <w:szCs w:val="24"/>
          <w:lang w:val="id-ID"/>
        </w:rPr>
        <w:t>perkawinan</w:t>
      </w:r>
      <w:r w:rsidR="009B63C4" w:rsidRPr="00230948">
        <w:rPr>
          <w:rFonts w:asciiTheme="majorBidi" w:hAnsiTheme="majorBidi" w:cstheme="majorBidi"/>
          <w:sz w:val="24"/>
          <w:szCs w:val="24"/>
          <w:lang w:val="id-ID"/>
        </w:rPr>
        <w:t>.</w:t>
      </w:r>
    </w:p>
    <w:p w:rsidR="00162D19" w:rsidRDefault="00162D19" w:rsidP="00162D19">
      <w:pPr>
        <w:pStyle w:val="NoSpacing"/>
        <w:rPr>
          <w:rFonts w:asciiTheme="majorBidi" w:hAnsiTheme="majorBidi" w:cstheme="majorBidi"/>
          <w:b/>
          <w:sz w:val="24"/>
          <w:szCs w:val="24"/>
          <w:lang w:val="id-ID"/>
        </w:rPr>
      </w:pPr>
    </w:p>
    <w:p w:rsidR="00BB278F" w:rsidRDefault="00BB278F" w:rsidP="00BB278F">
      <w:pPr>
        <w:pStyle w:val="NoSpacing"/>
        <w:spacing w:line="480" w:lineRule="auto"/>
        <w:rPr>
          <w:rFonts w:ascii="Times New Roman" w:hAnsi="Times New Roman" w:cs="Times New Roman"/>
          <w:b/>
          <w:sz w:val="24"/>
          <w:szCs w:val="24"/>
          <w:lang w:val="id-ID"/>
        </w:rPr>
      </w:pPr>
      <w:r w:rsidRPr="00BB278F">
        <w:rPr>
          <w:rFonts w:asciiTheme="majorBidi" w:hAnsiTheme="majorBidi" w:cstheme="majorBidi"/>
          <w:b/>
          <w:sz w:val="24"/>
          <w:szCs w:val="24"/>
          <w:lang w:val="id-ID"/>
        </w:rPr>
        <w:t>A.</w:t>
      </w:r>
      <w:r>
        <w:rPr>
          <w:rFonts w:ascii="Times New Roman" w:hAnsi="Times New Roman" w:cs="Times New Roman"/>
          <w:b/>
          <w:sz w:val="24"/>
          <w:szCs w:val="24"/>
          <w:lang w:val="id-ID"/>
        </w:rPr>
        <w:t xml:space="preserve"> </w:t>
      </w:r>
      <w:r w:rsidR="00D34E52" w:rsidRPr="00230948">
        <w:rPr>
          <w:rFonts w:ascii="Times New Roman" w:hAnsi="Times New Roman" w:cs="Times New Roman"/>
          <w:b/>
          <w:sz w:val="24"/>
          <w:szCs w:val="24"/>
          <w:lang w:val="id-ID"/>
        </w:rPr>
        <w:t>Pengertian P</w:t>
      </w:r>
      <w:r w:rsidR="005E28C2">
        <w:rPr>
          <w:rFonts w:ascii="Times New Roman" w:hAnsi="Times New Roman" w:cs="Times New Roman"/>
          <w:b/>
          <w:sz w:val="24"/>
          <w:szCs w:val="24"/>
          <w:lang w:val="id-ID"/>
        </w:rPr>
        <w:t>erkawinan</w:t>
      </w:r>
    </w:p>
    <w:p w:rsidR="00B60676" w:rsidRPr="00EF0C71" w:rsidRDefault="00C168C4" w:rsidP="00EF0C71">
      <w:pPr>
        <w:pStyle w:val="NoSpacing"/>
        <w:tabs>
          <w:tab w:val="left" w:pos="284"/>
        </w:tabs>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1.</w:t>
      </w:r>
      <w:r>
        <w:rPr>
          <w:rFonts w:ascii="Times New Roman" w:hAnsi="Times New Roman" w:cs="Times New Roman"/>
          <w:b/>
          <w:sz w:val="24"/>
          <w:szCs w:val="24"/>
          <w:lang w:val="id-ID"/>
        </w:rPr>
        <w:tab/>
        <w:t>Menurut Undang-Undang</w:t>
      </w:r>
    </w:p>
    <w:p w:rsidR="00F7380F" w:rsidRDefault="000E6E9F" w:rsidP="00F7380F">
      <w:pPr>
        <w:pStyle w:val="NoSpacing"/>
        <w:spacing w:line="480" w:lineRule="auto"/>
        <w:ind w:right="51" w:firstLine="709"/>
        <w:rPr>
          <w:rFonts w:ascii="Times New Roman" w:hAnsi="Times New Roman" w:cs="Times New Roman"/>
          <w:sz w:val="24"/>
          <w:szCs w:val="24"/>
          <w:lang w:val="id-ID"/>
        </w:rPr>
      </w:pPr>
      <w:r w:rsidRPr="00230948">
        <w:rPr>
          <w:rFonts w:ascii="Times New Roman" w:hAnsi="Times New Roman" w:cs="Times New Roman"/>
          <w:sz w:val="24"/>
          <w:szCs w:val="24"/>
          <w:lang w:val="id-ID"/>
        </w:rPr>
        <w:t>Di dalam Pasal 1 Undang-Undang Perkawinan N</w:t>
      </w:r>
      <w:r w:rsidR="00162D19">
        <w:rPr>
          <w:rFonts w:ascii="Times New Roman" w:hAnsi="Times New Roman" w:cs="Times New Roman"/>
          <w:sz w:val="24"/>
          <w:szCs w:val="24"/>
          <w:lang w:val="id-ID"/>
        </w:rPr>
        <w:t>omor 1 Tahun 1974 perkawinan di</w:t>
      </w:r>
      <w:r w:rsidRPr="00230948">
        <w:rPr>
          <w:rFonts w:ascii="Times New Roman" w:hAnsi="Times New Roman" w:cs="Times New Roman"/>
          <w:sz w:val="24"/>
          <w:szCs w:val="24"/>
          <w:lang w:val="id-ID"/>
        </w:rPr>
        <w:t xml:space="preserve">definisikan sebagai </w:t>
      </w:r>
      <w:r w:rsidR="00F7380F">
        <w:rPr>
          <w:rFonts w:ascii="Times New Roman" w:hAnsi="Times New Roman" w:cs="Times New Roman"/>
          <w:sz w:val="24"/>
          <w:szCs w:val="24"/>
          <w:lang w:val="id-ID"/>
        </w:rPr>
        <w:t>berikut:</w:t>
      </w:r>
    </w:p>
    <w:p w:rsidR="000E6E9F" w:rsidRDefault="00F7380F" w:rsidP="00F7380F">
      <w:pPr>
        <w:pStyle w:val="NoSpacing"/>
        <w:ind w:right="51"/>
        <w:rPr>
          <w:rFonts w:ascii="Times New Roman" w:hAnsi="Times New Roman" w:cs="Times New Roman"/>
          <w:sz w:val="24"/>
          <w:szCs w:val="24"/>
          <w:lang w:val="id-ID"/>
        </w:rPr>
      </w:pPr>
      <w:r>
        <w:rPr>
          <w:rFonts w:ascii="Times New Roman" w:hAnsi="Times New Roman" w:cs="Times New Roman"/>
          <w:sz w:val="24"/>
          <w:szCs w:val="24"/>
          <w:lang w:val="id-ID"/>
        </w:rPr>
        <w:t xml:space="preserve">“Perkawinan ialah </w:t>
      </w:r>
      <w:r w:rsidR="000E6E9F" w:rsidRPr="00230948">
        <w:rPr>
          <w:rFonts w:ascii="Times New Roman" w:hAnsi="Times New Roman" w:cs="Times New Roman"/>
          <w:sz w:val="24"/>
          <w:szCs w:val="24"/>
          <w:lang w:val="id-ID"/>
        </w:rPr>
        <w:t>ikatan lahi</w:t>
      </w:r>
      <w:r w:rsidR="00287A3D">
        <w:rPr>
          <w:rFonts w:ascii="Times New Roman" w:hAnsi="Times New Roman" w:cs="Times New Roman"/>
          <w:sz w:val="24"/>
          <w:szCs w:val="24"/>
          <w:lang w:val="id-ID"/>
        </w:rPr>
        <w:t>r batin antara seorang pria d</w:t>
      </w:r>
      <w:r w:rsidR="000E6E9F" w:rsidRPr="00230948">
        <w:rPr>
          <w:rFonts w:ascii="Times New Roman" w:hAnsi="Times New Roman" w:cs="Times New Roman"/>
          <w:sz w:val="24"/>
          <w:szCs w:val="24"/>
          <w:lang w:val="id-ID"/>
        </w:rPr>
        <w:t>an seorang wanita sebagai suami istri dengan tujuan membentuk keluarga, rumah tangga yang bahagia dan kekal berda</w:t>
      </w:r>
      <w:r w:rsidR="00287A3D">
        <w:rPr>
          <w:rFonts w:ascii="Times New Roman" w:hAnsi="Times New Roman" w:cs="Times New Roman"/>
          <w:sz w:val="24"/>
          <w:szCs w:val="24"/>
          <w:lang w:val="id-ID"/>
        </w:rPr>
        <w:t>sarkan Ketuhanan Yang Maha Esa.</w:t>
      </w:r>
      <w:r>
        <w:rPr>
          <w:rFonts w:ascii="Times New Roman" w:hAnsi="Times New Roman" w:cs="Times New Roman"/>
          <w:sz w:val="24"/>
          <w:szCs w:val="24"/>
          <w:lang w:val="id-ID"/>
        </w:rPr>
        <w:t>”</w:t>
      </w:r>
      <w:r w:rsidR="00287A3D">
        <w:rPr>
          <w:rStyle w:val="FootnoteReference"/>
          <w:rFonts w:ascii="Times New Roman" w:hAnsi="Times New Roman" w:cs="Times New Roman"/>
          <w:sz w:val="24"/>
          <w:szCs w:val="24"/>
          <w:lang w:val="id-ID"/>
        </w:rPr>
        <w:footnoteReference w:id="2"/>
      </w:r>
    </w:p>
    <w:p w:rsidR="00F7380F" w:rsidRPr="00230948" w:rsidRDefault="00F7380F" w:rsidP="00F7380F">
      <w:pPr>
        <w:pStyle w:val="NoSpacing"/>
        <w:ind w:right="51"/>
        <w:rPr>
          <w:rFonts w:ascii="Times New Roman" w:hAnsi="Times New Roman" w:cs="Times New Roman"/>
          <w:sz w:val="24"/>
          <w:szCs w:val="24"/>
          <w:lang w:val="id-ID"/>
        </w:rPr>
      </w:pPr>
    </w:p>
    <w:p w:rsidR="00BB278F" w:rsidRDefault="000E6E9F" w:rsidP="000412F0">
      <w:pPr>
        <w:pStyle w:val="NoSpacing"/>
        <w:spacing w:line="480" w:lineRule="auto"/>
        <w:ind w:right="51" w:firstLine="709"/>
        <w:rPr>
          <w:rFonts w:ascii="Times New Roman" w:hAnsi="Times New Roman" w:cs="Times New Roman"/>
          <w:sz w:val="24"/>
          <w:szCs w:val="24"/>
          <w:lang w:val="id-ID"/>
        </w:rPr>
      </w:pPr>
      <w:r w:rsidRPr="00230948">
        <w:rPr>
          <w:rFonts w:ascii="Times New Roman" w:hAnsi="Times New Roman" w:cs="Times New Roman"/>
          <w:sz w:val="24"/>
          <w:szCs w:val="24"/>
          <w:lang w:val="id-ID"/>
        </w:rPr>
        <w:t>Pengertian perkawinan sebagaimana dinyatakan pada pasal 1 Undang-Undang No.1 tahun 1974 perlu dipahami benar-benar oleh masyarakat, oleh karena ia meru</w:t>
      </w:r>
      <w:r w:rsidR="00287A3D">
        <w:rPr>
          <w:rFonts w:ascii="Times New Roman" w:hAnsi="Times New Roman" w:cs="Times New Roman"/>
          <w:sz w:val="24"/>
          <w:szCs w:val="24"/>
          <w:lang w:val="id-ID"/>
        </w:rPr>
        <w:t>pakan landasan pokok dari aturan</w:t>
      </w:r>
      <w:r w:rsidRPr="00230948">
        <w:rPr>
          <w:rFonts w:ascii="Times New Roman" w:hAnsi="Times New Roman" w:cs="Times New Roman"/>
          <w:sz w:val="24"/>
          <w:szCs w:val="24"/>
          <w:lang w:val="id-ID"/>
        </w:rPr>
        <w:t xml:space="preserve"> hukum perkawinan lebih lanjut, baik yang terdapat dalam Undang-Undang No.1 tahun 1974 maupun dalam peratur</w:t>
      </w:r>
      <w:r w:rsidR="00B87D9E">
        <w:rPr>
          <w:rFonts w:ascii="Times New Roman" w:hAnsi="Times New Roman" w:cs="Times New Roman"/>
          <w:sz w:val="24"/>
          <w:szCs w:val="24"/>
          <w:lang w:val="id-ID"/>
        </w:rPr>
        <w:t>aan lainnya tentang perkawinan.</w:t>
      </w:r>
      <w:r w:rsidR="00B87D9E">
        <w:rPr>
          <w:rStyle w:val="FootnoteReference"/>
          <w:rFonts w:ascii="Times New Roman" w:hAnsi="Times New Roman" w:cs="Times New Roman"/>
          <w:sz w:val="24"/>
          <w:szCs w:val="24"/>
          <w:lang w:val="id-ID"/>
        </w:rPr>
        <w:footnoteReference w:id="3"/>
      </w:r>
    </w:p>
    <w:p w:rsidR="00162D19" w:rsidRDefault="00A63147" w:rsidP="00440E8A">
      <w:pPr>
        <w:pStyle w:val="NoSpacing"/>
        <w:spacing w:line="480" w:lineRule="auto"/>
        <w:ind w:right="51" w:firstLine="709"/>
        <w:rPr>
          <w:rFonts w:ascii="Times New Roman" w:hAnsi="Times New Roman" w:cs="Times New Roman"/>
          <w:sz w:val="24"/>
          <w:szCs w:val="24"/>
          <w:lang w:val="id-ID"/>
        </w:rPr>
      </w:pPr>
      <w:r>
        <w:rPr>
          <w:rFonts w:ascii="Times New Roman" w:hAnsi="Times New Roman" w:cs="Times New Roman"/>
          <w:sz w:val="24"/>
          <w:szCs w:val="24"/>
          <w:lang w:val="id-ID"/>
        </w:rPr>
        <w:lastRenderedPageBreak/>
        <w:t>Artinya menurut Undang-Undang ini, perkawinan barulah ada apabila dilakukan antara seorang pria dengan seorang wanita, tentulah tidak dinamakan perkawinan andaikata yang terikat dalam perjanjian perkawinan itu dua orang wanita (lesbian) atau dua orang pria saja (homo seksual). Perkawinan adalah sah apabila dilakukan menurut hukum dan kepercayaan</w:t>
      </w:r>
      <w:r w:rsidR="002F1250">
        <w:rPr>
          <w:rFonts w:ascii="Times New Roman" w:hAnsi="Times New Roman" w:cs="Times New Roman"/>
          <w:sz w:val="24"/>
          <w:szCs w:val="24"/>
          <w:lang w:val="id-ID"/>
        </w:rPr>
        <w:t xml:space="preserve"> masing-masing agama. Tiap-tiap perkawinan dicatat menurut peraturan perundangan yang berlaku.</w:t>
      </w:r>
    </w:p>
    <w:p w:rsidR="00440E8A" w:rsidRPr="00440E8A" w:rsidRDefault="00440E8A" w:rsidP="00440E8A">
      <w:pPr>
        <w:pStyle w:val="NoSpacing"/>
        <w:ind w:right="51" w:firstLine="709"/>
        <w:rPr>
          <w:rFonts w:ascii="Times New Roman" w:hAnsi="Times New Roman" w:cs="Times New Roman"/>
          <w:sz w:val="24"/>
          <w:szCs w:val="24"/>
          <w:lang w:val="id-ID"/>
        </w:rPr>
      </w:pPr>
    </w:p>
    <w:p w:rsidR="00C168C4" w:rsidRPr="00BE6F52" w:rsidRDefault="00BE6F52" w:rsidP="007F1233">
      <w:pPr>
        <w:pStyle w:val="NoSpacing"/>
        <w:tabs>
          <w:tab w:val="left" w:pos="284"/>
        </w:tabs>
        <w:spacing w:line="480" w:lineRule="auto"/>
        <w:ind w:right="51"/>
        <w:rPr>
          <w:rFonts w:ascii="Times New Roman" w:hAnsi="Times New Roman" w:cs="Times New Roman"/>
          <w:b/>
          <w:sz w:val="24"/>
          <w:szCs w:val="24"/>
          <w:lang w:val="id-ID"/>
        </w:rPr>
      </w:pPr>
      <w:r>
        <w:rPr>
          <w:rFonts w:ascii="Times New Roman" w:hAnsi="Times New Roman" w:cs="Times New Roman"/>
          <w:b/>
          <w:sz w:val="24"/>
          <w:szCs w:val="24"/>
          <w:lang w:val="id-ID"/>
        </w:rPr>
        <w:t>2.</w:t>
      </w:r>
      <w:r>
        <w:rPr>
          <w:rFonts w:ascii="Times New Roman" w:hAnsi="Times New Roman" w:cs="Times New Roman"/>
          <w:b/>
          <w:sz w:val="24"/>
          <w:szCs w:val="24"/>
          <w:lang w:val="id-ID"/>
        </w:rPr>
        <w:tab/>
      </w:r>
      <w:r w:rsidR="00340EE5">
        <w:rPr>
          <w:rFonts w:ascii="Times New Roman" w:hAnsi="Times New Roman" w:cs="Times New Roman"/>
          <w:b/>
          <w:sz w:val="24"/>
          <w:szCs w:val="24"/>
          <w:lang w:val="id-ID"/>
        </w:rPr>
        <w:t xml:space="preserve">Menurut </w:t>
      </w:r>
      <w:r w:rsidR="007F1233">
        <w:rPr>
          <w:rFonts w:ascii="Times New Roman" w:hAnsi="Times New Roman" w:cs="Times New Roman"/>
          <w:b/>
          <w:sz w:val="24"/>
          <w:szCs w:val="24"/>
          <w:lang w:val="id-ID"/>
        </w:rPr>
        <w:t>Imam</w:t>
      </w:r>
      <w:r w:rsidR="00C168C4" w:rsidRPr="00BE6F52">
        <w:rPr>
          <w:rFonts w:ascii="Times New Roman" w:hAnsi="Times New Roman" w:cs="Times New Roman"/>
          <w:b/>
          <w:sz w:val="24"/>
          <w:szCs w:val="24"/>
          <w:lang w:val="id-ID"/>
        </w:rPr>
        <w:t xml:space="preserve"> Syafi’i</w:t>
      </w:r>
    </w:p>
    <w:p w:rsidR="003C57F9" w:rsidRPr="003C57F9" w:rsidRDefault="00C475CF" w:rsidP="0071031C">
      <w:pPr>
        <w:pStyle w:val="NoSpacing"/>
        <w:spacing w:line="480" w:lineRule="auto"/>
        <w:ind w:right="51"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Imam Syafi’i berpendapat bahwa, </w:t>
      </w:r>
      <w:r>
        <w:rPr>
          <w:rFonts w:ascii="Times New Roman" w:hAnsi="Times New Roman" w:cs="Times New Roman"/>
          <w:i/>
          <w:sz w:val="24"/>
          <w:szCs w:val="24"/>
          <w:lang w:val="id-ID"/>
        </w:rPr>
        <w:t>n</w:t>
      </w:r>
      <w:r w:rsidR="00341A29">
        <w:rPr>
          <w:rFonts w:ascii="Times New Roman" w:hAnsi="Times New Roman" w:cs="Times New Roman"/>
          <w:i/>
          <w:sz w:val="24"/>
          <w:szCs w:val="24"/>
          <w:lang w:val="id-ID"/>
        </w:rPr>
        <w:t xml:space="preserve">ikah </w:t>
      </w:r>
      <w:r w:rsidR="00341A29">
        <w:rPr>
          <w:rFonts w:ascii="Times New Roman" w:hAnsi="Times New Roman" w:cs="Times New Roman"/>
          <w:sz w:val="24"/>
          <w:szCs w:val="24"/>
          <w:lang w:val="id-ID"/>
        </w:rPr>
        <w:t xml:space="preserve">menurut bahasa artinya </w:t>
      </w:r>
      <w:r w:rsidR="00341A29">
        <w:rPr>
          <w:rFonts w:ascii="Times New Roman" w:hAnsi="Times New Roman" w:cs="Times New Roman"/>
          <w:i/>
          <w:sz w:val="24"/>
          <w:szCs w:val="24"/>
          <w:lang w:val="id-ID"/>
        </w:rPr>
        <w:t>berkumpul dan bercampur</w:t>
      </w:r>
      <w:r w:rsidR="00341A29">
        <w:rPr>
          <w:rFonts w:ascii="Times New Roman" w:hAnsi="Times New Roman" w:cs="Times New Roman"/>
          <w:sz w:val="24"/>
          <w:szCs w:val="24"/>
          <w:lang w:val="id-ID"/>
        </w:rPr>
        <w:t>, dan menurut istilah syara’ adalah akad ijab-kabul dari seorang laki-laki kepada seorang perempuan untuk membentuk rumah tangga yang kekal, bahagia, dan</w:t>
      </w:r>
      <w:r w:rsidR="005664EA">
        <w:rPr>
          <w:rFonts w:ascii="Times New Roman" w:hAnsi="Times New Roman" w:cs="Times New Roman"/>
          <w:sz w:val="24"/>
          <w:szCs w:val="24"/>
          <w:lang w:val="id-ID"/>
        </w:rPr>
        <w:t xml:space="preserve"> sejahtera di bawah naungan rid</w:t>
      </w:r>
      <w:r w:rsidR="0018650F">
        <w:rPr>
          <w:rFonts w:ascii="Times New Roman" w:hAnsi="Times New Roman" w:cs="Times New Roman"/>
          <w:sz w:val="24"/>
          <w:szCs w:val="24"/>
          <w:lang w:val="id-ID"/>
        </w:rPr>
        <w:t>h</w:t>
      </w:r>
      <w:r w:rsidR="005664EA">
        <w:rPr>
          <w:rFonts w:ascii="Times New Roman" w:hAnsi="Times New Roman" w:cs="Times New Roman"/>
          <w:sz w:val="24"/>
          <w:szCs w:val="24"/>
          <w:lang w:val="id-ID"/>
        </w:rPr>
        <w:t>a ilahi.</w:t>
      </w:r>
      <w:r w:rsidR="005664EA">
        <w:rPr>
          <w:rStyle w:val="FootnoteReference"/>
          <w:rFonts w:ascii="Times New Roman" w:hAnsi="Times New Roman" w:cs="Times New Roman"/>
          <w:sz w:val="24"/>
          <w:szCs w:val="24"/>
          <w:lang w:val="id-ID"/>
        </w:rPr>
        <w:footnoteReference w:id="4"/>
      </w:r>
      <w:r w:rsidR="0071031C">
        <w:rPr>
          <w:rFonts w:ascii="Times New Roman" w:hAnsi="Times New Roman" w:cs="Times New Roman"/>
          <w:sz w:val="24"/>
          <w:szCs w:val="24"/>
          <w:lang w:val="id-ID"/>
        </w:rPr>
        <w:t xml:space="preserve"> </w:t>
      </w:r>
      <w:r w:rsidR="003C57F9">
        <w:rPr>
          <w:rFonts w:ascii="Times New Roman" w:hAnsi="Times New Roman" w:cs="Times New Roman"/>
          <w:sz w:val="24"/>
          <w:szCs w:val="24"/>
          <w:lang w:val="id-ID"/>
        </w:rPr>
        <w:t>Dalam buku lain juga disebutkan pendapat Ulama Syafi’iyah tentang pengertian perkawinan. Beliau mengatakan bahwa perkawinan adalah suatu akad dengan menggunakan lafaz “</w:t>
      </w:r>
      <w:r w:rsidR="003C57F9">
        <w:rPr>
          <w:rFonts w:ascii="Times New Roman" w:hAnsi="Times New Roman" w:cs="Times New Roman"/>
          <w:i/>
          <w:sz w:val="24"/>
          <w:szCs w:val="24"/>
          <w:lang w:val="id-ID"/>
        </w:rPr>
        <w:t>nikah</w:t>
      </w:r>
      <w:r w:rsidR="003C57F9">
        <w:rPr>
          <w:rFonts w:ascii="Times New Roman" w:hAnsi="Times New Roman" w:cs="Times New Roman"/>
          <w:sz w:val="24"/>
          <w:szCs w:val="24"/>
          <w:lang w:val="id-ID"/>
        </w:rPr>
        <w:t>” atau “</w:t>
      </w:r>
      <w:r w:rsidR="003C57F9">
        <w:rPr>
          <w:rFonts w:ascii="Times New Roman" w:hAnsi="Times New Roman" w:cs="Times New Roman"/>
          <w:i/>
          <w:sz w:val="24"/>
          <w:szCs w:val="24"/>
          <w:lang w:val="id-ID"/>
        </w:rPr>
        <w:t>jauz</w:t>
      </w:r>
      <w:r w:rsidR="003C57F9">
        <w:rPr>
          <w:rFonts w:ascii="Times New Roman" w:hAnsi="Times New Roman" w:cs="Times New Roman"/>
          <w:sz w:val="24"/>
          <w:szCs w:val="24"/>
          <w:lang w:val="id-ID"/>
        </w:rPr>
        <w:t>”, yang menyimpan arti memiliki. Artinya dengan pernikahan, seseorang dapat memiliki atau mendapatkan kesenangan dari pasangannya.</w:t>
      </w:r>
      <w:r w:rsidR="0071031C">
        <w:rPr>
          <w:rStyle w:val="FootnoteReference"/>
          <w:rFonts w:ascii="Times New Roman" w:hAnsi="Times New Roman" w:cs="Times New Roman"/>
          <w:sz w:val="24"/>
          <w:szCs w:val="24"/>
          <w:lang w:val="id-ID"/>
        </w:rPr>
        <w:footnoteReference w:id="5"/>
      </w:r>
    </w:p>
    <w:p w:rsidR="00B13C3F" w:rsidRPr="00230948" w:rsidRDefault="00B13C3F" w:rsidP="0082520B">
      <w:pPr>
        <w:pStyle w:val="NoSpacing"/>
        <w:ind w:right="51"/>
        <w:rPr>
          <w:rFonts w:ascii="Times New Roman" w:hAnsi="Times New Roman" w:cs="Times New Roman"/>
          <w:sz w:val="24"/>
          <w:szCs w:val="24"/>
          <w:lang w:val="id-ID"/>
        </w:rPr>
      </w:pPr>
    </w:p>
    <w:p w:rsidR="00EB4686" w:rsidRPr="00230948" w:rsidRDefault="00350ED4" w:rsidP="00EB4686">
      <w:pPr>
        <w:pStyle w:val="NoSpacing"/>
        <w:spacing w:line="480" w:lineRule="auto"/>
        <w:ind w:right="51"/>
        <w:rPr>
          <w:rFonts w:asciiTheme="majorBidi" w:hAnsiTheme="majorBidi" w:cstheme="majorBidi"/>
          <w:b/>
          <w:sz w:val="24"/>
          <w:szCs w:val="24"/>
          <w:lang w:val="id-ID"/>
        </w:rPr>
      </w:pPr>
      <w:r>
        <w:rPr>
          <w:rFonts w:asciiTheme="majorBidi" w:hAnsiTheme="majorBidi" w:cstheme="majorBidi"/>
          <w:b/>
          <w:sz w:val="24"/>
          <w:szCs w:val="24"/>
          <w:lang w:val="id-ID"/>
        </w:rPr>
        <w:t>B. Dasar Hukum Perkawinan</w:t>
      </w:r>
    </w:p>
    <w:p w:rsidR="00C168C4" w:rsidRDefault="00C168C4" w:rsidP="00C168C4">
      <w:pPr>
        <w:pStyle w:val="NoSpacing"/>
        <w:tabs>
          <w:tab w:val="left" w:pos="284"/>
        </w:tabs>
        <w:spacing w:line="480" w:lineRule="auto"/>
        <w:ind w:right="51"/>
        <w:rPr>
          <w:rFonts w:asciiTheme="majorBidi" w:hAnsiTheme="majorBidi" w:cstheme="majorBidi"/>
          <w:b/>
          <w:sz w:val="24"/>
          <w:szCs w:val="24"/>
          <w:lang w:val="id-ID"/>
        </w:rPr>
      </w:pPr>
      <w:r>
        <w:rPr>
          <w:rFonts w:asciiTheme="majorBidi" w:hAnsiTheme="majorBidi" w:cstheme="majorBidi"/>
          <w:b/>
          <w:sz w:val="24"/>
          <w:szCs w:val="24"/>
          <w:lang w:val="id-ID"/>
        </w:rPr>
        <w:t>1.</w:t>
      </w:r>
      <w:r>
        <w:rPr>
          <w:rFonts w:asciiTheme="majorBidi" w:hAnsiTheme="majorBidi" w:cstheme="majorBidi"/>
          <w:b/>
          <w:sz w:val="24"/>
          <w:szCs w:val="24"/>
          <w:lang w:val="id-ID"/>
        </w:rPr>
        <w:tab/>
        <w:t>Menurut Undang-Undang</w:t>
      </w:r>
    </w:p>
    <w:p w:rsidR="006E1257" w:rsidRPr="000412F0" w:rsidRDefault="00C168C4" w:rsidP="000412F0">
      <w:pPr>
        <w:pStyle w:val="NoSpacing"/>
        <w:tabs>
          <w:tab w:val="left" w:pos="284"/>
        </w:tabs>
        <w:spacing w:line="480" w:lineRule="auto"/>
        <w:ind w:right="51"/>
        <w:rPr>
          <w:rFonts w:ascii="Times New Roman" w:hAnsi="Times New Roman" w:cs="Times New Roman"/>
          <w:sz w:val="24"/>
          <w:szCs w:val="24"/>
          <w:lang w:val="id-ID"/>
        </w:rPr>
      </w:pPr>
      <w:r>
        <w:rPr>
          <w:rFonts w:asciiTheme="majorBidi" w:hAnsiTheme="majorBidi" w:cstheme="majorBidi"/>
          <w:b/>
          <w:sz w:val="24"/>
          <w:szCs w:val="24"/>
          <w:lang w:val="id-ID"/>
        </w:rPr>
        <w:tab/>
      </w:r>
      <w:r>
        <w:rPr>
          <w:rFonts w:asciiTheme="majorBidi" w:hAnsiTheme="majorBidi" w:cstheme="majorBidi"/>
          <w:b/>
          <w:sz w:val="24"/>
          <w:szCs w:val="24"/>
          <w:lang w:val="id-ID"/>
        </w:rPr>
        <w:tab/>
      </w:r>
      <w:r w:rsidRPr="00C168C4">
        <w:rPr>
          <w:rFonts w:asciiTheme="majorBidi" w:hAnsiTheme="majorBidi" w:cstheme="majorBidi"/>
          <w:sz w:val="24"/>
          <w:szCs w:val="24"/>
          <w:lang w:val="id-ID"/>
        </w:rPr>
        <w:t xml:space="preserve">Dasar hukum pernikahan menurut  </w:t>
      </w:r>
      <w:r w:rsidRPr="00230948">
        <w:rPr>
          <w:rFonts w:ascii="Times New Roman" w:hAnsi="Times New Roman" w:cs="Times New Roman"/>
          <w:sz w:val="24"/>
          <w:szCs w:val="24"/>
          <w:lang w:val="id-ID"/>
        </w:rPr>
        <w:t>Undang-Undang No.1 tahun 1974</w:t>
      </w:r>
      <w:r>
        <w:rPr>
          <w:rFonts w:ascii="Times New Roman" w:hAnsi="Times New Roman" w:cs="Times New Roman"/>
          <w:sz w:val="24"/>
          <w:szCs w:val="24"/>
          <w:lang w:val="id-ID"/>
        </w:rPr>
        <w:t xml:space="preserve"> </w:t>
      </w:r>
      <w:r w:rsidR="00DB5C1B">
        <w:rPr>
          <w:rFonts w:ascii="Times New Roman" w:hAnsi="Times New Roman" w:cs="Times New Roman"/>
          <w:sz w:val="24"/>
          <w:szCs w:val="24"/>
          <w:lang w:val="id-ID"/>
        </w:rPr>
        <w:t>terdapat pada pasal 1 sampai 5,</w:t>
      </w:r>
      <w:r w:rsidR="00242CB3">
        <w:rPr>
          <w:rFonts w:ascii="Times New Roman" w:hAnsi="Times New Roman" w:cs="Times New Roman"/>
          <w:sz w:val="24"/>
          <w:szCs w:val="24"/>
          <w:lang w:val="id-ID"/>
        </w:rPr>
        <w:t xml:space="preserve"> diantaranya menegaskan sebagai berikut:</w:t>
      </w:r>
    </w:p>
    <w:p w:rsidR="00242CB3" w:rsidRPr="00242CB3" w:rsidRDefault="00242CB3" w:rsidP="0018650F">
      <w:pPr>
        <w:pStyle w:val="NoSpacing"/>
        <w:tabs>
          <w:tab w:val="left" w:pos="284"/>
        </w:tabs>
        <w:ind w:right="51"/>
        <w:rPr>
          <w:rFonts w:asciiTheme="majorBidi" w:hAnsiTheme="majorBidi" w:cstheme="majorBidi"/>
          <w:sz w:val="24"/>
          <w:szCs w:val="24"/>
          <w:lang w:val="id-ID"/>
        </w:rPr>
      </w:pPr>
      <w:r w:rsidRPr="00242CB3">
        <w:rPr>
          <w:rFonts w:asciiTheme="majorBidi" w:hAnsiTheme="majorBidi" w:cstheme="majorBidi"/>
          <w:sz w:val="24"/>
          <w:szCs w:val="24"/>
          <w:lang w:val="id-ID"/>
        </w:rPr>
        <w:lastRenderedPageBreak/>
        <w:t>Pasal 1</w:t>
      </w:r>
    </w:p>
    <w:p w:rsidR="000412F0" w:rsidRDefault="00242CB3" w:rsidP="0018650F">
      <w:pPr>
        <w:pStyle w:val="NoSpacing"/>
        <w:tabs>
          <w:tab w:val="left" w:pos="284"/>
        </w:tabs>
        <w:ind w:right="51"/>
        <w:rPr>
          <w:rFonts w:asciiTheme="majorBidi" w:hAnsiTheme="majorBidi" w:cstheme="majorBidi"/>
          <w:sz w:val="24"/>
          <w:szCs w:val="24"/>
          <w:lang w:val="id-ID"/>
        </w:rPr>
      </w:pPr>
      <w:r w:rsidRPr="00242CB3">
        <w:rPr>
          <w:rFonts w:asciiTheme="majorBidi" w:hAnsiTheme="majorBidi" w:cstheme="majorBidi"/>
          <w:sz w:val="24"/>
          <w:szCs w:val="24"/>
          <w:lang w:val="id-ID"/>
        </w:rPr>
        <w:t>Perkawinan adalah ikatan lahir batin antara seorang pria dan seorang wanita sebagai suami istri dengan tujuan membentuk keluarga atau rumah tangga yang bahagia dan kekal berdasarkan Ketuhanan Yang Maha Esa.</w:t>
      </w:r>
    </w:p>
    <w:p w:rsidR="0082520B" w:rsidRDefault="0082520B" w:rsidP="0018650F">
      <w:pPr>
        <w:pStyle w:val="NoSpacing"/>
        <w:tabs>
          <w:tab w:val="left" w:pos="284"/>
        </w:tabs>
        <w:ind w:right="51"/>
        <w:rPr>
          <w:rFonts w:asciiTheme="majorBidi" w:hAnsiTheme="majorBidi" w:cstheme="majorBidi"/>
          <w:sz w:val="24"/>
          <w:szCs w:val="24"/>
          <w:lang w:val="id-ID"/>
        </w:rPr>
      </w:pPr>
    </w:p>
    <w:p w:rsidR="00242CB3" w:rsidRPr="00242CB3" w:rsidRDefault="00242CB3" w:rsidP="0018650F">
      <w:pPr>
        <w:pStyle w:val="NoSpacing"/>
        <w:tabs>
          <w:tab w:val="left" w:pos="284"/>
        </w:tabs>
        <w:ind w:right="51"/>
        <w:rPr>
          <w:rFonts w:asciiTheme="majorBidi" w:hAnsiTheme="majorBidi" w:cstheme="majorBidi"/>
          <w:sz w:val="24"/>
          <w:szCs w:val="24"/>
          <w:lang w:val="id-ID"/>
        </w:rPr>
      </w:pPr>
      <w:r w:rsidRPr="00242CB3">
        <w:rPr>
          <w:rFonts w:asciiTheme="majorBidi" w:hAnsiTheme="majorBidi" w:cstheme="majorBidi"/>
          <w:sz w:val="24"/>
          <w:szCs w:val="24"/>
          <w:lang w:val="id-ID"/>
        </w:rPr>
        <w:t>Pasal 2</w:t>
      </w:r>
    </w:p>
    <w:p w:rsidR="00242CB3" w:rsidRPr="00242CB3" w:rsidRDefault="00725CFC" w:rsidP="00725CFC">
      <w:pPr>
        <w:pStyle w:val="NoSpacing"/>
        <w:tabs>
          <w:tab w:val="left" w:pos="426"/>
        </w:tabs>
        <w:ind w:left="420" w:right="51" w:hanging="420"/>
        <w:rPr>
          <w:rFonts w:asciiTheme="majorBidi" w:hAnsiTheme="majorBidi" w:cstheme="majorBidi"/>
          <w:sz w:val="24"/>
          <w:szCs w:val="24"/>
          <w:lang w:val="id-ID"/>
        </w:rPr>
      </w:pPr>
      <w:r>
        <w:rPr>
          <w:rFonts w:asciiTheme="majorBidi" w:hAnsiTheme="majorBidi" w:cstheme="majorBidi"/>
          <w:sz w:val="24"/>
          <w:szCs w:val="24"/>
          <w:lang w:val="id-ID"/>
        </w:rPr>
        <w:t>(1)</w:t>
      </w:r>
      <w:r>
        <w:rPr>
          <w:rFonts w:asciiTheme="majorBidi" w:hAnsiTheme="majorBidi" w:cstheme="majorBidi"/>
          <w:sz w:val="24"/>
          <w:szCs w:val="24"/>
          <w:lang w:val="id-ID"/>
        </w:rPr>
        <w:tab/>
      </w:r>
      <w:r w:rsidR="00242CB3" w:rsidRPr="00242CB3">
        <w:rPr>
          <w:rFonts w:asciiTheme="majorBidi" w:hAnsiTheme="majorBidi" w:cstheme="majorBidi"/>
          <w:sz w:val="24"/>
          <w:szCs w:val="24"/>
          <w:lang w:val="id-ID"/>
        </w:rPr>
        <w:t>Perkawinan adalah sah apabila dilakukan menurut hukum masing-masing agama dan kepercayaannya itu.</w:t>
      </w:r>
    </w:p>
    <w:p w:rsidR="0018650F" w:rsidRDefault="00725CFC" w:rsidP="00F83CE8">
      <w:pPr>
        <w:pStyle w:val="NoSpacing"/>
        <w:tabs>
          <w:tab w:val="left" w:pos="284"/>
        </w:tabs>
        <w:ind w:left="405" w:right="51" w:hanging="405"/>
        <w:rPr>
          <w:rFonts w:asciiTheme="majorBidi" w:hAnsiTheme="majorBidi" w:cstheme="majorBidi"/>
          <w:sz w:val="24"/>
          <w:szCs w:val="24"/>
          <w:lang w:val="id-ID"/>
        </w:rPr>
      </w:pPr>
      <w:r>
        <w:rPr>
          <w:rFonts w:asciiTheme="majorBidi" w:hAnsiTheme="majorBidi" w:cstheme="majorBidi"/>
          <w:sz w:val="24"/>
          <w:szCs w:val="24"/>
          <w:lang w:val="id-ID"/>
        </w:rPr>
        <w:t>(2)</w:t>
      </w:r>
      <w:r>
        <w:rPr>
          <w:rFonts w:asciiTheme="majorBidi" w:hAnsiTheme="majorBidi" w:cstheme="majorBidi"/>
          <w:sz w:val="24"/>
          <w:szCs w:val="24"/>
          <w:lang w:val="id-ID"/>
        </w:rPr>
        <w:tab/>
        <w:t xml:space="preserve">  </w:t>
      </w:r>
      <w:r w:rsidR="00242CB3" w:rsidRPr="00242CB3">
        <w:rPr>
          <w:rFonts w:asciiTheme="majorBidi" w:hAnsiTheme="majorBidi" w:cstheme="majorBidi"/>
          <w:sz w:val="24"/>
          <w:szCs w:val="24"/>
          <w:lang w:val="id-ID"/>
        </w:rPr>
        <w:t>Tiap-tiap perkawinan dicatat menurut peraturan perundang-undangan yang berlaku.</w:t>
      </w:r>
    </w:p>
    <w:p w:rsidR="0018650F" w:rsidRDefault="0018650F" w:rsidP="0018650F">
      <w:pPr>
        <w:pStyle w:val="NoSpacing"/>
        <w:tabs>
          <w:tab w:val="left" w:pos="284"/>
        </w:tabs>
        <w:ind w:right="51"/>
        <w:rPr>
          <w:rFonts w:asciiTheme="majorBidi" w:hAnsiTheme="majorBidi" w:cstheme="majorBidi"/>
          <w:sz w:val="24"/>
          <w:szCs w:val="24"/>
          <w:lang w:val="id-ID"/>
        </w:rPr>
      </w:pPr>
    </w:p>
    <w:p w:rsidR="00242CB3" w:rsidRPr="00242CB3" w:rsidRDefault="00242CB3" w:rsidP="0018650F">
      <w:pPr>
        <w:pStyle w:val="NoSpacing"/>
        <w:tabs>
          <w:tab w:val="left" w:pos="284"/>
        </w:tabs>
        <w:ind w:right="51"/>
        <w:rPr>
          <w:rFonts w:asciiTheme="majorBidi" w:hAnsiTheme="majorBidi" w:cstheme="majorBidi"/>
          <w:sz w:val="24"/>
          <w:szCs w:val="24"/>
          <w:lang w:val="id-ID"/>
        </w:rPr>
      </w:pPr>
      <w:r w:rsidRPr="00242CB3">
        <w:rPr>
          <w:rFonts w:asciiTheme="majorBidi" w:hAnsiTheme="majorBidi" w:cstheme="majorBidi"/>
          <w:sz w:val="24"/>
          <w:szCs w:val="24"/>
          <w:lang w:val="id-ID"/>
        </w:rPr>
        <w:t>Pasal 3</w:t>
      </w:r>
    </w:p>
    <w:p w:rsidR="00242CB3" w:rsidRPr="00242CB3" w:rsidRDefault="00725CFC" w:rsidP="00725CFC">
      <w:pPr>
        <w:pStyle w:val="NoSpacing"/>
        <w:tabs>
          <w:tab w:val="left" w:pos="284"/>
        </w:tabs>
        <w:ind w:right="51"/>
        <w:rPr>
          <w:rFonts w:asciiTheme="majorBidi" w:hAnsiTheme="majorBidi" w:cstheme="majorBidi"/>
          <w:sz w:val="24"/>
          <w:szCs w:val="24"/>
          <w:lang w:val="id-ID"/>
        </w:rPr>
      </w:pPr>
      <w:r w:rsidRPr="00725CFC">
        <w:rPr>
          <w:rFonts w:asciiTheme="majorBidi" w:hAnsiTheme="majorBidi" w:cstheme="majorBidi"/>
          <w:sz w:val="24"/>
          <w:szCs w:val="24"/>
          <w:lang w:val="id-ID"/>
        </w:rPr>
        <w:t>(1</w:t>
      </w:r>
      <w:r>
        <w:rPr>
          <w:rFonts w:asciiTheme="majorBidi" w:hAnsiTheme="majorBidi" w:cstheme="majorBidi"/>
          <w:sz w:val="24"/>
          <w:szCs w:val="24"/>
          <w:lang w:val="id-ID"/>
        </w:rPr>
        <w:t>)</w:t>
      </w:r>
      <w:r>
        <w:rPr>
          <w:rFonts w:asciiTheme="majorBidi" w:hAnsiTheme="majorBidi" w:cstheme="majorBidi"/>
          <w:sz w:val="24"/>
          <w:szCs w:val="24"/>
          <w:lang w:val="id-ID"/>
        </w:rPr>
        <w:tab/>
        <w:t xml:space="preserve">  </w:t>
      </w:r>
      <w:r w:rsidR="00242CB3" w:rsidRPr="00242CB3">
        <w:rPr>
          <w:rFonts w:asciiTheme="majorBidi" w:hAnsiTheme="majorBidi" w:cstheme="majorBidi"/>
          <w:sz w:val="24"/>
          <w:szCs w:val="24"/>
          <w:lang w:val="id-ID"/>
        </w:rPr>
        <w:t>Pada asasnya seorang pria hanya boleh memiliki seorang isteri.</w:t>
      </w:r>
    </w:p>
    <w:p w:rsidR="00242CB3" w:rsidRPr="00242CB3" w:rsidRDefault="00725CFC" w:rsidP="0018650F">
      <w:pPr>
        <w:pStyle w:val="NoSpacing"/>
        <w:tabs>
          <w:tab w:val="left" w:pos="284"/>
        </w:tabs>
        <w:ind w:right="51"/>
        <w:rPr>
          <w:rFonts w:asciiTheme="majorBidi" w:hAnsiTheme="majorBidi" w:cstheme="majorBidi"/>
          <w:sz w:val="24"/>
          <w:szCs w:val="24"/>
          <w:lang w:val="id-ID"/>
        </w:rPr>
      </w:pPr>
      <w:r>
        <w:rPr>
          <w:rFonts w:asciiTheme="majorBidi" w:hAnsiTheme="majorBidi" w:cstheme="majorBidi"/>
          <w:sz w:val="24"/>
          <w:szCs w:val="24"/>
          <w:lang w:val="id-ID"/>
        </w:rPr>
        <w:tab/>
        <w:t xml:space="preserve">  </w:t>
      </w:r>
      <w:r w:rsidR="00242CB3" w:rsidRPr="00242CB3">
        <w:rPr>
          <w:rFonts w:asciiTheme="majorBidi" w:hAnsiTheme="majorBidi" w:cstheme="majorBidi"/>
          <w:sz w:val="24"/>
          <w:szCs w:val="24"/>
          <w:lang w:val="id-ID"/>
        </w:rPr>
        <w:t>Seorang wanita hanya boleh memiliki seorang suami.</w:t>
      </w:r>
    </w:p>
    <w:p w:rsidR="00242CB3" w:rsidRPr="00242CB3" w:rsidRDefault="00725CFC" w:rsidP="00725CFC">
      <w:pPr>
        <w:pStyle w:val="NoSpacing"/>
        <w:tabs>
          <w:tab w:val="left" w:pos="426"/>
        </w:tabs>
        <w:ind w:left="426" w:right="51" w:hanging="426"/>
        <w:rPr>
          <w:rFonts w:asciiTheme="majorBidi" w:hAnsiTheme="majorBidi" w:cstheme="majorBidi"/>
          <w:sz w:val="24"/>
          <w:szCs w:val="24"/>
          <w:lang w:val="id-ID"/>
        </w:rPr>
      </w:pPr>
      <w:r>
        <w:rPr>
          <w:rFonts w:asciiTheme="majorBidi" w:hAnsiTheme="majorBidi" w:cstheme="majorBidi"/>
          <w:sz w:val="24"/>
          <w:szCs w:val="24"/>
          <w:lang w:val="id-ID"/>
        </w:rPr>
        <w:t>(2)</w:t>
      </w:r>
      <w:r>
        <w:rPr>
          <w:rFonts w:asciiTheme="majorBidi" w:hAnsiTheme="majorBidi" w:cstheme="majorBidi"/>
          <w:sz w:val="24"/>
          <w:szCs w:val="24"/>
          <w:lang w:val="id-ID"/>
        </w:rPr>
        <w:tab/>
      </w:r>
      <w:r w:rsidR="00242CB3" w:rsidRPr="00242CB3">
        <w:rPr>
          <w:rFonts w:asciiTheme="majorBidi" w:hAnsiTheme="majorBidi" w:cstheme="majorBidi"/>
          <w:sz w:val="24"/>
          <w:szCs w:val="24"/>
          <w:lang w:val="id-ID"/>
        </w:rPr>
        <w:t xml:space="preserve">Pengadilan, dapat memberi izin kepada seorang suami untuk beristeri lebih dari </w:t>
      </w:r>
      <w:r>
        <w:rPr>
          <w:rFonts w:asciiTheme="majorBidi" w:hAnsiTheme="majorBidi" w:cstheme="majorBidi"/>
          <w:sz w:val="24"/>
          <w:szCs w:val="24"/>
          <w:lang w:val="id-ID"/>
        </w:rPr>
        <w:t xml:space="preserve">                 </w:t>
      </w:r>
      <w:r w:rsidR="00242CB3" w:rsidRPr="00242CB3">
        <w:rPr>
          <w:rFonts w:asciiTheme="majorBidi" w:hAnsiTheme="majorBidi" w:cstheme="majorBidi"/>
          <w:sz w:val="24"/>
          <w:szCs w:val="24"/>
          <w:lang w:val="id-ID"/>
        </w:rPr>
        <w:t>seorang apabila dikendaki oleh pihak-pihak yang bersangkutan.</w:t>
      </w:r>
    </w:p>
    <w:p w:rsidR="0018650F" w:rsidRDefault="0018650F" w:rsidP="0018650F">
      <w:pPr>
        <w:pStyle w:val="NoSpacing"/>
        <w:tabs>
          <w:tab w:val="left" w:pos="284"/>
        </w:tabs>
        <w:ind w:right="51"/>
        <w:rPr>
          <w:rFonts w:asciiTheme="majorBidi" w:hAnsiTheme="majorBidi" w:cstheme="majorBidi"/>
          <w:sz w:val="24"/>
          <w:szCs w:val="24"/>
          <w:lang w:val="id-ID"/>
        </w:rPr>
      </w:pPr>
    </w:p>
    <w:p w:rsidR="00242CB3" w:rsidRPr="00242CB3" w:rsidRDefault="00242CB3" w:rsidP="0018650F">
      <w:pPr>
        <w:pStyle w:val="NoSpacing"/>
        <w:tabs>
          <w:tab w:val="left" w:pos="284"/>
        </w:tabs>
        <w:ind w:right="51"/>
        <w:rPr>
          <w:rFonts w:asciiTheme="majorBidi" w:hAnsiTheme="majorBidi" w:cstheme="majorBidi"/>
          <w:sz w:val="24"/>
          <w:szCs w:val="24"/>
          <w:lang w:val="id-ID"/>
        </w:rPr>
      </w:pPr>
      <w:r w:rsidRPr="00242CB3">
        <w:rPr>
          <w:rFonts w:asciiTheme="majorBidi" w:hAnsiTheme="majorBidi" w:cstheme="majorBidi"/>
          <w:sz w:val="24"/>
          <w:szCs w:val="24"/>
          <w:lang w:val="id-ID"/>
        </w:rPr>
        <w:t>Pasal 4</w:t>
      </w:r>
    </w:p>
    <w:p w:rsidR="00242CB3" w:rsidRPr="00242CB3" w:rsidRDefault="00725CFC" w:rsidP="00725CFC">
      <w:pPr>
        <w:pStyle w:val="NoSpacing"/>
        <w:tabs>
          <w:tab w:val="left" w:pos="426"/>
        </w:tabs>
        <w:ind w:left="426" w:right="51" w:hanging="426"/>
        <w:rPr>
          <w:rFonts w:asciiTheme="majorBidi" w:hAnsiTheme="majorBidi" w:cstheme="majorBidi"/>
          <w:sz w:val="24"/>
          <w:szCs w:val="24"/>
          <w:lang w:val="id-ID"/>
        </w:rPr>
      </w:pPr>
      <w:r>
        <w:rPr>
          <w:rFonts w:asciiTheme="majorBidi" w:hAnsiTheme="majorBidi" w:cstheme="majorBidi"/>
          <w:sz w:val="24"/>
          <w:szCs w:val="24"/>
          <w:lang w:val="id-ID"/>
        </w:rPr>
        <w:t>(1)</w:t>
      </w:r>
      <w:r>
        <w:rPr>
          <w:rFonts w:asciiTheme="majorBidi" w:hAnsiTheme="majorBidi" w:cstheme="majorBidi"/>
          <w:sz w:val="24"/>
          <w:szCs w:val="24"/>
          <w:lang w:val="id-ID"/>
        </w:rPr>
        <w:tab/>
      </w:r>
      <w:r w:rsidR="00242CB3" w:rsidRPr="00242CB3">
        <w:rPr>
          <w:rFonts w:asciiTheme="majorBidi" w:hAnsiTheme="majorBidi" w:cstheme="majorBidi"/>
          <w:sz w:val="24"/>
          <w:szCs w:val="24"/>
          <w:lang w:val="id-ID"/>
        </w:rPr>
        <w:t xml:space="preserve">Dalam hal seorang suami akan beristri lebih dari seorang, sebagaimana </w:t>
      </w:r>
      <w:r>
        <w:rPr>
          <w:rFonts w:asciiTheme="majorBidi" w:hAnsiTheme="majorBidi" w:cstheme="majorBidi"/>
          <w:sz w:val="24"/>
          <w:szCs w:val="24"/>
          <w:lang w:val="id-ID"/>
        </w:rPr>
        <w:t xml:space="preserve">tersebut   </w:t>
      </w:r>
      <w:r w:rsidR="00242CB3" w:rsidRPr="00242CB3">
        <w:rPr>
          <w:rFonts w:asciiTheme="majorBidi" w:hAnsiTheme="majorBidi" w:cstheme="majorBidi"/>
          <w:sz w:val="24"/>
          <w:szCs w:val="24"/>
          <w:lang w:val="id-ID"/>
        </w:rPr>
        <w:t>dalam pasal 3 ayat (2) Undang-undang ini, maka ia wajib mengajukan permohonan ke Pengadilan di daerah tempat tinggalnya.</w:t>
      </w:r>
    </w:p>
    <w:p w:rsidR="00242CB3" w:rsidRPr="00242CB3" w:rsidRDefault="00725CFC" w:rsidP="00725CFC">
      <w:pPr>
        <w:pStyle w:val="NoSpacing"/>
        <w:tabs>
          <w:tab w:val="left" w:pos="284"/>
        </w:tabs>
        <w:ind w:left="426" w:right="51" w:hanging="426"/>
        <w:rPr>
          <w:rFonts w:asciiTheme="majorBidi" w:hAnsiTheme="majorBidi" w:cstheme="majorBidi"/>
          <w:sz w:val="24"/>
          <w:szCs w:val="24"/>
          <w:lang w:val="id-ID"/>
        </w:rPr>
      </w:pPr>
      <w:r>
        <w:rPr>
          <w:rFonts w:asciiTheme="majorBidi" w:hAnsiTheme="majorBidi" w:cstheme="majorBidi"/>
          <w:sz w:val="24"/>
          <w:szCs w:val="24"/>
          <w:lang w:val="id-ID"/>
        </w:rPr>
        <w:t xml:space="preserve">(2)  </w:t>
      </w:r>
      <w:r w:rsidR="00242CB3" w:rsidRPr="00242CB3">
        <w:rPr>
          <w:rFonts w:asciiTheme="majorBidi" w:hAnsiTheme="majorBidi" w:cstheme="majorBidi"/>
          <w:sz w:val="24"/>
          <w:szCs w:val="24"/>
          <w:lang w:val="id-ID"/>
        </w:rPr>
        <w:t>Pengadilan dimaksud dalam ayat (1) pasal ini hanya memberi izin kepada suami yang akan beristri lebih dari seorang apabila:</w:t>
      </w:r>
    </w:p>
    <w:p w:rsidR="00242CB3" w:rsidRPr="00242CB3" w:rsidRDefault="000412F0" w:rsidP="00725CFC">
      <w:pPr>
        <w:pStyle w:val="NoSpacing"/>
        <w:tabs>
          <w:tab w:val="left" w:pos="284"/>
        </w:tabs>
        <w:ind w:left="426" w:right="51"/>
        <w:rPr>
          <w:rFonts w:asciiTheme="majorBidi" w:hAnsiTheme="majorBidi" w:cstheme="majorBidi"/>
          <w:sz w:val="24"/>
          <w:szCs w:val="24"/>
          <w:lang w:val="id-ID"/>
        </w:rPr>
      </w:pPr>
      <w:r>
        <w:rPr>
          <w:rFonts w:asciiTheme="majorBidi" w:hAnsiTheme="majorBidi" w:cstheme="majorBidi"/>
          <w:sz w:val="24"/>
          <w:szCs w:val="24"/>
          <w:lang w:val="id-ID"/>
        </w:rPr>
        <w:t>a. istri tidak dapat me</w:t>
      </w:r>
      <w:r w:rsidR="00242CB3" w:rsidRPr="00242CB3">
        <w:rPr>
          <w:rFonts w:asciiTheme="majorBidi" w:hAnsiTheme="majorBidi" w:cstheme="majorBidi"/>
          <w:sz w:val="24"/>
          <w:szCs w:val="24"/>
          <w:lang w:val="id-ID"/>
        </w:rPr>
        <w:t>njalankan kewajibannya sebagai isteri;</w:t>
      </w:r>
    </w:p>
    <w:p w:rsidR="00242CB3" w:rsidRPr="00242CB3" w:rsidRDefault="00242CB3" w:rsidP="00725CFC">
      <w:pPr>
        <w:pStyle w:val="NoSpacing"/>
        <w:tabs>
          <w:tab w:val="left" w:pos="284"/>
        </w:tabs>
        <w:ind w:left="426" w:right="51"/>
        <w:rPr>
          <w:rFonts w:asciiTheme="majorBidi" w:hAnsiTheme="majorBidi" w:cstheme="majorBidi"/>
          <w:sz w:val="24"/>
          <w:szCs w:val="24"/>
          <w:lang w:val="id-ID"/>
        </w:rPr>
      </w:pPr>
      <w:r w:rsidRPr="00242CB3">
        <w:rPr>
          <w:rFonts w:asciiTheme="majorBidi" w:hAnsiTheme="majorBidi" w:cstheme="majorBidi"/>
          <w:sz w:val="24"/>
          <w:szCs w:val="24"/>
          <w:lang w:val="id-ID"/>
        </w:rPr>
        <w:t>b. istri mendapat cacat badan atau penyakit yang tidak dapat disembuhkan;</w:t>
      </w:r>
    </w:p>
    <w:p w:rsidR="00242CB3" w:rsidRPr="00242CB3" w:rsidRDefault="00242CB3" w:rsidP="00725CFC">
      <w:pPr>
        <w:pStyle w:val="NoSpacing"/>
        <w:tabs>
          <w:tab w:val="left" w:pos="284"/>
        </w:tabs>
        <w:ind w:left="426" w:right="51"/>
        <w:rPr>
          <w:rFonts w:asciiTheme="majorBidi" w:hAnsiTheme="majorBidi" w:cstheme="majorBidi"/>
          <w:sz w:val="24"/>
          <w:szCs w:val="24"/>
          <w:lang w:val="id-ID"/>
        </w:rPr>
      </w:pPr>
      <w:r w:rsidRPr="00242CB3">
        <w:rPr>
          <w:rFonts w:asciiTheme="majorBidi" w:hAnsiTheme="majorBidi" w:cstheme="majorBidi"/>
          <w:sz w:val="24"/>
          <w:szCs w:val="24"/>
          <w:lang w:val="id-ID"/>
        </w:rPr>
        <w:t>c. istri tidak dapat melahirkan keturunan.</w:t>
      </w:r>
    </w:p>
    <w:p w:rsidR="0018650F" w:rsidRDefault="0018650F" w:rsidP="0018650F">
      <w:pPr>
        <w:pStyle w:val="NoSpacing"/>
        <w:tabs>
          <w:tab w:val="left" w:pos="284"/>
        </w:tabs>
        <w:ind w:right="51"/>
        <w:rPr>
          <w:rFonts w:asciiTheme="majorBidi" w:hAnsiTheme="majorBidi" w:cstheme="majorBidi"/>
          <w:sz w:val="24"/>
          <w:szCs w:val="24"/>
          <w:lang w:val="id-ID"/>
        </w:rPr>
      </w:pPr>
    </w:p>
    <w:p w:rsidR="00242CB3" w:rsidRPr="00242CB3" w:rsidRDefault="00242CB3" w:rsidP="0018650F">
      <w:pPr>
        <w:pStyle w:val="NoSpacing"/>
        <w:tabs>
          <w:tab w:val="left" w:pos="284"/>
        </w:tabs>
        <w:ind w:right="51"/>
        <w:rPr>
          <w:rFonts w:asciiTheme="majorBidi" w:hAnsiTheme="majorBidi" w:cstheme="majorBidi"/>
          <w:sz w:val="24"/>
          <w:szCs w:val="24"/>
          <w:lang w:val="id-ID"/>
        </w:rPr>
      </w:pPr>
      <w:r w:rsidRPr="00242CB3">
        <w:rPr>
          <w:rFonts w:asciiTheme="majorBidi" w:hAnsiTheme="majorBidi" w:cstheme="majorBidi"/>
          <w:sz w:val="24"/>
          <w:szCs w:val="24"/>
          <w:lang w:val="id-ID"/>
        </w:rPr>
        <w:t>Pasal 5</w:t>
      </w:r>
    </w:p>
    <w:p w:rsidR="00242CB3" w:rsidRPr="00242CB3" w:rsidRDefault="00242CB3" w:rsidP="00725CFC">
      <w:pPr>
        <w:pStyle w:val="NoSpacing"/>
        <w:tabs>
          <w:tab w:val="left" w:pos="284"/>
        </w:tabs>
        <w:ind w:left="426" w:right="51" w:hanging="426"/>
        <w:rPr>
          <w:rFonts w:asciiTheme="majorBidi" w:hAnsiTheme="majorBidi" w:cstheme="majorBidi"/>
          <w:sz w:val="24"/>
          <w:szCs w:val="24"/>
          <w:lang w:val="id-ID"/>
        </w:rPr>
      </w:pPr>
      <w:r w:rsidRPr="00242CB3">
        <w:rPr>
          <w:rFonts w:asciiTheme="majorBidi" w:hAnsiTheme="majorBidi" w:cstheme="majorBidi"/>
          <w:sz w:val="24"/>
          <w:szCs w:val="24"/>
          <w:lang w:val="id-ID"/>
        </w:rPr>
        <w:t>(1) Untuk dapat mengajukan permohonan ke Pengadilan sebagaimana dimaksud dalam pasal 4 ayat (1) Undang-undang ini harus memenuhi syarat-syarat berikut:</w:t>
      </w:r>
    </w:p>
    <w:p w:rsidR="00242CB3" w:rsidRPr="00242CB3" w:rsidRDefault="00242CB3" w:rsidP="00725CFC">
      <w:pPr>
        <w:pStyle w:val="NoSpacing"/>
        <w:tabs>
          <w:tab w:val="left" w:pos="284"/>
        </w:tabs>
        <w:ind w:left="426" w:right="51"/>
        <w:rPr>
          <w:rFonts w:asciiTheme="majorBidi" w:hAnsiTheme="majorBidi" w:cstheme="majorBidi"/>
          <w:sz w:val="24"/>
          <w:szCs w:val="24"/>
          <w:lang w:val="id-ID"/>
        </w:rPr>
      </w:pPr>
      <w:r w:rsidRPr="00242CB3">
        <w:rPr>
          <w:rFonts w:asciiTheme="majorBidi" w:hAnsiTheme="majorBidi" w:cstheme="majorBidi"/>
          <w:sz w:val="24"/>
          <w:szCs w:val="24"/>
          <w:lang w:val="id-ID"/>
        </w:rPr>
        <w:t>a. adanya pers</w:t>
      </w:r>
      <w:r w:rsidR="00CE1E4A">
        <w:rPr>
          <w:rFonts w:asciiTheme="majorBidi" w:hAnsiTheme="majorBidi" w:cstheme="majorBidi"/>
          <w:sz w:val="24"/>
          <w:szCs w:val="24"/>
          <w:lang w:val="id-ID"/>
        </w:rPr>
        <w:t>etujuan dari ister</w:t>
      </w:r>
      <w:r w:rsidRPr="00242CB3">
        <w:rPr>
          <w:rFonts w:asciiTheme="majorBidi" w:hAnsiTheme="majorBidi" w:cstheme="majorBidi"/>
          <w:sz w:val="24"/>
          <w:szCs w:val="24"/>
          <w:lang w:val="id-ID"/>
        </w:rPr>
        <w:t>i;</w:t>
      </w:r>
    </w:p>
    <w:p w:rsidR="00242CB3" w:rsidRPr="00242CB3" w:rsidRDefault="00242CB3" w:rsidP="00725CFC">
      <w:pPr>
        <w:pStyle w:val="NoSpacing"/>
        <w:tabs>
          <w:tab w:val="left" w:pos="284"/>
        </w:tabs>
        <w:ind w:left="709" w:right="51" w:hanging="283"/>
        <w:rPr>
          <w:rFonts w:asciiTheme="majorBidi" w:hAnsiTheme="majorBidi" w:cstheme="majorBidi"/>
          <w:sz w:val="24"/>
          <w:szCs w:val="24"/>
          <w:lang w:val="id-ID"/>
        </w:rPr>
      </w:pPr>
      <w:r w:rsidRPr="00242CB3">
        <w:rPr>
          <w:rFonts w:asciiTheme="majorBidi" w:hAnsiTheme="majorBidi" w:cstheme="majorBidi"/>
          <w:sz w:val="24"/>
          <w:szCs w:val="24"/>
          <w:lang w:val="id-ID"/>
        </w:rPr>
        <w:t>b. adanya kepastian bahwa suami mampu menjamin keperluan-keperluan hidup isteri- isteri dan anak-anak mereka.</w:t>
      </w:r>
    </w:p>
    <w:p w:rsidR="00242CB3" w:rsidRPr="00242CB3" w:rsidRDefault="00242CB3" w:rsidP="00725CFC">
      <w:pPr>
        <w:pStyle w:val="NoSpacing"/>
        <w:tabs>
          <w:tab w:val="left" w:pos="284"/>
        </w:tabs>
        <w:ind w:left="709" w:right="51" w:hanging="283"/>
        <w:rPr>
          <w:rFonts w:asciiTheme="majorBidi" w:hAnsiTheme="majorBidi" w:cstheme="majorBidi"/>
          <w:sz w:val="24"/>
          <w:szCs w:val="24"/>
          <w:lang w:val="id-ID"/>
        </w:rPr>
      </w:pPr>
      <w:r w:rsidRPr="00242CB3">
        <w:rPr>
          <w:rFonts w:asciiTheme="majorBidi" w:hAnsiTheme="majorBidi" w:cstheme="majorBidi"/>
          <w:sz w:val="24"/>
          <w:szCs w:val="24"/>
          <w:lang w:val="id-ID"/>
        </w:rPr>
        <w:t xml:space="preserve">c. adanya jaminan bahwa suami akan berlaku adil </w:t>
      </w:r>
      <w:r w:rsidR="00725CFC">
        <w:rPr>
          <w:rFonts w:asciiTheme="majorBidi" w:hAnsiTheme="majorBidi" w:cstheme="majorBidi"/>
          <w:sz w:val="24"/>
          <w:szCs w:val="24"/>
          <w:lang w:val="id-ID"/>
        </w:rPr>
        <w:t xml:space="preserve">terhadap isteri-isteri dan anak </w:t>
      </w:r>
      <w:r w:rsidRPr="00242CB3">
        <w:rPr>
          <w:rFonts w:asciiTheme="majorBidi" w:hAnsiTheme="majorBidi" w:cstheme="majorBidi"/>
          <w:sz w:val="24"/>
          <w:szCs w:val="24"/>
          <w:lang w:val="id-ID"/>
        </w:rPr>
        <w:t>anak mereka.</w:t>
      </w:r>
    </w:p>
    <w:p w:rsidR="0087192A" w:rsidRPr="00F83CE8" w:rsidRDefault="00FF5D6D" w:rsidP="00F83CE8">
      <w:pPr>
        <w:pStyle w:val="NoSpacing"/>
        <w:tabs>
          <w:tab w:val="left" w:pos="284"/>
        </w:tabs>
        <w:ind w:left="426" w:right="51" w:hanging="426"/>
        <w:rPr>
          <w:rFonts w:asciiTheme="majorBidi" w:hAnsiTheme="majorBidi" w:cstheme="majorBidi"/>
          <w:sz w:val="24"/>
          <w:szCs w:val="24"/>
          <w:lang w:val="id-ID"/>
        </w:rPr>
      </w:pPr>
      <w:r>
        <w:rPr>
          <w:rFonts w:asciiTheme="majorBidi" w:hAnsiTheme="majorBidi" w:cstheme="majorBidi"/>
          <w:sz w:val="24"/>
          <w:szCs w:val="24"/>
          <w:lang w:val="id-ID"/>
        </w:rPr>
        <w:t>(2)</w:t>
      </w:r>
      <w:r>
        <w:rPr>
          <w:rFonts w:asciiTheme="majorBidi" w:hAnsiTheme="majorBidi" w:cstheme="majorBidi"/>
          <w:sz w:val="24"/>
          <w:szCs w:val="24"/>
          <w:lang w:val="id-ID"/>
        </w:rPr>
        <w:tab/>
      </w:r>
      <w:r>
        <w:rPr>
          <w:rFonts w:asciiTheme="majorBidi" w:hAnsiTheme="majorBidi" w:cstheme="majorBidi"/>
          <w:sz w:val="24"/>
          <w:szCs w:val="24"/>
          <w:lang w:val="id-ID"/>
        </w:rPr>
        <w:tab/>
      </w:r>
      <w:r w:rsidR="00242CB3" w:rsidRPr="00242CB3">
        <w:rPr>
          <w:rFonts w:asciiTheme="majorBidi" w:hAnsiTheme="majorBidi" w:cstheme="majorBidi"/>
          <w:sz w:val="24"/>
          <w:szCs w:val="24"/>
          <w:lang w:val="id-ID"/>
        </w:rPr>
        <w:t>Persetujuan yang dimaksud dalam ayat (1) huruf a pasal ini tidak diperlukan bagi seorang suami a</w:t>
      </w:r>
      <w:r w:rsidR="00CE1E4A">
        <w:rPr>
          <w:rFonts w:asciiTheme="majorBidi" w:hAnsiTheme="majorBidi" w:cstheme="majorBidi"/>
          <w:sz w:val="24"/>
          <w:szCs w:val="24"/>
          <w:lang w:val="id-ID"/>
        </w:rPr>
        <w:t>pabila isteri</w:t>
      </w:r>
      <w:r w:rsidR="00242CB3" w:rsidRPr="00242CB3">
        <w:rPr>
          <w:rFonts w:asciiTheme="majorBidi" w:hAnsiTheme="majorBidi" w:cstheme="majorBidi"/>
          <w:sz w:val="24"/>
          <w:szCs w:val="24"/>
          <w:lang w:val="id-ID"/>
        </w:rPr>
        <w:t xml:space="preserve"> tidak mungkin dimintai persetujuannya dan tidak dapat menjadi pihak dalam perjan</w:t>
      </w:r>
      <w:r w:rsidR="0018650F">
        <w:rPr>
          <w:rFonts w:asciiTheme="majorBidi" w:hAnsiTheme="majorBidi" w:cstheme="majorBidi"/>
          <w:sz w:val="24"/>
          <w:szCs w:val="24"/>
          <w:lang w:val="id-ID"/>
        </w:rPr>
        <w:t>jian, atau apabila tidak ada kaba</w:t>
      </w:r>
      <w:r w:rsidR="00242CB3" w:rsidRPr="00242CB3">
        <w:rPr>
          <w:rFonts w:asciiTheme="majorBidi" w:hAnsiTheme="majorBidi" w:cstheme="majorBidi"/>
          <w:sz w:val="24"/>
          <w:szCs w:val="24"/>
          <w:lang w:val="id-ID"/>
        </w:rPr>
        <w:t>r dari istrinya selama sekurang-kurangnya 2 (dua) tahun atau karena sebab-sebab lainnya yang perlu mendapat penilaian dari Hakim Pengadilan.</w:t>
      </w:r>
      <w:r w:rsidR="00544A79">
        <w:rPr>
          <w:rStyle w:val="FootnoteReference"/>
          <w:rFonts w:asciiTheme="majorBidi" w:hAnsiTheme="majorBidi" w:cstheme="majorBidi"/>
          <w:sz w:val="24"/>
          <w:szCs w:val="24"/>
          <w:lang w:val="id-ID"/>
        </w:rPr>
        <w:footnoteReference w:id="6"/>
      </w:r>
    </w:p>
    <w:p w:rsidR="00BB278F" w:rsidRDefault="00BB278F" w:rsidP="00AD1D6B">
      <w:pPr>
        <w:pStyle w:val="NoSpacing"/>
        <w:spacing w:line="480" w:lineRule="auto"/>
        <w:ind w:left="426" w:right="51" w:hanging="426"/>
        <w:rPr>
          <w:rFonts w:asciiTheme="majorBidi" w:hAnsiTheme="majorBidi" w:cstheme="majorBidi"/>
          <w:b/>
          <w:sz w:val="24"/>
          <w:szCs w:val="24"/>
          <w:lang w:val="id-ID"/>
        </w:rPr>
      </w:pPr>
      <w:r>
        <w:rPr>
          <w:rFonts w:asciiTheme="majorBidi" w:hAnsiTheme="majorBidi" w:cstheme="majorBidi"/>
          <w:b/>
          <w:sz w:val="24"/>
          <w:szCs w:val="24"/>
          <w:lang w:val="id-ID"/>
        </w:rPr>
        <w:lastRenderedPageBreak/>
        <w:t xml:space="preserve">2. Menurut </w:t>
      </w:r>
      <w:r w:rsidR="00AD1D6B">
        <w:rPr>
          <w:rFonts w:asciiTheme="majorBidi" w:hAnsiTheme="majorBidi" w:cstheme="majorBidi"/>
          <w:b/>
          <w:sz w:val="24"/>
          <w:szCs w:val="24"/>
          <w:lang w:val="id-ID"/>
        </w:rPr>
        <w:t>Imam</w:t>
      </w:r>
      <w:r>
        <w:rPr>
          <w:rFonts w:asciiTheme="majorBidi" w:hAnsiTheme="majorBidi" w:cstheme="majorBidi"/>
          <w:b/>
          <w:sz w:val="24"/>
          <w:szCs w:val="24"/>
          <w:lang w:val="id-ID"/>
        </w:rPr>
        <w:t xml:space="preserve"> Syafi’i</w:t>
      </w:r>
    </w:p>
    <w:p w:rsidR="003143FD" w:rsidRDefault="006E1257" w:rsidP="0018650F">
      <w:pPr>
        <w:pStyle w:val="NoSpacing"/>
        <w:spacing w:line="480" w:lineRule="auto"/>
        <w:ind w:right="51" w:firstLine="720"/>
        <w:rPr>
          <w:rFonts w:asciiTheme="majorBidi" w:hAnsiTheme="majorBidi" w:cstheme="majorBidi"/>
          <w:sz w:val="24"/>
          <w:szCs w:val="24"/>
          <w:lang w:val="id-ID"/>
        </w:rPr>
      </w:pPr>
      <w:r>
        <w:rPr>
          <w:rFonts w:asciiTheme="majorBidi" w:hAnsiTheme="majorBidi" w:cstheme="majorBidi"/>
          <w:sz w:val="24"/>
          <w:szCs w:val="24"/>
          <w:lang w:val="id-ID"/>
        </w:rPr>
        <w:t>Dasar h</w:t>
      </w:r>
      <w:r w:rsidR="00AE068D">
        <w:rPr>
          <w:rFonts w:asciiTheme="majorBidi" w:hAnsiTheme="majorBidi" w:cstheme="majorBidi"/>
          <w:sz w:val="24"/>
          <w:szCs w:val="24"/>
          <w:lang w:val="id-ID"/>
        </w:rPr>
        <w:t xml:space="preserve">ukum </w:t>
      </w:r>
      <w:r w:rsidR="00726601">
        <w:rPr>
          <w:rFonts w:asciiTheme="majorBidi" w:hAnsiTheme="majorBidi" w:cstheme="majorBidi"/>
          <w:sz w:val="24"/>
          <w:szCs w:val="24"/>
          <w:lang w:val="id-ID"/>
        </w:rPr>
        <w:t>perkawinan menurut M</w:t>
      </w:r>
      <w:r>
        <w:rPr>
          <w:rFonts w:asciiTheme="majorBidi" w:hAnsiTheme="majorBidi" w:cstheme="majorBidi"/>
          <w:sz w:val="24"/>
          <w:szCs w:val="24"/>
          <w:lang w:val="id-ID"/>
        </w:rPr>
        <w:t>azhab Syafi’i</w:t>
      </w:r>
      <w:r w:rsidR="00AE068D">
        <w:rPr>
          <w:rFonts w:asciiTheme="majorBidi" w:hAnsiTheme="majorBidi" w:cstheme="majorBidi"/>
          <w:sz w:val="24"/>
          <w:szCs w:val="24"/>
          <w:lang w:val="id-ID"/>
        </w:rPr>
        <w:t xml:space="preserve"> adalah sunah bagi orang yang berkehendak untuk nikah dan wajib</w:t>
      </w:r>
      <w:r w:rsidR="00834AC8">
        <w:rPr>
          <w:rFonts w:asciiTheme="majorBidi" w:hAnsiTheme="majorBidi" w:cstheme="majorBidi"/>
          <w:sz w:val="24"/>
          <w:szCs w:val="24"/>
          <w:lang w:val="id-ID"/>
        </w:rPr>
        <w:t xml:space="preserve"> bagi seseorang yang khawatir akan berzina karena nafsunya yang kuat, bila ia telah memperoleh belanja. Nikah termasuk sunah Nabi SAW.</w:t>
      </w:r>
    </w:p>
    <w:p w:rsidR="003143FD" w:rsidRDefault="003143FD" w:rsidP="003143FD">
      <w:pPr>
        <w:pStyle w:val="NoSpacing"/>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Sabda Rasulullah SAW.:</w:t>
      </w:r>
    </w:p>
    <w:p w:rsidR="003143FD" w:rsidRPr="003143FD" w:rsidRDefault="003143FD" w:rsidP="003143FD">
      <w:pPr>
        <w:pStyle w:val="NoSpacing"/>
        <w:spacing w:line="480" w:lineRule="auto"/>
        <w:ind w:right="51"/>
        <w:jc w:val="right"/>
        <w:rPr>
          <w:rFonts w:asciiTheme="majorBidi" w:hAnsiTheme="majorBidi" w:cstheme="majorBidi"/>
          <w:sz w:val="28"/>
          <w:szCs w:val="28"/>
          <w:lang w:val="id-ID"/>
        </w:rPr>
      </w:pPr>
      <w:r w:rsidRPr="003143FD">
        <w:rPr>
          <w:rFonts w:asciiTheme="majorBidi" w:hAnsiTheme="majorBidi" w:cstheme="majorBidi"/>
          <w:sz w:val="28"/>
          <w:szCs w:val="28"/>
          <w:rtl/>
          <w:lang w:val="id-ID"/>
        </w:rPr>
        <w:t>عن أبى أيوب رضي الله عنه عن النبي ص.م.قال:أربع من سنن المرسلين الحياءوالتعطروالسواك والنكاح. (رواه أحمد والترمذى)</w:t>
      </w:r>
    </w:p>
    <w:p w:rsidR="00104494" w:rsidRDefault="003143FD" w:rsidP="005535D8">
      <w:pPr>
        <w:pStyle w:val="NoSpacing"/>
        <w:spacing w:line="480" w:lineRule="auto"/>
        <w:ind w:right="51" w:firstLine="720"/>
        <w:rPr>
          <w:rFonts w:asciiTheme="majorBidi" w:hAnsiTheme="majorBidi" w:cstheme="majorBidi"/>
          <w:sz w:val="24"/>
          <w:szCs w:val="24"/>
          <w:lang w:val="id-ID"/>
        </w:rPr>
      </w:pPr>
      <w:r>
        <w:rPr>
          <w:rFonts w:asciiTheme="majorBidi" w:hAnsiTheme="majorBidi" w:cstheme="majorBidi"/>
          <w:sz w:val="24"/>
          <w:szCs w:val="24"/>
          <w:lang w:val="id-ID"/>
        </w:rPr>
        <w:t>Hadis di</w:t>
      </w:r>
      <w:r w:rsidR="002149E6">
        <w:rPr>
          <w:rFonts w:asciiTheme="majorBidi" w:hAnsiTheme="majorBidi" w:cstheme="majorBidi"/>
          <w:sz w:val="24"/>
          <w:szCs w:val="24"/>
          <w:lang w:val="id-ID"/>
        </w:rPr>
        <w:t xml:space="preserve"> </w:t>
      </w:r>
      <w:r>
        <w:rPr>
          <w:rFonts w:asciiTheme="majorBidi" w:hAnsiTheme="majorBidi" w:cstheme="majorBidi"/>
          <w:sz w:val="24"/>
          <w:szCs w:val="24"/>
          <w:lang w:val="id-ID"/>
        </w:rPr>
        <w:t>atas menjelaskan bahwa empat macam yang termasuk sunnah Rasul</w:t>
      </w:r>
      <w:r w:rsidR="003D4BD3">
        <w:rPr>
          <w:rFonts w:asciiTheme="majorBidi" w:hAnsiTheme="majorBidi" w:cstheme="majorBidi"/>
          <w:sz w:val="24"/>
          <w:szCs w:val="24"/>
          <w:lang w:val="id-ID"/>
        </w:rPr>
        <w:t xml:space="preserve"> adalah pemalu, suka berharum-haruman, bersiwak (menggosok gigi), dan nikah. Dari </w:t>
      </w:r>
      <w:r w:rsidR="005535D8">
        <w:rPr>
          <w:rFonts w:asciiTheme="majorBidi" w:hAnsiTheme="majorBidi" w:cstheme="majorBidi"/>
          <w:sz w:val="24"/>
          <w:szCs w:val="24"/>
          <w:lang w:val="id-ID"/>
        </w:rPr>
        <w:t xml:space="preserve">penjelasan </w:t>
      </w:r>
      <w:r w:rsidR="003D4BD3">
        <w:rPr>
          <w:rFonts w:asciiTheme="majorBidi" w:hAnsiTheme="majorBidi" w:cstheme="majorBidi"/>
          <w:sz w:val="24"/>
          <w:szCs w:val="24"/>
          <w:lang w:val="id-ID"/>
        </w:rPr>
        <w:t>hadis tersebut dapat d</w:t>
      </w:r>
      <w:r w:rsidR="001E529B">
        <w:rPr>
          <w:rFonts w:asciiTheme="majorBidi" w:hAnsiTheme="majorBidi" w:cstheme="majorBidi"/>
          <w:sz w:val="24"/>
          <w:szCs w:val="24"/>
          <w:lang w:val="id-ID"/>
        </w:rPr>
        <w:t>iketahui bahwasanya nikah meru</w:t>
      </w:r>
      <w:r w:rsidR="003D4BD3">
        <w:rPr>
          <w:rFonts w:asciiTheme="majorBidi" w:hAnsiTheme="majorBidi" w:cstheme="majorBidi"/>
          <w:sz w:val="24"/>
          <w:szCs w:val="24"/>
          <w:lang w:val="id-ID"/>
        </w:rPr>
        <w:t>p</w:t>
      </w:r>
      <w:r w:rsidR="001E529B">
        <w:rPr>
          <w:rFonts w:asciiTheme="majorBidi" w:hAnsiTheme="majorBidi" w:cstheme="majorBidi"/>
          <w:sz w:val="24"/>
          <w:szCs w:val="24"/>
          <w:lang w:val="id-ID"/>
        </w:rPr>
        <w:t>ak</w:t>
      </w:r>
      <w:r w:rsidR="003D4BD3">
        <w:rPr>
          <w:rFonts w:asciiTheme="majorBidi" w:hAnsiTheme="majorBidi" w:cstheme="majorBidi"/>
          <w:sz w:val="24"/>
          <w:szCs w:val="24"/>
          <w:lang w:val="id-ID"/>
        </w:rPr>
        <w:t xml:space="preserve">an sunnah Rasul. </w:t>
      </w:r>
      <w:r w:rsidR="00104494">
        <w:rPr>
          <w:rFonts w:asciiTheme="majorBidi" w:hAnsiTheme="majorBidi" w:cstheme="majorBidi"/>
          <w:sz w:val="24"/>
          <w:szCs w:val="24"/>
          <w:lang w:val="id-ID"/>
        </w:rPr>
        <w:t>Barang</w:t>
      </w:r>
      <w:r w:rsidR="001E529B">
        <w:rPr>
          <w:rFonts w:asciiTheme="majorBidi" w:hAnsiTheme="majorBidi" w:cstheme="majorBidi"/>
          <w:sz w:val="24"/>
          <w:szCs w:val="24"/>
          <w:lang w:val="id-ID"/>
        </w:rPr>
        <w:t xml:space="preserve"> siapa yang membenci perkawinan</w:t>
      </w:r>
      <w:r w:rsidR="003D4BD3">
        <w:rPr>
          <w:rFonts w:asciiTheme="majorBidi" w:hAnsiTheme="majorBidi" w:cstheme="majorBidi"/>
          <w:sz w:val="24"/>
          <w:szCs w:val="24"/>
          <w:lang w:val="id-ID"/>
        </w:rPr>
        <w:t xml:space="preserve"> berarti membenci sunah Rasul</w:t>
      </w:r>
      <w:r w:rsidR="00C83A59">
        <w:rPr>
          <w:rFonts w:asciiTheme="majorBidi" w:hAnsiTheme="majorBidi" w:cstheme="majorBidi"/>
          <w:sz w:val="24"/>
          <w:szCs w:val="24"/>
          <w:lang w:val="id-ID"/>
        </w:rPr>
        <w:t xml:space="preserve"> dan barang siapa yang mem</w:t>
      </w:r>
      <w:r w:rsidR="003D4BD3">
        <w:rPr>
          <w:rFonts w:asciiTheme="majorBidi" w:hAnsiTheme="majorBidi" w:cstheme="majorBidi"/>
          <w:sz w:val="24"/>
          <w:szCs w:val="24"/>
          <w:lang w:val="id-ID"/>
        </w:rPr>
        <w:t>benci sunah Rasul</w:t>
      </w:r>
      <w:r w:rsidR="0087192A">
        <w:rPr>
          <w:rFonts w:asciiTheme="majorBidi" w:hAnsiTheme="majorBidi" w:cstheme="majorBidi"/>
          <w:sz w:val="24"/>
          <w:szCs w:val="24"/>
          <w:lang w:val="id-ID"/>
        </w:rPr>
        <w:t>, ia bukan terma</w:t>
      </w:r>
      <w:r w:rsidR="00C83A59">
        <w:rPr>
          <w:rFonts w:asciiTheme="majorBidi" w:hAnsiTheme="majorBidi" w:cstheme="majorBidi"/>
          <w:sz w:val="24"/>
          <w:szCs w:val="24"/>
          <w:lang w:val="id-ID"/>
        </w:rPr>
        <w:t>suk umatnya.</w:t>
      </w:r>
      <w:r w:rsidR="00953798">
        <w:rPr>
          <w:rStyle w:val="FootnoteReference"/>
          <w:rFonts w:asciiTheme="majorBidi" w:hAnsiTheme="majorBidi" w:cstheme="majorBidi"/>
          <w:sz w:val="24"/>
          <w:szCs w:val="24"/>
          <w:lang w:val="id-ID"/>
        </w:rPr>
        <w:footnoteReference w:id="7"/>
      </w:r>
    </w:p>
    <w:p w:rsidR="00953798" w:rsidRPr="00104494" w:rsidRDefault="00953798" w:rsidP="0082520B">
      <w:pPr>
        <w:pStyle w:val="NoSpacing"/>
        <w:ind w:right="51"/>
        <w:rPr>
          <w:rFonts w:asciiTheme="majorBidi" w:hAnsiTheme="majorBidi" w:cstheme="majorBidi"/>
          <w:sz w:val="24"/>
          <w:szCs w:val="24"/>
          <w:lang w:val="id-ID"/>
        </w:rPr>
      </w:pPr>
    </w:p>
    <w:p w:rsidR="008D160B" w:rsidRDefault="001E529B" w:rsidP="00334826">
      <w:pPr>
        <w:pStyle w:val="NoSpacing"/>
        <w:spacing w:line="480" w:lineRule="auto"/>
        <w:ind w:left="426" w:right="51" w:hanging="426"/>
        <w:rPr>
          <w:rFonts w:asciiTheme="majorBidi" w:hAnsiTheme="majorBidi" w:cstheme="majorBidi"/>
          <w:b/>
          <w:sz w:val="24"/>
          <w:szCs w:val="24"/>
          <w:lang w:val="id-ID"/>
        </w:rPr>
      </w:pPr>
      <w:r>
        <w:rPr>
          <w:rFonts w:asciiTheme="majorBidi" w:hAnsiTheme="majorBidi" w:cstheme="majorBidi"/>
          <w:b/>
          <w:sz w:val="24"/>
          <w:szCs w:val="24"/>
          <w:lang w:val="id-ID"/>
        </w:rPr>
        <w:t>C. Rukun dan Syarat Perkawinan</w:t>
      </w:r>
    </w:p>
    <w:p w:rsidR="00242CB3" w:rsidRDefault="00242CB3" w:rsidP="00242CB3">
      <w:pPr>
        <w:pStyle w:val="NoSpacing"/>
        <w:tabs>
          <w:tab w:val="left" w:pos="284"/>
        </w:tabs>
        <w:spacing w:line="480" w:lineRule="auto"/>
        <w:ind w:right="51"/>
        <w:rPr>
          <w:rFonts w:asciiTheme="majorBidi" w:hAnsiTheme="majorBidi" w:cstheme="majorBidi"/>
          <w:b/>
          <w:sz w:val="24"/>
          <w:szCs w:val="24"/>
          <w:lang w:val="id-ID"/>
        </w:rPr>
      </w:pPr>
      <w:r>
        <w:rPr>
          <w:rFonts w:asciiTheme="majorBidi" w:hAnsiTheme="majorBidi" w:cstheme="majorBidi"/>
          <w:sz w:val="24"/>
          <w:szCs w:val="24"/>
          <w:lang w:val="id-ID"/>
        </w:rPr>
        <w:t>1</w:t>
      </w:r>
      <w:r w:rsidRPr="00242CB3">
        <w:rPr>
          <w:rFonts w:asciiTheme="majorBidi" w:hAnsiTheme="majorBidi" w:cstheme="majorBidi"/>
          <w:b/>
          <w:sz w:val="24"/>
          <w:szCs w:val="24"/>
          <w:lang w:val="id-ID"/>
        </w:rPr>
        <w:t>.</w:t>
      </w:r>
      <w:r w:rsidRPr="00242CB3">
        <w:rPr>
          <w:rFonts w:asciiTheme="majorBidi" w:hAnsiTheme="majorBidi" w:cstheme="majorBidi"/>
          <w:b/>
          <w:sz w:val="24"/>
          <w:szCs w:val="24"/>
          <w:lang w:val="id-ID"/>
        </w:rPr>
        <w:tab/>
        <w:t>Menurut Undang-Undang</w:t>
      </w:r>
    </w:p>
    <w:p w:rsidR="005535D8" w:rsidRDefault="004C58E3" w:rsidP="00F83CE8">
      <w:pPr>
        <w:pStyle w:val="NoSpacing"/>
        <w:tabs>
          <w:tab w:val="left" w:pos="284"/>
        </w:tabs>
        <w:spacing w:line="480" w:lineRule="auto"/>
        <w:ind w:right="51"/>
        <w:rPr>
          <w:rFonts w:asciiTheme="majorBidi" w:hAnsiTheme="majorBidi" w:cstheme="majorBidi"/>
          <w:sz w:val="24"/>
          <w:szCs w:val="24"/>
          <w:lang w:val="id-ID"/>
        </w:rPr>
      </w:pPr>
      <w:r>
        <w:rPr>
          <w:rFonts w:asciiTheme="majorBidi" w:hAnsiTheme="majorBidi" w:cstheme="majorBidi"/>
          <w:b/>
          <w:sz w:val="24"/>
          <w:szCs w:val="24"/>
          <w:lang w:val="id-ID"/>
        </w:rPr>
        <w:tab/>
      </w:r>
      <w:r>
        <w:rPr>
          <w:rFonts w:asciiTheme="majorBidi" w:hAnsiTheme="majorBidi" w:cstheme="majorBidi"/>
          <w:b/>
          <w:sz w:val="24"/>
          <w:szCs w:val="24"/>
          <w:lang w:val="id-ID"/>
        </w:rPr>
        <w:tab/>
      </w:r>
      <w:r>
        <w:rPr>
          <w:rFonts w:asciiTheme="majorBidi" w:hAnsiTheme="majorBidi" w:cstheme="majorBidi"/>
          <w:sz w:val="24"/>
          <w:szCs w:val="24"/>
          <w:lang w:val="id-ID"/>
        </w:rPr>
        <w:t>Dalam Undang-Undang No.1 Tahun 1974 tentang Perkawinan tidak mengatur adanya Rukun perkawinan, tetapi dalam Undan</w:t>
      </w:r>
      <w:r w:rsidR="00BE6F52">
        <w:rPr>
          <w:rFonts w:asciiTheme="majorBidi" w:hAnsiTheme="majorBidi" w:cstheme="majorBidi"/>
          <w:sz w:val="24"/>
          <w:szCs w:val="24"/>
          <w:lang w:val="id-ID"/>
        </w:rPr>
        <w:t>g-Undang ini mengatur tentang</w:t>
      </w:r>
      <w:r>
        <w:rPr>
          <w:rFonts w:asciiTheme="majorBidi" w:hAnsiTheme="majorBidi" w:cstheme="majorBidi"/>
          <w:sz w:val="24"/>
          <w:szCs w:val="24"/>
          <w:lang w:val="id-ID"/>
        </w:rPr>
        <w:t xml:space="preserve"> syarat-syarat perkawinan. Terdapat pada BAB II tentang syarat-syarat perkawinan dan terdiri dari pasal 6 sampai pasal 12 yang isinya menegaskan</w:t>
      </w:r>
      <w:r w:rsidR="00D94470">
        <w:rPr>
          <w:rFonts w:asciiTheme="majorBidi" w:hAnsiTheme="majorBidi" w:cstheme="majorBidi"/>
          <w:sz w:val="24"/>
          <w:szCs w:val="24"/>
          <w:lang w:val="id-ID"/>
        </w:rPr>
        <w:t xml:space="preserve"> </w:t>
      </w:r>
      <w:r w:rsidR="00FB3903">
        <w:rPr>
          <w:rFonts w:asciiTheme="majorBidi" w:hAnsiTheme="majorBidi" w:cstheme="majorBidi"/>
          <w:sz w:val="24"/>
          <w:szCs w:val="24"/>
          <w:lang w:val="id-ID"/>
        </w:rPr>
        <w:t>bahwa p</w:t>
      </w:r>
      <w:r w:rsidR="00D94470" w:rsidRPr="00242CB3">
        <w:rPr>
          <w:rFonts w:asciiTheme="majorBidi" w:hAnsiTheme="majorBidi" w:cstheme="majorBidi"/>
          <w:sz w:val="24"/>
          <w:szCs w:val="24"/>
          <w:lang w:val="id-ID"/>
        </w:rPr>
        <w:t>erkawinan didasarkan atas persetujuan kedua calon mempelai</w:t>
      </w:r>
      <w:r w:rsidR="00FB3903">
        <w:rPr>
          <w:rFonts w:asciiTheme="majorBidi" w:hAnsiTheme="majorBidi" w:cstheme="majorBidi"/>
          <w:sz w:val="24"/>
          <w:szCs w:val="24"/>
          <w:lang w:val="id-ID"/>
        </w:rPr>
        <w:t xml:space="preserve"> dan bila</w:t>
      </w:r>
      <w:r w:rsidR="00FB3903" w:rsidRPr="00FB3903">
        <w:rPr>
          <w:rFonts w:asciiTheme="majorBidi" w:hAnsiTheme="majorBidi" w:cstheme="majorBidi"/>
          <w:sz w:val="24"/>
          <w:szCs w:val="24"/>
          <w:lang w:val="id-ID"/>
        </w:rPr>
        <w:t xml:space="preserve"> </w:t>
      </w:r>
      <w:r w:rsidR="00FB3903">
        <w:rPr>
          <w:rFonts w:asciiTheme="majorBidi" w:hAnsiTheme="majorBidi" w:cstheme="majorBidi"/>
          <w:sz w:val="24"/>
          <w:szCs w:val="24"/>
          <w:lang w:val="id-ID"/>
        </w:rPr>
        <w:t xml:space="preserve">dalam </w:t>
      </w:r>
      <w:r w:rsidR="00FB3903" w:rsidRPr="00242CB3">
        <w:rPr>
          <w:rFonts w:asciiTheme="majorBidi" w:hAnsiTheme="majorBidi" w:cstheme="majorBidi"/>
          <w:sz w:val="24"/>
          <w:szCs w:val="24"/>
          <w:lang w:val="id-ID"/>
        </w:rPr>
        <w:lastRenderedPageBreak/>
        <w:t>melangsungkan perkawinan seorang yang belum mencapai umur 21 (dua puluh satu) tahun harus mendapat izin kedua orang tua</w:t>
      </w:r>
      <w:r w:rsidR="00FB3903">
        <w:rPr>
          <w:rFonts w:asciiTheme="majorBidi" w:hAnsiTheme="majorBidi" w:cstheme="majorBidi"/>
          <w:sz w:val="24"/>
          <w:szCs w:val="24"/>
          <w:lang w:val="id-ID"/>
        </w:rPr>
        <w:t>, untuk lebih jelasnya</w:t>
      </w:r>
      <w:r w:rsidR="00D94470">
        <w:rPr>
          <w:rFonts w:asciiTheme="majorBidi" w:hAnsiTheme="majorBidi" w:cstheme="majorBidi"/>
          <w:sz w:val="24"/>
          <w:szCs w:val="24"/>
          <w:lang w:val="id-ID"/>
        </w:rPr>
        <w:t xml:space="preserve"> akan dijelaskan pada bab selanjutnya.</w:t>
      </w:r>
    </w:p>
    <w:p w:rsidR="00F83CE8" w:rsidRPr="00F83CE8" w:rsidRDefault="00F83CE8" w:rsidP="00F83CE8">
      <w:pPr>
        <w:pStyle w:val="NoSpacing"/>
        <w:tabs>
          <w:tab w:val="left" w:pos="284"/>
        </w:tabs>
        <w:ind w:right="51"/>
        <w:rPr>
          <w:rFonts w:asciiTheme="majorBidi" w:hAnsiTheme="majorBidi" w:cstheme="majorBidi"/>
          <w:sz w:val="24"/>
          <w:szCs w:val="24"/>
          <w:lang w:val="id-ID"/>
        </w:rPr>
      </w:pPr>
    </w:p>
    <w:p w:rsidR="004C58E3" w:rsidRPr="004C58E3" w:rsidRDefault="004C58E3" w:rsidP="00AD1D6B">
      <w:pPr>
        <w:pStyle w:val="NoSpacing"/>
        <w:tabs>
          <w:tab w:val="left" w:pos="284"/>
        </w:tabs>
        <w:spacing w:line="480" w:lineRule="auto"/>
        <w:ind w:right="51"/>
        <w:rPr>
          <w:rFonts w:asciiTheme="majorBidi" w:hAnsiTheme="majorBidi" w:cstheme="majorBidi"/>
          <w:b/>
          <w:sz w:val="24"/>
          <w:szCs w:val="24"/>
          <w:lang w:val="id-ID"/>
        </w:rPr>
      </w:pPr>
      <w:r>
        <w:rPr>
          <w:rFonts w:asciiTheme="majorBidi" w:hAnsiTheme="majorBidi" w:cstheme="majorBidi"/>
          <w:b/>
          <w:sz w:val="24"/>
          <w:szCs w:val="24"/>
          <w:lang w:val="id-ID"/>
        </w:rPr>
        <w:t>2.</w:t>
      </w:r>
      <w:r>
        <w:rPr>
          <w:rFonts w:asciiTheme="majorBidi" w:hAnsiTheme="majorBidi" w:cstheme="majorBidi"/>
          <w:b/>
          <w:sz w:val="24"/>
          <w:szCs w:val="24"/>
          <w:lang w:val="id-ID"/>
        </w:rPr>
        <w:tab/>
        <w:t xml:space="preserve">Menurut </w:t>
      </w:r>
      <w:r w:rsidR="00AD1D6B">
        <w:rPr>
          <w:rFonts w:asciiTheme="majorBidi" w:hAnsiTheme="majorBidi" w:cstheme="majorBidi"/>
          <w:b/>
          <w:sz w:val="24"/>
          <w:szCs w:val="24"/>
          <w:lang w:val="id-ID"/>
        </w:rPr>
        <w:t>Imam</w:t>
      </w:r>
      <w:r>
        <w:rPr>
          <w:rFonts w:asciiTheme="majorBidi" w:hAnsiTheme="majorBidi" w:cstheme="majorBidi"/>
          <w:b/>
          <w:sz w:val="24"/>
          <w:szCs w:val="24"/>
          <w:lang w:val="id-ID"/>
        </w:rPr>
        <w:t xml:space="preserve"> Syafi’i</w:t>
      </w:r>
    </w:p>
    <w:p w:rsidR="0098680D" w:rsidRDefault="0098680D" w:rsidP="00D6547B">
      <w:pPr>
        <w:pStyle w:val="NoSpacing"/>
        <w:spacing w:line="480" w:lineRule="auto"/>
        <w:ind w:right="51" w:firstLine="720"/>
        <w:rPr>
          <w:rFonts w:asciiTheme="majorBidi" w:hAnsiTheme="majorBidi" w:cstheme="majorBidi"/>
          <w:sz w:val="24"/>
          <w:szCs w:val="24"/>
          <w:lang w:val="id-ID"/>
        </w:rPr>
      </w:pPr>
      <w:r>
        <w:rPr>
          <w:rFonts w:asciiTheme="majorBidi" w:hAnsiTheme="majorBidi" w:cstheme="majorBidi"/>
          <w:sz w:val="24"/>
          <w:szCs w:val="24"/>
          <w:lang w:val="id-ID"/>
        </w:rPr>
        <w:t>Imam Syafi’i mengatakan bahwa rukun perkawinan itu ada lima macam, yaitu:</w:t>
      </w:r>
    </w:p>
    <w:p w:rsidR="0098680D" w:rsidRDefault="0098680D" w:rsidP="0098680D">
      <w:pPr>
        <w:pStyle w:val="NoSpacing"/>
        <w:spacing w:line="480" w:lineRule="auto"/>
        <w:ind w:right="51"/>
        <w:rPr>
          <w:rFonts w:asciiTheme="majorBidi" w:hAnsiTheme="majorBidi" w:cstheme="majorBidi"/>
          <w:sz w:val="24"/>
          <w:szCs w:val="24"/>
          <w:lang w:val="id-ID"/>
        </w:rPr>
      </w:pPr>
      <w:r w:rsidRPr="0098680D">
        <w:rPr>
          <w:rFonts w:asciiTheme="majorBidi" w:hAnsiTheme="majorBidi" w:cstheme="majorBidi"/>
          <w:sz w:val="24"/>
          <w:szCs w:val="24"/>
          <w:lang w:val="id-ID"/>
        </w:rPr>
        <w:t>a.</w:t>
      </w:r>
      <w:r>
        <w:rPr>
          <w:rFonts w:asciiTheme="majorBidi" w:hAnsiTheme="majorBidi" w:cstheme="majorBidi"/>
          <w:sz w:val="24"/>
          <w:szCs w:val="24"/>
          <w:lang w:val="id-ID"/>
        </w:rPr>
        <w:t xml:space="preserve"> Calon pengantin laki-laki,</w:t>
      </w:r>
    </w:p>
    <w:p w:rsidR="0098680D" w:rsidRDefault="0098680D" w:rsidP="0098680D">
      <w:pPr>
        <w:pStyle w:val="NoSpacing"/>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b. Calon pengantin perempuan,</w:t>
      </w:r>
    </w:p>
    <w:p w:rsidR="0098680D" w:rsidRDefault="0098680D" w:rsidP="0098680D">
      <w:pPr>
        <w:pStyle w:val="NoSpacing"/>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c. Wali</w:t>
      </w:r>
    </w:p>
    <w:p w:rsidR="0098680D" w:rsidRDefault="0098680D" w:rsidP="0098680D">
      <w:pPr>
        <w:pStyle w:val="NoSpacing"/>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d. Dua orang saksi</w:t>
      </w:r>
    </w:p>
    <w:p w:rsidR="0098680D" w:rsidRDefault="0098680D" w:rsidP="0098680D">
      <w:pPr>
        <w:pStyle w:val="NoSpacing"/>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d. Sighat akad nikah.</w:t>
      </w:r>
      <w:r w:rsidR="00C804FD">
        <w:rPr>
          <w:rStyle w:val="FootnoteReference"/>
          <w:rFonts w:asciiTheme="majorBidi" w:hAnsiTheme="majorBidi" w:cstheme="majorBidi"/>
          <w:sz w:val="24"/>
          <w:szCs w:val="24"/>
          <w:lang w:val="id-ID"/>
        </w:rPr>
        <w:footnoteReference w:id="8"/>
      </w:r>
    </w:p>
    <w:p w:rsidR="00321B58" w:rsidRDefault="003E7196" w:rsidP="00C804FD">
      <w:pPr>
        <w:pStyle w:val="NoSpacing"/>
        <w:spacing w:line="480" w:lineRule="auto"/>
        <w:ind w:right="51" w:firstLine="720"/>
        <w:rPr>
          <w:rFonts w:asciiTheme="majorBidi" w:hAnsiTheme="majorBidi" w:cstheme="majorBidi"/>
          <w:sz w:val="24"/>
          <w:szCs w:val="24"/>
          <w:lang w:val="id-ID"/>
        </w:rPr>
      </w:pPr>
      <w:r>
        <w:rPr>
          <w:rFonts w:asciiTheme="majorBidi" w:hAnsiTheme="majorBidi" w:cstheme="majorBidi"/>
          <w:sz w:val="24"/>
          <w:szCs w:val="24"/>
          <w:lang w:val="id-ID"/>
        </w:rPr>
        <w:t xml:space="preserve">Menurut </w:t>
      </w:r>
      <w:r w:rsidR="005D6780">
        <w:rPr>
          <w:rFonts w:asciiTheme="majorBidi" w:hAnsiTheme="majorBidi" w:cstheme="majorBidi"/>
          <w:sz w:val="24"/>
          <w:szCs w:val="24"/>
          <w:lang w:val="id-ID"/>
        </w:rPr>
        <w:t>M</w:t>
      </w:r>
      <w:r w:rsidR="00321B58">
        <w:rPr>
          <w:rFonts w:asciiTheme="majorBidi" w:hAnsiTheme="majorBidi" w:cstheme="majorBidi"/>
          <w:sz w:val="24"/>
          <w:szCs w:val="24"/>
          <w:lang w:val="id-ID"/>
        </w:rPr>
        <w:t xml:space="preserve">azhab </w:t>
      </w:r>
      <w:r w:rsidR="005D6780">
        <w:rPr>
          <w:rFonts w:asciiTheme="majorBidi" w:hAnsiTheme="majorBidi" w:cstheme="majorBidi"/>
          <w:sz w:val="24"/>
          <w:szCs w:val="24"/>
          <w:lang w:val="id-ID"/>
        </w:rPr>
        <w:t>Syafi’i</w:t>
      </w:r>
      <w:r w:rsidR="00321B58">
        <w:rPr>
          <w:rFonts w:asciiTheme="majorBidi" w:hAnsiTheme="majorBidi" w:cstheme="majorBidi"/>
          <w:sz w:val="24"/>
          <w:szCs w:val="24"/>
          <w:lang w:val="id-ID"/>
        </w:rPr>
        <w:t xml:space="preserve"> </w:t>
      </w:r>
      <w:r>
        <w:rPr>
          <w:rFonts w:asciiTheme="majorBidi" w:hAnsiTheme="majorBidi" w:cstheme="majorBidi"/>
          <w:sz w:val="24"/>
          <w:szCs w:val="24"/>
          <w:lang w:val="id-ID"/>
        </w:rPr>
        <w:t>yang menjadi syarat sebuah perkawinan adalah keduanya haruslah</w:t>
      </w:r>
      <w:r w:rsidR="00321B58">
        <w:rPr>
          <w:rFonts w:asciiTheme="majorBidi" w:hAnsiTheme="majorBidi" w:cstheme="majorBidi"/>
          <w:sz w:val="24"/>
          <w:szCs w:val="24"/>
          <w:lang w:val="id-ID"/>
        </w:rPr>
        <w:t xml:space="preserve"> berakal </w:t>
      </w:r>
      <w:r w:rsidR="00726601">
        <w:rPr>
          <w:rFonts w:asciiTheme="majorBidi" w:hAnsiTheme="majorBidi" w:cstheme="majorBidi"/>
          <w:sz w:val="24"/>
          <w:szCs w:val="24"/>
          <w:lang w:val="id-ID"/>
        </w:rPr>
        <w:t>dan baligh</w:t>
      </w:r>
      <w:r>
        <w:rPr>
          <w:rFonts w:asciiTheme="majorBidi" w:hAnsiTheme="majorBidi" w:cstheme="majorBidi"/>
          <w:sz w:val="24"/>
          <w:szCs w:val="24"/>
          <w:lang w:val="id-ID"/>
        </w:rPr>
        <w:t xml:space="preserve">, </w:t>
      </w:r>
      <w:r w:rsidR="00CD7AF4">
        <w:rPr>
          <w:rFonts w:asciiTheme="majorBidi" w:hAnsiTheme="majorBidi" w:cstheme="majorBidi"/>
          <w:sz w:val="24"/>
          <w:szCs w:val="24"/>
          <w:lang w:val="id-ID"/>
        </w:rPr>
        <w:t>kecuali ji</w:t>
      </w:r>
      <w:r w:rsidR="00726622">
        <w:rPr>
          <w:rFonts w:asciiTheme="majorBidi" w:hAnsiTheme="majorBidi" w:cstheme="majorBidi"/>
          <w:sz w:val="24"/>
          <w:szCs w:val="24"/>
          <w:lang w:val="id-ID"/>
        </w:rPr>
        <w:t>ka dilakukan oleh wali mempelai, j</w:t>
      </w:r>
      <w:r w:rsidR="00CD7AF4">
        <w:rPr>
          <w:rFonts w:asciiTheme="majorBidi" w:hAnsiTheme="majorBidi" w:cstheme="majorBidi"/>
          <w:sz w:val="24"/>
          <w:szCs w:val="24"/>
          <w:lang w:val="id-ID"/>
        </w:rPr>
        <w:t>uga disyaratkan bahwa kedua mempelai mesti terlepas dari keadaan-keadaan yang membuat mereka dilarang kawin, baik karena hubungan keluarga</w:t>
      </w:r>
      <w:r w:rsidR="002B26C6">
        <w:rPr>
          <w:rFonts w:asciiTheme="majorBidi" w:hAnsiTheme="majorBidi" w:cstheme="majorBidi"/>
          <w:sz w:val="24"/>
          <w:szCs w:val="24"/>
          <w:lang w:val="id-ID"/>
        </w:rPr>
        <w:t xml:space="preserve"> maupun hubungan lainnya baik bersifat permanen maupun sementara.</w:t>
      </w:r>
    </w:p>
    <w:p w:rsidR="00F12615" w:rsidRDefault="00320A5C" w:rsidP="00CD30E3">
      <w:pPr>
        <w:pStyle w:val="NoSpacing"/>
        <w:spacing w:line="480" w:lineRule="auto"/>
        <w:ind w:right="51" w:firstLine="720"/>
        <w:rPr>
          <w:rFonts w:asciiTheme="majorBidi" w:hAnsiTheme="majorBidi" w:cstheme="majorBidi"/>
          <w:sz w:val="24"/>
          <w:szCs w:val="24"/>
          <w:lang w:val="id-ID"/>
        </w:rPr>
      </w:pPr>
      <w:r>
        <w:rPr>
          <w:rFonts w:asciiTheme="majorBidi" w:hAnsiTheme="majorBidi" w:cstheme="majorBidi"/>
          <w:sz w:val="24"/>
          <w:szCs w:val="24"/>
          <w:lang w:val="id-ID"/>
        </w:rPr>
        <w:t>Mazhab Syafi’i berpendapat bahwa</w:t>
      </w:r>
      <w:r w:rsidR="00F12615">
        <w:rPr>
          <w:rFonts w:asciiTheme="majorBidi" w:hAnsiTheme="majorBidi" w:cstheme="majorBidi"/>
          <w:sz w:val="24"/>
          <w:szCs w:val="24"/>
          <w:lang w:val="id-ID"/>
        </w:rPr>
        <w:t xml:space="preserve"> orang yang melakukan akad itu harus pasti dan tentu orangnya, sehingga dipandang tidak sah akad nikah</w:t>
      </w:r>
      <w:r w:rsidR="005D648D">
        <w:rPr>
          <w:rFonts w:asciiTheme="majorBidi" w:hAnsiTheme="majorBidi" w:cstheme="majorBidi"/>
          <w:sz w:val="24"/>
          <w:szCs w:val="24"/>
          <w:lang w:val="id-ID"/>
        </w:rPr>
        <w:t xml:space="preserve"> dalam kalimat yang berbunyi, “</w:t>
      </w:r>
      <w:r w:rsidR="00F12615">
        <w:rPr>
          <w:rFonts w:asciiTheme="majorBidi" w:hAnsiTheme="majorBidi" w:cstheme="majorBidi"/>
          <w:sz w:val="24"/>
          <w:szCs w:val="24"/>
          <w:lang w:val="id-ID"/>
        </w:rPr>
        <w:t xml:space="preserve">saya mengawinkan kamu dengan salah seorang di antara kedua </w:t>
      </w:r>
      <w:r w:rsidR="00F12615">
        <w:rPr>
          <w:rFonts w:asciiTheme="majorBidi" w:hAnsiTheme="majorBidi" w:cstheme="majorBidi"/>
          <w:sz w:val="24"/>
          <w:szCs w:val="24"/>
          <w:lang w:val="id-ID"/>
        </w:rPr>
        <w:lastRenderedPageBreak/>
        <w:t>wanita ini,” dan “saya nikahkan diri saya dengan salah satu di</w:t>
      </w:r>
      <w:r w:rsidR="00726622">
        <w:rPr>
          <w:rFonts w:asciiTheme="majorBidi" w:hAnsiTheme="majorBidi" w:cstheme="majorBidi"/>
          <w:sz w:val="24"/>
          <w:szCs w:val="24"/>
          <w:lang w:val="id-ID"/>
        </w:rPr>
        <w:t xml:space="preserve"> </w:t>
      </w:r>
      <w:r w:rsidR="00F12615">
        <w:rPr>
          <w:rFonts w:asciiTheme="majorBidi" w:hAnsiTheme="majorBidi" w:cstheme="majorBidi"/>
          <w:sz w:val="24"/>
          <w:szCs w:val="24"/>
          <w:lang w:val="id-ID"/>
        </w:rPr>
        <w:t>antara kedua laki-laki ini” tanpa ada ketentuan yang mana di</w:t>
      </w:r>
      <w:r w:rsidR="00726622">
        <w:rPr>
          <w:rFonts w:asciiTheme="majorBidi" w:hAnsiTheme="majorBidi" w:cstheme="majorBidi"/>
          <w:sz w:val="24"/>
          <w:szCs w:val="24"/>
          <w:lang w:val="id-ID"/>
        </w:rPr>
        <w:t xml:space="preserve"> </w:t>
      </w:r>
      <w:r w:rsidR="00F12615">
        <w:rPr>
          <w:rFonts w:asciiTheme="majorBidi" w:hAnsiTheme="majorBidi" w:cstheme="majorBidi"/>
          <w:sz w:val="24"/>
          <w:szCs w:val="24"/>
          <w:lang w:val="id-ID"/>
        </w:rPr>
        <w:t>an</w:t>
      </w:r>
      <w:r w:rsidR="005D648D">
        <w:rPr>
          <w:rFonts w:asciiTheme="majorBidi" w:hAnsiTheme="majorBidi" w:cstheme="majorBidi"/>
          <w:sz w:val="24"/>
          <w:szCs w:val="24"/>
          <w:lang w:val="id-ID"/>
        </w:rPr>
        <w:t>tara keduanya itu yang dinikahi</w:t>
      </w:r>
      <w:r w:rsidR="00F12615">
        <w:rPr>
          <w:rFonts w:asciiTheme="majorBidi" w:hAnsiTheme="majorBidi" w:cstheme="majorBidi"/>
          <w:sz w:val="24"/>
          <w:szCs w:val="24"/>
          <w:lang w:val="id-ID"/>
        </w:rPr>
        <w:t>.</w:t>
      </w:r>
      <w:r w:rsidR="00F12615">
        <w:rPr>
          <w:rStyle w:val="FootnoteReference"/>
          <w:rFonts w:asciiTheme="majorBidi" w:hAnsiTheme="majorBidi" w:cstheme="majorBidi"/>
          <w:sz w:val="24"/>
          <w:szCs w:val="24"/>
          <w:lang w:val="id-ID"/>
        </w:rPr>
        <w:footnoteReference w:id="9"/>
      </w:r>
    </w:p>
    <w:p w:rsidR="00C804FD" w:rsidRDefault="00C804FD" w:rsidP="00FF1756">
      <w:pPr>
        <w:pStyle w:val="NoSpacing"/>
        <w:tabs>
          <w:tab w:val="left" w:pos="284"/>
        </w:tabs>
        <w:ind w:right="51"/>
        <w:rPr>
          <w:rFonts w:asciiTheme="majorBidi" w:hAnsiTheme="majorBidi" w:cstheme="majorBidi"/>
          <w:b/>
          <w:lang w:val="id-ID"/>
        </w:rPr>
      </w:pPr>
    </w:p>
    <w:p w:rsidR="00D6474E" w:rsidRPr="00FB3903" w:rsidRDefault="00D6474E" w:rsidP="00D6474E">
      <w:pPr>
        <w:pStyle w:val="NoSpacing"/>
        <w:tabs>
          <w:tab w:val="left" w:pos="284"/>
        </w:tabs>
        <w:spacing w:line="480" w:lineRule="auto"/>
        <w:ind w:right="51"/>
        <w:rPr>
          <w:rFonts w:asciiTheme="majorBidi" w:hAnsiTheme="majorBidi" w:cstheme="majorBidi"/>
          <w:b/>
          <w:lang w:val="id-ID"/>
        </w:rPr>
      </w:pPr>
      <w:r>
        <w:rPr>
          <w:rFonts w:asciiTheme="majorBidi" w:hAnsiTheme="majorBidi" w:cstheme="majorBidi"/>
          <w:b/>
          <w:lang w:val="id-ID"/>
        </w:rPr>
        <w:t>D.</w:t>
      </w:r>
      <w:r>
        <w:rPr>
          <w:rFonts w:asciiTheme="majorBidi" w:hAnsiTheme="majorBidi" w:cstheme="majorBidi"/>
          <w:b/>
          <w:lang w:val="id-ID"/>
        </w:rPr>
        <w:tab/>
      </w:r>
      <w:r w:rsidR="00726622">
        <w:rPr>
          <w:rFonts w:asciiTheme="majorBidi" w:hAnsiTheme="majorBidi" w:cstheme="majorBidi"/>
          <w:b/>
          <w:lang w:val="id-ID"/>
        </w:rPr>
        <w:t>Hak dan Kewajiban d</w:t>
      </w:r>
      <w:r w:rsidR="00350ED4">
        <w:rPr>
          <w:rFonts w:asciiTheme="majorBidi" w:hAnsiTheme="majorBidi" w:cstheme="majorBidi"/>
          <w:b/>
          <w:lang w:val="id-ID"/>
        </w:rPr>
        <w:t>alam Perkawinan</w:t>
      </w:r>
    </w:p>
    <w:p w:rsidR="00D6474E" w:rsidRDefault="00D6474E" w:rsidP="00D6474E">
      <w:pPr>
        <w:pStyle w:val="NoSpacing"/>
        <w:tabs>
          <w:tab w:val="left" w:pos="284"/>
        </w:tabs>
        <w:spacing w:line="480" w:lineRule="auto"/>
        <w:ind w:right="51"/>
        <w:rPr>
          <w:rFonts w:asciiTheme="majorBidi" w:hAnsiTheme="majorBidi" w:cstheme="majorBidi"/>
          <w:b/>
          <w:sz w:val="24"/>
          <w:szCs w:val="24"/>
          <w:lang w:val="id-ID"/>
        </w:rPr>
      </w:pPr>
      <w:r>
        <w:rPr>
          <w:rFonts w:asciiTheme="majorBidi" w:hAnsiTheme="majorBidi" w:cstheme="majorBidi"/>
          <w:b/>
          <w:sz w:val="24"/>
          <w:szCs w:val="24"/>
          <w:lang w:val="id-ID"/>
        </w:rPr>
        <w:t>1.</w:t>
      </w:r>
      <w:r>
        <w:rPr>
          <w:rFonts w:asciiTheme="majorBidi" w:hAnsiTheme="majorBidi" w:cstheme="majorBidi"/>
          <w:b/>
          <w:sz w:val="24"/>
          <w:szCs w:val="24"/>
          <w:lang w:val="id-ID"/>
        </w:rPr>
        <w:tab/>
        <w:t>Menurut Und</w:t>
      </w:r>
      <w:r w:rsidR="002116EB">
        <w:rPr>
          <w:rFonts w:asciiTheme="majorBidi" w:hAnsiTheme="majorBidi" w:cstheme="majorBidi"/>
          <w:b/>
          <w:sz w:val="24"/>
          <w:szCs w:val="24"/>
          <w:lang w:val="id-ID"/>
        </w:rPr>
        <w:t>ang-Undang</w:t>
      </w:r>
    </w:p>
    <w:p w:rsidR="002116EB" w:rsidRDefault="002116EB" w:rsidP="00D6474E">
      <w:pPr>
        <w:pStyle w:val="NoSpacing"/>
        <w:tabs>
          <w:tab w:val="left" w:pos="284"/>
        </w:tabs>
        <w:spacing w:line="480" w:lineRule="auto"/>
        <w:ind w:right="51"/>
        <w:rPr>
          <w:rFonts w:asciiTheme="majorBidi" w:hAnsiTheme="majorBidi" w:cstheme="majorBidi"/>
          <w:sz w:val="24"/>
          <w:szCs w:val="24"/>
          <w:lang w:val="id-ID"/>
        </w:rPr>
      </w:pPr>
      <w:r>
        <w:rPr>
          <w:rFonts w:asciiTheme="majorBidi" w:hAnsiTheme="majorBidi" w:cstheme="majorBidi"/>
          <w:b/>
          <w:sz w:val="24"/>
          <w:szCs w:val="24"/>
          <w:lang w:val="id-ID"/>
        </w:rPr>
        <w:tab/>
      </w:r>
      <w:r>
        <w:rPr>
          <w:rFonts w:asciiTheme="majorBidi" w:hAnsiTheme="majorBidi" w:cstheme="majorBidi"/>
          <w:b/>
          <w:sz w:val="24"/>
          <w:szCs w:val="24"/>
          <w:lang w:val="id-ID"/>
        </w:rPr>
        <w:tab/>
      </w:r>
      <w:r>
        <w:rPr>
          <w:rFonts w:asciiTheme="majorBidi" w:hAnsiTheme="majorBidi" w:cstheme="majorBidi"/>
          <w:sz w:val="24"/>
          <w:szCs w:val="24"/>
          <w:lang w:val="id-ID"/>
        </w:rPr>
        <w:t>Dalam Undang-</w:t>
      </w:r>
      <w:r w:rsidR="00726622">
        <w:rPr>
          <w:rFonts w:asciiTheme="majorBidi" w:hAnsiTheme="majorBidi" w:cstheme="majorBidi"/>
          <w:sz w:val="24"/>
          <w:szCs w:val="24"/>
          <w:lang w:val="id-ID"/>
        </w:rPr>
        <w:t>Undang No.1 Tahun 1974 tentang p</w:t>
      </w:r>
      <w:r>
        <w:rPr>
          <w:rFonts w:asciiTheme="majorBidi" w:hAnsiTheme="majorBidi" w:cstheme="majorBidi"/>
          <w:sz w:val="24"/>
          <w:szCs w:val="24"/>
          <w:lang w:val="id-ID"/>
        </w:rPr>
        <w:t xml:space="preserve">erkawinan menyebutkan bahwa tujuan perkawinan terdapat pada pasal 1 yang isinya menegaskan bahwa: </w:t>
      </w:r>
      <w:r w:rsidRPr="002116EB">
        <w:rPr>
          <w:rFonts w:asciiTheme="majorBidi" w:hAnsiTheme="majorBidi" w:cstheme="majorBidi"/>
          <w:sz w:val="24"/>
          <w:szCs w:val="24"/>
          <w:lang w:val="id-ID"/>
        </w:rPr>
        <w:t>Perkawinan adalah ikatan lahir batin antara seorang pria dan seorang wanita sebagai suami istri dengan tujuan membentuk keluarga atau rumah tangga yang bahagia dan kekal berdasarkan Ketuhanan Yang Maha Esa.</w:t>
      </w:r>
    </w:p>
    <w:p w:rsidR="00FF1756" w:rsidRDefault="002116EB" w:rsidP="0082520B">
      <w:pPr>
        <w:pStyle w:val="NoSpacing"/>
        <w:tabs>
          <w:tab w:val="left" w:pos="284"/>
        </w:tabs>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Hak dan kewajiban dalam perkawinan menurut Undang-Undang No.1 Tahun 1974 tentang Perkawinan terdapat pada</w:t>
      </w:r>
      <w:r w:rsidR="001D24BC">
        <w:rPr>
          <w:rFonts w:asciiTheme="majorBidi" w:hAnsiTheme="majorBidi" w:cstheme="majorBidi"/>
          <w:sz w:val="24"/>
          <w:szCs w:val="24"/>
          <w:lang w:val="id-ID"/>
        </w:rPr>
        <w:t xml:space="preserve"> pasal 30 sampai pasal 34 yang </w:t>
      </w:r>
      <w:r>
        <w:rPr>
          <w:rFonts w:asciiTheme="majorBidi" w:hAnsiTheme="majorBidi" w:cstheme="majorBidi"/>
          <w:sz w:val="24"/>
          <w:szCs w:val="24"/>
          <w:lang w:val="id-ID"/>
        </w:rPr>
        <w:t>isinya menegaskan</w:t>
      </w:r>
      <w:r w:rsidR="0027664A">
        <w:rPr>
          <w:rFonts w:asciiTheme="majorBidi" w:hAnsiTheme="majorBidi" w:cstheme="majorBidi"/>
          <w:sz w:val="24"/>
          <w:szCs w:val="24"/>
          <w:lang w:val="id-ID"/>
        </w:rPr>
        <w:t>, bahwa</w:t>
      </w:r>
      <w:r w:rsidR="0018650F">
        <w:rPr>
          <w:rFonts w:asciiTheme="majorBidi" w:hAnsiTheme="majorBidi" w:cstheme="majorBidi"/>
          <w:sz w:val="24"/>
          <w:szCs w:val="24"/>
          <w:lang w:val="id-ID"/>
        </w:rPr>
        <w:t>:</w:t>
      </w:r>
    </w:p>
    <w:p w:rsidR="00D6474E" w:rsidRPr="00D6474E" w:rsidRDefault="00D6474E" w:rsidP="0018650F">
      <w:pPr>
        <w:pStyle w:val="NoSpacing"/>
        <w:tabs>
          <w:tab w:val="left" w:pos="284"/>
        </w:tabs>
        <w:ind w:right="51"/>
        <w:rPr>
          <w:rFonts w:asciiTheme="majorBidi" w:hAnsiTheme="majorBidi" w:cstheme="majorBidi"/>
          <w:sz w:val="24"/>
          <w:szCs w:val="24"/>
          <w:lang w:val="id-ID"/>
        </w:rPr>
      </w:pPr>
      <w:r w:rsidRPr="00D6474E">
        <w:rPr>
          <w:rFonts w:asciiTheme="majorBidi" w:hAnsiTheme="majorBidi" w:cstheme="majorBidi"/>
          <w:sz w:val="24"/>
          <w:szCs w:val="24"/>
          <w:lang w:val="id-ID"/>
        </w:rPr>
        <w:t>Pasal 30</w:t>
      </w:r>
    </w:p>
    <w:p w:rsidR="00D6474E" w:rsidRPr="00D6474E" w:rsidRDefault="00D6474E" w:rsidP="0018650F">
      <w:pPr>
        <w:pStyle w:val="NoSpacing"/>
        <w:ind w:right="51"/>
        <w:rPr>
          <w:rFonts w:asciiTheme="majorBidi" w:hAnsiTheme="majorBidi" w:cstheme="majorBidi"/>
          <w:sz w:val="24"/>
          <w:szCs w:val="24"/>
          <w:lang w:val="id-ID"/>
        </w:rPr>
      </w:pPr>
      <w:r w:rsidRPr="00D6474E">
        <w:rPr>
          <w:rFonts w:asciiTheme="majorBidi" w:hAnsiTheme="majorBidi" w:cstheme="majorBidi"/>
          <w:sz w:val="24"/>
          <w:szCs w:val="24"/>
          <w:lang w:val="id-ID"/>
        </w:rPr>
        <w:t>Suami-isteri memikul kewajiban yang luhur untuk menegakkan rumah tangga yang menjadi sendi dasar susunan masyarakat.</w:t>
      </w:r>
    </w:p>
    <w:p w:rsidR="0018650F" w:rsidRDefault="0018650F" w:rsidP="0018650F">
      <w:pPr>
        <w:pStyle w:val="NoSpacing"/>
        <w:ind w:right="51"/>
        <w:rPr>
          <w:rFonts w:asciiTheme="majorBidi" w:hAnsiTheme="majorBidi" w:cstheme="majorBidi"/>
          <w:sz w:val="24"/>
          <w:szCs w:val="24"/>
          <w:lang w:val="id-ID"/>
        </w:rPr>
      </w:pPr>
    </w:p>
    <w:p w:rsidR="00D6474E" w:rsidRPr="00D6474E" w:rsidRDefault="00D6474E" w:rsidP="0018650F">
      <w:pPr>
        <w:pStyle w:val="NoSpacing"/>
        <w:ind w:right="51"/>
        <w:rPr>
          <w:rFonts w:asciiTheme="majorBidi" w:hAnsiTheme="majorBidi" w:cstheme="majorBidi"/>
          <w:sz w:val="24"/>
          <w:szCs w:val="24"/>
          <w:lang w:val="id-ID"/>
        </w:rPr>
      </w:pPr>
      <w:r w:rsidRPr="00D6474E">
        <w:rPr>
          <w:rFonts w:asciiTheme="majorBidi" w:hAnsiTheme="majorBidi" w:cstheme="majorBidi"/>
          <w:sz w:val="24"/>
          <w:szCs w:val="24"/>
          <w:lang w:val="id-ID"/>
        </w:rPr>
        <w:t>Pasal 31</w:t>
      </w:r>
    </w:p>
    <w:p w:rsidR="00D6474E" w:rsidRPr="00D6474E" w:rsidRDefault="00975371" w:rsidP="00975371">
      <w:pPr>
        <w:pStyle w:val="NoSpacing"/>
        <w:ind w:left="426" w:right="51" w:hanging="426"/>
        <w:rPr>
          <w:rFonts w:asciiTheme="majorBidi" w:hAnsiTheme="majorBidi" w:cstheme="majorBidi"/>
          <w:sz w:val="24"/>
          <w:szCs w:val="24"/>
          <w:lang w:val="id-ID"/>
        </w:rPr>
      </w:pPr>
      <w:r>
        <w:rPr>
          <w:rFonts w:asciiTheme="majorBidi" w:hAnsiTheme="majorBidi" w:cstheme="majorBidi"/>
          <w:sz w:val="24"/>
          <w:szCs w:val="24"/>
          <w:lang w:val="id-ID"/>
        </w:rPr>
        <w:t>(1)</w:t>
      </w:r>
      <w:r>
        <w:rPr>
          <w:rFonts w:asciiTheme="majorBidi" w:hAnsiTheme="majorBidi" w:cstheme="majorBidi"/>
          <w:sz w:val="24"/>
          <w:szCs w:val="24"/>
          <w:lang w:val="id-ID"/>
        </w:rPr>
        <w:tab/>
      </w:r>
      <w:r w:rsidR="00D6474E" w:rsidRPr="00D6474E">
        <w:rPr>
          <w:rFonts w:asciiTheme="majorBidi" w:hAnsiTheme="majorBidi" w:cstheme="majorBidi"/>
          <w:sz w:val="24"/>
          <w:szCs w:val="24"/>
          <w:lang w:val="id-ID"/>
        </w:rPr>
        <w:t>Hak dan kedudukan isteri adalah seimbang dengan hak dan kedudukan suami dalam kehidupan rumah tangga dan pergaulan hidup bersama dalam masyarakat.</w:t>
      </w:r>
    </w:p>
    <w:p w:rsidR="00D6474E" w:rsidRPr="00D6474E" w:rsidRDefault="00975371" w:rsidP="0018650F">
      <w:pPr>
        <w:pStyle w:val="NoSpacing"/>
        <w:ind w:right="51"/>
        <w:rPr>
          <w:rFonts w:asciiTheme="majorBidi" w:hAnsiTheme="majorBidi" w:cstheme="majorBidi"/>
          <w:sz w:val="24"/>
          <w:szCs w:val="24"/>
          <w:lang w:val="id-ID"/>
        </w:rPr>
      </w:pPr>
      <w:r>
        <w:rPr>
          <w:rFonts w:asciiTheme="majorBidi" w:hAnsiTheme="majorBidi" w:cstheme="majorBidi"/>
          <w:sz w:val="24"/>
          <w:szCs w:val="24"/>
          <w:lang w:val="id-ID"/>
        </w:rPr>
        <w:t xml:space="preserve">(2)  </w:t>
      </w:r>
      <w:r w:rsidR="00D6474E" w:rsidRPr="00D6474E">
        <w:rPr>
          <w:rFonts w:asciiTheme="majorBidi" w:hAnsiTheme="majorBidi" w:cstheme="majorBidi"/>
          <w:sz w:val="24"/>
          <w:szCs w:val="24"/>
          <w:lang w:val="id-ID"/>
        </w:rPr>
        <w:t>Masing-masing pihak berhak untuk melakukan perbuatan hukum.</w:t>
      </w:r>
    </w:p>
    <w:p w:rsidR="00D6474E" w:rsidRPr="00D6474E" w:rsidRDefault="00975371" w:rsidP="0018650F">
      <w:pPr>
        <w:pStyle w:val="NoSpacing"/>
        <w:ind w:right="51"/>
        <w:rPr>
          <w:rFonts w:asciiTheme="majorBidi" w:hAnsiTheme="majorBidi" w:cstheme="majorBidi"/>
          <w:sz w:val="24"/>
          <w:szCs w:val="24"/>
          <w:lang w:val="id-ID"/>
        </w:rPr>
      </w:pPr>
      <w:r>
        <w:rPr>
          <w:rFonts w:asciiTheme="majorBidi" w:hAnsiTheme="majorBidi" w:cstheme="majorBidi"/>
          <w:sz w:val="24"/>
          <w:szCs w:val="24"/>
          <w:lang w:val="id-ID"/>
        </w:rPr>
        <w:t xml:space="preserve">(3)  </w:t>
      </w:r>
      <w:r w:rsidR="00D6474E" w:rsidRPr="00D6474E">
        <w:rPr>
          <w:rFonts w:asciiTheme="majorBidi" w:hAnsiTheme="majorBidi" w:cstheme="majorBidi"/>
          <w:sz w:val="24"/>
          <w:szCs w:val="24"/>
          <w:lang w:val="id-ID"/>
        </w:rPr>
        <w:t>Suami adalah Kepala Keluarga dan isteri ibu rumah tangga.</w:t>
      </w:r>
    </w:p>
    <w:p w:rsidR="00AA2571" w:rsidRDefault="00AA2571" w:rsidP="0018650F">
      <w:pPr>
        <w:pStyle w:val="NoSpacing"/>
        <w:ind w:right="51"/>
        <w:rPr>
          <w:rFonts w:asciiTheme="majorBidi" w:hAnsiTheme="majorBidi" w:cstheme="majorBidi"/>
          <w:sz w:val="24"/>
          <w:szCs w:val="24"/>
          <w:lang w:val="id-ID"/>
        </w:rPr>
      </w:pPr>
    </w:p>
    <w:p w:rsidR="00D6474E" w:rsidRPr="00D6474E" w:rsidRDefault="00D6474E" w:rsidP="0018650F">
      <w:pPr>
        <w:pStyle w:val="NoSpacing"/>
        <w:ind w:right="51"/>
        <w:rPr>
          <w:rFonts w:asciiTheme="majorBidi" w:hAnsiTheme="majorBidi" w:cstheme="majorBidi"/>
          <w:sz w:val="24"/>
          <w:szCs w:val="24"/>
          <w:lang w:val="id-ID"/>
        </w:rPr>
      </w:pPr>
      <w:r w:rsidRPr="00D6474E">
        <w:rPr>
          <w:rFonts w:asciiTheme="majorBidi" w:hAnsiTheme="majorBidi" w:cstheme="majorBidi"/>
          <w:sz w:val="24"/>
          <w:szCs w:val="24"/>
          <w:lang w:val="id-ID"/>
        </w:rPr>
        <w:t>Pasal 32</w:t>
      </w:r>
      <w:r w:rsidR="0087192A">
        <w:rPr>
          <w:rFonts w:asciiTheme="majorBidi" w:hAnsiTheme="majorBidi" w:cstheme="majorBidi"/>
          <w:sz w:val="24"/>
          <w:szCs w:val="24"/>
          <w:lang w:val="id-ID"/>
        </w:rPr>
        <w:t xml:space="preserve"> </w:t>
      </w:r>
    </w:p>
    <w:p w:rsidR="00D6474E" w:rsidRPr="00D6474E" w:rsidRDefault="00975371" w:rsidP="0018650F">
      <w:pPr>
        <w:pStyle w:val="NoSpacing"/>
        <w:ind w:right="51"/>
        <w:rPr>
          <w:rFonts w:asciiTheme="majorBidi" w:hAnsiTheme="majorBidi" w:cstheme="majorBidi"/>
          <w:sz w:val="24"/>
          <w:szCs w:val="24"/>
          <w:lang w:val="id-ID"/>
        </w:rPr>
      </w:pPr>
      <w:r>
        <w:rPr>
          <w:rFonts w:asciiTheme="majorBidi" w:hAnsiTheme="majorBidi" w:cstheme="majorBidi"/>
          <w:sz w:val="24"/>
          <w:szCs w:val="24"/>
          <w:lang w:val="id-ID"/>
        </w:rPr>
        <w:t xml:space="preserve">(1)  </w:t>
      </w:r>
      <w:r w:rsidR="00D6474E" w:rsidRPr="00D6474E">
        <w:rPr>
          <w:rFonts w:asciiTheme="majorBidi" w:hAnsiTheme="majorBidi" w:cstheme="majorBidi"/>
          <w:sz w:val="24"/>
          <w:szCs w:val="24"/>
          <w:lang w:val="id-ID"/>
        </w:rPr>
        <w:t>Suami-isteri harus mempunyai tempat kediaman yang tetap.</w:t>
      </w:r>
    </w:p>
    <w:p w:rsidR="0018650F" w:rsidRDefault="00975371" w:rsidP="0086555B">
      <w:pPr>
        <w:pStyle w:val="NoSpacing"/>
        <w:ind w:left="426" w:right="51" w:hanging="426"/>
        <w:rPr>
          <w:rFonts w:asciiTheme="majorBidi" w:hAnsiTheme="majorBidi" w:cstheme="majorBidi"/>
          <w:sz w:val="24"/>
          <w:szCs w:val="24"/>
          <w:lang w:val="id-ID"/>
        </w:rPr>
      </w:pPr>
      <w:r>
        <w:rPr>
          <w:rFonts w:asciiTheme="majorBidi" w:hAnsiTheme="majorBidi" w:cstheme="majorBidi"/>
          <w:sz w:val="24"/>
          <w:szCs w:val="24"/>
          <w:lang w:val="id-ID"/>
        </w:rPr>
        <w:t xml:space="preserve">(2)  </w:t>
      </w:r>
      <w:r w:rsidR="00D6474E" w:rsidRPr="00D6474E">
        <w:rPr>
          <w:rFonts w:asciiTheme="majorBidi" w:hAnsiTheme="majorBidi" w:cstheme="majorBidi"/>
          <w:sz w:val="24"/>
          <w:szCs w:val="24"/>
          <w:lang w:val="id-ID"/>
        </w:rPr>
        <w:t>Rumah tempat kediaman yang dimaksudkan dalam ayat (1) pasal ini ditentukan oleh suami-isteri bersama.</w:t>
      </w:r>
    </w:p>
    <w:p w:rsidR="00AA2571" w:rsidRDefault="00AA2571" w:rsidP="0018650F">
      <w:pPr>
        <w:pStyle w:val="NoSpacing"/>
        <w:ind w:right="51"/>
        <w:rPr>
          <w:rFonts w:asciiTheme="majorBidi" w:hAnsiTheme="majorBidi" w:cstheme="majorBidi"/>
          <w:sz w:val="24"/>
          <w:szCs w:val="24"/>
          <w:lang w:val="id-ID"/>
        </w:rPr>
      </w:pPr>
    </w:p>
    <w:p w:rsidR="00D6474E" w:rsidRPr="00D6474E" w:rsidRDefault="00D6474E" w:rsidP="0018650F">
      <w:pPr>
        <w:pStyle w:val="NoSpacing"/>
        <w:ind w:right="51"/>
        <w:rPr>
          <w:rFonts w:asciiTheme="majorBidi" w:hAnsiTheme="majorBidi" w:cstheme="majorBidi"/>
          <w:sz w:val="24"/>
          <w:szCs w:val="24"/>
          <w:lang w:val="id-ID"/>
        </w:rPr>
      </w:pPr>
      <w:r w:rsidRPr="00D6474E">
        <w:rPr>
          <w:rFonts w:asciiTheme="majorBidi" w:hAnsiTheme="majorBidi" w:cstheme="majorBidi"/>
          <w:sz w:val="24"/>
          <w:szCs w:val="24"/>
          <w:lang w:val="id-ID"/>
        </w:rPr>
        <w:lastRenderedPageBreak/>
        <w:t>Pasal 33</w:t>
      </w:r>
    </w:p>
    <w:p w:rsidR="006E1257" w:rsidRDefault="00D6474E" w:rsidP="0018650F">
      <w:pPr>
        <w:pStyle w:val="NoSpacing"/>
        <w:ind w:right="51"/>
        <w:rPr>
          <w:rFonts w:asciiTheme="majorBidi" w:hAnsiTheme="majorBidi" w:cstheme="majorBidi"/>
          <w:sz w:val="24"/>
          <w:szCs w:val="24"/>
          <w:lang w:val="id-ID"/>
        </w:rPr>
      </w:pPr>
      <w:r w:rsidRPr="00D6474E">
        <w:rPr>
          <w:rFonts w:asciiTheme="majorBidi" w:hAnsiTheme="majorBidi" w:cstheme="majorBidi"/>
          <w:sz w:val="24"/>
          <w:szCs w:val="24"/>
          <w:lang w:val="id-ID"/>
        </w:rPr>
        <w:t>Suami isteri wajib saling saling cinta mencintai, hormat menghormati, setia dan memberi bantuan lahir bathin yang satu kepada yang lain.</w:t>
      </w:r>
    </w:p>
    <w:p w:rsidR="0018650F" w:rsidRDefault="0018650F" w:rsidP="0018650F">
      <w:pPr>
        <w:pStyle w:val="NoSpacing"/>
        <w:ind w:right="51"/>
        <w:rPr>
          <w:rFonts w:asciiTheme="majorBidi" w:hAnsiTheme="majorBidi" w:cstheme="majorBidi"/>
          <w:sz w:val="24"/>
          <w:szCs w:val="24"/>
          <w:lang w:val="id-ID"/>
        </w:rPr>
      </w:pPr>
    </w:p>
    <w:p w:rsidR="00D6474E" w:rsidRPr="00D6474E" w:rsidRDefault="00D6474E" w:rsidP="0018650F">
      <w:pPr>
        <w:pStyle w:val="NoSpacing"/>
        <w:ind w:right="51"/>
        <w:rPr>
          <w:rFonts w:asciiTheme="majorBidi" w:hAnsiTheme="majorBidi" w:cstheme="majorBidi"/>
          <w:sz w:val="24"/>
          <w:szCs w:val="24"/>
          <w:lang w:val="id-ID"/>
        </w:rPr>
      </w:pPr>
      <w:r w:rsidRPr="00D6474E">
        <w:rPr>
          <w:rFonts w:asciiTheme="majorBidi" w:hAnsiTheme="majorBidi" w:cstheme="majorBidi"/>
          <w:sz w:val="24"/>
          <w:szCs w:val="24"/>
          <w:lang w:val="id-ID"/>
        </w:rPr>
        <w:t>Pasal 34</w:t>
      </w:r>
    </w:p>
    <w:p w:rsidR="00D6474E" w:rsidRPr="00D6474E" w:rsidRDefault="00975371" w:rsidP="00975371">
      <w:pPr>
        <w:pStyle w:val="NoSpacing"/>
        <w:ind w:left="426" w:right="51" w:hanging="426"/>
        <w:rPr>
          <w:rFonts w:asciiTheme="majorBidi" w:hAnsiTheme="majorBidi" w:cstheme="majorBidi"/>
          <w:sz w:val="24"/>
          <w:szCs w:val="24"/>
          <w:lang w:val="id-ID"/>
        </w:rPr>
      </w:pPr>
      <w:r>
        <w:rPr>
          <w:rFonts w:asciiTheme="majorBidi" w:hAnsiTheme="majorBidi" w:cstheme="majorBidi"/>
          <w:sz w:val="24"/>
          <w:szCs w:val="24"/>
          <w:lang w:val="id-ID"/>
        </w:rPr>
        <w:t xml:space="preserve">(1) </w:t>
      </w:r>
      <w:r w:rsidR="00D6474E" w:rsidRPr="00D6474E">
        <w:rPr>
          <w:rFonts w:asciiTheme="majorBidi" w:hAnsiTheme="majorBidi" w:cstheme="majorBidi"/>
          <w:sz w:val="24"/>
          <w:szCs w:val="24"/>
          <w:lang w:val="id-ID"/>
        </w:rPr>
        <w:t>Suami wajib melindungi isterinya dan memberikan segala sesuatu keperluan hidup berumah tangga sesuai dengan kemampuannya.</w:t>
      </w:r>
    </w:p>
    <w:p w:rsidR="00D6474E" w:rsidRPr="00D6474E" w:rsidRDefault="00975371" w:rsidP="0018650F">
      <w:pPr>
        <w:pStyle w:val="NoSpacing"/>
        <w:ind w:right="51"/>
        <w:rPr>
          <w:rFonts w:asciiTheme="majorBidi" w:hAnsiTheme="majorBidi" w:cstheme="majorBidi"/>
          <w:sz w:val="24"/>
          <w:szCs w:val="24"/>
          <w:lang w:val="id-ID"/>
        </w:rPr>
      </w:pPr>
      <w:r>
        <w:rPr>
          <w:rFonts w:asciiTheme="majorBidi" w:hAnsiTheme="majorBidi" w:cstheme="majorBidi"/>
          <w:sz w:val="24"/>
          <w:szCs w:val="24"/>
          <w:lang w:val="id-ID"/>
        </w:rPr>
        <w:t xml:space="preserve">(2)  </w:t>
      </w:r>
      <w:r w:rsidR="00D6474E" w:rsidRPr="00D6474E">
        <w:rPr>
          <w:rFonts w:asciiTheme="majorBidi" w:hAnsiTheme="majorBidi" w:cstheme="majorBidi"/>
          <w:sz w:val="24"/>
          <w:szCs w:val="24"/>
          <w:lang w:val="id-ID"/>
        </w:rPr>
        <w:t>Isteri wajib mengatur urusan rumah-tangga sebaik-baiknya.</w:t>
      </w:r>
    </w:p>
    <w:p w:rsidR="00F83CE8" w:rsidRDefault="00975371" w:rsidP="00F83CE8">
      <w:pPr>
        <w:pStyle w:val="NoSpacing"/>
        <w:ind w:left="426" w:right="51" w:hanging="426"/>
        <w:rPr>
          <w:rFonts w:asciiTheme="majorBidi" w:hAnsiTheme="majorBidi" w:cstheme="majorBidi"/>
          <w:sz w:val="24"/>
          <w:szCs w:val="24"/>
          <w:lang w:val="id-ID"/>
        </w:rPr>
      </w:pPr>
      <w:r>
        <w:rPr>
          <w:rFonts w:asciiTheme="majorBidi" w:hAnsiTheme="majorBidi" w:cstheme="majorBidi"/>
          <w:sz w:val="24"/>
          <w:szCs w:val="24"/>
          <w:lang w:val="id-ID"/>
        </w:rPr>
        <w:t xml:space="preserve">(3) </w:t>
      </w:r>
      <w:r w:rsidR="00D6474E" w:rsidRPr="00D6474E">
        <w:rPr>
          <w:rFonts w:asciiTheme="majorBidi" w:hAnsiTheme="majorBidi" w:cstheme="majorBidi"/>
          <w:sz w:val="24"/>
          <w:szCs w:val="24"/>
          <w:lang w:val="id-ID"/>
        </w:rPr>
        <w:t>Jika suami atau isteri melalaikan kewajibannya masing-masing dapat mengajukan gugatan kepada Pengadilan.</w:t>
      </w:r>
      <w:r w:rsidR="00FC32D3">
        <w:rPr>
          <w:rStyle w:val="FootnoteReference"/>
          <w:rFonts w:asciiTheme="majorBidi" w:hAnsiTheme="majorBidi" w:cstheme="majorBidi"/>
          <w:sz w:val="24"/>
          <w:szCs w:val="24"/>
          <w:lang w:val="id-ID"/>
        </w:rPr>
        <w:footnoteReference w:id="10"/>
      </w:r>
    </w:p>
    <w:p w:rsidR="00536E69" w:rsidRDefault="00D6474E" w:rsidP="00F83CE8">
      <w:pPr>
        <w:pStyle w:val="NoSpacing"/>
        <w:ind w:left="426" w:right="51" w:hanging="426"/>
        <w:rPr>
          <w:rFonts w:asciiTheme="majorBidi" w:hAnsiTheme="majorBidi" w:cstheme="majorBidi"/>
          <w:sz w:val="24"/>
          <w:szCs w:val="24"/>
          <w:lang w:val="id-ID"/>
        </w:rPr>
      </w:pPr>
      <w:r>
        <w:rPr>
          <w:rFonts w:asciiTheme="majorBidi" w:hAnsiTheme="majorBidi" w:cstheme="majorBidi"/>
          <w:sz w:val="24"/>
          <w:szCs w:val="24"/>
          <w:lang w:val="id-ID"/>
        </w:rPr>
        <w:tab/>
      </w:r>
    </w:p>
    <w:p w:rsidR="00D6474E" w:rsidRDefault="00D6474E" w:rsidP="00536E69">
      <w:pPr>
        <w:pStyle w:val="NoSpacing"/>
        <w:spacing w:line="480" w:lineRule="auto"/>
        <w:ind w:right="51" w:firstLine="720"/>
        <w:rPr>
          <w:rFonts w:asciiTheme="majorBidi" w:hAnsiTheme="majorBidi" w:cstheme="majorBidi"/>
          <w:sz w:val="24"/>
          <w:szCs w:val="24"/>
          <w:lang w:val="id-ID"/>
        </w:rPr>
      </w:pPr>
      <w:r>
        <w:rPr>
          <w:rFonts w:asciiTheme="majorBidi" w:hAnsiTheme="majorBidi" w:cstheme="majorBidi"/>
          <w:sz w:val="24"/>
          <w:szCs w:val="24"/>
          <w:lang w:val="id-ID"/>
        </w:rPr>
        <w:t xml:space="preserve">Selanjutnya </w:t>
      </w:r>
      <w:r w:rsidR="002116EB">
        <w:rPr>
          <w:rFonts w:asciiTheme="majorBidi" w:hAnsiTheme="majorBidi" w:cstheme="majorBidi"/>
          <w:sz w:val="24"/>
          <w:szCs w:val="24"/>
          <w:lang w:val="id-ID"/>
        </w:rPr>
        <w:t>pada BAB V disebutkan pula hak dan kewajiban antara orang tua dan anak, di</w:t>
      </w:r>
      <w:r w:rsidR="0086555B">
        <w:rPr>
          <w:rFonts w:asciiTheme="majorBidi" w:hAnsiTheme="majorBidi" w:cstheme="majorBidi"/>
          <w:sz w:val="24"/>
          <w:szCs w:val="24"/>
          <w:lang w:val="id-ID"/>
        </w:rPr>
        <w:t xml:space="preserve"> </w:t>
      </w:r>
      <w:r w:rsidR="002116EB">
        <w:rPr>
          <w:rFonts w:asciiTheme="majorBidi" w:hAnsiTheme="majorBidi" w:cstheme="majorBidi"/>
          <w:sz w:val="24"/>
          <w:szCs w:val="24"/>
          <w:lang w:val="id-ID"/>
        </w:rPr>
        <w:t>antaranya terdiri dari pasal 45 sampai pasal 49 yang isinya menegaskan:</w:t>
      </w:r>
    </w:p>
    <w:p w:rsidR="002116EB" w:rsidRPr="002116EB" w:rsidRDefault="002116EB" w:rsidP="0018650F">
      <w:pPr>
        <w:pStyle w:val="NoSpacing"/>
        <w:ind w:right="51"/>
        <w:rPr>
          <w:rFonts w:asciiTheme="majorBidi" w:hAnsiTheme="majorBidi" w:cstheme="majorBidi"/>
          <w:sz w:val="24"/>
          <w:szCs w:val="24"/>
          <w:lang w:val="id-ID"/>
        </w:rPr>
      </w:pPr>
      <w:r w:rsidRPr="002116EB">
        <w:rPr>
          <w:rFonts w:asciiTheme="majorBidi" w:hAnsiTheme="majorBidi" w:cstheme="majorBidi"/>
          <w:sz w:val="24"/>
          <w:szCs w:val="24"/>
          <w:lang w:val="id-ID"/>
        </w:rPr>
        <w:t>Pasal 45</w:t>
      </w:r>
    </w:p>
    <w:p w:rsidR="002116EB" w:rsidRPr="002116EB" w:rsidRDefault="00975371" w:rsidP="00975371">
      <w:pPr>
        <w:pStyle w:val="NoSpacing"/>
        <w:ind w:left="426" w:right="51" w:hanging="426"/>
        <w:rPr>
          <w:rFonts w:asciiTheme="majorBidi" w:hAnsiTheme="majorBidi" w:cstheme="majorBidi"/>
          <w:sz w:val="24"/>
          <w:szCs w:val="24"/>
          <w:lang w:val="id-ID"/>
        </w:rPr>
      </w:pPr>
      <w:r>
        <w:rPr>
          <w:rFonts w:asciiTheme="majorBidi" w:hAnsiTheme="majorBidi" w:cstheme="majorBidi"/>
          <w:sz w:val="24"/>
          <w:szCs w:val="24"/>
          <w:lang w:val="id-ID"/>
        </w:rPr>
        <w:t xml:space="preserve">(1) </w:t>
      </w:r>
      <w:r w:rsidR="002116EB" w:rsidRPr="002116EB">
        <w:rPr>
          <w:rFonts w:asciiTheme="majorBidi" w:hAnsiTheme="majorBidi" w:cstheme="majorBidi"/>
          <w:sz w:val="24"/>
          <w:szCs w:val="24"/>
          <w:lang w:val="id-ID"/>
        </w:rPr>
        <w:t>Kedua ora</w:t>
      </w:r>
      <w:r w:rsidR="0086555B">
        <w:rPr>
          <w:rFonts w:asciiTheme="majorBidi" w:hAnsiTheme="majorBidi" w:cstheme="majorBidi"/>
          <w:sz w:val="24"/>
          <w:szCs w:val="24"/>
          <w:lang w:val="id-ID"/>
        </w:rPr>
        <w:t>ng tua wajib memelihara dan men</w:t>
      </w:r>
      <w:r w:rsidR="002116EB" w:rsidRPr="002116EB">
        <w:rPr>
          <w:rFonts w:asciiTheme="majorBidi" w:hAnsiTheme="majorBidi" w:cstheme="majorBidi"/>
          <w:sz w:val="24"/>
          <w:szCs w:val="24"/>
          <w:lang w:val="id-ID"/>
        </w:rPr>
        <w:t>didik anak-anak mereka sebaik-baiknya</w:t>
      </w:r>
    </w:p>
    <w:p w:rsidR="002116EB" w:rsidRPr="002116EB" w:rsidRDefault="00975371" w:rsidP="00975371">
      <w:pPr>
        <w:pStyle w:val="NoSpacing"/>
        <w:ind w:left="426" w:right="51" w:hanging="426"/>
        <w:rPr>
          <w:rFonts w:asciiTheme="majorBidi" w:hAnsiTheme="majorBidi" w:cstheme="majorBidi"/>
          <w:sz w:val="24"/>
          <w:szCs w:val="24"/>
          <w:lang w:val="id-ID"/>
        </w:rPr>
      </w:pPr>
      <w:r>
        <w:rPr>
          <w:rFonts w:asciiTheme="majorBidi" w:hAnsiTheme="majorBidi" w:cstheme="majorBidi"/>
          <w:sz w:val="24"/>
          <w:szCs w:val="24"/>
          <w:lang w:val="id-ID"/>
        </w:rPr>
        <w:t>(2)</w:t>
      </w:r>
      <w:r>
        <w:rPr>
          <w:rFonts w:asciiTheme="majorBidi" w:hAnsiTheme="majorBidi" w:cstheme="majorBidi"/>
          <w:sz w:val="24"/>
          <w:szCs w:val="24"/>
          <w:lang w:val="id-ID"/>
        </w:rPr>
        <w:tab/>
      </w:r>
      <w:r w:rsidR="002116EB" w:rsidRPr="002116EB">
        <w:rPr>
          <w:rFonts w:asciiTheme="majorBidi" w:hAnsiTheme="majorBidi" w:cstheme="majorBidi"/>
          <w:sz w:val="24"/>
          <w:szCs w:val="24"/>
          <w:lang w:val="id-ID"/>
        </w:rPr>
        <w:t>Kewajiban orang tua yang dimaksud dalam ayat (1) pasal ini berlaku sampai anak itu kawin atau dapat berdiri sendiri kewajiban mana berlaku terus meskipun perkawinan antara kedua orang tua putus.</w:t>
      </w:r>
    </w:p>
    <w:p w:rsidR="00536E69" w:rsidRDefault="00536E69" w:rsidP="0018650F">
      <w:pPr>
        <w:pStyle w:val="NoSpacing"/>
        <w:ind w:right="51"/>
        <w:rPr>
          <w:rFonts w:asciiTheme="majorBidi" w:hAnsiTheme="majorBidi" w:cstheme="majorBidi"/>
          <w:sz w:val="24"/>
          <w:szCs w:val="24"/>
          <w:lang w:val="id-ID"/>
        </w:rPr>
      </w:pPr>
    </w:p>
    <w:p w:rsidR="002116EB" w:rsidRPr="002116EB" w:rsidRDefault="002116EB" w:rsidP="0018650F">
      <w:pPr>
        <w:pStyle w:val="NoSpacing"/>
        <w:ind w:right="51"/>
        <w:rPr>
          <w:rFonts w:asciiTheme="majorBidi" w:hAnsiTheme="majorBidi" w:cstheme="majorBidi"/>
          <w:sz w:val="24"/>
          <w:szCs w:val="24"/>
          <w:lang w:val="id-ID"/>
        </w:rPr>
      </w:pPr>
      <w:r w:rsidRPr="002116EB">
        <w:rPr>
          <w:rFonts w:asciiTheme="majorBidi" w:hAnsiTheme="majorBidi" w:cstheme="majorBidi"/>
          <w:sz w:val="24"/>
          <w:szCs w:val="24"/>
          <w:lang w:val="id-ID"/>
        </w:rPr>
        <w:t>Pasal 46</w:t>
      </w:r>
    </w:p>
    <w:p w:rsidR="00FB3903" w:rsidRDefault="00014434" w:rsidP="0018650F">
      <w:pPr>
        <w:pStyle w:val="NoSpacing"/>
        <w:ind w:right="51"/>
        <w:rPr>
          <w:rFonts w:asciiTheme="majorBidi" w:hAnsiTheme="majorBidi" w:cstheme="majorBidi"/>
          <w:sz w:val="24"/>
          <w:szCs w:val="24"/>
          <w:lang w:val="id-ID"/>
        </w:rPr>
      </w:pPr>
      <w:r>
        <w:rPr>
          <w:rFonts w:asciiTheme="majorBidi" w:hAnsiTheme="majorBidi" w:cstheme="majorBidi"/>
          <w:sz w:val="24"/>
          <w:szCs w:val="24"/>
          <w:lang w:val="id-ID"/>
        </w:rPr>
        <w:t xml:space="preserve">(1)  </w:t>
      </w:r>
      <w:r w:rsidR="002116EB" w:rsidRPr="002116EB">
        <w:rPr>
          <w:rFonts w:asciiTheme="majorBidi" w:hAnsiTheme="majorBidi" w:cstheme="majorBidi"/>
          <w:sz w:val="24"/>
          <w:szCs w:val="24"/>
          <w:lang w:val="id-ID"/>
        </w:rPr>
        <w:t>Anak wajib menghormati orang tua dan mentaati kehendak mereka yang baik.</w:t>
      </w:r>
    </w:p>
    <w:p w:rsidR="006E1257" w:rsidRDefault="00014434" w:rsidP="00014434">
      <w:pPr>
        <w:pStyle w:val="NoSpacing"/>
        <w:ind w:left="426" w:right="51" w:hanging="426"/>
        <w:rPr>
          <w:rFonts w:asciiTheme="majorBidi" w:hAnsiTheme="majorBidi" w:cstheme="majorBidi"/>
          <w:sz w:val="24"/>
          <w:szCs w:val="24"/>
          <w:lang w:val="id-ID"/>
        </w:rPr>
      </w:pPr>
      <w:r>
        <w:rPr>
          <w:rFonts w:asciiTheme="majorBidi" w:hAnsiTheme="majorBidi" w:cstheme="majorBidi"/>
          <w:sz w:val="24"/>
          <w:szCs w:val="24"/>
          <w:lang w:val="id-ID"/>
        </w:rPr>
        <w:t xml:space="preserve">(2)  </w:t>
      </w:r>
      <w:r w:rsidR="002116EB" w:rsidRPr="002116EB">
        <w:rPr>
          <w:rFonts w:asciiTheme="majorBidi" w:hAnsiTheme="majorBidi" w:cstheme="majorBidi"/>
          <w:sz w:val="24"/>
          <w:szCs w:val="24"/>
          <w:lang w:val="id-ID"/>
        </w:rPr>
        <w:t>Jika anak telah dewasa, ia wajib memelihara menurut kemampuannya, orang tua dan kelua</w:t>
      </w:r>
      <w:r w:rsidR="0086555B">
        <w:rPr>
          <w:rFonts w:asciiTheme="majorBidi" w:hAnsiTheme="majorBidi" w:cstheme="majorBidi"/>
          <w:sz w:val="24"/>
          <w:szCs w:val="24"/>
          <w:lang w:val="id-ID"/>
        </w:rPr>
        <w:t>rga dalam garis lurus ke atas b</w:t>
      </w:r>
      <w:r w:rsidR="002116EB" w:rsidRPr="002116EB">
        <w:rPr>
          <w:rFonts w:asciiTheme="majorBidi" w:hAnsiTheme="majorBidi" w:cstheme="majorBidi"/>
          <w:sz w:val="24"/>
          <w:szCs w:val="24"/>
          <w:lang w:val="id-ID"/>
        </w:rPr>
        <w:t>ila mereka itu memerlukan bantuannya.</w:t>
      </w:r>
    </w:p>
    <w:p w:rsidR="00536E69" w:rsidRDefault="00536E69" w:rsidP="0018650F">
      <w:pPr>
        <w:pStyle w:val="NoSpacing"/>
        <w:ind w:right="51"/>
        <w:rPr>
          <w:rFonts w:asciiTheme="majorBidi" w:hAnsiTheme="majorBidi" w:cstheme="majorBidi"/>
          <w:sz w:val="24"/>
          <w:szCs w:val="24"/>
          <w:lang w:val="id-ID"/>
        </w:rPr>
      </w:pPr>
    </w:p>
    <w:p w:rsidR="002116EB" w:rsidRPr="002116EB" w:rsidRDefault="002116EB" w:rsidP="0018650F">
      <w:pPr>
        <w:pStyle w:val="NoSpacing"/>
        <w:ind w:right="51"/>
        <w:rPr>
          <w:rFonts w:asciiTheme="majorBidi" w:hAnsiTheme="majorBidi" w:cstheme="majorBidi"/>
          <w:sz w:val="24"/>
          <w:szCs w:val="24"/>
          <w:lang w:val="id-ID"/>
        </w:rPr>
      </w:pPr>
      <w:r w:rsidRPr="002116EB">
        <w:rPr>
          <w:rFonts w:asciiTheme="majorBidi" w:hAnsiTheme="majorBidi" w:cstheme="majorBidi"/>
          <w:sz w:val="24"/>
          <w:szCs w:val="24"/>
          <w:lang w:val="id-ID"/>
        </w:rPr>
        <w:t>Pasal 47</w:t>
      </w:r>
    </w:p>
    <w:p w:rsidR="002116EB" w:rsidRPr="002116EB" w:rsidRDefault="00014434" w:rsidP="00014434">
      <w:pPr>
        <w:pStyle w:val="NoSpacing"/>
        <w:ind w:left="426" w:right="51" w:hanging="426"/>
        <w:rPr>
          <w:rFonts w:asciiTheme="majorBidi" w:hAnsiTheme="majorBidi" w:cstheme="majorBidi"/>
          <w:sz w:val="24"/>
          <w:szCs w:val="24"/>
          <w:lang w:val="id-ID"/>
        </w:rPr>
      </w:pPr>
      <w:r>
        <w:rPr>
          <w:rFonts w:asciiTheme="majorBidi" w:hAnsiTheme="majorBidi" w:cstheme="majorBidi"/>
          <w:sz w:val="24"/>
          <w:szCs w:val="24"/>
          <w:lang w:val="id-ID"/>
        </w:rPr>
        <w:t xml:space="preserve">(1) </w:t>
      </w:r>
      <w:r w:rsidR="002116EB" w:rsidRPr="002116EB">
        <w:rPr>
          <w:rFonts w:asciiTheme="majorBidi" w:hAnsiTheme="majorBidi" w:cstheme="majorBidi"/>
          <w:sz w:val="24"/>
          <w:szCs w:val="24"/>
          <w:lang w:val="id-ID"/>
        </w:rPr>
        <w:t xml:space="preserve">Anak yang belum mencapai umur 18 ( delapan belas ) tahun atau belum pernah </w:t>
      </w:r>
      <w:r w:rsidR="0086555B">
        <w:rPr>
          <w:rFonts w:asciiTheme="majorBidi" w:hAnsiTheme="majorBidi" w:cstheme="majorBidi"/>
          <w:sz w:val="24"/>
          <w:szCs w:val="24"/>
          <w:lang w:val="id-ID"/>
        </w:rPr>
        <w:t>melangsungkan perkawinan ada di</w:t>
      </w:r>
      <w:r w:rsidR="002116EB" w:rsidRPr="002116EB">
        <w:rPr>
          <w:rFonts w:asciiTheme="majorBidi" w:hAnsiTheme="majorBidi" w:cstheme="majorBidi"/>
          <w:sz w:val="24"/>
          <w:szCs w:val="24"/>
          <w:lang w:val="id-ID"/>
        </w:rPr>
        <w:t>bawah kekuasaan orang tuanya selama mereka tidak dicabut dari kekuasaannya.</w:t>
      </w:r>
    </w:p>
    <w:p w:rsidR="002116EB" w:rsidRPr="002116EB" w:rsidRDefault="002116EB" w:rsidP="00014434">
      <w:pPr>
        <w:pStyle w:val="NoSpacing"/>
        <w:ind w:left="426" w:right="51" w:hanging="426"/>
        <w:rPr>
          <w:rFonts w:asciiTheme="majorBidi" w:hAnsiTheme="majorBidi" w:cstheme="majorBidi"/>
          <w:sz w:val="24"/>
          <w:szCs w:val="24"/>
          <w:lang w:val="id-ID"/>
        </w:rPr>
      </w:pPr>
      <w:r w:rsidRPr="002116EB">
        <w:rPr>
          <w:rFonts w:asciiTheme="majorBidi" w:hAnsiTheme="majorBidi" w:cstheme="majorBidi"/>
          <w:sz w:val="24"/>
          <w:szCs w:val="24"/>
          <w:lang w:val="id-ID"/>
        </w:rPr>
        <w:t>(2) Orang tua mewakili anak tersebut mengenai segala perbuatan hukum di dalam dan di luar Pengadilan.</w:t>
      </w:r>
    </w:p>
    <w:p w:rsidR="00536E69" w:rsidRDefault="00536E69" w:rsidP="0018650F">
      <w:pPr>
        <w:pStyle w:val="NoSpacing"/>
        <w:ind w:right="51"/>
        <w:rPr>
          <w:rFonts w:asciiTheme="majorBidi" w:hAnsiTheme="majorBidi" w:cstheme="majorBidi"/>
          <w:sz w:val="24"/>
          <w:szCs w:val="24"/>
          <w:lang w:val="id-ID"/>
        </w:rPr>
      </w:pPr>
    </w:p>
    <w:p w:rsidR="002116EB" w:rsidRPr="002116EB" w:rsidRDefault="002116EB" w:rsidP="0018650F">
      <w:pPr>
        <w:pStyle w:val="NoSpacing"/>
        <w:ind w:right="51"/>
        <w:rPr>
          <w:rFonts w:asciiTheme="majorBidi" w:hAnsiTheme="majorBidi" w:cstheme="majorBidi"/>
          <w:sz w:val="24"/>
          <w:szCs w:val="24"/>
          <w:lang w:val="id-ID"/>
        </w:rPr>
      </w:pPr>
      <w:r w:rsidRPr="002116EB">
        <w:rPr>
          <w:rFonts w:asciiTheme="majorBidi" w:hAnsiTheme="majorBidi" w:cstheme="majorBidi"/>
          <w:sz w:val="24"/>
          <w:szCs w:val="24"/>
          <w:lang w:val="id-ID"/>
        </w:rPr>
        <w:t>Pasal 48</w:t>
      </w:r>
    </w:p>
    <w:p w:rsidR="00536E69" w:rsidRDefault="002116EB" w:rsidP="0018650F">
      <w:pPr>
        <w:pStyle w:val="NoSpacing"/>
        <w:ind w:right="51"/>
        <w:rPr>
          <w:rFonts w:asciiTheme="majorBidi" w:hAnsiTheme="majorBidi" w:cstheme="majorBidi"/>
          <w:sz w:val="24"/>
          <w:szCs w:val="24"/>
          <w:lang w:val="id-ID"/>
        </w:rPr>
      </w:pPr>
      <w:r w:rsidRPr="002116EB">
        <w:rPr>
          <w:rFonts w:asciiTheme="majorBidi" w:hAnsiTheme="majorBidi" w:cstheme="majorBidi"/>
          <w:sz w:val="24"/>
          <w:szCs w:val="24"/>
          <w:lang w:val="id-ID"/>
        </w:rPr>
        <w:t>Orang tua tidak diperbolehkan memindahkan hak atau menggandakan barang-barang tetap yang dimiliki anaknya yang belum berumur 18 (delapan belas) tahun atau belum pernah melangsungkan perkawinan, kecuali apabila kepentingan anak itu menghendakinya.</w:t>
      </w:r>
    </w:p>
    <w:p w:rsidR="00AA2571" w:rsidRDefault="00AA2571" w:rsidP="0018650F">
      <w:pPr>
        <w:pStyle w:val="NoSpacing"/>
        <w:ind w:right="51"/>
        <w:rPr>
          <w:rFonts w:asciiTheme="majorBidi" w:hAnsiTheme="majorBidi" w:cstheme="majorBidi"/>
          <w:sz w:val="24"/>
          <w:szCs w:val="24"/>
          <w:lang w:val="id-ID"/>
        </w:rPr>
      </w:pPr>
    </w:p>
    <w:p w:rsidR="002116EB" w:rsidRPr="002116EB" w:rsidRDefault="002116EB" w:rsidP="0018650F">
      <w:pPr>
        <w:pStyle w:val="NoSpacing"/>
        <w:ind w:right="51"/>
        <w:rPr>
          <w:rFonts w:asciiTheme="majorBidi" w:hAnsiTheme="majorBidi" w:cstheme="majorBidi"/>
          <w:sz w:val="24"/>
          <w:szCs w:val="24"/>
          <w:lang w:val="id-ID"/>
        </w:rPr>
      </w:pPr>
      <w:r w:rsidRPr="002116EB">
        <w:rPr>
          <w:rFonts w:asciiTheme="majorBidi" w:hAnsiTheme="majorBidi" w:cstheme="majorBidi"/>
          <w:sz w:val="24"/>
          <w:szCs w:val="24"/>
          <w:lang w:val="id-ID"/>
        </w:rPr>
        <w:lastRenderedPageBreak/>
        <w:t>Pasal 49</w:t>
      </w:r>
    </w:p>
    <w:p w:rsidR="00C804FD" w:rsidRDefault="00014434" w:rsidP="00F83CE8">
      <w:pPr>
        <w:pStyle w:val="NoSpacing"/>
        <w:ind w:left="426" w:right="51" w:hanging="426"/>
        <w:rPr>
          <w:rFonts w:asciiTheme="majorBidi" w:hAnsiTheme="majorBidi" w:cstheme="majorBidi"/>
          <w:sz w:val="24"/>
          <w:szCs w:val="24"/>
          <w:lang w:val="id-ID"/>
        </w:rPr>
      </w:pPr>
      <w:r>
        <w:rPr>
          <w:rFonts w:asciiTheme="majorBidi" w:hAnsiTheme="majorBidi" w:cstheme="majorBidi"/>
          <w:sz w:val="24"/>
          <w:szCs w:val="24"/>
          <w:lang w:val="id-ID"/>
        </w:rPr>
        <w:t>(1)</w:t>
      </w:r>
      <w:r>
        <w:rPr>
          <w:rFonts w:asciiTheme="majorBidi" w:hAnsiTheme="majorBidi" w:cstheme="majorBidi"/>
          <w:sz w:val="24"/>
          <w:szCs w:val="24"/>
          <w:lang w:val="id-ID"/>
        </w:rPr>
        <w:tab/>
      </w:r>
      <w:r w:rsidR="002116EB" w:rsidRPr="002116EB">
        <w:rPr>
          <w:rFonts w:asciiTheme="majorBidi" w:hAnsiTheme="majorBidi" w:cstheme="majorBidi"/>
          <w:sz w:val="24"/>
          <w:szCs w:val="24"/>
          <w:lang w:val="id-ID"/>
        </w:rPr>
        <w:t>Salah seorang atau kedua orang tua dapat dicabut kekuasaannya terhadap seorang anak atau lebih untuk waktu yang tertentu atas permintaan orang tua yang lain, keluarga anak d</w:t>
      </w:r>
      <w:r w:rsidR="003143FD">
        <w:rPr>
          <w:rFonts w:asciiTheme="majorBidi" w:hAnsiTheme="majorBidi" w:cstheme="majorBidi"/>
          <w:sz w:val="24"/>
          <w:szCs w:val="24"/>
          <w:lang w:val="id-ID"/>
        </w:rPr>
        <w:t>alam garis lurus ke atas dan sau</w:t>
      </w:r>
      <w:r w:rsidR="002116EB" w:rsidRPr="002116EB">
        <w:rPr>
          <w:rFonts w:asciiTheme="majorBidi" w:hAnsiTheme="majorBidi" w:cstheme="majorBidi"/>
          <w:sz w:val="24"/>
          <w:szCs w:val="24"/>
          <w:lang w:val="id-ID"/>
        </w:rPr>
        <w:t>dara kandung yang telah dewasa atau pejabat y</w:t>
      </w:r>
      <w:r w:rsidR="00725CFC">
        <w:rPr>
          <w:rFonts w:asciiTheme="majorBidi" w:hAnsiTheme="majorBidi" w:cstheme="majorBidi"/>
          <w:sz w:val="24"/>
          <w:szCs w:val="24"/>
          <w:lang w:val="id-ID"/>
        </w:rPr>
        <w:t>ang berwenang dengan keputusan pengadilan dalam hal sebagai berikut</w:t>
      </w:r>
      <w:r w:rsidR="002116EB" w:rsidRPr="002116EB">
        <w:rPr>
          <w:rFonts w:asciiTheme="majorBidi" w:hAnsiTheme="majorBidi" w:cstheme="majorBidi"/>
          <w:sz w:val="24"/>
          <w:szCs w:val="24"/>
          <w:lang w:val="id-ID"/>
        </w:rPr>
        <w:t xml:space="preserve"> :</w:t>
      </w:r>
    </w:p>
    <w:p w:rsidR="002116EB" w:rsidRPr="002116EB" w:rsidRDefault="002116EB" w:rsidP="00014434">
      <w:pPr>
        <w:pStyle w:val="NoSpacing"/>
        <w:ind w:left="426" w:right="51"/>
        <w:rPr>
          <w:rFonts w:asciiTheme="majorBidi" w:hAnsiTheme="majorBidi" w:cstheme="majorBidi"/>
          <w:sz w:val="24"/>
          <w:szCs w:val="24"/>
          <w:lang w:val="id-ID"/>
        </w:rPr>
      </w:pPr>
      <w:r w:rsidRPr="002116EB">
        <w:rPr>
          <w:rFonts w:asciiTheme="majorBidi" w:hAnsiTheme="majorBidi" w:cstheme="majorBidi"/>
          <w:sz w:val="24"/>
          <w:szCs w:val="24"/>
          <w:lang w:val="id-ID"/>
        </w:rPr>
        <w:t>a. Ia sangat melalaikan kewajibannya terhadap anaknya;</w:t>
      </w:r>
    </w:p>
    <w:p w:rsidR="002116EB" w:rsidRPr="002116EB" w:rsidRDefault="002116EB" w:rsidP="00014434">
      <w:pPr>
        <w:pStyle w:val="NoSpacing"/>
        <w:ind w:left="426" w:right="51"/>
        <w:rPr>
          <w:rFonts w:asciiTheme="majorBidi" w:hAnsiTheme="majorBidi" w:cstheme="majorBidi"/>
          <w:sz w:val="24"/>
          <w:szCs w:val="24"/>
          <w:lang w:val="id-ID"/>
        </w:rPr>
      </w:pPr>
      <w:r w:rsidRPr="002116EB">
        <w:rPr>
          <w:rFonts w:asciiTheme="majorBidi" w:hAnsiTheme="majorBidi" w:cstheme="majorBidi"/>
          <w:sz w:val="24"/>
          <w:szCs w:val="24"/>
          <w:lang w:val="id-ID"/>
        </w:rPr>
        <w:t>b. Ia berkelakuan buruk sekali.</w:t>
      </w:r>
    </w:p>
    <w:p w:rsidR="005535D8" w:rsidRDefault="002116EB" w:rsidP="00C804FD">
      <w:pPr>
        <w:pStyle w:val="NoSpacing"/>
        <w:ind w:left="426" w:right="51" w:hanging="426"/>
        <w:rPr>
          <w:rFonts w:asciiTheme="majorBidi" w:hAnsiTheme="majorBidi" w:cstheme="majorBidi"/>
          <w:sz w:val="24"/>
          <w:szCs w:val="24"/>
          <w:lang w:val="id-ID"/>
        </w:rPr>
      </w:pPr>
      <w:r w:rsidRPr="002116EB">
        <w:rPr>
          <w:rFonts w:asciiTheme="majorBidi" w:hAnsiTheme="majorBidi" w:cstheme="majorBidi"/>
          <w:sz w:val="24"/>
          <w:szCs w:val="24"/>
          <w:lang w:val="id-ID"/>
        </w:rPr>
        <w:t>(2) Meskipun orang tua dicabut kekuasaannya, mereka masih berkewajiban untuk memberi pemeliharaan kepada anak tersebut.</w:t>
      </w:r>
      <w:r w:rsidR="00FC32D3">
        <w:rPr>
          <w:rStyle w:val="FootnoteReference"/>
          <w:rFonts w:asciiTheme="majorBidi" w:hAnsiTheme="majorBidi" w:cstheme="majorBidi"/>
          <w:sz w:val="24"/>
          <w:szCs w:val="24"/>
          <w:lang w:val="id-ID"/>
        </w:rPr>
        <w:footnoteReference w:id="11"/>
      </w:r>
    </w:p>
    <w:p w:rsidR="00C804FD" w:rsidRDefault="00C804FD" w:rsidP="00F83CE8">
      <w:pPr>
        <w:pStyle w:val="NoSpacing"/>
        <w:ind w:left="426" w:right="51" w:hanging="426"/>
        <w:rPr>
          <w:rFonts w:asciiTheme="majorBidi" w:hAnsiTheme="majorBidi" w:cstheme="majorBidi"/>
          <w:sz w:val="24"/>
          <w:szCs w:val="24"/>
          <w:lang w:val="id-ID"/>
        </w:rPr>
      </w:pPr>
    </w:p>
    <w:p w:rsidR="00F83CE8" w:rsidRPr="00C804FD" w:rsidRDefault="00F83CE8" w:rsidP="00F83CE8">
      <w:pPr>
        <w:pStyle w:val="NoSpacing"/>
        <w:ind w:left="426" w:right="51" w:hanging="426"/>
        <w:rPr>
          <w:rFonts w:asciiTheme="majorBidi" w:hAnsiTheme="majorBidi" w:cstheme="majorBidi"/>
          <w:sz w:val="24"/>
          <w:szCs w:val="24"/>
          <w:lang w:val="id-ID"/>
        </w:rPr>
      </w:pPr>
    </w:p>
    <w:p w:rsidR="00EF0C71" w:rsidRDefault="00EF0C71" w:rsidP="003A4EAA">
      <w:pPr>
        <w:pStyle w:val="NoSpacing"/>
        <w:spacing w:line="480" w:lineRule="auto"/>
        <w:ind w:right="51"/>
        <w:rPr>
          <w:rFonts w:asciiTheme="majorBidi" w:hAnsiTheme="majorBidi" w:cstheme="majorBidi"/>
          <w:b/>
          <w:sz w:val="24"/>
          <w:szCs w:val="24"/>
          <w:lang w:val="id-ID"/>
        </w:rPr>
      </w:pPr>
      <w:r>
        <w:rPr>
          <w:rFonts w:asciiTheme="majorBidi" w:hAnsiTheme="majorBidi" w:cstheme="majorBidi"/>
          <w:b/>
          <w:sz w:val="24"/>
          <w:szCs w:val="24"/>
          <w:lang w:val="id-ID"/>
        </w:rPr>
        <w:t xml:space="preserve">2. Menurut </w:t>
      </w:r>
      <w:r w:rsidR="003A4EAA">
        <w:rPr>
          <w:rFonts w:asciiTheme="majorBidi" w:hAnsiTheme="majorBidi" w:cstheme="majorBidi"/>
          <w:b/>
          <w:sz w:val="24"/>
          <w:szCs w:val="24"/>
          <w:lang w:val="id-ID"/>
        </w:rPr>
        <w:t>Imam</w:t>
      </w:r>
      <w:r>
        <w:rPr>
          <w:rFonts w:asciiTheme="majorBidi" w:hAnsiTheme="majorBidi" w:cstheme="majorBidi"/>
          <w:b/>
          <w:sz w:val="24"/>
          <w:szCs w:val="24"/>
          <w:lang w:val="id-ID"/>
        </w:rPr>
        <w:t xml:space="preserve"> Syafi’i</w:t>
      </w:r>
    </w:p>
    <w:p w:rsidR="00EF0C71" w:rsidRDefault="00AE068D" w:rsidP="00AE068D">
      <w:pPr>
        <w:pStyle w:val="NoSpacing"/>
        <w:spacing w:line="480" w:lineRule="auto"/>
        <w:ind w:right="51"/>
        <w:rPr>
          <w:rFonts w:asciiTheme="majorBidi" w:hAnsiTheme="majorBidi" w:cstheme="majorBidi"/>
          <w:b/>
          <w:sz w:val="24"/>
          <w:szCs w:val="24"/>
          <w:lang w:val="id-ID"/>
        </w:rPr>
      </w:pPr>
      <w:r>
        <w:rPr>
          <w:rFonts w:asciiTheme="majorBidi" w:hAnsiTheme="majorBidi" w:cstheme="majorBidi"/>
          <w:b/>
          <w:sz w:val="24"/>
          <w:szCs w:val="24"/>
          <w:lang w:val="id-ID"/>
        </w:rPr>
        <w:t xml:space="preserve">a. </w:t>
      </w:r>
      <w:r w:rsidR="00725CFC">
        <w:rPr>
          <w:rFonts w:asciiTheme="majorBidi" w:hAnsiTheme="majorBidi" w:cstheme="majorBidi"/>
          <w:b/>
          <w:sz w:val="24"/>
          <w:szCs w:val="24"/>
          <w:lang w:val="id-ID"/>
        </w:rPr>
        <w:t>Hak dan K</w:t>
      </w:r>
      <w:r w:rsidR="00EF0C71">
        <w:rPr>
          <w:rFonts w:asciiTheme="majorBidi" w:hAnsiTheme="majorBidi" w:cstheme="majorBidi"/>
          <w:b/>
          <w:sz w:val="24"/>
          <w:szCs w:val="24"/>
          <w:lang w:val="id-ID"/>
        </w:rPr>
        <w:t>ewajiban</w:t>
      </w:r>
      <w:r w:rsidR="00F2036E">
        <w:rPr>
          <w:rFonts w:asciiTheme="majorBidi" w:hAnsiTheme="majorBidi" w:cstheme="majorBidi"/>
          <w:b/>
          <w:sz w:val="24"/>
          <w:szCs w:val="24"/>
          <w:lang w:val="id-ID"/>
        </w:rPr>
        <w:t xml:space="preserve"> Suami Istri</w:t>
      </w:r>
    </w:p>
    <w:p w:rsidR="00EF0C71" w:rsidRDefault="00EF0C71" w:rsidP="002116EB">
      <w:pPr>
        <w:pStyle w:val="NoSpacing"/>
        <w:spacing w:line="480" w:lineRule="auto"/>
        <w:ind w:right="51"/>
        <w:rPr>
          <w:rFonts w:asciiTheme="majorBidi" w:hAnsiTheme="majorBidi" w:cstheme="majorBidi"/>
          <w:sz w:val="24"/>
          <w:szCs w:val="24"/>
          <w:lang w:val="id-ID"/>
        </w:rPr>
      </w:pPr>
      <w:r>
        <w:rPr>
          <w:rFonts w:asciiTheme="majorBidi" w:hAnsiTheme="majorBidi" w:cstheme="majorBidi"/>
          <w:b/>
          <w:sz w:val="24"/>
          <w:szCs w:val="24"/>
          <w:lang w:val="id-ID"/>
        </w:rPr>
        <w:tab/>
      </w:r>
      <w:r>
        <w:rPr>
          <w:rFonts w:asciiTheme="majorBidi" w:hAnsiTheme="majorBidi" w:cstheme="majorBidi"/>
          <w:sz w:val="24"/>
          <w:szCs w:val="24"/>
          <w:lang w:val="id-ID"/>
        </w:rPr>
        <w:t xml:space="preserve">Hak ialah sesuatu yang dapat dimiliki atau dikuasai sedangkan kewajiban ialah sesuatu yang harus diberikan, baik berupa benda maupun berupa perbuatan. </w:t>
      </w:r>
      <w:r w:rsidR="0024619A">
        <w:rPr>
          <w:rFonts w:asciiTheme="majorBidi" w:hAnsiTheme="majorBidi" w:cstheme="majorBidi"/>
          <w:sz w:val="24"/>
          <w:szCs w:val="24"/>
          <w:lang w:val="id-ID"/>
        </w:rPr>
        <w:t xml:space="preserve"> </w:t>
      </w:r>
      <w:r w:rsidR="00F2036E">
        <w:rPr>
          <w:rFonts w:asciiTheme="majorBidi" w:hAnsiTheme="majorBidi" w:cstheme="majorBidi"/>
          <w:sz w:val="24"/>
          <w:szCs w:val="24"/>
          <w:lang w:val="id-ID"/>
        </w:rPr>
        <w:t xml:space="preserve">Suami istri mempunyai </w:t>
      </w:r>
      <w:r w:rsidR="001D24BC">
        <w:rPr>
          <w:rFonts w:asciiTheme="majorBidi" w:hAnsiTheme="majorBidi" w:cstheme="majorBidi"/>
          <w:sz w:val="24"/>
          <w:szCs w:val="24"/>
          <w:lang w:val="id-ID"/>
        </w:rPr>
        <w:t>hak dan kewaiban terhadap yang l</w:t>
      </w:r>
      <w:r w:rsidR="00F2036E">
        <w:rPr>
          <w:rFonts w:asciiTheme="majorBidi" w:hAnsiTheme="majorBidi" w:cstheme="majorBidi"/>
          <w:sz w:val="24"/>
          <w:szCs w:val="24"/>
          <w:lang w:val="id-ID"/>
        </w:rPr>
        <w:t xml:space="preserve">ainnya. </w:t>
      </w:r>
      <w:r>
        <w:rPr>
          <w:rFonts w:asciiTheme="majorBidi" w:hAnsiTheme="majorBidi" w:cstheme="majorBidi"/>
          <w:sz w:val="24"/>
          <w:szCs w:val="24"/>
          <w:lang w:val="id-ID"/>
        </w:rPr>
        <w:t>Sesudah pernikahan dilangsungkan, kedua belah pihak suami istri harus memahami h</w:t>
      </w:r>
      <w:r w:rsidR="00417042">
        <w:rPr>
          <w:rFonts w:asciiTheme="majorBidi" w:hAnsiTheme="majorBidi" w:cstheme="majorBidi"/>
          <w:sz w:val="24"/>
          <w:szCs w:val="24"/>
          <w:lang w:val="id-ID"/>
        </w:rPr>
        <w:t xml:space="preserve">ak dan kewajiban masing-masing. </w:t>
      </w:r>
      <w:r>
        <w:rPr>
          <w:rFonts w:asciiTheme="majorBidi" w:hAnsiTheme="majorBidi" w:cstheme="majorBidi"/>
          <w:sz w:val="24"/>
          <w:szCs w:val="24"/>
          <w:lang w:val="id-ID"/>
        </w:rPr>
        <w:t>Hak bagi istri menjadi kewajiban bagi suami. Begitu pula</w:t>
      </w:r>
      <w:r w:rsidR="0076561C">
        <w:rPr>
          <w:rFonts w:asciiTheme="majorBidi" w:hAnsiTheme="majorBidi" w:cstheme="majorBidi"/>
          <w:sz w:val="24"/>
          <w:szCs w:val="24"/>
          <w:lang w:val="id-ID"/>
        </w:rPr>
        <w:t>, kewajiban suami menjadi hak bagi istri. Suatu hak yang belum pantas diterima sebelum kewajiban dilaksanakan.</w:t>
      </w:r>
    </w:p>
    <w:p w:rsidR="00417042" w:rsidRDefault="00417042" w:rsidP="00F83CE8">
      <w:pPr>
        <w:pStyle w:val="NoSpacing"/>
        <w:ind w:right="51"/>
        <w:rPr>
          <w:rFonts w:asciiTheme="majorBidi" w:hAnsiTheme="majorBidi" w:cstheme="majorBidi"/>
          <w:b/>
          <w:sz w:val="24"/>
          <w:szCs w:val="24"/>
          <w:lang w:val="id-ID"/>
        </w:rPr>
      </w:pPr>
    </w:p>
    <w:p w:rsidR="00417042" w:rsidRDefault="00417042" w:rsidP="002116EB">
      <w:pPr>
        <w:pStyle w:val="NoSpacing"/>
        <w:spacing w:line="480" w:lineRule="auto"/>
        <w:ind w:right="51"/>
        <w:rPr>
          <w:rFonts w:asciiTheme="majorBidi" w:hAnsiTheme="majorBidi" w:cstheme="majorBidi"/>
          <w:b/>
          <w:sz w:val="24"/>
          <w:szCs w:val="24"/>
          <w:lang w:val="id-ID"/>
        </w:rPr>
      </w:pPr>
      <w:r>
        <w:rPr>
          <w:rFonts w:asciiTheme="majorBidi" w:hAnsiTheme="majorBidi" w:cstheme="majorBidi"/>
          <w:b/>
          <w:sz w:val="24"/>
          <w:szCs w:val="24"/>
          <w:lang w:val="id-ID"/>
        </w:rPr>
        <w:t>b. Hak Suami Istri</w:t>
      </w:r>
    </w:p>
    <w:p w:rsidR="008D5216" w:rsidRDefault="004E240A" w:rsidP="002523E1">
      <w:pPr>
        <w:pStyle w:val="NoSpacing"/>
        <w:spacing w:line="480" w:lineRule="auto"/>
        <w:ind w:left="284" w:right="51" w:hanging="284"/>
        <w:rPr>
          <w:rFonts w:asciiTheme="majorBidi" w:hAnsiTheme="majorBidi" w:cstheme="majorBidi"/>
          <w:bCs/>
          <w:sz w:val="24"/>
          <w:szCs w:val="24"/>
          <w:lang w:val="id-ID"/>
        </w:rPr>
      </w:pPr>
      <w:r>
        <w:rPr>
          <w:rFonts w:asciiTheme="majorBidi" w:hAnsiTheme="majorBidi" w:cstheme="majorBidi"/>
          <w:b/>
          <w:sz w:val="24"/>
          <w:szCs w:val="24"/>
          <w:lang w:val="id-ID"/>
        </w:rPr>
        <w:tab/>
        <w:t xml:space="preserve"> </w:t>
      </w:r>
      <w:r w:rsidR="00C7123B">
        <w:rPr>
          <w:rFonts w:asciiTheme="majorBidi" w:hAnsiTheme="majorBidi" w:cstheme="majorBidi"/>
          <w:bCs/>
          <w:sz w:val="24"/>
          <w:szCs w:val="24"/>
          <w:lang w:val="id-ID"/>
        </w:rPr>
        <w:t>D</w:t>
      </w:r>
      <w:r w:rsidR="00F2036E">
        <w:rPr>
          <w:rFonts w:asciiTheme="majorBidi" w:hAnsiTheme="majorBidi" w:cstheme="majorBidi"/>
          <w:bCs/>
          <w:sz w:val="24"/>
          <w:szCs w:val="24"/>
          <w:lang w:val="id-ID"/>
        </w:rPr>
        <w:t>alam ajaran Islam, istri mempunyai beberapa hak yang wajib ditunaikan oleh seorang suami. Supaya kebahagiaan, keadaan, dan ketenteraman terjelma dalam keluarga, dan demi kelanggengan cinta kasih antara suami istri</w:t>
      </w:r>
      <w:r w:rsidR="007E782B">
        <w:rPr>
          <w:rFonts w:asciiTheme="majorBidi" w:hAnsiTheme="majorBidi" w:cstheme="majorBidi"/>
          <w:bCs/>
          <w:sz w:val="24"/>
          <w:szCs w:val="24"/>
          <w:lang w:val="id-ID"/>
        </w:rPr>
        <w:t>.</w:t>
      </w:r>
      <w:r w:rsidR="008F0575">
        <w:rPr>
          <w:rStyle w:val="FootnoteReference"/>
          <w:rFonts w:asciiTheme="majorBidi" w:hAnsiTheme="majorBidi" w:cstheme="majorBidi"/>
          <w:bCs/>
          <w:sz w:val="24"/>
          <w:szCs w:val="24"/>
          <w:lang w:val="id-ID"/>
        </w:rPr>
        <w:footnoteReference w:id="12"/>
      </w:r>
      <w:r w:rsidR="00F83CE8">
        <w:rPr>
          <w:rFonts w:asciiTheme="majorBidi" w:hAnsiTheme="majorBidi" w:cstheme="majorBidi"/>
          <w:bCs/>
          <w:sz w:val="24"/>
          <w:szCs w:val="24"/>
          <w:lang w:val="id-ID"/>
        </w:rPr>
        <w:t xml:space="preserve"> </w:t>
      </w:r>
      <w:r w:rsidR="00F83CE8" w:rsidRPr="00F83CE8">
        <w:rPr>
          <w:rFonts w:asciiTheme="majorBidi" w:hAnsiTheme="majorBidi" w:cstheme="majorBidi"/>
          <w:bCs/>
          <w:sz w:val="24"/>
          <w:szCs w:val="24"/>
          <w:lang w:val="id-ID"/>
        </w:rPr>
        <w:t xml:space="preserve">Suami wajib mempergunakan haknya secara hak, dan dilarang menyalahgunakan haknya, di </w:t>
      </w:r>
      <w:r w:rsidR="00F83CE8" w:rsidRPr="00F83CE8">
        <w:rPr>
          <w:rFonts w:asciiTheme="majorBidi" w:hAnsiTheme="majorBidi" w:cstheme="majorBidi"/>
          <w:bCs/>
          <w:sz w:val="24"/>
          <w:szCs w:val="24"/>
          <w:lang w:val="id-ID"/>
        </w:rPr>
        <w:lastRenderedPageBreak/>
        <w:t>samping itu dia wajib menunaikan kewajibannya dengan sebaik-baiknya. Apabila suami telah melaksanakan demikian dan begitu pula istri, maka menjadi sempurnalah terwujud sarana-sarana kearah ketentraman kesejahteraan dan kebahagiaan bersama lahir dan batin. Apa yang menjadi kewajiban suami terhadap istrinya adalah merupakan hak bagi istri.</w:t>
      </w:r>
      <w:r w:rsidR="00F83CE8" w:rsidRPr="00F83CE8">
        <w:rPr>
          <w:rStyle w:val="FootnoteReference"/>
          <w:rFonts w:asciiTheme="majorBidi" w:hAnsiTheme="majorBidi" w:cstheme="majorBidi"/>
          <w:bCs/>
          <w:sz w:val="24"/>
          <w:szCs w:val="24"/>
          <w:lang w:val="id-ID"/>
        </w:rPr>
        <w:footnoteReference w:id="13"/>
      </w:r>
    </w:p>
    <w:p w:rsidR="002523E1" w:rsidRDefault="002523E1" w:rsidP="002523E1">
      <w:pPr>
        <w:pStyle w:val="NoSpacing"/>
        <w:spacing w:line="480" w:lineRule="auto"/>
        <w:ind w:left="284" w:right="51" w:hanging="284"/>
        <w:rPr>
          <w:rFonts w:asciiTheme="majorBidi" w:hAnsiTheme="majorBidi" w:cstheme="majorBidi"/>
          <w:bCs/>
          <w:sz w:val="24"/>
          <w:szCs w:val="24"/>
          <w:lang w:val="id-ID"/>
        </w:rPr>
      </w:pPr>
    </w:p>
    <w:p w:rsidR="008D5216" w:rsidRDefault="008D5216" w:rsidP="008D5216">
      <w:pPr>
        <w:pStyle w:val="NoSpacing"/>
        <w:spacing w:line="480" w:lineRule="auto"/>
        <w:ind w:right="51"/>
        <w:rPr>
          <w:rFonts w:asciiTheme="majorBidi" w:hAnsiTheme="majorBidi" w:cstheme="majorBidi"/>
          <w:bCs/>
          <w:sz w:val="24"/>
          <w:szCs w:val="24"/>
          <w:lang w:val="id-ID"/>
        </w:rPr>
      </w:pPr>
      <w:r w:rsidRPr="008D5216">
        <w:rPr>
          <w:rFonts w:asciiTheme="majorBidi" w:hAnsiTheme="majorBidi" w:cstheme="majorBidi"/>
          <w:bCs/>
          <w:sz w:val="24"/>
          <w:szCs w:val="24"/>
          <w:lang w:val="id-ID"/>
        </w:rPr>
        <w:t>1.</w:t>
      </w:r>
      <w:r w:rsidR="009F5640">
        <w:rPr>
          <w:rFonts w:asciiTheme="majorBidi" w:hAnsiTheme="majorBidi" w:cstheme="majorBidi"/>
          <w:bCs/>
          <w:sz w:val="24"/>
          <w:szCs w:val="24"/>
          <w:lang w:val="id-ID"/>
        </w:rPr>
        <w:t xml:space="preserve"> </w:t>
      </w:r>
      <w:r>
        <w:rPr>
          <w:rFonts w:asciiTheme="majorBidi" w:hAnsiTheme="majorBidi" w:cstheme="majorBidi"/>
          <w:bCs/>
          <w:sz w:val="24"/>
          <w:szCs w:val="24"/>
          <w:lang w:val="id-ID"/>
        </w:rPr>
        <w:t xml:space="preserve">Hak </w:t>
      </w:r>
      <w:r w:rsidR="009F5640">
        <w:rPr>
          <w:rFonts w:asciiTheme="majorBidi" w:hAnsiTheme="majorBidi" w:cstheme="majorBidi"/>
          <w:bCs/>
          <w:sz w:val="24"/>
          <w:szCs w:val="24"/>
          <w:lang w:val="id-ID"/>
        </w:rPr>
        <w:t>Istri Terhadap Suami</w:t>
      </w:r>
    </w:p>
    <w:p w:rsidR="004E240A" w:rsidRDefault="001624E7" w:rsidP="009B0A6B">
      <w:pPr>
        <w:pStyle w:val="NoSpacing"/>
        <w:spacing w:line="480" w:lineRule="auto"/>
        <w:ind w:left="284" w:right="51"/>
        <w:rPr>
          <w:rFonts w:asciiTheme="majorBidi" w:hAnsiTheme="majorBidi" w:cstheme="majorBidi"/>
          <w:bCs/>
          <w:sz w:val="24"/>
          <w:szCs w:val="24"/>
          <w:lang w:val="id-ID"/>
        </w:rPr>
      </w:pPr>
      <w:r>
        <w:rPr>
          <w:rFonts w:asciiTheme="majorBidi" w:hAnsiTheme="majorBidi" w:cstheme="majorBidi"/>
          <w:bCs/>
          <w:sz w:val="24"/>
          <w:szCs w:val="24"/>
          <w:lang w:val="id-ID"/>
        </w:rPr>
        <w:t>Hak istri wajib ditunaikan oleh suami ini terbagi menjadi dua bagian:</w:t>
      </w:r>
    </w:p>
    <w:p w:rsidR="001624E7" w:rsidRDefault="008D5216" w:rsidP="008D5216">
      <w:pPr>
        <w:pStyle w:val="NoSpacing"/>
        <w:spacing w:line="480" w:lineRule="auto"/>
        <w:ind w:left="284" w:right="51"/>
        <w:rPr>
          <w:rFonts w:asciiTheme="majorBidi" w:hAnsiTheme="majorBidi" w:cstheme="majorBidi"/>
          <w:bCs/>
          <w:sz w:val="24"/>
          <w:szCs w:val="24"/>
          <w:lang w:val="id-ID"/>
        </w:rPr>
      </w:pPr>
      <w:r>
        <w:rPr>
          <w:rFonts w:asciiTheme="majorBidi" w:hAnsiTheme="majorBidi" w:cstheme="majorBidi"/>
          <w:bCs/>
          <w:sz w:val="24"/>
          <w:szCs w:val="24"/>
          <w:lang w:val="id-ID"/>
        </w:rPr>
        <w:t>a</w:t>
      </w:r>
      <w:r w:rsidR="001624E7" w:rsidRPr="001624E7">
        <w:rPr>
          <w:rFonts w:asciiTheme="majorBidi" w:hAnsiTheme="majorBidi" w:cstheme="majorBidi"/>
          <w:bCs/>
          <w:sz w:val="24"/>
          <w:szCs w:val="24"/>
          <w:lang w:val="id-ID"/>
        </w:rPr>
        <w:t>.</w:t>
      </w:r>
      <w:r w:rsidR="001624E7">
        <w:rPr>
          <w:rFonts w:asciiTheme="majorBidi" w:hAnsiTheme="majorBidi" w:cstheme="majorBidi"/>
          <w:bCs/>
          <w:sz w:val="24"/>
          <w:szCs w:val="24"/>
          <w:lang w:val="id-ID"/>
        </w:rPr>
        <w:t xml:space="preserve"> Hak </w:t>
      </w:r>
      <w:r w:rsidR="006B2A26">
        <w:rPr>
          <w:rFonts w:asciiTheme="majorBidi" w:hAnsiTheme="majorBidi" w:cstheme="majorBidi"/>
          <w:bCs/>
          <w:sz w:val="24"/>
          <w:szCs w:val="24"/>
          <w:lang w:val="id-ID"/>
        </w:rPr>
        <w:t>Pribadi yang Bersifat Materi.</w:t>
      </w:r>
    </w:p>
    <w:p w:rsidR="009B0A6B" w:rsidRDefault="001624E7" w:rsidP="00F83CE8">
      <w:pPr>
        <w:pStyle w:val="NoSpacing"/>
        <w:spacing w:line="480" w:lineRule="auto"/>
        <w:ind w:left="567" w:right="51" w:hanging="567"/>
        <w:rPr>
          <w:rFonts w:asciiTheme="majorBidi" w:hAnsiTheme="majorBidi" w:cstheme="majorBidi"/>
          <w:bCs/>
          <w:sz w:val="24"/>
          <w:szCs w:val="24"/>
          <w:lang w:val="id-ID"/>
        </w:rPr>
      </w:pPr>
      <w:r>
        <w:rPr>
          <w:rFonts w:asciiTheme="majorBidi" w:hAnsiTheme="majorBidi" w:cstheme="majorBidi"/>
          <w:bCs/>
          <w:sz w:val="24"/>
          <w:szCs w:val="24"/>
          <w:lang w:val="id-ID"/>
        </w:rPr>
        <w:tab/>
        <w:t>Hak yang bersifat materi yang sangat penting untuk diperhatikan ialah yang pertama, memberi nafkah istri dan anak-anaknya. Kedua, suami harus memberi kebebasan pada istri untuk mengatur  harta miliknya sendiri. Ketiga, suami wajib menaati janji-janjinya kepada istri.</w:t>
      </w:r>
    </w:p>
    <w:p w:rsidR="002523E1" w:rsidRPr="00A37A86" w:rsidRDefault="002523E1" w:rsidP="00F83CE8">
      <w:pPr>
        <w:pStyle w:val="NoSpacing"/>
        <w:spacing w:line="480" w:lineRule="auto"/>
        <w:ind w:left="567" w:right="51" w:hanging="567"/>
        <w:rPr>
          <w:rFonts w:asciiTheme="majorBidi" w:hAnsiTheme="majorBidi" w:cstheme="majorBidi"/>
          <w:bCs/>
          <w:sz w:val="24"/>
          <w:szCs w:val="24"/>
          <w:lang w:val="id-ID"/>
        </w:rPr>
      </w:pPr>
    </w:p>
    <w:p w:rsidR="001624E7" w:rsidRDefault="008D5216" w:rsidP="008D5216">
      <w:pPr>
        <w:pStyle w:val="NoSpacing"/>
        <w:spacing w:line="480" w:lineRule="auto"/>
        <w:ind w:left="284" w:right="51"/>
        <w:rPr>
          <w:rFonts w:asciiTheme="majorBidi" w:hAnsiTheme="majorBidi" w:cstheme="majorBidi"/>
          <w:bCs/>
          <w:sz w:val="24"/>
          <w:szCs w:val="24"/>
          <w:lang w:val="id-ID"/>
        </w:rPr>
      </w:pPr>
      <w:r>
        <w:rPr>
          <w:rFonts w:asciiTheme="majorBidi" w:hAnsiTheme="majorBidi" w:cstheme="majorBidi"/>
          <w:bCs/>
          <w:sz w:val="24"/>
          <w:szCs w:val="24"/>
          <w:lang w:val="id-ID"/>
        </w:rPr>
        <w:t>b</w:t>
      </w:r>
      <w:r w:rsidR="001624E7">
        <w:rPr>
          <w:rFonts w:asciiTheme="majorBidi" w:hAnsiTheme="majorBidi" w:cstheme="majorBidi"/>
          <w:bCs/>
          <w:sz w:val="24"/>
          <w:szCs w:val="24"/>
          <w:lang w:val="id-ID"/>
        </w:rPr>
        <w:t xml:space="preserve">. Hak </w:t>
      </w:r>
      <w:r w:rsidR="006B2A26">
        <w:rPr>
          <w:rFonts w:asciiTheme="majorBidi" w:hAnsiTheme="majorBidi" w:cstheme="majorBidi"/>
          <w:bCs/>
          <w:sz w:val="24"/>
          <w:szCs w:val="24"/>
          <w:lang w:val="id-ID"/>
        </w:rPr>
        <w:t>yang Bersifat Formal.</w:t>
      </w:r>
    </w:p>
    <w:p w:rsidR="001624E7" w:rsidRDefault="001624E7" w:rsidP="008F0575">
      <w:pPr>
        <w:pStyle w:val="NoSpacing"/>
        <w:spacing w:line="480" w:lineRule="auto"/>
        <w:ind w:left="567" w:right="51"/>
        <w:rPr>
          <w:rFonts w:asciiTheme="majorBidi" w:hAnsiTheme="majorBidi" w:cstheme="majorBidi"/>
          <w:bCs/>
          <w:sz w:val="24"/>
          <w:szCs w:val="24"/>
          <w:lang w:val="id-ID"/>
        </w:rPr>
      </w:pPr>
      <w:r>
        <w:rPr>
          <w:rFonts w:asciiTheme="majorBidi" w:hAnsiTheme="majorBidi" w:cstheme="majorBidi"/>
          <w:bCs/>
          <w:sz w:val="24"/>
          <w:szCs w:val="24"/>
          <w:lang w:val="id-ID"/>
        </w:rPr>
        <w:t>Hak</w:t>
      </w:r>
      <w:r w:rsidR="008D5216">
        <w:rPr>
          <w:rFonts w:asciiTheme="majorBidi" w:hAnsiTheme="majorBidi" w:cstheme="majorBidi"/>
          <w:bCs/>
          <w:sz w:val="24"/>
          <w:szCs w:val="24"/>
          <w:lang w:val="id-ID"/>
        </w:rPr>
        <w:t xml:space="preserve"> istri yang bersifat formal</w:t>
      </w:r>
      <w:r>
        <w:rPr>
          <w:rFonts w:asciiTheme="majorBidi" w:hAnsiTheme="majorBidi" w:cstheme="majorBidi"/>
          <w:bCs/>
          <w:sz w:val="24"/>
          <w:szCs w:val="24"/>
          <w:lang w:val="id-ID"/>
        </w:rPr>
        <w:t xml:space="preserve"> yang pertama</w:t>
      </w:r>
      <w:r w:rsidR="008D5216">
        <w:rPr>
          <w:rFonts w:asciiTheme="majorBidi" w:hAnsiTheme="majorBidi" w:cstheme="majorBidi"/>
          <w:bCs/>
          <w:sz w:val="24"/>
          <w:szCs w:val="24"/>
          <w:lang w:val="id-ID"/>
        </w:rPr>
        <w:t xml:space="preserve">, penghormatan suami kepada istri dan kemuliaannya, menghormati haknya, pengatur rumah tangganya, ibu dari anak-anaknya, dan tempat mengadukan rahasia. </w:t>
      </w:r>
      <w:r w:rsidR="008F0575">
        <w:rPr>
          <w:rFonts w:asciiTheme="majorBidi" w:hAnsiTheme="majorBidi" w:cstheme="majorBidi"/>
          <w:bCs/>
          <w:sz w:val="24"/>
          <w:szCs w:val="24"/>
          <w:lang w:val="id-ID"/>
        </w:rPr>
        <w:t>K</w:t>
      </w:r>
      <w:r w:rsidR="008D5216">
        <w:rPr>
          <w:rFonts w:asciiTheme="majorBidi" w:hAnsiTheme="majorBidi" w:cstheme="majorBidi"/>
          <w:bCs/>
          <w:sz w:val="24"/>
          <w:szCs w:val="24"/>
          <w:lang w:val="id-ID"/>
        </w:rPr>
        <w:t>edua</w:t>
      </w:r>
      <w:r w:rsidR="008F0575">
        <w:rPr>
          <w:rFonts w:asciiTheme="majorBidi" w:hAnsiTheme="majorBidi" w:cstheme="majorBidi"/>
          <w:bCs/>
          <w:sz w:val="24"/>
          <w:szCs w:val="24"/>
          <w:lang w:val="id-ID"/>
        </w:rPr>
        <w:t xml:space="preserve">, suami waib menggauli istrinya dengan baik, bertutur kata dengan baik. Ketiga, suami harus benar atau </w:t>
      </w:r>
      <w:r w:rsidR="008F0575">
        <w:rPr>
          <w:rFonts w:asciiTheme="majorBidi" w:hAnsiTheme="majorBidi" w:cstheme="majorBidi"/>
          <w:bCs/>
          <w:sz w:val="24"/>
          <w:szCs w:val="24"/>
          <w:lang w:val="id-ID"/>
        </w:rPr>
        <w:lastRenderedPageBreak/>
        <w:t>jujur dalam bergaul dengan istrinya. Keempat, suami hendaknya bersikap lemah lembut dan bersenda gurau dengan istrinya.</w:t>
      </w:r>
    </w:p>
    <w:p w:rsidR="002523E1" w:rsidRDefault="002523E1" w:rsidP="008F0575">
      <w:pPr>
        <w:pStyle w:val="NoSpacing"/>
        <w:spacing w:line="480" w:lineRule="auto"/>
        <w:ind w:left="567" w:right="51"/>
        <w:rPr>
          <w:rFonts w:asciiTheme="majorBidi" w:hAnsiTheme="majorBidi" w:cstheme="majorBidi"/>
          <w:bCs/>
          <w:sz w:val="24"/>
          <w:szCs w:val="24"/>
          <w:lang w:val="id-ID"/>
        </w:rPr>
      </w:pPr>
    </w:p>
    <w:p w:rsidR="00A5631F" w:rsidRDefault="00DF6B34" w:rsidP="008F0575">
      <w:pPr>
        <w:spacing w:line="480" w:lineRule="auto"/>
        <w:jc w:val="both"/>
        <w:rPr>
          <w:bCs/>
          <w:lang w:val="id-ID"/>
        </w:rPr>
      </w:pPr>
      <w:r>
        <w:rPr>
          <w:bCs/>
          <w:lang w:val="id-ID"/>
        </w:rPr>
        <w:t xml:space="preserve">2. Hak Suami </w:t>
      </w:r>
      <w:r w:rsidR="009F5640">
        <w:rPr>
          <w:bCs/>
          <w:lang w:val="id-ID"/>
        </w:rPr>
        <w:t>Atas</w:t>
      </w:r>
      <w:r w:rsidR="008F0575">
        <w:rPr>
          <w:bCs/>
          <w:lang w:val="id-ID"/>
        </w:rPr>
        <w:t xml:space="preserve"> Istri</w:t>
      </w:r>
    </w:p>
    <w:p w:rsidR="008F0575" w:rsidRDefault="00EF73D8" w:rsidP="008F0575">
      <w:pPr>
        <w:spacing w:line="480" w:lineRule="auto"/>
        <w:jc w:val="both"/>
        <w:rPr>
          <w:rFonts w:asciiTheme="majorBidi" w:hAnsiTheme="majorBidi" w:cstheme="majorBidi"/>
          <w:bCs/>
          <w:lang w:val="id-ID"/>
        </w:rPr>
      </w:pPr>
      <w:r>
        <w:rPr>
          <w:rFonts w:asciiTheme="majorBidi" w:hAnsiTheme="majorBidi" w:cstheme="majorBidi"/>
          <w:bCs/>
          <w:lang w:val="id-ID"/>
        </w:rPr>
        <w:t>Hak suami yang wajib ditunaikan oleh istri, antara lain:</w:t>
      </w:r>
    </w:p>
    <w:p w:rsidR="00EF73D8" w:rsidRPr="00EF73D8" w:rsidRDefault="00555A7F" w:rsidP="00EF73D8">
      <w:pPr>
        <w:pStyle w:val="ListParagraph"/>
        <w:numPr>
          <w:ilvl w:val="0"/>
          <w:numId w:val="22"/>
        </w:numPr>
        <w:spacing w:line="480" w:lineRule="auto"/>
        <w:jc w:val="both"/>
        <w:rPr>
          <w:rFonts w:asciiTheme="majorBidi" w:hAnsiTheme="majorBidi" w:cstheme="majorBidi"/>
          <w:bCs/>
          <w:lang w:val="id-ID"/>
        </w:rPr>
      </w:pPr>
      <w:r>
        <w:rPr>
          <w:rFonts w:asciiTheme="majorBidi" w:hAnsiTheme="majorBidi" w:cstheme="majorBidi"/>
          <w:bCs/>
          <w:lang w:val="id-ID"/>
        </w:rPr>
        <w:t>Seorang istri</w:t>
      </w:r>
      <w:r w:rsidR="00EF73D8" w:rsidRPr="00EF73D8">
        <w:rPr>
          <w:rFonts w:asciiTheme="majorBidi" w:hAnsiTheme="majorBidi" w:cstheme="majorBidi"/>
          <w:bCs/>
          <w:lang w:val="id-ID"/>
        </w:rPr>
        <w:t xml:space="preserve"> harus taat kepada suaminya dengan cara yang baik, menaati perintahnya, menjaga kehormatannya, dan tidak lebih tinggi atau ingin menya</w:t>
      </w:r>
      <w:r>
        <w:rPr>
          <w:rFonts w:asciiTheme="majorBidi" w:hAnsiTheme="majorBidi" w:cstheme="majorBidi"/>
          <w:bCs/>
          <w:lang w:val="id-ID"/>
        </w:rPr>
        <w:t>ya</w:t>
      </w:r>
      <w:r w:rsidR="00EF73D8" w:rsidRPr="00EF73D8">
        <w:rPr>
          <w:rFonts w:asciiTheme="majorBidi" w:hAnsiTheme="majorBidi" w:cstheme="majorBidi"/>
          <w:bCs/>
          <w:lang w:val="id-ID"/>
        </w:rPr>
        <w:t>ngi suaminya.</w:t>
      </w:r>
    </w:p>
    <w:p w:rsidR="00EF73D8" w:rsidRDefault="00555A7F" w:rsidP="00555A7F">
      <w:pPr>
        <w:pStyle w:val="ListParagraph"/>
        <w:numPr>
          <w:ilvl w:val="0"/>
          <w:numId w:val="22"/>
        </w:numPr>
        <w:spacing w:line="480" w:lineRule="auto"/>
        <w:jc w:val="both"/>
        <w:rPr>
          <w:bCs/>
          <w:lang w:val="id-ID"/>
        </w:rPr>
      </w:pPr>
      <w:r>
        <w:rPr>
          <w:bCs/>
          <w:lang w:val="id-ID"/>
        </w:rPr>
        <w:t>Kewajiban seorang istri kepada suaminya ialah seorang istri harus menjaga harta dan kehormatan suaminya.</w:t>
      </w:r>
    </w:p>
    <w:p w:rsidR="00555A7F" w:rsidRDefault="00555A7F" w:rsidP="00EF73D8">
      <w:pPr>
        <w:pStyle w:val="ListParagraph"/>
        <w:numPr>
          <w:ilvl w:val="0"/>
          <w:numId w:val="22"/>
        </w:numPr>
        <w:spacing w:line="480" w:lineRule="auto"/>
        <w:jc w:val="both"/>
        <w:rPr>
          <w:bCs/>
          <w:lang w:val="id-ID"/>
        </w:rPr>
      </w:pPr>
      <w:r>
        <w:rPr>
          <w:bCs/>
          <w:lang w:val="id-ID"/>
        </w:rPr>
        <w:t>Istri tidak menolak ajakan suaminya untuk melayaninya di atas tempat tidur.</w:t>
      </w:r>
    </w:p>
    <w:p w:rsidR="00555A7F" w:rsidRDefault="00555A7F" w:rsidP="00EF73D8">
      <w:pPr>
        <w:pStyle w:val="ListParagraph"/>
        <w:numPr>
          <w:ilvl w:val="0"/>
          <w:numId w:val="22"/>
        </w:numPr>
        <w:spacing w:line="480" w:lineRule="auto"/>
        <w:jc w:val="both"/>
        <w:rPr>
          <w:bCs/>
          <w:lang w:val="id-ID"/>
        </w:rPr>
      </w:pPr>
      <w:r>
        <w:rPr>
          <w:bCs/>
          <w:lang w:val="id-ID"/>
        </w:rPr>
        <w:t>Seorang istri tidak boleh mengizinkan seorangpun masuk rumah suaminya kecuali mendapat izin suaminya.</w:t>
      </w:r>
    </w:p>
    <w:p w:rsidR="00555A7F" w:rsidRDefault="00555A7F" w:rsidP="00EF73D8">
      <w:pPr>
        <w:pStyle w:val="ListParagraph"/>
        <w:numPr>
          <w:ilvl w:val="0"/>
          <w:numId w:val="22"/>
        </w:numPr>
        <w:spacing w:line="480" w:lineRule="auto"/>
        <w:jc w:val="both"/>
        <w:rPr>
          <w:bCs/>
          <w:lang w:val="id-ID"/>
        </w:rPr>
      </w:pPr>
      <w:r>
        <w:rPr>
          <w:bCs/>
          <w:lang w:val="id-ID"/>
        </w:rPr>
        <w:t>Istri wajib menunaikan tugas-tugas di dalam rumah.</w:t>
      </w:r>
    </w:p>
    <w:p w:rsidR="00555A7F" w:rsidRDefault="00555A7F" w:rsidP="00EF73D8">
      <w:pPr>
        <w:pStyle w:val="ListParagraph"/>
        <w:numPr>
          <w:ilvl w:val="0"/>
          <w:numId w:val="22"/>
        </w:numPr>
        <w:spacing w:line="480" w:lineRule="auto"/>
        <w:jc w:val="both"/>
        <w:rPr>
          <w:bCs/>
          <w:lang w:val="id-ID"/>
        </w:rPr>
      </w:pPr>
      <w:r>
        <w:rPr>
          <w:bCs/>
          <w:lang w:val="id-ID"/>
        </w:rPr>
        <w:t>Seorang istri harus tetap tinggal di rumah.</w:t>
      </w:r>
    </w:p>
    <w:p w:rsidR="00A52999" w:rsidRDefault="00555A7F" w:rsidP="00A37A86">
      <w:pPr>
        <w:pStyle w:val="ListParagraph"/>
        <w:numPr>
          <w:ilvl w:val="0"/>
          <w:numId w:val="22"/>
        </w:numPr>
        <w:spacing w:line="480" w:lineRule="auto"/>
        <w:jc w:val="both"/>
        <w:rPr>
          <w:bCs/>
          <w:lang w:val="id-ID"/>
        </w:rPr>
      </w:pPr>
      <w:r>
        <w:rPr>
          <w:bCs/>
          <w:lang w:val="id-ID"/>
        </w:rPr>
        <w:t>Seorang sitri harus berhias, bersolek dengan mengenakan pakaian terindah hanya untuk suaminya.</w:t>
      </w:r>
      <w:r>
        <w:rPr>
          <w:rStyle w:val="FootnoteReference"/>
          <w:bCs/>
          <w:lang w:val="id-ID"/>
        </w:rPr>
        <w:footnoteReference w:id="14"/>
      </w:r>
    </w:p>
    <w:p w:rsidR="002523E1" w:rsidRDefault="002523E1" w:rsidP="002523E1">
      <w:pPr>
        <w:spacing w:line="480" w:lineRule="auto"/>
        <w:jc w:val="both"/>
        <w:rPr>
          <w:bCs/>
          <w:lang w:val="id-ID"/>
        </w:rPr>
      </w:pPr>
    </w:p>
    <w:p w:rsidR="002523E1" w:rsidRDefault="002523E1" w:rsidP="002523E1">
      <w:pPr>
        <w:spacing w:line="480" w:lineRule="auto"/>
        <w:jc w:val="both"/>
        <w:rPr>
          <w:bCs/>
          <w:lang w:val="id-ID"/>
        </w:rPr>
      </w:pPr>
    </w:p>
    <w:p w:rsidR="002523E1" w:rsidRPr="002523E1" w:rsidRDefault="002523E1" w:rsidP="002523E1">
      <w:pPr>
        <w:spacing w:line="480" w:lineRule="auto"/>
        <w:jc w:val="both"/>
        <w:rPr>
          <w:bCs/>
          <w:lang w:val="id-ID"/>
        </w:rPr>
      </w:pPr>
    </w:p>
    <w:p w:rsidR="00AE068D" w:rsidRDefault="00417042" w:rsidP="00A20B7E">
      <w:pPr>
        <w:spacing w:line="480" w:lineRule="auto"/>
        <w:jc w:val="both"/>
        <w:rPr>
          <w:b/>
          <w:lang w:val="id-ID"/>
        </w:rPr>
      </w:pPr>
      <w:r>
        <w:rPr>
          <w:b/>
          <w:lang w:val="id-ID"/>
        </w:rPr>
        <w:lastRenderedPageBreak/>
        <w:t>c</w:t>
      </w:r>
      <w:r w:rsidR="00AE068D">
        <w:rPr>
          <w:b/>
          <w:lang w:val="id-ID"/>
        </w:rPr>
        <w:t xml:space="preserve">. </w:t>
      </w:r>
      <w:r w:rsidR="00A20B7E">
        <w:rPr>
          <w:b/>
          <w:lang w:val="id-ID"/>
        </w:rPr>
        <w:t>Kewajiban Suami Istri</w:t>
      </w:r>
    </w:p>
    <w:p w:rsidR="00AE068D" w:rsidRDefault="00AE068D" w:rsidP="00AE068D">
      <w:pPr>
        <w:tabs>
          <w:tab w:val="left" w:pos="284"/>
        </w:tabs>
        <w:spacing w:line="480" w:lineRule="auto"/>
        <w:ind w:left="567" w:hanging="567"/>
        <w:jc w:val="both"/>
        <w:rPr>
          <w:lang w:val="id-ID"/>
        </w:rPr>
      </w:pPr>
      <w:r>
        <w:rPr>
          <w:lang w:val="id-ID"/>
        </w:rPr>
        <w:tab/>
        <w:t xml:space="preserve">1. Sopan dalam perkataan dan perbuatan dan jangan ada yang memulai </w:t>
      </w:r>
      <w:r w:rsidR="00DF6B34">
        <w:rPr>
          <w:lang w:val="id-ID"/>
        </w:rPr>
        <w:t xml:space="preserve"> </w:t>
      </w:r>
      <w:r>
        <w:rPr>
          <w:lang w:val="id-ID"/>
        </w:rPr>
        <w:t>menyinggung perasaan.</w:t>
      </w:r>
    </w:p>
    <w:p w:rsidR="00AE068D" w:rsidRDefault="00AE068D" w:rsidP="00AE068D">
      <w:pPr>
        <w:tabs>
          <w:tab w:val="left" w:pos="284"/>
        </w:tabs>
        <w:spacing w:line="480" w:lineRule="auto"/>
        <w:ind w:left="567" w:hanging="567"/>
        <w:jc w:val="both"/>
        <w:rPr>
          <w:lang w:val="id-ID"/>
        </w:rPr>
      </w:pPr>
      <w:r>
        <w:rPr>
          <w:lang w:val="id-ID"/>
        </w:rPr>
        <w:tab/>
        <w:t>2. Menanamkan kesabaran dan tidak cepat marah. Kalau ada yang terlanjur emosi, hendaklah sadar dan berwud</w:t>
      </w:r>
      <w:r w:rsidR="00A20B7E">
        <w:rPr>
          <w:lang w:val="id-ID"/>
        </w:rPr>
        <w:t>h</w:t>
      </w:r>
      <w:r>
        <w:rPr>
          <w:lang w:val="id-ID"/>
        </w:rPr>
        <w:t>u lalu minta maaf.</w:t>
      </w:r>
    </w:p>
    <w:p w:rsidR="00AE068D" w:rsidRDefault="00AE068D" w:rsidP="00AE068D">
      <w:pPr>
        <w:tabs>
          <w:tab w:val="left" w:pos="284"/>
        </w:tabs>
        <w:spacing w:line="480" w:lineRule="auto"/>
        <w:ind w:left="567" w:hanging="567"/>
        <w:jc w:val="both"/>
        <w:rPr>
          <w:lang w:val="id-ID"/>
        </w:rPr>
      </w:pPr>
      <w:r>
        <w:rPr>
          <w:lang w:val="id-ID"/>
        </w:rPr>
        <w:tab/>
        <w:t>3. Berusaha mencari kesenangan bersama, sesuai ajaran agama serta turut dalam jalan kebersihan.</w:t>
      </w:r>
    </w:p>
    <w:p w:rsidR="00FD5904" w:rsidRPr="00AE068D" w:rsidRDefault="00AE068D" w:rsidP="000412F0">
      <w:pPr>
        <w:tabs>
          <w:tab w:val="left" w:pos="284"/>
        </w:tabs>
        <w:spacing w:line="480" w:lineRule="auto"/>
        <w:ind w:left="567" w:hanging="567"/>
        <w:jc w:val="both"/>
        <w:rPr>
          <w:lang w:val="id-ID"/>
        </w:rPr>
      </w:pPr>
      <w:r>
        <w:rPr>
          <w:lang w:val="id-ID"/>
        </w:rPr>
        <w:tab/>
        <w:t>4. Tidak terlalu cemburu pada masalah yang tidak patut dicemburui.</w:t>
      </w:r>
      <w:r w:rsidR="00953798">
        <w:rPr>
          <w:rStyle w:val="FootnoteReference"/>
          <w:lang w:val="id-ID"/>
        </w:rPr>
        <w:footnoteReference w:id="15"/>
      </w:r>
    </w:p>
    <w:sectPr w:rsidR="00FD5904" w:rsidRPr="00AE068D" w:rsidSect="00A63147">
      <w:headerReference w:type="default" r:id="rId7"/>
      <w:footerReference w:type="default" r:id="rId8"/>
      <w:footerReference w:type="first" r:id="rId9"/>
      <w:pgSz w:w="12242" w:h="15842" w:code="1"/>
      <w:pgMar w:top="2268" w:right="1701" w:bottom="1701" w:left="2268" w:header="709" w:footer="709" w:gutter="0"/>
      <w:pgNumType w:start="2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55F" w:rsidRDefault="00CB555F" w:rsidP="00B87D9E">
      <w:r>
        <w:separator/>
      </w:r>
    </w:p>
  </w:endnote>
  <w:endnote w:type="continuationSeparator" w:id="1">
    <w:p w:rsidR="00CB555F" w:rsidRDefault="00CB555F" w:rsidP="00B87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E8A" w:rsidRDefault="00440E8A">
    <w:pPr>
      <w:pStyle w:val="Footer"/>
      <w:jc w:val="center"/>
    </w:pPr>
  </w:p>
  <w:p w:rsidR="00440E8A" w:rsidRDefault="00440E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E8A" w:rsidRPr="00726622" w:rsidRDefault="00440E8A">
    <w:pPr>
      <w:pStyle w:val="Footer"/>
      <w:jc w:val="center"/>
      <w:rPr>
        <w:lang w:val="id-ID"/>
      </w:rPr>
    </w:pPr>
    <w:r>
      <w:rPr>
        <w:lang w:val="id-ID"/>
      </w:rPr>
      <w:t>25</w:t>
    </w:r>
  </w:p>
  <w:p w:rsidR="00440E8A" w:rsidRDefault="00440E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55F" w:rsidRDefault="00CB555F" w:rsidP="00B87D9E">
      <w:r>
        <w:separator/>
      </w:r>
    </w:p>
  </w:footnote>
  <w:footnote w:type="continuationSeparator" w:id="1">
    <w:p w:rsidR="00CB555F" w:rsidRDefault="00CB555F" w:rsidP="00B87D9E">
      <w:r>
        <w:continuationSeparator/>
      </w:r>
    </w:p>
  </w:footnote>
  <w:footnote w:id="2">
    <w:p w:rsidR="00440E8A" w:rsidRPr="00287A3D" w:rsidRDefault="00440E8A" w:rsidP="00DF6B34">
      <w:pPr>
        <w:pStyle w:val="FootnoteText"/>
        <w:ind w:firstLine="720"/>
        <w:jc w:val="both"/>
        <w:rPr>
          <w:lang w:val="id-ID"/>
        </w:rPr>
      </w:pPr>
      <w:r>
        <w:rPr>
          <w:rStyle w:val="FootnoteReference"/>
        </w:rPr>
        <w:footnoteRef/>
      </w:r>
      <w:r>
        <w:t xml:space="preserve"> </w:t>
      </w:r>
      <w:r w:rsidRPr="00DF6B34">
        <w:rPr>
          <w:i/>
          <w:iCs/>
          <w:lang w:val="id-ID"/>
        </w:rPr>
        <w:t xml:space="preserve">Undang-Undang Republik Indonesia Nomor 1 Tahun 1974 </w:t>
      </w:r>
      <w:r w:rsidRPr="0010627A">
        <w:rPr>
          <w:i/>
          <w:lang w:val="id-ID"/>
        </w:rPr>
        <w:t>tentang Perkawinan &amp;Kompilasi Hukum Islam</w:t>
      </w:r>
      <w:r>
        <w:rPr>
          <w:i/>
          <w:lang w:val="id-ID"/>
        </w:rPr>
        <w:t>,</w:t>
      </w:r>
      <w:r w:rsidRPr="0010627A">
        <w:rPr>
          <w:i/>
          <w:lang w:val="id-ID"/>
        </w:rPr>
        <w:t xml:space="preserve"> </w:t>
      </w:r>
      <w:r>
        <w:rPr>
          <w:lang w:val="id-ID"/>
        </w:rPr>
        <w:t>(Bandung: Citra Umbara, 2013)</w:t>
      </w:r>
      <w:r w:rsidR="00B631C5">
        <w:rPr>
          <w:lang w:val="id-ID"/>
        </w:rPr>
        <w:t>,</w:t>
      </w:r>
      <w:r>
        <w:rPr>
          <w:lang w:val="id-ID"/>
        </w:rPr>
        <w:t xml:space="preserve"> hlm. 8</w:t>
      </w:r>
    </w:p>
  </w:footnote>
  <w:footnote w:id="3">
    <w:p w:rsidR="00440E8A" w:rsidRPr="00F25A24" w:rsidRDefault="00440E8A" w:rsidP="0071031C">
      <w:pPr>
        <w:pStyle w:val="FootnoteText"/>
        <w:ind w:firstLine="720"/>
        <w:jc w:val="both"/>
        <w:rPr>
          <w:lang w:val="id-ID"/>
        </w:rPr>
      </w:pPr>
      <w:r>
        <w:rPr>
          <w:rStyle w:val="FootnoteReference"/>
        </w:rPr>
        <w:footnoteRef/>
      </w:r>
      <w:r>
        <w:t xml:space="preserve"> </w:t>
      </w:r>
      <w:r>
        <w:rPr>
          <w:lang w:val="id-ID"/>
        </w:rPr>
        <w:t xml:space="preserve">Hilman Hadikusuma, </w:t>
      </w:r>
      <w:r>
        <w:rPr>
          <w:i/>
          <w:lang w:val="id-ID"/>
        </w:rPr>
        <w:t xml:space="preserve">Hukum Perkawinan Indonesia Menurut: Perundangan, Hukum Adat, Hukum Agama, </w:t>
      </w:r>
      <w:r>
        <w:rPr>
          <w:lang w:val="id-ID"/>
        </w:rPr>
        <w:t>(Bandung: Mandar maju, 2007)</w:t>
      </w:r>
      <w:r w:rsidR="00B631C5">
        <w:rPr>
          <w:lang w:val="id-ID"/>
        </w:rPr>
        <w:t>,</w:t>
      </w:r>
      <w:r>
        <w:rPr>
          <w:lang w:val="id-ID"/>
        </w:rPr>
        <w:t xml:space="preserve">  hlm. 8</w:t>
      </w:r>
    </w:p>
  </w:footnote>
  <w:footnote w:id="4">
    <w:p w:rsidR="00440E8A" w:rsidRPr="005664EA" w:rsidRDefault="00440E8A" w:rsidP="0071031C">
      <w:pPr>
        <w:pStyle w:val="FootnoteText"/>
        <w:ind w:firstLine="720"/>
        <w:jc w:val="both"/>
        <w:rPr>
          <w:lang w:val="id-ID"/>
        </w:rPr>
      </w:pPr>
      <w:r>
        <w:rPr>
          <w:rStyle w:val="FootnoteReference"/>
        </w:rPr>
        <w:footnoteRef/>
      </w:r>
      <w:r w:rsidRPr="004E240A">
        <w:rPr>
          <w:lang w:val="id-ID"/>
        </w:rPr>
        <w:t xml:space="preserve"> </w:t>
      </w:r>
      <w:r>
        <w:rPr>
          <w:lang w:val="id-ID"/>
        </w:rPr>
        <w:t xml:space="preserve">Ibnu Mas’ud, </w:t>
      </w:r>
      <w:r>
        <w:rPr>
          <w:i/>
          <w:lang w:val="id-ID"/>
        </w:rPr>
        <w:t xml:space="preserve">Fiqih Mazhab Syafi’i (edisi lengkap) Buku 2: Muamalat, Munakahat, Jinayat </w:t>
      </w:r>
      <w:r>
        <w:rPr>
          <w:lang w:val="id-ID"/>
        </w:rPr>
        <w:t>(Bandung: Pustaka Setia, 2007)</w:t>
      </w:r>
      <w:r w:rsidR="00FC61B5">
        <w:rPr>
          <w:lang w:val="id-ID"/>
        </w:rPr>
        <w:t>,</w:t>
      </w:r>
      <w:r>
        <w:rPr>
          <w:lang w:val="id-ID"/>
        </w:rPr>
        <w:t xml:space="preserve"> hlm. 250</w:t>
      </w:r>
    </w:p>
  </w:footnote>
  <w:footnote w:id="5">
    <w:p w:rsidR="00440E8A" w:rsidRPr="0071031C" w:rsidRDefault="00440E8A" w:rsidP="0071031C">
      <w:pPr>
        <w:pStyle w:val="FootnoteText"/>
        <w:ind w:firstLine="720"/>
        <w:jc w:val="both"/>
        <w:rPr>
          <w:lang w:val="id-ID"/>
        </w:rPr>
      </w:pPr>
      <w:r>
        <w:rPr>
          <w:rStyle w:val="FootnoteReference"/>
        </w:rPr>
        <w:footnoteRef/>
      </w:r>
      <w:r>
        <w:t xml:space="preserve"> </w:t>
      </w:r>
      <w:r>
        <w:rPr>
          <w:lang w:val="id-ID"/>
        </w:rPr>
        <w:t xml:space="preserve">Beni, Ahmad Saebani, </w:t>
      </w:r>
      <w:r w:rsidRPr="0071031C">
        <w:rPr>
          <w:i/>
          <w:lang w:val="id-ID"/>
        </w:rPr>
        <w:t>Fiqh Munakahat-buku I</w:t>
      </w:r>
      <w:r>
        <w:rPr>
          <w:i/>
          <w:lang w:val="id-ID"/>
        </w:rPr>
        <w:t xml:space="preserve">, </w:t>
      </w:r>
      <w:r>
        <w:rPr>
          <w:lang w:val="id-ID"/>
        </w:rPr>
        <w:t>(Bandung: Pustaka Setia, 2001)</w:t>
      </w:r>
      <w:r w:rsidR="00FC61B5">
        <w:rPr>
          <w:lang w:val="id-ID"/>
        </w:rPr>
        <w:t>,</w:t>
      </w:r>
      <w:r>
        <w:rPr>
          <w:lang w:val="id-ID"/>
        </w:rPr>
        <w:t xml:space="preserve"> hlm. 17</w:t>
      </w:r>
    </w:p>
  </w:footnote>
  <w:footnote w:id="6">
    <w:p w:rsidR="00440E8A" w:rsidRPr="00544A79" w:rsidRDefault="00440E8A" w:rsidP="0071031C">
      <w:pPr>
        <w:pStyle w:val="FootnoteText"/>
        <w:ind w:firstLine="720"/>
        <w:jc w:val="both"/>
        <w:rPr>
          <w:lang w:val="id-ID"/>
        </w:rPr>
      </w:pPr>
      <w:r>
        <w:rPr>
          <w:rStyle w:val="FootnoteReference"/>
        </w:rPr>
        <w:footnoteRef/>
      </w:r>
      <w:r>
        <w:rPr>
          <w:lang w:val="id-ID"/>
        </w:rPr>
        <w:t xml:space="preserve"> </w:t>
      </w:r>
      <w:r w:rsidRPr="0054498D">
        <w:rPr>
          <w:i/>
          <w:iCs/>
          <w:lang w:val="id-ID"/>
        </w:rPr>
        <w:t>Undang-Undang Republik Indonesia Nomor 1 Tahun 1974 tentang Perkawinan &amp; Kompilasi Hukum Islam</w:t>
      </w:r>
      <w:r>
        <w:rPr>
          <w:lang w:val="id-ID"/>
        </w:rPr>
        <w:t xml:space="preserve">, </w:t>
      </w:r>
      <w:r w:rsidR="00D73B0D">
        <w:rPr>
          <w:i/>
          <w:lang w:val="id-ID"/>
        </w:rPr>
        <w:t>Op.</w:t>
      </w:r>
      <w:r>
        <w:rPr>
          <w:i/>
          <w:lang w:val="id-ID"/>
        </w:rPr>
        <w:t xml:space="preserve">Cit., </w:t>
      </w:r>
      <w:r>
        <w:rPr>
          <w:lang w:val="id-ID"/>
        </w:rPr>
        <w:t>hlm. 2-5</w:t>
      </w:r>
    </w:p>
  </w:footnote>
  <w:footnote w:id="7">
    <w:p w:rsidR="00440E8A" w:rsidRPr="00953798" w:rsidRDefault="00440E8A" w:rsidP="0071031C">
      <w:pPr>
        <w:pStyle w:val="FootnoteText"/>
        <w:ind w:firstLine="720"/>
        <w:jc w:val="both"/>
        <w:rPr>
          <w:lang w:val="id-ID"/>
        </w:rPr>
      </w:pPr>
      <w:r>
        <w:rPr>
          <w:rStyle w:val="FootnoteReference"/>
        </w:rPr>
        <w:footnoteRef/>
      </w:r>
      <w:r w:rsidRPr="004E240A">
        <w:rPr>
          <w:lang w:val="id-ID"/>
        </w:rPr>
        <w:t xml:space="preserve"> </w:t>
      </w:r>
      <w:r>
        <w:rPr>
          <w:lang w:val="id-ID"/>
        </w:rPr>
        <w:t xml:space="preserve">Ibnu Mas’ud, </w:t>
      </w:r>
      <w:r w:rsidR="00FC61B5">
        <w:rPr>
          <w:i/>
          <w:lang w:val="id-ID"/>
        </w:rPr>
        <w:t>Op.</w:t>
      </w:r>
      <w:r>
        <w:rPr>
          <w:i/>
          <w:lang w:val="id-ID"/>
        </w:rPr>
        <w:t xml:space="preserve">Cit., </w:t>
      </w:r>
      <w:r>
        <w:rPr>
          <w:lang w:val="id-ID"/>
        </w:rPr>
        <w:t>hlm. 252</w:t>
      </w:r>
    </w:p>
  </w:footnote>
  <w:footnote w:id="8">
    <w:p w:rsidR="00440E8A" w:rsidRPr="00C804FD" w:rsidRDefault="00440E8A" w:rsidP="00C804FD">
      <w:pPr>
        <w:pStyle w:val="FootnoteText"/>
        <w:ind w:firstLine="720"/>
        <w:rPr>
          <w:lang w:val="id-ID"/>
        </w:rPr>
      </w:pPr>
      <w:r>
        <w:rPr>
          <w:rStyle w:val="FootnoteReference"/>
        </w:rPr>
        <w:footnoteRef/>
      </w:r>
      <w:r w:rsidRPr="004E240A">
        <w:rPr>
          <w:lang w:val="id-ID"/>
        </w:rPr>
        <w:t xml:space="preserve"> </w:t>
      </w:r>
      <w:r>
        <w:rPr>
          <w:lang w:val="id-ID"/>
        </w:rPr>
        <w:t xml:space="preserve">Abdul Rahman Ghozali, </w:t>
      </w:r>
      <w:r w:rsidR="00D73B0D">
        <w:rPr>
          <w:lang w:val="id-ID"/>
        </w:rPr>
        <w:t xml:space="preserve"> </w:t>
      </w:r>
      <w:r w:rsidRPr="00C804FD">
        <w:rPr>
          <w:i/>
          <w:lang w:val="id-ID"/>
        </w:rPr>
        <w:t>Fiqh Munakahat</w:t>
      </w:r>
      <w:r>
        <w:rPr>
          <w:lang w:val="id-ID"/>
        </w:rPr>
        <w:t>, (Jakarta: Kencana, 2003)</w:t>
      </w:r>
      <w:r w:rsidR="00B631C5">
        <w:rPr>
          <w:lang w:val="id-ID"/>
        </w:rPr>
        <w:t xml:space="preserve">, </w:t>
      </w:r>
      <w:r>
        <w:rPr>
          <w:lang w:val="id-ID"/>
        </w:rPr>
        <w:t xml:space="preserve"> hlm. 48</w:t>
      </w:r>
    </w:p>
  </w:footnote>
  <w:footnote w:id="9">
    <w:p w:rsidR="00440E8A" w:rsidRPr="00F12615" w:rsidRDefault="00440E8A" w:rsidP="0071031C">
      <w:pPr>
        <w:pStyle w:val="FootnoteText"/>
        <w:ind w:firstLine="720"/>
        <w:jc w:val="both"/>
        <w:rPr>
          <w:lang w:val="id-ID"/>
        </w:rPr>
      </w:pPr>
      <w:r>
        <w:rPr>
          <w:rStyle w:val="FootnoteReference"/>
        </w:rPr>
        <w:footnoteRef/>
      </w:r>
      <w:r w:rsidRPr="004E240A">
        <w:rPr>
          <w:lang w:val="id-ID"/>
        </w:rPr>
        <w:t xml:space="preserve"> M</w:t>
      </w:r>
      <w:r w:rsidR="00D73B0D">
        <w:rPr>
          <w:lang w:val="id-ID"/>
        </w:rPr>
        <w:t>uhammad</w:t>
      </w:r>
      <w:r>
        <w:rPr>
          <w:lang w:val="id-ID"/>
        </w:rPr>
        <w:t xml:space="preserve"> J</w:t>
      </w:r>
      <w:r w:rsidRPr="004E240A">
        <w:rPr>
          <w:lang w:val="id-ID"/>
        </w:rPr>
        <w:t xml:space="preserve">awad Mughniyah, </w:t>
      </w:r>
      <w:r w:rsidRPr="004E240A">
        <w:rPr>
          <w:i/>
          <w:lang w:val="id-ID"/>
        </w:rPr>
        <w:t xml:space="preserve">Fiqih </w:t>
      </w:r>
      <w:r>
        <w:rPr>
          <w:i/>
          <w:lang w:val="id-ID"/>
        </w:rPr>
        <w:t>L</w:t>
      </w:r>
      <w:r w:rsidRPr="004E240A">
        <w:rPr>
          <w:i/>
          <w:lang w:val="id-ID"/>
        </w:rPr>
        <w:t xml:space="preserve">ima </w:t>
      </w:r>
      <w:r>
        <w:rPr>
          <w:i/>
          <w:lang w:val="id-ID"/>
        </w:rPr>
        <w:t>M</w:t>
      </w:r>
      <w:r w:rsidRPr="004E240A">
        <w:rPr>
          <w:i/>
          <w:lang w:val="id-ID"/>
        </w:rPr>
        <w:t xml:space="preserve">azhab: </w:t>
      </w:r>
      <w:r>
        <w:rPr>
          <w:i/>
          <w:lang w:val="id-ID"/>
        </w:rPr>
        <w:t>J</w:t>
      </w:r>
      <w:r w:rsidRPr="004E240A">
        <w:rPr>
          <w:i/>
          <w:lang w:val="id-ID"/>
        </w:rPr>
        <w:t>a’fari,</w:t>
      </w:r>
      <w:r>
        <w:rPr>
          <w:i/>
          <w:lang w:val="id-ID"/>
        </w:rPr>
        <w:t>H</w:t>
      </w:r>
      <w:r w:rsidRPr="004E240A">
        <w:rPr>
          <w:i/>
          <w:lang w:val="id-ID"/>
        </w:rPr>
        <w:t>anafi,</w:t>
      </w:r>
      <w:r>
        <w:rPr>
          <w:i/>
          <w:lang w:val="id-ID"/>
        </w:rPr>
        <w:t>M</w:t>
      </w:r>
      <w:r w:rsidRPr="004E240A">
        <w:rPr>
          <w:i/>
          <w:lang w:val="id-ID"/>
        </w:rPr>
        <w:t>aliki,</w:t>
      </w:r>
      <w:r>
        <w:rPr>
          <w:i/>
          <w:lang w:val="id-ID"/>
        </w:rPr>
        <w:t>S</w:t>
      </w:r>
      <w:r w:rsidRPr="004E240A">
        <w:rPr>
          <w:i/>
          <w:lang w:val="id-ID"/>
        </w:rPr>
        <w:t>yafi’i,</w:t>
      </w:r>
      <w:r>
        <w:rPr>
          <w:i/>
          <w:lang w:val="id-ID"/>
        </w:rPr>
        <w:t>H</w:t>
      </w:r>
      <w:r w:rsidRPr="004E240A">
        <w:rPr>
          <w:i/>
          <w:lang w:val="id-ID"/>
        </w:rPr>
        <w:t>ambali,</w:t>
      </w:r>
      <w:r w:rsidRPr="004E240A">
        <w:rPr>
          <w:lang w:val="id-ID"/>
        </w:rPr>
        <w:t xml:space="preserve"> </w:t>
      </w:r>
      <w:r w:rsidR="00D73B0D" w:rsidRPr="00D73B0D">
        <w:rPr>
          <w:rFonts w:asciiTheme="majorBidi" w:hAnsiTheme="majorBidi" w:cstheme="majorBidi"/>
          <w:lang w:val="id-ID"/>
        </w:rPr>
        <w:t>terjemahan oleh Afif Muhammad et. al.</w:t>
      </w:r>
      <w:r w:rsidR="00D73B0D" w:rsidRPr="004E240A">
        <w:rPr>
          <w:lang w:val="id-ID"/>
        </w:rPr>
        <w:t xml:space="preserve"> </w:t>
      </w:r>
      <w:r w:rsidRPr="004E240A">
        <w:rPr>
          <w:lang w:val="id-ID"/>
        </w:rPr>
        <w:t>(</w:t>
      </w:r>
      <w:r>
        <w:rPr>
          <w:lang w:val="id-ID"/>
        </w:rPr>
        <w:t>J</w:t>
      </w:r>
      <w:r w:rsidRPr="004E240A">
        <w:rPr>
          <w:lang w:val="id-ID"/>
        </w:rPr>
        <w:t>akarta: Lentera, 2004)</w:t>
      </w:r>
      <w:r w:rsidR="00B631C5">
        <w:rPr>
          <w:lang w:val="id-ID"/>
        </w:rPr>
        <w:t>,</w:t>
      </w:r>
      <w:r w:rsidRPr="004E240A">
        <w:rPr>
          <w:lang w:val="id-ID"/>
        </w:rPr>
        <w:t xml:space="preserve"> hlm.</w:t>
      </w:r>
      <w:r w:rsidR="00B631C5">
        <w:rPr>
          <w:lang w:val="id-ID"/>
        </w:rPr>
        <w:t xml:space="preserve"> </w:t>
      </w:r>
      <w:r>
        <w:rPr>
          <w:lang w:val="id-ID"/>
        </w:rPr>
        <w:t>315</w:t>
      </w:r>
    </w:p>
  </w:footnote>
  <w:footnote w:id="10">
    <w:p w:rsidR="00440E8A" w:rsidRPr="00FC32D3" w:rsidRDefault="00440E8A" w:rsidP="0071031C">
      <w:pPr>
        <w:pStyle w:val="FootnoteText"/>
        <w:ind w:firstLine="720"/>
        <w:jc w:val="both"/>
        <w:rPr>
          <w:lang w:val="id-ID"/>
        </w:rPr>
      </w:pPr>
      <w:r>
        <w:rPr>
          <w:rStyle w:val="FootnoteReference"/>
        </w:rPr>
        <w:footnoteRef/>
      </w:r>
      <w:r>
        <w:t xml:space="preserve"> </w:t>
      </w:r>
      <w:r w:rsidRPr="00D73B0D">
        <w:rPr>
          <w:i/>
          <w:iCs/>
          <w:lang w:val="id-ID"/>
        </w:rPr>
        <w:t>Undang-Undang Republik Indonesia Nomor 1 Tahun 1974 tentang Perkawinan &amp; Kompilasi Hukum Islam</w:t>
      </w:r>
      <w:r>
        <w:rPr>
          <w:lang w:val="id-ID"/>
        </w:rPr>
        <w:t xml:space="preserve">, </w:t>
      </w:r>
      <w:r w:rsidR="00D73B0D">
        <w:rPr>
          <w:i/>
          <w:lang w:val="id-ID"/>
        </w:rPr>
        <w:t>Op.</w:t>
      </w:r>
      <w:r w:rsidR="00B631C5">
        <w:rPr>
          <w:i/>
          <w:lang w:val="id-ID"/>
        </w:rPr>
        <w:t>Cit</w:t>
      </w:r>
      <w:r w:rsidR="00D36083">
        <w:rPr>
          <w:i/>
          <w:lang w:val="id-ID"/>
        </w:rPr>
        <w:t>.,</w:t>
      </w:r>
      <w:r>
        <w:rPr>
          <w:i/>
          <w:lang w:val="id-ID"/>
        </w:rPr>
        <w:t xml:space="preserve"> </w:t>
      </w:r>
      <w:r>
        <w:rPr>
          <w:lang w:val="id-ID"/>
        </w:rPr>
        <w:t>hlm. 11-12</w:t>
      </w:r>
    </w:p>
  </w:footnote>
  <w:footnote w:id="11">
    <w:p w:rsidR="00440E8A" w:rsidRPr="00FC32D3" w:rsidRDefault="00440E8A" w:rsidP="00D73B0D">
      <w:pPr>
        <w:pStyle w:val="FootnoteText"/>
        <w:ind w:firstLine="720"/>
        <w:jc w:val="both"/>
        <w:rPr>
          <w:lang w:val="id-ID"/>
        </w:rPr>
      </w:pPr>
      <w:r>
        <w:rPr>
          <w:rStyle w:val="FootnoteReference"/>
        </w:rPr>
        <w:footnoteRef/>
      </w:r>
      <w:r>
        <w:t xml:space="preserve"> </w:t>
      </w:r>
      <w:r w:rsidR="00D73B0D" w:rsidRPr="00004076">
        <w:rPr>
          <w:i/>
          <w:iCs/>
          <w:lang w:val="id-ID"/>
        </w:rPr>
        <w:t>Ibid.</w:t>
      </w:r>
      <w:r w:rsidR="00D73B0D">
        <w:rPr>
          <w:lang w:val="id-ID"/>
        </w:rPr>
        <w:t xml:space="preserve"> </w:t>
      </w:r>
      <w:r>
        <w:rPr>
          <w:i/>
          <w:lang w:val="id-ID"/>
        </w:rPr>
        <w:t xml:space="preserve"> </w:t>
      </w:r>
      <w:r>
        <w:rPr>
          <w:lang w:val="id-ID"/>
        </w:rPr>
        <w:t>hlm. 14-15</w:t>
      </w:r>
    </w:p>
  </w:footnote>
  <w:footnote w:id="12">
    <w:p w:rsidR="00440E8A" w:rsidRPr="00004076" w:rsidRDefault="00440E8A" w:rsidP="00D73B0D">
      <w:pPr>
        <w:pStyle w:val="FootnoteText"/>
        <w:ind w:firstLine="720"/>
        <w:rPr>
          <w:i/>
          <w:iCs/>
          <w:lang w:val="id-ID"/>
        </w:rPr>
      </w:pPr>
      <w:r>
        <w:rPr>
          <w:rStyle w:val="FootnoteReference"/>
        </w:rPr>
        <w:footnoteRef/>
      </w:r>
      <w:r w:rsidRPr="00DF6B34">
        <w:rPr>
          <w:lang w:val="id-ID"/>
        </w:rPr>
        <w:t xml:space="preserve"> </w:t>
      </w:r>
      <w:r>
        <w:rPr>
          <w:lang w:val="id-ID"/>
        </w:rPr>
        <w:t xml:space="preserve">Ibnu Mas’ud, </w:t>
      </w:r>
      <w:r w:rsidR="00D73B0D">
        <w:rPr>
          <w:i/>
          <w:lang w:val="id-ID"/>
        </w:rPr>
        <w:t>Op</w:t>
      </w:r>
      <w:r>
        <w:rPr>
          <w:i/>
          <w:lang w:val="id-ID"/>
        </w:rPr>
        <w:t xml:space="preserve"> Cit., </w:t>
      </w:r>
      <w:r>
        <w:rPr>
          <w:lang w:val="id-ID"/>
        </w:rPr>
        <w:t>hlm. 312</w:t>
      </w:r>
    </w:p>
  </w:footnote>
  <w:footnote w:id="13">
    <w:p w:rsidR="00F83CE8" w:rsidRPr="00C7123B" w:rsidRDefault="00F83CE8" w:rsidP="00F83CE8">
      <w:pPr>
        <w:pStyle w:val="FootnoteText"/>
        <w:ind w:firstLine="720"/>
        <w:rPr>
          <w:lang w:val="id-ID"/>
        </w:rPr>
      </w:pPr>
      <w:r>
        <w:rPr>
          <w:rStyle w:val="FootnoteReference"/>
        </w:rPr>
        <w:footnoteRef/>
      </w:r>
      <w:r w:rsidRPr="00F83CE8">
        <w:rPr>
          <w:lang w:val="id-ID"/>
        </w:rPr>
        <w:t xml:space="preserve"> </w:t>
      </w:r>
      <w:r>
        <w:rPr>
          <w:lang w:val="id-ID"/>
        </w:rPr>
        <w:t xml:space="preserve">Firdaweri, </w:t>
      </w:r>
      <w:r>
        <w:rPr>
          <w:i/>
          <w:iCs/>
          <w:lang w:val="id-ID"/>
        </w:rPr>
        <w:t>Hukum Islam Tentang Fasakh Perkawinan karena Ketidakmampuan Suami menunaikan kewajiban Istri,</w:t>
      </w:r>
      <w:r>
        <w:rPr>
          <w:lang w:val="id-ID"/>
        </w:rPr>
        <w:t xml:space="preserve"> cet.I (Ja</w:t>
      </w:r>
      <w:r w:rsidR="00D36083">
        <w:rPr>
          <w:lang w:val="id-ID"/>
        </w:rPr>
        <w:t xml:space="preserve">karta: Pedoman Ilmu Jaya, 1989), </w:t>
      </w:r>
      <w:r>
        <w:rPr>
          <w:lang w:val="id-ID"/>
        </w:rPr>
        <w:t>hlm.12</w:t>
      </w:r>
    </w:p>
  </w:footnote>
  <w:footnote w:id="14">
    <w:p w:rsidR="00440E8A" w:rsidRPr="00555A7F" w:rsidRDefault="00440E8A" w:rsidP="00555A7F">
      <w:pPr>
        <w:pStyle w:val="FootnoteText"/>
        <w:ind w:firstLine="720"/>
        <w:rPr>
          <w:lang w:val="id-ID"/>
        </w:rPr>
      </w:pPr>
      <w:r>
        <w:rPr>
          <w:rStyle w:val="FootnoteReference"/>
        </w:rPr>
        <w:footnoteRef/>
      </w:r>
      <w:r>
        <w:t xml:space="preserve"> </w:t>
      </w:r>
      <w:r>
        <w:rPr>
          <w:lang w:val="id-ID"/>
        </w:rPr>
        <w:t xml:space="preserve">Muhammad Ali As Shabuni, </w:t>
      </w:r>
      <w:r w:rsidRPr="00555A7F">
        <w:rPr>
          <w:i/>
          <w:iCs/>
          <w:lang w:val="id-ID"/>
        </w:rPr>
        <w:t>Pernikahan dini yang  islam</w:t>
      </w:r>
      <w:r>
        <w:rPr>
          <w:i/>
          <w:iCs/>
          <w:lang w:val="id-ID"/>
        </w:rPr>
        <w:t xml:space="preserve">i, </w:t>
      </w:r>
      <w:r>
        <w:rPr>
          <w:lang w:val="id-ID"/>
        </w:rPr>
        <w:t>(Jakarta: Pustaka Amani, 1996)</w:t>
      </w:r>
      <w:r w:rsidR="00D36083">
        <w:rPr>
          <w:lang w:val="id-ID"/>
        </w:rPr>
        <w:t>,</w:t>
      </w:r>
      <w:r>
        <w:rPr>
          <w:lang w:val="id-ID"/>
        </w:rPr>
        <w:t xml:space="preserve"> hlm. 101-135</w:t>
      </w:r>
    </w:p>
  </w:footnote>
  <w:footnote w:id="15">
    <w:p w:rsidR="00440E8A" w:rsidRPr="00953798" w:rsidRDefault="00440E8A" w:rsidP="00D36083">
      <w:pPr>
        <w:pStyle w:val="FootnoteText"/>
        <w:ind w:firstLine="720"/>
        <w:jc w:val="both"/>
        <w:rPr>
          <w:lang w:val="id-ID"/>
        </w:rPr>
      </w:pPr>
      <w:r>
        <w:rPr>
          <w:rStyle w:val="FootnoteReference"/>
        </w:rPr>
        <w:footnoteRef/>
      </w:r>
      <w:r>
        <w:t xml:space="preserve"> </w:t>
      </w:r>
      <w:r>
        <w:rPr>
          <w:lang w:val="id-ID"/>
        </w:rPr>
        <w:t xml:space="preserve">Ibnu Mas’ud, </w:t>
      </w:r>
      <w:r w:rsidR="00D36083">
        <w:rPr>
          <w:i/>
          <w:lang w:val="id-ID"/>
        </w:rPr>
        <w:t>Op.</w:t>
      </w:r>
      <w:r>
        <w:rPr>
          <w:i/>
          <w:lang w:val="id-ID"/>
        </w:rPr>
        <w:t xml:space="preserve"> Cit., </w:t>
      </w:r>
      <w:r>
        <w:rPr>
          <w:lang w:val="id-ID"/>
        </w:rPr>
        <w:t xml:space="preserve"> hlm. 313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382014"/>
      <w:docPartObj>
        <w:docPartGallery w:val="Page Numbers (Top of Page)"/>
        <w:docPartUnique/>
      </w:docPartObj>
    </w:sdtPr>
    <w:sdtContent>
      <w:p w:rsidR="00440E8A" w:rsidRDefault="00100CB4">
        <w:pPr>
          <w:pStyle w:val="Header"/>
          <w:jc w:val="right"/>
        </w:pPr>
        <w:fldSimple w:instr=" PAGE   \* MERGEFORMAT ">
          <w:r w:rsidR="003A4EAA">
            <w:rPr>
              <w:noProof/>
            </w:rPr>
            <w:t>32</w:t>
          </w:r>
        </w:fldSimple>
      </w:p>
    </w:sdtContent>
  </w:sdt>
  <w:p w:rsidR="00440E8A" w:rsidRDefault="00440E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5DD"/>
    <w:multiLevelType w:val="hybridMultilevel"/>
    <w:tmpl w:val="F4FCF8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625A18"/>
    <w:multiLevelType w:val="hybridMultilevel"/>
    <w:tmpl w:val="230035F6"/>
    <w:lvl w:ilvl="0" w:tplc="BD841806">
      <w:start w:val="1"/>
      <w:numFmt w:val="upperLetter"/>
      <w:lvlText w:val="%1."/>
      <w:lvlJc w:val="left"/>
      <w:pPr>
        <w:ind w:left="720" w:hanging="360"/>
      </w:pPr>
      <w:rPr>
        <w:rFonts w:asciiTheme="majorBidi" w:hAnsiTheme="majorBidi" w:cs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806DB9"/>
    <w:multiLevelType w:val="hybridMultilevel"/>
    <w:tmpl w:val="E15E73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C35819"/>
    <w:multiLevelType w:val="hybridMultilevel"/>
    <w:tmpl w:val="96F010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286934"/>
    <w:multiLevelType w:val="hybridMultilevel"/>
    <w:tmpl w:val="C4769942"/>
    <w:lvl w:ilvl="0" w:tplc="BFE651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F87284"/>
    <w:multiLevelType w:val="hybridMultilevel"/>
    <w:tmpl w:val="18AA7E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7A1BAA"/>
    <w:multiLevelType w:val="hybridMultilevel"/>
    <w:tmpl w:val="EC702416"/>
    <w:lvl w:ilvl="0" w:tplc="B77EFBE4">
      <w:start w:val="1"/>
      <w:numFmt w:val="upperLetter"/>
      <w:lvlText w:val="%1."/>
      <w:lvlJc w:val="left"/>
      <w:pPr>
        <w:ind w:left="720" w:hanging="360"/>
      </w:pPr>
      <w:rPr>
        <w:rFonts w:asciiTheme="majorBidi" w:hAnsiTheme="majorBidi" w:cs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7882438"/>
    <w:multiLevelType w:val="hybridMultilevel"/>
    <w:tmpl w:val="73E0E5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D193744"/>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E074383"/>
    <w:multiLevelType w:val="hybridMultilevel"/>
    <w:tmpl w:val="784A41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D20163D"/>
    <w:multiLevelType w:val="hybridMultilevel"/>
    <w:tmpl w:val="1C94B2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D8033CE"/>
    <w:multiLevelType w:val="hybridMultilevel"/>
    <w:tmpl w:val="DEA0220E"/>
    <w:lvl w:ilvl="0" w:tplc="EB8CF17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EC9133F"/>
    <w:multiLevelType w:val="hybridMultilevel"/>
    <w:tmpl w:val="DA92CD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3173614"/>
    <w:multiLevelType w:val="hybridMultilevel"/>
    <w:tmpl w:val="18F011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3AC1943"/>
    <w:multiLevelType w:val="hybridMultilevel"/>
    <w:tmpl w:val="2DE865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6DD7FFD"/>
    <w:multiLevelType w:val="hybridMultilevel"/>
    <w:tmpl w:val="07E89F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82D5D7E"/>
    <w:multiLevelType w:val="hybridMultilevel"/>
    <w:tmpl w:val="8A7EA0EE"/>
    <w:lvl w:ilvl="0" w:tplc="47840B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C28079B"/>
    <w:multiLevelType w:val="hybridMultilevel"/>
    <w:tmpl w:val="D476686C"/>
    <w:lvl w:ilvl="0" w:tplc="8AFEA364">
      <w:start w:val="1"/>
      <w:numFmt w:val="upperLetter"/>
      <w:lvlText w:val="%1."/>
      <w:lvlJc w:val="left"/>
      <w:pPr>
        <w:ind w:left="720" w:hanging="360"/>
      </w:pPr>
      <w:rPr>
        <w:rFonts w:asciiTheme="majorBidi" w:hAnsiTheme="majorBidi" w:cstheme="maj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06352E9"/>
    <w:multiLevelType w:val="hybridMultilevel"/>
    <w:tmpl w:val="6B32E3E0"/>
    <w:lvl w:ilvl="0" w:tplc="2F6A7F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54A70C5"/>
    <w:multiLevelType w:val="hybridMultilevel"/>
    <w:tmpl w:val="C3F6367A"/>
    <w:lvl w:ilvl="0" w:tplc="DE4EF4F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75D673B7"/>
    <w:multiLevelType w:val="hybridMultilevel"/>
    <w:tmpl w:val="E7041D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A84744F"/>
    <w:multiLevelType w:val="hybridMultilevel"/>
    <w:tmpl w:val="CC5C86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8"/>
  </w:num>
  <w:num w:numId="3">
    <w:abstractNumId w:val="21"/>
  </w:num>
  <w:num w:numId="4">
    <w:abstractNumId w:val="14"/>
  </w:num>
  <w:num w:numId="5">
    <w:abstractNumId w:val="3"/>
  </w:num>
  <w:num w:numId="6">
    <w:abstractNumId w:val="2"/>
  </w:num>
  <w:num w:numId="7">
    <w:abstractNumId w:val="5"/>
  </w:num>
  <w:num w:numId="8">
    <w:abstractNumId w:val="1"/>
  </w:num>
  <w:num w:numId="9">
    <w:abstractNumId w:val="16"/>
  </w:num>
  <w:num w:numId="10">
    <w:abstractNumId w:val="6"/>
  </w:num>
  <w:num w:numId="11">
    <w:abstractNumId w:val="9"/>
  </w:num>
  <w:num w:numId="12">
    <w:abstractNumId w:val="20"/>
  </w:num>
  <w:num w:numId="13">
    <w:abstractNumId w:val="4"/>
  </w:num>
  <w:num w:numId="14">
    <w:abstractNumId w:val="18"/>
  </w:num>
  <w:num w:numId="15">
    <w:abstractNumId w:val="11"/>
  </w:num>
  <w:num w:numId="16">
    <w:abstractNumId w:val="0"/>
  </w:num>
  <w:num w:numId="17">
    <w:abstractNumId w:val="7"/>
  </w:num>
  <w:num w:numId="18">
    <w:abstractNumId w:val="12"/>
  </w:num>
  <w:num w:numId="19">
    <w:abstractNumId w:val="13"/>
  </w:num>
  <w:num w:numId="20">
    <w:abstractNumId w:val="10"/>
  </w:num>
  <w:num w:numId="21">
    <w:abstractNumId w:val="15"/>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44855"/>
    <w:rsid w:val="00004076"/>
    <w:rsid w:val="00004868"/>
    <w:rsid w:val="000067B9"/>
    <w:rsid w:val="0000750D"/>
    <w:rsid w:val="00014434"/>
    <w:rsid w:val="000412F0"/>
    <w:rsid w:val="000933E2"/>
    <w:rsid w:val="000C2405"/>
    <w:rsid w:val="000D1BB7"/>
    <w:rsid w:val="000D4ED0"/>
    <w:rsid w:val="000D57AC"/>
    <w:rsid w:val="000E6E9F"/>
    <w:rsid w:val="000F0B03"/>
    <w:rsid w:val="000F613A"/>
    <w:rsid w:val="00100CB4"/>
    <w:rsid w:val="00104494"/>
    <w:rsid w:val="0010627A"/>
    <w:rsid w:val="001104C1"/>
    <w:rsid w:val="0012362A"/>
    <w:rsid w:val="001353C8"/>
    <w:rsid w:val="001430D9"/>
    <w:rsid w:val="00144855"/>
    <w:rsid w:val="00147EC5"/>
    <w:rsid w:val="001624E7"/>
    <w:rsid w:val="00162D19"/>
    <w:rsid w:val="00170493"/>
    <w:rsid w:val="0018650F"/>
    <w:rsid w:val="0019230F"/>
    <w:rsid w:val="00197A51"/>
    <w:rsid w:val="001D24BC"/>
    <w:rsid w:val="001D3791"/>
    <w:rsid w:val="001E529B"/>
    <w:rsid w:val="002116EB"/>
    <w:rsid w:val="002149E6"/>
    <w:rsid w:val="00230948"/>
    <w:rsid w:val="0024047B"/>
    <w:rsid w:val="00242CB3"/>
    <w:rsid w:val="0024619A"/>
    <w:rsid w:val="002523E1"/>
    <w:rsid w:val="00253220"/>
    <w:rsid w:val="0027664A"/>
    <w:rsid w:val="002814ED"/>
    <w:rsid w:val="00283049"/>
    <w:rsid w:val="0028345D"/>
    <w:rsid w:val="00287A3D"/>
    <w:rsid w:val="002A3C9B"/>
    <w:rsid w:val="002B26C6"/>
    <w:rsid w:val="002F1250"/>
    <w:rsid w:val="003069FC"/>
    <w:rsid w:val="003143FD"/>
    <w:rsid w:val="00320A5C"/>
    <w:rsid w:val="00321B58"/>
    <w:rsid w:val="00331FB8"/>
    <w:rsid w:val="00334826"/>
    <w:rsid w:val="00340EE5"/>
    <w:rsid w:val="00341A29"/>
    <w:rsid w:val="003424EF"/>
    <w:rsid w:val="00350ED4"/>
    <w:rsid w:val="003A08DC"/>
    <w:rsid w:val="003A4EAA"/>
    <w:rsid w:val="003A697A"/>
    <w:rsid w:val="003A7917"/>
    <w:rsid w:val="003B2195"/>
    <w:rsid w:val="003B4D9E"/>
    <w:rsid w:val="003C0DE1"/>
    <w:rsid w:val="003C57F9"/>
    <w:rsid w:val="003D4BD3"/>
    <w:rsid w:val="003E01A9"/>
    <w:rsid w:val="003E1369"/>
    <w:rsid w:val="003E2DC0"/>
    <w:rsid w:val="003E7196"/>
    <w:rsid w:val="003F23EF"/>
    <w:rsid w:val="00410B33"/>
    <w:rsid w:val="004144BB"/>
    <w:rsid w:val="00417042"/>
    <w:rsid w:val="00422302"/>
    <w:rsid w:val="004248B5"/>
    <w:rsid w:val="00440E8A"/>
    <w:rsid w:val="004501D4"/>
    <w:rsid w:val="00453282"/>
    <w:rsid w:val="00453606"/>
    <w:rsid w:val="004563A0"/>
    <w:rsid w:val="00467844"/>
    <w:rsid w:val="004710B3"/>
    <w:rsid w:val="00492D9B"/>
    <w:rsid w:val="004A42D2"/>
    <w:rsid w:val="004B52F4"/>
    <w:rsid w:val="004C58E3"/>
    <w:rsid w:val="004D6A1C"/>
    <w:rsid w:val="004E240A"/>
    <w:rsid w:val="00511951"/>
    <w:rsid w:val="00515463"/>
    <w:rsid w:val="00515781"/>
    <w:rsid w:val="00520F8D"/>
    <w:rsid w:val="00522C2A"/>
    <w:rsid w:val="00536E69"/>
    <w:rsid w:val="0054498D"/>
    <w:rsid w:val="00544A79"/>
    <w:rsid w:val="005535D8"/>
    <w:rsid w:val="00555A7F"/>
    <w:rsid w:val="005657FA"/>
    <w:rsid w:val="005664EA"/>
    <w:rsid w:val="005914FD"/>
    <w:rsid w:val="0059532A"/>
    <w:rsid w:val="005B15BC"/>
    <w:rsid w:val="005C526B"/>
    <w:rsid w:val="005C7CB1"/>
    <w:rsid w:val="005D648D"/>
    <w:rsid w:val="005D6780"/>
    <w:rsid w:val="005E28C2"/>
    <w:rsid w:val="0062704D"/>
    <w:rsid w:val="00630093"/>
    <w:rsid w:val="006502A0"/>
    <w:rsid w:val="006826F9"/>
    <w:rsid w:val="006852A5"/>
    <w:rsid w:val="00694C35"/>
    <w:rsid w:val="006B2A26"/>
    <w:rsid w:val="006B664E"/>
    <w:rsid w:val="006C54AC"/>
    <w:rsid w:val="006C7B21"/>
    <w:rsid w:val="006E1257"/>
    <w:rsid w:val="006E47C4"/>
    <w:rsid w:val="0071031C"/>
    <w:rsid w:val="00725CFC"/>
    <w:rsid w:val="00726601"/>
    <w:rsid w:val="00726622"/>
    <w:rsid w:val="00754DF6"/>
    <w:rsid w:val="00760085"/>
    <w:rsid w:val="0076561C"/>
    <w:rsid w:val="0079136C"/>
    <w:rsid w:val="007B7A4E"/>
    <w:rsid w:val="007D694C"/>
    <w:rsid w:val="007E782B"/>
    <w:rsid w:val="007F1233"/>
    <w:rsid w:val="008123A2"/>
    <w:rsid w:val="00815A41"/>
    <w:rsid w:val="0082520B"/>
    <w:rsid w:val="008335F4"/>
    <w:rsid w:val="00834AC8"/>
    <w:rsid w:val="0084146A"/>
    <w:rsid w:val="00845556"/>
    <w:rsid w:val="0085780C"/>
    <w:rsid w:val="0086555B"/>
    <w:rsid w:val="0087192A"/>
    <w:rsid w:val="0088173E"/>
    <w:rsid w:val="00881D02"/>
    <w:rsid w:val="008A2D23"/>
    <w:rsid w:val="008D160B"/>
    <w:rsid w:val="008D5216"/>
    <w:rsid w:val="008F0575"/>
    <w:rsid w:val="008F684A"/>
    <w:rsid w:val="009077DD"/>
    <w:rsid w:val="00930AA6"/>
    <w:rsid w:val="00953798"/>
    <w:rsid w:val="009722B9"/>
    <w:rsid w:val="00975371"/>
    <w:rsid w:val="0098680D"/>
    <w:rsid w:val="00990FF8"/>
    <w:rsid w:val="009B0A6B"/>
    <w:rsid w:val="009B63C4"/>
    <w:rsid w:val="009C186E"/>
    <w:rsid w:val="009D6BD2"/>
    <w:rsid w:val="009E430D"/>
    <w:rsid w:val="009F5640"/>
    <w:rsid w:val="00A009F6"/>
    <w:rsid w:val="00A011E8"/>
    <w:rsid w:val="00A030FE"/>
    <w:rsid w:val="00A20B7E"/>
    <w:rsid w:val="00A26CAF"/>
    <w:rsid w:val="00A3180E"/>
    <w:rsid w:val="00A358D5"/>
    <w:rsid w:val="00A37A86"/>
    <w:rsid w:val="00A52999"/>
    <w:rsid w:val="00A5631F"/>
    <w:rsid w:val="00A63147"/>
    <w:rsid w:val="00A85FCD"/>
    <w:rsid w:val="00A9518E"/>
    <w:rsid w:val="00AA2571"/>
    <w:rsid w:val="00AA7936"/>
    <w:rsid w:val="00AA7EAE"/>
    <w:rsid w:val="00AB58DC"/>
    <w:rsid w:val="00AC30C2"/>
    <w:rsid w:val="00AD1D6B"/>
    <w:rsid w:val="00AE05E6"/>
    <w:rsid w:val="00AE068D"/>
    <w:rsid w:val="00AF7D66"/>
    <w:rsid w:val="00B06271"/>
    <w:rsid w:val="00B064DC"/>
    <w:rsid w:val="00B12A68"/>
    <w:rsid w:val="00B13C3F"/>
    <w:rsid w:val="00B2135A"/>
    <w:rsid w:val="00B220A6"/>
    <w:rsid w:val="00B51CDF"/>
    <w:rsid w:val="00B537A9"/>
    <w:rsid w:val="00B54B5E"/>
    <w:rsid w:val="00B60676"/>
    <w:rsid w:val="00B631C5"/>
    <w:rsid w:val="00B87D9E"/>
    <w:rsid w:val="00BA7929"/>
    <w:rsid w:val="00BB278F"/>
    <w:rsid w:val="00BC4001"/>
    <w:rsid w:val="00BC64DE"/>
    <w:rsid w:val="00BE6F52"/>
    <w:rsid w:val="00BF0A8C"/>
    <w:rsid w:val="00BF47C3"/>
    <w:rsid w:val="00C16394"/>
    <w:rsid w:val="00C1655B"/>
    <w:rsid w:val="00C168C4"/>
    <w:rsid w:val="00C475CF"/>
    <w:rsid w:val="00C505B4"/>
    <w:rsid w:val="00C6164C"/>
    <w:rsid w:val="00C659D4"/>
    <w:rsid w:val="00C67857"/>
    <w:rsid w:val="00C7123B"/>
    <w:rsid w:val="00C7552A"/>
    <w:rsid w:val="00C804FD"/>
    <w:rsid w:val="00C83A59"/>
    <w:rsid w:val="00CB555F"/>
    <w:rsid w:val="00CD30E3"/>
    <w:rsid w:val="00CD7AF4"/>
    <w:rsid w:val="00CE1E4A"/>
    <w:rsid w:val="00CF3FF1"/>
    <w:rsid w:val="00D11D53"/>
    <w:rsid w:val="00D34E52"/>
    <w:rsid w:val="00D36083"/>
    <w:rsid w:val="00D45EF7"/>
    <w:rsid w:val="00D6474E"/>
    <w:rsid w:val="00D6547B"/>
    <w:rsid w:val="00D73B0D"/>
    <w:rsid w:val="00D94470"/>
    <w:rsid w:val="00DB5C1B"/>
    <w:rsid w:val="00DB5D92"/>
    <w:rsid w:val="00DD2478"/>
    <w:rsid w:val="00DD77A8"/>
    <w:rsid w:val="00DE3F91"/>
    <w:rsid w:val="00DF6B34"/>
    <w:rsid w:val="00E13045"/>
    <w:rsid w:val="00E736A8"/>
    <w:rsid w:val="00EA6F27"/>
    <w:rsid w:val="00EB4686"/>
    <w:rsid w:val="00EF0671"/>
    <w:rsid w:val="00EF0C71"/>
    <w:rsid w:val="00EF73D8"/>
    <w:rsid w:val="00F12615"/>
    <w:rsid w:val="00F2036E"/>
    <w:rsid w:val="00F25A24"/>
    <w:rsid w:val="00F31146"/>
    <w:rsid w:val="00F43B4B"/>
    <w:rsid w:val="00F504BB"/>
    <w:rsid w:val="00F70D14"/>
    <w:rsid w:val="00F7380F"/>
    <w:rsid w:val="00F83CE8"/>
    <w:rsid w:val="00FB3903"/>
    <w:rsid w:val="00FB5719"/>
    <w:rsid w:val="00FC32D3"/>
    <w:rsid w:val="00FC61B5"/>
    <w:rsid w:val="00FD5904"/>
    <w:rsid w:val="00FE461A"/>
    <w:rsid w:val="00FF1756"/>
    <w:rsid w:val="00FF5D6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50D"/>
    <w:pPr>
      <w:spacing w:line="240" w:lineRule="auto"/>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750D"/>
    <w:pPr>
      <w:spacing w:line="240" w:lineRule="auto"/>
      <w:ind w:right="-23"/>
    </w:pPr>
    <w:rPr>
      <w:lang w:val="en-US"/>
    </w:rPr>
  </w:style>
  <w:style w:type="paragraph" w:styleId="FootnoteText">
    <w:name w:val="footnote text"/>
    <w:basedOn w:val="Normal"/>
    <w:link w:val="FootnoteTextChar"/>
    <w:uiPriority w:val="99"/>
    <w:semiHidden/>
    <w:unhideWhenUsed/>
    <w:rsid w:val="00B87D9E"/>
    <w:rPr>
      <w:sz w:val="20"/>
      <w:szCs w:val="20"/>
    </w:rPr>
  </w:style>
  <w:style w:type="character" w:customStyle="1" w:styleId="FootnoteTextChar">
    <w:name w:val="Footnote Text Char"/>
    <w:basedOn w:val="DefaultParagraphFont"/>
    <w:link w:val="FootnoteText"/>
    <w:uiPriority w:val="99"/>
    <w:semiHidden/>
    <w:rsid w:val="00B87D9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B87D9E"/>
    <w:rPr>
      <w:vertAlign w:val="superscript"/>
    </w:rPr>
  </w:style>
  <w:style w:type="paragraph" w:styleId="Header">
    <w:name w:val="header"/>
    <w:basedOn w:val="Normal"/>
    <w:link w:val="HeaderChar"/>
    <w:uiPriority w:val="99"/>
    <w:unhideWhenUsed/>
    <w:rsid w:val="00C505B4"/>
    <w:pPr>
      <w:tabs>
        <w:tab w:val="center" w:pos="4513"/>
        <w:tab w:val="right" w:pos="9026"/>
      </w:tabs>
    </w:pPr>
  </w:style>
  <w:style w:type="character" w:customStyle="1" w:styleId="HeaderChar">
    <w:name w:val="Header Char"/>
    <w:basedOn w:val="DefaultParagraphFont"/>
    <w:link w:val="Header"/>
    <w:uiPriority w:val="99"/>
    <w:rsid w:val="00C505B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505B4"/>
    <w:pPr>
      <w:tabs>
        <w:tab w:val="center" w:pos="4513"/>
        <w:tab w:val="right" w:pos="9026"/>
      </w:tabs>
    </w:pPr>
  </w:style>
  <w:style w:type="character" w:customStyle="1" w:styleId="FooterChar">
    <w:name w:val="Footer Char"/>
    <w:basedOn w:val="DefaultParagraphFont"/>
    <w:link w:val="Footer"/>
    <w:uiPriority w:val="99"/>
    <w:rsid w:val="00C505B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F73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2146</TotalTime>
  <Pages>11</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71</cp:revision>
  <cp:lastPrinted>2015-05-21T23:53:00Z</cp:lastPrinted>
  <dcterms:created xsi:type="dcterms:W3CDTF">2014-12-17T03:43:00Z</dcterms:created>
  <dcterms:modified xsi:type="dcterms:W3CDTF">2015-05-21T23:54:00Z</dcterms:modified>
</cp:coreProperties>
</file>