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147" w:rsidRPr="00F65147" w:rsidRDefault="00F65147" w:rsidP="00B22CE5">
      <w:pPr>
        <w:jc w:val="center"/>
        <w:rPr>
          <w:rFonts w:asciiTheme="majorBidi" w:hAnsiTheme="majorBidi" w:cstheme="majorBidi"/>
          <w:b/>
          <w:bCs/>
        </w:rPr>
      </w:pPr>
      <w:r>
        <w:rPr>
          <w:rFonts w:asciiTheme="majorBidi" w:hAnsiTheme="majorBidi" w:cstheme="majorBidi"/>
          <w:b/>
          <w:bCs/>
        </w:rPr>
        <w:t>BAB IV</w:t>
      </w:r>
    </w:p>
    <w:p w:rsidR="000A0DAD" w:rsidRDefault="00F65147" w:rsidP="00E23291">
      <w:pPr>
        <w:jc w:val="center"/>
        <w:rPr>
          <w:rFonts w:asciiTheme="majorBidi" w:hAnsiTheme="majorBidi" w:cstheme="majorBidi"/>
          <w:b/>
          <w:bCs/>
        </w:rPr>
      </w:pPr>
      <w:r>
        <w:rPr>
          <w:rFonts w:asciiTheme="majorBidi" w:hAnsiTheme="majorBidi" w:cstheme="majorBidi"/>
          <w:b/>
          <w:bCs/>
        </w:rPr>
        <w:t xml:space="preserve">BATASAN USIA MENIKAH MENURUT UNDANG-UNDANG NO.1 TAHUN 1974 </w:t>
      </w:r>
      <w:r w:rsidR="00134125">
        <w:rPr>
          <w:rFonts w:asciiTheme="majorBidi" w:hAnsiTheme="majorBidi" w:cstheme="majorBidi"/>
          <w:b/>
          <w:bCs/>
        </w:rPr>
        <w:t xml:space="preserve">TENTANG PERKAWINAN </w:t>
      </w:r>
      <w:r>
        <w:rPr>
          <w:rFonts w:asciiTheme="majorBidi" w:hAnsiTheme="majorBidi" w:cstheme="majorBidi"/>
          <w:b/>
          <w:bCs/>
        </w:rPr>
        <w:t xml:space="preserve">DAN </w:t>
      </w:r>
      <w:r w:rsidR="00E23291">
        <w:rPr>
          <w:rFonts w:asciiTheme="majorBidi" w:hAnsiTheme="majorBidi" w:cstheme="majorBidi"/>
          <w:b/>
          <w:bCs/>
        </w:rPr>
        <w:t>IMAM</w:t>
      </w:r>
      <w:r>
        <w:rPr>
          <w:rFonts w:asciiTheme="majorBidi" w:hAnsiTheme="majorBidi" w:cstheme="majorBidi"/>
          <w:b/>
          <w:bCs/>
        </w:rPr>
        <w:t xml:space="preserve"> SYAFI’I</w:t>
      </w:r>
    </w:p>
    <w:p w:rsidR="000950E9" w:rsidRPr="000A0DAD" w:rsidRDefault="000950E9" w:rsidP="000A0DAD">
      <w:pPr>
        <w:jc w:val="center"/>
        <w:rPr>
          <w:rFonts w:asciiTheme="majorBidi" w:hAnsiTheme="majorBidi" w:cstheme="majorBidi"/>
          <w:b/>
          <w:bCs/>
        </w:rPr>
      </w:pPr>
    </w:p>
    <w:p w:rsidR="0016326E" w:rsidRPr="005A3A89" w:rsidRDefault="005A3A89" w:rsidP="005A3A89">
      <w:pPr>
        <w:pStyle w:val="ListParagraph"/>
        <w:numPr>
          <w:ilvl w:val="0"/>
          <w:numId w:val="3"/>
        </w:numPr>
        <w:rPr>
          <w:rFonts w:ascii="Times New Roman" w:hAnsi="Times New Roman" w:cs="Times New Roman"/>
          <w:b/>
          <w:sz w:val="24"/>
          <w:szCs w:val="24"/>
        </w:rPr>
      </w:pPr>
      <w:r w:rsidRPr="00DB4F7E">
        <w:rPr>
          <w:rFonts w:ascii="Times New Roman" w:hAnsi="Times New Roman" w:cs="Times New Roman"/>
          <w:b/>
          <w:sz w:val="24"/>
          <w:szCs w:val="24"/>
        </w:rPr>
        <w:t xml:space="preserve">Batasan Usia Menikah menurut Undang-Undang No.1 Tahun 1974 </w:t>
      </w:r>
      <w:r w:rsidR="000950E9">
        <w:rPr>
          <w:rFonts w:ascii="Times New Roman" w:hAnsi="Times New Roman" w:cs="Times New Roman"/>
          <w:b/>
          <w:sz w:val="24"/>
          <w:szCs w:val="24"/>
        </w:rPr>
        <w:t xml:space="preserve">Tentang </w:t>
      </w:r>
      <w:r w:rsidRPr="00DB4F7E">
        <w:rPr>
          <w:rFonts w:ascii="Times New Roman" w:hAnsi="Times New Roman" w:cs="Times New Roman"/>
          <w:b/>
          <w:sz w:val="24"/>
          <w:szCs w:val="24"/>
        </w:rPr>
        <w:t>Perkawinan</w:t>
      </w:r>
    </w:p>
    <w:p w:rsidR="00DB4F7E" w:rsidRDefault="00DB4F7E" w:rsidP="00A10A60">
      <w:pPr>
        <w:pStyle w:val="ListParagraph"/>
        <w:ind w:left="0" w:firstLine="720"/>
        <w:rPr>
          <w:rFonts w:ascii="Times New Roman" w:hAnsi="Times New Roman" w:cs="Times New Roman"/>
          <w:sz w:val="24"/>
          <w:szCs w:val="24"/>
        </w:rPr>
      </w:pPr>
      <w:r>
        <w:rPr>
          <w:rFonts w:ascii="Times New Roman" w:hAnsi="Times New Roman" w:cs="Times New Roman"/>
          <w:sz w:val="24"/>
          <w:szCs w:val="24"/>
        </w:rPr>
        <w:t>Batas</w:t>
      </w:r>
      <w:r w:rsidR="00A10A60">
        <w:rPr>
          <w:rFonts w:ascii="Times New Roman" w:hAnsi="Times New Roman" w:cs="Times New Roman"/>
          <w:sz w:val="24"/>
          <w:szCs w:val="24"/>
        </w:rPr>
        <w:t xml:space="preserve"> </w:t>
      </w:r>
      <w:r>
        <w:rPr>
          <w:rFonts w:ascii="Times New Roman" w:hAnsi="Times New Roman" w:cs="Times New Roman"/>
          <w:sz w:val="24"/>
          <w:szCs w:val="24"/>
        </w:rPr>
        <w:t xml:space="preserve">usia </w:t>
      </w:r>
      <w:r w:rsidR="00A10A60">
        <w:rPr>
          <w:rFonts w:ascii="Times New Roman" w:hAnsi="Times New Roman" w:cs="Times New Roman"/>
          <w:sz w:val="24"/>
          <w:szCs w:val="24"/>
        </w:rPr>
        <w:t xml:space="preserve">perkawinan yang berlaku di Indonesia </w:t>
      </w:r>
      <w:r>
        <w:rPr>
          <w:rFonts w:ascii="Times New Roman" w:hAnsi="Times New Roman" w:cs="Times New Roman"/>
          <w:sz w:val="24"/>
          <w:szCs w:val="24"/>
        </w:rPr>
        <w:t xml:space="preserve">menurut </w:t>
      </w:r>
      <w:r w:rsidRPr="0077559D">
        <w:rPr>
          <w:rFonts w:ascii="Times New Roman" w:hAnsi="Times New Roman" w:cs="Times New Roman"/>
          <w:sz w:val="24"/>
          <w:szCs w:val="24"/>
        </w:rPr>
        <w:t>Undang-U</w:t>
      </w:r>
      <w:r w:rsidR="00A10A60">
        <w:rPr>
          <w:rFonts w:ascii="Times New Roman" w:hAnsi="Times New Roman" w:cs="Times New Roman"/>
          <w:sz w:val="24"/>
          <w:szCs w:val="24"/>
        </w:rPr>
        <w:t>ndang No.1 Tahun</w:t>
      </w:r>
      <w:r w:rsidR="00AA553B">
        <w:rPr>
          <w:rFonts w:ascii="Times New Roman" w:hAnsi="Times New Roman" w:cs="Times New Roman"/>
          <w:sz w:val="24"/>
          <w:szCs w:val="24"/>
        </w:rPr>
        <w:t xml:space="preserve"> 1974 dijelaskan pada pasal 6 dan 7</w:t>
      </w:r>
      <w:r w:rsidR="00A10A60">
        <w:rPr>
          <w:rFonts w:ascii="Times New Roman" w:hAnsi="Times New Roman" w:cs="Times New Roman"/>
          <w:sz w:val="24"/>
          <w:szCs w:val="24"/>
        </w:rPr>
        <w:t>, antara lain:</w:t>
      </w:r>
    </w:p>
    <w:p w:rsidR="00AA553B" w:rsidRPr="00AA553B" w:rsidRDefault="00AA553B" w:rsidP="00AA553B">
      <w:pPr>
        <w:spacing w:line="240" w:lineRule="auto"/>
        <w:ind w:left="426" w:hanging="426"/>
        <w:rPr>
          <w:rFonts w:ascii="Times New Roman" w:hAnsi="Times New Roman" w:cs="Times New Roman"/>
          <w:sz w:val="24"/>
          <w:szCs w:val="24"/>
        </w:rPr>
      </w:pPr>
      <w:r w:rsidRPr="00AA553B">
        <w:rPr>
          <w:rFonts w:ascii="Times New Roman" w:hAnsi="Times New Roman" w:cs="Times New Roman"/>
          <w:sz w:val="24"/>
          <w:szCs w:val="24"/>
        </w:rPr>
        <w:t xml:space="preserve">Pasal 6 </w:t>
      </w:r>
    </w:p>
    <w:p w:rsidR="00AA553B" w:rsidRPr="00AA553B" w:rsidRDefault="00AA553B" w:rsidP="00AA553B">
      <w:p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AA553B">
        <w:rPr>
          <w:rFonts w:ascii="Times New Roman" w:hAnsi="Times New Roman" w:cs="Times New Roman"/>
          <w:sz w:val="24"/>
          <w:szCs w:val="24"/>
        </w:rPr>
        <w:t xml:space="preserve">Perkawinan didasarkan atas persetujuan kedua calon mempelai. </w:t>
      </w:r>
    </w:p>
    <w:p w:rsidR="00AA553B" w:rsidRPr="00AA553B" w:rsidRDefault="00AA553B" w:rsidP="00AA553B">
      <w:pPr>
        <w:spacing w:line="240" w:lineRule="auto"/>
        <w:ind w:left="426" w:hanging="426"/>
        <w:rPr>
          <w:rFonts w:ascii="Times New Roman" w:hAnsi="Times New Roman" w:cs="Times New Roman"/>
          <w:sz w:val="24"/>
          <w:szCs w:val="24"/>
        </w:rPr>
      </w:pPr>
      <w:r w:rsidRPr="00AA553B">
        <w:rPr>
          <w:rFonts w:ascii="Times New Roman" w:hAnsi="Times New Roman" w:cs="Times New Roman"/>
          <w:sz w:val="24"/>
          <w:szCs w:val="24"/>
        </w:rPr>
        <w:t xml:space="preserve">(2) Untuk melangsungkan perkawinan seorang yang belum mencapai umur 21 (dua puluh satu) tahun harus mendapat izin kedua orang tua. </w:t>
      </w:r>
    </w:p>
    <w:p w:rsidR="00AA553B" w:rsidRPr="00AA553B" w:rsidRDefault="00AA553B" w:rsidP="00AA553B">
      <w:p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 xml:space="preserve">(3)  </w:t>
      </w:r>
      <w:r w:rsidRPr="00AA553B">
        <w:rPr>
          <w:rFonts w:ascii="Times New Roman" w:hAnsi="Times New Roman" w:cs="Times New Roman"/>
          <w:sz w:val="24"/>
          <w:szCs w:val="24"/>
        </w:rPr>
        <w:t xml:space="preserve">Dalam hal seorang dari kedua orang tua meninggal dunia atau dalam keadaan tidak mampu menyatakan kehendaknya, maka izin yang dimaksud ayat (2) pasal ini cukup diperoleh dari orang tua yang masih hidup atau dari orang tua yang mampu menyatakan kehendaknya. </w:t>
      </w:r>
    </w:p>
    <w:p w:rsidR="00AA553B" w:rsidRPr="00AA553B" w:rsidRDefault="00AA553B" w:rsidP="00AA553B">
      <w:pPr>
        <w:spacing w:line="240" w:lineRule="auto"/>
        <w:ind w:left="426" w:hanging="426"/>
        <w:rPr>
          <w:rFonts w:ascii="Times New Roman" w:hAnsi="Times New Roman" w:cs="Times New Roman"/>
          <w:sz w:val="24"/>
          <w:szCs w:val="24"/>
        </w:rPr>
      </w:pPr>
      <w:r w:rsidRPr="00AA553B">
        <w:rPr>
          <w:rFonts w:ascii="Times New Roman" w:hAnsi="Times New Roman" w:cs="Times New Roman"/>
          <w:sz w:val="24"/>
          <w:szCs w:val="24"/>
        </w:rPr>
        <w:t xml:space="preserve">(4) dalam hal kedua orang tua telah meninggal dunia atau dalam keadaan tidak mampu untuk menyatakan kehendaknya, maka izin diperoleh dari wali orang yang memelihara atau keluarga yang mempunyai hubungan darah dalam garis keturunan lurus ke atas selama mereka masih hidup dan dalam keadaan menyatakan kehendaknya. </w:t>
      </w:r>
    </w:p>
    <w:p w:rsidR="00AA553B" w:rsidRPr="00AA553B" w:rsidRDefault="00AA553B" w:rsidP="00AA553B">
      <w:p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Pr="00AA553B">
        <w:rPr>
          <w:rFonts w:ascii="Times New Roman" w:hAnsi="Times New Roman" w:cs="Times New Roman"/>
          <w:sz w:val="24"/>
          <w:szCs w:val="24"/>
        </w:rPr>
        <w:t xml:space="preserve">Dalam hal ada perbedaan antara orang-orang yang dimaksud dalam ayat (2), (3) dan (4) pasal ini, atau salah seorang atau lebih diantara mereka tidak menyatakan pendapatnya, maka Pengadilan dalam daerah tempat tinggal orang yang akan melangsungkan perkawinan atas permintaan orang tersebut dapat memberikan ijin setelah lebih dahulu mendengar orang-orang yang tersebut dalam ayat (2), (3) dan (4) dalam pasal ini. </w:t>
      </w:r>
    </w:p>
    <w:p w:rsidR="00DB4F7E" w:rsidRDefault="00AA553B" w:rsidP="00AA553B">
      <w:p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Pr="00AA553B">
        <w:rPr>
          <w:rFonts w:ascii="Times New Roman" w:hAnsi="Times New Roman" w:cs="Times New Roman"/>
          <w:sz w:val="24"/>
          <w:szCs w:val="24"/>
        </w:rPr>
        <w:t>Ketentuan tersebut ayat (1) sampai dengan ayat (5) pasal in</w:t>
      </w:r>
      <w:r w:rsidR="00243029">
        <w:rPr>
          <w:rFonts w:ascii="Times New Roman" w:hAnsi="Times New Roman" w:cs="Times New Roman"/>
          <w:sz w:val="24"/>
          <w:szCs w:val="24"/>
        </w:rPr>
        <w:t>i berlaku sepanjang hukum</w:t>
      </w:r>
      <w:r w:rsidRPr="00AA553B">
        <w:rPr>
          <w:rFonts w:ascii="Times New Roman" w:hAnsi="Times New Roman" w:cs="Times New Roman"/>
          <w:sz w:val="24"/>
          <w:szCs w:val="24"/>
        </w:rPr>
        <w:t xml:space="preserve"> masing-masing agamanya dan kepercayaannya itu dari yang bersangkutan tidak menentukan lain.</w:t>
      </w:r>
    </w:p>
    <w:p w:rsidR="00AA553B" w:rsidRDefault="00AA553B" w:rsidP="00AA553B">
      <w:pPr>
        <w:spacing w:line="240" w:lineRule="auto"/>
        <w:rPr>
          <w:rFonts w:ascii="Times New Roman" w:hAnsi="Times New Roman" w:cs="Times New Roman"/>
          <w:sz w:val="24"/>
          <w:szCs w:val="24"/>
        </w:rPr>
      </w:pPr>
    </w:p>
    <w:p w:rsidR="00CB6007" w:rsidRDefault="00CB6007" w:rsidP="00AA553B">
      <w:pPr>
        <w:spacing w:line="240" w:lineRule="auto"/>
        <w:rPr>
          <w:rFonts w:ascii="Times New Roman" w:hAnsi="Times New Roman" w:cs="Times New Roman"/>
          <w:sz w:val="24"/>
          <w:szCs w:val="24"/>
        </w:rPr>
      </w:pPr>
    </w:p>
    <w:p w:rsidR="00AA553B" w:rsidRPr="00AA553B" w:rsidRDefault="002A082B" w:rsidP="00AA553B">
      <w:p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Pasal 7</w:t>
      </w:r>
    </w:p>
    <w:p w:rsidR="00AA553B" w:rsidRPr="00AA553B" w:rsidRDefault="00AA553B" w:rsidP="00AA553B">
      <w:p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AA553B">
        <w:rPr>
          <w:rFonts w:ascii="Times New Roman" w:hAnsi="Times New Roman" w:cs="Times New Roman"/>
          <w:sz w:val="24"/>
          <w:szCs w:val="24"/>
        </w:rPr>
        <w:t>Perkawinan hanya diizinkan bila piha</w:t>
      </w:r>
      <w:r w:rsidR="00243029">
        <w:rPr>
          <w:rFonts w:ascii="Times New Roman" w:hAnsi="Times New Roman" w:cs="Times New Roman"/>
          <w:sz w:val="24"/>
          <w:szCs w:val="24"/>
        </w:rPr>
        <w:t>k</w:t>
      </w:r>
      <w:r w:rsidRPr="00AA553B">
        <w:rPr>
          <w:rFonts w:ascii="Times New Roman" w:hAnsi="Times New Roman" w:cs="Times New Roman"/>
          <w:sz w:val="24"/>
          <w:szCs w:val="24"/>
        </w:rPr>
        <w:t xml:space="preserve"> pria mencapai umur 19 (sembilan belas) tahun dan pihak wanita sudah mencapai usia 16 (enam belas) tahun. </w:t>
      </w:r>
    </w:p>
    <w:p w:rsidR="00AA553B" w:rsidRPr="00AA553B" w:rsidRDefault="00AA553B" w:rsidP="00AA553B">
      <w:pPr>
        <w:spacing w:line="240" w:lineRule="auto"/>
        <w:ind w:left="426" w:hanging="426"/>
        <w:rPr>
          <w:rFonts w:ascii="Times New Roman" w:hAnsi="Times New Roman" w:cs="Times New Roman"/>
          <w:sz w:val="24"/>
          <w:szCs w:val="24"/>
        </w:rPr>
      </w:pPr>
      <w:r w:rsidRPr="00AA553B">
        <w:rPr>
          <w:rFonts w:ascii="Times New Roman" w:hAnsi="Times New Roman" w:cs="Times New Roman"/>
          <w:sz w:val="24"/>
          <w:szCs w:val="24"/>
        </w:rPr>
        <w:t xml:space="preserve">(2) Dalam hal penyimpangan dalam ayat (1) pasal ini dapat minta dispensasi kepada Pengadilan atau pejabat lain yang diminta oleh kedua orang tua pihak pria atau pihak wanita. </w:t>
      </w:r>
    </w:p>
    <w:p w:rsidR="00AA553B" w:rsidRDefault="00AA553B" w:rsidP="00AA553B">
      <w:pPr>
        <w:spacing w:line="240" w:lineRule="auto"/>
        <w:ind w:left="426" w:hanging="426"/>
        <w:rPr>
          <w:rFonts w:ascii="Times New Roman" w:hAnsi="Times New Roman" w:cs="Times New Roman"/>
          <w:sz w:val="24"/>
          <w:szCs w:val="24"/>
        </w:rPr>
      </w:pPr>
      <w:r w:rsidRPr="00AA553B">
        <w:rPr>
          <w:rFonts w:ascii="Times New Roman" w:hAnsi="Times New Roman" w:cs="Times New Roman"/>
          <w:sz w:val="24"/>
          <w:szCs w:val="24"/>
        </w:rPr>
        <w:lastRenderedPageBreak/>
        <w:t>(3) Ketentuan-ketentuan mengenai keadaan salah seorang atau kedua orang tua tersebut pasal 6 ayat (3) dan (4) Undang-undang ini, berlaku juga dalam hal permintaan dispensasi tersebut ayat (2) pasal ini dengan tidak mengurangi yang dimaksud dalam pasal 6 ayat (6).</w:t>
      </w:r>
      <w:r w:rsidR="00972A32">
        <w:rPr>
          <w:rStyle w:val="FootnoteReference"/>
          <w:rFonts w:ascii="Times New Roman" w:hAnsi="Times New Roman" w:cs="Times New Roman"/>
          <w:sz w:val="24"/>
          <w:szCs w:val="24"/>
        </w:rPr>
        <w:footnoteReference w:id="2"/>
      </w:r>
    </w:p>
    <w:p w:rsidR="00AA553B" w:rsidRDefault="00AA553B" w:rsidP="00AA553B">
      <w:pPr>
        <w:spacing w:line="240" w:lineRule="auto"/>
        <w:rPr>
          <w:rFonts w:ascii="Times New Roman" w:hAnsi="Times New Roman" w:cs="Times New Roman"/>
          <w:sz w:val="24"/>
          <w:szCs w:val="24"/>
        </w:rPr>
      </w:pPr>
    </w:p>
    <w:p w:rsidR="009D58F0" w:rsidRDefault="00243029" w:rsidP="00352ED9">
      <w:pPr>
        <w:ind w:firstLine="720"/>
        <w:rPr>
          <w:rFonts w:ascii="Times New Roman" w:hAnsi="Times New Roman" w:cs="Times New Roman"/>
          <w:sz w:val="24"/>
          <w:szCs w:val="24"/>
        </w:rPr>
      </w:pPr>
      <w:r>
        <w:rPr>
          <w:rFonts w:ascii="Times New Roman" w:hAnsi="Times New Roman" w:cs="Times New Roman"/>
          <w:sz w:val="24"/>
          <w:szCs w:val="24"/>
        </w:rPr>
        <w:t>Dari uraian di atas diketahui bahwa, batasan usia menikah menurut Undang-Und</w:t>
      </w:r>
      <w:r w:rsidR="00352ED9">
        <w:rPr>
          <w:rFonts w:ascii="Times New Roman" w:hAnsi="Times New Roman" w:cs="Times New Roman"/>
          <w:sz w:val="24"/>
          <w:szCs w:val="24"/>
        </w:rPr>
        <w:t xml:space="preserve">ang No. 1 Tahun 1974 adalah berusia 21 tahun untuk setiap </w:t>
      </w:r>
      <w:r>
        <w:rPr>
          <w:rFonts w:ascii="Times New Roman" w:hAnsi="Times New Roman" w:cs="Times New Roman"/>
          <w:sz w:val="24"/>
          <w:szCs w:val="24"/>
        </w:rPr>
        <w:t xml:space="preserve">orang </w:t>
      </w:r>
      <w:r w:rsidR="00496B7C">
        <w:rPr>
          <w:rFonts w:ascii="Times New Roman" w:hAnsi="Times New Roman" w:cs="Times New Roman"/>
          <w:sz w:val="24"/>
          <w:szCs w:val="24"/>
        </w:rPr>
        <w:t>ya</w:t>
      </w:r>
      <w:r w:rsidR="00352ED9">
        <w:rPr>
          <w:rFonts w:ascii="Times New Roman" w:hAnsi="Times New Roman" w:cs="Times New Roman"/>
          <w:sz w:val="24"/>
          <w:szCs w:val="24"/>
        </w:rPr>
        <w:t>ng akan melangsungkan perkawinan</w:t>
      </w:r>
      <w:r>
        <w:rPr>
          <w:rFonts w:ascii="Times New Roman" w:hAnsi="Times New Roman" w:cs="Times New Roman"/>
          <w:sz w:val="24"/>
          <w:szCs w:val="24"/>
        </w:rPr>
        <w:t>. Namun, ses</w:t>
      </w:r>
      <w:r w:rsidR="00BC5508">
        <w:rPr>
          <w:rFonts w:ascii="Times New Roman" w:hAnsi="Times New Roman" w:cs="Times New Roman"/>
          <w:sz w:val="24"/>
          <w:szCs w:val="24"/>
        </w:rPr>
        <w:t>eorang yang belum mencukupi usia</w:t>
      </w:r>
      <w:r>
        <w:rPr>
          <w:rFonts w:ascii="Times New Roman" w:hAnsi="Times New Roman" w:cs="Times New Roman"/>
          <w:sz w:val="24"/>
          <w:szCs w:val="24"/>
        </w:rPr>
        <w:t xml:space="preserve"> tersebut dapat diizinka</w:t>
      </w:r>
      <w:r w:rsidR="00352ED9">
        <w:rPr>
          <w:rFonts w:ascii="Times New Roman" w:hAnsi="Times New Roman" w:cs="Times New Roman"/>
          <w:sz w:val="24"/>
          <w:szCs w:val="24"/>
        </w:rPr>
        <w:t xml:space="preserve">n melaksanakan perkawinan bila </w:t>
      </w:r>
      <w:r w:rsidR="00BC5508">
        <w:rPr>
          <w:rFonts w:ascii="Times New Roman" w:hAnsi="Times New Roman" w:cs="Times New Roman"/>
          <w:sz w:val="24"/>
          <w:szCs w:val="24"/>
        </w:rPr>
        <w:t>pihak pria telah mencapai usia</w:t>
      </w:r>
      <w:r>
        <w:rPr>
          <w:rFonts w:ascii="Times New Roman" w:hAnsi="Times New Roman" w:cs="Times New Roman"/>
          <w:sz w:val="24"/>
          <w:szCs w:val="24"/>
        </w:rPr>
        <w:t xml:space="preserve"> 19 tahun dan pi</w:t>
      </w:r>
      <w:r w:rsidR="00496B7C">
        <w:rPr>
          <w:rFonts w:ascii="Times New Roman" w:hAnsi="Times New Roman" w:cs="Times New Roman"/>
          <w:sz w:val="24"/>
          <w:szCs w:val="24"/>
        </w:rPr>
        <w:t>hak perempua</w:t>
      </w:r>
      <w:r w:rsidR="00BC5508">
        <w:rPr>
          <w:rFonts w:ascii="Times New Roman" w:hAnsi="Times New Roman" w:cs="Times New Roman"/>
          <w:sz w:val="24"/>
          <w:szCs w:val="24"/>
        </w:rPr>
        <w:t>n telah mencapai usia</w:t>
      </w:r>
      <w:r w:rsidR="00496B7C">
        <w:rPr>
          <w:rFonts w:ascii="Times New Roman" w:hAnsi="Times New Roman" w:cs="Times New Roman"/>
          <w:sz w:val="24"/>
          <w:szCs w:val="24"/>
        </w:rPr>
        <w:t xml:space="preserve"> 16 tahun. </w:t>
      </w:r>
    </w:p>
    <w:p w:rsidR="00AA553B" w:rsidRDefault="00BC5508" w:rsidP="005F398F">
      <w:pPr>
        <w:ind w:firstLine="720"/>
        <w:rPr>
          <w:rFonts w:ascii="Times New Roman" w:hAnsi="Times New Roman" w:cs="Times New Roman"/>
          <w:sz w:val="24"/>
          <w:szCs w:val="24"/>
        </w:rPr>
      </w:pPr>
      <w:r>
        <w:rPr>
          <w:rFonts w:ascii="Times New Roman" w:hAnsi="Times New Roman" w:cs="Times New Roman"/>
          <w:sz w:val="24"/>
          <w:szCs w:val="24"/>
        </w:rPr>
        <w:t>U</w:t>
      </w:r>
      <w:r w:rsidR="005F398F">
        <w:rPr>
          <w:rFonts w:ascii="Times New Roman" w:hAnsi="Times New Roman" w:cs="Times New Roman"/>
          <w:sz w:val="24"/>
          <w:szCs w:val="24"/>
        </w:rPr>
        <w:t xml:space="preserve">ntuk melangsungkan perkawinan seorang harus berusia 21 tahun </w:t>
      </w:r>
      <w:r w:rsidR="00CD4358">
        <w:rPr>
          <w:rFonts w:ascii="Times New Roman" w:hAnsi="Times New Roman" w:cs="Times New Roman"/>
          <w:sz w:val="24"/>
          <w:szCs w:val="24"/>
        </w:rPr>
        <w:t xml:space="preserve">dan </w:t>
      </w:r>
      <w:r w:rsidR="005F398F">
        <w:rPr>
          <w:rFonts w:ascii="Times New Roman" w:hAnsi="Times New Roman" w:cs="Times New Roman"/>
          <w:sz w:val="24"/>
          <w:szCs w:val="24"/>
        </w:rPr>
        <w:t>tidak perlu ada izin dari kedua orang tua. Lain hal jika</w:t>
      </w:r>
      <w:r>
        <w:rPr>
          <w:rFonts w:ascii="Times New Roman" w:hAnsi="Times New Roman" w:cs="Times New Roman"/>
          <w:sz w:val="24"/>
          <w:szCs w:val="24"/>
        </w:rPr>
        <w:t xml:space="preserve"> mereka yang belum mencapai usia</w:t>
      </w:r>
      <w:r w:rsidR="005F398F">
        <w:rPr>
          <w:rFonts w:ascii="Times New Roman" w:hAnsi="Times New Roman" w:cs="Times New Roman"/>
          <w:sz w:val="24"/>
          <w:szCs w:val="24"/>
        </w:rPr>
        <w:t xml:space="preserve"> 21 tahun ingin melangsungkan perkawinan harus ada izin orang tua, seperti pada pasal 6 ayat 2. Izin orang tua it</w:t>
      </w:r>
      <w:r w:rsidR="00630C10">
        <w:rPr>
          <w:rFonts w:ascii="Times New Roman" w:hAnsi="Times New Roman" w:cs="Times New Roman"/>
          <w:sz w:val="24"/>
          <w:szCs w:val="24"/>
        </w:rPr>
        <w:t>u berbatas</w:t>
      </w:r>
      <w:r w:rsidR="005F398F">
        <w:rPr>
          <w:rFonts w:ascii="Times New Roman" w:hAnsi="Times New Roman" w:cs="Times New Roman"/>
          <w:sz w:val="24"/>
          <w:szCs w:val="24"/>
        </w:rPr>
        <w:t xml:space="preserve"> seperti yang telah disebutkan pada pasal 7 ayat 1 sa</w:t>
      </w:r>
      <w:r w:rsidR="00630C10">
        <w:rPr>
          <w:rFonts w:ascii="Times New Roman" w:hAnsi="Times New Roman" w:cs="Times New Roman"/>
          <w:sz w:val="24"/>
          <w:szCs w:val="24"/>
        </w:rPr>
        <w:t>m</w:t>
      </w:r>
      <w:r w:rsidR="005F398F">
        <w:rPr>
          <w:rFonts w:ascii="Times New Roman" w:hAnsi="Times New Roman" w:cs="Times New Roman"/>
          <w:sz w:val="24"/>
          <w:szCs w:val="24"/>
        </w:rPr>
        <w:t>pai 3</w:t>
      </w:r>
      <w:r>
        <w:rPr>
          <w:rFonts w:ascii="Times New Roman" w:hAnsi="Times New Roman" w:cs="Times New Roman"/>
          <w:sz w:val="24"/>
          <w:szCs w:val="24"/>
        </w:rPr>
        <w:t>, yaitu berbatas sampai usia</w:t>
      </w:r>
      <w:r w:rsidR="00630C10">
        <w:rPr>
          <w:rFonts w:ascii="Times New Roman" w:hAnsi="Times New Roman" w:cs="Times New Roman"/>
          <w:sz w:val="24"/>
          <w:szCs w:val="24"/>
        </w:rPr>
        <w:t xml:space="preserve"> 19 tahun b</w:t>
      </w:r>
      <w:r>
        <w:rPr>
          <w:rFonts w:ascii="Times New Roman" w:hAnsi="Times New Roman" w:cs="Times New Roman"/>
          <w:sz w:val="24"/>
          <w:szCs w:val="24"/>
        </w:rPr>
        <w:t>agi pria dan telah mencapai usia</w:t>
      </w:r>
      <w:r w:rsidR="00630C10">
        <w:rPr>
          <w:rFonts w:ascii="Times New Roman" w:hAnsi="Times New Roman" w:cs="Times New Roman"/>
          <w:sz w:val="24"/>
          <w:szCs w:val="24"/>
        </w:rPr>
        <w:t xml:space="preserve"> 16 tahun bagi wanita.</w:t>
      </w:r>
      <w:r>
        <w:rPr>
          <w:rFonts w:ascii="Times New Roman" w:hAnsi="Times New Roman" w:cs="Times New Roman"/>
          <w:sz w:val="24"/>
          <w:szCs w:val="24"/>
        </w:rPr>
        <w:t xml:space="preserve"> Di bawah usia</w:t>
      </w:r>
      <w:r w:rsidR="00972A32">
        <w:rPr>
          <w:rFonts w:ascii="Times New Roman" w:hAnsi="Times New Roman" w:cs="Times New Roman"/>
          <w:sz w:val="24"/>
          <w:szCs w:val="24"/>
        </w:rPr>
        <w:t xml:space="preserve"> tersebut berarti belum boleh melakukan perkawinan sekalipun diizinkan orang tua.</w:t>
      </w:r>
      <w:r w:rsidR="00972A32">
        <w:rPr>
          <w:rStyle w:val="FootnoteReference"/>
          <w:rFonts w:ascii="Times New Roman" w:hAnsi="Times New Roman" w:cs="Times New Roman"/>
          <w:sz w:val="24"/>
          <w:szCs w:val="24"/>
        </w:rPr>
        <w:footnoteReference w:id="3"/>
      </w:r>
    </w:p>
    <w:p w:rsidR="00496B7C" w:rsidRDefault="00630C10" w:rsidP="00496B7C">
      <w:pPr>
        <w:ind w:firstLine="720"/>
        <w:rPr>
          <w:rFonts w:ascii="Times New Roman" w:hAnsi="Times New Roman" w:cs="Times New Roman"/>
          <w:sz w:val="24"/>
          <w:szCs w:val="24"/>
        </w:rPr>
      </w:pPr>
      <w:r>
        <w:rPr>
          <w:rFonts w:ascii="Times New Roman" w:hAnsi="Times New Roman" w:cs="Times New Roman"/>
          <w:sz w:val="24"/>
          <w:szCs w:val="24"/>
        </w:rPr>
        <w:t xml:space="preserve">Jika kedua calon mempelai tidak mempunyai orang tua lagi, atau orang tua yang bersangkutan tidak mampu menyatakan kehendaknya, misalnya karena penyakit kurang akal, sakit ingatan, dan lain-lain. Maka izin dimaksud cukup dari </w:t>
      </w:r>
      <w:r w:rsidR="00AD7C07">
        <w:rPr>
          <w:rFonts w:ascii="Times New Roman" w:hAnsi="Times New Roman" w:cs="Times New Roman"/>
          <w:sz w:val="24"/>
          <w:szCs w:val="24"/>
        </w:rPr>
        <w:t>wali atau orang yang memelihara atau keluarga yang mempunyai hubungan darah dengan kedua calon mempelai dalam garis keatas selama mereka masih hidup (kakek, nenek, dan lain-lain) yang dapat menyatakan kehendaknya, seperti dalam pasal 6 ayat 3 dan 4.</w:t>
      </w:r>
      <w:r w:rsidR="009D58F0">
        <w:rPr>
          <w:rFonts w:ascii="Times New Roman" w:hAnsi="Times New Roman" w:cs="Times New Roman"/>
          <w:sz w:val="24"/>
          <w:szCs w:val="24"/>
        </w:rPr>
        <w:t xml:space="preserve"> Namun,</w:t>
      </w:r>
      <w:r w:rsidR="00E82AC0">
        <w:rPr>
          <w:rFonts w:ascii="Times New Roman" w:hAnsi="Times New Roman" w:cs="Times New Roman"/>
          <w:sz w:val="24"/>
          <w:szCs w:val="24"/>
        </w:rPr>
        <w:t xml:space="preserve"> jika terjadi perbedaan pendapat tentang siapa yang </w:t>
      </w:r>
      <w:r w:rsidR="00E82AC0">
        <w:rPr>
          <w:rFonts w:ascii="Times New Roman" w:hAnsi="Times New Roman" w:cs="Times New Roman"/>
          <w:sz w:val="24"/>
          <w:szCs w:val="24"/>
        </w:rPr>
        <w:lastRenderedPageBreak/>
        <w:t>berhak memberi izin tersebut, maka izin diberikan oleh pengadilan dalam daerah</w:t>
      </w:r>
      <w:r w:rsidR="00912A6E">
        <w:rPr>
          <w:rFonts w:ascii="Times New Roman" w:hAnsi="Times New Roman" w:cs="Times New Roman"/>
          <w:sz w:val="24"/>
          <w:szCs w:val="24"/>
        </w:rPr>
        <w:t xml:space="preserve"> </w:t>
      </w:r>
      <w:r w:rsidR="00370FEB">
        <w:rPr>
          <w:rFonts w:ascii="Times New Roman" w:hAnsi="Times New Roman" w:cs="Times New Roman"/>
          <w:sz w:val="24"/>
          <w:szCs w:val="24"/>
        </w:rPr>
        <w:t xml:space="preserve"> hukum tempat tinggal orang yang akan melangsungkan perkawinan itu, seperti telah disebutkan dalam pasal 6 ayat 5.</w:t>
      </w:r>
      <w:r w:rsidR="005E5365">
        <w:rPr>
          <w:rStyle w:val="FootnoteReference"/>
          <w:rFonts w:ascii="Times New Roman" w:hAnsi="Times New Roman" w:cs="Times New Roman"/>
          <w:sz w:val="24"/>
          <w:szCs w:val="24"/>
        </w:rPr>
        <w:footnoteReference w:id="4"/>
      </w:r>
    </w:p>
    <w:p w:rsidR="00686ABB" w:rsidRDefault="00352ED9" w:rsidP="00496B7C">
      <w:pPr>
        <w:ind w:firstLine="720"/>
        <w:rPr>
          <w:rFonts w:ascii="Times New Roman" w:hAnsi="Times New Roman" w:cs="Times New Roman"/>
          <w:sz w:val="24"/>
          <w:szCs w:val="24"/>
        </w:rPr>
      </w:pPr>
      <w:r>
        <w:rPr>
          <w:rFonts w:ascii="Times New Roman" w:hAnsi="Times New Roman" w:cs="Times New Roman"/>
          <w:sz w:val="24"/>
          <w:szCs w:val="24"/>
        </w:rPr>
        <w:t>S</w:t>
      </w:r>
      <w:r w:rsidR="00686ABB">
        <w:rPr>
          <w:rFonts w:ascii="Times New Roman" w:hAnsi="Times New Roman" w:cs="Times New Roman"/>
          <w:sz w:val="24"/>
          <w:szCs w:val="24"/>
        </w:rPr>
        <w:t>ejalan dengan penj</w:t>
      </w:r>
      <w:r w:rsidR="00B71FE3">
        <w:rPr>
          <w:rFonts w:ascii="Times New Roman" w:hAnsi="Times New Roman" w:cs="Times New Roman"/>
          <w:sz w:val="24"/>
          <w:szCs w:val="24"/>
        </w:rPr>
        <w:t xml:space="preserve">elasan di atas yaitu </w:t>
      </w:r>
      <w:r>
        <w:rPr>
          <w:rFonts w:ascii="Times New Roman" w:hAnsi="Times New Roman" w:cs="Times New Roman"/>
          <w:sz w:val="24"/>
          <w:szCs w:val="24"/>
        </w:rPr>
        <w:t xml:space="preserve">yang terdapat dalam </w:t>
      </w:r>
      <w:r w:rsidR="00B71FE3">
        <w:rPr>
          <w:rFonts w:ascii="Times New Roman" w:hAnsi="Times New Roman" w:cs="Times New Roman"/>
          <w:sz w:val="24"/>
          <w:szCs w:val="24"/>
        </w:rPr>
        <w:t>Kompilasi Hukum Islam pasal 15 ayat 1 dan 2, antara lain:</w:t>
      </w:r>
    </w:p>
    <w:p w:rsidR="00B71FE3" w:rsidRDefault="00B71FE3" w:rsidP="00352ED9">
      <w:pPr>
        <w:pStyle w:val="ListParagraph"/>
        <w:numPr>
          <w:ilvl w:val="0"/>
          <w:numId w:val="5"/>
        </w:numPr>
        <w:tabs>
          <w:tab w:val="left" w:pos="3261"/>
        </w:tabs>
        <w:spacing w:line="240" w:lineRule="auto"/>
        <w:ind w:left="709"/>
        <w:rPr>
          <w:rFonts w:ascii="Times New Roman" w:hAnsi="Times New Roman" w:cs="Times New Roman"/>
          <w:sz w:val="24"/>
          <w:szCs w:val="24"/>
        </w:rPr>
      </w:pPr>
      <w:r>
        <w:rPr>
          <w:rFonts w:ascii="Times New Roman" w:hAnsi="Times New Roman" w:cs="Times New Roman"/>
          <w:sz w:val="24"/>
          <w:szCs w:val="24"/>
        </w:rPr>
        <w:t>Untuk kemaslahatan keluarga d</w:t>
      </w:r>
      <w:r w:rsidR="005E5365">
        <w:rPr>
          <w:rFonts w:ascii="Times New Roman" w:hAnsi="Times New Roman" w:cs="Times New Roman"/>
          <w:sz w:val="24"/>
          <w:szCs w:val="24"/>
        </w:rPr>
        <w:t>a</w:t>
      </w:r>
      <w:r>
        <w:rPr>
          <w:rFonts w:ascii="Times New Roman" w:hAnsi="Times New Roman" w:cs="Times New Roman"/>
          <w:sz w:val="24"/>
          <w:szCs w:val="24"/>
        </w:rPr>
        <w:t>n rumah tangga, perkawinan hanya boleh dilakukan calon m</w:t>
      </w:r>
      <w:r w:rsidR="005E5365">
        <w:rPr>
          <w:rFonts w:ascii="Times New Roman" w:hAnsi="Times New Roman" w:cs="Times New Roman"/>
          <w:sz w:val="24"/>
          <w:szCs w:val="24"/>
        </w:rPr>
        <w:t>empelai yang telah mencapai umur</w:t>
      </w:r>
      <w:r>
        <w:rPr>
          <w:rFonts w:ascii="Times New Roman" w:hAnsi="Times New Roman" w:cs="Times New Roman"/>
          <w:sz w:val="24"/>
          <w:szCs w:val="24"/>
        </w:rPr>
        <w:t xml:space="preserve"> yang ditetapkan dalam pasal 7 Undang-Undang No.1 Tahun 1974, yakni calon suami sekurang-kurangnya berusia 19 tahun dan calon istri sekurang-kurangnya berusia 16 tahun.</w:t>
      </w:r>
    </w:p>
    <w:p w:rsidR="00B71FE3" w:rsidRPr="00B71FE3" w:rsidRDefault="00B71FE3" w:rsidP="00215260">
      <w:pPr>
        <w:pStyle w:val="ListParagraph"/>
        <w:numPr>
          <w:ilvl w:val="0"/>
          <w:numId w:val="5"/>
        </w:numPr>
        <w:tabs>
          <w:tab w:val="left" w:pos="3261"/>
        </w:tabs>
        <w:spacing w:line="240" w:lineRule="auto"/>
        <w:ind w:left="709"/>
        <w:rPr>
          <w:rFonts w:ascii="Times New Roman" w:hAnsi="Times New Roman" w:cs="Times New Roman"/>
          <w:sz w:val="24"/>
          <w:szCs w:val="24"/>
        </w:rPr>
      </w:pPr>
      <w:r>
        <w:rPr>
          <w:rFonts w:ascii="Times New Roman" w:hAnsi="Times New Roman" w:cs="Times New Roman"/>
          <w:sz w:val="24"/>
          <w:szCs w:val="24"/>
        </w:rPr>
        <w:t>Bagi calon m</w:t>
      </w:r>
      <w:r w:rsidR="005E5365">
        <w:rPr>
          <w:rFonts w:ascii="Times New Roman" w:hAnsi="Times New Roman" w:cs="Times New Roman"/>
          <w:sz w:val="24"/>
          <w:szCs w:val="24"/>
        </w:rPr>
        <w:t>empelai yang belum mencapai umur</w:t>
      </w:r>
      <w:r>
        <w:rPr>
          <w:rFonts w:ascii="Times New Roman" w:hAnsi="Times New Roman" w:cs="Times New Roman"/>
          <w:sz w:val="24"/>
          <w:szCs w:val="24"/>
        </w:rPr>
        <w:t xml:space="preserve"> 21 tahun harus mendapat izin sebagaimana diatur dalam pasal 6 ayat 2,3,4, dan 5 Undang-Undang No.1 Tahun 1974</w:t>
      </w:r>
      <w:r w:rsidR="00215260">
        <w:rPr>
          <w:rStyle w:val="FootnoteReference"/>
          <w:rFonts w:ascii="Times New Roman" w:hAnsi="Times New Roman" w:cs="Times New Roman"/>
          <w:sz w:val="24"/>
          <w:szCs w:val="24"/>
        </w:rPr>
        <w:footnoteReference w:id="5"/>
      </w:r>
    </w:p>
    <w:p w:rsidR="00B71FE3" w:rsidRPr="00B71FE3" w:rsidRDefault="00B71FE3" w:rsidP="00B71FE3">
      <w:pPr>
        <w:tabs>
          <w:tab w:val="left" w:pos="3261"/>
        </w:tabs>
        <w:spacing w:line="240" w:lineRule="auto"/>
        <w:rPr>
          <w:rFonts w:ascii="Times New Roman" w:hAnsi="Times New Roman" w:cs="Times New Roman"/>
          <w:sz w:val="24"/>
          <w:szCs w:val="24"/>
        </w:rPr>
      </w:pPr>
    </w:p>
    <w:p w:rsidR="00496B7C" w:rsidRDefault="00B71FE3" w:rsidP="00BC5508">
      <w:pPr>
        <w:ind w:firstLine="720"/>
        <w:rPr>
          <w:rFonts w:ascii="Times New Roman" w:hAnsi="Times New Roman" w:cs="Times New Roman"/>
          <w:sz w:val="24"/>
          <w:szCs w:val="24"/>
        </w:rPr>
      </w:pPr>
      <w:r>
        <w:rPr>
          <w:rFonts w:ascii="Times New Roman" w:hAnsi="Times New Roman" w:cs="Times New Roman"/>
          <w:sz w:val="24"/>
          <w:szCs w:val="24"/>
        </w:rPr>
        <w:t>Dari pernyataan di atas, dapat dipahami bahwa untuk dapat melaksanakan suatu perkawinan adalah seorang calon mempelai laki-laki ber</w:t>
      </w:r>
      <w:r w:rsidR="00BC5508">
        <w:rPr>
          <w:rFonts w:ascii="Times New Roman" w:hAnsi="Times New Roman" w:cs="Times New Roman"/>
          <w:sz w:val="24"/>
          <w:szCs w:val="24"/>
        </w:rPr>
        <w:t>usia</w:t>
      </w:r>
      <w:r>
        <w:rPr>
          <w:rFonts w:ascii="Times New Roman" w:hAnsi="Times New Roman" w:cs="Times New Roman"/>
          <w:sz w:val="24"/>
          <w:szCs w:val="24"/>
        </w:rPr>
        <w:t xml:space="preserve"> 19 tahun dan calon mempelai perempuan ber</w:t>
      </w:r>
      <w:r w:rsidR="00BC5508">
        <w:rPr>
          <w:rFonts w:ascii="Times New Roman" w:hAnsi="Times New Roman" w:cs="Times New Roman"/>
          <w:sz w:val="24"/>
          <w:szCs w:val="24"/>
        </w:rPr>
        <w:t>usia</w:t>
      </w:r>
      <w:r>
        <w:rPr>
          <w:rFonts w:ascii="Times New Roman" w:hAnsi="Times New Roman" w:cs="Times New Roman"/>
          <w:sz w:val="24"/>
          <w:szCs w:val="24"/>
        </w:rPr>
        <w:t xml:space="preserve"> 16 tahun.</w:t>
      </w:r>
      <w:r w:rsidR="000F639D">
        <w:rPr>
          <w:rFonts w:ascii="Times New Roman" w:hAnsi="Times New Roman" w:cs="Times New Roman"/>
          <w:sz w:val="24"/>
          <w:szCs w:val="24"/>
        </w:rPr>
        <w:t xml:space="preserve"> </w:t>
      </w:r>
      <w:r w:rsidR="006D1A9D">
        <w:rPr>
          <w:rFonts w:ascii="Times New Roman" w:hAnsi="Times New Roman" w:cs="Times New Roman"/>
          <w:sz w:val="24"/>
          <w:szCs w:val="24"/>
        </w:rPr>
        <w:t>Dalam kitab Undang-Undang Hukum Perdata juga terdapat batasan u</w:t>
      </w:r>
      <w:r w:rsidR="00414FD4">
        <w:rPr>
          <w:rFonts w:ascii="Times New Roman" w:hAnsi="Times New Roman" w:cs="Times New Roman"/>
          <w:sz w:val="24"/>
          <w:szCs w:val="24"/>
        </w:rPr>
        <w:t xml:space="preserve">mur dalam melaksanakan </w:t>
      </w:r>
      <w:r w:rsidR="006D1A9D">
        <w:rPr>
          <w:rFonts w:ascii="Times New Roman" w:hAnsi="Times New Roman" w:cs="Times New Roman"/>
          <w:sz w:val="24"/>
          <w:szCs w:val="24"/>
        </w:rPr>
        <w:t>perkawinan, yaitu pada pasal</w:t>
      </w:r>
      <w:r w:rsidR="00414FD4">
        <w:rPr>
          <w:rFonts w:ascii="Times New Roman" w:hAnsi="Times New Roman" w:cs="Times New Roman"/>
          <w:sz w:val="24"/>
          <w:szCs w:val="24"/>
        </w:rPr>
        <w:t xml:space="preserve"> 29, antara lain:</w:t>
      </w:r>
    </w:p>
    <w:p w:rsidR="00414FD4" w:rsidRDefault="000F639D" w:rsidP="00073871">
      <w:pPr>
        <w:spacing w:line="240" w:lineRule="auto"/>
        <w:ind w:left="709" w:firstLine="11"/>
        <w:rPr>
          <w:rFonts w:ascii="Times New Roman" w:hAnsi="Times New Roman" w:cs="Times New Roman"/>
          <w:sz w:val="24"/>
          <w:szCs w:val="24"/>
        </w:rPr>
      </w:pPr>
      <w:r>
        <w:rPr>
          <w:rFonts w:ascii="Times New Roman" w:hAnsi="Times New Roman" w:cs="Times New Roman"/>
          <w:sz w:val="24"/>
          <w:szCs w:val="24"/>
        </w:rPr>
        <w:t>“</w:t>
      </w:r>
      <w:r w:rsidR="00073871">
        <w:rPr>
          <w:rFonts w:ascii="Times New Roman" w:hAnsi="Times New Roman" w:cs="Times New Roman"/>
          <w:sz w:val="24"/>
          <w:szCs w:val="24"/>
        </w:rPr>
        <w:t>Laki-laki</w:t>
      </w:r>
      <w:r>
        <w:rPr>
          <w:rFonts w:ascii="Times New Roman" w:hAnsi="Times New Roman" w:cs="Times New Roman"/>
          <w:sz w:val="24"/>
          <w:szCs w:val="24"/>
        </w:rPr>
        <w:t xml:space="preserve"> yang belum </w:t>
      </w:r>
      <w:r w:rsidR="00073871">
        <w:rPr>
          <w:rFonts w:ascii="Times New Roman" w:hAnsi="Times New Roman" w:cs="Times New Roman"/>
          <w:sz w:val="24"/>
          <w:szCs w:val="24"/>
        </w:rPr>
        <w:t xml:space="preserve">mencapai umur delapan belas </w:t>
      </w:r>
      <w:r w:rsidR="00414FD4">
        <w:rPr>
          <w:rFonts w:ascii="Times New Roman" w:hAnsi="Times New Roman" w:cs="Times New Roman"/>
          <w:sz w:val="24"/>
          <w:szCs w:val="24"/>
        </w:rPr>
        <w:t>tahun</w:t>
      </w:r>
      <w:r w:rsidR="00073871">
        <w:rPr>
          <w:rFonts w:ascii="Times New Roman" w:hAnsi="Times New Roman" w:cs="Times New Roman"/>
          <w:sz w:val="24"/>
          <w:szCs w:val="24"/>
        </w:rPr>
        <w:t xml:space="preserve"> penuh</w:t>
      </w:r>
      <w:r w:rsidR="00414FD4">
        <w:rPr>
          <w:rFonts w:ascii="Times New Roman" w:hAnsi="Times New Roman" w:cs="Times New Roman"/>
          <w:sz w:val="24"/>
          <w:szCs w:val="24"/>
        </w:rPr>
        <w:t xml:space="preserve">, </w:t>
      </w:r>
      <w:r w:rsidR="00073871">
        <w:rPr>
          <w:rFonts w:ascii="Times New Roman" w:hAnsi="Times New Roman" w:cs="Times New Roman"/>
          <w:sz w:val="24"/>
          <w:szCs w:val="24"/>
        </w:rPr>
        <w:t xml:space="preserve">dan perempuan yang belum mencapai umur lima belas </w:t>
      </w:r>
      <w:r w:rsidR="00414FD4">
        <w:rPr>
          <w:rFonts w:ascii="Times New Roman" w:hAnsi="Times New Roman" w:cs="Times New Roman"/>
          <w:sz w:val="24"/>
          <w:szCs w:val="24"/>
        </w:rPr>
        <w:t>tahun</w:t>
      </w:r>
      <w:r w:rsidR="00073871">
        <w:rPr>
          <w:rFonts w:ascii="Times New Roman" w:hAnsi="Times New Roman" w:cs="Times New Roman"/>
          <w:sz w:val="24"/>
          <w:szCs w:val="24"/>
        </w:rPr>
        <w:t xml:space="preserve"> penuh</w:t>
      </w:r>
      <w:r w:rsidR="00414FD4">
        <w:rPr>
          <w:rFonts w:ascii="Times New Roman" w:hAnsi="Times New Roman" w:cs="Times New Roman"/>
          <w:sz w:val="24"/>
          <w:szCs w:val="24"/>
        </w:rPr>
        <w:t>, t</w:t>
      </w:r>
      <w:r>
        <w:rPr>
          <w:rFonts w:ascii="Times New Roman" w:hAnsi="Times New Roman" w:cs="Times New Roman"/>
          <w:sz w:val="24"/>
          <w:szCs w:val="24"/>
        </w:rPr>
        <w:t>id</w:t>
      </w:r>
      <w:r w:rsidR="00073871">
        <w:rPr>
          <w:rFonts w:ascii="Times New Roman" w:hAnsi="Times New Roman" w:cs="Times New Roman"/>
          <w:sz w:val="24"/>
          <w:szCs w:val="24"/>
        </w:rPr>
        <w:t>ak diperkenan</w:t>
      </w:r>
      <w:r w:rsidR="00414FD4">
        <w:rPr>
          <w:rFonts w:ascii="Times New Roman" w:hAnsi="Times New Roman" w:cs="Times New Roman"/>
          <w:sz w:val="24"/>
          <w:szCs w:val="24"/>
        </w:rPr>
        <w:t xml:space="preserve">kan </w:t>
      </w:r>
      <w:r w:rsidR="00073871">
        <w:rPr>
          <w:rFonts w:ascii="Times New Roman" w:hAnsi="Times New Roman" w:cs="Times New Roman"/>
          <w:sz w:val="24"/>
          <w:szCs w:val="24"/>
        </w:rPr>
        <w:t>mengadakan</w:t>
      </w:r>
      <w:r w:rsidR="00414FD4">
        <w:rPr>
          <w:rFonts w:ascii="Times New Roman" w:hAnsi="Times New Roman" w:cs="Times New Roman"/>
          <w:sz w:val="24"/>
          <w:szCs w:val="24"/>
        </w:rPr>
        <w:t xml:space="preserve"> perkawinan.</w:t>
      </w:r>
      <w:r w:rsidR="00073871">
        <w:rPr>
          <w:rFonts w:ascii="Times New Roman" w:hAnsi="Times New Roman" w:cs="Times New Roman"/>
          <w:sz w:val="24"/>
          <w:szCs w:val="24"/>
        </w:rPr>
        <w:t xml:space="preserve"> Namun jika ada alasan-alasan penting, presiden dapat menghapuskan larangan ini dengan memberikan dispensasi</w:t>
      </w:r>
      <w:r w:rsidR="00414FD4">
        <w:rPr>
          <w:rFonts w:ascii="Times New Roman" w:hAnsi="Times New Roman" w:cs="Times New Roman"/>
          <w:sz w:val="24"/>
          <w:szCs w:val="24"/>
        </w:rPr>
        <w:t>”</w:t>
      </w:r>
      <w:r w:rsidR="00073871">
        <w:rPr>
          <w:rFonts w:ascii="Times New Roman" w:hAnsi="Times New Roman" w:cs="Times New Roman"/>
          <w:sz w:val="24"/>
          <w:szCs w:val="24"/>
        </w:rPr>
        <w:t>.</w:t>
      </w:r>
      <w:r w:rsidR="00B2466B">
        <w:rPr>
          <w:rStyle w:val="FootnoteReference"/>
          <w:rFonts w:ascii="Times New Roman" w:hAnsi="Times New Roman" w:cs="Times New Roman"/>
          <w:sz w:val="24"/>
          <w:szCs w:val="24"/>
        </w:rPr>
        <w:footnoteReference w:id="6"/>
      </w:r>
    </w:p>
    <w:p w:rsidR="00AB0E6F" w:rsidRDefault="00AB0E6F" w:rsidP="00AB0E6F">
      <w:pPr>
        <w:spacing w:line="240" w:lineRule="auto"/>
        <w:rPr>
          <w:rFonts w:ascii="Times New Roman" w:hAnsi="Times New Roman" w:cs="Times New Roman"/>
          <w:sz w:val="24"/>
          <w:szCs w:val="24"/>
        </w:rPr>
      </w:pPr>
    </w:p>
    <w:p w:rsidR="00CE1A67" w:rsidRDefault="00BC5508" w:rsidP="00BC5508">
      <w:pPr>
        <w:ind w:firstLine="720"/>
        <w:rPr>
          <w:rFonts w:ascii="Times New Roman" w:hAnsi="Times New Roman" w:cs="Times New Roman"/>
          <w:sz w:val="24"/>
          <w:szCs w:val="24"/>
        </w:rPr>
      </w:pPr>
      <w:r>
        <w:rPr>
          <w:rFonts w:ascii="Times New Roman" w:hAnsi="Times New Roman" w:cs="Times New Roman"/>
          <w:sz w:val="24"/>
          <w:szCs w:val="24"/>
        </w:rPr>
        <w:t>S</w:t>
      </w:r>
      <w:r w:rsidR="004658C9">
        <w:rPr>
          <w:rFonts w:ascii="Times New Roman" w:hAnsi="Times New Roman" w:cs="Times New Roman"/>
          <w:sz w:val="24"/>
          <w:szCs w:val="24"/>
        </w:rPr>
        <w:t>eseorang dapat dikatakan boleh untuk menikah menurut</w:t>
      </w:r>
      <w:r w:rsidR="005C20AC">
        <w:rPr>
          <w:rFonts w:ascii="Times New Roman" w:hAnsi="Times New Roman" w:cs="Times New Roman"/>
          <w:sz w:val="24"/>
          <w:szCs w:val="24"/>
        </w:rPr>
        <w:t xml:space="preserve"> kitab Undang-Undang Hukum Perdata adalah </w:t>
      </w:r>
      <w:r w:rsidR="00CE1A67">
        <w:rPr>
          <w:rFonts w:ascii="Times New Roman" w:hAnsi="Times New Roman" w:cs="Times New Roman"/>
          <w:sz w:val="24"/>
          <w:szCs w:val="24"/>
        </w:rPr>
        <w:t xml:space="preserve">ketika laki-laki telah </w:t>
      </w:r>
      <w:r w:rsidR="005C20AC">
        <w:rPr>
          <w:rFonts w:ascii="Times New Roman" w:hAnsi="Times New Roman" w:cs="Times New Roman"/>
          <w:sz w:val="24"/>
          <w:szCs w:val="24"/>
        </w:rPr>
        <w:t>mencapai genap u</w:t>
      </w:r>
      <w:r>
        <w:rPr>
          <w:rFonts w:ascii="Times New Roman" w:hAnsi="Times New Roman" w:cs="Times New Roman"/>
          <w:sz w:val="24"/>
          <w:szCs w:val="24"/>
        </w:rPr>
        <w:t>sia</w:t>
      </w:r>
      <w:r w:rsidR="00CE1A67">
        <w:rPr>
          <w:rFonts w:ascii="Times New Roman" w:hAnsi="Times New Roman" w:cs="Times New Roman"/>
          <w:sz w:val="24"/>
          <w:szCs w:val="24"/>
        </w:rPr>
        <w:t xml:space="preserve"> 18 (delapan belas) tahun, dan seorang</w:t>
      </w:r>
      <w:r w:rsidR="005C20AC">
        <w:rPr>
          <w:rFonts w:ascii="Times New Roman" w:hAnsi="Times New Roman" w:cs="Times New Roman"/>
          <w:sz w:val="24"/>
          <w:szCs w:val="24"/>
        </w:rPr>
        <w:t xml:space="preserve"> gadis yang ber</w:t>
      </w:r>
      <w:r>
        <w:rPr>
          <w:rFonts w:ascii="Times New Roman" w:hAnsi="Times New Roman" w:cs="Times New Roman"/>
          <w:sz w:val="24"/>
          <w:szCs w:val="24"/>
        </w:rPr>
        <w:t>usia</w:t>
      </w:r>
      <w:r w:rsidR="005C20AC">
        <w:rPr>
          <w:rFonts w:ascii="Times New Roman" w:hAnsi="Times New Roman" w:cs="Times New Roman"/>
          <w:sz w:val="24"/>
          <w:szCs w:val="24"/>
        </w:rPr>
        <w:t xml:space="preserve"> 15 (lima belas) tahun</w:t>
      </w:r>
      <w:r w:rsidR="00CE1A67">
        <w:rPr>
          <w:rFonts w:ascii="Times New Roman" w:hAnsi="Times New Roman" w:cs="Times New Roman"/>
          <w:sz w:val="24"/>
          <w:szCs w:val="24"/>
        </w:rPr>
        <w:t xml:space="preserve">. </w:t>
      </w:r>
      <w:r w:rsidR="00352ED9">
        <w:rPr>
          <w:rFonts w:ascii="Times New Roman" w:hAnsi="Times New Roman" w:cs="Times New Roman"/>
          <w:sz w:val="24"/>
          <w:szCs w:val="24"/>
        </w:rPr>
        <w:lastRenderedPageBreak/>
        <w:t>Batasan usia menikah</w:t>
      </w:r>
      <w:r w:rsidR="005523DC">
        <w:rPr>
          <w:rFonts w:ascii="Times New Roman" w:hAnsi="Times New Roman" w:cs="Times New Roman"/>
          <w:sz w:val="24"/>
          <w:szCs w:val="24"/>
        </w:rPr>
        <w:t xml:space="preserve"> yang telah dijelaskan di atas menjelaskan bahwa</w:t>
      </w:r>
      <w:r w:rsidR="00AB0E6F">
        <w:rPr>
          <w:rFonts w:ascii="Times New Roman" w:hAnsi="Times New Roman" w:cs="Times New Roman"/>
          <w:sz w:val="24"/>
          <w:szCs w:val="24"/>
        </w:rPr>
        <w:t>, setiap batasan yang diatur dalam sebuah U</w:t>
      </w:r>
      <w:r w:rsidR="005523DC">
        <w:rPr>
          <w:rFonts w:ascii="Times New Roman" w:hAnsi="Times New Roman" w:cs="Times New Roman"/>
          <w:sz w:val="24"/>
          <w:szCs w:val="24"/>
        </w:rPr>
        <w:t xml:space="preserve">ndang-Undang memiliki perbedaan. </w:t>
      </w:r>
      <w:r w:rsidR="004658C9">
        <w:rPr>
          <w:rFonts w:ascii="Times New Roman" w:hAnsi="Times New Roman" w:cs="Times New Roman"/>
          <w:sz w:val="24"/>
          <w:szCs w:val="24"/>
        </w:rPr>
        <w:t>Namun hal itu tetap menjadi satu tujuan yakni,</w:t>
      </w:r>
      <w:r w:rsidR="00CE1A67">
        <w:rPr>
          <w:rFonts w:asciiTheme="majorBidi" w:hAnsiTheme="majorBidi" w:cstheme="majorBidi"/>
          <w:sz w:val="24"/>
          <w:szCs w:val="24"/>
        </w:rPr>
        <w:t xml:space="preserve"> untuk mencapai bahagia yang</w:t>
      </w:r>
      <w:r w:rsidR="00CE1A67" w:rsidRPr="00AD1391">
        <w:rPr>
          <w:rFonts w:asciiTheme="majorBidi" w:hAnsiTheme="majorBidi" w:cstheme="majorBidi"/>
          <w:sz w:val="24"/>
          <w:szCs w:val="24"/>
        </w:rPr>
        <w:t xml:space="preserve"> kekal berdas</w:t>
      </w:r>
      <w:r w:rsidR="00CE1A67">
        <w:rPr>
          <w:rFonts w:asciiTheme="majorBidi" w:hAnsiTheme="majorBidi" w:cstheme="majorBidi"/>
          <w:sz w:val="24"/>
          <w:szCs w:val="24"/>
        </w:rPr>
        <w:t>a</w:t>
      </w:r>
      <w:r w:rsidR="00CE1A67" w:rsidRPr="00AD1391">
        <w:rPr>
          <w:rFonts w:asciiTheme="majorBidi" w:hAnsiTheme="majorBidi" w:cstheme="majorBidi"/>
          <w:sz w:val="24"/>
          <w:szCs w:val="24"/>
        </w:rPr>
        <w:t>rkan Ketuhan Yang Maha Esa</w:t>
      </w:r>
      <w:r w:rsidR="004658C9">
        <w:rPr>
          <w:rFonts w:ascii="Times New Roman" w:hAnsi="Times New Roman" w:cs="Times New Roman"/>
          <w:sz w:val="24"/>
          <w:szCs w:val="24"/>
        </w:rPr>
        <w:t>.</w:t>
      </w:r>
    </w:p>
    <w:p w:rsidR="00414FD4" w:rsidRPr="00CE1A67" w:rsidRDefault="00BC5508" w:rsidP="00CE1A67">
      <w:pPr>
        <w:ind w:firstLine="720"/>
        <w:rPr>
          <w:rFonts w:asciiTheme="majorBidi" w:hAnsiTheme="majorBidi" w:cstheme="majorBidi"/>
          <w:sz w:val="24"/>
          <w:szCs w:val="24"/>
        </w:rPr>
      </w:pPr>
      <w:r>
        <w:rPr>
          <w:rFonts w:ascii="Times New Roman" w:hAnsi="Times New Roman" w:cs="Times New Roman"/>
          <w:sz w:val="24"/>
          <w:szCs w:val="24"/>
        </w:rPr>
        <w:t>B</w:t>
      </w:r>
      <w:r w:rsidR="005523DC">
        <w:rPr>
          <w:rFonts w:ascii="Times New Roman" w:hAnsi="Times New Roman" w:cs="Times New Roman"/>
          <w:sz w:val="24"/>
          <w:szCs w:val="24"/>
        </w:rPr>
        <w:t>atasan</w:t>
      </w:r>
      <w:r w:rsidR="00AB0E6F">
        <w:rPr>
          <w:rFonts w:ascii="Times New Roman" w:hAnsi="Times New Roman" w:cs="Times New Roman"/>
          <w:sz w:val="24"/>
          <w:szCs w:val="24"/>
        </w:rPr>
        <w:t xml:space="preserve"> </w:t>
      </w:r>
      <w:r>
        <w:rPr>
          <w:rFonts w:ascii="Times New Roman" w:hAnsi="Times New Roman" w:cs="Times New Roman"/>
          <w:sz w:val="24"/>
          <w:szCs w:val="24"/>
        </w:rPr>
        <w:t>usia di atas terlihat berbeda</w:t>
      </w:r>
      <w:r w:rsidR="00AB0E6F">
        <w:rPr>
          <w:rFonts w:ascii="Times New Roman" w:hAnsi="Times New Roman" w:cs="Times New Roman"/>
          <w:sz w:val="24"/>
          <w:szCs w:val="24"/>
        </w:rPr>
        <w:t xml:space="preserve"> antara laki-laki dan perempuan, di mana umur laki-laki lebih tua d</w:t>
      </w:r>
      <w:r>
        <w:rPr>
          <w:rFonts w:ascii="Times New Roman" w:hAnsi="Times New Roman" w:cs="Times New Roman"/>
          <w:sz w:val="24"/>
          <w:szCs w:val="24"/>
        </w:rPr>
        <w:t>ari perempuan. Alasannya adalah</w:t>
      </w:r>
      <w:r w:rsidR="00AB0E6F">
        <w:rPr>
          <w:rFonts w:ascii="Times New Roman" w:hAnsi="Times New Roman" w:cs="Times New Roman"/>
          <w:sz w:val="24"/>
          <w:szCs w:val="24"/>
        </w:rPr>
        <w:t xml:space="preserve"> seorang laki-laki mempunyai tanggung jawab lebih berat dari perempuan dalam membina rumah tangga. Karena laki-laki sebagai seorang suami </w:t>
      </w:r>
      <w:r w:rsidR="00686ABB">
        <w:rPr>
          <w:rFonts w:ascii="Times New Roman" w:hAnsi="Times New Roman" w:cs="Times New Roman"/>
          <w:sz w:val="24"/>
          <w:szCs w:val="24"/>
        </w:rPr>
        <w:t>sekaligus kepala keluarga wajib melindungi istrinya dan memberikan segala sesuatu keperluan hidup berumah tangga sesuai dengan kemampuannya sedangkan istri wajib mengatur urusan rumah tangga dengan sebaik-baiknya.</w:t>
      </w:r>
      <w:r w:rsidR="00686ABB">
        <w:rPr>
          <w:rStyle w:val="FootnoteReference"/>
          <w:rFonts w:ascii="Times New Roman" w:hAnsi="Times New Roman" w:cs="Times New Roman"/>
          <w:sz w:val="24"/>
          <w:szCs w:val="24"/>
        </w:rPr>
        <w:footnoteReference w:id="7"/>
      </w:r>
    </w:p>
    <w:p w:rsidR="00B71FE3" w:rsidRDefault="00B71FE3" w:rsidP="00133902">
      <w:pPr>
        <w:spacing w:line="240" w:lineRule="auto"/>
        <w:ind w:firstLine="720"/>
        <w:rPr>
          <w:rFonts w:ascii="Times New Roman" w:hAnsi="Times New Roman" w:cs="Times New Roman"/>
          <w:sz w:val="24"/>
          <w:szCs w:val="24"/>
        </w:rPr>
      </w:pPr>
    </w:p>
    <w:p w:rsidR="00DB4F7E" w:rsidRPr="00DB4F7E" w:rsidRDefault="00DB4F7E" w:rsidP="00E23291">
      <w:pPr>
        <w:pStyle w:val="ListParagraph"/>
        <w:numPr>
          <w:ilvl w:val="0"/>
          <w:numId w:val="3"/>
        </w:numPr>
        <w:rPr>
          <w:rFonts w:ascii="Times New Roman" w:hAnsi="Times New Roman" w:cs="Times New Roman"/>
          <w:b/>
          <w:sz w:val="24"/>
          <w:szCs w:val="24"/>
        </w:rPr>
      </w:pPr>
      <w:r w:rsidRPr="00F65147">
        <w:rPr>
          <w:rFonts w:ascii="Times New Roman" w:hAnsi="Times New Roman" w:cs="Times New Roman"/>
          <w:b/>
          <w:sz w:val="24"/>
          <w:szCs w:val="24"/>
        </w:rPr>
        <w:t xml:space="preserve">Batasan Usia Menikah menurut </w:t>
      </w:r>
      <w:r w:rsidR="00E23291">
        <w:rPr>
          <w:rFonts w:ascii="Times New Roman" w:hAnsi="Times New Roman" w:cs="Times New Roman"/>
          <w:b/>
          <w:sz w:val="24"/>
          <w:szCs w:val="24"/>
        </w:rPr>
        <w:t>Imam</w:t>
      </w:r>
      <w:r w:rsidRPr="00F65147">
        <w:rPr>
          <w:rFonts w:ascii="Times New Roman" w:hAnsi="Times New Roman" w:cs="Times New Roman"/>
          <w:b/>
          <w:sz w:val="24"/>
          <w:szCs w:val="24"/>
        </w:rPr>
        <w:t xml:space="preserve"> Syafi’i</w:t>
      </w:r>
    </w:p>
    <w:p w:rsidR="009A45EB" w:rsidRPr="00780EA8" w:rsidRDefault="00813AFC" w:rsidP="0055052B">
      <w:pPr>
        <w:ind w:firstLine="720"/>
        <w:rPr>
          <w:rFonts w:asciiTheme="majorBidi" w:hAnsiTheme="majorBidi" w:cstheme="majorBidi"/>
          <w:bCs/>
          <w:sz w:val="24"/>
          <w:szCs w:val="24"/>
        </w:rPr>
      </w:pPr>
      <w:r>
        <w:rPr>
          <w:rFonts w:asciiTheme="majorBidi" w:hAnsiTheme="majorBidi" w:cstheme="majorBidi"/>
          <w:bCs/>
          <w:sz w:val="24"/>
          <w:szCs w:val="24"/>
        </w:rPr>
        <w:t xml:space="preserve">Dalam </w:t>
      </w:r>
      <w:r w:rsidR="00CB7CE2">
        <w:rPr>
          <w:rFonts w:asciiTheme="majorBidi" w:hAnsiTheme="majorBidi" w:cstheme="majorBidi"/>
          <w:bCs/>
          <w:sz w:val="24"/>
          <w:szCs w:val="24"/>
        </w:rPr>
        <w:t xml:space="preserve">melaksanakan </w:t>
      </w:r>
      <w:r w:rsidR="00DA73D3">
        <w:rPr>
          <w:rFonts w:asciiTheme="majorBidi" w:hAnsiTheme="majorBidi" w:cstheme="majorBidi"/>
          <w:bCs/>
          <w:sz w:val="24"/>
          <w:szCs w:val="24"/>
        </w:rPr>
        <w:t>suatu perkawinan ses</w:t>
      </w:r>
      <w:r w:rsidR="00241FCF">
        <w:rPr>
          <w:rFonts w:asciiTheme="majorBidi" w:hAnsiTheme="majorBidi" w:cstheme="majorBidi"/>
          <w:bCs/>
          <w:sz w:val="24"/>
          <w:szCs w:val="24"/>
        </w:rPr>
        <w:t>e</w:t>
      </w:r>
      <w:r w:rsidR="001A367D">
        <w:rPr>
          <w:rFonts w:asciiTheme="majorBidi" w:hAnsiTheme="majorBidi" w:cstheme="majorBidi"/>
          <w:bCs/>
          <w:sz w:val="24"/>
          <w:szCs w:val="24"/>
        </w:rPr>
        <w:t xml:space="preserve">orang haruslah </w:t>
      </w:r>
      <w:r w:rsidR="00D721B9">
        <w:rPr>
          <w:rFonts w:asciiTheme="majorBidi" w:hAnsiTheme="majorBidi" w:cstheme="majorBidi"/>
          <w:bCs/>
          <w:sz w:val="24"/>
          <w:szCs w:val="24"/>
        </w:rPr>
        <w:t xml:space="preserve">melaksanakan </w:t>
      </w:r>
      <w:r w:rsidR="001A367D">
        <w:rPr>
          <w:rFonts w:asciiTheme="majorBidi" w:hAnsiTheme="majorBidi" w:cstheme="majorBidi"/>
          <w:bCs/>
          <w:sz w:val="24"/>
          <w:szCs w:val="24"/>
        </w:rPr>
        <w:t>persiapan agar dapat melangsungkan perkawinan, antara lain</w:t>
      </w:r>
      <w:r w:rsidR="003B729E" w:rsidRPr="001A367D">
        <w:rPr>
          <w:rFonts w:asciiTheme="majorBidi" w:hAnsiTheme="majorBidi" w:cstheme="majorBidi"/>
          <w:bCs/>
          <w:sz w:val="24"/>
          <w:szCs w:val="24"/>
        </w:rPr>
        <w:t xml:space="preserve"> persiapan fisik, perisapan ekonomi, dan kemantangan mental-spiritual.</w:t>
      </w:r>
      <w:r w:rsidR="00FB700F" w:rsidRPr="001A367D">
        <w:rPr>
          <w:rStyle w:val="FootnoteReference"/>
          <w:rFonts w:asciiTheme="majorBidi" w:hAnsiTheme="majorBidi" w:cstheme="majorBidi"/>
          <w:bCs/>
          <w:sz w:val="24"/>
          <w:szCs w:val="24"/>
        </w:rPr>
        <w:footnoteReference w:id="8"/>
      </w:r>
      <w:r w:rsidR="003B729E">
        <w:rPr>
          <w:rFonts w:asciiTheme="majorBidi" w:hAnsiTheme="majorBidi" w:cstheme="majorBidi"/>
          <w:bCs/>
          <w:color w:val="FF0000"/>
          <w:sz w:val="24"/>
          <w:szCs w:val="24"/>
        </w:rPr>
        <w:t xml:space="preserve"> </w:t>
      </w:r>
      <w:r w:rsidR="001A367D" w:rsidRPr="001A367D">
        <w:rPr>
          <w:rFonts w:asciiTheme="majorBidi" w:hAnsiTheme="majorBidi" w:cstheme="majorBidi"/>
          <w:bCs/>
          <w:sz w:val="24"/>
          <w:szCs w:val="24"/>
        </w:rPr>
        <w:t>Ha</w:t>
      </w:r>
      <w:r w:rsidR="001A367D">
        <w:rPr>
          <w:rFonts w:asciiTheme="majorBidi" w:hAnsiTheme="majorBidi" w:cstheme="majorBidi"/>
          <w:bCs/>
          <w:sz w:val="24"/>
          <w:szCs w:val="24"/>
        </w:rPr>
        <w:t xml:space="preserve">l tersebut </w:t>
      </w:r>
      <w:r w:rsidR="001A367D" w:rsidRPr="001A367D">
        <w:rPr>
          <w:rFonts w:asciiTheme="majorBidi" w:hAnsiTheme="majorBidi" w:cstheme="majorBidi"/>
          <w:bCs/>
          <w:sz w:val="24"/>
          <w:szCs w:val="24"/>
        </w:rPr>
        <w:t>t</w:t>
      </w:r>
      <w:r w:rsidR="001A367D">
        <w:rPr>
          <w:rFonts w:asciiTheme="majorBidi" w:hAnsiTheme="majorBidi" w:cstheme="majorBidi"/>
          <w:bCs/>
          <w:sz w:val="24"/>
          <w:szCs w:val="24"/>
        </w:rPr>
        <w:t>ermasuk ke dalam syarat perkawinan, yang p</w:t>
      </w:r>
      <w:r w:rsidR="009A45EB" w:rsidRPr="001A367D">
        <w:rPr>
          <w:rFonts w:asciiTheme="majorBidi" w:hAnsiTheme="majorBidi" w:cstheme="majorBidi"/>
          <w:bCs/>
          <w:sz w:val="24"/>
          <w:szCs w:val="24"/>
        </w:rPr>
        <w:t>ada</w:t>
      </w:r>
      <w:r w:rsidR="009A45EB">
        <w:rPr>
          <w:rFonts w:asciiTheme="majorBidi" w:hAnsiTheme="majorBidi" w:cstheme="majorBidi"/>
          <w:bCs/>
          <w:sz w:val="24"/>
          <w:szCs w:val="24"/>
        </w:rPr>
        <w:t xml:space="preserve"> bab sebelumnya </w:t>
      </w:r>
      <w:r w:rsidR="001A367D">
        <w:rPr>
          <w:rFonts w:asciiTheme="majorBidi" w:hAnsiTheme="majorBidi" w:cstheme="majorBidi"/>
          <w:bCs/>
          <w:sz w:val="24"/>
          <w:szCs w:val="24"/>
        </w:rPr>
        <w:t xml:space="preserve">juga </w:t>
      </w:r>
      <w:r w:rsidR="009A45EB">
        <w:rPr>
          <w:rFonts w:asciiTheme="majorBidi" w:hAnsiTheme="majorBidi" w:cstheme="majorBidi"/>
          <w:bCs/>
          <w:sz w:val="24"/>
          <w:szCs w:val="24"/>
        </w:rPr>
        <w:t xml:space="preserve">telah dijelaskan bahwa syarat perkawinan </w:t>
      </w:r>
      <w:r w:rsidR="00162F7A">
        <w:rPr>
          <w:rFonts w:asciiTheme="majorBidi" w:hAnsiTheme="majorBidi" w:cstheme="majorBidi"/>
          <w:bCs/>
          <w:sz w:val="24"/>
          <w:szCs w:val="24"/>
        </w:rPr>
        <w:t>di</w:t>
      </w:r>
      <w:r w:rsidR="001A367D">
        <w:rPr>
          <w:rFonts w:asciiTheme="majorBidi" w:hAnsiTheme="majorBidi" w:cstheme="majorBidi"/>
          <w:bCs/>
          <w:sz w:val="24"/>
          <w:szCs w:val="24"/>
        </w:rPr>
        <w:t xml:space="preserve"> </w:t>
      </w:r>
      <w:r w:rsidR="00162F7A">
        <w:rPr>
          <w:rFonts w:asciiTheme="majorBidi" w:hAnsiTheme="majorBidi" w:cstheme="majorBidi"/>
          <w:bCs/>
          <w:sz w:val="24"/>
          <w:szCs w:val="24"/>
        </w:rPr>
        <w:t>antaranya men</w:t>
      </w:r>
      <w:r w:rsidR="009A45EB">
        <w:rPr>
          <w:rFonts w:asciiTheme="majorBidi" w:hAnsiTheme="majorBidi" w:cstheme="majorBidi"/>
          <w:bCs/>
          <w:sz w:val="24"/>
          <w:szCs w:val="24"/>
        </w:rPr>
        <w:t>jelaskan</w:t>
      </w:r>
      <w:r w:rsidR="00496B7C">
        <w:rPr>
          <w:rFonts w:asciiTheme="majorBidi" w:hAnsiTheme="majorBidi" w:cstheme="majorBidi"/>
          <w:bCs/>
          <w:sz w:val="24"/>
          <w:szCs w:val="24"/>
        </w:rPr>
        <w:t xml:space="preserve"> </w:t>
      </w:r>
      <w:r w:rsidR="00780EA8">
        <w:rPr>
          <w:rFonts w:asciiTheme="majorBidi" w:hAnsiTheme="majorBidi" w:cstheme="majorBidi"/>
          <w:bCs/>
          <w:sz w:val="24"/>
          <w:szCs w:val="24"/>
        </w:rPr>
        <w:t>kebolehan menikah bagi yang telah memiliki kemampuan untuk menikah. Di antaranya</w:t>
      </w:r>
      <w:r w:rsidR="001A367D">
        <w:rPr>
          <w:rFonts w:asciiTheme="majorBidi" w:hAnsiTheme="majorBidi" w:cstheme="majorBidi"/>
          <w:bCs/>
          <w:sz w:val="24"/>
          <w:szCs w:val="24"/>
        </w:rPr>
        <w:t xml:space="preserve"> </w:t>
      </w:r>
      <w:r w:rsidR="00780EA8">
        <w:rPr>
          <w:rFonts w:asciiTheme="majorBidi" w:hAnsiTheme="majorBidi" w:cstheme="majorBidi"/>
          <w:bCs/>
          <w:sz w:val="24"/>
          <w:szCs w:val="24"/>
        </w:rPr>
        <w:t xml:space="preserve">mengenai batasan usia menikah bagi kedua calon mempelai. </w:t>
      </w:r>
      <w:r w:rsidR="00496B7C">
        <w:rPr>
          <w:rFonts w:asciiTheme="majorBidi" w:hAnsiTheme="majorBidi" w:cstheme="majorBidi"/>
          <w:bCs/>
          <w:sz w:val="24"/>
          <w:szCs w:val="24"/>
        </w:rPr>
        <w:t>N</w:t>
      </w:r>
      <w:r w:rsidR="009A45EB">
        <w:rPr>
          <w:rFonts w:asciiTheme="majorBidi" w:hAnsiTheme="majorBidi" w:cstheme="majorBidi"/>
          <w:bCs/>
          <w:sz w:val="24"/>
          <w:szCs w:val="24"/>
        </w:rPr>
        <w:t>amun</w:t>
      </w:r>
      <w:r w:rsidR="00496B7C">
        <w:rPr>
          <w:rFonts w:asciiTheme="majorBidi" w:hAnsiTheme="majorBidi" w:cstheme="majorBidi"/>
          <w:bCs/>
          <w:sz w:val="24"/>
          <w:szCs w:val="24"/>
        </w:rPr>
        <w:t>,</w:t>
      </w:r>
      <w:r w:rsidR="009A45EB">
        <w:rPr>
          <w:rFonts w:asciiTheme="majorBidi" w:hAnsiTheme="majorBidi" w:cstheme="majorBidi"/>
          <w:bCs/>
          <w:sz w:val="24"/>
          <w:szCs w:val="24"/>
        </w:rPr>
        <w:t xml:space="preserve"> </w:t>
      </w:r>
      <w:r w:rsidR="00BC5508">
        <w:rPr>
          <w:rFonts w:ascii="Times New Roman" w:hAnsi="Times New Roman" w:cs="Times New Roman"/>
          <w:bCs/>
          <w:sz w:val="24"/>
          <w:szCs w:val="24"/>
        </w:rPr>
        <w:t xml:space="preserve">menurut </w:t>
      </w:r>
      <w:r w:rsidR="00627910">
        <w:rPr>
          <w:rFonts w:ascii="Times New Roman" w:hAnsi="Times New Roman" w:cs="Times New Roman"/>
          <w:bCs/>
          <w:sz w:val="24"/>
          <w:szCs w:val="24"/>
        </w:rPr>
        <w:t>Imam</w:t>
      </w:r>
      <w:r w:rsidR="009A45EB">
        <w:rPr>
          <w:rFonts w:ascii="Times New Roman" w:hAnsi="Times New Roman" w:cs="Times New Roman"/>
          <w:bCs/>
          <w:sz w:val="24"/>
          <w:szCs w:val="24"/>
        </w:rPr>
        <w:t xml:space="preserve"> Syafi’i batasan usia menikah sebenarnya tidak ada dalam hukum Islam, </w:t>
      </w:r>
      <w:r w:rsidR="0055052B">
        <w:rPr>
          <w:rFonts w:ascii="Times New Roman" w:hAnsi="Times New Roman" w:cs="Times New Roman"/>
          <w:bCs/>
          <w:sz w:val="24"/>
          <w:szCs w:val="24"/>
        </w:rPr>
        <w:t>Imam Syafi’i</w:t>
      </w:r>
      <w:r w:rsidR="0055052B">
        <w:rPr>
          <w:rFonts w:ascii="Times New Roman" w:hAnsi="Times New Roman" w:cs="Times New Roman"/>
          <w:sz w:val="24"/>
          <w:szCs w:val="24"/>
        </w:rPr>
        <w:t xml:space="preserve"> tidak membatasi pada usia berapa seseorang boleh melangsungkan perkawinan. Namun beliau </w:t>
      </w:r>
      <w:r w:rsidR="0055052B">
        <w:rPr>
          <w:rFonts w:ascii="Times New Roman" w:hAnsi="Times New Roman" w:cs="Times New Roman"/>
          <w:sz w:val="24"/>
          <w:szCs w:val="24"/>
        </w:rPr>
        <w:lastRenderedPageBreak/>
        <w:t xml:space="preserve">menganjurkan seseorang yang boleh melangsungkan perkawinan idealnya ketika ia telah </w:t>
      </w:r>
      <w:r w:rsidR="0055052B">
        <w:rPr>
          <w:rFonts w:ascii="Times New Roman" w:hAnsi="Times New Roman" w:cs="Times New Roman"/>
          <w:i/>
          <w:iCs/>
          <w:sz w:val="24"/>
          <w:szCs w:val="24"/>
        </w:rPr>
        <w:t>baligh.</w:t>
      </w:r>
    </w:p>
    <w:p w:rsidR="00CE4994" w:rsidRDefault="00CE4994" w:rsidP="00CF0959">
      <w:pPr>
        <w:ind w:firstLine="720"/>
        <w:rPr>
          <w:rFonts w:ascii="Times New Roman" w:hAnsi="Times New Roman" w:cs="Times New Roman"/>
          <w:bCs/>
          <w:sz w:val="24"/>
          <w:szCs w:val="24"/>
        </w:rPr>
      </w:pPr>
      <w:r>
        <w:rPr>
          <w:rFonts w:ascii="Times New Roman" w:hAnsi="Times New Roman" w:cs="Times New Roman"/>
          <w:bCs/>
          <w:sz w:val="24"/>
          <w:szCs w:val="24"/>
        </w:rPr>
        <w:t xml:space="preserve">Tentang hal </w:t>
      </w:r>
      <w:r>
        <w:rPr>
          <w:rFonts w:ascii="Times New Roman" w:hAnsi="Times New Roman" w:cs="Times New Roman"/>
          <w:bCs/>
          <w:i/>
          <w:sz w:val="24"/>
          <w:szCs w:val="24"/>
        </w:rPr>
        <w:t>baligh</w:t>
      </w:r>
      <w:r>
        <w:rPr>
          <w:rFonts w:ascii="Times New Roman" w:hAnsi="Times New Roman" w:cs="Times New Roman"/>
          <w:bCs/>
          <w:sz w:val="24"/>
          <w:szCs w:val="24"/>
        </w:rPr>
        <w:t xml:space="preserve"> para ulama mazhab sepakat bahwa haidh merupakan bukti </w:t>
      </w:r>
      <w:r>
        <w:rPr>
          <w:rFonts w:ascii="Times New Roman" w:hAnsi="Times New Roman" w:cs="Times New Roman"/>
          <w:bCs/>
          <w:i/>
          <w:sz w:val="24"/>
          <w:szCs w:val="24"/>
        </w:rPr>
        <w:t>baligh</w:t>
      </w:r>
      <w:r>
        <w:rPr>
          <w:rFonts w:ascii="Times New Roman" w:hAnsi="Times New Roman" w:cs="Times New Roman"/>
          <w:bCs/>
          <w:sz w:val="24"/>
          <w:szCs w:val="24"/>
        </w:rPr>
        <w:t xml:space="preserve"> seorang wanita. Haidh kedudukannya sama dengan mengeluarkan sperma bagi laki-laki. Selain itu para ulama mazhab sepakat mengatakan tumbuhnya bulu-bulu ketiak merupakan bukti </w:t>
      </w:r>
      <w:r>
        <w:rPr>
          <w:rFonts w:ascii="Times New Roman" w:hAnsi="Times New Roman" w:cs="Times New Roman"/>
          <w:bCs/>
          <w:i/>
          <w:sz w:val="24"/>
          <w:szCs w:val="24"/>
        </w:rPr>
        <w:t>baligh-</w:t>
      </w:r>
      <w:r>
        <w:rPr>
          <w:rFonts w:ascii="Times New Roman" w:hAnsi="Times New Roman" w:cs="Times New Roman"/>
          <w:bCs/>
          <w:sz w:val="24"/>
          <w:szCs w:val="24"/>
        </w:rPr>
        <w:t>nya seseorang.</w:t>
      </w:r>
      <w:r>
        <w:rPr>
          <w:rStyle w:val="FootnoteReference"/>
          <w:rFonts w:ascii="Times New Roman" w:hAnsi="Times New Roman" w:cs="Times New Roman"/>
          <w:bCs/>
          <w:sz w:val="24"/>
          <w:szCs w:val="24"/>
        </w:rPr>
        <w:footnoteReference w:id="9"/>
      </w:r>
    </w:p>
    <w:p w:rsidR="007A2F9C" w:rsidRDefault="007A2F9C" w:rsidP="00186E8E">
      <w:pPr>
        <w:ind w:firstLine="720"/>
        <w:rPr>
          <w:rFonts w:asciiTheme="majorBidi" w:hAnsiTheme="majorBidi" w:cstheme="majorBidi"/>
          <w:bCs/>
          <w:sz w:val="24"/>
          <w:szCs w:val="24"/>
        </w:rPr>
      </w:pPr>
      <w:r>
        <w:rPr>
          <w:rFonts w:ascii="Times New Roman" w:hAnsi="Times New Roman" w:cs="Times New Roman"/>
          <w:sz w:val="24"/>
          <w:szCs w:val="24"/>
        </w:rPr>
        <w:t>Hal ini dapat dibuktikan dalam perbuatan sehari-hari, karena itu kedewasaan  pada dasar</w:t>
      </w:r>
      <w:r w:rsidR="00CD4358">
        <w:rPr>
          <w:rFonts w:ascii="Times New Roman" w:hAnsi="Times New Roman" w:cs="Times New Roman"/>
          <w:sz w:val="24"/>
          <w:szCs w:val="24"/>
        </w:rPr>
        <w:t>nya dapat ditentukan dengan usia</w:t>
      </w:r>
      <w:r>
        <w:rPr>
          <w:rFonts w:ascii="Times New Roman" w:hAnsi="Times New Roman" w:cs="Times New Roman"/>
          <w:sz w:val="24"/>
          <w:szCs w:val="24"/>
        </w:rPr>
        <w:t xml:space="preserve"> dan</w:t>
      </w:r>
      <w:r w:rsidR="00EF5BD2">
        <w:rPr>
          <w:rFonts w:ascii="Times New Roman" w:hAnsi="Times New Roman" w:cs="Times New Roman"/>
          <w:sz w:val="24"/>
          <w:szCs w:val="24"/>
        </w:rPr>
        <w:t xml:space="preserve"> dapat pula dengan tanda-tanda. </w:t>
      </w:r>
      <w:r>
        <w:rPr>
          <w:rFonts w:ascii="Times New Roman" w:hAnsi="Times New Roman" w:cs="Times New Roman"/>
          <w:sz w:val="24"/>
          <w:szCs w:val="24"/>
        </w:rPr>
        <w:t>Sebagaimana telah dijelaskan Imam Syafi’</w:t>
      </w:r>
      <w:r w:rsidR="000A0DAD">
        <w:rPr>
          <w:rFonts w:ascii="Times New Roman" w:hAnsi="Times New Roman" w:cs="Times New Roman"/>
          <w:sz w:val="24"/>
          <w:szCs w:val="24"/>
        </w:rPr>
        <w:t>i bahwa seorang ayah boleh meng</w:t>
      </w:r>
      <w:r>
        <w:rPr>
          <w:rFonts w:ascii="Times New Roman" w:hAnsi="Times New Roman" w:cs="Times New Roman"/>
          <w:sz w:val="24"/>
          <w:szCs w:val="24"/>
        </w:rPr>
        <w:t>awinkan anak perempuan</w:t>
      </w:r>
      <w:r w:rsidR="00CD4358">
        <w:rPr>
          <w:rFonts w:ascii="Times New Roman" w:hAnsi="Times New Roman" w:cs="Times New Roman"/>
          <w:sz w:val="24"/>
          <w:szCs w:val="24"/>
        </w:rPr>
        <w:t xml:space="preserve"> </w:t>
      </w:r>
      <w:r w:rsidR="00B53A40">
        <w:rPr>
          <w:rFonts w:ascii="Times New Roman" w:hAnsi="Times New Roman" w:cs="Times New Roman"/>
          <w:sz w:val="24"/>
          <w:szCs w:val="24"/>
        </w:rPr>
        <w:t>kecil (</w:t>
      </w:r>
      <w:r w:rsidRPr="00B53A40">
        <w:rPr>
          <w:rFonts w:ascii="Times New Roman" w:hAnsi="Times New Roman" w:cs="Times New Roman"/>
          <w:sz w:val="24"/>
          <w:szCs w:val="24"/>
        </w:rPr>
        <w:t>belum</w:t>
      </w:r>
      <w:r>
        <w:rPr>
          <w:rFonts w:ascii="Times New Roman" w:hAnsi="Times New Roman" w:cs="Times New Roman"/>
          <w:i/>
          <w:iCs/>
          <w:sz w:val="24"/>
          <w:szCs w:val="24"/>
        </w:rPr>
        <w:t xml:space="preserve"> baligh</w:t>
      </w:r>
      <w:r w:rsidR="00B53A40">
        <w:rPr>
          <w:rFonts w:ascii="Times New Roman" w:hAnsi="Times New Roman" w:cs="Times New Roman"/>
          <w:i/>
          <w:iCs/>
          <w:sz w:val="24"/>
          <w:szCs w:val="24"/>
        </w:rPr>
        <w:t>)</w:t>
      </w:r>
      <w:r>
        <w:rPr>
          <w:rFonts w:ascii="Times New Roman" w:hAnsi="Times New Roman" w:cs="Times New Roman"/>
          <w:sz w:val="24"/>
          <w:szCs w:val="24"/>
        </w:rPr>
        <w:t xml:space="preserve">, demikian juga neneknya apabila ayah tersebut tidak ada. </w:t>
      </w:r>
      <w:r w:rsidR="00186E8E">
        <w:rPr>
          <w:rFonts w:ascii="Times New Roman" w:hAnsi="Times New Roman" w:cs="Times New Roman"/>
          <w:bCs/>
          <w:sz w:val="24"/>
          <w:szCs w:val="24"/>
        </w:rPr>
        <w:t>menurut</w:t>
      </w:r>
      <w:r w:rsidR="00186E8E">
        <w:rPr>
          <w:rFonts w:asciiTheme="majorBidi" w:hAnsiTheme="majorBidi" w:cstheme="majorBidi"/>
          <w:bCs/>
          <w:sz w:val="24"/>
          <w:szCs w:val="24"/>
        </w:rPr>
        <w:t xml:space="preserve"> mazhab Syafi’i</w:t>
      </w:r>
      <w:r w:rsidR="00186E8E">
        <w:rPr>
          <w:rFonts w:ascii="Times New Roman" w:hAnsi="Times New Roman" w:cs="Times New Roman"/>
          <w:i/>
          <w:iCs/>
          <w:sz w:val="24"/>
          <w:szCs w:val="24"/>
        </w:rPr>
        <w:t xml:space="preserve"> baligh </w:t>
      </w:r>
      <w:r w:rsidR="00186E8E">
        <w:rPr>
          <w:rFonts w:ascii="Times New Roman" w:hAnsi="Times New Roman" w:cs="Times New Roman"/>
          <w:sz w:val="24"/>
          <w:szCs w:val="24"/>
        </w:rPr>
        <w:t>yang menjadi ke</w:t>
      </w:r>
      <w:r w:rsidR="00E649B4">
        <w:rPr>
          <w:rFonts w:ascii="Times New Roman" w:hAnsi="Times New Roman" w:cs="Times New Roman"/>
          <w:bCs/>
          <w:sz w:val="24"/>
          <w:szCs w:val="24"/>
        </w:rPr>
        <w:t>boleh</w:t>
      </w:r>
      <w:r w:rsidR="00186E8E">
        <w:rPr>
          <w:rFonts w:ascii="Times New Roman" w:hAnsi="Times New Roman" w:cs="Times New Roman"/>
          <w:bCs/>
          <w:sz w:val="24"/>
          <w:szCs w:val="24"/>
        </w:rPr>
        <w:t>an</w:t>
      </w:r>
      <w:r w:rsidR="00E649B4">
        <w:rPr>
          <w:rFonts w:ascii="Times New Roman" w:hAnsi="Times New Roman" w:cs="Times New Roman"/>
          <w:bCs/>
          <w:sz w:val="24"/>
          <w:szCs w:val="24"/>
        </w:rPr>
        <w:t xml:space="preserve"> </w:t>
      </w:r>
      <w:r w:rsidR="00186E8E">
        <w:rPr>
          <w:rFonts w:ascii="Times New Roman" w:hAnsi="Times New Roman" w:cs="Times New Roman"/>
          <w:bCs/>
          <w:sz w:val="24"/>
          <w:szCs w:val="24"/>
        </w:rPr>
        <w:t xml:space="preserve">seseorang untuk </w:t>
      </w:r>
      <w:r w:rsidR="00E649B4">
        <w:rPr>
          <w:rFonts w:ascii="Times New Roman" w:hAnsi="Times New Roman" w:cs="Times New Roman"/>
          <w:bCs/>
          <w:sz w:val="24"/>
          <w:szCs w:val="24"/>
        </w:rPr>
        <w:t>menikah, dijelaskan dalam syarat perkawinan</w:t>
      </w:r>
      <w:r w:rsidR="00E649B4">
        <w:rPr>
          <w:rFonts w:asciiTheme="majorBidi" w:hAnsiTheme="majorBidi" w:cstheme="majorBidi"/>
          <w:bCs/>
          <w:sz w:val="24"/>
          <w:szCs w:val="24"/>
        </w:rPr>
        <w:t xml:space="preserve">. Antara lain, kedua belah pihak yang akan melakukan akad nikah haruslah berakal dan </w:t>
      </w:r>
      <w:r w:rsidR="00E649B4" w:rsidRPr="00F65147">
        <w:rPr>
          <w:rFonts w:asciiTheme="majorBidi" w:hAnsiTheme="majorBidi" w:cstheme="majorBidi"/>
          <w:bCs/>
          <w:i/>
          <w:sz w:val="24"/>
          <w:szCs w:val="24"/>
        </w:rPr>
        <w:t>baligh</w:t>
      </w:r>
      <w:r w:rsidR="00E649B4">
        <w:rPr>
          <w:rFonts w:asciiTheme="majorBidi" w:hAnsiTheme="majorBidi" w:cstheme="majorBidi"/>
          <w:bCs/>
          <w:i/>
          <w:sz w:val="24"/>
          <w:szCs w:val="24"/>
        </w:rPr>
        <w:t xml:space="preserve">, </w:t>
      </w:r>
      <w:r w:rsidR="00E649B4" w:rsidRPr="00F65147">
        <w:rPr>
          <w:rFonts w:asciiTheme="majorBidi" w:hAnsiTheme="majorBidi" w:cstheme="majorBidi"/>
          <w:bCs/>
          <w:sz w:val="24"/>
          <w:szCs w:val="24"/>
        </w:rPr>
        <w:t xml:space="preserve">kecuali </w:t>
      </w:r>
      <w:r w:rsidR="00E649B4">
        <w:rPr>
          <w:rFonts w:asciiTheme="majorBidi" w:hAnsiTheme="majorBidi" w:cstheme="majorBidi"/>
          <w:bCs/>
          <w:sz w:val="24"/>
          <w:szCs w:val="24"/>
        </w:rPr>
        <w:t>jika dilakukan oleh wali mempelai. Selain itu juga disyaratkan bahwa kedua mempelai mesti terlepas dari keadaan-keadaan yang membuat mereka dilarang kawin, baik karena hubungan keluarga maupun hubungan lainnya, baik bersifat permanen maupun sementara.</w:t>
      </w:r>
      <w:r w:rsidR="00E649B4">
        <w:rPr>
          <w:rStyle w:val="FootnoteReference"/>
          <w:rFonts w:asciiTheme="majorBidi" w:hAnsiTheme="majorBidi" w:cstheme="majorBidi"/>
          <w:bCs/>
          <w:sz w:val="24"/>
          <w:szCs w:val="24"/>
        </w:rPr>
        <w:footnoteReference w:id="10"/>
      </w:r>
    </w:p>
    <w:p w:rsidR="00186E8E" w:rsidRPr="00186E8E" w:rsidRDefault="00627910" w:rsidP="00627910">
      <w:pPr>
        <w:ind w:firstLine="720"/>
        <w:rPr>
          <w:rFonts w:ascii="Times New Roman" w:hAnsi="Times New Roman" w:cs="Times New Roman"/>
          <w:sz w:val="24"/>
          <w:szCs w:val="24"/>
          <w:rtl/>
        </w:rPr>
      </w:pPr>
      <w:r>
        <w:rPr>
          <w:rFonts w:asciiTheme="majorBidi" w:hAnsiTheme="majorBidi" w:cstheme="majorBidi"/>
          <w:bCs/>
          <w:sz w:val="24"/>
          <w:szCs w:val="24"/>
        </w:rPr>
        <w:t>Imam</w:t>
      </w:r>
      <w:r w:rsidR="00186E8E">
        <w:rPr>
          <w:rFonts w:asciiTheme="majorBidi" w:hAnsiTheme="majorBidi" w:cstheme="majorBidi"/>
          <w:bCs/>
          <w:sz w:val="24"/>
          <w:szCs w:val="24"/>
        </w:rPr>
        <w:t xml:space="preserve"> Syafi’i mencontohkan perkawinan </w:t>
      </w:r>
      <w:r>
        <w:rPr>
          <w:rFonts w:asciiTheme="majorBidi" w:hAnsiTheme="majorBidi" w:cstheme="majorBidi"/>
          <w:bCs/>
          <w:sz w:val="24"/>
          <w:szCs w:val="24"/>
        </w:rPr>
        <w:t>Nabi</w:t>
      </w:r>
      <w:r w:rsidR="001A4540">
        <w:rPr>
          <w:rFonts w:asciiTheme="majorBidi" w:hAnsiTheme="majorBidi" w:cstheme="majorBidi"/>
          <w:bCs/>
          <w:sz w:val="24"/>
          <w:szCs w:val="24"/>
        </w:rPr>
        <w:t xml:space="preserve"> Saw</w:t>
      </w:r>
      <w:r w:rsidR="00186E8E">
        <w:rPr>
          <w:rFonts w:asciiTheme="majorBidi" w:hAnsiTheme="majorBidi" w:cstheme="majorBidi"/>
          <w:bCs/>
          <w:sz w:val="24"/>
          <w:szCs w:val="24"/>
        </w:rPr>
        <w:t xml:space="preserve">. dan Aisyah </w:t>
      </w:r>
      <w:r>
        <w:rPr>
          <w:rFonts w:asciiTheme="majorBidi" w:hAnsiTheme="majorBidi" w:cstheme="majorBidi"/>
          <w:bCs/>
          <w:sz w:val="24"/>
          <w:szCs w:val="24"/>
        </w:rPr>
        <w:t xml:space="preserve">Ra. </w:t>
      </w:r>
      <w:r w:rsidR="001A4540">
        <w:rPr>
          <w:rFonts w:asciiTheme="majorBidi" w:hAnsiTheme="majorBidi" w:cstheme="majorBidi"/>
          <w:bCs/>
          <w:sz w:val="24"/>
          <w:szCs w:val="24"/>
        </w:rPr>
        <w:t>ketika berumur 6 (enam) tahun. Sabda Rasulullah Saw.:</w:t>
      </w:r>
    </w:p>
    <w:p w:rsidR="00EC0B3D" w:rsidRDefault="00EC0B3D" w:rsidP="007B771A">
      <w:pPr>
        <w:spacing w:line="360" w:lineRule="auto"/>
        <w:ind w:firstLine="720"/>
        <w:jc w:val="right"/>
        <w:rPr>
          <w:rFonts w:ascii="Times New Roman" w:hAnsi="Times New Roman" w:cs="Times New Roman"/>
          <w:sz w:val="32"/>
          <w:szCs w:val="32"/>
          <w:rtl/>
        </w:rPr>
      </w:pPr>
    </w:p>
    <w:p w:rsidR="00EC0B3D" w:rsidRDefault="00EC0B3D" w:rsidP="007B771A">
      <w:pPr>
        <w:spacing w:line="360" w:lineRule="auto"/>
        <w:ind w:firstLine="720"/>
        <w:jc w:val="right"/>
        <w:rPr>
          <w:rFonts w:ascii="Times New Roman" w:hAnsi="Times New Roman" w:cs="Times New Roman"/>
          <w:sz w:val="32"/>
          <w:szCs w:val="32"/>
          <w:rtl/>
        </w:rPr>
      </w:pPr>
    </w:p>
    <w:p w:rsidR="00BC33A8" w:rsidRPr="00B6411D" w:rsidRDefault="00EC0B3D" w:rsidP="00C80808">
      <w:pPr>
        <w:spacing w:line="360" w:lineRule="auto"/>
        <w:ind w:firstLine="720"/>
        <w:jc w:val="right"/>
        <w:rPr>
          <w:rFonts w:ascii="Times New Roman" w:hAnsi="Times New Roman" w:cs="Times New Roman"/>
          <w:sz w:val="32"/>
          <w:szCs w:val="32"/>
        </w:rPr>
      </w:pPr>
      <w:r>
        <w:rPr>
          <w:rFonts w:ascii="Times New Roman" w:hAnsi="Times New Roman" w:cs="Times New Roman" w:hint="cs"/>
          <w:sz w:val="32"/>
          <w:szCs w:val="32"/>
          <w:rtl/>
        </w:rPr>
        <w:lastRenderedPageBreak/>
        <w:t>قال الشافعي رحمه الله تعالى</w:t>
      </w:r>
      <w:r w:rsidR="004D7289">
        <w:rPr>
          <w:rFonts w:ascii="Times New Roman" w:hAnsi="Times New Roman" w:cs="Times New Roman" w:hint="cs"/>
          <w:sz w:val="32"/>
          <w:szCs w:val="32"/>
          <w:rtl/>
        </w:rPr>
        <w:t xml:space="preserve"> </w:t>
      </w:r>
      <w:r>
        <w:rPr>
          <w:rFonts w:ascii="Times New Roman" w:hAnsi="Times New Roman" w:cs="Times New Roman" w:hint="cs"/>
          <w:sz w:val="32"/>
          <w:szCs w:val="32"/>
          <w:rtl/>
        </w:rPr>
        <w:t>:</w:t>
      </w:r>
      <w:r w:rsidR="004D7289">
        <w:rPr>
          <w:rFonts w:ascii="Times New Roman" w:hAnsi="Times New Roman" w:cs="Times New Roman" w:hint="cs"/>
          <w:sz w:val="32"/>
          <w:szCs w:val="32"/>
          <w:rtl/>
        </w:rPr>
        <w:t xml:space="preserve"> </w:t>
      </w:r>
      <w:r>
        <w:rPr>
          <w:rFonts w:ascii="Times New Roman" w:hAnsi="Times New Roman" w:cs="Times New Roman" w:hint="cs"/>
          <w:sz w:val="32"/>
          <w:szCs w:val="32"/>
          <w:rtl/>
        </w:rPr>
        <w:t>أخبرنا سفيان بن عيينة عن هشام بن عروة عن أبيه عن عائشة</w:t>
      </w:r>
      <w:r w:rsidR="00FD3BBA">
        <w:rPr>
          <w:rFonts w:ascii="Times New Roman" w:hAnsi="Times New Roman" w:cs="Times New Roman" w:hint="cs"/>
          <w:sz w:val="32"/>
          <w:szCs w:val="32"/>
          <w:rtl/>
        </w:rPr>
        <w:t xml:space="preserve"> رضي الله تعالى عنها قالت</w:t>
      </w:r>
      <w:r w:rsidR="004D7289">
        <w:rPr>
          <w:rFonts w:ascii="Times New Roman" w:hAnsi="Times New Roman" w:cs="Times New Roman" w:hint="cs"/>
          <w:sz w:val="32"/>
          <w:szCs w:val="32"/>
          <w:rtl/>
        </w:rPr>
        <w:t xml:space="preserve"> </w:t>
      </w:r>
      <w:r w:rsidR="00FD3BBA">
        <w:rPr>
          <w:rFonts w:ascii="Times New Roman" w:hAnsi="Times New Roman" w:cs="Times New Roman" w:hint="cs"/>
          <w:sz w:val="32"/>
          <w:szCs w:val="32"/>
          <w:rtl/>
        </w:rPr>
        <w:t>:</w:t>
      </w:r>
      <w:r w:rsidR="004D7289">
        <w:rPr>
          <w:rFonts w:ascii="Times New Roman" w:hAnsi="Times New Roman" w:cs="Times New Roman" w:hint="cs"/>
          <w:sz w:val="32"/>
          <w:szCs w:val="32"/>
          <w:rtl/>
        </w:rPr>
        <w:t xml:space="preserve"> </w:t>
      </w:r>
      <w:r w:rsidR="00FD3BBA" w:rsidRPr="00C80808">
        <w:rPr>
          <w:rFonts w:ascii="Times New Roman" w:hAnsi="Times New Roman" w:cs="Times New Roman" w:hint="cs"/>
          <w:sz w:val="20"/>
          <w:szCs w:val="20"/>
          <w:rtl/>
        </w:rPr>
        <w:t>((</w:t>
      </w:r>
      <w:r w:rsidR="00C80808">
        <w:rPr>
          <w:rFonts w:ascii="Times New Roman" w:hAnsi="Times New Roman" w:cs="Times New Roman" w:hint="cs"/>
          <w:sz w:val="24"/>
          <w:szCs w:val="24"/>
          <w:rtl/>
        </w:rPr>
        <w:t xml:space="preserve"> </w:t>
      </w:r>
      <w:r w:rsidR="00FD3BBA">
        <w:rPr>
          <w:rFonts w:ascii="Times New Roman" w:hAnsi="Times New Roman" w:cs="Times New Roman" w:hint="cs"/>
          <w:sz w:val="32"/>
          <w:szCs w:val="32"/>
          <w:rtl/>
        </w:rPr>
        <w:t xml:space="preserve">نكحني النبي </w:t>
      </w:r>
      <w:r w:rsidR="00FD3BBA" w:rsidRPr="00C80808">
        <w:rPr>
          <w:rFonts w:ascii="Times New Roman" w:hAnsi="Times New Roman" w:cs="Times New Roman"/>
          <w:sz w:val="32"/>
          <w:szCs w:val="32"/>
          <w:rtl/>
        </w:rPr>
        <w:t>ﷺ</w:t>
      </w:r>
      <w:r w:rsidR="00C80808">
        <w:rPr>
          <w:rFonts w:ascii="Times New Roman" w:hAnsi="Times New Roman" w:cs="Times New Roman" w:hint="cs"/>
          <w:sz w:val="24"/>
          <w:szCs w:val="24"/>
          <w:rtl/>
        </w:rPr>
        <w:t xml:space="preserve"> </w:t>
      </w:r>
      <w:r w:rsidR="00C80808">
        <w:rPr>
          <w:rFonts w:ascii="Times New Roman" w:hAnsi="Times New Roman" w:cs="Times New Roman" w:hint="cs"/>
          <w:sz w:val="32"/>
          <w:szCs w:val="32"/>
          <w:rtl/>
        </w:rPr>
        <w:t xml:space="preserve">وأنا ابنة </w:t>
      </w:r>
      <w:r w:rsidR="004D7289">
        <w:rPr>
          <w:rFonts w:ascii="Times New Roman" w:hAnsi="Times New Roman" w:cs="Times New Roman" w:hint="cs"/>
          <w:sz w:val="32"/>
          <w:szCs w:val="32"/>
          <w:rtl/>
        </w:rPr>
        <w:t xml:space="preserve">ست اوسبع وبنى بي وأنا ابنة </w:t>
      </w:r>
      <w:r w:rsidR="00C80808">
        <w:rPr>
          <w:rFonts w:ascii="Times New Roman" w:hAnsi="Times New Roman" w:cs="Times New Roman" w:hint="cs"/>
          <w:sz w:val="32"/>
          <w:szCs w:val="32"/>
          <w:rtl/>
        </w:rPr>
        <w:t xml:space="preserve">تسع </w:t>
      </w:r>
      <w:r w:rsidR="00C80808" w:rsidRPr="00C80808">
        <w:rPr>
          <w:rFonts w:ascii="Times New Roman" w:hAnsi="Times New Roman" w:cs="Times New Roman" w:hint="cs"/>
          <w:sz w:val="20"/>
          <w:szCs w:val="20"/>
          <w:rtl/>
        </w:rPr>
        <w:t>))</w:t>
      </w:r>
      <w:r w:rsidR="00FD3BBA" w:rsidRPr="00C80808">
        <w:rPr>
          <w:rFonts w:ascii="Times New Roman" w:hAnsi="Times New Roman" w:cs="Times New Roman" w:hint="cs"/>
          <w:sz w:val="20"/>
          <w:szCs w:val="20"/>
          <w:rtl/>
        </w:rPr>
        <w:t xml:space="preserve"> </w:t>
      </w:r>
      <w:r w:rsidR="00C80808">
        <w:rPr>
          <w:rFonts w:ascii="Times New Roman" w:hAnsi="Times New Roman" w:cs="Times New Roman" w:hint="cs"/>
          <w:sz w:val="32"/>
          <w:szCs w:val="32"/>
          <w:rtl/>
        </w:rPr>
        <w:t>الشك من الشافعي.</w:t>
      </w:r>
      <w:r w:rsidR="00C80808">
        <w:rPr>
          <w:rStyle w:val="FootnoteReference"/>
          <w:rFonts w:ascii="Times New Roman" w:hAnsi="Times New Roman" w:cs="Times New Roman"/>
          <w:sz w:val="32"/>
          <w:szCs w:val="32"/>
          <w:rtl/>
        </w:rPr>
        <w:footnoteReference w:id="11"/>
      </w:r>
    </w:p>
    <w:p w:rsidR="007F6CE1" w:rsidRPr="00E5679C" w:rsidRDefault="00186E8E" w:rsidP="003213A8">
      <w:pPr>
        <w:ind w:firstLine="720"/>
        <w:rPr>
          <w:rFonts w:ascii="Times New Roman" w:hAnsi="Times New Roman" w:cs="Times New Roman"/>
          <w:sz w:val="24"/>
          <w:szCs w:val="24"/>
        </w:rPr>
      </w:pPr>
      <w:r>
        <w:rPr>
          <w:rFonts w:ascii="Times New Roman" w:hAnsi="Times New Roman" w:cs="Times New Roman"/>
          <w:sz w:val="24"/>
          <w:szCs w:val="24"/>
        </w:rPr>
        <w:t>Hadis di atas men</w:t>
      </w:r>
      <w:r w:rsidR="0050693A">
        <w:rPr>
          <w:rFonts w:ascii="Times New Roman" w:hAnsi="Times New Roman" w:cs="Times New Roman"/>
          <w:sz w:val="24"/>
          <w:szCs w:val="24"/>
        </w:rPr>
        <w:t>erangkan</w:t>
      </w:r>
      <w:r>
        <w:rPr>
          <w:rFonts w:ascii="Times New Roman" w:hAnsi="Times New Roman" w:cs="Times New Roman"/>
          <w:sz w:val="24"/>
          <w:szCs w:val="24"/>
        </w:rPr>
        <w:t xml:space="preserve"> </w:t>
      </w:r>
      <w:r w:rsidR="009E7BF7">
        <w:rPr>
          <w:rFonts w:ascii="Times New Roman" w:hAnsi="Times New Roman" w:cs="Times New Roman"/>
          <w:sz w:val="24"/>
          <w:szCs w:val="24"/>
        </w:rPr>
        <w:t xml:space="preserve">tentang </w:t>
      </w:r>
      <w:r w:rsidR="0050693A">
        <w:rPr>
          <w:rFonts w:ascii="Times New Roman" w:hAnsi="Times New Roman" w:cs="Times New Roman"/>
          <w:sz w:val="24"/>
          <w:szCs w:val="24"/>
        </w:rPr>
        <w:t>perkawinan Nabi</w:t>
      </w:r>
      <w:r w:rsidR="007A2F9C">
        <w:rPr>
          <w:rFonts w:ascii="Times New Roman" w:hAnsi="Times New Roman" w:cs="Times New Roman"/>
          <w:sz w:val="24"/>
          <w:szCs w:val="24"/>
        </w:rPr>
        <w:t xml:space="preserve"> Saw</w:t>
      </w:r>
      <w:r w:rsidR="00CE4994">
        <w:rPr>
          <w:rFonts w:ascii="Times New Roman" w:hAnsi="Times New Roman" w:cs="Times New Roman"/>
          <w:sz w:val="24"/>
          <w:szCs w:val="24"/>
        </w:rPr>
        <w:t>.</w:t>
      </w:r>
      <w:r w:rsidR="007A2F9C">
        <w:rPr>
          <w:rFonts w:ascii="Times New Roman" w:hAnsi="Times New Roman" w:cs="Times New Roman"/>
          <w:sz w:val="24"/>
          <w:szCs w:val="24"/>
        </w:rPr>
        <w:t xml:space="preserve"> </w:t>
      </w:r>
      <w:r w:rsidR="0050693A">
        <w:rPr>
          <w:rFonts w:ascii="Times New Roman" w:hAnsi="Times New Roman" w:cs="Times New Roman"/>
          <w:sz w:val="24"/>
          <w:szCs w:val="24"/>
        </w:rPr>
        <w:t>dan</w:t>
      </w:r>
      <w:r w:rsidR="007A2F9C">
        <w:rPr>
          <w:rFonts w:ascii="Times New Roman" w:hAnsi="Times New Roman" w:cs="Times New Roman"/>
          <w:sz w:val="24"/>
          <w:szCs w:val="24"/>
        </w:rPr>
        <w:t xml:space="preserve"> </w:t>
      </w:r>
      <w:r w:rsidR="00A72A69">
        <w:rPr>
          <w:rFonts w:ascii="Times New Roman" w:hAnsi="Times New Roman" w:cs="Times New Roman"/>
          <w:sz w:val="24"/>
          <w:szCs w:val="24"/>
        </w:rPr>
        <w:t>Aisyah</w:t>
      </w:r>
      <w:r w:rsidR="004D7289">
        <w:rPr>
          <w:rFonts w:ascii="Times New Roman" w:hAnsi="Times New Roman" w:cs="Times New Roman"/>
          <w:sz w:val="24"/>
          <w:szCs w:val="24"/>
        </w:rPr>
        <w:t xml:space="preserve"> Ra.</w:t>
      </w:r>
      <w:r w:rsidR="00A72A69">
        <w:rPr>
          <w:rFonts w:ascii="Times New Roman" w:hAnsi="Times New Roman" w:cs="Times New Roman"/>
          <w:sz w:val="24"/>
          <w:szCs w:val="24"/>
        </w:rPr>
        <w:t xml:space="preserve"> </w:t>
      </w:r>
      <w:r w:rsidR="0050693A">
        <w:rPr>
          <w:rFonts w:ascii="Times New Roman" w:hAnsi="Times New Roman" w:cs="Times New Roman"/>
          <w:sz w:val="24"/>
          <w:szCs w:val="24"/>
        </w:rPr>
        <w:t xml:space="preserve">yaitu </w:t>
      </w:r>
      <w:r w:rsidR="00A72A69">
        <w:rPr>
          <w:rFonts w:ascii="Times New Roman" w:hAnsi="Times New Roman" w:cs="Times New Roman"/>
          <w:sz w:val="24"/>
          <w:szCs w:val="24"/>
        </w:rPr>
        <w:t>ketika Aisyah ber</w:t>
      </w:r>
      <w:r w:rsidR="007A2F9C">
        <w:rPr>
          <w:rFonts w:ascii="Times New Roman" w:hAnsi="Times New Roman" w:cs="Times New Roman"/>
          <w:sz w:val="24"/>
          <w:szCs w:val="24"/>
        </w:rPr>
        <w:t>usia enam tahun</w:t>
      </w:r>
      <w:r w:rsidR="003213A8">
        <w:rPr>
          <w:rFonts w:ascii="Times New Roman" w:hAnsi="Times New Roman" w:cs="Times New Roman"/>
          <w:sz w:val="24"/>
          <w:szCs w:val="24"/>
        </w:rPr>
        <w:t xml:space="preserve"> atau tujuh tahun</w:t>
      </w:r>
      <w:r w:rsidR="007A2F9C">
        <w:rPr>
          <w:rFonts w:ascii="Times New Roman" w:hAnsi="Times New Roman" w:cs="Times New Roman"/>
          <w:sz w:val="24"/>
          <w:szCs w:val="24"/>
        </w:rPr>
        <w:t xml:space="preserve">, </w:t>
      </w:r>
      <w:r w:rsidR="003213A8">
        <w:rPr>
          <w:rFonts w:ascii="Times New Roman" w:hAnsi="Times New Roman" w:cs="Times New Roman"/>
          <w:sz w:val="24"/>
          <w:szCs w:val="24"/>
        </w:rPr>
        <w:t xml:space="preserve">dan </w:t>
      </w:r>
      <w:r w:rsidR="0050693A">
        <w:rPr>
          <w:rFonts w:ascii="Times New Roman" w:hAnsi="Times New Roman" w:cs="Times New Roman"/>
          <w:sz w:val="24"/>
          <w:szCs w:val="24"/>
        </w:rPr>
        <w:t>Nabi</w:t>
      </w:r>
      <w:r w:rsidR="00A72A69">
        <w:rPr>
          <w:rFonts w:ascii="Times New Roman" w:hAnsi="Times New Roman" w:cs="Times New Roman"/>
          <w:sz w:val="24"/>
          <w:szCs w:val="24"/>
        </w:rPr>
        <w:t xml:space="preserve"> Saw.</w:t>
      </w:r>
      <w:r w:rsidR="007A2F9C">
        <w:rPr>
          <w:rFonts w:ascii="Times New Roman" w:hAnsi="Times New Roman" w:cs="Times New Roman"/>
          <w:sz w:val="24"/>
          <w:szCs w:val="24"/>
        </w:rPr>
        <w:t xml:space="preserve"> </w:t>
      </w:r>
      <w:r w:rsidR="009E7BF7">
        <w:rPr>
          <w:rFonts w:ascii="Times New Roman" w:hAnsi="Times New Roman" w:cs="Times New Roman"/>
          <w:sz w:val="24"/>
          <w:szCs w:val="24"/>
        </w:rPr>
        <w:t>baru</w:t>
      </w:r>
      <w:r w:rsidR="00A72A69">
        <w:rPr>
          <w:rFonts w:ascii="Times New Roman" w:hAnsi="Times New Roman" w:cs="Times New Roman"/>
          <w:sz w:val="24"/>
          <w:szCs w:val="24"/>
        </w:rPr>
        <w:t xml:space="preserve"> </w:t>
      </w:r>
      <w:r w:rsidR="007B771A">
        <w:rPr>
          <w:rFonts w:ascii="Times New Roman" w:hAnsi="Times New Roman" w:cs="Times New Roman"/>
          <w:sz w:val="24"/>
          <w:szCs w:val="24"/>
        </w:rPr>
        <w:t>mencampuri</w:t>
      </w:r>
      <w:r w:rsidR="00A72A69">
        <w:rPr>
          <w:rFonts w:ascii="Times New Roman" w:hAnsi="Times New Roman" w:cs="Times New Roman"/>
          <w:sz w:val="24"/>
          <w:szCs w:val="24"/>
        </w:rPr>
        <w:t xml:space="preserve"> Aisyah</w:t>
      </w:r>
      <w:r w:rsidR="007A2F9C">
        <w:rPr>
          <w:rFonts w:ascii="Times New Roman" w:hAnsi="Times New Roman" w:cs="Times New Roman"/>
          <w:sz w:val="24"/>
          <w:szCs w:val="24"/>
        </w:rPr>
        <w:t xml:space="preserve"> ketika </w:t>
      </w:r>
      <w:r w:rsidR="007B771A">
        <w:rPr>
          <w:rFonts w:ascii="Times New Roman" w:hAnsi="Times New Roman" w:cs="Times New Roman"/>
          <w:sz w:val="24"/>
          <w:szCs w:val="24"/>
        </w:rPr>
        <w:t xml:space="preserve">Aisyah </w:t>
      </w:r>
      <w:r w:rsidR="007A2F9C">
        <w:rPr>
          <w:rFonts w:ascii="Times New Roman" w:hAnsi="Times New Roman" w:cs="Times New Roman"/>
          <w:sz w:val="24"/>
          <w:szCs w:val="24"/>
        </w:rPr>
        <w:t>beru</w:t>
      </w:r>
      <w:r w:rsidR="007F6CE1">
        <w:rPr>
          <w:rFonts w:ascii="Times New Roman" w:hAnsi="Times New Roman" w:cs="Times New Roman"/>
          <w:sz w:val="24"/>
          <w:szCs w:val="24"/>
        </w:rPr>
        <w:t>sia sembilan</w:t>
      </w:r>
      <w:r w:rsidR="007A2F9C" w:rsidRPr="002E0677">
        <w:rPr>
          <w:rFonts w:ascii="Times New Roman" w:hAnsi="Times New Roman" w:cs="Times New Roman"/>
          <w:sz w:val="24"/>
          <w:szCs w:val="24"/>
        </w:rPr>
        <w:t xml:space="preserve"> tahun</w:t>
      </w:r>
      <w:r w:rsidR="007F6CE1">
        <w:rPr>
          <w:rFonts w:ascii="Times New Roman" w:hAnsi="Times New Roman" w:cs="Times New Roman"/>
          <w:sz w:val="24"/>
          <w:szCs w:val="24"/>
        </w:rPr>
        <w:t xml:space="preserve">. </w:t>
      </w:r>
      <w:r w:rsidR="009E7BF7">
        <w:rPr>
          <w:rFonts w:ascii="Times New Roman" w:hAnsi="Times New Roman" w:cs="Times New Roman"/>
          <w:sz w:val="24"/>
          <w:szCs w:val="24"/>
        </w:rPr>
        <w:t xml:space="preserve">Keraguan pada hadis ini berasal dari Asy-Syafi’i. </w:t>
      </w:r>
      <w:r w:rsidR="00E5679C">
        <w:rPr>
          <w:rFonts w:ascii="Times New Roman" w:hAnsi="Times New Roman" w:cs="Times New Roman"/>
          <w:sz w:val="24"/>
          <w:szCs w:val="24"/>
        </w:rPr>
        <w:t xml:space="preserve">Dalam kitabnya </w:t>
      </w:r>
      <w:r w:rsidR="00E5679C">
        <w:rPr>
          <w:rFonts w:ascii="Times New Roman" w:hAnsi="Times New Roman" w:cs="Times New Roman"/>
          <w:i/>
          <w:iCs/>
          <w:sz w:val="24"/>
          <w:szCs w:val="24"/>
        </w:rPr>
        <w:t>Al-Umm</w:t>
      </w:r>
      <w:r w:rsidR="00E5679C">
        <w:rPr>
          <w:rFonts w:ascii="Times New Roman" w:hAnsi="Times New Roman" w:cs="Times New Roman"/>
          <w:sz w:val="24"/>
          <w:szCs w:val="24"/>
        </w:rPr>
        <w:t xml:space="preserve"> Imam syafi’i menjelaskan usia </w:t>
      </w:r>
      <w:r w:rsidR="00E5679C">
        <w:rPr>
          <w:rFonts w:ascii="Times New Roman" w:hAnsi="Times New Roman" w:cs="Times New Roman"/>
          <w:i/>
          <w:iCs/>
          <w:sz w:val="24"/>
          <w:szCs w:val="24"/>
        </w:rPr>
        <w:t xml:space="preserve">baligh </w:t>
      </w:r>
      <w:r w:rsidR="00E5679C">
        <w:rPr>
          <w:rFonts w:ascii="Times New Roman" w:hAnsi="Times New Roman" w:cs="Times New Roman"/>
          <w:sz w:val="24"/>
          <w:szCs w:val="24"/>
        </w:rPr>
        <w:t>seseorang, yaitu:</w:t>
      </w:r>
    </w:p>
    <w:p w:rsidR="00CE714E" w:rsidRDefault="00A72A69" w:rsidP="00A70D83">
      <w:pPr>
        <w:tabs>
          <w:tab w:val="left" w:pos="5529"/>
        </w:tabs>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Imam Syafi’i </w:t>
      </w:r>
      <w:r w:rsidR="00CE714E">
        <w:rPr>
          <w:rFonts w:ascii="Times New Roman" w:hAnsi="Times New Roman" w:cs="Times New Roman"/>
          <w:sz w:val="24"/>
          <w:szCs w:val="24"/>
        </w:rPr>
        <w:t>berkata: Di</w:t>
      </w:r>
      <w:r w:rsidR="005E7454">
        <w:rPr>
          <w:rFonts w:ascii="Times New Roman" w:hAnsi="Times New Roman" w:cs="Times New Roman"/>
          <w:sz w:val="24"/>
          <w:szCs w:val="24"/>
        </w:rPr>
        <w:t>riwayat</w:t>
      </w:r>
      <w:r w:rsidR="00CE714E">
        <w:rPr>
          <w:rFonts w:ascii="Times New Roman" w:hAnsi="Times New Roman" w:cs="Times New Roman"/>
          <w:sz w:val="24"/>
          <w:szCs w:val="24"/>
        </w:rPr>
        <w:t>kan</w:t>
      </w:r>
      <w:r w:rsidR="005E7454">
        <w:rPr>
          <w:rFonts w:ascii="Times New Roman" w:hAnsi="Times New Roman" w:cs="Times New Roman"/>
          <w:sz w:val="24"/>
          <w:szCs w:val="24"/>
        </w:rPr>
        <w:t xml:space="preserve"> Ibnu Umar ia berkata</w:t>
      </w:r>
      <w:r w:rsidR="00CE714E">
        <w:rPr>
          <w:rFonts w:ascii="Times New Roman" w:hAnsi="Times New Roman" w:cs="Times New Roman"/>
          <w:sz w:val="24"/>
          <w:szCs w:val="24"/>
        </w:rPr>
        <w:t>,</w:t>
      </w:r>
      <w:r w:rsidR="005E7454">
        <w:rPr>
          <w:rFonts w:ascii="Times New Roman" w:hAnsi="Times New Roman" w:cs="Times New Roman"/>
          <w:sz w:val="24"/>
          <w:szCs w:val="24"/>
        </w:rPr>
        <w:t xml:space="preserve"> “aku mengajukan diri kepada Rasulullah Saw. pada peristiwa Uhud dan saat itu aku berusia 14 tahun, namun beliau menolakku (untuk ikut berperang). Lalu aku mengajukan diri kepadanya pada peristiwa perang khandak dan saat itu aku berusia 15 tahun</w:t>
      </w:r>
      <w:r w:rsidR="00CB788D">
        <w:rPr>
          <w:rFonts w:ascii="Times New Roman" w:hAnsi="Times New Roman" w:cs="Times New Roman"/>
          <w:sz w:val="24"/>
          <w:szCs w:val="24"/>
        </w:rPr>
        <w:t xml:space="preserve">, maka beliau memperkenankanku (untuk ikut berperang)”. Nafi berkata, “aku menceritakan hadis kepada Umar bin Abdul Azis, maka ia berkata, ‘ini adalah perbedaan antara anak kecil dan orang dewasa’. Lalu ia menulis surat kepada para pembantunya agar mewajibkan seseorang yang berusia </w:t>
      </w:r>
      <w:r w:rsidR="000E5A49">
        <w:rPr>
          <w:rFonts w:ascii="Times New Roman" w:hAnsi="Times New Roman" w:cs="Times New Roman"/>
          <w:sz w:val="24"/>
          <w:szCs w:val="24"/>
        </w:rPr>
        <w:t>15 tahun untuk ikut berperang”.</w:t>
      </w:r>
      <w:r w:rsidR="00A70D83">
        <w:rPr>
          <w:rFonts w:ascii="Times New Roman" w:hAnsi="Times New Roman" w:cs="Times New Roman"/>
          <w:sz w:val="24"/>
          <w:szCs w:val="24"/>
        </w:rPr>
        <w:t xml:space="preserve"> Imam Syafi’i juga mengatakan bahwa “</w:t>
      </w:r>
      <w:r w:rsidR="00A70D83">
        <w:rPr>
          <w:rFonts w:ascii="Times New Roman" w:hAnsi="Times New Roman" w:cs="Times New Roman"/>
          <w:i/>
          <w:iCs/>
          <w:sz w:val="24"/>
          <w:szCs w:val="24"/>
        </w:rPr>
        <w:t>H</w:t>
      </w:r>
      <w:r w:rsidR="00A70D83" w:rsidRPr="00CB788D">
        <w:rPr>
          <w:rFonts w:ascii="Times New Roman" w:hAnsi="Times New Roman" w:cs="Times New Roman"/>
          <w:i/>
          <w:iCs/>
          <w:sz w:val="24"/>
          <w:szCs w:val="24"/>
        </w:rPr>
        <w:t>udud</w:t>
      </w:r>
      <w:r w:rsidR="00A70D83">
        <w:rPr>
          <w:rFonts w:ascii="Times New Roman" w:hAnsi="Times New Roman" w:cs="Times New Roman"/>
          <w:i/>
          <w:iCs/>
          <w:sz w:val="24"/>
          <w:szCs w:val="24"/>
        </w:rPr>
        <w:t xml:space="preserve"> </w:t>
      </w:r>
      <w:r w:rsidR="00A70D83">
        <w:rPr>
          <w:rFonts w:ascii="Times New Roman" w:hAnsi="Times New Roman" w:cs="Times New Roman"/>
          <w:sz w:val="24"/>
          <w:szCs w:val="24"/>
        </w:rPr>
        <w:t xml:space="preserve">(hukuman-hukuman yang telah ditentukan kadarnya) dilaksanakan atas seseorang yang telah genap berusia 15 tahun, meski ia belum bermimpi senggama”. </w:t>
      </w:r>
      <w:r w:rsidR="000E5A49">
        <w:rPr>
          <w:rStyle w:val="FootnoteReference"/>
          <w:rFonts w:ascii="Times New Roman" w:hAnsi="Times New Roman" w:cs="Times New Roman"/>
          <w:sz w:val="24"/>
          <w:szCs w:val="24"/>
        </w:rPr>
        <w:footnoteReference w:id="12"/>
      </w:r>
    </w:p>
    <w:p w:rsidR="00A70D83" w:rsidRDefault="00A70D83" w:rsidP="00A70D83">
      <w:pPr>
        <w:tabs>
          <w:tab w:val="left" w:pos="5529"/>
        </w:tabs>
        <w:spacing w:line="240" w:lineRule="auto"/>
        <w:ind w:firstLine="720"/>
        <w:rPr>
          <w:rFonts w:ascii="Times New Roman" w:hAnsi="Times New Roman" w:cs="Times New Roman"/>
          <w:sz w:val="24"/>
          <w:szCs w:val="24"/>
        </w:rPr>
      </w:pPr>
    </w:p>
    <w:p w:rsidR="000A38A7" w:rsidRDefault="00CB788D" w:rsidP="006C6FD4">
      <w:pPr>
        <w:tabs>
          <w:tab w:val="left" w:pos="5529"/>
        </w:tabs>
        <w:ind w:firstLine="720"/>
        <w:rPr>
          <w:rFonts w:ascii="Times New Roman" w:hAnsi="Times New Roman" w:cs="Times New Roman"/>
          <w:sz w:val="24"/>
          <w:szCs w:val="24"/>
        </w:rPr>
      </w:pPr>
      <w:r>
        <w:rPr>
          <w:rFonts w:ascii="Times New Roman" w:hAnsi="Times New Roman" w:cs="Times New Roman"/>
          <w:sz w:val="24"/>
          <w:szCs w:val="24"/>
        </w:rPr>
        <w:t>Dari penjelasan tentang jihad dan pelaksana</w:t>
      </w:r>
      <w:r w:rsidR="00B6411D">
        <w:rPr>
          <w:rFonts w:ascii="Times New Roman" w:hAnsi="Times New Roman" w:cs="Times New Roman"/>
          <w:sz w:val="24"/>
          <w:szCs w:val="24"/>
        </w:rPr>
        <w:t>an hudud p</w:t>
      </w:r>
      <w:r>
        <w:rPr>
          <w:rFonts w:ascii="Times New Roman" w:hAnsi="Times New Roman" w:cs="Times New Roman"/>
          <w:sz w:val="24"/>
          <w:szCs w:val="24"/>
        </w:rPr>
        <w:t xml:space="preserve">enulis menyimpulkan bahwasanya usia 15 tahun </w:t>
      </w:r>
      <w:r w:rsidR="000A38A7">
        <w:rPr>
          <w:rFonts w:ascii="Times New Roman" w:hAnsi="Times New Roman" w:cs="Times New Roman"/>
          <w:sz w:val="24"/>
          <w:szCs w:val="24"/>
        </w:rPr>
        <w:t xml:space="preserve">dianggap sudah </w:t>
      </w:r>
      <w:r w:rsidR="000A38A7">
        <w:rPr>
          <w:rFonts w:ascii="Times New Roman" w:hAnsi="Times New Roman" w:cs="Times New Roman"/>
          <w:i/>
          <w:iCs/>
          <w:sz w:val="24"/>
          <w:szCs w:val="24"/>
        </w:rPr>
        <w:t xml:space="preserve">baligh, </w:t>
      </w:r>
      <w:r w:rsidR="000A38A7">
        <w:rPr>
          <w:rFonts w:ascii="Times New Roman" w:hAnsi="Times New Roman" w:cs="Times New Roman"/>
          <w:sz w:val="24"/>
          <w:szCs w:val="24"/>
        </w:rPr>
        <w:t>karena pada</w:t>
      </w:r>
      <w:r>
        <w:rPr>
          <w:rFonts w:ascii="Times New Roman" w:hAnsi="Times New Roman" w:cs="Times New Roman"/>
          <w:sz w:val="24"/>
          <w:szCs w:val="24"/>
        </w:rPr>
        <w:t xml:space="preserve"> usia </w:t>
      </w:r>
      <w:r w:rsidR="00B6411D">
        <w:rPr>
          <w:rFonts w:ascii="Times New Roman" w:hAnsi="Times New Roman" w:cs="Times New Roman"/>
          <w:sz w:val="24"/>
          <w:szCs w:val="24"/>
        </w:rPr>
        <w:t>tersebut</w:t>
      </w:r>
      <w:r w:rsidR="000A38A7">
        <w:rPr>
          <w:rFonts w:ascii="Times New Roman" w:hAnsi="Times New Roman" w:cs="Times New Roman"/>
          <w:sz w:val="24"/>
          <w:szCs w:val="24"/>
        </w:rPr>
        <w:t xml:space="preserve"> seorang anak </w:t>
      </w:r>
      <w:r>
        <w:rPr>
          <w:rFonts w:ascii="Times New Roman" w:hAnsi="Times New Roman" w:cs="Times New Roman"/>
          <w:sz w:val="24"/>
          <w:szCs w:val="24"/>
        </w:rPr>
        <w:t>sudah dianggap mampu diberi tanggung jawab dan sudah dib</w:t>
      </w:r>
      <w:r w:rsidR="000A38A7">
        <w:rPr>
          <w:rFonts w:ascii="Times New Roman" w:hAnsi="Times New Roman" w:cs="Times New Roman"/>
          <w:sz w:val="24"/>
          <w:szCs w:val="24"/>
        </w:rPr>
        <w:t>ebani hukum.</w:t>
      </w:r>
      <w:r w:rsidR="006C6FD4">
        <w:rPr>
          <w:rFonts w:ascii="Times New Roman" w:hAnsi="Times New Roman" w:cs="Times New Roman"/>
          <w:sz w:val="24"/>
          <w:szCs w:val="24"/>
        </w:rPr>
        <w:t xml:space="preserve"> </w:t>
      </w:r>
      <w:r w:rsidR="00D6163A">
        <w:rPr>
          <w:rFonts w:ascii="Times New Roman" w:hAnsi="Times New Roman" w:cs="Times New Roman"/>
          <w:sz w:val="24"/>
          <w:szCs w:val="24"/>
        </w:rPr>
        <w:t>Kedewasaan dijelaskan d</w:t>
      </w:r>
      <w:r w:rsidR="00042473">
        <w:rPr>
          <w:rFonts w:ascii="Times New Roman" w:hAnsi="Times New Roman" w:cs="Times New Roman"/>
          <w:sz w:val="24"/>
          <w:szCs w:val="24"/>
        </w:rPr>
        <w:t xml:space="preserve">alam surah an-Nisa ayat 6 </w:t>
      </w:r>
      <w:r w:rsidR="000A38A7">
        <w:rPr>
          <w:rFonts w:ascii="Times New Roman" w:hAnsi="Times New Roman" w:cs="Times New Roman"/>
          <w:sz w:val="24"/>
          <w:szCs w:val="24"/>
        </w:rPr>
        <w:t>yaitu:</w:t>
      </w:r>
    </w:p>
    <w:p w:rsidR="000A38A7" w:rsidRPr="000A38A7" w:rsidRDefault="00B6411D" w:rsidP="00E713C8">
      <w:pPr>
        <w:tabs>
          <w:tab w:val="left" w:pos="5529"/>
        </w:tabs>
        <w:spacing w:line="360" w:lineRule="auto"/>
        <w:ind w:firstLine="720"/>
        <w:jc w:val="right"/>
        <w:rPr>
          <w:rFonts w:ascii="Times New Roman" w:hAnsi="Times New Roman" w:cs="Times New Roman"/>
          <w:sz w:val="32"/>
          <w:szCs w:val="32"/>
          <w:rtl/>
        </w:rPr>
      </w:pPr>
      <w:r>
        <w:rPr>
          <w:rFonts w:ascii="Times New Roman" w:hAnsi="Times New Roman" w:cs="Times New Roman" w:hint="cs"/>
          <w:sz w:val="32"/>
          <w:szCs w:val="32"/>
          <w:rtl/>
        </w:rPr>
        <w:t>...</w:t>
      </w:r>
      <w:r w:rsidR="000A38A7" w:rsidRPr="000A38A7">
        <w:rPr>
          <w:rFonts w:ascii="Times New Roman" w:hAnsi="Times New Roman" w:cs="Times New Roman" w:hint="cs"/>
          <w:sz w:val="32"/>
          <w:szCs w:val="32"/>
          <w:rtl/>
        </w:rPr>
        <w:t xml:space="preserve">حتى </w:t>
      </w:r>
      <w:r w:rsidR="000A38A7" w:rsidRPr="000A38A7">
        <w:rPr>
          <w:rFonts w:ascii="Times New Roman" w:hAnsi="Times New Roman" w:cs="Times New Roman"/>
          <w:sz w:val="32"/>
          <w:szCs w:val="32"/>
          <w:rtl/>
        </w:rPr>
        <w:t>إذ</w:t>
      </w:r>
      <w:r w:rsidR="000A38A7" w:rsidRPr="000A38A7">
        <w:rPr>
          <w:rFonts w:ascii="Times New Roman" w:hAnsi="Times New Roman" w:cs="Times New Roman" w:hint="cs"/>
          <w:sz w:val="32"/>
          <w:szCs w:val="32"/>
          <w:rtl/>
        </w:rPr>
        <w:t>ا بلغوا النكاح ف</w:t>
      </w:r>
      <w:r w:rsidR="000A38A7" w:rsidRPr="000A38A7">
        <w:rPr>
          <w:rFonts w:ascii="Times New Roman" w:hAnsi="Times New Roman" w:cs="Times New Roman"/>
          <w:sz w:val="32"/>
          <w:szCs w:val="32"/>
          <w:rtl/>
        </w:rPr>
        <w:t>إ</w:t>
      </w:r>
      <w:r w:rsidR="000A38A7" w:rsidRPr="000A38A7">
        <w:rPr>
          <w:rFonts w:ascii="Times New Roman" w:hAnsi="Times New Roman" w:cs="Times New Roman" w:hint="cs"/>
          <w:sz w:val="32"/>
          <w:szCs w:val="32"/>
          <w:rtl/>
        </w:rPr>
        <w:t>ن انستم منهم رشدا</w:t>
      </w:r>
      <w:r>
        <w:rPr>
          <w:rFonts w:ascii="Times New Roman" w:hAnsi="Times New Roman" w:cs="Times New Roman" w:hint="cs"/>
          <w:sz w:val="32"/>
          <w:szCs w:val="32"/>
          <w:rtl/>
        </w:rPr>
        <w:t>...</w:t>
      </w:r>
    </w:p>
    <w:p w:rsidR="00BB1BD6" w:rsidRDefault="006C6FD4" w:rsidP="004D56FD">
      <w:pPr>
        <w:tabs>
          <w:tab w:val="left" w:pos="5529"/>
        </w:tabs>
        <w:ind w:firstLine="720"/>
        <w:rPr>
          <w:rFonts w:ascii="Times New Roman" w:hAnsi="Times New Roman" w:cs="Times New Roman"/>
          <w:sz w:val="24"/>
          <w:szCs w:val="24"/>
        </w:rPr>
      </w:pPr>
      <w:r>
        <w:rPr>
          <w:rFonts w:ascii="Times New Roman" w:hAnsi="Times New Roman" w:cs="Times New Roman"/>
          <w:sz w:val="24"/>
          <w:szCs w:val="24"/>
        </w:rPr>
        <w:t>Ayat di atas</w:t>
      </w:r>
      <w:r w:rsidR="00AB08C4">
        <w:rPr>
          <w:rFonts w:ascii="Times New Roman" w:hAnsi="Times New Roman" w:cs="Times New Roman"/>
          <w:sz w:val="24"/>
          <w:szCs w:val="24"/>
        </w:rPr>
        <w:t xml:space="preserve"> </w:t>
      </w:r>
      <w:r>
        <w:rPr>
          <w:rFonts w:ascii="Times New Roman" w:hAnsi="Times New Roman" w:cs="Times New Roman"/>
          <w:sz w:val="24"/>
          <w:szCs w:val="24"/>
        </w:rPr>
        <w:t xml:space="preserve">kemudian </w:t>
      </w:r>
      <w:r w:rsidR="00AB08C4">
        <w:rPr>
          <w:rFonts w:ascii="Times New Roman" w:hAnsi="Times New Roman" w:cs="Times New Roman"/>
          <w:sz w:val="24"/>
          <w:szCs w:val="24"/>
        </w:rPr>
        <w:t xml:space="preserve">dijelaskan dalam </w:t>
      </w:r>
      <w:r w:rsidR="00D6163A">
        <w:rPr>
          <w:rFonts w:ascii="Times New Roman" w:hAnsi="Times New Roman" w:cs="Times New Roman"/>
          <w:sz w:val="24"/>
          <w:szCs w:val="24"/>
        </w:rPr>
        <w:t>tafsir</w:t>
      </w:r>
      <w:r w:rsidR="007224F4">
        <w:rPr>
          <w:rFonts w:ascii="Times New Roman" w:hAnsi="Times New Roman" w:cs="Times New Roman"/>
          <w:sz w:val="24"/>
          <w:szCs w:val="24"/>
        </w:rPr>
        <w:t xml:space="preserve"> al-Misbah antara lain </w:t>
      </w:r>
      <w:r w:rsidR="00042473">
        <w:rPr>
          <w:rFonts w:ascii="Times New Roman" w:hAnsi="Times New Roman" w:cs="Times New Roman"/>
          <w:sz w:val="24"/>
          <w:szCs w:val="24"/>
        </w:rPr>
        <w:t xml:space="preserve">terdapat </w:t>
      </w:r>
      <w:r w:rsidR="007224F4">
        <w:rPr>
          <w:rFonts w:ascii="Times New Roman" w:hAnsi="Times New Roman" w:cs="Times New Roman"/>
          <w:sz w:val="24"/>
          <w:szCs w:val="24"/>
        </w:rPr>
        <w:t xml:space="preserve">pada </w:t>
      </w:r>
      <w:r w:rsidR="00042473">
        <w:rPr>
          <w:rFonts w:ascii="Times New Roman" w:hAnsi="Times New Roman" w:cs="Times New Roman"/>
          <w:sz w:val="24"/>
          <w:szCs w:val="24"/>
        </w:rPr>
        <w:t xml:space="preserve">kata yang menunjukkan </w:t>
      </w:r>
      <w:r w:rsidR="00042473" w:rsidRPr="00B7338F">
        <w:rPr>
          <w:rFonts w:ascii="Times New Roman" w:hAnsi="Times New Roman" w:cs="Times New Roman"/>
          <w:bCs/>
          <w:i/>
          <w:sz w:val="24"/>
          <w:szCs w:val="24"/>
        </w:rPr>
        <w:t>baligh</w:t>
      </w:r>
      <w:r w:rsidR="00042473">
        <w:rPr>
          <w:rFonts w:ascii="Times New Roman" w:hAnsi="Times New Roman" w:cs="Times New Roman"/>
          <w:bCs/>
          <w:sz w:val="24"/>
          <w:szCs w:val="24"/>
        </w:rPr>
        <w:t xml:space="preserve"> atau kedewasaan. Yaitu, terdapat </w:t>
      </w:r>
      <w:r w:rsidR="00042473">
        <w:rPr>
          <w:rFonts w:ascii="Times New Roman" w:hAnsi="Times New Roman" w:cs="Times New Roman"/>
          <w:bCs/>
          <w:sz w:val="24"/>
          <w:szCs w:val="24"/>
        </w:rPr>
        <w:lastRenderedPageBreak/>
        <w:t xml:space="preserve">pada </w:t>
      </w:r>
      <w:r w:rsidR="00042473">
        <w:rPr>
          <w:rFonts w:ascii="Times New Roman" w:hAnsi="Times New Roman" w:cs="Times New Roman"/>
          <w:sz w:val="24"/>
          <w:szCs w:val="24"/>
        </w:rPr>
        <w:t xml:space="preserve">makna kata dasar </w:t>
      </w:r>
      <w:r w:rsidR="00042473" w:rsidRPr="00B6411D">
        <w:rPr>
          <w:rFonts w:ascii="Times New Roman" w:hAnsi="Times New Roman" w:cs="Times New Roman"/>
          <w:sz w:val="28"/>
          <w:szCs w:val="28"/>
        </w:rPr>
        <w:t>(</w:t>
      </w:r>
      <w:r w:rsidR="00042473" w:rsidRPr="00B6411D">
        <w:rPr>
          <w:rFonts w:ascii="Times New Roman" w:hAnsi="Times New Roman" w:cs="Times New Roman" w:hint="cs"/>
          <w:sz w:val="28"/>
          <w:szCs w:val="28"/>
          <w:rtl/>
        </w:rPr>
        <w:t>رشد</w:t>
      </w:r>
      <w:r w:rsidR="00042473" w:rsidRPr="00B6411D">
        <w:rPr>
          <w:rFonts w:ascii="Times New Roman" w:hAnsi="Times New Roman" w:cs="Times New Roman"/>
          <w:sz w:val="28"/>
          <w:szCs w:val="28"/>
        </w:rPr>
        <w:t>)</w:t>
      </w:r>
      <w:r w:rsidR="00042473">
        <w:rPr>
          <w:rFonts w:ascii="Times New Roman" w:hAnsi="Times New Roman" w:cs="Times New Roman"/>
          <w:sz w:val="24"/>
          <w:szCs w:val="24"/>
        </w:rPr>
        <w:t xml:space="preserve"> </w:t>
      </w:r>
      <w:r w:rsidR="00042473">
        <w:rPr>
          <w:rFonts w:ascii="Times New Roman" w:hAnsi="Times New Roman" w:cs="Times New Roman"/>
          <w:i/>
          <w:iCs/>
          <w:sz w:val="24"/>
          <w:szCs w:val="24"/>
        </w:rPr>
        <w:t xml:space="preserve">rasyada </w:t>
      </w:r>
      <w:r w:rsidR="00042473">
        <w:rPr>
          <w:rFonts w:ascii="Times New Roman" w:hAnsi="Times New Roman" w:cs="Times New Roman"/>
          <w:sz w:val="24"/>
          <w:szCs w:val="24"/>
        </w:rPr>
        <w:t xml:space="preserve">yang artinya ketetapan dan jalan kelurusan. Dari sini lahir kata </w:t>
      </w:r>
      <w:r w:rsidR="00042473">
        <w:rPr>
          <w:rFonts w:ascii="Times New Roman" w:hAnsi="Times New Roman" w:cs="Times New Roman"/>
          <w:i/>
          <w:iCs/>
          <w:sz w:val="24"/>
          <w:szCs w:val="24"/>
        </w:rPr>
        <w:t xml:space="preserve">rusyd </w:t>
      </w:r>
      <w:r w:rsidR="00042473">
        <w:rPr>
          <w:rFonts w:ascii="Times New Roman" w:hAnsi="Times New Roman" w:cs="Times New Roman"/>
          <w:sz w:val="24"/>
          <w:szCs w:val="24"/>
        </w:rPr>
        <w:t xml:space="preserve">yang bagi manusia adalah kesempurnaan akal dan jiwa yang menjadikannya mampu bersikap dan bertindak setepat mungkin. </w:t>
      </w:r>
      <w:r w:rsidR="00BD43B9">
        <w:rPr>
          <w:rFonts w:ascii="Times New Roman" w:hAnsi="Times New Roman" w:cs="Times New Roman"/>
          <w:sz w:val="24"/>
          <w:szCs w:val="24"/>
        </w:rPr>
        <w:t xml:space="preserve">Orang yang telah menyandang sifat secara sempurnna dinamai </w:t>
      </w:r>
      <w:r w:rsidR="00BD43B9">
        <w:rPr>
          <w:rFonts w:ascii="Times New Roman" w:hAnsi="Times New Roman" w:cs="Times New Roman"/>
          <w:i/>
          <w:iCs/>
          <w:sz w:val="24"/>
          <w:szCs w:val="24"/>
        </w:rPr>
        <w:t xml:space="preserve">rasyid </w:t>
      </w:r>
      <w:r w:rsidR="00BD43B9">
        <w:rPr>
          <w:rFonts w:ascii="Times New Roman" w:hAnsi="Times New Roman" w:cs="Times New Roman"/>
          <w:sz w:val="24"/>
          <w:szCs w:val="24"/>
        </w:rPr>
        <w:t>yang oleh Imam Ghazali diartikan sebagai “dia yang mengalir penanganan dan ushananya ketujuan yang tepat. Tanpa petunjuk pembenaran atau bimbingan</w:t>
      </w:r>
      <w:r w:rsidR="00A951BF">
        <w:rPr>
          <w:rFonts w:ascii="Times New Roman" w:hAnsi="Times New Roman" w:cs="Times New Roman"/>
          <w:sz w:val="24"/>
          <w:szCs w:val="24"/>
        </w:rPr>
        <w:t xml:space="preserve"> dari siapapun. </w:t>
      </w:r>
      <w:r w:rsidR="00042473">
        <w:rPr>
          <w:rFonts w:ascii="Times New Roman" w:hAnsi="Times New Roman" w:cs="Times New Roman"/>
          <w:sz w:val="24"/>
          <w:szCs w:val="24"/>
        </w:rPr>
        <w:t>Atas dasar itu, kecerdasan dan kestabilan mental yang dimaksud adalah sesuai dengan usianya, yakni usia seorang anak yang sedang memasuki gerbang kedewasaan.</w:t>
      </w:r>
      <w:r w:rsidR="00042473">
        <w:rPr>
          <w:rStyle w:val="FootnoteReference"/>
          <w:rFonts w:ascii="Times New Roman" w:hAnsi="Times New Roman" w:cs="Times New Roman"/>
          <w:sz w:val="24"/>
          <w:szCs w:val="24"/>
        </w:rPr>
        <w:footnoteReference w:id="13"/>
      </w:r>
    </w:p>
    <w:p w:rsidR="00B6411D" w:rsidRPr="008029DC" w:rsidRDefault="00503918" w:rsidP="004D56FD">
      <w:pPr>
        <w:tabs>
          <w:tab w:val="left" w:pos="5529"/>
        </w:tabs>
        <w:ind w:firstLine="720"/>
        <w:rPr>
          <w:rFonts w:ascii="Times New Roman" w:hAnsi="Times New Roman" w:cs="Times New Roman"/>
          <w:sz w:val="24"/>
          <w:szCs w:val="24"/>
        </w:rPr>
      </w:pPr>
      <w:r>
        <w:rPr>
          <w:rFonts w:ascii="Times New Roman" w:hAnsi="Times New Roman" w:cs="Times New Roman"/>
          <w:sz w:val="24"/>
          <w:szCs w:val="24"/>
        </w:rPr>
        <w:t>Al-Maraghi menafsirkan dewasa (</w:t>
      </w:r>
      <w:r w:rsidRPr="008029DC">
        <w:rPr>
          <w:rFonts w:ascii="Times New Roman" w:hAnsi="Times New Roman" w:cs="Times New Roman"/>
          <w:i/>
          <w:iCs/>
          <w:sz w:val="24"/>
          <w:szCs w:val="24"/>
        </w:rPr>
        <w:t>rushdan</w:t>
      </w:r>
      <w:r>
        <w:rPr>
          <w:rFonts w:ascii="Times New Roman" w:hAnsi="Times New Roman" w:cs="Times New Roman"/>
          <w:sz w:val="24"/>
          <w:szCs w:val="24"/>
        </w:rPr>
        <w:t>) yaitu apabila seseorang mengerti dengan baik cara menggunakan harta dan membelanjakannnya.</w:t>
      </w:r>
      <w:r w:rsidR="008029DC">
        <w:rPr>
          <w:rFonts w:ascii="Times New Roman" w:hAnsi="Times New Roman" w:cs="Times New Roman"/>
          <w:sz w:val="24"/>
          <w:szCs w:val="24"/>
        </w:rPr>
        <w:t xml:space="preserve"> Hal</w:t>
      </w:r>
      <w:r w:rsidR="00BB1BD6">
        <w:rPr>
          <w:rFonts w:ascii="Times New Roman" w:hAnsi="Times New Roman" w:cs="Times New Roman"/>
          <w:sz w:val="24"/>
          <w:szCs w:val="24"/>
        </w:rPr>
        <w:t xml:space="preserve"> itu  suatu pertanda ia</w:t>
      </w:r>
      <w:r w:rsidR="008029DC">
        <w:rPr>
          <w:rFonts w:ascii="Times New Roman" w:hAnsi="Times New Roman" w:cs="Times New Roman"/>
          <w:sz w:val="24"/>
          <w:szCs w:val="24"/>
        </w:rPr>
        <w:t xml:space="preserve"> berakal sehat dan berpikir dengan baik.</w:t>
      </w:r>
      <w:r>
        <w:rPr>
          <w:rFonts w:ascii="Times New Roman" w:hAnsi="Times New Roman" w:cs="Times New Roman"/>
          <w:sz w:val="24"/>
          <w:szCs w:val="24"/>
        </w:rPr>
        <w:t xml:space="preserve"> Sedang yang dimaksud mencapai nikah</w:t>
      </w:r>
      <w:r w:rsidR="00617A1D">
        <w:rPr>
          <w:rFonts w:ascii="Times New Roman" w:hAnsi="Times New Roman" w:cs="Times New Roman"/>
          <w:sz w:val="24"/>
          <w:szCs w:val="24"/>
        </w:rPr>
        <w:t xml:space="preserve"> (</w:t>
      </w:r>
      <w:r w:rsidR="00617A1D">
        <w:rPr>
          <w:rFonts w:ascii="Times New Roman" w:hAnsi="Times New Roman" w:cs="Times New Roman"/>
          <w:i/>
          <w:iCs/>
          <w:sz w:val="24"/>
          <w:szCs w:val="24"/>
        </w:rPr>
        <w:t>balighu al-nikah</w:t>
      </w:r>
      <w:r w:rsidR="00617A1D">
        <w:rPr>
          <w:rFonts w:ascii="Times New Roman" w:hAnsi="Times New Roman" w:cs="Times New Roman"/>
          <w:sz w:val="24"/>
          <w:szCs w:val="24"/>
        </w:rPr>
        <w:t>) ialah jika umur anak t</w:t>
      </w:r>
      <w:r w:rsidR="00D71071">
        <w:rPr>
          <w:rFonts w:ascii="Times New Roman" w:hAnsi="Times New Roman" w:cs="Times New Roman"/>
          <w:sz w:val="24"/>
          <w:szCs w:val="24"/>
        </w:rPr>
        <w:t xml:space="preserve">elah mencapai batas siap nikah, </w:t>
      </w:r>
      <w:r w:rsidR="00617A1D">
        <w:rPr>
          <w:rFonts w:ascii="Times New Roman" w:hAnsi="Times New Roman" w:cs="Times New Roman"/>
          <w:sz w:val="24"/>
          <w:szCs w:val="24"/>
        </w:rPr>
        <w:t>yakni mencapai umur baligh.</w:t>
      </w:r>
      <w:r w:rsidR="00617A1D">
        <w:rPr>
          <w:rStyle w:val="FootnoteReference"/>
          <w:rFonts w:ascii="Times New Roman" w:hAnsi="Times New Roman" w:cs="Times New Roman"/>
          <w:sz w:val="24"/>
          <w:szCs w:val="24"/>
        </w:rPr>
        <w:footnoteReference w:id="14"/>
      </w:r>
      <w:r w:rsidR="00617A1D">
        <w:rPr>
          <w:rFonts w:ascii="Times New Roman" w:hAnsi="Times New Roman" w:cs="Times New Roman"/>
          <w:sz w:val="24"/>
          <w:szCs w:val="24"/>
        </w:rPr>
        <w:t xml:space="preserve"> </w:t>
      </w:r>
      <w:r w:rsidR="0003453E">
        <w:rPr>
          <w:rFonts w:ascii="Times New Roman" w:hAnsi="Times New Roman" w:cs="Times New Roman"/>
          <w:sz w:val="24"/>
          <w:szCs w:val="24"/>
        </w:rPr>
        <w:t>Ayat di atas menjelaskan tentang pemeliharaan harta anak yatim</w:t>
      </w:r>
      <w:r w:rsidR="004064B1">
        <w:rPr>
          <w:rFonts w:ascii="Times New Roman" w:hAnsi="Times New Roman" w:cs="Times New Roman"/>
          <w:sz w:val="24"/>
          <w:szCs w:val="24"/>
        </w:rPr>
        <w:t xml:space="preserve"> sampai usia telah siap untuk menikah</w:t>
      </w:r>
      <w:r w:rsidR="0003453E">
        <w:rPr>
          <w:rFonts w:ascii="Times New Roman" w:hAnsi="Times New Roman" w:cs="Times New Roman"/>
          <w:sz w:val="24"/>
          <w:szCs w:val="24"/>
        </w:rPr>
        <w:t xml:space="preserve"> </w:t>
      </w:r>
      <w:r w:rsidR="008C71FC">
        <w:rPr>
          <w:rFonts w:ascii="Times New Roman" w:hAnsi="Times New Roman" w:cs="Times New Roman"/>
          <w:sz w:val="24"/>
          <w:szCs w:val="24"/>
        </w:rPr>
        <w:t>ya</w:t>
      </w:r>
      <w:r w:rsidR="008029DC">
        <w:rPr>
          <w:rFonts w:ascii="Times New Roman" w:hAnsi="Times New Roman" w:cs="Times New Roman"/>
          <w:sz w:val="24"/>
          <w:szCs w:val="24"/>
        </w:rPr>
        <w:t>kni ketika mereka sudah pantas membina rumah tangga (</w:t>
      </w:r>
      <w:r w:rsidR="008029DC">
        <w:rPr>
          <w:rFonts w:ascii="Times New Roman" w:hAnsi="Times New Roman" w:cs="Times New Roman"/>
          <w:i/>
          <w:iCs/>
          <w:sz w:val="24"/>
          <w:szCs w:val="24"/>
        </w:rPr>
        <w:t>baligh</w:t>
      </w:r>
      <w:r w:rsidR="008029DC">
        <w:rPr>
          <w:rFonts w:ascii="Times New Roman" w:hAnsi="Times New Roman" w:cs="Times New Roman"/>
          <w:sz w:val="24"/>
          <w:szCs w:val="24"/>
        </w:rPr>
        <w:t>), jika dira</w:t>
      </w:r>
      <w:r w:rsidR="00BB1BD6">
        <w:rPr>
          <w:rFonts w:ascii="Times New Roman" w:hAnsi="Times New Roman" w:cs="Times New Roman"/>
          <w:sz w:val="24"/>
          <w:szCs w:val="24"/>
        </w:rPr>
        <w:t>sa terdapat tanda-tanda kedewas</w:t>
      </w:r>
      <w:r w:rsidR="008029DC">
        <w:rPr>
          <w:rFonts w:ascii="Times New Roman" w:hAnsi="Times New Roman" w:cs="Times New Roman"/>
          <w:sz w:val="24"/>
          <w:szCs w:val="24"/>
        </w:rPr>
        <w:t>aan pada mereka</w:t>
      </w:r>
      <w:r w:rsidR="004D56FD">
        <w:rPr>
          <w:rFonts w:ascii="Times New Roman" w:hAnsi="Times New Roman" w:cs="Times New Roman"/>
          <w:sz w:val="24"/>
          <w:szCs w:val="24"/>
        </w:rPr>
        <w:t>, maka harta sudah layak diberikan kepada mereka tetapi jika tidak maka harus terus diuji hingga mereka benar-benar dewasa.</w:t>
      </w:r>
    </w:p>
    <w:p w:rsidR="00B13498" w:rsidRDefault="003213A8" w:rsidP="007A4C4D">
      <w:pPr>
        <w:ind w:firstLine="720"/>
        <w:rPr>
          <w:rFonts w:ascii="Times New Roman" w:hAnsi="Times New Roman" w:cs="Times New Roman"/>
          <w:bCs/>
          <w:sz w:val="24"/>
          <w:szCs w:val="24"/>
        </w:rPr>
      </w:pPr>
      <w:r>
        <w:rPr>
          <w:rFonts w:ascii="Times New Roman" w:hAnsi="Times New Roman" w:cs="Times New Roman"/>
          <w:sz w:val="24"/>
          <w:szCs w:val="24"/>
        </w:rPr>
        <w:t xml:space="preserve">Dari penjelasan di atas diketahui ciri-ciri </w:t>
      </w:r>
      <w:r w:rsidRPr="003213A8">
        <w:rPr>
          <w:rFonts w:ascii="Times New Roman" w:hAnsi="Times New Roman" w:cs="Times New Roman"/>
          <w:i/>
          <w:iCs/>
          <w:sz w:val="24"/>
          <w:szCs w:val="24"/>
        </w:rPr>
        <w:t>baligh</w:t>
      </w:r>
      <w:r>
        <w:rPr>
          <w:rFonts w:ascii="Times New Roman" w:hAnsi="Times New Roman" w:cs="Times New Roman"/>
          <w:sz w:val="24"/>
          <w:szCs w:val="24"/>
        </w:rPr>
        <w:t xml:space="preserve"> serta </w:t>
      </w:r>
      <w:r w:rsidR="00CE70D9">
        <w:rPr>
          <w:rFonts w:ascii="Times New Roman" w:hAnsi="Times New Roman" w:cs="Times New Roman"/>
          <w:sz w:val="24"/>
          <w:szCs w:val="24"/>
        </w:rPr>
        <w:t xml:space="preserve">ukuran </w:t>
      </w:r>
      <w:r w:rsidRPr="00CE70D9">
        <w:rPr>
          <w:rFonts w:ascii="Times New Roman" w:hAnsi="Times New Roman" w:cs="Times New Roman"/>
          <w:i/>
          <w:iCs/>
          <w:sz w:val="24"/>
          <w:szCs w:val="24"/>
        </w:rPr>
        <w:t>baligh</w:t>
      </w:r>
      <w:r>
        <w:rPr>
          <w:rFonts w:ascii="Times New Roman" w:hAnsi="Times New Roman" w:cs="Times New Roman"/>
          <w:sz w:val="24"/>
          <w:szCs w:val="24"/>
        </w:rPr>
        <w:t xml:space="preserve"> jika dilihat dari usia</w:t>
      </w:r>
      <w:r w:rsidR="00CE70D9">
        <w:rPr>
          <w:rFonts w:ascii="Times New Roman" w:hAnsi="Times New Roman" w:cs="Times New Roman"/>
          <w:sz w:val="24"/>
          <w:szCs w:val="24"/>
        </w:rPr>
        <w:t xml:space="preserve"> seseorang yaitu </w:t>
      </w:r>
      <w:r w:rsidR="007A2F9C">
        <w:rPr>
          <w:rFonts w:ascii="Times New Roman" w:hAnsi="Times New Roman" w:cs="Times New Roman"/>
          <w:sz w:val="24"/>
          <w:szCs w:val="24"/>
        </w:rPr>
        <w:t xml:space="preserve">15 tahun, meskipun </w:t>
      </w:r>
      <w:r w:rsidR="00CE70D9">
        <w:rPr>
          <w:rFonts w:ascii="Times New Roman" w:hAnsi="Times New Roman" w:cs="Times New Roman"/>
          <w:sz w:val="24"/>
          <w:szCs w:val="24"/>
        </w:rPr>
        <w:t xml:space="preserve">sebagaimana dijelaskan Imam Syafi’i terhadap perkawinan </w:t>
      </w:r>
      <w:r w:rsidR="00762CCC">
        <w:rPr>
          <w:rFonts w:ascii="Times New Roman" w:hAnsi="Times New Roman" w:cs="Times New Roman"/>
          <w:sz w:val="24"/>
          <w:szCs w:val="24"/>
        </w:rPr>
        <w:t xml:space="preserve">Nabi </w:t>
      </w:r>
      <w:r w:rsidR="00057C09">
        <w:rPr>
          <w:rFonts w:ascii="Times New Roman" w:hAnsi="Times New Roman" w:cs="Times New Roman"/>
          <w:sz w:val="24"/>
          <w:szCs w:val="24"/>
        </w:rPr>
        <w:t>Saw.</w:t>
      </w:r>
      <w:r w:rsidR="007A2F9C">
        <w:rPr>
          <w:rFonts w:ascii="Times New Roman" w:hAnsi="Times New Roman" w:cs="Times New Roman"/>
          <w:sz w:val="24"/>
          <w:szCs w:val="24"/>
        </w:rPr>
        <w:t xml:space="preserve"> </w:t>
      </w:r>
      <w:r w:rsidR="00CE70D9">
        <w:rPr>
          <w:rFonts w:ascii="Times New Roman" w:hAnsi="Times New Roman" w:cs="Times New Roman"/>
          <w:sz w:val="24"/>
          <w:szCs w:val="24"/>
        </w:rPr>
        <w:t>dan</w:t>
      </w:r>
      <w:r w:rsidR="002E0677">
        <w:rPr>
          <w:rFonts w:ascii="Times New Roman" w:hAnsi="Times New Roman" w:cs="Times New Roman"/>
          <w:sz w:val="24"/>
          <w:szCs w:val="24"/>
        </w:rPr>
        <w:t xml:space="preserve"> Aisyah </w:t>
      </w:r>
      <w:r w:rsidR="007A4C4D">
        <w:rPr>
          <w:rFonts w:ascii="Times New Roman" w:hAnsi="Times New Roman" w:cs="Times New Roman"/>
          <w:sz w:val="24"/>
          <w:szCs w:val="24"/>
        </w:rPr>
        <w:t xml:space="preserve">yang dilakukan </w:t>
      </w:r>
      <w:r w:rsidR="002E0677">
        <w:rPr>
          <w:rFonts w:ascii="Times New Roman" w:hAnsi="Times New Roman" w:cs="Times New Roman"/>
          <w:sz w:val="24"/>
          <w:szCs w:val="24"/>
        </w:rPr>
        <w:t>pada</w:t>
      </w:r>
      <w:r w:rsidR="007A4C4D">
        <w:rPr>
          <w:rFonts w:ascii="Times New Roman" w:hAnsi="Times New Roman" w:cs="Times New Roman"/>
          <w:sz w:val="24"/>
          <w:szCs w:val="24"/>
        </w:rPr>
        <w:t xml:space="preserve"> saat Aisyah</w:t>
      </w:r>
      <w:r w:rsidR="002E0677">
        <w:rPr>
          <w:rFonts w:ascii="Times New Roman" w:hAnsi="Times New Roman" w:cs="Times New Roman"/>
          <w:sz w:val="24"/>
          <w:szCs w:val="24"/>
        </w:rPr>
        <w:t xml:space="preserve"> </w:t>
      </w:r>
      <w:r w:rsidR="007A4C4D">
        <w:rPr>
          <w:rFonts w:ascii="Times New Roman" w:hAnsi="Times New Roman" w:cs="Times New Roman"/>
          <w:sz w:val="24"/>
          <w:szCs w:val="24"/>
        </w:rPr>
        <w:t>ber</w:t>
      </w:r>
      <w:r w:rsidR="002E0677">
        <w:rPr>
          <w:rFonts w:ascii="Times New Roman" w:hAnsi="Times New Roman" w:cs="Times New Roman"/>
          <w:sz w:val="24"/>
          <w:szCs w:val="24"/>
        </w:rPr>
        <w:t>usia 9 tahun</w:t>
      </w:r>
      <w:r w:rsidR="00E649B4">
        <w:rPr>
          <w:rFonts w:ascii="Times New Roman" w:hAnsi="Times New Roman" w:cs="Times New Roman"/>
          <w:sz w:val="24"/>
          <w:szCs w:val="24"/>
        </w:rPr>
        <w:t xml:space="preserve">, </w:t>
      </w:r>
      <w:r w:rsidR="00CE4994">
        <w:rPr>
          <w:rFonts w:ascii="Times New Roman" w:hAnsi="Times New Roman" w:cs="Times New Roman"/>
          <w:sz w:val="24"/>
          <w:szCs w:val="24"/>
        </w:rPr>
        <w:t>dikarenakan</w:t>
      </w:r>
      <w:r w:rsidR="002E0677">
        <w:rPr>
          <w:rFonts w:ascii="Times New Roman" w:hAnsi="Times New Roman" w:cs="Times New Roman"/>
          <w:sz w:val="24"/>
          <w:szCs w:val="24"/>
        </w:rPr>
        <w:t xml:space="preserve"> </w:t>
      </w:r>
      <w:r w:rsidR="007A2F9C">
        <w:rPr>
          <w:rFonts w:ascii="Times New Roman" w:hAnsi="Times New Roman" w:cs="Times New Roman"/>
          <w:sz w:val="24"/>
          <w:szCs w:val="24"/>
        </w:rPr>
        <w:t xml:space="preserve">pada masa itu terutama di Madinah </w:t>
      </w:r>
      <w:r w:rsidR="00E649B4">
        <w:rPr>
          <w:rFonts w:ascii="Times New Roman" w:hAnsi="Times New Roman" w:cs="Times New Roman"/>
          <w:sz w:val="24"/>
          <w:szCs w:val="24"/>
        </w:rPr>
        <w:t xml:space="preserve">usia 9 </w:t>
      </w:r>
      <w:r w:rsidR="00E649B4">
        <w:rPr>
          <w:rFonts w:ascii="Times New Roman" w:hAnsi="Times New Roman" w:cs="Times New Roman"/>
          <w:sz w:val="24"/>
          <w:szCs w:val="24"/>
        </w:rPr>
        <w:lastRenderedPageBreak/>
        <w:t xml:space="preserve">tahun </w:t>
      </w:r>
      <w:r w:rsidR="007A2F9C">
        <w:rPr>
          <w:rFonts w:ascii="Times New Roman" w:hAnsi="Times New Roman" w:cs="Times New Roman"/>
          <w:sz w:val="24"/>
          <w:szCs w:val="24"/>
        </w:rPr>
        <w:t>tergolong dewasa</w:t>
      </w:r>
      <w:r w:rsidR="00E649B4">
        <w:rPr>
          <w:rFonts w:ascii="Times New Roman" w:hAnsi="Times New Roman" w:cs="Times New Roman"/>
          <w:sz w:val="24"/>
          <w:szCs w:val="24"/>
        </w:rPr>
        <w:t xml:space="preserve"> berbeda dengan masa sekarang.</w:t>
      </w:r>
      <w:r w:rsidR="0088485C">
        <w:rPr>
          <w:rFonts w:ascii="Times New Roman" w:hAnsi="Times New Roman" w:cs="Times New Roman"/>
          <w:sz w:val="24"/>
          <w:szCs w:val="24"/>
        </w:rPr>
        <w:t xml:space="preserve"> </w:t>
      </w:r>
      <w:r w:rsidR="00CE70D9">
        <w:rPr>
          <w:rFonts w:ascii="Times New Roman" w:hAnsi="Times New Roman" w:cs="Times New Roman"/>
          <w:bCs/>
          <w:sz w:val="24"/>
          <w:szCs w:val="24"/>
        </w:rPr>
        <w:t xml:space="preserve">Kemudian jika diukur dari usia ukuran </w:t>
      </w:r>
      <w:r w:rsidR="00CE70D9">
        <w:rPr>
          <w:rFonts w:ascii="Times New Roman" w:hAnsi="Times New Roman" w:cs="Times New Roman"/>
          <w:bCs/>
          <w:i/>
          <w:iCs/>
          <w:sz w:val="24"/>
          <w:szCs w:val="24"/>
        </w:rPr>
        <w:t xml:space="preserve">baligh </w:t>
      </w:r>
      <w:r w:rsidR="00264FA7">
        <w:rPr>
          <w:rFonts w:ascii="Times New Roman" w:hAnsi="Times New Roman" w:cs="Times New Roman"/>
          <w:bCs/>
          <w:sz w:val="24"/>
          <w:szCs w:val="24"/>
        </w:rPr>
        <w:t xml:space="preserve">dijelaskan </w:t>
      </w:r>
      <w:r w:rsidR="00CE70D9">
        <w:rPr>
          <w:rFonts w:ascii="Times New Roman" w:hAnsi="Times New Roman" w:cs="Times New Roman"/>
          <w:bCs/>
          <w:sz w:val="24"/>
          <w:szCs w:val="24"/>
        </w:rPr>
        <w:t xml:space="preserve">juga oleh Imam </w:t>
      </w:r>
      <w:r w:rsidR="0088485C">
        <w:rPr>
          <w:rFonts w:ascii="Times New Roman" w:hAnsi="Times New Roman" w:cs="Times New Roman"/>
          <w:bCs/>
          <w:sz w:val="24"/>
          <w:szCs w:val="24"/>
        </w:rPr>
        <w:t>Syafi’i</w:t>
      </w:r>
      <w:r w:rsidR="00CE70D9">
        <w:rPr>
          <w:rFonts w:ascii="Times New Roman" w:hAnsi="Times New Roman" w:cs="Times New Roman"/>
          <w:bCs/>
          <w:sz w:val="24"/>
          <w:szCs w:val="24"/>
        </w:rPr>
        <w:t xml:space="preserve"> dalam kitabnya</w:t>
      </w:r>
      <w:r w:rsidR="0088485C">
        <w:rPr>
          <w:rFonts w:ascii="Times New Roman" w:hAnsi="Times New Roman" w:cs="Times New Roman"/>
          <w:bCs/>
          <w:sz w:val="24"/>
          <w:szCs w:val="24"/>
        </w:rPr>
        <w:t xml:space="preserve"> </w:t>
      </w:r>
      <w:r w:rsidR="00CE70D9">
        <w:rPr>
          <w:rFonts w:ascii="Times New Roman" w:hAnsi="Times New Roman" w:cs="Times New Roman"/>
          <w:bCs/>
          <w:i/>
          <w:iCs/>
          <w:sz w:val="24"/>
          <w:szCs w:val="24"/>
        </w:rPr>
        <w:t xml:space="preserve">al-Umm, </w:t>
      </w:r>
      <w:r w:rsidR="00CE70D9">
        <w:rPr>
          <w:rFonts w:ascii="Times New Roman" w:hAnsi="Times New Roman" w:cs="Times New Roman"/>
          <w:bCs/>
          <w:sz w:val="24"/>
          <w:szCs w:val="24"/>
        </w:rPr>
        <w:t xml:space="preserve">beliau </w:t>
      </w:r>
      <w:r w:rsidR="007A4C4D">
        <w:rPr>
          <w:rFonts w:ascii="Times New Roman" w:hAnsi="Times New Roman" w:cs="Times New Roman"/>
          <w:bCs/>
          <w:sz w:val="24"/>
          <w:szCs w:val="24"/>
        </w:rPr>
        <w:t xml:space="preserve">mencontohkan pelaksanaan </w:t>
      </w:r>
      <w:r w:rsidR="00B6411D">
        <w:rPr>
          <w:rFonts w:ascii="Times New Roman" w:hAnsi="Times New Roman" w:cs="Times New Roman"/>
          <w:sz w:val="24"/>
          <w:szCs w:val="24"/>
        </w:rPr>
        <w:t xml:space="preserve">jihad dan pelaksanaan hudud </w:t>
      </w:r>
      <w:r w:rsidR="007A4C4D">
        <w:rPr>
          <w:rFonts w:ascii="Times New Roman" w:hAnsi="Times New Roman" w:cs="Times New Roman"/>
          <w:sz w:val="24"/>
          <w:szCs w:val="24"/>
        </w:rPr>
        <w:t xml:space="preserve">yaitu </w:t>
      </w:r>
      <w:r w:rsidR="00B6411D">
        <w:rPr>
          <w:rFonts w:ascii="Times New Roman" w:hAnsi="Times New Roman" w:cs="Times New Roman"/>
          <w:sz w:val="24"/>
          <w:szCs w:val="24"/>
        </w:rPr>
        <w:t>pada usia 15 tahun karena pada usia tersebut seorang anak sudah dianggap mampu diberi tanggung jawab dan sudah dibebani hukum.</w:t>
      </w:r>
      <w:r w:rsidR="00B6411D">
        <w:rPr>
          <w:rFonts w:ascii="Times New Roman" w:hAnsi="Times New Roman" w:cs="Times New Roman"/>
          <w:bCs/>
          <w:sz w:val="24"/>
          <w:szCs w:val="24"/>
        </w:rPr>
        <w:t xml:space="preserve"> Selain itu Imam Syafi’i juga mengatakan bahwa </w:t>
      </w:r>
      <w:r w:rsidR="009A45EB">
        <w:rPr>
          <w:rFonts w:ascii="Times New Roman" w:hAnsi="Times New Roman" w:cs="Times New Roman"/>
          <w:bCs/>
          <w:sz w:val="24"/>
          <w:szCs w:val="24"/>
        </w:rPr>
        <w:t xml:space="preserve">“batasan </w:t>
      </w:r>
      <w:r w:rsidR="009A45EB" w:rsidRPr="00D247C0">
        <w:rPr>
          <w:rFonts w:ascii="Times New Roman" w:hAnsi="Times New Roman" w:cs="Times New Roman"/>
          <w:bCs/>
          <w:i/>
          <w:sz w:val="24"/>
          <w:szCs w:val="24"/>
        </w:rPr>
        <w:t>baligh</w:t>
      </w:r>
      <w:r w:rsidR="009A45EB">
        <w:rPr>
          <w:rFonts w:ascii="Times New Roman" w:hAnsi="Times New Roman" w:cs="Times New Roman"/>
          <w:bCs/>
          <w:sz w:val="24"/>
          <w:szCs w:val="24"/>
        </w:rPr>
        <w:t xml:space="preserve"> </w:t>
      </w:r>
      <w:r w:rsidR="00B13498">
        <w:rPr>
          <w:rFonts w:ascii="Times New Roman" w:hAnsi="Times New Roman" w:cs="Times New Roman"/>
          <w:bCs/>
          <w:sz w:val="24"/>
          <w:szCs w:val="24"/>
        </w:rPr>
        <w:t>antara lain</w:t>
      </w:r>
      <w:r w:rsidR="009A45EB">
        <w:rPr>
          <w:rFonts w:ascii="Times New Roman" w:hAnsi="Times New Roman" w:cs="Times New Roman"/>
          <w:bCs/>
          <w:sz w:val="24"/>
          <w:szCs w:val="24"/>
        </w:rPr>
        <w:t xml:space="preserve"> telah mengalami haid</w:t>
      </w:r>
      <w:r w:rsidR="00BC5508">
        <w:rPr>
          <w:rFonts w:ascii="Times New Roman" w:hAnsi="Times New Roman" w:cs="Times New Roman"/>
          <w:bCs/>
          <w:sz w:val="24"/>
          <w:szCs w:val="24"/>
        </w:rPr>
        <w:t>h</w:t>
      </w:r>
      <w:r w:rsidR="009A45EB">
        <w:rPr>
          <w:rFonts w:ascii="Times New Roman" w:hAnsi="Times New Roman" w:cs="Times New Roman"/>
          <w:bCs/>
          <w:sz w:val="24"/>
          <w:szCs w:val="24"/>
        </w:rPr>
        <w:t xml:space="preserve"> (menstruasi) bagi wanita atau usianya telah cukup 15 tahun, dan keridha</w:t>
      </w:r>
      <w:r w:rsidR="00540DC0">
        <w:rPr>
          <w:rFonts w:ascii="Times New Roman" w:hAnsi="Times New Roman" w:cs="Times New Roman"/>
          <w:bCs/>
          <w:sz w:val="24"/>
          <w:szCs w:val="24"/>
        </w:rPr>
        <w:t xml:space="preserve">an laki-laki yang akan menikah </w:t>
      </w:r>
      <w:r w:rsidR="009A45EB">
        <w:rPr>
          <w:rFonts w:ascii="Times New Roman" w:hAnsi="Times New Roman" w:cs="Times New Roman"/>
          <w:bCs/>
          <w:sz w:val="24"/>
          <w:szCs w:val="24"/>
        </w:rPr>
        <w:t>dan saat itu telah baligh pula.”</w:t>
      </w:r>
      <w:r w:rsidR="009A45EB">
        <w:rPr>
          <w:rStyle w:val="FootnoteReference"/>
          <w:rFonts w:ascii="Times New Roman" w:hAnsi="Times New Roman" w:cs="Times New Roman"/>
          <w:bCs/>
          <w:sz w:val="24"/>
          <w:szCs w:val="24"/>
        </w:rPr>
        <w:footnoteReference w:id="15"/>
      </w:r>
    </w:p>
    <w:p w:rsidR="00B6411D" w:rsidRDefault="00B6411D" w:rsidP="000213CA">
      <w:pPr>
        <w:ind w:firstLine="720"/>
        <w:rPr>
          <w:rFonts w:ascii="Times New Roman" w:hAnsi="Times New Roman" w:cs="Times New Roman"/>
          <w:bCs/>
          <w:sz w:val="24"/>
          <w:szCs w:val="24"/>
        </w:rPr>
      </w:pPr>
    </w:p>
    <w:p w:rsidR="00E855E6" w:rsidRPr="0084098A" w:rsidRDefault="00E855E6" w:rsidP="00E23291">
      <w:pPr>
        <w:pStyle w:val="ListParagraph"/>
        <w:numPr>
          <w:ilvl w:val="0"/>
          <w:numId w:val="3"/>
        </w:numPr>
        <w:rPr>
          <w:rFonts w:ascii="Times New Roman" w:hAnsi="Times New Roman" w:cs="Times New Roman"/>
          <w:b/>
          <w:bCs/>
          <w:sz w:val="24"/>
          <w:szCs w:val="24"/>
        </w:rPr>
      </w:pPr>
      <w:r w:rsidRPr="00E855E6">
        <w:rPr>
          <w:rFonts w:asciiTheme="majorBidi" w:hAnsiTheme="majorBidi" w:cstheme="majorBidi"/>
          <w:b/>
          <w:bCs/>
          <w:sz w:val="24"/>
          <w:szCs w:val="24"/>
        </w:rPr>
        <w:t>Tujuan Pembatasan Usia Menikah Menurut Undang-Undang No.1 Tahun 1974</w:t>
      </w:r>
      <w:r w:rsidR="008856F8">
        <w:rPr>
          <w:rFonts w:asciiTheme="majorBidi" w:hAnsiTheme="majorBidi" w:cstheme="majorBidi"/>
          <w:b/>
          <w:bCs/>
          <w:sz w:val="24"/>
          <w:szCs w:val="24"/>
        </w:rPr>
        <w:t xml:space="preserve"> Tentang perkawinan</w:t>
      </w:r>
      <w:r w:rsidRPr="00E855E6">
        <w:rPr>
          <w:rFonts w:asciiTheme="majorBidi" w:hAnsiTheme="majorBidi" w:cstheme="majorBidi"/>
          <w:b/>
          <w:bCs/>
          <w:sz w:val="24"/>
          <w:szCs w:val="24"/>
        </w:rPr>
        <w:t xml:space="preserve"> dan </w:t>
      </w:r>
      <w:r w:rsidR="00E23291">
        <w:rPr>
          <w:rFonts w:asciiTheme="majorBidi" w:hAnsiTheme="majorBidi" w:cstheme="majorBidi"/>
          <w:b/>
          <w:bCs/>
          <w:sz w:val="24"/>
          <w:szCs w:val="24"/>
        </w:rPr>
        <w:t>Imam</w:t>
      </w:r>
      <w:r w:rsidRPr="00E855E6">
        <w:rPr>
          <w:rFonts w:asciiTheme="majorBidi" w:hAnsiTheme="majorBidi" w:cstheme="majorBidi"/>
          <w:b/>
          <w:bCs/>
          <w:sz w:val="24"/>
          <w:szCs w:val="24"/>
        </w:rPr>
        <w:t xml:space="preserve"> Syafi’i</w:t>
      </w:r>
    </w:p>
    <w:p w:rsidR="0084098A" w:rsidRDefault="006741C6" w:rsidP="006741C6">
      <w:pPr>
        <w:pStyle w:val="ListParagraph"/>
        <w:ind w:left="0" w:firstLine="720"/>
        <w:rPr>
          <w:rFonts w:ascii="Times New Roman" w:hAnsi="Times New Roman" w:cs="Times New Roman"/>
          <w:sz w:val="24"/>
          <w:szCs w:val="24"/>
        </w:rPr>
      </w:pPr>
      <w:r>
        <w:rPr>
          <w:rFonts w:ascii="Times New Roman" w:hAnsi="Times New Roman" w:cs="Times New Roman"/>
          <w:sz w:val="24"/>
          <w:szCs w:val="24"/>
        </w:rPr>
        <w:t xml:space="preserve">Perkawinan adalah terjalinnya hubungan antara laki-laki dan perempuan dengan tujuan saling  memiliki satu sama lainnya dan untuk membentuk sebuah bahtera rumah tangga yang bahagia dan masyarakat yang sejahtera. </w:t>
      </w:r>
      <w:r w:rsidRPr="00243029">
        <w:rPr>
          <w:rFonts w:ascii="Times New Roman" w:hAnsi="Times New Roman" w:cs="Times New Roman"/>
          <w:sz w:val="24"/>
          <w:szCs w:val="24"/>
        </w:rPr>
        <w:t xml:space="preserve">Dalam pasal 1 Undang-Undang No.1 Tahun 1974 dikatakan bahwa yang menjadi tujuan perkawinan sebagai suami istri adalah untuk membentuk keluarga (rumah tangga) yang bahagia dan kekal berdasarkan ketuhanan Yang Maha Esa. Selanjutnya dijelaskan bahwa untuk itu suami istri perlu saling membantu dan melengkapi agar masing-masing dapat mengembangkan kepribadiannya membantu dan mencapai kesejahteraan spiritual dan material. Sebagaimana dijelaskan dari </w:t>
      </w:r>
      <w:r>
        <w:rPr>
          <w:rFonts w:ascii="Times New Roman" w:hAnsi="Times New Roman" w:cs="Times New Roman"/>
          <w:sz w:val="24"/>
          <w:szCs w:val="24"/>
        </w:rPr>
        <w:t>P</w:t>
      </w:r>
      <w:r w:rsidRPr="00243029">
        <w:rPr>
          <w:rFonts w:ascii="Times New Roman" w:hAnsi="Times New Roman" w:cs="Times New Roman"/>
          <w:sz w:val="24"/>
          <w:szCs w:val="24"/>
        </w:rPr>
        <w:t xml:space="preserve">asal 1 tersebut bahwa, perkawinan mempunyai hubungan yang erat sekali dengan agama atau kerohanian, sehingga perkawinan bukan saja mempunyai unsur lahir </w:t>
      </w:r>
      <w:r w:rsidRPr="00243029">
        <w:rPr>
          <w:rFonts w:ascii="Times New Roman" w:hAnsi="Times New Roman" w:cs="Times New Roman"/>
          <w:sz w:val="24"/>
          <w:szCs w:val="24"/>
        </w:rPr>
        <w:lastRenderedPageBreak/>
        <w:t>atau jasmani, tetapi unsur batin atau rohani juga mempunyai peranan yang penting.</w:t>
      </w:r>
      <w:r>
        <w:rPr>
          <w:rStyle w:val="FootnoteReference"/>
          <w:rFonts w:ascii="Times New Roman" w:hAnsi="Times New Roman" w:cs="Times New Roman"/>
          <w:sz w:val="24"/>
          <w:szCs w:val="24"/>
        </w:rPr>
        <w:footnoteReference w:id="16"/>
      </w:r>
    </w:p>
    <w:p w:rsidR="006741C6" w:rsidRDefault="006741C6" w:rsidP="006741C6">
      <w:pPr>
        <w:tabs>
          <w:tab w:val="left" w:pos="5850"/>
        </w:tabs>
        <w:ind w:firstLine="709"/>
        <w:rPr>
          <w:rFonts w:ascii="Times New Roman" w:hAnsi="Times New Roman" w:cs="Times New Roman"/>
          <w:sz w:val="24"/>
          <w:szCs w:val="24"/>
        </w:rPr>
      </w:pPr>
      <w:r>
        <w:rPr>
          <w:rFonts w:ascii="Times New Roman" w:hAnsi="Times New Roman" w:cs="Times New Roman"/>
          <w:sz w:val="24"/>
          <w:szCs w:val="24"/>
        </w:rPr>
        <w:t>Melangsungkan perkawinan merupakan perilaku sosial yang universal bagi manusia. Hal ini berarti setiap orang pada akhirnya akan melangsungkan perkawinan. Dengan perkawinan tersebut akan terjadi pula kelahiran anak-anak yang merupakan faktor penambah jumlah penduduk yang ada. Mengingat bahwa batas usia seseorang untuk dapat memberikan kelahiran kurang lebih sama, maka saat seseorang melangsungkan perkawinan pertamanya akan menentukan lama seseorang dalam masa reproduksi tersebut. Makin rendah usia perkawinan pertama makin lama kurun waktumya dapat melahirkan anak. Dengan demikian rendahnya usia perkawinan pertama dapat menghasilkan tingkat kelahiran yang tinggi. Sebenarnya Islam menganjurkan perkawinan kepada pemeluknya dengan persyaratan yang ketat yaitu apabila sudah mampu dalam segalanya, dan jika belum mampu mereka diharuskan  menahan diri dan dianjurkan berpuasa.</w:t>
      </w:r>
      <w:r>
        <w:rPr>
          <w:rStyle w:val="FootnoteReference"/>
          <w:rFonts w:ascii="Times New Roman" w:hAnsi="Times New Roman" w:cs="Times New Roman"/>
          <w:sz w:val="24"/>
          <w:szCs w:val="24"/>
        </w:rPr>
        <w:footnoteReference w:id="17"/>
      </w:r>
    </w:p>
    <w:p w:rsidR="006741C6" w:rsidRDefault="006741C6" w:rsidP="00E713C8">
      <w:pPr>
        <w:pStyle w:val="ListParagraph"/>
        <w:ind w:left="0" w:firstLine="720"/>
        <w:rPr>
          <w:rFonts w:ascii="Times New Roman" w:hAnsi="Times New Roman" w:cs="Times New Roman"/>
          <w:sz w:val="24"/>
          <w:szCs w:val="24"/>
        </w:rPr>
      </w:pPr>
      <w:r>
        <w:rPr>
          <w:rFonts w:ascii="Times New Roman" w:hAnsi="Times New Roman" w:cs="Times New Roman"/>
          <w:sz w:val="24"/>
          <w:szCs w:val="24"/>
        </w:rPr>
        <w:t xml:space="preserve">Untuk mewujudkan keluarga bahagia sejahtera </w:t>
      </w:r>
      <w:r w:rsidR="00FD4662">
        <w:rPr>
          <w:rFonts w:ascii="Times New Roman" w:hAnsi="Times New Roman" w:cs="Times New Roman"/>
          <w:sz w:val="24"/>
          <w:szCs w:val="24"/>
        </w:rPr>
        <w:t>s</w:t>
      </w:r>
      <w:r w:rsidR="00256872" w:rsidRPr="00256872">
        <w:rPr>
          <w:rFonts w:ascii="Times New Roman" w:hAnsi="Times New Roman" w:cs="Times New Roman"/>
          <w:sz w:val="24"/>
          <w:szCs w:val="24"/>
        </w:rPr>
        <w:t xml:space="preserve">ebagaimana juga dijelaskan </w:t>
      </w:r>
      <w:r w:rsidR="00FD4662">
        <w:rPr>
          <w:rFonts w:ascii="Times New Roman" w:hAnsi="Times New Roman" w:cs="Times New Roman"/>
          <w:sz w:val="24"/>
          <w:szCs w:val="24"/>
        </w:rPr>
        <w:t>dalam</w:t>
      </w:r>
      <w:r w:rsidR="00256872" w:rsidRPr="00256872">
        <w:rPr>
          <w:rFonts w:ascii="Times New Roman" w:hAnsi="Times New Roman" w:cs="Times New Roman"/>
          <w:sz w:val="24"/>
          <w:szCs w:val="24"/>
        </w:rPr>
        <w:t xml:space="preserve"> tujuan perkawinan dalam Islam </w:t>
      </w:r>
      <w:r w:rsidR="0054439C">
        <w:rPr>
          <w:rFonts w:ascii="Times New Roman" w:hAnsi="Times New Roman" w:cs="Times New Roman"/>
          <w:sz w:val="24"/>
          <w:szCs w:val="24"/>
        </w:rPr>
        <w:t xml:space="preserve">ialah </w:t>
      </w:r>
      <w:r w:rsidR="00256872" w:rsidRPr="00256872">
        <w:rPr>
          <w:rFonts w:ascii="Times New Roman" w:hAnsi="Times New Roman" w:cs="Times New Roman"/>
          <w:sz w:val="24"/>
          <w:szCs w:val="24"/>
        </w:rPr>
        <w:t xml:space="preserve">membentuk suatu </w:t>
      </w:r>
      <w:r w:rsidR="0054439C">
        <w:rPr>
          <w:rFonts w:ascii="Times New Roman" w:hAnsi="Times New Roman" w:cs="Times New Roman"/>
          <w:sz w:val="24"/>
          <w:szCs w:val="24"/>
        </w:rPr>
        <w:t xml:space="preserve">keluarga yang </w:t>
      </w:r>
      <w:r w:rsidR="00256872" w:rsidRPr="00256872">
        <w:rPr>
          <w:rFonts w:ascii="Times New Roman" w:hAnsi="Times New Roman" w:cs="Times New Roman"/>
          <w:sz w:val="24"/>
          <w:szCs w:val="24"/>
        </w:rPr>
        <w:t xml:space="preserve">dapat memelihara diri dari kesesatan dan perbuatan tidak </w:t>
      </w:r>
      <w:r w:rsidR="00E713C8">
        <w:rPr>
          <w:rFonts w:ascii="Times New Roman" w:hAnsi="Times New Roman" w:cs="Times New Roman"/>
          <w:sz w:val="24"/>
          <w:szCs w:val="24"/>
        </w:rPr>
        <w:t>baik</w:t>
      </w:r>
      <w:r w:rsidR="00256872" w:rsidRPr="00256872">
        <w:rPr>
          <w:rFonts w:ascii="Times New Roman" w:hAnsi="Times New Roman" w:cs="Times New Roman"/>
          <w:sz w:val="24"/>
          <w:szCs w:val="24"/>
        </w:rPr>
        <w:t>, melahirkan dan merawat anak untuk melanjutkan keturunan manusia serta diperlukan untuk menciptakan kenyamanan dan kebahagiaan.</w:t>
      </w:r>
      <w:r w:rsidR="00256872" w:rsidRPr="00256872">
        <w:rPr>
          <w:rStyle w:val="FootnoteReference"/>
          <w:rFonts w:ascii="Times New Roman" w:hAnsi="Times New Roman" w:cs="Times New Roman"/>
          <w:sz w:val="24"/>
          <w:szCs w:val="24"/>
        </w:rPr>
        <w:footnoteReference w:id="18"/>
      </w:r>
      <w:r w:rsidR="00256872">
        <w:rPr>
          <w:rFonts w:ascii="Times New Roman" w:hAnsi="Times New Roman" w:cs="Times New Roman"/>
          <w:color w:val="FF0000"/>
          <w:sz w:val="24"/>
          <w:szCs w:val="24"/>
        </w:rPr>
        <w:t xml:space="preserve"> </w:t>
      </w:r>
      <w:r w:rsidR="00FD4662">
        <w:rPr>
          <w:rFonts w:ascii="Times New Roman" w:hAnsi="Times New Roman" w:cs="Times New Roman"/>
          <w:sz w:val="24"/>
          <w:szCs w:val="24"/>
        </w:rPr>
        <w:t xml:space="preserve">Untuk itu, </w:t>
      </w:r>
      <w:r>
        <w:rPr>
          <w:rFonts w:ascii="Times New Roman" w:hAnsi="Times New Roman" w:cs="Times New Roman"/>
          <w:sz w:val="24"/>
          <w:szCs w:val="24"/>
        </w:rPr>
        <w:t>perlu dipersiapkan perkawinan yang matang, perkawinan yang dilaksanakan secara terencana tidak karena terburu-buru, terpaksa dan kecelakaan.</w:t>
      </w:r>
      <w:r w:rsidR="00FD4662">
        <w:rPr>
          <w:rFonts w:ascii="Times New Roman" w:hAnsi="Times New Roman" w:cs="Times New Roman"/>
          <w:sz w:val="24"/>
          <w:szCs w:val="24"/>
        </w:rPr>
        <w:t xml:space="preserve"> </w:t>
      </w:r>
      <w:r w:rsidR="00256872">
        <w:rPr>
          <w:rFonts w:ascii="Times New Roman" w:hAnsi="Times New Roman" w:cs="Times New Roman"/>
          <w:sz w:val="24"/>
          <w:szCs w:val="24"/>
        </w:rPr>
        <w:t>Termasuk dalam per</w:t>
      </w:r>
      <w:r>
        <w:rPr>
          <w:rFonts w:ascii="Times New Roman" w:hAnsi="Times New Roman" w:cs="Times New Roman"/>
          <w:sz w:val="24"/>
          <w:szCs w:val="24"/>
        </w:rPr>
        <w:t xml:space="preserve">siapan dan </w:t>
      </w:r>
      <w:r>
        <w:rPr>
          <w:rFonts w:ascii="Times New Roman" w:hAnsi="Times New Roman" w:cs="Times New Roman"/>
          <w:sz w:val="24"/>
          <w:szCs w:val="24"/>
        </w:rPr>
        <w:lastRenderedPageBreak/>
        <w:t>perencanaan yang baik adalah kemampuan dan kekuatan fisik dan mental baik bagi suami istri. Istri yang nanti harus mengandung, melahirkan bayi serta memeliharanya, termasuk juga mengurusi suami dan rumah tangga. Lebih-lebih bagi seorang pria harus mempunyai kemampuan dan kesanggupan untuk kerja keras dalam memenuhi kebutuhan hidup sehari-hari istri dan anaknya.</w:t>
      </w:r>
    </w:p>
    <w:p w:rsidR="006741C6" w:rsidRDefault="006741C6" w:rsidP="006741C6">
      <w:pPr>
        <w:tabs>
          <w:tab w:val="left" w:pos="5850"/>
        </w:tabs>
        <w:ind w:firstLine="709"/>
        <w:rPr>
          <w:rFonts w:ascii="Times New Roman" w:hAnsi="Times New Roman" w:cs="Times New Roman"/>
          <w:sz w:val="24"/>
          <w:szCs w:val="24"/>
        </w:rPr>
      </w:pPr>
      <w:r>
        <w:rPr>
          <w:rFonts w:ascii="Times New Roman" w:hAnsi="Times New Roman" w:cs="Times New Roman"/>
          <w:sz w:val="24"/>
          <w:szCs w:val="24"/>
        </w:rPr>
        <w:t xml:space="preserve">Dalam buku </w:t>
      </w:r>
      <w:r>
        <w:rPr>
          <w:rFonts w:ascii="Times New Roman" w:hAnsi="Times New Roman" w:cs="Times New Roman"/>
          <w:i/>
          <w:iCs/>
          <w:sz w:val="24"/>
          <w:szCs w:val="24"/>
        </w:rPr>
        <w:t>nasihat perkawinan dalam Islam</w:t>
      </w:r>
      <w:r>
        <w:rPr>
          <w:rFonts w:ascii="Times New Roman" w:hAnsi="Times New Roman" w:cs="Times New Roman"/>
          <w:sz w:val="24"/>
          <w:szCs w:val="24"/>
        </w:rPr>
        <w:t xml:space="preserve"> dikatakan bahwa termasuk dalam perencanaan yang baik adalah kemampuan dan kekuatan fisik dan mental seorang wanita yang harus mengandung dan melahirkan anak serta memeliharanya. Termasuk juga kemampuan dan kesangguapan pria yang harus bekerja keras memenuhi kebutuhan hidup istri dan anak-anaknya, memberikan pendidikan kepada anak-anaknya agar mereka mendapatkan hari depan yang lebih cerah.</w:t>
      </w:r>
      <w:r>
        <w:rPr>
          <w:rStyle w:val="FootnoteReference"/>
          <w:rFonts w:ascii="Times New Roman" w:hAnsi="Times New Roman" w:cs="Times New Roman"/>
          <w:sz w:val="24"/>
          <w:szCs w:val="24"/>
        </w:rPr>
        <w:footnoteReference w:id="19"/>
      </w:r>
    </w:p>
    <w:p w:rsidR="006741C6" w:rsidRPr="00243029" w:rsidRDefault="006741C6" w:rsidP="006741C6">
      <w:pPr>
        <w:ind w:firstLine="720"/>
        <w:rPr>
          <w:rFonts w:ascii="Times New Roman" w:hAnsi="Times New Roman" w:cs="Times New Roman"/>
          <w:sz w:val="24"/>
          <w:szCs w:val="24"/>
        </w:rPr>
      </w:pPr>
      <w:r w:rsidRPr="000A0DAD">
        <w:rPr>
          <w:rFonts w:ascii="Times New Roman" w:hAnsi="Times New Roman" w:cs="Times New Roman"/>
          <w:sz w:val="24"/>
          <w:szCs w:val="24"/>
        </w:rPr>
        <w:t>Periapan fisik sangat diperlukan bagi upaya mencapai tujuan perkawinan. Dengan bekal kesehatan, kedewasaan serta kemampuan membiayai hidup rumah tangga, berarti</w:t>
      </w:r>
      <w:r>
        <w:rPr>
          <w:rFonts w:ascii="Times New Roman" w:hAnsi="Times New Roman" w:cs="Times New Roman"/>
          <w:sz w:val="24"/>
          <w:szCs w:val="24"/>
        </w:rPr>
        <w:t xml:space="preserve"> calon suami dan calon istri ya</w:t>
      </w:r>
      <w:r w:rsidRPr="000A0DAD">
        <w:rPr>
          <w:rFonts w:ascii="Times New Roman" w:hAnsi="Times New Roman" w:cs="Times New Roman"/>
          <w:sz w:val="24"/>
          <w:szCs w:val="24"/>
        </w:rPr>
        <w:t>ng akan memasuki kehidupan rumah tangga telah menyiapkan modal dasar bagi usaha membina dan mengembangkan kehidupan berumah tangga. Tanpa periapan fisik seperti itu, kehidupan dan kelapangan rumah tangga akan menjadi rawan, akhirnya mengakibatkan kegagalan.</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w:t>
      </w:r>
      <w:r w:rsidRPr="00243029">
        <w:rPr>
          <w:rFonts w:ascii="Times New Roman" w:hAnsi="Times New Roman" w:cs="Times New Roman"/>
          <w:sz w:val="24"/>
          <w:szCs w:val="24"/>
        </w:rPr>
        <w:t>Karena fisik menentukan seseorang mampu tidaknya melaksanakan per</w:t>
      </w:r>
      <w:r>
        <w:rPr>
          <w:rFonts w:ascii="Times New Roman" w:hAnsi="Times New Roman" w:cs="Times New Roman"/>
          <w:sz w:val="24"/>
          <w:szCs w:val="24"/>
        </w:rPr>
        <w:t>kawinan</w:t>
      </w:r>
      <w:r w:rsidRPr="00243029">
        <w:rPr>
          <w:rFonts w:ascii="Times New Roman" w:hAnsi="Times New Roman" w:cs="Times New Roman"/>
          <w:sz w:val="24"/>
          <w:szCs w:val="24"/>
        </w:rPr>
        <w:t>, sebab kemampuan inilah yang akan mewujudkan tujuan per</w:t>
      </w:r>
      <w:r>
        <w:rPr>
          <w:rFonts w:ascii="Times New Roman" w:hAnsi="Times New Roman" w:cs="Times New Roman"/>
          <w:sz w:val="24"/>
          <w:szCs w:val="24"/>
        </w:rPr>
        <w:t>kawinan</w:t>
      </w:r>
      <w:r w:rsidRPr="00243029">
        <w:rPr>
          <w:rFonts w:ascii="Times New Roman" w:hAnsi="Times New Roman" w:cs="Times New Roman"/>
          <w:sz w:val="24"/>
          <w:szCs w:val="24"/>
        </w:rPr>
        <w:t>.</w:t>
      </w:r>
      <w:r>
        <w:rPr>
          <w:rFonts w:ascii="Times New Roman" w:hAnsi="Times New Roman" w:cs="Times New Roman"/>
          <w:sz w:val="24"/>
          <w:szCs w:val="24"/>
        </w:rPr>
        <w:t xml:space="preserve"> Muncullah Undang-Undang yang mengatur masalah tentang kebolehan seseorang melaksanakan perkawinan.</w:t>
      </w:r>
    </w:p>
    <w:p w:rsidR="006741C6" w:rsidRDefault="006741C6" w:rsidP="006741C6">
      <w:pPr>
        <w:ind w:firstLine="709"/>
        <w:rPr>
          <w:rFonts w:ascii="Times New Roman" w:hAnsi="Times New Roman" w:cs="Times New Roman"/>
          <w:sz w:val="24"/>
          <w:szCs w:val="24"/>
        </w:rPr>
      </w:pPr>
      <w:r w:rsidRPr="00111822">
        <w:rPr>
          <w:rFonts w:ascii="Times New Roman" w:hAnsi="Times New Roman" w:cs="Times New Roman"/>
          <w:sz w:val="24"/>
          <w:szCs w:val="24"/>
        </w:rPr>
        <w:lastRenderedPageBreak/>
        <w:t xml:space="preserve">Lahirnya undang-undang tersebut karena diilhami dengan berbagai pengalaman hidup berumah tangga bahwa </w:t>
      </w:r>
      <w:r>
        <w:rPr>
          <w:rFonts w:ascii="Times New Roman" w:hAnsi="Times New Roman" w:cs="Times New Roman"/>
          <w:sz w:val="24"/>
          <w:szCs w:val="24"/>
        </w:rPr>
        <w:t>usia</w:t>
      </w:r>
      <w:r w:rsidRPr="00111822">
        <w:rPr>
          <w:rFonts w:ascii="Times New Roman" w:hAnsi="Times New Roman" w:cs="Times New Roman"/>
          <w:sz w:val="24"/>
          <w:szCs w:val="24"/>
        </w:rPr>
        <w:t xml:space="preserve"> yang lebih rendah dari ketentuan bagi seorang laki-laki dan wanita untuk menikah mengakibatkan berbagai permasalahan pelik dalam keluarga  yang tidak sedikit berujung kepada perceraian serta me</w:t>
      </w:r>
      <w:r>
        <w:rPr>
          <w:rFonts w:ascii="Times New Roman" w:hAnsi="Times New Roman" w:cs="Times New Roman"/>
          <w:sz w:val="24"/>
          <w:szCs w:val="24"/>
        </w:rPr>
        <w:t xml:space="preserve">ningkatnya angka kematian bayi. </w:t>
      </w:r>
      <w:r w:rsidRPr="00111822">
        <w:rPr>
          <w:rFonts w:ascii="Times New Roman" w:hAnsi="Times New Roman" w:cs="Times New Roman"/>
          <w:sz w:val="24"/>
          <w:szCs w:val="24"/>
        </w:rPr>
        <w:t>Karena pada usia muda tersebut wanita belum memiliki pengalaman untuk melahirkan bayi, merawat bayi, disamping itu juga belum mempunyai kema</w:t>
      </w:r>
      <w:r>
        <w:rPr>
          <w:rFonts w:ascii="Times New Roman" w:hAnsi="Times New Roman" w:cs="Times New Roman"/>
          <w:sz w:val="24"/>
          <w:szCs w:val="24"/>
        </w:rPr>
        <w:t>mpuan untuk mendidik sehingga ku</w:t>
      </w:r>
      <w:r w:rsidRPr="00111822">
        <w:rPr>
          <w:rFonts w:ascii="Times New Roman" w:hAnsi="Times New Roman" w:cs="Times New Roman"/>
          <w:sz w:val="24"/>
          <w:szCs w:val="24"/>
        </w:rPr>
        <w:t xml:space="preserve">alitas </w:t>
      </w:r>
      <w:r w:rsidR="00FB429C">
        <w:rPr>
          <w:rFonts w:ascii="Times New Roman" w:hAnsi="Times New Roman" w:cs="Times New Roman"/>
          <w:sz w:val="24"/>
          <w:szCs w:val="24"/>
        </w:rPr>
        <w:t>pendidikan anak menjadi rendah.</w:t>
      </w:r>
    </w:p>
    <w:p w:rsidR="006741C6" w:rsidRPr="00131A44" w:rsidRDefault="006741C6" w:rsidP="006741C6">
      <w:pPr>
        <w:tabs>
          <w:tab w:val="left" w:pos="5850"/>
        </w:tabs>
        <w:ind w:firstLine="709"/>
        <w:rPr>
          <w:rFonts w:ascii="Times New Roman" w:hAnsi="Times New Roman" w:cs="Times New Roman"/>
          <w:sz w:val="24"/>
          <w:szCs w:val="24"/>
          <w:rtl/>
        </w:rPr>
      </w:pPr>
      <w:r>
        <w:rPr>
          <w:rFonts w:ascii="Times New Roman" w:hAnsi="Times New Roman" w:cs="Times New Roman"/>
          <w:sz w:val="24"/>
          <w:szCs w:val="24"/>
        </w:rPr>
        <w:t>Dengan melihat persyaratan perkawinan di atas seharusnya tidak boleh terjadi perkawinan pada usia muda atau dibawah umur, kecuali dalam keadaan terpaksa untuk menjaga martabat serta nilai-nilai diri dan keluarga. Islam dalam menentukan masa perkawinan tidak menitikberatkan pada usia tetapi lebih menekankan kepada faktor kemampuan seseorang. Sedangkan masalah kemampuan ini sudah tentu tidak akan sama pada setiap orang. Banyak sekali faktor yang mempengaruhi terhadap kematangan jiwa seseorang untuk menjadi dewasa shingga menimbulkan kemampuan dan kekuatan untuk bersikap dan bertindak dalam menghad</w:t>
      </w:r>
      <w:r w:rsidR="00C926DF">
        <w:rPr>
          <w:rFonts w:ascii="Times New Roman" w:hAnsi="Times New Roman" w:cs="Times New Roman"/>
          <w:sz w:val="24"/>
          <w:szCs w:val="24"/>
        </w:rPr>
        <w:t>api suat</w:t>
      </w:r>
      <w:r>
        <w:rPr>
          <w:rFonts w:ascii="Times New Roman" w:hAnsi="Times New Roman" w:cs="Times New Roman"/>
          <w:sz w:val="24"/>
          <w:szCs w:val="24"/>
        </w:rPr>
        <w:t>u masalah. Hal ini merupakan janj</w:t>
      </w:r>
      <w:r w:rsidR="00C926DF">
        <w:rPr>
          <w:rFonts w:ascii="Times New Roman" w:hAnsi="Times New Roman" w:cs="Times New Roman"/>
          <w:sz w:val="24"/>
          <w:szCs w:val="24"/>
        </w:rPr>
        <w:t>i Allah terhadap manusia dan di</w:t>
      </w:r>
      <w:r>
        <w:rPr>
          <w:rFonts w:ascii="Times New Roman" w:hAnsi="Times New Roman" w:cs="Times New Roman"/>
          <w:sz w:val="24"/>
          <w:szCs w:val="24"/>
        </w:rPr>
        <w:t>nyataka</w:t>
      </w:r>
      <w:r w:rsidR="00C926DF">
        <w:rPr>
          <w:rFonts w:ascii="Times New Roman" w:hAnsi="Times New Roman" w:cs="Times New Roman"/>
          <w:sz w:val="24"/>
          <w:szCs w:val="24"/>
        </w:rPr>
        <w:t>n</w:t>
      </w:r>
      <w:r>
        <w:rPr>
          <w:rFonts w:ascii="Times New Roman" w:hAnsi="Times New Roman" w:cs="Times New Roman"/>
          <w:sz w:val="24"/>
          <w:szCs w:val="24"/>
        </w:rPr>
        <w:t xml:space="preserve"> dalam surat ar-Rum, 30:21, bahwa Allah akan memberikan kemampuan kepada seseorang yang mempunyai motivasi kuat untuk melaksanakan perkawinan yang bertanggung jawab. Tetapi kapan kemampuan potensial itu akan diserahkan Allah kepada manusia. Bagaimana caranya nilai-nilai mulia ini dapat dirasakan calon pasangan suami istri untuk melaksanakan </w:t>
      </w:r>
      <w:r w:rsidR="00C926DF">
        <w:rPr>
          <w:rFonts w:ascii="Times New Roman" w:hAnsi="Times New Roman" w:cs="Times New Roman"/>
          <w:sz w:val="24"/>
          <w:szCs w:val="24"/>
        </w:rPr>
        <w:lastRenderedPageBreak/>
        <w:t>perkawinan. Ten</w:t>
      </w:r>
      <w:r>
        <w:rPr>
          <w:rFonts w:ascii="Times New Roman" w:hAnsi="Times New Roman" w:cs="Times New Roman"/>
          <w:sz w:val="24"/>
          <w:szCs w:val="24"/>
        </w:rPr>
        <w:t>tunya tidak mungkin terjadi dengan begitu saja tanpa proses yang bertahap.</w:t>
      </w:r>
      <w:r>
        <w:rPr>
          <w:rStyle w:val="FootnoteReference"/>
          <w:rFonts w:ascii="Times New Roman" w:hAnsi="Times New Roman" w:cs="Times New Roman"/>
          <w:sz w:val="24"/>
          <w:szCs w:val="24"/>
        </w:rPr>
        <w:footnoteReference w:id="21"/>
      </w:r>
    </w:p>
    <w:p w:rsidR="00C926DF" w:rsidRDefault="00C926DF" w:rsidP="00C926DF">
      <w:pPr>
        <w:ind w:firstLine="709"/>
        <w:rPr>
          <w:rFonts w:ascii="Times New Roman" w:hAnsi="Times New Roman" w:cs="Times New Roman"/>
          <w:sz w:val="24"/>
          <w:szCs w:val="24"/>
        </w:rPr>
      </w:pPr>
      <w:r>
        <w:rPr>
          <w:rFonts w:ascii="Times New Roman" w:hAnsi="Times New Roman" w:cs="Times New Roman"/>
          <w:sz w:val="24"/>
          <w:szCs w:val="24"/>
        </w:rPr>
        <w:t xml:space="preserve">Perkawinan seorang anak kecil yang telah mampu berpikir, walaupun telah terjadi </w:t>
      </w:r>
      <w:r w:rsidR="00125D0A">
        <w:rPr>
          <w:rFonts w:ascii="Times New Roman" w:hAnsi="Times New Roman" w:cs="Times New Roman"/>
          <w:sz w:val="24"/>
          <w:szCs w:val="24"/>
        </w:rPr>
        <w:t xml:space="preserve">perkawinan </w:t>
      </w:r>
      <w:r>
        <w:rPr>
          <w:rFonts w:ascii="Times New Roman" w:hAnsi="Times New Roman" w:cs="Times New Roman"/>
          <w:sz w:val="24"/>
          <w:szCs w:val="24"/>
        </w:rPr>
        <w:t xml:space="preserve">namun tetap dianggap tidak sah. Syarat sahnya terletak pada izin walinya. Semua ini demi kepentingannya anak kecil itu sendiri dan karena pada umumnya anak seusianya lebih condong kepada bermain dan sekedar bercanda. dikarenakan, segala akad yang dilakukannya tidak bisa di anggap sah hingga ia mendapatkan izin walinya. Sang anak bisa menentukan perilakunya sendiri bila ia telah mencapai masa </w:t>
      </w:r>
      <w:r w:rsidRPr="00F50DC8">
        <w:rPr>
          <w:rFonts w:ascii="Times New Roman" w:hAnsi="Times New Roman" w:cs="Times New Roman"/>
          <w:i/>
          <w:iCs/>
          <w:sz w:val="24"/>
          <w:szCs w:val="24"/>
        </w:rPr>
        <w:t>baligh</w:t>
      </w:r>
      <w:r>
        <w:rPr>
          <w:rFonts w:ascii="Times New Roman" w:hAnsi="Times New Roman" w:cs="Times New Roman"/>
          <w:sz w:val="24"/>
          <w:szCs w:val="24"/>
        </w:rPr>
        <w:t>nya (dewasa).</w:t>
      </w:r>
      <w:r>
        <w:rPr>
          <w:rStyle w:val="FootnoteReference"/>
          <w:rFonts w:ascii="Times New Roman" w:hAnsi="Times New Roman" w:cs="Times New Roman"/>
          <w:sz w:val="24"/>
          <w:szCs w:val="24"/>
        </w:rPr>
        <w:footnoteReference w:id="22"/>
      </w:r>
    </w:p>
    <w:p w:rsidR="00256872" w:rsidRPr="009270A0" w:rsidRDefault="00256872" w:rsidP="00256872">
      <w:pPr>
        <w:tabs>
          <w:tab w:val="left" w:pos="5850"/>
        </w:tabs>
        <w:ind w:firstLine="709"/>
        <w:rPr>
          <w:rFonts w:ascii="Times New Roman" w:hAnsi="Times New Roman" w:cs="Times New Roman"/>
          <w:sz w:val="24"/>
          <w:szCs w:val="24"/>
        </w:rPr>
      </w:pPr>
      <w:r w:rsidRPr="009270A0">
        <w:rPr>
          <w:rFonts w:ascii="Times New Roman" w:hAnsi="Times New Roman" w:cs="Times New Roman"/>
          <w:sz w:val="24"/>
          <w:szCs w:val="24"/>
        </w:rPr>
        <w:t>Ibn Syubrumah al-‘Iraqi berkata: “Pernikahan anak perempuan yang masih kecil batal, selama ia belum sampai pada usia “</w:t>
      </w:r>
      <w:r w:rsidRPr="009270A0">
        <w:rPr>
          <w:rFonts w:ascii="Times New Roman" w:hAnsi="Times New Roman" w:cs="Times New Roman"/>
          <w:i/>
          <w:iCs/>
          <w:sz w:val="24"/>
          <w:szCs w:val="24"/>
        </w:rPr>
        <w:t>rusyd</w:t>
      </w:r>
      <w:r w:rsidRPr="009270A0">
        <w:rPr>
          <w:rFonts w:ascii="Times New Roman" w:hAnsi="Times New Roman" w:cs="Times New Roman"/>
          <w:sz w:val="24"/>
          <w:szCs w:val="24"/>
        </w:rPr>
        <w:t>” (cakap), sehingga ia masih bisa memilih suaminya sendiri atau rela terhadap pilihan yang ditawarkan kepadanya.” Maka pengadilan dan hakim berdasarkan pemikiran ini bisa mencegah dan memberi sanksi atas orang yang terlibat dalam pernikahan ini.</w:t>
      </w:r>
      <w:r w:rsidR="00FD4662">
        <w:rPr>
          <w:rFonts w:ascii="Times New Roman" w:hAnsi="Times New Roman" w:cs="Times New Roman"/>
          <w:sz w:val="24"/>
          <w:szCs w:val="24"/>
        </w:rPr>
        <w:t xml:space="preserve"> </w:t>
      </w:r>
      <w:r w:rsidRPr="009270A0">
        <w:rPr>
          <w:rFonts w:ascii="Times New Roman" w:hAnsi="Times New Roman" w:cs="Times New Roman"/>
          <w:sz w:val="24"/>
          <w:szCs w:val="24"/>
        </w:rPr>
        <w:t>Karena hal ini, adalah seruan kesalahan pembolehan dan ketidakadilan yang menyalahi tujuan dasar dibangunnya sebuah keluarga.</w:t>
      </w:r>
      <w:r w:rsidRPr="009270A0">
        <w:rPr>
          <w:rStyle w:val="FootnoteReference"/>
          <w:rFonts w:ascii="Times New Roman" w:hAnsi="Times New Roman" w:cs="Times New Roman"/>
          <w:sz w:val="24"/>
          <w:szCs w:val="24"/>
        </w:rPr>
        <w:footnoteReference w:id="23"/>
      </w:r>
    </w:p>
    <w:p w:rsidR="006741C6" w:rsidRPr="003A5B9F" w:rsidRDefault="006741C6" w:rsidP="006741C6">
      <w:pPr>
        <w:ind w:firstLine="709"/>
        <w:rPr>
          <w:rFonts w:ascii="Times New Roman" w:hAnsi="Times New Roman" w:cs="Times New Roman"/>
          <w:sz w:val="24"/>
          <w:szCs w:val="24"/>
        </w:rPr>
      </w:pPr>
      <w:r>
        <w:rPr>
          <w:rFonts w:ascii="Times New Roman" w:hAnsi="Times New Roman" w:cs="Times New Roman"/>
          <w:sz w:val="24"/>
          <w:szCs w:val="24"/>
        </w:rPr>
        <w:t xml:space="preserve">Usia muda, dewasa, dan tua adalah fase yang akan kita lalui sebagai mahluk yang diberi hidup dan kemudian mati. </w:t>
      </w:r>
      <w:r w:rsidR="00FD4662">
        <w:rPr>
          <w:rFonts w:ascii="Times New Roman" w:hAnsi="Times New Roman" w:cs="Times New Roman"/>
          <w:sz w:val="24"/>
          <w:szCs w:val="24"/>
        </w:rPr>
        <w:t>Ini adalah faktor yan</w:t>
      </w:r>
      <w:r>
        <w:rPr>
          <w:rFonts w:ascii="Times New Roman" w:hAnsi="Times New Roman" w:cs="Times New Roman"/>
          <w:sz w:val="24"/>
          <w:szCs w:val="24"/>
        </w:rPr>
        <w:t xml:space="preserve">g penting dalam </w:t>
      </w:r>
      <w:r w:rsidR="00C926DF">
        <w:rPr>
          <w:rFonts w:ascii="Times New Roman" w:hAnsi="Times New Roman" w:cs="Times New Roman"/>
          <w:sz w:val="24"/>
          <w:szCs w:val="24"/>
        </w:rPr>
        <w:t>persiapan perkawinan. Di mana u</w:t>
      </w:r>
      <w:r>
        <w:rPr>
          <w:rFonts w:ascii="Times New Roman" w:hAnsi="Times New Roman" w:cs="Times New Roman"/>
          <w:sz w:val="24"/>
          <w:szCs w:val="24"/>
        </w:rPr>
        <w:t>s</w:t>
      </w:r>
      <w:r w:rsidR="00C926DF">
        <w:rPr>
          <w:rFonts w:ascii="Times New Roman" w:hAnsi="Times New Roman" w:cs="Times New Roman"/>
          <w:sz w:val="24"/>
          <w:szCs w:val="24"/>
        </w:rPr>
        <w:t>i</w:t>
      </w:r>
      <w:r>
        <w:rPr>
          <w:rFonts w:ascii="Times New Roman" w:hAnsi="Times New Roman" w:cs="Times New Roman"/>
          <w:sz w:val="24"/>
          <w:szCs w:val="24"/>
        </w:rPr>
        <w:t>a seseorang akan menjadi ukuran apakah ia sudah cukup dewasa dalam bersikap dan berbuat atau belum.</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Dalam hal kebolehan untuk menikah usianya harus sudah dewasa di mana sudah berlaku </w:t>
      </w:r>
      <w:r>
        <w:rPr>
          <w:rFonts w:ascii="Times New Roman" w:hAnsi="Times New Roman" w:cs="Times New Roman"/>
          <w:sz w:val="24"/>
          <w:szCs w:val="24"/>
        </w:rPr>
        <w:lastRenderedPageBreak/>
        <w:t>taklif, yaitu kewajiban menunaikan perintah Allah dan meninggalkan larangan-Nya,</w:t>
      </w:r>
      <w:r w:rsidR="00C926DF">
        <w:rPr>
          <w:rFonts w:ascii="Times New Roman" w:hAnsi="Times New Roman" w:cs="Times New Roman"/>
          <w:sz w:val="24"/>
          <w:szCs w:val="24"/>
        </w:rPr>
        <w:t xml:space="preserve"> </w:t>
      </w:r>
      <w:r>
        <w:rPr>
          <w:rFonts w:ascii="Times New Roman" w:hAnsi="Times New Roman" w:cs="Times New Roman"/>
          <w:sz w:val="24"/>
          <w:szCs w:val="24"/>
        </w:rPr>
        <w:t>yang mengakibatkan adanya pahala, hukuman, kebahagiaan kekal di sisi Allah atau azab yang abadi dan terjatuhkan dari Allah (</w:t>
      </w:r>
      <w:r>
        <w:rPr>
          <w:rFonts w:ascii="Times New Roman" w:hAnsi="Times New Roman" w:cs="Times New Roman"/>
          <w:i/>
          <w:iCs/>
          <w:sz w:val="24"/>
          <w:szCs w:val="24"/>
        </w:rPr>
        <w:t>azza wajalla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Usia dewasa adalah kehidupan manusia yang beralih dari masa muda kepada masa dewasa, ini adalah masa kemantapan usia dan puncak kekuatan (fisik dan mental). Pada usia inilah seseorang dianggap telah mampu menjalankan kehidupan setelah perkawinan. </w:t>
      </w:r>
    </w:p>
    <w:p w:rsidR="006741C6" w:rsidRDefault="006741C6" w:rsidP="00C926DF">
      <w:pPr>
        <w:pStyle w:val="ListParagraph"/>
        <w:ind w:left="0" w:firstLine="720"/>
        <w:rPr>
          <w:rFonts w:ascii="Times New Roman" w:hAnsi="Times New Roman" w:cs="Times New Roman"/>
          <w:sz w:val="24"/>
          <w:szCs w:val="24"/>
        </w:rPr>
      </w:pPr>
      <w:r>
        <w:rPr>
          <w:rFonts w:ascii="Times New Roman" w:hAnsi="Times New Roman" w:cs="Times New Roman"/>
          <w:sz w:val="24"/>
          <w:szCs w:val="24"/>
        </w:rPr>
        <w:t xml:space="preserve">Walaupun </w:t>
      </w:r>
      <w:r w:rsidR="00C926DF">
        <w:rPr>
          <w:rFonts w:ascii="Times New Roman" w:hAnsi="Times New Roman" w:cs="Times New Roman"/>
          <w:sz w:val="24"/>
          <w:szCs w:val="24"/>
        </w:rPr>
        <w:t xml:space="preserve">perkawinan usia muda </w:t>
      </w:r>
      <w:r>
        <w:rPr>
          <w:rFonts w:ascii="Times New Roman" w:hAnsi="Times New Roman" w:cs="Times New Roman"/>
          <w:sz w:val="24"/>
          <w:szCs w:val="24"/>
        </w:rPr>
        <w:t xml:space="preserve">tidak terjadi dikebanyakan orang, namun untuk mengantisipasinya maka dari itulah </w:t>
      </w:r>
      <w:r w:rsidRPr="00111822">
        <w:rPr>
          <w:rFonts w:ascii="Times New Roman" w:hAnsi="Times New Roman" w:cs="Times New Roman"/>
          <w:sz w:val="24"/>
          <w:szCs w:val="24"/>
        </w:rPr>
        <w:t>undang-undang perkawinan menentukan batas u</w:t>
      </w:r>
      <w:r>
        <w:rPr>
          <w:rFonts w:ascii="Times New Roman" w:hAnsi="Times New Roman" w:cs="Times New Roman"/>
          <w:sz w:val="24"/>
          <w:szCs w:val="24"/>
        </w:rPr>
        <w:t>sia</w:t>
      </w:r>
      <w:r w:rsidRPr="00111822">
        <w:rPr>
          <w:rFonts w:ascii="Times New Roman" w:hAnsi="Times New Roman" w:cs="Times New Roman"/>
          <w:sz w:val="24"/>
          <w:szCs w:val="24"/>
        </w:rPr>
        <w:t xml:space="preserve"> bagi pria dan w</w:t>
      </w:r>
      <w:r>
        <w:rPr>
          <w:rFonts w:ascii="Times New Roman" w:hAnsi="Times New Roman" w:cs="Times New Roman"/>
          <w:sz w:val="24"/>
          <w:szCs w:val="24"/>
        </w:rPr>
        <w:t>anita yang akan menikah. Yaitu, Undang-Undang No.1 Tahun 1974 menjelaskan batasan usia menikah di mana pada batasan tersebut seseorang dianggap telah mampu untuk melangsungkan perkawinan. Yaitu, kedua calon mempelai harus berusia 21 tahun tidak perlu ada izin dari kedua orang tua. Lain hal jika mereka yang belum mencapai usia 21 tahun ingin melangsungkan perkawinan harus ada izin orang tua, seperti pada pasal 6 ayat 2. Izin orang tua itu berbatas seperti yang telah disebutkan pada pasal 7 ayat 1 sampai 3, yaitu berbatas sampai usia 19 tahun bagi pria dan telah mencapai usia 16 tahun bagi wanita. Di bawah usia tersebut berarti belum boleh melakukan perkawinan sekalipun diizinkan orang tua.</w:t>
      </w:r>
    </w:p>
    <w:p w:rsidR="006741C6" w:rsidRDefault="006741C6" w:rsidP="006741C6">
      <w:pPr>
        <w:ind w:firstLine="720"/>
        <w:rPr>
          <w:rFonts w:ascii="Times New Roman" w:hAnsi="Times New Roman" w:cs="Times New Roman"/>
          <w:sz w:val="24"/>
          <w:szCs w:val="24"/>
        </w:rPr>
      </w:pPr>
      <w:r>
        <w:rPr>
          <w:rFonts w:ascii="Times New Roman" w:hAnsi="Times New Roman" w:cs="Times New Roman"/>
          <w:sz w:val="24"/>
          <w:szCs w:val="24"/>
        </w:rPr>
        <w:t xml:space="preserve">Secara umum </w:t>
      </w:r>
      <w:r w:rsidRPr="00243029">
        <w:rPr>
          <w:rFonts w:ascii="Times New Roman" w:hAnsi="Times New Roman" w:cs="Times New Roman"/>
          <w:sz w:val="24"/>
          <w:szCs w:val="24"/>
        </w:rPr>
        <w:t xml:space="preserve">asas penting yang diusung undang-undang perkawinan Islam adalah asas kematangan atau kedewasaan calon mempelai. Maksudnya, undang-undang perkawinan menganut prinsip bahwa setiap calon suami dan calon </w:t>
      </w:r>
      <w:r w:rsidRPr="00243029">
        <w:rPr>
          <w:rFonts w:ascii="Times New Roman" w:hAnsi="Times New Roman" w:cs="Times New Roman"/>
          <w:sz w:val="24"/>
          <w:szCs w:val="24"/>
        </w:rPr>
        <w:lastRenderedPageBreak/>
        <w:t>istri yang hendak melangsungkan perkawinan, harus benar-benar telah matang secara fisik maupun psikis (rohani), atau harus sudah siap secara jasmani maupun rohani, sesuai dengan yang tertera dalam pengertian perkawinan itu sendiri “perkawinan adalah ikatan lahir batin antara seorang pria dan wanita.” Berkenaan dengan asas kematangan ini, salah satu standar yang digunakan adalah penetapan usia kawin (nikah).</w:t>
      </w:r>
      <w:r>
        <w:rPr>
          <w:rStyle w:val="FootnoteReference"/>
          <w:rFonts w:ascii="Times New Roman" w:hAnsi="Times New Roman" w:cs="Times New Roman"/>
          <w:sz w:val="24"/>
          <w:szCs w:val="24"/>
        </w:rPr>
        <w:footnoteReference w:id="26"/>
      </w:r>
    </w:p>
    <w:p w:rsidR="006741C6" w:rsidRDefault="006741C6" w:rsidP="0054439C">
      <w:pPr>
        <w:ind w:firstLine="709"/>
        <w:rPr>
          <w:rFonts w:ascii="Times New Roman" w:hAnsi="Times New Roman" w:cs="Times New Roman"/>
          <w:sz w:val="24"/>
          <w:szCs w:val="24"/>
        </w:rPr>
      </w:pPr>
      <w:r w:rsidRPr="00111822">
        <w:rPr>
          <w:rFonts w:ascii="Times New Roman" w:hAnsi="Times New Roman" w:cs="Times New Roman"/>
          <w:sz w:val="24"/>
          <w:szCs w:val="24"/>
        </w:rPr>
        <w:t>Menurut Imam Syafi</w:t>
      </w:r>
      <w:r>
        <w:rPr>
          <w:rFonts w:ascii="Times New Roman" w:hAnsi="Times New Roman" w:cs="Times New Roman"/>
          <w:sz w:val="24"/>
          <w:szCs w:val="24"/>
        </w:rPr>
        <w:t>’</w:t>
      </w:r>
      <w:r w:rsidRPr="00111822">
        <w:rPr>
          <w:rFonts w:ascii="Times New Roman" w:hAnsi="Times New Roman" w:cs="Times New Roman"/>
          <w:sz w:val="24"/>
          <w:szCs w:val="24"/>
        </w:rPr>
        <w:t xml:space="preserve">i bahwa usia baligh untuk melaksanakan perkawinan adalah berusia 15 tahun. Pendapat yang menjadi </w:t>
      </w:r>
      <w:r>
        <w:rPr>
          <w:rFonts w:ascii="Times New Roman" w:hAnsi="Times New Roman" w:cs="Times New Roman"/>
          <w:sz w:val="24"/>
          <w:szCs w:val="24"/>
        </w:rPr>
        <w:t>dasar bagi Imam Syafi</w:t>
      </w:r>
      <w:r w:rsidR="00C926DF">
        <w:rPr>
          <w:rFonts w:ascii="Times New Roman" w:hAnsi="Times New Roman" w:cs="Times New Roman"/>
          <w:sz w:val="24"/>
          <w:szCs w:val="24"/>
        </w:rPr>
        <w:t>’</w:t>
      </w:r>
      <w:r>
        <w:rPr>
          <w:rFonts w:ascii="Times New Roman" w:hAnsi="Times New Roman" w:cs="Times New Roman"/>
          <w:sz w:val="24"/>
          <w:szCs w:val="24"/>
        </w:rPr>
        <w:t xml:space="preserve">i mengenai </w:t>
      </w:r>
      <w:r w:rsidRPr="00111822">
        <w:rPr>
          <w:rFonts w:ascii="Times New Roman" w:hAnsi="Times New Roman" w:cs="Times New Roman"/>
          <w:sz w:val="24"/>
          <w:szCs w:val="24"/>
        </w:rPr>
        <w:t>usia 15 tahun bagi laki-laki adalah dari Rasulullah bahw</w:t>
      </w:r>
      <w:r>
        <w:rPr>
          <w:rFonts w:ascii="Times New Roman" w:hAnsi="Times New Roman" w:cs="Times New Roman"/>
          <w:sz w:val="24"/>
          <w:szCs w:val="24"/>
        </w:rPr>
        <w:t xml:space="preserve">a jihad (turut dalam perang </w:t>
      </w:r>
      <w:r w:rsidRPr="00111822">
        <w:rPr>
          <w:rFonts w:ascii="Times New Roman" w:hAnsi="Times New Roman" w:cs="Times New Roman"/>
          <w:sz w:val="24"/>
          <w:szCs w:val="24"/>
        </w:rPr>
        <w:t xml:space="preserve">membela agama Allah) itu adalah berusia 15 tahun. Pada usia itu juga sudah ditetapkan dalam </w:t>
      </w:r>
      <w:r>
        <w:rPr>
          <w:rFonts w:ascii="Times New Roman" w:hAnsi="Times New Roman" w:cs="Times New Roman"/>
          <w:sz w:val="24"/>
          <w:szCs w:val="24"/>
        </w:rPr>
        <w:t>hukuman hadd (denda) padanya.</w:t>
      </w:r>
      <w:r w:rsidR="00C926DF">
        <w:rPr>
          <w:rFonts w:ascii="Times New Roman" w:hAnsi="Times New Roman" w:cs="Times New Roman"/>
          <w:sz w:val="24"/>
          <w:szCs w:val="24"/>
        </w:rPr>
        <w:t xml:space="preserve"> </w:t>
      </w:r>
      <w:r w:rsidRPr="00111822">
        <w:rPr>
          <w:rFonts w:ascii="Times New Roman" w:hAnsi="Times New Roman" w:cs="Times New Roman"/>
          <w:sz w:val="24"/>
          <w:szCs w:val="24"/>
        </w:rPr>
        <w:t>Lebih lanjut Imam Syafi</w:t>
      </w:r>
      <w:r w:rsidR="00C926DF">
        <w:rPr>
          <w:rFonts w:ascii="Times New Roman" w:hAnsi="Times New Roman" w:cs="Times New Roman"/>
          <w:sz w:val="24"/>
          <w:szCs w:val="24"/>
        </w:rPr>
        <w:t>’</w:t>
      </w:r>
      <w:r w:rsidRPr="00111822">
        <w:rPr>
          <w:rFonts w:ascii="Times New Roman" w:hAnsi="Times New Roman" w:cs="Times New Roman"/>
          <w:sz w:val="24"/>
          <w:szCs w:val="24"/>
        </w:rPr>
        <w:t>i berpendapat bahwa untuk menambah kedewasaan baik dewasa mengurus dirinya sendiri maupun dewasa mengurus suami dan rumah tangganya, ada baiknya kalau anak perempuan tersebut menikah pada usia 15 tahun kemudian hal ini dijadikan landasan usia perka</w:t>
      </w:r>
      <w:r>
        <w:rPr>
          <w:rFonts w:ascii="Times New Roman" w:hAnsi="Times New Roman" w:cs="Times New Roman"/>
          <w:sz w:val="24"/>
          <w:szCs w:val="24"/>
        </w:rPr>
        <w:t>winan menurut Imam Syafi</w:t>
      </w:r>
      <w:r w:rsidR="00C926DF">
        <w:rPr>
          <w:rFonts w:ascii="Times New Roman" w:hAnsi="Times New Roman" w:cs="Times New Roman"/>
          <w:sz w:val="24"/>
          <w:szCs w:val="24"/>
        </w:rPr>
        <w:t>’</w:t>
      </w:r>
      <w:r>
        <w:rPr>
          <w:rFonts w:ascii="Times New Roman" w:hAnsi="Times New Roman" w:cs="Times New Roman"/>
          <w:sz w:val="24"/>
          <w:szCs w:val="24"/>
        </w:rPr>
        <w:t>i yaitu</w:t>
      </w:r>
      <w:r w:rsidRPr="00111822">
        <w:rPr>
          <w:rFonts w:ascii="Times New Roman" w:hAnsi="Times New Roman" w:cs="Times New Roman"/>
          <w:sz w:val="24"/>
          <w:szCs w:val="24"/>
        </w:rPr>
        <w:t xml:space="preserve"> berdasarkan firman Allah dalam surat an Nisa ayat 6</w:t>
      </w:r>
      <w:r>
        <w:rPr>
          <w:rFonts w:ascii="Times New Roman" w:hAnsi="Times New Roman" w:cs="Times New Roman"/>
          <w:sz w:val="24"/>
          <w:szCs w:val="24"/>
        </w:rPr>
        <w:t xml:space="preserve">  menjelaskan bahwa</w:t>
      </w:r>
      <w:r w:rsidRPr="00111822">
        <w:rPr>
          <w:rFonts w:ascii="Times New Roman" w:hAnsi="Times New Roman" w:cs="Times New Roman"/>
          <w:sz w:val="24"/>
          <w:szCs w:val="24"/>
        </w:rPr>
        <w:t xml:space="preserve"> untuk melakukan perkawinan bagi pria atau wanita, harus sudah baligh dan mempunyai suatu kemampuan, seandainya seseorang tersebut sudah baligh sedangkan kemampuan secara materi belum ada baginya </w:t>
      </w:r>
      <w:r>
        <w:rPr>
          <w:rFonts w:ascii="Times New Roman" w:hAnsi="Times New Roman" w:cs="Times New Roman"/>
          <w:sz w:val="24"/>
          <w:szCs w:val="24"/>
        </w:rPr>
        <w:t>diharu</w:t>
      </w:r>
      <w:r w:rsidRPr="00111822">
        <w:rPr>
          <w:rFonts w:ascii="Times New Roman" w:hAnsi="Times New Roman" w:cs="Times New Roman"/>
          <w:sz w:val="24"/>
          <w:szCs w:val="24"/>
        </w:rPr>
        <w:t>skan berpuasa terlebih dahulu</w:t>
      </w:r>
      <w:r>
        <w:rPr>
          <w:rFonts w:ascii="Times New Roman" w:hAnsi="Times New Roman" w:cs="Times New Roman"/>
          <w:sz w:val="24"/>
          <w:szCs w:val="24"/>
        </w:rPr>
        <w:t>.</w:t>
      </w:r>
    </w:p>
    <w:p w:rsidR="006741C6" w:rsidRDefault="006741C6" w:rsidP="00E23291">
      <w:pPr>
        <w:pStyle w:val="ListParagraph"/>
        <w:ind w:left="0" w:firstLine="720"/>
        <w:rPr>
          <w:rFonts w:ascii="Times New Roman" w:hAnsi="Times New Roman" w:cs="Times New Roman"/>
          <w:i/>
          <w:iCs/>
          <w:sz w:val="24"/>
          <w:szCs w:val="24"/>
        </w:rPr>
      </w:pPr>
      <w:r>
        <w:rPr>
          <w:rFonts w:ascii="Times New Roman" w:hAnsi="Times New Roman" w:cs="Times New Roman"/>
          <w:sz w:val="24"/>
          <w:szCs w:val="24"/>
        </w:rPr>
        <w:t xml:space="preserve">Dari penjelasan batasan usia menikah menurut Undang-Undang No.1 Tahun 1974 dan </w:t>
      </w:r>
      <w:r w:rsidR="00E23291">
        <w:rPr>
          <w:rFonts w:ascii="Times New Roman" w:hAnsi="Times New Roman" w:cs="Times New Roman"/>
          <w:sz w:val="24"/>
          <w:szCs w:val="24"/>
        </w:rPr>
        <w:t>Imam</w:t>
      </w:r>
      <w:r>
        <w:rPr>
          <w:rFonts w:ascii="Times New Roman" w:hAnsi="Times New Roman" w:cs="Times New Roman"/>
          <w:sz w:val="24"/>
          <w:szCs w:val="24"/>
        </w:rPr>
        <w:t xml:space="preserve"> Syafi’i di atas, dapat ditarik kesimpulan bahwasanya seseorang boleh melangsungkan perkawinan ketika dianggap telah mampu secara </w:t>
      </w:r>
      <w:r>
        <w:rPr>
          <w:rFonts w:ascii="Times New Roman" w:hAnsi="Times New Roman" w:cs="Times New Roman"/>
          <w:sz w:val="24"/>
          <w:szCs w:val="24"/>
        </w:rPr>
        <w:lastRenderedPageBreak/>
        <w:t>fisik dan mental. Maka dari itu, keduanya menetapkan usia sebagai syarat dalam melangsungkan perkawinan.</w:t>
      </w:r>
    </w:p>
    <w:p w:rsidR="006741C6" w:rsidRPr="006741C6" w:rsidRDefault="005902DD" w:rsidP="006741C6">
      <w:pPr>
        <w:pStyle w:val="ListParagraph"/>
        <w:ind w:left="0" w:firstLine="720"/>
        <w:rPr>
          <w:rFonts w:ascii="Times New Roman" w:hAnsi="Times New Roman" w:cs="Times New Roman"/>
          <w:b/>
          <w:bCs/>
          <w:sz w:val="24"/>
          <w:szCs w:val="24"/>
        </w:rPr>
      </w:pPr>
      <w:r>
        <w:rPr>
          <w:rFonts w:ascii="Times New Roman" w:hAnsi="Times New Roman" w:cs="Times New Roman"/>
          <w:sz w:val="24"/>
          <w:szCs w:val="24"/>
        </w:rPr>
        <w:t>T</w:t>
      </w:r>
      <w:r w:rsidR="006741C6">
        <w:rPr>
          <w:rFonts w:ascii="Times New Roman" w:hAnsi="Times New Roman" w:cs="Times New Roman"/>
          <w:sz w:val="24"/>
          <w:szCs w:val="24"/>
        </w:rPr>
        <w:t xml:space="preserve">ujuan dibatasinya usia yang akan melaksanakan akad nikah yaitu usia dewasa atau </w:t>
      </w:r>
      <w:r w:rsidR="006741C6" w:rsidRPr="00F50DC8">
        <w:rPr>
          <w:rFonts w:ascii="Times New Roman" w:hAnsi="Times New Roman" w:cs="Times New Roman"/>
          <w:i/>
          <w:iCs/>
          <w:sz w:val="24"/>
          <w:szCs w:val="24"/>
        </w:rPr>
        <w:t>baligh</w:t>
      </w:r>
      <w:r w:rsidR="006741C6">
        <w:rPr>
          <w:rFonts w:ascii="Times New Roman" w:hAnsi="Times New Roman" w:cs="Times New Roman"/>
          <w:sz w:val="24"/>
          <w:szCs w:val="24"/>
        </w:rPr>
        <w:t xml:space="preserve"> adalah karena orang yang telah dewasa atau akil </w:t>
      </w:r>
      <w:r w:rsidR="006741C6" w:rsidRPr="00F50DC8">
        <w:rPr>
          <w:rFonts w:ascii="Times New Roman" w:hAnsi="Times New Roman" w:cs="Times New Roman"/>
          <w:i/>
          <w:iCs/>
          <w:sz w:val="24"/>
          <w:szCs w:val="24"/>
        </w:rPr>
        <w:t>baligh</w:t>
      </w:r>
      <w:r w:rsidR="006741C6">
        <w:rPr>
          <w:rFonts w:ascii="Times New Roman" w:hAnsi="Times New Roman" w:cs="Times New Roman"/>
          <w:sz w:val="24"/>
          <w:szCs w:val="24"/>
        </w:rPr>
        <w:t xml:space="preserve"> bisa memahami konsekuensi atas semua prilaku yang dilakukannya, baik itu berdampak positif atau negatif. Karena itulah, hukum syariat mensyaratkan </w:t>
      </w:r>
      <w:r w:rsidR="006741C6" w:rsidRPr="00F50DC8">
        <w:rPr>
          <w:rFonts w:ascii="Times New Roman" w:hAnsi="Times New Roman" w:cs="Times New Roman"/>
          <w:i/>
          <w:iCs/>
          <w:sz w:val="24"/>
          <w:szCs w:val="24"/>
        </w:rPr>
        <w:t>baligh</w:t>
      </w:r>
      <w:r w:rsidR="006741C6">
        <w:rPr>
          <w:rFonts w:ascii="Times New Roman" w:hAnsi="Times New Roman" w:cs="Times New Roman"/>
          <w:sz w:val="24"/>
          <w:szCs w:val="24"/>
        </w:rPr>
        <w:t xml:space="preserve"> sebagai salah satu syarat sahnya suatu akad. Selain itu, Pembatasan usia menikah berdasarkan penjelasan Undang-Undang No.1 Tahun 1974 bertujuan untuk mencegah terjadinya perkawinan anak-anak, agar pemuda pemudi yang akan membentuk keluarga atau rumah tangga yang bahagia dan kekal. Begitu pula dimaksudkan untuk dapat mencegah terjadinya perceraian muda dan agar dapat melahirkan keturunan yang baik dan sehat, serta berakibat laju kelahiran yang lebih tinggi sehingga mempercepat pertambahan penduduk.</w:t>
      </w:r>
    </w:p>
    <w:sectPr w:rsidR="006741C6" w:rsidRPr="006741C6" w:rsidSect="00067BB2">
      <w:headerReference w:type="default" r:id="rId7"/>
      <w:footerReference w:type="first" r:id="rId8"/>
      <w:pgSz w:w="11907" w:h="16840" w:code="9"/>
      <w:pgMar w:top="2268" w:right="1701" w:bottom="1701" w:left="2268" w:header="709" w:footer="709" w:gutter="0"/>
      <w:pgNumType w:start="3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B12" w:rsidRDefault="00734B12" w:rsidP="000441EC">
      <w:pPr>
        <w:spacing w:line="240" w:lineRule="auto"/>
      </w:pPr>
      <w:r>
        <w:separator/>
      </w:r>
    </w:p>
  </w:endnote>
  <w:endnote w:type="continuationSeparator" w:id="1">
    <w:p w:rsidR="00734B12" w:rsidRDefault="00734B12" w:rsidP="000441E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3830725"/>
      <w:docPartObj>
        <w:docPartGallery w:val="Page Numbers (Bottom of Page)"/>
        <w:docPartUnique/>
      </w:docPartObj>
    </w:sdtPr>
    <w:sdtContent>
      <w:p w:rsidR="00E23291" w:rsidRDefault="00EE2D87">
        <w:pPr>
          <w:pStyle w:val="Footer"/>
          <w:jc w:val="center"/>
        </w:pPr>
        <w:fldSimple w:instr=" PAGE   \* MERGEFORMAT ">
          <w:r w:rsidR="003213A8">
            <w:rPr>
              <w:noProof/>
            </w:rPr>
            <w:t>36</w:t>
          </w:r>
        </w:fldSimple>
      </w:p>
    </w:sdtContent>
  </w:sdt>
  <w:p w:rsidR="00E23291" w:rsidRDefault="00E232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B12" w:rsidRDefault="00734B12" w:rsidP="000441EC">
      <w:pPr>
        <w:spacing w:line="240" w:lineRule="auto"/>
      </w:pPr>
      <w:r>
        <w:separator/>
      </w:r>
    </w:p>
  </w:footnote>
  <w:footnote w:type="continuationSeparator" w:id="1">
    <w:p w:rsidR="00734B12" w:rsidRDefault="00734B12" w:rsidP="000441EC">
      <w:pPr>
        <w:spacing w:line="240" w:lineRule="auto"/>
      </w:pPr>
      <w:r>
        <w:continuationSeparator/>
      </w:r>
    </w:p>
  </w:footnote>
  <w:footnote w:id="2">
    <w:p w:rsidR="00E23291" w:rsidRPr="00972A32" w:rsidRDefault="00E23291" w:rsidP="00972A32">
      <w:pPr>
        <w:pStyle w:val="FootnoteText"/>
        <w:ind w:firstLine="720"/>
        <w:rPr>
          <w:rFonts w:asciiTheme="majorBidi" w:hAnsiTheme="majorBidi" w:cstheme="majorBidi"/>
        </w:rPr>
      </w:pPr>
      <w:r>
        <w:rPr>
          <w:rStyle w:val="FootnoteReference"/>
        </w:rPr>
        <w:footnoteRef/>
      </w:r>
      <w:r>
        <w:t xml:space="preserve"> </w:t>
      </w:r>
      <w:r w:rsidRPr="00972A32">
        <w:rPr>
          <w:rFonts w:asciiTheme="majorBidi" w:hAnsiTheme="majorBidi" w:cstheme="majorBidi"/>
          <w:i/>
          <w:iCs/>
        </w:rPr>
        <w:t xml:space="preserve">Undang-Undang Republik Indonesia Nomor 1 Tahun 1974 </w:t>
      </w:r>
      <w:r w:rsidRPr="00972A32">
        <w:rPr>
          <w:rFonts w:asciiTheme="majorBidi" w:hAnsiTheme="majorBidi" w:cstheme="majorBidi"/>
          <w:i/>
        </w:rPr>
        <w:t xml:space="preserve">tentang Perkawinan &amp;Kompilasi Hukum Islam, </w:t>
      </w:r>
      <w:r w:rsidRPr="00972A32">
        <w:rPr>
          <w:rFonts w:asciiTheme="majorBidi" w:hAnsiTheme="majorBidi" w:cstheme="majorBidi"/>
        </w:rPr>
        <w:t>(Bandung: Citra Umbara, 2013)</w:t>
      </w:r>
      <w:r>
        <w:rPr>
          <w:rFonts w:asciiTheme="majorBidi" w:hAnsiTheme="majorBidi" w:cstheme="majorBidi"/>
        </w:rPr>
        <w:t>, hlm. 3-4</w:t>
      </w:r>
    </w:p>
  </w:footnote>
  <w:footnote w:id="3">
    <w:p w:rsidR="00E23291" w:rsidRPr="00972A32" w:rsidRDefault="00E23291" w:rsidP="00972A32">
      <w:pPr>
        <w:pStyle w:val="FootnoteText"/>
        <w:ind w:firstLine="720"/>
        <w:rPr>
          <w:rFonts w:asciiTheme="majorBidi" w:hAnsiTheme="majorBidi" w:cstheme="majorBidi"/>
        </w:rPr>
      </w:pPr>
      <w:r>
        <w:rPr>
          <w:rStyle w:val="FootnoteReference"/>
        </w:rPr>
        <w:footnoteRef/>
      </w:r>
      <w:r>
        <w:t xml:space="preserve"> </w:t>
      </w:r>
      <w:r w:rsidRPr="00972A32">
        <w:rPr>
          <w:rFonts w:asciiTheme="majorBidi" w:hAnsiTheme="majorBidi" w:cstheme="majorBidi"/>
        </w:rPr>
        <w:t xml:space="preserve">Hilman Hadikusuma, </w:t>
      </w:r>
      <w:r w:rsidRPr="00972A32">
        <w:rPr>
          <w:rFonts w:asciiTheme="majorBidi" w:hAnsiTheme="majorBidi" w:cstheme="majorBidi"/>
          <w:i/>
        </w:rPr>
        <w:t xml:space="preserve">Hukum Perkawinan Indonesia Menurut: Perundangan, Hukum Adat, Hukum Agama, </w:t>
      </w:r>
      <w:r w:rsidRPr="00972A32">
        <w:rPr>
          <w:rFonts w:asciiTheme="majorBidi" w:hAnsiTheme="majorBidi" w:cstheme="majorBidi"/>
        </w:rPr>
        <w:t>(Bandung: Mandar maju, 2007)</w:t>
      </w:r>
      <w:r>
        <w:rPr>
          <w:rFonts w:asciiTheme="majorBidi" w:hAnsiTheme="majorBidi" w:cstheme="majorBidi"/>
        </w:rPr>
        <w:t>,</w:t>
      </w:r>
      <w:r w:rsidRPr="00972A32">
        <w:rPr>
          <w:rFonts w:asciiTheme="majorBidi" w:hAnsiTheme="majorBidi" w:cstheme="majorBidi"/>
        </w:rPr>
        <w:t xml:space="preserve">  hlm.</w:t>
      </w:r>
      <w:r>
        <w:rPr>
          <w:rFonts w:asciiTheme="majorBidi" w:hAnsiTheme="majorBidi" w:cstheme="majorBidi"/>
        </w:rPr>
        <w:t xml:space="preserve"> 47</w:t>
      </w:r>
    </w:p>
  </w:footnote>
  <w:footnote w:id="4">
    <w:p w:rsidR="00E23291" w:rsidRPr="00215260" w:rsidRDefault="00E23291" w:rsidP="00215260">
      <w:pPr>
        <w:pStyle w:val="FootnoteText"/>
        <w:ind w:firstLine="720"/>
        <w:rPr>
          <w:rFonts w:asciiTheme="majorBidi" w:hAnsiTheme="majorBidi" w:cstheme="majorBidi"/>
        </w:rPr>
      </w:pPr>
      <w:r w:rsidRPr="00215260">
        <w:rPr>
          <w:rStyle w:val="FootnoteReference"/>
          <w:rFonts w:asciiTheme="majorBidi" w:hAnsiTheme="majorBidi" w:cstheme="majorBidi"/>
        </w:rPr>
        <w:footnoteRef/>
      </w:r>
      <w:r w:rsidRPr="00215260">
        <w:rPr>
          <w:rFonts w:asciiTheme="majorBidi" w:hAnsiTheme="majorBidi" w:cstheme="majorBidi"/>
        </w:rPr>
        <w:t xml:space="preserve"> </w:t>
      </w:r>
      <w:r w:rsidRPr="00125D0A">
        <w:rPr>
          <w:rFonts w:asciiTheme="majorBidi" w:hAnsiTheme="majorBidi" w:cstheme="majorBidi"/>
          <w:i/>
          <w:iCs/>
        </w:rPr>
        <w:t>Ibid</w:t>
      </w:r>
      <w:r w:rsidRPr="00215260">
        <w:rPr>
          <w:rFonts w:asciiTheme="majorBidi" w:hAnsiTheme="majorBidi" w:cstheme="majorBidi"/>
        </w:rPr>
        <w:t>.  hlm. 48</w:t>
      </w:r>
    </w:p>
  </w:footnote>
  <w:footnote w:id="5">
    <w:p w:rsidR="00E23291" w:rsidRDefault="00E23291" w:rsidP="00215260">
      <w:pPr>
        <w:pStyle w:val="FootnoteText"/>
        <w:ind w:firstLine="720"/>
      </w:pPr>
      <w:r>
        <w:rPr>
          <w:rStyle w:val="FootnoteReference"/>
        </w:rPr>
        <w:footnoteRef/>
      </w:r>
      <w:r>
        <w:t xml:space="preserve"> </w:t>
      </w:r>
      <w:r>
        <w:rPr>
          <w:rFonts w:asciiTheme="majorBidi" w:hAnsiTheme="majorBidi" w:cstheme="majorBidi"/>
        </w:rPr>
        <w:t xml:space="preserve">Tim Redaksi Nuansa Aulia, </w:t>
      </w:r>
      <w:r w:rsidRPr="00215260">
        <w:rPr>
          <w:rFonts w:asciiTheme="majorBidi" w:hAnsiTheme="majorBidi" w:cstheme="majorBidi"/>
          <w:i/>
          <w:iCs/>
        </w:rPr>
        <w:t>Kompilasi Hukum Islam</w:t>
      </w:r>
      <w:r>
        <w:rPr>
          <w:rFonts w:asciiTheme="majorBidi" w:hAnsiTheme="majorBidi" w:cstheme="majorBidi"/>
          <w:i/>
          <w:iCs/>
        </w:rPr>
        <w:t xml:space="preserve">, </w:t>
      </w:r>
      <w:r w:rsidRPr="00CD08E3">
        <w:rPr>
          <w:rFonts w:asciiTheme="majorBidi" w:hAnsiTheme="majorBidi" w:cstheme="majorBidi"/>
        </w:rPr>
        <w:t>cetakan ke-3</w:t>
      </w:r>
      <w:r>
        <w:rPr>
          <w:rFonts w:asciiTheme="majorBidi" w:hAnsiTheme="majorBidi" w:cstheme="majorBidi"/>
          <w:i/>
          <w:iCs/>
        </w:rPr>
        <w:t>,</w:t>
      </w:r>
      <w:r w:rsidRPr="00215260">
        <w:rPr>
          <w:rFonts w:asciiTheme="majorBidi" w:hAnsiTheme="majorBidi" w:cstheme="majorBidi"/>
          <w:i/>
          <w:iCs/>
        </w:rPr>
        <w:t xml:space="preserve"> </w:t>
      </w:r>
      <w:r>
        <w:rPr>
          <w:rFonts w:asciiTheme="majorBidi" w:hAnsiTheme="majorBidi" w:cstheme="majorBidi"/>
        </w:rPr>
        <w:t>(Bandung: Nuansa Aulia, 2011), hlm. 5-6</w:t>
      </w:r>
    </w:p>
  </w:footnote>
  <w:footnote w:id="6">
    <w:p w:rsidR="00E23291" w:rsidRPr="00B2466B" w:rsidRDefault="00E23291" w:rsidP="00B2466B">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i/>
          <w:iCs/>
        </w:rPr>
        <w:t xml:space="preserve">Kitab Undang-Undang Hukum Perdata (Burgerlijk Wetboek) &amp; Undang-Undang R.I. Nomor 18 Tahun 2003 Tentang Advocat cetakan ke V, </w:t>
      </w:r>
      <w:r>
        <w:rPr>
          <w:rFonts w:asciiTheme="majorBidi" w:hAnsiTheme="majorBidi" w:cstheme="majorBidi"/>
        </w:rPr>
        <w:t>(Bandung: Citra Umbara, 2007), hlm. 9</w:t>
      </w:r>
    </w:p>
  </w:footnote>
  <w:footnote w:id="7">
    <w:p w:rsidR="00E23291" w:rsidRPr="00686ABB" w:rsidRDefault="00E23291" w:rsidP="00686ABB">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rPr>
        <w:t xml:space="preserve">Mohd. Idris Ramulyo, </w:t>
      </w:r>
      <w:r w:rsidRPr="00073C11">
        <w:rPr>
          <w:rFonts w:asciiTheme="majorBidi" w:hAnsiTheme="majorBidi" w:cstheme="majorBidi"/>
          <w:i/>
          <w:iCs/>
        </w:rPr>
        <w:t>Hukum Perkawinan Islam</w:t>
      </w:r>
      <w:r>
        <w:rPr>
          <w:rFonts w:asciiTheme="majorBidi" w:hAnsiTheme="majorBidi" w:cstheme="majorBidi"/>
        </w:rPr>
        <w:t>, (Jakarta: Bumi Aksara, 1996), hlm. 188</w:t>
      </w:r>
    </w:p>
  </w:footnote>
  <w:footnote w:id="8">
    <w:p w:rsidR="00E23291" w:rsidRPr="00FB700F" w:rsidRDefault="00E23291" w:rsidP="00FB700F">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rPr>
        <w:t xml:space="preserve">Chandrawaty Arifin, B.A, dkk, </w:t>
      </w:r>
      <w:r>
        <w:rPr>
          <w:rFonts w:asciiTheme="majorBidi" w:hAnsiTheme="majorBidi" w:cstheme="majorBidi"/>
          <w:i/>
          <w:iCs/>
        </w:rPr>
        <w:t xml:space="preserve">Strategi Memilih Jodoh Menuju Keluarga Sakinah dan Bahagia (Tentram dan damai), </w:t>
      </w:r>
      <w:r>
        <w:rPr>
          <w:rFonts w:asciiTheme="majorBidi" w:hAnsiTheme="majorBidi" w:cstheme="majorBidi"/>
        </w:rPr>
        <w:t>cet.II (Jakarta: Rineka Cipta, 1993), hlm. 31</w:t>
      </w:r>
    </w:p>
  </w:footnote>
  <w:footnote w:id="9">
    <w:p w:rsidR="00E23291" w:rsidRPr="00DB7214" w:rsidRDefault="00E23291" w:rsidP="007F6CE1">
      <w:pPr>
        <w:pStyle w:val="FootnoteText"/>
        <w:ind w:firstLine="720"/>
        <w:rPr>
          <w:rFonts w:ascii="Times New Roman" w:hAnsi="Times New Roman" w:cs="Times New Roman"/>
        </w:rPr>
      </w:pPr>
      <w:r w:rsidRPr="00DB7214">
        <w:rPr>
          <w:rStyle w:val="FootnoteReference"/>
          <w:rFonts w:ascii="Times New Roman" w:hAnsi="Times New Roman" w:cs="Times New Roman"/>
        </w:rPr>
        <w:footnoteRef/>
      </w:r>
      <w:r>
        <w:t xml:space="preserve"> </w:t>
      </w:r>
      <w:r w:rsidRPr="00DB7214">
        <w:rPr>
          <w:rFonts w:ascii="Times New Roman" w:hAnsi="Times New Roman" w:cs="Times New Roman"/>
        </w:rPr>
        <w:t xml:space="preserve">Muhammad Jawad Mughniyah, </w:t>
      </w:r>
      <w:r>
        <w:rPr>
          <w:rFonts w:ascii="Times New Roman" w:hAnsi="Times New Roman" w:cs="Times New Roman"/>
          <w:i/>
        </w:rPr>
        <w:t>Fiqih Lima</w:t>
      </w:r>
      <w:r>
        <w:rPr>
          <w:rFonts w:ascii="Times New Roman" w:hAnsi="Times New Roman" w:cs="Times New Roman" w:hint="cs"/>
          <w:i/>
          <w:rtl/>
        </w:rPr>
        <w:t xml:space="preserve"> </w:t>
      </w:r>
      <w:r>
        <w:rPr>
          <w:rFonts w:ascii="Times New Roman" w:hAnsi="Times New Roman" w:cs="Times New Roman"/>
          <w:i/>
        </w:rPr>
        <w:t>Mazhab: J</w:t>
      </w:r>
      <w:r w:rsidRPr="00DB7214">
        <w:rPr>
          <w:rFonts w:ascii="Times New Roman" w:hAnsi="Times New Roman" w:cs="Times New Roman"/>
          <w:i/>
        </w:rPr>
        <w:t>a’</w:t>
      </w:r>
      <w:r>
        <w:rPr>
          <w:rFonts w:ascii="Times New Roman" w:hAnsi="Times New Roman" w:cs="Times New Roman"/>
          <w:i/>
        </w:rPr>
        <w:t>fari, Hanafi, Maliki, Syafi’i, H</w:t>
      </w:r>
      <w:r w:rsidRPr="00DB7214">
        <w:rPr>
          <w:rFonts w:ascii="Times New Roman" w:hAnsi="Times New Roman" w:cs="Times New Roman"/>
          <w:i/>
        </w:rPr>
        <w:t>ambali,</w:t>
      </w:r>
      <w:r w:rsidRPr="00DB7214">
        <w:rPr>
          <w:rFonts w:ascii="Times New Roman" w:hAnsi="Times New Roman" w:cs="Times New Roman"/>
        </w:rPr>
        <w:t xml:space="preserve"> </w:t>
      </w:r>
      <w:r w:rsidRPr="000254FE">
        <w:rPr>
          <w:rFonts w:asciiTheme="majorBidi" w:hAnsiTheme="majorBidi" w:cstheme="majorBidi"/>
        </w:rPr>
        <w:t>terjemahan oleh Afif Muhammad et. al</w:t>
      </w:r>
      <w:r w:rsidRPr="00DB7214">
        <w:rPr>
          <w:rFonts w:ascii="Times New Roman" w:hAnsi="Times New Roman" w:cs="Times New Roman"/>
        </w:rPr>
        <w:t xml:space="preserve"> (Jakarta: Lentera, 2004)</w:t>
      </w:r>
      <w:r>
        <w:rPr>
          <w:rFonts w:ascii="Times New Roman" w:hAnsi="Times New Roman" w:cs="Times New Roman"/>
        </w:rPr>
        <w:t>,</w:t>
      </w:r>
      <w:r w:rsidRPr="00DB7214">
        <w:rPr>
          <w:rFonts w:ascii="Times New Roman" w:hAnsi="Times New Roman" w:cs="Times New Roman"/>
        </w:rPr>
        <w:t xml:space="preserve"> </w:t>
      </w:r>
      <w:r>
        <w:rPr>
          <w:rFonts w:ascii="Times New Roman" w:hAnsi="Times New Roman" w:cs="Times New Roman"/>
        </w:rPr>
        <w:t>hlm. 317</w:t>
      </w:r>
    </w:p>
  </w:footnote>
  <w:footnote w:id="10">
    <w:p w:rsidR="00E23291" w:rsidRPr="005312E8" w:rsidRDefault="00E23291" w:rsidP="007F6CE1">
      <w:pPr>
        <w:spacing w:line="240" w:lineRule="auto"/>
        <w:ind w:firstLine="720"/>
        <w:rPr>
          <w:rFonts w:ascii="Times New Roman" w:hAnsi="Times New Roman" w:cs="Times New Roman"/>
          <w:sz w:val="20"/>
          <w:szCs w:val="20"/>
        </w:rPr>
      </w:pPr>
      <w:r w:rsidRPr="00DB7214">
        <w:rPr>
          <w:rStyle w:val="FootnoteReference"/>
          <w:rFonts w:ascii="Times New Roman" w:hAnsi="Times New Roman" w:cs="Times New Roman"/>
          <w:sz w:val="20"/>
          <w:szCs w:val="20"/>
        </w:rPr>
        <w:footnoteRef/>
      </w:r>
      <w:r w:rsidRPr="00DB7214">
        <w:rPr>
          <w:rFonts w:ascii="Times New Roman" w:hAnsi="Times New Roman" w:cs="Times New Roman"/>
          <w:sz w:val="20"/>
          <w:szCs w:val="20"/>
        </w:rPr>
        <w:t xml:space="preserve"> </w:t>
      </w:r>
      <w:r>
        <w:rPr>
          <w:rFonts w:ascii="Times New Roman" w:hAnsi="Times New Roman" w:cs="Times New Roman"/>
          <w:i/>
          <w:iCs/>
          <w:sz w:val="20"/>
          <w:szCs w:val="20"/>
        </w:rPr>
        <w:t>Ibid.</w:t>
      </w:r>
      <w:r>
        <w:rPr>
          <w:rFonts w:ascii="Times New Roman" w:hAnsi="Times New Roman" w:cs="Times New Roman"/>
          <w:sz w:val="20"/>
          <w:szCs w:val="20"/>
        </w:rPr>
        <w:t xml:space="preserve"> </w:t>
      </w:r>
      <w:r w:rsidRPr="00DB7214">
        <w:rPr>
          <w:rFonts w:ascii="Times New Roman" w:hAnsi="Times New Roman" w:cs="Times New Roman"/>
          <w:sz w:val="20"/>
          <w:szCs w:val="20"/>
        </w:rPr>
        <w:t>hlm. 315</w:t>
      </w:r>
    </w:p>
  </w:footnote>
  <w:footnote w:id="11">
    <w:p w:rsidR="00C80808" w:rsidRDefault="00C80808" w:rsidP="0050693A">
      <w:pPr>
        <w:pStyle w:val="FootnoteText"/>
        <w:ind w:firstLine="720"/>
      </w:pPr>
      <w:r>
        <w:rPr>
          <w:rStyle w:val="FootnoteReference"/>
        </w:rPr>
        <w:footnoteRef/>
      </w:r>
      <w:r>
        <w:t xml:space="preserve"> </w:t>
      </w:r>
      <w:r w:rsidR="0050693A" w:rsidRPr="0050693A">
        <w:rPr>
          <w:rFonts w:asciiTheme="majorBidi" w:hAnsiTheme="majorBidi" w:cstheme="majorBidi"/>
        </w:rPr>
        <w:t xml:space="preserve">Syari Abdu Nur,  </w:t>
      </w:r>
      <w:r w:rsidR="0050693A" w:rsidRPr="0050693A">
        <w:rPr>
          <w:rFonts w:asciiTheme="majorBidi" w:hAnsiTheme="majorBidi" w:cstheme="majorBidi"/>
          <w:i/>
          <w:iCs/>
        </w:rPr>
        <w:t>al-Umm</w:t>
      </w:r>
      <w:r w:rsidR="0050693A" w:rsidRPr="0050693A">
        <w:rPr>
          <w:rFonts w:asciiTheme="majorBidi" w:hAnsiTheme="majorBidi" w:cstheme="majorBidi"/>
        </w:rPr>
        <w:t xml:space="preserve"> Jilid 3. </w:t>
      </w:r>
      <w:r w:rsidR="0050693A">
        <w:rPr>
          <w:rFonts w:asciiTheme="majorBidi" w:hAnsiTheme="majorBidi" w:cstheme="majorBidi"/>
        </w:rPr>
        <w:t>(</w:t>
      </w:r>
      <w:r w:rsidR="0050693A" w:rsidRPr="0050693A">
        <w:rPr>
          <w:rFonts w:asciiTheme="majorBidi" w:hAnsiTheme="majorBidi" w:cstheme="majorBidi"/>
        </w:rPr>
        <w:t>Pakistan: Darul Fikri, 2009</w:t>
      </w:r>
      <w:r w:rsidR="0050693A">
        <w:rPr>
          <w:rFonts w:asciiTheme="majorBidi" w:hAnsiTheme="majorBidi" w:cstheme="majorBidi"/>
        </w:rPr>
        <w:t>), hlm. 19</w:t>
      </w:r>
    </w:p>
  </w:footnote>
  <w:footnote w:id="12">
    <w:p w:rsidR="00E23291" w:rsidRDefault="00E23291" w:rsidP="000E5A49">
      <w:pPr>
        <w:pStyle w:val="FootnoteText"/>
        <w:ind w:firstLine="720"/>
      </w:pPr>
      <w:r>
        <w:rPr>
          <w:rStyle w:val="FootnoteReference"/>
        </w:rPr>
        <w:footnoteRef/>
      </w:r>
      <w:r>
        <w:t xml:space="preserve"> </w:t>
      </w:r>
      <w:r w:rsidRPr="00653841">
        <w:rPr>
          <w:rFonts w:ascii="Times New Roman" w:hAnsi="Times New Roman" w:cs="Times New Roman"/>
        </w:rPr>
        <w:t xml:space="preserve">Imam Syafi’i, </w:t>
      </w:r>
      <w:r>
        <w:rPr>
          <w:rFonts w:ascii="Times New Roman" w:hAnsi="Times New Roman" w:cs="Times New Roman"/>
          <w:i/>
          <w:iCs/>
        </w:rPr>
        <w:t xml:space="preserve">Ringkasan </w:t>
      </w:r>
      <w:r w:rsidRPr="00653841">
        <w:rPr>
          <w:rFonts w:ascii="Times New Roman" w:hAnsi="Times New Roman" w:cs="Times New Roman"/>
          <w:i/>
        </w:rPr>
        <w:t xml:space="preserve">Kitab Al-Umm, </w:t>
      </w:r>
      <w:r>
        <w:rPr>
          <w:rFonts w:ascii="Times New Roman" w:hAnsi="Times New Roman" w:cs="Times New Roman"/>
        </w:rPr>
        <w:t>terjemahan oleh</w:t>
      </w:r>
      <w:r w:rsidRPr="00653841">
        <w:rPr>
          <w:rFonts w:ascii="Times New Roman" w:hAnsi="Times New Roman" w:cs="Times New Roman"/>
        </w:rPr>
        <w:t xml:space="preserve"> Imron Rosadi, Amiruddin, Imam Awaluddin. (Jakarta: Pustaka Azzam, 2009)</w:t>
      </w:r>
      <w:r>
        <w:rPr>
          <w:rFonts w:ascii="Times New Roman" w:hAnsi="Times New Roman" w:cs="Times New Roman"/>
        </w:rPr>
        <w:t>,</w:t>
      </w:r>
      <w:r w:rsidRPr="00653841">
        <w:rPr>
          <w:rFonts w:ascii="Times New Roman" w:hAnsi="Times New Roman" w:cs="Times New Roman"/>
        </w:rPr>
        <w:t xml:space="preserve"> hlm.</w:t>
      </w:r>
      <w:r>
        <w:rPr>
          <w:rFonts w:ascii="Times New Roman" w:hAnsi="Times New Roman" w:cs="Times New Roman"/>
        </w:rPr>
        <w:t xml:space="preserve"> 775</w:t>
      </w:r>
    </w:p>
  </w:footnote>
  <w:footnote w:id="13">
    <w:p w:rsidR="00E23291" w:rsidRPr="00AD46FB" w:rsidRDefault="00E23291" w:rsidP="00042473">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rPr>
        <w:t xml:space="preserve">M. Quraish Shihab, </w:t>
      </w:r>
      <w:r>
        <w:rPr>
          <w:rFonts w:asciiTheme="majorBidi" w:hAnsiTheme="majorBidi" w:cstheme="majorBidi"/>
          <w:i/>
          <w:iCs/>
        </w:rPr>
        <w:t xml:space="preserve">Tafsir Al-Misbah-Pesan Kesan dan Keserasian Al-Qur’an, </w:t>
      </w:r>
      <w:r>
        <w:rPr>
          <w:rFonts w:asciiTheme="majorBidi" w:hAnsiTheme="majorBidi" w:cstheme="majorBidi"/>
        </w:rPr>
        <w:t>(Jakarta: Lentera Hati, 2002), hlm. 334</w:t>
      </w:r>
    </w:p>
  </w:footnote>
  <w:footnote w:id="14">
    <w:p w:rsidR="00E23291" w:rsidRPr="00617A1D" w:rsidRDefault="00E23291" w:rsidP="00617A1D">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rPr>
        <w:t xml:space="preserve">Ahmad Mustafa Al-Maragi, </w:t>
      </w:r>
      <w:r>
        <w:rPr>
          <w:rFonts w:asciiTheme="majorBidi" w:hAnsiTheme="majorBidi" w:cstheme="majorBidi"/>
          <w:i/>
          <w:iCs/>
        </w:rPr>
        <w:t xml:space="preserve">Terjemah Tafsir Al-Maragi, </w:t>
      </w:r>
      <w:r>
        <w:rPr>
          <w:rFonts w:asciiTheme="majorBidi" w:hAnsiTheme="majorBidi" w:cstheme="majorBidi"/>
        </w:rPr>
        <w:t>Penerjemah: Bahrun Abu Bakar dan Hery Noer Aly, (Semarang: Toha Putera Semarang, 1993), hlm. 338</w:t>
      </w:r>
    </w:p>
  </w:footnote>
  <w:footnote w:id="15">
    <w:p w:rsidR="00E23291" w:rsidRPr="00653841" w:rsidRDefault="00E23291" w:rsidP="003D6809">
      <w:pPr>
        <w:pStyle w:val="FootnoteText"/>
        <w:ind w:firstLine="720"/>
        <w:rPr>
          <w:rFonts w:ascii="Times New Roman" w:hAnsi="Times New Roman" w:cs="Times New Roman"/>
        </w:rPr>
      </w:pPr>
      <w:r w:rsidRPr="00653841">
        <w:rPr>
          <w:rStyle w:val="FootnoteReference"/>
          <w:rFonts w:ascii="Times New Roman" w:hAnsi="Times New Roman" w:cs="Times New Roman"/>
        </w:rPr>
        <w:footnoteRef/>
      </w:r>
      <w:r w:rsidRPr="00653841">
        <w:rPr>
          <w:rFonts w:ascii="Times New Roman" w:hAnsi="Times New Roman" w:cs="Times New Roman"/>
        </w:rPr>
        <w:t xml:space="preserve"> Imam Syafi’i, </w:t>
      </w:r>
      <w:r>
        <w:rPr>
          <w:rFonts w:ascii="Times New Roman" w:hAnsi="Times New Roman" w:cs="Times New Roman"/>
          <w:i/>
          <w:iCs/>
        </w:rPr>
        <w:t xml:space="preserve">Op.Cit., </w:t>
      </w:r>
      <w:r w:rsidRPr="00653841">
        <w:rPr>
          <w:rFonts w:ascii="Times New Roman" w:hAnsi="Times New Roman" w:cs="Times New Roman"/>
        </w:rPr>
        <w:t>hlm. 447</w:t>
      </w:r>
    </w:p>
  </w:footnote>
  <w:footnote w:id="16">
    <w:p w:rsidR="00E23291" w:rsidRPr="00FE4CF4" w:rsidRDefault="00E23291" w:rsidP="000254FE">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Hilman Hadikusuma, </w:t>
      </w:r>
      <w:r>
        <w:rPr>
          <w:rFonts w:ascii="Times New Roman" w:hAnsi="Times New Roman" w:cs="Times New Roman"/>
          <w:i/>
          <w:iCs/>
        </w:rPr>
        <w:t xml:space="preserve">Op.Cit., </w:t>
      </w:r>
      <w:r>
        <w:rPr>
          <w:rFonts w:ascii="Times New Roman" w:hAnsi="Times New Roman" w:cs="Times New Roman"/>
        </w:rPr>
        <w:t>hlm. 21</w:t>
      </w:r>
    </w:p>
  </w:footnote>
  <w:footnote w:id="17">
    <w:p w:rsidR="00E23291" w:rsidRDefault="00E23291" w:rsidP="00906C87">
      <w:pPr>
        <w:pStyle w:val="FootnoteText"/>
        <w:ind w:firstLine="720"/>
      </w:pPr>
      <w:r>
        <w:rPr>
          <w:rStyle w:val="FootnoteReference"/>
        </w:rPr>
        <w:footnoteRef/>
      </w:r>
      <w:r>
        <w:t xml:space="preserve"> </w:t>
      </w:r>
      <w:r>
        <w:rPr>
          <w:rFonts w:asciiTheme="majorBidi" w:hAnsiTheme="majorBidi" w:cstheme="majorBidi"/>
        </w:rPr>
        <w:t xml:space="preserve">A. Rahmat Rosyada dan Soeroso Dasar, </w:t>
      </w:r>
      <w:r>
        <w:rPr>
          <w:rFonts w:asciiTheme="majorBidi" w:hAnsiTheme="majorBidi" w:cstheme="majorBidi"/>
          <w:i/>
          <w:iCs/>
        </w:rPr>
        <w:t xml:space="preserve">Indonesia: Keluarga Berencana Ditinjau Dari Hukum Islam, </w:t>
      </w:r>
      <w:r>
        <w:rPr>
          <w:rFonts w:asciiTheme="majorBidi" w:hAnsiTheme="majorBidi" w:cstheme="majorBidi"/>
        </w:rPr>
        <w:t>cetakan I, (Bandung: Pustaka,1986), hlm. 91</w:t>
      </w:r>
    </w:p>
  </w:footnote>
  <w:footnote w:id="18">
    <w:p w:rsidR="00E23291" w:rsidRPr="00321D8D" w:rsidRDefault="00E23291" w:rsidP="00256872">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rPr>
        <w:t xml:space="preserve">Abdur Rahman, </w:t>
      </w:r>
      <w:r>
        <w:rPr>
          <w:rFonts w:asciiTheme="majorBidi" w:hAnsiTheme="majorBidi" w:cstheme="majorBidi"/>
          <w:i/>
          <w:iCs/>
        </w:rPr>
        <w:t xml:space="preserve">Perkawinan Dalam Syariat Islam, </w:t>
      </w:r>
      <w:r>
        <w:rPr>
          <w:rFonts w:asciiTheme="majorBidi" w:hAnsiTheme="majorBidi" w:cstheme="majorBidi"/>
        </w:rPr>
        <w:t>cetakan pertama, (Jakarta: Rineka Cipta, 1992), hlm. 7</w:t>
      </w:r>
    </w:p>
  </w:footnote>
  <w:footnote w:id="19">
    <w:p w:rsidR="00E23291" w:rsidRDefault="00E23291" w:rsidP="00906C87">
      <w:pPr>
        <w:pStyle w:val="FootnoteText"/>
        <w:tabs>
          <w:tab w:val="left" w:pos="2410"/>
        </w:tabs>
        <w:ind w:firstLine="720"/>
        <w:rPr>
          <w:rFonts w:asciiTheme="majorBidi" w:hAnsiTheme="majorBidi" w:cstheme="majorBidi"/>
        </w:rPr>
      </w:pPr>
      <w:r>
        <w:rPr>
          <w:rStyle w:val="FootnoteReference"/>
        </w:rPr>
        <w:footnoteRef/>
      </w:r>
      <w:r>
        <w:t xml:space="preserve"> </w:t>
      </w:r>
      <w:r>
        <w:rPr>
          <w:rFonts w:asciiTheme="majorBidi" w:hAnsiTheme="majorBidi" w:cstheme="majorBidi"/>
        </w:rPr>
        <w:t>A. Rahmat Rosyada dan Soeroso Dasar,</w:t>
      </w:r>
      <w:r>
        <w:rPr>
          <w:rFonts w:asciiTheme="majorBidi" w:hAnsiTheme="majorBidi" w:cstheme="majorBidi"/>
          <w:i/>
          <w:iCs/>
        </w:rPr>
        <w:t xml:space="preserve"> Op</w:t>
      </w:r>
      <w:r w:rsidRPr="000254FE">
        <w:rPr>
          <w:rFonts w:asciiTheme="majorBidi" w:hAnsiTheme="majorBidi" w:cstheme="majorBidi"/>
          <w:i/>
          <w:iCs/>
        </w:rPr>
        <w:t xml:space="preserve">.cit., </w:t>
      </w:r>
      <w:r>
        <w:rPr>
          <w:rFonts w:asciiTheme="majorBidi" w:hAnsiTheme="majorBidi" w:cstheme="majorBidi"/>
        </w:rPr>
        <w:t>hlm. 91</w:t>
      </w:r>
    </w:p>
  </w:footnote>
  <w:footnote w:id="20">
    <w:p w:rsidR="00E23291" w:rsidRDefault="00E23291" w:rsidP="001C3C4D">
      <w:pPr>
        <w:pStyle w:val="FootnoteText"/>
        <w:ind w:firstLine="720"/>
      </w:pPr>
      <w:r>
        <w:rPr>
          <w:rStyle w:val="FootnoteReference"/>
        </w:rPr>
        <w:footnoteRef/>
      </w:r>
      <w:r>
        <w:t xml:space="preserve"> </w:t>
      </w:r>
      <w:r>
        <w:rPr>
          <w:rFonts w:asciiTheme="majorBidi" w:hAnsiTheme="majorBidi" w:cstheme="majorBidi"/>
        </w:rPr>
        <w:t xml:space="preserve">A. Rahmat Rosyada, </w:t>
      </w:r>
      <w:r>
        <w:rPr>
          <w:rFonts w:asciiTheme="majorBidi" w:hAnsiTheme="majorBidi" w:cstheme="majorBidi"/>
          <w:i/>
          <w:iCs/>
        </w:rPr>
        <w:t xml:space="preserve">Islam Problematika Sex Kehamilan dan Melahirkan, </w:t>
      </w:r>
      <w:r>
        <w:rPr>
          <w:rFonts w:asciiTheme="majorBidi" w:hAnsiTheme="majorBidi" w:cstheme="majorBidi"/>
        </w:rPr>
        <w:t>(Bandung: Angkasa, 1995), hlm. 2</w:t>
      </w:r>
    </w:p>
  </w:footnote>
  <w:footnote w:id="21">
    <w:p w:rsidR="00E23291" w:rsidRPr="00EB749D" w:rsidRDefault="00E23291" w:rsidP="00906C87">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rPr>
        <w:t>A. Rahmat Rosyada dan Soeroso Dasar,</w:t>
      </w:r>
      <w:r>
        <w:rPr>
          <w:rFonts w:asciiTheme="majorBidi" w:hAnsiTheme="majorBidi" w:cstheme="majorBidi"/>
          <w:i/>
          <w:iCs/>
        </w:rPr>
        <w:t xml:space="preserve"> </w:t>
      </w:r>
      <w:r w:rsidRPr="003B01B8">
        <w:rPr>
          <w:rFonts w:asciiTheme="majorBidi" w:hAnsiTheme="majorBidi" w:cstheme="majorBidi"/>
          <w:i/>
          <w:iCs/>
        </w:rPr>
        <w:t>Op.cit</w:t>
      </w:r>
      <w:r>
        <w:rPr>
          <w:rFonts w:asciiTheme="majorBidi" w:hAnsiTheme="majorBidi" w:cstheme="majorBidi"/>
        </w:rPr>
        <w:t>., hlm. 92</w:t>
      </w:r>
    </w:p>
  </w:footnote>
  <w:footnote w:id="22">
    <w:p w:rsidR="00E23291" w:rsidRPr="00C447B7" w:rsidRDefault="00E23291" w:rsidP="003D2A7F">
      <w:pPr>
        <w:pStyle w:val="FootnoteText"/>
        <w:ind w:firstLine="720"/>
        <w:rPr>
          <w:rFonts w:asciiTheme="majorBidi" w:hAnsiTheme="majorBidi" w:cstheme="majorBidi"/>
        </w:rPr>
      </w:pPr>
      <w:r>
        <w:rPr>
          <w:rStyle w:val="FootnoteReference"/>
        </w:rPr>
        <w:footnoteRef/>
      </w:r>
      <w:r w:rsidRPr="00703890">
        <w:rPr>
          <w:rFonts w:asciiTheme="majorBidi" w:hAnsiTheme="majorBidi" w:cstheme="majorBidi"/>
        </w:rPr>
        <w:t xml:space="preserve"> Syekh</w:t>
      </w:r>
      <w:r>
        <w:rPr>
          <w:rFonts w:asciiTheme="majorBidi" w:hAnsiTheme="majorBidi" w:cstheme="majorBidi"/>
        </w:rPr>
        <w:t xml:space="preserve"> Ali Ahmad Al-Jarjawi, terjemahan oleh Faisal Saleh et. al,  </w:t>
      </w:r>
      <w:r w:rsidRPr="00703890">
        <w:rPr>
          <w:rFonts w:asciiTheme="majorBidi" w:hAnsiTheme="majorBidi" w:cstheme="majorBidi"/>
          <w:i/>
          <w:iCs/>
        </w:rPr>
        <w:t>Indahnya Syariat Islam</w:t>
      </w:r>
      <w:r>
        <w:rPr>
          <w:rFonts w:asciiTheme="majorBidi" w:hAnsiTheme="majorBidi" w:cstheme="majorBidi"/>
          <w:i/>
          <w:iCs/>
        </w:rPr>
        <w:t xml:space="preserve">, </w:t>
      </w:r>
      <w:r>
        <w:rPr>
          <w:rFonts w:asciiTheme="majorBidi" w:hAnsiTheme="majorBidi" w:cstheme="majorBidi"/>
        </w:rPr>
        <w:t>cet. I, (Jakarta: Gema Insani Press, 2006), hlm. 346</w:t>
      </w:r>
    </w:p>
  </w:footnote>
  <w:footnote w:id="23">
    <w:p w:rsidR="00E23291" w:rsidRDefault="00E23291" w:rsidP="003D2A7F">
      <w:pPr>
        <w:pStyle w:val="FootnoteText"/>
        <w:ind w:firstLine="720"/>
      </w:pPr>
      <w:r>
        <w:rPr>
          <w:rStyle w:val="FootnoteReference"/>
        </w:rPr>
        <w:footnoteRef/>
      </w:r>
      <w:r>
        <w:t xml:space="preserve"> </w:t>
      </w:r>
      <w:r>
        <w:rPr>
          <w:rFonts w:asciiTheme="majorBidi" w:hAnsiTheme="majorBidi" w:cstheme="majorBidi"/>
        </w:rPr>
        <w:t xml:space="preserve">Ra’d Kamil al-Hayali, </w:t>
      </w:r>
      <w:r>
        <w:rPr>
          <w:rFonts w:asciiTheme="majorBidi" w:hAnsiTheme="majorBidi" w:cstheme="majorBidi"/>
          <w:i/>
          <w:iCs/>
        </w:rPr>
        <w:t xml:space="preserve">Op.Cit., </w:t>
      </w:r>
      <w:r>
        <w:rPr>
          <w:rFonts w:asciiTheme="majorBidi" w:hAnsiTheme="majorBidi" w:cstheme="majorBidi"/>
        </w:rPr>
        <w:t>hlm. 45-46</w:t>
      </w:r>
    </w:p>
  </w:footnote>
  <w:footnote w:id="24">
    <w:p w:rsidR="00E23291" w:rsidRPr="00F86757" w:rsidRDefault="00E23291" w:rsidP="003D2A7F">
      <w:pPr>
        <w:pStyle w:val="FootnoteText"/>
        <w:ind w:firstLine="720"/>
      </w:pPr>
      <w:r>
        <w:rPr>
          <w:rStyle w:val="FootnoteReference"/>
        </w:rPr>
        <w:footnoteRef/>
      </w:r>
      <w:r>
        <w:rPr>
          <w:rFonts w:asciiTheme="majorBidi" w:hAnsiTheme="majorBidi" w:cstheme="majorBidi"/>
        </w:rPr>
        <w:t xml:space="preserve"> A. Rahmat Rosyada, </w:t>
      </w:r>
      <w:r>
        <w:rPr>
          <w:rFonts w:asciiTheme="majorBidi" w:hAnsiTheme="majorBidi" w:cstheme="majorBidi"/>
          <w:i/>
          <w:iCs/>
        </w:rPr>
        <w:t xml:space="preserve">Op.Cit., </w:t>
      </w:r>
      <w:r>
        <w:rPr>
          <w:rFonts w:asciiTheme="majorBidi" w:hAnsiTheme="majorBidi" w:cstheme="majorBidi"/>
        </w:rPr>
        <w:t>hlm. 3</w:t>
      </w:r>
    </w:p>
  </w:footnote>
  <w:footnote w:id="25">
    <w:p w:rsidR="00E23291" w:rsidRPr="00A45F61" w:rsidRDefault="00E23291" w:rsidP="006741C6">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rPr>
        <w:t xml:space="preserve">Allamah Sayyid Abdullah Haddad, </w:t>
      </w:r>
      <w:r>
        <w:rPr>
          <w:rFonts w:asciiTheme="majorBidi" w:hAnsiTheme="majorBidi" w:cstheme="majorBidi"/>
          <w:i/>
          <w:iCs/>
        </w:rPr>
        <w:t>Renungan Tentang Umur Manusia</w:t>
      </w:r>
      <w:r>
        <w:rPr>
          <w:rFonts w:asciiTheme="majorBidi" w:hAnsiTheme="majorBidi" w:cstheme="majorBidi"/>
        </w:rPr>
        <w:t xml:space="preserve"> cetakan ke-V</w:t>
      </w:r>
      <w:r>
        <w:rPr>
          <w:rFonts w:asciiTheme="majorBidi" w:hAnsiTheme="majorBidi" w:cstheme="majorBidi"/>
          <w:i/>
          <w:iCs/>
        </w:rPr>
        <w:t xml:space="preserve">, </w:t>
      </w:r>
      <w:r>
        <w:rPr>
          <w:rFonts w:asciiTheme="majorBidi" w:hAnsiTheme="majorBidi" w:cstheme="majorBidi"/>
        </w:rPr>
        <w:t>(Bandung: Mizan, 1992), hlm. 49</w:t>
      </w:r>
    </w:p>
  </w:footnote>
  <w:footnote w:id="26">
    <w:p w:rsidR="00E23291" w:rsidRPr="00AF6249" w:rsidRDefault="00E23291" w:rsidP="006741C6">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Dedi Supriyadi dan Mustofa, </w:t>
      </w:r>
      <w:r>
        <w:rPr>
          <w:rFonts w:ascii="Times New Roman" w:hAnsi="Times New Roman" w:cs="Times New Roman"/>
          <w:i/>
        </w:rPr>
        <w:t xml:space="preserve">Perbandingan Hukum Perkawinan di Dunia Islam, </w:t>
      </w:r>
      <w:r>
        <w:rPr>
          <w:rFonts w:ascii="Times New Roman" w:hAnsi="Times New Roman" w:cs="Times New Roman"/>
        </w:rPr>
        <w:t>(Bandung: Pustaka Al-Fikriis, 2009), hlm. 37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3830723"/>
      <w:docPartObj>
        <w:docPartGallery w:val="Page Numbers (Top of Page)"/>
        <w:docPartUnique/>
      </w:docPartObj>
    </w:sdtPr>
    <w:sdtContent>
      <w:p w:rsidR="00E23291" w:rsidRDefault="00EE2D87">
        <w:pPr>
          <w:pStyle w:val="Header"/>
          <w:jc w:val="right"/>
        </w:pPr>
        <w:fldSimple w:instr=" PAGE   \* MERGEFORMAT ">
          <w:r w:rsidR="007A4C4D">
            <w:rPr>
              <w:noProof/>
            </w:rPr>
            <w:t>50</w:t>
          </w:r>
        </w:fldSimple>
      </w:p>
    </w:sdtContent>
  </w:sdt>
  <w:p w:rsidR="00E23291" w:rsidRDefault="00E232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771EB"/>
    <w:multiLevelType w:val="hybridMultilevel"/>
    <w:tmpl w:val="1B26FFF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5C74DE7"/>
    <w:multiLevelType w:val="hybridMultilevel"/>
    <w:tmpl w:val="C54EB75E"/>
    <w:lvl w:ilvl="0" w:tplc="40402F60">
      <w:start w:val="1"/>
      <w:numFmt w:val="upperLetter"/>
      <w:lvlText w:val="%1."/>
      <w:lvlJc w:val="left"/>
      <w:pPr>
        <w:ind w:left="720" w:hanging="360"/>
      </w:pPr>
      <w:rPr>
        <w:rFonts w:asciiTheme="majorBidi" w:hAnsiTheme="majorBidi" w:cstheme="majorBidi" w:hint="default"/>
        <w:b/>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5A97282"/>
    <w:multiLevelType w:val="hybridMultilevel"/>
    <w:tmpl w:val="132A752A"/>
    <w:lvl w:ilvl="0" w:tplc="99E20A1C">
      <w:start w:val="1"/>
      <w:numFmt w:val="upperLetter"/>
      <w:lvlText w:val="%1."/>
      <w:lvlJc w:val="left"/>
      <w:pPr>
        <w:ind w:left="360" w:hanging="360"/>
      </w:pPr>
      <w:rPr>
        <w:rFonts w:asciiTheme="majorBidi" w:hAnsiTheme="majorBidi" w:cstheme="majorBidi" w:hint="default"/>
      </w:rPr>
    </w:lvl>
    <w:lvl w:ilvl="1" w:tplc="04210019" w:tentative="1">
      <w:start w:val="1"/>
      <w:numFmt w:val="lowerLetter"/>
      <w:lvlText w:val="%2."/>
      <w:lvlJc w:val="left"/>
      <w:pPr>
        <w:ind w:left="938" w:hanging="360"/>
      </w:pPr>
    </w:lvl>
    <w:lvl w:ilvl="2" w:tplc="0421001B" w:tentative="1">
      <w:start w:val="1"/>
      <w:numFmt w:val="lowerRoman"/>
      <w:lvlText w:val="%3."/>
      <w:lvlJc w:val="right"/>
      <w:pPr>
        <w:ind w:left="1658" w:hanging="180"/>
      </w:pPr>
    </w:lvl>
    <w:lvl w:ilvl="3" w:tplc="0421000F" w:tentative="1">
      <w:start w:val="1"/>
      <w:numFmt w:val="decimal"/>
      <w:lvlText w:val="%4."/>
      <w:lvlJc w:val="left"/>
      <w:pPr>
        <w:ind w:left="2378" w:hanging="360"/>
      </w:pPr>
    </w:lvl>
    <w:lvl w:ilvl="4" w:tplc="04210019" w:tentative="1">
      <w:start w:val="1"/>
      <w:numFmt w:val="lowerLetter"/>
      <w:lvlText w:val="%5."/>
      <w:lvlJc w:val="left"/>
      <w:pPr>
        <w:ind w:left="3098" w:hanging="360"/>
      </w:pPr>
    </w:lvl>
    <w:lvl w:ilvl="5" w:tplc="0421001B" w:tentative="1">
      <w:start w:val="1"/>
      <w:numFmt w:val="lowerRoman"/>
      <w:lvlText w:val="%6."/>
      <w:lvlJc w:val="right"/>
      <w:pPr>
        <w:ind w:left="3818" w:hanging="180"/>
      </w:pPr>
    </w:lvl>
    <w:lvl w:ilvl="6" w:tplc="0421000F" w:tentative="1">
      <w:start w:val="1"/>
      <w:numFmt w:val="decimal"/>
      <w:lvlText w:val="%7."/>
      <w:lvlJc w:val="left"/>
      <w:pPr>
        <w:ind w:left="4538" w:hanging="360"/>
      </w:pPr>
    </w:lvl>
    <w:lvl w:ilvl="7" w:tplc="04210019" w:tentative="1">
      <w:start w:val="1"/>
      <w:numFmt w:val="lowerLetter"/>
      <w:lvlText w:val="%8."/>
      <w:lvlJc w:val="left"/>
      <w:pPr>
        <w:ind w:left="5258" w:hanging="360"/>
      </w:pPr>
    </w:lvl>
    <w:lvl w:ilvl="8" w:tplc="0421001B" w:tentative="1">
      <w:start w:val="1"/>
      <w:numFmt w:val="lowerRoman"/>
      <w:lvlText w:val="%9."/>
      <w:lvlJc w:val="right"/>
      <w:pPr>
        <w:ind w:left="5978" w:hanging="180"/>
      </w:pPr>
    </w:lvl>
  </w:abstractNum>
  <w:abstractNum w:abstractNumId="3">
    <w:nsid w:val="5ABF2830"/>
    <w:multiLevelType w:val="hybridMultilevel"/>
    <w:tmpl w:val="CB3A2DCC"/>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61EC6164"/>
    <w:multiLevelType w:val="hybridMultilevel"/>
    <w:tmpl w:val="EAA8DF76"/>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661C10CA"/>
    <w:multiLevelType w:val="hybridMultilevel"/>
    <w:tmpl w:val="DCDEE82E"/>
    <w:lvl w:ilvl="0" w:tplc="F2369EB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CC21696"/>
    <w:multiLevelType w:val="hybridMultilevel"/>
    <w:tmpl w:val="6F627C44"/>
    <w:lvl w:ilvl="0" w:tplc="F2369EB4">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0"/>
  </w:num>
  <w:num w:numId="2">
    <w:abstractNumId w:val="1"/>
  </w:num>
  <w:num w:numId="3">
    <w:abstractNumId w:val="2"/>
  </w:num>
  <w:num w:numId="4">
    <w:abstractNumId w:val="5"/>
  </w:num>
  <w:num w:numId="5">
    <w:abstractNumId w:val="4"/>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35A2C"/>
    <w:rsid w:val="000028D6"/>
    <w:rsid w:val="000052B2"/>
    <w:rsid w:val="0001021D"/>
    <w:rsid w:val="00016116"/>
    <w:rsid w:val="000162E1"/>
    <w:rsid w:val="000213CA"/>
    <w:rsid w:val="000254FE"/>
    <w:rsid w:val="00026D5D"/>
    <w:rsid w:val="00027579"/>
    <w:rsid w:val="0003453E"/>
    <w:rsid w:val="00042473"/>
    <w:rsid w:val="000441EC"/>
    <w:rsid w:val="00056521"/>
    <w:rsid w:val="00057C09"/>
    <w:rsid w:val="000623E9"/>
    <w:rsid w:val="00067BB2"/>
    <w:rsid w:val="00070A44"/>
    <w:rsid w:val="00073205"/>
    <w:rsid w:val="00073871"/>
    <w:rsid w:val="00073C11"/>
    <w:rsid w:val="0009335E"/>
    <w:rsid w:val="000934F2"/>
    <w:rsid w:val="000950E9"/>
    <w:rsid w:val="00096219"/>
    <w:rsid w:val="000A0DAD"/>
    <w:rsid w:val="000A38A7"/>
    <w:rsid w:val="000A71D0"/>
    <w:rsid w:val="000A75C9"/>
    <w:rsid w:val="000B56F8"/>
    <w:rsid w:val="000B6820"/>
    <w:rsid w:val="000C693F"/>
    <w:rsid w:val="000C6960"/>
    <w:rsid w:val="000E00CC"/>
    <w:rsid w:val="000E2EA9"/>
    <w:rsid w:val="000E3A89"/>
    <w:rsid w:val="000E3C24"/>
    <w:rsid w:val="000E5A49"/>
    <w:rsid w:val="000E5AEC"/>
    <w:rsid w:val="000E63C6"/>
    <w:rsid w:val="000F1A4C"/>
    <w:rsid w:val="000F639D"/>
    <w:rsid w:val="00101A26"/>
    <w:rsid w:val="00107B59"/>
    <w:rsid w:val="00111822"/>
    <w:rsid w:val="0011435F"/>
    <w:rsid w:val="00121F10"/>
    <w:rsid w:val="00123BDB"/>
    <w:rsid w:val="00125D0A"/>
    <w:rsid w:val="0013105A"/>
    <w:rsid w:val="00131A44"/>
    <w:rsid w:val="00133902"/>
    <w:rsid w:val="00134125"/>
    <w:rsid w:val="001353C8"/>
    <w:rsid w:val="001606EB"/>
    <w:rsid w:val="00162056"/>
    <w:rsid w:val="00162F7A"/>
    <w:rsid w:val="0016326E"/>
    <w:rsid w:val="0016656E"/>
    <w:rsid w:val="00166C90"/>
    <w:rsid w:val="00167988"/>
    <w:rsid w:val="001713EB"/>
    <w:rsid w:val="00174409"/>
    <w:rsid w:val="00176439"/>
    <w:rsid w:val="00182849"/>
    <w:rsid w:val="00186E8E"/>
    <w:rsid w:val="00196136"/>
    <w:rsid w:val="001A367D"/>
    <w:rsid w:val="001A4540"/>
    <w:rsid w:val="001A5E91"/>
    <w:rsid w:val="001B111F"/>
    <w:rsid w:val="001B798F"/>
    <w:rsid w:val="001C03A0"/>
    <w:rsid w:val="001C2DB9"/>
    <w:rsid w:val="001C3C4D"/>
    <w:rsid w:val="001C61CA"/>
    <w:rsid w:val="001E058D"/>
    <w:rsid w:val="001E5E6A"/>
    <w:rsid w:val="001F4854"/>
    <w:rsid w:val="0020040E"/>
    <w:rsid w:val="002045FB"/>
    <w:rsid w:val="00215260"/>
    <w:rsid w:val="00224275"/>
    <w:rsid w:val="002244F6"/>
    <w:rsid w:val="0022474E"/>
    <w:rsid w:val="002251F7"/>
    <w:rsid w:val="002325C2"/>
    <w:rsid w:val="00233353"/>
    <w:rsid w:val="00234BD5"/>
    <w:rsid w:val="00234BFF"/>
    <w:rsid w:val="00241FCF"/>
    <w:rsid w:val="00243029"/>
    <w:rsid w:val="00243B4E"/>
    <w:rsid w:val="002458A6"/>
    <w:rsid w:val="00256872"/>
    <w:rsid w:val="00264FA7"/>
    <w:rsid w:val="002852E3"/>
    <w:rsid w:val="00287278"/>
    <w:rsid w:val="002A082B"/>
    <w:rsid w:val="002A2976"/>
    <w:rsid w:val="002A3166"/>
    <w:rsid w:val="002A5664"/>
    <w:rsid w:val="002B042B"/>
    <w:rsid w:val="002B14F4"/>
    <w:rsid w:val="002B4DE5"/>
    <w:rsid w:val="002C23C8"/>
    <w:rsid w:val="002C71D4"/>
    <w:rsid w:val="002E0677"/>
    <w:rsid w:val="002E3DFD"/>
    <w:rsid w:val="002F1656"/>
    <w:rsid w:val="002F4946"/>
    <w:rsid w:val="003018A7"/>
    <w:rsid w:val="003213A8"/>
    <w:rsid w:val="00321D8D"/>
    <w:rsid w:val="00331704"/>
    <w:rsid w:val="00332B69"/>
    <w:rsid w:val="003424EF"/>
    <w:rsid w:val="00352ED9"/>
    <w:rsid w:val="003552DE"/>
    <w:rsid w:val="00357176"/>
    <w:rsid w:val="00357ED7"/>
    <w:rsid w:val="00360EEA"/>
    <w:rsid w:val="00370FEB"/>
    <w:rsid w:val="00376E5E"/>
    <w:rsid w:val="003808F1"/>
    <w:rsid w:val="00386799"/>
    <w:rsid w:val="00395EBE"/>
    <w:rsid w:val="003970BA"/>
    <w:rsid w:val="003A13CB"/>
    <w:rsid w:val="003A29C5"/>
    <w:rsid w:val="003A5B9F"/>
    <w:rsid w:val="003B01B8"/>
    <w:rsid w:val="003B096A"/>
    <w:rsid w:val="003B1859"/>
    <w:rsid w:val="003B45DE"/>
    <w:rsid w:val="003B729E"/>
    <w:rsid w:val="003C0A68"/>
    <w:rsid w:val="003C1B13"/>
    <w:rsid w:val="003C4AE7"/>
    <w:rsid w:val="003D2A7F"/>
    <w:rsid w:val="003D6809"/>
    <w:rsid w:val="003E04D4"/>
    <w:rsid w:val="003E2AD0"/>
    <w:rsid w:val="003E39D4"/>
    <w:rsid w:val="003F226C"/>
    <w:rsid w:val="003F3842"/>
    <w:rsid w:val="004064B1"/>
    <w:rsid w:val="00407922"/>
    <w:rsid w:val="00412725"/>
    <w:rsid w:val="00414FD4"/>
    <w:rsid w:val="00425A18"/>
    <w:rsid w:val="00435A2C"/>
    <w:rsid w:val="00440C4A"/>
    <w:rsid w:val="0044489C"/>
    <w:rsid w:val="00445590"/>
    <w:rsid w:val="00447DB8"/>
    <w:rsid w:val="004623F3"/>
    <w:rsid w:val="00463F25"/>
    <w:rsid w:val="004658C9"/>
    <w:rsid w:val="00485FF8"/>
    <w:rsid w:val="004921AF"/>
    <w:rsid w:val="00496B7C"/>
    <w:rsid w:val="004B50AC"/>
    <w:rsid w:val="004C1F87"/>
    <w:rsid w:val="004D56FD"/>
    <w:rsid w:val="004D6A1C"/>
    <w:rsid w:val="004D7289"/>
    <w:rsid w:val="004E08DB"/>
    <w:rsid w:val="004E352E"/>
    <w:rsid w:val="004E402E"/>
    <w:rsid w:val="004F7CE1"/>
    <w:rsid w:val="00503918"/>
    <w:rsid w:val="0050693A"/>
    <w:rsid w:val="00511A78"/>
    <w:rsid w:val="00515781"/>
    <w:rsid w:val="005312E8"/>
    <w:rsid w:val="00532C31"/>
    <w:rsid w:val="00540DC0"/>
    <w:rsid w:val="0054439C"/>
    <w:rsid w:val="00544C85"/>
    <w:rsid w:val="0055052B"/>
    <w:rsid w:val="005523DC"/>
    <w:rsid w:val="0055444D"/>
    <w:rsid w:val="0055575A"/>
    <w:rsid w:val="00560D14"/>
    <w:rsid w:val="00561B08"/>
    <w:rsid w:val="00566DED"/>
    <w:rsid w:val="0057252E"/>
    <w:rsid w:val="005776A7"/>
    <w:rsid w:val="005902DD"/>
    <w:rsid w:val="005A3A89"/>
    <w:rsid w:val="005B5BD8"/>
    <w:rsid w:val="005C0579"/>
    <w:rsid w:val="005C19B9"/>
    <w:rsid w:val="005C20AC"/>
    <w:rsid w:val="005C268C"/>
    <w:rsid w:val="005D037D"/>
    <w:rsid w:val="005D072F"/>
    <w:rsid w:val="005D5EC4"/>
    <w:rsid w:val="005E5365"/>
    <w:rsid w:val="005E6CAB"/>
    <w:rsid w:val="005E7274"/>
    <w:rsid w:val="005E7454"/>
    <w:rsid w:val="005F398F"/>
    <w:rsid w:val="00605C60"/>
    <w:rsid w:val="00611E60"/>
    <w:rsid w:val="00613598"/>
    <w:rsid w:val="00617A1D"/>
    <w:rsid w:val="00620589"/>
    <w:rsid w:val="00627910"/>
    <w:rsid w:val="00630C10"/>
    <w:rsid w:val="00631220"/>
    <w:rsid w:val="006355D4"/>
    <w:rsid w:val="00645955"/>
    <w:rsid w:val="00646230"/>
    <w:rsid w:val="0065195E"/>
    <w:rsid w:val="006642AC"/>
    <w:rsid w:val="00671F41"/>
    <w:rsid w:val="00673833"/>
    <w:rsid w:val="006741C6"/>
    <w:rsid w:val="006821FE"/>
    <w:rsid w:val="00686ABB"/>
    <w:rsid w:val="00690916"/>
    <w:rsid w:val="006A132E"/>
    <w:rsid w:val="006A142C"/>
    <w:rsid w:val="006A157C"/>
    <w:rsid w:val="006A18DE"/>
    <w:rsid w:val="006B1816"/>
    <w:rsid w:val="006B1AA3"/>
    <w:rsid w:val="006B3C9C"/>
    <w:rsid w:val="006B4E30"/>
    <w:rsid w:val="006C56F9"/>
    <w:rsid w:val="006C6FD4"/>
    <w:rsid w:val="006D1A9D"/>
    <w:rsid w:val="006D3B53"/>
    <w:rsid w:val="006E208D"/>
    <w:rsid w:val="006F3A16"/>
    <w:rsid w:val="00703890"/>
    <w:rsid w:val="007058B9"/>
    <w:rsid w:val="00715653"/>
    <w:rsid w:val="007224F4"/>
    <w:rsid w:val="00730158"/>
    <w:rsid w:val="00734B12"/>
    <w:rsid w:val="0074712A"/>
    <w:rsid w:val="007542CA"/>
    <w:rsid w:val="00755D94"/>
    <w:rsid w:val="00762CCC"/>
    <w:rsid w:val="007638CB"/>
    <w:rsid w:val="007660F2"/>
    <w:rsid w:val="007707AC"/>
    <w:rsid w:val="00774510"/>
    <w:rsid w:val="0077559D"/>
    <w:rsid w:val="007766D5"/>
    <w:rsid w:val="00780EA8"/>
    <w:rsid w:val="007825CA"/>
    <w:rsid w:val="00785F2D"/>
    <w:rsid w:val="007933FA"/>
    <w:rsid w:val="0079562C"/>
    <w:rsid w:val="007A2F9C"/>
    <w:rsid w:val="007A33B4"/>
    <w:rsid w:val="007A4C4D"/>
    <w:rsid w:val="007B771A"/>
    <w:rsid w:val="007C263E"/>
    <w:rsid w:val="007C2A32"/>
    <w:rsid w:val="007C35AB"/>
    <w:rsid w:val="007E02AA"/>
    <w:rsid w:val="007E323D"/>
    <w:rsid w:val="007E5573"/>
    <w:rsid w:val="007E566B"/>
    <w:rsid w:val="007F0D54"/>
    <w:rsid w:val="007F2320"/>
    <w:rsid w:val="007F6CE1"/>
    <w:rsid w:val="008019E7"/>
    <w:rsid w:val="008029DC"/>
    <w:rsid w:val="00813A87"/>
    <w:rsid w:val="00813AFC"/>
    <w:rsid w:val="0081508C"/>
    <w:rsid w:val="00823098"/>
    <w:rsid w:val="008246C5"/>
    <w:rsid w:val="008308D4"/>
    <w:rsid w:val="008335AC"/>
    <w:rsid w:val="008367B2"/>
    <w:rsid w:val="0084072F"/>
    <w:rsid w:val="0084098A"/>
    <w:rsid w:val="00845B61"/>
    <w:rsid w:val="00851555"/>
    <w:rsid w:val="0086187C"/>
    <w:rsid w:val="008620A8"/>
    <w:rsid w:val="00872862"/>
    <w:rsid w:val="0088485C"/>
    <w:rsid w:val="008856F8"/>
    <w:rsid w:val="00887113"/>
    <w:rsid w:val="008A16A8"/>
    <w:rsid w:val="008C11F4"/>
    <w:rsid w:val="008C67D7"/>
    <w:rsid w:val="008C71FC"/>
    <w:rsid w:val="008D7DFC"/>
    <w:rsid w:val="008E7CAF"/>
    <w:rsid w:val="008F27E6"/>
    <w:rsid w:val="00906C87"/>
    <w:rsid w:val="00912A6E"/>
    <w:rsid w:val="00916E05"/>
    <w:rsid w:val="009229EA"/>
    <w:rsid w:val="00926AB5"/>
    <w:rsid w:val="00936766"/>
    <w:rsid w:val="009444B1"/>
    <w:rsid w:val="009459CD"/>
    <w:rsid w:val="00961BC7"/>
    <w:rsid w:val="00963CE7"/>
    <w:rsid w:val="00965D54"/>
    <w:rsid w:val="00971501"/>
    <w:rsid w:val="009716C2"/>
    <w:rsid w:val="00971E55"/>
    <w:rsid w:val="00972A32"/>
    <w:rsid w:val="00974843"/>
    <w:rsid w:val="00983E52"/>
    <w:rsid w:val="009A45EB"/>
    <w:rsid w:val="009B31B2"/>
    <w:rsid w:val="009B561F"/>
    <w:rsid w:val="009C714A"/>
    <w:rsid w:val="009D0F19"/>
    <w:rsid w:val="009D36FF"/>
    <w:rsid w:val="009D51B2"/>
    <w:rsid w:val="009D58F0"/>
    <w:rsid w:val="009E430D"/>
    <w:rsid w:val="009E7BF7"/>
    <w:rsid w:val="009F36F1"/>
    <w:rsid w:val="00A06897"/>
    <w:rsid w:val="00A10A60"/>
    <w:rsid w:val="00A16D24"/>
    <w:rsid w:val="00A17B93"/>
    <w:rsid w:val="00A217AB"/>
    <w:rsid w:val="00A26289"/>
    <w:rsid w:val="00A311B5"/>
    <w:rsid w:val="00A3396A"/>
    <w:rsid w:val="00A37CA3"/>
    <w:rsid w:val="00A41497"/>
    <w:rsid w:val="00A42C6F"/>
    <w:rsid w:val="00A45F61"/>
    <w:rsid w:val="00A51E3D"/>
    <w:rsid w:val="00A63C67"/>
    <w:rsid w:val="00A647FF"/>
    <w:rsid w:val="00A64825"/>
    <w:rsid w:val="00A70D83"/>
    <w:rsid w:val="00A71EE5"/>
    <w:rsid w:val="00A72A69"/>
    <w:rsid w:val="00A739B3"/>
    <w:rsid w:val="00A75DA6"/>
    <w:rsid w:val="00A8159A"/>
    <w:rsid w:val="00A83AAC"/>
    <w:rsid w:val="00A8770A"/>
    <w:rsid w:val="00A951BF"/>
    <w:rsid w:val="00AA089C"/>
    <w:rsid w:val="00AA553B"/>
    <w:rsid w:val="00AA6D42"/>
    <w:rsid w:val="00AB08C4"/>
    <w:rsid w:val="00AB0E6F"/>
    <w:rsid w:val="00AC1048"/>
    <w:rsid w:val="00AC477C"/>
    <w:rsid w:val="00AC6B68"/>
    <w:rsid w:val="00AC7059"/>
    <w:rsid w:val="00AD072F"/>
    <w:rsid w:val="00AD1391"/>
    <w:rsid w:val="00AD46FB"/>
    <w:rsid w:val="00AD7C07"/>
    <w:rsid w:val="00AF0441"/>
    <w:rsid w:val="00AF0557"/>
    <w:rsid w:val="00AF6249"/>
    <w:rsid w:val="00B06DAA"/>
    <w:rsid w:val="00B12859"/>
    <w:rsid w:val="00B13498"/>
    <w:rsid w:val="00B2187B"/>
    <w:rsid w:val="00B22CE5"/>
    <w:rsid w:val="00B23491"/>
    <w:rsid w:val="00B2466B"/>
    <w:rsid w:val="00B24A37"/>
    <w:rsid w:val="00B35796"/>
    <w:rsid w:val="00B42B6C"/>
    <w:rsid w:val="00B528BD"/>
    <w:rsid w:val="00B539FC"/>
    <w:rsid w:val="00B53A40"/>
    <w:rsid w:val="00B636B8"/>
    <w:rsid w:val="00B6411D"/>
    <w:rsid w:val="00B67D1B"/>
    <w:rsid w:val="00B71FE3"/>
    <w:rsid w:val="00B801DC"/>
    <w:rsid w:val="00B859F7"/>
    <w:rsid w:val="00B9277B"/>
    <w:rsid w:val="00B928F8"/>
    <w:rsid w:val="00B945BD"/>
    <w:rsid w:val="00BA45A0"/>
    <w:rsid w:val="00BA49FE"/>
    <w:rsid w:val="00BB1BD6"/>
    <w:rsid w:val="00BB46A7"/>
    <w:rsid w:val="00BB761E"/>
    <w:rsid w:val="00BB7B54"/>
    <w:rsid w:val="00BC33A8"/>
    <w:rsid w:val="00BC5508"/>
    <w:rsid w:val="00BD19EE"/>
    <w:rsid w:val="00BD43B9"/>
    <w:rsid w:val="00BD69FE"/>
    <w:rsid w:val="00BE61C7"/>
    <w:rsid w:val="00BE7306"/>
    <w:rsid w:val="00BF01CA"/>
    <w:rsid w:val="00BF2FE5"/>
    <w:rsid w:val="00BF390B"/>
    <w:rsid w:val="00BF479D"/>
    <w:rsid w:val="00C16394"/>
    <w:rsid w:val="00C16476"/>
    <w:rsid w:val="00C22A68"/>
    <w:rsid w:val="00C25E1F"/>
    <w:rsid w:val="00C32ACB"/>
    <w:rsid w:val="00C43689"/>
    <w:rsid w:val="00C447B7"/>
    <w:rsid w:val="00C47260"/>
    <w:rsid w:val="00C70B48"/>
    <w:rsid w:val="00C80808"/>
    <w:rsid w:val="00C80A18"/>
    <w:rsid w:val="00C813D6"/>
    <w:rsid w:val="00C926DF"/>
    <w:rsid w:val="00C93A3F"/>
    <w:rsid w:val="00CA1D9C"/>
    <w:rsid w:val="00CA22F0"/>
    <w:rsid w:val="00CA26F3"/>
    <w:rsid w:val="00CB08C6"/>
    <w:rsid w:val="00CB2B56"/>
    <w:rsid w:val="00CB6007"/>
    <w:rsid w:val="00CB788D"/>
    <w:rsid w:val="00CB7CE2"/>
    <w:rsid w:val="00CC1078"/>
    <w:rsid w:val="00CC33A4"/>
    <w:rsid w:val="00CC7FAD"/>
    <w:rsid w:val="00CD08E3"/>
    <w:rsid w:val="00CD1F17"/>
    <w:rsid w:val="00CD3E67"/>
    <w:rsid w:val="00CD4358"/>
    <w:rsid w:val="00CE1A67"/>
    <w:rsid w:val="00CE1B88"/>
    <w:rsid w:val="00CE4994"/>
    <w:rsid w:val="00CE4C55"/>
    <w:rsid w:val="00CE6862"/>
    <w:rsid w:val="00CE70D9"/>
    <w:rsid w:val="00CE714E"/>
    <w:rsid w:val="00CF0959"/>
    <w:rsid w:val="00CF2596"/>
    <w:rsid w:val="00D021D1"/>
    <w:rsid w:val="00D21624"/>
    <w:rsid w:val="00D22806"/>
    <w:rsid w:val="00D25B00"/>
    <w:rsid w:val="00D3160F"/>
    <w:rsid w:val="00D3634F"/>
    <w:rsid w:val="00D407C0"/>
    <w:rsid w:val="00D5584A"/>
    <w:rsid w:val="00D6163A"/>
    <w:rsid w:val="00D63566"/>
    <w:rsid w:val="00D670EE"/>
    <w:rsid w:val="00D71071"/>
    <w:rsid w:val="00D721B9"/>
    <w:rsid w:val="00D72F4B"/>
    <w:rsid w:val="00D8379D"/>
    <w:rsid w:val="00DA2F99"/>
    <w:rsid w:val="00DA4170"/>
    <w:rsid w:val="00DA73D3"/>
    <w:rsid w:val="00DB0B44"/>
    <w:rsid w:val="00DB4F7E"/>
    <w:rsid w:val="00DB7214"/>
    <w:rsid w:val="00DC5428"/>
    <w:rsid w:val="00DE4582"/>
    <w:rsid w:val="00DE6A66"/>
    <w:rsid w:val="00DE6F13"/>
    <w:rsid w:val="00DF7699"/>
    <w:rsid w:val="00E075C1"/>
    <w:rsid w:val="00E14A9F"/>
    <w:rsid w:val="00E23291"/>
    <w:rsid w:val="00E24724"/>
    <w:rsid w:val="00E32D26"/>
    <w:rsid w:val="00E5679C"/>
    <w:rsid w:val="00E61CC4"/>
    <w:rsid w:val="00E649B4"/>
    <w:rsid w:val="00E713C8"/>
    <w:rsid w:val="00E82AC0"/>
    <w:rsid w:val="00E855E6"/>
    <w:rsid w:val="00E90B5B"/>
    <w:rsid w:val="00EB4C07"/>
    <w:rsid w:val="00EB749D"/>
    <w:rsid w:val="00EC0B3D"/>
    <w:rsid w:val="00EC0BA0"/>
    <w:rsid w:val="00EC1E15"/>
    <w:rsid w:val="00EE2D87"/>
    <w:rsid w:val="00EE5AED"/>
    <w:rsid w:val="00EF208C"/>
    <w:rsid w:val="00EF5BD2"/>
    <w:rsid w:val="00F018FE"/>
    <w:rsid w:val="00F1423B"/>
    <w:rsid w:val="00F24A35"/>
    <w:rsid w:val="00F26745"/>
    <w:rsid w:val="00F306B4"/>
    <w:rsid w:val="00F3215F"/>
    <w:rsid w:val="00F37C2B"/>
    <w:rsid w:val="00F41E3F"/>
    <w:rsid w:val="00F4511B"/>
    <w:rsid w:val="00F50DC8"/>
    <w:rsid w:val="00F52D7C"/>
    <w:rsid w:val="00F568C1"/>
    <w:rsid w:val="00F6243F"/>
    <w:rsid w:val="00F63428"/>
    <w:rsid w:val="00F65147"/>
    <w:rsid w:val="00F6671A"/>
    <w:rsid w:val="00F817F7"/>
    <w:rsid w:val="00F86757"/>
    <w:rsid w:val="00F972EE"/>
    <w:rsid w:val="00FA2740"/>
    <w:rsid w:val="00FB41C4"/>
    <w:rsid w:val="00FB429C"/>
    <w:rsid w:val="00FB700F"/>
    <w:rsid w:val="00FC4FD1"/>
    <w:rsid w:val="00FC78DA"/>
    <w:rsid w:val="00FD0DE2"/>
    <w:rsid w:val="00FD3BBA"/>
    <w:rsid w:val="00FD4662"/>
    <w:rsid w:val="00FE4CF4"/>
    <w:rsid w:val="00FF1200"/>
    <w:rsid w:val="00FF2036"/>
    <w:rsid w:val="00FF7B08"/>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781"/>
  </w:style>
  <w:style w:type="paragraph" w:styleId="Heading1">
    <w:name w:val="heading 1"/>
    <w:basedOn w:val="Normal"/>
    <w:link w:val="Heading1Char"/>
    <w:uiPriority w:val="9"/>
    <w:qFormat/>
    <w:rsid w:val="00AD1391"/>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1EC"/>
    <w:pPr>
      <w:ind w:left="720"/>
      <w:contextualSpacing/>
    </w:pPr>
  </w:style>
  <w:style w:type="paragraph" w:styleId="FootnoteText">
    <w:name w:val="footnote text"/>
    <w:basedOn w:val="Normal"/>
    <w:link w:val="FootnoteTextChar"/>
    <w:uiPriority w:val="99"/>
    <w:semiHidden/>
    <w:unhideWhenUsed/>
    <w:rsid w:val="000441EC"/>
    <w:pPr>
      <w:spacing w:line="240" w:lineRule="auto"/>
    </w:pPr>
    <w:rPr>
      <w:sz w:val="20"/>
      <w:szCs w:val="20"/>
    </w:rPr>
  </w:style>
  <w:style w:type="character" w:customStyle="1" w:styleId="FootnoteTextChar">
    <w:name w:val="Footnote Text Char"/>
    <w:basedOn w:val="DefaultParagraphFont"/>
    <w:link w:val="FootnoteText"/>
    <w:uiPriority w:val="99"/>
    <w:semiHidden/>
    <w:rsid w:val="000441EC"/>
    <w:rPr>
      <w:sz w:val="20"/>
      <w:szCs w:val="20"/>
    </w:rPr>
  </w:style>
  <w:style w:type="character" w:styleId="FootnoteReference">
    <w:name w:val="footnote reference"/>
    <w:basedOn w:val="DefaultParagraphFont"/>
    <w:uiPriority w:val="99"/>
    <w:semiHidden/>
    <w:unhideWhenUsed/>
    <w:rsid w:val="000441EC"/>
    <w:rPr>
      <w:vertAlign w:val="superscript"/>
    </w:rPr>
  </w:style>
  <w:style w:type="character" w:customStyle="1" w:styleId="Heading1Char">
    <w:name w:val="Heading 1 Char"/>
    <w:basedOn w:val="DefaultParagraphFont"/>
    <w:link w:val="Heading1"/>
    <w:uiPriority w:val="9"/>
    <w:rsid w:val="00AD1391"/>
    <w:rPr>
      <w:rFonts w:ascii="Times New Roman" w:eastAsia="Times New Roman" w:hAnsi="Times New Roman" w:cs="Times New Roman"/>
      <w:b/>
      <w:bCs/>
      <w:kern w:val="36"/>
      <w:sz w:val="48"/>
      <w:szCs w:val="48"/>
      <w:lang w:eastAsia="id-ID"/>
    </w:rPr>
  </w:style>
  <w:style w:type="paragraph" w:styleId="NoSpacing">
    <w:name w:val="No Spacing"/>
    <w:uiPriority w:val="1"/>
    <w:qFormat/>
    <w:rsid w:val="00AD1391"/>
    <w:pPr>
      <w:spacing w:line="240" w:lineRule="auto"/>
    </w:pPr>
  </w:style>
  <w:style w:type="paragraph" w:styleId="Header">
    <w:name w:val="header"/>
    <w:basedOn w:val="Normal"/>
    <w:link w:val="HeaderChar"/>
    <w:uiPriority w:val="99"/>
    <w:unhideWhenUsed/>
    <w:rsid w:val="000C693F"/>
    <w:pPr>
      <w:tabs>
        <w:tab w:val="center" w:pos="4513"/>
        <w:tab w:val="right" w:pos="9026"/>
      </w:tabs>
      <w:spacing w:line="240" w:lineRule="auto"/>
    </w:pPr>
  </w:style>
  <w:style w:type="character" w:customStyle="1" w:styleId="HeaderChar">
    <w:name w:val="Header Char"/>
    <w:basedOn w:val="DefaultParagraphFont"/>
    <w:link w:val="Header"/>
    <w:uiPriority w:val="99"/>
    <w:rsid w:val="000C693F"/>
  </w:style>
  <w:style w:type="paragraph" w:styleId="Footer">
    <w:name w:val="footer"/>
    <w:basedOn w:val="Normal"/>
    <w:link w:val="FooterChar"/>
    <w:uiPriority w:val="99"/>
    <w:unhideWhenUsed/>
    <w:rsid w:val="000C693F"/>
    <w:pPr>
      <w:tabs>
        <w:tab w:val="center" w:pos="4513"/>
        <w:tab w:val="right" w:pos="9026"/>
      </w:tabs>
      <w:spacing w:line="240" w:lineRule="auto"/>
    </w:pPr>
  </w:style>
  <w:style w:type="character" w:customStyle="1" w:styleId="FooterChar">
    <w:name w:val="Footer Char"/>
    <w:basedOn w:val="DefaultParagraphFont"/>
    <w:link w:val="Footer"/>
    <w:uiPriority w:val="99"/>
    <w:rsid w:val="000C693F"/>
  </w:style>
</w:styles>
</file>

<file path=word/webSettings.xml><?xml version="1.0" encoding="utf-8"?>
<w:webSettings xmlns:r="http://schemas.openxmlformats.org/officeDocument/2006/relationships" xmlns:w="http://schemas.openxmlformats.org/wordprocessingml/2006/main">
  <w:divs>
    <w:div w:id="1478958677">
      <w:bodyDiv w:val="1"/>
      <w:marLeft w:val="0"/>
      <w:marRight w:val="0"/>
      <w:marTop w:val="0"/>
      <w:marBottom w:val="0"/>
      <w:divBdr>
        <w:top w:val="none" w:sz="0" w:space="0" w:color="auto"/>
        <w:left w:val="none" w:sz="0" w:space="0" w:color="auto"/>
        <w:bottom w:val="none" w:sz="0" w:space="0" w:color="auto"/>
        <w:right w:val="none" w:sz="0" w:space="0" w:color="auto"/>
      </w:divBdr>
    </w:div>
    <w:div w:id="184924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4785</TotalTime>
  <Pages>15</Pages>
  <Words>3429</Words>
  <Characters>19549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148</cp:revision>
  <cp:lastPrinted>2015-04-20T22:18:00Z</cp:lastPrinted>
  <dcterms:created xsi:type="dcterms:W3CDTF">2015-02-18T04:25:00Z</dcterms:created>
  <dcterms:modified xsi:type="dcterms:W3CDTF">2015-05-21T22:53:00Z</dcterms:modified>
</cp:coreProperties>
</file>