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1515" w:rsidRPr="00BE1B9E" w:rsidRDefault="00A71515" w:rsidP="00A7151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4655820</wp:posOffset>
                </wp:positionH>
                <wp:positionV relativeFrom="paragraph">
                  <wp:posOffset>-1278255</wp:posOffset>
                </wp:positionV>
                <wp:extent cx="914400" cy="914400"/>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66.6pt;margin-top:-100.6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" strokecolor="white [3212]"/>
            </w:pict>
          </mc:Fallback>
        </mc:AlternateContent>
      </w:r>
      <w:r>
        <w:rPr>
          <w:rFonts w:ascii="Times New Roman" w:hAnsi="Times New Roman" w:cs="Times New Roman"/>
          <w:b/>
          <w:sz w:val="24"/>
          <w:szCs w:val="24"/>
        </w:rPr>
        <w:t>BAB V</w:t>
      </w:r>
    </w:p>
    <w:p w:rsidR="00A71515" w:rsidRDefault="005347C4" w:rsidP="00A7151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6B0C52" w:rsidRPr="00BE1B9E" w:rsidRDefault="006B0C52" w:rsidP="00A71515">
      <w:pPr>
        <w:spacing w:after="0" w:line="480" w:lineRule="auto"/>
        <w:jc w:val="center"/>
        <w:rPr>
          <w:rFonts w:ascii="Times New Roman" w:hAnsi="Times New Roman" w:cs="Times New Roman"/>
          <w:b/>
          <w:sz w:val="24"/>
          <w:szCs w:val="24"/>
        </w:rPr>
      </w:pPr>
    </w:p>
    <w:p w:rsidR="00A71515" w:rsidRPr="00E426EA" w:rsidRDefault="00A71515" w:rsidP="00E426EA">
      <w:pPr>
        <w:pStyle w:val="ListParagraph"/>
        <w:numPr>
          <w:ilvl w:val="0"/>
          <w:numId w:val="6"/>
        </w:numPr>
        <w:spacing w:after="0" w:line="480" w:lineRule="auto"/>
        <w:ind w:left="567" w:hanging="525"/>
        <w:jc w:val="both"/>
        <w:rPr>
          <w:rFonts w:ascii="Times New Roman" w:hAnsi="Times New Roman" w:cs="Times New Roman"/>
          <w:b/>
          <w:sz w:val="24"/>
          <w:szCs w:val="24"/>
        </w:rPr>
      </w:pPr>
      <w:r w:rsidRPr="00E426EA">
        <w:rPr>
          <w:rFonts w:ascii="Times New Roman" w:hAnsi="Times New Roman" w:cs="Times New Roman"/>
          <w:b/>
          <w:sz w:val="24"/>
          <w:szCs w:val="24"/>
        </w:rPr>
        <w:t>Kesimpulan</w:t>
      </w:r>
    </w:p>
    <w:p w:rsidR="00A71515" w:rsidRDefault="00F17783" w:rsidP="00756EC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analisis kualitatif deskriptif y</w:t>
      </w:r>
      <w:r w:rsidR="00A71515">
        <w:rPr>
          <w:rFonts w:ascii="Times New Roman" w:hAnsi="Times New Roman" w:cs="Times New Roman"/>
          <w:sz w:val="24"/>
          <w:szCs w:val="24"/>
        </w:rPr>
        <w:t>ang sudah dikemukakan pada Bab 4 di atas maka dapat dirumuskan beberapa kesimpulan, sebagai berikut:</w:t>
      </w:r>
    </w:p>
    <w:p w:rsidR="00A71515" w:rsidRDefault="00C27AAF" w:rsidP="00756ECA">
      <w:pPr>
        <w:pStyle w:val="ListParagraph"/>
        <w:numPr>
          <w:ilvl w:val="0"/>
          <w:numId w:val="1"/>
        </w:numPr>
        <w:spacing w:after="0" w:line="480" w:lineRule="auto"/>
        <w:ind w:left="546" w:hanging="404"/>
        <w:jc w:val="both"/>
        <w:rPr>
          <w:rFonts w:ascii="Times New Roman" w:hAnsi="Times New Roman" w:cs="Times New Roman"/>
          <w:sz w:val="24"/>
          <w:szCs w:val="24"/>
        </w:rPr>
      </w:pPr>
      <w:r>
        <w:rPr>
          <w:rFonts w:ascii="Times New Roman" w:hAnsi="Times New Roman" w:cs="Times New Roman"/>
          <w:sz w:val="24"/>
          <w:szCs w:val="24"/>
        </w:rPr>
        <w:t xml:space="preserve">Kompetensi pedagogik guru di </w:t>
      </w:r>
      <w:r w:rsidR="00A71515" w:rsidRPr="00A71515">
        <w:rPr>
          <w:rFonts w:ascii="Times New Roman" w:hAnsi="Times New Roman" w:cs="Times New Roman"/>
          <w:sz w:val="24"/>
          <w:szCs w:val="24"/>
        </w:rPr>
        <w:t xml:space="preserve">Madrasah Aliyah Paradigma Palembang masuk dalam klasifikasi cukup. Sebagian besar guru sudah memiliki </w:t>
      </w:r>
      <w:r w:rsidR="00153548">
        <w:rPr>
          <w:rFonts w:ascii="Times New Roman" w:hAnsi="Times New Roman" w:cs="Times New Roman"/>
          <w:sz w:val="24"/>
          <w:szCs w:val="24"/>
        </w:rPr>
        <w:t xml:space="preserve">sikap </w:t>
      </w:r>
      <w:r w:rsidR="00A24054">
        <w:rPr>
          <w:rFonts w:ascii="Times New Roman" w:hAnsi="Times New Roman" w:cs="Times New Roman"/>
          <w:sz w:val="24"/>
          <w:szCs w:val="24"/>
        </w:rPr>
        <w:t>pemahaman terhadap peserta didik dengan baik</w:t>
      </w:r>
      <w:r w:rsidR="00A71515" w:rsidRPr="00A71515">
        <w:rPr>
          <w:rFonts w:ascii="Times New Roman" w:hAnsi="Times New Roman" w:cs="Times New Roman"/>
          <w:sz w:val="24"/>
          <w:szCs w:val="24"/>
        </w:rPr>
        <w:t xml:space="preserve">. Selanjutnya sebagian besar guru juga sudah </w:t>
      </w:r>
      <w:r w:rsidR="00827E64">
        <w:rPr>
          <w:rFonts w:ascii="Times New Roman" w:hAnsi="Times New Roman" w:cs="Times New Roman"/>
          <w:sz w:val="24"/>
          <w:szCs w:val="24"/>
        </w:rPr>
        <w:t xml:space="preserve">merancang dan </w:t>
      </w:r>
      <w:r w:rsidR="00A71515" w:rsidRPr="00A71515">
        <w:rPr>
          <w:rFonts w:ascii="Times New Roman" w:hAnsi="Times New Roman" w:cs="Times New Roman"/>
          <w:sz w:val="24"/>
          <w:szCs w:val="24"/>
        </w:rPr>
        <w:t>menyusun program pembelajaran dengan baik.</w:t>
      </w:r>
      <w:r w:rsidR="00153548">
        <w:rPr>
          <w:rFonts w:ascii="Times New Roman" w:hAnsi="Times New Roman" w:cs="Times New Roman"/>
          <w:sz w:val="24"/>
          <w:szCs w:val="24"/>
        </w:rPr>
        <w:t xml:space="preserve"> </w:t>
      </w:r>
      <w:r w:rsidR="00A71515" w:rsidRPr="00A71515">
        <w:rPr>
          <w:rFonts w:ascii="Times New Roman" w:hAnsi="Times New Roman" w:cs="Times New Roman"/>
          <w:sz w:val="24"/>
          <w:szCs w:val="24"/>
        </w:rPr>
        <w:t xml:space="preserve">Kemudian untuk masalah </w:t>
      </w:r>
      <w:r w:rsidR="00153548">
        <w:rPr>
          <w:rFonts w:ascii="Times New Roman" w:hAnsi="Times New Roman" w:cs="Times New Roman"/>
          <w:sz w:val="24"/>
          <w:szCs w:val="24"/>
        </w:rPr>
        <w:t xml:space="preserve">perangkat pembelajaran </w:t>
      </w:r>
      <w:r w:rsidR="00A71515" w:rsidRPr="00A71515">
        <w:rPr>
          <w:rFonts w:ascii="Times New Roman" w:hAnsi="Times New Roman" w:cs="Times New Roman"/>
          <w:sz w:val="24"/>
          <w:szCs w:val="24"/>
        </w:rPr>
        <w:t xml:space="preserve">dapat dikemukakan </w:t>
      </w:r>
      <w:r w:rsidR="00153548">
        <w:rPr>
          <w:rFonts w:ascii="Times New Roman" w:hAnsi="Times New Roman" w:cs="Times New Roman"/>
          <w:sz w:val="24"/>
          <w:szCs w:val="24"/>
        </w:rPr>
        <w:t xml:space="preserve">bahwa sebagian besar guru telah </w:t>
      </w:r>
      <w:r w:rsidR="00A71515" w:rsidRPr="00A71515">
        <w:rPr>
          <w:rFonts w:ascii="Times New Roman" w:hAnsi="Times New Roman" w:cs="Times New Roman"/>
          <w:sz w:val="24"/>
          <w:szCs w:val="24"/>
        </w:rPr>
        <w:t xml:space="preserve">menyiapkan perangkat </w:t>
      </w:r>
      <w:r w:rsidR="00153548">
        <w:rPr>
          <w:rFonts w:ascii="Times New Roman" w:hAnsi="Times New Roman" w:cs="Times New Roman"/>
          <w:sz w:val="24"/>
          <w:szCs w:val="24"/>
        </w:rPr>
        <w:t>pembelajaran</w:t>
      </w:r>
      <w:r w:rsidR="00A71515" w:rsidRPr="00A71515">
        <w:rPr>
          <w:rFonts w:ascii="Times New Roman" w:hAnsi="Times New Roman" w:cs="Times New Roman"/>
          <w:sz w:val="24"/>
          <w:szCs w:val="24"/>
        </w:rPr>
        <w:t xml:space="preserve"> dengan baik. Demikian juga dengan kesiapan dan kesediaan guru dalam menyusun perangkat </w:t>
      </w:r>
      <w:r w:rsidR="00153548">
        <w:rPr>
          <w:rFonts w:ascii="Times New Roman" w:hAnsi="Times New Roman" w:cs="Times New Roman"/>
          <w:sz w:val="24"/>
          <w:szCs w:val="24"/>
        </w:rPr>
        <w:t>pembelajara</w:t>
      </w:r>
      <w:r w:rsidR="00A71515" w:rsidRPr="00A71515">
        <w:rPr>
          <w:rFonts w:ascii="Times New Roman" w:hAnsi="Times New Roman" w:cs="Times New Roman"/>
          <w:sz w:val="24"/>
          <w:szCs w:val="24"/>
        </w:rPr>
        <w:t>n</w:t>
      </w:r>
      <w:r w:rsidR="00153548">
        <w:rPr>
          <w:rFonts w:ascii="Times New Roman" w:hAnsi="Times New Roman" w:cs="Times New Roman"/>
          <w:sz w:val="24"/>
          <w:szCs w:val="24"/>
        </w:rPr>
        <w:t xml:space="preserve"> </w:t>
      </w:r>
      <w:r w:rsidR="00827E64">
        <w:rPr>
          <w:rFonts w:ascii="Times New Roman" w:hAnsi="Times New Roman" w:cs="Times New Roman"/>
          <w:sz w:val="24"/>
          <w:szCs w:val="24"/>
        </w:rPr>
        <w:t xml:space="preserve">dan melaksanakan evaluasi </w:t>
      </w:r>
      <w:r w:rsidR="002B51EF">
        <w:rPr>
          <w:rFonts w:ascii="Times New Roman" w:hAnsi="Times New Roman" w:cs="Times New Roman"/>
          <w:sz w:val="24"/>
          <w:szCs w:val="24"/>
        </w:rPr>
        <w:t xml:space="preserve">sudah baik </w:t>
      </w:r>
      <w:r w:rsidR="00153548">
        <w:rPr>
          <w:rFonts w:ascii="Times New Roman" w:hAnsi="Times New Roman" w:cs="Times New Roman"/>
          <w:sz w:val="24"/>
          <w:szCs w:val="24"/>
        </w:rPr>
        <w:t>seperti analisis pekan efektif, program tahunan,</w:t>
      </w:r>
      <w:r w:rsidR="00BA173F">
        <w:rPr>
          <w:rFonts w:ascii="Times New Roman" w:hAnsi="Times New Roman" w:cs="Times New Roman"/>
          <w:sz w:val="24"/>
          <w:szCs w:val="24"/>
        </w:rPr>
        <w:t xml:space="preserve"> program semester, silabus dan RPP</w:t>
      </w:r>
      <w:r w:rsidR="00153548">
        <w:rPr>
          <w:rFonts w:ascii="Times New Roman" w:hAnsi="Times New Roman" w:cs="Times New Roman"/>
          <w:sz w:val="24"/>
          <w:szCs w:val="24"/>
        </w:rPr>
        <w:t xml:space="preserve">. </w:t>
      </w:r>
      <w:r w:rsidR="00D87524">
        <w:rPr>
          <w:rFonts w:ascii="Times New Roman" w:hAnsi="Times New Roman" w:cs="Times New Roman"/>
          <w:sz w:val="24"/>
          <w:szCs w:val="24"/>
        </w:rPr>
        <w:t>M</w:t>
      </w:r>
      <w:r w:rsidR="00A24054">
        <w:rPr>
          <w:rFonts w:ascii="Times New Roman" w:hAnsi="Times New Roman" w:cs="Times New Roman"/>
          <w:sz w:val="24"/>
          <w:szCs w:val="24"/>
        </w:rPr>
        <w:t>embuat k</w:t>
      </w:r>
      <w:r w:rsidR="00A71515" w:rsidRPr="00A71515">
        <w:rPr>
          <w:rFonts w:ascii="Times New Roman" w:hAnsi="Times New Roman" w:cs="Times New Roman"/>
          <w:sz w:val="24"/>
          <w:szCs w:val="24"/>
        </w:rPr>
        <w:t xml:space="preserve">isi-kisi soal, membuat </w:t>
      </w:r>
      <w:r w:rsidR="00A24054">
        <w:rPr>
          <w:rFonts w:ascii="Times New Roman" w:hAnsi="Times New Roman" w:cs="Times New Roman"/>
          <w:sz w:val="24"/>
          <w:szCs w:val="24"/>
        </w:rPr>
        <w:t xml:space="preserve">naskah soal, </w:t>
      </w:r>
      <w:r w:rsidR="00A71515" w:rsidRPr="00A71515">
        <w:rPr>
          <w:rFonts w:ascii="Times New Roman" w:hAnsi="Times New Roman" w:cs="Times New Roman"/>
          <w:sz w:val="24"/>
          <w:szCs w:val="24"/>
        </w:rPr>
        <w:t>kartu soal, analisis butir soal, dan analisis ulangan harian.</w:t>
      </w:r>
    </w:p>
    <w:p w:rsidR="00756ECA" w:rsidRDefault="002B51EF" w:rsidP="00756ECA">
      <w:pPr>
        <w:pStyle w:val="ListParagraph"/>
        <w:numPr>
          <w:ilvl w:val="0"/>
          <w:numId w:val="1"/>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Kepala madrasah memiliki peranan yang strategis dalam rangka meningkatkan kompetensi guru baik sebagai educator (pendidi</w:t>
      </w:r>
      <w:r w:rsidR="00B1139C">
        <w:rPr>
          <w:rFonts w:ascii="Times New Roman" w:hAnsi="Times New Roman" w:cs="Times New Roman"/>
          <w:sz w:val="24"/>
          <w:szCs w:val="24"/>
        </w:rPr>
        <w:t>k</w:t>
      </w:r>
      <w:r>
        <w:rPr>
          <w:rFonts w:ascii="Times New Roman" w:hAnsi="Times New Roman" w:cs="Times New Roman"/>
          <w:sz w:val="24"/>
          <w:szCs w:val="24"/>
        </w:rPr>
        <w:t>), manajer, administrator, supervisor, leader (pemimpin) pencipta iklim kerja maupun sebagai wirausahawan.</w:t>
      </w:r>
    </w:p>
    <w:p w:rsidR="0011730C" w:rsidRDefault="009634DC" w:rsidP="009634DC">
      <w:pPr>
        <w:pStyle w:val="ListParagraph"/>
        <w:numPr>
          <w:ilvl w:val="0"/>
          <w:numId w:val="1"/>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Faktor-faktor yang </w:t>
      </w:r>
      <w:r w:rsidR="00282D40">
        <w:rPr>
          <w:rFonts w:ascii="Times New Roman" w:hAnsi="Times New Roman" w:cs="Times New Roman"/>
          <w:sz w:val="24"/>
          <w:szCs w:val="24"/>
        </w:rPr>
        <w:t>mempengaruhi peran kepala madrasah dalam meningkatkan kom</w:t>
      </w:r>
      <w:r w:rsidR="00851B75" w:rsidRPr="00756ECA">
        <w:rPr>
          <w:rFonts w:ascii="Times New Roman" w:hAnsi="Times New Roman" w:cs="Times New Roman"/>
          <w:sz w:val="24"/>
          <w:szCs w:val="24"/>
        </w:rPr>
        <w:t>pe</w:t>
      </w:r>
      <w:r w:rsidR="00282D40">
        <w:rPr>
          <w:rFonts w:ascii="Times New Roman" w:hAnsi="Times New Roman" w:cs="Times New Roman"/>
          <w:sz w:val="24"/>
          <w:szCs w:val="24"/>
        </w:rPr>
        <w:t>te</w:t>
      </w:r>
      <w:r w:rsidR="00851B75" w:rsidRPr="00756ECA">
        <w:rPr>
          <w:rFonts w:ascii="Times New Roman" w:hAnsi="Times New Roman" w:cs="Times New Roman"/>
          <w:sz w:val="24"/>
          <w:szCs w:val="24"/>
        </w:rPr>
        <w:t>n</w:t>
      </w:r>
      <w:r w:rsidR="00282D40">
        <w:rPr>
          <w:rFonts w:ascii="Times New Roman" w:hAnsi="Times New Roman" w:cs="Times New Roman"/>
          <w:sz w:val="24"/>
          <w:szCs w:val="24"/>
        </w:rPr>
        <w:t>si pedagogik guru</w:t>
      </w:r>
      <w:r>
        <w:rPr>
          <w:rFonts w:ascii="Times New Roman" w:hAnsi="Times New Roman" w:cs="Times New Roman"/>
          <w:sz w:val="24"/>
          <w:szCs w:val="24"/>
        </w:rPr>
        <w:t xml:space="preserve"> yaitu</w:t>
      </w:r>
      <w:r w:rsidR="00282D40">
        <w:rPr>
          <w:rFonts w:ascii="Times New Roman" w:hAnsi="Times New Roman" w:cs="Times New Roman"/>
          <w:sz w:val="24"/>
          <w:szCs w:val="24"/>
        </w:rPr>
        <w:t>;</w:t>
      </w:r>
    </w:p>
    <w:p w:rsidR="0011730C" w:rsidRPr="0011730C" w:rsidRDefault="0011730C" w:rsidP="0011730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pendukung </w:t>
      </w:r>
      <w:r w:rsidR="00851B75" w:rsidRPr="00756ECA">
        <w:rPr>
          <w:rFonts w:ascii="Times New Roman" w:hAnsi="Times New Roman" w:cs="Times New Roman"/>
          <w:sz w:val="24"/>
          <w:szCs w:val="24"/>
        </w:rPr>
        <w:t xml:space="preserve">seperti </w:t>
      </w:r>
      <w:r w:rsidR="00851B75" w:rsidRPr="00756ECA">
        <w:rPr>
          <w:rFonts w:asciiTheme="majorBidi" w:hAnsiTheme="majorBidi" w:cstheme="majorBidi"/>
          <w:sz w:val="24"/>
          <w:szCs w:val="24"/>
        </w:rPr>
        <w:t>ter</w:t>
      </w:r>
      <w:r>
        <w:rPr>
          <w:rFonts w:asciiTheme="majorBidi" w:hAnsiTheme="majorBidi" w:cstheme="majorBidi"/>
          <w:sz w:val="24"/>
          <w:szCs w:val="24"/>
        </w:rPr>
        <w:t>jalin</w:t>
      </w:r>
      <w:r w:rsidR="00851B75" w:rsidRPr="00756ECA">
        <w:rPr>
          <w:rFonts w:asciiTheme="majorBidi" w:hAnsiTheme="majorBidi" w:cstheme="majorBidi"/>
          <w:sz w:val="24"/>
          <w:szCs w:val="24"/>
        </w:rPr>
        <w:t>nya komunikasi yang baik antara kepala madrasah dan guru, adanya saling kerja sama yang baik antara kepala madrasah, guru dengan guru, serta kepala madrasah, guru dengan siswa, sistem kepemimpinan kepala madrasah yang demokratis, dan peran guru yang konsisten</w:t>
      </w:r>
      <w:r>
        <w:rPr>
          <w:rFonts w:asciiTheme="majorBidi" w:hAnsiTheme="majorBidi" w:cstheme="majorBidi"/>
          <w:sz w:val="24"/>
          <w:szCs w:val="24"/>
        </w:rPr>
        <w:t xml:space="preserve"> dalam proses belajar mengajar.</w:t>
      </w:r>
    </w:p>
    <w:p w:rsidR="00AB35E8" w:rsidRPr="00AB35E8" w:rsidRDefault="0011730C" w:rsidP="00AB35E8">
      <w:pPr>
        <w:pStyle w:val="ListParagraph"/>
        <w:numPr>
          <w:ilvl w:val="0"/>
          <w:numId w:val="5"/>
        </w:numPr>
        <w:spacing w:after="0" w:line="480" w:lineRule="auto"/>
        <w:jc w:val="both"/>
        <w:rPr>
          <w:rFonts w:ascii="Times New Roman" w:hAnsi="Times New Roman" w:cs="Times New Roman"/>
          <w:sz w:val="24"/>
          <w:szCs w:val="24"/>
        </w:rPr>
      </w:pPr>
      <w:r>
        <w:rPr>
          <w:rFonts w:asciiTheme="majorBidi" w:hAnsiTheme="majorBidi" w:cstheme="majorBidi"/>
          <w:sz w:val="24"/>
          <w:szCs w:val="24"/>
        </w:rPr>
        <w:t xml:space="preserve">Faktor penghambat seperti </w:t>
      </w:r>
      <w:r w:rsidR="00851B75" w:rsidRPr="00756ECA">
        <w:rPr>
          <w:rFonts w:asciiTheme="majorBidi" w:hAnsiTheme="majorBidi" w:cstheme="majorBidi"/>
          <w:sz w:val="24"/>
          <w:szCs w:val="24"/>
        </w:rPr>
        <w:t xml:space="preserve">perbedaan latar pendidikan, umur serta pengalaman kerja, </w:t>
      </w:r>
      <w:r w:rsidR="006013D5" w:rsidRPr="00756ECA">
        <w:rPr>
          <w:rFonts w:asciiTheme="majorBidi" w:hAnsiTheme="majorBidi" w:cstheme="majorBidi"/>
          <w:sz w:val="24"/>
          <w:szCs w:val="24"/>
        </w:rPr>
        <w:t>k</w:t>
      </w:r>
      <w:r w:rsidR="00851B75" w:rsidRPr="00756ECA">
        <w:rPr>
          <w:rFonts w:asciiTheme="majorBidi" w:hAnsiTheme="majorBidi" w:cstheme="majorBidi"/>
          <w:sz w:val="24"/>
          <w:szCs w:val="24"/>
        </w:rPr>
        <w:t xml:space="preserve">emampuan serta kinerja guru, </w:t>
      </w:r>
      <w:r w:rsidR="006013D5" w:rsidRPr="00756ECA">
        <w:rPr>
          <w:rFonts w:asciiTheme="majorBidi" w:hAnsiTheme="majorBidi" w:cstheme="majorBidi"/>
          <w:sz w:val="24"/>
          <w:szCs w:val="24"/>
        </w:rPr>
        <w:t>h</w:t>
      </w:r>
      <w:r w:rsidR="00851B75" w:rsidRPr="00756ECA">
        <w:rPr>
          <w:rFonts w:asciiTheme="majorBidi" w:hAnsiTheme="majorBidi" w:cstheme="majorBidi"/>
          <w:sz w:val="24"/>
          <w:szCs w:val="24"/>
        </w:rPr>
        <w:t>ubungan guru dengan anak didiknya</w:t>
      </w:r>
      <w:r w:rsidR="006013D5" w:rsidRPr="00756ECA">
        <w:rPr>
          <w:rFonts w:asciiTheme="majorBidi" w:hAnsiTheme="majorBidi" w:cstheme="majorBidi"/>
          <w:sz w:val="24"/>
          <w:szCs w:val="24"/>
        </w:rPr>
        <w:t xml:space="preserve"> dan sarana serta </w:t>
      </w:r>
      <w:r w:rsidR="00851B75" w:rsidRPr="00756ECA">
        <w:rPr>
          <w:rFonts w:asciiTheme="majorBidi" w:hAnsiTheme="majorBidi" w:cstheme="majorBidi"/>
          <w:sz w:val="24"/>
          <w:szCs w:val="24"/>
        </w:rPr>
        <w:t>prasarana sekolah</w:t>
      </w:r>
      <w:r w:rsidR="006013D5" w:rsidRPr="00756ECA">
        <w:rPr>
          <w:rFonts w:asciiTheme="majorBidi" w:hAnsiTheme="majorBidi" w:cstheme="majorBidi"/>
          <w:sz w:val="24"/>
          <w:szCs w:val="24"/>
        </w:rPr>
        <w:t>.</w:t>
      </w:r>
    </w:p>
    <w:p w:rsidR="00A71515" w:rsidRPr="00E426EA" w:rsidRDefault="00A71515" w:rsidP="00E426EA">
      <w:pPr>
        <w:pStyle w:val="ListParagraph"/>
        <w:numPr>
          <w:ilvl w:val="0"/>
          <w:numId w:val="6"/>
        </w:numPr>
        <w:spacing w:after="0" w:line="480" w:lineRule="auto"/>
        <w:ind w:left="574" w:hanging="574"/>
        <w:jc w:val="both"/>
        <w:rPr>
          <w:rFonts w:ascii="Times New Roman" w:hAnsi="Times New Roman" w:cs="Times New Roman"/>
          <w:sz w:val="24"/>
          <w:szCs w:val="24"/>
        </w:rPr>
      </w:pPr>
      <w:r w:rsidRPr="00E426EA">
        <w:rPr>
          <w:rFonts w:ascii="Times New Roman" w:hAnsi="Times New Roman" w:cs="Times New Roman"/>
          <w:b/>
          <w:sz w:val="24"/>
          <w:szCs w:val="24"/>
        </w:rPr>
        <w:t>Saran-Saran</w:t>
      </w:r>
    </w:p>
    <w:p w:rsidR="00756ECA" w:rsidRDefault="00A71515" w:rsidP="00756EC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pokok pikiran yang peneliti pandang baik untuk disampaikan di sini sebagai saran, sebagai berikut:</w:t>
      </w:r>
    </w:p>
    <w:p w:rsidR="0011730C" w:rsidRDefault="00A71515" w:rsidP="0011730C">
      <w:pPr>
        <w:pStyle w:val="ListParagraph"/>
        <w:numPr>
          <w:ilvl w:val="1"/>
          <w:numId w:val="2"/>
        </w:numPr>
        <w:tabs>
          <w:tab w:val="clear" w:pos="1420"/>
        </w:tabs>
        <w:spacing w:after="0" w:line="480" w:lineRule="auto"/>
        <w:ind w:left="851" w:hanging="319"/>
        <w:jc w:val="both"/>
        <w:rPr>
          <w:rFonts w:ascii="Times New Roman" w:hAnsi="Times New Roman" w:cs="Times New Roman"/>
          <w:sz w:val="24"/>
          <w:szCs w:val="24"/>
        </w:rPr>
      </w:pPr>
      <w:r w:rsidRPr="00756ECA">
        <w:rPr>
          <w:rFonts w:ascii="Times New Roman" w:hAnsi="Times New Roman" w:cs="Times New Roman"/>
          <w:sz w:val="24"/>
          <w:szCs w:val="24"/>
          <w:lang w:val="sv-SE"/>
        </w:rPr>
        <w:t>Guru diharapkan tidak merasa puas dengan apa yang sudah dimiliki sekarang. Karena zaman terus berkembang dan perubahan dalam dunia pendidikan terjadi dengan begitu dinamis. Maka guru yang tidak belajar terus menerus akan ketinggala</w:t>
      </w:r>
      <w:r w:rsidR="00F17783" w:rsidRPr="00756ECA">
        <w:rPr>
          <w:rFonts w:ascii="Times New Roman" w:hAnsi="Times New Roman" w:cs="Times New Roman"/>
          <w:sz w:val="24"/>
          <w:szCs w:val="24"/>
          <w:lang w:val="sv-SE"/>
        </w:rPr>
        <w:t>n bahkan oleh siswanya sendiri.</w:t>
      </w:r>
    </w:p>
    <w:p w:rsidR="00F17783" w:rsidRDefault="00AB35E8" w:rsidP="009634DC">
      <w:pPr>
        <w:pStyle w:val="ListParagraph"/>
        <w:numPr>
          <w:ilvl w:val="1"/>
          <w:numId w:val="2"/>
        </w:numPr>
        <w:tabs>
          <w:tab w:val="clear" w:pos="142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Hendaknya kepala </w:t>
      </w:r>
      <w:r w:rsidR="00D01D1A">
        <w:rPr>
          <w:rFonts w:ascii="Times New Roman" w:hAnsi="Times New Roman" w:cs="Times New Roman"/>
          <w:sz w:val="24"/>
          <w:szCs w:val="24"/>
        </w:rPr>
        <w:t>madrasah dalam melaksanakan aktivitas kepemimpinannya dalam mempengaruhi para bawahannya selalu berdasarkan pada kriteria-kriteria kepemimpinan yang baik.</w:t>
      </w:r>
      <w:r w:rsidR="009634DC">
        <w:rPr>
          <w:rFonts w:ascii="Times New Roman" w:hAnsi="Times New Roman" w:cs="Times New Roman"/>
          <w:sz w:val="24"/>
          <w:szCs w:val="24"/>
        </w:rPr>
        <w:t xml:space="preserve"> </w:t>
      </w:r>
    </w:p>
    <w:p w:rsidR="009634DC" w:rsidRPr="009634DC" w:rsidRDefault="009634DC" w:rsidP="009634DC">
      <w:pPr>
        <w:pStyle w:val="ListParagraph"/>
        <w:numPr>
          <w:ilvl w:val="1"/>
          <w:numId w:val="2"/>
        </w:numPr>
        <w:tabs>
          <w:tab w:val="clear" w:pos="142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Faktor-faktor yang mempengaruhi peran kepala madrasah dalam meningkatkan kompetensi pedagogik guru dala</w:t>
      </w:r>
      <w:r w:rsidR="00F5593E">
        <w:rPr>
          <w:rFonts w:ascii="Times New Roman" w:hAnsi="Times New Roman" w:cs="Times New Roman"/>
          <w:sz w:val="24"/>
          <w:szCs w:val="24"/>
        </w:rPr>
        <w:t>m faktor penghambatnya harus di</w:t>
      </w:r>
      <w:r>
        <w:rPr>
          <w:rFonts w:ascii="Times New Roman" w:hAnsi="Times New Roman" w:cs="Times New Roman"/>
          <w:sz w:val="24"/>
          <w:szCs w:val="24"/>
        </w:rPr>
        <w:t>minimalisir agar tidak banyak terjadi perbedaan dan hambatan yang berkepanjangan.</w:t>
      </w:r>
    </w:p>
    <w:sectPr w:rsidR="009634DC" w:rsidRPr="009634DC" w:rsidSect="004635E7">
      <w:headerReference w:type="default" r:id="rId8"/>
      <w:pgSz w:w="12242" w:h="15842" w:code="1"/>
      <w:pgMar w:top="1701" w:right="1701" w:bottom="1928" w:left="2268" w:header="709" w:footer="709"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FD" w:rsidRDefault="003134FD" w:rsidP="00603725">
      <w:pPr>
        <w:spacing w:after="0" w:line="240" w:lineRule="auto"/>
      </w:pPr>
      <w:r>
        <w:separator/>
      </w:r>
    </w:p>
  </w:endnote>
  <w:endnote w:type="continuationSeparator" w:id="0">
    <w:p w:rsidR="003134FD" w:rsidRDefault="003134FD" w:rsidP="0060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FD" w:rsidRDefault="003134FD" w:rsidP="00603725">
      <w:pPr>
        <w:spacing w:after="0" w:line="240" w:lineRule="auto"/>
      </w:pPr>
      <w:r>
        <w:separator/>
      </w:r>
    </w:p>
  </w:footnote>
  <w:footnote w:type="continuationSeparator" w:id="0">
    <w:p w:rsidR="003134FD" w:rsidRDefault="003134FD" w:rsidP="00603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11674"/>
      <w:docPartObj>
        <w:docPartGallery w:val="Page Numbers (Top of Page)"/>
        <w:docPartUnique/>
      </w:docPartObj>
    </w:sdtPr>
    <w:sdtEndPr>
      <w:rPr>
        <w:noProof/>
      </w:rPr>
    </w:sdtEndPr>
    <w:sdtContent>
      <w:p w:rsidR="004635E7" w:rsidRDefault="004635E7">
        <w:pPr>
          <w:pStyle w:val="Header"/>
          <w:jc w:val="right"/>
        </w:pPr>
        <w:r>
          <w:fldChar w:fldCharType="begin"/>
        </w:r>
        <w:r>
          <w:instrText xml:space="preserve"> PAGE   \* MERGEFORMAT </w:instrText>
        </w:r>
        <w:r>
          <w:fldChar w:fldCharType="separate"/>
        </w:r>
        <w:r>
          <w:rPr>
            <w:noProof/>
          </w:rPr>
          <w:t>117</w:t>
        </w:r>
        <w:r>
          <w:rPr>
            <w:noProof/>
          </w:rPr>
          <w:fldChar w:fldCharType="end"/>
        </w:r>
      </w:p>
    </w:sdtContent>
  </w:sdt>
  <w:p w:rsidR="00603725" w:rsidRDefault="00603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4A36"/>
    <w:multiLevelType w:val="hybridMultilevel"/>
    <w:tmpl w:val="08A88792"/>
    <w:lvl w:ilvl="0" w:tplc="A6D01754">
      <w:start w:val="1"/>
      <w:numFmt w:val="upperLetter"/>
      <w:lvlText w:val="%1."/>
      <w:lvlJc w:val="left"/>
      <w:pPr>
        <w:tabs>
          <w:tab w:val="num" w:pos="1420"/>
        </w:tabs>
        <w:ind w:left="1420" w:hanging="340"/>
      </w:pPr>
      <w:rPr>
        <w:rFonts w:cs="Times New Roman"/>
        <w:sz w:val="24"/>
        <w:szCs w:val="24"/>
      </w:rPr>
    </w:lvl>
    <w:lvl w:ilvl="1" w:tplc="820ED83A">
      <w:start w:val="1"/>
      <w:numFmt w:val="decimal"/>
      <w:lvlText w:val="%2."/>
      <w:lvlJc w:val="left"/>
      <w:pPr>
        <w:tabs>
          <w:tab w:val="num" w:pos="1420"/>
        </w:tabs>
        <w:ind w:left="1420" w:hanging="340"/>
      </w:pPr>
      <w:rPr>
        <w:rFonts w:ascii="Times New Roman" w:eastAsiaTheme="minorEastAsia" w:hAnsi="Times New Roman" w:cs="Times New Roman"/>
        <w:sz w:val="24"/>
        <w:szCs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40552B92"/>
    <w:multiLevelType w:val="hybridMultilevel"/>
    <w:tmpl w:val="E7EE2CAE"/>
    <w:lvl w:ilvl="0" w:tplc="F9281B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2CB6AF6"/>
    <w:multiLevelType w:val="hybridMultilevel"/>
    <w:tmpl w:val="46E6569E"/>
    <w:lvl w:ilvl="0" w:tplc="6A12AF3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5125CC"/>
    <w:multiLevelType w:val="hybridMultilevel"/>
    <w:tmpl w:val="9F52AAA4"/>
    <w:lvl w:ilvl="0" w:tplc="5CE085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B4450BD"/>
    <w:multiLevelType w:val="hybridMultilevel"/>
    <w:tmpl w:val="48F07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B141A1"/>
    <w:multiLevelType w:val="hybridMultilevel"/>
    <w:tmpl w:val="DD2437C6"/>
    <w:lvl w:ilvl="0" w:tplc="A53C88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15"/>
    <w:rsid w:val="0011730C"/>
    <w:rsid w:val="00153548"/>
    <w:rsid w:val="0016594D"/>
    <w:rsid w:val="001874C1"/>
    <w:rsid w:val="001963E3"/>
    <w:rsid w:val="00273FE6"/>
    <w:rsid w:val="00282D40"/>
    <w:rsid w:val="002B2CEA"/>
    <w:rsid w:val="002B51EF"/>
    <w:rsid w:val="002B58C2"/>
    <w:rsid w:val="00303FC5"/>
    <w:rsid w:val="003076B6"/>
    <w:rsid w:val="003134FD"/>
    <w:rsid w:val="003B30B1"/>
    <w:rsid w:val="004503EB"/>
    <w:rsid w:val="004635E7"/>
    <w:rsid w:val="005347C4"/>
    <w:rsid w:val="006013D5"/>
    <w:rsid w:val="00603725"/>
    <w:rsid w:val="006336C2"/>
    <w:rsid w:val="006B0C52"/>
    <w:rsid w:val="00756ECA"/>
    <w:rsid w:val="00821277"/>
    <w:rsid w:val="008276F0"/>
    <w:rsid w:val="00827E64"/>
    <w:rsid w:val="00851B75"/>
    <w:rsid w:val="00884A7F"/>
    <w:rsid w:val="008F596E"/>
    <w:rsid w:val="009634DC"/>
    <w:rsid w:val="009E40D6"/>
    <w:rsid w:val="00A24054"/>
    <w:rsid w:val="00A40C10"/>
    <w:rsid w:val="00A71515"/>
    <w:rsid w:val="00AB35E8"/>
    <w:rsid w:val="00B1139C"/>
    <w:rsid w:val="00B267C2"/>
    <w:rsid w:val="00B37323"/>
    <w:rsid w:val="00BA173F"/>
    <w:rsid w:val="00C27AAF"/>
    <w:rsid w:val="00C8115A"/>
    <w:rsid w:val="00CC6AB1"/>
    <w:rsid w:val="00D01D1A"/>
    <w:rsid w:val="00D0229A"/>
    <w:rsid w:val="00D87524"/>
    <w:rsid w:val="00DA6056"/>
    <w:rsid w:val="00E426EA"/>
    <w:rsid w:val="00E93380"/>
    <w:rsid w:val="00EA529D"/>
    <w:rsid w:val="00ED7244"/>
    <w:rsid w:val="00F17783"/>
    <w:rsid w:val="00F559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15"/>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15"/>
    <w:pPr>
      <w:ind w:left="720"/>
      <w:contextualSpacing/>
    </w:pPr>
  </w:style>
  <w:style w:type="paragraph" w:styleId="Header">
    <w:name w:val="header"/>
    <w:basedOn w:val="Normal"/>
    <w:link w:val="HeaderChar"/>
    <w:uiPriority w:val="99"/>
    <w:unhideWhenUsed/>
    <w:rsid w:val="00603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25"/>
    <w:rPr>
      <w:rFonts w:eastAsiaTheme="minorEastAsia"/>
      <w:lang w:eastAsia="id-ID"/>
    </w:rPr>
  </w:style>
  <w:style w:type="paragraph" w:styleId="Footer">
    <w:name w:val="footer"/>
    <w:basedOn w:val="Normal"/>
    <w:link w:val="FooterChar"/>
    <w:uiPriority w:val="99"/>
    <w:unhideWhenUsed/>
    <w:rsid w:val="00603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725"/>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15"/>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15"/>
    <w:pPr>
      <w:ind w:left="720"/>
      <w:contextualSpacing/>
    </w:pPr>
  </w:style>
  <w:style w:type="paragraph" w:styleId="Header">
    <w:name w:val="header"/>
    <w:basedOn w:val="Normal"/>
    <w:link w:val="HeaderChar"/>
    <w:uiPriority w:val="99"/>
    <w:unhideWhenUsed/>
    <w:rsid w:val="00603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25"/>
    <w:rPr>
      <w:rFonts w:eastAsiaTheme="minorEastAsia"/>
      <w:lang w:eastAsia="id-ID"/>
    </w:rPr>
  </w:style>
  <w:style w:type="paragraph" w:styleId="Footer">
    <w:name w:val="footer"/>
    <w:basedOn w:val="Normal"/>
    <w:link w:val="FooterChar"/>
    <w:uiPriority w:val="99"/>
    <w:unhideWhenUsed/>
    <w:rsid w:val="00603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725"/>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31</cp:revision>
  <cp:lastPrinted>2014-09-10T23:39:00Z</cp:lastPrinted>
  <dcterms:created xsi:type="dcterms:W3CDTF">2014-01-22T12:04:00Z</dcterms:created>
  <dcterms:modified xsi:type="dcterms:W3CDTF">2014-09-10T23:43:00Z</dcterms:modified>
</cp:coreProperties>
</file>