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A7" w:rsidRPr="00546ABE" w:rsidRDefault="00AD47A7" w:rsidP="00AD47A7">
      <w:pPr>
        <w:spacing w:after="0" w:line="360" w:lineRule="auto"/>
        <w:jc w:val="center"/>
        <w:rPr>
          <w:rFonts w:ascii="Times New Roman" w:hAnsi="Times New Roman"/>
          <w:b/>
          <w:bCs/>
          <w:sz w:val="24"/>
          <w:szCs w:val="24"/>
        </w:rPr>
      </w:pPr>
      <w:r w:rsidRPr="00546ABE">
        <w:rPr>
          <w:rFonts w:ascii="Times New Roman" w:hAnsi="Times New Roman"/>
          <w:b/>
          <w:bCs/>
          <w:sz w:val="24"/>
          <w:szCs w:val="24"/>
        </w:rPr>
        <w:t xml:space="preserve">BAB </w:t>
      </w:r>
      <w:r>
        <w:rPr>
          <w:rFonts w:ascii="Times New Roman" w:hAnsi="Times New Roman"/>
          <w:b/>
          <w:bCs/>
          <w:sz w:val="24"/>
          <w:szCs w:val="24"/>
        </w:rPr>
        <w:t>I</w:t>
      </w:r>
    </w:p>
    <w:p w:rsidR="00AD47A7" w:rsidRPr="00546ABE" w:rsidRDefault="00AD47A7" w:rsidP="00AD47A7">
      <w:pPr>
        <w:spacing w:after="0" w:line="360" w:lineRule="auto"/>
        <w:jc w:val="center"/>
        <w:rPr>
          <w:rFonts w:ascii="Times New Roman" w:hAnsi="Times New Roman"/>
          <w:b/>
          <w:bCs/>
          <w:sz w:val="24"/>
          <w:szCs w:val="24"/>
        </w:rPr>
      </w:pPr>
      <w:r w:rsidRPr="00546ABE">
        <w:rPr>
          <w:rFonts w:ascii="Times New Roman" w:hAnsi="Times New Roman"/>
          <w:b/>
          <w:bCs/>
          <w:sz w:val="24"/>
          <w:szCs w:val="24"/>
        </w:rPr>
        <w:t>PENDAHULUAN</w:t>
      </w:r>
    </w:p>
    <w:p w:rsidR="00AD47A7" w:rsidRPr="00546ABE" w:rsidRDefault="00AD47A7" w:rsidP="00AD47A7">
      <w:pPr>
        <w:spacing w:after="0" w:line="360" w:lineRule="auto"/>
        <w:rPr>
          <w:rFonts w:ascii="Times New Roman" w:hAnsi="Times New Roman"/>
          <w:b/>
          <w:bCs/>
          <w:sz w:val="24"/>
          <w:szCs w:val="24"/>
        </w:rPr>
      </w:pPr>
    </w:p>
    <w:p w:rsidR="00AD47A7" w:rsidRPr="009A5D51" w:rsidRDefault="00AD47A7" w:rsidP="00AD47A7">
      <w:pPr>
        <w:pStyle w:val="ListParagraph"/>
        <w:numPr>
          <w:ilvl w:val="0"/>
          <w:numId w:val="1"/>
        </w:numPr>
        <w:spacing w:after="0" w:line="480" w:lineRule="auto"/>
        <w:ind w:left="0" w:firstLine="0"/>
        <w:jc w:val="both"/>
        <w:rPr>
          <w:rFonts w:ascii="Times New Roman" w:hAnsi="Times New Roman"/>
          <w:b/>
          <w:bCs/>
          <w:sz w:val="24"/>
          <w:szCs w:val="24"/>
        </w:rPr>
      </w:pPr>
      <w:r w:rsidRPr="00D1384F">
        <w:rPr>
          <w:rFonts w:ascii="Times New Roman" w:hAnsi="Times New Roman"/>
          <w:b/>
          <w:bCs/>
          <w:sz w:val="24"/>
          <w:szCs w:val="24"/>
        </w:rPr>
        <w:t>Latar Belakang Masalah</w:t>
      </w:r>
    </w:p>
    <w:p w:rsidR="00AD47A7" w:rsidRDefault="00AD47A7" w:rsidP="00AD47A7">
      <w:pPr>
        <w:spacing w:after="0" w:line="480" w:lineRule="auto"/>
        <w:ind w:firstLine="720"/>
        <w:jc w:val="both"/>
        <w:rPr>
          <w:rFonts w:ascii="Times New Roman" w:hAnsi="Times New Roman"/>
          <w:sz w:val="24"/>
          <w:szCs w:val="24"/>
        </w:rPr>
      </w:pPr>
      <w:r w:rsidRPr="001A30A9">
        <w:rPr>
          <w:rFonts w:ascii="Times New Roman" w:hAnsi="Times New Roman"/>
          <w:sz w:val="24"/>
          <w:szCs w:val="24"/>
        </w:rPr>
        <w:t xml:space="preserve">Pendidikan adalah suatu proses dalam rangka mempengaruhi peserta didik agar dapat menyesuaikan diri sebaik mungkin terhadap lingkungannya dan dengan demikian akan menimbulkan perubahan dalam dirinya yang memungkinkannya untuk berfungsi secara kuat dalam kehidupan masyarakat. </w:t>
      </w:r>
    </w:p>
    <w:p w:rsidR="00AD47A7" w:rsidRDefault="00AD47A7" w:rsidP="00AD47A7">
      <w:pPr>
        <w:spacing w:after="0" w:line="480" w:lineRule="auto"/>
        <w:ind w:right="-93" w:firstLine="720"/>
        <w:jc w:val="both"/>
        <w:rPr>
          <w:rFonts w:ascii="Times New Roman" w:hAnsi="Times New Roman"/>
          <w:sz w:val="24"/>
          <w:szCs w:val="24"/>
        </w:rPr>
      </w:pPr>
      <w:r>
        <w:rPr>
          <w:rFonts w:ascii="Times New Roman" w:hAnsi="Times New Roman"/>
          <w:sz w:val="24"/>
          <w:szCs w:val="24"/>
        </w:rPr>
        <w:t>Berdasarkan Undang-Undang RI Nomor 20 Tahun 2003 tentang Sistem Pendidikan Nasional Bab 1 pasal 1 bahwa pendidikan adalah usaha sadar dan terencana untuk mewujudkan suasana belajar dan proses pembelajaran agar peserta didik secara aktif mengembangkan potensi dirinya untuk memilki kekuatan spiritual keagamaan, pengendalian diri, kepribadian, kecerdasan, akhlak mulia, serta keterampilan yang diperlukan dirinya, masyarakat, bangsa dan negara.</w:t>
      </w:r>
      <w:r>
        <w:rPr>
          <w:rStyle w:val="FootnoteReference"/>
          <w:rFonts w:ascii="Times New Roman" w:hAnsi="Times New Roman"/>
          <w:sz w:val="24"/>
          <w:szCs w:val="24"/>
        </w:rPr>
        <w:footnoteReference w:id="2"/>
      </w:r>
    </w:p>
    <w:p w:rsidR="00AD47A7" w:rsidRDefault="00AD47A7" w:rsidP="00AD47A7">
      <w:pPr>
        <w:spacing w:after="0" w:line="480" w:lineRule="auto"/>
        <w:ind w:firstLine="720"/>
        <w:jc w:val="both"/>
        <w:rPr>
          <w:rFonts w:ascii="Times New Roman" w:hAnsi="Times New Roman"/>
          <w:sz w:val="24"/>
          <w:szCs w:val="24"/>
        </w:rPr>
      </w:pPr>
      <w:r>
        <w:rPr>
          <w:rFonts w:ascii="Times New Roman" w:hAnsi="Times New Roman"/>
          <w:sz w:val="24"/>
          <w:szCs w:val="24"/>
        </w:rPr>
        <w:t xml:space="preserve">Sebagaimana di jelaskan Allah dalam Al-Qur’an surat Al-Mujaadilah ayat 11, bahwa Allah meninggikan derajat orang-orang yang berpendidikan yang berbunyi, yaitu : </w:t>
      </w:r>
    </w:p>
    <w:p w:rsidR="00AD47A7" w:rsidRPr="00F4582D" w:rsidRDefault="00AD47A7" w:rsidP="00F4582D">
      <w:pPr>
        <w:bidi/>
        <w:spacing w:after="0" w:line="240" w:lineRule="auto"/>
        <w:ind w:firstLine="49"/>
        <w:jc w:val="both"/>
        <w:rPr>
          <w:rFonts w:ascii="(normal text)" w:hAnsi="(normal text)"/>
          <w:sz w:val="28"/>
          <w:szCs w:val="28"/>
          <w:rtl/>
        </w:rPr>
      </w:pPr>
      <w:r w:rsidRPr="00F4582D">
        <w:rPr>
          <w:sz w:val="28"/>
          <w:szCs w:val="28"/>
        </w:rPr>
        <w:sym w:font="HQPB4" w:char="F0C6"/>
      </w:r>
      <w:r w:rsidRPr="00F4582D">
        <w:rPr>
          <w:sz w:val="28"/>
          <w:szCs w:val="28"/>
        </w:rPr>
        <w:sym w:font="HQPB1" w:char="F0EC"/>
      </w:r>
      <w:r w:rsidRPr="00F4582D">
        <w:rPr>
          <w:sz w:val="28"/>
          <w:szCs w:val="28"/>
        </w:rPr>
        <w:sym w:font="HQPB5" w:char="F073"/>
      </w:r>
      <w:r w:rsidRPr="00F4582D">
        <w:rPr>
          <w:sz w:val="28"/>
          <w:szCs w:val="28"/>
        </w:rPr>
        <w:sym w:font="HQPB1" w:char="F0F9"/>
      </w:r>
      <w:r w:rsidRPr="00F4582D">
        <w:rPr>
          <w:sz w:val="28"/>
          <w:szCs w:val="28"/>
        </w:rPr>
        <w:sym w:font="HQPB4" w:char="F0F6"/>
      </w:r>
      <w:r w:rsidRPr="00F4582D">
        <w:rPr>
          <w:sz w:val="28"/>
          <w:szCs w:val="28"/>
        </w:rPr>
        <w:sym w:font="HQPB1" w:char="F08D"/>
      </w:r>
      <w:r w:rsidRPr="00F4582D">
        <w:rPr>
          <w:sz w:val="28"/>
          <w:szCs w:val="28"/>
        </w:rPr>
        <w:sym w:font="HQPB5" w:char="F074"/>
      </w:r>
      <w:r w:rsidRPr="00F4582D">
        <w:rPr>
          <w:sz w:val="28"/>
          <w:szCs w:val="28"/>
        </w:rPr>
        <w:sym w:font="HQPB2" w:char="F083"/>
      </w:r>
      <w:r w:rsidRPr="00F4582D">
        <w:rPr>
          <w:sz w:val="28"/>
          <w:szCs w:val="28"/>
        </w:rPr>
        <w:t xml:space="preserve"> ...</w:t>
      </w:r>
      <w:r w:rsidRPr="00F4582D">
        <w:rPr>
          <w:rFonts w:ascii="(normal text)" w:hAnsi="(normal text)"/>
          <w:sz w:val="28"/>
          <w:szCs w:val="28"/>
          <w:rtl/>
        </w:rPr>
        <w:t xml:space="preserve"> </w:t>
      </w:r>
      <w:r w:rsidRPr="00F4582D">
        <w:rPr>
          <w:sz w:val="28"/>
          <w:szCs w:val="28"/>
        </w:rPr>
        <w:sym w:font="HQPB5" w:char="F0AA"/>
      </w:r>
      <w:r w:rsidRPr="00F4582D">
        <w:rPr>
          <w:sz w:val="28"/>
          <w:szCs w:val="28"/>
        </w:rPr>
        <w:sym w:font="HQPB1" w:char="F021"/>
      </w:r>
      <w:r w:rsidRPr="00F4582D">
        <w:rPr>
          <w:sz w:val="28"/>
          <w:szCs w:val="28"/>
        </w:rPr>
        <w:sym w:font="HQPB5" w:char="F024"/>
      </w:r>
      <w:r w:rsidRPr="00F4582D">
        <w:rPr>
          <w:sz w:val="28"/>
          <w:szCs w:val="28"/>
        </w:rPr>
        <w:sym w:font="HQPB1" w:char="F023"/>
      </w:r>
      <w:r w:rsidRPr="00F4582D">
        <w:rPr>
          <w:rFonts w:ascii="(normal text)" w:hAnsi="(normal text)"/>
          <w:sz w:val="28"/>
          <w:szCs w:val="28"/>
          <w:rtl/>
        </w:rPr>
        <w:t xml:space="preserve"> </w:t>
      </w:r>
      <w:r w:rsidRPr="00F4582D">
        <w:rPr>
          <w:sz w:val="28"/>
          <w:szCs w:val="28"/>
        </w:rPr>
        <w:sym w:font="HQPB5" w:char="F074"/>
      </w:r>
      <w:r w:rsidRPr="00F4582D">
        <w:rPr>
          <w:sz w:val="28"/>
          <w:szCs w:val="28"/>
        </w:rPr>
        <w:sym w:font="HQPB2" w:char="F0FB"/>
      </w:r>
      <w:r w:rsidRPr="00F4582D">
        <w:rPr>
          <w:sz w:val="28"/>
          <w:szCs w:val="28"/>
        </w:rPr>
        <w:sym w:font="HQPB2" w:char="F0EF"/>
      </w:r>
      <w:r w:rsidRPr="00F4582D">
        <w:rPr>
          <w:sz w:val="28"/>
          <w:szCs w:val="28"/>
        </w:rPr>
        <w:sym w:font="HQPB4" w:char="F0CF"/>
      </w:r>
      <w:r w:rsidRPr="00F4582D">
        <w:rPr>
          <w:sz w:val="28"/>
          <w:szCs w:val="28"/>
        </w:rPr>
        <w:sym w:font="HQPB3" w:char="F025"/>
      </w:r>
      <w:r w:rsidRPr="00F4582D">
        <w:rPr>
          <w:sz w:val="28"/>
          <w:szCs w:val="28"/>
        </w:rPr>
        <w:sym w:font="HQPB4" w:char="F0A9"/>
      </w:r>
      <w:r w:rsidRPr="00F4582D">
        <w:rPr>
          <w:sz w:val="28"/>
          <w:szCs w:val="28"/>
        </w:rPr>
        <w:sym w:font="HQPB3" w:char="F021"/>
      </w:r>
      <w:r w:rsidRPr="00F4582D">
        <w:rPr>
          <w:sz w:val="28"/>
          <w:szCs w:val="28"/>
        </w:rPr>
        <w:sym w:font="HQPB5" w:char="F024"/>
      </w:r>
      <w:r w:rsidRPr="00F4582D">
        <w:rPr>
          <w:sz w:val="28"/>
          <w:szCs w:val="28"/>
        </w:rPr>
        <w:sym w:font="HQPB1" w:char="F023"/>
      </w:r>
      <w:r w:rsidRPr="00F4582D">
        <w:rPr>
          <w:rFonts w:ascii="(normal text)" w:hAnsi="(normal text)"/>
          <w:sz w:val="28"/>
          <w:szCs w:val="28"/>
          <w:rtl/>
        </w:rPr>
        <w:t xml:space="preserve"> </w:t>
      </w:r>
      <w:r w:rsidRPr="00F4582D">
        <w:rPr>
          <w:sz w:val="28"/>
          <w:szCs w:val="28"/>
        </w:rPr>
        <w:sym w:font="HQPB5" w:char="F028"/>
      </w:r>
      <w:r w:rsidRPr="00F4582D">
        <w:rPr>
          <w:sz w:val="28"/>
          <w:szCs w:val="28"/>
        </w:rPr>
        <w:sym w:font="HQPB1" w:char="F023"/>
      </w:r>
      <w:r w:rsidRPr="00F4582D">
        <w:rPr>
          <w:sz w:val="28"/>
          <w:szCs w:val="28"/>
        </w:rPr>
        <w:sym w:font="HQPB2" w:char="F071"/>
      </w:r>
      <w:r w:rsidRPr="00F4582D">
        <w:rPr>
          <w:sz w:val="28"/>
          <w:szCs w:val="28"/>
        </w:rPr>
        <w:sym w:font="HQPB4" w:char="F0E3"/>
      </w:r>
      <w:r w:rsidRPr="00F4582D">
        <w:rPr>
          <w:sz w:val="28"/>
          <w:szCs w:val="28"/>
        </w:rPr>
        <w:sym w:font="HQPB2" w:char="F05A"/>
      </w:r>
      <w:r w:rsidRPr="00F4582D">
        <w:rPr>
          <w:sz w:val="28"/>
          <w:szCs w:val="28"/>
        </w:rPr>
        <w:sym w:font="HQPB5" w:char="F074"/>
      </w:r>
      <w:r w:rsidRPr="00F4582D">
        <w:rPr>
          <w:sz w:val="28"/>
          <w:szCs w:val="28"/>
        </w:rPr>
        <w:sym w:font="HQPB2" w:char="F042"/>
      </w:r>
      <w:r w:rsidRPr="00F4582D">
        <w:rPr>
          <w:sz w:val="28"/>
          <w:szCs w:val="28"/>
        </w:rPr>
        <w:sym w:font="HQPB1" w:char="F023"/>
      </w:r>
      <w:r w:rsidRPr="00F4582D">
        <w:rPr>
          <w:sz w:val="28"/>
          <w:szCs w:val="28"/>
        </w:rPr>
        <w:sym w:font="HQPB5" w:char="F075"/>
      </w:r>
      <w:r w:rsidRPr="00F4582D">
        <w:rPr>
          <w:sz w:val="28"/>
          <w:szCs w:val="28"/>
        </w:rPr>
        <w:sym w:font="HQPB2" w:char="F0E4"/>
      </w:r>
      <w:r w:rsidRPr="00F4582D">
        <w:rPr>
          <w:rFonts w:ascii="(normal text)" w:hAnsi="(normal text)"/>
          <w:sz w:val="28"/>
          <w:szCs w:val="28"/>
          <w:rtl/>
        </w:rPr>
        <w:t xml:space="preserve"> </w:t>
      </w:r>
      <w:r w:rsidRPr="00F4582D">
        <w:rPr>
          <w:sz w:val="28"/>
          <w:szCs w:val="28"/>
        </w:rPr>
        <w:sym w:font="HQPB4" w:char="F0F6"/>
      </w:r>
      <w:r w:rsidRPr="00F4582D">
        <w:rPr>
          <w:sz w:val="28"/>
          <w:szCs w:val="28"/>
        </w:rPr>
        <w:sym w:font="HQPB2" w:char="F04E"/>
      </w:r>
      <w:r w:rsidRPr="00F4582D">
        <w:rPr>
          <w:sz w:val="28"/>
          <w:szCs w:val="28"/>
        </w:rPr>
        <w:sym w:font="HQPB4" w:char="F0E4"/>
      </w:r>
      <w:r w:rsidRPr="00F4582D">
        <w:rPr>
          <w:sz w:val="28"/>
          <w:szCs w:val="28"/>
        </w:rPr>
        <w:sym w:font="HQPB2" w:char="F033"/>
      </w:r>
      <w:r w:rsidRPr="00F4582D">
        <w:rPr>
          <w:sz w:val="28"/>
          <w:szCs w:val="28"/>
        </w:rPr>
        <w:sym w:font="HQPB2" w:char="F05A"/>
      </w:r>
      <w:r w:rsidRPr="00F4582D">
        <w:rPr>
          <w:sz w:val="28"/>
          <w:szCs w:val="28"/>
        </w:rPr>
        <w:sym w:font="HQPB4" w:char="F0CF"/>
      </w:r>
      <w:r w:rsidRPr="00F4582D">
        <w:rPr>
          <w:sz w:val="28"/>
          <w:szCs w:val="28"/>
        </w:rPr>
        <w:sym w:font="HQPB2" w:char="F042"/>
      </w:r>
      <w:r w:rsidRPr="00F4582D">
        <w:rPr>
          <w:rFonts w:ascii="(normal text)" w:hAnsi="(normal text)"/>
          <w:sz w:val="28"/>
          <w:szCs w:val="28"/>
          <w:rtl/>
        </w:rPr>
        <w:t xml:space="preserve"> </w:t>
      </w:r>
      <w:r w:rsidRPr="00F4582D">
        <w:rPr>
          <w:sz w:val="28"/>
          <w:szCs w:val="28"/>
        </w:rPr>
        <w:sym w:font="HQPB5" w:char="F074"/>
      </w:r>
      <w:r w:rsidRPr="00F4582D">
        <w:rPr>
          <w:sz w:val="28"/>
          <w:szCs w:val="28"/>
        </w:rPr>
        <w:sym w:font="HQPB2" w:char="F0FB"/>
      </w:r>
      <w:r w:rsidRPr="00F4582D">
        <w:rPr>
          <w:sz w:val="28"/>
          <w:szCs w:val="28"/>
        </w:rPr>
        <w:sym w:font="HQPB2" w:char="F0EF"/>
      </w:r>
      <w:r w:rsidRPr="00F4582D">
        <w:rPr>
          <w:sz w:val="28"/>
          <w:szCs w:val="28"/>
        </w:rPr>
        <w:sym w:font="HQPB4" w:char="F0CF"/>
      </w:r>
      <w:r w:rsidRPr="00F4582D">
        <w:rPr>
          <w:sz w:val="28"/>
          <w:szCs w:val="28"/>
        </w:rPr>
        <w:sym w:font="HQPB3" w:char="F025"/>
      </w:r>
      <w:r w:rsidRPr="00F4582D">
        <w:rPr>
          <w:sz w:val="28"/>
          <w:szCs w:val="28"/>
        </w:rPr>
        <w:sym w:font="HQPB4" w:char="F0A9"/>
      </w:r>
      <w:r w:rsidRPr="00F4582D">
        <w:rPr>
          <w:sz w:val="28"/>
          <w:szCs w:val="28"/>
        </w:rPr>
        <w:sym w:font="HQPB3" w:char="F021"/>
      </w:r>
      <w:r w:rsidRPr="00F4582D">
        <w:rPr>
          <w:sz w:val="28"/>
          <w:szCs w:val="28"/>
        </w:rPr>
        <w:sym w:font="HQPB5" w:char="F024"/>
      </w:r>
      <w:r w:rsidRPr="00F4582D">
        <w:rPr>
          <w:sz w:val="28"/>
          <w:szCs w:val="28"/>
        </w:rPr>
        <w:sym w:font="HQPB1" w:char="F023"/>
      </w:r>
      <w:r w:rsidRPr="00F4582D">
        <w:rPr>
          <w:sz w:val="28"/>
          <w:szCs w:val="28"/>
        </w:rPr>
        <w:sym w:font="HQPB5" w:char="F075"/>
      </w:r>
      <w:r w:rsidRPr="00F4582D">
        <w:rPr>
          <w:sz w:val="28"/>
          <w:szCs w:val="28"/>
        </w:rPr>
        <w:sym w:font="HQPB2" w:char="F072"/>
      </w:r>
      <w:r w:rsidRPr="00F4582D">
        <w:rPr>
          <w:rFonts w:ascii="(normal text)" w:hAnsi="(normal text)"/>
          <w:sz w:val="28"/>
          <w:szCs w:val="28"/>
          <w:rtl/>
        </w:rPr>
        <w:t xml:space="preserve"> </w:t>
      </w:r>
      <w:r w:rsidRPr="00F4582D">
        <w:rPr>
          <w:sz w:val="28"/>
          <w:szCs w:val="28"/>
        </w:rPr>
        <w:sym w:font="HQPB5" w:char="F028"/>
      </w:r>
      <w:r w:rsidRPr="00F4582D">
        <w:rPr>
          <w:sz w:val="28"/>
          <w:szCs w:val="28"/>
        </w:rPr>
        <w:sym w:font="HQPB1" w:char="F023"/>
      </w:r>
      <w:r w:rsidRPr="00F4582D">
        <w:rPr>
          <w:sz w:val="28"/>
          <w:szCs w:val="28"/>
        </w:rPr>
        <w:sym w:font="HQPB2" w:char="F071"/>
      </w:r>
      <w:r w:rsidRPr="00F4582D">
        <w:rPr>
          <w:sz w:val="28"/>
          <w:szCs w:val="28"/>
        </w:rPr>
        <w:sym w:font="HQPB4" w:char="F0E8"/>
      </w:r>
      <w:r w:rsidRPr="00F4582D">
        <w:rPr>
          <w:sz w:val="28"/>
          <w:szCs w:val="28"/>
        </w:rPr>
        <w:sym w:font="HQPB1" w:char="F03F"/>
      </w:r>
      <w:r w:rsidRPr="00F4582D">
        <w:rPr>
          <w:sz w:val="28"/>
          <w:szCs w:val="28"/>
        </w:rPr>
        <w:sym w:font="HQPB2" w:char="F072"/>
      </w:r>
      <w:r w:rsidRPr="00F4582D">
        <w:rPr>
          <w:sz w:val="28"/>
          <w:szCs w:val="28"/>
        </w:rPr>
        <w:sym w:font="HQPB4" w:char="F0E9"/>
      </w:r>
      <w:r w:rsidRPr="00F4582D">
        <w:rPr>
          <w:sz w:val="28"/>
          <w:szCs w:val="28"/>
        </w:rPr>
        <w:sym w:font="HQPB1" w:char="F026"/>
      </w:r>
      <w:r w:rsidRPr="00F4582D">
        <w:rPr>
          <w:rFonts w:ascii="(normal text)" w:hAnsi="(normal text)"/>
          <w:sz w:val="28"/>
          <w:szCs w:val="28"/>
          <w:rtl/>
        </w:rPr>
        <w:t xml:space="preserve"> </w:t>
      </w:r>
      <w:r w:rsidRPr="00F4582D">
        <w:rPr>
          <w:sz w:val="28"/>
          <w:szCs w:val="28"/>
        </w:rPr>
        <w:sym w:font="HQPB5" w:char="F07A"/>
      </w:r>
      <w:r w:rsidRPr="00F4582D">
        <w:rPr>
          <w:sz w:val="28"/>
          <w:szCs w:val="28"/>
        </w:rPr>
        <w:sym w:font="HQPB2" w:char="F04F"/>
      </w:r>
      <w:r w:rsidRPr="00F4582D">
        <w:rPr>
          <w:sz w:val="28"/>
          <w:szCs w:val="28"/>
        </w:rPr>
        <w:sym w:font="HQPB4" w:char="F0F9"/>
      </w:r>
      <w:r w:rsidRPr="00F4582D">
        <w:rPr>
          <w:sz w:val="28"/>
          <w:szCs w:val="28"/>
        </w:rPr>
        <w:sym w:font="HQPB2" w:char="F03D"/>
      </w:r>
      <w:r w:rsidRPr="00F4582D">
        <w:rPr>
          <w:sz w:val="28"/>
          <w:szCs w:val="28"/>
        </w:rPr>
        <w:sym w:font="HQPB4" w:char="F0CF"/>
      </w:r>
      <w:r w:rsidRPr="00F4582D">
        <w:rPr>
          <w:sz w:val="28"/>
          <w:szCs w:val="28"/>
        </w:rPr>
        <w:sym w:font="HQPB1" w:char="F0E8"/>
      </w:r>
      <w:r w:rsidRPr="00F4582D">
        <w:rPr>
          <w:sz w:val="28"/>
          <w:szCs w:val="28"/>
        </w:rPr>
        <w:sym w:font="HQPB4" w:char="F0F8"/>
      </w:r>
      <w:r w:rsidRPr="00F4582D">
        <w:rPr>
          <w:sz w:val="28"/>
          <w:szCs w:val="28"/>
        </w:rPr>
        <w:sym w:font="HQPB2" w:char="F039"/>
      </w:r>
      <w:r w:rsidRPr="00F4582D">
        <w:rPr>
          <w:sz w:val="28"/>
          <w:szCs w:val="28"/>
        </w:rPr>
        <w:sym w:font="HQPB5" w:char="F024"/>
      </w:r>
      <w:r w:rsidRPr="00F4582D">
        <w:rPr>
          <w:sz w:val="28"/>
          <w:szCs w:val="28"/>
        </w:rPr>
        <w:sym w:font="HQPB1" w:char="F023"/>
      </w:r>
      <w:r w:rsidRPr="00F4582D">
        <w:rPr>
          <w:rFonts w:ascii="(normal text)" w:hAnsi="(normal text)"/>
          <w:sz w:val="28"/>
          <w:szCs w:val="28"/>
          <w:rtl/>
        </w:rPr>
        <w:t xml:space="preserve"> </w:t>
      </w:r>
      <w:r w:rsidRPr="00F4582D">
        <w:rPr>
          <w:sz w:val="28"/>
          <w:szCs w:val="28"/>
        </w:rPr>
        <w:sym w:font="HQPB4" w:char="F03B"/>
      </w:r>
      <w:r w:rsidRPr="00F4582D">
        <w:rPr>
          <w:sz w:val="28"/>
          <w:szCs w:val="28"/>
        </w:rPr>
        <w:sym w:font="HQPB1" w:char="F04D"/>
      </w:r>
      <w:r w:rsidRPr="00F4582D">
        <w:rPr>
          <w:sz w:val="28"/>
          <w:szCs w:val="28"/>
        </w:rPr>
        <w:sym w:font="HQPB2" w:char="F0BB"/>
      </w:r>
      <w:r w:rsidRPr="00F4582D">
        <w:rPr>
          <w:sz w:val="28"/>
          <w:szCs w:val="28"/>
        </w:rPr>
        <w:sym w:font="HQPB5" w:char="F079"/>
      </w:r>
      <w:r w:rsidRPr="00F4582D">
        <w:rPr>
          <w:sz w:val="28"/>
          <w:szCs w:val="28"/>
        </w:rPr>
        <w:sym w:font="HQPB1" w:char="F05F"/>
      </w:r>
      <w:r w:rsidRPr="00F4582D">
        <w:rPr>
          <w:sz w:val="28"/>
          <w:szCs w:val="28"/>
        </w:rPr>
        <w:sym w:font="HQPB5" w:char="F075"/>
      </w:r>
      <w:r w:rsidRPr="00F4582D">
        <w:rPr>
          <w:sz w:val="28"/>
          <w:szCs w:val="28"/>
        </w:rPr>
        <w:sym w:font="HQPB1" w:char="F091"/>
      </w:r>
      <w:r w:rsidRPr="00F4582D">
        <w:rPr>
          <w:sz w:val="28"/>
          <w:szCs w:val="28"/>
        </w:rPr>
        <w:sym w:font="HQPB5" w:char="F079"/>
      </w:r>
      <w:r w:rsidRPr="00F4582D">
        <w:rPr>
          <w:sz w:val="28"/>
          <w:szCs w:val="28"/>
        </w:rPr>
        <w:sym w:font="HQPB1" w:char="F08A"/>
      </w:r>
      <w:r w:rsidRPr="00F4582D">
        <w:rPr>
          <w:rFonts w:ascii="(normal text)" w:hAnsi="(normal text)"/>
          <w:sz w:val="28"/>
          <w:szCs w:val="28"/>
          <w:rtl/>
        </w:rPr>
        <w:t xml:space="preserve"> </w:t>
      </w:r>
      <w:r w:rsidRPr="00F4582D">
        <w:rPr>
          <w:sz w:val="28"/>
          <w:szCs w:val="28"/>
        </w:rPr>
        <w:sym w:font="HQPB4" w:char="F034"/>
      </w:r>
      <w:r w:rsidRPr="00F4582D">
        <w:rPr>
          <w:rFonts w:ascii="(normal text)" w:hAnsi="(normal text)"/>
          <w:sz w:val="28"/>
          <w:szCs w:val="28"/>
          <w:rtl/>
        </w:rPr>
        <w:t xml:space="preserve"> </w:t>
      </w:r>
      <w:r w:rsidRPr="00F4582D">
        <w:rPr>
          <w:sz w:val="28"/>
          <w:szCs w:val="28"/>
        </w:rPr>
        <w:sym w:font="HQPB5" w:char="F0AA"/>
      </w:r>
      <w:r w:rsidRPr="00F4582D">
        <w:rPr>
          <w:sz w:val="28"/>
          <w:szCs w:val="28"/>
        </w:rPr>
        <w:sym w:font="HQPB1" w:char="F021"/>
      </w:r>
      <w:r w:rsidRPr="00F4582D">
        <w:rPr>
          <w:sz w:val="28"/>
          <w:szCs w:val="28"/>
        </w:rPr>
        <w:sym w:font="HQPB5" w:char="F024"/>
      </w:r>
      <w:r w:rsidRPr="00F4582D">
        <w:rPr>
          <w:sz w:val="28"/>
          <w:szCs w:val="28"/>
        </w:rPr>
        <w:sym w:font="HQPB1" w:char="F023"/>
      </w:r>
      <w:r w:rsidRPr="00F4582D">
        <w:rPr>
          <w:sz w:val="28"/>
          <w:szCs w:val="28"/>
        </w:rPr>
        <w:sym w:font="HQPB5" w:char="F075"/>
      </w:r>
      <w:r w:rsidRPr="00F4582D">
        <w:rPr>
          <w:sz w:val="28"/>
          <w:szCs w:val="28"/>
        </w:rPr>
        <w:sym w:font="HQPB2" w:char="F072"/>
      </w:r>
      <w:r w:rsidRPr="00F4582D">
        <w:rPr>
          <w:rFonts w:ascii="(normal text)" w:hAnsi="(normal text)"/>
          <w:sz w:val="28"/>
          <w:szCs w:val="28"/>
          <w:rtl/>
        </w:rPr>
        <w:t xml:space="preserve"> </w:t>
      </w:r>
      <w:r w:rsidRPr="00F4582D">
        <w:rPr>
          <w:sz w:val="28"/>
          <w:szCs w:val="28"/>
        </w:rPr>
        <w:sym w:font="HQPB1" w:char="F024"/>
      </w:r>
      <w:r w:rsidRPr="00F4582D">
        <w:rPr>
          <w:sz w:val="28"/>
          <w:szCs w:val="28"/>
        </w:rPr>
        <w:sym w:font="HQPB5" w:char="F079"/>
      </w:r>
      <w:r w:rsidRPr="00F4582D">
        <w:rPr>
          <w:sz w:val="28"/>
          <w:szCs w:val="28"/>
        </w:rPr>
        <w:sym w:font="HQPB2" w:char="F04A"/>
      </w:r>
      <w:r w:rsidRPr="00F4582D">
        <w:rPr>
          <w:sz w:val="28"/>
          <w:szCs w:val="28"/>
        </w:rPr>
        <w:sym w:font="HQPB4" w:char="F0CE"/>
      </w:r>
      <w:r w:rsidRPr="00F4582D">
        <w:rPr>
          <w:sz w:val="28"/>
          <w:szCs w:val="28"/>
        </w:rPr>
        <w:sym w:font="HQPB1" w:char="F02F"/>
      </w:r>
      <w:r w:rsidRPr="00F4582D">
        <w:rPr>
          <w:rFonts w:ascii="(normal text)" w:hAnsi="(normal text)"/>
          <w:sz w:val="28"/>
          <w:szCs w:val="28"/>
          <w:rtl/>
        </w:rPr>
        <w:t xml:space="preserve"> </w:t>
      </w:r>
      <w:r w:rsidRPr="00F4582D">
        <w:rPr>
          <w:sz w:val="28"/>
          <w:szCs w:val="28"/>
        </w:rPr>
        <w:sym w:font="HQPB5" w:char="F074"/>
      </w:r>
      <w:r w:rsidRPr="00F4582D">
        <w:rPr>
          <w:sz w:val="28"/>
          <w:szCs w:val="28"/>
        </w:rPr>
        <w:sym w:font="HQPB2" w:char="F062"/>
      </w:r>
      <w:r w:rsidRPr="00F4582D">
        <w:rPr>
          <w:sz w:val="28"/>
          <w:szCs w:val="28"/>
        </w:rPr>
        <w:sym w:font="HQPB2" w:char="F071"/>
      </w:r>
      <w:r w:rsidRPr="00F4582D">
        <w:rPr>
          <w:sz w:val="28"/>
          <w:szCs w:val="28"/>
        </w:rPr>
        <w:sym w:font="HQPB4" w:char="F0E8"/>
      </w:r>
      <w:r w:rsidRPr="00F4582D">
        <w:rPr>
          <w:sz w:val="28"/>
          <w:szCs w:val="28"/>
        </w:rPr>
        <w:sym w:font="HQPB2" w:char="F03D"/>
      </w:r>
      <w:r w:rsidRPr="00F4582D">
        <w:rPr>
          <w:sz w:val="28"/>
          <w:szCs w:val="28"/>
        </w:rPr>
        <w:sym w:font="HQPB5" w:char="F079"/>
      </w:r>
      <w:r w:rsidRPr="00F4582D">
        <w:rPr>
          <w:sz w:val="28"/>
          <w:szCs w:val="28"/>
        </w:rPr>
        <w:sym w:font="HQPB2" w:char="F04A"/>
      </w:r>
      <w:r w:rsidRPr="00F4582D">
        <w:rPr>
          <w:sz w:val="28"/>
          <w:szCs w:val="28"/>
        </w:rPr>
        <w:sym w:font="HQPB4" w:char="F0F7"/>
      </w:r>
      <w:r w:rsidRPr="00F4582D">
        <w:rPr>
          <w:sz w:val="28"/>
          <w:szCs w:val="28"/>
        </w:rPr>
        <w:sym w:font="HQPB1" w:char="F0E8"/>
      </w:r>
      <w:r w:rsidRPr="00F4582D">
        <w:rPr>
          <w:sz w:val="28"/>
          <w:szCs w:val="28"/>
        </w:rPr>
        <w:sym w:font="HQPB5" w:char="F073"/>
      </w:r>
      <w:r w:rsidRPr="00F4582D">
        <w:rPr>
          <w:sz w:val="28"/>
          <w:szCs w:val="28"/>
        </w:rPr>
        <w:sym w:font="HQPB1" w:char="F03F"/>
      </w:r>
      <w:r w:rsidRPr="00F4582D">
        <w:rPr>
          <w:rFonts w:ascii="(normal text)" w:hAnsi="(normal text)"/>
          <w:sz w:val="28"/>
          <w:szCs w:val="28"/>
          <w:rtl/>
        </w:rPr>
        <w:t xml:space="preserve"> </w:t>
      </w:r>
      <w:r w:rsidRPr="00F4582D">
        <w:rPr>
          <w:sz w:val="28"/>
          <w:szCs w:val="28"/>
        </w:rPr>
        <w:sym w:font="HQPB4" w:char="F0D7"/>
      </w:r>
      <w:r w:rsidRPr="00F4582D">
        <w:rPr>
          <w:sz w:val="28"/>
          <w:szCs w:val="28"/>
        </w:rPr>
        <w:sym w:font="HQPB1" w:char="F08E"/>
      </w:r>
      <w:r w:rsidRPr="00F4582D">
        <w:rPr>
          <w:sz w:val="28"/>
          <w:szCs w:val="28"/>
        </w:rPr>
        <w:sym w:font="HQPB2" w:char="F08D"/>
      </w:r>
      <w:r w:rsidRPr="00F4582D">
        <w:rPr>
          <w:sz w:val="28"/>
          <w:szCs w:val="28"/>
        </w:rPr>
        <w:sym w:font="HQPB4" w:char="F0CE"/>
      </w:r>
      <w:r w:rsidRPr="00F4582D">
        <w:rPr>
          <w:sz w:val="28"/>
          <w:szCs w:val="28"/>
        </w:rPr>
        <w:sym w:font="HQPB1" w:char="F037"/>
      </w:r>
      <w:r w:rsidRPr="00F4582D">
        <w:rPr>
          <w:sz w:val="28"/>
          <w:szCs w:val="28"/>
        </w:rPr>
        <w:sym w:font="HQPB5" w:char="F079"/>
      </w:r>
      <w:r w:rsidRPr="00F4582D">
        <w:rPr>
          <w:sz w:val="28"/>
          <w:szCs w:val="28"/>
        </w:rPr>
        <w:sym w:font="HQPB1" w:char="F07A"/>
      </w:r>
      <w:r w:rsidRPr="00F4582D">
        <w:rPr>
          <w:rFonts w:ascii="(normal text)" w:hAnsi="(normal text)"/>
          <w:sz w:val="28"/>
          <w:szCs w:val="28"/>
          <w:rtl/>
        </w:rPr>
        <w:t xml:space="preserve"> </w:t>
      </w:r>
      <w:r w:rsidRPr="00F4582D">
        <w:rPr>
          <w:sz w:val="28"/>
          <w:szCs w:val="28"/>
        </w:rPr>
        <w:sym w:font="HQPB2" w:char="F0C7"/>
      </w:r>
      <w:r w:rsidRPr="00F4582D">
        <w:rPr>
          <w:sz w:val="28"/>
          <w:szCs w:val="28"/>
        </w:rPr>
        <w:sym w:font="HQPB2" w:char="F0CA"/>
      </w:r>
      <w:r w:rsidRPr="00F4582D">
        <w:rPr>
          <w:sz w:val="28"/>
          <w:szCs w:val="28"/>
        </w:rPr>
        <w:sym w:font="HQPB2" w:char="F0CA"/>
      </w:r>
      <w:r w:rsidRPr="00F4582D">
        <w:rPr>
          <w:sz w:val="28"/>
          <w:szCs w:val="28"/>
        </w:rPr>
        <w:sym w:font="HQPB2" w:char="F0C8"/>
      </w:r>
      <w:r w:rsidRPr="00F4582D">
        <w:rPr>
          <w:rFonts w:ascii="(normal text)" w:hAnsi="(normal text)"/>
          <w:sz w:val="28"/>
          <w:szCs w:val="28"/>
          <w:rtl/>
        </w:rPr>
        <w:t xml:space="preserve">   </w:t>
      </w:r>
    </w:p>
    <w:p w:rsidR="00AD47A7" w:rsidRDefault="00AD47A7" w:rsidP="00F4582D">
      <w:pPr>
        <w:spacing w:after="0" w:line="240" w:lineRule="auto"/>
        <w:ind w:left="851" w:hanging="851"/>
        <w:jc w:val="both"/>
        <w:rPr>
          <w:rFonts w:asciiTheme="majorBidi" w:hAnsiTheme="majorBidi" w:cstheme="majorBidi"/>
          <w:i/>
          <w:iCs/>
          <w:sz w:val="24"/>
          <w:szCs w:val="24"/>
        </w:rPr>
      </w:pPr>
      <w:r>
        <w:rPr>
          <w:rFonts w:asciiTheme="majorBidi" w:hAnsiTheme="majorBidi" w:cstheme="majorBidi"/>
          <w:sz w:val="24"/>
          <w:szCs w:val="24"/>
        </w:rPr>
        <w:t>A</w:t>
      </w:r>
      <w:r w:rsidRPr="00AD0997">
        <w:rPr>
          <w:rFonts w:asciiTheme="majorBidi" w:hAnsiTheme="majorBidi" w:cstheme="majorBidi"/>
          <w:sz w:val="24"/>
          <w:szCs w:val="24"/>
        </w:rPr>
        <w:t xml:space="preserve">rtinya </w:t>
      </w:r>
      <w:r>
        <w:rPr>
          <w:rFonts w:asciiTheme="majorBidi" w:hAnsiTheme="majorBidi" w:cstheme="majorBidi"/>
          <w:i/>
          <w:iCs/>
          <w:sz w:val="24"/>
          <w:szCs w:val="24"/>
        </w:rPr>
        <w:t>:</w:t>
      </w:r>
      <w:r w:rsidRPr="00AD0997">
        <w:rPr>
          <w:rFonts w:asciiTheme="majorBidi" w:hAnsiTheme="majorBidi" w:cstheme="majorBidi"/>
          <w:i/>
          <w:iCs/>
          <w:sz w:val="24"/>
          <w:szCs w:val="24"/>
        </w:rPr>
        <w:t>“. . . Allah akan meninggikan orang-orang yang beriman di antaramu dan orang-orang yang diberi ilmu pengetahuan beberapa derajat. dan Allah Maha mengetahui apa yang kamu kerjakan”.</w:t>
      </w:r>
      <w:r>
        <w:rPr>
          <w:rStyle w:val="FootnoteReference"/>
          <w:rFonts w:asciiTheme="majorBidi" w:hAnsiTheme="majorBidi" w:cstheme="majorBidi"/>
          <w:i/>
          <w:iCs/>
          <w:sz w:val="24"/>
          <w:szCs w:val="24"/>
        </w:rPr>
        <w:footnoteReference w:id="3"/>
      </w:r>
    </w:p>
    <w:p w:rsidR="00AD47A7" w:rsidRPr="00AD0997" w:rsidRDefault="00AD47A7" w:rsidP="00AD47A7">
      <w:pPr>
        <w:spacing w:after="0" w:line="240" w:lineRule="auto"/>
        <w:ind w:firstLine="720"/>
        <w:jc w:val="both"/>
        <w:rPr>
          <w:rFonts w:asciiTheme="majorBidi" w:hAnsiTheme="majorBidi" w:cstheme="majorBidi"/>
          <w:i/>
          <w:iCs/>
          <w:sz w:val="24"/>
          <w:szCs w:val="24"/>
        </w:rPr>
      </w:pPr>
    </w:p>
    <w:p w:rsidR="00AD47A7" w:rsidRPr="006D4C70" w:rsidRDefault="00AD47A7" w:rsidP="00AD47A7">
      <w:pPr>
        <w:pStyle w:val="Default"/>
        <w:spacing w:line="480" w:lineRule="auto"/>
        <w:ind w:firstLine="709"/>
        <w:jc w:val="both"/>
        <w:rPr>
          <w:color w:val="auto"/>
        </w:rPr>
      </w:pPr>
      <w:r w:rsidRPr="001A30A9">
        <w:t>Dalam proses pendidikan persekolahan, kegiatan pembelajaran memiliki peran yang amat penting</w:t>
      </w:r>
      <w:r>
        <w:t xml:space="preserve">. </w:t>
      </w:r>
      <w:r w:rsidRPr="006D4C70">
        <w:rPr>
          <w:color w:val="auto"/>
        </w:rPr>
        <w:t xml:space="preserve">Pembelajaran adalah aktivitas dalam </w:t>
      </w:r>
      <w:r>
        <w:rPr>
          <w:color w:val="auto"/>
        </w:rPr>
        <w:t xml:space="preserve">pendidikan. Proses pembelajaran </w:t>
      </w:r>
      <w:r w:rsidRPr="006D4C70">
        <w:rPr>
          <w:color w:val="auto"/>
        </w:rPr>
        <w:t xml:space="preserve">sebagai pendidikan secara formal melibatkan dua komponen yakni guru dan peserta didik. Keduanya saling berinteraksi aktif dalam mencapai sebuah tujuan pembelajaran. Sebagai guru, diantara kemampuan dasar yang harus dimiliki adalah dapat mengoptimalisasikan kemampuan perencanaan dan pelaksanaan proses pembelajaran. Sementara peserta didik juga harus dapat merespon secara aktif apa yang telah disampaikan oleh guru. </w:t>
      </w:r>
    </w:p>
    <w:p w:rsidR="00AD47A7" w:rsidRDefault="00AD47A7" w:rsidP="00AD47A7">
      <w:pPr>
        <w:spacing w:after="0" w:line="480" w:lineRule="auto"/>
        <w:ind w:firstLine="720"/>
        <w:jc w:val="both"/>
        <w:rPr>
          <w:rFonts w:ascii="Times New Roman" w:hAnsi="Times New Roman"/>
          <w:sz w:val="24"/>
          <w:szCs w:val="24"/>
        </w:rPr>
      </w:pPr>
      <w:r w:rsidRPr="00BA7FE5">
        <w:rPr>
          <w:rFonts w:asciiTheme="majorBidi" w:hAnsiTheme="majorBidi" w:cstheme="majorBidi"/>
          <w:sz w:val="24"/>
          <w:szCs w:val="24"/>
        </w:rPr>
        <w:t>Keberhasilan atau kegagalan dalam proses belajar mengajar sangat tergantung dari guru. Guru atau pendidik adalah salah satu komponen yang termasuk dalam proses belajar mengajar, dengan kata lain bahwa faktor guru ikut serta mempengaruhi proses interaksi belajar mengajar sekaligus menentukan has</w:t>
      </w:r>
      <w:r>
        <w:rPr>
          <w:rFonts w:asciiTheme="majorBidi" w:hAnsiTheme="majorBidi" w:cstheme="majorBidi"/>
          <w:sz w:val="24"/>
          <w:szCs w:val="24"/>
        </w:rPr>
        <w:t>il yang akan dicapai anak didik</w:t>
      </w:r>
      <w:r w:rsidRPr="00BA7FE5">
        <w:rPr>
          <w:rFonts w:asciiTheme="majorBidi" w:hAnsiTheme="majorBidi" w:cstheme="majorBidi"/>
          <w:sz w:val="24"/>
          <w:szCs w:val="24"/>
        </w:rPr>
        <w:t>.</w:t>
      </w:r>
      <w:r w:rsidRPr="00BA7FE5">
        <w:rPr>
          <w:rStyle w:val="FootnoteReference"/>
          <w:rFonts w:asciiTheme="majorBidi" w:hAnsiTheme="majorBidi" w:cstheme="majorBidi"/>
          <w:sz w:val="24"/>
          <w:szCs w:val="24"/>
        </w:rPr>
        <w:footnoteReference w:id="4"/>
      </w:r>
      <w:r w:rsidRPr="00BA7FE5">
        <w:rPr>
          <w:rFonts w:asciiTheme="majorBidi" w:hAnsiTheme="majorBidi" w:cstheme="majorBidi"/>
          <w:sz w:val="24"/>
          <w:szCs w:val="24"/>
        </w:rPr>
        <w:t xml:space="preserve"> </w:t>
      </w:r>
    </w:p>
    <w:p w:rsidR="00AD47A7" w:rsidRDefault="00AD47A7" w:rsidP="00AD47A7">
      <w:pPr>
        <w:spacing w:after="0" w:line="480" w:lineRule="auto"/>
        <w:ind w:firstLine="720"/>
        <w:jc w:val="both"/>
        <w:rPr>
          <w:rFonts w:ascii="Times New Roman" w:hAnsi="Times New Roman"/>
          <w:sz w:val="24"/>
          <w:szCs w:val="24"/>
        </w:rPr>
      </w:pPr>
      <w:r>
        <w:rPr>
          <w:rFonts w:ascii="Times New Roman" w:hAnsi="Times New Roman"/>
          <w:sz w:val="24"/>
          <w:szCs w:val="24"/>
        </w:rPr>
        <w:t>Berdasarkan observasi awal yang saya lakukan pada tanggal 15 Maret pukul 10.00 telihat bahwa kemampuan siswa dalam membaca huruf hijaiyah masih tergolong rendah, terbukti ketika mereka di suru maju kedepan satu persatu untuk membaca huruf hijaiyah di papan tulis, ada siswa yang diam saja, ada juga yang membaca huruf hijaiyah asal sebut saja dalam artian b</w:t>
      </w:r>
      <w:r w:rsidRPr="001A30A9">
        <w:rPr>
          <w:rFonts w:ascii="Times New Roman" w:hAnsi="Times New Roman"/>
          <w:sz w:val="24"/>
          <w:szCs w:val="24"/>
        </w:rPr>
        <w:t>anyak siswa yang belum mengenal huruf Al-Qur’an atau hijaiyah dan belum mampu mengucapkannya secara baik dan benar.</w:t>
      </w:r>
      <w:r>
        <w:rPr>
          <w:rFonts w:ascii="Times New Roman" w:hAnsi="Times New Roman"/>
          <w:sz w:val="24"/>
          <w:szCs w:val="24"/>
        </w:rPr>
        <w:t xml:space="preserve"> Siswa belum bisa membedakan pengucapan huruf hijaiyah satu dengan yang lainnya pada lafal yang hampir sama. </w:t>
      </w:r>
    </w:p>
    <w:p w:rsidR="00AD47A7" w:rsidRDefault="00AD47A7" w:rsidP="00AD47A7">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Belajar membaca huruf Al-Qur’an merupakan faktor penting agar bisa membaca Al-Qur’an dengan benar, karena membaca Al-Qur’an di perlukan bagi perkembangan kepribadian manusia dalam kehidupannya untuk beribadah kepada Allah SWT. Sebagaimana ditegaskan Allah SWT melalui firman-Nya pada surat Al-‘Alaq ayat 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D47A7" w:rsidRDefault="00AD47A7" w:rsidP="00AD47A7">
      <w:pPr>
        <w:bidi/>
        <w:spacing w:after="0"/>
        <w:ind w:left="49"/>
        <w:jc w:val="both"/>
        <w:rPr>
          <w:rFonts w:asciiTheme="majorBidi" w:hAnsiTheme="majorBidi" w:cstheme="majorBidi"/>
          <w:sz w:val="28"/>
          <w:szCs w:val="28"/>
        </w:rPr>
      </w:pP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C9"/>
      </w:r>
      <w:r w:rsidRPr="00220B84">
        <w:rPr>
          <w:rFonts w:asciiTheme="majorBidi" w:hAnsiTheme="majorBidi" w:cstheme="majorBidi"/>
          <w:sz w:val="28"/>
          <w:szCs w:val="28"/>
        </w:rPr>
        <w:sym w:font="HQPB2" w:char="F04F"/>
      </w:r>
      <w:r w:rsidRPr="00220B84">
        <w:rPr>
          <w:rFonts w:asciiTheme="majorBidi" w:hAnsiTheme="majorBidi" w:cstheme="majorBidi"/>
          <w:sz w:val="28"/>
          <w:szCs w:val="28"/>
        </w:rPr>
        <w:sym w:font="HQPB4" w:char="F0F3"/>
      </w:r>
      <w:r w:rsidRPr="00220B84">
        <w:rPr>
          <w:rFonts w:asciiTheme="majorBidi" w:hAnsiTheme="majorBidi" w:cstheme="majorBidi"/>
          <w:sz w:val="28"/>
          <w:szCs w:val="28"/>
        </w:rPr>
        <w:sym w:font="HQPB1" w:char="F099"/>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4"/>
      </w:r>
      <w:r w:rsidRPr="00220B84">
        <w:rPr>
          <w:rFonts w:asciiTheme="majorBidi" w:hAnsiTheme="majorBidi" w:cstheme="majorBidi"/>
          <w:sz w:val="28"/>
          <w:szCs w:val="28"/>
        </w:rPr>
        <w:sym w:font="HQPB4" w:char="F0CE"/>
      </w:r>
      <w:r w:rsidRPr="00220B84">
        <w:rPr>
          <w:rFonts w:asciiTheme="majorBidi" w:hAnsiTheme="majorBidi" w:cstheme="majorBidi"/>
          <w:sz w:val="28"/>
          <w:szCs w:val="28"/>
        </w:rPr>
        <w:sym w:font="HQPB1" w:char="F02F"/>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9"/>
      </w:r>
      <w:r w:rsidRPr="00220B84">
        <w:rPr>
          <w:rFonts w:asciiTheme="majorBidi" w:hAnsiTheme="majorBidi" w:cstheme="majorBidi"/>
          <w:sz w:val="28"/>
          <w:szCs w:val="28"/>
        </w:rPr>
        <w:sym w:font="HQPB2" w:char="F037"/>
      </w:r>
      <w:r w:rsidRPr="00220B84">
        <w:rPr>
          <w:rFonts w:asciiTheme="majorBidi" w:hAnsiTheme="majorBidi" w:cstheme="majorBidi"/>
          <w:sz w:val="28"/>
          <w:szCs w:val="28"/>
        </w:rPr>
        <w:sym w:font="HQPB4" w:char="F0CE"/>
      </w:r>
      <w:r w:rsidRPr="00220B84">
        <w:rPr>
          <w:rFonts w:asciiTheme="majorBidi" w:hAnsiTheme="majorBidi" w:cstheme="majorBidi"/>
          <w:sz w:val="28"/>
          <w:szCs w:val="28"/>
        </w:rPr>
        <w:sym w:font="HQPB4" w:char="F06E"/>
      </w:r>
      <w:r w:rsidRPr="00220B84">
        <w:rPr>
          <w:rFonts w:asciiTheme="majorBidi" w:hAnsiTheme="majorBidi" w:cstheme="majorBidi"/>
          <w:sz w:val="28"/>
          <w:szCs w:val="28"/>
        </w:rPr>
        <w:sym w:font="HQPB1" w:char="F02F"/>
      </w:r>
      <w:r w:rsidRPr="00220B84">
        <w:rPr>
          <w:rFonts w:asciiTheme="majorBidi" w:hAnsiTheme="majorBidi" w:cstheme="majorBidi"/>
          <w:sz w:val="28"/>
          <w:szCs w:val="28"/>
        </w:rPr>
        <w:sym w:font="HQPB5" w:char="F075"/>
      </w:r>
      <w:r w:rsidRPr="00220B84">
        <w:rPr>
          <w:rFonts w:asciiTheme="majorBidi" w:hAnsiTheme="majorBidi" w:cstheme="majorBidi"/>
          <w:sz w:val="28"/>
          <w:szCs w:val="28"/>
        </w:rPr>
        <w:sym w:font="HQPB1" w:char="F091"/>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2" w:char="F093"/>
      </w:r>
      <w:r w:rsidRPr="00220B84">
        <w:rPr>
          <w:rFonts w:asciiTheme="majorBidi" w:hAnsiTheme="majorBidi" w:cstheme="majorBidi"/>
          <w:sz w:val="28"/>
          <w:szCs w:val="28"/>
        </w:rPr>
        <w:sym w:font="HQPB4" w:char="F0CF"/>
      </w:r>
      <w:r w:rsidRPr="00220B84">
        <w:rPr>
          <w:rFonts w:asciiTheme="majorBidi" w:hAnsiTheme="majorBidi" w:cstheme="majorBidi"/>
          <w:sz w:val="28"/>
          <w:szCs w:val="28"/>
        </w:rPr>
        <w:sym w:font="HQPB3" w:char="F025"/>
      </w:r>
      <w:r w:rsidRPr="00220B84">
        <w:rPr>
          <w:rFonts w:asciiTheme="majorBidi" w:hAnsiTheme="majorBidi" w:cstheme="majorBidi"/>
          <w:sz w:val="28"/>
          <w:szCs w:val="28"/>
        </w:rPr>
        <w:sym w:font="HQPB4" w:char="F0A9"/>
      </w:r>
      <w:r w:rsidRPr="00220B84">
        <w:rPr>
          <w:rFonts w:asciiTheme="majorBidi" w:hAnsiTheme="majorBidi" w:cstheme="majorBidi"/>
          <w:sz w:val="28"/>
          <w:szCs w:val="28"/>
        </w:rPr>
        <w:sym w:font="HQPB3" w:char="F021"/>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2" w:char="F02C"/>
      </w:r>
      <w:r w:rsidRPr="00220B84">
        <w:rPr>
          <w:rFonts w:asciiTheme="majorBidi" w:hAnsiTheme="majorBidi" w:cstheme="majorBidi"/>
          <w:sz w:val="28"/>
          <w:szCs w:val="28"/>
        </w:rPr>
        <w:sym w:font="HQPB5" w:char="F06E"/>
      </w:r>
      <w:r w:rsidRPr="00220B84">
        <w:rPr>
          <w:rFonts w:asciiTheme="majorBidi" w:hAnsiTheme="majorBidi" w:cstheme="majorBidi"/>
          <w:sz w:val="28"/>
          <w:szCs w:val="28"/>
        </w:rPr>
        <w:sym w:font="HQPB2" w:char="F03D"/>
      </w:r>
      <w:r w:rsidRPr="00220B84">
        <w:rPr>
          <w:rFonts w:asciiTheme="majorBidi" w:hAnsiTheme="majorBidi" w:cstheme="majorBidi"/>
          <w:sz w:val="28"/>
          <w:szCs w:val="28"/>
        </w:rPr>
        <w:sym w:font="HQPB5" w:char="F079"/>
      </w:r>
      <w:r w:rsidRPr="00220B84">
        <w:rPr>
          <w:rFonts w:asciiTheme="majorBidi" w:hAnsiTheme="majorBidi" w:cstheme="majorBidi"/>
          <w:sz w:val="28"/>
          <w:szCs w:val="28"/>
        </w:rPr>
        <w:sym w:font="HQPB1" w:char="F07B"/>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2" w:char="F0C7"/>
      </w:r>
      <w:r w:rsidRPr="00220B84">
        <w:rPr>
          <w:rFonts w:asciiTheme="majorBidi" w:hAnsiTheme="majorBidi" w:cstheme="majorBidi"/>
          <w:sz w:val="28"/>
          <w:szCs w:val="28"/>
        </w:rPr>
        <w:sym w:font="HQPB2" w:char="F0CA"/>
      </w:r>
      <w:r w:rsidRPr="00220B84">
        <w:rPr>
          <w:rFonts w:asciiTheme="majorBidi" w:hAnsiTheme="majorBidi" w:cstheme="majorBidi"/>
          <w:sz w:val="28"/>
          <w:szCs w:val="28"/>
        </w:rPr>
        <w:sym w:font="HQPB2" w:char="F0C8"/>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2" w:char="F02C"/>
      </w:r>
      <w:r w:rsidRPr="00220B84">
        <w:rPr>
          <w:rFonts w:asciiTheme="majorBidi" w:hAnsiTheme="majorBidi" w:cstheme="majorBidi"/>
          <w:sz w:val="28"/>
          <w:szCs w:val="28"/>
        </w:rPr>
        <w:sym w:font="HQPB5" w:char="F06E"/>
      </w:r>
      <w:r w:rsidRPr="00220B84">
        <w:rPr>
          <w:rFonts w:asciiTheme="majorBidi" w:hAnsiTheme="majorBidi" w:cstheme="majorBidi"/>
          <w:sz w:val="28"/>
          <w:szCs w:val="28"/>
        </w:rPr>
        <w:sym w:font="HQPB2" w:char="F03D"/>
      </w:r>
      <w:r w:rsidRPr="00220B84">
        <w:rPr>
          <w:rFonts w:asciiTheme="majorBidi" w:hAnsiTheme="majorBidi" w:cstheme="majorBidi"/>
          <w:sz w:val="28"/>
          <w:szCs w:val="28"/>
        </w:rPr>
        <w:sym w:font="HQPB5" w:char="F079"/>
      </w:r>
      <w:r w:rsidRPr="00220B84">
        <w:rPr>
          <w:rFonts w:asciiTheme="majorBidi" w:hAnsiTheme="majorBidi" w:cstheme="majorBidi"/>
          <w:sz w:val="28"/>
          <w:szCs w:val="28"/>
        </w:rPr>
        <w:sym w:font="HQPB1" w:char="F07B"/>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A"/>
      </w:r>
      <w:r w:rsidRPr="00220B84">
        <w:rPr>
          <w:rFonts w:asciiTheme="majorBidi" w:hAnsiTheme="majorBidi" w:cstheme="majorBidi"/>
          <w:sz w:val="28"/>
          <w:szCs w:val="28"/>
        </w:rPr>
        <w:sym w:font="HQPB2" w:char="F060"/>
      </w:r>
      <w:r w:rsidRPr="00220B84">
        <w:rPr>
          <w:rFonts w:asciiTheme="majorBidi" w:hAnsiTheme="majorBidi" w:cstheme="majorBidi"/>
          <w:sz w:val="28"/>
          <w:szCs w:val="28"/>
        </w:rPr>
        <w:sym w:font="HQPB2" w:char="F0BB"/>
      </w:r>
      <w:r w:rsidRPr="00220B84">
        <w:rPr>
          <w:rFonts w:asciiTheme="majorBidi" w:hAnsiTheme="majorBidi" w:cstheme="majorBidi"/>
          <w:sz w:val="28"/>
          <w:szCs w:val="28"/>
        </w:rPr>
        <w:sym w:font="HQPB5" w:char="F07C"/>
      </w:r>
      <w:r w:rsidRPr="00220B84">
        <w:rPr>
          <w:rFonts w:asciiTheme="majorBidi" w:hAnsiTheme="majorBidi" w:cstheme="majorBidi"/>
          <w:sz w:val="28"/>
          <w:szCs w:val="28"/>
        </w:rPr>
        <w:sym w:font="HQPB1" w:char="F0A1"/>
      </w:r>
      <w:r w:rsidRPr="00220B84">
        <w:rPr>
          <w:rFonts w:asciiTheme="majorBidi" w:hAnsiTheme="majorBidi" w:cstheme="majorBidi"/>
          <w:sz w:val="28"/>
          <w:szCs w:val="28"/>
        </w:rPr>
        <w:sym w:font="HQPB2" w:char="F053"/>
      </w:r>
      <w:r w:rsidRPr="00220B84">
        <w:rPr>
          <w:rFonts w:asciiTheme="majorBidi" w:hAnsiTheme="majorBidi" w:cstheme="majorBidi"/>
          <w:sz w:val="28"/>
          <w:szCs w:val="28"/>
        </w:rPr>
        <w:sym w:font="HQPB5" w:char="F04D"/>
      </w:r>
      <w:r w:rsidRPr="00220B84">
        <w:rPr>
          <w:rFonts w:asciiTheme="majorBidi" w:hAnsiTheme="majorBidi" w:cstheme="majorBidi"/>
          <w:sz w:val="28"/>
          <w:szCs w:val="28"/>
        </w:rPr>
        <w:sym w:font="HQPB2" w:char="F07D"/>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F4"/>
      </w:r>
      <w:r w:rsidRPr="00220B84">
        <w:rPr>
          <w:rFonts w:asciiTheme="majorBidi" w:hAnsiTheme="majorBidi" w:cstheme="majorBidi"/>
          <w:sz w:val="28"/>
          <w:szCs w:val="28"/>
        </w:rPr>
        <w:sym w:font="HQPB2" w:char="F060"/>
      </w:r>
      <w:r w:rsidRPr="00220B84">
        <w:rPr>
          <w:rFonts w:asciiTheme="majorBidi" w:hAnsiTheme="majorBidi" w:cstheme="majorBidi"/>
          <w:sz w:val="28"/>
          <w:szCs w:val="28"/>
        </w:rPr>
        <w:sym w:font="HQPB4" w:char="F0CF"/>
      </w:r>
      <w:r w:rsidRPr="00220B84">
        <w:rPr>
          <w:rFonts w:asciiTheme="majorBidi" w:hAnsiTheme="majorBidi" w:cstheme="majorBidi"/>
          <w:sz w:val="28"/>
          <w:szCs w:val="28"/>
        </w:rPr>
        <w:sym w:font="HQPB2" w:char="F042"/>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40"/>
      </w:r>
      <w:r w:rsidRPr="00220B84">
        <w:rPr>
          <w:rFonts w:asciiTheme="majorBidi" w:hAnsiTheme="majorBidi" w:cstheme="majorBidi"/>
          <w:sz w:val="28"/>
          <w:szCs w:val="28"/>
        </w:rPr>
        <w:sym w:font="HQPB2" w:char="F02C"/>
      </w:r>
      <w:r w:rsidRPr="00220B84">
        <w:rPr>
          <w:rFonts w:asciiTheme="majorBidi" w:hAnsiTheme="majorBidi" w:cstheme="majorBidi"/>
          <w:sz w:val="28"/>
          <w:szCs w:val="28"/>
        </w:rPr>
        <w:sym w:font="HQPB5" w:char="F06E"/>
      </w:r>
      <w:r w:rsidRPr="00220B84">
        <w:rPr>
          <w:rFonts w:asciiTheme="majorBidi" w:hAnsiTheme="majorBidi" w:cstheme="majorBidi"/>
          <w:sz w:val="28"/>
          <w:szCs w:val="28"/>
        </w:rPr>
        <w:sym w:font="HQPB2" w:char="F03D"/>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1" w:char="F0E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2" w:char="F0C7"/>
      </w:r>
      <w:r w:rsidRPr="00220B84">
        <w:rPr>
          <w:rFonts w:asciiTheme="majorBidi" w:hAnsiTheme="majorBidi" w:cstheme="majorBidi"/>
          <w:sz w:val="28"/>
          <w:szCs w:val="28"/>
        </w:rPr>
        <w:sym w:font="HQPB2" w:char="F0CB"/>
      </w:r>
      <w:r w:rsidRPr="00220B84">
        <w:rPr>
          <w:rFonts w:asciiTheme="majorBidi" w:hAnsiTheme="majorBidi" w:cstheme="majorBidi"/>
          <w:sz w:val="28"/>
          <w:szCs w:val="28"/>
        </w:rPr>
        <w:sym w:font="HQPB2" w:char="F0C8"/>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F9"/>
      </w:r>
      <w:r w:rsidRPr="00220B84">
        <w:rPr>
          <w:rFonts w:asciiTheme="majorBidi" w:hAnsiTheme="majorBidi" w:cstheme="majorBidi"/>
          <w:sz w:val="28"/>
          <w:szCs w:val="28"/>
        </w:rPr>
        <w:sym w:font="HQPB1" w:char="F026"/>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1" w:char="F08D"/>
      </w:r>
      <w:r w:rsidRPr="00220B84">
        <w:rPr>
          <w:rFonts w:asciiTheme="majorBidi" w:hAnsiTheme="majorBidi" w:cstheme="majorBidi"/>
          <w:sz w:val="28"/>
          <w:szCs w:val="28"/>
        </w:rPr>
        <w:sym w:font="HQPB4" w:char="F0F8"/>
      </w:r>
      <w:r w:rsidRPr="00220B84">
        <w:rPr>
          <w:rFonts w:asciiTheme="majorBidi" w:hAnsiTheme="majorBidi" w:cstheme="majorBidi"/>
          <w:sz w:val="28"/>
          <w:szCs w:val="28"/>
        </w:rPr>
        <w:sym w:font="HQPB2" w:char="F025"/>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9"/>
      </w:r>
      <w:r w:rsidRPr="00220B84">
        <w:rPr>
          <w:rFonts w:asciiTheme="majorBidi" w:hAnsiTheme="majorBidi" w:cstheme="majorBidi"/>
          <w:sz w:val="28"/>
          <w:szCs w:val="28"/>
        </w:rPr>
        <w:sym w:font="HQPB2" w:char="F037"/>
      </w:r>
      <w:r w:rsidRPr="00220B84">
        <w:rPr>
          <w:rFonts w:asciiTheme="majorBidi" w:hAnsiTheme="majorBidi" w:cstheme="majorBidi"/>
          <w:sz w:val="28"/>
          <w:szCs w:val="28"/>
        </w:rPr>
        <w:sym w:font="HQPB4" w:char="F09A"/>
      </w:r>
      <w:r w:rsidRPr="00220B84">
        <w:rPr>
          <w:rFonts w:asciiTheme="majorBidi" w:hAnsiTheme="majorBidi" w:cstheme="majorBidi"/>
          <w:sz w:val="28"/>
          <w:szCs w:val="28"/>
        </w:rPr>
        <w:sym w:font="HQPB1" w:char="F02F"/>
      </w:r>
      <w:r w:rsidRPr="00220B84">
        <w:rPr>
          <w:rFonts w:asciiTheme="majorBidi" w:hAnsiTheme="majorBidi" w:cstheme="majorBidi"/>
          <w:sz w:val="28"/>
          <w:szCs w:val="28"/>
        </w:rPr>
        <w:sym w:font="HQPB5" w:char="F075"/>
      </w:r>
      <w:r w:rsidRPr="00220B84">
        <w:rPr>
          <w:rFonts w:asciiTheme="majorBidi" w:hAnsiTheme="majorBidi" w:cstheme="majorBidi"/>
          <w:sz w:val="28"/>
          <w:szCs w:val="28"/>
        </w:rPr>
        <w:sym w:font="HQPB1" w:char="F091"/>
      </w:r>
      <w:r w:rsidRPr="00220B84">
        <w:rPr>
          <w:rFonts w:asciiTheme="majorBidi" w:hAnsiTheme="majorBidi" w:cstheme="majorBidi"/>
          <w:sz w:val="28"/>
          <w:szCs w:val="28"/>
        </w:rPr>
        <w:sym w:font="HQPB5" w:char="F075"/>
      </w:r>
      <w:r w:rsidRPr="00220B84">
        <w:rPr>
          <w:rFonts w:asciiTheme="majorBidi" w:hAnsiTheme="majorBidi" w:cstheme="majorBidi"/>
          <w:sz w:val="28"/>
          <w:szCs w:val="28"/>
        </w:rPr>
        <w:sym w:font="HQPB2" w:char="F072"/>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E3"/>
      </w:r>
      <w:r w:rsidRPr="00220B84">
        <w:rPr>
          <w:rFonts w:asciiTheme="majorBidi" w:hAnsiTheme="majorBidi" w:cstheme="majorBidi"/>
          <w:sz w:val="28"/>
          <w:szCs w:val="28"/>
        </w:rPr>
        <w:sym w:font="HQPB2" w:char="F050"/>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1" w:char="F08D"/>
      </w:r>
      <w:r w:rsidRPr="00220B84">
        <w:rPr>
          <w:rFonts w:asciiTheme="majorBidi" w:hAnsiTheme="majorBidi" w:cstheme="majorBidi"/>
          <w:sz w:val="28"/>
          <w:szCs w:val="28"/>
        </w:rPr>
        <w:sym w:font="HQPB4" w:char="F0F8"/>
      </w:r>
      <w:r w:rsidRPr="00220B84">
        <w:rPr>
          <w:rFonts w:asciiTheme="majorBidi" w:hAnsiTheme="majorBidi" w:cstheme="majorBidi"/>
          <w:sz w:val="28"/>
          <w:szCs w:val="28"/>
        </w:rPr>
        <w:sym w:font="HQPB2" w:char="F02E"/>
      </w:r>
      <w:r w:rsidRPr="00220B84">
        <w:rPr>
          <w:rFonts w:asciiTheme="majorBidi" w:hAnsiTheme="majorBidi" w:cstheme="majorBidi"/>
          <w:sz w:val="28"/>
          <w:szCs w:val="28"/>
        </w:rPr>
        <w:sym w:font="HQPB5" w:char="F046"/>
      </w:r>
      <w:r w:rsidRPr="00220B84">
        <w:rPr>
          <w:rFonts w:asciiTheme="majorBidi" w:hAnsiTheme="majorBidi" w:cstheme="majorBidi"/>
          <w:sz w:val="28"/>
          <w:szCs w:val="28"/>
        </w:rPr>
        <w:sym w:font="HQPB2" w:char="F07B"/>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3"/>
      </w:r>
    </w:p>
    <w:p w:rsidR="00AD47A7" w:rsidRDefault="00AD47A7" w:rsidP="00AD47A7">
      <w:pPr>
        <w:bidi/>
        <w:spacing w:after="0"/>
        <w:ind w:left="49"/>
        <w:jc w:val="both"/>
        <w:rPr>
          <w:rFonts w:ascii="(normal text)" w:hAnsi="(normal text)"/>
          <w:rtl/>
        </w:rPr>
      </w:pP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2" w:char="F0C7"/>
      </w:r>
      <w:r w:rsidRPr="00220B84">
        <w:rPr>
          <w:rFonts w:asciiTheme="majorBidi" w:hAnsiTheme="majorBidi" w:cstheme="majorBidi"/>
          <w:sz w:val="28"/>
          <w:szCs w:val="28"/>
        </w:rPr>
        <w:sym w:font="HQPB2" w:char="F0CC"/>
      </w:r>
      <w:r w:rsidRPr="00220B84">
        <w:rPr>
          <w:rFonts w:asciiTheme="majorBidi" w:hAnsiTheme="majorBidi" w:cstheme="majorBidi"/>
          <w:sz w:val="28"/>
          <w:szCs w:val="28"/>
        </w:rPr>
        <w:sym w:font="HQPB2" w:char="F0C8"/>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2" w:char="F093"/>
      </w:r>
      <w:r w:rsidRPr="00220B84">
        <w:rPr>
          <w:rFonts w:asciiTheme="majorBidi" w:hAnsiTheme="majorBidi" w:cstheme="majorBidi"/>
          <w:sz w:val="28"/>
          <w:szCs w:val="28"/>
        </w:rPr>
        <w:sym w:font="HQPB4" w:char="F0CF"/>
      </w:r>
      <w:r w:rsidRPr="00220B84">
        <w:rPr>
          <w:rFonts w:asciiTheme="majorBidi" w:hAnsiTheme="majorBidi" w:cstheme="majorBidi"/>
          <w:sz w:val="28"/>
          <w:szCs w:val="28"/>
        </w:rPr>
        <w:sym w:font="HQPB3" w:char="F025"/>
      </w:r>
      <w:r w:rsidRPr="00220B84">
        <w:rPr>
          <w:rFonts w:asciiTheme="majorBidi" w:hAnsiTheme="majorBidi" w:cstheme="majorBidi"/>
          <w:sz w:val="28"/>
          <w:szCs w:val="28"/>
        </w:rPr>
        <w:sym w:font="HQPB4" w:char="F0A9"/>
      </w:r>
      <w:r w:rsidRPr="00220B84">
        <w:rPr>
          <w:rFonts w:asciiTheme="majorBidi" w:hAnsiTheme="majorBidi" w:cstheme="majorBidi"/>
          <w:sz w:val="28"/>
          <w:szCs w:val="28"/>
        </w:rPr>
        <w:sym w:font="HQPB3" w:char="F021"/>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A"/>
      </w:r>
      <w:r w:rsidRPr="00220B84">
        <w:rPr>
          <w:rFonts w:asciiTheme="majorBidi" w:hAnsiTheme="majorBidi" w:cstheme="majorBidi"/>
          <w:sz w:val="28"/>
          <w:szCs w:val="28"/>
        </w:rPr>
        <w:sym w:font="HQPB2" w:char="F04F"/>
      </w:r>
      <w:r w:rsidRPr="00220B84">
        <w:rPr>
          <w:rFonts w:asciiTheme="majorBidi" w:hAnsiTheme="majorBidi" w:cstheme="majorBidi"/>
          <w:sz w:val="28"/>
          <w:szCs w:val="28"/>
        </w:rPr>
        <w:sym w:font="HQPB4" w:char="F0AF"/>
      </w:r>
      <w:r w:rsidRPr="00220B84">
        <w:rPr>
          <w:rFonts w:asciiTheme="majorBidi" w:hAnsiTheme="majorBidi" w:cstheme="majorBidi"/>
          <w:sz w:val="28"/>
          <w:szCs w:val="28"/>
        </w:rPr>
        <w:sym w:font="HQPB2" w:char="F03D"/>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1" w:char="F0E6"/>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C9"/>
      </w:r>
      <w:r w:rsidRPr="00220B84">
        <w:rPr>
          <w:rFonts w:asciiTheme="majorBidi" w:hAnsiTheme="majorBidi" w:cstheme="majorBidi"/>
          <w:sz w:val="28"/>
          <w:szCs w:val="28"/>
        </w:rPr>
        <w:sym w:font="HQPB2" w:char="F04F"/>
      </w:r>
      <w:r w:rsidRPr="00220B84">
        <w:rPr>
          <w:rFonts w:asciiTheme="majorBidi" w:hAnsiTheme="majorBidi" w:cstheme="majorBidi"/>
          <w:sz w:val="28"/>
          <w:szCs w:val="28"/>
        </w:rPr>
        <w:sym w:font="HQPB5" w:char="F06E"/>
      </w:r>
      <w:r w:rsidRPr="00220B84">
        <w:rPr>
          <w:rFonts w:asciiTheme="majorBidi" w:hAnsiTheme="majorBidi" w:cstheme="majorBidi"/>
          <w:sz w:val="28"/>
          <w:szCs w:val="28"/>
        </w:rPr>
        <w:sym w:font="HQPB2" w:char="F03D"/>
      </w:r>
      <w:r w:rsidRPr="00220B84">
        <w:rPr>
          <w:rFonts w:asciiTheme="majorBidi" w:hAnsiTheme="majorBidi" w:cstheme="majorBidi"/>
          <w:sz w:val="28"/>
          <w:szCs w:val="28"/>
        </w:rPr>
        <w:sym w:font="HQPB5" w:char="F073"/>
      </w:r>
      <w:r w:rsidRPr="00220B84">
        <w:rPr>
          <w:rFonts w:asciiTheme="majorBidi" w:hAnsiTheme="majorBidi" w:cstheme="majorBidi"/>
          <w:sz w:val="28"/>
          <w:szCs w:val="28"/>
        </w:rPr>
        <w:sym w:font="HQPB2" w:char="F029"/>
      </w:r>
      <w:r w:rsidRPr="00220B84">
        <w:rPr>
          <w:rFonts w:asciiTheme="majorBidi" w:hAnsiTheme="majorBidi" w:cstheme="majorBidi"/>
          <w:sz w:val="28"/>
          <w:szCs w:val="28"/>
        </w:rPr>
        <w:sym w:font="HQPB4" w:char="F0F8"/>
      </w:r>
      <w:r w:rsidRPr="00220B84">
        <w:rPr>
          <w:rFonts w:asciiTheme="majorBidi" w:hAnsiTheme="majorBidi" w:cstheme="majorBidi"/>
          <w:sz w:val="28"/>
          <w:szCs w:val="28"/>
        </w:rPr>
        <w:sym w:font="HQPB2" w:char="F039"/>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4"/>
      </w:r>
      <w:r w:rsidRPr="00220B84">
        <w:rPr>
          <w:rFonts w:asciiTheme="majorBidi" w:hAnsiTheme="majorBidi" w:cstheme="majorBidi"/>
          <w:sz w:val="28"/>
          <w:szCs w:val="28"/>
        </w:rPr>
        <w:sym w:font="HQPB4" w:char="F0CE"/>
      </w:r>
      <w:r w:rsidRPr="00220B84">
        <w:rPr>
          <w:rFonts w:asciiTheme="majorBidi" w:hAnsiTheme="majorBidi" w:cstheme="majorBidi"/>
          <w:sz w:val="28"/>
          <w:szCs w:val="28"/>
        </w:rPr>
        <w:sym w:font="HQPB1" w:char="F02F"/>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2" w:char="F0C7"/>
      </w:r>
      <w:r w:rsidRPr="00220B84">
        <w:rPr>
          <w:rFonts w:asciiTheme="majorBidi" w:hAnsiTheme="majorBidi" w:cstheme="majorBidi"/>
          <w:sz w:val="28"/>
          <w:szCs w:val="28"/>
        </w:rPr>
        <w:sym w:font="HQPB2" w:char="F0CD"/>
      </w:r>
      <w:r w:rsidRPr="00220B84">
        <w:rPr>
          <w:rFonts w:asciiTheme="majorBidi" w:hAnsiTheme="majorBidi" w:cstheme="majorBidi"/>
          <w:sz w:val="28"/>
          <w:szCs w:val="28"/>
        </w:rPr>
        <w:sym w:font="HQPB2" w:char="F0C8"/>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A"/>
      </w:r>
      <w:r w:rsidRPr="00220B84">
        <w:rPr>
          <w:rFonts w:asciiTheme="majorBidi" w:hAnsiTheme="majorBidi" w:cstheme="majorBidi"/>
          <w:sz w:val="28"/>
          <w:szCs w:val="28"/>
        </w:rPr>
        <w:sym w:font="HQPB2" w:char="F04F"/>
      </w:r>
      <w:r w:rsidRPr="00220B84">
        <w:rPr>
          <w:rFonts w:asciiTheme="majorBidi" w:hAnsiTheme="majorBidi" w:cstheme="majorBidi"/>
          <w:sz w:val="28"/>
          <w:szCs w:val="28"/>
        </w:rPr>
        <w:sym w:font="HQPB4" w:char="F0AF"/>
      </w:r>
      <w:r w:rsidRPr="00220B84">
        <w:rPr>
          <w:rFonts w:asciiTheme="majorBidi" w:hAnsiTheme="majorBidi" w:cstheme="majorBidi"/>
          <w:sz w:val="28"/>
          <w:szCs w:val="28"/>
        </w:rPr>
        <w:sym w:font="HQPB2" w:char="F03D"/>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1" w:char="F0E6"/>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5" w:char="F07A"/>
      </w:r>
      <w:r w:rsidRPr="00220B84">
        <w:rPr>
          <w:rFonts w:asciiTheme="majorBidi" w:hAnsiTheme="majorBidi" w:cstheme="majorBidi"/>
          <w:sz w:val="28"/>
          <w:szCs w:val="28"/>
        </w:rPr>
        <w:sym w:font="HQPB2" w:char="F060"/>
      </w:r>
      <w:r w:rsidRPr="00220B84">
        <w:rPr>
          <w:rFonts w:asciiTheme="majorBidi" w:hAnsiTheme="majorBidi" w:cstheme="majorBidi"/>
          <w:sz w:val="28"/>
          <w:szCs w:val="28"/>
        </w:rPr>
        <w:sym w:font="HQPB2" w:char="F0BB"/>
      </w:r>
      <w:r w:rsidRPr="00220B84">
        <w:rPr>
          <w:rFonts w:asciiTheme="majorBidi" w:hAnsiTheme="majorBidi" w:cstheme="majorBidi"/>
          <w:sz w:val="28"/>
          <w:szCs w:val="28"/>
        </w:rPr>
        <w:sym w:font="HQPB5" w:char="F07C"/>
      </w:r>
      <w:r w:rsidRPr="00220B84">
        <w:rPr>
          <w:rFonts w:asciiTheme="majorBidi" w:hAnsiTheme="majorBidi" w:cstheme="majorBidi"/>
          <w:sz w:val="28"/>
          <w:szCs w:val="28"/>
        </w:rPr>
        <w:sym w:font="HQPB1" w:char="F0A1"/>
      </w:r>
      <w:r w:rsidRPr="00220B84">
        <w:rPr>
          <w:rFonts w:asciiTheme="majorBidi" w:hAnsiTheme="majorBidi" w:cstheme="majorBidi"/>
          <w:sz w:val="28"/>
          <w:szCs w:val="28"/>
        </w:rPr>
        <w:sym w:font="HQPB2" w:char="F053"/>
      </w:r>
      <w:r w:rsidRPr="00220B84">
        <w:rPr>
          <w:rFonts w:asciiTheme="majorBidi" w:hAnsiTheme="majorBidi" w:cstheme="majorBidi"/>
          <w:sz w:val="28"/>
          <w:szCs w:val="28"/>
        </w:rPr>
        <w:sym w:font="HQPB5" w:char="F04D"/>
      </w:r>
      <w:r w:rsidRPr="00220B84">
        <w:rPr>
          <w:rFonts w:asciiTheme="majorBidi" w:hAnsiTheme="majorBidi" w:cstheme="majorBidi"/>
          <w:sz w:val="28"/>
          <w:szCs w:val="28"/>
        </w:rPr>
        <w:sym w:font="HQPB2" w:char="F07D"/>
      </w:r>
      <w:r w:rsidRPr="00220B84">
        <w:rPr>
          <w:rFonts w:asciiTheme="majorBidi" w:hAnsiTheme="majorBidi" w:cstheme="majorBidi"/>
          <w:sz w:val="28"/>
          <w:szCs w:val="28"/>
        </w:rPr>
        <w:sym w:font="HQPB5" w:char="F024"/>
      </w:r>
      <w:r w:rsidRPr="00220B84">
        <w:rPr>
          <w:rFonts w:asciiTheme="majorBidi" w:hAnsiTheme="majorBidi" w:cstheme="majorBidi"/>
          <w:sz w:val="28"/>
          <w:szCs w:val="28"/>
        </w:rPr>
        <w:sym w:font="HQPB1" w:char="F02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1" w:char="F024"/>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2" w:char="F042"/>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F3"/>
      </w:r>
      <w:r w:rsidRPr="00220B84">
        <w:rPr>
          <w:rFonts w:asciiTheme="majorBidi" w:hAnsiTheme="majorBidi" w:cstheme="majorBidi"/>
          <w:sz w:val="28"/>
          <w:szCs w:val="28"/>
        </w:rPr>
        <w:sym w:font="HQPB2" w:char="F04F"/>
      </w:r>
      <w:r w:rsidRPr="00220B84">
        <w:rPr>
          <w:rFonts w:asciiTheme="majorBidi" w:hAnsiTheme="majorBidi" w:cstheme="majorBidi"/>
          <w:sz w:val="28"/>
          <w:szCs w:val="28"/>
        </w:rPr>
        <w:sym w:font="HQPB5" w:char="F073"/>
      </w:r>
      <w:r w:rsidRPr="00220B84">
        <w:rPr>
          <w:rFonts w:asciiTheme="majorBidi" w:hAnsiTheme="majorBidi" w:cstheme="majorBidi"/>
          <w:sz w:val="28"/>
          <w:szCs w:val="28"/>
        </w:rPr>
        <w:sym w:font="HQPB2" w:char="F039"/>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4" w:char="F0F7"/>
      </w:r>
      <w:r w:rsidRPr="00220B84">
        <w:rPr>
          <w:rFonts w:asciiTheme="majorBidi" w:hAnsiTheme="majorBidi" w:cstheme="majorBidi"/>
          <w:sz w:val="28"/>
          <w:szCs w:val="28"/>
        </w:rPr>
        <w:sym w:font="HQPB2" w:char="F04C"/>
      </w:r>
      <w:r w:rsidRPr="00220B84">
        <w:rPr>
          <w:rFonts w:asciiTheme="majorBidi" w:hAnsiTheme="majorBidi" w:cstheme="majorBidi"/>
          <w:sz w:val="28"/>
          <w:szCs w:val="28"/>
        </w:rPr>
        <w:sym w:font="HQPB5" w:char="F073"/>
      </w:r>
      <w:r w:rsidRPr="00220B84">
        <w:rPr>
          <w:rFonts w:asciiTheme="majorBidi" w:hAnsiTheme="majorBidi" w:cstheme="majorBidi"/>
          <w:sz w:val="28"/>
          <w:szCs w:val="28"/>
        </w:rPr>
        <w:sym w:font="HQPB2" w:char="F03E"/>
      </w:r>
      <w:r w:rsidRPr="00220B84">
        <w:rPr>
          <w:rFonts w:asciiTheme="majorBidi" w:hAnsiTheme="majorBidi" w:cstheme="majorBidi"/>
          <w:sz w:val="28"/>
          <w:szCs w:val="28"/>
        </w:rPr>
        <w:sym w:font="HQPB4" w:char="F0F7"/>
      </w:r>
      <w:r w:rsidRPr="00220B84">
        <w:rPr>
          <w:rFonts w:asciiTheme="majorBidi" w:hAnsiTheme="majorBidi" w:cstheme="majorBidi"/>
          <w:sz w:val="28"/>
          <w:szCs w:val="28"/>
        </w:rPr>
        <w:sym w:font="HQPB1" w:char="F0E8"/>
      </w:r>
      <w:r w:rsidRPr="00220B84">
        <w:rPr>
          <w:rFonts w:asciiTheme="majorBidi" w:hAnsiTheme="majorBidi" w:cstheme="majorBidi"/>
          <w:sz w:val="28"/>
          <w:szCs w:val="28"/>
        </w:rPr>
        <w:sym w:font="HQPB5" w:char="F074"/>
      </w:r>
      <w:r w:rsidRPr="00220B84">
        <w:rPr>
          <w:rFonts w:asciiTheme="majorBidi" w:hAnsiTheme="majorBidi" w:cstheme="majorBidi"/>
          <w:sz w:val="28"/>
          <w:szCs w:val="28"/>
        </w:rPr>
        <w:sym w:font="HQPB2" w:char="F083"/>
      </w:r>
      <w:r w:rsidRPr="00220B84">
        <w:rPr>
          <w:rFonts w:asciiTheme="majorBidi" w:hAnsiTheme="majorBidi" w:cstheme="majorBidi"/>
          <w:sz w:val="28"/>
          <w:szCs w:val="28"/>
          <w:rtl/>
        </w:rPr>
        <w:t xml:space="preserve"> </w:t>
      </w:r>
      <w:r w:rsidRPr="00220B84">
        <w:rPr>
          <w:rFonts w:asciiTheme="majorBidi" w:hAnsiTheme="majorBidi" w:cstheme="majorBidi"/>
          <w:sz w:val="28"/>
          <w:szCs w:val="28"/>
        </w:rPr>
        <w:sym w:font="HQPB2" w:char="F0C7"/>
      </w:r>
      <w:r w:rsidRPr="00220B84">
        <w:rPr>
          <w:rFonts w:asciiTheme="majorBidi" w:hAnsiTheme="majorBidi" w:cstheme="majorBidi"/>
          <w:sz w:val="28"/>
          <w:szCs w:val="28"/>
        </w:rPr>
        <w:sym w:font="HQPB2" w:char="F0CE"/>
      </w:r>
      <w:r w:rsidRPr="00220B84">
        <w:rPr>
          <w:rFonts w:asciiTheme="majorBidi" w:hAnsiTheme="majorBidi" w:cstheme="majorBidi"/>
          <w:sz w:val="28"/>
          <w:szCs w:val="28"/>
        </w:rPr>
        <w:sym w:font="HQPB2" w:char="F0C8"/>
      </w:r>
      <w:r>
        <w:rPr>
          <w:rFonts w:ascii="(normal text)" w:hAnsi="(normal text)"/>
          <w:rtl/>
        </w:rPr>
        <w:t xml:space="preserve">   </w:t>
      </w:r>
    </w:p>
    <w:p w:rsidR="00AD47A7" w:rsidRDefault="00AD47A7" w:rsidP="00AD47A7">
      <w:pPr>
        <w:spacing w:after="0" w:line="240" w:lineRule="auto"/>
        <w:ind w:left="851" w:hanging="851"/>
        <w:jc w:val="both"/>
        <w:rPr>
          <w:rFonts w:asciiTheme="majorBidi" w:hAnsiTheme="majorBidi" w:cstheme="majorBidi"/>
          <w:sz w:val="24"/>
          <w:szCs w:val="24"/>
        </w:rPr>
      </w:pPr>
      <w:r w:rsidRPr="003A11BD">
        <w:rPr>
          <w:rFonts w:asciiTheme="majorBidi" w:hAnsiTheme="majorBidi" w:cstheme="majorBidi"/>
          <w:sz w:val="24"/>
          <w:szCs w:val="24"/>
        </w:rPr>
        <w:t>Artinya</w:t>
      </w:r>
      <w:r w:rsidRPr="003A11BD">
        <w:rPr>
          <w:rFonts w:asciiTheme="majorBidi" w:hAnsiTheme="majorBidi" w:cstheme="majorBidi"/>
          <w:i/>
          <w:iCs/>
          <w:sz w:val="24"/>
          <w:szCs w:val="24"/>
        </w:rPr>
        <w:t xml:space="preserve"> </w:t>
      </w:r>
      <w:r w:rsidRPr="003A11BD">
        <w:rPr>
          <w:rFonts w:asciiTheme="majorBidi" w:hAnsiTheme="majorBidi" w:cstheme="majorBidi"/>
          <w:sz w:val="24"/>
          <w:szCs w:val="24"/>
        </w:rPr>
        <w:t>:</w:t>
      </w:r>
      <w:r>
        <w:rPr>
          <w:rFonts w:asciiTheme="majorBidi" w:hAnsiTheme="majorBidi" w:cstheme="majorBidi"/>
          <w:i/>
          <w:iCs/>
          <w:sz w:val="24"/>
          <w:szCs w:val="24"/>
        </w:rPr>
        <w:t>“</w:t>
      </w:r>
      <w:r w:rsidRPr="003A11BD">
        <w:rPr>
          <w:rFonts w:asciiTheme="majorBidi" w:hAnsiTheme="majorBidi" w:cstheme="majorBidi"/>
          <w:i/>
          <w:iCs/>
          <w:sz w:val="24"/>
          <w:szCs w:val="24"/>
        </w:rPr>
        <w:t>Bacalah dengan (menyebut) nama Tuhanmu yang Menciptakan, Dia telah menciptakan manusia dari segumpal darah. Bacalah, dan Tuhanmulah yang Maha pemurah, yang mengajar (manusia) dengan perantaraan kalam. Dia mengajarkan kepada manusia apa yang tidak diketahuinya</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p>
    <w:p w:rsidR="00AD47A7" w:rsidRDefault="00AD47A7" w:rsidP="00AD47A7">
      <w:pPr>
        <w:spacing w:after="0" w:line="240" w:lineRule="auto"/>
        <w:ind w:left="851" w:hanging="851"/>
        <w:jc w:val="both"/>
        <w:rPr>
          <w:rFonts w:asciiTheme="majorBidi" w:hAnsiTheme="majorBidi" w:cstheme="majorBidi"/>
          <w:sz w:val="24"/>
          <w:szCs w:val="24"/>
        </w:rPr>
      </w:pPr>
    </w:p>
    <w:p w:rsidR="00AD47A7" w:rsidRPr="003B65A8" w:rsidRDefault="00AD47A7" w:rsidP="00AD47A7">
      <w:pPr>
        <w:spacing w:after="0" w:line="480" w:lineRule="auto"/>
        <w:jc w:val="both"/>
        <w:rPr>
          <w:rFonts w:asciiTheme="majorBidi" w:hAnsiTheme="majorBidi" w:cstheme="majorBidi"/>
          <w:sz w:val="24"/>
          <w:szCs w:val="24"/>
        </w:rPr>
      </w:pPr>
      <w:r>
        <w:rPr>
          <w:rFonts w:asciiTheme="majorBidi" w:hAnsiTheme="majorBidi" w:cstheme="majorBidi"/>
          <w:sz w:val="24"/>
          <w:szCs w:val="24"/>
        </w:rPr>
        <w:tab/>
        <w:t>Dari ayat diatas dapat kita ambil kesimpulan bahwasannya islam telah telah lama mengajarkan kepada manusia agar dapat membaca Al-Qur’an, karena sesuai dengan ayat diatas bahwa Allah telah menurunkan Al-Qur’an dengan mudah dimengerti oleh orang yang membacanya.</w:t>
      </w:r>
    </w:p>
    <w:p w:rsidR="00AD47A7" w:rsidRDefault="00AD47A7" w:rsidP="00AD47A7">
      <w:pPr>
        <w:spacing w:after="0" w:line="480" w:lineRule="auto"/>
        <w:ind w:firstLine="720"/>
        <w:jc w:val="both"/>
        <w:rPr>
          <w:rFonts w:ascii="Times New Roman" w:hAnsi="Times New Roman"/>
          <w:sz w:val="24"/>
          <w:szCs w:val="24"/>
        </w:rPr>
      </w:pPr>
      <w:r w:rsidRPr="001A30A9">
        <w:rPr>
          <w:rFonts w:ascii="Times New Roman" w:hAnsi="Times New Roman"/>
          <w:sz w:val="24"/>
          <w:szCs w:val="24"/>
        </w:rPr>
        <w:t xml:space="preserve">Guru adalah salah satu di antara faktor pendidikan yang memiliki peranan yang paling strategis, sebab gurulah sebetulnya ‘pemain’ yang paling menentukan di dalam terjadinya proses belajar mengajar. Di tangan guru yang cekatan fasilitas dan sarana yang kurang memadai dapat diatasi, tetapi sebaliknya di tangan guru yang kurang cakap, sarana dan fasilitas yang canggih tidak banyak memberi manfaat. Guru merupakan faktor penting dalam pendidikan formal, pada umumnya siswa sering menjadikan guru sebagai teladan bagi diri mereka. Oleh sebab itu, sebaiknya guru </w:t>
      </w:r>
      <w:r w:rsidRPr="001A30A9">
        <w:rPr>
          <w:rFonts w:ascii="Times New Roman" w:hAnsi="Times New Roman"/>
          <w:sz w:val="24"/>
          <w:szCs w:val="24"/>
        </w:rPr>
        <w:lastRenderedPageBreak/>
        <w:t>harus memiliki kemampuan dan perilaku yang memadai untuk mengembangkan kemampuan anak didik secara utuh.</w:t>
      </w:r>
    </w:p>
    <w:p w:rsidR="006054CB" w:rsidRPr="001A30A9" w:rsidRDefault="006054CB" w:rsidP="006054CB">
      <w:pPr>
        <w:spacing w:after="0" w:line="480" w:lineRule="auto"/>
        <w:ind w:firstLine="720"/>
        <w:jc w:val="both"/>
        <w:rPr>
          <w:rFonts w:ascii="Times New Roman" w:hAnsi="Times New Roman"/>
          <w:sz w:val="24"/>
          <w:szCs w:val="24"/>
        </w:rPr>
      </w:pPr>
      <w:r w:rsidRPr="001A30A9">
        <w:rPr>
          <w:rFonts w:ascii="Times New Roman" w:hAnsi="Times New Roman"/>
          <w:sz w:val="24"/>
          <w:szCs w:val="24"/>
        </w:rPr>
        <w:t>Guru dalam melaksanakan pendidikan anak, baik di lingkungan formal maupun non formal dituntut untuk mendidik dan mengajar, karena keduanya mempunyai peranan penting dalam proses pembelajaran untuk mencapai tujuan ideal pendidikan. Suatu tujuan tidak serta merta dicapai tanpa usaha yang sungguh-sungguh, oleh karenanya diperlukan berbagai komponen yang saling mendukung untuk mencapai tujuan tersebut. Komponen belajar mengajar terdiri atas tujuh komponen yaitu : tujuan, bahan pengajaran, kegiatan pembelajaran, metode, alat, sumber belajar dan evaluasi</w:t>
      </w:r>
      <w:r>
        <w:rPr>
          <w:rStyle w:val="FootnoteReference"/>
          <w:rFonts w:ascii="Times New Roman" w:hAnsi="Times New Roman"/>
          <w:sz w:val="24"/>
          <w:szCs w:val="24"/>
        </w:rPr>
        <w:footnoteReference w:id="6"/>
      </w:r>
      <w:r w:rsidRPr="001A30A9">
        <w:rPr>
          <w:rFonts w:ascii="Times New Roman" w:hAnsi="Times New Roman"/>
          <w:sz w:val="24"/>
          <w:szCs w:val="24"/>
        </w:rPr>
        <w:t>.</w:t>
      </w:r>
    </w:p>
    <w:p w:rsidR="006054CB" w:rsidRDefault="006054CB" w:rsidP="00186153">
      <w:pPr>
        <w:spacing w:after="0" w:line="480" w:lineRule="auto"/>
        <w:ind w:firstLine="720"/>
        <w:jc w:val="both"/>
        <w:rPr>
          <w:rFonts w:asciiTheme="majorBidi" w:hAnsiTheme="majorBidi" w:cstheme="majorBidi"/>
          <w:sz w:val="24"/>
          <w:szCs w:val="24"/>
        </w:rPr>
      </w:pPr>
      <w:r>
        <w:rPr>
          <w:rFonts w:ascii="Times New Roman" w:hAnsi="Times New Roman"/>
          <w:sz w:val="24"/>
          <w:szCs w:val="24"/>
        </w:rPr>
        <w:t>Dari ketujuh komponen pembelajaran diatas, metode memiliki peran yang strategis dalam rangkah mencapai tujuan yang telah ditetapkan. Materi pelajaran yang baik akan mudah diterima oleh siswa, apabila guru dalam penyampaiannya menggunakan metode yang tepat.</w:t>
      </w:r>
      <w:r w:rsidRPr="00863C64">
        <w:rPr>
          <w:rFonts w:asciiTheme="majorBidi" w:hAnsiTheme="majorBidi" w:cstheme="majorBidi"/>
          <w:sz w:val="24"/>
          <w:szCs w:val="24"/>
        </w:rPr>
        <w:t xml:space="preserve"> </w:t>
      </w:r>
      <w:r>
        <w:rPr>
          <w:rFonts w:asciiTheme="majorBidi" w:hAnsiTheme="majorBidi" w:cstheme="majorBidi"/>
          <w:sz w:val="24"/>
          <w:szCs w:val="24"/>
        </w:rPr>
        <w:t>Metode berarti cara kerja yang bersistem untuk memudahkan pelaksanaan suatu kegiatan guna mencapai tujuan yang ditentukan.</w:t>
      </w:r>
      <w:r>
        <w:rPr>
          <w:rStyle w:val="FootnoteReference"/>
          <w:rFonts w:asciiTheme="majorBidi" w:hAnsiTheme="majorBidi" w:cstheme="majorBidi"/>
          <w:sz w:val="24"/>
          <w:szCs w:val="24"/>
        </w:rPr>
        <w:footnoteReference w:id="7"/>
      </w:r>
    </w:p>
    <w:p w:rsidR="00674514" w:rsidRPr="00006502" w:rsidRDefault="00674514" w:rsidP="00674514">
      <w:pPr>
        <w:spacing w:after="0" w:line="480" w:lineRule="auto"/>
        <w:ind w:firstLine="720"/>
        <w:jc w:val="both"/>
        <w:rPr>
          <w:rFonts w:ascii="Times New Roman" w:hAnsi="Times New Roman"/>
          <w:sz w:val="24"/>
          <w:szCs w:val="24"/>
        </w:rPr>
      </w:pPr>
      <w:r w:rsidRPr="00006502">
        <w:rPr>
          <w:rFonts w:ascii="Times New Roman" w:hAnsi="Times New Roman"/>
          <w:sz w:val="24"/>
          <w:szCs w:val="24"/>
        </w:rPr>
        <w:t>Untuk mengembangkan kemampuan siswa, khususnya kemampuan dalam membaca huruf hijaiyah. Seorang guru harus mampu dalam menguasai materi dan metode yang akan disampaikan kepada siswa. Guru dituntut untuk menciptakan met</w:t>
      </w:r>
      <w:r>
        <w:rPr>
          <w:rFonts w:ascii="Times New Roman" w:hAnsi="Times New Roman"/>
          <w:sz w:val="24"/>
          <w:szCs w:val="24"/>
        </w:rPr>
        <w:t>ode tertentu dalam mewujudkan pr</w:t>
      </w:r>
      <w:r w:rsidRPr="00006502">
        <w:rPr>
          <w:rFonts w:ascii="Times New Roman" w:hAnsi="Times New Roman"/>
          <w:sz w:val="24"/>
          <w:szCs w:val="24"/>
        </w:rPr>
        <w:t>ofesionalnya sebagai seorang guru</w:t>
      </w:r>
      <w:r>
        <w:rPr>
          <w:rFonts w:ascii="Times New Roman" w:hAnsi="Times New Roman"/>
          <w:sz w:val="24"/>
          <w:szCs w:val="24"/>
        </w:rPr>
        <w:t>.</w:t>
      </w:r>
    </w:p>
    <w:p w:rsidR="00674514" w:rsidRPr="00186153" w:rsidRDefault="00674514" w:rsidP="00186153">
      <w:pPr>
        <w:spacing w:after="0" w:line="480" w:lineRule="auto"/>
        <w:ind w:firstLine="720"/>
        <w:jc w:val="both"/>
        <w:rPr>
          <w:rFonts w:asciiTheme="majorBidi" w:hAnsiTheme="majorBidi" w:cstheme="majorBidi"/>
          <w:sz w:val="24"/>
          <w:szCs w:val="24"/>
        </w:rPr>
      </w:pPr>
    </w:p>
    <w:p w:rsidR="006054CB" w:rsidRDefault="00AD47A7" w:rsidP="00674514">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Di SD N</w:t>
      </w:r>
      <w:r w:rsidR="00473F2A">
        <w:rPr>
          <w:rFonts w:ascii="Times New Roman" w:hAnsi="Times New Roman"/>
          <w:sz w:val="24"/>
          <w:szCs w:val="24"/>
        </w:rPr>
        <w:t>egeri</w:t>
      </w:r>
      <w:r>
        <w:rPr>
          <w:rFonts w:ascii="Times New Roman" w:hAnsi="Times New Roman"/>
          <w:sz w:val="24"/>
          <w:szCs w:val="24"/>
        </w:rPr>
        <w:t xml:space="preserve"> 180 Palembang, terlihat bahwa kurangnya penggunaan metode dalam proses pembelajaran karena guru masih mengalami kesulitan dalam menggunakan metode</w:t>
      </w:r>
      <w:r w:rsidR="00674514">
        <w:rPr>
          <w:rFonts w:ascii="Times New Roman" w:hAnsi="Times New Roman"/>
          <w:sz w:val="24"/>
          <w:szCs w:val="24"/>
        </w:rPr>
        <w:t>-</w:t>
      </w:r>
      <w:r>
        <w:rPr>
          <w:rFonts w:ascii="Times New Roman" w:hAnsi="Times New Roman"/>
          <w:sz w:val="24"/>
          <w:szCs w:val="24"/>
        </w:rPr>
        <w:t>metode untuk menyampaikan materi pelajaran, sehingga dalam proses pembelajaran, guru masih menerapkan metode ceramah dan pemberian tugas. Penggunaan metode yang monoton menjadikan siswa bosan untuk belajar. Padahal penggunaan metode itu sangat penting agar siswa lebih mudah untuk memahami materi pelajaran. Karena metode merupakan komponen penting dalam proses pembelajaran.</w:t>
      </w:r>
    </w:p>
    <w:p w:rsidR="00473F2A" w:rsidRPr="001A30A9" w:rsidRDefault="00473F2A" w:rsidP="009A1ABF">
      <w:pPr>
        <w:pStyle w:val="NormalWeb"/>
        <w:spacing w:before="0" w:beforeAutospacing="0" w:after="0" w:afterAutospacing="0" w:line="480" w:lineRule="auto"/>
        <w:ind w:firstLine="720"/>
        <w:jc w:val="both"/>
      </w:pPr>
      <w:r>
        <w:t xml:space="preserve">Untuk mengatasi hal tersebut, </w:t>
      </w:r>
      <w:r w:rsidRPr="006D4C70">
        <w:t xml:space="preserve">peneliti mencoba menerapkan </w:t>
      </w:r>
      <w:r>
        <w:t xml:space="preserve">metode </w:t>
      </w:r>
      <w:r w:rsidRPr="006D4C70">
        <w:t xml:space="preserve">pembelajaran </w:t>
      </w:r>
      <w:r w:rsidRPr="00473F2A">
        <w:t>tunjuk silang</w:t>
      </w:r>
      <w:r>
        <w:t xml:space="preserve"> di SD Negeri 180 Palembang. Metode ini lebih memudahkan siswa belajar huruf hijaiyah karena </w:t>
      </w:r>
      <w:r w:rsidR="009A1ABF">
        <w:t xml:space="preserve">lebih efektif </w:t>
      </w:r>
      <w:r>
        <w:t xml:space="preserve">dalam penerapannya </w:t>
      </w:r>
      <w:r w:rsidR="009A1ABF">
        <w:t xml:space="preserve">yaitu dengan </w:t>
      </w:r>
      <w:r>
        <w:t xml:space="preserve">menggunakan huruf arab dan latin, bagi siswa yang belum bisa membaca huruf arab dapat </w:t>
      </w:r>
      <w:r w:rsidR="009A1ABF">
        <w:t xml:space="preserve">membacanya melalui huruf latin, dan bagi siswa yang sudah bisa membaca huruf arab dapat lebih memahami. </w:t>
      </w:r>
      <w:r>
        <w:t xml:space="preserve">Metode pembelajaran ini termasuk dalam metode pembelajaran </w:t>
      </w:r>
      <w:r w:rsidRPr="006D4C70">
        <w:t>aktif dimana menekankan peserta didik untuk lebih berperan aktif dalam kegiatan belajar mengajar. M</w:t>
      </w:r>
      <w:r w:rsidR="00C6715D">
        <w:t xml:space="preserve">etode tunjuk silang ini dapat </w:t>
      </w:r>
      <w:r w:rsidRPr="006D4C70">
        <w:t xml:space="preserve">melatih peserta didik dalam mengembangkan keterampilan </w:t>
      </w:r>
      <w:r w:rsidR="00C6715D">
        <w:t>membaca huruf hijaiyah</w:t>
      </w:r>
      <w:r w:rsidR="004E60DF">
        <w:t xml:space="preserve">, </w:t>
      </w:r>
      <w:r w:rsidR="006054CB">
        <w:t xml:space="preserve">karena dalam pelaksanaannya peserta didik maju kedepan secara bergiliran untuk membaca, sehingga guru mengetahui kemampuan yang dimiliki peserta didiknya. </w:t>
      </w:r>
      <w:r w:rsidR="006054CB" w:rsidRPr="006D4C70">
        <w:t xml:space="preserve">Dengan penerapan </w:t>
      </w:r>
      <w:r w:rsidR="006054CB">
        <w:t>metode</w:t>
      </w:r>
      <w:r w:rsidR="006054CB" w:rsidRPr="006D4C70">
        <w:t xml:space="preserve"> ini, peserta didik diharapkan terlepas dari rasa kejenuhan yang selama ini dialaminya </w:t>
      </w:r>
      <w:r w:rsidRPr="006D4C70">
        <w:t xml:space="preserve">sehingga dapat meningkatkan </w:t>
      </w:r>
      <w:r w:rsidR="004E60DF">
        <w:t>kemampuan</w:t>
      </w:r>
      <w:r w:rsidRPr="006D4C70">
        <w:t xml:space="preserve"> peserta didik </w:t>
      </w:r>
      <w:r w:rsidR="004E60DF">
        <w:t xml:space="preserve">membaca huruf hijaiyah </w:t>
      </w:r>
      <w:r>
        <w:t xml:space="preserve">di </w:t>
      </w:r>
      <w:r w:rsidR="004E60DF">
        <w:t>SD Negeri 180</w:t>
      </w:r>
      <w:r>
        <w:t xml:space="preserve"> Palembang pada mata pelajaran Pendidikan Agama Islam.</w:t>
      </w:r>
    </w:p>
    <w:p w:rsidR="00AD47A7" w:rsidRDefault="00836DB0" w:rsidP="00AD47A7">
      <w:pPr>
        <w:spacing w:after="0" w:line="480" w:lineRule="auto"/>
        <w:ind w:firstLine="720"/>
        <w:jc w:val="both"/>
        <w:rPr>
          <w:rFonts w:asciiTheme="majorBidi" w:hAnsiTheme="majorBidi" w:cstheme="majorBidi"/>
          <w:b/>
          <w:bCs/>
          <w:sz w:val="24"/>
          <w:szCs w:val="24"/>
        </w:rPr>
      </w:pPr>
      <w:r w:rsidRPr="00836DB0">
        <w:rPr>
          <w:rFonts w:asciiTheme="majorBidi" w:hAnsiTheme="majorBidi" w:cstheme="majorBidi"/>
          <w:sz w:val="24"/>
          <w:szCs w:val="24"/>
        </w:rPr>
        <w:lastRenderedPageBreak/>
        <w:t>Dari kenyataan inilah penulis tertarik untuk meneliti tentang</w:t>
      </w:r>
      <w:r>
        <w:rPr>
          <w:rFonts w:asciiTheme="majorBidi" w:hAnsiTheme="majorBidi" w:cstheme="majorBidi"/>
          <w:sz w:val="24"/>
          <w:szCs w:val="24"/>
        </w:rPr>
        <w:t xml:space="preserve"> </w:t>
      </w:r>
      <w:r w:rsidRPr="00836DB0">
        <w:rPr>
          <w:rFonts w:asciiTheme="majorBidi" w:hAnsiTheme="majorBidi" w:cstheme="majorBidi"/>
          <w:b/>
          <w:bCs/>
          <w:sz w:val="24"/>
          <w:szCs w:val="24"/>
        </w:rPr>
        <w:t>“Penerapan Metode Tunjuk Silang Terhadap Kemampuan Siswa Membaca Huruf Hijaiyah di SD Negeri 180 Kecamatan Kemuning Palembang”</w:t>
      </w:r>
      <w:r>
        <w:rPr>
          <w:rFonts w:asciiTheme="majorBidi" w:hAnsiTheme="majorBidi" w:cstheme="majorBidi"/>
          <w:b/>
          <w:bCs/>
          <w:sz w:val="24"/>
          <w:szCs w:val="24"/>
        </w:rPr>
        <w:t>.</w:t>
      </w:r>
    </w:p>
    <w:p w:rsidR="00836DB0" w:rsidRPr="00836DB0" w:rsidRDefault="00836DB0" w:rsidP="00AD47A7">
      <w:pPr>
        <w:spacing w:after="0" w:line="480" w:lineRule="auto"/>
        <w:ind w:firstLine="720"/>
        <w:jc w:val="both"/>
        <w:rPr>
          <w:rFonts w:asciiTheme="majorBidi" w:hAnsiTheme="majorBidi" w:cstheme="majorBidi"/>
          <w:sz w:val="24"/>
          <w:szCs w:val="24"/>
        </w:rPr>
      </w:pPr>
    </w:p>
    <w:p w:rsidR="00AD47A7" w:rsidRDefault="00AD47A7" w:rsidP="00AD47A7">
      <w:pPr>
        <w:pStyle w:val="ListParagraph"/>
        <w:numPr>
          <w:ilvl w:val="0"/>
          <w:numId w:val="1"/>
        </w:numPr>
        <w:spacing w:after="0" w:line="480" w:lineRule="auto"/>
        <w:ind w:left="0" w:firstLine="0"/>
        <w:jc w:val="both"/>
        <w:rPr>
          <w:rFonts w:ascii="Times New Roman" w:hAnsi="Times New Roman"/>
          <w:b/>
          <w:bCs/>
          <w:sz w:val="24"/>
          <w:szCs w:val="24"/>
        </w:rPr>
      </w:pPr>
      <w:r>
        <w:rPr>
          <w:rFonts w:ascii="Times New Roman" w:hAnsi="Times New Roman"/>
          <w:b/>
          <w:bCs/>
          <w:sz w:val="24"/>
          <w:szCs w:val="24"/>
        </w:rPr>
        <w:t>Batasan Masalah</w:t>
      </w:r>
    </w:p>
    <w:p w:rsidR="00AD47A7" w:rsidRDefault="00AD47A7" w:rsidP="00AD47A7">
      <w:pPr>
        <w:pStyle w:val="NormalWeb"/>
        <w:spacing w:before="0" w:beforeAutospacing="0" w:after="0" w:afterAutospacing="0" w:line="480" w:lineRule="auto"/>
        <w:ind w:firstLine="720"/>
        <w:jc w:val="both"/>
        <w:rPr>
          <w:lang w:val="en-US"/>
        </w:rPr>
      </w:pPr>
      <w:r>
        <w:rPr>
          <w:lang w:val="en-US"/>
        </w:rPr>
        <w:t>Agar masalah yang diteliti tidak terlalu luas, perlu adanya pembatasan masalah, sebagai berikut:</w:t>
      </w:r>
    </w:p>
    <w:p w:rsidR="00AD47A7" w:rsidRPr="008F08CB" w:rsidRDefault="00AD47A7" w:rsidP="00AD47A7">
      <w:pPr>
        <w:pStyle w:val="NormalWeb"/>
        <w:numPr>
          <w:ilvl w:val="0"/>
          <w:numId w:val="18"/>
        </w:numPr>
        <w:spacing w:before="0" w:beforeAutospacing="0" w:after="0" w:afterAutospacing="0" w:line="480" w:lineRule="auto"/>
        <w:jc w:val="both"/>
      </w:pPr>
      <w:r>
        <w:rPr>
          <w:lang w:val="en-US"/>
        </w:rPr>
        <w:t xml:space="preserve">Mata pelajaran PAI dengan sub pokok bahasan </w:t>
      </w:r>
      <w:r>
        <w:t>pengenalan Huruf Hijaiyah</w:t>
      </w:r>
      <w:r>
        <w:rPr>
          <w:lang w:val="en-US"/>
        </w:rPr>
        <w:t>.</w:t>
      </w:r>
    </w:p>
    <w:p w:rsidR="00AD47A7" w:rsidRPr="00A13D89" w:rsidRDefault="00AD47A7" w:rsidP="00AD47A7">
      <w:pPr>
        <w:pStyle w:val="NormalWeb"/>
        <w:numPr>
          <w:ilvl w:val="0"/>
          <w:numId w:val="18"/>
        </w:numPr>
        <w:spacing w:before="0" w:beforeAutospacing="0" w:after="0" w:afterAutospacing="0" w:line="480" w:lineRule="auto"/>
        <w:jc w:val="both"/>
      </w:pPr>
      <w:r w:rsidRPr="00A13D89">
        <w:rPr>
          <w:lang w:val="en-US"/>
        </w:rPr>
        <w:t xml:space="preserve">Siswa yang dijadikan objek penelitian adalah kelas </w:t>
      </w:r>
      <w:r>
        <w:t>II A</w:t>
      </w:r>
      <w:r w:rsidRPr="00A13D89">
        <w:rPr>
          <w:lang w:val="en-US"/>
        </w:rPr>
        <w:t xml:space="preserve"> sebagai kelas eksperimen dan kelas </w:t>
      </w:r>
      <w:r>
        <w:t>II B</w:t>
      </w:r>
      <w:r w:rsidRPr="00A13D89">
        <w:rPr>
          <w:lang w:val="en-US"/>
        </w:rPr>
        <w:t xml:space="preserve"> sebagai kelas </w:t>
      </w:r>
      <w:r>
        <w:rPr>
          <w:lang w:val="en-US"/>
        </w:rPr>
        <w:t>control.</w:t>
      </w:r>
    </w:p>
    <w:p w:rsidR="00AD47A7" w:rsidRPr="008F08CB" w:rsidRDefault="00AD47A7" w:rsidP="00AD47A7">
      <w:pPr>
        <w:pStyle w:val="NormalWeb"/>
        <w:numPr>
          <w:ilvl w:val="0"/>
          <w:numId w:val="18"/>
        </w:numPr>
        <w:spacing w:before="0" w:beforeAutospacing="0" w:after="0" w:afterAutospacing="0" w:line="480" w:lineRule="auto"/>
        <w:jc w:val="both"/>
      </w:pPr>
      <w:r w:rsidRPr="00A13D89">
        <w:rPr>
          <w:lang w:val="en-US"/>
        </w:rPr>
        <w:t xml:space="preserve">Metode pembelajaran yang digunakan yaitu metode </w:t>
      </w:r>
      <w:r w:rsidRPr="008E4391">
        <w:t>Tunjuk Silang</w:t>
      </w:r>
      <w:r w:rsidRPr="00A13D89">
        <w:rPr>
          <w:i/>
          <w:iCs/>
          <w:lang w:val="en-US"/>
        </w:rPr>
        <w:t>.</w:t>
      </w:r>
    </w:p>
    <w:p w:rsidR="00AD47A7" w:rsidRDefault="00AD47A7" w:rsidP="00AD47A7">
      <w:pPr>
        <w:pStyle w:val="NormalWeb"/>
        <w:numPr>
          <w:ilvl w:val="0"/>
          <w:numId w:val="18"/>
        </w:numPr>
        <w:spacing w:before="0" w:beforeAutospacing="0" w:after="0" w:afterAutospacing="0" w:line="480" w:lineRule="auto"/>
        <w:jc w:val="both"/>
      </w:pPr>
      <w:r>
        <w:t>Kemampuan Siswa Membaca</w:t>
      </w:r>
      <w:r>
        <w:rPr>
          <w:lang w:val="en-US"/>
        </w:rPr>
        <w:t xml:space="preserve"> dalam penelitian ini dilihat dari hasil </w:t>
      </w:r>
      <w:r w:rsidRPr="008F08CB">
        <w:rPr>
          <w:i/>
          <w:iCs/>
          <w:lang w:val="en-US"/>
        </w:rPr>
        <w:t>pre-test</w:t>
      </w:r>
      <w:r>
        <w:rPr>
          <w:lang w:val="en-US"/>
        </w:rPr>
        <w:t xml:space="preserve"> dan </w:t>
      </w:r>
      <w:r w:rsidRPr="008F08CB">
        <w:rPr>
          <w:i/>
          <w:iCs/>
          <w:lang w:val="en-US"/>
        </w:rPr>
        <w:t>post-test</w:t>
      </w:r>
      <w:r>
        <w:rPr>
          <w:lang w:val="en-US"/>
        </w:rPr>
        <w:t xml:space="preserve"> baik sebelum maupun setelah proses pembelajaran berlangsung.</w:t>
      </w:r>
    </w:p>
    <w:p w:rsidR="001A009D" w:rsidRPr="008E4391" w:rsidRDefault="001A009D" w:rsidP="001A009D">
      <w:pPr>
        <w:pStyle w:val="NormalWeb"/>
        <w:spacing w:before="0" w:beforeAutospacing="0" w:after="0" w:afterAutospacing="0" w:line="480" w:lineRule="auto"/>
        <w:ind w:left="786"/>
        <w:jc w:val="both"/>
      </w:pPr>
    </w:p>
    <w:p w:rsidR="00AD47A7" w:rsidRDefault="00AD47A7" w:rsidP="00AD47A7">
      <w:pPr>
        <w:pStyle w:val="ListParagraph"/>
        <w:numPr>
          <w:ilvl w:val="0"/>
          <w:numId w:val="1"/>
        </w:numPr>
        <w:spacing w:after="0" w:line="480" w:lineRule="auto"/>
        <w:ind w:left="0" w:firstLine="0"/>
        <w:jc w:val="both"/>
        <w:rPr>
          <w:rFonts w:ascii="Times New Roman" w:hAnsi="Times New Roman"/>
          <w:b/>
          <w:bCs/>
          <w:sz w:val="24"/>
          <w:szCs w:val="24"/>
        </w:rPr>
      </w:pPr>
      <w:r>
        <w:rPr>
          <w:rFonts w:ascii="Times New Roman" w:hAnsi="Times New Roman"/>
          <w:b/>
          <w:bCs/>
          <w:sz w:val="24"/>
          <w:szCs w:val="24"/>
        </w:rPr>
        <w:t>Rumusan Masalah</w:t>
      </w:r>
    </w:p>
    <w:p w:rsidR="00AD47A7" w:rsidRPr="008E4391" w:rsidRDefault="00AD47A7" w:rsidP="00AD47A7">
      <w:pPr>
        <w:pStyle w:val="NormalWeb"/>
        <w:spacing w:before="0" w:beforeAutospacing="0" w:after="0" w:afterAutospacing="0" w:line="480" w:lineRule="auto"/>
        <w:ind w:firstLine="720"/>
        <w:jc w:val="both"/>
        <w:rPr>
          <w:bCs/>
        </w:rPr>
      </w:pPr>
      <w:r w:rsidRPr="008E7D84">
        <w:t xml:space="preserve">Rumusan masalah merupakan </w:t>
      </w:r>
      <w:r>
        <w:t>rincian masalah yang dikemukakan dalam bentuk pertanyaan</w:t>
      </w:r>
      <w:r>
        <w:rPr>
          <w:rStyle w:val="FootnoteReference"/>
        </w:rPr>
        <w:footnoteReference w:id="8"/>
      </w:r>
      <w:r>
        <w:t xml:space="preserve">. </w:t>
      </w:r>
      <w:r w:rsidRPr="006D4C70">
        <w:rPr>
          <w:bCs/>
        </w:rPr>
        <w:t>Permasalahan yang akan dirumuskan dalam penelitian ini, yaitu:</w:t>
      </w:r>
      <w:r w:rsidRPr="008E7D84">
        <w:t xml:space="preserve"> </w:t>
      </w:r>
    </w:p>
    <w:p w:rsidR="00AD47A7" w:rsidRDefault="00AD47A7" w:rsidP="00AD47A7">
      <w:pPr>
        <w:pStyle w:val="ListParagraph"/>
        <w:numPr>
          <w:ilvl w:val="0"/>
          <w:numId w:val="2"/>
        </w:numPr>
        <w:spacing w:after="0" w:line="480" w:lineRule="auto"/>
        <w:jc w:val="both"/>
        <w:rPr>
          <w:rFonts w:asciiTheme="majorBidi" w:hAnsiTheme="majorBidi" w:cstheme="majorBidi"/>
          <w:sz w:val="24"/>
          <w:szCs w:val="24"/>
        </w:rPr>
      </w:pPr>
      <w:r w:rsidRPr="004D51A7">
        <w:rPr>
          <w:rFonts w:asciiTheme="majorBidi" w:hAnsiTheme="majorBidi" w:cstheme="majorBidi"/>
          <w:sz w:val="24"/>
          <w:szCs w:val="24"/>
        </w:rPr>
        <w:t>Bagaimana kemampuan siswa  membaca huruf  hijaiyah di kelas eksperimen yang diterapkan metode tunjuk silang</w:t>
      </w:r>
      <w:r>
        <w:rPr>
          <w:rFonts w:asciiTheme="majorBidi" w:hAnsiTheme="majorBidi" w:cstheme="majorBidi"/>
          <w:sz w:val="24"/>
          <w:szCs w:val="24"/>
        </w:rPr>
        <w:t xml:space="preserve"> di SD Negeri 180 Palembang?</w:t>
      </w:r>
    </w:p>
    <w:p w:rsidR="00AD47A7" w:rsidRPr="004D51A7" w:rsidRDefault="00AD47A7" w:rsidP="00AD47A7">
      <w:pPr>
        <w:pStyle w:val="ListParagraph"/>
        <w:numPr>
          <w:ilvl w:val="0"/>
          <w:numId w:val="2"/>
        </w:numPr>
        <w:spacing w:after="0" w:line="480" w:lineRule="auto"/>
        <w:jc w:val="both"/>
        <w:rPr>
          <w:rFonts w:asciiTheme="majorBidi" w:hAnsiTheme="majorBidi" w:cstheme="majorBidi"/>
          <w:sz w:val="24"/>
          <w:szCs w:val="24"/>
        </w:rPr>
      </w:pPr>
      <w:r w:rsidRPr="004D51A7">
        <w:rPr>
          <w:rFonts w:asciiTheme="majorBidi" w:hAnsiTheme="majorBidi" w:cstheme="majorBidi"/>
          <w:sz w:val="24"/>
          <w:szCs w:val="24"/>
        </w:rPr>
        <w:t xml:space="preserve">Bagaimana kemampuan siswa membaca huruf hijaiyah kelas kontrol yang tidak di terapkan metode tunjuk silang </w:t>
      </w:r>
      <w:r>
        <w:rPr>
          <w:rFonts w:asciiTheme="majorBidi" w:hAnsiTheme="majorBidi" w:cstheme="majorBidi"/>
          <w:sz w:val="24"/>
          <w:szCs w:val="24"/>
        </w:rPr>
        <w:t>SD Negeri 180 Palembang</w:t>
      </w:r>
      <w:r w:rsidRPr="004D51A7">
        <w:rPr>
          <w:rFonts w:asciiTheme="majorBidi" w:hAnsiTheme="majorBidi" w:cstheme="majorBidi"/>
          <w:sz w:val="24"/>
          <w:szCs w:val="24"/>
        </w:rPr>
        <w:t>?</w:t>
      </w:r>
    </w:p>
    <w:p w:rsidR="00AD47A7" w:rsidRPr="00C6350B" w:rsidRDefault="00AD47A7" w:rsidP="00AD47A7">
      <w:pPr>
        <w:pStyle w:val="ListParagraph"/>
        <w:numPr>
          <w:ilvl w:val="0"/>
          <w:numId w:val="2"/>
        </w:numPr>
        <w:spacing w:after="0" w:line="480" w:lineRule="auto"/>
        <w:jc w:val="both"/>
        <w:rPr>
          <w:rFonts w:asciiTheme="majorBidi" w:hAnsiTheme="majorBidi" w:cstheme="majorBidi"/>
          <w:sz w:val="24"/>
          <w:szCs w:val="24"/>
        </w:rPr>
      </w:pPr>
      <w:r w:rsidRPr="004D51A7">
        <w:rPr>
          <w:rFonts w:asciiTheme="majorBidi" w:hAnsiTheme="majorBidi" w:cstheme="majorBidi"/>
          <w:sz w:val="24"/>
          <w:szCs w:val="24"/>
        </w:rPr>
        <w:lastRenderedPageBreak/>
        <w:t xml:space="preserve">Apakah ada perbedaan kemampuan siswa membaca huruf hijaiyah </w:t>
      </w:r>
      <w:r>
        <w:rPr>
          <w:rFonts w:asciiTheme="majorBidi" w:hAnsiTheme="majorBidi" w:cstheme="majorBidi"/>
          <w:sz w:val="24"/>
          <w:szCs w:val="24"/>
        </w:rPr>
        <w:t>di kelas eksperimen yang diterapkan metode tunjuk silang dan di kelas kontrol yang tidak di terapkan metode tunjuk silang SD Negeri 180 Palembang?</w:t>
      </w:r>
    </w:p>
    <w:p w:rsidR="00AD47A7" w:rsidRDefault="00AD47A7" w:rsidP="00AD47A7">
      <w:pPr>
        <w:pStyle w:val="ListParagraph"/>
        <w:numPr>
          <w:ilvl w:val="0"/>
          <w:numId w:val="1"/>
        </w:numPr>
        <w:spacing w:after="0" w:line="480" w:lineRule="auto"/>
        <w:ind w:left="0" w:firstLine="0"/>
        <w:jc w:val="both"/>
        <w:rPr>
          <w:rFonts w:ascii="Times New Roman" w:hAnsi="Times New Roman"/>
          <w:b/>
          <w:bCs/>
          <w:sz w:val="24"/>
          <w:szCs w:val="24"/>
        </w:rPr>
      </w:pPr>
      <w:r>
        <w:rPr>
          <w:rFonts w:ascii="Times New Roman" w:hAnsi="Times New Roman"/>
          <w:b/>
          <w:bCs/>
          <w:sz w:val="24"/>
          <w:szCs w:val="24"/>
        </w:rPr>
        <w:t>Tujuan dan Kegunaan Penelitian</w:t>
      </w:r>
    </w:p>
    <w:p w:rsidR="00AD47A7" w:rsidRDefault="00AD47A7" w:rsidP="00AD47A7">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Tujuan </w:t>
      </w:r>
    </w:p>
    <w:p w:rsidR="00AD47A7" w:rsidRPr="00744F53" w:rsidRDefault="00AD47A7" w:rsidP="00AD47A7">
      <w:pPr>
        <w:spacing w:after="0" w:line="480" w:lineRule="auto"/>
        <w:ind w:firstLine="426"/>
        <w:jc w:val="both"/>
        <w:rPr>
          <w:rFonts w:ascii="Times New Roman" w:hAnsi="Times New Roman"/>
          <w:sz w:val="24"/>
          <w:szCs w:val="24"/>
        </w:rPr>
      </w:pPr>
      <w:r w:rsidRPr="00744F53">
        <w:rPr>
          <w:rFonts w:ascii="Times New Roman" w:hAnsi="Times New Roman"/>
          <w:sz w:val="24"/>
          <w:szCs w:val="24"/>
        </w:rPr>
        <w:t>Berdasarkan latar belakang masalah di atas, penelitian yang dilakukan ini bertujuan untuk :</w:t>
      </w:r>
    </w:p>
    <w:p w:rsidR="00AD47A7" w:rsidRDefault="00AD47A7" w:rsidP="00AD47A7">
      <w:pPr>
        <w:pStyle w:val="ListParagraph"/>
        <w:numPr>
          <w:ilvl w:val="0"/>
          <w:numId w:val="4"/>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Untuk mengetahui </w:t>
      </w:r>
      <w:r w:rsidRPr="004D51A7">
        <w:rPr>
          <w:rFonts w:asciiTheme="majorBidi" w:hAnsiTheme="majorBidi" w:cstheme="majorBidi"/>
          <w:sz w:val="24"/>
          <w:szCs w:val="24"/>
        </w:rPr>
        <w:t>kemampuan siswa  membaca huruf  hijaiyah di kelas eksperimen yang diterapkan metode tunjuk silang</w:t>
      </w:r>
      <w:r>
        <w:rPr>
          <w:rFonts w:asciiTheme="majorBidi" w:hAnsiTheme="majorBidi" w:cstheme="majorBidi"/>
          <w:sz w:val="24"/>
          <w:szCs w:val="24"/>
        </w:rPr>
        <w:t xml:space="preserve"> di SD Negeri 180 Palembang</w:t>
      </w:r>
      <w:r>
        <w:rPr>
          <w:rFonts w:ascii="Times New Roman" w:hAnsi="Times New Roman"/>
          <w:sz w:val="24"/>
          <w:szCs w:val="24"/>
        </w:rPr>
        <w:t>.</w:t>
      </w:r>
    </w:p>
    <w:p w:rsidR="00AD47A7" w:rsidRPr="00FD03F0" w:rsidRDefault="00AD47A7" w:rsidP="00AD47A7">
      <w:pPr>
        <w:pStyle w:val="ListParagraph"/>
        <w:numPr>
          <w:ilvl w:val="0"/>
          <w:numId w:val="4"/>
        </w:numPr>
        <w:spacing w:after="0" w:line="480" w:lineRule="auto"/>
        <w:ind w:left="993" w:hanging="284"/>
        <w:jc w:val="both"/>
        <w:rPr>
          <w:rFonts w:ascii="Times New Roman" w:hAnsi="Times New Roman"/>
          <w:sz w:val="24"/>
          <w:szCs w:val="24"/>
        </w:rPr>
      </w:pPr>
      <w:r w:rsidRPr="00FD03F0">
        <w:rPr>
          <w:rFonts w:ascii="Times New Roman" w:hAnsi="Times New Roman"/>
          <w:sz w:val="24"/>
          <w:szCs w:val="24"/>
        </w:rPr>
        <w:t xml:space="preserve">Untuk mengetahui </w:t>
      </w:r>
      <w:r w:rsidRPr="00FD03F0">
        <w:rPr>
          <w:rFonts w:asciiTheme="majorBidi" w:hAnsiTheme="majorBidi" w:cstheme="majorBidi"/>
          <w:sz w:val="24"/>
          <w:szCs w:val="24"/>
        </w:rPr>
        <w:t>kemampuan siswa membaca huruf hijaiyah kelas kontrol yang tidak di terapkan metode tunjuk silang di SD Negeri 180 Palembang</w:t>
      </w:r>
      <w:r w:rsidRPr="00FD03F0">
        <w:rPr>
          <w:rFonts w:ascii="Times New Roman" w:hAnsi="Times New Roman"/>
          <w:sz w:val="24"/>
          <w:szCs w:val="24"/>
        </w:rPr>
        <w:t>.</w:t>
      </w:r>
    </w:p>
    <w:p w:rsidR="00AD47A7" w:rsidRDefault="00AD47A7" w:rsidP="00AD47A7">
      <w:pPr>
        <w:pStyle w:val="ListParagraph"/>
        <w:numPr>
          <w:ilvl w:val="0"/>
          <w:numId w:val="4"/>
        </w:numPr>
        <w:spacing w:after="0" w:line="480" w:lineRule="auto"/>
        <w:ind w:left="993" w:hanging="207"/>
        <w:jc w:val="both"/>
        <w:rPr>
          <w:rFonts w:ascii="Times New Roman" w:hAnsi="Times New Roman"/>
          <w:sz w:val="24"/>
          <w:szCs w:val="24"/>
        </w:rPr>
      </w:pPr>
      <w:r>
        <w:rPr>
          <w:rFonts w:ascii="Times New Roman" w:hAnsi="Times New Roman"/>
          <w:sz w:val="24"/>
          <w:szCs w:val="24"/>
        </w:rPr>
        <w:t xml:space="preserve">Untuk mengetahui apakah ada </w:t>
      </w:r>
      <w:r w:rsidRPr="004D51A7">
        <w:rPr>
          <w:rFonts w:asciiTheme="majorBidi" w:hAnsiTheme="majorBidi" w:cstheme="majorBidi"/>
          <w:sz w:val="24"/>
          <w:szCs w:val="24"/>
        </w:rPr>
        <w:t xml:space="preserve">perbedaan kemampuan siswa membaca huruf hijaiyah </w:t>
      </w:r>
      <w:r>
        <w:rPr>
          <w:rFonts w:asciiTheme="majorBidi" w:hAnsiTheme="majorBidi" w:cstheme="majorBidi"/>
          <w:sz w:val="24"/>
          <w:szCs w:val="24"/>
        </w:rPr>
        <w:t>di kelas eksperimen yang diterapkan metode tunjuk silang dan di kelas kontrol yang tidak di terapkan metode tunjuk silang di SD Negeri 180 Palembang</w:t>
      </w:r>
      <w:r>
        <w:rPr>
          <w:rFonts w:ascii="Times New Roman" w:hAnsi="Times New Roman"/>
          <w:sz w:val="24"/>
          <w:szCs w:val="24"/>
        </w:rPr>
        <w:t>.</w:t>
      </w:r>
    </w:p>
    <w:p w:rsidR="00AD47A7" w:rsidRPr="00DA3267" w:rsidRDefault="00AD47A7" w:rsidP="00AD47A7">
      <w:pPr>
        <w:pStyle w:val="ListParagraph"/>
        <w:numPr>
          <w:ilvl w:val="0"/>
          <w:numId w:val="3"/>
        </w:numPr>
        <w:spacing w:after="0" w:line="480" w:lineRule="auto"/>
        <w:jc w:val="both"/>
        <w:rPr>
          <w:rFonts w:ascii="Times New Roman" w:hAnsi="Times New Roman"/>
          <w:sz w:val="24"/>
          <w:szCs w:val="24"/>
        </w:rPr>
      </w:pPr>
      <w:r w:rsidRPr="00DA3267">
        <w:rPr>
          <w:rFonts w:ascii="Times New Roman" w:hAnsi="Times New Roman"/>
          <w:sz w:val="24"/>
          <w:szCs w:val="24"/>
        </w:rPr>
        <w:t xml:space="preserve"> Kegunaan</w:t>
      </w:r>
    </w:p>
    <w:p w:rsidR="00AD47A7" w:rsidRPr="00813246" w:rsidRDefault="00AD47A7" w:rsidP="00AD47A7">
      <w:pPr>
        <w:spacing w:after="0" w:line="480" w:lineRule="auto"/>
        <w:ind w:firstLine="720"/>
        <w:jc w:val="both"/>
        <w:rPr>
          <w:rFonts w:ascii="Times New Roman" w:hAnsi="Times New Roman"/>
          <w:sz w:val="24"/>
          <w:szCs w:val="24"/>
        </w:rPr>
      </w:pPr>
      <w:r w:rsidRPr="00813246">
        <w:rPr>
          <w:rFonts w:ascii="Times New Roman" w:hAnsi="Times New Roman"/>
          <w:sz w:val="24"/>
          <w:szCs w:val="24"/>
        </w:rPr>
        <w:t>Adapun kegunaan penelitian ini yaitu sebagai berikut :</w:t>
      </w:r>
    </w:p>
    <w:p w:rsidR="00AD47A7" w:rsidRDefault="00AD47A7" w:rsidP="00AD47A7">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Secara teoritis</w:t>
      </w:r>
    </w:p>
    <w:p w:rsidR="00AD47A7" w:rsidRPr="00744F53" w:rsidRDefault="00AD47A7" w:rsidP="00AD47A7">
      <w:pPr>
        <w:pStyle w:val="ListParagraph"/>
        <w:numPr>
          <w:ilvl w:val="0"/>
          <w:numId w:val="12"/>
        </w:numPr>
        <w:spacing w:after="0" w:line="480" w:lineRule="auto"/>
        <w:jc w:val="both"/>
        <w:rPr>
          <w:rFonts w:ascii="Times New Roman" w:hAnsi="Times New Roman"/>
          <w:sz w:val="24"/>
          <w:szCs w:val="24"/>
        </w:rPr>
      </w:pPr>
      <w:r w:rsidRPr="00744F53">
        <w:rPr>
          <w:rFonts w:ascii="Times New Roman" w:hAnsi="Times New Roman"/>
          <w:sz w:val="24"/>
          <w:szCs w:val="24"/>
        </w:rPr>
        <w:t>Dengan adanya penelitian ini di harapkan akan menambah wawasan ilmu pengetahuan yang bermanfaat bagi semua pihak yang membantu maupun peneliti sendiri.</w:t>
      </w:r>
    </w:p>
    <w:p w:rsidR="00AD47A7" w:rsidRDefault="00AD47A7" w:rsidP="00AD47A7">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lastRenderedPageBreak/>
        <w:t>Hasil penelitian ini di harapkan akan menjadi rujukan bagi orang tua maupun pendidik dalam upaya meningkatkan kemampuan anak dalam membaca huruf-huruf Al-Qur’an.</w:t>
      </w:r>
    </w:p>
    <w:p w:rsidR="00AD47A7" w:rsidRPr="00C82F3D" w:rsidRDefault="00AD47A7" w:rsidP="00AD47A7">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Hasil penelitian ini di harapkan dapat </w:t>
      </w:r>
      <w:r w:rsidRPr="00813246">
        <w:rPr>
          <w:rFonts w:ascii="Times New Roman" w:hAnsi="Times New Roman"/>
          <w:sz w:val="24"/>
          <w:szCs w:val="24"/>
        </w:rPr>
        <w:t>di jadikan literatur tambahan dalam melaksanakan penelitian di masa yang akan datang.</w:t>
      </w:r>
    </w:p>
    <w:p w:rsidR="00AD47A7" w:rsidRDefault="00AD47A7" w:rsidP="00AD47A7">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Secara praktis</w:t>
      </w:r>
    </w:p>
    <w:p w:rsidR="00AD47A7" w:rsidRDefault="00AD47A7" w:rsidP="00AD47A7">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Bagi diri sendiri, dengan penelitian ini peneliti dapat menerapkan secara langsung tentang metode tunjuk silang untuk memudahkan siswa membaca huruf hijaiyah.</w:t>
      </w:r>
    </w:p>
    <w:p w:rsidR="00AD47A7" w:rsidRPr="007176AE" w:rsidRDefault="00AD47A7" w:rsidP="00AD47A7">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Penulis mengharapkan penelitian ini dapat memberikan informasi, pengetahuan yang dapat menambah wawasan bagi pendidik, terutama dalam membimbing siswa agar dapat membaca huruf hijaiyah dengan benar.</w:t>
      </w:r>
    </w:p>
    <w:p w:rsidR="00AD47A7" w:rsidRDefault="00AD47A7" w:rsidP="00AD47A7">
      <w:pPr>
        <w:pStyle w:val="ListParagraph"/>
        <w:numPr>
          <w:ilvl w:val="0"/>
          <w:numId w:val="1"/>
        </w:numPr>
        <w:spacing w:after="0" w:line="480" w:lineRule="auto"/>
        <w:ind w:left="0" w:firstLine="0"/>
        <w:jc w:val="both"/>
        <w:rPr>
          <w:rFonts w:ascii="Times New Roman" w:hAnsi="Times New Roman"/>
          <w:b/>
          <w:bCs/>
          <w:sz w:val="24"/>
          <w:szCs w:val="24"/>
        </w:rPr>
      </w:pPr>
      <w:r>
        <w:rPr>
          <w:rFonts w:ascii="Times New Roman" w:hAnsi="Times New Roman"/>
          <w:b/>
          <w:bCs/>
          <w:sz w:val="24"/>
          <w:szCs w:val="24"/>
        </w:rPr>
        <w:t>Kajian Pustaka</w:t>
      </w:r>
    </w:p>
    <w:p w:rsidR="00AD47A7" w:rsidRPr="00744F53" w:rsidRDefault="00AD47A7" w:rsidP="00AD47A7">
      <w:pPr>
        <w:spacing w:after="0" w:line="480" w:lineRule="auto"/>
        <w:ind w:firstLine="720"/>
        <w:jc w:val="both"/>
        <w:rPr>
          <w:rFonts w:ascii="Times New Roman" w:hAnsi="Times New Roman"/>
          <w:sz w:val="24"/>
          <w:szCs w:val="24"/>
        </w:rPr>
      </w:pPr>
      <w:r w:rsidRPr="00744F53">
        <w:rPr>
          <w:rFonts w:ascii="Times New Roman" w:hAnsi="Times New Roman"/>
          <w:sz w:val="24"/>
          <w:szCs w:val="24"/>
        </w:rPr>
        <w:t xml:space="preserve">Tinjauan pustaka adalah uraian tentang hasil penelitian terdahulu yang relevan dengan penelitian yang sedang direncanakan guna mengetahui persamaan dan perbedaan penelitian yang akan dilakukan peneliti. Di bawah ini beberapa skripsi yang menjadi kajian pustaka dalam penelitian ini : </w:t>
      </w:r>
    </w:p>
    <w:p w:rsidR="00AD47A7" w:rsidRPr="00744F53" w:rsidRDefault="00AD47A7" w:rsidP="00AD47A7">
      <w:pPr>
        <w:spacing w:after="0" w:line="480" w:lineRule="auto"/>
        <w:ind w:firstLine="720"/>
        <w:jc w:val="both"/>
        <w:rPr>
          <w:rFonts w:ascii="Times New Roman" w:hAnsi="Times New Roman"/>
          <w:sz w:val="24"/>
          <w:szCs w:val="24"/>
        </w:rPr>
      </w:pPr>
      <w:r w:rsidRPr="00744F53">
        <w:rPr>
          <w:rFonts w:ascii="Times New Roman" w:hAnsi="Times New Roman"/>
          <w:sz w:val="24"/>
          <w:szCs w:val="24"/>
        </w:rPr>
        <w:t xml:space="preserve">Jus’aini dalam skripsi yang berjudul </w:t>
      </w:r>
      <w:r w:rsidRPr="00744F53">
        <w:rPr>
          <w:rFonts w:ascii="Times New Roman" w:hAnsi="Times New Roman"/>
          <w:i/>
          <w:iCs/>
          <w:sz w:val="24"/>
          <w:szCs w:val="24"/>
        </w:rPr>
        <w:t>“Kesulitan Belajar Siswa “X” Kelas VI Dalam mata Pelajaran Baca Tulis Al-Qur’an (Studi Kasus di SD Negeri 195 Kecamatan Kalidoni Palembang)”</w:t>
      </w:r>
      <w:r w:rsidRPr="00744F53">
        <w:rPr>
          <w:rFonts w:ascii="Times New Roman" w:hAnsi="Times New Roman"/>
          <w:sz w:val="24"/>
          <w:szCs w:val="24"/>
        </w:rPr>
        <w:t xml:space="preserve"> tahun 2009,</w:t>
      </w:r>
      <w:r w:rsidRPr="00744F53">
        <w:rPr>
          <w:rFonts w:ascii="Times New Roman" w:hAnsi="Times New Roman"/>
          <w:i/>
          <w:iCs/>
          <w:sz w:val="24"/>
          <w:szCs w:val="24"/>
        </w:rPr>
        <w:t xml:space="preserve"> </w:t>
      </w:r>
      <w:r w:rsidRPr="00744F53">
        <w:rPr>
          <w:rFonts w:ascii="Times New Roman" w:hAnsi="Times New Roman"/>
          <w:sz w:val="24"/>
          <w:szCs w:val="24"/>
        </w:rPr>
        <w:t xml:space="preserve">berdasarkan hasil penelitian dan analisa data. Jus’aini menyimpulkan bahwa siswa “X” mengalami kesulitan belajar membaca dan menulis, faktor penyebab siswa “X” mengalami kesulitan belajar dalam </w:t>
      </w:r>
      <w:r w:rsidRPr="00744F53">
        <w:rPr>
          <w:rFonts w:ascii="Times New Roman" w:hAnsi="Times New Roman"/>
          <w:sz w:val="24"/>
          <w:szCs w:val="24"/>
        </w:rPr>
        <w:lastRenderedPageBreak/>
        <w:t xml:space="preserve">pembelajaran Pendidikan Agama Islam khususnya baca tulis Al-Qur’an (BTA) adalah kurangnya motivasi belajar karena tidak konsentrasi di kelas. Adapun upaya penanganan kesulitan belajar membaca terutama membaca huruf </w:t>
      </w:r>
      <w:r w:rsidRPr="00744F53">
        <w:rPr>
          <w:rFonts w:ascii="Times New Roman" w:hAnsi="Times New Roman"/>
          <w:i/>
          <w:iCs/>
          <w:sz w:val="24"/>
          <w:szCs w:val="24"/>
        </w:rPr>
        <w:t xml:space="preserve">qalqalah </w:t>
      </w:r>
      <w:r w:rsidRPr="00744F53">
        <w:rPr>
          <w:rFonts w:ascii="Times New Roman" w:hAnsi="Times New Roman"/>
          <w:sz w:val="24"/>
          <w:szCs w:val="24"/>
        </w:rPr>
        <w:t xml:space="preserve">yaitu dengan cara mengenalkan dan mengucapkan huruf </w:t>
      </w:r>
      <w:r w:rsidRPr="00744F53">
        <w:rPr>
          <w:rFonts w:ascii="Times New Roman" w:hAnsi="Times New Roman"/>
          <w:i/>
          <w:iCs/>
          <w:sz w:val="24"/>
          <w:szCs w:val="24"/>
        </w:rPr>
        <w:t xml:space="preserve">qalqalah </w:t>
      </w:r>
      <w:r w:rsidRPr="00744F53">
        <w:rPr>
          <w:rFonts w:ascii="Times New Roman" w:hAnsi="Times New Roman"/>
          <w:sz w:val="24"/>
          <w:szCs w:val="24"/>
        </w:rPr>
        <w:t>dengan kata “BA-JU-DI-TO-KO” yang dibaca dipantulkan dan disertai contoh. Adapun persamaan judul ini dengan judul yang peneliti angkat ialah satu variabel yang sama yaitu meneliti kemampuan siswa membaca huruf Al-Qur’an. Sedangkan perbedaannya adalah judul tersebut merupakan penelitian kualitatif sedangkan penelitian yang diteliti penulis adalah penelitian kuantitatif.</w:t>
      </w:r>
    </w:p>
    <w:p w:rsidR="00AD47A7" w:rsidRDefault="00AD47A7" w:rsidP="00AD47A7">
      <w:pPr>
        <w:spacing w:after="0" w:line="480" w:lineRule="auto"/>
        <w:ind w:firstLine="720"/>
        <w:jc w:val="both"/>
        <w:rPr>
          <w:rFonts w:ascii="Times New Roman" w:hAnsi="Times New Roman"/>
          <w:sz w:val="24"/>
          <w:szCs w:val="24"/>
        </w:rPr>
      </w:pPr>
      <w:r w:rsidRPr="004A676F">
        <w:rPr>
          <w:rFonts w:ascii="Times New Roman" w:hAnsi="Times New Roman"/>
          <w:sz w:val="24"/>
          <w:szCs w:val="24"/>
        </w:rPr>
        <w:t xml:space="preserve">Romlah dalam skripsi yang berjudul </w:t>
      </w:r>
      <w:r w:rsidRPr="004A676F">
        <w:rPr>
          <w:rFonts w:ascii="Times New Roman" w:hAnsi="Times New Roman"/>
          <w:i/>
          <w:iCs/>
          <w:sz w:val="24"/>
          <w:szCs w:val="24"/>
        </w:rPr>
        <w:t>“Upaya Meningkatkan Kemampuan Belajar Dalam Membaca Huruf Hijaiyah Melalui Penggunaan Alat Peraga Siswa Kelas II SD Negeri Ulak Tembaga Kecamatan Jejawi Kabupaten Ogan Komering Ilir”</w:t>
      </w:r>
      <w:r w:rsidRPr="004A676F">
        <w:rPr>
          <w:rFonts w:ascii="Times New Roman" w:hAnsi="Times New Roman"/>
          <w:sz w:val="24"/>
          <w:szCs w:val="24"/>
        </w:rPr>
        <w:t xml:space="preserve"> tahun 2010,</w:t>
      </w:r>
      <w:r w:rsidRPr="004A676F">
        <w:rPr>
          <w:rFonts w:ascii="Times New Roman" w:hAnsi="Times New Roman"/>
          <w:i/>
          <w:iCs/>
          <w:sz w:val="24"/>
          <w:szCs w:val="24"/>
        </w:rPr>
        <w:t xml:space="preserve"> </w:t>
      </w:r>
      <w:r w:rsidRPr="004A676F">
        <w:rPr>
          <w:rFonts w:ascii="Times New Roman" w:hAnsi="Times New Roman"/>
          <w:sz w:val="24"/>
          <w:szCs w:val="24"/>
        </w:rPr>
        <w:t>berdasarkan hasil penelitiannya melalui penggunaan alat peraga dapat meningkatkan kemampuan siswa dalam membaca huruf hijaiyah di SD Negeri 1 Ulak Tembaga Kecamatan Jejawi Ogan Komering Ilir. Adapun persamaan judul ini dengan judul yang peneliti angkat ialah satu variabel yang sama yaitu kemampuan belajar dalam membaca huruf hijaiyah dan analisis datanya. Adapun perbedaannya adalah pada metode yang di gunakan.</w:t>
      </w:r>
    </w:p>
    <w:p w:rsidR="00AD47A7" w:rsidRPr="00B15116" w:rsidRDefault="00AD47A7" w:rsidP="00AD47A7">
      <w:pPr>
        <w:spacing w:after="0" w:line="480" w:lineRule="auto"/>
        <w:ind w:left="142" w:firstLine="720"/>
        <w:contextualSpacing/>
        <w:jc w:val="both"/>
        <w:rPr>
          <w:rFonts w:ascii="Times New Roman" w:hAnsi="Times New Roman"/>
          <w:sz w:val="24"/>
          <w:szCs w:val="24"/>
        </w:rPr>
      </w:pPr>
      <w:r>
        <w:rPr>
          <w:rFonts w:ascii="Times New Roman" w:hAnsi="Times New Roman"/>
          <w:sz w:val="24"/>
          <w:szCs w:val="24"/>
        </w:rPr>
        <w:t xml:space="preserve">Yunita dalam skripsi yang berjudul </w:t>
      </w:r>
      <w:r w:rsidRPr="00813246">
        <w:rPr>
          <w:rFonts w:ascii="Times New Roman" w:hAnsi="Times New Roman"/>
          <w:i/>
          <w:iCs/>
          <w:sz w:val="24"/>
          <w:szCs w:val="24"/>
        </w:rPr>
        <w:t>“Upaya Guru Dalam Mengatasi Kesulitan Membaca Huruf Al-Qur’an Dengan Menggunakan Metode Tunjuk Silang Di Kelas Ii Min Muara Pinang Kabupaten Empat Lawang”</w:t>
      </w:r>
      <w:r>
        <w:rPr>
          <w:rFonts w:ascii="Times New Roman" w:hAnsi="Times New Roman"/>
          <w:sz w:val="24"/>
          <w:szCs w:val="24"/>
        </w:rPr>
        <w:t xml:space="preserve"> tahun 2010,</w:t>
      </w:r>
      <w:r>
        <w:rPr>
          <w:rFonts w:ascii="Times New Roman" w:hAnsi="Times New Roman"/>
          <w:i/>
          <w:iCs/>
          <w:sz w:val="24"/>
          <w:szCs w:val="24"/>
        </w:rPr>
        <w:t xml:space="preserve"> </w:t>
      </w:r>
      <w:r>
        <w:rPr>
          <w:rFonts w:ascii="Times New Roman" w:hAnsi="Times New Roman"/>
          <w:sz w:val="24"/>
          <w:szCs w:val="24"/>
        </w:rPr>
        <w:t xml:space="preserve">adapun hasil penelitianya yaitu kemampuan siswa membaca Al-qur’an di Min Muara Pinang sesudah di terapkan metode Tunjuk Silang mengalami peningkatan, hal ini </w:t>
      </w:r>
      <w:r>
        <w:rPr>
          <w:rFonts w:ascii="Times New Roman" w:hAnsi="Times New Roman"/>
          <w:sz w:val="24"/>
          <w:szCs w:val="24"/>
        </w:rPr>
        <w:lastRenderedPageBreak/>
        <w:t>di perlihatkan oleh adanya peningkatan keberhasilan pembelajaran dari siklus 1, siklus II hingga siklus III. Keadaan pada sebelum perbaikan jumlah siswa yang mencapai ketuntasan atau memperoleh nilai &gt; 75 baru mencapai 6 orang (30%), kemudian meningkat jadi 9 orang (45%) Pada siklus I. Menjadi 14 orang (70%) pada siklus II. Dan pada siklus III menjadi 19 orang (90%). Persamaan judul ini dengan judul peneliti ialah pada metode yang di gunakan, sedangkan perbedaannya adalah pada jenis penelitiannya, jenis penelitian peneliti adalah eksperimen sedangkan penelitian ini merupakan penelitian tindakan kelas.</w:t>
      </w:r>
    </w:p>
    <w:p w:rsidR="00AD47A7" w:rsidRPr="00744F53" w:rsidRDefault="00AD47A7" w:rsidP="00AD47A7">
      <w:pPr>
        <w:spacing w:after="0" w:line="480" w:lineRule="auto"/>
        <w:ind w:firstLine="720"/>
        <w:jc w:val="both"/>
        <w:rPr>
          <w:rFonts w:ascii="Times New Roman" w:hAnsi="Times New Roman"/>
          <w:sz w:val="24"/>
          <w:szCs w:val="24"/>
        </w:rPr>
      </w:pPr>
      <w:r w:rsidRPr="00744F53">
        <w:rPr>
          <w:rFonts w:ascii="Times New Roman" w:hAnsi="Times New Roman"/>
          <w:sz w:val="24"/>
          <w:szCs w:val="24"/>
        </w:rPr>
        <w:t xml:space="preserve">Sumelan dalam skripsi yang berjudul </w:t>
      </w:r>
      <w:r w:rsidRPr="00744F53">
        <w:rPr>
          <w:rFonts w:ascii="Times New Roman" w:hAnsi="Times New Roman"/>
          <w:i/>
          <w:iCs/>
          <w:sz w:val="24"/>
          <w:szCs w:val="24"/>
        </w:rPr>
        <w:t>“Upaya Peningkatan Kemampuan Siswa dalam Membaca Huruf Hijaiyah Melalui Metode Demonstrasi Di Kelas II SD Negeri Bukit Panca Mulya Desa Suka Makmur Kecamatan Bulang Tengah Suku Ulu (BTS ULU) Kabupaten Musi Rawas”</w:t>
      </w:r>
      <w:r w:rsidRPr="00744F53">
        <w:rPr>
          <w:rFonts w:ascii="Times New Roman" w:hAnsi="Times New Roman"/>
          <w:sz w:val="24"/>
          <w:szCs w:val="24"/>
        </w:rPr>
        <w:t xml:space="preserve"> tahun 2010,</w:t>
      </w:r>
      <w:r w:rsidRPr="00744F53">
        <w:rPr>
          <w:rFonts w:ascii="Times New Roman" w:hAnsi="Times New Roman"/>
          <w:i/>
          <w:iCs/>
          <w:sz w:val="24"/>
          <w:szCs w:val="24"/>
        </w:rPr>
        <w:t xml:space="preserve"> </w:t>
      </w:r>
      <w:r w:rsidRPr="00744F53">
        <w:rPr>
          <w:rFonts w:ascii="Times New Roman" w:hAnsi="Times New Roman"/>
          <w:sz w:val="24"/>
          <w:szCs w:val="24"/>
        </w:rPr>
        <w:t>berdasarkan hasil penelitiannya dapat disimpulkan bahwa terdapat peningkatan kemampuan membaca huruf hijaiyyah pada siswa kelas II SD Negeri Bukit Panca Mulia. Adapun persamaannya dengan judul peneliti ialah sama-sama meneliti kemampuan siswa dalam membaca huruf hijaiyah. Sedangkan perbedaannya adalah pada metode yang di gunakan.</w:t>
      </w:r>
    </w:p>
    <w:p w:rsidR="00AD47A7" w:rsidRPr="00744F53" w:rsidRDefault="00AD47A7" w:rsidP="00AD47A7">
      <w:pPr>
        <w:spacing w:after="0" w:line="480" w:lineRule="auto"/>
        <w:ind w:firstLine="720"/>
        <w:jc w:val="both"/>
        <w:rPr>
          <w:rFonts w:ascii="Times New Roman" w:hAnsi="Times New Roman"/>
          <w:sz w:val="24"/>
          <w:szCs w:val="24"/>
        </w:rPr>
      </w:pPr>
      <w:r w:rsidRPr="00744F53">
        <w:rPr>
          <w:rFonts w:ascii="Times New Roman" w:hAnsi="Times New Roman"/>
          <w:sz w:val="24"/>
          <w:szCs w:val="24"/>
        </w:rPr>
        <w:t xml:space="preserve">Ali Hamidi dalam skripsi yang berjudul </w:t>
      </w:r>
      <w:r w:rsidRPr="00744F53">
        <w:rPr>
          <w:rFonts w:ascii="Times New Roman" w:hAnsi="Times New Roman"/>
          <w:i/>
          <w:iCs/>
          <w:sz w:val="24"/>
          <w:szCs w:val="24"/>
        </w:rPr>
        <w:t>“ Penggunaan Metode Driil Untuk Meningkatkan Kemampuan Membaca dan Menulis Huruf Al-Qur’an di kelas III SDN 3 Bingin Teluk Musi Rawas”</w:t>
      </w:r>
      <w:r w:rsidRPr="00744F53">
        <w:rPr>
          <w:rFonts w:ascii="Times New Roman" w:hAnsi="Times New Roman"/>
          <w:sz w:val="24"/>
          <w:szCs w:val="24"/>
        </w:rPr>
        <w:t xml:space="preserve"> tahun 2010, berdasarkan hasil penelitiannya adalah bahwa penggunaan Metode Driil atau latihan sangat tepat untuk meningkatkan kemampuan siswa terhadap Baca Tulis Al-Qur’an. Adapun persamaannya dengan judul peneliti adalah sama-sama meneliti kemampuan siswa membaca huruf Al-Qur’an. Sedangkan perbedaannya pada metode yang di terapkan.</w:t>
      </w:r>
    </w:p>
    <w:p w:rsidR="00AD47A7" w:rsidRPr="00744F53" w:rsidRDefault="00AD47A7" w:rsidP="00AD47A7">
      <w:pPr>
        <w:spacing w:after="0" w:line="480" w:lineRule="auto"/>
        <w:ind w:firstLine="720"/>
        <w:jc w:val="both"/>
        <w:rPr>
          <w:rFonts w:ascii="Times New Roman" w:hAnsi="Times New Roman"/>
          <w:sz w:val="24"/>
          <w:szCs w:val="24"/>
        </w:rPr>
      </w:pPr>
      <w:r w:rsidRPr="00744F53">
        <w:rPr>
          <w:rFonts w:ascii="Times New Roman" w:hAnsi="Times New Roman"/>
          <w:sz w:val="24"/>
          <w:szCs w:val="24"/>
        </w:rPr>
        <w:lastRenderedPageBreak/>
        <w:t>Jadi, dari penelitian di atas, ada kesamaan dan perbedaan dengan masalah yang akan penulis teliti. Persamaan nya adalah sama-sama meneliti kemampuan siswa membaca huruf Al-Qur’an. Sedangkan perbedaannya adalah dari segi metode pembelajaran yang digunakan yaitu peneliti menggunakan metode tunjuk silang dalam proses pembelajaran</w:t>
      </w:r>
      <w:r w:rsidRPr="00744F53">
        <w:rPr>
          <w:rFonts w:ascii="Times New Roman" w:hAnsi="Times New Roman"/>
          <w:i/>
          <w:sz w:val="24"/>
          <w:szCs w:val="24"/>
        </w:rPr>
        <w:t xml:space="preserve">, </w:t>
      </w:r>
      <w:r w:rsidRPr="00F475D9">
        <w:rPr>
          <w:rFonts w:ascii="Times New Roman" w:hAnsi="Times New Roman"/>
          <w:iCs/>
          <w:sz w:val="24"/>
          <w:szCs w:val="24"/>
        </w:rPr>
        <w:t xml:space="preserve">dan jenis penelitian </w:t>
      </w:r>
      <w:r w:rsidRPr="00744F53">
        <w:rPr>
          <w:rFonts w:ascii="Times New Roman" w:hAnsi="Times New Roman"/>
          <w:sz w:val="24"/>
          <w:szCs w:val="24"/>
        </w:rPr>
        <w:t>kemudian pada tempat penelitian.</w:t>
      </w:r>
    </w:p>
    <w:p w:rsidR="00AD47A7" w:rsidRDefault="00AD47A7" w:rsidP="00AD47A7">
      <w:pPr>
        <w:pStyle w:val="ListParagraph"/>
        <w:numPr>
          <w:ilvl w:val="0"/>
          <w:numId w:val="1"/>
        </w:numPr>
        <w:spacing w:after="0" w:line="480" w:lineRule="auto"/>
        <w:ind w:left="0" w:firstLine="0"/>
        <w:jc w:val="both"/>
        <w:rPr>
          <w:rFonts w:ascii="Times New Roman" w:hAnsi="Times New Roman"/>
          <w:b/>
          <w:bCs/>
          <w:sz w:val="24"/>
          <w:szCs w:val="24"/>
        </w:rPr>
      </w:pPr>
      <w:r>
        <w:rPr>
          <w:rFonts w:ascii="Times New Roman" w:hAnsi="Times New Roman"/>
          <w:b/>
          <w:bCs/>
          <w:sz w:val="24"/>
          <w:szCs w:val="24"/>
        </w:rPr>
        <w:t>Kerangka Teori</w:t>
      </w:r>
    </w:p>
    <w:p w:rsidR="00AD47A7" w:rsidRDefault="00AD47A7" w:rsidP="00AD47A7">
      <w:pPr>
        <w:spacing w:after="0" w:line="480" w:lineRule="auto"/>
        <w:ind w:firstLine="720"/>
        <w:jc w:val="both"/>
        <w:rPr>
          <w:rFonts w:asciiTheme="majorBidi" w:hAnsiTheme="majorBidi" w:cstheme="majorBidi"/>
          <w:iCs/>
          <w:sz w:val="24"/>
          <w:szCs w:val="24"/>
        </w:rPr>
      </w:pPr>
      <w:r w:rsidRPr="00D93F1E">
        <w:rPr>
          <w:rFonts w:asciiTheme="majorBidi" w:hAnsiTheme="majorBidi" w:cstheme="majorBidi"/>
          <w:sz w:val="24"/>
          <w:szCs w:val="24"/>
        </w:rPr>
        <w:t xml:space="preserve">Metode berasal dari dua kata yaitu </w:t>
      </w:r>
      <w:r w:rsidRPr="00D93F1E">
        <w:rPr>
          <w:rFonts w:asciiTheme="majorBidi" w:hAnsiTheme="majorBidi" w:cstheme="majorBidi"/>
          <w:i/>
          <w:iCs/>
          <w:sz w:val="24"/>
          <w:szCs w:val="24"/>
        </w:rPr>
        <w:t>meta</w:t>
      </w:r>
      <w:r w:rsidRPr="00D93F1E">
        <w:rPr>
          <w:rFonts w:asciiTheme="majorBidi" w:hAnsiTheme="majorBidi" w:cstheme="majorBidi"/>
          <w:sz w:val="24"/>
          <w:szCs w:val="24"/>
        </w:rPr>
        <w:t xml:space="preserve"> dan </w:t>
      </w:r>
      <w:r w:rsidRPr="00D93F1E">
        <w:rPr>
          <w:rFonts w:asciiTheme="majorBidi" w:hAnsiTheme="majorBidi" w:cstheme="majorBidi"/>
          <w:i/>
          <w:iCs/>
          <w:sz w:val="24"/>
          <w:szCs w:val="24"/>
        </w:rPr>
        <w:t>hados</w:t>
      </w:r>
      <w:r w:rsidRPr="00D93F1E">
        <w:rPr>
          <w:rFonts w:asciiTheme="majorBidi" w:hAnsiTheme="majorBidi" w:cstheme="majorBidi"/>
          <w:sz w:val="24"/>
          <w:szCs w:val="24"/>
        </w:rPr>
        <w:t xml:space="preserve"> yang artinya jalan/cara. Dalam bahasa arab metode disebut “</w:t>
      </w:r>
      <w:r w:rsidRPr="00D93F1E">
        <w:rPr>
          <w:rFonts w:asciiTheme="majorBidi" w:hAnsiTheme="majorBidi" w:cstheme="majorBidi"/>
          <w:i/>
          <w:iCs/>
          <w:sz w:val="24"/>
          <w:szCs w:val="24"/>
        </w:rPr>
        <w:t>thariqah”</w:t>
      </w:r>
      <w:r w:rsidRPr="00D93F1E">
        <w:rPr>
          <w:rFonts w:asciiTheme="majorBidi" w:hAnsiTheme="majorBidi" w:cstheme="majorBidi"/>
          <w:sz w:val="24"/>
          <w:szCs w:val="24"/>
        </w:rPr>
        <w:t xml:space="preserve"> yang berarti jalan untuk mendekatkan diri kepada Allah SWT. Jadi metode artinya suatu jalan yang dilalui untuk mencapai suatu tujuan tertentu.</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r w:rsidRPr="00AA53BA">
        <w:rPr>
          <w:rFonts w:asciiTheme="majorBidi" w:hAnsiTheme="majorBidi" w:cstheme="majorBidi"/>
          <w:sz w:val="24"/>
          <w:szCs w:val="24"/>
        </w:rPr>
        <w:t>Metode adalah suatu cara kerja yang sistematik dan umum, seperti cara kerja ilmu pengetahuan.</w:t>
      </w:r>
      <w:r>
        <w:rPr>
          <w:rStyle w:val="FootnoteReference"/>
          <w:rFonts w:asciiTheme="majorBidi" w:hAnsiTheme="majorBidi" w:cstheme="majorBidi"/>
          <w:sz w:val="24"/>
          <w:szCs w:val="24"/>
        </w:rPr>
        <w:footnoteReference w:id="10"/>
      </w:r>
      <w:r w:rsidRPr="00AA53BA">
        <w:rPr>
          <w:rFonts w:asciiTheme="majorBidi" w:hAnsiTheme="majorBidi" w:cstheme="majorBidi"/>
          <w:sz w:val="24"/>
          <w:szCs w:val="24"/>
        </w:rPr>
        <w:t xml:space="preserve"> </w:t>
      </w:r>
      <w:r w:rsidRPr="009604E9">
        <w:rPr>
          <w:rFonts w:asciiTheme="majorBidi" w:hAnsiTheme="majorBidi" w:cstheme="majorBidi"/>
          <w:sz w:val="24"/>
          <w:szCs w:val="24"/>
        </w:rPr>
        <w:t xml:space="preserve">Secara etimologi, istilah metodologi berasal dari bahasa yunani yaitu </w:t>
      </w:r>
      <w:r w:rsidRPr="009604E9">
        <w:rPr>
          <w:rFonts w:asciiTheme="majorBidi" w:hAnsiTheme="majorBidi" w:cstheme="majorBidi"/>
          <w:i/>
          <w:iCs/>
          <w:sz w:val="24"/>
          <w:szCs w:val="24"/>
        </w:rPr>
        <w:t>metodos</w:t>
      </w:r>
      <w:r w:rsidRPr="009604E9">
        <w:rPr>
          <w:rFonts w:asciiTheme="majorBidi" w:hAnsiTheme="majorBidi" w:cstheme="majorBidi"/>
          <w:sz w:val="24"/>
          <w:szCs w:val="24"/>
        </w:rPr>
        <w:t xml:space="preserve"> dan </w:t>
      </w:r>
      <w:r w:rsidRPr="009604E9">
        <w:rPr>
          <w:rFonts w:asciiTheme="majorBidi" w:hAnsiTheme="majorBidi" w:cstheme="majorBidi"/>
          <w:i/>
          <w:iCs/>
          <w:sz w:val="24"/>
          <w:szCs w:val="24"/>
        </w:rPr>
        <w:t>logos. Metodos</w:t>
      </w:r>
      <w:r w:rsidRPr="009604E9">
        <w:rPr>
          <w:rFonts w:asciiTheme="majorBidi" w:hAnsiTheme="majorBidi" w:cstheme="majorBidi"/>
          <w:sz w:val="24"/>
          <w:szCs w:val="24"/>
        </w:rPr>
        <w:t xml:space="preserve"> berarti jalan atau cara dan </w:t>
      </w:r>
      <w:r w:rsidRPr="009604E9">
        <w:rPr>
          <w:rFonts w:asciiTheme="majorBidi" w:hAnsiTheme="majorBidi" w:cstheme="majorBidi"/>
          <w:i/>
          <w:iCs/>
          <w:sz w:val="24"/>
          <w:szCs w:val="24"/>
        </w:rPr>
        <w:t>logos</w:t>
      </w:r>
      <w:r w:rsidRPr="009604E9">
        <w:rPr>
          <w:rFonts w:asciiTheme="majorBidi" w:hAnsiTheme="majorBidi" w:cstheme="majorBidi"/>
          <w:sz w:val="24"/>
          <w:szCs w:val="24"/>
        </w:rPr>
        <w:t xml:space="preserve"> berarti ilmu.</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Pr="009604E9">
        <w:rPr>
          <w:rFonts w:asciiTheme="majorBidi" w:hAnsiTheme="majorBidi" w:cstheme="majorBidi"/>
          <w:sz w:val="24"/>
          <w:szCs w:val="24"/>
        </w:rPr>
        <w:t>Sedangkan menurut istilah, pengertian metode menurut Hasan Langgulung adalah cara atau jalan yang harus dilalui untuk mencapai tujuan pendidikan. Menurut Abd. Al-rahman Ghunaimah, metode adalah cara-cara praktis dalam mencapai tujuan pendidikan.</w:t>
      </w:r>
      <w:r w:rsidRPr="009604E9">
        <w:rPr>
          <w:rStyle w:val="FootnoteReference"/>
          <w:rFonts w:asciiTheme="majorBidi" w:hAnsiTheme="majorBidi" w:cstheme="majorBidi"/>
          <w:sz w:val="24"/>
          <w:szCs w:val="24"/>
        </w:rPr>
        <w:footnoteReference w:id="12"/>
      </w:r>
      <w:r w:rsidRPr="009604E9">
        <w:rPr>
          <w:rFonts w:asciiTheme="majorBidi" w:hAnsiTheme="majorBidi" w:cstheme="majorBidi"/>
          <w:sz w:val="24"/>
          <w:szCs w:val="24"/>
        </w:rPr>
        <w:t xml:space="preserve"> Kemudian Ramayulis, dalam bukunya Ilmu Pendidikan Islam, menerangkan metode adalah  </w:t>
      </w:r>
      <w:r w:rsidRPr="009604E9">
        <w:rPr>
          <w:rFonts w:asciiTheme="majorBidi" w:hAnsiTheme="majorBidi" w:cstheme="majorBidi"/>
          <w:iCs/>
          <w:sz w:val="24"/>
          <w:szCs w:val="24"/>
        </w:rPr>
        <w:t>langkah-langkah yang diambil guru guna membantu para murid merealisasikan tujuan tertentu.</w:t>
      </w:r>
      <w:r>
        <w:rPr>
          <w:rStyle w:val="FootnoteReference"/>
          <w:rFonts w:asciiTheme="majorBidi" w:hAnsiTheme="majorBidi" w:cstheme="majorBidi"/>
          <w:iCs/>
          <w:sz w:val="24"/>
          <w:szCs w:val="24"/>
        </w:rPr>
        <w:footnoteReference w:id="13"/>
      </w:r>
    </w:p>
    <w:p w:rsidR="00AD47A7" w:rsidRPr="003B57B6" w:rsidRDefault="00AD47A7" w:rsidP="00AD47A7">
      <w:pPr>
        <w:spacing w:after="0" w:line="480" w:lineRule="auto"/>
        <w:ind w:firstLine="720"/>
        <w:jc w:val="both"/>
        <w:rPr>
          <w:rFonts w:ascii="Times New Roman" w:hAnsi="Times New Roman" w:cs="Times New Roman"/>
          <w:sz w:val="24"/>
          <w:szCs w:val="24"/>
        </w:rPr>
      </w:pPr>
      <w:r w:rsidRPr="00EC2F59">
        <w:rPr>
          <w:rFonts w:ascii="Times New Roman" w:hAnsi="Times New Roman" w:cs="Times New Roman"/>
          <w:sz w:val="24"/>
          <w:szCs w:val="24"/>
        </w:rPr>
        <w:lastRenderedPageBreak/>
        <w:t>Dari beberapa pe</w:t>
      </w:r>
      <w:r>
        <w:rPr>
          <w:rFonts w:ascii="Times New Roman" w:hAnsi="Times New Roman" w:cs="Times New Roman"/>
          <w:sz w:val="24"/>
          <w:szCs w:val="24"/>
        </w:rPr>
        <w:t>ngertian diatas, dapat disimpul</w:t>
      </w:r>
      <w:r w:rsidRPr="00EC2F59">
        <w:rPr>
          <w:rFonts w:ascii="Times New Roman" w:hAnsi="Times New Roman" w:cs="Times New Roman"/>
          <w:sz w:val="24"/>
          <w:szCs w:val="24"/>
        </w:rPr>
        <w:t>kan bahwa metode adalah salah satu cara yang digunakan oleh guru dalam proses belajar mengajar yang bertujuan untuk mencapai keberhasilan yang diinginkan, semakin tepat metode yang digunakan oleh seorang guru maka pembelajaran akan semakin baik.</w:t>
      </w:r>
    </w:p>
    <w:p w:rsidR="00AD47A7" w:rsidRPr="004E6F9A" w:rsidRDefault="00AD47A7" w:rsidP="00AD47A7">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Adapun metode tunjuk silang adalah suatu cara mengajar dimana seorang guru mengajar dengan menuliskan huruf abjad latin-arab. Dikatakan silang karena tulisan Al-Qur’an ditulis dan di baca dari arah kanan, sedangkan tulisan latin ditulis dan dibaca dari arah kiri, sehingga keduanya nampak bersilangan letak huruf yang saling menunjuk.</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p>
    <w:p w:rsidR="00AD47A7" w:rsidRDefault="00AD47A7" w:rsidP="00AD47A7">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Metode ini dinamakan Metode Tunjuk Silang, karena dalam penerapannya digunakan paduan abjad </w:t>
      </w:r>
      <w:r>
        <w:rPr>
          <w:rFonts w:asciiTheme="majorBidi" w:hAnsiTheme="majorBidi" w:cstheme="majorBidi"/>
          <w:i/>
          <w:iCs/>
          <w:sz w:val="24"/>
          <w:szCs w:val="24"/>
        </w:rPr>
        <w:t xml:space="preserve">Latin – Arab. </w:t>
      </w:r>
      <w:r w:rsidRPr="00681A8B">
        <w:rPr>
          <w:rFonts w:asciiTheme="majorBidi" w:hAnsiTheme="majorBidi" w:cstheme="majorBidi"/>
          <w:sz w:val="24"/>
          <w:szCs w:val="24"/>
        </w:rPr>
        <w:t xml:space="preserve">Huruf – huruf </w:t>
      </w:r>
      <w:r>
        <w:rPr>
          <w:rFonts w:asciiTheme="majorBidi" w:hAnsiTheme="majorBidi" w:cstheme="majorBidi"/>
          <w:sz w:val="24"/>
          <w:szCs w:val="24"/>
        </w:rPr>
        <w:t>Al – Qur’an yang tertulis dalam huruf dan bahasa Arab dibaca dari kanan kekiri. Sebaliknya bila huruf Al – Qur’an tersebut ditulis dalam huruf – huruf latin akan tampak adanya persilangan letak huruf yang saling tunjuk. Bila dihubungkan akan membentuk garis tanda silang ( X ).</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p>
    <w:p w:rsidR="00AD47A7" w:rsidRPr="00B761DB" w:rsidRDefault="00AD47A7" w:rsidP="00AD47A7">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Metode tunjuk silang menggunakan pengertian huruf berdasarkan : bentuk, fungsi dan bunyi satuan huruf sebagai pembentukan kata. Cara ini digunakan hanya untuk menyederhanakan pengertian dalam hubungan dengan bunyi bacaan.</w:t>
      </w:r>
      <w:r>
        <w:rPr>
          <w:rStyle w:val="FootnoteReference"/>
          <w:rFonts w:asciiTheme="majorBidi" w:hAnsiTheme="majorBidi" w:cstheme="majorBidi"/>
          <w:sz w:val="24"/>
          <w:szCs w:val="24"/>
        </w:rPr>
        <w:footnoteReference w:id="16"/>
      </w:r>
    </w:p>
    <w:p w:rsidR="00AD47A7" w:rsidRDefault="00AD47A7" w:rsidP="00AD47A7">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Langkah awal dari pembelajaran ini, adalah mengenal bentuk dan karakteristik huruf. Persis yang tertulis dalam Al-Qur’an itu sendiri. Langkah berikutnya adalah mengenal bagaimana ucapan setiap huruf itu. Untuk </w:t>
      </w:r>
      <w:r>
        <w:rPr>
          <w:rFonts w:asciiTheme="majorBidi" w:hAnsiTheme="majorBidi" w:cstheme="majorBidi"/>
          <w:sz w:val="24"/>
          <w:szCs w:val="24"/>
        </w:rPr>
        <w:lastRenderedPageBreak/>
        <w:t>mempermudah pemahaman mengenai pengucapan ini, sementara digunakan bunyi ucapan yang disetarakan dengan pengucapan huruf Latin.</w:t>
      </w:r>
    </w:p>
    <w:p w:rsidR="00AD47A7" w:rsidRPr="00D1337B" w:rsidRDefault="00AD47A7" w:rsidP="00AD47A7">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Setelah pemahaman terhadap huruf dan bunyinya tuntas, maka pada tahap berikutnya baru dilakukan perangkaian huruf. Di bacaan rangkaian huruf ini pula metode tunjuk silang diterapkan. Selanjutnya kaidah serupa juga diterapkan pada bacaan rangkaian kata ( ayat ).</w:t>
      </w:r>
    </w:p>
    <w:p w:rsidR="00AD47A7" w:rsidRDefault="00AD47A7" w:rsidP="00AD47A7">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Kemampuan atau potensi adalah kekuatan atau kesanggupan yang masih terpendam dalam diri seseorang.</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Di dalam kamus bahasa indonesia kemampuan berasal dari kata “mampu” yang berarti kuasa melakukan sesuatu, sanggup, dapat. Kemampuan adalah suatu kesanggupan, kekuatan untuk melakukan sesuatu. Seseorang yang dikatakan mampu apabila ia bisa melakukan sesuatu yang harus ia lakukan.</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p>
    <w:p w:rsidR="00AD47A7" w:rsidRPr="007F637D" w:rsidRDefault="00AD47A7" w:rsidP="00AD47A7">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Dalam kamus bahasa indonesia membaca berarti melihat serta memahami isi dari apa yang tertulis, melafalkan tulisan, dan mengetahui.</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Membaca dalam arti yang sederhana adalah menyuarakan huruf atau deretan huruf yang berupa kata atau kalimat. Adapun hakikat membaca adalah melihat tulisan dan menyuarakan atau tidak bersuara (dalam hati) serta mengerti isi tulisannya</w:t>
      </w:r>
      <w:r>
        <w:rPr>
          <w:rStyle w:val="FootnoteReference"/>
          <w:rFonts w:asciiTheme="majorBidi" w:hAnsiTheme="majorBidi" w:cstheme="majorBidi"/>
          <w:sz w:val="24"/>
          <w:szCs w:val="24"/>
        </w:rPr>
        <w:footnoteReference w:id="20"/>
      </w:r>
      <w:r>
        <w:rPr>
          <w:rFonts w:asciiTheme="majorBidi" w:hAnsiTheme="majorBidi" w:cstheme="majorBidi"/>
          <w:sz w:val="24"/>
          <w:szCs w:val="24"/>
        </w:rPr>
        <w:t>.</w:t>
      </w:r>
    </w:p>
    <w:p w:rsidR="001A009D" w:rsidRPr="00165EE7" w:rsidRDefault="00AD47A7" w:rsidP="00836DB0">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Huruf adalah satuan terkecil dari ujaran yang membedakan arti. Dalam bahasa arab, satuan terkecil dari ujaran yang membedakan arti biasa disebut huruf hijaiyah </w:t>
      </w:r>
      <w:r>
        <w:rPr>
          <w:rFonts w:asciiTheme="majorBidi" w:hAnsiTheme="majorBidi" w:cstheme="majorBidi"/>
          <w:sz w:val="24"/>
          <w:szCs w:val="24"/>
        </w:rPr>
        <w:lastRenderedPageBreak/>
        <w:t>yang terdiri atas dua puluh sembilan macam.</w:t>
      </w:r>
      <w:r>
        <w:rPr>
          <w:rStyle w:val="FootnoteReference"/>
          <w:rFonts w:asciiTheme="majorBidi" w:hAnsiTheme="majorBidi" w:cstheme="majorBidi"/>
          <w:sz w:val="24"/>
          <w:szCs w:val="24"/>
        </w:rPr>
        <w:footnoteReference w:id="21"/>
      </w:r>
      <w:r>
        <w:rPr>
          <w:rFonts w:asciiTheme="majorBidi" w:hAnsiTheme="majorBidi" w:cstheme="majorBidi"/>
          <w:sz w:val="24"/>
          <w:szCs w:val="24"/>
        </w:rPr>
        <w:t>Huruf hijaiyah adalah huruf – huruf yang digunakan dalam Al – Qur’an</w:t>
      </w:r>
      <w:r>
        <w:rPr>
          <w:rStyle w:val="FootnoteReference"/>
          <w:rFonts w:asciiTheme="majorBidi" w:hAnsiTheme="majorBidi" w:cstheme="majorBidi"/>
          <w:sz w:val="24"/>
          <w:szCs w:val="24"/>
        </w:rPr>
        <w:footnoteReference w:id="22"/>
      </w:r>
      <w:r>
        <w:rPr>
          <w:rFonts w:asciiTheme="majorBidi" w:hAnsiTheme="majorBidi" w:cstheme="majorBidi"/>
          <w:sz w:val="24"/>
          <w:szCs w:val="24"/>
        </w:rPr>
        <w:t>. Huruf hijaiyah merupakan huruf penyusun kata dalam Al – Qur’an.  Seperti halnya di Indonesia yang memiliki huruf alfabet dalam menyusun sebuah kata menjadi kalimat, huruf hijaiyyah juga memiliki peran yang sama</w:t>
      </w:r>
      <w:r>
        <w:rPr>
          <w:rStyle w:val="FootnoteReference"/>
          <w:rFonts w:asciiTheme="majorBidi" w:hAnsiTheme="majorBidi" w:cstheme="majorBidi"/>
          <w:sz w:val="24"/>
          <w:szCs w:val="24"/>
        </w:rPr>
        <w:footnoteReference w:id="23"/>
      </w:r>
      <w:r>
        <w:rPr>
          <w:rFonts w:asciiTheme="majorBidi" w:hAnsiTheme="majorBidi" w:cstheme="majorBidi"/>
          <w:sz w:val="24"/>
          <w:szCs w:val="24"/>
        </w:rPr>
        <w:t>. Sesuai dengan sebutannya sebagai huruf potong (</w:t>
      </w:r>
      <w:r w:rsidRPr="005E0893">
        <w:rPr>
          <w:rFonts w:asciiTheme="majorBidi" w:hAnsiTheme="majorBidi" w:cstheme="majorBidi"/>
          <w:i/>
          <w:iCs/>
          <w:sz w:val="24"/>
          <w:szCs w:val="24"/>
        </w:rPr>
        <w:t>qothq</w:t>
      </w:r>
      <w:r>
        <w:rPr>
          <w:rFonts w:asciiTheme="majorBidi" w:hAnsiTheme="majorBidi" w:cstheme="majorBidi"/>
          <w:sz w:val="24"/>
          <w:szCs w:val="24"/>
        </w:rPr>
        <w:t xml:space="preserve">), maka susunan huruf Hijaiyah berikut ini, adalah dalam bentuk satuan tunggal. Adapun jumlah huruf Hijaiyah adalah 30 buah. </w:t>
      </w:r>
    </w:p>
    <w:p w:rsidR="00AD47A7" w:rsidRDefault="00AD47A7" w:rsidP="00AD47A7">
      <w:pPr>
        <w:pStyle w:val="ListParagraph"/>
        <w:numPr>
          <w:ilvl w:val="0"/>
          <w:numId w:val="1"/>
        </w:numPr>
        <w:spacing w:after="0" w:line="480" w:lineRule="auto"/>
        <w:jc w:val="both"/>
        <w:rPr>
          <w:rFonts w:ascii="Times New Roman" w:hAnsi="Times New Roman"/>
          <w:b/>
          <w:bCs/>
          <w:sz w:val="24"/>
          <w:szCs w:val="24"/>
        </w:rPr>
      </w:pPr>
      <w:r>
        <w:rPr>
          <w:rFonts w:ascii="Times New Roman" w:hAnsi="Times New Roman"/>
          <w:b/>
          <w:bCs/>
          <w:sz w:val="24"/>
          <w:szCs w:val="24"/>
        </w:rPr>
        <w:t>Variabel Penelitian</w:t>
      </w:r>
    </w:p>
    <w:p w:rsidR="00AD47A7" w:rsidRPr="00B249B0" w:rsidRDefault="00AD47A7" w:rsidP="00AD47A7">
      <w:pPr>
        <w:spacing w:after="0" w:line="480" w:lineRule="auto"/>
        <w:ind w:firstLine="720"/>
        <w:jc w:val="both"/>
        <w:rPr>
          <w:rFonts w:ascii="Times New Roman" w:hAnsi="Times New Roman"/>
          <w:sz w:val="24"/>
          <w:szCs w:val="24"/>
        </w:rPr>
      </w:pPr>
      <w:r w:rsidRPr="00B249B0">
        <w:rPr>
          <w:rFonts w:ascii="Times New Roman" w:hAnsi="Times New Roman"/>
          <w:sz w:val="24"/>
          <w:szCs w:val="24"/>
        </w:rPr>
        <w:t>Secara umum dinyatakan bahwa variabel adalah operasional dari suatu konsep. Dengan demikian variabel adalah konsep yang telah operasional, yaitu dapat diamati dan dapat diukur sehingga dapat terlihat adanya variasi.</w:t>
      </w:r>
      <w:r>
        <w:rPr>
          <w:rStyle w:val="FootnoteReference"/>
          <w:rFonts w:ascii="Times New Roman" w:hAnsi="Times New Roman"/>
          <w:sz w:val="24"/>
          <w:szCs w:val="24"/>
        </w:rPr>
        <w:footnoteReference w:id="24"/>
      </w:r>
    </w:p>
    <w:p w:rsidR="00AD47A7" w:rsidRPr="00B249B0" w:rsidRDefault="00AD47A7" w:rsidP="00AD47A7">
      <w:pPr>
        <w:spacing w:after="0" w:line="480" w:lineRule="auto"/>
        <w:ind w:firstLine="720"/>
        <w:jc w:val="both"/>
        <w:rPr>
          <w:rFonts w:ascii="Times New Roman" w:hAnsi="Times New Roman"/>
          <w:bCs/>
          <w:sz w:val="24"/>
          <w:szCs w:val="24"/>
        </w:rPr>
      </w:pPr>
      <w:r w:rsidRPr="00B249B0">
        <w:rPr>
          <w:rFonts w:ascii="Times New Roman" w:hAnsi="Times New Roman"/>
          <w:bCs/>
          <w:sz w:val="24"/>
          <w:szCs w:val="24"/>
        </w:rPr>
        <w:t>Variabel dalam penelitian ini adalah variabel pengaruh, yaitu Penerapan Metode Tunjuk Silang dan variabel terpengaruhnya yaitu Kemampuan siswa membaca huruf hijaiyah. Dan untuk lebih jelasnya dapat dilihat pada bagan dibawah ini.</w:t>
      </w:r>
    </w:p>
    <w:p w:rsidR="00AD47A7" w:rsidRDefault="006F6B40" w:rsidP="00AD47A7">
      <w:pPr>
        <w:pStyle w:val="ListParagraph"/>
        <w:spacing w:after="0" w:line="480" w:lineRule="auto"/>
        <w:ind w:left="1080"/>
        <w:jc w:val="both"/>
        <w:rPr>
          <w:rFonts w:ascii="Times New Roman" w:hAnsi="Times New Roman"/>
          <w:bCs/>
          <w:sz w:val="24"/>
          <w:szCs w:val="24"/>
        </w:rPr>
      </w:pPr>
      <w:r w:rsidRPr="006F6B40">
        <w:rPr>
          <w:noProof/>
          <w:lang w:eastAsia="id-ID"/>
        </w:rPr>
        <w:pict>
          <v:rect id="_x0000_s1026" style="position:absolute;left:0;text-align:left;margin-left:31.7pt;margin-top:25.35pt;width:140.55pt;height:42.65pt;z-index:251656704">
            <v:textbox>
              <w:txbxContent>
                <w:p w:rsidR="004974D8" w:rsidRPr="00B761DB" w:rsidRDefault="004974D8" w:rsidP="00AD47A7">
                  <w:pPr>
                    <w:jc w:val="center"/>
                    <w:rPr>
                      <w:rFonts w:asciiTheme="majorBidi" w:hAnsiTheme="majorBidi" w:cstheme="majorBidi"/>
                      <w:sz w:val="24"/>
                      <w:szCs w:val="24"/>
                    </w:rPr>
                  </w:pPr>
                  <w:r>
                    <w:rPr>
                      <w:rFonts w:asciiTheme="majorBidi" w:hAnsiTheme="majorBidi" w:cstheme="majorBidi"/>
                      <w:sz w:val="24"/>
                      <w:szCs w:val="24"/>
                    </w:rPr>
                    <w:t>M</w:t>
                  </w:r>
                  <w:r w:rsidRPr="00B761DB">
                    <w:rPr>
                      <w:rFonts w:asciiTheme="majorBidi" w:hAnsiTheme="majorBidi" w:cstheme="majorBidi"/>
                      <w:sz w:val="24"/>
                      <w:szCs w:val="24"/>
                    </w:rPr>
                    <w:t>etode tunjuk silang</w:t>
                  </w:r>
                </w:p>
              </w:txbxContent>
            </v:textbox>
          </v:rect>
        </w:pict>
      </w:r>
      <w:r w:rsidRPr="006F6B40">
        <w:rPr>
          <w:noProof/>
          <w:lang w:eastAsia="id-ID"/>
        </w:rPr>
        <w:pict>
          <v:rect id="_x0000_s1027" style="position:absolute;left:0;text-align:left;margin-left:275.1pt;margin-top:22.8pt;width:146.1pt;height:45.2pt;z-index:251657728">
            <v:textbox>
              <w:txbxContent>
                <w:p w:rsidR="004974D8" w:rsidRPr="00B761DB" w:rsidRDefault="004974D8" w:rsidP="00AD47A7">
                  <w:pPr>
                    <w:jc w:val="center"/>
                    <w:rPr>
                      <w:rFonts w:asciiTheme="majorBidi" w:hAnsiTheme="majorBidi" w:cstheme="majorBidi"/>
                      <w:sz w:val="24"/>
                      <w:szCs w:val="24"/>
                    </w:rPr>
                  </w:pPr>
                  <w:r w:rsidRPr="00B761DB">
                    <w:rPr>
                      <w:rFonts w:asciiTheme="majorBidi" w:hAnsiTheme="majorBidi" w:cstheme="majorBidi"/>
                      <w:sz w:val="24"/>
                      <w:szCs w:val="24"/>
                    </w:rPr>
                    <w:t>Kemampuan siswa membaca huruf hijaiyah</w:t>
                  </w:r>
                </w:p>
              </w:txbxContent>
            </v:textbox>
          </v:rect>
        </w:pict>
      </w:r>
      <w:r w:rsidR="00AD47A7">
        <w:rPr>
          <w:rFonts w:ascii="Times New Roman" w:hAnsi="Times New Roman"/>
          <w:bCs/>
          <w:sz w:val="24"/>
          <w:szCs w:val="24"/>
        </w:rPr>
        <w:t xml:space="preserve"> Variabel Pengaruh</w:t>
      </w:r>
      <w:r w:rsidR="00AD47A7">
        <w:rPr>
          <w:rFonts w:ascii="Times New Roman" w:hAnsi="Times New Roman"/>
          <w:bCs/>
          <w:sz w:val="24"/>
          <w:szCs w:val="24"/>
        </w:rPr>
        <w:tab/>
      </w:r>
      <w:r w:rsidR="00AD47A7">
        <w:rPr>
          <w:rFonts w:ascii="Times New Roman" w:hAnsi="Times New Roman"/>
          <w:bCs/>
          <w:sz w:val="24"/>
          <w:szCs w:val="24"/>
        </w:rPr>
        <w:tab/>
      </w:r>
      <w:r w:rsidR="00AD47A7" w:rsidRPr="004A676F">
        <w:rPr>
          <w:rFonts w:ascii="Times New Roman" w:hAnsi="Times New Roman"/>
          <w:bCs/>
          <w:sz w:val="24"/>
          <w:szCs w:val="24"/>
        </w:rPr>
        <w:tab/>
        <w:t xml:space="preserve">  </w:t>
      </w:r>
      <w:r w:rsidR="00AD47A7">
        <w:rPr>
          <w:rFonts w:ascii="Times New Roman" w:hAnsi="Times New Roman"/>
          <w:bCs/>
          <w:sz w:val="24"/>
          <w:szCs w:val="24"/>
        </w:rPr>
        <w:tab/>
      </w:r>
      <w:r w:rsidR="00AD47A7" w:rsidRPr="004A676F">
        <w:rPr>
          <w:rFonts w:ascii="Times New Roman" w:hAnsi="Times New Roman"/>
          <w:bCs/>
          <w:sz w:val="24"/>
          <w:szCs w:val="24"/>
        </w:rPr>
        <w:t xml:space="preserve"> </w:t>
      </w:r>
      <w:r w:rsidR="00AD47A7">
        <w:rPr>
          <w:rFonts w:ascii="Times New Roman" w:hAnsi="Times New Roman"/>
          <w:bCs/>
          <w:sz w:val="24"/>
          <w:szCs w:val="24"/>
        </w:rPr>
        <w:t xml:space="preserve">  </w:t>
      </w:r>
      <w:r w:rsidR="00AD47A7" w:rsidRPr="004A676F">
        <w:rPr>
          <w:rFonts w:ascii="Times New Roman" w:hAnsi="Times New Roman"/>
          <w:bCs/>
          <w:sz w:val="24"/>
          <w:szCs w:val="24"/>
        </w:rPr>
        <w:t>Variabel Terpengaruh</w:t>
      </w:r>
    </w:p>
    <w:p w:rsidR="00AD47A7" w:rsidRPr="004A676F" w:rsidRDefault="006F6B40" w:rsidP="00AD47A7">
      <w:pPr>
        <w:pStyle w:val="ListParagraph"/>
        <w:spacing w:after="0" w:line="480" w:lineRule="auto"/>
        <w:ind w:left="1080"/>
        <w:jc w:val="both"/>
        <w:rPr>
          <w:rFonts w:ascii="Times New Roman" w:hAnsi="Times New Roman"/>
          <w:bCs/>
          <w:sz w:val="24"/>
          <w:szCs w:val="24"/>
        </w:rPr>
      </w:pPr>
      <w:r w:rsidRPr="006F6B40">
        <w:rPr>
          <w:noProof/>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72.25pt;margin-top:18.95pt;width:102.85pt;height:0;z-index:251658752" o:connectortype="straight">
            <v:stroke endarrow="block"/>
          </v:shape>
        </w:pict>
      </w:r>
    </w:p>
    <w:p w:rsidR="00AD47A7" w:rsidRDefault="00AD47A7" w:rsidP="00AD47A7">
      <w:pPr>
        <w:spacing w:after="0" w:line="480" w:lineRule="auto"/>
        <w:jc w:val="both"/>
        <w:rPr>
          <w:rFonts w:ascii="Times New Roman" w:hAnsi="Times New Roman"/>
          <w:bCs/>
          <w:sz w:val="24"/>
          <w:szCs w:val="24"/>
        </w:rPr>
      </w:pPr>
    </w:p>
    <w:p w:rsidR="00836DB0" w:rsidRDefault="00836DB0" w:rsidP="00AD47A7">
      <w:pPr>
        <w:spacing w:after="0" w:line="480" w:lineRule="auto"/>
        <w:jc w:val="both"/>
        <w:rPr>
          <w:rFonts w:ascii="Times New Roman" w:hAnsi="Times New Roman"/>
          <w:bCs/>
          <w:sz w:val="24"/>
          <w:szCs w:val="24"/>
        </w:rPr>
      </w:pPr>
    </w:p>
    <w:p w:rsidR="00836DB0" w:rsidRPr="00A93E67" w:rsidRDefault="00836DB0" w:rsidP="00AD47A7">
      <w:pPr>
        <w:spacing w:after="0" w:line="480" w:lineRule="auto"/>
        <w:jc w:val="both"/>
        <w:rPr>
          <w:rFonts w:ascii="Times New Roman" w:hAnsi="Times New Roman"/>
          <w:bCs/>
          <w:sz w:val="24"/>
          <w:szCs w:val="24"/>
        </w:rPr>
      </w:pPr>
    </w:p>
    <w:p w:rsidR="00AD47A7" w:rsidRDefault="00AD47A7" w:rsidP="00AD47A7">
      <w:pPr>
        <w:pStyle w:val="ListParagraph"/>
        <w:numPr>
          <w:ilvl w:val="0"/>
          <w:numId w:val="17"/>
        </w:numPr>
        <w:spacing w:after="0" w:line="480" w:lineRule="auto"/>
        <w:jc w:val="both"/>
        <w:rPr>
          <w:rFonts w:ascii="Times New Roman" w:hAnsi="Times New Roman"/>
          <w:b/>
          <w:bCs/>
          <w:sz w:val="24"/>
          <w:szCs w:val="24"/>
        </w:rPr>
      </w:pPr>
      <w:r>
        <w:rPr>
          <w:rFonts w:ascii="Times New Roman" w:hAnsi="Times New Roman"/>
          <w:b/>
          <w:bCs/>
          <w:sz w:val="24"/>
          <w:szCs w:val="24"/>
        </w:rPr>
        <w:lastRenderedPageBreak/>
        <w:t>Definisi Operasional</w:t>
      </w:r>
    </w:p>
    <w:p w:rsidR="00AD47A7" w:rsidRPr="00B249B0" w:rsidRDefault="00AD47A7" w:rsidP="00AD47A7">
      <w:pPr>
        <w:spacing w:after="0" w:line="480" w:lineRule="auto"/>
        <w:ind w:firstLine="720"/>
        <w:jc w:val="both"/>
        <w:rPr>
          <w:rFonts w:ascii="Times New Roman" w:hAnsi="Times New Roman"/>
          <w:sz w:val="24"/>
          <w:szCs w:val="24"/>
        </w:rPr>
      </w:pPr>
      <w:r w:rsidRPr="00B249B0">
        <w:rPr>
          <w:rFonts w:ascii="Times New Roman" w:hAnsi="Times New Roman"/>
          <w:sz w:val="24"/>
          <w:szCs w:val="24"/>
        </w:rPr>
        <w:t>Metode Tunjuk Silang adalah metode yang memberikan pembelajaran kepada siswa dengan mengadopsi pengenalan huruf hijaiyah melalui huruf latin, sehingga bagi siswa pemula yang ingin belajar membaca huruf Hijaiyah, dapat mudah dimengerti oleh mereka.</w:t>
      </w:r>
    </w:p>
    <w:p w:rsidR="001A009D" w:rsidRPr="00836DB0" w:rsidRDefault="00AD47A7" w:rsidP="00836DB0">
      <w:pPr>
        <w:spacing w:after="0"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Di dalam kamus bahasa indonesia kemampuan berasal dari kata “mampu” yang berarti kuasa melakukan sesuatu, sanggup, dapat. Kemampuan adalah suatu kesanggupan, kekuatan untuk melakukan sesuatu. Seseorang yang dikatakan mampu apabila ia bisa melakukan sesuatu yang harus ia lakukan.</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p>
    <w:p w:rsidR="00AD47A7" w:rsidRDefault="00AD47A7" w:rsidP="00AD47A7">
      <w:pPr>
        <w:pStyle w:val="ListParagraph"/>
        <w:spacing w:after="0" w:line="480" w:lineRule="auto"/>
        <w:ind w:left="425" w:firstLine="567"/>
        <w:jc w:val="both"/>
        <w:rPr>
          <w:rFonts w:asciiTheme="majorBidi" w:hAnsiTheme="majorBidi" w:cstheme="majorBidi"/>
          <w:sz w:val="24"/>
          <w:szCs w:val="24"/>
        </w:rPr>
      </w:pPr>
      <w:r>
        <w:rPr>
          <w:rFonts w:asciiTheme="majorBidi" w:hAnsiTheme="majorBidi" w:cstheme="majorBidi"/>
          <w:sz w:val="24"/>
          <w:szCs w:val="24"/>
        </w:rPr>
        <w:t>Adapun indikator kemampuan adalah :</w:t>
      </w:r>
    </w:p>
    <w:p w:rsidR="00AD47A7" w:rsidRPr="00CC45A7" w:rsidRDefault="00AD47A7" w:rsidP="00AD47A7">
      <w:pPr>
        <w:pStyle w:val="ListParagraph"/>
        <w:numPr>
          <w:ilvl w:val="0"/>
          <w:numId w:val="15"/>
        </w:numPr>
        <w:spacing w:after="0" w:line="480" w:lineRule="auto"/>
        <w:jc w:val="both"/>
        <w:rPr>
          <w:rFonts w:ascii="Times New Roman" w:hAnsi="Times New Roman"/>
          <w:sz w:val="24"/>
          <w:szCs w:val="24"/>
        </w:rPr>
      </w:pPr>
      <w:r>
        <w:rPr>
          <w:rFonts w:asciiTheme="majorBidi" w:hAnsiTheme="majorBidi" w:cstheme="majorBidi"/>
          <w:sz w:val="24"/>
          <w:szCs w:val="24"/>
        </w:rPr>
        <w:t>Mengenali bentuk huruf</w:t>
      </w:r>
    </w:p>
    <w:p w:rsidR="00AD47A7" w:rsidRDefault="00AD47A7" w:rsidP="00AD47A7">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Pengucapan sesuai makhrojul huruf</w:t>
      </w:r>
    </w:p>
    <w:p w:rsidR="00AD47A7" w:rsidRDefault="00AD47A7" w:rsidP="00AD47A7">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Mengetahui Syakal / harokat</w:t>
      </w:r>
    </w:p>
    <w:p w:rsidR="00AD47A7" w:rsidRDefault="00AD47A7" w:rsidP="00AD47A7">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Lancar </w:t>
      </w:r>
    </w:p>
    <w:p w:rsidR="00AD47A7" w:rsidRDefault="00AD47A7" w:rsidP="00AD47A7">
      <w:pPr>
        <w:spacing w:after="0" w:line="480" w:lineRule="auto"/>
        <w:ind w:firstLine="720"/>
        <w:jc w:val="both"/>
        <w:rPr>
          <w:rFonts w:asciiTheme="majorBidi" w:hAnsiTheme="majorBidi" w:cstheme="majorBidi"/>
          <w:sz w:val="24"/>
          <w:szCs w:val="24"/>
        </w:rPr>
      </w:pPr>
      <w:r w:rsidRPr="00154B63">
        <w:rPr>
          <w:rFonts w:asciiTheme="majorBidi" w:hAnsiTheme="majorBidi" w:cstheme="majorBidi"/>
          <w:sz w:val="24"/>
          <w:szCs w:val="24"/>
        </w:rPr>
        <w:t xml:space="preserve">Adapun kemampuan </w:t>
      </w:r>
      <w:r w:rsidRPr="00154B63">
        <w:rPr>
          <w:rFonts w:ascii="Times New Roman" w:hAnsi="Times New Roman"/>
          <w:sz w:val="24"/>
          <w:szCs w:val="24"/>
        </w:rPr>
        <w:t>yang ditekankan pada penelitian ini yaitu</w:t>
      </w:r>
      <w:r w:rsidRPr="00154B63">
        <w:rPr>
          <w:rFonts w:asciiTheme="majorBidi" w:hAnsiTheme="majorBidi" w:cstheme="majorBidi"/>
          <w:sz w:val="24"/>
          <w:szCs w:val="24"/>
        </w:rPr>
        <w:t xml:space="preserve"> penguasaan siswa terhadap materi yang di ajarkan melalui penerapan metode tunjuk silang dalam hal membaca huruf hijaiyah yakni dapat membedakan bunyi huruf yang hampir sama, pelafalannya sesuai</w:t>
      </w:r>
      <w:r>
        <w:rPr>
          <w:rFonts w:asciiTheme="majorBidi" w:hAnsiTheme="majorBidi" w:cstheme="majorBidi"/>
          <w:sz w:val="24"/>
          <w:szCs w:val="24"/>
        </w:rPr>
        <w:t xml:space="preserve"> makhrijul huruf, lancar.</w:t>
      </w:r>
    </w:p>
    <w:p w:rsidR="00AD47A7" w:rsidRDefault="00AD47A7" w:rsidP="00AD47A7">
      <w:pPr>
        <w:pStyle w:val="ListParagraph"/>
        <w:spacing w:after="0" w:line="480" w:lineRule="auto"/>
        <w:ind w:left="0"/>
        <w:jc w:val="both"/>
        <w:rPr>
          <w:rFonts w:ascii="Times New Roman" w:hAnsi="Times New Roman"/>
          <w:b/>
          <w:bCs/>
          <w:sz w:val="24"/>
          <w:szCs w:val="24"/>
        </w:rPr>
      </w:pPr>
      <w:r>
        <w:rPr>
          <w:rFonts w:asciiTheme="majorBidi" w:hAnsiTheme="majorBidi" w:cstheme="majorBidi"/>
          <w:sz w:val="24"/>
          <w:szCs w:val="24"/>
        </w:rPr>
        <w:t>Maksud dari membaca dalam tulisan ini ialah siswa dapat menyuarakan atau menyebutkan dengan jelas bunyi dari setiap huruf-huruf hijaiyah. Huruf-huruf hijaiyah adalah huruf-huruf  yang di gunakan di dalam Al-Qur’an, atau di sebut juga huruf Al-Qur’an yang jumlahnya 30.</w:t>
      </w:r>
    </w:p>
    <w:p w:rsidR="00AD47A7" w:rsidRDefault="00AD47A7" w:rsidP="00AD47A7">
      <w:pPr>
        <w:pStyle w:val="ListParagraph"/>
        <w:numPr>
          <w:ilvl w:val="0"/>
          <w:numId w:val="17"/>
        </w:numPr>
        <w:spacing w:after="0" w:line="480" w:lineRule="auto"/>
        <w:ind w:left="0" w:firstLine="0"/>
        <w:jc w:val="both"/>
        <w:rPr>
          <w:rFonts w:ascii="Times New Roman" w:hAnsi="Times New Roman"/>
          <w:b/>
          <w:bCs/>
          <w:sz w:val="24"/>
          <w:szCs w:val="24"/>
        </w:rPr>
      </w:pPr>
      <w:r>
        <w:rPr>
          <w:rFonts w:ascii="Times New Roman" w:hAnsi="Times New Roman"/>
          <w:b/>
          <w:bCs/>
          <w:sz w:val="24"/>
          <w:szCs w:val="24"/>
        </w:rPr>
        <w:lastRenderedPageBreak/>
        <w:t>Hipotesis Penelitian</w:t>
      </w:r>
    </w:p>
    <w:p w:rsidR="00AD47A7" w:rsidRPr="00446725" w:rsidRDefault="00AD47A7" w:rsidP="00AD47A7">
      <w:pPr>
        <w:spacing w:after="0" w:line="480" w:lineRule="auto"/>
        <w:ind w:firstLine="720"/>
        <w:jc w:val="both"/>
        <w:rPr>
          <w:rFonts w:ascii="Times New Roman" w:hAnsi="Times New Roman"/>
          <w:sz w:val="24"/>
          <w:szCs w:val="24"/>
        </w:rPr>
      </w:pPr>
      <w:r w:rsidRPr="00446725">
        <w:rPr>
          <w:rFonts w:ascii="Times New Roman" w:hAnsi="Times New Roman"/>
          <w:sz w:val="24"/>
          <w:szCs w:val="24"/>
        </w:rPr>
        <w:t>Menurut maknanya dalam suatu penelitian, hipotesis adalah pernyataan yang masih lemah atau jawaban yang bersifat sementara terhadap permasalahan penelitian, sehingga perlu pengujian melalui pengumpulan data empiric yang telah dikumpulkan dalam penelitian</w:t>
      </w:r>
      <w:r>
        <w:rPr>
          <w:rStyle w:val="FootnoteReference"/>
          <w:rFonts w:ascii="Times New Roman" w:hAnsi="Times New Roman"/>
          <w:sz w:val="24"/>
          <w:szCs w:val="24"/>
        </w:rPr>
        <w:footnoteReference w:id="26"/>
      </w:r>
      <w:r w:rsidRPr="00446725">
        <w:rPr>
          <w:rFonts w:ascii="Times New Roman" w:hAnsi="Times New Roman"/>
          <w:sz w:val="24"/>
          <w:szCs w:val="24"/>
        </w:rPr>
        <w:t>. Adapun hipotesis dalam penelitian ini dirumuskan sebagai berikut:</w:t>
      </w:r>
    </w:p>
    <w:p w:rsidR="00AD47A7" w:rsidRPr="00446725" w:rsidRDefault="00AD47A7" w:rsidP="00AD47A7">
      <w:pPr>
        <w:tabs>
          <w:tab w:val="left" w:pos="360"/>
        </w:tabs>
        <w:spacing w:after="0" w:line="480" w:lineRule="auto"/>
        <w:jc w:val="both"/>
        <w:rPr>
          <w:rFonts w:asciiTheme="majorBidi" w:hAnsiTheme="majorBidi" w:cstheme="majorBidi"/>
          <w:sz w:val="24"/>
          <w:szCs w:val="24"/>
          <w:lang w:val="sv-SE"/>
        </w:rPr>
      </w:pPr>
      <w:r>
        <w:rPr>
          <w:rFonts w:asciiTheme="majorBidi" w:hAnsiTheme="majorBidi" w:cstheme="majorBidi"/>
          <w:sz w:val="24"/>
          <w:szCs w:val="24"/>
        </w:rPr>
        <w:tab/>
      </w:r>
      <w:r>
        <w:rPr>
          <w:rFonts w:asciiTheme="majorBidi" w:hAnsiTheme="majorBidi" w:cstheme="majorBidi"/>
          <w:sz w:val="24"/>
          <w:szCs w:val="24"/>
        </w:rPr>
        <w:tab/>
      </w:r>
      <w:r w:rsidRPr="00446725">
        <w:rPr>
          <w:rFonts w:asciiTheme="majorBidi" w:hAnsiTheme="majorBidi" w:cstheme="majorBidi"/>
          <w:sz w:val="24"/>
          <w:szCs w:val="24"/>
          <w:lang w:val="sv-SE"/>
        </w:rPr>
        <w:t>H</w:t>
      </w:r>
      <w:r w:rsidRPr="00446725">
        <w:rPr>
          <w:rFonts w:asciiTheme="majorBidi" w:hAnsiTheme="majorBidi" w:cstheme="majorBidi"/>
          <w:sz w:val="24"/>
          <w:szCs w:val="24"/>
          <w:vertAlign w:val="subscript"/>
          <w:lang w:val="sv-SE"/>
        </w:rPr>
        <w:t xml:space="preserve">a      </w:t>
      </w:r>
      <w:r w:rsidRPr="00446725">
        <w:rPr>
          <w:rFonts w:asciiTheme="majorBidi" w:hAnsiTheme="majorBidi" w:cstheme="majorBidi"/>
          <w:sz w:val="24"/>
          <w:szCs w:val="24"/>
          <w:lang w:val="sv-SE"/>
        </w:rPr>
        <w:t>:</w:t>
      </w:r>
      <w:r w:rsidRPr="00446725">
        <w:rPr>
          <w:rFonts w:asciiTheme="majorBidi" w:hAnsiTheme="majorBidi" w:cstheme="majorBidi"/>
          <w:sz w:val="24"/>
          <w:szCs w:val="24"/>
          <w:lang w:val="sv-SE"/>
        </w:rPr>
        <w:tab/>
        <w:t xml:space="preserve">Ada perbedaan yang signifikan pada </w:t>
      </w:r>
      <w:r w:rsidRPr="00446725">
        <w:rPr>
          <w:rFonts w:asciiTheme="majorBidi" w:hAnsiTheme="majorBidi" w:cstheme="majorBidi"/>
          <w:sz w:val="24"/>
          <w:szCs w:val="24"/>
        </w:rPr>
        <w:t xml:space="preserve">kemampuan siswa membaca huruf hijaiyah </w:t>
      </w:r>
      <w:r w:rsidRPr="00446725">
        <w:rPr>
          <w:rFonts w:asciiTheme="majorBidi" w:hAnsiTheme="majorBidi" w:cstheme="majorBidi"/>
          <w:sz w:val="24"/>
          <w:szCs w:val="24"/>
          <w:lang w:val="sv-SE"/>
        </w:rPr>
        <w:t xml:space="preserve">yang diterapkan dengan Metode </w:t>
      </w:r>
      <w:r w:rsidRPr="00446725">
        <w:rPr>
          <w:rFonts w:asciiTheme="majorBidi" w:hAnsiTheme="majorBidi" w:cstheme="majorBidi"/>
          <w:iCs/>
          <w:sz w:val="24"/>
          <w:szCs w:val="24"/>
        </w:rPr>
        <w:t>tunjuk silang</w:t>
      </w:r>
      <w:r w:rsidRPr="00446725">
        <w:rPr>
          <w:rFonts w:asciiTheme="majorBidi" w:hAnsiTheme="majorBidi" w:cstheme="majorBidi"/>
          <w:sz w:val="24"/>
          <w:szCs w:val="24"/>
          <w:lang w:val="sv-SE"/>
        </w:rPr>
        <w:t xml:space="preserve"> dan kelas kontrol yang tidak diterapkan dengan Metode </w:t>
      </w:r>
      <w:r w:rsidRPr="00446725">
        <w:rPr>
          <w:rFonts w:asciiTheme="majorBidi" w:hAnsiTheme="majorBidi" w:cstheme="majorBidi"/>
          <w:iCs/>
          <w:sz w:val="24"/>
          <w:szCs w:val="24"/>
        </w:rPr>
        <w:t>tunjuk silang</w:t>
      </w:r>
      <w:r w:rsidRPr="00446725">
        <w:rPr>
          <w:rFonts w:asciiTheme="majorBidi" w:hAnsiTheme="majorBidi" w:cstheme="majorBidi"/>
          <w:i/>
          <w:sz w:val="24"/>
          <w:szCs w:val="24"/>
          <w:lang w:val="sv-SE"/>
        </w:rPr>
        <w:t>.</w:t>
      </w:r>
    </w:p>
    <w:p w:rsidR="00AD47A7" w:rsidRPr="00446725" w:rsidRDefault="00AD47A7" w:rsidP="00AD47A7">
      <w:pPr>
        <w:tabs>
          <w:tab w:val="left" w:pos="360"/>
          <w:tab w:val="left" w:pos="990"/>
        </w:tabs>
        <w:spacing w:after="0" w:line="480" w:lineRule="auto"/>
        <w:jc w:val="both"/>
        <w:rPr>
          <w:rFonts w:asciiTheme="majorBidi" w:hAnsiTheme="majorBidi" w:cstheme="majorBidi"/>
          <w:iCs/>
          <w:sz w:val="24"/>
          <w:szCs w:val="24"/>
        </w:rPr>
      </w:pPr>
      <w:r>
        <w:rPr>
          <w:rFonts w:asciiTheme="majorBidi" w:hAnsiTheme="majorBidi" w:cstheme="majorBidi"/>
          <w:sz w:val="24"/>
          <w:szCs w:val="24"/>
        </w:rPr>
        <w:tab/>
        <w:t xml:space="preserve">      </w:t>
      </w:r>
      <w:r w:rsidRPr="00446725">
        <w:rPr>
          <w:rFonts w:asciiTheme="majorBidi" w:hAnsiTheme="majorBidi" w:cstheme="majorBidi"/>
          <w:sz w:val="24"/>
          <w:szCs w:val="24"/>
          <w:lang w:val="sv-SE"/>
        </w:rPr>
        <w:t>H</w:t>
      </w:r>
      <w:r w:rsidRPr="00446725">
        <w:rPr>
          <w:rFonts w:asciiTheme="majorBidi" w:hAnsiTheme="majorBidi" w:cstheme="majorBidi"/>
          <w:sz w:val="24"/>
          <w:szCs w:val="24"/>
          <w:vertAlign w:val="subscript"/>
          <w:lang w:val="sv-SE"/>
        </w:rPr>
        <w:t>0</w:t>
      </w:r>
      <w:r w:rsidRPr="00446725">
        <w:rPr>
          <w:rFonts w:asciiTheme="majorBidi" w:hAnsiTheme="majorBidi" w:cstheme="majorBidi"/>
          <w:sz w:val="24"/>
          <w:szCs w:val="24"/>
          <w:lang w:val="sv-SE"/>
        </w:rPr>
        <w:t xml:space="preserve">   :</w:t>
      </w:r>
      <w:r w:rsidRPr="00446725">
        <w:rPr>
          <w:rFonts w:asciiTheme="majorBidi" w:hAnsiTheme="majorBidi" w:cstheme="majorBidi"/>
          <w:sz w:val="24"/>
          <w:szCs w:val="24"/>
        </w:rPr>
        <w:t xml:space="preserve"> </w:t>
      </w:r>
      <w:r w:rsidRPr="00446725">
        <w:rPr>
          <w:rFonts w:asciiTheme="majorBidi" w:hAnsiTheme="majorBidi" w:cstheme="majorBidi"/>
          <w:sz w:val="24"/>
          <w:szCs w:val="24"/>
          <w:lang w:val="sv-SE"/>
        </w:rPr>
        <w:t xml:space="preserve">Tidak terdapat perbedaan yang signifikan pada </w:t>
      </w:r>
      <w:r w:rsidRPr="00446725">
        <w:rPr>
          <w:rFonts w:asciiTheme="majorBidi" w:hAnsiTheme="majorBidi" w:cstheme="majorBidi"/>
          <w:sz w:val="24"/>
          <w:szCs w:val="24"/>
        </w:rPr>
        <w:t xml:space="preserve">kemampuan siswa membaca huruf hijaiyah </w:t>
      </w:r>
      <w:r w:rsidRPr="00446725">
        <w:rPr>
          <w:rFonts w:asciiTheme="majorBidi" w:hAnsiTheme="majorBidi" w:cstheme="majorBidi"/>
          <w:sz w:val="24"/>
          <w:szCs w:val="24"/>
          <w:lang w:val="sv-SE"/>
        </w:rPr>
        <w:t xml:space="preserve">yang diterapkan dengan Metode </w:t>
      </w:r>
      <w:r w:rsidRPr="00446725">
        <w:rPr>
          <w:rFonts w:asciiTheme="majorBidi" w:hAnsiTheme="majorBidi" w:cstheme="majorBidi"/>
          <w:iCs/>
          <w:sz w:val="24"/>
          <w:szCs w:val="24"/>
        </w:rPr>
        <w:t>tunjuk silang</w:t>
      </w:r>
      <w:r w:rsidRPr="00446725">
        <w:rPr>
          <w:rFonts w:asciiTheme="majorBidi" w:hAnsiTheme="majorBidi" w:cstheme="majorBidi"/>
          <w:sz w:val="24"/>
          <w:szCs w:val="24"/>
          <w:lang w:val="sv-SE"/>
        </w:rPr>
        <w:t xml:space="preserve"> dan kelas kontrol yang tidak diterapkan dengan Metode </w:t>
      </w:r>
      <w:r w:rsidRPr="00446725">
        <w:rPr>
          <w:rFonts w:asciiTheme="majorBidi" w:hAnsiTheme="majorBidi" w:cstheme="majorBidi"/>
          <w:iCs/>
          <w:sz w:val="24"/>
          <w:szCs w:val="24"/>
        </w:rPr>
        <w:t>tunjuk silang</w:t>
      </w:r>
      <w:r w:rsidRPr="00446725">
        <w:rPr>
          <w:rFonts w:asciiTheme="majorBidi" w:hAnsiTheme="majorBidi" w:cstheme="majorBidi"/>
          <w:i/>
          <w:sz w:val="24"/>
          <w:szCs w:val="24"/>
        </w:rPr>
        <w:t>.</w:t>
      </w:r>
    </w:p>
    <w:p w:rsidR="00AD47A7" w:rsidRPr="004A676F" w:rsidRDefault="00AD47A7" w:rsidP="00AD47A7">
      <w:pPr>
        <w:pStyle w:val="ListParagraph"/>
        <w:numPr>
          <w:ilvl w:val="0"/>
          <w:numId w:val="17"/>
        </w:numPr>
        <w:spacing w:after="0" w:line="480" w:lineRule="auto"/>
        <w:ind w:left="0" w:firstLine="0"/>
        <w:jc w:val="both"/>
        <w:rPr>
          <w:rFonts w:ascii="Times New Roman" w:hAnsi="Times New Roman"/>
          <w:b/>
          <w:bCs/>
          <w:sz w:val="24"/>
          <w:szCs w:val="24"/>
        </w:rPr>
      </w:pPr>
      <w:r>
        <w:rPr>
          <w:rFonts w:ascii="Times New Roman" w:hAnsi="Times New Roman"/>
          <w:b/>
          <w:bCs/>
          <w:sz w:val="24"/>
          <w:szCs w:val="24"/>
        </w:rPr>
        <w:t>Metodologi Penelitian</w:t>
      </w:r>
    </w:p>
    <w:p w:rsidR="00AD47A7" w:rsidRPr="00680CEE" w:rsidRDefault="00AD47A7" w:rsidP="00AD47A7">
      <w:pPr>
        <w:pStyle w:val="ListParagraph"/>
        <w:numPr>
          <w:ilvl w:val="0"/>
          <w:numId w:val="5"/>
        </w:numPr>
        <w:spacing w:after="0" w:line="480" w:lineRule="auto"/>
        <w:jc w:val="both"/>
        <w:rPr>
          <w:rFonts w:asciiTheme="majorBidi" w:hAnsiTheme="majorBidi" w:cstheme="majorBidi"/>
          <w:b/>
          <w:bCs/>
          <w:sz w:val="24"/>
          <w:szCs w:val="24"/>
        </w:rPr>
      </w:pPr>
      <w:r w:rsidRPr="00680CEE">
        <w:rPr>
          <w:rFonts w:asciiTheme="majorBidi" w:hAnsiTheme="majorBidi" w:cstheme="majorBidi"/>
          <w:b/>
          <w:bCs/>
          <w:sz w:val="24"/>
          <w:szCs w:val="24"/>
        </w:rPr>
        <w:t>Jenis Penelitian</w:t>
      </w:r>
    </w:p>
    <w:p w:rsidR="00AD47A7" w:rsidRDefault="00AD47A7" w:rsidP="00AD47A7">
      <w:pPr>
        <w:spacing w:after="0" w:line="480" w:lineRule="auto"/>
        <w:ind w:left="284" w:firstLine="720"/>
        <w:jc w:val="both"/>
        <w:rPr>
          <w:rFonts w:asciiTheme="majorBidi" w:hAnsiTheme="majorBidi" w:cstheme="majorBidi"/>
          <w:sz w:val="24"/>
          <w:szCs w:val="24"/>
        </w:rPr>
      </w:pPr>
      <w:r>
        <w:rPr>
          <w:rFonts w:asciiTheme="majorBidi" w:hAnsiTheme="majorBidi" w:cstheme="majorBidi"/>
          <w:sz w:val="24"/>
          <w:szCs w:val="24"/>
        </w:rPr>
        <w:t>Jenis penelitian ini jika di</w:t>
      </w:r>
      <w:r w:rsidRPr="00F8255E">
        <w:rPr>
          <w:rFonts w:asciiTheme="majorBidi" w:hAnsiTheme="majorBidi" w:cstheme="majorBidi"/>
          <w:sz w:val="24"/>
          <w:szCs w:val="24"/>
        </w:rPr>
        <w:t>tinjau dari cara memperoleh data, penelitian ini termasuk ke dalam kelompok penelitian lapangan (</w:t>
      </w:r>
      <w:r w:rsidRPr="00F8255E">
        <w:rPr>
          <w:rFonts w:asciiTheme="majorBidi" w:hAnsiTheme="majorBidi" w:cstheme="majorBidi"/>
          <w:i/>
          <w:iCs/>
          <w:sz w:val="24"/>
          <w:szCs w:val="24"/>
        </w:rPr>
        <w:t>field research</w:t>
      </w:r>
      <w:r w:rsidRPr="00F8255E">
        <w:rPr>
          <w:rFonts w:asciiTheme="majorBidi" w:hAnsiTheme="majorBidi" w:cstheme="majorBidi"/>
          <w:sz w:val="24"/>
          <w:szCs w:val="24"/>
        </w:rPr>
        <w:t xml:space="preserve">) yakni penelitian langsung di lakukan di lapangan atau responden dengan menjadikan </w:t>
      </w:r>
      <w:r>
        <w:rPr>
          <w:rFonts w:asciiTheme="majorBidi" w:hAnsiTheme="majorBidi" w:cstheme="majorBidi"/>
          <w:sz w:val="24"/>
          <w:szCs w:val="24"/>
        </w:rPr>
        <w:t>siswa siswi SD Negeri 180 Palembang</w:t>
      </w:r>
      <w:r w:rsidRPr="00F8255E">
        <w:rPr>
          <w:rFonts w:asciiTheme="majorBidi" w:hAnsiTheme="majorBidi" w:cstheme="majorBidi"/>
          <w:sz w:val="24"/>
          <w:szCs w:val="24"/>
        </w:rPr>
        <w:t xml:space="preserve"> menjadi subjek penelitian. Dengan artian peneliti melakukan pengamatan langsung untuk mengamati secara langsung kondisi yang ada di lapangan dan dengan partisipasi dengan responden akan mendapatkan tambahan informasi. Tujuan p</w:t>
      </w:r>
      <w:r>
        <w:rPr>
          <w:rFonts w:asciiTheme="majorBidi" w:hAnsiTheme="majorBidi" w:cstheme="majorBidi"/>
          <w:sz w:val="24"/>
          <w:szCs w:val="24"/>
        </w:rPr>
        <w:t>enelitian lapangan adalah untuk</w:t>
      </w:r>
      <w:r w:rsidRPr="00F8255E">
        <w:rPr>
          <w:rFonts w:asciiTheme="majorBidi" w:hAnsiTheme="majorBidi" w:cstheme="majorBidi"/>
          <w:sz w:val="24"/>
          <w:szCs w:val="24"/>
        </w:rPr>
        <w:t xml:space="preserve"> mempelajari secara </w:t>
      </w:r>
      <w:r w:rsidRPr="00F8255E">
        <w:rPr>
          <w:rFonts w:asciiTheme="majorBidi" w:hAnsiTheme="majorBidi" w:cstheme="majorBidi"/>
          <w:sz w:val="24"/>
          <w:szCs w:val="24"/>
        </w:rPr>
        <w:lastRenderedPageBreak/>
        <w:t>intensif tentang latar belakang keadaan sekarang, dan interaksi lingkungan sesuatu unit sosial, individu, kelompok, lembaga atau masyarakat.</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w:t>
      </w:r>
    </w:p>
    <w:p w:rsidR="001A009D" w:rsidRDefault="00654FF6" w:rsidP="004D64C0">
      <w:pPr>
        <w:spacing w:after="0" w:line="480" w:lineRule="auto"/>
        <w:ind w:left="284" w:firstLine="720"/>
        <w:jc w:val="both"/>
        <w:rPr>
          <w:rFonts w:asciiTheme="majorBidi" w:hAnsiTheme="majorBidi" w:cstheme="majorBidi"/>
          <w:sz w:val="24"/>
          <w:szCs w:val="24"/>
        </w:rPr>
      </w:pPr>
      <w:r>
        <w:rPr>
          <w:rFonts w:asciiTheme="majorBidi" w:hAnsiTheme="majorBidi" w:cstheme="majorBidi"/>
          <w:sz w:val="24"/>
          <w:szCs w:val="24"/>
        </w:rPr>
        <w:t>Bila dilihat dari tingkat kealamiahan (setting) tempat penelitian terdapat tiga metode penelitian, yaitu penelitian eksperimen, survey dan naturalistik (</w:t>
      </w:r>
      <w:r w:rsidRPr="001C6D0B">
        <w:rPr>
          <w:rFonts w:asciiTheme="majorBidi" w:hAnsiTheme="majorBidi" w:cstheme="majorBidi"/>
          <w:sz w:val="24"/>
          <w:szCs w:val="24"/>
        </w:rPr>
        <w:t>kualitatif</w:t>
      </w:r>
      <w:r>
        <w:rPr>
          <w:rFonts w:asciiTheme="majorBidi" w:hAnsiTheme="majorBidi" w:cstheme="majorBidi"/>
          <w:sz w:val="24"/>
          <w:szCs w:val="24"/>
        </w:rPr>
        <w:t>). Dalam penelitian eksperimen ada perlakuan (</w:t>
      </w:r>
      <w:r w:rsidRPr="001C6D0B">
        <w:rPr>
          <w:rFonts w:asciiTheme="majorBidi" w:hAnsiTheme="majorBidi" w:cstheme="majorBidi"/>
          <w:i/>
          <w:iCs/>
          <w:sz w:val="24"/>
          <w:szCs w:val="24"/>
        </w:rPr>
        <w:t>treatment</w:t>
      </w:r>
      <w:r>
        <w:rPr>
          <w:rFonts w:asciiTheme="majorBidi" w:hAnsiTheme="majorBidi" w:cstheme="majorBidi"/>
          <w:sz w:val="24"/>
          <w:szCs w:val="24"/>
        </w:rPr>
        <w:t xml:space="preserve">) sedangkan dalam penelitian naturalistik tidak ada perlakuan. Dengan demikian metode penelitian eksperimen dapat diartikan sebagai metode penelitian yang digunakan untuk mencari </w:t>
      </w:r>
      <w:r w:rsidR="001C6D0B">
        <w:rPr>
          <w:rFonts w:asciiTheme="majorBidi" w:hAnsiTheme="majorBidi" w:cstheme="majorBidi"/>
          <w:sz w:val="24"/>
          <w:szCs w:val="24"/>
        </w:rPr>
        <w:t>pengaruh perlakuan tertentu terhadap yang lain dalam kondisi yang terkendalikan.</w:t>
      </w:r>
      <w:r w:rsidR="001C6D0B">
        <w:rPr>
          <w:rStyle w:val="FootnoteReference"/>
          <w:rFonts w:asciiTheme="majorBidi" w:hAnsiTheme="majorBidi" w:cstheme="majorBidi"/>
          <w:sz w:val="24"/>
          <w:szCs w:val="24"/>
        </w:rPr>
        <w:footnoteReference w:id="28"/>
      </w:r>
      <w:r w:rsidR="001C6D0B">
        <w:rPr>
          <w:rFonts w:asciiTheme="majorBidi" w:hAnsiTheme="majorBidi" w:cstheme="majorBidi"/>
          <w:sz w:val="24"/>
          <w:szCs w:val="24"/>
        </w:rPr>
        <w:t xml:space="preserve"> </w:t>
      </w:r>
      <w:r w:rsidR="004D64C0">
        <w:rPr>
          <w:rFonts w:asciiTheme="majorBidi" w:hAnsiTheme="majorBidi" w:cstheme="majorBidi"/>
          <w:sz w:val="24"/>
          <w:szCs w:val="24"/>
        </w:rPr>
        <w:t xml:space="preserve">Dalam penelitian eksperimen variabel-variabel yang ada termasuk variabel bebas atau </w:t>
      </w:r>
      <w:r w:rsidR="004D64C0" w:rsidRPr="007F1FAC">
        <w:rPr>
          <w:rFonts w:asciiTheme="majorBidi" w:hAnsiTheme="majorBidi" w:cstheme="majorBidi"/>
          <w:i/>
          <w:iCs/>
          <w:sz w:val="24"/>
          <w:szCs w:val="24"/>
        </w:rPr>
        <w:t>independent variable</w:t>
      </w:r>
      <w:r w:rsidR="004D64C0">
        <w:rPr>
          <w:rFonts w:asciiTheme="majorBidi" w:hAnsiTheme="majorBidi" w:cstheme="majorBidi"/>
          <w:sz w:val="24"/>
          <w:szCs w:val="24"/>
        </w:rPr>
        <w:t xml:space="preserve"> dan variabel terikat atau </w:t>
      </w:r>
      <w:r w:rsidR="004D64C0" w:rsidRPr="007F1FAC">
        <w:rPr>
          <w:rFonts w:asciiTheme="majorBidi" w:hAnsiTheme="majorBidi" w:cstheme="majorBidi"/>
          <w:i/>
          <w:iCs/>
          <w:sz w:val="24"/>
          <w:szCs w:val="24"/>
        </w:rPr>
        <w:t>dependent</w:t>
      </w:r>
      <w:r w:rsidR="004D64C0">
        <w:rPr>
          <w:rFonts w:asciiTheme="majorBidi" w:hAnsiTheme="majorBidi" w:cstheme="majorBidi"/>
          <w:sz w:val="24"/>
          <w:szCs w:val="24"/>
        </w:rPr>
        <w:t xml:space="preserve"> </w:t>
      </w:r>
      <w:r w:rsidR="004D64C0" w:rsidRPr="007F1FAC">
        <w:rPr>
          <w:rFonts w:asciiTheme="majorBidi" w:hAnsiTheme="majorBidi" w:cstheme="majorBidi"/>
          <w:i/>
          <w:iCs/>
          <w:sz w:val="24"/>
          <w:szCs w:val="24"/>
        </w:rPr>
        <w:t>variable</w:t>
      </w:r>
      <w:r w:rsidR="00D517EB" w:rsidRPr="007F1FAC">
        <w:rPr>
          <w:rFonts w:asciiTheme="majorBidi" w:hAnsiTheme="majorBidi" w:cstheme="majorBidi"/>
          <w:i/>
          <w:iCs/>
          <w:sz w:val="24"/>
          <w:szCs w:val="24"/>
        </w:rPr>
        <w:t>.</w:t>
      </w:r>
      <w:r w:rsidR="00D517EB">
        <w:rPr>
          <w:rFonts w:asciiTheme="majorBidi" w:hAnsiTheme="majorBidi" w:cstheme="majorBidi"/>
          <w:sz w:val="24"/>
          <w:szCs w:val="24"/>
        </w:rPr>
        <w:t xml:space="preserve"> Variabel bebas merupakan variabel yang dimanipulasikan secara sistematis. Di bidang pendidikan, yang diidentifaksi sebagai variabel bebas diantaranya termasuk: metode mengajar, sarana prasarana pendidikan,dll. Sedangkan variabel terikat yang sering juga disebut </w:t>
      </w:r>
      <w:r w:rsidR="00D517EB" w:rsidRPr="007F1FAC">
        <w:rPr>
          <w:rFonts w:asciiTheme="majorBidi" w:hAnsiTheme="majorBidi" w:cstheme="majorBidi"/>
          <w:i/>
          <w:iCs/>
          <w:sz w:val="24"/>
          <w:szCs w:val="24"/>
        </w:rPr>
        <w:t>criterion variable</w:t>
      </w:r>
      <w:r w:rsidR="00D517EB">
        <w:rPr>
          <w:rFonts w:asciiTheme="majorBidi" w:hAnsiTheme="majorBidi" w:cstheme="majorBidi"/>
          <w:sz w:val="24"/>
          <w:szCs w:val="24"/>
        </w:rPr>
        <w:t xml:space="preserve"> merupakan variabel yang dapat di ukur sebagai akibat adanya manipulasi pada variabel bebas. Suatu penelitian eksperimen pada prinsipnya dapat didefinisikan sebagai metode sistematis guna membangun hubungan yang mengandung sebab akibat. Penelitian eksperimen pada umumnya dilakukan peneliti untuk menjawab pertanyaan yang berkaitan dengan sesuatu jika dilakukan pada kondisi yang</w:t>
      </w:r>
      <w:r w:rsidR="007F1FAC">
        <w:rPr>
          <w:rFonts w:asciiTheme="majorBidi" w:hAnsiTheme="majorBidi" w:cstheme="majorBidi"/>
          <w:sz w:val="24"/>
          <w:szCs w:val="24"/>
        </w:rPr>
        <w:t xml:space="preserve"> di kontrol dengan teliti. Disamping itu, penelitian eksperimen dilakukan oleh peneliti dengan tujuan </w:t>
      </w:r>
      <w:r w:rsidR="007F1FAC">
        <w:rPr>
          <w:rFonts w:asciiTheme="majorBidi" w:hAnsiTheme="majorBidi" w:cstheme="majorBidi"/>
          <w:sz w:val="24"/>
          <w:szCs w:val="24"/>
        </w:rPr>
        <w:lastRenderedPageBreak/>
        <w:t>mengatur situasi dimana pengaruh beberapa variabel terhadap satu atau variabel terikat dapat diidentifikasi.</w:t>
      </w:r>
      <w:r w:rsidR="007F1FAC">
        <w:rPr>
          <w:rStyle w:val="FootnoteReference"/>
          <w:rFonts w:asciiTheme="majorBidi" w:hAnsiTheme="majorBidi" w:cstheme="majorBidi"/>
          <w:sz w:val="24"/>
          <w:szCs w:val="24"/>
        </w:rPr>
        <w:footnoteReference w:id="29"/>
      </w:r>
    </w:p>
    <w:p w:rsidR="000C3FC7" w:rsidRDefault="000C3FC7" w:rsidP="000C3FC7">
      <w:pPr>
        <w:pStyle w:val="NormalWeb"/>
        <w:numPr>
          <w:ilvl w:val="0"/>
          <w:numId w:val="5"/>
        </w:numPr>
        <w:spacing w:before="0" w:beforeAutospacing="0" w:after="0" w:afterAutospacing="0" w:line="480" w:lineRule="auto"/>
        <w:jc w:val="both"/>
        <w:rPr>
          <w:b/>
          <w:bCs/>
        </w:rPr>
      </w:pPr>
      <w:r w:rsidRPr="00530515">
        <w:rPr>
          <w:b/>
          <w:bCs/>
          <w:i/>
          <w:iCs/>
          <w:lang w:val="en-US"/>
        </w:rPr>
        <w:t>Design</w:t>
      </w:r>
      <w:r>
        <w:rPr>
          <w:b/>
          <w:bCs/>
          <w:lang w:val="en-US"/>
        </w:rPr>
        <w:t xml:space="preserve"> Eksperimen</w:t>
      </w:r>
    </w:p>
    <w:p w:rsidR="000C3FC7" w:rsidRDefault="000C3FC7" w:rsidP="00CE702E">
      <w:pPr>
        <w:pStyle w:val="NormalWeb"/>
        <w:spacing w:before="0" w:beforeAutospacing="0" w:after="0" w:afterAutospacing="0" w:line="480" w:lineRule="auto"/>
        <w:ind w:left="284" w:firstLine="436"/>
        <w:jc w:val="both"/>
      </w:pPr>
      <w:r w:rsidRPr="000C3FC7">
        <w:t>Desain eksperimen y</w:t>
      </w:r>
      <w:r>
        <w:t>an</w:t>
      </w:r>
      <w:r w:rsidRPr="000C3FC7">
        <w:t xml:space="preserve">g digunakan dalam penelitian ini </w:t>
      </w:r>
      <w:r>
        <w:t>adalah Tru</w:t>
      </w:r>
      <w:r w:rsidR="00D425A2">
        <w:t xml:space="preserve">e Experimental Design (Eksperimen yang betul-betul), karena dalam desain ini, peneliti dapat mengontrol semua variabel luar yang mempengaruhi jalannya eksperimen. Ciri utama dari true experimental adalah bahwa sampel yang digunakan untuk eksperimen maupun sebagai kelompok kontrol diambil secara random dari populasi tertentu. Jadi cirinya adalah adanya kelompok kontrol dan sampel dipilih secara random. Adapun bentuk design true experimental yang digunakan dalam penelitian ini yaitu </w:t>
      </w:r>
      <w:r w:rsidR="00D425A2" w:rsidRPr="00D425A2">
        <w:rPr>
          <w:i/>
          <w:iCs/>
        </w:rPr>
        <w:t>pretest – postest control group design</w:t>
      </w:r>
      <w:r w:rsidR="00D425A2">
        <w:rPr>
          <w:i/>
          <w:iCs/>
        </w:rPr>
        <w:t>.</w:t>
      </w:r>
      <w:r w:rsidR="009F5CE2">
        <w:rPr>
          <w:rStyle w:val="FootnoteReference"/>
          <w:i/>
          <w:iCs/>
        </w:rPr>
        <w:footnoteReference w:id="30"/>
      </w:r>
    </w:p>
    <w:p w:rsidR="009F5CE2" w:rsidRPr="006A201D" w:rsidRDefault="006A201D" w:rsidP="00836DB0">
      <w:pPr>
        <w:pStyle w:val="NormalWeb"/>
        <w:spacing w:before="0" w:beforeAutospacing="0" w:after="0" w:afterAutospacing="0"/>
        <w:ind w:left="1134"/>
        <w:jc w:val="center"/>
        <w:rPr>
          <w:b/>
          <w:bCs/>
        </w:rPr>
      </w:pPr>
      <w:r>
        <w:rPr>
          <w:b/>
          <w:bCs/>
          <w:lang w:val="en-US"/>
        </w:rPr>
        <w:t>Tabel 1</w:t>
      </w:r>
    </w:p>
    <w:p w:rsidR="009F5CE2" w:rsidRDefault="009F5CE2" w:rsidP="00836DB0">
      <w:pPr>
        <w:pStyle w:val="NormalWeb"/>
        <w:spacing w:before="0" w:beforeAutospacing="0" w:after="0" w:afterAutospacing="0"/>
        <w:ind w:left="1134"/>
        <w:jc w:val="center"/>
        <w:rPr>
          <w:b/>
          <w:bCs/>
        </w:rPr>
      </w:pPr>
      <w:r w:rsidRPr="00177B44">
        <w:rPr>
          <w:b/>
          <w:bCs/>
          <w:lang w:val="en-US"/>
        </w:rPr>
        <w:t>Desain Eksperimen</w:t>
      </w:r>
    </w:p>
    <w:p w:rsidR="00836DB0" w:rsidRPr="00836DB0" w:rsidRDefault="00836DB0" w:rsidP="00836DB0">
      <w:pPr>
        <w:pStyle w:val="NormalWeb"/>
        <w:spacing w:before="0" w:beforeAutospacing="0" w:after="0" w:afterAutospacing="0"/>
        <w:ind w:left="1134"/>
        <w:jc w:val="center"/>
        <w:rPr>
          <w:b/>
          <w:bCs/>
        </w:rPr>
      </w:pPr>
    </w:p>
    <w:tbl>
      <w:tblPr>
        <w:tblStyle w:val="TableGrid"/>
        <w:tblW w:w="0" w:type="auto"/>
        <w:tblInd w:w="1384" w:type="dxa"/>
        <w:tblLook w:val="04A0"/>
      </w:tblPr>
      <w:tblGrid>
        <w:gridCol w:w="1809"/>
        <w:gridCol w:w="1559"/>
        <w:gridCol w:w="1701"/>
        <w:gridCol w:w="1559"/>
      </w:tblGrid>
      <w:tr w:rsidR="009F5CE2" w:rsidTr="00214DE8">
        <w:tc>
          <w:tcPr>
            <w:tcW w:w="1809" w:type="dxa"/>
          </w:tcPr>
          <w:p w:rsidR="009F5CE2" w:rsidRPr="00177B44" w:rsidRDefault="009F5CE2" w:rsidP="00214DE8">
            <w:pPr>
              <w:pStyle w:val="NormalWeb"/>
              <w:spacing w:before="0" w:beforeAutospacing="0" w:after="0" w:afterAutospacing="0"/>
              <w:jc w:val="center"/>
              <w:rPr>
                <w:b/>
                <w:bCs/>
                <w:lang w:val="en-US"/>
              </w:rPr>
            </w:pPr>
            <w:r w:rsidRPr="00177B44">
              <w:rPr>
                <w:b/>
                <w:bCs/>
                <w:lang w:val="en-US"/>
              </w:rPr>
              <w:t xml:space="preserve">Kelompok </w:t>
            </w:r>
          </w:p>
        </w:tc>
        <w:tc>
          <w:tcPr>
            <w:tcW w:w="1559" w:type="dxa"/>
          </w:tcPr>
          <w:p w:rsidR="009F5CE2" w:rsidRPr="00177B44" w:rsidRDefault="009F5CE2" w:rsidP="00214DE8">
            <w:pPr>
              <w:pStyle w:val="NormalWeb"/>
              <w:spacing w:before="0" w:beforeAutospacing="0" w:after="0" w:afterAutospacing="0"/>
              <w:jc w:val="center"/>
              <w:rPr>
                <w:b/>
                <w:bCs/>
                <w:i/>
                <w:iCs/>
                <w:lang w:val="en-US"/>
              </w:rPr>
            </w:pPr>
            <w:r w:rsidRPr="00177B44">
              <w:rPr>
                <w:b/>
                <w:bCs/>
                <w:i/>
                <w:iCs/>
                <w:lang w:val="en-US"/>
              </w:rPr>
              <w:t>Pre-test</w:t>
            </w:r>
          </w:p>
        </w:tc>
        <w:tc>
          <w:tcPr>
            <w:tcW w:w="1701" w:type="dxa"/>
          </w:tcPr>
          <w:p w:rsidR="009F5CE2" w:rsidRPr="00177B44" w:rsidRDefault="009F5CE2" w:rsidP="00214DE8">
            <w:pPr>
              <w:pStyle w:val="NormalWeb"/>
              <w:spacing w:before="0" w:beforeAutospacing="0" w:after="0" w:afterAutospacing="0"/>
              <w:jc w:val="center"/>
              <w:rPr>
                <w:b/>
                <w:bCs/>
                <w:lang w:val="en-US"/>
              </w:rPr>
            </w:pPr>
            <w:r w:rsidRPr="00177B44">
              <w:rPr>
                <w:b/>
                <w:bCs/>
                <w:i/>
                <w:iCs/>
                <w:lang w:val="en-US"/>
              </w:rPr>
              <w:t>Treatment</w:t>
            </w:r>
            <w:r w:rsidRPr="00177B44">
              <w:rPr>
                <w:b/>
                <w:bCs/>
                <w:lang w:val="en-US"/>
              </w:rPr>
              <w:t>/</w:t>
            </w:r>
          </w:p>
          <w:p w:rsidR="009F5CE2" w:rsidRPr="00177B44" w:rsidRDefault="009F5CE2" w:rsidP="00214DE8">
            <w:pPr>
              <w:pStyle w:val="NormalWeb"/>
              <w:spacing w:before="0" w:beforeAutospacing="0" w:after="0" w:afterAutospacing="0"/>
              <w:jc w:val="center"/>
              <w:rPr>
                <w:b/>
                <w:bCs/>
                <w:lang w:val="en-US"/>
              </w:rPr>
            </w:pPr>
            <w:r w:rsidRPr="00177B44">
              <w:rPr>
                <w:b/>
                <w:bCs/>
                <w:lang w:val="en-US"/>
              </w:rPr>
              <w:t>perlakuan</w:t>
            </w:r>
          </w:p>
        </w:tc>
        <w:tc>
          <w:tcPr>
            <w:tcW w:w="1559" w:type="dxa"/>
          </w:tcPr>
          <w:p w:rsidR="009F5CE2" w:rsidRPr="00177B44" w:rsidRDefault="009F5CE2" w:rsidP="00214DE8">
            <w:pPr>
              <w:pStyle w:val="NormalWeb"/>
              <w:spacing w:before="0" w:beforeAutospacing="0" w:after="0" w:afterAutospacing="0"/>
              <w:jc w:val="center"/>
              <w:rPr>
                <w:b/>
                <w:bCs/>
                <w:i/>
                <w:iCs/>
                <w:lang w:val="en-US"/>
              </w:rPr>
            </w:pPr>
            <w:r w:rsidRPr="00177B44">
              <w:rPr>
                <w:b/>
                <w:bCs/>
                <w:i/>
                <w:iCs/>
                <w:lang w:val="en-US"/>
              </w:rPr>
              <w:t>Post-test</w:t>
            </w:r>
          </w:p>
        </w:tc>
      </w:tr>
      <w:tr w:rsidR="009F5CE2" w:rsidTr="00214DE8">
        <w:tc>
          <w:tcPr>
            <w:tcW w:w="1809" w:type="dxa"/>
          </w:tcPr>
          <w:p w:rsidR="009F5CE2" w:rsidRDefault="009F5CE2" w:rsidP="00214DE8">
            <w:pPr>
              <w:pStyle w:val="NormalWeb"/>
              <w:spacing w:before="0" w:beforeAutospacing="0" w:after="0" w:afterAutospacing="0" w:line="480" w:lineRule="auto"/>
              <w:jc w:val="center"/>
              <w:rPr>
                <w:lang w:val="en-US"/>
              </w:rPr>
            </w:pPr>
            <w:r>
              <w:rPr>
                <w:lang w:val="en-US"/>
              </w:rPr>
              <w:t xml:space="preserve">Eksperiment </w:t>
            </w:r>
          </w:p>
        </w:tc>
        <w:tc>
          <w:tcPr>
            <w:tcW w:w="1559" w:type="dxa"/>
          </w:tcPr>
          <w:p w:rsidR="009F5CE2" w:rsidRPr="00973BFC" w:rsidRDefault="009F5CE2" w:rsidP="00214DE8">
            <w:pPr>
              <w:pStyle w:val="NormalWeb"/>
              <w:spacing w:before="0" w:beforeAutospacing="0" w:after="0" w:afterAutospacing="0" w:line="480" w:lineRule="auto"/>
              <w:jc w:val="center"/>
              <w:rPr>
                <w:lang w:val="en-US"/>
              </w:rPr>
            </w:pPr>
            <w:r>
              <w:rPr>
                <w:lang w:val="en-US"/>
              </w:rPr>
              <w:t>O</w:t>
            </w:r>
            <w:r w:rsidRPr="00973BFC">
              <w:rPr>
                <w:vertAlign w:val="subscript"/>
                <w:lang w:val="en-US"/>
              </w:rPr>
              <w:t>1</w:t>
            </w:r>
          </w:p>
        </w:tc>
        <w:tc>
          <w:tcPr>
            <w:tcW w:w="1701" w:type="dxa"/>
          </w:tcPr>
          <w:p w:rsidR="009F5CE2" w:rsidRDefault="009F5CE2" w:rsidP="00214DE8">
            <w:pPr>
              <w:pStyle w:val="NormalWeb"/>
              <w:spacing w:before="0" w:beforeAutospacing="0" w:after="0" w:afterAutospacing="0" w:line="480" w:lineRule="auto"/>
              <w:jc w:val="center"/>
              <w:rPr>
                <w:lang w:val="en-US"/>
              </w:rPr>
            </w:pPr>
            <w:r>
              <w:rPr>
                <w:lang w:val="en-US"/>
              </w:rPr>
              <w:t>X</w:t>
            </w:r>
          </w:p>
        </w:tc>
        <w:tc>
          <w:tcPr>
            <w:tcW w:w="1559" w:type="dxa"/>
          </w:tcPr>
          <w:p w:rsidR="009F5CE2" w:rsidRDefault="009F5CE2" w:rsidP="00214DE8">
            <w:pPr>
              <w:pStyle w:val="NormalWeb"/>
              <w:spacing w:before="0" w:beforeAutospacing="0" w:after="0" w:afterAutospacing="0" w:line="480" w:lineRule="auto"/>
              <w:jc w:val="center"/>
              <w:rPr>
                <w:lang w:val="en-US"/>
              </w:rPr>
            </w:pPr>
            <w:r>
              <w:rPr>
                <w:lang w:val="en-US"/>
              </w:rPr>
              <w:t>O</w:t>
            </w:r>
            <w:r w:rsidRPr="00973BFC">
              <w:rPr>
                <w:vertAlign w:val="subscript"/>
                <w:lang w:val="en-US"/>
              </w:rPr>
              <w:t>2</w:t>
            </w:r>
          </w:p>
        </w:tc>
      </w:tr>
      <w:tr w:rsidR="009F5CE2" w:rsidTr="00214DE8">
        <w:tc>
          <w:tcPr>
            <w:tcW w:w="1809" w:type="dxa"/>
          </w:tcPr>
          <w:p w:rsidR="009F5CE2" w:rsidRDefault="009F5CE2" w:rsidP="00214DE8">
            <w:pPr>
              <w:pStyle w:val="NormalWeb"/>
              <w:spacing w:before="0" w:beforeAutospacing="0" w:after="0" w:afterAutospacing="0" w:line="480" w:lineRule="auto"/>
              <w:jc w:val="center"/>
              <w:rPr>
                <w:lang w:val="en-US"/>
              </w:rPr>
            </w:pPr>
            <w:r>
              <w:rPr>
                <w:lang w:val="en-US"/>
              </w:rPr>
              <w:t xml:space="preserve">Kontrol </w:t>
            </w:r>
          </w:p>
        </w:tc>
        <w:tc>
          <w:tcPr>
            <w:tcW w:w="1559" w:type="dxa"/>
          </w:tcPr>
          <w:p w:rsidR="009F5CE2" w:rsidRDefault="009F5CE2" w:rsidP="00214DE8">
            <w:pPr>
              <w:pStyle w:val="NormalWeb"/>
              <w:spacing w:before="0" w:beforeAutospacing="0" w:after="0" w:afterAutospacing="0" w:line="480" w:lineRule="auto"/>
              <w:jc w:val="center"/>
              <w:rPr>
                <w:lang w:val="en-US"/>
              </w:rPr>
            </w:pPr>
            <w:r>
              <w:rPr>
                <w:lang w:val="en-US"/>
              </w:rPr>
              <w:t>O</w:t>
            </w:r>
            <w:r w:rsidRPr="00973BFC">
              <w:rPr>
                <w:vertAlign w:val="subscript"/>
                <w:lang w:val="en-US"/>
              </w:rPr>
              <w:t>3</w:t>
            </w:r>
          </w:p>
        </w:tc>
        <w:tc>
          <w:tcPr>
            <w:tcW w:w="1701" w:type="dxa"/>
          </w:tcPr>
          <w:p w:rsidR="009F5CE2" w:rsidRDefault="009F5CE2" w:rsidP="00214DE8">
            <w:pPr>
              <w:pStyle w:val="NormalWeb"/>
              <w:spacing w:before="0" w:beforeAutospacing="0" w:after="0" w:afterAutospacing="0" w:line="480" w:lineRule="auto"/>
              <w:jc w:val="center"/>
              <w:rPr>
                <w:lang w:val="en-US"/>
              </w:rPr>
            </w:pPr>
            <w:r>
              <w:rPr>
                <w:lang w:val="en-US"/>
              </w:rPr>
              <w:t>-</w:t>
            </w:r>
          </w:p>
        </w:tc>
        <w:tc>
          <w:tcPr>
            <w:tcW w:w="1559" w:type="dxa"/>
          </w:tcPr>
          <w:p w:rsidR="009F5CE2" w:rsidRDefault="009F5CE2" w:rsidP="00214DE8">
            <w:pPr>
              <w:pStyle w:val="NormalWeb"/>
              <w:spacing w:before="0" w:beforeAutospacing="0" w:after="0" w:afterAutospacing="0" w:line="480" w:lineRule="auto"/>
              <w:jc w:val="center"/>
              <w:rPr>
                <w:lang w:val="en-US"/>
              </w:rPr>
            </w:pPr>
            <w:r>
              <w:rPr>
                <w:lang w:val="en-US"/>
              </w:rPr>
              <w:t>O</w:t>
            </w:r>
            <w:r w:rsidRPr="00973BFC">
              <w:rPr>
                <w:vertAlign w:val="subscript"/>
                <w:lang w:val="en-US"/>
              </w:rPr>
              <w:t>4</w:t>
            </w:r>
          </w:p>
        </w:tc>
      </w:tr>
    </w:tbl>
    <w:p w:rsidR="009F5CE2" w:rsidRDefault="009F5CE2" w:rsidP="009F5CE2">
      <w:pPr>
        <w:pStyle w:val="NormalWeb"/>
        <w:spacing w:before="0" w:beforeAutospacing="0" w:after="0" w:afterAutospacing="0" w:line="480" w:lineRule="auto"/>
        <w:ind w:left="1134"/>
        <w:rPr>
          <w:lang w:val="en-US"/>
        </w:rPr>
      </w:pPr>
    </w:p>
    <w:p w:rsidR="009F5CE2" w:rsidRDefault="009F5CE2" w:rsidP="009F5CE2">
      <w:pPr>
        <w:pStyle w:val="NormalWeb"/>
        <w:spacing w:before="0" w:beforeAutospacing="0" w:after="0" w:afterAutospacing="0" w:line="480" w:lineRule="auto"/>
        <w:ind w:left="1134"/>
        <w:rPr>
          <w:lang w:val="en-US"/>
        </w:rPr>
      </w:pPr>
      <w:r>
        <w:rPr>
          <w:lang w:val="en-US"/>
        </w:rPr>
        <w:t>Keterangan :</w:t>
      </w:r>
    </w:p>
    <w:p w:rsidR="009F5CE2" w:rsidRPr="009A1ABF" w:rsidRDefault="009F5CE2" w:rsidP="009A1ABF">
      <w:pPr>
        <w:pStyle w:val="NormalWeb"/>
        <w:spacing w:before="0" w:beforeAutospacing="0" w:after="0" w:afterAutospacing="0" w:line="480" w:lineRule="auto"/>
        <w:ind w:left="1134"/>
      </w:pPr>
      <w:r>
        <w:rPr>
          <w:lang w:val="en-US"/>
        </w:rPr>
        <w:t>X</w:t>
      </w:r>
      <w:r>
        <w:rPr>
          <w:lang w:val="en-US"/>
        </w:rPr>
        <w:tab/>
      </w:r>
      <w:r>
        <w:rPr>
          <w:lang w:val="en-US"/>
        </w:rPr>
        <w:tab/>
        <w:t xml:space="preserve">: diberi perlakuan / Treatmen metode </w:t>
      </w:r>
      <w:r w:rsidR="009A1ABF">
        <w:t>tunjuk silang</w:t>
      </w:r>
    </w:p>
    <w:p w:rsidR="009F5CE2" w:rsidRDefault="009F5CE2" w:rsidP="009F5CE2">
      <w:pPr>
        <w:pStyle w:val="NormalWeb"/>
        <w:spacing w:before="0" w:beforeAutospacing="0" w:after="0" w:afterAutospacing="0" w:line="480" w:lineRule="auto"/>
        <w:ind w:left="1134"/>
        <w:rPr>
          <w:lang w:val="en-US"/>
        </w:rPr>
      </w:pPr>
      <w:r>
        <w:rPr>
          <w:lang w:val="en-US"/>
        </w:rPr>
        <w:t>-</w:t>
      </w:r>
      <w:r>
        <w:rPr>
          <w:lang w:val="en-US"/>
        </w:rPr>
        <w:tab/>
      </w:r>
      <w:r>
        <w:rPr>
          <w:lang w:val="en-US"/>
        </w:rPr>
        <w:tab/>
        <w:t>: tidak diberi perlakuan</w:t>
      </w:r>
    </w:p>
    <w:p w:rsidR="009F5CE2" w:rsidRPr="00973BFC" w:rsidRDefault="009F5CE2" w:rsidP="009F5CE2">
      <w:pPr>
        <w:pStyle w:val="NormalWeb"/>
        <w:spacing w:before="0" w:beforeAutospacing="0" w:after="0" w:afterAutospacing="0" w:line="480" w:lineRule="auto"/>
        <w:ind w:left="1134"/>
        <w:rPr>
          <w:i/>
          <w:iCs/>
          <w:lang w:val="en-US"/>
        </w:rPr>
      </w:pPr>
      <w:r>
        <w:rPr>
          <w:lang w:val="en-US"/>
        </w:rPr>
        <w:t>O</w:t>
      </w:r>
      <w:r w:rsidRPr="00973BFC">
        <w:rPr>
          <w:vertAlign w:val="subscript"/>
          <w:lang w:val="en-US"/>
        </w:rPr>
        <w:t>1</w:t>
      </w:r>
      <w:r>
        <w:rPr>
          <w:lang w:val="en-US"/>
        </w:rPr>
        <w:t xml:space="preserve"> = O</w:t>
      </w:r>
      <w:r w:rsidRPr="00973BFC">
        <w:rPr>
          <w:vertAlign w:val="subscript"/>
          <w:lang w:val="en-US"/>
        </w:rPr>
        <w:t>3</w:t>
      </w:r>
      <w:r>
        <w:rPr>
          <w:lang w:val="en-US"/>
        </w:rPr>
        <w:tab/>
        <w:t xml:space="preserve">: </w:t>
      </w:r>
      <w:r w:rsidRPr="00973BFC">
        <w:rPr>
          <w:i/>
          <w:iCs/>
          <w:lang w:val="en-US"/>
        </w:rPr>
        <w:t>Pre-test</w:t>
      </w:r>
    </w:p>
    <w:p w:rsidR="009F5CE2" w:rsidRPr="00CE702E" w:rsidRDefault="009F5CE2" w:rsidP="00CE702E">
      <w:pPr>
        <w:pStyle w:val="NormalWeb"/>
        <w:spacing w:before="0" w:beforeAutospacing="0" w:after="0" w:afterAutospacing="0" w:line="480" w:lineRule="auto"/>
        <w:ind w:left="1134"/>
      </w:pPr>
      <w:r>
        <w:rPr>
          <w:lang w:val="en-US"/>
        </w:rPr>
        <w:t>O</w:t>
      </w:r>
      <w:r w:rsidRPr="00973BFC">
        <w:rPr>
          <w:vertAlign w:val="subscript"/>
          <w:lang w:val="en-US"/>
        </w:rPr>
        <w:t>2</w:t>
      </w:r>
      <w:r>
        <w:rPr>
          <w:lang w:val="en-US"/>
        </w:rPr>
        <w:t xml:space="preserve"> = O</w:t>
      </w:r>
      <w:r w:rsidRPr="00973BFC">
        <w:rPr>
          <w:vertAlign w:val="subscript"/>
          <w:lang w:val="en-US"/>
        </w:rPr>
        <w:t>4</w:t>
      </w:r>
      <w:r>
        <w:rPr>
          <w:lang w:val="en-US"/>
        </w:rPr>
        <w:tab/>
        <w:t xml:space="preserve">: </w:t>
      </w:r>
      <w:r w:rsidRPr="00973BFC">
        <w:rPr>
          <w:i/>
          <w:iCs/>
          <w:lang w:val="en-US"/>
        </w:rPr>
        <w:t>Post-test</w:t>
      </w:r>
      <w:r>
        <w:rPr>
          <w:lang w:val="en-US"/>
        </w:rPr>
        <w:tab/>
      </w:r>
    </w:p>
    <w:p w:rsidR="00AD47A7" w:rsidRPr="00680CEE" w:rsidRDefault="00AD47A7" w:rsidP="00AD47A7">
      <w:pPr>
        <w:pStyle w:val="ListParagraph"/>
        <w:numPr>
          <w:ilvl w:val="0"/>
          <w:numId w:val="5"/>
        </w:numPr>
        <w:spacing w:after="0" w:line="480" w:lineRule="auto"/>
        <w:jc w:val="both"/>
        <w:rPr>
          <w:rFonts w:asciiTheme="majorBidi" w:hAnsiTheme="majorBidi" w:cstheme="majorBidi"/>
          <w:b/>
          <w:bCs/>
          <w:sz w:val="24"/>
          <w:szCs w:val="24"/>
        </w:rPr>
      </w:pPr>
      <w:r w:rsidRPr="00680CEE">
        <w:rPr>
          <w:rFonts w:asciiTheme="majorBidi" w:hAnsiTheme="majorBidi" w:cstheme="majorBidi"/>
          <w:b/>
          <w:bCs/>
          <w:sz w:val="24"/>
          <w:szCs w:val="24"/>
        </w:rPr>
        <w:lastRenderedPageBreak/>
        <w:t>Pendekatan Penelitian</w:t>
      </w:r>
    </w:p>
    <w:p w:rsidR="00AD47A7" w:rsidRPr="00F8255E" w:rsidRDefault="00AD47A7" w:rsidP="00AD47A7">
      <w:pPr>
        <w:spacing w:after="0" w:line="480" w:lineRule="auto"/>
        <w:ind w:left="284" w:firstLine="720"/>
        <w:jc w:val="both"/>
        <w:rPr>
          <w:rFonts w:asciiTheme="majorBidi" w:hAnsiTheme="majorBidi" w:cstheme="majorBidi"/>
          <w:sz w:val="24"/>
          <w:szCs w:val="24"/>
        </w:rPr>
      </w:pPr>
      <w:r w:rsidRPr="00F8255E">
        <w:rPr>
          <w:rFonts w:asciiTheme="majorBidi" w:hAnsiTheme="majorBidi" w:cstheme="majorBidi"/>
          <w:sz w:val="24"/>
          <w:szCs w:val="24"/>
        </w:rPr>
        <w:t>Pendekatan penelitian yang digunakan adalah pendekatan kuantitatif. Pendekatan kuantitatif merupakan pendekatan penelitian yang banyak di tuntut menggunakan angka, mulai dari pengumpulan data, penafsiran terhadap data tersebut, serta penampilan dari hasilnya. Demikian juga pemahaman akan kesimpulan penelitian akan lebih baik apabila juga disertai dengan tabel, grafik, bagan, gambar, atau tampilan lain. Selain data yang berupa angka, dalam penelitian kuantitatif juga ada data berupa informasi kualitatif.</w:t>
      </w:r>
      <w:r>
        <w:rPr>
          <w:rStyle w:val="FootnoteReference"/>
          <w:rFonts w:asciiTheme="majorBidi" w:hAnsiTheme="majorBidi" w:cstheme="majorBidi"/>
          <w:sz w:val="24"/>
          <w:szCs w:val="24"/>
        </w:rPr>
        <w:footnoteReference w:id="31"/>
      </w:r>
    </w:p>
    <w:p w:rsidR="00AD47A7" w:rsidRPr="00C22879" w:rsidRDefault="00AD47A7" w:rsidP="00AD47A7">
      <w:pPr>
        <w:spacing w:after="0" w:line="480" w:lineRule="auto"/>
        <w:ind w:left="284" w:firstLine="720"/>
        <w:jc w:val="both"/>
        <w:rPr>
          <w:rFonts w:asciiTheme="majorBidi" w:hAnsiTheme="majorBidi" w:cstheme="majorBidi"/>
          <w:sz w:val="24"/>
          <w:szCs w:val="24"/>
        </w:rPr>
      </w:pPr>
      <w:r w:rsidRPr="00F8255E">
        <w:rPr>
          <w:rFonts w:asciiTheme="majorBidi" w:hAnsiTheme="majorBidi" w:cstheme="majorBidi"/>
          <w:sz w:val="24"/>
          <w:szCs w:val="24"/>
        </w:rPr>
        <w:t>Jadi, dengan penelitian kuantitatif ini memungkinkan dilakukannya pencatatan data hasil penelitian mengenai penerapan metode Tunjuk Silang terhadap kemampuan siswa dalam memb</w:t>
      </w:r>
      <w:r>
        <w:rPr>
          <w:rFonts w:asciiTheme="majorBidi" w:hAnsiTheme="majorBidi" w:cstheme="majorBidi"/>
          <w:sz w:val="24"/>
          <w:szCs w:val="24"/>
        </w:rPr>
        <w:t>aca huruf  hijaiyah di kelas II</w:t>
      </w:r>
      <w:r w:rsidRPr="00F8255E">
        <w:rPr>
          <w:rFonts w:asciiTheme="majorBidi" w:hAnsiTheme="majorBidi" w:cstheme="majorBidi"/>
          <w:sz w:val="24"/>
          <w:szCs w:val="24"/>
        </w:rPr>
        <w:t xml:space="preserve"> secara nyata dalam bentuk angka. </w:t>
      </w:r>
    </w:p>
    <w:p w:rsidR="00AD47A7" w:rsidRPr="00680CEE" w:rsidRDefault="00AD47A7" w:rsidP="00AD47A7">
      <w:pPr>
        <w:pStyle w:val="ListParagraph"/>
        <w:numPr>
          <w:ilvl w:val="0"/>
          <w:numId w:val="5"/>
        </w:numPr>
        <w:spacing w:after="0" w:line="480" w:lineRule="auto"/>
        <w:jc w:val="both"/>
        <w:rPr>
          <w:rFonts w:asciiTheme="majorBidi" w:hAnsiTheme="majorBidi" w:cstheme="majorBidi"/>
          <w:b/>
          <w:bCs/>
          <w:sz w:val="24"/>
          <w:szCs w:val="24"/>
        </w:rPr>
      </w:pPr>
      <w:r w:rsidRPr="00680CEE">
        <w:rPr>
          <w:rFonts w:asciiTheme="majorBidi" w:hAnsiTheme="majorBidi" w:cstheme="majorBidi"/>
          <w:b/>
          <w:bCs/>
          <w:sz w:val="24"/>
          <w:szCs w:val="24"/>
        </w:rPr>
        <w:t>Populasi dan Sampel</w:t>
      </w:r>
    </w:p>
    <w:p w:rsidR="00AD47A7" w:rsidRDefault="00AD47A7" w:rsidP="00AD47A7">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Populasi</w:t>
      </w:r>
    </w:p>
    <w:p w:rsidR="00AD47A7" w:rsidRPr="00D24640" w:rsidRDefault="00AD47A7" w:rsidP="00AD47A7">
      <w:pPr>
        <w:spacing w:after="0" w:line="480" w:lineRule="auto"/>
        <w:ind w:left="644"/>
        <w:jc w:val="both"/>
        <w:rPr>
          <w:rFonts w:asciiTheme="majorBidi" w:hAnsiTheme="majorBidi" w:cstheme="majorBidi"/>
          <w:sz w:val="24"/>
          <w:szCs w:val="24"/>
        </w:rPr>
      </w:pPr>
      <w:r w:rsidRPr="00D24640">
        <w:rPr>
          <w:rFonts w:asciiTheme="majorBidi" w:hAnsiTheme="majorBidi" w:cstheme="majorBidi"/>
          <w:sz w:val="24"/>
          <w:szCs w:val="24"/>
        </w:rPr>
        <w:t>Populasi adalah keseluruhan objek penelitian yang menjadi sumber sampel.</w:t>
      </w:r>
      <w:r>
        <w:rPr>
          <w:rStyle w:val="FootnoteReference"/>
          <w:rFonts w:asciiTheme="majorBidi" w:hAnsiTheme="majorBidi" w:cstheme="majorBidi"/>
          <w:sz w:val="24"/>
          <w:szCs w:val="24"/>
        </w:rPr>
        <w:footnoteReference w:id="32"/>
      </w:r>
      <w:r w:rsidRPr="00D24640">
        <w:rPr>
          <w:rFonts w:asciiTheme="majorBidi" w:hAnsiTheme="majorBidi" w:cstheme="majorBidi"/>
          <w:sz w:val="24"/>
          <w:szCs w:val="24"/>
        </w:rPr>
        <w:t xml:space="preserve">. </w:t>
      </w:r>
      <w:r w:rsidRPr="00D24640">
        <w:rPr>
          <w:rFonts w:ascii="Times New Roman" w:hAnsi="Times New Roman"/>
          <w:sz w:val="24"/>
          <w:szCs w:val="24"/>
        </w:rPr>
        <w:t>Yang menjadi populasi dalam penelitian ini adalah siswa SD Negeri 180 Palembang yaitu kelas II A dan II B</w:t>
      </w:r>
      <w:r w:rsidRPr="00D24640">
        <w:rPr>
          <w:rFonts w:ascii="Times New Roman" w:hAnsi="Times New Roman"/>
          <w:bCs/>
          <w:sz w:val="24"/>
          <w:szCs w:val="24"/>
        </w:rPr>
        <w:t xml:space="preserve"> yang berjumlah </w:t>
      </w:r>
      <w:r w:rsidRPr="00D24640">
        <w:rPr>
          <w:rFonts w:ascii="Times New Roman" w:hAnsi="Times New Roman"/>
          <w:sz w:val="24"/>
          <w:szCs w:val="24"/>
        </w:rPr>
        <w:t>66 orang siswa.</w:t>
      </w:r>
    </w:p>
    <w:p w:rsidR="00AD47A7" w:rsidRPr="00D24640" w:rsidRDefault="00AD47A7" w:rsidP="00AD47A7">
      <w:pPr>
        <w:pStyle w:val="ListParagraph"/>
        <w:numPr>
          <w:ilvl w:val="0"/>
          <w:numId w:val="6"/>
        </w:numPr>
        <w:spacing w:after="0" w:line="480" w:lineRule="auto"/>
        <w:jc w:val="both"/>
        <w:rPr>
          <w:rFonts w:asciiTheme="majorBidi" w:hAnsiTheme="majorBidi" w:cstheme="majorBidi"/>
          <w:sz w:val="24"/>
          <w:szCs w:val="24"/>
        </w:rPr>
      </w:pPr>
      <w:r w:rsidRPr="00FA55C6">
        <w:rPr>
          <w:rFonts w:ascii="Times New Roman" w:hAnsi="Times New Roman"/>
          <w:sz w:val="24"/>
          <w:szCs w:val="24"/>
        </w:rPr>
        <w:t>Sampel</w:t>
      </w:r>
    </w:p>
    <w:p w:rsidR="00AD47A7" w:rsidRPr="00836DB0" w:rsidRDefault="00AD47A7" w:rsidP="00836DB0">
      <w:pPr>
        <w:spacing w:after="0" w:line="480" w:lineRule="auto"/>
        <w:ind w:left="644" w:firstLine="720"/>
        <w:jc w:val="both"/>
        <w:rPr>
          <w:rFonts w:ascii="Times New Roman" w:hAnsi="Times New Roman"/>
          <w:sz w:val="24"/>
          <w:szCs w:val="24"/>
        </w:rPr>
      </w:pPr>
      <w:r w:rsidRPr="00D24640">
        <w:rPr>
          <w:rFonts w:ascii="Times New Roman" w:hAnsi="Times New Roman"/>
          <w:sz w:val="24"/>
          <w:szCs w:val="24"/>
        </w:rPr>
        <w:t>Sampel adalah himpunan bagian atau sebagian dari suatu populasi.</w:t>
      </w:r>
      <w:r>
        <w:rPr>
          <w:rStyle w:val="FootnoteReference"/>
          <w:rFonts w:ascii="Times New Roman" w:eastAsia="Times New Roman" w:hAnsi="Times New Roman" w:cs="Times New Roman"/>
          <w:sz w:val="24"/>
          <w:szCs w:val="24"/>
        </w:rPr>
        <w:footnoteReference w:id="33"/>
      </w:r>
      <w:r w:rsidRPr="00D24640">
        <w:rPr>
          <w:rFonts w:ascii="Times New Roman" w:hAnsi="Times New Roman"/>
          <w:sz w:val="24"/>
          <w:szCs w:val="24"/>
        </w:rPr>
        <w:t xml:space="preserve"> </w:t>
      </w:r>
      <w:r w:rsidR="00214DE8">
        <w:rPr>
          <w:rFonts w:ascii="Times New Roman" w:hAnsi="Times New Roman"/>
          <w:sz w:val="24"/>
          <w:szCs w:val="24"/>
        </w:rPr>
        <w:t>Adapun teknik pe</w:t>
      </w:r>
      <w:r w:rsidR="00B77F74">
        <w:rPr>
          <w:rFonts w:ascii="Times New Roman" w:hAnsi="Times New Roman"/>
          <w:sz w:val="24"/>
          <w:szCs w:val="24"/>
        </w:rPr>
        <w:t xml:space="preserve">ngambilan sampel yang digunakanadalah </w:t>
      </w:r>
      <w:r w:rsidR="00214DE8">
        <w:rPr>
          <w:rFonts w:ascii="Times New Roman" w:hAnsi="Times New Roman"/>
          <w:sz w:val="24"/>
          <w:szCs w:val="24"/>
        </w:rPr>
        <w:t xml:space="preserve">Probability </w:t>
      </w:r>
      <w:r w:rsidR="00214DE8">
        <w:rPr>
          <w:rFonts w:ascii="Times New Roman" w:hAnsi="Times New Roman"/>
          <w:sz w:val="24"/>
          <w:szCs w:val="24"/>
        </w:rPr>
        <w:lastRenderedPageBreak/>
        <w:t>Sampling</w:t>
      </w:r>
      <w:r w:rsidR="00B77F74">
        <w:rPr>
          <w:rFonts w:ascii="Times New Roman" w:hAnsi="Times New Roman"/>
          <w:sz w:val="24"/>
          <w:szCs w:val="24"/>
        </w:rPr>
        <w:t>. Probability sampling adalah teknik pengambilan sampel yang memberikan peluang yang sama bagi setiap unsur (anggota) populasi untuk dipilih menjadi anggota sampel.</w:t>
      </w:r>
      <w:r w:rsidR="00261D88">
        <w:rPr>
          <w:rStyle w:val="FootnoteReference"/>
          <w:rFonts w:ascii="Times New Roman" w:hAnsi="Times New Roman"/>
          <w:sz w:val="24"/>
          <w:szCs w:val="24"/>
        </w:rPr>
        <w:footnoteReference w:id="34"/>
      </w:r>
      <w:r w:rsidR="00261D88">
        <w:rPr>
          <w:rFonts w:ascii="Times New Roman" w:hAnsi="Times New Roman"/>
          <w:sz w:val="24"/>
          <w:szCs w:val="24"/>
        </w:rPr>
        <w:t xml:space="preserve"> Jumlah sampel dalam penelitian ini dapat dilihat pada tabel dibawah ini :</w:t>
      </w:r>
    </w:p>
    <w:p w:rsidR="00AD47A7" w:rsidRPr="008F2F39" w:rsidRDefault="006A201D" w:rsidP="00AD47A7">
      <w:pPr>
        <w:spacing w:after="0"/>
        <w:jc w:val="center"/>
        <w:rPr>
          <w:rFonts w:ascii="Times New Roman" w:hAnsi="Times New Roman"/>
          <w:b/>
          <w:bCs/>
          <w:sz w:val="24"/>
          <w:szCs w:val="24"/>
        </w:rPr>
      </w:pPr>
      <w:r>
        <w:rPr>
          <w:rFonts w:ascii="Times New Roman" w:hAnsi="Times New Roman"/>
          <w:b/>
          <w:bCs/>
          <w:sz w:val="24"/>
          <w:szCs w:val="24"/>
        </w:rPr>
        <w:t>Tabel 2</w:t>
      </w:r>
    </w:p>
    <w:p w:rsidR="00AD47A7" w:rsidRPr="008F2F39" w:rsidRDefault="00AD47A7" w:rsidP="00AD47A7">
      <w:pPr>
        <w:spacing w:after="0"/>
        <w:jc w:val="center"/>
        <w:rPr>
          <w:rFonts w:ascii="Times New Roman" w:hAnsi="Times New Roman"/>
          <w:b/>
          <w:bCs/>
          <w:sz w:val="24"/>
          <w:szCs w:val="24"/>
        </w:rPr>
      </w:pPr>
      <w:r w:rsidRPr="008F2F39">
        <w:rPr>
          <w:rFonts w:ascii="Times New Roman" w:hAnsi="Times New Roman"/>
          <w:b/>
          <w:bCs/>
          <w:sz w:val="24"/>
          <w:szCs w:val="24"/>
        </w:rPr>
        <w:t>Jumlah Sampel</w:t>
      </w:r>
    </w:p>
    <w:tbl>
      <w:tblPr>
        <w:tblStyle w:val="TableGrid"/>
        <w:tblW w:w="0" w:type="auto"/>
        <w:tblLayout w:type="fixed"/>
        <w:tblLook w:val="04A0"/>
      </w:tblPr>
      <w:tblGrid>
        <w:gridCol w:w="675"/>
        <w:gridCol w:w="851"/>
        <w:gridCol w:w="1276"/>
        <w:gridCol w:w="1417"/>
        <w:gridCol w:w="992"/>
        <w:gridCol w:w="3276"/>
      </w:tblGrid>
      <w:tr w:rsidR="00AD47A7" w:rsidTr="00654FF6">
        <w:tc>
          <w:tcPr>
            <w:tcW w:w="675" w:type="dxa"/>
            <w:vMerge w:val="restart"/>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No</w:t>
            </w:r>
          </w:p>
        </w:tc>
        <w:tc>
          <w:tcPr>
            <w:tcW w:w="851" w:type="dxa"/>
            <w:vMerge w:val="restart"/>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Kelas</w:t>
            </w:r>
          </w:p>
        </w:tc>
        <w:tc>
          <w:tcPr>
            <w:tcW w:w="2693" w:type="dxa"/>
            <w:gridSpan w:val="2"/>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Jenis Kelamin</w:t>
            </w:r>
          </w:p>
        </w:tc>
        <w:tc>
          <w:tcPr>
            <w:tcW w:w="992" w:type="dxa"/>
            <w:vMerge w:val="restart"/>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Jumlah</w:t>
            </w:r>
          </w:p>
        </w:tc>
        <w:tc>
          <w:tcPr>
            <w:tcW w:w="3276" w:type="dxa"/>
            <w:vMerge w:val="restart"/>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Keterangan</w:t>
            </w:r>
          </w:p>
        </w:tc>
      </w:tr>
      <w:tr w:rsidR="00AD47A7" w:rsidTr="00654FF6">
        <w:tc>
          <w:tcPr>
            <w:tcW w:w="675" w:type="dxa"/>
            <w:vMerge/>
          </w:tcPr>
          <w:p w:rsidR="00AD47A7" w:rsidRDefault="00AD47A7" w:rsidP="00654FF6">
            <w:pPr>
              <w:spacing w:line="480" w:lineRule="auto"/>
              <w:jc w:val="both"/>
              <w:rPr>
                <w:rFonts w:ascii="Times New Roman" w:hAnsi="Times New Roman"/>
                <w:sz w:val="24"/>
                <w:szCs w:val="24"/>
              </w:rPr>
            </w:pPr>
          </w:p>
        </w:tc>
        <w:tc>
          <w:tcPr>
            <w:tcW w:w="851" w:type="dxa"/>
            <w:vMerge/>
          </w:tcPr>
          <w:p w:rsidR="00AD47A7" w:rsidRDefault="00AD47A7" w:rsidP="00654FF6">
            <w:pPr>
              <w:spacing w:line="480" w:lineRule="auto"/>
              <w:jc w:val="both"/>
              <w:rPr>
                <w:rFonts w:ascii="Times New Roman" w:hAnsi="Times New Roman"/>
                <w:sz w:val="24"/>
                <w:szCs w:val="24"/>
              </w:rPr>
            </w:pPr>
          </w:p>
        </w:tc>
        <w:tc>
          <w:tcPr>
            <w:tcW w:w="1276"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Laki-Laki</w:t>
            </w:r>
          </w:p>
        </w:tc>
        <w:tc>
          <w:tcPr>
            <w:tcW w:w="1417"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Perempuan</w:t>
            </w:r>
          </w:p>
        </w:tc>
        <w:tc>
          <w:tcPr>
            <w:tcW w:w="992" w:type="dxa"/>
            <w:vMerge/>
          </w:tcPr>
          <w:p w:rsidR="00AD47A7" w:rsidRDefault="00AD47A7" w:rsidP="00654FF6">
            <w:pPr>
              <w:spacing w:line="480" w:lineRule="auto"/>
              <w:jc w:val="both"/>
              <w:rPr>
                <w:rFonts w:ascii="Times New Roman" w:hAnsi="Times New Roman"/>
                <w:sz w:val="24"/>
                <w:szCs w:val="24"/>
              </w:rPr>
            </w:pPr>
          </w:p>
        </w:tc>
        <w:tc>
          <w:tcPr>
            <w:tcW w:w="3276" w:type="dxa"/>
            <w:vMerge/>
          </w:tcPr>
          <w:p w:rsidR="00AD47A7" w:rsidRDefault="00AD47A7" w:rsidP="00654FF6">
            <w:pPr>
              <w:spacing w:line="480" w:lineRule="auto"/>
              <w:jc w:val="both"/>
              <w:rPr>
                <w:rFonts w:ascii="Times New Roman" w:hAnsi="Times New Roman"/>
                <w:sz w:val="24"/>
                <w:szCs w:val="24"/>
              </w:rPr>
            </w:pPr>
          </w:p>
        </w:tc>
      </w:tr>
      <w:tr w:rsidR="00AD47A7" w:rsidTr="00654FF6">
        <w:tc>
          <w:tcPr>
            <w:tcW w:w="675"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II A</w:t>
            </w:r>
          </w:p>
        </w:tc>
        <w:tc>
          <w:tcPr>
            <w:tcW w:w="1276"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18</w:t>
            </w:r>
          </w:p>
        </w:tc>
        <w:tc>
          <w:tcPr>
            <w:tcW w:w="1417"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15</w:t>
            </w:r>
          </w:p>
        </w:tc>
        <w:tc>
          <w:tcPr>
            <w:tcW w:w="992"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33</w:t>
            </w:r>
          </w:p>
        </w:tc>
        <w:tc>
          <w:tcPr>
            <w:tcW w:w="3276"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Diterapkan metode tunjuk silang</w:t>
            </w:r>
          </w:p>
        </w:tc>
      </w:tr>
      <w:tr w:rsidR="00AD47A7" w:rsidTr="00654FF6">
        <w:tc>
          <w:tcPr>
            <w:tcW w:w="675"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2</w:t>
            </w:r>
          </w:p>
        </w:tc>
        <w:tc>
          <w:tcPr>
            <w:tcW w:w="851"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II B</w:t>
            </w:r>
          </w:p>
        </w:tc>
        <w:tc>
          <w:tcPr>
            <w:tcW w:w="1276"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16</w:t>
            </w:r>
          </w:p>
        </w:tc>
        <w:tc>
          <w:tcPr>
            <w:tcW w:w="1417"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17</w:t>
            </w:r>
          </w:p>
        </w:tc>
        <w:tc>
          <w:tcPr>
            <w:tcW w:w="992"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33</w:t>
            </w:r>
          </w:p>
        </w:tc>
        <w:tc>
          <w:tcPr>
            <w:tcW w:w="3276" w:type="dxa"/>
            <w:vAlign w:val="center"/>
          </w:tcPr>
          <w:p w:rsidR="00AD47A7" w:rsidRDefault="00AD47A7" w:rsidP="00654FF6">
            <w:pPr>
              <w:spacing w:line="480" w:lineRule="auto"/>
              <w:jc w:val="center"/>
              <w:rPr>
                <w:rFonts w:ascii="Times New Roman" w:hAnsi="Times New Roman"/>
                <w:sz w:val="24"/>
                <w:szCs w:val="24"/>
              </w:rPr>
            </w:pPr>
            <w:r>
              <w:rPr>
                <w:rFonts w:ascii="Times New Roman" w:hAnsi="Times New Roman"/>
                <w:sz w:val="24"/>
                <w:szCs w:val="24"/>
              </w:rPr>
              <w:t>Tidak diterapkan metode tunjuk silang</w:t>
            </w:r>
          </w:p>
        </w:tc>
      </w:tr>
    </w:tbl>
    <w:p w:rsidR="00995BC6" w:rsidRDefault="00995BC6" w:rsidP="00AD47A7">
      <w:pPr>
        <w:spacing w:after="0" w:line="480" w:lineRule="auto"/>
        <w:contextualSpacing/>
        <w:jc w:val="both"/>
        <w:rPr>
          <w:rFonts w:ascii="Times New Roman" w:eastAsia="Times New Roman" w:hAnsi="Times New Roman" w:cs="Times New Roman"/>
          <w:sz w:val="24"/>
          <w:szCs w:val="24"/>
        </w:rPr>
      </w:pPr>
    </w:p>
    <w:p w:rsidR="00AD47A7" w:rsidRPr="00680CEE" w:rsidRDefault="00AD47A7" w:rsidP="00AD47A7">
      <w:pPr>
        <w:pStyle w:val="ListParagraph"/>
        <w:numPr>
          <w:ilvl w:val="0"/>
          <w:numId w:val="5"/>
        </w:numPr>
        <w:spacing w:after="0" w:line="480" w:lineRule="auto"/>
        <w:jc w:val="both"/>
        <w:rPr>
          <w:rFonts w:ascii="Times New Roman" w:hAnsi="Times New Roman"/>
          <w:b/>
          <w:bCs/>
          <w:sz w:val="24"/>
          <w:szCs w:val="24"/>
        </w:rPr>
      </w:pPr>
      <w:r w:rsidRPr="00680CEE">
        <w:rPr>
          <w:rFonts w:ascii="Times New Roman" w:hAnsi="Times New Roman"/>
          <w:b/>
          <w:bCs/>
          <w:sz w:val="24"/>
          <w:szCs w:val="24"/>
        </w:rPr>
        <w:t>Jenis dan Sumber Data</w:t>
      </w:r>
    </w:p>
    <w:p w:rsidR="00AD47A7" w:rsidRDefault="00AD47A7" w:rsidP="00AD47A7">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Jenis Data</w:t>
      </w:r>
    </w:p>
    <w:p w:rsidR="00AD47A7" w:rsidRPr="008F2F39" w:rsidRDefault="00AD47A7" w:rsidP="00AD47A7">
      <w:pPr>
        <w:spacing w:after="0" w:line="480" w:lineRule="auto"/>
        <w:ind w:left="644" w:firstLine="720"/>
        <w:jc w:val="both"/>
        <w:rPr>
          <w:rFonts w:ascii="Times New Roman" w:hAnsi="Times New Roman"/>
          <w:sz w:val="24"/>
          <w:szCs w:val="24"/>
        </w:rPr>
      </w:pPr>
      <w:r w:rsidRPr="008F2F39">
        <w:rPr>
          <w:rFonts w:ascii="Times New Roman" w:hAnsi="Times New Roman"/>
          <w:sz w:val="24"/>
          <w:szCs w:val="24"/>
        </w:rPr>
        <w:t>Dalam pen</w:t>
      </w:r>
      <w:r>
        <w:rPr>
          <w:rFonts w:ascii="Times New Roman" w:hAnsi="Times New Roman"/>
          <w:sz w:val="24"/>
          <w:szCs w:val="24"/>
        </w:rPr>
        <w:t>elitian ini, jenis data yang di</w:t>
      </w:r>
      <w:r w:rsidRPr="008F2F39">
        <w:rPr>
          <w:rFonts w:ascii="Times New Roman" w:hAnsi="Times New Roman"/>
          <w:sz w:val="24"/>
          <w:szCs w:val="24"/>
        </w:rPr>
        <w:t xml:space="preserve">gunakan adalah data kualitatif dan data kuantitatif. </w:t>
      </w:r>
    </w:p>
    <w:p w:rsidR="00AD47A7" w:rsidRDefault="00AD47A7" w:rsidP="00AD47A7">
      <w:pPr>
        <w:pStyle w:val="ListParagraph"/>
        <w:numPr>
          <w:ilvl w:val="0"/>
          <w:numId w:val="9"/>
        </w:numPr>
        <w:spacing w:after="0" w:line="480" w:lineRule="auto"/>
        <w:ind w:left="1134" w:hanging="283"/>
        <w:jc w:val="both"/>
        <w:rPr>
          <w:rFonts w:ascii="Times New Roman" w:hAnsi="Times New Roman"/>
          <w:sz w:val="24"/>
          <w:szCs w:val="24"/>
        </w:rPr>
      </w:pPr>
      <w:r>
        <w:rPr>
          <w:rFonts w:ascii="Times New Roman" w:hAnsi="Times New Roman"/>
          <w:sz w:val="24"/>
          <w:szCs w:val="24"/>
        </w:rPr>
        <w:t>Data kualitatif terdiri atas keadaan personil sekolah, nama siswa. Dengan kata lain, data kualitatif adalah hasil penelitiannya lebih berkenaan dengan interprestasi terhadap data yang di temukan di lapangan.</w:t>
      </w:r>
    </w:p>
    <w:p w:rsidR="00AD47A7" w:rsidRPr="00476D45" w:rsidRDefault="00AD47A7" w:rsidP="00AD47A7">
      <w:pPr>
        <w:pStyle w:val="ListParagraph"/>
        <w:numPr>
          <w:ilvl w:val="0"/>
          <w:numId w:val="9"/>
        </w:numPr>
        <w:spacing w:after="0" w:line="480" w:lineRule="auto"/>
        <w:ind w:left="1134" w:hanging="283"/>
        <w:jc w:val="both"/>
        <w:rPr>
          <w:rFonts w:ascii="Times New Roman" w:hAnsi="Times New Roman"/>
          <w:sz w:val="24"/>
          <w:szCs w:val="24"/>
        </w:rPr>
      </w:pPr>
      <w:r w:rsidRPr="00476D45">
        <w:rPr>
          <w:rFonts w:ascii="Times New Roman" w:hAnsi="Times New Roman"/>
          <w:sz w:val="24"/>
          <w:szCs w:val="24"/>
        </w:rPr>
        <w:lastRenderedPageBreak/>
        <w:t>Data kuantitatif terdiri atas jumlah siswa, kelas, dan hasil tes dari penggunaan metode Tunjuk Silang terhadap kemampuan siswa membaca huruf hijaiyah di</w:t>
      </w:r>
      <w:r w:rsidRPr="00476D45">
        <w:rPr>
          <w:rFonts w:ascii="Times New Roman" w:hAnsi="Times New Roman"/>
          <w:bCs/>
          <w:sz w:val="24"/>
          <w:szCs w:val="24"/>
        </w:rPr>
        <w:t xml:space="preserve"> SD Negeri 180 Palembang</w:t>
      </w:r>
      <w:r w:rsidRPr="00476D45">
        <w:rPr>
          <w:rFonts w:ascii="Times New Roman" w:hAnsi="Times New Roman"/>
          <w:sz w:val="24"/>
          <w:szCs w:val="24"/>
        </w:rPr>
        <w:t>.</w:t>
      </w:r>
    </w:p>
    <w:p w:rsidR="00AD47A7" w:rsidRDefault="00AD47A7" w:rsidP="00AD47A7">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Sumber Data</w:t>
      </w:r>
    </w:p>
    <w:p w:rsidR="00AD47A7" w:rsidRDefault="00AD47A7" w:rsidP="00AD47A7">
      <w:pPr>
        <w:pStyle w:val="ListParagraph"/>
        <w:spacing w:after="0" w:line="480" w:lineRule="auto"/>
        <w:ind w:left="1004"/>
        <w:jc w:val="both"/>
        <w:rPr>
          <w:rFonts w:ascii="Times New Roman" w:hAnsi="Times New Roman"/>
          <w:sz w:val="24"/>
          <w:szCs w:val="24"/>
        </w:rPr>
      </w:pPr>
      <w:r>
        <w:rPr>
          <w:rFonts w:ascii="Times New Roman" w:hAnsi="Times New Roman"/>
          <w:sz w:val="24"/>
          <w:szCs w:val="24"/>
        </w:rPr>
        <w:t>Adapun sumber data dalam penelitian ini di bagi atas 2 macam:</w:t>
      </w:r>
    </w:p>
    <w:p w:rsidR="00AD47A7" w:rsidRPr="00476D45" w:rsidRDefault="00AD47A7" w:rsidP="00AD47A7">
      <w:pPr>
        <w:pStyle w:val="ListParagraph"/>
        <w:numPr>
          <w:ilvl w:val="0"/>
          <w:numId w:val="10"/>
        </w:numPr>
        <w:spacing w:after="0" w:line="480" w:lineRule="auto"/>
        <w:ind w:left="1134" w:hanging="283"/>
        <w:jc w:val="both"/>
        <w:rPr>
          <w:rFonts w:ascii="Times New Roman" w:hAnsi="Times New Roman"/>
          <w:sz w:val="24"/>
          <w:szCs w:val="24"/>
        </w:rPr>
      </w:pPr>
      <w:r w:rsidRPr="002C3781">
        <w:rPr>
          <w:rFonts w:ascii="Times New Roman" w:hAnsi="Times New Roman"/>
          <w:sz w:val="24"/>
          <w:szCs w:val="24"/>
        </w:rPr>
        <w:t>Data primer dalam penelitian ini diambil langsung oleh peneliti melalui siswa secara langsung dengan memberikan tes terhadap pembelajaran yang telah dilakukan selama eksperimen berlangsung.</w:t>
      </w:r>
      <w:r w:rsidRPr="002C3781">
        <w:rPr>
          <w:rFonts w:ascii="Times New Roman" w:hAnsi="Times New Roman"/>
          <w:bCs/>
          <w:sz w:val="24"/>
          <w:szCs w:val="24"/>
        </w:rPr>
        <w:t xml:space="preserve"> </w:t>
      </w:r>
    </w:p>
    <w:p w:rsidR="00995BC6" w:rsidRPr="00995BC6" w:rsidRDefault="00AD47A7" w:rsidP="00995BC6">
      <w:pPr>
        <w:pStyle w:val="ListParagraph"/>
        <w:numPr>
          <w:ilvl w:val="0"/>
          <w:numId w:val="10"/>
        </w:numPr>
        <w:spacing w:after="0" w:line="480" w:lineRule="auto"/>
        <w:ind w:left="1134" w:hanging="283"/>
        <w:jc w:val="both"/>
        <w:rPr>
          <w:rFonts w:ascii="Times New Roman" w:hAnsi="Times New Roman"/>
          <w:sz w:val="24"/>
          <w:szCs w:val="24"/>
        </w:rPr>
      </w:pPr>
      <w:r w:rsidRPr="00476D45">
        <w:rPr>
          <w:rFonts w:ascii="Times New Roman" w:hAnsi="Times New Roman"/>
          <w:sz w:val="24"/>
          <w:szCs w:val="24"/>
        </w:rPr>
        <w:t>Data sekunder adalah data yang dijadikan penunjang dalam penelitian ini, seperti data yang diperoleh dari dokumentasi dari pihak sekolah serta literatur-literatur yang berkaitan dengan penelitian ini.</w:t>
      </w:r>
    </w:p>
    <w:p w:rsidR="00AD47A7" w:rsidRPr="00680CEE" w:rsidRDefault="00AD47A7" w:rsidP="00AD47A7">
      <w:pPr>
        <w:pStyle w:val="ListParagraph"/>
        <w:numPr>
          <w:ilvl w:val="0"/>
          <w:numId w:val="5"/>
        </w:numPr>
        <w:spacing w:after="0" w:line="480" w:lineRule="auto"/>
        <w:jc w:val="both"/>
        <w:rPr>
          <w:rFonts w:ascii="Times New Roman" w:hAnsi="Times New Roman"/>
          <w:b/>
          <w:sz w:val="24"/>
          <w:szCs w:val="24"/>
        </w:rPr>
      </w:pPr>
      <w:r>
        <w:rPr>
          <w:rFonts w:ascii="Times New Roman" w:hAnsi="Times New Roman"/>
          <w:b/>
          <w:sz w:val="24"/>
          <w:szCs w:val="24"/>
        </w:rPr>
        <w:t>Tek</w:t>
      </w:r>
      <w:r w:rsidRPr="00680CEE">
        <w:rPr>
          <w:rFonts w:ascii="Times New Roman" w:hAnsi="Times New Roman"/>
          <w:b/>
          <w:sz w:val="24"/>
          <w:szCs w:val="24"/>
        </w:rPr>
        <w:t>nik Pengumpulan Data</w:t>
      </w:r>
    </w:p>
    <w:p w:rsidR="00995BC6" w:rsidRPr="0088294C" w:rsidRDefault="00AD47A7" w:rsidP="0088294C">
      <w:pPr>
        <w:pStyle w:val="ListParagraph"/>
        <w:spacing w:after="0" w:line="480" w:lineRule="auto"/>
        <w:ind w:left="644"/>
        <w:jc w:val="both"/>
        <w:rPr>
          <w:rFonts w:ascii="Times New Roman" w:hAnsi="Times New Roman"/>
          <w:bCs/>
          <w:sz w:val="24"/>
          <w:szCs w:val="24"/>
        </w:rPr>
      </w:pPr>
      <w:r>
        <w:rPr>
          <w:rFonts w:ascii="Times New Roman" w:hAnsi="Times New Roman"/>
          <w:bCs/>
          <w:sz w:val="24"/>
          <w:szCs w:val="24"/>
        </w:rPr>
        <w:t>Dalam penelitian ini menggunakan beberapa metode, diantaranya adalah sebagai berikut:</w:t>
      </w:r>
    </w:p>
    <w:p w:rsidR="00AD47A7" w:rsidRDefault="00AD47A7" w:rsidP="00AD47A7">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Metode Observasi</w:t>
      </w:r>
    </w:p>
    <w:p w:rsidR="00AD47A7" w:rsidRDefault="00AD47A7" w:rsidP="00AD47A7">
      <w:pPr>
        <w:spacing w:after="0" w:line="480" w:lineRule="auto"/>
        <w:ind w:left="64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umum obserasi berarti pengamatan, sedangkan secara khusus adalah mengamati dalam rangka memahami, mencari jawaban, mencari bukti terhadap masalah yang di teliti.</w:t>
      </w:r>
      <w:r>
        <w:rPr>
          <w:rStyle w:val="FootnoteReference"/>
          <w:rFonts w:ascii="Times New Roman" w:eastAsia="Times New Roman" w:hAnsi="Times New Roman" w:cs="Times New Roman"/>
          <w:sz w:val="24"/>
          <w:szCs w:val="24"/>
        </w:rPr>
        <w:footnoteReference w:id="35"/>
      </w:r>
      <w:r>
        <w:rPr>
          <w:rFonts w:ascii="Times New Roman" w:eastAsia="Times New Roman" w:hAnsi="Times New Roman" w:cs="Times New Roman"/>
          <w:sz w:val="24"/>
          <w:szCs w:val="24"/>
        </w:rPr>
        <w:t xml:space="preserve"> Observasi sebagai alat evaluasi banyak di gunakan untuk menilai tingkah laku individu atau proses terjadinya suatu </w:t>
      </w:r>
      <w:r>
        <w:rPr>
          <w:rFonts w:ascii="Times New Roman" w:eastAsia="Times New Roman" w:hAnsi="Times New Roman" w:cs="Times New Roman"/>
          <w:sz w:val="24"/>
          <w:szCs w:val="24"/>
        </w:rPr>
        <w:lastRenderedPageBreak/>
        <w:t>kegiatan yang dapat diamati, baik dalam situasi yang sebenarnya/ alami maupun situasi buatan (eksperimental).</w:t>
      </w:r>
      <w:r>
        <w:rPr>
          <w:rStyle w:val="FootnoteReference"/>
          <w:rFonts w:ascii="Times New Roman" w:eastAsia="Times New Roman" w:hAnsi="Times New Roman" w:cs="Times New Roman"/>
          <w:sz w:val="24"/>
          <w:szCs w:val="24"/>
        </w:rPr>
        <w:footnoteReference w:id="36"/>
      </w:r>
    </w:p>
    <w:p w:rsidR="00AD47A7" w:rsidRDefault="00AD47A7" w:rsidP="00AD47A7">
      <w:pPr>
        <w:spacing w:after="0" w:line="480" w:lineRule="auto"/>
        <w:ind w:left="64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dilakukan adalah observasi buatan (eksperimental) untuk melihat kemampuan siswa membaca huruf hijaiyah dengan menggunakan metode tunjuk silang. Selain itu, observasi yang alami juga dilakukan peneliti untuk mengetahui kemampuan siswa dalam membaca huruf hijaiyah sebelum menggunakan metode tunjuk silang, yang mana peneliti sebagai observernya.</w:t>
      </w:r>
    </w:p>
    <w:p w:rsidR="00995BC6" w:rsidRPr="00CF734B" w:rsidRDefault="00AD47A7" w:rsidP="00995BC6">
      <w:pPr>
        <w:spacing w:after="0" w:line="480" w:lineRule="auto"/>
        <w:ind w:left="644" w:firstLine="720"/>
        <w:jc w:val="both"/>
        <w:rPr>
          <w:rFonts w:ascii="Times New Roman" w:hAnsi="Times New Roman"/>
          <w:sz w:val="24"/>
          <w:szCs w:val="24"/>
        </w:rPr>
      </w:pPr>
      <w:r>
        <w:rPr>
          <w:rFonts w:ascii="Times New Roman" w:hAnsi="Times New Roman"/>
          <w:sz w:val="24"/>
          <w:szCs w:val="24"/>
        </w:rPr>
        <w:t>Metode ini digunakan untuk mengadakan pengamatan langsung ke lokasi penelitian, untuk mengetahui bagaimana metode tunjuk silang serta mengetahui keadaan siswa dan lokasi</w:t>
      </w:r>
      <w:r w:rsidRPr="00CF734B">
        <w:rPr>
          <w:rFonts w:ascii="Times New Roman" w:hAnsi="Times New Roman"/>
          <w:sz w:val="24"/>
          <w:szCs w:val="24"/>
        </w:rPr>
        <w:t xml:space="preserve"> </w:t>
      </w:r>
      <w:r>
        <w:rPr>
          <w:rFonts w:ascii="Times New Roman" w:hAnsi="Times New Roman"/>
          <w:sz w:val="24"/>
          <w:szCs w:val="24"/>
        </w:rPr>
        <w:t xml:space="preserve">di </w:t>
      </w:r>
      <w:r>
        <w:rPr>
          <w:rFonts w:ascii="Times New Roman" w:hAnsi="Times New Roman"/>
          <w:bCs/>
          <w:sz w:val="24"/>
          <w:szCs w:val="24"/>
        </w:rPr>
        <w:t xml:space="preserve">SD Negeri 180 Palembang </w:t>
      </w:r>
      <w:r>
        <w:rPr>
          <w:rFonts w:ascii="Times New Roman" w:hAnsi="Times New Roman"/>
          <w:sz w:val="24"/>
          <w:szCs w:val="24"/>
        </w:rPr>
        <w:t>atau data tentang kondisi umum di</w:t>
      </w:r>
      <w:r w:rsidRPr="009337F4">
        <w:rPr>
          <w:rFonts w:ascii="Times New Roman" w:hAnsi="Times New Roman"/>
          <w:bCs/>
          <w:sz w:val="24"/>
          <w:szCs w:val="24"/>
        </w:rPr>
        <w:t xml:space="preserve"> </w:t>
      </w:r>
      <w:r>
        <w:rPr>
          <w:rFonts w:ascii="Times New Roman" w:hAnsi="Times New Roman"/>
          <w:bCs/>
          <w:sz w:val="24"/>
          <w:szCs w:val="24"/>
        </w:rPr>
        <w:t>SD Negeri 180 Palembang</w:t>
      </w:r>
      <w:r>
        <w:rPr>
          <w:rFonts w:ascii="Times New Roman" w:hAnsi="Times New Roman"/>
          <w:sz w:val="24"/>
          <w:szCs w:val="24"/>
        </w:rPr>
        <w:t>.</w:t>
      </w:r>
    </w:p>
    <w:p w:rsidR="00AD47A7" w:rsidRDefault="00AD47A7" w:rsidP="00AD47A7">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 xml:space="preserve">Metode </w:t>
      </w:r>
      <w:r w:rsidRPr="00171E33">
        <w:rPr>
          <w:rFonts w:ascii="Times New Roman" w:hAnsi="Times New Roman"/>
          <w:sz w:val="24"/>
          <w:szCs w:val="24"/>
        </w:rPr>
        <w:t xml:space="preserve">Tes </w:t>
      </w:r>
    </w:p>
    <w:p w:rsidR="001C0147" w:rsidRPr="0074379C" w:rsidRDefault="00AD47A7" w:rsidP="00EC106E">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Tes digunakan untuk mengukur kemampuan siswa sebelum dan sesudah penerapan metode metode Tunjuk Silang </w:t>
      </w:r>
      <w:r w:rsidRPr="0074379C">
        <w:rPr>
          <w:rFonts w:ascii="Times New Roman" w:hAnsi="Times New Roman"/>
          <w:i/>
          <w:iCs/>
          <w:sz w:val="24"/>
          <w:szCs w:val="24"/>
        </w:rPr>
        <w:t>( pre test dan post test</w:t>
      </w:r>
      <w:r>
        <w:rPr>
          <w:rFonts w:ascii="Times New Roman" w:hAnsi="Times New Roman"/>
          <w:i/>
          <w:iCs/>
          <w:sz w:val="24"/>
          <w:szCs w:val="24"/>
        </w:rPr>
        <w:t xml:space="preserve"> ).</w:t>
      </w:r>
      <w:r>
        <w:rPr>
          <w:rFonts w:ascii="Times New Roman" w:hAnsi="Times New Roman"/>
          <w:sz w:val="24"/>
          <w:szCs w:val="24"/>
        </w:rPr>
        <w:t xml:space="preserve"> </w:t>
      </w:r>
      <w:r w:rsidR="004A1D53">
        <w:rPr>
          <w:rFonts w:ascii="Times New Roman" w:hAnsi="Times New Roman"/>
          <w:sz w:val="24"/>
          <w:szCs w:val="24"/>
        </w:rPr>
        <w:t xml:space="preserve">Menggunakan </w:t>
      </w:r>
      <w:r w:rsidR="004A1D53" w:rsidRPr="007A599B">
        <w:rPr>
          <w:rFonts w:ascii="Times New Roman" w:hAnsi="Times New Roman"/>
          <w:i/>
          <w:iCs/>
          <w:sz w:val="24"/>
          <w:szCs w:val="24"/>
        </w:rPr>
        <w:t>pre-test</w:t>
      </w:r>
      <w:r w:rsidR="004A1D53">
        <w:rPr>
          <w:rFonts w:ascii="Times New Roman" w:hAnsi="Times New Roman"/>
          <w:sz w:val="24"/>
          <w:szCs w:val="24"/>
        </w:rPr>
        <w:t xml:space="preserve"> dan </w:t>
      </w:r>
      <w:r w:rsidR="004A1D53" w:rsidRPr="007A599B">
        <w:rPr>
          <w:rFonts w:ascii="Times New Roman" w:hAnsi="Times New Roman"/>
          <w:i/>
          <w:iCs/>
          <w:sz w:val="24"/>
          <w:szCs w:val="24"/>
        </w:rPr>
        <w:t>pos-test</w:t>
      </w:r>
      <w:r w:rsidR="004A1D53">
        <w:rPr>
          <w:rFonts w:ascii="Times New Roman" w:hAnsi="Times New Roman"/>
          <w:sz w:val="24"/>
          <w:szCs w:val="24"/>
        </w:rPr>
        <w:t xml:space="preserve"> karena jenis design eksperimennya adalah </w:t>
      </w:r>
      <w:r w:rsidR="004A1D53" w:rsidRPr="007A599B">
        <w:rPr>
          <w:rFonts w:ascii="Times New Roman" w:hAnsi="Times New Roman"/>
          <w:i/>
          <w:iCs/>
          <w:sz w:val="24"/>
          <w:szCs w:val="24"/>
        </w:rPr>
        <w:t>pretest- postest control group design</w:t>
      </w:r>
      <w:r w:rsidR="004A1D53">
        <w:rPr>
          <w:rFonts w:ascii="Times New Roman" w:hAnsi="Times New Roman"/>
          <w:sz w:val="24"/>
          <w:szCs w:val="24"/>
        </w:rPr>
        <w:t>,</w:t>
      </w:r>
      <w:r w:rsidR="007A599B">
        <w:rPr>
          <w:rFonts w:ascii="Times New Roman" w:hAnsi="Times New Roman"/>
          <w:sz w:val="24"/>
          <w:szCs w:val="24"/>
        </w:rPr>
        <w:t xml:space="preserve"> diberi </w:t>
      </w:r>
      <w:r w:rsidR="007A599B" w:rsidRPr="007A599B">
        <w:rPr>
          <w:rFonts w:ascii="Times New Roman" w:hAnsi="Times New Roman"/>
          <w:i/>
          <w:iCs/>
          <w:sz w:val="24"/>
          <w:szCs w:val="24"/>
        </w:rPr>
        <w:t>pretest</w:t>
      </w:r>
      <w:r w:rsidR="007A599B">
        <w:rPr>
          <w:rFonts w:ascii="Times New Roman" w:hAnsi="Times New Roman"/>
          <w:sz w:val="24"/>
          <w:szCs w:val="24"/>
        </w:rPr>
        <w:t xml:space="preserve"> karena untuk mengetahui keadaan awal adakah perbedaan antara kelompok eksperimen dan kelompok kontrol.</w:t>
      </w:r>
      <w:r w:rsidR="004A1D53">
        <w:rPr>
          <w:rFonts w:ascii="Times New Roman" w:hAnsi="Times New Roman"/>
          <w:sz w:val="24"/>
          <w:szCs w:val="24"/>
        </w:rPr>
        <w:t xml:space="preserve"> </w:t>
      </w:r>
      <w:r w:rsidR="007A599B">
        <w:rPr>
          <w:rFonts w:ascii="Times New Roman" w:hAnsi="Times New Roman"/>
          <w:sz w:val="24"/>
          <w:szCs w:val="24"/>
        </w:rPr>
        <w:t xml:space="preserve">Artinya </w:t>
      </w:r>
      <w:r>
        <w:rPr>
          <w:rFonts w:ascii="Times New Roman" w:hAnsi="Times New Roman"/>
          <w:sz w:val="24"/>
          <w:szCs w:val="24"/>
        </w:rPr>
        <w:t>untuk mengetahui kemampuan siswa membaca huruf hijaiyah</w:t>
      </w:r>
      <w:r w:rsidR="007A599B">
        <w:rPr>
          <w:rFonts w:ascii="Times New Roman" w:hAnsi="Times New Roman"/>
          <w:sz w:val="24"/>
          <w:szCs w:val="24"/>
        </w:rPr>
        <w:t xml:space="preserve"> sebelum dan setelah diterapkan metode pembelajaran</w:t>
      </w:r>
      <w:r w:rsidR="00A5393B">
        <w:rPr>
          <w:rFonts w:ascii="Times New Roman" w:hAnsi="Times New Roman"/>
          <w:sz w:val="24"/>
          <w:szCs w:val="24"/>
        </w:rPr>
        <w:t>. Data ini diambil dengan menyuruh siswa membaca secara langsung (praktek</w:t>
      </w:r>
      <w:r>
        <w:rPr>
          <w:rFonts w:ascii="Times New Roman" w:hAnsi="Times New Roman"/>
          <w:sz w:val="24"/>
          <w:szCs w:val="24"/>
        </w:rPr>
        <w:t xml:space="preserve"> langsung</w:t>
      </w:r>
      <w:r w:rsidR="00A5393B">
        <w:rPr>
          <w:rFonts w:ascii="Times New Roman" w:hAnsi="Times New Roman"/>
          <w:sz w:val="24"/>
          <w:szCs w:val="24"/>
        </w:rPr>
        <w:t>)</w:t>
      </w:r>
      <w:r>
        <w:rPr>
          <w:rFonts w:ascii="Times New Roman" w:hAnsi="Times New Roman"/>
          <w:sz w:val="24"/>
          <w:szCs w:val="24"/>
        </w:rPr>
        <w:t xml:space="preserve"> </w:t>
      </w:r>
      <w:r w:rsidR="00A5393B">
        <w:rPr>
          <w:rFonts w:ascii="Times New Roman" w:hAnsi="Times New Roman"/>
          <w:sz w:val="24"/>
          <w:szCs w:val="24"/>
        </w:rPr>
        <w:t xml:space="preserve">yakni satu persatu maju kedepan untuk </w:t>
      </w:r>
      <w:r>
        <w:rPr>
          <w:rFonts w:ascii="Times New Roman" w:hAnsi="Times New Roman"/>
          <w:sz w:val="24"/>
          <w:szCs w:val="24"/>
        </w:rPr>
        <w:t xml:space="preserve">membaca </w:t>
      </w:r>
      <w:r w:rsidR="001C0147">
        <w:rPr>
          <w:rFonts w:ascii="Times New Roman" w:hAnsi="Times New Roman"/>
          <w:sz w:val="24"/>
          <w:szCs w:val="24"/>
        </w:rPr>
        <w:t xml:space="preserve">soal tes yang telah disiapkan yaitu </w:t>
      </w:r>
      <w:r>
        <w:rPr>
          <w:rFonts w:ascii="Times New Roman" w:hAnsi="Times New Roman"/>
          <w:sz w:val="24"/>
          <w:szCs w:val="24"/>
        </w:rPr>
        <w:t>huruf hijaiyah</w:t>
      </w:r>
      <w:r w:rsidR="001C0147">
        <w:rPr>
          <w:rFonts w:ascii="Times New Roman" w:hAnsi="Times New Roman"/>
          <w:sz w:val="24"/>
          <w:szCs w:val="24"/>
        </w:rPr>
        <w:t xml:space="preserve"> satuan tunggal dan huruf hijaiyah bersambung</w:t>
      </w:r>
      <w:r w:rsidR="00A5393B">
        <w:rPr>
          <w:rFonts w:ascii="Times New Roman" w:hAnsi="Times New Roman"/>
          <w:sz w:val="24"/>
          <w:szCs w:val="24"/>
        </w:rPr>
        <w:t xml:space="preserve"> sedangkan </w:t>
      </w:r>
      <w:r w:rsidR="00A5393B">
        <w:rPr>
          <w:rFonts w:ascii="Times New Roman" w:hAnsi="Times New Roman"/>
          <w:sz w:val="24"/>
          <w:szCs w:val="24"/>
        </w:rPr>
        <w:lastRenderedPageBreak/>
        <w:t xml:space="preserve">peneliti mendengarkan dan menyimak setiap bunyi bacaan tersebut dengan seksama. </w:t>
      </w:r>
    </w:p>
    <w:p w:rsidR="00AD47A7" w:rsidRDefault="00AD47A7" w:rsidP="00AD47A7">
      <w:pPr>
        <w:pStyle w:val="ListParagraph"/>
        <w:numPr>
          <w:ilvl w:val="0"/>
          <w:numId w:val="8"/>
        </w:numPr>
        <w:spacing w:after="0" w:line="480" w:lineRule="auto"/>
        <w:jc w:val="both"/>
        <w:rPr>
          <w:rFonts w:ascii="Times New Roman" w:hAnsi="Times New Roman"/>
          <w:sz w:val="24"/>
          <w:szCs w:val="24"/>
        </w:rPr>
      </w:pPr>
      <w:r w:rsidRPr="0000184F">
        <w:rPr>
          <w:rFonts w:ascii="Times New Roman" w:hAnsi="Times New Roman"/>
          <w:sz w:val="24"/>
          <w:szCs w:val="24"/>
        </w:rPr>
        <w:t>Dokumentasi</w:t>
      </w:r>
    </w:p>
    <w:p w:rsidR="00AD47A7" w:rsidRDefault="00AD47A7" w:rsidP="00AD47A7">
      <w:pPr>
        <w:spacing w:after="0" w:line="480" w:lineRule="auto"/>
        <w:ind w:left="644" w:firstLine="720"/>
        <w:jc w:val="both"/>
        <w:rPr>
          <w:rFonts w:ascii="Times New Roman" w:hAnsi="Times New Roman"/>
          <w:sz w:val="24"/>
          <w:szCs w:val="24"/>
        </w:rPr>
      </w:pPr>
      <w:r w:rsidRPr="00450560">
        <w:rPr>
          <w:rFonts w:ascii="Times New Roman" w:hAnsi="Times New Roman"/>
          <w:sz w:val="24"/>
          <w:szCs w:val="24"/>
        </w:rPr>
        <w:t>Dokumentasi yaitu cara pengumpulan data melalui peninggalan tertulis seperti arsip-arsip, buku-buku, dan lain-lain. Metode ini di gunakan untuk mengetahui data tentang sejarah sekolah, keadaan siswa, keadaan guru, sarana dan prasarana serta kegiatan yang ada di  SD</w:t>
      </w:r>
      <w:r>
        <w:rPr>
          <w:rFonts w:ascii="Times New Roman" w:hAnsi="Times New Roman"/>
          <w:sz w:val="24"/>
          <w:szCs w:val="24"/>
        </w:rPr>
        <w:t xml:space="preserve"> </w:t>
      </w:r>
      <w:r w:rsidRPr="00450560">
        <w:rPr>
          <w:rFonts w:ascii="Times New Roman" w:hAnsi="Times New Roman"/>
          <w:sz w:val="24"/>
          <w:szCs w:val="24"/>
        </w:rPr>
        <w:t>N</w:t>
      </w:r>
      <w:r>
        <w:rPr>
          <w:rFonts w:ascii="Times New Roman" w:hAnsi="Times New Roman"/>
          <w:sz w:val="24"/>
          <w:szCs w:val="24"/>
        </w:rPr>
        <w:t>egeri 180</w:t>
      </w:r>
      <w:r w:rsidRPr="00450560">
        <w:rPr>
          <w:rFonts w:ascii="Times New Roman" w:hAnsi="Times New Roman"/>
          <w:sz w:val="24"/>
          <w:szCs w:val="24"/>
        </w:rPr>
        <w:t xml:space="preserve"> Palembang.</w:t>
      </w:r>
    </w:p>
    <w:p w:rsidR="00995BC6" w:rsidRDefault="00995BC6" w:rsidP="00995BC6">
      <w:pPr>
        <w:pStyle w:val="ListParagraph"/>
        <w:numPr>
          <w:ilvl w:val="0"/>
          <w:numId w:val="5"/>
        </w:numPr>
        <w:spacing w:after="0" w:line="480" w:lineRule="auto"/>
        <w:jc w:val="both"/>
        <w:rPr>
          <w:rFonts w:ascii="Times New Roman" w:hAnsi="Times New Roman"/>
          <w:b/>
          <w:sz w:val="24"/>
          <w:szCs w:val="24"/>
        </w:rPr>
      </w:pPr>
      <w:r>
        <w:rPr>
          <w:rFonts w:ascii="Times New Roman" w:hAnsi="Times New Roman"/>
          <w:b/>
          <w:sz w:val="24"/>
          <w:szCs w:val="24"/>
        </w:rPr>
        <w:t>Instrumen Penelitian</w:t>
      </w:r>
    </w:p>
    <w:p w:rsidR="0088294C" w:rsidRPr="00836DB0" w:rsidRDefault="00995BC6" w:rsidP="00836DB0">
      <w:pPr>
        <w:pStyle w:val="ListParagraph"/>
        <w:spacing w:after="0" w:line="480" w:lineRule="auto"/>
        <w:ind w:firstLine="556"/>
        <w:jc w:val="both"/>
        <w:rPr>
          <w:rFonts w:ascii="Times New Roman" w:hAnsi="Times New Roman"/>
          <w:bCs/>
          <w:sz w:val="24"/>
          <w:szCs w:val="24"/>
        </w:rPr>
      </w:pPr>
      <w:r w:rsidRPr="00613CAF">
        <w:rPr>
          <w:rFonts w:ascii="Times New Roman" w:hAnsi="Times New Roman"/>
          <w:bCs/>
          <w:sz w:val="24"/>
          <w:szCs w:val="24"/>
        </w:rPr>
        <w:t>Instrumen</w:t>
      </w:r>
      <w:r>
        <w:rPr>
          <w:rFonts w:ascii="Times New Roman" w:hAnsi="Times New Roman"/>
          <w:bCs/>
          <w:sz w:val="24"/>
          <w:szCs w:val="24"/>
        </w:rPr>
        <w:t xml:space="preserve"> penelitian adalah alat atau fasilitas yang di gunakan oleh peneliti dalam mengumpulkan data agar pekerjaannya lebih mudah dan hasilnya lebih baik, dalam arti lebih cermat, lengkap dan sistematis sehingga lebih mudah di olah.</w:t>
      </w:r>
      <w:r>
        <w:rPr>
          <w:rStyle w:val="FootnoteReference"/>
          <w:rFonts w:ascii="Times New Roman" w:hAnsi="Times New Roman"/>
          <w:bCs/>
          <w:sz w:val="24"/>
          <w:szCs w:val="24"/>
        </w:rPr>
        <w:footnoteReference w:id="37"/>
      </w:r>
    </w:p>
    <w:p w:rsidR="00995BC6" w:rsidRPr="00A53E8C" w:rsidRDefault="00995BC6" w:rsidP="00995BC6">
      <w:pPr>
        <w:pStyle w:val="ListParagraph"/>
        <w:spacing w:after="0" w:line="480" w:lineRule="auto"/>
        <w:ind w:left="644"/>
        <w:jc w:val="both"/>
        <w:rPr>
          <w:rFonts w:ascii="Times New Roman" w:hAnsi="Times New Roman"/>
          <w:bCs/>
          <w:sz w:val="24"/>
          <w:szCs w:val="24"/>
        </w:rPr>
      </w:pPr>
      <w:r>
        <w:rPr>
          <w:rFonts w:ascii="Times New Roman" w:hAnsi="Times New Roman"/>
          <w:bCs/>
          <w:sz w:val="24"/>
          <w:szCs w:val="24"/>
        </w:rPr>
        <w:t>Instrumen yang di gunakan dalam penelitian ini adalah sebagai berikut :</w:t>
      </w:r>
    </w:p>
    <w:p w:rsidR="00995BC6" w:rsidRDefault="00995BC6" w:rsidP="00995BC6">
      <w:pPr>
        <w:pStyle w:val="ListParagraph"/>
        <w:numPr>
          <w:ilvl w:val="0"/>
          <w:numId w:val="14"/>
        </w:numPr>
        <w:spacing w:after="0" w:line="480" w:lineRule="auto"/>
        <w:jc w:val="both"/>
        <w:rPr>
          <w:rFonts w:ascii="Times New Roman" w:hAnsi="Times New Roman"/>
          <w:bCs/>
          <w:sz w:val="24"/>
          <w:szCs w:val="24"/>
        </w:rPr>
      </w:pPr>
      <w:r>
        <w:rPr>
          <w:rFonts w:ascii="Times New Roman" w:hAnsi="Times New Roman"/>
          <w:bCs/>
          <w:sz w:val="24"/>
          <w:szCs w:val="24"/>
        </w:rPr>
        <w:t>Pedoman Observasi</w:t>
      </w:r>
    </w:p>
    <w:p w:rsidR="009A1ABF" w:rsidRPr="009A1ABF" w:rsidRDefault="00995BC6" w:rsidP="009A1ABF">
      <w:pPr>
        <w:pStyle w:val="ListParagraph"/>
        <w:spacing w:after="0" w:line="480" w:lineRule="auto"/>
        <w:ind w:left="1004"/>
        <w:jc w:val="both"/>
        <w:rPr>
          <w:rFonts w:ascii="Times New Roman" w:hAnsi="Times New Roman"/>
          <w:sz w:val="24"/>
          <w:szCs w:val="24"/>
        </w:rPr>
      </w:pPr>
      <w:r>
        <w:rPr>
          <w:rFonts w:ascii="Times New Roman" w:hAnsi="Times New Roman"/>
          <w:sz w:val="24"/>
          <w:szCs w:val="24"/>
        </w:rPr>
        <w:t>Observasi sebagai alat evaluasi banyak di gunakan untuk menilai tingkah laku individu atau proses terjadinya suatu kegiatan yang dapat diamati, baik dalam situasi yang sebenarnya/ alami maupun situasi buatan (eksperimental).</w:t>
      </w:r>
      <w:r>
        <w:rPr>
          <w:rStyle w:val="FootnoteReference"/>
          <w:rFonts w:ascii="Times New Roman" w:hAnsi="Times New Roman"/>
          <w:sz w:val="24"/>
          <w:szCs w:val="24"/>
        </w:rPr>
        <w:footnoteReference w:id="38"/>
      </w:r>
    </w:p>
    <w:p w:rsidR="00995BC6" w:rsidRDefault="00995BC6" w:rsidP="00995BC6">
      <w:pPr>
        <w:pStyle w:val="ListParagraph"/>
        <w:numPr>
          <w:ilvl w:val="0"/>
          <w:numId w:val="14"/>
        </w:numPr>
        <w:spacing w:after="0" w:line="480" w:lineRule="auto"/>
        <w:jc w:val="both"/>
        <w:rPr>
          <w:rFonts w:ascii="Times New Roman" w:hAnsi="Times New Roman"/>
          <w:bCs/>
          <w:sz w:val="24"/>
          <w:szCs w:val="24"/>
        </w:rPr>
      </w:pPr>
      <w:r>
        <w:rPr>
          <w:rFonts w:ascii="Times New Roman" w:hAnsi="Times New Roman"/>
          <w:bCs/>
          <w:sz w:val="24"/>
          <w:szCs w:val="24"/>
        </w:rPr>
        <w:t>Soal Tes</w:t>
      </w:r>
    </w:p>
    <w:p w:rsidR="00836DB0" w:rsidRPr="001C0147" w:rsidRDefault="00995BC6" w:rsidP="001C0147">
      <w:pPr>
        <w:pStyle w:val="ListParagraph"/>
        <w:spacing w:after="0" w:line="480" w:lineRule="auto"/>
        <w:ind w:left="1004"/>
        <w:jc w:val="both"/>
        <w:rPr>
          <w:rFonts w:ascii="Times New Roman" w:hAnsi="Times New Roman"/>
          <w:bCs/>
          <w:sz w:val="24"/>
          <w:szCs w:val="24"/>
        </w:rPr>
      </w:pPr>
      <w:r>
        <w:rPr>
          <w:rFonts w:ascii="Times New Roman" w:hAnsi="Times New Roman"/>
          <w:bCs/>
          <w:sz w:val="24"/>
          <w:szCs w:val="24"/>
        </w:rPr>
        <w:lastRenderedPageBreak/>
        <w:t>Soal tes adalah instrumen dari tes, soal tes terdiri dari banyak butir tes (item) yang masing-masing mengukur satu jenis variabel.</w:t>
      </w:r>
      <w:r>
        <w:rPr>
          <w:rStyle w:val="FootnoteReference"/>
          <w:rFonts w:ascii="Times New Roman" w:hAnsi="Times New Roman"/>
          <w:bCs/>
          <w:sz w:val="24"/>
          <w:szCs w:val="24"/>
        </w:rPr>
        <w:footnoteReference w:id="39"/>
      </w:r>
      <w:r>
        <w:rPr>
          <w:rFonts w:ascii="Times New Roman" w:hAnsi="Times New Roman"/>
          <w:bCs/>
          <w:sz w:val="24"/>
          <w:szCs w:val="24"/>
        </w:rPr>
        <w:t xml:space="preserve"> Soal tes yang diberikan untuk mendapatkan gambaran tentang kemampuan siswa beru</w:t>
      </w:r>
      <w:r w:rsidR="001C0147">
        <w:rPr>
          <w:rFonts w:ascii="Times New Roman" w:hAnsi="Times New Roman"/>
          <w:bCs/>
          <w:sz w:val="24"/>
          <w:szCs w:val="24"/>
        </w:rPr>
        <w:t xml:space="preserve">pa nilai tes </w:t>
      </w:r>
      <w:r>
        <w:rPr>
          <w:rFonts w:ascii="Times New Roman" w:hAnsi="Times New Roman"/>
          <w:bCs/>
          <w:sz w:val="24"/>
          <w:szCs w:val="24"/>
        </w:rPr>
        <w:t>membaca huruf Hijaiyah dengan metode tunjuk silang di kelas II SD Negeri 180 Palembang.</w:t>
      </w:r>
      <w:r w:rsidR="001C0147">
        <w:rPr>
          <w:rFonts w:ascii="Times New Roman" w:hAnsi="Times New Roman"/>
          <w:bCs/>
          <w:sz w:val="24"/>
          <w:szCs w:val="24"/>
        </w:rPr>
        <w:t xml:space="preserve"> Ada dua bentuk dari soal tes yang diberikan ialah huruf hijaiyah satuan tunggal dan huruf hijaiyah bersambung.</w:t>
      </w:r>
    </w:p>
    <w:p w:rsidR="00995BC6" w:rsidRDefault="00995BC6" w:rsidP="00995BC6">
      <w:pPr>
        <w:pStyle w:val="ListParagraph"/>
        <w:numPr>
          <w:ilvl w:val="0"/>
          <w:numId w:val="14"/>
        </w:numPr>
        <w:spacing w:after="0" w:line="480" w:lineRule="auto"/>
        <w:jc w:val="both"/>
        <w:rPr>
          <w:rFonts w:ascii="Times New Roman" w:hAnsi="Times New Roman"/>
          <w:bCs/>
          <w:sz w:val="24"/>
          <w:szCs w:val="24"/>
        </w:rPr>
      </w:pPr>
      <w:r>
        <w:rPr>
          <w:rFonts w:ascii="Times New Roman" w:hAnsi="Times New Roman"/>
          <w:bCs/>
          <w:sz w:val="24"/>
          <w:szCs w:val="24"/>
        </w:rPr>
        <w:t>Pedoman Dokumentasi</w:t>
      </w:r>
    </w:p>
    <w:p w:rsidR="00995BC6" w:rsidRDefault="00995BC6" w:rsidP="00995BC6">
      <w:pPr>
        <w:pStyle w:val="ListParagraph"/>
        <w:spacing w:after="0" w:line="480" w:lineRule="auto"/>
        <w:ind w:left="1004"/>
        <w:jc w:val="both"/>
        <w:rPr>
          <w:rFonts w:ascii="Times New Roman" w:hAnsi="Times New Roman"/>
          <w:bCs/>
          <w:sz w:val="24"/>
          <w:szCs w:val="24"/>
        </w:rPr>
      </w:pPr>
      <w:r>
        <w:rPr>
          <w:rFonts w:ascii="Times New Roman" w:hAnsi="Times New Roman"/>
          <w:bCs/>
          <w:sz w:val="24"/>
          <w:szCs w:val="24"/>
        </w:rPr>
        <w:t>Pedoman dokumentasi adalah instrumen dari dokumentasi, yang digunakan untuk memperoleh daftar informasi, baik tulisan notulen rapat, agenda, tempat dan kertas atau orang.</w:t>
      </w:r>
      <w:r>
        <w:rPr>
          <w:rStyle w:val="FootnoteReference"/>
          <w:rFonts w:ascii="Times New Roman" w:hAnsi="Times New Roman"/>
          <w:bCs/>
          <w:sz w:val="24"/>
          <w:szCs w:val="24"/>
        </w:rPr>
        <w:footnoteReference w:id="40"/>
      </w:r>
    </w:p>
    <w:p w:rsidR="00225994" w:rsidRDefault="00225994" w:rsidP="00225994">
      <w:pPr>
        <w:pStyle w:val="ListParagraph"/>
        <w:numPr>
          <w:ilvl w:val="0"/>
          <w:numId w:val="5"/>
        </w:numPr>
        <w:spacing w:after="0" w:line="480" w:lineRule="auto"/>
        <w:jc w:val="both"/>
        <w:rPr>
          <w:rFonts w:ascii="Times New Roman" w:hAnsi="Times New Roman"/>
          <w:b/>
          <w:sz w:val="24"/>
          <w:szCs w:val="24"/>
        </w:rPr>
      </w:pPr>
      <w:r w:rsidRPr="00225994">
        <w:rPr>
          <w:rFonts w:ascii="Times New Roman" w:hAnsi="Times New Roman"/>
          <w:b/>
          <w:sz w:val="24"/>
          <w:szCs w:val="24"/>
        </w:rPr>
        <w:t>Uji Validitas</w:t>
      </w:r>
      <w:r w:rsidR="00A50048">
        <w:rPr>
          <w:rFonts w:ascii="Times New Roman" w:hAnsi="Times New Roman"/>
          <w:b/>
          <w:sz w:val="24"/>
          <w:szCs w:val="24"/>
        </w:rPr>
        <w:t xml:space="preserve"> dan Reliabilitas</w:t>
      </w:r>
    </w:p>
    <w:p w:rsidR="00225994" w:rsidRDefault="00225994" w:rsidP="00225994">
      <w:pPr>
        <w:pStyle w:val="ListParagraph"/>
        <w:spacing w:after="0" w:line="480" w:lineRule="auto"/>
        <w:ind w:firstLine="720"/>
        <w:jc w:val="both"/>
        <w:rPr>
          <w:rFonts w:asciiTheme="majorBidi" w:hAnsiTheme="majorBidi" w:cstheme="majorBidi"/>
          <w:sz w:val="24"/>
          <w:szCs w:val="24"/>
        </w:rPr>
      </w:pPr>
      <w:r w:rsidRPr="00225994">
        <w:rPr>
          <w:rFonts w:asciiTheme="majorBidi" w:hAnsiTheme="majorBidi" w:cstheme="majorBidi"/>
          <w:sz w:val="24"/>
          <w:szCs w:val="24"/>
        </w:rPr>
        <w:t xml:space="preserve">Validitas adalah tingkat kehandalan alat ukur yang digunakan instrumen, dikatakan valid berarti menunjukkan alat ukur yang digunakan untuk mendapatkan data itu valid atau dapat digunakan untuk mengukur apa yang harusnya diukur. Penulis melakukan analisa dalam bentuk menanyakan langsung instrumen yang telah di siapkan kepada guru yang bersangkutan dan kepada pembimbing skripsi. Dari dua bentuk soal pre-test yaitu huruf hijaiyah satuan tunggal dan huruf hijaiyah bersambung yang diberikan kepada siswa. </w:t>
      </w:r>
    </w:p>
    <w:p w:rsidR="009A1ABF" w:rsidRPr="00225994" w:rsidRDefault="009A1ABF" w:rsidP="00225994">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Untuk menguji validitas alat instrumen yang digunakan, peneliti meminta pendapat kepada dosen pembimbing dan guru yang bersangkutan di sekolah tersebut.</w:t>
      </w:r>
    </w:p>
    <w:p w:rsidR="00225994" w:rsidRPr="00225994" w:rsidRDefault="00225994" w:rsidP="00225994">
      <w:pPr>
        <w:pStyle w:val="ListParagraph"/>
        <w:spacing w:after="0" w:line="480" w:lineRule="auto"/>
        <w:ind w:firstLine="720"/>
        <w:jc w:val="both"/>
        <w:rPr>
          <w:rFonts w:asciiTheme="majorBidi" w:hAnsiTheme="majorBidi" w:cstheme="majorBidi"/>
          <w:sz w:val="24"/>
          <w:szCs w:val="24"/>
        </w:rPr>
      </w:pPr>
      <w:r w:rsidRPr="00225994">
        <w:rPr>
          <w:rFonts w:asciiTheme="majorBidi" w:hAnsiTheme="majorBidi" w:cstheme="majorBidi"/>
          <w:sz w:val="24"/>
          <w:szCs w:val="24"/>
        </w:rPr>
        <w:lastRenderedPageBreak/>
        <w:t xml:space="preserve">Menurut pembimbing skripsi mengatakan bahwa bentuk tes yang telah disiapkan yaitu tes membaca huruf hijaiyah satuan tunggal sudah valid karena untuk mengukur kemampuan dasar siswa dalam melafalkan bunyi dari masing-masing huruf hijaiyah yang sesuai dengan makhorijul huruf, sedangkan untuk tes membaca huruf hijaiyah bersambung ada beberapa dari bentuk tesnya yang belum valid karena terlalu sulit bagi siswa untuk langsung membacannya karena banyaknya hukum bacaan pada satu contoh bentuk bacaan dari huruf hijaiyah bersambung tresebut, sehingga di sarankan untuk mengganti soal tersebut dan membuat soal harus berdasarkan kemampuan siswa dan sesuai dengan indikator pada RPP. </w:t>
      </w:r>
    </w:p>
    <w:p w:rsidR="00225994" w:rsidRPr="00225994" w:rsidRDefault="00225994" w:rsidP="00225994">
      <w:pPr>
        <w:pStyle w:val="ListParagraph"/>
        <w:spacing w:after="0" w:line="480" w:lineRule="auto"/>
        <w:ind w:firstLine="720"/>
        <w:jc w:val="both"/>
        <w:rPr>
          <w:rFonts w:asciiTheme="majorBidi" w:hAnsiTheme="majorBidi" w:cstheme="majorBidi"/>
          <w:sz w:val="24"/>
          <w:szCs w:val="24"/>
        </w:rPr>
      </w:pPr>
      <w:r w:rsidRPr="00225994">
        <w:rPr>
          <w:rFonts w:asciiTheme="majorBidi" w:hAnsiTheme="majorBidi" w:cstheme="majorBidi"/>
          <w:sz w:val="24"/>
          <w:szCs w:val="24"/>
        </w:rPr>
        <w:t>Sedangkan menurut guru yang mengajar mata pelajaran PAI mengatakan bahwa soal tes membaca huruf hijaiyah tersebut sudah valid yaitu sesuai dengan apa yang hendak diukur dalam penelitian ini. Hanya saja dalam pelafalan huruf harus lebih diperhatikan karena siswa kelas dua ini kebanyakan belum mampu mengucapkan bunyi huruf secara benar pada pelafalan huruf yang hampir sama.</w:t>
      </w:r>
    </w:p>
    <w:p w:rsidR="00225994" w:rsidRDefault="00225994" w:rsidP="00225994">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Kemudian peneliti mengganti soal tes yang dalam bentuk huruf hijaiyah bersambung dengan item soal yang baru dan sesuai saran yang telah diberikan kepada peneliti</w:t>
      </w:r>
      <w:r w:rsidR="00AF03B3">
        <w:rPr>
          <w:rFonts w:asciiTheme="majorBidi" w:hAnsiTheme="majorBidi" w:cstheme="majorBidi"/>
          <w:sz w:val="24"/>
          <w:szCs w:val="24"/>
        </w:rPr>
        <w:t>.</w:t>
      </w:r>
    </w:p>
    <w:p w:rsidR="00B55B83" w:rsidRPr="00EC106E" w:rsidRDefault="00A50048" w:rsidP="00EC106E">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Reliabilitas sering diartikan dengan keterandalan (dependability), artinya suatu tes memilki keterandalan bilamana tes tersebut di pakai mengukur berulang-ulang hasilnya sama. Adapun instrumen yang reliabilitasnya di uji dengan test-retest dilakukan dengan cara mencobakan </w:t>
      </w:r>
      <w:r>
        <w:rPr>
          <w:rFonts w:asciiTheme="majorBidi" w:hAnsiTheme="majorBidi" w:cstheme="majorBidi"/>
          <w:sz w:val="24"/>
          <w:szCs w:val="24"/>
        </w:rPr>
        <w:lastRenderedPageBreak/>
        <w:t>instrumen beberapa kali pada responden. Jadi dalam hal ini instrumennya sama, respondennya sama dan waktunya yang berbeda. Pada instrumen percobaan pertama dan berikutnya adanya hubungan yang menunjukkan adanya hasil yang sama dari percobaan tersebut sehingga adanya hubungan yang positif dan instrumen tersebut sudah dinyatakan reliabel.</w:t>
      </w:r>
    </w:p>
    <w:p w:rsidR="00AD47A7" w:rsidRPr="00680CEE" w:rsidRDefault="00AD47A7" w:rsidP="00AD47A7">
      <w:pPr>
        <w:pStyle w:val="ListParagraph"/>
        <w:numPr>
          <w:ilvl w:val="0"/>
          <w:numId w:val="5"/>
        </w:numPr>
        <w:spacing w:after="0" w:line="480" w:lineRule="auto"/>
        <w:jc w:val="both"/>
        <w:rPr>
          <w:rFonts w:ascii="Times New Roman" w:hAnsi="Times New Roman"/>
          <w:b/>
          <w:sz w:val="24"/>
          <w:szCs w:val="24"/>
        </w:rPr>
      </w:pPr>
      <w:r w:rsidRPr="00680CEE">
        <w:rPr>
          <w:rFonts w:ascii="Times New Roman" w:hAnsi="Times New Roman"/>
          <w:b/>
          <w:sz w:val="24"/>
          <w:szCs w:val="24"/>
        </w:rPr>
        <w:t>Tekhnik Analisis Data</w:t>
      </w:r>
    </w:p>
    <w:p w:rsidR="00AD47A7" w:rsidRDefault="00AD47A7" w:rsidP="00AD47A7">
      <w:pPr>
        <w:pStyle w:val="ListParagraph"/>
        <w:spacing w:after="0" w:line="480" w:lineRule="auto"/>
        <w:ind w:firstLine="720"/>
        <w:jc w:val="both"/>
        <w:rPr>
          <w:rFonts w:ascii="Times New Roman" w:hAnsi="Times New Roman"/>
          <w:bCs/>
          <w:sz w:val="24"/>
          <w:szCs w:val="24"/>
        </w:rPr>
      </w:pPr>
      <w:r>
        <w:rPr>
          <w:rFonts w:ascii="Times New Roman" w:hAnsi="Times New Roman"/>
          <w:bCs/>
          <w:sz w:val="24"/>
          <w:szCs w:val="24"/>
        </w:rPr>
        <w:t>Untuk menganalisis data dalam penelitian ini, penulis menggunakan teknik analisis kuantitatif komparasional yaitu mengumpulkan data, menyajikan data, mengolah data, menguji dan menyimpulkan. Adapun sampel nya 66 orang siswa kelas II A dan II B SD Negeri 180 Palembang (Tes “t” untuk dua sampel besar yang satu sama lain tidak mempunyai hubungan) dengan rumus sebagai berikut :</w:t>
      </w:r>
      <w:r>
        <w:rPr>
          <w:rStyle w:val="FootnoteReference"/>
          <w:rFonts w:ascii="Times New Roman" w:hAnsi="Times New Roman"/>
          <w:bCs/>
          <w:sz w:val="24"/>
          <w:szCs w:val="24"/>
        </w:rPr>
        <w:footnoteReference w:id="41"/>
      </w:r>
    </w:p>
    <w:p w:rsidR="001C0147" w:rsidRPr="00B55B83" w:rsidRDefault="00AD47A7" w:rsidP="00B55B83">
      <w:pPr>
        <w:spacing w:line="480" w:lineRule="auto"/>
        <w:rPr>
          <w:rFonts w:ascii="Cambria Math" w:eastAsiaTheme="minorEastAsia" w:hAnsi="Cambria Math" w:cstheme="majorBidi"/>
          <w:b/>
          <w:bCs/>
          <w:sz w:val="24"/>
          <w:szCs w:val="24"/>
        </w:rPr>
      </w:pPr>
      <w:r>
        <w:rPr>
          <w:rFonts w:ascii="Times New Roman" w:eastAsia="Times New Roman" w:hAnsi="Times New Roman" w:cs="Times New Roman"/>
          <w:b/>
        </w:rPr>
        <w:tab/>
      </w:r>
      <w:r>
        <w:rPr>
          <w:rFonts w:ascii="Times New Roman" w:eastAsia="Times New Roman" w:hAnsi="Times New Roman" w:cs="Times New Roman"/>
          <w:b/>
        </w:rPr>
        <w:tab/>
      </w:r>
      <m:oMath>
        <m:r>
          <m:rPr>
            <m:sty m:val="bi"/>
          </m:rPr>
          <w:rPr>
            <w:rFonts w:ascii="Cambria Math" w:hAnsi="Cambria Math" w:cstheme="majorBidi"/>
            <w:sz w:val="24"/>
            <w:szCs w:val="24"/>
          </w:rPr>
          <m:t>t</m:t>
        </m:r>
        <m:r>
          <m:rPr>
            <m:sty m:val="b"/>
          </m:rPr>
          <w:rPr>
            <w:rFonts w:ascii="Cambria Math" w:hAnsi="Cambria Math" w:cstheme="majorBidi"/>
            <w:sz w:val="24"/>
            <w:szCs w:val="24"/>
          </w:rPr>
          <m:t>=</m:t>
        </m:r>
        <m:f>
          <m:fPr>
            <m:ctrlPr>
              <w:rPr>
                <w:rFonts w:ascii="Cambria Math" w:eastAsia="Times New Roman" w:hAnsi="Cambria Math" w:cstheme="majorBidi"/>
                <w:b/>
                <w:bCs/>
                <w:i/>
                <w:sz w:val="24"/>
                <w:szCs w:val="24"/>
              </w:rPr>
            </m:ctrlPr>
          </m:fPr>
          <m:num>
            <m:sSub>
              <m:sSubPr>
                <m:ctrlPr>
                  <w:rPr>
                    <w:rFonts w:ascii="Cambria Math" w:eastAsia="Times New Roman" w:hAnsi="Cambria Math" w:cstheme="majorBidi"/>
                    <w:b/>
                    <w:bCs/>
                    <w:i/>
                    <w:sz w:val="24"/>
                    <w:szCs w:val="24"/>
                  </w:rPr>
                </m:ctrlPr>
              </m:sSubPr>
              <m:e>
                <m:r>
                  <m:rPr>
                    <m:sty m:val="bi"/>
                  </m:rPr>
                  <w:rPr>
                    <w:rFonts w:ascii="Cambria Math" w:eastAsia="Times New Roman" w:hAnsi="Cambria Math" w:cstheme="majorBidi"/>
                    <w:sz w:val="24"/>
                    <w:szCs w:val="24"/>
                  </w:rPr>
                  <m:t>M</m:t>
                </m:r>
              </m:e>
              <m:sub>
                <m:r>
                  <m:rPr>
                    <m:sty m:val="bi"/>
                  </m:rPr>
                  <w:rPr>
                    <w:rFonts w:ascii="Cambria Math" w:eastAsia="Times New Roman" w:hAnsi="Cambria Math" w:cstheme="majorBidi"/>
                    <w:sz w:val="24"/>
                    <w:szCs w:val="24"/>
                  </w:rPr>
                  <m:t>1</m:t>
                </m:r>
              </m:sub>
            </m:sSub>
            <m:r>
              <m:rPr>
                <m:sty m:val="bi"/>
              </m:rPr>
              <w:rPr>
                <w:rFonts w:ascii="Cambria Math" w:eastAsia="Times New Roman" w:hAnsi="Cambria Math" w:cstheme="majorBidi"/>
                <w:sz w:val="24"/>
                <w:szCs w:val="24"/>
              </w:rPr>
              <m:t>-</m:t>
            </m:r>
            <m:sSub>
              <m:sSubPr>
                <m:ctrlPr>
                  <w:rPr>
                    <w:rFonts w:ascii="Cambria Math" w:eastAsia="Times New Roman" w:hAnsi="Cambria Math" w:cstheme="majorBidi"/>
                    <w:b/>
                    <w:bCs/>
                    <w:i/>
                    <w:sz w:val="24"/>
                    <w:szCs w:val="24"/>
                  </w:rPr>
                </m:ctrlPr>
              </m:sSubPr>
              <m:e>
                <m:r>
                  <m:rPr>
                    <m:sty m:val="bi"/>
                  </m:rPr>
                  <w:rPr>
                    <w:rFonts w:ascii="Cambria Math" w:eastAsia="Times New Roman" w:hAnsi="Cambria Math" w:cstheme="majorBidi"/>
                    <w:sz w:val="24"/>
                    <w:szCs w:val="24"/>
                  </w:rPr>
                  <m:t>M</m:t>
                </m:r>
              </m:e>
              <m:sub>
                <m:r>
                  <m:rPr>
                    <m:sty m:val="bi"/>
                  </m:rPr>
                  <w:rPr>
                    <w:rFonts w:ascii="Cambria Math" w:eastAsia="Times New Roman" w:hAnsi="Cambria Math" w:cstheme="majorBidi"/>
                    <w:sz w:val="24"/>
                    <w:szCs w:val="24"/>
                  </w:rPr>
                  <m:t>2</m:t>
                </m:r>
              </m:sub>
            </m:sSub>
          </m:num>
          <m:den>
            <m:sSub>
              <m:sSubPr>
                <m:ctrlPr>
                  <w:rPr>
                    <w:rFonts w:ascii="Cambria Math" w:eastAsia="Times New Roman" w:hAnsi="Cambria Math" w:cstheme="majorBidi"/>
                    <w:b/>
                    <w:bCs/>
                    <w:i/>
                    <w:sz w:val="24"/>
                    <w:szCs w:val="24"/>
                  </w:rPr>
                </m:ctrlPr>
              </m:sSubPr>
              <m:e>
                <m:r>
                  <m:rPr>
                    <m:sty m:val="bi"/>
                  </m:rPr>
                  <w:rPr>
                    <w:rFonts w:ascii="Cambria Math" w:eastAsia="Times New Roman" w:hAnsi="Cambria Math" w:cstheme="majorBidi"/>
                    <w:sz w:val="24"/>
                    <w:szCs w:val="24"/>
                  </w:rPr>
                  <m:t>SE</m:t>
                </m:r>
              </m:e>
              <m:sub>
                <m:r>
                  <m:rPr>
                    <m:sty m:val="bi"/>
                  </m:rPr>
                  <w:rPr>
                    <w:rFonts w:ascii="Cambria Math" w:eastAsia="Times New Roman" w:hAnsi="Cambria Math" w:cstheme="majorBidi"/>
                    <w:sz w:val="24"/>
                    <w:szCs w:val="24"/>
                  </w:rPr>
                  <m:t>M</m:t>
                </m:r>
                <m:r>
                  <m:rPr>
                    <m:sty m:val="bi"/>
                  </m:rPr>
                  <w:rPr>
                    <w:rFonts w:ascii="Cambria Math" w:eastAsia="Times New Roman" w:hAnsi="Cambria Math" w:cstheme="majorBidi"/>
                    <w:sz w:val="24"/>
                    <w:szCs w:val="24"/>
                  </w:rPr>
                  <m:t>1-M</m:t>
                </m:r>
                <m:r>
                  <m:rPr>
                    <m:sty m:val="bi"/>
                  </m:rPr>
                  <w:rPr>
                    <w:rFonts w:ascii="Cambria Math" w:eastAsia="Times New Roman" w:hAnsi="Cambria Math" w:cstheme="majorBidi"/>
                    <w:sz w:val="24"/>
                    <w:szCs w:val="24"/>
                  </w:rPr>
                  <m:t>2</m:t>
                </m:r>
              </m:sub>
            </m:sSub>
          </m:den>
        </m:f>
      </m:oMath>
    </w:p>
    <w:p w:rsidR="00AD47A7" w:rsidRPr="00031347" w:rsidRDefault="00AD47A7" w:rsidP="00AD47A7">
      <w:pPr>
        <w:spacing w:line="480" w:lineRule="auto"/>
        <w:rPr>
          <w:rFonts w:ascii="Times New Roman" w:eastAsiaTheme="minorEastAsia" w:hAnsi="Times New Roman"/>
        </w:rPr>
      </w:pPr>
      <w:r w:rsidRPr="00031347">
        <w:rPr>
          <w:rFonts w:ascii="Times New Roman" w:eastAsiaTheme="minorEastAsia" w:hAnsi="Times New Roman"/>
        </w:rPr>
        <w:t>Keterangan :</w:t>
      </w:r>
    </w:p>
    <w:p w:rsidR="00AD47A7" w:rsidRDefault="00AD47A7" w:rsidP="00AD47A7">
      <w:pPr>
        <w:spacing w:line="480" w:lineRule="auto"/>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rPr>
        <w:tab/>
      </w:r>
      <w:r>
        <w:rPr>
          <w:rFonts w:ascii="Times New Roman" w:eastAsiaTheme="minorEastAsia" w:hAnsi="Times New Roman"/>
        </w:rPr>
        <w:tab/>
        <w:t>: Tes “t”</w:t>
      </w:r>
    </w:p>
    <w:p w:rsidR="00AD47A7" w:rsidRDefault="00AD47A7" w:rsidP="00AD47A7">
      <w:pPr>
        <w:spacing w:line="480" w:lineRule="auto"/>
        <w:rPr>
          <w:rFonts w:ascii="Times New Roman" w:eastAsiaTheme="minorEastAsia" w:hAnsi="Times New Roman"/>
        </w:rPr>
      </w:pPr>
      <w:r>
        <w:rPr>
          <w:rFonts w:ascii="Times New Roman" w:eastAsiaTheme="minorEastAsia" w:hAnsi="Times New Roman"/>
        </w:rPr>
        <w:t>M</w:t>
      </w:r>
      <w:r w:rsidRPr="00231E8E">
        <w:rPr>
          <w:rFonts w:ascii="Times New Roman" w:eastAsiaTheme="minorEastAsia" w:hAnsi="Times New Roman"/>
          <w:vertAlign w:val="subscript"/>
        </w:rPr>
        <w:t>1</w:t>
      </w:r>
      <w:r>
        <w:rPr>
          <w:rFonts w:ascii="Times New Roman" w:eastAsiaTheme="minorEastAsia" w:hAnsi="Times New Roman"/>
        </w:rPr>
        <w:tab/>
      </w:r>
      <w:r>
        <w:rPr>
          <w:rFonts w:ascii="Times New Roman" w:eastAsiaTheme="minorEastAsia" w:hAnsi="Times New Roman"/>
        </w:rPr>
        <w:tab/>
        <w:t xml:space="preserve">: </w:t>
      </w:r>
      <w:r w:rsidRPr="00231E8E">
        <w:rPr>
          <w:rFonts w:ascii="Times New Roman" w:eastAsiaTheme="minorEastAsia" w:hAnsi="Times New Roman"/>
          <w:i/>
          <w:iCs/>
        </w:rPr>
        <w:t>Mean</w:t>
      </w:r>
      <w:r>
        <w:rPr>
          <w:rFonts w:ascii="Times New Roman" w:eastAsiaTheme="minorEastAsia" w:hAnsi="Times New Roman"/>
        </w:rPr>
        <w:t xml:space="preserve"> dari variabel 1</w:t>
      </w:r>
    </w:p>
    <w:p w:rsidR="00AD47A7" w:rsidRDefault="00AD47A7" w:rsidP="00AD47A7">
      <w:pPr>
        <w:spacing w:line="480" w:lineRule="auto"/>
        <w:rPr>
          <w:rFonts w:ascii="Times New Roman" w:eastAsiaTheme="minorEastAsia" w:hAnsi="Times New Roman"/>
        </w:rPr>
      </w:pPr>
      <w:r>
        <w:rPr>
          <w:rFonts w:ascii="Times New Roman" w:eastAsiaTheme="minorEastAsia" w:hAnsi="Times New Roman"/>
        </w:rPr>
        <w:t>M</w:t>
      </w:r>
      <w:r w:rsidRPr="00231E8E">
        <w:rPr>
          <w:rFonts w:ascii="Times New Roman" w:eastAsiaTheme="minorEastAsia" w:hAnsi="Times New Roman"/>
          <w:vertAlign w:val="subscript"/>
        </w:rPr>
        <w:t>2</w:t>
      </w:r>
      <w:r>
        <w:rPr>
          <w:rFonts w:ascii="Times New Roman" w:eastAsiaTheme="minorEastAsia" w:hAnsi="Times New Roman"/>
          <w:vertAlign w:val="subscript"/>
        </w:rPr>
        <w:tab/>
      </w:r>
      <w:r>
        <w:rPr>
          <w:rFonts w:ascii="Times New Roman" w:eastAsiaTheme="minorEastAsia" w:hAnsi="Times New Roman"/>
          <w:vertAlign w:val="subscript"/>
        </w:rPr>
        <w:tab/>
      </w:r>
      <w:r>
        <w:rPr>
          <w:rFonts w:ascii="Times New Roman" w:eastAsiaTheme="minorEastAsia" w:hAnsi="Times New Roman"/>
        </w:rPr>
        <w:t xml:space="preserve">: </w:t>
      </w:r>
      <w:r w:rsidRPr="00231E8E">
        <w:rPr>
          <w:rFonts w:ascii="Times New Roman" w:eastAsiaTheme="minorEastAsia" w:hAnsi="Times New Roman"/>
          <w:i/>
          <w:iCs/>
        </w:rPr>
        <w:t>Mean</w:t>
      </w:r>
      <w:r>
        <w:rPr>
          <w:rFonts w:ascii="Times New Roman" w:eastAsiaTheme="minorEastAsia" w:hAnsi="Times New Roman"/>
        </w:rPr>
        <w:t xml:space="preserve"> dari variabel 2</w:t>
      </w:r>
    </w:p>
    <w:p w:rsidR="00836DB0" w:rsidRPr="0096694A" w:rsidRDefault="00AD47A7" w:rsidP="0096694A">
      <w:pPr>
        <w:spacing w:line="480" w:lineRule="auto"/>
        <w:rPr>
          <w:rFonts w:ascii="Times New Roman" w:hAnsi="Times New Roman"/>
          <w:sz w:val="24"/>
          <w:szCs w:val="24"/>
        </w:rPr>
      </w:pPr>
      <w:r>
        <w:rPr>
          <w:rFonts w:ascii="Times New Roman" w:hAnsi="Times New Roman"/>
          <w:sz w:val="24"/>
          <w:szCs w:val="24"/>
        </w:rPr>
        <w:t>SE</w:t>
      </w:r>
      <w:r w:rsidRPr="00231E8E">
        <w:rPr>
          <w:rFonts w:ascii="Times New Roman" w:hAnsi="Times New Roman"/>
          <w:sz w:val="24"/>
          <w:szCs w:val="24"/>
          <w:vertAlign w:val="subscript"/>
        </w:rPr>
        <w:t>M1-M2</w:t>
      </w:r>
      <w:r>
        <w:rPr>
          <w:rFonts w:ascii="Times New Roman" w:hAnsi="Times New Roman"/>
          <w:sz w:val="24"/>
          <w:szCs w:val="24"/>
        </w:rPr>
        <w:tab/>
        <w:t xml:space="preserve">: </w:t>
      </w:r>
      <w:r w:rsidRPr="00231E8E">
        <w:rPr>
          <w:rFonts w:ascii="Times New Roman" w:hAnsi="Times New Roman"/>
          <w:i/>
          <w:iCs/>
          <w:sz w:val="24"/>
          <w:szCs w:val="24"/>
        </w:rPr>
        <w:t>Standar error</w:t>
      </w:r>
      <w:r>
        <w:rPr>
          <w:rFonts w:ascii="Times New Roman" w:hAnsi="Times New Roman"/>
          <w:sz w:val="24"/>
          <w:szCs w:val="24"/>
        </w:rPr>
        <w:t xml:space="preserve"> perbedaan antara mean variabel 1 dan mean variabel 2</w:t>
      </w:r>
    </w:p>
    <w:p w:rsidR="009A1ABF" w:rsidRDefault="009A1ABF" w:rsidP="00AD47A7">
      <w:pPr>
        <w:pStyle w:val="NormalWeb"/>
        <w:spacing w:before="0" w:beforeAutospacing="0" w:after="0" w:afterAutospacing="0" w:line="480" w:lineRule="auto"/>
        <w:ind w:firstLine="720"/>
        <w:jc w:val="both"/>
        <w:rPr>
          <w:rFonts w:eastAsia="Calibri"/>
        </w:rPr>
      </w:pPr>
    </w:p>
    <w:p w:rsidR="00AD47A7" w:rsidRPr="00187E57" w:rsidRDefault="00AD47A7" w:rsidP="00AD47A7">
      <w:pPr>
        <w:pStyle w:val="NormalWeb"/>
        <w:spacing w:before="0" w:beforeAutospacing="0" w:after="0" w:afterAutospacing="0" w:line="480" w:lineRule="auto"/>
        <w:ind w:firstLine="720"/>
        <w:jc w:val="both"/>
        <w:rPr>
          <w:rFonts w:eastAsia="Calibri"/>
          <w:lang w:val="de-LU"/>
        </w:rPr>
      </w:pPr>
      <w:r w:rsidRPr="00187E57">
        <w:rPr>
          <w:rFonts w:eastAsia="Calibri"/>
          <w:lang w:val="de-LU"/>
        </w:rPr>
        <w:lastRenderedPageBreak/>
        <w:t>Adapun langkah-langkah perhitungannya yaitu sebagai berikut:</w:t>
      </w:r>
    </w:p>
    <w:p w:rsidR="00AD47A7" w:rsidRDefault="00AD47A7" w:rsidP="00AD47A7">
      <w:pPr>
        <w:pStyle w:val="NormalWeb"/>
        <w:numPr>
          <w:ilvl w:val="0"/>
          <w:numId w:val="16"/>
        </w:numPr>
        <w:spacing w:before="0" w:beforeAutospacing="0" w:after="0" w:afterAutospacing="0" w:line="480" w:lineRule="auto"/>
        <w:ind w:left="993"/>
        <w:jc w:val="both"/>
        <w:rPr>
          <w:rFonts w:eastAsia="Calibri"/>
          <w:lang w:val="en-US"/>
        </w:rPr>
      </w:pPr>
      <w:r>
        <w:rPr>
          <w:rFonts w:eastAsia="Calibri"/>
          <w:lang w:val="en-US"/>
        </w:rPr>
        <w:t xml:space="preserve">Mencari Mean untuk variabel X (Variabel I) :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r>
          <w:rPr>
            <w:rFonts w:ascii="Cambria Math" w:eastAsia="Calibri" w:hAnsi="Cambria Math"/>
            <w:lang w:val="en-US"/>
          </w:rPr>
          <m:t xml:space="preserve">= </m:t>
        </m:r>
        <m:sSup>
          <m:sSupPr>
            <m:ctrlPr>
              <w:rPr>
                <w:rFonts w:ascii="Cambria Math" w:eastAsia="Calibri" w:hAnsi="Cambria Math"/>
                <w:i/>
                <w:lang w:val="en-US"/>
              </w:rPr>
            </m:ctrlPr>
          </m:sSupPr>
          <m:e>
            <m:r>
              <w:rPr>
                <w:rFonts w:ascii="Cambria Math" w:eastAsia="Calibri" w:hAnsi="Cambria Math"/>
                <w:lang w:val="en-US"/>
              </w:rPr>
              <m:t>M</m:t>
            </m:r>
          </m:e>
          <m:sup>
            <m:r>
              <w:rPr>
                <w:rFonts w:ascii="Cambria Math" w:eastAsia="Calibri" w:hAnsi="Cambria Math"/>
                <w:lang w:val="en-US"/>
              </w:rPr>
              <m:t>'</m:t>
            </m:r>
          </m:sup>
        </m:sSup>
        <m:r>
          <w:rPr>
            <w:rFonts w:ascii="Cambria Math" w:eastAsia="Calibri" w:hAnsi="Cambria Math"/>
            <w:lang w:val="en-US"/>
          </w:rPr>
          <m:t xml:space="preserve">+ </m:t>
        </m:r>
        <m:r>
          <m:rPr>
            <m:sty m:val="p"/>
          </m:rPr>
          <w:rPr>
            <w:rFonts w:ascii="Cambria Math" w:eastAsia="Calibri" w:hAnsi="Cambria Math"/>
            <w:lang w:val="en-US"/>
          </w:rPr>
          <m:t>i</m:t>
        </m:r>
        <m:d>
          <m:dPr>
            <m:ctrlPr>
              <w:rPr>
                <w:rFonts w:ascii="Cambria Math" w:eastAsia="Calibri" w:hAnsi="Cambria Math"/>
                <w:i/>
                <w:lang w:val="en-US"/>
              </w:rPr>
            </m:ctrlPr>
          </m:dPr>
          <m:e>
            <m:f>
              <m:fPr>
                <m:ctrlPr>
                  <w:rPr>
                    <w:rFonts w:ascii="Cambria Math" w:eastAsia="Calibri" w:hAnsi="Cambria Math"/>
                    <w:i/>
                    <w:lang w:val="en-US"/>
                  </w:rPr>
                </m:ctrlPr>
              </m:fPr>
              <m:num>
                <m:r>
                  <w:rPr>
                    <w:rFonts w:ascii="Cambria Math" w:eastAsia="Calibri" w:hAnsi="Cambria Math"/>
                    <w:lang w:val="en-US"/>
                  </w:rPr>
                  <m:t>∑</m:t>
                </m:r>
                <m:r>
                  <m:rPr>
                    <m:sty m:val="p"/>
                  </m:rPr>
                  <w:rPr>
                    <w:rFonts w:ascii="Cambria Math" w:eastAsia="Calibri" w:hAnsi="Cambria Math"/>
                    <w:lang w:val="en-US"/>
                  </w:rPr>
                  <m:t>f</m:t>
                </m:r>
                <m:sSup>
                  <m:sSupPr>
                    <m:ctrlPr>
                      <w:rPr>
                        <w:rFonts w:ascii="Cambria Math" w:eastAsia="Calibri" w:hAnsi="Cambria Math"/>
                        <w:lang w:val="en-US"/>
                      </w:rPr>
                    </m:ctrlPr>
                  </m:sSupPr>
                  <m:e>
                    <m:r>
                      <m:rPr>
                        <m:sty m:val="p"/>
                      </m:rPr>
                      <w:rPr>
                        <w:rFonts w:ascii="Cambria Math" w:eastAsia="Calibri" w:hAnsi="Cambria Math"/>
                        <w:lang w:val="en-US"/>
                      </w:rPr>
                      <m:t>X</m:t>
                    </m:r>
                  </m:e>
                  <m:sup>
                    <m:r>
                      <m:rPr>
                        <m:sty m:val="p"/>
                      </m:rPr>
                      <w:rPr>
                        <w:rFonts w:ascii="Cambria Math" w:eastAsia="Calibri" w:hAnsi="Cambria Math"/>
                        <w:lang w:val="en-US"/>
                      </w:rPr>
                      <m:t>'</m:t>
                    </m:r>
                  </m:sup>
                </m:sSup>
              </m:num>
              <m:den>
                <m:r>
                  <w:rPr>
                    <w:rFonts w:ascii="Cambria Math" w:eastAsia="Calibri" w:hAnsi="Cambria Math"/>
                    <w:lang w:val="en-US"/>
                  </w:rPr>
                  <m:t>N</m:t>
                </m:r>
              </m:den>
            </m:f>
          </m:e>
        </m:d>
      </m:oMath>
    </w:p>
    <w:p w:rsidR="00AD47A7" w:rsidRDefault="00AD47A7" w:rsidP="00AD47A7">
      <w:pPr>
        <w:pStyle w:val="NormalWeb"/>
        <w:numPr>
          <w:ilvl w:val="0"/>
          <w:numId w:val="16"/>
        </w:numPr>
        <w:spacing w:before="0" w:beforeAutospacing="0" w:after="0" w:afterAutospacing="0" w:line="480" w:lineRule="auto"/>
        <w:ind w:left="993"/>
        <w:jc w:val="both"/>
        <w:rPr>
          <w:rFonts w:eastAsia="Calibri"/>
          <w:lang w:val="en-US"/>
        </w:rPr>
      </w:pPr>
      <w:r>
        <w:rPr>
          <w:rFonts w:eastAsia="Calibri"/>
          <w:lang w:val="en-US"/>
        </w:rPr>
        <w:t xml:space="preserve">Mencari Mean untuk variabel y (Variabel II) :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2</m:t>
            </m:r>
          </m:sub>
        </m:sSub>
        <m:r>
          <w:rPr>
            <w:rFonts w:ascii="Cambria Math" w:eastAsia="Calibri" w:hAnsi="Cambria Math"/>
            <w:lang w:val="en-US"/>
          </w:rPr>
          <m:t xml:space="preserve">= </m:t>
        </m:r>
        <m:sSup>
          <m:sSupPr>
            <m:ctrlPr>
              <w:rPr>
                <w:rFonts w:ascii="Cambria Math" w:eastAsia="Calibri" w:hAnsi="Cambria Math"/>
                <w:i/>
                <w:lang w:val="en-US"/>
              </w:rPr>
            </m:ctrlPr>
          </m:sSupPr>
          <m:e>
            <m:r>
              <w:rPr>
                <w:rFonts w:ascii="Cambria Math" w:eastAsia="Calibri" w:hAnsi="Cambria Math"/>
                <w:lang w:val="en-US"/>
              </w:rPr>
              <m:t>M</m:t>
            </m:r>
          </m:e>
          <m:sup>
            <m:r>
              <w:rPr>
                <w:rFonts w:ascii="Cambria Math" w:eastAsia="Calibri" w:hAnsi="Cambria Math"/>
                <w:lang w:val="en-US"/>
              </w:rPr>
              <m:t>'</m:t>
            </m:r>
          </m:sup>
        </m:sSup>
        <m:r>
          <w:rPr>
            <w:rFonts w:ascii="Cambria Math" w:eastAsia="Calibri" w:hAnsi="Cambria Math"/>
            <w:lang w:val="en-US"/>
          </w:rPr>
          <m:t xml:space="preserve">+ </m:t>
        </m:r>
        <m:r>
          <m:rPr>
            <m:sty m:val="p"/>
          </m:rPr>
          <w:rPr>
            <w:rFonts w:ascii="Cambria Math" w:eastAsia="Calibri" w:hAnsi="Cambria Math"/>
            <w:lang w:val="en-US"/>
          </w:rPr>
          <m:t>i</m:t>
        </m:r>
        <m:d>
          <m:dPr>
            <m:ctrlPr>
              <w:rPr>
                <w:rFonts w:ascii="Cambria Math" w:eastAsia="Calibri" w:hAnsi="Cambria Math"/>
                <w:i/>
                <w:lang w:val="en-US"/>
              </w:rPr>
            </m:ctrlPr>
          </m:dPr>
          <m:e>
            <m:f>
              <m:fPr>
                <m:ctrlPr>
                  <w:rPr>
                    <w:rFonts w:ascii="Cambria Math" w:eastAsia="Calibri" w:hAnsi="Cambria Math"/>
                    <w:i/>
                    <w:lang w:val="en-US"/>
                  </w:rPr>
                </m:ctrlPr>
              </m:fPr>
              <m:num>
                <m:r>
                  <w:rPr>
                    <w:rFonts w:ascii="Cambria Math" w:eastAsia="Calibri" w:hAnsi="Cambria Math"/>
                    <w:lang w:val="en-US"/>
                  </w:rPr>
                  <m:t>∑</m:t>
                </m:r>
                <m:r>
                  <m:rPr>
                    <m:sty m:val="p"/>
                  </m:rPr>
                  <w:rPr>
                    <w:rFonts w:ascii="Cambria Math" w:eastAsia="Calibri" w:hAnsi="Cambria Math"/>
                    <w:lang w:val="en-US"/>
                  </w:rPr>
                  <m:t>f</m:t>
                </m:r>
                <m:sSup>
                  <m:sSupPr>
                    <m:ctrlPr>
                      <w:rPr>
                        <w:rFonts w:ascii="Cambria Math" w:eastAsia="Calibri" w:hAnsi="Cambria Math"/>
                        <w:lang w:val="en-US"/>
                      </w:rPr>
                    </m:ctrlPr>
                  </m:sSupPr>
                  <m:e>
                    <m:r>
                      <m:rPr>
                        <m:sty m:val="p"/>
                      </m:rPr>
                      <w:rPr>
                        <w:rFonts w:ascii="Cambria Math" w:eastAsia="Calibri" w:hAnsi="Cambria Math"/>
                        <w:lang w:val="en-US"/>
                      </w:rPr>
                      <m:t>Y</m:t>
                    </m:r>
                  </m:e>
                  <m:sup>
                    <m:r>
                      <m:rPr>
                        <m:sty m:val="p"/>
                      </m:rPr>
                      <w:rPr>
                        <w:rFonts w:ascii="Cambria Math" w:eastAsia="Calibri" w:hAnsi="Cambria Math"/>
                        <w:lang w:val="en-US"/>
                      </w:rPr>
                      <m:t>'</m:t>
                    </m:r>
                  </m:sup>
                </m:sSup>
              </m:num>
              <m:den>
                <m:r>
                  <w:rPr>
                    <w:rFonts w:ascii="Cambria Math" w:eastAsia="Calibri" w:hAnsi="Cambria Math"/>
                    <w:lang w:val="en-US"/>
                  </w:rPr>
                  <m:t>N</m:t>
                </m:r>
              </m:den>
            </m:f>
          </m:e>
        </m:d>
      </m:oMath>
    </w:p>
    <w:p w:rsidR="00AD47A7" w:rsidRPr="00241C2F" w:rsidRDefault="00AD47A7" w:rsidP="00AD47A7">
      <w:pPr>
        <w:pStyle w:val="NormalWeb"/>
        <w:numPr>
          <w:ilvl w:val="0"/>
          <w:numId w:val="16"/>
        </w:numPr>
        <w:spacing w:before="0" w:beforeAutospacing="0" w:after="0" w:afterAutospacing="0" w:line="480" w:lineRule="auto"/>
        <w:ind w:left="993"/>
        <w:jc w:val="both"/>
        <w:rPr>
          <w:rFonts w:eastAsia="Calibri"/>
          <w:lang w:val="fr-LU"/>
        </w:rPr>
      </w:pPr>
      <w:r w:rsidRPr="00187E57">
        <w:rPr>
          <w:rFonts w:eastAsia="Calibri"/>
          <w:lang w:val="fr-LU"/>
        </w:rPr>
        <w:t>Mencari Deviasi Standar Variabel X (Variabel I) :</w:t>
      </w:r>
    </w:p>
    <w:p w:rsidR="00AD47A7" w:rsidRPr="00241C2F" w:rsidRDefault="006F6B40" w:rsidP="00AD47A7">
      <w:pPr>
        <w:pStyle w:val="NormalWeb"/>
        <w:spacing w:before="0" w:beforeAutospacing="0" w:after="0" w:afterAutospacing="0" w:line="480" w:lineRule="auto"/>
        <w:ind w:left="993"/>
        <w:jc w:val="both"/>
        <w:rPr>
          <w:rFonts w:eastAsia="Calibri"/>
          <w:lang w:val="fr-LU"/>
        </w:rPr>
      </w:pPr>
      <m:oMath>
        <m:sSub>
          <m:sSubPr>
            <m:ctrlPr>
              <w:rPr>
                <w:rFonts w:ascii="Cambria Math" w:hAnsi="Cambria Math"/>
                <w:i/>
                <w:vertAlign w:val="subscript"/>
              </w:rPr>
            </m:ctrlPr>
          </m:sSubPr>
          <m:e>
            <m:r>
              <w:rPr>
                <w:rFonts w:ascii="Cambria Math" w:hAnsi="Cambria Math"/>
                <w:vertAlign w:val="subscript"/>
              </w:rPr>
              <m:t>SD</m:t>
            </m:r>
          </m:e>
          <m:sub>
            <m:r>
              <w:rPr>
                <w:rFonts w:ascii="Cambria Math" w:hAnsi="Cambria Math"/>
                <w:vertAlign w:val="subscript"/>
              </w:rPr>
              <m:t>x</m:t>
            </m:r>
          </m:sub>
        </m:sSub>
      </m:oMath>
      <w:r w:rsidR="00AD47A7">
        <w:rPr>
          <w:rFonts w:asciiTheme="majorBidi" w:hAnsiTheme="majorBidi"/>
          <w:vertAlign w:val="subscript"/>
        </w:rPr>
        <w:t>=</w:t>
      </w:r>
      <w:r w:rsidR="00AD47A7">
        <w:rPr>
          <w:rFonts w:asciiTheme="majorBidi" w:hAnsiTheme="majorBidi"/>
        </w:rPr>
        <w:t xml:space="preserve"> i </w:t>
      </w:r>
      <m:oMath>
        <m:r>
          <w:rPr>
            <w:rFonts w:ascii="Cambria Math" w:hAnsi="Cambria Math"/>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rPr>
                      <m:t>∑</m:t>
                    </m:r>
                    <m:r>
                      <m:rPr>
                        <m:sty m:val="p"/>
                      </m:rPr>
                      <w:rPr>
                        <w:rFonts w:ascii="Cambria Math" w:hAnsi="Cambria Math"/>
                      </w:rPr>
                      <m:t>fx’</m:t>
                    </m:r>
                  </m:e>
                  <m:sup>
                    <m:r>
                      <w:rPr>
                        <w:rFonts w:ascii="Cambria Math" w:hAnsi="Cambria Math"/>
                        <w:sz w:val="18"/>
                        <w:szCs w:val="18"/>
                      </w:rPr>
                      <m:t>2</m:t>
                    </m:r>
                  </m:sup>
                </m:sSup>
              </m:num>
              <m:den>
                <m:sSub>
                  <m:sSubPr>
                    <m:ctrlPr>
                      <w:rPr>
                        <w:rFonts w:ascii="Cambria Math" w:hAnsi="Cambria Math"/>
                        <w:i/>
                      </w:rPr>
                    </m:ctrlPr>
                  </m:sSubPr>
                  <m:e>
                    <m:r>
                      <w:rPr>
                        <w:rFonts w:ascii="Cambria Math" w:hAnsi="Cambria Math"/>
                      </w:rPr>
                      <m:t>N</m:t>
                    </m:r>
                  </m:e>
                  <m:sub>
                    <m:r>
                      <w:rPr>
                        <w:rFonts w:ascii="Cambria Math" w:hAnsi="Cambria Math"/>
                      </w:rPr>
                      <m:t>x</m:t>
                    </m:r>
                  </m:sub>
                </m:sSub>
              </m:den>
            </m:f>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rPr>
                          <m:t>∑</m:t>
                        </m:r>
                        <m:r>
                          <m:rPr>
                            <m:sty m:val="p"/>
                          </m:rPr>
                          <w:rPr>
                            <w:rFonts w:ascii="Cambria Math" w:hAnsi="Cambria Math"/>
                          </w:rPr>
                          <m:t>fx’</m:t>
                        </m:r>
                      </m:num>
                      <m:den>
                        <m:sSub>
                          <m:sSubPr>
                            <m:ctrlPr>
                              <w:rPr>
                                <w:rFonts w:ascii="Cambria Math" w:hAnsi="Cambria Math"/>
                                <w:i/>
                              </w:rPr>
                            </m:ctrlPr>
                          </m:sSubPr>
                          <m:e>
                            <m:r>
                              <w:rPr>
                                <w:rFonts w:ascii="Cambria Math" w:hAnsi="Cambria Math"/>
                              </w:rPr>
                              <m:t>N</m:t>
                            </m:r>
                          </m:e>
                          <m:sub>
                            <m:r>
                              <w:rPr>
                                <w:rFonts w:ascii="Cambria Math" w:hAnsi="Cambria Math"/>
                              </w:rPr>
                              <m:t>x</m:t>
                            </m:r>
                          </m:sub>
                        </m:sSub>
                      </m:den>
                    </m:f>
                  </m:e>
                </m:d>
              </m:e>
              <m:sup>
                <m:r>
                  <w:rPr>
                    <w:rFonts w:ascii="Cambria Math" w:hAnsi="Cambria Math"/>
                  </w:rPr>
                  <m:t>2</m:t>
                </m:r>
              </m:sup>
            </m:sSup>
          </m:e>
        </m:rad>
      </m:oMath>
    </w:p>
    <w:p w:rsidR="00AD47A7" w:rsidRPr="00241C2F" w:rsidRDefault="00AD47A7" w:rsidP="00AD47A7">
      <w:pPr>
        <w:pStyle w:val="NormalWeb"/>
        <w:numPr>
          <w:ilvl w:val="0"/>
          <w:numId w:val="16"/>
        </w:numPr>
        <w:spacing w:before="0" w:beforeAutospacing="0" w:after="0" w:afterAutospacing="0" w:line="480" w:lineRule="auto"/>
        <w:ind w:left="993"/>
        <w:jc w:val="both"/>
        <w:rPr>
          <w:rFonts w:ascii="Cambria Math" w:eastAsia="Calibri"/>
          <w:lang w:val="fr-LU"/>
        </w:rPr>
      </w:pPr>
      <w:r w:rsidRPr="00187E57">
        <w:rPr>
          <w:rFonts w:eastAsia="Calibri"/>
          <w:lang w:val="fr-LU"/>
        </w:rPr>
        <w:t xml:space="preserve">Mencari Deviasi Standar Variabel Y (Variabel II) : </w:t>
      </w:r>
    </w:p>
    <w:p w:rsidR="00AD47A7" w:rsidRPr="004F4EC2" w:rsidRDefault="006F6B40" w:rsidP="00AD47A7">
      <w:pPr>
        <w:pStyle w:val="NormalWeb"/>
        <w:spacing w:before="0" w:beforeAutospacing="0" w:after="0" w:afterAutospacing="0" w:line="480" w:lineRule="auto"/>
        <w:ind w:left="993"/>
        <w:jc w:val="both"/>
        <w:rPr>
          <w:rFonts w:ascii="Cambria Math" w:eastAsia="Calibri"/>
          <w:lang w:val="fr-LU"/>
        </w:rPr>
      </w:pPr>
      <m:oMath>
        <m:sSub>
          <m:sSubPr>
            <m:ctrlPr>
              <w:rPr>
                <w:rFonts w:ascii="Cambria Math" w:hAnsi="Cambria Math"/>
                <w:i/>
                <w:vertAlign w:val="subscript"/>
              </w:rPr>
            </m:ctrlPr>
          </m:sSubPr>
          <m:e>
            <m:r>
              <w:rPr>
                <w:rFonts w:ascii="Cambria Math" w:hAnsi="Cambria Math"/>
                <w:vertAlign w:val="subscript"/>
              </w:rPr>
              <m:t>SD</m:t>
            </m:r>
          </m:e>
          <m:sub>
            <m:r>
              <w:rPr>
                <w:rFonts w:ascii="Cambria Math" w:hAnsi="Cambria Math"/>
                <w:vertAlign w:val="subscript"/>
              </w:rPr>
              <m:t>y</m:t>
            </m:r>
          </m:sub>
        </m:sSub>
      </m:oMath>
      <w:r w:rsidR="00AD47A7">
        <w:rPr>
          <w:rFonts w:asciiTheme="majorBidi" w:hAnsiTheme="majorBidi"/>
          <w:vertAlign w:val="subscript"/>
        </w:rPr>
        <w:t>=</w:t>
      </w:r>
      <w:r w:rsidR="00AD47A7">
        <w:rPr>
          <w:rFonts w:asciiTheme="majorBidi" w:hAnsiTheme="majorBidi"/>
        </w:rPr>
        <w:t xml:space="preserve"> i </w:t>
      </w:r>
      <m:oMath>
        <m:r>
          <w:rPr>
            <w:rFonts w:ascii="Cambria Math" w:hAnsi="Cambria Math"/>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rPr>
                      <m:t>∑</m:t>
                    </m:r>
                    <m:r>
                      <m:rPr>
                        <m:sty m:val="p"/>
                      </m:rPr>
                      <w:rPr>
                        <w:rFonts w:ascii="Cambria Math" w:hAnsi="Cambria Math"/>
                      </w:rPr>
                      <m:t>fx’</m:t>
                    </m:r>
                  </m:e>
                  <m:sup>
                    <m:r>
                      <w:rPr>
                        <w:rFonts w:ascii="Cambria Math" w:hAnsi="Cambria Math"/>
                        <w:sz w:val="18"/>
                        <w:szCs w:val="18"/>
                      </w:rPr>
                      <m:t>2</m:t>
                    </m:r>
                  </m:sup>
                </m:sSup>
              </m:num>
              <m:den>
                <m:sSub>
                  <m:sSubPr>
                    <m:ctrlPr>
                      <w:rPr>
                        <w:rFonts w:ascii="Cambria Math" w:hAnsi="Cambria Math"/>
                        <w:i/>
                      </w:rPr>
                    </m:ctrlPr>
                  </m:sSubPr>
                  <m:e>
                    <m:r>
                      <w:rPr>
                        <w:rFonts w:ascii="Cambria Math" w:hAnsi="Cambria Math"/>
                      </w:rPr>
                      <m:t>N</m:t>
                    </m:r>
                  </m:e>
                  <m:sub>
                    <m:r>
                      <w:rPr>
                        <w:rFonts w:ascii="Cambria Math" w:hAnsi="Cambria Math"/>
                      </w:rPr>
                      <m:t>x</m:t>
                    </m:r>
                  </m:sub>
                </m:sSub>
              </m:den>
            </m:f>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rPr>
                          <m:t>∑</m:t>
                        </m:r>
                        <m:r>
                          <m:rPr>
                            <m:sty m:val="p"/>
                          </m:rPr>
                          <w:rPr>
                            <w:rFonts w:ascii="Cambria Math" w:hAnsi="Cambria Math"/>
                          </w:rPr>
                          <m:t>fx’</m:t>
                        </m:r>
                      </m:num>
                      <m:den>
                        <m:sSub>
                          <m:sSubPr>
                            <m:ctrlPr>
                              <w:rPr>
                                <w:rFonts w:ascii="Cambria Math" w:hAnsi="Cambria Math"/>
                                <w:i/>
                              </w:rPr>
                            </m:ctrlPr>
                          </m:sSubPr>
                          <m:e>
                            <m:r>
                              <w:rPr>
                                <w:rFonts w:ascii="Cambria Math" w:hAnsi="Cambria Math"/>
                              </w:rPr>
                              <m:t>N</m:t>
                            </m:r>
                          </m:e>
                          <m:sub>
                            <m:r>
                              <w:rPr>
                                <w:rFonts w:ascii="Cambria Math" w:hAnsi="Cambria Math"/>
                              </w:rPr>
                              <m:t>x</m:t>
                            </m:r>
                          </m:sub>
                        </m:sSub>
                      </m:den>
                    </m:f>
                  </m:e>
                </m:d>
              </m:e>
              <m:sup>
                <m:r>
                  <w:rPr>
                    <w:rFonts w:ascii="Cambria Math" w:hAnsi="Cambria Math"/>
                  </w:rPr>
                  <m:t>2</m:t>
                </m:r>
              </m:sup>
            </m:sSup>
          </m:e>
        </m:rad>
      </m:oMath>
    </w:p>
    <w:p w:rsidR="00AD47A7" w:rsidRDefault="00AD47A7" w:rsidP="00AD47A7">
      <w:pPr>
        <w:pStyle w:val="NormalWeb"/>
        <w:numPr>
          <w:ilvl w:val="0"/>
          <w:numId w:val="16"/>
        </w:numPr>
        <w:spacing w:before="0" w:beforeAutospacing="0" w:after="0" w:afterAutospacing="0" w:line="480" w:lineRule="auto"/>
        <w:ind w:left="993"/>
        <w:jc w:val="both"/>
        <w:rPr>
          <w:rFonts w:eastAsia="Calibri"/>
          <w:lang w:val="en-US"/>
        </w:rPr>
      </w:pPr>
      <w:r>
        <w:rPr>
          <w:rFonts w:eastAsia="Calibri"/>
          <w:lang w:val="en-US"/>
        </w:rPr>
        <w:t xml:space="preserve">Mencari Standar Error Mean variabel X (Variabel I) : </w:t>
      </w:r>
      <m:oMath>
        <m:sSub>
          <m:sSubPr>
            <m:ctrlPr>
              <w:rPr>
                <w:rFonts w:ascii="Cambria Math" w:hAnsi="Cambria Math"/>
                <w:i/>
                <w:sz w:val="28"/>
              </w:rPr>
            </m:ctrlPr>
          </m:sSubPr>
          <m:e>
            <m:r>
              <m:rPr>
                <m:sty m:val="p"/>
              </m:rPr>
              <w:rPr>
                <w:rFonts w:ascii="Cambria Math" w:hAnsi="Cambria Math"/>
                <w:sz w:val="28"/>
                <w:szCs w:val="28"/>
              </w:rPr>
              <m:t>SE</m:t>
            </m:r>
          </m:e>
          <m:sub>
            <m:sSub>
              <m:sSubPr>
                <m:ctrlPr>
                  <w:rPr>
                    <w:rFonts w:ascii="Cambria Math" w:hAnsi="Cambria Math"/>
                    <w:i/>
                    <w:sz w:val="28"/>
                  </w:rPr>
                </m:ctrlPr>
              </m:sSubPr>
              <m:e>
                <m:r>
                  <w:rPr>
                    <w:rFonts w:ascii="Cambria Math" w:hAnsi="Cambria Math"/>
                    <w:sz w:val="28"/>
                    <w:szCs w:val="28"/>
                  </w:rPr>
                  <m:t>M</m:t>
                </m:r>
              </m:e>
              <m:sub>
                <m:r>
                  <w:rPr>
                    <w:rFonts w:ascii="Cambria Math" w:hAnsi="Cambria Math"/>
                    <w:sz w:val="28"/>
                  </w:rPr>
                  <m:t>x</m:t>
                </m:r>
              </m:sub>
            </m:sSub>
          </m:sub>
        </m:sSub>
      </m:oMath>
      <w:r w:rsidRPr="009B2EB8">
        <w:rPr>
          <w:rFonts w:asciiTheme="majorBidi" w:hAnsiTheme="majorBidi"/>
          <w:sz w:val="28"/>
          <w:szCs w:val="28"/>
        </w:rPr>
        <w:t xml:space="preserve"> =  </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SD</m:t>
                </m:r>
              </m:e>
              <m:sub>
                <m:r>
                  <w:rPr>
                    <w:rFonts w:ascii="Cambria Math" w:hAnsi="Cambria Math"/>
                    <w:sz w:val="28"/>
                    <w:szCs w:val="28"/>
                  </w:rPr>
                  <m:t>x</m:t>
                </m:r>
              </m:sub>
            </m:sSub>
          </m:num>
          <m:den>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sz w:val="28"/>
                        <w:szCs w:val="28"/>
                      </w:rPr>
                      <m:t>N</m:t>
                    </m:r>
                  </m:e>
                  <m:sub>
                    <m:r>
                      <w:rPr>
                        <w:rFonts w:ascii="Cambria Math" w:hAnsi="Cambria Math"/>
                        <w:sz w:val="28"/>
                        <w:szCs w:val="28"/>
                      </w:rPr>
                      <m:t>x</m:t>
                    </m:r>
                  </m:sub>
                </m:sSub>
                <m:r>
                  <w:rPr>
                    <w:rFonts w:ascii="Cambria Math" w:hAnsi="Cambria Math"/>
                    <w:sz w:val="28"/>
                    <w:szCs w:val="28"/>
                  </w:rPr>
                  <m:t>-1</m:t>
                </m:r>
              </m:e>
            </m:rad>
          </m:den>
        </m:f>
      </m:oMath>
    </w:p>
    <w:p w:rsidR="00AD47A7" w:rsidRPr="0074137C" w:rsidRDefault="00AD47A7" w:rsidP="00AD47A7">
      <w:pPr>
        <w:pStyle w:val="NormalWeb"/>
        <w:numPr>
          <w:ilvl w:val="0"/>
          <w:numId w:val="16"/>
        </w:numPr>
        <w:spacing w:before="0" w:beforeAutospacing="0" w:after="0" w:afterAutospacing="0" w:line="480" w:lineRule="auto"/>
        <w:ind w:left="993"/>
        <w:jc w:val="both"/>
        <w:rPr>
          <w:rFonts w:eastAsia="Calibri"/>
          <w:lang w:val="en-US"/>
        </w:rPr>
      </w:pPr>
      <w:r>
        <w:rPr>
          <w:rFonts w:eastAsia="Calibri"/>
          <w:lang w:val="en-US"/>
        </w:rPr>
        <w:t xml:space="preserve">Mencari </w:t>
      </w:r>
      <w:r w:rsidRPr="002D0A7F">
        <w:rPr>
          <w:rFonts w:eastAsia="Calibri"/>
          <w:i/>
          <w:lang w:val="en-US"/>
        </w:rPr>
        <w:t xml:space="preserve">Standar Error </w:t>
      </w:r>
      <w:r>
        <w:rPr>
          <w:rFonts w:eastAsia="Calibri"/>
          <w:lang w:val="en-US"/>
        </w:rPr>
        <w:t>Mean variabel Y (Variabel II) :</w:t>
      </w:r>
      <m:oMath>
        <m:r>
          <w:rPr>
            <w:rFonts w:ascii="Cambria Math" w:eastAsia="Calibri" w:hAnsi="Cambria Math"/>
            <w:sz w:val="28"/>
            <w:szCs w:val="28"/>
            <w:lang w:val="en-US"/>
          </w:rPr>
          <m:t xml:space="preserve"> </m:t>
        </m:r>
        <m:sSub>
          <m:sSubPr>
            <m:ctrlPr>
              <w:rPr>
                <w:rFonts w:ascii="Cambria Math" w:hAnsi="Cambria Math"/>
                <w:i/>
                <w:sz w:val="28"/>
              </w:rPr>
            </m:ctrlPr>
          </m:sSubPr>
          <m:e>
            <m:r>
              <m:rPr>
                <m:sty m:val="p"/>
              </m:rPr>
              <w:rPr>
                <w:rFonts w:ascii="Cambria Math" w:hAnsi="Cambria Math"/>
                <w:sz w:val="28"/>
                <w:szCs w:val="28"/>
              </w:rPr>
              <m:t>SE</m:t>
            </m:r>
          </m:e>
          <m:sub>
            <m:sSub>
              <m:sSubPr>
                <m:ctrlPr>
                  <w:rPr>
                    <w:rFonts w:ascii="Cambria Math" w:hAnsi="Cambria Math"/>
                    <w:i/>
                    <w:sz w:val="28"/>
                  </w:rPr>
                </m:ctrlPr>
              </m:sSubPr>
              <m:e>
                <m:r>
                  <w:rPr>
                    <w:rFonts w:ascii="Cambria Math" w:hAnsi="Cambria Math"/>
                    <w:sz w:val="28"/>
                    <w:szCs w:val="28"/>
                  </w:rPr>
                  <m:t>M</m:t>
                </m:r>
              </m:e>
              <m:sub>
                <m:r>
                  <w:rPr>
                    <w:rFonts w:ascii="Cambria Math" w:hAnsi="Cambria Math"/>
                    <w:sz w:val="28"/>
                  </w:rPr>
                  <m:t>y</m:t>
                </m:r>
              </m:sub>
            </m:sSub>
          </m:sub>
        </m:sSub>
      </m:oMath>
      <w:r w:rsidRPr="009B2EB8">
        <w:rPr>
          <w:rFonts w:asciiTheme="majorBidi" w:hAnsiTheme="majorBidi"/>
          <w:sz w:val="28"/>
          <w:szCs w:val="28"/>
        </w:rPr>
        <w:t xml:space="preserve"> =  </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SD</m:t>
                </m:r>
              </m:e>
              <m:sub>
                <m:r>
                  <w:rPr>
                    <w:rFonts w:ascii="Cambria Math" w:hAnsi="Cambria Math"/>
                    <w:sz w:val="28"/>
                    <w:szCs w:val="28"/>
                  </w:rPr>
                  <m:t>y</m:t>
                </m:r>
              </m:sub>
            </m:sSub>
          </m:num>
          <m:den>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sz w:val="28"/>
                        <w:szCs w:val="28"/>
                      </w:rPr>
                      <m:t>N</m:t>
                    </m:r>
                  </m:e>
                  <m:sub>
                    <m:r>
                      <w:rPr>
                        <w:rFonts w:ascii="Cambria Math" w:hAnsi="Cambria Math"/>
                        <w:sz w:val="28"/>
                        <w:szCs w:val="28"/>
                      </w:rPr>
                      <m:t>y</m:t>
                    </m:r>
                  </m:sub>
                </m:sSub>
                <m:r>
                  <w:rPr>
                    <w:rFonts w:ascii="Cambria Math" w:hAnsi="Cambria Math"/>
                    <w:sz w:val="28"/>
                    <w:szCs w:val="28"/>
                  </w:rPr>
                  <m:t>-1</m:t>
                </m:r>
              </m:e>
            </m:rad>
          </m:den>
        </m:f>
      </m:oMath>
    </w:p>
    <w:p w:rsidR="00AD47A7" w:rsidRPr="0074137C" w:rsidRDefault="00AD47A7" w:rsidP="00AD47A7">
      <w:pPr>
        <w:pStyle w:val="NormalWeb"/>
        <w:numPr>
          <w:ilvl w:val="0"/>
          <w:numId w:val="16"/>
        </w:numPr>
        <w:spacing w:before="0" w:beforeAutospacing="0" w:after="0" w:afterAutospacing="0" w:line="480" w:lineRule="auto"/>
        <w:ind w:left="993"/>
        <w:jc w:val="both"/>
        <w:rPr>
          <w:rFonts w:eastAsia="Calibri"/>
          <w:lang w:val="en-US"/>
        </w:rPr>
      </w:pPr>
      <w:r w:rsidRPr="0074137C">
        <w:rPr>
          <w:rFonts w:asciiTheme="majorBidi" w:hAnsiTheme="majorBidi"/>
        </w:rPr>
        <w:t xml:space="preserve">Langkah selanjutnya mencari </w:t>
      </w:r>
      <w:r w:rsidRPr="0074137C">
        <w:rPr>
          <w:rFonts w:asciiTheme="majorBidi" w:hAnsiTheme="majorBidi"/>
          <w:i/>
          <w:iCs/>
        </w:rPr>
        <w:t>standard error</w:t>
      </w:r>
      <w:r w:rsidRPr="0074137C">
        <w:rPr>
          <w:rFonts w:asciiTheme="majorBidi" w:hAnsiTheme="majorBidi"/>
        </w:rPr>
        <w:t xml:space="preserve"> perbedaan mean variabel X dan Variabel Y, dengan rumus:</w:t>
      </w:r>
    </w:p>
    <w:p w:rsidR="002E2F7A" w:rsidRDefault="006F6B40" w:rsidP="002E2F7A">
      <w:pPr>
        <w:pStyle w:val="NormalWeb"/>
        <w:spacing w:before="0" w:beforeAutospacing="0" w:after="0" w:afterAutospacing="0" w:line="480" w:lineRule="auto"/>
        <w:ind w:left="993"/>
        <w:jc w:val="both"/>
        <w:rPr>
          <w:rFonts w:asciiTheme="majorBidi" w:hAnsiTheme="majorBidi"/>
        </w:rPr>
      </w:pPr>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2</m:t>
                </m:r>
              </m:sub>
            </m:sSub>
          </m:sub>
        </m:sSub>
      </m:oMath>
      <w:r w:rsidR="00AD47A7">
        <w:rPr>
          <w:rFonts w:asciiTheme="majorBidi" w:hAnsiTheme="majorBidi"/>
        </w:rPr>
        <w:t xml:space="preserve"> = </w:t>
      </w:r>
      <m:oMath>
        <m:rad>
          <m:radPr>
            <m:degHide m:val="on"/>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1</m:t>
                        </m:r>
                      </m:sub>
                    </m:sSub>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2</m:t>
                        </m:r>
                      </m:sub>
                    </m:sSub>
                  </m:sub>
                </m:sSub>
              </m:e>
              <m:sup>
                <m:r>
                  <w:rPr>
                    <w:rFonts w:ascii="Cambria Math" w:hAnsi="Cambria Math"/>
                  </w:rPr>
                  <m:t>2</m:t>
                </m:r>
              </m:sup>
            </m:sSup>
          </m:e>
        </m:rad>
      </m:oMath>
    </w:p>
    <w:p w:rsidR="00AD47A7" w:rsidRDefault="00AD47A7" w:rsidP="00AD47A7">
      <w:pPr>
        <w:pStyle w:val="BodyText"/>
        <w:numPr>
          <w:ilvl w:val="0"/>
          <w:numId w:val="16"/>
        </w:numPr>
        <w:spacing w:line="480" w:lineRule="auto"/>
        <w:ind w:left="993" w:hanging="426"/>
        <w:contextualSpacing/>
        <w:rPr>
          <w:rFonts w:asciiTheme="majorBidi" w:hAnsiTheme="majorBidi"/>
          <w:vertAlign w:val="subscript"/>
          <w:lang w:val="id-ID"/>
        </w:rPr>
      </w:pPr>
      <w:r>
        <w:rPr>
          <w:rFonts w:asciiTheme="majorBidi" w:hAnsiTheme="majorBidi"/>
          <w:lang w:val="id-ID"/>
        </w:rPr>
        <w:t>Kemudian, Mencari “t” atau t</w:t>
      </w:r>
      <w:r>
        <w:rPr>
          <w:rFonts w:asciiTheme="majorBidi" w:hAnsiTheme="majorBidi"/>
          <w:vertAlign w:val="subscript"/>
          <w:lang w:val="id-ID"/>
        </w:rPr>
        <w:t>0 :</w:t>
      </w:r>
    </w:p>
    <w:p w:rsidR="00AD47A7" w:rsidRDefault="00AD47A7" w:rsidP="00AD47A7">
      <w:pPr>
        <w:pStyle w:val="NormalWeb"/>
        <w:spacing w:before="0" w:beforeAutospacing="0" w:after="0" w:afterAutospacing="0" w:line="480" w:lineRule="auto"/>
        <w:ind w:left="993"/>
        <w:jc w:val="both"/>
        <w:rPr>
          <w:rFonts w:asciiTheme="majorBidi" w:hAnsiTheme="majorBidi"/>
          <w:sz w:val="28"/>
          <w:vertAlign w:val="subscript"/>
        </w:rPr>
      </w:pPr>
      <w:r w:rsidRPr="00BC5A8A">
        <w:rPr>
          <w:rFonts w:asciiTheme="majorBidi" w:hAnsiTheme="majorBidi"/>
          <w:sz w:val="28"/>
          <w:szCs w:val="28"/>
        </w:rPr>
        <w:t>t</w:t>
      </w:r>
      <w:r w:rsidRPr="00BC5A8A">
        <w:rPr>
          <w:rFonts w:asciiTheme="majorBidi" w:hAnsiTheme="majorBidi"/>
          <w:sz w:val="28"/>
          <w:szCs w:val="28"/>
          <w:vertAlign w:val="subscript"/>
        </w:rPr>
        <w:t xml:space="preserve">0 = </w:t>
      </w:r>
      <m:oMath>
        <m:f>
          <m:fPr>
            <m:ctrlPr>
              <w:rPr>
                <w:rFonts w:ascii="Cambria Math" w:hAnsi="Cambria Math"/>
                <w:i/>
                <w:sz w:val="28"/>
                <w:vertAlign w:val="subscript"/>
              </w:rPr>
            </m:ctrlPr>
          </m:fPr>
          <m:num>
            <m:sSub>
              <m:sSubPr>
                <m:ctrlPr>
                  <w:rPr>
                    <w:rFonts w:ascii="Cambria Math" w:hAnsi="Cambria Math"/>
                    <w:i/>
                    <w:sz w:val="28"/>
                    <w:vertAlign w:val="subscript"/>
                  </w:rPr>
                </m:ctrlPr>
              </m:sSubPr>
              <m:e>
                <m:r>
                  <w:rPr>
                    <w:rFonts w:ascii="Cambria Math" w:hAnsi="Cambria Math"/>
                    <w:sz w:val="28"/>
                    <w:szCs w:val="28"/>
                    <w:vertAlign w:val="subscript"/>
                  </w:rPr>
                  <m:t>M</m:t>
                </m:r>
              </m:e>
              <m:sub>
                <m:r>
                  <w:rPr>
                    <w:rFonts w:ascii="Cambria Math" w:hAnsi="Cambria Math"/>
                    <w:sz w:val="28"/>
                    <w:szCs w:val="28"/>
                    <w:vertAlign w:val="subscript"/>
                  </w:rPr>
                  <m:t>1</m:t>
                </m:r>
              </m:sub>
            </m:sSub>
            <m:r>
              <w:rPr>
                <w:rFonts w:ascii="Cambria Math" w:hAnsi="Cambria Math"/>
                <w:sz w:val="28"/>
                <w:szCs w:val="28"/>
                <w:vertAlign w:val="subscript"/>
              </w:rPr>
              <m:t>-</m:t>
            </m:r>
            <m:sSub>
              <m:sSubPr>
                <m:ctrlPr>
                  <w:rPr>
                    <w:rFonts w:ascii="Cambria Math" w:hAnsi="Cambria Math"/>
                    <w:i/>
                    <w:sz w:val="28"/>
                    <w:vertAlign w:val="subscript"/>
                  </w:rPr>
                </m:ctrlPr>
              </m:sSubPr>
              <m:e>
                <m:r>
                  <w:rPr>
                    <w:rFonts w:ascii="Cambria Math" w:hAnsi="Cambria Math"/>
                    <w:sz w:val="28"/>
                    <w:szCs w:val="28"/>
                    <w:vertAlign w:val="subscript"/>
                  </w:rPr>
                  <m:t>M</m:t>
                </m:r>
              </m:e>
              <m:sub>
                <m:r>
                  <w:rPr>
                    <w:rFonts w:ascii="Cambria Math" w:hAnsi="Cambria Math"/>
                    <w:sz w:val="28"/>
                    <w:szCs w:val="28"/>
                    <w:vertAlign w:val="subscript"/>
                  </w:rPr>
                  <m:t>2</m:t>
                </m:r>
              </m:sub>
            </m:sSub>
          </m:num>
          <m:den>
            <m:sSub>
              <m:sSubPr>
                <m:ctrlPr>
                  <w:rPr>
                    <w:rFonts w:ascii="Cambria Math" w:hAnsi="Cambria Math"/>
                    <w:i/>
                    <w:sz w:val="28"/>
                    <w:vertAlign w:val="subscript"/>
                  </w:rPr>
                </m:ctrlPr>
              </m:sSubPr>
              <m:e>
                <m:r>
                  <w:rPr>
                    <w:rFonts w:ascii="Cambria Math" w:hAnsi="Cambria Math"/>
                    <w:sz w:val="28"/>
                    <w:szCs w:val="28"/>
                    <w:vertAlign w:val="subscript"/>
                  </w:rPr>
                  <m:t>SE</m:t>
                </m:r>
              </m:e>
              <m:sub>
                <m:sSub>
                  <m:sSubPr>
                    <m:ctrlPr>
                      <w:rPr>
                        <w:rFonts w:ascii="Cambria Math" w:hAnsi="Cambria Math"/>
                        <w:i/>
                        <w:sz w:val="28"/>
                        <w:vertAlign w:val="subscript"/>
                      </w:rPr>
                    </m:ctrlPr>
                  </m:sSubPr>
                  <m:e>
                    <m:r>
                      <w:rPr>
                        <w:rFonts w:ascii="Cambria Math" w:hAnsi="Cambria Math"/>
                        <w:sz w:val="28"/>
                        <w:szCs w:val="28"/>
                        <w:vertAlign w:val="subscript"/>
                      </w:rPr>
                      <m:t>M</m:t>
                    </m:r>
                  </m:e>
                  <m:sub>
                    <m:r>
                      <w:rPr>
                        <w:rFonts w:ascii="Cambria Math" w:hAnsi="Cambria Math"/>
                        <w:sz w:val="28"/>
                        <w:szCs w:val="28"/>
                        <w:vertAlign w:val="subscript"/>
                      </w:rPr>
                      <m:t>1</m:t>
                    </m:r>
                  </m:sub>
                </m:sSub>
                <m:r>
                  <w:rPr>
                    <w:rFonts w:ascii="Cambria Math" w:hAnsi="Cambria Math"/>
                    <w:sz w:val="28"/>
                    <w:szCs w:val="28"/>
                    <w:vertAlign w:val="subscript"/>
                  </w:rPr>
                  <m:t>-</m:t>
                </m:r>
                <m:sSub>
                  <m:sSubPr>
                    <m:ctrlPr>
                      <w:rPr>
                        <w:rFonts w:ascii="Cambria Math" w:hAnsi="Cambria Math"/>
                        <w:i/>
                        <w:sz w:val="28"/>
                        <w:vertAlign w:val="subscript"/>
                      </w:rPr>
                    </m:ctrlPr>
                  </m:sSubPr>
                  <m:e>
                    <m:r>
                      <w:rPr>
                        <w:rFonts w:ascii="Cambria Math" w:hAnsi="Cambria Math"/>
                        <w:sz w:val="28"/>
                        <w:szCs w:val="28"/>
                        <w:vertAlign w:val="subscript"/>
                      </w:rPr>
                      <m:t>M</m:t>
                    </m:r>
                  </m:e>
                  <m:sub>
                    <m:r>
                      <w:rPr>
                        <w:rFonts w:ascii="Cambria Math" w:hAnsi="Cambria Math"/>
                        <w:sz w:val="28"/>
                        <w:szCs w:val="28"/>
                        <w:vertAlign w:val="subscript"/>
                      </w:rPr>
                      <m:t>2</m:t>
                    </m:r>
                  </m:sub>
                </m:sSub>
              </m:sub>
            </m:sSub>
          </m:den>
        </m:f>
      </m:oMath>
    </w:p>
    <w:p w:rsidR="00995BC6" w:rsidRDefault="00995BC6" w:rsidP="00995BC6">
      <w:pPr>
        <w:pStyle w:val="ListParagraph"/>
        <w:ind w:left="0"/>
        <w:jc w:val="both"/>
        <w:rPr>
          <w:rFonts w:ascii="Times New Roman" w:hAnsi="Times New Roman"/>
          <w:b/>
          <w:bCs/>
          <w:sz w:val="24"/>
          <w:szCs w:val="24"/>
        </w:rPr>
      </w:pPr>
    </w:p>
    <w:p w:rsidR="00AD47A7" w:rsidRPr="008D7277" w:rsidRDefault="00AD47A7" w:rsidP="00AD47A7">
      <w:pPr>
        <w:pStyle w:val="ListParagraph"/>
        <w:numPr>
          <w:ilvl w:val="0"/>
          <w:numId w:val="17"/>
        </w:numPr>
        <w:ind w:left="0" w:firstLine="0"/>
        <w:jc w:val="both"/>
        <w:rPr>
          <w:rFonts w:ascii="Times New Roman" w:hAnsi="Times New Roman"/>
          <w:b/>
          <w:bCs/>
          <w:sz w:val="24"/>
          <w:szCs w:val="24"/>
        </w:rPr>
      </w:pPr>
      <w:r w:rsidRPr="008D7277">
        <w:rPr>
          <w:rFonts w:ascii="Times New Roman" w:hAnsi="Times New Roman"/>
          <w:b/>
          <w:bCs/>
          <w:sz w:val="24"/>
          <w:szCs w:val="24"/>
        </w:rPr>
        <w:t>Sistematika Pembahasan</w:t>
      </w:r>
    </w:p>
    <w:p w:rsidR="00AD47A7" w:rsidRDefault="00AD47A7" w:rsidP="00AD47A7">
      <w:pPr>
        <w:spacing w:after="0" w:line="480" w:lineRule="auto"/>
        <w:ind w:firstLine="709"/>
        <w:jc w:val="both"/>
        <w:rPr>
          <w:rFonts w:ascii="Times New Roman" w:hAnsi="Times New Roman" w:cs="Times New Roman"/>
          <w:sz w:val="24"/>
          <w:szCs w:val="24"/>
        </w:rPr>
      </w:pPr>
      <w:r w:rsidRPr="00EA5994">
        <w:rPr>
          <w:rFonts w:ascii="Times New Roman" w:eastAsia="Calibri" w:hAnsi="Times New Roman" w:cs="Times New Roman"/>
          <w:sz w:val="24"/>
          <w:szCs w:val="24"/>
        </w:rPr>
        <w:t xml:space="preserve">Untuk memudahkan penulisan dalam pembahasan penelitian, maka </w:t>
      </w:r>
      <w:r>
        <w:rPr>
          <w:rFonts w:ascii="Times New Roman" w:eastAsia="Calibri" w:hAnsi="Times New Roman" w:cs="Times New Roman"/>
          <w:sz w:val="24"/>
          <w:szCs w:val="24"/>
        </w:rPr>
        <w:t xml:space="preserve"> </w:t>
      </w:r>
      <w:r w:rsidRPr="00EA5994">
        <w:rPr>
          <w:rFonts w:ascii="Times New Roman" w:eastAsia="Calibri" w:hAnsi="Times New Roman" w:cs="Times New Roman"/>
          <w:sz w:val="24"/>
          <w:szCs w:val="24"/>
          <w:lang w:val="en-US"/>
        </w:rPr>
        <w:t xml:space="preserve">sistematika </w:t>
      </w:r>
      <w:r w:rsidRPr="00EA5994">
        <w:rPr>
          <w:rFonts w:ascii="Times New Roman" w:eastAsia="Calibri" w:hAnsi="Times New Roman" w:cs="Times New Roman"/>
          <w:sz w:val="24"/>
          <w:szCs w:val="24"/>
        </w:rPr>
        <w:t>penulisan skripsi ini terbagi dalam lima bab dan terdiri atas sub-sub bab. Sistematika pembahasan yang dimaksud adalah:</w:t>
      </w:r>
    </w:p>
    <w:p w:rsidR="00AD47A7" w:rsidRDefault="00AD47A7" w:rsidP="00AD47A7">
      <w:pPr>
        <w:spacing w:after="0" w:line="480" w:lineRule="auto"/>
        <w:ind w:firstLine="709"/>
        <w:jc w:val="both"/>
        <w:rPr>
          <w:rFonts w:ascii="Times New Roman" w:hAnsi="Times New Roman" w:cs="Times New Roman"/>
          <w:sz w:val="24"/>
          <w:szCs w:val="24"/>
        </w:rPr>
      </w:pPr>
      <w:r w:rsidRPr="004329BA">
        <w:rPr>
          <w:rFonts w:ascii="Times New Roman" w:eastAsia="Calibri" w:hAnsi="Times New Roman" w:cs="Arial"/>
          <w:b/>
          <w:sz w:val="24"/>
          <w:szCs w:val="24"/>
        </w:rPr>
        <w:lastRenderedPageBreak/>
        <w:t>Bab</w:t>
      </w:r>
      <w:r>
        <w:rPr>
          <w:rFonts w:ascii="Times New Roman" w:eastAsia="Calibri" w:hAnsi="Times New Roman" w:cs="Arial"/>
          <w:b/>
          <w:sz w:val="24"/>
          <w:szCs w:val="24"/>
        </w:rPr>
        <w:t xml:space="preserve"> I </w:t>
      </w:r>
      <w:r w:rsidR="004E45AE">
        <w:rPr>
          <w:rFonts w:ascii="Times New Roman" w:eastAsia="Calibri" w:hAnsi="Times New Roman" w:cs="Arial"/>
          <w:b/>
          <w:sz w:val="24"/>
          <w:szCs w:val="24"/>
        </w:rPr>
        <w:t>P</w:t>
      </w:r>
      <w:r w:rsidRPr="00DD4555">
        <w:rPr>
          <w:rFonts w:ascii="Times New Roman" w:eastAsia="Calibri" w:hAnsi="Times New Roman" w:cs="Arial"/>
          <w:b/>
          <w:bCs/>
          <w:sz w:val="24"/>
          <w:szCs w:val="24"/>
        </w:rPr>
        <w:t>endahuluan</w:t>
      </w:r>
      <w:r w:rsidRPr="00411DC9">
        <w:rPr>
          <w:rFonts w:ascii="Times New Roman" w:eastAsia="Calibri" w:hAnsi="Times New Roman" w:cs="Arial"/>
          <w:sz w:val="24"/>
          <w:szCs w:val="24"/>
        </w:rPr>
        <w:t xml:space="preserve"> </w:t>
      </w:r>
      <w:r>
        <w:rPr>
          <w:rFonts w:ascii="Times New Roman" w:eastAsia="Calibri" w:hAnsi="Times New Roman" w:cs="Arial"/>
          <w:sz w:val="24"/>
          <w:szCs w:val="24"/>
        </w:rPr>
        <w:tab/>
        <w:t>: L</w:t>
      </w:r>
      <w:r w:rsidRPr="00411DC9">
        <w:rPr>
          <w:rFonts w:ascii="Times New Roman" w:eastAsia="Calibri" w:hAnsi="Times New Roman" w:cs="Arial"/>
          <w:sz w:val="24"/>
          <w:szCs w:val="24"/>
        </w:rPr>
        <w:t>atar belakang masalah</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rumusan masalah, </w:t>
      </w:r>
      <w:r w:rsidRPr="00EA5994">
        <w:rPr>
          <w:rFonts w:ascii="Times New Roman" w:eastAsia="Calibri" w:hAnsi="Times New Roman" w:cs="Times New Roman"/>
          <w:sz w:val="24"/>
          <w:szCs w:val="24"/>
        </w:rPr>
        <w:t xml:space="preserve">tujuan dan kegunaan penelitian, variabel penelitian, kerangka teoritis, tinjauan kepustakaan, </w:t>
      </w:r>
      <w:r>
        <w:rPr>
          <w:rFonts w:ascii="Times New Roman" w:hAnsi="Times New Roman" w:cs="Times New Roman"/>
          <w:sz w:val="24"/>
          <w:szCs w:val="24"/>
        </w:rPr>
        <w:t xml:space="preserve">hipotesis Penelitian, </w:t>
      </w:r>
      <w:r w:rsidRPr="00EA5994">
        <w:rPr>
          <w:rFonts w:ascii="Times New Roman" w:eastAsia="Calibri" w:hAnsi="Times New Roman" w:cs="Times New Roman"/>
          <w:sz w:val="24"/>
          <w:szCs w:val="24"/>
          <w:lang w:val="en-US"/>
        </w:rPr>
        <w:t xml:space="preserve">definisi oprasional, </w:t>
      </w:r>
      <w:r w:rsidRPr="00EA5994">
        <w:rPr>
          <w:rFonts w:ascii="Times New Roman" w:eastAsia="Calibri" w:hAnsi="Times New Roman" w:cs="Times New Roman"/>
          <w:sz w:val="24"/>
          <w:szCs w:val="24"/>
        </w:rPr>
        <w:t xml:space="preserve">metodologi penelitian </w:t>
      </w:r>
      <w:r w:rsidRPr="00EA5994">
        <w:rPr>
          <w:rFonts w:ascii="Times New Roman" w:eastAsia="Calibri" w:hAnsi="Times New Roman" w:cs="Times New Roman"/>
          <w:sz w:val="24"/>
          <w:szCs w:val="24"/>
          <w:lang w:val="en-US"/>
        </w:rPr>
        <w:t xml:space="preserve">yang meliputi: </w:t>
      </w:r>
      <w:r>
        <w:rPr>
          <w:rFonts w:ascii="Times New Roman" w:hAnsi="Times New Roman" w:cs="Times New Roman"/>
          <w:sz w:val="24"/>
          <w:szCs w:val="24"/>
        </w:rPr>
        <w:t>Populasi dan sampel</w:t>
      </w:r>
      <w:r w:rsidRPr="00EA5994">
        <w:rPr>
          <w:rFonts w:ascii="Times New Roman" w:eastAsia="Calibri" w:hAnsi="Times New Roman" w:cs="Times New Roman"/>
          <w:sz w:val="24"/>
          <w:szCs w:val="24"/>
          <w:lang w:val="en-US"/>
        </w:rPr>
        <w:t xml:space="preserve">, jenis dan sumber data, teknik pengumpulan data, teknik analisa data </w:t>
      </w:r>
      <w:r w:rsidRPr="00EA5994">
        <w:rPr>
          <w:rFonts w:ascii="Times New Roman" w:eastAsia="Calibri" w:hAnsi="Times New Roman" w:cs="Times New Roman"/>
          <w:sz w:val="24"/>
          <w:szCs w:val="24"/>
        </w:rPr>
        <w:t>dan sistematika pembahasan.</w:t>
      </w:r>
    </w:p>
    <w:p w:rsidR="00AD47A7" w:rsidRPr="00EA5994" w:rsidRDefault="00AD47A7" w:rsidP="00AD47A7">
      <w:pPr>
        <w:spacing w:after="0" w:line="480" w:lineRule="auto"/>
        <w:ind w:firstLine="709"/>
        <w:jc w:val="both"/>
        <w:rPr>
          <w:rFonts w:ascii="Times New Roman" w:eastAsia="Calibri" w:hAnsi="Times New Roman" w:cs="Times New Roman"/>
          <w:sz w:val="24"/>
          <w:szCs w:val="24"/>
        </w:rPr>
      </w:pPr>
      <w:r w:rsidRPr="004329BA">
        <w:rPr>
          <w:rFonts w:ascii="Times New Roman" w:eastAsia="Calibri" w:hAnsi="Times New Roman" w:cs="Times New Roman"/>
          <w:b/>
          <w:sz w:val="24"/>
          <w:szCs w:val="24"/>
        </w:rPr>
        <w:t xml:space="preserve">Bab </w:t>
      </w:r>
      <w:r>
        <w:rPr>
          <w:rFonts w:ascii="Times New Roman" w:eastAsia="Calibri" w:hAnsi="Times New Roman" w:cs="Times New Roman"/>
          <w:b/>
          <w:sz w:val="24"/>
          <w:szCs w:val="24"/>
        </w:rPr>
        <w:t xml:space="preserve">II </w:t>
      </w:r>
      <w:r w:rsidRPr="00DD4555">
        <w:rPr>
          <w:rFonts w:ascii="Times New Roman" w:eastAsia="Calibri" w:hAnsi="Times New Roman" w:cs="Times New Roman"/>
          <w:b/>
          <w:bCs/>
          <w:sz w:val="24"/>
          <w:szCs w:val="24"/>
        </w:rPr>
        <w:t>Metode Tunjuk Silang dan Huruf Hijaiyah</w:t>
      </w:r>
      <w:r>
        <w:rPr>
          <w:rFonts w:ascii="Times New Roman" w:eastAsia="Calibri" w:hAnsi="Times New Roman" w:cs="Times New Roman"/>
          <w:sz w:val="24"/>
          <w:szCs w:val="24"/>
        </w:rPr>
        <w:t xml:space="preserve"> : pengertian metode tunjuk silang, prosedur metode tunjuk silang, kelebihan dan kekurangan metode tunjuk silang, pengertian huruf hijaiyah, pengertian kemampuan membaca huruf hijaiyah.</w:t>
      </w:r>
    </w:p>
    <w:p w:rsidR="00AD47A7" w:rsidRPr="00915216" w:rsidRDefault="00AD47A7" w:rsidP="00AD47A7">
      <w:pPr>
        <w:spacing w:after="0" w:line="480" w:lineRule="auto"/>
        <w:ind w:firstLine="709"/>
        <w:jc w:val="both"/>
        <w:rPr>
          <w:rFonts w:ascii="Times New Roman" w:eastAsia="Calibri" w:hAnsi="Times New Roman"/>
          <w:sz w:val="24"/>
          <w:szCs w:val="24"/>
        </w:rPr>
      </w:pPr>
      <w:r w:rsidRPr="00915216">
        <w:rPr>
          <w:rFonts w:ascii="Times New Roman" w:eastAsia="Calibri" w:hAnsi="Times New Roman"/>
          <w:b/>
          <w:sz w:val="24"/>
          <w:szCs w:val="24"/>
        </w:rPr>
        <w:t>Bab III</w:t>
      </w:r>
      <w:r w:rsidRPr="00915216">
        <w:rPr>
          <w:rFonts w:ascii="Times New Roman" w:eastAsia="Calibri" w:hAnsi="Times New Roman"/>
          <w:sz w:val="24"/>
          <w:szCs w:val="24"/>
        </w:rPr>
        <w:t xml:space="preserve"> </w:t>
      </w:r>
      <w:r w:rsidRPr="00915216">
        <w:rPr>
          <w:rFonts w:ascii="Times New Roman" w:eastAsia="Calibri" w:hAnsi="Times New Roman"/>
          <w:b/>
          <w:bCs/>
          <w:sz w:val="24"/>
          <w:szCs w:val="24"/>
        </w:rPr>
        <w:t>gambaran umum lokasi penelitian</w:t>
      </w:r>
      <w:r w:rsidRPr="00915216">
        <w:rPr>
          <w:rFonts w:ascii="Times New Roman" w:eastAsia="Calibri" w:hAnsi="Times New Roman"/>
          <w:sz w:val="24"/>
          <w:szCs w:val="24"/>
        </w:rPr>
        <w:t>, yang berisi sejarah singkat berdirinya</w:t>
      </w:r>
      <w:r w:rsidRPr="00915216">
        <w:rPr>
          <w:rFonts w:ascii="Times New Roman" w:hAnsi="Times New Roman"/>
          <w:bCs/>
          <w:sz w:val="24"/>
          <w:szCs w:val="24"/>
        </w:rPr>
        <w:t xml:space="preserve"> SD Negeri 180 Palembang</w:t>
      </w:r>
      <w:r w:rsidRPr="00915216">
        <w:rPr>
          <w:rFonts w:ascii="Times New Roman" w:eastAsia="Calibri" w:hAnsi="Times New Roman"/>
          <w:sz w:val="24"/>
          <w:szCs w:val="24"/>
        </w:rPr>
        <w:t>,</w:t>
      </w:r>
      <w:r w:rsidRPr="00915216">
        <w:rPr>
          <w:rFonts w:asciiTheme="majorBidi" w:hAnsiTheme="majorBidi" w:cstheme="majorBidi"/>
          <w:b/>
          <w:bCs/>
          <w:sz w:val="24"/>
          <w:szCs w:val="24"/>
        </w:rPr>
        <w:t xml:space="preserve"> </w:t>
      </w:r>
      <w:r w:rsidRPr="00915216">
        <w:rPr>
          <w:rFonts w:asciiTheme="majorBidi" w:hAnsiTheme="majorBidi" w:cstheme="majorBidi"/>
          <w:sz w:val="24"/>
          <w:szCs w:val="24"/>
        </w:rPr>
        <w:t xml:space="preserve">Identitas Sekolah, </w:t>
      </w:r>
      <w:r w:rsidRPr="00915216">
        <w:rPr>
          <w:rFonts w:ascii="Times New Roman" w:eastAsia="Calibri" w:hAnsi="Times New Roman"/>
          <w:sz w:val="24"/>
          <w:szCs w:val="24"/>
        </w:rPr>
        <w:t>keadaan guru dan tenaga administrasi, keadaan siswa, visi dan misi sekolah, keadaan guru dan karyawan, keadaan siswa, keadaan sarana dan prasarana serta proses pembelajaran.</w:t>
      </w:r>
    </w:p>
    <w:p w:rsidR="00AD47A7" w:rsidRPr="00915216" w:rsidRDefault="00AD47A7" w:rsidP="00AD47A7">
      <w:pPr>
        <w:spacing w:after="0" w:line="480" w:lineRule="auto"/>
        <w:ind w:firstLine="709"/>
        <w:jc w:val="both"/>
        <w:rPr>
          <w:rFonts w:asciiTheme="majorBidi" w:hAnsiTheme="majorBidi" w:cstheme="majorBidi"/>
          <w:b/>
          <w:bCs/>
          <w:sz w:val="24"/>
          <w:szCs w:val="24"/>
        </w:rPr>
      </w:pPr>
      <w:r w:rsidRPr="00915216">
        <w:rPr>
          <w:rFonts w:ascii="Times New Roman" w:eastAsia="Calibri" w:hAnsi="Times New Roman"/>
          <w:b/>
          <w:sz w:val="24"/>
          <w:szCs w:val="24"/>
        </w:rPr>
        <w:t>Bab IV</w:t>
      </w:r>
      <w:r w:rsidRPr="00915216">
        <w:rPr>
          <w:rFonts w:ascii="Times New Roman" w:eastAsia="Calibri" w:hAnsi="Times New Roman"/>
          <w:sz w:val="24"/>
          <w:szCs w:val="24"/>
        </w:rPr>
        <w:t xml:space="preserve"> </w:t>
      </w:r>
      <w:r w:rsidRPr="00915216">
        <w:rPr>
          <w:rFonts w:ascii="Times New Roman" w:eastAsia="Calibri" w:hAnsi="Times New Roman"/>
          <w:b/>
          <w:bCs/>
          <w:sz w:val="24"/>
          <w:szCs w:val="24"/>
        </w:rPr>
        <w:t>Analisis data</w:t>
      </w:r>
      <w:r w:rsidRPr="00915216">
        <w:rPr>
          <w:rFonts w:ascii="Times New Roman" w:eastAsia="Calibri" w:hAnsi="Times New Roman"/>
          <w:sz w:val="24"/>
          <w:szCs w:val="24"/>
        </w:rPr>
        <w:tab/>
        <w:t xml:space="preserve">: deskripsi data, </w:t>
      </w:r>
      <w:r w:rsidRPr="00915216">
        <w:rPr>
          <w:rFonts w:ascii="Times New Roman" w:hAnsi="Times New Roman"/>
          <w:szCs w:val="24"/>
        </w:rPr>
        <w:t xml:space="preserve">analisa skor </w:t>
      </w:r>
      <w:r w:rsidRPr="00915216">
        <w:rPr>
          <w:rFonts w:ascii="Times New Roman" w:hAnsi="Times New Roman"/>
          <w:i/>
          <w:iCs/>
          <w:szCs w:val="24"/>
        </w:rPr>
        <w:t>pre-test</w:t>
      </w:r>
      <w:r w:rsidRPr="00915216">
        <w:rPr>
          <w:rFonts w:ascii="Times New Roman" w:hAnsi="Times New Roman"/>
          <w:szCs w:val="24"/>
        </w:rPr>
        <w:t xml:space="preserve"> kelas eksperimen dan kelas kontrol, analisa skor </w:t>
      </w:r>
      <w:r w:rsidRPr="00915216">
        <w:rPr>
          <w:rFonts w:ascii="Times New Roman" w:hAnsi="Times New Roman"/>
          <w:i/>
          <w:iCs/>
          <w:szCs w:val="24"/>
        </w:rPr>
        <w:t>post-test</w:t>
      </w:r>
      <w:r w:rsidRPr="00915216">
        <w:rPr>
          <w:rFonts w:ascii="Times New Roman" w:hAnsi="Times New Roman"/>
          <w:szCs w:val="24"/>
        </w:rPr>
        <w:t xml:space="preserve"> kelas eksperimen dan kelas kontrol, </w:t>
      </w:r>
      <w:r w:rsidRPr="00915216">
        <w:rPr>
          <w:rFonts w:asciiTheme="majorBidi" w:hAnsiTheme="majorBidi" w:cstheme="majorBidi"/>
        </w:rPr>
        <w:t>Perbedaan kemampuan siswa membaca huruf hijaiyah dengan menggunakan metode tunjuk silang dan tanpa menggunakan metode tunjuk silang di kelas II SD Negeri 180 Palembang</w:t>
      </w:r>
      <w:r w:rsidR="007743B1">
        <w:rPr>
          <w:rFonts w:asciiTheme="majorBidi" w:hAnsiTheme="majorBidi" w:cstheme="majorBidi"/>
        </w:rPr>
        <w:t>.</w:t>
      </w:r>
    </w:p>
    <w:p w:rsidR="00AD47A7" w:rsidRPr="00915216" w:rsidRDefault="00AD47A7" w:rsidP="00AD47A7">
      <w:pPr>
        <w:spacing w:after="0" w:line="480" w:lineRule="auto"/>
        <w:ind w:firstLine="709"/>
        <w:jc w:val="both"/>
        <w:rPr>
          <w:rFonts w:ascii="Times New Roman" w:hAnsi="Times New Roman"/>
          <w:b/>
          <w:bCs/>
          <w:sz w:val="24"/>
          <w:szCs w:val="24"/>
        </w:rPr>
      </w:pPr>
      <w:r w:rsidRPr="00915216">
        <w:rPr>
          <w:rFonts w:ascii="Times New Roman" w:eastAsia="Calibri" w:hAnsi="Times New Roman"/>
          <w:b/>
          <w:sz w:val="24"/>
          <w:szCs w:val="24"/>
        </w:rPr>
        <w:t xml:space="preserve">Bab V Kesimpulan dan saran </w:t>
      </w:r>
    </w:p>
    <w:p w:rsidR="00CB5E83" w:rsidRPr="00AD47A7" w:rsidRDefault="00CB5E83">
      <w:pPr>
        <w:rPr>
          <w:rFonts w:asciiTheme="majorBidi" w:hAnsiTheme="majorBidi" w:cstheme="majorBidi"/>
          <w:sz w:val="24"/>
          <w:szCs w:val="24"/>
        </w:rPr>
      </w:pPr>
    </w:p>
    <w:sectPr w:rsidR="00CB5E83" w:rsidRPr="00AD47A7" w:rsidSect="007617EC">
      <w:headerReference w:type="default" r:id="rId8"/>
      <w:footerReference w:type="first" r:id="rId9"/>
      <w:pgSz w:w="12240" w:h="15840" w:code="1"/>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501" w:rsidRDefault="00655501" w:rsidP="00AD47A7">
      <w:pPr>
        <w:spacing w:after="0" w:line="240" w:lineRule="auto"/>
      </w:pPr>
      <w:r>
        <w:separator/>
      </w:r>
    </w:p>
  </w:endnote>
  <w:endnote w:type="continuationSeparator" w:id="1">
    <w:p w:rsidR="00655501" w:rsidRDefault="00655501" w:rsidP="00AD4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D8" w:rsidRDefault="004974D8" w:rsidP="00654FF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501" w:rsidRDefault="00655501" w:rsidP="00AD47A7">
      <w:pPr>
        <w:spacing w:after="0" w:line="240" w:lineRule="auto"/>
      </w:pPr>
      <w:r>
        <w:separator/>
      </w:r>
    </w:p>
  </w:footnote>
  <w:footnote w:type="continuationSeparator" w:id="1">
    <w:p w:rsidR="00655501" w:rsidRDefault="00655501" w:rsidP="00AD47A7">
      <w:pPr>
        <w:spacing w:after="0" w:line="240" w:lineRule="auto"/>
      </w:pPr>
      <w:r>
        <w:continuationSeparator/>
      </w:r>
    </w:p>
  </w:footnote>
  <w:footnote w:id="2">
    <w:p w:rsidR="004974D8" w:rsidRPr="00F94BA4" w:rsidRDefault="004974D8" w:rsidP="00AD47A7">
      <w:pPr>
        <w:pStyle w:val="FootnoteText"/>
        <w:ind w:firstLine="720"/>
        <w:rPr>
          <w:rFonts w:asciiTheme="majorBidi" w:hAnsiTheme="majorBidi" w:cstheme="majorBidi"/>
        </w:rPr>
      </w:pPr>
      <w:r w:rsidRPr="00F94BA4">
        <w:rPr>
          <w:rStyle w:val="FootnoteReference"/>
          <w:rFonts w:asciiTheme="majorBidi" w:hAnsiTheme="majorBidi" w:cstheme="majorBidi"/>
        </w:rPr>
        <w:footnoteRef/>
      </w:r>
      <w:r w:rsidRPr="00F94BA4">
        <w:rPr>
          <w:rFonts w:asciiTheme="majorBidi" w:hAnsiTheme="majorBidi" w:cstheme="majorBidi"/>
        </w:rPr>
        <w:t xml:space="preserve"> Undang-Undang Sistem Pendidikan Nasional (UU RI No. 20 Tahun 2003), (Jakarta: Sinar Grafika, 2011 ), hal. 3</w:t>
      </w:r>
    </w:p>
  </w:footnote>
  <w:footnote w:id="3">
    <w:p w:rsidR="004974D8" w:rsidRPr="00A926D9" w:rsidRDefault="004974D8" w:rsidP="00AD47A7">
      <w:pPr>
        <w:pStyle w:val="FootnoteText"/>
        <w:ind w:firstLine="720"/>
        <w:rPr>
          <w:rFonts w:asciiTheme="majorBidi" w:hAnsiTheme="majorBidi" w:cstheme="majorBidi"/>
        </w:rPr>
      </w:pPr>
      <w:r>
        <w:rPr>
          <w:rStyle w:val="FootnoteReference"/>
        </w:rPr>
        <w:footnoteRef/>
      </w:r>
      <w:r>
        <w:t xml:space="preserve"> </w:t>
      </w:r>
      <w:r w:rsidRPr="00A926D9">
        <w:rPr>
          <w:rFonts w:asciiTheme="majorBidi" w:hAnsiTheme="majorBidi" w:cstheme="majorBidi"/>
        </w:rPr>
        <w:t xml:space="preserve">Departemen Agama RI, </w:t>
      </w:r>
      <w:r w:rsidRPr="00A926D9">
        <w:rPr>
          <w:rFonts w:asciiTheme="majorBidi" w:hAnsiTheme="majorBidi" w:cstheme="majorBidi"/>
          <w:i/>
          <w:iCs/>
        </w:rPr>
        <w:t>Al-Qur’an dan Terjemahan</w:t>
      </w:r>
      <w:r w:rsidRPr="00A926D9">
        <w:rPr>
          <w:rFonts w:asciiTheme="majorBidi" w:hAnsiTheme="majorBidi" w:cstheme="majorBidi"/>
        </w:rPr>
        <w:t xml:space="preserve">, ( </w:t>
      </w:r>
      <w:r>
        <w:rPr>
          <w:rFonts w:asciiTheme="majorBidi" w:hAnsiTheme="majorBidi" w:cstheme="majorBidi"/>
        </w:rPr>
        <w:t>Bandung:  Al-Jumanatul ‘Ali, 2005), hal. 544</w:t>
      </w:r>
    </w:p>
  </w:footnote>
  <w:footnote w:id="4">
    <w:p w:rsidR="004974D8" w:rsidRPr="0093703E" w:rsidRDefault="004974D8" w:rsidP="00AD47A7">
      <w:pPr>
        <w:pStyle w:val="FootnoteText"/>
        <w:ind w:firstLine="720"/>
        <w:rPr>
          <w:rFonts w:ascii="Times New Roman" w:hAnsi="Times New Roman" w:cs="Times New Roman"/>
        </w:rPr>
      </w:pPr>
      <w:r w:rsidRPr="0093703E">
        <w:rPr>
          <w:rStyle w:val="FootnoteReference"/>
          <w:rFonts w:ascii="Times New Roman" w:hAnsi="Times New Roman" w:cs="Times New Roman"/>
        </w:rPr>
        <w:footnoteRef/>
      </w:r>
      <w:r w:rsidRPr="00A77ACA">
        <w:rPr>
          <w:rFonts w:ascii="Times New Roman" w:hAnsi="Times New Roman" w:cs="Times New Roman"/>
        </w:rPr>
        <w:t xml:space="preserve">Akmal Hawi, </w:t>
      </w:r>
      <w:r w:rsidRPr="00A77ACA">
        <w:rPr>
          <w:rFonts w:ascii="Times New Roman" w:hAnsi="Times New Roman" w:cs="Times New Roman"/>
          <w:i/>
          <w:iCs/>
        </w:rPr>
        <w:t>Kompetensi Guru PAI</w:t>
      </w:r>
      <w:r w:rsidRPr="00A77ACA">
        <w:rPr>
          <w:rFonts w:ascii="Times New Roman" w:hAnsi="Times New Roman" w:cs="Times New Roman"/>
        </w:rPr>
        <w:t>, (Palembang: IAIN Raden Fatah Press, 2006) h</w:t>
      </w:r>
      <w:r>
        <w:rPr>
          <w:rFonts w:ascii="Times New Roman" w:hAnsi="Times New Roman" w:cs="Times New Roman"/>
        </w:rPr>
        <w:t>al.</w:t>
      </w:r>
      <w:r w:rsidRPr="00A77ACA">
        <w:rPr>
          <w:rFonts w:ascii="Times New Roman" w:hAnsi="Times New Roman" w:cs="Times New Roman"/>
        </w:rPr>
        <w:t xml:space="preserve"> 33</w:t>
      </w:r>
    </w:p>
  </w:footnote>
  <w:footnote w:id="5">
    <w:p w:rsidR="004974D8" w:rsidRDefault="004974D8" w:rsidP="00AD47A7">
      <w:pPr>
        <w:pStyle w:val="FootnoteText"/>
        <w:ind w:firstLine="720"/>
      </w:pPr>
      <w:r>
        <w:rPr>
          <w:rStyle w:val="FootnoteReference"/>
        </w:rPr>
        <w:footnoteRef/>
      </w:r>
      <w:r w:rsidRPr="00A926D9">
        <w:rPr>
          <w:rFonts w:asciiTheme="majorBidi" w:hAnsiTheme="majorBidi" w:cstheme="majorBidi"/>
        </w:rPr>
        <w:t xml:space="preserve"> Departemen Agama RI, </w:t>
      </w:r>
      <w:r w:rsidRPr="00A926D9">
        <w:rPr>
          <w:rFonts w:asciiTheme="majorBidi" w:hAnsiTheme="majorBidi" w:cstheme="majorBidi"/>
          <w:i/>
          <w:iCs/>
        </w:rPr>
        <w:t>Op. Cit.,</w:t>
      </w:r>
      <w:r w:rsidRPr="00A926D9">
        <w:rPr>
          <w:rFonts w:asciiTheme="majorBidi" w:hAnsiTheme="majorBidi" w:cstheme="majorBidi"/>
        </w:rPr>
        <w:t xml:space="preserve"> hal. </w:t>
      </w:r>
      <w:r>
        <w:rPr>
          <w:rFonts w:asciiTheme="majorBidi" w:hAnsiTheme="majorBidi" w:cstheme="majorBidi"/>
        </w:rPr>
        <w:t>598</w:t>
      </w:r>
    </w:p>
  </w:footnote>
  <w:footnote w:id="6">
    <w:p w:rsidR="004974D8" w:rsidRPr="0058513C" w:rsidRDefault="004974D8" w:rsidP="006054CB">
      <w:pPr>
        <w:pStyle w:val="FootnoteText"/>
        <w:ind w:firstLine="720"/>
        <w:rPr>
          <w:rFonts w:asciiTheme="majorBidi" w:hAnsiTheme="majorBidi" w:cstheme="majorBidi"/>
        </w:rPr>
      </w:pPr>
      <w:r w:rsidRPr="0058513C">
        <w:rPr>
          <w:rStyle w:val="FootnoteReference"/>
          <w:rFonts w:asciiTheme="majorBidi" w:hAnsiTheme="majorBidi" w:cstheme="majorBidi"/>
        </w:rPr>
        <w:footnoteRef/>
      </w:r>
      <w:r w:rsidRPr="0058513C">
        <w:rPr>
          <w:rFonts w:asciiTheme="majorBidi" w:hAnsiTheme="majorBidi" w:cstheme="majorBidi"/>
        </w:rPr>
        <w:t xml:space="preserve"> Ahmad</w:t>
      </w:r>
      <w:r>
        <w:rPr>
          <w:rFonts w:asciiTheme="majorBidi" w:hAnsiTheme="majorBidi" w:cstheme="majorBidi"/>
        </w:rPr>
        <w:t xml:space="preserve"> R</w:t>
      </w:r>
      <w:r w:rsidRPr="0058513C">
        <w:rPr>
          <w:rFonts w:asciiTheme="majorBidi" w:hAnsiTheme="majorBidi" w:cstheme="majorBidi"/>
        </w:rPr>
        <w:t xml:space="preserve">ohani, </w:t>
      </w:r>
      <w:r>
        <w:rPr>
          <w:rFonts w:asciiTheme="majorBidi" w:hAnsiTheme="majorBidi" w:cstheme="majorBidi"/>
        </w:rPr>
        <w:t xml:space="preserve"> </w:t>
      </w:r>
      <w:r w:rsidRPr="0058513C">
        <w:rPr>
          <w:rFonts w:asciiTheme="majorBidi" w:hAnsiTheme="majorBidi" w:cstheme="majorBidi"/>
          <w:i/>
          <w:iCs/>
        </w:rPr>
        <w:t>Pengelolaan Pengajaran,</w:t>
      </w:r>
      <w:r>
        <w:rPr>
          <w:rFonts w:asciiTheme="majorBidi" w:hAnsiTheme="majorBidi" w:cstheme="majorBidi"/>
          <w:i/>
          <w:iCs/>
        </w:rPr>
        <w:t xml:space="preserve"> </w:t>
      </w:r>
      <w:r w:rsidRPr="0058513C">
        <w:rPr>
          <w:rFonts w:asciiTheme="majorBidi" w:hAnsiTheme="majorBidi" w:cstheme="majorBidi"/>
        </w:rPr>
        <w:t>(Jakar</w:t>
      </w:r>
      <w:r>
        <w:rPr>
          <w:rFonts w:asciiTheme="majorBidi" w:hAnsiTheme="majorBidi" w:cstheme="majorBidi"/>
        </w:rPr>
        <w:t>ta: Rineka Cipta,  2010), hal.108</w:t>
      </w:r>
    </w:p>
  </w:footnote>
  <w:footnote w:id="7">
    <w:p w:rsidR="004974D8" w:rsidRPr="002C3D51" w:rsidRDefault="004974D8" w:rsidP="006054CB">
      <w:pPr>
        <w:pStyle w:val="FootnoteText"/>
        <w:ind w:firstLine="720"/>
        <w:jc w:val="both"/>
        <w:rPr>
          <w:rFonts w:ascii="Times New Roman" w:hAnsi="Times New Roman"/>
        </w:rPr>
      </w:pPr>
      <w:r w:rsidRPr="0058513C">
        <w:rPr>
          <w:rStyle w:val="FootnoteReference"/>
          <w:rFonts w:asciiTheme="majorBidi" w:hAnsiTheme="majorBidi" w:cstheme="majorBidi"/>
        </w:rPr>
        <w:footnoteRef/>
      </w:r>
      <w:r w:rsidRPr="002C3D51">
        <w:rPr>
          <w:rFonts w:ascii="Times New Roman" w:hAnsi="Times New Roman"/>
        </w:rPr>
        <w:t xml:space="preserve"> </w:t>
      </w:r>
      <w:r>
        <w:rPr>
          <w:rFonts w:ascii="Times New Roman" w:hAnsi="Times New Roman"/>
        </w:rPr>
        <w:t xml:space="preserve">Kasinyo Harto, </w:t>
      </w:r>
      <w:r>
        <w:rPr>
          <w:rFonts w:ascii="Times New Roman" w:hAnsi="Times New Roman"/>
          <w:i/>
          <w:iCs/>
        </w:rPr>
        <w:t xml:space="preserve">Active Learning Dalam Pembelajaran Agama Islam, </w:t>
      </w:r>
      <w:r>
        <w:rPr>
          <w:rFonts w:ascii="Times New Roman" w:hAnsi="Times New Roman"/>
        </w:rPr>
        <w:t>(Yogyakarta: Pustaka Felicha,  2012), hal. 39</w:t>
      </w:r>
    </w:p>
  </w:footnote>
  <w:footnote w:id="8">
    <w:p w:rsidR="004974D8" w:rsidRPr="009A44A7" w:rsidRDefault="004974D8" w:rsidP="00AD47A7">
      <w:pPr>
        <w:pStyle w:val="FootnoteText"/>
        <w:ind w:firstLine="720"/>
        <w:jc w:val="both"/>
        <w:rPr>
          <w:rFonts w:ascii="Times New Roman" w:hAnsi="Times New Roman" w:cs="Times New Roman"/>
        </w:rPr>
      </w:pPr>
      <w:r w:rsidRPr="009A44A7">
        <w:rPr>
          <w:rStyle w:val="FootnoteReference"/>
          <w:rFonts w:ascii="Times New Roman" w:hAnsi="Times New Roman" w:cs="Times New Roman"/>
        </w:rPr>
        <w:footnoteRef/>
      </w:r>
      <w:r>
        <w:rPr>
          <w:rFonts w:ascii="Times New Roman" w:hAnsi="Times New Roman" w:cs="Times New Roman"/>
        </w:rPr>
        <w:t xml:space="preserve">Ismail, dkk, </w:t>
      </w:r>
      <w:r>
        <w:rPr>
          <w:rFonts w:ascii="Times New Roman" w:hAnsi="Times New Roman" w:cs="Times New Roman"/>
          <w:i/>
          <w:iCs/>
        </w:rPr>
        <w:t xml:space="preserve">Buku Pedoman Penulisan Skripsi dan Karya Ilmiah, </w:t>
      </w:r>
      <w:r>
        <w:rPr>
          <w:rFonts w:ascii="Times New Roman" w:hAnsi="Times New Roman" w:cs="Times New Roman"/>
        </w:rPr>
        <w:t>(Palembang: Badan Penerbit Fakultas Tarbiyah IAIN Raden Fatah Palembang, 2009), hal. 12</w:t>
      </w:r>
    </w:p>
  </w:footnote>
  <w:footnote w:id="9">
    <w:p w:rsidR="004974D8" w:rsidRPr="00D93F1E" w:rsidRDefault="004974D8" w:rsidP="00AD47A7">
      <w:pPr>
        <w:pStyle w:val="FootnoteText"/>
        <w:ind w:firstLine="720"/>
        <w:rPr>
          <w:rFonts w:ascii="Times New Roman" w:hAnsi="Times New Roman" w:cs="Times New Roman"/>
        </w:rPr>
      </w:pPr>
      <w:r w:rsidRPr="0040562A">
        <w:rPr>
          <w:rStyle w:val="FootnoteReference"/>
          <w:rFonts w:ascii="Times New Roman" w:hAnsi="Times New Roman"/>
        </w:rPr>
        <w:footnoteRef/>
      </w:r>
      <w:r w:rsidRPr="0040562A">
        <w:rPr>
          <w:rFonts w:ascii="Times New Roman" w:hAnsi="Times New Roman"/>
        </w:rPr>
        <w:t xml:space="preserve"> </w:t>
      </w:r>
      <w:r w:rsidRPr="00A77ACA">
        <w:rPr>
          <w:rFonts w:ascii="Times New Roman" w:hAnsi="Times New Roman" w:cs="Times New Roman"/>
        </w:rPr>
        <w:t xml:space="preserve">Hawi, </w:t>
      </w:r>
      <w:r w:rsidRPr="00A77ACA">
        <w:rPr>
          <w:rFonts w:ascii="Times New Roman" w:hAnsi="Times New Roman" w:cs="Times New Roman"/>
          <w:i/>
          <w:iCs/>
        </w:rPr>
        <w:t>Op.Cit</w:t>
      </w:r>
      <w:r>
        <w:rPr>
          <w:rFonts w:ascii="Times New Roman" w:hAnsi="Times New Roman" w:cs="Times New Roman"/>
        </w:rPr>
        <w:t>, hal.</w:t>
      </w:r>
      <w:r w:rsidRPr="00A77ACA">
        <w:rPr>
          <w:rFonts w:ascii="Times New Roman" w:hAnsi="Times New Roman" w:cs="Times New Roman"/>
        </w:rPr>
        <w:t xml:space="preserve"> 32</w:t>
      </w:r>
    </w:p>
  </w:footnote>
  <w:footnote w:id="10">
    <w:p w:rsidR="004974D8" w:rsidRPr="003105EF" w:rsidRDefault="004974D8" w:rsidP="00AD47A7">
      <w:pPr>
        <w:pStyle w:val="FootnoteText"/>
        <w:ind w:firstLine="720"/>
        <w:jc w:val="both"/>
        <w:rPr>
          <w:rFonts w:ascii="Times New Roman" w:hAnsi="Times New Roman"/>
        </w:rPr>
      </w:pPr>
      <w:r w:rsidRPr="00A83609">
        <w:rPr>
          <w:rStyle w:val="FootnoteReference"/>
          <w:rFonts w:ascii="Times New Roman" w:hAnsi="Times New Roman"/>
        </w:rPr>
        <w:footnoteRef/>
      </w:r>
      <w:r w:rsidRPr="00A83609">
        <w:rPr>
          <w:rFonts w:ascii="Times New Roman" w:hAnsi="Times New Roman"/>
        </w:rPr>
        <w:t xml:space="preserve"> </w:t>
      </w:r>
      <w:r>
        <w:rPr>
          <w:rFonts w:ascii="Times New Roman" w:hAnsi="Times New Roman"/>
        </w:rPr>
        <w:t>Zakiah Daradjat, dkk.</w:t>
      </w:r>
      <w:r>
        <w:rPr>
          <w:rFonts w:ascii="Times New Roman" w:hAnsi="Times New Roman"/>
          <w:i/>
          <w:iCs/>
        </w:rPr>
        <w:t xml:space="preserve">Metodik Khusus Pengajaran Agama Islam, </w:t>
      </w:r>
      <w:r>
        <w:rPr>
          <w:rFonts w:ascii="Times New Roman" w:hAnsi="Times New Roman"/>
        </w:rPr>
        <w:t>(Jakarta:Bumi Aksara, 2011), hal.1</w:t>
      </w:r>
    </w:p>
  </w:footnote>
  <w:footnote w:id="11">
    <w:p w:rsidR="004974D8" w:rsidRPr="00C3480F" w:rsidRDefault="004974D8" w:rsidP="00AD47A7">
      <w:pPr>
        <w:pStyle w:val="FootnoteText"/>
        <w:ind w:firstLine="720"/>
        <w:jc w:val="both"/>
        <w:rPr>
          <w:rFonts w:ascii="Times New Roman" w:hAnsi="Times New Roman"/>
        </w:rPr>
      </w:pPr>
      <w:r w:rsidRPr="00C3480F">
        <w:rPr>
          <w:rStyle w:val="FootnoteReference"/>
          <w:rFonts w:ascii="Times New Roman" w:hAnsi="Times New Roman"/>
        </w:rPr>
        <w:footnoteRef/>
      </w:r>
      <w:r>
        <w:rPr>
          <w:rFonts w:ascii="Times New Roman" w:hAnsi="Times New Roman" w:cs="Times New Roman"/>
        </w:rPr>
        <w:t xml:space="preserve">Mashuri, </w:t>
      </w:r>
      <w:r w:rsidRPr="00A747F2">
        <w:rPr>
          <w:rFonts w:ascii="Times New Roman" w:hAnsi="Times New Roman" w:cs="Times New Roman"/>
          <w:i/>
          <w:iCs/>
        </w:rPr>
        <w:t>Diktat Kompetensi Guru dalam Mengajar,</w:t>
      </w:r>
      <w:r>
        <w:rPr>
          <w:rFonts w:ascii="Times New Roman" w:hAnsi="Times New Roman" w:cs="Times New Roman"/>
        </w:rPr>
        <w:t xml:space="preserve"> (Palembang: IAIN Raden Fatah Press, 2011), hal. 53</w:t>
      </w:r>
    </w:p>
  </w:footnote>
  <w:footnote w:id="12">
    <w:p w:rsidR="004974D8" w:rsidRPr="00EC2F59" w:rsidRDefault="004974D8" w:rsidP="00AD47A7">
      <w:pPr>
        <w:pStyle w:val="FootnoteText"/>
        <w:ind w:firstLine="720"/>
        <w:rPr>
          <w:rFonts w:ascii="Times New Roman" w:hAnsi="Times New Roman" w:cs="Times New Roman"/>
        </w:rPr>
      </w:pPr>
      <w:r w:rsidRPr="00EC2F59">
        <w:rPr>
          <w:rStyle w:val="FootnoteReference"/>
          <w:rFonts w:ascii="Times New Roman" w:hAnsi="Times New Roman" w:cs="Times New Roman"/>
        </w:rPr>
        <w:footnoteRef/>
      </w:r>
      <w:r>
        <w:rPr>
          <w:rFonts w:ascii="Times New Roman" w:hAnsi="Times New Roman" w:cs="Times New Roman"/>
        </w:rPr>
        <w:t xml:space="preserve"> </w:t>
      </w:r>
      <w:r w:rsidRPr="00EC2F59">
        <w:rPr>
          <w:rFonts w:ascii="Times New Roman" w:hAnsi="Times New Roman" w:cs="Times New Roman"/>
        </w:rPr>
        <w:t xml:space="preserve">Ramayulis, </w:t>
      </w:r>
      <w:r w:rsidRPr="000B5BC3">
        <w:rPr>
          <w:rFonts w:ascii="Times New Roman" w:hAnsi="Times New Roman" w:cs="Times New Roman"/>
          <w:i/>
        </w:rPr>
        <w:t>Ilmu Pendidikan Islam</w:t>
      </w:r>
      <w:r w:rsidRPr="000B5BC3">
        <w:rPr>
          <w:rFonts w:ascii="Times New Roman" w:hAnsi="Times New Roman" w:cs="Times New Roman"/>
        </w:rPr>
        <w:t>,</w:t>
      </w:r>
      <w:r>
        <w:rPr>
          <w:rFonts w:ascii="Times New Roman" w:hAnsi="Times New Roman" w:cs="Times New Roman"/>
        </w:rPr>
        <w:t xml:space="preserve"> (Jakarta: Kalam Mulia, 2004), </w:t>
      </w:r>
      <w:r w:rsidRPr="00EC2F59">
        <w:rPr>
          <w:rFonts w:ascii="Times New Roman" w:hAnsi="Times New Roman" w:cs="Times New Roman"/>
        </w:rPr>
        <w:t xml:space="preserve">hlm. 184 </w:t>
      </w:r>
    </w:p>
  </w:footnote>
  <w:footnote w:id="13">
    <w:p w:rsidR="004974D8" w:rsidRDefault="004974D8" w:rsidP="00AD47A7">
      <w:pPr>
        <w:pStyle w:val="FootnoteText"/>
        <w:ind w:firstLine="720"/>
      </w:pPr>
      <w:r>
        <w:rPr>
          <w:rStyle w:val="FootnoteReference"/>
        </w:rPr>
        <w:footnoteRef/>
      </w:r>
      <w:r>
        <w:t xml:space="preserve"> </w:t>
      </w:r>
      <w:r>
        <w:rPr>
          <w:rFonts w:ascii="Times New Roman" w:hAnsi="Times New Roman" w:cs="Times New Roman"/>
          <w:i/>
        </w:rPr>
        <w:t>Ibid</w:t>
      </w:r>
      <w:r>
        <w:rPr>
          <w:rFonts w:ascii="Times New Roman" w:hAnsi="Times New Roman" w:cs="Times New Roman"/>
        </w:rPr>
        <w:t>., hal.</w:t>
      </w:r>
      <w:r w:rsidRPr="000B5BC3">
        <w:rPr>
          <w:rFonts w:ascii="Times New Roman" w:hAnsi="Times New Roman" w:cs="Times New Roman"/>
        </w:rPr>
        <w:t xml:space="preserve"> 149</w:t>
      </w:r>
    </w:p>
  </w:footnote>
  <w:footnote w:id="14">
    <w:p w:rsidR="004974D8" w:rsidRPr="001C1716" w:rsidRDefault="004974D8" w:rsidP="00AD47A7">
      <w:pPr>
        <w:pStyle w:val="FootnoteText"/>
        <w:ind w:firstLine="720"/>
        <w:jc w:val="both"/>
        <w:rPr>
          <w:rFonts w:ascii="Times New Roman" w:hAnsi="Times New Roman"/>
        </w:rPr>
      </w:pPr>
      <w:r w:rsidRPr="001C1716">
        <w:rPr>
          <w:rStyle w:val="FootnoteReference"/>
          <w:rFonts w:ascii="Times New Roman" w:hAnsi="Times New Roman"/>
        </w:rPr>
        <w:footnoteRef/>
      </w:r>
      <w:r>
        <w:rPr>
          <w:rFonts w:ascii="Times New Roman" w:hAnsi="Times New Roman"/>
        </w:rPr>
        <w:t xml:space="preserve">Munawar, </w:t>
      </w:r>
      <w:r>
        <w:rPr>
          <w:rFonts w:ascii="Times New Roman" w:hAnsi="Times New Roman"/>
          <w:i/>
          <w:iCs/>
        </w:rPr>
        <w:t>Op</w:t>
      </w:r>
      <w:r w:rsidRPr="005A060E">
        <w:rPr>
          <w:rFonts w:ascii="Times New Roman" w:hAnsi="Times New Roman"/>
          <w:i/>
          <w:iCs/>
        </w:rPr>
        <w:t xml:space="preserve"> Cit, </w:t>
      </w:r>
      <w:r>
        <w:rPr>
          <w:rFonts w:ascii="Times New Roman" w:hAnsi="Times New Roman"/>
        </w:rPr>
        <w:t>hal.54</w:t>
      </w:r>
    </w:p>
  </w:footnote>
  <w:footnote w:id="15">
    <w:p w:rsidR="004974D8" w:rsidRPr="001C1716" w:rsidRDefault="004974D8" w:rsidP="00AD47A7">
      <w:pPr>
        <w:pStyle w:val="FootnoteText"/>
        <w:ind w:firstLine="720"/>
        <w:jc w:val="both"/>
        <w:rPr>
          <w:rFonts w:ascii="Times New Roman" w:hAnsi="Times New Roman"/>
        </w:rPr>
      </w:pPr>
      <w:r w:rsidRPr="001C1716">
        <w:rPr>
          <w:rStyle w:val="FootnoteReference"/>
          <w:rFonts w:ascii="Times New Roman" w:hAnsi="Times New Roman"/>
        </w:rPr>
        <w:footnoteRef/>
      </w:r>
      <w:r w:rsidRPr="001C1716">
        <w:rPr>
          <w:rFonts w:ascii="Times New Roman" w:hAnsi="Times New Roman"/>
        </w:rPr>
        <w:t>Djalaluddin,</w:t>
      </w:r>
      <w:r>
        <w:rPr>
          <w:rFonts w:ascii="Times New Roman" w:hAnsi="Times New Roman"/>
        </w:rPr>
        <w:t xml:space="preserve"> </w:t>
      </w:r>
      <w:r w:rsidRPr="0091111C">
        <w:rPr>
          <w:rFonts w:ascii="Times New Roman" w:hAnsi="Times New Roman"/>
          <w:i/>
          <w:iCs/>
        </w:rPr>
        <w:t>Metode Tunjuk Silang Belajar Membaca Al-Qur’an</w:t>
      </w:r>
      <w:r>
        <w:rPr>
          <w:rFonts w:ascii="Times New Roman" w:hAnsi="Times New Roman"/>
          <w:i/>
          <w:iCs/>
        </w:rPr>
        <w:t xml:space="preserve">, </w:t>
      </w:r>
      <w:r>
        <w:rPr>
          <w:rFonts w:ascii="Times New Roman" w:hAnsi="Times New Roman"/>
        </w:rPr>
        <w:t>(Jakarta: Kalam Mulia</w:t>
      </w:r>
      <w:r>
        <w:rPr>
          <w:rFonts w:ascii="Times New Roman" w:hAnsi="Times New Roman"/>
          <w:i/>
          <w:iCs/>
        </w:rPr>
        <w:t xml:space="preserve">, </w:t>
      </w:r>
      <w:r w:rsidRPr="005A060E">
        <w:rPr>
          <w:rFonts w:ascii="Times New Roman" w:hAnsi="Times New Roman"/>
        </w:rPr>
        <w:t>2004)</w:t>
      </w:r>
      <w:r>
        <w:rPr>
          <w:rFonts w:ascii="Times New Roman" w:hAnsi="Times New Roman"/>
        </w:rPr>
        <w:t>, hal. 5</w:t>
      </w:r>
    </w:p>
  </w:footnote>
  <w:footnote w:id="16">
    <w:p w:rsidR="004974D8" w:rsidRPr="001C1716" w:rsidRDefault="004974D8" w:rsidP="00AD47A7">
      <w:pPr>
        <w:pStyle w:val="FootnoteText"/>
        <w:ind w:firstLine="720"/>
        <w:jc w:val="both"/>
        <w:rPr>
          <w:rFonts w:ascii="Times New Roman" w:hAnsi="Times New Roman"/>
        </w:rPr>
      </w:pPr>
      <w:r w:rsidRPr="001C1716">
        <w:rPr>
          <w:rStyle w:val="FootnoteReference"/>
          <w:rFonts w:ascii="Times New Roman" w:hAnsi="Times New Roman"/>
        </w:rPr>
        <w:footnoteRef/>
      </w:r>
      <w:r w:rsidRPr="001C1716">
        <w:rPr>
          <w:rFonts w:ascii="Times New Roman" w:hAnsi="Times New Roman"/>
        </w:rPr>
        <w:t xml:space="preserve"> </w:t>
      </w:r>
      <w:r>
        <w:rPr>
          <w:rFonts w:ascii="Times New Roman" w:hAnsi="Times New Roman"/>
          <w:i/>
          <w:iCs/>
        </w:rPr>
        <w:t xml:space="preserve">Ibid., </w:t>
      </w:r>
      <w:r>
        <w:rPr>
          <w:rFonts w:ascii="Times New Roman" w:hAnsi="Times New Roman"/>
        </w:rPr>
        <w:t>hal. 8</w:t>
      </w:r>
    </w:p>
  </w:footnote>
  <w:footnote w:id="17">
    <w:p w:rsidR="004974D8" w:rsidRPr="00D1337B" w:rsidRDefault="004974D8" w:rsidP="00AD47A7">
      <w:pPr>
        <w:pStyle w:val="FootnoteText"/>
        <w:ind w:firstLine="720"/>
        <w:jc w:val="both"/>
        <w:rPr>
          <w:rFonts w:ascii="Times New Roman" w:hAnsi="Times New Roman"/>
        </w:rPr>
      </w:pPr>
      <w:r w:rsidRPr="00D1337B">
        <w:rPr>
          <w:rStyle w:val="FootnoteReference"/>
          <w:rFonts w:ascii="Times New Roman" w:hAnsi="Times New Roman"/>
        </w:rPr>
        <w:footnoteRef/>
      </w:r>
      <w:r w:rsidRPr="00D1337B">
        <w:rPr>
          <w:rFonts w:ascii="Times New Roman" w:hAnsi="Times New Roman"/>
        </w:rPr>
        <w:t xml:space="preserve"> Syaiful Ba</w:t>
      </w:r>
      <w:r>
        <w:rPr>
          <w:rFonts w:ascii="Times New Roman" w:hAnsi="Times New Roman"/>
        </w:rPr>
        <w:t>hri D</w:t>
      </w:r>
      <w:r w:rsidRPr="00D1337B">
        <w:rPr>
          <w:rFonts w:ascii="Times New Roman" w:hAnsi="Times New Roman"/>
        </w:rPr>
        <w:t>jamarah.</w:t>
      </w:r>
      <w:r>
        <w:rPr>
          <w:rFonts w:ascii="Times New Roman" w:hAnsi="Times New Roman"/>
        </w:rPr>
        <w:t xml:space="preserve"> </w:t>
      </w:r>
      <w:r w:rsidRPr="00D1337B">
        <w:rPr>
          <w:rFonts w:ascii="Times New Roman" w:hAnsi="Times New Roman"/>
          <w:i/>
          <w:iCs/>
        </w:rPr>
        <w:t>Psikologi Belajar,</w:t>
      </w:r>
      <w:r>
        <w:rPr>
          <w:rFonts w:ascii="Times New Roman" w:hAnsi="Times New Roman"/>
          <w:i/>
          <w:iCs/>
        </w:rPr>
        <w:t xml:space="preserve"> </w:t>
      </w:r>
      <w:r w:rsidRPr="00D1337B">
        <w:rPr>
          <w:rFonts w:ascii="Times New Roman" w:hAnsi="Times New Roman"/>
        </w:rPr>
        <w:t>(Jaka</w:t>
      </w:r>
      <w:r>
        <w:rPr>
          <w:rFonts w:ascii="Times New Roman" w:hAnsi="Times New Roman"/>
        </w:rPr>
        <w:t>rta: Rineka Cipta, 2011), hal. 48</w:t>
      </w:r>
    </w:p>
  </w:footnote>
  <w:footnote w:id="18">
    <w:p w:rsidR="004974D8" w:rsidRPr="00AA62DA" w:rsidRDefault="004974D8" w:rsidP="00AD47A7">
      <w:pPr>
        <w:pStyle w:val="FootnoteText"/>
        <w:ind w:firstLine="720"/>
        <w:jc w:val="both"/>
        <w:rPr>
          <w:rFonts w:asciiTheme="majorBidi" w:hAnsiTheme="majorBidi" w:cstheme="majorBidi"/>
        </w:rPr>
      </w:pPr>
      <w:r w:rsidRPr="00D1337B">
        <w:rPr>
          <w:rStyle w:val="FootnoteReference"/>
          <w:rFonts w:ascii="Times New Roman" w:hAnsi="Times New Roman"/>
        </w:rPr>
        <w:footnoteRef/>
      </w:r>
      <w:r w:rsidRPr="00D1337B">
        <w:rPr>
          <w:rFonts w:ascii="Times New Roman" w:hAnsi="Times New Roman"/>
        </w:rPr>
        <w:t xml:space="preserve"> </w:t>
      </w:r>
      <w:r w:rsidRPr="00AA62DA">
        <w:rPr>
          <w:rFonts w:asciiTheme="majorBidi" w:hAnsiTheme="majorBidi" w:cstheme="majorBidi"/>
        </w:rPr>
        <w:t xml:space="preserve">Yanti Yuniar Sip, </w:t>
      </w:r>
      <w:r w:rsidRPr="00AA62DA">
        <w:rPr>
          <w:rFonts w:asciiTheme="majorBidi" w:hAnsiTheme="majorBidi" w:cstheme="majorBidi"/>
          <w:i/>
          <w:iCs/>
        </w:rPr>
        <w:t>Kamus Lengkap Bahasa Indonesia,</w:t>
      </w:r>
      <w:r w:rsidRPr="00AA62DA">
        <w:rPr>
          <w:rFonts w:asciiTheme="majorBidi" w:hAnsiTheme="majorBidi" w:cstheme="majorBidi"/>
        </w:rPr>
        <w:t xml:space="preserve"> (Jakarta: Agung Media Mulia, 2011</w:t>
      </w:r>
      <w:r w:rsidRPr="00AA62DA">
        <w:rPr>
          <w:rFonts w:asciiTheme="majorBidi" w:hAnsiTheme="majorBidi" w:cstheme="majorBidi"/>
        </w:rPr>
        <w:br/>
        <w:t>), hal. 391</w:t>
      </w:r>
    </w:p>
  </w:footnote>
  <w:footnote w:id="19">
    <w:p w:rsidR="004974D8" w:rsidRDefault="004974D8" w:rsidP="00AD47A7">
      <w:pPr>
        <w:pStyle w:val="FootnoteText"/>
        <w:ind w:firstLine="720"/>
      </w:pPr>
      <w:r>
        <w:rPr>
          <w:rStyle w:val="FootnoteReference"/>
        </w:rPr>
        <w:footnoteRef/>
      </w:r>
      <w:r>
        <w:t xml:space="preserve">  </w:t>
      </w:r>
      <w:r w:rsidRPr="00C64051">
        <w:rPr>
          <w:rFonts w:asciiTheme="majorBidi" w:hAnsiTheme="majorBidi" w:cstheme="majorBidi"/>
          <w:i/>
          <w:iCs/>
        </w:rPr>
        <w:t>Ibid</w:t>
      </w:r>
      <w:r w:rsidRPr="00B0430D">
        <w:rPr>
          <w:rFonts w:asciiTheme="majorBidi" w:hAnsiTheme="majorBidi" w:cstheme="majorBidi"/>
          <w:i/>
          <w:iCs/>
        </w:rPr>
        <w:t>.,</w:t>
      </w:r>
      <w:r>
        <w:rPr>
          <w:rFonts w:asciiTheme="majorBidi" w:hAnsiTheme="majorBidi" w:cstheme="majorBidi"/>
        </w:rPr>
        <w:t xml:space="preserve"> hal, 63</w:t>
      </w:r>
    </w:p>
  </w:footnote>
  <w:footnote w:id="20">
    <w:p w:rsidR="004974D8" w:rsidRPr="00AD42D5" w:rsidRDefault="004974D8" w:rsidP="00AD47A7">
      <w:pPr>
        <w:pStyle w:val="FootnoteText"/>
        <w:ind w:firstLine="720"/>
        <w:jc w:val="both"/>
        <w:rPr>
          <w:rFonts w:ascii="Times New Roman" w:hAnsi="Times New Roman"/>
        </w:rPr>
      </w:pPr>
      <w:r w:rsidRPr="00AD42D5">
        <w:rPr>
          <w:rStyle w:val="FootnoteReference"/>
          <w:rFonts w:ascii="Times New Roman" w:hAnsi="Times New Roman"/>
        </w:rPr>
        <w:footnoteRef/>
      </w:r>
      <w:r w:rsidRPr="00AD42D5">
        <w:rPr>
          <w:rFonts w:ascii="Times New Roman" w:hAnsi="Times New Roman"/>
        </w:rPr>
        <w:t xml:space="preserve"> </w:t>
      </w:r>
      <w:r>
        <w:rPr>
          <w:rFonts w:ascii="Times New Roman" w:hAnsi="Times New Roman"/>
        </w:rPr>
        <w:t xml:space="preserve">Zainuddin. </w:t>
      </w:r>
      <w:r>
        <w:rPr>
          <w:rFonts w:ascii="Times New Roman" w:hAnsi="Times New Roman"/>
          <w:i/>
          <w:iCs/>
        </w:rPr>
        <w:t xml:space="preserve">Materi Pokok Bahasa dan Sastra Indonesia. </w:t>
      </w:r>
      <w:r>
        <w:rPr>
          <w:rFonts w:ascii="Times New Roman" w:hAnsi="Times New Roman"/>
        </w:rPr>
        <w:t>(Jakarta: PT Melton Putra, 1992), hal. 124</w:t>
      </w:r>
    </w:p>
  </w:footnote>
  <w:footnote w:id="21">
    <w:p w:rsidR="004974D8" w:rsidRDefault="004974D8" w:rsidP="00AD47A7">
      <w:pPr>
        <w:pStyle w:val="FootnoteText"/>
        <w:ind w:firstLine="720"/>
      </w:pPr>
      <w:r>
        <w:rPr>
          <w:rStyle w:val="FootnoteReference"/>
        </w:rPr>
        <w:footnoteRef/>
      </w:r>
      <w:r>
        <w:t xml:space="preserve"> </w:t>
      </w:r>
      <w:r w:rsidRPr="00664AAE">
        <w:rPr>
          <w:rFonts w:asciiTheme="majorBidi" w:hAnsiTheme="majorBidi" w:cstheme="majorBidi"/>
        </w:rPr>
        <w:t xml:space="preserve">Nurul Huda, </w:t>
      </w:r>
      <w:r w:rsidRPr="00664AAE">
        <w:rPr>
          <w:rFonts w:asciiTheme="majorBidi" w:hAnsiTheme="majorBidi" w:cstheme="majorBidi"/>
          <w:i/>
          <w:iCs/>
        </w:rPr>
        <w:t>mudah Belajar Bahasa Arab</w:t>
      </w:r>
      <w:r w:rsidRPr="00664AAE">
        <w:rPr>
          <w:rFonts w:asciiTheme="majorBidi" w:hAnsiTheme="majorBidi" w:cstheme="majorBidi"/>
        </w:rPr>
        <w:t>, (Jakarta: Amzah, 2012),hal.1</w:t>
      </w:r>
    </w:p>
  </w:footnote>
  <w:footnote w:id="22">
    <w:p w:rsidR="004974D8" w:rsidRPr="00EF4BF9" w:rsidRDefault="004974D8" w:rsidP="00AD47A7">
      <w:pPr>
        <w:pStyle w:val="FootnoteText"/>
        <w:ind w:firstLine="720"/>
        <w:jc w:val="both"/>
        <w:rPr>
          <w:rFonts w:ascii="Times New Roman" w:hAnsi="Times New Roman"/>
        </w:rPr>
      </w:pPr>
      <w:r w:rsidRPr="00EF4BF9">
        <w:rPr>
          <w:rStyle w:val="FootnoteReference"/>
          <w:rFonts w:ascii="Times New Roman" w:hAnsi="Times New Roman"/>
        </w:rPr>
        <w:footnoteRef/>
      </w:r>
      <w:r w:rsidRPr="00EF4BF9">
        <w:rPr>
          <w:rFonts w:ascii="Times New Roman" w:hAnsi="Times New Roman"/>
        </w:rPr>
        <w:t xml:space="preserve"> </w:t>
      </w:r>
      <w:r w:rsidRPr="00226198">
        <w:rPr>
          <w:rFonts w:ascii="Times New Roman" w:hAnsi="Times New Roman"/>
        </w:rPr>
        <w:t>Djalaluddin</w:t>
      </w:r>
      <w:r>
        <w:rPr>
          <w:rFonts w:ascii="Times New Roman" w:hAnsi="Times New Roman"/>
          <w:i/>
          <w:iCs/>
        </w:rPr>
        <w:t xml:space="preserve">, Op Cit., </w:t>
      </w:r>
      <w:r>
        <w:rPr>
          <w:rFonts w:ascii="Times New Roman" w:hAnsi="Times New Roman"/>
        </w:rPr>
        <w:t>hal. 58</w:t>
      </w:r>
    </w:p>
  </w:footnote>
  <w:footnote w:id="23">
    <w:p w:rsidR="004974D8" w:rsidRPr="005B069C" w:rsidRDefault="004974D8" w:rsidP="00AD47A7">
      <w:pPr>
        <w:pStyle w:val="FootnoteText"/>
        <w:ind w:firstLine="720"/>
        <w:jc w:val="both"/>
        <w:rPr>
          <w:rFonts w:ascii="Times New Roman" w:hAnsi="Times New Roman"/>
        </w:rPr>
      </w:pPr>
      <w:r w:rsidRPr="00792EBB">
        <w:rPr>
          <w:rStyle w:val="FootnoteReference"/>
          <w:rFonts w:ascii="Times New Roman" w:hAnsi="Times New Roman"/>
          <w:color w:val="000000" w:themeColor="text1"/>
        </w:rPr>
        <w:footnoteRef/>
      </w:r>
      <w:r w:rsidRPr="005B069C">
        <w:rPr>
          <w:rFonts w:ascii="Times New Roman" w:hAnsi="Times New Roman"/>
        </w:rPr>
        <w:t xml:space="preserve"> </w:t>
      </w:r>
      <w:hyperlink w:history="1">
        <w:r w:rsidRPr="005B069C">
          <w:rPr>
            <w:rStyle w:val="Hyperlink"/>
            <w:rFonts w:ascii="Times New Roman" w:hAnsi="Times New Roman"/>
            <w:color w:val="auto"/>
          </w:rPr>
          <w:t>http://www. islamnyamuslim.com/2012/12/05/makna-huruf-hijaiyah.html?m=1</w:t>
        </w:r>
      </w:hyperlink>
      <w:r w:rsidRPr="005B069C">
        <w:rPr>
          <w:rFonts w:ascii="Times New Roman" w:hAnsi="Times New Roman"/>
        </w:rPr>
        <w:t xml:space="preserve"> </w:t>
      </w:r>
      <w:r>
        <w:rPr>
          <w:rFonts w:ascii="Times New Roman" w:hAnsi="Times New Roman"/>
        </w:rPr>
        <w:t xml:space="preserve">Di akses tanggal 19 mei 2013 </w:t>
      </w:r>
    </w:p>
  </w:footnote>
  <w:footnote w:id="24">
    <w:p w:rsidR="004974D8" w:rsidRPr="009D53E1" w:rsidRDefault="004974D8" w:rsidP="00AD47A7">
      <w:pPr>
        <w:pStyle w:val="FootnoteText"/>
        <w:ind w:firstLine="720"/>
        <w:jc w:val="both"/>
        <w:rPr>
          <w:rFonts w:ascii="Times New Roman" w:hAnsi="Times New Roman" w:cs="Times New Roman"/>
        </w:rPr>
      </w:pPr>
      <w:r w:rsidRPr="009D53E1">
        <w:rPr>
          <w:rStyle w:val="FootnoteReference"/>
          <w:rFonts w:ascii="Times New Roman" w:hAnsi="Times New Roman" w:cs="Times New Roman"/>
        </w:rPr>
        <w:footnoteRef/>
      </w:r>
      <w:r w:rsidRPr="009D53E1">
        <w:rPr>
          <w:rFonts w:ascii="Times New Roman" w:hAnsi="Times New Roman" w:cs="Times New Roman"/>
        </w:rPr>
        <w:t xml:space="preserve"> </w:t>
      </w:r>
      <w:r>
        <w:rPr>
          <w:rFonts w:ascii="Times New Roman" w:hAnsi="Times New Roman" w:cs="Times New Roman"/>
        </w:rPr>
        <w:t xml:space="preserve">Kris Setyaningsih, </w:t>
      </w:r>
      <w:r>
        <w:rPr>
          <w:rFonts w:ascii="Times New Roman" w:hAnsi="Times New Roman" w:cs="Times New Roman"/>
          <w:i/>
          <w:iCs/>
        </w:rPr>
        <w:t>Metodologi Penelitian.</w:t>
      </w:r>
      <w:r>
        <w:rPr>
          <w:rFonts w:ascii="Times New Roman" w:hAnsi="Times New Roman" w:cs="Times New Roman"/>
        </w:rPr>
        <w:t xml:space="preserve"> ( Palembang: IAIN RF Press, 2011), Hal. 23</w:t>
      </w:r>
    </w:p>
  </w:footnote>
  <w:footnote w:id="25">
    <w:p w:rsidR="004974D8" w:rsidRPr="00AA62DA" w:rsidRDefault="004974D8" w:rsidP="00AD47A7">
      <w:pPr>
        <w:pStyle w:val="FootnoteText"/>
        <w:ind w:firstLine="720"/>
        <w:jc w:val="both"/>
        <w:rPr>
          <w:rFonts w:asciiTheme="majorBidi" w:hAnsiTheme="majorBidi" w:cstheme="majorBidi"/>
        </w:rPr>
      </w:pPr>
      <w:r w:rsidRPr="00D1337B">
        <w:rPr>
          <w:rStyle w:val="FootnoteReference"/>
          <w:rFonts w:ascii="Times New Roman" w:hAnsi="Times New Roman"/>
        </w:rPr>
        <w:footnoteRef/>
      </w:r>
      <w:r w:rsidRPr="00D1337B">
        <w:rPr>
          <w:rFonts w:ascii="Times New Roman" w:hAnsi="Times New Roman"/>
        </w:rPr>
        <w:t xml:space="preserve"> </w:t>
      </w:r>
      <w:r>
        <w:rPr>
          <w:rFonts w:asciiTheme="majorBidi" w:hAnsiTheme="majorBidi" w:cstheme="majorBidi"/>
        </w:rPr>
        <w:t xml:space="preserve">Yanti Yuniar, </w:t>
      </w:r>
      <w:r w:rsidRPr="00CE6D0A">
        <w:rPr>
          <w:rFonts w:asciiTheme="majorBidi" w:hAnsiTheme="majorBidi" w:cstheme="majorBidi"/>
          <w:i/>
          <w:iCs/>
        </w:rPr>
        <w:t>Op Cit</w:t>
      </w:r>
      <w:r>
        <w:rPr>
          <w:rFonts w:asciiTheme="majorBidi" w:hAnsiTheme="majorBidi" w:cstheme="majorBidi"/>
        </w:rPr>
        <w:t>., hal.391</w:t>
      </w:r>
    </w:p>
  </w:footnote>
  <w:footnote w:id="26">
    <w:p w:rsidR="004974D8" w:rsidRPr="009051CC" w:rsidRDefault="004974D8" w:rsidP="00AD47A7">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Kris Setyaningsih,</w:t>
      </w:r>
      <w:r>
        <w:rPr>
          <w:rFonts w:ascii="Times New Roman" w:hAnsi="Times New Roman" w:cs="Times New Roman"/>
          <w:i/>
        </w:rPr>
        <w:t xml:space="preserve"> Op. Cit., </w:t>
      </w:r>
      <w:r>
        <w:rPr>
          <w:rFonts w:ascii="Times New Roman" w:hAnsi="Times New Roman" w:cs="Times New Roman"/>
        </w:rPr>
        <w:t>hal. 20</w:t>
      </w:r>
    </w:p>
  </w:footnote>
  <w:footnote w:id="27">
    <w:p w:rsidR="004974D8" w:rsidRPr="00707FC9" w:rsidRDefault="004974D8" w:rsidP="00AD47A7">
      <w:pPr>
        <w:pStyle w:val="FootnoteText"/>
        <w:ind w:firstLine="720"/>
        <w:rPr>
          <w:rFonts w:asciiTheme="majorBidi" w:hAnsiTheme="majorBidi" w:cstheme="majorBidi"/>
        </w:rPr>
      </w:pPr>
      <w:r w:rsidRPr="00707FC9">
        <w:rPr>
          <w:rStyle w:val="FootnoteReference"/>
          <w:rFonts w:asciiTheme="majorBidi" w:hAnsiTheme="majorBidi" w:cstheme="majorBidi"/>
        </w:rPr>
        <w:footnoteRef/>
      </w:r>
      <w:r w:rsidRPr="00707FC9">
        <w:rPr>
          <w:rFonts w:asciiTheme="majorBidi" w:hAnsiTheme="majorBidi" w:cstheme="majorBidi"/>
        </w:rPr>
        <w:t xml:space="preserve"> Cholid Narbuko, Abu Achmadi, </w:t>
      </w:r>
      <w:r>
        <w:rPr>
          <w:rFonts w:asciiTheme="majorBidi" w:hAnsiTheme="majorBidi" w:cstheme="majorBidi"/>
        </w:rPr>
        <w:t xml:space="preserve"> </w:t>
      </w:r>
      <w:r w:rsidRPr="00707FC9">
        <w:rPr>
          <w:rFonts w:asciiTheme="majorBidi" w:hAnsiTheme="majorBidi" w:cstheme="majorBidi"/>
          <w:i/>
          <w:iCs/>
        </w:rPr>
        <w:t>Metodologi Penelitian,</w:t>
      </w:r>
      <w:r w:rsidRPr="00707FC9">
        <w:rPr>
          <w:rFonts w:asciiTheme="majorBidi" w:hAnsiTheme="majorBidi" w:cstheme="majorBidi"/>
        </w:rPr>
        <w:t xml:space="preserve"> (Jakarta: Bumi Aksara, 2007), hal.46 </w:t>
      </w:r>
    </w:p>
  </w:footnote>
  <w:footnote w:id="28">
    <w:p w:rsidR="004974D8" w:rsidRPr="001C6D0B" w:rsidRDefault="004974D8" w:rsidP="001C6D0B">
      <w:pPr>
        <w:pStyle w:val="FootnoteText"/>
        <w:ind w:firstLine="720"/>
        <w:rPr>
          <w:rFonts w:asciiTheme="majorBidi" w:hAnsiTheme="majorBidi" w:cstheme="majorBidi"/>
        </w:rPr>
      </w:pPr>
      <w:r w:rsidRPr="001C6D0B">
        <w:rPr>
          <w:rStyle w:val="FootnoteReference"/>
          <w:rFonts w:asciiTheme="majorBidi" w:hAnsiTheme="majorBidi" w:cstheme="majorBidi"/>
        </w:rPr>
        <w:footnoteRef/>
      </w:r>
      <w:r w:rsidRPr="001C6D0B">
        <w:rPr>
          <w:rFonts w:asciiTheme="majorBidi" w:hAnsiTheme="majorBidi" w:cstheme="majorBidi"/>
        </w:rPr>
        <w:t xml:space="preserve"> Sugiyono, </w:t>
      </w:r>
      <w:r w:rsidRPr="001C6D0B">
        <w:rPr>
          <w:rFonts w:asciiTheme="majorBidi" w:hAnsiTheme="majorBidi" w:cstheme="majorBidi"/>
          <w:i/>
          <w:iCs/>
        </w:rPr>
        <w:t>Metode Penelitian Kuantitatif Kualitatif dan R &amp; D</w:t>
      </w:r>
      <w:r w:rsidRPr="001C6D0B">
        <w:rPr>
          <w:rFonts w:asciiTheme="majorBidi" w:hAnsiTheme="majorBidi" w:cstheme="majorBidi"/>
        </w:rPr>
        <w:t>, (Bandung: Alfabeta. 2012), hal. 72</w:t>
      </w:r>
    </w:p>
  </w:footnote>
  <w:footnote w:id="29">
    <w:p w:rsidR="004974D8" w:rsidRPr="007F1FAC" w:rsidRDefault="004974D8" w:rsidP="007F1FAC">
      <w:pPr>
        <w:pStyle w:val="FootnoteText"/>
        <w:ind w:firstLine="720"/>
        <w:rPr>
          <w:rFonts w:asciiTheme="majorBidi" w:hAnsiTheme="majorBidi" w:cstheme="majorBidi"/>
        </w:rPr>
      </w:pPr>
      <w:r w:rsidRPr="007F1FAC">
        <w:rPr>
          <w:rStyle w:val="FootnoteReference"/>
          <w:rFonts w:asciiTheme="majorBidi" w:hAnsiTheme="majorBidi" w:cstheme="majorBidi"/>
        </w:rPr>
        <w:footnoteRef/>
      </w:r>
      <w:r w:rsidRPr="007F1FAC">
        <w:rPr>
          <w:rFonts w:asciiTheme="majorBidi" w:hAnsiTheme="majorBidi" w:cstheme="majorBidi"/>
        </w:rPr>
        <w:t xml:space="preserve"> Sukardi, </w:t>
      </w:r>
      <w:r w:rsidRPr="007F1FAC">
        <w:rPr>
          <w:rFonts w:asciiTheme="majorBidi" w:hAnsiTheme="majorBidi" w:cstheme="majorBidi"/>
          <w:i/>
          <w:iCs/>
        </w:rPr>
        <w:t>Metodologi Penelitian Pendidikan</w:t>
      </w:r>
      <w:r w:rsidRPr="007F1FAC">
        <w:rPr>
          <w:rFonts w:asciiTheme="majorBidi" w:hAnsiTheme="majorBidi" w:cstheme="majorBidi"/>
        </w:rPr>
        <w:t xml:space="preserve">, </w:t>
      </w:r>
      <w:r>
        <w:rPr>
          <w:rFonts w:asciiTheme="majorBidi" w:hAnsiTheme="majorBidi" w:cstheme="majorBidi"/>
        </w:rPr>
        <w:t xml:space="preserve"> </w:t>
      </w:r>
      <w:r w:rsidRPr="007F1FAC">
        <w:rPr>
          <w:rFonts w:asciiTheme="majorBidi" w:hAnsiTheme="majorBidi" w:cstheme="majorBidi"/>
        </w:rPr>
        <w:t>(</w:t>
      </w:r>
      <w:r>
        <w:rPr>
          <w:rFonts w:asciiTheme="majorBidi" w:hAnsiTheme="majorBidi" w:cstheme="majorBidi"/>
        </w:rPr>
        <w:t>J</w:t>
      </w:r>
      <w:r w:rsidRPr="007F1FAC">
        <w:rPr>
          <w:rFonts w:asciiTheme="majorBidi" w:hAnsiTheme="majorBidi" w:cstheme="majorBidi"/>
        </w:rPr>
        <w:t>akarta: Bumi Aksara. 2012), hal. 178-179</w:t>
      </w:r>
    </w:p>
  </w:footnote>
  <w:footnote w:id="30">
    <w:p w:rsidR="004974D8" w:rsidRPr="009F5CE2" w:rsidRDefault="004974D8" w:rsidP="009F5CE2">
      <w:pPr>
        <w:pStyle w:val="FootnoteText"/>
        <w:ind w:firstLine="720"/>
        <w:rPr>
          <w:rFonts w:asciiTheme="majorBidi" w:hAnsiTheme="majorBidi" w:cstheme="majorBidi"/>
        </w:rPr>
      </w:pPr>
      <w:r w:rsidRPr="009F5CE2">
        <w:rPr>
          <w:rStyle w:val="FootnoteReference"/>
          <w:rFonts w:asciiTheme="majorBidi" w:hAnsiTheme="majorBidi" w:cstheme="majorBidi"/>
        </w:rPr>
        <w:footnoteRef/>
      </w:r>
      <w:r w:rsidRPr="009F5CE2">
        <w:rPr>
          <w:rFonts w:asciiTheme="majorBidi" w:hAnsiTheme="majorBidi" w:cstheme="majorBidi"/>
        </w:rPr>
        <w:t xml:space="preserve"> Sugiyono, Op. Cit., hal. 75</w:t>
      </w:r>
    </w:p>
  </w:footnote>
  <w:footnote w:id="31">
    <w:p w:rsidR="004974D8" w:rsidRPr="00F42887" w:rsidRDefault="004974D8" w:rsidP="00AD47A7">
      <w:pPr>
        <w:pStyle w:val="FootnoteText"/>
        <w:ind w:firstLine="720"/>
        <w:rPr>
          <w:rFonts w:asciiTheme="majorBidi" w:hAnsiTheme="majorBidi" w:cstheme="majorBidi"/>
        </w:rPr>
      </w:pPr>
      <w:r w:rsidRPr="00F42887">
        <w:rPr>
          <w:rStyle w:val="FootnoteReference"/>
          <w:rFonts w:asciiTheme="majorBidi" w:hAnsiTheme="majorBidi" w:cstheme="majorBidi"/>
        </w:rPr>
        <w:footnoteRef/>
      </w:r>
      <w:r w:rsidRPr="00F42887">
        <w:rPr>
          <w:rFonts w:asciiTheme="majorBidi" w:hAnsiTheme="majorBidi" w:cstheme="majorBidi"/>
        </w:rPr>
        <w:t xml:space="preserve"> Suharsimi Arikunto, </w:t>
      </w:r>
      <w:r w:rsidRPr="00F42887">
        <w:rPr>
          <w:rFonts w:asciiTheme="majorBidi" w:hAnsiTheme="majorBidi" w:cstheme="majorBidi"/>
          <w:i/>
          <w:iCs/>
        </w:rPr>
        <w:t>Prosedur Penelitian Suatu Pendekatan Praktik,</w:t>
      </w:r>
      <w:r w:rsidRPr="00F42887">
        <w:rPr>
          <w:rFonts w:asciiTheme="majorBidi" w:hAnsiTheme="majorBidi" w:cstheme="majorBidi"/>
        </w:rPr>
        <w:t xml:space="preserve"> ( Jakarta: </w:t>
      </w:r>
      <w:r>
        <w:rPr>
          <w:rFonts w:asciiTheme="majorBidi" w:hAnsiTheme="majorBidi" w:cstheme="majorBidi"/>
        </w:rPr>
        <w:t xml:space="preserve"> </w:t>
      </w:r>
      <w:r w:rsidRPr="00F42887">
        <w:rPr>
          <w:rFonts w:asciiTheme="majorBidi" w:hAnsiTheme="majorBidi" w:cstheme="majorBidi"/>
        </w:rPr>
        <w:t xml:space="preserve">Rineka Cipta, 2006), </w:t>
      </w:r>
      <w:r>
        <w:rPr>
          <w:rFonts w:asciiTheme="majorBidi" w:hAnsiTheme="majorBidi" w:cstheme="majorBidi"/>
        </w:rPr>
        <w:t xml:space="preserve"> </w:t>
      </w:r>
      <w:r w:rsidRPr="00F42887">
        <w:rPr>
          <w:rFonts w:asciiTheme="majorBidi" w:hAnsiTheme="majorBidi" w:cstheme="majorBidi"/>
        </w:rPr>
        <w:t>hal. 12</w:t>
      </w:r>
    </w:p>
  </w:footnote>
  <w:footnote w:id="32">
    <w:p w:rsidR="004974D8" w:rsidRPr="002168E6" w:rsidRDefault="004974D8" w:rsidP="00AD47A7">
      <w:pPr>
        <w:pStyle w:val="FootnoteText"/>
        <w:ind w:firstLine="720"/>
        <w:jc w:val="both"/>
        <w:rPr>
          <w:rFonts w:ascii="Times New Roman" w:hAnsi="Times New Roman" w:cs="Times New Roman"/>
        </w:rPr>
      </w:pPr>
      <w:r w:rsidRPr="00454600">
        <w:rPr>
          <w:rStyle w:val="FootnoteReference"/>
          <w:rFonts w:ascii="Times New Roman" w:hAnsi="Times New Roman" w:cs="Times New Roman"/>
        </w:rPr>
        <w:footnoteRef/>
      </w:r>
      <w:r w:rsidRPr="000C3BF7">
        <w:rPr>
          <w:rFonts w:ascii="Times New Roman" w:hAnsi="Times New Roman" w:cs="Times New Roman"/>
          <w:i/>
          <w:iCs/>
        </w:rPr>
        <w:t>Ibid.,</w:t>
      </w:r>
      <w:r>
        <w:rPr>
          <w:rFonts w:ascii="Times New Roman" w:hAnsi="Times New Roman" w:cs="Times New Roman"/>
        </w:rPr>
        <w:t xml:space="preserve"> hal. 130</w:t>
      </w:r>
    </w:p>
  </w:footnote>
  <w:footnote w:id="33">
    <w:p w:rsidR="004974D8" w:rsidRPr="006764E2" w:rsidRDefault="004974D8" w:rsidP="00AD47A7">
      <w:pPr>
        <w:pStyle w:val="FootnoteText"/>
        <w:tabs>
          <w:tab w:val="left" w:pos="6285"/>
        </w:tabs>
        <w:ind w:firstLine="720"/>
        <w:rPr>
          <w:rFonts w:asciiTheme="majorBidi" w:hAnsiTheme="majorBidi" w:cstheme="majorBidi"/>
        </w:rPr>
      </w:pPr>
      <w:r w:rsidRPr="006764E2">
        <w:rPr>
          <w:rStyle w:val="FootnoteReference"/>
          <w:rFonts w:asciiTheme="majorBidi" w:hAnsiTheme="majorBidi" w:cstheme="majorBidi"/>
        </w:rPr>
        <w:footnoteRef/>
      </w:r>
      <w:r w:rsidRPr="006764E2">
        <w:rPr>
          <w:rFonts w:asciiTheme="majorBidi" w:hAnsiTheme="majorBidi" w:cstheme="majorBidi"/>
        </w:rPr>
        <w:t xml:space="preserve"> Kris Setyaningsih, </w:t>
      </w:r>
      <w:r>
        <w:rPr>
          <w:rFonts w:asciiTheme="majorBidi" w:hAnsiTheme="majorBidi" w:cstheme="majorBidi"/>
          <w:i/>
          <w:iCs/>
        </w:rPr>
        <w:t>Op. Cit,</w:t>
      </w:r>
      <w:r w:rsidRPr="006764E2">
        <w:rPr>
          <w:rFonts w:asciiTheme="majorBidi" w:hAnsiTheme="majorBidi" w:cstheme="majorBidi"/>
        </w:rPr>
        <w:t>76</w:t>
      </w:r>
      <w:r>
        <w:rPr>
          <w:rFonts w:asciiTheme="majorBidi" w:hAnsiTheme="majorBidi" w:cstheme="majorBidi"/>
        </w:rPr>
        <w:tab/>
      </w:r>
    </w:p>
  </w:footnote>
  <w:footnote w:id="34">
    <w:p w:rsidR="004974D8" w:rsidRPr="00261D88" w:rsidRDefault="004974D8" w:rsidP="00261D88">
      <w:pPr>
        <w:pStyle w:val="FootnoteText"/>
        <w:ind w:firstLine="720"/>
        <w:rPr>
          <w:rFonts w:asciiTheme="majorBidi" w:hAnsiTheme="majorBidi" w:cstheme="majorBidi"/>
        </w:rPr>
      </w:pPr>
      <w:r w:rsidRPr="00261D88">
        <w:rPr>
          <w:rStyle w:val="FootnoteReference"/>
          <w:rFonts w:asciiTheme="majorBidi" w:hAnsiTheme="majorBidi" w:cstheme="majorBidi"/>
        </w:rPr>
        <w:footnoteRef/>
      </w:r>
      <w:r w:rsidRPr="00261D88">
        <w:rPr>
          <w:rFonts w:asciiTheme="majorBidi" w:hAnsiTheme="majorBidi" w:cstheme="majorBidi"/>
        </w:rPr>
        <w:t xml:space="preserve"> Sugiyono, </w:t>
      </w:r>
      <w:r w:rsidRPr="00261D88">
        <w:rPr>
          <w:rFonts w:asciiTheme="majorBidi" w:hAnsiTheme="majorBidi" w:cstheme="majorBidi"/>
          <w:i/>
          <w:iCs/>
        </w:rPr>
        <w:t>Op. Cit.,</w:t>
      </w:r>
      <w:r w:rsidRPr="00261D88">
        <w:rPr>
          <w:rFonts w:asciiTheme="majorBidi" w:hAnsiTheme="majorBidi" w:cstheme="majorBidi"/>
        </w:rPr>
        <w:t xml:space="preserve"> hal. 218</w:t>
      </w:r>
    </w:p>
  </w:footnote>
  <w:footnote w:id="35">
    <w:p w:rsidR="004974D8" w:rsidRPr="00D71308" w:rsidRDefault="004974D8" w:rsidP="00AD47A7">
      <w:pPr>
        <w:pStyle w:val="FootnoteText"/>
        <w:ind w:firstLine="720"/>
        <w:rPr>
          <w:rFonts w:asciiTheme="majorBidi" w:hAnsiTheme="majorBidi" w:cstheme="majorBidi"/>
        </w:rPr>
      </w:pPr>
      <w:r w:rsidRPr="00D71308">
        <w:rPr>
          <w:rStyle w:val="FootnoteReference"/>
          <w:rFonts w:asciiTheme="majorBidi" w:hAnsiTheme="majorBidi" w:cstheme="majorBidi"/>
        </w:rPr>
        <w:footnoteRef/>
      </w:r>
      <w:r w:rsidRPr="00D71308">
        <w:rPr>
          <w:rFonts w:asciiTheme="majorBidi" w:hAnsiTheme="majorBidi" w:cstheme="majorBidi"/>
        </w:rPr>
        <w:t xml:space="preserve"> Anas Sudijono, </w:t>
      </w:r>
      <w:r>
        <w:rPr>
          <w:rFonts w:asciiTheme="majorBidi" w:hAnsiTheme="majorBidi" w:cstheme="majorBidi"/>
          <w:i/>
          <w:iCs/>
        </w:rPr>
        <w:t>Op. Cit</w:t>
      </w:r>
      <w:r>
        <w:rPr>
          <w:rFonts w:asciiTheme="majorBidi" w:hAnsiTheme="majorBidi" w:cstheme="majorBidi"/>
        </w:rPr>
        <w:t xml:space="preserve">., </w:t>
      </w:r>
      <w:r w:rsidRPr="00D71308">
        <w:rPr>
          <w:rFonts w:asciiTheme="majorBidi" w:hAnsiTheme="majorBidi" w:cstheme="majorBidi"/>
        </w:rPr>
        <w:t>hal.73</w:t>
      </w:r>
    </w:p>
    <w:p w:rsidR="004974D8" w:rsidRPr="00D71308" w:rsidRDefault="004974D8" w:rsidP="00AD47A7">
      <w:pPr>
        <w:pStyle w:val="FootnoteText"/>
        <w:rPr>
          <w:rFonts w:asciiTheme="majorBidi" w:hAnsiTheme="majorBidi" w:cstheme="majorBidi"/>
        </w:rPr>
      </w:pPr>
    </w:p>
  </w:footnote>
  <w:footnote w:id="36">
    <w:p w:rsidR="004974D8" w:rsidRDefault="004974D8" w:rsidP="00AD47A7">
      <w:pPr>
        <w:pStyle w:val="FootnoteText"/>
        <w:ind w:firstLine="720"/>
      </w:pPr>
      <w:r w:rsidRPr="00D71308">
        <w:rPr>
          <w:rStyle w:val="FootnoteReference"/>
          <w:rFonts w:asciiTheme="majorBidi" w:hAnsiTheme="majorBidi" w:cstheme="majorBidi"/>
        </w:rPr>
        <w:footnoteRef/>
      </w:r>
      <w:r w:rsidRPr="00D71308">
        <w:rPr>
          <w:rFonts w:asciiTheme="majorBidi" w:hAnsiTheme="majorBidi" w:cstheme="majorBidi"/>
        </w:rPr>
        <w:t xml:space="preserve"> </w:t>
      </w:r>
      <w:r w:rsidRPr="00D71308">
        <w:rPr>
          <w:rFonts w:asciiTheme="majorBidi" w:hAnsiTheme="majorBidi" w:cstheme="majorBidi"/>
          <w:i/>
          <w:iCs/>
        </w:rPr>
        <w:t>Ibid.</w:t>
      </w:r>
      <w:r w:rsidRPr="00D71308">
        <w:rPr>
          <w:rFonts w:asciiTheme="majorBidi" w:hAnsiTheme="majorBidi" w:cstheme="majorBidi"/>
        </w:rPr>
        <w:t>, hal.76</w:t>
      </w:r>
    </w:p>
  </w:footnote>
  <w:footnote w:id="37">
    <w:p w:rsidR="004974D8" w:rsidRPr="00EE20A6" w:rsidRDefault="004974D8" w:rsidP="00995BC6">
      <w:pPr>
        <w:pStyle w:val="FootnoteText"/>
        <w:ind w:firstLine="720"/>
        <w:rPr>
          <w:rFonts w:asciiTheme="majorBidi" w:hAnsiTheme="majorBidi" w:cstheme="majorBidi"/>
        </w:rPr>
      </w:pPr>
      <w:r w:rsidRPr="00EE20A6">
        <w:rPr>
          <w:rStyle w:val="FootnoteReference"/>
          <w:rFonts w:asciiTheme="majorBidi" w:hAnsiTheme="majorBidi" w:cstheme="majorBidi"/>
        </w:rPr>
        <w:footnoteRef/>
      </w:r>
      <w:r w:rsidRPr="00EE20A6">
        <w:rPr>
          <w:rFonts w:asciiTheme="majorBidi" w:hAnsiTheme="majorBidi" w:cstheme="majorBidi"/>
        </w:rPr>
        <w:t xml:space="preserve"> </w:t>
      </w:r>
      <w:r>
        <w:rPr>
          <w:rFonts w:asciiTheme="majorBidi" w:hAnsiTheme="majorBidi" w:cstheme="majorBidi"/>
          <w:i/>
          <w:iCs/>
        </w:rPr>
        <w:t>Ibid.,</w:t>
      </w:r>
      <w:r w:rsidRPr="00EE20A6">
        <w:rPr>
          <w:rFonts w:asciiTheme="majorBidi" w:hAnsiTheme="majorBidi" w:cstheme="majorBidi"/>
        </w:rPr>
        <w:t xml:space="preserve"> Hal. 203</w:t>
      </w:r>
    </w:p>
  </w:footnote>
  <w:footnote w:id="38">
    <w:p w:rsidR="004974D8" w:rsidRDefault="004974D8" w:rsidP="00995BC6">
      <w:pPr>
        <w:pStyle w:val="FootnoteText"/>
        <w:ind w:firstLine="720"/>
      </w:pPr>
      <w:r>
        <w:rPr>
          <w:rStyle w:val="FootnoteReference"/>
        </w:rPr>
        <w:footnoteRef/>
      </w:r>
      <w:r>
        <w:t xml:space="preserve"> </w:t>
      </w:r>
      <w:r w:rsidRPr="00D71308">
        <w:rPr>
          <w:rFonts w:asciiTheme="majorBidi" w:hAnsiTheme="majorBidi" w:cstheme="majorBidi"/>
        </w:rPr>
        <w:t xml:space="preserve">Anas Sudijono, </w:t>
      </w:r>
      <w:r w:rsidRPr="00D71308">
        <w:rPr>
          <w:rFonts w:asciiTheme="majorBidi" w:hAnsiTheme="majorBidi" w:cstheme="majorBidi"/>
          <w:i/>
          <w:iCs/>
        </w:rPr>
        <w:t>Pengantar Evaluasi Pendidikan</w:t>
      </w:r>
      <w:r w:rsidRPr="00D71308">
        <w:rPr>
          <w:rFonts w:asciiTheme="majorBidi" w:hAnsiTheme="majorBidi" w:cstheme="majorBidi"/>
        </w:rPr>
        <w:t>, ( Jakarta: PT. Raja Grafindo Persada</w:t>
      </w:r>
      <w:r>
        <w:rPr>
          <w:rFonts w:asciiTheme="majorBidi" w:hAnsiTheme="majorBidi" w:cstheme="majorBidi"/>
        </w:rPr>
        <w:t>),hal.76</w:t>
      </w:r>
    </w:p>
  </w:footnote>
  <w:footnote w:id="39">
    <w:p w:rsidR="004974D8" w:rsidRPr="00EE20A6" w:rsidRDefault="004974D8" w:rsidP="00995BC6">
      <w:pPr>
        <w:pStyle w:val="FootnoteText"/>
        <w:ind w:firstLine="720"/>
        <w:rPr>
          <w:rFonts w:asciiTheme="majorBidi" w:hAnsiTheme="majorBidi" w:cstheme="majorBidi"/>
        </w:rPr>
      </w:pPr>
      <w:r w:rsidRPr="00EE20A6">
        <w:rPr>
          <w:rStyle w:val="FootnoteReference"/>
          <w:rFonts w:asciiTheme="majorBidi" w:hAnsiTheme="majorBidi" w:cstheme="majorBidi"/>
        </w:rPr>
        <w:footnoteRef/>
      </w:r>
      <w:r w:rsidRPr="00EE20A6">
        <w:rPr>
          <w:rFonts w:asciiTheme="majorBidi" w:hAnsiTheme="majorBidi" w:cstheme="majorBidi"/>
        </w:rPr>
        <w:t xml:space="preserve"> Suharsimi Arikunto,</w:t>
      </w:r>
      <w:r w:rsidRPr="00EE20A6">
        <w:rPr>
          <w:rFonts w:asciiTheme="majorBidi" w:hAnsiTheme="majorBidi" w:cstheme="majorBidi"/>
          <w:i/>
          <w:iCs/>
        </w:rPr>
        <w:t xml:space="preserve"> Op. Cit,</w:t>
      </w:r>
      <w:r w:rsidRPr="00EE20A6">
        <w:rPr>
          <w:rFonts w:asciiTheme="majorBidi" w:hAnsiTheme="majorBidi" w:cstheme="majorBidi"/>
        </w:rPr>
        <w:t xml:space="preserve"> hal. 151</w:t>
      </w:r>
    </w:p>
  </w:footnote>
  <w:footnote w:id="40">
    <w:p w:rsidR="004974D8" w:rsidRPr="00096B70" w:rsidRDefault="004974D8" w:rsidP="00995BC6">
      <w:pPr>
        <w:pStyle w:val="FootnoteText"/>
        <w:ind w:firstLine="720"/>
        <w:rPr>
          <w:rFonts w:asciiTheme="majorBidi" w:hAnsiTheme="majorBidi" w:cstheme="majorBidi"/>
        </w:rPr>
      </w:pPr>
      <w:r w:rsidRPr="00096B70">
        <w:rPr>
          <w:rStyle w:val="FootnoteReference"/>
          <w:rFonts w:asciiTheme="majorBidi" w:hAnsiTheme="majorBidi" w:cstheme="majorBidi"/>
        </w:rPr>
        <w:footnoteRef/>
      </w:r>
      <w:r w:rsidRPr="00096B70">
        <w:rPr>
          <w:rFonts w:asciiTheme="majorBidi" w:hAnsiTheme="majorBidi" w:cstheme="majorBidi"/>
        </w:rPr>
        <w:t xml:space="preserve"> </w:t>
      </w:r>
      <w:r>
        <w:rPr>
          <w:rFonts w:asciiTheme="majorBidi" w:hAnsiTheme="majorBidi" w:cstheme="majorBidi"/>
          <w:i/>
          <w:iCs/>
        </w:rPr>
        <w:t>Ibid.,</w:t>
      </w:r>
      <w:r w:rsidRPr="00096B70">
        <w:rPr>
          <w:rFonts w:asciiTheme="majorBidi" w:hAnsiTheme="majorBidi" w:cstheme="majorBidi"/>
          <w:i/>
          <w:iCs/>
        </w:rPr>
        <w:t xml:space="preserve"> </w:t>
      </w:r>
      <w:r w:rsidRPr="00096B70">
        <w:rPr>
          <w:rFonts w:asciiTheme="majorBidi" w:hAnsiTheme="majorBidi" w:cstheme="majorBidi"/>
        </w:rPr>
        <w:t>Hal. 158</w:t>
      </w:r>
    </w:p>
  </w:footnote>
  <w:footnote w:id="41">
    <w:p w:rsidR="004974D8" w:rsidRPr="00D32AF4" w:rsidRDefault="004974D8" w:rsidP="00AD47A7">
      <w:pPr>
        <w:pStyle w:val="FootnoteText"/>
        <w:ind w:firstLine="720"/>
        <w:rPr>
          <w:rFonts w:asciiTheme="majorBidi" w:hAnsiTheme="majorBidi" w:cstheme="majorBidi"/>
        </w:rPr>
      </w:pPr>
      <w:r w:rsidRPr="00D32AF4">
        <w:rPr>
          <w:rStyle w:val="FootnoteReference"/>
          <w:rFonts w:asciiTheme="majorBidi" w:hAnsiTheme="majorBidi" w:cstheme="majorBidi"/>
        </w:rPr>
        <w:footnoteRef/>
      </w:r>
      <w:r w:rsidRPr="00D32AF4">
        <w:rPr>
          <w:rFonts w:asciiTheme="majorBidi" w:hAnsiTheme="majorBidi" w:cstheme="majorBidi"/>
        </w:rPr>
        <w:t xml:space="preserve"> Anas Sudijono, </w:t>
      </w:r>
      <w:r w:rsidRPr="00D32AF4">
        <w:rPr>
          <w:rFonts w:asciiTheme="majorBidi" w:hAnsiTheme="majorBidi" w:cstheme="majorBidi"/>
          <w:i/>
          <w:iCs/>
        </w:rPr>
        <w:t>Pengantar Statistik Pendidikan</w:t>
      </w:r>
      <w:r w:rsidRPr="00D32AF4">
        <w:rPr>
          <w:rFonts w:asciiTheme="majorBidi" w:hAnsiTheme="majorBidi" w:cstheme="majorBidi"/>
        </w:rPr>
        <w:t>, (Jakarta: PT</w:t>
      </w:r>
      <w:r>
        <w:rPr>
          <w:rFonts w:asciiTheme="majorBidi" w:hAnsiTheme="majorBidi" w:cstheme="majorBidi"/>
        </w:rPr>
        <w:t>. Grafindo Persada, 2010), hal.3</w:t>
      </w:r>
      <w:r w:rsidRPr="00D32AF4">
        <w:rPr>
          <w:rFonts w:asciiTheme="majorBidi" w:hAnsiTheme="majorBidi" w:cstheme="majorBidi"/>
        </w:rPr>
        <w:t>4</w:t>
      </w:r>
      <w:r>
        <w:rPr>
          <w:rFonts w:asciiTheme="majorBidi" w:hAnsiTheme="majorBidi" w:cstheme="majorBidi"/>
        </w:rPr>
        <w:t>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753"/>
      <w:docPartObj>
        <w:docPartGallery w:val="Page Numbers (Top of Page)"/>
        <w:docPartUnique/>
      </w:docPartObj>
    </w:sdtPr>
    <w:sdtContent>
      <w:p w:rsidR="004974D8" w:rsidRDefault="004974D8">
        <w:pPr>
          <w:pStyle w:val="Header"/>
          <w:jc w:val="right"/>
        </w:pPr>
        <w:fldSimple w:instr=" PAGE   \* MERGEFORMAT ">
          <w:r w:rsidR="007617EC">
            <w:rPr>
              <w:noProof/>
            </w:rPr>
            <w:t>28</w:t>
          </w:r>
        </w:fldSimple>
      </w:p>
    </w:sdtContent>
  </w:sdt>
  <w:p w:rsidR="004974D8" w:rsidRDefault="00497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3E2"/>
    <w:multiLevelType w:val="hybridMultilevel"/>
    <w:tmpl w:val="95E29C2C"/>
    <w:lvl w:ilvl="0" w:tplc="EF16B15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5507FB5"/>
    <w:multiLevelType w:val="hybridMultilevel"/>
    <w:tmpl w:val="F06CE6A8"/>
    <w:lvl w:ilvl="0" w:tplc="42DC7F6E">
      <w:start w:val="1"/>
      <w:numFmt w:val="lowerLetter"/>
      <w:lvlText w:val="%1."/>
      <w:lvlJc w:val="left"/>
      <w:pPr>
        <w:ind w:left="644"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611086"/>
    <w:multiLevelType w:val="hybridMultilevel"/>
    <w:tmpl w:val="10A8413C"/>
    <w:lvl w:ilvl="0" w:tplc="192AA4FA">
      <w:start w:val="1"/>
      <w:numFmt w:val="decimal"/>
      <w:lvlText w:val="%1."/>
      <w:lvlJc w:val="left"/>
      <w:pPr>
        <w:ind w:left="1440" w:hanging="360"/>
      </w:pPr>
      <w:rPr>
        <w:rFonts w:ascii="Times New Roman" w:eastAsiaTheme="minorHAnsi" w:hAnsi="Times New Roman"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826F0E"/>
    <w:multiLevelType w:val="hybridMultilevel"/>
    <w:tmpl w:val="CA883FD8"/>
    <w:lvl w:ilvl="0" w:tplc="38D6BE7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0ECB215F"/>
    <w:multiLevelType w:val="hybridMultilevel"/>
    <w:tmpl w:val="57C0CB52"/>
    <w:lvl w:ilvl="0" w:tplc="A5BA714C">
      <w:start w:val="1"/>
      <w:numFmt w:val="decimal"/>
      <w:lvlText w:val="%1."/>
      <w:lvlJc w:val="left"/>
      <w:pPr>
        <w:ind w:left="2061" w:hanging="360"/>
      </w:pPr>
      <w:rPr>
        <w:rFonts w:ascii="Times New Roman" w:eastAsiaTheme="minorHAnsi" w:hAnsi="Times New Roman" w:cstheme="minorBidi"/>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10F652C0"/>
    <w:multiLevelType w:val="hybridMultilevel"/>
    <w:tmpl w:val="56AA506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218683D"/>
    <w:multiLevelType w:val="hybridMultilevel"/>
    <w:tmpl w:val="022000BC"/>
    <w:lvl w:ilvl="0" w:tplc="0AB657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A1F5BE7"/>
    <w:multiLevelType w:val="hybridMultilevel"/>
    <w:tmpl w:val="E7509DCE"/>
    <w:lvl w:ilvl="0" w:tplc="88C8D7F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30697897"/>
    <w:multiLevelType w:val="hybridMultilevel"/>
    <w:tmpl w:val="000C32B4"/>
    <w:lvl w:ilvl="0" w:tplc="8CC4A5F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BDF0EA8"/>
    <w:multiLevelType w:val="hybridMultilevel"/>
    <w:tmpl w:val="0DE8C0E4"/>
    <w:lvl w:ilvl="0" w:tplc="11368D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E300301"/>
    <w:multiLevelType w:val="hybridMultilevel"/>
    <w:tmpl w:val="08E6BCB0"/>
    <w:lvl w:ilvl="0" w:tplc="493ABD6A">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
    <w:nsid w:val="409F6160"/>
    <w:multiLevelType w:val="hybridMultilevel"/>
    <w:tmpl w:val="BB3A4AB0"/>
    <w:lvl w:ilvl="0" w:tplc="04210011">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2">
    <w:nsid w:val="46DC1FE3"/>
    <w:multiLevelType w:val="hybridMultilevel"/>
    <w:tmpl w:val="BC6E6082"/>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28507C"/>
    <w:multiLevelType w:val="hybridMultilevel"/>
    <w:tmpl w:val="1F50AFE2"/>
    <w:lvl w:ilvl="0" w:tplc="EDF2EA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62B63B7A"/>
    <w:multiLevelType w:val="hybridMultilevel"/>
    <w:tmpl w:val="A664C1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D14A57"/>
    <w:multiLevelType w:val="hybridMultilevel"/>
    <w:tmpl w:val="AC502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6FD37C7"/>
    <w:multiLevelType w:val="hybridMultilevel"/>
    <w:tmpl w:val="20AE0CAA"/>
    <w:lvl w:ilvl="0" w:tplc="C8EA4CE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6DDA18C0"/>
    <w:multiLevelType w:val="hybridMultilevel"/>
    <w:tmpl w:val="695C8976"/>
    <w:lvl w:ilvl="0" w:tplc="2FB20AF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AFE2FD8"/>
    <w:multiLevelType w:val="hybridMultilevel"/>
    <w:tmpl w:val="B302D82A"/>
    <w:lvl w:ilvl="0" w:tplc="7596628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D0623CE"/>
    <w:multiLevelType w:val="hybridMultilevel"/>
    <w:tmpl w:val="801AF1AA"/>
    <w:lvl w:ilvl="0" w:tplc="BBDECBE0">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4"/>
  </w:num>
  <w:num w:numId="2">
    <w:abstractNumId w:val="15"/>
  </w:num>
  <w:num w:numId="3">
    <w:abstractNumId w:val="5"/>
  </w:num>
  <w:num w:numId="4">
    <w:abstractNumId w:val="17"/>
  </w:num>
  <w:num w:numId="5">
    <w:abstractNumId w:val="19"/>
  </w:num>
  <w:num w:numId="6">
    <w:abstractNumId w:val="8"/>
  </w:num>
  <w:num w:numId="7">
    <w:abstractNumId w:val="16"/>
  </w:num>
  <w:num w:numId="8">
    <w:abstractNumId w:val="0"/>
  </w:num>
  <w:num w:numId="9">
    <w:abstractNumId w:val="10"/>
  </w:num>
  <w:num w:numId="10">
    <w:abstractNumId w:val="3"/>
  </w:num>
  <w:num w:numId="11">
    <w:abstractNumId w:val="9"/>
  </w:num>
  <w:num w:numId="12">
    <w:abstractNumId w:val="2"/>
  </w:num>
  <w:num w:numId="13">
    <w:abstractNumId w:val="6"/>
  </w:num>
  <w:num w:numId="14">
    <w:abstractNumId w:val="7"/>
  </w:num>
  <w:num w:numId="15">
    <w:abstractNumId w:val="11"/>
  </w:num>
  <w:num w:numId="16">
    <w:abstractNumId w:val="1"/>
  </w:num>
  <w:num w:numId="17">
    <w:abstractNumId w:val="12"/>
  </w:num>
  <w:num w:numId="18">
    <w:abstractNumId w:val="18"/>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47A7"/>
    <w:rsid w:val="00023A92"/>
    <w:rsid w:val="0003136B"/>
    <w:rsid w:val="000C3FC7"/>
    <w:rsid w:val="000E3C8F"/>
    <w:rsid w:val="000E457F"/>
    <w:rsid w:val="0010682B"/>
    <w:rsid w:val="00132753"/>
    <w:rsid w:val="00186153"/>
    <w:rsid w:val="00196791"/>
    <w:rsid w:val="001A009D"/>
    <w:rsid w:val="001C0147"/>
    <w:rsid w:val="001C6D0B"/>
    <w:rsid w:val="001F6AA7"/>
    <w:rsid w:val="00214DE8"/>
    <w:rsid w:val="00225994"/>
    <w:rsid w:val="00261D88"/>
    <w:rsid w:val="002B7D26"/>
    <w:rsid w:val="002E2F7A"/>
    <w:rsid w:val="002F3BF3"/>
    <w:rsid w:val="00326EB8"/>
    <w:rsid w:val="00397113"/>
    <w:rsid w:val="003C3173"/>
    <w:rsid w:val="00426AF9"/>
    <w:rsid w:val="00431BB8"/>
    <w:rsid w:val="00473F2A"/>
    <w:rsid w:val="004974D8"/>
    <w:rsid w:val="00497A58"/>
    <w:rsid w:val="004A1D53"/>
    <w:rsid w:val="004D64C0"/>
    <w:rsid w:val="004E45AE"/>
    <w:rsid w:val="004E60DF"/>
    <w:rsid w:val="005C346E"/>
    <w:rsid w:val="006054CB"/>
    <w:rsid w:val="00654FF6"/>
    <w:rsid w:val="00655501"/>
    <w:rsid w:val="00674514"/>
    <w:rsid w:val="006901C7"/>
    <w:rsid w:val="00690561"/>
    <w:rsid w:val="006A201D"/>
    <w:rsid w:val="006B309D"/>
    <w:rsid w:val="006B659E"/>
    <w:rsid w:val="006F6B40"/>
    <w:rsid w:val="0075432E"/>
    <w:rsid w:val="007617EC"/>
    <w:rsid w:val="007743B1"/>
    <w:rsid w:val="007A599B"/>
    <w:rsid w:val="007C2B73"/>
    <w:rsid w:val="007F1FAC"/>
    <w:rsid w:val="00835B4E"/>
    <w:rsid w:val="00836DB0"/>
    <w:rsid w:val="0088294C"/>
    <w:rsid w:val="0089016A"/>
    <w:rsid w:val="0096694A"/>
    <w:rsid w:val="00995BC6"/>
    <w:rsid w:val="009A1ABF"/>
    <w:rsid w:val="009E3451"/>
    <w:rsid w:val="009F5CE2"/>
    <w:rsid w:val="00A50048"/>
    <w:rsid w:val="00A5393B"/>
    <w:rsid w:val="00A551A1"/>
    <w:rsid w:val="00A81E09"/>
    <w:rsid w:val="00A85F93"/>
    <w:rsid w:val="00AD47A7"/>
    <w:rsid w:val="00AF03B3"/>
    <w:rsid w:val="00B33AEE"/>
    <w:rsid w:val="00B55B83"/>
    <w:rsid w:val="00B55DA5"/>
    <w:rsid w:val="00B77F74"/>
    <w:rsid w:val="00B80600"/>
    <w:rsid w:val="00BB5595"/>
    <w:rsid w:val="00BC3A02"/>
    <w:rsid w:val="00BD03B9"/>
    <w:rsid w:val="00BD03EC"/>
    <w:rsid w:val="00C06D93"/>
    <w:rsid w:val="00C10A96"/>
    <w:rsid w:val="00C6715D"/>
    <w:rsid w:val="00CB5E83"/>
    <w:rsid w:val="00CC2029"/>
    <w:rsid w:val="00CE702E"/>
    <w:rsid w:val="00D425A2"/>
    <w:rsid w:val="00D517EB"/>
    <w:rsid w:val="00DF0FFF"/>
    <w:rsid w:val="00E1222A"/>
    <w:rsid w:val="00E14D4C"/>
    <w:rsid w:val="00EC106E"/>
    <w:rsid w:val="00EC4533"/>
    <w:rsid w:val="00F079A8"/>
    <w:rsid w:val="00F4582D"/>
    <w:rsid w:val="00F7360B"/>
    <w:rsid w:val="00FB0DF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7A7"/>
    <w:pPr>
      <w:ind w:left="720"/>
      <w:contextualSpacing/>
    </w:pPr>
    <w:rPr>
      <w:rFonts w:ascii="Calibri" w:eastAsia="Times New Roman" w:hAnsi="Calibri" w:cs="Times New Roman"/>
    </w:rPr>
  </w:style>
  <w:style w:type="paragraph" w:styleId="FootnoteText">
    <w:name w:val="footnote text"/>
    <w:basedOn w:val="Normal"/>
    <w:link w:val="FootnoteTextChar"/>
    <w:unhideWhenUsed/>
    <w:rsid w:val="00AD47A7"/>
    <w:pPr>
      <w:spacing w:after="0" w:line="240" w:lineRule="auto"/>
    </w:pPr>
    <w:rPr>
      <w:sz w:val="20"/>
      <w:szCs w:val="20"/>
    </w:rPr>
  </w:style>
  <w:style w:type="character" w:customStyle="1" w:styleId="FootnoteTextChar">
    <w:name w:val="Footnote Text Char"/>
    <w:basedOn w:val="DefaultParagraphFont"/>
    <w:link w:val="FootnoteText"/>
    <w:rsid w:val="00AD47A7"/>
    <w:rPr>
      <w:sz w:val="20"/>
      <w:szCs w:val="20"/>
    </w:rPr>
  </w:style>
  <w:style w:type="character" w:styleId="FootnoteReference">
    <w:name w:val="footnote reference"/>
    <w:basedOn w:val="DefaultParagraphFont"/>
    <w:unhideWhenUsed/>
    <w:rsid w:val="00AD47A7"/>
    <w:rPr>
      <w:vertAlign w:val="superscript"/>
    </w:rPr>
  </w:style>
  <w:style w:type="paragraph" w:styleId="Header">
    <w:name w:val="header"/>
    <w:basedOn w:val="Normal"/>
    <w:link w:val="HeaderChar"/>
    <w:uiPriority w:val="99"/>
    <w:unhideWhenUsed/>
    <w:rsid w:val="00AD4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7A7"/>
  </w:style>
  <w:style w:type="paragraph" w:styleId="Footer">
    <w:name w:val="footer"/>
    <w:basedOn w:val="Normal"/>
    <w:link w:val="FooterChar"/>
    <w:uiPriority w:val="99"/>
    <w:unhideWhenUsed/>
    <w:rsid w:val="00AD4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7A7"/>
  </w:style>
  <w:style w:type="character" w:styleId="Hyperlink">
    <w:name w:val="Hyperlink"/>
    <w:basedOn w:val="DefaultParagraphFont"/>
    <w:uiPriority w:val="99"/>
    <w:unhideWhenUsed/>
    <w:rsid w:val="00AD47A7"/>
    <w:rPr>
      <w:color w:val="0000FF" w:themeColor="hyperlink"/>
      <w:u w:val="single"/>
    </w:rPr>
  </w:style>
  <w:style w:type="table" w:styleId="TableGrid">
    <w:name w:val="Table Grid"/>
    <w:basedOn w:val="TableNormal"/>
    <w:uiPriority w:val="59"/>
    <w:rsid w:val="00AD4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D47A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99"/>
    <w:semiHidden/>
    <w:rsid w:val="00AD47A7"/>
    <w:pPr>
      <w:spacing w:after="0" w:line="240" w:lineRule="auto"/>
      <w:jc w:val="both"/>
    </w:pPr>
    <w:rPr>
      <w:rFonts w:eastAsia="Times New Roman" w:cs="Times New Roman"/>
      <w:sz w:val="24"/>
      <w:szCs w:val="24"/>
      <w:lang w:val="en-US" w:eastAsia="id-ID"/>
    </w:rPr>
  </w:style>
  <w:style w:type="character" w:customStyle="1" w:styleId="BodyTextChar">
    <w:name w:val="Body Text Char"/>
    <w:basedOn w:val="DefaultParagraphFont"/>
    <w:link w:val="BodyText"/>
    <w:uiPriority w:val="99"/>
    <w:semiHidden/>
    <w:rsid w:val="00AD47A7"/>
    <w:rPr>
      <w:rFonts w:eastAsia="Times New Roman" w:cs="Times New Roman"/>
      <w:sz w:val="24"/>
      <w:szCs w:val="24"/>
      <w:lang w:val="en-US" w:eastAsia="id-ID"/>
    </w:rPr>
  </w:style>
  <w:style w:type="paragraph" w:customStyle="1" w:styleId="Default">
    <w:name w:val="Default"/>
    <w:rsid w:val="00AD47A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D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A7"/>
    <w:rPr>
      <w:rFonts w:ascii="Tahoma" w:hAnsi="Tahoma" w:cs="Tahoma"/>
      <w:sz w:val="16"/>
      <w:szCs w:val="16"/>
    </w:rPr>
  </w:style>
  <w:style w:type="character" w:styleId="PlaceholderText">
    <w:name w:val="Placeholder Text"/>
    <w:basedOn w:val="DefaultParagraphFont"/>
    <w:uiPriority w:val="99"/>
    <w:semiHidden/>
    <w:rsid w:val="002E2F7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6C6E-4835-448D-92C2-91F30CD5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28</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60</cp:revision>
  <dcterms:created xsi:type="dcterms:W3CDTF">2014-07-02T05:58:00Z</dcterms:created>
  <dcterms:modified xsi:type="dcterms:W3CDTF">2014-07-11T13:27:00Z</dcterms:modified>
</cp:coreProperties>
</file>