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C" w:rsidRPr="00146179" w:rsidRDefault="000C44E3" w:rsidP="00D3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-807720</wp:posOffset>
                </wp:positionV>
                <wp:extent cx="1063625" cy="694690"/>
                <wp:effectExtent l="10160" t="1143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FC" w:rsidRDefault="00D332FC" w:rsidP="00D33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8pt;margin-top:-63.6pt;width:83.7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" strokecolor="white [3212]">
                <v:textbox>
                  <w:txbxContent>
                    <w:p w:rsidR="00D332FC" w:rsidRDefault="00D332FC" w:rsidP="00D332FC"/>
                  </w:txbxContent>
                </v:textbox>
              </v:shape>
            </w:pict>
          </mc:Fallback>
        </mc:AlternateContent>
      </w:r>
      <w:r w:rsidR="00D332FC" w:rsidRPr="00146179">
        <w:rPr>
          <w:rFonts w:ascii="Times New Roman" w:hAnsi="Times New Roman" w:cs="Times New Roman"/>
          <w:b/>
          <w:sz w:val="28"/>
        </w:rPr>
        <w:t>BAB V</w:t>
      </w:r>
    </w:p>
    <w:p w:rsidR="00D332FC" w:rsidRDefault="00D332FC" w:rsidP="00D3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179">
        <w:rPr>
          <w:rFonts w:ascii="Times New Roman" w:hAnsi="Times New Roman" w:cs="Times New Roman"/>
          <w:b/>
          <w:sz w:val="28"/>
        </w:rPr>
        <w:t>SIMPULAN DAN SARAN</w:t>
      </w:r>
    </w:p>
    <w:p w:rsidR="00D332FC" w:rsidRPr="00146179" w:rsidRDefault="00D332FC" w:rsidP="00D3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2FC" w:rsidRPr="00146179" w:rsidRDefault="00D332FC" w:rsidP="00D332F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46179">
        <w:rPr>
          <w:rFonts w:ascii="Times New Roman" w:hAnsi="Times New Roman" w:cs="Times New Roman"/>
          <w:b/>
        </w:rPr>
        <w:t>Simpulan</w:t>
      </w:r>
    </w:p>
    <w:p w:rsidR="00A141D9" w:rsidRDefault="00D332FC" w:rsidP="003D72C0">
      <w:pPr>
        <w:spacing w:line="48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76D8">
        <w:rPr>
          <w:rFonts w:ascii="Times New Roman" w:hAnsi="Times New Roman" w:cs="Times New Roman"/>
          <w:sz w:val="24"/>
          <w:szCs w:val="24"/>
        </w:rPr>
        <w:t xml:space="preserve">Berdasarkan hasil penelitian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76D8">
        <w:rPr>
          <w:rFonts w:ascii="Times New Roman" w:hAnsi="Times New Roman" w:cs="Times New Roman"/>
          <w:sz w:val="24"/>
          <w:szCs w:val="24"/>
        </w:rPr>
        <w:t xml:space="preserve">bab IV </w:t>
      </w:r>
      <w:proofErr w:type="spellStart"/>
      <w:r w:rsidR="00A141D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873910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76D8">
        <w:rPr>
          <w:rFonts w:ascii="Times New Roman" w:hAnsi="Times New Roman" w:cs="Times New Roman"/>
          <w:sz w:val="24"/>
          <w:szCs w:val="24"/>
        </w:rPr>
        <w:t xml:space="preserve">model pembelajaran </w:t>
      </w:r>
      <w:r>
        <w:rPr>
          <w:rFonts w:ascii="Times New Roman" w:hAnsi="Times New Roman" w:cs="Times New Roman"/>
          <w:i/>
          <w:sz w:val="24"/>
          <w:szCs w:val="24"/>
        </w:rPr>
        <w:t>Assurance, Relevance, Interest, Assessment and Satisfaction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meningkatkan kemampuan koneksi matematis siswa</w:t>
      </w:r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1D9" w:rsidRPr="00BA7BC7">
        <w:rPr>
          <w:rFonts w:ascii="Times New Roman" w:hAnsi="Times New Roman" w:cs="Times New Roman"/>
          <w:sz w:val="24"/>
          <w:szCs w:val="24"/>
        </w:rPr>
        <w:t>di Sekolah Menengah Pertama Negeri 7 Ogan Komering Ulu Kecamatan Baturaja Barat</w:t>
      </w:r>
      <w:r w:rsidR="00BA7B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2D27" w:rsidRPr="00BA7BC7">
        <w:rPr>
          <w:rFonts w:ascii="Times New Roman" w:hAnsi="Times New Roman" w:cs="Times New Roman"/>
          <w:sz w:val="24"/>
          <w:szCs w:val="24"/>
        </w:rPr>
        <w:t>dari hasil uji-t</w:t>
      </w:r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0.05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0.01,</w:t>
      </w:r>
      <w:r w:rsidR="00162D27" w:rsidRPr="00BA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2C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A14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perbedaan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koneksi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eksperimen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kontrol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perbedaan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kemampu</w:t>
      </w:r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terlihat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57B00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57B00"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  <w:r w:rsidR="008E40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diperjelas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diagram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pencapaian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indikator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koneksi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eksperimen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kontrol</w:t>
      </w:r>
      <w:proofErr w:type="spellEnd"/>
      <w:r w:rsidR="00A141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332FC" w:rsidRPr="00314C23" w:rsidRDefault="00A141D9" w:rsidP="00314C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D72C0" w:rsidRPr="00BA7BC7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="003D72C0" w:rsidRPr="00BA7BC7">
        <w:rPr>
          <w:rFonts w:ascii="Times New Roman" w:hAnsi="Times New Roman" w:cs="Times New Roman"/>
          <w:i/>
          <w:sz w:val="24"/>
          <w:szCs w:val="24"/>
        </w:rPr>
        <w:t>Assurance, Relevance, Interest, Assessment and Satisfaction</w:t>
      </w:r>
      <w:r w:rsidR="003D72C0" w:rsidRPr="00BA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2C0" w:rsidRPr="00BA7BC7">
        <w:rPr>
          <w:rFonts w:ascii="Times New Roman" w:hAnsi="Times New Roman" w:cs="Times New Roman"/>
          <w:sz w:val="24"/>
          <w:szCs w:val="24"/>
        </w:rPr>
        <w:t>dalam meningkatkan kemampuan koneksi matematis siswa.</w:t>
      </w:r>
      <w:proofErr w:type="gramEnd"/>
      <w:r w:rsidR="003D7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32FC" w:rsidRPr="00146179" w:rsidRDefault="00D332FC" w:rsidP="00D332F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46179">
        <w:rPr>
          <w:rFonts w:ascii="Times New Roman" w:hAnsi="Times New Roman" w:cs="Times New Roman"/>
          <w:b/>
        </w:rPr>
        <w:t>Saran</w:t>
      </w:r>
    </w:p>
    <w:p w:rsidR="00D332FC" w:rsidRPr="006E76D8" w:rsidRDefault="00D332FC" w:rsidP="00D332F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6D8">
        <w:rPr>
          <w:rFonts w:ascii="Times New Roman" w:hAnsi="Times New Roman" w:cs="Times New Roman"/>
          <w:sz w:val="24"/>
          <w:szCs w:val="24"/>
        </w:rPr>
        <w:t xml:space="preserve">Berdasarkan pembahasan dan temuan yang telah diperoleh pada penelitian ini, saran yang dapat disampaikan antara lain sebagai berikut: </w:t>
      </w:r>
    </w:p>
    <w:p w:rsidR="00D332FC" w:rsidRDefault="000C44E3" w:rsidP="00D332F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1118235</wp:posOffset>
                </wp:positionV>
                <wp:extent cx="466725" cy="2857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A3" w:rsidRPr="00731481" w:rsidRDefault="00E56B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06.85pt;margin-top:88.05pt;width:3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" strokecolor="white [3212]">
                <v:textbox>
                  <w:txbxContent>
                    <w:p w:rsidR="00002DA3" w:rsidRPr="00731481" w:rsidRDefault="00E56B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2580640</wp:posOffset>
                </wp:positionV>
                <wp:extent cx="400050" cy="257175"/>
                <wp:effectExtent l="7620" t="8890" r="1143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39" w:rsidRPr="00BA7BC7" w:rsidRDefault="00851A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6.1pt;margin-top:203.2pt;width:3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" strokecolor="white [3212]">
                <v:textbox>
                  <w:txbxContent>
                    <w:p w:rsidR="00851A39" w:rsidRPr="00BA7BC7" w:rsidRDefault="00851A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B5F">
        <w:rPr>
          <w:rFonts w:ascii="Times New Roman" w:hAnsi="Times New Roman" w:cs="Times New Roman"/>
          <w:sz w:val="24"/>
          <w:szCs w:val="24"/>
        </w:rPr>
        <w:t xml:space="preserve"> </w:t>
      </w:r>
      <w:r w:rsidR="002C0B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332FC" w:rsidRPr="006E76D8">
        <w:rPr>
          <w:rFonts w:ascii="Times New Roman" w:hAnsi="Times New Roman" w:cs="Times New Roman"/>
          <w:sz w:val="24"/>
          <w:szCs w:val="24"/>
        </w:rPr>
        <w:t xml:space="preserve">ahwa penerapan </w:t>
      </w:r>
      <w:r w:rsidR="00D332FC">
        <w:rPr>
          <w:rFonts w:ascii="Times New Roman" w:hAnsi="Times New Roman" w:cs="Times New Roman"/>
          <w:sz w:val="24"/>
          <w:szCs w:val="24"/>
        </w:rPr>
        <w:t>model pembelajaran</w:t>
      </w:r>
      <w:r w:rsidR="00D332FC" w:rsidRPr="006E76D8">
        <w:rPr>
          <w:rFonts w:ascii="Times New Roman" w:hAnsi="Times New Roman" w:cs="Times New Roman"/>
          <w:sz w:val="24"/>
          <w:szCs w:val="24"/>
        </w:rPr>
        <w:t xml:space="preserve"> </w:t>
      </w:r>
      <w:r w:rsidR="00D332FC">
        <w:rPr>
          <w:rFonts w:ascii="Times New Roman" w:hAnsi="Times New Roman" w:cs="Times New Roman"/>
          <w:i/>
          <w:sz w:val="24"/>
          <w:szCs w:val="24"/>
        </w:rPr>
        <w:t>Assurance, Relevance, Interest, Assessment and Satisfaction</w:t>
      </w:r>
      <w:r w:rsidR="00D332FC">
        <w:rPr>
          <w:rFonts w:ascii="Times New Roman" w:hAnsi="Times New Roman" w:cs="Times New Roman"/>
          <w:sz w:val="24"/>
          <w:szCs w:val="24"/>
        </w:rPr>
        <w:t xml:space="preserve"> </w:t>
      </w:r>
      <w:r w:rsidR="00D332FC" w:rsidRPr="006E76D8">
        <w:rPr>
          <w:rFonts w:ascii="Times New Roman" w:hAnsi="Times New Roman" w:cs="Times New Roman"/>
          <w:sz w:val="24"/>
          <w:szCs w:val="24"/>
        </w:rPr>
        <w:t>dapat meningkatkan kemampuan k</w:t>
      </w:r>
      <w:bookmarkStart w:id="0" w:name="_GoBack"/>
      <w:bookmarkEnd w:id="0"/>
      <w:r w:rsidR="00D332FC" w:rsidRPr="006E76D8">
        <w:rPr>
          <w:rFonts w:ascii="Times New Roman" w:hAnsi="Times New Roman" w:cs="Times New Roman"/>
          <w:sz w:val="24"/>
          <w:szCs w:val="24"/>
        </w:rPr>
        <w:t xml:space="preserve">oneksi </w:t>
      </w:r>
      <w:r w:rsidR="00D332FC" w:rsidRPr="006E76D8">
        <w:rPr>
          <w:rFonts w:ascii="Times New Roman" w:hAnsi="Times New Roman" w:cs="Times New Roman"/>
          <w:sz w:val="24"/>
          <w:szCs w:val="24"/>
        </w:rPr>
        <w:lastRenderedPageBreak/>
        <w:t xml:space="preserve">matematis siswa maka pembelajaran ini dapat menjadi salah satu alternatif pembelajaran yang dapat diterapkan oleh guru di kelas. </w:t>
      </w:r>
    </w:p>
    <w:p w:rsidR="00D332FC" w:rsidRDefault="00D332FC" w:rsidP="00D332F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6D8">
        <w:rPr>
          <w:rFonts w:ascii="Times New Roman" w:hAnsi="Times New Roman" w:cs="Times New Roman"/>
          <w:sz w:val="24"/>
          <w:szCs w:val="24"/>
        </w:rPr>
        <w:t xml:space="preserve"> Pemberian penghargaan tidak berdasarkan skor, tetapi keaktifan siswa dalam bertanya dan mengungkapkan ide-idenya harus menjadi penunjang agar siswa lebih termotivasi untuk belajar. </w:t>
      </w:r>
    </w:p>
    <w:p w:rsidR="00D332FC" w:rsidRPr="006E76D8" w:rsidRDefault="00D332FC" w:rsidP="00D332F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6D8">
        <w:rPr>
          <w:rFonts w:ascii="Times New Roman" w:hAnsi="Times New Roman" w:cs="Times New Roman"/>
          <w:sz w:val="24"/>
          <w:szCs w:val="24"/>
        </w:rPr>
        <w:t xml:space="preserve">Penelitian terhadap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Pr="006E7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Assurance, Relevance, Interest, Assessment and Satisfaction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6D8">
        <w:rPr>
          <w:rFonts w:ascii="Times New Roman" w:hAnsi="Times New Roman" w:cs="Times New Roman"/>
          <w:sz w:val="24"/>
          <w:szCs w:val="24"/>
        </w:rPr>
        <w:t>disarankan untuk dilanjutkan dengan karakteristik populasi yang berbeda serta kompetensi matematis lainnya yang lebih luas.</w:t>
      </w:r>
    </w:p>
    <w:p w:rsidR="007A7212" w:rsidRDefault="000C44E3" w:rsidP="00D332FC">
      <w:pPr>
        <w:ind w:left="993" w:hanging="284"/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6257290</wp:posOffset>
                </wp:positionV>
                <wp:extent cx="568960" cy="404495"/>
                <wp:effectExtent l="12065" t="8890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FC" w:rsidRPr="00BA7BC7" w:rsidRDefault="00D332FC" w:rsidP="00D332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81.7pt;margin-top:492.7pt;width:44.8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" strokecolor="white [3212]">
                <v:textbox>
                  <w:txbxContent>
                    <w:p w:rsidR="00D332FC" w:rsidRPr="00BA7BC7" w:rsidRDefault="00D332FC" w:rsidP="00D332F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7212" w:rsidSect="00E56B69">
      <w:headerReference w:type="default" r:id="rId9"/>
      <w:pgSz w:w="11906" w:h="16838"/>
      <w:pgMar w:top="1701" w:right="1701" w:bottom="1701" w:left="2268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0" w:rsidRDefault="00193970" w:rsidP="00D42E70">
      <w:pPr>
        <w:spacing w:after="0" w:line="240" w:lineRule="auto"/>
      </w:pPr>
      <w:r>
        <w:separator/>
      </w:r>
    </w:p>
  </w:endnote>
  <w:endnote w:type="continuationSeparator" w:id="0">
    <w:p w:rsidR="00193970" w:rsidRDefault="00193970" w:rsidP="00D4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0" w:rsidRDefault="00193970" w:rsidP="00D42E70">
      <w:pPr>
        <w:spacing w:after="0" w:line="240" w:lineRule="auto"/>
      </w:pPr>
      <w:r>
        <w:separator/>
      </w:r>
    </w:p>
  </w:footnote>
  <w:footnote w:type="continuationSeparator" w:id="0">
    <w:p w:rsidR="00193970" w:rsidRDefault="00193970" w:rsidP="00D4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0194"/>
      <w:docPartObj>
        <w:docPartGallery w:val="Page Numbers (Top of Page)"/>
        <w:docPartUnique/>
      </w:docPartObj>
    </w:sdtPr>
    <w:sdtEndPr/>
    <w:sdtContent>
      <w:p w:rsidR="002F19C9" w:rsidRDefault="00A75670">
        <w:pPr>
          <w:pStyle w:val="Header"/>
          <w:jc w:val="right"/>
        </w:pPr>
        <w:r>
          <w:fldChar w:fldCharType="begin"/>
        </w:r>
        <w:r w:rsidR="000150A4">
          <w:instrText xml:space="preserve"> PAGE   \* MERGEFORMAT </w:instrText>
        </w:r>
        <w:r>
          <w:fldChar w:fldCharType="separate"/>
        </w:r>
        <w:r w:rsidR="00E56B69">
          <w:rPr>
            <w:noProof/>
          </w:rPr>
          <w:t>75</w:t>
        </w:r>
        <w:r>
          <w:fldChar w:fldCharType="end"/>
        </w:r>
      </w:p>
    </w:sdtContent>
  </w:sdt>
  <w:p w:rsidR="002F19C9" w:rsidRDefault="00193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225"/>
    <w:multiLevelType w:val="hybridMultilevel"/>
    <w:tmpl w:val="8A86DA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0C89"/>
    <w:multiLevelType w:val="hybridMultilevel"/>
    <w:tmpl w:val="267A8624"/>
    <w:lvl w:ilvl="0" w:tplc="C5F86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C72AEA"/>
    <w:multiLevelType w:val="hybridMultilevel"/>
    <w:tmpl w:val="C966E3A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6EA4A23"/>
    <w:multiLevelType w:val="hybridMultilevel"/>
    <w:tmpl w:val="A862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FC"/>
    <w:rsid w:val="00002DA3"/>
    <w:rsid w:val="000150A4"/>
    <w:rsid w:val="00051FB6"/>
    <w:rsid w:val="000C44E3"/>
    <w:rsid w:val="00145CDC"/>
    <w:rsid w:val="00162D27"/>
    <w:rsid w:val="00193970"/>
    <w:rsid w:val="00280C2B"/>
    <w:rsid w:val="002C0B5F"/>
    <w:rsid w:val="002D759C"/>
    <w:rsid w:val="00314C23"/>
    <w:rsid w:val="003670C4"/>
    <w:rsid w:val="003D72C0"/>
    <w:rsid w:val="0044385D"/>
    <w:rsid w:val="004777ED"/>
    <w:rsid w:val="004D1FE3"/>
    <w:rsid w:val="00557F14"/>
    <w:rsid w:val="00655456"/>
    <w:rsid w:val="00691C94"/>
    <w:rsid w:val="00713C0B"/>
    <w:rsid w:val="00731481"/>
    <w:rsid w:val="007A7212"/>
    <w:rsid w:val="008113F9"/>
    <w:rsid w:val="00851A39"/>
    <w:rsid w:val="00873910"/>
    <w:rsid w:val="008E406F"/>
    <w:rsid w:val="008F4594"/>
    <w:rsid w:val="009931DE"/>
    <w:rsid w:val="00A141D9"/>
    <w:rsid w:val="00A43174"/>
    <w:rsid w:val="00A75670"/>
    <w:rsid w:val="00A971EF"/>
    <w:rsid w:val="00B85A40"/>
    <w:rsid w:val="00B909B9"/>
    <w:rsid w:val="00BA7BC7"/>
    <w:rsid w:val="00C4499B"/>
    <w:rsid w:val="00C75BC1"/>
    <w:rsid w:val="00D262B1"/>
    <w:rsid w:val="00D332FC"/>
    <w:rsid w:val="00D42E70"/>
    <w:rsid w:val="00D5605C"/>
    <w:rsid w:val="00D57B00"/>
    <w:rsid w:val="00DA2A34"/>
    <w:rsid w:val="00E53E69"/>
    <w:rsid w:val="00E56B69"/>
    <w:rsid w:val="00EB388F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FC"/>
    <w:rPr>
      <w:rFonts w:asciiTheme="minorHAnsi" w:eastAsiaTheme="minorEastAsia" w:hAnsiTheme="minorHAnsi" w:cstheme="minorBidi"/>
      <w:sz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FC"/>
    <w:rPr>
      <w:rFonts w:asciiTheme="minorHAnsi" w:eastAsiaTheme="minorEastAsia" w:hAnsiTheme="minorHAnsi" w:cstheme="minorBidi"/>
      <w:sz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FC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FC"/>
    <w:rPr>
      <w:rFonts w:asciiTheme="minorHAnsi" w:eastAsiaTheme="minorEastAsia" w:hAnsiTheme="minorHAnsi" w:cstheme="minorBidi"/>
      <w:sz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FC"/>
    <w:rPr>
      <w:rFonts w:asciiTheme="minorHAnsi" w:eastAsiaTheme="minorEastAsia" w:hAnsiTheme="minorHAnsi" w:cstheme="minorBidi"/>
      <w:sz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FC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451C-5B1C-417E-B13F-22CE98CC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 Pusta Suligar</dc:creator>
  <cp:lastModifiedBy>toshiba</cp:lastModifiedBy>
  <cp:revision>12</cp:revision>
  <cp:lastPrinted>2014-01-07T07:25:00Z</cp:lastPrinted>
  <dcterms:created xsi:type="dcterms:W3CDTF">2013-11-27T03:29:00Z</dcterms:created>
  <dcterms:modified xsi:type="dcterms:W3CDTF">2014-02-10T07:38:00Z</dcterms:modified>
</cp:coreProperties>
</file>