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8B3" w:rsidRPr="00BF2BC8" w:rsidRDefault="003C58B3" w:rsidP="003C58B3">
      <w:pPr>
        <w:pStyle w:val="Default"/>
        <w:spacing w:line="480" w:lineRule="auto"/>
        <w:jc w:val="center"/>
      </w:pPr>
      <w:r w:rsidRPr="00BF2BC8">
        <w:rPr>
          <w:b/>
          <w:bCs/>
        </w:rPr>
        <w:t>BAB II</w:t>
      </w:r>
    </w:p>
    <w:p w:rsidR="003C58B3" w:rsidRPr="00BF2BC8" w:rsidRDefault="003C58B3" w:rsidP="003C58B3">
      <w:pPr>
        <w:pStyle w:val="Default"/>
        <w:spacing w:line="480" w:lineRule="auto"/>
        <w:jc w:val="center"/>
        <w:rPr>
          <w:b/>
          <w:bCs/>
        </w:rPr>
      </w:pPr>
      <w:r w:rsidRPr="00BF2BC8">
        <w:rPr>
          <w:b/>
          <w:bCs/>
        </w:rPr>
        <w:t>LANDASAN TEORI</w:t>
      </w:r>
    </w:p>
    <w:p w:rsidR="00AF51AB" w:rsidRPr="00BF2BC8" w:rsidRDefault="00AF51AB" w:rsidP="003C58B3">
      <w:pPr>
        <w:pStyle w:val="Default"/>
        <w:spacing w:line="480" w:lineRule="auto"/>
        <w:jc w:val="center"/>
      </w:pPr>
    </w:p>
    <w:p w:rsidR="003C58B3" w:rsidRPr="00BF2BC8" w:rsidRDefault="003C58B3" w:rsidP="003C58B3">
      <w:pPr>
        <w:pStyle w:val="Default"/>
        <w:numPr>
          <w:ilvl w:val="0"/>
          <w:numId w:val="1"/>
        </w:numPr>
        <w:spacing w:line="480" w:lineRule="auto"/>
        <w:ind w:left="426" w:hanging="426"/>
        <w:jc w:val="both"/>
      </w:pPr>
      <w:r w:rsidRPr="00BF2BC8">
        <w:rPr>
          <w:b/>
          <w:bCs/>
        </w:rPr>
        <w:t xml:space="preserve">Strategi Pembelajaran </w:t>
      </w:r>
      <w:r w:rsidRPr="00BF2BC8">
        <w:rPr>
          <w:b/>
          <w:bCs/>
          <w:i/>
          <w:iCs/>
        </w:rPr>
        <w:t xml:space="preserve">The Great Wind Blows </w:t>
      </w:r>
    </w:p>
    <w:p w:rsidR="003C58B3" w:rsidRPr="00BF2BC8" w:rsidRDefault="003C58B3" w:rsidP="003C58B3">
      <w:pPr>
        <w:pStyle w:val="Default"/>
        <w:numPr>
          <w:ilvl w:val="0"/>
          <w:numId w:val="3"/>
        </w:numPr>
        <w:spacing w:line="480" w:lineRule="auto"/>
        <w:ind w:left="426" w:hanging="426"/>
        <w:jc w:val="both"/>
      </w:pPr>
      <w:r w:rsidRPr="00BF2BC8">
        <w:t xml:space="preserve">Pengertian Strategi Pembelajaran </w:t>
      </w:r>
      <w:r w:rsidR="0002453E" w:rsidRPr="0002453E">
        <w:rPr>
          <w:i/>
          <w:iCs/>
        </w:rPr>
        <w:t>The Great Wind Blows</w:t>
      </w:r>
    </w:p>
    <w:p w:rsidR="009756E5" w:rsidRPr="00BF2BC8" w:rsidRDefault="003C58B3" w:rsidP="003C58B3">
      <w:pPr>
        <w:pStyle w:val="Default"/>
        <w:spacing w:line="480" w:lineRule="auto"/>
        <w:ind w:firstLine="426"/>
        <w:jc w:val="both"/>
      </w:pPr>
      <w:r w:rsidRPr="00BF2BC8">
        <w:t xml:space="preserve">Strategi berasal dari bahasa yunani yaitu </w:t>
      </w:r>
      <w:r w:rsidRPr="00BF2BC8">
        <w:rPr>
          <w:i/>
          <w:iCs/>
        </w:rPr>
        <w:t>strategia</w:t>
      </w:r>
      <w:r w:rsidRPr="00BF2BC8">
        <w:t>, strategi merupakan sebuah perencanaan yang panjang untuk berhasil dalam mencapai suatu keuntungan. Demikian juga strategi didefinisikan sebagai suatu garis besar haluan bertindak untuk mencapai sasaran yang telah ditetapkan. Strategi pembelajaran adalah spesifikasi untuk seleksi dan mengatur kejadian-kejadian dalam satuan pelajaran.</w:t>
      </w:r>
      <w:r w:rsidR="009756E5" w:rsidRPr="00BF2BC8">
        <w:rPr>
          <w:rStyle w:val="FootnoteReference"/>
        </w:rPr>
        <w:footnoteReference w:id="1"/>
      </w:r>
    </w:p>
    <w:p w:rsidR="009756E5" w:rsidRPr="00BF2BC8" w:rsidRDefault="009756E5" w:rsidP="003C58B3">
      <w:pPr>
        <w:pStyle w:val="Default"/>
        <w:spacing w:line="480" w:lineRule="auto"/>
        <w:ind w:firstLine="426"/>
        <w:jc w:val="both"/>
      </w:pPr>
      <w:r w:rsidRPr="00BF2BC8">
        <w:t xml:space="preserve">Secara umum strategi mempunyai pengertian suatu garis-garis besar haluan untuk bertindak dalam usaha mencapai sasaran yang telah ditentukan. Dihubungkan dengan belajar mengajar, strategi bisa diartikan sebagai pola-pola umum kegiatan guru anak didik dalam perwujudan kegiatan belajar mengajar untuk mencapai tujuan yang telah digariskan. </w:t>
      </w:r>
    </w:p>
    <w:p w:rsidR="009756E5" w:rsidRPr="00BF2BC8" w:rsidRDefault="009756E5" w:rsidP="003C58B3">
      <w:pPr>
        <w:pStyle w:val="Default"/>
        <w:spacing w:line="480" w:lineRule="auto"/>
        <w:ind w:firstLine="426"/>
        <w:jc w:val="both"/>
      </w:pPr>
      <w:r w:rsidRPr="00BF2BC8">
        <w:t xml:space="preserve">Ada empat strategi dasar dalam belajar mengajar yang meliputi hal-hal berikut: </w:t>
      </w:r>
    </w:p>
    <w:p w:rsidR="009756E5" w:rsidRPr="00BF2BC8" w:rsidRDefault="009756E5" w:rsidP="003C58B3">
      <w:pPr>
        <w:pStyle w:val="Default"/>
        <w:numPr>
          <w:ilvl w:val="0"/>
          <w:numId w:val="4"/>
        </w:numPr>
        <w:spacing w:line="480" w:lineRule="auto"/>
        <w:jc w:val="both"/>
      </w:pPr>
      <w:r w:rsidRPr="00BF2BC8">
        <w:t xml:space="preserve">Mengidentifikasi serta menetapkan spesifikasi dan kualifikasi perubahan tingkah laku dan kepribadian anak didik sebagaimana yang diharapkan. </w:t>
      </w:r>
    </w:p>
    <w:p w:rsidR="009756E5" w:rsidRPr="00BF2BC8" w:rsidRDefault="009756E5" w:rsidP="003C58B3">
      <w:pPr>
        <w:pStyle w:val="Default"/>
        <w:numPr>
          <w:ilvl w:val="0"/>
          <w:numId w:val="4"/>
        </w:numPr>
        <w:spacing w:line="480" w:lineRule="auto"/>
        <w:jc w:val="both"/>
      </w:pPr>
      <w:r w:rsidRPr="00BF2BC8">
        <w:t xml:space="preserve">Memilih sistem pendekatan belajar mengajar berdasarkan aspirasi dan pandangan hidup masyarakat. </w:t>
      </w:r>
    </w:p>
    <w:p w:rsidR="009756E5" w:rsidRPr="00BF2BC8" w:rsidRDefault="009756E5" w:rsidP="003C58B3">
      <w:pPr>
        <w:pStyle w:val="Default"/>
        <w:numPr>
          <w:ilvl w:val="0"/>
          <w:numId w:val="4"/>
        </w:numPr>
        <w:spacing w:line="480" w:lineRule="auto"/>
        <w:jc w:val="both"/>
      </w:pPr>
      <w:r w:rsidRPr="00BF2BC8">
        <w:lastRenderedPageBreak/>
        <w:t xml:space="preserve">Memilih dan menetapkan prosedur,metode, dan tekhnik belajar mengajar yang dianggap paling tepat dan efektif sehingga dapat dijadikan pegangan oleh guru dalam menunaikan kegiatan mengajarnya. </w:t>
      </w:r>
    </w:p>
    <w:p w:rsidR="009756E5" w:rsidRPr="00BF2BC8" w:rsidRDefault="009756E5" w:rsidP="003C58B3">
      <w:pPr>
        <w:pStyle w:val="Default"/>
        <w:numPr>
          <w:ilvl w:val="0"/>
          <w:numId w:val="4"/>
        </w:numPr>
        <w:spacing w:line="480" w:lineRule="auto"/>
        <w:jc w:val="both"/>
      </w:pPr>
      <w:r w:rsidRPr="00BF2BC8">
        <w:t>Menetapkan norma-norma dan batas minimal keberhasilan atau kriteria serta standar keberhasilan sehingga dapat dijadikan pedoman oleh guru dalam melakukan evaluasi hasil kegiatan belajar mengajar yang selanjutnya akan dijadikan umpan balik buat penyempurnaan sistem instruksional yang bersangkutan secara keseluruhan.</w:t>
      </w:r>
      <w:r w:rsidRPr="00BF2BC8">
        <w:rPr>
          <w:rStyle w:val="FootnoteReference"/>
        </w:rPr>
        <w:footnoteReference w:id="2"/>
      </w:r>
    </w:p>
    <w:p w:rsidR="009756E5" w:rsidRPr="00BF2BC8" w:rsidRDefault="009756E5" w:rsidP="007B0BE9">
      <w:pPr>
        <w:pStyle w:val="Default"/>
        <w:spacing w:line="480" w:lineRule="auto"/>
        <w:ind w:firstLine="426"/>
        <w:jc w:val="both"/>
      </w:pPr>
      <w:r w:rsidRPr="00BF2BC8">
        <w:t>Mintzberg mendefinisikan strategi sebagai 5P,</w:t>
      </w:r>
      <w:r w:rsidR="00B15EBE" w:rsidRPr="00BF2BC8">
        <w:t xml:space="preserve"> yaitu: strategi sebagai Perspek</w:t>
      </w:r>
      <w:r w:rsidRPr="00BF2BC8">
        <w:t>tif, strategi sebagai Posisi, strategi sebagai Perencanaan, strategi sebagai Pola kegiatan, dan strategi sebagai Penipuan yaitu muslihat rahasia. Sebagai Perspektif di mana strategi dalam membentuk misi, misi menggambarkan perspektif kepada semua aktivitas. Sebagai Posisi, di mana dicari pilihan untuk bersaing. Sebagai Perencanaan, dalam hal strategi menentukan tujuan performansi perusahaan. Sebagai Pola kegiatan, di mana dalam strategi dibentuk suatu pola, yaitu umpan balik dan penyesuian.</w:t>
      </w:r>
      <w:r w:rsidRPr="00BF2BC8">
        <w:rPr>
          <w:rStyle w:val="FootnoteReference"/>
        </w:rPr>
        <w:footnoteReference w:id="3"/>
      </w:r>
    </w:p>
    <w:p w:rsidR="009756E5" w:rsidRPr="00BF2BC8" w:rsidRDefault="009756E5" w:rsidP="007B0BE9">
      <w:pPr>
        <w:pStyle w:val="Default"/>
        <w:spacing w:line="480" w:lineRule="auto"/>
        <w:ind w:firstLine="426"/>
        <w:jc w:val="both"/>
      </w:pPr>
      <w:r w:rsidRPr="00BF2BC8">
        <w:t xml:space="preserve">Jadi dapat disimpulkan bahwa strategi adalah suatu cara atau upaya yang dijadikan acuan dalam proses kegiatan belajar mengajar sehingga terciptanya standar pembelajaran yang bermutu dan tercapai tujuan pembelajaran. </w:t>
      </w:r>
    </w:p>
    <w:p w:rsidR="009756E5" w:rsidRPr="00BF2BC8" w:rsidRDefault="009756E5" w:rsidP="007B0BE9">
      <w:pPr>
        <w:pStyle w:val="Default"/>
        <w:spacing w:line="480" w:lineRule="auto"/>
        <w:ind w:firstLine="426"/>
        <w:jc w:val="both"/>
      </w:pPr>
      <w:r w:rsidRPr="00BF2BC8">
        <w:t xml:space="preserve">Pembelajaran merupakan terjemahan dari kata </w:t>
      </w:r>
      <w:r w:rsidRPr="00BF2BC8">
        <w:rPr>
          <w:i/>
          <w:iCs/>
        </w:rPr>
        <w:t xml:space="preserve">instruction </w:t>
      </w:r>
      <w:r w:rsidRPr="00BF2BC8">
        <w:t xml:space="preserve">yang dalam bahasa Yunani disebut </w:t>
      </w:r>
      <w:r w:rsidRPr="00BF2BC8">
        <w:rPr>
          <w:i/>
          <w:iCs/>
        </w:rPr>
        <w:t xml:space="preserve">instructus </w:t>
      </w:r>
      <w:r w:rsidRPr="00BF2BC8">
        <w:t xml:space="preserve">atau </w:t>
      </w:r>
      <w:r w:rsidRPr="00BF2BC8">
        <w:rPr>
          <w:i/>
          <w:iCs/>
        </w:rPr>
        <w:t xml:space="preserve">intruere </w:t>
      </w:r>
      <w:r w:rsidRPr="00BF2BC8">
        <w:t xml:space="preserve">yang berarti menyampaikan pikiran. </w:t>
      </w:r>
      <w:r w:rsidRPr="00BF2BC8">
        <w:lastRenderedPageBreak/>
        <w:t>Pembelajaran dirancang untuk memberikan pengalaman belajar yang melibatkan proses mental dan fisik melalui interaksi antar anak didik, anak didik dengan guru, ligkungan, dan sumber belajar lainnya dalam rangka pencapaian tujuan pembelajaran.</w:t>
      </w:r>
      <w:r w:rsidRPr="00BF2BC8">
        <w:rPr>
          <w:rStyle w:val="FootnoteReference"/>
        </w:rPr>
        <w:footnoteReference w:id="4"/>
      </w:r>
      <w:r w:rsidRPr="00BF2BC8">
        <w:t xml:space="preserve"> Pembelajaran adalah membelajarkan sisiwa menggunakan asas pendidikan maupun teori belajar merupakan penentu utama keberhasilan pendidikan. Pembelajaran merupakan proses komunikasi dua arah, mengajar dilakukan pihak guru sebagai pendidik, sedangkan belajar dilakukan oleh siswa atau peserta didik.</w:t>
      </w:r>
      <w:r w:rsidRPr="00BF2BC8">
        <w:rPr>
          <w:rStyle w:val="FootnoteReference"/>
        </w:rPr>
        <w:footnoteReference w:id="5"/>
      </w:r>
    </w:p>
    <w:p w:rsidR="009756E5" w:rsidRPr="00BF2BC8" w:rsidRDefault="009756E5" w:rsidP="009044B1">
      <w:pPr>
        <w:pStyle w:val="Default"/>
        <w:spacing w:line="480" w:lineRule="auto"/>
        <w:ind w:firstLine="426"/>
        <w:jc w:val="both"/>
      </w:pPr>
      <w:r w:rsidRPr="00BF2BC8">
        <w:t>Pembelajaran merupakan suatu proses yang terdiri dari kombinasi dua aspek yaitu: belajar tertuju kepada apa yang harus dilakukan oleh siswa,mengajar berorientasi pada apa yang harus dilakukan oleh guru sebagai pemberi pelajaran. Kedua aspek ini akan berkolaborasi secara terpadu menjadi suatu kegiatan pada saat terjadi interaksi antara guru dengan siswa, serta antara siswa dengan siswa disaat pembelajaran sedang berlangsung.</w:t>
      </w:r>
      <w:r w:rsidRPr="00BF2BC8">
        <w:rPr>
          <w:rStyle w:val="FootnoteReference"/>
        </w:rPr>
        <w:footnoteReference w:id="6"/>
      </w:r>
    </w:p>
    <w:p w:rsidR="009756E5" w:rsidRPr="00BF2BC8" w:rsidRDefault="009756E5" w:rsidP="009044B1">
      <w:pPr>
        <w:pStyle w:val="Default"/>
        <w:spacing w:line="480" w:lineRule="auto"/>
        <w:ind w:firstLine="426"/>
        <w:jc w:val="both"/>
      </w:pPr>
      <w:r w:rsidRPr="00BF2BC8">
        <w:t xml:space="preserve">Pembelajaran merupakan suatu proses interaksi antara peserta didik dengan pendidik yang telah direncanakan dan dirancang sehingga tercapai tujuan yang diinginkan. Gerlach dan Ely menjelaskan bahwa strategi pembelajaran merupakan cara-cara yang dipilh untuk menyampaikan metode pembelajaran dalam lingkungan pembelajaran tertentu. Selanjutnya dijabarkan oleh mereka bahwa strategi </w:t>
      </w:r>
      <w:r w:rsidRPr="00BF2BC8">
        <w:lastRenderedPageBreak/>
        <w:t xml:space="preserve">pembelajaran dimaksud meliputi sifat lingkup dan urutan kegiatan pembelajaran yang dapat memberikan pengalaman belajar peserta didik. </w:t>
      </w:r>
    </w:p>
    <w:p w:rsidR="009756E5" w:rsidRPr="00BF2BC8" w:rsidRDefault="009756E5" w:rsidP="009044B1">
      <w:pPr>
        <w:pStyle w:val="Default"/>
        <w:spacing w:line="480" w:lineRule="auto"/>
        <w:ind w:firstLine="426"/>
        <w:jc w:val="both"/>
      </w:pPr>
      <w:r w:rsidRPr="00BF2BC8">
        <w:t>Gropper mengatakan bahwa strategi pembelajaran merupakan pemilihan atas berbagai jenis latihan tertentu yang sesuai dengan tujuan pembelajaran yang ingin dicapai, ia menegaskan bahwa setiap tingkah laku yang diharapkan dapat dicapai oleh peserta didik dalam kegiatan belajarnya harus dapat dipraktikkan.</w:t>
      </w:r>
      <w:r w:rsidRPr="00BF2BC8">
        <w:rPr>
          <w:rStyle w:val="FootnoteReference"/>
        </w:rPr>
        <w:footnoteReference w:id="7"/>
      </w:r>
    </w:p>
    <w:p w:rsidR="009756E5" w:rsidRPr="00BF2BC8" w:rsidRDefault="009756E5" w:rsidP="00AF51AB">
      <w:pPr>
        <w:pStyle w:val="Default"/>
        <w:spacing w:line="480" w:lineRule="auto"/>
        <w:ind w:firstLine="426"/>
        <w:jc w:val="both"/>
      </w:pPr>
      <w:r w:rsidRPr="00BF2BC8">
        <w:t>Strategi pembelajaran merupakan pendekatan dalam mengelola kegiatan, dengan mengintegrasikan urutan kegiatan, cara mengorganisasikan materi pelajaran dan pembelajar, peralatan dan bahan serta waktu yang digunakan dalam proses pembelajaran untuk mencapai tujuan pembelajaran yang telah ditentukan, secara efektif dan efisien.</w:t>
      </w:r>
      <w:r w:rsidRPr="00BF2BC8">
        <w:rPr>
          <w:rStyle w:val="FootnoteReference"/>
        </w:rPr>
        <w:footnoteReference w:id="8"/>
      </w:r>
      <w:r w:rsidRPr="00BF2BC8">
        <w:t xml:space="preserve"> </w:t>
      </w:r>
    </w:p>
    <w:p w:rsidR="009756E5" w:rsidRPr="00BF2BC8" w:rsidRDefault="009756E5" w:rsidP="00AF51AB">
      <w:pPr>
        <w:pStyle w:val="Default"/>
        <w:spacing w:line="480" w:lineRule="auto"/>
        <w:ind w:firstLine="426"/>
        <w:jc w:val="both"/>
      </w:pPr>
      <w:r w:rsidRPr="00BF2BC8">
        <w:t>Terdapat lima komponen umum yang terkandung dalam strategi pembelajaran yaitu:</w:t>
      </w:r>
    </w:p>
    <w:p w:rsidR="009756E5" w:rsidRPr="00BF2BC8" w:rsidRDefault="009756E5" w:rsidP="00AF51AB">
      <w:pPr>
        <w:pStyle w:val="Default"/>
        <w:numPr>
          <w:ilvl w:val="0"/>
          <w:numId w:val="5"/>
        </w:numPr>
        <w:spacing w:line="480" w:lineRule="auto"/>
        <w:ind w:left="851" w:hanging="425"/>
        <w:jc w:val="both"/>
      </w:pPr>
      <w:r w:rsidRPr="00BF2BC8">
        <w:t>Kegiatan pra-instruksional, berisi: Motivasi, tujuan, tingkah laku awal</w:t>
      </w:r>
    </w:p>
    <w:p w:rsidR="009756E5" w:rsidRPr="00BF2BC8" w:rsidRDefault="009756E5" w:rsidP="00AF51AB">
      <w:pPr>
        <w:pStyle w:val="Default"/>
        <w:numPr>
          <w:ilvl w:val="0"/>
          <w:numId w:val="5"/>
        </w:numPr>
        <w:spacing w:line="480" w:lineRule="auto"/>
        <w:ind w:left="851" w:hanging="425"/>
        <w:jc w:val="both"/>
      </w:pPr>
      <w:r w:rsidRPr="00BF2BC8">
        <w:t xml:space="preserve">Penyajian informasi, berisi: urutan pembelajaran, informasi (uraian), contoh-contoh </w:t>
      </w:r>
    </w:p>
    <w:p w:rsidR="009756E5" w:rsidRPr="00BF2BC8" w:rsidRDefault="009756E5" w:rsidP="00AF51AB">
      <w:pPr>
        <w:pStyle w:val="Default"/>
        <w:numPr>
          <w:ilvl w:val="0"/>
          <w:numId w:val="5"/>
        </w:numPr>
        <w:spacing w:line="480" w:lineRule="auto"/>
        <w:ind w:left="851" w:hanging="425"/>
        <w:jc w:val="both"/>
      </w:pPr>
      <w:r w:rsidRPr="00BF2BC8">
        <w:t xml:space="preserve">Peran serta pebelajar , berisi: latihan dan umpan balik </w:t>
      </w:r>
    </w:p>
    <w:p w:rsidR="009756E5" w:rsidRPr="00BF2BC8" w:rsidRDefault="009756E5" w:rsidP="00AF51AB">
      <w:pPr>
        <w:pStyle w:val="Default"/>
        <w:numPr>
          <w:ilvl w:val="0"/>
          <w:numId w:val="5"/>
        </w:numPr>
        <w:spacing w:line="480" w:lineRule="auto"/>
        <w:ind w:left="851" w:hanging="425"/>
        <w:jc w:val="both"/>
      </w:pPr>
      <w:r w:rsidRPr="00BF2BC8">
        <w:t xml:space="preserve">Tes, berisi : tes awal dan tes akhir </w:t>
      </w:r>
    </w:p>
    <w:p w:rsidR="009756E5" w:rsidRPr="00BF2BC8" w:rsidRDefault="009756E5" w:rsidP="00AF51AB">
      <w:pPr>
        <w:pStyle w:val="Default"/>
        <w:numPr>
          <w:ilvl w:val="0"/>
          <w:numId w:val="5"/>
        </w:numPr>
        <w:spacing w:line="480" w:lineRule="auto"/>
        <w:ind w:left="851" w:hanging="425"/>
        <w:jc w:val="both"/>
      </w:pPr>
      <w:r w:rsidRPr="00BF2BC8">
        <w:lastRenderedPageBreak/>
        <w:t>Kegiatan tindakan lanjut, berisi: perbaikan, pengayaan, transfer dan pendalaman.</w:t>
      </w:r>
      <w:r w:rsidRPr="00BF2BC8">
        <w:rPr>
          <w:rStyle w:val="FootnoteReference"/>
        </w:rPr>
        <w:footnoteReference w:id="9"/>
      </w:r>
    </w:p>
    <w:p w:rsidR="009756E5" w:rsidRPr="00BF2BC8" w:rsidRDefault="009756E5" w:rsidP="00AF51AB">
      <w:pPr>
        <w:pStyle w:val="Default"/>
        <w:spacing w:line="480" w:lineRule="auto"/>
        <w:ind w:firstLine="426"/>
        <w:jc w:val="both"/>
      </w:pPr>
      <w:r w:rsidRPr="00BF2BC8">
        <w:t xml:space="preserve">Strategi pembelajaran </w:t>
      </w:r>
      <w:r w:rsidRPr="00BF2BC8">
        <w:rPr>
          <w:i/>
          <w:iCs/>
        </w:rPr>
        <w:t xml:space="preserve">the great wind blows </w:t>
      </w:r>
      <w:r w:rsidRPr="00BF2BC8">
        <w:t xml:space="preserve">merupakan strategi pembelajaran yang dapat membangkitkan suatu proses pembelajaran agar terbawa ke suasana yang menyenangkan dan agar para peserta didik tidak bosan dalam terjadinya proses pembelajaran serta model pembelajaran inipun dapat membangkitkan semangat para peserta didik agar proses pembelajaran menjadi menarik dan tidak terlalu monoton. </w:t>
      </w:r>
    </w:p>
    <w:p w:rsidR="009756E5" w:rsidRPr="00BF2BC8" w:rsidRDefault="009756E5" w:rsidP="00AF51AB">
      <w:pPr>
        <w:pStyle w:val="Default"/>
        <w:spacing w:line="480" w:lineRule="auto"/>
        <w:ind w:firstLine="426"/>
        <w:jc w:val="both"/>
      </w:pPr>
      <w:r w:rsidRPr="00BF2BC8">
        <w:t xml:space="preserve">Strategi pembelajaran </w:t>
      </w:r>
      <w:r w:rsidRPr="00BF2BC8">
        <w:rPr>
          <w:i/>
          <w:iCs/>
        </w:rPr>
        <w:t xml:space="preserve">the great wind blows </w:t>
      </w:r>
      <w:r w:rsidRPr="00BF2BC8">
        <w:t>adalah aktivitas pencair suasana yang cepat dan membuat murid-murid bergerak dan tertawa. Aktivitas ini bagus untuk membangun tim dan membuat murid-murid saling mengenal.</w:t>
      </w:r>
      <w:r w:rsidRPr="00BF2BC8">
        <w:rPr>
          <w:rStyle w:val="FootnoteReference"/>
        </w:rPr>
        <w:footnoteReference w:id="10"/>
      </w:r>
    </w:p>
    <w:p w:rsidR="009756E5" w:rsidRPr="00BF2BC8" w:rsidRDefault="009756E5" w:rsidP="00AF51AB">
      <w:pPr>
        <w:pStyle w:val="Default"/>
        <w:spacing w:line="480" w:lineRule="auto"/>
        <w:ind w:firstLine="426"/>
        <w:jc w:val="both"/>
      </w:pPr>
      <w:r w:rsidRPr="00BF2BC8">
        <w:t xml:space="preserve">Strategi pembelajaran </w:t>
      </w:r>
      <w:r w:rsidRPr="00BF2BC8">
        <w:rPr>
          <w:i/>
          <w:iCs/>
        </w:rPr>
        <w:t xml:space="preserve">the great wind blows </w:t>
      </w:r>
      <w:r w:rsidRPr="00BF2BC8">
        <w:t>adalah kegiatan pembuka yang cepat dan memberi siswa keleluasaan untuk bergerak dan tertawa. Kegiatan ini merupakan sarana pembentuk tim yang baik dan memungkinkan siswa untuk lebih mengenal satu sama lain.</w:t>
      </w:r>
      <w:r w:rsidRPr="00BF2BC8">
        <w:rPr>
          <w:rStyle w:val="FootnoteReference"/>
        </w:rPr>
        <w:footnoteReference w:id="11"/>
      </w:r>
    </w:p>
    <w:p w:rsidR="009756E5" w:rsidRPr="00BF2BC8" w:rsidRDefault="009756E5" w:rsidP="00AF51AB">
      <w:pPr>
        <w:pStyle w:val="Default"/>
        <w:spacing w:line="480" w:lineRule="auto"/>
        <w:ind w:firstLine="426"/>
        <w:jc w:val="both"/>
      </w:pPr>
      <w:r w:rsidRPr="00BF2BC8">
        <w:t xml:space="preserve">Strategi pembelajaran </w:t>
      </w:r>
      <w:r w:rsidRPr="00BF2BC8">
        <w:rPr>
          <w:i/>
          <w:iCs/>
        </w:rPr>
        <w:t xml:space="preserve">the great wind blows </w:t>
      </w:r>
      <w:r w:rsidRPr="00BF2BC8">
        <w:t>adalah strategi pembelajaran yang merupakan suatu pemecah kebekuan yang dibuat cepat siswa bergerak dan tertawa. Strategi inipun merupakan cara membangun tim yang baik dan menjadikan siswa lebih mengenal satu sama lain.</w:t>
      </w:r>
      <w:r w:rsidRPr="00BF2BC8">
        <w:rPr>
          <w:rStyle w:val="FootnoteReference"/>
        </w:rPr>
        <w:footnoteReference w:id="12"/>
      </w:r>
    </w:p>
    <w:p w:rsidR="009756E5" w:rsidRPr="00BF2BC8" w:rsidRDefault="009756E5" w:rsidP="00AF51AB">
      <w:pPr>
        <w:pStyle w:val="Default"/>
        <w:spacing w:line="480" w:lineRule="auto"/>
        <w:ind w:firstLine="426"/>
        <w:jc w:val="both"/>
      </w:pPr>
      <w:r w:rsidRPr="00BF2BC8">
        <w:lastRenderedPageBreak/>
        <w:t xml:space="preserve">Strategi pembelajaran </w:t>
      </w:r>
      <w:r w:rsidRPr="00BF2BC8">
        <w:rPr>
          <w:i/>
          <w:iCs/>
        </w:rPr>
        <w:t xml:space="preserve">The great wind blows </w:t>
      </w:r>
      <w:r w:rsidRPr="00BF2BC8">
        <w:t xml:space="preserve">adalah strategi pembelajaran yang dipergunakan guru dalam mencapai tujuan pembelajaran yang diinginkan. </w:t>
      </w:r>
      <w:r w:rsidRPr="00BF2BC8">
        <w:rPr>
          <w:i/>
          <w:iCs/>
        </w:rPr>
        <w:t xml:space="preserve">The great wind blows </w:t>
      </w:r>
      <w:r w:rsidRPr="00BF2BC8">
        <w:t xml:space="preserve">sebagai mana yang dimaksudkan penelitian ini, dalam proses belajar mengajar di kelas berorientasi pada terciftanya kondisi belajar yang melibatkan semua siswa untuk turut aktif dalam berlangsungnya proses belajar mengajar agar membawa kesuasana yang menyenangkan memecahkan kebekuan belajar yang membosankan dan monoton yang sebelumnya kebanyakan siswa pasif, siswa bisa merasakan belajar sambil bermain dan melibatkan semua siswa berperan aktif mendukung pelaksanaan pembelajaran yang menggunakan strategi </w:t>
      </w:r>
      <w:r w:rsidRPr="00BF2BC8">
        <w:rPr>
          <w:i/>
          <w:iCs/>
        </w:rPr>
        <w:t xml:space="preserve">the great wind blows </w:t>
      </w:r>
      <w:r w:rsidRPr="00BF2BC8">
        <w:t xml:space="preserve">di dalam mengikuti proses belajar mengajar. </w:t>
      </w:r>
    </w:p>
    <w:p w:rsidR="009756E5" w:rsidRPr="00BF2BC8" w:rsidRDefault="009756E5" w:rsidP="00AF51AB">
      <w:pPr>
        <w:pStyle w:val="Default"/>
        <w:spacing w:line="480" w:lineRule="auto"/>
        <w:ind w:firstLine="426"/>
        <w:jc w:val="both"/>
      </w:pPr>
      <w:r w:rsidRPr="00BF2BC8">
        <w:t>Strategi Pembelajaran dalam Islam tidak terlepas dari sumber pokok ajaran yaitu Al-Qur’an. Al-Qur’an sebagai tuntunan dan pedoman bagi umat telah memberikan garis-garis besar mengenai pendidikan terutama tentang strategi Pembelajaran dan Metode Pengajaran. Di bawah ini dikemukakan beberapa ayat Al-Qur’an yang berkaitan dengan kegiatan pembelajaran dalam perspektif Al-Qur’an terutama dalam Surat Al-Mujadalah ayat 11.</w:t>
      </w:r>
    </w:p>
    <w:p w:rsidR="009756E5" w:rsidRPr="00BF2BC8" w:rsidRDefault="009756E5" w:rsidP="00BC7EC7">
      <w:pPr>
        <w:pStyle w:val="Default"/>
        <w:bidi/>
        <w:jc w:val="both"/>
        <w:rPr>
          <w:rtl/>
        </w:rPr>
      </w:pPr>
      <w:r w:rsidRPr="00BF2BC8">
        <w:sym w:font="HQPB1" w:char="F024"/>
      </w:r>
      <w:r w:rsidRPr="00BF2BC8">
        <w:sym w:font="HQPB5" w:char="F070"/>
      </w:r>
      <w:r w:rsidRPr="00BF2BC8">
        <w:sym w:font="HQPB2" w:char="F06B"/>
      </w:r>
      <w:r w:rsidRPr="00BF2BC8">
        <w:sym w:font="HQPB4" w:char="F09A"/>
      </w:r>
      <w:r w:rsidRPr="00BF2BC8">
        <w:sym w:font="HQPB2" w:char="F089"/>
      </w:r>
      <w:r w:rsidRPr="00BF2BC8">
        <w:sym w:font="HQPB5" w:char="F072"/>
      </w:r>
      <w:r w:rsidRPr="00BF2BC8">
        <w:sym w:font="HQPB1" w:char="F027"/>
      </w:r>
      <w:r w:rsidRPr="00BF2BC8">
        <w:sym w:font="HQPB5" w:char="F0AF"/>
      </w:r>
      <w:r w:rsidRPr="00BF2BC8">
        <w:sym w:font="HQPB2" w:char="F0BB"/>
      </w:r>
      <w:r w:rsidRPr="00BF2BC8">
        <w:sym w:font="HQPB5" w:char="F074"/>
      </w:r>
      <w:r w:rsidRPr="00BF2BC8">
        <w:sym w:font="HQPB2" w:char="F083"/>
      </w:r>
      <w:r w:rsidRPr="00BF2BC8">
        <w:rPr>
          <w:rtl/>
        </w:rPr>
        <w:t xml:space="preserve"> </w:t>
      </w:r>
      <w:r w:rsidRPr="00BF2BC8">
        <w:sym w:font="HQPB5" w:char="F074"/>
      </w:r>
      <w:r w:rsidRPr="00BF2BC8">
        <w:sym w:font="HQPB2" w:char="F0FB"/>
      </w:r>
      <w:r w:rsidRPr="00BF2BC8">
        <w:sym w:font="HQPB2" w:char="F0EF"/>
      </w:r>
      <w:r w:rsidRPr="00BF2BC8">
        <w:sym w:font="HQPB4" w:char="F0CF"/>
      </w:r>
      <w:r w:rsidRPr="00BF2BC8">
        <w:sym w:font="HQPB3" w:char="F025"/>
      </w:r>
      <w:r w:rsidRPr="00BF2BC8">
        <w:sym w:font="HQPB4" w:char="F0A9"/>
      </w:r>
      <w:r w:rsidRPr="00BF2BC8">
        <w:sym w:font="HQPB3" w:char="F021"/>
      </w:r>
      <w:r w:rsidRPr="00BF2BC8">
        <w:sym w:font="HQPB5" w:char="F024"/>
      </w:r>
      <w:r w:rsidRPr="00BF2BC8">
        <w:sym w:font="HQPB1" w:char="F023"/>
      </w:r>
      <w:r w:rsidRPr="00BF2BC8">
        <w:rPr>
          <w:rtl/>
        </w:rPr>
        <w:t xml:space="preserve"> </w:t>
      </w:r>
      <w:r w:rsidRPr="00BF2BC8">
        <w:sym w:font="HQPB5" w:char="F028"/>
      </w:r>
      <w:r w:rsidRPr="00BF2BC8">
        <w:sym w:font="HQPB1" w:char="F023"/>
      </w:r>
      <w:r w:rsidRPr="00BF2BC8">
        <w:sym w:font="HQPB4" w:char="F0FE"/>
      </w:r>
      <w:r w:rsidRPr="00BF2BC8">
        <w:sym w:font="HQPB2" w:char="F071"/>
      </w:r>
      <w:r w:rsidRPr="00BF2BC8">
        <w:sym w:font="HQPB4" w:char="F0E3"/>
      </w:r>
      <w:r w:rsidRPr="00BF2BC8">
        <w:sym w:font="HQPB2" w:char="F05A"/>
      </w:r>
      <w:r w:rsidRPr="00BF2BC8">
        <w:sym w:font="HQPB5" w:char="F074"/>
      </w:r>
      <w:r w:rsidRPr="00BF2BC8">
        <w:sym w:font="HQPB2" w:char="F042"/>
      </w:r>
      <w:r w:rsidRPr="00BF2BC8">
        <w:sym w:font="HQPB1" w:char="F023"/>
      </w:r>
      <w:r w:rsidRPr="00BF2BC8">
        <w:sym w:font="HQPB5" w:char="F075"/>
      </w:r>
      <w:r w:rsidRPr="00BF2BC8">
        <w:sym w:font="HQPB2" w:char="F0E4"/>
      </w:r>
      <w:r w:rsidRPr="00BF2BC8">
        <w:rPr>
          <w:rtl/>
        </w:rPr>
        <w:t xml:space="preserve"> </w:t>
      </w:r>
      <w:r w:rsidRPr="00BF2BC8">
        <w:sym w:font="HQPB1" w:char="F023"/>
      </w:r>
      <w:r w:rsidRPr="00BF2BC8">
        <w:sym w:font="HQPB5" w:char="F073"/>
      </w:r>
      <w:r w:rsidRPr="00BF2BC8">
        <w:sym w:font="HQPB1" w:char="F08C"/>
      </w:r>
      <w:r w:rsidRPr="00BF2BC8">
        <w:sym w:font="HQPB4" w:char="F0CE"/>
      </w:r>
      <w:r w:rsidRPr="00BF2BC8">
        <w:sym w:font="HQPB1" w:char="F029"/>
      </w:r>
      <w:r w:rsidRPr="00BF2BC8">
        <w:rPr>
          <w:rtl/>
        </w:rPr>
        <w:t xml:space="preserve"> </w:t>
      </w:r>
      <w:r w:rsidRPr="00BF2BC8">
        <w:sym w:font="HQPB5" w:char="F09F"/>
      </w:r>
      <w:r w:rsidRPr="00BF2BC8">
        <w:sym w:font="HQPB2" w:char="F040"/>
      </w:r>
      <w:r w:rsidRPr="00BF2BC8">
        <w:sym w:font="HQPB2" w:char="F08A"/>
      </w:r>
      <w:r w:rsidRPr="00BF2BC8">
        <w:sym w:font="HQPB4" w:char="F0CF"/>
      </w:r>
      <w:r w:rsidRPr="00BF2BC8">
        <w:sym w:font="HQPB2" w:char="F025"/>
      </w:r>
      <w:r w:rsidRPr="00BF2BC8">
        <w:rPr>
          <w:rtl/>
        </w:rPr>
        <w:t xml:space="preserve"> </w:t>
      </w:r>
      <w:r w:rsidRPr="00BF2BC8">
        <w:sym w:font="HQPB4" w:char="F0F6"/>
      </w:r>
      <w:r w:rsidRPr="00BF2BC8">
        <w:sym w:font="HQPB2" w:char="F04E"/>
      </w:r>
      <w:r w:rsidRPr="00BF2BC8">
        <w:sym w:font="HQPB4" w:char="F0E4"/>
      </w:r>
      <w:r w:rsidRPr="00BF2BC8">
        <w:sym w:font="HQPB2" w:char="F033"/>
      </w:r>
      <w:r w:rsidRPr="00BF2BC8">
        <w:sym w:font="HQPB5" w:char="F073"/>
      </w:r>
      <w:r w:rsidRPr="00BF2BC8">
        <w:sym w:font="HQPB2" w:char="F039"/>
      </w:r>
      <w:r w:rsidRPr="00BF2BC8">
        <w:rPr>
          <w:rtl/>
        </w:rPr>
        <w:t xml:space="preserve"> </w:t>
      </w:r>
      <w:r w:rsidRPr="00BF2BC8">
        <w:sym w:font="HQPB5" w:char="F028"/>
      </w:r>
      <w:r w:rsidRPr="00BF2BC8">
        <w:sym w:font="HQPB1" w:char="F023"/>
      </w:r>
      <w:r w:rsidRPr="00BF2BC8">
        <w:sym w:font="HQPB2" w:char="F071"/>
      </w:r>
      <w:r w:rsidRPr="00BF2BC8">
        <w:sym w:font="HQPB4" w:char="F0DF"/>
      </w:r>
      <w:r w:rsidRPr="00BF2BC8">
        <w:sym w:font="HQPB1" w:char="F073"/>
      </w:r>
      <w:r w:rsidRPr="00BF2BC8">
        <w:sym w:font="HQPB4" w:char="F0A1"/>
      </w:r>
      <w:r w:rsidRPr="00BF2BC8">
        <w:sym w:font="HQPB1" w:char="F0A1"/>
      </w:r>
      <w:r w:rsidRPr="00BF2BC8">
        <w:sym w:font="HQPB5" w:char="F078"/>
      </w:r>
      <w:r w:rsidRPr="00BF2BC8">
        <w:sym w:font="HQPB1" w:char="F0FF"/>
      </w:r>
      <w:r w:rsidRPr="00BF2BC8">
        <w:sym w:font="HQPB5" w:char="F073"/>
      </w:r>
      <w:r w:rsidRPr="00BF2BC8">
        <w:sym w:font="HQPB1" w:char="F03F"/>
      </w:r>
      <w:r w:rsidRPr="00BF2BC8">
        <w:rPr>
          <w:rtl/>
        </w:rPr>
        <w:t xml:space="preserve"> </w:t>
      </w:r>
      <w:r w:rsidRPr="00BF2BC8">
        <w:sym w:font="HQPB3" w:char="F086"/>
      </w:r>
      <w:r w:rsidRPr="00BF2BC8">
        <w:sym w:font="HQPB4" w:char="F0CE"/>
      </w:r>
      <w:r w:rsidRPr="00BF2BC8">
        <w:sym w:font="HQPB1" w:char="F0FB"/>
      </w:r>
      <w:r w:rsidRPr="00BF2BC8">
        <w:rPr>
          <w:rtl/>
        </w:rPr>
        <w:t xml:space="preserve"> </w:t>
      </w:r>
      <w:r w:rsidRPr="00BF2BC8">
        <w:sym w:font="HQPB4" w:char="F0C4"/>
      </w:r>
      <w:r w:rsidRPr="00BF2BC8">
        <w:sym w:font="HQPB1" w:char="F0A7"/>
      </w:r>
      <w:r w:rsidRPr="00BF2BC8">
        <w:sym w:font="HQPB4" w:char="F0CE"/>
      </w:r>
      <w:r w:rsidRPr="00BF2BC8">
        <w:sym w:font="HQPB2" w:char="F03D"/>
      </w:r>
      <w:r w:rsidRPr="00BF2BC8">
        <w:sym w:font="HQPB2" w:char="F0BB"/>
      </w:r>
      <w:r w:rsidRPr="00BF2BC8">
        <w:sym w:font="HQPB5" w:char="F079"/>
      </w:r>
      <w:r w:rsidRPr="00BF2BC8">
        <w:sym w:font="HQPB1" w:char="F066"/>
      </w:r>
      <w:r w:rsidRPr="00BF2BC8">
        <w:sym w:font="HQPB5" w:char="F079"/>
      </w:r>
      <w:r w:rsidRPr="00BF2BC8">
        <w:sym w:font="HQPB2" w:char="F04A"/>
      </w:r>
      <w:r w:rsidRPr="00BF2BC8">
        <w:sym w:font="HQPB4" w:char="F0F8"/>
      </w:r>
      <w:r w:rsidRPr="00BF2BC8">
        <w:sym w:font="HQPB2" w:char="F039"/>
      </w:r>
      <w:r w:rsidRPr="00BF2BC8">
        <w:sym w:font="HQPB5" w:char="F024"/>
      </w:r>
      <w:r w:rsidRPr="00BF2BC8">
        <w:sym w:font="HQPB1" w:char="F023"/>
      </w:r>
      <w:r w:rsidRPr="00BF2BC8">
        <w:rPr>
          <w:rtl/>
        </w:rPr>
        <w:t xml:space="preserve"> </w:t>
      </w:r>
      <w:r w:rsidRPr="00BF2BC8">
        <w:sym w:font="HQPB5" w:char="F028"/>
      </w:r>
      <w:r w:rsidRPr="00BF2BC8">
        <w:sym w:font="HQPB1" w:char="F023"/>
      </w:r>
      <w:r w:rsidRPr="00BF2BC8">
        <w:sym w:font="HQPB2" w:char="F071"/>
      </w:r>
      <w:r w:rsidRPr="00BF2BC8">
        <w:sym w:font="HQPB4" w:char="F0DF"/>
      </w:r>
      <w:r w:rsidRPr="00BF2BC8">
        <w:sym w:font="HQPB1" w:char="F073"/>
      </w:r>
      <w:r w:rsidRPr="00BF2BC8">
        <w:sym w:font="HQPB5" w:char="F07C"/>
      </w:r>
      <w:r w:rsidRPr="00BF2BC8">
        <w:sym w:font="HQPB1" w:char="F0A1"/>
      </w:r>
      <w:r w:rsidRPr="00BF2BC8">
        <w:sym w:font="HQPB4" w:char="F0F8"/>
      </w:r>
      <w:r w:rsidRPr="00BF2BC8">
        <w:sym w:font="HQPB1" w:char="F0F9"/>
      </w:r>
      <w:r w:rsidRPr="00BF2BC8">
        <w:sym w:font="HQPB5" w:char="F024"/>
      </w:r>
      <w:r w:rsidRPr="00BF2BC8">
        <w:sym w:font="HQPB1" w:char="F024"/>
      </w:r>
      <w:r w:rsidRPr="00BF2BC8">
        <w:sym w:font="HQPB5" w:char="F073"/>
      </w:r>
      <w:r w:rsidRPr="00BF2BC8">
        <w:sym w:font="HQPB1" w:char="F0F9"/>
      </w:r>
      <w:r w:rsidRPr="00BF2BC8">
        <w:rPr>
          <w:rtl/>
        </w:rPr>
        <w:t xml:space="preserve"> </w:t>
      </w:r>
      <w:r w:rsidRPr="00BF2BC8">
        <w:sym w:font="HQPB4" w:char="F0CB"/>
      </w:r>
      <w:r w:rsidRPr="00BF2BC8">
        <w:sym w:font="HQPB1" w:char="F078"/>
      </w:r>
      <w:r w:rsidRPr="00BF2BC8">
        <w:sym w:font="HQPB5" w:char="F07C"/>
      </w:r>
      <w:r w:rsidRPr="00BF2BC8">
        <w:sym w:font="HQPB1" w:char="F0A1"/>
      </w:r>
      <w:r w:rsidRPr="00BF2BC8">
        <w:sym w:font="HQPB4" w:char="F0F8"/>
      </w:r>
      <w:r w:rsidRPr="00BF2BC8">
        <w:sym w:font="HQPB1" w:char="F0FF"/>
      </w:r>
      <w:r w:rsidRPr="00BF2BC8">
        <w:sym w:font="HQPB5" w:char="F074"/>
      </w:r>
      <w:r w:rsidRPr="00BF2BC8">
        <w:sym w:font="HQPB2" w:char="F083"/>
      </w:r>
      <w:r w:rsidRPr="00BF2BC8">
        <w:rPr>
          <w:rtl/>
        </w:rPr>
        <w:t xml:space="preserve"> </w:t>
      </w:r>
      <w:r w:rsidRPr="00BF2BC8">
        <w:sym w:font="HQPB5" w:char="F0AA"/>
      </w:r>
      <w:r w:rsidRPr="00BF2BC8">
        <w:sym w:font="HQPB1" w:char="F021"/>
      </w:r>
      <w:r w:rsidRPr="00BF2BC8">
        <w:sym w:font="HQPB5" w:char="F024"/>
      </w:r>
      <w:r w:rsidRPr="00BF2BC8">
        <w:sym w:font="HQPB1" w:char="F023"/>
      </w:r>
      <w:r w:rsidRPr="00BF2BC8">
        <w:rPr>
          <w:rtl/>
        </w:rPr>
        <w:t xml:space="preserve"> </w:t>
      </w:r>
      <w:r w:rsidRPr="00BF2BC8">
        <w:sym w:font="HQPB4" w:char="F0F6"/>
      </w:r>
      <w:r w:rsidRPr="00BF2BC8">
        <w:sym w:font="HQPB2" w:char="F04E"/>
      </w:r>
      <w:r w:rsidRPr="00BF2BC8">
        <w:sym w:font="HQPB4" w:char="F0E4"/>
      </w:r>
      <w:r w:rsidRPr="00BF2BC8">
        <w:sym w:font="HQPB2" w:char="F033"/>
      </w:r>
      <w:r w:rsidRPr="00BF2BC8">
        <w:sym w:font="HQPB5" w:char="F073"/>
      </w:r>
      <w:r w:rsidRPr="00BF2BC8">
        <w:sym w:font="HQPB2" w:char="F039"/>
      </w:r>
      <w:r w:rsidRPr="00BF2BC8">
        <w:rPr>
          <w:rtl/>
        </w:rPr>
        <w:t xml:space="preserve"> </w:t>
      </w:r>
      <w:r w:rsidRPr="00BF2BC8">
        <w:sym w:font="HQPB4" w:char="F028"/>
      </w:r>
      <w:r w:rsidRPr="00BF2BC8">
        <w:rPr>
          <w:rtl/>
        </w:rPr>
        <w:t xml:space="preserve"> </w:t>
      </w:r>
      <w:r w:rsidRPr="00BF2BC8">
        <w:sym w:font="HQPB1" w:char="F023"/>
      </w:r>
      <w:r w:rsidRPr="00BF2BC8">
        <w:sym w:font="HQPB5" w:char="F073"/>
      </w:r>
      <w:r w:rsidRPr="00BF2BC8">
        <w:sym w:font="HQPB1" w:char="F08C"/>
      </w:r>
      <w:r w:rsidRPr="00BF2BC8">
        <w:sym w:font="HQPB4" w:char="F0CE"/>
      </w:r>
      <w:r w:rsidRPr="00BF2BC8">
        <w:sym w:font="HQPB1" w:char="F029"/>
      </w:r>
      <w:r w:rsidRPr="00BF2BC8">
        <w:sym w:font="HQPB5" w:char="F075"/>
      </w:r>
      <w:r w:rsidRPr="00BF2BC8">
        <w:sym w:font="HQPB2" w:char="F072"/>
      </w:r>
      <w:r w:rsidRPr="00BF2BC8">
        <w:rPr>
          <w:rtl/>
        </w:rPr>
        <w:t xml:space="preserve"> </w:t>
      </w:r>
      <w:r w:rsidRPr="00BF2BC8">
        <w:sym w:font="HQPB5" w:char="F09F"/>
      </w:r>
      <w:r w:rsidRPr="00BF2BC8">
        <w:sym w:font="HQPB2" w:char="F040"/>
      </w:r>
      <w:r w:rsidRPr="00BF2BC8">
        <w:sym w:font="HQPB2" w:char="F08A"/>
      </w:r>
      <w:r w:rsidRPr="00BF2BC8">
        <w:sym w:font="HQPB4" w:char="F0CF"/>
      </w:r>
      <w:r w:rsidRPr="00BF2BC8">
        <w:sym w:font="HQPB2" w:char="F025"/>
      </w:r>
      <w:r w:rsidRPr="00BF2BC8">
        <w:rPr>
          <w:rtl/>
        </w:rPr>
        <w:t xml:space="preserve"> </w:t>
      </w:r>
      <w:r w:rsidRPr="00BF2BC8">
        <w:sym w:font="HQPB5" w:char="F028"/>
      </w:r>
      <w:r w:rsidRPr="00BF2BC8">
        <w:sym w:font="HQPB1" w:char="F023"/>
      </w:r>
      <w:r w:rsidRPr="00BF2BC8">
        <w:sym w:font="HQPB2" w:char="F072"/>
      </w:r>
      <w:r w:rsidRPr="00BF2BC8">
        <w:sym w:font="HQPB4" w:char="F0E2"/>
      </w:r>
      <w:r w:rsidRPr="00BF2BC8">
        <w:sym w:font="HQPB1" w:char="F093"/>
      </w:r>
      <w:r w:rsidRPr="00BF2BC8">
        <w:sym w:font="HQPB4" w:char="F0E0"/>
      </w:r>
      <w:r w:rsidRPr="00BF2BC8">
        <w:sym w:font="HQPB1" w:char="F0B1"/>
      </w:r>
      <w:r w:rsidRPr="00BF2BC8">
        <w:sym w:font="HQPB2" w:char="F053"/>
      </w:r>
      <w:r w:rsidRPr="00BF2BC8">
        <w:sym w:font="HQPB5" w:char="F024"/>
      </w:r>
      <w:r w:rsidRPr="00BF2BC8">
        <w:sym w:font="HQPB1" w:char="F023"/>
      </w:r>
      <w:r w:rsidRPr="00BF2BC8">
        <w:rPr>
          <w:rtl/>
        </w:rPr>
        <w:t xml:space="preserve"> </w:t>
      </w:r>
      <w:r w:rsidRPr="00BF2BC8">
        <w:sym w:font="HQPB5" w:char="F028"/>
      </w:r>
      <w:r w:rsidRPr="00BF2BC8">
        <w:sym w:font="HQPB1" w:char="F023"/>
      </w:r>
      <w:r w:rsidRPr="00BF2BC8">
        <w:sym w:font="HQPB2" w:char="F072"/>
      </w:r>
      <w:r w:rsidRPr="00BF2BC8">
        <w:sym w:font="HQPB4" w:char="F0E2"/>
      </w:r>
      <w:r w:rsidRPr="00BF2BC8">
        <w:sym w:font="HQPB1" w:char="F093"/>
      </w:r>
      <w:r w:rsidRPr="00BF2BC8">
        <w:sym w:font="HQPB4" w:char="F0E0"/>
      </w:r>
      <w:r w:rsidRPr="00BF2BC8">
        <w:sym w:font="HQPB1" w:char="F0B1"/>
      </w:r>
      <w:r w:rsidRPr="00BF2BC8">
        <w:sym w:font="HQPB2" w:char="F053"/>
      </w:r>
      <w:r w:rsidRPr="00BF2BC8">
        <w:sym w:font="HQPB5" w:char="F024"/>
      </w:r>
      <w:r w:rsidRPr="00BF2BC8">
        <w:sym w:font="HQPB1" w:char="F024"/>
      </w:r>
      <w:r w:rsidRPr="00BF2BC8">
        <w:sym w:font="HQPB5" w:char="F073"/>
      </w:r>
      <w:r w:rsidRPr="00BF2BC8">
        <w:sym w:font="HQPB1" w:char="F0F9"/>
      </w:r>
      <w:r w:rsidRPr="00BF2BC8">
        <w:rPr>
          <w:rtl/>
        </w:rPr>
        <w:t xml:space="preserve"> </w:t>
      </w:r>
      <w:r w:rsidRPr="00BF2BC8">
        <w:sym w:font="HQPB4" w:char="F0C6"/>
      </w:r>
      <w:r w:rsidRPr="00BF2BC8">
        <w:sym w:font="HQPB1" w:char="F0EC"/>
      </w:r>
      <w:r w:rsidRPr="00BF2BC8">
        <w:sym w:font="HQPB5" w:char="F073"/>
      </w:r>
      <w:r w:rsidRPr="00BF2BC8">
        <w:sym w:font="HQPB1" w:char="F0F9"/>
      </w:r>
      <w:r w:rsidRPr="00BF2BC8">
        <w:sym w:font="HQPB4" w:char="F0F6"/>
      </w:r>
      <w:r w:rsidRPr="00BF2BC8">
        <w:sym w:font="HQPB1" w:char="F08D"/>
      </w:r>
      <w:r w:rsidRPr="00BF2BC8">
        <w:sym w:font="HQPB5" w:char="F074"/>
      </w:r>
      <w:r w:rsidRPr="00BF2BC8">
        <w:sym w:font="HQPB2" w:char="F083"/>
      </w:r>
      <w:r w:rsidRPr="00BF2BC8">
        <w:rPr>
          <w:rtl/>
        </w:rPr>
        <w:t xml:space="preserve"> </w:t>
      </w:r>
      <w:r w:rsidRPr="00BF2BC8">
        <w:sym w:font="HQPB5" w:char="F0AA"/>
      </w:r>
      <w:r w:rsidRPr="00BF2BC8">
        <w:sym w:font="HQPB1" w:char="F021"/>
      </w:r>
      <w:r w:rsidRPr="00BF2BC8">
        <w:sym w:font="HQPB5" w:char="F024"/>
      </w:r>
      <w:r w:rsidRPr="00BF2BC8">
        <w:sym w:font="HQPB1" w:char="F023"/>
      </w:r>
      <w:r w:rsidRPr="00BF2BC8">
        <w:rPr>
          <w:rtl/>
        </w:rPr>
        <w:t xml:space="preserve"> </w:t>
      </w:r>
      <w:r w:rsidRPr="00BF2BC8">
        <w:sym w:font="HQPB5" w:char="F074"/>
      </w:r>
      <w:r w:rsidRPr="00BF2BC8">
        <w:sym w:font="HQPB2" w:char="F0FB"/>
      </w:r>
      <w:r w:rsidRPr="00BF2BC8">
        <w:sym w:font="HQPB2" w:char="F0EF"/>
      </w:r>
      <w:r w:rsidRPr="00BF2BC8">
        <w:sym w:font="HQPB4" w:char="F0CF"/>
      </w:r>
      <w:r w:rsidRPr="00BF2BC8">
        <w:sym w:font="HQPB3" w:char="F025"/>
      </w:r>
      <w:r w:rsidRPr="00BF2BC8">
        <w:sym w:font="HQPB4" w:char="F0A9"/>
      </w:r>
      <w:r w:rsidRPr="00BF2BC8">
        <w:sym w:font="HQPB3" w:char="F021"/>
      </w:r>
      <w:r w:rsidRPr="00BF2BC8">
        <w:sym w:font="HQPB5" w:char="F024"/>
      </w:r>
      <w:r w:rsidRPr="00BF2BC8">
        <w:sym w:font="HQPB1" w:char="F023"/>
      </w:r>
      <w:r w:rsidRPr="00BF2BC8">
        <w:rPr>
          <w:rtl/>
        </w:rPr>
        <w:t xml:space="preserve"> </w:t>
      </w:r>
      <w:r w:rsidRPr="00BF2BC8">
        <w:sym w:font="HQPB5" w:char="F028"/>
      </w:r>
      <w:r w:rsidRPr="00BF2BC8">
        <w:sym w:font="HQPB1" w:char="F023"/>
      </w:r>
      <w:r w:rsidRPr="00BF2BC8">
        <w:sym w:font="HQPB2" w:char="F071"/>
      </w:r>
      <w:r w:rsidRPr="00BF2BC8">
        <w:sym w:font="HQPB4" w:char="F0E3"/>
      </w:r>
      <w:r w:rsidRPr="00BF2BC8">
        <w:sym w:font="HQPB2" w:char="F05A"/>
      </w:r>
      <w:r w:rsidRPr="00BF2BC8">
        <w:sym w:font="HQPB5" w:char="F074"/>
      </w:r>
      <w:r w:rsidRPr="00BF2BC8">
        <w:sym w:font="HQPB2" w:char="F042"/>
      </w:r>
      <w:r w:rsidRPr="00BF2BC8">
        <w:sym w:font="HQPB1" w:char="F023"/>
      </w:r>
      <w:r w:rsidRPr="00BF2BC8">
        <w:sym w:font="HQPB5" w:char="F075"/>
      </w:r>
      <w:r w:rsidRPr="00BF2BC8">
        <w:sym w:font="HQPB2" w:char="F0E4"/>
      </w:r>
      <w:r w:rsidRPr="00BF2BC8">
        <w:rPr>
          <w:rtl/>
        </w:rPr>
        <w:t xml:space="preserve"> </w:t>
      </w:r>
      <w:r w:rsidRPr="00BF2BC8">
        <w:sym w:font="HQPB4" w:char="F0F6"/>
      </w:r>
      <w:r w:rsidRPr="00BF2BC8">
        <w:sym w:font="HQPB2" w:char="F04E"/>
      </w:r>
      <w:r w:rsidRPr="00BF2BC8">
        <w:sym w:font="HQPB4" w:char="F0E4"/>
      </w:r>
      <w:r w:rsidRPr="00BF2BC8">
        <w:sym w:font="HQPB2" w:char="F033"/>
      </w:r>
      <w:r w:rsidRPr="00BF2BC8">
        <w:sym w:font="HQPB2" w:char="F05A"/>
      </w:r>
      <w:r w:rsidRPr="00BF2BC8">
        <w:sym w:font="HQPB4" w:char="F0CF"/>
      </w:r>
      <w:r w:rsidRPr="00BF2BC8">
        <w:sym w:font="HQPB2" w:char="F042"/>
      </w:r>
      <w:r w:rsidRPr="00BF2BC8">
        <w:rPr>
          <w:rtl/>
        </w:rPr>
        <w:t xml:space="preserve"> </w:t>
      </w:r>
      <w:r w:rsidRPr="00BF2BC8">
        <w:sym w:font="HQPB5" w:char="F074"/>
      </w:r>
      <w:r w:rsidRPr="00BF2BC8">
        <w:sym w:font="HQPB2" w:char="F0FB"/>
      </w:r>
      <w:r w:rsidRPr="00BF2BC8">
        <w:sym w:font="HQPB2" w:char="F0EF"/>
      </w:r>
      <w:r w:rsidRPr="00BF2BC8">
        <w:sym w:font="HQPB4" w:char="F0CF"/>
      </w:r>
      <w:r w:rsidRPr="00BF2BC8">
        <w:sym w:font="HQPB3" w:char="F025"/>
      </w:r>
      <w:r w:rsidRPr="00BF2BC8">
        <w:sym w:font="HQPB4" w:char="F0A9"/>
      </w:r>
      <w:r w:rsidRPr="00BF2BC8">
        <w:sym w:font="HQPB3" w:char="F021"/>
      </w:r>
      <w:r w:rsidRPr="00BF2BC8">
        <w:sym w:font="HQPB5" w:char="F024"/>
      </w:r>
      <w:r w:rsidRPr="00BF2BC8">
        <w:sym w:font="HQPB1" w:char="F023"/>
      </w:r>
      <w:r w:rsidRPr="00BF2BC8">
        <w:sym w:font="HQPB5" w:char="F075"/>
      </w:r>
      <w:r w:rsidRPr="00BF2BC8">
        <w:sym w:font="HQPB2" w:char="F072"/>
      </w:r>
      <w:r w:rsidRPr="00BF2BC8">
        <w:rPr>
          <w:rtl/>
        </w:rPr>
        <w:t xml:space="preserve"> </w:t>
      </w:r>
      <w:r w:rsidRPr="00BF2BC8">
        <w:sym w:font="HQPB5" w:char="F028"/>
      </w:r>
      <w:r w:rsidRPr="00BF2BC8">
        <w:sym w:font="HQPB1" w:char="F023"/>
      </w:r>
      <w:r w:rsidRPr="00BF2BC8">
        <w:sym w:font="HQPB2" w:char="F071"/>
      </w:r>
      <w:r w:rsidRPr="00BF2BC8">
        <w:sym w:font="HQPB4" w:char="F0E8"/>
      </w:r>
      <w:r w:rsidRPr="00BF2BC8">
        <w:sym w:font="HQPB1" w:char="F03F"/>
      </w:r>
      <w:r w:rsidRPr="00BF2BC8">
        <w:sym w:font="HQPB2" w:char="F072"/>
      </w:r>
      <w:r w:rsidRPr="00BF2BC8">
        <w:sym w:font="HQPB4" w:char="F0E9"/>
      </w:r>
      <w:r w:rsidRPr="00BF2BC8">
        <w:sym w:font="HQPB1" w:char="F026"/>
      </w:r>
      <w:r w:rsidRPr="00BF2BC8">
        <w:rPr>
          <w:rtl/>
        </w:rPr>
        <w:t xml:space="preserve"> </w:t>
      </w:r>
      <w:r w:rsidRPr="00BF2BC8">
        <w:sym w:font="HQPB5" w:char="F07A"/>
      </w:r>
      <w:r w:rsidRPr="00BF2BC8">
        <w:sym w:font="HQPB2" w:char="F04F"/>
      </w:r>
      <w:r w:rsidRPr="00BF2BC8">
        <w:sym w:font="HQPB4" w:char="F0F9"/>
      </w:r>
      <w:r w:rsidRPr="00BF2BC8">
        <w:sym w:font="HQPB2" w:char="F03D"/>
      </w:r>
      <w:r w:rsidRPr="00BF2BC8">
        <w:sym w:font="HQPB4" w:char="F0CF"/>
      </w:r>
      <w:r w:rsidRPr="00BF2BC8">
        <w:sym w:font="HQPB1" w:char="F0E8"/>
      </w:r>
      <w:r w:rsidRPr="00BF2BC8">
        <w:sym w:font="HQPB4" w:char="F0F8"/>
      </w:r>
      <w:r w:rsidRPr="00BF2BC8">
        <w:sym w:font="HQPB2" w:char="F039"/>
      </w:r>
      <w:r w:rsidRPr="00BF2BC8">
        <w:sym w:font="HQPB5" w:char="F024"/>
      </w:r>
      <w:r w:rsidRPr="00BF2BC8">
        <w:sym w:font="HQPB1" w:char="F023"/>
      </w:r>
      <w:r w:rsidRPr="00BF2BC8">
        <w:rPr>
          <w:rtl/>
        </w:rPr>
        <w:t xml:space="preserve"> </w:t>
      </w:r>
      <w:r w:rsidRPr="00BF2BC8">
        <w:sym w:font="HQPB4" w:char="F03B"/>
      </w:r>
      <w:r w:rsidRPr="00BF2BC8">
        <w:sym w:font="HQPB1" w:char="F04D"/>
      </w:r>
      <w:r w:rsidRPr="00BF2BC8">
        <w:sym w:font="HQPB2" w:char="F0BB"/>
      </w:r>
      <w:r w:rsidRPr="00BF2BC8">
        <w:sym w:font="HQPB5" w:char="F079"/>
      </w:r>
      <w:r w:rsidRPr="00BF2BC8">
        <w:sym w:font="HQPB1" w:char="F05F"/>
      </w:r>
      <w:r w:rsidRPr="00BF2BC8">
        <w:sym w:font="HQPB5" w:char="F075"/>
      </w:r>
      <w:r w:rsidRPr="00BF2BC8">
        <w:sym w:font="HQPB1" w:char="F091"/>
      </w:r>
      <w:r w:rsidRPr="00BF2BC8">
        <w:sym w:font="HQPB5" w:char="F079"/>
      </w:r>
      <w:r w:rsidRPr="00BF2BC8">
        <w:sym w:font="HQPB1" w:char="F08A"/>
      </w:r>
      <w:r w:rsidRPr="00BF2BC8">
        <w:rPr>
          <w:rtl/>
        </w:rPr>
        <w:t xml:space="preserve"> </w:t>
      </w:r>
      <w:r w:rsidRPr="00BF2BC8">
        <w:sym w:font="HQPB4" w:char="F034"/>
      </w:r>
      <w:r w:rsidRPr="00BF2BC8">
        <w:rPr>
          <w:rtl/>
        </w:rPr>
        <w:t xml:space="preserve"> </w:t>
      </w:r>
      <w:r w:rsidRPr="00BF2BC8">
        <w:sym w:font="HQPB5" w:char="F0AA"/>
      </w:r>
      <w:r w:rsidRPr="00BF2BC8">
        <w:sym w:font="HQPB1" w:char="F021"/>
      </w:r>
      <w:r w:rsidRPr="00BF2BC8">
        <w:sym w:font="HQPB5" w:char="F024"/>
      </w:r>
      <w:r w:rsidRPr="00BF2BC8">
        <w:sym w:font="HQPB1" w:char="F023"/>
      </w:r>
      <w:r w:rsidRPr="00BF2BC8">
        <w:sym w:font="HQPB5" w:char="F075"/>
      </w:r>
      <w:r w:rsidRPr="00BF2BC8">
        <w:sym w:font="HQPB2" w:char="F072"/>
      </w:r>
      <w:r w:rsidRPr="00BF2BC8">
        <w:rPr>
          <w:rtl/>
        </w:rPr>
        <w:t xml:space="preserve"> </w:t>
      </w:r>
      <w:r w:rsidRPr="00BF2BC8">
        <w:sym w:font="HQPB1" w:char="F024"/>
      </w:r>
      <w:r w:rsidRPr="00BF2BC8">
        <w:sym w:font="HQPB5" w:char="F079"/>
      </w:r>
      <w:r w:rsidRPr="00BF2BC8">
        <w:sym w:font="HQPB2" w:char="F04A"/>
      </w:r>
      <w:r w:rsidRPr="00BF2BC8">
        <w:sym w:font="HQPB4" w:char="F0CE"/>
      </w:r>
      <w:r w:rsidRPr="00BF2BC8">
        <w:sym w:font="HQPB1" w:char="F02F"/>
      </w:r>
      <w:r w:rsidRPr="00BF2BC8">
        <w:rPr>
          <w:rtl/>
        </w:rPr>
        <w:t xml:space="preserve"> </w:t>
      </w:r>
      <w:r w:rsidRPr="00BF2BC8">
        <w:sym w:font="HQPB5" w:char="F074"/>
      </w:r>
      <w:r w:rsidRPr="00BF2BC8">
        <w:sym w:font="HQPB2" w:char="F062"/>
      </w:r>
      <w:r w:rsidRPr="00BF2BC8">
        <w:sym w:font="HQPB2" w:char="F071"/>
      </w:r>
      <w:r w:rsidRPr="00BF2BC8">
        <w:sym w:font="HQPB4" w:char="F0E8"/>
      </w:r>
      <w:r w:rsidRPr="00BF2BC8">
        <w:sym w:font="HQPB2" w:char="F03D"/>
      </w:r>
      <w:r w:rsidRPr="00BF2BC8">
        <w:sym w:font="HQPB5" w:char="F079"/>
      </w:r>
      <w:r w:rsidRPr="00BF2BC8">
        <w:sym w:font="HQPB2" w:char="F04A"/>
      </w:r>
      <w:r w:rsidRPr="00BF2BC8">
        <w:sym w:font="HQPB4" w:char="F0F7"/>
      </w:r>
      <w:r w:rsidRPr="00BF2BC8">
        <w:sym w:font="HQPB1" w:char="F0E8"/>
      </w:r>
      <w:r w:rsidRPr="00BF2BC8">
        <w:sym w:font="HQPB5" w:char="F073"/>
      </w:r>
      <w:r w:rsidRPr="00BF2BC8">
        <w:sym w:font="HQPB1" w:char="F03F"/>
      </w:r>
      <w:r w:rsidRPr="00BF2BC8">
        <w:rPr>
          <w:rtl/>
        </w:rPr>
        <w:t xml:space="preserve"> </w:t>
      </w:r>
      <w:r w:rsidRPr="00BF2BC8">
        <w:sym w:font="HQPB4" w:char="F0D7"/>
      </w:r>
      <w:r w:rsidRPr="00BF2BC8">
        <w:sym w:font="HQPB1" w:char="F08E"/>
      </w:r>
      <w:r w:rsidRPr="00BF2BC8">
        <w:sym w:font="HQPB2" w:char="F08D"/>
      </w:r>
      <w:r w:rsidRPr="00BF2BC8">
        <w:sym w:font="HQPB4" w:char="F0CE"/>
      </w:r>
      <w:r w:rsidRPr="00BF2BC8">
        <w:sym w:font="HQPB1" w:char="F037"/>
      </w:r>
      <w:r w:rsidRPr="00BF2BC8">
        <w:sym w:font="HQPB5" w:char="F079"/>
      </w:r>
      <w:r w:rsidRPr="00BF2BC8">
        <w:sym w:font="HQPB1" w:char="F07A"/>
      </w:r>
      <w:r w:rsidRPr="00BF2BC8">
        <w:rPr>
          <w:rtl/>
        </w:rPr>
        <w:t xml:space="preserve"> </w:t>
      </w:r>
    </w:p>
    <w:p w:rsidR="009756E5" w:rsidRPr="00BF2BC8" w:rsidRDefault="009756E5" w:rsidP="00AF51AB">
      <w:pPr>
        <w:pStyle w:val="Default"/>
        <w:ind w:firstLine="426"/>
        <w:jc w:val="both"/>
      </w:pPr>
      <w:r w:rsidRPr="00BF2BC8">
        <w:t xml:space="preserve">Artinya: Hai orang-orang beriman apabila kamu dikatakan kepadamu: "Berlapang-lapanglah dalam majlis", Maka lapangkanlah niscaya Allah akan memberi kelapangan untukmu. dan apabila dikatakan: "Berdirilah kamu", Maka berdirilah, niscaya Allah akan meninggikan orang-orang yang beriman di antaramu </w:t>
      </w:r>
      <w:r w:rsidRPr="00BF2BC8">
        <w:lastRenderedPageBreak/>
        <w:t>dan orang-orang yang diberi ilmu pengetahuan beberapa derajat. dan Allah Maha mengetahui apa yang kamu kerjakan.</w:t>
      </w:r>
      <w:r w:rsidRPr="00BF2BC8">
        <w:rPr>
          <w:rStyle w:val="FootnoteReference"/>
        </w:rPr>
        <w:footnoteReference w:id="13"/>
      </w:r>
    </w:p>
    <w:p w:rsidR="009756E5" w:rsidRPr="00BF2BC8" w:rsidRDefault="009756E5" w:rsidP="00AF51AB">
      <w:pPr>
        <w:pStyle w:val="Default"/>
        <w:ind w:firstLine="426"/>
        <w:jc w:val="both"/>
      </w:pPr>
    </w:p>
    <w:p w:rsidR="009756E5" w:rsidRPr="00BF2BC8" w:rsidRDefault="009756E5" w:rsidP="00AF51AB">
      <w:pPr>
        <w:pStyle w:val="Default"/>
        <w:spacing w:line="480" w:lineRule="auto"/>
        <w:ind w:firstLine="426"/>
        <w:jc w:val="both"/>
      </w:pPr>
      <w:r w:rsidRPr="00BF2BC8">
        <w:t xml:space="preserve">Maksud ayat di atas disebutkan etika dalam majlis, ketika berada dalam suatu majlis hendaklah memberikan kelapangan tempat duduk bagi yang baru datang. Yang dimaksud di sini pindah ketempat lain untuk memberikan kesempatan yang lebih wajar duduk atau berada di tempat tersebut. Dan di dalam ayat ini juga menjelaskan manfaat beriman dan berilmu pengetahuan bahwa akan menunjukan sikap yang arif dan bijaksana. Iman dan ilmu tersebut akan membuat orang mantap dan agung. Sehubungan dengan pendidikan ayat diatas bahwa Rasulullah itu sendiri merupakan contoh teladan yang tidak mengenal lelah dalam mencari ilmu, Beliau senantiasa membaca dan menimba ilmu dari alam rasa dan yang semuanya bersumber dari Allah Swt. </w:t>
      </w:r>
    </w:p>
    <w:p w:rsidR="009756E5" w:rsidRPr="00BF2BC8" w:rsidRDefault="009756E5" w:rsidP="00F54EC6">
      <w:pPr>
        <w:pStyle w:val="Default"/>
        <w:spacing w:line="480" w:lineRule="auto"/>
        <w:ind w:firstLine="426"/>
        <w:jc w:val="both"/>
      </w:pPr>
      <w:r w:rsidRPr="00BF2BC8">
        <w:t>Berdasarkan pengertian di atas dapat di simpulkan bahwa strategi pembelajaran yaitu penilaian yang di buat sehubungan dengan prestsai individu, atau kelompok organisasi, makin dekat pencapaian prestasi yang diharapkan sesudah dilaksanakannya kegiatan pembelajaran menggunakan tipe kegiatan yang berbeda agar siswa yang belajar tidak merasa jenuh dan hasil dari tujuan kegiatan pelajaran tersebut tercapai.</w:t>
      </w:r>
    </w:p>
    <w:p w:rsidR="00BC7EC7" w:rsidRPr="00BF2BC8" w:rsidRDefault="00BC7EC7" w:rsidP="00F54EC6">
      <w:pPr>
        <w:pStyle w:val="Default"/>
        <w:spacing w:line="480" w:lineRule="auto"/>
        <w:ind w:firstLine="426"/>
        <w:jc w:val="both"/>
      </w:pPr>
    </w:p>
    <w:p w:rsidR="00BC7EC7" w:rsidRPr="00BF2BC8" w:rsidRDefault="00BC7EC7" w:rsidP="00F54EC6">
      <w:pPr>
        <w:pStyle w:val="Default"/>
        <w:spacing w:line="480" w:lineRule="auto"/>
        <w:ind w:firstLine="426"/>
        <w:jc w:val="both"/>
      </w:pPr>
    </w:p>
    <w:p w:rsidR="00BC7EC7" w:rsidRPr="00BF2BC8" w:rsidRDefault="00BC7EC7" w:rsidP="00F54EC6">
      <w:pPr>
        <w:pStyle w:val="Default"/>
        <w:spacing w:line="480" w:lineRule="auto"/>
        <w:ind w:firstLine="426"/>
        <w:jc w:val="both"/>
      </w:pPr>
    </w:p>
    <w:p w:rsidR="009756E5" w:rsidRPr="00BF2BC8" w:rsidRDefault="009756E5" w:rsidP="00F54EC6">
      <w:pPr>
        <w:pStyle w:val="Default"/>
        <w:numPr>
          <w:ilvl w:val="0"/>
          <w:numId w:val="3"/>
        </w:numPr>
        <w:spacing w:line="480" w:lineRule="auto"/>
        <w:ind w:left="426" w:hanging="426"/>
        <w:jc w:val="both"/>
      </w:pPr>
      <w:r w:rsidRPr="00BF2BC8">
        <w:lastRenderedPageBreak/>
        <w:t xml:space="preserve">Langkah-Langkah Penerapan Strategi Pembelajaran </w:t>
      </w:r>
      <w:r w:rsidRPr="0002453E">
        <w:rPr>
          <w:i/>
          <w:iCs/>
        </w:rPr>
        <w:t>The Great Wind Blows</w:t>
      </w:r>
      <w:r w:rsidRPr="00BF2BC8">
        <w:t xml:space="preserve"> </w:t>
      </w:r>
    </w:p>
    <w:p w:rsidR="009756E5" w:rsidRPr="00BF2BC8" w:rsidRDefault="009756E5" w:rsidP="00F54EC6">
      <w:pPr>
        <w:pStyle w:val="Default"/>
        <w:spacing w:line="480" w:lineRule="auto"/>
        <w:ind w:firstLine="426"/>
      </w:pPr>
      <w:r w:rsidRPr="00BF2BC8">
        <w:t xml:space="preserve">Adapun langkah-langkahnya sebagai berikut: </w:t>
      </w:r>
    </w:p>
    <w:p w:rsidR="009756E5" w:rsidRPr="00BF2BC8" w:rsidRDefault="009756E5" w:rsidP="00F54EC6">
      <w:pPr>
        <w:pStyle w:val="Default"/>
        <w:numPr>
          <w:ilvl w:val="0"/>
          <w:numId w:val="6"/>
        </w:numPr>
        <w:spacing w:line="480" w:lineRule="auto"/>
        <w:ind w:left="851" w:hanging="425"/>
        <w:jc w:val="both"/>
      </w:pPr>
      <w:r w:rsidRPr="00BF2BC8">
        <w:t>Aturlah sebuah lingkaran kursi. Mintalah tiap-tiap siswa duduk disalah satu kursi tersbut. Hendaknya sangat cukup kursi untuk semua siswa.</w:t>
      </w:r>
    </w:p>
    <w:p w:rsidR="009756E5" w:rsidRPr="00BF2BC8" w:rsidRDefault="009756E5" w:rsidP="00F54EC6">
      <w:pPr>
        <w:pStyle w:val="Default"/>
        <w:numPr>
          <w:ilvl w:val="0"/>
          <w:numId w:val="6"/>
        </w:numPr>
        <w:spacing w:line="480" w:lineRule="auto"/>
        <w:ind w:left="851" w:hanging="425"/>
        <w:jc w:val="both"/>
      </w:pPr>
      <w:r w:rsidRPr="00BF2BC8">
        <w:t>Beritahukan pada siswa bahwa jika mereka sepakat dengan pernyataan guru berikutnya, maka mereka hendaknya berdiri dan pinda ke kursi lainnya.</w:t>
      </w:r>
    </w:p>
    <w:p w:rsidR="009756E5" w:rsidRPr="00BF2BC8" w:rsidRDefault="009756E5" w:rsidP="00F54EC6">
      <w:pPr>
        <w:pStyle w:val="Default"/>
        <w:numPr>
          <w:ilvl w:val="0"/>
          <w:numId w:val="6"/>
        </w:numPr>
        <w:spacing w:line="480" w:lineRule="auto"/>
        <w:ind w:left="851" w:hanging="425"/>
        <w:jc w:val="both"/>
      </w:pPr>
      <w:r w:rsidRPr="00BF2BC8">
        <w:t xml:space="preserve">Berdirilah di tengah-tengah lingkaran kursi itu dan katakan :”nama saya _______________ dan </w:t>
      </w:r>
      <w:r w:rsidRPr="00BF2BC8">
        <w:rPr>
          <w:i/>
          <w:iCs/>
        </w:rPr>
        <w:t xml:space="preserve">the great wind blows </w:t>
      </w:r>
      <w:r w:rsidRPr="00BF2BC8">
        <w:t xml:space="preserve">bagi setiap orang yang ............pilihlah sebuah akhir / tujuan yang mungkin akan diterapkan pada hampir setiap orang di kelas itu, seperti “menyukai makan bakso”. </w:t>
      </w:r>
    </w:p>
    <w:p w:rsidR="009756E5" w:rsidRPr="00BF2BC8" w:rsidRDefault="009756E5" w:rsidP="00F54EC6">
      <w:pPr>
        <w:pStyle w:val="Default"/>
        <w:numPr>
          <w:ilvl w:val="0"/>
          <w:numId w:val="6"/>
        </w:numPr>
        <w:spacing w:line="480" w:lineRule="auto"/>
        <w:ind w:left="851" w:hanging="425"/>
        <w:jc w:val="both"/>
      </w:pPr>
      <w:r w:rsidRPr="00BF2BC8">
        <w:t xml:space="preserve">Pada tahap ini, setiap orang yang menyukai bakso berdiri dan berlari ke kursi lain yang kosong. Ketika para siswa bergerak, pastikan anda menempati salah satu dari tempat duduk yang kosong. Jika anda lakukan, lalu seorang siswa tidak akan menempati tempat duduk dan akan mengganti anda sebagai orang yang berada di tengah-tengah. </w:t>
      </w:r>
    </w:p>
    <w:p w:rsidR="009756E5" w:rsidRPr="00BF2BC8" w:rsidRDefault="009756E5" w:rsidP="00F54EC6">
      <w:pPr>
        <w:pStyle w:val="Default"/>
        <w:numPr>
          <w:ilvl w:val="0"/>
          <w:numId w:val="6"/>
        </w:numPr>
        <w:spacing w:line="480" w:lineRule="auto"/>
        <w:ind w:left="851" w:hanging="425"/>
        <w:jc w:val="both"/>
      </w:pPr>
      <w:r w:rsidRPr="00BF2BC8">
        <w:t xml:space="preserve">Suruhlah orang baru di tengah-tengah tersebut menyelesaikan kalimat tidak sempurna yang sama : “nama saya __________________ dan </w:t>
      </w:r>
      <w:r w:rsidRPr="00BF2BC8">
        <w:rPr>
          <w:i/>
          <w:iCs/>
        </w:rPr>
        <w:t xml:space="preserve">the great wind blows </w:t>
      </w:r>
      <w:r w:rsidRPr="00BF2BC8">
        <w:t xml:space="preserve">bagi setiap orang yang ............( misalnya, “yang tidur dengan sebuah lampu”. </w:t>
      </w:r>
    </w:p>
    <w:p w:rsidR="009756E5" w:rsidRPr="00BF2BC8" w:rsidRDefault="009756E5" w:rsidP="00422FB9">
      <w:pPr>
        <w:pStyle w:val="Default"/>
        <w:numPr>
          <w:ilvl w:val="0"/>
          <w:numId w:val="6"/>
        </w:numPr>
        <w:spacing w:line="480" w:lineRule="auto"/>
        <w:ind w:left="851" w:hanging="425"/>
        <w:jc w:val="both"/>
      </w:pPr>
      <w:r w:rsidRPr="00BF2BC8">
        <w:lastRenderedPageBreak/>
        <w:t>Mainkan permainan sesering mungkin sehingga permainan tersebut semangkin cepat.</w:t>
      </w:r>
      <w:r w:rsidRPr="00BF2BC8">
        <w:rPr>
          <w:rStyle w:val="FootnoteReference"/>
        </w:rPr>
        <w:footnoteReference w:id="14"/>
      </w:r>
    </w:p>
    <w:p w:rsidR="009756E5" w:rsidRPr="00BF2BC8" w:rsidRDefault="009756E5" w:rsidP="00422FB9">
      <w:pPr>
        <w:pStyle w:val="Default"/>
        <w:numPr>
          <w:ilvl w:val="0"/>
          <w:numId w:val="3"/>
        </w:numPr>
        <w:spacing w:line="480" w:lineRule="auto"/>
        <w:ind w:left="426" w:hanging="426"/>
        <w:jc w:val="both"/>
      </w:pPr>
      <w:r w:rsidRPr="00BF2BC8">
        <w:t xml:space="preserve">Kelebihan dan Kekurangannya: </w:t>
      </w:r>
    </w:p>
    <w:p w:rsidR="009756E5" w:rsidRPr="00BF2BC8" w:rsidRDefault="009756E5" w:rsidP="00422FB9">
      <w:pPr>
        <w:pStyle w:val="Default"/>
        <w:spacing w:line="480" w:lineRule="auto"/>
        <w:ind w:firstLine="426"/>
        <w:jc w:val="both"/>
      </w:pPr>
      <w:r w:rsidRPr="00BF2BC8">
        <w:t xml:space="preserve">Kelebihan strategi pembelajaran </w:t>
      </w:r>
      <w:r w:rsidRPr="00BF2BC8">
        <w:rPr>
          <w:i/>
          <w:iCs/>
        </w:rPr>
        <w:t>the great wind blows</w:t>
      </w:r>
      <w:r w:rsidRPr="00BF2BC8">
        <w:t xml:space="preserve">, diantaranya : </w:t>
      </w:r>
    </w:p>
    <w:p w:rsidR="009756E5" w:rsidRPr="00BF2BC8" w:rsidRDefault="009756E5" w:rsidP="00422FB9">
      <w:pPr>
        <w:pStyle w:val="Default"/>
        <w:numPr>
          <w:ilvl w:val="0"/>
          <w:numId w:val="7"/>
        </w:numPr>
        <w:spacing w:line="480" w:lineRule="auto"/>
        <w:ind w:left="851" w:hanging="425"/>
        <w:jc w:val="both"/>
      </w:pPr>
      <w:r w:rsidRPr="00BF2BC8">
        <w:t>Dapat meningkatkan kreatifitas siswa dalam belajar</w:t>
      </w:r>
    </w:p>
    <w:p w:rsidR="009756E5" w:rsidRPr="00BF2BC8" w:rsidRDefault="009756E5" w:rsidP="00422FB9">
      <w:pPr>
        <w:pStyle w:val="Default"/>
        <w:numPr>
          <w:ilvl w:val="0"/>
          <w:numId w:val="7"/>
        </w:numPr>
        <w:spacing w:line="480" w:lineRule="auto"/>
        <w:ind w:left="851" w:hanging="425"/>
        <w:jc w:val="both"/>
      </w:pPr>
      <w:r w:rsidRPr="00BF2BC8">
        <w:t xml:space="preserve">Melatih siswa menjadi berani dihadapan teman-teman sekelasnya </w:t>
      </w:r>
    </w:p>
    <w:p w:rsidR="009756E5" w:rsidRPr="00BF2BC8" w:rsidRDefault="009756E5" w:rsidP="00422FB9">
      <w:pPr>
        <w:pStyle w:val="Default"/>
        <w:numPr>
          <w:ilvl w:val="0"/>
          <w:numId w:val="7"/>
        </w:numPr>
        <w:spacing w:line="480" w:lineRule="auto"/>
        <w:ind w:left="851" w:hanging="425"/>
        <w:jc w:val="both"/>
      </w:pPr>
      <w:r w:rsidRPr="00BF2BC8">
        <w:t xml:space="preserve">Melatih siswa dalam menjawab pertanyaan dengan cepat </w:t>
      </w:r>
    </w:p>
    <w:p w:rsidR="009756E5" w:rsidRPr="00BF2BC8" w:rsidRDefault="009756E5" w:rsidP="00422FB9">
      <w:pPr>
        <w:pStyle w:val="Default"/>
        <w:spacing w:line="480" w:lineRule="auto"/>
        <w:ind w:left="426"/>
        <w:jc w:val="both"/>
      </w:pPr>
      <w:r w:rsidRPr="00BF2BC8">
        <w:t xml:space="preserve">Kekurangan strategi pembelajaran </w:t>
      </w:r>
      <w:r w:rsidRPr="00BF2BC8">
        <w:rPr>
          <w:i/>
          <w:iCs/>
        </w:rPr>
        <w:t>the great wind blows</w:t>
      </w:r>
      <w:r w:rsidRPr="00BF2BC8">
        <w:t>, diantaranya:</w:t>
      </w:r>
    </w:p>
    <w:p w:rsidR="009756E5" w:rsidRPr="00BF2BC8" w:rsidRDefault="009756E5" w:rsidP="00422FB9">
      <w:pPr>
        <w:pStyle w:val="Default"/>
        <w:numPr>
          <w:ilvl w:val="0"/>
          <w:numId w:val="8"/>
        </w:numPr>
        <w:spacing w:line="480" w:lineRule="auto"/>
        <w:ind w:left="851" w:hanging="425"/>
        <w:jc w:val="both"/>
      </w:pPr>
      <w:r w:rsidRPr="00BF2BC8">
        <w:t xml:space="preserve">Membuat pengetahuan siswa tidak menjadi luas, hanya sebatas pengetahuan sekitar mereka </w:t>
      </w:r>
    </w:p>
    <w:p w:rsidR="009756E5" w:rsidRPr="00BF2BC8" w:rsidRDefault="009756E5" w:rsidP="00422FB9">
      <w:pPr>
        <w:pStyle w:val="Default"/>
        <w:numPr>
          <w:ilvl w:val="0"/>
          <w:numId w:val="8"/>
        </w:numPr>
        <w:spacing w:line="480" w:lineRule="auto"/>
        <w:ind w:left="851" w:hanging="425"/>
        <w:jc w:val="both"/>
      </w:pPr>
      <w:r w:rsidRPr="00BF2BC8">
        <w:t xml:space="preserve">Memakan waktu yang lama </w:t>
      </w:r>
    </w:p>
    <w:p w:rsidR="009756E5" w:rsidRPr="00BF2BC8" w:rsidRDefault="009756E5" w:rsidP="00DE7F22">
      <w:pPr>
        <w:pStyle w:val="Default"/>
        <w:spacing w:line="480" w:lineRule="auto"/>
        <w:ind w:firstLine="426"/>
        <w:jc w:val="both"/>
      </w:pPr>
      <w:r w:rsidRPr="00BF2BC8">
        <w:t xml:space="preserve">Tetapi menurut penulis meskipun penerapan strategi pembelajaran </w:t>
      </w:r>
      <w:r w:rsidRPr="00BF2BC8">
        <w:rPr>
          <w:i/>
          <w:iCs/>
        </w:rPr>
        <w:t xml:space="preserve">the great wind blows </w:t>
      </w:r>
      <w:r w:rsidRPr="00BF2BC8">
        <w:t>ini memiliki kelemahan memakan banyak waktu, tapi di sisi lain bisa membuat siswa aktif mengikuti proses pembelajaran dan menyenangkan bagi mereka yang dapat membangkitkan semangat siswa agar tidak merasakan jenuh dengan pembelajaran yang tengah terjadi di dalam kelas dan dapat meberikan motivasi kepada siswa untuk dapat meningkatkan keaktifan mereka belajar.</w:t>
      </w:r>
    </w:p>
    <w:p w:rsidR="00BC7EC7" w:rsidRPr="00BF2BC8" w:rsidRDefault="00BC7EC7" w:rsidP="00DE7F22">
      <w:pPr>
        <w:pStyle w:val="Default"/>
        <w:spacing w:line="480" w:lineRule="auto"/>
        <w:ind w:firstLine="426"/>
        <w:jc w:val="both"/>
      </w:pPr>
    </w:p>
    <w:p w:rsidR="00BC7EC7" w:rsidRPr="00BF2BC8" w:rsidRDefault="00BC7EC7" w:rsidP="00DE7F22">
      <w:pPr>
        <w:pStyle w:val="Default"/>
        <w:spacing w:line="480" w:lineRule="auto"/>
        <w:ind w:firstLine="426"/>
        <w:jc w:val="both"/>
      </w:pPr>
    </w:p>
    <w:p w:rsidR="00BC7EC7" w:rsidRPr="00BF2BC8" w:rsidRDefault="00BC7EC7" w:rsidP="00DE7F22">
      <w:pPr>
        <w:pStyle w:val="Default"/>
        <w:spacing w:line="480" w:lineRule="auto"/>
        <w:ind w:firstLine="426"/>
        <w:jc w:val="both"/>
      </w:pPr>
    </w:p>
    <w:p w:rsidR="00BC7EC7" w:rsidRPr="00BF2BC8" w:rsidRDefault="00BC7EC7" w:rsidP="00DE7F22">
      <w:pPr>
        <w:pStyle w:val="Default"/>
        <w:spacing w:line="480" w:lineRule="auto"/>
        <w:ind w:firstLine="426"/>
        <w:jc w:val="both"/>
      </w:pPr>
    </w:p>
    <w:p w:rsidR="009756E5" w:rsidRPr="00BF2BC8" w:rsidRDefault="009756E5" w:rsidP="00DE7F22">
      <w:pPr>
        <w:pStyle w:val="Default"/>
        <w:numPr>
          <w:ilvl w:val="0"/>
          <w:numId w:val="10"/>
        </w:numPr>
        <w:spacing w:line="480" w:lineRule="auto"/>
        <w:ind w:left="426" w:hanging="426"/>
        <w:jc w:val="both"/>
        <w:rPr>
          <w:b/>
          <w:bCs/>
        </w:rPr>
      </w:pPr>
      <w:r w:rsidRPr="00BF2BC8">
        <w:rPr>
          <w:b/>
          <w:bCs/>
        </w:rPr>
        <w:lastRenderedPageBreak/>
        <w:t>Hasil Belajar</w:t>
      </w:r>
    </w:p>
    <w:p w:rsidR="009756E5" w:rsidRPr="00BF2BC8" w:rsidRDefault="009756E5" w:rsidP="00DE7F22">
      <w:pPr>
        <w:pStyle w:val="Default"/>
        <w:numPr>
          <w:ilvl w:val="0"/>
          <w:numId w:val="11"/>
        </w:numPr>
        <w:spacing w:line="480" w:lineRule="auto"/>
        <w:ind w:left="426" w:hanging="426"/>
        <w:jc w:val="both"/>
      </w:pPr>
      <w:r w:rsidRPr="00BF2BC8">
        <w:t xml:space="preserve">Pengertian Hasil Belajar </w:t>
      </w:r>
    </w:p>
    <w:p w:rsidR="009756E5" w:rsidRPr="00BF2BC8" w:rsidRDefault="009756E5" w:rsidP="00DE7F22">
      <w:pPr>
        <w:pStyle w:val="Default"/>
        <w:spacing w:line="480" w:lineRule="auto"/>
        <w:ind w:firstLine="426"/>
        <w:jc w:val="both"/>
      </w:pPr>
      <w:r w:rsidRPr="00BF2BC8">
        <w:t>Belajar dan mengajar merupakan dua konsep yang tidak bisa dipisahkan satu sama lain. Belajar menunjukkan pada apa yang harus dilakukan seseorang sebagai subjek yang menerima pelajaran, sedangkan mengajar menunjukkan pada apa yang harus dilakukan oleh guru sebagai pengajar.</w:t>
      </w:r>
    </w:p>
    <w:p w:rsidR="009756E5" w:rsidRPr="00BF2BC8" w:rsidRDefault="009756E5" w:rsidP="00DE7F22">
      <w:pPr>
        <w:pStyle w:val="Default"/>
        <w:spacing w:line="480" w:lineRule="auto"/>
        <w:ind w:firstLine="426"/>
        <w:jc w:val="both"/>
      </w:pPr>
      <w:r w:rsidRPr="00BF2BC8">
        <w:t>Belajar adalah proses perubahan perilaku berkat pengalaman dan latihan. Artinya tujuan kegiatan belajar ialah perubahan tingkah laku baik yang menyangkut pengetahuan, keterampilan, sikap bahkan meliputi segenap aspek pribadi. Kegiatan belajar mengajar seperti mengorganisasi pengalaman belajar, menilai proses dan hasil belajar, termasuk dalam cakupan tanggung jawab guru.</w:t>
      </w:r>
      <w:r w:rsidRPr="00BF2BC8">
        <w:rPr>
          <w:rStyle w:val="FootnoteReference"/>
        </w:rPr>
        <w:footnoteReference w:id="15"/>
      </w:r>
    </w:p>
    <w:p w:rsidR="009756E5" w:rsidRPr="00BF2BC8" w:rsidRDefault="009756E5" w:rsidP="00DE7F22">
      <w:pPr>
        <w:pStyle w:val="Default"/>
        <w:spacing w:line="480" w:lineRule="auto"/>
        <w:ind w:firstLine="426"/>
        <w:jc w:val="both"/>
      </w:pPr>
      <w:r w:rsidRPr="00BF2BC8">
        <w:t>Belajar adalah proses perubahan. Perubahan-perubahan itu tidak hanya perubahan lahir tetapi juga perubahan batin, tidak hanya perubahan tingkah lakunya yang nampak, tetapi dapat juga perubahan-perubahan yang tidak dapat diamati. Perubahan-perubahan itu bukan perubahan yang negatif tetapi perubahan yang positif yaitu perubahan yang menuju ke arah kemajuan atau ke arah perbaikan.</w:t>
      </w:r>
      <w:r w:rsidRPr="00BF2BC8">
        <w:rPr>
          <w:rStyle w:val="FootnoteReference"/>
        </w:rPr>
        <w:footnoteReference w:id="16"/>
      </w:r>
    </w:p>
    <w:p w:rsidR="009756E5" w:rsidRPr="00BF2BC8" w:rsidRDefault="009756E5" w:rsidP="00DE7F22">
      <w:pPr>
        <w:pStyle w:val="Default"/>
        <w:spacing w:line="480" w:lineRule="auto"/>
        <w:ind w:firstLine="426"/>
        <w:jc w:val="both"/>
      </w:pPr>
      <w:r w:rsidRPr="00BF2BC8">
        <w:t xml:space="preserve">Slameto merumuskan belajar sebagai suatu proses usaha yang dilakukan seseorang untuk memperoleh suatu perubahan tingkah laku yang baru secara keseluruhan, sebagai hasil pengalamanya sendiri dalam interaksi dengan </w:t>
      </w:r>
      <w:r w:rsidRPr="00BF2BC8">
        <w:lastRenderedPageBreak/>
        <w:t>lingkungannya. Lebih jauh Slameto memberikan ciri-ciri tentang perubahan tingkah laku yang terjadi dalam belajar sebagai berikut:</w:t>
      </w:r>
    </w:p>
    <w:p w:rsidR="009756E5" w:rsidRPr="00BF2BC8" w:rsidRDefault="009756E5" w:rsidP="00DE7F22">
      <w:pPr>
        <w:pStyle w:val="Default"/>
        <w:numPr>
          <w:ilvl w:val="0"/>
          <w:numId w:val="12"/>
        </w:numPr>
        <w:spacing w:line="480" w:lineRule="auto"/>
        <w:ind w:left="851" w:hanging="425"/>
        <w:jc w:val="both"/>
      </w:pPr>
      <w:r w:rsidRPr="00BF2BC8">
        <w:t xml:space="preserve">Terjadi secara sadar </w:t>
      </w:r>
    </w:p>
    <w:p w:rsidR="009756E5" w:rsidRPr="00BF2BC8" w:rsidRDefault="009756E5" w:rsidP="00DE7F22">
      <w:pPr>
        <w:pStyle w:val="Default"/>
        <w:numPr>
          <w:ilvl w:val="0"/>
          <w:numId w:val="12"/>
        </w:numPr>
        <w:spacing w:line="480" w:lineRule="auto"/>
        <w:ind w:left="851" w:hanging="425"/>
        <w:jc w:val="both"/>
      </w:pPr>
      <w:r w:rsidRPr="00BF2BC8">
        <w:t xml:space="preserve">Bersifat kontinu dan fungsional </w:t>
      </w:r>
    </w:p>
    <w:p w:rsidR="009756E5" w:rsidRPr="00BF2BC8" w:rsidRDefault="009756E5" w:rsidP="00DE7F22">
      <w:pPr>
        <w:pStyle w:val="Default"/>
        <w:numPr>
          <w:ilvl w:val="0"/>
          <w:numId w:val="12"/>
        </w:numPr>
        <w:spacing w:line="480" w:lineRule="auto"/>
        <w:ind w:left="851" w:hanging="425"/>
        <w:jc w:val="both"/>
      </w:pPr>
      <w:r w:rsidRPr="00BF2BC8">
        <w:t xml:space="preserve">Bersifat positif dan aktif </w:t>
      </w:r>
    </w:p>
    <w:p w:rsidR="009756E5" w:rsidRPr="00BF2BC8" w:rsidRDefault="009756E5" w:rsidP="00DE7F22">
      <w:pPr>
        <w:pStyle w:val="Default"/>
        <w:numPr>
          <w:ilvl w:val="0"/>
          <w:numId w:val="12"/>
        </w:numPr>
        <w:spacing w:line="480" w:lineRule="auto"/>
        <w:ind w:left="851" w:hanging="425"/>
        <w:jc w:val="both"/>
      </w:pPr>
      <w:r w:rsidRPr="00BF2BC8">
        <w:t xml:space="preserve">Bukan bersifat sementara </w:t>
      </w:r>
    </w:p>
    <w:p w:rsidR="009756E5" w:rsidRPr="00BF2BC8" w:rsidRDefault="009756E5" w:rsidP="00DE7F22">
      <w:pPr>
        <w:pStyle w:val="Default"/>
        <w:numPr>
          <w:ilvl w:val="0"/>
          <w:numId w:val="12"/>
        </w:numPr>
        <w:spacing w:line="480" w:lineRule="auto"/>
        <w:ind w:left="851" w:hanging="425"/>
        <w:jc w:val="both"/>
      </w:pPr>
      <w:r w:rsidRPr="00BF2BC8">
        <w:t xml:space="preserve">Bertujuan dan terarah, dan </w:t>
      </w:r>
    </w:p>
    <w:p w:rsidR="009756E5" w:rsidRPr="00BF2BC8" w:rsidRDefault="009756E5" w:rsidP="00DE7F22">
      <w:pPr>
        <w:pStyle w:val="Default"/>
        <w:numPr>
          <w:ilvl w:val="0"/>
          <w:numId w:val="12"/>
        </w:numPr>
        <w:spacing w:line="480" w:lineRule="auto"/>
        <w:ind w:left="851" w:hanging="425"/>
        <w:jc w:val="both"/>
      </w:pPr>
      <w:r w:rsidRPr="00BF2BC8">
        <w:t>Mencakup seluruh apek tingkah laku</w:t>
      </w:r>
      <w:r w:rsidRPr="00BF2BC8">
        <w:rPr>
          <w:rStyle w:val="FootnoteReference"/>
        </w:rPr>
        <w:footnoteReference w:id="17"/>
      </w:r>
    </w:p>
    <w:p w:rsidR="009756E5" w:rsidRPr="00BF2BC8" w:rsidRDefault="009756E5" w:rsidP="00E05DF1">
      <w:pPr>
        <w:pStyle w:val="Default"/>
        <w:spacing w:line="480" w:lineRule="auto"/>
        <w:ind w:firstLine="426"/>
        <w:jc w:val="both"/>
      </w:pPr>
      <w:r w:rsidRPr="00BF2BC8">
        <w:t>Belajar sebagai tahapan perubahan seluruh tingkah laku individu yang relatif menetap sebagai hasil pengalaman dan interaksi dengan lingkungan yang melibatkan proses kognitif. Perubahan tingkah laku yang timbul akibat proses kematangan fisik, keadaan mabuk, lelah, dan jenuh tidak dapat di pandang sebagai proses belajar.</w:t>
      </w:r>
      <w:r w:rsidRPr="00BF2BC8">
        <w:rPr>
          <w:rStyle w:val="FootnoteReference"/>
        </w:rPr>
        <w:footnoteReference w:id="18"/>
      </w:r>
      <w:r w:rsidRPr="00BF2BC8">
        <w:t xml:space="preserve"> Perubahan itu tidak hanya berkaitan dengan penambahan ilmu pengetahuan tetapi juga menyangkut segala aspek organisme dan tingkah laku pribadi seseorang yang berbentuk kecakapan, keterampilan, sikap, pengertian, harga diri, minat, watak, dan penyesuaian diri.</w:t>
      </w:r>
      <w:r w:rsidRPr="00BF2BC8">
        <w:rPr>
          <w:rStyle w:val="FootnoteReference"/>
        </w:rPr>
        <w:footnoteReference w:id="19"/>
      </w:r>
    </w:p>
    <w:p w:rsidR="009756E5" w:rsidRPr="00BF2BC8" w:rsidRDefault="009756E5" w:rsidP="00E05DF1">
      <w:pPr>
        <w:pStyle w:val="Default"/>
        <w:spacing w:line="480" w:lineRule="auto"/>
        <w:ind w:firstLine="426"/>
        <w:jc w:val="both"/>
      </w:pPr>
      <w:r w:rsidRPr="00BF2BC8">
        <w:t xml:space="preserve">Nawawi mengemukakan definisi hasil belajar di dalam buku Ahmad Susanto hasil belajar dapat diartikan sebagai tingkat keberhasilan siswa dalam mempelajari materi pelajaran di sekolah yang dinyatakan dalam skor yang diperoleh dari hasil tes </w:t>
      </w:r>
      <w:r w:rsidRPr="00BF2BC8">
        <w:lastRenderedPageBreak/>
        <w:t>mengenal sejumlah materi pelajaran tertentu. Secara sederhana, yang di maksud dengan hasil belajar siswa adalah kemampuan yang diperoleh anak setelah melalui kegiatan belajar. Karena belajar itu sendiri merupakan suatu proses dari seseorang yang berusaha untuk memperoleh suatu bentuk perubahan perilaku yang relatif menetap. Dalam kegiatan pembelajaran atau kegiatan instruksional, biasanya guru menetapkan tujuan belajar.</w:t>
      </w:r>
      <w:r w:rsidRPr="00BF2BC8">
        <w:rPr>
          <w:rStyle w:val="FootnoteReference"/>
        </w:rPr>
        <w:footnoteReference w:id="20"/>
      </w:r>
    </w:p>
    <w:p w:rsidR="00BC7EC7" w:rsidRPr="00BF2BC8" w:rsidRDefault="009756E5" w:rsidP="00BC7EC7">
      <w:pPr>
        <w:pStyle w:val="Default"/>
        <w:spacing w:after="240" w:line="480" w:lineRule="auto"/>
        <w:ind w:firstLine="426"/>
        <w:jc w:val="both"/>
      </w:pPr>
      <w:r w:rsidRPr="00BF2BC8">
        <w:t xml:space="preserve">Berdasarkan uraian tentang konsep belajar di atas, dapat dipahami tentang makna hasil belajar, yaitu perubahan-perubahan yang terjadi pada diri siswa, baik yang menyangkut aspek kognitif, afektif, psikomotor sebagai hasil dari kegiatan belajar. </w:t>
      </w:r>
    </w:p>
    <w:p w:rsidR="009756E5" w:rsidRPr="00BF2BC8" w:rsidRDefault="009756E5" w:rsidP="0002453E">
      <w:pPr>
        <w:pStyle w:val="Default"/>
        <w:numPr>
          <w:ilvl w:val="0"/>
          <w:numId w:val="11"/>
        </w:numPr>
        <w:spacing w:line="480" w:lineRule="auto"/>
        <w:ind w:left="426" w:hanging="426"/>
      </w:pPr>
      <w:r w:rsidRPr="00BF2BC8">
        <w:t xml:space="preserve">Macam-Macam Hasil Belajar </w:t>
      </w:r>
    </w:p>
    <w:p w:rsidR="009756E5" w:rsidRPr="00BF2BC8" w:rsidRDefault="009756E5" w:rsidP="00E05DF1">
      <w:pPr>
        <w:pStyle w:val="Default"/>
        <w:spacing w:line="480" w:lineRule="auto"/>
        <w:ind w:firstLine="426"/>
        <w:jc w:val="both"/>
      </w:pPr>
      <w:r w:rsidRPr="00BF2BC8">
        <w:t>Hasil belajar sebagaimana telah dijelaskan di atas meliputi pemahaman konspe (aspek kognitif), keterampilan Proses (aspek psikomotor), dan sikap siswa (aspek afektif). Untuk lebih jelasnya dapat dijelaskan sebagai berikut:</w:t>
      </w:r>
    </w:p>
    <w:p w:rsidR="009756E5" w:rsidRPr="00BF2BC8" w:rsidRDefault="009756E5" w:rsidP="00E05DF1">
      <w:pPr>
        <w:pStyle w:val="Default"/>
        <w:numPr>
          <w:ilvl w:val="0"/>
          <w:numId w:val="13"/>
        </w:numPr>
        <w:spacing w:line="480" w:lineRule="auto"/>
        <w:jc w:val="both"/>
      </w:pPr>
      <w:r w:rsidRPr="00BF2BC8">
        <w:t xml:space="preserve">Pemahaman Konsep </w:t>
      </w:r>
    </w:p>
    <w:p w:rsidR="009756E5" w:rsidRPr="00BF2BC8" w:rsidRDefault="009756E5" w:rsidP="00E05DF1">
      <w:pPr>
        <w:pStyle w:val="Default"/>
        <w:spacing w:line="480" w:lineRule="auto"/>
        <w:ind w:left="786"/>
        <w:jc w:val="both"/>
      </w:pPr>
      <w:r w:rsidRPr="00BF2BC8">
        <w:t xml:space="preserve">Untuk mengukur hasil belajar siswa yang berupa pemahaman konsep, guru dapat melakukan evaluasi produk. Evaluasi produk dapat dilaksanakan dengan mengadakan berbagai macam tes, baik secara lisan maupun tertulis. </w:t>
      </w:r>
    </w:p>
    <w:p w:rsidR="009756E5" w:rsidRPr="00BF2BC8" w:rsidRDefault="009756E5" w:rsidP="00E05DF1">
      <w:pPr>
        <w:pStyle w:val="Default"/>
        <w:numPr>
          <w:ilvl w:val="0"/>
          <w:numId w:val="13"/>
        </w:numPr>
        <w:spacing w:line="480" w:lineRule="auto"/>
        <w:jc w:val="both"/>
      </w:pPr>
      <w:r w:rsidRPr="00BF2BC8">
        <w:t>Keterampilan Proses</w:t>
      </w:r>
    </w:p>
    <w:p w:rsidR="009756E5" w:rsidRPr="00BF2BC8" w:rsidRDefault="009756E5" w:rsidP="00E05DF1">
      <w:pPr>
        <w:pStyle w:val="Default"/>
        <w:spacing w:line="480" w:lineRule="auto"/>
        <w:ind w:left="786"/>
        <w:jc w:val="both"/>
      </w:pPr>
      <w:r w:rsidRPr="00BF2BC8">
        <w:t xml:space="preserve">Dalam melatih keterampilan proses, secara bersamaan dikembangkan pula sikap-sikap yang dikehendaki, seperti kreativitas, kerjasama, bertanggung </w:t>
      </w:r>
      <w:r w:rsidRPr="00BF2BC8">
        <w:lastRenderedPageBreak/>
        <w:t>jawab, dan berdisiplin sesuai dengan penekanan bidang studi yang bersangkutan.</w:t>
      </w:r>
    </w:p>
    <w:p w:rsidR="009756E5" w:rsidRPr="00BF2BC8" w:rsidRDefault="009756E5" w:rsidP="00E05DF1">
      <w:pPr>
        <w:pStyle w:val="Default"/>
        <w:numPr>
          <w:ilvl w:val="0"/>
          <w:numId w:val="13"/>
        </w:numPr>
        <w:spacing w:line="480" w:lineRule="auto"/>
        <w:jc w:val="both"/>
      </w:pPr>
      <w:r w:rsidRPr="00BF2BC8">
        <w:t xml:space="preserve">Sikap </w:t>
      </w:r>
    </w:p>
    <w:p w:rsidR="009756E5" w:rsidRPr="00BF2BC8" w:rsidRDefault="009756E5" w:rsidP="00E05DF1">
      <w:pPr>
        <w:pStyle w:val="Default"/>
        <w:spacing w:line="480" w:lineRule="auto"/>
        <w:ind w:left="786"/>
        <w:jc w:val="both"/>
      </w:pPr>
      <w:r w:rsidRPr="00BF2BC8">
        <w:t>Dalam hubungannya dengan hasil belajar, sikap ini lebih diarahkan pada pengertian pemahaman konsep. Dalam pemahaman konsep, mamka domain yang sangat berperan adalah domain kognnitif.</w:t>
      </w:r>
      <w:r w:rsidRPr="00BF2BC8">
        <w:rPr>
          <w:rStyle w:val="FootnoteReference"/>
        </w:rPr>
        <w:footnoteReference w:id="21"/>
      </w:r>
    </w:p>
    <w:p w:rsidR="009756E5" w:rsidRPr="00BF2BC8" w:rsidRDefault="009756E5" w:rsidP="00E05DF1">
      <w:pPr>
        <w:pStyle w:val="Default"/>
        <w:spacing w:line="480" w:lineRule="auto"/>
        <w:ind w:firstLine="426"/>
        <w:jc w:val="both"/>
      </w:pPr>
      <w:r w:rsidRPr="00BF2BC8">
        <w:t xml:space="preserve">Dalam proses belajar mengajar tipe hasil belajar yang diharapkan dapat dicapai siswa penting diketahui oleh guru, agar guru dapat merancang atau mendesain pengajaran secara tepat dan penuh arti. </w:t>
      </w:r>
    </w:p>
    <w:p w:rsidR="009756E5" w:rsidRPr="00BF2BC8" w:rsidRDefault="009756E5" w:rsidP="00E05DF1">
      <w:pPr>
        <w:pStyle w:val="Default"/>
        <w:spacing w:line="480" w:lineRule="auto"/>
        <w:ind w:firstLine="426"/>
        <w:jc w:val="both"/>
      </w:pPr>
      <w:r w:rsidRPr="00BF2BC8">
        <w:t>Bentuk belajar menurut Gagene dapat dibagi menjadi:</w:t>
      </w:r>
    </w:p>
    <w:p w:rsidR="009756E5" w:rsidRPr="00BF2BC8" w:rsidRDefault="009756E5" w:rsidP="00E05DF1">
      <w:pPr>
        <w:pStyle w:val="Default"/>
        <w:numPr>
          <w:ilvl w:val="0"/>
          <w:numId w:val="14"/>
        </w:numPr>
        <w:spacing w:line="480" w:lineRule="auto"/>
        <w:ind w:left="851" w:hanging="425"/>
        <w:jc w:val="both"/>
      </w:pPr>
      <w:r w:rsidRPr="00BF2BC8">
        <w:t>Belajar signal. bentuk belajar ini paling sederhana yaitu memberikan reaksi terhadap perangsang.</w:t>
      </w:r>
    </w:p>
    <w:p w:rsidR="009756E5" w:rsidRPr="00BF2BC8" w:rsidRDefault="009756E5" w:rsidP="00E05DF1">
      <w:pPr>
        <w:pStyle w:val="Default"/>
        <w:numPr>
          <w:ilvl w:val="0"/>
          <w:numId w:val="14"/>
        </w:numPr>
        <w:spacing w:line="480" w:lineRule="auto"/>
        <w:ind w:left="851" w:hanging="425"/>
        <w:jc w:val="both"/>
      </w:pPr>
      <w:r w:rsidRPr="00BF2BC8">
        <w:t xml:space="preserve">Belajar mereaksi perangsang melalui penguatan, yaitu memberikan reaksi yang berulang-ulang manakala terjadi </w:t>
      </w:r>
      <w:r w:rsidRPr="00BF2BC8">
        <w:rPr>
          <w:i/>
          <w:iCs/>
        </w:rPr>
        <w:t xml:space="preserve">reinforcement </w:t>
      </w:r>
      <w:r w:rsidRPr="00BF2BC8">
        <w:t>atau penguatan.</w:t>
      </w:r>
    </w:p>
    <w:p w:rsidR="009756E5" w:rsidRPr="00BF2BC8" w:rsidRDefault="009756E5" w:rsidP="00E05DF1">
      <w:pPr>
        <w:pStyle w:val="Default"/>
        <w:numPr>
          <w:ilvl w:val="0"/>
          <w:numId w:val="14"/>
        </w:numPr>
        <w:spacing w:line="480" w:lineRule="auto"/>
        <w:ind w:left="851" w:hanging="425"/>
        <w:jc w:val="both"/>
      </w:pPr>
      <w:r w:rsidRPr="00BF2BC8">
        <w:t>Belajar membentuk rangkaian, yaitu belajr menghubung-hubungkan gejala atau faktor yang satu dengan yang lain, sehingga menjadi satu kesatuan (rangkaian) yang berarti.</w:t>
      </w:r>
    </w:p>
    <w:p w:rsidR="009756E5" w:rsidRPr="00BF2BC8" w:rsidRDefault="009756E5" w:rsidP="00E05DF1">
      <w:pPr>
        <w:pStyle w:val="Default"/>
        <w:numPr>
          <w:ilvl w:val="0"/>
          <w:numId w:val="14"/>
        </w:numPr>
        <w:spacing w:line="480" w:lineRule="auto"/>
        <w:ind w:left="851" w:hanging="425"/>
        <w:jc w:val="both"/>
      </w:pPr>
      <w:r w:rsidRPr="00BF2BC8">
        <w:t xml:space="preserve">Belajar asosiasi verbal, yaitu memberikan reaksi dalam bentuk kata-kata, bahasa terhadap perangsang yang hampir sama sifatnya. </w:t>
      </w:r>
    </w:p>
    <w:p w:rsidR="009756E5" w:rsidRPr="00BF2BC8" w:rsidRDefault="009756E5" w:rsidP="00E05DF1">
      <w:pPr>
        <w:pStyle w:val="Default"/>
        <w:numPr>
          <w:ilvl w:val="0"/>
          <w:numId w:val="14"/>
        </w:numPr>
        <w:spacing w:line="480" w:lineRule="auto"/>
        <w:ind w:left="851" w:hanging="425"/>
        <w:jc w:val="both"/>
      </w:pPr>
      <w:r w:rsidRPr="00BF2BC8">
        <w:lastRenderedPageBreak/>
        <w:t>Belajar konsep, yaitu menempatkan objek menjadi satu klasifikasi tertentu. Belajar kaidah atau belajar prinsip, yaitu menghubungkan dengan beberapa konsep.</w:t>
      </w:r>
    </w:p>
    <w:p w:rsidR="009756E5" w:rsidRPr="00BF2BC8" w:rsidRDefault="009756E5" w:rsidP="00E05DF1">
      <w:pPr>
        <w:pStyle w:val="Default"/>
        <w:numPr>
          <w:ilvl w:val="0"/>
          <w:numId w:val="14"/>
        </w:numPr>
        <w:spacing w:line="480" w:lineRule="auto"/>
        <w:ind w:left="851" w:hanging="425"/>
        <w:jc w:val="both"/>
      </w:pPr>
      <w:r w:rsidRPr="00BF2BC8">
        <w:t>Belajar memecahkan masalah, yaitu menggabungkan beberapa kaidah atau prinsip untuk memcahkan persoalan.</w:t>
      </w:r>
      <w:r w:rsidRPr="00BF2BC8">
        <w:rPr>
          <w:rStyle w:val="FootnoteReference"/>
        </w:rPr>
        <w:footnoteReference w:id="22"/>
      </w:r>
    </w:p>
    <w:p w:rsidR="009756E5" w:rsidRPr="00BF2BC8" w:rsidRDefault="009756E5" w:rsidP="00E05DF1">
      <w:pPr>
        <w:pStyle w:val="Default"/>
        <w:spacing w:line="480" w:lineRule="auto"/>
        <w:ind w:firstLine="426"/>
        <w:jc w:val="both"/>
      </w:pPr>
      <w:r w:rsidRPr="00BF2BC8">
        <w:t xml:space="preserve">Dari beberapa bentuk belajar yang telah diungkapkan Gagne di atas dapat disimpulkan bahwa kaidah dan prinsip belajar itu pada intinya adalah menghubungkan berbagai konsep pendidikan untuk menjadikan proses di dalamnya lebih bermakna. </w:t>
      </w:r>
    </w:p>
    <w:p w:rsidR="009756E5" w:rsidRPr="00BF2BC8" w:rsidRDefault="009756E5" w:rsidP="00E05DF1">
      <w:pPr>
        <w:pStyle w:val="Default"/>
        <w:spacing w:line="480" w:lineRule="auto"/>
        <w:ind w:firstLine="426"/>
        <w:jc w:val="both"/>
      </w:pPr>
      <w:r w:rsidRPr="00BF2BC8">
        <w:t>Gagne menyimpulkan ada lima macam hasil belajar, yaitu:</w:t>
      </w:r>
    </w:p>
    <w:p w:rsidR="009756E5" w:rsidRPr="00BF2BC8" w:rsidRDefault="009756E5" w:rsidP="00E05DF1">
      <w:pPr>
        <w:pStyle w:val="Default"/>
        <w:numPr>
          <w:ilvl w:val="0"/>
          <w:numId w:val="15"/>
        </w:numPr>
        <w:spacing w:line="480" w:lineRule="auto"/>
        <w:ind w:left="851" w:hanging="425"/>
        <w:jc w:val="both"/>
      </w:pPr>
      <w:r w:rsidRPr="00BF2BC8">
        <w:t xml:space="preserve">Keterampilan intelektual, atau pengetahuan prosedural yang mencakup belajar konsep, prinsip dan pemecahan masalah yang diperoleh melalui penyajian materi di sekolah. </w:t>
      </w:r>
    </w:p>
    <w:p w:rsidR="009756E5" w:rsidRPr="00BF2BC8" w:rsidRDefault="009756E5" w:rsidP="00E05DF1">
      <w:pPr>
        <w:pStyle w:val="Default"/>
        <w:numPr>
          <w:ilvl w:val="0"/>
          <w:numId w:val="15"/>
        </w:numPr>
        <w:spacing w:line="480" w:lineRule="auto"/>
        <w:ind w:left="851" w:hanging="425"/>
        <w:jc w:val="both"/>
      </w:pPr>
      <w:r w:rsidRPr="00BF2BC8">
        <w:t>Strategi kognitif, yaitu kemampuan untuk memecahkan masalah-masalah baru dengan jalan mengatur proses internal masing-masing individu dalam memperhatikan, belajar, mengingat dan berfikir.</w:t>
      </w:r>
    </w:p>
    <w:p w:rsidR="009756E5" w:rsidRPr="00BF2BC8" w:rsidRDefault="009756E5" w:rsidP="00E05DF1">
      <w:pPr>
        <w:pStyle w:val="Default"/>
        <w:numPr>
          <w:ilvl w:val="0"/>
          <w:numId w:val="15"/>
        </w:numPr>
        <w:spacing w:line="480" w:lineRule="auto"/>
        <w:ind w:left="851" w:hanging="425"/>
        <w:jc w:val="both"/>
      </w:pPr>
      <w:r w:rsidRPr="00BF2BC8">
        <w:t xml:space="preserve">Informasi verbal, yaitu kemampuan untuk mendeskripsikan sesuatu dengan kata-kata dengan jalan mengatur proses informasi-informasi yang relevan. </w:t>
      </w:r>
    </w:p>
    <w:p w:rsidR="009756E5" w:rsidRPr="00BF2BC8" w:rsidRDefault="009756E5" w:rsidP="00E05DF1">
      <w:pPr>
        <w:pStyle w:val="Default"/>
        <w:numPr>
          <w:ilvl w:val="0"/>
          <w:numId w:val="15"/>
        </w:numPr>
        <w:spacing w:line="480" w:lineRule="auto"/>
        <w:ind w:left="851" w:hanging="425"/>
        <w:jc w:val="both"/>
      </w:pPr>
      <w:r w:rsidRPr="00BF2BC8">
        <w:t>Keterampilan motorik, yaitu kemampuan untuk melaksanakan dan mengoordinasikan gerakan-gerakan yang berhubungan dengan otot.</w:t>
      </w:r>
    </w:p>
    <w:p w:rsidR="009756E5" w:rsidRPr="00BF2BC8" w:rsidRDefault="009756E5" w:rsidP="00E05DF1">
      <w:pPr>
        <w:pStyle w:val="Default"/>
        <w:numPr>
          <w:ilvl w:val="0"/>
          <w:numId w:val="15"/>
        </w:numPr>
        <w:spacing w:line="480" w:lineRule="auto"/>
        <w:ind w:left="851" w:hanging="425"/>
        <w:jc w:val="both"/>
      </w:pPr>
      <w:r w:rsidRPr="00BF2BC8">
        <w:lastRenderedPageBreak/>
        <w:t>Sikap, yaitu kemampuan internal yang mempengaruhi tingkah laku seseorang yang didasari oleh emosi, kepercayaan-kepercayaan serta faktor-faktor intelektual.</w:t>
      </w:r>
      <w:r w:rsidRPr="00BF2BC8">
        <w:rPr>
          <w:rStyle w:val="FootnoteReference"/>
        </w:rPr>
        <w:footnoteReference w:id="23"/>
      </w:r>
    </w:p>
    <w:p w:rsidR="009756E5" w:rsidRPr="00BF2BC8" w:rsidRDefault="009756E5" w:rsidP="00BC7EC7">
      <w:pPr>
        <w:pStyle w:val="Default"/>
        <w:spacing w:after="240" w:line="480" w:lineRule="auto"/>
        <w:ind w:firstLine="426"/>
        <w:jc w:val="both"/>
      </w:pPr>
      <w:r w:rsidRPr="00BF2BC8">
        <w:t xml:space="preserve">Dari uraian yang telah dikemukakan bahwa bentuk dan tipe hasil belajar menjadi persoalan penting untuk diketahui oleh guru dalam rangka menyusun rencana pengajaran, khususnya dalam merumuskan tujuan pengajaran. </w:t>
      </w:r>
    </w:p>
    <w:p w:rsidR="009756E5" w:rsidRPr="00BF2BC8" w:rsidRDefault="009756E5" w:rsidP="00E05DF1">
      <w:pPr>
        <w:pStyle w:val="Default"/>
        <w:numPr>
          <w:ilvl w:val="0"/>
          <w:numId w:val="11"/>
        </w:numPr>
        <w:ind w:left="426" w:hanging="426"/>
      </w:pPr>
      <w:r w:rsidRPr="00BF2BC8">
        <w:t xml:space="preserve">Faktor-Faktor Yang Mempengaruhi Hasil Belajar </w:t>
      </w:r>
    </w:p>
    <w:p w:rsidR="009756E5" w:rsidRPr="00BF2BC8" w:rsidRDefault="009756E5" w:rsidP="00E05DF1">
      <w:pPr>
        <w:pStyle w:val="Default"/>
      </w:pPr>
    </w:p>
    <w:p w:rsidR="009756E5" w:rsidRPr="00BF2BC8" w:rsidRDefault="009756E5" w:rsidP="00E05DF1">
      <w:pPr>
        <w:pStyle w:val="Default"/>
        <w:spacing w:line="480" w:lineRule="auto"/>
        <w:ind w:firstLine="426"/>
        <w:jc w:val="both"/>
      </w:pPr>
      <w:r w:rsidRPr="00BF2BC8">
        <w:t>Hasil belajar yang dicapai siswa dipengaruhi oleh dua faktor utama yaitu faktor dari dalam diri siswa dan faktor yang datang dari diri siswa terutama kemampuan yang dimilikinya.</w:t>
      </w:r>
      <w:r w:rsidRPr="00BF2BC8">
        <w:rPr>
          <w:rStyle w:val="FootnoteReference"/>
        </w:rPr>
        <w:footnoteReference w:id="24"/>
      </w:r>
      <w:r w:rsidRPr="00BF2BC8">
        <w:t xml:space="preserve"> Faktor kemampuan siswa besar sekali pengaruhnya terhadap hasil belajar yang dicapai.</w:t>
      </w:r>
    </w:p>
    <w:p w:rsidR="009756E5" w:rsidRPr="00BF2BC8" w:rsidRDefault="009756E5" w:rsidP="00E05DF1">
      <w:pPr>
        <w:pStyle w:val="Default"/>
        <w:spacing w:line="480" w:lineRule="auto"/>
        <w:ind w:firstLine="426"/>
        <w:jc w:val="both"/>
      </w:pPr>
      <w:r w:rsidRPr="00BF2BC8">
        <w:t>Ada berbagai faktor yang dapat mempengaruhi proses dan hasil belajar siswa di sekolah yang garis besarnya dapat dibagi dalam dua bagian yaitu faktor internal dan faktor eksternal siswa</w:t>
      </w:r>
    </w:p>
    <w:p w:rsidR="009756E5" w:rsidRPr="00BF2BC8" w:rsidRDefault="009756E5" w:rsidP="00E05DF1">
      <w:pPr>
        <w:pStyle w:val="Default"/>
        <w:numPr>
          <w:ilvl w:val="0"/>
          <w:numId w:val="16"/>
        </w:numPr>
        <w:spacing w:line="480" w:lineRule="auto"/>
        <w:ind w:left="851" w:hanging="425"/>
        <w:jc w:val="both"/>
      </w:pPr>
      <w:r w:rsidRPr="00BF2BC8">
        <w:t xml:space="preserve">Faktor Eksternal </w:t>
      </w:r>
    </w:p>
    <w:p w:rsidR="009756E5" w:rsidRPr="00BF2BC8" w:rsidRDefault="009756E5" w:rsidP="00E05DF1">
      <w:pPr>
        <w:pStyle w:val="Default"/>
        <w:spacing w:line="480" w:lineRule="auto"/>
        <w:ind w:left="851"/>
        <w:jc w:val="both"/>
      </w:pPr>
      <w:r w:rsidRPr="00BF2BC8">
        <w:t>Faktor eksternal yang memengaruhi belajar dapat digolongkan menjadi dua golongan, yaitu faktor lingkungan sosial dan faktor lingkungan non sosial.</w:t>
      </w:r>
      <w:r w:rsidRPr="00BF2BC8">
        <w:rPr>
          <w:rStyle w:val="FootnoteReference"/>
        </w:rPr>
        <w:footnoteReference w:id="25"/>
      </w:r>
    </w:p>
    <w:p w:rsidR="009756E5" w:rsidRPr="00BF2BC8" w:rsidRDefault="009756E5" w:rsidP="00E05DF1">
      <w:pPr>
        <w:pStyle w:val="Default"/>
        <w:numPr>
          <w:ilvl w:val="0"/>
          <w:numId w:val="17"/>
        </w:numPr>
        <w:spacing w:line="480" w:lineRule="auto"/>
        <w:ind w:left="1276" w:hanging="425"/>
        <w:jc w:val="both"/>
      </w:pPr>
      <w:r w:rsidRPr="00BF2BC8">
        <w:t xml:space="preserve">Faktor Lingkungan Sosial </w:t>
      </w:r>
    </w:p>
    <w:p w:rsidR="009756E5" w:rsidRPr="00BF2BC8" w:rsidRDefault="009756E5" w:rsidP="00E05DF1">
      <w:pPr>
        <w:pStyle w:val="Default"/>
        <w:spacing w:line="480" w:lineRule="auto"/>
        <w:ind w:left="1276"/>
        <w:jc w:val="both"/>
      </w:pPr>
      <w:r w:rsidRPr="00BF2BC8">
        <w:t xml:space="preserve">Faktor-faktor yang termasuk lingkungan sosial adalah: </w:t>
      </w:r>
    </w:p>
    <w:p w:rsidR="009756E5" w:rsidRPr="00BF2BC8" w:rsidRDefault="009756E5" w:rsidP="00E05DF1">
      <w:pPr>
        <w:pStyle w:val="Default"/>
        <w:numPr>
          <w:ilvl w:val="0"/>
          <w:numId w:val="18"/>
        </w:numPr>
        <w:spacing w:line="480" w:lineRule="auto"/>
        <w:ind w:left="1701" w:hanging="425"/>
        <w:jc w:val="both"/>
      </w:pPr>
      <w:r w:rsidRPr="00BF2BC8">
        <w:lastRenderedPageBreak/>
        <w:t xml:space="preserve">Lingkungan sosial sekolah </w:t>
      </w:r>
    </w:p>
    <w:p w:rsidR="009756E5" w:rsidRPr="00BF2BC8" w:rsidRDefault="009756E5" w:rsidP="00E05DF1">
      <w:pPr>
        <w:pStyle w:val="Default"/>
        <w:spacing w:line="480" w:lineRule="auto"/>
        <w:ind w:left="1701"/>
        <w:jc w:val="both"/>
      </w:pPr>
      <w:r w:rsidRPr="00BF2BC8">
        <w:t>Lingkungan ini adalah guru, administrasi dan teman-teman sekelas yang dapat memengaruhi proses belajar seorang siswa. Hubungan harmonis antara ketiganya dapat menjadi motivasi bagi siswa untuk belajar lebih baik di sekolah. Perilaku yang simpatik dan dapat menjadi teladan seorang guru atau administrasi dapat menjadi pendorong bagi siswa untuk belajar.</w:t>
      </w:r>
    </w:p>
    <w:p w:rsidR="009756E5" w:rsidRPr="00BF2BC8" w:rsidRDefault="009756E5" w:rsidP="00E05DF1">
      <w:pPr>
        <w:pStyle w:val="Default"/>
        <w:numPr>
          <w:ilvl w:val="0"/>
          <w:numId w:val="18"/>
        </w:numPr>
        <w:spacing w:line="480" w:lineRule="auto"/>
        <w:ind w:left="1701" w:hanging="425"/>
        <w:jc w:val="both"/>
      </w:pPr>
      <w:r w:rsidRPr="00BF2BC8">
        <w:t>Lingkungan sosial masyarakat</w:t>
      </w:r>
    </w:p>
    <w:p w:rsidR="009756E5" w:rsidRPr="00BF2BC8" w:rsidRDefault="009756E5" w:rsidP="00E05DF1">
      <w:pPr>
        <w:pStyle w:val="Default"/>
        <w:spacing w:line="480" w:lineRule="auto"/>
        <w:ind w:left="1701"/>
        <w:jc w:val="both"/>
      </w:pPr>
      <w:r w:rsidRPr="00BF2BC8">
        <w:t>Kondisi lingkungan masyarakat tempat tinggal siswa akan memengaruhi belajar siswa. lingkungan siswa yang kumuh banyak pengangguran dan anak terlantar juga memengaruhi aktivitas belajar siswa, paling tidak siswa kesulitan ketika memerlukan teman belajar, diskusi atau meminjam alat-alat belajar yang kebelan belum dimilikinya.</w:t>
      </w:r>
    </w:p>
    <w:p w:rsidR="009756E5" w:rsidRPr="00BF2BC8" w:rsidRDefault="009756E5" w:rsidP="00E05DF1">
      <w:pPr>
        <w:pStyle w:val="Default"/>
        <w:numPr>
          <w:ilvl w:val="0"/>
          <w:numId w:val="18"/>
        </w:numPr>
        <w:spacing w:line="480" w:lineRule="auto"/>
        <w:ind w:left="1701" w:hanging="425"/>
        <w:jc w:val="both"/>
      </w:pPr>
      <w:r w:rsidRPr="00BF2BC8">
        <w:t xml:space="preserve">Lingkungan sosial keluarga </w:t>
      </w:r>
    </w:p>
    <w:p w:rsidR="009756E5" w:rsidRPr="00BF2BC8" w:rsidRDefault="009756E5" w:rsidP="00E05DF1">
      <w:pPr>
        <w:pStyle w:val="Default"/>
        <w:spacing w:line="480" w:lineRule="auto"/>
        <w:ind w:left="1701"/>
        <w:jc w:val="both"/>
      </w:pPr>
      <w:r w:rsidRPr="00BF2BC8">
        <w:t>Lingkungan ini sangat memengaruhi kegiatan belajar. Ketegangan keluarga, sifat-sifat orang tua, demografi keluarga (letak rumah), pengelolaan keluarga, semuanya dapat memberi dampak terhadap aktivitas belajar siswa. Hubungan antara anggota keluarga, orang tua, anak, kakak atau adik yang harmonis akan membantu siswa melakukan aktivitas belajar dengan baik.</w:t>
      </w:r>
    </w:p>
    <w:p w:rsidR="009756E5" w:rsidRPr="00BF2BC8" w:rsidRDefault="009756E5" w:rsidP="00DD6DAD">
      <w:pPr>
        <w:pStyle w:val="Default"/>
        <w:spacing w:line="480" w:lineRule="auto"/>
        <w:ind w:left="851" w:firstLine="425"/>
        <w:jc w:val="both"/>
      </w:pPr>
      <w:r w:rsidRPr="00BF2BC8">
        <w:lastRenderedPageBreak/>
        <w:t xml:space="preserve">Dari penjabaran di atas dapat disimpulkan bahwa lingkungan sosial baik itu di sekolah, masyarakat maupun keluarga berpengaruh terhadap keberhasilan belajar siswa dan jika ke tiga faktor lingkungan di atas tidak dapat dikendalikan maka akan berdampak buruk pada anak tersebut. </w:t>
      </w:r>
    </w:p>
    <w:p w:rsidR="009756E5" w:rsidRPr="00BF2BC8" w:rsidRDefault="009756E5" w:rsidP="00DD6DAD">
      <w:pPr>
        <w:pStyle w:val="Default"/>
        <w:numPr>
          <w:ilvl w:val="0"/>
          <w:numId w:val="17"/>
        </w:numPr>
        <w:spacing w:line="480" w:lineRule="auto"/>
        <w:ind w:left="1276" w:hanging="425"/>
        <w:jc w:val="both"/>
      </w:pPr>
      <w:r w:rsidRPr="00BF2BC8">
        <w:t xml:space="preserve">Faktor Lingkungan Non Sosial </w:t>
      </w:r>
    </w:p>
    <w:p w:rsidR="009756E5" w:rsidRPr="00BF2BC8" w:rsidRDefault="009756E5" w:rsidP="00DD6DAD">
      <w:pPr>
        <w:pStyle w:val="Default"/>
        <w:spacing w:line="480" w:lineRule="auto"/>
        <w:ind w:left="1276"/>
        <w:jc w:val="both"/>
      </w:pPr>
      <w:r w:rsidRPr="00BF2BC8">
        <w:t>Faktor-faktor yang termasuk lingkungan non sosial adalah</w:t>
      </w:r>
      <w:r w:rsidRPr="00BF2BC8">
        <w:rPr>
          <w:rStyle w:val="FootnoteReference"/>
        </w:rPr>
        <w:footnoteReference w:id="26"/>
      </w:r>
    </w:p>
    <w:p w:rsidR="009756E5" w:rsidRPr="00BF2BC8" w:rsidRDefault="009756E5" w:rsidP="00DD6DAD">
      <w:pPr>
        <w:pStyle w:val="Default"/>
        <w:numPr>
          <w:ilvl w:val="0"/>
          <w:numId w:val="19"/>
        </w:numPr>
        <w:spacing w:line="480" w:lineRule="auto"/>
        <w:jc w:val="both"/>
      </w:pPr>
      <w:r w:rsidRPr="00BF2BC8">
        <w:t>Lingkungan alamiah</w:t>
      </w:r>
    </w:p>
    <w:p w:rsidR="009756E5" w:rsidRPr="00BF2BC8" w:rsidRDefault="009756E5" w:rsidP="00DD6DAD">
      <w:pPr>
        <w:pStyle w:val="Default"/>
        <w:spacing w:line="480" w:lineRule="auto"/>
        <w:ind w:left="1636"/>
        <w:jc w:val="both"/>
      </w:pPr>
      <w:r w:rsidRPr="00BF2BC8">
        <w:t>Seperti kondisi udara yang segar, tidak panas dan tidak dingin, sinar yang tidak terlalu silau/kuat, atau tidak terlalu lemah/gelap, suasana yang sejuk dan tenang. Lingkungan alamiah tersebut merupakan faktor-faktor yang dapat memengaruhi aktivitas belajar siswa . Sebaliknya bila kondisi lingkungan alam tidak mendukung, proses belajar siswa akan terlambat.</w:t>
      </w:r>
    </w:p>
    <w:p w:rsidR="009756E5" w:rsidRPr="00BF2BC8" w:rsidRDefault="009756E5" w:rsidP="00DD6DAD">
      <w:pPr>
        <w:pStyle w:val="Default"/>
        <w:numPr>
          <w:ilvl w:val="0"/>
          <w:numId w:val="19"/>
        </w:numPr>
        <w:spacing w:line="480" w:lineRule="auto"/>
        <w:jc w:val="both"/>
      </w:pPr>
      <w:r w:rsidRPr="00BF2BC8">
        <w:t xml:space="preserve">Faktor instrumental </w:t>
      </w:r>
    </w:p>
    <w:p w:rsidR="009756E5" w:rsidRPr="00BF2BC8" w:rsidRDefault="009756E5" w:rsidP="00DD6DAD">
      <w:pPr>
        <w:pStyle w:val="Default"/>
        <w:spacing w:line="480" w:lineRule="auto"/>
        <w:ind w:left="1636"/>
        <w:jc w:val="both"/>
      </w:pPr>
      <w:r w:rsidRPr="00BF2BC8">
        <w:t xml:space="preserve">Yaitu perangkat belajar yang dapat digolongkan dua macam. Pertama, </w:t>
      </w:r>
      <w:r w:rsidRPr="00BF2BC8">
        <w:rPr>
          <w:i/>
          <w:iCs/>
        </w:rPr>
        <w:t>hardware</w:t>
      </w:r>
      <w:r w:rsidRPr="00BF2BC8">
        <w:t xml:space="preserve">, seperti gedung sekolah, alat-alat belajar, fasilitas belajar, lapangan olahraga, dan lain sebagainya. Kedua, </w:t>
      </w:r>
      <w:r w:rsidRPr="00BF2BC8">
        <w:rPr>
          <w:i/>
          <w:iCs/>
        </w:rPr>
        <w:t>software</w:t>
      </w:r>
      <w:r w:rsidRPr="00BF2BC8">
        <w:t>, seperti kurikulum sekolah, peraturan-peraturan sekolah, buku panduan, silabi dan sebagainya.</w:t>
      </w:r>
    </w:p>
    <w:p w:rsidR="00BC7EC7" w:rsidRPr="00BF2BC8" w:rsidRDefault="00BC7EC7" w:rsidP="00DD6DAD">
      <w:pPr>
        <w:pStyle w:val="Default"/>
        <w:spacing w:line="480" w:lineRule="auto"/>
        <w:ind w:left="1636"/>
        <w:jc w:val="both"/>
      </w:pPr>
    </w:p>
    <w:p w:rsidR="00BC7EC7" w:rsidRPr="00BF2BC8" w:rsidRDefault="00BC7EC7" w:rsidP="00DD6DAD">
      <w:pPr>
        <w:pStyle w:val="Default"/>
        <w:spacing w:line="480" w:lineRule="auto"/>
        <w:ind w:left="1636"/>
        <w:jc w:val="both"/>
      </w:pPr>
    </w:p>
    <w:p w:rsidR="009756E5" w:rsidRPr="00BF2BC8" w:rsidRDefault="009756E5" w:rsidP="00DD6DAD">
      <w:pPr>
        <w:pStyle w:val="Default"/>
        <w:numPr>
          <w:ilvl w:val="0"/>
          <w:numId w:val="19"/>
        </w:numPr>
        <w:spacing w:line="480" w:lineRule="auto"/>
        <w:jc w:val="both"/>
      </w:pPr>
      <w:r w:rsidRPr="00BF2BC8">
        <w:lastRenderedPageBreak/>
        <w:t>Faktor materi pelajaran</w:t>
      </w:r>
    </w:p>
    <w:p w:rsidR="009756E5" w:rsidRPr="00BF2BC8" w:rsidRDefault="009756E5" w:rsidP="001C0B53">
      <w:pPr>
        <w:pStyle w:val="Default"/>
        <w:spacing w:line="480" w:lineRule="auto"/>
        <w:ind w:left="1636"/>
        <w:jc w:val="both"/>
      </w:pPr>
      <w:r w:rsidRPr="00BF2BC8">
        <w:t>Faktor ini hendaknya disesuaikan dengan usia perkembangan siswa begitu juga dengan metode mengajar guru disesuaikan dengan usia perkembangan siswa. Karena itu agar guru dapat memberikan kontribusi yang positif terhadap aktivitas belajar siswa, maka guru harus menguasai materi pelajaran dan berbagai metode mengajar yang dapat diterapkan sesuai dengan kondisi siswa</w:t>
      </w:r>
    </w:p>
    <w:p w:rsidR="009756E5" w:rsidRPr="00BF2BC8" w:rsidRDefault="009756E5" w:rsidP="001C0B53">
      <w:pPr>
        <w:pStyle w:val="Default"/>
        <w:spacing w:line="480" w:lineRule="auto"/>
        <w:ind w:left="851" w:firstLine="425"/>
        <w:jc w:val="both"/>
      </w:pPr>
      <w:r w:rsidRPr="00BF2BC8">
        <w:t xml:space="preserve">Dari penjabaran di atas dapat disimpulkan bahwa faktor lingkungan alamiah, intrumental, dan materi pelajaran adalah hal sangat mempengaruhi proses belajar mengajar. Terutama dalam hal penyampaian materi pelajaran oleh seorang guru hendaknya guru tersebut menguasai strategi pembelajaran dengan baik. </w:t>
      </w:r>
    </w:p>
    <w:p w:rsidR="009756E5" w:rsidRPr="00BF2BC8" w:rsidRDefault="009756E5" w:rsidP="001C0B53">
      <w:pPr>
        <w:pStyle w:val="Default"/>
        <w:spacing w:line="480" w:lineRule="auto"/>
        <w:ind w:left="851" w:firstLine="425"/>
        <w:jc w:val="both"/>
      </w:pPr>
      <w:r w:rsidRPr="00BF2BC8">
        <w:t>Bukan rahasia lagi jika pembelajaran madrasah masih sering diidentikkan dengan proses pembelajaran tradisional yang lebih banyak mengandalkan tradisi oral dan metode ceramah dalam pembelajarannya. Karena ceramah lebih mendominasi proses pembelajaran maka menjadi tidak aneh jika kebanyakan dan hampir semua alumni madrasah terbentuk menjadi sosok yang sulit memecahkan persoalan yang dihadapi, kurang kritis dan terkesan kurang terbuka dan tidak peduli terhadap berbagai wacana yang muncul di masyarakat.</w:t>
      </w:r>
      <w:r w:rsidRPr="00BF2BC8">
        <w:rPr>
          <w:rStyle w:val="FootnoteReference"/>
        </w:rPr>
        <w:footnoteReference w:id="27"/>
      </w:r>
    </w:p>
    <w:p w:rsidR="009756E5" w:rsidRPr="00BF2BC8" w:rsidRDefault="009756E5" w:rsidP="005B5C16">
      <w:pPr>
        <w:pStyle w:val="Default"/>
        <w:spacing w:line="480" w:lineRule="auto"/>
        <w:ind w:left="851" w:firstLine="425"/>
        <w:jc w:val="both"/>
      </w:pPr>
      <w:r w:rsidRPr="00BF2BC8">
        <w:lastRenderedPageBreak/>
        <w:t xml:space="preserve">Dilihat dari pernyataan diatas maka guru dituntut untuk menguasai dan terampil dalam menggunakan metodologi dalam proses pembelajaran, baik itu penggunaan model pembelajaran, metode pembelajaran, strategi pembelajaran, dan pendekatan pembelajaran. </w:t>
      </w:r>
    </w:p>
    <w:p w:rsidR="009756E5" w:rsidRPr="00BF2BC8" w:rsidRDefault="009756E5" w:rsidP="005B5C16">
      <w:pPr>
        <w:pStyle w:val="Default"/>
        <w:numPr>
          <w:ilvl w:val="0"/>
          <w:numId w:val="16"/>
        </w:numPr>
        <w:spacing w:line="480" w:lineRule="auto"/>
        <w:ind w:left="851" w:hanging="425"/>
        <w:jc w:val="both"/>
      </w:pPr>
      <w:r w:rsidRPr="00BF2BC8">
        <w:t>Faktor Internal</w:t>
      </w:r>
    </w:p>
    <w:p w:rsidR="009756E5" w:rsidRPr="00BF2BC8" w:rsidRDefault="009756E5" w:rsidP="0010729F">
      <w:pPr>
        <w:pStyle w:val="Default"/>
        <w:spacing w:line="480" w:lineRule="auto"/>
        <w:ind w:left="851"/>
        <w:jc w:val="both"/>
      </w:pPr>
      <w:r w:rsidRPr="00BF2BC8">
        <w:t>Yang dimaksud dengan faktor internal adalah faktor-faktor yang berasal dari alam diri individu dan dapat memengaruhi hasil belajar individu.</w:t>
      </w:r>
      <w:r w:rsidR="0010729F">
        <w:t xml:space="preserve"> </w:t>
      </w:r>
      <w:r w:rsidRPr="00BF2BC8">
        <w:t>Faktor-Faktor internal ini meliputi faktor fisiologis dan faktor psikologis.</w:t>
      </w:r>
      <w:r w:rsidRPr="00BF2BC8">
        <w:rPr>
          <w:rStyle w:val="FootnoteReference"/>
        </w:rPr>
        <w:footnoteReference w:id="28"/>
      </w:r>
    </w:p>
    <w:p w:rsidR="009756E5" w:rsidRPr="00BF2BC8" w:rsidRDefault="009756E5" w:rsidP="005B5C16">
      <w:pPr>
        <w:pStyle w:val="Default"/>
        <w:numPr>
          <w:ilvl w:val="0"/>
          <w:numId w:val="20"/>
        </w:numPr>
        <w:spacing w:line="480" w:lineRule="auto"/>
        <w:ind w:left="1276" w:hanging="425"/>
        <w:jc w:val="both"/>
      </w:pPr>
      <w:r w:rsidRPr="00BF2BC8">
        <w:t xml:space="preserve">Faktor fisiologis </w:t>
      </w:r>
    </w:p>
    <w:p w:rsidR="009756E5" w:rsidRPr="00BF2BC8" w:rsidRDefault="009756E5" w:rsidP="005B5C16">
      <w:pPr>
        <w:pStyle w:val="Default"/>
        <w:spacing w:line="480" w:lineRule="auto"/>
        <w:ind w:left="1276"/>
        <w:jc w:val="both"/>
      </w:pPr>
      <w:r w:rsidRPr="00BF2BC8">
        <w:t>Faktor-faktor fisiologis adalah faktor-faktor yang berhubungan dengan kondisi fisik individu. Faktor-faktor ini dibedakan menjadi dua macam:</w:t>
      </w:r>
    </w:p>
    <w:p w:rsidR="009756E5" w:rsidRPr="00BF2BC8" w:rsidRDefault="009756E5" w:rsidP="005B5C16">
      <w:pPr>
        <w:pStyle w:val="Default"/>
        <w:numPr>
          <w:ilvl w:val="0"/>
          <w:numId w:val="21"/>
        </w:numPr>
        <w:spacing w:line="480" w:lineRule="auto"/>
        <w:ind w:left="1701" w:hanging="425"/>
        <w:jc w:val="both"/>
      </w:pPr>
      <w:r w:rsidRPr="00BF2BC8">
        <w:t xml:space="preserve">Keadaan tonus jasmani </w:t>
      </w:r>
    </w:p>
    <w:p w:rsidR="009756E5" w:rsidRPr="00BF2BC8" w:rsidRDefault="009756E5" w:rsidP="005B5C16">
      <w:pPr>
        <w:pStyle w:val="Default"/>
        <w:spacing w:line="480" w:lineRule="auto"/>
        <w:ind w:left="1701"/>
        <w:jc w:val="both"/>
      </w:pPr>
      <w:r w:rsidRPr="00BF2BC8">
        <w:t xml:space="preserve">Keadaan tonus jasmani pada umumnya sangat memengaruhi aktivitas belajar seseorang. Kondisi fisik yang sehat dan bugar akan memberikan pengaruh positif terhadap kegiatan belajar individu. Sebaliknya, kondisi fisik yang lemah atau sakit akan menghambat tercapainya hasil belajar yang maksimal. </w:t>
      </w:r>
    </w:p>
    <w:p w:rsidR="009756E5" w:rsidRPr="00BF2BC8" w:rsidRDefault="009756E5" w:rsidP="005B5C16">
      <w:pPr>
        <w:pStyle w:val="Default"/>
        <w:numPr>
          <w:ilvl w:val="0"/>
          <w:numId w:val="21"/>
        </w:numPr>
        <w:spacing w:line="480" w:lineRule="auto"/>
        <w:ind w:left="1701" w:hanging="425"/>
        <w:jc w:val="both"/>
      </w:pPr>
      <w:r w:rsidRPr="00BF2BC8">
        <w:t xml:space="preserve">Keadaan fungsi jasmani/fisiologis </w:t>
      </w:r>
    </w:p>
    <w:p w:rsidR="009756E5" w:rsidRPr="00BF2BC8" w:rsidRDefault="009756E5" w:rsidP="005B5C16">
      <w:pPr>
        <w:pStyle w:val="Default"/>
        <w:spacing w:line="480" w:lineRule="auto"/>
        <w:ind w:left="1701"/>
        <w:jc w:val="both"/>
      </w:pPr>
      <w:r w:rsidRPr="00BF2BC8">
        <w:t xml:space="preserve">Selama proses belajar berlangsung, peran fungsi fisiologis pada tubuh manusia sangat memengaruhi hasil belajar, terutama panca </w:t>
      </w:r>
      <w:r w:rsidRPr="00BF2BC8">
        <w:lastRenderedPageBreak/>
        <w:t xml:space="preserve">indra. Panca indra yang berfungsi dengan baik akan mempermudah aktivitas belajar dengan baik pula. </w:t>
      </w:r>
    </w:p>
    <w:p w:rsidR="009756E5" w:rsidRPr="00BF2BC8" w:rsidRDefault="009756E5" w:rsidP="005B5C16">
      <w:pPr>
        <w:pStyle w:val="Default"/>
        <w:numPr>
          <w:ilvl w:val="0"/>
          <w:numId w:val="20"/>
        </w:numPr>
        <w:spacing w:line="480" w:lineRule="auto"/>
        <w:ind w:left="1276" w:hanging="425"/>
        <w:jc w:val="both"/>
      </w:pPr>
      <w:r w:rsidRPr="00BF2BC8">
        <w:t xml:space="preserve">Faktor psikologis </w:t>
      </w:r>
    </w:p>
    <w:p w:rsidR="009756E5" w:rsidRPr="00BF2BC8" w:rsidRDefault="009756E5" w:rsidP="005B5C16">
      <w:pPr>
        <w:pStyle w:val="Default"/>
        <w:spacing w:line="480" w:lineRule="auto"/>
        <w:ind w:left="1276"/>
        <w:jc w:val="both"/>
      </w:pPr>
      <w:r w:rsidRPr="00BF2BC8">
        <w:t>Faktor-faktor psikologis adalah keadaan psikologis seseorang yang dapat memengaruhi proses belajar. Beberapa faktor psikologis yang utama memengaruhi proses belajar adalah kecerdasan siswa, motivasi, minat, sikap dan bakat.</w:t>
      </w:r>
      <w:r w:rsidR="00B15EBE" w:rsidRPr="00BF2BC8">
        <w:rPr>
          <w:rStyle w:val="FootnoteReference"/>
        </w:rPr>
        <w:footnoteReference w:id="29"/>
      </w:r>
    </w:p>
    <w:p w:rsidR="009756E5" w:rsidRPr="00BF2BC8" w:rsidRDefault="009756E5" w:rsidP="005B5C16">
      <w:pPr>
        <w:pStyle w:val="Default"/>
        <w:numPr>
          <w:ilvl w:val="0"/>
          <w:numId w:val="22"/>
        </w:numPr>
        <w:spacing w:line="480" w:lineRule="auto"/>
        <w:ind w:left="1701" w:hanging="425"/>
        <w:jc w:val="both"/>
      </w:pPr>
      <w:r w:rsidRPr="00BF2BC8">
        <w:t xml:space="preserve">Kecerdasan/intelegensia siswa </w:t>
      </w:r>
    </w:p>
    <w:p w:rsidR="009756E5" w:rsidRPr="00BF2BC8" w:rsidRDefault="009756E5" w:rsidP="004A7EA3">
      <w:pPr>
        <w:pStyle w:val="Default"/>
        <w:spacing w:line="480" w:lineRule="auto"/>
        <w:ind w:left="1701"/>
        <w:jc w:val="both"/>
      </w:pPr>
      <w:r w:rsidRPr="00BF2BC8">
        <w:t>Pada umumnya kecerdasan diartikan sebagai kemampuan psiko-fisik dalam mereaksikan rangsangan atau menyesuaikan diri dengan lingkungan melalui cara yang tepat. Dengan demikian, kecerdasan bukan hanya berkaitan dengan kualitas otak saja, tetapi juga organ-organ tubuh lainnya.</w:t>
      </w:r>
    </w:p>
    <w:p w:rsidR="009756E5" w:rsidRPr="00BF2BC8" w:rsidRDefault="009756E5" w:rsidP="004A7EA3">
      <w:pPr>
        <w:pStyle w:val="Default"/>
        <w:numPr>
          <w:ilvl w:val="0"/>
          <w:numId w:val="22"/>
        </w:numPr>
        <w:spacing w:line="480" w:lineRule="auto"/>
        <w:ind w:left="1701" w:hanging="425"/>
        <w:jc w:val="both"/>
      </w:pPr>
      <w:r w:rsidRPr="00BF2BC8">
        <w:t>Motivasi</w:t>
      </w:r>
    </w:p>
    <w:p w:rsidR="009756E5" w:rsidRPr="00BF2BC8" w:rsidRDefault="009756E5" w:rsidP="004A7EA3">
      <w:pPr>
        <w:pStyle w:val="Default"/>
        <w:spacing w:line="480" w:lineRule="auto"/>
        <w:ind w:left="1701"/>
        <w:jc w:val="both"/>
      </w:pPr>
      <w:r w:rsidRPr="00BF2BC8">
        <w:t xml:space="preserve">Motivasi adalah salah satu faktor yang memengaruhi keefektifan kegiatan belajar siswa. Motivasilah yang mendorong siswa ingin melakukan kegiatan belajar. Dari sudut sumbernya motivasi dibagi dua, yakni motivasi intrinsik dan motivasi ekstrinsik. Motivasi intrinsik adalah semua faktor yang berasal dari dalam diri individu dan memberikan dorongan untuk melakukan sesuatu, dapat </w:t>
      </w:r>
      <w:r w:rsidRPr="00BF2BC8">
        <w:lastRenderedPageBreak/>
        <w:t>dicontohkan pada kegemaran membaca yang timbul dari diri sendri. Sedangkan motivasi ekstrinsik adalah faktor yang datang dari luar diri individu tetapi memberi pengaruh terhadap kemauan untuk belajar. Seprti pujian, peraturan, tata tertib dan sebagainya.</w:t>
      </w:r>
    </w:p>
    <w:p w:rsidR="009756E5" w:rsidRPr="00BF2BC8" w:rsidRDefault="009756E5" w:rsidP="004A7EA3">
      <w:pPr>
        <w:pStyle w:val="Default"/>
        <w:numPr>
          <w:ilvl w:val="0"/>
          <w:numId w:val="22"/>
        </w:numPr>
        <w:spacing w:line="480" w:lineRule="auto"/>
        <w:ind w:left="1701" w:hanging="425"/>
        <w:jc w:val="both"/>
      </w:pPr>
      <w:r w:rsidRPr="00BF2BC8">
        <w:t>Minat</w:t>
      </w:r>
    </w:p>
    <w:p w:rsidR="009756E5" w:rsidRPr="00BF2BC8" w:rsidRDefault="009756E5" w:rsidP="004A7EA3">
      <w:pPr>
        <w:pStyle w:val="Default"/>
        <w:spacing w:line="480" w:lineRule="auto"/>
        <w:ind w:left="1701"/>
        <w:jc w:val="both"/>
      </w:pPr>
      <w:r w:rsidRPr="00BF2BC8">
        <w:t>Secara sederhana minat berarti kecenderungan dan kegairahan yang tinggi atau keinginan yang besar terhadap sesuatu. Minat sama halnya dengan kecerdasan dan motivasi, karena memberi pengaruh terhadap aktivitas belajar, ia akan tidak bersemangat atau bahkan tidak mau belajar. Oleh karena itu, dalam konteks belajar di kelas, seorang guru atau pendidik lainnya perlu membangkitkan minat siswa agar tertarik terhadap materi pelajaran yang akan dihadapinya atau dipelajarinya.</w:t>
      </w:r>
    </w:p>
    <w:p w:rsidR="009756E5" w:rsidRPr="00BF2BC8" w:rsidRDefault="009756E5" w:rsidP="004A7EA3">
      <w:pPr>
        <w:pStyle w:val="Default"/>
        <w:numPr>
          <w:ilvl w:val="0"/>
          <w:numId w:val="22"/>
        </w:numPr>
        <w:spacing w:line="480" w:lineRule="auto"/>
        <w:ind w:left="1701" w:hanging="425"/>
        <w:jc w:val="both"/>
      </w:pPr>
      <w:r w:rsidRPr="00BF2BC8">
        <w:t xml:space="preserve">Sikap </w:t>
      </w:r>
    </w:p>
    <w:p w:rsidR="009756E5" w:rsidRPr="00BF2BC8" w:rsidRDefault="009756E5" w:rsidP="004A7EA3">
      <w:pPr>
        <w:pStyle w:val="Default"/>
        <w:spacing w:line="480" w:lineRule="auto"/>
        <w:ind w:left="1701"/>
        <w:jc w:val="both"/>
      </w:pPr>
      <w:r w:rsidRPr="00BF2BC8">
        <w:t>Dalam proses belajar, sikap individu dapat memengaruhi keberhasilan proses belajarnya. Sikap adalah gejala internal yang mendimensi afektif berupa kecinderungan untuk mereaksi atau merespon dengan cara yang relatif tetap terhadap obyek, orang, peristiwa, dan sebagainya, baik secara positif maupun negatif.</w:t>
      </w:r>
    </w:p>
    <w:p w:rsidR="009756E5" w:rsidRPr="00BF2BC8" w:rsidRDefault="009756E5" w:rsidP="004A7EA3">
      <w:pPr>
        <w:pStyle w:val="Default"/>
        <w:numPr>
          <w:ilvl w:val="0"/>
          <w:numId w:val="22"/>
        </w:numPr>
        <w:spacing w:line="480" w:lineRule="auto"/>
        <w:ind w:left="1701" w:hanging="425"/>
        <w:jc w:val="both"/>
      </w:pPr>
      <w:r w:rsidRPr="00BF2BC8">
        <w:t xml:space="preserve">Bakat </w:t>
      </w:r>
    </w:p>
    <w:p w:rsidR="009756E5" w:rsidRPr="00BF2BC8" w:rsidRDefault="009756E5" w:rsidP="004A7EA3">
      <w:pPr>
        <w:pStyle w:val="Default"/>
        <w:spacing w:line="480" w:lineRule="auto"/>
        <w:ind w:left="1701"/>
        <w:jc w:val="both"/>
      </w:pPr>
      <w:r w:rsidRPr="00BF2BC8">
        <w:t xml:space="preserve">Secara umum, bakat didefenisikan sebagai kemampuan potensial yang dimiliki seseorang untuk mencapai keberhasilan pada masa </w:t>
      </w:r>
      <w:r w:rsidRPr="00BF2BC8">
        <w:lastRenderedPageBreak/>
        <w:t xml:space="preserve">yang akan datang. Karena belajar juga dipengaruhi oleh potensi yang dimiliki setiap individu, maka para pendidik, orang tua dan guru perlu memerhatikan dan memahami bakat yang dimiliki oleh anak atau peserta didiknya. </w:t>
      </w:r>
    </w:p>
    <w:p w:rsidR="009756E5" w:rsidRPr="00BF2BC8" w:rsidRDefault="009756E5" w:rsidP="00BC7EC7">
      <w:pPr>
        <w:pStyle w:val="Default"/>
        <w:spacing w:after="240" w:line="480" w:lineRule="auto"/>
        <w:ind w:left="851" w:firstLine="425"/>
        <w:jc w:val="both"/>
      </w:pPr>
      <w:r w:rsidRPr="00BF2BC8">
        <w:t xml:space="preserve">Dari beberapa uraian di atas dapat disimpulkan bahwa hasil belajar siswa dipengaruhi oleh beberapa faktor yang setiap faktor membawa pengaruhnya masing-masing terhadap hasil belajar. Adanya pengaruh dari dalam diri siswa merupakan hal yang logis dan wajar, sebab hakikat belajar adalah perubahan tingkah laku individu yang diniati dan disadarinya. Siswa harus mengerahkan segala daya upaya untuk menggapainya, di samping itu kualitas pembelajaran di sekolah harus lebih diutamakan oleh guru di sekolah. </w:t>
      </w:r>
    </w:p>
    <w:p w:rsidR="009756E5" w:rsidRPr="00BF2BC8" w:rsidRDefault="009756E5" w:rsidP="004A7EA3">
      <w:pPr>
        <w:pStyle w:val="Default"/>
        <w:numPr>
          <w:ilvl w:val="0"/>
          <w:numId w:val="11"/>
        </w:numPr>
        <w:spacing w:line="480" w:lineRule="auto"/>
        <w:ind w:left="426" w:hanging="426"/>
      </w:pPr>
      <w:r w:rsidRPr="00BF2BC8">
        <w:t xml:space="preserve">Domain Hasil Belajar </w:t>
      </w:r>
    </w:p>
    <w:p w:rsidR="009756E5" w:rsidRPr="00BF2BC8" w:rsidRDefault="009756E5" w:rsidP="00265A06">
      <w:pPr>
        <w:pStyle w:val="Default"/>
        <w:spacing w:line="480" w:lineRule="auto"/>
        <w:ind w:firstLine="426"/>
        <w:jc w:val="both"/>
      </w:pPr>
      <w:r w:rsidRPr="00BF2BC8">
        <w:t>Domain hasil belajar adalah perilaku-perilaku kejiwaan yang akan diubah dalam proses pendidikan. Perilaku kejiwaan itu dibagi dalam tiga domain yaitu kognitif, afektif, dan psimotorik.</w:t>
      </w:r>
      <w:r w:rsidR="00ED1FE5" w:rsidRPr="00BF2BC8">
        <w:rPr>
          <w:rStyle w:val="FootnoteReference"/>
        </w:rPr>
        <w:footnoteReference w:id="30"/>
      </w:r>
    </w:p>
    <w:p w:rsidR="009756E5" w:rsidRPr="00BF2BC8" w:rsidRDefault="009756E5" w:rsidP="004A7EA3">
      <w:pPr>
        <w:pStyle w:val="Default"/>
        <w:numPr>
          <w:ilvl w:val="1"/>
          <w:numId w:val="23"/>
        </w:numPr>
        <w:spacing w:line="480" w:lineRule="auto"/>
        <w:ind w:left="851" w:hanging="426"/>
      </w:pPr>
      <w:r w:rsidRPr="00BF2BC8">
        <w:t>Domain Kognitif</w:t>
      </w:r>
    </w:p>
    <w:p w:rsidR="009756E5" w:rsidRPr="00BF2BC8" w:rsidRDefault="009756E5" w:rsidP="001428E2">
      <w:pPr>
        <w:pStyle w:val="Default"/>
        <w:numPr>
          <w:ilvl w:val="2"/>
          <w:numId w:val="23"/>
        </w:numPr>
        <w:spacing w:line="480" w:lineRule="auto"/>
        <w:ind w:left="1276" w:hanging="426"/>
        <w:jc w:val="both"/>
      </w:pPr>
      <w:r w:rsidRPr="00BF2BC8">
        <w:t>Pengetahuan (</w:t>
      </w:r>
      <w:r w:rsidRPr="00BF2BC8">
        <w:rPr>
          <w:i/>
          <w:iCs/>
        </w:rPr>
        <w:t>Knowledge)</w:t>
      </w:r>
      <w:r w:rsidRPr="00BF2BC8">
        <w:t>. J</w:t>
      </w:r>
      <w:r w:rsidR="001428E2">
        <w:t xml:space="preserve">enjang yang paling rendah dalam </w:t>
      </w:r>
      <w:r w:rsidRPr="00BF2BC8">
        <w:t xml:space="preserve">kemampuan kognitif meliputi pengingatan tentang hal-hal yang bersifat </w:t>
      </w:r>
      <w:r w:rsidRPr="00BF2BC8">
        <w:lastRenderedPageBreak/>
        <w:t xml:space="preserve">khusus atau universal, mengetahui metode dan proses pengingatan terhadap suatu pola, struktur atau seting. </w:t>
      </w:r>
    </w:p>
    <w:p w:rsidR="009756E5" w:rsidRPr="00BF2BC8" w:rsidRDefault="009756E5" w:rsidP="004A7EA3">
      <w:pPr>
        <w:pStyle w:val="Default"/>
        <w:numPr>
          <w:ilvl w:val="2"/>
          <w:numId w:val="23"/>
        </w:numPr>
        <w:spacing w:line="480" w:lineRule="auto"/>
        <w:ind w:left="1276" w:hanging="426"/>
        <w:jc w:val="both"/>
      </w:pPr>
      <w:r w:rsidRPr="00BF2BC8">
        <w:t>Pemahaman (</w:t>
      </w:r>
      <w:r w:rsidRPr="00BF2BC8">
        <w:rPr>
          <w:i/>
          <w:iCs/>
        </w:rPr>
        <w:t xml:space="preserve">Comprehension) </w:t>
      </w:r>
      <w:r w:rsidRPr="00BF2BC8">
        <w:t>. jenjang setingkat di atas pengetahuan ini akan meliputi penerimaan dalam komunikasih secara akurat, menempatkan hasil komunikasih dalam bentuk penyajian yang berbeda, mengorganisasikannya secara setingkat tanpa merubah pengertian dan dapat mengeksporasikan.</w:t>
      </w:r>
    </w:p>
    <w:p w:rsidR="009756E5" w:rsidRPr="00BF2BC8" w:rsidRDefault="009756E5" w:rsidP="004A7EA3">
      <w:pPr>
        <w:pStyle w:val="Default"/>
        <w:numPr>
          <w:ilvl w:val="2"/>
          <w:numId w:val="23"/>
        </w:numPr>
        <w:spacing w:line="480" w:lineRule="auto"/>
        <w:ind w:left="1276" w:hanging="426"/>
        <w:jc w:val="both"/>
      </w:pPr>
      <w:r w:rsidRPr="00BF2BC8">
        <w:t>Aplikasi atau Penggunaan prinsip atau metode pada situasi yang baru, kata yang dipakai antara lain: interpretasikan, terapkan, laksanakan gunakan, demonstrasikan, praktekan, ilustrasikan, operasikan, jadwalkan, sketsa, kerjakan.</w:t>
      </w:r>
    </w:p>
    <w:p w:rsidR="009756E5" w:rsidRPr="00BF2BC8" w:rsidRDefault="009756E5" w:rsidP="004A7EA3">
      <w:pPr>
        <w:pStyle w:val="Default"/>
        <w:numPr>
          <w:ilvl w:val="2"/>
          <w:numId w:val="23"/>
        </w:numPr>
        <w:spacing w:line="480" w:lineRule="auto"/>
        <w:ind w:left="1276" w:hanging="426"/>
        <w:jc w:val="both"/>
      </w:pPr>
      <w:r w:rsidRPr="00BF2BC8">
        <w:t>Analisa, jenjang yang keempat ini menyangkut terutama kemampuan anak dalam memisah-misah terhadap suatu materi menjadi bagian-bagian yang membentuknya, mendeteksi hubungan di antara bagian-bagian itu dan cara materi itu diorganisir.</w:t>
      </w:r>
    </w:p>
    <w:p w:rsidR="009756E5" w:rsidRPr="00BF2BC8" w:rsidRDefault="009756E5" w:rsidP="004A7EA3">
      <w:pPr>
        <w:pStyle w:val="Default"/>
        <w:numPr>
          <w:ilvl w:val="2"/>
          <w:numId w:val="23"/>
        </w:numPr>
        <w:spacing w:line="480" w:lineRule="auto"/>
        <w:ind w:left="1276" w:hanging="426"/>
        <w:jc w:val="both"/>
      </w:pPr>
      <w:r w:rsidRPr="00BF2BC8">
        <w:t xml:space="preserve">Sintesa. Jenjang yang sudah satu tingkat lebih sulit dari analisa ini adalah meliputi anak untuk menaruhkan/menempatkan bagian-bagian atau elemen satu/bersama sehingga membentuk suatu keseluruhan yang koheren </w:t>
      </w:r>
    </w:p>
    <w:p w:rsidR="00BC7EC7" w:rsidRPr="00BF2BC8" w:rsidRDefault="009756E5" w:rsidP="00982894">
      <w:pPr>
        <w:pStyle w:val="Default"/>
        <w:numPr>
          <w:ilvl w:val="2"/>
          <w:numId w:val="23"/>
        </w:numPr>
        <w:spacing w:line="480" w:lineRule="auto"/>
        <w:ind w:left="1276" w:hanging="426"/>
        <w:jc w:val="both"/>
      </w:pPr>
      <w:r w:rsidRPr="00BF2BC8">
        <w:t xml:space="preserve">Evaluasi. Jenjang ini adalah yang paling atas atau yang dianggap paling sulit dalam kemampuan pengetahuan anak didik. Disini meliputi </w:t>
      </w:r>
      <w:r w:rsidRPr="00BF2BC8">
        <w:lastRenderedPageBreak/>
        <w:t>kemampuan anak didik dalam pengambilan keputusan atau dalam menyatakan pendapat.</w:t>
      </w:r>
    </w:p>
    <w:p w:rsidR="009756E5" w:rsidRPr="00BF2BC8" w:rsidRDefault="009756E5" w:rsidP="004A7EA3">
      <w:pPr>
        <w:pStyle w:val="Default"/>
        <w:numPr>
          <w:ilvl w:val="0"/>
          <w:numId w:val="23"/>
        </w:numPr>
        <w:spacing w:line="480" w:lineRule="auto"/>
        <w:ind w:left="851" w:hanging="426"/>
        <w:jc w:val="both"/>
      </w:pPr>
      <w:r w:rsidRPr="00BF2BC8">
        <w:t>Domain Kemampuan Sikap (</w:t>
      </w:r>
      <w:r w:rsidRPr="00BF2BC8">
        <w:rPr>
          <w:i/>
          <w:iCs/>
        </w:rPr>
        <w:t>Affektive</w:t>
      </w:r>
      <w:r w:rsidRPr="00BF2BC8">
        <w:t>)</w:t>
      </w:r>
    </w:p>
    <w:p w:rsidR="009756E5" w:rsidRPr="00BF2BC8" w:rsidRDefault="009756E5" w:rsidP="004A7EA3">
      <w:pPr>
        <w:pStyle w:val="Default"/>
        <w:numPr>
          <w:ilvl w:val="2"/>
          <w:numId w:val="23"/>
        </w:numPr>
        <w:spacing w:line="480" w:lineRule="auto"/>
        <w:ind w:left="1276" w:hanging="425"/>
        <w:jc w:val="both"/>
      </w:pPr>
      <w:r w:rsidRPr="00BF2BC8">
        <w:t>Menerima atau memperhatikan. Jenjang pertama ini akan meliputi sifat sensitif terhadap adanya eksistensi suatu phenomena tertentu atau stimulus dan kesadaran yang merupakan perilaku kognitif.</w:t>
      </w:r>
    </w:p>
    <w:p w:rsidR="009756E5" w:rsidRPr="00BF2BC8" w:rsidRDefault="009756E5" w:rsidP="004A7EA3">
      <w:pPr>
        <w:pStyle w:val="Default"/>
        <w:numPr>
          <w:ilvl w:val="2"/>
          <w:numId w:val="23"/>
        </w:numPr>
        <w:spacing w:line="480" w:lineRule="auto"/>
        <w:ind w:left="1276" w:hanging="425"/>
        <w:jc w:val="both"/>
      </w:pPr>
      <w:r w:rsidRPr="00BF2BC8">
        <w:t xml:space="preserve">Merespon. Jenjang ini anak didik dilibatkan secara puas dalam suatu subjek tertentu, phenomena atau suatu kegiatan sehingga ia akan mencari-cari dan menambah kepuasaan dari bekerja dengannya atau terlibat didalamnya. </w:t>
      </w:r>
    </w:p>
    <w:p w:rsidR="009756E5" w:rsidRPr="00BF2BC8" w:rsidRDefault="009756E5" w:rsidP="004A7EA3">
      <w:pPr>
        <w:pStyle w:val="Default"/>
        <w:numPr>
          <w:ilvl w:val="2"/>
          <w:numId w:val="23"/>
        </w:numPr>
        <w:spacing w:line="480" w:lineRule="auto"/>
        <w:ind w:left="1276" w:hanging="425"/>
        <w:jc w:val="both"/>
      </w:pPr>
      <w:r w:rsidRPr="00BF2BC8">
        <w:t xml:space="preserve">Penghargaan. Pada level ini perilaku anak didik adalah konsisten dan stabil, tidak hanya dalam persetujuan terhadap suatu tetapi juga pemilihan terhadapnya dan keterkaitannya pada suatu pandangan atau ide tertentu. </w:t>
      </w:r>
    </w:p>
    <w:p w:rsidR="009756E5" w:rsidRPr="00BF2BC8" w:rsidRDefault="009756E5" w:rsidP="004A7EA3">
      <w:pPr>
        <w:pStyle w:val="Default"/>
        <w:numPr>
          <w:ilvl w:val="2"/>
          <w:numId w:val="23"/>
        </w:numPr>
        <w:spacing w:line="480" w:lineRule="auto"/>
        <w:ind w:left="1276" w:hanging="425"/>
        <w:jc w:val="both"/>
      </w:pPr>
      <w:r w:rsidRPr="00BF2BC8">
        <w:t xml:space="preserve">Mengorganisasikan. Dalan jenjang ini anak didik membentuk suatu sistim nilai yang dapat menuntun perilaku. </w:t>
      </w:r>
    </w:p>
    <w:p w:rsidR="009756E5" w:rsidRPr="00BF2BC8" w:rsidRDefault="009756E5" w:rsidP="004A7EA3">
      <w:pPr>
        <w:pStyle w:val="Default"/>
        <w:numPr>
          <w:ilvl w:val="2"/>
          <w:numId w:val="23"/>
        </w:numPr>
        <w:spacing w:line="480" w:lineRule="auto"/>
        <w:ind w:left="1276" w:hanging="425"/>
        <w:jc w:val="both"/>
      </w:pPr>
      <w:r w:rsidRPr="00BF2BC8">
        <w:t xml:space="preserve">Mempribadi. Pada tingkat akhir ini sudah ada internalisasi, nilai-nilai telah ,mendapatkan tempat pada diri individu. </w:t>
      </w:r>
    </w:p>
    <w:p w:rsidR="009756E5" w:rsidRPr="00BF2BC8" w:rsidRDefault="009756E5" w:rsidP="004A7EA3">
      <w:pPr>
        <w:pStyle w:val="Default"/>
        <w:numPr>
          <w:ilvl w:val="0"/>
          <w:numId w:val="23"/>
        </w:numPr>
        <w:spacing w:line="480" w:lineRule="auto"/>
        <w:ind w:left="851" w:hanging="425"/>
        <w:jc w:val="both"/>
      </w:pPr>
      <w:r w:rsidRPr="00BF2BC8">
        <w:t xml:space="preserve">Domain Ranah Psikomotorik </w:t>
      </w:r>
    </w:p>
    <w:p w:rsidR="009756E5" w:rsidRPr="00BF2BC8" w:rsidRDefault="009756E5" w:rsidP="004A7EA3">
      <w:pPr>
        <w:pStyle w:val="Default"/>
        <w:numPr>
          <w:ilvl w:val="2"/>
          <w:numId w:val="23"/>
        </w:numPr>
        <w:spacing w:line="480" w:lineRule="auto"/>
        <w:ind w:left="1276" w:hanging="425"/>
        <w:jc w:val="both"/>
      </w:pPr>
      <w:r w:rsidRPr="00BF2BC8">
        <w:t>Menirukan. Apabila ditunjukkan kepada anak didik suatu action yang dapat diamati.</w:t>
      </w:r>
    </w:p>
    <w:p w:rsidR="009756E5" w:rsidRPr="00BF2BC8" w:rsidRDefault="009756E5" w:rsidP="004A7EA3">
      <w:pPr>
        <w:pStyle w:val="Default"/>
        <w:numPr>
          <w:ilvl w:val="2"/>
          <w:numId w:val="23"/>
        </w:numPr>
        <w:spacing w:line="480" w:lineRule="auto"/>
        <w:ind w:left="1276" w:hanging="425"/>
        <w:jc w:val="both"/>
      </w:pPr>
      <w:r w:rsidRPr="00BF2BC8">
        <w:lastRenderedPageBreak/>
        <w:t>Manifulasi. Jenjang ini anak didik dapat menampilkan suatu action seperti yang diajarkan dan juga tidak hanya pada seperti yang diamati.</w:t>
      </w:r>
    </w:p>
    <w:p w:rsidR="009756E5" w:rsidRPr="00BF2BC8" w:rsidRDefault="009756E5" w:rsidP="004A7EA3">
      <w:pPr>
        <w:pStyle w:val="Default"/>
        <w:numPr>
          <w:ilvl w:val="2"/>
          <w:numId w:val="23"/>
        </w:numPr>
        <w:spacing w:line="480" w:lineRule="auto"/>
        <w:ind w:left="1276" w:hanging="425"/>
        <w:jc w:val="both"/>
      </w:pPr>
      <w:r w:rsidRPr="00BF2BC8">
        <w:t>Keseksamaan. Ini meliputi kemampuan anak didik dalam penampilan yang telah sampai pada tingkat perbaikan yang lenih tinggi dalam mereproduksi suatu kegiata tertentu.</w:t>
      </w:r>
    </w:p>
    <w:p w:rsidR="009756E5" w:rsidRPr="00BF2BC8" w:rsidRDefault="009756E5" w:rsidP="00C62E43">
      <w:pPr>
        <w:pStyle w:val="Default"/>
        <w:numPr>
          <w:ilvl w:val="2"/>
          <w:numId w:val="23"/>
        </w:numPr>
        <w:spacing w:line="480" w:lineRule="auto"/>
        <w:ind w:left="1276" w:hanging="425"/>
        <w:jc w:val="both"/>
      </w:pPr>
      <w:r w:rsidRPr="00BF2BC8">
        <w:t>Artikulasi. Yang utama di sini anak didik telah dapat mengkoordinasikan serentetan action dengan menetapkan urutan secara tepat di antara action yang berbeda-beda.</w:t>
      </w:r>
    </w:p>
    <w:p w:rsidR="009756E5" w:rsidRPr="00BF2BC8" w:rsidRDefault="009756E5" w:rsidP="00BC7EC7">
      <w:pPr>
        <w:pStyle w:val="Default"/>
        <w:numPr>
          <w:ilvl w:val="2"/>
          <w:numId w:val="23"/>
        </w:numPr>
        <w:spacing w:after="240" w:line="480" w:lineRule="auto"/>
        <w:ind w:left="1276" w:hanging="425"/>
        <w:jc w:val="both"/>
      </w:pPr>
      <w:r w:rsidRPr="00BF2BC8">
        <w:t xml:space="preserve">Naturalisasi. Tingkat terakhir dari kemapuan psikomotorik adalah apabila anak telah dapat melakukan secara alami satu action atau sejumlah </w:t>
      </w:r>
      <w:r w:rsidRPr="00BF2BC8">
        <w:rPr>
          <w:i/>
          <w:iCs/>
        </w:rPr>
        <w:t>action</w:t>
      </w:r>
      <w:r w:rsidRPr="00BF2BC8">
        <w:t xml:space="preserve"> yang urut.</w:t>
      </w:r>
      <w:r w:rsidRPr="00BF2BC8">
        <w:rPr>
          <w:rStyle w:val="FootnoteReference"/>
        </w:rPr>
        <w:footnoteReference w:id="31"/>
      </w:r>
    </w:p>
    <w:p w:rsidR="009756E5" w:rsidRPr="00BF2BC8" w:rsidRDefault="009756E5" w:rsidP="00C62E43">
      <w:pPr>
        <w:pStyle w:val="ListParagraph"/>
        <w:numPr>
          <w:ilvl w:val="0"/>
          <w:numId w:val="11"/>
        </w:numPr>
        <w:autoSpaceDE w:val="0"/>
        <w:autoSpaceDN w:val="0"/>
        <w:adjustRightInd w:val="0"/>
        <w:spacing w:line="480" w:lineRule="auto"/>
        <w:ind w:left="426" w:hanging="426"/>
        <w:jc w:val="both"/>
        <w:rPr>
          <w:rFonts w:cs="Times New Roman"/>
          <w:color w:val="000000"/>
          <w:szCs w:val="24"/>
        </w:rPr>
      </w:pPr>
      <w:r w:rsidRPr="00BF2BC8">
        <w:rPr>
          <w:rFonts w:cs="Times New Roman"/>
          <w:color w:val="000000"/>
          <w:szCs w:val="24"/>
        </w:rPr>
        <w:t xml:space="preserve">Indikator Hasil Belajar </w:t>
      </w:r>
    </w:p>
    <w:p w:rsidR="009756E5" w:rsidRPr="00BF2BC8" w:rsidRDefault="009756E5" w:rsidP="00C62E43">
      <w:pPr>
        <w:pStyle w:val="ListParagraph"/>
        <w:autoSpaceDE w:val="0"/>
        <w:autoSpaceDN w:val="0"/>
        <w:adjustRightInd w:val="0"/>
        <w:spacing w:line="480" w:lineRule="auto"/>
        <w:ind w:left="0" w:firstLine="426"/>
        <w:jc w:val="both"/>
        <w:rPr>
          <w:rFonts w:cs="Times New Roman"/>
          <w:color w:val="000000"/>
          <w:szCs w:val="24"/>
        </w:rPr>
      </w:pPr>
      <w:r w:rsidRPr="00BF2BC8">
        <w:rPr>
          <w:rFonts w:cs="Times New Roman"/>
          <w:color w:val="000000"/>
          <w:szCs w:val="24"/>
        </w:rPr>
        <w:t>Tujuan pendidikan direncanakan untuk dapat dicapai dalam proses belajar mengajar. Hasil belajar merupakan pencapaian tujuan pendidikan pada siswa yang mengikuti proses pembelajaran. Tujuan pendidikan bersifat ideal, sedangkan hasil belajar bersifat aktual. Hasil belajar merupakan realisasi tercapinya tujuan pendidikan, sehingga hasil belajar yang di ukur sangat tergantung kepada tujuan pendidikannya.</w:t>
      </w:r>
      <w:r w:rsidRPr="00BF2BC8">
        <w:rPr>
          <w:rStyle w:val="FootnoteReference"/>
          <w:rFonts w:cs="Times New Roman"/>
          <w:color w:val="000000"/>
          <w:szCs w:val="24"/>
        </w:rPr>
        <w:footnoteReference w:id="32"/>
      </w:r>
    </w:p>
    <w:p w:rsidR="009756E5" w:rsidRPr="00BF2BC8" w:rsidRDefault="009756E5" w:rsidP="00C62E43">
      <w:pPr>
        <w:pStyle w:val="ListParagraph"/>
        <w:autoSpaceDE w:val="0"/>
        <w:autoSpaceDN w:val="0"/>
        <w:adjustRightInd w:val="0"/>
        <w:spacing w:line="480" w:lineRule="auto"/>
        <w:ind w:left="0" w:firstLine="426"/>
        <w:jc w:val="both"/>
        <w:rPr>
          <w:rFonts w:cs="Times New Roman"/>
          <w:szCs w:val="24"/>
        </w:rPr>
      </w:pPr>
      <w:r w:rsidRPr="00BF2BC8">
        <w:rPr>
          <w:rFonts w:cs="Times New Roman"/>
          <w:szCs w:val="24"/>
        </w:rPr>
        <w:t xml:space="preserve">Hasil belajar perlu di evaluasi. Evaluasi yang dimaksudkan sebagai cermin untuk melihat kembali apakah tujuan yang ditetapkan telah tercapai dan apakah proses </w:t>
      </w:r>
      <w:r w:rsidRPr="00BF2BC8">
        <w:rPr>
          <w:rFonts w:cs="Times New Roman"/>
          <w:szCs w:val="24"/>
        </w:rPr>
        <w:lastRenderedPageBreak/>
        <w:t>pembelajaran telah berlangsung secara efektif untuk memperoleh hasil belajar. Hasil belajar pendidikan yang harus disesuaikan dengan tujuan pendidikan, karena hasil belajar di ukur untuk mengetahui ketercapaian tujuan pendidikan melalui proses belajar mengajar.</w:t>
      </w:r>
      <w:r w:rsidRPr="00BF2BC8">
        <w:rPr>
          <w:rStyle w:val="FootnoteReference"/>
          <w:rFonts w:cs="Times New Roman"/>
          <w:szCs w:val="24"/>
        </w:rPr>
        <w:footnoteReference w:id="33"/>
      </w:r>
    </w:p>
    <w:p w:rsidR="009756E5" w:rsidRPr="00BF2BC8" w:rsidRDefault="009756E5" w:rsidP="00BC7EC7">
      <w:pPr>
        <w:pStyle w:val="ListParagraph"/>
        <w:autoSpaceDE w:val="0"/>
        <w:autoSpaceDN w:val="0"/>
        <w:adjustRightInd w:val="0"/>
        <w:spacing w:after="240" w:line="480" w:lineRule="auto"/>
        <w:ind w:left="0" w:firstLine="426"/>
        <w:jc w:val="both"/>
        <w:rPr>
          <w:rFonts w:cs="Times New Roman"/>
          <w:szCs w:val="24"/>
        </w:rPr>
      </w:pPr>
      <w:r w:rsidRPr="00BF2BC8">
        <w:rPr>
          <w:rFonts w:cs="Times New Roman"/>
          <w:szCs w:val="24"/>
        </w:rPr>
        <w:t>Penilaian oleh guru terhadap hasil pembelajaran untuk mengukur tingkat pencapaian kompetensi peserta didik, serta sebagai bahan penyusunan laporan kemajuan hasil belajar, dan memperbaiki proses pembelajaran.</w:t>
      </w:r>
      <w:r w:rsidRPr="00BF2BC8">
        <w:rPr>
          <w:rStyle w:val="FootnoteReference"/>
          <w:rFonts w:cs="Times New Roman"/>
          <w:szCs w:val="24"/>
        </w:rPr>
        <w:footnoteReference w:id="34"/>
      </w:r>
    </w:p>
    <w:p w:rsidR="00BC7EC7" w:rsidRPr="00BF2BC8" w:rsidRDefault="00BC7EC7" w:rsidP="00BC7EC7">
      <w:pPr>
        <w:pStyle w:val="ListParagraph"/>
        <w:autoSpaceDE w:val="0"/>
        <w:autoSpaceDN w:val="0"/>
        <w:adjustRightInd w:val="0"/>
        <w:spacing w:after="240"/>
        <w:ind w:left="0" w:firstLine="426"/>
        <w:jc w:val="both"/>
        <w:rPr>
          <w:rFonts w:cs="Times New Roman"/>
          <w:szCs w:val="24"/>
        </w:rPr>
      </w:pPr>
    </w:p>
    <w:p w:rsidR="009756E5" w:rsidRPr="00BF2BC8" w:rsidRDefault="009756E5" w:rsidP="007511E6">
      <w:pPr>
        <w:pStyle w:val="ListParagraph"/>
        <w:numPr>
          <w:ilvl w:val="0"/>
          <w:numId w:val="25"/>
        </w:numPr>
        <w:autoSpaceDE w:val="0"/>
        <w:autoSpaceDN w:val="0"/>
        <w:adjustRightInd w:val="0"/>
        <w:spacing w:line="480" w:lineRule="auto"/>
        <w:ind w:left="426" w:hanging="426"/>
        <w:jc w:val="both"/>
        <w:rPr>
          <w:rFonts w:cs="Times New Roman"/>
          <w:szCs w:val="24"/>
        </w:rPr>
      </w:pPr>
      <w:r w:rsidRPr="00BF2BC8">
        <w:rPr>
          <w:rFonts w:cs="Times New Roman"/>
          <w:b/>
          <w:bCs/>
          <w:szCs w:val="24"/>
        </w:rPr>
        <w:t>Pendidikan Agama Islam</w:t>
      </w:r>
    </w:p>
    <w:p w:rsidR="009756E5" w:rsidRPr="00BF2BC8" w:rsidRDefault="009756E5" w:rsidP="007511E6">
      <w:pPr>
        <w:pStyle w:val="ListParagraph"/>
        <w:numPr>
          <w:ilvl w:val="3"/>
          <w:numId w:val="23"/>
        </w:numPr>
        <w:autoSpaceDE w:val="0"/>
        <w:autoSpaceDN w:val="0"/>
        <w:adjustRightInd w:val="0"/>
        <w:spacing w:line="480" w:lineRule="auto"/>
        <w:ind w:left="426" w:hanging="426"/>
        <w:jc w:val="both"/>
        <w:rPr>
          <w:rFonts w:cs="Times New Roman"/>
          <w:szCs w:val="24"/>
        </w:rPr>
      </w:pPr>
      <w:r w:rsidRPr="00BF2BC8">
        <w:rPr>
          <w:rFonts w:cs="Times New Roman"/>
          <w:szCs w:val="24"/>
        </w:rPr>
        <w:t>Pengertian Pendidikan Agama Islam</w:t>
      </w:r>
    </w:p>
    <w:p w:rsidR="009756E5" w:rsidRPr="00BF2BC8" w:rsidRDefault="009756E5" w:rsidP="007511E6">
      <w:pPr>
        <w:pStyle w:val="ListParagraph"/>
        <w:autoSpaceDE w:val="0"/>
        <w:autoSpaceDN w:val="0"/>
        <w:adjustRightInd w:val="0"/>
        <w:spacing w:line="480" w:lineRule="auto"/>
        <w:ind w:left="0" w:firstLine="426"/>
        <w:jc w:val="both"/>
        <w:rPr>
          <w:rFonts w:cs="Times New Roman"/>
          <w:szCs w:val="24"/>
        </w:rPr>
      </w:pPr>
      <w:r w:rsidRPr="00BF2BC8">
        <w:rPr>
          <w:rFonts w:cs="Times New Roman"/>
          <w:szCs w:val="24"/>
        </w:rPr>
        <w:t>Pendidikan Agama Islam merupakan kata majemuk yang terdiri dari kata pendidikan dan agama. Dalam Kamus Besar Bahasa Indonesia dalam Aat Syafaat pendidikan berasal dari kata didik yang diberi awalan “pe” dan akhiran “an”, yang berarti proses pengubahan sikap dalam usaha mendewasakan manusia melalui upaya pengajaran dan latihan.</w:t>
      </w:r>
      <w:r w:rsidRPr="00BF2BC8">
        <w:rPr>
          <w:rStyle w:val="FootnoteReference"/>
          <w:rFonts w:cs="Times New Roman"/>
          <w:szCs w:val="24"/>
        </w:rPr>
        <w:footnoteReference w:id="35"/>
      </w:r>
    </w:p>
    <w:p w:rsidR="009756E5" w:rsidRPr="00BF2BC8" w:rsidRDefault="009756E5" w:rsidP="007511E6">
      <w:pPr>
        <w:pStyle w:val="ListParagraph"/>
        <w:autoSpaceDE w:val="0"/>
        <w:autoSpaceDN w:val="0"/>
        <w:adjustRightInd w:val="0"/>
        <w:spacing w:line="480" w:lineRule="auto"/>
        <w:ind w:left="0" w:firstLine="426"/>
        <w:jc w:val="both"/>
        <w:rPr>
          <w:rFonts w:cs="Times New Roman"/>
          <w:szCs w:val="24"/>
        </w:rPr>
      </w:pPr>
      <w:r w:rsidRPr="00BF2BC8">
        <w:rPr>
          <w:rFonts w:cs="Times New Roman"/>
          <w:szCs w:val="24"/>
        </w:rPr>
        <w:t xml:space="preserve">Pendidikan Agama Islam adalah usaha sadar untuk menyiapkan siswa dalam meyakini, memahami, menghayati dan mengamalkan agama Islam melalui kegiatan bimbingan pengajaran dan latihan dengan memperhatikan tuntutan untuk </w:t>
      </w:r>
      <w:r w:rsidRPr="00BF2BC8">
        <w:rPr>
          <w:rFonts w:cs="Times New Roman"/>
          <w:szCs w:val="24"/>
        </w:rPr>
        <w:lastRenderedPageBreak/>
        <w:t>menghormati agama lain dalam hubungan kerukunan antar umat beragama dalam masyarakat untuk mewujudkan kesatuan nasional.</w:t>
      </w:r>
      <w:r w:rsidRPr="00BF2BC8">
        <w:rPr>
          <w:rStyle w:val="FootnoteReference"/>
          <w:rFonts w:cs="Times New Roman"/>
          <w:szCs w:val="24"/>
        </w:rPr>
        <w:footnoteReference w:id="36"/>
      </w:r>
    </w:p>
    <w:p w:rsidR="009756E5" w:rsidRPr="00BF2BC8" w:rsidRDefault="009756E5" w:rsidP="007511E6">
      <w:pPr>
        <w:pStyle w:val="ListParagraph"/>
        <w:autoSpaceDE w:val="0"/>
        <w:autoSpaceDN w:val="0"/>
        <w:adjustRightInd w:val="0"/>
        <w:spacing w:line="480" w:lineRule="auto"/>
        <w:ind w:left="0" w:firstLine="426"/>
        <w:jc w:val="both"/>
        <w:rPr>
          <w:rFonts w:cs="Times New Roman"/>
          <w:szCs w:val="24"/>
        </w:rPr>
      </w:pPr>
      <w:r w:rsidRPr="00BF2BC8">
        <w:rPr>
          <w:rFonts w:cs="Times New Roman"/>
          <w:szCs w:val="24"/>
        </w:rPr>
        <w:t>Bilamana pendidikan diartikan sebagai latihan mental, moral dan fisik (</w:t>
      </w:r>
      <w:r w:rsidRPr="00BF2BC8">
        <w:rPr>
          <w:rFonts w:cs="Times New Roman"/>
          <w:i/>
          <w:iCs/>
          <w:szCs w:val="24"/>
        </w:rPr>
        <w:t>jasmaniah</w:t>
      </w:r>
      <w:r w:rsidRPr="00BF2BC8">
        <w:rPr>
          <w:rFonts w:cs="Times New Roman"/>
          <w:szCs w:val="24"/>
        </w:rPr>
        <w:t>) yang menghasilkan manusia berbudaya tinggi untuk melaksanakan tugas kewajiban dan tanggung jawab dalam ma</w:t>
      </w:r>
      <w:r w:rsidR="009C5C49">
        <w:rPr>
          <w:rFonts w:cs="Times New Roman"/>
          <w:szCs w:val="24"/>
        </w:rPr>
        <w:t>syarakat sebagai hamba Allah Swt.</w:t>
      </w:r>
      <w:r w:rsidRPr="00BF2BC8">
        <w:rPr>
          <w:rFonts w:cs="Times New Roman"/>
          <w:szCs w:val="24"/>
        </w:rPr>
        <w:t>, maka pendidikan berarti menumbuhkan personalitas (</w:t>
      </w:r>
      <w:r w:rsidRPr="00BF2BC8">
        <w:rPr>
          <w:rFonts w:cs="Times New Roman"/>
          <w:i/>
          <w:iCs/>
          <w:szCs w:val="24"/>
        </w:rPr>
        <w:t>kepribadian</w:t>
      </w:r>
      <w:r w:rsidRPr="00BF2BC8">
        <w:rPr>
          <w:rFonts w:cs="Times New Roman"/>
          <w:szCs w:val="24"/>
        </w:rPr>
        <w:t>) serta menanamkan rasa tanggung jawab, sedangkan Islam adalah a</w:t>
      </w:r>
      <w:r w:rsidR="009C5C49">
        <w:rPr>
          <w:rFonts w:cs="Times New Roman"/>
          <w:szCs w:val="24"/>
        </w:rPr>
        <w:t>gama yang benar disisi Allah Swt.</w:t>
      </w:r>
      <w:r w:rsidRPr="00BF2BC8">
        <w:rPr>
          <w:rFonts w:cs="Times New Roman"/>
          <w:szCs w:val="24"/>
        </w:rPr>
        <w:t>.</w:t>
      </w:r>
      <w:r w:rsidRPr="00BF2BC8">
        <w:rPr>
          <w:rStyle w:val="FootnoteReference"/>
          <w:rFonts w:cs="Times New Roman"/>
          <w:szCs w:val="24"/>
        </w:rPr>
        <w:footnoteReference w:id="37"/>
      </w:r>
    </w:p>
    <w:p w:rsidR="009756E5" w:rsidRPr="00BF2BC8" w:rsidRDefault="009756E5" w:rsidP="007511E6">
      <w:pPr>
        <w:pStyle w:val="ListParagraph"/>
        <w:autoSpaceDE w:val="0"/>
        <w:autoSpaceDN w:val="0"/>
        <w:adjustRightInd w:val="0"/>
        <w:spacing w:line="480" w:lineRule="auto"/>
        <w:ind w:left="0" w:firstLine="426"/>
        <w:jc w:val="both"/>
        <w:rPr>
          <w:rFonts w:cs="Times New Roman"/>
          <w:szCs w:val="24"/>
        </w:rPr>
      </w:pPr>
      <w:r w:rsidRPr="00BF2BC8">
        <w:rPr>
          <w:rFonts w:cs="Times New Roman"/>
          <w:szCs w:val="24"/>
        </w:rPr>
        <w:t xml:space="preserve">Menurut Hasan Langgulung yang dikutip oleh Muhaimin, pendidikan Islam itu setidaknya tercakup dalam delapan pengertian, yaitu </w:t>
      </w:r>
      <w:r w:rsidRPr="00BF2BC8">
        <w:rPr>
          <w:rFonts w:cs="Times New Roman"/>
          <w:i/>
          <w:iCs/>
          <w:szCs w:val="24"/>
        </w:rPr>
        <w:t xml:space="preserve">at-tarbiyah ad-diniyah </w:t>
      </w:r>
      <w:r w:rsidRPr="00BF2BC8">
        <w:rPr>
          <w:rFonts w:cs="Times New Roman"/>
          <w:szCs w:val="24"/>
        </w:rPr>
        <w:t xml:space="preserve">(pendidikan keagamaan), </w:t>
      </w:r>
      <w:r w:rsidRPr="00BF2BC8">
        <w:rPr>
          <w:rFonts w:cs="Times New Roman"/>
          <w:i/>
          <w:iCs/>
          <w:szCs w:val="24"/>
        </w:rPr>
        <w:t xml:space="preserve">ta’lim ad-din </w:t>
      </w:r>
      <w:r w:rsidRPr="00BF2BC8">
        <w:rPr>
          <w:rFonts w:cs="Times New Roman"/>
          <w:szCs w:val="24"/>
        </w:rPr>
        <w:t xml:space="preserve">(pengajaran agama), </w:t>
      </w:r>
      <w:r w:rsidRPr="00BF2BC8">
        <w:rPr>
          <w:rFonts w:cs="Times New Roman"/>
          <w:i/>
          <w:iCs/>
          <w:szCs w:val="24"/>
        </w:rPr>
        <w:t xml:space="preserve">at-ta’lim ad-diny </w:t>
      </w:r>
      <w:r w:rsidRPr="00BF2BC8">
        <w:rPr>
          <w:rFonts w:cs="Times New Roman"/>
          <w:szCs w:val="24"/>
        </w:rPr>
        <w:t xml:space="preserve">(pengajaran keagamaan), </w:t>
      </w:r>
      <w:r w:rsidRPr="00BF2BC8">
        <w:rPr>
          <w:rFonts w:cs="Times New Roman"/>
          <w:i/>
          <w:iCs/>
          <w:szCs w:val="24"/>
        </w:rPr>
        <w:t xml:space="preserve">at-ta’lim al-islamy </w:t>
      </w:r>
      <w:r w:rsidRPr="00BF2BC8">
        <w:rPr>
          <w:rFonts w:cs="Times New Roman"/>
          <w:szCs w:val="24"/>
        </w:rPr>
        <w:t xml:space="preserve">(pendidikan orang-orang Islam), </w:t>
      </w:r>
      <w:r w:rsidRPr="00BF2BC8">
        <w:rPr>
          <w:rFonts w:cs="Times New Roman"/>
          <w:i/>
          <w:iCs/>
          <w:szCs w:val="24"/>
        </w:rPr>
        <w:t xml:space="preserve">at-tarbiyah fi al-islam </w:t>
      </w:r>
      <w:r w:rsidRPr="00BF2BC8">
        <w:rPr>
          <w:rFonts w:cs="Times New Roman"/>
          <w:szCs w:val="24"/>
        </w:rPr>
        <w:t xml:space="preserve">(pendidikan di kalangan orang-orang Islam), dan </w:t>
      </w:r>
      <w:r w:rsidRPr="00BF2BC8">
        <w:rPr>
          <w:rFonts w:cs="Times New Roman"/>
          <w:i/>
          <w:iCs/>
          <w:szCs w:val="24"/>
        </w:rPr>
        <w:t xml:space="preserve">at-tarbiyah al-islamiyah </w:t>
      </w:r>
      <w:r w:rsidRPr="00BF2BC8">
        <w:rPr>
          <w:rFonts w:cs="Times New Roman"/>
          <w:szCs w:val="24"/>
        </w:rPr>
        <w:t>(pendidikan islami).</w:t>
      </w:r>
    </w:p>
    <w:p w:rsidR="009756E5" w:rsidRPr="00BF2BC8" w:rsidRDefault="009756E5" w:rsidP="007511E6">
      <w:pPr>
        <w:pStyle w:val="ListParagraph"/>
        <w:autoSpaceDE w:val="0"/>
        <w:autoSpaceDN w:val="0"/>
        <w:adjustRightInd w:val="0"/>
        <w:spacing w:line="480" w:lineRule="auto"/>
        <w:ind w:left="0" w:firstLine="426"/>
        <w:jc w:val="both"/>
        <w:rPr>
          <w:rFonts w:cs="Times New Roman"/>
          <w:szCs w:val="24"/>
        </w:rPr>
      </w:pPr>
      <w:r w:rsidRPr="00BF2BC8">
        <w:rPr>
          <w:rFonts w:cs="Times New Roman"/>
          <w:szCs w:val="24"/>
        </w:rPr>
        <w:t xml:space="preserve">Dari beberapa pengertian diatas, dapat disimpulkan bahwa pendidikan agama Islam adalah usaha sadar dan terencana dalam membimbing, melatih, serta mengarahkan potensi peserta didik sesuai dengan ajaran Al-Qur’an dan al-Hadits, dari hasil pendidikan tersebut peserta didik diharapkan benar-benar meyakini, memahami, menghayati dan mengamalkan agama Islam guna terbentuknya kepribadian muslim, untuk mencapai kebahagiaan di dunia dan akhirat serta tercapainya tujuan hidup manusia yakni mencapai ridho Allah </w:t>
      </w:r>
      <w:r w:rsidR="00BC7EC7" w:rsidRPr="00BF2BC8">
        <w:rPr>
          <w:rFonts w:cs="Times New Roman"/>
          <w:szCs w:val="24"/>
        </w:rPr>
        <w:t>Swt</w:t>
      </w:r>
      <w:r w:rsidRPr="00BF2BC8">
        <w:rPr>
          <w:rFonts w:cs="Times New Roman"/>
          <w:szCs w:val="24"/>
        </w:rPr>
        <w:t>.</w:t>
      </w:r>
    </w:p>
    <w:p w:rsidR="009756E5" w:rsidRPr="00BF2BC8" w:rsidRDefault="009756E5" w:rsidP="007511E6">
      <w:pPr>
        <w:pStyle w:val="ListParagraph"/>
        <w:numPr>
          <w:ilvl w:val="3"/>
          <w:numId w:val="23"/>
        </w:numPr>
        <w:autoSpaceDE w:val="0"/>
        <w:autoSpaceDN w:val="0"/>
        <w:adjustRightInd w:val="0"/>
        <w:spacing w:line="480" w:lineRule="auto"/>
        <w:ind w:left="426" w:hanging="426"/>
        <w:jc w:val="both"/>
        <w:rPr>
          <w:rFonts w:cs="Times New Roman"/>
          <w:szCs w:val="24"/>
        </w:rPr>
      </w:pPr>
      <w:r w:rsidRPr="00BF2BC8">
        <w:rPr>
          <w:rFonts w:cs="Times New Roman"/>
          <w:szCs w:val="24"/>
        </w:rPr>
        <w:lastRenderedPageBreak/>
        <w:t>Dasar-dasar Pelaksanaan Pendidikan Agama Islam</w:t>
      </w:r>
    </w:p>
    <w:p w:rsidR="009756E5" w:rsidRDefault="009756E5" w:rsidP="007511E6">
      <w:pPr>
        <w:pStyle w:val="ListParagraph"/>
        <w:autoSpaceDE w:val="0"/>
        <w:autoSpaceDN w:val="0"/>
        <w:adjustRightInd w:val="0"/>
        <w:spacing w:line="480" w:lineRule="auto"/>
        <w:ind w:left="0" w:firstLine="426"/>
        <w:jc w:val="both"/>
        <w:rPr>
          <w:rFonts w:cs="Times New Roman"/>
          <w:szCs w:val="24"/>
        </w:rPr>
      </w:pPr>
      <w:r w:rsidRPr="00BF2BC8">
        <w:rPr>
          <w:rFonts w:cs="Times New Roman"/>
          <w:szCs w:val="24"/>
        </w:rPr>
        <w:t>Dasar adalah landasar tempat berpijak atau tegaknya sesuatu agar sesuatu tersebut tegak dan kokoh berdiri. Konsep dasar pendidikan agama Islam adalah konsep atau gambaran umum tentang pendidikan. Sumber pendidikan agama Islam adalah ajaran Islam, yaitu Al-Qur’an dan As-Sunnah.54 Sebagaimana firman Allah dalam Qur’an Surah Al-Alaq ayat 1 sampai 5:</w:t>
      </w:r>
    </w:p>
    <w:p w:rsidR="00385FB6" w:rsidRPr="00385FB6" w:rsidRDefault="00385FB6" w:rsidP="00385FB6">
      <w:pPr>
        <w:pStyle w:val="ListParagraph"/>
        <w:autoSpaceDE w:val="0"/>
        <w:autoSpaceDN w:val="0"/>
        <w:bidi/>
        <w:adjustRightInd w:val="0"/>
        <w:ind w:left="0"/>
        <w:jc w:val="both"/>
        <w:rPr>
          <w:rFonts w:ascii="(normal text)" w:hAnsi="(normal text)" w:cs="Times New Roman"/>
          <w:szCs w:val="20"/>
        </w:rPr>
      </w:pPr>
      <w:r w:rsidRPr="00385FB6">
        <w:rPr>
          <w:rFonts w:ascii="HQPB4" w:hAnsi="HQPB4" w:cs="Times New Roman"/>
          <w:szCs w:val="20"/>
        </w:rPr>
        <w:sym w:font="HQPB4" w:char="F0F9"/>
      </w:r>
      <w:r w:rsidRPr="00385FB6">
        <w:rPr>
          <w:rFonts w:ascii="HQPB1" w:hAnsi="HQPB1" w:cs="Times New Roman"/>
          <w:szCs w:val="20"/>
        </w:rPr>
        <w:sym w:font="HQPB1" w:char="F026"/>
      </w:r>
      <w:r w:rsidRPr="00385FB6">
        <w:rPr>
          <w:rFonts w:ascii="HQPB5" w:hAnsi="HQPB5" w:cs="Times New Roman"/>
          <w:szCs w:val="20"/>
        </w:rPr>
        <w:sym w:font="HQPB5" w:char="F074"/>
      </w:r>
      <w:r w:rsidRPr="00385FB6">
        <w:rPr>
          <w:rFonts w:ascii="HQPB1" w:hAnsi="HQPB1" w:cs="Times New Roman"/>
          <w:szCs w:val="20"/>
        </w:rPr>
        <w:sym w:font="HQPB1" w:char="F08D"/>
      </w:r>
      <w:r w:rsidRPr="00385FB6">
        <w:rPr>
          <w:rFonts w:ascii="HQPB4" w:hAnsi="HQPB4" w:cs="Times New Roman"/>
          <w:szCs w:val="20"/>
        </w:rPr>
        <w:sym w:font="HQPB4" w:char="F0F8"/>
      </w:r>
      <w:r w:rsidRPr="00385FB6">
        <w:rPr>
          <w:rFonts w:ascii="HQPB2" w:hAnsi="HQPB2" w:cs="Times New Roman"/>
          <w:szCs w:val="20"/>
        </w:rPr>
        <w:sym w:font="HQPB2" w:char="F025"/>
      </w:r>
      <w:r w:rsidRPr="00385FB6">
        <w:rPr>
          <w:rFonts w:ascii="HQPB5" w:hAnsi="HQPB5" w:cs="Times New Roman"/>
          <w:szCs w:val="20"/>
        </w:rPr>
        <w:sym w:font="HQPB5" w:char="F024"/>
      </w:r>
      <w:r w:rsidRPr="00385FB6">
        <w:rPr>
          <w:rFonts w:ascii="HQPB1" w:hAnsi="HQPB1" w:cs="Times New Roman"/>
          <w:szCs w:val="20"/>
        </w:rPr>
        <w:sym w:font="HQPB1" w:char="F023"/>
      </w:r>
      <w:r w:rsidRPr="00385FB6">
        <w:rPr>
          <w:rFonts w:ascii="(normal text)" w:hAnsi="(normal text)" w:cs="Times New Roman"/>
          <w:szCs w:val="20"/>
          <w:rtl/>
        </w:rPr>
        <w:t xml:space="preserve"> </w:t>
      </w:r>
      <w:r w:rsidRPr="00385FB6">
        <w:rPr>
          <w:rFonts w:ascii="HQPB4" w:hAnsi="HQPB4" w:cs="Times New Roman"/>
          <w:szCs w:val="20"/>
        </w:rPr>
        <w:sym w:font="HQPB4" w:char="F0C9"/>
      </w:r>
      <w:r w:rsidRPr="00385FB6">
        <w:rPr>
          <w:rFonts w:ascii="HQPB2" w:hAnsi="HQPB2" w:cs="Times New Roman"/>
          <w:szCs w:val="20"/>
        </w:rPr>
        <w:sym w:font="HQPB2" w:char="F04F"/>
      </w:r>
      <w:r w:rsidRPr="00385FB6">
        <w:rPr>
          <w:rFonts w:ascii="HQPB4" w:hAnsi="HQPB4" w:cs="Times New Roman"/>
          <w:szCs w:val="20"/>
        </w:rPr>
        <w:sym w:font="HQPB4" w:char="F0F3"/>
      </w:r>
      <w:r w:rsidRPr="00385FB6">
        <w:rPr>
          <w:rFonts w:ascii="HQPB1" w:hAnsi="HQPB1" w:cs="Times New Roman"/>
          <w:szCs w:val="20"/>
        </w:rPr>
        <w:sym w:font="HQPB1" w:char="F099"/>
      </w:r>
      <w:r w:rsidRPr="00385FB6">
        <w:rPr>
          <w:rFonts w:ascii="HQPB5" w:hAnsi="HQPB5" w:cs="Times New Roman"/>
          <w:szCs w:val="20"/>
        </w:rPr>
        <w:sym w:font="HQPB5" w:char="F024"/>
      </w:r>
      <w:r w:rsidRPr="00385FB6">
        <w:rPr>
          <w:rFonts w:ascii="HQPB1" w:hAnsi="HQPB1" w:cs="Times New Roman"/>
          <w:szCs w:val="20"/>
        </w:rPr>
        <w:sym w:font="HQPB1" w:char="F024"/>
      </w:r>
      <w:r w:rsidRPr="00385FB6">
        <w:rPr>
          <w:rFonts w:ascii="HQPB4" w:hAnsi="HQPB4" w:cs="Times New Roman"/>
          <w:szCs w:val="20"/>
        </w:rPr>
        <w:sym w:font="HQPB4" w:char="F0CE"/>
      </w:r>
      <w:r w:rsidRPr="00385FB6">
        <w:rPr>
          <w:rFonts w:ascii="HQPB1" w:hAnsi="HQPB1" w:cs="Times New Roman"/>
          <w:szCs w:val="20"/>
        </w:rPr>
        <w:sym w:font="HQPB1" w:char="F02F"/>
      </w:r>
      <w:r w:rsidRPr="00385FB6">
        <w:rPr>
          <w:rFonts w:ascii="(normal text)" w:hAnsi="(normal text)" w:cs="Times New Roman"/>
          <w:szCs w:val="20"/>
          <w:rtl/>
        </w:rPr>
        <w:t xml:space="preserve"> </w:t>
      </w:r>
      <w:r w:rsidRPr="00385FB6">
        <w:rPr>
          <w:rFonts w:ascii="HQPB5" w:hAnsi="HQPB5" w:cs="Times New Roman"/>
          <w:szCs w:val="20"/>
        </w:rPr>
        <w:sym w:font="HQPB5" w:char="F079"/>
      </w:r>
      <w:r w:rsidRPr="00385FB6">
        <w:rPr>
          <w:rFonts w:ascii="HQPB2" w:hAnsi="HQPB2" w:cs="Times New Roman"/>
          <w:szCs w:val="20"/>
        </w:rPr>
        <w:sym w:font="HQPB2" w:char="F037"/>
      </w:r>
      <w:r w:rsidRPr="00385FB6">
        <w:rPr>
          <w:rFonts w:ascii="HQPB4" w:hAnsi="HQPB4" w:cs="Times New Roman"/>
          <w:szCs w:val="20"/>
        </w:rPr>
        <w:sym w:font="HQPB4" w:char="F0CE"/>
      </w:r>
      <w:r w:rsidRPr="00385FB6">
        <w:rPr>
          <w:rFonts w:ascii="HQPB4" w:hAnsi="HQPB4" w:cs="Times New Roman"/>
          <w:szCs w:val="20"/>
        </w:rPr>
        <w:sym w:font="HQPB4" w:char="F06E"/>
      </w:r>
      <w:r w:rsidRPr="00385FB6">
        <w:rPr>
          <w:rFonts w:ascii="HQPB1" w:hAnsi="HQPB1" w:cs="Times New Roman"/>
          <w:szCs w:val="20"/>
        </w:rPr>
        <w:sym w:font="HQPB1" w:char="F02F"/>
      </w:r>
      <w:r w:rsidRPr="00385FB6">
        <w:rPr>
          <w:rFonts w:ascii="HQPB5" w:hAnsi="HQPB5" w:cs="Times New Roman"/>
          <w:szCs w:val="20"/>
        </w:rPr>
        <w:sym w:font="HQPB5" w:char="F075"/>
      </w:r>
      <w:r w:rsidRPr="00385FB6">
        <w:rPr>
          <w:rFonts w:ascii="HQPB1" w:hAnsi="HQPB1" w:cs="Times New Roman"/>
          <w:szCs w:val="20"/>
        </w:rPr>
        <w:sym w:font="HQPB1" w:char="F091"/>
      </w:r>
      <w:r w:rsidRPr="00385FB6">
        <w:rPr>
          <w:rFonts w:ascii="(normal text)" w:hAnsi="(normal text)" w:cs="Times New Roman"/>
          <w:szCs w:val="20"/>
          <w:rtl/>
        </w:rPr>
        <w:t xml:space="preserve"> </w:t>
      </w:r>
      <w:r w:rsidRPr="00385FB6">
        <w:rPr>
          <w:rFonts w:ascii="HQPB2" w:hAnsi="HQPB2" w:cs="Times New Roman"/>
          <w:szCs w:val="20"/>
        </w:rPr>
        <w:sym w:font="HQPB2" w:char="F093"/>
      </w:r>
      <w:r w:rsidRPr="00385FB6">
        <w:rPr>
          <w:rFonts w:ascii="HQPB4" w:hAnsi="HQPB4" w:cs="Times New Roman"/>
          <w:szCs w:val="20"/>
        </w:rPr>
        <w:sym w:font="HQPB4" w:char="F0CF"/>
      </w:r>
      <w:r w:rsidRPr="00385FB6">
        <w:rPr>
          <w:rFonts w:ascii="HQPB3" w:hAnsi="HQPB3" w:cs="Times New Roman"/>
          <w:szCs w:val="20"/>
        </w:rPr>
        <w:sym w:font="HQPB3" w:char="F025"/>
      </w:r>
      <w:r w:rsidRPr="00385FB6">
        <w:rPr>
          <w:rFonts w:ascii="HQPB4" w:hAnsi="HQPB4" w:cs="Times New Roman"/>
          <w:szCs w:val="20"/>
        </w:rPr>
        <w:sym w:font="HQPB4" w:char="F0A9"/>
      </w:r>
      <w:r w:rsidRPr="00385FB6">
        <w:rPr>
          <w:rFonts w:ascii="HQPB3" w:hAnsi="HQPB3" w:cs="Times New Roman"/>
          <w:szCs w:val="20"/>
        </w:rPr>
        <w:sym w:font="HQPB3" w:char="F021"/>
      </w:r>
      <w:r w:rsidRPr="00385FB6">
        <w:rPr>
          <w:rFonts w:ascii="HQPB5" w:hAnsi="HQPB5" w:cs="Times New Roman"/>
          <w:szCs w:val="20"/>
        </w:rPr>
        <w:sym w:font="HQPB5" w:char="F024"/>
      </w:r>
      <w:r w:rsidRPr="00385FB6">
        <w:rPr>
          <w:rFonts w:ascii="HQPB1" w:hAnsi="HQPB1" w:cs="Times New Roman"/>
          <w:szCs w:val="20"/>
        </w:rPr>
        <w:sym w:font="HQPB1" w:char="F023"/>
      </w:r>
      <w:r w:rsidRPr="00385FB6">
        <w:rPr>
          <w:rFonts w:ascii="(normal text)" w:hAnsi="(normal text)" w:cs="Times New Roman"/>
          <w:szCs w:val="20"/>
          <w:rtl/>
        </w:rPr>
        <w:t xml:space="preserve"> </w:t>
      </w:r>
      <w:r w:rsidRPr="00385FB6">
        <w:rPr>
          <w:rFonts w:ascii="HQPB5" w:hAnsi="HQPB5" w:cs="Times New Roman"/>
          <w:szCs w:val="20"/>
        </w:rPr>
        <w:sym w:font="HQPB5" w:char="F074"/>
      </w:r>
      <w:r w:rsidRPr="00385FB6">
        <w:rPr>
          <w:rFonts w:ascii="HQPB2" w:hAnsi="HQPB2" w:cs="Times New Roman"/>
          <w:szCs w:val="20"/>
        </w:rPr>
        <w:sym w:font="HQPB2" w:char="F02C"/>
      </w:r>
      <w:r w:rsidRPr="00385FB6">
        <w:rPr>
          <w:rFonts w:ascii="HQPB5" w:hAnsi="HQPB5" w:cs="Times New Roman"/>
          <w:szCs w:val="20"/>
        </w:rPr>
        <w:sym w:font="HQPB5" w:char="F06E"/>
      </w:r>
      <w:r w:rsidRPr="00385FB6">
        <w:rPr>
          <w:rFonts w:ascii="HQPB2" w:hAnsi="HQPB2" w:cs="Times New Roman"/>
          <w:szCs w:val="20"/>
        </w:rPr>
        <w:sym w:font="HQPB2" w:char="F03D"/>
      </w:r>
      <w:r w:rsidRPr="00385FB6">
        <w:rPr>
          <w:rFonts w:ascii="HQPB5" w:hAnsi="HQPB5" w:cs="Times New Roman"/>
          <w:szCs w:val="20"/>
        </w:rPr>
        <w:sym w:font="HQPB5" w:char="F079"/>
      </w:r>
      <w:r w:rsidRPr="00385FB6">
        <w:rPr>
          <w:rFonts w:ascii="HQPB1" w:hAnsi="HQPB1" w:cs="Times New Roman"/>
          <w:szCs w:val="20"/>
        </w:rPr>
        <w:sym w:font="HQPB1" w:char="F07B"/>
      </w:r>
      <w:r w:rsidRPr="00385FB6">
        <w:rPr>
          <w:rFonts w:ascii="(normal text)" w:hAnsi="(normal text)" w:cs="Times New Roman"/>
          <w:szCs w:val="20"/>
          <w:rtl/>
        </w:rPr>
        <w:t xml:space="preserve"> </w:t>
      </w:r>
      <w:r w:rsidRPr="00385FB6">
        <w:rPr>
          <w:rFonts w:ascii="HQPB2" w:hAnsi="HQPB2" w:cs="Times New Roman"/>
          <w:szCs w:val="20"/>
        </w:rPr>
        <w:sym w:font="HQPB2" w:char="F0C7"/>
      </w:r>
      <w:r w:rsidRPr="00385FB6">
        <w:rPr>
          <w:rFonts w:ascii="HQPB2" w:hAnsi="HQPB2" w:cs="Times New Roman"/>
          <w:szCs w:val="20"/>
        </w:rPr>
        <w:sym w:font="HQPB2" w:char="F0CA"/>
      </w:r>
      <w:r w:rsidRPr="00385FB6">
        <w:rPr>
          <w:rFonts w:ascii="HQPB2" w:hAnsi="HQPB2" w:cs="Times New Roman"/>
          <w:szCs w:val="20"/>
        </w:rPr>
        <w:sym w:font="HQPB2" w:char="F0C8"/>
      </w:r>
      <w:r w:rsidRPr="00385FB6">
        <w:rPr>
          <w:rFonts w:ascii="(normal text)" w:hAnsi="(normal text)" w:cs="Times New Roman"/>
          <w:szCs w:val="20"/>
          <w:rtl/>
        </w:rPr>
        <w:t xml:space="preserve"> </w:t>
      </w:r>
      <w:r w:rsidRPr="00385FB6">
        <w:rPr>
          <w:rFonts w:ascii="HQPB5" w:hAnsi="HQPB5" w:cs="Times New Roman"/>
          <w:szCs w:val="20"/>
        </w:rPr>
        <w:sym w:font="HQPB5" w:char="F074"/>
      </w:r>
      <w:r w:rsidRPr="00385FB6">
        <w:rPr>
          <w:rFonts w:ascii="HQPB2" w:hAnsi="HQPB2" w:cs="Times New Roman"/>
          <w:szCs w:val="20"/>
        </w:rPr>
        <w:sym w:font="HQPB2" w:char="F02C"/>
      </w:r>
      <w:r w:rsidRPr="00385FB6">
        <w:rPr>
          <w:rFonts w:ascii="HQPB5" w:hAnsi="HQPB5" w:cs="Times New Roman"/>
          <w:szCs w:val="20"/>
        </w:rPr>
        <w:sym w:font="HQPB5" w:char="F06E"/>
      </w:r>
      <w:r w:rsidRPr="00385FB6">
        <w:rPr>
          <w:rFonts w:ascii="HQPB2" w:hAnsi="HQPB2" w:cs="Times New Roman"/>
          <w:szCs w:val="20"/>
        </w:rPr>
        <w:sym w:font="HQPB2" w:char="F03D"/>
      </w:r>
      <w:r w:rsidRPr="00385FB6">
        <w:rPr>
          <w:rFonts w:ascii="HQPB5" w:hAnsi="HQPB5" w:cs="Times New Roman"/>
          <w:szCs w:val="20"/>
        </w:rPr>
        <w:sym w:font="HQPB5" w:char="F079"/>
      </w:r>
      <w:r w:rsidRPr="00385FB6">
        <w:rPr>
          <w:rFonts w:ascii="HQPB1" w:hAnsi="HQPB1" w:cs="Times New Roman"/>
          <w:szCs w:val="20"/>
        </w:rPr>
        <w:sym w:font="HQPB1" w:char="F07B"/>
      </w:r>
      <w:r w:rsidRPr="00385FB6">
        <w:rPr>
          <w:rFonts w:ascii="(normal text)" w:hAnsi="(normal text)" w:cs="Times New Roman"/>
          <w:szCs w:val="20"/>
          <w:rtl/>
        </w:rPr>
        <w:t xml:space="preserve"> </w:t>
      </w:r>
      <w:r w:rsidRPr="00385FB6">
        <w:rPr>
          <w:rFonts w:ascii="HQPB5" w:hAnsi="HQPB5" w:cs="Times New Roman"/>
          <w:szCs w:val="20"/>
        </w:rPr>
        <w:sym w:font="HQPB5" w:char="F07A"/>
      </w:r>
      <w:r w:rsidRPr="00385FB6">
        <w:rPr>
          <w:rFonts w:ascii="HQPB2" w:hAnsi="HQPB2" w:cs="Times New Roman"/>
          <w:szCs w:val="20"/>
        </w:rPr>
        <w:sym w:font="HQPB2" w:char="F060"/>
      </w:r>
      <w:r w:rsidRPr="00385FB6">
        <w:rPr>
          <w:rFonts w:ascii="HQPB2" w:hAnsi="HQPB2" w:cs="Times New Roman"/>
          <w:szCs w:val="20"/>
        </w:rPr>
        <w:sym w:font="HQPB2" w:char="F0BB"/>
      </w:r>
      <w:r w:rsidRPr="00385FB6">
        <w:rPr>
          <w:rFonts w:ascii="HQPB5" w:hAnsi="HQPB5" w:cs="Times New Roman"/>
          <w:szCs w:val="20"/>
        </w:rPr>
        <w:sym w:font="HQPB5" w:char="F07C"/>
      </w:r>
      <w:r w:rsidRPr="00385FB6">
        <w:rPr>
          <w:rFonts w:ascii="HQPB1" w:hAnsi="HQPB1" w:cs="Times New Roman"/>
          <w:szCs w:val="20"/>
        </w:rPr>
        <w:sym w:font="HQPB1" w:char="F0A1"/>
      </w:r>
      <w:r w:rsidRPr="00385FB6">
        <w:rPr>
          <w:rFonts w:ascii="HQPB2" w:hAnsi="HQPB2" w:cs="Times New Roman"/>
          <w:szCs w:val="20"/>
        </w:rPr>
        <w:sym w:font="HQPB2" w:char="F053"/>
      </w:r>
      <w:r w:rsidRPr="00385FB6">
        <w:rPr>
          <w:rFonts w:ascii="HQPB5" w:hAnsi="HQPB5" w:cs="Times New Roman"/>
          <w:szCs w:val="20"/>
        </w:rPr>
        <w:sym w:font="HQPB5" w:char="F04D"/>
      </w:r>
      <w:r w:rsidRPr="00385FB6">
        <w:rPr>
          <w:rFonts w:ascii="HQPB2" w:hAnsi="HQPB2" w:cs="Times New Roman"/>
          <w:szCs w:val="20"/>
        </w:rPr>
        <w:sym w:font="HQPB2" w:char="F07D"/>
      </w:r>
      <w:r w:rsidRPr="00385FB6">
        <w:rPr>
          <w:rFonts w:ascii="HQPB5" w:hAnsi="HQPB5" w:cs="Times New Roman"/>
          <w:szCs w:val="20"/>
        </w:rPr>
        <w:sym w:font="HQPB5" w:char="F024"/>
      </w:r>
      <w:r w:rsidRPr="00385FB6">
        <w:rPr>
          <w:rFonts w:ascii="HQPB1" w:hAnsi="HQPB1" w:cs="Times New Roman"/>
          <w:szCs w:val="20"/>
        </w:rPr>
        <w:sym w:font="HQPB1" w:char="F023"/>
      </w:r>
      <w:r w:rsidRPr="00385FB6">
        <w:rPr>
          <w:rFonts w:ascii="(normal text)" w:hAnsi="(normal text)" w:cs="Times New Roman"/>
          <w:szCs w:val="20"/>
          <w:rtl/>
        </w:rPr>
        <w:t xml:space="preserve"> </w:t>
      </w:r>
      <w:r w:rsidRPr="00385FB6">
        <w:rPr>
          <w:rFonts w:ascii="HQPB4" w:hAnsi="HQPB4" w:cs="Times New Roman"/>
          <w:szCs w:val="20"/>
        </w:rPr>
        <w:sym w:font="HQPB4" w:char="F0F4"/>
      </w:r>
      <w:r w:rsidRPr="00385FB6">
        <w:rPr>
          <w:rFonts w:ascii="HQPB2" w:hAnsi="HQPB2" w:cs="Times New Roman"/>
          <w:szCs w:val="20"/>
        </w:rPr>
        <w:sym w:font="HQPB2" w:char="F060"/>
      </w:r>
      <w:r w:rsidRPr="00385FB6">
        <w:rPr>
          <w:rFonts w:ascii="HQPB4" w:hAnsi="HQPB4" w:cs="Times New Roman"/>
          <w:szCs w:val="20"/>
        </w:rPr>
        <w:sym w:font="HQPB4" w:char="F0CF"/>
      </w:r>
      <w:r w:rsidRPr="00385FB6">
        <w:rPr>
          <w:rFonts w:ascii="HQPB2" w:hAnsi="HQPB2" w:cs="Times New Roman"/>
          <w:szCs w:val="20"/>
        </w:rPr>
        <w:sym w:font="HQPB2" w:char="F042"/>
      </w:r>
      <w:r w:rsidRPr="00385FB6">
        <w:rPr>
          <w:rFonts w:ascii="(normal text)" w:hAnsi="(normal text)" w:cs="Times New Roman"/>
          <w:szCs w:val="20"/>
          <w:rtl/>
        </w:rPr>
        <w:t xml:space="preserve"> </w:t>
      </w:r>
      <w:r w:rsidRPr="00385FB6">
        <w:rPr>
          <w:rFonts w:ascii="HQPB4" w:hAnsi="HQPB4" w:cs="Times New Roman"/>
          <w:szCs w:val="20"/>
        </w:rPr>
        <w:sym w:font="HQPB4" w:char="F040"/>
      </w:r>
      <w:r w:rsidRPr="00385FB6">
        <w:rPr>
          <w:rFonts w:ascii="HQPB2" w:hAnsi="HQPB2" w:cs="Times New Roman"/>
          <w:szCs w:val="20"/>
        </w:rPr>
        <w:sym w:font="HQPB2" w:char="F02C"/>
      </w:r>
      <w:r w:rsidRPr="00385FB6">
        <w:rPr>
          <w:rFonts w:ascii="HQPB5" w:hAnsi="HQPB5" w:cs="Times New Roman"/>
          <w:szCs w:val="20"/>
        </w:rPr>
        <w:sym w:font="HQPB5" w:char="F06E"/>
      </w:r>
      <w:r w:rsidRPr="00385FB6">
        <w:rPr>
          <w:rFonts w:ascii="HQPB2" w:hAnsi="HQPB2" w:cs="Times New Roman"/>
          <w:szCs w:val="20"/>
        </w:rPr>
        <w:sym w:font="HQPB2" w:char="F03D"/>
      </w:r>
      <w:r w:rsidRPr="00385FB6">
        <w:rPr>
          <w:rFonts w:ascii="HQPB5" w:hAnsi="HQPB5" w:cs="Times New Roman"/>
          <w:szCs w:val="20"/>
        </w:rPr>
        <w:sym w:font="HQPB5" w:char="F074"/>
      </w:r>
      <w:r w:rsidRPr="00385FB6">
        <w:rPr>
          <w:rFonts w:ascii="HQPB1" w:hAnsi="HQPB1" w:cs="Times New Roman"/>
          <w:szCs w:val="20"/>
        </w:rPr>
        <w:sym w:font="HQPB1" w:char="F0E3"/>
      </w:r>
      <w:r w:rsidRPr="00385FB6">
        <w:rPr>
          <w:rFonts w:ascii="(normal text)" w:hAnsi="(normal text)" w:cs="Times New Roman"/>
          <w:szCs w:val="20"/>
          <w:rtl/>
        </w:rPr>
        <w:t xml:space="preserve"> </w:t>
      </w:r>
      <w:r w:rsidRPr="00385FB6">
        <w:rPr>
          <w:rFonts w:ascii="HQPB2" w:hAnsi="HQPB2" w:cs="Times New Roman"/>
          <w:szCs w:val="20"/>
        </w:rPr>
        <w:sym w:font="HQPB2" w:char="F0C7"/>
      </w:r>
      <w:r w:rsidRPr="00385FB6">
        <w:rPr>
          <w:rFonts w:ascii="HQPB2" w:hAnsi="HQPB2" w:cs="Times New Roman"/>
          <w:szCs w:val="20"/>
        </w:rPr>
        <w:sym w:font="HQPB2" w:char="F0CB"/>
      </w:r>
      <w:r w:rsidRPr="00385FB6">
        <w:rPr>
          <w:rFonts w:ascii="HQPB2" w:hAnsi="HQPB2" w:cs="Times New Roman"/>
          <w:szCs w:val="20"/>
        </w:rPr>
        <w:sym w:font="HQPB2" w:char="F0C8"/>
      </w:r>
      <w:r w:rsidRPr="00385FB6">
        <w:rPr>
          <w:rFonts w:ascii="(normal text)" w:hAnsi="(normal text)" w:cs="Times New Roman"/>
          <w:szCs w:val="20"/>
          <w:rtl/>
        </w:rPr>
        <w:t xml:space="preserve"> </w:t>
      </w:r>
      <w:r w:rsidRPr="00385FB6">
        <w:rPr>
          <w:rFonts w:ascii="HQPB4" w:hAnsi="HQPB4" w:cs="Times New Roman"/>
          <w:szCs w:val="20"/>
        </w:rPr>
        <w:sym w:font="HQPB4" w:char="F0F9"/>
      </w:r>
      <w:r w:rsidRPr="00385FB6">
        <w:rPr>
          <w:rFonts w:ascii="HQPB1" w:hAnsi="HQPB1" w:cs="Times New Roman"/>
          <w:szCs w:val="20"/>
        </w:rPr>
        <w:sym w:font="HQPB1" w:char="F026"/>
      </w:r>
      <w:r w:rsidRPr="00385FB6">
        <w:rPr>
          <w:rFonts w:ascii="HQPB5" w:hAnsi="HQPB5" w:cs="Times New Roman"/>
          <w:szCs w:val="20"/>
        </w:rPr>
        <w:sym w:font="HQPB5" w:char="F074"/>
      </w:r>
      <w:r w:rsidRPr="00385FB6">
        <w:rPr>
          <w:rFonts w:ascii="HQPB1" w:hAnsi="HQPB1" w:cs="Times New Roman"/>
          <w:szCs w:val="20"/>
        </w:rPr>
        <w:sym w:font="HQPB1" w:char="F08D"/>
      </w:r>
      <w:r w:rsidRPr="00385FB6">
        <w:rPr>
          <w:rFonts w:ascii="HQPB4" w:hAnsi="HQPB4" w:cs="Times New Roman"/>
          <w:szCs w:val="20"/>
        </w:rPr>
        <w:sym w:font="HQPB4" w:char="F0F8"/>
      </w:r>
      <w:r w:rsidRPr="00385FB6">
        <w:rPr>
          <w:rFonts w:ascii="HQPB2" w:hAnsi="HQPB2" w:cs="Times New Roman"/>
          <w:szCs w:val="20"/>
        </w:rPr>
        <w:sym w:font="HQPB2" w:char="F025"/>
      </w:r>
      <w:r w:rsidRPr="00385FB6">
        <w:rPr>
          <w:rFonts w:ascii="HQPB5" w:hAnsi="HQPB5" w:cs="Times New Roman"/>
          <w:szCs w:val="20"/>
        </w:rPr>
        <w:sym w:font="HQPB5" w:char="F024"/>
      </w:r>
      <w:r w:rsidRPr="00385FB6">
        <w:rPr>
          <w:rFonts w:ascii="HQPB1" w:hAnsi="HQPB1" w:cs="Times New Roman"/>
          <w:szCs w:val="20"/>
        </w:rPr>
        <w:sym w:font="HQPB1" w:char="F023"/>
      </w:r>
      <w:r w:rsidRPr="00385FB6">
        <w:rPr>
          <w:rFonts w:ascii="(normal text)" w:hAnsi="(normal text)" w:cs="Times New Roman"/>
          <w:szCs w:val="20"/>
          <w:rtl/>
        </w:rPr>
        <w:t xml:space="preserve"> </w:t>
      </w:r>
      <w:r w:rsidRPr="00385FB6">
        <w:rPr>
          <w:rFonts w:ascii="HQPB5" w:hAnsi="HQPB5" w:cs="Times New Roman"/>
          <w:szCs w:val="20"/>
        </w:rPr>
        <w:sym w:font="HQPB5" w:char="F079"/>
      </w:r>
      <w:r w:rsidRPr="00385FB6">
        <w:rPr>
          <w:rFonts w:ascii="HQPB2" w:hAnsi="HQPB2" w:cs="Times New Roman"/>
          <w:szCs w:val="20"/>
        </w:rPr>
        <w:sym w:font="HQPB2" w:char="F037"/>
      </w:r>
      <w:r w:rsidRPr="00385FB6">
        <w:rPr>
          <w:rFonts w:ascii="HQPB4" w:hAnsi="HQPB4" w:cs="Times New Roman"/>
          <w:szCs w:val="20"/>
        </w:rPr>
        <w:sym w:font="HQPB4" w:char="F09A"/>
      </w:r>
      <w:r w:rsidRPr="00385FB6">
        <w:rPr>
          <w:rFonts w:ascii="HQPB1" w:hAnsi="HQPB1" w:cs="Times New Roman"/>
          <w:szCs w:val="20"/>
        </w:rPr>
        <w:sym w:font="HQPB1" w:char="F02F"/>
      </w:r>
      <w:r w:rsidRPr="00385FB6">
        <w:rPr>
          <w:rFonts w:ascii="HQPB5" w:hAnsi="HQPB5" w:cs="Times New Roman"/>
          <w:szCs w:val="20"/>
        </w:rPr>
        <w:sym w:font="HQPB5" w:char="F075"/>
      </w:r>
      <w:r w:rsidRPr="00385FB6">
        <w:rPr>
          <w:rFonts w:ascii="HQPB1" w:hAnsi="HQPB1" w:cs="Times New Roman"/>
          <w:szCs w:val="20"/>
        </w:rPr>
        <w:sym w:font="HQPB1" w:char="F091"/>
      </w:r>
      <w:r w:rsidRPr="00385FB6">
        <w:rPr>
          <w:rFonts w:ascii="HQPB5" w:hAnsi="HQPB5" w:cs="Times New Roman"/>
          <w:szCs w:val="20"/>
        </w:rPr>
        <w:sym w:font="HQPB5" w:char="F075"/>
      </w:r>
      <w:r w:rsidRPr="00385FB6">
        <w:rPr>
          <w:rFonts w:ascii="HQPB2" w:hAnsi="HQPB2" w:cs="Times New Roman"/>
          <w:szCs w:val="20"/>
        </w:rPr>
        <w:sym w:font="HQPB2" w:char="F072"/>
      </w:r>
      <w:r w:rsidRPr="00385FB6">
        <w:rPr>
          <w:rFonts w:ascii="(normal text)" w:hAnsi="(normal text)" w:cs="Times New Roman"/>
          <w:szCs w:val="20"/>
          <w:rtl/>
        </w:rPr>
        <w:t xml:space="preserve"> </w:t>
      </w:r>
      <w:r w:rsidRPr="00385FB6">
        <w:rPr>
          <w:rFonts w:ascii="HQPB4" w:hAnsi="HQPB4" w:cs="Times New Roman"/>
          <w:szCs w:val="20"/>
        </w:rPr>
        <w:sym w:font="HQPB4" w:char="F0E3"/>
      </w:r>
      <w:r w:rsidRPr="00385FB6">
        <w:rPr>
          <w:rFonts w:ascii="HQPB2" w:hAnsi="HQPB2" w:cs="Times New Roman"/>
          <w:szCs w:val="20"/>
        </w:rPr>
        <w:sym w:font="HQPB2" w:char="F050"/>
      </w:r>
      <w:r w:rsidRPr="00385FB6">
        <w:rPr>
          <w:rFonts w:ascii="HQPB5" w:hAnsi="HQPB5" w:cs="Times New Roman"/>
          <w:szCs w:val="20"/>
        </w:rPr>
        <w:sym w:font="HQPB5" w:char="F074"/>
      </w:r>
      <w:r w:rsidRPr="00385FB6">
        <w:rPr>
          <w:rFonts w:ascii="HQPB1" w:hAnsi="HQPB1" w:cs="Times New Roman"/>
          <w:szCs w:val="20"/>
        </w:rPr>
        <w:sym w:font="HQPB1" w:char="F08D"/>
      </w:r>
      <w:r w:rsidRPr="00385FB6">
        <w:rPr>
          <w:rFonts w:ascii="HQPB4" w:hAnsi="HQPB4" w:cs="Times New Roman"/>
          <w:szCs w:val="20"/>
        </w:rPr>
        <w:sym w:font="HQPB4" w:char="F0F8"/>
      </w:r>
      <w:r w:rsidRPr="00385FB6">
        <w:rPr>
          <w:rFonts w:ascii="HQPB2" w:hAnsi="HQPB2" w:cs="Times New Roman"/>
          <w:szCs w:val="20"/>
        </w:rPr>
        <w:sym w:font="HQPB2" w:char="F02E"/>
      </w:r>
      <w:r w:rsidRPr="00385FB6">
        <w:rPr>
          <w:rFonts w:ascii="HQPB5" w:hAnsi="HQPB5" w:cs="Times New Roman"/>
          <w:szCs w:val="20"/>
        </w:rPr>
        <w:sym w:font="HQPB5" w:char="F046"/>
      </w:r>
      <w:r w:rsidRPr="00385FB6">
        <w:rPr>
          <w:rFonts w:ascii="HQPB2" w:hAnsi="HQPB2" w:cs="Times New Roman"/>
          <w:szCs w:val="20"/>
        </w:rPr>
        <w:sym w:font="HQPB2" w:char="F07B"/>
      </w:r>
      <w:r w:rsidRPr="00385FB6">
        <w:rPr>
          <w:rFonts w:ascii="HQPB5" w:hAnsi="HQPB5" w:cs="Times New Roman"/>
          <w:szCs w:val="20"/>
        </w:rPr>
        <w:sym w:font="HQPB5" w:char="F024"/>
      </w:r>
      <w:r w:rsidRPr="00385FB6">
        <w:rPr>
          <w:rFonts w:ascii="HQPB1" w:hAnsi="HQPB1" w:cs="Times New Roman"/>
          <w:szCs w:val="20"/>
        </w:rPr>
        <w:sym w:font="HQPB1" w:char="F023"/>
      </w:r>
      <w:r w:rsidRPr="00385FB6">
        <w:rPr>
          <w:rFonts w:ascii="(normal text)" w:hAnsi="(normal text)" w:cs="Times New Roman"/>
          <w:szCs w:val="20"/>
          <w:rtl/>
        </w:rPr>
        <w:t xml:space="preserve"> </w:t>
      </w:r>
      <w:r w:rsidRPr="00385FB6">
        <w:rPr>
          <w:rFonts w:ascii="HQPB2" w:hAnsi="HQPB2" w:cs="Times New Roman"/>
          <w:szCs w:val="20"/>
        </w:rPr>
        <w:sym w:font="HQPB2" w:char="F0C7"/>
      </w:r>
      <w:r w:rsidRPr="00385FB6">
        <w:rPr>
          <w:rFonts w:ascii="HQPB2" w:hAnsi="HQPB2" w:cs="Times New Roman"/>
          <w:szCs w:val="20"/>
        </w:rPr>
        <w:sym w:font="HQPB2" w:char="F0CC"/>
      </w:r>
      <w:r w:rsidRPr="00385FB6">
        <w:rPr>
          <w:rFonts w:ascii="HQPB2" w:hAnsi="HQPB2" w:cs="Times New Roman"/>
          <w:szCs w:val="20"/>
        </w:rPr>
        <w:sym w:font="HQPB2" w:char="F0C8"/>
      </w:r>
      <w:r w:rsidRPr="00385FB6">
        <w:rPr>
          <w:rFonts w:ascii="(normal text)" w:hAnsi="(normal text)" w:cs="Times New Roman"/>
          <w:szCs w:val="20"/>
          <w:rtl/>
        </w:rPr>
        <w:t xml:space="preserve"> </w:t>
      </w:r>
      <w:r w:rsidRPr="00385FB6">
        <w:rPr>
          <w:rFonts w:ascii="HQPB2" w:hAnsi="HQPB2" w:cs="Times New Roman"/>
          <w:szCs w:val="20"/>
        </w:rPr>
        <w:sym w:font="HQPB2" w:char="F093"/>
      </w:r>
      <w:r w:rsidRPr="00385FB6">
        <w:rPr>
          <w:rFonts w:ascii="HQPB4" w:hAnsi="HQPB4" w:cs="Times New Roman"/>
          <w:szCs w:val="20"/>
        </w:rPr>
        <w:sym w:font="HQPB4" w:char="F0CF"/>
      </w:r>
      <w:r w:rsidRPr="00385FB6">
        <w:rPr>
          <w:rFonts w:ascii="HQPB3" w:hAnsi="HQPB3" w:cs="Times New Roman"/>
          <w:szCs w:val="20"/>
        </w:rPr>
        <w:sym w:font="HQPB3" w:char="F025"/>
      </w:r>
      <w:r w:rsidRPr="00385FB6">
        <w:rPr>
          <w:rFonts w:ascii="HQPB4" w:hAnsi="HQPB4" w:cs="Times New Roman"/>
          <w:szCs w:val="20"/>
        </w:rPr>
        <w:sym w:font="HQPB4" w:char="F0A9"/>
      </w:r>
      <w:r w:rsidRPr="00385FB6">
        <w:rPr>
          <w:rFonts w:ascii="HQPB3" w:hAnsi="HQPB3" w:cs="Times New Roman"/>
          <w:szCs w:val="20"/>
        </w:rPr>
        <w:sym w:font="HQPB3" w:char="F021"/>
      </w:r>
      <w:r w:rsidRPr="00385FB6">
        <w:rPr>
          <w:rFonts w:ascii="HQPB5" w:hAnsi="HQPB5" w:cs="Times New Roman"/>
          <w:szCs w:val="20"/>
        </w:rPr>
        <w:sym w:font="HQPB5" w:char="F024"/>
      </w:r>
      <w:r w:rsidRPr="00385FB6">
        <w:rPr>
          <w:rFonts w:ascii="HQPB1" w:hAnsi="HQPB1" w:cs="Times New Roman"/>
          <w:szCs w:val="20"/>
        </w:rPr>
        <w:sym w:font="HQPB1" w:char="F023"/>
      </w:r>
      <w:r w:rsidRPr="00385FB6">
        <w:rPr>
          <w:rFonts w:ascii="(normal text)" w:hAnsi="(normal text)" w:cs="Times New Roman"/>
          <w:szCs w:val="20"/>
          <w:rtl/>
        </w:rPr>
        <w:t xml:space="preserve"> </w:t>
      </w:r>
      <w:r w:rsidRPr="00385FB6">
        <w:rPr>
          <w:rFonts w:ascii="HQPB5" w:hAnsi="HQPB5" w:cs="Times New Roman"/>
          <w:szCs w:val="20"/>
        </w:rPr>
        <w:sym w:font="HQPB5" w:char="F07A"/>
      </w:r>
      <w:r w:rsidRPr="00385FB6">
        <w:rPr>
          <w:rFonts w:ascii="HQPB2" w:hAnsi="HQPB2" w:cs="Times New Roman"/>
          <w:szCs w:val="20"/>
        </w:rPr>
        <w:sym w:font="HQPB2" w:char="F04F"/>
      </w:r>
      <w:r w:rsidRPr="00385FB6">
        <w:rPr>
          <w:rFonts w:ascii="HQPB4" w:hAnsi="HQPB4" w:cs="Times New Roman"/>
          <w:szCs w:val="20"/>
        </w:rPr>
        <w:sym w:font="HQPB4" w:char="F0AF"/>
      </w:r>
      <w:r w:rsidRPr="00385FB6">
        <w:rPr>
          <w:rFonts w:ascii="HQPB2" w:hAnsi="HQPB2" w:cs="Times New Roman"/>
          <w:szCs w:val="20"/>
        </w:rPr>
        <w:sym w:font="HQPB2" w:char="F03D"/>
      </w:r>
      <w:r w:rsidRPr="00385FB6">
        <w:rPr>
          <w:rFonts w:ascii="HQPB5" w:hAnsi="HQPB5" w:cs="Times New Roman"/>
          <w:szCs w:val="20"/>
        </w:rPr>
        <w:sym w:font="HQPB5" w:char="F074"/>
      </w:r>
      <w:r w:rsidRPr="00385FB6">
        <w:rPr>
          <w:rFonts w:ascii="HQPB1" w:hAnsi="HQPB1" w:cs="Times New Roman"/>
          <w:szCs w:val="20"/>
        </w:rPr>
        <w:sym w:font="HQPB1" w:char="F0E6"/>
      </w:r>
      <w:r w:rsidRPr="00385FB6">
        <w:rPr>
          <w:rFonts w:ascii="(normal text)" w:hAnsi="(normal text)" w:cs="Times New Roman"/>
          <w:szCs w:val="20"/>
          <w:rtl/>
        </w:rPr>
        <w:t xml:space="preserve"> </w:t>
      </w:r>
      <w:r w:rsidRPr="00385FB6">
        <w:rPr>
          <w:rFonts w:ascii="HQPB4" w:hAnsi="HQPB4" w:cs="Times New Roman"/>
          <w:szCs w:val="20"/>
        </w:rPr>
        <w:sym w:font="HQPB4" w:char="F0C9"/>
      </w:r>
      <w:r w:rsidRPr="00385FB6">
        <w:rPr>
          <w:rFonts w:ascii="HQPB2" w:hAnsi="HQPB2" w:cs="Times New Roman"/>
          <w:szCs w:val="20"/>
        </w:rPr>
        <w:sym w:font="HQPB2" w:char="F04F"/>
      </w:r>
      <w:r w:rsidRPr="00385FB6">
        <w:rPr>
          <w:rFonts w:ascii="HQPB5" w:hAnsi="HQPB5" w:cs="Times New Roman"/>
          <w:szCs w:val="20"/>
        </w:rPr>
        <w:sym w:font="HQPB5" w:char="F06E"/>
      </w:r>
      <w:r w:rsidRPr="00385FB6">
        <w:rPr>
          <w:rFonts w:ascii="HQPB2" w:hAnsi="HQPB2" w:cs="Times New Roman"/>
          <w:szCs w:val="20"/>
        </w:rPr>
        <w:sym w:font="HQPB2" w:char="F03D"/>
      </w:r>
      <w:r w:rsidRPr="00385FB6">
        <w:rPr>
          <w:rFonts w:ascii="HQPB5" w:hAnsi="HQPB5" w:cs="Times New Roman"/>
          <w:szCs w:val="20"/>
        </w:rPr>
        <w:sym w:font="HQPB5" w:char="F073"/>
      </w:r>
      <w:r w:rsidRPr="00385FB6">
        <w:rPr>
          <w:rFonts w:ascii="HQPB2" w:hAnsi="HQPB2" w:cs="Times New Roman"/>
          <w:szCs w:val="20"/>
        </w:rPr>
        <w:sym w:font="HQPB2" w:char="F029"/>
      </w:r>
      <w:r w:rsidRPr="00385FB6">
        <w:rPr>
          <w:rFonts w:ascii="HQPB4" w:hAnsi="HQPB4" w:cs="Times New Roman"/>
          <w:szCs w:val="20"/>
        </w:rPr>
        <w:sym w:font="HQPB4" w:char="F0F8"/>
      </w:r>
      <w:r w:rsidRPr="00385FB6">
        <w:rPr>
          <w:rFonts w:ascii="HQPB2" w:hAnsi="HQPB2" w:cs="Times New Roman"/>
          <w:szCs w:val="20"/>
        </w:rPr>
        <w:sym w:font="HQPB2" w:char="F039"/>
      </w:r>
      <w:r w:rsidRPr="00385FB6">
        <w:rPr>
          <w:rFonts w:ascii="HQPB5" w:hAnsi="HQPB5" w:cs="Times New Roman"/>
          <w:szCs w:val="20"/>
        </w:rPr>
        <w:sym w:font="HQPB5" w:char="F024"/>
      </w:r>
      <w:r w:rsidRPr="00385FB6">
        <w:rPr>
          <w:rFonts w:ascii="HQPB1" w:hAnsi="HQPB1" w:cs="Times New Roman"/>
          <w:szCs w:val="20"/>
        </w:rPr>
        <w:sym w:font="HQPB1" w:char="F024"/>
      </w:r>
      <w:r w:rsidRPr="00385FB6">
        <w:rPr>
          <w:rFonts w:ascii="HQPB4" w:hAnsi="HQPB4" w:cs="Times New Roman"/>
          <w:szCs w:val="20"/>
        </w:rPr>
        <w:sym w:font="HQPB4" w:char="F0CE"/>
      </w:r>
      <w:r w:rsidRPr="00385FB6">
        <w:rPr>
          <w:rFonts w:ascii="HQPB1" w:hAnsi="HQPB1" w:cs="Times New Roman"/>
          <w:szCs w:val="20"/>
        </w:rPr>
        <w:sym w:font="HQPB1" w:char="F02F"/>
      </w:r>
      <w:r w:rsidRPr="00385FB6">
        <w:rPr>
          <w:rFonts w:ascii="(normal text)" w:hAnsi="(normal text)" w:cs="Times New Roman"/>
          <w:szCs w:val="20"/>
          <w:rtl/>
        </w:rPr>
        <w:t xml:space="preserve"> </w:t>
      </w:r>
      <w:r w:rsidRPr="00385FB6">
        <w:rPr>
          <w:rFonts w:ascii="HQPB2" w:hAnsi="HQPB2" w:cs="Times New Roman"/>
          <w:szCs w:val="20"/>
        </w:rPr>
        <w:sym w:font="HQPB2" w:char="F0C7"/>
      </w:r>
      <w:r w:rsidRPr="00385FB6">
        <w:rPr>
          <w:rFonts w:ascii="HQPB2" w:hAnsi="HQPB2" w:cs="Times New Roman"/>
          <w:szCs w:val="20"/>
        </w:rPr>
        <w:sym w:font="HQPB2" w:char="F0CD"/>
      </w:r>
      <w:r w:rsidRPr="00385FB6">
        <w:rPr>
          <w:rFonts w:ascii="HQPB2" w:hAnsi="HQPB2" w:cs="Times New Roman"/>
          <w:szCs w:val="20"/>
        </w:rPr>
        <w:sym w:font="HQPB2" w:char="F0C8"/>
      </w:r>
      <w:r w:rsidRPr="00385FB6">
        <w:rPr>
          <w:rFonts w:ascii="(normal text)" w:hAnsi="(normal text)" w:cs="Times New Roman"/>
          <w:szCs w:val="20"/>
          <w:rtl/>
        </w:rPr>
        <w:t xml:space="preserve"> </w:t>
      </w:r>
      <w:r w:rsidRPr="00385FB6">
        <w:rPr>
          <w:rFonts w:ascii="HQPB5" w:hAnsi="HQPB5" w:cs="Times New Roman"/>
          <w:szCs w:val="20"/>
        </w:rPr>
        <w:sym w:font="HQPB5" w:char="F07A"/>
      </w:r>
      <w:r w:rsidRPr="00385FB6">
        <w:rPr>
          <w:rFonts w:ascii="HQPB2" w:hAnsi="HQPB2" w:cs="Times New Roman"/>
          <w:szCs w:val="20"/>
        </w:rPr>
        <w:sym w:font="HQPB2" w:char="F04F"/>
      </w:r>
      <w:r w:rsidRPr="00385FB6">
        <w:rPr>
          <w:rFonts w:ascii="HQPB4" w:hAnsi="HQPB4" w:cs="Times New Roman"/>
          <w:szCs w:val="20"/>
        </w:rPr>
        <w:sym w:font="HQPB4" w:char="F0AF"/>
      </w:r>
      <w:r w:rsidRPr="00385FB6">
        <w:rPr>
          <w:rFonts w:ascii="HQPB2" w:hAnsi="HQPB2" w:cs="Times New Roman"/>
          <w:szCs w:val="20"/>
        </w:rPr>
        <w:sym w:font="HQPB2" w:char="F03D"/>
      </w:r>
      <w:r w:rsidRPr="00385FB6">
        <w:rPr>
          <w:rFonts w:ascii="HQPB5" w:hAnsi="HQPB5" w:cs="Times New Roman"/>
          <w:szCs w:val="20"/>
        </w:rPr>
        <w:sym w:font="HQPB5" w:char="F074"/>
      </w:r>
      <w:r w:rsidRPr="00385FB6">
        <w:rPr>
          <w:rFonts w:ascii="HQPB1" w:hAnsi="HQPB1" w:cs="Times New Roman"/>
          <w:szCs w:val="20"/>
        </w:rPr>
        <w:sym w:font="HQPB1" w:char="F0E6"/>
      </w:r>
      <w:r w:rsidRPr="00385FB6">
        <w:rPr>
          <w:rFonts w:ascii="(normal text)" w:hAnsi="(normal text)" w:cs="Times New Roman"/>
          <w:szCs w:val="20"/>
          <w:rtl/>
        </w:rPr>
        <w:t xml:space="preserve"> </w:t>
      </w:r>
      <w:r w:rsidRPr="00385FB6">
        <w:rPr>
          <w:rFonts w:ascii="HQPB5" w:hAnsi="HQPB5" w:cs="Times New Roman"/>
          <w:szCs w:val="20"/>
        </w:rPr>
        <w:sym w:font="HQPB5" w:char="F07A"/>
      </w:r>
      <w:r w:rsidRPr="00385FB6">
        <w:rPr>
          <w:rFonts w:ascii="HQPB2" w:hAnsi="HQPB2" w:cs="Times New Roman"/>
          <w:szCs w:val="20"/>
        </w:rPr>
        <w:sym w:font="HQPB2" w:char="F060"/>
      </w:r>
      <w:r w:rsidRPr="00385FB6">
        <w:rPr>
          <w:rFonts w:ascii="HQPB2" w:hAnsi="HQPB2" w:cs="Times New Roman"/>
          <w:szCs w:val="20"/>
        </w:rPr>
        <w:sym w:font="HQPB2" w:char="F0BB"/>
      </w:r>
      <w:r w:rsidRPr="00385FB6">
        <w:rPr>
          <w:rFonts w:ascii="HQPB5" w:hAnsi="HQPB5" w:cs="Times New Roman"/>
          <w:szCs w:val="20"/>
        </w:rPr>
        <w:sym w:font="HQPB5" w:char="F07C"/>
      </w:r>
      <w:r w:rsidRPr="00385FB6">
        <w:rPr>
          <w:rFonts w:ascii="HQPB1" w:hAnsi="HQPB1" w:cs="Times New Roman"/>
          <w:szCs w:val="20"/>
        </w:rPr>
        <w:sym w:font="HQPB1" w:char="F0A1"/>
      </w:r>
      <w:r w:rsidRPr="00385FB6">
        <w:rPr>
          <w:rFonts w:ascii="HQPB2" w:hAnsi="HQPB2" w:cs="Times New Roman"/>
          <w:szCs w:val="20"/>
        </w:rPr>
        <w:sym w:font="HQPB2" w:char="F053"/>
      </w:r>
      <w:r w:rsidRPr="00385FB6">
        <w:rPr>
          <w:rFonts w:ascii="HQPB5" w:hAnsi="HQPB5" w:cs="Times New Roman"/>
          <w:szCs w:val="20"/>
        </w:rPr>
        <w:sym w:font="HQPB5" w:char="F04D"/>
      </w:r>
      <w:r w:rsidRPr="00385FB6">
        <w:rPr>
          <w:rFonts w:ascii="HQPB2" w:hAnsi="HQPB2" w:cs="Times New Roman"/>
          <w:szCs w:val="20"/>
        </w:rPr>
        <w:sym w:font="HQPB2" w:char="F07D"/>
      </w:r>
      <w:r w:rsidRPr="00385FB6">
        <w:rPr>
          <w:rFonts w:ascii="HQPB5" w:hAnsi="HQPB5" w:cs="Times New Roman"/>
          <w:szCs w:val="20"/>
        </w:rPr>
        <w:sym w:font="HQPB5" w:char="F024"/>
      </w:r>
      <w:r w:rsidRPr="00385FB6">
        <w:rPr>
          <w:rFonts w:ascii="HQPB1" w:hAnsi="HQPB1" w:cs="Times New Roman"/>
          <w:szCs w:val="20"/>
        </w:rPr>
        <w:sym w:font="HQPB1" w:char="F023"/>
      </w:r>
      <w:r w:rsidRPr="00385FB6">
        <w:rPr>
          <w:rFonts w:ascii="(normal text)" w:hAnsi="(normal text)" w:cs="Times New Roman"/>
          <w:szCs w:val="20"/>
          <w:rtl/>
        </w:rPr>
        <w:t xml:space="preserve"> </w:t>
      </w:r>
      <w:r w:rsidRPr="00385FB6">
        <w:rPr>
          <w:rFonts w:ascii="HQPB1" w:hAnsi="HQPB1" w:cs="Times New Roman"/>
          <w:szCs w:val="20"/>
        </w:rPr>
        <w:sym w:font="HQPB1" w:char="F024"/>
      </w:r>
      <w:r w:rsidRPr="00385FB6">
        <w:rPr>
          <w:rFonts w:ascii="HQPB5" w:hAnsi="HQPB5" w:cs="Times New Roman"/>
          <w:szCs w:val="20"/>
        </w:rPr>
        <w:sym w:font="HQPB5" w:char="F074"/>
      </w:r>
      <w:r w:rsidRPr="00385FB6">
        <w:rPr>
          <w:rFonts w:ascii="HQPB2" w:hAnsi="HQPB2" w:cs="Times New Roman"/>
          <w:szCs w:val="20"/>
        </w:rPr>
        <w:sym w:font="HQPB2" w:char="F042"/>
      </w:r>
      <w:r w:rsidRPr="00385FB6">
        <w:rPr>
          <w:rFonts w:ascii="(normal text)" w:hAnsi="(normal text)" w:cs="Times New Roman"/>
          <w:szCs w:val="20"/>
          <w:rtl/>
        </w:rPr>
        <w:t xml:space="preserve"> </w:t>
      </w:r>
      <w:r w:rsidRPr="00385FB6">
        <w:rPr>
          <w:rFonts w:ascii="HQPB4" w:hAnsi="HQPB4" w:cs="Times New Roman"/>
          <w:szCs w:val="20"/>
        </w:rPr>
        <w:sym w:font="HQPB4" w:char="F0F3"/>
      </w:r>
      <w:r w:rsidRPr="00385FB6">
        <w:rPr>
          <w:rFonts w:ascii="HQPB2" w:hAnsi="HQPB2" w:cs="Times New Roman"/>
          <w:szCs w:val="20"/>
        </w:rPr>
        <w:sym w:font="HQPB2" w:char="F04F"/>
      </w:r>
      <w:r w:rsidRPr="00385FB6">
        <w:rPr>
          <w:rFonts w:ascii="HQPB5" w:hAnsi="HQPB5" w:cs="Times New Roman"/>
          <w:szCs w:val="20"/>
        </w:rPr>
        <w:sym w:font="HQPB5" w:char="F073"/>
      </w:r>
      <w:r w:rsidRPr="00385FB6">
        <w:rPr>
          <w:rFonts w:ascii="HQPB2" w:hAnsi="HQPB2" w:cs="Times New Roman"/>
          <w:szCs w:val="20"/>
        </w:rPr>
        <w:sym w:font="HQPB2" w:char="F039"/>
      </w:r>
      <w:r w:rsidRPr="00385FB6">
        <w:rPr>
          <w:rFonts w:ascii="(normal text)" w:hAnsi="(normal text)" w:cs="Times New Roman"/>
          <w:szCs w:val="20"/>
          <w:rtl/>
        </w:rPr>
        <w:t xml:space="preserve"> </w:t>
      </w:r>
      <w:r w:rsidRPr="00385FB6">
        <w:rPr>
          <w:rFonts w:ascii="HQPB4" w:hAnsi="HQPB4" w:cs="Times New Roman"/>
          <w:szCs w:val="20"/>
        </w:rPr>
        <w:sym w:font="HQPB4" w:char="F0F7"/>
      </w:r>
      <w:r w:rsidRPr="00385FB6">
        <w:rPr>
          <w:rFonts w:ascii="HQPB2" w:hAnsi="HQPB2" w:cs="Times New Roman"/>
          <w:szCs w:val="20"/>
        </w:rPr>
        <w:sym w:font="HQPB2" w:char="F04C"/>
      </w:r>
      <w:r w:rsidRPr="00385FB6">
        <w:rPr>
          <w:rFonts w:ascii="HQPB5" w:hAnsi="HQPB5" w:cs="Times New Roman"/>
          <w:szCs w:val="20"/>
        </w:rPr>
        <w:sym w:font="HQPB5" w:char="F073"/>
      </w:r>
      <w:r w:rsidRPr="00385FB6">
        <w:rPr>
          <w:rFonts w:ascii="HQPB2" w:hAnsi="HQPB2" w:cs="Times New Roman"/>
          <w:szCs w:val="20"/>
        </w:rPr>
        <w:sym w:font="HQPB2" w:char="F03E"/>
      </w:r>
      <w:r w:rsidRPr="00385FB6">
        <w:rPr>
          <w:rFonts w:ascii="HQPB4" w:hAnsi="HQPB4" w:cs="Times New Roman"/>
          <w:szCs w:val="20"/>
        </w:rPr>
        <w:sym w:font="HQPB4" w:char="F0F7"/>
      </w:r>
      <w:r w:rsidRPr="00385FB6">
        <w:rPr>
          <w:rFonts w:ascii="HQPB1" w:hAnsi="HQPB1" w:cs="Times New Roman"/>
          <w:szCs w:val="20"/>
        </w:rPr>
        <w:sym w:font="HQPB1" w:char="F0E8"/>
      </w:r>
      <w:r w:rsidRPr="00385FB6">
        <w:rPr>
          <w:rFonts w:ascii="HQPB5" w:hAnsi="HQPB5" w:cs="Times New Roman"/>
          <w:szCs w:val="20"/>
        </w:rPr>
        <w:sym w:font="HQPB5" w:char="F074"/>
      </w:r>
      <w:r w:rsidRPr="00385FB6">
        <w:rPr>
          <w:rFonts w:ascii="HQPB2" w:hAnsi="HQPB2" w:cs="Times New Roman"/>
          <w:szCs w:val="20"/>
        </w:rPr>
        <w:sym w:font="HQPB2" w:char="F083"/>
      </w:r>
      <w:r w:rsidRPr="00385FB6">
        <w:rPr>
          <w:rFonts w:ascii="(normal text)" w:hAnsi="(normal text)" w:cs="Times New Roman"/>
          <w:szCs w:val="20"/>
          <w:rtl/>
        </w:rPr>
        <w:t xml:space="preserve"> </w:t>
      </w:r>
      <w:r w:rsidRPr="00385FB6">
        <w:rPr>
          <w:rFonts w:ascii="HQPB2" w:hAnsi="HQPB2" w:cs="Times New Roman"/>
          <w:szCs w:val="20"/>
        </w:rPr>
        <w:sym w:font="HQPB2" w:char="F0C7"/>
      </w:r>
      <w:r w:rsidRPr="00385FB6">
        <w:rPr>
          <w:rFonts w:ascii="HQPB2" w:hAnsi="HQPB2" w:cs="Times New Roman"/>
          <w:szCs w:val="20"/>
        </w:rPr>
        <w:sym w:font="HQPB2" w:char="F0CE"/>
      </w:r>
      <w:r w:rsidRPr="00385FB6">
        <w:rPr>
          <w:rFonts w:ascii="HQPB2" w:hAnsi="HQPB2" w:cs="Times New Roman"/>
          <w:szCs w:val="20"/>
        </w:rPr>
        <w:sym w:font="HQPB2" w:char="F0C8"/>
      </w:r>
      <w:r w:rsidRPr="00385FB6">
        <w:rPr>
          <w:rFonts w:ascii="(normal text)" w:hAnsi="(normal text)" w:cs="Times New Roman"/>
          <w:szCs w:val="20"/>
          <w:rtl/>
        </w:rPr>
        <w:t xml:space="preserve"> </w:t>
      </w:r>
    </w:p>
    <w:p w:rsidR="009756E5" w:rsidRPr="00BF2BC8" w:rsidRDefault="009756E5" w:rsidP="007511E6">
      <w:pPr>
        <w:pStyle w:val="ListParagraph"/>
        <w:autoSpaceDE w:val="0"/>
        <w:autoSpaceDN w:val="0"/>
        <w:adjustRightInd w:val="0"/>
        <w:ind w:left="0" w:firstLine="426"/>
        <w:jc w:val="both"/>
        <w:rPr>
          <w:rFonts w:cs="Times New Roman"/>
          <w:szCs w:val="24"/>
        </w:rPr>
      </w:pPr>
      <w:r w:rsidRPr="00BF2BC8">
        <w:rPr>
          <w:rFonts w:cs="Times New Roman"/>
          <w:i/>
          <w:iCs/>
          <w:szCs w:val="24"/>
        </w:rPr>
        <w:t xml:space="preserve">Artinya:“bacalah dengan (menyebut) nama Tuhanmu yang Menciptakan, Dia telah menciptakan manusia dari segumpal darah, Bacalah, dan Tuhanmulah yang Maha pemurah, yang mengajar (manusia) dengan perantaran kalam,Dia mengajar kepada manusia apa yang tidak diketahuinya”. </w:t>
      </w:r>
      <w:r w:rsidRPr="00BF2BC8">
        <w:rPr>
          <w:rFonts w:cs="Times New Roman"/>
          <w:szCs w:val="24"/>
        </w:rPr>
        <w:t>(QS Al-Alaq: 1-5)</w:t>
      </w:r>
      <w:r w:rsidRPr="00BF2BC8">
        <w:rPr>
          <w:rStyle w:val="FootnoteReference"/>
          <w:rFonts w:cs="Times New Roman"/>
          <w:szCs w:val="24"/>
        </w:rPr>
        <w:footnoteReference w:id="38"/>
      </w:r>
    </w:p>
    <w:p w:rsidR="009756E5" w:rsidRPr="00BF2BC8" w:rsidRDefault="009756E5" w:rsidP="007511E6">
      <w:pPr>
        <w:pStyle w:val="ListParagraph"/>
        <w:autoSpaceDE w:val="0"/>
        <w:autoSpaceDN w:val="0"/>
        <w:adjustRightInd w:val="0"/>
        <w:ind w:left="0" w:firstLine="426"/>
        <w:jc w:val="both"/>
        <w:rPr>
          <w:rFonts w:cs="Times New Roman"/>
          <w:szCs w:val="24"/>
        </w:rPr>
      </w:pPr>
    </w:p>
    <w:p w:rsidR="009756E5" w:rsidRPr="00BF2BC8" w:rsidRDefault="009756E5" w:rsidP="007511E6">
      <w:pPr>
        <w:pStyle w:val="ListParagraph"/>
        <w:autoSpaceDE w:val="0"/>
        <w:autoSpaceDN w:val="0"/>
        <w:adjustRightInd w:val="0"/>
        <w:spacing w:line="480" w:lineRule="auto"/>
        <w:ind w:left="0" w:firstLine="426"/>
        <w:jc w:val="both"/>
        <w:rPr>
          <w:rFonts w:cs="Times New Roman"/>
          <w:szCs w:val="24"/>
        </w:rPr>
      </w:pPr>
      <w:r w:rsidRPr="00BF2BC8">
        <w:rPr>
          <w:rFonts w:cs="Times New Roman"/>
          <w:szCs w:val="24"/>
        </w:rPr>
        <w:t>Sebagaimana Hadits Rasulullah SAW:</w:t>
      </w:r>
    </w:p>
    <w:p w:rsidR="009756E5" w:rsidRPr="00385FB6" w:rsidRDefault="009756E5" w:rsidP="00385FB6">
      <w:pPr>
        <w:autoSpaceDE w:val="0"/>
        <w:autoSpaceDN w:val="0"/>
        <w:bidi/>
        <w:adjustRightInd w:val="0"/>
        <w:rPr>
          <w:rFonts w:cs="Times New Roman"/>
          <w:sz w:val="32"/>
          <w:szCs w:val="32"/>
        </w:rPr>
      </w:pPr>
      <w:r w:rsidRPr="00385FB6">
        <w:rPr>
          <w:rFonts w:cs="Times New Roman"/>
          <w:sz w:val="32"/>
          <w:szCs w:val="32"/>
          <w:rtl/>
        </w:rPr>
        <w:t>مَنْ</w:t>
      </w:r>
      <w:r w:rsidRPr="00385FB6">
        <w:rPr>
          <w:rFonts w:cs="Times New Roman"/>
          <w:sz w:val="32"/>
          <w:szCs w:val="32"/>
        </w:rPr>
        <w:t xml:space="preserve"> </w:t>
      </w:r>
      <w:r w:rsidRPr="00385FB6">
        <w:rPr>
          <w:rFonts w:cs="Times New Roman"/>
          <w:sz w:val="32"/>
          <w:szCs w:val="32"/>
          <w:rtl/>
        </w:rPr>
        <w:t>أَرَادَ</w:t>
      </w:r>
      <w:r w:rsidRPr="00385FB6">
        <w:rPr>
          <w:rFonts w:cs="Times New Roman"/>
          <w:sz w:val="32"/>
          <w:szCs w:val="32"/>
        </w:rPr>
        <w:t xml:space="preserve"> </w:t>
      </w:r>
      <w:r w:rsidRPr="00385FB6">
        <w:rPr>
          <w:rFonts w:cs="Times New Roman"/>
          <w:sz w:val="32"/>
          <w:szCs w:val="32"/>
          <w:rtl/>
        </w:rPr>
        <w:t>الدُّنْيَا</w:t>
      </w:r>
      <w:r w:rsidRPr="00385FB6">
        <w:rPr>
          <w:rFonts w:cs="Times New Roman"/>
          <w:sz w:val="32"/>
          <w:szCs w:val="32"/>
        </w:rPr>
        <w:t xml:space="preserve"> </w:t>
      </w:r>
      <w:r w:rsidRPr="00385FB6">
        <w:rPr>
          <w:rFonts w:cs="Times New Roman"/>
          <w:sz w:val="32"/>
          <w:szCs w:val="32"/>
          <w:rtl/>
        </w:rPr>
        <w:t>فَعَلَيْهِ</w:t>
      </w:r>
      <w:r w:rsidRPr="00385FB6">
        <w:rPr>
          <w:rFonts w:cs="Times New Roman"/>
          <w:sz w:val="32"/>
          <w:szCs w:val="32"/>
        </w:rPr>
        <w:t xml:space="preserve"> </w:t>
      </w:r>
      <w:r w:rsidRPr="00385FB6">
        <w:rPr>
          <w:rFonts w:cs="Times New Roman"/>
          <w:sz w:val="32"/>
          <w:szCs w:val="32"/>
          <w:rtl/>
        </w:rPr>
        <w:t>بِالْعِلْمِ</w:t>
      </w:r>
      <w:r w:rsidR="00385FB6" w:rsidRPr="00385FB6">
        <w:rPr>
          <w:rFonts w:cs="Times New Roman"/>
          <w:sz w:val="32"/>
          <w:szCs w:val="32"/>
        </w:rPr>
        <w:t xml:space="preserve">, </w:t>
      </w:r>
      <w:r w:rsidR="00385FB6" w:rsidRPr="00385FB6">
        <w:rPr>
          <w:rFonts w:cs="Times New Roman"/>
          <w:sz w:val="32"/>
          <w:szCs w:val="32"/>
          <w:rtl/>
        </w:rPr>
        <w:t>وَمَنْ</w:t>
      </w:r>
      <w:r w:rsidR="00385FB6" w:rsidRPr="00385FB6">
        <w:rPr>
          <w:rFonts w:cs="Times New Roman"/>
          <w:sz w:val="32"/>
          <w:szCs w:val="32"/>
        </w:rPr>
        <w:t xml:space="preserve"> </w:t>
      </w:r>
      <w:r w:rsidR="00385FB6" w:rsidRPr="00385FB6">
        <w:rPr>
          <w:rFonts w:cs="Times New Roman"/>
          <w:sz w:val="32"/>
          <w:szCs w:val="32"/>
          <w:rtl/>
        </w:rPr>
        <w:t>أَرَادَ</w:t>
      </w:r>
      <w:r w:rsidR="00385FB6" w:rsidRPr="00385FB6">
        <w:rPr>
          <w:rFonts w:cs="Times New Roman"/>
          <w:sz w:val="32"/>
          <w:szCs w:val="32"/>
        </w:rPr>
        <w:t xml:space="preserve"> </w:t>
      </w:r>
      <w:r w:rsidR="00385FB6" w:rsidRPr="00385FB6">
        <w:rPr>
          <w:rFonts w:cs="Times New Roman"/>
          <w:sz w:val="32"/>
          <w:szCs w:val="32"/>
          <w:rtl/>
        </w:rPr>
        <w:t>الأَخِرَةَ</w:t>
      </w:r>
      <w:r w:rsidR="00385FB6" w:rsidRPr="00385FB6">
        <w:rPr>
          <w:rFonts w:cs="Times New Roman"/>
          <w:sz w:val="32"/>
          <w:szCs w:val="32"/>
        </w:rPr>
        <w:t xml:space="preserve"> </w:t>
      </w:r>
      <w:r w:rsidR="00385FB6" w:rsidRPr="00385FB6">
        <w:rPr>
          <w:rFonts w:cs="Times New Roman"/>
          <w:sz w:val="32"/>
          <w:szCs w:val="32"/>
          <w:rtl/>
        </w:rPr>
        <w:t>فَعَلَيْهِ</w:t>
      </w:r>
      <w:r w:rsidR="00385FB6" w:rsidRPr="00385FB6">
        <w:rPr>
          <w:rFonts w:cs="Times New Roman"/>
          <w:sz w:val="32"/>
          <w:szCs w:val="32"/>
        </w:rPr>
        <w:t xml:space="preserve"> </w:t>
      </w:r>
      <w:r w:rsidR="00385FB6" w:rsidRPr="00385FB6">
        <w:rPr>
          <w:rFonts w:cs="Times New Roman"/>
          <w:sz w:val="32"/>
          <w:szCs w:val="32"/>
          <w:rtl/>
        </w:rPr>
        <w:t>بِالْعِلْمِ</w:t>
      </w:r>
      <w:r w:rsidR="00385FB6" w:rsidRPr="00385FB6">
        <w:rPr>
          <w:rFonts w:cs="Times New Roman"/>
          <w:sz w:val="32"/>
          <w:szCs w:val="32"/>
        </w:rPr>
        <w:t>,</w:t>
      </w:r>
      <w:r w:rsidR="00385FB6" w:rsidRPr="00385FB6">
        <w:rPr>
          <w:rFonts w:cs="Times New Roman"/>
          <w:sz w:val="32"/>
          <w:szCs w:val="32"/>
          <w:rtl/>
        </w:rPr>
        <w:t>وَمَنْ</w:t>
      </w:r>
      <w:r w:rsidR="00385FB6" w:rsidRPr="00385FB6">
        <w:rPr>
          <w:rFonts w:cs="Times New Roman"/>
          <w:sz w:val="32"/>
          <w:szCs w:val="32"/>
        </w:rPr>
        <w:t xml:space="preserve"> </w:t>
      </w:r>
      <w:r w:rsidR="00385FB6" w:rsidRPr="00385FB6">
        <w:rPr>
          <w:rFonts w:cs="Times New Roman"/>
          <w:sz w:val="32"/>
          <w:szCs w:val="32"/>
          <w:rtl/>
        </w:rPr>
        <w:t>أَرَادَهُمَا</w:t>
      </w:r>
      <w:r w:rsidR="00385FB6" w:rsidRPr="00385FB6">
        <w:rPr>
          <w:rFonts w:cs="Times New Roman"/>
          <w:sz w:val="32"/>
          <w:szCs w:val="32"/>
        </w:rPr>
        <w:t xml:space="preserve"> </w:t>
      </w:r>
      <w:r w:rsidR="00385FB6" w:rsidRPr="00385FB6">
        <w:rPr>
          <w:rFonts w:cs="Times New Roman"/>
          <w:sz w:val="32"/>
          <w:szCs w:val="32"/>
          <w:rtl/>
        </w:rPr>
        <w:t>فَعَلَيْهِ</w:t>
      </w:r>
      <w:r w:rsidR="00385FB6" w:rsidRPr="00385FB6">
        <w:rPr>
          <w:rFonts w:cs="Times New Roman"/>
          <w:sz w:val="32"/>
          <w:szCs w:val="32"/>
        </w:rPr>
        <w:t xml:space="preserve"> </w:t>
      </w:r>
      <w:r w:rsidR="00385FB6" w:rsidRPr="00385FB6">
        <w:rPr>
          <w:rFonts w:cs="Times New Roman"/>
          <w:sz w:val="32"/>
          <w:szCs w:val="32"/>
          <w:rtl/>
        </w:rPr>
        <w:t>بِالْعِلْمِ</w:t>
      </w:r>
    </w:p>
    <w:p w:rsidR="009756E5" w:rsidRPr="00BF2BC8" w:rsidRDefault="009756E5" w:rsidP="007511E6">
      <w:pPr>
        <w:autoSpaceDE w:val="0"/>
        <w:autoSpaceDN w:val="0"/>
        <w:adjustRightInd w:val="0"/>
        <w:jc w:val="both"/>
        <w:rPr>
          <w:rFonts w:cs="Times New Roman"/>
          <w:i/>
          <w:iCs/>
          <w:szCs w:val="24"/>
        </w:rPr>
      </w:pPr>
      <w:r w:rsidRPr="00BF2BC8">
        <w:rPr>
          <w:rFonts w:cs="Times New Roman"/>
          <w:szCs w:val="24"/>
        </w:rPr>
        <w:t>Artinya: “</w:t>
      </w:r>
      <w:r w:rsidRPr="00BF2BC8">
        <w:rPr>
          <w:rFonts w:cs="Times New Roman"/>
          <w:i/>
          <w:iCs/>
          <w:szCs w:val="24"/>
        </w:rPr>
        <w:t>Barangsiapa yang menghendaki dunia, maka hendaknya dia berilmu. Dan barangsiapa yang menghendaki akherat, maka hendaknya diaber ilmu. Dan barangsiapa yang menghendaki dunia akherat, maka hendaknya dia berilmu”.(HR. Thabrani)</w:t>
      </w:r>
    </w:p>
    <w:p w:rsidR="009756E5" w:rsidRPr="00BF2BC8" w:rsidRDefault="009756E5" w:rsidP="007511E6">
      <w:pPr>
        <w:autoSpaceDE w:val="0"/>
        <w:autoSpaceDN w:val="0"/>
        <w:adjustRightInd w:val="0"/>
        <w:jc w:val="both"/>
        <w:rPr>
          <w:rFonts w:cs="Times New Roman"/>
          <w:i/>
          <w:iCs/>
          <w:szCs w:val="24"/>
        </w:rPr>
      </w:pPr>
    </w:p>
    <w:p w:rsidR="009756E5" w:rsidRPr="00BF2BC8" w:rsidRDefault="009756E5" w:rsidP="00137201">
      <w:pPr>
        <w:pStyle w:val="ListParagraph"/>
        <w:numPr>
          <w:ilvl w:val="3"/>
          <w:numId w:val="23"/>
        </w:numPr>
        <w:autoSpaceDE w:val="0"/>
        <w:autoSpaceDN w:val="0"/>
        <w:adjustRightInd w:val="0"/>
        <w:spacing w:line="480" w:lineRule="auto"/>
        <w:ind w:left="426" w:hanging="426"/>
        <w:jc w:val="both"/>
        <w:rPr>
          <w:rFonts w:cs="Times New Roman"/>
          <w:szCs w:val="24"/>
        </w:rPr>
      </w:pPr>
      <w:r w:rsidRPr="00BF2BC8">
        <w:rPr>
          <w:rFonts w:cs="Times New Roman"/>
          <w:szCs w:val="24"/>
        </w:rPr>
        <w:t>Tujuan Pendidikan Agama Islam</w:t>
      </w:r>
    </w:p>
    <w:p w:rsidR="009756E5" w:rsidRPr="00BF2BC8" w:rsidRDefault="009756E5" w:rsidP="00137201">
      <w:pPr>
        <w:pStyle w:val="ListParagraph"/>
        <w:autoSpaceDE w:val="0"/>
        <w:autoSpaceDN w:val="0"/>
        <w:adjustRightInd w:val="0"/>
        <w:spacing w:line="480" w:lineRule="auto"/>
        <w:ind w:left="0" w:firstLine="426"/>
        <w:jc w:val="both"/>
        <w:rPr>
          <w:rFonts w:cs="Times New Roman"/>
          <w:szCs w:val="24"/>
        </w:rPr>
      </w:pPr>
      <w:r w:rsidRPr="00BF2BC8">
        <w:rPr>
          <w:rFonts w:cs="Times New Roman"/>
          <w:szCs w:val="24"/>
        </w:rPr>
        <w:t xml:space="preserve">Tujuan merupakan sasaran yang hendak dicapai dan sekaligus merupakan pedoman yang memberikan arah bagi aktifitas yang dilakukan. Dalam hubungan ini Hery Noer Aly mengatakan, bahwa tujuan adalah batas akhir yang dicita-citakan seseorang dan dijadikan pusat perhatiannya untuk dicapai melalui usaha. Dalam </w:t>
      </w:r>
      <w:r w:rsidRPr="00BF2BC8">
        <w:rPr>
          <w:rFonts w:cs="Times New Roman"/>
          <w:szCs w:val="24"/>
        </w:rPr>
        <w:lastRenderedPageBreak/>
        <w:t>tujuan terkandung cita-cita, kehendak dan kesengajaan serta berkonsekuensi penyusunan upaya untuk mencapainya.</w:t>
      </w:r>
      <w:r w:rsidRPr="00BF2BC8">
        <w:rPr>
          <w:rStyle w:val="FootnoteReference"/>
          <w:rFonts w:cs="Times New Roman"/>
          <w:szCs w:val="24"/>
        </w:rPr>
        <w:footnoteReference w:id="39"/>
      </w:r>
    </w:p>
    <w:p w:rsidR="009756E5" w:rsidRPr="00BF2BC8" w:rsidRDefault="009756E5" w:rsidP="007511E6">
      <w:pPr>
        <w:pStyle w:val="ListParagraph"/>
        <w:autoSpaceDE w:val="0"/>
        <w:autoSpaceDN w:val="0"/>
        <w:adjustRightInd w:val="0"/>
        <w:spacing w:line="480" w:lineRule="auto"/>
        <w:ind w:left="0" w:firstLine="426"/>
        <w:jc w:val="both"/>
        <w:rPr>
          <w:rFonts w:cs="Times New Roman"/>
          <w:szCs w:val="24"/>
        </w:rPr>
      </w:pPr>
      <w:r w:rsidRPr="00BF2BC8">
        <w:rPr>
          <w:rFonts w:cs="Times New Roman"/>
          <w:szCs w:val="24"/>
        </w:rPr>
        <w:t>Pendidikan merupakan perbuatan yang yang berwujud bimbingan dan pengembangan bagi anak didik. Dalam hubungan ini Jalaludin mengatakan “tanpa bimbingan dan pengawasan yang teratur, bayi akan kehilangan kemampuan untuk berkembang secara normal, walaupun ia memiliki potensi untuk berkembang”.</w:t>
      </w:r>
      <w:r w:rsidRPr="00BF2BC8">
        <w:rPr>
          <w:rStyle w:val="FootnoteReference"/>
          <w:rFonts w:cs="Times New Roman"/>
          <w:szCs w:val="24"/>
        </w:rPr>
        <w:footnoteReference w:id="40"/>
      </w:r>
    </w:p>
    <w:p w:rsidR="009756E5" w:rsidRPr="00BF2BC8" w:rsidRDefault="009756E5" w:rsidP="007511E6">
      <w:pPr>
        <w:pStyle w:val="ListParagraph"/>
        <w:autoSpaceDE w:val="0"/>
        <w:autoSpaceDN w:val="0"/>
        <w:adjustRightInd w:val="0"/>
        <w:spacing w:line="480" w:lineRule="auto"/>
        <w:ind w:left="0" w:firstLine="426"/>
        <w:jc w:val="both"/>
        <w:rPr>
          <w:rFonts w:cs="Times New Roman"/>
          <w:szCs w:val="24"/>
        </w:rPr>
      </w:pPr>
      <w:r w:rsidRPr="00BF2BC8">
        <w:rPr>
          <w:rFonts w:cs="Times New Roman"/>
          <w:szCs w:val="24"/>
        </w:rPr>
        <w:t>Hal ini berarti agar anak didik mengalami pertumbuhan dan perkembangan sesuai harapan diperlukan pendidikan. Menurut Marimba pendididikan adalah “bimbingan atau pimpinan secara sadar oleh si pendidik terhadap perkembangan jasmani dan rohani si terdidik menuju terbentuknya kepribadian yang utama”.</w:t>
      </w:r>
      <w:r w:rsidRPr="00BF2BC8">
        <w:rPr>
          <w:rStyle w:val="FootnoteReference"/>
          <w:rFonts w:cs="Times New Roman"/>
          <w:szCs w:val="24"/>
        </w:rPr>
        <w:footnoteReference w:id="41"/>
      </w:r>
    </w:p>
    <w:p w:rsidR="009756E5" w:rsidRPr="00BF2BC8" w:rsidRDefault="009756E5" w:rsidP="007511E6">
      <w:pPr>
        <w:pStyle w:val="ListParagraph"/>
        <w:autoSpaceDE w:val="0"/>
        <w:autoSpaceDN w:val="0"/>
        <w:adjustRightInd w:val="0"/>
        <w:spacing w:line="480" w:lineRule="auto"/>
        <w:ind w:left="0" w:firstLine="426"/>
        <w:jc w:val="both"/>
        <w:rPr>
          <w:rFonts w:cs="Times New Roman"/>
          <w:szCs w:val="24"/>
        </w:rPr>
      </w:pPr>
      <w:r w:rsidRPr="00BF2BC8">
        <w:rPr>
          <w:rFonts w:cs="Times New Roman"/>
          <w:szCs w:val="24"/>
        </w:rPr>
        <w:t>Pendidikan Agama Islam dapat diuraikan sebagai berikut:</w:t>
      </w:r>
    </w:p>
    <w:p w:rsidR="009756E5" w:rsidRPr="00BF2BC8" w:rsidRDefault="009756E5" w:rsidP="007511E6">
      <w:pPr>
        <w:pStyle w:val="ListParagraph"/>
        <w:numPr>
          <w:ilvl w:val="1"/>
          <w:numId w:val="26"/>
        </w:numPr>
        <w:autoSpaceDE w:val="0"/>
        <w:autoSpaceDN w:val="0"/>
        <w:adjustRightInd w:val="0"/>
        <w:spacing w:line="480" w:lineRule="auto"/>
        <w:ind w:left="851" w:hanging="426"/>
        <w:jc w:val="both"/>
        <w:rPr>
          <w:rFonts w:cs="Times New Roman"/>
          <w:szCs w:val="24"/>
        </w:rPr>
      </w:pPr>
      <w:r w:rsidRPr="00BF2BC8">
        <w:rPr>
          <w:rFonts w:cs="Times New Roman"/>
          <w:szCs w:val="24"/>
        </w:rPr>
        <w:t>Menghantarkan manusia pada bakat-bakat alaminya, sehingga ia akan mengevaluasi diri alam semesta dan masyarakat tempat tinggalnya.</w:t>
      </w:r>
    </w:p>
    <w:p w:rsidR="009756E5" w:rsidRPr="00BF2BC8" w:rsidRDefault="009756E5" w:rsidP="007511E6">
      <w:pPr>
        <w:pStyle w:val="ListParagraph"/>
        <w:numPr>
          <w:ilvl w:val="1"/>
          <w:numId w:val="26"/>
        </w:numPr>
        <w:autoSpaceDE w:val="0"/>
        <w:autoSpaceDN w:val="0"/>
        <w:adjustRightInd w:val="0"/>
        <w:spacing w:line="480" w:lineRule="auto"/>
        <w:ind w:left="851" w:hanging="426"/>
        <w:jc w:val="both"/>
        <w:rPr>
          <w:rFonts w:cs="Times New Roman"/>
          <w:szCs w:val="24"/>
        </w:rPr>
      </w:pPr>
      <w:r w:rsidRPr="00BF2BC8">
        <w:rPr>
          <w:rFonts w:cs="Times New Roman"/>
          <w:szCs w:val="24"/>
        </w:rPr>
        <w:t>Menyadarkan manusia akan penciptaannya yakni atas dasar yang bernalar, sehingga akan membuahkan hubungan-hubungan yang sehat, membantu menumbuhkan personalitas orang beriman dan memotivasi timbulnya visi kehidupan didunia dan alam akhirat yang benar dalam dirinya.</w:t>
      </w:r>
    </w:p>
    <w:p w:rsidR="009756E5" w:rsidRPr="00BF2BC8" w:rsidRDefault="009756E5" w:rsidP="007511E6">
      <w:pPr>
        <w:pStyle w:val="ListParagraph"/>
        <w:numPr>
          <w:ilvl w:val="1"/>
          <w:numId w:val="26"/>
        </w:numPr>
        <w:autoSpaceDE w:val="0"/>
        <w:autoSpaceDN w:val="0"/>
        <w:adjustRightInd w:val="0"/>
        <w:spacing w:line="480" w:lineRule="auto"/>
        <w:ind w:left="851" w:hanging="426"/>
        <w:jc w:val="both"/>
        <w:rPr>
          <w:rFonts w:cs="Times New Roman"/>
          <w:szCs w:val="24"/>
        </w:rPr>
      </w:pPr>
      <w:r w:rsidRPr="00BF2BC8">
        <w:rPr>
          <w:rFonts w:cs="Times New Roman"/>
          <w:szCs w:val="24"/>
        </w:rPr>
        <w:t>Menanamkan dalam diri manusia tentang hubungan memperkokoh ikatan yang harmonis dengan alam semesta dan rasa etestika.</w:t>
      </w:r>
    </w:p>
    <w:p w:rsidR="009756E5" w:rsidRPr="00BF2BC8" w:rsidRDefault="009756E5" w:rsidP="007511E6">
      <w:pPr>
        <w:pStyle w:val="ListParagraph"/>
        <w:numPr>
          <w:ilvl w:val="1"/>
          <w:numId w:val="26"/>
        </w:numPr>
        <w:autoSpaceDE w:val="0"/>
        <w:autoSpaceDN w:val="0"/>
        <w:adjustRightInd w:val="0"/>
        <w:spacing w:line="480" w:lineRule="auto"/>
        <w:ind w:left="851" w:hanging="426"/>
        <w:jc w:val="both"/>
        <w:rPr>
          <w:rFonts w:cs="Times New Roman"/>
          <w:szCs w:val="24"/>
        </w:rPr>
      </w:pPr>
      <w:r w:rsidRPr="00BF2BC8">
        <w:rPr>
          <w:rFonts w:cs="Times New Roman"/>
          <w:szCs w:val="24"/>
        </w:rPr>
        <w:lastRenderedPageBreak/>
        <w:t>Menciptakan pemahaman Islam yang sistematis, yang menuntut manusia pada kesesuaian setiap pemikiran dan perbuatannya berdasarkan tata aturan dan prinsip Islam.</w:t>
      </w:r>
    </w:p>
    <w:p w:rsidR="009756E5" w:rsidRPr="00BF2BC8" w:rsidRDefault="009756E5" w:rsidP="007511E6">
      <w:pPr>
        <w:pStyle w:val="ListParagraph"/>
        <w:numPr>
          <w:ilvl w:val="1"/>
          <w:numId w:val="26"/>
        </w:numPr>
        <w:autoSpaceDE w:val="0"/>
        <w:autoSpaceDN w:val="0"/>
        <w:adjustRightInd w:val="0"/>
        <w:spacing w:line="480" w:lineRule="auto"/>
        <w:ind w:left="851" w:hanging="426"/>
        <w:jc w:val="both"/>
        <w:rPr>
          <w:rFonts w:cs="Times New Roman"/>
          <w:szCs w:val="24"/>
        </w:rPr>
      </w:pPr>
      <w:r w:rsidRPr="00BF2BC8">
        <w:rPr>
          <w:rFonts w:cs="Times New Roman"/>
          <w:szCs w:val="24"/>
        </w:rPr>
        <w:t>Membentuk kepribadian yang seimbang, yang dalam bidang wewenangnya memiliki unsur-unsur material, spiritual dan konseptual atas dasar serasi.</w:t>
      </w:r>
    </w:p>
    <w:p w:rsidR="009756E5" w:rsidRPr="00BF2BC8" w:rsidRDefault="009756E5" w:rsidP="007511E6">
      <w:pPr>
        <w:pStyle w:val="ListParagraph"/>
        <w:numPr>
          <w:ilvl w:val="1"/>
          <w:numId w:val="26"/>
        </w:numPr>
        <w:autoSpaceDE w:val="0"/>
        <w:autoSpaceDN w:val="0"/>
        <w:adjustRightInd w:val="0"/>
        <w:spacing w:line="480" w:lineRule="auto"/>
        <w:ind w:left="851" w:hanging="426"/>
        <w:jc w:val="both"/>
        <w:rPr>
          <w:rFonts w:cs="Times New Roman"/>
          <w:szCs w:val="24"/>
        </w:rPr>
      </w:pPr>
      <w:r w:rsidRPr="00BF2BC8">
        <w:rPr>
          <w:rFonts w:cs="Times New Roman"/>
          <w:szCs w:val="24"/>
        </w:rPr>
        <w:t>Mengembangkan sumber daya manusia untuk dapat memanfaatkan bagi kemaslahatan umat manusia.</w:t>
      </w:r>
    </w:p>
    <w:p w:rsidR="009756E5" w:rsidRPr="00BF2BC8" w:rsidRDefault="009756E5" w:rsidP="00076AB2">
      <w:pPr>
        <w:pStyle w:val="ListParagraph"/>
        <w:numPr>
          <w:ilvl w:val="1"/>
          <w:numId w:val="26"/>
        </w:numPr>
        <w:autoSpaceDE w:val="0"/>
        <w:autoSpaceDN w:val="0"/>
        <w:adjustRightInd w:val="0"/>
        <w:spacing w:line="480" w:lineRule="auto"/>
        <w:ind w:left="851" w:hanging="426"/>
        <w:jc w:val="both"/>
        <w:rPr>
          <w:rFonts w:cs="Times New Roman"/>
          <w:szCs w:val="24"/>
        </w:rPr>
      </w:pPr>
      <w:r w:rsidRPr="00BF2BC8">
        <w:rPr>
          <w:rFonts w:cs="Times New Roman"/>
          <w:szCs w:val="24"/>
        </w:rPr>
        <w:t>Menuntun manusia kearah metode berpikir ilmiah serta penguasaan ilmu dan pengetahuan serta membantu anak-anak baik kaum muda serta memberi mereka semangat menuntut ilmu, keahlian dan spesialisasi dalam berbagai bidang.</w:t>
      </w:r>
    </w:p>
    <w:p w:rsidR="009756E5" w:rsidRPr="00BF2BC8" w:rsidRDefault="009756E5" w:rsidP="00076AB2">
      <w:pPr>
        <w:pStyle w:val="ListParagraph"/>
        <w:numPr>
          <w:ilvl w:val="1"/>
          <w:numId w:val="26"/>
        </w:numPr>
        <w:autoSpaceDE w:val="0"/>
        <w:autoSpaceDN w:val="0"/>
        <w:adjustRightInd w:val="0"/>
        <w:spacing w:line="480" w:lineRule="auto"/>
        <w:ind w:left="851" w:hanging="426"/>
        <w:jc w:val="both"/>
        <w:rPr>
          <w:rFonts w:cs="Times New Roman"/>
          <w:szCs w:val="24"/>
        </w:rPr>
      </w:pPr>
      <w:r w:rsidRPr="00BF2BC8">
        <w:rPr>
          <w:rFonts w:cs="Times New Roman"/>
          <w:szCs w:val="24"/>
        </w:rPr>
        <w:t>Menyiapkan manusia untuk berperan serta dalam pembentukan masyarakat dan kehidupan yang islami, juga memberikan mereka kesempatan untuk hidup dibawah naungan sistem Islam.</w:t>
      </w:r>
    </w:p>
    <w:p w:rsidR="009756E5" w:rsidRPr="00BF2BC8" w:rsidRDefault="009756E5" w:rsidP="00E62AD4">
      <w:pPr>
        <w:pStyle w:val="ListParagraph"/>
        <w:numPr>
          <w:ilvl w:val="1"/>
          <w:numId w:val="26"/>
        </w:numPr>
        <w:autoSpaceDE w:val="0"/>
        <w:autoSpaceDN w:val="0"/>
        <w:adjustRightInd w:val="0"/>
        <w:spacing w:line="480" w:lineRule="auto"/>
        <w:ind w:left="851" w:hanging="426"/>
        <w:jc w:val="both"/>
        <w:rPr>
          <w:rFonts w:cs="Times New Roman"/>
          <w:szCs w:val="24"/>
        </w:rPr>
      </w:pPr>
      <w:r w:rsidRPr="00BF2BC8">
        <w:rPr>
          <w:rFonts w:cs="Times New Roman"/>
          <w:szCs w:val="24"/>
        </w:rPr>
        <w:t>Mendidik anak-anak dari kaum muda serta melatih mereka untuk mempelopori aktifitas sosial agar dapat menguasai peran-peran khusus dan bakat-bakat yang menyerukan manusia pada risalah Allah S</w:t>
      </w:r>
      <w:r w:rsidR="00E62AD4">
        <w:rPr>
          <w:rFonts w:cs="Times New Roman"/>
          <w:szCs w:val="24"/>
        </w:rPr>
        <w:t>wt</w:t>
      </w:r>
      <w:r w:rsidRPr="00BF2BC8">
        <w:rPr>
          <w:rFonts w:cs="Times New Roman"/>
          <w:szCs w:val="24"/>
        </w:rPr>
        <w:t>, yakni pesan kebaikan dan kedamaian.</w:t>
      </w:r>
    </w:p>
    <w:p w:rsidR="009756E5" w:rsidRPr="00BF2BC8" w:rsidRDefault="009756E5" w:rsidP="00076AB2">
      <w:pPr>
        <w:pStyle w:val="ListParagraph"/>
        <w:numPr>
          <w:ilvl w:val="1"/>
          <w:numId w:val="26"/>
        </w:numPr>
        <w:autoSpaceDE w:val="0"/>
        <w:autoSpaceDN w:val="0"/>
        <w:adjustRightInd w:val="0"/>
        <w:spacing w:line="480" w:lineRule="auto"/>
        <w:ind w:left="851" w:hanging="426"/>
        <w:jc w:val="both"/>
        <w:rPr>
          <w:rFonts w:cs="Times New Roman"/>
          <w:szCs w:val="24"/>
        </w:rPr>
      </w:pPr>
      <w:r w:rsidRPr="00BF2BC8">
        <w:rPr>
          <w:rFonts w:cs="Times New Roman"/>
          <w:szCs w:val="24"/>
        </w:rPr>
        <w:lastRenderedPageBreak/>
        <w:t>Mengukuhkan ikatan persaudaraan antara kaum muslimin dan memberi titik tekan pada ketulusan dalam iman, bermasyarakat dan secara luas dalam kehidupan umat Islam.</w:t>
      </w:r>
      <w:r w:rsidRPr="00BF2BC8">
        <w:rPr>
          <w:rStyle w:val="FootnoteReference"/>
          <w:rFonts w:cs="Times New Roman"/>
          <w:szCs w:val="24"/>
        </w:rPr>
        <w:footnoteReference w:id="42"/>
      </w:r>
    </w:p>
    <w:p w:rsidR="009756E5" w:rsidRPr="00BF2BC8" w:rsidRDefault="009756E5" w:rsidP="00076AB2">
      <w:pPr>
        <w:pStyle w:val="ListParagraph"/>
        <w:autoSpaceDE w:val="0"/>
        <w:autoSpaceDN w:val="0"/>
        <w:adjustRightInd w:val="0"/>
        <w:spacing w:line="480" w:lineRule="auto"/>
        <w:ind w:left="0" w:firstLine="426"/>
        <w:jc w:val="both"/>
        <w:rPr>
          <w:rFonts w:cs="Times New Roman"/>
          <w:szCs w:val="24"/>
        </w:rPr>
      </w:pPr>
      <w:r w:rsidRPr="00BF2BC8">
        <w:rPr>
          <w:rFonts w:cs="Times New Roman"/>
          <w:szCs w:val="24"/>
        </w:rPr>
        <w:t xml:space="preserve">Tujuan </w:t>
      </w:r>
      <w:r w:rsidR="00C33169" w:rsidRPr="00BF2BC8">
        <w:rPr>
          <w:rFonts w:cs="Times New Roman"/>
          <w:szCs w:val="24"/>
        </w:rPr>
        <w:t xml:space="preserve">Pendidikan Agama </w:t>
      </w:r>
      <w:r w:rsidRPr="00BF2BC8">
        <w:rPr>
          <w:rFonts w:cs="Times New Roman"/>
          <w:szCs w:val="24"/>
        </w:rPr>
        <w:t>Islam bukanlah semata-mata untuk memenuhi kebutuhan intelektual saja, melainkan segi penghayatan juga pengamalan serta pengaplikasiannya dalam kehidupan dan sekaligus menjadi pegangan hidup.</w:t>
      </w:r>
    </w:p>
    <w:p w:rsidR="009756E5" w:rsidRPr="00BF2BC8" w:rsidRDefault="009756E5" w:rsidP="00BC7EC7">
      <w:pPr>
        <w:pStyle w:val="ListParagraph"/>
        <w:autoSpaceDE w:val="0"/>
        <w:autoSpaceDN w:val="0"/>
        <w:adjustRightInd w:val="0"/>
        <w:spacing w:after="240" w:line="480" w:lineRule="auto"/>
        <w:ind w:left="0" w:firstLine="426"/>
        <w:jc w:val="both"/>
        <w:rPr>
          <w:rFonts w:cs="Times New Roman"/>
          <w:szCs w:val="24"/>
        </w:rPr>
      </w:pPr>
      <w:r w:rsidRPr="00BF2BC8">
        <w:rPr>
          <w:rFonts w:cs="Times New Roman"/>
          <w:szCs w:val="24"/>
        </w:rPr>
        <w:t>Tujuan pendidikan Islam adalah merealisasikan manusia muslim yang briman dan bertakwa serta berilmu pengetahuan yang mampu mengabdikan diri kepada Khaliknya dengan sikap dengan sikap kepribadian bulat yang merujuk kepada penyerahan diri kepada-Nya dalam segala aspek hidupnya, duniawiyah dan ukhrawiyah.</w:t>
      </w:r>
      <w:r w:rsidRPr="00BF2BC8">
        <w:rPr>
          <w:rStyle w:val="FootnoteReference"/>
          <w:rFonts w:cs="Times New Roman"/>
          <w:szCs w:val="24"/>
        </w:rPr>
        <w:footnoteReference w:id="43"/>
      </w:r>
    </w:p>
    <w:p w:rsidR="00BC7EC7" w:rsidRPr="00BF2BC8" w:rsidRDefault="00BC7EC7" w:rsidP="00BC7EC7">
      <w:pPr>
        <w:pStyle w:val="ListParagraph"/>
        <w:autoSpaceDE w:val="0"/>
        <w:autoSpaceDN w:val="0"/>
        <w:adjustRightInd w:val="0"/>
        <w:spacing w:after="240"/>
        <w:ind w:left="0" w:firstLine="426"/>
        <w:jc w:val="both"/>
        <w:rPr>
          <w:rFonts w:cs="Times New Roman"/>
          <w:szCs w:val="24"/>
        </w:rPr>
      </w:pPr>
    </w:p>
    <w:p w:rsidR="009756E5" w:rsidRPr="00BF2BC8" w:rsidRDefault="009756E5" w:rsidP="00076AB2">
      <w:pPr>
        <w:pStyle w:val="ListParagraph"/>
        <w:numPr>
          <w:ilvl w:val="0"/>
          <w:numId w:val="28"/>
        </w:numPr>
        <w:autoSpaceDE w:val="0"/>
        <w:autoSpaceDN w:val="0"/>
        <w:adjustRightInd w:val="0"/>
        <w:spacing w:line="480" w:lineRule="auto"/>
        <w:ind w:left="426" w:hanging="426"/>
        <w:jc w:val="both"/>
        <w:rPr>
          <w:rFonts w:cs="Times New Roman"/>
          <w:szCs w:val="24"/>
        </w:rPr>
      </w:pPr>
      <w:r w:rsidRPr="00BF2BC8">
        <w:rPr>
          <w:rFonts w:cs="Times New Roman"/>
          <w:szCs w:val="24"/>
        </w:rPr>
        <w:t xml:space="preserve">Ruang Lingkup Pendidikan Agama Islam </w:t>
      </w:r>
    </w:p>
    <w:p w:rsidR="009756E5" w:rsidRPr="00BF2BC8" w:rsidRDefault="009756E5" w:rsidP="00076AB2">
      <w:pPr>
        <w:pStyle w:val="ListParagraph"/>
        <w:autoSpaceDE w:val="0"/>
        <w:autoSpaceDN w:val="0"/>
        <w:adjustRightInd w:val="0"/>
        <w:spacing w:line="480" w:lineRule="auto"/>
        <w:ind w:left="0" w:firstLine="426"/>
        <w:jc w:val="both"/>
        <w:rPr>
          <w:rFonts w:cs="Times New Roman"/>
          <w:szCs w:val="24"/>
        </w:rPr>
      </w:pPr>
      <w:r w:rsidRPr="00BF2BC8">
        <w:rPr>
          <w:rFonts w:cs="Times New Roman"/>
          <w:szCs w:val="24"/>
        </w:rPr>
        <w:t xml:space="preserve">Pada dasarnya, materi </w:t>
      </w:r>
      <w:r w:rsidR="00C33169" w:rsidRPr="00BF2BC8">
        <w:rPr>
          <w:rFonts w:cs="Times New Roman"/>
          <w:szCs w:val="24"/>
        </w:rPr>
        <w:t xml:space="preserve">Pendidikan Agama </w:t>
      </w:r>
      <w:r w:rsidRPr="00BF2BC8">
        <w:rPr>
          <w:rFonts w:cs="Times New Roman"/>
          <w:szCs w:val="24"/>
        </w:rPr>
        <w:t xml:space="preserve">Islam bersifat universal, yang mengandung aturan-aturan berbagai aspek kehhidupan baik yang mengangkat </w:t>
      </w:r>
      <w:r w:rsidRPr="00BF2BC8">
        <w:rPr>
          <w:rFonts w:cs="Times New Roman"/>
          <w:i/>
          <w:iCs/>
          <w:szCs w:val="24"/>
        </w:rPr>
        <w:t xml:space="preserve">hablum minallah </w:t>
      </w:r>
      <w:r w:rsidRPr="00BF2BC8">
        <w:rPr>
          <w:rFonts w:cs="Times New Roman"/>
          <w:szCs w:val="24"/>
        </w:rPr>
        <w:t xml:space="preserve">dan </w:t>
      </w:r>
      <w:r w:rsidRPr="00BF2BC8">
        <w:rPr>
          <w:rFonts w:cs="Times New Roman"/>
          <w:i/>
          <w:iCs/>
          <w:szCs w:val="24"/>
        </w:rPr>
        <w:t xml:space="preserve">hablum minannasa. </w:t>
      </w:r>
      <w:r w:rsidRPr="00BF2BC8">
        <w:rPr>
          <w:rFonts w:cs="Times New Roman"/>
          <w:szCs w:val="24"/>
        </w:rPr>
        <w:t>Secara garis besarnya materi pendidikan agama Islam meliputi akidah, iabadah, dan akhlak.</w:t>
      </w:r>
    </w:p>
    <w:p w:rsidR="009756E5" w:rsidRPr="00BF2BC8" w:rsidRDefault="009756E5" w:rsidP="00076AB2">
      <w:pPr>
        <w:pStyle w:val="ListParagraph"/>
        <w:numPr>
          <w:ilvl w:val="1"/>
          <w:numId w:val="25"/>
        </w:numPr>
        <w:autoSpaceDE w:val="0"/>
        <w:autoSpaceDN w:val="0"/>
        <w:adjustRightInd w:val="0"/>
        <w:spacing w:line="480" w:lineRule="auto"/>
        <w:ind w:left="851" w:hanging="426"/>
        <w:jc w:val="both"/>
        <w:rPr>
          <w:rFonts w:cs="Times New Roman"/>
          <w:szCs w:val="24"/>
        </w:rPr>
      </w:pPr>
      <w:r w:rsidRPr="00BF2BC8">
        <w:rPr>
          <w:rFonts w:cs="Times New Roman"/>
          <w:szCs w:val="24"/>
        </w:rPr>
        <w:t>Akidah</w:t>
      </w:r>
    </w:p>
    <w:p w:rsidR="009756E5" w:rsidRPr="00BF2BC8" w:rsidRDefault="009756E5" w:rsidP="00076AB2">
      <w:pPr>
        <w:pStyle w:val="ListParagraph"/>
        <w:autoSpaceDE w:val="0"/>
        <w:autoSpaceDN w:val="0"/>
        <w:adjustRightInd w:val="0"/>
        <w:spacing w:line="480" w:lineRule="auto"/>
        <w:ind w:left="851"/>
        <w:jc w:val="both"/>
        <w:rPr>
          <w:rFonts w:cs="Times New Roman"/>
          <w:szCs w:val="24"/>
        </w:rPr>
      </w:pPr>
      <w:r w:rsidRPr="00BF2BC8">
        <w:rPr>
          <w:rFonts w:cs="Times New Roman"/>
          <w:szCs w:val="24"/>
        </w:rPr>
        <w:t xml:space="preserve">Akidah dalam Islam meliputi keyakinan dalam hati tentang Allah sebagai Tuhan yang wajib disembah; ucapan dengan lisan dalam bentuk dua kalimat </w:t>
      </w:r>
      <w:r w:rsidRPr="00BF2BC8">
        <w:rPr>
          <w:rFonts w:cs="Times New Roman"/>
          <w:szCs w:val="24"/>
        </w:rPr>
        <w:lastRenderedPageBreak/>
        <w:t>syahadat; dan perbuatan dengan amal shaleh.</w:t>
      </w:r>
      <w:r w:rsidRPr="00BF2BC8">
        <w:rPr>
          <w:rStyle w:val="FootnoteReference"/>
          <w:rFonts w:cs="Times New Roman"/>
          <w:szCs w:val="24"/>
        </w:rPr>
        <w:footnoteReference w:id="44"/>
      </w:r>
      <w:r w:rsidRPr="00BF2BC8">
        <w:rPr>
          <w:rFonts w:cs="Times New Roman"/>
          <w:szCs w:val="24"/>
        </w:rPr>
        <w:t xml:space="preserve"> Pada umumnya, inti materi pembahasan mengenai akidah, ialah mengenai rukun iman yang enam, yaitu:</w:t>
      </w:r>
    </w:p>
    <w:p w:rsidR="009756E5" w:rsidRPr="00BF2BC8" w:rsidRDefault="009756E5" w:rsidP="00076AB2">
      <w:pPr>
        <w:pStyle w:val="ListParagraph"/>
        <w:numPr>
          <w:ilvl w:val="0"/>
          <w:numId w:val="29"/>
        </w:numPr>
        <w:autoSpaceDE w:val="0"/>
        <w:autoSpaceDN w:val="0"/>
        <w:adjustRightInd w:val="0"/>
        <w:spacing w:line="480" w:lineRule="auto"/>
        <w:ind w:left="1276" w:hanging="425"/>
        <w:jc w:val="both"/>
        <w:rPr>
          <w:rFonts w:cs="Times New Roman"/>
          <w:szCs w:val="24"/>
        </w:rPr>
      </w:pPr>
      <w:r w:rsidRPr="00BF2BC8">
        <w:rPr>
          <w:rFonts w:cs="Times New Roman"/>
          <w:szCs w:val="24"/>
        </w:rPr>
        <w:t>Keyakinan kepada Allah, Tuhan Yang Maha Esa</w:t>
      </w:r>
    </w:p>
    <w:p w:rsidR="009756E5" w:rsidRPr="00BF2BC8" w:rsidRDefault="009756E5" w:rsidP="00076AB2">
      <w:pPr>
        <w:pStyle w:val="ListParagraph"/>
        <w:numPr>
          <w:ilvl w:val="0"/>
          <w:numId w:val="29"/>
        </w:numPr>
        <w:autoSpaceDE w:val="0"/>
        <w:autoSpaceDN w:val="0"/>
        <w:adjustRightInd w:val="0"/>
        <w:spacing w:line="480" w:lineRule="auto"/>
        <w:ind w:left="1276" w:hanging="425"/>
        <w:jc w:val="both"/>
        <w:rPr>
          <w:rFonts w:cs="Times New Roman"/>
          <w:szCs w:val="24"/>
        </w:rPr>
      </w:pPr>
      <w:r w:rsidRPr="00BF2BC8">
        <w:rPr>
          <w:rFonts w:cs="Times New Roman"/>
          <w:szCs w:val="24"/>
        </w:rPr>
        <w:t>Keyakinan Kepada Malaikat</w:t>
      </w:r>
    </w:p>
    <w:p w:rsidR="009756E5" w:rsidRPr="00BF2BC8" w:rsidRDefault="009756E5" w:rsidP="00076AB2">
      <w:pPr>
        <w:pStyle w:val="ListParagraph"/>
        <w:numPr>
          <w:ilvl w:val="0"/>
          <w:numId w:val="29"/>
        </w:numPr>
        <w:autoSpaceDE w:val="0"/>
        <w:autoSpaceDN w:val="0"/>
        <w:adjustRightInd w:val="0"/>
        <w:spacing w:line="480" w:lineRule="auto"/>
        <w:ind w:left="1276" w:hanging="425"/>
        <w:jc w:val="both"/>
        <w:rPr>
          <w:rFonts w:cs="Times New Roman"/>
          <w:szCs w:val="24"/>
        </w:rPr>
      </w:pPr>
      <w:r w:rsidRPr="00BF2BC8">
        <w:rPr>
          <w:rFonts w:cs="Times New Roman"/>
          <w:szCs w:val="24"/>
        </w:rPr>
        <w:t>Keyakinan kepada kitab-kitab suci</w:t>
      </w:r>
    </w:p>
    <w:p w:rsidR="009756E5" w:rsidRPr="00BF2BC8" w:rsidRDefault="009756E5" w:rsidP="00076AB2">
      <w:pPr>
        <w:pStyle w:val="ListParagraph"/>
        <w:numPr>
          <w:ilvl w:val="0"/>
          <w:numId w:val="29"/>
        </w:numPr>
        <w:autoSpaceDE w:val="0"/>
        <w:autoSpaceDN w:val="0"/>
        <w:adjustRightInd w:val="0"/>
        <w:spacing w:line="480" w:lineRule="auto"/>
        <w:ind w:left="1276" w:hanging="425"/>
        <w:jc w:val="both"/>
        <w:rPr>
          <w:rFonts w:cs="Times New Roman"/>
          <w:szCs w:val="24"/>
        </w:rPr>
      </w:pPr>
      <w:r w:rsidRPr="00BF2BC8">
        <w:rPr>
          <w:rFonts w:cs="Times New Roman"/>
          <w:szCs w:val="24"/>
        </w:rPr>
        <w:t>Keyakinan pada para Nabi dan rasul</w:t>
      </w:r>
    </w:p>
    <w:p w:rsidR="009756E5" w:rsidRPr="00BF2BC8" w:rsidRDefault="009756E5" w:rsidP="00076AB2">
      <w:pPr>
        <w:pStyle w:val="ListParagraph"/>
        <w:numPr>
          <w:ilvl w:val="0"/>
          <w:numId w:val="29"/>
        </w:numPr>
        <w:autoSpaceDE w:val="0"/>
        <w:autoSpaceDN w:val="0"/>
        <w:adjustRightInd w:val="0"/>
        <w:spacing w:line="480" w:lineRule="auto"/>
        <w:ind w:left="1276" w:hanging="425"/>
        <w:jc w:val="both"/>
        <w:rPr>
          <w:rFonts w:cs="Times New Roman"/>
          <w:szCs w:val="24"/>
        </w:rPr>
      </w:pPr>
      <w:r w:rsidRPr="00BF2BC8">
        <w:rPr>
          <w:rFonts w:cs="Times New Roman"/>
          <w:szCs w:val="24"/>
        </w:rPr>
        <w:t>Keyakinan akan adanya hari akhir</w:t>
      </w:r>
    </w:p>
    <w:p w:rsidR="009756E5" w:rsidRPr="00BF2BC8" w:rsidRDefault="009756E5" w:rsidP="00076AB2">
      <w:pPr>
        <w:pStyle w:val="ListParagraph"/>
        <w:numPr>
          <w:ilvl w:val="0"/>
          <w:numId w:val="29"/>
        </w:numPr>
        <w:autoSpaceDE w:val="0"/>
        <w:autoSpaceDN w:val="0"/>
        <w:adjustRightInd w:val="0"/>
        <w:spacing w:line="480" w:lineRule="auto"/>
        <w:ind w:left="1276" w:hanging="425"/>
        <w:jc w:val="both"/>
        <w:rPr>
          <w:rFonts w:cs="Times New Roman"/>
          <w:szCs w:val="24"/>
        </w:rPr>
      </w:pPr>
      <w:r w:rsidRPr="00BF2BC8">
        <w:rPr>
          <w:rFonts w:cs="Times New Roman"/>
          <w:szCs w:val="24"/>
        </w:rPr>
        <w:t xml:space="preserve">Keyakinan pada </w:t>
      </w:r>
      <w:r w:rsidRPr="00D47D61">
        <w:rPr>
          <w:rFonts w:cs="Times New Roman"/>
          <w:i/>
          <w:iCs/>
          <w:szCs w:val="24"/>
        </w:rPr>
        <w:t>qadha</w:t>
      </w:r>
      <w:r w:rsidRPr="00BF2BC8">
        <w:rPr>
          <w:rFonts w:cs="Times New Roman"/>
          <w:szCs w:val="24"/>
        </w:rPr>
        <w:t xml:space="preserve"> dan </w:t>
      </w:r>
      <w:r w:rsidRPr="00D47D61">
        <w:rPr>
          <w:rFonts w:cs="Times New Roman"/>
          <w:i/>
          <w:iCs/>
          <w:szCs w:val="24"/>
        </w:rPr>
        <w:t>qadar</w:t>
      </w:r>
    </w:p>
    <w:p w:rsidR="009756E5" w:rsidRPr="00BF2BC8" w:rsidRDefault="009756E5" w:rsidP="004235B9">
      <w:pPr>
        <w:pStyle w:val="ListParagraph"/>
        <w:numPr>
          <w:ilvl w:val="1"/>
          <w:numId w:val="25"/>
        </w:numPr>
        <w:autoSpaceDE w:val="0"/>
        <w:autoSpaceDN w:val="0"/>
        <w:adjustRightInd w:val="0"/>
        <w:spacing w:line="480" w:lineRule="auto"/>
        <w:ind w:left="851" w:hanging="425"/>
        <w:jc w:val="both"/>
        <w:rPr>
          <w:rFonts w:cs="Times New Roman"/>
          <w:szCs w:val="24"/>
        </w:rPr>
      </w:pPr>
      <w:r w:rsidRPr="00BF2BC8">
        <w:rPr>
          <w:rFonts w:cs="Times New Roman"/>
          <w:szCs w:val="24"/>
        </w:rPr>
        <w:t>Ibadah</w:t>
      </w:r>
    </w:p>
    <w:p w:rsidR="009756E5" w:rsidRPr="00BF2BC8" w:rsidRDefault="009756E5" w:rsidP="004235B9">
      <w:pPr>
        <w:pStyle w:val="ListParagraph"/>
        <w:autoSpaceDE w:val="0"/>
        <w:autoSpaceDN w:val="0"/>
        <w:adjustRightInd w:val="0"/>
        <w:spacing w:line="480" w:lineRule="auto"/>
        <w:ind w:left="851"/>
        <w:jc w:val="both"/>
        <w:rPr>
          <w:rFonts w:cs="Times New Roman"/>
          <w:szCs w:val="24"/>
        </w:rPr>
      </w:pPr>
      <w:r w:rsidRPr="00BF2BC8">
        <w:rPr>
          <w:rFonts w:cs="Times New Roman"/>
          <w:szCs w:val="24"/>
        </w:rPr>
        <w:t>Secara fitrah ibadah berart</w:t>
      </w:r>
      <w:r w:rsidR="009C5C49">
        <w:rPr>
          <w:rFonts w:cs="Times New Roman"/>
          <w:szCs w:val="24"/>
        </w:rPr>
        <w:t>i bakti manusia kepada Allah Swt.</w:t>
      </w:r>
      <w:r w:rsidRPr="00BF2BC8">
        <w:rPr>
          <w:rFonts w:cs="Times New Roman"/>
          <w:szCs w:val="24"/>
        </w:rPr>
        <w:t>, karena didorong dan dibangkitkan oleh akidah atau tauhid. Ibadah dibedakan menjadi dua bagian, yaitu ibadah khusus (</w:t>
      </w:r>
      <w:r w:rsidR="00EA27C4" w:rsidRPr="00BF2BC8">
        <w:rPr>
          <w:rFonts w:cs="Times New Roman"/>
          <w:i/>
          <w:iCs/>
          <w:szCs w:val="24"/>
        </w:rPr>
        <w:t>khassah</w:t>
      </w:r>
      <w:r w:rsidRPr="00BF2BC8">
        <w:rPr>
          <w:rFonts w:cs="Times New Roman"/>
          <w:szCs w:val="24"/>
        </w:rPr>
        <w:t xml:space="preserve">) yang disebut juga ibadah </w:t>
      </w:r>
      <w:r w:rsidRPr="00BF2BC8">
        <w:rPr>
          <w:rFonts w:cs="Times New Roman"/>
          <w:i/>
          <w:iCs/>
          <w:szCs w:val="24"/>
        </w:rPr>
        <w:t xml:space="preserve">mahdah </w:t>
      </w:r>
      <w:r w:rsidRPr="00BF2BC8">
        <w:rPr>
          <w:rFonts w:cs="Times New Roman"/>
          <w:szCs w:val="24"/>
        </w:rPr>
        <w:t xml:space="preserve">dan ibadah umum </w:t>
      </w:r>
      <w:r w:rsidRPr="00BF2BC8">
        <w:rPr>
          <w:rFonts w:cs="Times New Roman"/>
          <w:i/>
          <w:iCs/>
          <w:szCs w:val="24"/>
        </w:rPr>
        <w:t>(ammah</w:t>
      </w:r>
      <w:r w:rsidRPr="00BF2BC8">
        <w:rPr>
          <w:rFonts w:cs="Times New Roman"/>
          <w:szCs w:val="24"/>
        </w:rPr>
        <w:t>).</w:t>
      </w:r>
    </w:p>
    <w:p w:rsidR="009756E5" w:rsidRPr="00BF2BC8" w:rsidRDefault="009756E5" w:rsidP="004235B9">
      <w:pPr>
        <w:pStyle w:val="ListParagraph"/>
        <w:autoSpaceDE w:val="0"/>
        <w:autoSpaceDN w:val="0"/>
        <w:adjustRightInd w:val="0"/>
        <w:spacing w:line="480" w:lineRule="auto"/>
        <w:ind w:left="851"/>
        <w:jc w:val="both"/>
        <w:rPr>
          <w:rFonts w:cs="Times New Roman"/>
          <w:szCs w:val="24"/>
        </w:rPr>
      </w:pPr>
      <w:r w:rsidRPr="00BF2BC8">
        <w:rPr>
          <w:rFonts w:cs="Times New Roman"/>
          <w:szCs w:val="24"/>
        </w:rPr>
        <w:t>Ibadah khusus adalah ibadah yang ketentuan pelaksanaannya sudah pasti ditetapkan oleh Allah dan dijelaskan oleh Rasulnya, seperti shalat, zakat, dan haji. Sedangkan ibadah umum adalah semua perbuatan yang mendatangkan kebaikan kepada diri sendiri dan orang lain, dilaksanakan dengan niat ikhlas karena Allah, seperti belajar, mencari nafkah, menolong orang yang susah dan sebagainya.</w:t>
      </w:r>
      <w:r w:rsidRPr="00BF2BC8">
        <w:rPr>
          <w:rStyle w:val="FootnoteReference"/>
          <w:rFonts w:cs="Times New Roman"/>
          <w:szCs w:val="24"/>
        </w:rPr>
        <w:footnoteReference w:id="45"/>
      </w:r>
    </w:p>
    <w:p w:rsidR="009756E5" w:rsidRPr="00BF2BC8" w:rsidRDefault="009756E5" w:rsidP="004235B9">
      <w:pPr>
        <w:pStyle w:val="ListParagraph"/>
        <w:numPr>
          <w:ilvl w:val="1"/>
          <w:numId w:val="25"/>
        </w:numPr>
        <w:autoSpaceDE w:val="0"/>
        <w:autoSpaceDN w:val="0"/>
        <w:adjustRightInd w:val="0"/>
        <w:spacing w:line="480" w:lineRule="auto"/>
        <w:ind w:left="851" w:hanging="425"/>
        <w:jc w:val="both"/>
        <w:rPr>
          <w:rFonts w:cs="Times New Roman"/>
          <w:szCs w:val="24"/>
        </w:rPr>
      </w:pPr>
      <w:r w:rsidRPr="00BF2BC8">
        <w:rPr>
          <w:rFonts w:cs="Times New Roman"/>
          <w:szCs w:val="24"/>
        </w:rPr>
        <w:lastRenderedPageBreak/>
        <w:t>Akhlak</w:t>
      </w:r>
    </w:p>
    <w:p w:rsidR="009756E5" w:rsidRPr="00BF2BC8" w:rsidRDefault="009756E5" w:rsidP="004235B9">
      <w:pPr>
        <w:pStyle w:val="ListParagraph"/>
        <w:autoSpaceDE w:val="0"/>
        <w:autoSpaceDN w:val="0"/>
        <w:adjustRightInd w:val="0"/>
        <w:spacing w:line="480" w:lineRule="auto"/>
        <w:ind w:left="851"/>
        <w:jc w:val="both"/>
        <w:rPr>
          <w:rFonts w:cs="Times New Roman"/>
          <w:szCs w:val="24"/>
        </w:rPr>
      </w:pPr>
      <w:r w:rsidRPr="00BF2BC8">
        <w:rPr>
          <w:rFonts w:cs="Times New Roman"/>
          <w:szCs w:val="24"/>
        </w:rPr>
        <w:t xml:space="preserve">Secara bahasa, pengertian akhlak diambil dari bahasa arab yang berarti: (a) peragai, tabiat, adat (diambil dari kata dasar </w:t>
      </w:r>
      <w:r w:rsidRPr="00BF2BC8">
        <w:rPr>
          <w:rFonts w:cs="Times New Roman"/>
          <w:i/>
          <w:iCs/>
          <w:szCs w:val="24"/>
        </w:rPr>
        <w:t>khuluqun</w:t>
      </w:r>
      <w:r w:rsidRPr="00BF2BC8">
        <w:rPr>
          <w:rFonts w:cs="Times New Roman"/>
          <w:szCs w:val="24"/>
        </w:rPr>
        <w:t>), (b) kejadian, buatan, ciptaan. Ruang lingkup ajaran akhlak adalah sama dengan ruang lingkup ajaran Islam itu sendiri, khususnya yang berkaitan dengan pola hubungan. Akhlak dalam ajaran Islam mencakup berbagai aspek, dimulai akhlak terhadap Allah, hingga akhlak kepada sesama manusia (manusia, binatang, tumbuh-tumbuhan, dan benda tak bernyawa).</w:t>
      </w:r>
      <w:r w:rsidRPr="00BF2BC8">
        <w:rPr>
          <w:rStyle w:val="FootnoteReference"/>
          <w:rFonts w:cs="Times New Roman"/>
          <w:szCs w:val="24"/>
        </w:rPr>
        <w:footnoteReference w:id="46"/>
      </w:r>
    </w:p>
    <w:p w:rsidR="004235B9" w:rsidRDefault="009756E5" w:rsidP="00D3510D">
      <w:pPr>
        <w:pStyle w:val="ListParagraph"/>
        <w:autoSpaceDE w:val="0"/>
        <w:autoSpaceDN w:val="0"/>
        <w:adjustRightInd w:val="0"/>
        <w:spacing w:line="480" w:lineRule="auto"/>
        <w:ind w:left="851"/>
        <w:jc w:val="both"/>
        <w:rPr>
          <w:rFonts w:cs="Times New Roman"/>
          <w:szCs w:val="24"/>
        </w:rPr>
      </w:pPr>
      <w:r w:rsidRPr="00BF2BC8">
        <w:rPr>
          <w:rFonts w:cs="Times New Roman"/>
          <w:szCs w:val="24"/>
        </w:rPr>
        <w:t>Bahan pengajaran Pendidikan Agama Islam meliputi tujuh unsur pokok yaitu:</w:t>
      </w:r>
      <w:r w:rsidR="00D3510D">
        <w:rPr>
          <w:rFonts w:cs="Times New Roman"/>
          <w:szCs w:val="24"/>
        </w:rPr>
        <w:t xml:space="preserve"> 1) </w:t>
      </w:r>
      <w:r w:rsidRPr="00BF2BC8">
        <w:rPr>
          <w:rFonts w:cs="Times New Roman"/>
          <w:szCs w:val="24"/>
        </w:rPr>
        <w:t>Keimanan</w:t>
      </w:r>
      <w:r w:rsidR="00D3510D">
        <w:rPr>
          <w:rFonts w:cs="Times New Roman"/>
          <w:szCs w:val="24"/>
        </w:rPr>
        <w:t xml:space="preserve">; 2) </w:t>
      </w:r>
      <w:r w:rsidRPr="00D3510D">
        <w:rPr>
          <w:rFonts w:cs="Times New Roman"/>
          <w:szCs w:val="24"/>
        </w:rPr>
        <w:t>Ibadah</w:t>
      </w:r>
      <w:r w:rsidR="00D3510D">
        <w:rPr>
          <w:rFonts w:cs="Times New Roman"/>
          <w:szCs w:val="24"/>
        </w:rPr>
        <w:t xml:space="preserve">; 3) </w:t>
      </w:r>
      <w:r w:rsidRPr="00BF2BC8">
        <w:rPr>
          <w:rFonts w:cs="Times New Roman"/>
          <w:szCs w:val="24"/>
        </w:rPr>
        <w:t>Al-Qur’an</w:t>
      </w:r>
      <w:r w:rsidR="00D3510D">
        <w:rPr>
          <w:rFonts w:cs="Times New Roman"/>
          <w:szCs w:val="24"/>
        </w:rPr>
        <w:t xml:space="preserve">; 4) </w:t>
      </w:r>
      <w:r w:rsidRPr="00D3510D">
        <w:rPr>
          <w:rFonts w:cs="Times New Roman"/>
          <w:szCs w:val="24"/>
        </w:rPr>
        <w:t>Muamalah</w:t>
      </w:r>
      <w:r w:rsidR="00D3510D">
        <w:rPr>
          <w:rFonts w:cs="Times New Roman"/>
          <w:szCs w:val="24"/>
        </w:rPr>
        <w:t xml:space="preserve">; 5) </w:t>
      </w:r>
      <w:r w:rsidRPr="00D3510D">
        <w:rPr>
          <w:rFonts w:cs="Times New Roman"/>
          <w:szCs w:val="24"/>
        </w:rPr>
        <w:t>Akhlak</w:t>
      </w:r>
      <w:r w:rsidR="00D3510D">
        <w:rPr>
          <w:rFonts w:cs="Times New Roman"/>
          <w:szCs w:val="24"/>
        </w:rPr>
        <w:t xml:space="preserve">; 6) </w:t>
      </w:r>
      <w:r w:rsidRPr="00D3510D">
        <w:rPr>
          <w:rFonts w:cs="Times New Roman"/>
          <w:szCs w:val="24"/>
        </w:rPr>
        <w:t>Syari’ah</w:t>
      </w:r>
      <w:r w:rsidR="00D3510D">
        <w:rPr>
          <w:rFonts w:cs="Times New Roman"/>
          <w:szCs w:val="24"/>
        </w:rPr>
        <w:t xml:space="preserve">; dan 7) </w:t>
      </w:r>
      <w:r w:rsidRPr="00BF2BC8">
        <w:rPr>
          <w:rFonts w:cs="Times New Roman"/>
          <w:szCs w:val="24"/>
        </w:rPr>
        <w:t>Tarikh.</w:t>
      </w:r>
      <w:r w:rsidRPr="00BF2BC8">
        <w:rPr>
          <w:rStyle w:val="FootnoteReference"/>
          <w:rFonts w:cs="Times New Roman"/>
          <w:szCs w:val="24"/>
        </w:rPr>
        <w:footnoteReference w:id="47"/>
      </w:r>
    </w:p>
    <w:p w:rsidR="0095187E" w:rsidRDefault="009C658C" w:rsidP="00D47D61">
      <w:pPr>
        <w:pStyle w:val="ListParagraph"/>
        <w:autoSpaceDE w:val="0"/>
        <w:autoSpaceDN w:val="0"/>
        <w:adjustRightInd w:val="0"/>
        <w:spacing w:line="480" w:lineRule="auto"/>
        <w:ind w:left="851"/>
        <w:jc w:val="both"/>
        <w:rPr>
          <w:rFonts w:cs="Times New Roman"/>
          <w:szCs w:val="24"/>
        </w:rPr>
      </w:pPr>
      <w:r>
        <w:rPr>
          <w:rFonts w:cs="Times New Roman"/>
          <w:szCs w:val="24"/>
        </w:rPr>
        <w:t xml:space="preserve">Materi tentang keimanan meliputi enam rukun iman yaitu iman kepada Allah, Rasul, Kitab, Malaikat, Hari Kiamat, dan Qadha dan Qadar. Materi ibadah meliputi ibadah khusus dan umum seperti sholat, zakat, puasa, dan lain-lain. </w:t>
      </w:r>
      <w:r w:rsidR="00734DBC">
        <w:rPr>
          <w:rFonts w:cs="Times New Roman"/>
          <w:szCs w:val="24"/>
        </w:rPr>
        <w:t xml:space="preserve">Materi al-Qur’an tentang isi kandungan tentang akhlak, ibadah dan lainnya. Materi Muamalah tentang hubungan dengan Allah dan manusia. Materi akhlak tentang akhlak kepada Allah, diri sendiri dan semua makhluk Allah. Syari’ah tentang hukum fiqh. Sedangkan </w:t>
      </w:r>
      <w:r w:rsidR="009A25CE">
        <w:rPr>
          <w:rFonts w:cs="Times New Roman"/>
          <w:szCs w:val="24"/>
        </w:rPr>
        <w:t>Tarikh tentang sejarah Islam.</w:t>
      </w:r>
    </w:p>
    <w:p w:rsidR="00836420" w:rsidRDefault="00836420" w:rsidP="00D47D61">
      <w:pPr>
        <w:pStyle w:val="ListParagraph"/>
        <w:autoSpaceDE w:val="0"/>
        <w:autoSpaceDN w:val="0"/>
        <w:adjustRightInd w:val="0"/>
        <w:spacing w:line="480" w:lineRule="auto"/>
        <w:ind w:left="851"/>
        <w:jc w:val="both"/>
        <w:rPr>
          <w:rFonts w:cs="Times New Roman"/>
          <w:szCs w:val="24"/>
        </w:rPr>
      </w:pPr>
    </w:p>
    <w:p w:rsidR="00836420" w:rsidRPr="00836420" w:rsidRDefault="00A16C80" w:rsidP="00836420">
      <w:pPr>
        <w:pStyle w:val="ListParagraph"/>
        <w:numPr>
          <w:ilvl w:val="0"/>
          <w:numId w:val="25"/>
        </w:numPr>
        <w:autoSpaceDE w:val="0"/>
        <w:autoSpaceDN w:val="0"/>
        <w:adjustRightInd w:val="0"/>
        <w:spacing w:line="480" w:lineRule="auto"/>
        <w:ind w:left="426" w:hanging="426"/>
        <w:jc w:val="both"/>
        <w:rPr>
          <w:rFonts w:cs="Times New Roman"/>
          <w:b/>
          <w:bCs/>
          <w:szCs w:val="24"/>
        </w:rPr>
      </w:pPr>
      <w:r>
        <w:rPr>
          <w:rFonts w:cs="Times New Roman"/>
          <w:b/>
          <w:bCs/>
          <w:szCs w:val="24"/>
        </w:rPr>
        <w:lastRenderedPageBreak/>
        <w:t>Perilaku</w:t>
      </w:r>
      <w:r w:rsidR="00836420" w:rsidRPr="00836420">
        <w:rPr>
          <w:rFonts w:cs="Times New Roman"/>
          <w:b/>
          <w:bCs/>
          <w:szCs w:val="24"/>
        </w:rPr>
        <w:t xml:space="preserve"> </w:t>
      </w:r>
      <w:r w:rsidR="00693F9C">
        <w:rPr>
          <w:rFonts w:cs="Times New Roman"/>
          <w:b/>
          <w:bCs/>
          <w:szCs w:val="24"/>
        </w:rPr>
        <w:t>Terpuji: Patuh dan Hormat kepada Orang Tua</w:t>
      </w:r>
    </w:p>
    <w:p w:rsidR="00A16C80" w:rsidRPr="00A16C80" w:rsidRDefault="00A16C80" w:rsidP="00A16C80">
      <w:pPr>
        <w:spacing w:line="480" w:lineRule="auto"/>
        <w:ind w:firstLine="426"/>
        <w:jc w:val="both"/>
        <w:rPr>
          <w:color w:val="000000" w:themeColor="text1"/>
        </w:rPr>
      </w:pPr>
      <w:r w:rsidRPr="00A16C80">
        <w:rPr>
          <w:color w:val="000000" w:themeColor="text1"/>
        </w:rPr>
        <w:t>Islam adalah agama yang menyenangi perilaku terpuji. Perilaku terpuji akan tergambar dalam akhlak. Akhlak terpuji artinya sifat atau perilaku baik yang dimiliki seseorang.</w:t>
      </w:r>
      <w:r>
        <w:rPr>
          <w:rStyle w:val="FootnoteReference"/>
          <w:color w:val="000000" w:themeColor="text1"/>
        </w:rPr>
        <w:footnoteReference w:id="48"/>
      </w:r>
      <w:r>
        <w:rPr>
          <w:color w:val="000000" w:themeColor="text1"/>
        </w:rPr>
        <w:t xml:space="preserve"> </w:t>
      </w:r>
      <w:r w:rsidRPr="00A16C80">
        <w:rPr>
          <w:color w:val="000000" w:themeColor="text1"/>
        </w:rPr>
        <w:t>Perilaku baik tersebut dapat menjadikan manusia disukai dan dicintai oleh orang lain, sehingga diri seseorang akan menjadi teladan kebaikannya bagi orang lain.</w:t>
      </w:r>
    </w:p>
    <w:p w:rsidR="00A16C80" w:rsidRPr="00A16C80" w:rsidRDefault="00A16C80" w:rsidP="00A16C80">
      <w:pPr>
        <w:spacing w:line="480" w:lineRule="auto"/>
        <w:ind w:firstLine="426"/>
        <w:jc w:val="both"/>
        <w:rPr>
          <w:color w:val="000000" w:themeColor="text1"/>
        </w:rPr>
      </w:pPr>
      <w:r w:rsidRPr="00A16C80">
        <w:rPr>
          <w:color w:val="000000" w:themeColor="text1"/>
        </w:rPr>
        <w:t>Menurut Al-Ghazali, berakhlak mulia atau terpuji artinya”menghilangkan semua adat kebiasaan yang tercela yang sudah digariskan dalam agama Islam dan menjauhkan diri dari perbuatan tercela tersebut, kemudian membiasakan adat kebiasaan yang baik, melakukannya dan mencintainya”.</w:t>
      </w:r>
      <w:r>
        <w:rPr>
          <w:rStyle w:val="FootnoteReference"/>
          <w:color w:val="000000" w:themeColor="text1"/>
        </w:rPr>
        <w:footnoteReference w:id="49"/>
      </w:r>
      <w:r>
        <w:rPr>
          <w:color w:val="000000" w:themeColor="text1"/>
        </w:rPr>
        <w:t xml:space="preserve"> </w:t>
      </w:r>
      <w:r w:rsidRPr="00A16C80">
        <w:rPr>
          <w:color w:val="000000" w:themeColor="text1"/>
        </w:rPr>
        <w:t>Sedang menurut Hamka, ada beberapa hal yang mendorong seorang untuk berbuat baik, diantaranya:</w:t>
      </w:r>
      <w:r>
        <w:rPr>
          <w:rStyle w:val="FootnoteReference"/>
          <w:color w:val="000000" w:themeColor="text1"/>
        </w:rPr>
        <w:footnoteReference w:id="50"/>
      </w:r>
    </w:p>
    <w:p w:rsidR="00A16C80" w:rsidRPr="00A16C80" w:rsidRDefault="00A16C80" w:rsidP="00A16C80">
      <w:pPr>
        <w:spacing w:line="480" w:lineRule="auto"/>
        <w:ind w:firstLine="426"/>
        <w:jc w:val="both"/>
        <w:rPr>
          <w:color w:val="000000" w:themeColor="text1"/>
        </w:rPr>
      </w:pPr>
      <w:r w:rsidRPr="00A16C80">
        <w:rPr>
          <w:color w:val="000000" w:themeColor="text1"/>
        </w:rPr>
        <w:t>1.    Karena bujukan atau ancaman dari orang lain</w:t>
      </w:r>
    </w:p>
    <w:p w:rsidR="00A16C80" w:rsidRPr="00A16C80" w:rsidRDefault="00A16C80" w:rsidP="00A16C80">
      <w:pPr>
        <w:spacing w:line="480" w:lineRule="auto"/>
        <w:ind w:firstLine="426"/>
        <w:jc w:val="both"/>
        <w:rPr>
          <w:color w:val="000000" w:themeColor="text1"/>
        </w:rPr>
      </w:pPr>
      <w:r w:rsidRPr="00A16C80">
        <w:rPr>
          <w:color w:val="000000" w:themeColor="text1"/>
        </w:rPr>
        <w:t>2.    Mengharap pujian atau karena takut mendapat cela</w:t>
      </w:r>
    </w:p>
    <w:p w:rsidR="00A16C80" w:rsidRPr="00A16C80" w:rsidRDefault="00A16C80" w:rsidP="00A16C80">
      <w:pPr>
        <w:spacing w:line="480" w:lineRule="auto"/>
        <w:ind w:firstLine="426"/>
        <w:jc w:val="both"/>
        <w:rPr>
          <w:color w:val="000000" w:themeColor="text1"/>
        </w:rPr>
      </w:pPr>
      <w:r w:rsidRPr="00A16C80">
        <w:rPr>
          <w:color w:val="000000" w:themeColor="text1"/>
        </w:rPr>
        <w:t>3.    Karena kebaikan dirinya (dorongan hati nurani)</w:t>
      </w:r>
    </w:p>
    <w:p w:rsidR="00A16C80" w:rsidRPr="00A16C80" w:rsidRDefault="00A16C80" w:rsidP="00A16C80">
      <w:pPr>
        <w:spacing w:line="480" w:lineRule="auto"/>
        <w:ind w:firstLine="426"/>
        <w:jc w:val="both"/>
        <w:rPr>
          <w:color w:val="000000" w:themeColor="text1"/>
        </w:rPr>
      </w:pPr>
      <w:r w:rsidRPr="00A16C80">
        <w:rPr>
          <w:color w:val="000000" w:themeColor="text1"/>
        </w:rPr>
        <w:t>4.    Mengharap pahala dan surga</w:t>
      </w:r>
    </w:p>
    <w:p w:rsidR="00A16C80" w:rsidRPr="00A16C80" w:rsidRDefault="00A16C80" w:rsidP="00A16C80">
      <w:pPr>
        <w:spacing w:line="480" w:lineRule="auto"/>
        <w:ind w:firstLine="426"/>
        <w:jc w:val="both"/>
        <w:rPr>
          <w:color w:val="000000" w:themeColor="text1"/>
        </w:rPr>
      </w:pPr>
      <w:r w:rsidRPr="00A16C80">
        <w:rPr>
          <w:color w:val="000000" w:themeColor="text1"/>
        </w:rPr>
        <w:t>5.    Mengharap pujian dan takut azab Allah</w:t>
      </w:r>
    </w:p>
    <w:p w:rsidR="00A16C80" w:rsidRPr="00A16C80" w:rsidRDefault="00A16C80" w:rsidP="00A16C80">
      <w:pPr>
        <w:spacing w:line="480" w:lineRule="auto"/>
        <w:ind w:firstLine="426"/>
        <w:jc w:val="both"/>
        <w:rPr>
          <w:color w:val="000000" w:themeColor="text1"/>
        </w:rPr>
      </w:pPr>
      <w:r w:rsidRPr="00A16C80">
        <w:rPr>
          <w:color w:val="000000" w:themeColor="text1"/>
        </w:rPr>
        <w:t>6.    Mengharap keridhaan Allah semata</w:t>
      </w:r>
    </w:p>
    <w:p w:rsidR="00693F9C" w:rsidRDefault="00A16C80" w:rsidP="00693F9C">
      <w:pPr>
        <w:spacing w:line="480" w:lineRule="auto"/>
        <w:ind w:firstLine="426"/>
        <w:jc w:val="both"/>
        <w:rPr>
          <w:color w:val="000000" w:themeColor="text1"/>
        </w:rPr>
      </w:pPr>
      <w:r w:rsidRPr="00A16C80">
        <w:rPr>
          <w:color w:val="000000" w:themeColor="text1"/>
        </w:rPr>
        <w:t>Dari  dua pengertian di atas, maka dapat kita pahami bahwa perilaku atau akhlak terpuji adalah segala perbuatan baik yang sudah ada pada diri seseorang dan tentunya dengan perbuat baik yang dilakukan mengharapkan ridha dan surga dari Allah Swt</w:t>
      </w:r>
      <w:r>
        <w:rPr>
          <w:color w:val="000000" w:themeColor="text1"/>
        </w:rPr>
        <w:t>.</w:t>
      </w:r>
    </w:p>
    <w:p w:rsidR="00693F9C" w:rsidRDefault="00A16C80" w:rsidP="00693F9C">
      <w:pPr>
        <w:spacing w:line="480" w:lineRule="auto"/>
        <w:ind w:firstLine="426"/>
        <w:jc w:val="both"/>
        <w:rPr>
          <w:color w:val="000000" w:themeColor="text1"/>
        </w:rPr>
      </w:pPr>
      <w:r w:rsidRPr="00693F9C">
        <w:rPr>
          <w:rFonts w:cs="Times New Roman"/>
        </w:rPr>
        <w:lastRenderedPageBreak/>
        <w:t xml:space="preserve">Ibu dan bapak adalah orang yang sangat berjasa dalam kehidupan kita. Kita hadir di dunia fana ini karena melalui orang tua kita. Sejak dalam kandungan lalu dilahitkan, disusui, diberi makan minum, diasuh, dididik, disayangi, dilindungi dan hingga sampai saat ini. Allah memerintahkan kepada kita untuk berbuat baik kepada orang tua, sesuai dengan firman Allah </w:t>
      </w:r>
      <w:r w:rsidR="00693F9C" w:rsidRPr="00693F9C">
        <w:rPr>
          <w:rFonts w:cs="Times New Roman"/>
        </w:rPr>
        <w:t>Swt</w:t>
      </w:r>
      <w:r w:rsidR="00693F9C">
        <w:rPr>
          <w:rFonts w:cs="Times New Roman"/>
        </w:rPr>
        <w:t>:</w:t>
      </w:r>
      <w:r w:rsidR="00693F9C" w:rsidRPr="00693F9C">
        <w:rPr>
          <w:color w:val="000000" w:themeColor="text1"/>
        </w:rPr>
        <w:t xml:space="preserve"> </w:t>
      </w:r>
    </w:p>
    <w:p w:rsidR="00693F9C" w:rsidRDefault="00A16C80" w:rsidP="00693F9C">
      <w:pPr>
        <w:spacing w:after="240"/>
        <w:ind w:firstLine="426"/>
        <w:jc w:val="both"/>
        <w:rPr>
          <w:color w:val="000000" w:themeColor="text1"/>
        </w:rPr>
      </w:pPr>
      <w:r w:rsidRPr="00693F9C">
        <w:rPr>
          <w:rFonts w:cs="Times New Roman"/>
        </w:rPr>
        <w:t>Artinya: “Dan Tuhanmu telah memerintahkan supaya kamu jangan menyembah selain Dia dan hendaklah kamu berbuat baik pada ibu bapakmu dengan sebaik-baiknya. jika salah seorang di antara keduanya atau Kedua-duanya sampai berumur lanjut dalam pemeliharaanmu, Maka sekali-kali janganlah kamu mengatakan kepada keduanya Perkataan "ah" dan janganlah kamu membentak mereka dan ucapkanlah kepada mereka Perkataan yang mulia”</w:t>
      </w:r>
      <w:r w:rsidR="00693F9C">
        <w:rPr>
          <w:rFonts w:cs="Times New Roman"/>
        </w:rPr>
        <w:t xml:space="preserve"> (</w:t>
      </w:r>
      <w:r w:rsidR="00693F9C" w:rsidRPr="00693F9C">
        <w:rPr>
          <w:rFonts w:cs="Times New Roman"/>
        </w:rPr>
        <w:t>Q.S. Al-Isra ayat 23</w:t>
      </w:r>
      <w:r w:rsidR="00693F9C">
        <w:rPr>
          <w:rFonts w:cs="Times New Roman"/>
        </w:rPr>
        <w:t>)</w:t>
      </w:r>
    </w:p>
    <w:p w:rsidR="00693F9C" w:rsidRDefault="00A16C80" w:rsidP="00693F9C">
      <w:pPr>
        <w:spacing w:line="480" w:lineRule="auto"/>
        <w:ind w:firstLine="426"/>
        <w:jc w:val="both"/>
        <w:rPr>
          <w:color w:val="000000" w:themeColor="text1"/>
        </w:rPr>
      </w:pPr>
      <w:r w:rsidRPr="00693F9C">
        <w:rPr>
          <w:rFonts w:cs="Times New Roman"/>
        </w:rPr>
        <w:t>Dari ayat di atas, dapat di jelaskan bahwa kita harus hormat kepada orang tua sampai orang tua kita berusia lanjut. Pada kedua orang tua kita dilarang untuk mengatakan “ah” apabila perkataan-perkataan yang lainnya.</w:t>
      </w:r>
      <w:r w:rsidR="00693F9C">
        <w:rPr>
          <w:color w:val="000000" w:themeColor="text1"/>
        </w:rPr>
        <w:t xml:space="preserve"> </w:t>
      </w:r>
      <w:r w:rsidRPr="00693F9C">
        <w:rPr>
          <w:rFonts w:cs="Times New Roman"/>
        </w:rPr>
        <w:t>Hal ini juga sejalan dengan</w:t>
      </w:r>
      <w:r w:rsidR="00693F9C">
        <w:rPr>
          <w:rFonts w:cs="Times New Roman"/>
        </w:rPr>
        <w:t xml:space="preserve"> firman Allah Swt:</w:t>
      </w:r>
      <w:r w:rsidR="00693F9C" w:rsidRPr="00693F9C">
        <w:rPr>
          <w:color w:val="000000" w:themeColor="text1"/>
        </w:rPr>
        <w:t xml:space="preserve"> </w:t>
      </w:r>
    </w:p>
    <w:p w:rsidR="00693F9C" w:rsidRDefault="00A16C80" w:rsidP="00693F9C">
      <w:pPr>
        <w:spacing w:after="240"/>
        <w:ind w:firstLine="426"/>
        <w:jc w:val="both"/>
        <w:rPr>
          <w:color w:val="000000" w:themeColor="text1"/>
        </w:rPr>
      </w:pPr>
      <w:r w:rsidRPr="00693F9C">
        <w:rPr>
          <w:rFonts w:cs="Times New Roman"/>
        </w:rPr>
        <w:t xml:space="preserve">Artinya: “Sembahlah Allah dan janganlah kamu mempersekutukan-Nya dengan sesuatupun. </w:t>
      </w:r>
      <w:r w:rsidR="00693F9C" w:rsidRPr="00693F9C">
        <w:rPr>
          <w:rFonts w:cs="Times New Roman"/>
        </w:rPr>
        <w:t xml:space="preserve">Dan </w:t>
      </w:r>
      <w:r w:rsidRPr="00693F9C">
        <w:rPr>
          <w:rFonts w:cs="Times New Roman"/>
        </w:rPr>
        <w:t>berbuat baiklah kepada dua orang ibu-bapa</w:t>
      </w:r>
      <w:r w:rsidR="00693F9C">
        <w:rPr>
          <w:rFonts w:cs="Times New Roman"/>
        </w:rPr>
        <w:t>k</w:t>
      </w:r>
      <w:r w:rsidRPr="00693F9C">
        <w:rPr>
          <w:rFonts w:cs="Times New Roman"/>
        </w:rPr>
        <w:t xml:space="preserve">, </w:t>
      </w:r>
      <w:r w:rsidR="00693F9C">
        <w:rPr>
          <w:rFonts w:cs="Times New Roman"/>
        </w:rPr>
        <w:t>... (</w:t>
      </w:r>
      <w:r w:rsidR="00693F9C" w:rsidRPr="00693F9C">
        <w:rPr>
          <w:rFonts w:cs="Times New Roman"/>
        </w:rPr>
        <w:t>Q.S. An-Nisa ayat 36</w:t>
      </w:r>
      <w:r w:rsidR="00693F9C">
        <w:rPr>
          <w:rFonts w:cs="Times New Roman"/>
        </w:rPr>
        <w:t>)</w:t>
      </w:r>
    </w:p>
    <w:p w:rsidR="00693F9C" w:rsidRDefault="00A16C80" w:rsidP="00693F9C">
      <w:pPr>
        <w:spacing w:line="480" w:lineRule="auto"/>
        <w:ind w:firstLine="426"/>
        <w:jc w:val="both"/>
        <w:rPr>
          <w:color w:val="000000" w:themeColor="text1"/>
        </w:rPr>
      </w:pPr>
      <w:r w:rsidRPr="00693F9C">
        <w:rPr>
          <w:rFonts w:cs="Times New Roman"/>
        </w:rPr>
        <w:t xml:space="preserve">Dari beberpa ayat diatas, jelaslah perintah Allah </w:t>
      </w:r>
      <w:r w:rsidR="00693F9C" w:rsidRPr="00693F9C">
        <w:rPr>
          <w:rFonts w:cs="Times New Roman"/>
        </w:rPr>
        <w:t>Swt</w:t>
      </w:r>
      <w:r w:rsidR="00693F9C">
        <w:rPr>
          <w:rFonts w:cs="Times New Roman"/>
        </w:rPr>
        <w:t>.</w:t>
      </w:r>
      <w:r w:rsidR="00693F9C" w:rsidRPr="00693F9C">
        <w:rPr>
          <w:rFonts w:cs="Times New Roman"/>
        </w:rPr>
        <w:t xml:space="preserve"> </w:t>
      </w:r>
      <w:r w:rsidRPr="00693F9C">
        <w:rPr>
          <w:rFonts w:cs="Times New Roman"/>
        </w:rPr>
        <w:t>kepada manusia bagaimana seorang anak diperintahkan untuk berbakti kepada kedua orang tuanya. Termasuk dosa besar ketika seorang anak menyakiti dan durhaka terhadap kedua orang tuanya.</w:t>
      </w:r>
    </w:p>
    <w:p w:rsidR="00693F9C" w:rsidRDefault="00A16C80" w:rsidP="00693F9C">
      <w:pPr>
        <w:spacing w:line="480" w:lineRule="auto"/>
        <w:ind w:firstLine="426"/>
        <w:jc w:val="both"/>
        <w:rPr>
          <w:rFonts w:cs="Times New Roman"/>
        </w:rPr>
      </w:pPr>
      <w:r w:rsidRPr="00693F9C">
        <w:rPr>
          <w:rFonts w:cs="Times New Roman"/>
        </w:rPr>
        <w:t xml:space="preserve">Hormat dan patuh pada orang tua hatus tetap kita laksanakan, baik selama beliau masih hidup maupun setelah meninggal dunia. Sikap kita untuk menghormati orang tua yang masih hidup itu banyak caranya. Hal ini tergambar dari bagaimana adab kita terhadap orang tua. Adab kepada kedua orang tua artinya tata cara yang baik bergaul </w:t>
      </w:r>
      <w:r w:rsidRPr="00693F9C">
        <w:rPr>
          <w:rFonts w:cs="Times New Roman"/>
        </w:rPr>
        <w:lastRenderedPageBreak/>
        <w:t>dengan kedua orang tua, baik dalam hal perbuatan, sikap dan tutur kata. Adapun adab kepada kedua orang tua yang masih hidup antara lain:</w:t>
      </w:r>
      <w:r w:rsidR="00693F9C">
        <w:rPr>
          <w:color w:val="000000" w:themeColor="text1"/>
        </w:rPr>
        <w:t xml:space="preserve"> 1) </w:t>
      </w:r>
      <w:r w:rsidRPr="00693F9C">
        <w:rPr>
          <w:rFonts w:cs="Times New Roman"/>
        </w:rPr>
        <w:t>Berperilaku hormat</w:t>
      </w:r>
      <w:r w:rsidR="00693F9C">
        <w:rPr>
          <w:color w:val="000000" w:themeColor="text1"/>
        </w:rPr>
        <w:t xml:space="preserve">; 2) </w:t>
      </w:r>
      <w:r w:rsidRPr="00693F9C">
        <w:rPr>
          <w:rFonts w:cs="Times New Roman"/>
        </w:rPr>
        <w:t>Bersikap kasih sayang</w:t>
      </w:r>
      <w:r w:rsidR="00693F9C">
        <w:rPr>
          <w:color w:val="000000" w:themeColor="text1"/>
        </w:rPr>
        <w:t xml:space="preserve">; 3) </w:t>
      </w:r>
      <w:r w:rsidRPr="00693F9C">
        <w:rPr>
          <w:rFonts w:cs="Times New Roman"/>
        </w:rPr>
        <w:t>bersikap da</w:t>
      </w:r>
      <w:r w:rsidR="00693F9C">
        <w:rPr>
          <w:rFonts w:cs="Times New Roman"/>
        </w:rPr>
        <w:t xml:space="preserve">n berbicara dengan sopan santun; 4) </w:t>
      </w:r>
      <w:r w:rsidRPr="00693F9C">
        <w:rPr>
          <w:rFonts w:cs="Times New Roman"/>
        </w:rPr>
        <w:t>Mentaati setiap perintah kedua orang tua kita, selama tidak b</w:t>
      </w:r>
      <w:r w:rsidR="00693F9C">
        <w:rPr>
          <w:rFonts w:cs="Times New Roman"/>
        </w:rPr>
        <w:t xml:space="preserve">ertentangan dengan ajaran Islam; 5) </w:t>
      </w:r>
      <w:r w:rsidRPr="00693F9C">
        <w:rPr>
          <w:rFonts w:cs="Times New Roman"/>
        </w:rPr>
        <w:t>Memban</w:t>
      </w:r>
      <w:r w:rsidR="00693F9C">
        <w:rPr>
          <w:rFonts w:cs="Times New Roman"/>
        </w:rPr>
        <w:t>tu meringankan pekerjaan merema; 6) Mendo</w:t>
      </w:r>
      <w:r w:rsidRPr="00693F9C">
        <w:rPr>
          <w:rFonts w:cs="Times New Roman"/>
        </w:rPr>
        <w:t>akan kebaikan bagi kedua orang t</w:t>
      </w:r>
      <w:r w:rsidR="00693F9C">
        <w:rPr>
          <w:rFonts w:cs="Times New Roman"/>
        </w:rPr>
        <w:t xml:space="preserve">ua setiap selesai shalat fardhu; 7) </w:t>
      </w:r>
      <w:r w:rsidRPr="00693F9C">
        <w:rPr>
          <w:rFonts w:cs="Times New Roman"/>
        </w:rPr>
        <w:t>Gembirakan mereka dengan perbuatan-perbuatan yang baik</w:t>
      </w:r>
      <w:r w:rsidR="00693F9C">
        <w:rPr>
          <w:rFonts w:cs="Times New Roman"/>
        </w:rPr>
        <w:t xml:space="preserve">; 8) </w:t>
      </w:r>
      <w:r w:rsidRPr="00693F9C">
        <w:rPr>
          <w:rFonts w:cs="Times New Roman"/>
        </w:rPr>
        <w:t>Muliakan keduanya, terutama ibu. Namun tidak berarti bapak tidak perlu dimuliakan tetap saja wajib, hanya kepada ib</w:t>
      </w:r>
      <w:r w:rsidR="00693F9C">
        <w:rPr>
          <w:rFonts w:cs="Times New Roman"/>
        </w:rPr>
        <w:t xml:space="preserve">u harus lebih-lebih dimuliakan; 9) </w:t>
      </w:r>
      <w:r w:rsidRPr="00693F9C">
        <w:rPr>
          <w:rFonts w:cs="Times New Roman"/>
        </w:rPr>
        <w:t>Jagalah nama baik keduanya.</w:t>
      </w:r>
      <w:r w:rsidR="00B8110B">
        <w:rPr>
          <w:rStyle w:val="FootnoteReference"/>
          <w:rFonts w:cs="Times New Roman"/>
        </w:rPr>
        <w:footnoteReference w:id="51"/>
      </w:r>
    </w:p>
    <w:p w:rsidR="00BE1727" w:rsidRDefault="00A16C80" w:rsidP="00BE1727">
      <w:pPr>
        <w:spacing w:line="480" w:lineRule="auto"/>
        <w:ind w:firstLine="426"/>
        <w:jc w:val="both"/>
        <w:rPr>
          <w:rFonts w:cs="Times New Roman"/>
        </w:rPr>
      </w:pPr>
      <w:r w:rsidRPr="00693F9C">
        <w:rPr>
          <w:rFonts w:cs="Times New Roman"/>
        </w:rPr>
        <w:t>Jadi, sebagai anak harusnyalah kita tetap harus dapat menghormati dan mematuhi segala apa yang di perintahkannya, selama perintahnya tidak melanggar ajaran agama Islam.</w:t>
      </w:r>
    </w:p>
    <w:p w:rsidR="00BE1727" w:rsidRDefault="00BE1727" w:rsidP="00DB15B7">
      <w:pPr>
        <w:spacing w:line="480" w:lineRule="auto"/>
        <w:ind w:firstLine="426"/>
        <w:jc w:val="both"/>
        <w:rPr>
          <w:rFonts w:cs="Times New Roman"/>
        </w:rPr>
      </w:pPr>
      <w:r w:rsidRPr="00BE1727">
        <w:t>Selanjutnya, walaupun orang tua kita sudah meninggal dunia maka kita juga masih harus tetap hormat kepada beliau, semuanya haruslah kita kita tahu bagaimana adab yang harus dan bisa kita lakukan kepada orang tua kita yang sudah meninggal dunia. Adab kepada orang tua yang sudah meninggal dunia tentunya berbeda dengan adab kita terhadap orang tua kita yang masih hidup. Untuk itu, kita akan menuliskan adab kita terhadap orang tua kita yang sudah meninggal dunia, diantaranya:</w:t>
      </w:r>
      <w:r w:rsidRPr="00BE1727">
        <w:rPr>
          <w:rFonts w:cs="Times New Roman"/>
        </w:rPr>
        <w:t xml:space="preserve"> </w:t>
      </w:r>
      <w:r>
        <w:rPr>
          <w:rFonts w:cs="Times New Roman"/>
        </w:rPr>
        <w:t xml:space="preserve">1) </w:t>
      </w:r>
      <w:r>
        <w:t xml:space="preserve">Selalu mendo’akannya; 2) </w:t>
      </w:r>
      <w:r w:rsidRPr="00BE1727">
        <w:t>Atau do’a khusu u</w:t>
      </w:r>
      <w:r>
        <w:t xml:space="preserve">ntuk orang yang sudah meninggal; 3) </w:t>
      </w:r>
      <w:r w:rsidRPr="00BE1727">
        <w:t>Tidak memutuskan tali silaturahim dengan keluarga, ker</w:t>
      </w:r>
      <w:r>
        <w:t xml:space="preserve">abat dan sahabat-sahabat mereka; 4) Pergilah berziarah ke kuburnya; 5) </w:t>
      </w:r>
      <w:r w:rsidRPr="00BE1727">
        <w:t>Meneladani sika</w:t>
      </w:r>
      <w:r>
        <w:t xml:space="preserve">p-sikap yang baik dari keduanya; dan 6) </w:t>
      </w:r>
      <w:r w:rsidRPr="00BE1727">
        <w:t>Melaksanakan setiap wasiat atau pesan dari keduanya.</w:t>
      </w:r>
      <w:r w:rsidR="00DB15B7">
        <w:rPr>
          <w:rStyle w:val="FootnoteReference"/>
        </w:rPr>
        <w:footnoteReference w:id="52"/>
      </w:r>
      <w:bookmarkStart w:id="0" w:name="_GoBack"/>
      <w:bookmarkEnd w:id="0"/>
    </w:p>
    <w:p w:rsidR="00217CEB" w:rsidRPr="00217CEB" w:rsidRDefault="00217CEB" w:rsidP="00217CEB">
      <w:pPr>
        <w:spacing w:line="480" w:lineRule="auto"/>
        <w:jc w:val="both"/>
        <w:rPr>
          <w:rFonts w:cs="Times New Roman"/>
          <w:b/>
          <w:bCs/>
        </w:rPr>
      </w:pPr>
      <w:r w:rsidRPr="00217CEB">
        <w:rPr>
          <w:rFonts w:cs="Times New Roman"/>
          <w:b/>
          <w:bCs/>
        </w:rPr>
        <w:t>Syifa dan Akbar Sayang Ayah dan Ibu</w:t>
      </w:r>
    </w:p>
    <w:p w:rsidR="00217CEB" w:rsidRDefault="00217CEB" w:rsidP="00217CEB">
      <w:pPr>
        <w:spacing w:line="480" w:lineRule="auto"/>
        <w:jc w:val="both"/>
        <w:rPr>
          <w:rFonts w:cs="Times New Roman"/>
        </w:rPr>
      </w:pPr>
      <w:r>
        <w:rPr>
          <w:rFonts w:cs="Times New Roman"/>
        </w:rPr>
        <w:t>Syifa anak yang baik</w:t>
      </w:r>
    </w:p>
    <w:p w:rsidR="00217CEB" w:rsidRDefault="00217CEB" w:rsidP="00217CEB">
      <w:pPr>
        <w:spacing w:line="480" w:lineRule="auto"/>
        <w:jc w:val="both"/>
        <w:rPr>
          <w:rFonts w:cs="Times New Roman"/>
        </w:rPr>
      </w:pPr>
      <w:r>
        <w:rPr>
          <w:rFonts w:cs="Times New Roman"/>
        </w:rPr>
        <w:t>Syifa sangat sayang kepada orang tuanya</w:t>
      </w:r>
    </w:p>
    <w:p w:rsidR="00217CEB" w:rsidRDefault="00217CEB" w:rsidP="00217CEB">
      <w:pPr>
        <w:spacing w:line="480" w:lineRule="auto"/>
        <w:jc w:val="both"/>
        <w:rPr>
          <w:rFonts w:cs="Times New Roman"/>
        </w:rPr>
      </w:pPr>
      <w:r>
        <w:rPr>
          <w:rFonts w:cs="Times New Roman"/>
        </w:rPr>
        <w:t>Setiap hari Syifa membantu Ibu mencuci piring</w:t>
      </w:r>
    </w:p>
    <w:p w:rsidR="00217CEB" w:rsidRDefault="00217CEB" w:rsidP="00217CEB">
      <w:pPr>
        <w:spacing w:line="480" w:lineRule="auto"/>
        <w:jc w:val="both"/>
        <w:rPr>
          <w:rFonts w:cs="Times New Roman"/>
        </w:rPr>
      </w:pPr>
      <w:r>
        <w:rPr>
          <w:rFonts w:cs="Times New Roman"/>
        </w:rPr>
        <w:t>Pada hari Minggu Syifa membantu Ayah membersihkan pekarangan.</w:t>
      </w:r>
    </w:p>
    <w:p w:rsidR="00217CEB" w:rsidRDefault="00217CEB" w:rsidP="00217CEB">
      <w:pPr>
        <w:spacing w:line="480" w:lineRule="auto"/>
        <w:jc w:val="both"/>
        <w:rPr>
          <w:rFonts w:cs="Times New Roman"/>
        </w:rPr>
      </w:pPr>
      <w:r>
        <w:rPr>
          <w:rFonts w:cs="Times New Roman"/>
        </w:rPr>
        <w:t>Saat Ibu sakit, Syifa merawatnya dengan sabar.</w:t>
      </w:r>
    </w:p>
    <w:p w:rsidR="00217CEB" w:rsidRDefault="00217CEB" w:rsidP="00217CEB">
      <w:pPr>
        <w:spacing w:line="480" w:lineRule="auto"/>
        <w:jc w:val="both"/>
        <w:rPr>
          <w:rFonts w:cs="Times New Roman"/>
        </w:rPr>
      </w:pPr>
      <w:r>
        <w:rPr>
          <w:rFonts w:cs="Times New Roman"/>
        </w:rPr>
        <w:t>Akbar juga anak yang baik</w:t>
      </w:r>
    </w:p>
    <w:p w:rsidR="00217CEB" w:rsidRDefault="00217CEB" w:rsidP="00217CEB">
      <w:pPr>
        <w:spacing w:line="480" w:lineRule="auto"/>
        <w:jc w:val="both"/>
        <w:rPr>
          <w:rFonts w:cs="Times New Roman"/>
        </w:rPr>
      </w:pPr>
      <w:r>
        <w:rPr>
          <w:rFonts w:cs="Times New Roman"/>
        </w:rPr>
        <w:t>Akbar sangat menghormati kedua orang tuanya</w:t>
      </w:r>
    </w:p>
    <w:p w:rsidR="00217CEB" w:rsidRDefault="006D30C9" w:rsidP="00217CEB">
      <w:pPr>
        <w:spacing w:line="480" w:lineRule="auto"/>
        <w:jc w:val="both"/>
        <w:rPr>
          <w:rFonts w:cs="Times New Roman"/>
        </w:rPr>
      </w:pPr>
      <w:r>
        <w:rPr>
          <w:rFonts w:cs="Times New Roman"/>
        </w:rPr>
        <w:t>Akbar selalu mematuhi nasihat orang tuanya</w:t>
      </w:r>
    </w:p>
    <w:p w:rsidR="006D30C9" w:rsidRDefault="006D30C9" w:rsidP="00217CEB">
      <w:pPr>
        <w:spacing w:line="480" w:lineRule="auto"/>
        <w:jc w:val="both"/>
        <w:rPr>
          <w:rFonts w:cs="Times New Roman"/>
        </w:rPr>
      </w:pPr>
      <w:r>
        <w:rPr>
          <w:rFonts w:cs="Times New Roman"/>
        </w:rPr>
        <w:lastRenderedPageBreak/>
        <w:t>Akbar sedang bermain</w:t>
      </w:r>
    </w:p>
    <w:p w:rsidR="006D30C9" w:rsidRDefault="006D30C9" w:rsidP="00217CEB">
      <w:pPr>
        <w:spacing w:line="480" w:lineRule="auto"/>
        <w:jc w:val="both"/>
        <w:rPr>
          <w:rFonts w:cs="Times New Roman"/>
        </w:rPr>
      </w:pPr>
      <w:r>
        <w:rPr>
          <w:rFonts w:cs="Times New Roman"/>
        </w:rPr>
        <w:t>Ibu menyuruh Akbar ke warung membeli garam</w:t>
      </w:r>
    </w:p>
    <w:p w:rsidR="006D30C9" w:rsidRDefault="006D30C9" w:rsidP="00217CEB">
      <w:pPr>
        <w:spacing w:line="480" w:lineRule="auto"/>
        <w:jc w:val="both"/>
        <w:rPr>
          <w:rFonts w:cs="Times New Roman"/>
        </w:rPr>
      </w:pPr>
      <w:r>
        <w:rPr>
          <w:rFonts w:cs="Times New Roman"/>
        </w:rPr>
        <w:t>Akar berhenti bermain</w:t>
      </w:r>
    </w:p>
    <w:p w:rsidR="006D30C9" w:rsidRDefault="006D30C9" w:rsidP="00217CEB">
      <w:pPr>
        <w:spacing w:line="480" w:lineRule="auto"/>
        <w:jc w:val="both"/>
        <w:rPr>
          <w:rFonts w:cs="Times New Roman"/>
        </w:rPr>
      </w:pPr>
      <w:r>
        <w:rPr>
          <w:rFonts w:cs="Times New Roman"/>
        </w:rPr>
        <w:t>Akbar menuruti permintaan Ibu</w:t>
      </w:r>
    </w:p>
    <w:p w:rsidR="006D30C9" w:rsidRDefault="006D30C9" w:rsidP="006D30C9">
      <w:pPr>
        <w:spacing w:line="480" w:lineRule="auto"/>
        <w:jc w:val="both"/>
        <w:rPr>
          <w:rFonts w:cs="Times New Roman"/>
        </w:rPr>
      </w:pPr>
      <w:r>
        <w:rPr>
          <w:rFonts w:cs="Times New Roman"/>
        </w:rPr>
        <w:t>“Mengapa kamu sayang kepada ibumu?” tanya Guru</w:t>
      </w:r>
    </w:p>
    <w:p w:rsidR="006D30C9" w:rsidRPr="00693F9C" w:rsidRDefault="006D30C9" w:rsidP="006D30C9">
      <w:pPr>
        <w:spacing w:line="480" w:lineRule="auto"/>
        <w:jc w:val="both"/>
        <w:rPr>
          <w:rFonts w:cs="Times New Roman"/>
        </w:rPr>
      </w:pPr>
      <w:r>
        <w:rPr>
          <w:rFonts w:cs="Times New Roman"/>
        </w:rPr>
        <w:t>“Karena Ibu yang telah melahirkan saya. Ibu yang mengurus saya sejak bayi,” jawab Akbar</w:t>
      </w:r>
      <w:r>
        <w:rPr>
          <w:rStyle w:val="FootnoteReference"/>
          <w:rFonts w:cs="Times New Roman"/>
        </w:rPr>
        <w:footnoteReference w:id="53"/>
      </w:r>
    </w:p>
    <w:sectPr w:rsidR="006D30C9" w:rsidRPr="00693F9C" w:rsidSect="00752589">
      <w:headerReference w:type="default" r:id="rId8"/>
      <w:footerReference w:type="default" r:id="rId9"/>
      <w:footerReference w:type="first" r:id="rId10"/>
      <w:footnotePr>
        <w:numStart w:val="28"/>
      </w:footnotePr>
      <w:endnotePr>
        <w:numFmt w:val="decimal"/>
      </w:endnotePr>
      <w:pgSz w:w="12242" w:h="15842" w:code="1"/>
      <w:pgMar w:top="2268" w:right="1701" w:bottom="1701" w:left="2268" w:header="720" w:footer="720" w:gutter="0"/>
      <w:pgNumType w:start="24"/>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C80" w:rsidRDefault="00A16C80" w:rsidP="003C58B3">
      <w:r>
        <w:separator/>
      </w:r>
    </w:p>
  </w:endnote>
  <w:endnote w:type="continuationSeparator" w:id="0">
    <w:p w:rsidR="00A16C80" w:rsidRDefault="00A16C80" w:rsidP="003C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normal tex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80" w:rsidRDefault="00A16C80" w:rsidP="00752589">
    <w:pPr>
      <w:pStyle w:val="Footer"/>
      <w:jc w:val="center"/>
    </w:pPr>
  </w:p>
  <w:p w:rsidR="00A16C80" w:rsidRDefault="00A16C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5548"/>
      <w:docPartObj>
        <w:docPartGallery w:val="Page Numbers (Bottom of Page)"/>
        <w:docPartUnique/>
      </w:docPartObj>
    </w:sdtPr>
    <w:sdtContent>
      <w:p w:rsidR="00A16C80" w:rsidRDefault="00A16C80">
        <w:pPr>
          <w:pStyle w:val="Footer"/>
          <w:jc w:val="center"/>
        </w:pPr>
        <w:r>
          <w:fldChar w:fldCharType="begin"/>
        </w:r>
        <w:r>
          <w:instrText xml:space="preserve"> PAGE   \* MERGEFORMAT </w:instrText>
        </w:r>
        <w:r>
          <w:fldChar w:fldCharType="separate"/>
        </w:r>
        <w:r w:rsidR="00C7715D">
          <w:rPr>
            <w:noProof/>
          </w:rPr>
          <w:t>24</w:t>
        </w:r>
        <w:r>
          <w:rPr>
            <w:noProof/>
          </w:rPr>
          <w:fldChar w:fldCharType="end"/>
        </w:r>
      </w:p>
    </w:sdtContent>
  </w:sdt>
  <w:p w:rsidR="00A16C80" w:rsidRDefault="00A16C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C80" w:rsidRDefault="00A16C80" w:rsidP="003C58B3">
      <w:r>
        <w:separator/>
      </w:r>
    </w:p>
  </w:footnote>
  <w:footnote w:type="continuationSeparator" w:id="0">
    <w:p w:rsidR="00A16C80" w:rsidRDefault="00A16C80" w:rsidP="003C58B3">
      <w:r>
        <w:continuationSeparator/>
      </w:r>
    </w:p>
  </w:footnote>
  <w:footnote w:id="1">
    <w:p w:rsidR="00A16C80" w:rsidRPr="00B042E5" w:rsidRDefault="00A16C80" w:rsidP="00836420">
      <w:pPr>
        <w:pStyle w:val="Default"/>
        <w:ind w:firstLine="426"/>
        <w:jc w:val="both"/>
        <w:rPr>
          <w:sz w:val="20"/>
          <w:szCs w:val="20"/>
        </w:rPr>
      </w:pPr>
      <w:r>
        <w:rPr>
          <w:rStyle w:val="FootnoteReference"/>
          <w:rFonts w:cstheme="minorBidi"/>
          <w:color w:val="auto"/>
          <w:sz w:val="20"/>
          <w:szCs w:val="20"/>
        </w:rPr>
        <w:footnoteRef/>
      </w:r>
      <w:r>
        <w:rPr>
          <w:sz w:val="20"/>
          <w:szCs w:val="20"/>
        </w:rPr>
        <w:t xml:space="preserve"> </w:t>
      </w:r>
      <w:r w:rsidRPr="00B042E5">
        <w:rPr>
          <w:sz w:val="20"/>
          <w:szCs w:val="20"/>
        </w:rPr>
        <w:t xml:space="preserve">Martinis Yamin, </w:t>
      </w:r>
      <w:r w:rsidRPr="00B042E5">
        <w:rPr>
          <w:i/>
          <w:iCs/>
          <w:sz w:val="20"/>
          <w:szCs w:val="20"/>
        </w:rPr>
        <w:t xml:space="preserve">Strategi dan Metode dalam Model Pembelajaran, </w:t>
      </w:r>
      <w:r w:rsidRPr="00B042E5">
        <w:rPr>
          <w:sz w:val="20"/>
          <w:szCs w:val="20"/>
        </w:rPr>
        <w:t xml:space="preserve">(Jakarta : GP Press Group, 2013), hlm.1-3  </w:t>
      </w:r>
    </w:p>
  </w:footnote>
  <w:footnote w:id="2">
    <w:p w:rsidR="00A16C80" w:rsidRPr="00B042E5" w:rsidRDefault="00A16C80" w:rsidP="00836420">
      <w:pPr>
        <w:pStyle w:val="FootnoteText"/>
        <w:ind w:firstLine="426"/>
        <w:jc w:val="both"/>
        <w:rPr>
          <w:rFonts w:cs="Times New Roman"/>
        </w:rPr>
      </w:pPr>
      <w:r w:rsidRPr="00B042E5">
        <w:rPr>
          <w:rStyle w:val="FootnoteReference"/>
          <w:rFonts w:cs="Times New Roman"/>
        </w:rPr>
        <w:footnoteRef/>
      </w:r>
      <w:r w:rsidRPr="00B042E5">
        <w:rPr>
          <w:rFonts w:cs="Times New Roman"/>
        </w:rPr>
        <w:t xml:space="preserve"> Syaiful Bahri Djamarah, Aswan Zain, </w:t>
      </w:r>
      <w:r w:rsidRPr="00B042E5">
        <w:rPr>
          <w:rFonts w:cs="Times New Roman"/>
          <w:i/>
          <w:iCs/>
        </w:rPr>
        <w:t>Strategi Belajar Mengajar</w:t>
      </w:r>
      <w:r w:rsidRPr="00B042E5">
        <w:rPr>
          <w:rFonts w:cs="Times New Roman"/>
        </w:rPr>
        <w:t xml:space="preserve">, (Jakarta: PT Rineka Cipta, 2010), hlm. 5-6  </w:t>
      </w:r>
    </w:p>
  </w:footnote>
  <w:footnote w:id="3">
    <w:p w:rsidR="00A16C80" w:rsidRPr="00B042E5" w:rsidRDefault="00A16C80" w:rsidP="00836420">
      <w:pPr>
        <w:pStyle w:val="FootnoteText"/>
        <w:ind w:firstLine="426"/>
        <w:jc w:val="both"/>
        <w:rPr>
          <w:rFonts w:cs="Times New Roman"/>
        </w:rPr>
      </w:pPr>
      <w:r w:rsidRPr="00B042E5">
        <w:rPr>
          <w:rStyle w:val="FootnoteReference"/>
          <w:rFonts w:cs="Times New Roman"/>
        </w:rPr>
        <w:footnoteRef/>
      </w:r>
      <w:r w:rsidRPr="00B042E5">
        <w:rPr>
          <w:rFonts w:cs="Times New Roman"/>
        </w:rPr>
        <w:t xml:space="preserve"> Martinis Yamin, </w:t>
      </w:r>
      <w:r w:rsidRPr="00B042E5">
        <w:rPr>
          <w:rFonts w:cs="Times New Roman"/>
          <w:i/>
          <w:iCs/>
        </w:rPr>
        <w:t xml:space="preserve">Strategi dan Metode ..., Op.Cit., </w:t>
      </w:r>
      <w:r w:rsidRPr="00B042E5">
        <w:rPr>
          <w:rFonts w:cs="Times New Roman"/>
        </w:rPr>
        <w:t>hlm. 2</w:t>
      </w:r>
    </w:p>
  </w:footnote>
  <w:footnote w:id="4">
    <w:p w:rsidR="00A16C80" w:rsidRPr="00B042E5" w:rsidRDefault="00A16C80" w:rsidP="00836420">
      <w:pPr>
        <w:pStyle w:val="Default"/>
        <w:ind w:firstLine="426"/>
        <w:jc w:val="both"/>
        <w:rPr>
          <w:sz w:val="20"/>
          <w:szCs w:val="20"/>
        </w:rPr>
      </w:pPr>
      <w:r w:rsidRPr="00B042E5">
        <w:rPr>
          <w:rStyle w:val="FootnoteReference"/>
          <w:sz w:val="20"/>
          <w:szCs w:val="20"/>
        </w:rPr>
        <w:footnoteRef/>
      </w:r>
      <w:r w:rsidRPr="00B042E5">
        <w:rPr>
          <w:sz w:val="20"/>
          <w:szCs w:val="20"/>
        </w:rPr>
        <w:t xml:space="preserve"> Syaiful Bahri Djamarah, </w:t>
      </w:r>
      <w:r w:rsidRPr="00B042E5">
        <w:rPr>
          <w:i/>
          <w:iCs/>
          <w:sz w:val="20"/>
          <w:szCs w:val="20"/>
        </w:rPr>
        <w:t>Guru dan anak didik Dalam Iteraksi edukatif</w:t>
      </w:r>
      <w:r w:rsidRPr="00B042E5">
        <w:rPr>
          <w:sz w:val="20"/>
          <w:szCs w:val="20"/>
        </w:rPr>
        <w:t xml:space="preserve">, (Jakarta: Rieneka Cipta, 2010), hlm. 324   </w:t>
      </w:r>
    </w:p>
  </w:footnote>
  <w:footnote w:id="5">
    <w:p w:rsidR="00A16C80" w:rsidRPr="00B042E5" w:rsidRDefault="00A16C80" w:rsidP="00836420">
      <w:pPr>
        <w:pStyle w:val="FootnoteText"/>
        <w:ind w:firstLine="426"/>
        <w:jc w:val="both"/>
        <w:rPr>
          <w:rFonts w:cs="Times New Roman"/>
        </w:rPr>
      </w:pPr>
      <w:r w:rsidRPr="00B042E5">
        <w:rPr>
          <w:rStyle w:val="FootnoteReference"/>
          <w:rFonts w:cs="Times New Roman"/>
        </w:rPr>
        <w:footnoteRef/>
      </w:r>
      <w:r w:rsidRPr="00B042E5">
        <w:rPr>
          <w:rFonts w:cs="Times New Roman"/>
        </w:rPr>
        <w:t xml:space="preserve"> Syaiful Sagala, </w:t>
      </w:r>
      <w:r w:rsidRPr="00B042E5">
        <w:rPr>
          <w:rFonts w:cs="Times New Roman"/>
          <w:i/>
          <w:iCs/>
        </w:rPr>
        <w:t>Konsep dan Makna Pembelajaran</w:t>
      </w:r>
      <w:r w:rsidRPr="00B042E5">
        <w:rPr>
          <w:rFonts w:cs="Times New Roman"/>
        </w:rPr>
        <w:t>, (Bandung: Alfabeta, 2010), hlm. 61</w:t>
      </w:r>
    </w:p>
  </w:footnote>
  <w:footnote w:id="6">
    <w:p w:rsidR="00A16C80" w:rsidRPr="00B042E5" w:rsidRDefault="00A16C80" w:rsidP="00836420">
      <w:pPr>
        <w:pStyle w:val="FootnoteText"/>
        <w:ind w:firstLine="426"/>
        <w:jc w:val="both"/>
        <w:rPr>
          <w:rFonts w:cs="Times New Roman"/>
        </w:rPr>
      </w:pPr>
      <w:r w:rsidRPr="00B042E5">
        <w:rPr>
          <w:rStyle w:val="FootnoteReference"/>
          <w:rFonts w:cs="Times New Roman"/>
        </w:rPr>
        <w:footnoteRef/>
      </w:r>
      <w:r w:rsidRPr="00B042E5">
        <w:rPr>
          <w:rFonts w:cs="Times New Roman"/>
        </w:rPr>
        <w:t xml:space="preserve"> Asep Jihad dan Abdul Haris, </w:t>
      </w:r>
      <w:r w:rsidRPr="00B042E5">
        <w:rPr>
          <w:rFonts w:cs="Times New Roman"/>
          <w:i/>
          <w:iCs/>
        </w:rPr>
        <w:t>Evaluasi Pembelajaran</w:t>
      </w:r>
      <w:r w:rsidRPr="00B042E5">
        <w:rPr>
          <w:rFonts w:cs="Times New Roman"/>
        </w:rPr>
        <w:t>, (Yogyakarta: Multi Pressindo, 2012), hlm.</w:t>
      </w:r>
      <w:r>
        <w:rPr>
          <w:rFonts w:cs="Times New Roman"/>
        </w:rPr>
        <w:t xml:space="preserve"> </w:t>
      </w:r>
      <w:r w:rsidRPr="00B042E5">
        <w:rPr>
          <w:rFonts w:cs="Times New Roman"/>
        </w:rPr>
        <w:t xml:space="preserve">11  </w:t>
      </w:r>
    </w:p>
  </w:footnote>
  <w:footnote w:id="7">
    <w:p w:rsidR="00A16C80" w:rsidRPr="00B042E5" w:rsidRDefault="00A16C80" w:rsidP="00836420">
      <w:pPr>
        <w:pStyle w:val="FootnoteText"/>
        <w:ind w:firstLine="426"/>
        <w:jc w:val="both"/>
        <w:rPr>
          <w:rFonts w:cs="Times New Roman"/>
        </w:rPr>
      </w:pPr>
      <w:r w:rsidRPr="00B042E5">
        <w:rPr>
          <w:rStyle w:val="FootnoteReference"/>
          <w:rFonts w:cs="Times New Roman"/>
        </w:rPr>
        <w:footnoteRef/>
      </w:r>
      <w:r w:rsidRPr="00B042E5">
        <w:rPr>
          <w:rFonts w:cs="Times New Roman"/>
        </w:rPr>
        <w:t xml:space="preserve"> Ismail Sukardi, </w:t>
      </w:r>
      <w:r w:rsidRPr="00B042E5">
        <w:rPr>
          <w:rFonts w:cs="Times New Roman"/>
          <w:i/>
          <w:iCs/>
        </w:rPr>
        <w:t xml:space="preserve">Model-model Pembelajaran Moderen, </w:t>
      </w:r>
      <w:r w:rsidRPr="00B042E5">
        <w:rPr>
          <w:rFonts w:cs="Times New Roman"/>
        </w:rPr>
        <w:t xml:space="preserve">(Palembang: Tunas Gemilang Prees, 2013), hlm. 35 </w:t>
      </w:r>
    </w:p>
  </w:footnote>
  <w:footnote w:id="8">
    <w:p w:rsidR="00A16C80" w:rsidRPr="00B042E5" w:rsidRDefault="00A16C80" w:rsidP="00836420">
      <w:pPr>
        <w:pStyle w:val="FootnoteText"/>
        <w:ind w:firstLine="426"/>
        <w:jc w:val="both"/>
        <w:rPr>
          <w:rFonts w:cs="Times New Roman"/>
        </w:rPr>
      </w:pPr>
      <w:r w:rsidRPr="00B042E5">
        <w:rPr>
          <w:rStyle w:val="FootnoteReference"/>
          <w:rFonts w:cs="Times New Roman"/>
        </w:rPr>
        <w:footnoteRef/>
      </w:r>
      <w:r w:rsidRPr="00B042E5">
        <w:rPr>
          <w:rFonts w:cs="Times New Roman"/>
        </w:rPr>
        <w:t xml:space="preserve"> Asep Jihad, Abdul Haris, </w:t>
      </w:r>
      <w:r w:rsidRPr="00B042E5">
        <w:rPr>
          <w:rFonts w:cs="Times New Roman"/>
          <w:i/>
          <w:iCs/>
        </w:rPr>
        <w:t xml:space="preserve">Evaluasi ..., Op.Cit., </w:t>
      </w:r>
      <w:r w:rsidRPr="00B042E5">
        <w:rPr>
          <w:rFonts w:cs="Times New Roman"/>
        </w:rPr>
        <w:t xml:space="preserve">hlm. 24  </w:t>
      </w:r>
    </w:p>
  </w:footnote>
  <w:footnote w:id="9">
    <w:p w:rsidR="00A16C80" w:rsidRPr="00B042E5" w:rsidRDefault="00A16C80" w:rsidP="00836420">
      <w:pPr>
        <w:pStyle w:val="FootnoteText"/>
        <w:ind w:firstLine="426"/>
        <w:jc w:val="both"/>
        <w:rPr>
          <w:rFonts w:cs="Times New Roman"/>
        </w:rPr>
      </w:pPr>
      <w:r w:rsidRPr="00B042E5">
        <w:rPr>
          <w:rStyle w:val="FootnoteReference"/>
          <w:rFonts w:cs="Times New Roman"/>
        </w:rPr>
        <w:footnoteRef/>
      </w:r>
      <w:r w:rsidRPr="00B042E5">
        <w:rPr>
          <w:rFonts w:cs="Times New Roman"/>
        </w:rPr>
        <w:t xml:space="preserve"> Martinis Yamin, </w:t>
      </w:r>
      <w:r w:rsidRPr="00B042E5">
        <w:rPr>
          <w:rFonts w:cs="Times New Roman"/>
          <w:i/>
          <w:iCs/>
        </w:rPr>
        <w:t xml:space="preserve">Strategi dan Metode ..., Op.Cit., </w:t>
      </w:r>
      <w:r w:rsidRPr="00B042E5">
        <w:rPr>
          <w:rFonts w:cs="Times New Roman"/>
        </w:rPr>
        <w:t xml:space="preserve">hlm. 5  </w:t>
      </w:r>
    </w:p>
  </w:footnote>
  <w:footnote w:id="10">
    <w:p w:rsidR="00A16C80" w:rsidRPr="00B042E5" w:rsidRDefault="00A16C80" w:rsidP="00836420">
      <w:pPr>
        <w:pStyle w:val="FootnoteText"/>
        <w:ind w:firstLine="426"/>
        <w:jc w:val="both"/>
        <w:rPr>
          <w:rFonts w:cs="Times New Roman"/>
        </w:rPr>
      </w:pPr>
      <w:r w:rsidRPr="00B042E5">
        <w:rPr>
          <w:rStyle w:val="FootnoteReference"/>
          <w:rFonts w:cs="Times New Roman"/>
        </w:rPr>
        <w:footnoteRef/>
      </w:r>
      <w:r w:rsidRPr="00B042E5">
        <w:rPr>
          <w:rFonts w:cs="Times New Roman"/>
        </w:rPr>
        <w:t xml:space="preserve"> Mel Silbermen, </w:t>
      </w:r>
      <w:r w:rsidRPr="00B042E5">
        <w:rPr>
          <w:rFonts w:cs="Times New Roman"/>
          <w:i/>
          <w:iCs/>
        </w:rPr>
        <w:t>Pembelajaran Aktif 101 Strategi Untuk Mengajar Secara Aktif</w:t>
      </w:r>
      <w:r w:rsidRPr="00B042E5">
        <w:rPr>
          <w:rFonts w:cs="Times New Roman"/>
        </w:rPr>
        <w:t xml:space="preserve">, (Jakarta : PT Indeks, 2013), hlm. 58.  </w:t>
      </w:r>
    </w:p>
  </w:footnote>
  <w:footnote w:id="11">
    <w:p w:rsidR="00A16C80" w:rsidRPr="00B042E5" w:rsidRDefault="00A16C80" w:rsidP="00836420">
      <w:pPr>
        <w:pStyle w:val="FootnoteText"/>
        <w:ind w:firstLine="426"/>
        <w:jc w:val="both"/>
        <w:rPr>
          <w:rFonts w:cs="Times New Roman"/>
          <w:i/>
          <w:iCs/>
        </w:rPr>
      </w:pPr>
      <w:r w:rsidRPr="00B042E5">
        <w:rPr>
          <w:rStyle w:val="FootnoteReference"/>
          <w:rFonts w:cs="Times New Roman"/>
        </w:rPr>
        <w:footnoteRef/>
      </w:r>
      <w:r w:rsidRPr="00B042E5">
        <w:rPr>
          <w:rFonts w:cs="Times New Roman"/>
        </w:rPr>
        <w:t xml:space="preserve"> </w:t>
      </w:r>
      <w:r w:rsidRPr="00B042E5">
        <w:rPr>
          <w:rFonts w:cs="Times New Roman"/>
          <w:i/>
          <w:iCs/>
        </w:rPr>
        <w:t>Ibid.,</w:t>
      </w:r>
    </w:p>
  </w:footnote>
  <w:footnote w:id="12">
    <w:p w:rsidR="00A16C80" w:rsidRPr="00B042E5" w:rsidRDefault="00A16C80" w:rsidP="00836420">
      <w:pPr>
        <w:pStyle w:val="FootnoteText"/>
        <w:ind w:firstLine="426"/>
        <w:jc w:val="both"/>
        <w:rPr>
          <w:rFonts w:cs="Times New Roman"/>
        </w:rPr>
      </w:pPr>
      <w:r w:rsidRPr="00B042E5">
        <w:rPr>
          <w:rStyle w:val="FootnoteReference"/>
          <w:rFonts w:cs="Times New Roman"/>
        </w:rPr>
        <w:footnoteRef/>
      </w:r>
      <w:r w:rsidRPr="00B042E5">
        <w:rPr>
          <w:rFonts w:cs="Times New Roman"/>
        </w:rPr>
        <w:t xml:space="preserve"> Kasinyo Harto</w:t>
      </w:r>
      <w:r w:rsidRPr="00B042E5">
        <w:rPr>
          <w:rFonts w:cs="Times New Roman"/>
          <w:i/>
          <w:iCs/>
        </w:rPr>
        <w:t>, Active Learning Dalam Pembelajaran Agama Islam</w:t>
      </w:r>
      <w:r w:rsidRPr="00B042E5">
        <w:rPr>
          <w:rFonts w:cs="Times New Roman"/>
        </w:rPr>
        <w:t xml:space="preserve">, (Yogyakarta: Pustaka Felicha, 2012), hlm. 177  </w:t>
      </w:r>
    </w:p>
  </w:footnote>
  <w:footnote w:id="13">
    <w:p w:rsidR="00A16C80" w:rsidRPr="00B042E5" w:rsidRDefault="00A16C80" w:rsidP="00836420">
      <w:pPr>
        <w:pStyle w:val="FootnoteText"/>
        <w:ind w:firstLine="426"/>
        <w:jc w:val="both"/>
        <w:rPr>
          <w:rFonts w:cs="Times New Roman"/>
        </w:rPr>
      </w:pPr>
      <w:r w:rsidRPr="00B042E5">
        <w:rPr>
          <w:rStyle w:val="FootnoteReference"/>
          <w:rFonts w:cs="Times New Roman"/>
        </w:rPr>
        <w:footnoteRef/>
      </w:r>
      <w:r w:rsidRPr="00B042E5">
        <w:rPr>
          <w:rFonts w:cs="Times New Roman"/>
        </w:rPr>
        <w:t xml:space="preserve"> Al Hikmah, </w:t>
      </w:r>
      <w:r w:rsidRPr="00B042E5">
        <w:rPr>
          <w:rFonts w:cs="Times New Roman"/>
          <w:i/>
          <w:iCs/>
        </w:rPr>
        <w:t>Al-Qur’an dan Terjemahannya</w:t>
      </w:r>
      <w:r w:rsidRPr="00B042E5">
        <w:rPr>
          <w:rFonts w:cs="Times New Roman"/>
        </w:rPr>
        <w:t xml:space="preserve">, (Bandung: CV Penerbit Diponegoro, 2010), hlm. 463 </w:t>
      </w:r>
    </w:p>
  </w:footnote>
  <w:footnote w:id="14">
    <w:p w:rsidR="00A16C80" w:rsidRPr="00B042E5" w:rsidRDefault="00A16C80" w:rsidP="00836420">
      <w:pPr>
        <w:pStyle w:val="FootnoteText"/>
        <w:ind w:firstLine="426"/>
        <w:jc w:val="both"/>
        <w:rPr>
          <w:rFonts w:cs="Times New Roman"/>
        </w:rPr>
      </w:pPr>
      <w:r w:rsidRPr="00B042E5">
        <w:rPr>
          <w:rStyle w:val="FootnoteReference"/>
          <w:rFonts w:cs="Times New Roman"/>
        </w:rPr>
        <w:footnoteRef/>
      </w:r>
      <w:r w:rsidRPr="00B042E5">
        <w:rPr>
          <w:rFonts w:cs="Times New Roman"/>
        </w:rPr>
        <w:t xml:space="preserve"> Kasinyo Harto, </w:t>
      </w:r>
      <w:r w:rsidRPr="00B042E5">
        <w:rPr>
          <w:rFonts w:cs="Times New Roman"/>
          <w:i/>
          <w:iCs/>
        </w:rPr>
        <w:t xml:space="preserve">Active Learning Dalam ..., </w:t>
      </w:r>
      <w:r w:rsidRPr="00B042E5">
        <w:rPr>
          <w:rFonts w:cs="Times New Roman"/>
        </w:rPr>
        <w:t>hlm. 117-118</w:t>
      </w:r>
    </w:p>
  </w:footnote>
  <w:footnote w:id="15">
    <w:p w:rsidR="00A16C80" w:rsidRPr="00B042E5" w:rsidRDefault="00A16C80" w:rsidP="00836420">
      <w:pPr>
        <w:pStyle w:val="FootnoteText"/>
        <w:ind w:firstLine="426"/>
        <w:jc w:val="both"/>
        <w:rPr>
          <w:rFonts w:cs="Times New Roman"/>
        </w:rPr>
      </w:pPr>
      <w:r w:rsidRPr="00B042E5">
        <w:rPr>
          <w:rStyle w:val="FootnoteReference"/>
          <w:rFonts w:cs="Times New Roman"/>
        </w:rPr>
        <w:footnoteRef/>
      </w:r>
      <w:r w:rsidRPr="00B042E5">
        <w:rPr>
          <w:rFonts w:cs="Times New Roman"/>
        </w:rPr>
        <w:t xml:space="preserve"> Abu Ahmadi &amp; Joko Tri Prasetya, </w:t>
      </w:r>
      <w:r w:rsidRPr="00B042E5">
        <w:rPr>
          <w:rFonts w:cs="Times New Roman"/>
          <w:i/>
          <w:iCs/>
        </w:rPr>
        <w:t xml:space="preserve">Strategi Belajar Mengajar (SBM), </w:t>
      </w:r>
      <w:r w:rsidRPr="00B042E5">
        <w:rPr>
          <w:rFonts w:cs="Times New Roman"/>
        </w:rPr>
        <w:t xml:space="preserve">(Bandung: Pustaka Setia, 1997), hlm. 17-18  </w:t>
      </w:r>
    </w:p>
  </w:footnote>
  <w:footnote w:id="16">
    <w:p w:rsidR="00A16C80" w:rsidRPr="00B042E5" w:rsidRDefault="00A16C80" w:rsidP="00836420">
      <w:pPr>
        <w:pStyle w:val="FootnoteText"/>
        <w:ind w:firstLine="426"/>
        <w:jc w:val="both"/>
        <w:rPr>
          <w:rFonts w:cs="Times New Roman"/>
        </w:rPr>
      </w:pPr>
      <w:r w:rsidRPr="00B042E5">
        <w:rPr>
          <w:rStyle w:val="FootnoteReference"/>
          <w:rFonts w:cs="Times New Roman"/>
        </w:rPr>
        <w:footnoteRef/>
      </w:r>
      <w:r w:rsidRPr="00B042E5">
        <w:rPr>
          <w:rFonts w:cs="Times New Roman"/>
        </w:rPr>
        <w:t xml:space="preserve"> Mustaqim, </w:t>
      </w:r>
      <w:r w:rsidRPr="00B042E5">
        <w:rPr>
          <w:rFonts w:cs="Times New Roman"/>
          <w:i/>
          <w:iCs/>
        </w:rPr>
        <w:t xml:space="preserve">Psikologi Pendidikan. </w:t>
      </w:r>
      <w:r w:rsidRPr="00B042E5">
        <w:rPr>
          <w:rFonts w:cs="Times New Roman"/>
        </w:rPr>
        <w:t xml:space="preserve">(Jakarta: Rineka Cipta, 2010), hlm. 62  </w:t>
      </w:r>
    </w:p>
  </w:footnote>
  <w:footnote w:id="17">
    <w:p w:rsidR="00A16C80" w:rsidRPr="00B042E5" w:rsidRDefault="00A16C80" w:rsidP="00836420">
      <w:pPr>
        <w:pStyle w:val="Default"/>
        <w:ind w:firstLine="426"/>
        <w:jc w:val="both"/>
        <w:rPr>
          <w:sz w:val="20"/>
          <w:szCs w:val="20"/>
        </w:rPr>
      </w:pPr>
      <w:r w:rsidRPr="00B042E5">
        <w:rPr>
          <w:rStyle w:val="FootnoteReference"/>
          <w:sz w:val="20"/>
          <w:szCs w:val="20"/>
        </w:rPr>
        <w:footnoteRef/>
      </w:r>
      <w:r w:rsidRPr="00B042E5">
        <w:rPr>
          <w:sz w:val="20"/>
          <w:szCs w:val="20"/>
        </w:rPr>
        <w:t xml:space="preserve"> Asep Jihad dan Abdul Haris, </w:t>
      </w:r>
      <w:r w:rsidRPr="00B042E5">
        <w:rPr>
          <w:i/>
          <w:iCs/>
          <w:sz w:val="20"/>
          <w:szCs w:val="20"/>
        </w:rPr>
        <w:t>Evaluasi ..., Op.Cit.,</w:t>
      </w:r>
      <w:r w:rsidRPr="00B042E5">
        <w:rPr>
          <w:sz w:val="20"/>
          <w:szCs w:val="20"/>
        </w:rPr>
        <w:t xml:space="preserve"> hlm. 3</w:t>
      </w:r>
    </w:p>
  </w:footnote>
  <w:footnote w:id="18">
    <w:p w:rsidR="00A16C80" w:rsidRPr="00B042E5" w:rsidRDefault="00A16C80" w:rsidP="00836420">
      <w:pPr>
        <w:pStyle w:val="FootnoteText"/>
        <w:ind w:firstLine="426"/>
        <w:jc w:val="both"/>
        <w:rPr>
          <w:rFonts w:cs="Times New Roman"/>
        </w:rPr>
      </w:pPr>
      <w:r w:rsidRPr="00B042E5">
        <w:rPr>
          <w:rStyle w:val="FootnoteReference"/>
          <w:rFonts w:cs="Times New Roman"/>
        </w:rPr>
        <w:footnoteRef/>
      </w:r>
      <w:r w:rsidRPr="00B042E5">
        <w:rPr>
          <w:rFonts w:cs="Times New Roman"/>
        </w:rPr>
        <w:t xml:space="preserve"> Muhibbin Syah, </w:t>
      </w:r>
      <w:r w:rsidRPr="00B042E5">
        <w:rPr>
          <w:rFonts w:cs="Times New Roman"/>
          <w:i/>
          <w:iCs/>
        </w:rPr>
        <w:t xml:space="preserve">Psikologi Belajar. </w:t>
      </w:r>
      <w:r w:rsidRPr="00B042E5">
        <w:rPr>
          <w:rFonts w:cs="Times New Roman"/>
        </w:rPr>
        <w:t xml:space="preserve">(Jakarta: PT RajaGrafindo Persada, 2003), hlm. 68  </w:t>
      </w:r>
    </w:p>
  </w:footnote>
  <w:footnote w:id="19">
    <w:p w:rsidR="00A16C80" w:rsidRPr="00B042E5" w:rsidRDefault="00A16C80" w:rsidP="00836420">
      <w:pPr>
        <w:pStyle w:val="Default"/>
        <w:ind w:firstLine="426"/>
        <w:jc w:val="both"/>
        <w:rPr>
          <w:sz w:val="20"/>
          <w:szCs w:val="20"/>
        </w:rPr>
      </w:pPr>
      <w:r w:rsidRPr="00B042E5">
        <w:rPr>
          <w:rStyle w:val="FootnoteReference"/>
          <w:sz w:val="20"/>
          <w:szCs w:val="20"/>
        </w:rPr>
        <w:footnoteRef/>
      </w:r>
      <w:r w:rsidRPr="00B042E5">
        <w:rPr>
          <w:sz w:val="20"/>
          <w:szCs w:val="20"/>
        </w:rPr>
        <w:t xml:space="preserve"> Sardiman, </w:t>
      </w:r>
      <w:r w:rsidRPr="00B042E5">
        <w:rPr>
          <w:i/>
          <w:iCs/>
          <w:sz w:val="20"/>
          <w:szCs w:val="20"/>
        </w:rPr>
        <w:t xml:space="preserve">Interaksi dan Motivasi Belajar-Mengajar, </w:t>
      </w:r>
      <w:r w:rsidRPr="00B042E5">
        <w:rPr>
          <w:sz w:val="20"/>
          <w:szCs w:val="20"/>
        </w:rPr>
        <w:t xml:space="preserve">(Jakarta: PT Raja Grafindo Persada, 2001), hlm. 21 </w:t>
      </w:r>
    </w:p>
  </w:footnote>
  <w:footnote w:id="20">
    <w:p w:rsidR="00A16C80" w:rsidRPr="00B042E5" w:rsidRDefault="00A16C80" w:rsidP="00836420">
      <w:pPr>
        <w:pStyle w:val="FootnoteText"/>
        <w:ind w:firstLine="426"/>
        <w:jc w:val="both"/>
        <w:rPr>
          <w:rFonts w:cs="Times New Roman"/>
        </w:rPr>
      </w:pPr>
      <w:r w:rsidRPr="00B042E5">
        <w:rPr>
          <w:rStyle w:val="FootnoteReference"/>
          <w:rFonts w:cs="Times New Roman"/>
        </w:rPr>
        <w:footnoteRef/>
      </w:r>
      <w:r w:rsidRPr="00B042E5">
        <w:rPr>
          <w:rFonts w:cs="Times New Roman"/>
        </w:rPr>
        <w:t xml:space="preserve"> Ahmad Susanto, </w:t>
      </w:r>
      <w:r w:rsidRPr="00B042E5">
        <w:rPr>
          <w:rFonts w:cs="Times New Roman"/>
          <w:i/>
          <w:iCs/>
        </w:rPr>
        <w:t>Teori Belajar dan Pembelajaran di Sekolah Dasar</w:t>
      </w:r>
      <w:r w:rsidRPr="00B042E5">
        <w:rPr>
          <w:rFonts w:cs="Times New Roman"/>
        </w:rPr>
        <w:t xml:space="preserve">, (Jakarta: Kencana Prenada Media Group, 2013), hal. 5  </w:t>
      </w:r>
    </w:p>
  </w:footnote>
  <w:footnote w:id="21">
    <w:p w:rsidR="00A16C80" w:rsidRPr="00B042E5" w:rsidRDefault="00A16C80" w:rsidP="00836420">
      <w:pPr>
        <w:pStyle w:val="FootnoteText"/>
        <w:ind w:firstLine="426"/>
        <w:jc w:val="both"/>
        <w:rPr>
          <w:rFonts w:cs="Times New Roman"/>
        </w:rPr>
      </w:pPr>
      <w:r w:rsidRPr="00B042E5">
        <w:rPr>
          <w:rStyle w:val="FootnoteReference"/>
          <w:rFonts w:cs="Times New Roman"/>
        </w:rPr>
        <w:footnoteRef/>
      </w:r>
      <w:r w:rsidRPr="00B042E5">
        <w:rPr>
          <w:rFonts w:cs="Times New Roman"/>
        </w:rPr>
        <w:t xml:space="preserve"> </w:t>
      </w:r>
      <w:r w:rsidRPr="00B042E5">
        <w:rPr>
          <w:rFonts w:cs="Times New Roman"/>
          <w:i/>
          <w:iCs/>
        </w:rPr>
        <w:t xml:space="preserve">Ibid., </w:t>
      </w:r>
      <w:r w:rsidRPr="00B042E5">
        <w:rPr>
          <w:rFonts w:cs="Times New Roman"/>
        </w:rPr>
        <w:t xml:space="preserve">hlm. 6  </w:t>
      </w:r>
    </w:p>
  </w:footnote>
  <w:footnote w:id="22">
    <w:p w:rsidR="00A16C80" w:rsidRPr="00B042E5" w:rsidRDefault="00A16C80" w:rsidP="00836420">
      <w:pPr>
        <w:pStyle w:val="FootnoteText"/>
        <w:ind w:firstLine="426"/>
        <w:jc w:val="both"/>
        <w:rPr>
          <w:rFonts w:cs="Times New Roman"/>
        </w:rPr>
      </w:pPr>
      <w:r w:rsidRPr="00B042E5">
        <w:rPr>
          <w:rStyle w:val="FootnoteReference"/>
          <w:rFonts w:cs="Times New Roman"/>
        </w:rPr>
        <w:footnoteRef/>
      </w:r>
      <w:r w:rsidRPr="00B042E5">
        <w:rPr>
          <w:rFonts w:cs="Times New Roman"/>
        </w:rPr>
        <w:t xml:space="preserve"> Nana Sudjana, </w:t>
      </w:r>
      <w:r w:rsidRPr="00B042E5">
        <w:rPr>
          <w:rFonts w:cs="Times New Roman"/>
          <w:i/>
          <w:iCs/>
        </w:rPr>
        <w:t>Dasar-dasar Proses Belajar Mengajar</w:t>
      </w:r>
      <w:r w:rsidRPr="00B042E5">
        <w:rPr>
          <w:rFonts w:cs="Times New Roman"/>
        </w:rPr>
        <w:t xml:space="preserve">, (Bandung: Sinar Baru Algensido Offset, 2004), hlm. 46 </w:t>
      </w:r>
    </w:p>
  </w:footnote>
  <w:footnote w:id="23">
    <w:p w:rsidR="00A16C80" w:rsidRPr="00B042E5" w:rsidRDefault="00A16C80" w:rsidP="00836420">
      <w:pPr>
        <w:pStyle w:val="FootnoteText"/>
        <w:ind w:firstLine="426"/>
        <w:jc w:val="both"/>
        <w:rPr>
          <w:rFonts w:cs="Times New Roman"/>
        </w:rPr>
      </w:pPr>
      <w:r w:rsidRPr="00B042E5">
        <w:rPr>
          <w:rStyle w:val="FootnoteReference"/>
          <w:rFonts w:cs="Times New Roman"/>
        </w:rPr>
        <w:footnoteRef/>
      </w:r>
      <w:r w:rsidRPr="00B042E5">
        <w:rPr>
          <w:rFonts w:cs="Times New Roman"/>
        </w:rPr>
        <w:t xml:space="preserve"> Aunnur Rahman, </w:t>
      </w:r>
      <w:r w:rsidRPr="00B042E5">
        <w:rPr>
          <w:rFonts w:cs="Times New Roman"/>
          <w:i/>
          <w:iCs/>
        </w:rPr>
        <w:t>Belajar dan Pembelajaran</w:t>
      </w:r>
      <w:r w:rsidRPr="00B042E5">
        <w:rPr>
          <w:rFonts w:cs="Times New Roman"/>
        </w:rPr>
        <w:t>, (Bandung: Alfabeta, 2009), hlm. 47</w:t>
      </w:r>
    </w:p>
  </w:footnote>
  <w:footnote w:id="24">
    <w:p w:rsidR="00A16C80" w:rsidRPr="00B042E5" w:rsidRDefault="00A16C80" w:rsidP="00836420">
      <w:pPr>
        <w:pStyle w:val="FootnoteText"/>
        <w:ind w:firstLine="426"/>
        <w:jc w:val="both"/>
        <w:rPr>
          <w:rFonts w:cs="Times New Roman"/>
        </w:rPr>
      </w:pPr>
      <w:r w:rsidRPr="00B042E5">
        <w:rPr>
          <w:rStyle w:val="FootnoteReference"/>
          <w:rFonts w:cs="Times New Roman"/>
        </w:rPr>
        <w:footnoteRef/>
      </w:r>
      <w:r w:rsidRPr="00B042E5">
        <w:rPr>
          <w:rFonts w:cs="Times New Roman"/>
        </w:rPr>
        <w:t xml:space="preserve"> Nana Sudjana, </w:t>
      </w:r>
      <w:r w:rsidRPr="00B042E5">
        <w:rPr>
          <w:rFonts w:cs="Times New Roman"/>
          <w:i/>
          <w:iCs/>
        </w:rPr>
        <w:t xml:space="preserve">Dasar-dasar Proses </w:t>
      </w:r>
      <w:r w:rsidRPr="00B042E5">
        <w:rPr>
          <w:i/>
          <w:iCs/>
        </w:rPr>
        <w:t xml:space="preserve">..., Op.Cit., </w:t>
      </w:r>
      <w:r w:rsidRPr="00B042E5">
        <w:rPr>
          <w:rFonts w:cs="Times New Roman"/>
        </w:rPr>
        <w:t>hlm. 39</w:t>
      </w:r>
    </w:p>
  </w:footnote>
  <w:footnote w:id="25">
    <w:p w:rsidR="00A16C80" w:rsidRPr="00B042E5" w:rsidRDefault="00A16C80" w:rsidP="00836420">
      <w:pPr>
        <w:pStyle w:val="FootnoteText"/>
        <w:ind w:firstLine="426"/>
        <w:jc w:val="both"/>
        <w:rPr>
          <w:rFonts w:cs="Times New Roman"/>
        </w:rPr>
      </w:pPr>
      <w:r w:rsidRPr="00B042E5">
        <w:rPr>
          <w:rStyle w:val="FootnoteReference"/>
          <w:rFonts w:cs="Times New Roman"/>
        </w:rPr>
        <w:footnoteRef/>
      </w:r>
      <w:r w:rsidRPr="00B042E5">
        <w:rPr>
          <w:rFonts w:cs="Times New Roman"/>
        </w:rPr>
        <w:t xml:space="preserve"> Ismail Sukardi, </w:t>
      </w:r>
      <w:r w:rsidRPr="00B042E5">
        <w:rPr>
          <w:rFonts w:cs="Times New Roman"/>
          <w:i/>
          <w:iCs/>
        </w:rPr>
        <w:t xml:space="preserve">Model-Model </w:t>
      </w:r>
      <w:r w:rsidRPr="00B042E5">
        <w:rPr>
          <w:i/>
          <w:iCs/>
        </w:rPr>
        <w:t xml:space="preserve">..., Op.Cit., </w:t>
      </w:r>
      <w:r w:rsidRPr="00B042E5">
        <w:rPr>
          <w:rFonts w:cs="Times New Roman"/>
        </w:rPr>
        <w:t>hlm. 20-22</w:t>
      </w:r>
    </w:p>
  </w:footnote>
  <w:footnote w:id="26">
    <w:p w:rsidR="00A16C80" w:rsidRPr="00B042E5" w:rsidRDefault="00A16C80" w:rsidP="00836420">
      <w:pPr>
        <w:pStyle w:val="FootnoteText"/>
        <w:ind w:firstLine="426"/>
        <w:jc w:val="both"/>
        <w:rPr>
          <w:rFonts w:cs="Times New Roman"/>
        </w:rPr>
      </w:pPr>
      <w:r w:rsidRPr="00B042E5">
        <w:rPr>
          <w:rStyle w:val="FootnoteReference"/>
          <w:rFonts w:cs="Times New Roman"/>
        </w:rPr>
        <w:footnoteRef/>
      </w:r>
      <w:r w:rsidRPr="00B042E5">
        <w:rPr>
          <w:rFonts w:cs="Times New Roman"/>
        </w:rPr>
        <w:t xml:space="preserve"> </w:t>
      </w:r>
      <w:r w:rsidRPr="00B042E5">
        <w:rPr>
          <w:rFonts w:cs="Times New Roman"/>
          <w:i/>
          <w:iCs/>
        </w:rPr>
        <w:t xml:space="preserve">Ibid., </w:t>
      </w:r>
      <w:r w:rsidRPr="00B042E5">
        <w:rPr>
          <w:rFonts w:cs="Times New Roman"/>
        </w:rPr>
        <w:t xml:space="preserve">hlm. 23  </w:t>
      </w:r>
    </w:p>
  </w:footnote>
  <w:footnote w:id="27">
    <w:p w:rsidR="00A16C80" w:rsidRPr="00B042E5" w:rsidRDefault="00A16C80" w:rsidP="00836420">
      <w:pPr>
        <w:pStyle w:val="FootnoteText"/>
        <w:ind w:firstLine="426"/>
        <w:jc w:val="both"/>
        <w:rPr>
          <w:rFonts w:cs="Times New Roman"/>
        </w:rPr>
      </w:pPr>
      <w:r w:rsidRPr="00B042E5">
        <w:rPr>
          <w:rStyle w:val="FootnoteReference"/>
          <w:rFonts w:cs="Times New Roman"/>
        </w:rPr>
        <w:footnoteRef/>
      </w:r>
      <w:r w:rsidRPr="00B042E5">
        <w:rPr>
          <w:rFonts w:cs="Times New Roman"/>
        </w:rPr>
        <w:t xml:space="preserve"> Kasinyo Harto, </w:t>
      </w:r>
      <w:r w:rsidRPr="00B042E5">
        <w:rPr>
          <w:rFonts w:cs="Times New Roman"/>
          <w:i/>
          <w:iCs/>
        </w:rPr>
        <w:t xml:space="preserve">Active Learning </w:t>
      </w:r>
      <w:r w:rsidRPr="00B042E5">
        <w:rPr>
          <w:i/>
          <w:iCs/>
        </w:rPr>
        <w:t>..., Op.Cit.,</w:t>
      </w:r>
      <w:r w:rsidRPr="00B042E5">
        <w:rPr>
          <w:rFonts w:cs="Times New Roman"/>
        </w:rPr>
        <w:t xml:space="preserve"> hlm. 16-17</w:t>
      </w:r>
    </w:p>
  </w:footnote>
  <w:footnote w:id="28">
    <w:p w:rsidR="00A16C80" w:rsidRPr="00B042E5" w:rsidRDefault="00A16C80" w:rsidP="00836420">
      <w:pPr>
        <w:pStyle w:val="FootnoteText"/>
        <w:ind w:firstLine="426"/>
        <w:jc w:val="both"/>
        <w:rPr>
          <w:rFonts w:cs="Times New Roman"/>
        </w:rPr>
      </w:pPr>
      <w:r w:rsidRPr="00B042E5">
        <w:rPr>
          <w:rStyle w:val="FootnoteReference"/>
          <w:rFonts w:cs="Times New Roman"/>
        </w:rPr>
        <w:footnoteRef/>
      </w:r>
      <w:r w:rsidRPr="00B042E5">
        <w:rPr>
          <w:rFonts w:cs="Times New Roman"/>
        </w:rPr>
        <w:t xml:space="preserve"> </w:t>
      </w:r>
      <w:r w:rsidRPr="00B042E5">
        <w:rPr>
          <w:rFonts w:cs="Times New Roman"/>
          <w:i/>
          <w:iCs/>
        </w:rPr>
        <w:t xml:space="preserve">Ibid., </w:t>
      </w:r>
      <w:r w:rsidRPr="00B042E5">
        <w:rPr>
          <w:rFonts w:cs="Times New Roman"/>
        </w:rPr>
        <w:t>hlm. 13</w:t>
      </w:r>
    </w:p>
  </w:footnote>
  <w:footnote w:id="29">
    <w:p w:rsidR="00A16C80" w:rsidRDefault="00A16C80" w:rsidP="00836420">
      <w:pPr>
        <w:pStyle w:val="FootnoteText"/>
        <w:ind w:firstLine="426"/>
        <w:jc w:val="both"/>
      </w:pPr>
      <w:r>
        <w:rPr>
          <w:rStyle w:val="FootnoteReference"/>
        </w:rPr>
        <w:footnoteRef/>
      </w:r>
      <w:r>
        <w:t xml:space="preserve"> Rusman, </w:t>
      </w:r>
      <w:r w:rsidRPr="00B15EBE">
        <w:rPr>
          <w:rFonts w:cs="Times New Roman"/>
          <w:i/>
          <w:iCs/>
          <w:shd w:val="clear" w:color="auto" w:fill="FFFFFF"/>
        </w:rPr>
        <w:t>Belajar dan Pembelajaran Berbasis Komputer Mengembangkan Profesionalisme Guru Abad 21</w:t>
      </w:r>
      <w:r>
        <w:rPr>
          <w:rFonts w:cs="Times New Roman"/>
          <w:i/>
          <w:iCs/>
          <w:shd w:val="clear" w:color="auto" w:fill="FFFFFF"/>
        </w:rPr>
        <w:t xml:space="preserve">, </w:t>
      </w:r>
      <w:r>
        <w:rPr>
          <w:rFonts w:cs="Times New Roman"/>
          <w:shd w:val="clear" w:color="auto" w:fill="FFFFFF"/>
        </w:rPr>
        <w:t>(</w:t>
      </w:r>
      <w:r w:rsidRPr="00B15EBE">
        <w:rPr>
          <w:rFonts w:cs="Times New Roman"/>
          <w:shd w:val="clear" w:color="auto" w:fill="FFFFFF"/>
        </w:rPr>
        <w:t>Bandung: ALFABETA</w:t>
      </w:r>
      <w:r>
        <w:rPr>
          <w:rFonts w:cs="Times New Roman"/>
          <w:shd w:val="clear" w:color="auto" w:fill="FFFFFF"/>
        </w:rPr>
        <w:t>, 2012), hlm. 124</w:t>
      </w:r>
      <w:r>
        <w:rPr>
          <w:rFonts w:ascii="Trebuchet MS" w:hAnsi="Trebuchet MS"/>
          <w:color w:val="5B603A"/>
          <w:shd w:val="clear" w:color="auto" w:fill="FFFFFF"/>
        </w:rPr>
        <w:t> </w:t>
      </w:r>
    </w:p>
  </w:footnote>
  <w:footnote w:id="30">
    <w:p w:rsidR="00A16C80" w:rsidRDefault="00A16C80" w:rsidP="00836420">
      <w:pPr>
        <w:pStyle w:val="FootnoteText"/>
        <w:ind w:firstLine="426"/>
        <w:jc w:val="both"/>
      </w:pPr>
      <w:r>
        <w:rPr>
          <w:rStyle w:val="FootnoteReference"/>
        </w:rPr>
        <w:footnoteRef/>
      </w:r>
      <w:r>
        <w:t xml:space="preserve"> Ngalim Purwanto, </w:t>
      </w:r>
      <w:r w:rsidRPr="00ED1FE5">
        <w:rPr>
          <w:i/>
          <w:iCs/>
        </w:rPr>
        <w:t>Evaluasi Hasil Belajar,</w:t>
      </w:r>
      <w:r>
        <w:t xml:space="preserve"> (Yogyakarta: Pustaka Pelajar, 2011), hlm. 48-49</w:t>
      </w:r>
    </w:p>
  </w:footnote>
  <w:footnote w:id="31">
    <w:p w:rsidR="00A16C80" w:rsidRPr="00B042E5" w:rsidRDefault="00A16C80" w:rsidP="00836420">
      <w:pPr>
        <w:pStyle w:val="FootnoteText"/>
        <w:ind w:firstLine="426"/>
        <w:jc w:val="both"/>
        <w:rPr>
          <w:rFonts w:cs="Times New Roman"/>
        </w:rPr>
      </w:pPr>
      <w:r w:rsidRPr="00B042E5">
        <w:rPr>
          <w:rStyle w:val="FootnoteReference"/>
          <w:rFonts w:cs="Times New Roman"/>
        </w:rPr>
        <w:footnoteRef/>
      </w:r>
      <w:r w:rsidRPr="00B042E5">
        <w:rPr>
          <w:rFonts w:cs="Times New Roman"/>
        </w:rPr>
        <w:t xml:space="preserve"> Asep Jihad dan Abdul Haris, </w:t>
      </w:r>
      <w:r w:rsidRPr="00B042E5">
        <w:rPr>
          <w:rFonts w:cs="Times New Roman"/>
          <w:i/>
          <w:iCs/>
        </w:rPr>
        <w:t>Evaluasi ..., Op.Cit.</w:t>
      </w:r>
      <w:r w:rsidRPr="00B042E5">
        <w:rPr>
          <w:rFonts w:cs="Times New Roman"/>
        </w:rPr>
        <w:t xml:space="preserve">, hlm.16-19  </w:t>
      </w:r>
    </w:p>
  </w:footnote>
  <w:footnote w:id="32">
    <w:p w:rsidR="00A16C80" w:rsidRPr="00B042E5" w:rsidRDefault="00A16C80" w:rsidP="00836420">
      <w:pPr>
        <w:pStyle w:val="FootnoteText"/>
        <w:ind w:firstLine="426"/>
        <w:jc w:val="both"/>
        <w:rPr>
          <w:rFonts w:cs="Times New Roman"/>
        </w:rPr>
      </w:pPr>
      <w:r w:rsidRPr="00B042E5">
        <w:rPr>
          <w:rStyle w:val="FootnoteReference"/>
          <w:rFonts w:cs="Times New Roman"/>
        </w:rPr>
        <w:footnoteRef/>
      </w:r>
      <w:r w:rsidRPr="00B042E5">
        <w:rPr>
          <w:rFonts w:cs="Times New Roman"/>
        </w:rPr>
        <w:t xml:space="preserve"> Purwanto, </w:t>
      </w:r>
      <w:r w:rsidRPr="00B042E5">
        <w:rPr>
          <w:rFonts w:cs="Times New Roman"/>
          <w:i/>
          <w:iCs/>
        </w:rPr>
        <w:t>Evaluasi Hasil Belajar</w:t>
      </w:r>
      <w:r w:rsidRPr="00B042E5">
        <w:rPr>
          <w:rFonts w:cs="Times New Roman"/>
        </w:rPr>
        <w:t xml:space="preserve">, (Yogyakarta: Pustaka Pelajar, 2013), hlm. 46-47  </w:t>
      </w:r>
    </w:p>
  </w:footnote>
  <w:footnote w:id="33">
    <w:p w:rsidR="00A16C80" w:rsidRPr="00B042E5" w:rsidRDefault="00A16C80" w:rsidP="00836420">
      <w:pPr>
        <w:pStyle w:val="FootnoteText"/>
        <w:ind w:firstLine="426"/>
        <w:jc w:val="both"/>
        <w:rPr>
          <w:rFonts w:cs="Times New Roman"/>
        </w:rPr>
      </w:pPr>
      <w:r w:rsidRPr="00B042E5">
        <w:rPr>
          <w:rStyle w:val="FootnoteReference"/>
          <w:rFonts w:cs="Times New Roman"/>
        </w:rPr>
        <w:footnoteRef/>
      </w:r>
      <w:r w:rsidRPr="00B042E5">
        <w:rPr>
          <w:rFonts w:cs="Times New Roman"/>
        </w:rPr>
        <w:t xml:space="preserve"> </w:t>
      </w:r>
      <w:r w:rsidRPr="00B042E5">
        <w:rPr>
          <w:rFonts w:cs="Times New Roman"/>
          <w:i/>
          <w:iCs/>
        </w:rPr>
        <w:t>Ibid</w:t>
      </w:r>
      <w:r w:rsidRPr="00B042E5">
        <w:rPr>
          <w:rFonts w:cs="Times New Roman"/>
        </w:rPr>
        <w:t xml:space="preserve">, hlm. 47  </w:t>
      </w:r>
    </w:p>
  </w:footnote>
  <w:footnote w:id="34">
    <w:p w:rsidR="00A16C80" w:rsidRPr="00B042E5" w:rsidRDefault="00A16C80" w:rsidP="00836420">
      <w:pPr>
        <w:pStyle w:val="FootnoteText"/>
        <w:ind w:firstLine="426"/>
        <w:jc w:val="both"/>
        <w:rPr>
          <w:rFonts w:cs="Times New Roman"/>
        </w:rPr>
      </w:pPr>
      <w:r w:rsidRPr="00B042E5">
        <w:rPr>
          <w:rStyle w:val="FootnoteReference"/>
          <w:rFonts w:cs="Times New Roman"/>
        </w:rPr>
        <w:footnoteRef/>
      </w:r>
      <w:r w:rsidRPr="00B042E5">
        <w:rPr>
          <w:rFonts w:cs="Times New Roman"/>
        </w:rPr>
        <w:t xml:space="preserve"> Rusman, </w:t>
      </w:r>
      <w:r w:rsidRPr="00B042E5">
        <w:rPr>
          <w:rFonts w:cs="Times New Roman"/>
          <w:i/>
          <w:iCs/>
        </w:rPr>
        <w:t>Model-Model Pembelajaran: Mengembangkan Profesionalisme Guru</w:t>
      </w:r>
      <w:r w:rsidRPr="00B042E5">
        <w:rPr>
          <w:rFonts w:cs="Times New Roman"/>
        </w:rPr>
        <w:t xml:space="preserve">, </w:t>
      </w:r>
      <w:r w:rsidRPr="00B042E5">
        <w:rPr>
          <w:rFonts w:cs="Times New Roman"/>
          <w:i/>
          <w:iCs/>
        </w:rPr>
        <w:t xml:space="preserve">Cet. 3 </w:t>
      </w:r>
      <w:r w:rsidRPr="00B042E5">
        <w:rPr>
          <w:rFonts w:cs="Times New Roman"/>
        </w:rPr>
        <w:t xml:space="preserve">(Jakarta: PT Raja Grafindo Persada, 2011), hlm. 13  </w:t>
      </w:r>
    </w:p>
  </w:footnote>
  <w:footnote w:id="35">
    <w:p w:rsidR="00A16C80" w:rsidRPr="00B042E5" w:rsidRDefault="00A16C80" w:rsidP="00836420">
      <w:pPr>
        <w:pStyle w:val="FootnoteText"/>
        <w:ind w:firstLine="426"/>
        <w:jc w:val="both"/>
      </w:pPr>
      <w:r w:rsidRPr="00B042E5">
        <w:rPr>
          <w:rStyle w:val="FootnoteReference"/>
        </w:rPr>
        <w:footnoteRef/>
      </w:r>
      <w:r w:rsidRPr="00B042E5">
        <w:t xml:space="preserve"> </w:t>
      </w:r>
      <w:r w:rsidRPr="00B042E5">
        <w:rPr>
          <w:rFonts w:cs="Times New Roman"/>
        </w:rPr>
        <w:t xml:space="preserve">Aat Syafaat, dkk, </w:t>
      </w:r>
      <w:r w:rsidRPr="00B042E5">
        <w:rPr>
          <w:rFonts w:cs="Times New Roman"/>
          <w:i/>
          <w:iCs/>
        </w:rPr>
        <w:t xml:space="preserve">Peranan Pendidikan Agama Islam, </w:t>
      </w:r>
      <w:r w:rsidRPr="00B042E5">
        <w:rPr>
          <w:rFonts w:cs="Times New Roman"/>
        </w:rPr>
        <w:t>(Jakarta: Rajawali Press, 2008), hlm. 11</w:t>
      </w:r>
    </w:p>
  </w:footnote>
  <w:footnote w:id="36">
    <w:p w:rsidR="00A16C80" w:rsidRPr="00B042E5" w:rsidRDefault="00A16C80" w:rsidP="00836420">
      <w:pPr>
        <w:pStyle w:val="FootnoteText"/>
        <w:ind w:firstLine="426"/>
        <w:jc w:val="both"/>
      </w:pPr>
      <w:r w:rsidRPr="00B042E5">
        <w:rPr>
          <w:rStyle w:val="FootnoteReference"/>
        </w:rPr>
        <w:footnoteRef/>
      </w:r>
      <w:r w:rsidRPr="00B042E5">
        <w:t xml:space="preserve"> </w:t>
      </w:r>
      <w:r w:rsidRPr="00B042E5">
        <w:rPr>
          <w:rFonts w:cs="Times New Roman"/>
        </w:rPr>
        <w:t xml:space="preserve">Akmal Hawi, </w:t>
      </w:r>
      <w:r w:rsidRPr="00B042E5">
        <w:rPr>
          <w:rFonts w:cs="Times New Roman"/>
          <w:i/>
          <w:iCs/>
        </w:rPr>
        <w:t xml:space="preserve">Kompetensi Guru PAI, </w:t>
      </w:r>
      <w:r w:rsidRPr="00B042E5">
        <w:rPr>
          <w:rFonts w:cs="Times New Roman"/>
        </w:rPr>
        <w:t>(Palembang: IAIN Raden Fatah Press, 2006), hlm. 48</w:t>
      </w:r>
    </w:p>
  </w:footnote>
  <w:footnote w:id="37">
    <w:p w:rsidR="00A16C80" w:rsidRPr="00B042E5" w:rsidRDefault="00A16C80" w:rsidP="00836420">
      <w:pPr>
        <w:pStyle w:val="FootnoteText"/>
        <w:ind w:firstLine="426"/>
        <w:jc w:val="both"/>
      </w:pPr>
      <w:r w:rsidRPr="00B042E5">
        <w:rPr>
          <w:rStyle w:val="FootnoteReference"/>
        </w:rPr>
        <w:footnoteRef/>
      </w:r>
      <w:r w:rsidRPr="00B042E5">
        <w:t xml:space="preserve"> </w:t>
      </w:r>
      <w:r w:rsidRPr="00B042E5">
        <w:rPr>
          <w:rFonts w:cs="Times New Roman"/>
        </w:rPr>
        <w:t xml:space="preserve">Akmal Hawi, </w:t>
      </w:r>
      <w:r w:rsidRPr="00B042E5">
        <w:rPr>
          <w:rFonts w:cs="Times New Roman"/>
          <w:i/>
          <w:iCs/>
        </w:rPr>
        <w:t xml:space="preserve">Tantangan Pendidikan Islam di Era Globalisasi, </w:t>
      </w:r>
      <w:r w:rsidRPr="00B042E5">
        <w:rPr>
          <w:rFonts w:cs="Times New Roman"/>
        </w:rPr>
        <w:t>(Palembang: IAIN Raden Fatah Press, 2007), hlm. 77</w:t>
      </w:r>
    </w:p>
  </w:footnote>
  <w:footnote w:id="38">
    <w:p w:rsidR="00A16C80" w:rsidRPr="00B042E5" w:rsidRDefault="00A16C80" w:rsidP="00836420">
      <w:pPr>
        <w:pStyle w:val="FootnoteText"/>
        <w:ind w:firstLine="426"/>
        <w:jc w:val="both"/>
      </w:pPr>
      <w:r w:rsidRPr="00B042E5">
        <w:rPr>
          <w:rStyle w:val="FootnoteReference"/>
        </w:rPr>
        <w:footnoteRef/>
      </w:r>
      <w:r w:rsidRPr="00B042E5">
        <w:t xml:space="preserve"> </w:t>
      </w:r>
      <w:r w:rsidRPr="00B042E5">
        <w:rPr>
          <w:rFonts w:cs="Times New Roman"/>
        </w:rPr>
        <w:t xml:space="preserve">Al Hikmah, </w:t>
      </w:r>
      <w:r w:rsidRPr="00B042E5">
        <w:rPr>
          <w:rFonts w:cs="Times New Roman"/>
          <w:i/>
          <w:iCs/>
        </w:rPr>
        <w:t>Al-Qur’an dan Terjemahannya</w:t>
      </w:r>
      <w:r w:rsidRPr="00B042E5">
        <w:rPr>
          <w:rFonts w:cs="Times New Roman"/>
        </w:rPr>
        <w:t>, (Bandung: CV Penerbit Diponegoro, 2010)</w:t>
      </w:r>
    </w:p>
  </w:footnote>
  <w:footnote w:id="39">
    <w:p w:rsidR="00A16C80" w:rsidRPr="00B042E5" w:rsidRDefault="00A16C80" w:rsidP="00836420">
      <w:pPr>
        <w:autoSpaceDE w:val="0"/>
        <w:autoSpaceDN w:val="0"/>
        <w:adjustRightInd w:val="0"/>
        <w:ind w:firstLine="426"/>
        <w:jc w:val="both"/>
        <w:rPr>
          <w:rFonts w:cs="Times New Roman"/>
          <w:sz w:val="20"/>
          <w:szCs w:val="20"/>
        </w:rPr>
      </w:pPr>
      <w:r w:rsidRPr="00B042E5">
        <w:rPr>
          <w:rStyle w:val="FootnoteReference"/>
          <w:sz w:val="20"/>
          <w:szCs w:val="20"/>
        </w:rPr>
        <w:footnoteRef/>
      </w:r>
      <w:r w:rsidRPr="00B042E5">
        <w:rPr>
          <w:sz w:val="20"/>
          <w:szCs w:val="20"/>
        </w:rPr>
        <w:t xml:space="preserve"> </w:t>
      </w:r>
      <w:r w:rsidRPr="00B042E5">
        <w:rPr>
          <w:rFonts w:cs="Times New Roman"/>
          <w:sz w:val="20"/>
          <w:szCs w:val="20"/>
        </w:rPr>
        <w:t xml:space="preserve">Hery Noer Aly, </w:t>
      </w:r>
      <w:r w:rsidRPr="00B042E5">
        <w:rPr>
          <w:rFonts w:cs="Times New Roman"/>
          <w:i/>
          <w:iCs/>
          <w:sz w:val="20"/>
          <w:szCs w:val="20"/>
        </w:rPr>
        <w:t xml:space="preserve">Ilmu Pendidikan Islam, </w:t>
      </w:r>
      <w:r w:rsidRPr="00B042E5">
        <w:rPr>
          <w:rFonts w:cs="Times New Roman"/>
          <w:sz w:val="20"/>
          <w:szCs w:val="20"/>
        </w:rPr>
        <w:t>(Jakarta: PT. Logos Wacana Ilmu, 2000), hal. 52</w:t>
      </w:r>
    </w:p>
  </w:footnote>
  <w:footnote w:id="40">
    <w:p w:rsidR="00A16C80" w:rsidRPr="00B042E5" w:rsidRDefault="00A16C80" w:rsidP="00836420">
      <w:pPr>
        <w:autoSpaceDE w:val="0"/>
        <w:autoSpaceDN w:val="0"/>
        <w:adjustRightInd w:val="0"/>
        <w:ind w:firstLine="426"/>
        <w:jc w:val="both"/>
        <w:rPr>
          <w:rFonts w:cs="Times New Roman"/>
          <w:sz w:val="20"/>
          <w:szCs w:val="20"/>
        </w:rPr>
      </w:pPr>
      <w:r w:rsidRPr="00B042E5">
        <w:rPr>
          <w:rStyle w:val="FootnoteReference"/>
          <w:sz w:val="20"/>
          <w:szCs w:val="20"/>
        </w:rPr>
        <w:footnoteRef/>
      </w:r>
      <w:r w:rsidRPr="00B042E5">
        <w:rPr>
          <w:sz w:val="20"/>
          <w:szCs w:val="20"/>
        </w:rPr>
        <w:t xml:space="preserve"> </w:t>
      </w:r>
      <w:r w:rsidRPr="00B042E5">
        <w:rPr>
          <w:rFonts w:cs="Times New Roman"/>
          <w:sz w:val="20"/>
          <w:szCs w:val="20"/>
        </w:rPr>
        <w:t xml:space="preserve">Jalaludin, </w:t>
      </w:r>
      <w:r w:rsidRPr="00B042E5">
        <w:rPr>
          <w:rFonts w:cs="Times New Roman"/>
          <w:i/>
          <w:iCs/>
          <w:sz w:val="20"/>
          <w:szCs w:val="20"/>
        </w:rPr>
        <w:t xml:space="preserve">Psikologi Agama, </w:t>
      </w:r>
      <w:r w:rsidRPr="00B042E5">
        <w:rPr>
          <w:rFonts w:cs="Times New Roman"/>
          <w:sz w:val="20"/>
          <w:szCs w:val="20"/>
        </w:rPr>
        <w:t>(Jakarta: Raja Grafindo Persada, 1998), hlm. 19</w:t>
      </w:r>
    </w:p>
  </w:footnote>
  <w:footnote w:id="41">
    <w:p w:rsidR="00A16C80" w:rsidRPr="00B042E5" w:rsidRDefault="00A16C80" w:rsidP="00836420">
      <w:pPr>
        <w:pStyle w:val="FootnoteText"/>
        <w:ind w:firstLine="426"/>
        <w:jc w:val="both"/>
      </w:pPr>
      <w:r w:rsidRPr="00B042E5">
        <w:rPr>
          <w:rStyle w:val="FootnoteReference"/>
        </w:rPr>
        <w:footnoteRef/>
      </w:r>
      <w:r w:rsidRPr="00B042E5">
        <w:t xml:space="preserve"> </w:t>
      </w:r>
      <w:r w:rsidRPr="00B042E5">
        <w:rPr>
          <w:rFonts w:cs="Times New Roman"/>
        </w:rPr>
        <w:t xml:space="preserve">Ahmad D. Marimba, </w:t>
      </w:r>
      <w:r w:rsidRPr="00B042E5">
        <w:rPr>
          <w:rFonts w:cs="Times New Roman"/>
          <w:i/>
          <w:iCs/>
        </w:rPr>
        <w:t xml:space="preserve">Pengantar Filsafat Pendidikan Islam, </w:t>
      </w:r>
      <w:r w:rsidRPr="00B042E5">
        <w:rPr>
          <w:rFonts w:cs="Times New Roman"/>
        </w:rPr>
        <w:t>(Bandung: AlMa’arif, 1989), hlm. 19</w:t>
      </w:r>
    </w:p>
  </w:footnote>
  <w:footnote w:id="42">
    <w:p w:rsidR="00A16C80" w:rsidRPr="00B042E5" w:rsidRDefault="00A16C80" w:rsidP="00836420">
      <w:pPr>
        <w:pStyle w:val="FootnoteText"/>
        <w:ind w:firstLine="426"/>
        <w:jc w:val="both"/>
      </w:pPr>
      <w:r w:rsidRPr="00B042E5">
        <w:rPr>
          <w:rStyle w:val="FootnoteReference"/>
        </w:rPr>
        <w:footnoteRef/>
      </w:r>
      <w:r w:rsidRPr="00B042E5">
        <w:t xml:space="preserve"> </w:t>
      </w:r>
      <w:r w:rsidRPr="00B042E5">
        <w:rPr>
          <w:rFonts w:cs="Times New Roman"/>
        </w:rPr>
        <w:t xml:space="preserve">Akmal Hawi, </w:t>
      </w:r>
      <w:r w:rsidRPr="00B042E5">
        <w:rPr>
          <w:rFonts w:cs="Times New Roman"/>
          <w:i/>
          <w:iCs/>
        </w:rPr>
        <w:t>Tantangan ..., Op.Cit.,</w:t>
      </w:r>
      <w:r w:rsidRPr="00B042E5">
        <w:rPr>
          <w:rFonts w:cs="Times New Roman"/>
        </w:rPr>
        <w:t xml:space="preserve"> hlm. 97-98</w:t>
      </w:r>
    </w:p>
  </w:footnote>
  <w:footnote w:id="43">
    <w:p w:rsidR="00A16C80" w:rsidRPr="00B042E5" w:rsidRDefault="00A16C80" w:rsidP="00836420">
      <w:pPr>
        <w:pStyle w:val="FootnoteText"/>
        <w:ind w:firstLine="426"/>
        <w:jc w:val="both"/>
      </w:pPr>
      <w:r w:rsidRPr="00B042E5">
        <w:rPr>
          <w:rStyle w:val="FootnoteReference"/>
        </w:rPr>
        <w:footnoteRef/>
      </w:r>
      <w:r w:rsidRPr="00B042E5">
        <w:t xml:space="preserve"> </w:t>
      </w:r>
      <w:r w:rsidRPr="00B042E5">
        <w:rPr>
          <w:rFonts w:cs="Times New Roman"/>
        </w:rPr>
        <w:t xml:space="preserve">Zuhairini dan Abdul Ghofur, </w:t>
      </w:r>
      <w:r w:rsidRPr="00B042E5">
        <w:rPr>
          <w:rFonts w:cs="Times New Roman"/>
          <w:i/>
          <w:iCs/>
        </w:rPr>
        <w:t xml:space="preserve">Metodologi Pembelajaran Pendidikan Agama Islam, </w:t>
      </w:r>
      <w:r w:rsidRPr="00B042E5">
        <w:rPr>
          <w:rFonts w:cs="Times New Roman"/>
        </w:rPr>
        <w:t>(Malang: Universitas Negeri Malang Press, 2004), hal. 17</w:t>
      </w:r>
    </w:p>
  </w:footnote>
  <w:footnote w:id="44">
    <w:p w:rsidR="00A16C80" w:rsidRPr="00B042E5" w:rsidRDefault="00A16C80" w:rsidP="00836420">
      <w:pPr>
        <w:pStyle w:val="FootnoteText"/>
        <w:ind w:firstLine="426"/>
        <w:jc w:val="both"/>
      </w:pPr>
      <w:r w:rsidRPr="00B042E5">
        <w:rPr>
          <w:rStyle w:val="FootnoteReference"/>
        </w:rPr>
        <w:footnoteRef/>
      </w:r>
      <w:r w:rsidRPr="00B042E5">
        <w:t xml:space="preserve"> </w:t>
      </w:r>
      <w:r w:rsidRPr="00B042E5">
        <w:rPr>
          <w:rFonts w:cs="Times New Roman"/>
        </w:rPr>
        <w:t xml:space="preserve">Muhammad Alim, </w:t>
      </w:r>
      <w:r w:rsidRPr="00B042E5">
        <w:rPr>
          <w:rFonts w:cs="Times New Roman"/>
          <w:i/>
          <w:iCs/>
        </w:rPr>
        <w:t xml:space="preserve">Pendidikan Agama Islam: Upaya Pembentukan Pemikiran dan Kepribadian Muslim, </w:t>
      </w:r>
      <w:r w:rsidRPr="00B042E5">
        <w:rPr>
          <w:rFonts w:cs="Times New Roman"/>
        </w:rPr>
        <w:t>(Bandung: PT Remaja Rosdakarya, 2006), hlm. 126</w:t>
      </w:r>
    </w:p>
  </w:footnote>
  <w:footnote w:id="45">
    <w:p w:rsidR="00A16C80" w:rsidRPr="00B042E5" w:rsidRDefault="00A16C80" w:rsidP="00836420">
      <w:pPr>
        <w:pStyle w:val="FootnoteText"/>
        <w:ind w:firstLine="426"/>
        <w:jc w:val="both"/>
      </w:pPr>
      <w:r w:rsidRPr="00B042E5">
        <w:rPr>
          <w:rStyle w:val="FootnoteReference"/>
        </w:rPr>
        <w:footnoteRef/>
      </w:r>
      <w:r w:rsidRPr="00B042E5">
        <w:t xml:space="preserve"> </w:t>
      </w:r>
      <w:r w:rsidRPr="00B042E5">
        <w:rPr>
          <w:rFonts w:cs="Times New Roman"/>
        </w:rPr>
        <w:t xml:space="preserve">Muhammad Daud Ali, </w:t>
      </w:r>
      <w:r w:rsidRPr="00B042E5">
        <w:rPr>
          <w:rFonts w:cs="Times New Roman"/>
          <w:i/>
          <w:iCs/>
        </w:rPr>
        <w:t xml:space="preserve">Pendidikan Agama Islam, </w:t>
      </w:r>
      <w:r w:rsidRPr="00B042E5">
        <w:rPr>
          <w:rFonts w:cs="Times New Roman"/>
        </w:rPr>
        <w:t>(Jakarta: PT Raja Grafindo Persada, 2006), hlm. 247</w:t>
      </w:r>
    </w:p>
  </w:footnote>
  <w:footnote w:id="46">
    <w:p w:rsidR="00A16C80" w:rsidRPr="00B042E5" w:rsidRDefault="00A16C80" w:rsidP="00836420">
      <w:pPr>
        <w:pStyle w:val="FootnoteText"/>
        <w:ind w:firstLine="426"/>
        <w:jc w:val="both"/>
      </w:pPr>
      <w:r w:rsidRPr="00B042E5">
        <w:rPr>
          <w:rStyle w:val="FootnoteReference"/>
        </w:rPr>
        <w:footnoteRef/>
      </w:r>
      <w:r w:rsidRPr="00B042E5">
        <w:t xml:space="preserve"> </w:t>
      </w:r>
      <w:r w:rsidRPr="00B042E5">
        <w:rPr>
          <w:rFonts w:cs="Times New Roman"/>
          <w:i/>
          <w:iCs/>
        </w:rPr>
        <w:t xml:space="preserve">Ibid., </w:t>
      </w:r>
      <w:r w:rsidRPr="00B042E5">
        <w:rPr>
          <w:rFonts w:cs="Times New Roman"/>
        </w:rPr>
        <w:t>hlm. 365</w:t>
      </w:r>
    </w:p>
  </w:footnote>
  <w:footnote w:id="47">
    <w:p w:rsidR="00A16C80" w:rsidRPr="00B042E5" w:rsidRDefault="00A16C80" w:rsidP="00836420">
      <w:pPr>
        <w:pStyle w:val="FootnoteText"/>
        <w:ind w:firstLine="426"/>
        <w:jc w:val="both"/>
      </w:pPr>
      <w:r w:rsidRPr="00B042E5">
        <w:rPr>
          <w:rStyle w:val="FootnoteReference"/>
        </w:rPr>
        <w:footnoteRef/>
      </w:r>
      <w:r w:rsidRPr="00B042E5">
        <w:t xml:space="preserve"> </w:t>
      </w:r>
      <w:r w:rsidRPr="00B042E5">
        <w:rPr>
          <w:rFonts w:cs="Times New Roman"/>
        </w:rPr>
        <w:t xml:space="preserve">Akmal Hawi, </w:t>
      </w:r>
      <w:r w:rsidRPr="00B042E5">
        <w:rPr>
          <w:rFonts w:cs="Times New Roman"/>
          <w:i/>
          <w:iCs/>
        </w:rPr>
        <w:t xml:space="preserve">Kompetensi ..., Op.Cit., </w:t>
      </w:r>
      <w:r>
        <w:rPr>
          <w:rFonts w:cs="Times New Roman"/>
        </w:rPr>
        <w:t>h</w:t>
      </w:r>
      <w:r w:rsidRPr="00B042E5">
        <w:rPr>
          <w:rFonts w:cs="Times New Roman"/>
        </w:rPr>
        <w:t>l</w:t>
      </w:r>
      <w:r>
        <w:rPr>
          <w:rFonts w:cs="Times New Roman"/>
        </w:rPr>
        <w:t>m</w:t>
      </w:r>
      <w:r w:rsidRPr="00B042E5">
        <w:rPr>
          <w:rFonts w:cs="Times New Roman"/>
        </w:rPr>
        <w:t>. 30-31</w:t>
      </w:r>
    </w:p>
  </w:footnote>
  <w:footnote w:id="48">
    <w:p w:rsidR="00A16C80" w:rsidRPr="00A16C80" w:rsidRDefault="00A16C80" w:rsidP="00A16C80">
      <w:pPr>
        <w:pStyle w:val="FootnoteText"/>
        <w:ind w:firstLine="426"/>
        <w:rPr>
          <w:color w:val="000000" w:themeColor="text1"/>
        </w:rPr>
      </w:pPr>
      <w:r w:rsidRPr="00A16C80">
        <w:rPr>
          <w:rStyle w:val="FootnoteReference"/>
          <w:color w:val="000000" w:themeColor="text1"/>
        </w:rPr>
        <w:footnoteRef/>
      </w:r>
      <w:r w:rsidRPr="00A16C80">
        <w:rPr>
          <w:color w:val="000000" w:themeColor="text1"/>
        </w:rPr>
        <w:t xml:space="preserve"> M.</w:t>
      </w:r>
      <w:r>
        <w:rPr>
          <w:color w:val="000000" w:themeColor="text1"/>
        </w:rPr>
        <w:t xml:space="preserve"> </w:t>
      </w:r>
      <w:r w:rsidRPr="00A16C80">
        <w:rPr>
          <w:color w:val="000000" w:themeColor="text1"/>
        </w:rPr>
        <w:t>Sholeh, </w:t>
      </w:r>
      <w:r w:rsidRPr="00A16C80">
        <w:rPr>
          <w:i/>
          <w:iCs/>
          <w:color w:val="000000" w:themeColor="text1"/>
        </w:rPr>
        <w:t>Akidah Akhlak</w:t>
      </w:r>
      <w:r>
        <w:rPr>
          <w:i/>
          <w:iCs/>
          <w:color w:val="000000" w:themeColor="text1"/>
        </w:rPr>
        <w:t>,</w:t>
      </w:r>
      <w:r w:rsidRPr="00A16C80">
        <w:rPr>
          <w:color w:val="000000" w:themeColor="text1"/>
        </w:rPr>
        <w:t> </w:t>
      </w:r>
      <w:r>
        <w:rPr>
          <w:color w:val="000000" w:themeColor="text1"/>
        </w:rPr>
        <w:t xml:space="preserve">(Semarang: </w:t>
      </w:r>
      <w:r w:rsidRPr="00A16C80">
        <w:rPr>
          <w:color w:val="000000" w:themeColor="text1"/>
        </w:rPr>
        <w:t>Aneka Ilmu, 2007), hlm. 22.</w:t>
      </w:r>
    </w:p>
  </w:footnote>
  <w:footnote w:id="49">
    <w:p w:rsidR="00A16C80" w:rsidRPr="00A16C80" w:rsidRDefault="00A16C80" w:rsidP="00A16C80">
      <w:pPr>
        <w:ind w:firstLine="426"/>
        <w:rPr>
          <w:color w:val="000000" w:themeColor="text1"/>
          <w:sz w:val="20"/>
          <w:szCs w:val="20"/>
        </w:rPr>
      </w:pPr>
      <w:r w:rsidRPr="00A16C80">
        <w:rPr>
          <w:rStyle w:val="FootnoteReference"/>
          <w:color w:val="000000" w:themeColor="text1"/>
          <w:sz w:val="20"/>
          <w:szCs w:val="20"/>
        </w:rPr>
        <w:footnoteRef/>
      </w:r>
      <w:r w:rsidRPr="00A16C80">
        <w:rPr>
          <w:color w:val="000000" w:themeColor="text1"/>
          <w:sz w:val="20"/>
          <w:szCs w:val="20"/>
        </w:rPr>
        <w:t xml:space="preserve"> Bisri, </w:t>
      </w:r>
      <w:r w:rsidRPr="00A16C80">
        <w:rPr>
          <w:i/>
          <w:iCs/>
          <w:color w:val="000000" w:themeColor="text1"/>
          <w:sz w:val="20"/>
          <w:szCs w:val="20"/>
        </w:rPr>
        <w:t>Akhlak,</w:t>
      </w:r>
      <w:r w:rsidRPr="00A16C80">
        <w:rPr>
          <w:color w:val="000000" w:themeColor="text1"/>
          <w:sz w:val="20"/>
          <w:szCs w:val="20"/>
        </w:rPr>
        <w:t> (Jakarta: Dirjen Pais Depag, 2009), hlm. 3.</w:t>
      </w:r>
    </w:p>
  </w:footnote>
  <w:footnote w:id="50">
    <w:p w:rsidR="00A16C80" w:rsidRPr="00A16C80" w:rsidRDefault="00A16C80" w:rsidP="00A16C80">
      <w:pPr>
        <w:pStyle w:val="FootnoteText"/>
        <w:ind w:firstLine="426"/>
        <w:rPr>
          <w:i/>
          <w:iCs/>
        </w:rPr>
      </w:pPr>
      <w:r w:rsidRPr="00A16C80">
        <w:rPr>
          <w:rStyle w:val="FootnoteReference"/>
          <w:color w:val="000000" w:themeColor="text1"/>
        </w:rPr>
        <w:footnoteRef/>
      </w:r>
      <w:r w:rsidRPr="00A16C80">
        <w:rPr>
          <w:color w:val="000000" w:themeColor="text1"/>
        </w:rPr>
        <w:t xml:space="preserve"> </w:t>
      </w:r>
      <w:r w:rsidRPr="00A16C80">
        <w:rPr>
          <w:i/>
          <w:iCs/>
          <w:color w:val="000000" w:themeColor="text1"/>
        </w:rPr>
        <w:t>Ibid.,</w:t>
      </w:r>
    </w:p>
  </w:footnote>
  <w:footnote w:id="51">
    <w:p w:rsidR="00B8110B" w:rsidRPr="002406A9" w:rsidRDefault="00B8110B" w:rsidP="002406A9">
      <w:pPr>
        <w:pStyle w:val="FootnoteText"/>
        <w:ind w:firstLine="426"/>
      </w:pPr>
      <w:r>
        <w:rPr>
          <w:rStyle w:val="FootnoteReference"/>
        </w:rPr>
        <w:footnoteRef/>
      </w:r>
      <w:r>
        <w:t xml:space="preserve"> </w:t>
      </w:r>
      <w:r w:rsidR="002406A9">
        <w:t xml:space="preserve">Masrun, </w:t>
      </w:r>
      <w:r w:rsidR="002406A9">
        <w:rPr>
          <w:i/>
          <w:iCs/>
        </w:rPr>
        <w:t xml:space="preserve">Senang Belajar Agama Islam, </w:t>
      </w:r>
      <w:r w:rsidR="002406A9">
        <w:t>(Jakarta: Erlangga, 2007), hlm. 94</w:t>
      </w:r>
    </w:p>
  </w:footnote>
  <w:footnote w:id="52">
    <w:p w:rsidR="00DB15B7" w:rsidRPr="00DB15B7" w:rsidRDefault="00DB15B7">
      <w:pPr>
        <w:pStyle w:val="FootnoteText"/>
      </w:pPr>
      <w:r>
        <w:rPr>
          <w:rStyle w:val="FootnoteReference"/>
        </w:rPr>
        <w:footnoteRef/>
      </w:r>
      <w:r>
        <w:t xml:space="preserve"> </w:t>
      </w:r>
      <w:r>
        <w:rPr>
          <w:i/>
          <w:iCs/>
        </w:rPr>
        <w:t xml:space="preserve">Ibid., </w:t>
      </w:r>
      <w:r>
        <w:t>hlm. 95</w:t>
      </w:r>
    </w:p>
  </w:footnote>
  <w:footnote w:id="53">
    <w:p w:rsidR="006D30C9" w:rsidRPr="006D30C9" w:rsidRDefault="006D30C9" w:rsidP="002406A9">
      <w:pPr>
        <w:pStyle w:val="FootnoteText"/>
      </w:pPr>
      <w:r>
        <w:rPr>
          <w:rStyle w:val="FootnoteReference"/>
        </w:rPr>
        <w:footnoteRef/>
      </w:r>
      <w:r>
        <w:t xml:space="preserve"> </w:t>
      </w:r>
      <w:r w:rsidR="002406A9">
        <w:t xml:space="preserve">Suparno Achmad, </w:t>
      </w:r>
      <w:r w:rsidR="002406A9">
        <w:rPr>
          <w:i/>
          <w:iCs/>
        </w:rPr>
        <w:t>Hikmah Pendidikan Aama Islam,</w:t>
      </w:r>
      <w:r w:rsidR="002406A9">
        <w:t xml:space="preserve"> (Jakarta: Yudhistira, 2013), hlm. 80 - 82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5551"/>
      <w:docPartObj>
        <w:docPartGallery w:val="Page Numbers (Top of Page)"/>
        <w:docPartUnique/>
      </w:docPartObj>
    </w:sdtPr>
    <w:sdtContent>
      <w:p w:rsidR="00A16C80" w:rsidRDefault="00A16C80">
        <w:pPr>
          <w:pStyle w:val="Header"/>
          <w:jc w:val="right"/>
        </w:pPr>
      </w:p>
      <w:p w:rsidR="00A16C80" w:rsidRDefault="00A16C80">
        <w:pPr>
          <w:pStyle w:val="Header"/>
          <w:jc w:val="right"/>
        </w:pPr>
      </w:p>
      <w:p w:rsidR="00A16C80" w:rsidRDefault="00A16C80">
        <w:pPr>
          <w:pStyle w:val="Header"/>
          <w:jc w:val="right"/>
        </w:pPr>
        <w:r>
          <w:fldChar w:fldCharType="begin"/>
        </w:r>
        <w:r>
          <w:instrText xml:space="preserve"> PAGE   \* MERGEFORMAT </w:instrText>
        </w:r>
        <w:r>
          <w:fldChar w:fldCharType="separate"/>
        </w:r>
        <w:r w:rsidR="00C7715D">
          <w:rPr>
            <w:noProof/>
          </w:rPr>
          <w:t>60</w:t>
        </w:r>
        <w:r>
          <w:rPr>
            <w:noProof/>
          </w:rPr>
          <w:fldChar w:fldCharType="end"/>
        </w:r>
      </w:p>
    </w:sdtContent>
  </w:sdt>
  <w:p w:rsidR="00A16C80" w:rsidRDefault="00A16C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37133"/>
    <w:multiLevelType w:val="hybridMultilevel"/>
    <w:tmpl w:val="57CA7098"/>
    <w:lvl w:ilvl="0" w:tplc="833C39D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0F90977"/>
    <w:multiLevelType w:val="hybridMultilevel"/>
    <w:tmpl w:val="461644C8"/>
    <w:lvl w:ilvl="0" w:tplc="D0C21FE4">
      <w:start w:val="3"/>
      <w:numFmt w:val="upperLetter"/>
      <w:lvlText w:val="%1."/>
      <w:lvlJc w:val="left"/>
      <w:pPr>
        <w:ind w:left="786" w:hanging="360"/>
      </w:pPr>
      <w:rPr>
        <w:rFonts w:hint="default"/>
        <w:b/>
        <w:bCs/>
      </w:rPr>
    </w:lvl>
    <w:lvl w:ilvl="1" w:tplc="4042AE18">
      <w:start w:val="1"/>
      <w:numFmt w:val="lowerLetter"/>
      <w:lvlText w:val="%2."/>
      <w:lvlJc w:val="left"/>
      <w:pPr>
        <w:ind w:left="1860" w:hanging="78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1D74076"/>
    <w:multiLevelType w:val="hybridMultilevel"/>
    <w:tmpl w:val="554467DE"/>
    <w:lvl w:ilvl="0" w:tplc="1282419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nsid w:val="020B155B"/>
    <w:multiLevelType w:val="hybridMultilevel"/>
    <w:tmpl w:val="1CB24830"/>
    <w:lvl w:ilvl="0" w:tplc="F35E13C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nsid w:val="07CE2A57"/>
    <w:multiLevelType w:val="hybridMultilevel"/>
    <w:tmpl w:val="E9D64362"/>
    <w:lvl w:ilvl="0" w:tplc="04210015">
      <w:start w:val="1"/>
      <w:numFmt w:val="upp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135D1459"/>
    <w:multiLevelType w:val="hybridMultilevel"/>
    <w:tmpl w:val="B4CA2E6C"/>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16F0227C"/>
    <w:multiLevelType w:val="hybridMultilevel"/>
    <w:tmpl w:val="5838E58E"/>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
    <w:nsid w:val="19F458E4"/>
    <w:multiLevelType w:val="hybridMultilevel"/>
    <w:tmpl w:val="8D7080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A565E70"/>
    <w:multiLevelType w:val="hybridMultilevel"/>
    <w:tmpl w:val="B25E757A"/>
    <w:lvl w:ilvl="0" w:tplc="0DA8639C">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9">
    <w:nsid w:val="2BB922BA"/>
    <w:multiLevelType w:val="hybridMultilevel"/>
    <w:tmpl w:val="3DB4AE20"/>
    <w:lvl w:ilvl="0" w:tplc="B45CBD9E">
      <w:start w:val="1"/>
      <w:numFmt w:val="decimal"/>
      <w:lvlText w:val="%1."/>
      <w:lvlJc w:val="left"/>
      <w:pPr>
        <w:ind w:left="786" w:hanging="360"/>
      </w:pPr>
      <w:rPr>
        <w:rFonts w:hint="default"/>
        <w:b w:val="0"/>
        <w:bCs/>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2CB27038"/>
    <w:multiLevelType w:val="hybridMultilevel"/>
    <w:tmpl w:val="9A6CCB78"/>
    <w:lvl w:ilvl="0" w:tplc="2696A44C">
      <w:start w:val="1"/>
      <w:numFmt w:val="lowerLetter"/>
      <w:lvlText w:val="%1)"/>
      <w:lvlJc w:val="left"/>
      <w:pPr>
        <w:ind w:left="1636" w:hanging="360"/>
      </w:pPr>
      <w:rPr>
        <w:rFonts w:hint="default"/>
        <w:sz w:val="23"/>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1">
    <w:nsid w:val="30973C53"/>
    <w:multiLevelType w:val="hybridMultilevel"/>
    <w:tmpl w:val="B74A0BAA"/>
    <w:lvl w:ilvl="0" w:tplc="6C2C3D8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3636731E"/>
    <w:multiLevelType w:val="hybridMultilevel"/>
    <w:tmpl w:val="2CB48474"/>
    <w:lvl w:ilvl="0" w:tplc="A9B02FB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nsid w:val="36C96C4A"/>
    <w:multiLevelType w:val="hybridMultilevel"/>
    <w:tmpl w:val="8990F28A"/>
    <w:lvl w:ilvl="0" w:tplc="04210011">
      <w:start w:val="1"/>
      <w:numFmt w:val="decimal"/>
      <w:lvlText w:val="%1)"/>
      <w:lvlJc w:val="left"/>
      <w:pPr>
        <w:ind w:left="1571" w:hanging="360"/>
      </w:pPr>
    </w:lvl>
    <w:lvl w:ilvl="1" w:tplc="04210011">
      <w:start w:val="1"/>
      <w:numFmt w:val="decimal"/>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4">
    <w:nsid w:val="374920A7"/>
    <w:multiLevelType w:val="hybridMultilevel"/>
    <w:tmpl w:val="F024592E"/>
    <w:lvl w:ilvl="0" w:tplc="3FDAFD1E">
      <w:start w:val="1"/>
      <w:numFmt w:val="lowerLetter"/>
      <w:lvlText w:val="%1)"/>
      <w:lvlJc w:val="left"/>
      <w:pPr>
        <w:ind w:left="1636" w:hanging="360"/>
      </w:pPr>
      <w:rPr>
        <w:rFonts w:hint="default"/>
        <w:sz w:val="23"/>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5">
    <w:nsid w:val="46B13816"/>
    <w:multiLevelType w:val="hybridMultilevel"/>
    <w:tmpl w:val="E004978E"/>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
    <w:nsid w:val="4A950490"/>
    <w:multiLevelType w:val="hybridMultilevel"/>
    <w:tmpl w:val="5EECF934"/>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51475328"/>
    <w:multiLevelType w:val="hybridMultilevel"/>
    <w:tmpl w:val="5FFA90BC"/>
    <w:lvl w:ilvl="0" w:tplc="02BAF7B2">
      <w:start w:val="1"/>
      <w:numFmt w:val="upperLetter"/>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1B71626"/>
    <w:multiLevelType w:val="hybridMultilevel"/>
    <w:tmpl w:val="BD285EE0"/>
    <w:lvl w:ilvl="0" w:tplc="04210019">
      <w:start w:val="1"/>
      <w:numFmt w:val="lowerLetter"/>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nsid w:val="526E070F"/>
    <w:multiLevelType w:val="hybridMultilevel"/>
    <w:tmpl w:val="46CA3F20"/>
    <w:lvl w:ilvl="0" w:tplc="04210019">
      <w:start w:val="1"/>
      <w:numFmt w:val="lowerLetter"/>
      <w:lvlText w:val="%1."/>
      <w:lvlJc w:val="left"/>
      <w:pPr>
        <w:ind w:left="1146" w:hanging="360"/>
      </w:pPr>
    </w:lvl>
    <w:lvl w:ilvl="1" w:tplc="04210019">
      <w:start w:val="1"/>
      <w:numFmt w:val="lowerLetter"/>
      <w:lvlText w:val="%2."/>
      <w:lvlJc w:val="left"/>
      <w:pPr>
        <w:ind w:left="1866" w:hanging="360"/>
      </w:pPr>
    </w:lvl>
    <w:lvl w:ilvl="2" w:tplc="AC745682">
      <w:start w:val="1"/>
      <w:numFmt w:val="decimal"/>
      <w:lvlText w:val="%3)"/>
      <w:lvlJc w:val="left"/>
      <w:pPr>
        <w:ind w:left="2766" w:hanging="360"/>
      </w:pPr>
      <w:rPr>
        <w:rFonts w:hint="default"/>
      </w:rPr>
    </w:lvl>
    <w:lvl w:ilvl="3" w:tplc="23BA0CBA">
      <w:start w:val="1"/>
      <w:numFmt w:val="decimal"/>
      <w:lvlText w:val="%4."/>
      <w:lvlJc w:val="left"/>
      <w:pPr>
        <w:ind w:left="8724" w:hanging="360"/>
      </w:pPr>
      <w:rPr>
        <w:rFonts w:cs="Times New Roman" w:hint="default"/>
        <w:b w:val="0"/>
        <w:bCs/>
      </w:r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nsid w:val="53DF577A"/>
    <w:multiLevelType w:val="hybridMultilevel"/>
    <w:tmpl w:val="3BBAE1C8"/>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nsid w:val="57D43147"/>
    <w:multiLevelType w:val="hybridMultilevel"/>
    <w:tmpl w:val="660C51EE"/>
    <w:lvl w:ilvl="0" w:tplc="FF96DD0A">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8214211"/>
    <w:multiLevelType w:val="hybridMultilevel"/>
    <w:tmpl w:val="C4E4F37A"/>
    <w:lvl w:ilvl="0" w:tplc="1C8ECFA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nsid w:val="5C1C5DB1"/>
    <w:multiLevelType w:val="hybridMultilevel"/>
    <w:tmpl w:val="56741EC6"/>
    <w:lvl w:ilvl="0" w:tplc="DC265888">
      <w:start w:val="4"/>
      <w:numFmt w:val="decimal"/>
      <w:lvlText w:val="%1."/>
      <w:lvlJc w:val="left"/>
      <w:pPr>
        <w:ind w:left="786" w:hanging="360"/>
      </w:pPr>
      <w:rPr>
        <w:rFonts w:ascii="Times New Roman" w:hAnsi="Times New Roman" w:cs="Times New Roman" w:hint="default"/>
        <w:sz w:val="24"/>
        <w:szCs w:val="32"/>
      </w:rPr>
    </w:lvl>
    <w:lvl w:ilvl="1" w:tplc="EE889BE6">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0F84F44"/>
    <w:multiLevelType w:val="hybridMultilevel"/>
    <w:tmpl w:val="A6CEB79C"/>
    <w:lvl w:ilvl="0" w:tplc="8FF0682A">
      <w:start w:val="1"/>
      <w:numFmt w:val="lowerLetter"/>
      <w:lvlText w:val="%1."/>
      <w:lvlJc w:val="left"/>
      <w:pPr>
        <w:ind w:left="786" w:hanging="360"/>
      </w:pPr>
      <w:rPr>
        <w:rFonts w:hint="default"/>
        <w:sz w:val="23"/>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nsid w:val="681C49AD"/>
    <w:multiLevelType w:val="hybridMultilevel"/>
    <w:tmpl w:val="42C26C5C"/>
    <w:lvl w:ilvl="0" w:tplc="980456E4">
      <w:start w:val="1"/>
      <w:numFmt w:val="decimal"/>
      <w:lvlText w:val="%1."/>
      <w:lvlJc w:val="left"/>
      <w:pPr>
        <w:ind w:left="786" w:hanging="360"/>
      </w:pPr>
      <w:rPr>
        <w:rFonts w:ascii="Times New Roman" w:hAnsi="Times New Roman" w:cs="Times New Roman" w:hint="default"/>
        <w:sz w:val="24"/>
        <w:szCs w:val="32"/>
      </w:rPr>
    </w:lvl>
    <w:lvl w:ilvl="1" w:tplc="6BB2129A">
      <w:start w:val="1"/>
      <w:numFmt w:val="lowerLetter"/>
      <w:lvlText w:val="%2."/>
      <w:lvlJc w:val="left"/>
      <w:pPr>
        <w:ind w:left="1506" w:hanging="360"/>
      </w:pPr>
      <w:rPr>
        <w:rFonts w:hint="default"/>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6">
    <w:nsid w:val="6F6A140F"/>
    <w:multiLevelType w:val="hybridMultilevel"/>
    <w:tmpl w:val="8000DEEC"/>
    <w:lvl w:ilvl="0" w:tplc="F7A876D2">
      <w:start w:val="2"/>
      <w:numFmt w:val="upp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59F21E4"/>
    <w:multiLevelType w:val="hybridMultilevel"/>
    <w:tmpl w:val="DB84F0AE"/>
    <w:lvl w:ilvl="0" w:tplc="980456E4">
      <w:start w:val="1"/>
      <w:numFmt w:val="decimal"/>
      <w:lvlText w:val="%1."/>
      <w:lvlJc w:val="left"/>
      <w:pPr>
        <w:ind w:left="1146" w:hanging="360"/>
      </w:pPr>
      <w:rPr>
        <w:rFonts w:ascii="Times New Roman" w:hAnsi="Times New Roman" w:cs="Times New Roman" w:hint="default"/>
        <w:sz w:val="24"/>
        <w:szCs w:val="32"/>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8">
    <w:nsid w:val="76CA054F"/>
    <w:multiLevelType w:val="hybridMultilevel"/>
    <w:tmpl w:val="A2D2D4AE"/>
    <w:lvl w:ilvl="0" w:tplc="04210015">
      <w:start w:val="1"/>
      <w:numFmt w:val="upp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9">
    <w:nsid w:val="783C735D"/>
    <w:multiLevelType w:val="hybridMultilevel"/>
    <w:tmpl w:val="7038709A"/>
    <w:lvl w:ilvl="0" w:tplc="D35CE7A0">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0">
    <w:nsid w:val="7CE367A6"/>
    <w:multiLevelType w:val="hybridMultilevel"/>
    <w:tmpl w:val="4ED23194"/>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17"/>
  </w:num>
  <w:num w:numId="2">
    <w:abstractNumId w:val="21"/>
  </w:num>
  <w:num w:numId="3">
    <w:abstractNumId w:val="9"/>
  </w:num>
  <w:num w:numId="4">
    <w:abstractNumId w:val="7"/>
  </w:num>
  <w:num w:numId="5">
    <w:abstractNumId w:val="30"/>
  </w:num>
  <w:num w:numId="6">
    <w:abstractNumId w:val="16"/>
  </w:num>
  <w:num w:numId="7">
    <w:abstractNumId w:val="15"/>
  </w:num>
  <w:num w:numId="8">
    <w:abstractNumId w:val="5"/>
  </w:num>
  <w:num w:numId="9">
    <w:abstractNumId w:val="4"/>
  </w:num>
  <w:num w:numId="10">
    <w:abstractNumId w:val="26"/>
  </w:num>
  <w:num w:numId="11">
    <w:abstractNumId w:val="25"/>
  </w:num>
  <w:num w:numId="12">
    <w:abstractNumId w:val="20"/>
  </w:num>
  <w:num w:numId="13">
    <w:abstractNumId w:val="11"/>
  </w:num>
  <w:num w:numId="14">
    <w:abstractNumId w:val="22"/>
  </w:num>
  <w:num w:numId="15">
    <w:abstractNumId w:val="0"/>
  </w:num>
  <w:num w:numId="16">
    <w:abstractNumId w:val="24"/>
  </w:num>
  <w:num w:numId="17">
    <w:abstractNumId w:val="3"/>
  </w:num>
  <w:num w:numId="18">
    <w:abstractNumId w:val="29"/>
  </w:num>
  <w:num w:numId="19">
    <w:abstractNumId w:val="8"/>
  </w:num>
  <w:num w:numId="20">
    <w:abstractNumId w:val="2"/>
  </w:num>
  <w:num w:numId="21">
    <w:abstractNumId w:val="14"/>
  </w:num>
  <w:num w:numId="22">
    <w:abstractNumId w:val="10"/>
  </w:num>
  <w:num w:numId="23">
    <w:abstractNumId w:val="19"/>
  </w:num>
  <w:num w:numId="24">
    <w:abstractNumId w:val="28"/>
  </w:num>
  <w:num w:numId="25">
    <w:abstractNumId w:val="1"/>
  </w:num>
  <w:num w:numId="26">
    <w:abstractNumId w:val="18"/>
  </w:num>
  <w:num w:numId="27">
    <w:abstractNumId w:val="27"/>
  </w:num>
  <w:num w:numId="28">
    <w:abstractNumId w:val="23"/>
  </w:num>
  <w:num w:numId="29">
    <w:abstractNumId w:val="6"/>
  </w:num>
  <w:num w:numId="30">
    <w:abstractNumId w:val="13"/>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numStart w:val="28"/>
    <w:footnote w:id="-1"/>
    <w:footnote w:id="0"/>
  </w:footnotePr>
  <w:endnotePr>
    <w:numFmt w:val="decimal"/>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MTezNDY1NDAxMTWwNLVQ0lEKTi0uzszPAykwqgUAhCZW7CwAAAA="/>
  </w:docVars>
  <w:rsids>
    <w:rsidRoot w:val="003C58B3"/>
    <w:rsid w:val="00011F86"/>
    <w:rsid w:val="000147D5"/>
    <w:rsid w:val="0002453E"/>
    <w:rsid w:val="00045244"/>
    <w:rsid w:val="00051EC7"/>
    <w:rsid w:val="00060556"/>
    <w:rsid w:val="00065B13"/>
    <w:rsid w:val="00076AB2"/>
    <w:rsid w:val="00086BAD"/>
    <w:rsid w:val="00094BE2"/>
    <w:rsid w:val="000A3D1A"/>
    <w:rsid w:val="000A5308"/>
    <w:rsid w:val="000A5979"/>
    <w:rsid w:val="000A7417"/>
    <w:rsid w:val="000C081F"/>
    <w:rsid w:val="000E0FB8"/>
    <w:rsid w:val="000E5B02"/>
    <w:rsid w:val="000F1BD1"/>
    <w:rsid w:val="001037D4"/>
    <w:rsid w:val="0010729F"/>
    <w:rsid w:val="00110940"/>
    <w:rsid w:val="001132C9"/>
    <w:rsid w:val="00117097"/>
    <w:rsid w:val="00117457"/>
    <w:rsid w:val="00127147"/>
    <w:rsid w:val="00136932"/>
    <w:rsid w:val="00137201"/>
    <w:rsid w:val="001428E2"/>
    <w:rsid w:val="001717FB"/>
    <w:rsid w:val="00177438"/>
    <w:rsid w:val="001922FF"/>
    <w:rsid w:val="001A0344"/>
    <w:rsid w:val="001B6B8E"/>
    <w:rsid w:val="001C0B53"/>
    <w:rsid w:val="001D6ECD"/>
    <w:rsid w:val="001E360A"/>
    <w:rsid w:val="001F3080"/>
    <w:rsid w:val="001F574D"/>
    <w:rsid w:val="00201146"/>
    <w:rsid w:val="00201F03"/>
    <w:rsid w:val="00207FB3"/>
    <w:rsid w:val="00211ED6"/>
    <w:rsid w:val="00217CEB"/>
    <w:rsid w:val="00221693"/>
    <w:rsid w:val="0023267D"/>
    <w:rsid w:val="00237300"/>
    <w:rsid w:val="002406A9"/>
    <w:rsid w:val="00262BEB"/>
    <w:rsid w:val="00264D08"/>
    <w:rsid w:val="00265A06"/>
    <w:rsid w:val="00265B6C"/>
    <w:rsid w:val="00270C1A"/>
    <w:rsid w:val="00275F9F"/>
    <w:rsid w:val="0028133B"/>
    <w:rsid w:val="00297163"/>
    <w:rsid w:val="002978C8"/>
    <w:rsid w:val="002A7D4B"/>
    <w:rsid w:val="002B25A0"/>
    <w:rsid w:val="002B327B"/>
    <w:rsid w:val="002B4112"/>
    <w:rsid w:val="002E2988"/>
    <w:rsid w:val="002E33C3"/>
    <w:rsid w:val="002E3D0B"/>
    <w:rsid w:val="002F086D"/>
    <w:rsid w:val="003267EB"/>
    <w:rsid w:val="0034586E"/>
    <w:rsid w:val="003620D0"/>
    <w:rsid w:val="00374827"/>
    <w:rsid w:val="003816F8"/>
    <w:rsid w:val="00385FB6"/>
    <w:rsid w:val="003A1BEF"/>
    <w:rsid w:val="003A79EB"/>
    <w:rsid w:val="003B0630"/>
    <w:rsid w:val="003B187D"/>
    <w:rsid w:val="003B2B64"/>
    <w:rsid w:val="003C58B3"/>
    <w:rsid w:val="003C73DE"/>
    <w:rsid w:val="003E6130"/>
    <w:rsid w:val="00416409"/>
    <w:rsid w:val="004221B0"/>
    <w:rsid w:val="004228B9"/>
    <w:rsid w:val="00422FB9"/>
    <w:rsid w:val="004235B9"/>
    <w:rsid w:val="004330D8"/>
    <w:rsid w:val="004367AC"/>
    <w:rsid w:val="0044402C"/>
    <w:rsid w:val="0044716B"/>
    <w:rsid w:val="00447D08"/>
    <w:rsid w:val="004506EE"/>
    <w:rsid w:val="00464490"/>
    <w:rsid w:val="00475073"/>
    <w:rsid w:val="00481842"/>
    <w:rsid w:val="004832CF"/>
    <w:rsid w:val="00494B53"/>
    <w:rsid w:val="004A7EA3"/>
    <w:rsid w:val="00503905"/>
    <w:rsid w:val="00516234"/>
    <w:rsid w:val="00547BDD"/>
    <w:rsid w:val="00552601"/>
    <w:rsid w:val="00554718"/>
    <w:rsid w:val="005728DC"/>
    <w:rsid w:val="005747DD"/>
    <w:rsid w:val="0059093A"/>
    <w:rsid w:val="0059275D"/>
    <w:rsid w:val="005932CC"/>
    <w:rsid w:val="005A118D"/>
    <w:rsid w:val="005B27E8"/>
    <w:rsid w:val="005B5C16"/>
    <w:rsid w:val="005B7116"/>
    <w:rsid w:val="005B7ED3"/>
    <w:rsid w:val="0060554B"/>
    <w:rsid w:val="00627F16"/>
    <w:rsid w:val="00630C4A"/>
    <w:rsid w:val="00654E27"/>
    <w:rsid w:val="00660787"/>
    <w:rsid w:val="00663C35"/>
    <w:rsid w:val="006808BD"/>
    <w:rsid w:val="00684305"/>
    <w:rsid w:val="00693F9C"/>
    <w:rsid w:val="006D03D7"/>
    <w:rsid w:val="006D30C9"/>
    <w:rsid w:val="006E2783"/>
    <w:rsid w:val="006F6549"/>
    <w:rsid w:val="007010F0"/>
    <w:rsid w:val="00712235"/>
    <w:rsid w:val="00723E52"/>
    <w:rsid w:val="007331C1"/>
    <w:rsid w:val="00734DBC"/>
    <w:rsid w:val="00740FC1"/>
    <w:rsid w:val="007511E6"/>
    <w:rsid w:val="00752589"/>
    <w:rsid w:val="00767E7A"/>
    <w:rsid w:val="00772833"/>
    <w:rsid w:val="00784260"/>
    <w:rsid w:val="0079661C"/>
    <w:rsid w:val="007A47B3"/>
    <w:rsid w:val="007B0182"/>
    <w:rsid w:val="007B0BE9"/>
    <w:rsid w:val="007B1ED6"/>
    <w:rsid w:val="007E7279"/>
    <w:rsid w:val="00812A16"/>
    <w:rsid w:val="00823421"/>
    <w:rsid w:val="00823FC1"/>
    <w:rsid w:val="00836420"/>
    <w:rsid w:val="0086703A"/>
    <w:rsid w:val="008770DC"/>
    <w:rsid w:val="00877B5B"/>
    <w:rsid w:val="008929DF"/>
    <w:rsid w:val="00895D79"/>
    <w:rsid w:val="0089753F"/>
    <w:rsid w:val="008A400D"/>
    <w:rsid w:val="008A4370"/>
    <w:rsid w:val="008A6680"/>
    <w:rsid w:val="008B6EA7"/>
    <w:rsid w:val="008E792A"/>
    <w:rsid w:val="008E7E71"/>
    <w:rsid w:val="008F7F9D"/>
    <w:rsid w:val="009044B1"/>
    <w:rsid w:val="00907D74"/>
    <w:rsid w:val="009126DE"/>
    <w:rsid w:val="009126E4"/>
    <w:rsid w:val="00925F13"/>
    <w:rsid w:val="00936952"/>
    <w:rsid w:val="00950729"/>
    <w:rsid w:val="0095187E"/>
    <w:rsid w:val="0095222E"/>
    <w:rsid w:val="009756E5"/>
    <w:rsid w:val="00976144"/>
    <w:rsid w:val="00976BDA"/>
    <w:rsid w:val="00982894"/>
    <w:rsid w:val="00987B51"/>
    <w:rsid w:val="009A25CE"/>
    <w:rsid w:val="009B3117"/>
    <w:rsid w:val="009B48D5"/>
    <w:rsid w:val="009C0529"/>
    <w:rsid w:val="009C2372"/>
    <w:rsid w:val="009C5C49"/>
    <w:rsid w:val="009C658C"/>
    <w:rsid w:val="009D2DCE"/>
    <w:rsid w:val="009D3F45"/>
    <w:rsid w:val="009D497D"/>
    <w:rsid w:val="009E7257"/>
    <w:rsid w:val="00A16C80"/>
    <w:rsid w:val="00A17D34"/>
    <w:rsid w:val="00A21DD3"/>
    <w:rsid w:val="00A35240"/>
    <w:rsid w:val="00A53566"/>
    <w:rsid w:val="00A70A14"/>
    <w:rsid w:val="00A716F9"/>
    <w:rsid w:val="00A754D9"/>
    <w:rsid w:val="00A80E6C"/>
    <w:rsid w:val="00A86235"/>
    <w:rsid w:val="00AB0E46"/>
    <w:rsid w:val="00AB2453"/>
    <w:rsid w:val="00AB666A"/>
    <w:rsid w:val="00AC31F9"/>
    <w:rsid w:val="00AC4CAF"/>
    <w:rsid w:val="00AD1C05"/>
    <w:rsid w:val="00AF51AB"/>
    <w:rsid w:val="00AF5BBB"/>
    <w:rsid w:val="00B042E5"/>
    <w:rsid w:val="00B12FC2"/>
    <w:rsid w:val="00B13C7A"/>
    <w:rsid w:val="00B15EBE"/>
    <w:rsid w:val="00B55033"/>
    <w:rsid w:val="00B71687"/>
    <w:rsid w:val="00B752E7"/>
    <w:rsid w:val="00B8110B"/>
    <w:rsid w:val="00B8496B"/>
    <w:rsid w:val="00B90399"/>
    <w:rsid w:val="00B95953"/>
    <w:rsid w:val="00BA782E"/>
    <w:rsid w:val="00BB7CBC"/>
    <w:rsid w:val="00BC2C20"/>
    <w:rsid w:val="00BC33F8"/>
    <w:rsid w:val="00BC72FC"/>
    <w:rsid w:val="00BC7EC7"/>
    <w:rsid w:val="00BD1847"/>
    <w:rsid w:val="00BE1727"/>
    <w:rsid w:val="00BE1E22"/>
    <w:rsid w:val="00BE28F1"/>
    <w:rsid w:val="00BE5E70"/>
    <w:rsid w:val="00BF2BC8"/>
    <w:rsid w:val="00BF2C54"/>
    <w:rsid w:val="00C21833"/>
    <w:rsid w:val="00C21ABD"/>
    <w:rsid w:val="00C33169"/>
    <w:rsid w:val="00C53A07"/>
    <w:rsid w:val="00C62E43"/>
    <w:rsid w:val="00C63E60"/>
    <w:rsid w:val="00C643EA"/>
    <w:rsid w:val="00C67DFB"/>
    <w:rsid w:val="00C7715D"/>
    <w:rsid w:val="00C834DE"/>
    <w:rsid w:val="00C921C1"/>
    <w:rsid w:val="00CA6E10"/>
    <w:rsid w:val="00CB00CB"/>
    <w:rsid w:val="00CC0BDF"/>
    <w:rsid w:val="00CC5D53"/>
    <w:rsid w:val="00CE51F3"/>
    <w:rsid w:val="00CF1209"/>
    <w:rsid w:val="00CF4FA6"/>
    <w:rsid w:val="00CF7A80"/>
    <w:rsid w:val="00D17DAE"/>
    <w:rsid w:val="00D2642E"/>
    <w:rsid w:val="00D26950"/>
    <w:rsid w:val="00D3510D"/>
    <w:rsid w:val="00D40760"/>
    <w:rsid w:val="00D42C55"/>
    <w:rsid w:val="00D47D61"/>
    <w:rsid w:val="00D6383F"/>
    <w:rsid w:val="00D63F18"/>
    <w:rsid w:val="00D72DBF"/>
    <w:rsid w:val="00D93357"/>
    <w:rsid w:val="00DA67C4"/>
    <w:rsid w:val="00DA6B4A"/>
    <w:rsid w:val="00DB15B7"/>
    <w:rsid w:val="00DB3BDB"/>
    <w:rsid w:val="00DB3FD5"/>
    <w:rsid w:val="00DD6DAD"/>
    <w:rsid w:val="00DE6CF6"/>
    <w:rsid w:val="00DE7F22"/>
    <w:rsid w:val="00E05DF1"/>
    <w:rsid w:val="00E0736B"/>
    <w:rsid w:val="00E12C08"/>
    <w:rsid w:val="00E12D6D"/>
    <w:rsid w:val="00E21CED"/>
    <w:rsid w:val="00E4364B"/>
    <w:rsid w:val="00E558EF"/>
    <w:rsid w:val="00E62AD4"/>
    <w:rsid w:val="00E650CA"/>
    <w:rsid w:val="00E66778"/>
    <w:rsid w:val="00E719EA"/>
    <w:rsid w:val="00E72F64"/>
    <w:rsid w:val="00E75146"/>
    <w:rsid w:val="00E75C76"/>
    <w:rsid w:val="00E84523"/>
    <w:rsid w:val="00EA27C4"/>
    <w:rsid w:val="00EB337C"/>
    <w:rsid w:val="00ED1FE5"/>
    <w:rsid w:val="00EF423D"/>
    <w:rsid w:val="00F26288"/>
    <w:rsid w:val="00F26B95"/>
    <w:rsid w:val="00F26C01"/>
    <w:rsid w:val="00F31AA9"/>
    <w:rsid w:val="00F33115"/>
    <w:rsid w:val="00F5046E"/>
    <w:rsid w:val="00F52026"/>
    <w:rsid w:val="00F5365C"/>
    <w:rsid w:val="00F54EC6"/>
    <w:rsid w:val="00F6415E"/>
    <w:rsid w:val="00F75653"/>
    <w:rsid w:val="00F80D21"/>
    <w:rsid w:val="00F83095"/>
    <w:rsid w:val="00F87912"/>
    <w:rsid w:val="00F9586C"/>
    <w:rsid w:val="00FC08A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D8528D-F043-4129-AFDD-7985283E6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id-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8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58B3"/>
    <w:pPr>
      <w:autoSpaceDE w:val="0"/>
      <w:autoSpaceDN w:val="0"/>
      <w:adjustRightInd w:val="0"/>
    </w:pPr>
    <w:rPr>
      <w:rFonts w:cs="Times New Roman"/>
      <w:color w:val="000000"/>
      <w:szCs w:val="24"/>
    </w:rPr>
  </w:style>
  <w:style w:type="paragraph" w:styleId="FootnoteText">
    <w:name w:val="footnote text"/>
    <w:basedOn w:val="Normal"/>
    <w:link w:val="FootnoteTextChar"/>
    <w:uiPriority w:val="99"/>
    <w:semiHidden/>
    <w:unhideWhenUsed/>
    <w:rsid w:val="003C58B3"/>
    <w:rPr>
      <w:sz w:val="20"/>
      <w:szCs w:val="20"/>
    </w:rPr>
  </w:style>
  <w:style w:type="character" w:customStyle="1" w:styleId="FootnoteTextChar">
    <w:name w:val="Footnote Text Char"/>
    <w:basedOn w:val="DefaultParagraphFont"/>
    <w:link w:val="FootnoteText"/>
    <w:uiPriority w:val="99"/>
    <w:semiHidden/>
    <w:rsid w:val="003C58B3"/>
    <w:rPr>
      <w:sz w:val="20"/>
      <w:szCs w:val="20"/>
    </w:rPr>
  </w:style>
  <w:style w:type="character" w:styleId="FootnoteReference">
    <w:name w:val="footnote reference"/>
    <w:basedOn w:val="DefaultParagraphFont"/>
    <w:uiPriority w:val="99"/>
    <w:semiHidden/>
    <w:unhideWhenUsed/>
    <w:rsid w:val="003C58B3"/>
    <w:rPr>
      <w:vertAlign w:val="superscript"/>
    </w:rPr>
  </w:style>
  <w:style w:type="paragraph" w:styleId="ListParagraph">
    <w:name w:val="List Paragraph"/>
    <w:basedOn w:val="Normal"/>
    <w:uiPriority w:val="34"/>
    <w:qFormat/>
    <w:rsid w:val="00C62E43"/>
    <w:pPr>
      <w:ind w:left="720"/>
      <w:contextualSpacing/>
    </w:pPr>
  </w:style>
  <w:style w:type="paragraph" w:styleId="EndnoteText">
    <w:name w:val="endnote text"/>
    <w:basedOn w:val="Normal"/>
    <w:link w:val="EndnoteTextChar"/>
    <w:uiPriority w:val="99"/>
    <w:semiHidden/>
    <w:unhideWhenUsed/>
    <w:rsid w:val="0095187E"/>
    <w:rPr>
      <w:sz w:val="20"/>
      <w:szCs w:val="20"/>
    </w:rPr>
  </w:style>
  <w:style w:type="character" w:customStyle="1" w:styleId="EndnoteTextChar">
    <w:name w:val="Endnote Text Char"/>
    <w:basedOn w:val="DefaultParagraphFont"/>
    <w:link w:val="EndnoteText"/>
    <w:uiPriority w:val="99"/>
    <w:semiHidden/>
    <w:rsid w:val="0095187E"/>
    <w:rPr>
      <w:sz w:val="20"/>
      <w:szCs w:val="20"/>
    </w:rPr>
  </w:style>
  <w:style w:type="character" w:styleId="EndnoteReference">
    <w:name w:val="endnote reference"/>
    <w:basedOn w:val="DefaultParagraphFont"/>
    <w:uiPriority w:val="99"/>
    <w:semiHidden/>
    <w:unhideWhenUsed/>
    <w:rsid w:val="0095187E"/>
    <w:rPr>
      <w:vertAlign w:val="superscript"/>
    </w:rPr>
  </w:style>
  <w:style w:type="paragraph" w:styleId="Header">
    <w:name w:val="header"/>
    <w:basedOn w:val="Normal"/>
    <w:link w:val="HeaderChar"/>
    <w:uiPriority w:val="99"/>
    <w:unhideWhenUsed/>
    <w:rsid w:val="00752589"/>
    <w:pPr>
      <w:tabs>
        <w:tab w:val="center" w:pos="4513"/>
        <w:tab w:val="right" w:pos="9026"/>
      </w:tabs>
    </w:pPr>
  </w:style>
  <w:style w:type="character" w:customStyle="1" w:styleId="HeaderChar">
    <w:name w:val="Header Char"/>
    <w:basedOn w:val="DefaultParagraphFont"/>
    <w:link w:val="Header"/>
    <w:uiPriority w:val="99"/>
    <w:rsid w:val="00752589"/>
  </w:style>
  <w:style w:type="paragraph" w:styleId="Footer">
    <w:name w:val="footer"/>
    <w:basedOn w:val="Normal"/>
    <w:link w:val="FooterChar"/>
    <w:uiPriority w:val="99"/>
    <w:unhideWhenUsed/>
    <w:rsid w:val="00752589"/>
    <w:pPr>
      <w:tabs>
        <w:tab w:val="center" w:pos="4513"/>
        <w:tab w:val="right" w:pos="9026"/>
      </w:tabs>
    </w:pPr>
  </w:style>
  <w:style w:type="character" w:customStyle="1" w:styleId="FooterChar">
    <w:name w:val="Footer Char"/>
    <w:basedOn w:val="DefaultParagraphFont"/>
    <w:link w:val="Footer"/>
    <w:uiPriority w:val="99"/>
    <w:rsid w:val="00752589"/>
  </w:style>
  <w:style w:type="character" w:customStyle="1" w:styleId="apple-converted-space">
    <w:name w:val="apple-converted-space"/>
    <w:basedOn w:val="DefaultParagraphFont"/>
    <w:rsid w:val="00B15EBE"/>
  </w:style>
  <w:style w:type="paragraph" w:styleId="BalloonText">
    <w:name w:val="Balloon Text"/>
    <w:basedOn w:val="Normal"/>
    <w:link w:val="BalloonTextChar"/>
    <w:uiPriority w:val="99"/>
    <w:semiHidden/>
    <w:unhideWhenUsed/>
    <w:rsid w:val="00F641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15E"/>
    <w:rPr>
      <w:rFonts w:ascii="Segoe UI" w:hAnsi="Segoe UI" w:cs="Segoe UI"/>
      <w:sz w:val="18"/>
      <w:szCs w:val="18"/>
    </w:rPr>
  </w:style>
  <w:style w:type="character" w:styleId="Hyperlink">
    <w:name w:val="Hyperlink"/>
    <w:basedOn w:val="DefaultParagraphFont"/>
    <w:uiPriority w:val="99"/>
    <w:unhideWhenUsed/>
    <w:rsid w:val="00A16C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616628">
      <w:bodyDiv w:val="1"/>
      <w:marLeft w:val="0"/>
      <w:marRight w:val="0"/>
      <w:marTop w:val="0"/>
      <w:marBottom w:val="0"/>
      <w:divBdr>
        <w:top w:val="none" w:sz="0" w:space="0" w:color="auto"/>
        <w:left w:val="none" w:sz="0" w:space="0" w:color="auto"/>
        <w:bottom w:val="none" w:sz="0" w:space="0" w:color="auto"/>
        <w:right w:val="none" w:sz="0" w:space="0" w:color="auto"/>
      </w:divBdr>
      <w:divsChild>
        <w:div w:id="1359576645">
          <w:marLeft w:val="993"/>
          <w:marRight w:val="0"/>
          <w:marTop w:val="0"/>
          <w:marBottom w:val="0"/>
          <w:divBdr>
            <w:top w:val="none" w:sz="0" w:space="0" w:color="auto"/>
            <w:left w:val="none" w:sz="0" w:space="0" w:color="auto"/>
            <w:bottom w:val="none" w:sz="0" w:space="0" w:color="auto"/>
            <w:right w:val="none" w:sz="0" w:space="0" w:color="auto"/>
          </w:divBdr>
        </w:div>
        <w:div w:id="1476752015">
          <w:marLeft w:val="993"/>
          <w:marRight w:val="0"/>
          <w:marTop w:val="0"/>
          <w:marBottom w:val="0"/>
          <w:divBdr>
            <w:top w:val="none" w:sz="0" w:space="0" w:color="auto"/>
            <w:left w:val="none" w:sz="0" w:space="0" w:color="auto"/>
            <w:bottom w:val="none" w:sz="0" w:space="0" w:color="auto"/>
            <w:right w:val="none" w:sz="0" w:space="0" w:color="auto"/>
          </w:divBdr>
        </w:div>
        <w:div w:id="173695614">
          <w:marLeft w:val="851"/>
          <w:marRight w:val="0"/>
          <w:marTop w:val="0"/>
          <w:marBottom w:val="0"/>
          <w:divBdr>
            <w:top w:val="none" w:sz="0" w:space="0" w:color="auto"/>
            <w:left w:val="none" w:sz="0" w:space="0" w:color="auto"/>
            <w:bottom w:val="none" w:sz="0" w:space="0" w:color="auto"/>
            <w:right w:val="none" w:sz="0" w:space="0" w:color="auto"/>
          </w:divBdr>
        </w:div>
        <w:div w:id="321935040">
          <w:marLeft w:val="851"/>
          <w:marRight w:val="0"/>
          <w:marTop w:val="0"/>
          <w:marBottom w:val="0"/>
          <w:divBdr>
            <w:top w:val="none" w:sz="0" w:space="0" w:color="auto"/>
            <w:left w:val="none" w:sz="0" w:space="0" w:color="auto"/>
            <w:bottom w:val="none" w:sz="0" w:space="0" w:color="auto"/>
            <w:right w:val="none" w:sz="0" w:space="0" w:color="auto"/>
          </w:divBdr>
        </w:div>
      </w:divsChild>
    </w:div>
    <w:div w:id="1036661715">
      <w:bodyDiv w:val="1"/>
      <w:marLeft w:val="0"/>
      <w:marRight w:val="0"/>
      <w:marTop w:val="0"/>
      <w:marBottom w:val="0"/>
      <w:divBdr>
        <w:top w:val="none" w:sz="0" w:space="0" w:color="auto"/>
        <w:left w:val="none" w:sz="0" w:space="0" w:color="auto"/>
        <w:bottom w:val="none" w:sz="0" w:space="0" w:color="auto"/>
        <w:right w:val="none" w:sz="0" w:space="0" w:color="auto"/>
      </w:divBdr>
      <w:divsChild>
        <w:div w:id="512761686">
          <w:marLeft w:val="0"/>
          <w:marRight w:val="0"/>
          <w:marTop w:val="0"/>
          <w:marBottom w:val="0"/>
          <w:divBdr>
            <w:top w:val="none" w:sz="0" w:space="0" w:color="auto"/>
            <w:left w:val="none" w:sz="0" w:space="0" w:color="auto"/>
            <w:bottom w:val="none" w:sz="0" w:space="0" w:color="auto"/>
            <w:right w:val="none" w:sz="0" w:space="0" w:color="auto"/>
          </w:divBdr>
          <w:divsChild>
            <w:div w:id="1960063527">
              <w:marLeft w:val="0"/>
              <w:marRight w:val="0"/>
              <w:marTop w:val="0"/>
              <w:marBottom w:val="0"/>
              <w:divBdr>
                <w:top w:val="none" w:sz="0" w:space="0" w:color="auto"/>
                <w:left w:val="none" w:sz="0" w:space="0" w:color="auto"/>
                <w:bottom w:val="none" w:sz="0" w:space="0" w:color="auto"/>
                <w:right w:val="none" w:sz="0" w:space="0" w:color="auto"/>
              </w:divBdr>
            </w:div>
          </w:divsChild>
        </w:div>
        <w:div w:id="1198347029">
          <w:marLeft w:val="0"/>
          <w:marRight w:val="0"/>
          <w:marTop w:val="0"/>
          <w:marBottom w:val="0"/>
          <w:divBdr>
            <w:top w:val="none" w:sz="0" w:space="0" w:color="auto"/>
            <w:left w:val="none" w:sz="0" w:space="0" w:color="auto"/>
            <w:bottom w:val="none" w:sz="0" w:space="0" w:color="auto"/>
            <w:right w:val="none" w:sz="0" w:space="0" w:color="auto"/>
          </w:divBdr>
          <w:divsChild>
            <w:div w:id="1045065190">
              <w:marLeft w:val="0"/>
              <w:marRight w:val="0"/>
              <w:marTop w:val="0"/>
              <w:marBottom w:val="0"/>
              <w:divBdr>
                <w:top w:val="none" w:sz="0" w:space="0" w:color="auto"/>
                <w:left w:val="none" w:sz="0" w:space="0" w:color="auto"/>
                <w:bottom w:val="none" w:sz="0" w:space="0" w:color="auto"/>
                <w:right w:val="none" w:sz="0" w:space="0" w:color="auto"/>
              </w:divBdr>
            </w:div>
          </w:divsChild>
        </w:div>
        <w:div w:id="327175975">
          <w:marLeft w:val="0"/>
          <w:marRight w:val="0"/>
          <w:marTop w:val="0"/>
          <w:marBottom w:val="0"/>
          <w:divBdr>
            <w:top w:val="none" w:sz="0" w:space="0" w:color="auto"/>
            <w:left w:val="none" w:sz="0" w:space="0" w:color="auto"/>
            <w:bottom w:val="none" w:sz="0" w:space="0" w:color="auto"/>
            <w:right w:val="none" w:sz="0" w:space="0" w:color="auto"/>
          </w:divBdr>
          <w:divsChild>
            <w:div w:id="17524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130079">
      <w:bodyDiv w:val="1"/>
      <w:marLeft w:val="0"/>
      <w:marRight w:val="0"/>
      <w:marTop w:val="0"/>
      <w:marBottom w:val="0"/>
      <w:divBdr>
        <w:top w:val="none" w:sz="0" w:space="0" w:color="auto"/>
        <w:left w:val="none" w:sz="0" w:space="0" w:color="auto"/>
        <w:bottom w:val="none" w:sz="0" w:space="0" w:color="auto"/>
        <w:right w:val="none" w:sz="0" w:space="0" w:color="auto"/>
      </w:divBdr>
      <w:divsChild>
        <w:div w:id="620695910">
          <w:marLeft w:val="993"/>
          <w:marRight w:val="0"/>
          <w:marTop w:val="0"/>
          <w:marBottom w:val="0"/>
          <w:divBdr>
            <w:top w:val="none" w:sz="0" w:space="0" w:color="auto"/>
            <w:left w:val="none" w:sz="0" w:space="0" w:color="auto"/>
            <w:bottom w:val="none" w:sz="0" w:space="0" w:color="auto"/>
            <w:right w:val="none" w:sz="0" w:space="0" w:color="auto"/>
          </w:divBdr>
        </w:div>
        <w:div w:id="2027248268">
          <w:marLeft w:val="993"/>
          <w:marRight w:val="0"/>
          <w:marTop w:val="0"/>
          <w:marBottom w:val="0"/>
          <w:divBdr>
            <w:top w:val="none" w:sz="0" w:space="0" w:color="auto"/>
            <w:left w:val="none" w:sz="0" w:space="0" w:color="auto"/>
            <w:bottom w:val="none" w:sz="0" w:space="0" w:color="auto"/>
            <w:right w:val="none" w:sz="0" w:space="0" w:color="auto"/>
          </w:divBdr>
        </w:div>
        <w:div w:id="1604143778">
          <w:marLeft w:val="851"/>
          <w:marRight w:val="0"/>
          <w:marTop w:val="0"/>
          <w:marBottom w:val="0"/>
          <w:divBdr>
            <w:top w:val="none" w:sz="0" w:space="0" w:color="auto"/>
            <w:left w:val="none" w:sz="0" w:space="0" w:color="auto"/>
            <w:bottom w:val="none" w:sz="0" w:space="0" w:color="auto"/>
            <w:right w:val="none" w:sz="0" w:space="0" w:color="auto"/>
          </w:divBdr>
        </w:div>
        <w:div w:id="871497827">
          <w:marLeft w:val="851"/>
          <w:marRight w:val="0"/>
          <w:marTop w:val="0"/>
          <w:marBottom w:val="0"/>
          <w:divBdr>
            <w:top w:val="none" w:sz="0" w:space="0" w:color="auto"/>
            <w:left w:val="none" w:sz="0" w:space="0" w:color="auto"/>
            <w:bottom w:val="none" w:sz="0" w:space="0" w:color="auto"/>
            <w:right w:val="none" w:sz="0" w:space="0" w:color="auto"/>
          </w:divBdr>
        </w:div>
      </w:divsChild>
    </w:div>
    <w:div w:id="1984384494">
      <w:bodyDiv w:val="1"/>
      <w:marLeft w:val="0"/>
      <w:marRight w:val="0"/>
      <w:marTop w:val="0"/>
      <w:marBottom w:val="0"/>
      <w:divBdr>
        <w:top w:val="none" w:sz="0" w:space="0" w:color="auto"/>
        <w:left w:val="none" w:sz="0" w:space="0" w:color="auto"/>
        <w:bottom w:val="none" w:sz="0" w:space="0" w:color="auto"/>
        <w:right w:val="none" w:sz="0" w:space="0" w:color="auto"/>
      </w:divBdr>
    </w:div>
    <w:div w:id="2058309629">
      <w:bodyDiv w:val="1"/>
      <w:marLeft w:val="0"/>
      <w:marRight w:val="0"/>
      <w:marTop w:val="0"/>
      <w:marBottom w:val="0"/>
      <w:divBdr>
        <w:top w:val="none" w:sz="0" w:space="0" w:color="auto"/>
        <w:left w:val="none" w:sz="0" w:space="0" w:color="auto"/>
        <w:bottom w:val="none" w:sz="0" w:space="0" w:color="auto"/>
        <w:right w:val="none" w:sz="0" w:space="0" w:color="auto"/>
      </w:divBdr>
      <w:divsChild>
        <w:div w:id="1156720947">
          <w:marLeft w:val="284"/>
          <w:marRight w:val="0"/>
          <w:marTop w:val="0"/>
          <w:marBottom w:val="0"/>
          <w:divBdr>
            <w:top w:val="none" w:sz="0" w:space="0" w:color="auto"/>
            <w:left w:val="none" w:sz="0" w:space="0" w:color="auto"/>
            <w:bottom w:val="none" w:sz="0" w:space="0" w:color="auto"/>
            <w:right w:val="none" w:sz="0" w:space="0" w:color="auto"/>
          </w:divBdr>
        </w:div>
        <w:div w:id="757480788">
          <w:marLeft w:val="284"/>
          <w:marRight w:val="0"/>
          <w:marTop w:val="0"/>
          <w:marBottom w:val="0"/>
          <w:divBdr>
            <w:top w:val="none" w:sz="0" w:space="0" w:color="auto"/>
            <w:left w:val="none" w:sz="0" w:space="0" w:color="auto"/>
            <w:bottom w:val="none" w:sz="0" w:space="0" w:color="auto"/>
            <w:right w:val="none" w:sz="0" w:space="0" w:color="auto"/>
          </w:divBdr>
        </w:div>
        <w:div w:id="1582524508">
          <w:marLeft w:val="284"/>
          <w:marRight w:val="0"/>
          <w:marTop w:val="0"/>
          <w:marBottom w:val="0"/>
          <w:divBdr>
            <w:top w:val="none" w:sz="0" w:space="0" w:color="auto"/>
            <w:left w:val="none" w:sz="0" w:space="0" w:color="auto"/>
            <w:bottom w:val="none" w:sz="0" w:space="0" w:color="auto"/>
            <w:right w:val="none" w:sz="0" w:space="0" w:color="auto"/>
          </w:divBdr>
        </w:div>
        <w:div w:id="648829076">
          <w:marLeft w:val="284"/>
          <w:marRight w:val="0"/>
          <w:marTop w:val="0"/>
          <w:marBottom w:val="0"/>
          <w:divBdr>
            <w:top w:val="none" w:sz="0" w:space="0" w:color="auto"/>
            <w:left w:val="none" w:sz="0" w:space="0" w:color="auto"/>
            <w:bottom w:val="none" w:sz="0" w:space="0" w:color="auto"/>
            <w:right w:val="none" w:sz="0" w:space="0" w:color="auto"/>
          </w:divBdr>
        </w:div>
        <w:div w:id="922880501">
          <w:marLeft w:val="284"/>
          <w:marRight w:val="0"/>
          <w:marTop w:val="0"/>
          <w:marBottom w:val="0"/>
          <w:divBdr>
            <w:top w:val="none" w:sz="0" w:space="0" w:color="auto"/>
            <w:left w:val="none" w:sz="0" w:space="0" w:color="auto"/>
            <w:bottom w:val="none" w:sz="0" w:space="0" w:color="auto"/>
            <w:right w:val="none" w:sz="0" w:space="0" w:color="auto"/>
          </w:divBdr>
        </w:div>
        <w:div w:id="32464672">
          <w:marLeft w:val="28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79786-F079-4C27-9AEC-5AD9C86B9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37</Pages>
  <Words>6690</Words>
  <Characters>38137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 TADIB</cp:lastModifiedBy>
  <cp:revision>65</cp:revision>
  <cp:lastPrinted>2017-08-23T00:02:00Z</cp:lastPrinted>
  <dcterms:created xsi:type="dcterms:W3CDTF">2017-03-09T01:15:00Z</dcterms:created>
  <dcterms:modified xsi:type="dcterms:W3CDTF">2017-08-23T00:09:00Z</dcterms:modified>
</cp:coreProperties>
</file>