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43" w:rsidRPr="009B161C" w:rsidRDefault="001239F6" w:rsidP="009B161C">
      <w:pPr>
        <w:pStyle w:val="FootnoteText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B161C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E061B1" w:rsidRPr="009B161C" w:rsidRDefault="00E061B1" w:rsidP="009B161C">
      <w:pPr>
        <w:pStyle w:val="FootnoteText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224CB" w:rsidRPr="009B161C" w:rsidRDefault="009B161C" w:rsidP="009B161C">
      <w:pPr>
        <w:pStyle w:val="FootnoteText"/>
        <w:tabs>
          <w:tab w:val="left" w:pos="993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B161C">
        <w:rPr>
          <w:rFonts w:asciiTheme="majorBidi" w:hAnsiTheme="majorBidi" w:cstheme="majorBidi"/>
          <w:b/>
          <w:bCs/>
          <w:sz w:val="24"/>
          <w:szCs w:val="24"/>
          <w:u w:val="single"/>
        </w:rPr>
        <w:t>SUMBER DARI BUKU</w:t>
      </w:r>
      <w:r w:rsidR="00BD57F6" w:rsidRPr="009B161C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70EAA" w:rsidRPr="009B161C" w:rsidRDefault="00A70EAA" w:rsidP="009B161C">
      <w:pPr>
        <w:pStyle w:val="FootnoteText"/>
        <w:tabs>
          <w:tab w:val="left" w:pos="993"/>
        </w:tabs>
        <w:spacing w:line="360" w:lineRule="auto"/>
        <w:ind w:left="993" w:hanging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Amin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Baderel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Munir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</w:t>
      </w:r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Tata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Baso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Pelembang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Yayasan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Madrasah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Najahiyah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2010.</w:t>
      </w:r>
    </w:p>
    <w:p w:rsidR="004B0843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 xml:space="preserve">Ari,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Kemas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Masyarakat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Tionghoa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 (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Tinjauan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SejarahSosial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gramEnd"/>
      <w:r w:rsidRPr="009B161C">
        <w:rPr>
          <w:rFonts w:asciiTheme="majorBidi" w:hAnsiTheme="majorBidi" w:cstheme="majorBidi"/>
          <w:i/>
          <w:iCs/>
          <w:sz w:val="24"/>
          <w:szCs w:val="24"/>
        </w:rPr>
        <w:t>1823-1945)</w:t>
      </w:r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Palembang: FPS2B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Berkerjasama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PSMTI, 2002.</w:t>
      </w:r>
    </w:p>
    <w:p w:rsidR="00862996" w:rsidRPr="009B161C" w:rsidRDefault="0086299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Azra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Azyumardi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Jaringan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ulama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Timur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Tengah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Kepulauan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Nusantara Abad XVII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XVIII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Akar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Pembaharuan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Islam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="00BD57F6" w:rsidRPr="009B161C">
        <w:rPr>
          <w:rFonts w:asciiTheme="majorBidi" w:hAnsiTheme="majorBidi" w:cstheme="majorBidi"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Kencana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2004.</w:t>
      </w:r>
    </w:p>
    <w:p w:rsidR="00862996" w:rsidRPr="009B161C" w:rsidRDefault="00862996" w:rsidP="009B161C">
      <w:pPr>
        <w:spacing w:after="0"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Dafri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Yulriawan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Melacak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Jejak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Artefak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Seni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Etnik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Melayu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>Yogyakarta: Gama Media, 2011.</w:t>
      </w:r>
    </w:p>
    <w:p w:rsidR="00862996" w:rsidRPr="009B161C" w:rsidRDefault="0086299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Pariwisata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Kelengkapan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Pakaian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Penganten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Adat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Pariwisata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Kota.</w:t>
      </w:r>
    </w:p>
    <w:p w:rsidR="005E34FD" w:rsidRPr="009B161C" w:rsidRDefault="005E34FD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Direktorat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Tradisional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Kongres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1991: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Daya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Cipta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Perkembangan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Budaya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1992.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Gadjahnata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K. H. O</w:t>
      </w:r>
      <w:r w:rsidR="00BD57F6" w:rsidRPr="009B161C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proofErr w:type="gramStart"/>
      <w:r w:rsidR="00BD57F6"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 Sri Edi </w:t>
      </w:r>
      <w:proofErr w:type="spellStart"/>
      <w:r w:rsidR="00BD57F6" w:rsidRPr="009B161C">
        <w:rPr>
          <w:rFonts w:asciiTheme="majorBidi" w:hAnsiTheme="majorBidi" w:cstheme="majorBidi"/>
          <w:sz w:val="24"/>
          <w:szCs w:val="24"/>
        </w:rPr>
        <w:t>Suwarsono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 (ed.). 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Masuk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Berkembangnya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Islam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Sumatera Selatan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Jakarta: UI Press, 1986.</w:t>
      </w:r>
    </w:p>
    <w:p w:rsidR="00A70EAA" w:rsidRPr="009B161C" w:rsidRDefault="001239F6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Herusatoto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Budiono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Simbolisme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Jawa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Ombak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2008.</w:t>
      </w:r>
    </w:p>
    <w:p w:rsidR="005E34FD" w:rsidRPr="009B161C" w:rsidRDefault="005E34FD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B161C">
        <w:rPr>
          <w:rFonts w:asciiTheme="majorBidi" w:hAnsiTheme="majorBidi" w:cstheme="majorBidi"/>
          <w:sz w:val="24"/>
          <w:szCs w:val="24"/>
        </w:rPr>
        <w:t xml:space="preserve">Hoop, Van Der.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Ragam-ragam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Perhiasan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Batavia: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Bataviaasch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Genootschap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1949.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Humas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Daerah Tingkat</w:t>
      </w:r>
      <w:r w:rsidR="00BD57F6" w:rsidRPr="009B161C">
        <w:rPr>
          <w:rFonts w:asciiTheme="majorBidi" w:hAnsiTheme="majorBidi" w:cstheme="majorBidi"/>
          <w:sz w:val="24"/>
          <w:szCs w:val="24"/>
        </w:rPr>
        <w:t xml:space="preserve"> II.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Petunjuk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Kota Palembang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Humas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Daerah Tingkat II, 1991.</w:t>
      </w:r>
    </w:p>
    <w:p w:rsidR="00A70EAA" w:rsidRPr="009B161C" w:rsidRDefault="00A70EAA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Koentjaraningrat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Antropologi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1996.</w:t>
      </w:r>
    </w:p>
    <w:p w:rsidR="00A70EAA" w:rsidRPr="009B161C" w:rsidRDefault="00BD57F6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>__________.</w:t>
      </w:r>
      <w:r w:rsidR="00862996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2996" w:rsidRPr="009B161C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="0086299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62996" w:rsidRPr="009B161C">
        <w:rPr>
          <w:rFonts w:asciiTheme="majorBidi" w:hAnsiTheme="majorBidi" w:cstheme="majorBidi"/>
          <w:i/>
          <w:iCs/>
          <w:sz w:val="24"/>
          <w:szCs w:val="24"/>
        </w:rPr>
        <w:t>Antropologi</w:t>
      </w:r>
      <w:proofErr w:type="spellEnd"/>
      <w:r w:rsidR="0086299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>I.</w:t>
      </w:r>
      <w:r w:rsidR="00862996" w:rsidRPr="009B161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="00862996" w:rsidRPr="009B161C">
        <w:rPr>
          <w:rFonts w:asciiTheme="majorBidi" w:hAnsiTheme="majorBidi" w:cstheme="majorBidi"/>
          <w:sz w:val="24"/>
          <w:szCs w:val="24"/>
        </w:rPr>
        <w:t>Rineke</w:t>
      </w:r>
      <w:proofErr w:type="spellEnd"/>
      <w:r w:rsidR="00862996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2996" w:rsidRPr="009B161C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="00862996" w:rsidRPr="009B161C">
        <w:rPr>
          <w:rFonts w:asciiTheme="majorBidi" w:hAnsiTheme="majorBidi" w:cstheme="majorBidi"/>
          <w:sz w:val="24"/>
          <w:szCs w:val="24"/>
        </w:rPr>
        <w:t>, 2011.</w:t>
      </w:r>
    </w:p>
    <w:p w:rsidR="00A70EAA" w:rsidRPr="009B161C" w:rsidRDefault="00A70EAA" w:rsidP="009B161C">
      <w:pPr>
        <w:pStyle w:val="FootnoteText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Kumari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Anna.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Tujuh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Tujuh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Malam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Upacara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Adat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Perkawinan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 Darussalam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Nusantara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Dayang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Merindu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2014.</w:t>
      </w:r>
    </w:p>
    <w:p w:rsidR="00A70EAA" w:rsidRPr="009B161C" w:rsidRDefault="00A70EAA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34FD" w:rsidRPr="009B161C" w:rsidRDefault="005E34FD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lastRenderedPageBreak/>
        <w:t xml:space="preserve">M,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Soegeng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Toekio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Mengenal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Ragam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Hias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Angkasa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2000.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Mardalis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Peneli</w:t>
      </w:r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tian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proofErr w:type="gram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Pendekatan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Proposal).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2010.</w:t>
      </w:r>
    </w:p>
    <w:p w:rsidR="004B0843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Meinarno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Eko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A.,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Manusia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Masyarakat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Pand</w:t>
      </w:r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angan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Antropologi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Sosiologi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Salemba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Humanika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2011.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Mutia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Riza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Pakaian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Penghulu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Minangkabau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Sumatera Barat: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Proyek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Permuseuman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1996.</w:t>
      </w:r>
    </w:p>
    <w:p w:rsidR="00A70EAA" w:rsidRPr="009B161C" w:rsidRDefault="00A70EAA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Rais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Heppy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El.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Ilmiah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Populer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</w:t>
      </w:r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>2012.</w:t>
      </w:r>
    </w:p>
    <w:p w:rsidR="00BD57F6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Rosyadi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Ulin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Nuha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Kekayaan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Seni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Budaya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Bangsaku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Bekasi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Aranca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Pratama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2012.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Saragih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Meriati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S.,</w:t>
      </w:r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Perlengkapan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Upacara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Daur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Hidup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Masyarakat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</w:t>
      </w:r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g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Koleksi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Museum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Balaputrad</w:t>
      </w:r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ewa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Palembang</w:t>
      </w:r>
      <w:proofErr w:type="gramStart"/>
      <w:r w:rsidRPr="009B161C">
        <w:rPr>
          <w:rFonts w:asciiTheme="majorBidi" w:hAnsiTheme="majorBidi" w:cstheme="majorBidi"/>
          <w:sz w:val="24"/>
          <w:szCs w:val="24"/>
        </w:rPr>
        <w:t>:Dinas</w:t>
      </w:r>
      <w:proofErr w:type="spellEnd"/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Propinsi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Sumatera Selatan, 2001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5E34FD" w:rsidRPr="009B161C" w:rsidRDefault="001239F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Saramat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</w:t>
      </w:r>
      <w:r w:rsidR="00E061B1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61B1" w:rsidRPr="009B161C">
        <w:rPr>
          <w:rFonts w:asciiTheme="majorBidi" w:hAnsiTheme="majorBidi" w:cstheme="majorBidi"/>
          <w:sz w:val="24"/>
          <w:szCs w:val="24"/>
        </w:rPr>
        <w:t>Darwis</w:t>
      </w:r>
      <w:proofErr w:type="spellEnd"/>
      <w:r w:rsidR="00E061B1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Bunga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Rampai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Adat-Istiadat</w:t>
      </w:r>
      <w:proofErr w:type="spellEnd"/>
      <w:r w:rsidR="00BD57F6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Jakarta, 1997.</w:t>
      </w:r>
    </w:p>
    <w:p w:rsidR="004B0843" w:rsidRPr="009B161C" w:rsidRDefault="005E34FD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Sedyawati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Edi, </w:t>
      </w:r>
      <w:proofErr w:type="spellStart"/>
      <w:r w:rsidR="00BD57F6" w:rsidRPr="009B161C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Seni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Rupa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Desain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Pers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2009.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Siyo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Kasim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</w:t>
      </w:r>
      <w:r w:rsidR="00BD57F6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7F6" w:rsidRPr="009B161C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Wong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Jawa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Sumatera: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Budaya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Filosofi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Interaksi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Sosial</w:t>
      </w:r>
      <w:proofErr w:type="spellEnd"/>
      <w:r w:rsidR="00BD57F6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Medan: </w:t>
      </w:r>
      <w:proofErr w:type="spellStart"/>
      <w:r w:rsidR="00BD57F6" w:rsidRPr="009B161C">
        <w:rPr>
          <w:rFonts w:asciiTheme="majorBidi" w:hAnsiTheme="majorBidi" w:cstheme="majorBidi"/>
          <w:sz w:val="24"/>
          <w:szCs w:val="24"/>
        </w:rPr>
        <w:t>Pujakesuma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2008.</w:t>
      </w:r>
    </w:p>
    <w:p w:rsidR="00A70EAA" w:rsidRPr="009B161C" w:rsidRDefault="00BD57F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>SJ, J.W.M Bakker.</w:t>
      </w:r>
      <w:r w:rsidR="00A70EAA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>Filsaf</w:t>
      </w:r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at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Kebudayaan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Sebuah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70EAA" w:rsidRPr="009B161C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="001D0A21" w:rsidRPr="009B161C">
        <w:rPr>
          <w:rFonts w:asciiTheme="majorBidi" w:hAnsiTheme="majorBidi" w:cstheme="majorBidi"/>
          <w:sz w:val="24"/>
          <w:szCs w:val="24"/>
        </w:rPr>
        <w:t>Kanisius</w:t>
      </w:r>
      <w:proofErr w:type="spellEnd"/>
      <w:r w:rsidR="00A70EAA" w:rsidRPr="009B161C">
        <w:rPr>
          <w:rFonts w:asciiTheme="majorBidi" w:hAnsiTheme="majorBidi" w:cstheme="majorBidi"/>
          <w:sz w:val="24"/>
          <w:szCs w:val="24"/>
        </w:rPr>
        <w:t>, 1984.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Soekanto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Soerjono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Sosiologi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Jakarta: Raja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2000.</w:t>
      </w:r>
    </w:p>
    <w:p w:rsidR="00A70EAA" w:rsidRPr="009B161C" w:rsidRDefault="001D0A21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>__________.</w:t>
      </w:r>
      <w:r w:rsidR="00A70EAA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70EAA"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 w:rsidR="00A70EAA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0EAA" w:rsidRPr="009B161C">
        <w:rPr>
          <w:rFonts w:asciiTheme="majorBidi" w:hAnsiTheme="majorBidi" w:cstheme="majorBidi"/>
          <w:sz w:val="24"/>
          <w:szCs w:val="24"/>
        </w:rPr>
        <w:t>Soelaiman</w:t>
      </w:r>
      <w:proofErr w:type="spellEnd"/>
      <w:r w:rsidR="00A70EAA" w:rsidRPr="009B161C">
        <w:rPr>
          <w:rFonts w:asciiTheme="majorBidi" w:hAnsiTheme="majorBidi" w:cstheme="majorBidi"/>
          <w:sz w:val="24"/>
          <w:szCs w:val="24"/>
        </w:rPr>
        <w:t xml:space="preserve"> B. </w:t>
      </w:r>
      <w:proofErr w:type="spellStart"/>
      <w:r w:rsidR="00A70EAA" w:rsidRPr="009B161C">
        <w:rPr>
          <w:rFonts w:asciiTheme="majorBidi" w:hAnsiTheme="majorBidi" w:cstheme="majorBidi"/>
          <w:sz w:val="24"/>
          <w:szCs w:val="24"/>
        </w:rPr>
        <w:t>Tobeka</w:t>
      </w:r>
      <w:proofErr w:type="spellEnd"/>
      <w:r w:rsidR="00A70EAA"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>Hukum</w:t>
      </w:r>
      <w:proofErr w:type="spellEnd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>Adat</w:t>
      </w:r>
      <w:proofErr w:type="spellEnd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70EAA" w:rsidRPr="009B161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="00A70EAA" w:rsidRPr="009B161C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="00A70EAA" w:rsidRPr="009B161C">
        <w:rPr>
          <w:rFonts w:asciiTheme="majorBidi" w:hAnsiTheme="majorBidi" w:cstheme="majorBidi"/>
          <w:sz w:val="24"/>
          <w:szCs w:val="24"/>
        </w:rPr>
        <w:t>, 1981.</w:t>
      </w:r>
    </w:p>
    <w:p w:rsidR="001D2160" w:rsidRPr="009B161C" w:rsidRDefault="001D2160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Sunaryo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Aryo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Ornamen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Nusantara: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Kajian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Khusus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tentang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Ornamen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="001D0A21" w:rsidRPr="009B161C">
        <w:rPr>
          <w:rFonts w:asciiTheme="majorBidi" w:hAnsiTheme="majorBidi" w:cstheme="majorBidi"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Semarang: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Dahara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Prize, 2009.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Supriyanto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D0A21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Pelayaran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Perdagangan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Pelabuhan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</w:t>
      </w:r>
      <w:r w:rsidR="001D0A21" w:rsidRPr="009B161C">
        <w:rPr>
          <w:rFonts w:asciiTheme="majorBidi" w:hAnsiTheme="majorBidi" w:cstheme="majorBidi"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Ombak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2013.</w:t>
      </w:r>
    </w:p>
    <w:p w:rsidR="00862996" w:rsidRPr="009B161C" w:rsidRDefault="0086299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lastRenderedPageBreak/>
        <w:t>Suryanegara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Erwan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Kerajaan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Sriwijaya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2009.</w:t>
      </w:r>
    </w:p>
    <w:p w:rsidR="001D2160" w:rsidRPr="009B161C" w:rsidRDefault="001D2160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Syarofie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Yudy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Songket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Palembang: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Nilai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Filosofis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Jejak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Tradisi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Propinsi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Sumatera Selatan</w:t>
      </w:r>
      <w:proofErr w:type="gramStart"/>
      <w:r w:rsidRPr="009B161C">
        <w:rPr>
          <w:rFonts w:asciiTheme="majorBidi" w:hAnsiTheme="majorBidi" w:cstheme="majorBidi"/>
          <w:sz w:val="24"/>
          <w:szCs w:val="24"/>
        </w:rPr>
        <w:t>,2007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>.</w:t>
      </w:r>
    </w:p>
    <w:p w:rsidR="001D2160" w:rsidRPr="009B161C" w:rsidRDefault="001D0A21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 xml:space="preserve">__________.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Limas: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Pengaruhnya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terhadap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Arsitektur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Indies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Sumatera Selatan</w:t>
      </w:r>
      <w:r w:rsidRPr="009B161C">
        <w:rPr>
          <w:rFonts w:asciiTheme="majorBidi" w:hAnsiTheme="majorBidi" w:cstheme="majorBidi"/>
          <w:sz w:val="24"/>
          <w:szCs w:val="24"/>
        </w:rPr>
        <w:t>.</w:t>
      </w:r>
      <w:r w:rsidR="001D2160" w:rsidRPr="009B161C">
        <w:rPr>
          <w:rFonts w:asciiTheme="majorBidi" w:hAnsiTheme="majorBidi" w:cstheme="majorBidi"/>
          <w:sz w:val="24"/>
          <w:szCs w:val="24"/>
        </w:rPr>
        <w:t xml:space="preserve"> Palembang: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Sumatera Selatan, 2012.</w:t>
      </w:r>
    </w:p>
    <w:p w:rsidR="001D2160" w:rsidRPr="009B161C" w:rsidRDefault="001D0A21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>__________</w:t>
      </w:r>
      <w:r w:rsidR="001D2160" w:rsidRPr="009B161C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Pakaian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Adat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Pengantin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Sumatera Selatan; Palembang, OKI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OKU Selatan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1D2160" w:rsidRPr="009B161C">
        <w:rPr>
          <w:rFonts w:asciiTheme="majorBidi" w:hAnsiTheme="majorBidi" w:cstheme="majorBidi"/>
          <w:sz w:val="24"/>
          <w:szCs w:val="24"/>
        </w:rPr>
        <w:t xml:space="preserve">Palembang: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Sumatera Selatan, 2013.</w:t>
      </w:r>
    </w:p>
    <w:p w:rsidR="001D2160" w:rsidRPr="009B161C" w:rsidRDefault="001D0A21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>__________</w:t>
      </w:r>
      <w:r w:rsidR="001D2160"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1D2160" w:rsidRPr="009B161C">
        <w:rPr>
          <w:rFonts w:asciiTheme="majorBidi" w:hAnsiTheme="majorBidi" w:cstheme="majorBidi"/>
          <w:sz w:val="24"/>
          <w:szCs w:val="24"/>
        </w:rPr>
        <w:t>Tari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Sambut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Sumatera Selatan; 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Palembang, OKU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Lubuklinggau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="001D2160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D2160" w:rsidRPr="009B161C">
        <w:rPr>
          <w:rFonts w:asciiTheme="majorBidi" w:hAnsiTheme="majorBidi" w:cstheme="majorBidi"/>
          <w:sz w:val="24"/>
          <w:szCs w:val="24"/>
        </w:rPr>
        <w:t xml:space="preserve">Palembang: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2160" w:rsidRPr="009B161C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Sumatera Selatan, 2013.</w:t>
      </w:r>
    </w:p>
    <w:p w:rsidR="00A70EAA" w:rsidRPr="009B161C" w:rsidRDefault="00A70EAA" w:rsidP="009B161C">
      <w:pPr>
        <w:spacing w:after="0"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Syufidin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Nurhayati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Kelengkapan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Pakaian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Penganten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Adat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</w:t>
      </w:r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D0A21"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Pariwisata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Kota Palembang, 2007.</w:t>
      </w:r>
    </w:p>
    <w:p w:rsidR="00BD57F6" w:rsidRPr="009B161C" w:rsidRDefault="00BD57F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 xml:space="preserve">Tim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Penyusun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Arti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Perlambang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Fungsi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Tata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Rias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Pengantin</w:t>
      </w:r>
      <w:proofErr w:type="spellEnd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D0A21" w:rsidRPr="009B161C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>alam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Menanamkan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Nilai-nilai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Budaya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Propinsi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Daerah Istimewa Aceh.</w:t>
      </w:r>
      <w:proofErr w:type="gram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1993.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B161C">
        <w:rPr>
          <w:rFonts w:asciiTheme="majorBidi" w:hAnsiTheme="majorBidi" w:cstheme="majorBidi"/>
          <w:sz w:val="24"/>
          <w:szCs w:val="24"/>
        </w:rPr>
        <w:t xml:space="preserve">Tim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Penyusun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Kamus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D0A21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854.</w:t>
      </w:r>
    </w:p>
    <w:p w:rsidR="00A70EAA" w:rsidRPr="009B161C" w:rsidRDefault="001D0A21" w:rsidP="009B161C">
      <w:pPr>
        <w:pStyle w:val="FootnoteText"/>
        <w:spacing w:line="360" w:lineRule="auto"/>
        <w:ind w:left="993" w:hanging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 xml:space="preserve">Tim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Phoenix.</w:t>
      </w:r>
      <w:r w:rsidR="00A70EAA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="00A70EAA"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="00A70EAA" w:rsidRPr="009B161C">
        <w:rPr>
          <w:rFonts w:asciiTheme="majorBidi" w:hAnsiTheme="majorBidi" w:cstheme="majorBidi"/>
          <w:sz w:val="24"/>
          <w:szCs w:val="24"/>
        </w:rPr>
        <w:t xml:space="preserve">Jakarta Barat: PT Media </w:t>
      </w:r>
      <w:proofErr w:type="spellStart"/>
      <w:r w:rsidR="00A70EAA" w:rsidRPr="009B161C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="00A70EAA" w:rsidRPr="009B161C">
        <w:rPr>
          <w:rFonts w:asciiTheme="majorBidi" w:hAnsiTheme="majorBidi" w:cstheme="majorBidi"/>
          <w:sz w:val="24"/>
          <w:szCs w:val="24"/>
        </w:rPr>
        <w:t xml:space="preserve"> Phoenix, 2009.</w:t>
      </w:r>
    </w:p>
    <w:p w:rsidR="00A70EAA" w:rsidRPr="009B161C" w:rsidRDefault="00A70EAA" w:rsidP="009B161C">
      <w:pPr>
        <w:pStyle w:val="FootnoteText"/>
        <w:spacing w:line="360" w:lineRule="auto"/>
        <w:ind w:left="993" w:hanging="993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Utomo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Bambang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Budi,</w:t>
      </w:r>
      <w:r w:rsidR="001D0A21"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0A21" w:rsidRPr="009B161C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Kota Palembang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Wanua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Sriwijaya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Menuju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Palembang Modern</w:t>
      </w:r>
      <w:r w:rsidR="001D0A21" w:rsidRPr="009B161C">
        <w:rPr>
          <w:rFonts w:asciiTheme="majorBidi" w:hAnsiTheme="majorBidi" w:cstheme="majorBidi"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Kota Palembang, 2012.</w:t>
      </w:r>
    </w:p>
    <w:p w:rsidR="00862996" w:rsidRDefault="00862996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Yatim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Badri</w:t>
      </w:r>
      <w:proofErr w:type="spellEnd"/>
      <w:r w:rsidR="001D0A21" w:rsidRPr="009B161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9B161C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Peradaban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="001D0A21"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D0A21" w:rsidRPr="009B161C">
        <w:rPr>
          <w:rFonts w:asciiTheme="majorBidi" w:hAnsiTheme="majorBidi" w:cstheme="majorBidi"/>
          <w:sz w:val="24"/>
          <w:szCs w:val="24"/>
        </w:rPr>
        <w:t xml:space="preserve"> </w:t>
      </w:r>
      <w:r w:rsidRPr="009B161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Pers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2008.</w:t>
      </w:r>
    </w:p>
    <w:p w:rsidR="009B161C" w:rsidRPr="009B161C" w:rsidRDefault="009B161C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224CB" w:rsidRPr="009B161C" w:rsidRDefault="009B161C" w:rsidP="009B161C">
      <w:pPr>
        <w:pStyle w:val="FootnoteText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9B161C">
        <w:rPr>
          <w:rFonts w:asciiTheme="majorBidi" w:hAnsiTheme="majorBidi" w:cstheme="majorBidi"/>
          <w:b/>
          <w:bCs/>
          <w:sz w:val="24"/>
          <w:szCs w:val="24"/>
          <w:u w:val="single"/>
        </w:rPr>
        <w:t>SUMBER  DARI</w:t>
      </w:r>
      <w:proofErr w:type="gramEnd"/>
      <w:r w:rsidRPr="009B16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SKRIPSI:</w:t>
      </w:r>
    </w:p>
    <w:p w:rsidR="00862996" w:rsidRPr="009B161C" w:rsidRDefault="0086299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Anisa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Yuniarti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Habib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Alwi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Bahsin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Mu’alim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Nang)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Peranannya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Kelurhan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13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Palembang (1948-1985)”,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Humaniora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IAIN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Fatah, 2012.</w:t>
      </w:r>
    </w:p>
    <w:p w:rsidR="001D0A21" w:rsidRPr="009B161C" w:rsidRDefault="001D0A21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862996" w:rsidRPr="009B161C" w:rsidRDefault="0086299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lastRenderedPageBreak/>
        <w:t>Irfadly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Asimilasi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Etnis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Tionghoa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Muslim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Palembang”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Palembang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Humaniora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IAIN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Fatah, 2012.</w:t>
      </w:r>
      <w:proofErr w:type="gramEnd"/>
    </w:p>
    <w:p w:rsidR="004B0843" w:rsidRPr="009B161C" w:rsidRDefault="001239F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Soleha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Perkawinan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Talang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Seleman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Tanjung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Batu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Ogan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Komering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Ilir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”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IAIN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Fatah Palembang, 2003.</w:t>
      </w:r>
    </w:p>
    <w:p w:rsidR="004B0843" w:rsidRPr="009B161C" w:rsidRDefault="001239F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B161C">
        <w:rPr>
          <w:rFonts w:asciiTheme="majorBidi" w:hAnsiTheme="majorBidi" w:cstheme="majorBidi"/>
          <w:sz w:val="24"/>
          <w:szCs w:val="24"/>
        </w:rPr>
        <w:t>Suryana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B161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Upacara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Perkawinan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Palembang”</w:t>
      </w:r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B161C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UIN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Kalijaga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Yogyakarta, 2008.</w:t>
      </w:r>
    </w:p>
    <w:p w:rsidR="004B0843" w:rsidRPr="009B161C" w:rsidRDefault="001239F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Titin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Agustini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Kain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Songket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Palembang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Kandungan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Budayanya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9B161C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9B161C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9B161C">
        <w:rPr>
          <w:rFonts w:asciiTheme="majorBidi" w:hAnsiTheme="majorBidi" w:cstheme="majorBidi"/>
          <w:sz w:val="24"/>
          <w:szCs w:val="24"/>
        </w:rPr>
        <w:t xml:space="preserve"> Palembang: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 IAIN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Fatah Palembang, 2004.</w:t>
      </w:r>
    </w:p>
    <w:p w:rsidR="009B161C" w:rsidRDefault="009B161C" w:rsidP="009B161C">
      <w:pPr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224CB" w:rsidRPr="009B161C" w:rsidRDefault="009B161C" w:rsidP="009B161C">
      <w:pPr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B161C">
        <w:rPr>
          <w:rFonts w:asciiTheme="majorBidi" w:hAnsiTheme="majorBidi" w:cstheme="majorBidi"/>
          <w:b/>
          <w:bCs/>
          <w:sz w:val="24"/>
          <w:szCs w:val="24"/>
          <w:u w:val="single"/>
        </w:rPr>
        <w:t>SUMBER DARI WEBSITE:</w:t>
      </w:r>
    </w:p>
    <w:p w:rsidR="00431A11" w:rsidRPr="009B161C" w:rsidRDefault="00481CBD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B161C">
        <w:rPr>
          <w:rFonts w:asciiTheme="majorBidi" w:hAnsiTheme="majorBidi" w:cstheme="majorBidi"/>
          <w:sz w:val="24"/>
          <w:szCs w:val="24"/>
        </w:rPr>
        <w:t>Panji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Fitrianto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Putro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. “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Akulturasi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,”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02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Juni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D2160" w:rsidRPr="009B161C">
        <w:rPr>
          <w:rFonts w:asciiTheme="majorBidi" w:hAnsiTheme="majorBidi" w:cstheme="majorBidi"/>
          <w:sz w:val="24"/>
          <w:szCs w:val="24"/>
        </w:rPr>
        <w:t xml:space="preserve"> </w:t>
      </w:r>
      <w:hyperlink r:id="rId5" w:history="1">
        <w:r w:rsidR="001D2160" w:rsidRPr="009B161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file:///C:/Users/SHOHEN/Music/BARU/Panji%20Fitrianto%20Putro%20%20AKULTURASI%20KEBUDAYAAN.htm.</w:t>
        </w:r>
      </w:hyperlink>
    </w:p>
    <w:p w:rsidR="00431A11" w:rsidRPr="00903E06" w:rsidRDefault="00431A11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9B161C">
        <w:rPr>
          <w:rFonts w:asciiTheme="majorBidi" w:hAnsiTheme="majorBidi" w:cstheme="majorBidi"/>
          <w:sz w:val="24"/>
          <w:szCs w:val="24"/>
        </w:rPr>
        <w:t xml:space="preserve">Surya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Madewa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Etika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Akses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20 Mei 2015 </w:t>
      </w:r>
      <w:proofErr w:type="spellStart"/>
      <w:r w:rsidRPr="009B161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B161C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="00903E06" w:rsidRPr="00903E0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http://suryamadewa.blogspot.in/2013/03/etika_7249.html?m=1</w:t>
        </w:r>
      </w:hyperlink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Default="00903E06" w:rsidP="00903E0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INFORMAN</w:t>
      </w:r>
    </w:p>
    <w:p w:rsidR="00903E06" w:rsidRDefault="00903E06" w:rsidP="00903E0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3E06" w:rsidRPr="00C2444D" w:rsidRDefault="00903E06" w:rsidP="00903E0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2444D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ab/>
      </w:r>
      <w:r w:rsidRPr="00C2444D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Mirza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 xml:space="preserve"> Indah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Dewi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S.Pd</w:t>
      </w:r>
      <w:proofErr w:type="spellEnd"/>
    </w:p>
    <w:p w:rsidR="00903E06" w:rsidRDefault="00903E06" w:rsidP="00903E06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 37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:rsidR="00903E06" w:rsidRDefault="00903E06" w:rsidP="00903E06">
      <w:pPr>
        <w:spacing w:line="240" w:lineRule="auto"/>
        <w:ind w:left="2127" w:hanging="140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DISBUDPAR Kota Palembang,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Pengajar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Univ. PGRI Palembang, </w:t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Sanggar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Anna </w:t>
      </w:r>
      <w:proofErr w:type="spellStart"/>
      <w:r>
        <w:rPr>
          <w:rFonts w:asciiTheme="majorBidi" w:hAnsiTheme="majorBidi" w:cstheme="majorBidi"/>
          <w:sz w:val="24"/>
          <w:szCs w:val="24"/>
        </w:rPr>
        <w:t>Kumari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03E06" w:rsidRDefault="00903E06" w:rsidP="00903E0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3E06" w:rsidRPr="00C2444D" w:rsidRDefault="00903E06" w:rsidP="00903E06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2444D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ab/>
      </w:r>
      <w:r w:rsidRPr="00C2444D">
        <w:rPr>
          <w:rFonts w:asciiTheme="majorBidi" w:hAnsiTheme="majorBidi" w:cstheme="majorBidi"/>
          <w:sz w:val="24"/>
          <w:szCs w:val="24"/>
        </w:rPr>
        <w:tab/>
        <w:t xml:space="preserve">: Anna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Kumari</w:t>
      </w:r>
      <w:proofErr w:type="spellEnd"/>
    </w:p>
    <w:p w:rsidR="00903E06" w:rsidRDefault="00903E06" w:rsidP="00903E0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68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:rsidR="00903E06" w:rsidRDefault="00903E06" w:rsidP="00903E06">
      <w:pPr>
        <w:spacing w:line="240" w:lineRule="auto"/>
        <w:ind w:left="2160" w:hanging="144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Pensiunan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Penilik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Nasional</w:t>
      </w:r>
      <w:proofErr w:type="spellEnd"/>
    </w:p>
    <w:p w:rsidR="00903E06" w:rsidRDefault="00903E06" w:rsidP="00903E0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3E06" w:rsidRPr="00C2444D" w:rsidRDefault="00903E06" w:rsidP="00903E06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2444D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ab/>
      </w:r>
      <w:r w:rsidRPr="00C2444D">
        <w:rPr>
          <w:rFonts w:asciiTheme="majorBidi" w:hAnsiTheme="majorBidi" w:cstheme="majorBidi"/>
          <w:sz w:val="24"/>
          <w:szCs w:val="24"/>
        </w:rPr>
        <w:tab/>
        <w:t xml:space="preserve">: R. M. Ali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Hanafiah</w:t>
      </w:r>
      <w:proofErr w:type="spellEnd"/>
    </w:p>
    <w:p w:rsidR="00903E06" w:rsidRDefault="00903E06" w:rsidP="00903E0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55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:rsidR="00903E06" w:rsidRDefault="00903E06" w:rsidP="00903E06">
      <w:pPr>
        <w:spacing w:line="240" w:lineRule="auto"/>
        <w:ind w:left="1418" w:hanging="69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PNS,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Museum SMB II Palembang</w:t>
      </w:r>
    </w:p>
    <w:p w:rsidR="00903E06" w:rsidRDefault="00903E06" w:rsidP="00903E0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3E06" w:rsidRPr="00C2444D" w:rsidRDefault="00903E06" w:rsidP="00903E06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2444D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ab/>
      </w:r>
      <w:r w:rsidRPr="00C2444D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Abi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Sofyan</w:t>
      </w:r>
      <w:proofErr w:type="spellEnd"/>
    </w:p>
    <w:p w:rsidR="00903E06" w:rsidRDefault="00903E06" w:rsidP="00903E0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49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:rsidR="00903E06" w:rsidRDefault="00903E06" w:rsidP="00903E06">
      <w:pPr>
        <w:spacing w:line="240" w:lineRule="auto"/>
        <w:ind w:left="1418" w:hanging="69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Pemandu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Wisata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Museum SMB II</w:t>
      </w:r>
    </w:p>
    <w:p w:rsidR="00903E06" w:rsidRDefault="00903E06" w:rsidP="00903E0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3E06" w:rsidRPr="00C2444D" w:rsidRDefault="00903E06" w:rsidP="00903E06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2444D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2444D">
        <w:rPr>
          <w:rFonts w:asciiTheme="majorBidi" w:hAnsiTheme="majorBidi" w:cstheme="majorBidi"/>
          <w:sz w:val="24"/>
          <w:szCs w:val="24"/>
        </w:rPr>
        <w:tab/>
      </w:r>
      <w:r w:rsidRPr="00C2444D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C2444D">
        <w:rPr>
          <w:rFonts w:asciiTheme="majorBidi" w:hAnsiTheme="majorBidi" w:cstheme="majorBidi"/>
          <w:sz w:val="24"/>
          <w:szCs w:val="24"/>
        </w:rPr>
        <w:t>Mardiah</w:t>
      </w:r>
      <w:proofErr w:type="spellEnd"/>
    </w:p>
    <w:p w:rsidR="00903E06" w:rsidRDefault="00903E06" w:rsidP="00903E0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 48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:rsidR="00903E06" w:rsidRDefault="00903E06" w:rsidP="00903E06">
      <w:pPr>
        <w:spacing w:line="240" w:lineRule="auto"/>
        <w:ind w:left="1418" w:hanging="69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Perias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Pengantin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Palembang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toko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Zantiq</w:t>
      </w:r>
      <w:proofErr w:type="spellEnd"/>
    </w:p>
    <w:p w:rsidR="00903E06" w:rsidRDefault="00903E06" w:rsidP="00903E06"/>
    <w:p w:rsidR="00903E06" w:rsidRDefault="00903E06" w:rsidP="009B161C">
      <w:pPr>
        <w:pStyle w:val="FootnoteText"/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</w:p>
    <w:p w:rsidR="00903E06" w:rsidRPr="00A00727" w:rsidRDefault="00903E06" w:rsidP="00903E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7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DAFTAR WAWANCARA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A70CB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CA70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0CB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CA70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0CB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CA70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0CB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CA70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0CB">
        <w:rPr>
          <w:rFonts w:asciiTheme="majorBidi" w:hAnsiTheme="majorBidi" w:cstheme="majorBidi"/>
          <w:sz w:val="24"/>
          <w:szCs w:val="24"/>
        </w:rPr>
        <w:t>pernikahan</w:t>
      </w:r>
      <w:proofErr w:type="spellEnd"/>
      <w:r w:rsidRPr="00CA70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0C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CA70CB">
        <w:rPr>
          <w:rFonts w:asciiTheme="majorBidi" w:hAnsiTheme="majorBidi" w:cstheme="majorBidi"/>
          <w:sz w:val="24"/>
          <w:szCs w:val="24"/>
        </w:rPr>
        <w:t xml:space="preserve"> Palembang?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00727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arti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pernikahan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Palembang?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pernikahan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Palembang?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Kapan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00727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pengantin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mengunakan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00727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pengantin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mengunakan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Adakah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aksesoris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00727">
        <w:rPr>
          <w:rFonts w:asciiTheme="majorBidi" w:hAnsiTheme="majorBidi" w:cstheme="majorBidi"/>
          <w:sz w:val="24"/>
          <w:szCs w:val="24"/>
        </w:rPr>
        <w:t>lain</w:t>
      </w:r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Adakah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aksesoris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00727">
        <w:rPr>
          <w:rFonts w:asciiTheme="majorBidi" w:hAnsiTheme="majorBidi" w:cstheme="majorBidi"/>
          <w:sz w:val="24"/>
          <w:szCs w:val="24"/>
        </w:rPr>
        <w:t>lain</w:t>
      </w:r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Adakah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dipakaikan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Adakah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dipakaikan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Adakah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pernikahan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Palembang?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bentuk-bentuk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cina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00727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bentuk-bentuk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anda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A00727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aesan</w:t>
      </w:r>
      <w:proofErr w:type="spellEnd"/>
      <w:r w:rsidRPr="00A007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i/>
          <w:iCs/>
          <w:sz w:val="24"/>
          <w:szCs w:val="24"/>
        </w:rPr>
        <w:t>gede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Pr="00A00727" w:rsidRDefault="00903E06" w:rsidP="00903E06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0727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anda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A00727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072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sangkong</w:t>
      </w:r>
      <w:proofErr w:type="spellEnd"/>
      <w:r w:rsidRPr="00A00727">
        <w:rPr>
          <w:rFonts w:asciiTheme="majorBidi" w:hAnsiTheme="majorBidi" w:cstheme="majorBidi"/>
          <w:sz w:val="24"/>
          <w:szCs w:val="24"/>
        </w:rPr>
        <w:t>?</w:t>
      </w:r>
    </w:p>
    <w:p w:rsidR="00903E06" w:rsidRPr="009B161C" w:rsidRDefault="00903E06" w:rsidP="00903E06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03E06" w:rsidRPr="009B161C" w:rsidSect="001239F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AD1"/>
    <w:multiLevelType w:val="hybridMultilevel"/>
    <w:tmpl w:val="8550D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4411"/>
    <w:multiLevelType w:val="hybridMultilevel"/>
    <w:tmpl w:val="BEAA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A49E7"/>
    <w:multiLevelType w:val="hybridMultilevel"/>
    <w:tmpl w:val="6C56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39F6"/>
    <w:rsid w:val="000038C3"/>
    <w:rsid w:val="00007B6C"/>
    <w:rsid w:val="00011C5A"/>
    <w:rsid w:val="0001721B"/>
    <w:rsid w:val="00022453"/>
    <w:rsid w:val="00024C2E"/>
    <w:rsid w:val="00030925"/>
    <w:rsid w:val="000311CC"/>
    <w:rsid w:val="00034AFB"/>
    <w:rsid w:val="000353A5"/>
    <w:rsid w:val="00036B1C"/>
    <w:rsid w:val="00050EF5"/>
    <w:rsid w:val="00050FA4"/>
    <w:rsid w:val="00050FE3"/>
    <w:rsid w:val="000552E2"/>
    <w:rsid w:val="00062751"/>
    <w:rsid w:val="000649DF"/>
    <w:rsid w:val="0006644A"/>
    <w:rsid w:val="000706FA"/>
    <w:rsid w:val="000831FF"/>
    <w:rsid w:val="00084AE1"/>
    <w:rsid w:val="0008507F"/>
    <w:rsid w:val="000850F9"/>
    <w:rsid w:val="000A725C"/>
    <w:rsid w:val="000B17C0"/>
    <w:rsid w:val="000B4A18"/>
    <w:rsid w:val="000C637E"/>
    <w:rsid w:val="000D3223"/>
    <w:rsid w:val="000F1234"/>
    <w:rsid w:val="000F5B12"/>
    <w:rsid w:val="000F6F22"/>
    <w:rsid w:val="00101156"/>
    <w:rsid w:val="001173A4"/>
    <w:rsid w:val="00122C97"/>
    <w:rsid w:val="001239F6"/>
    <w:rsid w:val="001260DF"/>
    <w:rsid w:val="00130178"/>
    <w:rsid w:val="00130535"/>
    <w:rsid w:val="0013484F"/>
    <w:rsid w:val="0013779C"/>
    <w:rsid w:val="00147AC5"/>
    <w:rsid w:val="00147EEF"/>
    <w:rsid w:val="00151E48"/>
    <w:rsid w:val="0016725C"/>
    <w:rsid w:val="00171EC2"/>
    <w:rsid w:val="001A05C0"/>
    <w:rsid w:val="001C0624"/>
    <w:rsid w:val="001C4849"/>
    <w:rsid w:val="001D0A21"/>
    <w:rsid w:val="001D1A0F"/>
    <w:rsid w:val="001D2160"/>
    <w:rsid w:val="0020616B"/>
    <w:rsid w:val="0020632B"/>
    <w:rsid w:val="00207AA2"/>
    <w:rsid w:val="00220776"/>
    <w:rsid w:val="00226ADA"/>
    <w:rsid w:val="002303A1"/>
    <w:rsid w:val="00234518"/>
    <w:rsid w:val="00242AD2"/>
    <w:rsid w:val="00262DA9"/>
    <w:rsid w:val="002643AA"/>
    <w:rsid w:val="00266F82"/>
    <w:rsid w:val="00277A8C"/>
    <w:rsid w:val="00286EA9"/>
    <w:rsid w:val="002912A2"/>
    <w:rsid w:val="0029423E"/>
    <w:rsid w:val="002949FF"/>
    <w:rsid w:val="002951C5"/>
    <w:rsid w:val="00296D29"/>
    <w:rsid w:val="0029784F"/>
    <w:rsid w:val="002A293D"/>
    <w:rsid w:val="002A7FB8"/>
    <w:rsid w:val="002B2CA7"/>
    <w:rsid w:val="002C00C8"/>
    <w:rsid w:val="002C02E1"/>
    <w:rsid w:val="002C1727"/>
    <w:rsid w:val="002C1E1B"/>
    <w:rsid w:val="002C21EA"/>
    <w:rsid w:val="002D3FA6"/>
    <w:rsid w:val="002D480E"/>
    <w:rsid w:val="002E2E6E"/>
    <w:rsid w:val="002F03C0"/>
    <w:rsid w:val="002F2833"/>
    <w:rsid w:val="002F4B3C"/>
    <w:rsid w:val="0030252E"/>
    <w:rsid w:val="00310778"/>
    <w:rsid w:val="00316C21"/>
    <w:rsid w:val="003224CB"/>
    <w:rsid w:val="00330A3C"/>
    <w:rsid w:val="00331918"/>
    <w:rsid w:val="00332F94"/>
    <w:rsid w:val="00333D62"/>
    <w:rsid w:val="003369E3"/>
    <w:rsid w:val="00340B94"/>
    <w:rsid w:val="00341544"/>
    <w:rsid w:val="00351CE8"/>
    <w:rsid w:val="0036446F"/>
    <w:rsid w:val="00381276"/>
    <w:rsid w:val="00392098"/>
    <w:rsid w:val="00396D36"/>
    <w:rsid w:val="003A18B3"/>
    <w:rsid w:val="003A25BF"/>
    <w:rsid w:val="003B20F9"/>
    <w:rsid w:val="003B3061"/>
    <w:rsid w:val="003B3392"/>
    <w:rsid w:val="003C0FDB"/>
    <w:rsid w:val="003C1372"/>
    <w:rsid w:val="003C1AD1"/>
    <w:rsid w:val="003C395B"/>
    <w:rsid w:val="003C5FAA"/>
    <w:rsid w:val="003E248D"/>
    <w:rsid w:val="003E59CF"/>
    <w:rsid w:val="00405067"/>
    <w:rsid w:val="0040627E"/>
    <w:rsid w:val="004110B6"/>
    <w:rsid w:val="004139A9"/>
    <w:rsid w:val="00431A11"/>
    <w:rsid w:val="004370EE"/>
    <w:rsid w:val="00450D74"/>
    <w:rsid w:val="00475A31"/>
    <w:rsid w:val="00481262"/>
    <w:rsid w:val="00481CBD"/>
    <w:rsid w:val="00483402"/>
    <w:rsid w:val="004B0843"/>
    <w:rsid w:val="004B2A20"/>
    <w:rsid w:val="004B4B76"/>
    <w:rsid w:val="004D0DE6"/>
    <w:rsid w:val="004D229A"/>
    <w:rsid w:val="004D333C"/>
    <w:rsid w:val="004D58B6"/>
    <w:rsid w:val="004E2A93"/>
    <w:rsid w:val="004F06DD"/>
    <w:rsid w:val="004F118A"/>
    <w:rsid w:val="004F2111"/>
    <w:rsid w:val="005129E5"/>
    <w:rsid w:val="00530879"/>
    <w:rsid w:val="00530D63"/>
    <w:rsid w:val="00531057"/>
    <w:rsid w:val="00535117"/>
    <w:rsid w:val="005427BD"/>
    <w:rsid w:val="0054291E"/>
    <w:rsid w:val="0054654F"/>
    <w:rsid w:val="0055241B"/>
    <w:rsid w:val="005535E0"/>
    <w:rsid w:val="0055777B"/>
    <w:rsid w:val="005601FD"/>
    <w:rsid w:val="005604D4"/>
    <w:rsid w:val="0056274E"/>
    <w:rsid w:val="005650B8"/>
    <w:rsid w:val="0057122D"/>
    <w:rsid w:val="005768E4"/>
    <w:rsid w:val="00577A6C"/>
    <w:rsid w:val="00581F70"/>
    <w:rsid w:val="005949E2"/>
    <w:rsid w:val="005A7501"/>
    <w:rsid w:val="005C32C4"/>
    <w:rsid w:val="005C4E8D"/>
    <w:rsid w:val="005C5530"/>
    <w:rsid w:val="005C7011"/>
    <w:rsid w:val="005D1107"/>
    <w:rsid w:val="005D3857"/>
    <w:rsid w:val="005E34FD"/>
    <w:rsid w:val="005F21B8"/>
    <w:rsid w:val="005F32F7"/>
    <w:rsid w:val="005F69FC"/>
    <w:rsid w:val="00600B03"/>
    <w:rsid w:val="00600D00"/>
    <w:rsid w:val="00610C1A"/>
    <w:rsid w:val="0061294B"/>
    <w:rsid w:val="006131E4"/>
    <w:rsid w:val="006136AC"/>
    <w:rsid w:val="00622C19"/>
    <w:rsid w:val="00624C73"/>
    <w:rsid w:val="00636F0E"/>
    <w:rsid w:val="00645F3B"/>
    <w:rsid w:val="0064654A"/>
    <w:rsid w:val="006466B4"/>
    <w:rsid w:val="00651D3A"/>
    <w:rsid w:val="00654266"/>
    <w:rsid w:val="0066502E"/>
    <w:rsid w:val="006670DC"/>
    <w:rsid w:val="00680732"/>
    <w:rsid w:val="00682947"/>
    <w:rsid w:val="00682EEF"/>
    <w:rsid w:val="006937A8"/>
    <w:rsid w:val="006A283C"/>
    <w:rsid w:val="006A3331"/>
    <w:rsid w:val="006A56D2"/>
    <w:rsid w:val="006B6B61"/>
    <w:rsid w:val="006C1110"/>
    <w:rsid w:val="006C47CC"/>
    <w:rsid w:val="006E241E"/>
    <w:rsid w:val="006E2F31"/>
    <w:rsid w:val="006E3313"/>
    <w:rsid w:val="006F4020"/>
    <w:rsid w:val="006F6052"/>
    <w:rsid w:val="006F771A"/>
    <w:rsid w:val="006F7E58"/>
    <w:rsid w:val="00703B3D"/>
    <w:rsid w:val="007134A3"/>
    <w:rsid w:val="007159E2"/>
    <w:rsid w:val="007214C1"/>
    <w:rsid w:val="007216B2"/>
    <w:rsid w:val="00723454"/>
    <w:rsid w:val="007274AD"/>
    <w:rsid w:val="00727CF5"/>
    <w:rsid w:val="00727D2E"/>
    <w:rsid w:val="00732C03"/>
    <w:rsid w:val="00734FBB"/>
    <w:rsid w:val="00746973"/>
    <w:rsid w:val="00747052"/>
    <w:rsid w:val="007528DD"/>
    <w:rsid w:val="00763DCB"/>
    <w:rsid w:val="00774DF9"/>
    <w:rsid w:val="00776915"/>
    <w:rsid w:val="00792B76"/>
    <w:rsid w:val="00795ABF"/>
    <w:rsid w:val="00797D76"/>
    <w:rsid w:val="007B022F"/>
    <w:rsid w:val="007B40C1"/>
    <w:rsid w:val="007B64DF"/>
    <w:rsid w:val="007C1AE9"/>
    <w:rsid w:val="007C2DA4"/>
    <w:rsid w:val="007D1D4D"/>
    <w:rsid w:val="007D6B9B"/>
    <w:rsid w:val="007D70F1"/>
    <w:rsid w:val="007D766B"/>
    <w:rsid w:val="007E0CF8"/>
    <w:rsid w:val="007F3C53"/>
    <w:rsid w:val="0080030C"/>
    <w:rsid w:val="008033C0"/>
    <w:rsid w:val="008074F7"/>
    <w:rsid w:val="00821581"/>
    <w:rsid w:val="00831FB4"/>
    <w:rsid w:val="00832A39"/>
    <w:rsid w:val="00841B4A"/>
    <w:rsid w:val="008569D3"/>
    <w:rsid w:val="00862996"/>
    <w:rsid w:val="0087168F"/>
    <w:rsid w:val="008729F4"/>
    <w:rsid w:val="00882D49"/>
    <w:rsid w:val="0089536D"/>
    <w:rsid w:val="00895743"/>
    <w:rsid w:val="008A4DFA"/>
    <w:rsid w:val="008B1914"/>
    <w:rsid w:val="008B54AA"/>
    <w:rsid w:val="008B733D"/>
    <w:rsid w:val="008C2A6C"/>
    <w:rsid w:val="008C74C4"/>
    <w:rsid w:val="008C7694"/>
    <w:rsid w:val="008D5819"/>
    <w:rsid w:val="008F24EB"/>
    <w:rsid w:val="00902091"/>
    <w:rsid w:val="00903024"/>
    <w:rsid w:val="00903E06"/>
    <w:rsid w:val="00905E20"/>
    <w:rsid w:val="00925A0F"/>
    <w:rsid w:val="009330F6"/>
    <w:rsid w:val="00940350"/>
    <w:rsid w:val="00956FD1"/>
    <w:rsid w:val="009655BE"/>
    <w:rsid w:val="0097755E"/>
    <w:rsid w:val="00982CE2"/>
    <w:rsid w:val="0098745E"/>
    <w:rsid w:val="009879BF"/>
    <w:rsid w:val="009A38C1"/>
    <w:rsid w:val="009A5222"/>
    <w:rsid w:val="009B161C"/>
    <w:rsid w:val="009B4B05"/>
    <w:rsid w:val="009B62DF"/>
    <w:rsid w:val="009B7842"/>
    <w:rsid w:val="009C0037"/>
    <w:rsid w:val="009C0D22"/>
    <w:rsid w:val="009C1E9C"/>
    <w:rsid w:val="009D12B9"/>
    <w:rsid w:val="009E6FC8"/>
    <w:rsid w:val="009F226B"/>
    <w:rsid w:val="009F590E"/>
    <w:rsid w:val="009F747B"/>
    <w:rsid w:val="00A03472"/>
    <w:rsid w:val="00A06A2E"/>
    <w:rsid w:val="00A20328"/>
    <w:rsid w:val="00A22B8B"/>
    <w:rsid w:val="00A26CE8"/>
    <w:rsid w:val="00A27404"/>
    <w:rsid w:val="00A31292"/>
    <w:rsid w:val="00A31E81"/>
    <w:rsid w:val="00A35F86"/>
    <w:rsid w:val="00A425FF"/>
    <w:rsid w:val="00A434AE"/>
    <w:rsid w:val="00A449DB"/>
    <w:rsid w:val="00A45161"/>
    <w:rsid w:val="00A45880"/>
    <w:rsid w:val="00A501ED"/>
    <w:rsid w:val="00A52168"/>
    <w:rsid w:val="00A62FE7"/>
    <w:rsid w:val="00A63B71"/>
    <w:rsid w:val="00A70EAA"/>
    <w:rsid w:val="00A714A1"/>
    <w:rsid w:val="00A83F47"/>
    <w:rsid w:val="00AA6EBC"/>
    <w:rsid w:val="00AB4D79"/>
    <w:rsid w:val="00AE399C"/>
    <w:rsid w:val="00AE59D0"/>
    <w:rsid w:val="00AE6694"/>
    <w:rsid w:val="00AF79FB"/>
    <w:rsid w:val="00B112E9"/>
    <w:rsid w:val="00B15F8B"/>
    <w:rsid w:val="00B20045"/>
    <w:rsid w:val="00B2066A"/>
    <w:rsid w:val="00B227CD"/>
    <w:rsid w:val="00B254D7"/>
    <w:rsid w:val="00B4184B"/>
    <w:rsid w:val="00B41F6C"/>
    <w:rsid w:val="00B60299"/>
    <w:rsid w:val="00B65458"/>
    <w:rsid w:val="00B71912"/>
    <w:rsid w:val="00B759BF"/>
    <w:rsid w:val="00B810D8"/>
    <w:rsid w:val="00B8364F"/>
    <w:rsid w:val="00B839C0"/>
    <w:rsid w:val="00B9415D"/>
    <w:rsid w:val="00B9546F"/>
    <w:rsid w:val="00BA2E6C"/>
    <w:rsid w:val="00BA452A"/>
    <w:rsid w:val="00BA4600"/>
    <w:rsid w:val="00BB76F1"/>
    <w:rsid w:val="00BC38A7"/>
    <w:rsid w:val="00BD57F6"/>
    <w:rsid w:val="00BE33C3"/>
    <w:rsid w:val="00BE48C7"/>
    <w:rsid w:val="00BF0527"/>
    <w:rsid w:val="00BF16A7"/>
    <w:rsid w:val="00C012E2"/>
    <w:rsid w:val="00C11671"/>
    <w:rsid w:val="00C15200"/>
    <w:rsid w:val="00C16E21"/>
    <w:rsid w:val="00C20E04"/>
    <w:rsid w:val="00C21D5F"/>
    <w:rsid w:val="00C32B47"/>
    <w:rsid w:val="00C4023F"/>
    <w:rsid w:val="00C462EE"/>
    <w:rsid w:val="00C86A31"/>
    <w:rsid w:val="00C91706"/>
    <w:rsid w:val="00C9726C"/>
    <w:rsid w:val="00CA4CB4"/>
    <w:rsid w:val="00CB1CC7"/>
    <w:rsid w:val="00CC32DC"/>
    <w:rsid w:val="00CC7BB1"/>
    <w:rsid w:val="00CE63B9"/>
    <w:rsid w:val="00CF0418"/>
    <w:rsid w:val="00D00865"/>
    <w:rsid w:val="00D03F98"/>
    <w:rsid w:val="00D15777"/>
    <w:rsid w:val="00D1698D"/>
    <w:rsid w:val="00D22746"/>
    <w:rsid w:val="00D278B2"/>
    <w:rsid w:val="00D37D6C"/>
    <w:rsid w:val="00D51441"/>
    <w:rsid w:val="00D52D74"/>
    <w:rsid w:val="00D55DCF"/>
    <w:rsid w:val="00D61957"/>
    <w:rsid w:val="00D62829"/>
    <w:rsid w:val="00D7023D"/>
    <w:rsid w:val="00D74B3C"/>
    <w:rsid w:val="00D8188F"/>
    <w:rsid w:val="00D84867"/>
    <w:rsid w:val="00D85F54"/>
    <w:rsid w:val="00D90A0D"/>
    <w:rsid w:val="00DA153B"/>
    <w:rsid w:val="00DA523B"/>
    <w:rsid w:val="00DB2658"/>
    <w:rsid w:val="00DB4F14"/>
    <w:rsid w:val="00DB7A9F"/>
    <w:rsid w:val="00DC190D"/>
    <w:rsid w:val="00DC718A"/>
    <w:rsid w:val="00DE20F4"/>
    <w:rsid w:val="00DE411B"/>
    <w:rsid w:val="00DF0819"/>
    <w:rsid w:val="00DF0BEE"/>
    <w:rsid w:val="00DF7638"/>
    <w:rsid w:val="00E0165C"/>
    <w:rsid w:val="00E024A0"/>
    <w:rsid w:val="00E04CB7"/>
    <w:rsid w:val="00E0519B"/>
    <w:rsid w:val="00E061B1"/>
    <w:rsid w:val="00E253F1"/>
    <w:rsid w:val="00E41AB5"/>
    <w:rsid w:val="00E45F3C"/>
    <w:rsid w:val="00E65250"/>
    <w:rsid w:val="00E7137C"/>
    <w:rsid w:val="00E74066"/>
    <w:rsid w:val="00E74E04"/>
    <w:rsid w:val="00E80456"/>
    <w:rsid w:val="00E87F7E"/>
    <w:rsid w:val="00E900AE"/>
    <w:rsid w:val="00E95837"/>
    <w:rsid w:val="00EA36DB"/>
    <w:rsid w:val="00EA4A65"/>
    <w:rsid w:val="00EA6F41"/>
    <w:rsid w:val="00EA711E"/>
    <w:rsid w:val="00EA7C33"/>
    <w:rsid w:val="00EE1963"/>
    <w:rsid w:val="00EE2653"/>
    <w:rsid w:val="00EF172B"/>
    <w:rsid w:val="00EF330D"/>
    <w:rsid w:val="00EF4B3C"/>
    <w:rsid w:val="00F02088"/>
    <w:rsid w:val="00F023C6"/>
    <w:rsid w:val="00F148AB"/>
    <w:rsid w:val="00F353FD"/>
    <w:rsid w:val="00F55E78"/>
    <w:rsid w:val="00F66CF2"/>
    <w:rsid w:val="00F673EA"/>
    <w:rsid w:val="00F72D0E"/>
    <w:rsid w:val="00F805F2"/>
    <w:rsid w:val="00F81743"/>
    <w:rsid w:val="00F939E5"/>
    <w:rsid w:val="00F95A4A"/>
    <w:rsid w:val="00F97551"/>
    <w:rsid w:val="00F97B42"/>
    <w:rsid w:val="00FA231C"/>
    <w:rsid w:val="00FA5BE2"/>
    <w:rsid w:val="00FA62E5"/>
    <w:rsid w:val="00FB212F"/>
    <w:rsid w:val="00FB4C26"/>
    <w:rsid w:val="00FE15B2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239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39F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2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yamadewa.blogspot.in/2013/03/etika_7249.html?m=1" TargetMode="External"/><Relationship Id="rId5" Type="http://schemas.openxmlformats.org/officeDocument/2006/relationships/hyperlink" Target="file:///C:/Users/SHOHEN/Music/BARU/Panji%20Fitrianto%20Putro%20%20AKULTURASI%20KEBUDAYAAN.ht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SHOHEN</dc:creator>
  <cp:lastModifiedBy>SHOHEN</cp:lastModifiedBy>
  <cp:revision>12</cp:revision>
  <dcterms:created xsi:type="dcterms:W3CDTF">2014-06-08T13:08:00Z</dcterms:created>
  <dcterms:modified xsi:type="dcterms:W3CDTF">2015-09-13T12:24:00Z</dcterms:modified>
</cp:coreProperties>
</file>