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91" w:rsidRPr="000B5ED6" w:rsidRDefault="009133F3" w:rsidP="005D00F9">
      <w:pPr>
        <w:spacing w:line="480" w:lineRule="auto"/>
        <w:jc w:val="center"/>
        <w:rPr>
          <w:rFonts w:ascii="Times New Roman" w:hAnsi="Times New Roman" w:cs="Times New Roman"/>
          <w:b/>
          <w:sz w:val="24"/>
          <w:szCs w:val="24"/>
        </w:rPr>
      </w:pPr>
      <w:r w:rsidRPr="000B5ED6">
        <w:rPr>
          <w:rFonts w:ascii="Times New Roman" w:hAnsi="Times New Roman" w:cs="Times New Roman"/>
          <w:b/>
          <w:sz w:val="24"/>
          <w:szCs w:val="24"/>
        </w:rPr>
        <w:t>BAB V</w:t>
      </w:r>
    </w:p>
    <w:p w:rsidR="009133F3" w:rsidRPr="000B5ED6" w:rsidRDefault="004957BB" w:rsidP="005D00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E167C" w:rsidRDefault="009133F3" w:rsidP="009E167C">
      <w:pPr>
        <w:pStyle w:val="ListParagraph"/>
        <w:numPr>
          <w:ilvl w:val="0"/>
          <w:numId w:val="1"/>
        </w:numPr>
        <w:spacing w:line="480" w:lineRule="auto"/>
        <w:ind w:left="426" w:hanging="426"/>
        <w:jc w:val="both"/>
        <w:rPr>
          <w:rFonts w:ascii="Times New Roman" w:hAnsi="Times New Roman" w:cs="Times New Roman"/>
          <w:b/>
          <w:sz w:val="24"/>
          <w:szCs w:val="24"/>
        </w:rPr>
      </w:pPr>
      <w:r w:rsidRPr="00C26FFF">
        <w:rPr>
          <w:rFonts w:ascii="Times New Roman" w:hAnsi="Times New Roman" w:cs="Times New Roman"/>
          <w:b/>
          <w:sz w:val="24"/>
          <w:szCs w:val="24"/>
        </w:rPr>
        <w:t>Kesimpulan</w:t>
      </w:r>
      <w:r w:rsidR="009E167C">
        <w:rPr>
          <w:rFonts w:ascii="Times New Roman" w:hAnsi="Times New Roman" w:cs="Times New Roman"/>
          <w:b/>
          <w:sz w:val="24"/>
          <w:szCs w:val="24"/>
        </w:rPr>
        <w:t xml:space="preserve"> </w:t>
      </w:r>
    </w:p>
    <w:p w:rsidR="009E167C" w:rsidRPr="009E167C" w:rsidRDefault="009E167C" w:rsidP="00752C72">
      <w:pPr>
        <w:pStyle w:val="ListParagraph"/>
        <w:spacing w:line="480" w:lineRule="auto"/>
        <w:ind w:left="426" w:firstLine="708"/>
        <w:jc w:val="both"/>
        <w:rPr>
          <w:rFonts w:ascii="Times New Roman" w:hAnsi="Times New Roman" w:cs="Times New Roman"/>
          <w:sz w:val="24"/>
          <w:szCs w:val="24"/>
        </w:rPr>
      </w:pPr>
      <w:r w:rsidRPr="009E167C">
        <w:rPr>
          <w:rFonts w:ascii="Times New Roman" w:hAnsi="Times New Roman" w:cs="Times New Roman"/>
          <w:sz w:val="24"/>
          <w:szCs w:val="24"/>
        </w:rPr>
        <w:t xml:space="preserve">OJK mencatat perkembangan terakhir dari Indeks Saham Syariah Indonesia (ISSI) </w:t>
      </w:r>
      <w:r>
        <w:rPr>
          <w:rFonts w:ascii="Times New Roman" w:hAnsi="Times New Roman" w:cs="Times New Roman"/>
          <w:sz w:val="24"/>
          <w:szCs w:val="24"/>
        </w:rPr>
        <w:t>di</w:t>
      </w:r>
      <w:r w:rsidRPr="009E167C">
        <w:rPr>
          <w:rFonts w:ascii="Times New Roman" w:hAnsi="Times New Roman" w:cs="Times New Roman"/>
          <w:sz w:val="24"/>
          <w:szCs w:val="24"/>
        </w:rPr>
        <w:t>akhir tahun Rp 3.025 triliun. Nilai tersebut merupakan 60 persen dari total kapitalisasi pasar saham yang tercatat di BEI sebesar Rp 5.052 triliun.</w:t>
      </w:r>
      <w:r>
        <w:rPr>
          <w:rFonts w:ascii="Times New Roman" w:hAnsi="Times New Roman" w:cs="Times New Roman"/>
          <w:sz w:val="24"/>
          <w:szCs w:val="24"/>
        </w:rPr>
        <w:t xml:space="preserve"> Hal ini menunjukkan bahwa ISSI </w:t>
      </w:r>
      <w:r w:rsidRPr="008E699B">
        <w:rPr>
          <w:rFonts w:ascii="Times New Roman" w:hAnsi="Times New Roman" w:cs="Times New Roman"/>
          <w:sz w:val="24"/>
          <w:szCs w:val="24"/>
        </w:rPr>
        <w:t>mempunyai peranan yang cukup penting untuk dapat meningkatkan pangsa pasar industri keuangan Syariah di Indonesia</w:t>
      </w:r>
      <w:r>
        <w:rPr>
          <w:rFonts w:ascii="Times New Roman" w:hAnsi="Times New Roman" w:cs="Times New Roman"/>
          <w:sz w:val="24"/>
          <w:szCs w:val="24"/>
        </w:rPr>
        <w:t xml:space="preserve">. </w:t>
      </w:r>
      <w:r w:rsidR="00752C72">
        <w:rPr>
          <w:rFonts w:ascii="Times New Roman" w:eastAsia="Times New Roman" w:hAnsi="Times New Roman" w:cs="Times New Roman"/>
          <w:sz w:val="24"/>
          <w:szCs w:val="24"/>
          <w:lang w:eastAsia="id-ID"/>
        </w:rPr>
        <w:t>Hal serupa juga sama, p</w:t>
      </w:r>
      <w:r w:rsidRPr="009E167C">
        <w:rPr>
          <w:rFonts w:ascii="Times New Roman" w:eastAsia="Times New Roman" w:hAnsi="Times New Roman" w:cs="Times New Roman"/>
          <w:sz w:val="24"/>
          <w:szCs w:val="24"/>
          <w:lang w:eastAsia="id-ID"/>
        </w:rPr>
        <w:t xml:space="preserve">osisi </w:t>
      </w:r>
      <w:r w:rsidRPr="009E167C">
        <w:rPr>
          <w:rFonts w:ascii="Times New Roman" w:eastAsia="Times New Roman" w:hAnsi="Times New Roman" w:cs="Times New Roman"/>
          <w:i/>
          <w:sz w:val="24"/>
          <w:szCs w:val="24"/>
          <w:lang w:eastAsia="id-ID"/>
        </w:rPr>
        <w:t xml:space="preserve">Broad Money </w:t>
      </w:r>
      <w:r w:rsidRPr="009E167C">
        <w:rPr>
          <w:rFonts w:ascii="Times New Roman" w:eastAsia="Times New Roman" w:hAnsi="Times New Roman" w:cs="Times New Roman"/>
          <w:sz w:val="24"/>
          <w:szCs w:val="24"/>
          <w:lang w:eastAsia="id-ID"/>
        </w:rPr>
        <w:t xml:space="preserve">(M2) pada April 2014 sebesar Rp 3.732,1 T, atau tumbuh 11,0%, meningkat  dibandingkan dengan pertumbuhan Maret 2014 (10,0%). </w:t>
      </w:r>
      <w:r>
        <w:rPr>
          <w:rFonts w:ascii="Times New Roman" w:eastAsia="Times New Roman" w:hAnsi="Times New Roman" w:cs="Times New Roman"/>
          <w:sz w:val="24"/>
          <w:szCs w:val="24"/>
          <w:lang w:eastAsia="id-ID"/>
        </w:rPr>
        <w:t xml:space="preserve">Hal </w:t>
      </w:r>
      <w:r w:rsidR="00752C72">
        <w:rPr>
          <w:rFonts w:ascii="Times New Roman" w:eastAsia="Times New Roman" w:hAnsi="Times New Roman" w:cs="Times New Roman"/>
          <w:sz w:val="24"/>
          <w:szCs w:val="24"/>
          <w:lang w:eastAsia="id-ID"/>
        </w:rPr>
        <w:t>tersebut menunjukkan adanya keterkaitan</w:t>
      </w:r>
      <w:r>
        <w:rPr>
          <w:rFonts w:ascii="Times New Roman" w:eastAsia="Times New Roman" w:hAnsi="Times New Roman" w:cs="Times New Roman"/>
          <w:sz w:val="24"/>
          <w:szCs w:val="24"/>
          <w:lang w:eastAsia="id-ID"/>
        </w:rPr>
        <w:t xml:space="preserve"> antara </w:t>
      </w:r>
      <w:r w:rsidRPr="009E167C">
        <w:rPr>
          <w:rFonts w:ascii="Times New Roman" w:eastAsia="Times New Roman" w:hAnsi="Times New Roman" w:cs="Times New Roman"/>
          <w:i/>
          <w:sz w:val="24"/>
          <w:szCs w:val="24"/>
          <w:lang w:eastAsia="id-ID"/>
        </w:rPr>
        <w:t>Broad Money</w:t>
      </w:r>
      <w:r>
        <w:rPr>
          <w:rFonts w:ascii="Times New Roman" w:eastAsia="Times New Roman" w:hAnsi="Times New Roman" w:cs="Times New Roman"/>
          <w:sz w:val="24"/>
          <w:szCs w:val="24"/>
          <w:lang w:eastAsia="id-ID"/>
        </w:rPr>
        <w:t xml:space="preserve"> (M2) terhadap Indeks Saham Syariah Indonesia (ISSI).</w:t>
      </w:r>
    </w:p>
    <w:p w:rsidR="008E1731" w:rsidRPr="00A20DFA" w:rsidRDefault="00752C72" w:rsidP="00A20DFA">
      <w:pPr>
        <w:spacing w:line="480" w:lineRule="auto"/>
        <w:ind w:left="426" w:firstLine="720"/>
        <w:jc w:val="both"/>
        <w:rPr>
          <w:rFonts w:ascii="Times New Roman" w:eastAsia="Times New Roman" w:hAnsi="Times New Roman" w:cs="Times New Roman"/>
          <w:sz w:val="24"/>
          <w:szCs w:val="24"/>
          <w:lang w:eastAsia="id-ID"/>
        </w:rPr>
      </w:pPr>
      <w:r>
        <w:rPr>
          <w:rFonts w:asciiTheme="majorBidi" w:hAnsiTheme="majorBidi" w:cstheme="majorBidi"/>
          <w:sz w:val="24"/>
          <w:szCs w:val="24"/>
        </w:rPr>
        <w:t>Sejalan dengan hal itu, b</w:t>
      </w:r>
      <w:r w:rsidR="00F65001" w:rsidRPr="00A61D41">
        <w:rPr>
          <w:rFonts w:asciiTheme="majorBidi" w:hAnsiTheme="majorBidi" w:cstheme="majorBidi"/>
          <w:sz w:val="24"/>
          <w:szCs w:val="24"/>
        </w:rPr>
        <w:t>erdasarkan hasil analisis dan pembahasan pada BAB IV,</w:t>
      </w:r>
      <w:r w:rsidR="00DE279F">
        <w:rPr>
          <w:rFonts w:asciiTheme="majorBidi" w:hAnsiTheme="majorBidi" w:cstheme="majorBidi"/>
          <w:sz w:val="24"/>
          <w:szCs w:val="24"/>
        </w:rPr>
        <w:t xml:space="preserve"> </w:t>
      </w:r>
      <w:r w:rsidR="00DE579E">
        <w:rPr>
          <w:rFonts w:asciiTheme="majorBidi" w:hAnsiTheme="majorBidi" w:cstheme="majorBidi"/>
          <w:sz w:val="24"/>
          <w:szCs w:val="24"/>
        </w:rPr>
        <w:t xml:space="preserve">terlihat bahwa </w:t>
      </w:r>
      <w:r w:rsidR="00DE579E" w:rsidRPr="00DE279F">
        <w:rPr>
          <w:rFonts w:ascii="Times New Roman" w:eastAsia="Times New Roman" w:hAnsi="Times New Roman" w:cs="Times New Roman"/>
          <w:sz w:val="24"/>
          <w:szCs w:val="24"/>
          <w:lang w:eastAsia="id-ID"/>
        </w:rPr>
        <w:t xml:space="preserve">ada pengaruh secara signifikan antara </w:t>
      </w:r>
      <w:r w:rsidR="00DE579E" w:rsidRPr="00DE279F">
        <w:rPr>
          <w:rFonts w:ascii="Times New Roman" w:eastAsia="Times New Roman" w:hAnsi="Times New Roman" w:cs="Times New Roman"/>
          <w:i/>
          <w:sz w:val="24"/>
          <w:szCs w:val="24"/>
          <w:lang w:eastAsia="id-ID"/>
        </w:rPr>
        <w:t xml:space="preserve">Broad Money </w:t>
      </w:r>
      <w:r w:rsidR="00DE579E" w:rsidRPr="00DE279F">
        <w:rPr>
          <w:rFonts w:ascii="Times New Roman" w:eastAsia="Times New Roman" w:hAnsi="Times New Roman" w:cs="Times New Roman"/>
          <w:sz w:val="24"/>
          <w:szCs w:val="24"/>
          <w:lang w:eastAsia="id-ID"/>
        </w:rPr>
        <w:t xml:space="preserve">(M2) dengan Kapitalisasi Indeks Saham Syariah Indonesia. </w:t>
      </w:r>
      <w:r w:rsidR="008E1731">
        <w:rPr>
          <w:rFonts w:ascii="Times New Roman" w:eastAsia="Times New Roman" w:hAnsi="Times New Roman" w:cs="Times New Roman"/>
          <w:sz w:val="24"/>
          <w:szCs w:val="24"/>
          <w:lang w:eastAsia="id-ID"/>
        </w:rPr>
        <w:t xml:space="preserve">Hal ini dikuatkan oleh hasil analisis Uji Regresi Linier Sederhana yang menunjukkan bahwa </w:t>
      </w:r>
      <w:r w:rsidR="00A765B5">
        <w:rPr>
          <w:rFonts w:ascii="Times New Roman" w:eastAsia="Times New Roman" w:hAnsi="Times New Roman" w:cs="Times New Roman"/>
          <w:sz w:val="24"/>
          <w:szCs w:val="24"/>
          <w:lang w:eastAsia="id-ID"/>
        </w:rPr>
        <w:t xml:space="preserve">hasil </w:t>
      </w:r>
      <w:r w:rsidR="00F65001" w:rsidRPr="00DE279F">
        <w:rPr>
          <w:rFonts w:ascii="Times New Roman" w:hAnsi="Times New Roman" w:cs="Times New Roman"/>
          <w:sz w:val="24"/>
          <w:szCs w:val="24"/>
        </w:rPr>
        <w:t xml:space="preserve">variabel </w:t>
      </w:r>
      <w:r w:rsidR="00F65001" w:rsidRPr="00DE279F">
        <w:rPr>
          <w:rFonts w:ascii="Times New Roman" w:hAnsi="Times New Roman" w:cs="Times New Roman"/>
          <w:i/>
          <w:sz w:val="24"/>
          <w:szCs w:val="24"/>
        </w:rPr>
        <w:t xml:space="preserve">Broad Money </w:t>
      </w:r>
      <w:r w:rsidR="00F65001" w:rsidRPr="00DE279F">
        <w:rPr>
          <w:rFonts w:ascii="Times New Roman" w:hAnsi="Times New Roman" w:cs="Times New Roman"/>
          <w:sz w:val="24"/>
          <w:szCs w:val="24"/>
        </w:rPr>
        <w:t>(M2) mampu menjelaskan Kapitalisasi Indeks Saham Syariah Indonesia (ISSI)</w:t>
      </w:r>
      <w:r w:rsidR="003067DE" w:rsidRPr="00DE279F">
        <w:rPr>
          <w:rFonts w:ascii="Times New Roman" w:hAnsi="Times New Roman" w:cs="Times New Roman"/>
          <w:sz w:val="24"/>
          <w:szCs w:val="24"/>
        </w:rPr>
        <w:t xml:space="preserve"> diperiode Mei 2011 sampai dengan April 2014 </w:t>
      </w:r>
      <w:r w:rsidR="00F65001" w:rsidRPr="00DE279F">
        <w:rPr>
          <w:rFonts w:ascii="Times New Roman" w:hAnsi="Times New Roman" w:cs="Times New Roman"/>
          <w:sz w:val="24"/>
          <w:szCs w:val="24"/>
        </w:rPr>
        <w:t xml:space="preserve"> sebesar </w:t>
      </w:r>
      <w:r w:rsidR="003067DE" w:rsidRPr="00DE279F">
        <w:rPr>
          <w:rFonts w:ascii="Times New Roman" w:hAnsi="Times New Roman" w:cs="Times New Roman"/>
          <w:sz w:val="24"/>
          <w:szCs w:val="24"/>
        </w:rPr>
        <w:t xml:space="preserve">0,804 atau </w:t>
      </w:r>
      <w:r w:rsidR="00F65001" w:rsidRPr="00DE279F">
        <w:rPr>
          <w:rFonts w:ascii="Times New Roman" w:hAnsi="Times New Roman" w:cs="Times New Roman"/>
          <w:sz w:val="24"/>
          <w:szCs w:val="24"/>
        </w:rPr>
        <w:t>80,4%, sedangkan sisanya 19,6% dijelaskan oleh variabel lain yang tidak dibahas dalam penelitian ini.</w:t>
      </w:r>
      <w:r w:rsidR="00DE279F">
        <w:rPr>
          <w:rFonts w:asciiTheme="majorBidi" w:hAnsiTheme="majorBidi" w:cstheme="majorBidi"/>
          <w:sz w:val="24"/>
          <w:szCs w:val="24"/>
        </w:rPr>
        <w:t xml:space="preserve"> </w:t>
      </w:r>
      <w:r w:rsidR="00A20DFA">
        <w:rPr>
          <w:rFonts w:asciiTheme="majorBidi" w:hAnsiTheme="majorBidi" w:cstheme="majorBidi"/>
          <w:sz w:val="24"/>
          <w:szCs w:val="24"/>
        </w:rPr>
        <w:t xml:space="preserve">Dan dapat dilihat juga </w:t>
      </w:r>
      <w:r w:rsidR="00A20DFA">
        <w:rPr>
          <w:rFonts w:ascii="Times New Roman" w:hAnsi="Times New Roman" w:cs="Times New Roman"/>
          <w:sz w:val="24"/>
          <w:szCs w:val="24"/>
        </w:rPr>
        <w:t>dari hasil</w:t>
      </w:r>
      <w:r w:rsidR="00A20DFA" w:rsidRPr="00DE279F">
        <w:rPr>
          <w:rFonts w:ascii="Times New Roman" w:hAnsi="Times New Roman" w:cs="Times New Roman"/>
          <w:sz w:val="24"/>
          <w:szCs w:val="24"/>
        </w:rPr>
        <w:t xml:space="preserve"> Uji T yang dilakukan dengan </w:t>
      </w:r>
      <w:r w:rsidR="00A20DFA" w:rsidRPr="00DE279F">
        <w:rPr>
          <w:rFonts w:ascii="Times New Roman" w:eastAsia="Times New Roman" w:hAnsi="Times New Roman" w:cs="Times New Roman"/>
          <w:sz w:val="24"/>
          <w:szCs w:val="24"/>
          <w:lang w:eastAsia="id-ID"/>
        </w:rPr>
        <w:t>diperoleh T</w:t>
      </w:r>
      <w:r w:rsidR="00A20DFA" w:rsidRPr="00DE279F">
        <w:rPr>
          <w:rFonts w:ascii="Times New Roman" w:eastAsia="Times New Roman" w:hAnsi="Times New Roman" w:cs="Times New Roman"/>
          <w:sz w:val="24"/>
          <w:szCs w:val="24"/>
          <w:vertAlign w:val="subscript"/>
          <w:lang w:eastAsia="id-ID"/>
        </w:rPr>
        <w:t xml:space="preserve">hitung </w:t>
      </w:r>
      <w:r w:rsidR="00A20DFA" w:rsidRPr="00DE279F">
        <w:rPr>
          <w:rFonts w:ascii="Times New Roman" w:eastAsia="Times New Roman" w:hAnsi="Times New Roman" w:cs="Times New Roman"/>
          <w:sz w:val="24"/>
          <w:szCs w:val="24"/>
          <w:lang w:eastAsia="id-ID"/>
        </w:rPr>
        <w:t xml:space="preserve">sebesarkan </w:t>
      </w:r>
      <w:r w:rsidR="00A20DFA" w:rsidRPr="00DE279F">
        <w:rPr>
          <w:rFonts w:ascii="Times New Roman" w:eastAsia="Times New Roman" w:hAnsi="Times New Roman" w:cs="Times New Roman"/>
          <w:sz w:val="24"/>
          <w:szCs w:val="24"/>
          <w:lang w:eastAsia="id-ID"/>
        </w:rPr>
        <w:lastRenderedPageBreak/>
        <w:t>11.796 dan T</w:t>
      </w:r>
      <w:r w:rsidR="00A20DFA" w:rsidRPr="00DE279F">
        <w:rPr>
          <w:rFonts w:ascii="Times New Roman" w:eastAsia="Times New Roman" w:hAnsi="Times New Roman" w:cs="Times New Roman"/>
          <w:sz w:val="24"/>
          <w:szCs w:val="24"/>
          <w:vertAlign w:val="subscript"/>
          <w:lang w:eastAsia="id-ID"/>
        </w:rPr>
        <w:t xml:space="preserve">tabel </w:t>
      </w:r>
      <w:r w:rsidR="00A20DFA" w:rsidRPr="00DE279F">
        <w:rPr>
          <w:rFonts w:ascii="Times New Roman" w:eastAsia="Times New Roman" w:hAnsi="Times New Roman" w:cs="Times New Roman"/>
          <w:sz w:val="24"/>
          <w:szCs w:val="24"/>
          <w:lang w:eastAsia="id-ID"/>
        </w:rPr>
        <w:t xml:space="preserve">pada alpha 5% sebesar 2.035 dimana yang artinya bahwa ada pengaruh secara signifikan antara </w:t>
      </w:r>
      <w:r w:rsidR="00A20DFA" w:rsidRPr="00DE279F">
        <w:rPr>
          <w:rFonts w:ascii="Times New Roman" w:eastAsia="Times New Roman" w:hAnsi="Times New Roman" w:cs="Times New Roman"/>
          <w:i/>
          <w:sz w:val="24"/>
          <w:szCs w:val="24"/>
          <w:lang w:eastAsia="id-ID"/>
        </w:rPr>
        <w:t xml:space="preserve">Broad Money </w:t>
      </w:r>
      <w:r w:rsidR="00A20DFA" w:rsidRPr="00DE279F">
        <w:rPr>
          <w:rFonts w:ascii="Times New Roman" w:eastAsia="Times New Roman" w:hAnsi="Times New Roman" w:cs="Times New Roman"/>
          <w:sz w:val="24"/>
          <w:szCs w:val="24"/>
          <w:lang w:eastAsia="id-ID"/>
        </w:rPr>
        <w:t xml:space="preserve">(M2) dengan Kapitalisasi </w:t>
      </w:r>
      <w:r w:rsidR="00A20DFA">
        <w:rPr>
          <w:rFonts w:ascii="Times New Roman" w:eastAsia="Times New Roman" w:hAnsi="Times New Roman" w:cs="Times New Roman"/>
          <w:sz w:val="24"/>
          <w:szCs w:val="24"/>
          <w:lang w:eastAsia="id-ID"/>
        </w:rPr>
        <w:t xml:space="preserve">Indeks Saham Syariah Indonesia. </w:t>
      </w:r>
      <w:r w:rsidR="00DE279F">
        <w:rPr>
          <w:rFonts w:asciiTheme="majorBidi" w:hAnsiTheme="majorBidi" w:cstheme="majorBidi"/>
          <w:sz w:val="24"/>
          <w:szCs w:val="24"/>
        </w:rPr>
        <w:t xml:space="preserve">Sedangkan </w:t>
      </w:r>
      <w:r w:rsidR="00DE279F">
        <w:rPr>
          <w:rFonts w:ascii="Times New Roman" w:hAnsi="Times New Roman" w:cs="Times New Roman"/>
          <w:color w:val="000000"/>
          <w:sz w:val="24"/>
          <w:szCs w:val="24"/>
        </w:rPr>
        <w:t>b</w:t>
      </w:r>
      <w:r w:rsidR="003067DE" w:rsidRPr="00DE279F">
        <w:rPr>
          <w:rFonts w:ascii="Times New Roman" w:hAnsi="Times New Roman" w:cs="Times New Roman"/>
          <w:color w:val="000000"/>
          <w:sz w:val="24"/>
          <w:szCs w:val="24"/>
        </w:rPr>
        <w:t xml:space="preserve">erdasarkan </w:t>
      </w:r>
      <w:r w:rsidR="003067DE" w:rsidRPr="00DE279F">
        <w:rPr>
          <w:rFonts w:ascii="Times New Roman" w:hAnsi="Times New Roman" w:cs="Times New Roman"/>
          <w:sz w:val="24"/>
          <w:szCs w:val="24"/>
        </w:rPr>
        <w:t xml:space="preserve">Persamaan regresinya yaitu </w:t>
      </w:r>
      <w:r w:rsidR="003067DE" w:rsidRPr="00DE279F">
        <w:rPr>
          <w:rFonts w:ascii="Times New Roman" w:eastAsia="Times New Roman" w:hAnsi="Times New Roman" w:cs="Times New Roman"/>
          <w:sz w:val="24"/>
          <w:szCs w:val="24"/>
          <w:lang w:eastAsia="id-ID"/>
        </w:rPr>
        <w:t xml:space="preserve">Y’ = </w:t>
      </w:r>
      <w:r w:rsidR="0066453D">
        <w:rPr>
          <w:rFonts w:ascii="Times New Roman" w:eastAsia="Times New Roman" w:hAnsi="Times New Roman" w:cs="Times New Roman"/>
          <w:sz w:val="24"/>
          <w:szCs w:val="24"/>
          <w:lang w:eastAsia="id-ID"/>
        </w:rPr>
        <w:t>0,000001203</w:t>
      </w:r>
      <w:r w:rsidR="00BB61F2">
        <w:rPr>
          <w:rFonts w:ascii="Times New Roman" w:eastAsia="Times New Roman" w:hAnsi="Times New Roman" w:cs="Times New Roman"/>
          <w:sz w:val="24"/>
          <w:szCs w:val="24"/>
          <w:lang w:eastAsia="id-ID"/>
        </w:rPr>
        <w:t xml:space="preserve"> </w:t>
      </w:r>
      <w:r w:rsidR="00DE279F">
        <w:rPr>
          <w:rFonts w:ascii="Times New Roman" w:eastAsia="Times New Roman" w:hAnsi="Times New Roman" w:cs="Times New Roman"/>
          <w:sz w:val="24"/>
          <w:szCs w:val="24"/>
          <w:lang w:eastAsia="id-ID"/>
        </w:rPr>
        <w:t>+ 0,844</w:t>
      </w:r>
      <w:r w:rsidR="00DE279F" w:rsidRPr="003635C0">
        <w:rPr>
          <w:rFonts w:ascii="Times New Roman" w:eastAsia="Times New Roman" w:hAnsi="Times New Roman" w:cs="Times New Roman"/>
          <w:sz w:val="24"/>
          <w:szCs w:val="24"/>
          <w:lang w:eastAsia="id-ID"/>
        </w:rPr>
        <w:t>X</w:t>
      </w:r>
      <w:r w:rsidR="00DE279F">
        <w:rPr>
          <w:rFonts w:ascii="Times New Roman" w:eastAsia="Times New Roman" w:hAnsi="Times New Roman" w:cs="Times New Roman"/>
          <w:sz w:val="24"/>
          <w:szCs w:val="24"/>
          <w:lang w:eastAsia="id-ID"/>
        </w:rPr>
        <w:t xml:space="preserve">  </w:t>
      </w:r>
      <w:r w:rsidR="003067DE" w:rsidRPr="00DE279F">
        <w:rPr>
          <w:rFonts w:ascii="Times New Roman" w:eastAsia="Times New Roman" w:hAnsi="Times New Roman" w:cs="Times New Roman"/>
          <w:sz w:val="24"/>
          <w:szCs w:val="24"/>
          <w:lang w:eastAsia="id-ID"/>
        </w:rPr>
        <w:t>yang</w:t>
      </w:r>
      <w:r w:rsidR="003067DE" w:rsidRPr="00DE279F">
        <w:rPr>
          <w:rFonts w:ascii="Times New Roman" w:hAnsi="Times New Roman" w:cs="Times New Roman"/>
          <w:color w:val="000000"/>
          <w:sz w:val="24"/>
          <w:szCs w:val="24"/>
        </w:rPr>
        <w:t xml:space="preserve"> </w:t>
      </w:r>
      <w:r w:rsidR="003067DE" w:rsidRPr="00DE279F">
        <w:rPr>
          <w:rFonts w:ascii="Times New Roman" w:hAnsi="Times New Roman" w:cs="Times New Roman"/>
          <w:sz w:val="24"/>
          <w:szCs w:val="24"/>
        </w:rPr>
        <w:t xml:space="preserve">koefisien bernilai </w:t>
      </w:r>
      <w:r w:rsidR="00DE279F">
        <w:rPr>
          <w:rFonts w:ascii="Times New Roman" w:hAnsi="Times New Roman" w:cs="Times New Roman"/>
          <w:sz w:val="24"/>
          <w:szCs w:val="24"/>
        </w:rPr>
        <w:t>positif</w:t>
      </w:r>
      <w:r w:rsidR="003067DE" w:rsidRPr="00DE279F">
        <w:rPr>
          <w:rFonts w:ascii="Times New Roman" w:hAnsi="Times New Roman" w:cs="Times New Roman"/>
          <w:sz w:val="24"/>
          <w:szCs w:val="24"/>
        </w:rPr>
        <w:t xml:space="preserve"> artinya terjadi hubungan </w:t>
      </w:r>
      <w:r w:rsidR="00DE279F">
        <w:rPr>
          <w:rFonts w:ascii="Times New Roman" w:hAnsi="Times New Roman" w:cs="Times New Roman"/>
          <w:sz w:val="24"/>
          <w:szCs w:val="24"/>
        </w:rPr>
        <w:t>positif</w:t>
      </w:r>
      <w:r w:rsidR="003067DE" w:rsidRPr="00DE279F">
        <w:rPr>
          <w:rFonts w:ascii="Times New Roman" w:hAnsi="Times New Roman" w:cs="Times New Roman"/>
          <w:sz w:val="24"/>
          <w:szCs w:val="24"/>
        </w:rPr>
        <w:t xml:space="preserve"> antara </w:t>
      </w:r>
      <w:r w:rsidR="003067DE" w:rsidRPr="00DE279F">
        <w:rPr>
          <w:rFonts w:ascii="Times New Roman" w:hAnsi="Times New Roman" w:cs="Times New Roman"/>
          <w:i/>
          <w:sz w:val="24"/>
          <w:szCs w:val="24"/>
        </w:rPr>
        <w:t>Broad Money</w:t>
      </w:r>
      <w:r w:rsidR="003067DE" w:rsidRPr="00DE279F">
        <w:rPr>
          <w:rFonts w:ascii="Times New Roman" w:hAnsi="Times New Roman" w:cs="Times New Roman"/>
          <w:sz w:val="24"/>
          <w:szCs w:val="24"/>
        </w:rPr>
        <w:t xml:space="preserve"> (M2) dengan Kapitalisasi Indeks Saham Syariah Indonesia (ISSI), semakin </w:t>
      </w:r>
      <w:r w:rsidR="00DE279F">
        <w:rPr>
          <w:rFonts w:ascii="Times New Roman" w:hAnsi="Times New Roman" w:cs="Times New Roman"/>
          <w:sz w:val="24"/>
          <w:szCs w:val="24"/>
        </w:rPr>
        <w:t>tinggi</w:t>
      </w:r>
      <w:r w:rsidR="003067DE" w:rsidRPr="00DE279F">
        <w:rPr>
          <w:rFonts w:ascii="Times New Roman" w:hAnsi="Times New Roman" w:cs="Times New Roman"/>
          <w:sz w:val="24"/>
          <w:szCs w:val="24"/>
        </w:rPr>
        <w:t xml:space="preserve"> tingkat </w:t>
      </w:r>
      <w:r w:rsidR="003067DE" w:rsidRPr="00DE279F">
        <w:rPr>
          <w:rFonts w:ascii="Times New Roman" w:hAnsi="Times New Roman" w:cs="Times New Roman"/>
          <w:i/>
          <w:sz w:val="24"/>
          <w:szCs w:val="24"/>
        </w:rPr>
        <w:t>Broad Money</w:t>
      </w:r>
      <w:r w:rsidR="003067DE" w:rsidRPr="00DE279F">
        <w:rPr>
          <w:rFonts w:ascii="Times New Roman" w:hAnsi="Times New Roman" w:cs="Times New Roman"/>
          <w:sz w:val="24"/>
          <w:szCs w:val="24"/>
        </w:rPr>
        <w:t xml:space="preserve"> (M2) maka semakin meningkatkan Kapitalisasi Indeks Saham Syariah Indonesia (ISSI) di Indonesia.</w:t>
      </w:r>
      <w:r w:rsidR="00DE279F">
        <w:rPr>
          <w:rFonts w:asciiTheme="majorBidi" w:hAnsiTheme="majorBidi" w:cstheme="majorBidi"/>
          <w:sz w:val="24"/>
          <w:szCs w:val="24"/>
        </w:rPr>
        <w:t xml:space="preserve"> </w:t>
      </w:r>
      <w:r w:rsidR="00A20DFA">
        <w:rPr>
          <w:rFonts w:ascii="Times New Roman" w:eastAsia="Times New Roman" w:hAnsi="Times New Roman" w:cs="Times New Roman"/>
          <w:sz w:val="24"/>
          <w:szCs w:val="24"/>
          <w:lang w:eastAsia="id-ID"/>
        </w:rPr>
        <w:t xml:space="preserve">Secara teori, pertumbuhan </w:t>
      </w:r>
      <w:r w:rsidR="00A20DFA" w:rsidRPr="00A20DFA">
        <w:rPr>
          <w:rFonts w:ascii="Times New Roman" w:eastAsia="Times New Roman" w:hAnsi="Times New Roman" w:cs="Times New Roman"/>
          <w:i/>
          <w:sz w:val="24"/>
          <w:szCs w:val="24"/>
          <w:lang w:eastAsia="id-ID"/>
        </w:rPr>
        <w:t>Broad Money</w:t>
      </w:r>
      <w:r w:rsidR="00A20DFA">
        <w:rPr>
          <w:rFonts w:ascii="Times New Roman" w:eastAsia="Times New Roman" w:hAnsi="Times New Roman" w:cs="Times New Roman"/>
          <w:sz w:val="24"/>
          <w:szCs w:val="24"/>
          <w:lang w:eastAsia="id-ID"/>
        </w:rPr>
        <w:t xml:space="preserve"> (M2) yang stabil akan meningkatkan daya beli masyarakat sehingga berdampak pula terhadap permintaan saham di</w:t>
      </w:r>
      <w:r w:rsidR="00403E87">
        <w:rPr>
          <w:rFonts w:ascii="Times New Roman" w:eastAsia="Times New Roman" w:hAnsi="Times New Roman" w:cs="Times New Roman"/>
          <w:sz w:val="24"/>
          <w:szCs w:val="24"/>
          <w:lang w:eastAsia="id-ID"/>
        </w:rPr>
        <w:t xml:space="preserve"> </w:t>
      </w:r>
      <w:bookmarkStart w:id="0" w:name="_GoBack"/>
      <w:bookmarkEnd w:id="0"/>
      <w:r w:rsidR="00A20DFA">
        <w:rPr>
          <w:rFonts w:ascii="Times New Roman" w:eastAsia="Times New Roman" w:hAnsi="Times New Roman" w:cs="Times New Roman"/>
          <w:sz w:val="24"/>
          <w:szCs w:val="24"/>
          <w:lang w:eastAsia="id-ID"/>
        </w:rPr>
        <w:t>pasar modal termasuk di Indeks Saham Syariah Indonesia (ISSI).</w:t>
      </w:r>
    </w:p>
    <w:p w:rsidR="00C26FFF" w:rsidRPr="00A765B5" w:rsidRDefault="00C26FFF" w:rsidP="004D713C">
      <w:pPr>
        <w:pStyle w:val="ListParagraph"/>
        <w:numPr>
          <w:ilvl w:val="0"/>
          <w:numId w:val="1"/>
        </w:numPr>
        <w:spacing w:line="480" w:lineRule="auto"/>
        <w:ind w:left="426" w:hanging="426"/>
        <w:jc w:val="both"/>
        <w:rPr>
          <w:rFonts w:ascii="Times New Roman" w:hAnsi="Times New Roman" w:cs="Times New Roman"/>
          <w:b/>
          <w:sz w:val="24"/>
          <w:szCs w:val="24"/>
        </w:rPr>
      </w:pPr>
      <w:r w:rsidRPr="00A765B5">
        <w:rPr>
          <w:rFonts w:ascii="Times New Roman" w:hAnsi="Times New Roman" w:cs="Times New Roman"/>
          <w:b/>
          <w:sz w:val="24"/>
          <w:szCs w:val="24"/>
        </w:rPr>
        <w:t xml:space="preserve">Implikasi Penelitian </w:t>
      </w:r>
    </w:p>
    <w:p w:rsidR="00C26FFF" w:rsidRDefault="00C26FFF" w:rsidP="004D713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kesimpulan yang telah diuraikan, maka penulis menc</w:t>
      </w:r>
      <w:r w:rsidR="004D713C">
        <w:rPr>
          <w:rFonts w:ascii="Times New Roman" w:hAnsi="Times New Roman" w:cs="Times New Roman"/>
          <w:sz w:val="24"/>
          <w:szCs w:val="24"/>
        </w:rPr>
        <w:t xml:space="preserve">oba </w:t>
      </w:r>
      <w:r>
        <w:rPr>
          <w:rFonts w:ascii="Times New Roman" w:hAnsi="Times New Roman" w:cs="Times New Roman"/>
          <w:sz w:val="24"/>
          <w:szCs w:val="24"/>
        </w:rPr>
        <w:t>mengemukakan implikasi yang mungkin bermanfaat diantaranya:</w:t>
      </w:r>
    </w:p>
    <w:p w:rsidR="00C26FFF" w:rsidRDefault="00C26FFF" w:rsidP="00A61D41">
      <w:pPr>
        <w:pStyle w:val="ListParagraph"/>
        <w:numPr>
          <w:ilvl w:val="0"/>
          <w:numId w:val="4"/>
        </w:numPr>
        <w:autoSpaceDE w:val="0"/>
        <w:autoSpaceDN w:val="0"/>
        <w:adjustRightInd w:val="0"/>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Bagi Investor</w:t>
      </w:r>
    </w:p>
    <w:p w:rsidR="005D00F9" w:rsidRDefault="00C26FFF" w:rsidP="005D00F9">
      <w:pPr>
        <w:autoSpaceDE w:val="0"/>
        <w:autoSpaceDN w:val="0"/>
        <w:adjustRightInd w:val="0"/>
        <w:spacing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Penelitian ini diharapkan dapat menjadi informasi yang akan menambah wawasan dan pengetahuan bagi investor pasar modal syariah terutama terkait dengan indeks syariah di Indeks Saham Syariah Indonesia (ISSI), Sehingga dapat dijadikan landasan dalam pengambilan keputusan dalam melakukan investasi di Indeks </w:t>
      </w:r>
      <w:r w:rsidR="005D00F9">
        <w:rPr>
          <w:rFonts w:asciiTheme="majorBidi" w:hAnsiTheme="majorBidi" w:cstheme="majorBidi"/>
          <w:sz w:val="24"/>
          <w:szCs w:val="24"/>
        </w:rPr>
        <w:t>Saham Syariah Indonesia (ISSI).</w:t>
      </w:r>
    </w:p>
    <w:p w:rsidR="005D00F9" w:rsidRDefault="005D00F9" w:rsidP="005D00F9">
      <w:pPr>
        <w:autoSpaceDE w:val="0"/>
        <w:autoSpaceDN w:val="0"/>
        <w:adjustRightInd w:val="0"/>
        <w:spacing w:line="480" w:lineRule="auto"/>
        <w:ind w:left="709" w:firstLine="720"/>
        <w:jc w:val="both"/>
        <w:rPr>
          <w:rFonts w:asciiTheme="majorBidi" w:hAnsiTheme="majorBidi" w:cstheme="majorBidi"/>
          <w:sz w:val="24"/>
          <w:szCs w:val="24"/>
        </w:rPr>
      </w:pPr>
    </w:p>
    <w:p w:rsidR="005D00F9" w:rsidRDefault="005D00F9" w:rsidP="005D00F9">
      <w:pPr>
        <w:autoSpaceDE w:val="0"/>
        <w:autoSpaceDN w:val="0"/>
        <w:adjustRightInd w:val="0"/>
        <w:spacing w:line="480" w:lineRule="auto"/>
        <w:ind w:left="709" w:firstLine="720"/>
        <w:jc w:val="both"/>
        <w:rPr>
          <w:rFonts w:asciiTheme="majorBidi" w:hAnsiTheme="majorBidi" w:cstheme="majorBidi"/>
          <w:sz w:val="24"/>
          <w:szCs w:val="24"/>
        </w:rPr>
      </w:pPr>
    </w:p>
    <w:p w:rsidR="00C26FFF" w:rsidRPr="005D00F9" w:rsidRDefault="00C26FFF" w:rsidP="00984AB8">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5D00F9">
        <w:rPr>
          <w:rFonts w:ascii="Times New Roman" w:hAnsi="Times New Roman" w:cs="Times New Roman"/>
          <w:sz w:val="24"/>
          <w:szCs w:val="24"/>
        </w:rPr>
        <w:lastRenderedPageBreak/>
        <w:t>Bagi Akademisi</w:t>
      </w:r>
    </w:p>
    <w:p w:rsidR="00C26FFF" w:rsidRDefault="00C26FFF" w:rsidP="00A61D41">
      <w:pPr>
        <w:autoSpaceDE w:val="0"/>
        <w:autoSpaceDN w:val="0"/>
        <w:adjustRightInd w:val="0"/>
        <w:spacing w:after="0" w:line="480" w:lineRule="auto"/>
        <w:ind w:left="709" w:firstLine="720"/>
        <w:jc w:val="both"/>
        <w:rPr>
          <w:rFonts w:ascii="Times New Roman" w:hAnsi="Times New Roman" w:cs="Times New Roman"/>
          <w:sz w:val="24"/>
          <w:szCs w:val="24"/>
          <w:lang w:val="sv-SE"/>
        </w:rPr>
      </w:pPr>
      <w:r>
        <w:rPr>
          <w:rFonts w:asciiTheme="majorBidi" w:hAnsiTheme="majorBidi" w:cstheme="majorBidi"/>
          <w:sz w:val="24"/>
          <w:szCs w:val="24"/>
          <w:lang w:val="sv-SE"/>
        </w:rPr>
        <w:t xml:space="preserve">Dapat menambah sumbangsih pemikiran Ekonomi Islam dan berguna sebagai bahan pertimbangan dan informasi dalam kajian yang berkaitan dengan penelitian ini. </w:t>
      </w:r>
      <w:r>
        <w:rPr>
          <w:rFonts w:ascii="Times New Roman" w:hAnsi="Times New Roman" w:cs="Times New Roman"/>
          <w:sz w:val="24"/>
          <w:szCs w:val="24"/>
          <w:lang w:val="sv-SE"/>
        </w:rPr>
        <w:t xml:space="preserve">Penelitian ini juga akan menambah kepustakaan di bidang pasar modal syariah khususnya pada </w:t>
      </w:r>
      <w:r>
        <w:rPr>
          <w:rFonts w:ascii="Times New Roman" w:hAnsi="Times New Roman" w:cs="Times New Roman"/>
          <w:sz w:val="24"/>
          <w:szCs w:val="24"/>
        </w:rPr>
        <w:t>indeks syariah di Indeks Saham Syariah Indonesia (ISSI)</w:t>
      </w:r>
      <w:r>
        <w:rPr>
          <w:rFonts w:ascii="Times New Roman" w:hAnsi="Times New Roman" w:cs="Times New Roman"/>
          <w:sz w:val="24"/>
          <w:szCs w:val="24"/>
          <w:lang w:val="sv-SE"/>
        </w:rPr>
        <w:t xml:space="preserve"> serta dapat dijadikan sebagai bahan bacaan untuk menambah wawasan dan pengetahuan. </w:t>
      </w:r>
    </w:p>
    <w:p w:rsidR="00C26FFF" w:rsidRPr="00A61D41" w:rsidRDefault="00C26FFF" w:rsidP="00A61D4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en-US"/>
        </w:rPr>
      </w:pPr>
      <w:r w:rsidRPr="00A61D41">
        <w:rPr>
          <w:rFonts w:ascii="Times New Roman" w:hAnsi="Times New Roman" w:cs="Times New Roman"/>
          <w:sz w:val="24"/>
          <w:szCs w:val="24"/>
        </w:rPr>
        <w:t>Bagi Perusahaan</w:t>
      </w:r>
    </w:p>
    <w:p w:rsidR="00A765B5" w:rsidRPr="00B728E2" w:rsidRDefault="00C26FFF" w:rsidP="00A20DFA">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digunakan sebagai bahan pertimbangan dalam menentukan kebijakan investasi pada setiap perusahaan saham syariah untuk meningkatkan kinerja perusahaan dan dapat digunakan sebagai alat evaluasi terhadap kinerjanya selama ini.</w:t>
      </w:r>
    </w:p>
    <w:p w:rsidR="00F53681" w:rsidRPr="00C26FFF" w:rsidRDefault="00F53681" w:rsidP="004D713C">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C26FFF">
        <w:rPr>
          <w:rFonts w:ascii="Times New Roman" w:hAnsi="Times New Roman" w:cs="Times New Roman"/>
          <w:b/>
          <w:sz w:val="24"/>
          <w:szCs w:val="24"/>
        </w:rPr>
        <w:t>Keterbatasan Penelitian</w:t>
      </w:r>
    </w:p>
    <w:p w:rsidR="004D713C" w:rsidRDefault="00F53681" w:rsidP="004D713C">
      <w:pPr>
        <w:spacing w:line="480" w:lineRule="auto"/>
        <w:ind w:firstLine="567"/>
        <w:jc w:val="both"/>
        <w:rPr>
          <w:rFonts w:ascii="Times New Roman" w:hAnsi="Times New Roman" w:cs="Times New Roman"/>
          <w:color w:val="000000"/>
          <w:sz w:val="24"/>
          <w:szCs w:val="24"/>
        </w:rPr>
      </w:pPr>
      <w:r w:rsidRPr="00C26FFF">
        <w:rPr>
          <w:rFonts w:ascii="Times New Roman" w:hAnsi="Times New Roman" w:cs="Times New Roman"/>
          <w:color w:val="000000"/>
          <w:sz w:val="24"/>
          <w:szCs w:val="24"/>
        </w:rPr>
        <w:t>Meskipun penelitian ini telah dirancang den</w:t>
      </w:r>
      <w:r w:rsidR="00A40DE1">
        <w:rPr>
          <w:rFonts w:ascii="Times New Roman" w:hAnsi="Times New Roman" w:cs="Times New Roman"/>
          <w:color w:val="000000"/>
          <w:sz w:val="24"/>
          <w:szCs w:val="24"/>
        </w:rPr>
        <w:t xml:space="preserve">gan sebaik-baiknya, namun masih </w:t>
      </w:r>
      <w:r w:rsidRPr="00C26FFF">
        <w:rPr>
          <w:rFonts w:ascii="Times New Roman" w:hAnsi="Times New Roman" w:cs="Times New Roman"/>
          <w:color w:val="000000"/>
          <w:sz w:val="24"/>
          <w:szCs w:val="24"/>
        </w:rPr>
        <w:t xml:space="preserve">terdapat beberapa keterbatasan yaitu </w:t>
      </w:r>
      <w:r w:rsidR="004D713C">
        <w:rPr>
          <w:rFonts w:ascii="Times New Roman" w:hAnsi="Times New Roman" w:cs="Times New Roman"/>
          <w:color w:val="000000"/>
          <w:sz w:val="24"/>
          <w:szCs w:val="24"/>
        </w:rPr>
        <w:t xml:space="preserve">data terbaru yang telah dipublikasikan pada saat penulis melakukan penelitian hanya sampai pada April 2014, akhirnya penulis hanya menggunakan periode waktu hingga april 2014. </w:t>
      </w:r>
    </w:p>
    <w:p w:rsidR="009133F3" w:rsidRPr="004D713C" w:rsidRDefault="009133F3" w:rsidP="004D713C">
      <w:pPr>
        <w:pStyle w:val="ListParagraph"/>
        <w:numPr>
          <w:ilvl w:val="0"/>
          <w:numId w:val="1"/>
        </w:numPr>
        <w:spacing w:line="480" w:lineRule="auto"/>
        <w:ind w:left="567" w:hanging="567"/>
        <w:jc w:val="both"/>
        <w:rPr>
          <w:rFonts w:ascii="Times New Roman" w:hAnsi="Times New Roman" w:cs="Times New Roman"/>
          <w:b/>
          <w:sz w:val="24"/>
          <w:szCs w:val="24"/>
        </w:rPr>
      </w:pPr>
      <w:r w:rsidRPr="004D713C">
        <w:rPr>
          <w:rFonts w:ascii="Times New Roman" w:hAnsi="Times New Roman" w:cs="Times New Roman"/>
          <w:b/>
          <w:sz w:val="24"/>
          <w:szCs w:val="24"/>
        </w:rPr>
        <w:t>Saran</w:t>
      </w:r>
      <w:r w:rsidR="00C26FFF" w:rsidRPr="004D713C">
        <w:rPr>
          <w:rFonts w:ascii="Times New Roman" w:hAnsi="Times New Roman" w:cs="Times New Roman"/>
          <w:b/>
          <w:sz w:val="24"/>
          <w:szCs w:val="24"/>
        </w:rPr>
        <w:t xml:space="preserve"> untuk Penelitian Selanjutnya</w:t>
      </w:r>
    </w:p>
    <w:p w:rsidR="009133F3" w:rsidRPr="002B0D8E" w:rsidRDefault="009133F3" w:rsidP="004D713C">
      <w:pPr>
        <w:pStyle w:val="ListParagraph"/>
        <w:spacing w:line="480" w:lineRule="auto"/>
        <w:ind w:left="0" w:firstLine="567"/>
        <w:jc w:val="both"/>
        <w:rPr>
          <w:rFonts w:ascii="Times New Roman" w:hAnsi="Times New Roman" w:cs="Times New Roman"/>
          <w:color w:val="000000"/>
          <w:sz w:val="24"/>
          <w:szCs w:val="24"/>
        </w:rPr>
      </w:pPr>
      <w:r w:rsidRPr="002B0D8E">
        <w:rPr>
          <w:rFonts w:ascii="Times New Roman" w:hAnsi="Times New Roman" w:cs="Times New Roman"/>
          <w:color w:val="000000"/>
          <w:sz w:val="24"/>
          <w:szCs w:val="24"/>
        </w:rPr>
        <w:t>Berdasarkan kesimpulan yang didapatkan dari penilitian ini, maka saran yang dapat diberikan adalah sebagai berikut:</w:t>
      </w:r>
    </w:p>
    <w:p w:rsidR="009133F3" w:rsidRPr="002B0D8E" w:rsidRDefault="009133F3" w:rsidP="00A61D41">
      <w:pPr>
        <w:pStyle w:val="ListParagraph"/>
        <w:numPr>
          <w:ilvl w:val="0"/>
          <w:numId w:val="2"/>
        </w:numPr>
        <w:spacing w:line="480" w:lineRule="auto"/>
        <w:ind w:left="709"/>
        <w:jc w:val="both"/>
        <w:rPr>
          <w:rFonts w:ascii="Times New Roman" w:hAnsi="Times New Roman" w:cs="Times New Roman"/>
          <w:sz w:val="24"/>
          <w:szCs w:val="24"/>
        </w:rPr>
      </w:pPr>
      <w:r w:rsidRPr="002B0D8E">
        <w:rPr>
          <w:rFonts w:ascii="Times New Roman" w:hAnsi="Times New Roman" w:cs="Times New Roman"/>
          <w:color w:val="000000"/>
          <w:sz w:val="24"/>
          <w:szCs w:val="24"/>
        </w:rPr>
        <w:t xml:space="preserve">Bank Indonesia sebagai penggerak utama moneter di Indonesia diharapkan mampu menjaga kestabilan tingkat Jumlah Uang Beredar  </w:t>
      </w:r>
      <w:r w:rsidR="00C26FFF">
        <w:rPr>
          <w:rFonts w:ascii="Times New Roman" w:hAnsi="Times New Roman" w:cs="Times New Roman"/>
          <w:color w:val="000000"/>
          <w:sz w:val="24"/>
          <w:szCs w:val="24"/>
        </w:rPr>
        <w:t xml:space="preserve">atau </w:t>
      </w:r>
      <w:r w:rsidRPr="002B0D8E">
        <w:rPr>
          <w:rFonts w:ascii="Times New Roman" w:hAnsi="Times New Roman" w:cs="Times New Roman"/>
          <w:color w:val="000000"/>
          <w:sz w:val="24"/>
          <w:szCs w:val="24"/>
        </w:rPr>
        <w:t xml:space="preserve">dalam arti luas </w:t>
      </w:r>
      <w:r w:rsidRPr="002B0D8E">
        <w:rPr>
          <w:rFonts w:ascii="Times New Roman" w:hAnsi="Times New Roman" w:cs="Times New Roman"/>
          <w:i/>
          <w:color w:val="000000"/>
          <w:sz w:val="24"/>
          <w:szCs w:val="24"/>
        </w:rPr>
        <w:t xml:space="preserve">Broad Money </w:t>
      </w:r>
      <w:r w:rsidRPr="002B0D8E">
        <w:rPr>
          <w:rFonts w:ascii="Times New Roman" w:hAnsi="Times New Roman" w:cs="Times New Roman"/>
          <w:color w:val="000000"/>
          <w:sz w:val="24"/>
          <w:szCs w:val="24"/>
        </w:rPr>
        <w:t xml:space="preserve">(M2) di masyarakat setiap periodenya sehingga Jumlah </w:t>
      </w:r>
      <w:r w:rsidRPr="002B0D8E">
        <w:rPr>
          <w:rFonts w:ascii="Times New Roman" w:hAnsi="Times New Roman" w:cs="Times New Roman"/>
          <w:color w:val="000000"/>
          <w:sz w:val="24"/>
          <w:szCs w:val="24"/>
        </w:rPr>
        <w:lastRenderedPageBreak/>
        <w:t>Uang Beredar yang ada di masyarakat dapat dikendalikan.</w:t>
      </w:r>
      <w:r w:rsidR="00ED3092">
        <w:rPr>
          <w:rFonts w:ascii="Times New Roman" w:hAnsi="Times New Roman" w:cs="Times New Roman"/>
          <w:color w:val="000000"/>
          <w:sz w:val="24"/>
          <w:szCs w:val="24"/>
        </w:rPr>
        <w:t xml:space="preserve"> </w:t>
      </w:r>
      <w:r w:rsidRPr="002B0D8E">
        <w:rPr>
          <w:rFonts w:ascii="Times New Roman" w:hAnsi="Times New Roman" w:cs="Times New Roman"/>
          <w:color w:val="000000"/>
          <w:sz w:val="24"/>
          <w:szCs w:val="24"/>
        </w:rPr>
        <w:t>Otoritas Jasa Keuangan (OJK) juga diharapkan dapat memberikan stimulus terhadap pasar modal syariah dan tidak hanya sekedar mengawasi namun juga ikut mengembangkan pasar modal syariah yang akhirnya dapat mengundang para investor untuk lebih memilih indeks syariah daripada indeks konvensional. Selain untuk meningkatkan para investor di pasar modal syariah cara ini juga diharapkan dapat efektif untuk mengendaliakan jumlah uang beredar di masyarakat karena dapat menyerap uang yang ada di masyarakat karena msyarakat menggunakan uangnya untuk berinvestasi pada pasar modal syariah.</w:t>
      </w:r>
    </w:p>
    <w:p w:rsidR="009133F3" w:rsidRPr="002B0D8E" w:rsidRDefault="009133F3" w:rsidP="00A61D41">
      <w:pPr>
        <w:pStyle w:val="ListParagraph"/>
        <w:numPr>
          <w:ilvl w:val="0"/>
          <w:numId w:val="2"/>
        </w:numPr>
        <w:spacing w:line="480" w:lineRule="auto"/>
        <w:ind w:left="709" w:hanging="425"/>
        <w:jc w:val="both"/>
        <w:rPr>
          <w:rFonts w:ascii="Times New Roman" w:hAnsi="Times New Roman" w:cs="Times New Roman"/>
          <w:sz w:val="24"/>
          <w:szCs w:val="24"/>
        </w:rPr>
      </w:pPr>
      <w:r w:rsidRPr="002B0D8E">
        <w:rPr>
          <w:rFonts w:ascii="Times New Roman" w:hAnsi="Times New Roman" w:cs="Times New Roman"/>
          <w:color w:val="000000"/>
          <w:sz w:val="24"/>
          <w:szCs w:val="24"/>
        </w:rPr>
        <w:t xml:space="preserve">Diharapkan kedepannya  </w:t>
      </w:r>
      <w:r w:rsidRPr="002B0D8E">
        <w:rPr>
          <w:rFonts w:ascii="Times New Roman" w:hAnsi="Times New Roman" w:cs="Times New Roman"/>
          <w:i/>
          <w:color w:val="000000"/>
          <w:sz w:val="24"/>
          <w:szCs w:val="24"/>
        </w:rPr>
        <w:t xml:space="preserve">Broad Money (M2) </w:t>
      </w:r>
      <w:r w:rsidRPr="002B0D8E">
        <w:rPr>
          <w:rFonts w:ascii="Times New Roman" w:hAnsi="Times New Roman" w:cs="Times New Roman"/>
          <w:color w:val="000000"/>
          <w:sz w:val="24"/>
          <w:szCs w:val="24"/>
        </w:rPr>
        <w:t>dapat berpengaruh lebih besar lagi untuk dapat menumbuhkan indeks syariah ini. Kerjasama yang optimal antara Bank Indonesia sebagai pengendali moneter di Indonesia dengan Otoritas Jasa Keuangan (OJ</w:t>
      </w:r>
      <w:r w:rsidR="00C26FFF">
        <w:rPr>
          <w:rFonts w:ascii="Times New Roman" w:hAnsi="Times New Roman" w:cs="Times New Roman"/>
          <w:color w:val="000000"/>
          <w:sz w:val="24"/>
          <w:szCs w:val="24"/>
        </w:rPr>
        <w:t>K) sebagai pengawasan lembaga-</w:t>
      </w:r>
      <w:r w:rsidRPr="002B0D8E">
        <w:rPr>
          <w:rFonts w:ascii="Times New Roman" w:hAnsi="Times New Roman" w:cs="Times New Roman"/>
          <w:color w:val="000000"/>
          <w:sz w:val="24"/>
          <w:szCs w:val="24"/>
        </w:rPr>
        <w:t>lembaga syariah juga diharapkan</w:t>
      </w:r>
      <w:r w:rsidR="002C49F5" w:rsidRPr="002B0D8E">
        <w:rPr>
          <w:rFonts w:ascii="Times New Roman" w:hAnsi="Times New Roman" w:cs="Times New Roman"/>
          <w:color w:val="000000"/>
          <w:sz w:val="24"/>
          <w:szCs w:val="24"/>
        </w:rPr>
        <w:t xml:space="preserve"> </w:t>
      </w:r>
      <w:r w:rsidRPr="002B0D8E">
        <w:rPr>
          <w:rFonts w:ascii="Times New Roman" w:hAnsi="Times New Roman" w:cs="Times New Roman"/>
          <w:color w:val="000000"/>
          <w:sz w:val="24"/>
          <w:szCs w:val="24"/>
        </w:rPr>
        <w:t>mampu meningkatkan pertumbuhan Indeks Saham Syariah Indonesia (ISSI) kedepannya.</w:t>
      </w:r>
    </w:p>
    <w:p w:rsidR="002C49F5" w:rsidRPr="002B0D8E" w:rsidRDefault="002C49F5" w:rsidP="00A61D41">
      <w:pPr>
        <w:pStyle w:val="ListParagraph"/>
        <w:numPr>
          <w:ilvl w:val="0"/>
          <w:numId w:val="2"/>
        </w:numPr>
        <w:spacing w:line="480" w:lineRule="auto"/>
        <w:ind w:left="709"/>
        <w:jc w:val="both"/>
        <w:rPr>
          <w:rFonts w:ascii="Times New Roman" w:hAnsi="Times New Roman" w:cs="Times New Roman"/>
          <w:sz w:val="24"/>
          <w:szCs w:val="24"/>
        </w:rPr>
      </w:pPr>
      <w:r w:rsidRPr="002B0D8E">
        <w:rPr>
          <w:rFonts w:ascii="Times New Roman" w:hAnsi="Times New Roman" w:cs="Times New Roman"/>
          <w:color w:val="000000"/>
          <w:sz w:val="24"/>
          <w:szCs w:val="24"/>
        </w:rPr>
        <w:t>Bagi peneliti selanjutnya diharapkan dapat mengembangkan penelitian ini dengan menambah variabel ekonomi lainnya misalkan Ekonomi Mikro, Kebijakan Fiskal  dan lain sebagainya. Hal ini guna untuk melihat pengaruh Indeks Saham Syariah Indonesia (ISSI) secara keseluruhan terhadap variabel – variabel yang ada didalan ekonomi.</w:t>
      </w:r>
    </w:p>
    <w:sectPr w:rsidR="002C49F5" w:rsidRPr="002B0D8E" w:rsidSect="00F326DE">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C3" w:rsidRDefault="00326DC3" w:rsidP="00B728E2">
      <w:pPr>
        <w:spacing w:after="0" w:line="240" w:lineRule="auto"/>
      </w:pPr>
      <w:r>
        <w:separator/>
      </w:r>
    </w:p>
  </w:endnote>
  <w:endnote w:type="continuationSeparator" w:id="0">
    <w:p w:rsidR="00326DC3" w:rsidRDefault="00326DC3" w:rsidP="00B7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DE" w:rsidRDefault="00F32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DE" w:rsidRDefault="00F32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7940"/>
      <w:docPartObj>
        <w:docPartGallery w:val="Page Numbers (Bottom of Page)"/>
        <w:docPartUnique/>
      </w:docPartObj>
    </w:sdtPr>
    <w:sdtEndPr>
      <w:rPr>
        <w:noProof/>
      </w:rPr>
    </w:sdtEndPr>
    <w:sdtContent>
      <w:p w:rsidR="00F326DE" w:rsidRDefault="00F326DE">
        <w:pPr>
          <w:pStyle w:val="Footer"/>
          <w:jc w:val="center"/>
        </w:pPr>
        <w:r>
          <w:fldChar w:fldCharType="begin"/>
        </w:r>
        <w:r>
          <w:instrText xml:space="preserve"> PAGE   \* MERGEFORMAT </w:instrText>
        </w:r>
        <w:r>
          <w:fldChar w:fldCharType="separate"/>
        </w:r>
        <w:r w:rsidR="00403E87">
          <w:rPr>
            <w:noProof/>
          </w:rPr>
          <w:t>61</w:t>
        </w:r>
        <w:r>
          <w:rPr>
            <w:noProof/>
          </w:rPr>
          <w:fldChar w:fldCharType="end"/>
        </w:r>
      </w:p>
    </w:sdtContent>
  </w:sdt>
  <w:p w:rsidR="00F326DE" w:rsidRDefault="00F3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C3" w:rsidRDefault="00326DC3" w:rsidP="00B728E2">
      <w:pPr>
        <w:spacing w:after="0" w:line="240" w:lineRule="auto"/>
      </w:pPr>
      <w:r>
        <w:separator/>
      </w:r>
    </w:p>
  </w:footnote>
  <w:footnote w:type="continuationSeparator" w:id="0">
    <w:p w:rsidR="00326DC3" w:rsidRDefault="00326DC3" w:rsidP="00B7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DE" w:rsidRDefault="00F32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7655"/>
      <w:docPartObj>
        <w:docPartGallery w:val="Page Numbers (Top of Page)"/>
        <w:docPartUnique/>
      </w:docPartObj>
    </w:sdtPr>
    <w:sdtEndPr>
      <w:rPr>
        <w:noProof/>
      </w:rPr>
    </w:sdtEndPr>
    <w:sdtContent>
      <w:p w:rsidR="00F326DE" w:rsidRDefault="00F326DE">
        <w:pPr>
          <w:pStyle w:val="Header"/>
          <w:jc w:val="right"/>
        </w:pPr>
        <w:r>
          <w:fldChar w:fldCharType="begin"/>
        </w:r>
        <w:r>
          <w:instrText xml:space="preserve"> PAGE   \* MERGEFORMAT </w:instrText>
        </w:r>
        <w:r>
          <w:fldChar w:fldCharType="separate"/>
        </w:r>
        <w:r w:rsidR="00403E87">
          <w:rPr>
            <w:noProof/>
          </w:rPr>
          <w:t>64</w:t>
        </w:r>
        <w:r>
          <w:rPr>
            <w:noProof/>
          </w:rPr>
          <w:fldChar w:fldCharType="end"/>
        </w:r>
      </w:p>
    </w:sdtContent>
  </w:sdt>
  <w:p w:rsidR="00F326DE" w:rsidRDefault="00F32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DE" w:rsidRDefault="00F32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39"/>
    <w:multiLevelType w:val="hybridMultilevel"/>
    <w:tmpl w:val="294EDC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D7615D"/>
    <w:multiLevelType w:val="hybridMultilevel"/>
    <w:tmpl w:val="7E9A4F9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A55831"/>
    <w:multiLevelType w:val="hybridMultilevel"/>
    <w:tmpl w:val="3B6E5E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2E5CF4"/>
    <w:multiLevelType w:val="hybridMultilevel"/>
    <w:tmpl w:val="1C9E4D32"/>
    <w:lvl w:ilvl="0" w:tplc="0421000F">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1A81263"/>
    <w:multiLevelType w:val="hybridMultilevel"/>
    <w:tmpl w:val="37960574"/>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F3"/>
    <w:rsid w:val="000B5ED6"/>
    <w:rsid w:val="000D0BA4"/>
    <w:rsid w:val="001722D3"/>
    <w:rsid w:val="001A4FFE"/>
    <w:rsid w:val="001F4996"/>
    <w:rsid w:val="002B0D8E"/>
    <w:rsid w:val="002B5FD9"/>
    <w:rsid w:val="002C49F5"/>
    <w:rsid w:val="002E6686"/>
    <w:rsid w:val="003067DE"/>
    <w:rsid w:val="00326DC3"/>
    <w:rsid w:val="003A3E21"/>
    <w:rsid w:val="003F4E1B"/>
    <w:rsid w:val="00403E87"/>
    <w:rsid w:val="00407151"/>
    <w:rsid w:val="00475EA2"/>
    <w:rsid w:val="004957BB"/>
    <w:rsid w:val="004D713C"/>
    <w:rsid w:val="005B0C36"/>
    <w:rsid w:val="005B3991"/>
    <w:rsid w:val="005D00F9"/>
    <w:rsid w:val="005F1E7B"/>
    <w:rsid w:val="0066453D"/>
    <w:rsid w:val="00686D8C"/>
    <w:rsid w:val="00694CD2"/>
    <w:rsid w:val="00752C72"/>
    <w:rsid w:val="0078443A"/>
    <w:rsid w:val="007E4B30"/>
    <w:rsid w:val="008E1731"/>
    <w:rsid w:val="009110B1"/>
    <w:rsid w:val="00912DE5"/>
    <w:rsid w:val="009133F3"/>
    <w:rsid w:val="00984AB8"/>
    <w:rsid w:val="0099491C"/>
    <w:rsid w:val="009D6F79"/>
    <w:rsid w:val="009E167C"/>
    <w:rsid w:val="009F375D"/>
    <w:rsid w:val="00A046C6"/>
    <w:rsid w:val="00A20DFA"/>
    <w:rsid w:val="00A31FB2"/>
    <w:rsid w:val="00A40DE1"/>
    <w:rsid w:val="00A61D41"/>
    <w:rsid w:val="00A649C1"/>
    <w:rsid w:val="00A765B5"/>
    <w:rsid w:val="00AE2F07"/>
    <w:rsid w:val="00B728E2"/>
    <w:rsid w:val="00B8725B"/>
    <w:rsid w:val="00BB61F2"/>
    <w:rsid w:val="00BE4D22"/>
    <w:rsid w:val="00BF72D0"/>
    <w:rsid w:val="00C26FFF"/>
    <w:rsid w:val="00C80484"/>
    <w:rsid w:val="00DB4DFE"/>
    <w:rsid w:val="00DE279F"/>
    <w:rsid w:val="00DE579E"/>
    <w:rsid w:val="00DF35D4"/>
    <w:rsid w:val="00ED3092"/>
    <w:rsid w:val="00F326DE"/>
    <w:rsid w:val="00F41411"/>
    <w:rsid w:val="00F53681"/>
    <w:rsid w:val="00F65001"/>
    <w:rsid w:val="00F967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F3"/>
    <w:pPr>
      <w:ind w:left="720"/>
      <w:contextualSpacing/>
    </w:pPr>
  </w:style>
  <w:style w:type="paragraph" w:styleId="Header">
    <w:name w:val="header"/>
    <w:basedOn w:val="Normal"/>
    <w:link w:val="HeaderChar"/>
    <w:uiPriority w:val="99"/>
    <w:unhideWhenUsed/>
    <w:rsid w:val="00B7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E2"/>
  </w:style>
  <w:style w:type="paragraph" w:styleId="Footer">
    <w:name w:val="footer"/>
    <w:basedOn w:val="Normal"/>
    <w:link w:val="FooterChar"/>
    <w:uiPriority w:val="99"/>
    <w:unhideWhenUsed/>
    <w:rsid w:val="00B7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F3"/>
    <w:pPr>
      <w:ind w:left="720"/>
      <w:contextualSpacing/>
    </w:pPr>
  </w:style>
  <w:style w:type="paragraph" w:styleId="Header">
    <w:name w:val="header"/>
    <w:basedOn w:val="Normal"/>
    <w:link w:val="HeaderChar"/>
    <w:uiPriority w:val="99"/>
    <w:unhideWhenUsed/>
    <w:rsid w:val="00B7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E2"/>
  </w:style>
  <w:style w:type="paragraph" w:styleId="Footer">
    <w:name w:val="footer"/>
    <w:basedOn w:val="Normal"/>
    <w:link w:val="FooterChar"/>
    <w:uiPriority w:val="99"/>
    <w:unhideWhenUsed/>
    <w:rsid w:val="00B7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4606">
      <w:bodyDiv w:val="1"/>
      <w:marLeft w:val="0"/>
      <w:marRight w:val="0"/>
      <w:marTop w:val="0"/>
      <w:marBottom w:val="0"/>
      <w:divBdr>
        <w:top w:val="none" w:sz="0" w:space="0" w:color="auto"/>
        <w:left w:val="none" w:sz="0" w:space="0" w:color="auto"/>
        <w:bottom w:val="none" w:sz="0" w:space="0" w:color="auto"/>
        <w:right w:val="none" w:sz="0" w:space="0" w:color="auto"/>
      </w:divBdr>
    </w:div>
    <w:div w:id="1485855304">
      <w:bodyDiv w:val="1"/>
      <w:marLeft w:val="0"/>
      <w:marRight w:val="0"/>
      <w:marTop w:val="0"/>
      <w:marBottom w:val="0"/>
      <w:divBdr>
        <w:top w:val="none" w:sz="0" w:space="0" w:color="auto"/>
        <w:left w:val="none" w:sz="0" w:space="0" w:color="auto"/>
        <w:bottom w:val="none" w:sz="0" w:space="0" w:color="auto"/>
        <w:right w:val="none" w:sz="0" w:space="0" w:color="auto"/>
      </w:divBdr>
    </w:div>
    <w:div w:id="19478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DDA4-92E1-48E1-A7CF-465179EB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cp:revision>
  <dcterms:created xsi:type="dcterms:W3CDTF">2014-12-27T15:00:00Z</dcterms:created>
  <dcterms:modified xsi:type="dcterms:W3CDTF">2015-05-27T14:10:00Z</dcterms:modified>
</cp:coreProperties>
</file>