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65" w:rsidRPr="00A63553" w:rsidRDefault="00327065" w:rsidP="00327065">
      <w:pPr>
        <w:jc w:val="center"/>
        <w:rPr>
          <w:rFonts w:ascii="Times New Roman" w:hAnsi="Times New Roman" w:cs="Times New Roman"/>
          <w:b/>
          <w:bCs/>
          <w:sz w:val="24"/>
          <w:szCs w:val="24"/>
          <w:lang w:val="id-ID"/>
        </w:rPr>
      </w:pPr>
      <w:r w:rsidRPr="00A63553">
        <w:rPr>
          <w:rFonts w:ascii="Times New Roman" w:hAnsi="Times New Roman" w:cs="Times New Roman"/>
          <w:b/>
          <w:bCs/>
          <w:sz w:val="24"/>
          <w:szCs w:val="24"/>
          <w:lang w:val="id-ID"/>
        </w:rPr>
        <w:t>BAB IV</w:t>
      </w:r>
    </w:p>
    <w:p w:rsidR="00327065" w:rsidRPr="00A63553" w:rsidRDefault="00327065" w:rsidP="00327065">
      <w:pPr>
        <w:jc w:val="center"/>
        <w:rPr>
          <w:rFonts w:ascii="Times New Roman" w:hAnsi="Times New Roman" w:cs="Times New Roman"/>
          <w:b/>
          <w:bCs/>
          <w:sz w:val="24"/>
          <w:szCs w:val="24"/>
          <w:lang w:val="id-ID"/>
        </w:rPr>
      </w:pPr>
      <w:r w:rsidRPr="00A63553">
        <w:rPr>
          <w:rFonts w:ascii="Times New Roman" w:hAnsi="Times New Roman" w:cs="Times New Roman"/>
          <w:b/>
          <w:bCs/>
          <w:sz w:val="24"/>
          <w:szCs w:val="24"/>
          <w:lang w:val="id-ID"/>
        </w:rPr>
        <w:t xml:space="preserve">ANALISIS KAJIAN HADITS PEMBOLEHAN DAN LARANGAN </w:t>
      </w:r>
    </w:p>
    <w:p w:rsidR="005653EF" w:rsidRDefault="00327065" w:rsidP="005653EF">
      <w:pPr>
        <w:jc w:val="center"/>
        <w:rPr>
          <w:rFonts w:ascii="Times New Roman" w:hAnsi="Times New Roman" w:cs="Times New Roman"/>
          <w:b/>
          <w:bCs/>
          <w:sz w:val="24"/>
          <w:szCs w:val="24"/>
          <w:lang w:val="id-ID"/>
        </w:rPr>
      </w:pPr>
      <w:r w:rsidRPr="00A63553">
        <w:rPr>
          <w:rFonts w:ascii="Times New Roman" w:hAnsi="Times New Roman" w:cs="Times New Roman"/>
          <w:b/>
          <w:bCs/>
          <w:sz w:val="24"/>
          <w:szCs w:val="24"/>
          <w:lang w:val="id-ID"/>
        </w:rPr>
        <w:t>MENYEMIR RAMBUT DENGAN WARNA HITAM</w:t>
      </w:r>
    </w:p>
    <w:p w:rsidR="005653EF" w:rsidRPr="00A63553" w:rsidRDefault="005653EF" w:rsidP="005653EF">
      <w:pPr>
        <w:jc w:val="center"/>
        <w:rPr>
          <w:rFonts w:ascii="Times New Roman" w:hAnsi="Times New Roman" w:cs="Times New Roman"/>
          <w:b/>
          <w:bCs/>
          <w:sz w:val="24"/>
          <w:szCs w:val="24"/>
          <w:lang w:val="id-ID"/>
        </w:rPr>
      </w:pPr>
    </w:p>
    <w:p w:rsidR="00327065" w:rsidRPr="00A63553" w:rsidRDefault="00327065" w:rsidP="00327065">
      <w:pPr>
        <w:pStyle w:val="ListParagraph"/>
        <w:numPr>
          <w:ilvl w:val="0"/>
          <w:numId w:val="1"/>
        </w:numPr>
        <w:spacing w:line="480" w:lineRule="auto"/>
        <w:ind w:left="0" w:right="0"/>
        <w:jc w:val="left"/>
        <w:rPr>
          <w:b/>
          <w:bCs/>
          <w:lang w:val="id-ID"/>
        </w:rPr>
      </w:pPr>
      <w:r w:rsidRPr="00A63553">
        <w:rPr>
          <w:b/>
          <w:bCs/>
          <w:lang w:val="id-ID"/>
        </w:rPr>
        <w:t>Hadits- hadits yang berkaitan dengan Menyemir Rambut dengan Warna Hitam</w:t>
      </w:r>
    </w:p>
    <w:p w:rsidR="00327065" w:rsidRDefault="00194590" w:rsidP="00327065">
      <w:pPr>
        <w:pStyle w:val="ListParagraph"/>
        <w:spacing w:line="480" w:lineRule="auto"/>
        <w:ind w:left="0" w:firstLine="567"/>
        <w:rPr>
          <w:lang w:val="id-ID"/>
        </w:rPr>
      </w:pPr>
      <w:r>
        <w:rPr>
          <w:lang w:val="id-ID"/>
        </w:rPr>
        <w:t>Menyemir r</w:t>
      </w:r>
      <w:r w:rsidR="00327065">
        <w:rPr>
          <w:lang w:val="id-ID"/>
        </w:rPr>
        <w:t>ambut sebagai salah satu aktivitas manusia adalah perbuatan</w:t>
      </w:r>
      <w:r w:rsidR="00327065">
        <w:rPr>
          <w:i/>
          <w:iCs/>
          <w:lang w:val="id-ID"/>
        </w:rPr>
        <w:t xml:space="preserve"> sunnah</w:t>
      </w:r>
      <w:r w:rsidR="00327065">
        <w:rPr>
          <w:lang w:val="id-ID"/>
        </w:rPr>
        <w:t>. Akan tetapi syariat yang tetap memberikan aturan-aturan sebagaimana perkara-perkara lainnya, agar sesuatu yang mulia bisa bernilai ibadah dan bisa mendatangkan kemaslahatan, diantaranya dengan menetapkan tuntunan adab menyemir rambut.</w:t>
      </w:r>
    </w:p>
    <w:p w:rsidR="00FC7C8C" w:rsidRDefault="00327065" w:rsidP="005653EF">
      <w:pPr>
        <w:pStyle w:val="ListParagraph"/>
        <w:spacing w:line="480" w:lineRule="auto"/>
        <w:ind w:left="0" w:firstLine="567"/>
        <w:rPr>
          <w:lang w:val="id-ID"/>
        </w:rPr>
      </w:pPr>
      <w:r>
        <w:rPr>
          <w:lang w:val="id-ID"/>
        </w:rPr>
        <w:t xml:space="preserve">Di dalam etika menyemir rambut dalam Islam, apabila seseorang menyemir rambut adanya aturan yang berbeda sehingga petunjuk dari Rasulullah saw dengan adanya menyemir rambut  merupakan </w:t>
      </w:r>
      <w:r w:rsidRPr="009E732D">
        <w:rPr>
          <w:i/>
          <w:iCs/>
          <w:lang w:val="id-ID"/>
        </w:rPr>
        <w:t>sunnah</w:t>
      </w:r>
      <w:r>
        <w:rPr>
          <w:lang w:val="id-ID"/>
        </w:rPr>
        <w:t xml:space="preserve"> Rasulu</w:t>
      </w:r>
      <w:r w:rsidR="009E732D">
        <w:rPr>
          <w:lang w:val="id-ID"/>
        </w:rPr>
        <w:t xml:space="preserve">llah saw yang di ikuti oleh </w:t>
      </w:r>
      <w:r>
        <w:rPr>
          <w:lang w:val="id-ID"/>
        </w:rPr>
        <w:t xml:space="preserve"> umatnya</w:t>
      </w:r>
      <w:r>
        <w:rPr>
          <w:rStyle w:val="FootnoteReference"/>
          <w:lang w:val="id-ID"/>
        </w:rPr>
        <w:footnoteReference w:id="2"/>
      </w:r>
      <w:r>
        <w:rPr>
          <w:lang w:val="id-ID"/>
        </w:rPr>
        <w:t>, akan tetapi pada kenyataannya terdapat hadits-hadits yang berbeda tentang adab menyemir rambut dengan warna hitam bahwa Rasulullah saw melarang da</w:t>
      </w:r>
      <w:r w:rsidR="008D7055">
        <w:rPr>
          <w:lang w:val="id-ID"/>
        </w:rPr>
        <w:t>n membolehkan untuk menyemir atau</w:t>
      </w:r>
      <w:r>
        <w:rPr>
          <w:lang w:val="id-ID"/>
        </w:rPr>
        <w:t xml:space="preserve"> mengecat rambut dengan warna hitam. Hal ini menunjukkan adanya pertentangan antara hadits yang melarang dan membolehkan menyemir rambut dengan warna hitam. </w:t>
      </w:r>
    </w:p>
    <w:p w:rsidR="005653EF" w:rsidRDefault="005653EF" w:rsidP="005653EF">
      <w:pPr>
        <w:pStyle w:val="ListParagraph"/>
        <w:spacing w:line="480" w:lineRule="auto"/>
        <w:ind w:left="0" w:firstLine="567"/>
        <w:rPr>
          <w:lang w:val="id-ID"/>
        </w:rPr>
      </w:pPr>
    </w:p>
    <w:p w:rsidR="005653EF" w:rsidRDefault="005653EF" w:rsidP="005653EF">
      <w:pPr>
        <w:pStyle w:val="ListParagraph"/>
        <w:spacing w:line="480" w:lineRule="auto"/>
        <w:ind w:left="0" w:firstLine="567"/>
        <w:rPr>
          <w:lang w:val="id-ID"/>
        </w:rPr>
      </w:pPr>
    </w:p>
    <w:p w:rsidR="005653EF" w:rsidRPr="005653EF" w:rsidRDefault="005653EF" w:rsidP="005653EF">
      <w:pPr>
        <w:rPr>
          <w:lang w:val="id-ID"/>
        </w:rPr>
      </w:pPr>
    </w:p>
    <w:p w:rsidR="00327065" w:rsidRDefault="00327065" w:rsidP="00327065">
      <w:pPr>
        <w:pStyle w:val="ListParagraph"/>
        <w:numPr>
          <w:ilvl w:val="0"/>
          <w:numId w:val="2"/>
        </w:numPr>
        <w:spacing w:line="480" w:lineRule="auto"/>
        <w:ind w:right="0"/>
        <w:rPr>
          <w:lang w:val="id-ID"/>
        </w:rPr>
      </w:pPr>
      <w:r>
        <w:rPr>
          <w:lang w:val="id-ID"/>
        </w:rPr>
        <w:lastRenderedPageBreak/>
        <w:t>Hadits-hadits tentang mengecat rambut dengan warna hitam</w:t>
      </w:r>
    </w:p>
    <w:p w:rsidR="00327065" w:rsidRPr="00310B56" w:rsidRDefault="00327065" w:rsidP="00327065">
      <w:pPr>
        <w:pStyle w:val="ListParagraph"/>
        <w:numPr>
          <w:ilvl w:val="0"/>
          <w:numId w:val="3"/>
        </w:numPr>
        <w:spacing w:line="480" w:lineRule="auto"/>
        <w:ind w:right="0"/>
        <w:rPr>
          <w:lang w:val="id-ID"/>
        </w:rPr>
      </w:pPr>
      <w:r>
        <w:rPr>
          <w:lang w:val="id-ID"/>
        </w:rPr>
        <w:t>Hadits-hadits yang membolehkan menyemir rambut dengan warna hitam</w:t>
      </w:r>
    </w:p>
    <w:p w:rsidR="00327065" w:rsidRPr="00D5136D" w:rsidRDefault="00327065" w:rsidP="00327065">
      <w:pPr>
        <w:bidi/>
        <w:spacing w:line="360" w:lineRule="auto"/>
        <w:rPr>
          <w:rFonts w:ascii="Traditional Arabic" w:eastAsia="Times New Roman" w:hAnsi="Traditional Arabic" w:cs="Traditional Arabic"/>
          <w:b/>
          <w:bCs/>
          <w:sz w:val="32"/>
          <w:szCs w:val="32"/>
          <w:lang w:val="id-ID"/>
        </w:rPr>
      </w:pPr>
      <w:r w:rsidRPr="00D5136D">
        <w:rPr>
          <w:rFonts w:ascii="Traditional Arabic" w:eastAsia="Times New Roman" w:hAnsi="Traditional Arabic" w:cs="Traditional Arabic"/>
          <w:b/>
          <w:bCs/>
          <w:sz w:val="32"/>
          <w:szCs w:val="32"/>
          <w:rtl/>
        </w:rPr>
        <w:t>حَدَّثَنَا أَبُو هُرَيْرَةَ الصَّيْرَفِيُّ مُحَمَّدُ بْنُ فِرَاسٍ حَدَّثَنَا عُمَرُ بْنُ الْخَطَّابِ بْنِ زَكَرِيَّا الرَّاسِبِيُّ حَدَّثَنَا دَفَّاعُ بْنُ دَغْفَلٍ السَّدُوسِيُّ عَنْ عَبْدِ الْحَمِيدِ بْنِ صَيْفِيٍّ عَنْ أَبِيهِ عَنْ جَدِّهِ صُهَيْبِ الْخَيْرِ قَالَ قَالَ رَسُولُ اللَّهِ صَلَّى اللَّهُ عَلَيْهِ وَسَلَّمَ إِنَّ أَحْسَنَ مَا اخْتَضَبْتُمْ بِهِ لَهَذَا السَّوَادُ أَرْغَبُ لِنِسَائِكُمْ فِيكُمْ وَأَهْيَبُ لَكُمْ فِي صُدُورِ عَدُوِّكُمْ</w:t>
      </w:r>
    </w:p>
    <w:p w:rsidR="00327065" w:rsidRPr="007F2DED" w:rsidRDefault="007F2DED" w:rsidP="007F2DED">
      <w:pPr>
        <w:spacing w:line="240" w:lineRule="auto"/>
        <w:ind w:left="993" w:hanging="993"/>
        <w:rPr>
          <w:rFonts w:asciiTheme="majorBidi" w:eastAsia="Times New Roman" w:hAnsiTheme="majorBidi" w:cstheme="majorBidi"/>
          <w:sz w:val="24"/>
          <w:szCs w:val="24"/>
          <w:lang w:val="id-ID"/>
        </w:rPr>
      </w:pPr>
      <w:r w:rsidRPr="007F2DED">
        <w:rPr>
          <w:rFonts w:asciiTheme="majorBidi" w:eastAsia="Times New Roman" w:hAnsiTheme="majorBidi" w:cstheme="majorBidi"/>
          <w:sz w:val="24"/>
          <w:szCs w:val="24"/>
          <w:lang w:val="id-ID"/>
        </w:rPr>
        <w:t xml:space="preserve">Artinya </w:t>
      </w:r>
      <w:r w:rsidRPr="007F2DED">
        <w:rPr>
          <w:rFonts w:asciiTheme="majorBidi" w:eastAsia="Times New Roman" w:hAnsiTheme="majorBidi" w:cstheme="majorBidi"/>
          <w:i/>
          <w:iCs/>
          <w:sz w:val="24"/>
          <w:szCs w:val="24"/>
          <w:lang w:val="id-ID"/>
        </w:rPr>
        <w:t>:”(Ibnu Majah beliau berkata) t</w:t>
      </w:r>
      <w:r w:rsidR="00327065" w:rsidRPr="007F2DED">
        <w:rPr>
          <w:rFonts w:asciiTheme="majorBidi" w:eastAsia="Times New Roman" w:hAnsiTheme="majorBidi" w:cstheme="majorBidi"/>
          <w:i/>
          <w:iCs/>
          <w:sz w:val="24"/>
          <w:szCs w:val="24"/>
          <w:lang w:val="id-ID"/>
        </w:rPr>
        <w:t xml:space="preserve">elah </w:t>
      </w:r>
      <w:r w:rsidR="00A21421">
        <w:rPr>
          <w:rFonts w:asciiTheme="majorBidi" w:eastAsia="Times New Roman" w:hAnsiTheme="majorBidi" w:cstheme="majorBidi"/>
          <w:i/>
          <w:iCs/>
          <w:sz w:val="24"/>
          <w:szCs w:val="24"/>
          <w:lang w:val="id-ID"/>
        </w:rPr>
        <w:t>meriwayat</w:t>
      </w:r>
      <w:r w:rsidRPr="007F2DED">
        <w:rPr>
          <w:rFonts w:asciiTheme="majorBidi" w:eastAsia="Times New Roman" w:hAnsiTheme="majorBidi" w:cstheme="majorBidi"/>
          <w:i/>
          <w:iCs/>
          <w:sz w:val="24"/>
          <w:szCs w:val="24"/>
          <w:lang w:val="id-ID"/>
        </w:rPr>
        <w:t>k</w:t>
      </w:r>
      <w:r w:rsidR="0049319A">
        <w:rPr>
          <w:rFonts w:asciiTheme="majorBidi" w:eastAsia="Times New Roman" w:hAnsiTheme="majorBidi" w:cstheme="majorBidi"/>
          <w:i/>
          <w:iCs/>
          <w:sz w:val="24"/>
          <w:szCs w:val="24"/>
          <w:lang w:val="id-ID"/>
        </w:rPr>
        <w:t>an kepada</w:t>
      </w:r>
      <w:r w:rsidR="00327065" w:rsidRPr="007F2DED">
        <w:rPr>
          <w:rFonts w:asciiTheme="majorBidi" w:eastAsia="Times New Roman" w:hAnsiTheme="majorBidi" w:cstheme="majorBidi"/>
          <w:i/>
          <w:iCs/>
          <w:sz w:val="24"/>
          <w:szCs w:val="24"/>
          <w:lang w:val="id-ID"/>
        </w:rPr>
        <w:t xml:space="preserve"> Abu Hurairah Ash Shairafi Muhammad bin Firas telah menceritakan kepada kami Umar bin Al Khaththab bin Zakaria Ar Rasibi telah menceritakan kepada kami Daffa' bin Daghfal As Sadusi dari Abdul Hamid bin Shaifi dari Ayahnya dari kakeknya Shuihaib Al Khair dia berkata, "Rasulullah shallallahu 'alaihi wasallam bersabda: "Sungguh, sesuatu yang paling baik kalian gunakan untuk mengecat rambut adalah warna hitam ini, karena dia lebih disukai oleh isteri-isteri kalian, dan kalian bisa membuat takut musuh-musuh kalian.</w:t>
      </w:r>
      <w:r w:rsidR="00327065" w:rsidRPr="007F2DED">
        <w:rPr>
          <w:rFonts w:asciiTheme="majorBidi" w:eastAsia="Times New Roman" w:hAnsiTheme="majorBidi" w:cstheme="majorBidi"/>
          <w:sz w:val="24"/>
          <w:szCs w:val="24"/>
          <w:lang w:val="id-ID"/>
        </w:rPr>
        <w:t xml:space="preserve">(HR Ibnu Majah) </w:t>
      </w:r>
      <w:r w:rsidR="00327065" w:rsidRPr="007F2DED">
        <w:rPr>
          <w:rStyle w:val="FootnoteReference"/>
          <w:rFonts w:asciiTheme="majorBidi" w:eastAsia="Times New Roman" w:hAnsiTheme="majorBidi" w:cstheme="majorBidi"/>
          <w:sz w:val="24"/>
          <w:szCs w:val="24"/>
          <w:lang w:val="id-ID"/>
        </w:rPr>
        <w:footnoteReference w:id="3"/>
      </w:r>
    </w:p>
    <w:p w:rsidR="00327065" w:rsidRPr="007F2DED" w:rsidRDefault="00327065" w:rsidP="00327065">
      <w:pPr>
        <w:pStyle w:val="ListParagraph"/>
        <w:ind w:left="993"/>
        <w:rPr>
          <w:rFonts w:asciiTheme="majorBidi" w:eastAsia="Times New Roman" w:hAnsiTheme="majorBidi" w:cstheme="majorBidi"/>
          <w:lang w:val="id-ID"/>
        </w:rPr>
      </w:pPr>
    </w:p>
    <w:p w:rsidR="00670176" w:rsidRDefault="00327065" w:rsidP="0049319A">
      <w:pPr>
        <w:rPr>
          <w:rFonts w:ascii="Times New Roman" w:hAnsi="Times New Roman" w:cs="Times New Roman"/>
          <w:sz w:val="24"/>
          <w:szCs w:val="24"/>
          <w:lang w:val="id-ID"/>
        </w:rPr>
      </w:pPr>
      <w:r>
        <w:rPr>
          <w:rFonts w:ascii="Times New Roman" w:hAnsi="Times New Roman" w:cs="Times New Roman"/>
          <w:sz w:val="24"/>
          <w:szCs w:val="24"/>
          <w:lang w:val="id-ID"/>
        </w:rPr>
        <w:tab/>
        <w:t xml:space="preserve">Diriwayatkan oleh Ibnu Majah dalam dalam kitab sunan Ibnu Majah pada bab </w:t>
      </w:r>
      <w:r>
        <w:rPr>
          <w:rFonts w:ascii="Times New Roman" w:hAnsi="Times New Roman" w:cs="Times New Roman"/>
          <w:i/>
          <w:iCs/>
          <w:sz w:val="24"/>
          <w:szCs w:val="24"/>
          <w:lang w:val="id-ID"/>
        </w:rPr>
        <w:t xml:space="preserve">al khidab bi ash shawad </w:t>
      </w:r>
      <w:r>
        <w:rPr>
          <w:rFonts w:ascii="Times New Roman" w:hAnsi="Times New Roman" w:cs="Times New Roman"/>
          <w:sz w:val="24"/>
          <w:szCs w:val="24"/>
          <w:lang w:val="id-ID"/>
        </w:rPr>
        <w:t xml:space="preserve">juz 2  no hadits 3614 dengan status hadits lemah secara </w:t>
      </w:r>
      <w:r>
        <w:rPr>
          <w:rFonts w:ascii="Times New Roman" w:hAnsi="Times New Roman" w:cs="Times New Roman"/>
          <w:i/>
          <w:iCs/>
          <w:sz w:val="24"/>
          <w:szCs w:val="24"/>
          <w:lang w:val="id-ID"/>
        </w:rPr>
        <w:t xml:space="preserve">sanad </w:t>
      </w:r>
      <w:r>
        <w:rPr>
          <w:rFonts w:ascii="Times New Roman" w:hAnsi="Times New Roman" w:cs="Times New Roman"/>
          <w:sz w:val="24"/>
          <w:szCs w:val="24"/>
          <w:lang w:val="id-ID"/>
        </w:rPr>
        <w:t xml:space="preserve">dan shahih secara </w:t>
      </w:r>
      <w:r>
        <w:rPr>
          <w:rFonts w:ascii="Times New Roman" w:hAnsi="Times New Roman" w:cs="Times New Roman"/>
          <w:i/>
          <w:iCs/>
          <w:sz w:val="24"/>
          <w:szCs w:val="24"/>
          <w:lang w:val="id-ID"/>
        </w:rPr>
        <w:t>matan</w:t>
      </w:r>
      <w:r w:rsidR="0025374B">
        <w:rPr>
          <w:rFonts w:ascii="Times New Roman" w:hAnsi="Times New Roman" w:cs="Times New Roman"/>
          <w:sz w:val="24"/>
          <w:szCs w:val="24"/>
          <w:lang w:val="id-ID"/>
        </w:rPr>
        <w:t xml:space="preserve"> sedangkan u</w:t>
      </w:r>
      <w:r>
        <w:rPr>
          <w:rFonts w:ascii="Times New Roman" w:hAnsi="Times New Roman" w:cs="Times New Roman"/>
          <w:sz w:val="24"/>
          <w:szCs w:val="24"/>
          <w:lang w:val="id-ID"/>
        </w:rPr>
        <w:t xml:space="preserve">lama yang lain menilai status hadits </w:t>
      </w:r>
      <w:r w:rsidRPr="003378F7">
        <w:rPr>
          <w:rFonts w:ascii="Times New Roman" w:hAnsi="Times New Roman" w:cs="Times New Roman"/>
          <w:i/>
          <w:iCs/>
          <w:sz w:val="24"/>
          <w:szCs w:val="24"/>
          <w:lang w:val="id-ID"/>
        </w:rPr>
        <w:t>hasan</w:t>
      </w:r>
      <w:r>
        <w:rPr>
          <w:rFonts w:ascii="Times New Roman" w:hAnsi="Times New Roman" w:cs="Times New Roman"/>
          <w:sz w:val="24"/>
          <w:szCs w:val="24"/>
          <w:lang w:val="id-ID"/>
        </w:rPr>
        <w:t>.</w:t>
      </w:r>
    </w:p>
    <w:p w:rsidR="0049319A" w:rsidRDefault="0049319A" w:rsidP="0049319A">
      <w:pPr>
        <w:rPr>
          <w:rFonts w:ascii="Times New Roman" w:hAnsi="Times New Roman" w:cs="Times New Roman"/>
          <w:sz w:val="24"/>
          <w:szCs w:val="24"/>
          <w:lang w:val="id-ID"/>
        </w:rPr>
      </w:pPr>
    </w:p>
    <w:p w:rsidR="0049319A" w:rsidRDefault="0049319A" w:rsidP="0049319A">
      <w:pPr>
        <w:rPr>
          <w:rFonts w:ascii="Times New Roman" w:hAnsi="Times New Roman" w:cs="Times New Roman"/>
          <w:sz w:val="24"/>
          <w:szCs w:val="24"/>
          <w:lang w:val="id-ID"/>
        </w:rPr>
      </w:pPr>
    </w:p>
    <w:p w:rsidR="0049319A" w:rsidRDefault="0049319A" w:rsidP="0049319A">
      <w:pPr>
        <w:rPr>
          <w:rFonts w:ascii="Times New Roman" w:hAnsi="Times New Roman" w:cs="Times New Roman"/>
          <w:sz w:val="24"/>
          <w:szCs w:val="24"/>
          <w:lang w:val="id-ID"/>
        </w:rPr>
      </w:pPr>
    </w:p>
    <w:p w:rsidR="0049319A" w:rsidRDefault="0049319A" w:rsidP="0049319A">
      <w:pPr>
        <w:rPr>
          <w:rFonts w:ascii="Times New Roman" w:hAnsi="Times New Roman" w:cs="Times New Roman"/>
          <w:sz w:val="24"/>
          <w:szCs w:val="24"/>
          <w:lang w:val="id-ID"/>
        </w:rPr>
      </w:pPr>
    </w:p>
    <w:p w:rsidR="00327065" w:rsidRPr="00832B1E" w:rsidRDefault="00327065" w:rsidP="00327065">
      <w:pPr>
        <w:pStyle w:val="ListParagraph"/>
        <w:numPr>
          <w:ilvl w:val="0"/>
          <w:numId w:val="3"/>
        </w:numPr>
        <w:spacing w:line="480" w:lineRule="auto"/>
        <w:ind w:right="0"/>
        <w:rPr>
          <w:lang w:val="id-ID"/>
        </w:rPr>
      </w:pPr>
      <w:r>
        <w:rPr>
          <w:lang w:val="id-ID"/>
        </w:rPr>
        <w:lastRenderedPageBreak/>
        <w:t>Hadits-hadits larangan menyemir rambut dengan warna hitam</w:t>
      </w:r>
    </w:p>
    <w:p w:rsidR="00327065" w:rsidRPr="00D5136D" w:rsidRDefault="00327065" w:rsidP="00327065">
      <w:pPr>
        <w:bidi/>
        <w:spacing w:line="360" w:lineRule="auto"/>
        <w:rPr>
          <w:rFonts w:ascii="Traditional Arabic" w:eastAsia="Times New Roman" w:hAnsi="Traditional Arabic" w:cs="Traditional Arabic"/>
          <w:b/>
          <w:bCs/>
          <w:sz w:val="32"/>
          <w:szCs w:val="32"/>
          <w:lang w:val="id-ID"/>
        </w:rPr>
      </w:pPr>
      <w:r w:rsidRPr="00D5136D">
        <w:rPr>
          <w:rFonts w:ascii="Traditional Arabic" w:eastAsia="Times New Roman" w:hAnsi="Traditional Arabic" w:cs="Traditional Arabic"/>
          <w:b/>
          <w:bCs/>
          <w:sz w:val="32"/>
          <w:szCs w:val="32"/>
          <w:rtl/>
        </w:rPr>
        <w:t>و حَدَّثَنِي أَبُو الطَّاهِرِ أَخْبَرَنَا عَبْدُ اللَّهِ بْنُ وَهْبٍ عَنْ ابْنِ جُرَيْجٍ عَنْ أَبِي الزُّبَيْرِ عَنْ جَابِرِ بْنِ عَبْدِ اللَّهِ قَالَ أُتِيَ بِأَبِي قُحَافَةَ يَوْمَ فَتْحِ مَكَّةَ وَرَأْسُهُ وَلِحْيَتُهُ كَالثَّغَامَةِ بَيَاضًا فَقَالَ رَسُولُ اللَّهِ صَلَّى اللَّهُ عَلَيْهِ وَسَلَّمَ غَيِّرُوا هَذَا بِشَيْءٍ وَاجْتَنِبُوا السَّوَادَ</w:t>
      </w:r>
    </w:p>
    <w:p w:rsidR="00327065" w:rsidRDefault="007F2DED" w:rsidP="007F2DED">
      <w:pPr>
        <w:spacing w:line="240" w:lineRule="auto"/>
        <w:ind w:left="993" w:hanging="993"/>
        <w:rPr>
          <w:rFonts w:ascii="Times New Roman" w:eastAsia="Times New Roman" w:hAnsi="Times New Roman" w:cs="Times New Roman"/>
          <w:sz w:val="24"/>
          <w:szCs w:val="24"/>
          <w:lang w:val="id-ID"/>
        </w:rPr>
      </w:pPr>
      <w:r w:rsidRPr="007F2DED">
        <w:rPr>
          <w:rFonts w:ascii="Times New Roman" w:eastAsia="Times New Roman" w:hAnsi="Times New Roman" w:cs="Times New Roman"/>
          <w:sz w:val="24"/>
          <w:szCs w:val="24"/>
          <w:lang w:val="id-ID"/>
        </w:rPr>
        <w:t xml:space="preserve">Artinya </w:t>
      </w:r>
      <w:r w:rsidR="00A21421">
        <w:rPr>
          <w:rFonts w:ascii="Times New Roman" w:eastAsia="Times New Roman" w:hAnsi="Times New Roman" w:cs="Times New Roman"/>
          <w:i/>
          <w:iCs/>
          <w:sz w:val="24"/>
          <w:szCs w:val="24"/>
          <w:lang w:val="id-ID"/>
        </w:rPr>
        <w:t>:”(Muslim beliau berkata ) telah meriwat</w:t>
      </w:r>
      <w:r w:rsidR="0049319A">
        <w:rPr>
          <w:rFonts w:ascii="Times New Roman" w:eastAsia="Times New Roman" w:hAnsi="Times New Roman" w:cs="Times New Roman"/>
          <w:i/>
          <w:iCs/>
          <w:sz w:val="24"/>
          <w:szCs w:val="24"/>
          <w:lang w:val="id-ID"/>
        </w:rPr>
        <w:t>kan kepada</w:t>
      </w:r>
      <w:r w:rsidR="00327065">
        <w:rPr>
          <w:rFonts w:ascii="Times New Roman" w:eastAsia="Times New Roman" w:hAnsi="Times New Roman" w:cs="Times New Roman"/>
          <w:i/>
          <w:iCs/>
          <w:sz w:val="24"/>
          <w:szCs w:val="24"/>
          <w:lang w:val="id-ID"/>
        </w:rPr>
        <w:t xml:space="preserve"> Abu Ath Thahir</w:t>
      </w:r>
      <w:r w:rsidR="00327065" w:rsidRPr="00381E59">
        <w:rPr>
          <w:rFonts w:ascii="Times New Roman" w:eastAsia="Times New Roman" w:hAnsi="Times New Roman" w:cs="Times New Roman"/>
          <w:i/>
          <w:iCs/>
          <w:sz w:val="24"/>
          <w:szCs w:val="24"/>
          <w:lang w:val="id-ID"/>
        </w:rPr>
        <w:t>;</w:t>
      </w:r>
      <w:r w:rsidR="00327065">
        <w:rPr>
          <w:rFonts w:ascii="Times New Roman" w:eastAsia="Times New Roman" w:hAnsi="Times New Roman" w:cs="Times New Roman"/>
          <w:i/>
          <w:iCs/>
          <w:sz w:val="24"/>
          <w:szCs w:val="24"/>
          <w:lang w:val="id-ID"/>
        </w:rPr>
        <w:t xml:space="preserve"> Telah mengabarkan kepada kami 'Abdullah bin Wahb dari Ibnu Juraij dari Abu Az Zubair dari </w:t>
      </w:r>
      <w:r w:rsidR="00327065" w:rsidRPr="00381E59">
        <w:rPr>
          <w:rFonts w:ascii="Times New Roman" w:eastAsia="Times New Roman" w:hAnsi="Times New Roman" w:cs="Times New Roman"/>
          <w:i/>
          <w:iCs/>
          <w:sz w:val="24"/>
          <w:szCs w:val="24"/>
          <w:lang w:val="id-ID"/>
        </w:rPr>
        <w:t>Jabir bin 'Ab</w:t>
      </w:r>
      <w:r w:rsidR="00327065">
        <w:rPr>
          <w:rFonts w:ascii="Times New Roman" w:eastAsia="Times New Roman" w:hAnsi="Times New Roman" w:cs="Times New Roman"/>
          <w:i/>
          <w:iCs/>
          <w:sz w:val="24"/>
          <w:szCs w:val="24"/>
          <w:lang w:val="id-ID"/>
        </w:rPr>
        <w:t>dillah</w:t>
      </w:r>
      <w:r w:rsidR="00327065" w:rsidRPr="00381E59">
        <w:rPr>
          <w:rFonts w:ascii="Times New Roman" w:eastAsia="Times New Roman" w:hAnsi="Times New Roman" w:cs="Times New Roman"/>
          <w:i/>
          <w:iCs/>
          <w:sz w:val="24"/>
          <w:szCs w:val="24"/>
          <w:lang w:val="id-ID"/>
        </w:rPr>
        <w:t xml:space="preserve"> ia berkata; pada hari penaklukan Makkah, Abu Quhafah dibawa ke hadapan Rasulullah shallallahu 'alaihi wasallam, dengan rambut dan jenggotnya yang memutih seperti pohon Tsaghamah (pohon yang daun dan buahnya putih). </w:t>
      </w:r>
      <w:r w:rsidR="00327065" w:rsidRPr="00381E59">
        <w:rPr>
          <w:rFonts w:ascii="Times New Roman" w:eastAsia="Times New Roman" w:hAnsi="Times New Roman" w:cs="Times New Roman"/>
          <w:i/>
          <w:iCs/>
          <w:sz w:val="24"/>
          <w:szCs w:val="24"/>
        </w:rPr>
        <w:t>Maka Rasulullah shallallahu 'alaihi wasallam bersabda: "Celuplah (rambut dan jenggot Anda) selain dengan warna hitam.</w:t>
      </w:r>
      <w:r w:rsidR="00327065" w:rsidRPr="006C547E">
        <w:rPr>
          <w:rFonts w:ascii="Times New Roman" w:eastAsia="Times New Roman" w:hAnsi="Times New Roman" w:cs="Times New Roman"/>
          <w:sz w:val="24"/>
          <w:szCs w:val="24"/>
        </w:rPr>
        <w:t>"</w:t>
      </w:r>
      <w:r w:rsidR="00327065">
        <w:rPr>
          <w:rFonts w:ascii="Times New Roman" w:eastAsia="Times New Roman" w:hAnsi="Times New Roman" w:cs="Times New Roman"/>
          <w:sz w:val="24"/>
          <w:szCs w:val="24"/>
          <w:lang w:val="id-ID"/>
        </w:rPr>
        <w:t>(HR Muslim )</w:t>
      </w:r>
      <w:r w:rsidR="00327065">
        <w:rPr>
          <w:rStyle w:val="FootnoteReference"/>
          <w:rFonts w:ascii="Times New Roman" w:eastAsia="Times New Roman" w:hAnsi="Times New Roman" w:cs="Times New Roman"/>
          <w:sz w:val="24"/>
          <w:szCs w:val="24"/>
          <w:lang w:val="id-ID"/>
        </w:rPr>
        <w:footnoteReference w:id="4"/>
      </w:r>
    </w:p>
    <w:p w:rsidR="007F2DED" w:rsidRPr="00222CE4" w:rsidRDefault="007F2DED" w:rsidP="007F2DED">
      <w:pPr>
        <w:spacing w:line="240" w:lineRule="auto"/>
        <w:ind w:left="993" w:hanging="993"/>
        <w:rPr>
          <w:rFonts w:ascii="Times New Roman" w:eastAsia="Times New Roman" w:hAnsi="Times New Roman" w:cs="Times New Roman"/>
          <w:sz w:val="24"/>
          <w:szCs w:val="24"/>
          <w:lang w:val="id-ID"/>
        </w:rPr>
      </w:pPr>
    </w:p>
    <w:p w:rsidR="00327065" w:rsidRDefault="00327065" w:rsidP="00327065">
      <w:pPr>
        <w:ind w:firstLine="709"/>
        <w:rPr>
          <w:rFonts w:ascii="Times New Roman" w:hAnsi="Times New Roman" w:cs="Times New Roman"/>
          <w:sz w:val="24"/>
          <w:szCs w:val="24"/>
          <w:lang w:val="id-ID"/>
        </w:rPr>
      </w:pPr>
      <w:r>
        <w:rPr>
          <w:rFonts w:ascii="Times New Roman" w:hAnsi="Times New Roman" w:cs="Times New Roman"/>
          <w:sz w:val="24"/>
          <w:szCs w:val="24"/>
          <w:lang w:val="id-ID"/>
        </w:rPr>
        <w:tab/>
        <w:t xml:space="preserve">Hadits ini adalah hadits </w:t>
      </w:r>
      <w:r w:rsidRPr="00D5136D">
        <w:rPr>
          <w:rFonts w:ascii="Times New Roman" w:hAnsi="Times New Roman" w:cs="Times New Roman"/>
          <w:i/>
          <w:iCs/>
          <w:sz w:val="24"/>
          <w:szCs w:val="24"/>
          <w:lang w:val="id-ID"/>
        </w:rPr>
        <w:t>shahih</w:t>
      </w:r>
      <w:r>
        <w:rPr>
          <w:rFonts w:ascii="Times New Roman" w:hAnsi="Times New Roman" w:cs="Times New Roman"/>
          <w:sz w:val="24"/>
          <w:szCs w:val="24"/>
          <w:lang w:val="id-ID"/>
        </w:rPr>
        <w:t>, diriwayatkan oleh Im</w:t>
      </w:r>
      <w:r w:rsidR="0049319A">
        <w:rPr>
          <w:rFonts w:ascii="Times New Roman" w:hAnsi="Times New Roman" w:cs="Times New Roman"/>
          <w:sz w:val="24"/>
          <w:szCs w:val="24"/>
          <w:lang w:val="id-ID"/>
        </w:rPr>
        <w:t>am Muslim pada Shahih Muslim no. hadits 5631 hal</w:t>
      </w:r>
      <w:r>
        <w:rPr>
          <w:rFonts w:ascii="Times New Roman" w:hAnsi="Times New Roman" w:cs="Times New Roman"/>
          <w:sz w:val="24"/>
          <w:szCs w:val="24"/>
          <w:lang w:val="id-ID"/>
        </w:rPr>
        <w:t xml:space="preserve"> 155 pada bab </w:t>
      </w:r>
      <w:r>
        <w:rPr>
          <w:rFonts w:ascii="Times New Roman" w:hAnsi="Times New Roman" w:cs="Times New Roman"/>
          <w:i/>
          <w:iCs/>
          <w:sz w:val="24"/>
          <w:szCs w:val="24"/>
          <w:lang w:val="id-ID"/>
        </w:rPr>
        <w:t xml:space="preserve">fi sab’ghi ash sa’run wa taghiyir ash shaib </w:t>
      </w:r>
      <w:r>
        <w:rPr>
          <w:rFonts w:ascii="Times New Roman" w:hAnsi="Times New Roman" w:cs="Times New Roman"/>
          <w:sz w:val="24"/>
          <w:szCs w:val="24"/>
          <w:lang w:val="id-ID"/>
        </w:rPr>
        <w:t xml:space="preserve">juz 6, Abu Dawud pada sunan Abu Dawud bab </w:t>
      </w:r>
      <w:r>
        <w:rPr>
          <w:rFonts w:ascii="Times New Roman" w:hAnsi="Times New Roman" w:cs="Times New Roman"/>
          <w:i/>
          <w:iCs/>
          <w:sz w:val="24"/>
          <w:szCs w:val="24"/>
          <w:lang w:val="id-ID"/>
        </w:rPr>
        <w:t xml:space="preserve">al khidob </w:t>
      </w:r>
      <w:r>
        <w:rPr>
          <w:rFonts w:ascii="Times New Roman" w:hAnsi="Times New Roman" w:cs="Times New Roman"/>
          <w:sz w:val="24"/>
          <w:szCs w:val="24"/>
          <w:lang w:val="id-ID"/>
        </w:rPr>
        <w:t>no</w:t>
      </w:r>
      <w:r w:rsidR="0049319A">
        <w:rPr>
          <w:rFonts w:ascii="Times New Roman" w:hAnsi="Times New Roman" w:cs="Times New Roman"/>
          <w:sz w:val="24"/>
          <w:szCs w:val="24"/>
          <w:lang w:val="id-ID"/>
        </w:rPr>
        <w:t>. hadits 4206 hal 137 pada juz 4</w:t>
      </w:r>
      <w:r>
        <w:rPr>
          <w:rFonts w:ascii="Times New Roman" w:hAnsi="Times New Roman" w:cs="Times New Roman"/>
          <w:sz w:val="24"/>
          <w:szCs w:val="24"/>
          <w:lang w:val="id-ID"/>
        </w:rPr>
        <w:t xml:space="preserve">, dan An Nasa’i pada Sunan An Nasa’i Al Kabir bab </w:t>
      </w:r>
      <w:r>
        <w:rPr>
          <w:rFonts w:ascii="Times New Roman" w:hAnsi="Times New Roman" w:cs="Times New Roman"/>
          <w:i/>
          <w:iCs/>
          <w:sz w:val="24"/>
          <w:szCs w:val="24"/>
          <w:lang w:val="id-ID"/>
        </w:rPr>
        <w:t>al khidob bi ash shawad</w:t>
      </w:r>
      <w:r>
        <w:rPr>
          <w:rFonts w:ascii="Times New Roman" w:hAnsi="Times New Roman" w:cs="Times New Roman"/>
          <w:sz w:val="24"/>
          <w:szCs w:val="24"/>
          <w:lang w:val="id-ID"/>
        </w:rPr>
        <w:t xml:space="preserve">  no</w:t>
      </w:r>
      <w:r w:rsidR="0049319A">
        <w:rPr>
          <w:rFonts w:ascii="Times New Roman" w:hAnsi="Times New Roman" w:cs="Times New Roman"/>
          <w:sz w:val="24"/>
          <w:szCs w:val="24"/>
          <w:lang w:val="id-ID"/>
        </w:rPr>
        <w:t>. hadits 9437 hal</w:t>
      </w:r>
      <w:r>
        <w:rPr>
          <w:rFonts w:ascii="Times New Roman" w:hAnsi="Times New Roman" w:cs="Times New Roman"/>
          <w:sz w:val="24"/>
          <w:szCs w:val="24"/>
          <w:lang w:val="id-ID"/>
        </w:rPr>
        <w:t xml:space="preserve"> 416  juz 5, Baihaqi pada Sunan Baihaqi Kabir bab </w:t>
      </w:r>
      <w:r>
        <w:rPr>
          <w:rFonts w:ascii="Times New Roman" w:hAnsi="Times New Roman" w:cs="Times New Roman"/>
          <w:i/>
          <w:iCs/>
          <w:sz w:val="24"/>
          <w:szCs w:val="24"/>
          <w:lang w:val="id-ID"/>
        </w:rPr>
        <w:t xml:space="preserve">ma yasibhu’ bihi </w:t>
      </w:r>
      <w:r w:rsidR="0049319A">
        <w:rPr>
          <w:rFonts w:ascii="Times New Roman" w:hAnsi="Times New Roman" w:cs="Times New Roman"/>
          <w:sz w:val="24"/>
          <w:szCs w:val="24"/>
          <w:lang w:val="id-ID"/>
        </w:rPr>
        <w:t xml:space="preserve"> no. hadits 14599,14600 hal</w:t>
      </w:r>
      <w:r>
        <w:rPr>
          <w:rFonts w:ascii="Times New Roman" w:hAnsi="Times New Roman" w:cs="Times New Roman"/>
          <w:sz w:val="24"/>
          <w:szCs w:val="24"/>
          <w:lang w:val="id-ID"/>
        </w:rPr>
        <w:t xml:space="preserve"> 310 juz 7 dan  Su’bah Iman bab </w:t>
      </w:r>
      <w:r>
        <w:rPr>
          <w:rFonts w:ascii="Times New Roman" w:hAnsi="Times New Roman" w:cs="Times New Roman"/>
          <w:i/>
          <w:iCs/>
          <w:sz w:val="24"/>
          <w:szCs w:val="24"/>
          <w:lang w:val="id-ID"/>
        </w:rPr>
        <w:t xml:space="preserve">fasli fi al khidab </w:t>
      </w:r>
      <w:r>
        <w:rPr>
          <w:rFonts w:ascii="Times New Roman" w:hAnsi="Times New Roman" w:cs="Times New Roman"/>
          <w:sz w:val="24"/>
          <w:szCs w:val="24"/>
          <w:lang w:val="id-ID"/>
        </w:rPr>
        <w:t>no</w:t>
      </w:r>
      <w:r w:rsidR="0049319A">
        <w:rPr>
          <w:rFonts w:ascii="Times New Roman" w:hAnsi="Times New Roman" w:cs="Times New Roman"/>
          <w:sz w:val="24"/>
          <w:szCs w:val="24"/>
          <w:lang w:val="id-ID"/>
        </w:rPr>
        <w:t>. hadits 6413 hal</w:t>
      </w:r>
      <w:r>
        <w:rPr>
          <w:rFonts w:ascii="Times New Roman" w:hAnsi="Times New Roman" w:cs="Times New Roman"/>
          <w:sz w:val="24"/>
          <w:szCs w:val="24"/>
          <w:lang w:val="id-ID"/>
        </w:rPr>
        <w:t xml:space="preserve"> 215 juz 5, Ibnu Hibban  pada Shahih Ibnu Hibban kitab </w:t>
      </w:r>
      <w:r>
        <w:rPr>
          <w:rFonts w:ascii="Times New Roman" w:hAnsi="Times New Roman" w:cs="Times New Roman"/>
          <w:i/>
          <w:iCs/>
          <w:sz w:val="24"/>
          <w:szCs w:val="24"/>
          <w:lang w:val="id-ID"/>
        </w:rPr>
        <w:t xml:space="preserve">jinayati wal thabib </w:t>
      </w:r>
      <w:r>
        <w:rPr>
          <w:rFonts w:ascii="Times New Roman" w:hAnsi="Times New Roman" w:cs="Times New Roman"/>
          <w:sz w:val="24"/>
          <w:szCs w:val="24"/>
          <w:lang w:val="id-ID"/>
        </w:rPr>
        <w:t>no</w:t>
      </w:r>
      <w:r w:rsidR="0049319A">
        <w:rPr>
          <w:rFonts w:ascii="Times New Roman" w:hAnsi="Times New Roman" w:cs="Times New Roman"/>
          <w:sz w:val="24"/>
          <w:szCs w:val="24"/>
          <w:lang w:val="id-ID"/>
        </w:rPr>
        <w:t>. hadits 5471 hal</w:t>
      </w:r>
      <w:r>
        <w:rPr>
          <w:rFonts w:ascii="Times New Roman" w:hAnsi="Times New Roman" w:cs="Times New Roman"/>
          <w:sz w:val="24"/>
          <w:szCs w:val="24"/>
          <w:lang w:val="id-ID"/>
        </w:rPr>
        <w:t xml:space="preserve"> 285 juz 12 dengan status </w:t>
      </w:r>
      <w:r w:rsidRPr="00D5136D">
        <w:rPr>
          <w:rFonts w:ascii="Times New Roman" w:hAnsi="Times New Roman" w:cs="Times New Roman"/>
          <w:i/>
          <w:iCs/>
          <w:sz w:val="24"/>
          <w:szCs w:val="24"/>
          <w:lang w:val="id-ID"/>
        </w:rPr>
        <w:t>Shahih</w:t>
      </w:r>
      <w:r>
        <w:rPr>
          <w:rFonts w:ascii="Times New Roman" w:hAnsi="Times New Roman" w:cs="Times New Roman"/>
          <w:sz w:val="24"/>
          <w:szCs w:val="24"/>
          <w:lang w:val="id-ID"/>
        </w:rPr>
        <w:t xml:space="preserve"> dari Shahih Muslim. </w:t>
      </w:r>
    </w:p>
    <w:p w:rsidR="00327065" w:rsidRPr="00D5136D" w:rsidRDefault="00327065" w:rsidP="00327065">
      <w:pPr>
        <w:bidi/>
        <w:spacing w:line="360" w:lineRule="auto"/>
        <w:rPr>
          <w:rFonts w:ascii="Traditional Arabic" w:eastAsia="Times New Roman" w:hAnsi="Traditional Arabic" w:cs="Traditional Arabic"/>
          <w:b/>
          <w:bCs/>
          <w:sz w:val="32"/>
          <w:szCs w:val="32"/>
          <w:lang w:val="id-ID"/>
        </w:rPr>
      </w:pPr>
      <w:r w:rsidRPr="00D5136D">
        <w:rPr>
          <w:rFonts w:ascii="Traditional Arabic" w:eastAsia="Times New Roman" w:hAnsi="Traditional Arabic" w:cs="Traditional Arabic"/>
          <w:b/>
          <w:bCs/>
          <w:sz w:val="32"/>
          <w:szCs w:val="32"/>
          <w:rtl/>
        </w:rPr>
        <w:lastRenderedPageBreak/>
        <w:t>حَدَّثَنَا أَبُو بَكْرِ بْنُ أَبِي شَيْبَةَ حَدَّثَنَا إِسْمَعِيلُ ابْنُ عُلَيَّةَ عَنْ لَيْثٍ عَنْ أَبِي الزُّبَيْرِ عَنْ جَابِرٍ قَالَ جِيءَ بِأَبِي قُحَافَةَ يَوْمَ الْفَتْحِ إِلَى النَّبِيِّ صَلَّى اللَّهُ عَلَيْهِ وَسَلَّمَ وَكَأَنَّ رَأْسَهُ ثَغَامَةٌ فَقَالَ رَسُولُ اللَّهِ صَلَّى اللَّهُ عَلَيْهِ وَسَلَّمَ اذْهَبُوا بِهِ إِلَى بَعْضِ نِسَائِهِ فَلْتُغَيِّرْهُ وَجَنِّبُوهُ السَّوَادَ</w:t>
      </w:r>
    </w:p>
    <w:p w:rsidR="00327065" w:rsidRDefault="007F2DED" w:rsidP="007F2DED">
      <w:pPr>
        <w:spacing w:line="240" w:lineRule="auto"/>
        <w:ind w:left="993" w:hanging="993"/>
        <w:rPr>
          <w:rFonts w:ascii="Times New Roman" w:eastAsia="Times New Roman" w:hAnsi="Times New Roman" w:cs="Times New Roman"/>
          <w:sz w:val="24"/>
          <w:szCs w:val="24"/>
          <w:lang w:val="id-ID"/>
        </w:rPr>
      </w:pPr>
      <w:r w:rsidRPr="007F2DED">
        <w:rPr>
          <w:rFonts w:ascii="Times New Roman" w:eastAsia="Times New Roman" w:hAnsi="Times New Roman" w:cs="Times New Roman"/>
          <w:sz w:val="24"/>
          <w:szCs w:val="24"/>
          <w:lang w:val="id-ID"/>
        </w:rPr>
        <w:t xml:space="preserve">Artinya </w:t>
      </w:r>
      <w:r>
        <w:rPr>
          <w:rFonts w:ascii="Times New Roman" w:eastAsia="Times New Roman" w:hAnsi="Times New Roman" w:cs="Times New Roman"/>
          <w:i/>
          <w:iCs/>
          <w:sz w:val="24"/>
          <w:szCs w:val="24"/>
          <w:lang w:val="id-ID"/>
        </w:rPr>
        <w:t>:”(Ibnu Majah beliau berkat</w:t>
      </w:r>
      <w:r w:rsidR="00A21421">
        <w:rPr>
          <w:rFonts w:ascii="Times New Roman" w:eastAsia="Times New Roman" w:hAnsi="Times New Roman" w:cs="Times New Roman"/>
          <w:i/>
          <w:iCs/>
          <w:sz w:val="24"/>
          <w:szCs w:val="24"/>
          <w:lang w:val="id-ID"/>
        </w:rPr>
        <w:t>a )telah meriwatkan</w:t>
      </w:r>
      <w:r>
        <w:rPr>
          <w:rFonts w:ascii="Times New Roman" w:eastAsia="Times New Roman" w:hAnsi="Times New Roman" w:cs="Times New Roman"/>
          <w:i/>
          <w:iCs/>
          <w:sz w:val="24"/>
          <w:szCs w:val="24"/>
          <w:lang w:val="id-ID"/>
        </w:rPr>
        <w:t>k</w:t>
      </w:r>
      <w:r w:rsidR="0049319A">
        <w:rPr>
          <w:rFonts w:ascii="Times New Roman" w:eastAsia="Times New Roman" w:hAnsi="Times New Roman" w:cs="Times New Roman"/>
          <w:i/>
          <w:iCs/>
          <w:sz w:val="24"/>
          <w:szCs w:val="24"/>
          <w:lang w:val="id-ID"/>
        </w:rPr>
        <w:t>an kepada</w:t>
      </w:r>
      <w:r w:rsidR="00327065">
        <w:rPr>
          <w:rFonts w:ascii="Times New Roman" w:eastAsia="Times New Roman" w:hAnsi="Times New Roman" w:cs="Times New Roman"/>
          <w:i/>
          <w:iCs/>
          <w:sz w:val="24"/>
          <w:szCs w:val="24"/>
          <w:lang w:val="id-ID"/>
        </w:rPr>
        <w:t xml:space="preserve"> Abu Bakar bin Abu Syaibah</w:t>
      </w:r>
      <w:r w:rsidR="00327065" w:rsidRPr="00F67704">
        <w:rPr>
          <w:rFonts w:ascii="Times New Roman" w:eastAsia="Times New Roman" w:hAnsi="Times New Roman" w:cs="Times New Roman"/>
          <w:i/>
          <w:iCs/>
          <w:sz w:val="24"/>
          <w:szCs w:val="24"/>
          <w:lang w:val="id-ID"/>
        </w:rPr>
        <w:t xml:space="preserve"> </w:t>
      </w:r>
      <w:r w:rsidR="00327065">
        <w:rPr>
          <w:rFonts w:ascii="Times New Roman" w:eastAsia="Times New Roman" w:hAnsi="Times New Roman" w:cs="Times New Roman"/>
          <w:i/>
          <w:iCs/>
          <w:sz w:val="24"/>
          <w:szCs w:val="24"/>
          <w:lang w:val="id-ID"/>
        </w:rPr>
        <w:t xml:space="preserve">telah menceritakan kepada kami Isma'il bin 'Ulayyah dari Laits dari </w:t>
      </w:r>
      <w:r w:rsidR="00327065" w:rsidRPr="00F67704">
        <w:rPr>
          <w:rFonts w:ascii="Times New Roman" w:eastAsia="Times New Roman" w:hAnsi="Times New Roman" w:cs="Times New Roman"/>
          <w:i/>
          <w:iCs/>
          <w:sz w:val="24"/>
          <w:szCs w:val="24"/>
          <w:lang w:val="id-ID"/>
        </w:rPr>
        <w:t xml:space="preserve">Abu Az </w:t>
      </w:r>
      <w:r w:rsidR="00327065">
        <w:rPr>
          <w:rFonts w:ascii="Times New Roman" w:eastAsia="Times New Roman" w:hAnsi="Times New Roman" w:cs="Times New Roman"/>
          <w:i/>
          <w:iCs/>
          <w:sz w:val="24"/>
          <w:szCs w:val="24"/>
          <w:lang w:val="id-ID"/>
        </w:rPr>
        <w:t>Zubair dari Jabir</w:t>
      </w:r>
      <w:r w:rsidR="00327065" w:rsidRPr="00F67704">
        <w:rPr>
          <w:rFonts w:ascii="Times New Roman" w:eastAsia="Times New Roman" w:hAnsi="Times New Roman" w:cs="Times New Roman"/>
          <w:i/>
          <w:iCs/>
          <w:sz w:val="24"/>
          <w:szCs w:val="24"/>
          <w:lang w:val="id-ID"/>
        </w:rPr>
        <w:t xml:space="preserve"> dia berkata, "Ketika penaklukan kota Makkah Abu Quhafah di datangkan kepada Nabi shallallahu 'alaihi wasallam dan seakan-akan rambutnya seperti pohon tsaghamah (sejenis pohon yang buah dan bunganya berwarna putih). Rasulullah shallallahu 'alaihi wasallam kemudian bersabda: "Bawalah ia menemui salah seorang dari isterinya supaya ia menyemir rambut</w:t>
      </w:r>
      <w:r w:rsidR="0049319A">
        <w:rPr>
          <w:rFonts w:ascii="Times New Roman" w:eastAsia="Times New Roman" w:hAnsi="Times New Roman" w:cs="Times New Roman"/>
          <w:i/>
          <w:iCs/>
          <w:sz w:val="24"/>
          <w:szCs w:val="24"/>
          <w:lang w:val="id-ID"/>
        </w:rPr>
        <w:t>nya, dan hindarilah warna hitam.</w:t>
      </w:r>
      <w:r w:rsidR="00327065">
        <w:rPr>
          <w:rFonts w:ascii="Times New Roman" w:eastAsia="Times New Roman" w:hAnsi="Times New Roman" w:cs="Times New Roman"/>
          <w:sz w:val="24"/>
          <w:szCs w:val="24"/>
          <w:lang w:val="id-ID"/>
        </w:rPr>
        <w:t>( HR Ibnu Majah )</w:t>
      </w:r>
      <w:r w:rsidR="00327065">
        <w:rPr>
          <w:rStyle w:val="FootnoteReference"/>
          <w:rFonts w:ascii="Times New Roman" w:eastAsia="Times New Roman" w:hAnsi="Times New Roman" w:cs="Times New Roman"/>
          <w:sz w:val="24"/>
          <w:szCs w:val="24"/>
          <w:lang w:val="id-ID"/>
        </w:rPr>
        <w:footnoteReference w:id="5"/>
      </w:r>
    </w:p>
    <w:p w:rsidR="007F2DED" w:rsidRPr="00364FF2" w:rsidRDefault="007F2DED" w:rsidP="007F2DED">
      <w:pPr>
        <w:spacing w:line="240" w:lineRule="auto"/>
        <w:ind w:left="993" w:hanging="993"/>
        <w:rPr>
          <w:rFonts w:ascii="Times New Roman" w:eastAsia="Times New Roman" w:hAnsi="Times New Roman" w:cs="Times New Roman"/>
          <w:sz w:val="24"/>
          <w:szCs w:val="24"/>
          <w:lang w:val="id-ID"/>
        </w:rPr>
      </w:pPr>
    </w:p>
    <w:p w:rsidR="00327065" w:rsidRDefault="00327065" w:rsidP="007F2DED">
      <w:pPr>
        <w:ind w:firstLine="709"/>
        <w:rPr>
          <w:rFonts w:ascii="Times New Roman" w:hAnsi="Times New Roman" w:cs="Times New Roman"/>
          <w:sz w:val="24"/>
          <w:szCs w:val="24"/>
          <w:lang w:val="id-ID"/>
        </w:rPr>
      </w:pPr>
      <w:r>
        <w:rPr>
          <w:rFonts w:ascii="Times New Roman" w:hAnsi="Times New Roman" w:cs="Times New Roman"/>
          <w:sz w:val="24"/>
          <w:szCs w:val="24"/>
          <w:lang w:val="id-ID"/>
        </w:rPr>
        <w:t>Diriwayatkan oleh Ibnu Majah pada Sunan Ibnu Majah no</w:t>
      </w:r>
      <w:r w:rsidR="0049319A">
        <w:rPr>
          <w:rFonts w:ascii="Times New Roman" w:hAnsi="Times New Roman" w:cs="Times New Roman"/>
          <w:sz w:val="24"/>
          <w:szCs w:val="24"/>
          <w:lang w:val="id-ID"/>
        </w:rPr>
        <w:t>. hadits 3624 hal</w:t>
      </w:r>
      <w:r>
        <w:rPr>
          <w:rFonts w:ascii="Times New Roman" w:hAnsi="Times New Roman" w:cs="Times New Roman"/>
          <w:sz w:val="24"/>
          <w:szCs w:val="24"/>
          <w:lang w:val="id-ID"/>
        </w:rPr>
        <w:t xml:space="preserve"> 1197 bab </w:t>
      </w:r>
      <w:r>
        <w:rPr>
          <w:rFonts w:ascii="Times New Roman" w:hAnsi="Times New Roman" w:cs="Times New Roman"/>
          <w:i/>
          <w:iCs/>
          <w:sz w:val="24"/>
          <w:szCs w:val="24"/>
          <w:lang w:val="id-ID"/>
        </w:rPr>
        <w:t xml:space="preserve">al khidab bi ash shawad </w:t>
      </w:r>
      <w:r>
        <w:rPr>
          <w:rFonts w:ascii="Times New Roman" w:hAnsi="Times New Roman" w:cs="Times New Roman"/>
          <w:sz w:val="24"/>
          <w:szCs w:val="24"/>
          <w:lang w:val="id-ID"/>
        </w:rPr>
        <w:t xml:space="preserve">juz 2 dengan status haditsnya </w:t>
      </w:r>
      <w:r>
        <w:rPr>
          <w:rFonts w:ascii="Times New Roman" w:hAnsi="Times New Roman" w:cs="Times New Roman"/>
          <w:i/>
          <w:iCs/>
          <w:sz w:val="24"/>
          <w:szCs w:val="24"/>
          <w:lang w:val="id-ID"/>
        </w:rPr>
        <w:t>hasan</w:t>
      </w:r>
      <w:r>
        <w:rPr>
          <w:rFonts w:ascii="Times New Roman" w:hAnsi="Times New Roman" w:cs="Times New Roman"/>
          <w:sz w:val="24"/>
          <w:szCs w:val="24"/>
          <w:lang w:val="id-ID"/>
        </w:rPr>
        <w:t>.</w:t>
      </w:r>
    </w:p>
    <w:p w:rsidR="00327065" w:rsidRDefault="00327065" w:rsidP="00327065">
      <w:pPr>
        <w:pStyle w:val="ListParagraph"/>
        <w:numPr>
          <w:ilvl w:val="0"/>
          <w:numId w:val="2"/>
        </w:numPr>
        <w:spacing w:line="480" w:lineRule="auto"/>
        <w:ind w:left="0" w:right="0" w:hanging="426"/>
        <w:rPr>
          <w:b/>
          <w:bCs/>
          <w:lang w:val="id-ID"/>
        </w:rPr>
      </w:pPr>
      <w:r w:rsidRPr="00BB06D4">
        <w:rPr>
          <w:b/>
          <w:bCs/>
          <w:lang w:val="id-ID"/>
        </w:rPr>
        <w:t xml:space="preserve">Analisis penyelesaian hadits </w:t>
      </w:r>
      <w:r w:rsidRPr="00BB06D4">
        <w:rPr>
          <w:b/>
          <w:bCs/>
          <w:i/>
          <w:iCs/>
          <w:lang w:val="id-ID"/>
        </w:rPr>
        <w:t xml:space="preserve">mukhtalif </w:t>
      </w:r>
      <w:r>
        <w:rPr>
          <w:b/>
          <w:bCs/>
          <w:lang w:val="id-ID"/>
        </w:rPr>
        <w:t>mengenai menyemir</w:t>
      </w:r>
      <w:r w:rsidRPr="00BB06D4">
        <w:rPr>
          <w:b/>
          <w:bCs/>
          <w:lang w:val="id-ID"/>
        </w:rPr>
        <w:t xml:space="preserve"> rambut dengan warna hitam</w:t>
      </w:r>
    </w:p>
    <w:p w:rsidR="00327065" w:rsidRDefault="00327065" w:rsidP="00327065">
      <w:pPr>
        <w:pStyle w:val="ListParagraph"/>
        <w:spacing w:line="480" w:lineRule="auto"/>
        <w:ind w:left="0" w:firstLine="709"/>
        <w:rPr>
          <w:lang w:val="id-ID"/>
        </w:rPr>
      </w:pPr>
      <w:r>
        <w:rPr>
          <w:lang w:val="id-ID"/>
        </w:rPr>
        <w:t xml:space="preserve">Seperti telah dijelaskan sebelumnya bahwa hadits </w:t>
      </w:r>
      <w:r>
        <w:rPr>
          <w:i/>
          <w:iCs/>
          <w:lang w:val="id-ID"/>
        </w:rPr>
        <w:t xml:space="preserve">mukhtalif </w:t>
      </w:r>
      <w:r>
        <w:rPr>
          <w:lang w:val="id-ID"/>
        </w:rPr>
        <w:t>adalah        hadits-hadits yang secara lahiriah bertentangan dengan kaidah-kaidah baku, sehingga mengesankan makna yang batil atau bertentangan</w:t>
      </w:r>
      <w:r>
        <w:rPr>
          <w:rStyle w:val="FootnoteReference"/>
          <w:lang w:val="id-ID"/>
        </w:rPr>
        <w:footnoteReference w:id="6"/>
      </w:r>
      <w:r>
        <w:rPr>
          <w:lang w:val="id-ID"/>
        </w:rPr>
        <w:t>.</w:t>
      </w:r>
    </w:p>
    <w:p w:rsidR="00327065" w:rsidRDefault="00327065" w:rsidP="00327065">
      <w:pPr>
        <w:pStyle w:val="ListParagraph"/>
        <w:spacing w:line="480" w:lineRule="auto"/>
        <w:ind w:left="0" w:firstLine="709"/>
        <w:rPr>
          <w:lang w:val="id-ID"/>
        </w:rPr>
      </w:pPr>
      <w:r>
        <w:rPr>
          <w:lang w:val="id-ID"/>
        </w:rPr>
        <w:t xml:space="preserve">Dalam menghadapi hadits-hadits </w:t>
      </w:r>
      <w:r>
        <w:rPr>
          <w:i/>
          <w:iCs/>
          <w:lang w:val="id-ID"/>
        </w:rPr>
        <w:t>mukhtalif</w:t>
      </w:r>
      <w:r>
        <w:rPr>
          <w:lang w:val="id-ID"/>
        </w:rPr>
        <w:t xml:space="preserve">, para ulama seperti Imam As Syafi’i mengatakan agar jangan sekali-kali cepat menilai antara hadits yang satu dengan hadits yang lainnya sebagaimana benar-benar bertentangan, melainkan dicari </w:t>
      </w:r>
      <w:r>
        <w:rPr>
          <w:lang w:val="id-ID"/>
        </w:rPr>
        <w:lastRenderedPageBreak/>
        <w:t>penyelesainnya terlebih dahulu dengan cara menelusuri makna sesungguhnya yang dituju oleh hadits-hadits tersebut sehingga pertentangan-pertentangan yang tampak dapat ditemukan pengompromiannya. Dengan demikian hadits-hadits tersebut dapat sama-sama diamalkan tanpa ada yang ditinggalkan, akan tetapi apabila tidak dapat diselesaikan karena pertentangan yang tampak di antara hadits-hadits tersebut tidak saja pada lahiriyah tetapi pada kandungan makna masing-masing</w:t>
      </w:r>
      <w:r w:rsidR="0025374B">
        <w:rPr>
          <w:lang w:val="id-ID"/>
        </w:rPr>
        <w:t>,</w:t>
      </w:r>
      <w:r>
        <w:rPr>
          <w:lang w:val="id-ID"/>
        </w:rPr>
        <w:t xml:space="preserve"> maka dalam hal ini dicari keterangan lebih lanjut agar diketahui manakah diantaranya yang harus diamalkan dan mana pula yang harus ditinggalkan karena dalam hal ini hanya satu hadits yang dipegang dan diamalkan</w:t>
      </w:r>
      <w:r>
        <w:rPr>
          <w:rStyle w:val="FootnoteReference"/>
          <w:lang w:val="id-ID"/>
        </w:rPr>
        <w:footnoteReference w:id="7"/>
      </w:r>
      <w:r>
        <w:rPr>
          <w:lang w:val="id-ID"/>
        </w:rPr>
        <w:t>, bahwa Rasulullah saw tidak mungkin akan menyampaikan sesuatu yang benar-benar bertentangan.</w:t>
      </w:r>
    </w:p>
    <w:p w:rsidR="00327065" w:rsidRPr="00D35807" w:rsidRDefault="00327065" w:rsidP="00327065">
      <w:pPr>
        <w:pStyle w:val="ListParagraph"/>
        <w:spacing w:line="480" w:lineRule="auto"/>
        <w:ind w:left="0" w:firstLine="709"/>
        <w:rPr>
          <w:lang w:val="id-ID"/>
        </w:rPr>
      </w:pPr>
      <w:r>
        <w:rPr>
          <w:lang w:val="id-ID"/>
        </w:rPr>
        <w:t xml:space="preserve">Berawal dari hadits yang saling bertentangan di atas, maka dalam hal ini akan ditempuh metode penyelesaian hadits </w:t>
      </w:r>
      <w:r>
        <w:rPr>
          <w:i/>
          <w:iCs/>
          <w:lang w:val="id-ID"/>
        </w:rPr>
        <w:t xml:space="preserve">mukhtalif </w:t>
      </w:r>
      <w:r>
        <w:rPr>
          <w:lang w:val="id-ID"/>
        </w:rPr>
        <w:t xml:space="preserve">dengan menggunakan metode Imam As Syafi’i yang mana mendahulukan pengompromian dalam menyelesaikan hadits yang nampaknya bertentangan. Dalam hal ini penulis menempuh cara penyelesaian kompromi, </w:t>
      </w:r>
      <w:r w:rsidRPr="00D35807">
        <w:rPr>
          <w:i/>
          <w:iCs/>
          <w:lang w:val="id-ID"/>
        </w:rPr>
        <w:t>Naskh</w:t>
      </w:r>
      <w:r>
        <w:rPr>
          <w:lang w:val="id-ID"/>
        </w:rPr>
        <w:t xml:space="preserve">, </w:t>
      </w:r>
      <w:r w:rsidRPr="00D35807">
        <w:rPr>
          <w:i/>
          <w:iCs/>
          <w:lang w:val="id-ID"/>
        </w:rPr>
        <w:t>Tarji</w:t>
      </w:r>
      <w:r>
        <w:rPr>
          <w:i/>
          <w:iCs/>
          <w:lang w:val="id-ID"/>
        </w:rPr>
        <w:t>h</w:t>
      </w:r>
      <w:r>
        <w:rPr>
          <w:lang w:val="id-ID"/>
        </w:rPr>
        <w:t xml:space="preserve"> dan </w:t>
      </w:r>
      <w:r w:rsidRPr="00D35807">
        <w:rPr>
          <w:i/>
          <w:iCs/>
          <w:lang w:val="id-ID"/>
        </w:rPr>
        <w:t>Tanawwu al Ibadah</w:t>
      </w:r>
      <w:r>
        <w:rPr>
          <w:lang w:val="id-ID"/>
        </w:rPr>
        <w:t xml:space="preserve">, dalam hal ini peneliti memilih menggunakan metode </w:t>
      </w:r>
      <w:r w:rsidRPr="006522EF">
        <w:rPr>
          <w:i/>
          <w:iCs/>
          <w:lang w:val="id-ID"/>
        </w:rPr>
        <w:t>jam’u</w:t>
      </w:r>
      <w:r>
        <w:rPr>
          <w:lang w:val="id-ID"/>
        </w:rPr>
        <w:t xml:space="preserve"> (mengkompromikan) dengan melakukan pendekatan kaedah </w:t>
      </w:r>
      <w:r>
        <w:rPr>
          <w:i/>
          <w:iCs/>
          <w:lang w:val="id-ID"/>
        </w:rPr>
        <w:t xml:space="preserve">ushululiyah  </w:t>
      </w:r>
      <w:r>
        <w:rPr>
          <w:lang w:val="id-ID"/>
        </w:rPr>
        <w:t>yang  menggunakan penyelesaian (</w:t>
      </w:r>
      <w:r w:rsidRPr="005D78C4">
        <w:rPr>
          <w:i/>
          <w:iCs/>
          <w:lang w:val="id-ID"/>
        </w:rPr>
        <w:t>al ‘am al makhsush</w:t>
      </w:r>
      <w:r>
        <w:rPr>
          <w:lang w:val="id-ID"/>
        </w:rPr>
        <w:t xml:space="preserve">) dengan    secara umum menjelaskan kaedah  maksud hadits yang umum dengan adanya redaksi hadits yang menangguhkan hukum asalnya umum menjadi lebih khusus maknanya, lalu menggunakan pendekatan </w:t>
      </w:r>
      <w:r>
        <w:rPr>
          <w:i/>
          <w:iCs/>
          <w:lang w:val="id-ID"/>
        </w:rPr>
        <w:t>asbabul wurud.</w:t>
      </w:r>
      <w:r>
        <w:rPr>
          <w:lang w:val="id-ID"/>
        </w:rPr>
        <w:t xml:space="preserve"> </w:t>
      </w:r>
    </w:p>
    <w:p w:rsidR="00327065" w:rsidRDefault="00327065" w:rsidP="00327065">
      <w:pPr>
        <w:pStyle w:val="ListParagraph"/>
        <w:numPr>
          <w:ilvl w:val="0"/>
          <w:numId w:val="4"/>
        </w:numPr>
        <w:spacing w:line="480" w:lineRule="auto"/>
        <w:ind w:left="284" w:right="0"/>
        <w:rPr>
          <w:lang w:val="id-ID"/>
        </w:rPr>
      </w:pPr>
      <w:r>
        <w:rPr>
          <w:lang w:val="id-ID"/>
        </w:rPr>
        <w:lastRenderedPageBreak/>
        <w:t xml:space="preserve">Penyelesaian dengan menggunakan kaedah </w:t>
      </w:r>
      <w:r>
        <w:rPr>
          <w:i/>
          <w:iCs/>
          <w:lang w:val="id-ID"/>
        </w:rPr>
        <w:t xml:space="preserve"> (Ushuliyyah)</w:t>
      </w:r>
    </w:p>
    <w:p w:rsidR="00327065" w:rsidRDefault="00327065" w:rsidP="00327065">
      <w:pPr>
        <w:ind w:firstLine="709"/>
        <w:rPr>
          <w:rFonts w:ascii="Times New Roman" w:hAnsi="Times New Roman" w:cs="Times New Roman"/>
          <w:sz w:val="24"/>
          <w:szCs w:val="24"/>
          <w:lang w:val="id-ID"/>
        </w:rPr>
      </w:pPr>
      <w:r w:rsidRPr="00527C03">
        <w:rPr>
          <w:rFonts w:ascii="Times New Roman" w:hAnsi="Times New Roman" w:cs="Times New Roman"/>
          <w:i/>
          <w:iCs/>
          <w:sz w:val="24"/>
          <w:szCs w:val="24"/>
          <w:lang w:val="id-ID"/>
        </w:rPr>
        <w:t>Ushul Fiqh</w:t>
      </w:r>
      <w:r>
        <w:rPr>
          <w:rFonts w:ascii="Times New Roman" w:hAnsi="Times New Roman" w:cs="Times New Roman"/>
          <w:sz w:val="24"/>
          <w:szCs w:val="24"/>
          <w:lang w:val="id-ID"/>
        </w:rPr>
        <w:t xml:space="preserve">, kata </w:t>
      </w:r>
      <w:r w:rsidRPr="006522EF">
        <w:rPr>
          <w:rFonts w:ascii="Times New Roman" w:hAnsi="Times New Roman" w:cs="Times New Roman"/>
          <w:i/>
          <w:iCs/>
          <w:sz w:val="24"/>
          <w:szCs w:val="24"/>
          <w:lang w:val="id-ID"/>
        </w:rPr>
        <w:t>ushul</w:t>
      </w:r>
      <w:r>
        <w:rPr>
          <w:rFonts w:ascii="Times New Roman" w:hAnsi="Times New Roman" w:cs="Times New Roman"/>
          <w:sz w:val="24"/>
          <w:szCs w:val="24"/>
          <w:lang w:val="id-ID"/>
        </w:rPr>
        <w:t xml:space="preserve"> adalah jamak dari kata </w:t>
      </w:r>
      <w:r w:rsidRPr="00527C03">
        <w:rPr>
          <w:rFonts w:ascii="Times New Roman" w:hAnsi="Times New Roman" w:cs="Times New Roman"/>
          <w:i/>
          <w:iCs/>
          <w:sz w:val="24"/>
          <w:szCs w:val="24"/>
          <w:lang w:val="id-ID"/>
        </w:rPr>
        <w:t>ashl</w:t>
      </w:r>
      <w:r>
        <w:rPr>
          <w:rStyle w:val="FootnoteReference"/>
          <w:rFonts w:ascii="Times New Roman" w:hAnsi="Times New Roman" w:cs="Times New Roman"/>
          <w:sz w:val="24"/>
          <w:szCs w:val="24"/>
          <w:lang w:val="id-ID"/>
        </w:rPr>
        <w:footnoteReference w:id="8"/>
      </w:r>
      <w:r>
        <w:rPr>
          <w:rFonts w:ascii="Times New Roman" w:hAnsi="Times New Roman" w:cs="Times New Roman"/>
          <w:sz w:val="24"/>
          <w:szCs w:val="24"/>
          <w:lang w:val="id-ID"/>
        </w:rPr>
        <w:t>. Menurut bahasa berarti sesuatu yang dijadikan dasar bagi yang lain atau bermakna sebagai fondasi sesutu baik bersifat materi maupun non materi. Adapun menurut istilah ada pengertian antara lain :</w:t>
      </w:r>
    </w:p>
    <w:p w:rsidR="00327065" w:rsidRDefault="00327065" w:rsidP="00327065">
      <w:pPr>
        <w:pStyle w:val="ListParagraph"/>
        <w:numPr>
          <w:ilvl w:val="0"/>
          <w:numId w:val="5"/>
        </w:numPr>
        <w:spacing w:line="480" w:lineRule="auto"/>
        <w:ind w:left="426" w:right="0"/>
        <w:rPr>
          <w:lang w:val="id-ID"/>
        </w:rPr>
      </w:pPr>
      <w:r w:rsidRPr="00527C03">
        <w:rPr>
          <w:i/>
          <w:iCs/>
          <w:lang w:val="id-ID"/>
        </w:rPr>
        <w:t>Ashl</w:t>
      </w:r>
      <w:r>
        <w:rPr>
          <w:lang w:val="id-ID"/>
        </w:rPr>
        <w:t xml:space="preserve"> dapat berarti dalil atau landasan hukum seperti dalam ungkapan “</w:t>
      </w:r>
      <w:r w:rsidRPr="00527C03">
        <w:rPr>
          <w:i/>
          <w:iCs/>
          <w:lang w:val="id-ID"/>
        </w:rPr>
        <w:t>Ashl</w:t>
      </w:r>
      <w:r>
        <w:rPr>
          <w:lang w:val="id-ID"/>
        </w:rPr>
        <w:t xml:space="preserve"> bagi yang diwajibkan zakat.</w:t>
      </w:r>
    </w:p>
    <w:p w:rsidR="00327065" w:rsidRDefault="00327065" w:rsidP="00327065">
      <w:pPr>
        <w:pStyle w:val="ListParagraph"/>
        <w:numPr>
          <w:ilvl w:val="0"/>
          <w:numId w:val="5"/>
        </w:numPr>
        <w:spacing w:line="480" w:lineRule="auto"/>
        <w:ind w:left="426" w:right="0"/>
        <w:rPr>
          <w:lang w:val="id-ID"/>
        </w:rPr>
      </w:pPr>
      <w:r>
        <w:rPr>
          <w:lang w:val="id-ID"/>
        </w:rPr>
        <w:t xml:space="preserve">Dapat bermakna kaidah </w:t>
      </w:r>
      <w:r w:rsidRPr="00527C03">
        <w:rPr>
          <w:i/>
          <w:iCs/>
          <w:lang w:val="id-ID"/>
        </w:rPr>
        <w:t>kulliyah</w:t>
      </w:r>
      <w:r>
        <w:rPr>
          <w:lang w:val="id-ID"/>
        </w:rPr>
        <w:t xml:space="preserve"> yaitu aturan umum seperti kebolehan dan larangan mengecat rambut karena sudah tua adalah penyimpangan dari ketentuan aturan umum yaitu dikhususkan pada keadaan tertentu adalah halal.</w:t>
      </w:r>
      <w:r>
        <w:rPr>
          <w:rStyle w:val="FootnoteReference"/>
          <w:lang w:val="id-ID"/>
        </w:rPr>
        <w:footnoteReference w:id="9"/>
      </w:r>
    </w:p>
    <w:p w:rsidR="00327065" w:rsidRDefault="00327065" w:rsidP="00327065">
      <w:pPr>
        <w:pStyle w:val="ListParagraph"/>
        <w:numPr>
          <w:ilvl w:val="0"/>
          <w:numId w:val="5"/>
        </w:numPr>
        <w:spacing w:line="480" w:lineRule="auto"/>
        <w:ind w:left="426" w:right="0"/>
        <w:rPr>
          <w:lang w:val="id-ID"/>
        </w:rPr>
      </w:pPr>
      <w:r w:rsidRPr="00527C03">
        <w:rPr>
          <w:i/>
          <w:iCs/>
          <w:lang w:val="id-ID"/>
        </w:rPr>
        <w:t>Rajih</w:t>
      </w:r>
      <w:r>
        <w:rPr>
          <w:lang w:val="id-ID"/>
        </w:rPr>
        <w:t xml:space="preserve"> yang berarti terkuat seperti ungkapan para ahli </w:t>
      </w:r>
      <w:r w:rsidRPr="00527C03">
        <w:rPr>
          <w:i/>
          <w:iCs/>
          <w:lang w:val="id-ID"/>
        </w:rPr>
        <w:t>ushul</w:t>
      </w:r>
      <w:r>
        <w:rPr>
          <w:lang w:val="id-ID"/>
        </w:rPr>
        <w:t xml:space="preserve"> “Yang terkuat dari kandungan suatu ungkapan adalah arti hakikatnya.</w:t>
      </w:r>
    </w:p>
    <w:p w:rsidR="00327065" w:rsidRDefault="00327065" w:rsidP="00327065">
      <w:pPr>
        <w:pStyle w:val="ListParagraph"/>
        <w:numPr>
          <w:ilvl w:val="0"/>
          <w:numId w:val="5"/>
        </w:numPr>
        <w:spacing w:line="480" w:lineRule="auto"/>
        <w:ind w:left="426" w:right="0"/>
        <w:rPr>
          <w:lang w:val="id-ID"/>
        </w:rPr>
      </w:pPr>
      <w:r w:rsidRPr="00527C03">
        <w:rPr>
          <w:i/>
          <w:iCs/>
          <w:lang w:val="id-ID"/>
        </w:rPr>
        <w:t>Far’u</w:t>
      </w:r>
      <w:r>
        <w:rPr>
          <w:lang w:val="id-ID"/>
        </w:rPr>
        <w:t xml:space="preserve"> yang berarti cabang seperti ungkapan para ahli </w:t>
      </w:r>
      <w:r w:rsidRPr="00527C03">
        <w:rPr>
          <w:i/>
          <w:iCs/>
          <w:lang w:val="id-ID"/>
        </w:rPr>
        <w:t>ushul fiqh</w:t>
      </w:r>
      <w:r>
        <w:rPr>
          <w:lang w:val="id-ID"/>
        </w:rPr>
        <w:t>.</w:t>
      </w:r>
    </w:p>
    <w:p w:rsidR="00327065" w:rsidRDefault="00327065" w:rsidP="00327065">
      <w:pPr>
        <w:pStyle w:val="ListParagraph"/>
        <w:numPr>
          <w:ilvl w:val="0"/>
          <w:numId w:val="5"/>
        </w:numPr>
        <w:spacing w:line="480" w:lineRule="auto"/>
        <w:ind w:left="426" w:right="0"/>
        <w:rPr>
          <w:lang w:val="id-ID"/>
        </w:rPr>
      </w:pPr>
      <w:r w:rsidRPr="00527C03">
        <w:rPr>
          <w:i/>
          <w:iCs/>
          <w:lang w:val="id-ID"/>
        </w:rPr>
        <w:t>Mustashab</w:t>
      </w:r>
      <w:r>
        <w:rPr>
          <w:lang w:val="id-ID"/>
        </w:rPr>
        <w:t xml:space="preserve"> adalah memberlakukan hukum yang ada sejak semula selama tidak ada yang mengubahnya.</w:t>
      </w:r>
    </w:p>
    <w:p w:rsidR="00327065" w:rsidRPr="00670176" w:rsidRDefault="00327065" w:rsidP="00670176">
      <w:pPr>
        <w:pStyle w:val="ListParagraph"/>
        <w:spacing w:line="480" w:lineRule="auto"/>
        <w:ind w:left="0" w:firstLine="720"/>
        <w:rPr>
          <w:lang w:val="id-ID"/>
        </w:rPr>
      </w:pPr>
      <w:r>
        <w:rPr>
          <w:lang w:val="id-ID"/>
        </w:rPr>
        <w:t xml:space="preserve">Dari kelima pengertian </w:t>
      </w:r>
      <w:r w:rsidRPr="00527C03">
        <w:rPr>
          <w:i/>
          <w:iCs/>
          <w:lang w:val="id-ID"/>
        </w:rPr>
        <w:t>ushul</w:t>
      </w:r>
      <w:r>
        <w:rPr>
          <w:lang w:val="id-ID"/>
        </w:rPr>
        <w:t xml:space="preserve"> secara umum maka pengertian </w:t>
      </w:r>
      <w:r w:rsidRPr="00527C03">
        <w:rPr>
          <w:i/>
          <w:iCs/>
          <w:lang w:val="id-ID"/>
        </w:rPr>
        <w:t>ushul</w:t>
      </w:r>
      <w:r>
        <w:rPr>
          <w:lang w:val="id-ID"/>
        </w:rPr>
        <w:t xml:space="preserve"> adalah dalil-dalil </w:t>
      </w:r>
      <w:r w:rsidRPr="00527C03">
        <w:rPr>
          <w:i/>
          <w:iCs/>
          <w:lang w:val="id-ID"/>
        </w:rPr>
        <w:t>fiqh</w:t>
      </w:r>
      <w:r>
        <w:rPr>
          <w:lang w:val="id-ID"/>
        </w:rPr>
        <w:t xml:space="preserve">, sedangkan </w:t>
      </w:r>
      <w:r w:rsidRPr="00527C03">
        <w:rPr>
          <w:i/>
          <w:iCs/>
          <w:lang w:val="id-ID"/>
        </w:rPr>
        <w:t>fiqh</w:t>
      </w:r>
      <w:r>
        <w:rPr>
          <w:lang w:val="id-ID"/>
        </w:rPr>
        <w:t xml:space="preserve"> menurut bahasa adalah mengetahui atau paham pemahaman yang mendalam yang membutuhkan pengerahan potensi akal. Adapun me</w:t>
      </w:r>
      <w:r w:rsidR="00823A34">
        <w:rPr>
          <w:lang w:val="id-ID"/>
        </w:rPr>
        <w:t>nurut istilah sebagaiman diungk</w:t>
      </w:r>
      <w:r>
        <w:rPr>
          <w:lang w:val="id-ID"/>
        </w:rPr>
        <w:t>a</w:t>
      </w:r>
      <w:r w:rsidR="00823A34">
        <w:rPr>
          <w:lang w:val="id-ID"/>
        </w:rPr>
        <w:t>p</w:t>
      </w:r>
      <w:r>
        <w:rPr>
          <w:lang w:val="id-ID"/>
        </w:rPr>
        <w:t xml:space="preserve">kan oleh Sayyid Al Jurzaniy bahwa </w:t>
      </w:r>
      <w:r w:rsidRPr="00527C03">
        <w:rPr>
          <w:i/>
          <w:iCs/>
          <w:lang w:val="id-ID"/>
        </w:rPr>
        <w:t>fiqh</w:t>
      </w:r>
      <w:r>
        <w:rPr>
          <w:lang w:val="id-ID"/>
        </w:rPr>
        <w:t xml:space="preserve"> adalah </w:t>
      </w:r>
      <w:r>
        <w:rPr>
          <w:lang w:val="id-ID"/>
        </w:rPr>
        <w:lastRenderedPageBreak/>
        <w:t xml:space="preserve">ilmu tentang hukum-hukum </w:t>
      </w:r>
      <w:r w:rsidRPr="00476714">
        <w:rPr>
          <w:i/>
          <w:iCs/>
          <w:lang w:val="id-ID"/>
        </w:rPr>
        <w:t>syara</w:t>
      </w:r>
      <w:r>
        <w:rPr>
          <w:lang w:val="id-ID"/>
        </w:rPr>
        <w:t>’ mengenai perbuatan dari dalilnya yang terperinci.</w:t>
      </w:r>
      <w:r>
        <w:rPr>
          <w:rStyle w:val="FootnoteReference"/>
          <w:lang w:val="id-ID"/>
        </w:rPr>
        <w:footnoteReference w:id="10"/>
      </w:r>
    </w:p>
    <w:p w:rsidR="00327065" w:rsidRPr="00C33059" w:rsidRDefault="00327065" w:rsidP="00327065">
      <w:pPr>
        <w:ind w:firstLine="720"/>
        <w:contextualSpacing/>
        <w:rPr>
          <w:rFonts w:ascii="Times New Roman" w:eastAsia="Times New Roman" w:hAnsi="Times New Roman" w:cs="Times New Roman"/>
          <w:sz w:val="24"/>
          <w:szCs w:val="24"/>
          <w:lang w:val="id-ID"/>
        </w:rPr>
      </w:pPr>
      <w:r w:rsidRPr="001674E0">
        <w:rPr>
          <w:rFonts w:ascii="Times New Roman" w:eastAsia="Times New Roman" w:hAnsi="Times New Roman" w:cs="Times New Roman"/>
          <w:sz w:val="24"/>
          <w:szCs w:val="24"/>
        </w:rPr>
        <w:t xml:space="preserve">Menurut Ibnu Taimiyah, kaidah </w:t>
      </w:r>
      <w:r w:rsidRPr="001674E0">
        <w:rPr>
          <w:rFonts w:ascii="Times New Roman" w:eastAsia="Times New Roman" w:hAnsi="Times New Roman" w:cs="Times New Roman"/>
          <w:i/>
          <w:iCs/>
          <w:sz w:val="24"/>
          <w:szCs w:val="24"/>
        </w:rPr>
        <w:t>ushuliyah</w:t>
      </w:r>
      <w:r w:rsidRPr="001674E0">
        <w:rPr>
          <w:rFonts w:ascii="Times New Roman" w:eastAsia="Times New Roman" w:hAnsi="Times New Roman" w:cs="Times New Roman"/>
          <w:sz w:val="24"/>
          <w:szCs w:val="24"/>
        </w:rPr>
        <w:t xml:space="preserve"> adalah </w:t>
      </w:r>
      <w:r w:rsidRPr="001674E0">
        <w:rPr>
          <w:rFonts w:ascii="Times New Roman" w:eastAsia="Times New Roman" w:hAnsi="Times New Roman" w:cs="Times New Roman"/>
          <w:i/>
          <w:iCs/>
          <w:sz w:val="24"/>
          <w:szCs w:val="24"/>
        </w:rPr>
        <w:t>al-adillah al-‘ammah.</w:t>
      </w:r>
      <w:r w:rsidRPr="001674E0">
        <w:rPr>
          <w:rFonts w:ascii="Times New Roman" w:eastAsia="Times New Roman" w:hAnsi="Times New Roman" w:cs="Times New Roman"/>
          <w:sz w:val="24"/>
          <w:szCs w:val="24"/>
        </w:rPr>
        <w:t xml:space="preserve"> </w:t>
      </w:r>
      <w:proofErr w:type="gramStart"/>
      <w:r w:rsidRPr="001674E0">
        <w:rPr>
          <w:rFonts w:ascii="Times New Roman" w:eastAsia="Times New Roman" w:hAnsi="Times New Roman" w:cs="Times New Roman"/>
          <w:sz w:val="24"/>
          <w:szCs w:val="24"/>
        </w:rPr>
        <w:t xml:space="preserve">Menurut Ali Ahmad al-Nadawi, kaidah-kaidah </w:t>
      </w:r>
      <w:r w:rsidRPr="00C33059">
        <w:rPr>
          <w:rFonts w:ascii="Times New Roman" w:eastAsia="Times New Roman" w:hAnsi="Times New Roman" w:cs="Times New Roman"/>
          <w:i/>
          <w:iCs/>
          <w:sz w:val="24"/>
          <w:szCs w:val="24"/>
        </w:rPr>
        <w:t>ushuliyah</w:t>
      </w:r>
      <w:r w:rsidRPr="001674E0">
        <w:rPr>
          <w:rFonts w:ascii="Times New Roman" w:eastAsia="Times New Roman" w:hAnsi="Times New Roman" w:cs="Times New Roman"/>
          <w:sz w:val="24"/>
          <w:szCs w:val="24"/>
        </w:rPr>
        <w:t xml:space="preserve"> adalah kaidah-kaidah universal yang dapat diaplikasikan kepada seluruh bagian dan objeknya, di mana kaidah berfungsi sebagai </w:t>
      </w:r>
      <w:r w:rsidRPr="00C33059">
        <w:rPr>
          <w:rFonts w:ascii="Times New Roman" w:eastAsia="Times New Roman" w:hAnsi="Times New Roman" w:cs="Times New Roman"/>
          <w:i/>
          <w:iCs/>
          <w:sz w:val="24"/>
          <w:szCs w:val="24"/>
        </w:rPr>
        <w:t>dzari’ah</w:t>
      </w:r>
      <w:r w:rsidRPr="001674E0">
        <w:rPr>
          <w:rFonts w:ascii="Times New Roman" w:eastAsia="Times New Roman" w:hAnsi="Times New Roman" w:cs="Times New Roman"/>
          <w:sz w:val="24"/>
          <w:szCs w:val="24"/>
        </w:rPr>
        <w:t xml:space="preserve"> dalam mengistinbath hukum-hukum </w:t>
      </w:r>
      <w:r w:rsidRPr="00476714">
        <w:rPr>
          <w:rFonts w:ascii="Times New Roman" w:eastAsia="Times New Roman" w:hAnsi="Times New Roman" w:cs="Times New Roman"/>
          <w:i/>
          <w:iCs/>
          <w:sz w:val="24"/>
          <w:szCs w:val="24"/>
        </w:rPr>
        <w:t>syara’</w:t>
      </w:r>
      <w:r w:rsidRPr="001674E0">
        <w:rPr>
          <w:rFonts w:ascii="Times New Roman" w:eastAsia="Times New Roman" w:hAnsi="Times New Roman" w:cs="Times New Roman"/>
          <w:sz w:val="24"/>
          <w:szCs w:val="24"/>
        </w:rPr>
        <w:t xml:space="preserve"> yang bersifat praktis</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lang w:val="id-ID"/>
        </w:rPr>
        <w:t>.</w:t>
      </w:r>
      <w:proofErr w:type="gramEnd"/>
    </w:p>
    <w:p w:rsidR="00327065" w:rsidRPr="00364FF2" w:rsidRDefault="00327065" w:rsidP="00BA4114">
      <w:pPr>
        <w:ind w:right="0" w:firstLine="36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200FC7">
        <w:rPr>
          <w:rFonts w:ascii="Times New Roman" w:eastAsia="Times New Roman" w:hAnsi="Times New Roman" w:cs="Times New Roman"/>
          <w:sz w:val="24"/>
          <w:szCs w:val="24"/>
          <w:lang w:val="id-ID"/>
        </w:rPr>
        <w:t xml:space="preserve">Dari kaedah </w:t>
      </w:r>
      <w:r w:rsidRPr="00200FC7">
        <w:rPr>
          <w:rFonts w:ascii="Times New Roman" w:eastAsia="Times New Roman" w:hAnsi="Times New Roman" w:cs="Times New Roman"/>
          <w:i/>
          <w:iCs/>
          <w:sz w:val="24"/>
          <w:szCs w:val="24"/>
          <w:lang w:val="id-ID"/>
        </w:rPr>
        <w:t xml:space="preserve">Ushuliyyah </w:t>
      </w:r>
      <w:r w:rsidRPr="00200FC7">
        <w:rPr>
          <w:rFonts w:ascii="Times New Roman" w:eastAsia="Times New Roman" w:hAnsi="Times New Roman" w:cs="Times New Roman"/>
          <w:sz w:val="24"/>
          <w:szCs w:val="24"/>
          <w:lang w:val="id-ID"/>
        </w:rPr>
        <w:t>tersebut secara kebahasaan</w:t>
      </w:r>
      <w:r>
        <w:rPr>
          <w:rFonts w:ascii="Times New Roman" w:eastAsia="Times New Roman" w:hAnsi="Times New Roman" w:cs="Times New Roman"/>
          <w:sz w:val="24"/>
          <w:szCs w:val="24"/>
          <w:lang w:val="id-ID"/>
        </w:rPr>
        <w:t xml:space="preserve"> atau </w:t>
      </w:r>
      <w:r>
        <w:rPr>
          <w:rFonts w:ascii="Times New Roman" w:eastAsia="Times New Roman" w:hAnsi="Times New Roman" w:cs="Times New Roman"/>
          <w:i/>
          <w:iCs/>
          <w:sz w:val="24"/>
          <w:szCs w:val="24"/>
          <w:lang w:val="id-ID"/>
        </w:rPr>
        <w:t>lughawi</w:t>
      </w:r>
      <w:r w:rsidRPr="00200FC7">
        <w:rPr>
          <w:rFonts w:ascii="Times New Roman" w:eastAsia="Times New Roman" w:hAnsi="Times New Roman" w:cs="Times New Roman"/>
          <w:sz w:val="24"/>
          <w:szCs w:val="24"/>
          <w:lang w:val="id-ID"/>
        </w:rPr>
        <w:t xml:space="preserve"> menggunakan </w:t>
      </w:r>
      <w:r w:rsidRPr="00200FC7">
        <w:rPr>
          <w:rFonts w:ascii="Times New Roman" w:eastAsia="Times New Roman" w:hAnsi="Times New Roman" w:cs="Times New Roman"/>
          <w:i/>
          <w:iCs/>
          <w:sz w:val="24"/>
          <w:szCs w:val="24"/>
          <w:lang w:val="id-ID"/>
        </w:rPr>
        <w:t>al ‘am al makhsush</w:t>
      </w:r>
      <w:r w:rsidR="00476714">
        <w:rPr>
          <w:rFonts w:ascii="Times New Roman" w:eastAsia="Times New Roman" w:hAnsi="Times New Roman" w:cs="Times New Roman"/>
          <w:sz w:val="24"/>
          <w:szCs w:val="24"/>
          <w:lang w:val="id-ID"/>
        </w:rPr>
        <w:t xml:space="preserve"> se</w:t>
      </w:r>
      <w:r w:rsidRPr="00200FC7">
        <w:rPr>
          <w:rFonts w:ascii="Times New Roman" w:eastAsia="Times New Roman" w:hAnsi="Times New Roman" w:cs="Times New Roman"/>
          <w:sz w:val="24"/>
          <w:szCs w:val="24"/>
          <w:lang w:val="id-ID"/>
        </w:rPr>
        <w:t xml:space="preserve">cara kaedah </w:t>
      </w:r>
      <w:r w:rsidRPr="00BA4114">
        <w:rPr>
          <w:rFonts w:ascii="Times New Roman" w:eastAsia="Times New Roman" w:hAnsi="Times New Roman" w:cs="Times New Roman"/>
          <w:i/>
          <w:iCs/>
          <w:sz w:val="24"/>
          <w:szCs w:val="24"/>
          <w:lang w:val="id-ID"/>
        </w:rPr>
        <w:t>ushul fiqh</w:t>
      </w:r>
      <w:r w:rsidRPr="00200FC7">
        <w:rPr>
          <w:rFonts w:ascii="Times New Roman" w:eastAsia="Times New Roman" w:hAnsi="Times New Roman" w:cs="Times New Roman"/>
          <w:i/>
          <w:iCs/>
          <w:sz w:val="24"/>
          <w:szCs w:val="24"/>
          <w:lang w:val="id-ID"/>
        </w:rPr>
        <w:t>.</w:t>
      </w:r>
      <w:r w:rsidRPr="00200FC7">
        <w:rPr>
          <w:rFonts w:ascii="Times New Roman" w:eastAsia="Times New Roman" w:hAnsi="Times New Roman" w:cs="Times New Roman"/>
          <w:sz w:val="24"/>
          <w:szCs w:val="24"/>
          <w:lang w:val="id-ID"/>
        </w:rPr>
        <w:t xml:space="preserve"> Lafaz </w:t>
      </w:r>
      <w:r w:rsidRPr="00200FC7">
        <w:rPr>
          <w:rFonts w:ascii="Times New Roman" w:eastAsia="Times New Roman" w:hAnsi="Times New Roman" w:cs="Times New Roman"/>
          <w:i/>
          <w:iCs/>
          <w:sz w:val="24"/>
          <w:szCs w:val="24"/>
          <w:lang w:val="id-ID"/>
        </w:rPr>
        <w:t xml:space="preserve">al ‘amm </w:t>
      </w:r>
      <w:r w:rsidRPr="00200FC7">
        <w:rPr>
          <w:rFonts w:ascii="Times New Roman" w:eastAsia="Times New Roman" w:hAnsi="Times New Roman" w:cs="Times New Roman"/>
          <w:sz w:val="24"/>
          <w:szCs w:val="24"/>
          <w:lang w:val="id-ID"/>
        </w:rPr>
        <w:t>ialah suatu lafadz yang menunjukan satu makna yang mencakup seluruh satuan yang tidak terbatas dalam jumlah tertentu.</w:t>
      </w:r>
      <w:r w:rsidRPr="00200FC7">
        <w:rPr>
          <w:rFonts w:ascii="Times New Roman" w:eastAsia="Times New Roman" w:hAnsi="Times New Roman" w:cs="Times New Roman"/>
          <w:sz w:val="24"/>
          <w:szCs w:val="24"/>
        </w:rPr>
        <w:t xml:space="preserve"> Atau juga lafadz yang menunjukan dimana di</w:t>
      </w:r>
      <w:r w:rsidR="00BA4114">
        <w:rPr>
          <w:rFonts w:ascii="Times New Roman" w:eastAsia="Times New Roman" w:hAnsi="Times New Roman" w:cs="Times New Roman"/>
          <w:sz w:val="24"/>
          <w:szCs w:val="24"/>
        </w:rPr>
        <w:t>tempatkan secara lugh</w:t>
      </w:r>
      <w:r w:rsidR="00BA4114">
        <w:rPr>
          <w:rFonts w:ascii="Times New Roman" w:eastAsia="Times New Roman" w:hAnsi="Times New Roman" w:cs="Times New Roman"/>
          <w:sz w:val="24"/>
          <w:szCs w:val="24"/>
          <w:lang w:val="id-ID"/>
        </w:rPr>
        <w:t>a</w:t>
      </w:r>
      <w:r w:rsidRPr="00200FC7">
        <w:rPr>
          <w:rFonts w:ascii="Times New Roman" w:eastAsia="Times New Roman" w:hAnsi="Times New Roman" w:cs="Times New Roman"/>
          <w:sz w:val="24"/>
          <w:szCs w:val="24"/>
        </w:rPr>
        <w:t xml:space="preserve">wi dan semuanya itu berlaku untuk semua </w:t>
      </w:r>
      <w:r w:rsidRPr="00ED49F3">
        <w:rPr>
          <w:rFonts w:ascii="Times New Roman" w:eastAsia="Times New Roman" w:hAnsi="Times New Roman" w:cs="Times New Roman"/>
          <w:i/>
          <w:iCs/>
          <w:sz w:val="24"/>
          <w:szCs w:val="24"/>
        </w:rPr>
        <w:t>ifrad</w:t>
      </w:r>
      <w:r w:rsidRPr="00200FC7">
        <w:rPr>
          <w:rFonts w:ascii="Times New Roman" w:eastAsia="Times New Roman" w:hAnsi="Times New Roman" w:cs="Times New Roman"/>
          <w:sz w:val="24"/>
          <w:szCs w:val="24"/>
        </w:rPr>
        <w:t>nya</w:t>
      </w:r>
      <w:r w:rsidRPr="00200FC7">
        <w:rPr>
          <w:rStyle w:val="FootnoteReference"/>
          <w:rFonts w:ascii="Times New Roman" w:eastAsia="Times New Roman" w:hAnsi="Times New Roman" w:cs="Times New Roman"/>
          <w:sz w:val="24"/>
          <w:szCs w:val="24"/>
        </w:rPr>
        <w:footnoteReference w:id="12"/>
      </w:r>
      <w:r w:rsidRPr="00200FC7">
        <w:rPr>
          <w:rFonts w:ascii="Times New Roman" w:eastAsia="Times New Roman" w:hAnsi="Times New Roman" w:cs="Times New Roman"/>
          <w:sz w:val="24"/>
          <w:szCs w:val="24"/>
          <w:lang w:val="id-ID"/>
        </w:rPr>
        <w:t xml:space="preserve">Sedangkan lafaz </w:t>
      </w:r>
      <w:r w:rsidRPr="00200FC7">
        <w:rPr>
          <w:rFonts w:ascii="Times New Roman" w:eastAsia="Times New Roman" w:hAnsi="Times New Roman" w:cs="Times New Roman"/>
          <w:i/>
          <w:iCs/>
          <w:sz w:val="24"/>
          <w:szCs w:val="24"/>
          <w:lang w:val="id-ID"/>
        </w:rPr>
        <w:t xml:space="preserve">takhsish </w:t>
      </w:r>
      <w:r w:rsidRPr="00200FC7">
        <w:rPr>
          <w:rFonts w:ascii="Times New Roman" w:eastAsia="Times New Roman" w:hAnsi="Times New Roman" w:cs="Times New Roman"/>
          <w:sz w:val="24"/>
          <w:szCs w:val="24"/>
          <w:lang w:val="id-ID"/>
        </w:rPr>
        <w:t xml:space="preserve">ialah mengeluarkan sebagian dari pada </w:t>
      </w:r>
      <w:r w:rsidR="000A35DD">
        <w:rPr>
          <w:rFonts w:ascii="Times New Roman" w:eastAsia="Times New Roman" w:hAnsi="Times New Roman" w:cs="Times New Roman"/>
          <w:sz w:val="24"/>
          <w:szCs w:val="24"/>
          <w:lang w:val="id-ID"/>
        </w:rPr>
        <w:t xml:space="preserve">      </w:t>
      </w:r>
      <w:r w:rsidRPr="00200FC7">
        <w:rPr>
          <w:rFonts w:ascii="Times New Roman" w:eastAsia="Times New Roman" w:hAnsi="Times New Roman" w:cs="Times New Roman"/>
          <w:sz w:val="24"/>
          <w:szCs w:val="24"/>
          <w:lang w:val="id-ID"/>
        </w:rPr>
        <w:t xml:space="preserve">satuan-satuan yang masuk di dalam lafadz </w:t>
      </w:r>
      <w:r w:rsidRPr="00200FC7">
        <w:rPr>
          <w:rFonts w:ascii="Times New Roman" w:eastAsia="Times New Roman" w:hAnsi="Times New Roman" w:cs="Times New Roman"/>
          <w:i/>
          <w:iCs/>
          <w:sz w:val="24"/>
          <w:szCs w:val="24"/>
          <w:lang w:val="id-ID"/>
        </w:rPr>
        <w:t>‘amm</w:t>
      </w:r>
      <w:r w:rsidRPr="00200FC7">
        <w:rPr>
          <w:rFonts w:ascii="Times New Roman" w:eastAsia="Times New Roman" w:hAnsi="Times New Roman" w:cs="Times New Roman"/>
          <w:sz w:val="24"/>
          <w:szCs w:val="24"/>
          <w:lang w:val="id-ID"/>
        </w:rPr>
        <w:t xml:space="preserve"> dan lafadz </w:t>
      </w:r>
      <w:r w:rsidRPr="00200FC7">
        <w:rPr>
          <w:rFonts w:ascii="Times New Roman" w:eastAsia="Times New Roman" w:hAnsi="Times New Roman" w:cs="Times New Roman"/>
          <w:i/>
          <w:iCs/>
          <w:sz w:val="24"/>
          <w:szCs w:val="24"/>
          <w:lang w:val="id-ID"/>
        </w:rPr>
        <w:t>‘amm</w:t>
      </w:r>
      <w:r w:rsidRPr="00200FC7">
        <w:rPr>
          <w:rFonts w:ascii="Times New Roman" w:eastAsia="Times New Roman" w:hAnsi="Times New Roman" w:cs="Times New Roman"/>
          <w:sz w:val="24"/>
          <w:szCs w:val="24"/>
          <w:lang w:val="id-ID"/>
        </w:rPr>
        <w:t xml:space="preserve"> itu hanya berlaku bagi satuan-satuan yang masih ada. Yang  tidak dikeluarkan dari ketentuan lafadz atau dalil </w:t>
      </w:r>
      <w:r w:rsidRPr="00200FC7">
        <w:rPr>
          <w:rFonts w:ascii="Times New Roman" w:eastAsia="Times New Roman" w:hAnsi="Times New Roman" w:cs="Times New Roman"/>
          <w:i/>
          <w:iCs/>
          <w:sz w:val="24"/>
          <w:szCs w:val="24"/>
          <w:lang w:val="id-ID"/>
        </w:rPr>
        <w:t>‘amm</w:t>
      </w:r>
      <w:bookmarkStart w:id="0" w:name="_ftnref1"/>
      <w:r w:rsidRPr="00200FC7">
        <w:rPr>
          <w:rFonts w:ascii="Times New Roman" w:eastAsia="Times New Roman" w:hAnsi="Times New Roman" w:cs="Times New Roman"/>
          <w:sz w:val="24"/>
          <w:szCs w:val="24"/>
          <w:lang w:val="id-ID"/>
        </w:rPr>
        <w:t>.</w:t>
      </w:r>
      <w:bookmarkEnd w:id="0"/>
      <w:r>
        <w:rPr>
          <w:rStyle w:val="FootnoteReference"/>
          <w:rFonts w:ascii="Times New Roman" w:eastAsia="Times New Roman" w:hAnsi="Times New Roman" w:cs="Times New Roman"/>
          <w:sz w:val="24"/>
          <w:szCs w:val="24"/>
          <w:lang w:val="id-ID"/>
        </w:rPr>
        <w:footnoteReference w:id="13"/>
      </w:r>
    </w:p>
    <w:p w:rsidR="00327065" w:rsidRDefault="00327065" w:rsidP="00327065">
      <w:pPr>
        <w:pStyle w:val="ListParagraph"/>
        <w:spacing w:line="480" w:lineRule="auto"/>
        <w:ind w:left="0"/>
        <w:rPr>
          <w:lang w:val="id-ID"/>
        </w:rPr>
      </w:pPr>
      <w:r>
        <w:rPr>
          <w:rFonts w:eastAsia="Times New Roman"/>
          <w:lang w:val="id-ID"/>
        </w:rPr>
        <w:tab/>
        <w:t xml:space="preserve">Jadi </w:t>
      </w:r>
      <w:r>
        <w:rPr>
          <w:rFonts w:eastAsia="Times New Roman"/>
          <w:i/>
          <w:iCs/>
          <w:lang w:val="id-ID"/>
        </w:rPr>
        <w:t xml:space="preserve">al ‘amm al makhsush </w:t>
      </w:r>
      <w:r>
        <w:rPr>
          <w:rFonts w:eastAsia="Times New Roman"/>
          <w:lang w:val="id-ID"/>
        </w:rPr>
        <w:t xml:space="preserve">adalah secara umum menjelaskan hukum hadits  yang terkandung secara umum kemudian adanya dalil hadits yang menangguhkan hukum asalnya yang awalnya secara umum kemudian menjadi lebih khusus makna </w:t>
      </w:r>
      <w:r>
        <w:rPr>
          <w:rFonts w:eastAsia="Times New Roman"/>
          <w:lang w:val="id-ID"/>
        </w:rPr>
        <w:lastRenderedPageBreak/>
        <w:t xml:space="preserve">hukumnya. </w:t>
      </w:r>
      <w:r>
        <w:rPr>
          <w:lang w:val="id-ID"/>
        </w:rPr>
        <w:t xml:space="preserve">Dengan demikian yang dimaksud dengan penyelesaian berdasarkan pemahaman dengan kaidah </w:t>
      </w:r>
      <w:r>
        <w:rPr>
          <w:i/>
          <w:iCs/>
          <w:lang w:val="id-ID"/>
        </w:rPr>
        <w:t xml:space="preserve">ushululiyyah </w:t>
      </w:r>
      <w:r>
        <w:rPr>
          <w:lang w:val="id-ID"/>
        </w:rPr>
        <w:t>ialah memahami hadi</w:t>
      </w:r>
      <w:r w:rsidR="00A500DB">
        <w:rPr>
          <w:lang w:val="id-ID"/>
        </w:rPr>
        <w:t>t</w:t>
      </w:r>
      <w:r>
        <w:rPr>
          <w:lang w:val="id-ID"/>
        </w:rPr>
        <w:t>s-hadi</w:t>
      </w:r>
      <w:r w:rsidR="00A500DB">
        <w:rPr>
          <w:lang w:val="id-ID"/>
        </w:rPr>
        <w:t>t</w:t>
      </w:r>
      <w:r>
        <w:rPr>
          <w:lang w:val="id-ID"/>
        </w:rPr>
        <w:t xml:space="preserve">s Rasulullah saw dengan memperhatikan dan mengkompromikan ketentuan atau kaidah-kaidah </w:t>
      </w:r>
      <w:r w:rsidRPr="00B25385">
        <w:rPr>
          <w:i/>
          <w:iCs/>
          <w:lang w:val="id-ID"/>
        </w:rPr>
        <w:t>ushul</w:t>
      </w:r>
      <w:r>
        <w:rPr>
          <w:lang w:val="id-ID"/>
        </w:rPr>
        <w:t xml:space="preserve"> terkait yang telah dirumuskan oleh para ulama. Seperti telah dijelaskan bahwa timbulnya penilaian suatu hadits bertentang</w:t>
      </w:r>
      <w:r w:rsidR="00434E14">
        <w:rPr>
          <w:lang w:val="id-ID"/>
        </w:rPr>
        <w:t>an</w:t>
      </w:r>
      <w:r>
        <w:rPr>
          <w:lang w:val="id-ID"/>
        </w:rPr>
        <w:t xml:space="preserve"> dengan hadits lainnya adalah disebabkan karena pemahaman yang tidak sesuai dengan ketentuan atau </w:t>
      </w:r>
      <w:r w:rsidR="001E5467">
        <w:rPr>
          <w:lang w:val="id-ID"/>
        </w:rPr>
        <w:t xml:space="preserve">         </w:t>
      </w:r>
      <w:r>
        <w:rPr>
          <w:lang w:val="id-ID"/>
        </w:rPr>
        <w:t xml:space="preserve">kaidah-kaidah </w:t>
      </w:r>
      <w:r>
        <w:rPr>
          <w:i/>
          <w:iCs/>
          <w:lang w:val="id-ID"/>
        </w:rPr>
        <w:t>ushul fiqh</w:t>
      </w:r>
      <w:r>
        <w:rPr>
          <w:lang w:val="id-ID"/>
        </w:rPr>
        <w:t xml:space="preserve">. </w:t>
      </w:r>
    </w:p>
    <w:p w:rsidR="00327065" w:rsidRDefault="00327065" w:rsidP="00327065">
      <w:pPr>
        <w:pStyle w:val="ListParagraph"/>
        <w:spacing w:line="480" w:lineRule="auto"/>
        <w:ind w:left="0" w:firstLine="720"/>
        <w:rPr>
          <w:lang w:val="id-ID"/>
        </w:rPr>
      </w:pPr>
      <w:r>
        <w:rPr>
          <w:lang w:val="id-ID"/>
        </w:rPr>
        <w:t xml:space="preserve">Oleh karena itu, dengan kembali pada pemahaman yang sesuai dengan kaidah </w:t>
      </w:r>
      <w:r>
        <w:rPr>
          <w:i/>
          <w:iCs/>
          <w:lang w:val="id-ID"/>
        </w:rPr>
        <w:t>ushul</w:t>
      </w:r>
      <w:r>
        <w:rPr>
          <w:lang w:val="id-ID"/>
        </w:rPr>
        <w:t>, pemahaman yang keliru dapat diluruskan kembali dan                   pertentangan-pertentangan yang tampak terlihat akan ditemukan pengompromian atau penyele</w:t>
      </w:r>
      <w:r w:rsidR="00BF5C45">
        <w:rPr>
          <w:lang w:val="id-ID"/>
        </w:rPr>
        <w:t xml:space="preserve">saiannya. Dikatakan oleh Imam as </w:t>
      </w:r>
      <w:r>
        <w:rPr>
          <w:lang w:val="id-ID"/>
        </w:rPr>
        <w:t>Syafi’i bahwa hadits-hadits Rasulullah saw disampaikan dalam bentuk bahasa arab, diantaranya ada yang diungkapkan dengan menggunakan redaksi kata-kata dalam bentuk umum yang memang dimaksudkan diberlakukan secara umum. Disamping itu ada pula yang diungkapkan dengan menggunakan redaksi yang umum namun dimaksudkan untuk diberlakukan secara khusus bukan secara umum serta yang datang dengan redaksi umum namun ditangguhkan berlakunya pada makna yang khusus.</w:t>
      </w:r>
    </w:p>
    <w:p w:rsidR="00327065" w:rsidRDefault="00327065" w:rsidP="00327065">
      <w:pPr>
        <w:pStyle w:val="ListParagraph"/>
        <w:spacing w:line="480" w:lineRule="auto"/>
        <w:ind w:left="0" w:firstLine="720"/>
        <w:rPr>
          <w:lang w:val="id-ID"/>
        </w:rPr>
      </w:pPr>
      <w:r>
        <w:rPr>
          <w:lang w:val="id-ID"/>
        </w:rPr>
        <w:t xml:space="preserve">Terkait penjelasan </w:t>
      </w:r>
      <w:r>
        <w:rPr>
          <w:i/>
          <w:iCs/>
          <w:lang w:val="id-ID"/>
        </w:rPr>
        <w:t xml:space="preserve">ushul fiqh </w:t>
      </w:r>
      <w:r>
        <w:rPr>
          <w:lang w:val="id-ID"/>
        </w:rPr>
        <w:t>di atas telah diketahui bahwa intinya adalah dalil-dalil yang secara umum, cara orang menggunakanannya serta keadaan orang yang menggunakannya. Di dalam hal ini, terkait dalil pelarangan menyemir rambut dengan warna hita</w:t>
      </w:r>
      <w:r w:rsidR="00BF5C45">
        <w:rPr>
          <w:lang w:val="id-ID"/>
        </w:rPr>
        <w:t>m adalah hadits yang</w:t>
      </w:r>
      <w:r w:rsidR="00BF5C45" w:rsidRPr="00E612B7">
        <w:rPr>
          <w:i/>
          <w:iCs/>
          <w:lang w:val="id-ID"/>
        </w:rPr>
        <w:t xml:space="preserve"> shahih</w:t>
      </w:r>
      <w:r w:rsidR="00BF5C45">
        <w:rPr>
          <w:lang w:val="id-ID"/>
        </w:rPr>
        <w:t xml:space="preserve"> dengan</w:t>
      </w:r>
      <w:r>
        <w:rPr>
          <w:lang w:val="id-ID"/>
        </w:rPr>
        <w:t xml:space="preserve"> maksud hadits tersebut</w:t>
      </w:r>
      <w:r w:rsidR="00BF5C45">
        <w:rPr>
          <w:lang w:val="id-ID"/>
        </w:rPr>
        <w:t xml:space="preserve"> berlaku sebagai </w:t>
      </w:r>
      <w:r w:rsidR="00BF5C45" w:rsidRPr="00BF5C45">
        <w:rPr>
          <w:i/>
          <w:iCs/>
          <w:lang w:val="id-ID"/>
        </w:rPr>
        <w:t>amm</w:t>
      </w:r>
      <w:r w:rsidR="00BF5C45">
        <w:rPr>
          <w:lang w:val="id-ID"/>
        </w:rPr>
        <w:t>’(umum),</w:t>
      </w:r>
      <w:r>
        <w:rPr>
          <w:lang w:val="id-ID"/>
        </w:rPr>
        <w:t xml:space="preserve"> secara umum untuk menjauhi  menyemir rambut </w:t>
      </w:r>
      <w:r>
        <w:rPr>
          <w:lang w:val="id-ID"/>
        </w:rPr>
        <w:lastRenderedPageBreak/>
        <w:t>dengan warna hitam</w:t>
      </w:r>
      <w:r w:rsidR="006568CA">
        <w:rPr>
          <w:lang w:val="id-ID"/>
        </w:rPr>
        <w:t xml:space="preserve"> karena adanya </w:t>
      </w:r>
      <w:r w:rsidR="006568CA">
        <w:rPr>
          <w:i/>
          <w:iCs/>
          <w:lang w:val="id-ID"/>
        </w:rPr>
        <w:t>illat</w:t>
      </w:r>
      <w:r>
        <w:rPr>
          <w:lang w:val="id-ID"/>
        </w:rPr>
        <w:t xml:space="preserve"> dan lebih membolehkan menyemir rambut dengan warna selainnya. Adapun ancaman yang sangat keras bagi orang yang menyemir rambut dengan warna hitam maka tidak akan mencium baunya surga. Hal ini terdapat dalam hadits sebagai berikut:</w:t>
      </w:r>
    </w:p>
    <w:p w:rsidR="00327065" w:rsidRPr="00850A55" w:rsidRDefault="00327065" w:rsidP="00327065">
      <w:pPr>
        <w:rPr>
          <w:rFonts w:ascii="Times New Roman" w:eastAsia="Times New Roman" w:hAnsi="Times New Roman" w:cs="Times New Roman"/>
          <w:sz w:val="24"/>
          <w:szCs w:val="24"/>
          <w:lang w:val="id-ID"/>
        </w:rPr>
      </w:pPr>
      <w:r w:rsidRPr="00850A55">
        <w:rPr>
          <w:rFonts w:ascii="Times New Roman" w:eastAsia="Times New Roman" w:hAnsi="Times New Roman" w:cs="Times New Roman"/>
          <w:sz w:val="24"/>
          <w:szCs w:val="24"/>
          <w:lang w:val="id-ID"/>
        </w:rPr>
        <w:t xml:space="preserve">Kitab </w:t>
      </w:r>
      <w:r w:rsidRPr="00850A55">
        <w:rPr>
          <w:rFonts w:ascii="Times New Roman" w:eastAsia="Times New Roman" w:hAnsi="Times New Roman" w:cs="Times New Roman"/>
          <w:i/>
          <w:iCs/>
          <w:sz w:val="24"/>
          <w:szCs w:val="24"/>
          <w:lang w:val="id-ID"/>
        </w:rPr>
        <w:t xml:space="preserve">Sunan Abū Dāwud </w:t>
      </w:r>
      <w:r w:rsidRPr="00850A55">
        <w:rPr>
          <w:rFonts w:ascii="Times New Roman" w:eastAsia="Times New Roman" w:hAnsi="Times New Roman" w:cs="Times New Roman"/>
          <w:sz w:val="24"/>
          <w:szCs w:val="24"/>
          <w:lang w:val="id-ID"/>
        </w:rPr>
        <w:t xml:space="preserve">bab </w:t>
      </w:r>
      <w:r w:rsidRPr="00850A55">
        <w:rPr>
          <w:rFonts w:ascii="Times New Roman" w:eastAsia="Times New Roman" w:hAnsi="Times New Roman" w:cs="Times New Roman"/>
          <w:i/>
          <w:iCs/>
          <w:sz w:val="24"/>
          <w:szCs w:val="24"/>
          <w:lang w:val="id-ID"/>
        </w:rPr>
        <w:t xml:space="preserve">Mā Jâ’a Fȋ Khiḍabi bi Sawād </w:t>
      </w:r>
      <w:r w:rsidRPr="00850A55">
        <w:rPr>
          <w:rFonts w:ascii="Times New Roman" w:eastAsia="Times New Roman" w:hAnsi="Times New Roman" w:cs="Times New Roman"/>
          <w:sz w:val="24"/>
          <w:szCs w:val="24"/>
          <w:lang w:val="id-ID"/>
        </w:rPr>
        <w:t>nomer 4212</w:t>
      </w:r>
    </w:p>
    <w:p w:rsidR="00327065" w:rsidRPr="00EC3DFA" w:rsidRDefault="00327065" w:rsidP="007F2DED">
      <w:pPr>
        <w:bidi/>
        <w:spacing w:line="360" w:lineRule="auto"/>
        <w:rPr>
          <w:rFonts w:ascii="Times New Roman" w:eastAsia="Times New Roman" w:hAnsi="Times New Roman" w:cs="Times New Roman"/>
          <w:b/>
          <w:bCs/>
          <w:sz w:val="32"/>
          <w:szCs w:val="32"/>
          <w:rtl/>
          <w:lang w:val="id-ID"/>
        </w:rPr>
      </w:pPr>
      <w:r w:rsidRPr="00EC3DFA">
        <w:rPr>
          <w:rFonts w:ascii="Traditional Arabic" w:eastAsia="Times New Roman" w:hAnsi="Traditional Arabic" w:cs="Traditional Arabic"/>
          <w:b/>
          <w:bCs/>
          <w:sz w:val="32"/>
          <w:szCs w:val="32"/>
          <w:rtl/>
        </w:rPr>
        <w:t>حَدَّثَنَا أَبُو تَوْبَةَ حَدَّثَنَا عُبَيْدُ اللَّهِ عَنْ عَبْدِ الْكَرِيمِ الْجَزَرِىِّ عَنْ سَعِيدِ بْنِ جُبَيْرٍ عَنِ ابْنِ عَبَّ</w:t>
      </w:r>
      <w:r w:rsidR="007F2DED">
        <w:rPr>
          <w:rFonts w:ascii="Traditional Arabic" w:eastAsia="Times New Roman" w:hAnsi="Traditional Arabic" w:cs="Traditional Arabic"/>
          <w:b/>
          <w:bCs/>
          <w:sz w:val="32"/>
          <w:szCs w:val="32"/>
          <w:rtl/>
        </w:rPr>
        <w:t>اسٍ قَالَ قَالَ رَسُولُ اللَّه</w:t>
      </w:r>
      <w:r w:rsidR="007F2DED">
        <w:rPr>
          <w:rFonts w:ascii="Traditional Arabic" w:eastAsia="Times New Roman" w:hAnsi="Traditional Arabic" w:cs="Traditional Arabic"/>
          <w:b/>
          <w:bCs/>
          <w:sz w:val="32"/>
          <w:szCs w:val="32"/>
          <w:lang w:val="id-ID"/>
        </w:rPr>
        <w:t xml:space="preserve"> </w:t>
      </w:r>
      <w:r w:rsidRPr="00EC3DFA">
        <w:rPr>
          <w:rFonts w:ascii="Traditional Arabic" w:eastAsia="Times New Roman" w:hAnsi="Traditional Arabic" w:cs="Traditional Arabic"/>
          <w:b/>
          <w:bCs/>
          <w:sz w:val="32"/>
          <w:szCs w:val="32"/>
          <w:rtl/>
        </w:rPr>
        <w:t>صلى الله عليه وسلم « يَكُونُ قَوْمٌ يَخْضِبُونَ فِى آخِرِ الزَّمَانِ بِالسَّوَادِ كَحَوَاصِلِ الْحَمَامِ لاَ يَرِيحُونَ رَائِحَةَ الْجَنَّةِ</w:t>
      </w:r>
      <w:r w:rsidRPr="00B25385">
        <w:rPr>
          <w:rStyle w:val="FootnoteReference"/>
          <w:rFonts w:ascii="Traditional Arabic" w:eastAsia="Times New Roman" w:hAnsi="Traditional Arabic" w:cs="Traditional Arabic"/>
          <w:sz w:val="20"/>
          <w:szCs w:val="20"/>
          <w:rtl/>
        </w:rPr>
        <w:footnoteReference w:id="14"/>
      </w:r>
      <w:r w:rsidRPr="00B25385">
        <w:rPr>
          <w:rFonts w:ascii="Arial" w:eastAsia="Times New Roman" w:hAnsi="Arial" w:cs="Arial"/>
          <w:sz w:val="20"/>
          <w:szCs w:val="20"/>
          <w:lang w:val="id-ID"/>
        </w:rPr>
        <w:t xml:space="preserve"> </w:t>
      </w:r>
    </w:p>
    <w:p w:rsidR="00327065" w:rsidRPr="007F2DED" w:rsidRDefault="00327065" w:rsidP="007F2DED">
      <w:pPr>
        <w:spacing w:line="240" w:lineRule="auto"/>
        <w:ind w:left="851" w:hanging="851"/>
        <w:rPr>
          <w:rFonts w:ascii="Times New Roman" w:eastAsia="Times New Roman" w:hAnsi="Times New Roman" w:cs="Times New Roman"/>
          <w:i/>
          <w:iCs/>
          <w:sz w:val="24"/>
          <w:szCs w:val="24"/>
          <w:lang w:val="id-ID"/>
        </w:rPr>
      </w:pPr>
      <w:r w:rsidRPr="007F2DED">
        <w:rPr>
          <w:rFonts w:ascii="Times New Roman" w:eastAsia="Times New Roman" w:hAnsi="Times New Roman" w:cs="Times New Roman"/>
          <w:sz w:val="24"/>
          <w:szCs w:val="24"/>
          <w:lang w:val="id-ID"/>
        </w:rPr>
        <w:t>Artinya</w:t>
      </w:r>
      <w:r w:rsidRPr="00E853AF">
        <w:rPr>
          <w:rFonts w:ascii="Times New Roman" w:eastAsia="Times New Roman" w:hAnsi="Times New Roman" w:cs="Times New Roman"/>
          <w:i/>
          <w:iCs/>
          <w:sz w:val="24"/>
          <w:szCs w:val="24"/>
          <w:lang w:val="id-ID"/>
        </w:rPr>
        <w:t>:</w:t>
      </w:r>
      <w:r w:rsidR="007F2DED">
        <w:rPr>
          <w:rFonts w:ascii="Times New Roman" w:eastAsia="Times New Roman" w:hAnsi="Times New Roman" w:cs="Times New Roman"/>
          <w:i/>
          <w:iCs/>
          <w:sz w:val="24"/>
          <w:szCs w:val="24"/>
          <w:lang w:val="id-ID"/>
        </w:rPr>
        <w:t xml:space="preserve">”(Abu </w:t>
      </w:r>
      <w:r w:rsidR="00A21421">
        <w:rPr>
          <w:rFonts w:ascii="Times New Roman" w:eastAsia="Times New Roman" w:hAnsi="Times New Roman" w:cs="Times New Roman"/>
          <w:i/>
          <w:iCs/>
          <w:sz w:val="24"/>
          <w:szCs w:val="24"/>
          <w:lang w:val="id-ID"/>
        </w:rPr>
        <w:t>Daud beliau berkata) telah meriwayat</w:t>
      </w:r>
      <w:r w:rsidR="007F2DED">
        <w:rPr>
          <w:rFonts w:ascii="Times New Roman" w:eastAsia="Times New Roman" w:hAnsi="Times New Roman" w:cs="Times New Roman"/>
          <w:i/>
          <w:iCs/>
          <w:sz w:val="24"/>
          <w:szCs w:val="24"/>
          <w:lang w:val="id-ID"/>
        </w:rPr>
        <w:t>kan kepada</w:t>
      </w:r>
      <w:r w:rsidR="00E612B7">
        <w:rPr>
          <w:rFonts w:ascii="Times New Roman" w:eastAsia="Times New Roman" w:hAnsi="Times New Roman" w:cs="Times New Roman"/>
          <w:i/>
          <w:iCs/>
          <w:sz w:val="24"/>
          <w:szCs w:val="24"/>
          <w:lang w:val="id-ID"/>
        </w:rPr>
        <w:t xml:space="preserve"> </w:t>
      </w:r>
      <w:r w:rsidRPr="00E853AF">
        <w:rPr>
          <w:rFonts w:ascii="Times New Roman" w:eastAsia="Times New Roman" w:hAnsi="Times New Roman" w:cs="Times New Roman"/>
          <w:i/>
          <w:iCs/>
          <w:sz w:val="24"/>
          <w:szCs w:val="24"/>
          <w:lang w:val="id-ID"/>
        </w:rPr>
        <w:t xml:space="preserve"> Abū Tauba</w:t>
      </w:r>
      <w:r w:rsidR="007F2DED">
        <w:rPr>
          <w:rFonts w:ascii="Times New Roman" w:eastAsia="Times New Roman" w:hAnsi="Times New Roman" w:cs="Times New Roman"/>
          <w:i/>
          <w:iCs/>
          <w:sz w:val="24"/>
          <w:szCs w:val="24"/>
          <w:lang w:val="id-ID"/>
        </w:rPr>
        <w:t>h, telah menceritakan kepada</w:t>
      </w:r>
      <w:r w:rsidRPr="00E853AF">
        <w:rPr>
          <w:rFonts w:ascii="Times New Roman" w:eastAsia="Times New Roman" w:hAnsi="Times New Roman" w:cs="Times New Roman"/>
          <w:i/>
          <w:iCs/>
          <w:sz w:val="24"/>
          <w:szCs w:val="24"/>
          <w:lang w:val="id-ID"/>
        </w:rPr>
        <w:t xml:space="preserve">, Ubaidillah dari Abdul Karīm al-Jazari dari Sa’īd bin Jubair dari Ibn ‘Abbās ia berkata, Rasulullah saw bersabda: Di akhir zaman nanti akan ada sekelompok orang yang menyemir rambutnya dengan warna hitam bagaikan tembolok burung dara. </w:t>
      </w:r>
      <w:r w:rsidRPr="00E853AF">
        <w:rPr>
          <w:rFonts w:ascii="Times New Roman" w:eastAsia="Times New Roman" w:hAnsi="Times New Roman" w:cs="Times New Roman"/>
          <w:i/>
          <w:iCs/>
          <w:sz w:val="24"/>
          <w:szCs w:val="24"/>
        </w:rPr>
        <w:t>Mere</w:t>
      </w:r>
      <w:r w:rsidR="007F2DED">
        <w:rPr>
          <w:rFonts w:ascii="Times New Roman" w:eastAsia="Times New Roman" w:hAnsi="Times New Roman" w:cs="Times New Roman"/>
          <w:i/>
          <w:iCs/>
          <w:sz w:val="24"/>
          <w:szCs w:val="24"/>
        </w:rPr>
        <w:t xml:space="preserve">ka tidak akan mencium bau </w:t>
      </w:r>
      <w:proofErr w:type="gramStart"/>
      <w:r w:rsidR="007F2DED">
        <w:rPr>
          <w:rFonts w:ascii="Times New Roman" w:eastAsia="Times New Roman" w:hAnsi="Times New Roman" w:cs="Times New Roman"/>
          <w:i/>
          <w:iCs/>
          <w:sz w:val="24"/>
          <w:szCs w:val="24"/>
        </w:rPr>
        <w:t>surge</w:t>
      </w:r>
      <w:r w:rsidR="007F2DED">
        <w:rPr>
          <w:rFonts w:ascii="Times New Roman" w:eastAsia="Times New Roman" w:hAnsi="Times New Roman" w:cs="Times New Roman"/>
          <w:i/>
          <w:iCs/>
          <w:sz w:val="24"/>
          <w:szCs w:val="24"/>
          <w:lang w:val="id-ID"/>
        </w:rPr>
        <w:t>(</w:t>
      </w:r>
      <w:proofErr w:type="gramEnd"/>
      <w:r w:rsidR="007F2DED">
        <w:rPr>
          <w:rFonts w:ascii="Times New Roman" w:eastAsia="Times New Roman" w:hAnsi="Times New Roman" w:cs="Times New Roman"/>
          <w:i/>
          <w:iCs/>
          <w:sz w:val="24"/>
          <w:szCs w:val="24"/>
          <w:lang w:val="id-ID"/>
        </w:rPr>
        <w:t>HR Abu Daud)</w:t>
      </w:r>
    </w:p>
    <w:p w:rsidR="007F2DED" w:rsidRPr="000525C5" w:rsidRDefault="007F2DED" w:rsidP="007F2DED">
      <w:pPr>
        <w:spacing w:line="240" w:lineRule="auto"/>
        <w:ind w:firstLine="720"/>
        <w:rPr>
          <w:rFonts w:ascii="Times New Roman" w:eastAsia="Times New Roman" w:hAnsi="Times New Roman" w:cs="Times New Roman"/>
          <w:i/>
          <w:iCs/>
          <w:sz w:val="24"/>
          <w:szCs w:val="24"/>
          <w:lang w:val="id-ID"/>
        </w:rPr>
      </w:pPr>
    </w:p>
    <w:p w:rsidR="00327065" w:rsidRPr="00215F0E" w:rsidRDefault="00327065" w:rsidP="00327065">
      <w:pPr>
        <w:rPr>
          <w:rFonts w:ascii="Times New Roman" w:eastAsia="Times New Roman" w:hAnsi="Times New Roman" w:cs="Times New Roman"/>
          <w:sz w:val="24"/>
          <w:szCs w:val="24"/>
        </w:rPr>
      </w:pPr>
      <w:r w:rsidRPr="00215F0E">
        <w:rPr>
          <w:rFonts w:ascii="Times New Roman" w:eastAsia="Times New Roman" w:hAnsi="Times New Roman" w:cs="Times New Roman"/>
          <w:sz w:val="24"/>
          <w:szCs w:val="24"/>
        </w:rPr>
        <w:t xml:space="preserve">Kitab </w:t>
      </w:r>
      <w:r w:rsidRPr="00215F0E">
        <w:rPr>
          <w:rFonts w:ascii="Times New Roman" w:eastAsia="Times New Roman" w:hAnsi="Times New Roman" w:cs="Times New Roman"/>
          <w:i/>
          <w:iCs/>
          <w:sz w:val="24"/>
          <w:szCs w:val="24"/>
        </w:rPr>
        <w:t xml:space="preserve">Sunan an-Nasa’i </w:t>
      </w:r>
      <w:proofErr w:type="gramStart"/>
      <w:r w:rsidRPr="00215F0E">
        <w:rPr>
          <w:rFonts w:ascii="Times New Roman" w:eastAsia="Times New Roman" w:hAnsi="Times New Roman" w:cs="Times New Roman"/>
          <w:sz w:val="24"/>
          <w:szCs w:val="24"/>
        </w:rPr>
        <w:t>bab</w:t>
      </w:r>
      <w:proofErr w:type="gramEnd"/>
      <w:r w:rsidRPr="00215F0E">
        <w:rPr>
          <w:rFonts w:ascii="Times New Roman" w:eastAsia="Times New Roman" w:hAnsi="Times New Roman" w:cs="Times New Roman"/>
          <w:sz w:val="24"/>
          <w:szCs w:val="24"/>
        </w:rPr>
        <w:t xml:space="preserve"> </w:t>
      </w:r>
      <w:r w:rsidRPr="00215F0E">
        <w:rPr>
          <w:rFonts w:ascii="Times New Roman" w:eastAsia="Times New Roman" w:hAnsi="Times New Roman" w:cs="Times New Roman"/>
          <w:i/>
          <w:iCs/>
          <w:sz w:val="24"/>
          <w:szCs w:val="24"/>
        </w:rPr>
        <w:t xml:space="preserve">Annahyu An Alkhiḍabi Bi Sawād </w:t>
      </w:r>
      <w:r w:rsidRPr="00215F0E">
        <w:rPr>
          <w:rFonts w:ascii="Times New Roman" w:eastAsia="Times New Roman" w:hAnsi="Times New Roman" w:cs="Times New Roman"/>
          <w:sz w:val="24"/>
          <w:szCs w:val="24"/>
        </w:rPr>
        <w:t>nomer 5075</w:t>
      </w:r>
    </w:p>
    <w:p w:rsidR="00327065" w:rsidRPr="00EC3DFA" w:rsidRDefault="00327065" w:rsidP="00327065">
      <w:pPr>
        <w:bidi/>
        <w:spacing w:line="360" w:lineRule="auto"/>
        <w:rPr>
          <w:rFonts w:ascii="Traditional Arabic" w:eastAsia="Times New Roman" w:hAnsi="Traditional Arabic" w:cs="Traditional Arabic"/>
          <w:b/>
          <w:bCs/>
          <w:sz w:val="32"/>
          <w:szCs w:val="32"/>
          <w:rtl/>
          <w:lang w:val="id-ID"/>
        </w:rPr>
      </w:pPr>
      <w:r w:rsidRPr="00EC3DFA">
        <w:rPr>
          <w:rFonts w:ascii="Traditional Arabic" w:eastAsia="Times New Roman" w:hAnsi="Traditional Arabic" w:cs="Traditional Arabic"/>
          <w:b/>
          <w:bCs/>
          <w:sz w:val="32"/>
          <w:szCs w:val="32"/>
          <w:rtl/>
        </w:rPr>
        <w:t>أَخْبَرَنَا عَبْدُ الرَّحْمَنِ بْنُ عُبَيْدِ اللهِ الْحَلَبِيُّ ، عَنْ عُبَيْدِ اللهِ وَهُوَ ابْنُ عَمْرٍو ، عَنْ عَبْدِ الْكَرِيمِ ، عَنْ سَعِيدِ بْنِ جُبَيْرٍ ، عَنْ ابْنِ عَبَّاسٍ ، رَفَعَهُ أَنَّهُ قَالَ : قَوْمٌ يَخْضِبُونَ بِهَذَا السَّوَادِ آخِرَ الزَّمَانِ كَحَوَاصِلِ الْحَمَامِ ، لاَ يَرِيحُونَ رَائِحَةَ الْجَنَّةِ</w:t>
      </w:r>
      <w:r w:rsidRPr="00EC3DFA">
        <w:rPr>
          <w:rFonts w:ascii="Traditional Arabic" w:eastAsia="Times New Roman" w:hAnsi="Traditional Arabic" w:cs="Traditional Arabic"/>
          <w:b/>
          <w:bCs/>
          <w:sz w:val="32"/>
          <w:szCs w:val="32"/>
          <w:lang w:val="id-ID"/>
        </w:rPr>
        <w:t xml:space="preserve"> </w:t>
      </w:r>
      <w:r w:rsidRPr="00EC3DFA">
        <w:rPr>
          <w:rFonts w:ascii="Traditional Arabic" w:eastAsia="Times New Roman" w:hAnsi="Traditional Arabic" w:cs="Traditional Arabic"/>
          <w:b/>
          <w:bCs/>
          <w:sz w:val="32"/>
          <w:szCs w:val="32"/>
          <w:rtl/>
        </w:rPr>
        <w:t>.</w:t>
      </w:r>
      <w:r w:rsidRPr="00B25385">
        <w:rPr>
          <w:rStyle w:val="FootnoteReference"/>
          <w:rFonts w:ascii="Traditional Arabic" w:eastAsia="Times New Roman" w:hAnsi="Traditional Arabic" w:cs="Traditional Arabic"/>
          <w:sz w:val="20"/>
          <w:szCs w:val="20"/>
          <w:rtl/>
        </w:rPr>
        <w:footnoteReference w:id="15"/>
      </w:r>
      <w:r w:rsidRPr="00B25385">
        <w:rPr>
          <w:rFonts w:ascii="Traditional Arabic" w:eastAsia="Times New Roman" w:hAnsi="Traditional Arabic" w:cs="Traditional Arabic"/>
          <w:color w:val="000000"/>
          <w:sz w:val="32"/>
          <w:szCs w:val="32"/>
          <w:lang w:val="id-ID"/>
        </w:rPr>
        <w:t xml:space="preserve"> </w:t>
      </w:r>
    </w:p>
    <w:p w:rsidR="00327065" w:rsidRDefault="00327065" w:rsidP="00572A6E">
      <w:pPr>
        <w:spacing w:line="240" w:lineRule="auto"/>
        <w:ind w:left="851" w:hanging="851"/>
        <w:rPr>
          <w:rFonts w:ascii="Times New Roman" w:eastAsia="Times New Roman" w:hAnsi="Times New Roman" w:cs="Times New Roman"/>
          <w:sz w:val="24"/>
          <w:szCs w:val="24"/>
          <w:lang w:val="id-ID"/>
        </w:rPr>
      </w:pPr>
      <w:r w:rsidRPr="007F2DED">
        <w:rPr>
          <w:rFonts w:ascii="Times New Roman" w:eastAsia="Times New Roman" w:hAnsi="Times New Roman" w:cs="Times New Roman"/>
          <w:sz w:val="24"/>
          <w:szCs w:val="24"/>
          <w:lang w:val="id-ID"/>
        </w:rPr>
        <w:t>Artinya</w:t>
      </w:r>
      <w:r w:rsidR="007F2DED">
        <w:rPr>
          <w:rFonts w:ascii="Times New Roman" w:eastAsia="Times New Roman" w:hAnsi="Times New Roman" w:cs="Times New Roman"/>
          <w:i/>
          <w:iCs/>
          <w:sz w:val="24"/>
          <w:szCs w:val="24"/>
          <w:lang w:val="id-ID"/>
        </w:rPr>
        <w:t>:”(An Nasa’i beliau berkata) t</w:t>
      </w:r>
      <w:r w:rsidRPr="00E853AF">
        <w:rPr>
          <w:rFonts w:ascii="Times New Roman" w:eastAsia="Times New Roman" w:hAnsi="Times New Roman" w:cs="Times New Roman"/>
          <w:i/>
          <w:iCs/>
          <w:sz w:val="24"/>
          <w:szCs w:val="24"/>
          <w:lang w:val="id-ID"/>
        </w:rPr>
        <w:t>el</w:t>
      </w:r>
      <w:r w:rsidR="00A21421">
        <w:rPr>
          <w:rFonts w:ascii="Times New Roman" w:eastAsia="Times New Roman" w:hAnsi="Times New Roman" w:cs="Times New Roman"/>
          <w:i/>
          <w:iCs/>
          <w:sz w:val="24"/>
          <w:szCs w:val="24"/>
          <w:lang w:val="id-ID"/>
        </w:rPr>
        <w:t>ah meriwayat</w:t>
      </w:r>
      <w:r w:rsidR="007F2DED">
        <w:rPr>
          <w:rFonts w:ascii="Times New Roman" w:eastAsia="Times New Roman" w:hAnsi="Times New Roman" w:cs="Times New Roman"/>
          <w:i/>
          <w:iCs/>
          <w:sz w:val="24"/>
          <w:szCs w:val="24"/>
          <w:lang w:val="id-ID"/>
        </w:rPr>
        <w:t>kan kepada</w:t>
      </w:r>
      <w:r w:rsidR="00A21421">
        <w:rPr>
          <w:rFonts w:ascii="Times New Roman" w:eastAsia="Times New Roman" w:hAnsi="Times New Roman" w:cs="Times New Roman"/>
          <w:i/>
          <w:iCs/>
          <w:sz w:val="24"/>
          <w:szCs w:val="24"/>
          <w:lang w:val="id-ID"/>
        </w:rPr>
        <w:t xml:space="preserve"> saya</w:t>
      </w:r>
      <w:r w:rsidRPr="00E853AF">
        <w:rPr>
          <w:rFonts w:ascii="Times New Roman" w:eastAsia="Times New Roman" w:hAnsi="Times New Roman" w:cs="Times New Roman"/>
          <w:i/>
          <w:iCs/>
          <w:sz w:val="24"/>
          <w:szCs w:val="24"/>
          <w:lang w:val="id-ID"/>
        </w:rPr>
        <w:t xml:space="preserve"> Abdurrahman bin Ubaidillah al-Halabi, dari Ubaidaillah, dia adalah Ibn ‘Amr, dari Abdul Karīm, dari Sa’īd bin Jubair, dari Ibn ‘Abbās, ia memarfukan hadis </w:t>
      </w:r>
      <w:r w:rsidRPr="00E853AF">
        <w:rPr>
          <w:rFonts w:ascii="Times New Roman" w:eastAsia="Times New Roman" w:hAnsi="Times New Roman" w:cs="Times New Roman"/>
          <w:i/>
          <w:iCs/>
          <w:sz w:val="24"/>
          <w:szCs w:val="24"/>
          <w:lang w:val="id-ID"/>
        </w:rPr>
        <w:lastRenderedPageBreak/>
        <w:t xml:space="preserve">ini bahwa Rasulullah saw bersabda: Di akhir zaman nanti akan ada sekelompok orang yang menyemir rambutnya dengan warna hitam bagaikan tembolok burung dara. </w:t>
      </w:r>
      <w:r w:rsidRPr="00FD483D">
        <w:rPr>
          <w:rFonts w:ascii="Times New Roman" w:eastAsia="Times New Roman" w:hAnsi="Times New Roman" w:cs="Times New Roman"/>
          <w:i/>
          <w:iCs/>
          <w:sz w:val="24"/>
          <w:szCs w:val="24"/>
          <w:lang w:val="id-ID"/>
        </w:rPr>
        <w:t>Mereka tidak akan mencium bau surga</w:t>
      </w:r>
      <w:r w:rsidRPr="00FD483D">
        <w:rPr>
          <w:rFonts w:ascii="Times New Roman" w:eastAsia="Times New Roman" w:hAnsi="Times New Roman" w:cs="Times New Roman"/>
          <w:sz w:val="24"/>
          <w:szCs w:val="24"/>
          <w:lang w:val="id-ID"/>
        </w:rPr>
        <w:t>.</w:t>
      </w:r>
      <w:r w:rsidR="00572A6E">
        <w:rPr>
          <w:rFonts w:ascii="Times New Roman" w:eastAsia="Times New Roman" w:hAnsi="Times New Roman" w:cs="Times New Roman"/>
          <w:sz w:val="24"/>
          <w:szCs w:val="24"/>
          <w:lang w:val="id-ID"/>
        </w:rPr>
        <w:t>(HR An Nasa’i)</w:t>
      </w:r>
    </w:p>
    <w:p w:rsidR="00572A6E" w:rsidRDefault="00572A6E" w:rsidP="00572A6E">
      <w:pPr>
        <w:spacing w:line="240" w:lineRule="auto"/>
        <w:ind w:left="851" w:hanging="851"/>
        <w:rPr>
          <w:rFonts w:ascii="Times New Roman" w:eastAsia="Times New Roman" w:hAnsi="Times New Roman" w:cs="Times New Roman"/>
          <w:sz w:val="24"/>
          <w:szCs w:val="24"/>
          <w:lang w:val="id-ID"/>
        </w:rPr>
      </w:pPr>
    </w:p>
    <w:p w:rsidR="00327065" w:rsidRPr="00791C99" w:rsidRDefault="00327065" w:rsidP="00327065">
      <w:pPr>
        <w:ind w:right="0"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Sedangkan pada hadits yang membolehkan untuk menyem</w:t>
      </w:r>
      <w:r w:rsidR="006568CA">
        <w:rPr>
          <w:rFonts w:ascii="Times New Roman" w:eastAsia="Times New Roman" w:hAnsi="Times New Roman" w:cs="Times New Roman"/>
          <w:sz w:val="24"/>
          <w:szCs w:val="24"/>
          <w:lang w:val="id-ID"/>
        </w:rPr>
        <w:t>ir rambut dengan warna hitam</w:t>
      </w:r>
      <w:r>
        <w:rPr>
          <w:rFonts w:ascii="Times New Roman" w:eastAsia="Times New Roman" w:hAnsi="Times New Roman" w:cs="Times New Roman"/>
          <w:sz w:val="24"/>
          <w:szCs w:val="24"/>
          <w:lang w:val="id-ID"/>
        </w:rPr>
        <w:t xml:space="preserve"> adalah pen</w:t>
      </w:r>
      <w:r>
        <w:rPr>
          <w:rFonts w:ascii="Times New Roman" w:eastAsia="Times New Roman" w:hAnsi="Times New Roman" w:cs="Times New Roman"/>
          <w:i/>
          <w:iCs/>
          <w:sz w:val="24"/>
          <w:szCs w:val="24"/>
          <w:lang w:val="id-ID"/>
        </w:rPr>
        <w:t>takhsish</w:t>
      </w:r>
      <w:r>
        <w:rPr>
          <w:rFonts w:ascii="Times New Roman" w:eastAsia="Times New Roman" w:hAnsi="Times New Roman" w:cs="Times New Roman"/>
          <w:sz w:val="24"/>
          <w:szCs w:val="24"/>
          <w:lang w:val="id-ID"/>
        </w:rPr>
        <w:t xml:space="preserve"> hadits yang melarang</w:t>
      </w:r>
      <w:r w:rsidR="006568CA">
        <w:rPr>
          <w:rFonts w:ascii="Times New Roman" w:eastAsia="Times New Roman" w:hAnsi="Times New Roman" w:cs="Times New Roman"/>
          <w:sz w:val="24"/>
          <w:szCs w:val="24"/>
          <w:lang w:val="id-ID"/>
        </w:rPr>
        <w:t xml:space="preserve"> secara umum</w:t>
      </w:r>
      <w:r>
        <w:rPr>
          <w:rFonts w:ascii="Times New Roman" w:eastAsia="Times New Roman" w:hAnsi="Times New Roman" w:cs="Times New Roman"/>
          <w:sz w:val="24"/>
          <w:szCs w:val="24"/>
          <w:lang w:val="id-ID"/>
        </w:rPr>
        <w:t xml:space="preserve"> maksud hukumnya, untuk membolehkan menyemir rambut dengan warna hitam pengkhususan dari hadits yang melarang untuk menyemir rambut dengan warna hitam</w:t>
      </w:r>
      <w:r w:rsidR="006568CA">
        <w:rPr>
          <w:rFonts w:ascii="Times New Roman" w:eastAsia="Times New Roman" w:hAnsi="Times New Roman" w:cs="Times New Roman"/>
          <w:sz w:val="24"/>
          <w:szCs w:val="24"/>
          <w:lang w:val="id-ID"/>
        </w:rPr>
        <w:t>. H</w:t>
      </w:r>
      <w:r>
        <w:rPr>
          <w:rFonts w:ascii="Times New Roman" w:eastAsia="Times New Roman" w:hAnsi="Times New Roman" w:cs="Times New Roman"/>
          <w:sz w:val="24"/>
          <w:szCs w:val="24"/>
          <w:lang w:val="id-ID"/>
        </w:rPr>
        <w:t xml:space="preserve">al ini diperbolehkan untuk menyemir rambut dengan warna hitam dengan alasan </w:t>
      </w:r>
      <w:r>
        <w:rPr>
          <w:rFonts w:ascii="Times New Roman" w:eastAsia="Times New Roman" w:hAnsi="Times New Roman" w:cs="Times New Roman"/>
          <w:i/>
          <w:iCs/>
          <w:sz w:val="24"/>
          <w:szCs w:val="24"/>
          <w:lang w:val="id-ID"/>
        </w:rPr>
        <w:t xml:space="preserve">pertama, </w:t>
      </w:r>
      <w:r>
        <w:rPr>
          <w:rFonts w:ascii="Times New Roman" w:eastAsia="Times New Roman" w:hAnsi="Times New Roman" w:cs="Times New Roman"/>
          <w:sz w:val="24"/>
          <w:szCs w:val="24"/>
          <w:lang w:val="id-ID"/>
        </w:rPr>
        <w:t xml:space="preserve">untuk berjihad perang sehingga membuat pasukan umat Islam di anggap lebih muda dan para musuh gentar dalam menghadapi pasukan Islam. </w:t>
      </w:r>
      <w:r>
        <w:rPr>
          <w:rFonts w:ascii="Times New Roman" w:eastAsia="Times New Roman" w:hAnsi="Times New Roman" w:cs="Times New Roman"/>
          <w:i/>
          <w:iCs/>
          <w:sz w:val="24"/>
          <w:szCs w:val="24"/>
          <w:lang w:val="id-ID"/>
        </w:rPr>
        <w:t xml:space="preserve">Kedua, </w:t>
      </w:r>
      <w:r>
        <w:rPr>
          <w:rFonts w:ascii="Times New Roman" w:eastAsia="Times New Roman" w:hAnsi="Times New Roman" w:cs="Times New Roman"/>
          <w:sz w:val="24"/>
          <w:szCs w:val="24"/>
          <w:lang w:val="id-ID"/>
        </w:rPr>
        <w:t>untuk menyenangkan pasangannya sehingga membuat pasangan tampak lebih muda dan tidak berpaling dengan yang lain</w:t>
      </w:r>
      <w:r w:rsidR="00E612B7">
        <w:rPr>
          <w:rFonts w:ascii="Times New Roman" w:eastAsia="Times New Roman" w:hAnsi="Times New Roman" w:cs="Times New Roman"/>
          <w:sz w:val="24"/>
          <w:szCs w:val="24"/>
          <w:lang w:val="id-ID"/>
        </w:rPr>
        <w:t xml:space="preserve"> supaya menjaga keharmonisan keluarga</w:t>
      </w:r>
      <w:r>
        <w:rPr>
          <w:rFonts w:ascii="Times New Roman" w:eastAsia="Times New Roman" w:hAnsi="Times New Roman" w:cs="Times New Roman"/>
          <w:sz w:val="24"/>
          <w:szCs w:val="24"/>
          <w:lang w:val="id-ID"/>
        </w:rPr>
        <w:t>.</w:t>
      </w:r>
    </w:p>
    <w:p w:rsidR="00327065" w:rsidRDefault="00327065" w:rsidP="00327065">
      <w:pPr>
        <w:pStyle w:val="ListParagraph"/>
        <w:spacing w:line="480" w:lineRule="auto"/>
        <w:ind w:left="0" w:firstLine="720"/>
        <w:rPr>
          <w:lang w:val="id-ID"/>
        </w:rPr>
      </w:pPr>
      <w:r>
        <w:rPr>
          <w:lang w:val="id-ID"/>
        </w:rPr>
        <w:t xml:space="preserve">Ini sejalan dengan pendapat Imam Nawawi sebagaimana dijelaskan dalam kitab </w:t>
      </w:r>
      <w:r w:rsidRPr="00E612B7">
        <w:rPr>
          <w:i/>
          <w:iCs/>
          <w:lang w:val="id-ID"/>
        </w:rPr>
        <w:t>syarah</w:t>
      </w:r>
      <w:r>
        <w:rPr>
          <w:lang w:val="id-ID"/>
        </w:rPr>
        <w:t xml:space="preserve"> Muslim</w:t>
      </w:r>
      <w:r>
        <w:rPr>
          <w:rStyle w:val="FootnoteReference"/>
          <w:lang w:val="id-ID"/>
        </w:rPr>
        <w:footnoteReference w:id="16"/>
      </w:r>
      <w:r>
        <w:rPr>
          <w:lang w:val="id-ID"/>
        </w:rPr>
        <w:t xml:space="preserve">. Beliau menjelaskan bahwa kedua hadits yang terkesan bertentangan itu sama-sama shahih, dan tidak mengandung pertentangan. Larangan yang ada pada hadits riwayat Jabir Ibn Abdillah ini sifatnya tidak mutlak pengharaman apabila untuk tidak mengelabui atau membohongi orang lain. Hal terlihat bahwa Rasulullah memberikan informasi yang berbeda dari menyemir rambut dengan warna hitam. Tidak mungkin Rasulullah saw menganjurkan atau memberikan informasi yang berbeda untuk sesuatu yang sudah dilarangnya sendiri. Oleh karena itu, perkataan Nabi saw (hadits </w:t>
      </w:r>
      <w:r>
        <w:rPr>
          <w:i/>
          <w:iCs/>
          <w:lang w:val="id-ID"/>
        </w:rPr>
        <w:t xml:space="preserve">taqrir </w:t>
      </w:r>
      <w:r>
        <w:rPr>
          <w:lang w:val="id-ID"/>
        </w:rPr>
        <w:t xml:space="preserve">berupa menyemir atau mengecat </w:t>
      </w:r>
      <w:r>
        <w:rPr>
          <w:lang w:val="id-ID"/>
        </w:rPr>
        <w:lastRenderedPageBreak/>
        <w:t>rambut dengan warna hitam ) harus dipahami sebagai penjelasan dari hadits Abdul Hamid bin Shaifi berfungsi sebagai penjelas tentang pembolehan menyemir de</w:t>
      </w:r>
      <w:r w:rsidR="006568CA">
        <w:rPr>
          <w:lang w:val="id-ID"/>
        </w:rPr>
        <w:t>ngan warna hitam, maka pelarangan</w:t>
      </w:r>
      <w:r>
        <w:rPr>
          <w:lang w:val="id-ID"/>
        </w:rPr>
        <w:t xml:space="preserve"> Nabi itu sifatnya tidak bisa dihuku</w:t>
      </w:r>
      <w:r w:rsidR="006568CA">
        <w:rPr>
          <w:lang w:val="id-ID"/>
        </w:rPr>
        <w:t xml:space="preserve">mi secara mutlak sebagai larangan </w:t>
      </w:r>
      <w:r>
        <w:rPr>
          <w:lang w:val="id-ID"/>
        </w:rPr>
        <w:t>.</w:t>
      </w:r>
    </w:p>
    <w:p w:rsidR="00572A6E" w:rsidRPr="006568CA" w:rsidRDefault="00327065" w:rsidP="006568CA">
      <w:pPr>
        <w:pStyle w:val="ListParagraph"/>
        <w:spacing w:line="480" w:lineRule="auto"/>
        <w:ind w:left="0" w:firstLine="720"/>
        <w:rPr>
          <w:lang w:val="id-ID"/>
        </w:rPr>
      </w:pPr>
      <w:r>
        <w:rPr>
          <w:lang w:val="id-ID"/>
        </w:rPr>
        <w:t>Pelarangan tersebut merupakan pelarangan bersifat</w:t>
      </w:r>
      <w:r w:rsidRPr="000A5823">
        <w:rPr>
          <w:i/>
          <w:iCs/>
          <w:lang w:val="id-ID"/>
        </w:rPr>
        <w:t xml:space="preserve"> syar’i </w:t>
      </w:r>
      <w:r>
        <w:rPr>
          <w:lang w:val="id-ID"/>
        </w:rPr>
        <w:t>sehingga menyemir rambut dengan warna hitam akan bisa mengelabui atau membohongi seseorang dengan warna rambut yang sebelumnya ber</w:t>
      </w:r>
      <w:r w:rsidRPr="000A5823">
        <w:rPr>
          <w:i/>
          <w:iCs/>
          <w:lang w:val="id-ID"/>
        </w:rPr>
        <w:t>uban</w:t>
      </w:r>
      <w:r>
        <w:rPr>
          <w:i/>
          <w:iCs/>
          <w:lang w:val="id-ID"/>
        </w:rPr>
        <w:t xml:space="preserve"> </w:t>
      </w:r>
      <w:r>
        <w:rPr>
          <w:lang w:val="id-ID"/>
        </w:rPr>
        <w:t>menjadi disemir dengan warna hitam sehingga terlihat lebih muda dari usianya</w:t>
      </w:r>
      <w:r w:rsidR="00E612B7">
        <w:rPr>
          <w:lang w:val="id-ID"/>
        </w:rPr>
        <w:t>, maka</w:t>
      </w:r>
      <w:r w:rsidR="006568CA">
        <w:rPr>
          <w:lang w:val="id-ID"/>
        </w:rPr>
        <w:t xml:space="preserve"> akan membohongi orang lain</w:t>
      </w:r>
      <w:r>
        <w:rPr>
          <w:lang w:val="id-ID"/>
        </w:rPr>
        <w:t>. Terkait hadits  di atas ada ulama yang berpendapat bahwa menyemir rambut dengan warna hitam itu dilarang meskipun Nabi saw membolehkan menyemir rambut dengan warna hitam dengan adanya alasan dan ketentuan tertentu. Di</w:t>
      </w:r>
      <w:r w:rsidR="006568CA">
        <w:rPr>
          <w:lang w:val="id-ID"/>
        </w:rPr>
        <w:t xml:space="preserve"> </w:t>
      </w:r>
      <w:r>
        <w:rPr>
          <w:lang w:val="id-ID"/>
        </w:rPr>
        <w:t xml:space="preserve">antara mereka adalah Imam Nawawi, dalam </w:t>
      </w:r>
      <w:r w:rsidRPr="0054562F">
        <w:rPr>
          <w:i/>
          <w:iCs/>
          <w:lang w:val="id-ID"/>
        </w:rPr>
        <w:t>Riyadhus Shalihin</w:t>
      </w:r>
      <w:r>
        <w:rPr>
          <w:lang w:val="id-ID"/>
        </w:rPr>
        <w:t xml:space="preserve"> beliau mengatakan “</w:t>
      </w:r>
      <w:r w:rsidRPr="003E60DB">
        <w:rPr>
          <w:i/>
          <w:iCs/>
          <w:lang w:val="id-ID"/>
        </w:rPr>
        <w:t>Bab Larangan tentang menyemir rambut</w:t>
      </w:r>
      <w:r>
        <w:rPr>
          <w:lang w:val="id-ID"/>
        </w:rPr>
        <w:t xml:space="preserve"> </w:t>
      </w:r>
      <w:r w:rsidRPr="003E60DB">
        <w:rPr>
          <w:i/>
          <w:iCs/>
          <w:lang w:val="id-ID"/>
        </w:rPr>
        <w:t>dengan warna hitam.”</w:t>
      </w:r>
      <w:r>
        <w:rPr>
          <w:lang w:val="id-ID"/>
        </w:rPr>
        <w:t xml:space="preserve"> Pendapat Imam Nawawi dalam Syarah </w:t>
      </w:r>
      <w:r w:rsidRPr="0054562F">
        <w:rPr>
          <w:i/>
          <w:iCs/>
          <w:lang w:val="id-ID"/>
        </w:rPr>
        <w:t>Riyadhus Shalihin</w:t>
      </w:r>
      <w:r w:rsidR="006568CA">
        <w:rPr>
          <w:lang w:val="id-ID"/>
        </w:rPr>
        <w:t>, beliau mengatakan</w:t>
      </w:r>
      <w:r>
        <w:rPr>
          <w:lang w:val="id-ID"/>
        </w:rPr>
        <w:t xml:space="preserve"> lebih utama melarang menyemir rambut dengan warna hitam dikarenakan</w:t>
      </w:r>
      <w:r w:rsidR="006568CA">
        <w:rPr>
          <w:lang w:val="id-ID"/>
        </w:rPr>
        <w:t xml:space="preserve"> adanya </w:t>
      </w:r>
      <w:r w:rsidR="006568CA">
        <w:rPr>
          <w:i/>
          <w:iCs/>
          <w:lang w:val="id-ID"/>
        </w:rPr>
        <w:t>illat</w:t>
      </w:r>
      <w:r>
        <w:rPr>
          <w:lang w:val="id-ID"/>
        </w:rPr>
        <w:t xml:space="preserve"> dapat mengelabui orang lain dengan terlihat lebih muda dari seusianya yang sudah tua dengan rambut ber</w:t>
      </w:r>
      <w:r>
        <w:rPr>
          <w:i/>
          <w:iCs/>
          <w:lang w:val="id-ID"/>
        </w:rPr>
        <w:t>uban</w:t>
      </w:r>
      <w:r>
        <w:rPr>
          <w:lang w:val="id-ID"/>
        </w:rPr>
        <w:t xml:space="preserve"> sehingga menyemir rambut dengan warna hitam diharamkan. Larangan menyemir rambut dengan warna hitam diartikan sebagai </w:t>
      </w:r>
      <w:r w:rsidRPr="00A82B63">
        <w:rPr>
          <w:i/>
          <w:iCs/>
          <w:lang w:val="id-ID"/>
        </w:rPr>
        <w:t>haram</w:t>
      </w:r>
      <w:r>
        <w:rPr>
          <w:lang w:val="id-ID"/>
        </w:rPr>
        <w:t xml:space="preserve">, sedangkan Rasulullah saw pernah menyatakan bahwa diperbolehkannya menyemir rambut dengan warna hitam yang bersifat </w:t>
      </w:r>
      <w:r w:rsidRPr="00A62057">
        <w:rPr>
          <w:i/>
          <w:iCs/>
          <w:lang w:val="id-ID"/>
        </w:rPr>
        <w:t>makruh</w:t>
      </w:r>
      <w:r>
        <w:rPr>
          <w:lang w:val="id-ID"/>
        </w:rPr>
        <w:t>.</w:t>
      </w:r>
    </w:p>
    <w:p w:rsidR="00572A6E" w:rsidRDefault="00327065" w:rsidP="00034282">
      <w:pPr>
        <w:pStyle w:val="ListParagraph"/>
        <w:spacing w:before="240" w:line="480" w:lineRule="auto"/>
        <w:ind w:left="0" w:firstLine="720"/>
        <w:rPr>
          <w:lang w:val="id-ID"/>
        </w:rPr>
      </w:pPr>
      <w:r>
        <w:rPr>
          <w:lang w:val="id-ID"/>
        </w:rPr>
        <w:lastRenderedPageBreak/>
        <w:t>Menurut Jumhur ulama bahwa pelarang</w:t>
      </w:r>
      <w:r w:rsidR="006568CA">
        <w:rPr>
          <w:lang w:val="id-ID"/>
        </w:rPr>
        <w:t>an</w:t>
      </w:r>
      <w:r>
        <w:rPr>
          <w:lang w:val="id-ID"/>
        </w:rPr>
        <w:t xml:space="preserve"> Rasulullah saw mengenai pelarangan itu bersifat </w:t>
      </w:r>
      <w:r w:rsidRPr="00A62057">
        <w:rPr>
          <w:i/>
          <w:iCs/>
          <w:lang w:val="id-ID"/>
        </w:rPr>
        <w:t>Haram</w:t>
      </w:r>
      <w:r>
        <w:rPr>
          <w:rStyle w:val="FootnoteReference"/>
          <w:i/>
          <w:iCs/>
          <w:lang w:val="id-ID"/>
        </w:rPr>
        <w:footnoteReference w:id="17"/>
      </w:r>
      <w:r>
        <w:rPr>
          <w:lang w:val="id-ID"/>
        </w:rPr>
        <w:t>. Sedan</w:t>
      </w:r>
      <w:r w:rsidR="006568CA">
        <w:rPr>
          <w:lang w:val="id-ID"/>
        </w:rPr>
        <w:t>g</w:t>
      </w:r>
      <w:r>
        <w:rPr>
          <w:lang w:val="id-ID"/>
        </w:rPr>
        <w:t xml:space="preserve">kan tentang pembolehan menyemir rambut dengan warna hitam bersifat </w:t>
      </w:r>
      <w:r>
        <w:rPr>
          <w:i/>
          <w:iCs/>
          <w:lang w:val="id-ID"/>
        </w:rPr>
        <w:t>makruh</w:t>
      </w:r>
      <w:r>
        <w:rPr>
          <w:rStyle w:val="FootnoteReference"/>
          <w:i/>
          <w:iCs/>
          <w:lang w:val="id-ID"/>
        </w:rPr>
        <w:footnoteReference w:id="18"/>
      </w:r>
      <w:r>
        <w:rPr>
          <w:lang w:val="id-ID"/>
        </w:rPr>
        <w:t xml:space="preserve"> . Maka Rasulullah saw memberikan informasi tentang menyemir rambut dengan warna hitam dibolehkan sedangkan larangannya lebih utama serta apa-apa yang dikatakan oleh Nabi saw bertentangan dengan ucapannya merupakan </w:t>
      </w:r>
      <w:r>
        <w:rPr>
          <w:i/>
          <w:iCs/>
          <w:lang w:val="id-ID"/>
        </w:rPr>
        <w:t>tasyri’</w:t>
      </w:r>
      <w:r>
        <w:rPr>
          <w:lang w:val="id-ID"/>
        </w:rPr>
        <w:t>, untuk menerangkan bahwa demikian itu diperbolehkan walaupun yang lebih afdal ialah yang sering dilarang dan diucapkan oleh Rasulullah. Beliau melakukan dua perkara tersebut untuk menunjukkan bahwa kedua perkara tersebut dilakukan, perbuatan beliau menjelaskan tentang  kebolehannya menyemir rambut dengan warna hitam. Oleh karena itu, apabila seseorang menyemir rambut dengan warna hitam dilarang terutama apabila ada tujuan dan maksud tertentu dengan tujuan yang tidak baik, maka adanya ancaman bagi orang yang melakukan menyemir rambut dengan warna hitam maka tidak akan mencium baunya surga sehingga apabila d</w:t>
      </w:r>
      <w:r w:rsidR="006568CA">
        <w:rPr>
          <w:lang w:val="id-ID"/>
        </w:rPr>
        <w:t>alam keadaan</w:t>
      </w:r>
      <w:r w:rsidR="00E612B7">
        <w:rPr>
          <w:lang w:val="id-ID"/>
        </w:rPr>
        <w:t xml:space="preserve"> kondisi</w:t>
      </w:r>
      <w:r w:rsidR="006568CA">
        <w:rPr>
          <w:lang w:val="id-ID"/>
        </w:rPr>
        <w:t xml:space="preserve"> berperang (</w:t>
      </w:r>
      <w:r>
        <w:rPr>
          <w:lang w:val="id-ID"/>
        </w:rPr>
        <w:t>ijtihad</w:t>
      </w:r>
      <w:r w:rsidR="006568CA">
        <w:rPr>
          <w:lang w:val="id-ID"/>
        </w:rPr>
        <w:t>),</w:t>
      </w:r>
      <w:r>
        <w:rPr>
          <w:lang w:val="id-ID"/>
        </w:rPr>
        <w:t xml:space="preserve"> menyenangkan istri</w:t>
      </w:r>
      <w:r w:rsidR="006568CA">
        <w:rPr>
          <w:lang w:val="id-ID"/>
        </w:rPr>
        <w:t>, dan menyemir pada usia muda,</w:t>
      </w:r>
      <w:r>
        <w:rPr>
          <w:lang w:val="id-ID"/>
        </w:rPr>
        <w:t xml:space="preserve"> maka dibolehkan untuk menyemir rambut dengan warna hitam. Namun yang lebih baik adalah untuk menyemir rambut dengan warna selain hitam dan menggunakan </w:t>
      </w:r>
      <w:r>
        <w:rPr>
          <w:i/>
          <w:iCs/>
          <w:lang w:val="id-ID"/>
        </w:rPr>
        <w:t xml:space="preserve">katam </w:t>
      </w:r>
      <w:r>
        <w:rPr>
          <w:lang w:val="id-ID"/>
        </w:rPr>
        <w:t xml:space="preserve">dan </w:t>
      </w:r>
      <w:r>
        <w:rPr>
          <w:i/>
          <w:iCs/>
          <w:lang w:val="id-ID"/>
        </w:rPr>
        <w:t xml:space="preserve">Inai </w:t>
      </w:r>
      <w:r>
        <w:rPr>
          <w:lang w:val="id-ID"/>
        </w:rPr>
        <w:t>yang banyak dijelaskan oleh Rasulullah dalam pengajarannya tentang menyemir rambut.</w:t>
      </w:r>
    </w:p>
    <w:p w:rsidR="00670176" w:rsidRPr="00034282" w:rsidRDefault="00670176" w:rsidP="00034282">
      <w:pPr>
        <w:pStyle w:val="ListParagraph"/>
        <w:spacing w:before="240" w:line="480" w:lineRule="auto"/>
        <w:ind w:left="0" w:firstLine="720"/>
        <w:rPr>
          <w:lang w:val="id-ID"/>
        </w:rPr>
      </w:pPr>
    </w:p>
    <w:p w:rsidR="00327065" w:rsidRDefault="00327065" w:rsidP="00327065">
      <w:pPr>
        <w:pStyle w:val="ListParagraph"/>
        <w:spacing w:before="240" w:line="480" w:lineRule="auto"/>
        <w:ind w:left="284" w:hanging="294"/>
        <w:rPr>
          <w:i/>
          <w:iCs/>
          <w:lang w:val="id-ID"/>
        </w:rPr>
      </w:pPr>
      <w:r>
        <w:rPr>
          <w:lang w:val="id-ID"/>
        </w:rPr>
        <w:lastRenderedPageBreak/>
        <w:t xml:space="preserve">2.   Penyelesaian dengan menggunakan metode </w:t>
      </w:r>
      <w:r>
        <w:rPr>
          <w:i/>
          <w:iCs/>
          <w:lang w:val="id-ID"/>
        </w:rPr>
        <w:t xml:space="preserve">asbabul wurud </w:t>
      </w:r>
    </w:p>
    <w:p w:rsidR="00327065" w:rsidRDefault="00327065" w:rsidP="00327065">
      <w:pPr>
        <w:pStyle w:val="ListParagraph"/>
        <w:spacing w:before="240" w:line="480" w:lineRule="auto"/>
        <w:ind w:left="0" w:firstLine="709"/>
        <w:rPr>
          <w:lang w:val="id-ID"/>
        </w:rPr>
      </w:pPr>
      <w:r>
        <w:rPr>
          <w:lang w:val="id-ID"/>
        </w:rPr>
        <w:tab/>
        <w:t xml:space="preserve">Sehubungan dengan penyelesaian persoalan hadits mengenai pembolehan menyemir rambut dengan warna hitam. Penulis menggunakan metode tersebut adalah </w:t>
      </w:r>
      <w:r>
        <w:rPr>
          <w:i/>
          <w:iCs/>
          <w:lang w:val="id-ID"/>
        </w:rPr>
        <w:t>Asbabul Wurud Hadits</w:t>
      </w:r>
      <w:r>
        <w:rPr>
          <w:rStyle w:val="FootnoteReference"/>
          <w:i/>
          <w:iCs/>
          <w:lang w:val="id-ID"/>
        </w:rPr>
        <w:footnoteReference w:id="19"/>
      </w:r>
      <w:r>
        <w:rPr>
          <w:i/>
          <w:iCs/>
          <w:lang w:val="id-ID"/>
        </w:rPr>
        <w:t>...</w:t>
      </w:r>
      <w:r>
        <w:rPr>
          <w:lang w:val="id-ID"/>
        </w:rPr>
        <w:t xml:space="preserve"> Secara etimologis </w:t>
      </w:r>
      <w:r>
        <w:rPr>
          <w:i/>
          <w:iCs/>
          <w:lang w:val="id-ID"/>
        </w:rPr>
        <w:t xml:space="preserve">asbabul wurud </w:t>
      </w:r>
      <w:r>
        <w:rPr>
          <w:lang w:val="id-ID"/>
        </w:rPr>
        <w:t xml:space="preserve">merupakan susunan </w:t>
      </w:r>
      <w:r w:rsidRPr="00C52BFB">
        <w:rPr>
          <w:i/>
          <w:iCs/>
          <w:lang w:val="id-ID"/>
        </w:rPr>
        <w:t>idhafah</w:t>
      </w:r>
      <w:r>
        <w:rPr>
          <w:lang w:val="id-ID"/>
        </w:rPr>
        <w:t xml:space="preserve"> yang berasal dari kata </w:t>
      </w:r>
      <w:r w:rsidRPr="00F36704">
        <w:rPr>
          <w:i/>
          <w:iCs/>
          <w:lang w:val="id-ID"/>
        </w:rPr>
        <w:t>asbab</w:t>
      </w:r>
      <w:r>
        <w:rPr>
          <w:lang w:val="id-ID"/>
        </w:rPr>
        <w:t xml:space="preserve"> </w:t>
      </w:r>
      <w:r w:rsidRPr="00D6566B">
        <w:rPr>
          <w:lang w:val="id-ID"/>
        </w:rPr>
        <w:t>dan</w:t>
      </w:r>
      <w:r w:rsidR="00D6566B">
        <w:rPr>
          <w:i/>
          <w:iCs/>
          <w:lang w:val="id-ID"/>
        </w:rPr>
        <w:t xml:space="preserve"> </w:t>
      </w:r>
      <w:r w:rsidRPr="00F36704">
        <w:rPr>
          <w:i/>
          <w:iCs/>
          <w:lang w:val="id-ID"/>
        </w:rPr>
        <w:t>al-wurud</w:t>
      </w:r>
      <w:r>
        <w:rPr>
          <w:lang w:val="id-ID"/>
        </w:rPr>
        <w:t xml:space="preserve">.  Kata </w:t>
      </w:r>
      <w:r w:rsidRPr="00C52BFB">
        <w:rPr>
          <w:i/>
          <w:iCs/>
          <w:lang w:val="id-ID"/>
        </w:rPr>
        <w:t>“asbab”</w:t>
      </w:r>
      <w:r>
        <w:rPr>
          <w:lang w:val="id-ID"/>
        </w:rPr>
        <w:t xml:space="preserve"> adalah bentuk jamak dari kata </w:t>
      </w:r>
      <w:r w:rsidRPr="00C52BFB">
        <w:rPr>
          <w:i/>
          <w:iCs/>
          <w:lang w:val="id-ID"/>
        </w:rPr>
        <w:t>“sabab”,</w:t>
      </w:r>
      <w:r>
        <w:rPr>
          <w:lang w:val="id-ID"/>
        </w:rPr>
        <w:t xml:space="preserve"> Menurut ahli bahasa diartikan dengan “</w:t>
      </w:r>
      <w:r>
        <w:rPr>
          <w:i/>
          <w:iCs/>
          <w:lang w:val="id-ID"/>
        </w:rPr>
        <w:t xml:space="preserve">al-habl” </w:t>
      </w:r>
      <w:r>
        <w:rPr>
          <w:lang w:val="id-ID"/>
        </w:rPr>
        <w:t xml:space="preserve">(tali), saluran yang artinya dijelaskan sebagai segala yang menghubungkan satu benda dengan benda lainnya sedangkan menurut istilah adalah segala sesuatu yang mengantarkan pada tujuan dan ada juga mendefinisikan dengan suatu jalan menuju terbentuknya suatu hukum tanpa ada pengaruh apapun dalam hukum itu. Sedangkan kata </w:t>
      </w:r>
      <w:r>
        <w:rPr>
          <w:i/>
          <w:iCs/>
          <w:lang w:val="id-ID"/>
        </w:rPr>
        <w:t xml:space="preserve">wurud </w:t>
      </w:r>
      <w:r>
        <w:rPr>
          <w:lang w:val="id-ID"/>
        </w:rPr>
        <w:t xml:space="preserve"> merupakan bentuk </w:t>
      </w:r>
      <w:r w:rsidRPr="00F36704">
        <w:rPr>
          <w:i/>
          <w:iCs/>
          <w:lang w:val="id-ID"/>
        </w:rPr>
        <w:t>isim masdar</w:t>
      </w:r>
      <w:r>
        <w:rPr>
          <w:lang w:val="id-ID"/>
        </w:rPr>
        <w:t xml:space="preserve"> dari </w:t>
      </w:r>
      <w:r>
        <w:rPr>
          <w:i/>
          <w:iCs/>
          <w:lang w:val="id-ID"/>
        </w:rPr>
        <w:t xml:space="preserve">warada-yaridu </w:t>
      </w:r>
      <w:r>
        <w:rPr>
          <w:lang w:val="id-ID"/>
        </w:rPr>
        <w:t>yang berarti datang atau sampai pada sesuatu, a</w:t>
      </w:r>
      <w:r w:rsidR="007A751C">
        <w:rPr>
          <w:lang w:val="id-ID"/>
        </w:rPr>
        <w:t>tau bisa berarti sampai, muncul</w:t>
      </w:r>
      <w:r>
        <w:rPr>
          <w:lang w:val="id-ID"/>
        </w:rPr>
        <w:t xml:space="preserve">, dan mengalir. Dengan demikian, secara sederhana </w:t>
      </w:r>
      <w:r>
        <w:rPr>
          <w:i/>
          <w:iCs/>
          <w:lang w:val="id-ID"/>
        </w:rPr>
        <w:t xml:space="preserve">asbabul wurud </w:t>
      </w:r>
      <w:r>
        <w:rPr>
          <w:lang w:val="id-ID"/>
        </w:rPr>
        <w:t xml:space="preserve">dapat diartikan sebagai sebab-sebab datangnya sesuatu, maka </w:t>
      </w:r>
      <w:r>
        <w:rPr>
          <w:i/>
          <w:iCs/>
          <w:lang w:val="id-ID"/>
        </w:rPr>
        <w:t xml:space="preserve">asbabul wurud </w:t>
      </w:r>
      <w:r>
        <w:rPr>
          <w:lang w:val="id-ID"/>
        </w:rPr>
        <w:t xml:space="preserve">dapat diartikan sebagai sebab-sebab atau latar belakang munculnya suatu hadits pada dasarnya, tidak semua hadits mempunyai </w:t>
      </w:r>
      <w:r>
        <w:rPr>
          <w:i/>
          <w:iCs/>
          <w:lang w:val="id-ID"/>
        </w:rPr>
        <w:t xml:space="preserve">asbabul wurud, </w:t>
      </w:r>
      <w:r>
        <w:rPr>
          <w:lang w:val="id-ID"/>
        </w:rPr>
        <w:t xml:space="preserve">Karena itu untuk mengetahui dapat dilakukan dengan cara melihat </w:t>
      </w:r>
      <w:r w:rsidRPr="00C52BFB">
        <w:rPr>
          <w:i/>
          <w:iCs/>
          <w:lang w:val="id-ID"/>
        </w:rPr>
        <w:t>matan</w:t>
      </w:r>
      <w:r>
        <w:rPr>
          <w:lang w:val="id-ID"/>
        </w:rPr>
        <w:t xml:space="preserve"> hadits tersebut, sementara itu pakar hadits ada yang membagi hadits, bila ditinjau dari segi </w:t>
      </w:r>
      <w:r>
        <w:rPr>
          <w:i/>
          <w:iCs/>
          <w:lang w:val="id-ID"/>
        </w:rPr>
        <w:t xml:space="preserve">asbabul wurud </w:t>
      </w:r>
      <w:r>
        <w:rPr>
          <w:lang w:val="id-ID"/>
        </w:rPr>
        <w:t xml:space="preserve">menjadi tiga bagian: </w:t>
      </w:r>
    </w:p>
    <w:p w:rsidR="00327065" w:rsidRDefault="00327065" w:rsidP="00327065">
      <w:pPr>
        <w:pStyle w:val="ListParagraph"/>
        <w:numPr>
          <w:ilvl w:val="0"/>
          <w:numId w:val="7"/>
        </w:numPr>
        <w:spacing w:before="240" w:line="480" w:lineRule="auto"/>
        <w:ind w:right="0"/>
        <w:rPr>
          <w:lang w:val="id-ID"/>
        </w:rPr>
      </w:pPr>
      <w:r>
        <w:rPr>
          <w:lang w:val="id-ID"/>
        </w:rPr>
        <w:t xml:space="preserve">Hadits yang mempunyai </w:t>
      </w:r>
      <w:r>
        <w:rPr>
          <w:i/>
          <w:iCs/>
          <w:lang w:val="id-ID"/>
        </w:rPr>
        <w:t xml:space="preserve">asbabul wurud </w:t>
      </w:r>
    </w:p>
    <w:p w:rsidR="00327065" w:rsidRDefault="00327065" w:rsidP="00327065">
      <w:pPr>
        <w:pStyle w:val="ListParagraph"/>
        <w:numPr>
          <w:ilvl w:val="0"/>
          <w:numId w:val="7"/>
        </w:numPr>
        <w:spacing w:before="240" w:line="480" w:lineRule="auto"/>
        <w:ind w:right="0"/>
        <w:rPr>
          <w:lang w:val="id-ID"/>
        </w:rPr>
      </w:pPr>
      <w:r>
        <w:rPr>
          <w:lang w:val="id-ID"/>
        </w:rPr>
        <w:t xml:space="preserve">Hadits yang tidak mempunyai </w:t>
      </w:r>
      <w:r>
        <w:rPr>
          <w:i/>
          <w:iCs/>
          <w:lang w:val="id-ID"/>
        </w:rPr>
        <w:t xml:space="preserve">asbabul wurud </w:t>
      </w:r>
      <w:r>
        <w:rPr>
          <w:lang w:val="id-ID"/>
        </w:rPr>
        <w:t>secara khusus</w:t>
      </w:r>
    </w:p>
    <w:p w:rsidR="00327065" w:rsidRPr="000E3FBD" w:rsidRDefault="00327065" w:rsidP="00327065">
      <w:pPr>
        <w:pStyle w:val="ListParagraph"/>
        <w:numPr>
          <w:ilvl w:val="0"/>
          <w:numId w:val="7"/>
        </w:numPr>
        <w:spacing w:before="240" w:line="480" w:lineRule="auto"/>
        <w:ind w:right="0"/>
        <w:rPr>
          <w:lang w:val="id-ID"/>
        </w:rPr>
      </w:pPr>
      <w:r>
        <w:rPr>
          <w:lang w:val="id-ID"/>
        </w:rPr>
        <w:lastRenderedPageBreak/>
        <w:t>Hadits yang diriwayatkan sesuai dengan keadaan yang terjadi atau yang sedang berkembang.</w:t>
      </w:r>
      <w:r>
        <w:rPr>
          <w:rStyle w:val="FootnoteReference"/>
          <w:lang w:val="id-ID"/>
        </w:rPr>
        <w:footnoteReference w:id="20"/>
      </w:r>
    </w:p>
    <w:p w:rsidR="00327065" w:rsidRDefault="00327065" w:rsidP="00327065">
      <w:pPr>
        <w:ind w:firstLine="709"/>
        <w:rPr>
          <w:rFonts w:ascii="Times New Roman" w:hAnsi="Times New Roman" w:cs="Times New Roman"/>
          <w:sz w:val="24"/>
          <w:szCs w:val="24"/>
          <w:lang w:val="id-ID"/>
        </w:rPr>
      </w:pPr>
      <w:r w:rsidRPr="000E3FBD">
        <w:rPr>
          <w:rFonts w:ascii="Times New Roman" w:hAnsi="Times New Roman" w:cs="Times New Roman"/>
          <w:sz w:val="24"/>
          <w:szCs w:val="24"/>
          <w:lang w:val="id-ID"/>
        </w:rPr>
        <w:t>Sebagaiman</w:t>
      </w:r>
      <w:r>
        <w:rPr>
          <w:rFonts w:ascii="Times New Roman" w:hAnsi="Times New Roman" w:cs="Times New Roman"/>
          <w:sz w:val="24"/>
          <w:szCs w:val="24"/>
          <w:lang w:val="id-ID"/>
        </w:rPr>
        <w:t>a</w:t>
      </w:r>
      <w:r w:rsidRPr="000E3FBD">
        <w:rPr>
          <w:rFonts w:ascii="Times New Roman" w:hAnsi="Times New Roman" w:cs="Times New Roman"/>
          <w:sz w:val="24"/>
          <w:szCs w:val="24"/>
          <w:lang w:val="id-ID"/>
        </w:rPr>
        <w:t xml:space="preserve"> halnya al-Qur’an yang sebagian ayatnya tur</w:t>
      </w:r>
      <w:r>
        <w:rPr>
          <w:rFonts w:ascii="Times New Roman" w:hAnsi="Times New Roman" w:cs="Times New Roman"/>
          <w:sz w:val="24"/>
          <w:szCs w:val="24"/>
          <w:lang w:val="id-ID"/>
        </w:rPr>
        <w:t>u</w:t>
      </w:r>
      <w:r w:rsidRPr="000E3FBD">
        <w:rPr>
          <w:rFonts w:ascii="Times New Roman" w:hAnsi="Times New Roman" w:cs="Times New Roman"/>
          <w:sz w:val="24"/>
          <w:szCs w:val="24"/>
          <w:lang w:val="id-ID"/>
        </w:rPr>
        <w:t>n dengan dilatarbelakangi oleh peristiwa atau situasi tert</w:t>
      </w:r>
      <w:r>
        <w:rPr>
          <w:rFonts w:ascii="Times New Roman" w:hAnsi="Times New Roman" w:cs="Times New Roman"/>
          <w:sz w:val="24"/>
          <w:szCs w:val="24"/>
          <w:lang w:val="id-ID"/>
        </w:rPr>
        <w:t>entu, hadits-hadits Rasulullah s</w:t>
      </w:r>
      <w:r w:rsidRPr="000E3FBD">
        <w:rPr>
          <w:rFonts w:ascii="Times New Roman" w:hAnsi="Times New Roman" w:cs="Times New Roman"/>
          <w:sz w:val="24"/>
          <w:szCs w:val="24"/>
          <w:lang w:val="id-ID"/>
        </w:rPr>
        <w:t>aw juga demikian halnya, sebagian juga muncul dilatarbelakangi oleh peristiwa atau situasi tertentu</w:t>
      </w:r>
      <w:r>
        <w:rPr>
          <w:rFonts w:ascii="Times New Roman" w:hAnsi="Times New Roman" w:cs="Times New Roman"/>
          <w:sz w:val="24"/>
          <w:szCs w:val="24"/>
          <w:lang w:val="id-ID"/>
        </w:rPr>
        <w:t xml:space="preserve">. Pemahaman dengan menggunakan metode </w:t>
      </w:r>
      <w:r>
        <w:rPr>
          <w:rFonts w:ascii="Times New Roman" w:hAnsi="Times New Roman" w:cs="Times New Roman"/>
          <w:i/>
          <w:iCs/>
          <w:sz w:val="24"/>
          <w:szCs w:val="24"/>
          <w:lang w:val="id-ID"/>
        </w:rPr>
        <w:t xml:space="preserve">asbabul wurud </w:t>
      </w:r>
      <w:r>
        <w:rPr>
          <w:rFonts w:ascii="Times New Roman" w:hAnsi="Times New Roman" w:cs="Times New Roman"/>
          <w:sz w:val="24"/>
          <w:szCs w:val="24"/>
          <w:lang w:val="id-ID"/>
        </w:rPr>
        <w:t>dalam tulisan ini ialah memahami hadits-hadits Rasulullah saw dengan memperhatikan dan mengkaji keterkaitannya dengan peristiwa atau situasi yang melatarbelakangi munculnya hadits-hadits tersebut atau dengan memperhatikan dan mengkaji konteksnya.</w:t>
      </w:r>
    </w:p>
    <w:p w:rsidR="00327065" w:rsidRDefault="00327065" w:rsidP="00327065">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Menurut Syafi’i sebagai berikut : </w:t>
      </w:r>
      <w:r>
        <w:rPr>
          <w:rFonts w:ascii="Times New Roman" w:hAnsi="Times New Roman" w:cs="Times New Roman"/>
          <w:i/>
          <w:iCs/>
          <w:sz w:val="24"/>
          <w:szCs w:val="24"/>
          <w:lang w:val="id-ID"/>
        </w:rPr>
        <w:t xml:space="preserve">pertama </w:t>
      </w:r>
      <w:r>
        <w:rPr>
          <w:rFonts w:ascii="Times New Roman" w:hAnsi="Times New Roman" w:cs="Times New Roman"/>
          <w:sz w:val="24"/>
          <w:szCs w:val="24"/>
          <w:lang w:val="id-ID"/>
        </w:rPr>
        <w:t>adakalanya Rasulullah saw ditanya tentang sesuatu, beliau pun memberi jawaban sesuai dengan masalah yang ditanyakan akan tetapi dalam periwayatannya adakalanya si periwayat tidak menyampaikan riwayat tersebut secara sempurna atau tidak menyampaikan dan menyebutkan pertanyaan yang melahirkan jawaban Rasulullah saw atau hadits tersebut diriwayatkan oleh orang lain yang hanya mendengar atau memasalahkan atau mengetahui jawaban Rasulullah saw yang kemudian diriwayatkan</w:t>
      </w:r>
      <w:r w:rsidR="000E4B3A">
        <w:rPr>
          <w:rFonts w:ascii="Times New Roman" w:hAnsi="Times New Roman" w:cs="Times New Roman"/>
          <w:sz w:val="24"/>
          <w:szCs w:val="24"/>
          <w:lang w:val="id-ID"/>
        </w:rPr>
        <w:t>,</w:t>
      </w:r>
      <w:r>
        <w:rPr>
          <w:rFonts w:ascii="Times New Roman" w:hAnsi="Times New Roman" w:cs="Times New Roman"/>
          <w:sz w:val="24"/>
          <w:szCs w:val="24"/>
          <w:lang w:val="id-ID"/>
        </w:rPr>
        <w:t xml:space="preserve"> namun tidak mengetahui masalah yang menjadi latar belakang jawaban Rasulullah saw tersebut.</w:t>
      </w:r>
    </w:p>
    <w:p w:rsidR="00327065" w:rsidRDefault="00327065" w:rsidP="00327065">
      <w:pPr>
        <w:ind w:firstLine="709"/>
        <w:rPr>
          <w:rFonts w:ascii="Times New Roman" w:hAnsi="Times New Roman" w:cs="Times New Roman"/>
          <w:sz w:val="24"/>
          <w:szCs w:val="24"/>
          <w:lang w:val="id-ID"/>
        </w:rPr>
      </w:pPr>
      <w:r>
        <w:rPr>
          <w:rFonts w:ascii="Times New Roman" w:hAnsi="Times New Roman" w:cs="Times New Roman"/>
          <w:sz w:val="24"/>
          <w:szCs w:val="24"/>
          <w:lang w:val="id-ID"/>
        </w:rPr>
        <w:tab/>
        <w:t xml:space="preserve">Dengan demikian adakalanya, hadits-hadits yang diterima sebenarnya merupakan hadits yang kurang lengkap jika dilihat dari konteksnya seperti adanya hadits yang sebenarnya merupakan jawaban atau penjelasan Rasulullah saw atas </w:t>
      </w:r>
      <w:r>
        <w:rPr>
          <w:rFonts w:ascii="Times New Roman" w:hAnsi="Times New Roman" w:cs="Times New Roman"/>
          <w:sz w:val="24"/>
          <w:szCs w:val="24"/>
          <w:lang w:val="id-ID"/>
        </w:rPr>
        <w:lastRenderedPageBreak/>
        <w:t>suatu pertanyaan atau suatu peristiwa, namun pertanyaan atau peristiwa yang melatarbelakangi  tidak disertakan dalam periwayatannya. Di kalangan orang-orang yang menerima hadits dengan periwayatan yang tidak lengkap akan menimbulkan kekeliruan dalam memahami maksud sebenarnya, bahkan kesimpulan atau pemahamannya dapat menimbulkan pertentangan dengan hadits yang lainnya.</w:t>
      </w:r>
    </w:p>
    <w:p w:rsidR="00327065" w:rsidRDefault="00327065" w:rsidP="00327065">
      <w:pPr>
        <w:ind w:firstLine="709"/>
        <w:rPr>
          <w:rFonts w:ascii="Times New Roman" w:hAnsi="Times New Roman" w:cs="Times New Roman"/>
          <w:sz w:val="24"/>
          <w:szCs w:val="24"/>
          <w:lang w:val="id-ID"/>
        </w:rPr>
      </w:pPr>
      <w:r>
        <w:rPr>
          <w:rFonts w:ascii="Times New Roman" w:hAnsi="Times New Roman" w:cs="Times New Roman"/>
          <w:i/>
          <w:iCs/>
          <w:sz w:val="24"/>
          <w:szCs w:val="24"/>
          <w:lang w:val="id-ID"/>
        </w:rPr>
        <w:t xml:space="preserve">Kedua, </w:t>
      </w:r>
      <w:r>
        <w:rPr>
          <w:rFonts w:ascii="Times New Roman" w:hAnsi="Times New Roman" w:cs="Times New Roman"/>
          <w:sz w:val="24"/>
          <w:szCs w:val="24"/>
          <w:lang w:val="id-ID"/>
        </w:rPr>
        <w:t>adakalanya Rasulullah saw menetapkan suatu ketentuan mengenai suatu masalah atau suatu peristiwa kemudian pada kesempatan lain menyangkut masalah yang sama beliau menetapkan pula suatu ketentuan yang tampak berbeda bahkan bertentangan. Kedua ketetapan beliau tersebut sebenarnya beliau sampaikan dalam kondisi dan situasi yang berbeda, akan tetapi sebagian orang tidak mengetahui perbedaan situasi yang melatarbelakangi ketetapan-ketetapan Rasulullah saw sehingga menilainya bertentangan, padahal sebenarnya tidaklah bertentangan.</w:t>
      </w:r>
    </w:p>
    <w:p w:rsidR="00327065" w:rsidRDefault="00327065" w:rsidP="00327065">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Dari uraian di atas dapat dipahami bahwa diantara faktor penyebab timbulnya penilaian suatu hadits bertentangan dengan hadits lainnya adalah karena tidak mengetahui latar belakang hadits atau dengan perkataan lain tidak memperhatikan konteksnya sehingga menimbulkan pemahaman yang keliru terhadap maksud sebenarnya yang dituju oleh hadits tersebut. Sebaliknya memahami hadits dengan memperhatikan </w:t>
      </w:r>
      <w:r>
        <w:rPr>
          <w:rFonts w:ascii="Times New Roman" w:hAnsi="Times New Roman" w:cs="Times New Roman"/>
          <w:i/>
          <w:iCs/>
          <w:sz w:val="24"/>
          <w:szCs w:val="24"/>
          <w:lang w:val="id-ID"/>
        </w:rPr>
        <w:t xml:space="preserve">asbabul wurud </w:t>
      </w:r>
      <w:r>
        <w:rPr>
          <w:rFonts w:ascii="Times New Roman" w:hAnsi="Times New Roman" w:cs="Times New Roman"/>
          <w:sz w:val="24"/>
          <w:szCs w:val="24"/>
          <w:lang w:val="id-ID"/>
        </w:rPr>
        <w:t xml:space="preserve"> atau konteksnya niscaya akan memahami makna yang dikandung atau maksud sebenarnya, serta pertentangan lahiriyah yang tampak antara suatu hadits dengan hadits lainnya akan ditemukan jalan keluar penyelesaian atau pengompromiannya.</w:t>
      </w:r>
    </w:p>
    <w:p w:rsidR="00327065" w:rsidRPr="000E46C8" w:rsidRDefault="00327065" w:rsidP="00327065">
      <w:pPr>
        <w:ind w:firstLine="567"/>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Selanjutnya, cara penyelesaian hadits-hadits </w:t>
      </w:r>
      <w:r>
        <w:rPr>
          <w:rFonts w:ascii="Times New Roman" w:hAnsi="Times New Roman" w:cs="Times New Roman"/>
          <w:i/>
          <w:iCs/>
          <w:sz w:val="24"/>
          <w:szCs w:val="24"/>
          <w:lang w:val="id-ID"/>
        </w:rPr>
        <w:t xml:space="preserve">mukhtalif </w:t>
      </w:r>
      <w:r>
        <w:rPr>
          <w:rFonts w:ascii="Times New Roman" w:hAnsi="Times New Roman" w:cs="Times New Roman"/>
          <w:sz w:val="24"/>
          <w:szCs w:val="24"/>
          <w:lang w:val="id-ID"/>
        </w:rPr>
        <w:t xml:space="preserve"> berdasarkan pemahaman kontekstual :</w:t>
      </w:r>
    </w:p>
    <w:p w:rsidR="00327065" w:rsidRPr="008754F9" w:rsidRDefault="00327065" w:rsidP="00327065">
      <w:pPr>
        <w:bidi/>
        <w:spacing w:line="360" w:lineRule="auto"/>
        <w:ind w:right="284"/>
        <w:rPr>
          <w:rFonts w:ascii="Traditional Arabic" w:eastAsia="Times New Roman" w:hAnsi="Traditional Arabic" w:cs="Traditional Arabic"/>
          <w:b/>
          <w:bCs/>
          <w:sz w:val="32"/>
          <w:szCs w:val="32"/>
          <w:lang w:val="id-ID"/>
        </w:rPr>
      </w:pPr>
      <w:r w:rsidRPr="008754F9">
        <w:rPr>
          <w:rFonts w:ascii="Traditional Arabic" w:eastAsia="Times New Roman" w:hAnsi="Traditional Arabic" w:cs="Traditional Arabic"/>
          <w:b/>
          <w:bCs/>
          <w:sz w:val="32"/>
          <w:szCs w:val="32"/>
          <w:rtl/>
        </w:rPr>
        <w:t>حَدَّثَنَا أَبُو بَكْرِ بْنُ أَبِي شَيْبَةَ حَدَّثَنَا إِسْمَعِيلُ ابْنُ عُلَيَّةَ عَنْ لَيْثٍ عَنْ أَبِي الزُّبَيْرِ عَنْ جَابِرٍ قَالَ جِيءَ بِأَبِي قُحَافَةَ يَوْمَ الْفَتْحِ إِلَى النَّبِيِّ صَلَّى اللَّهُ عَلَيْهِ وَسَلَّمَ وَكَأَنَّ رَأْسَهُ ثَغَامَةٌ فَقَالَ رَسُولُ اللَّهِ صَلَّى اللَّهُ عَلَيْهِ وَسَلَّمَ اذْهَبُوا بِهِ إِلَى بَعْضِ نِسَائِهِ فَلْتُغَيِّرْهُ وَجَنِّبُوهُ السَّوَادَ</w:t>
      </w:r>
    </w:p>
    <w:p w:rsidR="00327065" w:rsidRDefault="00572A6E" w:rsidP="00670176">
      <w:pPr>
        <w:pStyle w:val="ListParagraph"/>
        <w:tabs>
          <w:tab w:val="left" w:pos="8647"/>
        </w:tabs>
        <w:spacing w:after="100" w:afterAutospacing="1"/>
        <w:ind w:left="851" w:hanging="851"/>
        <w:rPr>
          <w:rFonts w:eastAsia="Times New Roman"/>
          <w:i/>
          <w:iCs/>
          <w:lang w:val="id-ID"/>
        </w:rPr>
      </w:pPr>
      <w:r w:rsidRPr="00572A6E">
        <w:rPr>
          <w:rFonts w:eastAsia="Times New Roman"/>
          <w:lang w:val="id-ID"/>
        </w:rPr>
        <w:t xml:space="preserve">Artinya </w:t>
      </w:r>
      <w:r>
        <w:rPr>
          <w:rFonts w:eastAsia="Times New Roman"/>
          <w:i/>
          <w:iCs/>
          <w:lang w:val="id-ID"/>
        </w:rPr>
        <w:t>:”(Ibnu Maja</w:t>
      </w:r>
      <w:r w:rsidR="00A479CE">
        <w:rPr>
          <w:rFonts w:eastAsia="Times New Roman"/>
          <w:i/>
          <w:iCs/>
          <w:lang w:val="id-ID"/>
        </w:rPr>
        <w:t>h beliau berkata )telah meriwayat</w:t>
      </w:r>
      <w:r>
        <w:rPr>
          <w:rFonts w:eastAsia="Times New Roman"/>
          <w:i/>
          <w:iCs/>
          <w:lang w:val="id-ID"/>
        </w:rPr>
        <w:t>kan kepada</w:t>
      </w:r>
      <w:r w:rsidR="00A479CE">
        <w:rPr>
          <w:rFonts w:eastAsia="Times New Roman"/>
          <w:i/>
          <w:iCs/>
          <w:lang w:val="id-ID"/>
        </w:rPr>
        <w:t xml:space="preserve"> saya</w:t>
      </w:r>
      <w:r>
        <w:rPr>
          <w:rFonts w:eastAsia="Times New Roman"/>
          <w:i/>
          <w:iCs/>
          <w:lang w:val="id-ID"/>
        </w:rPr>
        <w:t xml:space="preserve"> </w:t>
      </w:r>
      <w:r w:rsidR="00327065">
        <w:rPr>
          <w:rFonts w:eastAsia="Times New Roman"/>
          <w:i/>
          <w:iCs/>
          <w:lang w:val="id-ID"/>
        </w:rPr>
        <w:t xml:space="preserve"> Abu Bakar bin Abu Syaibah</w:t>
      </w:r>
      <w:r w:rsidR="00327065" w:rsidRPr="00F67704">
        <w:rPr>
          <w:rFonts w:eastAsia="Times New Roman"/>
          <w:i/>
          <w:iCs/>
          <w:lang w:val="id-ID"/>
        </w:rPr>
        <w:t xml:space="preserve"> telah menceritakan ke</w:t>
      </w:r>
      <w:r w:rsidR="00327065">
        <w:rPr>
          <w:rFonts w:eastAsia="Times New Roman"/>
          <w:i/>
          <w:iCs/>
          <w:lang w:val="id-ID"/>
        </w:rPr>
        <w:t>pada kami Isma'il bin 'Ulayyah</w:t>
      </w:r>
      <w:r w:rsidR="00327065" w:rsidRPr="00F67704">
        <w:rPr>
          <w:rFonts w:eastAsia="Times New Roman"/>
          <w:i/>
          <w:iCs/>
          <w:lang w:val="id-ID"/>
        </w:rPr>
        <w:t xml:space="preserve"> d</w:t>
      </w:r>
      <w:r w:rsidR="00327065">
        <w:rPr>
          <w:rFonts w:eastAsia="Times New Roman"/>
          <w:i/>
          <w:iCs/>
          <w:lang w:val="id-ID"/>
        </w:rPr>
        <w:t>ari Laits dari Abu Az Zubair dari Jabir</w:t>
      </w:r>
      <w:r w:rsidR="00327065" w:rsidRPr="00F67704">
        <w:rPr>
          <w:rFonts w:eastAsia="Times New Roman"/>
          <w:i/>
          <w:iCs/>
          <w:lang w:val="id-ID"/>
        </w:rPr>
        <w:t xml:space="preserve"> dia berkata, "Ketika penaklukan kota Makkah Abu Quhafah di datangkan kepada Nabi shallallahu 'alaihi wasallam dan seakan-akan rambutnya seperti pohon tsaghamah (sejenis pohon yang buah dan bunganya berwarna putih). Rasulullah shallallahu 'alaihi wasallam kemudian bersabda: "Bawalah ia menemui salah seorang dari isterinya supaya ia menyemir rambutnya, dan hindarilah warna hitam.</w:t>
      </w:r>
      <w:r w:rsidR="00327065">
        <w:rPr>
          <w:rFonts w:eastAsia="Times New Roman"/>
          <w:i/>
          <w:iCs/>
          <w:lang w:val="id-ID"/>
        </w:rPr>
        <w:t>(HR Ibnu Majah)</w:t>
      </w:r>
    </w:p>
    <w:p w:rsidR="007A751C" w:rsidRDefault="007A751C" w:rsidP="00572A6E">
      <w:pPr>
        <w:pStyle w:val="ListParagraph"/>
        <w:tabs>
          <w:tab w:val="left" w:pos="8647"/>
        </w:tabs>
        <w:spacing w:after="100" w:afterAutospacing="1"/>
        <w:ind w:left="851" w:hanging="851"/>
        <w:rPr>
          <w:rFonts w:eastAsia="Times New Roman"/>
          <w:i/>
          <w:iCs/>
          <w:lang w:val="id-ID"/>
        </w:rPr>
      </w:pPr>
    </w:p>
    <w:p w:rsidR="00C3075C" w:rsidRDefault="007A751C" w:rsidP="000E4B3A">
      <w:pPr>
        <w:pStyle w:val="ListParagraph"/>
        <w:tabs>
          <w:tab w:val="left" w:pos="8647"/>
        </w:tabs>
        <w:spacing w:before="240" w:after="100" w:afterAutospacing="1" w:line="480" w:lineRule="auto"/>
        <w:ind w:left="0" w:firstLine="709"/>
        <w:rPr>
          <w:rFonts w:asciiTheme="majorBidi" w:eastAsia="Times New Roman" w:hAnsiTheme="majorBidi" w:cstheme="majorBidi"/>
          <w:lang w:val="id-ID"/>
        </w:rPr>
      </w:pPr>
      <w:r w:rsidRPr="007A751C">
        <w:rPr>
          <w:rFonts w:asciiTheme="majorBidi" w:eastAsia="Times New Roman" w:hAnsiTheme="majorBidi" w:cstheme="majorBidi"/>
          <w:lang w:val="id-ID"/>
        </w:rPr>
        <w:t xml:space="preserve">Asbabul wurudnya: </w:t>
      </w:r>
      <w:r w:rsidRPr="007A751C">
        <w:rPr>
          <w:rFonts w:asciiTheme="majorBidi" w:eastAsia="Times New Roman" w:hAnsiTheme="majorBidi" w:cstheme="majorBidi"/>
          <w:lang w:val="sv-SE"/>
        </w:rPr>
        <w:t>Diriwayatkan dari sahabat Jabir bahwa suatu ketika seorang sahabat nabi yang bernama Abu Quhafah datang kepada rasul, sedang rambut dan jenggotnya berwarna pu</w:t>
      </w:r>
      <w:r>
        <w:rPr>
          <w:rFonts w:asciiTheme="majorBidi" w:eastAsia="Times New Roman" w:hAnsiTheme="majorBidi" w:cstheme="majorBidi"/>
          <w:lang w:val="sv-SE"/>
        </w:rPr>
        <w:t>tih</w:t>
      </w:r>
      <w:r w:rsidR="000E4B3A">
        <w:rPr>
          <w:rFonts w:asciiTheme="majorBidi" w:eastAsia="Times New Roman" w:hAnsiTheme="majorBidi" w:cstheme="majorBidi"/>
          <w:lang w:val="id-ID"/>
        </w:rPr>
        <w:t xml:space="preserve"> (seperti pohon Tsaghamah),</w:t>
      </w:r>
      <w:r>
        <w:rPr>
          <w:rFonts w:asciiTheme="majorBidi" w:eastAsia="Times New Roman" w:hAnsiTheme="majorBidi" w:cstheme="majorBidi"/>
          <w:lang w:val="sv-SE"/>
        </w:rPr>
        <w:t xml:space="preserve"> maka kemudian Rasulullah </w:t>
      </w:r>
      <w:r>
        <w:rPr>
          <w:rFonts w:asciiTheme="majorBidi" w:eastAsia="Times New Roman" w:hAnsiTheme="majorBidi" w:cstheme="majorBidi"/>
          <w:lang w:val="id-ID"/>
        </w:rPr>
        <w:t>saw</w:t>
      </w:r>
      <w:r w:rsidRPr="007A751C">
        <w:rPr>
          <w:rFonts w:asciiTheme="majorBidi" w:eastAsia="Times New Roman" w:hAnsiTheme="majorBidi" w:cstheme="majorBidi"/>
          <w:lang w:val="sv-SE"/>
        </w:rPr>
        <w:t xml:space="preserve"> memerintahkannya untuk merubah warna rambutnya. </w:t>
      </w:r>
    </w:p>
    <w:p w:rsidR="00C3075C" w:rsidRDefault="007A751C" w:rsidP="00E915A6">
      <w:pPr>
        <w:pStyle w:val="ListParagraph"/>
        <w:tabs>
          <w:tab w:val="left" w:pos="8647"/>
        </w:tabs>
        <w:spacing w:after="100" w:afterAutospacing="1" w:line="480" w:lineRule="auto"/>
        <w:ind w:left="0" w:firstLine="709"/>
        <w:rPr>
          <w:rFonts w:asciiTheme="majorBidi" w:eastAsia="Times New Roman" w:hAnsiTheme="majorBidi" w:cstheme="majorBidi"/>
          <w:lang w:val="id-ID"/>
        </w:rPr>
      </w:pPr>
      <w:r w:rsidRPr="007A751C">
        <w:rPr>
          <w:rFonts w:asciiTheme="majorBidi" w:eastAsia="Times New Roman" w:hAnsiTheme="majorBidi" w:cstheme="majorBidi"/>
          <w:lang w:val="sv-SE"/>
        </w:rPr>
        <w:t xml:space="preserve">Riwayat ini menunjukkan bahwa hadis ini dikhitabkan kepada Abu Quhafah yang datang menemui Rasul, Abu Quhafah bernama Utsman beliau merupakan ayah dari Abu Bakar al-Shiddiq dan masuk Islam pada saat </w:t>
      </w:r>
      <w:r w:rsidRPr="007A751C">
        <w:rPr>
          <w:rFonts w:asciiTheme="majorBidi" w:eastAsia="Times New Roman" w:hAnsiTheme="majorBidi" w:cstheme="majorBidi"/>
          <w:i/>
          <w:iCs/>
          <w:lang w:val="sv-SE"/>
        </w:rPr>
        <w:t>Fath al-makkah</w:t>
      </w:r>
      <w:r w:rsidRPr="007A751C">
        <w:rPr>
          <w:rStyle w:val="FootnoteReference"/>
          <w:rFonts w:asciiTheme="majorBidi" w:eastAsia="Times New Roman" w:hAnsiTheme="majorBidi" w:cstheme="majorBidi"/>
          <w:i/>
          <w:iCs/>
          <w:lang w:val="sv-SE"/>
        </w:rPr>
        <w:footnoteReference w:id="21"/>
      </w:r>
      <w:r>
        <w:rPr>
          <w:rFonts w:asciiTheme="majorBidi" w:eastAsia="Times New Roman" w:hAnsiTheme="majorBidi" w:cstheme="majorBidi"/>
          <w:lang w:val="id-ID"/>
        </w:rPr>
        <w:t xml:space="preserve">(pada penaklukan </w:t>
      </w:r>
      <w:r w:rsidR="0061596E">
        <w:rPr>
          <w:rFonts w:asciiTheme="majorBidi" w:eastAsia="Times New Roman" w:hAnsiTheme="majorBidi" w:cstheme="majorBidi"/>
          <w:lang w:val="id-ID"/>
        </w:rPr>
        <w:t xml:space="preserve">kota </w:t>
      </w:r>
      <w:r>
        <w:rPr>
          <w:rFonts w:asciiTheme="majorBidi" w:eastAsia="Times New Roman" w:hAnsiTheme="majorBidi" w:cstheme="majorBidi"/>
          <w:lang w:val="id-ID"/>
        </w:rPr>
        <w:t>mekkah abad 8 H)</w:t>
      </w:r>
      <w:r w:rsidR="0061596E">
        <w:rPr>
          <w:rFonts w:asciiTheme="majorBidi" w:eastAsia="Times New Roman" w:hAnsiTheme="majorBidi" w:cstheme="majorBidi"/>
          <w:lang w:val="id-ID"/>
        </w:rPr>
        <w:t xml:space="preserve"> pada saat itu usia ayah Abu Quhafah sudah tua sehingga rasul menyarankan untuk menjauhi menyemir rambut dengan warna hitam </w:t>
      </w:r>
      <w:r w:rsidR="0061596E">
        <w:rPr>
          <w:rFonts w:asciiTheme="majorBidi" w:eastAsia="Times New Roman" w:hAnsiTheme="majorBidi" w:cstheme="majorBidi"/>
          <w:lang w:val="id-ID"/>
        </w:rPr>
        <w:lastRenderedPageBreak/>
        <w:t xml:space="preserve">agar tidak akan mengandung unsur </w:t>
      </w:r>
      <w:r w:rsidR="0061596E">
        <w:rPr>
          <w:rFonts w:asciiTheme="majorBidi" w:eastAsia="Times New Roman" w:hAnsiTheme="majorBidi" w:cstheme="majorBidi"/>
          <w:i/>
          <w:iCs/>
          <w:lang w:val="id-ID"/>
        </w:rPr>
        <w:t>khida’</w:t>
      </w:r>
      <w:r w:rsidR="0061596E">
        <w:rPr>
          <w:rFonts w:asciiTheme="majorBidi" w:eastAsia="Times New Roman" w:hAnsiTheme="majorBidi" w:cstheme="majorBidi"/>
          <w:lang w:val="id-ID"/>
        </w:rPr>
        <w:t xml:space="preserve"> yaitu penipuan umur. </w:t>
      </w:r>
      <w:r w:rsidR="00137B5A">
        <w:rPr>
          <w:rFonts w:asciiTheme="majorBidi" w:eastAsia="Times New Roman" w:hAnsiTheme="majorBidi" w:cstheme="majorBidi"/>
          <w:lang w:val="id-ID"/>
        </w:rPr>
        <w:t>Kemudian R</w:t>
      </w:r>
      <w:r w:rsidR="00C3075C">
        <w:rPr>
          <w:rFonts w:asciiTheme="majorBidi" w:eastAsia="Times New Roman" w:hAnsiTheme="majorBidi" w:cstheme="majorBidi"/>
          <w:lang w:val="id-ID"/>
        </w:rPr>
        <w:t>asul menyarankan Abu Quhafah untuk men</w:t>
      </w:r>
      <w:r w:rsidR="00137B5A">
        <w:rPr>
          <w:rFonts w:asciiTheme="majorBidi" w:eastAsia="Times New Roman" w:hAnsiTheme="majorBidi" w:cstheme="majorBidi"/>
          <w:lang w:val="id-ID"/>
        </w:rPr>
        <w:t>yemir dengan warna inai kemerah</w:t>
      </w:r>
      <w:r w:rsidR="00C3075C">
        <w:rPr>
          <w:rFonts w:asciiTheme="majorBidi" w:eastAsia="Times New Roman" w:hAnsiTheme="majorBidi" w:cstheme="majorBidi"/>
          <w:lang w:val="id-ID"/>
        </w:rPr>
        <w:t xml:space="preserve">-merahan. </w:t>
      </w:r>
      <w:r w:rsidR="0061596E">
        <w:rPr>
          <w:rFonts w:asciiTheme="majorBidi" w:eastAsia="Times New Roman" w:hAnsiTheme="majorBidi" w:cstheme="majorBidi"/>
          <w:lang w:val="id-ID"/>
        </w:rPr>
        <w:t>Karena rambut yang memutih adala</w:t>
      </w:r>
      <w:r w:rsidR="00137B5A">
        <w:rPr>
          <w:rFonts w:asciiTheme="majorBidi" w:eastAsia="Times New Roman" w:hAnsiTheme="majorBidi" w:cstheme="majorBidi"/>
          <w:lang w:val="id-ID"/>
        </w:rPr>
        <w:t>h pertanda umur seseorang maka R</w:t>
      </w:r>
      <w:r w:rsidR="0061596E">
        <w:rPr>
          <w:rFonts w:asciiTheme="majorBidi" w:eastAsia="Times New Roman" w:hAnsiTheme="majorBidi" w:cstheme="majorBidi"/>
          <w:lang w:val="id-ID"/>
        </w:rPr>
        <w:t>asul menyarankan untuk tidak menyemir dengan warna hitam, tentu orang lain akan menyangka dia masih muda padahal sebaliknya.</w:t>
      </w:r>
      <w:r w:rsidR="00C3075C">
        <w:rPr>
          <w:rFonts w:asciiTheme="majorBidi" w:eastAsia="Times New Roman" w:hAnsiTheme="majorBidi" w:cstheme="majorBidi"/>
          <w:lang w:val="id-ID"/>
        </w:rPr>
        <w:t xml:space="preserve"> </w:t>
      </w:r>
    </w:p>
    <w:p w:rsidR="00EF621D" w:rsidRDefault="00C3075C" w:rsidP="00A32B6E">
      <w:pPr>
        <w:pStyle w:val="ListParagraph"/>
        <w:tabs>
          <w:tab w:val="left" w:pos="8647"/>
        </w:tabs>
        <w:spacing w:after="100" w:afterAutospacing="1" w:line="480" w:lineRule="auto"/>
        <w:ind w:left="0" w:firstLine="709"/>
        <w:rPr>
          <w:rFonts w:asciiTheme="majorBidi" w:eastAsia="Times New Roman" w:hAnsiTheme="majorBidi" w:cstheme="majorBidi"/>
          <w:lang w:val="id-ID"/>
        </w:rPr>
      </w:pPr>
      <w:r>
        <w:rPr>
          <w:rFonts w:asciiTheme="majorBidi" w:eastAsia="Times New Roman" w:hAnsiTheme="majorBidi" w:cstheme="majorBidi"/>
          <w:lang w:val="id-ID"/>
        </w:rPr>
        <w:t xml:space="preserve">Pada saat Abu Quhafah dihadapkan ke Rasulullah saw, ayah Abu Bakar baru memeluk agama islam sehingga Nabi menyarankan agar berbeda dengan Yahudi dan Nashrani yang tidak menyemir rambutnya. </w:t>
      </w:r>
      <w:r w:rsidR="007A751C" w:rsidRPr="007A751C">
        <w:rPr>
          <w:rFonts w:asciiTheme="majorBidi" w:eastAsia="Times New Roman" w:hAnsiTheme="majorBidi" w:cstheme="majorBidi"/>
          <w:lang w:val="sv-SE"/>
        </w:rPr>
        <w:t>Dalam satu riwayat pula dikatakan: ”Sesungguhnya seorang Yahudi dan Nasrani tidak mewarnai rambut mereka, maka berbedalah dari mereka.” Riwayat ini mengindikasikan adanya pertautan antara penampilan orang yahudi dan Nasrani dengan penampilan orang Islam</w:t>
      </w:r>
      <w:r>
        <w:rPr>
          <w:rFonts w:asciiTheme="majorBidi" w:eastAsia="Times New Roman" w:hAnsiTheme="majorBidi" w:cstheme="majorBidi"/>
          <w:lang w:val="id-ID"/>
        </w:rPr>
        <w:t>.</w:t>
      </w:r>
      <w:r>
        <w:rPr>
          <w:rStyle w:val="FootnoteReference"/>
          <w:rFonts w:asciiTheme="majorBidi" w:eastAsia="Times New Roman" w:hAnsiTheme="majorBidi" w:cstheme="majorBidi"/>
          <w:lang w:val="id-ID"/>
        </w:rPr>
        <w:footnoteReference w:id="22"/>
      </w:r>
    </w:p>
    <w:p w:rsidR="007A751C" w:rsidRPr="00E82509" w:rsidRDefault="00EF621D" w:rsidP="00A32B6E">
      <w:pPr>
        <w:pStyle w:val="ListParagraph"/>
        <w:tabs>
          <w:tab w:val="left" w:pos="8647"/>
        </w:tabs>
        <w:spacing w:after="100" w:afterAutospacing="1" w:line="480" w:lineRule="auto"/>
        <w:ind w:left="0" w:firstLine="709"/>
        <w:rPr>
          <w:rFonts w:asciiTheme="majorBidi" w:eastAsia="Times New Roman" w:hAnsiTheme="majorBidi" w:cstheme="majorBidi"/>
          <w:lang w:val="id-ID"/>
        </w:rPr>
      </w:pPr>
      <w:r w:rsidRPr="00DB2757">
        <w:rPr>
          <w:rFonts w:eastAsia="Times New Roman"/>
        </w:rPr>
        <w:t>Dan ‘</w:t>
      </w:r>
      <w:r w:rsidRPr="00DB2757">
        <w:rPr>
          <w:rFonts w:eastAsia="Times New Roman"/>
          <w:i/>
          <w:iCs/>
        </w:rPr>
        <w:t>illat</w:t>
      </w:r>
      <w:r>
        <w:rPr>
          <w:rFonts w:eastAsia="Times New Roman"/>
        </w:rPr>
        <w:t xml:space="preserve"> yang paling utama dari </w:t>
      </w:r>
      <w:r>
        <w:rPr>
          <w:rFonts w:eastAsia="Times New Roman"/>
          <w:lang w:val="id-ID"/>
        </w:rPr>
        <w:t>larangan</w:t>
      </w:r>
      <w:r w:rsidRPr="00DB2757">
        <w:rPr>
          <w:rFonts w:eastAsia="Times New Roman"/>
        </w:rPr>
        <w:t xml:space="preserve"> menghitamkan rambut memang pada masalah memperdaya orang </w:t>
      </w:r>
      <w:proofErr w:type="gramStart"/>
      <w:r w:rsidRPr="00DB2757">
        <w:rPr>
          <w:rFonts w:eastAsia="Times New Roman"/>
        </w:rPr>
        <w:t>lain</w:t>
      </w:r>
      <w:proofErr w:type="gramEnd"/>
      <w:r>
        <w:rPr>
          <w:rFonts w:eastAsia="Times New Roman"/>
          <w:lang w:val="id-ID"/>
        </w:rPr>
        <w:t xml:space="preserve"> dan unsur penipuan umur</w:t>
      </w:r>
      <w:r w:rsidR="00BB3A6C">
        <w:rPr>
          <w:rFonts w:eastAsia="Times New Roman"/>
          <w:lang w:val="id-ID"/>
        </w:rPr>
        <w:t xml:space="preserve"> (kebohongan)</w:t>
      </w:r>
      <w:r w:rsidR="00FF3CB5">
        <w:rPr>
          <w:rFonts w:eastAsia="Times New Roman"/>
        </w:rPr>
        <w:t xml:space="preserve">. </w:t>
      </w:r>
      <w:r w:rsidR="00FF3CB5">
        <w:rPr>
          <w:rFonts w:eastAsia="Times New Roman"/>
          <w:lang w:val="id-ID"/>
        </w:rPr>
        <w:t>Seolah-olah</w:t>
      </w:r>
      <w:r w:rsidR="00BB3A6C">
        <w:rPr>
          <w:rFonts w:eastAsia="Times New Roman"/>
        </w:rPr>
        <w:t xml:space="preserve"> masih muda padahal sudah </w:t>
      </w:r>
      <w:r w:rsidR="00BB3A6C">
        <w:rPr>
          <w:rFonts w:eastAsia="Times New Roman"/>
          <w:lang w:val="id-ID"/>
        </w:rPr>
        <w:t xml:space="preserve"> uzur (tua)</w:t>
      </w:r>
      <w:r w:rsidRPr="00DB2757">
        <w:rPr>
          <w:rFonts w:eastAsia="Times New Roman"/>
        </w:rPr>
        <w:t xml:space="preserve">. </w:t>
      </w:r>
      <w:proofErr w:type="gramStart"/>
      <w:r w:rsidRPr="00DB2757">
        <w:rPr>
          <w:rFonts w:eastAsia="Times New Roman"/>
        </w:rPr>
        <w:t>Namun khusus dalam perang melawan orang kafir, dibolehkan</w:t>
      </w:r>
      <w:r w:rsidR="00BB3A6C">
        <w:rPr>
          <w:rFonts w:eastAsia="Times New Roman"/>
        </w:rPr>
        <w:t xml:space="preserve"> berbohong dan memperdaya lawan</w:t>
      </w:r>
      <w:r w:rsidR="00BB3A6C">
        <w:rPr>
          <w:rFonts w:eastAsia="Times New Roman"/>
          <w:lang w:val="id-ID"/>
        </w:rPr>
        <w:t xml:space="preserve"> agar memenangkan strategi dalam berperang.</w:t>
      </w:r>
      <w:proofErr w:type="gramEnd"/>
      <w:r w:rsidR="00BB3A6C">
        <w:rPr>
          <w:rFonts w:eastAsia="Times New Roman"/>
          <w:lang w:val="id-ID"/>
        </w:rPr>
        <w:t xml:space="preserve"> Lalu dalam hal menyenangkan Istri agar terlihat awet muda dan menjaga keharmonisan rumah tangga. Hal ini terdapat dalam hadits pembolehan menyemir rambut</w:t>
      </w:r>
      <w:r w:rsidR="000E4B3A">
        <w:rPr>
          <w:rFonts w:eastAsia="Times New Roman"/>
          <w:lang w:val="id-ID"/>
        </w:rPr>
        <w:t xml:space="preserve"> dengan warna hitam</w:t>
      </w:r>
      <w:r w:rsidR="00E82509">
        <w:rPr>
          <w:rFonts w:eastAsia="Times New Roman"/>
          <w:lang w:val="id-ID"/>
        </w:rPr>
        <w:t>:</w:t>
      </w:r>
    </w:p>
    <w:p w:rsidR="00327065" w:rsidRPr="00A36156" w:rsidRDefault="00327065" w:rsidP="00327065">
      <w:pPr>
        <w:bidi/>
        <w:spacing w:line="360" w:lineRule="auto"/>
        <w:rPr>
          <w:rFonts w:ascii="Traditional Arabic" w:eastAsia="Times New Roman" w:hAnsi="Traditional Arabic" w:cs="Traditional Arabic"/>
          <w:b/>
          <w:bCs/>
          <w:sz w:val="32"/>
          <w:szCs w:val="32"/>
          <w:lang w:val="id-ID"/>
        </w:rPr>
      </w:pPr>
      <w:r w:rsidRPr="00A36156">
        <w:rPr>
          <w:rFonts w:ascii="Traditional Arabic" w:eastAsia="Times New Roman" w:hAnsi="Traditional Arabic" w:cs="Traditional Arabic"/>
          <w:b/>
          <w:bCs/>
          <w:sz w:val="32"/>
          <w:szCs w:val="32"/>
          <w:rtl/>
        </w:rPr>
        <w:lastRenderedPageBreak/>
        <w:t>حَدَّثَنَا أَبُو هُرَيْرَةَ الصَّيْرَفِيُّ مُحَمَّدُ بْنُ فِرَاسٍ حَدَّثَنَا عُمَرُ بْنُ الْخَطَّابِ بْنِ زَكَرِيَّا الرَّاسِبِيُّ حَدَّثَنَا دَفَّاعُ بْنُ دَغْفَلٍ السَّدُوسِيُّ عَنْ عَبْدِ الْحَمِيدِ بْنِ صَيْفِيٍّ عَنْ أَبِيهِ عَنْ جَدِّهِ صُهَيْبِ الْخَيْرِ قَالَ قَالَ رَسُولُ اللَّهِ صَلَّى اللَّهُ عَلَيْهِ وَسَلَّمَ إِنَّ أَحْسَنَ مَا اخْتَضَبْتُمْ بِهِ لَهَذَا السَّوَادُ أَرْغَبُ لِنِسَائِكُمْ فِيكُمْ وَأَهْيَبُ لَكُمْ فِي صُدُورِ عَدُوِّكُمْ</w:t>
      </w:r>
    </w:p>
    <w:p w:rsidR="00E82509" w:rsidRDefault="00572A6E" w:rsidP="00E82509">
      <w:pPr>
        <w:spacing w:line="240" w:lineRule="auto"/>
        <w:ind w:left="851" w:hanging="851"/>
        <w:rPr>
          <w:rFonts w:asciiTheme="majorBidi" w:eastAsia="Times New Roman" w:hAnsiTheme="majorBidi" w:cstheme="majorBidi"/>
          <w:i/>
          <w:iCs/>
          <w:sz w:val="24"/>
          <w:szCs w:val="24"/>
          <w:lang w:val="id-ID"/>
        </w:rPr>
      </w:pPr>
      <w:r w:rsidRPr="00572A6E">
        <w:rPr>
          <w:rFonts w:asciiTheme="majorBidi" w:eastAsia="Times New Roman" w:hAnsiTheme="majorBidi" w:cstheme="majorBidi"/>
          <w:sz w:val="24"/>
          <w:szCs w:val="24"/>
          <w:lang w:val="id-ID"/>
        </w:rPr>
        <w:t>Artinya</w:t>
      </w:r>
      <w:r w:rsidRPr="00572A6E">
        <w:rPr>
          <w:rFonts w:asciiTheme="majorBidi" w:eastAsia="Times New Roman" w:hAnsiTheme="majorBidi" w:cstheme="majorBidi"/>
          <w:i/>
          <w:iCs/>
          <w:sz w:val="24"/>
          <w:szCs w:val="24"/>
          <w:lang w:val="id-ID"/>
        </w:rPr>
        <w:t xml:space="preserve"> :”(Ibnu M</w:t>
      </w:r>
      <w:r w:rsidR="00A479CE">
        <w:rPr>
          <w:rFonts w:asciiTheme="majorBidi" w:eastAsia="Times New Roman" w:hAnsiTheme="majorBidi" w:cstheme="majorBidi"/>
          <w:i/>
          <w:iCs/>
          <w:sz w:val="24"/>
          <w:szCs w:val="24"/>
          <w:lang w:val="id-ID"/>
        </w:rPr>
        <w:t>ajah beliau berkata) telah meriwayat</w:t>
      </w:r>
      <w:r w:rsidRPr="00572A6E">
        <w:rPr>
          <w:rFonts w:asciiTheme="majorBidi" w:eastAsia="Times New Roman" w:hAnsiTheme="majorBidi" w:cstheme="majorBidi"/>
          <w:i/>
          <w:iCs/>
          <w:sz w:val="24"/>
          <w:szCs w:val="24"/>
          <w:lang w:val="id-ID"/>
        </w:rPr>
        <w:t>kan kepada</w:t>
      </w:r>
      <w:r w:rsidR="00A479CE">
        <w:rPr>
          <w:rFonts w:asciiTheme="majorBidi" w:eastAsia="Times New Roman" w:hAnsiTheme="majorBidi" w:cstheme="majorBidi"/>
          <w:i/>
          <w:iCs/>
          <w:sz w:val="24"/>
          <w:szCs w:val="24"/>
          <w:lang w:val="id-ID"/>
        </w:rPr>
        <w:t xml:space="preserve"> saya</w:t>
      </w:r>
      <w:r w:rsidR="00327065" w:rsidRPr="00572A6E">
        <w:rPr>
          <w:rFonts w:asciiTheme="majorBidi" w:eastAsia="Times New Roman" w:hAnsiTheme="majorBidi" w:cstheme="majorBidi"/>
          <w:i/>
          <w:iCs/>
          <w:sz w:val="24"/>
          <w:szCs w:val="24"/>
          <w:lang w:val="id-ID"/>
        </w:rPr>
        <w:t xml:space="preserve"> Abu Hurairah Ash Shairafi Muhammad bin Firas telah menceritakan kepada kami Umar bin Al Khaththab bin Zakaria Ar Rasibi telah menceritakan kepada kami Daffa' bin Daghfal As Sadusi dari Abdul Hamid bin Shaifi dari Ayahnya dari kakeknya Shuihaib Al Khair dia berkata, "Rasulullah shallallahu 'alaihi wasallam bersabda: "Sungguh, sesuatu yang paling baik kalian gunakan untuk mengecat rambut adalah warna hitam ini, karena dia lebih disukai oleh isteri-isteri kalian, dan kalian bisa membuat takut mu</w:t>
      </w:r>
      <w:r w:rsidR="00E82509">
        <w:rPr>
          <w:rFonts w:asciiTheme="majorBidi" w:eastAsia="Times New Roman" w:hAnsiTheme="majorBidi" w:cstheme="majorBidi"/>
          <w:i/>
          <w:iCs/>
          <w:sz w:val="24"/>
          <w:szCs w:val="24"/>
          <w:lang w:val="id-ID"/>
        </w:rPr>
        <w:t>suh-musuh kalian”(HR Ibnu Majah)</w:t>
      </w:r>
    </w:p>
    <w:p w:rsidR="00E82509" w:rsidRPr="00E82509" w:rsidRDefault="00E82509" w:rsidP="00E82509">
      <w:pPr>
        <w:spacing w:line="240" w:lineRule="auto"/>
        <w:ind w:left="851" w:hanging="851"/>
        <w:rPr>
          <w:rFonts w:asciiTheme="majorBidi" w:eastAsia="Times New Roman" w:hAnsiTheme="majorBidi" w:cstheme="majorBidi"/>
          <w:i/>
          <w:iCs/>
          <w:sz w:val="24"/>
          <w:szCs w:val="24"/>
          <w:lang w:val="id-ID"/>
        </w:rPr>
      </w:pPr>
    </w:p>
    <w:p w:rsidR="00EB5C82" w:rsidRDefault="00E82509" w:rsidP="001E7773">
      <w:pPr>
        <w:ind w:firstLine="720"/>
        <w:rPr>
          <w:rFonts w:ascii="Times New Roman" w:hAnsi="Times New Roman" w:cs="Times New Roman"/>
          <w:sz w:val="24"/>
          <w:szCs w:val="24"/>
          <w:lang w:val="id-ID"/>
        </w:rPr>
      </w:pPr>
      <w:r>
        <w:rPr>
          <w:rFonts w:ascii="Times New Roman" w:hAnsi="Times New Roman" w:cs="Times New Roman"/>
          <w:sz w:val="24"/>
          <w:szCs w:val="24"/>
          <w:lang w:val="id-ID"/>
        </w:rPr>
        <w:t>Hadits pembolehan menyemir rambut dengan warna hitam tidak terdapat asbabul wurud secara pasti sebab turunnya hadits tersebut. Akan tetapi latar belakang munculnya hadits ini karena dua sebab utama yaitu untuk menggentarkan musuh dan menyenangkan pasangan terutama istri-istrinya.</w:t>
      </w:r>
      <w:r w:rsidR="009B4112">
        <w:rPr>
          <w:rFonts w:ascii="Times New Roman" w:hAnsi="Times New Roman" w:cs="Times New Roman"/>
          <w:sz w:val="24"/>
          <w:szCs w:val="24"/>
          <w:lang w:val="id-ID"/>
        </w:rPr>
        <w:t xml:space="preserve"> Hadits tentang </w:t>
      </w:r>
      <w:r w:rsidR="00F262D4">
        <w:rPr>
          <w:rFonts w:ascii="Times New Roman" w:hAnsi="Times New Roman" w:cs="Times New Roman"/>
          <w:sz w:val="24"/>
          <w:szCs w:val="24"/>
          <w:lang w:val="id-ID"/>
        </w:rPr>
        <w:t>pembolehan menyemir rambut warna hitam ini adalah dalam</w:t>
      </w:r>
      <w:r w:rsidR="009B4112">
        <w:rPr>
          <w:rFonts w:ascii="Times New Roman" w:hAnsi="Times New Roman" w:cs="Times New Roman"/>
          <w:sz w:val="24"/>
          <w:szCs w:val="24"/>
          <w:lang w:val="id-ID"/>
        </w:rPr>
        <w:t xml:space="preserve"> keadaan maslahah sehingga biasanya hadits tersebut</w:t>
      </w:r>
      <w:r w:rsidR="001E7773">
        <w:rPr>
          <w:rFonts w:ascii="Times New Roman" w:hAnsi="Times New Roman" w:cs="Times New Roman"/>
          <w:sz w:val="24"/>
          <w:szCs w:val="24"/>
          <w:lang w:val="id-ID"/>
        </w:rPr>
        <w:t xml:space="preserve"> adanya kecenderungan turun di M</w:t>
      </w:r>
      <w:r w:rsidR="009B4112">
        <w:rPr>
          <w:rFonts w:ascii="Times New Roman" w:hAnsi="Times New Roman" w:cs="Times New Roman"/>
          <w:sz w:val="24"/>
          <w:szCs w:val="24"/>
          <w:lang w:val="id-ID"/>
        </w:rPr>
        <w:t>adinah karena hal-hal yang berkaiatan tentang ke</w:t>
      </w:r>
      <w:r w:rsidR="001E7773">
        <w:rPr>
          <w:rFonts w:ascii="Times New Roman" w:hAnsi="Times New Roman" w:cs="Times New Roman"/>
          <w:sz w:val="24"/>
          <w:szCs w:val="24"/>
          <w:lang w:val="id-ID"/>
        </w:rPr>
        <w:t xml:space="preserve"> maslahah umat diselesaikan di M</w:t>
      </w:r>
      <w:r w:rsidR="009B4112">
        <w:rPr>
          <w:rFonts w:ascii="Times New Roman" w:hAnsi="Times New Roman" w:cs="Times New Roman"/>
          <w:sz w:val="24"/>
          <w:szCs w:val="24"/>
          <w:lang w:val="id-ID"/>
        </w:rPr>
        <w:t>adinah seperti ayat</w:t>
      </w:r>
      <w:r w:rsidR="00327707">
        <w:rPr>
          <w:rFonts w:ascii="Times New Roman" w:hAnsi="Times New Roman" w:cs="Times New Roman"/>
          <w:sz w:val="24"/>
          <w:szCs w:val="24"/>
          <w:lang w:val="id-ID"/>
        </w:rPr>
        <w:t xml:space="preserve">     </w:t>
      </w:r>
      <w:r w:rsidR="009B4112">
        <w:rPr>
          <w:rFonts w:ascii="Times New Roman" w:hAnsi="Times New Roman" w:cs="Times New Roman"/>
          <w:sz w:val="24"/>
          <w:szCs w:val="24"/>
          <w:lang w:val="id-ID"/>
        </w:rPr>
        <w:t xml:space="preserve"> al-Qur’an. Kemudian adanya sahabat dan tabi’in yang mengamalkan anjuran menyemir rambut dengan warna hitam</w:t>
      </w:r>
      <w:r w:rsidR="00971024">
        <w:rPr>
          <w:rFonts w:ascii="Times New Roman" w:hAnsi="Times New Roman" w:cs="Times New Roman"/>
          <w:sz w:val="24"/>
          <w:szCs w:val="24"/>
          <w:lang w:val="id-ID"/>
        </w:rPr>
        <w:t xml:space="preserve">. Seperti Hasan, Husein, Uqbah dan Sa’ad Abi </w:t>
      </w:r>
      <w:r w:rsidR="00971024">
        <w:rPr>
          <w:rFonts w:ascii="Times New Roman" w:hAnsi="Times New Roman" w:cs="Times New Roman"/>
          <w:sz w:val="24"/>
          <w:szCs w:val="24"/>
          <w:lang w:val="id-ID"/>
        </w:rPr>
        <w:lastRenderedPageBreak/>
        <w:t>Qaqqash</w:t>
      </w:r>
      <w:r w:rsidR="001E7773">
        <w:rPr>
          <w:rStyle w:val="FootnoteReference"/>
          <w:rFonts w:ascii="Times New Roman" w:hAnsi="Times New Roman" w:cs="Times New Roman"/>
          <w:sz w:val="24"/>
          <w:szCs w:val="24"/>
          <w:lang w:val="id-ID"/>
        </w:rPr>
        <w:footnoteReference w:id="23"/>
      </w:r>
      <w:r w:rsidR="00971024">
        <w:rPr>
          <w:rFonts w:ascii="Times New Roman" w:hAnsi="Times New Roman" w:cs="Times New Roman"/>
          <w:sz w:val="24"/>
          <w:szCs w:val="24"/>
          <w:lang w:val="id-ID"/>
        </w:rPr>
        <w:t>. M</w:t>
      </w:r>
      <w:r w:rsidR="009B4112">
        <w:rPr>
          <w:rFonts w:ascii="Times New Roman" w:hAnsi="Times New Roman" w:cs="Times New Roman"/>
          <w:sz w:val="24"/>
          <w:szCs w:val="24"/>
          <w:lang w:val="id-ID"/>
        </w:rPr>
        <w:t>aka hadits ini turun setelah hadits larangan menyemir rambut dengan warna hitam</w:t>
      </w:r>
      <w:r w:rsidR="006826FA">
        <w:rPr>
          <w:rFonts w:ascii="Times New Roman" w:hAnsi="Times New Roman" w:cs="Times New Roman"/>
          <w:sz w:val="24"/>
          <w:szCs w:val="24"/>
          <w:lang w:val="id-ID"/>
        </w:rPr>
        <w:t xml:space="preserve"> yang tururn pada abad 8 meskipun belum diketahui secara pasti kapan turun hadits pembolehan menyemir rambut dengan warna hitam</w:t>
      </w:r>
      <w:r w:rsidR="00AD7001">
        <w:rPr>
          <w:rFonts w:ascii="Times New Roman" w:hAnsi="Times New Roman" w:cs="Times New Roman"/>
          <w:sz w:val="24"/>
          <w:szCs w:val="24"/>
          <w:lang w:val="id-ID"/>
        </w:rPr>
        <w:t xml:space="preserve"> ini</w:t>
      </w:r>
      <w:r w:rsidR="009B4112">
        <w:rPr>
          <w:rFonts w:ascii="Times New Roman" w:hAnsi="Times New Roman" w:cs="Times New Roman"/>
          <w:sz w:val="24"/>
          <w:szCs w:val="24"/>
          <w:lang w:val="id-ID"/>
        </w:rPr>
        <w:t>.</w:t>
      </w:r>
      <w:r w:rsidR="006826FA">
        <w:rPr>
          <w:rFonts w:ascii="Times New Roman" w:hAnsi="Times New Roman" w:cs="Times New Roman"/>
          <w:sz w:val="24"/>
          <w:szCs w:val="24"/>
          <w:lang w:val="id-ID"/>
        </w:rPr>
        <w:t xml:space="preserve"> </w:t>
      </w:r>
    </w:p>
    <w:p w:rsidR="00AD7001" w:rsidRDefault="006826FA" w:rsidP="00AD7001">
      <w:pPr>
        <w:ind w:firstLine="720"/>
        <w:rPr>
          <w:rFonts w:ascii="Times New Roman" w:hAnsi="Times New Roman" w:cs="Times New Roman"/>
          <w:sz w:val="24"/>
          <w:szCs w:val="24"/>
          <w:lang w:val="id-ID"/>
        </w:rPr>
      </w:pPr>
      <w:r>
        <w:rPr>
          <w:rFonts w:ascii="Times New Roman" w:hAnsi="Times New Roman" w:cs="Times New Roman"/>
          <w:sz w:val="24"/>
          <w:szCs w:val="24"/>
          <w:lang w:val="id-ID"/>
        </w:rPr>
        <w:t>Menurut hemat penulis dengan turunya hadits larangan tersebut pada masa awal datangnya Islam. Kemudian hadits pembolehan ini yang sifatnya tentang maslahah dan sahabat maupun tabi’in yang mengamalkan, maka hadits pembolehan ini turun setelah hadits sebelumnya untuk memperjelas maksud hadits larangan.</w:t>
      </w:r>
      <w:r w:rsidR="00AD7001">
        <w:rPr>
          <w:rFonts w:ascii="Times New Roman" w:hAnsi="Times New Roman" w:cs="Times New Roman"/>
          <w:sz w:val="24"/>
          <w:szCs w:val="24"/>
          <w:lang w:val="id-ID"/>
        </w:rPr>
        <w:t xml:space="preserve"> Sehingga hadits pembolehan</w:t>
      </w:r>
      <w:r>
        <w:rPr>
          <w:rFonts w:ascii="Times New Roman" w:hAnsi="Times New Roman" w:cs="Times New Roman"/>
          <w:sz w:val="24"/>
          <w:szCs w:val="24"/>
          <w:lang w:val="id-ID"/>
        </w:rPr>
        <w:t xml:space="preserve"> menyemir dengan warna hitam ini </w:t>
      </w:r>
      <w:r w:rsidR="009B4112">
        <w:rPr>
          <w:rFonts w:ascii="Times New Roman" w:hAnsi="Times New Roman" w:cs="Times New Roman"/>
          <w:sz w:val="24"/>
          <w:szCs w:val="24"/>
          <w:lang w:val="id-ID"/>
        </w:rPr>
        <w:t>sebagai penjelas dari hadits lar</w:t>
      </w:r>
      <w:r>
        <w:rPr>
          <w:rFonts w:ascii="Times New Roman" w:hAnsi="Times New Roman" w:cs="Times New Roman"/>
          <w:sz w:val="24"/>
          <w:szCs w:val="24"/>
          <w:lang w:val="id-ID"/>
        </w:rPr>
        <w:t>angan yang berlaku secara umum diberlakukan secara khusus dengan hadits kedua pembolehan</w:t>
      </w:r>
      <w:r w:rsidR="00AD7001">
        <w:rPr>
          <w:rFonts w:ascii="Times New Roman" w:hAnsi="Times New Roman" w:cs="Times New Roman"/>
          <w:sz w:val="24"/>
          <w:szCs w:val="24"/>
          <w:lang w:val="id-ID"/>
        </w:rPr>
        <w:t>. Hadits pembolehan ini di</w:t>
      </w:r>
      <w:r w:rsidR="00EA1268">
        <w:rPr>
          <w:rFonts w:ascii="Times New Roman" w:hAnsi="Times New Roman" w:cs="Times New Roman"/>
          <w:sz w:val="24"/>
          <w:szCs w:val="24"/>
          <w:lang w:val="id-ID"/>
        </w:rPr>
        <w:t>lakukan apa</w:t>
      </w:r>
      <w:r>
        <w:rPr>
          <w:rFonts w:ascii="Times New Roman" w:hAnsi="Times New Roman" w:cs="Times New Roman"/>
          <w:sz w:val="24"/>
          <w:szCs w:val="24"/>
          <w:lang w:val="id-ID"/>
        </w:rPr>
        <w:t>bila dalam keadaan berperang, menyenangkan pasangan terutama istri</w:t>
      </w:r>
      <w:r w:rsidR="00EA1268">
        <w:rPr>
          <w:rFonts w:ascii="Times New Roman" w:hAnsi="Times New Roman" w:cs="Times New Roman"/>
          <w:sz w:val="24"/>
          <w:szCs w:val="24"/>
          <w:lang w:val="id-ID"/>
        </w:rPr>
        <w:t xml:space="preserve"> dan apabila masih terlihat muda</w:t>
      </w:r>
      <w:r w:rsidR="00AD7001">
        <w:rPr>
          <w:rFonts w:ascii="Times New Roman" w:hAnsi="Times New Roman" w:cs="Times New Roman"/>
          <w:sz w:val="24"/>
          <w:szCs w:val="24"/>
          <w:lang w:val="id-ID"/>
        </w:rPr>
        <w:t xml:space="preserve"> </w:t>
      </w:r>
      <w:r w:rsidR="00EA1268">
        <w:rPr>
          <w:rFonts w:ascii="Times New Roman" w:hAnsi="Times New Roman" w:cs="Times New Roman"/>
          <w:sz w:val="24"/>
          <w:szCs w:val="24"/>
          <w:lang w:val="id-ID"/>
        </w:rPr>
        <w:t xml:space="preserve"> belum uzur </w:t>
      </w:r>
      <w:r w:rsidR="00AD7001">
        <w:rPr>
          <w:rFonts w:ascii="Times New Roman" w:hAnsi="Times New Roman" w:cs="Times New Roman"/>
          <w:sz w:val="24"/>
          <w:szCs w:val="24"/>
          <w:lang w:val="id-ID"/>
        </w:rPr>
        <w:t>(</w:t>
      </w:r>
      <w:r w:rsidR="00EA1268">
        <w:rPr>
          <w:rFonts w:ascii="Times New Roman" w:hAnsi="Times New Roman" w:cs="Times New Roman"/>
          <w:sz w:val="24"/>
          <w:szCs w:val="24"/>
          <w:lang w:val="id-ID"/>
        </w:rPr>
        <w:t>tua</w:t>
      </w:r>
      <w:r w:rsidR="00AD7001">
        <w:rPr>
          <w:rFonts w:ascii="Times New Roman" w:hAnsi="Times New Roman" w:cs="Times New Roman"/>
          <w:sz w:val="24"/>
          <w:szCs w:val="24"/>
          <w:lang w:val="id-ID"/>
        </w:rPr>
        <w:t>)</w:t>
      </w:r>
      <w:r w:rsidR="00EA1268">
        <w:rPr>
          <w:rFonts w:ascii="Times New Roman" w:hAnsi="Times New Roman" w:cs="Times New Roman"/>
          <w:sz w:val="24"/>
          <w:szCs w:val="24"/>
          <w:lang w:val="id-ID"/>
        </w:rPr>
        <w:t xml:space="preserve"> sudah beruban maka diperbolehkan juga menyemir dengan warna hitam. </w:t>
      </w:r>
      <w:r w:rsidR="00AD7001">
        <w:rPr>
          <w:rFonts w:ascii="Times New Roman" w:hAnsi="Times New Roman" w:cs="Times New Roman"/>
          <w:sz w:val="24"/>
          <w:szCs w:val="24"/>
          <w:lang w:val="id-ID"/>
        </w:rPr>
        <w:t xml:space="preserve"> </w:t>
      </w:r>
    </w:p>
    <w:p w:rsidR="00035B72" w:rsidRDefault="00327065" w:rsidP="00AD7001">
      <w:pPr>
        <w:ind w:firstLine="720"/>
        <w:rPr>
          <w:rFonts w:ascii="Times New Roman" w:hAnsi="Times New Roman" w:cs="Times New Roman"/>
          <w:sz w:val="24"/>
          <w:szCs w:val="24"/>
          <w:lang w:val="id-ID"/>
        </w:rPr>
      </w:pPr>
      <w:r>
        <w:rPr>
          <w:rFonts w:ascii="Times New Roman" w:hAnsi="Times New Roman" w:cs="Times New Roman"/>
          <w:sz w:val="24"/>
          <w:szCs w:val="24"/>
          <w:lang w:val="id-ID"/>
        </w:rPr>
        <w:t>Dengan demikian jelas bahwa masing-masing hadits yang dicontohkan dalam kajian ini, memilki konteks yang berbeda dan bahwa pertentangan yang tampak di</w:t>
      </w:r>
      <w:r w:rsidR="00130213">
        <w:rPr>
          <w:rFonts w:ascii="Times New Roman" w:hAnsi="Times New Roman" w:cs="Times New Roman"/>
          <w:sz w:val="24"/>
          <w:szCs w:val="24"/>
          <w:lang w:val="id-ID"/>
        </w:rPr>
        <w:t xml:space="preserve"> </w:t>
      </w:r>
      <w:r>
        <w:rPr>
          <w:rFonts w:ascii="Times New Roman" w:hAnsi="Times New Roman" w:cs="Times New Roman"/>
          <w:sz w:val="24"/>
          <w:szCs w:val="24"/>
          <w:lang w:val="id-ID"/>
        </w:rPr>
        <w:t>antaranya tidak membawa pertentangan. Oleh karena itu memahami hadits dengan memperhatikan konteksnya tidak saja dapat menghantarkan untuk menemukan maksud atau makna sesungguhnya yang dikandung melainkan juga menghantarkan menemukan pengompromiannya atau penyelesaiannya dengan hadits lain yang tampak bertentangan.</w:t>
      </w:r>
    </w:p>
    <w:p w:rsidR="00327065" w:rsidRPr="00403BAF" w:rsidRDefault="00327065" w:rsidP="00327065">
      <w:pPr>
        <w:pStyle w:val="ListParagraph"/>
        <w:numPr>
          <w:ilvl w:val="0"/>
          <w:numId w:val="2"/>
        </w:numPr>
        <w:spacing w:line="480" w:lineRule="auto"/>
        <w:ind w:left="0" w:right="0"/>
        <w:rPr>
          <w:b/>
          <w:bCs/>
          <w:lang w:val="id-ID"/>
        </w:rPr>
      </w:pPr>
      <w:r>
        <w:rPr>
          <w:b/>
          <w:bCs/>
          <w:lang w:val="id-ID"/>
        </w:rPr>
        <w:lastRenderedPageBreak/>
        <w:t xml:space="preserve">Fenomena dan </w:t>
      </w:r>
      <w:r w:rsidRPr="00CB0D7A">
        <w:rPr>
          <w:b/>
          <w:bCs/>
          <w:lang w:val="id-ID"/>
        </w:rPr>
        <w:t>Pendapat Para Ulama</w:t>
      </w:r>
      <w:r>
        <w:rPr>
          <w:b/>
          <w:bCs/>
          <w:lang w:val="id-ID"/>
        </w:rPr>
        <w:t xml:space="preserve"> tentang Hadits</w:t>
      </w:r>
      <w:r w:rsidRPr="00CB0D7A">
        <w:rPr>
          <w:b/>
          <w:bCs/>
          <w:lang w:val="id-ID"/>
        </w:rPr>
        <w:t xml:space="preserve"> Menyemir Rambut dengan Warna Hitam</w:t>
      </w:r>
      <w:r>
        <w:rPr>
          <w:b/>
          <w:bCs/>
          <w:lang w:val="id-ID"/>
        </w:rPr>
        <w:t xml:space="preserve"> dan Warna Lainnya</w:t>
      </w:r>
    </w:p>
    <w:p w:rsidR="00327065" w:rsidRDefault="00327065" w:rsidP="00327065">
      <w:pPr>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Al-Ghazali dalam </w:t>
      </w:r>
      <w:r>
        <w:rPr>
          <w:rFonts w:ascii="Times New Roman" w:hAnsi="Times New Roman" w:cs="Times New Roman"/>
          <w:i/>
          <w:iCs/>
          <w:sz w:val="24"/>
          <w:szCs w:val="24"/>
          <w:lang w:val="id-ID"/>
        </w:rPr>
        <w:t xml:space="preserve">faslu al-lihyat </w:t>
      </w:r>
      <w:r>
        <w:rPr>
          <w:rFonts w:ascii="Times New Roman" w:hAnsi="Times New Roman" w:cs="Times New Roman"/>
          <w:sz w:val="24"/>
          <w:szCs w:val="24"/>
          <w:lang w:val="id-ID"/>
        </w:rPr>
        <w:t>menjelaskan secara panjang lebar mengenai semir rambut. Dalam penjelasannya tersebut al-Ghazali mencantumkan beberapa hadits, pendapat-pendapat itu antara lain ialah :</w:t>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 xml:space="preserve">Pertama, </w:t>
      </w:r>
      <w:r>
        <w:rPr>
          <w:rFonts w:ascii="Times New Roman" w:hAnsi="Times New Roman" w:cs="Times New Roman"/>
          <w:sz w:val="24"/>
          <w:szCs w:val="24"/>
          <w:lang w:val="id-ID"/>
        </w:rPr>
        <w:t>dilarangya menyemir rambut dan jenggot dengan warna hitam, pendapat ini didasarkan pada hadits riwayat Muslim. Adapun yang dimaksud dilarang menyerupai dengan orang yang sudah tua dalam hal ini pada kewibawaannya, jadi tidak dalam masalah memutihkan rambut, sedangkan mengenai larangan menyemir dengan warna hitam beliau berargumen dengan hadits Nabi yang melarang menyemir rambut dengan warna hitam tidak akan mencium baunya s</w:t>
      </w:r>
      <w:r w:rsidR="00264D78">
        <w:rPr>
          <w:rFonts w:ascii="Times New Roman" w:hAnsi="Times New Roman" w:cs="Times New Roman"/>
          <w:sz w:val="24"/>
          <w:szCs w:val="24"/>
          <w:lang w:val="id-ID"/>
        </w:rPr>
        <w:t>urga. Hadits lain yang dikutip A</w:t>
      </w:r>
      <w:r>
        <w:rPr>
          <w:rFonts w:ascii="Times New Roman" w:hAnsi="Times New Roman" w:cs="Times New Roman"/>
          <w:sz w:val="24"/>
          <w:szCs w:val="24"/>
          <w:lang w:val="id-ID"/>
        </w:rPr>
        <w:t>l-Ghazali adalah hadits yang menyatakan adanya ancaman terhadap pelaku semir rambut yang tidak akan pernah mencium baunya surga.</w:t>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 xml:space="preserve">Kedua, </w:t>
      </w:r>
      <w:r>
        <w:rPr>
          <w:rFonts w:ascii="Times New Roman" w:hAnsi="Times New Roman" w:cs="Times New Roman"/>
          <w:sz w:val="24"/>
          <w:szCs w:val="24"/>
          <w:lang w:val="id-ID"/>
        </w:rPr>
        <w:t>diperbolehkan menyemir rambut atau jenggot dengan warna merah atau kuning dengan tujuan untuk menyamarkan uban terhadap orang kafir dalam rangka perang dan jihad. Akan tetapi jika tujuannya untuk menyerupai orang-orang yang ahli agama (</w:t>
      </w:r>
      <w:r w:rsidRPr="00403BAF">
        <w:rPr>
          <w:rFonts w:ascii="Times New Roman" w:hAnsi="Times New Roman" w:cs="Times New Roman"/>
          <w:i/>
          <w:iCs/>
          <w:sz w:val="24"/>
          <w:szCs w:val="24"/>
          <w:lang w:val="id-ID"/>
        </w:rPr>
        <w:t>ahl al-Din</w:t>
      </w:r>
      <w:r>
        <w:rPr>
          <w:rFonts w:ascii="Times New Roman" w:hAnsi="Times New Roman" w:cs="Times New Roman"/>
          <w:sz w:val="24"/>
          <w:szCs w:val="24"/>
          <w:lang w:val="id-ID"/>
        </w:rPr>
        <w:t>) maka hal ini termasuk perbuatan tercela.</w:t>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t xml:space="preserve">Al-Ghazali menambahkan bahwa sebagian dari para ulama’ ada yang menyemir rambutnya dengan warna hitam karena bertujuan untuk menghadapi peperangan. Maka tujuan tersebut oleh al-Ghazali diperbolehkan karena adanya niat yang dapat dibenarkan dan tidak ada unsur mengikuti kesenangan dan nafsu. Dengan menyemir rambut yang berwarna hitam, maka seseorang akan tampak terlihat masih </w:t>
      </w:r>
      <w:r>
        <w:rPr>
          <w:rFonts w:ascii="Times New Roman" w:hAnsi="Times New Roman" w:cs="Times New Roman"/>
          <w:sz w:val="24"/>
          <w:szCs w:val="24"/>
          <w:lang w:val="id-ID"/>
        </w:rPr>
        <w:lastRenderedPageBreak/>
        <w:t>muda, maka musush (orang kafir) akan terkecoh dan merasa takut ketika melihat pasukan Islam masih tampak terlihat muda dan kuat.</w:t>
      </w:r>
      <w:r>
        <w:rPr>
          <w:rStyle w:val="FootnoteReference"/>
          <w:sz w:val="24"/>
          <w:szCs w:val="24"/>
          <w:lang w:val="id-ID"/>
        </w:rPr>
        <w:footnoteReference w:id="24"/>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 xml:space="preserve">Ketiga, </w:t>
      </w:r>
      <w:r>
        <w:rPr>
          <w:rFonts w:ascii="Times New Roman" w:hAnsi="Times New Roman" w:cs="Times New Roman"/>
          <w:sz w:val="24"/>
          <w:szCs w:val="24"/>
          <w:lang w:val="id-ID"/>
        </w:rPr>
        <w:t>memutihkan rambut dengan belerang dengan maksud agar kelihatan lebih tua usianya supaya mendapatkan kewibawaan, diterima persaksiannya, dapat dibenarkan riwayatnya, dihormati oleh yang lebih muda usainya, agar kelihatan banyak ilmunya.</w:t>
      </w:r>
      <w:r>
        <w:rPr>
          <w:rStyle w:val="FootnoteReference"/>
          <w:sz w:val="24"/>
          <w:szCs w:val="24"/>
          <w:lang w:val="id-ID"/>
        </w:rPr>
        <w:footnoteReference w:id="25"/>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t>‘Abdullah bin Husain bin Tahir bin Muhammad bin Hasyim Ba’lawi, mengelompokkan menyemir rambut khususnya warna hitam, termasuk dalam kategori maksiat yang dilakukan oleh anggota tubuh manusia (</w:t>
      </w:r>
      <w:r>
        <w:rPr>
          <w:rFonts w:ascii="Times New Roman" w:hAnsi="Times New Roman" w:cs="Times New Roman"/>
          <w:i/>
          <w:iCs/>
          <w:sz w:val="24"/>
          <w:szCs w:val="24"/>
          <w:lang w:val="id-ID"/>
        </w:rPr>
        <w:t xml:space="preserve">min ma’ash al badan), </w:t>
      </w:r>
      <w:r>
        <w:rPr>
          <w:rFonts w:ascii="Times New Roman" w:hAnsi="Times New Roman" w:cs="Times New Roman"/>
          <w:sz w:val="24"/>
          <w:szCs w:val="24"/>
          <w:lang w:val="id-ID"/>
        </w:rPr>
        <w:t xml:space="preserve">walaupun yang melakukan hal itu adalah perempuan, hal ini sebagaimana yang dikatakan oleh Ibnu Hajar dalam kitab </w:t>
      </w:r>
      <w:r>
        <w:rPr>
          <w:rFonts w:ascii="Times New Roman" w:hAnsi="Times New Roman" w:cs="Times New Roman"/>
          <w:i/>
          <w:iCs/>
          <w:sz w:val="24"/>
          <w:szCs w:val="24"/>
          <w:lang w:val="id-ID"/>
        </w:rPr>
        <w:t xml:space="preserve">Minhaj al-Qawwim. </w:t>
      </w:r>
      <w:r>
        <w:rPr>
          <w:rFonts w:ascii="Times New Roman" w:hAnsi="Times New Roman" w:cs="Times New Roman"/>
          <w:sz w:val="24"/>
          <w:szCs w:val="24"/>
          <w:lang w:val="id-ID"/>
        </w:rPr>
        <w:t xml:space="preserve">Akan tetapi al-Syihab </w:t>
      </w:r>
      <w:r w:rsidR="00264D7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al-Ramli membolehkanya bagi perempuan asalkan mendapat ijin dari suaminya atau budak perempuan yang mendapat ijin dari tuannya, karena tujuan untuk berhias. Sedangkan al-Nawawi dalam </w:t>
      </w:r>
      <w:r>
        <w:rPr>
          <w:rFonts w:ascii="Times New Roman" w:hAnsi="Times New Roman" w:cs="Times New Roman"/>
          <w:i/>
          <w:iCs/>
          <w:sz w:val="24"/>
          <w:szCs w:val="24"/>
          <w:lang w:val="id-ID"/>
        </w:rPr>
        <w:t xml:space="preserve">syarah muslim </w:t>
      </w:r>
      <w:r>
        <w:rPr>
          <w:rFonts w:ascii="Times New Roman" w:hAnsi="Times New Roman" w:cs="Times New Roman"/>
          <w:sz w:val="24"/>
          <w:szCs w:val="24"/>
          <w:lang w:val="id-ID"/>
        </w:rPr>
        <w:t xml:space="preserve">menyatakan bahwa menyemir uban itu diperbolehkan bagi laki-laki dan perempuan dengan warna kuning atau merah, dan haram menyemirnya dengan menggunakan warna hitam. Hal ini berdasarkan </w:t>
      </w:r>
      <w:r>
        <w:rPr>
          <w:rFonts w:ascii="Times New Roman" w:hAnsi="Times New Roman" w:cs="Times New Roman"/>
          <w:i/>
          <w:iCs/>
          <w:sz w:val="24"/>
          <w:szCs w:val="24"/>
          <w:lang w:val="id-ID"/>
        </w:rPr>
        <w:t xml:space="preserve">qaul </w:t>
      </w:r>
      <w:r>
        <w:rPr>
          <w:rFonts w:ascii="Times New Roman" w:hAnsi="Times New Roman" w:cs="Times New Roman"/>
          <w:sz w:val="24"/>
          <w:szCs w:val="24"/>
          <w:lang w:val="id-ID"/>
        </w:rPr>
        <w:t>yang dipilih adalah haram, hal ini berdasarkan hadits tentang larangan menyemir rambut dengan warna hitam.</w:t>
      </w:r>
      <w:r>
        <w:rPr>
          <w:rStyle w:val="FootnoteReference"/>
          <w:sz w:val="24"/>
          <w:szCs w:val="24"/>
          <w:lang w:val="id-ID"/>
        </w:rPr>
        <w:footnoteReference w:id="26"/>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Selanjutnya Ibnu Hajar dalam </w:t>
      </w:r>
      <w:r>
        <w:rPr>
          <w:rFonts w:ascii="Times New Roman" w:hAnsi="Times New Roman" w:cs="Times New Roman"/>
          <w:i/>
          <w:iCs/>
          <w:sz w:val="24"/>
          <w:szCs w:val="24"/>
          <w:lang w:val="id-ID"/>
        </w:rPr>
        <w:t>al-Zawajir ‘an Iqtiraf al-Kabair,</w:t>
      </w:r>
      <w:r>
        <w:rPr>
          <w:rFonts w:ascii="Times New Roman" w:hAnsi="Times New Roman" w:cs="Times New Roman"/>
          <w:sz w:val="24"/>
          <w:szCs w:val="24"/>
          <w:lang w:val="id-ID"/>
        </w:rPr>
        <w:t xml:space="preserve"> beliau menjelaskan tentang hukum menyemir rambut khususnya dengan warna hitam, dalam bab dosa besar yang ke seratus sebelas, yaitu menyemir rambut dan jenggot dengan warna hitam tanpa adanya tujuan sebagaimana jihad. Pendapatnya ini berdasarkan hadits yang ditakhrij oleh Abu Dawud, al Nasa’I dan Ibnu Hibban dalam kitab shahihnya, dan Imam Hakim juga menyatakan tentang shahihnya sanad hadits tersebut. Yaitu hadits yang diriwayatkan oleh Ibnu ‘Abbas tentang hadits larangan menyemir dengan warna hitam.</w:t>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t xml:space="preserve">Selanjutnya Ibnu Hajar menjelaskan dalam </w:t>
      </w:r>
      <w:r>
        <w:rPr>
          <w:rFonts w:ascii="Times New Roman" w:hAnsi="Times New Roman" w:cs="Times New Roman"/>
          <w:i/>
          <w:iCs/>
          <w:sz w:val="24"/>
          <w:szCs w:val="24"/>
          <w:lang w:val="id-ID"/>
        </w:rPr>
        <w:t xml:space="preserve">tanbihnya, </w:t>
      </w:r>
      <w:r>
        <w:rPr>
          <w:rFonts w:ascii="Times New Roman" w:hAnsi="Times New Roman" w:cs="Times New Roman"/>
          <w:sz w:val="24"/>
          <w:szCs w:val="24"/>
          <w:lang w:val="id-ID"/>
        </w:rPr>
        <w:t xml:space="preserve">dengan menyatakan bahwa hal ini (semir rambut dengan warna hitam) termasuk dosa besar, </w:t>
      </w:r>
      <w:r>
        <w:rPr>
          <w:rFonts w:ascii="Times New Roman" w:hAnsi="Times New Roman" w:cs="Times New Roman"/>
          <w:i/>
          <w:iCs/>
          <w:sz w:val="24"/>
          <w:szCs w:val="24"/>
          <w:lang w:val="id-ID"/>
        </w:rPr>
        <w:t xml:space="preserve">min </w:t>
      </w:r>
      <w:r w:rsidR="00264D78">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t xml:space="preserve">al-kabair. </w:t>
      </w:r>
      <w:r>
        <w:rPr>
          <w:rFonts w:ascii="Times New Roman" w:hAnsi="Times New Roman" w:cs="Times New Roman"/>
          <w:sz w:val="24"/>
          <w:szCs w:val="24"/>
          <w:lang w:val="id-ID"/>
        </w:rPr>
        <w:t xml:space="preserve">Hal ini dapat dilihat dari zhahirnya hadits yang shahih tersebut dengan adanya ancaman yang sangat pedih, walupun ulama’ lain tidak mengangap hal demikian itu termasuk dosa besar. </w:t>
      </w:r>
      <w:r>
        <w:rPr>
          <w:rStyle w:val="FootnoteReference"/>
          <w:sz w:val="24"/>
          <w:szCs w:val="24"/>
          <w:lang w:val="id-ID"/>
        </w:rPr>
        <w:footnoteReference w:id="27"/>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t xml:space="preserve">Ulama’ </w:t>
      </w:r>
      <w:r w:rsidRPr="00FA161C">
        <w:rPr>
          <w:rFonts w:ascii="Times New Roman" w:hAnsi="Times New Roman" w:cs="Times New Roman"/>
          <w:i/>
          <w:iCs/>
          <w:sz w:val="24"/>
          <w:szCs w:val="24"/>
          <w:lang w:val="id-ID"/>
        </w:rPr>
        <w:t>Fiqh</w:t>
      </w:r>
      <w:r>
        <w:rPr>
          <w:rFonts w:ascii="Times New Roman" w:hAnsi="Times New Roman" w:cs="Times New Roman"/>
          <w:sz w:val="24"/>
          <w:szCs w:val="24"/>
          <w:lang w:val="id-ID"/>
        </w:rPr>
        <w:t xml:space="preserve"> juga banyak yang menjelaskan tentang bagaimana hukum menyemir rambut seperti : Al-Suyuti berpendapat bahwa menyemir rambut kepala dan jenggot dengan</w:t>
      </w:r>
      <w:r w:rsidRPr="00264D78">
        <w:rPr>
          <w:rFonts w:ascii="Times New Roman" w:hAnsi="Times New Roman" w:cs="Times New Roman"/>
          <w:i/>
          <w:iCs/>
          <w:sz w:val="24"/>
          <w:szCs w:val="24"/>
          <w:lang w:val="id-ID"/>
        </w:rPr>
        <w:t xml:space="preserve"> Hina’</w:t>
      </w:r>
      <w:r>
        <w:rPr>
          <w:rFonts w:ascii="Times New Roman" w:hAnsi="Times New Roman" w:cs="Times New Roman"/>
          <w:sz w:val="24"/>
          <w:szCs w:val="24"/>
          <w:lang w:val="id-ID"/>
        </w:rPr>
        <w:t xml:space="preserve"> diperbolehkan bagi laki-laki bahkan hukumnya sunnah. Dalam hal ini al-Suyuthi menukil pendapat yang telah diutarakan oleh al-Nawawi yang mengambil kesepakatan beberapa ulama’ (</w:t>
      </w:r>
      <w:r>
        <w:rPr>
          <w:rFonts w:ascii="Times New Roman" w:hAnsi="Times New Roman" w:cs="Times New Roman"/>
          <w:i/>
          <w:iCs/>
          <w:sz w:val="24"/>
          <w:szCs w:val="24"/>
          <w:lang w:val="id-ID"/>
        </w:rPr>
        <w:t>ittifaq ashabuna</w:t>
      </w:r>
      <w:r>
        <w:rPr>
          <w:rFonts w:ascii="Times New Roman" w:hAnsi="Times New Roman" w:cs="Times New Roman"/>
          <w:sz w:val="24"/>
          <w:szCs w:val="24"/>
          <w:lang w:val="id-ID"/>
        </w:rPr>
        <w:t>) dan berdasarkan beberapa hadits-hadits yang diriwayatkan oleh Abu Hurairah, Diantaranya adalah hadits tentang larangan menyemir dengan warna hitam.</w:t>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An Nawawi dalam </w:t>
      </w:r>
      <w:r>
        <w:rPr>
          <w:rFonts w:ascii="Times New Roman" w:hAnsi="Times New Roman" w:cs="Times New Roman"/>
          <w:i/>
          <w:iCs/>
          <w:sz w:val="24"/>
          <w:szCs w:val="24"/>
          <w:lang w:val="id-ID"/>
        </w:rPr>
        <w:t xml:space="preserve">bab al-siwak </w:t>
      </w:r>
      <w:r>
        <w:rPr>
          <w:rFonts w:ascii="Times New Roman" w:hAnsi="Times New Roman" w:cs="Times New Roman"/>
          <w:sz w:val="24"/>
          <w:szCs w:val="24"/>
          <w:lang w:val="id-ID"/>
        </w:rPr>
        <w:t>menjelaskan masalah hukum semir rambut dan jenggot dalam beberapa perincian, yaitu :</w:t>
      </w:r>
      <w:r>
        <w:rPr>
          <w:rStyle w:val="FootnoteReference"/>
          <w:sz w:val="24"/>
          <w:szCs w:val="24"/>
          <w:lang w:val="id-ID"/>
        </w:rPr>
        <w:footnoteReference w:id="28"/>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 xml:space="preserve">Pertama, </w:t>
      </w:r>
      <w:r>
        <w:rPr>
          <w:rFonts w:ascii="Times New Roman" w:hAnsi="Times New Roman" w:cs="Times New Roman"/>
          <w:sz w:val="24"/>
          <w:szCs w:val="24"/>
          <w:lang w:val="id-ID"/>
        </w:rPr>
        <w:t xml:space="preserve">bahwa menyemir rambut dengan warna kuning atau merah hukumnya adalah sunnah. Hal ini berdasarkan kesepakatan </w:t>
      </w:r>
      <w:r>
        <w:rPr>
          <w:rFonts w:ascii="Times New Roman" w:hAnsi="Times New Roman" w:cs="Times New Roman"/>
          <w:i/>
          <w:iCs/>
          <w:sz w:val="24"/>
          <w:szCs w:val="24"/>
          <w:lang w:val="id-ID"/>
        </w:rPr>
        <w:t>ashab al-Syafi’I ,</w:t>
      </w:r>
      <w:r>
        <w:rPr>
          <w:rFonts w:ascii="Times New Roman" w:hAnsi="Times New Roman" w:cs="Times New Roman"/>
          <w:sz w:val="24"/>
          <w:szCs w:val="24"/>
          <w:lang w:val="id-ID"/>
        </w:rPr>
        <w:t xml:space="preserve"> dan diantaranya para ulama’ yang telah menjelaskan masalah tersebut adalah : al-Sirami dan al-Baghawi. Hal ini berdasarkan beberapa hadits yang telah masyhur, di antaranya hadits yang diriwayatkan oleh Abi Hurairah tentang menyemir rambut dengan menggunakan warna kuning dan merah.</w:t>
      </w:r>
    </w:p>
    <w:p w:rsidR="00327065"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 xml:space="preserve">Kedua, </w:t>
      </w:r>
      <w:r>
        <w:rPr>
          <w:rFonts w:ascii="Times New Roman" w:hAnsi="Times New Roman" w:cs="Times New Roman"/>
          <w:sz w:val="24"/>
          <w:szCs w:val="24"/>
          <w:lang w:val="id-ID"/>
        </w:rPr>
        <w:t xml:space="preserve">ulama’ telah sepakat untuk mencaci pelaku semir rambut dan jenggot dengan menggunakan warna hitam. Adapun al-Ghazali dalam </w:t>
      </w:r>
      <w:r w:rsidRPr="00EF3B85">
        <w:rPr>
          <w:rFonts w:ascii="Times New Roman" w:hAnsi="Times New Roman" w:cs="Times New Roman"/>
          <w:i/>
          <w:iCs/>
          <w:sz w:val="24"/>
          <w:szCs w:val="24"/>
          <w:lang w:val="id-ID"/>
        </w:rPr>
        <w:t>Ihya</w:t>
      </w:r>
      <w:r>
        <w:rPr>
          <w:rFonts w:ascii="Times New Roman" w:hAnsi="Times New Roman" w:cs="Times New Roman"/>
          <w:sz w:val="24"/>
          <w:szCs w:val="24"/>
          <w:lang w:val="id-ID"/>
        </w:rPr>
        <w:t xml:space="preserve"> nya dan </w:t>
      </w:r>
      <w:r w:rsidR="00264D7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al-Baghawi dalam </w:t>
      </w:r>
      <w:r w:rsidRPr="00EF3B85">
        <w:rPr>
          <w:rFonts w:ascii="Times New Roman" w:hAnsi="Times New Roman" w:cs="Times New Roman"/>
          <w:i/>
          <w:iCs/>
          <w:sz w:val="24"/>
          <w:szCs w:val="24"/>
          <w:lang w:val="id-ID"/>
        </w:rPr>
        <w:t>al-Tahzib</w:t>
      </w:r>
      <w:r>
        <w:rPr>
          <w:rFonts w:ascii="Times New Roman" w:hAnsi="Times New Roman" w:cs="Times New Roman"/>
          <w:sz w:val="24"/>
          <w:szCs w:val="24"/>
          <w:lang w:val="id-ID"/>
        </w:rPr>
        <w:t xml:space="preserve"> serta beberapa ulama’ lain mengatakan makruh. Adapun zhahirnya pendapat mereka adalah makruh </w:t>
      </w:r>
      <w:r>
        <w:rPr>
          <w:rFonts w:ascii="Times New Roman" w:hAnsi="Times New Roman" w:cs="Times New Roman"/>
          <w:i/>
          <w:iCs/>
          <w:sz w:val="24"/>
          <w:szCs w:val="24"/>
          <w:lang w:val="id-ID"/>
        </w:rPr>
        <w:t xml:space="preserve">tanzih, </w:t>
      </w:r>
      <w:r>
        <w:rPr>
          <w:rFonts w:ascii="Times New Roman" w:hAnsi="Times New Roman" w:cs="Times New Roman"/>
          <w:sz w:val="24"/>
          <w:szCs w:val="24"/>
          <w:lang w:val="id-ID"/>
        </w:rPr>
        <w:t xml:space="preserve">sedangkan yang shahih dan bahkan yang benar bahwa semir rambut dengan warna hitam adalah haram. Dan di antara para ulama’ yang menjelaskan tentang keharaman semir rambut dengan warna hitam adalah al-Quzwaini dalam kitabnya </w:t>
      </w:r>
      <w:r>
        <w:rPr>
          <w:rFonts w:ascii="Times New Roman" w:hAnsi="Times New Roman" w:cs="Times New Roman"/>
          <w:i/>
          <w:iCs/>
          <w:sz w:val="24"/>
          <w:szCs w:val="24"/>
          <w:lang w:val="id-ID"/>
        </w:rPr>
        <w:t xml:space="preserve">al-Hawi al-Saghir, </w:t>
      </w:r>
      <w:r>
        <w:rPr>
          <w:rFonts w:ascii="Times New Roman" w:hAnsi="Times New Roman" w:cs="Times New Roman"/>
          <w:sz w:val="24"/>
          <w:szCs w:val="24"/>
          <w:lang w:val="id-ID"/>
        </w:rPr>
        <w:t>namun dalam hal ini dikecualikan jika menyemir rambut dengan warna hitam tersebut dilakukan bertujuan untuk berjihad. Pengharaman tersebut berdasarkan dalil hadits Jabir ra :</w:t>
      </w:r>
    </w:p>
    <w:p w:rsidR="00327065" w:rsidRPr="00572A6E" w:rsidRDefault="00327065" w:rsidP="00327065">
      <w:pPr>
        <w:bidi/>
        <w:spacing w:line="360" w:lineRule="auto"/>
        <w:ind w:right="284"/>
        <w:rPr>
          <w:rFonts w:ascii="Traditional Arabic" w:eastAsia="Times New Roman" w:hAnsi="Traditional Arabic" w:cs="Traditional Arabic"/>
          <w:b/>
          <w:bCs/>
          <w:sz w:val="32"/>
          <w:szCs w:val="32"/>
          <w:lang w:val="id-ID"/>
        </w:rPr>
      </w:pPr>
      <w:r w:rsidRPr="008754F9">
        <w:rPr>
          <w:rFonts w:ascii="Traditional Arabic" w:eastAsia="Times New Roman" w:hAnsi="Traditional Arabic" w:cs="Traditional Arabic"/>
          <w:b/>
          <w:bCs/>
          <w:sz w:val="32"/>
          <w:szCs w:val="32"/>
          <w:rtl/>
        </w:rPr>
        <w:lastRenderedPageBreak/>
        <w:t>حَدَّثَنَا أَبُو بَكْرِ بْنُ أَبِي شَيْبَةَ حَدَّثَنَا إِسْمَعِيلُ ابْنُ عُلَيَّةَ عَنْ لَيْثٍ عَنْ أَبِي الزُّبَيْرِ عَنْ جَابِرٍ قَالَ جِيءَ بِأَبِي قُحَافَةَ يَوْمَ الْفَتْحِ إِلَى النَّبِيِّ صَلَّى اللَّهُ عَلَيْهِ وَسَلَّمَ وَكَأَنَّ رَأْسَهُ ثَغَامَةٌ فَقَالَ رَسُولُ اللَّهِ صَلَّى اللَّهُ عَلَيْهِ وَسَلَّمَ اذْهَبُوا بِهِ إِلَى بَعْضِ نِسَائِهِ فَلْتُغَيِّرْهُ وَجَنِّبُوهُ السَّوَادَ</w:t>
      </w:r>
    </w:p>
    <w:p w:rsidR="00327065" w:rsidRPr="00EF3B85" w:rsidRDefault="00572A6E" w:rsidP="00572A6E">
      <w:pPr>
        <w:pStyle w:val="ListParagraph"/>
        <w:tabs>
          <w:tab w:val="left" w:pos="8647"/>
        </w:tabs>
        <w:ind w:left="851" w:hanging="851"/>
        <w:rPr>
          <w:rFonts w:eastAsia="Times New Roman"/>
          <w:i/>
          <w:iCs/>
          <w:lang w:val="id-ID"/>
        </w:rPr>
      </w:pPr>
      <w:r w:rsidRPr="00572A6E">
        <w:rPr>
          <w:rFonts w:eastAsia="Times New Roman"/>
          <w:lang w:val="id-ID"/>
        </w:rPr>
        <w:t>Artinya</w:t>
      </w:r>
      <w:r>
        <w:rPr>
          <w:rFonts w:eastAsia="Times New Roman"/>
          <w:i/>
          <w:iCs/>
          <w:lang w:val="id-ID"/>
        </w:rPr>
        <w:t xml:space="preserve"> :”(Ibnu M</w:t>
      </w:r>
      <w:r w:rsidR="00A479CE">
        <w:rPr>
          <w:rFonts w:eastAsia="Times New Roman"/>
          <w:i/>
          <w:iCs/>
          <w:lang w:val="id-ID"/>
        </w:rPr>
        <w:t>ajah beliau berkata )telah meriwayatkan</w:t>
      </w:r>
      <w:r>
        <w:rPr>
          <w:rFonts w:eastAsia="Times New Roman"/>
          <w:i/>
          <w:iCs/>
          <w:lang w:val="id-ID"/>
        </w:rPr>
        <w:t>kan kepada</w:t>
      </w:r>
      <w:r w:rsidR="00A479CE">
        <w:rPr>
          <w:rFonts w:eastAsia="Times New Roman"/>
          <w:i/>
          <w:iCs/>
          <w:lang w:val="id-ID"/>
        </w:rPr>
        <w:t xml:space="preserve"> saya</w:t>
      </w:r>
      <w:r w:rsidR="00327065">
        <w:rPr>
          <w:rFonts w:eastAsia="Times New Roman"/>
          <w:i/>
          <w:iCs/>
          <w:lang w:val="id-ID"/>
        </w:rPr>
        <w:t xml:space="preserve"> Abu Bakar bin Abu Syaibah</w:t>
      </w:r>
      <w:r w:rsidR="00327065" w:rsidRPr="00F67704">
        <w:rPr>
          <w:rFonts w:eastAsia="Times New Roman"/>
          <w:i/>
          <w:iCs/>
          <w:lang w:val="id-ID"/>
        </w:rPr>
        <w:t xml:space="preserve"> telah menceritakan ke</w:t>
      </w:r>
      <w:r w:rsidR="00327065">
        <w:rPr>
          <w:rFonts w:eastAsia="Times New Roman"/>
          <w:i/>
          <w:iCs/>
          <w:lang w:val="id-ID"/>
        </w:rPr>
        <w:t>pada kami Isma'il bin 'Ulayyah</w:t>
      </w:r>
      <w:r w:rsidR="00327065" w:rsidRPr="00F67704">
        <w:rPr>
          <w:rFonts w:eastAsia="Times New Roman"/>
          <w:i/>
          <w:iCs/>
          <w:lang w:val="id-ID"/>
        </w:rPr>
        <w:t xml:space="preserve"> d</w:t>
      </w:r>
      <w:r w:rsidR="00327065">
        <w:rPr>
          <w:rFonts w:eastAsia="Times New Roman"/>
          <w:i/>
          <w:iCs/>
          <w:lang w:val="id-ID"/>
        </w:rPr>
        <w:t>ari Laits dari Abu Az Zubair dari Jabir</w:t>
      </w:r>
      <w:r w:rsidR="00327065" w:rsidRPr="00F67704">
        <w:rPr>
          <w:rFonts w:eastAsia="Times New Roman"/>
          <w:i/>
          <w:iCs/>
          <w:lang w:val="id-ID"/>
        </w:rPr>
        <w:t xml:space="preserve"> dia berkata, "Ketika penaklukan kota Makkah Abu Quhafah di datangkan kepada Nabi shallallahu 'alaihi wasallam dan seakan-akan rambutnya seperti pohon tsaghamah (sejenis pohon yang buah dan bunganya berwarna putih). Rasulullah shallallahu 'alaihi wasallam kemudian bersabda: "Bawalah ia menemui salah seorang dari isterinya supaya ia menyemir rambutnya, dan hindarilah warna hitam.</w:t>
      </w:r>
      <w:r w:rsidR="00327065">
        <w:rPr>
          <w:rFonts w:eastAsia="Times New Roman"/>
          <w:i/>
          <w:iCs/>
          <w:lang w:val="id-ID"/>
        </w:rPr>
        <w:t>(HR Ibnu Majah)</w:t>
      </w:r>
    </w:p>
    <w:p w:rsidR="00327065" w:rsidRDefault="00327065" w:rsidP="00E915A6">
      <w:pPr>
        <w:spacing w:before="100" w:beforeAutospacing="1"/>
        <w:rPr>
          <w:rFonts w:ascii="Times New Roman" w:hAnsi="Times New Roman" w:cs="Times New Roman"/>
          <w:sz w:val="24"/>
          <w:szCs w:val="24"/>
          <w:lang w:val="id-ID"/>
        </w:rPr>
      </w:pPr>
      <w:r>
        <w:rPr>
          <w:rFonts w:ascii="Times New Roman" w:hAnsi="Times New Roman" w:cs="Times New Roman"/>
          <w:sz w:val="24"/>
          <w:szCs w:val="24"/>
          <w:lang w:val="id-ID"/>
        </w:rPr>
        <w:tab/>
        <w:t xml:space="preserve">Hadits ini telah diriwayatkan oleh Abu Dawud dan al-Nasa’i. Hukum </w:t>
      </w:r>
      <w:r w:rsidRPr="00BE2047">
        <w:rPr>
          <w:rFonts w:ascii="Times New Roman" w:hAnsi="Times New Roman" w:cs="Times New Roman"/>
          <w:i/>
          <w:iCs/>
          <w:sz w:val="24"/>
          <w:szCs w:val="24"/>
          <w:lang w:val="id-ID"/>
        </w:rPr>
        <w:t>haram</w:t>
      </w:r>
      <w:r>
        <w:rPr>
          <w:rFonts w:ascii="Times New Roman" w:hAnsi="Times New Roman" w:cs="Times New Roman"/>
          <w:sz w:val="24"/>
          <w:szCs w:val="24"/>
          <w:lang w:val="id-ID"/>
        </w:rPr>
        <w:t xml:space="preserve"> ini tidak ada perbedaan antara laki-laki dan perempuan, akan tetapi Ibnu Ishaq Ibn Rahawaih memberikan pengecualian bagi perempuan dengan tujuan berhias untuk suaminya.</w:t>
      </w:r>
    </w:p>
    <w:p w:rsidR="00327065" w:rsidRPr="00E1542E" w:rsidRDefault="00327065" w:rsidP="00327065">
      <w:pPr>
        <w:rPr>
          <w:rFonts w:ascii="Times New Roman" w:hAnsi="Times New Roman" w:cs="Times New Roman"/>
          <w:sz w:val="24"/>
          <w:szCs w:val="24"/>
          <w:lang w:val="id-ID"/>
        </w:rPr>
      </w:pPr>
      <w:r>
        <w:rPr>
          <w:rFonts w:ascii="Times New Roman" w:hAnsi="Times New Roman" w:cs="Times New Roman"/>
          <w:sz w:val="24"/>
          <w:szCs w:val="24"/>
          <w:lang w:val="id-ID"/>
        </w:rPr>
        <w:tab/>
        <w:t>Lalu menjelaskan Muhammad Saytto al-Dimyati, telah menjelaskan dalam kitabnya, bahwa sunnah hukumnya menyemir rambut bagi laki-laki maupun perempuan dengan warna merah atau kuning, serta jenggot bagi laki-laki. Akan tetapi ke</w:t>
      </w:r>
      <w:r w:rsidRPr="00BE2047">
        <w:rPr>
          <w:rFonts w:ascii="Times New Roman" w:hAnsi="Times New Roman" w:cs="Times New Roman"/>
          <w:i/>
          <w:iCs/>
          <w:sz w:val="24"/>
          <w:szCs w:val="24"/>
          <w:lang w:val="id-ID"/>
        </w:rPr>
        <w:t>sunnah</w:t>
      </w:r>
      <w:r>
        <w:rPr>
          <w:rFonts w:ascii="Times New Roman" w:hAnsi="Times New Roman" w:cs="Times New Roman"/>
          <w:sz w:val="24"/>
          <w:szCs w:val="24"/>
          <w:lang w:val="id-ID"/>
        </w:rPr>
        <w:t>an ini berlaku selama perbuatan tersebut tidak bertujuan untuk menyerupai orang-orang shalih, para ulama’ dan pengikut sunnah, sedang jika tujuannya menyerupai mereka (</w:t>
      </w:r>
      <w:r>
        <w:rPr>
          <w:rFonts w:ascii="Times New Roman" w:hAnsi="Times New Roman" w:cs="Times New Roman"/>
          <w:i/>
          <w:iCs/>
          <w:sz w:val="24"/>
          <w:szCs w:val="24"/>
          <w:lang w:val="id-ID"/>
        </w:rPr>
        <w:t>tasyabbuh</w:t>
      </w:r>
      <w:r>
        <w:rPr>
          <w:rFonts w:ascii="Times New Roman" w:hAnsi="Times New Roman" w:cs="Times New Roman"/>
          <w:sz w:val="24"/>
          <w:szCs w:val="24"/>
          <w:lang w:val="id-ID"/>
        </w:rPr>
        <w:t xml:space="preserve">) maka menjadi </w:t>
      </w:r>
      <w:r w:rsidRPr="00BE2047">
        <w:rPr>
          <w:rFonts w:ascii="Times New Roman" w:hAnsi="Times New Roman" w:cs="Times New Roman"/>
          <w:i/>
          <w:iCs/>
          <w:sz w:val="24"/>
          <w:szCs w:val="24"/>
          <w:lang w:val="id-ID"/>
        </w:rPr>
        <w:t>makruh</w:t>
      </w:r>
      <w:r>
        <w:rPr>
          <w:rFonts w:ascii="Times New Roman" w:hAnsi="Times New Roman" w:cs="Times New Roman"/>
          <w:sz w:val="24"/>
          <w:szCs w:val="24"/>
          <w:lang w:val="id-ID"/>
        </w:rPr>
        <w:t xml:space="preserve"> hukumnya. Hal ini sebagaimana penjelasan dalam kitab </w:t>
      </w:r>
      <w:r>
        <w:rPr>
          <w:rFonts w:ascii="Times New Roman" w:hAnsi="Times New Roman" w:cs="Times New Roman"/>
          <w:i/>
          <w:iCs/>
          <w:sz w:val="24"/>
          <w:szCs w:val="24"/>
          <w:lang w:val="id-ID"/>
        </w:rPr>
        <w:t>Syarah Raudh al-TalibinI</w:t>
      </w:r>
      <w:r>
        <w:rPr>
          <w:rFonts w:ascii="Times New Roman" w:hAnsi="Times New Roman" w:cs="Times New Roman"/>
          <w:sz w:val="24"/>
          <w:szCs w:val="24"/>
          <w:lang w:val="id-ID"/>
        </w:rPr>
        <w:t xml:space="preserve">, sedangkan jika warna yang digunakan untuk menyemir rambut adalah hitam maka hukumnya haram, jika tidak bertujuan untuk menakut-nakuti (menteror) musuh dalam berjihad. Hal ini </w:t>
      </w:r>
      <w:r>
        <w:rPr>
          <w:rFonts w:ascii="Times New Roman" w:hAnsi="Times New Roman" w:cs="Times New Roman"/>
          <w:sz w:val="24"/>
          <w:szCs w:val="24"/>
          <w:lang w:val="id-ID"/>
        </w:rPr>
        <w:lastRenderedPageBreak/>
        <w:t>sebab adanya hadits Abu Dawud, al-Nasa’i dan Ibnu Hibban dalam kitab Shahihnya, serta riwayat Ibnu Majah yang menyatakan pembolehan menyemir rambut dengan warna hitam untuk berjihad dan menyenangkan istri-istrinya.</w:t>
      </w:r>
      <w:r>
        <w:rPr>
          <w:rStyle w:val="FootnoteReference"/>
          <w:sz w:val="24"/>
          <w:szCs w:val="24"/>
          <w:lang w:val="id-ID"/>
        </w:rPr>
        <w:footnoteReference w:id="29"/>
      </w:r>
    </w:p>
    <w:p w:rsidR="00327065" w:rsidRDefault="00327065" w:rsidP="00327065">
      <w:pPr>
        <w:pStyle w:val="ListParagraph"/>
        <w:spacing w:line="480" w:lineRule="auto"/>
        <w:ind w:left="0" w:firstLine="720"/>
        <w:rPr>
          <w:lang w:val="id-ID"/>
        </w:rPr>
      </w:pPr>
      <w:r>
        <w:rPr>
          <w:lang w:val="id-ID"/>
        </w:rPr>
        <w:t xml:space="preserve">Sementara pada fenomena sekarang menyemir rambut sudah menjadi </w:t>
      </w:r>
      <w:r>
        <w:rPr>
          <w:i/>
          <w:iCs/>
          <w:lang w:val="id-ID"/>
        </w:rPr>
        <w:t xml:space="preserve">trend </w:t>
      </w:r>
      <w:r>
        <w:rPr>
          <w:lang w:val="id-ID"/>
        </w:rPr>
        <w:t xml:space="preserve"> atau gaya di masyarakat terbukti pada masyarakat umum khususnya anak muda sudah banyak yang menyemir rambut dengan warna warni seperti warna kuning, merah, ungu dan warna-warna mencolok lainnya. Sebenarnya menyemir rambut sudah menjadi sunnah dari Rasulullah untuk umat Islam yang ingin mewarnai </w:t>
      </w:r>
      <w:r>
        <w:rPr>
          <w:i/>
          <w:iCs/>
          <w:lang w:val="id-ID"/>
        </w:rPr>
        <w:t xml:space="preserve">uban </w:t>
      </w:r>
      <w:r>
        <w:rPr>
          <w:lang w:val="id-ID"/>
        </w:rPr>
        <w:t>agar tidak terlihat seperti orang-orang  Yahudi dan Nashrani yang tidak menyemir rambut mereka. Hal tersebut terdapat dalam hadits sebagai berikut :</w:t>
      </w:r>
    </w:p>
    <w:p w:rsidR="00327065" w:rsidRPr="00CA19BB" w:rsidRDefault="00327065" w:rsidP="00327065">
      <w:pPr>
        <w:spacing w:line="360" w:lineRule="auto"/>
        <w:jc w:val="right"/>
        <w:rPr>
          <w:rFonts w:ascii="Traditional Arabic" w:eastAsia="Times New Roman" w:hAnsi="Traditional Arabic" w:cs="Traditional Arabic"/>
          <w:b/>
          <w:bCs/>
          <w:sz w:val="32"/>
          <w:szCs w:val="32"/>
          <w:lang w:val="id-ID" w:eastAsia="id-ID"/>
        </w:rPr>
      </w:pPr>
      <w:r w:rsidRPr="00CA19BB">
        <w:rPr>
          <w:rFonts w:ascii="Traditional Arabic" w:eastAsia="Times New Roman" w:hAnsi="Traditional Arabic" w:cs="Traditional Arabic"/>
          <w:b/>
          <w:bCs/>
          <w:sz w:val="32"/>
          <w:szCs w:val="32"/>
          <w:rtl/>
          <w:lang w:eastAsia="id-ID"/>
        </w:rPr>
        <w:t>حَدَّثَنَا الحُمَيْدي حدّثنا سُفْيا نُ حدّثنا الزُّهْري عن أبي هريرة رضي الله عنه قال النّبي صلّى الله عليه وسلّم إنَّ اليهودَ والنّصارى لايسبغون فخالِفوهم</w:t>
      </w:r>
    </w:p>
    <w:p w:rsidR="00327065" w:rsidRDefault="00327065" w:rsidP="00E915A6">
      <w:pPr>
        <w:spacing w:after="100" w:afterAutospacing="1" w:line="240" w:lineRule="auto"/>
        <w:ind w:left="851" w:hanging="851"/>
        <w:rPr>
          <w:rFonts w:asciiTheme="majorBidi" w:eastAsia="Times New Roman" w:hAnsiTheme="majorBidi" w:cstheme="majorBidi"/>
          <w:sz w:val="24"/>
          <w:szCs w:val="24"/>
          <w:lang w:val="id-ID" w:eastAsia="id-ID"/>
        </w:rPr>
      </w:pPr>
      <w:r w:rsidRPr="00572A6E">
        <w:rPr>
          <w:rFonts w:asciiTheme="majorBidi" w:eastAsia="Times New Roman" w:hAnsiTheme="majorBidi" w:cstheme="majorBidi"/>
          <w:sz w:val="24"/>
          <w:szCs w:val="24"/>
          <w:lang w:val="id-ID" w:eastAsia="id-ID"/>
        </w:rPr>
        <w:t>Artinya</w:t>
      </w:r>
      <w:r>
        <w:rPr>
          <w:rFonts w:asciiTheme="majorBidi" w:eastAsia="Times New Roman" w:hAnsiTheme="majorBidi" w:cstheme="majorBidi"/>
          <w:i/>
          <w:iCs/>
          <w:sz w:val="24"/>
          <w:szCs w:val="24"/>
          <w:lang w:val="id-ID" w:eastAsia="id-ID"/>
        </w:rPr>
        <w:t>:</w:t>
      </w:r>
      <w:r w:rsidR="00572A6E">
        <w:rPr>
          <w:rFonts w:asciiTheme="majorBidi" w:eastAsia="Times New Roman" w:hAnsiTheme="majorBidi" w:cstheme="majorBidi"/>
          <w:i/>
          <w:iCs/>
          <w:sz w:val="24"/>
          <w:szCs w:val="24"/>
          <w:lang w:val="id-ID" w:eastAsia="id-ID"/>
        </w:rPr>
        <w:t>”(Buk</w:t>
      </w:r>
      <w:r w:rsidR="00A479CE">
        <w:rPr>
          <w:rFonts w:asciiTheme="majorBidi" w:eastAsia="Times New Roman" w:hAnsiTheme="majorBidi" w:cstheme="majorBidi"/>
          <w:i/>
          <w:iCs/>
          <w:sz w:val="24"/>
          <w:szCs w:val="24"/>
          <w:lang w:val="id-ID" w:eastAsia="id-ID"/>
        </w:rPr>
        <w:t>hari beliau berkata) telah meriwayat</w:t>
      </w:r>
      <w:r w:rsidR="00572A6E">
        <w:rPr>
          <w:rFonts w:asciiTheme="majorBidi" w:eastAsia="Times New Roman" w:hAnsiTheme="majorBidi" w:cstheme="majorBidi"/>
          <w:i/>
          <w:iCs/>
          <w:sz w:val="24"/>
          <w:szCs w:val="24"/>
          <w:lang w:val="id-ID" w:eastAsia="id-ID"/>
        </w:rPr>
        <w:t>kan kepada</w:t>
      </w:r>
      <w:r w:rsidR="00A479CE">
        <w:rPr>
          <w:rFonts w:asciiTheme="majorBidi" w:eastAsia="Times New Roman" w:hAnsiTheme="majorBidi" w:cstheme="majorBidi"/>
          <w:i/>
          <w:iCs/>
          <w:sz w:val="24"/>
          <w:szCs w:val="24"/>
          <w:lang w:val="id-ID" w:eastAsia="id-ID"/>
        </w:rPr>
        <w:t xml:space="preserve"> kami</w:t>
      </w:r>
      <w:r w:rsidRPr="00684109">
        <w:rPr>
          <w:rFonts w:asciiTheme="majorBidi" w:eastAsia="Times New Roman" w:hAnsiTheme="majorBidi" w:cstheme="majorBidi"/>
          <w:i/>
          <w:iCs/>
          <w:sz w:val="24"/>
          <w:szCs w:val="24"/>
          <w:lang w:val="id-ID" w:eastAsia="id-ID"/>
        </w:rPr>
        <w:t xml:space="preserve"> Al Humaid</w:t>
      </w:r>
      <w:r w:rsidR="00572A6E">
        <w:rPr>
          <w:rFonts w:asciiTheme="majorBidi" w:eastAsia="Times New Roman" w:hAnsiTheme="majorBidi" w:cstheme="majorBidi"/>
          <w:i/>
          <w:iCs/>
          <w:sz w:val="24"/>
          <w:szCs w:val="24"/>
          <w:lang w:val="id-ID" w:eastAsia="id-ID"/>
        </w:rPr>
        <w:t>i telah menceritakan kepada</w:t>
      </w:r>
      <w:r w:rsidRPr="00684109">
        <w:rPr>
          <w:rFonts w:asciiTheme="majorBidi" w:eastAsia="Times New Roman" w:hAnsiTheme="majorBidi" w:cstheme="majorBidi"/>
          <w:i/>
          <w:iCs/>
          <w:sz w:val="24"/>
          <w:szCs w:val="24"/>
          <w:lang w:val="id-ID" w:eastAsia="id-ID"/>
        </w:rPr>
        <w:t xml:space="preserve"> Sufyan telah menceritakan kepada kami Az Zuhri dan Abu Salamah dan Sulaiman bin Yasar dari Abu Hurairah ra., bahwa nabi SAW. bersabda: “Sesungguhnya orang-orang Yahudi dan Nashrani tidak mewarnai rambut mereka, maka selisihilah</w:t>
      </w:r>
      <w:r w:rsidRPr="00684109">
        <w:rPr>
          <w:rFonts w:asciiTheme="majorBidi" w:eastAsia="Times New Roman" w:hAnsiTheme="majorBidi" w:cstheme="majorBidi"/>
          <w:sz w:val="24"/>
          <w:szCs w:val="24"/>
          <w:lang w:val="id-ID" w:eastAsia="id-ID"/>
        </w:rPr>
        <w:t xml:space="preserve"> </w:t>
      </w:r>
      <w:r w:rsidRPr="00684109">
        <w:rPr>
          <w:rFonts w:asciiTheme="majorBidi" w:eastAsia="Times New Roman" w:hAnsiTheme="majorBidi" w:cstheme="majorBidi"/>
          <w:i/>
          <w:iCs/>
          <w:sz w:val="24"/>
          <w:szCs w:val="24"/>
          <w:lang w:val="id-ID" w:eastAsia="id-ID"/>
        </w:rPr>
        <w:t>mereka”</w:t>
      </w:r>
      <w:r>
        <w:rPr>
          <w:rFonts w:asciiTheme="majorBidi" w:eastAsia="Times New Roman" w:hAnsiTheme="majorBidi" w:cstheme="majorBidi"/>
          <w:sz w:val="24"/>
          <w:szCs w:val="24"/>
          <w:lang w:val="id-ID" w:eastAsia="id-ID"/>
        </w:rPr>
        <w:t>.</w:t>
      </w:r>
      <w:r>
        <w:rPr>
          <w:rStyle w:val="FootnoteReference"/>
          <w:rFonts w:asciiTheme="majorBidi" w:eastAsia="Times New Roman" w:hAnsiTheme="majorBidi" w:cstheme="majorBidi"/>
          <w:sz w:val="24"/>
          <w:szCs w:val="24"/>
          <w:lang w:val="id-ID" w:eastAsia="id-ID"/>
        </w:rPr>
        <w:footnoteReference w:id="30"/>
      </w:r>
      <w:r>
        <w:rPr>
          <w:rFonts w:asciiTheme="majorBidi" w:eastAsia="Times New Roman" w:hAnsiTheme="majorBidi" w:cstheme="majorBidi"/>
          <w:sz w:val="24"/>
          <w:szCs w:val="24"/>
          <w:lang w:val="id-ID" w:eastAsia="id-ID"/>
        </w:rPr>
        <w:t xml:space="preserve">( </w:t>
      </w:r>
      <w:r w:rsidR="00572A6E">
        <w:rPr>
          <w:rFonts w:asciiTheme="majorBidi" w:eastAsia="Times New Roman" w:hAnsiTheme="majorBidi" w:cstheme="majorBidi"/>
          <w:sz w:val="24"/>
          <w:szCs w:val="24"/>
          <w:lang w:val="id-ID" w:eastAsia="id-ID"/>
        </w:rPr>
        <w:t xml:space="preserve">HR. </w:t>
      </w:r>
      <w:r>
        <w:rPr>
          <w:rFonts w:asciiTheme="majorBidi" w:eastAsia="Times New Roman" w:hAnsiTheme="majorBidi" w:cstheme="majorBidi"/>
          <w:sz w:val="24"/>
          <w:szCs w:val="24"/>
          <w:lang w:val="id-ID" w:eastAsia="id-ID"/>
        </w:rPr>
        <w:t>B</w:t>
      </w:r>
      <w:r w:rsidRPr="00CA19BB">
        <w:rPr>
          <w:rFonts w:asciiTheme="majorBidi" w:eastAsia="Times New Roman" w:hAnsiTheme="majorBidi" w:cstheme="majorBidi"/>
          <w:sz w:val="24"/>
          <w:szCs w:val="24"/>
          <w:lang w:val="id-ID" w:eastAsia="id-ID"/>
        </w:rPr>
        <w:t>ukhari</w:t>
      </w:r>
      <w:r w:rsidR="00572A6E">
        <w:rPr>
          <w:rFonts w:asciiTheme="majorBidi" w:eastAsia="Times New Roman" w:hAnsiTheme="majorBidi" w:cstheme="majorBidi"/>
          <w:sz w:val="24"/>
          <w:szCs w:val="24"/>
          <w:lang w:val="id-ID" w:eastAsia="id-ID"/>
        </w:rPr>
        <w:t xml:space="preserve"> </w:t>
      </w:r>
      <w:r w:rsidRPr="00CA19BB">
        <w:rPr>
          <w:rFonts w:asciiTheme="majorBidi" w:eastAsia="Times New Roman" w:hAnsiTheme="majorBidi" w:cstheme="majorBidi"/>
          <w:sz w:val="24"/>
          <w:szCs w:val="24"/>
          <w:lang w:val="id-ID" w:eastAsia="id-ID"/>
        </w:rPr>
        <w:t>)</w:t>
      </w:r>
    </w:p>
    <w:p w:rsidR="00327065" w:rsidRPr="00572A6E" w:rsidRDefault="00327065" w:rsidP="00572A6E">
      <w:pPr>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Sebenarnya Rasulullah saw telah mengajarkan dari zaman beliau dengan menggunakan </w:t>
      </w:r>
      <w:r>
        <w:rPr>
          <w:rFonts w:ascii="Times New Roman" w:eastAsia="Times New Roman" w:hAnsi="Times New Roman" w:cs="Times New Roman"/>
          <w:i/>
          <w:iCs/>
          <w:sz w:val="24"/>
          <w:szCs w:val="24"/>
          <w:lang w:val="id-ID" w:eastAsia="id-ID"/>
        </w:rPr>
        <w:t xml:space="preserve">hina’ </w:t>
      </w:r>
      <w:r>
        <w:rPr>
          <w:rFonts w:ascii="Times New Roman" w:eastAsia="Times New Roman" w:hAnsi="Times New Roman" w:cs="Times New Roman"/>
          <w:sz w:val="24"/>
          <w:szCs w:val="24"/>
          <w:lang w:val="id-ID" w:eastAsia="id-ID"/>
        </w:rPr>
        <w:t xml:space="preserve">dan </w:t>
      </w:r>
      <w:r>
        <w:rPr>
          <w:rFonts w:ascii="Times New Roman" w:eastAsia="Times New Roman" w:hAnsi="Times New Roman" w:cs="Times New Roman"/>
          <w:i/>
          <w:iCs/>
          <w:sz w:val="24"/>
          <w:szCs w:val="24"/>
          <w:lang w:val="id-ID" w:eastAsia="id-ID"/>
        </w:rPr>
        <w:t xml:space="preserve">katam. </w:t>
      </w:r>
      <w:r>
        <w:rPr>
          <w:rFonts w:ascii="Times New Roman" w:eastAsia="Times New Roman" w:hAnsi="Times New Roman" w:cs="Times New Roman"/>
          <w:sz w:val="24"/>
          <w:szCs w:val="24"/>
          <w:lang w:val="id-ID" w:eastAsia="id-ID"/>
        </w:rPr>
        <w:t xml:space="preserve">Sesungguhnya warna dari bahan </w:t>
      </w:r>
      <w:r>
        <w:rPr>
          <w:rFonts w:ascii="Times New Roman" w:eastAsia="Times New Roman" w:hAnsi="Times New Roman" w:cs="Times New Roman"/>
          <w:i/>
          <w:iCs/>
          <w:sz w:val="24"/>
          <w:szCs w:val="24"/>
          <w:lang w:val="id-ID" w:eastAsia="id-ID"/>
        </w:rPr>
        <w:t xml:space="preserve">hina’ </w:t>
      </w:r>
      <w:r>
        <w:rPr>
          <w:rFonts w:ascii="Times New Roman" w:eastAsia="Times New Roman" w:hAnsi="Times New Roman" w:cs="Times New Roman"/>
          <w:sz w:val="24"/>
          <w:szCs w:val="24"/>
          <w:lang w:val="id-ID" w:eastAsia="id-ID"/>
        </w:rPr>
        <w:t xml:space="preserve">adalah warna kemerah-merahan sedangkan warna </w:t>
      </w:r>
      <w:r>
        <w:rPr>
          <w:rFonts w:ascii="Times New Roman" w:eastAsia="Times New Roman" w:hAnsi="Times New Roman" w:cs="Times New Roman"/>
          <w:i/>
          <w:iCs/>
          <w:sz w:val="24"/>
          <w:szCs w:val="24"/>
          <w:lang w:val="id-ID" w:eastAsia="id-ID"/>
        </w:rPr>
        <w:t xml:space="preserve">katam </w:t>
      </w:r>
      <w:r>
        <w:rPr>
          <w:rFonts w:ascii="Times New Roman" w:eastAsia="Times New Roman" w:hAnsi="Times New Roman" w:cs="Times New Roman"/>
          <w:sz w:val="24"/>
          <w:szCs w:val="24"/>
          <w:lang w:val="id-ID" w:eastAsia="id-ID"/>
        </w:rPr>
        <w:t xml:space="preserve">akan menjadi warna kehitam-hitaman </w:t>
      </w:r>
      <w:r>
        <w:rPr>
          <w:rFonts w:ascii="Times New Roman" w:eastAsia="Times New Roman" w:hAnsi="Times New Roman" w:cs="Times New Roman"/>
          <w:sz w:val="24"/>
          <w:szCs w:val="24"/>
          <w:lang w:val="id-ID" w:eastAsia="id-ID"/>
        </w:rPr>
        <w:lastRenderedPageBreak/>
        <w:t xml:space="preserve">apabila digunakan untuk menyemir rambut ada juga yang memakai </w:t>
      </w:r>
      <w:r w:rsidRPr="00E5408E">
        <w:rPr>
          <w:rFonts w:ascii="Times New Roman" w:eastAsia="Times New Roman" w:hAnsi="Times New Roman" w:cs="Times New Roman"/>
          <w:i/>
          <w:iCs/>
          <w:sz w:val="24"/>
          <w:szCs w:val="24"/>
          <w:lang w:val="id-ID" w:eastAsia="id-ID"/>
        </w:rPr>
        <w:t>inai</w:t>
      </w:r>
      <w:r>
        <w:rPr>
          <w:rFonts w:ascii="Times New Roman" w:eastAsia="Times New Roman" w:hAnsi="Times New Roman" w:cs="Times New Roman"/>
          <w:sz w:val="24"/>
          <w:szCs w:val="24"/>
          <w:lang w:val="id-ID" w:eastAsia="id-ID"/>
        </w:rPr>
        <w:t xml:space="preserve"> yang bewarna kuning sehingga terkadang warna yang dipakai untu</w:t>
      </w:r>
      <w:r w:rsidR="006C43AE">
        <w:rPr>
          <w:rFonts w:ascii="Times New Roman" w:eastAsia="Times New Roman" w:hAnsi="Times New Roman" w:cs="Times New Roman"/>
          <w:sz w:val="24"/>
          <w:szCs w:val="24"/>
          <w:lang w:val="id-ID" w:eastAsia="id-ID"/>
        </w:rPr>
        <w:t xml:space="preserve">k mengecat akan dicampur untuk </w:t>
      </w:r>
      <w:r w:rsidR="006976AC">
        <w:rPr>
          <w:rFonts w:ascii="Times New Roman" w:eastAsia="Times New Roman" w:hAnsi="Times New Roman" w:cs="Times New Roman"/>
          <w:sz w:val="24"/>
          <w:szCs w:val="24"/>
          <w:lang w:val="id-ID" w:eastAsia="id-ID"/>
        </w:rPr>
        <w:t>mendapatkan warna yang bagus</w:t>
      </w:r>
      <w:r>
        <w:rPr>
          <w:rFonts w:ascii="Times New Roman" w:eastAsia="Times New Roman" w:hAnsi="Times New Roman" w:cs="Times New Roman"/>
          <w:sz w:val="24"/>
          <w:szCs w:val="24"/>
          <w:lang w:val="id-ID" w:eastAsia="id-ID"/>
        </w:rPr>
        <w:t xml:space="preserve">, maka sebaiknya menggunakan </w:t>
      </w:r>
      <w:r>
        <w:rPr>
          <w:rFonts w:ascii="Times New Roman" w:eastAsia="Times New Roman" w:hAnsi="Times New Roman" w:cs="Times New Roman"/>
          <w:i/>
          <w:iCs/>
          <w:sz w:val="24"/>
          <w:szCs w:val="24"/>
          <w:lang w:val="id-ID" w:eastAsia="id-ID"/>
        </w:rPr>
        <w:t xml:space="preserve">hina’ </w:t>
      </w:r>
      <w:r>
        <w:rPr>
          <w:rFonts w:ascii="Times New Roman" w:eastAsia="Times New Roman" w:hAnsi="Times New Roman" w:cs="Times New Roman"/>
          <w:sz w:val="24"/>
          <w:szCs w:val="24"/>
          <w:lang w:val="id-ID" w:eastAsia="id-ID"/>
        </w:rPr>
        <w:t xml:space="preserve">dan </w:t>
      </w:r>
      <w:r>
        <w:rPr>
          <w:rFonts w:ascii="Times New Roman" w:eastAsia="Times New Roman" w:hAnsi="Times New Roman" w:cs="Times New Roman"/>
          <w:i/>
          <w:iCs/>
          <w:sz w:val="24"/>
          <w:szCs w:val="24"/>
          <w:lang w:val="id-ID" w:eastAsia="id-ID"/>
        </w:rPr>
        <w:t xml:space="preserve">katam </w:t>
      </w:r>
      <w:r>
        <w:rPr>
          <w:rFonts w:ascii="Times New Roman" w:eastAsia="Times New Roman" w:hAnsi="Times New Roman" w:cs="Times New Roman"/>
          <w:sz w:val="24"/>
          <w:szCs w:val="24"/>
          <w:lang w:val="id-ID" w:eastAsia="id-ID"/>
        </w:rPr>
        <w:t>secukupnya</w:t>
      </w:r>
      <w:r>
        <w:rPr>
          <w:rFonts w:ascii="Times New Roman" w:eastAsia="Times New Roman" w:hAnsi="Times New Roman" w:cs="Times New Roman"/>
          <w:i/>
          <w:iCs/>
          <w:sz w:val="24"/>
          <w:szCs w:val="24"/>
          <w:lang w:val="id-ID" w:eastAsia="id-ID"/>
        </w:rPr>
        <w:t xml:space="preserve"> </w:t>
      </w:r>
      <w:r>
        <w:rPr>
          <w:rFonts w:ascii="Times New Roman" w:eastAsia="Times New Roman" w:hAnsi="Times New Roman" w:cs="Times New Roman"/>
          <w:sz w:val="24"/>
          <w:szCs w:val="24"/>
          <w:lang w:val="id-ID" w:eastAsia="id-ID"/>
        </w:rPr>
        <w:t>agar rambut dan pori-pori dalam rambut tetap b</w:t>
      </w:r>
      <w:r w:rsidR="00D30195">
        <w:rPr>
          <w:rFonts w:ascii="Times New Roman" w:eastAsia="Times New Roman" w:hAnsi="Times New Roman" w:cs="Times New Roman"/>
          <w:sz w:val="24"/>
          <w:szCs w:val="24"/>
          <w:lang w:val="id-ID" w:eastAsia="id-ID"/>
        </w:rPr>
        <w:t>aik dan tidak terhalang</w:t>
      </w:r>
      <w:r>
        <w:rPr>
          <w:rFonts w:ascii="Times New Roman" w:eastAsia="Times New Roman" w:hAnsi="Times New Roman" w:cs="Times New Roman"/>
          <w:sz w:val="24"/>
          <w:szCs w:val="24"/>
          <w:lang w:val="id-ID" w:eastAsia="id-ID"/>
        </w:rPr>
        <w:t xml:space="preserve"> pada saat berwudhu’</w:t>
      </w:r>
      <w:r w:rsidR="00D30195">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 xml:space="preserve"> sehingga akan tetap sah dalam shalatnya. Hal ters</w:t>
      </w:r>
      <w:r w:rsidR="00572A6E">
        <w:rPr>
          <w:rFonts w:ascii="Times New Roman" w:eastAsia="Times New Roman" w:hAnsi="Times New Roman" w:cs="Times New Roman"/>
          <w:sz w:val="24"/>
          <w:szCs w:val="24"/>
          <w:lang w:val="id-ID" w:eastAsia="id-ID"/>
        </w:rPr>
        <w:t xml:space="preserve">ebut terdapat dalam hadits ini , </w:t>
      </w:r>
      <w:r w:rsidRPr="008265F7">
        <w:rPr>
          <w:rFonts w:ascii="Times New Roman" w:eastAsia="Times New Roman" w:hAnsi="Times New Roman" w:cs="Times New Roman"/>
          <w:sz w:val="24"/>
          <w:szCs w:val="24"/>
          <w:lang w:val="id-ID"/>
        </w:rPr>
        <w:t>Hadis riwayat Imam Al-Tirmidzi no. 1675</w:t>
      </w:r>
    </w:p>
    <w:p w:rsidR="00327065" w:rsidRPr="002C5B5F" w:rsidRDefault="00327065" w:rsidP="00327065">
      <w:pPr>
        <w:bidi/>
        <w:spacing w:line="360" w:lineRule="auto"/>
        <w:rPr>
          <w:rFonts w:ascii="Traditional Arabic" w:eastAsia="Times New Roman" w:hAnsi="Traditional Arabic" w:cs="Traditional Arabic"/>
          <w:b/>
          <w:bCs/>
          <w:sz w:val="32"/>
          <w:szCs w:val="32"/>
        </w:rPr>
      </w:pPr>
      <w:r w:rsidRPr="002C5B5F">
        <w:rPr>
          <w:rFonts w:ascii="Traditional Arabic" w:eastAsia="Times New Roman" w:hAnsi="Traditional Arabic" w:cs="Traditional Arabic"/>
          <w:b/>
          <w:bCs/>
          <w:sz w:val="32"/>
          <w:szCs w:val="32"/>
          <w:rtl/>
        </w:rPr>
        <w:t>حَدَّثَنَا سُوَيْدُ بْنُ نَصْرٍ أَخْبَرَنَا ابْنُ الْمُبَارَكِ عَنْ الْأَجْلَحِ عَنْ عَبْدِ اللَّهِ بْنِ بُرَيْدَةَ عَنْ أَبِي الْأَسْوَدِ عَنْ أَبِي ذَرٍّ عَنْ النَّبِيِّ صَلَّى اللَّهُ عَلَيْهِ وَسَلَّمَ قَالَ إِنَّ أَحْسَنَ مَا غُيِّرَ بِهِ الشَّيْبُ الْحِنَّاءُ وَالْكَتَمُ قَالَ أَبُو عِيسَى هَذَا حَدِيثٌ حَسَنٌ صَحِيحٌ وَأَبُو الْأَسْوَدِ الدِّيلِيُّ اسْمُهُ ظَالِمُ بْنُ عَمْرِو بْنِ سُفْيَانَ</w:t>
      </w:r>
    </w:p>
    <w:p w:rsidR="00572A6E" w:rsidRDefault="00327065" w:rsidP="00E915A6">
      <w:pPr>
        <w:spacing w:after="100" w:afterAutospacing="1" w:line="240" w:lineRule="auto"/>
        <w:ind w:left="851" w:hanging="851"/>
        <w:rPr>
          <w:rFonts w:ascii="Times New Roman" w:eastAsia="Times New Roman" w:hAnsi="Times New Roman" w:cs="Times New Roman"/>
          <w:i/>
          <w:iCs/>
          <w:sz w:val="24"/>
          <w:szCs w:val="24"/>
          <w:lang w:val="id-ID"/>
        </w:rPr>
      </w:pPr>
      <w:r w:rsidRPr="00572A6E">
        <w:rPr>
          <w:rFonts w:ascii="Times New Roman" w:eastAsia="Times New Roman" w:hAnsi="Times New Roman" w:cs="Times New Roman"/>
          <w:sz w:val="24"/>
          <w:szCs w:val="24"/>
          <w:lang w:val="id-ID"/>
        </w:rPr>
        <w:t>Artinya</w:t>
      </w:r>
      <w:r w:rsidRPr="002C5B5F">
        <w:rPr>
          <w:rFonts w:ascii="Times New Roman" w:eastAsia="Times New Roman" w:hAnsi="Times New Roman" w:cs="Times New Roman"/>
          <w:i/>
          <w:iCs/>
          <w:sz w:val="24"/>
          <w:szCs w:val="24"/>
          <w:lang w:val="id-ID"/>
        </w:rPr>
        <w:t xml:space="preserve"> :Diriwayatkan dari Suaid bin Nashr, dari Ibnu Mubarak, dari al-Ajlahi, dari Abdullah bin Buraidah, dari Abi al-Aswadi, dari Abi Dzar, dari Nabi SAW bersabda: sesungguhnya sebaik-baik bahan untuk menyemir uban adalah dengan hina’ dan katam. Abu Isa berkata: ini adalah hadits hasan shahih, dan Abu al-Aswadi al-Daili namanya adalah Dzalim bin Amr bin Sufya</w:t>
      </w:r>
      <w:r>
        <w:rPr>
          <w:rFonts w:ascii="Times New Roman" w:eastAsia="Times New Roman" w:hAnsi="Times New Roman" w:cs="Times New Roman"/>
          <w:i/>
          <w:iCs/>
          <w:sz w:val="24"/>
          <w:szCs w:val="24"/>
          <w:lang w:val="id-ID"/>
        </w:rPr>
        <w:t>n.</w:t>
      </w:r>
      <w:r>
        <w:rPr>
          <w:rStyle w:val="FootnoteReference"/>
          <w:rFonts w:ascii="Times New Roman" w:eastAsia="Times New Roman" w:hAnsi="Times New Roman" w:cs="Times New Roman"/>
          <w:i/>
          <w:iCs/>
          <w:sz w:val="24"/>
          <w:szCs w:val="24"/>
          <w:lang w:val="id-ID"/>
        </w:rPr>
        <w:footnoteReference w:id="31"/>
      </w:r>
      <w:r w:rsidR="00572A6E">
        <w:rPr>
          <w:rFonts w:ascii="Times New Roman" w:eastAsia="Times New Roman" w:hAnsi="Times New Roman" w:cs="Times New Roman"/>
          <w:i/>
          <w:iCs/>
          <w:sz w:val="24"/>
          <w:szCs w:val="24"/>
          <w:lang w:val="id-ID"/>
        </w:rPr>
        <w:t>(HR Al Tirmidzi)</w:t>
      </w:r>
    </w:p>
    <w:p w:rsidR="00327065" w:rsidRDefault="00327065" w:rsidP="00327065">
      <w:pPr>
        <w:ind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Pada hadits lain juga ada yang diriwayatkan oleh Abu Dawud, An Nasa’i dan Sunan Ibnu Majah dengan lafaz yang sama dengan yang diriwayatkan oleh </w:t>
      </w:r>
      <w:r w:rsidR="00A42DC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al-Tirmidzi dengan status haditsny </w:t>
      </w:r>
      <w:r w:rsidRPr="00061C60">
        <w:rPr>
          <w:rFonts w:ascii="Times New Roman" w:eastAsia="Times New Roman" w:hAnsi="Times New Roman" w:cs="Times New Roman"/>
          <w:i/>
          <w:iCs/>
          <w:sz w:val="24"/>
          <w:szCs w:val="24"/>
          <w:lang w:val="id-ID"/>
        </w:rPr>
        <w:t>shahih</w:t>
      </w:r>
      <w:r>
        <w:rPr>
          <w:rFonts w:ascii="Times New Roman" w:eastAsia="Times New Roman" w:hAnsi="Times New Roman" w:cs="Times New Roman"/>
          <w:i/>
          <w:iCs/>
          <w:sz w:val="24"/>
          <w:szCs w:val="24"/>
          <w:lang w:val="id-ID"/>
        </w:rPr>
        <w:t>.</w:t>
      </w:r>
      <w:r w:rsidRPr="00061C60">
        <w:rPr>
          <w:rFonts w:ascii="Times New Roman" w:eastAsia="Times New Roman" w:hAnsi="Times New Roman" w:cs="Times New Roman"/>
          <w:i/>
          <w:iCs/>
          <w:sz w:val="24"/>
          <w:szCs w:val="24"/>
          <w:lang w:val="id-ID"/>
        </w:rPr>
        <w:t xml:space="preserve"> </w:t>
      </w:r>
      <w:r>
        <w:rPr>
          <w:rFonts w:ascii="Times New Roman" w:eastAsia="Times New Roman" w:hAnsi="Times New Roman" w:cs="Times New Roman"/>
          <w:sz w:val="24"/>
          <w:szCs w:val="24"/>
          <w:lang w:val="id-ID"/>
        </w:rPr>
        <w:t>Walaupun sebenarnya Rasulullah</w:t>
      </w:r>
      <w:r w:rsidR="00A42DCC">
        <w:rPr>
          <w:rFonts w:ascii="Times New Roman" w:eastAsia="Times New Roman" w:hAnsi="Times New Roman" w:cs="Times New Roman"/>
          <w:sz w:val="24"/>
          <w:szCs w:val="24"/>
          <w:lang w:val="id-ID"/>
        </w:rPr>
        <w:t xml:space="preserve"> saw</w:t>
      </w:r>
      <w:r>
        <w:rPr>
          <w:rFonts w:ascii="Times New Roman" w:eastAsia="Times New Roman" w:hAnsi="Times New Roman" w:cs="Times New Roman"/>
          <w:sz w:val="24"/>
          <w:szCs w:val="24"/>
          <w:lang w:val="id-ID"/>
        </w:rPr>
        <w:t xml:space="preserve"> telah mengajarkan dan memberikan informasi tentang bahan dan warna yang baik untuk mengecat rambut akan tetapi masyarakat Islam belum tahu akan adanya informasi dari hadits-hadits ini, kebanyakan dari mereka hanya mengikuti </w:t>
      </w:r>
      <w:r>
        <w:rPr>
          <w:rFonts w:ascii="Times New Roman" w:eastAsia="Times New Roman" w:hAnsi="Times New Roman" w:cs="Times New Roman"/>
          <w:i/>
          <w:iCs/>
          <w:sz w:val="24"/>
          <w:szCs w:val="24"/>
          <w:lang w:val="id-ID"/>
        </w:rPr>
        <w:t xml:space="preserve">trend </w:t>
      </w:r>
      <w:r>
        <w:rPr>
          <w:rFonts w:ascii="Times New Roman" w:eastAsia="Times New Roman" w:hAnsi="Times New Roman" w:cs="Times New Roman"/>
          <w:sz w:val="24"/>
          <w:szCs w:val="24"/>
          <w:lang w:val="id-ID"/>
        </w:rPr>
        <w:t xml:space="preserve">(model) yang sedang berkembang di dunia, maka masyarakat mengikuti tanpa </w:t>
      </w:r>
      <w:r>
        <w:rPr>
          <w:rFonts w:ascii="Times New Roman" w:eastAsia="Times New Roman" w:hAnsi="Times New Roman" w:cs="Times New Roman"/>
          <w:sz w:val="24"/>
          <w:szCs w:val="24"/>
          <w:lang w:val="id-ID"/>
        </w:rPr>
        <w:lastRenderedPageBreak/>
        <w:t xml:space="preserve">mengetahui sunnah dari menyemir rambut tentang bahan dan warna yang baik digunakan agar tidak merusak rambut. Kebanyakan masyarakat menyemir rambut dengan warna-warna yang mencolok seperti warna merah, kuning, hijau, biru dan lainnya. Hal ini sudah terdapat dalam hadits yang menganjurkan untuk menyemir dengan warna merah dan kuning sebagai berikut: </w:t>
      </w:r>
    </w:p>
    <w:p w:rsidR="00327065" w:rsidRPr="000F6D3B" w:rsidRDefault="00327065" w:rsidP="00327065">
      <w:pPr>
        <w:pStyle w:val="NormalWeb"/>
        <w:spacing w:before="0" w:beforeAutospacing="0" w:after="0" w:afterAutospacing="0" w:line="360" w:lineRule="auto"/>
        <w:jc w:val="right"/>
        <w:rPr>
          <w:rFonts w:ascii="Traditional Arabic" w:hAnsi="Traditional Arabic" w:cs="Traditional Arabic"/>
          <w:b/>
          <w:bCs/>
          <w:sz w:val="32"/>
          <w:szCs w:val="32"/>
        </w:rPr>
      </w:pPr>
      <w:r w:rsidRPr="000F6D3B">
        <w:rPr>
          <w:rFonts w:ascii="Traditional Arabic" w:hAnsi="Traditional Arabic" w:cs="Traditional Arabic"/>
          <w:b/>
          <w:bCs/>
          <w:sz w:val="32"/>
          <w:szCs w:val="32"/>
          <w:rtl/>
        </w:rPr>
        <w:t>حَدَّثَنَا مُوسَى بْنُ إِسْمَاعِيلَ حَدَّثَنَا سَلَّامٌ عَنْ عُثْمَانَ بْنِ عَبْدِ اللَّهِ بْنِ مَوْهَبٍ قَالَ دَخَلْتُ عَلَى أُمِّ سَلَمَةَ فَأَخْرَجَتْ إِلَيْنَا شَعَرًا مِنْ شَعَرِ النَّبِيِّ صَلَّى اللَّهُ عَلَيْهِ وَسَلَّمَ مَخْضُوبًا وَ قَالَ لَنَا أَبُو نُعَيْمٍ حَدَّثَنَا نُصَيْرُ بْنُ أَبِي الْأَشْعَثِ عَنْ ابْنِ مَوْهَبٍ أَنَّ أُمَّ سَلَمَةَ أَرَتْهُ شَعَرَ النَّبِيِّ صَلَّى اللَّهُ عَلَيْهِ وَسَلَّمَ أَحْمَرَ</w:t>
      </w:r>
    </w:p>
    <w:p w:rsidR="00327065" w:rsidRPr="00637F6C" w:rsidRDefault="00327065" w:rsidP="00A21581">
      <w:pPr>
        <w:pStyle w:val="NormalWeb"/>
        <w:spacing w:before="0" w:beforeAutospacing="0"/>
        <w:ind w:left="851" w:hanging="851"/>
        <w:jc w:val="both"/>
        <w:rPr>
          <w:i/>
          <w:iCs/>
          <w:lang w:val="id-ID"/>
        </w:rPr>
      </w:pPr>
      <w:r w:rsidRPr="00572A6E">
        <w:rPr>
          <w:lang w:val="id-ID"/>
        </w:rPr>
        <w:t>Artinya</w:t>
      </w:r>
      <w:r w:rsidRPr="00637F6C">
        <w:rPr>
          <w:i/>
          <w:iCs/>
          <w:lang w:val="id-ID"/>
        </w:rPr>
        <w:t xml:space="preserve"> :</w:t>
      </w:r>
      <w:r w:rsidR="00572A6E">
        <w:rPr>
          <w:i/>
          <w:iCs/>
          <w:lang w:val="id-ID"/>
        </w:rPr>
        <w:t>”</w:t>
      </w:r>
      <w:r w:rsidR="003250C1">
        <w:rPr>
          <w:i/>
          <w:iCs/>
          <w:lang w:val="id-ID"/>
        </w:rPr>
        <w:t>Diriwayatkan</w:t>
      </w:r>
      <w:r w:rsidR="00572A6E">
        <w:rPr>
          <w:i/>
          <w:iCs/>
          <w:lang w:val="id-ID"/>
        </w:rPr>
        <w:t xml:space="preserve"> dari</w:t>
      </w:r>
      <w:r>
        <w:rPr>
          <w:i/>
          <w:iCs/>
          <w:lang w:val="id-ID"/>
        </w:rPr>
        <w:t xml:space="preserve"> Musa bin Isma'il</w:t>
      </w:r>
      <w:r w:rsidRPr="00637F6C">
        <w:rPr>
          <w:i/>
          <w:iCs/>
          <w:lang w:val="id-ID"/>
        </w:rPr>
        <w:t xml:space="preserve"> </w:t>
      </w:r>
      <w:r w:rsidR="00572A6E">
        <w:rPr>
          <w:i/>
          <w:iCs/>
          <w:lang w:val="id-ID"/>
        </w:rPr>
        <w:t>dari</w:t>
      </w:r>
      <w:r>
        <w:rPr>
          <w:i/>
          <w:iCs/>
          <w:lang w:val="id-ID"/>
        </w:rPr>
        <w:t xml:space="preserve"> Sallam dari Utsman bin Abdullah bin Mauhab</w:t>
      </w:r>
      <w:r w:rsidRPr="00637F6C">
        <w:rPr>
          <w:i/>
          <w:iCs/>
          <w:lang w:val="id-ID"/>
        </w:rPr>
        <w:t xml:space="preserve"> d</w:t>
      </w:r>
      <w:r>
        <w:rPr>
          <w:i/>
          <w:iCs/>
          <w:lang w:val="id-ID"/>
        </w:rPr>
        <w:t>ia berkata; aku pernah menemui Ummu Salamah</w:t>
      </w:r>
      <w:r w:rsidRPr="00637F6C">
        <w:rPr>
          <w:i/>
          <w:iCs/>
          <w:lang w:val="id-ID"/>
        </w:rPr>
        <w:t xml:space="preserve"> lalu dia mengeluarkan kepada kami beberapa helai rambut Nabi shallallahu 'alaihi wasallam yan</w:t>
      </w:r>
      <w:r>
        <w:rPr>
          <w:i/>
          <w:iCs/>
          <w:lang w:val="id-ID"/>
        </w:rPr>
        <w:t>g telah diwarnai dengan inai." Abu Nu'aim</w:t>
      </w:r>
      <w:r w:rsidRPr="00637F6C">
        <w:rPr>
          <w:i/>
          <w:iCs/>
          <w:lang w:val="id-ID"/>
        </w:rPr>
        <w:t xml:space="preserve"> berkata kepada kami; </w:t>
      </w:r>
      <w:r>
        <w:rPr>
          <w:i/>
          <w:iCs/>
          <w:lang w:val="id-ID"/>
        </w:rPr>
        <w:t>telah menceritakan kepada kami Nushair bin Abu Al Asy'ats dari Ibnu Mauhab bahwa Ummu Salamah</w:t>
      </w:r>
      <w:r w:rsidRPr="00637F6C">
        <w:rPr>
          <w:i/>
          <w:iCs/>
          <w:lang w:val="id-ID"/>
        </w:rPr>
        <w:t xml:space="preserve"> pernah memperlihatkan rambut Nabi shallallahu 'alaihi wasallam berwarna merah"</w:t>
      </w:r>
      <w:r w:rsidR="00572A6E">
        <w:rPr>
          <w:i/>
          <w:iCs/>
          <w:lang w:val="id-ID"/>
        </w:rPr>
        <w:t>(HR Bukhari</w:t>
      </w:r>
      <w:r>
        <w:rPr>
          <w:i/>
          <w:iCs/>
          <w:lang w:val="id-ID"/>
        </w:rPr>
        <w:t>).</w:t>
      </w:r>
      <w:r>
        <w:rPr>
          <w:rStyle w:val="FootnoteReference"/>
          <w:i/>
          <w:iCs/>
          <w:lang w:val="id-ID"/>
        </w:rPr>
        <w:footnoteReference w:id="32"/>
      </w:r>
    </w:p>
    <w:p w:rsidR="00327065" w:rsidRDefault="00327065" w:rsidP="00327065">
      <w:pPr>
        <w:ind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Pada dasarnya dalam memahami </w:t>
      </w:r>
      <w:r>
        <w:rPr>
          <w:rFonts w:ascii="Times New Roman" w:eastAsia="Times New Roman" w:hAnsi="Times New Roman" w:cs="Times New Roman"/>
          <w:i/>
          <w:iCs/>
          <w:sz w:val="24"/>
          <w:szCs w:val="24"/>
          <w:lang w:val="id-ID"/>
        </w:rPr>
        <w:t>trend</w:t>
      </w:r>
      <w:r w:rsidR="00572A6E">
        <w:rPr>
          <w:rFonts w:ascii="Times New Roman" w:eastAsia="Times New Roman" w:hAnsi="Times New Roman" w:cs="Times New Roman"/>
          <w:i/>
          <w:iCs/>
          <w:sz w:val="24"/>
          <w:szCs w:val="24"/>
          <w:lang w:val="id-ID"/>
        </w:rPr>
        <w:t xml:space="preserve"> </w:t>
      </w:r>
      <w:r>
        <w:rPr>
          <w:rFonts w:ascii="Times New Roman" w:eastAsia="Times New Roman" w:hAnsi="Times New Roman" w:cs="Times New Roman"/>
          <w:sz w:val="24"/>
          <w:szCs w:val="24"/>
          <w:lang w:val="id-ID"/>
        </w:rPr>
        <w:t xml:space="preserve">(gaya) rambut sekarang menjadikan dalam menyemir rambut tidak mengikuti sunnah Rasulullah saw yang telah diajarkan beliau dari hadits-haditsnya supaya dapat menjaga rambut. Inilah yang salah dalam menyikapi fenomena yang terjadi sekarang. Dengan mudah mereka dapat mengubah rambut mereka karena sesungguhnya yang diperbolehkan untuk menyemir rambut adalah apabila pada keadaan rambut sedang beruban dan wajah tampak lebih muda sehingga diperbolehkan, agar menjauhi warna hitam. Sedangkan pada dasarnya yang </w:t>
      </w:r>
      <w:r>
        <w:rPr>
          <w:rFonts w:ascii="Times New Roman" w:eastAsia="Times New Roman" w:hAnsi="Times New Roman" w:cs="Times New Roman"/>
          <w:sz w:val="24"/>
          <w:szCs w:val="24"/>
          <w:lang w:val="id-ID"/>
        </w:rPr>
        <w:lastRenderedPageBreak/>
        <w:t xml:space="preserve">sudah mengetahui syarat dan ketentuan dari menyemir rambut dari hadits-hadits Rasulullah saw. Maka diperbolehkan untuk mengecat rambutnya dengan           warna-warna yang mencolok akan tetapi jangan sampai ikut-ikutan hanya mengikuti </w:t>
      </w:r>
      <w:r w:rsidRPr="00C258F3">
        <w:rPr>
          <w:rFonts w:ascii="Times New Roman" w:eastAsia="Times New Roman" w:hAnsi="Times New Roman" w:cs="Times New Roman"/>
          <w:i/>
          <w:iCs/>
          <w:sz w:val="24"/>
          <w:szCs w:val="24"/>
          <w:lang w:val="id-ID"/>
        </w:rPr>
        <w:t>trend</w:t>
      </w:r>
      <w:r>
        <w:rPr>
          <w:rFonts w:ascii="Times New Roman" w:eastAsia="Times New Roman" w:hAnsi="Times New Roman" w:cs="Times New Roman"/>
          <w:sz w:val="24"/>
          <w:szCs w:val="24"/>
          <w:lang w:val="id-ID"/>
        </w:rPr>
        <w:t xml:space="preserve">  atau gaya rambut zaman sekarang. Haruslah mengetahui landasan hukum dan dampak yang akan terjadi pada rambut mereka apabila mengecat rambutnya.</w:t>
      </w:r>
    </w:p>
    <w:p w:rsidR="00327065" w:rsidRPr="003342A6" w:rsidRDefault="00327065" w:rsidP="00327065">
      <w:pPr>
        <w:ind w:firstLine="720"/>
        <w:rPr>
          <w:rFonts w:ascii="Times New Roman" w:eastAsia="Times New Roman" w:hAnsi="Times New Roman" w:cs="Times New Roman"/>
          <w:sz w:val="24"/>
          <w:szCs w:val="24"/>
          <w:rtl/>
          <w:lang w:val="id-ID"/>
        </w:rPr>
      </w:pPr>
      <w:r>
        <w:rPr>
          <w:rFonts w:ascii="Times New Roman" w:eastAsia="Times New Roman" w:hAnsi="Times New Roman" w:cs="Times New Roman"/>
          <w:sz w:val="24"/>
          <w:szCs w:val="24"/>
          <w:lang w:val="id-ID"/>
        </w:rPr>
        <w:t xml:space="preserve">Adapun pengaruh yang akan terjadi apabila kesalahan dalam memilih bahan dan warna dalam mengecat rambut. Rambut terdiri atas akar dan batang rambut. Akar rambut terletak di dalam </w:t>
      </w:r>
      <w:r w:rsidRPr="008B7EEF">
        <w:rPr>
          <w:rFonts w:ascii="Times New Roman" w:eastAsia="Times New Roman" w:hAnsi="Times New Roman" w:cs="Times New Roman"/>
          <w:i/>
          <w:iCs/>
          <w:sz w:val="24"/>
          <w:szCs w:val="24"/>
          <w:lang w:val="id-ID"/>
        </w:rPr>
        <w:t>dermis</w:t>
      </w:r>
      <w:r>
        <w:rPr>
          <w:rFonts w:ascii="Times New Roman" w:eastAsia="Times New Roman" w:hAnsi="Times New Roman" w:cs="Times New Roman"/>
          <w:sz w:val="24"/>
          <w:szCs w:val="24"/>
          <w:lang w:val="id-ID"/>
        </w:rPr>
        <w:t xml:space="preserve"> bagian tengah, batang rambut ada di atasnya. Bagian batang rambut inilah yang paling sering terkena proses kimiawi, seperti </w:t>
      </w:r>
      <w:r w:rsidRPr="008B7EEF">
        <w:rPr>
          <w:rFonts w:ascii="Times New Roman" w:eastAsia="Times New Roman" w:hAnsi="Times New Roman" w:cs="Times New Roman"/>
          <w:i/>
          <w:iCs/>
          <w:sz w:val="24"/>
          <w:szCs w:val="24"/>
          <w:lang w:val="id-ID"/>
        </w:rPr>
        <w:t>coloring</w:t>
      </w:r>
      <w:r>
        <w:rPr>
          <w:rFonts w:ascii="Times New Roman" w:eastAsia="Times New Roman" w:hAnsi="Times New Roman" w:cs="Times New Roman"/>
          <w:sz w:val="24"/>
          <w:szCs w:val="24"/>
          <w:lang w:val="id-ID"/>
        </w:rPr>
        <w:t xml:space="preserve">, </w:t>
      </w:r>
      <w:r w:rsidRPr="008B7EEF">
        <w:rPr>
          <w:rFonts w:ascii="Times New Roman" w:eastAsia="Times New Roman" w:hAnsi="Times New Roman" w:cs="Times New Roman"/>
          <w:i/>
          <w:iCs/>
          <w:sz w:val="24"/>
          <w:szCs w:val="24"/>
          <w:lang w:val="id-ID"/>
        </w:rPr>
        <w:t>perming, rebonding</w:t>
      </w:r>
      <w:r>
        <w:rPr>
          <w:rFonts w:ascii="Times New Roman" w:eastAsia="Times New Roman" w:hAnsi="Times New Roman" w:cs="Times New Roman"/>
          <w:sz w:val="24"/>
          <w:szCs w:val="24"/>
          <w:lang w:val="id-ID"/>
        </w:rPr>
        <w:t xml:space="preserve">, dan lain sebagainya. </w:t>
      </w:r>
    </w:p>
    <w:p w:rsidR="00327065" w:rsidRDefault="00327065" w:rsidP="00327065">
      <w:pPr>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Bagian batang rambut terdiri atas tiga lapisan paling dalam, </w:t>
      </w:r>
      <w:r w:rsidRPr="008B7EEF">
        <w:rPr>
          <w:rFonts w:ascii="Times New Roman" w:eastAsia="Times New Roman" w:hAnsi="Times New Roman" w:cs="Times New Roman"/>
          <w:i/>
          <w:iCs/>
          <w:sz w:val="24"/>
          <w:szCs w:val="24"/>
          <w:lang w:val="id-ID" w:eastAsia="id-ID"/>
        </w:rPr>
        <w:t>medula</w:t>
      </w:r>
      <w:r>
        <w:rPr>
          <w:rFonts w:ascii="Times New Roman" w:eastAsia="Times New Roman" w:hAnsi="Times New Roman" w:cs="Times New Roman"/>
          <w:sz w:val="24"/>
          <w:szCs w:val="24"/>
          <w:lang w:val="id-ID" w:eastAsia="id-ID"/>
        </w:rPr>
        <w:t xml:space="preserve"> rambut, </w:t>
      </w:r>
      <w:r w:rsidRPr="008B7EEF">
        <w:rPr>
          <w:rFonts w:ascii="Times New Roman" w:eastAsia="Times New Roman" w:hAnsi="Times New Roman" w:cs="Times New Roman"/>
          <w:i/>
          <w:iCs/>
          <w:sz w:val="24"/>
          <w:szCs w:val="24"/>
          <w:lang w:val="id-ID" w:eastAsia="id-ID"/>
        </w:rPr>
        <w:t>korteks</w:t>
      </w:r>
      <w:r>
        <w:rPr>
          <w:rFonts w:ascii="Times New Roman" w:eastAsia="Times New Roman" w:hAnsi="Times New Roman" w:cs="Times New Roman"/>
          <w:sz w:val="24"/>
          <w:szCs w:val="24"/>
          <w:lang w:val="id-ID" w:eastAsia="id-ID"/>
        </w:rPr>
        <w:t xml:space="preserve">, dan lapisan paling luar adalah </w:t>
      </w:r>
      <w:r w:rsidRPr="008B7EEF">
        <w:rPr>
          <w:rFonts w:ascii="Times New Roman" w:eastAsia="Times New Roman" w:hAnsi="Times New Roman" w:cs="Times New Roman"/>
          <w:i/>
          <w:iCs/>
          <w:sz w:val="24"/>
          <w:szCs w:val="24"/>
          <w:lang w:val="id-ID" w:eastAsia="id-ID"/>
        </w:rPr>
        <w:t>kutikula</w:t>
      </w:r>
      <w:r>
        <w:rPr>
          <w:rFonts w:ascii="Times New Roman" w:eastAsia="Times New Roman" w:hAnsi="Times New Roman" w:cs="Times New Roman"/>
          <w:sz w:val="24"/>
          <w:szCs w:val="24"/>
          <w:lang w:val="id-ID" w:eastAsia="id-ID"/>
        </w:rPr>
        <w:t xml:space="preserve"> rambut. Ketiga lapisan batang rambut inilah yang memerlukan perawatan ekstra, palagi bila rambut telah mengalami proses kimiawi secara berkepanjangan. Warna rambut seseorang berasal dari zat yang dihasilkan oleh sel khusus yang disebut </w:t>
      </w:r>
      <w:r w:rsidRPr="008B7EEF">
        <w:rPr>
          <w:rFonts w:ascii="Times New Roman" w:eastAsia="Times New Roman" w:hAnsi="Times New Roman" w:cs="Times New Roman"/>
          <w:i/>
          <w:iCs/>
          <w:sz w:val="24"/>
          <w:szCs w:val="24"/>
          <w:lang w:val="id-ID" w:eastAsia="id-ID"/>
        </w:rPr>
        <w:t>papila</w:t>
      </w:r>
      <w:r>
        <w:rPr>
          <w:rFonts w:ascii="Times New Roman" w:eastAsia="Times New Roman" w:hAnsi="Times New Roman" w:cs="Times New Roman"/>
          <w:sz w:val="24"/>
          <w:szCs w:val="24"/>
          <w:lang w:val="id-ID" w:eastAsia="id-ID"/>
        </w:rPr>
        <w:t xml:space="preserve">. Ketika seorang bertambah tua, maka </w:t>
      </w:r>
      <w:r w:rsidRPr="008B7EEF">
        <w:rPr>
          <w:rFonts w:ascii="Times New Roman" w:eastAsia="Times New Roman" w:hAnsi="Times New Roman" w:cs="Times New Roman"/>
          <w:i/>
          <w:iCs/>
          <w:sz w:val="24"/>
          <w:szCs w:val="24"/>
          <w:lang w:val="id-ID" w:eastAsia="id-ID"/>
        </w:rPr>
        <w:t>sel-sel</w:t>
      </w:r>
      <w:r>
        <w:rPr>
          <w:rFonts w:ascii="Times New Roman" w:eastAsia="Times New Roman" w:hAnsi="Times New Roman" w:cs="Times New Roman"/>
          <w:sz w:val="24"/>
          <w:szCs w:val="24"/>
          <w:lang w:val="id-ID" w:eastAsia="id-ID"/>
        </w:rPr>
        <w:t xml:space="preserve"> tersebut berkurang bahkan berhenti memproduksi </w:t>
      </w:r>
      <w:r w:rsidRPr="008B7EEF">
        <w:rPr>
          <w:rFonts w:ascii="Times New Roman" w:eastAsia="Times New Roman" w:hAnsi="Times New Roman" w:cs="Times New Roman"/>
          <w:i/>
          <w:iCs/>
          <w:sz w:val="24"/>
          <w:szCs w:val="24"/>
          <w:lang w:val="id-ID" w:eastAsia="id-ID"/>
        </w:rPr>
        <w:t>pigmen</w:t>
      </w:r>
      <w:r>
        <w:rPr>
          <w:rFonts w:ascii="Times New Roman" w:eastAsia="Times New Roman" w:hAnsi="Times New Roman" w:cs="Times New Roman"/>
          <w:sz w:val="24"/>
          <w:szCs w:val="24"/>
          <w:lang w:val="id-ID" w:eastAsia="id-ID"/>
        </w:rPr>
        <w:t>. Akibatnya rambut yang tumbuh menjadi keabu-abuan atau putih.</w:t>
      </w:r>
    </w:p>
    <w:p w:rsidR="006D6B6F" w:rsidRDefault="00327065" w:rsidP="00327065">
      <w:pPr>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Pewarna rambut meskipun mempunyai manfaat bagi rambut, akan tetapi terkadang juga menimbulkan kerusakan bagi rambut atau bahkan terhadap kulit rambut. Seperti halnya dengan pewarna rambut nabati yang dapat melapisi batang rambut dengan permanent, tidak luntur meskipun terkena shampo, sehingga jika digunkaan secara terus menerus, maka lapisan zat pewarnanya akan terus bertambah </w:t>
      </w:r>
      <w:r>
        <w:rPr>
          <w:rFonts w:ascii="Times New Roman" w:eastAsia="Times New Roman" w:hAnsi="Times New Roman" w:cs="Times New Roman"/>
          <w:sz w:val="24"/>
          <w:szCs w:val="24"/>
          <w:lang w:val="id-ID" w:eastAsia="id-ID"/>
        </w:rPr>
        <w:lastRenderedPageBreak/>
        <w:t>dan menjadikan rambut terasa tebal, berat, dan sulit ditata. Sedangkan keuntunggannya menggunkaan pewarna nabati adalah tidak merusak rambut dan tidak menimbulkan alergi.</w:t>
      </w:r>
      <w:r>
        <w:rPr>
          <w:rStyle w:val="FootnoteReference"/>
          <w:rFonts w:ascii="Times New Roman" w:eastAsia="Times New Roman" w:hAnsi="Times New Roman" w:cs="Times New Roman"/>
          <w:sz w:val="24"/>
          <w:szCs w:val="24"/>
          <w:lang w:val="id-ID" w:eastAsia="id-ID"/>
        </w:rPr>
        <w:footnoteReference w:id="33"/>
      </w:r>
      <w:r>
        <w:rPr>
          <w:rFonts w:ascii="Times New Roman" w:eastAsia="Times New Roman" w:hAnsi="Times New Roman" w:cs="Times New Roman"/>
          <w:sz w:val="24"/>
          <w:szCs w:val="24"/>
          <w:lang w:val="id-ID" w:eastAsia="id-ID"/>
        </w:rPr>
        <w:t>Alergi yang disebabkan oleh bahan semir rambut tidak hanya terjadi pada kulit kepala, akan tetapi juga mengakibatkan alergi pada leher serta telinga, seperti rasa gatal dan bintik-bintik merah. Alergi yang terjadi kemungkinan disebabkan oleh komponen yang digunakan dalam campuran bahan semir rambut.</w:t>
      </w:r>
    </w:p>
    <w:p w:rsidR="00230070" w:rsidRDefault="0021037D" w:rsidP="00230070">
      <w:pPr>
        <w:pStyle w:val="ListParagraph"/>
        <w:numPr>
          <w:ilvl w:val="0"/>
          <w:numId w:val="2"/>
        </w:numPr>
        <w:spacing w:line="480" w:lineRule="auto"/>
        <w:ind w:left="709"/>
        <w:rPr>
          <w:rFonts w:eastAsia="Times New Roman"/>
          <w:b/>
          <w:bCs/>
          <w:lang w:val="id-ID" w:eastAsia="id-ID"/>
        </w:rPr>
      </w:pPr>
      <w:r>
        <w:rPr>
          <w:rFonts w:eastAsia="Times New Roman"/>
          <w:b/>
          <w:bCs/>
          <w:lang w:val="id-ID" w:eastAsia="id-ID"/>
        </w:rPr>
        <w:t>Efektivitas dan Pengaruh</w:t>
      </w:r>
      <w:r w:rsidR="00230070" w:rsidRPr="00FF2913">
        <w:rPr>
          <w:rFonts w:eastAsia="Times New Roman"/>
          <w:b/>
          <w:bCs/>
          <w:lang w:val="id-ID" w:eastAsia="id-ID"/>
        </w:rPr>
        <w:t xml:space="preserve"> </w:t>
      </w:r>
      <w:r w:rsidR="00FF2913" w:rsidRPr="00FF2913">
        <w:rPr>
          <w:rFonts w:eastAsia="Times New Roman"/>
          <w:b/>
          <w:bCs/>
          <w:lang w:val="id-ID" w:eastAsia="id-ID"/>
        </w:rPr>
        <w:t>menyemir ramb</w:t>
      </w:r>
      <w:r>
        <w:rPr>
          <w:rFonts w:eastAsia="Times New Roman"/>
          <w:b/>
          <w:bCs/>
          <w:lang w:val="id-ID" w:eastAsia="id-ID"/>
        </w:rPr>
        <w:t>ut dalam Sosial-Budaya</w:t>
      </w:r>
    </w:p>
    <w:p w:rsidR="00153D34" w:rsidRPr="00695768" w:rsidRDefault="00153D34" w:rsidP="00695768">
      <w:pPr>
        <w:pStyle w:val="ListParagraph"/>
        <w:numPr>
          <w:ilvl w:val="0"/>
          <w:numId w:val="9"/>
        </w:numPr>
        <w:spacing w:line="480" w:lineRule="auto"/>
        <w:rPr>
          <w:rFonts w:eastAsia="Times New Roman"/>
          <w:b/>
          <w:bCs/>
          <w:lang w:val="id-ID" w:eastAsia="id-ID"/>
        </w:rPr>
      </w:pPr>
      <w:r>
        <w:rPr>
          <w:rFonts w:eastAsia="Times New Roman"/>
          <w:b/>
          <w:bCs/>
          <w:lang w:val="id-ID" w:eastAsia="id-ID"/>
        </w:rPr>
        <w:t>Pengaruh menyemir rambut warna hitam</w:t>
      </w:r>
    </w:p>
    <w:p w:rsidR="00F8065A" w:rsidRPr="00F8065A" w:rsidRDefault="0040734F" w:rsidP="00F8065A">
      <w:pPr>
        <w:pStyle w:val="ListParagraph"/>
        <w:spacing w:line="480" w:lineRule="auto"/>
        <w:ind w:left="0" w:firstLine="709"/>
        <w:rPr>
          <w:rFonts w:eastAsia="Times New Roman"/>
          <w:lang w:val="id-ID" w:eastAsia="id-ID"/>
        </w:rPr>
      </w:pPr>
      <w:r w:rsidRPr="0040734F">
        <w:rPr>
          <w:rFonts w:eastAsia="Times New Roman"/>
          <w:lang w:val="id-ID" w:eastAsia="id-ID"/>
        </w:rPr>
        <w:t>Menyemir</w:t>
      </w:r>
      <w:r>
        <w:rPr>
          <w:rFonts w:eastAsia="Times New Roman"/>
          <w:b/>
          <w:bCs/>
          <w:lang w:val="id-ID" w:eastAsia="id-ID"/>
        </w:rPr>
        <w:t xml:space="preserve"> </w:t>
      </w:r>
      <w:r>
        <w:rPr>
          <w:rFonts w:eastAsia="Times New Roman"/>
          <w:lang w:val="id-ID" w:eastAsia="id-ID"/>
        </w:rPr>
        <w:t>rambut kini sudah menjadi trend di masyarakat, tidak memandang dari kalangan manapun. Dari kalangan bawah hingga kalangan atas, tidak hanya dilakuka</w:t>
      </w:r>
      <w:r w:rsidR="004B2233">
        <w:rPr>
          <w:rFonts w:eastAsia="Times New Roman"/>
          <w:lang w:val="id-ID" w:eastAsia="id-ID"/>
        </w:rPr>
        <w:t>n oleh masyara</w:t>
      </w:r>
      <w:r w:rsidR="00695768">
        <w:rPr>
          <w:rFonts w:eastAsia="Times New Roman"/>
          <w:lang w:val="id-ID" w:eastAsia="id-ID"/>
        </w:rPr>
        <w:t>k</w:t>
      </w:r>
      <w:r w:rsidR="004B2233">
        <w:rPr>
          <w:rFonts w:eastAsia="Times New Roman"/>
          <w:lang w:val="id-ID" w:eastAsia="id-ID"/>
        </w:rPr>
        <w:t>at yang hidup di kota, tetapi mer</w:t>
      </w:r>
      <w:r w:rsidR="00F8065A">
        <w:rPr>
          <w:rFonts w:eastAsia="Times New Roman"/>
          <w:lang w:val="id-ID" w:eastAsia="id-ID"/>
        </w:rPr>
        <w:t>eka yang hidup di desa. Tujuan</w:t>
      </w:r>
      <w:r w:rsidR="004B2233">
        <w:rPr>
          <w:rFonts w:eastAsia="Times New Roman"/>
          <w:lang w:val="id-ID" w:eastAsia="id-ID"/>
        </w:rPr>
        <w:t xml:space="preserve"> menyemir rambut agar terlihat lebih muda, berwibawa, dan juga menyemir rambut karena</w:t>
      </w:r>
      <w:r w:rsidR="00F8065A">
        <w:rPr>
          <w:rFonts w:eastAsia="Times New Roman"/>
          <w:lang w:val="id-ID" w:eastAsia="id-ID"/>
        </w:rPr>
        <w:t xml:space="preserve"> mengikuti trend mode masa kini.</w:t>
      </w:r>
    </w:p>
    <w:p w:rsidR="0014232C" w:rsidRDefault="00F8065A" w:rsidP="00FF2913">
      <w:pPr>
        <w:pStyle w:val="ListParagraph"/>
        <w:spacing w:line="480" w:lineRule="auto"/>
        <w:ind w:left="0" w:firstLine="709"/>
        <w:rPr>
          <w:rFonts w:eastAsia="Times New Roman"/>
          <w:lang w:val="id-ID" w:eastAsia="id-ID"/>
        </w:rPr>
      </w:pPr>
      <w:r>
        <w:rPr>
          <w:rFonts w:eastAsia="Times New Roman"/>
          <w:lang w:val="id-ID" w:eastAsia="id-ID"/>
        </w:rPr>
        <w:t>Anjuran m</w:t>
      </w:r>
      <w:r w:rsidR="0095764C">
        <w:rPr>
          <w:rFonts w:eastAsia="Times New Roman"/>
          <w:lang w:val="id-ID" w:eastAsia="id-ID"/>
        </w:rPr>
        <w:t>e</w:t>
      </w:r>
      <w:r>
        <w:rPr>
          <w:rFonts w:eastAsia="Times New Roman"/>
          <w:lang w:val="id-ID" w:eastAsia="id-ID"/>
        </w:rPr>
        <w:t>nyemir rambut</w:t>
      </w:r>
      <w:r w:rsidR="0095764C">
        <w:rPr>
          <w:rFonts w:eastAsia="Times New Roman"/>
          <w:lang w:val="id-ID" w:eastAsia="id-ID"/>
        </w:rPr>
        <w:t xml:space="preserve"> pada awalnya adalah untuk membedakan umat Islam dengan umat Yahudi dan Nasrani. Akan tetapi pada kontek</w:t>
      </w:r>
      <w:r w:rsidR="00F24851">
        <w:rPr>
          <w:rFonts w:eastAsia="Times New Roman"/>
          <w:lang w:val="id-ID" w:eastAsia="id-ID"/>
        </w:rPr>
        <w:t>s</w:t>
      </w:r>
      <w:r w:rsidR="0095764C">
        <w:rPr>
          <w:rFonts w:eastAsia="Times New Roman"/>
          <w:lang w:val="id-ID" w:eastAsia="id-ID"/>
        </w:rPr>
        <w:t xml:space="preserve"> kekinian menyemir rambut sebagai mode trend dan gaya</w:t>
      </w:r>
      <w:r w:rsidR="00621664">
        <w:rPr>
          <w:rFonts w:eastAsia="Times New Roman"/>
          <w:lang w:val="id-ID" w:eastAsia="id-ID"/>
        </w:rPr>
        <w:t>,</w:t>
      </w:r>
      <w:r w:rsidR="0095764C">
        <w:rPr>
          <w:rFonts w:eastAsia="Times New Roman"/>
          <w:lang w:val="id-ID" w:eastAsia="id-ID"/>
        </w:rPr>
        <w:t xml:space="preserve"> agar terlihat rapi dan menarik</w:t>
      </w:r>
      <w:r>
        <w:rPr>
          <w:rFonts w:eastAsia="Times New Roman"/>
          <w:lang w:val="id-ID" w:eastAsia="id-ID"/>
        </w:rPr>
        <w:t>. Pada dasarnya larangan menyemir rambut dengan warna hitam karena adanya illat yakni orang yang sudah tua</w:t>
      </w:r>
      <w:r w:rsidR="0014232C">
        <w:rPr>
          <w:rFonts w:eastAsia="Times New Roman"/>
          <w:lang w:val="id-ID" w:eastAsia="id-ID"/>
        </w:rPr>
        <w:t xml:space="preserve"> </w:t>
      </w:r>
      <w:r>
        <w:rPr>
          <w:rFonts w:eastAsia="Times New Roman"/>
          <w:lang w:val="id-ID" w:eastAsia="id-ID"/>
        </w:rPr>
        <w:t xml:space="preserve">(uzur) keriput dan gigi sudah lepas maka tidak </w:t>
      </w:r>
      <w:r w:rsidR="0014232C">
        <w:rPr>
          <w:rFonts w:eastAsia="Times New Roman"/>
          <w:lang w:val="id-ID" w:eastAsia="id-ID"/>
        </w:rPr>
        <w:t>diperbolehkan</w:t>
      </w:r>
      <w:r>
        <w:rPr>
          <w:rFonts w:eastAsia="Times New Roman"/>
          <w:lang w:val="id-ID" w:eastAsia="id-ID"/>
        </w:rPr>
        <w:t xml:space="preserve"> menyemir rambut dengan warna hitam dikhawatirkan akan menyamarkan, </w:t>
      </w:r>
      <w:r>
        <w:rPr>
          <w:rFonts w:eastAsia="Times New Roman"/>
          <w:lang w:val="id-ID" w:eastAsia="id-ID"/>
        </w:rPr>
        <w:lastRenderedPageBreak/>
        <w:t xml:space="preserve">mengelabui, dan  membohongi orang lain. </w:t>
      </w:r>
      <w:r w:rsidR="0014232C">
        <w:rPr>
          <w:rFonts w:eastAsia="Times New Roman"/>
          <w:lang w:val="id-ID" w:eastAsia="id-ID"/>
        </w:rPr>
        <w:t>Hal ini terdapat dalam hadits riwayat Muslim</w:t>
      </w:r>
      <w:r w:rsidR="00D404BD">
        <w:rPr>
          <w:rFonts w:eastAsia="Times New Roman"/>
          <w:lang w:val="id-ID" w:eastAsia="id-ID"/>
        </w:rPr>
        <w:t xml:space="preserve"> no </w:t>
      </w:r>
      <w:r w:rsidR="00F30C8D">
        <w:rPr>
          <w:rFonts w:eastAsia="Times New Roman"/>
          <w:lang w:val="id-ID" w:eastAsia="id-ID"/>
        </w:rPr>
        <w:t>3518</w:t>
      </w:r>
    </w:p>
    <w:p w:rsidR="0014232C" w:rsidRPr="00D5136D" w:rsidRDefault="0014232C" w:rsidP="0014232C">
      <w:pPr>
        <w:bidi/>
        <w:spacing w:line="360" w:lineRule="auto"/>
        <w:rPr>
          <w:rFonts w:ascii="Traditional Arabic" w:eastAsia="Times New Roman" w:hAnsi="Traditional Arabic" w:cs="Traditional Arabic"/>
          <w:b/>
          <w:bCs/>
          <w:sz w:val="32"/>
          <w:szCs w:val="32"/>
          <w:lang w:val="id-ID"/>
        </w:rPr>
      </w:pPr>
      <w:r w:rsidRPr="00D5136D">
        <w:rPr>
          <w:rFonts w:ascii="Traditional Arabic" w:eastAsia="Times New Roman" w:hAnsi="Traditional Arabic" w:cs="Traditional Arabic"/>
          <w:b/>
          <w:bCs/>
          <w:sz w:val="32"/>
          <w:szCs w:val="32"/>
          <w:rtl/>
        </w:rPr>
        <w:t>و حَدَّثَنِي أَبُو الطَّاهِرِ أَخْبَرَنَا عَبْدُ اللَّهِ بْنُ وَهْبٍ عَنْ ابْنِ جُرَيْجٍ عَنْ أَبِي الزُّبَيْرِ عَنْ جَابِرِ بْنِ عَبْدِ اللَّهِ قَالَ أُتِيَ بِأَبِي قُحَافَةَ يَوْمَ فَتْحِ مَكَّةَ وَرَأْسُهُ وَلِحْيَتُهُ كَالثَّغَامَةِ بَيَاضًا فَقَالَ رَسُولُ اللَّهِ صَلَّى اللَّهُ عَلَيْهِ وَسَلَّمَ غَيِّرُوا هَذَا بِشَيْءٍ وَاجْتَنِبُوا السَّوَادَ</w:t>
      </w:r>
    </w:p>
    <w:p w:rsidR="00F8065A" w:rsidRPr="0014232C" w:rsidRDefault="0014232C" w:rsidP="00D404BD">
      <w:pPr>
        <w:spacing w:line="240" w:lineRule="auto"/>
        <w:ind w:left="851" w:hanging="851"/>
        <w:rPr>
          <w:rFonts w:eastAsia="Times New Roman"/>
          <w:lang w:val="id-ID" w:eastAsia="id-ID"/>
        </w:rPr>
      </w:pPr>
      <w:r w:rsidRPr="007F2DED">
        <w:rPr>
          <w:rFonts w:ascii="Times New Roman" w:eastAsia="Times New Roman" w:hAnsi="Times New Roman" w:cs="Times New Roman"/>
          <w:sz w:val="24"/>
          <w:szCs w:val="24"/>
          <w:lang w:val="id-ID"/>
        </w:rPr>
        <w:t xml:space="preserve">Artinya </w:t>
      </w:r>
      <w:r>
        <w:rPr>
          <w:rFonts w:ascii="Times New Roman" w:eastAsia="Times New Roman" w:hAnsi="Times New Roman" w:cs="Times New Roman"/>
          <w:i/>
          <w:iCs/>
          <w:sz w:val="24"/>
          <w:szCs w:val="24"/>
          <w:lang w:val="id-ID"/>
        </w:rPr>
        <w:t>:”(Muslim beliau berkata ) telah meriwatkan kepada Abu Ath Thahir</w:t>
      </w:r>
      <w:r w:rsidRPr="00381E59">
        <w:rPr>
          <w:rFonts w:ascii="Times New Roman" w:eastAsia="Times New Roman" w:hAnsi="Times New Roman" w:cs="Times New Roman"/>
          <w:i/>
          <w:iCs/>
          <w:sz w:val="24"/>
          <w:szCs w:val="24"/>
          <w:lang w:val="id-ID"/>
        </w:rPr>
        <w:t>;</w:t>
      </w:r>
      <w:r>
        <w:rPr>
          <w:rFonts w:ascii="Times New Roman" w:eastAsia="Times New Roman" w:hAnsi="Times New Roman" w:cs="Times New Roman"/>
          <w:i/>
          <w:iCs/>
          <w:sz w:val="24"/>
          <w:szCs w:val="24"/>
          <w:lang w:val="id-ID"/>
        </w:rPr>
        <w:t xml:space="preserve"> Telah mengabarkan kepada kami 'Abdullah bin Wahb dari Ibnu Juraij dari Abu Az Zubair dari </w:t>
      </w:r>
      <w:r w:rsidRPr="00381E59">
        <w:rPr>
          <w:rFonts w:ascii="Times New Roman" w:eastAsia="Times New Roman" w:hAnsi="Times New Roman" w:cs="Times New Roman"/>
          <w:i/>
          <w:iCs/>
          <w:sz w:val="24"/>
          <w:szCs w:val="24"/>
          <w:lang w:val="id-ID"/>
        </w:rPr>
        <w:t>Jabir bin 'Ab</w:t>
      </w:r>
      <w:r>
        <w:rPr>
          <w:rFonts w:ascii="Times New Roman" w:eastAsia="Times New Roman" w:hAnsi="Times New Roman" w:cs="Times New Roman"/>
          <w:i/>
          <w:iCs/>
          <w:sz w:val="24"/>
          <w:szCs w:val="24"/>
          <w:lang w:val="id-ID"/>
        </w:rPr>
        <w:t>dillah</w:t>
      </w:r>
      <w:r w:rsidRPr="00381E59">
        <w:rPr>
          <w:rFonts w:ascii="Times New Roman" w:eastAsia="Times New Roman" w:hAnsi="Times New Roman" w:cs="Times New Roman"/>
          <w:i/>
          <w:iCs/>
          <w:sz w:val="24"/>
          <w:szCs w:val="24"/>
          <w:lang w:val="id-ID"/>
        </w:rPr>
        <w:t xml:space="preserve"> ia berkata; pada hari penaklukan Makkah, Abu Quhafah dibawa ke hadapan Rasulullah shallallahu 'alaihi wasallam, dengan rambut dan jenggotnya yang memutih seperti pohon Tsaghamah (pohon yang daun dan buahnya putih). </w:t>
      </w:r>
      <w:r w:rsidRPr="00381E59">
        <w:rPr>
          <w:rFonts w:ascii="Times New Roman" w:eastAsia="Times New Roman" w:hAnsi="Times New Roman" w:cs="Times New Roman"/>
          <w:i/>
          <w:iCs/>
          <w:sz w:val="24"/>
          <w:szCs w:val="24"/>
        </w:rPr>
        <w:t>Maka Rasulullah shallallahu 'alaihi wasallam bersabda: "Celuplah (rambut dan jenggot Anda) selain dengan warna hitam.</w:t>
      </w:r>
      <w:r w:rsidRPr="006C547E">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(HR Muslim )</w:t>
      </w:r>
      <w:r>
        <w:rPr>
          <w:rStyle w:val="FootnoteReference"/>
          <w:rFonts w:ascii="Times New Roman" w:eastAsia="Times New Roman" w:hAnsi="Times New Roman" w:cs="Times New Roman"/>
          <w:sz w:val="24"/>
          <w:szCs w:val="24"/>
          <w:lang w:val="id-ID"/>
        </w:rPr>
        <w:footnoteReference w:id="34"/>
      </w:r>
    </w:p>
    <w:p w:rsidR="00F8065A" w:rsidRPr="00907B8E" w:rsidRDefault="00907B8E" w:rsidP="007A4E59">
      <w:pPr>
        <w:spacing w:before="100" w:beforeAutospacing="1"/>
        <w:rPr>
          <w:rFonts w:ascii="Times New Roman" w:eastAsia="Times New Roman" w:hAnsi="Times New Roman" w:cs="Times New Roman"/>
          <w:sz w:val="24"/>
          <w:szCs w:val="24"/>
          <w:lang w:val="id-ID" w:eastAsia="id-ID"/>
        </w:rPr>
      </w:pPr>
      <w:r>
        <w:rPr>
          <w:rFonts w:eastAsia="Times New Roman"/>
          <w:lang w:val="id-ID" w:eastAsia="id-ID"/>
        </w:rPr>
        <w:tab/>
      </w:r>
      <w:r w:rsidR="00F30C8D">
        <w:rPr>
          <w:rFonts w:ascii="Times New Roman" w:eastAsia="Times New Roman" w:hAnsi="Times New Roman" w:cs="Times New Roman"/>
          <w:sz w:val="24"/>
          <w:szCs w:val="24"/>
          <w:lang w:val="id-ID" w:eastAsia="id-ID"/>
        </w:rPr>
        <w:t>Ketentuan utama dilarangnya menyemir rambut dengan warna hitam yakni bagi orang-orang yang sudah uzur(tua) terkecuali bagi orang yang masih terlihat muda dan pantas</w:t>
      </w:r>
      <w:r w:rsidR="001B0593">
        <w:rPr>
          <w:rFonts w:ascii="Times New Roman" w:eastAsia="Times New Roman" w:hAnsi="Times New Roman" w:cs="Times New Roman"/>
          <w:sz w:val="24"/>
          <w:szCs w:val="24"/>
          <w:lang w:val="id-ID" w:eastAsia="id-ID"/>
        </w:rPr>
        <w:t xml:space="preserve">. Dalam </w:t>
      </w:r>
      <w:r w:rsidR="00F30C8D">
        <w:rPr>
          <w:rFonts w:ascii="Times New Roman" w:eastAsia="Times New Roman" w:hAnsi="Times New Roman" w:cs="Times New Roman"/>
          <w:sz w:val="24"/>
          <w:szCs w:val="24"/>
          <w:lang w:val="id-ID" w:eastAsia="id-ID"/>
        </w:rPr>
        <w:t xml:space="preserve"> menyemir rambut warna hitam </w:t>
      </w:r>
      <w:r w:rsidR="001B0593">
        <w:rPr>
          <w:rFonts w:ascii="Times New Roman" w:eastAsia="Times New Roman" w:hAnsi="Times New Roman" w:cs="Times New Roman"/>
          <w:sz w:val="24"/>
          <w:szCs w:val="24"/>
          <w:lang w:val="id-ID" w:eastAsia="id-ID"/>
        </w:rPr>
        <w:t xml:space="preserve">diperbolehkan karena akan </w:t>
      </w:r>
      <w:r w:rsidR="00F30C8D">
        <w:rPr>
          <w:rFonts w:ascii="Times New Roman" w:eastAsia="Times New Roman" w:hAnsi="Times New Roman" w:cs="Times New Roman"/>
          <w:sz w:val="24"/>
          <w:szCs w:val="24"/>
          <w:lang w:val="id-ID" w:eastAsia="id-ID"/>
        </w:rPr>
        <w:t>membuat penyemirnya berwibawa dan terlihat rapi.</w:t>
      </w:r>
      <w:r w:rsidR="00361D8F">
        <w:rPr>
          <w:rFonts w:ascii="Times New Roman" w:eastAsia="Times New Roman" w:hAnsi="Times New Roman" w:cs="Times New Roman"/>
          <w:sz w:val="24"/>
          <w:szCs w:val="24"/>
          <w:lang w:val="id-ID" w:eastAsia="id-ID"/>
        </w:rPr>
        <w:t xml:space="preserve"> Hal ini dijelaskan dalam </w:t>
      </w:r>
      <w:r w:rsidR="00BC13C5">
        <w:rPr>
          <w:rFonts w:ascii="Times New Roman" w:eastAsia="Times New Roman" w:hAnsi="Times New Roman" w:cs="Times New Roman"/>
          <w:sz w:val="24"/>
          <w:szCs w:val="24"/>
          <w:lang w:val="id-ID" w:eastAsia="id-ID"/>
        </w:rPr>
        <w:t xml:space="preserve">hadits Ibnu Majah no.3615 yang membolehkan menyemir rambut dengan warna hitam karena dua alasan yakni untuk menakuti musuh dan menyenangkan pasangan terutama istri. </w:t>
      </w:r>
      <w:r w:rsidR="0066539E">
        <w:rPr>
          <w:rFonts w:ascii="Times New Roman" w:eastAsia="Times New Roman" w:hAnsi="Times New Roman" w:cs="Times New Roman"/>
          <w:sz w:val="24"/>
          <w:szCs w:val="24"/>
          <w:lang w:val="id-ID" w:eastAsia="id-ID"/>
        </w:rPr>
        <w:t xml:space="preserve">Hal ini </w:t>
      </w:r>
      <w:r w:rsidR="00665DCB">
        <w:rPr>
          <w:rFonts w:ascii="Times New Roman" w:eastAsia="Times New Roman" w:hAnsi="Times New Roman" w:cs="Times New Roman"/>
          <w:sz w:val="24"/>
          <w:szCs w:val="24"/>
          <w:lang w:val="id-ID" w:eastAsia="id-ID"/>
        </w:rPr>
        <w:t xml:space="preserve">menjelaskan bahwa pembolehan menyemir warna hitam untuk menakuti musuh dalam konteks sekarang adalah agar selalu terlihat rapi dan muda dalam bekerja sehingga meningkatkan kepercayaan diri penyemir. Lalu akan </w:t>
      </w:r>
      <w:r w:rsidR="00665DCB">
        <w:rPr>
          <w:rFonts w:ascii="Times New Roman" w:eastAsia="Times New Roman" w:hAnsi="Times New Roman" w:cs="Times New Roman"/>
          <w:sz w:val="24"/>
          <w:szCs w:val="24"/>
          <w:lang w:val="id-ID" w:eastAsia="id-ID"/>
        </w:rPr>
        <w:lastRenderedPageBreak/>
        <w:t xml:space="preserve">meningkatkan kinerja dan motivasi bagi penyemir. Dan untuk hal menyenangkan pasangan adalah untuk selalu menjaga keharmonisan keluarga terutama istri karena penyemir selalu terlihat muda di mata istrinya. Sehingga akan membuat pasangan suami istri tidak berpaling untuk mencari pasangan yang lain. Dan akan mengurangi tingkat perselingkuhan dan perpisahan dikalangan pasangan suami istri karena kedua pasangan selalu menganggap pasangannya masing-masing masih terlihat muda.   </w:t>
      </w:r>
    </w:p>
    <w:p w:rsidR="00D43717" w:rsidRPr="0025439E" w:rsidRDefault="00621664" w:rsidP="0025439E">
      <w:pPr>
        <w:ind w:right="0"/>
        <w:rPr>
          <w:rFonts w:ascii="Times New Roman" w:eastAsia="Times New Roman" w:hAnsi="Times New Roman" w:cs="Times New Roman"/>
          <w:bCs/>
          <w:sz w:val="24"/>
          <w:szCs w:val="24"/>
          <w:lang w:val="id-ID" w:eastAsia="id-ID"/>
        </w:rPr>
      </w:pPr>
      <w:r>
        <w:rPr>
          <w:rFonts w:ascii="Times New Roman" w:eastAsia="Times New Roman" w:hAnsi="Times New Roman" w:cs="Times New Roman"/>
          <w:sz w:val="24"/>
          <w:szCs w:val="24"/>
          <w:lang w:val="id-ID"/>
        </w:rPr>
        <w:tab/>
      </w:r>
      <w:r w:rsidR="00D43717" w:rsidRPr="00D43717">
        <w:rPr>
          <w:rFonts w:ascii="Times New Roman" w:eastAsia="Times New Roman" w:hAnsi="Times New Roman" w:cs="Times New Roman"/>
          <w:bCs/>
          <w:sz w:val="24"/>
          <w:szCs w:val="24"/>
          <w:lang w:eastAsia="id-ID"/>
        </w:rPr>
        <w:t>Banyak pria</w:t>
      </w:r>
      <w:r w:rsidR="00A20038">
        <w:rPr>
          <w:rFonts w:ascii="Times New Roman" w:eastAsia="Times New Roman" w:hAnsi="Times New Roman" w:cs="Times New Roman"/>
          <w:bCs/>
          <w:sz w:val="24"/>
          <w:szCs w:val="24"/>
          <w:lang w:val="id-ID" w:eastAsia="id-ID"/>
        </w:rPr>
        <w:t xml:space="preserve"> dan</w:t>
      </w:r>
      <w:r w:rsidR="00D43717" w:rsidRPr="00D43717">
        <w:rPr>
          <w:rFonts w:ascii="Times New Roman" w:eastAsia="Times New Roman" w:hAnsi="Times New Roman" w:cs="Times New Roman"/>
          <w:bCs/>
          <w:sz w:val="24"/>
          <w:szCs w:val="24"/>
          <w:lang w:eastAsia="id-ID"/>
        </w:rPr>
        <w:t xml:space="preserve"> wanita </w:t>
      </w:r>
      <w:proofErr w:type="gramStart"/>
      <w:r w:rsidR="00D43717" w:rsidRPr="00D43717">
        <w:rPr>
          <w:rFonts w:ascii="Times New Roman" w:eastAsia="Times New Roman" w:hAnsi="Times New Roman" w:cs="Times New Roman"/>
          <w:bCs/>
          <w:sz w:val="24"/>
          <w:szCs w:val="24"/>
          <w:lang w:eastAsia="id-ID"/>
        </w:rPr>
        <w:t>usia</w:t>
      </w:r>
      <w:proofErr w:type="gramEnd"/>
      <w:r w:rsidR="00D43717" w:rsidRPr="00D43717">
        <w:rPr>
          <w:rFonts w:ascii="Times New Roman" w:eastAsia="Times New Roman" w:hAnsi="Times New Roman" w:cs="Times New Roman"/>
          <w:bCs/>
          <w:sz w:val="24"/>
          <w:szCs w:val="24"/>
          <w:lang w:eastAsia="id-ID"/>
        </w:rPr>
        <w:t xml:space="preserve"> produktif saat ini telah mengalami masalah rambut beruban. </w:t>
      </w:r>
      <w:proofErr w:type="gramStart"/>
      <w:r w:rsidR="00D43717" w:rsidRPr="00D43717">
        <w:rPr>
          <w:rFonts w:ascii="Times New Roman" w:eastAsia="Times New Roman" w:hAnsi="Times New Roman" w:cs="Times New Roman"/>
          <w:bCs/>
          <w:sz w:val="24"/>
          <w:szCs w:val="24"/>
          <w:lang w:eastAsia="id-ID"/>
        </w:rPr>
        <w:t>Faktor ge</w:t>
      </w:r>
      <w:r w:rsidR="00115B5E">
        <w:rPr>
          <w:rFonts w:ascii="Times New Roman" w:eastAsia="Times New Roman" w:hAnsi="Times New Roman" w:cs="Times New Roman"/>
          <w:bCs/>
          <w:sz w:val="24"/>
          <w:szCs w:val="24"/>
          <w:lang w:eastAsia="id-ID"/>
        </w:rPr>
        <w:t>netik memang sangat berpengaruh</w:t>
      </w:r>
      <w:r w:rsidR="00D43717" w:rsidRPr="00D43717">
        <w:rPr>
          <w:rFonts w:ascii="Times New Roman" w:eastAsia="Times New Roman" w:hAnsi="Times New Roman" w:cs="Times New Roman"/>
          <w:bCs/>
          <w:sz w:val="24"/>
          <w:szCs w:val="24"/>
          <w:lang w:eastAsia="id-ID"/>
        </w:rPr>
        <w:t>, tetapi fakto</w:t>
      </w:r>
      <w:r w:rsidR="007A56AB">
        <w:rPr>
          <w:rFonts w:ascii="Times New Roman" w:eastAsia="Times New Roman" w:hAnsi="Times New Roman" w:cs="Times New Roman"/>
          <w:bCs/>
          <w:sz w:val="24"/>
          <w:szCs w:val="24"/>
          <w:lang w:eastAsia="id-ID"/>
        </w:rPr>
        <w:t>r lingkungan juga ikut berperan</w:t>
      </w:r>
      <w:r w:rsidR="007A4E59">
        <w:rPr>
          <w:rFonts w:ascii="Times New Roman" w:eastAsia="Times New Roman" w:hAnsi="Times New Roman" w:cs="Times New Roman"/>
          <w:bCs/>
          <w:sz w:val="24"/>
          <w:szCs w:val="24"/>
          <w:lang w:eastAsia="id-ID"/>
        </w:rPr>
        <w:t>.</w:t>
      </w:r>
      <w:proofErr w:type="gramEnd"/>
      <w:r w:rsidR="007A4E59">
        <w:rPr>
          <w:rFonts w:ascii="Times New Roman" w:eastAsia="Times New Roman" w:hAnsi="Times New Roman" w:cs="Times New Roman"/>
          <w:bCs/>
          <w:sz w:val="24"/>
          <w:szCs w:val="24"/>
          <w:lang w:eastAsia="id-ID"/>
        </w:rPr>
        <w:t xml:space="preserve"> </w:t>
      </w:r>
      <w:proofErr w:type="gramStart"/>
      <w:r w:rsidR="007A4E59">
        <w:rPr>
          <w:rFonts w:ascii="Times New Roman" w:eastAsia="Times New Roman" w:hAnsi="Times New Roman" w:cs="Times New Roman"/>
          <w:bCs/>
          <w:sz w:val="24"/>
          <w:szCs w:val="24"/>
          <w:lang w:eastAsia="id-ID"/>
        </w:rPr>
        <w:t>Kurang darah</w:t>
      </w:r>
      <w:r w:rsidR="00D43717" w:rsidRPr="00D43717">
        <w:rPr>
          <w:rFonts w:ascii="Times New Roman" w:eastAsia="Times New Roman" w:hAnsi="Times New Roman" w:cs="Times New Roman"/>
          <w:bCs/>
          <w:sz w:val="24"/>
          <w:szCs w:val="24"/>
          <w:lang w:eastAsia="id-ID"/>
        </w:rPr>
        <w:t>, kurang gizi, hingga gangguan metabolisme dapat memicu timbulnya uban lebih dini.</w:t>
      </w:r>
      <w:proofErr w:type="gramEnd"/>
      <w:r w:rsidR="0025439E">
        <w:rPr>
          <w:rFonts w:ascii="Times New Roman" w:eastAsia="Times New Roman" w:hAnsi="Times New Roman" w:cs="Times New Roman"/>
          <w:bCs/>
          <w:sz w:val="24"/>
          <w:szCs w:val="24"/>
          <w:lang w:val="id-ID" w:eastAsia="id-ID"/>
        </w:rPr>
        <w:t xml:space="preserve"> </w:t>
      </w:r>
      <w:r w:rsidR="007A56AB">
        <w:rPr>
          <w:rFonts w:ascii="Times New Roman" w:eastAsia="Times New Roman" w:hAnsi="Times New Roman" w:cs="Times New Roman"/>
          <w:sz w:val="24"/>
          <w:szCs w:val="24"/>
          <w:lang w:val="id-ID"/>
        </w:rPr>
        <w:t>Pada konteks sekarang akibat memakai minyak rambut dan sinar matahari yang berlebihan akan mengakibatkan rambut memutih sebelum umurnya. Sehingga menyemir rambut saat masih muda diperbolehkan dan dianjurkan untuk menutupi uban dan menjaga penampilan rambut agar rapi</w:t>
      </w:r>
      <w:r w:rsidR="00BC5E9C">
        <w:rPr>
          <w:rStyle w:val="FootnoteReference"/>
          <w:rFonts w:ascii="Times New Roman" w:eastAsia="Times New Roman" w:hAnsi="Times New Roman" w:cs="Times New Roman"/>
          <w:sz w:val="24"/>
          <w:szCs w:val="24"/>
          <w:lang w:val="id-ID"/>
        </w:rPr>
        <w:footnoteReference w:id="35"/>
      </w:r>
      <w:r w:rsidR="007A56AB">
        <w:rPr>
          <w:rFonts w:ascii="Times New Roman" w:eastAsia="Times New Roman" w:hAnsi="Times New Roman" w:cs="Times New Roman"/>
          <w:sz w:val="24"/>
          <w:szCs w:val="24"/>
          <w:lang w:val="id-ID"/>
        </w:rPr>
        <w:t>. Kegunaan menyemir rambut dengan warna hitam pada masa sekarang adalah untuk menjaga penampilan dan kewibawaan orang yang menyemir rambut dengan warna hitam</w:t>
      </w:r>
      <w:r w:rsidR="00D2108D">
        <w:rPr>
          <w:rFonts w:ascii="Times New Roman" w:eastAsia="Times New Roman" w:hAnsi="Times New Roman" w:cs="Times New Roman"/>
          <w:sz w:val="24"/>
          <w:szCs w:val="24"/>
          <w:lang w:val="id-ID"/>
        </w:rPr>
        <w:t>.</w:t>
      </w:r>
    </w:p>
    <w:p w:rsidR="00946737" w:rsidRPr="00946737" w:rsidRDefault="001B0593" w:rsidP="00946737">
      <w:pPr>
        <w:pStyle w:val="ListParagraph"/>
        <w:numPr>
          <w:ilvl w:val="0"/>
          <w:numId w:val="9"/>
        </w:numPr>
        <w:spacing w:line="480" w:lineRule="auto"/>
        <w:rPr>
          <w:rFonts w:eastAsia="Times New Roman"/>
          <w:b/>
          <w:bCs/>
          <w:lang w:val="id-ID"/>
        </w:rPr>
      </w:pPr>
      <w:r w:rsidRPr="00946737">
        <w:rPr>
          <w:rFonts w:eastAsia="Times New Roman"/>
          <w:b/>
          <w:bCs/>
          <w:lang w:val="id-ID"/>
        </w:rPr>
        <w:t>Pengaruh menyemir rambut dengan warna lainnya</w:t>
      </w:r>
    </w:p>
    <w:p w:rsidR="00946737" w:rsidRPr="00572A6E" w:rsidRDefault="00431D6F" w:rsidP="00946737">
      <w:pPr>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rPr>
        <w:t>Menyemir rambut dengan warna selain hitam sangat dianjurkan oleh Rasulullah s</w:t>
      </w:r>
      <w:r w:rsidR="00946737">
        <w:rPr>
          <w:rFonts w:ascii="Times New Roman" w:eastAsia="Times New Roman" w:hAnsi="Times New Roman" w:cs="Times New Roman"/>
          <w:sz w:val="24"/>
          <w:szCs w:val="24"/>
          <w:lang w:val="id-ID"/>
        </w:rPr>
        <w:t xml:space="preserve">aw seperti warna merah, kuning dan kecoklatan. Hal ini terdapat dalam hadits </w:t>
      </w:r>
      <w:r w:rsidR="00946737" w:rsidRPr="008265F7">
        <w:rPr>
          <w:rFonts w:ascii="Times New Roman" w:eastAsia="Times New Roman" w:hAnsi="Times New Roman" w:cs="Times New Roman"/>
          <w:sz w:val="24"/>
          <w:szCs w:val="24"/>
          <w:lang w:val="id-ID"/>
        </w:rPr>
        <w:t>riwayat Imam Al-Tirmidzi no. 1675</w:t>
      </w:r>
    </w:p>
    <w:p w:rsidR="00946737" w:rsidRPr="002C5B5F" w:rsidRDefault="00946737" w:rsidP="00946737">
      <w:pPr>
        <w:bidi/>
        <w:spacing w:line="360" w:lineRule="auto"/>
        <w:rPr>
          <w:rFonts w:ascii="Traditional Arabic" w:eastAsia="Times New Roman" w:hAnsi="Traditional Arabic" w:cs="Traditional Arabic"/>
          <w:b/>
          <w:bCs/>
          <w:sz w:val="32"/>
          <w:szCs w:val="32"/>
        </w:rPr>
      </w:pPr>
      <w:r w:rsidRPr="002C5B5F">
        <w:rPr>
          <w:rFonts w:ascii="Traditional Arabic" w:eastAsia="Times New Roman" w:hAnsi="Traditional Arabic" w:cs="Traditional Arabic"/>
          <w:b/>
          <w:bCs/>
          <w:sz w:val="32"/>
          <w:szCs w:val="32"/>
          <w:rtl/>
        </w:rPr>
        <w:lastRenderedPageBreak/>
        <w:t>حَدَّثَنَا سُوَيْدُ بْنُ نَصْرٍ أَخْبَرَنَا ابْنُ الْمُبَارَكِ عَنْ الْأَجْلَحِ عَنْ عَبْدِ اللَّهِ بْنِ بُرَيْدَةَ عَنْ أَبِي الْأَسْوَدِ عَنْ أَبِي ذَرٍّ عَنْ النَّبِيِّ صَلَّى اللَّهُ عَلَيْهِ وَسَلَّمَ قَالَ إِنَّ أَحْسَنَ مَا غُيِّرَ بِهِ الشَّيْبُ الْحِنَّاءُ وَالْكَتَمُ قَالَ أَبُو عِيسَى هَذَا حَدِيثٌ حَسَنٌ صَحِيحٌ وَأَبُو الْأَسْوَدِ الدِّيلِيُّ اسْمُهُ ظَالِمُ بْنُ عَمْرِو بْنِ سُفْيَانَ</w:t>
      </w:r>
    </w:p>
    <w:p w:rsidR="00F25F88" w:rsidRDefault="00946737" w:rsidP="00AA4146">
      <w:pPr>
        <w:spacing w:after="100" w:afterAutospacing="1" w:line="240" w:lineRule="auto"/>
        <w:ind w:left="851" w:hanging="851"/>
        <w:rPr>
          <w:rFonts w:ascii="Times New Roman" w:eastAsia="Times New Roman" w:hAnsi="Times New Roman" w:cs="Times New Roman"/>
          <w:i/>
          <w:iCs/>
          <w:sz w:val="24"/>
          <w:szCs w:val="24"/>
          <w:lang w:val="id-ID"/>
        </w:rPr>
      </w:pPr>
      <w:r w:rsidRPr="00572A6E">
        <w:rPr>
          <w:rFonts w:ascii="Times New Roman" w:eastAsia="Times New Roman" w:hAnsi="Times New Roman" w:cs="Times New Roman"/>
          <w:sz w:val="24"/>
          <w:szCs w:val="24"/>
          <w:lang w:val="id-ID"/>
        </w:rPr>
        <w:t>Artinya</w:t>
      </w:r>
      <w:r w:rsidRPr="002C5B5F">
        <w:rPr>
          <w:rFonts w:ascii="Times New Roman" w:eastAsia="Times New Roman" w:hAnsi="Times New Roman" w:cs="Times New Roman"/>
          <w:i/>
          <w:iCs/>
          <w:sz w:val="24"/>
          <w:szCs w:val="24"/>
          <w:lang w:val="id-ID"/>
        </w:rPr>
        <w:t xml:space="preserve"> :Diriwayatkan dari Suaid bin Nashr, dari Ibnu Mubarak, dari al-Ajlahi, dari Abdullah bin Buraidah, dari Abi al-Aswadi, dari Abi Dzar, dari Nabi SAW bersabda: sesungguhnya sebaik-baik bahan untuk menyemir uban adalah dengan hina’ dan katam. Abu Isa berkata: ini adalah hadits hasan shahih, dan Abu al-Aswadi al-Daili namanya adalah Dzalim bin Amr bin Sufya</w:t>
      </w:r>
      <w:r>
        <w:rPr>
          <w:rFonts w:ascii="Times New Roman" w:eastAsia="Times New Roman" w:hAnsi="Times New Roman" w:cs="Times New Roman"/>
          <w:i/>
          <w:iCs/>
          <w:sz w:val="24"/>
          <w:szCs w:val="24"/>
          <w:lang w:val="id-ID"/>
        </w:rPr>
        <w:t>n.</w:t>
      </w:r>
      <w:r>
        <w:rPr>
          <w:rStyle w:val="FootnoteReference"/>
          <w:rFonts w:ascii="Times New Roman" w:eastAsia="Times New Roman" w:hAnsi="Times New Roman" w:cs="Times New Roman"/>
          <w:i/>
          <w:iCs/>
          <w:sz w:val="24"/>
          <w:szCs w:val="24"/>
          <w:lang w:val="id-ID"/>
        </w:rPr>
        <w:footnoteReference w:id="36"/>
      </w:r>
      <w:r>
        <w:rPr>
          <w:rFonts w:ascii="Times New Roman" w:eastAsia="Times New Roman" w:hAnsi="Times New Roman" w:cs="Times New Roman"/>
          <w:i/>
          <w:iCs/>
          <w:sz w:val="24"/>
          <w:szCs w:val="24"/>
          <w:lang w:val="id-ID"/>
        </w:rPr>
        <w:t>(HR Al Tirmidzi)</w:t>
      </w:r>
    </w:p>
    <w:p w:rsidR="00743189" w:rsidRPr="000C35E6" w:rsidRDefault="0041392B" w:rsidP="000C35E6">
      <w:pPr>
        <w:ind w:right="0"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id-ID"/>
        </w:rPr>
        <w:t>Hi</w:t>
      </w:r>
      <w:r w:rsidRPr="0041392B">
        <w:rPr>
          <w:rFonts w:ascii="Times New Roman" w:eastAsia="Times New Roman" w:hAnsi="Times New Roman" w:cs="Times New Roman"/>
          <w:i/>
          <w:iCs/>
          <w:sz w:val="24"/>
          <w:szCs w:val="24"/>
          <w:lang w:val="id-ID"/>
        </w:rPr>
        <w:t>na</w:t>
      </w:r>
      <w:r w:rsidR="00743189" w:rsidRPr="0041392B">
        <w:rPr>
          <w:rFonts w:ascii="Times New Roman" w:eastAsia="Times New Roman" w:hAnsi="Times New Roman" w:cs="Times New Roman"/>
          <w:i/>
          <w:iCs/>
          <w:sz w:val="24"/>
          <w:szCs w:val="24"/>
          <w:lang w:val="id-ID"/>
        </w:rPr>
        <w:t>’</w:t>
      </w:r>
      <w:r w:rsidR="00743189" w:rsidRPr="00743189">
        <w:rPr>
          <w:rFonts w:ascii="Times New Roman" w:eastAsia="Times New Roman" w:hAnsi="Times New Roman" w:cs="Times New Roman"/>
          <w:sz w:val="24"/>
          <w:szCs w:val="24"/>
          <w:lang w:val="id-ID"/>
        </w:rPr>
        <w:t xml:space="preserve"> disebut juga dengan pohon inai, yaitu pohon yang biasa digunakan untuk mewarnai rambut, dikena</w:t>
      </w:r>
      <w:r w:rsidR="007369F1">
        <w:rPr>
          <w:rFonts w:ascii="Times New Roman" w:eastAsia="Times New Roman" w:hAnsi="Times New Roman" w:cs="Times New Roman"/>
          <w:sz w:val="24"/>
          <w:szCs w:val="24"/>
          <w:lang w:val="id-ID"/>
        </w:rPr>
        <w:t xml:space="preserve">l juga dengan sebutan pacar. </w:t>
      </w:r>
      <w:r w:rsidR="007369F1" w:rsidRPr="0041392B">
        <w:rPr>
          <w:rFonts w:ascii="Times New Roman" w:eastAsia="Times New Roman" w:hAnsi="Times New Roman" w:cs="Times New Roman"/>
          <w:i/>
          <w:iCs/>
          <w:sz w:val="24"/>
          <w:szCs w:val="24"/>
          <w:lang w:val="id-ID"/>
        </w:rPr>
        <w:t>Hi</w:t>
      </w:r>
      <w:r w:rsidR="00743189" w:rsidRPr="0041392B">
        <w:rPr>
          <w:rFonts w:ascii="Times New Roman" w:eastAsia="Times New Roman" w:hAnsi="Times New Roman" w:cs="Times New Roman"/>
          <w:i/>
          <w:iCs/>
          <w:sz w:val="24"/>
          <w:szCs w:val="24"/>
          <w:lang w:val="id-ID"/>
        </w:rPr>
        <w:t>na’</w:t>
      </w:r>
      <w:r w:rsidR="00743189" w:rsidRPr="00743189">
        <w:rPr>
          <w:rFonts w:ascii="Times New Roman" w:eastAsia="Times New Roman" w:hAnsi="Times New Roman" w:cs="Times New Roman"/>
          <w:sz w:val="24"/>
          <w:szCs w:val="24"/>
          <w:lang w:val="id-ID"/>
        </w:rPr>
        <w:t xml:space="preserve"> menghasilkan warna merah pada rambut. Pada beberapa literatur ditemukan kandungan</w:t>
      </w:r>
      <w:r w:rsidR="00743189" w:rsidRPr="0041392B">
        <w:rPr>
          <w:rFonts w:ascii="Times New Roman" w:eastAsia="Times New Roman" w:hAnsi="Times New Roman" w:cs="Times New Roman"/>
          <w:i/>
          <w:iCs/>
          <w:sz w:val="24"/>
          <w:szCs w:val="24"/>
          <w:lang w:val="id-ID"/>
        </w:rPr>
        <w:t xml:space="preserve"> tannin</w:t>
      </w:r>
      <w:r w:rsidR="00743189" w:rsidRPr="00743189">
        <w:rPr>
          <w:rFonts w:ascii="Times New Roman" w:eastAsia="Times New Roman" w:hAnsi="Times New Roman" w:cs="Times New Roman"/>
          <w:sz w:val="24"/>
          <w:szCs w:val="24"/>
          <w:lang w:val="id-ID"/>
        </w:rPr>
        <w:t xml:space="preserve"> serta</w:t>
      </w:r>
      <w:r>
        <w:rPr>
          <w:rFonts w:ascii="Times New Roman" w:eastAsia="Times New Roman" w:hAnsi="Times New Roman" w:cs="Times New Roman"/>
          <w:sz w:val="24"/>
          <w:szCs w:val="24"/>
          <w:lang w:val="id-ID"/>
        </w:rPr>
        <w:t xml:space="preserve"> materi seperti perekat pada </w:t>
      </w:r>
      <w:r w:rsidRPr="0041392B">
        <w:rPr>
          <w:rFonts w:ascii="Times New Roman" w:eastAsia="Times New Roman" w:hAnsi="Times New Roman" w:cs="Times New Roman"/>
          <w:i/>
          <w:iCs/>
          <w:sz w:val="24"/>
          <w:szCs w:val="24"/>
          <w:lang w:val="id-ID"/>
        </w:rPr>
        <w:t>hi</w:t>
      </w:r>
      <w:r w:rsidR="00743189" w:rsidRPr="0041392B">
        <w:rPr>
          <w:rFonts w:ascii="Times New Roman" w:eastAsia="Times New Roman" w:hAnsi="Times New Roman" w:cs="Times New Roman"/>
          <w:i/>
          <w:iCs/>
          <w:sz w:val="24"/>
          <w:szCs w:val="24"/>
          <w:lang w:val="id-ID"/>
        </w:rPr>
        <w:t>na</w:t>
      </w:r>
      <w:r w:rsidR="00A4041D">
        <w:rPr>
          <w:rFonts w:ascii="Times New Roman" w:eastAsia="Times New Roman" w:hAnsi="Times New Roman" w:cs="Times New Roman"/>
          <w:sz w:val="24"/>
          <w:szCs w:val="24"/>
          <w:lang w:val="id-ID"/>
        </w:rPr>
        <w:t>’</w:t>
      </w:r>
      <w:r w:rsidR="00743189" w:rsidRPr="00743189">
        <w:rPr>
          <w:rFonts w:ascii="Times New Roman" w:eastAsia="Times New Roman" w:hAnsi="Times New Roman" w:cs="Times New Roman"/>
          <w:sz w:val="24"/>
          <w:szCs w:val="24"/>
          <w:lang w:val="id-ID"/>
        </w:rPr>
        <w:t>,</w:t>
      </w:r>
      <w:r w:rsidR="00A4041D">
        <w:rPr>
          <w:rStyle w:val="FootnoteReference"/>
          <w:rFonts w:ascii="Times New Roman" w:eastAsia="Times New Roman" w:hAnsi="Times New Roman" w:cs="Times New Roman"/>
          <w:sz w:val="24"/>
          <w:szCs w:val="24"/>
          <w:lang w:val="id-ID"/>
        </w:rPr>
        <w:footnoteReference w:id="37"/>
      </w:r>
      <w:r w:rsidR="00743189" w:rsidRPr="00743189">
        <w:rPr>
          <w:rFonts w:ascii="Times New Roman" w:eastAsia="Times New Roman" w:hAnsi="Times New Roman" w:cs="Times New Roman"/>
          <w:sz w:val="24"/>
          <w:szCs w:val="24"/>
          <w:lang w:val="id-ID"/>
        </w:rPr>
        <w:t xml:space="preserve"> yang memiliki efek menghentikan perdarahan dan antiseptik. </w:t>
      </w:r>
      <w:r w:rsidR="00743189" w:rsidRPr="00743189">
        <w:rPr>
          <w:rFonts w:ascii="Times New Roman" w:eastAsia="Times New Roman" w:hAnsi="Times New Roman" w:cs="Times New Roman"/>
          <w:sz w:val="24"/>
          <w:szCs w:val="24"/>
          <w:lang w:val="es-ES"/>
        </w:rPr>
        <w:t xml:space="preserve">Konon dengan mengoleskan bubuk daun henna pada luka maka perdarahan dapat berhenti dengan sendirinya. Hinna’ juga tidak mengandung ammonia, zat kimia yang bersifat basa, terdapat dalam perwarna rambut, berperan sebagai pembuka </w:t>
      </w:r>
      <w:r w:rsidR="00743189" w:rsidRPr="00743189">
        <w:rPr>
          <w:rFonts w:ascii="Times New Roman" w:eastAsia="Times New Roman" w:hAnsi="Times New Roman" w:cs="Times New Roman"/>
          <w:i/>
          <w:iCs/>
          <w:sz w:val="24"/>
          <w:szCs w:val="24"/>
          <w:lang w:val="es-ES"/>
        </w:rPr>
        <w:t>cuticle</w:t>
      </w:r>
      <w:r w:rsidR="00743189" w:rsidRPr="00743189">
        <w:rPr>
          <w:rFonts w:ascii="Times New Roman" w:eastAsia="Times New Roman" w:hAnsi="Times New Roman" w:cs="Times New Roman"/>
          <w:sz w:val="24"/>
          <w:szCs w:val="24"/>
          <w:lang w:val="es-ES"/>
        </w:rPr>
        <w:t xml:space="preserve"> dan membiarkan pewarna rambut masuk ke dalam bagian </w:t>
      </w:r>
      <w:r w:rsidR="00743189" w:rsidRPr="00743189">
        <w:rPr>
          <w:rFonts w:ascii="Times New Roman" w:eastAsia="Times New Roman" w:hAnsi="Times New Roman" w:cs="Times New Roman"/>
          <w:i/>
          <w:iCs/>
          <w:sz w:val="24"/>
          <w:szCs w:val="24"/>
          <w:lang w:val="es-ES"/>
        </w:rPr>
        <w:t xml:space="preserve">cortex </w:t>
      </w:r>
      <w:r w:rsidR="00743189" w:rsidRPr="00743189">
        <w:rPr>
          <w:rFonts w:ascii="Times New Roman" w:eastAsia="Times New Roman" w:hAnsi="Times New Roman" w:cs="Times New Roman"/>
          <w:sz w:val="24"/>
          <w:szCs w:val="24"/>
          <w:lang w:val="es-ES"/>
        </w:rPr>
        <w:t>rambut</w:t>
      </w:r>
      <w:r>
        <w:rPr>
          <w:rStyle w:val="FootnoteReference"/>
          <w:rFonts w:ascii="Times New Roman" w:eastAsia="Times New Roman" w:hAnsi="Times New Roman" w:cs="Times New Roman"/>
          <w:sz w:val="24"/>
          <w:szCs w:val="24"/>
          <w:lang w:val="es-ES"/>
        </w:rPr>
        <w:footnoteReference w:id="38"/>
      </w:r>
      <w:r w:rsidR="00743189" w:rsidRPr="00743189">
        <w:rPr>
          <w:rFonts w:ascii="Times New Roman" w:eastAsia="Times New Roman" w:hAnsi="Times New Roman" w:cs="Times New Roman"/>
          <w:sz w:val="24"/>
          <w:szCs w:val="24"/>
          <w:lang w:val="es-ES"/>
        </w:rPr>
        <w:t>.</w:t>
      </w:r>
      <w:r w:rsidR="00743189" w:rsidRPr="00743189">
        <w:rPr>
          <w:rFonts w:ascii="Times New Roman" w:eastAsia="Times New Roman" w:hAnsi="Times New Roman" w:cs="Times New Roman"/>
          <w:sz w:val="24"/>
          <w:szCs w:val="24"/>
          <w:lang w:val="id-ID"/>
        </w:rPr>
        <w:t xml:space="preserve"> Sedangkan </w:t>
      </w:r>
      <w:r w:rsidR="00743189" w:rsidRPr="00743189">
        <w:rPr>
          <w:rFonts w:ascii="Times New Roman" w:eastAsia="Times New Roman" w:hAnsi="Times New Roman" w:cs="Times New Roman"/>
          <w:color w:val="000000"/>
          <w:sz w:val="24"/>
          <w:szCs w:val="24"/>
          <w:lang w:val="id-ID"/>
        </w:rPr>
        <w:t xml:space="preserve">katam </w:t>
      </w:r>
      <w:r w:rsidR="00743189" w:rsidRPr="00743189">
        <w:rPr>
          <w:rFonts w:ascii="Times New Roman" w:eastAsia="Times New Roman" w:hAnsi="Times New Roman" w:cs="Times New Roman"/>
          <w:sz w:val="24"/>
          <w:szCs w:val="24"/>
          <w:lang w:val="id-ID"/>
        </w:rPr>
        <w:t xml:space="preserve">merupakan pohon Yaman yang mengeluarkan zat pewarna hitam kemerah-merahan, yang dapat digunakan untuk mewarnai rambut. </w:t>
      </w:r>
      <w:r w:rsidR="00743189" w:rsidRPr="00743189">
        <w:rPr>
          <w:rFonts w:ascii="Times New Roman" w:eastAsia="Times New Roman" w:hAnsi="Times New Roman" w:cs="Times New Roman"/>
          <w:sz w:val="24"/>
          <w:szCs w:val="24"/>
          <w:lang w:val="id-ID"/>
        </w:rPr>
        <w:lastRenderedPageBreak/>
        <w:t>Akan tetapi, tumbuhan ini hanya tumbuh di dataran tinggi padang pasir, sehingga sangat sedikit dan sulit untuk mendapatkannya. Dikatakan, jika kedua bahan di atas dicampurkan, warna yang dihasilkan adalah hitam, jika komposisi katam lebih banyak dari hinna’. Dan jika sebaliknya, maka war</w:t>
      </w:r>
      <w:r w:rsidR="00743189">
        <w:rPr>
          <w:rFonts w:ascii="Times New Roman" w:eastAsia="Times New Roman" w:hAnsi="Times New Roman" w:cs="Times New Roman"/>
          <w:sz w:val="24"/>
          <w:szCs w:val="24"/>
          <w:lang w:val="id-ID"/>
        </w:rPr>
        <w:t>na kemerahanlah yang akan muncul</w:t>
      </w:r>
      <w:r w:rsidR="00743189">
        <w:rPr>
          <w:rStyle w:val="FootnoteReference"/>
          <w:rFonts w:ascii="Times New Roman" w:eastAsia="Times New Roman" w:hAnsi="Times New Roman" w:cs="Times New Roman"/>
          <w:sz w:val="24"/>
          <w:szCs w:val="24"/>
          <w:lang w:val="id-ID"/>
        </w:rPr>
        <w:footnoteReference w:id="39"/>
      </w:r>
      <w:r w:rsidR="00743189">
        <w:rPr>
          <w:rFonts w:ascii="Times New Roman" w:eastAsia="Times New Roman" w:hAnsi="Times New Roman" w:cs="Times New Roman"/>
          <w:sz w:val="24"/>
          <w:szCs w:val="24"/>
          <w:lang w:val="id-ID"/>
        </w:rPr>
        <w:t>.</w:t>
      </w:r>
      <w:r w:rsidR="00882964">
        <w:rPr>
          <w:rFonts w:ascii="Times New Roman" w:eastAsia="Times New Roman" w:hAnsi="Times New Roman" w:cs="Times New Roman"/>
          <w:sz w:val="24"/>
          <w:szCs w:val="24"/>
          <w:lang w:val="id-ID"/>
        </w:rPr>
        <w:t xml:space="preserve"> </w:t>
      </w:r>
    </w:p>
    <w:p w:rsidR="00E00985" w:rsidRDefault="00946737" w:rsidP="000F0D25">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Sesungguhnya dengan warna selain hitam diperbolehkan dan menjadi kesunnahan dari Rasulullah saw. Namu</w:t>
      </w:r>
      <w:r w:rsidR="00B606CC">
        <w:rPr>
          <w:rFonts w:ascii="Times New Roman" w:eastAsia="Times New Roman" w:hAnsi="Times New Roman" w:cs="Times New Roman"/>
          <w:sz w:val="24"/>
          <w:szCs w:val="24"/>
          <w:lang w:val="id-ID"/>
        </w:rPr>
        <w:t>n zaman sekarang</w:t>
      </w:r>
      <w:r>
        <w:rPr>
          <w:rFonts w:ascii="Times New Roman" w:eastAsia="Times New Roman" w:hAnsi="Times New Roman" w:cs="Times New Roman"/>
          <w:sz w:val="24"/>
          <w:szCs w:val="24"/>
          <w:lang w:val="id-ID"/>
        </w:rPr>
        <w:t xml:space="preserve"> banyaknya orang yang menyemir rambut dengan warna-w</w:t>
      </w:r>
      <w:r w:rsidR="00561EBA">
        <w:rPr>
          <w:rFonts w:ascii="Times New Roman" w:eastAsia="Times New Roman" w:hAnsi="Times New Roman" w:cs="Times New Roman"/>
          <w:sz w:val="24"/>
          <w:szCs w:val="24"/>
          <w:lang w:val="id-ID"/>
        </w:rPr>
        <w:t>arna yang mencolok agar terlihat lebih keren. Apalagi yang terjadi di Indonesia banyaknya orang yang menyemir rambutnya hanya untuk mengikuti trend artis yang disukai. Kebanyakan dari mereka menyemir rambutnya tanpa adanya uban yang sudah tumbuh akan tetapi karena mengikuti trend yang sedang berkembang</w:t>
      </w:r>
      <w:r w:rsidR="002863A4">
        <w:rPr>
          <w:rFonts w:ascii="Times New Roman" w:eastAsia="Times New Roman" w:hAnsi="Times New Roman" w:cs="Times New Roman"/>
          <w:sz w:val="24"/>
          <w:szCs w:val="24"/>
          <w:lang w:val="id-ID"/>
        </w:rPr>
        <w:t>. Dan remaja dan wanita yang paling banyak menyemir rambutnya dengan mode trend sekarang seperti mengikuti artis idola menyemir rambut dengan warna-warni dirambutnya. Mereka menyakini dengan menyemir rambutnya akan memperlihatkan karakter dan kepribadiannya sehingga membuat lebih percaya diri dan tampil lebih keren</w:t>
      </w:r>
      <w:r w:rsidR="00561EBA">
        <w:rPr>
          <w:rFonts w:ascii="Times New Roman" w:eastAsia="Times New Roman" w:hAnsi="Times New Roman" w:cs="Times New Roman"/>
          <w:sz w:val="24"/>
          <w:szCs w:val="24"/>
          <w:lang w:val="id-ID"/>
        </w:rPr>
        <w:t>.</w:t>
      </w:r>
      <w:r w:rsidR="003827E9">
        <w:rPr>
          <w:rFonts w:ascii="Times New Roman" w:eastAsia="Times New Roman" w:hAnsi="Times New Roman" w:cs="Times New Roman"/>
          <w:sz w:val="24"/>
          <w:szCs w:val="24"/>
          <w:lang w:val="id-ID"/>
        </w:rPr>
        <w:t xml:space="preserve"> </w:t>
      </w:r>
    </w:p>
    <w:p w:rsidR="00A4041D" w:rsidRDefault="00A4041D" w:rsidP="000F0D25">
      <w:pPr>
        <w:ind w:firstLine="709"/>
        <w:rPr>
          <w:rFonts w:ascii="Times New Roman" w:eastAsia="Times New Roman" w:hAnsi="Times New Roman" w:cs="Times New Roman"/>
          <w:sz w:val="24"/>
          <w:szCs w:val="24"/>
          <w:lang w:val="id-ID"/>
        </w:rPr>
      </w:pPr>
    </w:p>
    <w:p w:rsidR="00A4041D" w:rsidRDefault="00A4041D" w:rsidP="000F0D25">
      <w:pPr>
        <w:ind w:firstLine="709"/>
        <w:rPr>
          <w:rFonts w:ascii="Times New Roman" w:eastAsia="Times New Roman" w:hAnsi="Times New Roman" w:cs="Times New Roman"/>
          <w:sz w:val="24"/>
          <w:szCs w:val="24"/>
          <w:lang w:val="id-ID"/>
        </w:rPr>
      </w:pPr>
    </w:p>
    <w:p w:rsidR="00A4041D" w:rsidRDefault="00A4041D" w:rsidP="000F0D25">
      <w:pPr>
        <w:ind w:firstLine="709"/>
        <w:rPr>
          <w:rFonts w:ascii="Times New Roman" w:eastAsia="Times New Roman" w:hAnsi="Times New Roman" w:cs="Times New Roman"/>
          <w:sz w:val="24"/>
          <w:szCs w:val="24"/>
          <w:lang w:val="id-ID"/>
        </w:rPr>
      </w:pPr>
    </w:p>
    <w:p w:rsidR="0070748A" w:rsidRDefault="0070748A" w:rsidP="000F0D25">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Hal ini dilakukan oleh masyarakat sekarang menyemir rambut tanpa dengan tujuan yang baik dan untuk menyelisihi Umat Yahudi dan Nasrani. Sehingga </w:t>
      </w:r>
      <w:r w:rsidR="000C35E6">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seolah-olah umat Islam mengikuti Non muslim tanpa disadari</w:t>
      </w:r>
      <w:r w:rsidR="00C87586">
        <w:rPr>
          <w:rStyle w:val="FootnoteReference"/>
          <w:rFonts w:ascii="Times New Roman" w:eastAsia="Times New Roman" w:hAnsi="Times New Roman" w:cs="Times New Roman"/>
          <w:sz w:val="24"/>
          <w:szCs w:val="24"/>
          <w:lang w:val="id-ID"/>
        </w:rPr>
        <w:footnoteReference w:id="40"/>
      </w:r>
      <w:r>
        <w:rPr>
          <w:rFonts w:ascii="Times New Roman" w:eastAsia="Times New Roman" w:hAnsi="Times New Roman" w:cs="Times New Roman"/>
          <w:sz w:val="24"/>
          <w:szCs w:val="24"/>
          <w:lang w:val="id-ID"/>
        </w:rPr>
        <w:t>. Kebanyakan dari remaja yang menyemir rambut dengan warna mencolok, lalu anak-anak jalanan</w:t>
      </w:r>
      <w:r w:rsidR="0025584B">
        <w:rPr>
          <w:rFonts w:ascii="Times New Roman" w:eastAsia="Times New Roman" w:hAnsi="Times New Roman" w:cs="Times New Roman"/>
          <w:sz w:val="24"/>
          <w:szCs w:val="24"/>
          <w:lang w:val="id-ID"/>
        </w:rPr>
        <w:t xml:space="preserve"> dan kaum punk</w:t>
      </w:r>
      <w:r w:rsidR="0025584B">
        <w:rPr>
          <w:rStyle w:val="FootnoteReference"/>
          <w:rFonts w:ascii="Times New Roman" w:eastAsia="Times New Roman" w:hAnsi="Times New Roman" w:cs="Times New Roman"/>
          <w:sz w:val="24"/>
          <w:szCs w:val="24"/>
          <w:lang w:val="id-ID"/>
        </w:rPr>
        <w:footnoteReference w:id="41"/>
      </w:r>
      <w:r>
        <w:rPr>
          <w:rFonts w:ascii="Times New Roman" w:eastAsia="Times New Roman" w:hAnsi="Times New Roman" w:cs="Times New Roman"/>
          <w:sz w:val="24"/>
          <w:szCs w:val="24"/>
          <w:lang w:val="id-ID"/>
        </w:rPr>
        <w:t xml:space="preserve"> selalu mendapat penilaian yang tidak baik dari masyarakat dan dianggap sebagai orang yang tidak paham akan agama. </w:t>
      </w:r>
      <w:r w:rsidR="002E2782">
        <w:rPr>
          <w:rFonts w:ascii="Times New Roman" w:eastAsia="Times New Roman" w:hAnsi="Times New Roman" w:cs="Times New Roman"/>
          <w:sz w:val="24"/>
          <w:szCs w:val="24"/>
          <w:lang w:val="id-ID"/>
        </w:rPr>
        <w:t xml:space="preserve">Oleh sebab </w:t>
      </w:r>
      <w:r w:rsidR="000F0D25">
        <w:rPr>
          <w:rFonts w:ascii="Times New Roman" w:eastAsia="Times New Roman" w:hAnsi="Times New Roman" w:cs="Times New Roman"/>
          <w:sz w:val="24"/>
          <w:szCs w:val="24"/>
          <w:lang w:val="id-ID"/>
        </w:rPr>
        <w:t>itu penyemiran rambut sebaiknya</w:t>
      </w:r>
      <w:r w:rsidR="002E2782">
        <w:rPr>
          <w:rFonts w:ascii="Times New Roman" w:eastAsia="Times New Roman" w:hAnsi="Times New Roman" w:cs="Times New Roman"/>
          <w:sz w:val="24"/>
          <w:szCs w:val="24"/>
          <w:lang w:val="id-ID"/>
        </w:rPr>
        <w:t xml:space="preserve"> mengikuti</w:t>
      </w:r>
      <w:r w:rsidR="003D4A26">
        <w:rPr>
          <w:rFonts w:ascii="Times New Roman" w:eastAsia="Times New Roman" w:hAnsi="Times New Roman" w:cs="Times New Roman"/>
          <w:sz w:val="24"/>
          <w:szCs w:val="24"/>
          <w:lang w:val="id-ID"/>
        </w:rPr>
        <w:t xml:space="preserve"> </w:t>
      </w:r>
      <w:r w:rsidR="002E2782">
        <w:rPr>
          <w:rFonts w:ascii="Times New Roman" w:eastAsia="Times New Roman" w:hAnsi="Times New Roman" w:cs="Times New Roman"/>
          <w:sz w:val="24"/>
          <w:szCs w:val="24"/>
          <w:lang w:val="id-ID"/>
        </w:rPr>
        <w:t>anjuran</w:t>
      </w:r>
      <w:r w:rsidR="00867AF5">
        <w:rPr>
          <w:rFonts w:ascii="Times New Roman" w:eastAsia="Times New Roman" w:hAnsi="Times New Roman" w:cs="Times New Roman"/>
          <w:sz w:val="24"/>
          <w:szCs w:val="24"/>
          <w:lang w:val="id-ID"/>
        </w:rPr>
        <w:t xml:space="preserve"> Rasulullah</w:t>
      </w:r>
      <w:r w:rsidR="000C35E6">
        <w:rPr>
          <w:rFonts w:ascii="Times New Roman" w:eastAsia="Times New Roman" w:hAnsi="Times New Roman" w:cs="Times New Roman"/>
          <w:sz w:val="24"/>
          <w:szCs w:val="24"/>
          <w:lang w:val="id-ID"/>
        </w:rPr>
        <w:t xml:space="preserve"> saw</w:t>
      </w:r>
      <w:r w:rsidR="00867AF5">
        <w:rPr>
          <w:rFonts w:ascii="Times New Roman" w:eastAsia="Times New Roman" w:hAnsi="Times New Roman" w:cs="Times New Roman"/>
          <w:sz w:val="24"/>
          <w:szCs w:val="24"/>
          <w:lang w:val="id-ID"/>
        </w:rPr>
        <w:t>. Sebelum beruban tidak diperkenankan untuk menyemir rambut karena sesungguhnya hal tersebut menjadi sia-sia.</w:t>
      </w:r>
    </w:p>
    <w:p w:rsidR="00E00985" w:rsidRDefault="00E00985" w:rsidP="000F0D25">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Kebanyakan</w:t>
      </w:r>
      <w:r w:rsidR="0041392B">
        <w:rPr>
          <w:rFonts w:ascii="Times New Roman" w:eastAsia="Times New Roman" w:hAnsi="Times New Roman" w:cs="Times New Roman"/>
          <w:sz w:val="24"/>
          <w:szCs w:val="24"/>
          <w:lang w:val="id-ID"/>
        </w:rPr>
        <w:t xml:space="preserve"> peminat</w:t>
      </w:r>
      <w:r w:rsidR="0040500F">
        <w:rPr>
          <w:rFonts w:ascii="Times New Roman" w:eastAsia="Times New Roman" w:hAnsi="Times New Roman" w:cs="Times New Roman"/>
          <w:sz w:val="24"/>
          <w:szCs w:val="24"/>
          <w:lang w:val="id-ID"/>
        </w:rPr>
        <w:t xml:space="preserve"> yang p</w:t>
      </w:r>
      <w:r>
        <w:rPr>
          <w:rFonts w:ascii="Times New Roman" w:eastAsia="Times New Roman" w:hAnsi="Times New Roman" w:cs="Times New Roman"/>
          <w:sz w:val="24"/>
          <w:szCs w:val="24"/>
          <w:lang w:val="id-ID"/>
        </w:rPr>
        <w:t>enyemir rambut di Indonesia adalah para remaja dan wanita membuat berkembangnya salon kecantikan dan para ahli kecantikan di Indonesia. Dengan berkembangnya ahli kecantikan dan tata rias rambut yang baik menimbulkan keyakinan akan menyemir rambut lebi</w:t>
      </w:r>
      <w:r w:rsidR="00C803B1">
        <w:rPr>
          <w:rFonts w:ascii="Times New Roman" w:eastAsia="Times New Roman" w:hAnsi="Times New Roman" w:cs="Times New Roman"/>
          <w:sz w:val="24"/>
          <w:szCs w:val="24"/>
          <w:lang w:val="id-ID"/>
        </w:rPr>
        <w:t>h baik dan sehat. Dengan saran</w:t>
      </w:r>
      <w:r>
        <w:rPr>
          <w:rFonts w:ascii="Times New Roman" w:eastAsia="Times New Roman" w:hAnsi="Times New Roman" w:cs="Times New Roman"/>
          <w:sz w:val="24"/>
          <w:szCs w:val="24"/>
          <w:lang w:val="id-ID"/>
        </w:rPr>
        <w:t xml:space="preserve"> dan pernyataan para ahli, maka penyemir akan lebih berhati-hati dan waspada untuk memilih salon dan bahan yang baik untuk digunakan dalam menyemir rambutnya. Oleh sebab itu, pentingnya saran dari ahli kecantikan dalam memilih bahan dan salon yang baik dalam menyemir rambut kiranya dapat mengurangi rasa takut  akan </w:t>
      </w:r>
      <w:r>
        <w:rPr>
          <w:rFonts w:ascii="Times New Roman" w:eastAsia="Times New Roman" w:hAnsi="Times New Roman" w:cs="Times New Roman"/>
          <w:sz w:val="24"/>
          <w:szCs w:val="24"/>
          <w:lang w:val="id-ID"/>
        </w:rPr>
        <w:lastRenderedPageBreak/>
        <w:t>dampak yang kurang baik dari menyemir rambut. Dan membuat rasa aman dan nyaman bagi para penyemir rambut di masa yang akan datang.</w:t>
      </w:r>
    </w:p>
    <w:p w:rsidR="009F385C" w:rsidRDefault="00867AF5" w:rsidP="002863A4">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Namun di</w:t>
      </w:r>
      <w:r w:rsidR="00372910">
        <w:rPr>
          <w:rFonts w:ascii="Times New Roman" w:eastAsia="Times New Roman" w:hAnsi="Times New Roman" w:cs="Times New Roman"/>
          <w:sz w:val="24"/>
          <w:szCs w:val="24"/>
          <w:lang w:val="id-ID"/>
        </w:rPr>
        <w:t xml:space="preserve"> Indonesia</w:t>
      </w:r>
      <w:r w:rsidR="003827E9">
        <w:rPr>
          <w:rFonts w:ascii="Times New Roman" w:eastAsia="Times New Roman" w:hAnsi="Times New Roman" w:cs="Times New Roman"/>
          <w:sz w:val="24"/>
          <w:szCs w:val="24"/>
          <w:lang w:val="id-ID"/>
        </w:rPr>
        <w:t xml:space="preserve"> menyemir rambut</w:t>
      </w:r>
      <w:r w:rsidR="001A5C5A">
        <w:rPr>
          <w:rFonts w:ascii="Times New Roman" w:eastAsia="Times New Roman" w:hAnsi="Times New Roman" w:cs="Times New Roman"/>
          <w:sz w:val="24"/>
          <w:szCs w:val="24"/>
          <w:lang w:val="id-ID"/>
        </w:rPr>
        <w:t xml:space="preserve"> hanya</w:t>
      </w:r>
      <w:r w:rsidR="00F253A8">
        <w:rPr>
          <w:rFonts w:ascii="Times New Roman" w:eastAsia="Times New Roman" w:hAnsi="Times New Roman" w:cs="Times New Roman"/>
          <w:sz w:val="24"/>
          <w:szCs w:val="24"/>
          <w:lang w:val="id-ID"/>
        </w:rPr>
        <w:t xml:space="preserve"> sebagian yang melakukannya</w:t>
      </w:r>
      <w:r w:rsidR="000F0D25">
        <w:rPr>
          <w:rFonts w:ascii="Times New Roman" w:eastAsia="Times New Roman" w:hAnsi="Times New Roman" w:cs="Times New Roman"/>
          <w:sz w:val="24"/>
          <w:szCs w:val="24"/>
          <w:lang w:val="id-ID"/>
        </w:rPr>
        <w:t xml:space="preserve"> seperti para remaja dan wanita</w:t>
      </w:r>
      <w:r w:rsidR="00784E27">
        <w:rPr>
          <w:rFonts w:ascii="Times New Roman" w:eastAsia="Times New Roman" w:hAnsi="Times New Roman" w:cs="Times New Roman"/>
          <w:sz w:val="24"/>
          <w:szCs w:val="24"/>
          <w:lang w:val="id-ID"/>
        </w:rPr>
        <w:t xml:space="preserve">, </w:t>
      </w:r>
      <w:r w:rsidR="003827E9">
        <w:rPr>
          <w:rFonts w:ascii="Times New Roman" w:eastAsia="Times New Roman" w:hAnsi="Times New Roman" w:cs="Times New Roman"/>
          <w:sz w:val="24"/>
          <w:szCs w:val="24"/>
          <w:lang w:val="id-ID"/>
        </w:rPr>
        <w:t>karena</w:t>
      </w:r>
      <w:r w:rsidR="00372910">
        <w:rPr>
          <w:rFonts w:ascii="Times New Roman" w:eastAsia="Times New Roman" w:hAnsi="Times New Roman" w:cs="Times New Roman"/>
          <w:sz w:val="24"/>
          <w:szCs w:val="24"/>
          <w:lang w:val="id-ID"/>
        </w:rPr>
        <w:t xml:space="preserve"> dalam menyemir rambut</w:t>
      </w:r>
      <w:r w:rsidR="001A5C5A">
        <w:rPr>
          <w:rFonts w:ascii="Times New Roman" w:eastAsia="Times New Roman" w:hAnsi="Times New Roman" w:cs="Times New Roman"/>
          <w:sz w:val="24"/>
          <w:szCs w:val="24"/>
          <w:lang w:val="id-ID"/>
        </w:rPr>
        <w:t xml:space="preserve"> butuh</w:t>
      </w:r>
      <w:r w:rsidR="000F0D25">
        <w:rPr>
          <w:rFonts w:ascii="Times New Roman" w:eastAsia="Times New Roman" w:hAnsi="Times New Roman" w:cs="Times New Roman"/>
          <w:sz w:val="24"/>
          <w:szCs w:val="24"/>
          <w:lang w:val="id-ID"/>
        </w:rPr>
        <w:t xml:space="preserve"> perawatan </w:t>
      </w:r>
      <w:r w:rsidR="00E00985">
        <w:rPr>
          <w:rFonts w:ascii="Times New Roman" w:eastAsia="Times New Roman" w:hAnsi="Times New Roman" w:cs="Times New Roman"/>
          <w:sz w:val="24"/>
          <w:szCs w:val="24"/>
          <w:lang w:val="id-ID"/>
        </w:rPr>
        <w:t xml:space="preserve">dan bajet(uang) </w:t>
      </w:r>
      <w:r w:rsidR="000F0D25">
        <w:rPr>
          <w:rFonts w:ascii="Times New Roman" w:eastAsia="Times New Roman" w:hAnsi="Times New Roman" w:cs="Times New Roman"/>
          <w:sz w:val="24"/>
          <w:szCs w:val="24"/>
          <w:lang w:val="id-ID"/>
        </w:rPr>
        <w:t>yang baik</w:t>
      </w:r>
      <w:r w:rsidR="00372910">
        <w:rPr>
          <w:rFonts w:ascii="Times New Roman" w:eastAsia="Times New Roman" w:hAnsi="Times New Roman" w:cs="Times New Roman"/>
          <w:sz w:val="24"/>
          <w:szCs w:val="24"/>
          <w:lang w:val="id-ID"/>
        </w:rPr>
        <w:t>. Apabila tidak dilakukan dengan benar dan baik, maka rambut yang sudah disemir akan menjadi rusak dan menimbulkan dampak negatif bagi</w:t>
      </w:r>
      <w:r w:rsidR="009F385C">
        <w:rPr>
          <w:rFonts w:ascii="Times New Roman" w:eastAsia="Times New Roman" w:hAnsi="Times New Roman" w:cs="Times New Roman"/>
          <w:sz w:val="24"/>
          <w:szCs w:val="24"/>
          <w:lang w:val="id-ID"/>
        </w:rPr>
        <w:t xml:space="preserve"> kesehatan</w:t>
      </w:r>
      <w:r w:rsidR="00372910">
        <w:rPr>
          <w:rFonts w:ascii="Times New Roman" w:eastAsia="Times New Roman" w:hAnsi="Times New Roman" w:cs="Times New Roman"/>
          <w:sz w:val="24"/>
          <w:szCs w:val="24"/>
          <w:lang w:val="id-ID"/>
        </w:rPr>
        <w:t xml:space="preserve"> rambut.</w:t>
      </w:r>
      <w:r w:rsidR="00372910">
        <w:rPr>
          <w:rStyle w:val="FootnoteReference"/>
          <w:rFonts w:ascii="Times New Roman" w:eastAsia="Times New Roman" w:hAnsi="Times New Roman" w:cs="Times New Roman"/>
          <w:sz w:val="24"/>
          <w:szCs w:val="24"/>
          <w:lang w:val="id-ID"/>
        </w:rPr>
        <w:footnoteReference w:id="42"/>
      </w:r>
      <w:r w:rsidR="00B204D8">
        <w:rPr>
          <w:rFonts w:ascii="Times New Roman" w:eastAsia="Times New Roman" w:hAnsi="Times New Roman" w:cs="Times New Roman"/>
          <w:sz w:val="24"/>
          <w:szCs w:val="24"/>
          <w:lang w:val="id-ID"/>
        </w:rPr>
        <w:t xml:space="preserve"> </w:t>
      </w:r>
    </w:p>
    <w:p w:rsidR="00E71752" w:rsidRDefault="009F385C" w:rsidP="00A4041D">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Dan kebiasa</w:t>
      </w:r>
      <w:r w:rsidR="008B57BB">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id-ID"/>
        </w:rPr>
        <w:t xml:space="preserve">n yang berkembang di masyarakat </w:t>
      </w:r>
      <w:r w:rsidR="00882964">
        <w:rPr>
          <w:rFonts w:ascii="Times New Roman" w:eastAsia="Times New Roman" w:hAnsi="Times New Roman" w:cs="Times New Roman"/>
          <w:sz w:val="24"/>
          <w:szCs w:val="24"/>
          <w:lang w:val="id-ID"/>
        </w:rPr>
        <w:t>Indonesia menyemir rambut bukan</w:t>
      </w:r>
      <w:r>
        <w:rPr>
          <w:rFonts w:ascii="Times New Roman" w:eastAsia="Times New Roman" w:hAnsi="Times New Roman" w:cs="Times New Roman"/>
          <w:sz w:val="24"/>
          <w:szCs w:val="24"/>
          <w:lang w:val="id-ID"/>
        </w:rPr>
        <w:t>lah suatu budaya apabila seseorang yang beruban menyemir rambutnya.</w:t>
      </w:r>
      <w:r w:rsidR="00E67DBA">
        <w:rPr>
          <w:rFonts w:ascii="Times New Roman" w:eastAsia="Times New Roman" w:hAnsi="Times New Roman" w:cs="Times New Roman"/>
          <w:sz w:val="24"/>
          <w:szCs w:val="24"/>
          <w:lang w:val="id-ID"/>
        </w:rPr>
        <w:t xml:space="preserve"> Akan tetapi kebanyakan hanya mendiamkan ubannya</w:t>
      </w:r>
      <w:r>
        <w:rPr>
          <w:rFonts w:ascii="Times New Roman" w:eastAsia="Times New Roman" w:hAnsi="Times New Roman" w:cs="Times New Roman"/>
          <w:sz w:val="24"/>
          <w:szCs w:val="24"/>
          <w:lang w:val="id-ID"/>
        </w:rPr>
        <w:t xml:space="preserve">. Kemudian hanya orang-orang tertentu yang mengerti agama yang melakukan menyemir rambut karena untuk </w:t>
      </w:r>
      <w:r w:rsidR="00882964">
        <w:rPr>
          <w:rFonts w:ascii="Times New Roman" w:eastAsia="Times New Roman" w:hAnsi="Times New Roman" w:cs="Times New Roman"/>
          <w:sz w:val="24"/>
          <w:szCs w:val="24"/>
          <w:lang w:val="id-ID"/>
        </w:rPr>
        <w:t>mengikuti Sunnah</w:t>
      </w:r>
      <w:r>
        <w:rPr>
          <w:rFonts w:ascii="Times New Roman" w:eastAsia="Times New Roman" w:hAnsi="Times New Roman" w:cs="Times New Roman"/>
          <w:sz w:val="24"/>
          <w:szCs w:val="24"/>
          <w:lang w:val="id-ID"/>
        </w:rPr>
        <w:t xml:space="preserve"> dan lebih mendekatkan diri kepada Allah Swt. Hal ini berbanding terbalik dengan budaya Arab yang selalu menyemir rambutnya apabila sudah adanya uban di kepala mereka. Di Arab menyemir rambut menjadi sangat mudah dan </w:t>
      </w:r>
      <w:r w:rsidR="00B204D8">
        <w:rPr>
          <w:rFonts w:ascii="Times New Roman" w:eastAsia="Times New Roman" w:hAnsi="Times New Roman" w:cs="Times New Roman"/>
          <w:sz w:val="24"/>
          <w:szCs w:val="24"/>
          <w:lang w:val="id-ID"/>
        </w:rPr>
        <w:t>menjadi hal yang bias</w:t>
      </w:r>
      <w:r w:rsidR="00556E12">
        <w:rPr>
          <w:rFonts w:ascii="Times New Roman" w:eastAsia="Times New Roman" w:hAnsi="Times New Roman" w:cs="Times New Roman"/>
          <w:sz w:val="24"/>
          <w:szCs w:val="24"/>
          <w:lang w:val="id-ID"/>
        </w:rPr>
        <w:t>a dilakukan. Karena masyarakat A</w:t>
      </w:r>
      <w:r w:rsidR="00B204D8">
        <w:rPr>
          <w:rFonts w:ascii="Times New Roman" w:eastAsia="Times New Roman" w:hAnsi="Times New Roman" w:cs="Times New Roman"/>
          <w:sz w:val="24"/>
          <w:szCs w:val="24"/>
          <w:lang w:val="id-ID"/>
        </w:rPr>
        <w:t>rab yang perekomiannya sudah maju dan berkembang sehingga baik perawatan dan menyemir menjadi sangat mudah. Keadaan masyarakat yang selalu mengikuti ajaran dari Nabi saw dan mengikuti trend yang sedang berkembang</w:t>
      </w:r>
      <w:r w:rsidR="00314493">
        <w:rPr>
          <w:rFonts w:ascii="Times New Roman" w:eastAsia="Times New Roman" w:hAnsi="Times New Roman" w:cs="Times New Roman"/>
          <w:sz w:val="24"/>
          <w:szCs w:val="24"/>
          <w:lang w:val="id-ID"/>
        </w:rPr>
        <w:t xml:space="preserve">, </w:t>
      </w:r>
      <w:r w:rsidR="00B204D8">
        <w:rPr>
          <w:rFonts w:ascii="Times New Roman" w:eastAsia="Times New Roman" w:hAnsi="Times New Roman" w:cs="Times New Roman"/>
          <w:sz w:val="24"/>
          <w:szCs w:val="24"/>
          <w:lang w:val="id-ID"/>
        </w:rPr>
        <w:t>sehingga mereka selalu menjaga penampilan dengan menyemir rambutnya. Kemudian</w:t>
      </w:r>
      <w:r w:rsidR="00314493">
        <w:rPr>
          <w:rFonts w:ascii="Times New Roman" w:eastAsia="Times New Roman" w:hAnsi="Times New Roman" w:cs="Times New Roman"/>
          <w:sz w:val="24"/>
          <w:szCs w:val="24"/>
          <w:lang w:val="id-ID"/>
        </w:rPr>
        <w:t xml:space="preserve"> bahan-bahan yang digunakan di A</w:t>
      </w:r>
      <w:r w:rsidR="00B204D8">
        <w:rPr>
          <w:rFonts w:ascii="Times New Roman" w:eastAsia="Times New Roman" w:hAnsi="Times New Roman" w:cs="Times New Roman"/>
          <w:sz w:val="24"/>
          <w:szCs w:val="24"/>
          <w:lang w:val="id-ID"/>
        </w:rPr>
        <w:t xml:space="preserve">rab lebih alami dan sehat. Karena tanpa campuran bahan kimia </w:t>
      </w:r>
      <w:r w:rsidR="005D1746">
        <w:rPr>
          <w:rFonts w:ascii="Times New Roman" w:eastAsia="Times New Roman" w:hAnsi="Times New Roman" w:cs="Times New Roman"/>
          <w:sz w:val="24"/>
          <w:szCs w:val="24"/>
          <w:lang w:val="id-ID"/>
        </w:rPr>
        <w:t xml:space="preserve">seperti </w:t>
      </w:r>
      <w:r w:rsidR="005D1746">
        <w:rPr>
          <w:rFonts w:ascii="Times New Roman" w:eastAsia="Times New Roman" w:hAnsi="Times New Roman" w:cs="Times New Roman"/>
          <w:sz w:val="24"/>
          <w:szCs w:val="24"/>
          <w:lang w:val="id-ID"/>
        </w:rPr>
        <w:lastRenderedPageBreak/>
        <w:t>penjelasan dari hadits Rasulullah</w:t>
      </w:r>
      <w:r w:rsidR="007C66C1">
        <w:rPr>
          <w:rFonts w:ascii="Times New Roman" w:eastAsia="Times New Roman" w:hAnsi="Times New Roman" w:cs="Times New Roman"/>
          <w:sz w:val="24"/>
          <w:szCs w:val="24"/>
          <w:lang w:val="id-ID"/>
        </w:rPr>
        <w:t xml:space="preserve"> saw</w:t>
      </w:r>
      <w:r w:rsidR="00D43717">
        <w:rPr>
          <w:rFonts w:ascii="Times New Roman" w:eastAsia="Times New Roman" w:hAnsi="Times New Roman" w:cs="Times New Roman"/>
          <w:sz w:val="24"/>
          <w:szCs w:val="24"/>
          <w:lang w:val="id-ID"/>
        </w:rPr>
        <w:t xml:space="preserve"> y</w:t>
      </w:r>
      <w:r w:rsidR="00B204D8">
        <w:rPr>
          <w:rFonts w:ascii="Times New Roman" w:eastAsia="Times New Roman" w:hAnsi="Times New Roman" w:cs="Times New Roman"/>
          <w:sz w:val="24"/>
          <w:szCs w:val="24"/>
          <w:lang w:val="id-ID"/>
        </w:rPr>
        <w:t>ang menggunakan hina’ dan katam.</w:t>
      </w:r>
      <w:r w:rsidR="00B84B5A">
        <w:rPr>
          <w:rFonts w:ascii="Times New Roman" w:eastAsia="Times New Roman" w:hAnsi="Times New Roman" w:cs="Times New Roman"/>
          <w:sz w:val="24"/>
          <w:szCs w:val="24"/>
          <w:lang w:val="id-ID"/>
        </w:rPr>
        <w:t xml:space="preserve"> </w:t>
      </w:r>
      <w:r w:rsidR="00007E3C">
        <w:rPr>
          <w:rFonts w:ascii="Times New Roman" w:eastAsia="Times New Roman" w:hAnsi="Times New Roman" w:cs="Times New Roman"/>
          <w:sz w:val="24"/>
          <w:szCs w:val="24"/>
          <w:lang w:val="id-ID"/>
        </w:rPr>
        <w:t>Dengan mudah bahan-</w:t>
      </w:r>
      <w:r w:rsidR="000F0D25">
        <w:rPr>
          <w:rFonts w:ascii="Times New Roman" w:eastAsia="Times New Roman" w:hAnsi="Times New Roman" w:cs="Times New Roman"/>
          <w:sz w:val="24"/>
          <w:szCs w:val="24"/>
          <w:lang w:val="id-ID"/>
        </w:rPr>
        <w:t>bahan</w:t>
      </w:r>
      <w:r w:rsidR="00007E3C">
        <w:rPr>
          <w:rFonts w:ascii="Times New Roman" w:eastAsia="Times New Roman" w:hAnsi="Times New Roman" w:cs="Times New Roman"/>
          <w:sz w:val="24"/>
          <w:szCs w:val="24"/>
          <w:lang w:val="id-ID"/>
        </w:rPr>
        <w:t xml:space="preserve"> tersebut tumbuh subur</w:t>
      </w:r>
      <w:r w:rsidR="000F0D25">
        <w:rPr>
          <w:rFonts w:ascii="Times New Roman" w:eastAsia="Times New Roman" w:hAnsi="Times New Roman" w:cs="Times New Roman"/>
          <w:sz w:val="24"/>
          <w:szCs w:val="24"/>
          <w:lang w:val="id-ID"/>
        </w:rPr>
        <w:t xml:space="preserve"> di daerah Arab sehingga mereka mudah menyemir rambut</w:t>
      </w:r>
      <w:r w:rsidR="00C74B45">
        <w:rPr>
          <w:rFonts w:ascii="Times New Roman" w:eastAsia="Times New Roman" w:hAnsi="Times New Roman" w:cs="Times New Roman"/>
          <w:sz w:val="24"/>
          <w:szCs w:val="24"/>
          <w:lang w:val="id-ID"/>
        </w:rPr>
        <w:t xml:space="preserve"> dengan bahan </w:t>
      </w:r>
      <w:r w:rsidR="00C74B45" w:rsidRPr="00A22C94">
        <w:rPr>
          <w:rFonts w:ascii="Times New Roman" w:eastAsia="Times New Roman" w:hAnsi="Times New Roman" w:cs="Times New Roman"/>
          <w:i/>
          <w:iCs/>
          <w:sz w:val="24"/>
          <w:szCs w:val="24"/>
          <w:lang w:val="id-ID"/>
        </w:rPr>
        <w:t>hina’</w:t>
      </w:r>
      <w:r w:rsidR="00C74B45" w:rsidRPr="00A22C94">
        <w:rPr>
          <w:rFonts w:ascii="Times New Roman" w:eastAsia="Times New Roman" w:hAnsi="Times New Roman" w:cs="Times New Roman"/>
          <w:sz w:val="24"/>
          <w:szCs w:val="24"/>
          <w:lang w:val="id-ID"/>
        </w:rPr>
        <w:t xml:space="preserve"> dan</w:t>
      </w:r>
      <w:r w:rsidR="00C74B45" w:rsidRPr="00A22C94">
        <w:rPr>
          <w:rFonts w:ascii="Times New Roman" w:eastAsia="Times New Roman" w:hAnsi="Times New Roman" w:cs="Times New Roman"/>
          <w:i/>
          <w:iCs/>
          <w:sz w:val="24"/>
          <w:szCs w:val="24"/>
          <w:lang w:val="id-ID"/>
        </w:rPr>
        <w:t xml:space="preserve"> katam</w:t>
      </w:r>
      <w:r w:rsidR="000F0D25">
        <w:rPr>
          <w:rFonts w:ascii="Times New Roman" w:eastAsia="Times New Roman" w:hAnsi="Times New Roman" w:cs="Times New Roman"/>
          <w:sz w:val="24"/>
          <w:szCs w:val="24"/>
          <w:lang w:val="id-ID"/>
        </w:rPr>
        <w:t>.</w:t>
      </w:r>
    </w:p>
    <w:p w:rsidR="000F0D25" w:rsidRDefault="000F0D25" w:rsidP="000F0D25">
      <w:pPr>
        <w:ind w:firstLine="709"/>
        <w:rPr>
          <w:rFonts w:asciiTheme="majorBidi" w:hAnsiTheme="majorBidi" w:cstheme="majorBidi"/>
          <w:sz w:val="24"/>
          <w:szCs w:val="24"/>
          <w:lang w:val="id-ID"/>
        </w:rPr>
      </w:pPr>
      <w:r>
        <w:rPr>
          <w:rFonts w:asciiTheme="majorBidi" w:hAnsiTheme="majorBidi" w:cstheme="majorBidi"/>
          <w:sz w:val="24"/>
          <w:szCs w:val="24"/>
          <w:lang w:val="id-ID"/>
        </w:rPr>
        <w:t>Dalam hubungannya dengan hadits-hadits tentang menyemir rambut, adalah bahwa ko</w:t>
      </w:r>
      <w:r w:rsidR="00D362A4">
        <w:rPr>
          <w:rFonts w:asciiTheme="majorBidi" w:hAnsiTheme="majorBidi" w:cstheme="majorBidi"/>
          <w:sz w:val="24"/>
          <w:szCs w:val="24"/>
          <w:lang w:val="id-ID"/>
        </w:rPr>
        <w:t>ndisi cuaca Makkah yang</w:t>
      </w:r>
      <w:r>
        <w:rPr>
          <w:rFonts w:asciiTheme="majorBidi" w:hAnsiTheme="majorBidi" w:cstheme="majorBidi"/>
          <w:sz w:val="24"/>
          <w:szCs w:val="24"/>
          <w:lang w:val="id-ID"/>
        </w:rPr>
        <w:t xml:space="preserve"> sangat panas dan kering kecuali sebagian wilayah pesisir yang berair, karena letaknya di padang pasir</w:t>
      </w:r>
      <w:r>
        <w:rPr>
          <w:rStyle w:val="FootnoteReference"/>
          <w:rFonts w:asciiTheme="majorBidi" w:hAnsiTheme="majorBidi" w:cstheme="majorBidi"/>
          <w:sz w:val="24"/>
          <w:szCs w:val="24"/>
          <w:lang w:val="id-ID"/>
        </w:rPr>
        <w:footnoteReference w:id="43"/>
      </w:r>
      <w:r>
        <w:rPr>
          <w:rFonts w:asciiTheme="majorBidi" w:hAnsiTheme="majorBidi" w:cstheme="majorBidi"/>
          <w:sz w:val="24"/>
          <w:szCs w:val="24"/>
          <w:lang w:val="id-ID"/>
        </w:rPr>
        <w:t>. Sebagaimana diketahui bahwa terik matahari sangat mempengaruhi terhadap tubuh manusia, termasuk pengaruhnya terhadap kesehatan rambut. Rambut yang sering terkena matahari kemungkinan akan terganggu kesehatannya, sehingga memerlukan perawatan yang cukup teratur. Umumnya para sahabat Nabi saw pada saat itu atau orang-orang Arab yang sudah masuk Islam cukup lama, sangat memperhatikan kesehatan rambutnya, agar senatiasa terlihat rapi, bersih dan teratur dan termasuk menyemirnya.</w:t>
      </w:r>
    </w:p>
    <w:p w:rsidR="000F0D25" w:rsidRDefault="000F0D25" w:rsidP="000F0D25">
      <w:pPr>
        <w:rPr>
          <w:rFonts w:asciiTheme="majorBidi" w:hAnsiTheme="majorBidi" w:cstheme="majorBidi"/>
          <w:sz w:val="24"/>
          <w:szCs w:val="24"/>
          <w:lang w:val="id-ID"/>
        </w:rPr>
      </w:pPr>
      <w:r>
        <w:rPr>
          <w:rFonts w:asciiTheme="majorBidi" w:hAnsiTheme="majorBidi" w:cstheme="majorBidi"/>
          <w:sz w:val="24"/>
          <w:szCs w:val="24"/>
          <w:lang w:val="id-ID"/>
        </w:rPr>
        <w:tab/>
        <w:t xml:space="preserve">Terbukti pada saat itu beberapa sahabat Nabi saw seperti Abu Bakar, Usman ibn Affan, Ibnu Umar, Abu Hurairah serta beberapa sahabat lain, baik yang menggunakan </w:t>
      </w:r>
      <w:r w:rsidRPr="00425FFE">
        <w:rPr>
          <w:rFonts w:asciiTheme="majorBidi" w:hAnsiTheme="majorBidi" w:cstheme="majorBidi"/>
          <w:sz w:val="24"/>
          <w:szCs w:val="24"/>
          <w:lang w:val="id-ID"/>
        </w:rPr>
        <w:t>Za’faran, Hina’</w:t>
      </w:r>
      <w:r>
        <w:rPr>
          <w:rFonts w:asciiTheme="majorBidi" w:hAnsiTheme="majorBidi" w:cstheme="majorBidi"/>
          <w:sz w:val="24"/>
          <w:szCs w:val="24"/>
          <w:lang w:val="id-ID"/>
        </w:rPr>
        <w:t xml:space="preserve"> dan </w:t>
      </w:r>
      <w:r w:rsidRPr="00425FFE">
        <w:rPr>
          <w:rFonts w:asciiTheme="majorBidi" w:hAnsiTheme="majorBidi" w:cstheme="majorBidi"/>
          <w:sz w:val="24"/>
          <w:szCs w:val="24"/>
          <w:lang w:val="id-ID"/>
        </w:rPr>
        <w:t>Katam</w:t>
      </w:r>
      <w:r>
        <w:rPr>
          <w:rFonts w:asciiTheme="majorBidi" w:hAnsiTheme="majorBidi" w:cstheme="majorBidi"/>
          <w:sz w:val="24"/>
          <w:szCs w:val="24"/>
          <w:lang w:val="id-ID"/>
        </w:rPr>
        <w:t xml:space="preserve"> maupun dengan menggunakan warna hitam</w:t>
      </w:r>
      <w:r>
        <w:rPr>
          <w:rStyle w:val="FootnoteReference"/>
          <w:rFonts w:asciiTheme="majorBidi" w:hAnsiTheme="majorBidi" w:cstheme="majorBidi"/>
          <w:sz w:val="24"/>
          <w:szCs w:val="24"/>
          <w:lang w:val="id-ID"/>
        </w:rPr>
        <w:footnoteReference w:id="44"/>
      </w:r>
      <w:r w:rsidR="00425FFE">
        <w:rPr>
          <w:rFonts w:asciiTheme="majorBidi" w:hAnsiTheme="majorBidi" w:cstheme="majorBidi"/>
          <w:sz w:val="24"/>
          <w:szCs w:val="24"/>
          <w:lang w:val="id-ID"/>
        </w:rPr>
        <w:t>. Al Munziri menerangkan</w:t>
      </w:r>
      <w:r>
        <w:rPr>
          <w:rFonts w:asciiTheme="majorBidi" w:hAnsiTheme="majorBidi" w:cstheme="majorBidi"/>
          <w:sz w:val="24"/>
          <w:szCs w:val="24"/>
          <w:lang w:val="id-ID"/>
        </w:rPr>
        <w:t xml:space="preserve"> sebuah hadits dari kitab Bukhari dan Muslim, berdasarkan riwayat dari Ibn Umar bahwa beliau melihat Rasulullah yang telah menyemir dengan warna kuning (</w:t>
      </w:r>
      <w:r w:rsidRPr="00E16B7D">
        <w:rPr>
          <w:rFonts w:asciiTheme="majorBidi" w:hAnsiTheme="majorBidi" w:cstheme="majorBidi"/>
          <w:i/>
          <w:iCs/>
          <w:sz w:val="24"/>
          <w:szCs w:val="24"/>
          <w:lang w:val="id-ID"/>
        </w:rPr>
        <w:t>Sufrah</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45"/>
      </w:r>
      <w:r>
        <w:rPr>
          <w:rFonts w:asciiTheme="majorBidi" w:hAnsiTheme="majorBidi" w:cstheme="majorBidi"/>
          <w:sz w:val="24"/>
          <w:szCs w:val="24"/>
          <w:lang w:val="id-ID"/>
        </w:rPr>
        <w:t xml:space="preserve">. </w:t>
      </w:r>
    </w:p>
    <w:p w:rsidR="000F0D25" w:rsidRDefault="000F0D25" w:rsidP="000F0D25">
      <w:pPr>
        <w:ind w:firstLine="709"/>
        <w:rPr>
          <w:rFonts w:ascii="Times New Roman" w:eastAsia="Times New Roman" w:hAnsi="Times New Roman" w:cs="Times New Roman"/>
          <w:sz w:val="24"/>
          <w:szCs w:val="24"/>
          <w:lang w:val="id-ID"/>
        </w:rPr>
      </w:pPr>
      <w:r>
        <w:rPr>
          <w:rFonts w:asciiTheme="majorBidi" w:hAnsiTheme="majorBidi" w:cstheme="majorBidi"/>
          <w:sz w:val="24"/>
          <w:szCs w:val="24"/>
          <w:lang w:val="id-ID"/>
        </w:rPr>
        <w:lastRenderedPageBreak/>
        <w:t>Jadi sangat wajar jika pada saat itu dengan kondisi historis dan kultural seperti yang tergambar pada masyarakat di masa Rasulullah</w:t>
      </w:r>
      <w:r w:rsidR="00425FFE">
        <w:rPr>
          <w:rFonts w:asciiTheme="majorBidi" w:hAnsiTheme="majorBidi" w:cstheme="majorBidi"/>
          <w:sz w:val="24"/>
          <w:szCs w:val="24"/>
          <w:lang w:val="id-ID"/>
        </w:rPr>
        <w:t xml:space="preserve"> saw</w:t>
      </w:r>
      <w:r w:rsidR="0073702E">
        <w:rPr>
          <w:rFonts w:asciiTheme="majorBidi" w:hAnsiTheme="majorBidi" w:cstheme="majorBidi"/>
          <w:sz w:val="24"/>
          <w:szCs w:val="24"/>
          <w:lang w:val="id-ID"/>
        </w:rPr>
        <w:t>, meny</w:t>
      </w:r>
      <w:r>
        <w:rPr>
          <w:rFonts w:asciiTheme="majorBidi" w:hAnsiTheme="majorBidi" w:cstheme="majorBidi"/>
          <w:sz w:val="24"/>
          <w:szCs w:val="24"/>
          <w:lang w:val="id-ID"/>
        </w:rPr>
        <w:t>emir rambut menjadi sebuah perilaku yang baik dan bahkan menjadi sebuah anjuran untuk diamalkan, agar kerapian dan rambut senantiasa tetap terjaga.</w:t>
      </w:r>
    </w:p>
    <w:p w:rsidR="00B84B5A" w:rsidRDefault="00B84B5A" w:rsidP="000F0D25">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Namun</w:t>
      </w:r>
      <w:r w:rsidR="00D4371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sekarang </w:t>
      </w:r>
      <w:r w:rsidR="005D1746">
        <w:rPr>
          <w:rFonts w:ascii="Times New Roman" w:eastAsia="Times New Roman" w:hAnsi="Times New Roman" w:cs="Times New Roman"/>
          <w:sz w:val="24"/>
          <w:szCs w:val="24"/>
          <w:lang w:val="id-ID"/>
        </w:rPr>
        <w:t xml:space="preserve">banyak masyarakat yang menyemir rambut </w:t>
      </w:r>
      <w:r w:rsidR="00D43717">
        <w:rPr>
          <w:rFonts w:ascii="Times New Roman" w:eastAsia="Times New Roman" w:hAnsi="Times New Roman" w:cs="Times New Roman"/>
          <w:sz w:val="24"/>
          <w:szCs w:val="24"/>
          <w:lang w:val="id-ID"/>
        </w:rPr>
        <w:t>tanpa mengetahui bahan pewarna yang baik untuk digunakan. Sehingga b</w:t>
      </w:r>
      <w:r w:rsidR="00AE6588">
        <w:rPr>
          <w:rFonts w:ascii="Times New Roman" w:eastAsia="Times New Roman" w:hAnsi="Times New Roman" w:cs="Times New Roman"/>
          <w:sz w:val="24"/>
          <w:szCs w:val="24"/>
          <w:lang w:val="id-ID"/>
        </w:rPr>
        <w:t>anyak yang menggunakan campuran</w:t>
      </w:r>
      <w:r w:rsidR="00D43717">
        <w:rPr>
          <w:rFonts w:ascii="Times New Roman" w:eastAsia="Times New Roman" w:hAnsi="Times New Roman" w:cs="Times New Roman"/>
          <w:sz w:val="24"/>
          <w:szCs w:val="24"/>
          <w:lang w:val="id-ID"/>
        </w:rPr>
        <w:t xml:space="preserve"> pewarna kimia dalam menyemir rambut. Hal ini akan mengakibatkan efek kesehatan yang tidak baik bagi rambut dan pribadinya. Oleh karena itu, hendaknya dalam memilih bahan pewarna rambut alami dari pada memilih yang buatan karena ada campuran bahan kimia yang mengakibatkan masal</w:t>
      </w:r>
      <w:r w:rsidR="00882964">
        <w:rPr>
          <w:rFonts w:ascii="Times New Roman" w:eastAsia="Times New Roman" w:hAnsi="Times New Roman" w:cs="Times New Roman"/>
          <w:sz w:val="24"/>
          <w:szCs w:val="24"/>
          <w:lang w:val="id-ID"/>
        </w:rPr>
        <w:t>ah kesehatan rambut nantinya. Sesungguhnya Rasululullah telah menganjurkan dengan lebih menggunakan bahan yang baik agar rambut tetap sehat ketika sudah disemir.</w:t>
      </w:r>
    </w:p>
    <w:p w:rsidR="00882964" w:rsidRDefault="00882964" w:rsidP="00882964">
      <w:pPr>
        <w:pStyle w:val="ListParagraph"/>
        <w:numPr>
          <w:ilvl w:val="0"/>
          <w:numId w:val="9"/>
        </w:numPr>
        <w:rPr>
          <w:rFonts w:eastAsia="Times New Roman"/>
          <w:b/>
          <w:bCs/>
          <w:lang w:val="id-ID"/>
        </w:rPr>
      </w:pPr>
      <w:r>
        <w:rPr>
          <w:rFonts w:eastAsia="Times New Roman"/>
          <w:b/>
          <w:bCs/>
          <w:lang w:val="id-ID"/>
        </w:rPr>
        <w:t>Dampak n</w:t>
      </w:r>
      <w:r w:rsidR="00B84B5A" w:rsidRPr="007A56AB">
        <w:rPr>
          <w:rFonts w:eastAsia="Times New Roman"/>
          <w:b/>
          <w:bCs/>
          <w:lang w:val="id-ID"/>
        </w:rPr>
        <w:t xml:space="preserve">egatif menyemir rambut </w:t>
      </w:r>
      <w:r w:rsidR="007A56AB">
        <w:rPr>
          <w:rFonts w:eastAsia="Times New Roman"/>
          <w:b/>
          <w:bCs/>
          <w:lang w:val="id-ID"/>
        </w:rPr>
        <w:t xml:space="preserve">bagi kesehatan </w:t>
      </w:r>
      <w:r>
        <w:rPr>
          <w:rFonts w:eastAsia="Times New Roman"/>
          <w:b/>
          <w:bCs/>
          <w:lang w:val="id-ID"/>
        </w:rPr>
        <w:t xml:space="preserve">        </w:t>
      </w:r>
      <w:r>
        <w:rPr>
          <w:rFonts w:eastAsia="Times New Roman"/>
          <w:b/>
          <w:bCs/>
          <w:lang w:val="id-ID"/>
        </w:rPr>
        <w:tab/>
      </w:r>
      <w:r>
        <w:rPr>
          <w:rFonts w:eastAsia="Times New Roman"/>
          <w:b/>
          <w:bCs/>
          <w:lang w:val="id-ID"/>
        </w:rPr>
        <w:tab/>
      </w:r>
      <w:r>
        <w:rPr>
          <w:rFonts w:eastAsia="Times New Roman"/>
          <w:b/>
          <w:bCs/>
          <w:lang w:val="id-ID"/>
        </w:rPr>
        <w:tab/>
      </w:r>
      <w:r>
        <w:rPr>
          <w:rFonts w:eastAsia="Times New Roman"/>
          <w:b/>
          <w:bCs/>
          <w:lang w:val="id-ID"/>
        </w:rPr>
        <w:tab/>
      </w:r>
    </w:p>
    <w:p w:rsidR="00B357A5" w:rsidRDefault="004100C5" w:rsidP="00A4041D">
      <w:pPr>
        <w:ind w:firstLine="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Sebenarnya menyemir rambut adalah kebutuhan bagi yang sudah beruban agar berpenampilan menjadi lebih menarik dan terlihat rapi. Adapun bahan pewarna untuk menyemir sebaiknya menggunakan hina’ dan katam yang telah dijelaskan oleh Rasulullah saw melalui haditsnya. Kaitan dengan bahan penyemir rambut adalah bahan pewarna alami seperti </w:t>
      </w:r>
      <w:r w:rsidRPr="00B357A5">
        <w:rPr>
          <w:rFonts w:ascii="Times New Roman" w:eastAsia="Times New Roman" w:hAnsi="Times New Roman" w:cs="Times New Roman"/>
          <w:i/>
          <w:iCs/>
          <w:sz w:val="24"/>
          <w:szCs w:val="24"/>
          <w:lang w:val="id-ID"/>
        </w:rPr>
        <w:t>hina’</w:t>
      </w:r>
      <w:r>
        <w:rPr>
          <w:rFonts w:ascii="Times New Roman" w:eastAsia="Times New Roman" w:hAnsi="Times New Roman" w:cs="Times New Roman"/>
          <w:sz w:val="24"/>
          <w:szCs w:val="24"/>
          <w:lang w:val="id-ID"/>
        </w:rPr>
        <w:t xml:space="preserve">, </w:t>
      </w:r>
      <w:r w:rsidRPr="00B357A5">
        <w:rPr>
          <w:rFonts w:ascii="Times New Roman" w:eastAsia="Times New Roman" w:hAnsi="Times New Roman" w:cs="Times New Roman"/>
          <w:i/>
          <w:iCs/>
          <w:sz w:val="24"/>
          <w:szCs w:val="24"/>
          <w:lang w:val="id-ID"/>
        </w:rPr>
        <w:t>katam, inai</w:t>
      </w:r>
      <w:r>
        <w:rPr>
          <w:rFonts w:ascii="Times New Roman" w:eastAsia="Times New Roman" w:hAnsi="Times New Roman" w:cs="Times New Roman"/>
          <w:sz w:val="24"/>
          <w:szCs w:val="24"/>
          <w:lang w:val="id-ID"/>
        </w:rPr>
        <w:t>, dan tumbuh-tumbuhan yang sehat bagi rambut. Akan tetapi pada saat sekarang banyaknya pewarna yang digunakan menggunakan bahan buatan yakni campuran dari bahan kimia. Yang akan mengakibatkan dampak negatif bagi kesehatan  yaitu:</w:t>
      </w:r>
    </w:p>
    <w:p w:rsidR="00F415EE" w:rsidRPr="005928BC" w:rsidRDefault="00F415EE" w:rsidP="005928BC">
      <w:pPr>
        <w:pStyle w:val="ListParagraph"/>
        <w:numPr>
          <w:ilvl w:val="0"/>
          <w:numId w:val="10"/>
        </w:numPr>
        <w:spacing w:line="480" w:lineRule="auto"/>
        <w:rPr>
          <w:rFonts w:eastAsia="Times New Roman"/>
          <w:lang w:val="id-ID"/>
        </w:rPr>
      </w:pPr>
      <w:r w:rsidRPr="005928BC">
        <w:rPr>
          <w:rFonts w:eastAsia="Times New Roman"/>
          <w:lang w:val="id-ID"/>
        </w:rPr>
        <w:lastRenderedPageBreak/>
        <w:t xml:space="preserve">Reaksi alergi </w:t>
      </w:r>
    </w:p>
    <w:p w:rsidR="00F415EE" w:rsidRPr="005928BC" w:rsidRDefault="00F415EE" w:rsidP="00AE6588">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Reaksi alergi disebabkan oleh beberapa pewarna jika kulit tidak mampu menerima bahan tersebut. Pastikan selalu melakukan tes awal sebelum menerapkan pewarna.</w:t>
      </w:r>
      <w:r w:rsidR="00B357A5">
        <w:rPr>
          <w:rStyle w:val="FootnoteReference"/>
          <w:rFonts w:ascii="Times New Roman" w:eastAsia="Times New Roman" w:hAnsi="Times New Roman" w:cs="Times New Roman"/>
          <w:sz w:val="24"/>
          <w:szCs w:val="24"/>
          <w:lang w:val="id-ID"/>
        </w:rPr>
        <w:footnoteReference w:id="46"/>
      </w:r>
    </w:p>
    <w:p w:rsidR="00F415EE" w:rsidRPr="005928BC" w:rsidRDefault="00F415EE" w:rsidP="005928BC">
      <w:pPr>
        <w:pStyle w:val="ListParagraph"/>
        <w:numPr>
          <w:ilvl w:val="0"/>
          <w:numId w:val="10"/>
        </w:numPr>
        <w:spacing w:line="480" w:lineRule="auto"/>
        <w:rPr>
          <w:rFonts w:eastAsia="Times New Roman"/>
          <w:lang w:val="id-ID"/>
        </w:rPr>
      </w:pPr>
      <w:r w:rsidRPr="005928BC">
        <w:rPr>
          <w:rFonts w:eastAsia="Times New Roman"/>
          <w:lang w:val="id-ID"/>
        </w:rPr>
        <w:t>Efek pada mata dan kulit kepala</w:t>
      </w:r>
    </w:p>
    <w:p w:rsidR="00F415EE" w:rsidRPr="005928BC" w:rsidRDefault="00F415EE" w:rsidP="00AE6588">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Beberapa produk kimia pewarnaan rambut dapat menyebabkan iritasi dan kemerahan di mata. Apat menyebabkan gatal-gatal, luka, dan sensasi terbakar pada kulit kepala.</w:t>
      </w:r>
      <w:r w:rsidR="00B357A5">
        <w:rPr>
          <w:rStyle w:val="FootnoteReference"/>
          <w:rFonts w:ascii="Times New Roman" w:eastAsia="Times New Roman" w:hAnsi="Times New Roman" w:cs="Times New Roman"/>
          <w:sz w:val="24"/>
          <w:szCs w:val="24"/>
          <w:lang w:val="id-ID"/>
        </w:rPr>
        <w:footnoteReference w:id="47"/>
      </w:r>
    </w:p>
    <w:p w:rsidR="00F415EE" w:rsidRPr="005928BC" w:rsidRDefault="00F415EE" w:rsidP="005928BC">
      <w:pPr>
        <w:pStyle w:val="ListParagraph"/>
        <w:numPr>
          <w:ilvl w:val="0"/>
          <w:numId w:val="10"/>
        </w:numPr>
        <w:spacing w:line="480" w:lineRule="auto"/>
        <w:rPr>
          <w:rFonts w:eastAsia="Times New Roman"/>
          <w:lang w:val="id-ID"/>
        </w:rPr>
      </w:pPr>
      <w:r w:rsidRPr="005928BC">
        <w:rPr>
          <w:rFonts w:eastAsia="Times New Roman"/>
          <w:lang w:val="id-ID"/>
        </w:rPr>
        <w:t xml:space="preserve">Gangguan </w:t>
      </w:r>
      <w:r w:rsidRPr="00214114">
        <w:rPr>
          <w:rFonts w:eastAsia="Times New Roman"/>
          <w:i/>
          <w:iCs/>
          <w:lang w:val="id-ID"/>
        </w:rPr>
        <w:t xml:space="preserve">hormonal </w:t>
      </w:r>
    </w:p>
    <w:p w:rsidR="00F415EE" w:rsidRPr="005928BC" w:rsidRDefault="00F415EE" w:rsidP="007D20D6">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 xml:space="preserve">Beberapa pewarna rambut memiliki </w:t>
      </w:r>
      <w:r w:rsidRPr="00214114">
        <w:rPr>
          <w:rFonts w:ascii="Times New Roman" w:eastAsia="Times New Roman" w:hAnsi="Times New Roman" w:cs="Times New Roman"/>
          <w:i/>
          <w:iCs/>
          <w:sz w:val="24"/>
          <w:szCs w:val="24"/>
          <w:lang w:val="id-ID"/>
        </w:rPr>
        <w:t>etoksilat(APE)</w:t>
      </w:r>
      <w:r w:rsidRPr="005928BC">
        <w:rPr>
          <w:rFonts w:ascii="Times New Roman" w:eastAsia="Times New Roman" w:hAnsi="Times New Roman" w:cs="Times New Roman"/>
          <w:sz w:val="24"/>
          <w:szCs w:val="24"/>
          <w:lang w:val="id-ID"/>
        </w:rPr>
        <w:t xml:space="preserve"> yang ditemukan di </w:t>
      </w:r>
      <w:r w:rsidRPr="00214114">
        <w:rPr>
          <w:rFonts w:ascii="Times New Roman" w:eastAsia="Times New Roman" w:hAnsi="Times New Roman" w:cs="Times New Roman"/>
          <w:i/>
          <w:iCs/>
          <w:sz w:val="24"/>
          <w:szCs w:val="24"/>
          <w:lang w:val="id-ID"/>
        </w:rPr>
        <w:t>spersida</w:t>
      </w:r>
      <w:r w:rsidRPr="005928BC">
        <w:rPr>
          <w:rFonts w:ascii="Times New Roman" w:eastAsia="Times New Roman" w:hAnsi="Times New Roman" w:cs="Times New Roman"/>
          <w:sz w:val="24"/>
          <w:szCs w:val="24"/>
          <w:lang w:val="id-ID"/>
        </w:rPr>
        <w:t xml:space="preserve"> dan </w:t>
      </w:r>
      <w:r w:rsidRPr="00214114">
        <w:rPr>
          <w:rFonts w:ascii="Times New Roman" w:eastAsia="Times New Roman" w:hAnsi="Times New Roman" w:cs="Times New Roman"/>
          <w:i/>
          <w:iCs/>
          <w:sz w:val="24"/>
          <w:szCs w:val="24"/>
          <w:lang w:val="id-ID"/>
        </w:rPr>
        <w:t>pestisida</w:t>
      </w:r>
      <w:r w:rsidRPr="005928BC">
        <w:rPr>
          <w:rFonts w:ascii="Times New Roman" w:eastAsia="Times New Roman" w:hAnsi="Times New Roman" w:cs="Times New Roman"/>
          <w:sz w:val="24"/>
          <w:szCs w:val="24"/>
          <w:lang w:val="id-ID"/>
        </w:rPr>
        <w:t>. Kandungan tersebut dapat menyebabkan gangguan hormonal dlam tubuh.</w:t>
      </w:r>
      <w:r w:rsidR="00B357A5">
        <w:rPr>
          <w:rStyle w:val="FootnoteReference"/>
          <w:rFonts w:ascii="Times New Roman" w:eastAsia="Times New Roman" w:hAnsi="Times New Roman" w:cs="Times New Roman"/>
          <w:sz w:val="24"/>
          <w:szCs w:val="24"/>
          <w:lang w:val="id-ID"/>
        </w:rPr>
        <w:footnoteReference w:id="48"/>
      </w:r>
    </w:p>
    <w:p w:rsidR="00F415EE" w:rsidRPr="005928BC" w:rsidRDefault="00F415EE" w:rsidP="005928BC">
      <w:pPr>
        <w:pStyle w:val="ListParagraph"/>
        <w:numPr>
          <w:ilvl w:val="0"/>
          <w:numId w:val="10"/>
        </w:numPr>
        <w:spacing w:line="480" w:lineRule="auto"/>
        <w:rPr>
          <w:rFonts w:eastAsia="Times New Roman"/>
          <w:lang w:val="id-ID"/>
        </w:rPr>
      </w:pPr>
      <w:r w:rsidRPr="005928BC">
        <w:rPr>
          <w:rFonts w:eastAsia="Times New Roman"/>
          <w:lang w:val="id-ID"/>
        </w:rPr>
        <w:t xml:space="preserve">Penyakit </w:t>
      </w:r>
      <w:r w:rsidRPr="00214114">
        <w:rPr>
          <w:rFonts w:eastAsia="Times New Roman"/>
          <w:i/>
          <w:iCs/>
          <w:lang w:val="id-ID"/>
        </w:rPr>
        <w:t>Limfona Non-Hodgkin</w:t>
      </w:r>
    </w:p>
    <w:p w:rsidR="00214114" w:rsidRDefault="002B5A06" w:rsidP="007D20D6">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 xml:space="preserve">Sebuah studi dari Universitas Yale menemukan seseorang yang gemar memakai produk pewarnaan rambut berisiko besar mengembangkan </w:t>
      </w:r>
      <w:r w:rsidRPr="00214114">
        <w:rPr>
          <w:rFonts w:ascii="Times New Roman" w:eastAsia="Times New Roman" w:hAnsi="Times New Roman" w:cs="Times New Roman"/>
          <w:i/>
          <w:iCs/>
          <w:sz w:val="24"/>
          <w:szCs w:val="24"/>
          <w:lang w:val="id-ID"/>
        </w:rPr>
        <w:t>limfona non-hodkin</w:t>
      </w:r>
      <w:r w:rsidRPr="005928BC">
        <w:rPr>
          <w:rFonts w:ascii="Times New Roman" w:eastAsia="Times New Roman" w:hAnsi="Times New Roman" w:cs="Times New Roman"/>
          <w:sz w:val="24"/>
          <w:szCs w:val="24"/>
          <w:lang w:val="id-ID"/>
        </w:rPr>
        <w:t xml:space="preserve">. Ini adalah kanker yang menyerang sistem </w:t>
      </w:r>
      <w:r w:rsidRPr="007D20D6">
        <w:rPr>
          <w:rFonts w:ascii="Times New Roman" w:eastAsia="Times New Roman" w:hAnsi="Times New Roman" w:cs="Times New Roman"/>
          <w:i/>
          <w:iCs/>
          <w:sz w:val="24"/>
          <w:szCs w:val="24"/>
          <w:lang w:val="id-ID"/>
        </w:rPr>
        <w:t>limfatik</w:t>
      </w:r>
      <w:r w:rsidRPr="005928BC">
        <w:rPr>
          <w:rFonts w:ascii="Times New Roman" w:eastAsia="Times New Roman" w:hAnsi="Times New Roman" w:cs="Times New Roman"/>
          <w:sz w:val="24"/>
          <w:szCs w:val="24"/>
          <w:lang w:val="id-ID"/>
        </w:rPr>
        <w:t xml:space="preserve"> merupakan bagian sistem kekebalan tubuh.</w:t>
      </w:r>
      <w:r w:rsidR="00B357A5">
        <w:rPr>
          <w:rStyle w:val="FootnoteReference"/>
          <w:rFonts w:ascii="Times New Roman" w:eastAsia="Times New Roman" w:hAnsi="Times New Roman" w:cs="Times New Roman"/>
          <w:sz w:val="24"/>
          <w:szCs w:val="24"/>
          <w:lang w:val="id-ID"/>
        </w:rPr>
        <w:footnoteReference w:id="49"/>
      </w:r>
    </w:p>
    <w:p w:rsidR="00B357A5" w:rsidRPr="005928BC" w:rsidRDefault="00B357A5" w:rsidP="004B2180">
      <w:pPr>
        <w:rPr>
          <w:rFonts w:ascii="Times New Roman" w:eastAsia="Times New Roman" w:hAnsi="Times New Roman" w:cs="Times New Roman"/>
          <w:sz w:val="24"/>
          <w:szCs w:val="24"/>
          <w:lang w:val="id-ID"/>
        </w:rPr>
      </w:pPr>
    </w:p>
    <w:p w:rsidR="002B5A06" w:rsidRPr="005928BC" w:rsidRDefault="002B5A06" w:rsidP="005928BC">
      <w:pPr>
        <w:pStyle w:val="ListParagraph"/>
        <w:numPr>
          <w:ilvl w:val="0"/>
          <w:numId w:val="10"/>
        </w:numPr>
        <w:spacing w:line="480" w:lineRule="auto"/>
        <w:rPr>
          <w:rFonts w:eastAsia="Times New Roman"/>
          <w:lang w:val="id-ID"/>
        </w:rPr>
      </w:pPr>
      <w:r w:rsidRPr="005928BC">
        <w:rPr>
          <w:rFonts w:eastAsia="Times New Roman"/>
          <w:lang w:val="id-ID"/>
        </w:rPr>
        <w:lastRenderedPageBreak/>
        <w:t xml:space="preserve">Penyakit </w:t>
      </w:r>
      <w:r w:rsidRPr="00214114">
        <w:rPr>
          <w:rFonts w:eastAsia="Times New Roman"/>
          <w:i/>
          <w:iCs/>
          <w:lang w:val="id-ID"/>
        </w:rPr>
        <w:t>Hodgkins</w:t>
      </w:r>
      <w:r w:rsidRPr="005928BC">
        <w:rPr>
          <w:rFonts w:eastAsia="Times New Roman"/>
          <w:lang w:val="id-ID"/>
        </w:rPr>
        <w:t xml:space="preserve"> dan </w:t>
      </w:r>
      <w:r w:rsidRPr="00214114">
        <w:rPr>
          <w:rFonts w:eastAsia="Times New Roman"/>
          <w:i/>
          <w:iCs/>
          <w:lang w:val="id-ID"/>
        </w:rPr>
        <w:t>multiple myeloma</w:t>
      </w:r>
    </w:p>
    <w:p w:rsidR="007D20D6" w:rsidRPr="00B357A5" w:rsidRDefault="002B5A06" w:rsidP="00B357A5">
      <w:pPr>
        <w:ind w:firstLine="710"/>
        <w:rPr>
          <w:rFonts w:ascii="Times New Roman" w:eastAsia="Times New Roman" w:hAnsi="Times New Roman" w:cs="Times New Roman"/>
          <w:i/>
          <w:iCs/>
          <w:sz w:val="24"/>
          <w:szCs w:val="24"/>
          <w:lang w:val="id-ID"/>
        </w:rPr>
      </w:pPr>
      <w:r w:rsidRPr="005928BC">
        <w:rPr>
          <w:rFonts w:ascii="Times New Roman" w:eastAsia="Times New Roman" w:hAnsi="Times New Roman" w:cs="Times New Roman"/>
          <w:sz w:val="24"/>
          <w:szCs w:val="24"/>
          <w:lang w:val="id-ID"/>
        </w:rPr>
        <w:t>Penelitian yang menunjukkan terlalu sering memakai produk pewarnaan rambut kimi</w:t>
      </w:r>
      <w:r w:rsidR="007D20D6">
        <w:rPr>
          <w:rFonts w:ascii="Times New Roman" w:eastAsia="Times New Roman" w:hAnsi="Times New Roman" w:cs="Times New Roman"/>
          <w:sz w:val="24"/>
          <w:szCs w:val="24"/>
          <w:lang w:val="id-ID"/>
        </w:rPr>
        <w:t>a</w:t>
      </w:r>
      <w:r w:rsidRPr="005928BC">
        <w:rPr>
          <w:rFonts w:ascii="Times New Roman" w:eastAsia="Times New Roman" w:hAnsi="Times New Roman" w:cs="Times New Roman"/>
          <w:sz w:val="24"/>
          <w:szCs w:val="24"/>
          <w:lang w:val="id-ID"/>
        </w:rPr>
        <w:t xml:space="preserve"> kemungkinan menjadi salah satu penyebab penyakit </w:t>
      </w:r>
      <w:r w:rsidRPr="00214114">
        <w:rPr>
          <w:rFonts w:ascii="Times New Roman" w:eastAsia="Times New Roman" w:hAnsi="Times New Roman" w:cs="Times New Roman"/>
          <w:i/>
          <w:iCs/>
          <w:sz w:val="24"/>
          <w:szCs w:val="24"/>
          <w:lang w:val="id-ID"/>
        </w:rPr>
        <w:t>Hodkin</w:t>
      </w:r>
      <w:r w:rsidRPr="005928BC">
        <w:rPr>
          <w:rFonts w:ascii="Times New Roman" w:eastAsia="Times New Roman" w:hAnsi="Times New Roman" w:cs="Times New Roman"/>
          <w:sz w:val="24"/>
          <w:szCs w:val="24"/>
          <w:lang w:val="id-ID"/>
        </w:rPr>
        <w:t xml:space="preserve">, jenis lain dari kanker getah bening dan </w:t>
      </w:r>
      <w:r w:rsidRPr="007D20D6">
        <w:rPr>
          <w:rFonts w:ascii="Times New Roman" w:eastAsia="Times New Roman" w:hAnsi="Times New Roman" w:cs="Times New Roman"/>
          <w:i/>
          <w:iCs/>
          <w:sz w:val="24"/>
          <w:szCs w:val="24"/>
          <w:lang w:val="id-ID"/>
        </w:rPr>
        <w:t>myeloma.</w:t>
      </w:r>
      <w:r w:rsidR="00B357A5">
        <w:rPr>
          <w:rStyle w:val="FootnoteReference"/>
          <w:rFonts w:ascii="Times New Roman" w:eastAsia="Times New Roman" w:hAnsi="Times New Roman" w:cs="Times New Roman"/>
          <w:i/>
          <w:iCs/>
          <w:sz w:val="24"/>
          <w:szCs w:val="24"/>
          <w:lang w:val="id-ID"/>
        </w:rPr>
        <w:footnoteReference w:id="50"/>
      </w:r>
    </w:p>
    <w:p w:rsidR="002B5A06" w:rsidRPr="005928BC" w:rsidRDefault="002B5A06" w:rsidP="005928BC">
      <w:pPr>
        <w:pStyle w:val="ListParagraph"/>
        <w:numPr>
          <w:ilvl w:val="0"/>
          <w:numId w:val="10"/>
        </w:numPr>
        <w:spacing w:line="480" w:lineRule="auto"/>
        <w:rPr>
          <w:rFonts w:eastAsia="Times New Roman"/>
          <w:lang w:val="id-ID"/>
        </w:rPr>
      </w:pPr>
      <w:r w:rsidRPr="005928BC">
        <w:rPr>
          <w:rFonts w:eastAsia="Times New Roman"/>
          <w:lang w:val="id-ID"/>
        </w:rPr>
        <w:t>Kanker Payudara</w:t>
      </w:r>
    </w:p>
    <w:p w:rsidR="002B5A06" w:rsidRPr="005928BC" w:rsidRDefault="002B5A06" w:rsidP="007D20D6">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Zat kimi</w:t>
      </w:r>
      <w:r w:rsidR="00214114">
        <w:rPr>
          <w:rFonts w:ascii="Times New Roman" w:eastAsia="Times New Roman" w:hAnsi="Times New Roman" w:cs="Times New Roman"/>
          <w:sz w:val="24"/>
          <w:szCs w:val="24"/>
          <w:lang w:val="id-ID"/>
        </w:rPr>
        <w:t>a</w:t>
      </w:r>
      <w:r w:rsidRPr="005928BC">
        <w:rPr>
          <w:rFonts w:ascii="Times New Roman" w:eastAsia="Times New Roman" w:hAnsi="Times New Roman" w:cs="Times New Roman"/>
          <w:sz w:val="24"/>
          <w:szCs w:val="24"/>
          <w:lang w:val="id-ID"/>
        </w:rPr>
        <w:t xml:space="preserve"> yang terdapat pada cat pada umumnya mengandung bahan penyebab kanker </w:t>
      </w:r>
      <w:r w:rsidRPr="00214114">
        <w:rPr>
          <w:rFonts w:ascii="Times New Roman" w:eastAsia="Times New Roman" w:hAnsi="Times New Roman" w:cs="Times New Roman"/>
          <w:i/>
          <w:iCs/>
          <w:sz w:val="24"/>
          <w:szCs w:val="24"/>
          <w:lang w:val="id-ID"/>
        </w:rPr>
        <w:t xml:space="preserve">(carsinogenik). </w:t>
      </w:r>
      <w:r w:rsidRPr="005928BC">
        <w:rPr>
          <w:rFonts w:ascii="Times New Roman" w:eastAsia="Times New Roman" w:hAnsi="Times New Roman" w:cs="Times New Roman"/>
          <w:sz w:val="24"/>
          <w:szCs w:val="24"/>
          <w:lang w:val="id-ID"/>
        </w:rPr>
        <w:t>Ada beberapa penggunaan pewarna rambut memiliki hubungan dengan kanker payudara.</w:t>
      </w:r>
      <w:r w:rsidR="00B357A5">
        <w:rPr>
          <w:rStyle w:val="FootnoteReference"/>
          <w:rFonts w:ascii="Times New Roman" w:eastAsia="Times New Roman" w:hAnsi="Times New Roman" w:cs="Times New Roman"/>
          <w:sz w:val="24"/>
          <w:szCs w:val="24"/>
          <w:lang w:val="id-ID"/>
        </w:rPr>
        <w:footnoteReference w:id="51"/>
      </w:r>
    </w:p>
    <w:p w:rsidR="002B5A06" w:rsidRPr="005928BC" w:rsidRDefault="002B5A06" w:rsidP="005928BC">
      <w:pPr>
        <w:pStyle w:val="ListParagraph"/>
        <w:numPr>
          <w:ilvl w:val="0"/>
          <w:numId w:val="10"/>
        </w:numPr>
        <w:spacing w:line="480" w:lineRule="auto"/>
        <w:rPr>
          <w:rFonts w:eastAsia="Times New Roman"/>
          <w:lang w:val="id-ID"/>
        </w:rPr>
      </w:pPr>
      <w:r w:rsidRPr="005928BC">
        <w:rPr>
          <w:rFonts w:eastAsia="Times New Roman"/>
          <w:lang w:val="id-ID"/>
        </w:rPr>
        <w:t>Kanker kandung kemih dan lainnya</w:t>
      </w:r>
    </w:p>
    <w:p w:rsidR="002B5A06" w:rsidRPr="005928BC" w:rsidRDefault="002B5A06" w:rsidP="00B357A5">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Studi menunjukkan bahwa pewarna rambut berisiko lebih terkena kandung kemih dan kanker lainnya.</w:t>
      </w:r>
    </w:p>
    <w:p w:rsidR="002B5A06" w:rsidRDefault="002B5A06" w:rsidP="005928BC">
      <w:pPr>
        <w:pStyle w:val="ListParagraph"/>
        <w:numPr>
          <w:ilvl w:val="0"/>
          <w:numId w:val="10"/>
        </w:numPr>
        <w:spacing w:line="480" w:lineRule="auto"/>
        <w:rPr>
          <w:rFonts w:eastAsia="Times New Roman"/>
          <w:lang w:val="id-ID"/>
        </w:rPr>
      </w:pPr>
      <w:r>
        <w:rPr>
          <w:rFonts w:eastAsia="Times New Roman"/>
          <w:lang w:val="id-ID"/>
        </w:rPr>
        <w:t>Kelainan pada janin</w:t>
      </w:r>
    </w:p>
    <w:p w:rsidR="002B5A06" w:rsidRDefault="002B5A06" w:rsidP="007D20D6">
      <w:pPr>
        <w:ind w:firstLine="710"/>
        <w:rPr>
          <w:rFonts w:ascii="Times New Roman" w:eastAsia="Times New Roman" w:hAnsi="Times New Roman" w:cs="Times New Roman"/>
          <w:sz w:val="24"/>
          <w:szCs w:val="24"/>
          <w:lang w:val="id-ID"/>
        </w:rPr>
      </w:pPr>
      <w:r w:rsidRPr="005928BC">
        <w:rPr>
          <w:rFonts w:ascii="Times New Roman" w:eastAsia="Times New Roman" w:hAnsi="Times New Roman" w:cs="Times New Roman"/>
          <w:sz w:val="24"/>
          <w:szCs w:val="24"/>
          <w:lang w:val="id-ID"/>
        </w:rPr>
        <w:t>Zat kimia yang dioles ke kulit kepala akan diserap masuk ke aliran darah yang dapat membahayakan dan menyebabkan kelainan pada janin apabila sedang mengandung. Sebaiknya tidak disarankan untuk menyemir pada saat hamil.</w:t>
      </w:r>
      <w:r w:rsidR="00B357A5">
        <w:rPr>
          <w:rStyle w:val="FootnoteReference"/>
          <w:rFonts w:ascii="Times New Roman" w:eastAsia="Times New Roman" w:hAnsi="Times New Roman" w:cs="Times New Roman"/>
          <w:sz w:val="24"/>
          <w:szCs w:val="24"/>
          <w:lang w:val="id-ID"/>
        </w:rPr>
        <w:footnoteReference w:id="52"/>
      </w:r>
    </w:p>
    <w:p w:rsidR="001E0082" w:rsidRDefault="005928BC" w:rsidP="005928BC">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181551">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lang w:val="id-ID"/>
        </w:rPr>
        <w:t xml:space="preserve">engan adanya dampak negatif yang berbahaya bagi kesehatan sebaiknya menyemir rambut harus lebih teliti dalam memilih bahan dan pewarna yang </w:t>
      </w:r>
      <w:r>
        <w:rPr>
          <w:rFonts w:ascii="Times New Roman" w:eastAsia="Times New Roman" w:hAnsi="Times New Roman" w:cs="Times New Roman"/>
          <w:sz w:val="24"/>
          <w:szCs w:val="24"/>
          <w:lang w:val="id-ID"/>
        </w:rPr>
        <w:lastRenderedPageBreak/>
        <w:t xml:space="preserve">digunakan. Karena </w:t>
      </w:r>
      <w:r w:rsidR="00976DD0">
        <w:rPr>
          <w:rFonts w:ascii="Times New Roman" w:eastAsia="Times New Roman" w:hAnsi="Times New Roman" w:cs="Times New Roman"/>
          <w:sz w:val="24"/>
          <w:szCs w:val="24"/>
          <w:lang w:val="id-ID"/>
        </w:rPr>
        <w:t xml:space="preserve">menggunakan pewarna yang baik dan sehat akan membuat rambut semakin bagus dan indah. Tidak malah sebaliknya </w:t>
      </w:r>
      <w:r w:rsidR="001E0082">
        <w:rPr>
          <w:rFonts w:ascii="Times New Roman" w:eastAsia="Times New Roman" w:hAnsi="Times New Roman" w:cs="Times New Roman"/>
          <w:sz w:val="24"/>
          <w:szCs w:val="24"/>
          <w:lang w:val="id-ID"/>
        </w:rPr>
        <w:t xml:space="preserve">dengan menggunakan pewarna yang salah maka akan membuat rambut menjadi rusak. </w:t>
      </w:r>
    </w:p>
    <w:p w:rsidR="00210A11" w:rsidRPr="00210A11" w:rsidRDefault="001E0082" w:rsidP="00210A11">
      <w:pPr>
        <w:pStyle w:val="NormalWeb"/>
        <w:spacing w:before="0" w:beforeAutospacing="0" w:after="0" w:afterAutospacing="0" w:line="480" w:lineRule="auto"/>
        <w:jc w:val="both"/>
        <w:rPr>
          <w:lang w:val="id-ID"/>
        </w:rPr>
      </w:pPr>
      <w:r>
        <w:rPr>
          <w:lang w:val="id-ID"/>
        </w:rPr>
        <w:tab/>
        <w:t xml:space="preserve">Tidak hanya mengenai masalah bahan dan warna yang digunakan dalam syari’at </w:t>
      </w:r>
      <w:r w:rsidR="00210A11">
        <w:rPr>
          <w:lang w:val="id-ID"/>
        </w:rPr>
        <w:t>I</w:t>
      </w:r>
      <w:r>
        <w:rPr>
          <w:lang w:val="id-ID"/>
        </w:rPr>
        <w:t>slam adanya ketentuan yang lebih khusus dalam menyemir rambut. Hal ini mengacu pada bahan, warna dan hal-hal terkait masalah ibadah Seperti berwudhu’ dan shalat.</w:t>
      </w:r>
      <w:r w:rsidR="00976DD0">
        <w:rPr>
          <w:lang w:val="id-ID"/>
        </w:rPr>
        <w:t xml:space="preserve"> </w:t>
      </w:r>
      <w:r w:rsidR="00210A11" w:rsidRPr="00210A11">
        <w:rPr>
          <w:lang w:val="id-ID"/>
        </w:rPr>
        <w:t>Dr. Anisah menegaskan, penggunaan pew</w:t>
      </w:r>
      <w:r w:rsidR="00B52B16">
        <w:rPr>
          <w:lang w:val="id-ID"/>
        </w:rPr>
        <w:t>arna rambut untuk tujuan menyemir</w:t>
      </w:r>
      <w:r w:rsidR="00996375">
        <w:rPr>
          <w:lang w:val="id-ID"/>
        </w:rPr>
        <w:t xml:space="preserve"> haruslah memenuhi</w:t>
      </w:r>
      <w:r w:rsidR="00210A11" w:rsidRPr="00210A11">
        <w:rPr>
          <w:lang w:val="id-ID"/>
        </w:rPr>
        <w:t xml:space="preserve"> tiga syarat yaitu boleh menyerap air supaya air</w:t>
      </w:r>
      <w:r w:rsidR="00353061">
        <w:rPr>
          <w:lang w:val="id-ID"/>
        </w:rPr>
        <w:t xml:space="preserve"> wudhu untuk sholat</w:t>
      </w:r>
      <w:r w:rsidR="00210A11" w:rsidRPr="00210A11">
        <w:rPr>
          <w:lang w:val="id-ID"/>
        </w:rPr>
        <w:t xml:space="preserve"> dan mandi wajib sah, tidak m</w:t>
      </w:r>
      <w:r w:rsidR="00A975BF">
        <w:rPr>
          <w:lang w:val="id-ID"/>
        </w:rPr>
        <w:t>engandung</w:t>
      </w:r>
      <w:r w:rsidR="00210A11" w:rsidRPr="00210A11">
        <w:rPr>
          <w:lang w:val="id-ID"/>
        </w:rPr>
        <w:t xml:space="preserve"> bahan yang kemudaratan pada kulit dan bahan tidak bercampur dengan najis.</w:t>
      </w:r>
      <w:r w:rsidR="00210A11">
        <w:rPr>
          <w:rStyle w:val="FootnoteReference"/>
          <w:lang w:val="id-ID"/>
        </w:rPr>
        <w:footnoteReference w:id="53"/>
      </w:r>
    </w:p>
    <w:p w:rsidR="005153F1" w:rsidRDefault="005153F1" w:rsidP="005153F1">
      <w:pPr>
        <w:ind w:firstLine="567"/>
        <w:rPr>
          <w:rFonts w:ascii="Times New Roman" w:eastAsia="Times New Roman" w:hAnsi="Times New Roman" w:cs="Times New Roman"/>
          <w:sz w:val="24"/>
          <w:szCs w:val="24"/>
          <w:lang w:val="id-ID"/>
        </w:rPr>
      </w:pPr>
      <w:r w:rsidRPr="00B81DD3">
        <w:rPr>
          <w:rFonts w:ascii="Times New Roman" w:eastAsia="Times New Roman" w:hAnsi="Times New Roman" w:cs="Times New Roman"/>
          <w:color w:val="000000"/>
          <w:sz w:val="24"/>
          <w:szCs w:val="24"/>
          <w:lang w:val="id-ID"/>
        </w:rPr>
        <w:t xml:space="preserve">Adapun kaitannya dengan bahan yang digunakan untuk menyemir, terdapat beberapa perbedaan antara bahan semir yang ada pada masa Nabi (hinna’ dan katam) dengan bahan pewarna pada masa sekarang ini. Umumnya, bahan yang digunakan untuk menyemir rambut pada saat ini telah dicampur dengan berbagai macam bahan kimia, sehingga kiranya perlu dipertimbangkan akan dampak dan efek samping yang dapat timbul dari penggunaan bahan semir tersebut. Pada tahun 1910, terdapat banyak sekali alergi yang ditimbulkan dari penggunaan semir rambut dengan campuran bahan kimia, diantaranya adalah </w:t>
      </w:r>
      <w:r w:rsidRPr="00B81DD3">
        <w:rPr>
          <w:rFonts w:ascii="Times New Roman" w:eastAsia="Times New Roman" w:hAnsi="Times New Roman" w:cs="Times New Roman"/>
          <w:i/>
          <w:iCs/>
          <w:color w:val="000000"/>
          <w:sz w:val="24"/>
          <w:szCs w:val="24"/>
          <w:lang w:val="id-ID"/>
        </w:rPr>
        <w:t xml:space="preserve">paraphenylenediamine </w:t>
      </w:r>
      <w:r w:rsidRPr="00B81DD3">
        <w:rPr>
          <w:rFonts w:ascii="Times New Roman" w:eastAsia="Times New Roman" w:hAnsi="Times New Roman" w:cs="Times New Roman"/>
          <w:color w:val="000000"/>
          <w:sz w:val="24"/>
          <w:szCs w:val="24"/>
          <w:lang w:val="id-ID"/>
        </w:rPr>
        <w:t>(PPD)</w:t>
      </w:r>
      <w:bookmarkStart w:id="1" w:name="_ftnref24"/>
      <w:r>
        <w:rPr>
          <w:rFonts w:ascii="Times New Roman" w:eastAsia="Times New Roman" w:hAnsi="Times New Roman" w:cs="Times New Roman"/>
          <w:i/>
          <w:iCs/>
          <w:color w:val="000000"/>
          <w:sz w:val="24"/>
          <w:szCs w:val="24"/>
          <w:lang w:val="id-ID"/>
        </w:rPr>
        <w:t>.</w:t>
      </w:r>
      <w:bookmarkEnd w:id="1"/>
      <w:r>
        <w:rPr>
          <w:rStyle w:val="FootnoteReference"/>
          <w:rFonts w:ascii="Times New Roman" w:eastAsia="Times New Roman" w:hAnsi="Times New Roman" w:cs="Times New Roman"/>
          <w:i/>
          <w:iCs/>
          <w:color w:val="000000"/>
          <w:sz w:val="24"/>
          <w:szCs w:val="24"/>
          <w:lang w:val="id-ID"/>
        </w:rPr>
        <w:footnoteReference w:id="54"/>
      </w:r>
      <w:r w:rsidRPr="00B81DD3">
        <w:rPr>
          <w:rFonts w:ascii="Times New Roman" w:eastAsia="Times New Roman" w:hAnsi="Times New Roman" w:cs="Times New Roman"/>
          <w:sz w:val="24"/>
          <w:szCs w:val="24"/>
          <w:lang w:val="id-ID"/>
        </w:rPr>
        <w:t xml:space="preserve">                </w:t>
      </w:r>
    </w:p>
    <w:p w:rsidR="005153F1" w:rsidRPr="008879F1" w:rsidRDefault="005153F1" w:rsidP="008879F1">
      <w:pPr>
        <w:ind w:firstLine="567"/>
        <w:rPr>
          <w:rFonts w:ascii="Times New Roman" w:eastAsia="Times New Roman" w:hAnsi="Times New Roman" w:cs="Times New Roman"/>
          <w:sz w:val="24"/>
          <w:szCs w:val="24"/>
          <w:lang w:val="id-ID" w:eastAsia="id-ID"/>
        </w:rPr>
      </w:pPr>
      <w:r w:rsidRPr="00B81DD3">
        <w:rPr>
          <w:rFonts w:ascii="Times New Roman" w:eastAsia="Times New Roman" w:hAnsi="Times New Roman" w:cs="Times New Roman"/>
          <w:sz w:val="24"/>
          <w:szCs w:val="24"/>
          <w:lang w:val="id-ID"/>
        </w:rPr>
        <w:lastRenderedPageBreak/>
        <w:t>Kondisi semacam ini sangat jauh berbeda dengan budaya arab (khususnya zaman Nabi), hadits yang memperbolehkan semir rambut dengan warna selain hitam berlaku pada masyarakat arab pada waktu itu. Dan akan sulit direalisasikan di negeri Indonesia terlebih jika uban orang tua harus berganti warna menjadi kuning ataupun merah. Hal ini menunjukkan bahwa hadits tersebut lebih bersifat temporal dan bukan universal.</w:t>
      </w:r>
      <w:r>
        <w:rPr>
          <w:rFonts w:ascii="Times New Roman" w:eastAsia="Times New Roman" w:hAnsi="Times New Roman" w:cs="Times New Roman"/>
          <w:sz w:val="24"/>
          <w:szCs w:val="24"/>
          <w:lang w:val="id-ID"/>
        </w:rPr>
        <w:t xml:space="preserve"> Dan tidak memiliki relevansi den</w:t>
      </w:r>
      <w:r w:rsidR="00E71752">
        <w:rPr>
          <w:rFonts w:ascii="Times New Roman" w:eastAsia="Times New Roman" w:hAnsi="Times New Roman" w:cs="Times New Roman"/>
          <w:sz w:val="24"/>
          <w:szCs w:val="24"/>
          <w:lang w:val="id-ID"/>
        </w:rPr>
        <w:t>gan kondisi masyarakat sekarang.</w:t>
      </w:r>
    </w:p>
    <w:sectPr w:rsidR="005153F1" w:rsidRPr="008879F1" w:rsidSect="00670176">
      <w:headerReference w:type="default" r:id="rId8"/>
      <w:pgSz w:w="12240" w:h="15840" w:code="1"/>
      <w:pgMar w:top="2268" w:right="1701" w:bottom="1701" w:left="2268"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180" w:rsidRDefault="004B2180" w:rsidP="00327065">
      <w:pPr>
        <w:spacing w:line="240" w:lineRule="auto"/>
      </w:pPr>
      <w:r>
        <w:separator/>
      </w:r>
    </w:p>
  </w:endnote>
  <w:endnote w:type="continuationSeparator" w:id="1">
    <w:p w:rsidR="004B2180" w:rsidRDefault="004B2180" w:rsidP="003270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180" w:rsidRDefault="004B2180" w:rsidP="00327065">
      <w:pPr>
        <w:spacing w:line="240" w:lineRule="auto"/>
      </w:pPr>
      <w:r>
        <w:separator/>
      </w:r>
    </w:p>
  </w:footnote>
  <w:footnote w:type="continuationSeparator" w:id="1">
    <w:p w:rsidR="004B2180" w:rsidRDefault="004B2180" w:rsidP="00327065">
      <w:pPr>
        <w:spacing w:line="240" w:lineRule="auto"/>
      </w:pPr>
      <w:r>
        <w:continuationSeparator/>
      </w:r>
    </w:p>
  </w:footnote>
  <w:footnote w:id="2">
    <w:p w:rsidR="004B2180" w:rsidRPr="00310B56" w:rsidRDefault="004B2180" w:rsidP="00327065">
      <w:pPr>
        <w:pStyle w:val="FootnoteText"/>
        <w:ind w:firstLine="720"/>
        <w:rPr>
          <w:lang w:val="id-ID"/>
        </w:rPr>
      </w:pPr>
      <w:r w:rsidRPr="00310B56">
        <w:rPr>
          <w:rStyle w:val="FootnoteReference"/>
        </w:rPr>
        <w:footnoteRef/>
      </w:r>
      <w:r w:rsidRPr="00310B56">
        <w:t xml:space="preserve"> </w:t>
      </w:r>
      <w:r w:rsidRPr="00310B56">
        <w:rPr>
          <w:lang w:val="id-ID"/>
        </w:rPr>
        <w:t xml:space="preserve">Aiman bin Abdul Fattah, </w:t>
      </w:r>
      <w:r w:rsidRPr="00310B56">
        <w:rPr>
          <w:i/>
          <w:iCs/>
          <w:lang w:val="id-ID"/>
        </w:rPr>
        <w:t>Keajaiban Thibbun Nabawi</w:t>
      </w:r>
      <w:r w:rsidRPr="00310B56">
        <w:rPr>
          <w:lang w:val="id-ID"/>
        </w:rPr>
        <w:t>, Jakarta, Al Qawwam, 2004, hal 180</w:t>
      </w:r>
    </w:p>
  </w:footnote>
  <w:footnote w:id="3">
    <w:p w:rsidR="004B2180" w:rsidRPr="00B37613" w:rsidRDefault="004B2180" w:rsidP="00327065">
      <w:pPr>
        <w:pStyle w:val="FootnoteText"/>
        <w:ind w:right="49" w:firstLine="720"/>
        <w:rPr>
          <w:lang w:val="id-ID"/>
        </w:rPr>
      </w:pPr>
      <w:r w:rsidRPr="00B37613">
        <w:rPr>
          <w:rStyle w:val="FootnoteReference"/>
        </w:rPr>
        <w:footnoteRef/>
      </w:r>
      <w:r w:rsidRPr="009F79EE">
        <w:rPr>
          <w:lang w:val="id-ID"/>
        </w:rPr>
        <w:t xml:space="preserve"> </w:t>
      </w:r>
      <w:r>
        <w:rPr>
          <w:lang w:val="id-ID"/>
        </w:rPr>
        <w:t xml:space="preserve">Abu Abdullah Muhammad bin Yazid al Qazmini Ibnu Majah, </w:t>
      </w:r>
      <w:r w:rsidRPr="00335EEA">
        <w:rPr>
          <w:i/>
          <w:iCs/>
          <w:lang w:val="id-ID"/>
        </w:rPr>
        <w:t>Ensiklopedia Hadis Sunan Ibnu Majah</w:t>
      </w:r>
      <w:r>
        <w:rPr>
          <w:lang w:val="id-ID"/>
        </w:rPr>
        <w:t>..., hal 652</w:t>
      </w:r>
    </w:p>
  </w:footnote>
  <w:footnote w:id="4">
    <w:p w:rsidR="004B2180" w:rsidRPr="00B37613" w:rsidRDefault="004B2180" w:rsidP="00327065">
      <w:pPr>
        <w:pStyle w:val="FootnoteText"/>
        <w:ind w:firstLine="720"/>
        <w:rPr>
          <w:lang w:val="id-ID"/>
        </w:rPr>
      </w:pPr>
      <w:r>
        <w:rPr>
          <w:rStyle w:val="FootnoteReference"/>
        </w:rPr>
        <w:footnoteRef/>
      </w:r>
      <w:r w:rsidRPr="009637A8">
        <w:rPr>
          <w:lang w:val="id-ID"/>
        </w:rPr>
        <w:t xml:space="preserve"> </w:t>
      </w:r>
      <w:r>
        <w:rPr>
          <w:lang w:val="id-ID"/>
        </w:rPr>
        <w:t xml:space="preserve">Abi Muslim al-Hajjaj al-Naisaburi, </w:t>
      </w:r>
      <w:r>
        <w:rPr>
          <w:i/>
          <w:iCs/>
          <w:lang w:val="id-ID"/>
        </w:rPr>
        <w:t xml:space="preserve">Shahih Muslim, </w:t>
      </w:r>
      <w:r>
        <w:rPr>
          <w:lang w:val="id-ID"/>
        </w:rPr>
        <w:t xml:space="preserve">Beirut: Dar al-Fikr, 1993, hal  319. </w:t>
      </w:r>
      <w:r w:rsidRPr="00B37613">
        <w:rPr>
          <w:lang w:val="id-ID"/>
        </w:rPr>
        <w:t>Software, Maktabah Sy</w:t>
      </w:r>
      <w:r>
        <w:rPr>
          <w:lang w:val="id-ID"/>
        </w:rPr>
        <w:t>amilah, Shahih Muslim</w:t>
      </w:r>
      <w:r w:rsidRPr="00B37613">
        <w:rPr>
          <w:lang w:val="id-ID"/>
        </w:rPr>
        <w:t>,</w:t>
      </w:r>
      <w:r w:rsidRPr="009637A8">
        <w:rPr>
          <w:i/>
          <w:iCs/>
          <w:sz w:val="24"/>
          <w:szCs w:val="24"/>
          <w:lang w:val="id-ID"/>
        </w:rPr>
        <w:t xml:space="preserve"> </w:t>
      </w:r>
      <w:r>
        <w:rPr>
          <w:i/>
          <w:iCs/>
          <w:sz w:val="24"/>
          <w:szCs w:val="24"/>
          <w:lang w:val="id-ID"/>
        </w:rPr>
        <w:t xml:space="preserve"> fi sab’ghi ash sa’run wa taghiyir ash shaib</w:t>
      </w:r>
      <w:r>
        <w:rPr>
          <w:lang w:val="id-ID"/>
        </w:rPr>
        <w:t>, no 3925 atau 155 juz 6 hal 1342</w:t>
      </w:r>
    </w:p>
    <w:p w:rsidR="004B2180" w:rsidRPr="00381E59" w:rsidRDefault="004B2180" w:rsidP="00327065">
      <w:pPr>
        <w:pStyle w:val="FootnoteText"/>
        <w:rPr>
          <w:lang w:val="id-ID"/>
        </w:rPr>
      </w:pPr>
    </w:p>
  </w:footnote>
  <w:footnote w:id="5">
    <w:p w:rsidR="004B2180" w:rsidRPr="00F67704" w:rsidRDefault="004B2180" w:rsidP="00670176">
      <w:pPr>
        <w:pStyle w:val="FootnoteText"/>
        <w:ind w:firstLine="720"/>
        <w:rPr>
          <w:lang w:val="id-ID"/>
        </w:rPr>
      </w:pPr>
      <w:r>
        <w:rPr>
          <w:rStyle w:val="FootnoteReference"/>
        </w:rPr>
        <w:footnoteRef/>
      </w:r>
      <w:r w:rsidRPr="00BB06D4">
        <w:rPr>
          <w:lang w:val="id-ID"/>
        </w:rPr>
        <w:t xml:space="preserve"> </w:t>
      </w:r>
      <w:r>
        <w:rPr>
          <w:lang w:val="id-ID"/>
        </w:rPr>
        <w:t xml:space="preserve">Abu Abdullah Muhammad bin Yazid al Qazmini Ibnu Majah, </w:t>
      </w:r>
      <w:r w:rsidRPr="00335EEA">
        <w:rPr>
          <w:i/>
          <w:iCs/>
          <w:lang w:val="id-ID"/>
        </w:rPr>
        <w:t>Ensiklopedia Hadis Sunan Ibnu Majah</w:t>
      </w:r>
      <w:r>
        <w:rPr>
          <w:lang w:val="id-ID"/>
        </w:rPr>
        <w:t xml:space="preserve">..., hal 652. </w:t>
      </w:r>
      <w:r w:rsidRPr="00B37613">
        <w:rPr>
          <w:lang w:val="id-ID"/>
        </w:rPr>
        <w:t>Software, Maktabah Sy</w:t>
      </w:r>
      <w:r>
        <w:rPr>
          <w:lang w:val="id-ID"/>
        </w:rPr>
        <w:t>amilah, Sunan Ibnu Majah</w:t>
      </w:r>
      <w:r w:rsidRPr="00B37613">
        <w:rPr>
          <w:lang w:val="id-ID"/>
        </w:rPr>
        <w:t>,</w:t>
      </w:r>
      <w:r w:rsidRPr="009637A8">
        <w:rPr>
          <w:i/>
          <w:iCs/>
          <w:sz w:val="24"/>
          <w:szCs w:val="24"/>
          <w:lang w:val="id-ID"/>
        </w:rPr>
        <w:t xml:space="preserve"> </w:t>
      </w:r>
      <w:r>
        <w:rPr>
          <w:i/>
          <w:iCs/>
          <w:sz w:val="24"/>
          <w:szCs w:val="24"/>
          <w:lang w:val="id-ID"/>
        </w:rPr>
        <w:t xml:space="preserve"> </w:t>
      </w:r>
      <w:r w:rsidRPr="00BB06D4">
        <w:rPr>
          <w:i/>
          <w:iCs/>
          <w:lang w:val="id-ID"/>
        </w:rPr>
        <w:t>al khidab bi ash shawad</w:t>
      </w:r>
      <w:r>
        <w:rPr>
          <w:lang w:val="id-ID"/>
        </w:rPr>
        <w:t xml:space="preserve">, no 3624 atau 1197 juz 2 </w:t>
      </w:r>
    </w:p>
  </w:footnote>
  <w:footnote w:id="6">
    <w:p w:rsidR="004B2180" w:rsidRPr="00832B1E" w:rsidRDefault="004B2180" w:rsidP="00327065">
      <w:pPr>
        <w:pStyle w:val="FootnoteText"/>
        <w:ind w:firstLine="720"/>
        <w:rPr>
          <w:lang w:val="id-ID"/>
        </w:rPr>
      </w:pPr>
      <w:r w:rsidRPr="00832B1E">
        <w:rPr>
          <w:rStyle w:val="FootnoteReference"/>
        </w:rPr>
        <w:footnoteRef/>
      </w:r>
      <w:r w:rsidRPr="00832B1E">
        <w:rPr>
          <w:lang w:val="id-ID"/>
        </w:rPr>
        <w:t xml:space="preserve">Munzier Suparta, </w:t>
      </w:r>
      <w:r w:rsidRPr="00832B1E">
        <w:rPr>
          <w:i/>
          <w:iCs/>
          <w:lang w:val="id-ID"/>
        </w:rPr>
        <w:t>Ilmu Hadis</w:t>
      </w:r>
      <w:r w:rsidRPr="00832B1E">
        <w:rPr>
          <w:lang w:val="id-ID"/>
        </w:rPr>
        <w:t>, Jakarta, Rajawali Press, 2002, hal 42</w:t>
      </w:r>
      <w:r w:rsidRPr="00832B1E">
        <w:t xml:space="preserve"> </w:t>
      </w:r>
    </w:p>
  </w:footnote>
  <w:footnote w:id="7">
    <w:p w:rsidR="004B2180" w:rsidRPr="00AB6552" w:rsidRDefault="004B2180" w:rsidP="00327065">
      <w:pPr>
        <w:pStyle w:val="FootnoteText"/>
        <w:ind w:firstLine="720"/>
        <w:rPr>
          <w:lang w:val="id-ID"/>
        </w:rPr>
      </w:pPr>
      <w:r w:rsidRPr="00AB6552">
        <w:rPr>
          <w:rStyle w:val="FootnoteReference"/>
        </w:rPr>
        <w:footnoteRef/>
      </w:r>
      <w:r w:rsidRPr="00AB6552">
        <w:rPr>
          <w:lang w:val="id-ID"/>
        </w:rPr>
        <w:t xml:space="preserve">Edi Safri, Al-Syafi’I </w:t>
      </w:r>
      <w:r w:rsidRPr="00AB6552">
        <w:rPr>
          <w:i/>
          <w:iCs/>
          <w:lang w:val="id-ID"/>
        </w:rPr>
        <w:t>Metode Penyelesaian Hadits-Hadits Mukhtalif</w:t>
      </w:r>
      <w:r w:rsidRPr="00AB6552">
        <w:rPr>
          <w:lang w:val="id-ID"/>
        </w:rPr>
        <w:t>, Jakarta, Iain Hidayatullah,1990, hal 150</w:t>
      </w:r>
    </w:p>
  </w:footnote>
  <w:footnote w:id="8">
    <w:p w:rsidR="004B2180" w:rsidRPr="00FB0718" w:rsidRDefault="004B2180" w:rsidP="00327065">
      <w:pPr>
        <w:pStyle w:val="FootnoteText"/>
        <w:ind w:firstLine="720"/>
        <w:rPr>
          <w:lang w:val="id-ID"/>
        </w:rPr>
      </w:pPr>
      <w:r w:rsidRPr="00FB0718">
        <w:rPr>
          <w:rStyle w:val="FootnoteReference"/>
        </w:rPr>
        <w:footnoteRef/>
      </w:r>
      <w:r w:rsidRPr="00FB0718">
        <w:t xml:space="preserve"> </w:t>
      </w:r>
      <w:r w:rsidRPr="00FB0718">
        <w:rPr>
          <w:lang w:val="id-ID"/>
        </w:rPr>
        <w:t xml:space="preserve">Totok Jumantoro, </w:t>
      </w:r>
      <w:r w:rsidRPr="00FB0718">
        <w:rPr>
          <w:i/>
          <w:iCs/>
          <w:lang w:val="id-ID"/>
        </w:rPr>
        <w:t>Kamus Ilmu Ushul Fiqh</w:t>
      </w:r>
      <w:r w:rsidRPr="00FB0718">
        <w:rPr>
          <w:lang w:val="id-ID"/>
        </w:rPr>
        <w:t>, Jakarta, Amzah, 2005, hal 340</w:t>
      </w:r>
    </w:p>
  </w:footnote>
  <w:footnote w:id="9">
    <w:p w:rsidR="004B2180" w:rsidRPr="00527C03" w:rsidRDefault="004B2180" w:rsidP="00327065">
      <w:pPr>
        <w:pStyle w:val="FootnoteText"/>
        <w:ind w:firstLine="720"/>
        <w:rPr>
          <w:lang w:val="id-ID"/>
        </w:rPr>
      </w:pPr>
      <w:r>
        <w:rPr>
          <w:rStyle w:val="FootnoteReference"/>
        </w:rPr>
        <w:footnoteRef/>
      </w:r>
      <w:r>
        <w:t xml:space="preserve"> </w:t>
      </w:r>
      <w:r w:rsidRPr="00FB0718">
        <w:rPr>
          <w:lang w:val="id-ID"/>
        </w:rPr>
        <w:t xml:space="preserve">Totok Jumantoro, </w:t>
      </w:r>
      <w:r w:rsidRPr="00FB0718">
        <w:rPr>
          <w:i/>
          <w:iCs/>
          <w:lang w:val="id-ID"/>
        </w:rPr>
        <w:t>Kamus Ilmu Ushul Fiqh</w:t>
      </w:r>
      <w:r>
        <w:rPr>
          <w:lang w:val="id-ID"/>
        </w:rPr>
        <w:t>,..., hal 342</w:t>
      </w:r>
    </w:p>
  </w:footnote>
  <w:footnote w:id="10">
    <w:p w:rsidR="004B2180" w:rsidRPr="00527C03" w:rsidRDefault="004B2180" w:rsidP="00327065">
      <w:pPr>
        <w:pStyle w:val="FootnoteText"/>
        <w:ind w:firstLine="720"/>
        <w:rPr>
          <w:lang w:val="id-ID"/>
        </w:rPr>
      </w:pPr>
      <w:r>
        <w:rPr>
          <w:rStyle w:val="FootnoteReference"/>
        </w:rPr>
        <w:footnoteRef/>
      </w:r>
      <w:r>
        <w:t xml:space="preserve"> </w:t>
      </w:r>
      <w:r w:rsidRPr="00FB0718">
        <w:rPr>
          <w:lang w:val="id-ID"/>
        </w:rPr>
        <w:t xml:space="preserve">Totok Jumantoro, </w:t>
      </w:r>
      <w:r w:rsidRPr="00FB0718">
        <w:rPr>
          <w:i/>
          <w:iCs/>
          <w:lang w:val="id-ID"/>
        </w:rPr>
        <w:t>Kamus Ilmu Ushul Fiqh</w:t>
      </w:r>
      <w:r>
        <w:rPr>
          <w:lang w:val="id-ID"/>
        </w:rPr>
        <w:t>,...,hal 347</w:t>
      </w:r>
    </w:p>
  </w:footnote>
  <w:footnote w:id="11">
    <w:p w:rsidR="004B2180" w:rsidRPr="001674E0" w:rsidRDefault="004B2180" w:rsidP="00327065">
      <w:pPr>
        <w:pStyle w:val="FootnoteText"/>
        <w:ind w:firstLine="720"/>
        <w:rPr>
          <w:lang w:val="id-ID"/>
        </w:rPr>
      </w:pPr>
      <w:r w:rsidRPr="001674E0">
        <w:rPr>
          <w:rStyle w:val="FootnoteReference"/>
        </w:rPr>
        <w:footnoteRef/>
      </w:r>
      <w:r w:rsidRPr="001674E0">
        <w:t xml:space="preserve"> </w:t>
      </w:r>
      <w:r w:rsidRPr="001674E0">
        <w:rPr>
          <w:lang w:val="id-ID"/>
        </w:rPr>
        <w:t xml:space="preserve">Ade Dedi Rohayana, </w:t>
      </w:r>
      <w:r w:rsidRPr="001674E0">
        <w:rPr>
          <w:i/>
          <w:iCs/>
          <w:lang w:val="id-ID"/>
        </w:rPr>
        <w:t xml:space="preserve">Ilmu Ushul Fiqh, </w:t>
      </w:r>
      <w:r w:rsidRPr="001674E0">
        <w:rPr>
          <w:lang w:val="id-ID"/>
        </w:rPr>
        <w:t>Pekalongan:STAIN Press, 2006, hal 205-207</w:t>
      </w:r>
    </w:p>
  </w:footnote>
  <w:footnote w:id="12">
    <w:p w:rsidR="004B2180" w:rsidRPr="00E930F7" w:rsidRDefault="004B2180" w:rsidP="00327065">
      <w:pPr>
        <w:pStyle w:val="FootnoteText"/>
        <w:ind w:firstLine="720"/>
      </w:pPr>
      <w:r>
        <w:rPr>
          <w:rStyle w:val="FootnoteReference"/>
        </w:rPr>
        <w:footnoteRef/>
      </w:r>
      <w:r>
        <w:t xml:space="preserve"> </w:t>
      </w:r>
      <w:r>
        <w:rPr>
          <w:rFonts w:asciiTheme="majorBidi" w:hAnsiTheme="majorBidi" w:cstheme="majorBidi"/>
          <w:lang w:val="id-ID"/>
        </w:rPr>
        <w:t xml:space="preserve">Rachmat Syafe’i, </w:t>
      </w:r>
      <w:r>
        <w:rPr>
          <w:rFonts w:asciiTheme="majorBidi" w:hAnsiTheme="majorBidi" w:cstheme="majorBidi"/>
          <w:i/>
          <w:iCs/>
          <w:lang w:val="id-ID"/>
        </w:rPr>
        <w:t>Ilmu Uhsul Fqih</w:t>
      </w:r>
      <w:r>
        <w:rPr>
          <w:rFonts w:asciiTheme="majorBidi" w:hAnsiTheme="majorBidi" w:cstheme="majorBidi"/>
          <w:lang w:val="id-ID"/>
        </w:rPr>
        <w:t>,(Bandung: Pustaka Setia,2007), ha. 193</w:t>
      </w:r>
    </w:p>
  </w:footnote>
  <w:footnote w:id="13">
    <w:p w:rsidR="004B2180" w:rsidRPr="00200FC7" w:rsidRDefault="004B2180" w:rsidP="00327065">
      <w:pPr>
        <w:spacing w:line="360" w:lineRule="auto"/>
        <w:ind w:firstLine="720"/>
        <w:contextualSpacing/>
        <w:rPr>
          <w:rFonts w:ascii="Times New Roman" w:eastAsia="Times New Roman" w:hAnsi="Times New Roman" w:cs="Times New Roman"/>
          <w:sz w:val="20"/>
          <w:szCs w:val="20"/>
        </w:rPr>
      </w:pPr>
      <w:r w:rsidRPr="00200FC7">
        <w:rPr>
          <w:rStyle w:val="FootnoteReference"/>
          <w:rFonts w:ascii="Times New Roman" w:hAnsi="Times New Roman" w:cs="Times New Roman"/>
          <w:sz w:val="20"/>
          <w:szCs w:val="20"/>
        </w:rPr>
        <w:footnoteRef/>
      </w:r>
      <w:r w:rsidRPr="00200FC7">
        <w:rPr>
          <w:rFonts w:ascii="Times New Roman" w:hAnsi="Times New Roman" w:cs="Times New Roman"/>
          <w:sz w:val="20"/>
          <w:szCs w:val="20"/>
        </w:rPr>
        <w:t xml:space="preserve"> </w:t>
      </w:r>
      <w:r w:rsidRPr="00200FC7">
        <w:rPr>
          <w:rFonts w:ascii="Times New Roman" w:eastAsia="Times New Roman" w:hAnsi="Times New Roman" w:cs="Times New Roman"/>
          <w:sz w:val="20"/>
          <w:szCs w:val="20"/>
          <w:lang w:val="id-ID"/>
        </w:rPr>
        <w:t>Maman Abd.</w:t>
      </w:r>
      <w:r>
        <w:rPr>
          <w:rFonts w:ascii="Times New Roman" w:eastAsia="Times New Roman" w:hAnsi="Times New Roman" w:cs="Times New Roman"/>
          <w:sz w:val="20"/>
          <w:szCs w:val="20"/>
          <w:lang w:val="id-ID"/>
        </w:rPr>
        <w:t xml:space="preserve"> Djaliel, </w:t>
      </w:r>
      <w:r w:rsidRPr="00200FC7">
        <w:rPr>
          <w:rFonts w:ascii="Times New Roman" w:eastAsia="Times New Roman" w:hAnsi="Times New Roman" w:cs="Times New Roman"/>
          <w:i/>
          <w:iCs/>
          <w:sz w:val="20"/>
          <w:szCs w:val="20"/>
          <w:lang w:val="id-ID"/>
        </w:rPr>
        <w:t>Ilmu Ushul Fiqh</w:t>
      </w:r>
      <w:r w:rsidRPr="00200FC7">
        <w:rPr>
          <w:rFonts w:ascii="Times New Roman" w:eastAsia="Times New Roman" w:hAnsi="Times New Roman" w:cs="Times New Roman"/>
          <w:sz w:val="20"/>
          <w:szCs w:val="20"/>
          <w:lang w:val="id-ID"/>
        </w:rPr>
        <w:t>, Bandung: Pustaka Setia, 2008</w:t>
      </w:r>
      <w:r>
        <w:rPr>
          <w:rFonts w:ascii="Times New Roman" w:eastAsia="Times New Roman" w:hAnsi="Times New Roman" w:cs="Times New Roman"/>
          <w:sz w:val="20"/>
          <w:szCs w:val="20"/>
          <w:lang w:val="id-ID"/>
        </w:rPr>
        <w:t>, hal 206-210</w:t>
      </w:r>
    </w:p>
  </w:footnote>
  <w:footnote w:id="14">
    <w:p w:rsidR="004B2180" w:rsidRPr="00E612B7" w:rsidRDefault="004B2180" w:rsidP="00E612B7">
      <w:pPr>
        <w:pStyle w:val="FootnoteText"/>
        <w:ind w:firstLine="567"/>
        <w:rPr>
          <w:lang w:val="id-ID"/>
        </w:rPr>
      </w:pPr>
      <w:r w:rsidRPr="00F03955">
        <w:rPr>
          <w:rStyle w:val="FootnoteReference"/>
        </w:rPr>
        <w:footnoteRef/>
      </w:r>
      <w:r w:rsidRPr="00F03955">
        <w:t xml:space="preserve"> </w:t>
      </w:r>
      <w:r w:rsidRPr="00F03955">
        <w:rPr>
          <w:shd w:val="clear" w:color="auto" w:fill="FFFFFF"/>
        </w:rPr>
        <w:t xml:space="preserve">Sulaiman bin al-Asy’as bin Ishak bin Basyir bin Syidad bin Amar al-Azdi as-Sijistani, </w:t>
      </w:r>
      <w:r w:rsidRPr="00F03955">
        <w:rPr>
          <w:i/>
          <w:iCs/>
          <w:shd w:val="clear" w:color="auto" w:fill="FFFFFF"/>
        </w:rPr>
        <w:t>Sunan Abū Daud, (</w:t>
      </w:r>
      <w:r w:rsidRPr="00F03955">
        <w:t>Riyaḍ: Maktabah ar-Rusyd, 2</w:t>
      </w:r>
      <w:r>
        <w:t>005), juz 11, hlm. 266</w:t>
      </w:r>
      <w:r>
        <w:rPr>
          <w:lang w:val="id-ID"/>
        </w:rPr>
        <w:t>.</w:t>
      </w:r>
    </w:p>
  </w:footnote>
  <w:footnote w:id="15">
    <w:p w:rsidR="004B2180" w:rsidRPr="00E612B7" w:rsidRDefault="004B2180" w:rsidP="00327065">
      <w:pPr>
        <w:spacing w:line="240" w:lineRule="auto"/>
        <w:ind w:firstLine="567"/>
        <w:rPr>
          <w:rFonts w:ascii="Times New Roman" w:hAnsi="Times New Roman" w:cs="Times New Roman"/>
          <w:sz w:val="20"/>
          <w:szCs w:val="20"/>
          <w:lang w:val="id-ID"/>
        </w:rPr>
      </w:pPr>
      <w:r w:rsidRPr="00F03955">
        <w:rPr>
          <w:rStyle w:val="FootnoteReference"/>
          <w:rFonts w:ascii="Times New Roman" w:hAnsi="Times New Roman" w:cs="Times New Roman"/>
          <w:sz w:val="20"/>
          <w:szCs w:val="20"/>
        </w:rPr>
        <w:footnoteRef/>
      </w:r>
      <w:r w:rsidRPr="00F03955">
        <w:rPr>
          <w:rFonts w:ascii="Times New Roman" w:hAnsi="Times New Roman" w:cs="Times New Roman"/>
          <w:sz w:val="20"/>
          <w:szCs w:val="20"/>
          <w:shd w:val="clear" w:color="auto" w:fill="FFFFFF"/>
        </w:rPr>
        <w:t>Ahmad bin Syu’aib bin Ali bin Sinan bin Bahr</w:t>
      </w:r>
      <w:r w:rsidRPr="00F03955">
        <w:rPr>
          <w:rFonts w:ascii="Times New Roman" w:hAnsi="Times New Roman" w:cs="Times New Roman"/>
          <w:i/>
          <w:iCs/>
          <w:sz w:val="20"/>
          <w:szCs w:val="20"/>
          <w:shd w:val="clear" w:color="auto" w:fill="FFFFFF"/>
        </w:rPr>
        <w:t>, Sunan an-Nasa’i, (</w:t>
      </w:r>
      <w:r w:rsidRPr="00F03955">
        <w:rPr>
          <w:rFonts w:ascii="Times New Roman" w:hAnsi="Times New Roman" w:cs="Times New Roman"/>
          <w:sz w:val="20"/>
          <w:szCs w:val="20"/>
        </w:rPr>
        <w:t xml:space="preserve">Riyaḍ: Maktabah </w:t>
      </w:r>
      <w:r w:rsidRPr="00F03955">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r w:rsidRPr="00F03955">
        <w:rPr>
          <w:rFonts w:ascii="Times New Roman" w:hAnsi="Times New Roman" w:cs="Times New Roman"/>
          <w:sz w:val="20"/>
          <w:szCs w:val="20"/>
          <w:lang w:val="id-ID"/>
        </w:rPr>
        <w:t xml:space="preserve">        </w:t>
      </w:r>
      <w:r w:rsidRPr="00F03955">
        <w:rPr>
          <w:rFonts w:ascii="Times New Roman" w:hAnsi="Times New Roman" w:cs="Times New Roman"/>
          <w:sz w:val="20"/>
          <w:szCs w:val="20"/>
        </w:rPr>
        <w:t>ar-Rusyd, 2</w:t>
      </w:r>
      <w:r>
        <w:rPr>
          <w:rFonts w:ascii="Times New Roman" w:hAnsi="Times New Roman" w:cs="Times New Roman"/>
          <w:sz w:val="20"/>
          <w:szCs w:val="20"/>
        </w:rPr>
        <w:t>005</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juz 8, hlm.138</w:t>
      </w:r>
      <w:r>
        <w:rPr>
          <w:rFonts w:ascii="Times New Roman" w:hAnsi="Times New Roman" w:cs="Times New Roman"/>
          <w:sz w:val="20"/>
          <w:szCs w:val="20"/>
          <w:lang w:val="id-ID"/>
        </w:rPr>
        <w:t>.</w:t>
      </w:r>
    </w:p>
  </w:footnote>
  <w:footnote w:id="16">
    <w:p w:rsidR="004B2180" w:rsidRPr="00ED3EF2" w:rsidRDefault="004B2180" w:rsidP="00327065">
      <w:pPr>
        <w:pStyle w:val="FootnoteText"/>
        <w:ind w:firstLine="720"/>
        <w:rPr>
          <w:lang w:val="id-ID"/>
        </w:rPr>
      </w:pPr>
      <w:r w:rsidRPr="00ED3EF2">
        <w:rPr>
          <w:rStyle w:val="FootnoteReference"/>
        </w:rPr>
        <w:footnoteRef/>
      </w:r>
      <w:r w:rsidRPr="00ED3EF2">
        <w:t xml:space="preserve"> </w:t>
      </w:r>
      <w:r w:rsidRPr="00ED3EF2">
        <w:rPr>
          <w:lang w:val="id-ID"/>
        </w:rPr>
        <w:t xml:space="preserve">Imam Nawawi, </w:t>
      </w:r>
      <w:r w:rsidRPr="00ED3EF2">
        <w:rPr>
          <w:i/>
          <w:iCs/>
          <w:lang w:val="id-ID"/>
        </w:rPr>
        <w:t>Syarah Dan terjemah Riyadhus Shalihin</w:t>
      </w:r>
      <w:r w:rsidRPr="00ED3EF2">
        <w:rPr>
          <w:lang w:val="id-ID"/>
        </w:rPr>
        <w:t xml:space="preserve"> 2, Jakarta, Al-Itishom, 2006, hal 33</w:t>
      </w:r>
    </w:p>
  </w:footnote>
  <w:footnote w:id="17">
    <w:p w:rsidR="004B2180" w:rsidRPr="008A2AED" w:rsidRDefault="004B2180" w:rsidP="00327065">
      <w:pPr>
        <w:pStyle w:val="FootnoteText"/>
        <w:ind w:firstLine="720"/>
        <w:rPr>
          <w:lang w:val="id-ID"/>
        </w:rPr>
      </w:pPr>
      <w:r w:rsidRPr="0072768A">
        <w:rPr>
          <w:rStyle w:val="FootnoteReference"/>
          <w:i/>
          <w:iCs/>
        </w:rPr>
        <w:footnoteRef/>
      </w:r>
      <w:r w:rsidRPr="0072768A">
        <w:rPr>
          <w:i/>
          <w:iCs/>
          <w:lang w:val="id-ID"/>
        </w:rPr>
        <w:t xml:space="preserve"> Makruh</w:t>
      </w:r>
      <w:r w:rsidRPr="008A2AED">
        <w:rPr>
          <w:lang w:val="id-ID"/>
        </w:rPr>
        <w:t xml:space="preserve"> adalah menunjukkan kepada sesuatu yang dipuji bila ditinggalkan dan tidak dicela bagi yang mengerjakannya, Muhammad Sayyid Sabiq, </w:t>
      </w:r>
      <w:r w:rsidRPr="0072768A">
        <w:rPr>
          <w:i/>
          <w:iCs/>
          <w:lang w:val="id-ID"/>
        </w:rPr>
        <w:t>Fiqh Sunnah</w:t>
      </w:r>
      <w:r w:rsidRPr="008A2AED">
        <w:rPr>
          <w:lang w:val="id-ID"/>
        </w:rPr>
        <w:t>, Jakarta, Pena Pundi Aksara, 2008, hal 10</w:t>
      </w:r>
    </w:p>
  </w:footnote>
  <w:footnote w:id="18">
    <w:p w:rsidR="004B2180" w:rsidRPr="008A2AED" w:rsidRDefault="004B2180" w:rsidP="00327065">
      <w:pPr>
        <w:pStyle w:val="FootnoteText"/>
        <w:ind w:firstLine="720"/>
        <w:rPr>
          <w:lang w:val="id-ID"/>
        </w:rPr>
      </w:pPr>
      <w:r w:rsidRPr="0072768A">
        <w:rPr>
          <w:rStyle w:val="FootnoteReference"/>
          <w:i/>
          <w:iCs/>
        </w:rPr>
        <w:footnoteRef/>
      </w:r>
      <w:r w:rsidRPr="0072768A">
        <w:rPr>
          <w:i/>
          <w:iCs/>
          <w:lang w:val="id-ID"/>
        </w:rPr>
        <w:t xml:space="preserve"> Haram</w:t>
      </w:r>
      <w:r w:rsidRPr="008A2AED">
        <w:rPr>
          <w:lang w:val="id-ID"/>
        </w:rPr>
        <w:t xml:space="preserve"> adalah menunjukkan kepada sesuatu yang telah dilarang dan apabila dikerjakan maka akan dicela (berdosa), Muhammad Sayyid Sabiq, </w:t>
      </w:r>
      <w:r w:rsidRPr="0072768A">
        <w:rPr>
          <w:i/>
          <w:iCs/>
          <w:lang w:val="id-ID"/>
        </w:rPr>
        <w:t>Fiqh Sunnah</w:t>
      </w:r>
      <w:r w:rsidRPr="008A2AED">
        <w:rPr>
          <w:lang w:val="id-ID"/>
        </w:rPr>
        <w:t>, Jakarta, Pena Pundi Aksara, 2008, hal 12</w:t>
      </w:r>
    </w:p>
  </w:footnote>
  <w:footnote w:id="19">
    <w:p w:rsidR="004B2180" w:rsidRPr="00FD483D" w:rsidRDefault="004B2180" w:rsidP="00327065">
      <w:pPr>
        <w:pStyle w:val="FootnoteText"/>
        <w:ind w:firstLine="720"/>
        <w:rPr>
          <w:lang w:val="id-ID"/>
        </w:rPr>
      </w:pPr>
      <w:r w:rsidRPr="00FD483D">
        <w:rPr>
          <w:rStyle w:val="FootnoteReference"/>
        </w:rPr>
        <w:footnoteRef/>
      </w:r>
      <w:r w:rsidRPr="00FD483D">
        <w:t xml:space="preserve"> </w:t>
      </w:r>
      <w:r w:rsidRPr="00FD483D">
        <w:rPr>
          <w:lang w:val="id-ID"/>
        </w:rPr>
        <w:t xml:space="preserve">Suparta Munzier, </w:t>
      </w:r>
      <w:r w:rsidRPr="00FD483D">
        <w:rPr>
          <w:i/>
          <w:iCs/>
          <w:lang w:val="id-ID"/>
        </w:rPr>
        <w:t xml:space="preserve">Ilmu Hadits,..., </w:t>
      </w:r>
      <w:r w:rsidRPr="00FD483D">
        <w:rPr>
          <w:lang w:val="id-ID"/>
        </w:rPr>
        <w:t>hal 38</w:t>
      </w:r>
    </w:p>
  </w:footnote>
  <w:footnote w:id="20">
    <w:p w:rsidR="004B2180" w:rsidRPr="000E3FBD" w:rsidRDefault="004B2180" w:rsidP="00327065">
      <w:pPr>
        <w:pStyle w:val="FootnoteText"/>
        <w:ind w:firstLine="720"/>
        <w:rPr>
          <w:lang w:val="id-ID"/>
        </w:rPr>
      </w:pPr>
      <w:r w:rsidRPr="000E3FBD">
        <w:rPr>
          <w:rStyle w:val="FootnoteReference"/>
        </w:rPr>
        <w:footnoteRef/>
      </w:r>
      <w:r w:rsidRPr="000E3FBD">
        <w:t xml:space="preserve"> </w:t>
      </w:r>
      <w:r w:rsidRPr="000E3FBD">
        <w:rPr>
          <w:lang w:val="id-ID"/>
        </w:rPr>
        <w:t xml:space="preserve"> Saeful Hadi, </w:t>
      </w:r>
      <w:r w:rsidRPr="000E3FBD">
        <w:rPr>
          <w:i/>
          <w:iCs/>
          <w:lang w:val="id-ID"/>
        </w:rPr>
        <w:t>Ulumul Hadis</w:t>
      </w:r>
      <w:r w:rsidRPr="000E3FBD">
        <w:rPr>
          <w:lang w:val="id-ID"/>
        </w:rPr>
        <w:t>, Yogyakarta, Sabda Media, 2008, hal 45</w:t>
      </w:r>
    </w:p>
  </w:footnote>
  <w:footnote w:id="21">
    <w:p w:rsidR="004B2180" w:rsidRPr="00C3075C" w:rsidRDefault="004B2180" w:rsidP="00B14FBF">
      <w:pPr>
        <w:spacing w:line="240" w:lineRule="auto"/>
        <w:ind w:firstLine="567"/>
        <w:rPr>
          <w:rFonts w:ascii="Times New Roman" w:eastAsia="Times New Roman" w:hAnsi="Times New Roman" w:cs="Times New Roman"/>
          <w:sz w:val="24"/>
          <w:szCs w:val="24"/>
          <w:lang w:val="id-ID"/>
        </w:rPr>
      </w:pPr>
      <w:r>
        <w:rPr>
          <w:rStyle w:val="FootnoteReference"/>
        </w:rPr>
        <w:footnoteRef/>
      </w:r>
      <w:r w:rsidRPr="007A751C">
        <w:rPr>
          <w:lang w:val="id-ID"/>
        </w:rPr>
        <w:t xml:space="preserve"> </w:t>
      </w:r>
      <w:r>
        <w:rPr>
          <w:rFonts w:ascii="Times New Roman" w:eastAsia="Times New Roman" w:hAnsi="Times New Roman" w:cs="Times New Roman"/>
          <w:color w:val="000000"/>
          <w:sz w:val="20"/>
          <w:szCs w:val="20"/>
          <w:lang w:val="id-ID"/>
        </w:rPr>
        <w:t>Software,</w:t>
      </w:r>
      <w:r w:rsidRPr="00134EE0">
        <w:rPr>
          <w:rFonts w:ascii="Times New Roman" w:eastAsia="Times New Roman" w:hAnsi="Times New Roman" w:cs="Times New Roman"/>
          <w:color w:val="000000"/>
          <w:sz w:val="20"/>
          <w:szCs w:val="20"/>
          <w:lang w:val="id-ID"/>
        </w:rPr>
        <w:t xml:space="preserve"> al-Maktabah al-Syamilah,  Abu Zakariya Yahya bin Syarf al-Nawawi,  </w:t>
      </w:r>
      <w:r w:rsidRPr="00134EE0">
        <w:rPr>
          <w:rFonts w:ascii="Times New Roman" w:eastAsia="Times New Roman" w:hAnsi="Times New Roman" w:cs="Times New Roman"/>
          <w:i/>
          <w:iCs/>
          <w:color w:val="000000"/>
          <w:sz w:val="20"/>
          <w:szCs w:val="20"/>
          <w:lang w:val="id-ID"/>
        </w:rPr>
        <w:t>Al-Minhaj Syarh Shahih Muslim bin al-Hajaj</w:t>
      </w:r>
      <w:r w:rsidRPr="00134EE0">
        <w:rPr>
          <w:rFonts w:ascii="Times New Roman" w:eastAsia="Times New Roman" w:hAnsi="Times New Roman" w:cs="Times New Roman"/>
          <w:color w:val="000000"/>
          <w:sz w:val="20"/>
          <w:szCs w:val="20"/>
          <w:lang w:val="id-ID"/>
        </w:rPr>
        <w:t>, (Beirut: Da</w:t>
      </w:r>
      <w:r>
        <w:rPr>
          <w:rFonts w:ascii="Times New Roman" w:eastAsia="Times New Roman" w:hAnsi="Times New Roman" w:cs="Times New Roman"/>
          <w:color w:val="000000"/>
          <w:sz w:val="20"/>
          <w:szCs w:val="20"/>
          <w:lang w:val="id-ID"/>
        </w:rPr>
        <w:t>r ihya’ al-turath al-Arabi,tt), hal 203</w:t>
      </w:r>
    </w:p>
  </w:footnote>
  <w:footnote w:id="22">
    <w:p w:rsidR="004B2180" w:rsidRPr="00A32B6E" w:rsidRDefault="004B2180" w:rsidP="00E82509">
      <w:pPr>
        <w:pStyle w:val="FootnoteText"/>
        <w:ind w:firstLine="567"/>
        <w:rPr>
          <w:lang w:val="id-ID"/>
        </w:rPr>
      </w:pPr>
      <w:r>
        <w:rPr>
          <w:rStyle w:val="FootnoteReference"/>
        </w:rPr>
        <w:footnoteRef/>
      </w:r>
      <w:r w:rsidRPr="00A32B6E">
        <w:rPr>
          <w:rFonts w:asciiTheme="majorBidi" w:eastAsia="Times New Roman" w:hAnsiTheme="majorBidi" w:cstheme="majorBidi"/>
          <w:lang w:val="id-ID" w:eastAsia="id-ID"/>
        </w:rPr>
        <w:t xml:space="preserve">Abdullah bin Husain bin Tâhir bin Hasyîm Ba’lawî, </w:t>
      </w:r>
      <w:r w:rsidRPr="00A32B6E">
        <w:rPr>
          <w:rFonts w:asciiTheme="majorBidi" w:eastAsia="Times New Roman" w:hAnsiTheme="majorBidi" w:cstheme="majorBidi"/>
          <w:i/>
          <w:iCs/>
          <w:lang w:val="id-ID" w:eastAsia="id-ID"/>
        </w:rPr>
        <w:t>Is’âd al-Rafiq Syarah Sullam al-Taufiq</w:t>
      </w:r>
      <w:r w:rsidRPr="00A32B6E">
        <w:rPr>
          <w:rFonts w:asciiTheme="majorBidi" w:eastAsia="Times New Roman" w:hAnsiTheme="majorBidi" w:cstheme="majorBidi"/>
          <w:lang w:val="id-ID" w:eastAsia="id-ID"/>
        </w:rPr>
        <w:t xml:space="preserve"> </w:t>
      </w:r>
      <w:r>
        <w:rPr>
          <w:rFonts w:asciiTheme="majorBidi" w:eastAsia="Times New Roman" w:hAnsiTheme="majorBidi" w:cstheme="majorBidi"/>
          <w:lang w:val="id-ID" w:eastAsia="id-ID"/>
        </w:rPr>
        <w:t>,</w:t>
      </w:r>
      <w:r w:rsidRPr="00A32B6E">
        <w:rPr>
          <w:rFonts w:asciiTheme="majorBidi" w:eastAsia="Times New Roman" w:hAnsiTheme="majorBidi" w:cstheme="majorBidi"/>
          <w:lang w:val="id-ID" w:eastAsia="id-ID"/>
        </w:rPr>
        <w:t>(Surabaya:al-Hidayah, t.th), hlm. 119-120</w:t>
      </w:r>
    </w:p>
  </w:footnote>
  <w:footnote w:id="23">
    <w:p w:rsidR="004B2180" w:rsidRPr="001E7773" w:rsidRDefault="004B2180" w:rsidP="001E7773">
      <w:pPr>
        <w:pStyle w:val="FootnoteText"/>
        <w:ind w:firstLine="567"/>
        <w:rPr>
          <w:lang w:val="id-ID"/>
        </w:rPr>
      </w:pPr>
      <w:r>
        <w:rPr>
          <w:rStyle w:val="FootnoteReference"/>
        </w:rPr>
        <w:footnoteRef/>
      </w:r>
      <w:r w:rsidRPr="001E7773">
        <w:rPr>
          <w:lang w:val="id-ID"/>
        </w:rPr>
        <w:t xml:space="preserve"> </w:t>
      </w:r>
      <w:r>
        <w:rPr>
          <w:lang w:val="id-ID"/>
        </w:rPr>
        <w:t xml:space="preserve">Al Hafiz Ahmad bin Ali bin Hajar al Asqalani, </w:t>
      </w:r>
      <w:r w:rsidRPr="005369A4">
        <w:rPr>
          <w:i/>
          <w:iCs/>
          <w:lang w:val="id-ID"/>
        </w:rPr>
        <w:t>Fath al Bari bi Syarhi Shahih al Bukhari,</w:t>
      </w:r>
      <w:r>
        <w:rPr>
          <w:lang w:val="id-ID"/>
        </w:rPr>
        <w:t xml:space="preserve"> (Beirut : Dar al Fikr, 2000 ), Juz 4, hal 145</w:t>
      </w:r>
    </w:p>
  </w:footnote>
  <w:footnote w:id="24">
    <w:p w:rsidR="004B2180" w:rsidRPr="00CC63FD" w:rsidRDefault="004B2180" w:rsidP="00327065">
      <w:pPr>
        <w:pStyle w:val="FootnoteText"/>
        <w:ind w:firstLine="720"/>
        <w:rPr>
          <w:lang w:val="id-ID"/>
        </w:rPr>
      </w:pPr>
      <w:r w:rsidRPr="00CC63FD">
        <w:rPr>
          <w:rStyle w:val="FootnoteReference"/>
        </w:rPr>
        <w:footnoteRef/>
      </w:r>
      <w:r w:rsidRPr="00403BAF">
        <w:rPr>
          <w:lang w:val="id-ID"/>
        </w:rPr>
        <w:t xml:space="preserve"> </w:t>
      </w:r>
      <w:r w:rsidRPr="00CC63FD">
        <w:rPr>
          <w:lang w:val="id-ID"/>
        </w:rPr>
        <w:t xml:space="preserve">Muhammad bin Muhammad al-Husayni al-Zabidi, </w:t>
      </w:r>
      <w:r w:rsidRPr="00CC63FD">
        <w:rPr>
          <w:i/>
          <w:iCs/>
          <w:lang w:val="id-ID"/>
        </w:rPr>
        <w:t xml:space="preserve">Ittihah al-Sadah al-Muttaqin Syarah Ihya’ Ulum al-Din </w:t>
      </w:r>
      <w:r w:rsidRPr="00CC63FD">
        <w:rPr>
          <w:lang w:val="id-ID"/>
        </w:rPr>
        <w:t>(Beirut: Dar al-Kutub al-Ilmiyah), hal 672.</w:t>
      </w:r>
    </w:p>
  </w:footnote>
  <w:footnote w:id="25">
    <w:p w:rsidR="004B2180" w:rsidRPr="00DA201F" w:rsidRDefault="004B2180" w:rsidP="00327065">
      <w:pPr>
        <w:pStyle w:val="FootnoteText"/>
        <w:ind w:firstLine="720"/>
        <w:rPr>
          <w:lang w:val="id-ID"/>
        </w:rPr>
      </w:pPr>
      <w:r w:rsidRPr="00CC63FD">
        <w:rPr>
          <w:rStyle w:val="FootnoteReference"/>
        </w:rPr>
        <w:footnoteRef/>
      </w:r>
      <w:r w:rsidRPr="00CC63FD">
        <w:t xml:space="preserve"> </w:t>
      </w:r>
      <w:r w:rsidRPr="00CC63FD">
        <w:rPr>
          <w:lang w:val="id-ID"/>
        </w:rPr>
        <w:t xml:space="preserve">Abi Hamid Muhammad bin Muhammad al-Ghazali, </w:t>
      </w:r>
      <w:r w:rsidRPr="00CC63FD">
        <w:rPr>
          <w:i/>
          <w:iCs/>
          <w:lang w:val="id-ID"/>
        </w:rPr>
        <w:t>Ihya’ Ulum al-Din</w:t>
      </w:r>
      <w:r w:rsidRPr="00CC63FD">
        <w:rPr>
          <w:lang w:val="id-ID"/>
        </w:rPr>
        <w:t xml:space="preserve"> (Beirut: Dar al-Fikr, 1995), juz I, hal 184-185.</w:t>
      </w:r>
    </w:p>
  </w:footnote>
  <w:footnote w:id="26">
    <w:p w:rsidR="004B2180" w:rsidRPr="00F20C80" w:rsidRDefault="004B2180" w:rsidP="00327065">
      <w:pPr>
        <w:pStyle w:val="FootnoteText"/>
        <w:ind w:firstLine="720"/>
        <w:rPr>
          <w:lang w:val="id-ID"/>
        </w:rPr>
      </w:pPr>
      <w:r w:rsidRPr="00F20C80">
        <w:rPr>
          <w:rStyle w:val="FootnoteReference"/>
        </w:rPr>
        <w:footnoteRef/>
      </w:r>
      <w:r w:rsidRPr="00F20C80">
        <w:t xml:space="preserve"> </w:t>
      </w:r>
      <w:r w:rsidRPr="00F20C80">
        <w:rPr>
          <w:lang w:val="id-ID"/>
        </w:rPr>
        <w:t>Abdullah bin Husain bin Tahir bin Muhammad bin Hasyim Ba’lawi</w:t>
      </w:r>
      <w:r w:rsidRPr="00F20C80">
        <w:rPr>
          <w:i/>
          <w:iCs/>
          <w:lang w:val="id-ID"/>
        </w:rPr>
        <w:t xml:space="preserve">, Is’ad </w:t>
      </w:r>
      <w:r>
        <w:rPr>
          <w:i/>
          <w:iCs/>
          <w:lang w:val="id-ID"/>
        </w:rPr>
        <w:t>al-Rafiq Syarah Sulam al-Taufiq,...</w:t>
      </w:r>
      <w:r w:rsidRPr="00F20C80">
        <w:rPr>
          <w:lang w:val="id-ID"/>
        </w:rPr>
        <w:t>, hal 119-120</w:t>
      </w:r>
    </w:p>
  </w:footnote>
  <w:footnote w:id="27">
    <w:p w:rsidR="004B2180" w:rsidRPr="00F20C80" w:rsidRDefault="004B2180" w:rsidP="00327065">
      <w:pPr>
        <w:pStyle w:val="FootnoteText"/>
        <w:ind w:firstLine="720"/>
        <w:rPr>
          <w:lang w:val="id-ID"/>
        </w:rPr>
      </w:pPr>
      <w:r w:rsidRPr="00F20C80">
        <w:rPr>
          <w:rStyle w:val="FootnoteReference"/>
        </w:rPr>
        <w:footnoteRef/>
      </w:r>
      <w:r w:rsidRPr="00F20C80">
        <w:t xml:space="preserve"> </w:t>
      </w:r>
      <w:r w:rsidRPr="00F20C80">
        <w:rPr>
          <w:lang w:val="id-ID"/>
        </w:rPr>
        <w:t xml:space="preserve">Abi al-Abbas Ahmad ibn Ali ibn Hajar al-Makkiy al-Haytami, </w:t>
      </w:r>
      <w:r w:rsidRPr="00F20C80">
        <w:rPr>
          <w:i/>
          <w:iCs/>
          <w:lang w:val="id-ID"/>
        </w:rPr>
        <w:t xml:space="preserve">al-Zawajir ‘an Ihtiraf </w:t>
      </w:r>
      <w:r>
        <w:rPr>
          <w:i/>
          <w:iCs/>
          <w:lang w:val="id-ID"/>
        </w:rPr>
        <w:t xml:space="preserve">       </w:t>
      </w:r>
      <w:r w:rsidRPr="00F20C80">
        <w:rPr>
          <w:i/>
          <w:iCs/>
          <w:lang w:val="id-ID"/>
        </w:rPr>
        <w:t>al-Kabair</w:t>
      </w:r>
      <w:r w:rsidRPr="00F20C80">
        <w:rPr>
          <w:lang w:val="id-ID"/>
        </w:rPr>
        <w:t xml:space="preserve"> (Beirut: Dar al-Fikr, t.th), hal 261</w:t>
      </w:r>
    </w:p>
  </w:footnote>
  <w:footnote w:id="28">
    <w:p w:rsidR="004B2180" w:rsidRPr="00005CAD" w:rsidRDefault="004B2180" w:rsidP="00327065">
      <w:pPr>
        <w:pStyle w:val="FootnoteText"/>
        <w:ind w:firstLine="720"/>
        <w:rPr>
          <w:rFonts w:asciiTheme="majorBidi" w:hAnsiTheme="majorBidi" w:cstheme="majorBidi"/>
          <w:lang w:val="id-ID"/>
        </w:rPr>
      </w:pPr>
      <w:r w:rsidRPr="00005CAD">
        <w:rPr>
          <w:rStyle w:val="FootnoteReference"/>
          <w:rFonts w:asciiTheme="majorBidi" w:hAnsiTheme="majorBidi" w:cstheme="majorBidi"/>
        </w:rPr>
        <w:footnoteRef/>
      </w:r>
      <w:r w:rsidRPr="00005CAD">
        <w:rPr>
          <w:rFonts w:asciiTheme="majorBidi" w:hAnsiTheme="majorBidi" w:cstheme="majorBidi"/>
          <w:lang w:val="id-ID"/>
        </w:rPr>
        <w:t xml:space="preserve"> Abi Zakaria Muhyiddin Ibn Syaraf al-Nawawi, </w:t>
      </w:r>
      <w:r w:rsidRPr="00005CAD">
        <w:rPr>
          <w:rFonts w:asciiTheme="majorBidi" w:hAnsiTheme="majorBidi" w:cstheme="majorBidi"/>
          <w:i/>
          <w:iCs/>
          <w:lang w:val="id-ID"/>
        </w:rPr>
        <w:t>Al- majmu’ Syarah al-Muhazzib</w:t>
      </w:r>
      <w:r w:rsidRPr="00005CAD">
        <w:rPr>
          <w:rFonts w:asciiTheme="majorBidi" w:hAnsiTheme="majorBidi" w:cstheme="majorBidi"/>
          <w:lang w:val="id-ID"/>
        </w:rPr>
        <w:t>, (Beirut:Dar al-Fikr,2000),Juz I. Hal 360-362</w:t>
      </w:r>
    </w:p>
  </w:footnote>
  <w:footnote w:id="29">
    <w:p w:rsidR="004B2180" w:rsidRPr="00005CAD" w:rsidRDefault="004B2180" w:rsidP="00327065">
      <w:pPr>
        <w:pStyle w:val="FootnoteText"/>
        <w:ind w:firstLine="720"/>
        <w:rPr>
          <w:lang w:val="id-ID"/>
        </w:rPr>
      </w:pPr>
      <w:r w:rsidRPr="00005CAD">
        <w:rPr>
          <w:rStyle w:val="FootnoteReference"/>
        </w:rPr>
        <w:footnoteRef/>
      </w:r>
      <w:r w:rsidRPr="00005CAD">
        <w:t xml:space="preserve"> </w:t>
      </w:r>
      <w:r w:rsidRPr="00005CAD">
        <w:rPr>
          <w:lang w:val="id-ID"/>
        </w:rPr>
        <w:t xml:space="preserve">Muhammad Syatta al-Dimyati, </w:t>
      </w:r>
      <w:r w:rsidRPr="00005CAD">
        <w:rPr>
          <w:i/>
          <w:iCs/>
          <w:lang w:val="id-ID"/>
        </w:rPr>
        <w:t>I’a</w:t>
      </w:r>
      <w:r>
        <w:rPr>
          <w:i/>
          <w:iCs/>
          <w:lang w:val="id-ID"/>
        </w:rPr>
        <w:t>nah al-Talibin Syarah Fath al-Mu</w:t>
      </w:r>
      <w:r w:rsidRPr="00005CAD">
        <w:rPr>
          <w:i/>
          <w:iCs/>
          <w:lang w:val="id-ID"/>
        </w:rPr>
        <w:t>’in</w:t>
      </w:r>
      <w:r w:rsidRPr="00005CAD">
        <w:rPr>
          <w:lang w:val="id-ID"/>
        </w:rPr>
        <w:t>, (Semarang:Toha Putra, t.th), hal 339, juz Ii</w:t>
      </w:r>
    </w:p>
  </w:footnote>
  <w:footnote w:id="30">
    <w:p w:rsidR="004B2180" w:rsidRPr="00BC33A3" w:rsidRDefault="004B2180" w:rsidP="00327065">
      <w:pPr>
        <w:pStyle w:val="FootnoteText"/>
        <w:ind w:firstLine="720"/>
        <w:rPr>
          <w:lang w:val="id-ID"/>
        </w:rPr>
      </w:pPr>
      <w:r w:rsidRPr="00BC33A3">
        <w:rPr>
          <w:rStyle w:val="FootnoteReference"/>
        </w:rPr>
        <w:footnoteRef/>
      </w:r>
      <w:r w:rsidRPr="00BC33A3">
        <w:rPr>
          <w:lang w:val="id-ID"/>
        </w:rPr>
        <w:t xml:space="preserve"> Abū ‘Abdullah Muhammad  bin Ismāil al-Bukhāri, </w:t>
      </w:r>
      <w:r w:rsidRPr="00BC33A3">
        <w:rPr>
          <w:i/>
          <w:iCs/>
          <w:lang w:val="id-ID"/>
        </w:rPr>
        <w:t>Ṣ</w:t>
      </w:r>
      <w:r>
        <w:rPr>
          <w:i/>
          <w:iCs/>
          <w:lang w:val="id-ID"/>
        </w:rPr>
        <w:t>h</w:t>
      </w:r>
      <w:r w:rsidRPr="00BC33A3">
        <w:rPr>
          <w:i/>
          <w:iCs/>
          <w:lang w:val="id-ID"/>
        </w:rPr>
        <w:t>ahih al-Bukhari,(</w:t>
      </w:r>
      <w:r w:rsidRPr="00BC33A3">
        <w:rPr>
          <w:lang w:val="id-ID"/>
        </w:rPr>
        <w:t>Riyaḍ,</w:t>
      </w:r>
      <w:r w:rsidRPr="00BC33A3">
        <w:rPr>
          <w:i/>
          <w:iCs/>
          <w:lang w:val="id-ID"/>
        </w:rPr>
        <w:t xml:space="preserve"> </w:t>
      </w:r>
      <w:r w:rsidRPr="00BC33A3">
        <w:rPr>
          <w:lang w:val="id-ID"/>
        </w:rPr>
        <w:t xml:space="preserve">Maktabah </w:t>
      </w:r>
      <w:r>
        <w:rPr>
          <w:lang w:val="id-ID"/>
        </w:rPr>
        <w:t xml:space="preserve">    </w:t>
      </w:r>
      <w:r w:rsidRPr="00BC33A3">
        <w:rPr>
          <w:lang w:val="id-ID"/>
        </w:rPr>
        <w:t>ar-Rusyd, 2005), juz 7, hlm. 207, no. 5899.</w:t>
      </w:r>
    </w:p>
  </w:footnote>
  <w:footnote w:id="31">
    <w:p w:rsidR="004B2180" w:rsidRPr="002C5B5F" w:rsidRDefault="004B2180" w:rsidP="00327065">
      <w:pPr>
        <w:pStyle w:val="FootnoteText"/>
        <w:ind w:firstLine="720"/>
        <w:rPr>
          <w:lang w:val="id-ID"/>
        </w:rPr>
      </w:pPr>
      <w:r w:rsidRPr="002C5B5F">
        <w:rPr>
          <w:rStyle w:val="FootnoteReference"/>
        </w:rPr>
        <w:footnoteRef/>
      </w:r>
      <w:r w:rsidRPr="002C5B5F">
        <w:t xml:space="preserve"> </w:t>
      </w:r>
      <w:r w:rsidRPr="002C5B5F">
        <w:rPr>
          <w:lang w:val="id-ID"/>
        </w:rPr>
        <w:t xml:space="preserve">Abi Isa Muhammad Ash Saurah, </w:t>
      </w:r>
      <w:r w:rsidRPr="002C5B5F">
        <w:rPr>
          <w:i/>
          <w:iCs/>
          <w:lang w:val="id-ID"/>
        </w:rPr>
        <w:t>Sunan al-Tirmidzi</w:t>
      </w:r>
      <w:r w:rsidRPr="002C5B5F">
        <w:rPr>
          <w:lang w:val="id-ID"/>
        </w:rPr>
        <w:t>,</w:t>
      </w:r>
      <w:r>
        <w:rPr>
          <w:lang w:val="id-ID"/>
        </w:rPr>
        <w:t>...,</w:t>
      </w:r>
      <w:r w:rsidRPr="002C5B5F">
        <w:rPr>
          <w:lang w:val="id-ID"/>
        </w:rPr>
        <w:t xml:space="preserve"> hal 292</w:t>
      </w:r>
    </w:p>
  </w:footnote>
  <w:footnote w:id="32">
    <w:p w:rsidR="004B2180" w:rsidRPr="00637F6C" w:rsidRDefault="004B2180" w:rsidP="00327065">
      <w:pPr>
        <w:pStyle w:val="FootnoteText"/>
        <w:ind w:firstLine="720"/>
        <w:rPr>
          <w:lang w:val="id-ID"/>
        </w:rPr>
      </w:pPr>
      <w:r w:rsidRPr="00637F6C">
        <w:rPr>
          <w:rStyle w:val="FootnoteReference"/>
        </w:rPr>
        <w:footnoteRef/>
      </w:r>
      <w:r w:rsidRPr="00637F6C">
        <w:rPr>
          <w:lang w:val="id-ID"/>
        </w:rPr>
        <w:t xml:space="preserve"> Abū ‘Abdullah Muhammad  bin Ismāil al-Bukhāri, </w:t>
      </w:r>
      <w:r w:rsidRPr="00637F6C">
        <w:rPr>
          <w:i/>
          <w:iCs/>
          <w:lang w:val="id-ID"/>
        </w:rPr>
        <w:t>Ṣahih al-Bukhari,(</w:t>
      </w:r>
      <w:r w:rsidRPr="00637F6C">
        <w:rPr>
          <w:lang w:val="id-ID"/>
        </w:rPr>
        <w:t>Riyaḍ,</w:t>
      </w:r>
      <w:r w:rsidRPr="00637F6C">
        <w:rPr>
          <w:i/>
          <w:iCs/>
          <w:lang w:val="id-ID"/>
        </w:rPr>
        <w:t xml:space="preserve"> </w:t>
      </w:r>
      <w:r w:rsidRPr="00637F6C">
        <w:rPr>
          <w:lang w:val="id-ID"/>
        </w:rPr>
        <w:t xml:space="preserve">Maktabah     ar-Rusyd, 2005),  </w:t>
      </w:r>
      <w:r>
        <w:rPr>
          <w:lang w:val="id-ID"/>
        </w:rPr>
        <w:t>juz 7, hlm. 45</w:t>
      </w:r>
      <w:r w:rsidRPr="00637F6C">
        <w:rPr>
          <w:lang w:val="id-ID"/>
        </w:rPr>
        <w:t>, no. 5447.</w:t>
      </w:r>
    </w:p>
    <w:p w:rsidR="004B2180" w:rsidRPr="00637F6C" w:rsidRDefault="004B2180" w:rsidP="00327065">
      <w:pPr>
        <w:pStyle w:val="FootnoteText"/>
        <w:rPr>
          <w:lang w:val="id-ID"/>
        </w:rPr>
      </w:pPr>
    </w:p>
  </w:footnote>
  <w:footnote w:id="33">
    <w:p w:rsidR="004B2180" w:rsidRPr="000603CC" w:rsidRDefault="004B2180" w:rsidP="00327065">
      <w:pPr>
        <w:pStyle w:val="FootnoteText"/>
        <w:ind w:firstLine="720"/>
        <w:rPr>
          <w:lang w:val="id-ID"/>
        </w:rPr>
      </w:pPr>
      <w:r w:rsidRPr="000603CC">
        <w:rPr>
          <w:rStyle w:val="FootnoteReference"/>
        </w:rPr>
        <w:footnoteRef/>
      </w:r>
      <w:r w:rsidRPr="000603CC">
        <w:t xml:space="preserve"> </w:t>
      </w:r>
      <w:r w:rsidRPr="000603CC">
        <w:rPr>
          <w:lang w:val="id-ID"/>
        </w:rPr>
        <w:t xml:space="preserve">Kusumadewi, </w:t>
      </w:r>
      <w:r w:rsidRPr="000603CC">
        <w:rPr>
          <w:i/>
          <w:iCs/>
          <w:lang w:val="id-ID"/>
        </w:rPr>
        <w:t>Rambut Anda Masalah Perawatan dan Penataannya</w:t>
      </w:r>
      <w:r w:rsidRPr="000603CC">
        <w:rPr>
          <w:lang w:val="id-ID"/>
        </w:rPr>
        <w:t>,</w:t>
      </w:r>
      <w:r>
        <w:rPr>
          <w:lang w:val="id-ID"/>
        </w:rPr>
        <w:t>...,</w:t>
      </w:r>
      <w:r w:rsidRPr="000603CC">
        <w:rPr>
          <w:lang w:val="id-ID"/>
        </w:rPr>
        <w:t xml:space="preserve"> hal 58</w:t>
      </w:r>
    </w:p>
  </w:footnote>
  <w:footnote w:id="34">
    <w:p w:rsidR="004B2180" w:rsidRPr="00B37613" w:rsidRDefault="004B2180" w:rsidP="0014232C">
      <w:pPr>
        <w:pStyle w:val="FootnoteText"/>
        <w:ind w:firstLine="720"/>
        <w:rPr>
          <w:lang w:val="id-ID"/>
        </w:rPr>
      </w:pPr>
      <w:r>
        <w:rPr>
          <w:rStyle w:val="FootnoteReference"/>
        </w:rPr>
        <w:footnoteRef/>
      </w:r>
      <w:r w:rsidRPr="009637A8">
        <w:rPr>
          <w:lang w:val="id-ID"/>
        </w:rPr>
        <w:t xml:space="preserve"> </w:t>
      </w:r>
      <w:r>
        <w:rPr>
          <w:lang w:val="id-ID"/>
        </w:rPr>
        <w:t xml:space="preserve">Abi Muslim al-Hajjaj al-Naisaburi, </w:t>
      </w:r>
      <w:r>
        <w:rPr>
          <w:i/>
          <w:iCs/>
          <w:lang w:val="id-ID"/>
        </w:rPr>
        <w:t xml:space="preserve">Shahih Muslim, </w:t>
      </w:r>
      <w:r>
        <w:rPr>
          <w:lang w:val="id-ID"/>
        </w:rPr>
        <w:t xml:space="preserve">Beirut: Dar al-Fikr, 1993, hal  319. </w:t>
      </w:r>
      <w:r w:rsidRPr="00B37613">
        <w:rPr>
          <w:lang w:val="id-ID"/>
        </w:rPr>
        <w:t>Software, Maktabah Sy</w:t>
      </w:r>
      <w:r>
        <w:rPr>
          <w:lang w:val="id-ID"/>
        </w:rPr>
        <w:t>amilah, Shahih Muslim</w:t>
      </w:r>
      <w:r w:rsidRPr="00B37613">
        <w:rPr>
          <w:lang w:val="id-ID"/>
        </w:rPr>
        <w:t>,</w:t>
      </w:r>
      <w:r w:rsidRPr="009637A8">
        <w:rPr>
          <w:i/>
          <w:iCs/>
          <w:sz w:val="24"/>
          <w:szCs w:val="24"/>
          <w:lang w:val="id-ID"/>
        </w:rPr>
        <w:t xml:space="preserve"> </w:t>
      </w:r>
      <w:r>
        <w:rPr>
          <w:i/>
          <w:iCs/>
          <w:sz w:val="24"/>
          <w:szCs w:val="24"/>
          <w:lang w:val="id-ID"/>
        </w:rPr>
        <w:t xml:space="preserve"> fi sab’ghi ash sa’run wa taghiyir ash shaib</w:t>
      </w:r>
      <w:r>
        <w:rPr>
          <w:lang w:val="id-ID"/>
        </w:rPr>
        <w:t>, no 3925 atau 155 juz 6 hal 1342</w:t>
      </w:r>
    </w:p>
    <w:p w:rsidR="004B2180" w:rsidRPr="00381E59" w:rsidRDefault="004B2180" w:rsidP="0014232C">
      <w:pPr>
        <w:pStyle w:val="FootnoteText"/>
        <w:rPr>
          <w:lang w:val="id-ID"/>
        </w:rPr>
      </w:pPr>
    </w:p>
  </w:footnote>
  <w:footnote w:id="35">
    <w:p w:rsidR="004B2180" w:rsidRPr="00B14FBF" w:rsidRDefault="004B2180" w:rsidP="00BC5E9C">
      <w:pPr>
        <w:pStyle w:val="FootnoteText"/>
        <w:ind w:firstLine="720"/>
        <w:rPr>
          <w:lang w:val="id-ID"/>
        </w:rPr>
      </w:pPr>
      <w:r>
        <w:rPr>
          <w:rStyle w:val="FootnoteReference"/>
        </w:rPr>
        <w:footnoteRef/>
      </w:r>
      <w:r>
        <w:t xml:space="preserve"> </w:t>
      </w:r>
      <w:r>
        <w:rPr>
          <w:lang w:val="id-ID"/>
        </w:rPr>
        <w:t xml:space="preserve">Tranggono dan Retno, </w:t>
      </w:r>
      <w:r w:rsidRPr="00A22C94">
        <w:rPr>
          <w:i/>
          <w:iCs/>
          <w:lang w:val="id-ID"/>
        </w:rPr>
        <w:t>Kiat Apik menjadi Sehat dan Cantik</w:t>
      </w:r>
      <w:r>
        <w:rPr>
          <w:lang w:val="id-ID"/>
        </w:rPr>
        <w:t>, Jakarta, PT Gramedia Pustaka Utama, 1992, hal 198.</w:t>
      </w:r>
    </w:p>
  </w:footnote>
  <w:footnote w:id="36">
    <w:p w:rsidR="004B2180" w:rsidRPr="002C5B5F" w:rsidRDefault="004B2180" w:rsidP="00946737">
      <w:pPr>
        <w:pStyle w:val="FootnoteText"/>
        <w:ind w:firstLine="720"/>
        <w:rPr>
          <w:lang w:val="id-ID"/>
        </w:rPr>
      </w:pPr>
      <w:r w:rsidRPr="002C5B5F">
        <w:rPr>
          <w:rStyle w:val="FootnoteReference"/>
        </w:rPr>
        <w:footnoteRef/>
      </w:r>
      <w:r w:rsidRPr="002C5B5F">
        <w:t xml:space="preserve"> </w:t>
      </w:r>
      <w:r w:rsidRPr="002C5B5F">
        <w:rPr>
          <w:lang w:val="id-ID"/>
        </w:rPr>
        <w:t xml:space="preserve">Abi Isa Muhammad Ash Saurah, </w:t>
      </w:r>
      <w:r w:rsidRPr="002C5B5F">
        <w:rPr>
          <w:i/>
          <w:iCs/>
          <w:lang w:val="id-ID"/>
        </w:rPr>
        <w:t>Sunan al-Tirmidzi</w:t>
      </w:r>
      <w:r w:rsidRPr="002C5B5F">
        <w:rPr>
          <w:lang w:val="id-ID"/>
        </w:rPr>
        <w:t>,</w:t>
      </w:r>
      <w:r>
        <w:rPr>
          <w:lang w:val="id-ID"/>
        </w:rPr>
        <w:t>...,</w:t>
      </w:r>
      <w:r w:rsidRPr="002C5B5F">
        <w:rPr>
          <w:lang w:val="id-ID"/>
        </w:rPr>
        <w:t xml:space="preserve"> hal 292</w:t>
      </w:r>
    </w:p>
  </w:footnote>
  <w:footnote w:id="37">
    <w:p w:rsidR="004B2180" w:rsidRPr="00A4041D" w:rsidRDefault="004B2180" w:rsidP="00A4041D">
      <w:pPr>
        <w:spacing w:line="240" w:lineRule="auto"/>
        <w:ind w:right="0" w:firstLine="720"/>
        <w:rPr>
          <w:rFonts w:ascii="Times New Roman" w:eastAsia="Times New Roman" w:hAnsi="Times New Roman" w:cs="Times New Roman"/>
          <w:sz w:val="20"/>
          <w:szCs w:val="20"/>
          <w:lang w:val="id-ID"/>
        </w:rPr>
      </w:pPr>
      <w:r>
        <w:rPr>
          <w:rStyle w:val="FootnoteReference"/>
        </w:rPr>
        <w:footnoteRef/>
      </w:r>
      <w:r w:rsidRPr="00A4041D">
        <w:rPr>
          <w:lang w:val="id-ID"/>
        </w:rPr>
        <w:t xml:space="preserve"> </w:t>
      </w:r>
      <w:r w:rsidRPr="00A4041D">
        <w:rPr>
          <w:rFonts w:ascii="Times New Roman" w:eastAsia="Times New Roman" w:hAnsi="Times New Roman" w:cs="Times New Roman"/>
          <w:sz w:val="20"/>
          <w:szCs w:val="20"/>
          <w:lang w:val="sv-SE"/>
        </w:rPr>
        <w:t xml:space="preserve">Ahmad Warson Munawwir, </w:t>
      </w:r>
      <w:r w:rsidRPr="00A4041D">
        <w:rPr>
          <w:rFonts w:ascii="Times New Roman" w:eastAsia="Times New Roman" w:hAnsi="Times New Roman" w:cs="Times New Roman"/>
          <w:i/>
          <w:iCs/>
          <w:sz w:val="20"/>
          <w:szCs w:val="20"/>
          <w:lang w:val="sv-SE"/>
        </w:rPr>
        <w:t>Kamus al-Munawwir</w:t>
      </w:r>
      <w:r w:rsidRPr="00A4041D">
        <w:rPr>
          <w:rFonts w:ascii="Times New Roman" w:eastAsia="Times New Roman" w:hAnsi="Times New Roman" w:cs="Times New Roman"/>
          <w:sz w:val="20"/>
          <w:szCs w:val="20"/>
          <w:lang w:val="sv-SE"/>
        </w:rPr>
        <w:t>, cetakan II, (Surabaya: Pustaka Progressif, 2002), hlm.762</w:t>
      </w:r>
      <w:r>
        <w:rPr>
          <w:rFonts w:ascii="Times New Roman" w:eastAsia="Times New Roman" w:hAnsi="Times New Roman" w:cs="Times New Roman"/>
          <w:sz w:val="20"/>
          <w:szCs w:val="20"/>
          <w:lang w:val="id-ID"/>
        </w:rPr>
        <w:t>.</w:t>
      </w:r>
    </w:p>
  </w:footnote>
  <w:footnote w:id="38">
    <w:p w:rsidR="004B2180" w:rsidRPr="00A4041D" w:rsidRDefault="004B2180" w:rsidP="00A4041D">
      <w:pPr>
        <w:spacing w:line="240" w:lineRule="auto"/>
        <w:ind w:right="0" w:firstLine="720"/>
        <w:rPr>
          <w:rFonts w:ascii="Times New Roman" w:eastAsia="Times New Roman" w:hAnsi="Times New Roman" w:cs="Times New Roman"/>
          <w:sz w:val="20"/>
          <w:szCs w:val="20"/>
        </w:rPr>
      </w:pPr>
      <w:r w:rsidRPr="00A4041D">
        <w:rPr>
          <w:rStyle w:val="FootnoteReference"/>
          <w:rFonts w:ascii="Times New Roman" w:hAnsi="Times New Roman" w:cs="Times New Roman"/>
          <w:sz w:val="20"/>
          <w:szCs w:val="20"/>
        </w:rPr>
        <w:footnoteRef/>
      </w:r>
      <w:r w:rsidRPr="00A4041D">
        <w:rPr>
          <w:rFonts w:ascii="Times New Roman" w:hAnsi="Times New Roman" w:cs="Times New Roman"/>
          <w:sz w:val="20"/>
          <w:szCs w:val="20"/>
          <w:lang w:val="id-ID"/>
        </w:rPr>
        <w:t xml:space="preserve"> </w:t>
      </w:r>
      <w:r w:rsidRPr="00A4041D">
        <w:rPr>
          <w:rFonts w:ascii="Times New Roman" w:eastAsia="Times New Roman" w:hAnsi="Times New Roman" w:cs="Times New Roman"/>
          <w:color w:val="000000"/>
          <w:sz w:val="20"/>
          <w:szCs w:val="20"/>
          <w:lang w:val="id-ID"/>
        </w:rPr>
        <w:t xml:space="preserve">Abu Zakariya Yahya bin Syarf al-Nawawi,  </w:t>
      </w:r>
      <w:r w:rsidRPr="00A4041D">
        <w:rPr>
          <w:rFonts w:ascii="Times New Roman" w:eastAsia="Times New Roman" w:hAnsi="Times New Roman" w:cs="Times New Roman"/>
          <w:i/>
          <w:iCs/>
          <w:color w:val="000000"/>
          <w:sz w:val="20"/>
          <w:szCs w:val="20"/>
          <w:lang w:val="id-ID"/>
        </w:rPr>
        <w:t>Al-Minhaj Syarh Shahih Muslim bin al-Hajaj</w:t>
      </w:r>
      <w:r w:rsidRPr="00A4041D">
        <w:rPr>
          <w:rFonts w:ascii="Times New Roman" w:eastAsia="Times New Roman" w:hAnsi="Times New Roman" w:cs="Times New Roman"/>
          <w:color w:val="000000"/>
          <w:sz w:val="20"/>
          <w:szCs w:val="20"/>
          <w:lang w:val="id-ID"/>
        </w:rPr>
        <w:t>, (Beirut: Dar ihya’ al-turath al-Arabi,tt) hal . Lihat juga pada Muhammad bin Mukram bin Mandzur al-Afriqi al-Mishri,</w:t>
      </w:r>
      <w:r w:rsidRPr="00A4041D">
        <w:rPr>
          <w:rFonts w:ascii="Times New Roman" w:eastAsia="Times New Roman" w:hAnsi="Times New Roman" w:cs="Times New Roman"/>
          <w:i/>
          <w:iCs/>
          <w:color w:val="000000"/>
          <w:sz w:val="20"/>
          <w:szCs w:val="20"/>
          <w:lang w:val="id-ID"/>
        </w:rPr>
        <w:t xml:space="preserve"> Lisan al-Arab</w:t>
      </w:r>
      <w:r w:rsidRPr="00A4041D">
        <w:rPr>
          <w:rFonts w:ascii="Times New Roman" w:eastAsia="Times New Roman" w:hAnsi="Times New Roman" w:cs="Times New Roman"/>
          <w:color w:val="000000"/>
          <w:sz w:val="20"/>
          <w:szCs w:val="20"/>
          <w:lang w:val="id-ID"/>
        </w:rPr>
        <w:t>, (Beirut: Dar Shadir,tth, hal 345.</w:t>
      </w:r>
    </w:p>
    <w:p w:rsidR="004B2180" w:rsidRPr="00A4041D" w:rsidRDefault="004B2180" w:rsidP="00A4041D">
      <w:pPr>
        <w:spacing w:line="240" w:lineRule="auto"/>
        <w:ind w:right="0" w:firstLine="567"/>
        <w:rPr>
          <w:rFonts w:ascii="Times New Roman" w:eastAsia="Times New Roman" w:hAnsi="Times New Roman" w:cs="Times New Roman"/>
          <w:sz w:val="20"/>
          <w:szCs w:val="20"/>
          <w:lang w:val="id-ID"/>
        </w:rPr>
      </w:pPr>
    </w:p>
    <w:p w:rsidR="004B2180" w:rsidRPr="0041392B" w:rsidRDefault="004B2180" w:rsidP="0041392B">
      <w:pPr>
        <w:pStyle w:val="FootnoteText"/>
        <w:ind w:firstLine="720"/>
        <w:rPr>
          <w:lang w:val="id-ID"/>
        </w:rPr>
      </w:pPr>
    </w:p>
  </w:footnote>
  <w:footnote w:id="39">
    <w:p w:rsidR="004B2180" w:rsidRPr="002863A4" w:rsidRDefault="004B2180" w:rsidP="002863A4">
      <w:pPr>
        <w:pStyle w:val="FootnoteText"/>
        <w:ind w:firstLine="720"/>
        <w:rPr>
          <w:rFonts w:eastAsia="Times New Roman"/>
          <w:i/>
          <w:iCs/>
          <w:color w:val="000000"/>
          <w:lang w:val="id-ID"/>
        </w:rPr>
      </w:pPr>
      <w:r>
        <w:rPr>
          <w:rStyle w:val="FootnoteReference"/>
        </w:rPr>
        <w:footnoteRef/>
      </w:r>
      <w:r>
        <w:rPr>
          <w:lang w:val="id-ID"/>
        </w:rPr>
        <w:t>Software</w:t>
      </w:r>
      <w:r w:rsidRPr="002863A4">
        <w:rPr>
          <w:rFonts w:eastAsia="Times New Roman"/>
          <w:color w:val="000000"/>
          <w:lang w:val="id-ID"/>
        </w:rPr>
        <w:t xml:space="preserve"> al-Maktabah al-Syamilah, Muhammad bin Abd ar-Rahman bin Abd al-Rahim al-Mubarakfuri Abu al-‘Ala, </w:t>
      </w:r>
      <w:r w:rsidRPr="002863A4">
        <w:rPr>
          <w:rFonts w:eastAsia="Times New Roman"/>
          <w:i/>
          <w:iCs/>
          <w:color w:val="000000"/>
          <w:lang w:val="id-ID"/>
        </w:rPr>
        <w:t>Tuhfah al-Ahwadzi bi Syarh Jami’ al-Tirmidzi</w:t>
      </w:r>
      <w:r w:rsidRPr="002863A4">
        <w:rPr>
          <w:rFonts w:eastAsia="Times New Roman"/>
          <w:color w:val="000000"/>
          <w:lang w:val="id-ID"/>
        </w:rPr>
        <w:t>, (Beirut: Dar al-Kutub al-Ilmiyah,tt) ,</w:t>
      </w:r>
      <w:r w:rsidRPr="002863A4">
        <w:rPr>
          <w:rFonts w:eastAsia="Times New Roman"/>
          <w:lang w:val="id-ID"/>
        </w:rPr>
        <w:t xml:space="preserve"> (4/450).</w:t>
      </w:r>
    </w:p>
  </w:footnote>
  <w:footnote w:id="40">
    <w:p w:rsidR="004B2180" w:rsidRPr="00C87586" w:rsidRDefault="004B2180" w:rsidP="00C87586">
      <w:pPr>
        <w:pStyle w:val="FootnoteText"/>
        <w:ind w:firstLine="720"/>
        <w:rPr>
          <w:lang w:val="id-ID"/>
        </w:rPr>
      </w:pPr>
      <w:r>
        <w:rPr>
          <w:rStyle w:val="FootnoteReference"/>
        </w:rPr>
        <w:footnoteRef/>
      </w:r>
      <w:r w:rsidRPr="00C87586">
        <w:rPr>
          <w:lang w:val="id-ID"/>
        </w:rPr>
        <w:t xml:space="preserve"> </w:t>
      </w:r>
      <w:r w:rsidRPr="005E171F">
        <w:rPr>
          <w:lang w:val="id-ID"/>
        </w:rPr>
        <w:t xml:space="preserve">Muhammad bin Muhammad al-Husayni al-Zabidi, </w:t>
      </w:r>
      <w:r w:rsidRPr="005E171F">
        <w:rPr>
          <w:i/>
          <w:iCs/>
          <w:lang w:val="id-ID"/>
        </w:rPr>
        <w:t>Ifttihah al-Sadat al-Muttaqin bin Syarhi Ihya</w:t>
      </w:r>
      <w:r w:rsidRPr="005E171F">
        <w:rPr>
          <w:lang w:val="id-ID"/>
        </w:rPr>
        <w:t xml:space="preserve"> </w:t>
      </w:r>
      <w:r w:rsidRPr="005E171F">
        <w:rPr>
          <w:i/>
          <w:iCs/>
          <w:lang w:val="id-ID"/>
        </w:rPr>
        <w:t>Ulum al-Din</w:t>
      </w:r>
      <w:r w:rsidRPr="005E171F">
        <w:rPr>
          <w:lang w:val="id-ID"/>
        </w:rPr>
        <w:t>( Beirut: Dar al-Kutub al-Ilmiyah, 1989), hal 671.</w:t>
      </w:r>
    </w:p>
  </w:footnote>
  <w:footnote w:id="41">
    <w:p w:rsidR="004B2180" w:rsidRPr="0025584B" w:rsidRDefault="004B2180" w:rsidP="0025584B">
      <w:pPr>
        <w:pStyle w:val="FootnoteText"/>
        <w:ind w:firstLine="720"/>
        <w:rPr>
          <w:lang w:val="id-ID"/>
        </w:rPr>
      </w:pPr>
      <w:r>
        <w:rPr>
          <w:rStyle w:val="FootnoteReference"/>
        </w:rPr>
        <w:footnoteRef/>
      </w:r>
      <w:r>
        <w:t xml:space="preserve"> </w:t>
      </w:r>
      <w:r w:rsidRPr="005E171F">
        <w:rPr>
          <w:lang w:val="id-ID"/>
        </w:rPr>
        <w:t xml:space="preserve">Kaum </w:t>
      </w:r>
      <w:r w:rsidRPr="005E171F">
        <w:rPr>
          <w:i/>
          <w:iCs/>
          <w:lang w:val="id-ID"/>
        </w:rPr>
        <w:t>Punk</w:t>
      </w:r>
      <w:r w:rsidRPr="005E171F">
        <w:rPr>
          <w:lang w:val="id-ID"/>
        </w:rPr>
        <w:t xml:space="preserve"> mulai muncul di London Inggris pada Tahun 1975. Komunitas ini tidak hanya menyemir rambutnya dengan warna-warni yang terang, seperti warna merah, kuning, pink, hijau dan orange. Ajan tetapi juga memakai asesoris yang lain, seperti memakai kalung, anting dan celana jins yang disobek-sobek. Sedangkan model rambut spike top (rmbut yang dibentuk menyerupai paku) menjadi model rambut yang standar bagi komunitas punk. Lihat :Nuraini Juliastuti,”Anak Punk” dalam </w:t>
      </w:r>
      <w:hyperlink r:id="rId1" w:history="1">
        <w:r w:rsidRPr="0025584B">
          <w:rPr>
            <w:rStyle w:val="Hyperlink"/>
            <w:color w:val="auto"/>
            <w:lang w:val="id-ID"/>
          </w:rPr>
          <w:t>http://id.wikipedia.org/org/wiki/punk</w:t>
        </w:r>
      </w:hyperlink>
      <w:r w:rsidRPr="0025584B">
        <w:rPr>
          <w:lang w:val="id-ID"/>
        </w:rPr>
        <w:t>,</w:t>
      </w:r>
      <w:r>
        <w:rPr>
          <w:lang w:val="id-ID"/>
        </w:rPr>
        <w:t xml:space="preserve"> diakses tanggal 2 September 2015</w:t>
      </w:r>
      <w:r w:rsidRPr="005E171F">
        <w:rPr>
          <w:lang w:val="id-ID"/>
        </w:rPr>
        <w:t>.</w:t>
      </w:r>
    </w:p>
  </w:footnote>
  <w:footnote w:id="42">
    <w:p w:rsidR="004B2180" w:rsidRPr="00743189" w:rsidRDefault="004B2180" w:rsidP="00743189">
      <w:pPr>
        <w:pStyle w:val="FootnoteText"/>
        <w:ind w:firstLine="720"/>
        <w:rPr>
          <w:lang w:val="id-ID"/>
        </w:rPr>
      </w:pPr>
      <w:r>
        <w:rPr>
          <w:rStyle w:val="FootnoteReference"/>
        </w:rPr>
        <w:footnoteRef/>
      </w:r>
      <w:r w:rsidRPr="00743189">
        <w:rPr>
          <w:lang w:val="id-ID"/>
        </w:rPr>
        <w:t xml:space="preserve"> </w:t>
      </w:r>
      <w:r w:rsidRPr="002863A4">
        <w:rPr>
          <w:rFonts w:eastAsia="Times New Roman"/>
          <w:lang w:val="id-ID"/>
        </w:rPr>
        <w:t xml:space="preserve">Raharjo dkk, </w:t>
      </w:r>
      <w:r w:rsidRPr="002863A4">
        <w:rPr>
          <w:rFonts w:eastAsia="Times New Roman"/>
          <w:i/>
          <w:iCs/>
          <w:lang w:val="id-ID"/>
        </w:rPr>
        <w:t xml:space="preserve">Pengetahuan dan Seni Tata Rambut Modern </w:t>
      </w:r>
      <w:r w:rsidRPr="002863A4">
        <w:rPr>
          <w:rFonts w:eastAsia="Times New Roman"/>
          <w:lang w:val="id-ID"/>
        </w:rPr>
        <w:t>(Jakarta: Institut Andragogi Indonesia, 1986), hlm. 187</w:t>
      </w:r>
    </w:p>
  </w:footnote>
  <w:footnote w:id="43">
    <w:p w:rsidR="004B2180" w:rsidRPr="000E51AC" w:rsidRDefault="004B2180" w:rsidP="000F0D25">
      <w:pPr>
        <w:pStyle w:val="FootnoteText"/>
        <w:ind w:firstLine="720"/>
        <w:rPr>
          <w:lang w:val="id-ID"/>
        </w:rPr>
      </w:pPr>
      <w:r w:rsidRPr="000E51AC">
        <w:rPr>
          <w:rStyle w:val="FootnoteReference"/>
        </w:rPr>
        <w:footnoteRef/>
      </w:r>
      <w:r w:rsidRPr="000E51AC">
        <w:t xml:space="preserve"> </w:t>
      </w:r>
      <w:r w:rsidRPr="000E51AC">
        <w:rPr>
          <w:lang w:val="id-ID"/>
        </w:rPr>
        <w:t xml:space="preserve">K. Ali, </w:t>
      </w:r>
      <w:r w:rsidRPr="00E16B7D">
        <w:rPr>
          <w:i/>
          <w:iCs/>
          <w:lang w:val="id-ID"/>
        </w:rPr>
        <w:t>Sejarah Islam Tarikh Pra Modern</w:t>
      </w:r>
      <w:r>
        <w:rPr>
          <w:i/>
          <w:iCs/>
          <w:lang w:val="id-ID"/>
        </w:rPr>
        <w:t>,</w:t>
      </w:r>
      <w:r w:rsidRPr="000E51AC">
        <w:rPr>
          <w:lang w:val="id-ID"/>
        </w:rPr>
        <w:t xml:space="preserve"> (Jakarta: Raja Grafindo Persada),</w:t>
      </w:r>
      <w:r>
        <w:rPr>
          <w:lang w:val="id-ID"/>
        </w:rPr>
        <w:t xml:space="preserve"> 2001,</w:t>
      </w:r>
      <w:r w:rsidRPr="000E51AC">
        <w:rPr>
          <w:lang w:val="id-ID"/>
        </w:rPr>
        <w:t xml:space="preserve"> hal 21</w:t>
      </w:r>
    </w:p>
  </w:footnote>
  <w:footnote w:id="44">
    <w:p w:rsidR="004B2180" w:rsidRPr="00E16B7D" w:rsidRDefault="004B2180" w:rsidP="000F0D25">
      <w:pPr>
        <w:pStyle w:val="FootnoteText"/>
        <w:ind w:firstLine="720"/>
        <w:rPr>
          <w:rFonts w:asciiTheme="majorBidi" w:hAnsiTheme="majorBidi" w:cstheme="majorBidi"/>
          <w:lang w:val="id-ID"/>
        </w:rPr>
      </w:pPr>
      <w:r w:rsidRPr="00E16B7D">
        <w:rPr>
          <w:rStyle w:val="FootnoteReference"/>
          <w:rFonts w:asciiTheme="majorBidi" w:hAnsiTheme="majorBidi" w:cstheme="majorBidi"/>
        </w:rPr>
        <w:footnoteRef/>
      </w:r>
      <w:r w:rsidRPr="00E16B7D">
        <w:rPr>
          <w:rFonts w:asciiTheme="majorBidi" w:hAnsiTheme="majorBidi" w:cstheme="majorBidi"/>
        </w:rPr>
        <w:t xml:space="preserve"> </w:t>
      </w:r>
      <w:r w:rsidRPr="00E16B7D">
        <w:rPr>
          <w:rFonts w:asciiTheme="majorBidi" w:hAnsiTheme="majorBidi" w:cstheme="majorBidi"/>
          <w:lang w:val="id-ID"/>
        </w:rPr>
        <w:t xml:space="preserve">Abi Tayyib Muhammad Syams al-Haqq al-Azhim, </w:t>
      </w:r>
      <w:r w:rsidRPr="00E16B7D">
        <w:rPr>
          <w:rFonts w:asciiTheme="majorBidi" w:hAnsiTheme="majorBidi" w:cstheme="majorBidi"/>
          <w:i/>
          <w:iCs/>
          <w:lang w:val="id-ID"/>
        </w:rPr>
        <w:t>‘Aun al-Ma;bud Syarah Sunan Abi</w:t>
      </w:r>
      <w:r w:rsidRPr="00E16B7D">
        <w:rPr>
          <w:rFonts w:asciiTheme="majorBidi" w:hAnsiTheme="majorBidi" w:cstheme="majorBidi"/>
          <w:lang w:val="id-ID"/>
        </w:rPr>
        <w:t xml:space="preserve"> </w:t>
      </w:r>
      <w:r w:rsidRPr="00E16B7D">
        <w:rPr>
          <w:rFonts w:asciiTheme="majorBidi" w:hAnsiTheme="majorBidi" w:cstheme="majorBidi"/>
          <w:i/>
          <w:iCs/>
          <w:lang w:val="id-ID"/>
        </w:rPr>
        <w:t>Dawud</w:t>
      </w:r>
      <w:r w:rsidRPr="00E16B7D">
        <w:rPr>
          <w:rFonts w:asciiTheme="majorBidi" w:hAnsiTheme="majorBidi" w:cstheme="majorBidi"/>
          <w:lang w:val="id-ID"/>
        </w:rPr>
        <w:t>,..., hal 265.</w:t>
      </w:r>
    </w:p>
  </w:footnote>
  <w:footnote w:id="45">
    <w:p w:rsidR="004B2180" w:rsidRPr="00E16B7D" w:rsidRDefault="004B2180" w:rsidP="000F0D25">
      <w:pPr>
        <w:pStyle w:val="FootnoteText"/>
        <w:ind w:firstLine="720"/>
        <w:rPr>
          <w:rFonts w:asciiTheme="majorBidi" w:hAnsiTheme="majorBidi" w:cstheme="majorBidi"/>
          <w:lang w:val="id-ID"/>
        </w:rPr>
      </w:pPr>
      <w:r w:rsidRPr="00E16B7D">
        <w:rPr>
          <w:rStyle w:val="FootnoteReference"/>
          <w:rFonts w:asciiTheme="majorBidi" w:hAnsiTheme="majorBidi" w:cstheme="majorBidi"/>
        </w:rPr>
        <w:footnoteRef/>
      </w:r>
      <w:r w:rsidRPr="00E16B7D">
        <w:rPr>
          <w:rFonts w:asciiTheme="majorBidi" w:hAnsiTheme="majorBidi" w:cstheme="majorBidi"/>
        </w:rPr>
        <w:t xml:space="preserve"> </w:t>
      </w:r>
      <w:r w:rsidRPr="00E16B7D">
        <w:rPr>
          <w:rFonts w:asciiTheme="majorBidi" w:hAnsiTheme="majorBidi" w:cstheme="majorBidi"/>
          <w:lang w:val="id-ID"/>
        </w:rPr>
        <w:t xml:space="preserve">Muhammad Yusuf al-Qardhawi, </w:t>
      </w:r>
      <w:r w:rsidRPr="00E16B7D">
        <w:rPr>
          <w:rFonts w:asciiTheme="majorBidi" w:hAnsiTheme="majorBidi" w:cstheme="majorBidi"/>
          <w:i/>
          <w:iCs/>
          <w:lang w:val="id-ID"/>
        </w:rPr>
        <w:t>Halam dan Haram</w:t>
      </w:r>
      <w:r>
        <w:rPr>
          <w:rFonts w:asciiTheme="majorBidi" w:hAnsiTheme="majorBidi" w:cstheme="majorBidi"/>
          <w:lang w:val="id-ID"/>
        </w:rPr>
        <w:t>,..</w:t>
      </w:r>
      <w:r w:rsidRPr="00E16B7D">
        <w:rPr>
          <w:rFonts w:asciiTheme="majorBidi" w:hAnsiTheme="majorBidi" w:cstheme="majorBidi"/>
          <w:lang w:val="id-ID"/>
        </w:rPr>
        <w:t>, hal 123.</w:t>
      </w:r>
    </w:p>
  </w:footnote>
  <w:footnote w:id="46">
    <w:p w:rsidR="004B2180" w:rsidRPr="00ED2E9D" w:rsidRDefault="004B2180" w:rsidP="00ED2E9D">
      <w:pPr>
        <w:pStyle w:val="FootnoteText"/>
        <w:ind w:firstLine="720"/>
        <w:rPr>
          <w:lang w:val="id-ID"/>
        </w:rPr>
      </w:pPr>
      <w:r>
        <w:rPr>
          <w:rStyle w:val="FootnoteReference"/>
        </w:rPr>
        <w:footnoteRef/>
      </w:r>
      <w:r>
        <w:rPr>
          <w:lang w:val="id-ID"/>
        </w:rPr>
        <w:t xml:space="preserve">Sularsito SA, </w:t>
      </w:r>
      <w:r w:rsidRPr="0043573F">
        <w:rPr>
          <w:i/>
          <w:iCs/>
          <w:lang w:val="id-ID"/>
        </w:rPr>
        <w:t>Ilmu Penyakit  Kulit dan Kelamin</w:t>
      </w:r>
      <w:r>
        <w:rPr>
          <w:lang w:val="id-ID"/>
        </w:rPr>
        <w:t>, Edisi 5, Jakarta, Balai Penerbit FK UI, 2009, hal 129-145</w:t>
      </w:r>
    </w:p>
  </w:footnote>
  <w:footnote w:id="47">
    <w:p w:rsidR="004B2180" w:rsidRPr="008E156C" w:rsidRDefault="004B2180" w:rsidP="001522B0">
      <w:pPr>
        <w:pStyle w:val="FootnoteText"/>
        <w:ind w:firstLine="720"/>
        <w:rPr>
          <w:lang w:val="id-ID"/>
        </w:rPr>
      </w:pPr>
      <w:r>
        <w:rPr>
          <w:rStyle w:val="FootnoteReference"/>
        </w:rPr>
        <w:footnoteRef/>
      </w:r>
      <w:r>
        <w:t xml:space="preserve"> </w:t>
      </w:r>
      <w:r>
        <w:rPr>
          <w:lang w:val="id-ID"/>
        </w:rPr>
        <w:t xml:space="preserve">Sularsito SA, </w:t>
      </w:r>
      <w:r w:rsidRPr="0043573F">
        <w:rPr>
          <w:i/>
          <w:iCs/>
          <w:lang w:val="id-ID"/>
        </w:rPr>
        <w:t>Ilmu Penyakit  Kulit dan Kelamin</w:t>
      </w:r>
      <w:r>
        <w:rPr>
          <w:lang w:val="id-ID"/>
        </w:rPr>
        <w:t>, Edisi 5,..., hal 153</w:t>
      </w:r>
      <w:r w:rsidR="008E156C">
        <w:rPr>
          <w:sz w:val="24"/>
          <w:szCs w:val="24"/>
          <w:lang w:val="id-ID"/>
        </w:rPr>
        <w:t>.</w:t>
      </w:r>
    </w:p>
  </w:footnote>
  <w:footnote w:id="48">
    <w:p w:rsidR="004B2180" w:rsidRPr="001522B0" w:rsidRDefault="004B2180" w:rsidP="001522B0">
      <w:pPr>
        <w:autoSpaceDE w:val="0"/>
        <w:autoSpaceDN w:val="0"/>
        <w:adjustRightInd w:val="0"/>
        <w:spacing w:line="240" w:lineRule="auto"/>
        <w:ind w:right="0" w:firstLine="720"/>
        <w:rPr>
          <w:rFonts w:asciiTheme="majorBidi" w:hAnsiTheme="majorBidi" w:cstheme="majorBidi"/>
          <w:sz w:val="20"/>
          <w:szCs w:val="20"/>
          <w:lang w:val="id-ID"/>
        </w:rPr>
      </w:pPr>
      <w:r w:rsidRPr="001522B0">
        <w:rPr>
          <w:rStyle w:val="FootnoteReference"/>
          <w:rFonts w:asciiTheme="majorBidi" w:hAnsiTheme="majorBidi" w:cstheme="majorBidi"/>
          <w:sz w:val="20"/>
          <w:szCs w:val="20"/>
        </w:rPr>
        <w:footnoteRef/>
      </w:r>
      <w:r w:rsidRPr="001522B0">
        <w:rPr>
          <w:rFonts w:asciiTheme="majorBidi" w:hAnsiTheme="majorBidi" w:cstheme="majorBidi"/>
          <w:sz w:val="20"/>
          <w:szCs w:val="20"/>
        </w:rPr>
        <w:t>Bannet</w:t>
      </w:r>
      <w:proofErr w:type="gramStart"/>
      <w:r w:rsidRPr="001522B0">
        <w:rPr>
          <w:rFonts w:asciiTheme="majorBidi" w:hAnsiTheme="majorBidi" w:cstheme="majorBidi"/>
          <w:sz w:val="20"/>
          <w:szCs w:val="20"/>
        </w:rPr>
        <w:t>,W.L</w:t>
      </w:r>
      <w:proofErr w:type="gramEnd"/>
      <w:r w:rsidRPr="001522B0">
        <w:rPr>
          <w:rFonts w:asciiTheme="majorBidi" w:hAnsiTheme="majorBidi" w:cstheme="majorBidi"/>
          <w:sz w:val="20"/>
          <w:szCs w:val="20"/>
        </w:rPr>
        <w:t>.</w:t>
      </w:r>
      <w:r w:rsidRPr="001522B0">
        <w:rPr>
          <w:rFonts w:asciiTheme="majorBidi" w:hAnsiTheme="majorBidi" w:cstheme="majorBidi"/>
          <w:sz w:val="20"/>
          <w:szCs w:val="20"/>
          <w:lang w:val="id-ID"/>
        </w:rPr>
        <w:t xml:space="preserve"> </w:t>
      </w:r>
      <w:r>
        <w:rPr>
          <w:rFonts w:asciiTheme="majorBidi" w:hAnsiTheme="majorBidi" w:cstheme="majorBidi"/>
          <w:i/>
          <w:iCs/>
          <w:sz w:val="20"/>
          <w:szCs w:val="20"/>
        </w:rPr>
        <w:t xml:space="preserve">Buku </w:t>
      </w:r>
      <w:r>
        <w:rPr>
          <w:rFonts w:asciiTheme="majorBidi" w:hAnsiTheme="majorBidi" w:cstheme="majorBidi"/>
          <w:i/>
          <w:iCs/>
          <w:sz w:val="20"/>
          <w:szCs w:val="20"/>
          <w:lang w:val="id-ID"/>
        </w:rPr>
        <w:t>A</w:t>
      </w:r>
      <w:r>
        <w:rPr>
          <w:rFonts w:asciiTheme="majorBidi" w:hAnsiTheme="majorBidi" w:cstheme="majorBidi"/>
          <w:i/>
          <w:iCs/>
          <w:sz w:val="20"/>
          <w:szCs w:val="20"/>
        </w:rPr>
        <w:t xml:space="preserve">jar </w:t>
      </w:r>
      <w:r>
        <w:rPr>
          <w:rFonts w:asciiTheme="majorBidi" w:hAnsiTheme="majorBidi" w:cstheme="majorBidi"/>
          <w:i/>
          <w:iCs/>
          <w:sz w:val="20"/>
          <w:szCs w:val="20"/>
          <w:lang w:val="id-ID"/>
        </w:rPr>
        <w:t>P</w:t>
      </w:r>
      <w:r>
        <w:rPr>
          <w:rFonts w:asciiTheme="majorBidi" w:hAnsiTheme="majorBidi" w:cstheme="majorBidi"/>
          <w:i/>
          <w:iCs/>
          <w:sz w:val="20"/>
          <w:szCs w:val="20"/>
        </w:rPr>
        <w:t xml:space="preserve">enyakit </w:t>
      </w:r>
      <w:r>
        <w:rPr>
          <w:rFonts w:asciiTheme="majorBidi" w:hAnsiTheme="majorBidi" w:cstheme="majorBidi"/>
          <w:i/>
          <w:iCs/>
          <w:sz w:val="20"/>
          <w:szCs w:val="20"/>
          <w:lang w:val="id-ID"/>
        </w:rPr>
        <w:t>P</w:t>
      </w:r>
      <w:r w:rsidRPr="001522B0">
        <w:rPr>
          <w:rFonts w:asciiTheme="majorBidi" w:hAnsiTheme="majorBidi" w:cstheme="majorBidi"/>
          <w:i/>
          <w:iCs/>
          <w:sz w:val="20"/>
          <w:szCs w:val="20"/>
        </w:rPr>
        <w:t xml:space="preserve">aru </w:t>
      </w:r>
      <w:r w:rsidRPr="001522B0">
        <w:rPr>
          <w:rFonts w:asciiTheme="majorBidi" w:hAnsiTheme="majorBidi" w:cstheme="majorBidi"/>
          <w:sz w:val="20"/>
          <w:szCs w:val="20"/>
        </w:rPr>
        <w:t xml:space="preserve">(edisi bahasa Indonesia). </w:t>
      </w:r>
      <w:proofErr w:type="gramStart"/>
      <w:r w:rsidRPr="001522B0">
        <w:rPr>
          <w:rFonts w:asciiTheme="majorBidi" w:hAnsiTheme="majorBidi" w:cstheme="majorBidi"/>
          <w:sz w:val="20"/>
          <w:szCs w:val="20"/>
        </w:rPr>
        <w:t>Fakultas</w:t>
      </w:r>
      <w:r w:rsidRPr="001522B0">
        <w:rPr>
          <w:rFonts w:asciiTheme="majorBidi" w:hAnsiTheme="majorBidi" w:cstheme="majorBidi"/>
          <w:sz w:val="20"/>
          <w:szCs w:val="20"/>
          <w:lang w:val="id-ID"/>
        </w:rPr>
        <w:t xml:space="preserve"> </w:t>
      </w:r>
      <w:r w:rsidRPr="001522B0">
        <w:rPr>
          <w:rFonts w:asciiTheme="majorBidi" w:hAnsiTheme="majorBidi" w:cstheme="majorBidi"/>
          <w:sz w:val="20"/>
          <w:szCs w:val="20"/>
        </w:rPr>
        <w:t>Kedokteran Universitas Indonesia.</w:t>
      </w:r>
      <w:proofErr w:type="gramEnd"/>
      <w:r w:rsidRPr="001522B0">
        <w:rPr>
          <w:rFonts w:asciiTheme="majorBidi" w:hAnsiTheme="majorBidi" w:cstheme="majorBidi"/>
          <w:sz w:val="20"/>
          <w:szCs w:val="20"/>
        </w:rPr>
        <w:t xml:space="preserve"> Jakarta. </w:t>
      </w:r>
      <w:proofErr w:type="gramStart"/>
      <w:r w:rsidRPr="001522B0">
        <w:rPr>
          <w:rFonts w:asciiTheme="majorBidi" w:hAnsiTheme="majorBidi" w:cstheme="majorBidi"/>
          <w:sz w:val="20"/>
          <w:szCs w:val="20"/>
        </w:rPr>
        <w:t>199</w:t>
      </w:r>
      <w:r w:rsidRPr="001522B0">
        <w:rPr>
          <w:rFonts w:asciiTheme="majorBidi" w:hAnsiTheme="majorBidi" w:cstheme="majorBidi"/>
          <w:sz w:val="20"/>
          <w:szCs w:val="20"/>
          <w:lang w:val="id-ID"/>
        </w:rPr>
        <w:t>, hal</w:t>
      </w:r>
      <w:r w:rsidRPr="001522B0">
        <w:rPr>
          <w:rFonts w:asciiTheme="majorBidi" w:hAnsiTheme="majorBidi" w:cstheme="majorBidi"/>
          <w:sz w:val="20"/>
          <w:szCs w:val="20"/>
        </w:rPr>
        <w:t xml:space="preserve"> 40 – 57.</w:t>
      </w:r>
      <w:proofErr w:type="gramEnd"/>
    </w:p>
  </w:footnote>
  <w:footnote w:id="49">
    <w:p w:rsidR="004B2180" w:rsidRPr="00B357A5" w:rsidRDefault="004B2180" w:rsidP="0043573F">
      <w:pPr>
        <w:pStyle w:val="FootnoteText"/>
        <w:ind w:firstLine="720"/>
      </w:pPr>
      <w:r>
        <w:rPr>
          <w:rStyle w:val="FootnoteReference"/>
        </w:rPr>
        <w:footnoteRef/>
      </w:r>
      <w:r>
        <w:t xml:space="preserve"> </w:t>
      </w:r>
      <w:r w:rsidRPr="00546B3A">
        <w:t>Michael J. Thun M.D.</w:t>
      </w:r>
      <w:r w:rsidRPr="00546B3A">
        <w:rPr>
          <w:i/>
          <w:iCs/>
        </w:rPr>
        <w:t xml:space="preserve"> Journal of the National Cancer Institute</w:t>
      </w:r>
      <w:proofErr w:type="gramStart"/>
      <w:r w:rsidRPr="00546B3A">
        <w:rPr>
          <w:i/>
          <w:iCs/>
          <w:lang w:val="id-ID"/>
        </w:rPr>
        <w:t xml:space="preserve">, </w:t>
      </w:r>
      <w:r w:rsidRPr="00546B3A">
        <w:t xml:space="preserve"> </w:t>
      </w:r>
      <w:r w:rsidRPr="00546B3A">
        <w:rPr>
          <w:i/>
          <w:iCs/>
        </w:rPr>
        <w:t>American</w:t>
      </w:r>
      <w:proofErr w:type="gramEnd"/>
      <w:r w:rsidRPr="00546B3A">
        <w:rPr>
          <w:i/>
          <w:iCs/>
        </w:rPr>
        <w:t xml:space="preserve"> Cancer Society</w:t>
      </w:r>
      <w:r w:rsidRPr="00546B3A">
        <w:t xml:space="preserve"> </w:t>
      </w:r>
      <w:r w:rsidRPr="00546B3A">
        <w:rPr>
          <w:i/>
          <w:iCs/>
        </w:rPr>
        <w:t>Food and Drug Administration</w:t>
      </w:r>
      <w:r w:rsidRPr="00546B3A">
        <w:t xml:space="preserve"> (FDA) Amerika Serikat</w:t>
      </w:r>
      <w:r w:rsidRPr="00546B3A">
        <w:rPr>
          <w:lang w:val="id-ID"/>
        </w:rPr>
        <w:t>, 2010,</w:t>
      </w:r>
      <w:r w:rsidR="005F7A88">
        <w:rPr>
          <w:lang w:val="id-ID"/>
        </w:rPr>
        <w:t xml:space="preserve"> 45,67.</w:t>
      </w:r>
    </w:p>
  </w:footnote>
  <w:footnote w:id="50">
    <w:p w:rsidR="004B2180" w:rsidRPr="008E156C" w:rsidRDefault="004B2180" w:rsidP="00546B3A">
      <w:pPr>
        <w:pStyle w:val="FootnoteText"/>
        <w:ind w:firstLine="720"/>
        <w:rPr>
          <w:lang w:val="id-ID"/>
        </w:rPr>
      </w:pPr>
      <w:r w:rsidRPr="00546B3A">
        <w:rPr>
          <w:rStyle w:val="FootnoteReference"/>
        </w:rPr>
        <w:footnoteRef/>
      </w:r>
      <w:r w:rsidRPr="00546B3A">
        <w:t xml:space="preserve"> Michael J. Thun M.D.</w:t>
      </w:r>
      <w:r w:rsidRPr="00546B3A">
        <w:rPr>
          <w:i/>
          <w:iCs/>
        </w:rPr>
        <w:t xml:space="preserve"> Journal of the National Cancer Institute</w:t>
      </w:r>
      <w:r w:rsidRPr="00546B3A">
        <w:rPr>
          <w:i/>
          <w:iCs/>
          <w:lang w:val="id-ID"/>
        </w:rPr>
        <w:t xml:space="preserve">, </w:t>
      </w:r>
      <w:r w:rsidRPr="00546B3A">
        <w:t xml:space="preserve"> </w:t>
      </w:r>
      <w:r w:rsidRPr="00546B3A">
        <w:rPr>
          <w:i/>
          <w:iCs/>
        </w:rPr>
        <w:t>American Cancer Society</w:t>
      </w:r>
      <w:r w:rsidRPr="00546B3A">
        <w:t xml:space="preserve"> </w:t>
      </w:r>
      <w:r w:rsidRPr="00546B3A">
        <w:rPr>
          <w:i/>
          <w:iCs/>
        </w:rPr>
        <w:t>Food and Drug Administration</w:t>
      </w:r>
      <w:r w:rsidRPr="00546B3A">
        <w:t xml:space="preserve"> (FDA) Amerika Serikat</w:t>
      </w:r>
      <w:r w:rsidRPr="00546B3A">
        <w:rPr>
          <w:lang w:val="id-ID"/>
        </w:rPr>
        <w:t>, 2010,</w:t>
      </w:r>
      <w:r>
        <w:rPr>
          <w:lang w:val="id-ID"/>
        </w:rPr>
        <w:t xml:space="preserve"> </w:t>
      </w:r>
      <w:r w:rsidR="00C277DF">
        <w:rPr>
          <w:lang w:val="id-ID"/>
        </w:rPr>
        <w:t xml:space="preserve">45, 67 </w:t>
      </w:r>
      <w:r>
        <w:rPr>
          <w:lang w:val="id-ID"/>
        </w:rPr>
        <w:t xml:space="preserve">dan </w:t>
      </w:r>
      <w:r>
        <w:t>Manuela Gago Dominiguez</w:t>
      </w:r>
      <w:r>
        <w:rPr>
          <w:lang w:val="id-ID"/>
        </w:rPr>
        <w:t xml:space="preserve">,  Riset terbaru di </w:t>
      </w:r>
      <w:r w:rsidRPr="004B2180">
        <w:rPr>
          <w:i/>
          <w:iCs/>
        </w:rPr>
        <w:t>American Association of Cancer Research (AACR</w:t>
      </w:r>
      <w:r>
        <w:t>)</w:t>
      </w:r>
      <w:r w:rsidR="00D20095">
        <w:rPr>
          <w:lang w:val="id-ID"/>
        </w:rPr>
        <w:t>, 2013</w:t>
      </w:r>
      <w:r>
        <w:rPr>
          <w:lang w:val="id-ID"/>
        </w:rPr>
        <w:t xml:space="preserve"> </w:t>
      </w:r>
      <w:r>
        <w:t>menyatakan bahwa perempuan yang sering memakai pewarna rambut permanen terancam penyakit kanker kandung kemih</w:t>
      </w:r>
      <w:r>
        <w:rPr>
          <w:lang w:val="id-ID"/>
        </w:rPr>
        <w:t>.</w:t>
      </w:r>
      <w:r w:rsidR="008E156C">
        <w:rPr>
          <w:lang w:val="id-ID"/>
        </w:rPr>
        <w:t xml:space="preserve"> Lihat juga Alfian, </w:t>
      </w:r>
      <w:r w:rsidR="008E156C">
        <w:rPr>
          <w:i/>
          <w:iCs/>
          <w:lang w:val="id-ID"/>
        </w:rPr>
        <w:t xml:space="preserve">Merkuri antara manfaat dan Efek Penggunaan bagi Kesehatan Manusia, </w:t>
      </w:r>
      <w:r w:rsidR="008E156C">
        <w:rPr>
          <w:lang w:val="id-ID"/>
        </w:rPr>
        <w:t>FMIPA USU, Medan, 2006, hal 402.</w:t>
      </w:r>
    </w:p>
  </w:footnote>
  <w:footnote w:id="51">
    <w:p w:rsidR="004B2180" w:rsidRPr="004B2180" w:rsidRDefault="004B2180" w:rsidP="00D80A1D">
      <w:pPr>
        <w:pStyle w:val="FootnoteText"/>
        <w:ind w:firstLine="720"/>
        <w:rPr>
          <w:lang w:val="id-ID"/>
        </w:rPr>
      </w:pPr>
      <w:r w:rsidRPr="00546B3A">
        <w:rPr>
          <w:rStyle w:val="FootnoteReference"/>
        </w:rPr>
        <w:footnoteRef/>
      </w:r>
      <w:r w:rsidRPr="004B2180">
        <w:rPr>
          <w:lang w:val="id-ID"/>
        </w:rPr>
        <w:t xml:space="preserve"> </w:t>
      </w:r>
      <w:r w:rsidR="00F867E7">
        <w:rPr>
          <w:lang w:val="id-ID"/>
        </w:rPr>
        <w:t xml:space="preserve">Budiono Ahmad, </w:t>
      </w:r>
      <w:r w:rsidR="008E156C" w:rsidRPr="007B3B8C">
        <w:rPr>
          <w:i/>
          <w:iCs/>
          <w:lang w:val="id-ID"/>
        </w:rPr>
        <w:t>Pengaruh Pencemaran Merkuri bagi Kesehatan</w:t>
      </w:r>
      <w:r w:rsidR="008E156C">
        <w:rPr>
          <w:lang w:val="id-ID"/>
        </w:rPr>
        <w:t>, Falsafah Sains, Institut Pertanian Bogor, 2003, hal 76.</w:t>
      </w:r>
    </w:p>
  </w:footnote>
  <w:footnote w:id="52">
    <w:p w:rsidR="004B2180" w:rsidRPr="00D80A1D" w:rsidRDefault="004B2180" w:rsidP="00D80A1D">
      <w:pPr>
        <w:pStyle w:val="FootnoteText"/>
        <w:ind w:firstLine="720"/>
        <w:rPr>
          <w:lang w:val="id-ID"/>
        </w:rPr>
      </w:pPr>
      <w:r>
        <w:rPr>
          <w:rStyle w:val="FootnoteReference"/>
        </w:rPr>
        <w:footnoteRef/>
      </w:r>
      <w:r>
        <w:rPr>
          <w:lang w:val="id-ID"/>
        </w:rPr>
        <w:t>http////www.merdeka.com/Shutterstock/photopixel. Diakses pada Rabu, 29 Mei 2013 15:06</w:t>
      </w:r>
    </w:p>
  </w:footnote>
  <w:footnote w:id="53">
    <w:p w:rsidR="004B2180" w:rsidRPr="005153F1" w:rsidRDefault="004B2180" w:rsidP="005153F1">
      <w:pPr>
        <w:spacing w:line="240" w:lineRule="auto"/>
        <w:ind w:right="0" w:firstLine="720"/>
        <w:rPr>
          <w:rFonts w:ascii="Times New Roman" w:eastAsia="Times New Roman" w:hAnsi="Times New Roman" w:cs="Times New Roman"/>
          <w:sz w:val="20"/>
          <w:szCs w:val="20"/>
          <w:lang w:val="id-ID"/>
        </w:rPr>
      </w:pPr>
      <w:r w:rsidRPr="00393A01">
        <w:rPr>
          <w:rStyle w:val="FootnoteReference"/>
          <w:rFonts w:ascii="Times New Roman" w:hAnsi="Times New Roman" w:cs="Times New Roman"/>
          <w:sz w:val="20"/>
          <w:szCs w:val="20"/>
        </w:rPr>
        <w:footnoteRef/>
      </w:r>
      <w:r w:rsidRPr="00393A01">
        <w:rPr>
          <w:rFonts w:ascii="Times New Roman" w:hAnsi="Times New Roman" w:cs="Times New Roman"/>
          <w:sz w:val="20"/>
          <w:szCs w:val="20"/>
        </w:rPr>
        <w:t xml:space="preserve"> </w:t>
      </w:r>
      <w:proofErr w:type="gramStart"/>
      <w:r w:rsidRPr="00393A01">
        <w:rPr>
          <w:rFonts w:ascii="Times New Roman" w:hAnsi="Times New Roman" w:cs="Times New Roman"/>
          <w:sz w:val="20"/>
          <w:szCs w:val="20"/>
        </w:rPr>
        <w:t>Prof. Madya Dr. Anisah Ab. Ghani berkata, me</w:t>
      </w:r>
      <w:r>
        <w:rPr>
          <w:rFonts w:ascii="Times New Roman" w:hAnsi="Times New Roman" w:cs="Times New Roman"/>
          <w:sz w:val="20"/>
          <w:szCs w:val="20"/>
        </w:rPr>
        <w:t>njaga kecantikan memang digalak</w:t>
      </w:r>
      <w:r w:rsidRPr="00393A01">
        <w:rPr>
          <w:rFonts w:ascii="Times New Roman" w:hAnsi="Times New Roman" w:cs="Times New Roman"/>
          <w:sz w:val="20"/>
          <w:szCs w:val="20"/>
        </w:rPr>
        <w:t>an oleh Islam tetapi pelaksanaannya mestilah berlandaskan hukum syara’.</w:t>
      </w:r>
      <w:proofErr w:type="gramEnd"/>
      <w:r w:rsidRPr="00393A01">
        <w:rPr>
          <w:rFonts w:ascii="Times New Roman" w:hAnsi="Times New Roman" w:cs="Times New Roman"/>
          <w:sz w:val="20"/>
          <w:szCs w:val="20"/>
        </w:rPr>
        <w:t xml:space="preserve"> </w:t>
      </w:r>
      <w:proofErr w:type="gramStart"/>
      <w:r w:rsidRPr="00393A01">
        <w:rPr>
          <w:rFonts w:ascii="Times New Roman" w:hAnsi="Times New Roman" w:cs="Times New Roman"/>
          <w:sz w:val="20"/>
          <w:szCs w:val="20"/>
        </w:rPr>
        <w:t>Pensyarah Jabatan Fiqh dan Usul, Akademi Pengajian Islam, Universiti Malaya</w:t>
      </w:r>
      <w:r w:rsidRPr="00393A01">
        <w:rPr>
          <w:rFonts w:ascii="Times New Roman" w:hAnsi="Times New Roman" w:cs="Times New Roman"/>
          <w:sz w:val="20"/>
          <w:szCs w:val="20"/>
          <w:lang w:val="id-ID"/>
        </w:rPr>
        <w:t>.</w:t>
      </w:r>
      <w:proofErr w:type="gramEnd"/>
      <w:r w:rsidRPr="00393A01">
        <w:rPr>
          <w:rFonts w:ascii="Times New Roman" w:hAnsi="Times New Roman" w:cs="Times New Roman"/>
          <w:sz w:val="20"/>
          <w:szCs w:val="20"/>
          <w:lang w:val="id-ID"/>
        </w:rPr>
        <w:t xml:space="preserve"> Lihat juga pada </w:t>
      </w:r>
      <w:r w:rsidRPr="00393A01">
        <w:rPr>
          <w:rFonts w:ascii="Times New Roman" w:eastAsia="Times New Roman" w:hAnsi="Times New Roman" w:cs="Times New Roman"/>
          <w:sz w:val="20"/>
          <w:szCs w:val="20"/>
        </w:rPr>
        <w:t xml:space="preserve">Masjtuk </w:t>
      </w:r>
      <w:r w:rsidRPr="00393A01">
        <w:rPr>
          <w:rFonts w:ascii="Times New Roman" w:eastAsia="Times New Roman" w:hAnsi="Times New Roman" w:cs="Times New Roman"/>
          <w:sz w:val="20"/>
          <w:szCs w:val="20"/>
          <w:lang w:val="id-ID"/>
        </w:rPr>
        <w:t>Z</w:t>
      </w:r>
      <w:r w:rsidRPr="00393A01">
        <w:rPr>
          <w:rFonts w:ascii="Times New Roman" w:eastAsia="Times New Roman" w:hAnsi="Times New Roman" w:cs="Times New Roman"/>
          <w:sz w:val="20"/>
          <w:szCs w:val="20"/>
        </w:rPr>
        <w:t>uhdi,</w:t>
      </w:r>
      <w:r w:rsidRPr="00393A01">
        <w:rPr>
          <w:rFonts w:ascii="Times New Roman" w:eastAsia="Times New Roman" w:hAnsi="Times New Roman" w:cs="Times New Roman"/>
          <w:sz w:val="20"/>
          <w:szCs w:val="20"/>
          <w:lang w:val="id-ID"/>
        </w:rPr>
        <w:t xml:space="preserve"> M</w:t>
      </w:r>
      <w:r w:rsidRPr="00393A01">
        <w:rPr>
          <w:rFonts w:ascii="Times New Roman" w:eastAsia="Times New Roman" w:hAnsi="Times New Roman" w:cs="Times New Roman"/>
          <w:sz w:val="20"/>
          <w:szCs w:val="20"/>
        </w:rPr>
        <w:t xml:space="preserve">asail </w:t>
      </w:r>
      <w:r w:rsidRPr="00393A01">
        <w:rPr>
          <w:rFonts w:ascii="Times New Roman" w:eastAsia="Times New Roman" w:hAnsi="Times New Roman" w:cs="Times New Roman"/>
          <w:sz w:val="20"/>
          <w:szCs w:val="20"/>
          <w:lang w:val="id-ID"/>
        </w:rPr>
        <w:t>F</w:t>
      </w:r>
      <w:r w:rsidRPr="00393A01">
        <w:rPr>
          <w:rFonts w:ascii="Times New Roman" w:eastAsia="Times New Roman" w:hAnsi="Times New Roman" w:cs="Times New Roman"/>
          <w:sz w:val="20"/>
          <w:szCs w:val="20"/>
        </w:rPr>
        <w:t>iqhiyah,</w:t>
      </w:r>
      <w:r w:rsidRPr="00393A01">
        <w:rPr>
          <w:rFonts w:ascii="Times New Roman" w:eastAsia="Times New Roman" w:hAnsi="Times New Roman" w:cs="Times New Roman"/>
          <w:sz w:val="20"/>
          <w:szCs w:val="20"/>
          <w:lang w:val="id-ID"/>
        </w:rPr>
        <w:t xml:space="preserve"> G</w:t>
      </w:r>
      <w:r w:rsidRPr="00393A01">
        <w:rPr>
          <w:rFonts w:ascii="Times New Roman" w:eastAsia="Times New Roman" w:hAnsi="Times New Roman" w:cs="Times New Roman"/>
          <w:sz w:val="20"/>
          <w:szCs w:val="20"/>
        </w:rPr>
        <w:t xml:space="preserve">unung </w:t>
      </w:r>
      <w:r w:rsidRPr="00393A01">
        <w:rPr>
          <w:rFonts w:ascii="Times New Roman" w:eastAsia="Times New Roman" w:hAnsi="Times New Roman" w:cs="Times New Roman"/>
          <w:sz w:val="20"/>
          <w:szCs w:val="20"/>
          <w:lang w:val="id-ID"/>
        </w:rPr>
        <w:t>A</w:t>
      </w:r>
      <w:r w:rsidRPr="00393A01">
        <w:rPr>
          <w:rFonts w:ascii="Times New Roman" w:eastAsia="Times New Roman" w:hAnsi="Times New Roman" w:cs="Times New Roman"/>
          <w:sz w:val="20"/>
          <w:szCs w:val="20"/>
        </w:rPr>
        <w:t>gung,</w:t>
      </w:r>
      <w:r w:rsidRPr="00393A01">
        <w:rPr>
          <w:rFonts w:ascii="Times New Roman" w:eastAsia="Times New Roman" w:hAnsi="Times New Roman" w:cs="Times New Roman"/>
          <w:sz w:val="20"/>
          <w:szCs w:val="20"/>
          <w:lang w:val="id-ID"/>
        </w:rPr>
        <w:t xml:space="preserve"> J</w:t>
      </w:r>
      <w:r w:rsidRPr="00393A01">
        <w:rPr>
          <w:rFonts w:ascii="Times New Roman" w:eastAsia="Times New Roman" w:hAnsi="Times New Roman" w:cs="Times New Roman"/>
          <w:sz w:val="20"/>
          <w:szCs w:val="20"/>
        </w:rPr>
        <w:t>akarta,</w:t>
      </w:r>
      <w:r w:rsidRPr="00393A01">
        <w:rPr>
          <w:rFonts w:ascii="Times New Roman" w:eastAsia="Times New Roman" w:hAnsi="Times New Roman" w:cs="Times New Roman"/>
          <w:sz w:val="20"/>
          <w:szCs w:val="20"/>
          <w:lang w:val="id-ID"/>
        </w:rPr>
        <w:t xml:space="preserve"> </w:t>
      </w:r>
      <w:r w:rsidRPr="00393A01">
        <w:rPr>
          <w:rFonts w:ascii="Times New Roman" w:eastAsia="Times New Roman" w:hAnsi="Times New Roman" w:cs="Times New Roman"/>
          <w:sz w:val="20"/>
          <w:szCs w:val="20"/>
        </w:rPr>
        <w:t>cet:10,</w:t>
      </w:r>
      <w:r w:rsidRPr="00393A01">
        <w:rPr>
          <w:rFonts w:ascii="Times New Roman" w:eastAsia="Times New Roman" w:hAnsi="Times New Roman" w:cs="Times New Roman"/>
          <w:sz w:val="20"/>
          <w:szCs w:val="20"/>
          <w:lang w:val="id-ID"/>
        </w:rPr>
        <w:t xml:space="preserve"> </w:t>
      </w:r>
      <w:r w:rsidRPr="00393A01">
        <w:rPr>
          <w:rFonts w:ascii="Times New Roman" w:eastAsia="Times New Roman" w:hAnsi="Times New Roman" w:cs="Times New Roman"/>
          <w:sz w:val="20"/>
          <w:szCs w:val="20"/>
        </w:rPr>
        <w:t xml:space="preserve">hal:95 </w:t>
      </w:r>
    </w:p>
  </w:footnote>
  <w:footnote w:id="54">
    <w:p w:rsidR="004B2180" w:rsidRPr="00134EE0" w:rsidRDefault="004B2180" w:rsidP="005153F1">
      <w:pPr>
        <w:spacing w:line="240" w:lineRule="auto"/>
        <w:ind w:firstLine="567"/>
        <w:rPr>
          <w:rFonts w:ascii="Times New Roman" w:eastAsia="Times New Roman" w:hAnsi="Times New Roman" w:cs="Times New Roman"/>
          <w:sz w:val="24"/>
          <w:szCs w:val="24"/>
        </w:rPr>
      </w:pPr>
      <w:r w:rsidRPr="00B81DD3">
        <w:rPr>
          <w:rStyle w:val="FootnoteReference"/>
          <w:rFonts w:asciiTheme="majorBidi" w:hAnsiTheme="majorBidi" w:cstheme="majorBidi"/>
          <w:sz w:val="20"/>
          <w:szCs w:val="20"/>
        </w:rPr>
        <w:footnoteRef/>
      </w:r>
      <w:r w:rsidRPr="00B81DD3">
        <w:rPr>
          <w:rFonts w:cstheme="minorHAnsi"/>
        </w:rPr>
        <w:t xml:space="preserve"> </w:t>
      </w:r>
      <w:r w:rsidRPr="00B81DD3">
        <w:rPr>
          <w:rFonts w:ascii="Times New Roman" w:eastAsia="Times New Roman" w:hAnsi="Times New Roman" w:cs="Times New Roman"/>
          <w:sz w:val="20"/>
          <w:szCs w:val="20"/>
          <w:lang w:val="id-ID"/>
        </w:rPr>
        <w:t xml:space="preserve">Bahan campuran </w:t>
      </w:r>
      <w:r w:rsidRPr="00B81DD3">
        <w:rPr>
          <w:rFonts w:ascii="Times New Roman" w:eastAsia="Times New Roman" w:hAnsi="Times New Roman" w:cs="Times New Roman"/>
          <w:i/>
          <w:iCs/>
          <w:color w:val="000000"/>
          <w:sz w:val="20"/>
          <w:szCs w:val="20"/>
          <w:lang w:val="id-ID"/>
        </w:rPr>
        <w:t xml:space="preserve">paraphenylenediamine </w:t>
      </w:r>
      <w:r w:rsidRPr="00B81DD3">
        <w:rPr>
          <w:rFonts w:ascii="Times New Roman" w:eastAsia="Times New Roman" w:hAnsi="Times New Roman" w:cs="Times New Roman"/>
          <w:color w:val="000000"/>
          <w:sz w:val="20"/>
          <w:szCs w:val="20"/>
          <w:lang w:val="id-ID"/>
        </w:rPr>
        <w:t>(C</w:t>
      </w:r>
      <w:r w:rsidRPr="00B81DD3">
        <w:rPr>
          <w:rFonts w:ascii="Times New Roman" w:eastAsia="Times New Roman" w:hAnsi="Times New Roman" w:cs="Times New Roman"/>
          <w:color w:val="000000"/>
          <w:sz w:val="20"/>
          <w:szCs w:val="20"/>
          <w:vertAlign w:val="subscript"/>
          <w:lang w:val="id-ID"/>
        </w:rPr>
        <w:t>6</w:t>
      </w:r>
      <w:r w:rsidRPr="00B81DD3">
        <w:rPr>
          <w:rFonts w:ascii="Times New Roman" w:eastAsia="Times New Roman" w:hAnsi="Times New Roman" w:cs="Times New Roman"/>
          <w:color w:val="000000"/>
          <w:sz w:val="20"/>
          <w:szCs w:val="20"/>
          <w:lang w:val="id-ID"/>
        </w:rPr>
        <w:t>H</w:t>
      </w:r>
      <w:r w:rsidRPr="00B81DD3">
        <w:rPr>
          <w:rFonts w:ascii="Times New Roman" w:eastAsia="Times New Roman" w:hAnsi="Times New Roman" w:cs="Times New Roman"/>
          <w:color w:val="000000"/>
          <w:sz w:val="20"/>
          <w:szCs w:val="20"/>
          <w:vertAlign w:val="subscript"/>
          <w:lang w:val="id-ID"/>
        </w:rPr>
        <w:t>4</w:t>
      </w:r>
      <w:r w:rsidRPr="00B81DD3">
        <w:rPr>
          <w:rFonts w:ascii="Times New Roman" w:eastAsia="Times New Roman" w:hAnsi="Times New Roman" w:cs="Times New Roman"/>
          <w:color w:val="000000"/>
          <w:sz w:val="20"/>
          <w:szCs w:val="20"/>
          <w:lang w:val="id-ID"/>
        </w:rPr>
        <w:t>(N</w:t>
      </w:r>
      <w:r w:rsidRPr="00B81DD3">
        <w:rPr>
          <w:rFonts w:ascii="Times New Roman" w:eastAsia="Times New Roman" w:hAnsi="Times New Roman" w:cs="Times New Roman"/>
          <w:color w:val="000000"/>
          <w:sz w:val="20"/>
          <w:szCs w:val="20"/>
          <w:vertAlign w:val="subscript"/>
          <w:lang w:val="id-ID"/>
        </w:rPr>
        <w:t>2</w:t>
      </w:r>
      <w:r w:rsidRPr="00B81DD3">
        <w:rPr>
          <w:rFonts w:ascii="Times New Roman" w:eastAsia="Times New Roman" w:hAnsi="Times New Roman" w:cs="Times New Roman"/>
          <w:color w:val="000000"/>
          <w:sz w:val="20"/>
          <w:szCs w:val="20"/>
          <w:lang w:val="id-ID"/>
        </w:rPr>
        <w:t>)</w:t>
      </w:r>
      <w:r w:rsidRPr="00B81DD3">
        <w:rPr>
          <w:rFonts w:ascii="Times New Roman" w:eastAsia="Times New Roman" w:hAnsi="Times New Roman" w:cs="Times New Roman"/>
          <w:color w:val="000000"/>
          <w:sz w:val="20"/>
          <w:szCs w:val="20"/>
          <w:vertAlign w:val="subscript"/>
          <w:lang w:val="id-ID"/>
        </w:rPr>
        <w:t>2</w:t>
      </w:r>
      <w:r w:rsidRPr="00B81DD3">
        <w:rPr>
          <w:rFonts w:ascii="Times New Roman" w:eastAsia="Times New Roman" w:hAnsi="Times New Roman" w:cs="Times New Roman"/>
          <w:color w:val="000000"/>
          <w:sz w:val="20"/>
          <w:szCs w:val="20"/>
          <w:lang w:val="id-ID"/>
        </w:rPr>
        <w:t xml:space="preserve">) pertama kali ditemukan oleh Hohman pada tahun 1883 di London. Bahan campuran ini menghasilkan warna hitam, yang memiliki efek samping antara lain reaksi alergi pada kulit, bahkan dapat mengakibatkan kebutaan jika mengenai mata. Di berbagai negara di Eropa dan Amerika, penggunaan bahan campuran ini dilarang, dan, sebagai gantinya adalah bahan </w:t>
      </w:r>
      <w:r w:rsidRPr="00B81DD3">
        <w:rPr>
          <w:rFonts w:ascii="Times New Roman" w:eastAsia="Times New Roman" w:hAnsi="Times New Roman" w:cs="Times New Roman"/>
          <w:i/>
          <w:iCs/>
          <w:color w:val="000000"/>
          <w:sz w:val="20"/>
          <w:szCs w:val="20"/>
          <w:lang w:val="id-ID"/>
        </w:rPr>
        <w:t>Paratoulenediamine</w:t>
      </w:r>
      <w:r w:rsidRPr="00B81DD3">
        <w:rPr>
          <w:rFonts w:ascii="Times New Roman" w:eastAsia="Times New Roman" w:hAnsi="Times New Roman" w:cs="Times New Roman"/>
          <w:color w:val="000000"/>
          <w:sz w:val="20"/>
          <w:szCs w:val="20"/>
          <w:lang w:val="id-ID"/>
        </w:rPr>
        <w:t xml:space="preserve">, yang diyakini efek sampingnya tidak terlalu membahayakan. Bahan ini ditemukan oleh Dr. Ralph Evans dari Universitas Columbia, AS pada 1926. Lihat: Raharjo (dkk), </w:t>
      </w:r>
      <w:r w:rsidRPr="00B81DD3">
        <w:rPr>
          <w:rFonts w:ascii="Times New Roman" w:eastAsia="Times New Roman" w:hAnsi="Times New Roman" w:cs="Times New Roman"/>
          <w:i/>
          <w:iCs/>
          <w:color w:val="000000"/>
          <w:sz w:val="20"/>
          <w:szCs w:val="20"/>
          <w:lang w:val="id-ID"/>
        </w:rPr>
        <w:t>Pengetahuan dan Seni Tata Rambut Modern</w:t>
      </w:r>
      <w:r w:rsidRPr="00B81DD3">
        <w:rPr>
          <w:rFonts w:ascii="Times New Roman" w:eastAsia="Times New Roman" w:hAnsi="Times New Roman" w:cs="Times New Roman"/>
          <w:color w:val="000000"/>
          <w:sz w:val="20"/>
          <w:szCs w:val="20"/>
          <w:lang w:val="id-ID"/>
        </w:rPr>
        <w:t>, hm. 168-169.</w:t>
      </w:r>
    </w:p>
    <w:p w:rsidR="004B2180" w:rsidRPr="00B81DD3" w:rsidRDefault="004B2180" w:rsidP="005153F1">
      <w:pPr>
        <w:pStyle w:val="FootnoteText"/>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89527"/>
      <w:docPartObj>
        <w:docPartGallery w:val="Page Numbers (Top of Page)"/>
        <w:docPartUnique/>
      </w:docPartObj>
    </w:sdtPr>
    <w:sdtContent>
      <w:p w:rsidR="004B2180" w:rsidRDefault="00D11082">
        <w:pPr>
          <w:pStyle w:val="Header"/>
          <w:jc w:val="right"/>
        </w:pPr>
        <w:fldSimple w:instr=" PAGE   \* MERGEFORMAT ">
          <w:r w:rsidR="00A975BF">
            <w:rPr>
              <w:noProof/>
            </w:rPr>
            <w:t>114</w:t>
          </w:r>
        </w:fldSimple>
      </w:p>
    </w:sdtContent>
  </w:sdt>
  <w:p w:rsidR="004B2180" w:rsidRDefault="004B2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7D49"/>
    <w:multiLevelType w:val="hybridMultilevel"/>
    <w:tmpl w:val="7F74134E"/>
    <w:lvl w:ilvl="0" w:tplc="4F24AB9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8EF1834"/>
    <w:multiLevelType w:val="hybridMultilevel"/>
    <w:tmpl w:val="98465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90B07"/>
    <w:multiLevelType w:val="hybridMultilevel"/>
    <w:tmpl w:val="6E1EE73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CD8797B"/>
    <w:multiLevelType w:val="hybridMultilevel"/>
    <w:tmpl w:val="6F32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866AC"/>
    <w:multiLevelType w:val="hybridMultilevel"/>
    <w:tmpl w:val="299A54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1DA0969"/>
    <w:multiLevelType w:val="hybridMultilevel"/>
    <w:tmpl w:val="ADA4060A"/>
    <w:lvl w:ilvl="0" w:tplc="C4E29A0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EBB1A48"/>
    <w:multiLevelType w:val="hybridMultilevel"/>
    <w:tmpl w:val="868C3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F0FA6"/>
    <w:multiLevelType w:val="hybridMultilevel"/>
    <w:tmpl w:val="54BE50DE"/>
    <w:lvl w:ilvl="0" w:tplc="CF7C5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046255"/>
    <w:multiLevelType w:val="hybridMultilevel"/>
    <w:tmpl w:val="EC16A9B0"/>
    <w:lvl w:ilvl="0" w:tplc="5A66828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C2364"/>
    <w:multiLevelType w:val="hybridMultilevel"/>
    <w:tmpl w:val="563A7976"/>
    <w:lvl w:ilvl="0" w:tplc="B82A9B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6"/>
  </w:num>
  <w:num w:numId="3">
    <w:abstractNumId w:val="7"/>
  </w:num>
  <w:num w:numId="4">
    <w:abstractNumId w:val="5"/>
  </w:num>
  <w:num w:numId="5">
    <w:abstractNumId w:val="4"/>
  </w:num>
  <w:num w:numId="6">
    <w:abstractNumId w:val="3"/>
  </w:num>
  <w:num w:numId="7">
    <w:abstractNumId w:val="2"/>
  </w:num>
  <w:num w:numId="8">
    <w:abstractNumId w:val="8"/>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7065"/>
    <w:rsid w:val="00000E18"/>
    <w:rsid w:val="00002B9B"/>
    <w:rsid w:val="00004806"/>
    <w:rsid w:val="00005DA3"/>
    <w:rsid w:val="000067F5"/>
    <w:rsid w:val="00006BBF"/>
    <w:rsid w:val="00007E3C"/>
    <w:rsid w:val="000136F8"/>
    <w:rsid w:val="0001757F"/>
    <w:rsid w:val="000179AF"/>
    <w:rsid w:val="00022015"/>
    <w:rsid w:val="000233A0"/>
    <w:rsid w:val="00023B9B"/>
    <w:rsid w:val="00024E75"/>
    <w:rsid w:val="00031929"/>
    <w:rsid w:val="00034282"/>
    <w:rsid w:val="00035B68"/>
    <w:rsid w:val="00035B72"/>
    <w:rsid w:val="00036D01"/>
    <w:rsid w:val="00042CA0"/>
    <w:rsid w:val="00043654"/>
    <w:rsid w:val="00043A44"/>
    <w:rsid w:val="00044442"/>
    <w:rsid w:val="00046A70"/>
    <w:rsid w:val="000470B7"/>
    <w:rsid w:val="00047E22"/>
    <w:rsid w:val="00053C45"/>
    <w:rsid w:val="0005649B"/>
    <w:rsid w:val="00056EB1"/>
    <w:rsid w:val="000570CB"/>
    <w:rsid w:val="0006029B"/>
    <w:rsid w:val="000630F5"/>
    <w:rsid w:val="00063378"/>
    <w:rsid w:val="0006414E"/>
    <w:rsid w:val="000710D1"/>
    <w:rsid w:val="0007204B"/>
    <w:rsid w:val="000726E5"/>
    <w:rsid w:val="000755E3"/>
    <w:rsid w:val="000777BC"/>
    <w:rsid w:val="00086AA6"/>
    <w:rsid w:val="00091B22"/>
    <w:rsid w:val="00091F3D"/>
    <w:rsid w:val="00092CDB"/>
    <w:rsid w:val="00095A87"/>
    <w:rsid w:val="000962CD"/>
    <w:rsid w:val="000A09EB"/>
    <w:rsid w:val="000A17D8"/>
    <w:rsid w:val="000A21C7"/>
    <w:rsid w:val="000A23D6"/>
    <w:rsid w:val="000A35DD"/>
    <w:rsid w:val="000A6BCB"/>
    <w:rsid w:val="000A73FA"/>
    <w:rsid w:val="000B0CC5"/>
    <w:rsid w:val="000B5927"/>
    <w:rsid w:val="000C3227"/>
    <w:rsid w:val="000C35E6"/>
    <w:rsid w:val="000C43A9"/>
    <w:rsid w:val="000C5CB7"/>
    <w:rsid w:val="000C75FE"/>
    <w:rsid w:val="000C7CC3"/>
    <w:rsid w:val="000D1D2A"/>
    <w:rsid w:val="000D2EF9"/>
    <w:rsid w:val="000D44A1"/>
    <w:rsid w:val="000D4575"/>
    <w:rsid w:val="000D7CC3"/>
    <w:rsid w:val="000E080E"/>
    <w:rsid w:val="000E1905"/>
    <w:rsid w:val="000E27CC"/>
    <w:rsid w:val="000E30CE"/>
    <w:rsid w:val="000E4B3A"/>
    <w:rsid w:val="000E69D5"/>
    <w:rsid w:val="000F0D25"/>
    <w:rsid w:val="000F3267"/>
    <w:rsid w:val="000F347B"/>
    <w:rsid w:val="000F374D"/>
    <w:rsid w:val="000F5BFE"/>
    <w:rsid w:val="000F7325"/>
    <w:rsid w:val="001012DE"/>
    <w:rsid w:val="00102E80"/>
    <w:rsid w:val="001044D8"/>
    <w:rsid w:val="00105A54"/>
    <w:rsid w:val="0011481D"/>
    <w:rsid w:val="00115B5E"/>
    <w:rsid w:val="001167D5"/>
    <w:rsid w:val="0011707C"/>
    <w:rsid w:val="0012150E"/>
    <w:rsid w:val="001220D9"/>
    <w:rsid w:val="0012353C"/>
    <w:rsid w:val="001236AD"/>
    <w:rsid w:val="0012479D"/>
    <w:rsid w:val="0012674D"/>
    <w:rsid w:val="00130213"/>
    <w:rsid w:val="0013026A"/>
    <w:rsid w:val="001306C5"/>
    <w:rsid w:val="00130CA6"/>
    <w:rsid w:val="0013218D"/>
    <w:rsid w:val="0013320B"/>
    <w:rsid w:val="00135B4B"/>
    <w:rsid w:val="00135CB0"/>
    <w:rsid w:val="00137B5A"/>
    <w:rsid w:val="0014201A"/>
    <w:rsid w:val="0014232C"/>
    <w:rsid w:val="00142883"/>
    <w:rsid w:val="001457FA"/>
    <w:rsid w:val="00145D22"/>
    <w:rsid w:val="0014766C"/>
    <w:rsid w:val="001504D8"/>
    <w:rsid w:val="00151CE4"/>
    <w:rsid w:val="001522B0"/>
    <w:rsid w:val="001522D4"/>
    <w:rsid w:val="00152FDF"/>
    <w:rsid w:val="00153D34"/>
    <w:rsid w:val="00154F23"/>
    <w:rsid w:val="00156DC6"/>
    <w:rsid w:val="0015763B"/>
    <w:rsid w:val="00161E46"/>
    <w:rsid w:val="00166885"/>
    <w:rsid w:val="00166F88"/>
    <w:rsid w:val="0017136E"/>
    <w:rsid w:val="0017154F"/>
    <w:rsid w:val="00171B76"/>
    <w:rsid w:val="001732D3"/>
    <w:rsid w:val="0017396F"/>
    <w:rsid w:val="00174C79"/>
    <w:rsid w:val="0017559C"/>
    <w:rsid w:val="00176277"/>
    <w:rsid w:val="00176698"/>
    <w:rsid w:val="00181551"/>
    <w:rsid w:val="00183ABD"/>
    <w:rsid w:val="00186776"/>
    <w:rsid w:val="00186843"/>
    <w:rsid w:val="00190E60"/>
    <w:rsid w:val="001919B9"/>
    <w:rsid w:val="001919FC"/>
    <w:rsid w:val="00194590"/>
    <w:rsid w:val="001A1A52"/>
    <w:rsid w:val="001A21FF"/>
    <w:rsid w:val="001A528D"/>
    <w:rsid w:val="001A5C5A"/>
    <w:rsid w:val="001B0593"/>
    <w:rsid w:val="001B1D39"/>
    <w:rsid w:val="001B2F15"/>
    <w:rsid w:val="001B3252"/>
    <w:rsid w:val="001B37CE"/>
    <w:rsid w:val="001B599D"/>
    <w:rsid w:val="001B5F4E"/>
    <w:rsid w:val="001B70D7"/>
    <w:rsid w:val="001C0E48"/>
    <w:rsid w:val="001C1155"/>
    <w:rsid w:val="001C1EB8"/>
    <w:rsid w:val="001C4F91"/>
    <w:rsid w:val="001D12BF"/>
    <w:rsid w:val="001D1809"/>
    <w:rsid w:val="001D42D2"/>
    <w:rsid w:val="001D45F9"/>
    <w:rsid w:val="001E0082"/>
    <w:rsid w:val="001E019C"/>
    <w:rsid w:val="001E0754"/>
    <w:rsid w:val="001E3B4F"/>
    <w:rsid w:val="001E3F69"/>
    <w:rsid w:val="001E44A2"/>
    <w:rsid w:val="001E5467"/>
    <w:rsid w:val="001E5DD5"/>
    <w:rsid w:val="001E677B"/>
    <w:rsid w:val="001E6ED1"/>
    <w:rsid w:val="001E7773"/>
    <w:rsid w:val="001E77B9"/>
    <w:rsid w:val="001F1098"/>
    <w:rsid w:val="001F2F23"/>
    <w:rsid w:val="001F65CC"/>
    <w:rsid w:val="0020504B"/>
    <w:rsid w:val="0021037D"/>
    <w:rsid w:val="00210A11"/>
    <w:rsid w:val="002118FE"/>
    <w:rsid w:val="00212086"/>
    <w:rsid w:val="00214114"/>
    <w:rsid w:val="00215657"/>
    <w:rsid w:val="00217786"/>
    <w:rsid w:val="0022137B"/>
    <w:rsid w:val="002216A2"/>
    <w:rsid w:val="00221E05"/>
    <w:rsid w:val="00222140"/>
    <w:rsid w:val="00222740"/>
    <w:rsid w:val="00223101"/>
    <w:rsid w:val="00224669"/>
    <w:rsid w:val="00224A0C"/>
    <w:rsid w:val="002265E8"/>
    <w:rsid w:val="00226B23"/>
    <w:rsid w:val="00230070"/>
    <w:rsid w:val="002310D2"/>
    <w:rsid w:val="00231BAE"/>
    <w:rsid w:val="002321E6"/>
    <w:rsid w:val="00233968"/>
    <w:rsid w:val="00234339"/>
    <w:rsid w:val="00235470"/>
    <w:rsid w:val="00237259"/>
    <w:rsid w:val="0023779D"/>
    <w:rsid w:val="00240F8F"/>
    <w:rsid w:val="00243E71"/>
    <w:rsid w:val="00244D9F"/>
    <w:rsid w:val="002463F4"/>
    <w:rsid w:val="00252022"/>
    <w:rsid w:val="0025374B"/>
    <w:rsid w:val="0025439E"/>
    <w:rsid w:val="002550EE"/>
    <w:rsid w:val="0025584B"/>
    <w:rsid w:val="00256708"/>
    <w:rsid w:val="002576BB"/>
    <w:rsid w:val="0026036B"/>
    <w:rsid w:val="0026061D"/>
    <w:rsid w:val="00262301"/>
    <w:rsid w:val="00262360"/>
    <w:rsid w:val="00263AE5"/>
    <w:rsid w:val="00264D78"/>
    <w:rsid w:val="002714D9"/>
    <w:rsid w:val="00273218"/>
    <w:rsid w:val="002736AE"/>
    <w:rsid w:val="002743D5"/>
    <w:rsid w:val="00280FD7"/>
    <w:rsid w:val="00281C93"/>
    <w:rsid w:val="0028238E"/>
    <w:rsid w:val="00283476"/>
    <w:rsid w:val="00284165"/>
    <w:rsid w:val="002843C8"/>
    <w:rsid w:val="002863A4"/>
    <w:rsid w:val="0029247C"/>
    <w:rsid w:val="00293116"/>
    <w:rsid w:val="00297355"/>
    <w:rsid w:val="00297E3E"/>
    <w:rsid w:val="002A172B"/>
    <w:rsid w:val="002A43EE"/>
    <w:rsid w:val="002B06B1"/>
    <w:rsid w:val="002B1F23"/>
    <w:rsid w:val="002B2E03"/>
    <w:rsid w:val="002B48C0"/>
    <w:rsid w:val="002B5A06"/>
    <w:rsid w:val="002B6725"/>
    <w:rsid w:val="002B743B"/>
    <w:rsid w:val="002B7FF8"/>
    <w:rsid w:val="002C1253"/>
    <w:rsid w:val="002C4D54"/>
    <w:rsid w:val="002D1B4F"/>
    <w:rsid w:val="002D28A5"/>
    <w:rsid w:val="002D54C2"/>
    <w:rsid w:val="002D5540"/>
    <w:rsid w:val="002E10B4"/>
    <w:rsid w:val="002E18E3"/>
    <w:rsid w:val="002E2719"/>
    <w:rsid w:val="002E2782"/>
    <w:rsid w:val="002E30AA"/>
    <w:rsid w:val="002E4865"/>
    <w:rsid w:val="002E7C95"/>
    <w:rsid w:val="002F2350"/>
    <w:rsid w:val="002F6A63"/>
    <w:rsid w:val="002F6DC9"/>
    <w:rsid w:val="002F7B95"/>
    <w:rsid w:val="00300383"/>
    <w:rsid w:val="003004A4"/>
    <w:rsid w:val="003004C0"/>
    <w:rsid w:val="00300982"/>
    <w:rsid w:val="0030261E"/>
    <w:rsid w:val="00303A4D"/>
    <w:rsid w:val="0030786E"/>
    <w:rsid w:val="00311041"/>
    <w:rsid w:val="003120B1"/>
    <w:rsid w:val="00314493"/>
    <w:rsid w:val="003149EA"/>
    <w:rsid w:val="00315B43"/>
    <w:rsid w:val="00315D47"/>
    <w:rsid w:val="0031624A"/>
    <w:rsid w:val="00321898"/>
    <w:rsid w:val="00324315"/>
    <w:rsid w:val="003250C1"/>
    <w:rsid w:val="003256A2"/>
    <w:rsid w:val="00327065"/>
    <w:rsid w:val="00327707"/>
    <w:rsid w:val="0033599F"/>
    <w:rsid w:val="00336644"/>
    <w:rsid w:val="0033732E"/>
    <w:rsid w:val="003378B2"/>
    <w:rsid w:val="003407FB"/>
    <w:rsid w:val="003420AE"/>
    <w:rsid w:val="00344335"/>
    <w:rsid w:val="0034648C"/>
    <w:rsid w:val="00352245"/>
    <w:rsid w:val="00352394"/>
    <w:rsid w:val="00353061"/>
    <w:rsid w:val="00355800"/>
    <w:rsid w:val="00361D8F"/>
    <w:rsid w:val="003629B8"/>
    <w:rsid w:val="00365BFC"/>
    <w:rsid w:val="00365EEB"/>
    <w:rsid w:val="00372910"/>
    <w:rsid w:val="00375040"/>
    <w:rsid w:val="00376605"/>
    <w:rsid w:val="00380007"/>
    <w:rsid w:val="0038085A"/>
    <w:rsid w:val="003810A6"/>
    <w:rsid w:val="003827E9"/>
    <w:rsid w:val="003837F9"/>
    <w:rsid w:val="003878AB"/>
    <w:rsid w:val="00390652"/>
    <w:rsid w:val="00391BE7"/>
    <w:rsid w:val="003929D6"/>
    <w:rsid w:val="00393A01"/>
    <w:rsid w:val="00393EFE"/>
    <w:rsid w:val="003942A2"/>
    <w:rsid w:val="003A0951"/>
    <w:rsid w:val="003A3EEF"/>
    <w:rsid w:val="003A5688"/>
    <w:rsid w:val="003A746D"/>
    <w:rsid w:val="003B1E8E"/>
    <w:rsid w:val="003B393F"/>
    <w:rsid w:val="003B5C26"/>
    <w:rsid w:val="003B7A6E"/>
    <w:rsid w:val="003C3D79"/>
    <w:rsid w:val="003C654A"/>
    <w:rsid w:val="003D0B14"/>
    <w:rsid w:val="003D1494"/>
    <w:rsid w:val="003D4A26"/>
    <w:rsid w:val="003D4DF5"/>
    <w:rsid w:val="003D713F"/>
    <w:rsid w:val="003F0007"/>
    <w:rsid w:val="003F1972"/>
    <w:rsid w:val="003F568B"/>
    <w:rsid w:val="003F6115"/>
    <w:rsid w:val="003F693A"/>
    <w:rsid w:val="00400E5C"/>
    <w:rsid w:val="00401B61"/>
    <w:rsid w:val="00403244"/>
    <w:rsid w:val="00403596"/>
    <w:rsid w:val="00403B33"/>
    <w:rsid w:val="00403B79"/>
    <w:rsid w:val="00404066"/>
    <w:rsid w:val="00404DF2"/>
    <w:rsid w:val="0040500F"/>
    <w:rsid w:val="0040734F"/>
    <w:rsid w:val="004075B1"/>
    <w:rsid w:val="0040790B"/>
    <w:rsid w:val="004100C5"/>
    <w:rsid w:val="0041392B"/>
    <w:rsid w:val="00414CAA"/>
    <w:rsid w:val="0041591E"/>
    <w:rsid w:val="00420BFD"/>
    <w:rsid w:val="00422DD2"/>
    <w:rsid w:val="00423607"/>
    <w:rsid w:val="00424258"/>
    <w:rsid w:val="0042563D"/>
    <w:rsid w:val="00425FFE"/>
    <w:rsid w:val="00431D6F"/>
    <w:rsid w:val="004320E9"/>
    <w:rsid w:val="00433289"/>
    <w:rsid w:val="00434E14"/>
    <w:rsid w:val="0043573F"/>
    <w:rsid w:val="00435F35"/>
    <w:rsid w:val="00440536"/>
    <w:rsid w:val="00441C48"/>
    <w:rsid w:val="00445BE5"/>
    <w:rsid w:val="00450598"/>
    <w:rsid w:val="00450D52"/>
    <w:rsid w:val="004519FB"/>
    <w:rsid w:val="00454CB5"/>
    <w:rsid w:val="004563DD"/>
    <w:rsid w:val="00457040"/>
    <w:rsid w:val="00457337"/>
    <w:rsid w:val="0046041A"/>
    <w:rsid w:val="004606D2"/>
    <w:rsid w:val="00460A84"/>
    <w:rsid w:val="0046163F"/>
    <w:rsid w:val="00461825"/>
    <w:rsid w:val="00462A34"/>
    <w:rsid w:val="00463D88"/>
    <w:rsid w:val="004649AF"/>
    <w:rsid w:val="00465166"/>
    <w:rsid w:val="004658CE"/>
    <w:rsid w:val="004710D0"/>
    <w:rsid w:val="00476714"/>
    <w:rsid w:val="00480DF7"/>
    <w:rsid w:val="00483E9D"/>
    <w:rsid w:val="004912A9"/>
    <w:rsid w:val="004919C1"/>
    <w:rsid w:val="0049319A"/>
    <w:rsid w:val="0049363A"/>
    <w:rsid w:val="004A0332"/>
    <w:rsid w:val="004A1885"/>
    <w:rsid w:val="004A258B"/>
    <w:rsid w:val="004A4437"/>
    <w:rsid w:val="004A4B56"/>
    <w:rsid w:val="004A4CA2"/>
    <w:rsid w:val="004A6270"/>
    <w:rsid w:val="004A7C2F"/>
    <w:rsid w:val="004B0290"/>
    <w:rsid w:val="004B1CD3"/>
    <w:rsid w:val="004B1CDB"/>
    <w:rsid w:val="004B2180"/>
    <w:rsid w:val="004B2233"/>
    <w:rsid w:val="004B66CF"/>
    <w:rsid w:val="004B76B3"/>
    <w:rsid w:val="004C4DC1"/>
    <w:rsid w:val="004C559A"/>
    <w:rsid w:val="004C5839"/>
    <w:rsid w:val="004C6EE0"/>
    <w:rsid w:val="004D1B80"/>
    <w:rsid w:val="004D3EFC"/>
    <w:rsid w:val="004D5EDA"/>
    <w:rsid w:val="004E1DF2"/>
    <w:rsid w:val="004E3007"/>
    <w:rsid w:val="004E3FAF"/>
    <w:rsid w:val="004E7DFA"/>
    <w:rsid w:val="004F325F"/>
    <w:rsid w:val="004F5115"/>
    <w:rsid w:val="004F5468"/>
    <w:rsid w:val="004F626E"/>
    <w:rsid w:val="004F7BB9"/>
    <w:rsid w:val="004F7EF2"/>
    <w:rsid w:val="00500E29"/>
    <w:rsid w:val="00501395"/>
    <w:rsid w:val="00504775"/>
    <w:rsid w:val="0050768A"/>
    <w:rsid w:val="00511FAC"/>
    <w:rsid w:val="0051360B"/>
    <w:rsid w:val="00513C1C"/>
    <w:rsid w:val="005153F1"/>
    <w:rsid w:val="005169F3"/>
    <w:rsid w:val="005177CF"/>
    <w:rsid w:val="0052188C"/>
    <w:rsid w:val="0052355A"/>
    <w:rsid w:val="0052428B"/>
    <w:rsid w:val="00527837"/>
    <w:rsid w:val="00533A15"/>
    <w:rsid w:val="00534A37"/>
    <w:rsid w:val="00536AA4"/>
    <w:rsid w:val="00536DA9"/>
    <w:rsid w:val="005371FF"/>
    <w:rsid w:val="0054117C"/>
    <w:rsid w:val="00546407"/>
    <w:rsid w:val="00546AD0"/>
    <w:rsid w:val="00546B3A"/>
    <w:rsid w:val="0055147D"/>
    <w:rsid w:val="00556E12"/>
    <w:rsid w:val="00561EBA"/>
    <w:rsid w:val="00563293"/>
    <w:rsid w:val="00563457"/>
    <w:rsid w:val="00564053"/>
    <w:rsid w:val="005653EF"/>
    <w:rsid w:val="00567FCE"/>
    <w:rsid w:val="005700CA"/>
    <w:rsid w:val="00570BE1"/>
    <w:rsid w:val="00572243"/>
    <w:rsid w:val="00572A6E"/>
    <w:rsid w:val="0057366D"/>
    <w:rsid w:val="0057404D"/>
    <w:rsid w:val="0057583E"/>
    <w:rsid w:val="00575D5D"/>
    <w:rsid w:val="005928BC"/>
    <w:rsid w:val="00592F5A"/>
    <w:rsid w:val="00593010"/>
    <w:rsid w:val="0059496A"/>
    <w:rsid w:val="00594B02"/>
    <w:rsid w:val="00596B0F"/>
    <w:rsid w:val="00597E3E"/>
    <w:rsid w:val="005B17BE"/>
    <w:rsid w:val="005B3116"/>
    <w:rsid w:val="005B3540"/>
    <w:rsid w:val="005B5190"/>
    <w:rsid w:val="005B7205"/>
    <w:rsid w:val="005C2834"/>
    <w:rsid w:val="005C30F5"/>
    <w:rsid w:val="005C4492"/>
    <w:rsid w:val="005C4BDB"/>
    <w:rsid w:val="005C5FA4"/>
    <w:rsid w:val="005D1746"/>
    <w:rsid w:val="005D3145"/>
    <w:rsid w:val="005D40CB"/>
    <w:rsid w:val="005D47D5"/>
    <w:rsid w:val="005D4A88"/>
    <w:rsid w:val="005E193C"/>
    <w:rsid w:val="005E1ED3"/>
    <w:rsid w:val="005E2C90"/>
    <w:rsid w:val="005E49C8"/>
    <w:rsid w:val="005E505C"/>
    <w:rsid w:val="005E7C71"/>
    <w:rsid w:val="005F0F27"/>
    <w:rsid w:val="005F2318"/>
    <w:rsid w:val="005F6A01"/>
    <w:rsid w:val="005F7A88"/>
    <w:rsid w:val="00605841"/>
    <w:rsid w:val="00606240"/>
    <w:rsid w:val="006118FD"/>
    <w:rsid w:val="00613515"/>
    <w:rsid w:val="006140E1"/>
    <w:rsid w:val="0061596E"/>
    <w:rsid w:val="00616C6E"/>
    <w:rsid w:val="00621664"/>
    <w:rsid w:val="00623EA6"/>
    <w:rsid w:val="00624670"/>
    <w:rsid w:val="00626609"/>
    <w:rsid w:val="0063397C"/>
    <w:rsid w:val="00635141"/>
    <w:rsid w:val="00636784"/>
    <w:rsid w:val="00637CB6"/>
    <w:rsid w:val="006410CA"/>
    <w:rsid w:val="00642E29"/>
    <w:rsid w:val="0064608A"/>
    <w:rsid w:val="00646804"/>
    <w:rsid w:val="00651DE0"/>
    <w:rsid w:val="006568CA"/>
    <w:rsid w:val="0065777C"/>
    <w:rsid w:val="0066539E"/>
    <w:rsid w:val="00665DCB"/>
    <w:rsid w:val="00666FEB"/>
    <w:rsid w:val="00670176"/>
    <w:rsid w:val="00677497"/>
    <w:rsid w:val="00680A56"/>
    <w:rsid w:val="006826FA"/>
    <w:rsid w:val="00685880"/>
    <w:rsid w:val="00687819"/>
    <w:rsid w:val="00692B0D"/>
    <w:rsid w:val="00692C0E"/>
    <w:rsid w:val="006940EC"/>
    <w:rsid w:val="00695768"/>
    <w:rsid w:val="006963F9"/>
    <w:rsid w:val="0069681D"/>
    <w:rsid w:val="006976AC"/>
    <w:rsid w:val="006A365F"/>
    <w:rsid w:val="006A6DFE"/>
    <w:rsid w:val="006A735E"/>
    <w:rsid w:val="006A7E00"/>
    <w:rsid w:val="006A7F61"/>
    <w:rsid w:val="006B7EBF"/>
    <w:rsid w:val="006C43AE"/>
    <w:rsid w:val="006C50DE"/>
    <w:rsid w:val="006C5AE5"/>
    <w:rsid w:val="006C5ED5"/>
    <w:rsid w:val="006D32D4"/>
    <w:rsid w:val="006D4F48"/>
    <w:rsid w:val="006D54F2"/>
    <w:rsid w:val="006D665E"/>
    <w:rsid w:val="006D6B6F"/>
    <w:rsid w:val="006D7049"/>
    <w:rsid w:val="006D788C"/>
    <w:rsid w:val="006D7A32"/>
    <w:rsid w:val="006E047B"/>
    <w:rsid w:val="006E1527"/>
    <w:rsid w:val="006E19BE"/>
    <w:rsid w:val="006E23BB"/>
    <w:rsid w:val="006E39EC"/>
    <w:rsid w:val="006E3A9A"/>
    <w:rsid w:val="006E3BDE"/>
    <w:rsid w:val="006E3EB3"/>
    <w:rsid w:val="006E5DC6"/>
    <w:rsid w:val="006E7F8F"/>
    <w:rsid w:val="006F1074"/>
    <w:rsid w:val="006F2ECC"/>
    <w:rsid w:val="006F44A3"/>
    <w:rsid w:val="006F62D9"/>
    <w:rsid w:val="006F65B5"/>
    <w:rsid w:val="00704588"/>
    <w:rsid w:val="00704664"/>
    <w:rsid w:val="0070748A"/>
    <w:rsid w:val="00707528"/>
    <w:rsid w:val="00710283"/>
    <w:rsid w:val="007145C2"/>
    <w:rsid w:val="007147AD"/>
    <w:rsid w:val="00717C21"/>
    <w:rsid w:val="00722793"/>
    <w:rsid w:val="007234DF"/>
    <w:rsid w:val="0072499C"/>
    <w:rsid w:val="00725585"/>
    <w:rsid w:val="00730F51"/>
    <w:rsid w:val="007369F1"/>
    <w:rsid w:val="0073702E"/>
    <w:rsid w:val="00741592"/>
    <w:rsid w:val="00743189"/>
    <w:rsid w:val="007447F6"/>
    <w:rsid w:val="00745143"/>
    <w:rsid w:val="00746ED0"/>
    <w:rsid w:val="007541B2"/>
    <w:rsid w:val="0075473A"/>
    <w:rsid w:val="00756C97"/>
    <w:rsid w:val="00757A31"/>
    <w:rsid w:val="00760761"/>
    <w:rsid w:val="00762033"/>
    <w:rsid w:val="00767AF7"/>
    <w:rsid w:val="00771601"/>
    <w:rsid w:val="007720C1"/>
    <w:rsid w:val="00773F31"/>
    <w:rsid w:val="00775E9A"/>
    <w:rsid w:val="00777471"/>
    <w:rsid w:val="00782200"/>
    <w:rsid w:val="00782C46"/>
    <w:rsid w:val="00783170"/>
    <w:rsid w:val="00784E27"/>
    <w:rsid w:val="00786999"/>
    <w:rsid w:val="007877CD"/>
    <w:rsid w:val="0079087C"/>
    <w:rsid w:val="00790BAC"/>
    <w:rsid w:val="00790DCD"/>
    <w:rsid w:val="00793955"/>
    <w:rsid w:val="007A267B"/>
    <w:rsid w:val="007A302D"/>
    <w:rsid w:val="007A32DC"/>
    <w:rsid w:val="007A4DCE"/>
    <w:rsid w:val="007A4E59"/>
    <w:rsid w:val="007A4F2A"/>
    <w:rsid w:val="007A56AB"/>
    <w:rsid w:val="007A6AE3"/>
    <w:rsid w:val="007A751C"/>
    <w:rsid w:val="007B0726"/>
    <w:rsid w:val="007B24C9"/>
    <w:rsid w:val="007B3B8C"/>
    <w:rsid w:val="007B55E7"/>
    <w:rsid w:val="007B560F"/>
    <w:rsid w:val="007B70B2"/>
    <w:rsid w:val="007C3188"/>
    <w:rsid w:val="007C43DF"/>
    <w:rsid w:val="007C66C1"/>
    <w:rsid w:val="007D008E"/>
    <w:rsid w:val="007D0A14"/>
    <w:rsid w:val="007D114E"/>
    <w:rsid w:val="007D20D6"/>
    <w:rsid w:val="007D2185"/>
    <w:rsid w:val="007D2AE0"/>
    <w:rsid w:val="007D319F"/>
    <w:rsid w:val="007D5837"/>
    <w:rsid w:val="007D6F7F"/>
    <w:rsid w:val="007D7F01"/>
    <w:rsid w:val="007E1EE4"/>
    <w:rsid w:val="007E4D2F"/>
    <w:rsid w:val="007E6593"/>
    <w:rsid w:val="007E7081"/>
    <w:rsid w:val="007F209D"/>
    <w:rsid w:val="007F2DED"/>
    <w:rsid w:val="007F3071"/>
    <w:rsid w:val="007F3CD3"/>
    <w:rsid w:val="007F4938"/>
    <w:rsid w:val="007F6BE2"/>
    <w:rsid w:val="007F7754"/>
    <w:rsid w:val="007F7ABE"/>
    <w:rsid w:val="00801443"/>
    <w:rsid w:val="00806103"/>
    <w:rsid w:val="00807D66"/>
    <w:rsid w:val="008107F2"/>
    <w:rsid w:val="00817EE8"/>
    <w:rsid w:val="0082091D"/>
    <w:rsid w:val="00822D99"/>
    <w:rsid w:val="008235E0"/>
    <w:rsid w:val="00823A34"/>
    <w:rsid w:val="00824388"/>
    <w:rsid w:val="00826FD9"/>
    <w:rsid w:val="00827775"/>
    <w:rsid w:val="008300F7"/>
    <w:rsid w:val="008339F1"/>
    <w:rsid w:val="00833E67"/>
    <w:rsid w:val="00833FFE"/>
    <w:rsid w:val="00835D22"/>
    <w:rsid w:val="00835E6D"/>
    <w:rsid w:val="008376DD"/>
    <w:rsid w:val="00846092"/>
    <w:rsid w:val="00846806"/>
    <w:rsid w:val="008502E6"/>
    <w:rsid w:val="008506B3"/>
    <w:rsid w:val="00850B53"/>
    <w:rsid w:val="00852FF3"/>
    <w:rsid w:val="0086105F"/>
    <w:rsid w:val="00864B6D"/>
    <w:rsid w:val="00867AF5"/>
    <w:rsid w:val="00870FB8"/>
    <w:rsid w:val="0087105D"/>
    <w:rsid w:val="008758C8"/>
    <w:rsid w:val="00875EC5"/>
    <w:rsid w:val="008762D4"/>
    <w:rsid w:val="008821D5"/>
    <w:rsid w:val="0088267D"/>
    <w:rsid w:val="00882964"/>
    <w:rsid w:val="00886312"/>
    <w:rsid w:val="00886579"/>
    <w:rsid w:val="008879F1"/>
    <w:rsid w:val="00887D49"/>
    <w:rsid w:val="00895E84"/>
    <w:rsid w:val="00897809"/>
    <w:rsid w:val="008A2FEC"/>
    <w:rsid w:val="008A307F"/>
    <w:rsid w:val="008A50A2"/>
    <w:rsid w:val="008A53B5"/>
    <w:rsid w:val="008A568E"/>
    <w:rsid w:val="008A6CDD"/>
    <w:rsid w:val="008A7681"/>
    <w:rsid w:val="008A76ED"/>
    <w:rsid w:val="008A7890"/>
    <w:rsid w:val="008B2447"/>
    <w:rsid w:val="008B3515"/>
    <w:rsid w:val="008B57BB"/>
    <w:rsid w:val="008B623E"/>
    <w:rsid w:val="008B6C53"/>
    <w:rsid w:val="008C0DD1"/>
    <w:rsid w:val="008C49EF"/>
    <w:rsid w:val="008C5FD7"/>
    <w:rsid w:val="008D4A69"/>
    <w:rsid w:val="008D588F"/>
    <w:rsid w:val="008D7055"/>
    <w:rsid w:val="008D78D5"/>
    <w:rsid w:val="008E06FC"/>
    <w:rsid w:val="008E106A"/>
    <w:rsid w:val="008E156C"/>
    <w:rsid w:val="008E4F3F"/>
    <w:rsid w:val="008E60D3"/>
    <w:rsid w:val="008E6375"/>
    <w:rsid w:val="008F084D"/>
    <w:rsid w:val="008F42D8"/>
    <w:rsid w:val="008F5EE2"/>
    <w:rsid w:val="008F6EC9"/>
    <w:rsid w:val="009025FF"/>
    <w:rsid w:val="0090499C"/>
    <w:rsid w:val="00907B8E"/>
    <w:rsid w:val="00907C6B"/>
    <w:rsid w:val="00911AC8"/>
    <w:rsid w:val="00913E50"/>
    <w:rsid w:val="009167EE"/>
    <w:rsid w:val="009204DB"/>
    <w:rsid w:val="00921DFA"/>
    <w:rsid w:val="00926F04"/>
    <w:rsid w:val="00927B16"/>
    <w:rsid w:val="009322C6"/>
    <w:rsid w:val="00935327"/>
    <w:rsid w:val="00942399"/>
    <w:rsid w:val="00942498"/>
    <w:rsid w:val="00942F05"/>
    <w:rsid w:val="00945573"/>
    <w:rsid w:val="00946099"/>
    <w:rsid w:val="00946737"/>
    <w:rsid w:val="00946D06"/>
    <w:rsid w:val="009470F8"/>
    <w:rsid w:val="0095202D"/>
    <w:rsid w:val="00954D49"/>
    <w:rsid w:val="00955C6B"/>
    <w:rsid w:val="0095764C"/>
    <w:rsid w:val="009579F9"/>
    <w:rsid w:val="00960B80"/>
    <w:rsid w:val="00962E99"/>
    <w:rsid w:val="0096309F"/>
    <w:rsid w:val="00964D88"/>
    <w:rsid w:val="00965BD0"/>
    <w:rsid w:val="00967180"/>
    <w:rsid w:val="00967741"/>
    <w:rsid w:val="00971024"/>
    <w:rsid w:val="00971873"/>
    <w:rsid w:val="0097219A"/>
    <w:rsid w:val="00972368"/>
    <w:rsid w:val="009748D4"/>
    <w:rsid w:val="009756E0"/>
    <w:rsid w:val="00975F02"/>
    <w:rsid w:val="009767BD"/>
    <w:rsid w:val="00976DD0"/>
    <w:rsid w:val="00977458"/>
    <w:rsid w:val="009779A6"/>
    <w:rsid w:val="00977BDC"/>
    <w:rsid w:val="00980573"/>
    <w:rsid w:val="00983343"/>
    <w:rsid w:val="00984351"/>
    <w:rsid w:val="00987A19"/>
    <w:rsid w:val="00990051"/>
    <w:rsid w:val="00996375"/>
    <w:rsid w:val="00996BFD"/>
    <w:rsid w:val="009972B6"/>
    <w:rsid w:val="009A2B1C"/>
    <w:rsid w:val="009A2DAA"/>
    <w:rsid w:val="009A6443"/>
    <w:rsid w:val="009B3419"/>
    <w:rsid w:val="009B3CAE"/>
    <w:rsid w:val="009B4112"/>
    <w:rsid w:val="009B419E"/>
    <w:rsid w:val="009B6B01"/>
    <w:rsid w:val="009B74BF"/>
    <w:rsid w:val="009C0910"/>
    <w:rsid w:val="009C0937"/>
    <w:rsid w:val="009C4172"/>
    <w:rsid w:val="009C5DA4"/>
    <w:rsid w:val="009C6FA1"/>
    <w:rsid w:val="009C7F3C"/>
    <w:rsid w:val="009D1499"/>
    <w:rsid w:val="009D19F0"/>
    <w:rsid w:val="009D495B"/>
    <w:rsid w:val="009D517F"/>
    <w:rsid w:val="009D5BEC"/>
    <w:rsid w:val="009D7CD2"/>
    <w:rsid w:val="009E0289"/>
    <w:rsid w:val="009E21E4"/>
    <w:rsid w:val="009E3F9E"/>
    <w:rsid w:val="009E46CA"/>
    <w:rsid w:val="009E732D"/>
    <w:rsid w:val="009F04C8"/>
    <w:rsid w:val="009F0CF4"/>
    <w:rsid w:val="009F2529"/>
    <w:rsid w:val="009F3635"/>
    <w:rsid w:val="009F385C"/>
    <w:rsid w:val="009F5218"/>
    <w:rsid w:val="009F5C0B"/>
    <w:rsid w:val="009F6B06"/>
    <w:rsid w:val="00A002AD"/>
    <w:rsid w:val="00A00FB4"/>
    <w:rsid w:val="00A0440F"/>
    <w:rsid w:val="00A058BA"/>
    <w:rsid w:val="00A11C7C"/>
    <w:rsid w:val="00A13BF1"/>
    <w:rsid w:val="00A14877"/>
    <w:rsid w:val="00A15C96"/>
    <w:rsid w:val="00A20038"/>
    <w:rsid w:val="00A21421"/>
    <w:rsid w:val="00A21581"/>
    <w:rsid w:val="00A22C94"/>
    <w:rsid w:val="00A23287"/>
    <w:rsid w:val="00A23549"/>
    <w:rsid w:val="00A32B6E"/>
    <w:rsid w:val="00A36E26"/>
    <w:rsid w:val="00A4041D"/>
    <w:rsid w:val="00A40F99"/>
    <w:rsid w:val="00A41300"/>
    <w:rsid w:val="00A4167E"/>
    <w:rsid w:val="00A42C64"/>
    <w:rsid w:val="00A42DCC"/>
    <w:rsid w:val="00A437E3"/>
    <w:rsid w:val="00A462B7"/>
    <w:rsid w:val="00A46E67"/>
    <w:rsid w:val="00A479CE"/>
    <w:rsid w:val="00A47EC3"/>
    <w:rsid w:val="00A500DB"/>
    <w:rsid w:val="00A555EF"/>
    <w:rsid w:val="00A567F7"/>
    <w:rsid w:val="00A568F9"/>
    <w:rsid w:val="00A5721D"/>
    <w:rsid w:val="00A60E05"/>
    <w:rsid w:val="00A6392E"/>
    <w:rsid w:val="00A64844"/>
    <w:rsid w:val="00A708CB"/>
    <w:rsid w:val="00A716B5"/>
    <w:rsid w:val="00A72FAD"/>
    <w:rsid w:val="00A746BA"/>
    <w:rsid w:val="00A8319F"/>
    <w:rsid w:val="00A853F0"/>
    <w:rsid w:val="00A868FE"/>
    <w:rsid w:val="00A87BDC"/>
    <w:rsid w:val="00A91874"/>
    <w:rsid w:val="00A94884"/>
    <w:rsid w:val="00A95E98"/>
    <w:rsid w:val="00A975BF"/>
    <w:rsid w:val="00AA1EA3"/>
    <w:rsid w:val="00AA28E9"/>
    <w:rsid w:val="00AA3262"/>
    <w:rsid w:val="00AA32C4"/>
    <w:rsid w:val="00AA4146"/>
    <w:rsid w:val="00AA68AF"/>
    <w:rsid w:val="00AA77E3"/>
    <w:rsid w:val="00AB33D8"/>
    <w:rsid w:val="00AB3D7F"/>
    <w:rsid w:val="00AB76E7"/>
    <w:rsid w:val="00AC1F70"/>
    <w:rsid w:val="00AC2A7F"/>
    <w:rsid w:val="00AC34CB"/>
    <w:rsid w:val="00AC5DC9"/>
    <w:rsid w:val="00AC63BA"/>
    <w:rsid w:val="00AC7700"/>
    <w:rsid w:val="00AC7737"/>
    <w:rsid w:val="00AC7AD7"/>
    <w:rsid w:val="00AD0218"/>
    <w:rsid w:val="00AD0E0B"/>
    <w:rsid w:val="00AD4AC2"/>
    <w:rsid w:val="00AD53C7"/>
    <w:rsid w:val="00AD6D7C"/>
    <w:rsid w:val="00AD7001"/>
    <w:rsid w:val="00AD7C0E"/>
    <w:rsid w:val="00AE0351"/>
    <w:rsid w:val="00AE5469"/>
    <w:rsid w:val="00AE60D7"/>
    <w:rsid w:val="00AE6588"/>
    <w:rsid w:val="00AE7127"/>
    <w:rsid w:val="00AE7148"/>
    <w:rsid w:val="00AE779E"/>
    <w:rsid w:val="00AE7C40"/>
    <w:rsid w:val="00AF22E6"/>
    <w:rsid w:val="00AF33B5"/>
    <w:rsid w:val="00AF42FD"/>
    <w:rsid w:val="00AF4B38"/>
    <w:rsid w:val="00AF63D1"/>
    <w:rsid w:val="00B001D6"/>
    <w:rsid w:val="00B01BCE"/>
    <w:rsid w:val="00B11383"/>
    <w:rsid w:val="00B14FBF"/>
    <w:rsid w:val="00B15359"/>
    <w:rsid w:val="00B16D20"/>
    <w:rsid w:val="00B1711D"/>
    <w:rsid w:val="00B17A69"/>
    <w:rsid w:val="00B204D8"/>
    <w:rsid w:val="00B228A5"/>
    <w:rsid w:val="00B22DD9"/>
    <w:rsid w:val="00B26B56"/>
    <w:rsid w:val="00B26DF2"/>
    <w:rsid w:val="00B31A11"/>
    <w:rsid w:val="00B3256C"/>
    <w:rsid w:val="00B326B6"/>
    <w:rsid w:val="00B328DF"/>
    <w:rsid w:val="00B32E7B"/>
    <w:rsid w:val="00B357A5"/>
    <w:rsid w:val="00B404E8"/>
    <w:rsid w:val="00B4168B"/>
    <w:rsid w:val="00B43629"/>
    <w:rsid w:val="00B45BCF"/>
    <w:rsid w:val="00B462A9"/>
    <w:rsid w:val="00B5016E"/>
    <w:rsid w:val="00B52B16"/>
    <w:rsid w:val="00B54ED1"/>
    <w:rsid w:val="00B55B28"/>
    <w:rsid w:val="00B56775"/>
    <w:rsid w:val="00B606CC"/>
    <w:rsid w:val="00B6106E"/>
    <w:rsid w:val="00B64FB2"/>
    <w:rsid w:val="00B65531"/>
    <w:rsid w:val="00B65861"/>
    <w:rsid w:val="00B72B2A"/>
    <w:rsid w:val="00B8165E"/>
    <w:rsid w:val="00B84B5A"/>
    <w:rsid w:val="00B92C82"/>
    <w:rsid w:val="00B9433C"/>
    <w:rsid w:val="00BA20D5"/>
    <w:rsid w:val="00BA235B"/>
    <w:rsid w:val="00BA4114"/>
    <w:rsid w:val="00BA630F"/>
    <w:rsid w:val="00BA6954"/>
    <w:rsid w:val="00BA7AA0"/>
    <w:rsid w:val="00BB1A03"/>
    <w:rsid w:val="00BB3A6C"/>
    <w:rsid w:val="00BB4A1D"/>
    <w:rsid w:val="00BB6308"/>
    <w:rsid w:val="00BC13C5"/>
    <w:rsid w:val="00BC2395"/>
    <w:rsid w:val="00BC3C02"/>
    <w:rsid w:val="00BC43FF"/>
    <w:rsid w:val="00BC4532"/>
    <w:rsid w:val="00BC4538"/>
    <w:rsid w:val="00BC5E9C"/>
    <w:rsid w:val="00BC7288"/>
    <w:rsid w:val="00BD3355"/>
    <w:rsid w:val="00BD7DDD"/>
    <w:rsid w:val="00BE00E2"/>
    <w:rsid w:val="00BE28A0"/>
    <w:rsid w:val="00BE4827"/>
    <w:rsid w:val="00BE65CD"/>
    <w:rsid w:val="00BE6793"/>
    <w:rsid w:val="00BF2084"/>
    <w:rsid w:val="00BF4929"/>
    <w:rsid w:val="00BF5C45"/>
    <w:rsid w:val="00BF5D20"/>
    <w:rsid w:val="00C0287A"/>
    <w:rsid w:val="00C0525A"/>
    <w:rsid w:val="00C066D6"/>
    <w:rsid w:val="00C10170"/>
    <w:rsid w:val="00C12CD6"/>
    <w:rsid w:val="00C12FE6"/>
    <w:rsid w:val="00C14D8F"/>
    <w:rsid w:val="00C14EC0"/>
    <w:rsid w:val="00C1505B"/>
    <w:rsid w:val="00C26120"/>
    <w:rsid w:val="00C265D5"/>
    <w:rsid w:val="00C277DF"/>
    <w:rsid w:val="00C3075C"/>
    <w:rsid w:val="00C30CC6"/>
    <w:rsid w:val="00C30E63"/>
    <w:rsid w:val="00C37237"/>
    <w:rsid w:val="00C41E51"/>
    <w:rsid w:val="00C43238"/>
    <w:rsid w:val="00C437C2"/>
    <w:rsid w:val="00C46716"/>
    <w:rsid w:val="00C508C7"/>
    <w:rsid w:val="00C51A93"/>
    <w:rsid w:val="00C53863"/>
    <w:rsid w:val="00C57007"/>
    <w:rsid w:val="00C616B2"/>
    <w:rsid w:val="00C62787"/>
    <w:rsid w:val="00C65B6E"/>
    <w:rsid w:val="00C664FC"/>
    <w:rsid w:val="00C665F3"/>
    <w:rsid w:val="00C66A99"/>
    <w:rsid w:val="00C66C78"/>
    <w:rsid w:val="00C678A4"/>
    <w:rsid w:val="00C71B19"/>
    <w:rsid w:val="00C74B45"/>
    <w:rsid w:val="00C76137"/>
    <w:rsid w:val="00C76334"/>
    <w:rsid w:val="00C803B1"/>
    <w:rsid w:val="00C808CF"/>
    <w:rsid w:val="00C82C0F"/>
    <w:rsid w:val="00C87586"/>
    <w:rsid w:val="00C95C6B"/>
    <w:rsid w:val="00C96716"/>
    <w:rsid w:val="00C96C08"/>
    <w:rsid w:val="00CA12D4"/>
    <w:rsid w:val="00CA2BCD"/>
    <w:rsid w:val="00CA46BE"/>
    <w:rsid w:val="00CA47B0"/>
    <w:rsid w:val="00CB15F5"/>
    <w:rsid w:val="00CB4D3B"/>
    <w:rsid w:val="00CB65E8"/>
    <w:rsid w:val="00CB6E07"/>
    <w:rsid w:val="00CC07E9"/>
    <w:rsid w:val="00CC4246"/>
    <w:rsid w:val="00CC6A92"/>
    <w:rsid w:val="00CC7751"/>
    <w:rsid w:val="00CC7B51"/>
    <w:rsid w:val="00CD3FCA"/>
    <w:rsid w:val="00CD536B"/>
    <w:rsid w:val="00CD6B4A"/>
    <w:rsid w:val="00CD744A"/>
    <w:rsid w:val="00CD78BE"/>
    <w:rsid w:val="00CE0E2B"/>
    <w:rsid w:val="00CE10A8"/>
    <w:rsid w:val="00CE7C89"/>
    <w:rsid w:val="00CF01A3"/>
    <w:rsid w:val="00CF0B5D"/>
    <w:rsid w:val="00CF2A4A"/>
    <w:rsid w:val="00CF4AB7"/>
    <w:rsid w:val="00CF738E"/>
    <w:rsid w:val="00D000FB"/>
    <w:rsid w:val="00D01BC1"/>
    <w:rsid w:val="00D01E67"/>
    <w:rsid w:val="00D02587"/>
    <w:rsid w:val="00D037CE"/>
    <w:rsid w:val="00D03861"/>
    <w:rsid w:val="00D04333"/>
    <w:rsid w:val="00D048D5"/>
    <w:rsid w:val="00D11082"/>
    <w:rsid w:val="00D11949"/>
    <w:rsid w:val="00D13407"/>
    <w:rsid w:val="00D15820"/>
    <w:rsid w:val="00D16034"/>
    <w:rsid w:val="00D17465"/>
    <w:rsid w:val="00D179CE"/>
    <w:rsid w:val="00D20095"/>
    <w:rsid w:val="00D2108D"/>
    <w:rsid w:val="00D253B8"/>
    <w:rsid w:val="00D30195"/>
    <w:rsid w:val="00D318E6"/>
    <w:rsid w:val="00D34783"/>
    <w:rsid w:val="00D362A4"/>
    <w:rsid w:val="00D36E8D"/>
    <w:rsid w:val="00D372E2"/>
    <w:rsid w:val="00D404BD"/>
    <w:rsid w:val="00D4148C"/>
    <w:rsid w:val="00D429E9"/>
    <w:rsid w:val="00D43717"/>
    <w:rsid w:val="00D4451A"/>
    <w:rsid w:val="00D44F2B"/>
    <w:rsid w:val="00D4554B"/>
    <w:rsid w:val="00D471C9"/>
    <w:rsid w:val="00D5082D"/>
    <w:rsid w:val="00D50A64"/>
    <w:rsid w:val="00D51704"/>
    <w:rsid w:val="00D53A94"/>
    <w:rsid w:val="00D54FA2"/>
    <w:rsid w:val="00D56C56"/>
    <w:rsid w:val="00D57BC1"/>
    <w:rsid w:val="00D6160B"/>
    <w:rsid w:val="00D649EA"/>
    <w:rsid w:val="00D64A17"/>
    <w:rsid w:val="00D6566B"/>
    <w:rsid w:val="00D67190"/>
    <w:rsid w:val="00D76EEA"/>
    <w:rsid w:val="00D76F1E"/>
    <w:rsid w:val="00D805AF"/>
    <w:rsid w:val="00D80A1D"/>
    <w:rsid w:val="00D82E3F"/>
    <w:rsid w:val="00D83401"/>
    <w:rsid w:val="00D90465"/>
    <w:rsid w:val="00D94CA3"/>
    <w:rsid w:val="00D95549"/>
    <w:rsid w:val="00D968A5"/>
    <w:rsid w:val="00DA141C"/>
    <w:rsid w:val="00DA25D3"/>
    <w:rsid w:val="00DA3DAC"/>
    <w:rsid w:val="00DA4543"/>
    <w:rsid w:val="00DB0F3F"/>
    <w:rsid w:val="00DB240E"/>
    <w:rsid w:val="00DB5FD5"/>
    <w:rsid w:val="00DB739F"/>
    <w:rsid w:val="00DC0C87"/>
    <w:rsid w:val="00DC2E63"/>
    <w:rsid w:val="00DC7584"/>
    <w:rsid w:val="00DD03A9"/>
    <w:rsid w:val="00DD24F1"/>
    <w:rsid w:val="00DD4729"/>
    <w:rsid w:val="00DE10D8"/>
    <w:rsid w:val="00DE36E0"/>
    <w:rsid w:val="00DE3FD9"/>
    <w:rsid w:val="00DE663C"/>
    <w:rsid w:val="00DE6D47"/>
    <w:rsid w:val="00DE733C"/>
    <w:rsid w:val="00DF09E6"/>
    <w:rsid w:val="00DF110D"/>
    <w:rsid w:val="00DF26BE"/>
    <w:rsid w:val="00E00985"/>
    <w:rsid w:val="00E0674F"/>
    <w:rsid w:val="00E0768B"/>
    <w:rsid w:val="00E106B7"/>
    <w:rsid w:val="00E10BA9"/>
    <w:rsid w:val="00E11DD9"/>
    <w:rsid w:val="00E142C4"/>
    <w:rsid w:val="00E14A8B"/>
    <w:rsid w:val="00E21FF1"/>
    <w:rsid w:val="00E25A7E"/>
    <w:rsid w:val="00E25D2A"/>
    <w:rsid w:val="00E33D41"/>
    <w:rsid w:val="00E43908"/>
    <w:rsid w:val="00E46018"/>
    <w:rsid w:val="00E46611"/>
    <w:rsid w:val="00E514F8"/>
    <w:rsid w:val="00E5408E"/>
    <w:rsid w:val="00E56564"/>
    <w:rsid w:val="00E5729E"/>
    <w:rsid w:val="00E572C7"/>
    <w:rsid w:val="00E5748F"/>
    <w:rsid w:val="00E57AE2"/>
    <w:rsid w:val="00E601EB"/>
    <w:rsid w:val="00E612B7"/>
    <w:rsid w:val="00E6300D"/>
    <w:rsid w:val="00E63AB8"/>
    <w:rsid w:val="00E6517B"/>
    <w:rsid w:val="00E66A7E"/>
    <w:rsid w:val="00E67DBA"/>
    <w:rsid w:val="00E7099B"/>
    <w:rsid w:val="00E71752"/>
    <w:rsid w:val="00E7216B"/>
    <w:rsid w:val="00E750BB"/>
    <w:rsid w:val="00E77479"/>
    <w:rsid w:val="00E802FC"/>
    <w:rsid w:val="00E819AC"/>
    <w:rsid w:val="00E82509"/>
    <w:rsid w:val="00E84720"/>
    <w:rsid w:val="00E90069"/>
    <w:rsid w:val="00E915A6"/>
    <w:rsid w:val="00E9301E"/>
    <w:rsid w:val="00E9343D"/>
    <w:rsid w:val="00E948CD"/>
    <w:rsid w:val="00E9558F"/>
    <w:rsid w:val="00E957A4"/>
    <w:rsid w:val="00E9614A"/>
    <w:rsid w:val="00E96209"/>
    <w:rsid w:val="00E96CC5"/>
    <w:rsid w:val="00E96F13"/>
    <w:rsid w:val="00EA1268"/>
    <w:rsid w:val="00EA2905"/>
    <w:rsid w:val="00EA3FFD"/>
    <w:rsid w:val="00EB2D65"/>
    <w:rsid w:val="00EB5C82"/>
    <w:rsid w:val="00EB7B67"/>
    <w:rsid w:val="00EC2C90"/>
    <w:rsid w:val="00EC3291"/>
    <w:rsid w:val="00EC456E"/>
    <w:rsid w:val="00EC5070"/>
    <w:rsid w:val="00EC5410"/>
    <w:rsid w:val="00EC68B0"/>
    <w:rsid w:val="00ED2D22"/>
    <w:rsid w:val="00ED2E9D"/>
    <w:rsid w:val="00EE22CC"/>
    <w:rsid w:val="00EE37AE"/>
    <w:rsid w:val="00EE73F8"/>
    <w:rsid w:val="00EF06F7"/>
    <w:rsid w:val="00EF1A1D"/>
    <w:rsid w:val="00EF1C10"/>
    <w:rsid w:val="00EF2194"/>
    <w:rsid w:val="00EF621D"/>
    <w:rsid w:val="00EF627C"/>
    <w:rsid w:val="00F01710"/>
    <w:rsid w:val="00F058B2"/>
    <w:rsid w:val="00F05D5F"/>
    <w:rsid w:val="00F10C6F"/>
    <w:rsid w:val="00F12544"/>
    <w:rsid w:val="00F147A0"/>
    <w:rsid w:val="00F15D71"/>
    <w:rsid w:val="00F24851"/>
    <w:rsid w:val="00F253A8"/>
    <w:rsid w:val="00F253F5"/>
    <w:rsid w:val="00F25F88"/>
    <w:rsid w:val="00F262D4"/>
    <w:rsid w:val="00F30C8D"/>
    <w:rsid w:val="00F32FF1"/>
    <w:rsid w:val="00F3337A"/>
    <w:rsid w:val="00F372E6"/>
    <w:rsid w:val="00F37A06"/>
    <w:rsid w:val="00F37C25"/>
    <w:rsid w:val="00F415EE"/>
    <w:rsid w:val="00F4488B"/>
    <w:rsid w:val="00F44EB0"/>
    <w:rsid w:val="00F5111D"/>
    <w:rsid w:val="00F53443"/>
    <w:rsid w:val="00F54847"/>
    <w:rsid w:val="00F61E20"/>
    <w:rsid w:val="00F6254B"/>
    <w:rsid w:val="00F625A5"/>
    <w:rsid w:val="00F64888"/>
    <w:rsid w:val="00F65DA2"/>
    <w:rsid w:val="00F665DB"/>
    <w:rsid w:val="00F67E6D"/>
    <w:rsid w:val="00F71470"/>
    <w:rsid w:val="00F73269"/>
    <w:rsid w:val="00F74007"/>
    <w:rsid w:val="00F747A2"/>
    <w:rsid w:val="00F8025B"/>
    <w:rsid w:val="00F802D9"/>
    <w:rsid w:val="00F8065A"/>
    <w:rsid w:val="00F81142"/>
    <w:rsid w:val="00F81FE0"/>
    <w:rsid w:val="00F8301D"/>
    <w:rsid w:val="00F84C3E"/>
    <w:rsid w:val="00F867E7"/>
    <w:rsid w:val="00F90E01"/>
    <w:rsid w:val="00F91CF1"/>
    <w:rsid w:val="00F9232C"/>
    <w:rsid w:val="00F924AC"/>
    <w:rsid w:val="00F94C8B"/>
    <w:rsid w:val="00F958A9"/>
    <w:rsid w:val="00FA3C0C"/>
    <w:rsid w:val="00FA3F66"/>
    <w:rsid w:val="00FA555D"/>
    <w:rsid w:val="00FA60DA"/>
    <w:rsid w:val="00FA7155"/>
    <w:rsid w:val="00FA7C73"/>
    <w:rsid w:val="00FB1936"/>
    <w:rsid w:val="00FB25CB"/>
    <w:rsid w:val="00FB25DD"/>
    <w:rsid w:val="00FB6CA8"/>
    <w:rsid w:val="00FC1F80"/>
    <w:rsid w:val="00FC4EEF"/>
    <w:rsid w:val="00FC760B"/>
    <w:rsid w:val="00FC7C8C"/>
    <w:rsid w:val="00FD3417"/>
    <w:rsid w:val="00FD79DA"/>
    <w:rsid w:val="00FE1F17"/>
    <w:rsid w:val="00FE340B"/>
    <w:rsid w:val="00FE34C3"/>
    <w:rsid w:val="00FF028B"/>
    <w:rsid w:val="00FF20BF"/>
    <w:rsid w:val="00FF2913"/>
    <w:rsid w:val="00FF2D7B"/>
    <w:rsid w:val="00FF3829"/>
    <w:rsid w:val="00FF3CB5"/>
    <w:rsid w:val="00FF7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65"/>
    <w:pPr>
      <w:spacing w:line="240"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unhideWhenUsed/>
    <w:rsid w:val="00327065"/>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32706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27065"/>
    <w:rPr>
      <w:vertAlign w:val="superscript"/>
    </w:rPr>
  </w:style>
  <w:style w:type="paragraph" w:styleId="NormalWeb">
    <w:name w:val="Normal (Web)"/>
    <w:basedOn w:val="Normal"/>
    <w:uiPriority w:val="99"/>
    <w:semiHidden/>
    <w:unhideWhenUsed/>
    <w:rsid w:val="00327065"/>
    <w:pPr>
      <w:spacing w:before="100" w:beforeAutospacing="1" w:after="100" w:afterAutospacing="1" w:line="240" w:lineRule="auto"/>
      <w:ind w:right="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0176"/>
    <w:pPr>
      <w:tabs>
        <w:tab w:val="center" w:pos="4320"/>
        <w:tab w:val="right" w:pos="8640"/>
      </w:tabs>
      <w:spacing w:line="240" w:lineRule="auto"/>
    </w:pPr>
  </w:style>
  <w:style w:type="character" w:customStyle="1" w:styleId="HeaderChar">
    <w:name w:val="Header Char"/>
    <w:basedOn w:val="DefaultParagraphFont"/>
    <w:link w:val="Header"/>
    <w:uiPriority w:val="99"/>
    <w:rsid w:val="00670176"/>
  </w:style>
  <w:style w:type="paragraph" w:styleId="Footer">
    <w:name w:val="footer"/>
    <w:basedOn w:val="Normal"/>
    <w:link w:val="FooterChar"/>
    <w:uiPriority w:val="99"/>
    <w:semiHidden/>
    <w:unhideWhenUsed/>
    <w:rsid w:val="00670176"/>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670176"/>
  </w:style>
  <w:style w:type="character" w:styleId="Hyperlink">
    <w:name w:val="Hyperlink"/>
    <w:basedOn w:val="DefaultParagraphFont"/>
    <w:uiPriority w:val="99"/>
    <w:unhideWhenUsed/>
    <w:rsid w:val="002558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org/wiki/pu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AA70-696B-4BFB-9ABC-018CA5ED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41</Pages>
  <Words>8670</Words>
  <Characters>49422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161</cp:revision>
  <dcterms:created xsi:type="dcterms:W3CDTF">2015-08-05T14:49:00Z</dcterms:created>
  <dcterms:modified xsi:type="dcterms:W3CDTF">2015-09-21T23:19:00Z</dcterms:modified>
</cp:coreProperties>
</file>