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B8" w:rsidRPr="001A2CD1" w:rsidRDefault="002447B8" w:rsidP="00337690">
      <w:pPr>
        <w:spacing w:before="120" w:after="120" w:line="480" w:lineRule="auto"/>
        <w:jc w:val="both"/>
        <w:rPr>
          <w:rFonts w:asciiTheme="majorBidi" w:hAnsiTheme="majorBidi" w:cstheme="majorBidi"/>
          <w:sz w:val="24"/>
          <w:szCs w:val="24"/>
          <w:lang w:val="es-ES"/>
        </w:rPr>
      </w:pPr>
      <w:r w:rsidRPr="001A2CD1">
        <w:rPr>
          <w:rFonts w:asciiTheme="majorBidi" w:hAnsiTheme="majorBidi" w:cstheme="majorBidi"/>
          <w:b/>
          <w:bCs/>
          <w:sz w:val="24"/>
          <w:szCs w:val="24"/>
          <w:lang w:val="es-ES"/>
        </w:rPr>
        <w:t xml:space="preserve">2. </w:t>
      </w:r>
      <w:proofErr w:type="spellStart"/>
      <w:r w:rsidRPr="001A2CD1">
        <w:rPr>
          <w:rFonts w:asciiTheme="majorBidi" w:hAnsiTheme="majorBidi" w:cstheme="majorBidi"/>
          <w:b/>
          <w:bCs/>
          <w:sz w:val="24"/>
          <w:szCs w:val="24"/>
          <w:lang w:val="es-ES"/>
        </w:rPr>
        <w:t>Struktur</w:t>
      </w:r>
      <w:proofErr w:type="spellEnd"/>
      <w:r w:rsidRPr="001A2CD1">
        <w:rPr>
          <w:rFonts w:asciiTheme="majorBidi" w:hAnsiTheme="majorBidi" w:cstheme="majorBidi"/>
          <w:b/>
          <w:bCs/>
          <w:sz w:val="24"/>
          <w:szCs w:val="24"/>
          <w:lang w:val="es-ES"/>
        </w:rPr>
        <w:t xml:space="preserve"> </w:t>
      </w:r>
      <w:proofErr w:type="spellStart"/>
      <w:r w:rsidRPr="001A2CD1">
        <w:rPr>
          <w:rFonts w:asciiTheme="majorBidi" w:hAnsiTheme="majorBidi" w:cstheme="majorBidi"/>
          <w:b/>
          <w:bCs/>
          <w:sz w:val="24"/>
          <w:szCs w:val="24"/>
          <w:lang w:val="es-ES"/>
        </w:rPr>
        <w:t>Organisasi</w:t>
      </w:r>
      <w:proofErr w:type="spellEnd"/>
    </w:p>
    <w:p w:rsidR="002447B8" w:rsidRPr="001A2CD1" w:rsidRDefault="002447B8" w:rsidP="00057F07">
      <w:pPr>
        <w:spacing w:before="120" w:after="120" w:line="480" w:lineRule="auto"/>
        <w:ind w:firstLine="270"/>
        <w:jc w:val="both"/>
        <w:rPr>
          <w:rFonts w:asciiTheme="majorBidi" w:hAnsiTheme="majorBidi" w:cstheme="majorBidi"/>
          <w:sz w:val="24"/>
          <w:szCs w:val="24"/>
        </w:rPr>
      </w:pPr>
      <w:proofErr w:type="spellStart"/>
      <w:r w:rsidRPr="001A2CD1">
        <w:rPr>
          <w:rFonts w:asciiTheme="majorBidi" w:hAnsiTheme="majorBidi" w:cstheme="majorBidi"/>
          <w:sz w:val="24"/>
          <w:szCs w:val="24"/>
          <w:lang w:val="es-ES"/>
        </w:rPr>
        <w:t>Organisasi</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merupakan</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penggerak</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bagi</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maju</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mundurnya</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sebuah</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usaha</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baik</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perusahaan</w:t>
      </w:r>
      <w:proofErr w:type="spellEnd"/>
      <w:r w:rsidRPr="001A2CD1">
        <w:rPr>
          <w:rFonts w:asciiTheme="majorBidi" w:hAnsiTheme="majorBidi" w:cstheme="majorBidi"/>
          <w:sz w:val="24"/>
          <w:szCs w:val="24"/>
          <w:lang w:val="es-ES"/>
        </w:rPr>
        <w:t xml:space="preserve"> </w:t>
      </w:r>
      <w:proofErr w:type="spellStart"/>
      <w:r w:rsidRPr="001A2CD1">
        <w:rPr>
          <w:rFonts w:asciiTheme="majorBidi" w:hAnsiTheme="majorBidi" w:cstheme="majorBidi"/>
          <w:sz w:val="24"/>
          <w:szCs w:val="24"/>
          <w:lang w:val="es-ES"/>
        </w:rPr>
        <w:t>maupun</w:t>
      </w:r>
      <w:proofErr w:type="spellEnd"/>
      <w:r w:rsidRPr="001A2CD1">
        <w:rPr>
          <w:rFonts w:asciiTheme="majorBidi" w:hAnsiTheme="majorBidi" w:cstheme="majorBidi"/>
          <w:sz w:val="24"/>
          <w:szCs w:val="24"/>
          <w:lang w:val="es-ES"/>
        </w:rPr>
        <w:t xml:space="preserve"> yang </w:t>
      </w:r>
      <w:proofErr w:type="spellStart"/>
      <w:r w:rsidRPr="001A2CD1">
        <w:rPr>
          <w:rFonts w:asciiTheme="majorBidi" w:hAnsiTheme="majorBidi" w:cstheme="majorBidi"/>
          <w:sz w:val="24"/>
          <w:szCs w:val="24"/>
          <w:lang w:val="es-ES"/>
        </w:rPr>
        <w:t>lainnya</w:t>
      </w:r>
      <w:proofErr w:type="spellEnd"/>
      <w:r w:rsidRPr="001A2CD1">
        <w:rPr>
          <w:rFonts w:asciiTheme="majorBidi" w:hAnsiTheme="majorBidi" w:cstheme="majorBidi"/>
          <w:sz w:val="24"/>
          <w:szCs w:val="24"/>
          <w:lang w:val="es-ES"/>
        </w:rPr>
        <w:t xml:space="preserve">.  </w:t>
      </w:r>
      <w:r w:rsidRPr="001A2CD1">
        <w:rPr>
          <w:rFonts w:asciiTheme="majorBidi" w:hAnsiTheme="majorBidi" w:cstheme="majorBidi"/>
          <w:sz w:val="24"/>
          <w:szCs w:val="24"/>
        </w:rPr>
        <w:t xml:space="preserve">Dengan organisasi ini dapat diketahui apa yang hendak dilakukan oleh masing-masing divisi untuk menuju ke satu tujuan. Ditinjau dari segi wewenang, tanggung jawab serta hubungan kerja perusahaan </w:t>
      </w:r>
      <w:r w:rsidR="00792426" w:rsidRPr="001A2CD1">
        <w:rPr>
          <w:rFonts w:asciiTheme="majorBidi" w:hAnsiTheme="majorBidi" w:cstheme="majorBidi"/>
          <w:sz w:val="24"/>
          <w:szCs w:val="24"/>
        </w:rPr>
        <w:t>PT.</w:t>
      </w:r>
      <w:r w:rsidRPr="001A2CD1">
        <w:rPr>
          <w:rFonts w:asciiTheme="majorBidi" w:hAnsiTheme="majorBidi" w:cstheme="majorBidi"/>
          <w:sz w:val="24"/>
          <w:szCs w:val="24"/>
        </w:rPr>
        <w:t xml:space="preserve"> </w:t>
      </w:r>
      <w:r w:rsidR="00792426" w:rsidRPr="001A2CD1">
        <w:rPr>
          <w:rFonts w:asciiTheme="majorBidi" w:hAnsiTheme="majorBidi" w:cstheme="majorBidi"/>
          <w:sz w:val="24"/>
          <w:szCs w:val="24"/>
        </w:rPr>
        <w:t xml:space="preserve">Candra Motor </w:t>
      </w:r>
      <w:r w:rsidRPr="001A2CD1">
        <w:rPr>
          <w:rFonts w:asciiTheme="majorBidi" w:hAnsiTheme="majorBidi" w:cstheme="majorBidi"/>
          <w:sz w:val="24"/>
          <w:szCs w:val="24"/>
        </w:rPr>
        <w:t>yang sederhana, perusahaan adalah bentuk organisasi garis. Dalam organisasi garis, wewenang mengalir dari atasan kebawahan yang setingkat dibawahnya dan sebaliknya bawahan bertanggung jawab kepada atasan yang berada setingkat diatasnya.Organisasi bentuk garis menpunyai bentuk yang sederhana,sehingga menjamin adanya disiplin kerja yang tinggi, sebab atasan dapat</w:t>
      </w:r>
      <w:r w:rsidR="00792426" w:rsidRPr="001A2CD1">
        <w:rPr>
          <w:rFonts w:asciiTheme="majorBidi" w:hAnsiTheme="majorBidi" w:cstheme="majorBidi"/>
          <w:sz w:val="24"/>
          <w:szCs w:val="24"/>
        </w:rPr>
        <w:t xml:space="preserve"> </w:t>
      </w:r>
      <w:r w:rsidRPr="001A2CD1">
        <w:rPr>
          <w:rFonts w:asciiTheme="majorBidi" w:hAnsiTheme="majorBidi" w:cstheme="majorBidi"/>
          <w:sz w:val="24"/>
          <w:szCs w:val="24"/>
        </w:rPr>
        <w:t>mengetahui siapa yang harus diawasi. Apabila ada kesalahan dapat segera</w:t>
      </w:r>
      <w:r w:rsidR="00792426" w:rsidRPr="001A2CD1">
        <w:rPr>
          <w:rFonts w:asciiTheme="majorBidi" w:hAnsiTheme="majorBidi" w:cstheme="majorBidi"/>
          <w:sz w:val="24"/>
          <w:szCs w:val="24"/>
        </w:rPr>
        <w:t xml:space="preserve"> </w:t>
      </w:r>
      <w:r w:rsidRPr="001A2CD1">
        <w:rPr>
          <w:rFonts w:asciiTheme="majorBidi" w:hAnsiTheme="majorBidi" w:cstheme="majorBidi"/>
          <w:sz w:val="24"/>
          <w:szCs w:val="24"/>
        </w:rPr>
        <w:t xml:space="preserve">diperbaiki serta menjamin adanya kesatuan perintah sehingga tidak menimbulkan kebingungan. Struktur organisasi pada </w:t>
      </w:r>
      <w:r w:rsidR="00574ACA">
        <w:rPr>
          <w:rFonts w:asciiTheme="majorBidi" w:hAnsiTheme="majorBidi" w:cstheme="majorBidi"/>
          <w:sz w:val="24"/>
          <w:szCs w:val="24"/>
        </w:rPr>
        <w:t>PT. Candra Motor</w:t>
      </w:r>
      <w:r w:rsidR="00574ACA">
        <w:rPr>
          <w:rFonts w:asciiTheme="majorBidi" w:hAnsiTheme="majorBidi" w:cstheme="majorBidi"/>
          <w:sz w:val="24"/>
          <w:szCs w:val="24"/>
          <w:lang w:val="en-US"/>
        </w:rPr>
        <w:t xml:space="preserve"> </w:t>
      </w:r>
      <w:r w:rsidRPr="001A2CD1">
        <w:rPr>
          <w:rFonts w:asciiTheme="majorBidi" w:hAnsiTheme="majorBidi" w:cstheme="majorBidi"/>
          <w:sz w:val="24"/>
          <w:szCs w:val="24"/>
        </w:rPr>
        <w:t>yakni tugas dan kewajiban masing-masing bagian terdiri</w:t>
      </w:r>
      <w:r w:rsidR="00057F07">
        <w:rPr>
          <w:rStyle w:val="FootnoteReference"/>
          <w:rFonts w:asciiTheme="majorBidi" w:hAnsiTheme="majorBidi" w:cstheme="majorBidi"/>
          <w:sz w:val="24"/>
          <w:szCs w:val="24"/>
        </w:rPr>
        <w:footnoteReference w:id="2"/>
      </w:r>
      <w:r w:rsidRPr="001A2CD1">
        <w:rPr>
          <w:rFonts w:asciiTheme="majorBidi" w:hAnsiTheme="majorBidi" w:cstheme="majorBidi"/>
          <w:sz w:val="24"/>
          <w:szCs w:val="24"/>
        </w:rPr>
        <w:t xml:space="preserve">: </w:t>
      </w:r>
    </w:p>
    <w:p w:rsidR="002447B8" w:rsidRPr="001A2CD1" w:rsidRDefault="002447B8" w:rsidP="00337690">
      <w:pPr>
        <w:spacing w:before="120" w:after="120" w:line="480" w:lineRule="auto"/>
        <w:jc w:val="both"/>
        <w:rPr>
          <w:rFonts w:asciiTheme="majorBidi" w:hAnsiTheme="majorBidi" w:cstheme="majorBidi"/>
          <w:sz w:val="24"/>
          <w:szCs w:val="24"/>
        </w:rPr>
      </w:pPr>
      <w:r w:rsidRPr="001A2CD1">
        <w:rPr>
          <w:rFonts w:asciiTheme="majorBidi" w:hAnsiTheme="majorBidi" w:cstheme="majorBidi"/>
          <w:sz w:val="24"/>
          <w:szCs w:val="24"/>
        </w:rPr>
        <w:t>1. Pimpinan</w:t>
      </w:r>
    </w:p>
    <w:p w:rsidR="002447B8" w:rsidRPr="001A2CD1" w:rsidRDefault="002447B8" w:rsidP="00B10CF2">
      <w:pPr>
        <w:spacing w:before="120" w:after="120" w:line="480" w:lineRule="auto"/>
        <w:ind w:firstLine="270"/>
        <w:jc w:val="both"/>
        <w:rPr>
          <w:rFonts w:asciiTheme="majorBidi" w:hAnsiTheme="majorBidi" w:cstheme="majorBidi"/>
          <w:sz w:val="24"/>
          <w:szCs w:val="24"/>
        </w:rPr>
      </w:pPr>
      <w:r w:rsidRPr="001A2CD1">
        <w:rPr>
          <w:rFonts w:asciiTheme="majorBidi" w:hAnsiTheme="majorBidi" w:cstheme="majorBidi"/>
          <w:sz w:val="24"/>
          <w:szCs w:val="24"/>
        </w:rPr>
        <w:t>Pimpinan bertugas merencanakan, mengorganisasikan,</w:t>
      </w:r>
      <w:r w:rsidR="00574ACA">
        <w:rPr>
          <w:rFonts w:asciiTheme="majorBidi" w:hAnsiTheme="majorBidi" w:cstheme="majorBidi"/>
          <w:sz w:val="24"/>
          <w:szCs w:val="24"/>
          <w:lang w:val="en-US"/>
        </w:rPr>
        <w:t xml:space="preserve"> </w:t>
      </w:r>
      <w:r w:rsidRPr="001A2CD1">
        <w:rPr>
          <w:rFonts w:asciiTheme="majorBidi" w:hAnsiTheme="majorBidi" w:cstheme="majorBidi"/>
          <w:sz w:val="24"/>
          <w:szCs w:val="24"/>
        </w:rPr>
        <w:t>mengarahkan dan mengawasi segala kegiatan yang ada dalam perusahaan. Ia bertanggung jawab atas kelancaran dan kelangsungan hidup perusahaan, serta mengawasi secara keseluruhan semua aktifitas (kegiatan) yang ada dalam perusahaan. Begitu juga dalam hal menentukan kebijakan perusahaan</w:t>
      </w:r>
      <w:r w:rsidRPr="001A2CD1">
        <w:rPr>
          <w:rStyle w:val="FootnoteReference"/>
          <w:rFonts w:asciiTheme="majorBidi" w:hAnsiTheme="majorBidi" w:cstheme="majorBidi"/>
          <w:sz w:val="24"/>
          <w:szCs w:val="24"/>
        </w:rPr>
        <w:footnoteReference w:id="3"/>
      </w:r>
      <w:r w:rsidRPr="001A2CD1">
        <w:rPr>
          <w:rFonts w:asciiTheme="majorBidi" w:hAnsiTheme="majorBidi" w:cstheme="majorBidi"/>
          <w:sz w:val="24"/>
          <w:szCs w:val="24"/>
        </w:rPr>
        <w:t xml:space="preserve">. </w:t>
      </w:r>
    </w:p>
    <w:p w:rsidR="002447B8" w:rsidRPr="001A2CD1" w:rsidRDefault="002447B8" w:rsidP="00337690">
      <w:pPr>
        <w:spacing w:before="120" w:after="120" w:line="480" w:lineRule="auto"/>
        <w:jc w:val="both"/>
        <w:rPr>
          <w:rFonts w:asciiTheme="majorBidi" w:hAnsiTheme="majorBidi" w:cstheme="majorBidi"/>
          <w:sz w:val="24"/>
          <w:szCs w:val="24"/>
        </w:rPr>
      </w:pPr>
      <w:r w:rsidRPr="001A2CD1">
        <w:rPr>
          <w:rFonts w:asciiTheme="majorBidi" w:hAnsiTheme="majorBidi" w:cstheme="majorBidi"/>
          <w:sz w:val="24"/>
          <w:szCs w:val="24"/>
        </w:rPr>
        <w:t>2. Bagian Administrasi dan Umum</w:t>
      </w:r>
    </w:p>
    <w:p w:rsidR="002447B8" w:rsidRPr="001A2CD1" w:rsidRDefault="002447B8" w:rsidP="00B10CF2">
      <w:pPr>
        <w:spacing w:before="120" w:after="120" w:line="480" w:lineRule="auto"/>
        <w:ind w:firstLine="270"/>
        <w:jc w:val="both"/>
        <w:rPr>
          <w:rFonts w:asciiTheme="majorBidi" w:hAnsiTheme="majorBidi" w:cstheme="majorBidi"/>
          <w:sz w:val="24"/>
          <w:szCs w:val="24"/>
        </w:rPr>
      </w:pPr>
      <w:r w:rsidRPr="001A2CD1">
        <w:rPr>
          <w:rFonts w:asciiTheme="majorBidi" w:hAnsiTheme="majorBidi" w:cstheme="majorBidi"/>
          <w:sz w:val="24"/>
          <w:szCs w:val="24"/>
        </w:rPr>
        <w:lastRenderedPageBreak/>
        <w:t xml:space="preserve">Membantu dan bertanggung jawab pada pimpinan perusahaan atas semua kegiatan umum dalam perusahaan, baik yang berhubungan dengan produksi, pemasaran, perkantoran. Kegiatan ini dilaksanakan guna mengurus surat-menyurat antar relasi; mencatat semua kegiatan transaksiyang ditimbulkan bagian produksi , bagian pemasaran dan bagian perkantoran; menyediakan perlengkapan dan peralatan perkantoran; mengurusi keuangan dan menjaga keamanan uang tersebut.Bagian ini </w:t>
      </w:r>
      <w:r w:rsidR="00574ACA">
        <w:rPr>
          <w:rFonts w:asciiTheme="majorBidi" w:hAnsiTheme="majorBidi" w:cstheme="majorBidi"/>
          <w:sz w:val="24"/>
          <w:szCs w:val="24"/>
        </w:rPr>
        <w:t>terdiri: (1) Bagian Tata Usaha</w:t>
      </w:r>
      <w:r w:rsidR="00574ACA">
        <w:rPr>
          <w:rFonts w:asciiTheme="majorBidi" w:hAnsiTheme="majorBidi" w:cstheme="majorBidi"/>
          <w:sz w:val="24"/>
          <w:szCs w:val="24"/>
          <w:lang w:val="en-US"/>
        </w:rPr>
        <w:t>,</w:t>
      </w:r>
      <w:r w:rsidR="00574ACA">
        <w:rPr>
          <w:rFonts w:asciiTheme="majorBidi" w:hAnsiTheme="majorBidi" w:cstheme="majorBidi"/>
          <w:sz w:val="24"/>
          <w:szCs w:val="24"/>
        </w:rPr>
        <w:t xml:space="preserve"> (2) Bagian Pembukuan, (3)</w:t>
      </w:r>
      <w:r w:rsidRPr="001A2CD1">
        <w:rPr>
          <w:rFonts w:asciiTheme="majorBidi" w:hAnsiTheme="majorBidi" w:cstheme="majorBidi"/>
          <w:sz w:val="24"/>
          <w:szCs w:val="24"/>
        </w:rPr>
        <w:t xml:space="preserve"> Bagian kasir</w:t>
      </w:r>
    </w:p>
    <w:p w:rsidR="002447B8" w:rsidRPr="001A2CD1" w:rsidRDefault="002447B8" w:rsidP="00337690">
      <w:pPr>
        <w:spacing w:before="120" w:after="120" w:line="480" w:lineRule="auto"/>
        <w:jc w:val="both"/>
        <w:rPr>
          <w:rFonts w:asciiTheme="majorBidi" w:hAnsiTheme="majorBidi" w:cstheme="majorBidi"/>
          <w:sz w:val="24"/>
          <w:szCs w:val="24"/>
        </w:rPr>
      </w:pPr>
      <w:r w:rsidRPr="001A2CD1">
        <w:rPr>
          <w:rFonts w:asciiTheme="majorBidi" w:hAnsiTheme="majorBidi" w:cstheme="majorBidi"/>
          <w:sz w:val="24"/>
          <w:szCs w:val="24"/>
        </w:rPr>
        <w:t>3. Bagian Produksi</w:t>
      </w:r>
    </w:p>
    <w:p w:rsidR="002447B8" w:rsidRPr="001A2CD1" w:rsidRDefault="002447B8" w:rsidP="00B10CF2">
      <w:pPr>
        <w:spacing w:before="120" w:after="120" w:line="480" w:lineRule="auto"/>
        <w:ind w:firstLine="270"/>
        <w:jc w:val="both"/>
        <w:rPr>
          <w:rFonts w:asciiTheme="majorBidi" w:hAnsiTheme="majorBidi" w:cstheme="majorBidi"/>
          <w:sz w:val="24"/>
          <w:szCs w:val="24"/>
        </w:rPr>
      </w:pPr>
      <w:r w:rsidRPr="001A2CD1">
        <w:rPr>
          <w:rFonts w:asciiTheme="majorBidi" w:hAnsiTheme="majorBidi" w:cstheme="majorBidi"/>
          <w:sz w:val="24"/>
          <w:szCs w:val="24"/>
        </w:rPr>
        <w:t>Membantu dan bertanggung jawab pada pimpinan perusahaan atas</w:t>
      </w:r>
      <w:r w:rsidR="003A7057" w:rsidRPr="001A2CD1">
        <w:rPr>
          <w:rFonts w:asciiTheme="majorBidi" w:hAnsiTheme="majorBidi" w:cstheme="majorBidi"/>
          <w:sz w:val="24"/>
          <w:szCs w:val="24"/>
        </w:rPr>
        <w:t xml:space="preserve"> </w:t>
      </w:r>
      <w:r w:rsidRPr="001A2CD1">
        <w:rPr>
          <w:rFonts w:asciiTheme="majorBidi" w:hAnsiTheme="majorBidi" w:cstheme="majorBidi"/>
          <w:sz w:val="24"/>
          <w:szCs w:val="24"/>
        </w:rPr>
        <w:t>semua kegiatan yang berhubungan dengan produksi pemeliharaan, pengu</w:t>
      </w:r>
      <w:r w:rsidR="008C3D75" w:rsidRPr="001A2CD1">
        <w:rPr>
          <w:rFonts w:asciiTheme="majorBidi" w:hAnsiTheme="majorBidi" w:cstheme="majorBidi"/>
          <w:sz w:val="24"/>
          <w:szCs w:val="24"/>
        </w:rPr>
        <w:t xml:space="preserve">rusan, dan penjagaan barang </w:t>
      </w:r>
      <w:r w:rsidRPr="001A2CD1">
        <w:rPr>
          <w:rFonts w:asciiTheme="majorBidi" w:hAnsiTheme="majorBidi" w:cstheme="majorBidi"/>
          <w:sz w:val="24"/>
          <w:szCs w:val="24"/>
        </w:rPr>
        <w:t>.Dalam bagian ini, terdi</w:t>
      </w:r>
      <w:r w:rsidR="00574ACA">
        <w:rPr>
          <w:rFonts w:asciiTheme="majorBidi" w:hAnsiTheme="majorBidi" w:cstheme="majorBidi"/>
          <w:sz w:val="24"/>
          <w:szCs w:val="24"/>
        </w:rPr>
        <w:t>ri dari: (1)</w:t>
      </w:r>
      <w:r w:rsidR="008C3D75" w:rsidRPr="001A2CD1">
        <w:rPr>
          <w:rFonts w:asciiTheme="majorBidi" w:hAnsiTheme="majorBidi" w:cstheme="majorBidi"/>
          <w:sz w:val="24"/>
          <w:szCs w:val="24"/>
        </w:rPr>
        <w:t xml:space="preserve">  Bagian Pengurusan</w:t>
      </w:r>
      <w:r w:rsidR="00574ACA">
        <w:rPr>
          <w:rFonts w:asciiTheme="majorBidi" w:hAnsiTheme="majorBidi" w:cstheme="majorBidi"/>
          <w:sz w:val="24"/>
          <w:szCs w:val="24"/>
          <w:lang w:val="en-US"/>
        </w:rPr>
        <w:t>,</w:t>
      </w:r>
      <w:r w:rsidR="00574ACA">
        <w:rPr>
          <w:rFonts w:asciiTheme="majorBidi" w:hAnsiTheme="majorBidi" w:cstheme="majorBidi"/>
          <w:sz w:val="24"/>
          <w:szCs w:val="24"/>
        </w:rPr>
        <w:t xml:space="preserve"> (2) Bagian Keamanan</w:t>
      </w:r>
      <w:r w:rsidR="00574ACA">
        <w:rPr>
          <w:rFonts w:asciiTheme="majorBidi" w:hAnsiTheme="majorBidi" w:cstheme="majorBidi"/>
          <w:sz w:val="24"/>
          <w:szCs w:val="24"/>
          <w:lang w:val="en-US"/>
        </w:rPr>
        <w:t>,</w:t>
      </w:r>
      <w:r w:rsidR="00574ACA">
        <w:rPr>
          <w:rFonts w:asciiTheme="majorBidi" w:hAnsiTheme="majorBidi" w:cstheme="majorBidi"/>
          <w:sz w:val="24"/>
          <w:szCs w:val="24"/>
        </w:rPr>
        <w:t xml:space="preserve"> (3)</w:t>
      </w:r>
      <w:r w:rsidRPr="001A2CD1">
        <w:rPr>
          <w:rFonts w:asciiTheme="majorBidi" w:hAnsiTheme="majorBidi" w:cstheme="majorBidi"/>
          <w:sz w:val="24"/>
          <w:szCs w:val="24"/>
        </w:rPr>
        <w:t xml:space="preserve"> Bagian Supir .</w:t>
      </w:r>
    </w:p>
    <w:p w:rsidR="002447B8" w:rsidRPr="001A2CD1" w:rsidRDefault="002447B8" w:rsidP="00337690">
      <w:pPr>
        <w:spacing w:before="120" w:after="120" w:line="480" w:lineRule="auto"/>
        <w:jc w:val="both"/>
        <w:rPr>
          <w:rFonts w:asciiTheme="majorBidi" w:hAnsiTheme="majorBidi" w:cstheme="majorBidi"/>
          <w:sz w:val="24"/>
          <w:szCs w:val="24"/>
        </w:rPr>
      </w:pPr>
      <w:r w:rsidRPr="001A2CD1">
        <w:rPr>
          <w:rFonts w:asciiTheme="majorBidi" w:hAnsiTheme="majorBidi" w:cstheme="majorBidi"/>
          <w:sz w:val="24"/>
          <w:szCs w:val="24"/>
        </w:rPr>
        <w:t>4. Bagian Pemasaran</w:t>
      </w:r>
    </w:p>
    <w:p w:rsidR="002447B8" w:rsidRPr="001A2CD1" w:rsidRDefault="002447B8" w:rsidP="00B10CF2">
      <w:pPr>
        <w:spacing w:after="120" w:line="480" w:lineRule="auto"/>
        <w:ind w:firstLine="270"/>
        <w:jc w:val="both"/>
        <w:rPr>
          <w:rFonts w:asciiTheme="majorBidi" w:hAnsiTheme="majorBidi" w:cstheme="majorBidi"/>
          <w:sz w:val="24"/>
          <w:szCs w:val="24"/>
        </w:rPr>
      </w:pPr>
      <w:r w:rsidRPr="001A2CD1">
        <w:rPr>
          <w:rFonts w:asciiTheme="majorBidi" w:hAnsiTheme="majorBidi" w:cstheme="majorBidi"/>
          <w:sz w:val="24"/>
          <w:szCs w:val="24"/>
        </w:rPr>
        <w:t>Membantu dan bertanggung jawab pada pimpinan perusahaan atas</w:t>
      </w:r>
      <w:r w:rsidR="00F16311" w:rsidRPr="001A2CD1">
        <w:rPr>
          <w:rFonts w:asciiTheme="majorBidi" w:hAnsiTheme="majorBidi" w:cstheme="majorBidi"/>
          <w:sz w:val="24"/>
          <w:szCs w:val="24"/>
        </w:rPr>
        <w:t xml:space="preserve"> </w:t>
      </w:r>
      <w:r w:rsidRPr="001A2CD1">
        <w:rPr>
          <w:rFonts w:asciiTheme="majorBidi" w:hAnsiTheme="majorBidi" w:cstheme="majorBidi"/>
          <w:sz w:val="24"/>
          <w:szCs w:val="24"/>
        </w:rPr>
        <w:t>semua kegiatan yang berhubungan dengan pemasaran produksi. Adapun</w:t>
      </w:r>
      <w:r w:rsidR="00F16311" w:rsidRPr="001A2CD1">
        <w:rPr>
          <w:rFonts w:asciiTheme="majorBidi" w:hAnsiTheme="majorBidi" w:cstheme="majorBidi"/>
          <w:sz w:val="24"/>
          <w:szCs w:val="24"/>
        </w:rPr>
        <w:t xml:space="preserve"> </w:t>
      </w:r>
      <w:r w:rsidRPr="001A2CD1">
        <w:rPr>
          <w:rFonts w:asciiTheme="majorBidi" w:hAnsiTheme="majorBidi" w:cstheme="majorBidi"/>
          <w:sz w:val="24"/>
          <w:szCs w:val="24"/>
        </w:rPr>
        <w:t>pemasaran y</w:t>
      </w:r>
      <w:r w:rsidR="00F16311" w:rsidRPr="001A2CD1">
        <w:rPr>
          <w:rFonts w:asciiTheme="majorBidi" w:hAnsiTheme="majorBidi" w:cstheme="majorBidi"/>
          <w:sz w:val="24"/>
          <w:szCs w:val="24"/>
        </w:rPr>
        <w:t xml:space="preserve">ang dilakukan dengan cara </w:t>
      </w:r>
      <w:r w:rsidRPr="001A2CD1">
        <w:rPr>
          <w:rFonts w:asciiTheme="majorBidi" w:hAnsiTheme="majorBidi" w:cstheme="majorBidi"/>
          <w:sz w:val="24"/>
          <w:szCs w:val="24"/>
        </w:rPr>
        <w:t xml:space="preserve">langsung, yakni perusahaan melalui </w:t>
      </w:r>
      <w:r w:rsidR="00F16311" w:rsidRPr="001A2CD1">
        <w:rPr>
          <w:rFonts w:asciiTheme="majorBidi" w:hAnsiTheme="majorBidi" w:cstheme="majorBidi"/>
          <w:sz w:val="24"/>
          <w:szCs w:val="24"/>
        </w:rPr>
        <w:t xml:space="preserve">pegawai pemasaran melakukan </w:t>
      </w:r>
      <w:r w:rsidR="008C3D75" w:rsidRPr="001A2CD1">
        <w:rPr>
          <w:rFonts w:asciiTheme="majorBidi" w:hAnsiTheme="majorBidi" w:cstheme="majorBidi"/>
          <w:sz w:val="24"/>
          <w:szCs w:val="24"/>
        </w:rPr>
        <w:t>penawaran ke pengecer untuk menjadikan PT. Candra Motor sebagai distributor alat-alat motor (</w:t>
      </w:r>
      <w:r w:rsidR="008C3D75" w:rsidRPr="001A2CD1">
        <w:rPr>
          <w:rFonts w:asciiTheme="majorBidi" w:hAnsiTheme="majorBidi" w:cstheme="majorBidi"/>
          <w:i/>
          <w:iCs/>
          <w:sz w:val="24"/>
          <w:szCs w:val="24"/>
        </w:rPr>
        <w:t>spare part</w:t>
      </w:r>
      <w:r w:rsidR="00B10CF2">
        <w:rPr>
          <w:rFonts w:asciiTheme="majorBidi" w:hAnsiTheme="majorBidi" w:cstheme="majorBidi"/>
          <w:sz w:val="24"/>
          <w:szCs w:val="24"/>
        </w:rPr>
        <w:t>) yang mereka perlukan.</w:t>
      </w:r>
      <w:r w:rsidR="00B10CF2">
        <w:rPr>
          <w:rFonts w:asciiTheme="majorBidi" w:hAnsiTheme="majorBidi" w:cstheme="majorBidi"/>
          <w:sz w:val="24"/>
          <w:szCs w:val="24"/>
          <w:lang w:val="en-US"/>
        </w:rPr>
        <w:t xml:space="preserve"> </w:t>
      </w:r>
      <w:r w:rsidRPr="001A2CD1">
        <w:rPr>
          <w:rFonts w:asciiTheme="majorBidi" w:hAnsiTheme="majorBidi" w:cstheme="majorBidi"/>
          <w:sz w:val="24"/>
          <w:szCs w:val="24"/>
        </w:rPr>
        <w:t>Masing-masing</w:t>
      </w:r>
      <w:r w:rsidR="00B10CF2">
        <w:rPr>
          <w:rFonts w:asciiTheme="majorBidi" w:hAnsiTheme="majorBidi" w:cstheme="majorBidi"/>
          <w:sz w:val="24"/>
          <w:szCs w:val="24"/>
          <w:lang w:val="en-US"/>
        </w:rPr>
        <w:t xml:space="preserve"> </w:t>
      </w:r>
      <w:r w:rsidRPr="001A2CD1">
        <w:rPr>
          <w:rFonts w:asciiTheme="majorBidi" w:hAnsiTheme="majorBidi" w:cstheme="majorBidi"/>
          <w:sz w:val="24"/>
          <w:szCs w:val="24"/>
        </w:rPr>
        <w:t>mempunyai tugas dan tanggung jawab sendiri-sendiri. Agar lebih jelasnya dapat dilihat struktur organisasi sebagai berikut</w:t>
      </w:r>
      <w:r w:rsidRPr="001A2CD1">
        <w:rPr>
          <w:rStyle w:val="FootnoteReference"/>
          <w:rFonts w:asciiTheme="majorBidi" w:hAnsiTheme="majorBidi" w:cstheme="majorBidi"/>
          <w:sz w:val="24"/>
          <w:szCs w:val="24"/>
        </w:rPr>
        <w:footnoteReference w:id="4"/>
      </w:r>
      <w:r w:rsidRPr="001A2CD1">
        <w:rPr>
          <w:rFonts w:asciiTheme="majorBidi" w:hAnsiTheme="majorBidi" w:cstheme="majorBidi"/>
          <w:sz w:val="24"/>
          <w:szCs w:val="24"/>
        </w:rPr>
        <w:t>.</w:t>
      </w:r>
    </w:p>
    <w:p w:rsidR="002447B8" w:rsidRPr="001A2CD1" w:rsidRDefault="002649E6" w:rsidP="00337690">
      <w:pPr>
        <w:tabs>
          <w:tab w:val="left" w:pos="1374"/>
        </w:tabs>
        <w:spacing w:before="120" w:after="120" w:line="480" w:lineRule="auto"/>
        <w:jc w:val="center"/>
        <w:rPr>
          <w:rFonts w:asciiTheme="majorBidi" w:hAnsiTheme="majorBidi" w:cstheme="majorBidi"/>
          <w:b/>
          <w:bCs/>
          <w:sz w:val="24"/>
          <w:szCs w:val="24"/>
        </w:rPr>
      </w:pPr>
      <w:r w:rsidRPr="001A2CD1">
        <w:rPr>
          <w:rFonts w:asciiTheme="majorBidi" w:hAnsiTheme="majorBidi" w:cstheme="majorBidi"/>
          <w:b/>
          <w:bCs/>
          <w:sz w:val="24"/>
          <w:szCs w:val="24"/>
        </w:rPr>
        <w:lastRenderedPageBreak/>
        <w:t>GAMBAR 01</w:t>
      </w:r>
    </w:p>
    <w:p w:rsidR="0049357C" w:rsidRPr="001A2CD1" w:rsidRDefault="002649E6" w:rsidP="00337690">
      <w:pPr>
        <w:tabs>
          <w:tab w:val="left" w:pos="1374"/>
        </w:tabs>
        <w:spacing w:before="120" w:after="120" w:line="480" w:lineRule="auto"/>
        <w:jc w:val="center"/>
        <w:rPr>
          <w:rFonts w:asciiTheme="majorBidi" w:hAnsiTheme="majorBidi" w:cstheme="majorBidi"/>
          <w:b/>
          <w:bCs/>
          <w:sz w:val="24"/>
          <w:szCs w:val="24"/>
        </w:rPr>
      </w:pPr>
      <w:r w:rsidRPr="001A2CD1">
        <w:rPr>
          <w:rFonts w:asciiTheme="majorBidi" w:hAnsiTheme="majorBidi" w:cstheme="majorBidi"/>
          <w:b/>
          <w:bCs/>
          <w:sz w:val="24"/>
          <w:szCs w:val="24"/>
        </w:rPr>
        <w:t>STRUKTUR ORGANISASI PT. CANDRA MOTOR</w:t>
      </w:r>
      <w:r w:rsidR="002447B8" w:rsidRPr="001A2CD1">
        <w:rPr>
          <w:rStyle w:val="FootnoteReference"/>
          <w:rFonts w:asciiTheme="majorBidi" w:hAnsiTheme="majorBidi" w:cstheme="majorBidi"/>
          <w:b/>
          <w:bCs/>
          <w:sz w:val="24"/>
          <w:szCs w:val="24"/>
        </w:rPr>
        <w:footnoteReference w:id="5"/>
      </w:r>
    </w:p>
    <w:p w:rsidR="008C3D75" w:rsidRPr="001A2CD1" w:rsidRDefault="008C3D75" w:rsidP="00337690">
      <w:pPr>
        <w:tabs>
          <w:tab w:val="left" w:pos="1374"/>
        </w:tabs>
        <w:spacing w:before="120" w:after="120" w:line="480" w:lineRule="auto"/>
        <w:jc w:val="both"/>
        <w:rPr>
          <w:rFonts w:asciiTheme="majorBidi" w:hAnsiTheme="majorBidi" w:cstheme="majorBidi"/>
          <w:b/>
          <w:bCs/>
          <w:sz w:val="24"/>
          <w:szCs w:val="24"/>
        </w:rPr>
      </w:pPr>
    </w:p>
    <w:p w:rsidR="0041025C" w:rsidRPr="001A2CD1" w:rsidRDefault="0041025C" w:rsidP="00337690">
      <w:pPr>
        <w:tabs>
          <w:tab w:val="left" w:pos="1374"/>
        </w:tabs>
        <w:spacing w:before="120" w:after="120" w:line="480" w:lineRule="auto"/>
        <w:jc w:val="both"/>
        <w:rPr>
          <w:rFonts w:asciiTheme="majorBidi" w:hAnsiTheme="majorBidi" w:cstheme="majorBidi"/>
          <w:b/>
          <w:bCs/>
          <w:sz w:val="24"/>
          <w:szCs w:val="24"/>
        </w:rPr>
      </w:pPr>
    </w:p>
    <w:p w:rsidR="00171B68" w:rsidRPr="001A2CD1" w:rsidRDefault="003F5C54" w:rsidP="00337690">
      <w:pPr>
        <w:tabs>
          <w:tab w:val="left" w:pos="1374"/>
        </w:tabs>
        <w:spacing w:before="120" w:after="120" w:line="480" w:lineRule="auto"/>
        <w:jc w:val="both"/>
        <w:rPr>
          <w:rFonts w:asciiTheme="majorBidi" w:hAnsiTheme="majorBidi" w:cstheme="majorBidi"/>
          <w:b/>
          <w:bCs/>
          <w:sz w:val="24"/>
          <w:szCs w:val="24"/>
        </w:rPr>
      </w:pPr>
      <w:r w:rsidRPr="003F5C54">
        <w:rPr>
          <w:rFonts w:asciiTheme="majorBidi" w:hAnsiTheme="majorBidi" w:cstheme="majorBidi"/>
          <w:b/>
          <w:bCs/>
          <w:noProof/>
          <w:sz w:val="24"/>
          <w:szCs w:val="24"/>
          <w:lang w:val="en-US"/>
        </w:rPr>
        <w:pict>
          <v:group id="_x0000_s1064" style="position:absolute;left:0;text-align:left;margin-left:7.5pt;margin-top:-60.7pt;width:385pt;height:249.75pt;z-index:251689984" coordorigin="1575,9615" coordsize="7710,4290">
            <v:rect id="_x0000_s1065" style="position:absolute;left:4530;top:9615;width:1785;height:600">
              <v:textbox style="mso-next-textbox:#_x0000_s1065">
                <w:txbxContent>
                  <w:p w:rsidR="00CD78F3" w:rsidRPr="00171B68" w:rsidRDefault="00CD78F3" w:rsidP="00CD78F3">
                    <w:pPr>
                      <w:jc w:val="center"/>
                      <w:rPr>
                        <w:b/>
                        <w:bCs/>
                      </w:rPr>
                    </w:pPr>
                    <w:r w:rsidRPr="00171B68">
                      <w:rPr>
                        <w:b/>
                        <w:bCs/>
                      </w:rPr>
                      <w:t>PIMPINAN</w:t>
                    </w:r>
                  </w:p>
                  <w:p w:rsidR="00CD78F3" w:rsidRPr="00F03CD1" w:rsidRDefault="00CD78F3" w:rsidP="00CD78F3"/>
                </w:txbxContent>
              </v:textbox>
            </v:rect>
            <v:rect id="_x0000_s1066" style="position:absolute;left:1575;top:10785;width:2265;height:600">
              <v:textbox style="mso-next-textbox:#_x0000_s1066">
                <w:txbxContent>
                  <w:p w:rsidR="00CD78F3" w:rsidRPr="00F03CD1" w:rsidRDefault="00CD78F3" w:rsidP="00CD78F3">
                    <w:pPr>
                      <w:jc w:val="center"/>
                      <w:rPr>
                        <w:rFonts w:asciiTheme="majorBidi" w:hAnsiTheme="majorBidi" w:cstheme="majorBidi"/>
                      </w:rPr>
                    </w:pPr>
                    <w:r w:rsidRPr="00F03CD1">
                      <w:rPr>
                        <w:rFonts w:asciiTheme="majorBidi" w:hAnsiTheme="majorBidi" w:cstheme="majorBidi"/>
                      </w:rPr>
                      <w:t>Bagian administrasi</w:t>
                    </w:r>
                  </w:p>
                </w:txbxContent>
              </v:textbox>
            </v:rect>
            <v:rect id="_x0000_s1067" style="position:absolute;left:1710;top:11625;width:1785;height:600">
              <v:textbox style="mso-next-textbox:#_x0000_s1067">
                <w:txbxContent>
                  <w:p w:rsidR="00CD78F3" w:rsidRPr="00F03CD1" w:rsidRDefault="00CD78F3" w:rsidP="00CD78F3">
                    <w:pPr>
                      <w:jc w:val="center"/>
                      <w:rPr>
                        <w:rFonts w:asciiTheme="majorBidi" w:hAnsiTheme="majorBidi" w:cstheme="majorBidi"/>
                      </w:rPr>
                    </w:pPr>
                    <w:r w:rsidRPr="00F03CD1">
                      <w:rPr>
                        <w:rFonts w:asciiTheme="majorBidi" w:hAnsiTheme="majorBidi" w:cstheme="majorBidi"/>
                      </w:rPr>
                      <w:t>Tata Usaha</w:t>
                    </w:r>
                  </w:p>
                </w:txbxContent>
              </v:textbox>
            </v:rect>
            <v:rect id="_x0000_s1068" style="position:absolute;left:1710;top:12465;width:1785;height:600">
              <v:textbox style="mso-next-textbox:#_x0000_s1068">
                <w:txbxContent>
                  <w:p w:rsidR="00CD78F3" w:rsidRPr="00F03CD1" w:rsidRDefault="00CD78F3" w:rsidP="00CD78F3">
                    <w:pPr>
                      <w:jc w:val="center"/>
                      <w:rPr>
                        <w:rFonts w:asciiTheme="majorBidi" w:hAnsiTheme="majorBidi" w:cstheme="majorBidi"/>
                      </w:rPr>
                    </w:pPr>
                    <w:r w:rsidRPr="00F03CD1">
                      <w:rPr>
                        <w:rFonts w:asciiTheme="majorBidi" w:hAnsiTheme="majorBidi" w:cstheme="majorBidi"/>
                      </w:rPr>
                      <w:t>Pembukuan</w:t>
                    </w:r>
                  </w:p>
                </w:txbxContent>
              </v:textbox>
            </v:rect>
            <v:rect id="_x0000_s1069" style="position:absolute;left:1710;top:13305;width:1785;height:600">
              <v:textbox style="mso-next-textbox:#_x0000_s1069">
                <w:txbxContent>
                  <w:p w:rsidR="00CD78F3" w:rsidRPr="00F03CD1" w:rsidRDefault="00CD78F3" w:rsidP="00CD78F3">
                    <w:pPr>
                      <w:jc w:val="center"/>
                      <w:rPr>
                        <w:rFonts w:asciiTheme="majorBidi" w:hAnsiTheme="majorBidi" w:cstheme="majorBidi"/>
                      </w:rPr>
                    </w:pPr>
                    <w:r w:rsidRPr="00F03CD1">
                      <w:rPr>
                        <w:rFonts w:asciiTheme="majorBidi" w:hAnsiTheme="majorBidi" w:cstheme="majorBidi"/>
                      </w:rPr>
                      <w:t>Kasir</w:t>
                    </w:r>
                  </w:p>
                </w:txbxContent>
              </v:textbox>
            </v:rect>
            <v:shapetype id="_x0000_t32" coordsize="21600,21600" o:spt="32" o:oned="t" path="m,l21600,21600e" filled="f">
              <v:path arrowok="t" fillok="f" o:connecttype="none"/>
              <o:lock v:ext="edit" shapetype="t"/>
            </v:shapetype>
            <v:shape id="_x0000_s1070" type="#_x0000_t32" style="position:absolute;left:5400;top:10215;width:1;height:330" o:connectortype="straight"/>
            <v:shape id="_x0000_s1071" type="#_x0000_t32" style="position:absolute;left:2535;top:10545;width:2866;height:0;flip:x" o:connectortype="straight"/>
            <v:shape id="_x0000_s1072" type="#_x0000_t32" style="position:absolute;left:2535;top:10545;width:0;height:240" o:connectortype="straight"/>
            <v:shape id="_x0000_s1073" type="#_x0000_t32" style="position:absolute;left:2580;top:11385;width:0;height:240" o:connectortype="straight"/>
            <v:shape id="_x0000_s1074" type="#_x0000_t32" style="position:absolute;left:2580;top:12225;width:0;height:240" o:connectortype="straight"/>
            <v:shape id="_x0000_s1075" type="#_x0000_t32" style="position:absolute;left:2580;top:13065;width:0;height:240" o:connectortype="straight"/>
            <v:shape id="_x0000_s1076" type="#_x0000_t32" style="position:absolute;left:5400;top:10545;width:0;height:240" o:connectortype="straight"/>
            <v:rect id="_x0000_s1077" style="position:absolute;left:4530;top:10785;width:1815;height:600">
              <v:textbox style="mso-next-textbox:#_x0000_s1077">
                <w:txbxContent>
                  <w:p w:rsidR="00CD78F3" w:rsidRPr="00F03CD1" w:rsidRDefault="00CD78F3" w:rsidP="00CD78F3">
                    <w:pPr>
                      <w:jc w:val="center"/>
                      <w:rPr>
                        <w:rFonts w:asciiTheme="majorBidi" w:hAnsiTheme="majorBidi" w:cstheme="majorBidi"/>
                      </w:rPr>
                    </w:pPr>
                    <w:r w:rsidRPr="00F03CD1">
                      <w:rPr>
                        <w:rFonts w:asciiTheme="majorBidi" w:hAnsiTheme="majorBidi" w:cstheme="majorBidi"/>
                      </w:rPr>
                      <w:t>Bagian Produksi</w:t>
                    </w:r>
                  </w:p>
                </w:txbxContent>
              </v:textbox>
            </v:rect>
            <v:rect id="_x0000_s1078" style="position:absolute;left:4500;top:11625;width:1815;height:600">
              <v:textbox style="mso-next-textbox:#_x0000_s1078">
                <w:txbxContent>
                  <w:p w:rsidR="00CD78F3" w:rsidRPr="00F03CD1" w:rsidRDefault="00CD78F3" w:rsidP="00CD78F3">
                    <w:pPr>
                      <w:jc w:val="center"/>
                      <w:rPr>
                        <w:rFonts w:asciiTheme="majorBidi" w:hAnsiTheme="majorBidi" w:cstheme="majorBidi"/>
                      </w:rPr>
                    </w:pPr>
                    <w:r w:rsidRPr="00F03CD1">
                      <w:rPr>
                        <w:rFonts w:asciiTheme="majorBidi" w:hAnsiTheme="majorBidi" w:cstheme="majorBidi"/>
                      </w:rPr>
                      <w:t>Keamanan</w:t>
                    </w:r>
                  </w:p>
                </w:txbxContent>
              </v:textbox>
            </v:rect>
            <v:rect id="_x0000_s1079" style="position:absolute;left:4530;top:12465;width:1815;height:600">
              <v:textbox style="mso-next-textbox:#_x0000_s1079">
                <w:txbxContent>
                  <w:p w:rsidR="00CD78F3" w:rsidRPr="00F03CD1" w:rsidRDefault="00CD78F3" w:rsidP="00CD78F3">
                    <w:pPr>
                      <w:jc w:val="center"/>
                      <w:rPr>
                        <w:rFonts w:asciiTheme="majorBidi" w:hAnsiTheme="majorBidi" w:cstheme="majorBidi"/>
                      </w:rPr>
                    </w:pPr>
                    <w:r w:rsidRPr="00F03CD1">
                      <w:rPr>
                        <w:rFonts w:asciiTheme="majorBidi" w:hAnsiTheme="majorBidi" w:cstheme="majorBidi"/>
                      </w:rPr>
                      <w:t>Supir</w:t>
                    </w:r>
                  </w:p>
                </w:txbxContent>
              </v:textbox>
            </v:rect>
            <v:rect id="_x0000_s1080" style="position:absolute;left:7125;top:10785;width:2160;height:600">
              <v:textbox style="mso-next-textbox:#_x0000_s1080">
                <w:txbxContent>
                  <w:p w:rsidR="00CD78F3" w:rsidRPr="00F03CD1" w:rsidRDefault="00CD78F3" w:rsidP="00CD78F3">
                    <w:pPr>
                      <w:jc w:val="center"/>
                      <w:rPr>
                        <w:rFonts w:asciiTheme="majorBidi" w:hAnsiTheme="majorBidi" w:cstheme="majorBidi"/>
                      </w:rPr>
                    </w:pPr>
                    <w:r>
                      <w:rPr>
                        <w:rFonts w:asciiTheme="majorBidi" w:hAnsiTheme="majorBidi" w:cstheme="majorBidi"/>
                      </w:rPr>
                      <w:t>Bagian Pemasaran</w:t>
                    </w:r>
                  </w:p>
                </w:txbxContent>
              </v:textbox>
            </v:rect>
            <v:shape id="_x0000_s1081" type="#_x0000_t32" style="position:absolute;left:5400;top:11385;width:0;height:240" o:connectortype="straight"/>
            <v:shape id="_x0000_s1082" type="#_x0000_t32" style="position:absolute;left:5401;top:12225;width:0;height:240" o:connectortype="straight"/>
            <v:shape id="_x0000_s1083" type="#_x0000_t32" style="position:absolute;left:5400;top:10545;width:2866;height:0;flip:x" o:connectortype="straight"/>
            <v:shape id="_x0000_s1084" type="#_x0000_t32" style="position:absolute;left:8266;top:10545;width:0;height:240" o:connectortype="straight"/>
          </v:group>
        </w:pict>
      </w:r>
    </w:p>
    <w:p w:rsidR="00171B68" w:rsidRPr="001A2CD1" w:rsidRDefault="00171B68" w:rsidP="00337690">
      <w:pPr>
        <w:tabs>
          <w:tab w:val="left" w:pos="1374"/>
        </w:tabs>
        <w:spacing w:before="120" w:after="120" w:line="480" w:lineRule="auto"/>
        <w:jc w:val="both"/>
        <w:rPr>
          <w:rFonts w:asciiTheme="majorBidi" w:hAnsiTheme="majorBidi" w:cstheme="majorBidi"/>
          <w:b/>
          <w:bCs/>
          <w:sz w:val="24"/>
          <w:szCs w:val="24"/>
        </w:rPr>
      </w:pPr>
    </w:p>
    <w:p w:rsidR="00171B68" w:rsidRPr="001A2CD1" w:rsidRDefault="00171B68" w:rsidP="00337690">
      <w:pPr>
        <w:spacing w:before="120" w:after="120" w:line="480" w:lineRule="auto"/>
        <w:jc w:val="both"/>
        <w:rPr>
          <w:rFonts w:asciiTheme="majorBidi" w:hAnsiTheme="majorBidi" w:cstheme="majorBidi"/>
          <w:b/>
          <w:bCs/>
          <w:sz w:val="24"/>
          <w:szCs w:val="24"/>
        </w:rPr>
      </w:pPr>
    </w:p>
    <w:p w:rsidR="00171B68" w:rsidRPr="001A2CD1" w:rsidRDefault="00171B68" w:rsidP="00337690">
      <w:pPr>
        <w:tabs>
          <w:tab w:val="left" w:pos="1374"/>
        </w:tabs>
        <w:spacing w:before="120" w:after="120" w:line="480" w:lineRule="auto"/>
        <w:jc w:val="both"/>
        <w:rPr>
          <w:rFonts w:asciiTheme="majorBidi" w:hAnsiTheme="majorBidi" w:cstheme="majorBidi"/>
          <w:b/>
          <w:bCs/>
          <w:sz w:val="24"/>
          <w:szCs w:val="24"/>
        </w:rPr>
      </w:pPr>
    </w:p>
    <w:p w:rsidR="00171B68" w:rsidRPr="001A2CD1" w:rsidRDefault="00171B68" w:rsidP="00337690">
      <w:pPr>
        <w:tabs>
          <w:tab w:val="left" w:pos="1374"/>
        </w:tabs>
        <w:spacing w:before="120" w:after="120" w:line="480" w:lineRule="auto"/>
        <w:jc w:val="both"/>
        <w:rPr>
          <w:rFonts w:asciiTheme="majorBidi" w:hAnsiTheme="majorBidi" w:cstheme="majorBidi"/>
          <w:b/>
          <w:bCs/>
          <w:sz w:val="24"/>
          <w:szCs w:val="24"/>
        </w:rPr>
      </w:pPr>
    </w:p>
    <w:p w:rsidR="002447B8" w:rsidRPr="001A2CD1" w:rsidRDefault="002447B8" w:rsidP="00337690">
      <w:pPr>
        <w:spacing w:before="120" w:after="120" w:line="480" w:lineRule="auto"/>
        <w:jc w:val="both"/>
        <w:rPr>
          <w:rFonts w:asciiTheme="majorBidi" w:hAnsiTheme="majorBidi" w:cstheme="majorBidi"/>
          <w:sz w:val="24"/>
          <w:szCs w:val="24"/>
          <w:lang w:val="en-US"/>
        </w:rPr>
      </w:pPr>
    </w:p>
    <w:p w:rsidR="0049357C" w:rsidRPr="002E63F4" w:rsidRDefault="0049357C" w:rsidP="002E63F4">
      <w:pPr>
        <w:pStyle w:val="ListParagraph"/>
        <w:numPr>
          <w:ilvl w:val="0"/>
          <w:numId w:val="6"/>
        </w:numPr>
        <w:spacing w:before="120" w:after="120" w:line="480" w:lineRule="auto"/>
        <w:ind w:left="426" w:hanging="426"/>
        <w:jc w:val="both"/>
        <w:rPr>
          <w:rFonts w:asciiTheme="majorBidi" w:hAnsiTheme="majorBidi" w:cstheme="majorBidi"/>
          <w:b/>
          <w:bCs/>
          <w:sz w:val="24"/>
          <w:szCs w:val="24"/>
        </w:rPr>
      </w:pPr>
      <w:r w:rsidRPr="002E63F4">
        <w:rPr>
          <w:rFonts w:asciiTheme="majorBidi" w:hAnsiTheme="majorBidi" w:cstheme="majorBidi"/>
          <w:b/>
          <w:bCs/>
          <w:sz w:val="24"/>
          <w:szCs w:val="24"/>
        </w:rPr>
        <w:t>PENGECER LIMA PUTRA</w:t>
      </w:r>
    </w:p>
    <w:p w:rsidR="0093169A" w:rsidRPr="001A2CD1" w:rsidRDefault="005E3488" w:rsidP="00337690">
      <w:pPr>
        <w:pStyle w:val="ListParagraph"/>
        <w:spacing w:before="120" w:after="120" w:line="480" w:lineRule="auto"/>
        <w:ind w:left="0" w:firstLine="360"/>
        <w:jc w:val="both"/>
        <w:rPr>
          <w:rFonts w:asciiTheme="majorBidi" w:hAnsiTheme="majorBidi" w:cstheme="majorBidi"/>
          <w:sz w:val="24"/>
          <w:szCs w:val="24"/>
          <w:lang w:val="en-US"/>
        </w:rPr>
      </w:pPr>
      <w:proofErr w:type="spellStart"/>
      <w:proofErr w:type="gramStart"/>
      <w:r w:rsidRPr="001A2CD1">
        <w:rPr>
          <w:rFonts w:asciiTheme="majorBidi" w:hAnsiTheme="majorBidi" w:cstheme="majorBidi"/>
          <w:sz w:val="24"/>
          <w:szCs w:val="24"/>
          <w:lang w:val="en-US"/>
        </w:rPr>
        <w:t>Sejarah</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terbentunya</w:t>
      </w:r>
      <w:proofErr w:type="spellEnd"/>
      <w:r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secara</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khusus</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tidak</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ditemukan</w:t>
      </w:r>
      <w:proofErr w:type="spellEnd"/>
      <w:r w:rsidRPr="001A2CD1">
        <w:rPr>
          <w:rFonts w:asciiTheme="majorBidi" w:hAnsiTheme="majorBidi" w:cstheme="majorBidi"/>
          <w:sz w:val="24"/>
          <w:szCs w:val="24"/>
          <w:lang w:val="en-US"/>
        </w:rPr>
        <w:t xml:space="preserve"> data yang </w:t>
      </w:r>
      <w:proofErr w:type="spellStart"/>
      <w:r w:rsidRPr="001A2CD1">
        <w:rPr>
          <w:rFonts w:asciiTheme="majorBidi" w:hAnsiTheme="majorBidi" w:cstheme="majorBidi"/>
          <w:sz w:val="24"/>
          <w:szCs w:val="24"/>
          <w:lang w:val="en-US"/>
        </w:rPr>
        <w:t>menyebutkan</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tentang</w:t>
      </w:r>
      <w:proofErr w:type="spellEnd"/>
      <w:r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Pr="001A2CD1">
        <w:rPr>
          <w:rFonts w:asciiTheme="majorBidi" w:hAnsiTheme="majorBidi" w:cstheme="majorBidi"/>
          <w:sz w:val="24"/>
          <w:szCs w:val="24"/>
          <w:lang w:val="en-US"/>
        </w:rPr>
        <w:t>.</w:t>
      </w:r>
      <w:proofErr w:type="gramEnd"/>
      <w:r w:rsidRPr="001A2CD1">
        <w:rPr>
          <w:rFonts w:asciiTheme="majorBidi" w:hAnsiTheme="majorBidi" w:cstheme="majorBidi"/>
          <w:sz w:val="24"/>
          <w:szCs w:val="24"/>
          <w:lang w:val="en-US"/>
        </w:rPr>
        <w:t xml:space="preserve"> </w:t>
      </w:r>
      <w:proofErr w:type="spellStart"/>
      <w:proofErr w:type="gramStart"/>
      <w:r w:rsidRPr="001A2CD1">
        <w:rPr>
          <w:rFonts w:asciiTheme="majorBidi" w:hAnsiTheme="majorBidi" w:cstheme="majorBidi"/>
          <w:sz w:val="24"/>
          <w:szCs w:val="24"/>
          <w:lang w:val="en-US"/>
        </w:rPr>
        <w:t>Orang</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orang</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di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sekitar</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tempat</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itu</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tidak</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dapat</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menerangkannya</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karna</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tidak</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ada</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dokumen</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secara</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tertulis</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mengenai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sejarah</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berdirinya</w:t>
      </w:r>
      <w:proofErr w:type="spellEnd"/>
      <w:r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Pr="001A2CD1">
        <w:rPr>
          <w:rFonts w:asciiTheme="majorBidi" w:hAnsiTheme="majorBidi" w:cstheme="majorBidi"/>
          <w:sz w:val="24"/>
          <w:szCs w:val="24"/>
          <w:lang w:val="en-US"/>
        </w:rPr>
        <w:t>.</w:t>
      </w:r>
      <w:proofErr w:type="gramEnd"/>
      <w:r w:rsidRPr="001A2CD1">
        <w:rPr>
          <w:rFonts w:asciiTheme="majorBidi" w:hAnsiTheme="majorBidi" w:cstheme="majorBidi"/>
          <w:sz w:val="24"/>
          <w:szCs w:val="24"/>
          <w:lang w:val="en-US"/>
        </w:rPr>
        <w:t xml:space="preserve"> </w:t>
      </w:r>
      <w:proofErr w:type="spellStart"/>
      <w:proofErr w:type="gramStart"/>
      <w:r w:rsidRPr="001A2CD1">
        <w:rPr>
          <w:rFonts w:asciiTheme="majorBidi" w:hAnsiTheme="majorBidi" w:cstheme="majorBidi"/>
          <w:sz w:val="24"/>
          <w:szCs w:val="24"/>
          <w:lang w:val="en-US"/>
        </w:rPr>
        <w:t>Namun</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menurut</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keterangan</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bapak</w:t>
      </w:r>
      <w:proofErr w:type="spellEnd"/>
      <w:r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Salbani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sebagai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pemilik</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bengkel</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tersebut</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menjelaskan</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bahwa</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bengkel</w:t>
      </w:r>
      <w:proofErr w:type="spellEnd"/>
      <w:r w:rsidR="0093169A"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tersebut</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berdiri</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pada</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tahun</w:t>
      </w:r>
      <w:proofErr w:type="spellEnd"/>
      <w:r w:rsidR="0093169A" w:rsidRPr="001A2CD1">
        <w:rPr>
          <w:rFonts w:asciiTheme="majorBidi" w:hAnsiTheme="majorBidi" w:cstheme="majorBidi"/>
          <w:sz w:val="24"/>
          <w:szCs w:val="24"/>
          <w:lang w:val="en-US"/>
        </w:rPr>
        <w:t xml:space="preserve"> 2005 </w:t>
      </w:r>
      <w:proofErr w:type="spellStart"/>
      <w:r w:rsidR="0093169A" w:rsidRPr="001A2CD1">
        <w:rPr>
          <w:rFonts w:asciiTheme="majorBidi" w:hAnsiTheme="majorBidi" w:cstheme="majorBidi"/>
          <w:sz w:val="24"/>
          <w:szCs w:val="24"/>
          <w:lang w:val="en-US"/>
        </w:rPr>
        <w:t>hingga</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sekarang</w:t>
      </w:r>
      <w:proofErr w:type="spellEnd"/>
      <w:r w:rsidR="0093169A" w:rsidRPr="001A2CD1">
        <w:rPr>
          <w:rFonts w:asciiTheme="majorBidi" w:hAnsiTheme="majorBidi" w:cstheme="majorBidi"/>
          <w:sz w:val="24"/>
          <w:szCs w:val="24"/>
          <w:lang w:val="en-US"/>
        </w:rPr>
        <w:t xml:space="preserve"> </w:t>
      </w:r>
      <w:proofErr w:type="spellStart"/>
      <w:r w:rsidR="0093169A" w:rsidRPr="001A2CD1">
        <w:rPr>
          <w:rFonts w:asciiTheme="majorBidi" w:hAnsiTheme="majorBidi" w:cstheme="majorBidi"/>
          <w:sz w:val="24"/>
          <w:szCs w:val="24"/>
          <w:lang w:val="en-US"/>
        </w:rPr>
        <w:t>ini</w:t>
      </w:r>
      <w:proofErr w:type="spellEnd"/>
      <w:r w:rsidR="0093169A" w:rsidRPr="001A2CD1">
        <w:rPr>
          <w:rFonts w:asciiTheme="majorBidi" w:hAnsiTheme="majorBidi" w:cstheme="majorBidi"/>
          <w:sz w:val="24"/>
          <w:szCs w:val="24"/>
          <w:lang w:val="en-US"/>
        </w:rPr>
        <w:t>.</w:t>
      </w:r>
      <w:proofErr w:type="gramEnd"/>
      <w:r w:rsidR="0093169A" w:rsidRPr="001A2CD1">
        <w:rPr>
          <w:rFonts w:asciiTheme="majorBidi" w:hAnsiTheme="majorBidi" w:cstheme="majorBidi"/>
          <w:sz w:val="24"/>
          <w:szCs w:val="24"/>
          <w:lang w:val="en-US"/>
        </w:rPr>
        <w:t xml:space="preserve"> </w:t>
      </w:r>
      <w:r w:rsidR="0095058B" w:rsidRPr="001A2CD1">
        <w:rPr>
          <w:rFonts w:asciiTheme="majorBidi" w:hAnsiTheme="majorBidi" w:cstheme="majorBidi"/>
          <w:sz w:val="24"/>
          <w:szCs w:val="24"/>
        </w:rPr>
        <w:t xml:space="preserve">Dan nama </w:t>
      </w:r>
      <w:r w:rsidR="0093169A" w:rsidRPr="001A2CD1">
        <w:rPr>
          <w:rFonts w:asciiTheme="majorBidi" w:hAnsiTheme="majorBidi" w:cstheme="majorBidi"/>
          <w:sz w:val="24"/>
          <w:szCs w:val="24"/>
        </w:rPr>
        <w:t>Bengkel Lima Putra</w:t>
      </w:r>
      <w:r w:rsidR="0095058B" w:rsidRPr="001A2CD1">
        <w:rPr>
          <w:rFonts w:asciiTheme="majorBidi" w:hAnsiTheme="majorBidi" w:cstheme="majorBidi"/>
          <w:sz w:val="24"/>
          <w:szCs w:val="24"/>
        </w:rPr>
        <w:t xml:space="preserve"> itu sendiri diambil dari jumlah </w:t>
      </w:r>
      <w:r w:rsidR="0093169A" w:rsidRPr="001A2CD1">
        <w:rPr>
          <w:rFonts w:asciiTheme="majorBidi" w:hAnsiTheme="majorBidi" w:cstheme="majorBidi"/>
          <w:sz w:val="24"/>
          <w:szCs w:val="24"/>
        </w:rPr>
        <w:t>anak laki laki pemilik bengkel.</w:t>
      </w:r>
      <w:r w:rsidR="0093169A" w:rsidRPr="001A2CD1">
        <w:rPr>
          <w:rFonts w:asciiTheme="majorBidi" w:hAnsiTheme="majorBidi" w:cstheme="majorBidi"/>
          <w:sz w:val="24"/>
          <w:szCs w:val="24"/>
          <w:lang w:val="en-US"/>
        </w:rPr>
        <w:t xml:space="preserve"> </w:t>
      </w:r>
    </w:p>
    <w:p w:rsidR="0080280C" w:rsidRPr="001A2CD1" w:rsidRDefault="0093169A" w:rsidP="00337690">
      <w:pPr>
        <w:pStyle w:val="ListParagraph"/>
        <w:spacing w:before="120" w:after="120" w:line="480" w:lineRule="auto"/>
        <w:ind w:left="0" w:firstLine="360"/>
        <w:jc w:val="both"/>
        <w:rPr>
          <w:rFonts w:asciiTheme="majorBidi" w:hAnsiTheme="majorBidi" w:cstheme="majorBidi"/>
          <w:sz w:val="24"/>
          <w:szCs w:val="24"/>
          <w:lang w:val="en-US"/>
        </w:rPr>
      </w:pPr>
      <w:proofErr w:type="spellStart"/>
      <w:r w:rsidRPr="001A2CD1">
        <w:rPr>
          <w:rFonts w:asciiTheme="majorBidi" w:hAnsiTheme="majorBidi" w:cstheme="majorBidi"/>
          <w:sz w:val="24"/>
          <w:szCs w:val="24"/>
          <w:lang w:val="en-US"/>
        </w:rPr>
        <w:lastRenderedPageBreak/>
        <w:t>Bengkel</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Pengecer</w:t>
      </w:r>
      <w:proofErr w:type="spellEnd"/>
      <w:r w:rsidRPr="001A2CD1">
        <w:rPr>
          <w:rFonts w:asciiTheme="majorBidi" w:hAnsiTheme="majorBidi" w:cstheme="majorBidi"/>
          <w:sz w:val="24"/>
          <w:szCs w:val="24"/>
          <w:lang w:val="en-US"/>
        </w:rPr>
        <w:t xml:space="preserve"> Lima Putra </w:t>
      </w:r>
      <w:proofErr w:type="spellStart"/>
      <w:r w:rsidRPr="001A2CD1">
        <w:rPr>
          <w:rFonts w:asciiTheme="majorBidi" w:hAnsiTheme="majorBidi" w:cstheme="majorBidi"/>
          <w:sz w:val="24"/>
          <w:szCs w:val="24"/>
          <w:lang w:val="en-US"/>
        </w:rPr>
        <w:t>Ini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Merupakan</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usaha</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kecil</w:t>
      </w:r>
      <w:proofErr w:type="spellEnd"/>
      <w:r w:rsidRPr="001A2CD1">
        <w:rPr>
          <w:rFonts w:asciiTheme="majorBidi" w:hAnsiTheme="majorBidi" w:cstheme="majorBidi"/>
          <w:sz w:val="24"/>
          <w:szCs w:val="24"/>
          <w:lang w:val="en-US"/>
        </w:rPr>
        <w:t xml:space="preserve"> yang </w:t>
      </w:r>
      <w:proofErr w:type="spellStart"/>
      <w:r w:rsidRPr="001A2CD1">
        <w:rPr>
          <w:rFonts w:asciiTheme="majorBidi" w:hAnsiTheme="majorBidi" w:cstheme="majorBidi"/>
          <w:sz w:val="24"/>
          <w:szCs w:val="24"/>
          <w:lang w:val="en-US"/>
        </w:rPr>
        <w:t>dikelolah</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oleh</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bapak</w:t>
      </w:r>
      <w:proofErr w:type="spellEnd"/>
      <w:r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Salbani</w:t>
      </w:r>
      <w:proofErr w:type="spellEnd"/>
      <w:r w:rsidRPr="001A2CD1">
        <w:rPr>
          <w:rFonts w:asciiTheme="majorBidi" w:hAnsiTheme="majorBidi" w:cstheme="majorBidi"/>
          <w:sz w:val="24"/>
          <w:szCs w:val="24"/>
          <w:lang w:val="en-US"/>
        </w:rPr>
        <w:t xml:space="preserve"> </w:t>
      </w:r>
      <w:r w:rsidR="006C515A" w:rsidRPr="001A2CD1">
        <w:rPr>
          <w:rFonts w:asciiTheme="majorBidi" w:hAnsiTheme="majorBidi" w:cstheme="majorBidi"/>
          <w:sz w:val="24"/>
          <w:szCs w:val="24"/>
          <w:lang w:val="en-US"/>
        </w:rPr>
        <w:t xml:space="preserve">yang </w:t>
      </w:r>
      <w:proofErr w:type="spellStart"/>
      <w:r w:rsidR="00FF6823" w:rsidRPr="001A2CD1">
        <w:rPr>
          <w:rFonts w:asciiTheme="majorBidi" w:hAnsiTheme="majorBidi" w:cstheme="majorBidi"/>
          <w:sz w:val="24"/>
          <w:szCs w:val="24"/>
          <w:lang w:val="en-US"/>
        </w:rPr>
        <w:t>beralamatkan</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di</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jalan</w:t>
      </w:r>
      <w:proofErr w:type="spellEnd"/>
      <w:r w:rsidR="006C515A"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Musiraya</w:t>
      </w:r>
      <w:proofErr w:type="spellEnd"/>
      <w:r w:rsidR="00FF6823" w:rsidRPr="001A2CD1">
        <w:rPr>
          <w:rFonts w:asciiTheme="majorBidi" w:hAnsiTheme="majorBidi" w:cstheme="majorBidi"/>
          <w:sz w:val="24"/>
          <w:szCs w:val="24"/>
          <w:lang w:val="en-US"/>
        </w:rPr>
        <w:t xml:space="preserve"> Barat</w:t>
      </w:r>
      <w:r w:rsidR="006C515A" w:rsidRPr="001A2CD1">
        <w:rPr>
          <w:rFonts w:asciiTheme="majorBidi" w:hAnsiTheme="majorBidi" w:cstheme="majorBidi"/>
          <w:sz w:val="24"/>
          <w:szCs w:val="24"/>
          <w:lang w:val="en-US"/>
        </w:rPr>
        <w:t xml:space="preserve"> </w:t>
      </w:r>
      <w:r w:rsidR="00FF6823" w:rsidRPr="001A2CD1">
        <w:rPr>
          <w:rFonts w:asciiTheme="majorBidi" w:hAnsiTheme="majorBidi" w:cstheme="majorBidi"/>
          <w:sz w:val="24"/>
          <w:szCs w:val="24"/>
          <w:lang w:val="en-US"/>
        </w:rPr>
        <w:t xml:space="preserve">No 301 </w:t>
      </w:r>
      <w:proofErr w:type="spellStart"/>
      <w:proofErr w:type="gramStart"/>
      <w:r w:rsidR="00FF6823" w:rsidRPr="001A2CD1">
        <w:rPr>
          <w:rFonts w:asciiTheme="majorBidi" w:hAnsiTheme="majorBidi" w:cstheme="majorBidi"/>
          <w:sz w:val="24"/>
          <w:szCs w:val="24"/>
          <w:lang w:val="en-US"/>
        </w:rPr>
        <w:t>Rt</w:t>
      </w:r>
      <w:proofErr w:type="spellEnd"/>
      <w:proofErr w:type="gramEnd"/>
      <w:r w:rsidR="00FF6823" w:rsidRPr="001A2CD1">
        <w:rPr>
          <w:rFonts w:asciiTheme="majorBidi" w:hAnsiTheme="majorBidi" w:cstheme="majorBidi"/>
          <w:sz w:val="24"/>
          <w:szCs w:val="24"/>
          <w:lang w:val="en-US"/>
        </w:rPr>
        <w:t xml:space="preserve"> 02 </w:t>
      </w:r>
      <w:proofErr w:type="spellStart"/>
      <w:r w:rsidR="00FF6823" w:rsidRPr="001A2CD1">
        <w:rPr>
          <w:rFonts w:asciiTheme="majorBidi" w:hAnsiTheme="majorBidi" w:cstheme="majorBidi"/>
          <w:sz w:val="24"/>
          <w:szCs w:val="24"/>
          <w:lang w:val="en-US"/>
        </w:rPr>
        <w:t>Rw</w:t>
      </w:r>
      <w:proofErr w:type="spellEnd"/>
      <w:r w:rsidR="00FF6823" w:rsidRPr="001A2CD1">
        <w:rPr>
          <w:rFonts w:asciiTheme="majorBidi" w:hAnsiTheme="majorBidi" w:cstheme="majorBidi"/>
          <w:sz w:val="24"/>
          <w:szCs w:val="24"/>
          <w:lang w:val="en-US"/>
        </w:rPr>
        <w:t xml:space="preserve"> 04 </w:t>
      </w:r>
      <w:proofErr w:type="spellStart"/>
      <w:r w:rsidR="00FF6823" w:rsidRPr="001A2CD1">
        <w:rPr>
          <w:rFonts w:asciiTheme="majorBidi" w:hAnsiTheme="majorBidi" w:cstheme="majorBidi"/>
          <w:sz w:val="24"/>
          <w:szCs w:val="24"/>
          <w:lang w:val="en-US"/>
        </w:rPr>
        <w:t>Perumnas</w:t>
      </w:r>
      <w:proofErr w:type="spellEnd"/>
      <w:r w:rsidR="00FF6823"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Sako</w:t>
      </w:r>
      <w:proofErr w:type="spellEnd"/>
      <w:r w:rsidR="00FF6823" w:rsidRPr="001A2CD1">
        <w:rPr>
          <w:rFonts w:asciiTheme="majorBidi" w:hAnsiTheme="majorBidi" w:cstheme="majorBidi"/>
          <w:sz w:val="24"/>
          <w:szCs w:val="24"/>
          <w:lang w:val="en-US"/>
        </w:rPr>
        <w:t xml:space="preserve"> Palembang</w:t>
      </w:r>
      <w:r w:rsidR="006C515A" w:rsidRPr="001A2CD1">
        <w:rPr>
          <w:rFonts w:asciiTheme="majorBidi" w:hAnsiTheme="majorBidi" w:cstheme="majorBidi"/>
          <w:sz w:val="24"/>
          <w:szCs w:val="24"/>
          <w:lang w:val="en-US"/>
        </w:rPr>
        <w:t xml:space="preserve">. </w:t>
      </w:r>
      <w:proofErr w:type="spellStart"/>
      <w:proofErr w:type="gramStart"/>
      <w:r w:rsidR="006C515A" w:rsidRPr="001A2CD1">
        <w:rPr>
          <w:rFonts w:asciiTheme="majorBidi" w:hAnsiTheme="majorBidi" w:cstheme="majorBidi"/>
          <w:sz w:val="24"/>
          <w:szCs w:val="24"/>
          <w:lang w:val="en-US"/>
        </w:rPr>
        <w:t>Akan</w:t>
      </w:r>
      <w:proofErr w:type="spellEnd"/>
      <w:r w:rsidR="006C515A"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tetapi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sekarang</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ini</w:t>
      </w:r>
      <w:proofErr w:type="spellEnd"/>
      <w:r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usaha</w:t>
      </w:r>
      <w:proofErr w:type="spellEnd"/>
      <w:r w:rsidR="006C515A" w:rsidRPr="001A2CD1">
        <w:rPr>
          <w:rFonts w:asciiTheme="majorBidi" w:hAnsiTheme="majorBidi" w:cstheme="majorBidi"/>
          <w:sz w:val="24"/>
          <w:szCs w:val="24"/>
          <w:lang w:val="en-US"/>
        </w:rPr>
        <w:t xml:space="preserve"> yang </w:t>
      </w:r>
      <w:proofErr w:type="spellStart"/>
      <w:r w:rsidR="006C515A" w:rsidRPr="001A2CD1">
        <w:rPr>
          <w:rFonts w:asciiTheme="majorBidi" w:hAnsiTheme="majorBidi" w:cstheme="majorBidi"/>
          <w:sz w:val="24"/>
          <w:szCs w:val="24"/>
          <w:lang w:val="en-US"/>
        </w:rPr>
        <w:t>dijalani</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bapak</w:t>
      </w:r>
      <w:proofErr w:type="spellEnd"/>
      <w:r w:rsidR="006C515A"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Salbani</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ini</w:t>
      </w:r>
      <w:proofErr w:type="spellEnd"/>
      <w:r w:rsidR="006C515A"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ber</w:t>
      </w:r>
      <w:r w:rsidR="006C515A" w:rsidRPr="001A2CD1">
        <w:rPr>
          <w:rFonts w:asciiTheme="majorBidi" w:hAnsiTheme="majorBidi" w:cstheme="majorBidi"/>
          <w:sz w:val="24"/>
          <w:szCs w:val="24"/>
          <w:lang w:val="en-US"/>
        </w:rPr>
        <w:t>k</w:t>
      </w:r>
      <w:r w:rsidRPr="001A2CD1">
        <w:rPr>
          <w:rFonts w:asciiTheme="majorBidi" w:hAnsiTheme="majorBidi" w:cstheme="majorBidi"/>
          <w:sz w:val="24"/>
          <w:szCs w:val="24"/>
          <w:lang w:val="en-US"/>
        </w:rPr>
        <w:t>embang</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menjadi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usaha</w:t>
      </w:r>
      <w:proofErr w:type="spellEnd"/>
      <w:r w:rsidRPr="001A2CD1">
        <w:rPr>
          <w:rFonts w:asciiTheme="majorBidi" w:hAnsiTheme="majorBidi" w:cstheme="majorBidi"/>
          <w:sz w:val="24"/>
          <w:szCs w:val="24"/>
          <w:lang w:val="en-US"/>
        </w:rPr>
        <w:t xml:space="preserve"> y</w:t>
      </w:r>
      <w:r w:rsidR="00FF6823" w:rsidRPr="001A2CD1">
        <w:rPr>
          <w:rFonts w:asciiTheme="majorBidi" w:hAnsiTheme="majorBidi" w:cstheme="majorBidi"/>
          <w:sz w:val="24"/>
          <w:szCs w:val="24"/>
          <w:lang w:val="en-US"/>
        </w:rPr>
        <w:t xml:space="preserve">ang </w:t>
      </w:r>
      <w:proofErr w:type="spellStart"/>
      <w:r w:rsidR="00FF6823" w:rsidRPr="001A2CD1">
        <w:rPr>
          <w:rFonts w:asciiTheme="majorBidi" w:hAnsiTheme="majorBidi" w:cstheme="majorBidi"/>
          <w:sz w:val="24"/>
          <w:szCs w:val="24"/>
          <w:lang w:val="en-US"/>
        </w:rPr>
        <w:t>cukup</w:t>
      </w:r>
      <w:proofErr w:type="spellEnd"/>
      <w:r w:rsidR="00FF6823"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besar</w:t>
      </w:r>
      <w:proofErr w:type="spellEnd"/>
      <w:r w:rsidR="00FF6823" w:rsidRPr="001A2CD1">
        <w:rPr>
          <w:rFonts w:asciiTheme="majorBidi" w:hAnsiTheme="majorBidi" w:cstheme="majorBidi"/>
          <w:sz w:val="24"/>
          <w:szCs w:val="24"/>
          <w:lang w:val="en-US"/>
        </w:rPr>
        <w:t xml:space="preserve"> yang </w:t>
      </w:r>
      <w:proofErr w:type="spellStart"/>
      <w:r w:rsidR="00FF6823" w:rsidRPr="001A2CD1">
        <w:rPr>
          <w:rFonts w:asciiTheme="majorBidi" w:hAnsiTheme="majorBidi" w:cstheme="majorBidi"/>
          <w:sz w:val="24"/>
          <w:szCs w:val="24"/>
          <w:lang w:val="en-US"/>
        </w:rPr>
        <w:t>mempunyai</w:t>
      </w:r>
      <w:proofErr w:type="spellEnd"/>
      <w:r w:rsidR="00FF6823"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tiga</w:t>
      </w:r>
      <w:proofErr w:type="spellEnd"/>
      <w:r w:rsidR="00FF6823"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karyawan</w:t>
      </w:r>
      <w:proofErr w:type="spellEnd"/>
      <w:r w:rsidR="00FF6823" w:rsidRPr="001A2CD1">
        <w:rPr>
          <w:rFonts w:asciiTheme="majorBidi" w:hAnsiTheme="majorBidi" w:cstheme="majorBidi"/>
          <w:sz w:val="24"/>
          <w:szCs w:val="24"/>
          <w:lang w:val="en-US"/>
        </w:rPr>
        <w:t>.</w:t>
      </w:r>
      <w:proofErr w:type="gramEnd"/>
      <w:r w:rsidR="00FF6823"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adapun</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ga</w:t>
      </w:r>
      <w:r w:rsidR="008E2229" w:rsidRPr="001A2CD1">
        <w:rPr>
          <w:rFonts w:asciiTheme="majorBidi" w:hAnsiTheme="majorBidi" w:cstheme="majorBidi"/>
          <w:sz w:val="24"/>
          <w:szCs w:val="24"/>
          <w:lang w:val="en-US"/>
        </w:rPr>
        <w:t>j</w:t>
      </w:r>
      <w:r w:rsidRPr="001A2CD1">
        <w:rPr>
          <w:rFonts w:asciiTheme="majorBidi" w:hAnsiTheme="majorBidi" w:cstheme="majorBidi"/>
          <w:sz w:val="24"/>
          <w:szCs w:val="24"/>
          <w:lang w:val="en-US"/>
        </w:rPr>
        <w:t>i</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karyawan</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tersebut</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sebesar</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Rp</w:t>
      </w:r>
      <w:proofErr w:type="spellEnd"/>
      <w:r w:rsidRPr="001A2CD1">
        <w:rPr>
          <w:rFonts w:asciiTheme="majorBidi" w:hAnsiTheme="majorBidi" w:cstheme="majorBidi"/>
          <w:sz w:val="24"/>
          <w:szCs w:val="24"/>
          <w:lang w:val="en-US"/>
        </w:rPr>
        <w:t xml:space="preserve">. 1200.000 </w:t>
      </w:r>
      <w:proofErr w:type="spellStart"/>
      <w:r w:rsidRPr="001A2CD1">
        <w:rPr>
          <w:rFonts w:asciiTheme="majorBidi" w:hAnsiTheme="majorBidi" w:cstheme="majorBidi"/>
          <w:sz w:val="24"/>
          <w:szCs w:val="24"/>
          <w:lang w:val="en-US"/>
        </w:rPr>
        <w:t>perbulan</w:t>
      </w:r>
      <w:proofErr w:type="spellEnd"/>
      <w:r w:rsidRPr="001A2CD1">
        <w:rPr>
          <w:rFonts w:asciiTheme="majorBidi" w:hAnsiTheme="majorBidi" w:cstheme="majorBidi"/>
          <w:sz w:val="24"/>
          <w:szCs w:val="24"/>
          <w:lang w:val="en-US"/>
        </w:rPr>
        <w:t xml:space="preserve"> yang </w:t>
      </w:r>
      <w:proofErr w:type="spellStart"/>
      <w:r w:rsidRPr="001A2CD1">
        <w:rPr>
          <w:rFonts w:asciiTheme="majorBidi" w:hAnsiTheme="majorBidi" w:cstheme="majorBidi"/>
          <w:sz w:val="24"/>
          <w:szCs w:val="24"/>
          <w:lang w:val="en-US"/>
        </w:rPr>
        <w:t>langsung</w:t>
      </w:r>
      <w:proofErr w:type="spellEnd"/>
      <w:r w:rsidRPr="001A2CD1">
        <w:rPr>
          <w:rFonts w:asciiTheme="majorBidi" w:hAnsiTheme="majorBidi" w:cstheme="majorBidi"/>
          <w:sz w:val="24"/>
          <w:szCs w:val="24"/>
          <w:lang w:val="en-US"/>
        </w:rPr>
        <w:t xml:space="preserve"> </w:t>
      </w:r>
      <w:proofErr w:type="spellStart"/>
      <w:r w:rsidRPr="001A2CD1">
        <w:rPr>
          <w:rFonts w:asciiTheme="majorBidi" w:hAnsiTheme="majorBidi" w:cstheme="majorBidi"/>
          <w:sz w:val="24"/>
          <w:szCs w:val="24"/>
          <w:lang w:val="en-US"/>
        </w:rPr>
        <w:t>diberi</w:t>
      </w:r>
      <w:r w:rsidR="008E2229" w:rsidRPr="001A2CD1">
        <w:rPr>
          <w:rFonts w:asciiTheme="majorBidi" w:hAnsiTheme="majorBidi" w:cstheme="majorBidi"/>
          <w:sz w:val="24"/>
          <w:szCs w:val="24"/>
          <w:lang w:val="en-US"/>
        </w:rPr>
        <w:t>kan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pemilik</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kepada</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karyawan</w:t>
      </w:r>
      <w:proofErr w:type="spellEnd"/>
      <w:r w:rsidR="008E2229" w:rsidRPr="001A2CD1">
        <w:rPr>
          <w:rFonts w:asciiTheme="majorBidi" w:hAnsiTheme="majorBidi" w:cstheme="majorBidi"/>
          <w:sz w:val="24"/>
          <w:szCs w:val="24"/>
          <w:lang w:val="en-US"/>
        </w:rPr>
        <w:t xml:space="preserve">. </w:t>
      </w:r>
      <w:proofErr w:type="spellStart"/>
      <w:proofErr w:type="gramStart"/>
      <w:r w:rsidR="008E2229" w:rsidRPr="001A2CD1">
        <w:rPr>
          <w:rFonts w:asciiTheme="majorBidi" w:hAnsiTheme="majorBidi" w:cstheme="majorBidi"/>
          <w:sz w:val="24"/>
          <w:szCs w:val="24"/>
          <w:lang w:val="en-US"/>
        </w:rPr>
        <w:t>Tugas</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para</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karyawan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ikut</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berperan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aktif</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dalam</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membantu</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usaha</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jual</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beli</w:t>
      </w:r>
      <w:proofErr w:type="spellEnd"/>
      <w:r w:rsidR="008E2229" w:rsidRPr="001A2CD1">
        <w:rPr>
          <w:rFonts w:asciiTheme="majorBidi" w:hAnsiTheme="majorBidi" w:cstheme="majorBidi"/>
          <w:sz w:val="24"/>
          <w:szCs w:val="24"/>
          <w:lang w:val="en-US"/>
        </w:rPr>
        <w:t xml:space="preserve"> yang </w:t>
      </w:r>
      <w:proofErr w:type="spellStart"/>
      <w:r w:rsidR="008E2229" w:rsidRPr="001A2CD1">
        <w:rPr>
          <w:rFonts w:asciiTheme="majorBidi" w:hAnsiTheme="majorBidi" w:cstheme="majorBidi"/>
          <w:sz w:val="24"/>
          <w:szCs w:val="24"/>
          <w:lang w:val="en-US"/>
        </w:rPr>
        <w:t>dilakukan</w:t>
      </w:r>
      <w:proofErr w:type="spellEnd"/>
      <w:r w:rsidR="008E2229"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Bengkel</w:t>
      </w:r>
      <w:proofErr w:type="spellEnd"/>
      <w:r w:rsidR="00FF6823" w:rsidRPr="001A2CD1">
        <w:rPr>
          <w:rFonts w:asciiTheme="majorBidi" w:hAnsiTheme="majorBidi" w:cstheme="majorBidi"/>
          <w:sz w:val="24"/>
          <w:szCs w:val="24"/>
          <w:lang w:val="en-US"/>
        </w:rPr>
        <w:t xml:space="preserve"> Lima Putra</w:t>
      </w:r>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tersebut</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dalam</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artian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memperbaiki</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kendaraan</w:t>
      </w:r>
      <w:proofErr w:type="spellEnd"/>
      <w:r w:rsidR="008E2229" w:rsidRPr="001A2CD1">
        <w:rPr>
          <w:rFonts w:asciiTheme="majorBidi" w:hAnsiTheme="majorBidi" w:cstheme="majorBidi"/>
          <w:sz w:val="24"/>
          <w:szCs w:val="24"/>
          <w:lang w:val="en-US"/>
        </w:rPr>
        <w:t xml:space="preserve"> yang </w:t>
      </w:r>
      <w:proofErr w:type="spellStart"/>
      <w:r w:rsidR="008E2229" w:rsidRPr="001A2CD1">
        <w:rPr>
          <w:rFonts w:asciiTheme="majorBidi" w:hAnsiTheme="majorBidi" w:cstheme="majorBidi"/>
          <w:sz w:val="24"/>
          <w:szCs w:val="24"/>
          <w:lang w:val="en-US"/>
        </w:rPr>
        <w:t>rusak</w:t>
      </w:r>
      <w:proofErr w:type="spellEnd"/>
      <w:r w:rsidR="008E2229" w:rsidRPr="001A2CD1">
        <w:rPr>
          <w:rFonts w:asciiTheme="majorBidi" w:hAnsiTheme="majorBidi" w:cstheme="majorBidi"/>
          <w:sz w:val="24"/>
          <w:szCs w:val="24"/>
          <w:lang w:val="en-US"/>
        </w:rPr>
        <w:t>.</w:t>
      </w:r>
      <w:proofErr w:type="gramEnd"/>
      <w:r w:rsidR="008E2229" w:rsidRPr="001A2CD1">
        <w:rPr>
          <w:rFonts w:asciiTheme="majorBidi" w:hAnsiTheme="majorBidi" w:cstheme="majorBidi"/>
          <w:sz w:val="24"/>
          <w:szCs w:val="24"/>
          <w:lang w:val="en-US"/>
        </w:rPr>
        <w:t xml:space="preserve"> </w:t>
      </w:r>
      <w:proofErr w:type="spellStart"/>
      <w:proofErr w:type="gramStart"/>
      <w:r w:rsidR="008E2229" w:rsidRPr="001A2CD1">
        <w:rPr>
          <w:rFonts w:asciiTheme="majorBidi" w:hAnsiTheme="majorBidi" w:cstheme="majorBidi"/>
          <w:sz w:val="24"/>
          <w:szCs w:val="24"/>
          <w:lang w:val="en-US"/>
        </w:rPr>
        <w:t>Namun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pada</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tahun</w:t>
      </w:r>
      <w:proofErr w:type="spellEnd"/>
      <w:r w:rsidR="008E2229" w:rsidRPr="001A2CD1">
        <w:rPr>
          <w:rFonts w:asciiTheme="majorBidi" w:hAnsiTheme="majorBidi" w:cstheme="majorBidi"/>
          <w:sz w:val="24"/>
          <w:szCs w:val="24"/>
          <w:lang w:val="en-US"/>
        </w:rPr>
        <w:t xml:space="preserve"> 2011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ini</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mengalami</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kebakaran</w:t>
      </w:r>
      <w:proofErr w:type="spellEnd"/>
      <w:r w:rsidR="008E2229" w:rsidRPr="001A2CD1">
        <w:rPr>
          <w:rFonts w:asciiTheme="majorBidi" w:hAnsiTheme="majorBidi" w:cstheme="majorBidi"/>
          <w:sz w:val="24"/>
          <w:szCs w:val="24"/>
          <w:lang w:val="en-US"/>
        </w:rPr>
        <w:t xml:space="preserve"> yang </w:t>
      </w:r>
      <w:proofErr w:type="spellStart"/>
      <w:r w:rsidR="008E2229" w:rsidRPr="001A2CD1">
        <w:rPr>
          <w:rFonts w:asciiTheme="majorBidi" w:hAnsiTheme="majorBidi" w:cstheme="majorBidi"/>
          <w:sz w:val="24"/>
          <w:szCs w:val="24"/>
          <w:lang w:val="en-US"/>
        </w:rPr>
        <w:t>mengakibatkan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kerugian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bagi</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sipemilik</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dan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sempat</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tutup</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sementara</w:t>
      </w:r>
      <w:proofErr w:type="spellEnd"/>
      <w:r w:rsidR="008E2229" w:rsidRPr="001A2CD1">
        <w:rPr>
          <w:rFonts w:asciiTheme="majorBidi" w:hAnsiTheme="majorBidi" w:cstheme="majorBidi"/>
          <w:sz w:val="24"/>
          <w:szCs w:val="24"/>
          <w:lang w:val="en-US"/>
        </w:rPr>
        <w:t>.</w:t>
      </w:r>
      <w:proofErr w:type="gramEnd"/>
      <w:r w:rsidR="008E2229" w:rsidRPr="001A2CD1">
        <w:rPr>
          <w:rFonts w:asciiTheme="majorBidi" w:hAnsiTheme="majorBidi" w:cstheme="majorBidi"/>
          <w:sz w:val="24"/>
          <w:szCs w:val="24"/>
          <w:lang w:val="en-US"/>
        </w:rPr>
        <w:t xml:space="preserve"> </w:t>
      </w:r>
      <w:proofErr w:type="spellStart"/>
      <w:proofErr w:type="gramStart"/>
      <w:r w:rsidR="008E2229" w:rsidRPr="001A2CD1">
        <w:rPr>
          <w:rFonts w:asciiTheme="majorBidi" w:hAnsiTheme="majorBidi" w:cstheme="majorBidi"/>
          <w:sz w:val="24"/>
          <w:szCs w:val="24"/>
          <w:lang w:val="en-US"/>
        </w:rPr>
        <w:t>Setelah</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kejadian</w:t>
      </w:r>
      <w:proofErr w:type="spellEnd"/>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itu</w:t>
      </w:r>
      <w:proofErr w:type="spellEnd"/>
      <w:r w:rsidR="008E2229"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008E2229"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maju</w:t>
      </w:r>
      <w:proofErr w:type="spellEnd"/>
      <w:r w:rsidR="008E2229" w:rsidRPr="001A2CD1">
        <w:rPr>
          <w:rFonts w:asciiTheme="majorBidi" w:hAnsiTheme="majorBidi" w:cstheme="majorBidi"/>
          <w:sz w:val="24"/>
          <w:szCs w:val="24"/>
          <w:lang w:val="en-US"/>
        </w:rPr>
        <w:t xml:space="preserve"> </w:t>
      </w:r>
      <w:proofErr w:type="spellStart"/>
      <w:r w:rsidR="00262B6A" w:rsidRPr="001A2CD1">
        <w:rPr>
          <w:rFonts w:asciiTheme="majorBidi" w:hAnsiTheme="majorBidi" w:cstheme="majorBidi"/>
          <w:sz w:val="24"/>
          <w:szCs w:val="24"/>
          <w:lang w:val="en-US"/>
        </w:rPr>
        <w:t>dengan</w:t>
      </w:r>
      <w:proofErr w:type="spellEnd"/>
      <w:r w:rsidR="00262B6A" w:rsidRPr="001A2CD1">
        <w:rPr>
          <w:rFonts w:asciiTheme="majorBidi" w:hAnsiTheme="majorBidi" w:cstheme="majorBidi"/>
          <w:sz w:val="24"/>
          <w:szCs w:val="24"/>
          <w:lang w:val="en-US"/>
        </w:rPr>
        <w:t xml:space="preserve"> </w:t>
      </w:r>
      <w:proofErr w:type="spellStart"/>
      <w:r w:rsidR="008E2229" w:rsidRPr="001A2CD1">
        <w:rPr>
          <w:rFonts w:asciiTheme="majorBidi" w:hAnsiTheme="majorBidi" w:cstheme="majorBidi"/>
          <w:sz w:val="24"/>
          <w:szCs w:val="24"/>
          <w:lang w:val="en-US"/>
        </w:rPr>
        <w:t>pesat</w:t>
      </w:r>
      <w:proofErr w:type="spellEnd"/>
      <w:r w:rsidR="00262B6A"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dikarenakan</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banyak</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permintaan</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para</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pembeli</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maupu</w:t>
      </w:r>
      <w:proofErr w:type="spellEnd"/>
      <w:r w:rsidR="0080280C"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pelanggan</w:t>
      </w:r>
      <w:proofErr w:type="spellEnd"/>
      <w:r w:rsidR="0080280C" w:rsidRPr="001A2CD1">
        <w:rPr>
          <w:rFonts w:asciiTheme="majorBidi" w:hAnsiTheme="majorBidi" w:cstheme="majorBidi"/>
          <w:sz w:val="24"/>
          <w:szCs w:val="24"/>
          <w:lang w:val="en-US"/>
        </w:rPr>
        <w:t xml:space="preserve"> yang </w:t>
      </w:r>
      <w:proofErr w:type="spellStart"/>
      <w:r w:rsidR="0080280C" w:rsidRPr="001A2CD1">
        <w:rPr>
          <w:rFonts w:asciiTheme="majorBidi" w:hAnsiTheme="majorBidi" w:cstheme="majorBidi"/>
          <w:sz w:val="24"/>
          <w:szCs w:val="24"/>
          <w:lang w:val="en-US"/>
        </w:rPr>
        <w:t>setia</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pada</w:t>
      </w:r>
      <w:proofErr w:type="spellEnd"/>
      <w:r w:rsidR="0080280C"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untuk</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membeli</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alat-alat</w:t>
      </w:r>
      <w:proofErr w:type="spellEnd"/>
      <w:r w:rsidR="0080280C" w:rsidRPr="001A2CD1">
        <w:rPr>
          <w:rFonts w:asciiTheme="majorBidi" w:hAnsiTheme="majorBidi" w:cstheme="majorBidi"/>
          <w:sz w:val="24"/>
          <w:szCs w:val="24"/>
          <w:lang w:val="en-US"/>
        </w:rPr>
        <w:t xml:space="preserve"> motor </w:t>
      </w:r>
      <w:proofErr w:type="spellStart"/>
      <w:r w:rsidR="0080280C" w:rsidRPr="001A2CD1">
        <w:rPr>
          <w:rFonts w:asciiTheme="majorBidi" w:hAnsiTheme="majorBidi" w:cstheme="majorBidi"/>
          <w:sz w:val="24"/>
          <w:szCs w:val="24"/>
          <w:lang w:val="en-US"/>
        </w:rPr>
        <w:t>roda</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dua</w:t>
      </w:r>
      <w:proofErr w:type="spellEnd"/>
      <w:r w:rsidR="0080280C" w:rsidRPr="001A2CD1">
        <w:rPr>
          <w:rFonts w:asciiTheme="majorBidi" w:hAnsiTheme="majorBidi" w:cstheme="majorBidi"/>
          <w:sz w:val="24"/>
          <w:szCs w:val="24"/>
          <w:lang w:val="en-US"/>
        </w:rPr>
        <w:t xml:space="preserve"> </w:t>
      </w:r>
      <w:proofErr w:type="spellStart"/>
      <w:r w:rsidR="0080280C" w:rsidRPr="001A2CD1">
        <w:rPr>
          <w:rFonts w:asciiTheme="majorBidi" w:hAnsiTheme="majorBidi" w:cstheme="majorBidi"/>
          <w:sz w:val="24"/>
          <w:szCs w:val="24"/>
          <w:lang w:val="en-US"/>
        </w:rPr>
        <w:t>tersebut</w:t>
      </w:r>
      <w:proofErr w:type="spellEnd"/>
      <w:r w:rsidR="0080280C" w:rsidRPr="001A2CD1">
        <w:rPr>
          <w:rFonts w:asciiTheme="majorBidi" w:hAnsiTheme="majorBidi" w:cstheme="majorBidi"/>
          <w:sz w:val="24"/>
          <w:szCs w:val="24"/>
          <w:lang w:val="en-US"/>
        </w:rPr>
        <w:t>.</w:t>
      </w:r>
      <w:proofErr w:type="gramEnd"/>
      <w:r w:rsidR="0080280C" w:rsidRPr="001A2CD1">
        <w:rPr>
          <w:rFonts w:asciiTheme="majorBidi" w:hAnsiTheme="majorBidi" w:cstheme="majorBidi"/>
          <w:sz w:val="24"/>
          <w:szCs w:val="24"/>
          <w:lang w:val="en-US"/>
        </w:rPr>
        <w:t xml:space="preserve"> </w:t>
      </w:r>
      <w:proofErr w:type="spellStart"/>
      <w:proofErr w:type="gramStart"/>
      <w:r w:rsidR="00221518" w:rsidRPr="001A2CD1">
        <w:rPr>
          <w:rFonts w:asciiTheme="majorBidi" w:hAnsiTheme="majorBidi" w:cstheme="majorBidi"/>
          <w:sz w:val="24"/>
          <w:szCs w:val="24"/>
          <w:lang w:val="en-US"/>
        </w:rPr>
        <w:t>Dalam</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kehidupan</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sehari-hari</w:t>
      </w:r>
      <w:proofErr w:type="spellEnd"/>
      <w:r w:rsidR="00221518"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ini</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mempunyai</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tujuan</w:t>
      </w:r>
      <w:proofErr w:type="spellEnd"/>
      <w:r w:rsidR="00221518" w:rsidRPr="001A2CD1">
        <w:rPr>
          <w:rFonts w:asciiTheme="majorBidi" w:hAnsiTheme="majorBidi" w:cstheme="majorBidi"/>
          <w:sz w:val="24"/>
          <w:szCs w:val="24"/>
          <w:lang w:val="en-US"/>
        </w:rPr>
        <w:t xml:space="preserve"> </w:t>
      </w:r>
      <w:r w:rsidR="006C515A" w:rsidRPr="001A2CD1">
        <w:rPr>
          <w:rFonts w:asciiTheme="majorBidi" w:hAnsiTheme="majorBidi" w:cstheme="majorBidi"/>
          <w:sz w:val="24"/>
          <w:szCs w:val="24"/>
          <w:lang w:val="en-US"/>
        </w:rPr>
        <w:t xml:space="preserve">agar </w:t>
      </w:r>
      <w:proofErr w:type="spellStart"/>
      <w:r w:rsidR="006C515A" w:rsidRPr="001A2CD1">
        <w:rPr>
          <w:rFonts w:asciiTheme="majorBidi" w:hAnsiTheme="majorBidi" w:cstheme="majorBidi"/>
          <w:sz w:val="24"/>
          <w:szCs w:val="24"/>
          <w:lang w:val="en-US"/>
        </w:rPr>
        <w:t>dapat</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memberikan</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kepuasan</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dan</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dapat</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dipercaya</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oleh</w:t>
      </w:r>
      <w:proofErr w:type="spellEnd"/>
      <w:r w:rsidR="006C515A" w:rsidRPr="001A2CD1">
        <w:rPr>
          <w:rFonts w:asciiTheme="majorBidi" w:hAnsiTheme="majorBidi" w:cstheme="majorBidi"/>
          <w:sz w:val="24"/>
          <w:szCs w:val="24"/>
          <w:lang w:val="en-US"/>
        </w:rPr>
        <w:t xml:space="preserve"> </w:t>
      </w:r>
      <w:proofErr w:type="spellStart"/>
      <w:r w:rsidR="006C515A" w:rsidRPr="001A2CD1">
        <w:rPr>
          <w:rFonts w:asciiTheme="majorBidi" w:hAnsiTheme="majorBidi" w:cstheme="majorBidi"/>
          <w:sz w:val="24"/>
          <w:szCs w:val="24"/>
          <w:lang w:val="en-US"/>
        </w:rPr>
        <w:t>konsumen</w:t>
      </w:r>
      <w:proofErr w:type="spellEnd"/>
      <w:r w:rsidR="006C515A" w:rsidRPr="001A2CD1">
        <w:rPr>
          <w:rFonts w:asciiTheme="majorBidi" w:hAnsiTheme="majorBidi" w:cstheme="majorBidi"/>
          <w:sz w:val="24"/>
          <w:szCs w:val="24"/>
          <w:lang w:val="en-US"/>
        </w:rPr>
        <w:t>.</w:t>
      </w:r>
      <w:proofErr w:type="gram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Dalam</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praktiknya</w:t>
      </w:r>
      <w:proofErr w:type="spellEnd"/>
      <w:r w:rsidR="00221518" w:rsidRPr="001A2CD1">
        <w:rPr>
          <w:rFonts w:asciiTheme="majorBidi" w:hAnsiTheme="majorBidi" w:cstheme="majorBidi"/>
          <w:sz w:val="24"/>
          <w:szCs w:val="24"/>
          <w:lang w:val="en-US"/>
        </w:rPr>
        <w:t xml:space="preserve"> </w:t>
      </w:r>
      <w:proofErr w:type="spellStart"/>
      <w:r w:rsidR="00FF6823" w:rsidRPr="001A2CD1">
        <w:rPr>
          <w:rFonts w:asciiTheme="majorBidi" w:hAnsiTheme="majorBidi" w:cstheme="majorBidi"/>
          <w:sz w:val="24"/>
          <w:szCs w:val="24"/>
          <w:lang w:val="en-US"/>
        </w:rPr>
        <w:t>Pengecer</w:t>
      </w:r>
      <w:proofErr w:type="spellEnd"/>
      <w:r w:rsidR="00FF6823" w:rsidRPr="001A2CD1">
        <w:rPr>
          <w:rFonts w:asciiTheme="majorBidi" w:hAnsiTheme="majorBidi" w:cstheme="majorBidi"/>
          <w:sz w:val="24"/>
          <w:szCs w:val="24"/>
          <w:lang w:val="en-US"/>
        </w:rPr>
        <w:t xml:space="preserve"> Lima Putra</w:t>
      </w:r>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ini</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bukan</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hanya</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melayani</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jual</w:t>
      </w:r>
      <w:proofErr w:type="spellEnd"/>
      <w:r w:rsidR="00221518" w:rsidRPr="001A2CD1">
        <w:rPr>
          <w:rFonts w:asciiTheme="majorBidi" w:hAnsiTheme="majorBidi" w:cstheme="majorBidi"/>
          <w:sz w:val="24"/>
          <w:szCs w:val="24"/>
          <w:lang w:val="en-US"/>
        </w:rPr>
        <w:t xml:space="preserve"> </w:t>
      </w:r>
      <w:proofErr w:type="spellStart"/>
      <w:r w:rsidR="00221518" w:rsidRPr="001A2CD1">
        <w:rPr>
          <w:rFonts w:asciiTheme="majorBidi" w:hAnsiTheme="majorBidi" w:cstheme="majorBidi"/>
          <w:sz w:val="24"/>
          <w:szCs w:val="24"/>
          <w:lang w:val="en-US"/>
        </w:rPr>
        <w:t>beli</w:t>
      </w:r>
      <w:proofErr w:type="spellEnd"/>
      <w:r w:rsidR="00221518" w:rsidRPr="001A2CD1">
        <w:rPr>
          <w:rFonts w:asciiTheme="majorBidi" w:hAnsiTheme="majorBidi" w:cstheme="majorBidi"/>
          <w:sz w:val="24"/>
          <w:szCs w:val="24"/>
          <w:lang w:val="en-US"/>
        </w:rPr>
        <w:t xml:space="preserve"> </w:t>
      </w:r>
      <w:r w:rsidR="00631992" w:rsidRPr="001A2CD1">
        <w:rPr>
          <w:rFonts w:asciiTheme="majorBidi" w:hAnsiTheme="majorBidi" w:cstheme="majorBidi"/>
          <w:i/>
          <w:iCs/>
          <w:sz w:val="24"/>
          <w:szCs w:val="24"/>
          <w:lang w:val="en-US"/>
        </w:rPr>
        <w:t xml:space="preserve">spare part </w:t>
      </w:r>
      <w:r w:rsidR="00631992" w:rsidRPr="001A2CD1">
        <w:rPr>
          <w:rFonts w:asciiTheme="majorBidi" w:hAnsiTheme="majorBidi" w:cstheme="majorBidi"/>
          <w:sz w:val="24"/>
          <w:szCs w:val="24"/>
          <w:lang w:val="en-US"/>
        </w:rPr>
        <w:t xml:space="preserve">motor </w:t>
      </w:r>
      <w:proofErr w:type="spellStart"/>
      <w:r w:rsidR="00631992" w:rsidRPr="001A2CD1">
        <w:rPr>
          <w:rFonts w:asciiTheme="majorBidi" w:hAnsiTheme="majorBidi" w:cstheme="majorBidi"/>
          <w:sz w:val="24"/>
          <w:szCs w:val="24"/>
          <w:lang w:val="en-US"/>
        </w:rPr>
        <w:t>saja</w:t>
      </w:r>
      <w:proofErr w:type="spellEnd"/>
      <w:r w:rsidR="00631992" w:rsidRPr="001A2CD1">
        <w:rPr>
          <w:rFonts w:asciiTheme="majorBidi" w:hAnsiTheme="majorBidi" w:cstheme="majorBidi"/>
          <w:sz w:val="24"/>
          <w:szCs w:val="24"/>
          <w:lang w:val="en-US"/>
        </w:rPr>
        <w:t xml:space="preserve">, </w:t>
      </w:r>
      <w:proofErr w:type="spellStart"/>
      <w:r w:rsidR="00631992" w:rsidRPr="001A2CD1">
        <w:rPr>
          <w:rFonts w:asciiTheme="majorBidi" w:hAnsiTheme="majorBidi" w:cstheme="majorBidi"/>
          <w:sz w:val="24"/>
          <w:szCs w:val="24"/>
          <w:lang w:val="en-US"/>
        </w:rPr>
        <w:t>melainkan</w:t>
      </w:r>
      <w:proofErr w:type="spellEnd"/>
      <w:r w:rsidR="00631992" w:rsidRPr="001A2CD1">
        <w:rPr>
          <w:rFonts w:asciiTheme="majorBidi" w:hAnsiTheme="majorBidi" w:cstheme="majorBidi"/>
          <w:sz w:val="24"/>
          <w:szCs w:val="24"/>
          <w:lang w:val="en-US"/>
        </w:rPr>
        <w:t xml:space="preserve"> </w:t>
      </w:r>
      <w:r w:rsidR="002B481C" w:rsidRPr="001A2CD1">
        <w:rPr>
          <w:rFonts w:asciiTheme="majorBidi" w:hAnsiTheme="majorBidi" w:cstheme="majorBidi"/>
          <w:sz w:val="24"/>
          <w:szCs w:val="24"/>
        </w:rPr>
        <w:t xml:space="preserve">juga </w:t>
      </w:r>
      <w:proofErr w:type="spellStart"/>
      <w:proofErr w:type="gramStart"/>
      <w:r w:rsidR="00631992" w:rsidRPr="001A2CD1">
        <w:rPr>
          <w:rFonts w:asciiTheme="majorBidi" w:hAnsiTheme="majorBidi" w:cstheme="majorBidi"/>
          <w:sz w:val="24"/>
          <w:szCs w:val="24"/>
          <w:lang w:val="en-US"/>
        </w:rPr>
        <w:t>jasa</w:t>
      </w:r>
      <w:proofErr w:type="spellEnd"/>
      <w:r w:rsidR="00631992" w:rsidRPr="001A2CD1">
        <w:rPr>
          <w:rFonts w:asciiTheme="majorBidi" w:hAnsiTheme="majorBidi" w:cstheme="majorBidi"/>
          <w:sz w:val="24"/>
          <w:szCs w:val="24"/>
          <w:lang w:val="en-US"/>
        </w:rPr>
        <w:t xml:space="preserve">  </w:t>
      </w:r>
      <w:proofErr w:type="spellStart"/>
      <w:r w:rsidR="00631992" w:rsidRPr="001A2CD1">
        <w:rPr>
          <w:rFonts w:asciiTheme="majorBidi" w:hAnsiTheme="majorBidi" w:cstheme="majorBidi"/>
          <w:sz w:val="24"/>
          <w:szCs w:val="24"/>
          <w:lang w:val="en-US"/>
        </w:rPr>
        <w:t>perbaikan</w:t>
      </w:r>
      <w:proofErr w:type="spellEnd"/>
      <w:proofErr w:type="gramEnd"/>
      <w:r w:rsidR="00631992" w:rsidRPr="001A2CD1">
        <w:rPr>
          <w:rFonts w:asciiTheme="majorBidi" w:hAnsiTheme="majorBidi" w:cstheme="majorBidi"/>
          <w:sz w:val="24"/>
          <w:szCs w:val="24"/>
          <w:lang w:val="en-US"/>
        </w:rPr>
        <w:t xml:space="preserve"> (</w:t>
      </w:r>
      <w:r w:rsidR="00631992" w:rsidRPr="001A2CD1">
        <w:rPr>
          <w:rFonts w:asciiTheme="majorBidi" w:hAnsiTheme="majorBidi" w:cstheme="majorBidi"/>
          <w:i/>
          <w:iCs/>
          <w:sz w:val="24"/>
          <w:szCs w:val="24"/>
          <w:lang w:val="en-US"/>
        </w:rPr>
        <w:t>service</w:t>
      </w:r>
      <w:r w:rsidR="00631992" w:rsidRPr="001A2CD1">
        <w:rPr>
          <w:rFonts w:asciiTheme="majorBidi" w:hAnsiTheme="majorBidi" w:cstheme="majorBidi"/>
          <w:sz w:val="24"/>
          <w:szCs w:val="24"/>
          <w:lang w:val="en-US"/>
        </w:rPr>
        <w:t xml:space="preserve">) motor </w:t>
      </w:r>
      <w:proofErr w:type="spellStart"/>
      <w:r w:rsidR="00631992" w:rsidRPr="001A2CD1">
        <w:rPr>
          <w:rFonts w:asciiTheme="majorBidi" w:hAnsiTheme="majorBidi" w:cstheme="majorBidi"/>
          <w:sz w:val="24"/>
          <w:szCs w:val="24"/>
          <w:lang w:val="en-US"/>
        </w:rPr>
        <w:t>ro</w:t>
      </w:r>
      <w:r w:rsidR="00FF6823" w:rsidRPr="001A2CD1">
        <w:rPr>
          <w:rFonts w:asciiTheme="majorBidi" w:hAnsiTheme="majorBidi" w:cstheme="majorBidi"/>
          <w:sz w:val="24"/>
          <w:szCs w:val="24"/>
          <w:lang w:val="en-US"/>
        </w:rPr>
        <w:t>d</w:t>
      </w:r>
      <w:r w:rsidR="00631992" w:rsidRPr="001A2CD1">
        <w:rPr>
          <w:rFonts w:asciiTheme="majorBidi" w:hAnsiTheme="majorBidi" w:cstheme="majorBidi"/>
          <w:sz w:val="24"/>
          <w:szCs w:val="24"/>
          <w:lang w:val="en-US"/>
        </w:rPr>
        <w:t>a</w:t>
      </w:r>
      <w:proofErr w:type="spellEnd"/>
      <w:r w:rsidR="00631992" w:rsidRPr="001A2CD1">
        <w:rPr>
          <w:rFonts w:asciiTheme="majorBidi" w:hAnsiTheme="majorBidi" w:cstheme="majorBidi"/>
          <w:sz w:val="24"/>
          <w:szCs w:val="24"/>
          <w:lang w:val="en-US"/>
        </w:rPr>
        <w:t xml:space="preserve"> </w:t>
      </w:r>
      <w:proofErr w:type="spellStart"/>
      <w:r w:rsidR="00631992" w:rsidRPr="001A2CD1">
        <w:rPr>
          <w:rFonts w:asciiTheme="majorBidi" w:hAnsiTheme="majorBidi" w:cstheme="majorBidi"/>
          <w:sz w:val="24"/>
          <w:szCs w:val="24"/>
          <w:lang w:val="en-US"/>
        </w:rPr>
        <w:t>dua</w:t>
      </w:r>
      <w:proofErr w:type="spellEnd"/>
      <w:r w:rsidR="00631992" w:rsidRPr="001A2CD1">
        <w:rPr>
          <w:rFonts w:asciiTheme="majorBidi" w:hAnsiTheme="majorBidi" w:cstheme="majorBidi"/>
          <w:sz w:val="24"/>
          <w:szCs w:val="24"/>
          <w:lang w:val="en-US"/>
        </w:rPr>
        <w:t xml:space="preserve">.  </w:t>
      </w:r>
      <w:r w:rsidR="00221518" w:rsidRPr="001A2CD1">
        <w:rPr>
          <w:rFonts w:asciiTheme="majorBidi" w:hAnsiTheme="majorBidi" w:cstheme="majorBidi"/>
          <w:sz w:val="24"/>
          <w:szCs w:val="24"/>
          <w:lang w:val="en-US"/>
        </w:rPr>
        <w:t xml:space="preserve"> </w:t>
      </w:r>
    </w:p>
    <w:p w:rsidR="002B756E" w:rsidRPr="001A2CD1" w:rsidRDefault="001A2CD1" w:rsidP="00337690">
      <w:pPr>
        <w:pStyle w:val="ListParagraph"/>
        <w:spacing w:before="120" w:after="120" w:line="480" w:lineRule="auto"/>
        <w:ind w:left="0" w:firstLine="360"/>
        <w:jc w:val="both"/>
        <w:rPr>
          <w:rFonts w:asciiTheme="majorBidi" w:hAnsiTheme="majorBidi" w:cstheme="majorBidi"/>
          <w:sz w:val="24"/>
          <w:szCs w:val="24"/>
        </w:rPr>
      </w:pPr>
      <w:proofErr w:type="spellStart"/>
      <w:r>
        <w:rPr>
          <w:rFonts w:asciiTheme="majorBidi" w:hAnsiTheme="majorBidi" w:cstheme="majorBidi"/>
          <w:sz w:val="24"/>
          <w:szCs w:val="24"/>
          <w:lang w:val="en-US"/>
        </w:rPr>
        <w:t>Pengecer</w:t>
      </w:r>
      <w:proofErr w:type="spellEnd"/>
      <w:r>
        <w:rPr>
          <w:rFonts w:asciiTheme="majorBidi" w:hAnsiTheme="majorBidi" w:cstheme="majorBidi"/>
          <w:sz w:val="24"/>
          <w:szCs w:val="24"/>
          <w:lang w:val="en-US"/>
        </w:rPr>
        <w:t xml:space="preserve"> Lima Putra</w:t>
      </w:r>
      <w:r w:rsidR="002B756E" w:rsidRPr="001A2CD1">
        <w:rPr>
          <w:rFonts w:asciiTheme="majorBidi" w:hAnsiTheme="majorBidi" w:cstheme="majorBidi"/>
          <w:sz w:val="24"/>
          <w:szCs w:val="24"/>
        </w:rPr>
        <w:t xml:space="preserve"> </w:t>
      </w:r>
      <w:r w:rsidR="00345455" w:rsidRPr="001A2CD1">
        <w:rPr>
          <w:rFonts w:asciiTheme="majorBidi" w:hAnsiTheme="majorBidi" w:cstheme="majorBidi"/>
          <w:sz w:val="24"/>
          <w:szCs w:val="24"/>
        </w:rPr>
        <w:t>ini memulai kerjasama dengan PT. C</w:t>
      </w:r>
      <w:r w:rsidR="002B756E" w:rsidRPr="001A2CD1">
        <w:rPr>
          <w:rFonts w:asciiTheme="majorBidi" w:hAnsiTheme="majorBidi" w:cstheme="majorBidi"/>
          <w:sz w:val="24"/>
          <w:szCs w:val="24"/>
        </w:rPr>
        <w:t xml:space="preserve">andra </w:t>
      </w:r>
      <w:r w:rsidR="00FF6823" w:rsidRPr="001A2CD1">
        <w:rPr>
          <w:rFonts w:asciiTheme="majorBidi" w:hAnsiTheme="majorBidi" w:cstheme="majorBidi"/>
          <w:sz w:val="24"/>
          <w:szCs w:val="24"/>
        </w:rPr>
        <w:t>Motor</w:t>
      </w:r>
      <w:r w:rsidR="002B756E" w:rsidRPr="001A2CD1">
        <w:rPr>
          <w:rFonts w:asciiTheme="majorBidi" w:hAnsiTheme="majorBidi" w:cstheme="majorBidi"/>
          <w:sz w:val="24"/>
          <w:szCs w:val="24"/>
        </w:rPr>
        <w:t xml:space="preserve"> pada bulan juli </w:t>
      </w:r>
      <w:r w:rsidR="00574ACA">
        <w:rPr>
          <w:rFonts w:asciiTheme="majorBidi" w:hAnsiTheme="majorBidi" w:cstheme="majorBidi"/>
          <w:sz w:val="24"/>
          <w:szCs w:val="24"/>
        </w:rPr>
        <w:t>2005 yang diawali dengan</w:t>
      </w:r>
      <w:r w:rsidR="00574ACA">
        <w:rPr>
          <w:rFonts w:asciiTheme="majorBidi" w:hAnsiTheme="majorBidi" w:cstheme="majorBidi"/>
          <w:sz w:val="24"/>
          <w:szCs w:val="24"/>
          <w:lang w:val="en-US"/>
        </w:rPr>
        <w:t xml:space="preserve"> </w:t>
      </w:r>
      <w:proofErr w:type="spellStart"/>
      <w:r w:rsidR="00574ACA">
        <w:rPr>
          <w:rFonts w:asciiTheme="majorBidi" w:hAnsiTheme="majorBidi" w:cstheme="majorBidi"/>
          <w:sz w:val="24"/>
          <w:szCs w:val="24"/>
          <w:lang w:val="en-US"/>
        </w:rPr>
        <w:t>Pengecer</w:t>
      </w:r>
      <w:proofErr w:type="spellEnd"/>
      <w:r w:rsidR="00574ACA">
        <w:rPr>
          <w:rFonts w:asciiTheme="majorBidi" w:hAnsiTheme="majorBidi" w:cstheme="majorBidi"/>
          <w:sz w:val="24"/>
          <w:szCs w:val="24"/>
        </w:rPr>
        <w:t xml:space="preserve"> </w:t>
      </w:r>
      <w:r w:rsidR="00574ACA">
        <w:rPr>
          <w:rFonts w:asciiTheme="majorBidi" w:hAnsiTheme="majorBidi" w:cstheme="majorBidi"/>
          <w:sz w:val="24"/>
          <w:szCs w:val="24"/>
          <w:lang w:val="en-US"/>
        </w:rPr>
        <w:t>L</w:t>
      </w:r>
      <w:r w:rsidR="002B756E" w:rsidRPr="001A2CD1">
        <w:rPr>
          <w:rFonts w:asciiTheme="majorBidi" w:hAnsiTheme="majorBidi" w:cstheme="majorBidi"/>
          <w:sz w:val="24"/>
          <w:szCs w:val="24"/>
        </w:rPr>
        <w:t>ima</w:t>
      </w:r>
      <w:r w:rsidR="00574ACA">
        <w:rPr>
          <w:rFonts w:asciiTheme="majorBidi" w:hAnsiTheme="majorBidi" w:cstheme="majorBidi"/>
          <w:sz w:val="24"/>
          <w:szCs w:val="24"/>
        </w:rPr>
        <w:t xml:space="preserve"> </w:t>
      </w:r>
      <w:r w:rsidR="00574ACA">
        <w:rPr>
          <w:rFonts w:asciiTheme="majorBidi" w:hAnsiTheme="majorBidi" w:cstheme="majorBidi"/>
          <w:sz w:val="24"/>
          <w:szCs w:val="24"/>
          <w:lang w:val="en-US"/>
        </w:rPr>
        <w:t>P</w:t>
      </w:r>
      <w:r w:rsidR="002B756E" w:rsidRPr="001A2CD1">
        <w:rPr>
          <w:rFonts w:asciiTheme="majorBidi" w:hAnsiTheme="majorBidi" w:cstheme="majorBidi"/>
          <w:sz w:val="24"/>
          <w:szCs w:val="24"/>
        </w:rPr>
        <w:t xml:space="preserve">utra sering membeli barang </w:t>
      </w:r>
      <w:r w:rsidR="00345455" w:rsidRPr="001A2CD1">
        <w:rPr>
          <w:rFonts w:asciiTheme="majorBidi" w:hAnsiTheme="majorBidi" w:cstheme="majorBidi"/>
          <w:sz w:val="24"/>
          <w:szCs w:val="24"/>
        </w:rPr>
        <w:t xml:space="preserve">yang berupa </w:t>
      </w:r>
      <w:r w:rsidR="00345455" w:rsidRPr="001A2CD1">
        <w:rPr>
          <w:rFonts w:asciiTheme="majorBidi" w:hAnsiTheme="majorBidi" w:cstheme="majorBidi"/>
          <w:i/>
          <w:iCs/>
          <w:sz w:val="24"/>
          <w:szCs w:val="24"/>
        </w:rPr>
        <w:t xml:space="preserve">Spare Part </w:t>
      </w:r>
      <w:r w:rsidR="00345455" w:rsidRPr="001A2CD1">
        <w:rPr>
          <w:rFonts w:asciiTheme="majorBidi" w:hAnsiTheme="majorBidi" w:cstheme="majorBidi"/>
          <w:sz w:val="24"/>
          <w:szCs w:val="24"/>
        </w:rPr>
        <w:t xml:space="preserve">Motor seperti ban dan </w:t>
      </w:r>
      <w:r w:rsidR="00345455" w:rsidRPr="001A2CD1">
        <w:rPr>
          <w:rFonts w:asciiTheme="majorBidi" w:hAnsiTheme="majorBidi" w:cstheme="majorBidi"/>
          <w:i/>
          <w:iCs/>
          <w:sz w:val="24"/>
          <w:szCs w:val="24"/>
        </w:rPr>
        <w:t xml:space="preserve">gear </w:t>
      </w:r>
      <w:r w:rsidR="00345455" w:rsidRPr="001A2CD1">
        <w:rPr>
          <w:rFonts w:asciiTheme="majorBidi" w:hAnsiTheme="majorBidi" w:cstheme="majorBidi"/>
          <w:sz w:val="24"/>
          <w:szCs w:val="24"/>
        </w:rPr>
        <w:t xml:space="preserve">Motor </w:t>
      </w:r>
      <w:r w:rsidR="002B756E" w:rsidRPr="001A2CD1">
        <w:rPr>
          <w:rFonts w:asciiTheme="majorBidi" w:hAnsiTheme="majorBidi" w:cstheme="majorBidi"/>
          <w:sz w:val="24"/>
          <w:szCs w:val="24"/>
        </w:rPr>
        <w:t>ke PT. Candra Motor</w:t>
      </w:r>
      <w:r w:rsidR="00345455" w:rsidRPr="001A2CD1">
        <w:rPr>
          <w:rFonts w:asciiTheme="majorBidi" w:hAnsiTheme="majorBidi" w:cstheme="majorBidi"/>
          <w:sz w:val="24"/>
          <w:szCs w:val="24"/>
        </w:rPr>
        <w:t>.</w:t>
      </w:r>
      <w:r w:rsidR="002B756E" w:rsidRPr="001A2CD1">
        <w:rPr>
          <w:rFonts w:asciiTheme="majorBidi" w:hAnsiTheme="majorBidi" w:cstheme="majorBidi"/>
          <w:sz w:val="24"/>
          <w:szCs w:val="24"/>
        </w:rPr>
        <w:t xml:space="preserve"> </w:t>
      </w:r>
      <w:r w:rsidR="00345455" w:rsidRPr="001A2CD1">
        <w:rPr>
          <w:rFonts w:asciiTheme="majorBidi" w:hAnsiTheme="majorBidi" w:cstheme="majorBidi"/>
          <w:sz w:val="24"/>
          <w:szCs w:val="24"/>
        </w:rPr>
        <w:t xml:space="preserve">Dari seringnya bengkel </w:t>
      </w:r>
      <w:r w:rsidR="00FF6823" w:rsidRPr="001A2CD1">
        <w:rPr>
          <w:rFonts w:asciiTheme="majorBidi" w:hAnsiTheme="majorBidi" w:cstheme="majorBidi"/>
          <w:sz w:val="24"/>
          <w:szCs w:val="24"/>
        </w:rPr>
        <w:t>Lima Putra</w:t>
      </w:r>
      <w:r w:rsidR="00345455" w:rsidRPr="001A2CD1">
        <w:rPr>
          <w:rFonts w:asciiTheme="majorBidi" w:hAnsiTheme="majorBidi" w:cstheme="majorBidi"/>
          <w:sz w:val="24"/>
          <w:szCs w:val="24"/>
        </w:rPr>
        <w:t xml:space="preserve"> membeli barang kepada PT. Candra Motor terjalinlah hubungan kerjasama yang harmo</w:t>
      </w:r>
      <w:r w:rsidR="00FF6823" w:rsidRPr="001A2CD1">
        <w:rPr>
          <w:rFonts w:asciiTheme="majorBidi" w:hAnsiTheme="majorBidi" w:cstheme="majorBidi"/>
          <w:sz w:val="24"/>
          <w:szCs w:val="24"/>
        </w:rPr>
        <w:t>nis sehingga sampai sekarang PT</w:t>
      </w:r>
      <w:r w:rsidR="00FF6823" w:rsidRPr="001A2CD1">
        <w:rPr>
          <w:rFonts w:asciiTheme="majorBidi" w:hAnsiTheme="majorBidi" w:cstheme="majorBidi"/>
          <w:sz w:val="24"/>
          <w:szCs w:val="24"/>
          <w:lang w:val="en-US"/>
        </w:rPr>
        <w:t xml:space="preserve">. </w:t>
      </w:r>
      <w:r w:rsidR="00345455" w:rsidRPr="001A2CD1">
        <w:rPr>
          <w:rFonts w:asciiTheme="majorBidi" w:hAnsiTheme="majorBidi" w:cstheme="majorBidi"/>
          <w:sz w:val="24"/>
          <w:szCs w:val="24"/>
        </w:rPr>
        <w:t>Candra Motor menjadi distri</w:t>
      </w:r>
      <w:r w:rsidR="00642123" w:rsidRPr="001A2CD1">
        <w:rPr>
          <w:rFonts w:asciiTheme="majorBidi" w:hAnsiTheme="majorBidi" w:cstheme="majorBidi"/>
          <w:sz w:val="24"/>
          <w:szCs w:val="24"/>
        </w:rPr>
        <w:t xml:space="preserve">butor untuk </w:t>
      </w:r>
      <w:r w:rsidR="00FF6823" w:rsidRPr="001A2CD1">
        <w:rPr>
          <w:rFonts w:asciiTheme="majorBidi" w:hAnsiTheme="majorBidi" w:cstheme="majorBidi"/>
          <w:sz w:val="24"/>
          <w:szCs w:val="24"/>
        </w:rPr>
        <w:t>Pengecer Lima Putra</w:t>
      </w:r>
      <w:r w:rsidR="00642123" w:rsidRPr="001A2CD1">
        <w:rPr>
          <w:rFonts w:asciiTheme="majorBidi" w:hAnsiTheme="majorBidi" w:cstheme="majorBidi"/>
          <w:sz w:val="24"/>
          <w:szCs w:val="24"/>
        </w:rPr>
        <w:t>.</w:t>
      </w:r>
    </w:p>
    <w:p w:rsidR="002B481C" w:rsidRPr="001A2CD1" w:rsidRDefault="002649E6" w:rsidP="00337690">
      <w:pPr>
        <w:pStyle w:val="ListParagraph"/>
        <w:spacing w:before="120" w:after="120" w:line="480" w:lineRule="auto"/>
        <w:ind w:left="0" w:firstLine="360"/>
        <w:jc w:val="center"/>
        <w:rPr>
          <w:rFonts w:asciiTheme="majorBidi" w:hAnsiTheme="majorBidi" w:cstheme="majorBidi"/>
          <w:b/>
          <w:bCs/>
          <w:sz w:val="24"/>
          <w:szCs w:val="24"/>
        </w:rPr>
      </w:pPr>
      <w:r w:rsidRPr="001A2CD1">
        <w:rPr>
          <w:rFonts w:asciiTheme="majorBidi" w:hAnsiTheme="majorBidi" w:cstheme="majorBidi"/>
          <w:b/>
          <w:bCs/>
          <w:sz w:val="24"/>
          <w:szCs w:val="24"/>
        </w:rPr>
        <w:lastRenderedPageBreak/>
        <w:t>GAMBAR 02</w:t>
      </w:r>
    </w:p>
    <w:p w:rsidR="002649E6" w:rsidRPr="001A2CD1" w:rsidRDefault="002649E6" w:rsidP="00337690">
      <w:pPr>
        <w:pStyle w:val="ListParagraph"/>
        <w:spacing w:before="120" w:after="120" w:line="480" w:lineRule="auto"/>
        <w:ind w:left="0" w:firstLine="360"/>
        <w:jc w:val="center"/>
        <w:rPr>
          <w:rFonts w:asciiTheme="majorBidi" w:hAnsiTheme="majorBidi" w:cstheme="majorBidi"/>
          <w:b/>
          <w:bCs/>
          <w:sz w:val="24"/>
          <w:szCs w:val="24"/>
        </w:rPr>
      </w:pPr>
      <w:r w:rsidRPr="001A2CD1">
        <w:rPr>
          <w:rFonts w:asciiTheme="majorBidi" w:hAnsiTheme="majorBidi" w:cstheme="majorBidi"/>
          <w:b/>
          <w:bCs/>
          <w:sz w:val="24"/>
          <w:szCs w:val="24"/>
        </w:rPr>
        <w:t>STRUKTUR ORGANISASI PENGECER LIMA PUTRA</w:t>
      </w:r>
    </w:p>
    <w:p w:rsidR="00007027" w:rsidRPr="001A2CD1" w:rsidRDefault="003F5C54" w:rsidP="00337690">
      <w:pPr>
        <w:pStyle w:val="ListParagraph"/>
        <w:tabs>
          <w:tab w:val="left" w:pos="5217"/>
        </w:tabs>
        <w:spacing w:before="120" w:after="120" w:line="480" w:lineRule="auto"/>
        <w:ind w:left="0" w:firstLine="360"/>
        <w:jc w:val="both"/>
        <w:rPr>
          <w:rFonts w:asciiTheme="majorBidi" w:hAnsiTheme="majorBidi" w:cstheme="majorBidi"/>
          <w:sz w:val="24"/>
          <w:szCs w:val="24"/>
        </w:rPr>
      </w:pPr>
      <w:r w:rsidRPr="003F5C54">
        <w:rPr>
          <w:rFonts w:asciiTheme="majorBidi" w:hAnsiTheme="majorBidi" w:cstheme="majorBidi"/>
          <w:noProof/>
          <w:sz w:val="24"/>
          <w:szCs w:val="24"/>
          <w:lang w:val="en-US"/>
        </w:rPr>
        <w:pict>
          <v:group id="_x0000_s1062" style="position:absolute;left:0;text-align:left;margin-left:86.2pt;margin-top:19.5pt;width:274.4pt;height:84.9pt;z-index:251688960" coordorigin="3164,2934" coordsize="5488,1825">
            <v:rect id="_x0000_s1053" style="position:absolute;left:4258;top:2934;width:2772;height:598">
              <v:textbox style="mso-next-textbox:#_x0000_s1053">
                <w:txbxContent>
                  <w:p w:rsidR="0048056B" w:rsidRPr="0048056B" w:rsidRDefault="0048056B" w:rsidP="0048056B">
                    <w:pPr>
                      <w:jc w:val="center"/>
                      <w:rPr>
                        <w:lang w:val="en-US"/>
                      </w:rPr>
                    </w:pPr>
                    <w:proofErr w:type="spellStart"/>
                    <w:r>
                      <w:rPr>
                        <w:lang w:val="en-US"/>
                      </w:rPr>
                      <w:t>Pemilik</w:t>
                    </w:r>
                    <w:proofErr w:type="spellEnd"/>
                    <w:r>
                      <w:rPr>
                        <w:lang w:val="en-US"/>
                      </w:rPr>
                      <w:t xml:space="preserve"> </w:t>
                    </w:r>
                    <w:proofErr w:type="spellStart"/>
                    <w:r>
                      <w:rPr>
                        <w:lang w:val="en-US"/>
                      </w:rPr>
                      <w:t>bengkel</w:t>
                    </w:r>
                    <w:proofErr w:type="spellEnd"/>
                    <w:r>
                      <w:rPr>
                        <w:lang w:val="en-US"/>
                      </w:rPr>
                      <w:t xml:space="preserve"> </w:t>
                    </w:r>
                    <w:proofErr w:type="gramStart"/>
                    <w:r>
                      <w:rPr>
                        <w:lang w:val="en-US"/>
                      </w:rPr>
                      <w:t>lima</w:t>
                    </w:r>
                    <w:proofErr w:type="gramEnd"/>
                    <w:r>
                      <w:rPr>
                        <w:lang w:val="en-US"/>
                      </w:rPr>
                      <w:t xml:space="preserve"> </w:t>
                    </w:r>
                    <w:proofErr w:type="spellStart"/>
                    <w:r>
                      <w:rPr>
                        <w:lang w:val="en-US"/>
                      </w:rPr>
                      <w:t>putra</w:t>
                    </w:r>
                    <w:proofErr w:type="spellEnd"/>
                  </w:p>
                </w:txbxContent>
              </v:textbox>
            </v:rect>
            <v:rect id="_x0000_s1054" style="position:absolute;left:3164;top:4117;width:993;height:516">
              <v:textbox style="mso-next-textbox:#_x0000_s1054">
                <w:txbxContent>
                  <w:p w:rsidR="0048056B" w:rsidRPr="0048056B" w:rsidRDefault="0048056B" w:rsidP="0048056B">
                    <w:pPr>
                      <w:jc w:val="center"/>
                      <w:rPr>
                        <w:lang w:val="en-US"/>
                      </w:rPr>
                    </w:pPr>
                    <w:proofErr w:type="spellStart"/>
                    <w:r>
                      <w:rPr>
                        <w:lang w:val="en-US"/>
                      </w:rPr>
                      <w:t>Kasir</w:t>
                    </w:r>
                    <w:proofErr w:type="spellEnd"/>
                  </w:p>
                </w:txbxContent>
              </v:textbox>
            </v:rect>
            <v:rect id="_x0000_s1055" style="position:absolute;left:6750;top:4161;width:1902;height:598">
              <v:textbox style="mso-next-textbox:#_x0000_s1055">
                <w:txbxContent>
                  <w:p w:rsidR="0048056B" w:rsidRPr="0048056B" w:rsidRDefault="0048056B" w:rsidP="0048056B">
                    <w:pPr>
                      <w:jc w:val="center"/>
                      <w:rPr>
                        <w:lang w:val="en-US"/>
                      </w:rPr>
                    </w:pPr>
                    <w:proofErr w:type="spellStart"/>
                    <w:proofErr w:type="gramStart"/>
                    <w:r>
                      <w:rPr>
                        <w:lang w:val="en-US"/>
                      </w:rPr>
                      <w:t>mekanik</w:t>
                    </w:r>
                    <w:proofErr w:type="spellEnd"/>
                    <w:proofErr w:type="gramEnd"/>
                  </w:p>
                </w:txbxContent>
              </v:textbox>
            </v:rect>
            <v:shape id="_x0000_s1056" type="#_x0000_t32" style="position:absolute;left:5638;top:3532;width:0;height:394" o:connectortype="straight"/>
            <v:shape id="_x0000_s1057" type="#_x0000_t32" style="position:absolute;left:3587;top:3926;width:2051;height:0;flip:x" o:connectortype="straight"/>
            <v:shape id="_x0000_s1058" type="#_x0000_t32" style="position:absolute;left:5647;top:3914;width:2051;height:0;flip:x" o:connectortype="straight"/>
            <v:shape id="_x0000_s1059" type="#_x0000_t32" style="position:absolute;left:3587;top:3903;width:1;height:214" o:connectortype="straight"/>
            <v:shape id="_x0000_s1060" type="#_x0000_t32" style="position:absolute;left:7705;top:3933;width:1;height:214" o:connectortype="straight"/>
          </v:group>
        </w:pict>
      </w:r>
      <w:r w:rsidR="002B481C" w:rsidRPr="001A2CD1">
        <w:rPr>
          <w:rFonts w:asciiTheme="majorBidi" w:hAnsiTheme="majorBidi" w:cstheme="majorBidi"/>
          <w:sz w:val="24"/>
          <w:szCs w:val="24"/>
        </w:rPr>
        <w:tab/>
      </w:r>
    </w:p>
    <w:p w:rsidR="00007027" w:rsidRPr="001A2CD1" w:rsidRDefault="00007027" w:rsidP="00337690">
      <w:pPr>
        <w:pStyle w:val="ListParagraph"/>
        <w:spacing w:before="120" w:after="120" w:line="480" w:lineRule="auto"/>
        <w:ind w:left="0" w:firstLine="360"/>
        <w:jc w:val="both"/>
        <w:rPr>
          <w:rFonts w:asciiTheme="majorBidi" w:hAnsiTheme="majorBidi" w:cstheme="majorBidi"/>
          <w:sz w:val="24"/>
          <w:szCs w:val="24"/>
        </w:rPr>
      </w:pPr>
    </w:p>
    <w:p w:rsidR="0048056B" w:rsidRPr="001A2CD1" w:rsidRDefault="0048056B" w:rsidP="00337690">
      <w:pPr>
        <w:pStyle w:val="ListParagraph"/>
        <w:spacing w:before="120" w:after="120" w:line="480" w:lineRule="auto"/>
        <w:ind w:left="0" w:firstLine="360"/>
        <w:jc w:val="both"/>
        <w:rPr>
          <w:rFonts w:asciiTheme="majorBidi" w:hAnsiTheme="majorBidi" w:cstheme="majorBidi"/>
          <w:sz w:val="24"/>
          <w:szCs w:val="24"/>
        </w:rPr>
      </w:pPr>
    </w:p>
    <w:p w:rsidR="002B481C" w:rsidRPr="001A2CD1" w:rsidRDefault="002B481C" w:rsidP="00337690">
      <w:pPr>
        <w:spacing w:before="120" w:after="120" w:line="480" w:lineRule="auto"/>
        <w:jc w:val="both"/>
        <w:rPr>
          <w:rFonts w:asciiTheme="majorBidi" w:hAnsiTheme="majorBidi" w:cstheme="majorBidi"/>
          <w:sz w:val="24"/>
          <w:szCs w:val="24"/>
        </w:rPr>
      </w:pPr>
    </w:p>
    <w:p w:rsidR="002649E6" w:rsidRPr="001A2CD1" w:rsidRDefault="003A281D" w:rsidP="00337690">
      <w:pPr>
        <w:spacing w:before="120" w:after="120" w:line="480" w:lineRule="auto"/>
        <w:jc w:val="center"/>
        <w:rPr>
          <w:rFonts w:asciiTheme="majorBidi" w:hAnsiTheme="majorBidi" w:cstheme="majorBidi"/>
          <w:b/>
          <w:bCs/>
          <w:sz w:val="24"/>
          <w:szCs w:val="24"/>
        </w:rPr>
      </w:pPr>
      <w:r w:rsidRPr="001A2CD1">
        <w:rPr>
          <w:rFonts w:asciiTheme="majorBidi" w:hAnsiTheme="majorBidi" w:cstheme="majorBidi"/>
          <w:b/>
          <w:bCs/>
          <w:sz w:val="24"/>
          <w:szCs w:val="24"/>
        </w:rPr>
        <w:t>TABEL 1.1</w:t>
      </w:r>
    </w:p>
    <w:p w:rsidR="003A281D" w:rsidRPr="001A2CD1" w:rsidRDefault="003A281D" w:rsidP="00337690">
      <w:pPr>
        <w:spacing w:before="120" w:after="120" w:line="480" w:lineRule="auto"/>
        <w:jc w:val="center"/>
        <w:rPr>
          <w:rFonts w:asciiTheme="majorBidi" w:hAnsiTheme="majorBidi" w:cstheme="majorBidi"/>
          <w:b/>
          <w:bCs/>
          <w:sz w:val="24"/>
          <w:szCs w:val="24"/>
        </w:rPr>
      </w:pPr>
      <w:r w:rsidRPr="001A2CD1">
        <w:rPr>
          <w:rFonts w:asciiTheme="majorBidi" w:hAnsiTheme="majorBidi" w:cstheme="majorBidi"/>
          <w:b/>
          <w:bCs/>
          <w:sz w:val="24"/>
          <w:szCs w:val="24"/>
        </w:rPr>
        <w:t>DAFTAR JENIS BARANG DAN HARGA</w:t>
      </w:r>
    </w:p>
    <w:tbl>
      <w:tblPr>
        <w:tblStyle w:val="TableGrid"/>
        <w:tblW w:w="0" w:type="auto"/>
        <w:tblInd w:w="108" w:type="dxa"/>
        <w:tblLook w:val="04A0"/>
      </w:tblPr>
      <w:tblGrid>
        <w:gridCol w:w="554"/>
        <w:gridCol w:w="2816"/>
        <w:gridCol w:w="2296"/>
        <w:gridCol w:w="2379"/>
      </w:tblGrid>
      <w:tr w:rsidR="002649E6" w:rsidRPr="001A2CD1" w:rsidTr="002649E6">
        <w:trPr>
          <w:trHeight w:val="543"/>
        </w:trPr>
        <w:tc>
          <w:tcPr>
            <w:tcW w:w="567" w:type="dxa"/>
          </w:tcPr>
          <w:p w:rsidR="002649E6" w:rsidRPr="001A2CD1" w:rsidRDefault="001F01CF"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No</w:t>
            </w:r>
          </w:p>
        </w:tc>
        <w:tc>
          <w:tcPr>
            <w:tcW w:w="3119" w:type="dxa"/>
          </w:tcPr>
          <w:p w:rsidR="002649E6" w:rsidRPr="001A2CD1" w:rsidRDefault="001F01CF"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Jenis barang</w:t>
            </w:r>
          </w:p>
        </w:tc>
        <w:tc>
          <w:tcPr>
            <w:tcW w:w="2551" w:type="dxa"/>
          </w:tcPr>
          <w:p w:rsidR="002649E6" w:rsidRPr="001A2CD1" w:rsidRDefault="001F01CF"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Harga awal (distributor)</w:t>
            </w:r>
          </w:p>
        </w:tc>
        <w:tc>
          <w:tcPr>
            <w:tcW w:w="2694" w:type="dxa"/>
          </w:tcPr>
          <w:p w:rsidR="002649E6" w:rsidRPr="001A2CD1" w:rsidRDefault="001F01CF"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Harga jual (pengecer)</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t>1</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Luar Swallow 70/90.17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110.000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140.000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t>2</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Luar Swallow 80/90.17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125.000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150.000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t>3</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Luar IRC 70/90.17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Pr>
                <w:rFonts w:asciiTheme="majorBidi" w:hAnsiTheme="majorBidi" w:cstheme="majorBidi"/>
                <w:szCs w:val="24"/>
                <w:lang w:val="id-ID"/>
              </w:rPr>
              <w:t xml:space="preserve"> 1</w:t>
            </w:r>
            <w:r w:rsidR="001F01CF" w:rsidRPr="001A2CD1">
              <w:rPr>
                <w:rFonts w:asciiTheme="majorBidi" w:hAnsiTheme="majorBidi" w:cstheme="majorBidi"/>
                <w:szCs w:val="24"/>
                <w:lang w:val="id-ID"/>
              </w:rPr>
              <w:t>0</w:t>
            </w:r>
            <w:r>
              <w:rPr>
                <w:rFonts w:asciiTheme="majorBidi" w:hAnsiTheme="majorBidi" w:cstheme="majorBidi"/>
                <w:szCs w:val="24"/>
              </w:rPr>
              <w:t>5</w:t>
            </w:r>
            <w:r w:rsidR="001F01CF" w:rsidRPr="001A2CD1">
              <w:rPr>
                <w:rFonts w:asciiTheme="majorBidi" w:hAnsiTheme="majorBidi" w:cstheme="majorBidi"/>
                <w:szCs w:val="24"/>
                <w:lang w:val="id-ID"/>
              </w:rPr>
              <w:t>.000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140.000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t>4</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Luar IRC 80/90.17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Pr>
                <w:rFonts w:asciiTheme="majorBidi" w:hAnsiTheme="majorBidi" w:cstheme="majorBidi"/>
                <w:szCs w:val="24"/>
                <w:lang w:val="id-ID"/>
              </w:rPr>
              <w:t xml:space="preserve"> 12</w:t>
            </w:r>
            <w:r>
              <w:rPr>
                <w:rFonts w:asciiTheme="majorBidi" w:hAnsiTheme="majorBidi" w:cstheme="majorBidi"/>
                <w:szCs w:val="24"/>
              </w:rPr>
              <w:t>0</w:t>
            </w:r>
            <w:r w:rsidR="001F01CF" w:rsidRPr="001A2CD1">
              <w:rPr>
                <w:rFonts w:asciiTheme="majorBidi" w:hAnsiTheme="majorBidi" w:cstheme="majorBidi"/>
                <w:szCs w:val="24"/>
                <w:lang w:val="id-ID"/>
              </w:rPr>
              <w:t>.000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150.000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t>5</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Dalam Swallow 70/90.17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2</w:t>
            </w:r>
            <w:r w:rsidR="001F01CF" w:rsidRPr="001A2CD1">
              <w:rPr>
                <w:rFonts w:asciiTheme="majorBidi" w:hAnsiTheme="majorBidi" w:cstheme="majorBidi"/>
                <w:szCs w:val="24"/>
              </w:rPr>
              <w:t>2</w:t>
            </w:r>
            <w:r w:rsidR="001F01CF" w:rsidRPr="001A2CD1">
              <w:rPr>
                <w:rFonts w:asciiTheme="majorBidi" w:hAnsiTheme="majorBidi" w:cstheme="majorBidi"/>
                <w:szCs w:val="24"/>
                <w:lang w:val="id-ID"/>
              </w:rPr>
              <w:t>.000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40.000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t>6</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Dalam Swallow 80/90.17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2</w:t>
            </w:r>
            <w:r w:rsidR="001F01CF" w:rsidRPr="001A2CD1">
              <w:rPr>
                <w:rFonts w:asciiTheme="majorBidi" w:hAnsiTheme="majorBidi" w:cstheme="majorBidi"/>
                <w:szCs w:val="24"/>
              </w:rPr>
              <w:t>2</w:t>
            </w:r>
            <w:r w:rsidR="001F01CF" w:rsidRPr="001A2CD1">
              <w:rPr>
                <w:rFonts w:asciiTheme="majorBidi" w:hAnsiTheme="majorBidi" w:cstheme="majorBidi"/>
                <w:szCs w:val="24"/>
                <w:lang w:val="id-ID"/>
              </w:rPr>
              <w:t>.000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40.000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t>7</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Dalam IRC 70/90.17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2</w:t>
            </w:r>
            <w:r w:rsidR="001F01CF" w:rsidRPr="001A2CD1">
              <w:rPr>
                <w:rFonts w:asciiTheme="majorBidi" w:hAnsiTheme="majorBidi" w:cstheme="majorBidi"/>
                <w:szCs w:val="24"/>
              </w:rPr>
              <w:t>2</w:t>
            </w:r>
            <w:r w:rsidR="001F01CF" w:rsidRPr="001A2CD1">
              <w:rPr>
                <w:rFonts w:asciiTheme="majorBidi" w:hAnsiTheme="majorBidi" w:cstheme="majorBidi"/>
                <w:szCs w:val="24"/>
                <w:lang w:val="id-ID"/>
              </w:rPr>
              <w:t>.000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40.000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lang w:val="id-ID"/>
              </w:rPr>
            </w:pPr>
            <w:r w:rsidRPr="001A2CD1">
              <w:rPr>
                <w:rFonts w:asciiTheme="majorBidi" w:hAnsiTheme="majorBidi" w:cstheme="majorBidi"/>
                <w:szCs w:val="24"/>
                <w:lang w:val="id-ID"/>
              </w:rPr>
              <w:lastRenderedPageBreak/>
              <w:t>8</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Ban Dalam IRC 80/90.17</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2</w:t>
            </w:r>
            <w:r w:rsidR="001F01CF" w:rsidRPr="001A2CD1">
              <w:rPr>
                <w:rFonts w:asciiTheme="majorBidi" w:hAnsiTheme="majorBidi" w:cstheme="majorBidi"/>
                <w:szCs w:val="24"/>
              </w:rPr>
              <w:t>2</w:t>
            </w:r>
            <w:r w:rsidR="001F01CF" w:rsidRPr="001A2CD1">
              <w:rPr>
                <w:rFonts w:asciiTheme="majorBidi" w:hAnsiTheme="majorBidi" w:cstheme="majorBidi"/>
                <w:szCs w:val="24"/>
                <w:lang w:val="id-ID"/>
              </w:rPr>
              <w:t>.000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40.000</w:t>
            </w:r>
          </w:p>
        </w:tc>
      </w:tr>
      <w:tr w:rsidR="001F01CF" w:rsidRPr="001A2CD1" w:rsidTr="002649E6">
        <w:tc>
          <w:tcPr>
            <w:tcW w:w="567" w:type="dxa"/>
          </w:tcPr>
          <w:p w:rsidR="001F01CF"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rPr>
              <w:t xml:space="preserve">9 </w:t>
            </w:r>
          </w:p>
        </w:tc>
        <w:tc>
          <w:tcPr>
            <w:tcW w:w="3119" w:type="dxa"/>
          </w:tcPr>
          <w:p w:rsidR="001F01CF" w:rsidRPr="001A2CD1" w:rsidRDefault="001A2CD1" w:rsidP="00337690">
            <w:pPr>
              <w:pStyle w:val="ListParagraph"/>
              <w:spacing w:before="120" w:after="120" w:line="480" w:lineRule="auto"/>
              <w:ind w:left="0"/>
              <w:rPr>
                <w:rFonts w:asciiTheme="majorBidi" w:hAnsiTheme="majorBidi" w:cstheme="majorBidi"/>
                <w:szCs w:val="24"/>
              </w:rPr>
            </w:pPr>
            <w:r>
              <w:rPr>
                <w:rFonts w:asciiTheme="majorBidi" w:hAnsiTheme="majorBidi" w:cstheme="majorBidi"/>
                <w:szCs w:val="24"/>
              </w:rPr>
              <w:t xml:space="preserve">Ban </w:t>
            </w:r>
            <w:proofErr w:type="spellStart"/>
            <w:r>
              <w:rPr>
                <w:rFonts w:asciiTheme="majorBidi" w:hAnsiTheme="majorBidi" w:cstheme="majorBidi"/>
                <w:szCs w:val="24"/>
              </w:rPr>
              <w:t>Dalam</w:t>
            </w:r>
            <w:proofErr w:type="spellEnd"/>
            <w:r>
              <w:rPr>
                <w:rFonts w:asciiTheme="majorBidi" w:hAnsiTheme="majorBidi" w:cstheme="majorBidi"/>
                <w:szCs w:val="24"/>
              </w:rPr>
              <w:t xml:space="preserve"> IHATA </w:t>
            </w:r>
            <w:r w:rsidR="001F01CF" w:rsidRPr="001A2CD1">
              <w:rPr>
                <w:rFonts w:asciiTheme="majorBidi" w:hAnsiTheme="majorBidi" w:cstheme="majorBidi"/>
                <w:szCs w:val="24"/>
              </w:rPr>
              <w:t>250/275.17</w:t>
            </w:r>
          </w:p>
        </w:tc>
        <w:tc>
          <w:tcPr>
            <w:tcW w:w="2551" w:type="dxa"/>
          </w:tcPr>
          <w:p w:rsidR="001F01CF" w:rsidRPr="001A2CD1" w:rsidRDefault="001A2CD1"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001F01CF" w:rsidRPr="001A2CD1">
              <w:rPr>
                <w:rFonts w:asciiTheme="majorBidi" w:hAnsiTheme="majorBidi" w:cstheme="majorBidi"/>
                <w:szCs w:val="24"/>
              </w:rPr>
              <w:t xml:space="preserve"> 15.000</w:t>
            </w:r>
          </w:p>
        </w:tc>
        <w:tc>
          <w:tcPr>
            <w:tcW w:w="2694" w:type="dxa"/>
          </w:tcPr>
          <w:p w:rsidR="001F01CF" w:rsidRPr="001A2CD1" w:rsidRDefault="001A2CD1"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001F01CF" w:rsidRPr="001A2CD1">
              <w:rPr>
                <w:rFonts w:asciiTheme="majorBidi" w:hAnsiTheme="majorBidi" w:cstheme="majorBidi"/>
                <w:szCs w:val="24"/>
              </w:rPr>
              <w:t xml:space="preserve"> 35.000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rPr>
              <w:t>10</w:t>
            </w:r>
          </w:p>
        </w:tc>
        <w:tc>
          <w:tcPr>
            <w:tcW w:w="3119" w:type="dxa"/>
          </w:tcPr>
          <w:p w:rsidR="002649E6" w:rsidRPr="00CD6412" w:rsidRDefault="001F01CF"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lang w:val="id-ID"/>
              </w:rPr>
              <w:t>Gear Motor 1 Set Honda (AHM)</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135.000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w:t>
            </w:r>
            <w:r w:rsidR="001F01CF" w:rsidRPr="001A2CD1">
              <w:rPr>
                <w:rFonts w:asciiTheme="majorBidi" w:hAnsiTheme="majorBidi" w:cstheme="majorBidi"/>
                <w:szCs w:val="24"/>
              </w:rPr>
              <w:t>8</w:t>
            </w:r>
            <w:r w:rsidR="001F01CF" w:rsidRPr="001A2CD1">
              <w:rPr>
                <w:rFonts w:asciiTheme="majorBidi" w:hAnsiTheme="majorBidi" w:cstheme="majorBidi"/>
                <w:szCs w:val="24"/>
                <w:lang w:val="id-ID"/>
              </w:rPr>
              <w:t>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lang w:val="id-ID"/>
              </w:rPr>
              <w:t>1</w:t>
            </w:r>
            <w:r w:rsidRPr="001A2CD1">
              <w:rPr>
                <w:rFonts w:asciiTheme="majorBidi" w:hAnsiTheme="majorBidi" w:cstheme="majorBidi"/>
                <w:szCs w:val="24"/>
              </w:rPr>
              <w:t>1</w:t>
            </w:r>
          </w:p>
        </w:tc>
        <w:tc>
          <w:tcPr>
            <w:tcW w:w="3119" w:type="dxa"/>
          </w:tcPr>
          <w:p w:rsidR="002649E6" w:rsidRPr="00CD6412" w:rsidRDefault="001F01CF"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lang w:val="id-ID"/>
              </w:rPr>
              <w:t>Gear Motor 1 Set Yamaha (INDOPARTS)</w:t>
            </w:r>
            <w:r w:rsidR="00CD6412">
              <w:rPr>
                <w:rFonts w:asciiTheme="majorBidi" w:hAnsiTheme="majorBidi" w:cstheme="majorBidi"/>
                <w:szCs w:val="24"/>
              </w:rPr>
              <w:t xml:space="preserve"> KWB 102 </w:t>
            </w:r>
          </w:p>
          <w:p w:rsidR="007B7120" w:rsidRPr="007B7120" w:rsidRDefault="007B7120" w:rsidP="00337690">
            <w:pPr>
              <w:pStyle w:val="ListParagraph"/>
              <w:spacing w:before="120" w:after="120" w:line="480" w:lineRule="auto"/>
              <w:ind w:left="0"/>
              <w:rPr>
                <w:rFonts w:asciiTheme="majorBidi" w:hAnsiTheme="majorBidi" w:cstheme="majorBidi"/>
                <w:szCs w:val="24"/>
              </w:rPr>
            </w:pP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CD6412">
              <w:rPr>
                <w:rFonts w:asciiTheme="majorBidi" w:hAnsiTheme="majorBidi" w:cstheme="majorBidi"/>
                <w:szCs w:val="24"/>
                <w:lang w:val="id-ID"/>
              </w:rPr>
              <w:t xml:space="preserve"> 1</w:t>
            </w:r>
            <w:r w:rsidR="00CD6412">
              <w:rPr>
                <w:rFonts w:asciiTheme="majorBidi" w:hAnsiTheme="majorBidi" w:cstheme="majorBidi"/>
                <w:szCs w:val="24"/>
              </w:rPr>
              <w:t>0</w:t>
            </w:r>
            <w:r w:rsidR="001F01CF" w:rsidRPr="001A2CD1">
              <w:rPr>
                <w:rFonts w:asciiTheme="majorBidi" w:hAnsiTheme="majorBidi" w:cstheme="majorBidi"/>
                <w:szCs w:val="24"/>
                <w:lang w:val="id-ID"/>
              </w:rPr>
              <w:t>0.000</w:t>
            </w:r>
          </w:p>
        </w:tc>
        <w:tc>
          <w:tcPr>
            <w:tcW w:w="2694" w:type="dxa"/>
          </w:tcPr>
          <w:p w:rsidR="00CD6412" w:rsidRPr="00CD6412" w:rsidRDefault="001A2CD1" w:rsidP="00337690">
            <w:pPr>
              <w:pStyle w:val="ListParagraph"/>
              <w:spacing w:before="120" w:after="120" w:line="480" w:lineRule="auto"/>
              <w:ind w:left="0"/>
              <w:jc w:val="center"/>
              <w:rPr>
                <w:rFonts w:asciiTheme="majorBidi" w:hAnsiTheme="majorBidi" w:cstheme="majorBidi"/>
                <w:szCs w:val="24"/>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160.00</w:t>
            </w:r>
            <w:r w:rsidR="00CD6412">
              <w:rPr>
                <w:rFonts w:asciiTheme="majorBidi" w:hAnsiTheme="majorBidi" w:cstheme="majorBidi"/>
                <w:szCs w:val="24"/>
              </w:rPr>
              <w:t>0</w:t>
            </w:r>
          </w:p>
        </w:tc>
      </w:tr>
      <w:tr w:rsidR="00CD6412" w:rsidRPr="001A2CD1" w:rsidTr="002649E6">
        <w:tc>
          <w:tcPr>
            <w:tcW w:w="567" w:type="dxa"/>
          </w:tcPr>
          <w:p w:rsidR="00CD6412" w:rsidRPr="001A2CD1"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t>12</w:t>
            </w:r>
          </w:p>
        </w:tc>
        <w:tc>
          <w:tcPr>
            <w:tcW w:w="3119" w:type="dxa"/>
          </w:tcPr>
          <w:p w:rsidR="00CD6412" w:rsidRPr="00CD6412" w:rsidRDefault="00CD6412"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lang w:val="id-ID"/>
              </w:rPr>
              <w:t>Gear Motor 1 Set Yamaha (INDOPARTS)</w:t>
            </w:r>
            <w:r>
              <w:rPr>
                <w:rFonts w:asciiTheme="majorBidi" w:hAnsiTheme="majorBidi" w:cstheme="majorBidi"/>
                <w:szCs w:val="24"/>
              </w:rPr>
              <w:t xml:space="preserve"> KWB 104 </w:t>
            </w:r>
          </w:p>
          <w:p w:rsidR="00CD6412" w:rsidRPr="001A2CD1" w:rsidRDefault="00CD6412" w:rsidP="00337690">
            <w:pPr>
              <w:pStyle w:val="ListParagraph"/>
              <w:spacing w:before="120" w:after="120" w:line="480" w:lineRule="auto"/>
              <w:ind w:left="0"/>
              <w:rPr>
                <w:rFonts w:asciiTheme="majorBidi" w:hAnsiTheme="majorBidi" w:cstheme="majorBidi"/>
                <w:szCs w:val="24"/>
              </w:rPr>
            </w:pPr>
          </w:p>
        </w:tc>
        <w:tc>
          <w:tcPr>
            <w:tcW w:w="2551" w:type="dxa"/>
          </w:tcPr>
          <w:p w:rsidR="00CD6412" w:rsidRPr="001A2CD1" w:rsidRDefault="00CD6412" w:rsidP="00337690">
            <w:pPr>
              <w:pStyle w:val="ListParagraph"/>
              <w:spacing w:before="120" w:after="120" w:line="480" w:lineRule="auto"/>
              <w:ind w:left="0"/>
              <w:jc w:val="center"/>
              <w:rPr>
                <w:rFonts w:asciiTheme="majorBidi" w:hAnsiTheme="majorBidi" w:cstheme="majorBidi"/>
                <w:szCs w:val="24"/>
              </w:rPr>
            </w:pPr>
            <w:proofErr w:type="spellStart"/>
            <w:r>
              <w:rPr>
                <w:rFonts w:asciiTheme="majorBidi" w:hAnsiTheme="majorBidi" w:cstheme="majorBidi"/>
                <w:szCs w:val="24"/>
              </w:rPr>
              <w:t>Rp</w:t>
            </w:r>
            <w:proofErr w:type="spellEnd"/>
            <w:r>
              <w:rPr>
                <w:rFonts w:asciiTheme="majorBidi" w:hAnsiTheme="majorBidi" w:cstheme="majorBidi"/>
                <w:szCs w:val="24"/>
              </w:rPr>
              <w:t xml:space="preserve"> 105.000</w:t>
            </w:r>
          </w:p>
        </w:tc>
        <w:tc>
          <w:tcPr>
            <w:tcW w:w="2694" w:type="dxa"/>
          </w:tcPr>
          <w:p w:rsidR="00CD6412" w:rsidRPr="001A2CD1" w:rsidRDefault="00CD6412" w:rsidP="00337690">
            <w:pPr>
              <w:pStyle w:val="ListParagraph"/>
              <w:spacing w:before="120" w:after="120" w:line="480" w:lineRule="auto"/>
              <w:ind w:left="0"/>
              <w:jc w:val="center"/>
              <w:rPr>
                <w:rFonts w:asciiTheme="majorBidi" w:hAnsiTheme="majorBidi" w:cstheme="majorBidi"/>
                <w:szCs w:val="24"/>
              </w:rPr>
            </w:pPr>
            <w:proofErr w:type="spellStart"/>
            <w:r>
              <w:rPr>
                <w:rFonts w:asciiTheme="majorBidi" w:hAnsiTheme="majorBidi" w:cstheme="majorBidi"/>
                <w:szCs w:val="24"/>
              </w:rPr>
              <w:t>Rp</w:t>
            </w:r>
            <w:proofErr w:type="spellEnd"/>
            <w:r>
              <w:rPr>
                <w:rFonts w:asciiTheme="majorBidi" w:hAnsiTheme="majorBidi" w:cstheme="majorBidi"/>
                <w:szCs w:val="24"/>
              </w:rPr>
              <w:t xml:space="preserve"> 160.000</w:t>
            </w:r>
          </w:p>
        </w:tc>
      </w:tr>
      <w:tr w:rsidR="00CD6412" w:rsidRPr="001A2CD1" w:rsidTr="002649E6">
        <w:tc>
          <w:tcPr>
            <w:tcW w:w="567" w:type="dxa"/>
          </w:tcPr>
          <w:p w:rsidR="00CD6412"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t>13</w:t>
            </w:r>
          </w:p>
        </w:tc>
        <w:tc>
          <w:tcPr>
            <w:tcW w:w="3119" w:type="dxa"/>
          </w:tcPr>
          <w:p w:rsidR="00CD6412" w:rsidRPr="001A2CD1" w:rsidRDefault="00CD6412"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lang w:val="id-ID"/>
              </w:rPr>
              <w:t xml:space="preserve">Gear </w:t>
            </w:r>
            <w:r>
              <w:rPr>
                <w:rFonts w:asciiTheme="majorBidi" w:hAnsiTheme="majorBidi" w:cstheme="majorBidi"/>
                <w:szCs w:val="24"/>
                <w:lang w:val="id-ID"/>
              </w:rPr>
              <w:t>Motor 1 Se</w:t>
            </w:r>
            <w:r>
              <w:rPr>
                <w:rFonts w:asciiTheme="majorBidi" w:hAnsiTheme="majorBidi" w:cstheme="majorBidi"/>
                <w:szCs w:val="24"/>
              </w:rPr>
              <w:t>t Honda</w:t>
            </w:r>
            <w:r w:rsidRPr="001A2CD1">
              <w:rPr>
                <w:rFonts w:asciiTheme="majorBidi" w:hAnsiTheme="majorBidi" w:cstheme="majorBidi"/>
                <w:szCs w:val="24"/>
                <w:lang w:val="id-ID"/>
              </w:rPr>
              <w:t xml:space="preserve"> (INDOPARTS)</w:t>
            </w:r>
            <w:r>
              <w:rPr>
                <w:rFonts w:asciiTheme="majorBidi" w:hAnsiTheme="majorBidi" w:cstheme="majorBidi"/>
                <w:szCs w:val="24"/>
              </w:rPr>
              <w:t xml:space="preserve"> KWB 102</w:t>
            </w:r>
          </w:p>
        </w:tc>
        <w:tc>
          <w:tcPr>
            <w:tcW w:w="2551" w:type="dxa"/>
          </w:tcPr>
          <w:p w:rsidR="00CD6412" w:rsidRDefault="00CD6412" w:rsidP="00337690">
            <w:pPr>
              <w:pStyle w:val="ListParagraph"/>
              <w:spacing w:before="120" w:after="120" w:line="480" w:lineRule="auto"/>
              <w:ind w:left="0"/>
              <w:jc w:val="center"/>
              <w:rPr>
                <w:rFonts w:asciiTheme="majorBidi" w:hAnsiTheme="majorBidi" w:cstheme="majorBidi"/>
                <w:szCs w:val="24"/>
              </w:rPr>
            </w:pPr>
            <w:proofErr w:type="spellStart"/>
            <w:r>
              <w:rPr>
                <w:rFonts w:asciiTheme="majorBidi" w:hAnsiTheme="majorBidi" w:cstheme="majorBidi"/>
                <w:szCs w:val="24"/>
              </w:rPr>
              <w:t>Rp</w:t>
            </w:r>
            <w:proofErr w:type="spellEnd"/>
            <w:r>
              <w:rPr>
                <w:rFonts w:asciiTheme="majorBidi" w:hAnsiTheme="majorBidi" w:cstheme="majorBidi"/>
                <w:szCs w:val="24"/>
              </w:rPr>
              <w:t xml:space="preserve"> 100.000</w:t>
            </w:r>
          </w:p>
        </w:tc>
        <w:tc>
          <w:tcPr>
            <w:tcW w:w="2694" w:type="dxa"/>
          </w:tcPr>
          <w:p w:rsidR="00CD6412" w:rsidRDefault="00CD6412" w:rsidP="00337690">
            <w:pPr>
              <w:pStyle w:val="ListParagraph"/>
              <w:spacing w:before="120" w:after="120" w:line="480" w:lineRule="auto"/>
              <w:ind w:left="0"/>
              <w:jc w:val="center"/>
              <w:rPr>
                <w:rFonts w:asciiTheme="majorBidi" w:hAnsiTheme="majorBidi" w:cstheme="majorBidi"/>
                <w:szCs w:val="24"/>
              </w:rPr>
            </w:pPr>
            <w:proofErr w:type="spellStart"/>
            <w:r>
              <w:rPr>
                <w:rFonts w:asciiTheme="majorBidi" w:hAnsiTheme="majorBidi" w:cstheme="majorBidi"/>
                <w:szCs w:val="24"/>
              </w:rPr>
              <w:t>Rp</w:t>
            </w:r>
            <w:proofErr w:type="spellEnd"/>
            <w:r>
              <w:rPr>
                <w:rFonts w:asciiTheme="majorBidi" w:hAnsiTheme="majorBidi" w:cstheme="majorBidi"/>
                <w:szCs w:val="24"/>
              </w:rPr>
              <w:t xml:space="preserve"> 160.000</w:t>
            </w:r>
          </w:p>
        </w:tc>
      </w:tr>
      <w:tr w:rsidR="00CD6412" w:rsidRPr="001A2CD1" w:rsidTr="002649E6">
        <w:tc>
          <w:tcPr>
            <w:tcW w:w="567" w:type="dxa"/>
          </w:tcPr>
          <w:p w:rsidR="00CD6412"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t>14</w:t>
            </w:r>
          </w:p>
        </w:tc>
        <w:tc>
          <w:tcPr>
            <w:tcW w:w="3119" w:type="dxa"/>
          </w:tcPr>
          <w:p w:rsidR="00CD6412" w:rsidRPr="001A2CD1" w:rsidRDefault="00CD6412"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lang w:val="id-ID"/>
              </w:rPr>
              <w:t xml:space="preserve">Gear </w:t>
            </w:r>
            <w:r>
              <w:rPr>
                <w:rFonts w:asciiTheme="majorBidi" w:hAnsiTheme="majorBidi" w:cstheme="majorBidi"/>
                <w:szCs w:val="24"/>
                <w:lang w:val="id-ID"/>
              </w:rPr>
              <w:t xml:space="preserve">Motor 1 Set </w:t>
            </w:r>
            <w:r>
              <w:rPr>
                <w:rFonts w:asciiTheme="majorBidi" w:hAnsiTheme="majorBidi" w:cstheme="majorBidi"/>
                <w:szCs w:val="24"/>
              </w:rPr>
              <w:t>Honda</w:t>
            </w:r>
            <w:r w:rsidRPr="001A2CD1">
              <w:rPr>
                <w:rFonts w:asciiTheme="majorBidi" w:hAnsiTheme="majorBidi" w:cstheme="majorBidi"/>
                <w:szCs w:val="24"/>
                <w:lang w:val="id-ID"/>
              </w:rPr>
              <w:t xml:space="preserve"> (INDOPARTS)</w:t>
            </w:r>
            <w:r>
              <w:rPr>
                <w:rFonts w:asciiTheme="majorBidi" w:hAnsiTheme="majorBidi" w:cstheme="majorBidi"/>
                <w:szCs w:val="24"/>
              </w:rPr>
              <w:t xml:space="preserve"> KWB 104</w:t>
            </w:r>
          </w:p>
        </w:tc>
        <w:tc>
          <w:tcPr>
            <w:tcW w:w="2551" w:type="dxa"/>
          </w:tcPr>
          <w:p w:rsidR="00CD6412" w:rsidRDefault="00CD6412" w:rsidP="00337690">
            <w:pPr>
              <w:pStyle w:val="ListParagraph"/>
              <w:spacing w:before="120" w:after="120" w:line="480" w:lineRule="auto"/>
              <w:ind w:left="0"/>
              <w:jc w:val="center"/>
              <w:rPr>
                <w:rFonts w:asciiTheme="majorBidi" w:hAnsiTheme="majorBidi" w:cstheme="majorBidi"/>
                <w:szCs w:val="24"/>
              </w:rPr>
            </w:pPr>
            <w:proofErr w:type="spellStart"/>
            <w:r>
              <w:rPr>
                <w:rFonts w:asciiTheme="majorBidi" w:hAnsiTheme="majorBidi" w:cstheme="majorBidi"/>
                <w:szCs w:val="24"/>
              </w:rPr>
              <w:t>Rp</w:t>
            </w:r>
            <w:proofErr w:type="spellEnd"/>
            <w:r>
              <w:rPr>
                <w:rFonts w:asciiTheme="majorBidi" w:hAnsiTheme="majorBidi" w:cstheme="majorBidi"/>
                <w:szCs w:val="24"/>
              </w:rPr>
              <w:t xml:space="preserve"> 100.000</w:t>
            </w:r>
          </w:p>
        </w:tc>
        <w:tc>
          <w:tcPr>
            <w:tcW w:w="2694" w:type="dxa"/>
          </w:tcPr>
          <w:p w:rsidR="00CD6412" w:rsidRDefault="00CD6412" w:rsidP="00337690">
            <w:pPr>
              <w:pStyle w:val="ListParagraph"/>
              <w:spacing w:before="120" w:after="120" w:line="480" w:lineRule="auto"/>
              <w:ind w:left="0"/>
              <w:jc w:val="center"/>
              <w:rPr>
                <w:rFonts w:asciiTheme="majorBidi" w:hAnsiTheme="majorBidi" w:cstheme="majorBidi"/>
                <w:szCs w:val="24"/>
              </w:rPr>
            </w:pPr>
            <w:proofErr w:type="spellStart"/>
            <w:r>
              <w:rPr>
                <w:rFonts w:asciiTheme="majorBidi" w:hAnsiTheme="majorBidi" w:cstheme="majorBidi"/>
                <w:szCs w:val="24"/>
              </w:rPr>
              <w:t>Rp</w:t>
            </w:r>
            <w:proofErr w:type="spellEnd"/>
            <w:r>
              <w:rPr>
                <w:rFonts w:asciiTheme="majorBidi" w:hAnsiTheme="majorBidi" w:cstheme="majorBidi"/>
                <w:szCs w:val="24"/>
              </w:rPr>
              <w:t xml:space="preserve"> 160.000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lang w:val="id-ID"/>
              </w:rPr>
              <w:t>1</w:t>
            </w:r>
            <w:r w:rsidR="00CD6412">
              <w:rPr>
                <w:rFonts w:asciiTheme="majorBidi" w:hAnsiTheme="majorBidi" w:cstheme="majorBidi"/>
                <w:szCs w:val="24"/>
              </w:rPr>
              <w:t>5</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Spion Motor Yamaha</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20.000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35.000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lang w:val="id-ID"/>
              </w:rPr>
              <w:t>1</w:t>
            </w:r>
            <w:r w:rsidR="00CD6412">
              <w:rPr>
                <w:rFonts w:asciiTheme="majorBidi" w:hAnsiTheme="majorBidi" w:cstheme="majorBidi"/>
                <w:szCs w:val="24"/>
              </w:rPr>
              <w:t>6</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Spion Motor Honda</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20.000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35.000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lang w:val="id-ID"/>
              </w:rPr>
              <w:t>1</w:t>
            </w:r>
            <w:r w:rsidR="00CD6412">
              <w:rPr>
                <w:rFonts w:asciiTheme="majorBidi" w:hAnsiTheme="majorBidi" w:cstheme="majorBidi"/>
                <w:szCs w:val="24"/>
              </w:rPr>
              <w:t>7</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Spion Motor Suzuki</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20.000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35.000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lang w:val="id-ID"/>
              </w:rPr>
              <w:t>1</w:t>
            </w:r>
            <w:r w:rsidR="00CD6412">
              <w:rPr>
                <w:rFonts w:asciiTheme="majorBidi" w:hAnsiTheme="majorBidi" w:cstheme="majorBidi"/>
                <w:szCs w:val="24"/>
              </w:rPr>
              <w:t>8</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Oli Yamalube</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30.000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35.000</w:t>
            </w:r>
          </w:p>
        </w:tc>
      </w:tr>
      <w:tr w:rsidR="002649E6" w:rsidRPr="001A2CD1" w:rsidTr="002649E6">
        <w:tc>
          <w:tcPr>
            <w:tcW w:w="567" w:type="dxa"/>
          </w:tcPr>
          <w:p w:rsidR="002649E6" w:rsidRPr="001A2CD1" w:rsidRDefault="001F01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lang w:val="id-ID"/>
              </w:rPr>
              <w:t>1</w:t>
            </w:r>
            <w:r w:rsidR="00CD6412">
              <w:rPr>
                <w:rFonts w:asciiTheme="majorBidi" w:hAnsiTheme="majorBidi" w:cstheme="majorBidi"/>
                <w:szCs w:val="24"/>
              </w:rPr>
              <w:t>9</w:t>
            </w:r>
          </w:p>
        </w:tc>
        <w:tc>
          <w:tcPr>
            <w:tcW w:w="3119" w:type="dxa"/>
          </w:tcPr>
          <w:p w:rsidR="002649E6" w:rsidRPr="001A2CD1" w:rsidRDefault="001F01CF" w:rsidP="00337690">
            <w:pPr>
              <w:pStyle w:val="ListParagraph"/>
              <w:spacing w:before="120" w:after="120" w:line="480" w:lineRule="auto"/>
              <w:ind w:left="0"/>
              <w:rPr>
                <w:rFonts w:asciiTheme="majorBidi" w:hAnsiTheme="majorBidi" w:cstheme="majorBidi"/>
                <w:szCs w:val="24"/>
                <w:lang w:val="id-ID"/>
              </w:rPr>
            </w:pPr>
            <w:r w:rsidRPr="001A2CD1">
              <w:rPr>
                <w:rFonts w:asciiTheme="majorBidi" w:hAnsiTheme="majorBidi" w:cstheme="majorBidi"/>
                <w:szCs w:val="24"/>
                <w:lang w:val="id-ID"/>
              </w:rPr>
              <w:t>Mesran Super 40-50 Sae</w:t>
            </w:r>
          </w:p>
        </w:tc>
        <w:tc>
          <w:tcPr>
            <w:tcW w:w="2551"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30.000</w:t>
            </w:r>
          </w:p>
        </w:tc>
        <w:tc>
          <w:tcPr>
            <w:tcW w:w="2694" w:type="dxa"/>
          </w:tcPr>
          <w:p w:rsidR="002649E6" w:rsidRPr="001A2CD1" w:rsidRDefault="001A2CD1" w:rsidP="00337690">
            <w:pPr>
              <w:pStyle w:val="ListParagraph"/>
              <w:spacing w:before="120" w:after="120" w:line="480" w:lineRule="auto"/>
              <w:ind w:left="0"/>
              <w:jc w:val="center"/>
              <w:rPr>
                <w:rFonts w:asciiTheme="majorBidi" w:hAnsiTheme="majorBidi" w:cstheme="majorBidi"/>
                <w:szCs w:val="24"/>
                <w:lang w:val="id-ID"/>
              </w:rPr>
            </w:pPr>
            <w:r w:rsidRPr="001A2CD1">
              <w:rPr>
                <w:rFonts w:asciiTheme="majorBidi" w:hAnsiTheme="majorBidi" w:cstheme="majorBidi"/>
                <w:szCs w:val="24"/>
                <w:lang w:val="id-ID"/>
              </w:rPr>
              <w:t>Rp</w:t>
            </w:r>
            <w:r w:rsidR="001F01CF" w:rsidRPr="001A2CD1">
              <w:rPr>
                <w:rFonts w:asciiTheme="majorBidi" w:hAnsiTheme="majorBidi" w:cstheme="majorBidi"/>
                <w:szCs w:val="24"/>
                <w:lang w:val="id-ID"/>
              </w:rPr>
              <w:t xml:space="preserve"> 35.000</w:t>
            </w:r>
          </w:p>
        </w:tc>
      </w:tr>
      <w:tr w:rsidR="001F01CF" w:rsidRPr="001A2CD1" w:rsidTr="002649E6">
        <w:tc>
          <w:tcPr>
            <w:tcW w:w="567" w:type="dxa"/>
          </w:tcPr>
          <w:p w:rsidR="001F01CF" w:rsidRPr="001A2CD1"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t>20</w:t>
            </w:r>
            <w:r w:rsidR="004C10CF" w:rsidRPr="001A2CD1">
              <w:rPr>
                <w:rFonts w:asciiTheme="majorBidi" w:hAnsiTheme="majorBidi" w:cstheme="majorBidi"/>
                <w:szCs w:val="24"/>
              </w:rPr>
              <w:t xml:space="preserve"> </w:t>
            </w:r>
          </w:p>
        </w:tc>
        <w:tc>
          <w:tcPr>
            <w:tcW w:w="3119" w:type="dxa"/>
          </w:tcPr>
          <w:p w:rsidR="001F01CF" w:rsidRPr="001A2CD1" w:rsidRDefault="004C10CF" w:rsidP="00337690">
            <w:pPr>
              <w:pStyle w:val="ListParagraph"/>
              <w:spacing w:before="120" w:after="120" w:line="480" w:lineRule="auto"/>
              <w:ind w:left="0"/>
              <w:rPr>
                <w:rFonts w:asciiTheme="majorBidi" w:hAnsiTheme="majorBidi" w:cstheme="majorBidi"/>
                <w:szCs w:val="24"/>
              </w:rPr>
            </w:pPr>
            <w:proofErr w:type="spellStart"/>
            <w:r w:rsidRPr="001A2CD1">
              <w:rPr>
                <w:rFonts w:asciiTheme="majorBidi" w:hAnsiTheme="majorBidi" w:cstheme="majorBidi"/>
                <w:szCs w:val="24"/>
              </w:rPr>
              <w:t>Accu</w:t>
            </w:r>
            <w:proofErr w:type="spellEnd"/>
            <w:r w:rsidRPr="001A2CD1">
              <w:rPr>
                <w:rFonts w:asciiTheme="majorBidi" w:hAnsiTheme="majorBidi" w:cstheme="majorBidi"/>
                <w:szCs w:val="24"/>
              </w:rPr>
              <w:t xml:space="preserve"> GS GTZ5S/</w:t>
            </w:r>
            <w:proofErr w:type="spellStart"/>
            <w:r w:rsidRPr="001A2CD1">
              <w:rPr>
                <w:rFonts w:asciiTheme="majorBidi" w:hAnsiTheme="majorBidi" w:cstheme="majorBidi"/>
                <w:szCs w:val="24"/>
              </w:rPr>
              <w:t>kph</w:t>
            </w:r>
            <w:proofErr w:type="spellEnd"/>
            <w:r w:rsidRPr="001A2CD1">
              <w:rPr>
                <w:rFonts w:asciiTheme="majorBidi" w:hAnsiTheme="majorBidi" w:cstheme="majorBidi"/>
                <w:szCs w:val="24"/>
              </w:rPr>
              <w:t xml:space="preserve"> MF</w:t>
            </w:r>
          </w:p>
        </w:tc>
        <w:tc>
          <w:tcPr>
            <w:tcW w:w="2551"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w:t>
            </w:r>
            <w:r w:rsidR="001A2CD1" w:rsidRPr="001A2CD1">
              <w:rPr>
                <w:rFonts w:asciiTheme="majorBidi" w:hAnsiTheme="majorBidi" w:cstheme="majorBidi"/>
                <w:szCs w:val="24"/>
              </w:rPr>
              <w:t>p</w:t>
            </w:r>
            <w:proofErr w:type="spellEnd"/>
            <w:r w:rsidRPr="001A2CD1">
              <w:rPr>
                <w:rFonts w:asciiTheme="majorBidi" w:hAnsiTheme="majorBidi" w:cstheme="majorBidi"/>
                <w:szCs w:val="24"/>
              </w:rPr>
              <w:t xml:space="preserve"> 180.000</w:t>
            </w:r>
          </w:p>
        </w:tc>
        <w:tc>
          <w:tcPr>
            <w:tcW w:w="2694"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w:t>
            </w:r>
            <w:r w:rsidR="001A2CD1" w:rsidRPr="001A2CD1">
              <w:rPr>
                <w:rFonts w:asciiTheme="majorBidi" w:hAnsiTheme="majorBidi" w:cstheme="majorBidi"/>
                <w:szCs w:val="24"/>
              </w:rPr>
              <w:t>p</w:t>
            </w:r>
            <w:proofErr w:type="spellEnd"/>
            <w:r w:rsidRPr="001A2CD1">
              <w:rPr>
                <w:rFonts w:asciiTheme="majorBidi" w:hAnsiTheme="majorBidi" w:cstheme="majorBidi"/>
                <w:szCs w:val="24"/>
              </w:rPr>
              <w:t xml:space="preserve"> 200.000</w:t>
            </w:r>
          </w:p>
        </w:tc>
      </w:tr>
      <w:tr w:rsidR="001F01CF" w:rsidRPr="001A2CD1" w:rsidTr="002649E6">
        <w:tc>
          <w:tcPr>
            <w:tcW w:w="567" w:type="dxa"/>
          </w:tcPr>
          <w:p w:rsidR="001F01CF" w:rsidRPr="001A2CD1"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lastRenderedPageBreak/>
              <w:t>21</w:t>
            </w:r>
          </w:p>
        </w:tc>
        <w:tc>
          <w:tcPr>
            <w:tcW w:w="3119" w:type="dxa"/>
          </w:tcPr>
          <w:p w:rsidR="001F01CF" w:rsidRPr="001A2CD1" w:rsidRDefault="004C10CF" w:rsidP="00337690">
            <w:pPr>
              <w:pStyle w:val="ListParagraph"/>
              <w:spacing w:before="120" w:after="120" w:line="480" w:lineRule="auto"/>
              <w:ind w:left="0"/>
              <w:rPr>
                <w:rFonts w:asciiTheme="majorBidi" w:hAnsiTheme="majorBidi" w:cstheme="majorBidi"/>
                <w:szCs w:val="24"/>
              </w:rPr>
            </w:pPr>
            <w:proofErr w:type="spellStart"/>
            <w:r w:rsidRPr="001A2CD1">
              <w:rPr>
                <w:rFonts w:asciiTheme="majorBidi" w:hAnsiTheme="majorBidi" w:cstheme="majorBidi"/>
                <w:szCs w:val="24"/>
              </w:rPr>
              <w:t>Accu</w:t>
            </w:r>
            <w:proofErr w:type="spellEnd"/>
            <w:r w:rsidRPr="001A2CD1">
              <w:rPr>
                <w:rFonts w:asciiTheme="majorBidi" w:hAnsiTheme="majorBidi" w:cstheme="majorBidi"/>
                <w:szCs w:val="24"/>
              </w:rPr>
              <w:t xml:space="preserve"> GS GM5Z-3B KIT</w:t>
            </w:r>
          </w:p>
        </w:tc>
        <w:tc>
          <w:tcPr>
            <w:tcW w:w="2551"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w:t>
            </w:r>
            <w:r w:rsidR="001A2CD1" w:rsidRPr="001A2CD1">
              <w:rPr>
                <w:rFonts w:asciiTheme="majorBidi" w:hAnsiTheme="majorBidi" w:cstheme="majorBidi"/>
                <w:szCs w:val="24"/>
              </w:rPr>
              <w:t>p</w:t>
            </w:r>
            <w:proofErr w:type="spellEnd"/>
            <w:r w:rsidRPr="001A2CD1">
              <w:rPr>
                <w:rFonts w:asciiTheme="majorBidi" w:hAnsiTheme="majorBidi" w:cstheme="majorBidi"/>
                <w:szCs w:val="24"/>
              </w:rPr>
              <w:t xml:space="preserve"> 120.000</w:t>
            </w:r>
          </w:p>
        </w:tc>
        <w:tc>
          <w:tcPr>
            <w:tcW w:w="2694"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w:t>
            </w:r>
            <w:r w:rsidR="001A2CD1" w:rsidRPr="001A2CD1">
              <w:rPr>
                <w:rFonts w:asciiTheme="majorBidi" w:hAnsiTheme="majorBidi" w:cstheme="majorBidi"/>
                <w:szCs w:val="24"/>
              </w:rPr>
              <w:t>p</w:t>
            </w:r>
            <w:proofErr w:type="spellEnd"/>
            <w:r w:rsidRPr="001A2CD1">
              <w:rPr>
                <w:rFonts w:asciiTheme="majorBidi" w:hAnsiTheme="majorBidi" w:cstheme="majorBidi"/>
                <w:szCs w:val="24"/>
              </w:rPr>
              <w:t xml:space="preserve"> 200.000</w:t>
            </w:r>
          </w:p>
        </w:tc>
      </w:tr>
      <w:tr w:rsidR="001F01CF" w:rsidRPr="001A2CD1" w:rsidTr="002649E6">
        <w:tc>
          <w:tcPr>
            <w:tcW w:w="567" w:type="dxa"/>
          </w:tcPr>
          <w:p w:rsidR="001F01CF" w:rsidRPr="001A2CD1"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t>22</w:t>
            </w:r>
          </w:p>
        </w:tc>
        <w:tc>
          <w:tcPr>
            <w:tcW w:w="3119" w:type="dxa"/>
          </w:tcPr>
          <w:p w:rsidR="001F01CF" w:rsidRPr="001A2CD1" w:rsidRDefault="004C10CF" w:rsidP="00337690">
            <w:pPr>
              <w:pStyle w:val="ListParagraph"/>
              <w:spacing w:before="120" w:after="120" w:line="480" w:lineRule="auto"/>
              <w:ind w:left="0"/>
              <w:rPr>
                <w:rFonts w:asciiTheme="majorBidi" w:hAnsiTheme="majorBidi" w:cstheme="majorBidi"/>
                <w:szCs w:val="24"/>
              </w:rPr>
            </w:pPr>
            <w:proofErr w:type="spellStart"/>
            <w:r w:rsidRPr="001A2CD1">
              <w:rPr>
                <w:rFonts w:asciiTheme="majorBidi" w:hAnsiTheme="majorBidi" w:cstheme="majorBidi"/>
                <w:szCs w:val="24"/>
              </w:rPr>
              <w:t>Accu</w:t>
            </w:r>
            <w:proofErr w:type="spellEnd"/>
            <w:r w:rsidRPr="001A2CD1">
              <w:rPr>
                <w:rFonts w:asciiTheme="majorBidi" w:hAnsiTheme="majorBidi" w:cstheme="majorBidi"/>
                <w:szCs w:val="24"/>
              </w:rPr>
              <w:t xml:space="preserve"> GS GM5Z-3B MF</w:t>
            </w:r>
          </w:p>
        </w:tc>
        <w:tc>
          <w:tcPr>
            <w:tcW w:w="2551"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w:t>
            </w:r>
            <w:r w:rsidR="001A2CD1" w:rsidRPr="001A2CD1">
              <w:rPr>
                <w:rFonts w:asciiTheme="majorBidi" w:hAnsiTheme="majorBidi" w:cstheme="majorBidi"/>
                <w:szCs w:val="24"/>
              </w:rPr>
              <w:t>p</w:t>
            </w:r>
            <w:proofErr w:type="spellEnd"/>
            <w:r w:rsidRPr="001A2CD1">
              <w:rPr>
                <w:rFonts w:asciiTheme="majorBidi" w:hAnsiTheme="majorBidi" w:cstheme="majorBidi"/>
                <w:szCs w:val="24"/>
              </w:rPr>
              <w:t xml:space="preserve"> 150.000</w:t>
            </w:r>
          </w:p>
        </w:tc>
        <w:tc>
          <w:tcPr>
            <w:tcW w:w="2694" w:type="dxa"/>
          </w:tcPr>
          <w:p w:rsidR="001F01CF" w:rsidRPr="001A2CD1" w:rsidRDefault="001A2CD1"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004C10CF" w:rsidRPr="001A2CD1">
              <w:rPr>
                <w:rFonts w:asciiTheme="majorBidi" w:hAnsiTheme="majorBidi" w:cstheme="majorBidi"/>
                <w:szCs w:val="24"/>
              </w:rPr>
              <w:t xml:space="preserve"> 200.000</w:t>
            </w:r>
          </w:p>
        </w:tc>
      </w:tr>
      <w:tr w:rsidR="001F01CF" w:rsidRPr="001A2CD1" w:rsidTr="002649E6">
        <w:tc>
          <w:tcPr>
            <w:tcW w:w="567" w:type="dxa"/>
          </w:tcPr>
          <w:p w:rsidR="001F01CF" w:rsidRPr="001A2CD1" w:rsidRDefault="004C10CF" w:rsidP="00337690">
            <w:pPr>
              <w:pStyle w:val="ListParagraph"/>
              <w:spacing w:before="120" w:after="120" w:line="480" w:lineRule="auto"/>
              <w:ind w:left="0"/>
              <w:jc w:val="both"/>
              <w:rPr>
                <w:rFonts w:asciiTheme="majorBidi" w:hAnsiTheme="majorBidi" w:cstheme="majorBidi"/>
                <w:szCs w:val="24"/>
              </w:rPr>
            </w:pPr>
            <w:r w:rsidRPr="001A2CD1">
              <w:rPr>
                <w:rFonts w:asciiTheme="majorBidi" w:hAnsiTheme="majorBidi" w:cstheme="majorBidi"/>
                <w:szCs w:val="24"/>
              </w:rPr>
              <w:t>2</w:t>
            </w:r>
            <w:r w:rsidR="00CD6412">
              <w:rPr>
                <w:rFonts w:asciiTheme="majorBidi" w:hAnsiTheme="majorBidi" w:cstheme="majorBidi"/>
                <w:szCs w:val="24"/>
              </w:rPr>
              <w:t>3</w:t>
            </w:r>
          </w:p>
        </w:tc>
        <w:tc>
          <w:tcPr>
            <w:tcW w:w="3119" w:type="dxa"/>
          </w:tcPr>
          <w:p w:rsidR="001F01CF" w:rsidRPr="001A2CD1" w:rsidRDefault="004C10CF"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rPr>
              <w:t xml:space="preserve">Ban </w:t>
            </w:r>
            <w:proofErr w:type="spellStart"/>
            <w:r w:rsidR="00453604" w:rsidRPr="001A2CD1">
              <w:rPr>
                <w:rFonts w:asciiTheme="majorBidi" w:hAnsiTheme="majorBidi" w:cstheme="majorBidi"/>
                <w:szCs w:val="24"/>
              </w:rPr>
              <w:t>Dalam</w:t>
            </w:r>
            <w:proofErr w:type="spellEnd"/>
            <w:r w:rsidR="00453604" w:rsidRPr="001A2CD1">
              <w:rPr>
                <w:rFonts w:asciiTheme="majorBidi" w:hAnsiTheme="majorBidi" w:cstheme="majorBidi"/>
                <w:szCs w:val="24"/>
              </w:rPr>
              <w:t xml:space="preserve"> Swallow </w:t>
            </w:r>
            <w:r w:rsidRPr="001A2CD1">
              <w:rPr>
                <w:rFonts w:asciiTheme="majorBidi" w:hAnsiTheme="majorBidi" w:cstheme="majorBidi"/>
                <w:szCs w:val="24"/>
              </w:rPr>
              <w:t>70/80.14</w:t>
            </w:r>
          </w:p>
        </w:tc>
        <w:tc>
          <w:tcPr>
            <w:tcW w:w="2551"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Pr="001A2CD1">
              <w:rPr>
                <w:rFonts w:asciiTheme="majorBidi" w:hAnsiTheme="majorBidi" w:cstheme="majorBidi"/>
                <w:szCs w:val="24"/>
              </w:rPr>
              <w:t xml:space="preserve"> 21.000</w:t>
            </w:r>
          </w:p>
        </w:tc>
        <w:tc>
          <w:tcPr>
            <w:tcW w:w="2694"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Pr="001A2CD1">
              <w:rPr>
                <w:rFonts w:asciiTheme="majorBidi" w:hAnsiTheme="majorBidi" w:cstheme="majorBidi"/>
                <w:szCs w:val="24"/>
              </w:rPr>
              <w:t xml:space="preserve"> 40.000</w:t>
            </w:r>
          </w:p>
        </w:tc>
      </w:tr>
      <w:tr w:rsidR="001F01CF" w:rsidRPr="001A2CD1" w:rsidTr="002649E6">
        <w:tc>
          <w:tcPr>
            <w:tcW w:w="567" w:type="dxa"/>
          </w:tcPr>
          <w:p w:rsidR="001F01CF" w:rsidRPr="001A2CD1"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t>24</w:t>
            </w:r>
            <w:r w:rsidR="004C10CF" w:rsidRPr="001A2CD1">
              <w:rPr>
                <w:rFonts w:asciiTheme="majorBidi" w:hAnsiTheme="majorBidi" w:cstheme="majorBidi"/>
                <w:szCs w:val="24"/>
              </w:rPr>
              <w:t xml:space="preserve"> </w:t>
            </w:r>
          </w:p>
        </w:tc>
        <w:tc>
          <w:tcPr>
            <w:tcW w:w="3119" w:type="dxa"/>
          </w:tcPr>
          <w:p w:rsidR="001F01CF" w:rsidRPr="001A2CD1" w:rsidRDefault="004C10CF"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rPr>
              <w:t xml:space="preserve">Ban </w:t>
            </w:r>
            <w:proofErr w:type="spellStart"/>
            <w:r w:rsidR="00453604" w:rsidRPr="001A2CD1">
              <w:rPr>
                <w:rFonts w:asciiTheme="majorBidi" w:hAnsiTheme="majorBidi" w:cstheme="majorBidi"/>
                <w:szCs w:val="24"/>
              </w:rPr>
              <w:t>Dalam</w:t>
            </w:r>
            <w:proofErr w:type="spellEnd"/>
            <w:r w:rsidR="00453604" w:rsidRPr="001A2CD1">
              <w:rPr>
                <w:rFonts w:asciiTheme="majorBidi" w:hAnsiTheme="majorBidi" w:cstheme="majorBidi"/>
                <w:szCs w:val="24"/>
              </w:rPr>
              <w:t xml:space="preserve"> Swallow </w:t>
            </w:r>
            <w:r w:rsidRPr="001A2CD1">
              <w:rPr>
                <w:rFonts w:asciiTheme="majorBidi" w:hAnsiTheme="majorBidi" w:cstheme="majorBidi"/>
                <w:szCs w:val="24"/>
              </w:rPr>
              <w:t>80/90.14</w:t>
            </w:r>
          </w:p>
        </w:tc>
        <w:tc>
          <w:tcPr>
            <w:tcW w:w="2551"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Pr="001A2CD1">
              <w:rPr>
                <w:rFonts w:asciiTheme="majorBidi" w:hAnsiTheme="majorBidi" w:cstheme="majorBidi"/>
                <w:szCs w:val="24"/>
              </w:rPr>
              <w:t xml:space="preserve"> 22.000</w:t>
            </w:r>
          </w:p>
        </w:tc>
        <w:tc>
          <w:tcPr>
            <w:tcW w:w="2694" w:type="dxa"/>
          </w:tcPr>
          <w:p w:rsidR="001F01CF" w:rsidRPr="001A2CD1" w:rsidRDefault="004C10CF"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Pr="001A2CD1">
              <w:rPr>
                <w:rFonts w:asciiTheme="majorBidi" w:hAnsiTheme="majorBidi" w:cstheme="majorBidi"/>
                <w:szCs w:val="24"/>
              </w:rPr>
              <w:t xml:space="preserve"> 40.000</w:t>
            </w:r>
          </w:p>
        </w:tc>
      </w:tr>
      <w:tr w:rsidR="001F01CF" w:rsidRPr="001A2CD1" w:rsidTr="002649E6">
        <w:tc>
          <w:tcPr>
            <w:tcW w:w="567" w:type="dxa"/>
          </w:tcPr>
          <w:p w:rsidR="001F01CF" w:rsidRPr="001A2CD1" w:rsidRDefault="00CD6412" w:rsidP="00337690">
            <w:pPr>
              <w:pStyle w:val="ListParagraph"/>
              <w:spacing w:before="120" w:after="120" w:line="480" w:lineRule="auto"/>
              <w:ind w:left="0"/>
              <w:jc w:val="both"/>
              <w:rPr>
                <w:rFonts w:asciiTheme="majorBidi" w:hAnsiTheme="majorBidi" w:cstheme="majorBidi"/>
                <w:szCs w:val="24"/>
              </w:rPr>
            </w:pPr>
            <w:r>
              <w:rPr>
                <w:rFonts w:asciiTheme="majorBidi" w:hAnsiTheme="majorBidi" w:cstheme="majorBidi"/>
                <w:szCs w:val="24"/>
              </w:rPr>
              <w:t>25</w:t>
            </w:r>
            <w:r w:rsidR="001A2CD1" w:rsidRPr="001A2CD1">
              <w:rPr>
                <w:rFonts w:asciiTheme="majorBidi" w:hAnsiTheme="majorBidi" w:cstheme="majorBidi"/>
                <w:szCs w:val="24"/>
              </w:rPr>
              <w:t xml:space="preserve"> </w:t>
            </w:r>
          </w:p>
        </w:tc>
        <w:tc>
          <w:tcPr>
            <w:tcW w:w="3119" w:type="dxa"/>
          </w:tcPr>
          <w:p w:rsidR="001F01CF" w:rsidRPr="001A2CD1" w:rsidRDefault="001A2CD1" w:rsidP="00337690">
            <w:pPr>
              <w:pStyle w:val="ListParagraph"/>
              <w:spacing w:before="120" w:after="120" w:line="480" w:lineRule="auto"/>
              <w:ind w:left="0"/>
              <w:rPr>
                <w:rFonts w:asciiTheme="majorBidi" w:hAnsiTheme="majorBidi" w:cstheme="majorBidi"/>
                <w:szCs w:val="24"/>
              </w:rPr>
            </w:pPr>
            <w:r w:rsidRPr="001A2CD1">
              <w:rPr>
                <w:rFonts w:asciiTheme="majorBidi" w:hAnsiTheme="majorBidi" w:cstheme="majorBidi"/>
                <w:szCs w:val="24"/>
              </w:rPr>
              <w:t xml:space="preserve">Ban </w:t>
            </w:r>
            <w:proofErr w:type="spellStart"/>
            <w:r w:rsidR="00453604" w:rsidRPr="001A2CD1">
              <w:rPr>
                <w:rFonts w:asciiTheme="majorBidi" w:hAnsiTheme="majorBidi" w:cstheme="majorBidi"/>
                <w:szCs w:val="24"/>
              </w:rPr>
              <w:t>Dalam</w:t>
            </w:r>
            <w:proofErr w:type="spellEnd"/>
            <w:r w:rsidR="00453604">
              <w:rPr>
                <w:rFonts w:asciiTheme="majorBidi" w:hAnsiTheme="majorBidi" w:cstheme="majorBidi"/>
                <w:szCs w:val="24"/>
              </w:rPr>
              <w:t xml:space="preserve"> IHATA </w:t>
            </w:r>
            <w:r w:rsidRPr="001A2CD1">
              <w:rPr>
                <w:rFonts w:asciiTheme="majorBidi" w:hAnsiTheme="majorBidi" w:cstheme="majorBidi"/>
                <w:szCs w:val="24"/>
              </w:rPr>
              <w:t>275.14</w:t>
            </w:r>
          </w:p>
        </w:tc>
        <w:tc>
          <w:tcPr>
            <w:tcW w:w="2551" w:type="dxa"/>
          </w:tcPr>
          <w:p w:rsidR="001F01CF" w:rsidRPr="001A2CD1" w:rsidRDefault="001A2CD1"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Pr="001A2CD1">
              <w:rPr>
                <w:rFonts w:asciiTheme="majorBidi" w:hAnsiTheme="majorBidi" w:cstheme="majorBidi"/>
                <w:szCs w:val="24"/>
              </w:rPr>
              <w:t xml:space="preserve"> 15.000</w:t>
            </w:r>
          </w:p>
        </w:tc>
        <w:tc>
          <w:tcPr>
            <w:tcW w:w="2694" w:type="dxa"/>
          </w:tcPr>
          <w:p w:rsidR="001F01CF" w:rsidRPr="001A2CD1" w:rsidRDefault="001A2CD1" w:rsidP="00337690">
            <w:pPr>
              <w:pStyle w:val="ListParagraph"/>
              <w:spacing w:before="120" w:after="120" w:line="480" w:lineRule="auto"/>
              <w:ind w:left="0"/>
              <w:jc w:val="center"/>
              <w:rPr>
                <w:rFonts w:asciiTheme="majorBidi" w:hAnsiTheme="majorBidi" w:cstheme="majorBidi"/>
                <w:szCs w:val="24"/>
              </w:rPr>
            </w:pPr>
            <w:proofErr w:type="spellStart"/>
            <w:r w:rsidRPr="001A2CD1">
              <w:rPr>
                <w:rFonts w:asciiTheme="majorBidi" w:hAnsiTheme="majorBidi" w:cstheme="majorBidi"/>
                <w:szCs w:val="24"/>
              </w:rPr>
              <w:t>Rp</w:t>
            </w:r>
            <w:proofErr w:type="spellEnd"/>
            <w:r w:rsidRPr="001A2CD1">
              <w:rPr>
                <w:rFonts w:asciiTheme="majorBidi" w:hAnsiTheme="majorBidi" w:cstheme="majorBidi"/>
                <w:szCs w:val="24"/>
              </w:rPr>
              <w:t xml:space="preserve"> 35.000</w:t>
            </w:r>
          </w:p>
        </w:tc>
      </w:tr>
    </w:tbl>
    <w:p w:rsidR="002B481C" w:rsidRPr="001A2CD1" w:rsidRDefault="007E218B" w:rsidP="00337690">
      <w:pPr>
        <w:pStyle w:val="ListParagraph"/>
        <w:spacing w:before="120" w:after="120" w:line="480" w:lineRule="auto"/>
        <w:ind w:left="0" w:firstLine="360"/>
        <w:jc w:val="both"/>
        <w:rPr>
          <w:rFonts w:asciiTheme="majorBidi" w:hAnsiTheme="majorBidi" w:cstheme="majorBidi"/>
          <w:sz w:val="24"/>
          <w:szCs w:val="24"/>
        </w:rPr>
      </w:pPr>
      <w:r w:rsidRPr="001A2CD1">
        <w:rPr>
          <w:rFonts w:asciiTheme="majorBidi" w:hAnsiTheme="majorBidi" w:cstheme="majorBidi"/>
          <w:sz w:val="24"/>
          <w:szCs w:val="24"/>
        </w:rPr>
        <w:t>(</w:t>
      </w:r>
      <w:r w:rsidR="003A281D" w:rsidRPr="001A2CD1">
        <w:rPr>
          <w:rFonts w:asciiTheme="majorBidi" w:hAnsiTheme="majorBidi" w:cstheme="majorBidi"/>
          <w:sz w:val="24"/>
          <w:szCs w:val="24"/>
        </w:rPr>
        <w:t xml:space="preserve">Sumber data : </w:t>
      </w:r>
      <w:r w:rsidRPr="001A2CD1">
        <w:rPr>
          <w:rFonts w:asciiTheme="majorBidi" w:hAnsiTheme="majorBidi" w:cstheme="majorBidi"/>
          <w:sz w:val="24"/>
          <w:szCs w:val="24"/>
        </w:rPr>
        <w:t>2015, lampiran pada halaman belakang)</w:t>
      </w:r>
    </w:p>
    <w:p w:rsidR="007E218B" w:rsidRPr="00453604" w:rsidRDefault="001F01CF" w:rsidP="00337690">
      <w:pPr>
        <w:pStyle w:val="ListParagraph"/>
        <w:spacing w:before="120" w:after="120" w:line="480" w:lineRule="auto"/>
        <w:ind w:left="0" w:firstLine="360"/>
        <w:jc w:val="both"/>
        <w:rPr>
          <w:rFonts w:asciiTheme="majorBidi" w:hAnsiTheme="majorBidi" w:cstheme="majorBidi"/>
          <w:sz w:val="24"/>
          <w:szCs w:val="24"/>
        </w:rPr>
      </w:pPr>
      <w:r w:rsidRPr="001A2CD1">
        <w:rPr>
          <w:rFonts w:asciiTheme="majorBidi" w:hAnsiTheme="majorBidi" w:cstheme="majorBidi"/>
          <w:sz w:val="24"/>
          <w:szCs w:val="24"/>
          <w:lang w:val="en-US"/>
        </w:rPr>
        <w:t xml:space="preserve">PT. </w:t>
      </w:r>
      <w:proofErr w:type="spellStart"/>
      <w:r w:rsidRPr="001A2CD1">
        <w:rPr>
          <w:rFonts w:asciiTheme="majorBidi" w:hAnsiTheme="majorBidi" w:cstheme="majorBidi"/>
          <w:sz w:val="24"/>
          <w:szCs w:val="24"/>
          <w:lang w:val="en-US"/>
        </w:rPr>
        <w:t>Candra</w:t>
      </w:r>
      <w:proofErr w:type="spellEnd"/>
      <w:r w:rsidRPr="001A2CD1">
        <w:rPr>
          <w:rFonts w:asciiTheme="majorBidi" w:hAnsiTheme="majorBidi" w:cstheme="majorBidi"/>
          <w:sz w:val="24"/>
          <w:szCs w:val="24"/>
          <w:lang w:val="en-US"/>
        </w:rPr>
        <w:t xml:space="preserve"> Motor </w:t>
      </w:r>
      <w:proofErr w:type="spellStart"/>
      <w:r w:rsidRPr="001A2CD1">
        <w:rPr>
          <w:rFonts w:asciiTheme="majorBidi" w:hAnsiTheme="majorBidi" w:cstheme="majorBidi"/>
          <w:sz w:val="24"/>
          <w:szCs w:val="24"/>
          <w:lang w:val="en-US"/>
        </w:rPr>
        <w:t>dan</w:t>
      </w:r>
      <w:proofErr w:type="spellEnd"/>
      <w:r w:rsidRPr="001A2CD1">
        <w:rPr>
          <w:rFonts w:asciiTheme="majorBidi" w:hAnsiTheme="majorBidi" w:cstheme="majorBidi"/>
          <w:sz w:val="24"/>
          <w:szCs w:val="24"/>
          <w:lang w:val="en-US"/>
        </w:rPr>
        <w:t xml:space="preserve"> </w:t>
      </w:r>
      <w:r w:rsidR="00FF6823" w:rsidRPr="001A2CD1">
        <w:rPr>
          <w:rFonts w:asciiTheme="majorBidi" w:hAnsiTheme="majorBidi" w:cstheme="majorBidi"/>
          <w:sz w:val="24"/>
          <w:szCs w:val="24"/>
        </w:rPr>
        <w:t>Pengecer Lima Putra</w:t>
      </w:r>
      <w:r w:rsidR="007E218B" w:rsidRPr="001A2CD1">
        <w:rPr>
          <w:rFonts w:asciiTheme="majorBidi" w:hAnsiTheme="majorBidi" w:cstheme="majorBidi"/>
          <w:sz w:val="24"/>
          <w:szCs w:val="24"/>
        </w:rPr>
        <w:t xml:space="preserve"> terdapat tata </w:t>
      </w:r>
      <w:proofErr w:type="gramStart"/>
      <w:r w:rsidR="007E218B" w:rsidRPr="001A2CD1">
        <w:rPr>
          <w:rFonts w:asciiTheme="majorBidi" w:hAnsiTheme="majorBidi" w:cstheme="majorBidi"/>
          <w:sz w:val="24"/>
          <w:szCs w:val="24"/>
        </w:rPr>
        <w:t>cara</w:t>
      </w:r>
      <w:proofErr w:type="gramEnd"/>
      <w:r w:rsidR="007E218B" w:rsidRPr="001A2CD1">
        <w:rPr>
          <w:rFonts w:asciiTheme="majorBidi" w:hAnsiTheme="majorBidi" w:cstheme="majorBidi"/>
          <w:sz w:val="24"/>
          <w:szCs w:val="24"/>
        </w:rPr>
        <w:t xml:space="preserve"> pelaksanaannya. Jual beli ini dilakukan dengan kesepakatan antara pihak penjual dengan pembeli tata</w:t>
      </w:r>
      <w:r w:rsidRPr="001A2CD1">
        <w:rPr>
          <w:rFonts w:asciiTheme="majorBidi" w:hAnsiTheme="majorBidi" w:cstheme="majorBidi"/>
          <w:sz w:val="24"/>
          <w:szCs w:val="24"/>
        </w:rPr>
        <w:t xml:space="preserve"> </w:t>
      </w:r>
      <w:r w:rsidR="007E218B" w:rsidRPr="001A2CD1">
        <w:rPr>
          <w:rFonts w:asciiTheme="majorBidi" w:hAnsiTheme="majorBidi" w:cstheme="majorBidi"/>
          <w:sz w:val="24"/>
          <w:szCs w:val="24"/>
        </w:rPr>
        <w:t xml:space="preserve">cara pelaksanaannya </w:t>
      </w:r>
      <w:r w:rsidR="001A2CD1">
        <w:rPr>
          <w:rFonts w:asciiTheme="majorBidi" w:hAnsiTheme="majorBidi" w:cstheme="majorBidi"/>
          <w:sz w:val="24"/>
          <w:szCs w:val="24"/>
        </w:rPr>
        <w:t>yaitu berupa kredit dengan nota</w:t>
      </w:r>
      <w:r w:rsidR="001A2CD1" w:rsidRPr="001A2CD1">
        <w:rPr>
          <w:rFonts w:asciiTheme="majorBidi" w:hAnsiTheme="majorBidi" w:cstheme="majorBidi"/>
          <w:sz w:val="24"/>
          <w:szCs w:val="24"/>
        </w:rPr>
        <w:t xml:space="preserve"> namun apabila teradi perubahan harga pada harga pasar maka nota akan diperbaiki sesuai dengan harga pasaran.</w:t>
      </w:r>
      <w:r w:rsidR="007E218B" w:rsidRPr="001A2CD1">
        <w:rPr>
          <w:rFonts w:asciiTheme="majorBidi" w:hAnsiTheme="majorBidi" w:cstheme="majorBidi"/>
          <w:sz w:val="24"/>
          <w:szCs w:val="24"/>
        </w:rPr>
        <w:t xml:space="preserve"> Atas saling membutuhkan antara pihak penjual dan pembeli, maka terjadilah kesepakatan antara kedua belah pihak, bahwa dalam pelaksanaan akad ju</w:t>
      </w:r>
      <w:r w:rsidR="00BC1483">
        <w:rPr>
          <w:rFonts w:asciiTheme="majorBidi" w:hAnsiTheme="majorBidi" w:cstheme="majorBidi"/>
          <w:sz w:val="24"/>
          <w:szCs w:val="24"/>
        </w:rPr>
        <w:t>a</w:t>
      </w:r>
      <w:r w:rsidR="007E218B" w:rsidRPr="001A2CD1">
        <w:rPr>
          <w:rFonts w:asciiTheme="majorBidi" w:hAnsiTheme="majorBidi" w:cstheme="majorBidi"/>
          <w:sz w:val="24"/>
          <w:szCs w:val="24"/>
        </w:rPr>
        <w:t>l beli didasarkan atas suka sama suka tanpa paksaan dari pihak manapun.</w:t>
      </w:r>
    </w:p>
    <w:sectPr w:rsidR="007E218B" w:rsidRPr="00453604" w:rsidSect="00C21E7D">
      <w:headerReference w:type="default" r:id="rId8"/>
      <w:footnotePr>
        <w:numStart w:val="34"/>
      </w:footnotePr>
      <w:pgSz w:w="11906" w:h="16838" w:code="9"/>
      <w:pgMar w:top="2268" w:right="1701" w:bottom="1701" w:left="2268" w:header="1417" w:footer="1417"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330" w:rsidRDefault="00B93330" w:rsidP="002447B8">
      <w:pPr>
        <w:spacing w:after="0" w:line="240" w:lineRule="auto"/>
      </w:pPr>
      <w:r>
        <w:separator/>
      </w:r>
    </w:p>
  </w:endnote>
  <w:endnote w:type="continuationSeparator" w:id="1">
    <w:p w:rsidR="00B93330" w:rsidRDefault="00B93330" w:rsidP="0024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330" w:rsidRDefault="00B93330" w:rsidP="002447B8">
      <w:pPr>
        <w:spacing w:after="0" w:line="240" w:lineRule="auto"/>
      </w:pPr>
      <w:r>
        <w:separator/>
      </w:r>
    </w:p>
  </w:footnote>
  <w:footnote w:type="continuationSeparator" w:id="1">
    <w:p w:rsidR="00B93330" w:rsidRDefault="00B93330" w:rsidP="002447B8">
      <w:pPr>
        <w:spacing w:after="0" w:line="240" w:lineRule="auto"/>
      </w:pPr>
      <w:r>
        <w:continuationSeparator/>
      </w:r>
    </w:p>
  </w:footnote>
  <w:footnote w:id="2">
    <w:p w:rsidR="00057F07" w:rsidRDefault="00057F07" w:rsidP="00057F07">
      <w:pPr>
        <w:pStyle w:val="FootnoteText"/>
        <w:ind w:firstLine="720"/>
      </w:pPr>
      <w:r>
        <w:rPr>
          <w:rStyle w:val="FootnoteReference"/>
        </w:rPr>
        <w:footnoteRef/>
      </w:r>
      <w:r>
        <w:t xml:space="preserve"> </w:t>
      </w:r>
      <w:r w:rsidRPr="008E1B42">
        <w:rPr>
          <w:rFonts w:asciiTheme="majorBidi" w:hAnsiTheme="majorBidi" w:cstheme="majorBidi"/>
        </w:rPr>
        <w:t xml:space="preserve">Dokumentasi </w:t>
      </w:r>
      <w:r>
        <w:rPr>
          <w:rFonts w:asciiTheme="majorBidi" w:hAnsiTheme="majorBidi" w:cstheme="majorBidi"/>
          <w:i/>
          <w:iCs/>
        </w:rPr>
        <w:t>PT. Candra Motor</w:t>
      </w:r>
      <w:r>
        <w:rPr>
          <w:rFonts w:asciiTheme="majorBidi" w:hAnsiTheme="majorBidi" w:cstheme="majorBidi"/>
        </w:rPr>
        <w:t>, pada tahun 2010</w:t>
      </w:r>
      <w:r w:rsidRPr="008E1B42">
        <w:rPr>
          <w:rFonts w:asciiTheme="majorBidi" w:hAnsiTheme="majorBidi" w:cstheme="majorBidi"/>
        </w:rPr>
        <w:t>. Olah Data. 2015</w:t>
      </w:r>
    </w:p>
  </w:footnote>
  <w:footnote w:id="3">
    <w:p w:rsidR="002447B8" w:rsidRPr="007710D8" w:rsidRDefault="002447B8" w:rsidP="002447B8">
      <w:pPr>
        <w:pStyle w:val="FootnoteText"/>
        <w:ind w:firstLine="720"/>
        <w:jc w:val="both"/>
        <w:rPr>
          <w:rFonts w:asciiTheme="majorBidi" w:hAnsiTheme="majorBidi" w:cstheme="majorBidi"/>
          <w:lang w:val="en-US"/>
        </w:rPr>
      </w:pPr>
      <w:r w:rsidRPr="008E1B42">
        <w:rPr>
          <w:rStyle w:val="FootnoteReference"/>
          <w:rFonts w:asciiTheme="majorBidi" w:hAnsiTheme="majorBidi" w:cstheme="majorBidi"/>
        </w:rPr>
        <w:footnoteRef/>
      </w:r>
      <w:r w:rsidRPr="008E1B42">
        <w:rPr>
          <w:rFonts w:asciiTheme="majorBidi" w:hAnsiTheme="majorBidi" w:cstheme="majorBidi"/>
        </w:rPr>
        <w:t xml:space="preserve"> </w:t>
      </w:r>
      <w:r w:rsidR="007710D8" w:rsidRPr="008E1B42">
        <w:rPr>
          <w:rFonts w:asciiTheme="majorBidi" w:hAnsiTheme="majorBidi" w:cstheme="majorBidi"/>
        </w:rPr>
        <w:t xml:space="preserve">Dokumentasi </w:t>
      </w:r>
      <w:r w:rsidR="007710D8">
        <w:rPr>
          <w:rFonts w:asciiTheme="majorBidi" w:hAnsiTheme="majorBidi" w:cstheme="majorBidi"/>
          <w:i/>
          <w:iCs/>
        </w:rPr>
        <w:t>PT. Candra Motor</w:t>
      </w:r>
      <w:r w:rsidR="007710D8">
        <w:rPr>
          <w:rFonts w:asciiTheme="majorBidi" w:hAnsiTheme="majorBidi" w:cstheme="majorBidi"/>
        </w:rPr>
        <w:t>, pada tahun 2010</w:t>
      </w:r>
      <w:r w:rsidR="007710D8" w:rsidRPr="008E1B42">
        <w:rPr>
          <w:rFonts w:asciiTheme="majorBidi" w:hAnsiTheme="majorBidi" w:cstheme="majorBidi"/>
        </w:rPr>
        <w:t>. Olah Data. 2015</w:t>
      </w:r>
    </w:p>
  </w:footnote>
  <w:footnote w:id="4">
    <w:p w:rsidR="002447B8" w:rsidRPr="008E1B42" w:rsidRDefault="002447B8" w:rsidP="0049357C">
      <w:pPr>
        <w:pStyle w:val="FootnoteText"/>
        <w:ind w:firstLine="720"/>
        <w:jc w:val="both"/>
        <w:rPr>
          <w:rFonts w:asciiTheme="majorBidi" w:hAnsiTheme="majorBidi" w:cstheme="majorBidi"/>
        </w:rPr>
      </w:pPr>
      <w:r w:rsidRPr="008E1B42">
        <w:rPr>
          <w:rStyle w:val="FootnoteReference"/>
          <w:rFonts w:asciiTheme="majorBidi" w:hAnsiTheme="majorBidi" w:cstheme="majorBidi"/>
        </w:rPr>
        <w:footnoteRef/>
      </w:r>
      <w:r w:rsidRPr="008E1B42">
        <w:rPr>
          <w:rFonts w:asciiTheme="majorBidi" w:hAnsiTheme="majorBidi" w:cstheme="majorBidi"/>
        </w:rPr>
        <w:t xml:space="preserve"> Dokumentasi </w:t>
      </w:r>
      <w:r w:rsidR="0049357C">
        <w:rPr>
          <w:rFonts w:asciiTheme="majorBidi" w:hAnsiTheme="majorBidi" w:cstheme="majorBidi"/>
          <w:i/>
          <w:iCs/>
        </w:rPr>
        <w:t>PT. Candra Motor</w:t>
      </w:r>
      <w:r w:rsidR="0049357C">
        <w:rPr>
          <w:rFonts w:asciiTheme="majorBidi" w:hAnsiTheme="majorBidi" w:cstheme="majorBidi"/>
        </w:rPr>
        <w:t>, pada tahun 2010</w:t>
      </w:r>
      <w:r w:rsidRPr="008E1B42">
        <w:rPr>
          <w:rFonts w:asciiTheme="majorBidi" w:hAnsiTheme="majorBidi" w:cstheme="majorBidi"/>
        </w:rPr>
        <w:t>. Olah Data. 2015</w:t>
      </w:r>
    </w:p>
  </w:footnote>
  <w:footnote w:id="5">
    <w:p w:rsidR="002447B8" w:rsidRPr="008E1B42" w:rsidRDefault="002447B8" w:rsidP="0049357C">
      <w:pPr>
        <w:pStyle w:val="FootnoteText"/>
        <w:ind w:firstLine="720"/>
        <w:jc w:val="both"/>
        <w:rPr>
          <w:rFonts w:asciiTheme="majorBidi" w:hAnsiTheme="majorBidi" w:cstheme="majorBidi"/>
        </w:rPr>
      </w:pPr>
      <w:r w:rsidRPr="008E1B42">
        <w:rPr>
          <w:rStyle w:val="FootnoteReference"/>
          <w:rFonts w:asciiTheme="majorBidi" w:hAnsiTheme="majorBidi" w:cstheme="majorBidi"/>
        </w:rPr>
        <w:footnoteRef/>
      </w:r>
      <w:r w:rsidRPr="008E1B42">
        <w:rPr>
          <w:rFonts w:asciiTheme="majorBidi" w:hAnsiTheme="majorBidi" w:cstheme="majorBidi"/>
        </w:rPr>
        <w:t xml:space="preserve">Dokumentasi  </w:t>
      </w:r>
      <w:r w:rsidR="0049357C">
        <w:rPr>
          <w:rFonts w:asciiTheme="majorBidi" w:hAnsiTheme="majorBidi" w:cstheme="majorBidi"/>
          <w:i/>
          <w:iCs/>
        </w:rPr>
        <w:t>PT.Candra Motor</w:t>
      </w:r>
      <w:r w:rsidR="0049357C">
        <w:rPr>
          <w:rFonts w:asciiTheme="majorBidi" w:hAnsiTheme="majorBidi" w:cstheme="majorBidi"/>
        </w:rPr>
        <w:t>, Pada Tahun 2010</w:t>
      </w:r>
      <w:r w:rsidRPr="008E1B42">
        <w:rPr>
          <w:rFonts w:asciiTheme="majorBidi" w:hAnsiTheme="majorBidi" w:cstheme="majorBidi"/>
        </w:rPr>
        <w:t>. Olah Data.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561"/>
      <w:docPartObj>
        <w:docPartGallery w:val="Page Numbers (Top of Page)"/>
        <w:docPartUnique/>
      </w:docPartObj>
    </w:sdtPr>
    <w:sdtContent>
      <w:p w:rsidR="00260A47" w:rsidRDefault="003F5C54">
        <w:pPr>
          <w:pStyle w:val="Header"/>
          <w:jc w:val="right"/>
        </w:pPr>
        <w:fldSimple w:instr=" PAGE   \* MERGEFORMAT ">
          <w:r w:rsidR="002E63F4">
            <w:rPr>
              <w:noProof/>
            </w:rPr>
            <w:t>32</w:t>
          </w:r>
        </w:fldSimple>
      </w:p>
    </w:sdtContent>
  </w:sdt>
  <w:p w:rsidR="00260A47" w:rsidRDefault="00260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4B39"/>
    <w:multiLevelType w:val="hybridMultilevel"/>
    <w:tmpl w:val="33D26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271FD"/>
    <w:multiLevelType w:val="hybridMultilevel"/>
    <w:tmpl w:val="5D6C8D6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CD6AE8"/>
    <w:multiLevelType w:val="hybridMultilevel"/>
    <w:tmpl w:val="AB84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03407"/>
    <w:multiLevelType w:val="hybridMultilevel"/>
    <w:tmpl w:val="4CEEB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55903"/>
    <w:multiLevelType w:val="hybridMultilevel"/>
    <w:tmpl w:val="8244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730F0"/>
    <w:multiLevelType w:val="hybridMultilevel"/>
    <w:tmpl w:val="FA760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footnotePr>
    <w:numStart w:val="34"/>
    <w:footnote w:id="0"/>
    <w:footnote w:id="1"/>
  </w:footnotePr>
  <w:endnotePr>
    <w:endnote w:id="0"/>
    <w:endnote w:id="1"/>
  </w:endnotePr>
  <w:compat/>
  <w:rsids>
    <w:rsidRoot w:val="002447B8"/>
    <w:rsid w:val="000009CF"/>
    <w:rsid w:val="0000596D"/>
    <w:rsid w:val="00007027"/>
    <w:rsid w:val="00020062"/>
    <w:rsid w:val="00040987"/>
    <w:rsid w:val="00057F07"/>
    <w:rsid w:val="00062640"/>
    <w:rsid w:val="0006646A"/>
    <w:rsid w:val="00082975"/>
    <w:rsid w:val="00084853"/>
    <w:rsid w:val="000A4206"/>
    <w:rsid w:val="000A7D0C"/>
    <w:rsid w:val="000B6667"/>
    <w:rsid w:val="000F4E8E"/>
    <w:rsid w:val="00107649"/>
    <w:rsid w:val="00127E38"/>
    <w:rsid w:val="00152A27"/>
    <w:rsid w:val="00161978"/>
    <w:rsid w:val="00171B68"/>
    <w:rsid w:val="00191CFE"/>
    <w:rsid w:val="001966B8"/>
    <w:rsid w:val="001A2CD1"/>
    <w:rsid w:val="001A31A9"/>
    <w:rsid w:val="001B1167"/>
    <w:rsid w:val="001D1BEF"/>
    <w:rsid w:val="001E3353"/>
    <w:rsid w:val="001E3693"/>
    <w:rsid w:val="001F01CF"/>
    <w:rsid w:val="00221518"/>
    <w:rsid w:val="00226467"/>
    <w:rsid w:val="00230ADF"/>
    <w:rsid w:val="002330D8"/>
    <w:rsid w:val="00233571"/>
    <w:rsid w:val="00235E8E"/>
    <w:rsid w:val="0024329F"/>
    <w:rsid w:val="002447B8"/>
    <w:rsid w:val="002545EF"/>
    <w:rsid w:val="00257D25"/>
    <w:rsid w:val="00260A47"/>
    <w:rsid w:val="00262B6A"/>
    <w:rsid w:val="002649E6"/>
    <w:rsid w:val="0027049D"/>
    <w:rsid w:val="00281532"/>
    <w:rsid w:val="00295BDC"/>
    <w:rsid w:val="002A0114"/>
    <w:rsid w:val="002B481C"/>
    <w:rsid w:val="002B7548"/>
    <w:rsid w:val="002B756E"/>
    <w:rsid w:val="002D11DA"/>
    <w:rsid w:val="002E138B"/>
    <w:rsid w:val="002E363D"/>
    <w:rsid w:val="002E4159"/>
    <w:rsid w:val="002E63F4"/>
    <w:rsid w:val="00300526"/>
    <w:rsid w:val="00317A55"/>
    <w:rsid w:val="00320211"/>
    <w:rsid w:val="00327755"/>
    <w:rsid w:val="003326EE"/>
    <w:rsid w:val="00333535"/>
    <w:rsid w:val="00337690"/>
    <w:rsid w:val="00345232"/>
    <w:rsid w:val="00345455"/>
    <w:rsid w:val="00364973"/>
    <w:rsid w:val="0036782E"/>
    <w:rsid w:val="00373BE0"/>
    <w:rsid w:val="00384C20"/>
    <w:rsid w:val="0039384F"/>
    <w:rsid w:val="003A06E2"/>
    <w:rsid w:val="003A281D"/>
    <w:rsid w:val="003A59FC"/>
    <w:rsid w:val="003A7057"/>
    <w:rsid w:val="003B2881"/>
    <w:rsid w:val="003C0BBE"/>
    <w:rsid w:val="003C7772"/>
    <w:rsid w:val="003E31F3"/>
    <w:rsid w:val="003E65DF"/>
    <w:rsid w:val="003F5C54"/>
    <w:rsid w:val="0041025C"/>
    <w:rsid w:val="00413665"/>
    <w:rsid w:val="00416EA0"/>
    <w:rsid w:val="00417206"/>
    <w:rsid w:val="00417A82"/>
    <w:rsid w:val="00426CCA"/>
    <w:rsid w:val="004313DA"/>
    <w:rsid w:val="00444902"/>
    <w:rsid w:val="00453604"/>
    <w:rsid w:val="0048056B"/>
    <w:rsid w:val="0048731A"/>
    <w:rsid w:val="004929BE"/>
    <w:rsid w:val="0049357C"/>
    <w:rsid w:val="004B1163"/>
    <w:rsid w:val="004C05CC"/>
    <w:rsid w:val="004C10CF"/>
    <w:rsid w:val="004E6F1B"/>
    <w:rsid w:val="004F16C1"/>
    <w:rsid w:val="0052583C"/>
    <w:rsid w:val="00531CD4"/>
    <w:rsid w:val="00574ACA"/>
    <w:rsid w:val="00574B0D"/>
    <w:rsid w:val="00581F02"/>
    <w:rsid w:val="00587C12"/>
    <w:rsid w:val="005A0AB0"/>
    <w:rsid w:val="005D3E4E"/>
    <w:rsid w:val="005E3488"/>
    <w:rsid w:val="005E418D"/>
    <w:rsid w:val="005E7A12"/>
    <w:rsid w:val="005F0278"/>
    <w:rsid w:val="00631992"/>
    <w:rsid w:val="00642123"/>
    <w:rsid w:val="006649E6"/>
    <w:rsid w:val="006671BA"/>
    <w:rsid w:val="00690D8D"/>
    <w:rsid w:val="00693116"/>
    <w:rsid w:val="006C385E"/>
    <w:rsid w:val="006C515A"/>
    <w:rsid w:val="0070352A"/>
    <w:rsid w:val="007055A7"/>
    <w:rsid w:val="0071403F"/>
    <w:rsid w:val="007165AA"/>
    <w:rsid w:val="00737BD8"/>
    <w:rsid w:val="0074356A"/>
    <w:rsid w:val="00743E61"/>
    <w:rsid w:val="00746784"/>
    <w:rsid w:val="007476DB"/>
    <w:rsid w:val="00747C1F"/>
    <w:rsid w:val="00760638"/>
    <w:rsid w:val="007710D8"/>
    <w:rsid w:val="00792426"/>
    <w:rsid w:val="007A66AE"/>
    <w:rsid w:val="007B6947"/>
    <w:rsid w:val="007B7120"/>
    <w:rsid w:val="007C1BC5"/>
    <w:rsid w:val="007E218B"/>
    <w:rsid w:val="0080280C"/>
    <w:rsid w:val="008047EA"/>
    <w:rsid w:val="00821C2E"/>
    <w:rsid w:val="00822AA2"/>
    <w:rsid w:val="008372FF"/>
    <w:rsid w:val="00840371"/>
    <w:rsid w:val="00862E58"/>
    <w:rsid w:val="008B6BF1"/>
    <w:rsid w:val="008C3D75"/>
    <w:rsid w:val="008C413C"/>
    <w:rsid w:val="008C57DB"/>
    <w:rsid w:val="008E2229"/>
    <w:rsid w:val="008E5CF1"/>
    <w:rsid w:val="008F09DC"/>
    <w:rsid w:val="008F499D"/>
    <w:rsid w:val="008F79B5"/>
    <w:rsid w:val="00930F25"/>
    <w:rsid w:val="0093169A"/>
    <w:rsid w:val="009416B6"/>
    <w:rsid w:val="00943A4A"/>
    <w:rsid w:val="00947057"/>
    <w:rsid w:val="0095058B"/>
    <w:rsid w:val="00955E02"/>
    <w:rsid w:val="0096190B"/>
    <w:rsid w:val="0096238B"/>
    <w:rsid w:val="009655F1"/>
    <w:rsid w:val="00984B10"/>
    <w:rsid w:val="009A3939"/>
    <w:rsid w:val="009A3E20"/>
    <w:rsid w:val="009A5B83"/>
    <w:rsid w:val="009D73BE"/>
    <w:rsid w:val="009E16EB"/>
    <w:rsid w:val="00A1791A"/>
    <w:rsid w:val="00A25C62"/>
    <w:rsid w:val="00A35003"/>
    <w:rsid w:val="00A406E5"/>
    <w:rsid w:val="00A523D3"/>
    <w:rsid w:val="00A54279"/>
    <w:rsid w:val="00A567F3"/>
    <w:rsid w:val="00A71084"/>
    <w:rsid w:val="00AD6704"/>
    <w:rsid w:val="00B06824"/>
    <w:rsid w:val="00B10CF2"/>
    <w:rsid w:val="00B1108D"/>
    <w:rsid w:val="00B175D5"/>
    <w:rsid w:val="00B21E27"/>
    <w:rsid w:val="00B30C26"/>
    <w:rsid w:val="00B43C48"/>
    <w:rsid w:val="00B468A9"/>
    <w:rsid w:val="00B65166"/>
    <w:rsid w:val="00B90487"/>
    <w:rsid w:val="00B91D95"/>
    <w:rsid w:val="00B93330"/>
    <w:rsid w:val="00B96D0B"/>
    <w:rsid w:val="00BC012B"/>
    <w:rsid w:val="00BC1483"/>
    <w:rsid w:val="00BD456C"/>
    <w:rsid w:val="00BF3558"/>
    <w:rsid w:val="00C21E7D"/>
    <w:rsid w:val="00C2710E"/>
    <w:rsid w:val="00C63A74"/>
    <w:rsid w:val="00C7360E"/>
    <w:rsid w:val="00C8369B"/>
    <w:rsid w:val="00C95D07"/>
    <w:rsid w:val="00C96F94"/>
    <w:rsid w:val="00CD155B"/>
    <w:rsid w:val="00CD6412"/>
    <w:rsid w:val="00CD78F3"/>
    <w:rsid w:val="00CE07BE"/>
    <w:rsid w:val="00CF0F46"/>
    <w:rsid w:val="00CF235C"/>
    <w:rsid w:val="00CF3BB7"/>
    <w:rsid w:val="00CF7B61"/>
    <w:rsid w:val="00D2512C"/>
    <w:rsid w:val="00D30251"/>
    <w:rsid w:val="00D32A43"/>
    <w:rsid w:val="00D40537"/>
    <w:rsid w:val="00D40682"/>
    <w:rsid w:val="00D4200D"/>
    <w:rsid w:val="00D44DA8"/>
    <w:rsid w:val="00D53ED9"/>
    <w:rsid w:val="00D829AE"/>
    <w:rsid w:val="00D82D03"/>
    <w:rsid w:val="00D958AA"/>
    <w:rsid w:val="00DA5DF6"/>
    <w:rsid w:val="00DB39DA"/>
    <w:rsid w:val="00DD0A86"/>
    <w:rsid w:val="00DE628E"/>
    <w:rsid w:val="00DF5324"/>
    <w:rsid w:val="00E10AA9"/>
    <w:rsid w:val="00E12EC9"/>
    <w:rsid w:val="00E31C9B"/>
    <w:rsid w:val="00E55632"/>
    <w:rsid w:val="00E60582"/>
    <w:rsid w:val="00E610E7"/>
    <w:rsid w:val="00E6545C"/>
    <w:rsid w:val="00E6644D"/>
    <w:rsid w:val="00E764E8"/>
    <w:rsid w:val="00E8043A"/>
    <w:rsid w:val="00E8277C"/>
    <w:rsid w:val="00E83838"/>
    <w:rsid w:val="00EB31E1"/>
    <w:rsid w:val="00EC32E0"/>
    <w:rsid w:val="00EF544F"/>
    <w:rsid w:val="00F03CD1"/>
    <w:rsid w:val="00F153D1"/>
    <w:rsid w:val="00F16311"/>
    <w:rsid w:val="00F5291F"/>
    <w:rsid w:val="00F5736A"/>
    <w:rsid w:val="00F64BFB"/>
    <w:rsid w:val="00FB4493"/>
    <w:rsid w:val="00FB7702"/>
    <w:rsid w:val="00FC0CCF"/>
    <w:rsid w:val="00FC1EF4"/>
    <w:rsid w:val="00FC5451"/>
    <w:rsid w:val="00FF682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7" type="connector" idref="#_x0000_s1081"/>
        <o:r id="V:Rule18" type="connector" idref="#_x0000_s1083"/>
        <o:r id="V:Rule19" type="connector" idref="#_x0000_s1056"/>
        <o:r id="V:Rule20" type="connector" idref="#_x0000_s1072"/>
        <o:r id="V:Rule21" type="connector" idref="#_x0000_s1060"/>
        <o:r id="V:Rule22" type="connector" idref="#_x0000_s1071"/>
        <o:r id="V:Rule23" type="connector" idref="#_x0000_s1082"/>
        <o:r id="V:Rule24" type="connector" idref="#_x0000_s1057"/>
        <o:r id="V:Rule25" type="connector" idref="#_x0000_s1073"/>
        <o:r id="V:Rule26" type="connector" idref="#_x0000_s1076"/>
        <o:r id="V:Rule27" type="connector" idref="#_x0000_s1070"/>
        <o:r id="V:Rule28" type="connector" idref="#_x0000_s1059"/>
        <o:r id="V:Rule29" type="connector" idref="#_x0000_s1084"/>
        <o:r id="V:Rule30" type="connector" idref="#_x0000_s1074"/>
        <o:r id="V:Rule31" type="connector" idref="#_x0000_s1058"/>
        <o:r id="V:Rule3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4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7B8"/>
    <w:rPr>
      <w:sz w:val="20"/>
      <w:szCs w:val="20"/>
    </w:rPr>
  </w:style>
  <w:style w:type="character" w:styleId="FootnoteReference">
    <w:name w:val="footnote reference"/>
    <w:basedOn w:val="DefaultParagraphFont"/>
    <w:uiPriority w:val="99"/>
    <w:semiHidden/>
    <w:unhideWhenUsed/>
    <w:rsid w:val="002447B8"/>
    <w:rPr>
      <w:vertAlign w:val="superscript"/>
    </w:rPr>
  </w:style>
  <w:style w:type="paragraph" w:styleId="ListParagraph">
    <w:name w:val="List Paragraph"/>
    <w:basedOn w:val="Normal"/>
    <w:uiPriority w:val="34"/>
    <w:qFormat/>
    <w:rsid w:val="002447B8"/>
    <w:pPr>
      <w:ind w:left="720"/>
      <w:contextualSpacing/>
    </w:pPr>
  </w:style>
  <w:style w:type="table" w:styleId="TableGrid">
    <w:name w:val="Table Grid"/>
    <w:basedOn w:val="TableNormal"/>
    <w:uiPriority w:val="59"/>
    <w:rsid w:val="002447B8"/>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D75"/>
  </w:style>
  <w:style w:type="paragraph" w:styleId="Footer">
    <w:name w:val="footer"/>
    <w:basedOn w:val="Normal"/>
    <w:link w:val="FooterChar"/>
    <w:uiPriority w:val="99"/>
    <w:unhideWhenUsed/>
    <w:rsid w:val="008C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D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468C-35E8-49D6-ABBE-3177DCF7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1010</Words>
  <Characters>5932</Characters>
  <Application>Microsoft Office Word</Application>
  <DocSecurity>0</DocSecurity>
  <Lines>144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Hasnul</dc:creator>
  <cp:lastModifiedBy>Hasnul</cp:lastModifiedBy>
  <cp:revision>38</cp:revision>
  <cp:lastPrinted>2015-11-04T02:34:00Z</cp:lastPrinted>
  <dcterms:created xsi:type="dcterms:W3CDTF">2015-06-18T02:14:00Z</dcterms:created>
  <dcterms:modified xsi:type="dcterms:W3CDTF">2015-11-04T02:34:00Z</dcterms:modified>
</cp:coreProperties>
</file>