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11" w:rsidRDefault="00AA7411" w:rsidP="00EE4D5C">
      <w:pPr>
        <w:jc w:val="center"/>
        <w:rPr>
          <w:rFonts w:asciiTheme="majorBidi" w:hAnsiTheme="majorBidi" w:cstheme="majorBidi"/>
          <w:b/>
          <w:bCs/>
          <w:sz w:val="24"/>
          <w:szCs w:val="24"/>
        </w:rPr>
      </w:pPr>
      <w:r w:rsidRPr="00E267EE">
        <w:rPr>
          <w:rFonts w:asciiTheme="majorBidi" w:hAnsiTheme="majorBidi" w:cstheme="majorBidi"/>
          <w:b/>
          <w:bCs/>
          <w:sz w:val="24"/>
          <w:szCs w:val="24"/>
        </w:rPr>
        <w:t>BAB IV</w:t>
      </w:r>
    </w:p>
    <w:p w:rsidR="00AA7411" w:rsidRDefault="00AA7411" w:rsidP="008006FF">
      <w:pPr>
        <w:jc w:val="center"/>
        <w:rPr>
          <w:rFonts w:asciiTheme="majorBidi" w:hAnsiTheme="majorBidi" w:cstheme="majorBidi"/>
          <w:b/>
          <w:bCs/>
          <w:sz w:val="24"/>
          <w:szCs w:val="24"/>
        </w:rPr>
      </w:pPr>
      <w:r w:rsidRPr="00E267EE">
        <w:rPr>
          <w:rFonts w:asciiTheme="majorBidi" w:hAnsiTheme="majorBidi" w:cstheme="majorBidi"/>
          <w:b/>
          <w:bCs/>
          <w:sz w:val="24"/>
          <w:szCs w:val="24"/>
        </w:rPr>
        <w:t xml:space="preserve">AKTIVITAS PROGRAM DAKWAH </w:t>
      </w:r>
      <w:r w:rsidR="008006FF">
        <w:rPr>
          <w:rFonts w:asciiTheme="majorBidi" w:hAnsiTheme="majorBidi" w:cstheme="majorBidi"/>
          <w:b/>
          <w:bCs/>
          <w:sz w:val="24"/>
          <w:szCs w:val="24"/>
        </w:rPr>
        <w:t>ISLAMIYAH</w:t>
      </w:r>
      <w:r>
        <w:rPr>
          <w:rFonts w:asciiTheme="majorBidi" w:hAnsiTheme="majorBidi" w:cstheme="majorBidi"/>
          <w:b/>
          <w:bCs/>
          <w:sz w:val="24"/>
          <w:szCs w:val="24"/>
        </w:rPr>
        <w:t xml:space="preserve"> </w:t>
      </w:r>
      <w:r w:rsidRPr="00E267EE">
        <w:rPr>
          <w:rFonts w:asciiTheme="majorBidi" w:hAnsiTheme="majorBidi" w:cstheme="majorBidi"/>
          <w:b/>
          <w:bCs/>
          <w:sz w:val="24"/>
          <w:szCs w:val="24"/>
        </w:rPr>
        <w:t>KEPOLISIAN DAERAH SUMATERA SELATAN</w:t>
      </w:r>
    </w:p>
    <w:p w:rsidR="009E40AC" w:rsidRDefault="009E40AC" w:rsidP="00EE4D5C">
      <w:pPr>
        <w:jc w:val="center"/>
        <w:rPr>
          <w:rFonts w:asciiTheme="majorBidi" w:hAnsiTheme="majorBidi" w:cstheme="majorBidi"/>
          <w:b/>
          <w:bCs/>
          <w:sz w:val="24"/>
          <w:szCs w:val="24"/>
        </w:rPr>
      </w:pPr>
    </w:p>
    <w:p w:rsidR="00AA7411" w:rsidRPr="00D221AC" w:rsidRDefault="0000024D" w:rsidP="00D221AC">
      <w:pPr>
        <w:pStyle w:val="ListParagraph"/>
        <w:numPr>
          <w:ilvl w:val="0"/>
          <w:numId w:val="7"/>
        </w:numPr>
        <w:spacing w:after="0" w:line="480" w:lineRule="auto"/>
        <w:ind w:left="284" w:hanging="284"/>
        <w:jc w:val="both"/>
        <w:rPr>
          <w:rFonts w:asciiTheme="majorBidi" w:hAnsiTheme="majorBidi" w:cstheme="majorBidi"/>
          <w:b/>
          <w:bCs/>
          <w:sz w:val="24"/>
          <w:szCs w:val="24"/>
        </w:rPr>
      </w:pPr>
      <w:r w:rsidRPr="00D221AC">
        <w:rPr>
          <w:rFonts w:asciiTheme="majorBidi" w:hAnsiTheme="majorBidi" w:cstheme="majorBidi"/>
          <w:b/>
          <w:bCs/>
          <w:sz w:val="24"/>
          <w:szCs w:val="24"/>
        </w:rPr>
        <w:t>Aktivitas Program K</w:t>
      </w:r>
      <w:r w:rsidR="00AA7411" w:rsidRPr="00D221AC">
        <w:rPr>
          <w:rFonts w:asciiTheme="majorBidi" w:hAnsiTheme="majorBidi" w:cstheme="majorBidi"/>
          <w:b/>
          <w:bCs/>
          <w:sz w:val="24"/>
          <w:szCs w:val="24"/>
        </w:rPr>
        <w:t xml:space="preserve">eagamaan  </w:t>
      </w:r>
      <w:r w:rsidR="008006FF">
        <w:rPr>
          <w:rFonts w:asciiTheme="majorBidi" w:hAnsiTheme="majorBidi" w:cstheme="majorBidi"/>
          <w:b/>
          <w:bCs/>
          <w:sz w:val="24"/>
          <w:szCs w:val="24"/>
        </w:rPr>
        <w:t xml:space="preserve">Dakwah Islamiya </w:t>
      </w:r>
      <w:r w:rsidR="00AA7411" w:rsidRPr="00D221AC">
        <w:rPr>
          <w:rFonts w:asciiTheme="majorBidi" w:hAnsiTheme="majorBidi" w:cstheme="majorBidi"/>
          <w:b/>
          <w:bCs/>
          <w:sz w:val="24"/>
          <w:szCs w:val="24"/>
        </w:rPr>
        <w:t>Kepolisian Daerah Sumatera Selatan</w:t>
      </w:r>
    </w:p>
    <w:p w:rsidR="00F62C20" w:rsidRPr="00F62C20" w:rsidRDefault="00F62C20" w:rsidP="00F62C2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Aktivitas merupakan kegiatan atau usaha yang dilakukan oleh seseorang yang ditujukan kepada orang-orang yang terlibat atau berhubungan dengan aktivitas yang akan dilakukan. Dalam hal ini maka Kepolisian Daerah Sumatera Selatan selalu melakukan aktivitas-aktivitas program keagamaan, sehingga program keagamaan di Mapolda SUMSEL bermanfaat bagi semua Personil dan PNS beserta Keluarga mereka. Ini mereka lakukan dengan harapan dapat menjadi suatu perubahan yang positif.</w:t>
      </w:r>
    </w:p>
    <w:p w:rsidR="00EA6041" w:rsidRPr="00EA6041" w:rsidRDefault="004D0A4B" w:rsidP="00EA604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w:t>
      </w:r>
      <w:r w:rsidR="007D4488">
        <w:rPr>
          <w:rFonts w:asciiTheme="majorBidi" w:hAnsiTheme="majorBidi" w:cstheme="majorBidi"/>
          <w:sz w:val="24"/>
          <w:szCs w:val="24"/>
        </w:rPr>
        <w:t xml:space="preserve">ktivitas program keagamaan </w:t>
      </w:r>
      <w:r w:rsidR="008006FF">
        <w:rPr>
          <w:rFonts w:asciiTheme="majorBidi" w:hAnsiTheme="majorBidi" w:cstheme="majorBidi"/>
          <w:sz w:val="24"/>
          <w:szCs w:val="24"/>
        </w:rPr>
        <w:t xml:space="preserve">dakwah islamiya </w:t>
      </w:r>
      <w:r w:rsidR="007D4488" w:rsidRPr="00323E5C">
        <w:rPr>
          <w:rFonts w:asciiTheme="majorBidi" w:hAnsiTheme="majorBidi" w:cstheme="majorBidi"/>
          <w:sz w:val="24"/>
          <w:szCs w:val="24"/>
        </w:rPr>
        <w:t>Kepo</w:t>
      </w:r>
      <w:r w:rsidR="007D4488">
        <w:rPr>
          <w:rFonts w:asciiTheme="majorBidi" w:hAnsiTheme="majorBidi" w:cstheme="majorBidi"/>
          <w:sz w:val="24"/>
          <w:szCs w:val="24"/>
        </w:rPr>
        <w:t xml:space="preserve">lisian Daerah Sumatera Selatan selalu diusahakan agar selalu terbentuk serta terpeliharanya budaya, </w:t>
      </w:r>
      <w:r w:rsidR="007C27FE">
        <w:rPr>
          <w:rFonts w:asciiTheme="majorBidi" w:hAnsiTheme="majorBidi" w:cstheme="majorBidi"/>
          <w:sz w:val="24"/>
          <w:szCs w:val="24"/>
        </w:rPr>
        <w:t xml:space="preserve">moral atau </w:t>
      </w:r>
      <w:r w:rsidR="007D4488">
        <w:rPr>
          <w:rFonts w:asciiTheme="majorBidi" w:hAnsiTheme="majorBidi" w:cstheme="majorBidi"/>
          <w:sz w:val="24"/>
          <w:szCs w:val="24"/>
        </w:rPr>
        <w:t xml:space="preserve">pekerti yang luhur dan bersumber kepada Alqur’an dan hadits sehingga membentuk keimanan kepada Tuhan Yang Maha Esa, yang pada dasarnya mencakup pada pembinaan kehidupan beragama, pembinaan moral beragama, dan pembinaan budaya beragama, serta pembinaan kerukunan hidup beragama, yang berdasarkan agama, pancasila, </w:t>
      </w:r>
      <w:r w:rsidR="007C27FE">
        <w:rPr>
          <w:rFonts w:asciiTheme="majorBidi" w:hAnsiTheme="majorBidi" w:cstheme="majorBidi"/>
          <w:sz w:val="24"/>
          <w:szCs w:val="24"/>
        </w:rPr>
        <w:t xml:space="preserve">TRI BRATA dan CATUR PRASETIA dengan tujuan untuk melestarikan nilai-nilai dan semangat kejuangan serta melaksanakan fungsi organik </w:t>
      </w:r>
      <w:r w:rsidR="007C27FE">
        <w:rPr>
          <w:rFonts w:asciiTheme="majorBidi" w:hAnsiTheme="majorBidi" w:cstheme="majorBidi"/>
          <w:sz w:val="24"/>
          <w:szCs w:val="24"/>
        </w:rPr>
        <w:lastRenderedPageBreak/>
        <w:t xml:space="preserve">dan tugas-tugas lain dalam rangkah mendukung tugas </w:t>
      </w:r>
      <w:r>
        <w:rPr>
          <w:rFonts w:asciiTheme="majorBidi" w:hAnsiTheme="majorBidi" w:cstheme="majorBidi"/>
          <w:sz w:val="24"/>
          <w:szCs w:val="24"/>
        </w:rPr>
        <w:t>pokok Mapolda Sumatera Selatan.</w:t>
      </w:r>
    </w:p>
    <w:p w:rsidR="00B93D29" w:rsidRPr="00C40009" w:rsidRDefault="00B93D29" w:rsidP="00C4000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Secara umum </w:t>
      </w:r>
      <w:r w:rsidR="00EA6041">
        <w:rPr>
          <w:rFonts w:asciiTheme="majorBidi" w:hAnsiTheme="majorBidi" w:cstheme="majorBidi"/>
          <w:sz w:val="24"/>
          <w:szCs w:val="24"/>
        </w:rPr>
        <w:t xml:space="preserve">aktivitas </w:t>
      </w:r>
      <w:r>
        <w:rPr>
          <w:rFonts w:asciiTheme="majorBidi" w:hAnsiTheme="majorBidi" w:cstheme="majorBidi"/>
          <w:sz w:val="24"/>
          <w:szCs w:val="24"/>
        </w:rPr>
        <w:t xml:space="preserve">program keagamaan </w:t>
      </w:r>
      <w:r w:rsidR="008006FF">
        <w:rPr>
          <w:rFonts w:asciiTheme="majorBidi" w:hAnsiTheme="majorBidi" w:cstheme="majorBidi"/>
          <w:sz w:val="24"/>
          <w:szCs w:val="24"/>
        </w:rPr>
        <w:t xml:space="preserve">dakwah islamiyah </w:t>
      </w:r>
      <w:r>
        <w:rPr>
          <w:rFonts w:asciiTheme="majorBidi" w:hAnsiTheme="majorBidi" w:cstheme="majorBidi"/>
          <w:sz w:val="24"/>
          <w:szCs w:val="24"/>
        </w:rPr>
        <w:t xml:space="preserve">ini </w:t>
      </w:r>
      <w:r w:rsidR="00C40009">
        <w:rPr>
          <w:rFonts w:asciiTheme="majorBidi" w:hAnsiTheme="majorBidi" w:cstheme="majorBidi"/>
          <w:sz w:val="24"/>
          <w:szCs w:val="24"/>
        </w:rPr>
        <w:t>mempunyai harapan</w:t>
      </w:r>
      <w:r>
        <w:rPr>
          <w:rFonts w:asciiTheme="majorBidi" w:hAnsiTheme="majorBidi" w:cstheme="majorBidi"/>
          <w:sz w:val="24"/>
          <w:szCs w:val="24"/>
        </w:rPr>
        <w:t xml:space="preserve"> </w:t>
      </w:r>
      <w:r w:rsidR="00C40009">
        <w:rPr>
          <w:rFonts w:asciiTheme="majorBidi" w:hAnsiTheme="majorBidi" w:cstheme="majorBidi"/>
          <w:sz w:val="24"/>
          <w:szCs w:val="24"/>
        </w:rPr>
        <w:t>dapat membentuk dan menanamkan mental-mental yang tanggu bagi anggota dan segenap personil dalam rangkah menghadapi tugas-tugas negara demi terwujudnya po</w:t>
      </w:r>
      <w:r w:rsidR="0000024D">
        <w:rPr>
          <w:rFonts w:asciiTheme="majorBidi" w:hAnsiTheme="majorBidi" w:cstheme="majorBidi"/>
          <w:sz w:val="24"/>
          <w:szCs w:val="24"/>
        </w:rPr>
        <w:t>stur POLRI yang di</w:t>
      </w:r>
      <w:r w:rsidR="00C40009">
        <w:rPr>
          <w:rFonts w:asciiTheme="majorBidi" w:hAnsiTheme="majorBidi" w:cstheme="majorBidi"/>
          <w:sz w:val="24"/>
          <w:szCs w:val="24"/>
        </w:rPr>
        <w:t>percaya masyarakat, sinergitas kemitraan dan pelayanan prima kepolisian yang lebih profesional, transparan, dan akuntabel</w:t>
      </w:r>
      <w:r w:rsidR="007926E8">
        <w:rPr>
          <w:rFonts w:asciiTheme="majorBidi" w:hAnsiTheme="majorBidi" w:cstheme="majorBidi"/>
          <w:sz w:val="24"/>
          <w:szCs w:val="24"/>
        </w:rPr>
        <w:t xml:space="preserve"> </w:t>
      </w:r>
      <w:r w:rsidR="00C40009">
        <w:rPr>
          <w:rFonts w:asciiTheme="majorBidi" w:hAnsiTheme="majorBidi" w:cstheme="majorBidi"/>
          <w:sz w:val="24"/>
          <w:szCs w:val="24"/>
        </w:rPr>
        <w:t>agar mampu bersikap jujur, terpercaya, dan bertanggung jawab serta mampu menampilkan keteladanan dengan ketulusan dalam melayani masyarakat dan menjadi konsultan dalam pemecahan masalah, menjamin kualitas kinerja, serta mampu menjadi abdi negara yang bersih, bebas korupsi, kolusi, dan nepotisme.</w:t>
      </w:r>
    </w:p>
    <w:p w:rsidR="002E7442" w:rsidRPr="00AB5CD1" w:rsidRDefault="009033BF" w:rsidP="00AB5CD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Ativitas p</w:t>
      </w:r>
      <w:r w:rsidR="007C27FE">
        <w:rPr>
          <w:rFonts w:asciiTheme="majorBidi" w:hAnsiTheme="majorBidi" w:cstheme="majorBidi"/>
          <w:sz w:val="24"/>
          <w:szCs w:val="24"/>
        </w:rPr>
        <w:t xml:space="preserve">rogram keagamaan </w:t>
      </w:r>
      <w:r w:rsidR="008006FF">
        <w:rPr>
          <w:rFonts w:asciiTheme="majorBidi" w:hAnsiTheme="majorBidi" w:cstheme="majorBidi"/>
          <w:sz w:val="24"/>
          <w:szCs w:val="24"/>
        </w:rPr>
        <w:t xml:space="preserve">dakwah islamiyah </w:t>
      </w:r>
      <w:r w:rsidR="007C27FE" w:rsidRPr="00323E5C">
        <w:rPr>
          <w:rFonts w:asciiTheme="majorBidi" w:hAnsiTheme="majorBidi" w:cstheme="majorBidi"/>
          <w:sz w:val="24"/>
          <w:szCs w:val="24"/>
        </w:rPr>
        <w:t>Kepo</w:t>
      </w:r>
      <w:r w:rsidR="007C27FE">
        <w:rPr>
          <w:rFonts w:asciiTheme="majorBidi" w:hAnsiTheme="majorBidi" w:cstheme="majorBidi"/>
          <w:sz w:val="24"/>
          <w:szCs w:val="24"/>
        </w:rPr>
        <w:t xml:space="preserve">lisian Daerah Sumatera Selatan obyeknya adalah para anggota </w:t>
      </w:r>
      <w:r w:rsidR="00B93D29">
        <w:rPr>
          <w:rFonts w:asciiTheme="majorBidi" w:hAnsiTheme="majorBidi" w:cstheme="majorBidi"/>
          <w:sz w:val="24"/>
          <w:szCs w:val="24"/>
        </w:rPr>
        <w:t xml:space="preserve">POLRI dan PNS serta Keluarganya dengan </w:t>
      </w:r>
      <w:r w:rsidR="00C40009">
        <w:rPr>
          <w:rFonts w:asciiTheme="majorBidi" w:hAnsiTheme="majorBidi" w:cstheme="majorBidi"/>
          <w:sz w:val="24"/>
          <w:szCs w:val="24"/>
        </w:rPr>
        <w:t>tujuan</w:t>
      </w:r>
      <w:r w:rsidR="00B93D29">
        <w:rPr>
          <w:rFonts w:asciiTheme="majorBidi" w:hAnsiTheme="majorBidi" w:cstheme="majorBidi"/>
          <w:sz w:val="24"/>
          <w:szCs w:val="24"/>
        </w:rPr>
        <w:t xml:space="preserve"> program ini </w:t>
      </w:r>
      <w:r w:rsidR="009E40AC">
        <w:rPr>
          <w:rFonts w:asciiTheme="majorBidi" w:hAnsiTheme="majorBidi" w:cstheme="majorBidi"/>
          <w:sz w:val="24"/>
          <w:szCs w:val="24"/>
        </w:rPr>
        <w:t xml:space="preserve">paling tidak </w:t>
      </w:r>
      <w:r w:rsidR="007A4241">
        <w:rPr>
          <w:rFonts w:asciiTheme="majorBidi" w:hAnsiTheme="majorBidi" w:cstheme="majorBidi"/>
          <w:sz w:val="24"/>
          <w:szCs w:val="24"/>
        </w:rPr>
        <w:t xml:space="preserve">mampu </w:t>
      </w:r>
      <w:r w:rsidR="00B93D29">
        <w:rPr>
          <w:rFonts w:asciiTheme="majorBidi" w:hAnsiTheme="majorBidi" w:cstheme="majorBidi"/>
          <w:sz w:val="24"/>
          <w:szCs w:val="24"/>
        </w:rPr>
        <w:t xml:space="preserve">menumbuh kembangkan sikap saling menghormati antara pemeluk agama lain di lingkungan anggota dan keluarga Mapolda Sumatera Selatan serta masyarakat sekitarnya dalam rangka membantu pembinaan kewilayahan Mapolda Sumatera Selatan, juga dapat </w:t>
      </w:r>
      <w:r w:rsidR="007A4241">
        <w:rPr>
          <w:rFonts w:asciiTheme="majorBidi" w:hAnsiTheme="majorBidi" w:cstheme="majorBidi"/>
          <w:sz w:val="24"/>
          <w:szCs w:val="24"/>
        </w:rPr>
        <w:t xml:space="preserve">mempererat jalinan silaturahmi supaya semakin erat serta </w:t>
      </w:r>
      <w:r w:rsidR="009E40AC">
        <w:rPr>
          <w:rFonts w:asciiTheme="majorBidi" w:hAnsiTheme="majorBidi" w:cstheme="majorBidi"/>
          <w:sz w:val="24"/>
          <w:szCs w:val="24"/>
        </w:rPr>
        <w:t>mampu memberikan ketenangan batin kepada personil yang sedang bertugas ma</w:t>
      </w:r>
      <w:r w:rsidR="007A4241">
        <w:rPr>
          <w:rFonts w:asciiTheme="majorBidi" w:hAnsiTheme="majorBidi" w:cstheme="majorBidi"/>
          <w:sz w:val="24"/>
          <w:szCs w:val="24"/>
        </w:rPr>
        <w:t xml:space="preserve">upun keluarga yang ditinggalkan </w:t>
      </w:r>
      <w:r w:rsidR="009E40AC">
        <w:rPr>
          <w:rFonts w:asciiTheme="majorBidi" w:hAnsiTheme="majorBidi" w:cstheme="majorBidi"/>
          <w:sz w:val="24"/>
          <w:szCs w:val="24"/>
        </w:rPr>
        <w:t>terkhus</w:t>
      </w:r>
      <w:r w:rsidR="004D0A4B">
        <w:rPr>
          <w:rFonts w:asciiTheme="majorBidi" w:hAnsiTheme="majorBidi" w:cstheme="majorBidi"/>
          <w:sz w:val="24"/>
          <w:szCs w:val="24"/>
        </w:rPr>
        <w:t>us bagi segenap anggota POLRI, g</w:t>
      </w:r>
      <w:r w:rsidR="009E40AC">
        <w:rPr>
          <w:rFonts w:asciiTheme="majorBidi" w:hAnsiTheme="majorBidi" w:cstheme="majorBidi"/>
          <w:sz w:val="24"/>
          <w:szCs w:val="24"/>
        </w:rPr>
        <w:t>una terbinanya kesadran beragama memupuk kerukunan/toleransi antar umat beragama serta perawatan melalui metode</w:t>
      </w:r>
      <w:r w:rsidR="007A4241">
        <w:rPr>
          <w:rFonts w:asciiTheme="majorBidi" w:hAnsiTheme="majorBidi" w:cstheme="majorBidi"/>
          <w:sz w:val="24"/>
          <w:szCs w:val="24"/>
        </w:rPr>
        <w:t xml:space="preserve"> ceramah dan layanan agama, sehingga </w:t>
      </w:r>
      <w:r w:rsidR="009E40AC">
        <w:rPr>
          <w:rFonts w:asciiTheme="majorBidi" w:hAnsiTheme="majorBidi" w:cstheme="majorBidi"/>
          <w:sz w:val="24"/>
          <w:szCs w:val="24"/>
        </w:rPr>
        <w:t xml:space="preserve">dapat </w:t>
      </w:r>
      <w:r w:rsidR="007C27FE">
        <w:rPr>
          <w:rFonts w:asciiTheme="majorBidi" w:hAnsiTheme="majorBidi" w:cstheme="majorBidi"/>
          <w:sz w:val="24"/>
          <w:szCs w:val="24"/>
        </w:rPr>
        <w:t>menyelenggarakan fungsi pembin</w:t>
      </w:r>
      <w:r w:rsidR="004D0A4B">
        <w:rPr>
          <w:rFonts w:asciiTheme="majorBidi" w:hAnsiTheme="majorBidi" w:cstheme="majorBidi"/>
          <w:sz w:val="24"/>
          <w:szCs w:val="24"/>
        </w:rPr>
        <w:t xml:space="preserve">aan di Mapolda </w:t>
      </w:r>
      <w:r w:rsidR="004D0A4B">
        <w:rPr>
          <w:rFonts w:asciiTheme="majorBidi" w:hAnsiTheme="majorBidi" w:cstheme="majorBidi"/>
          <w:sz w:val="24"/>
          <w:szCs w:val="24"/>
        </w:rPr>
        <w:lastRenderedPageBreak/>
        <w:t xml:space="preserve">Sumatera Selatan </w:t>
      </w:r>
      <w:r w:rsidR="007C27FE">
        <w:rPr>
          <w:rFonts w:asciiTheme="majorBidi" w:hAnsiTheme="majorBidi" w:cstheme="majorBidi"/>
          <w:sz w:val="24"/>
          <w:szCs w:val="24"/>
        </w:rPr>
        <w:t>dalam rangka mendukung tugas pokok Kepolisian Daerah Sumatera Selatan.</w:t>
      </w:r>
      <w:r w:rsidR="007C27FE" w:rsidRPr="00CB0331">
        <w:rPr>
          <w:rFonts w:asciiTheme="majorBidi" w:hAnsiTheme="majorBidi" w:cstheme="majorBidi"/>
          <w:sz w:val="24"/>
          <w:szCs w:val="24"/>
        </w:rPr>
        <w:t xml:space="preserve"> </w:t>
      </w:r>
    </w:p>
    <w:p w:rsidR="00480D08" w:rsidRPr="00480D08" w:rsidRDefault="00720588" w:rsidP="00A95B30">
      <w:pPr>
        <w:pStyle w:val="ListParagraph"/>
        <w:numPr>
          <w:ilvl w:val="0"/>
          <w:numId w:val="23"/>
        </w:numPr>
        <w:spacing w:after="0" w:line="480" w:lineRule="auto"/>
        <w:ind w:left="709" w:hanging="425"/>
        <w:jc w:val="both"/>
        <w:rPr>
          <w:rFonts w:asciiTheme="majorBidi" w:hAnsiTheme="majorBidi" w:cstheme="majorBidi"/>
          <w:b/>
          <w:bCs/>
          <w:sz w:val="24"/>
          <w:szCs w:val="24"/>
        </w:rPr>
      </w:pPr>
      <w:r w:rsidRPr="00720588">
        <w:rPr>
          <w:rFonts w:asciiTheme="majorBidi" w:hAnsiTheme="majorBidi" w:cstheme="majorBidi"/>
          <w:b/>
          <w:bCs/>
          <w:sz w:val="24"/>
          <w:szCs w:val="24"/>
        </w:rPr>
        <w:t>bentuk-bentuk program</w:t>
      </w:r>
      <w:r w:rsidR="00DD65EB" w:rsidRPr="00720588">
        <w:rPr>
          <w:rFonts w:asciiTheme="majorBidi" w:hAnsiTheme="majorBidi" w:cstheme="majorBidi"/>
          <w:b/>
          <w:bCs/>
          <w:sz w:val="24"/>
          <w:szCs w:val="24"/>
        </w:rPr>
        <w:t xml:space="preserve"> keagamaan </w:t>
      </w:r>
      <w:r w:rsidR="008006FF">
        <w:rPr>
          <w:rFonts w:asciiTheme="majorBidi" w:hAnsiTheme="majorBidi" w:cstheme="majorBidi"/>
          <w:b/>
          <w:bCs/>
          <w:sz w:val="24"/>
          <w:szCs w:val="24"/>
        </w:rPr>
        <w:t xml:space="preserve">dakwah islamiyah </w:t>
      </w:r>
      <w:r w:rsidR="00DD65EB" w:rsidRPr="00720588">
        <w:rPr>
          <w:rFonts w:asciiTheme="majorBidi" w:hAnsiTheme="majorBidi" w:cstheme="majorBidi"/>
          <w:b/>
          <w:bCs/>
          <w:sz w:val="24"/>
          <w:szCs w:val="24"/>
        </w:rPr>
        <w:t xml:space="preserve">di Mapolda Sumatera Selatan </w:t>
      </w:r>
    </w:p>
    <w:p w:rsidR="00853FD0" w:rsidRPr="00853FD0" w:rsidRDefault="00853FD0" w:rsidP="00853FD0">
      <w:pPr>
        <w:spacing w:after="0" w:line="480" w:lineRule="auto"/>
        <w:ind w:firstLine="709"/>
        <w:jc w:val="both"/>
        <w:rPr>
          <w:rFonts w:asciiTheme="majorBidi" w:hAnsiTheme="majorBidi" w:cstheme="majorBidi"/>
          <w:sz w:val="24"/>
          <w:szCs w:val="24"/>
        </w:rPr>
      </w:pPr>
      <w:r w:rsidRPr="00853FD0">
        <w:rPr>
          <w:rFonts w:asciiTheme="majorBidi" w:hAnsiTheme="majorBidi" w:cstheme="majorBidi"/>
          <w:sz w:val="24"/>
          <w:szCs w:val="24"/>
        </w:rPr>
        <w:t>Pengajian-pengajian agama, ceramah, memperingati hari-hari besar, dan shalat dhuha bersama merupakan arti dari dakwah atau tabliqh, karena didalam kegiatan-kegiatan tersebut tidak lepas dari usaha penyampaianajaran-ajaran Islam dalam rangka mengajak atau membina umat manusia untuk senan tiasa berada dijalan Allah sehingga tercapai kedamaian, kebahagiaan, baik di dunia maupun di akhirat.</w:t>
      </w:r>
    </w:p>
    <w:p w:rsidR="00480D08" w:rsidRPr="00480D08" w:rsidRDefault="00480D08" w:rsidP="00480D08">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hasil wawancara penulis dengan AKBP Drs. M. Thoat Achmad, SH, M,Si, KABAG WATPERS Mapolda Sumatera Selatan, beliau mengatakan bahwa “ bentuk kegiatan dakwah Islam yang kami lakukan adalah dengan cara tausiyah/ceramah agama, membaca Al-Qur’an sebelum Shalat Jum’at, pengajian ibu-ibu selesai Shalat Jum’at, pembinaan kerohanian bagi anggota POLRI dan PNS 1 kali setiap 1 bulannya. Program ini pun dilakukan mengacuh sesuai dengan tugas pokok Subbag Rohjas Bag Watpers Biro SDM POLDA Sumatera Selatan, yaitu menyelenggarakan pembinaan kerohanian bagi anggota POLRI dan PNS Meliputi: Pembinaan mental, pembinaan rohani dan jasmani secara berkala, serta pembinaan keluarga bahagia.</w:t>
      </w:r>
      <w:r>
        <w:rPr>
          <w:rStyle w:val="FootnoteReference"/>
          <w:rFonts w:asciiTheme="majorBidi" w:hAnsiTheme="majorBidi" w:cstheme="majorBidi"/>
          <w:sz w:val="24"/>
          <w:szCs w:val="24"/>
        </w:rPr>
        <w:footnoteReference w:id="1"/>
      </w:r>
    </w:p>
    <w:p w:rsidR="00853FD0" w:rsidRPr="00F62C20" w:rsidRDefault="00853FD0" w:rsidP="00853FD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Usaha untuk menyebarluaskan Islam, begitu pula untuk merealisasikan ajaran Islam di tengah-tengah kehidupan umat manusia adalah usaha dakwah, yang dalam keadaan bagaimanapun harus dilaksanakan oleh umat Islam. Atas dasar inilah aktivitas dakwah kultural program keagamaan Kepolisian Daerah Sumatera Selatan yang rutin selalu dilakukan merupakan kegiatan dakwah yang sangat bermanfaat bagi seluruh anggota personil POLRI dan PNS di Mapolda Sumatera Selatan.</w:t>
      </w:r>
    </w:p>
    <w:p w:rsidR="00480D08" w:rsidRPr="007D635F" w:rsidRDefault="00480D08" w:rsidP="00480D08">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hasil wawancara penulis dengan AKP Parsito, S. Sos. M. Si, Paur Rohjas Mapolda Sumatera Selatan, beliau mengatakan bahwa “kegiatan-kegiatan program keagamaan yang kami lakukan tidak terlalu begitu banyak diantaranya menyelenggarakan pembinaan kerohanian bagi anggota POLRI dan PNS 1 kali setiap 1 bulannya,</w:t>
      </w:r>
      <w:r w:rsidRPr="005716B8">
        <w:rPr>
          <w:rFonts w:asciiTheme="majorBidi" w:hAnsiTheme="majorBidi" w:cstheme="majorBidi"/>
          <w:sz w:val="24"/>
          <w:szCs w:val="24"/>
        </w:rPr>
        <w:t xml:space="preserve"> </w:t>
      </w:r>
      <w:r>
        <w:rPr>
          <w:rFonts w:asciiTheme="majorBidi" w:hAnsiTheme="majorBidi" w:cstheme="majorBidi"/>
          <w:sz w:val="24"/>
          <w:szCs w:val="24"/>
        </w:rPr>
        <w:t>memperingati hari-hari besar Agama Islam, kegiatan bimbingan dalam rangkah Syafari Rmadhan, disini juga ada pengajian ibu-ibu yang dilaksanakan setiap selesai Shalat Jum’at. Ini kami lakukan dikarnakan supaya setiap personil dapat berkumpul untuk menguatkan tali silaturahmi sehingga setiap personilnya dapat berbaur dengan yang lainnya”</w:t>
      </w:r>
      <w:r>
        <w:rPr>
          <w:rStyle w:val="FootnoteReference"/>
          <w:rFonts w:asciiTheme="majorBidi" w:hAnsiTheme="majorBidi" w:cstheme="majorBidi"/>
          <w:sz w:val="24"/>
          <w:szCs w:val="24"/>
        </w:rPr>
        <w:footnoteReference w:id="2"/>
      </w:r>
    </w:p>
    <w:p w:rsidR="00480D08" w:rsidRPr="00480D08" w:rsidRDefault="00480D08" w:rsidP="00480D08">
      <w:pPr>
        <w:spacing w:after="0" w:line="480" w:lineRule="auto"/>
        <w:ind w:firstLine="709"/>
        <w:jc w:val="both"/>
        <w:rPr>
          <w:rFonts w:asciiTheme="majorBidi" w:hAnsiTheme="majorBidi" w:cstheme="majorBidi"/>
          <w:sz w:val="24"/>
          <w:szCs w:val="24"/>
        </w:rPr>
      </w:pPr>
      <w:r w:rsidRPr="00480D08">
        <w:rPr>
          <w:rFonts w:asciiTheme="majorBidi" w:hAnsiTheme="majorBidi" w:cstheme="majorBidi"/>
          <w:sz w:val="24"/>
          <w:szCs w:val="24"/>
        </w:rPr>
        <w:t xml:space="preserve">Dari hasil wawancara tersebut </w:t>
      </w:r>
      <w:r>
        <w:rPr>
          <w:rFonts w:asciiTheme="majorBidi" w:hAnsiTheme="majorBidi" w:cstheme="majorBidi"/>
          <w:sz w:val="24"/>
          <w:szCs w:val="24"/>
        </w:rPr>
        <w:t>dapat disimpulkan bahwa bentuk-bentuk kegiatan program keagamaan di Mapolda Sumatera Selatan diantaranya:</w:t>
      </w:r>
    </w:p>
    <w:p w:rsidR="002F014C" w:rsidRDefault="002F014C" w:rsidP="007D4418">
      <w:pPr>
        <w:pStyle w:val="ListParagraph"/>
        <w:numPr>
          <w:ilvl w:val="0"/>
          <w:numId w:val="1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M</w:t>
      </w:r>
      <w:r w:rsidR="00DD65EB">
        <w:rPr>
          <w:rFonts w:asciiTheme="majorBidi" w:hAnsiTheme="majorBidi" w:cstheme="majorBidi"/>
          <w:sz w:val="24"/>
          <w:szCs w:val="24"/>
        </w:rPr>
        <w:t>enyelenggarakan pembinaan kerohanian bagi anggota POLRI dan PNS di jajaran Mapolda Sumatera Selatan se</w:t>
      </w:r>
      <w:r>
        <w:rPr>
          <w:rFonts w:asciiTheme="majorBidi" w:hAnsiTheme="majorBidi" w:cstheme="majorBidi"/>
          <w:sz w:val="24"/>
          <w:szCs w:val="24"/>
        </w:rPr>
        <w:t>carah berkala setiap bulannya,</w:t>
      </w:r>
    </w:p>
    <w:p w:rsidR="002F014C" w:rsidRDefault="002F014C" w:rsidP="007D4418">
      <w:pPr>
        <w:pStyle w:val="ListParagraph"/>
        <w:numPr>
          <w:ilvl w:val="0"/>
          <w:numId w:val="1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Menyelenggarakan </w:t>
      </w:r>
      <w:r w:rsidR="00DD65EB">
        <w:rPr>
          <w:rFonts w:asciiTheme="majorBidi" w:hAnsiTheme="majorBidi" w:cstheme="majorBidi"/>
          <w:sz w:val="24"/>
          <w:szCs w:val="24"/>
        </w:rPr>
        <w:t>bimbingan dalam rangka untuk memperinga</w:t>
      </w:r>
      <w:r>
        <w:rPr>
          <w:rFonts w:asciiTheme="majorBidi" w:hAnsiTheme="majorBidi" w:cstheme="majorBidi"/>
          <w:sz w:val="24"/>
          <w:szCs w:val="24"/>
        </w:rPr>
        <w:t>ti hari-hari besar Agama Islam,</w:t>
      </w:r>
    </w:p>
    <w:p w:rsidR="00054D39" w:rsidRDefault="00054D39" w:rsidP="007D4418">
      <w:pPr>
        <w:pStyle w:val="ListParagraph"/>
        <w:numPr>
          <w:ilvl w:val="0"/>
          <w:numId w:val="1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Menyelenggarakan pengajian ibu-ibu yang dilaksanakan setelah Shalat Jum’at </w:t>
      </w:r>
      <w:r w:rsidRPr="0092050F">
        <w:rPr>
          <w:rFonts w:asciiTheme="majorBidi" w:hAnsiTheme="majorBidi" w:cstheme="majorBidi"/>
          <w:sz w:val="24"/>
          <w:szCs w:val="24"/>
        </w:rPr>
        <w:t>di Mapolda Sumatera Selatan</w:t>
      </w:r>
      <w:r>
        <w:rPr>
          <w:rFonts w:asciiTheme="majorBidi" w:hAnsiTheme="majorBidi" w:cstheme="majorBidi"/>
          <w:sz w:val="24"/>
          <w:szCs w:val="24"/>
        </w:rPr>
        <w:t>.</w:t>
      </w:r>
    </w:p>
    <w:p w:rsidR="002F014C" w:rsidRDefault="002F014C" w:rsidP="007D4418">
      <w:pPr>
        <w:pStyle w:val="ListParagraph"/>
        <w:numPr>
          <w:ilvl w:val="0"/>
          <w:numId w:val="1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M</w:t>
      </w:r>
      <w:r w:rsidR="0092050F">
        <w:rPr>
          <w:rFonts w:asciiTheme="majorBidi" w:hAnsiTheme="majorBidi" w:cstheme="majorBidi"/>
          <w:sz w:val="24"/>
          <w:szCs w:val="24"/>
        </w:rPr>
        <w:t xml:space="preserve">enyelenggarakan dan membuat </w:t>
      </w:r>
      <w:r w:rsidR="00DD65EB" w:rsidRPr="00DD65EB">
        <w:rPr>
          <w:rFonts w:asciiTheme="majorBidi" w:hAnsiTheme="majorBidi" w:cstheme="majorBidi"/>
          <w:sz w:val="24"/>
          <w:szCs w:val="24"/>
        </w:rPr>
        <w:t>Pet</w:t>
      </w:r>
      <w:r w:rsidR="0092050F">
        <w:rPr>
          <w:rFonts w:asciiTheme="majorBidi" w:hAnsiTheme="majorBidi" w:cstheme="majorBidi"/>
          <w:sz w:val="24"/>
          <w:szCs w:val="24"/>
        </w:rPr>
        <w:t xml:space="preserve">ugas Imam/Ceramah Shalat Dzuhur </w:t>
      </w:r>
      <w:r w:rsidR="00DD65EB" w:rsidRPr="00DD65EB">
        <w:rPr>
          <w:rFonts w:asciiTheme="majorBidi" w:hAnsiTheme="majorBidi" w:cstheme="majorBidi"/>
          <w:sz w:val="24"/>
          <w:szCs w:val="24"/>
        </w:rPr>
        <w:t>Bulan Ramadhan di Mapolda Sumatera Selatan</w:t>
      </w:r>
      <w:r>
        <w:rPr>
          <w:rFonts w:asciiTheme="majorBidi" w:hAnsiTheme="majorBidi" w:cstheme="majorBidi"/>
          <w:sz w:val="24"/>
          <w:szCs w:val="24"/>
        </w:rPr>
        <w:t>,</w:t>
      </w:r>
    </w:p>
    <w:p w:rsidR="002F014C" w:rsidRDefault="002F014C" w:rsidP="007D4418">
      <w:pPr>
        <w:pStyle w:val="ListParagraph"/>
        <w:numPr>
          <w:ilvl w:val="0"/>
          <w:numId w:val="1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M</w:t>
      </w:r>
      <w:r w:rsidR="0092050F">
        <w:rPr>
          <w:rFonts w:asciiTheme="majorBidi" w:hAnsiTheme="majorBidi" w:cstheme="majorBidi"/>
          <w:sz w:val="24"/>
          <w:szCs w:val="24"/>
        </w:rPr>
        <w:t xml:space="preserve">enyelenggarakan dan membuat </w:t>
      </w:r>
      <w:r w:rsidR="0092050F" w:rsidRPr="0092050F">
        <w:rPr>
          <w:rFonts w:asciiTheme="majorBidi" w:hAnsiTheme="majorBidi" w:cstheme="majorBidi"/>
          <w:sz w:val="24"/>
          <w:szCs w:val="24"/>
        </w:rPr>
        <w:t>Petugas Imam/Ceramah Shalat</w:t>
      </w:r>
      <w:r w:rsidR="0092050F">
        <w:rPr>
          <w:rFonts w:asciiTheme="majorBidi" w:hAnsiTheme="majorBidi" w:cstheme="majorBidi"/>
          <w:sz w:val="24"/>
          <w:szCs w:val="24"/>
        </w:rPr>
        <w:t xml:space="preserve"> Isya’ dan Tarawih </w:t>
      </w:r>
      <w:r w:rsidR="0092050F" w:rsidRPr="0092050F">
        <w:rPr>
          <w:rFonts w:asciiTheme="majorBidi" w:hAnsiTheme="majorBidi" w:cstheme="majorBidi"/>
          <w:sz w:val="24"/>
          <w:szCs w:val="24"/>
        </w:rPr>
        <w:t>Bulan Ramadhan di Mapolda Sumatera Selatan</w:t>
      </w:r>
      <w:r>
        <w:rPr>
          <w:rFonts w:asciiTheme="majorBidi" w:hAnsiTheme="majorBidi" w:cstheme="majorBidi"/>
          <w:sz w:val="24"/>
          <w:szCs w:val="24"/>
        </w:rPr>
        <w:t>,</w:t>
      </w:r>
    </w:p>
    <w:p w:rsidR="002F014C" w:rsidRDefault="002F014C" w:rsidP="007D4418">
      <w:pPr>
        <w:pStyle w:val="ListParagraph"/>
        <w:numPr>
          <w:ilvl w:val="0"/>
          <w:numId w:val="1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M</w:t>
      </w:r>
      <w:r w:rsidR="0092050F">
        <w:rPr>
          <w:rFonts w:asciiTheme="majorBidi" w:hAnsiTheme="majorBidi" w:cstheme="majorBidi"/>
          <w:sz w:val="24"/>
          <w:szCs w:val="24"/>
        </w:rPr>
        <w:t xml:space="preserve">enyelenggarakan dan membuat </w:t>
      </w:r>
      <w:r w:rsidR="0092050F" w:rsidRPr="0092050F">
        <w:rPr>
          <w:rFonts w:asciiTheme="majorBidi" w:hAnsiTheme="majorBidi" w:cstheme="majorBidi"/>
          <w:sz w:val="24"/>
          <w:szCs w:val="24"/>
        </w:rPr>
        <w:t>Petugas Imam/Ceramah</w:t>
      </w:r>
      <w:r w:rsidR="0092050F">
        <w:rPr>
          <w:rFonts w:asciiTheme="majorBidi" w:hAnsiTheme="majorBidi" w:cstheme="majorBidi"/>
          <w:sz w:val="24"/>
          <w:szCs w:val="24"/>
        </w:rPr>
        <w:t xml:space="preserve"> dan Qori’/Muazin Shalat Jum’at </w:t>
      </w:r>
      <w:r w:rsidR="0092050F" w:rsidRPr="0092050F">
        <w:rPr>
          <w:rFonts w:asciiTheme="majorBidi" w:hAnsiTheme="majorBidi" w:cstheme="majorBidi"/>
          <w:sz w:val="24"/>
          <w:szCs w:val="24"/>
        </w:rPr>
        <w:t>di Mapolda Sumatera Selatan</w:t>
      </w:r>
      <w:r>
        <w:rPr>
          <w:rFonts w:asciiTheme="majorBidi" w:hAnsiTheme="majorBidi" w:cstheme="majorBidi"/>
          <w:sz w:val="24"/>
          <w:szCs w:val="24"/>
        </w:rPr>
        <w:t>,</w:t>
      </w:r>
    </w:p>
    <w:p w:rsidR="002F014C" w:rsidRDefault="002F014C" w:rsidP="007D4418">
      <w:pPr>
        <w:pStyle w:val="ListParagraph"/>
        <w:numPr>
          <w:ilvl w:val="0"/>
          <w:numId w:val="1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Menyelenggarakan </w:t>
      </w:r>
      <w:r w:rsidR="0092050F">
        <w:rPr>
          <w:rFonts w:asciiTheme="majorBidi" w:hAnsiTheme="majorBidi" w:cstheme="majorBidi"/>
          <w:sz w:val="24"/>
          <w:szCs w:val="24"/>
        </w:rPr>
        <w:t>kegiatan bimbingan d</w:t>
      </w:r>
      <w:r w:rsidR="005716B8">
        <w:rPr>
          <w:rFonts w:asciiTheme="majorBidi" w:hAnsiTheme="majorBidi" w:cstheme="majorBidi"/>
          <w:sz w:val="24"/>
          <w:szCs w:val="24"/>
        </w:rPr>
        <w:t>a</w:t>
      </w:r>
      <w:r w:rsidR="0092050F">
        <w:rPr>
          <w:rFonts w:asciiTheme="majorBidi" w:hAnsiTheme="majorBidi" w:cstheme="majorBidi"/>
          <w:sz w:val="24"/>
          <w:szCs w:val="24"/>
        </w:rPr>
        <w:t>lam rangk</w:t>
      </w:r>
      <w:r w:rsidR="005716B8">
        <w:rPr>
          <w:rFonts w:asciiTheme="majorBidi" w:hAnsiTheme="majorBidi" w:cstheme="majorBidi"/>
          <w:sz w:val="24"/>
          <w:szCs w:val="24"/>
        </w:rPr>
        <w:t>a</w:t>
      </w:r>
      <w:r>
        <w:rPr>
          <w:rFonts w:asciiTheme="majorBidi" w:hAnsiTheme="majorBidi" w:cstheme="majorBidi"/>
          <w:sz w:val="24"/>
          <w:szCs w:val="24"/>
        </w:rPr>
        <w:t>h Syafari Rmadhan,</w:t>
      </w:r>
    </w:p>
    <w:p w:rsidR="00054D39" w:rsidRDefault="002F014C" w:rsidP="00853FD0">
      <w:pPr>
        <w:pStyle w:val="ListParagraph"/>
        <w:numPr>
          <w:ilvl w:val="0"/>
          <w:numId w:val="1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S</w:t>
      </w:r>
      <w:r w:rsidR="00203AE7">
        <w:rPr>
          <w:rFonts w:asciiTheme="majorBidi" w:hAnsiTheme="majorBidi" w:cstheme="majorBidi"/>
          <w:sz w:val="24"/>
          <w:szCs w:val="24"/>
        </w:rPr>
        <w:t>erta p</w:t>
      </w:r>
      <w:r w:rsidR="0092050F">
        <w:rPr>
          <w:rFonts w:asciiTheme="majorBidi" w:hAnsiTheme="majorBidi" w:cstheme="majorBidi"/>
          <w:sz w:val="24"/>
          <w:szCs w:val="24"/>
        </w:rPr>
        <w:t>embinaan keluarga sejahtera.</w:t>
      </w:r>
    </w:p>
    <w:p w:rsidR="00853FD0" w:rsidRPr="00853FD0" w:rsidRDefault="00853FD0" w:rsidP="00853FD0">
      <w:pPr>
        <w:pStyle w:val="ListParagraph"/>
        <w:spacing w:after="0" w:line="480" w:lineRule="auto"/>
        <w:ind w:left="993"/>
        <w:jc w:val="both"/>
        <w:rPr>
          <w:rFonts w:asciiTheme="majorBidi" w:hAnsiTheme="majorBidi" w:cstheme="majorBidi"/>
          <w:sz w:val="24"/>
          <w:szCs w:val="24"/>
        </w:rPr>
      </w:pPr>
    </w:p>
    <w:p w:rsidR="00853FD0" w:rsidRDefault="00F62C20" w:rsidP="00AB5CD1">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hasil obsevasi penulis mengenai aktivitas program keagamaan di Mapolda </w:t>
      </w:r>
      <w:r w:rsidR="00341C72">
        <w:rPr>
          <w:rFonts w:asciiTheme="majorBidi" w:hAnsiTheme="majorBidi" w:cstheme="majorBidi"/>
          <w:sz w:val="24"/>
          <w:szCs w:val="24"/>
        </w:rPr>
        <w:t xml:space="preserve">SUMSEL, ini dilaksanakan sesuai dengan hari dan tanggal yang sudah ditentukan oleh kebijakan atasan mereka. Program ini merupakan suatu kegiatan yang sangat baik dan bersifat positif. </w:t>
      </w:r>
      <w:r w:rsidR="00054D39">
        <w:rPr>
          <w:rFonts w:asciiTheme="majorBidi" w:hAnsiTheme="majorBidi" w:cstheme="majorBidi"/>
          <w:sz w:val="24"/>
          <w:szCs w:val="24"/>
        </w:rPr>
        <w:t xml:space="preserve">Karena berdakwah merupakan kewajiban yang di syari’atkan dan menjadi tanggung jawab kaum muslim. Dengan berdakwah seseorang dapat mengarahkan kepada jalan kebaikan dan mencegah hal yang munkar kepada orang lain, </w:t>
      </w:r>
      <w:r w:rsidR="00754114">
        <w:rPr>
          <w:rFonts w:asciiTheme="majorBidi" w:hAnsiTheme="majorBidi" w:cstheme="majorBidi"/>
          <w:sz w:val="24"/>
          <w:szCs w:val="24"/>
        </w:rPr>
        <w:t xml:space="preserve">tak sebatas memberikan dakwah namun berbuat kebaikan juga merupakan hal yang sangat penting bagi personil POLRI dan PNS dijajaran Mapolda Sumatera Selatan, karena </w:t>
      </w:r>
      <w:r w:rsidR="00341C72">
        <w:rPr>
          <w:rFonts w:asciiTheme="majorBidi" w:hAnsiTheme="majorBidi" w:cstheme="majorBidi"/>
          <w:sz w:val="24"/>
          <w:szCs w:val="24"/>
        </w:rPr>
        <w:t xml:space="preserve">dengan adanya kegiatan-kegiatan yang diikuti oleh semua pihak </w:t>
      </w:r>
      <w:r w:rsidR="00341C72">
        <w:rPr>
          <w:rFonts w:asciiTheme="majorBidi" w:hAnsiTheme="majorBidi" w:cstheme="majorBidi"/>
          <w:sz w:val="24"/>
          <w:szCs w:val="24"/>
        </w:rPr>
        <w:lastRenderedPageBreak/>
        <w:t>dijajaran Mapolda SUMSEL akan lebih menguatkan ukhuwah Islamiyah antara Person</w:t>
      </w:r>
      <w:r w:rsidR="00754114">
        <w:rPr>
          <w:rFonts w:asciiTheme="majorBidi" w:hAnsiTheme="majorBidi" w:cstheme="majorBidi"/>
          <w:sz w:val="24"/>
          <w:szCs w:val="24"/>
        </w:rPr>
        <w:t>il dan PNS serta atasan mereka maupun masyarakat.</w:t>
      </w:r>
    </w:p>
    <w:p w:rsidR="006064FB" w:rsidRDefault="006064FB" w:rsidP="00A95B30">
      <w:pPr>
        <w:pStyle w:val="ListParagraph"/>
        <w:numPr>
          <w:ilvl w:val="0"/>
          <w:numId w:val="23"/>
        </w:numPr>
        <w:spacing w:after="0" w:line="480" w:lineRule="auto"/>
        <w:ind w:left="709" w:hanging="425"/>
        <w:jc w:val="both"/>
        <w:rPr>
          <w:rFonts w:asciiTheme="majorBidi" w:hAnsiTheme="majorBidi" w:cstheme="majorBidi"/>
          <w:b/>
          <w:bCs/>
          <w:sz w:val="24"/>
          <w:szCs w:val="24"/>
        </w:rPr>
      </w:pPr>
      <w:r w:rsidRPr="006064FB">
        <w:rPr>
          <w:rFonts w:asciiTheme="majorBidi" w:hAnsiTheme="majorBidi" w:cstheme="majorBidi"/>
          <w:b/>
          <w:bCs/>
          <w:sz w:val="24"/>
          <w:szCs w:val="24"/>
        </w:rPr>
        <w:t xml:space="preserve">Faktor Penunjang dan Penghambat program keagamaan </w:t>
      </w:r>
      <w:r w:rsidR="008006FF">
        <w:rPr>
          <w:rFonts w:asciiTheme="majorBidi" w:hAnsiTheme="majorBidi" w:cstheme="majorBidi"/>
          <w:b/>
          <w:bCs/>
          <w:sz w:val="24"/>
          <w:szCs w:val="24"/>
        </w:rPr>
        <w:t xml:space="preserve">dakwah islamiyah </w:t>
      </w:r>
      <w:r w:rsidRPr="006064FB">
        <w:rPr>
          <w:rFonts w:asciiTheme="majorBidi" w:hAnsiTheme="majorBidi" w:cstheme="majorBidi"/>
          <w:b/>
          <w:bCs/>
          <w:sz w:val="24"/>
          <w:szCs w:val="24"/>
        </w:rPr>
        <w:t>di Mapolda Sumatera Selatan</w:t>
      </w:r>
    </w:p>
    <w:p w:rsidR="00867BAF" w:rsidRPr="006064FB" w:rsidRDefault="00867BAF" w:rsidP="00A95B30">
      <w:pPr>
        <w:pStyle w:val="ListParagraph"/>
        <w:numPr>
          <w:ilvl w:val="0"/>
          <w:numId w:val="26"/>
        </w:numPr>
        <w:spacing w:after="0" w:line="480" w:lineRule="auto"/>
        <w:ind w:left="993" w:hanging="284"/>
        <w:jc w:val="both"/>
        <w:rPr>
          <w:rFonts w:asciiTheme="majorBidi" w:hAnsiTheme="majorBidi" w:cstheme="majorBidi"/>
          <w:b/>
          <w:bCs/>
          <w:sz w:val="24"/>
          <w:szCs w:val="24"/>
        </w:rPr>
      </w:pPr>
      <w:r w:rsidRPr="006064FB">
        <w:rPr>
          <w:rFonts w:asciiTheme="majorBidi" w:hAnsiTheme="majorBidi" w:cstheme="majorBidi"/>
          <w:b/>
          <w:bCs/>
        </w:rPr>
        <w:t xml:space="preserve">Faktor Penunjang </w:t>
      </w:r>
    </w:p>
    <w:p w:rsidR="00867BAF" w:rsidRPr="009E244B" w:rsidRDefault="00867BAF" w:rsidP="00A95B30">
      <w:pPr>
        <w:pStyle w:val="ListParagraph"/>
        <w:spacing w:line="480" w:lineRule="auto"/>
        <w:ind w:left="0" w:firstLine="709"/>
        <w:jc w:val="both"/>
        <w:rPr>
          <w:rFonts w:asciiTheme="majorBidi" w:hAnsiTheme="majorBidi" w:cstheme="majorBidi"/>
        </w:rPr>
      </w:pPr>
      <w:r>
        <w:rPr>
          <w:rFonts w:asciiTheme="majorBidi" w:hAnsiTheme="majorBidi" w:cstheme="majorBidi"/>
        </w:rPr>
        <w:t xml:space="preserve">Faktor penunjang dalam pelaksanaan program keagamaan di Mapolda Sumatera Selatan, </w:t>
      </w:r>
      <w:r w:rsidR="0000024D">
        <w:rPr>
          <w:rFonts w:asciiTheme="majorBidi" w:hAnsiTheme="majorBidi" w:cstheme="majorBidi"/>
        </w:rPr>
        <w:t>m</w:t>
      </w:r>
      <w:r w:rsidR="009E244B">
        <w:rPr>
          <w:rFonts w:asciiTheme="majorBidi" w:hAnsiTheme="majorBidi" w:cstheme="majorBidi"/>
        </w:rPr>
        <w:t>eliputi sistem komando yg terpusat, adanya sumber daya manusia yang berkualitas, dan fasi</w:t>
      </w:r>
      <w:r w:rsidR="0000024D">
        <w:rPr>
          <w:rFonts w:asciiTheme="majorBidi" w:hAnsiTheme="majorBidi" w:cstheme="majorBidi"/>
        </w:rPr>
        <w:t>litas yang memadai guna menunjang</w:t>
      </w:r>
      <w:r w:rsidR="009E244B">
        <w:rPr>
          <w:rFonts w:asciiTheme="majorBidi" w:hAnsiTheme="majorBidi" w:cstheme="majorBidi"/>
        </w:rPr>
        <w:t xml:space="preserve"> prog</w:t>
      </w:r>
      <w:r w:rsidR="00C26B96">
        <w:rPr>
          <w:rFonts w:asciiTheme="majorBidi" w:hAnsiTheme="majorBidi" w:cstheme="majorBidi"/>
        </w:rPr>
        <w:t>ram keagamaan di Mapolda S</w:t>
      </w:r>
      <w:r w:rsidR="009E244B">
        <w:rPr>
          <w:rFonts w:asciiTheme="majorBidi" w:hAnsiTheme="majorBidi" w:cstheme="majorBidi"/>
        </w:rPr>
        <w:t>um</w:t>
      </w:r>
      <w:r w:rsidR="00C26B96">
        <w:rPr>
          <w:rFonts w:asciiTheme="majorBidi" w:hAnsiTheme="majorBidi" w:cstheme="majorBidi"/>
        </w:rPr>
        <w:t>atera S</w:t>
      </w:r>
      <w:r w:rsidR="009E244B">
        <w:rPr>
          <w:rFonts w:asciiTheme="majorBidi" w:hAnsiTheme="majorBidi" w:cstheme="majorBidi"/>
        </w:rPr>
        <w:t>el</w:t>
      </w:r>
      <w:r w:rsidR="00C26B96">
        <w:rPr>
          <w:rFonts w:asciiTheme="majorBidi" w:hAnsiTheme="majorBidi" w:cstheme="majorBidi"/>
        </w:rPr>
        <w:t>atan, dan</w:t>
      </w:r>
      <w:r w:rsidR="009E244B">
        <w:rPr>
          <w:rFonts w:asciiTheme="majorBidi" w:hAnsiTheme="majorBidi" w:cstheme="majorBidi"/>
        </w:rPr>
        <w:t xml:space="preserve"> </w:t>
      </w:r>
      <w:r>
        <w:rPr>
          <w:rFonts w:asciiTheme="majorBidi" w:hAnsiTheme="majorBidi" w:cstheme="majorBidi"/>
        </w:rPr>
        <w:t xml:space="preserve">sebagai sarana mutlak tempat pelaksanaan program-program keagamaan yakni adanya sebuah masjid, </w:t>
      </w:r>
      <w:r w:rsidR="009E244B">
        <w:rPr>
          <w:rFonts w:asciiTheme="majorBidi" w:hAnsiTheme="majorBidi" w:cstheme="majorBidi"/>
        </w:rPr>
        <w:t xml:space="preserve">dan </w:t>
      </w:r>
      <w:r>
        <w:rPr>
          <w:rFonts w:asciiTheme="majorBidi" w:hAnsiTheme="majorBidi" w:cstheme="majorBidi"/>
        </w:rPr>
        <w:t>mayoritas seluruh anggota POLRI dan PNS di Mapolda Sumatera Selatan memeluk agama Islam, di</w:t>
      </w:r>
      <w:r w:rsidR="0000024D">
        <w:rPr>
          <w:rFonts w:asciiTheme="majorBidi" w:hAnsiTheme="majorBidi" w:cstheme="majorBidi"/>
        </w:rPr>
        <w:t xml:space="preserve"> </w:t>
      </w:r>
      <w:r>
        <w:rPr>
          <w:rFonts w:asciiTheme="majorBidi" w:hAnsiTheme="majorBidi" w:cstheme="majorBidi"/>
        </w:rPr>
        <w:t>sini adanya wadah dakwah seperti pengajian ibu-ibu yang dilaksanaka</w:t>
      </w:r>
      <w:r w:rsidR="00B24D09">
        <w:rPr>
          <w:rFonts w:asciiTheme="majorBidi" w:hAnsiTheme="majorBidi" w:cstheme="majorBidi"/>
        </w:rPr>
        <w:t xml:space="preserve">n seminggu sekali, </w:t>
      </w:r>
      <w:r w:rsidR="00B24D09">
        <w:rPr>
          <w:rFonts w:asciiTheme="majorBidi" w:hAnsiTheme="majorBidi" w:cstheme="majorBidi"/>
          <w:sz w:val="24"/>
          <w:szCs w:val="24"/>
        </w:rPr>
        <w:t>adanya  pembinaan kerohanian bagi</w:t>
      </w:r>
      <w:r w:rsidR="00311046">
        <w:rPr>
          <w:rFonts w:asciiTheme="majorBidi" w:hAnsiTheme="majorBidi" w:cstheme="majorBidi"/>
          <w:sz w:val="24"/>
          <w:szCs w:val="24"/>
        </w:rPr>
        <w:t xml:space="preserve"> seluruh </w:t>
      </w:r>
      <w:r w:rsidR="00B24D09">
        <w:rPr>
          <w:rFonts w:asciiTheme="majorBidi" w:hAnsiTheme="majorBidi" w:cstheme="majorBidi"/>
          <w:sz w:val="24"/>
          <w:szCs w:val="24"/>
        </w:rPr>
        <w:t xml:space="preserve"> anggota POLRI dan PNS di jajaran Mapolda Sumatera Selata</w:t>
      </w:r>
      <w:r w:rsidR="0000024D">
        <w:rPr>
          <w:rFonts w:asciiTheme="majorBidi" w:hAnsiTheme="majorBidi" w:cstheme="majorBidi"/>
          <w:sz w:val="24"/>
          <w:szCs w:val="24"/>
        </w:rPr>
        <w:t>n secara</w:t>
      </w:r>
      <w:r w:rsidR="00B24D09">
        <w:rPr>
          <w:rFonts w:asciiTheme="majorBidi" w:hAnsiTheme="majorBidi" w:cstheme="majorBidi"/>
          <w:sz w:val="24"/>
          <w:szCs w:val="24"/>
        </w:rPr>
        <w:t xml:space="preserve"> berkala setiap bulannya, </w:t>
      </w:r>
      <w:r w:rsidR="00311046">
        <w:rPr>
          <w:rFonts w:asciiTheme="majorBidi" w:hAnsiTheme="majorBidi" w:cstheme="majorBidi"/>
          <w:sz w:val="24"/>
          <w:szCs w:val="24"/>
        </w:rPr>
        <w:t>adanya</w:t>
      </w:r>
      <w:r w:rsidR="00B24D09">
        <w:rPr>
          <w:rFonts w:asciiTheme="majorBidi" w:hAnsiTheme="majorBidi" w:cstheme="majorBidi"/>
          <w:sz w:val="24"/>
          <w:szCs w:val="24"/>
        </w:rPr>
        <w:t xml:space="preserve"> bimbingan dalam rangka untuk memperingati hari-hari besar Agama Islam, adanya dukungan dari masyarakat yang ada di sekeliling Mapolda, adanya dana yang sangat mendukung untuk kelancaran kegiatan-kegiatan program keagamaan di Mapolda Sumatera Selatan, </w:t>
      </w:r>
    </w:p>
    <w:p w:rsidR="009E244B" w:rsidRPr="00867BAF" w:rsidRDefault="00B24D09" w:rsidP="009E244B">
      <w:pPr>
        <w:pStyle w:val="ListParagraph"/>
        <w:spacing w:line="480" w:lineRule="auto"/>
        <w:ind w:left="0" w:firstLine="709"/>
        <w:jc w:val="both"/>
        <w:rPr>
          <w:rFonts w:asciiTheme="majorBidi" w:hAnsiTheme="majorBidi" w:cstheme="majorBidi"/>
        </w:rPr>
      </w:pPr>
      <w:r>
        <w:rPr>
          <w:rFonts w:asciiTheme="majorBidi" w:hAnsiTheme="majorBidi" w:cstheme="majorBidi"/>
          <w:sz w:val="24"/>
          <w:szCs w:val="24"/>
        </w:rPr>
        <w:t>Berdasarkan hasil wawancara penulis dengan AKP Parsito, S. Sos. M. Si, Paur Rohjas Mapolda Sumatera Selatan, beliau mengatakan bahwa “</w:t>
      </w:r>
      <w:r w:rsidR="009E244B">
        <w:rPr>
          <w:rFonts w:asciiTheme="majorBidi" w:hAnsiTheme="majorBidi" w:cstheme="majorBidi"/>
          <w:sz w:val="24"/>
          <w:szCs w:val="24"/>
        </w:rPr>
        <w:t>program ini didukung sepenuhnya oleh seluruh</w:t>
      </w:r>
      <w:r w:rsidR="00D4563F">
        <w:rPr>
          <w:rFonts w:asciiTheme="majorBidi" w:hAnsiTheme="majorBidi" w:cstheme="majorBidi"/>
          <w:sz w:val="24"/>
          <w:szCs w:val="24"/>
        </w:rPr>
        <w:t xml:space="preserve"> Personil di</w:t>
      </w:r>
      <w:r w:rsidR="009E244B">
        <w:rPr>
          <w:rFonts w:asciiTheme="majorBidi" w:hAnsiTheme="majorBidi" w:cstheme="majorBidi"/>
          <w:sz w:val="24"/>
          <w:szCs w:val="24"/>
        </w:rPr>
        <w:t xml:space="preserve"> jajaran Mapolda Sumatera Selatan, juga ditunjang oleh adanya wadah yang dapat dijadikan sebagai tempat program keagamaan berjalan sehingga terlaksana dengan nyaman dan lancar, adanya dana </w:t>
      </w:r>
      <w:r w:rsidR="009E244B">
        <w:rPr>
          <w:rFonts w:asciiTheme="majorBidi" w:hAnsiTheme="majorBidi" w:cstheme="majorBidi"/>
          <w:sz w:val="24"/>
          <w:szCs w:val="24"/>
        </w:rPr>
        <w:lastRenderedPageBreak/>
        <w:t>yang selalu mendukung sehingga program ini terlaksana, dan yang paling membanggakan adanya peran aktip seluruh jajaran Mapolda Sumatera Selatan dalam membantu pelaksanaan program keagamaan ini”</w:t>
      </w:r>
      <w:r w:rsidR="006E1A84">
        <w:rPr>
          <w:rFonts w:asciiTheme="majorBidi" w:hAnsiTheme="majorBidi" w:cstheme="majorBidi"/>
          <w:sz w:val="24"/>
          <w:szCs w:val="24"/>
        </w:rPr>
        <w:t>.</w:t>
      </w:r>
      <w:r w:rsidR="006E1A84">
        <w:rPr>
          <w:rStyle w:val="FootnoteReference"/>
          <w:rFonts w:asciiTheme="majorBidi" w:hAnsiTheme="majorBidi" w:cstheme="majorBidi"/>
          <w:sz w:val="24"/>
          <w:szCs w:val="24"/>
        </w:rPr>
        <w:footnoteReference w:id="3"/>
      </w:r>
    </w:p>
    <w:p w:rsidR="0036087B" w:rsidRPr="00853FD0" w:rsidRDefault="00B836D1" w:rsidP="00853FD0">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hasil oservasi kegiataan program keagamaan di Masjid Assa’ada Mapolda Sumatera Selatan</w:t>
      </w:r>
      <w:r w:rsidR="005C73E5">
        <w:rPr>
          <w:rFonts w:asciiTheme="majorBidi" w:hAnsiTheme="majorBidi" w:cstheme="majorBidi"/>
          <w:sz w:val="24"/>
          <w:szCs w:val="24"/>
        </w:rPr>
        <w:t xml:space="preserve">, </w:t>
      </w:r>
      <w:r w:rsidR="00286178">
        <w:rPr>
          <w:rFonts w:asciiTheme="majorBidi" w:hAnsiTheme="majorBidi" w:cstheme="majorBidi"/>
          <w:sz w:val="24"/>
          <w:szCs w:val="24"/>
        </w:rPr>
        <w:t>menunjukkan bahwa alat atau sarana kegiatan di Mapolda Sumatera Selatan suda</w:t>
      </w:r>
      <w:r w:rsidR="0000024D">
        <w:rPr>
          <w:rFonts w:asciiTheme="majorBidi" w:hAnsiTheme="majorBidi" w:cstheme="majorBidi"/>
          <w:sz w:val="24"/>
          <w:szCs w:val="24"/>
        </w:rPr>
        <w:t>h</w:t>
      </w:r>
      <w:r w:rsidR="00286178">
        <w:rPr>
          <w:rFonts w:asciiTheme="majorBidi" w:hAnsiTheme="majorBidi" w:cstheme="majorBidi"/>
          <w:sz w:val="24"/>
          <w:szCs w:val="24"/>
        </w:rPr>
        <w:t xml:space="preserve"> lengkap dan terpenuhi</w:t>
      </w:r>
      <w:r w:rsidR="006E1A84">
        <w:rPr>
          <w:rFonts w:asciiTheme="majorBidi" w:hAnsiTheme="majorBidi" w:cstheme="majorBidi"/>
          <w:sz w:val="24"/>
          <w:szCs w:val="24"/>
        </w:rPr>
        <w:t xml:space="preserve"> dan adanya kesadaran serta pengertia</w:t>
      </w:r>
      <w:r w:rsidR="0000024D">
        <w:rPr>
          <w:rFonts w:asciiTheme="majorBidi" w:hAnsiTheme="majorBidi" w:cstheme="majorBidi"/>
          <w:sz w:val="24"/>
          <w:szCs w:val="24"/>
        </w:rPr>
        <w:t>n</w:t>
      </w:r>
      <w:r w:rsidR="006E1A84">
        <w:rPr>
          <w:rFonts w:asciiTheme="majorBidi" w:hAnsiTheme="majorBidi" w:cstheme="majorBidi"/>
          <w:sz w:val="24"/>
          <w:szCs w:val="24"/>
        </w:rPr>
        <w:t xml:space="preserve"> Personil dalam melaksanakan program-program keagamaan dengan cara ikut serta dan memberi bantuan materi maupun met</w:t>
      </w:r>
      <w:r w:rsidR="0000024D">
        <w:rPr>
          <w:rFonts w:asciiTheme="majorBidi" w:hAnsiTheme="majorBidi" w:cstheme="majorBidi"/>
          <w:sz w:val="24"/>
          <w:szCs w:val="24"/>
        </w:rPr>
        <w:t>e</w:t>
      </w:r>
      <w:r w:rsidR="006E1A84">
        <w:rPr>
          <w:rFonts w:asciiTheme="majorBidi" w:hAnsiTheme="majorBidi" w:cstheme="majorBidi"/>
          <w:sz w:val="24"/>
          <w:szCs w:val="24"/>
        </w:rPr>
        <w:t xml:space="preserve">rial sehingga berjalan sesuai dengan harapan mereka </w:t>
      </w:r>
      <w:r w:rsidR="00286178">
        <w:rPr>
          <w:rFonts w:asciiTheme="majorBidi" w:hAnsiTheme="majorBidi" w:cstheme="majorBidi"/>
          <w:sz w:val="24"/>
          <w:szCs w:val="24"/>
        </w:rPr>
        <w:t xml:space="preserve"> itu juga menjadi pendukung terlaksananya kegiatan tersebut.</w:t>
      </w:r>
    </w:p>
    <w:p w:rsidR="009D3DDD" w:rsidRPr="00867BAF" w:rsidRDefault="00116420" w:rsidP="00A95B30">
      <w:pPr>
        <w:pStyle w:val="ListParagraph"/>
        <w:numPr>
          <w:ilvl w:val="0"/>
          <w:numId w:val="26"/>
        </w:numPr>
        <w:spacing w:line="480" w:lineRule="auto"/>
        <w:ind w:left="993" w:hanging="284"/>
        <w:rPr>
          <w:rFonts w:asciiTheme="majorBidi" w:hAnsiTheme="majorBidi" w:cstheme="majorBidi"/>
          <w:b/>
          <w:bCs/>
        </w:rPr>
      </w:pPr>
      <w:r>
        <w:rPr>
          <w:rFonts w:asciiTheme="majorBidi" w:hAnsiTheme="majorBidi" w:cstheme="majorBidi"/>
          <w:b/>
          <w:bCs/>
        </w:rPr>
        <w:t>Faktor Penghambat</w:t>
      </w:r>
      <w:r w:rsidR="009D3DDD">
        <w:rPr>
          <w:rFonts w:asciiTheme="majorBidi" w:hAnsiTheme="majorBidi" w:cstheme="majorBidi"/>
          <w:b/>
          <w:bCs/>
        </w:rPr>
        <w:t xml:space="preserve"> </w:t>
      </w:r>
    </w:p>
    <w:p w:rsidR="00CB0331" w:rsidRDefault="00C40D99" w:rsidP="00A1399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Kenyataan mengatakan bahwa setiap menuju suatu keberhasilan pasti adanya suatu hambatan atau rintangan. Hal ini pun tak terlepas dalam pelaksanaan program keagamaan yang dilaksanak</w:t>
      </w:r>
      <w:r w:rsidR="003E794A">
        <w:rPr>
          <w:rFonts w:asciiTheme="majorBidi" w:hAnsiTheme="majorBidi" w:cstheme="majorBidi"/>
          <w:sz w:val="24"/>
          <w:szCs w:val="24"/>
        </w:rPr>
        <w:t xml:space="preserve">an di Mapolda Sumatera Selatan. </w:t>
      </w:r>
      <w:r w:rsidR="00BD4E29">
        <w:rPr>
          <w:rFonts w:asciiTheme="majorBidi" w:hAnsiTheme="majorBidi" w:cstheme="majorBidi"/>
          <w:sz w:val="24"/>
          <w:szCs w:val="24"/>
        </w:rPr>
        <w:t xml:space="preserve">Tentunya dalam suatu kegiatan program keagamaan sangatla membutuhkan para anggota yang bersatu untuk dapat menjalankan suatu tujuan kegiatan. Para personil ada yang tidak dapat ikut serta dalam kegiatan tersebut, ini disebabkan oleh perbedaan pandangan diantara mereka seperti perbedaan etnis, budaya, serta agama yang menjadi perhatian bagi personil, sehingga hal ini yang menjadi kendala untuk dapat menyatukan dan menghadirkan semua personil dalam suatu kegiatan. </w:t>
      </w:r>
    </w:p>
    <w:p w:rsidR="00853FD0" w:rsidRPr="00A13995" w:rsidRDefault="00853FD0" w:rsidP="00A13995">
      <w:pPr>
        <w:pStyle w:val="ListParagraph"/>
        <w:spacing w:line="480" w:lineRule="auto"/>
        <w:ind w:left="0" w:firstLine="720"/>
        <w:jc w:val="both"/>
        <w:rPr>
          <w:rFonts w:asciiTheme="majorBidi" w:hAnsiTheme="majorBidi" w:cstheme="majorBidi"/>
          <w:sz w:val="24"/>
          <w:szCs w:val="24"/>
        </w:rPr>
      </w:pPr>
    </w:p>
    <w:p w:rsidR="00BE599F" w:rsidRDefault="00BE599F" w:rsidP="003E794A">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hasil wawancara penulis dengan </w:t>
      </w:r>
      <w:r w:rsidR="004E4406">
        <w:rPr>
          <w:rFonts w:asciiTheme="majorBidi" w:hAnsiTheme="majorBidi" w:cstheme="majorBidi"/>
          <w:sz w:val="24"/>
          <w:szCs w:val="24"/>
        </w:rPr>
        <w:t>AKP Parsito, S. Sos. M. Si, Paur Rohjas Mapolda Sumatera Selatan beliau mengatakan bahwa “</w:t>
      </w:r>
      <w:r w:rsidR="003E794A">
        <w:rPr>
          <w:rFonts w:asciiTheme="majorBidi" w:hAnsiTheme="majorBidi" w:cstheme="majorBidi"/>
          <w:sz w:val="24"/>
          <w:szCs w:val="24"/>
        </w:rPr>
        <w:t>T</w:t>
      </w:r>
      <w:r w:rsidR="000E6A4F">
        <w:rPr>
          <w:rFonts w:asciiTheme="majorBidi" w:hAnsiTheme="majorBidi" w:cstheme="majorBidi"/>
          <w:sz w:val="24"/>
          <w:szCs w:val="24"/>
        </w:rPr>
        <w:t>erhambatnya kegiatan atau program keagamaan di Mapolda Sumatera Selatan ialah hal-hal yang menyangkut  masalah SDM, masalah-masalah SDM yang dimaksud adalah kurang konsistennya kehadiran para audiens, kurangnya kesadaran Personil dalam mengikuti kegiatan keagamaan yang suda</w:t>
      </w:r>
      <w:r w:rsidR="0000024D">
        <w:rPr>
          <w:rFonts w:asciiTheme="majorBidi" w:hAnsiTheme="majorBidi" w:cstheme="majorBidi"/>
          <w:sz w:val="24"/>
          <w:szCs w:val="24"/>
        </w:rPr>
        <w:t>h di</w:t>
      </w:r>
      <w:r w:rsidR="000E6A4F">
        <w:rPr>
          <w:rFonts w:asciiTheme="majorBidi" w:hAnsiTheme="majorBidi" w:cstheme="majorBidi"/>
          <w:sz w:val="24"/>
          <w:szCs w:val="24"/>
        </w:rPr>
        <w:t xml:space="preserve">jadwalkan, ini disebabkan karena personilnya sibuk dengan urusan dan tugasnya masing-masing kadang berbenturan dengan </w:t>
      </w:r>
      <w:r w:rsidR="0000024D">
        <w:rPr>
          <w:rFonts w:asciiTheme="majorBidi" w:hAnsiTheme="majorBidi" w:cstheme="majorBidi"/>
          <w:sz w:val="24"/>
          <w:szCs w:val="24"/>
        </w:rPr>
        <w:t>upacara</w:t>
      </w:r>
      <w:r w:rsidR="000E6A4F">
        <w:rPr>
          <w:rFonts w:asciiTheme="majorBidi" w:hAnsiTheme="majorBidi" w:cstheme="majorBidi"/>
          <w:sz w:val="24"/>
          <w:szCs w:val="24"/>
        </w:rPr>
        <w:t>, mengantar anaknya sekolah, dan kegiatan-kegiatan lainnya</w:t>
      </w:r>
      <w:r>
        <w:rPr>
          <w:rFonts w:asciiTheme="majorBidi" w:hAnsiTheme="majorBidi" w:cstheme="majorBidi"/>
          <w:sz w:val="24"/>
          <w:szCs w:val="24"/>
        </w:rPr>
        <w:t xml:space="preserve">, </w:t>
      </w:r>
      <w:r w:rsidRPr="00BE599F">
        <w:rPr>
          <w:rFonts w:asciiTheme="majorBidi" w:hAnsiTheme="majorBidi" w:cstheme="majorBidi"/>
          <w:sz w:val="24"/>
          <w:szCs w:val="24"/>
        </w:rPr>
        <w:t>kegiatan pembinaan yang mulai berkurang</w:t>
      </w:r>
      <w:r>
        <w:rPr>
          <w:rFonts w:asciiTheme="majorBidi" w:hAnsiTheme="majorBidi" w:cstheme="majorBidi"/>
          <w:sz w:val="24"/>
          <w:szCs w:val="24"/>
        </w:rPr>
        <w:t>,</w:t>
      </w:r>
      <w:r w:rsidRPr="00BE599F">
        <w:rPr>
          <w:rFonts w:asciiTheme="majorBidi" w:hAnsiTheme="majorBidi" w:cstheme="majorBidi"/>
          <w:sz w:val="24"/>
          <w:szCs w:val="24"/>
        </w:rPr>
        <w:t xml:space="preserve">  dan penugasa</w:t>
      </w:r>
      <w:r>
        <w:rPr>
          <w:rFonts w:asciiTheme="majorBidi" w:hAnsiTheme="majorBidi" w:cstheme="majorBidi"/>
          <w:sz w:val="24"/>
          <w:szCs w:val="24"/>
        </w:rPr>
        <w:t>n dari anggota tersebu</w:t>
      </w:r>
      <w:r w:rsidRPr="00BE599F">
        <w:rPr>
          <w:rFonts w:asciiTheme="majorBidi" w:hAnsiTheme="majorBidi" w:cstheme="majorBidi"/>
          <w:sz w:val="24"/>
          <w:szCs w:val="24"/>
        </w:rPr>
        <w:t>t</w:t>
      </w:r>
      <w:r>
        <w:rPr>
          <w:rFonts w:asciiTheme="majorBidi" w:hAnsiTheme="majorBidi" w:cstheme="majorBidi"/>
          <w:sz w:val="24"/>
          <w:szCs w:val="24"/>
        </w:rPr>
        <w:t xml:space="preserve"> yang selalu berbenturan.</w:t>
      </w:r>
      <w:r w:rsidR="000E6A4F">
        <w:rPr>
          <w:rFonts w:asciiTheme="majorBidi" w:hAnsiTheme="majorBidi" w:cstheme="majorBidi"/>
          <w:sz w:val="24"/>
          <w:szCs w:val="24"/>
        </w:rPr>
        <w:t xml:space="preserve"> Kegiatan ini pun tidak dipaksakan sehingga membuat semua personil merasa tidak apa-apa kalau datangya terlambat atau tidak mengikuti sama sekali program keagamaan tersebut, dan tidak seluruh Personil memeluk Agama Islam sehingga p</w:t>
      </w:r>
      <w:r w:rsidR="000E6A4F" w:rsidRPr="000E6A4F">
        <w:rPr>
          <w:rFonts w:asciiTheme="majorBidi" w:hAnsiTheme="majorBidi" w:cstheme="majorBidi"/>
          <w:sz w:val="24"/>
          <w:szCs w:val="24"/>
        </w:rPr>
        <w:t>engetahuan beragama yang berbeda-beda</w:t>
      </w:r>
      <w:r>
        <w:rPr>
          <w:rFonts w:asciiTheme="majorBidi" w:hAnsiTheme="majorBidi" w:cstheme="majorBidi"/>
          <w:sz w:val="24"/>
          <w:szCs w:val="24"/>
        </w:rPr>
        <w:t>,</w:t>
      </w:r>
      <w:r w:rsidR="000E6A4F" w:rsidRPr="000E6A4F">
        <w:rPr>
          <w:rFonts w:asciiTheme="majorBidi" w:hAnsiTheme="majorBidi" w:cstheme="majorBidi"/>
          <w:sz w:val="24"/>
          <w:szCs w:val="24"/>
        </w:rPr>
        <w:t xml:space="preserve"> Ini juga kadang menjadi faktor penghambatnya</w:t>
      </w:r>
      <w:r>
        <w:rPr>
          <w:rFonts w:asciiTheme="majorBidi" w:hAnsiTheme="majorBidi" w:cstheme="majorBidi"/>
          <w:sz w:val="24"/>
          <w:szCs w:val="24"/>
        </w:rPr>
        <w:t>”.</w:t>
      </w:r>
      <w:r>
        <w:rPr>
          <w:rStyle w:val="FootnoteReference"/>
          <w:rFonts w:asciiTheme="majorBidi" w:hAnsiTheme="majorBidi" w:cstheme="majorBidi"/>
          <w:sz w:val="24"/>
          <w:szCs w:val="24"/>
        </w:rPr>
        <w:footnoteReference w:id="4"/>
      </w:r>
    </w:p>
    <w:p w:rsidR="00350FBC" w:rsidRPr="00350FBC" w:rsidRDefault="00350FBC" w:rsidP="00350FBC">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Akan tetapi, dalam suatu organisasi pasti terdapat seorang ketua yang selalu berusaha untuk menyatukan semua perbedaan-perbedaan yang ada, agar apa yang diinginkan dan di cita-citakan dapat terwujut dengan sebaik-baik mungkin. Tidak hanya ketua yang memiliki beban cukup berat dalam membangun suatu organisasi , perlu juga kerjasama yang sangat tidak henti-hentinya untuk saling merangkul dan bahu membahu dalam mewujutkan tujuan organisasi tersebut. </w:t>
      </w:r>
    </w:p>
    <w:p w:rsidR="00A95B30" w:rsidRDefault="00350FBC" w:rsidP="00853FD0">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Berdasarkan hasil wawancara penulis dengan AKBP Drs. M. Thoat Achmad, SH, M,Si, KABAG WATPERS Mapolda Sumatera Selatan beliau mengatakan bahwa “</w:t>
      </w:r>
      <w:r w:rsidR="00F74AAC">
        <w:rPr>
          <w:rFonts w:asciiTheme="majorBidi" w:hAnsiTheme="majorBidi" w:cstheme="majorBidi"/>
          <w:sz w:val="24"/>
          <w:szCs w:val="24"/>
        </w:rPr>
        <w:t xml:space="preserve">untuk membuat seluruh personil bersatu memang membutuhkan waktu dan perjuangan yang sangat besar, akan tetapi keyakinan dan tekat kami untuk menyatukan smua perbedaan itu sangat besar. Kami yakin dengan adanya kegiatan-kegiatan keagamaan yang telah kami </w:t>
      </w:r>
      <w:bookmarkStart w:id="0" w:name="_GoBack"/>
      <w:bookmarkEnd w:id="0"/>
      <w:r w:rsidR="00F74AAC">
        <w:rPr>
          <w:rFonts w:asciiTheme="majorBidi" w:hAnsiTheme="majorBidi" w:cstheme="majorBidi"/>
          <w:sz w:val="24"/>
          <w:szCs w:val="24"/>
        </w:rPr>
        <w:t>susun ini, maka semua personil akan dirangkul untuk sama-sama membangun dan mensukseskan program-program ini sehingga menjadi wadahnya personil untuk menjadi lebih baik lagi kedepannya”</w:t>
      </w:r>
      <w:r w:rsidR="00F74AAC">
        <w:rPr>
          <w:rStyle w:val="FootnoteReference"/>
          <w:rFonts w:asciiTheme="majorBidi" w:hAnsiTheme="majorBidi" w:cstheme="majorBidi"/>
          <w:sz w:val="24"/>
          <w:szCs w:val="24"/>
        </w:rPr>
        <w:footnoteReference w:id="5"/>
      </w:r>
    </w:p>
    <w:p w:rsidR="00853FD0" w:rsidRPr="00853FD0" w:rsidRDefault="00853FD0" w:rsidP="00853FD0">
      <w:pPr>
        <w:pStyle w:val="ListParagraph"/>
        <w:spacing w:line="480" w:lineRule="auto"/>
        <w:ind w:left="0" w:firstLine="720"/>
        <w:jc w:val="both"/>
        <w:rPr>
          <w:rFonts w:asciiTheme="majorBidi" w:hAnsiTheme="majorBidi" w:cstheme="majorBidi"/>
          <w:sz w:val="24"/>
          <w:szCs w:val="24"/>
        </w:rPr>
      </w:pPr>
    </w:p>
    <w:p w:rsidR="00C45D10" w:rsidRPr="00820E1E" w:rsidRDefault="0007007E" w:rsidP="008006FF">
      <w:pPr>
        <w:pStyle w:val="ListParagraph"/>
        <w:numPr>
          <w:ilvl w:val="0"/>
          <w:numId w:val="7"/>
        </w:numPr>
        <w:spacing w:after="0" w:line="480" w:lineRule="auto"/>
        <w:ind w:left="284" w:hanging="284"/>
        <w:jc w:val="both"/>
        <w:rPr>
          <w:rFonts w:asciiTheme="majorBidi" w:hAnsiTheme="majorBidi" w:cstheme="majorBidi"/>
          <w:b/>
          <w:bCs/>
          <w:sz w:val="24"/>
          <w:szCs w:val="24"/>
        </w:rPr>
      </w:pPr>
      <w:r w:rsidRPr="00820E1E">
        <w:rPr>
          <w:rFonts w:asciiTheme="majorBidi" w:hAnsiTheme="majorBidi" w:cstheme="majorBidi"/>
          <w:b/>
          <w:bCs/>
          <w:sz w:val="24"/>
          <w:szCs w:val="24"/>
        </w:rPr>
        <w:t xml:space="preserve">Manajemen strategi Dakwah </w:t>
      </w:r>
      <w:r w:rsidR="008006FF">
        <w:rPr>
          <w:rFonts w:asciiTheme="majorBidi" w:hAnsiTheme="majorBidi" w:cstheme="majorBidi"/>
          <w:b/>
          <w:bCs/>
          <w:sz w:val="24"/>
          <w:szCs w:val="24"/>
        </w:rPr>
        <w:t>Islamiyah</w:t>
      </w:r>
      <w:r w:rsidRPr="00820E1E">
        <w:rPr>
          <w:rFonts w:asciiTheme="majorBidi" w:hAnsiTheme="majorBidi" w:cstheme="majorBidi"/>
          <w:b/>
          <w:bCs/>
          <w:sz w:val="24"/>
          <w:szCs w:val="24"/>
        </w:rPr>
        <w:t xml:space="preserve"> program keagamaan Kepolisian Daerah Sumatera Selatan</w:t>
      </w:r>
    </w:p>
    <w:p w:rsidR="00CB0331" w:rsidRDefault="00042971" w:rsidP="00CB0331">
      <w:pPr>
        <w:spacing w:after="0" w:line="480" w:lineRule="auto"/>
        <w:ind w:firstLine="709"/>
        <w:jc w:val="both"/>
        <w:rPr>
          <w:rFonts w:asciiTheme="majorBidi" w:eastAsia="Times New Roman" w:hAnsiTheme="majorBidi" w:cstheme="majorBidi"/>
          <w:sz w:val="24"/>
          <w:szCs w:val="24"/>
          <w:lang w:eastAsia="id-ID"/>
        </w:rPr>
      </w:pPr>
      <w:r w:rsidRPr="00042971">
        <w:rPr>
          <w:rFonts w:asciiTheme="majorBidi" w:eastAsia="Times New Roman" w:hAnsiTheme="majorBidi" w:cstheme="majorBidi"/>
          <w:sz w:val="24"/>
          <w:szCs w:val="24"/>
          <w:shd w:val="clear" w:color="auto" w:fill="FFFFFF"/>
          <w:lang w:eastAsia="id-ID"/>
        </w:rPr>
        <w:t>Manajemen strategi adalah keterampilan (seni), teknik, dan ilmu dalam merumuskan, mengimplementasikan, dan mengevaluasi serta mengawasi berbagai keputusan-keputusan fungsional sebuah organisasi yang selalu terpengaruhi oleh lingkungan eksternal dan internal dengan kondisi yang selalu berubah sehingga bisa memberi kemampuan pada organisasi dalam pencapaian visi misi atau tujuan yang sudah ditetapkan.</w:t>
      </w:r>
      <w:r w:rsidR="00CB0331">
        <w:rPr>
          <w:rFonts w:asciiTheme="majorBidi" w:eastAsia="Times New Roman" w:hAnsiTheme="majorBidi" w:cstheme="majorBidi"/>
          <w:sz w:val="24"/>
          <w:szCs w:val="24"/>
          <w:lang w:eastAsia="id-ID"/>
        </w:rPr>
        <w:t xml:space="preserve"> </w:t>
      </w:r>
    </w:p>
    <w:p w:rsidR="00A95B30" w:rsidRPr="00853FD0" w:rsidRDefault="002C2419" w:rsidP="008006FF">
      <w:pPr>
        <w:spacing w:after="0" w:line="480" w:lineRule="auto"/>
        <w:ind w:firstLine="709"/>
        <w:jc w:val="both"/>
        <w:rPr>
          <w:rFonts w:asciiTheme="majorBidi" w:hAnsiTheme="majorBidi" w:cstheme="majorBidi"/>
          <w:sz w:val="24"/>
          <w:szCs w:val="24"/>
        </w:rPr>
      </w:pPr>
      <w:r>
        <w:rPr>
          <w:rFonts w:asciiTheme="majorBidi" w:eastAsia="Times New Roman" w:hAnsiTheme="majorBidi" w:cstheme="majorBidi"/>
          <w:sz w:val="24"/>
          <w:szCs w:val="24"/>
          <w:lang w:eastAsia="id-ID"/>
        </w:rPr>
        <w:t xml:space="preserve">Dakwah </w:t>
      </w:r>
      <w:r w:rsidR="008006FF">
        <w:rPr>
          <w:rFonts w:asciiTheme="majorBidi" w:eastAsia="Times New Roman" w:hAnsiTheme="majorBidi" w:cstheme="majorBidi"/>
          <w:sz w:val="24"/>
          <w:szCs w:val="24"/>
          <w:lang w:eastAsia="id-ID"/>
        </w:rPr>
        <w:t>islamiyah</w:t>
      </w:r>
      <w:r>
        <w:rPr>
          <w:rFonts w:asciiTheme="majorBidi" w:eastAsia="Times New Roman" w:hAnsiTheme="majorBidi" w:cstheme="majorBidi"/>
          <w:sz w:val="24"/>
          <w:szCs w:val="24"/>
          <w:lang w:eastAsia="id-ID"/>
        </w:rPr>
        <w:t xml:space="preserve"> adalah</w:t>
      </w:r>
      <w:r w:rsidRPr="00F12A67">
        <w:rPr>
          <w:rFonts w:asciiTheme="majorBidi" w:eastAsia="Times New Roman" w:hAnsiTheme="majorBidi" w:cstheme="majorBidi"/>
          <w:sz w:val="24"/>
          <w:szCs w:val="24"/>
          <w:lang w:eastAsia="id-ID"/>
        </w:rPr>
        <w:t xml:space="preserve"> upaya menanamkan nilai-nilai Islam dalam seluruh dimensi kehidupan dengan memperhatikan potensi dan kecend</w:t>
      </w:r>
      <w:r w:rsidR="008006FF">
        <w:rPr>
          <w:rFonts w:asciiTheme="majorBidi" w:eastAsia="Times New Roman" w:hAnsiTheme="majorBidi" w:cstheme="majorBidi"/>
          <w:sz w:val="24"/>
          <w:szCs w:val="24"/>
          <w:lang w:eastAsia="id-ID"/>
        </w:rPr>
        <w:t xml:space="preserve">erungan manusia sebagai mahluk hidup </w:t>
      </w:r>
      <w:r w:rsidRPr="00F12A67">
        <w:rPr>
          <w:rFonts w:asciiTheme="majorBidi" w:eastAsia="Times New Roman" w:hAnsiTheme="majorBidi" w:cstheme="majorBidi"/>
          <w:sz w:val="24"/>
          <w:szCs w:val="24"/>
          <w:lang w:eastAsia="id-ID"/>
        </w:rPr>
        <w:t xml:space="preserve">secara luas, dalam rangka mewujudkan masyarakat Islam yang </w:t>
      </w:r>
      <w:r w:rsidRPr="00F12A67">
        <w:rPr>
          <w:rFonts w:asciiTheme="majorBidi" w:eastAsia="Times New Roman" w:hAnsiTheme="majorBidi" w:cstheme="majorBidi"/>
          <w:sz w:val="24"/>
          <w:szCs w:val="24"/>
          <w:lang w:eastAsia="id-ID"/>
        </w:rPr>
        <w:lastRenderedPageBreak/>
        <w:t xml:space="preserve">sebenar-benarnya. Ciri-ciri dakwah </w:t>
      </w:r>
      <w:r w:rsidR="008006FF">
        <w:rPr>
          <w:rFonts w:asciiTheme="majorBidi" w:eastAsia="Times New Roman" w:hAnsiTheme="majorBidi" w:cstheme="majorBidi"/>
          <w:sz w:val="24"/>
          <w:szCs w:val="24"/>
          <w:lang w:eastAsia="id-ID"/>
        </w:rPr>
        <w:t>islamiyah</w:t>
      </w:r>
      <w:r w:rsidRPr="00F12A67">
        <w:rPr>
          <w:rFonts w:asciiTheme="majorBidi" w:eastAsia="Times New Roman" w:hAnsiTheme="majorBidi" w:cstheme="majorBidi"/>
          <w:sz w:val="24"/>
          <w:szCs w:val="24"/>
          <w:lang w:eastAsia="id-ID"/>
        </w:rPr>
        <w:t xml:space="preserve"> adalah dinamis, kreatif dan inovatif</w:t>
      </w:r>
      <w:r w:rsidR="00A95B30">
        <w:rPr>
          <w:rFonts w:asciiTheme="majorBidi" w:hAnsiTheme="majorBidi" w:cstheme="majorBidi"/>
          <w:sz w:val="24"/>
          <w:szCs w:val="24"/>
        </w:rPr>
        <w:t xml:space="preserve">. </w:t>
      </w:r>
      <w:r w:rsidR="00042971" w:rsidRPr="00042971">
        <w:rPr>
          <w:rFonts w:asciiTheme="majorBidi" w:hAnsiTheme="majorBidi" w:cstheme="majorBidi"/>
          <w:sz w:val="24"/>
          <w:szCs w:val="24"/>
        </w:rPr>
        <w:t xml:space="preserve">Dakwah </w:t>
      </w:r>
      <w:r w:rsidR="008006FF">
        <w:rPr>
          <w:rFonts w:asciiTheme="majorBidi" w:hAnsiTheme="majorBidi" w:cstheme="majorBidi"/>
          <w:sz w:val="24"/>
          <w:szCs w:val="24"/>
        </w:rPr>
        <w:t>islamiyah</w:t>
      </w:r>
      <w:r w:rsidR="00042971" w:rsidRPr="00042971">
        <w:rPr>
          <w:rFonts w:asciiTheme="majorBidi" w:hAnsiTheme="majorBidi" w:cstheme="majorBidi"/>
          <w:sz w:val="24"/>
          <w:szCs w:val="24"/>
        </w:rPr>
        <w:t xml:space="preserve"> juga mencoba memahami po</w:t>
      </w:r>
      <w:r w:rsidR="00042971">
        <w:rPr>
          <w:rFonts w:asciiTheme="majorBidi" w:hAnsiTheme="majorBidi" w:cstheme="majorBidi"/>
          <w:sz w:val="24"/>
          <w:szCs w:val="24"/>
        </w:rPr>
        <w:t>tensi dan kencenderungan personil</w:t>
      </w:r>
      <w:r w:rsidR="00042971" w:rsidRPr="00042971">
        <w:rPr>
          <w:rFonts w:asciiTheme="majorBidi" w:hAnsiTheme="majorBidi" w:cstheme="majorBidi"/>
          <w:sz w:val="24"/>
          <w:szCs w:val="24"/>
        </w:rPr>
        <w:t xml:space="preserve"> sebagai makhluk </w:t>
      </w:r>
      <w:r w:rsidR="008006FF">
        <w:rPr>
          <w:rFonts w:asciiTheme="majorBidi" w:hAnsiTheme="majorBidi" w:cstheme="majorBidi"/>
          <w:sz w:val="24"/>
          <w:szCs w:val="24"/>
        </w:rPr>
        <w:t>beragama Islam</w:t>
      </w:r>
      <w:r w:rsidR="00042971">
        <w:rPr>
          <w:rFonts w:asciiTheme="majorBidi" w:hAnsiTheme="majorBidi" w:cstheme="majorBidi"/>
          <w:sz w:val="24"/>
          <w:szCs w:val="24"/>
        </w:rPr>
        <w:t xml:space="preserve"> berarti memahami ide-ide, ada</w:t>
      </w:r>
      <w:r w:rsidR="00042971" w:rsidRPr="00042971">
        <w:rPr>
          <w:rFonts w:asciiTheme="majorBidi" w:hAnsiTheme="majorBidi" w:cstheme="majorBidi"/>
          <w:sz w:val="24"/>
          <w:szCs w:val="24"/>
        </w:rPr>
        <w:t xml:space="preserve">t istiadat, kebiasaan, nilai-nilai, norma, sistem aktivitas, symbol dan hal-hal fisik yang memiliki makna tertentu dan hidup dalam kehidupan masyarakat. Upaya pemahaman tersebut dibingkai oleh pandangan dan sistem nilai ajaran Islam yang membawa pesan. Dengan demikian dakwah </w:t>
      </w:r>
      <w:r w:rsidR="008006FF">
        <w:rPr>
          <w:rFonts w:asciiTheme="majorBidi" w:hAnsiTheme="majorBidi" w:cstheme="majorBidi"/>
          <w:sz w:val="24"/>
          <w:szCs w:val="24"/>
        </w:rPr>
        <w:t>islamiah</w:t>
      </w:r>
      <w:r w:rsidR="00042971" w:rsidRPr="00042971">
        <w:rPr>
          <w:rFonts w:asciiTheme="majorBidi" w:hAnsiTheme="majorBidi" w:cstheme="majorBidi"/>
          <w:sz w:val="24"/>
          <w:szCs w:val="24"/>
        </w:rPr>
        <w:t xml:space="preserve"> menekankan pada dinamisasi dakwah, di samping purifikasi.</w:t>
      </w:r>
      <w:r w:rsidR="00042971" w:rsidRPr="00042971">
        <w:rPr>
          <w:rStyle w:val="FootnoteReference"/>
          <w:rFonts w:asciiTheme="majorBidi" w:hAnsiTheme="majorBidi" w:cstheme="majorBidi"/>
          <w:sz w:val="24"/>
          <w:szCs w:val="24"/>
        </w:rPr>
        <w:footnoteReference w:id="6"/>
      </w:r>
    </w:p>
    <w:p w:rsidR="00853FD0" w:rsidRPr="00AB5CD1" w:rsidRDefault="00C45D10" w:rsidP="00AB5CD1">
      <w:pPr>
        <w:pStyle w:val="ListParagraph"/>
        <w:spacing w:after="0" w:line="480" w:lineRule="auto"/>
        <w:ind w:left="0" w:firstLine="709"/>
        <w:jc w:val="both"/>
        <w:rPr>
          <w:rFonts w:asciiTheme="majorBidi" w:hAnsiTheme="majorBidi" w:cstheme="majorBidi"/>
          <w:sz w:val="24"/>
          <w:szCs w:val="24"/>
          <w:lang w:val="sv-SE"/>
        </w:rPr>
      </w:pPr>
      <w:r w:rsidRPr="00C45D10">
        <w:rPr>
          <w:rFonts w:asciiTheme="majorBidi" w:hAnsiTheme="majorBidi" w:cstheme="majorBidi"/>
          <w:sz w:val="24"/>
          <w:szCs w:val="24"/>
          <w:lang w:val="sv-SE"/>
        </w:rPr>
        <w:t xml:space="preserve">Dakwah </w:t>
      </w:r>
      <w:r w:rsidR="008006FF">
        <w:rPr>
          <w:rFonts w:asciiTheme="majorBidi" w:hAnsiTheme="majorBidi" w:cstheme="majorBidi"/>
          <w:sz w:val="24"/>
          <w:szCs w:val="24"/>
        </w:rPr>
        <w:t>islamiyah</w:t>
      </w:r>
      <w:r w:rsidRPr="00C45D10">
        <w:rPr>
          <w:rFonts w:asciiTheme="majorBidi" w:hAnsiTheme="majorBidi" w:cstheme="majorBidi"/>
          <w:sz w:val="24"/>
          <w:szCs w:val="24"/>
          <w:lang w:val="sv-SE"/>
        </w:rPr>
        <w:t xml:space="preserve"> sebagai strategi perubahan sosial bertahap sesuai dengan kondisi empirik yang diarahkan kepada pengembangan </w:t>
      </w:r>
      <w:r w:rsidR="00042971">
        <w:rPr>
          <w:rFonts w:asciiTheme="majorBidi" w:hAnsiTheme="majorBidi" w:cstheme="majorBidi"/>
          <w:sz w:val="24"/>
          <w:szCs w:val="24"/>
        </w:rPr>
        <w:t xml:space="preserve">program keagamaan di Mapolda SUMSEL </w:t>
      </w:r>
      <w:r w:rsidRPr="00C45D10">
        <w:rPr>
          <w:rFonts w:asciiTheme="majorBidi" w:hAnsiTheme="majorBidi" w:cstheme="majorBidi"/>
          <w:sz w:val="24"/>
          <w:szCs w:val="24"/>
          <w:lang w:val="sv-SE"/>
        </w:rPr>
        <w:t>sesuai dengan yang bertumpu para pemurnian</w:t>
      </w:r>
      <w:r w:rsidR="00042971">
        <w:rPr>
          <w:rFonts w:asciiTheme="majorBidi" w:hAnsiTheme="majorBidi" w:cstheme="majorBidi"/>
          <w:sz w:val="24"/>
          <w:szCs w:val="24"/>
        </w:rPr>
        <w:t>,</w:t>
      </w:r>
      <w:r w:rsidRPr="00C45D10">
        <w:rPr>
          <w:rFonts w:asciiTheme="majorBidi" w:hAnsiTheme="majorBidi" w:cstheme="majorBidi"/>
          <w:sz w:val="24"/>
          <w:szCs w:val="24"/>
          <w:lang w:val="sv-SE"/>
        </w:rPr>
        <w:t xml:space="preserve"> pemahaman</w:t>
      </w:r>
      <w:r w:rsidR="00042971">
        <w:rPr>
          <w:rFonts w:asciiTheme="majorBidi" w:hAnsiTheme="majorBidi" w:cstheme="majorBidi"/>
          <w:sz w:val="24"/>
          <w:szCs w:val="24"/>
        </w:rPr>
        <w:t>,</w:t>
      </w:r>
      <w:r w:rsidRPr="00C45D10">
        <w:rPr>
          <w:rFonts w:asciiTheme="majorBidi" w:hAnsiTheme="majorBidi" w:cstheme="majorBidi"/>
          <w:sz w:val="24"/>
          <w:szCs w:val="24"/>
          <w:lang w:val="sv-SE"/>
        </w:rPr>
        <w:t xml:space="preserve"> dan pengamalan </w:t>
      </w:r>
      <w:r w:rsidR="00042971">
        <w:rPr>
          <w:rFonts w:asciiTheme="majorBidi" w:hAnsiTheme="majorBidi" w:cstheme="majorBidi"/>
          <w:sz w:val="24"/>
          <w:szCs w:val="24"/>
        </w:rPr>
        <w:t xml:space="preserve">program keagamaan </w:t>
      </w:r>
      <w:r w:rsidRPr="00C45D10">
        <w:rPr>
          <w:rFonts w:asciiTheme="majorBidi" w:hAnsiTheme="majorBidi" w:cstheme="majorBidi"/>
          <w:sz w:val="24"/>
          <w:szCs w:val="24"/>
          <w:lang w:val="sv-SE"/>
        </w:rPr>
        <w:t xml:space="preserve"> dengan</w:t>
      </w:r>
      <w:r w:rsidR="00042971">
        <w:rPr>
          <w:rFonts w:asciiTheme="majorBidi" w:hAnsiTheme="majorBidi" w:cstheme="majorBidi"/>
          <w:sz w:val="24"/>
          <w:szCs w:val="24"/>
          <w:lang w:val="sv-SE"/>
        </w:rPr>
        <w:t xml:space="preserve"> menghidupkan </w:t>
      </w:r>
      <w:r w:rsidR="00042971">
        <w:rPr>
          <w:rFonts w:asciiTheme="majorBidi" w:hAnsiTheme="majorBidi" w:cstheme="majorBidi"/>
          <w:sz w:val="24"/>
          <w:szCs w:val="24"/>
        </w:rPr>
        <w:t>Kajian-kajian ke Islaman</w:t>
      </w:r>
      <w:r w:rsidRPr="00C45D10">
        <w:rPr>
          <w:rFonts w:asciiTheme="majorBidi" w:hAnsiTheme="majorBidi" w:cstheme="majorBidi"/>
          <w:sz w:val="24"/>
          <w:szCs w:val="24"/>
          <w:lang w:val="sv-SE"/>
        </w:rPr>
        <w:t xml:space="preserve">, sehingga purifikasi dan pemurnian </w:t>
      </w:r>
      <w:r w:rsidR="00042971">
        <w:rPr>
          <w:rFonts w:asciiTheme="majorBidi" w:hAnsiTheme="majorBidi" w:cstheme="majorBidi"/>
          <w:sz w:val="24"/>
          <w:szCs w:val="24"/>
        </w:rPr>
        <w:t>program keagamaan</w:t>
      </w:r>
      <w:r w:rsidRPr="00C45D10">
        <w:rPr>
          <w:rFonts w:asciiTheme="majorBidi" w:hAnsiTheme="majorBidi" w:cstheme="majorBidi"/>
          <w:sz w:val="24"/>
          <w:szCs w:val="24"/>
          <w:lang w:val="sv-SE"/>
        </w:rPr>
        <w:t xml:space="preserve"> tidak harus menjadi kaku, rigid, dan eksklusif, tetapi menjadi lebih terbuka dan memiliki rasionalitas yang tinggi untuk dapat diterima ole</w:t>
      </w:r>
      <w:r w:rsidR="00042971">
        <w:rPr>
          <w:rFonts w:asciiTheme="majorBidi" w:hAnsiTheme="majorBidi" w:cstheme="majorBidi"/>
          <w:sz w:val="24"/>
          <w:szCs w:val="24"/>
          <w:lang w:val="sv-SE"/>
        </w:rPr>
        <w:t>h semua</w:t>
      </w:r>
      <w:r w:rsidR="00042971">
        <w:rPr>
          <w:rFonts w:asciiTheme="majorBidi" w:hAnsiTheme="majorBidi" w:cstheme="majorBidi"/>
          <w:sz w:val="24"/>
          <w:szCs w:val="24"/>
        </w:rPr>
        <w:t xml:space="preserve"> personil yang ada di jajaran Mapolda SUMSEL</w:t>
      </w:r>
      <w:r w:rsidRPr="00C45D10">
        <w:rPr>
          <w:rFonts w:asciiTheme="majorBidi" w:hAnsiTheme="majorBidi" w:cstheme="majorBidi"/>
          <w:sz w:val="24"/>
          <w:szCs w:val="24"/>
          <w:lang w:val="sv-SE"/>
        </w:rPr>
        <w:t xml:space="preserve">. Dengan memfokuskan pada </w:t>
      </w:r>
      <w:r w:rsidR="00042971">
        <w:rPr>
          <w:rFonts w:asciiTheme="majorBidi" w:hAnsiTheme="majorBidi" w:cstheme="majorBidi"/>
          <w:sz w:val="24"/>
          <w:szCs w:val="24"/>
        </w:rPr>
        <w:t>program keagamaan</w:t>
      </w:r>
      <w:r w:rsidR="00042971">
        <w:rPr>
          <w:rFonts w:asciiTheme="majorBidi" w:hAnsiTheme="majorBidi" w:cstheme="majorBidi"/>
          <w:sz w:val="24"/>
          <w:szCs w:val="24"/>
          <w:lang w:val="sv-SE"/>
        </w:rPr>
        <w:t xml:space="preserve"> melalui </w:t>
      </w:r>
      <w:r w:rsidR="00042971">
        <w:rPr>
          <w:rFonts w:asciiTheme="majorBidi" w:hAnsiTheme="majorBidi" w:cstheme="majorBidi"/>
          <w:sz w:val="24"/>
          <w:szCs w:val="24"/>
        </w:rPr>
        <w:t xml:space="preserve">dakwah </w:t>
      </w:r>
      <w:r w:rsidR="008006FF">
        <w:rPr>
          <w:rFonts w:asciiTheme="majorBidi" w:hAnsiTheme="majorBidi" w:cstheme="majorBidi"/>
          <w:sz w:val="24"/>
          <w:szCs w:val="24"/>
        </w:rPr>
        <w:t>islamiyah</w:t>
      </w:r>
      <w:r w:rsidR="00042971">
        <w:rPr>
          <w:rFonts w:asciiTheme="majorBidi" w:hAnsiTheme="majorBidi" w:cstheme="majorBidi"/>
          <w:sz w:val="24"/>
          <w:szCs w:val="24"/>
          <w:lang w:val="sv-SE"/>
        </w:rPr>
        <w:t xml:space="preserve">, diharapkan </w:t>
      </w:r>
      <w:r w:rsidR="00042971">
        <w:rPr>
          <w:rFonts w:asciiTheme="majorBidi" w:hAnsiTheme="majorBidi" w:cstheme="majorBidi"/>
          <w:sz w:val="24"/>
          <w:szCs w:val="24"/>
        </w:rPr>
        <w:t xml:space="preserve">personil </w:t>
      </w:r>
      <w:r w:rsidRPr="00C45D10">
        <w:rPr>
          <w:rFonts w:asciiTheme="majorBidi" w:hAnsiTheme="majorBidi" w:cstheme="majorBidi"/>
          <w:sz w:val="24"/>
          <w:szCs w:val="24"/>
          <w:lang w:val="sv-SE"/>
        </w:rPr>
        <w:t xml:space="preserve"> dapat menerima </w:t>
      </w:r>
      <w:r w:rsidR="00042971">
        <w:rPr>
          <w:rFonts w:asciiTheme="majorBidi" w:hAnsiTheme="majorBidi" w:cstheme="majorBidi"/>
          <w:sz w:val="24"/>
          <w:szCs w:val="24"/>
        </w:rPr>
        <w:t>dan mengamalkan</w:t>
      </w:r>
      <w:r w:rsidRPr="00C45D10">
        <w:rPr>
          <w:rFonts w:asciiTheme="majorBidi" w:hAnsiTheme="majorBidi" w:cstheme="majorBidi"/>
          <w:sz w:val="24"/>
          <w:szCs w:val="24"/>
          <w:lang w:val="sv-SE"/>
        </w:rPr>
        <w:t xml:space="preserve"> secara bertahap sesuai dengan keragaman sosial, ekonomi, budaya, politik, dan potensi yang dimi</w:t>
      </w:r>
      <w:r w:rsidR="00042971">
        <w:rPr>
          <w:rFonts w:asciiTheme="majorBidi" w:hAnsiTheme="majorBidi" w:cstheme="majorBidi"/>
          <w:sz w:val="24"/>
          <w:szCs w:val="24"/>
          <w:lang w:val="sv-SE"/>
        </w:rPr>
        <w:t xml:space="preserve">liki oleh setiap </w:t>
      </w:r>
      <w:r w:rsidR="00042971">
        <w:rPr>
          <w:rFonts w:asciiTheme="majorBidi" w:hAnsiTheme="majorBidi" w:cstheme="majorBidi"/>
          <w:sz w:val="24"/>
          <w:szCs w:val="24"/>
        </w:rPr>
        <w:t>personil</w:t>
      </w:r>
      <w:r w:rsidRPr="00C45D10">
        <w:rPr>
          <w:rFonts w:asciiTheme="majorBidi" w:hAnsiTheme="majorBidi" w:cstheme="majorBidi"/>
          <w:sz w:val="24"/>
          <w:szCs w:val="24"/>
          <w:lang w:val="sv-SE"/>
        </w:rPr>
        <w:t>.</w:t>
      </w:r>
    </w:p>
    <w:p w:rsidR="00CB0331" w:rsidRPr="00A13995" w:rsidRDefault="00763A0F" w:rsidP="00A13995">
      <w:pPr>
        <w:pStyle w:val="ListParagraph"/>
        <w:spacing w:after="0" w:line="480" w:lineRule="auto"/>
        <w:ind w:left="0" w:firstLine="709"/>
        <w:jc w:val="both"/>
        <w:rPr>
          <w:rFonts w:asciiTheme="majorBidi" w:eastAsia="Times New Roman" w:hAnsiTheme="majorBidi" w:cstheme="majorBidi"/>
          <w:sz w:val="24"/>
          <w:szCs w:val="24"/>
          <w:lang w:eastAsia="id-ID"/>
        </w:rPr>
      </w:pPr>
      <w:hyperlink r:id="rId8" w:history="1">
        <w:r w:rsidR="00FB794A" w:rsidRPr="00EF2668">
          <w:rPr>
            <w:rFonts w:asciiTheme="majorBidi" w:eastAsia="Times New Roman" w:hAnsiTheme="majorBidi" w:cstheme="majorBidi"/>
            <w:sz w:val="24"/>
            <w:szCs w:val="24"/>
            <w:bdr w:val="none" w:sz="0" w:space="0" w:color="auto" w:frame="1"/>
            <w:lang w:eastAsia="id-ID"/>
          </w:rPr>
          <w:t>Strategi mengkaji </w:t>
        </w:r>
      </w:hyperlink>
      <w:r w:rsidR="00FB794A" w:rsidRPr="00EF2668">
        <w:rPr>
          <w:rFonts w:asciiTheme="majorBidi" w:eastAsia="Times New Roman" w:hAnsiTheme="majorBidi" w:cstheme="majorBidi"/>
          <w:sz w:val="24"/>
          <w:szCs w:val="24"/>
          <w:lang w:eastAsia="id-ID"/>
        </w:rPr>
        <w:t>tentang gerak langkah yang akan di</w:t>
      </w:r>
      <w:r w:rsidR="008234C0">
        <w:rPr>
          <w:rFonts w:asciiTheme="majorBidi" w:eastAsia="Times New Roman" w:hAnsiTheme="majorBidi" w:cstheme="majorBidi"/>
          <w:sz w:val="24"/>
          <w:szCs w:val="24"/>
          <w:lang w:eastAsia="id-ID"/>
        </w:rPr>
        <w:t>ambil POLDA SUMSEL</w:t>
      </w:r>
      <w:r w:rsidR="00FB794A" w:rsidRPr="00EF2668">
        <w:rPr>
          <w:rFonts w:asciiTheme="majorBidi" w:eastAsia="Times New Roman" w:hAnsiTheme="majorBidi" w:cstheme="majorBidi"/>
          <w:sz w:val="24"/>
          <w:szCs w:val="24"/>
          <w:lang w:eastAsia="id-ID"/>
        </w:rPr>
        <w:t xml:space="preserve"> dalam rangka mencapai sasaran dan tujuan yang diharapkan</w:t>
      </w:r>
      <w:r w:rsidR="00D40DF3">
        <w:rPr>
          <w:rFonts w:asciiTheme="majorBidi" w:eastAsia="Times New Roman" w:hAnsiTheme="majorBidi" w:cstheme="majorBidi"/>
          <w:sz w:val="24"/>
          <w:szCs w:val="24"/>
          <w:lang w:eastAsia="id-ID"/>
        </w:rPr>
        <w:t xml:space="preserve"> di dalam program keagamaannya</w:t>
      </w:r>
      <w:r w:rsidR="00FB794A" w:rsidRPr="00EF2668">
        <w:rPr>
          <w:rFonts w:asciiTheme="majorBidi" w:eastAsia="Times New Roman" w:hAnsiTheme="majorBidi" w:cstheme="majorBidi"/>
          <w:sz w:val="24"/>
          <w:szCs w:val="24"/>
          <w:lang w:eastAsia="id-ID"/>
        </w:rPr>
        <w:t xml:space="preserve">. </w:t>
      </w:r>
      <w:r w:rsidR="00D40DF3">
        <w:rPr>
          <w:rFonts w:asciiTheme="majorBidi" w:eastAsia="Times New Roman" w:hAnsiTheme="majorBidi" w:cstheme="majorBidi"/>
          <w:sz w:val="24"/>
          <w:szCs w:val="24"/>
          <w:lang w:eastAsia="id-ID"/>
        </w:rPr>
        <w:t xml:space="preserve">Strategi yang digunakan dalam pelaksaan program keagamaan </w:t>
      </w:r>
      <w:r w:rsidR="007643EB">
        <w:rPr>
          <w:rFonts w:asciiTheme="majorBidi" w:eastAsia="Times New Roman" w:hAnsiTheme="majorBidi" w:cstheme="majorBidi"/>
          <w:sz w:val="24"/>
          <w:szCs w:val="24"/>
          <w:lang w:eastAsia="id-ID"/>
        </w:rPr>
        <w:t>melalui pendekatan-pendekatan di antaranya</w:t>
      </w:r>
      <w:r w:rsidR="00D40DF3">
        <w:rPr>
          <w:rFonts w:asciiTheme="majorBidi" w:eastAsia="Times New Roman" w:hAnsiTheme="majorBidi" w:cstheme="majorBidi"/>
          <w:sz w:val="24"/>
          <w:szCs w:val="24"/>
          <w:lang w:eastAsia="id-ID"/>
        </w:rPr>
        <w:t>:</w:t>
      </w:r>
    </w:p>
    <w:p w:rsidR="009D2AC8" w:rsidRPr="00882A09" w:rsidRDefault="007643EB" w:rsidP="009D2AC8">
      <w:pPr>
        <w:pStyle w:val="ListParagraph"/>
        <w:numPr>
          <w:ilvl w:val="0"/>
          <w:numId w:val="27"/>
        </w:numPr>
        <w:shd w:val="clear" w:color="auto" w:fill="FFFFFF" w:themeFill="background1"/>
        <w:spacing w:line="480" w:lineRule="auto"/>
        <w:ind w:left="709" w:hanging="425"/>
        <w:jc w:val="both"/>
        <w:rPr>
          <w:rFonts w:asciiTheme="majorBidi" w:eastAsia="Times New Roman" w:hAnsiTheme="majorBidi" w:cstheme="majorBidi"/>
          <w:b/>
          <w:bCs/>
          <w:sz w:val="24"/>
          <w:szCs w:val="24"/>
          <w:lang w:eastAsia="id-ID"/>
        </w:rPr>
      </w:pPr>
      <w:r w:rsidRPr="00882A09">
        <w:rPr>
          <w:rFonts w:asciiTheme="majorBidi" w:eastAsia="Times New Roman" w:hAnsiTheme="majorBidi" w:cstheme="majorBidi"/>
          <w:b/>
          <w:bCs/>
          <w:sz w:val="24"/>
          <w:szCs w:val="24"/>
          <w:lang w:eastAsia="id-ID"/>
        </w:rPr>
        <w:t xml:space="preserve">Pendekatan </w:t>
      </w:r>
      <w:r w:rsidR="002C2419" w:rsidRPr="00882A09">
        <w:rPr>
          <w:rFonts w:asciiTheme="majorBidi" w:eastAsia="Times New Roman" w:hAnsiTheme="majorBidi" w:cstheme="majorBidi"/>
          <w:b/>
          <w:bCs/>
          <w:sz w:val="24"/>
          <w:szCs w:val="24"/>
          <w:lang w:eastAsia="id-ID"/>
        </w:rPr>
        <w:t>Psikologi</w:t>
      </w:r>
    </w:p>
    <w:p w:rsidR="009D2AC8" w:rsidRPr="00BA6DDD" w:rsidRDefault="009D2AC8" w:rsidP="002E09A5">
      <w:pPr>
        <w:pStyle w:val="ListParagraph"/>
        <w:shd w:val="clear" w:color="auto" w:fill="FFFFFF" w:themeFill="background1"/>
        <w:spacing w:line="480" w:lineRule="auto"/>
        <w:ind w:left="0" w:firstLine="709"/>
        <w:jc w:val="both"/>
        <w:rPr>
          <w:rFonts w:asciiTheme="majorBidi" w:eastAsia="Times New Roman" w:hAnsiTheme="majorBidi" w:cstheme="majorBidi"/>
          <w:sz w:val="24"/>
          <w:szCs w:val="24"/>
          <w:bdr w:val="none" w:sz="0" w:space="0" w:color="auto" w:frame="1"/>
          <w:lang w:eastAsia="id-ID"/>
        </w:rPr>
      </w:pPr>
      <w:r w:rsidRPr="009D2AC8">
        <w:rPr>
          <w:rFonts w:asciiTheme="majorBidi" w:eastAsia="Times New Roman" w:hAnsiTheme="majorBidi" w:cstheme="majorBidi"/>
          <w:sz w:val="24"/>
          <w:szCs w:val="24"/>
          <w:bdr w:val="none" w:sz="0" w:space="0" w:color="auto" w:frame="1"/>
          <w:lang w:eastAsia="id-ID"/>
        </w:rPr>
        <w:t xml:space="preserve">Psikologi atau ilmu jiwa adalah ilmu yang mempelajari jiwa seseorang melalui gejala perilaku yang dapat diamatinya. </w:t>
      </w:r>
      <w:r w:rsidR="00BA6DDD">
        <w:rPr>
          <w:rFonts w:asciiTheme="majorBidi" w:eastAsia="Times New Roman" w:hAnsiTheme="majorBidi" w:cstheme="majorBidi"/>
          <w:sz w:val="24"/>
          <w:szCs w:val="24"/>
          <w:bdr w:val="none" w:sz="0" w:space="0" w:color="auto" w:frame="1"/>
          <w:lang w:eastAsia="id-ID"/>
        </w:rPr>
        <w:t>P</w:t>
      </w:r>
      <w:r w:rsidRPr="009D2AC8">
        <w:rPr>
          <w:rFonts w:asciiTheme="majorBidi" w:eastAsia="Times New Roman" w:hAnsiTheme="majorBidi" w:cstheme="majorBidi"/>
          <w:sz w:val="24"/>
          <w:szCs w:val="24"/>
          <w:bdr w:val="none" w:sz="0" w:space="0" w:color="auto" w:frame="1"/>
          <w:lang w:eastAsia="id-ID"/>
        </w:rPr>
        <w:t>erilaku seseorang yang tampak lahiriyah terjadi karena dipengaruhi oleh keyakinan yang dianutnya.</w:t>
      </w:r>
      <w:r w:rsidR="00BA6DDD">
        <w:rPr>
          <w:rStyle w:val="FootnoteReference"/>
          <w:rFonts w:asciiTheme="majorBidi" w:eastAsia="Times New Roman" w:hAnsiTheme="majorBidi" w:cstheme="majorBidi"/>
          <w:sz w:val="24"/>
          <w:szCs w:val="24"/>
          <w:bdr w:val="none" w:sz="0" w:space="0" w:color="auto" w:frame="1"/>
          <w:lang w:eastAsia="id-ID"/>
        </w:rPr>
        <w:footnoteReference w:id="7"/>
      </w:r>
      <w:r w:rsidR="00BA6DDD">
        <w:rPr>
          <w:rFonts w:asciiTheme="majorBidi" w:eastAsia="Times New Roman" w:hAnsiTheme="majorBidi" w:cstheme="majorBidi"/>
          <w:sz w:val="24"/>
          <w:szCs w:val="24"/>
          <w:bdr w:val="none" w:sz="0" w:space="0" w:color="auto" w:frame="1"/>
          <w:lang w:eastAsia="id-ID"/>
        </w:rPr>
        <w:t xml:space="preserve"> </w:t>
      </w:r>
      <w:r w:rsidRPr="009D2AC8">
        <w:rPr>
          <w:rFonts w:asciiTheme="majorBidi" w:eastAsia="Times New Roman" w:hAnsiTheme="majorBidi" w:cstheme="majorBidi"/>
          <w:sz w:val="24"/>
          <w:szCs w:val="24"/>
          <w:bdr w:val="none" w:sz="0" w:space="0" w:color="auto" w:frame="1"/>
          <w:lang w:eastAsia="id-ID"/>
        </w:rPr>
        <w:t>Dalam ajaran agama banyak kita jumpai istilah-istilah yang menggambarkan sikap bathin seseorang. Misalnya sikap beriman</w:t>
      </w:r>
      <w:r w:rsidR="00BA6DDD">
        <w:rPr>
          <w:rFonts w:asciiTheme="majorBidi" w:eastAsia="Times New Roman" w:hAnsiTheme="majorBidi" w:cstheme="majorBidi"/>
          <w:sz w:val="24"/>
          <w:szCs w:val="24"/>
          <w:bdr w:val="none" w:sz="0" w:space="0" w:color="auto" w:frame="1"/>
          <w:lang w:eastAsia="id-ID"/>
        </w:rPr>
        <w:t xml:space="preserve"> dan bertaqwa kepada Allah SWT.</w:t>
      </w:r>
      <w:r w:rsidRPr="009D2AC8">
        <w:rPr>
          <w:rFonts w:asciiTheme="majorBidi" w:eastAsia="Times New Roman" w:hAnsiTheme="majorBidi" w:cstheme="majorBidi"/>
          <w:sz w:val="24"/>
          <w:szCs w:val="24"/>
          <w:bdr w:val="none" w:sz="0" w:space="0" w:color="auto" w:frame="1"/>
          <w:lang w:eastAsia="id-ID"/>
        </w:rPr>
        <w:t xml:space="preserve"> </w:t>
      </w:r>
      <w:r w:rsidR="00BA6DDD">
        <w:rPr>
          <w:rFonts w:asciiTheme="majorBidi" w:eastAsia="Times New Roman" w:hAnsiTheme="majorBidi" w:cstheme="majorBidi"/>
          <w:sz w:val="24"/>
          <w:szCs w:val="24"/>
          <w:bdr w:val="none" w:sz="0" w:space="0" w:color="auto" w:frame="1"/>
          <w:lang w:eastAsia="id-ID"/>
        </w:rPr>
        <w:t>S</w:t>
      </w:r>
      <w:r w:rsidRPr="009D2AC8">
        <w:rPr>
          <w:rFonts w:asciiTheme="majorBidi" w:eastAsia="Times New Roman" w:hAnsiTheme="majorBidi" w:cstheme="majorBidi"/>
          <w:sz w:val="24"/>
          <w:szCs w:val="24"/>
          <w:bdr w:val="none" w:sz="0" w:space="0" w:color="auto" w:frame="1"/>
          <w:lang w:eastAsia="id-ID"/>
        </w:rPr>
        <w:t>ebagai orang yang shaleh, orang yang berbuat baik, orang yang shadiq (jujur), dan sebagainya. Semua itu adalah gejala-gejala kejiwaan yang berkaitan dengan agama. Dalam ilmu jiwa ini seseorang selain akan mengetahui tingkat keagamaan yang dihayati, dipahami dan diamalkan seseorang juga dapat digunakan sebagai alat untuk memasukkan agama kedalam jiwa seseorang sesuai dengan tingkatan usianya. Dengan ilmu ini agama akan menemukan cara yang tepat dan cocok untuk menanamkannya.</w:t>
      </w:r>
      <w:r w:rsidR="002E09A5">
        <w:rPr>
          <w:rStyle w:val="FootnoteReference"/>
          <w:rFonts w:asciiTheme="majorBidi" w:eastAsia="Times New Roman" w:hAnsiTheme="majorBidi" w:cstheme="majorBidi"/>
          <w:sz w:val="24"/>
          <w:szCs w:val="24"/>
          <w:bdr w:val="none" w:sz="0" w:space="0" w:color="auto" w:frame="1"/>
          <w:lang w:eastAsia="id-ID"/>
        </w:rPr>
        <w:footnoteReference w:id="8"/>
      </w:r>
    </w:p>
    <w:p w:rsidR="009D2AC8" w:rsidRDefault="009D2AC8" w:rsidP="00642248">
      <w:pPr>
        <w:pStyle w:val="ListParagraph"/>
        <w:shd w:val="clear" w:color="auto" w:fill="FFFFFF" w:themeFill="background1"/>
        <w:spacing w:line="480" w:lineRule="auto"/>
        <w:ind w:left="0" w:firstLine="709"/>
        <w:jc w:val="both"/>
        <w:rPr>
          <w:rFonts w:asciiTheme="majorBidi" w:eastAsia="Times New Roman" w:hAnsiTheme="majorBidi" w:cstheme="majorBidi"/>
          <w:sz w:val="24"/>
          <w:szCs w:val="24"/>
          <w:bdr w:val="none" w:sz="0" w:space="0" w:color="auto" w:frame="1"/>
          <w:lang w:eastAsia="id-ID"/>
        </w:rPr>
      </w:pPr>
      <w:r w:rsidRPr="009D2AC8">
        <w:rPr>
          <w:rFonts w:asciiTheme="majorBidi" w:eastAsia="Times New Roman" w:hAnsiTheme="majorBidi" w:cstheme="majorBidi"/>
          <w:sz w:val="24"/>
          <w:szCs w:val="24"/>
          <w:bdr w:val="none" w:sz="0" w:space="0" w:color="auto" w:frame="1"/>
          <w:lang w:eastAsia="id-ID"/>
        </w:rPr>
        <w:t xml:space="preserve"> </w:t>
      </w:r>
      <w:r w:rsidRPr="001101E6">
        <w:rPr>
          <w:rFonts w:asciiTheme="majorBidi" w:eastAsia="Times New Roman" w:hAnsiTheme="majorBidi" w:cstheme="majorBidi"/>
          <w:sz w:val="24"/>
          <w:szCs w:val="24"/>
          <w:bdr w:val="none" w:sz="0" w:space="0" w:color="auto" w:frame="1"/>
          <w:lang w:eastAsia="id-ID"/>
        </w:rPr>
        <w:t>Dari uraian tersebutkita melihat ternyata agama dapat dipahami melalui berbagai pendekatan. Dengan pendekatan itu semua orang akan sampai pada agama. Di sini kit</w:t>
      </w:r>
      <w:r w:rsidR="00642248">
        <w:rPr>
          <w:rFonts w:asciiTheme="majorBidi" w:eastAsia="Times New Roman" w:hAnsiTheme="majorBidi" w:cstheme="majorBidi"/>
          <w:sz w:val="24"/>
          <w:szCs w:val="24"/>
          <w:bdr w:val="none" w:sz="0" w:space="0" w:color="auto" w:frame="1"/>
          <w:lang w:eastAsia="id-ID"/>
        </w:rPr>
        <w:t>a</w:t>
      </w:r>
      <w:r w:rsidRPr="001101E6">
        <w:rPr>
          <w:rFonts w:asciiTheme="majorBidi" w:eastAsia="Times New Roman" w:hAnsiTheme="majorBidi" w:cstheme="majorBidi"/>
          <w:sz w:val="24"/>
          <w:szCs w:val="24"/>
          <w:bdr w:val="none" w:sz="0" w:space="0" w:color="auto" w:frame="1"/>
          <w:lang w:eastAsia="id-ID"/>
        </w:rPr>
        <w:t xml:space="preserve"> melihat bahwa agama dapat dipahami semua orang sesuai dengan </w:t>
      </w:r>
      <w:r w:rsidRPr="001101E6">
        <w:rPr>
          <w:rFonts w:asciiTheme="majorBidi" w:eastAsia="Times New Roman" w:hAnsiTheme="majorBidi" w:cstheme="majorBidi"/>
          <w:sz w:val="24"/>
          <w:szCs w:val="24"/>
          <w:bdr w:val="none" w:sz="0" w:space="0" w:color="auto" w:frame="1"/>
          <w:lang w:eastAsia="id-ID"/>
        </w:rPr>
        <w:lastRenderedPageBreak/>
        <w:t>pendekatan dan kesanggupan yang dimilikinya. Dari keadaan demikian seseorang akan memiliki kepuasan dari agama karena seluruh persoalan hidupnya mendapat bimbingan dari agama.</w:t>
      </w:r>
    </w:p>
    <w:p w:rsidR="00AC2D5C" w:rsidRPr="009D2AC8" w:rsidRDefault="007643EB" w:rsidP="009D2AC8">
      <w:pPr>
        <w:pStyle w:val="ListParagraph"/>
        <w:shd w:val="clear" w:color="auto" w:fill="FFFFFF" w:themeFill="background1"/>
        <w:spacing w:line="480" w:lineRule="auto"/>
        <w:ind w:left="0" w:firstLine="709"/>
        <w:jc w:val="both"/>
        <w:rPr>
          <w:rFonts w:asciiTheme="majorBidi" w:eastAsia="Times New Roman" w:hAnsiTheme="majorBidi" w:cstheme="majorBidi"/>
          <w:sz w:val="24"/>
          <w:szCs w:val="24"/>
          <w:lang w:eastAsia="id-ID"/>
        </w:rPr>
      </w:pPr>
      <w:r w:rsidRPr="009D2AC8">
        <w:rPr>
          <w:rFonts w:asciiTheme="majorBidi" w:eastAsia="Times New Roman" w:hAnsiTheme="majorBidi" w:cstheme="majorBidi"/>
          <w:sz w:val="24"/>
          <w:szCs w:val="24"/>
          <w:lang w:eastAsia="id-ID"/>
        </w:rPr>
        <w:t xml:space="preserve">Pendekatan ini dilakukan dengan mengadakan </w:t>
      </w:r>
      <w:r w:rsidR="00FC1E60" w:rsidRPr="009D2AC8">
        <w:rPr>
          <w:rFonts w:asciiTheme="majorBidi" w:eastAsia="Times New Roman" w:hAnsiTheme="majorBidi" w:cstheme="majorBidi"/>
          <w:sz w:val="24"/>
          <w:szCs w:val="24"/>
          <w:lang w:eastAsia="id-ID"/>
        </w:rPr>
        <w:t>bimbingan psikologi</w:t>
      </w:r>
      <w:r w:rsidRPr="009D2AC8">
        <w:rPr>
          <w:rFonts w:asciiTheme="majorBidi" w:eastAsia="Times New Roman" w:hAnsiTheme="majorBidi" w:cstheme="majorBidi"/>
          <w:sz w:val="24"/>
          <w:szCs w:val="24"/>
          <w:lang w:eastAsia="id-ID"/>
        </w:rPr>
        <w:t xml:space="preserve"> </w:t>
      </w:r>
      <w:r w:rsidR="00FC1E60" w:rsidRPr="009D2AC8">
        <w:rPr>
          <w:rFonts w:asciiTheme="majorBidi" w:hAnsiTheme="majorBidi" w:cstheme="majorBidi"/>
          <w:sz w:val="24"/>
          <w:szCs w:val="24"/>
        </w:rPr>
        <w:t xml:space="preserve">untuk memberikan saran dan pandangan serta nasehat sehingga menumbuhkan kegairahan dan kesungguhan menjalankan ilmu amaliah dan ilmiah amaniah dilakukan dengan memberikan rangsangan moril dan sarana pemberian kesejahteraan sesuai kemampuan kesatuan </w:t>
      </w:r>
      <w:r w:rsidR="00AC2D5C" w:rsidRPr="009D2AC8">
        <w:rPr>
          <w:rFonts w:asciiTheme="majorBidi" w:hAnsiTheme="majorBidi" w:cstheme="majorBidi"/>
          <w:sz w:val="24"/>
          <w:szCs w:val="24"/>
        </w:rPr>
        <w:t>bagi anggota POLRI dan PNS di jajaran Mapolda Sumatera Selatan secarah berkala setiap bulannya</w:t>
      </w:r>
      <w:r w:rsidR="00AC2D5C" w:rsidRPr="009D2AC8">
        <w:rPr>
          <w:rFonts w:asciiTheme="majorBidi" w:eastAsia="Times New Roman" w:hAnsiTheme="majorBidi" w:cstheme="majorBidi"/>
          <w:sz w:val="24"/>
          <w:szCs w:val="24"/>
          <w:lang w:eastAsia="id-ID"/>
        </w:rPr>
        <w:t xml:space="preserve"> </w:t>
      </w:r>
    </w:p>
    <w:p w:rsidR="00AC2D5C" w:rsidRPr="00882A09" w:rsidRDefault="00AC2D5C" w:rsidP="00AC2D5C">
      <w:pPr>
        <w:pStyle w:val="ListParagraph"/>
        <w:numPr>
          <w:ilvl w:val="0"/>
          <w:numId w:val="27"/>
        </w:numPr>
        <w:spacing w:line="480" w:lineRule="auto"/>
        <w:ind w:left="709" w:hanging="425"/>
        <w:jc w:val="both"/>
        <w:rPr>
          <w:rFonts w:asciiTheme="majorBidi" w:eastAsia="Times New Roman" w:hAnsiTheme="majorBidi" w:cstheme="majorBidi"/>
          <w:b/>
          <w:bCs/>
          <w:sz w:val="24"/>
          <w:szCs w:val="24"/>
          <w:lang w:eastAsia="id-ID"/>
        </w:rPr>
      </w:pPr>
      <w:r w:rsidRPr="00882A09">
        <w:rPr>
          <w:rFonts w:asciiTheme="majorBidi" w:eastAsia="Times New Roman" w:hAnsiTheme="majorBidi" w:cstheme="majorBidi"/>
          <w:b/>
          <w:bCs/>
          <w:sz w:val="24"/>
          <w:szCs w:val="24"/>
          <w:lang w:eastAsia="id-ID"/>
        </w:rPr>
        <w:t xml:space="preserve">Pendekatan </w:t>
      </w:r>
      <w:r w:rsidR="00FC1E60" w:rsidRPr="00882A09">
        <w:rPr>
          <w:rFonts w:asciiTheme="majorBidi" w:eastAsia="Times New Roman" w:hAnsiTheme="majorBidi" w:cstheme="majorBidi"/>
          <w:b/>
          <w:bCs/>
          <w:sz w:val="24"/>
          <w:szCs w:val="24"/>
          <w:lang w:eastAsia="id-ID"/>
        </w:rPr>
        <w:t>Agama</w:t>
      </w:r>
    </w:p>
    <w:p w:rsidR="00914598" w:rsidRPr="00914598" w:rsidRDefault="00B10311" w:rsidP="00B10311">
      <w:pPr>
        <w:pStyle w:val="ListParagraph"/>
        <w:shd w:val="clear" w:color="auto" w:fill="FFFFFF" w:themeFill="background1"/>
        <w:spacing w:line="480" w:lineRule="auto"/>
        <w:ind w:left="0" w:firstLine="709"/>
        <w:jc w:val="both"/>
        <w:rPr>
          <w:rFonts w:ascii="Times New Roman" w:eastAsia="Times New Roman" w:hAnsi="Times New Roman" w:cs="Times New Roman"/>
          <w:sz w:val="24"/>
          <w:szCs w:val="24"/>
          <w:lang w:eastAsia="id-ID"/>
        </w:rPr>
      </w:pPr>
      <w:r w:rsidRPr="00B10311">
        <w:rPr>
          <w:rFonts w:asciiTheme="majorBidi" w:hAnsiTheme="majorBidi" w:cstheme="majorBidi"/>
          <w:sz w:val="24"/>
          <w:szCs w:val="24"/>
          <w:shd w:val="clear" w:color="auto" w:fill="FFFFFF" w:themeFill="background1"/>
        </w:rPr>
        <w:t>Pendekatan ini memandang bahwa ajaran Islam yang bersum</w:t>
      </w:r>
      <w:r w:rsidRPr="00B10311">
        <w:rPr>
          <w:rFonts w:asciiTheme="majorBidi" w:hAnsiTheme="majorBidi" w:cstheme="majorBidi"/>
          <w:sz w:val="24"/>
          <w:szCs w:val="24"/>
          <w:shd w:val="clear" w:color="auto" w:fill="FFFFFF" w:themeFill="background1"/>
        </w:rPr>
        <w:softHyphen/>
        <w:t>berkan kitab suci A1 Quran dan sunnah</w:t>
      </w:r>
      <w:r w:rsidR="00914598" w:rsidRPr="00AE424A">
        <w:rPr>
          <w:rFonts w:ascii="Times New Roman" w:eastAsia="Times New Roman" w:hAnsi="Times New Roman" w:cs="Times New Roman"/>
          <w:sz w:val="24"/>
          <w:szCs w:val="24"/>
          <w:lang w:eastAsia="id-ID"/>
        </w:rPr>
        <w:t xml:space="preserve">, ritual merupakan bagian integral yang tidak dapat dipisahkan dari keseluruhan iman seorang muslim. Karena memang ritual Islam itu sendiri adalah bentuk ekspresi islam. Sehingga bagi seorang Muslim, konsep Tauhid bukan hanya konsep teologis semata, tetapi juga direalisasikan dalam kehidupan. Dengan konsep yang “mengesakan” Tuhan dengan ketaatan dan ketundukan total. Hal ini menunjukkan begitu </w:t>
      </w:r>
      <w:r w:rsidR="00914598">
        <w:rPr>
          <w:rFonts w:ascii="Times New Roman" w:eastAsia="Times New Roman" w:hAnsi="Times New Roman" w:cs="Times New Roman"/>
          <w:sz w:val="24"/>
          <w:szCs w:val="24"/>
          <w:lang w:eastAsia="id-ID"/>
        </w:rPr>
        <w:t>pentingnya aspek ritual dalam aktivitas dakwah kultural program keagamaan Kepolisian Daerah Sumatera Selatan</w:t>
      </w:r>
      <w:r w:rsidR="00914598" w:rsidRPr="00AE424A">
        <w:rPr>
          <w:rFonts w:ascii="Times New Roman" w:eastAsia="Times New Roman" w:hAnsi="Times New Roman" w:cs="Times New Roman"/>
          <w:sz w:val="24"/>
          <w:szCs w:val="24"/>
          <w:lang w:eastAsia="id-ID"/>
        </w:rPr>
        <w:t xml:space="preserve">, ritual juga mendapat perhatian yang sangat </w:t>
      </w:r>
      <w:r w:rsidR="00914598">
        <w:rPr>
          <w:rFonts w:ascii="Times New Roman" w:eastAsia="Times New Roman" w:hAnsi="Times New Roman" w:cs="Times New Roman"/>
          <w:sz w:val="24"/>
          <w:szCs w:val="24"/>
          <w:lang w:eastAsia="id-ID"/>
        </w:rPr>
        <w:t>penting</w:t>
      </w:r>
      <w:r w:rsidR="00914598" w:rsidRPr="00AE424A">
        <w:rPr>
          <w:rFonts w:ascii="Times New Roman" w:eastAsia="Times New Roman" w:hAnsi="Times New Roman" w:cs="Times New Roman"/>
          <w:sz w:val="24"/>
          <w:szCs w:val="24"/>
          <w:lang w:eastAsia="id-ID"/>
        </w:rPr>
        <w:t>. Karena memang di dalamnya, kewajiban-kewajiban ritual dengan memperhatikan empat rukun: shalat, zakat, puasa, dan haji.</w:t>
      </w:r>
    </w:p>
    <w:p w:rsidR="00A13995" w:rsidRPr="00C118A9" w:rsidRDefault="00AC2D5C" w:rsidP="00914598">
      <w:pPr>
        <w:pStyle w:val="ListParagraph"/>
        <w:spacing w:line="480" w:lineRule="auto"/>
        <w:ind w:left="0" w:firstLine="709"/>
        <w:jc w:val="both"/>
        <w:rPr>
          <w:rFonts w:asciiTheme="majorBidi" w:hAnsiTheme="majorBidi" w:cstheme="majorBidi"/>
          <w:sz w:val="24"/>
          <w:szCs w:val="24"/>
        </w:rPr>
      </w:pPr>
      <w:r w:rsidRPr="00AC2D5C">
        <w:rPr>
          <w:rFonts w:asciiTheme="majorBidi" w:eastAsia="Times New Roman" w:hAnsiTheme="majorBidi" w:cstheme="majorBidi"/>
          <w:sz w:val="24"/>
          <w:szCs w:val="24"/>
          <w:lang w:eastAsia="id-ID"/>
        </w:rPr>
        <w:t xml:space="preserve">Pendekatan ini dilakukan dengan </w:t>
      </w:r>
      <w:r>
        <w:rPr>
          <w:rFonts w:asciiTheme="majorBidi" w:hAnsiTheme="majorBidi" w:cstheme="majorBidi"/>
          <w:sz w:val="24"/>
          <w:szCs w:val="24"/>
        </w:rPr>
        <w:t xml:space="preserve">menyelenggarakan pengajian ibu-ibu, memperingati hari-hari besar Agama Islam, ceramah </w:t>
      </w:r>
      <w:r w:rsidR="00A237C4">
        <w:rPr>
          <w:rFonts w:asciiTheme="majorBidi" w:hAnsiTheme="majorBidi" w:cstheme="majorBidi"/>
          <w:sz w:val="24"/>
          <w:szCs w:val="24"/>
        </w:rPr>
        <w:t xml:space="preserve">agama, </w:t>
      </w:r>
      <w:r>
        <w:rPr>
          <w:rFonts w:asciiTheme="majorBidi" w:hAnsiTheme="majorBidi" w:cstheme="majorBidi"/>
          <w:sz w:val="24"/>
          <w:szCs w:val="24"/>
        </w:rPr>
        <w:t>Shalat Dzuhur</w:t>
      </w:r>
      <w:r w:rsidR="00A237C4">
        <w:rPr>
          <w:rFonts w:asciiTheme="majorBidi" w:hAnsiTheme="majorBidi" w:cstheme="majorBidi"/>
          <w:sz w:val="24"/>
          <w:szCs w:val="24"/>
        </w:rPr>
        <w:t xml:space="preserve"> bersama</w:t>
      </w:r>
      <w:r>
        <w:rPr>
          <w:rFonts w:asciiTheme="majorBidi" w:hAnsiTheme="majorBidi" w:cstheme="majorBidi"/>
          <w:sz w:val="24"/>
          <w:szCs w:val="24"/>
        </w:rPr>
        <w:t xml:space="preserve">, </w:t>
      </w:r>
      <w:r>
        <w:rPr>
          <w:rFonts w:asciiTheme="majorBidi" w:hAnsiTheme="majorBidi" w:cstheme="majorBidi"/>
          <w:sz w:val="24"/>
          <w:szCs w:val="24"/>
        </w:rPr>
        <w:lastRenderedPageBreak/>
        <w:t>Qori’/Muazin</w:t>
      </w:r>
      <w:r w:rsidR="00A237C4">
        <w:rPr>
          <w:rFonts w:asciiTheme="majorBidi" w:hAnsiTheme="majorBidi" w:cstheme="majorBidi"/>
          <w:sz w:val="24"/>
          <w:szCs w:val="24"/>
        </w:rPr>
        <w:t>,</w:t>
      </w:r>
      <w:r>
        <w:rPr>
          <w:rFonts w:asciiTheme="majorBidi" w:hAnsiTheme="majorBidi" w:cstheme="majorBidi"/>
          <w:sz w:val="24"/>
          <w:szCs w:val="24"/>
        </w:rPr>
        <w:t xml:space="preserve"> Shalat Jum’at</w:t>
      </w:r>
      <w:r w:rsidR="00A237C4">
        <w:rPr>
          <w:rFonts w:asciiTheme="majorBidi" w:hAnsiTheme="majorBidi" w:cstheme="majorBidi"/>
          <w:sz w:val="24"/>
          <w:szCs w:val="24"/>
        </w:rPr>
        <w:t xml:space="preserve"> bersama</w:t>
      </w:r>
      <w:r>
        <w:rPr>
          <w:rFonts w:asciiTheme="majorBidi" w:hAnsiTheme="majorBidi" w:cstheme="majorBidi"/>
          <w:sz w:val="24"/>
          <w:szCs w:val="24"/>
        </w:rPr>
        <w:t>,</w:t>
      </w:r>
      <w:r w:rsidR="00A237C4">
        <w:rPr>
          <w:rFonts w:asciiTheme="majorBidi" w:hAnsiTheme="majorBidi" w:cstheme="majorBidi"/>
          <w:sz w:val="24"/>
          <w:szCs w:val="24"/>
        </w:rPr>
        <w:t xml:space="preserve"> shalat dhuha bersama, buka puasa bersama,</w:t>
      </w:r>
      <w:r>
        <w:rPr>
          <w:rFonts w:asciiTheme="majorBidi" w:hAnsiTheme="majorBidi" w:cstheme="majorBidi"/>
          <w:sz w:val="24"/>
          <w:szCs w:val="24"/>
        </w:rPr>
        <w:t xml:space="preserve"> </w:t>
      </w:r>
      <w:r w:rsidRPr="00AC2D5C">
        <w:rPr>
          <w:rFonts w:asciiTheme="majorBidi" w:hAnsiTheme="majorBidi" w:cstheme="majorBidi"/>
          <w:sz w:val="24"/>
          <w:szCs w:val="24"/>
        </w:rPr>
        <w:t>Syafari Rmadhan,</w:t>
      </w:r>
      <w:r>
        <w:rPr>
          <w:rFonts w:asciiTheme="majorBidi" w:hAnsiTheme="majorBidi" w:cstheme="majorBidi"/>
          <w:sz w:val="24"/>
          <w:szCs w:val="24"/>
        </w:rPr>
        <w:t xml:space="preserve"> s</w:t>
      </w:r>
      <w:r w:rsidRPr="00AC2D5C">
        <w:rPr>
          <w:rFonts w:asciiTheme="majorBidi" w:hAnsiTheme="majorBidi" w:cstheme="majorBidi"/>
          <w:sz w:val="24"/>
          <w:szCs w:val="24"/>
        </w:rPr>
        <w:t>erta p</w:t>
      </w:r>
      <w:r w:rsidR="00A237C4">
        <w:rPr>
          <w:rFonts w:asciiTheme="majorBidi" w:hAnsiTheme="majorBidi" w:cstheme="majorBidi"/>
          <w:sz w:val="24"/>
          <w:szCs w:val="24"/>
        </w:rPr>
        <w:t>embinaan keluarga sejahtera</w:t>
      </w:r>
    </w:p>
    <w:p w:rsidR="00914598" w:rsidRPr="00882A09" w:rsidRDefault="00A237C4" w:rsidP="00914598">
      <w:pPr>
        <w:pStyle w:val="ListParagraph"/>
        <w:numPr>
          <w:ilvl w:val="0"/>
          <w:numId w:val="27"/>
        </w:numPr>
        <w:spacing w:line="480" w:lineRule="auto"/>
        <w:ind w:left="709" w:hanging="425"/>
        <w:jc w:val="both"/>
        <w:rPr>
          <w:rFonts w:asciiTheme="majorBidi" w:hAnsiTheme="majorBidi" w:cstheme="majorBidi"/>
          <w:b/>
          <w:bCs/>
          <w:sz w:val="24"/>
          <w:szCs w:val="24"/>
        </w:rPr>
      </w:pPr>
      <w:r w:rsidRPr="00882A09">
        <w:rPr>
          <w:rFonts w:asciiTheme="majorBidi" w:hAnsiTheme="majorBidi" w:cstheme="majorBidi"/>
          <w:b/>
          <w:bCs/>
          <w:sz w:val="24"/>
          <w:szCs w:val="24"/>
        </w:rPr>
        <w:t xml:space="preserve">Pendekatan </w:t>
      </w:r>
      <w:r w:rsidR="00FC1E60" w:rsidRPr="00882A09">
        <w:rPr>
          <w:rFonts w:asciiTheme="majorBidi" w:hAnsiTheme="majorBidi" w:cstheme="majorBidi"/>
          <w:b/>
          <w:bCs/>
          <w:sz w:val="24"/>
          <w:szCs w:val="24"/>
        </w:rPr>
        <w:t xml:space="preserve">Komunikasi </w:t>
      </w:r>
      <w:r w:rsidR="00820E1E" w:rsidRPr="00882A09">
        <w:rPr>
          <w:rFonts w:asciiTheme="majorBidi" w:hAnsiTheme="majorBidi" w:cstheme="majorBidi"/>
          <w:b/>
          <w:bCs/>
          <w:sz w:val="24"/>
          <w:szCs w:val="24"/>
        </w:rPr>
        <w:t>P</w:t>
      </w:r>
      <w:r w:rsidRPr="00882A09">
        <w:rPr>
          <w:rFonts w:asciiTheme="majorBidi" w:hAnsiTheme="majorBidi" w:cstheme="majorBidi"/>
          <w:b/>
          <w:bCs/>
          <w:sz w:val="24"/>
          <w:szCs w:val="24"/>
        </w:rPr>
        <w:t>ersuasif</w:t>
      </w:r>
    </w:p>
    <w:p w:rsidR="00763C36" w:rsidRDefault="00EA3B93" w:rsidP="00763C36">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ajaran Islam, komunikasi mendapat tekanan yang cukup kuat bagi manusia sebagai anggota masyarakat dan sebagai mahluk Tuhan. </w:t>
      </w:r>
      <w:r w:rsidR="00914598" w:rsidRPr="00914598">
        <w:rPr>
          <w:rFonts w:ascii="Times New Roman" w:eastAsia="Times New Roman" w:hAnsi="Times New Roman" w:cs="Times New Roman"/>
          <w:sz w:val="24"/>
          <w:szCs w:val="24"/>
          <w:lang w:eastAsia="id-ID"/>
        </w:rPr>
        <w:t>Aktivitas dakwah erat kaitannya dengan komunikasi persuasive, karena kesamaannya yang menekankan pada perubahan sikap atau keyakinan dari komunikan. Oleh karenanya, dalam dakwah dibutuhkan suatu pendekatan yang tepat terhadap objek dakwah, sehingga komunikasi dakwah menjadi efektif. Pendekatan komunikasi persuasif diharapkan dapat memberikan hasil yang positif, karena persuasif itu sendiri merupakan salah satu metode komunikasi sosial dan dalam penerapannya menggunakan teknik atau cara tertentu, sehingga dapat menyebabkan orang bersedia melakukan sesuatu dengan senang hati, dan tanpa merasa dipaksa oleh siapapun. Kesediaa</w:t>
      </w:r>
      <w:r w:rsidR="00763C36">
        <w:rPr>
          <w:rFonts w:ascii="Times New Roman" w:eastAsia="Times New Roman" w:hAnsi="Times New Roman" w:cs="Times New Roman"/>
          <w:sz w:val="24"/>
          <w:szCs w:val="24"/>
          <w:lang w:eastAsia="id-ID"/>
        </w:rPr>
        <w:t>n itu timbul dari dalam dirinya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9"/>
      </w:r>
    </w:p>
    <w:p w:rsidR="00763C36" w:rsidRDefault="00914598" w:rsidP="00763C36">
      <w:pPr>
        <w:pStyle w:val="ListParagraph"/>
        <w:spacing w:line="480" w:lineRule="auto"/>
        <w:ind w:left="0" w:firstLine="709"/>
        <w:jc w:val="both"/>
        <w:rPr>
          <w:rFonts w:ascii="Times New Roman" w:eastAsia="Times New Roman" w:hAnsi="Times New Roman" w:cs="Times New Roman"/>
          <w:sz w:val="24"/>
          <w:szCs w:val="24"/>
          <w:lang w:eastAsia="id-ID"/>
        </w:rPr>
      </w:pPr>
      <w:r w:rsidRPr="00E348AD">
        <w:rPr>
          <w:rFonts w:ascii="Times New Roman" w:eastAsia="Times New Roman" w:hAnsi="Times New Roman" w:cs="Times New Roman"/>
          <w:sz w:val="24"/>
          <w:szCs w:val="24"/>
          <w:lang w:eastAsia="id-ID"/>
        </w:rPr>
        <w:t>Komunikasi persuasif dapat dilakukan secara antar persona dimana seorang komunikator dalam hal ini para da’i berupaya untuk mempengaruhi dan mengubah perilaku komunikan yaitu masyarakat dengan sejumlah alasan-alasan dan bukti yang nyata mengenai pentingnya memahami dan menjalankan ajaran-ajaran Islam. Dengan begitu, tujuan yang ingin dicapai, menciptakan masyarakat yang memiliki kesan dan sadar dengan sepenuh hati melalui kegiatan dakwah  dan akan membawa hasil yang baik.</w:t>
      </w:r>
    </w:p>
    <w:p w:rsidR="00763C36" w:rsidRDefault="00914598" w:rsidP="00763C36">
      <w:pPr>
        <w:pStyle w:val="ListParagraph"/>
        <w:spacing w:line="480" w:lineRule="auto"/>
        <w:ind w:left="0" w:firstLine="709"/>
        <w:jc w:val="both"/>
        <w:rPr>
          <w:rFonts w:asciiTheme="majorBidi" w:hAnsiTheme="majorBidi" w:cstheme="majorBidi"/>
          <w:sz w:val="24"/>
          <w:szCs w:val="24"/>
        </w:rPr>
      </w:pPr>
      <w:r w:rsidRPr="00763C36">
        <w:rPr>
          <w:rFonts w:ascii="Times New Roman" w:eastAsia="Times New Roman" w:hAnsi="Times New Roman" w:cs="Times New Roman"/>
          <w:sz w:val="24"/>
          <w:szCs w:val="24"/>
          <w:lang w:eastAsia="id-ID"/>
        </w:rPr>
        <w:lastRenderedPageBreak/>
        <w:t>Tujuan komunikasi persuasif secara bertingkat ada dua yaitu: pertama, mengubah atau menguatkan keyakinan (believe) dan sikap (attitude) audiens. Kedua, mendorong audiens melakukan suatu tertentu yang diharapkan. Artinya dalam proses komunikasi persuasif, disarankan agar pembicara memfokuskan tujuan pembicaraannya kepada satu tujuan saja, apakah untuk mengubah atau menguatkan sikap kepercayaan audiens, ataukah untuk mendorong dan mengharapkan perilaku sesuatu dari audiens.</w:t>
      </w:r>
      <w:r w:rsidR="00EA3B93">
        <w:rPr>
          <w:rStyle w:val="FootnoteReference"/>
          <w:rFonts w:ascii="Times New Roman" w:eastAsia="Times New Roman" w:hAnsi="Times New Roman" w:cs="Times New Roman"/>
          <w:sz w:val="24"/>
          <w:szCs w:val="24"/>
          <w:lang w:eastAsia="id-ID"/>
        </w:rPr>
        <w:footnoteReference w:id="10"/>
      </w:r>
    </w:p>
    <w:p w:rsidR="005D0468" w:rsidRPr="00763C36" w:rsidRDefault="00914598" w:rsidP="00763C36">
      <w:pPr>
        <w:pStyle w:val="ListParagraph"/>
        <w:spacing w:line="480" w:lineRule="auto"/>
        <w:ind w:left="0" w:firstLine="709"/>
        <w:jc w:val="both"/>
        <w:rPr>
          <w:rFonts w:asciiTheme="majorBidi" w:hAnsiTheme="majorBidi" w:cstheme="majorBidi"/>
          <w:sz w:val="24"/>
          <w:szCs w:val="24"/>
        </w:rPr>
      </w:pPr>
      <w:r w:rsidRPr="00763C36">
        <w:rPr>
          <w:rFonts w:asciiTheme="majorBidi" w:hAnsiTheme="majorBidi" w:cstheme="majorBidi"/>
          <w:sz w:val="24"/>
          <w:szCs w:val="24"/>
        </w:rPr>
        <w:t>Pendekatan ini digunakan untuk menumbuhkan kesadaran seluruh anggota, untuk ikut serta secara aktif dalam setiap usaha yang diselenggarakan oleh kesatuan, terutama dengan memberikan contoh yang baik</w:t>
      </w:r>
    </w:p>
    <w:p w:rsidR="005D0468" w:rsidRPr="00882A09" w:rsidRDefault="005D0468" w:rsidP="005D0468">
      <w:pPr>
        <w:pStyle w:val="ListParagraph"/>
        <w:numPr>
          <w:ilvl w:val="0"/>
          <w:numId w:val="27"/>
        </w:numPr>
        <w:spacing w:line="480" w:lineRule="auto"/>
        <w:ind w:left="709" w:hanging="425"/>
        <w:jc w:val="both"/>
        <w:rPr>
          <w:rFonts w:asciiTheme="majorBidi" w:hAnsiTheme="majorBidi" w:cstheme="majorBidi"/>
          <w:b/>
          <w:bCs/>
          <w:sz w:val="24"/>
          <w:szCs w:val="24"/>
        </w:rPr>
      </w:pPr>
      <w:r w:rsidRPr="00882A09">
        <w:rPr>
          <w:rFonts w:asciiTheme="majorBidi" w:hAnsiTheme="majorBidi" w:cstheme="majorBidi"/>
          <w:b/>
          <w:bCs/>
          <w:sz w:val="24"/>
          <w:szCs w:val="24"/>
        </w:rPr>
        <w:t xml:space="preserve">Pendekatan </w:t>
      </w:r>
      <w:r w:rsidR="00820E1E" w:rsidRPr="00882A09">
        <w:rPr>
          <w:rFonts w:asciiTheme="majorBidi" w:hAnsiTheme="majorBidi" w:cstheme="majorBidi"/>
          <w:b/>
          <w:bCs/>
          <w:sz w:val="24"/>
          <w:szCs w:val="24"/>
        </w:rPr>
        <w:t>E</w:t>
      </w:r>
      <w:r w:rsidRPr="00882A09">
        <w:rPr>
          <w:rFonts w:asciiTheme="majorBidi" w:hAnsiTheme="majorBidi" w:cstheme="majorBidi"/>
          <w:b/>
          <w:bCs/>
          <w:sz w:val="24"/>
          <w:szCs w:val="24"/>
        </w:rPr>
        <w:t>dukatif</w:t>
      </w:r>
    </w:p>
    <w:p w:rsidR="00B10311" w:rsidRDefault="00B10311" w:rsidP="00B10311">
      <w:pPr>
        <w:pStyle w:val="ListParagraph"/>
        <w:shd w:val="clear" w:color="auto" w:fill="FFFFFF" w:themeFill="background1"/>
        <w:spacing w:line="480" w:lineRule="auto"/>
        <w:ind w:left="0" w:firstLine="709"/>
        <w:jc w:val="both"/>
        <w:rPr>
          <w:rStyle w:val="font14"/>
          <w:rFonts w:asciiTheme="majorBidi" w:hAnsiTheme="majorBidi" w:cstheme="majorBidi"/>
          <w:sz w:val="24"/>
          <w:szCs w:val="24"/>
        </w:rPr>
      </w:pPr>
      <w:r w:rsidRPr="00B10311">
        <w:rPr>
          <w:rStyle w:val="font14"/>
          <w:rFonts w:asciiTheme="majorBidi" w:hAnsiTheme="majorBidi" w:cstheme="majorBidi"/>
          <w:sz w:val="24"/>
          <w:szCs w:val="24"/>
        </w:rPr>
        <w:t>Istilah pendidikan dalam bahasa Indonesia, berasal dari kata "didik" dengan memberinya awalan "pe" dan akhiran "kan", 'yang mengandung arti "perbuatan" (hal, cara, dan sebagainya).</w:t>
      </w:r>
      <w:r w:rsidRPr="00B10311">
        <w:rPr>
          <w:rStyle w:val="apple-converted-space"/>
          <w:rFonts w:asciiTheme="majorBidi" w:hAnsiTheme="majorBidi" w:cstheme="majorBidi"/>
          <w:sz w:val="24"/>
          <w:szCs w:val="24"/>
        </w:rPr>
        <w:t> </w:t>
      </w:r>
      <w:r w:rsidRPr="00B10311">
        <w:rPr>
          <w:rStyle w:val="font14"/>
          <w:rFonts w:asciiTheme="majorBidi" w:hAnsiTheme="majorBidi" w:cstheme="majorBidi"/>
          <w:sz w:val="24"/>
          <w:szCs w:val="24"/>
        </w:rPr>
        <w:t>Istilah pendidikan pada mulanya berasal dari bahasa Yunani yaitu "</w:t>
      </w:r>
      <w:r w:rsidRPr="00B10311">
        <w:rPr>
          <w:rStyle w:val="font14"/>
          <w:rFonts w:asciiTheme="majorBidi" w:hAnsiTheme="majorBidi" w:cstheme="majorBidi"/>
          <w:i/>
          <w:iCs/>
          <w:sz w:val="24"/>
          <w:szCs w:val="24"/>
        </w:rPr>
        <w:t>paedagogie"</w:t>
      </w:r>
      <w:r w:rsidRPr="00B10311">
        <w:rPr>
          <w:rStyle w:val="apple-converted-space"/>
          <w:rFonts w:asciiTheme="majorBidi" w:hAnsiTheme="majorBidi" w:cstheme="majorBidi"/>
          <w:sz w:val="24"/>
          <w:szCs w:val="24"/>
        </w:rPr>
        <w:t> </w:t>
      </w:r>
      <w:r w:rsidRPr="00B10311">
        <w:rPr>
          <w:rStyle w:val="font14"/>
          <w:rFonts w:asciiTheme="majorBidi" w:hAnsiTheme="majorBidi" w:cstheme="majorBidi"/>
          <w:sz w:val="24"/>
          <w:szCs w:val="24"/>
        </w:rPr>
        <w:t>yang berarti bimbingan yang diberikan kepada anak. Istilah ini kemudian diterjemahkan ke dalam bahasa Inggris dengan "</w:t>
      </w:r>
      <w:r w:rsidRPr="00B10311">
        <w:rPr>
          <w:rStyle w:val="font14"/>
          <w:rFonts w:asciiTheme="majorBidi" w:hAnsiTheme="majorBidi" w:cstheme="majorBidi"/>
          <w:i/>
          <w:iCs/>
          <w:sz w:val="24"/>
          <w:szCs w:val="24"/>
        </w:rPr>
        <w:t>education</w:t>
      </w:r>
      <w:r w:rsidRPr="00B10311">
        <w:rPr>
          <w:rStyle w:val="font14"/>
          <w:rFonts w:asciiTheme="majorBidi" w:hAnsiTheme="majorBidi" w:cstheme="majorBidi"/>
          <w:sz w:val="24"/>
          <w:szCs w:val="24"/>
        </w:rPr>
        <w:t>" yang berarti pengembangan atau bimbingan.</w:t>
      </w:r>
      <w:r>
        <w:rPr>
          <w:rStyle w:val="FootnoteReference"/>
          <w:rFonts w:asciiTheme="majorBidi" w:hAnsiTheme="majorBidi" w:cstheme="majorBidi"/>
          <w:sz w:val="24"/>
          <w:szCs w:val="24"/>
        </w:rPr>
        <w:footnoteReference w:id="11"/>
      </w:r>
    </w:p>
    <w:p w:rsidR="005D0468" w:rsidRPr="00B10311" w:rsidRDefault="005D0468" w:rsidP="00B10311">
      <w:pPr>
        <w:pStyle w:val="ListParagraph"/>
        <w:shd w:val="clear" w:color="auto" w:fill="FFFFFF" w:themeFill="background1"/>
        <w:spacing w:line="480" w:lineRule="auto"/>
        <w:ind w:left="0" w:firstLine="709"/>
        <w:jc w:val="both"/>
        <w:rPr>
          <w:rFonts w:asciiTheme="majorBidi" w:hAnsiTheme="majorBidi" w:cstheme="majorBidi"/>
          <w:sz w:val="24"/>
          <w:szCs w:val="24"/>
        </w:rPr>
      </w:pPr>
      <w:r w:rsidRPr="00B10311">
        <w:rPr>
          <w:rFonts w:asciiTheme="majorBidi" w:hAnsiTheme="majorBidi" w:cstheme="majorBidi"/>
          <w:sz w:val="24"/>
          <w:szCs w:val="24"/>
        </w:rPr>
        <w:t>Pendekatan ini digunakan untuk mendidik seluruh warga POLRI dan PNS beserta keluarganya agar ikut serta secara aktif dalam setiap usaha pembinaan mental uang diselenggarakan dikesatuan maupun pendidikan-pendidikan</w:t>
      </w:r>
    </w:p>
    <w:p w:rsidR="005D0468" w:rsidRPr="00882A09" w:rsidRDefault="005D0468" w:rsidP="005D0468">
      <w:pPr>
        <w:pStyle w:val="ListParagraph"/>
        <w:numPr>
          <w:ilvl w:val="0"/>
          <w:numId w:val="27"/>
        </w:numPr>
        <w:spacing w:line="480" w:lineRule="auto"/>
        <w:ind w:left="709" w:hanging="425"/>
        <w:jc w:val="both"/>
        <w:rPr>
          <w:rFonts w:asciiTheme="majorBidi" w:hAnsiTheme="majorBidi" w:cstheme="majorBidi"/>
          <w:b/>
          <w:bCs/>
          <w:sz w:val="24"/>
          <w:szCs w:val="24"/>
        </w:rPr>
      </w:pPr>
      <w:r w:rsidRPr="00882A09">
        <w:rPr>
          <w:rFonts w:asciiTheme="majorBidi" w:hAnsiTheme="majorBidi" w:cstheme="majorBidi"/>
          <w:b/>
          <w:bCs/>
          <w:sz w:val="24"/>
          <w:szCs w:val="24"/>
        </w:rPr>
        <w:lastRenderedPageBreak/>
        <w:t xml:space="preserve">Pendekatan </w:t>
      </w:r>
      <w:r w:rsidR="00820E1E" w:rsidRPr="00882A09">
        <w:rPr>
          <w:rFonts w:asciiTheme="majorBidi" w:hAnsiTheme="majorBidi" w:cstheme="majorBidi"/>
          <w:b/>
          <w:bCs/>
          <w:sz w:val="24"/>
          <w:szCs w:val="24"/>
        </w:rPr>
        <w:t>I</w:t>
      </w:r>
      <w:r w:rsidRPr="00882A09">
        <w:rPr>
          <w:rFonts w:asciiTheme="majorBidi" w:hAnsiTheme="majorBidi" w:cstheme="majorBidi"/>
          <w:b/>
          <w:bCs/>
          <w:sz w:val="24"/>
          <w:szCs w:val="24"/>
        </w:rPr>
        <w:t>nstruktif</w:t>
      </w:r>
    </w:p>
    <w:p w:rsidR="00003237" w:rsidRPr="000F3C17" w:rsidRDefault="00003237" w:rsidP="00003237">
      <w:pPr>
        <w:pStyle w:val="ListParagraph"/>
        <w:spacing w:line="480" w:lineRule="auto"/>
        <w:ind w:left="0" w:firstLine="709"/>
        <w:jc w:val="both"/>
        <w:rPr>
          <w:rFonts w:asciiTheme="majorBidi" w:hAnsiTheme="majorBidi" w:cstheme="majorBidi"/>
          <w:sz w:val="24"/>
          <w:szCs w:val="24"/>
          <w:shd w:val="clear" w:color="auto" w:fill="FFFFFF" w:themeFill="background1"/>
        </w:rPr>
      </w:pPr>
      <w:r>
        <w:rPr>
          <w:rFonts w:asciiTheme="majorBidi" w:hAnsiTheme="majorBidi" w:cstheme="majorBidi"/>
          <w:sz w:val="24"/>
          <w:szCs w:val="24"/>
          <w:shd w:val="clear" w:color="auto" w:fill="FFFFFF" w:themeFill="background1"/>
        </w:rPr>
        <w:t>K</w:t>
      </w:r>
      <w:r w:rsidRPr="00003237">
        <w:rPr>
          <w:rFonts w:asciiTheme="majorBidi" w:hAnsiTheme="majorBidi" w:cstheme="majorBidi"/>
          <w:sz w:val="24"/>
          <w:szCs w:val="24"/>
          <w:shd w:val="clear" w:color="auto" w:fill="FFFFFF" w:themeFill="background1"/>
        </w:rPr>
        <w:t xml:space="preserve">epemimpinan </w:t>
      </w:r>
      <w:r>
        <w:rPr>
          <w:rFonts w:asciiTheme="majorBidi" w:hAnsiTheme="majorBidi" w:cstheme="majorBidi"/>
          <w:sz w:val="24"/>
          <w:szCs w:val="24"/>
          <w:shd w:val="clear" w:color="auto" w:fill="FFFFFF" w:themeFill="background1"/>
        </w:rPr>
        <w:t>(</w:t>
      </w:r>
      <w:r>
        <w:rPr>
          <w:rFonts w:asciiTheme="majorBidi" w:hAnsiTheme="majorBidi" w:cstheme="majorBidi"/>
          <w:i/>
          <w:iCs/>
          <w:sz w:val="24"/>
          <w:szCs w:val="24"/>
          <w:shd w:val="clear" w:color="auto" w:fill="FFFFFF" w:themeFill="background1"/>
        </w:rPr>
        <w:t>leadershif</w:t>
      </w:r>
      <w:r>
        <w:rPr>
          <w:rFonts w:asciiTheme="majorBidi" w:hAnsiTheme="majorBidi" w:cstheme="majorBidi"/>
          <w:sz w:val="24"/>
          <w:szCs w:val="24"/>
          <w:shd w:val="clear" w:color="auto" w:fill="FFFFFF" w:themeFill="background1"/>
        </w:rPr>
        <w:t xml:space="preserve">) </w:t>
      </w:r>
      <w:r w:rsidRPr="00003237">
        <w:rPr>
          <w:rFonts w:asciiTheme="majorBidi" w:hAnsiTheme="majorBidi" w:cstheme="majorBidi"/>
          <w:sz w:val="24"/>
          <w:szCs w:val="24"/>
          <w:shd w:val="clear" w:color="auto" w:fill="FFFFFF" w:themeFill="background1"/>
        </w:rPr>
        <w:t xml:space="preserve">telah banyak dilontarkan oleh para ahli, </w:t>
      </w:r>
      <w:r w:rsidR="000F3C17">
        <w:rPr>
          <w:rFonts w:asciiTheme="majorBidi" w:hAnsiTheme="majorBidi" w:cstheme="majorBidi"/>
          <w:sz w:val="24"/>
          <w:szCs w:val="24"/>
          <w:shd w:val="clear" w:color="auto" w:fill="FFFFFF" w:themeFill="background1"/>
        </w:rPr>
        <w:t xml:space="preserve">pada </w:t>
      </w:r>
      <w:r w:rsidRPr="00003237">
        <w:rPr>
          <w:rFonts w:asciiTheme="majorBidi" w:hAnsiTheme="majorBidi" w:cstheme="majorBidi"/>
          <w:sz w:val="24"/>
          <w:szCs w:val="24"/>
          <w:shd w:val="clear" w:color="auto" w:fill="FFFFFF" w:themeFill="background1"/>
        </w:rPr>
        <w:t xml:space="preserve">umumnya pengertian-pengertian yang diberikan tersebut dilatar belakangi oleh pendekatan-pendekatan yang mereka lakukan terhadap </w:t>
      </w:r>
      <w:r w:rsidRPr="00003237">
        <w:rPr>
          <w:rFonts w:asciiTheme="majorBidi" w:hAnsiTheme="majorBidi" w:cstheme="majorBidi"/>
          <w:i/>
          <w:iCs/>
          <w:sz w:val="24"/>
          <w:szCs w:val="24"/>
          <w:shd w:val="clear" w:color="auto" w:fill="FFFFFF" w:themeFill="background1"/>
        </w:rPr>
        <w:t>leadership</w:t>
      </w:r>
      <w:r w:rsidRPr="00003237">
        <w:rPr>
          <w:rFonts w:asciiTheme="majorBidi" w:hAnsiTheme="majorBidi" w:cstheme="majorBidi"/>
          <w:sz w:val="24"/>
          <w:szCs w:val="24"/>
          <w:shd w:val="clear" w:color="auto" w:fill="FFFFFF" w:themeFill="background1"/>
        </w:rPr>
        <w:t>.</w:t>
      </w:r>
      <w:r w:rsidR="000F3C17">
        <w:rPr>
          <w:rStyle w:val="FootnoteReference"/>
          <w:rFonts w:asciiTheme="majorBidi" w:hAnsiTheme="majorBidi" w:cstheme="majorBidi"/>
          <w:sz w:val="24"/>
          <w:szCs w:val="24"/>
          <w:shd w:val="clear" w:color="auto" w:fill="FFFFFF" w:themeFill="background1"/>
        </w:rPr>
        <w:footnoteReference w:id="12"/>
      </w:r>
      <w:r w:rsidR="000F3C17">
        <w:rPr>
          <w:rFonts w:asciiTheme="majorBidi" w:hAnsiTheme="majorBidi" w:cstheme="majorBidi"/>
          <w:sz w:val="24"/>
          <w:szCs w:val="24"/>
          <w:shd w:val="clear" w:color="auto" w:fill="FFFFFF" w:themeFill="background1"/>
        </w:rPr>
        <w:t xml:space="preserve"> Pada umumnya pemimpin mempunyai peranan yang aktif dalam segalah macam masalah yang berhubungan dengan kebutuhan-kebutuhan anggota kelompoknya. Tiga unsur yang harus terlihat dalam kepemimpinan yaitu: </w:t>
      </w:r>
      <w:r w:rsidR="000F3C17">
        <w:rPr>
          <w:rFonts w:asciiTheme="majorBidi" w:hAnsiTheme="majorBidi" w:cstheme="majorBidi"/>
          <w:i/>
          <w:iCs/>
          <w:sz w:val="24"/>
          <w:szCs w:val="24"/>
          <w:shd w:val="clear" w:color="auto" w:fill="FFFFFF" w:themeFill="background1"/>
        </w:rPr>
        <w:t xml:space="preserve">pertama, </w:t>
      </w:r>
      <w:r w:rsidR="000F3C17">
        <w:rPr>
          <w:rFonts w:asciiTheme="majorBidi" w:hAnsiTheme="majorBidi" w:cstheme="majorBidi"/>
          <w:sz w:val="24"/>
          <w:szCs w:val="24"/>
          <w:shd w:val="clear" w:color="auto" w:fill="FFFFFF" w:themeFill="background1"/>
        </w:rPr>
        <w:t xml:space="preserve">unsur manusia sebagai pemimpin atau ebagai yang dipimpin. </w:t>
      </w:r>
      <w:r w:rsidR="000F3C17" w:rsidRPr="000F3C17">
        <w:rPr>
          <w:rFonts w:asciiTheme="majorBidi" w:hAnsiTheme="majorBidi" w:cstheme="majorBidi"/>
          <w:i/>
          <w:iCs/>
          <w:sz w:val="24"/>
          <w:szCs w:val="24"/>
          <w:shd w:val="clear" w:color="auto" w:fill="FFFFFF" w:themeFill="background1"/>
        </w:rPr>
        <w:t>Kedua,</w:t>
      </w:r>
      <w:r w:rsidR="000F3C17">
        <w:rPr>
          <w:rFonts w:asciiTheme="majorBidi" w:hAnsiTheme="majorBidi" w:cstheme="majorBidi"/>
          <w:sz w:val="24"/>
          <w:szCs w:val="24"/>
          <w:shd w:val="clear" w:color="auto" w:fill="FFFFFF" w:themeFill="background1"/>
        </w:rPr>
        <w:t xml:space="preserve"> unsur sarana merupakan berbagai prinsip dan teknik kepemimpinan yang dipakai dalam pelaksanaannya. </w:t>
      </w:r>
      <w:r w:rsidR="000F3C17">
        <w:rPr>
          <w:rFonts w:asciiTheme="majorBidi" w:hAnsiTheme="majorBidi" w:cstheme="majorBidi"/>
          <w:i/>
          <w:iCs/>
          <w:sz w:val="24"/>
          <w:szCs w:val="24"/>
          <w:shd w:val="clear" w:color="auto" w:fill="FFFFFF" w:themeFill="background1"/>
        </w:rPr>
        <w:t xml:space="preserve">Ketiga, </w:t>
      </w:r>
      <w:r w:rsidR="000F3C17">
        <w:rPr>
          <w:rFonts w:asciiTheme="majorBidi" w:hAnsiTheme="majorBidi" w:cstheme="majorBidi"/>
          <w:sz w:val="24"/>
          <w:szCs w:val="24"/>
          <w:shd w:val="clear" w:color="auto" w:fill="FFFFFF" w:themeFill="background1"/>
        </w:rPr>
        <w:t>unsurtujuan yang merupakan sasaran akhir ke arah mana kelompok manusia akan digerakkan.</w:t>
      </w:r>
    </w:p>
    <w:p w:rsidR="00D40DF3" w:rsidRPr="00DB5A87" w:rsidRDefault="005D0468" w:rsidP="00003237">
      <w:pPr>
        <w:pStyle w:val="ListParagraph"/>
        <w:spacing w:line="480" w:lineRule="auto"/>
        <w:ind w:left="0" w:firstLine="709"/>
        <w:jc w:val="both"/>
        <w:rPr>
          <w:rFonts w:asciiTheme="majorBidi" w:hAnsiTheme="majorBidi" w:cstheme="majorBidi"/>
          <w:sz w:val="24"/>
          <w:szCs w:val="24"/>
        </w:rPr>
      </w:pPr>
      <w:r w:rsidRPr="00003237">
        <w:rPr>
          <w:rFonts w:asciiTheme="majorBidi" w:hAnsiTheme="majorBidi" w:cstheme="majorBidi"/>
          <w:sz w:val="24"/>
          <w:szCs w:val="24"/>
          <w:shd w:val="clear" w:color="auto" w:fill="FFFFFF" w:themeFill="background1"/>
        </w:rPr>
        <w:t>Pendekatan ini digunakan</w:t>
      </w:r>
      <w:r w:rsidRPr="00003237">
        <w:rPr>
          <w:rFonts w:asciiTheme="majorBidi" w:hAnsiTheme="majorBidi" w:cstheme="majorBidi"/>
          <w:sz w:val="24"/>
          <w:szCs w:val="24"/>
        </w:rPr>
        <w:t xml:space="preserve"> </w:t>
      </w:r>
      <w:r>
        <w:rPr>
          <w:rFonts w:asciiTheme="majorBidi" w:hAnsiTheme="majorBidi" w:cstheme="majorBidi"/>
          <w:sz w:val="24"/>
          <w:szCs w:val="24"/>
        </w:rPr>
        <w:t>dalam melaksanakan program-program pembinaan, pendidikan, ceramah-ceramah yang ada di</w:t>
      </w:r>
      <w:r w:rsidR="000F3C17">
        <w:rPr>
          <w:rFonts w:asciiTheme="majorBidi" w:hAnsiTheme="majorBidi" w:cstheme="majorBidi"/>
          <w:sz w:val="24"/>
          <w:szCs w:val="24"/>
        </w:rPr>
        <w:t>lngkungan kesatuan maupun tugas.</w:t>
      </w:r>
    </w:p>
    <w:p w:rsidR="008234C0" w:rsidRDefault="008234C0" w:rsidP="003F1349">
      <w:pPr>
        <w:shd w:val="clear" w:color="auto" w:fill="FFFFFF" w:themeFill="background1"/>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Upaya-upaya membangun POLDA SUMSEL  dengan strategi dakwah yang lebih rama dan damai, merupakan ijtihad yang sangat s</w:t>
      </w:r>
      <w:r w:rsidR="008C0F69">
        <w:rPr>
          <w:rFonts w:asciiTheme="majorBidi" w:eastAsia="Times New Roman" w:hAnsiTheme="majorBidi" w:cstheme="majorBidi"/>
          <w:sz w:val="24"/>
          <w:szCs w:val="24"/>
          <w:lang w:eastAsia="id-ID"/>
        </w:rPr>
        <w:t>ignifikan dengan tuntutan zaman,</w:t>
      </w:r>
      <w:r>
        <w:rPr>
          <w:rFonts w:asciiTheme="majorBidi" w:eastAsia="Times New Roman" w:hAnsiTheme="majorBidi" w:cstheme="majorBidi"/>
          <w:sz w:val="24"/>
          <w:szCs w:val="24"/>
          <w:lang w:eastAsia="id-ID"/>
        </w:rPr>
        <w:t xml:space="preserve"> </w:t>
      </w:r>
      <w:r w:rsidR="00B746FD">
        <w:rPr>
          <w:rFonts w:asciiTheme="majorBidi" w:eastAsia="Times New Roman" w:hAnsiTheme="majorBidi" w:cstheme="majorBidi"/>
          <w:sz w:val="24"/>
          <w:szCs w:val="24"/>
          <w:lang w:eastAsia="id-ID"/>
        </w:rPr>
        <w:t xml:space="preserve">Sehingga melahirkan Islam yang moderat di tubuh POLDA SUMSEL </w:t>
      </w:r>
      <w:r w:rsidR="008C0F69">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Meskipun dalam praktiknya, pelaksanaan dakwah yang lebih santun dan damai merupakan senjata ampuh yang terdepan seperti dilakukan Rasulallah SAW. Suatu upaya renungan dan apresiasi terhadap perkembangan budaya pada satu sisi dan perkembangan POLDA SUMSEL pada sisi lain, sekecil apapun mesti dilakukan. </w:t>
      </w:r>
      <w:r w:rsidR="003F134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Usaha-usaha yang dilakukan untuk mengetahui karakter budaya </w:t>
      </w:r>
      <w:r w:rsidR="003F1349">
        <w:rPr>
          <w:rFonts w:asciiTheme="majorBidi" w:eastAsia="Times New Roman" w:hAnsiTheme="majorBidi" w:cstheme="majorBidi"/>
          <w:sz w:val="24"/>
          <w:szCs w:val="24"/>
          <w:lang w:eastAsia="id-ID"/>
        </w:rPr>
        <w:t xml:space="preserve">yang ada di Mapolda </w:t>
      </w:r>
      <w:r w:rsidR="003F1349">
        <w:rPr>
          <w:rFonts w:asciiTheme="majorBidi" w:eastAsia="Times New Roman" w:hAnsiTheme="majorBidi" w:cstheme="majorBidi"/>
          <w:sz w:val="24"/>
          <w:szCs w:val="24"/>
          <w:lang w:eastAsia="id-ID"/>
        </w:rPr>
        <w:lastRenderedPageBreak/>
        <w:t xml:space="preserve">SUMSEL </w:t>
      </w:r>
      <w:r>
        <w:rPr>
          <w:rFonts w:asciiTheme="majorBidi" w:eastAsia="Times New Roman" w:hAnsiTheme="majorBidi" w:cstheme="majorBidi"/>
          <w:sz w:val="24"/>
          <w:szCs w:val="24"/>
          <w:lang w:eastAsia="id-ID"/>
        </w:rPr>
        <w:t>merupakan kunci utama dalam memahami da</w:t>
      </w:r>
      <w:r w:rsidR="008C0F69">
        <w:rPr>
          <w:rFonts w:asciiTheme="majorBidi" w:eastAsia="Times New Roman" w:hAnsiTheme="majorBidi" w:cstheme="majorBidi"/>
          <w:sz w:val="24"/>
          <w:szCs w:val="24"/>
          <w:lang w:eastAsia="id-ID"/>
        </w:rPr>
        <w:t>n mengembangkan dakwah kultural (</w:t>
      </w:r>
      <w:r>
        <w:rPr>
          <w:rFonts w:asciiTheme="majorBidi" w:eastAsia="Times New Roman" w:hAnsiTheme="majorBidi" w:cstheme="majorBidi"/>
          <w:sz w:val="24"/>
          <w:szCs w:val="24"/>
          <w:lang w:eastAsia="id-ID"/>
        </w:rPr>
        <w:t>budaya</w:t>
      </w:r>
      <w:r w:rsidR="008C0F69">
        <w:rPr>
          <w:rFonts w:asciiTheme="majorBidi" w:eastAsia="Times New Roman" w:hAnsiTheme="majorBidi" w:cstheme="majorBidi"/>
          <w:sz w:val="24"/>
          <w:szCs w:val="24"/>
          <w:lang w:eastAsia="id-ID"/>
        </w:rPr>
        <w:t>) pada era m</w:t>
      </w:r>
      <w:r>
        <w:rPr>
          <w:rFonts w:asciiTheme="majorBidi" w:eastAsia="Times New Roman" w:hAnsiTheme="majorBidi" w:cstheme="majorBidi"/>
          <w:sz w:val="24"/>
          <w:szCs w:val="24"/>
          <w:lang w:eastAsia="id-ID"/>
        </w:rPr>
        <w:t>ultikultural sekarang ini.</w:t>
      </w:r>
    </w:p>
    <w:p w:rsidR="00CE6D52" w:rsidRDefault="00CE6D52" w:rsidP="00C36BA1">
      <w:pPr>
        <w:shd w:val="clear" w:color="auto" w:fill="FFFFFF" w:themeFill="background1"/>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Adapun upaya-upaya yang dilakukan POLDA SUMSEL dalam meningkatkan dakwah </w:t>
      </w:r>
      <w:r w:rsidR="00C36BA1">
        <w:rPr>
          <w:rFonts w:asciiTheme="majorBidi" w:eastAsia="Times New Roman" w:hAnsiTheme="majorBidi" w:cstheme="majorBidi"/>
          <w:sz w:val="24"/>
          <w:szCs w:val="24"/>
          <w:lang w:eastAsia="id-ID"/>
        </w:rPr>
        <w:t>islamiyah</w:t>
      </w:r>
      <w:r>
        <w:rPr>
          <w:rFonts w:asciiTheme="majorBidi" w:eastAsia="Times New Roman" w:hAnsiTheme="majorBidi" w:cstheme="majorBidi"/>
          <w:sz w:val="24"/>
          <w:szCs w:val="24"/>
          <w:lang w:eastAsia="id-ID"/>
        </w:rPr>
        <w:t xml:space="preserve"> di antaranya:</w:t>
      </w:r>
    </w:p>
    <w:p w:rsidR="00CE6D52" w:rsidRDefault="00CE6D52" w:rsidP="00CE6D52">
      <w:pPr>
        <w:pStyle w:val="ListParagraph"/>
        <w:numPr>
          <w:ilvl w:val="0"/>
          <w:numId w:val="28"/>
        </w:numPr>
        <w:shd w:val="clear" w:color="auto" w:fill="FFFFFF" w:themeFill="background1"/>
        <w:spacing w:after="0" w:line="480" w:lineRule="auto"/>
        <w:jc w:val="both"/>
        <w:rPr>
          <w:rFonts w:asciiTheme="majorBidi" w:eastAsia="Times New Roman" w:hAnsiTheme="majorBidi" w:cstheme="majorBidi"/>
          <w:sz w:val="24"/>
          <w:szCs w:val="24"/>
          <w:lang w:eastAsia="id-ID"/>
        </w:rPr>
      </w:pPr>
      <w:r w:rsidRPr="00CE6D52">
        <w:rPr>
          <w:rFonts w:asciiTheme="majorBidi" w:eastAsia="Times New Roman" w:hAnsiTheme="majorBidi" w:cstheme="majorBidi"/>
          <w:sz w:val="24"/>
          <w:szCs w:val="24"/>
          <w:lang w:eastAsia="id-ID"/>
        </w:rPr>
        <w:t>Penanggulangan terorisme melalui pendekatan agama</w:t>
      </w:r>
    </w:p>
    <w:p w:rsidR="00CE6D52" w:rsidRDefault="00CE6D52" w:rsidP="00CE6D52">
      <w:pPr>
        <w:pStyle w:val="ListParagraph"/>
        <w:numPr>
          <w:ilvl w:val="0"/>
          <w:numId w:val="28"/>
        </w:numPr>
        <w:shd w:val="clear" w:color="auto" w:fill="FFFFFF" w:themeFill="background1"/>
        <w:spacing w:after="0" w:line="480" w:lineRule="auto"/>
        <w:jc w:val="both"/>
        <w:rPr>
          <w:rFonts w:asciiTheme="majorBidi" w:eastAsia="Times New Roman" w:hAnsiTheme="majorBidi" w:cstheme="majorBidi"/>
          <w:sz w:val="24"/>
          <w:szCs w:val="24"/>
          <w:lang w:eastAsia="id-ID"/>
        </w:rPr>
      </w:pPr>
      <w:r w:rsidRPr="00CE6D52">
        <w:rPr>
          <w:rFonts w:asciiTheme="majorBidi" w:eastAsia="Times New Roman" w:hAnsiTheme="majorBidi" w:cstheme="majorBidi"/>
          <w:sz w:val="24"/>
          <w:szCs w:val="24"/>
          <w:lang w:eastAsia="id-ID"/>
        </w:rPr>
        <w:t>Pencegahan praktek narkoba melalui pendekatan agama dan</w:t>
      </w:r>
    </w:p>
    <w:p w:rsidR="00CE6D52" w:rsidRPr="00CE6D52" w:rsidRDefault="00CE6D52" w:rsidP="00CE6D52">
      <w:pPr>
        <w:pStyle w:val="ListParagraph"/>
        <w:numPr>
          <w:ilvl w:val="0"/>
          <w:numId w:val="28"/>
        </w:numPr>
        <w:shd w:val="clear" w:color="auto" w:fill="FFFFFF" w:themeFill="background1"/>
        <w:spacing w:after="0" w:line="480" w:lineRule="auto"/>
        <w:jc w:val="both"/>
        <w:rPr>
          <w:rFonts w:asciiTheme="majorBidi" w:eastAsia="Times New Roman" w:hAnsiTheme="majorBidi" w:cstheme="majorBidi"/>
          <w:sz w:val="24"/>
          <w:szCs w:val="24"/>
          <w:lang w:eastAsia="id-ID"/>
        </w:rPr>
      </w:pPr>
      <w:r w:rsidRPr="00CE6D52">
        <w:rPr>
          <w:rFonts w:asciiTheme="majorBidi" w:eastAsia="Times New Roman" w:hAnsiTheme="majorBidi" w:cstheme="majorBidi"/>
          <w:sz w:val="24"/>
          <w:szCs w:val="24"/>
          <w:lang w:eastAsia="id-ID"/>
        </w:rPr>
        <w:t>Menumbuhkan sikap cinta tanah air melalui agama</w:t>
      </w:r>
    </w:p>
    <w:p w:rsidR="00F12A67" w:rsidRPr="008006FF" w:rsidRDefault="008234C0" w:rsidP="008006FF">
      <w:pPr>
        <w:shd w:val="clear" w:color="auto" w:fill="FFFFFF" w:themeFill="background1"/>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POLDA SUMSEL harus memikirkan </w:t>
      </w:r>
      <w:r w:rsidRPr="00210A84">
        <w:rPr>
          <w:rFonts w:asciiTheme="majorBidi" w:eastAsia="Times New Roman" w:hAnsiTheme="majorBidi" w:cstheme="majorBidi"/>
          <w:sz w:val="24"/>
          <w:szCs w:val="24"/>
          <w:lang w:eastAsia="id-ID"/>
        </w:rPr>
        <w:t>bagaimana sikap</w:t>
      </w:r>
      <w:r>
        <w:rPr>
          <w:rFonts w:asciiTheme="majorBidi" w:eastAsia="Times New Roman" w:hAnsiTheme="majorBidi" w:cstheme="majorBidi"/>
          <w:sz w:val="24"/>
          <w:szCs w:val="24"/>
          <w:lang w:eastAsia="id-ID"/>
        </w:rPr>
        <w:t>nya</w:t>
      </w:r>
      <w:r w:rsidRPr="00210A84">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untuk </w:t>
      </w:r>
      <w:r w:rsidRPr="00210A84">
        <w:rPr>
          <w:rFonts w:asciiTheme="majorBidi" w:eastAsia="Times New Roman" w:hAnsiTheme="majorBidi" w:cstheme="majorBidi"/>
          <w:sz w:val="24"/>
          <w:szCs w:val="24"/>
          <w:lang w:eastAsia="id-ID"/>
        </w:rPr>
        <w:t xml:space="preserve">mengambil nilai-nilai dasar yang terkandung dalam kebudayaan dan agama sebagai rujukan esensial bagi kehidupan bermasyarakat. </w:t>
      </w:r>
      <w:r>
        <w:rPr>
          <w:rFonts w:asciiTheme="majorBidi" w:eastAsia="Times New Roman" w:hAnsiTheme="majorBidi" w:cstheme="majorBidi"/>
          <w:sz w:val="24"/>
          <w:szCs w:val="24"/>
          <w:lang w:eastAsia="id-ID"/>
        </w:rPr>
        <w:t xml:space="preserve">Karena </w:t>
      </w:r>
      <w:r w:rsidRPr="00210A84">
        <w:rPr>
          <w:rFonts w:asciiTheme="majorBidi" w:eastAsia="Times New Roman" w:hAnsiTheme="majorBidi" w:cstheme="majorBidi"/>
          <w:sz w:val="24"/>
          <w:szCs w:val="24"/>
          <w:lang w:eastAsia="id-ID"/>
        </w:rPr>
        <w:t>kebudayaan dan agama memiliki cara pandang tersendiri menurut para ahli :</w:t>
      </w:r>
      <w:r>
        <w:rPr>
          <w:rFonts w:asciiTheme="majorBidi" w:eastAsia="Times New Roman" w:hAnsiTheme="majorBidi" w:cstheme="majorBidi"/>
          <w:sz w:val="24"/>
          <w:szCs w:val="24"/>
          <w:lang w:eastAsia="id-ID"/>
        </w:rPr>
        <w:t xml:space="preserve"> </w:t>
      </w:r>
      <w:r w:rsidRPr="00210A84">
        <w:rPr>
          <w:rFonts w:asciiTheme="majorBidi" w:eastAsia="Times New Roman" w:hAnsiTheme="majorBidi" w:cstheme="majorBidi"/>
          <w:i/>
          <w:iCs/>
          <w:sz w:val="24"/>
          <w:szCs w:val="24"/>
          <w:lang w:eastAsia="id-ID"/>
        </w:rPr>
        <w:t>Pertama,</w:t>
      </w:r>
      <w:r w:rsidRPr="00210A84">
        <w:rPr>
          <w:rFonts w:asciiTheme="majorBidi" w:eastAsia="Times New Roman" w:hAnsiTheme="majorBidi" w:cstheme="majorBidi"/>
          <w:sz w:val="24"/>
          <w:szCs w:val="24"/>
          <w:lang w:eastAsia="id-ID"/>
        </w:rPr>
        <w:t xml:space="preserve"> kebudayaan merupakan bagian dari agama yang mempengaruhi cara pandang manusia melihat agama dan budaya. Budaya dijadikan sebagai aktualisasi tingkah laku dalam beragama.</w:t>
      </w:r>
      <w:r>
        <w:rPr>
          <w:rFonts w:asciiTheme="majorBidi" w:eastAsia="Times New Roman" w:hAnsiTheme="majorBidi" w:cstheme="majorBidi"/>
          <w:sz w:val="24"/>
          <w:szCs w:val="24"/>
          <w:lang w:eastAsia="id-ID"/>
        </w:rPr>
        <w:t xml:space="preserve"> </w:t>
      </w:r>
      <w:r w:rsidRPr="00210A84">
        <w:rPr>
          <w:rFonts w:asciiTheme="majorBidi" w:eastAsia="Times New Roman" w:hAnsiTheme="majorBidi" w:cstheme="majorBidi"/>
          <w:i/>
          <w:iCs/>
          <w:sz w:val="24"/>
          <w:szCs w:val="24"/>
          <w:lang w:eastAsia="id-ID"/>
        </w:rPr>
        <w:t>Kedua,</w:t>
      </w:r>
      <w:r w:rsidRPr="00210A84">
        <w:rPr>
          <w:rFonts w:asciiTheme="majorBidi" w:eastAsia="Times New Roman" w:hAnsiTheme="majorBidi" w:cstheme="majorBidi"/>
          <w:sz w:val="24"/>
          <w:szCs w:val="24"/>
          <w:lang w:eastAsia="id-ID"/>
        </w:rPr>
        <w:t xml:space="preserve"> agama merupakan bagian dari kebudayaan, yaitu agama dipersamakan dengan mitos, legenda, atau dongeng sebagai bagian dari tradisi masyarakat. Nilai agama diartikulasikan dalam berbagai bentuk budaya, baik dalam arti proses maupun produk. </w:t>
      </w:r>
    </w:p>
    <w:sectPr w:rsidR="00F12A67" w:rsidRPr="008006FF" w:rsidSect="00757135">
      <w:headerReference w:type="default" r:id="rId9"/>
      <w:footerReference w:type="default" r:id="rId10"/>
      <w:pgSz w:w="12240" w:h="15840" w:code="1"/>
      <w:pgMar w:top="2268" w:right="1701" w:bottom="1701" w:left="2268" w:header="709" w:footer="70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0F" w:rsidRDefault="00763A0F" w:rsidP="00E01CB7">
      <w:pPr>
        <w:spacing w:after="0" w:line="240" w:lineRule="auto"/>
      </w:pPr>
      <w:r>
        <w:separator/>
      </w:r>
    </w:p>
  </w:endnote>
  <w:endnote w:type="continuationSeparator" w:id="0">
    <w:p w:rsidR="00763A0F" w:rsidRDefault="00763A0F" w:rsidP="00E0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T Times New Roma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D0" w:rsidRDefault="00853FD0" w:rsidP="008D4D56">
    <w:pPr>
      <w:pStyle w:val="Footer"/>
    </w:pPr>
  </w:p>
  <w:p w:rsidR="00853FD0" w:rsidRDefault="0085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0F" w:rsidRDefault="00763A0F" w:rsidP="00E01CB7">
      <w:pPr>
        <w:spacing w:after="0" w:line="240" w:lineRule="auto"/>
      </w:pPr>
      <w:r>
        <w:separator/>
      </w:r>
    </w:p>
  </w:footnote>
  <w:footnote w:type="continuationSeparator" w:id="0">
    <w:p w:rsidR="00763A0F" w:rsidRDefault="00763A0F" w:rsidP="00E01CB7">
      <w:pPr>
        <w:spacing w:after="0" w:line="240" w:lineRule="auto"/>
      </w:pPr>
      <w:r>
        <w:continuationSeparator/>
      </w:r>
    </w:p>
  </w:footnote>
  <w:footnote w:id="1">
    <w:p w:rsidR="00853FD0" w:rsidRPr="00C81EF6" w:rsidRDefault="00853FD0" w:rsidP="00C81EF6">
      <w:pPr>
        <w:pStyle w:val="FootnoteText"/>
        <w:ind w:firstLine="720"/>
        <w:rPr>
          <w:rFonts w:asciiTheme="majorBidi" w:hAnsiTheme="majorBidi" w:cstheme="majorBidi"/>
        </w:rPr>
      </w:pPr>
      <w:r>
        <w:rPr>
          <w:rStyle w:val="FootnoteReference"/>
        </w:rPr>
        <w:footnoteRef/>
      </w:r>
      <w:r>
        <w:t xml:space="preserve"> </w:t>
      </w:r>
      <w:r w:rsidRPr="00F74AAC">
        <w:rPr>
          <w:rFonts w:asciiTheme="majorBidi" w:hAnsiTheme="majorBidi" w:cstheme="majorBidi"/>
        </w:rPr>
        <w:t>AKBP Drs. M. Thoat Achmad, SH, M,Si, KABAG WATPERS Mapolda Sumatera Selatan</w:t>
      </w:r>
      <w:r>
        <w:rPr>
          <w:rFonts w:asciiTheme="majorBidi" w:hAnsiTheme="majorBidi" w:cstheme="majorBidi"/>
        </w:rPr>
        <w:t xml:space="preserve">, </w:t>
      </w:r>
      <w:r w:rsidRPr="00F74AAC">
        <w:rPr>
          <w:rFonts w:asciiTheme="majorBidi" w:hAnsiTheme="majorBidi" w:cstheme="majorBidi"/>
          <w:i/>
          <w:iCs/>
        </w:rPr>
        <w:t>wawancara pribadi ,</w:t>
      </w:r>
      <w:r>
        <w:rPr>
          <w:rFonts w:asciiTheme="majorBidi" w:hAnsiTheme="majorBidi" w:cstheme="majorBidi"/>
        </w:rPr>
        <w:t xml:space="preserve"> (Palembang, 13 Agustus 2015)</w:t>
      </w:r>
    </w:p>
  </w:footnote>
  <w:footnote w:id="2">
    <w:p w:rsidR="00853FD0" w:rsidRPr="0037516A" w:rsidRDefault="00853FD0" w:rsidP="00C81EF6">
      <w:pPr>
        <w:pStyle w:val="FootnoteText"/>
        <w:ind w:firstLine="720"/>
        <w:jc w:val="both"/>
        <w:rPr>
          <w:rFonts w:asciiTheme="majorBidi" w:hAnsiTheme="majorBidi" w:cstheme="majorBidi"/>
        </w:rPr>
      </w:pPr>
      <w:r w:rsidRPr="0037516A">
        <w:rPr>
          <w:rStyle w:val="FootnoteReference"/>
          <w:rFonts w:asciiTheme="majorBidi" w:hAnsiTheme="majorBidi" w:cstheme="majorBidi"/>
        </w:rPr>
        <w:footnoteRef/>
      </w:r>
      <w:r w:rsidRPr="0037516A">
        <w:rPr>
          <w:rFonts w:asciiTheme="majorBidi" w:hAnsiTheme="majorBidi" w:cstheme="majorBidi"/>
        </w:rPr>
        <w:t xml:space="preserve"> AKP Parsito, S. Sos. M. Si, Paur Rohjas Mapolda Sumatera Selatan, </w:t>
      </w:r>
      <w:r w:rsidRPr="0037516A">
        <w:rPr>
          <w:rFonts w:asciiTheme="majorBidi" w:hAnsiTheme="majorBidi" w:cstheme="majorBidi"/>
          <w:i/>
          <w:iCs/>
        </w:rPr>
        <w:t xml:space="preserve">Wawancara Pribadi, </w:t>
      </w:r>
      <w:r w:rsidRPr="0037516A">
        <w:rPr>
          <w:rFonts w:asciiTheme="majorBidi" w:hAnsiTheme="majorBidi" w:cstheme="majorBidi"/>
        </w:rPr>
        <w:t>(Palembang, 13 Agustus 2015).</w:t>
      </w:r>
    </w:p>
  </w:footnote>
  <w:footnote w:id="3">
    <w:p w:rsidR="00853FD0" w:rsidRPr="009D3DDD" w:rsidRDefault="00853FD0" w:rsidP="00C81EF6">
      <w:pPr>
        <w:pStyle w:val="FootnoteText"/>
        <w:ind w:firstLine="720"/>
        <w:jc w:val="both"/>
        <w:rPr>
          <w:rFonts w:asciiTheme="majorBidi" w:hAnsiTheme="majorBidi" w:cstheme="majorBidi"/>
        </w:rPr>
      </w:pPr>
      <w:r w:rsidRPr="006E1A84">
        <w:rPr>
          <w:rStyle w:val="FootnoteReference"/>
          <w:rFonts w:asciiTheme="majorBidi" w:hAnsiTheme="majorBidi" w:cstheme="majorBidi"/>
        </w:rPr>
        <w:footnoteRef/>
      </w:r>
      <w:r w:rsidRPr="006E1A84">
        <w:rPr>
          <w:rFonts w:asciiTheme="majorBidi" w:hAnsiTheme="majorBidi" w:cstheme="majorBidi"/>
        </w:rPr>
        <w:t xml:space="preserve"> AKP Parsito, S. Sos. M. Si, Paur Rohjas Mapolda Sumatera Selatan</w:t>
      </w:r>
      <w:r>
        <w:rPr>
          <w:rFonts w:asciiTheme="majorBidi" w:hAnsiTheme="majorBidi" w:cstheme="majorBidi"/>
        </w:rPr>
        <w:t xml:space="preserve">, </w:t>
      </w:r>
      <w:r>
        <w:rPr>
          <w:rFonts w:asciiTheme="majorBidi" w:hAnsiTheme="majorBidi" w:cstheme="majorBidi"/>
          <w:i/>
          <w:iCs/>
        </w:rPr>
        <w:t xml:space="preserve">Wawancara Pribadi, </w:t>
      </w:r>
      <w:r>
        <w:rPr>
          <w:rFonts w:asciiTheme="majorBidi" w:hAnsiTheme="majorBidi" w:cstheme="majorBidi"/>
        </w:rPr>
        <w:t>(Palembang, 13 Agustus 2015).</w:t>
      </w:r>
    </w:p>
  </w:footnote>
  <w:footnote w:id="4">
    <w:p w:rsidR="00853FD0" w:rsidRPr="009D3DDD" w:rsidRDefault="00853FD0" w:rsidP="00BE599F">
      <w:pPr>
        <w:pStyle w:val="FootnoteText"/>
        <w:ind w:firstLine="720"/>
        <w:rPr>
          <w:rFonts w:asciiTheme="majorBidi" w:hAnsiTheme="majorBidi" w:cstheme="majorBidi"/>
        </w:rPr>
      </w:pPr>
      <w:r w:rsidRPr="00BE599F">
        <w:rPr>
          <w:rStyle w:val="FootnoteReference"/>
          <w:rFonts w:asciiTheme="majorBidi" w:hAnsiTheme="majorBidi" w:cstheme="majorBidi"/>
        </w:rPr>
        <w:footnoteRef/>
      </w:r>
      <w:r w:rsidRPr="00BE599F">
        <w:rPr>
          <w:rFonts w:asciiTheme="majorBidi" w:hAnsiTheme="majorBidi" w:cstheme="majorBidi"/>
        </w:rPr>
        <w:t xml:space="preserve"> A</w:t>
      </w:r>
      <w:r w:rsidRPr="006E1A84">
        <w:rPr>
          <w:rFonts w:asciiTheme="majorBidi" w:hAnsiTheme="majorBidi" w:cstheme="majorBidi"/>
        </w:rPr>
        <w:t>KP Parsito, S. Sos. M. Si, Paur Rohjas Mapolda Sumatera Selatan</w:t>
      </w:r>
      <w:r>
        <w:rPr>
          <w:rFonts w:asciiTheme="majorBidi" w:hAnsiTheme="majorBidi" w:cstheme="majorBidi"/>
        </w:rPr>
        <w:t xml:space="preserve">, </w:t>
      </w:r>
      <w:r>
        <w:rPr>
          <w:rFonts w:asciiTheme="majorBidi" w:hAnsiTheme="majorBidi" w:cstheme="majorBidi"/>
          <w:i/>
          <w:iCs/>
        </w:rPr>
        <w:t xml:space="preserve">Wawancara Pribadi, </w:t>
      </w:r>
      <w:r>
        <w:rPr>
          <w:rFonts w:asciiTheme="majorBidi" w:hAnsiTheme="majorBidi" w:cstheme="majorBidi"/>
        </w:rPr>
        <w:t>(Palembang, 13 Agustus 2015).</w:t>
      </w:r>
    </w:p>
    <w:p w:rsidR="00853FD0" w:rsidRDefault="00853FD0">
      <w:pPr>
        <w:pStyle w:val="FootnoteText"/>
      </w:pPr>
    </w:p>
  </w:footnote>
  <w:footnote w:id="5">
    <w:p w:rsidR="00853FD0" w:rsidRPr="00F74AAC" w:rsidRDefault="00853FD0" w:rsidP="00F74AAC">
      <w:pPr>
        <w:pStyle w:val="FootnoteText"/>
        <w:ind w:firstLine="720"/>
        <w:rPr>
          <w:rFonts w:asciiTheme="majorBidi" w:hAnsiTheme="majorBidi" w:cstheme="majorBidi"/>
        </w:rPr>
      </w:pPr>
      <w:r w:rsidRPr="00F74AAC">
        <w:rPr>
          <w:rStyle w:val="FootnoteReference"/>
          <w:rFonts w:asciiTheme="majorBidi" w:hAnsiTheme="majorBidi" w:cstheme="majorBidi"/>
        </w:rPr>
        <w:footnoteRef/>
      </w:r>
      <w:r w:rsidRPr="00F74AAC">
        <w:rPr>
          <w:rFonts w:asciiTheme="majorBidi" w:hAnsiTheme="majorBidi" w:cstheme="majorBidi"/>
        </w:rPr>
        <w:t xml:space="preserve"> AKBP Drs. M. Thoat Achmad, SH, M,Si, KABAG WATPERS Mapolda Sumatera Selatan</w:t>
      </w:r>
      <w:r>
        <w:rPr>
          <w:rFonts w:asciiTheme="majorBidi" w:hAnsiTheme="majorBidi" w:cstheme="majorBidi"/>
        </w:rPr>
        <w:t xml:space="preserve">, </w:t>
      </w:r>
      <w:r w:rsidRPr="00F74AAC">
        <w:rPr>
          <w:rFonts w:asciiTheme="majorBidi" w:hAnsiTheme="majorBidi" w:cstheme="majorBidi"/>
          <w:i/>
          <w:iCs/>
        </w:rPr>
        <w:t>wawancara pribadi ,</w:t>
      </w:r>
      <w:r>
        <w:rPr>
          <w:rFonts w:asciiTheme="majorBidi" w:hAnsiTheme="majorBidi" w:cstheme="majorBidi"/>
        </w:rPr>
        <w:t xml:space="preserve"> (Palembang, 13 Agustus 2015)</w:t>
      </w:r>
    </w:p>
  </w:footnote>
  <w:footnote w:id="6">
    <w:p w:rsidR="00853FD0" w:rsidRPr="00460DA1" w:rsidRDefault="00853FD0" w:rsidP="00A95B30">
      <w:pPr>
        <w:pStyle w:val="FootnoteText"/>
        <w:spacing w:before="60"/>
        <w:ind w:firstLine="480"/>
        <w:jc w:val="both"/>
        <w:rPr>
          <w:lang w:val="es-ES"/>
        </w:rPr>
      </w:pPr>
      <w:r w:rsidRPr="00DF044E">
        <w:rPr>
          <w:rStyle w:val="FootnoteReference"/>
          <w:rFonts w:ascii="AHT Times New Roman" w:hAnsi="AHT Times New Roman"/>
        </w:rPr>
        <w:footnoteRef/>
      </w:r>
      <w:r w:rsidRPr="0068699B">
        <w:rPr>
          <w:rFonts w:ascii="AHT Times New Roman" w:hAnsi="AHT Times New Roman"/>
          <w:lang w:val="es-ES"/>
        </w:rPr>
        <w:t xml:space="preserve">PP </w:t>
      </w:r>
      <w:proofErr w:type="spellStart"/>
      <w:r w:rsidRPr="0068699B">
        <w:rPr>
          <w:rFonts w:ascii="AHT Times New Roman" w:hAnsi="AHT Times New Roman"/>
          <w:lang w:val="es-ES"/>
        </w:rPr>
        <w:t>Muhammadiyah</w:t>
      </w:r>
      <w:proofErr w:type="spellEnd"/>
      <w:r>
        <w:rPr>
          <w:rFonts w:ascii="AHT Times New Roman" w:hAnsi="AHT Times New Roman"/>
          <w:lang w:val="es-ES"/>
        </w:rPr>
        <w:t>,</w:t>
      </w:r>
      <w:r w:rsidRPr="0068699B">
        <w:rPr>
          <w:rFonts w:ascii="AHT Times New Roman" w:hAnsi="AHT Times New Roman"/>
          <w:lang w:val="es-ES"/>
        </w:rPr>
        <w:t xml:space="preserve"> </w:t>
      </w:r>
      <w:proofErr w:type="spellStart"/>
      <w:r w:rsidRPr="0068699B">
        <w:rPr>
          <w:rFonts w:ascii="AHT Times New Roman" w:hAnsi="AHT Times New Roman"/>
          <w:i/>
          <w:iCs/>
          <w:lang w:val="es-ES"/>
        </w:rPr>
        <w:t>Dakwah</w:t>
      </w:r>
      <w:proofErr w:type="spellEnd"/>
      <w:r w:rsidRPr="0068699B">
        <w:rPr>
          <w:rFonts w:ascii="AHT Times New Roman" w:hAnsi="AHT Times New Roman"/>
          <w:i/>
          <w:iCs/>
          <w:lang w:val="es-ES"/>
        </w:rPr>
        <w:t xml:space="preserve"> </w:t>
      </w:r>
      <w:proofErr w:type="spellStart"/>
      <w:r w:rsidRPr="0068699B">
        <w:rPr>
          <w:rFonts w:ascii="AHT Times New Roman" w:hAnsi="AHT Times New Roman"/>
          <w:i/>
          <w:iCs/>
          <w:lang w:val="es-ES"/>
        </w:rPr>
        <w:t>Kultural</w:t>
      </w:r>
      <w:proofErr w:type="spellEnd"/>
      <w:r w:rsidRPr="0068699B">
        <w:rPr>
          <w:rFonts w:ascii="AHT Times New Roman" w:hAnsi="AHT Times New Roman"/>
          <w:i/>
          <w:iCs/>
          <w:lang w:val="es-ES"/>
        </w:rPr>
        <w:t xml:space="preserve"> </w:t>
      </w:r>
      <w:proofErr w:type="spellStart"/>
      <w:r w:rsidRPr="0068699B">
        <w:rPr>
          <w:rFonts w:ascii="AHT Times New Roman" w:hAnsi="AHT Times New Roman"/>
          <w:i/>
          <w:iCs/>
          <w:lang w:val="es-ES"/>
        </w:rPr>
        <w:t>Muhammadiyah</w:t>
      </w:r>
      <w:proofErr w:type="spellEnd"/>
      <w:r>
        <w:rPr>
          <w:rFonts w:ascii="AHT Times New Roman" w:hAnsi="AHT Times New Roman"/>
          <w:i/>
          <w:iCs/>
          <w:lang w:val="es-ES"/>
        </w:rPr>
        <w:t>,</w:t>
      </w:r>
      <w:r w:rsidRPr="0068699B">
        <w:rPr>
          <w:rFonts w:ascii="AHT Times New Roman" w:hAnsi="AHT Times New Roman"/>
          <w:i/>
          <w:iCs/>
          <w:lang w:val="es-ES"/>
        </w:rPr>
        <w:t xml:space="preserve"> </w:t>
      </w:r>
      <w:proofErr w:type="spellStart"/>
      <w:r w:rsidRPr="0068699B">
        <w:rPr>
          <w:rFonts w:ascii="AHT Times New Roman" w:hAnsi="AHT Times New Roman"/>
          <w:lang w:val="es-ES"/>
        </w:rPr>
        <w:t>hlm</w:t>
      </w:r>
      <w:proofErr w:type="spellEnd"/>
      <w:r w:rsidRPr="0068699B">
        <w:rPr>
          <w:rFonts w:ascii="AHT Times New Roman" w:hAnsi="AHT Times New Roman"/>
          <w:lang w:val="es-ES"/>
        </w:rPr>
        <w:t>. 26-27</w:t>
      </w:r>
      <w:r>
        <w:rPr>
          <w:rFonts w:ascii="AHT Times New Roman" w:hAnsi="AHT Times New Roman"/>
          <w:lang w:val="es-ES"/>
        </w:rPr>
        <w:t>.</w:t>
      </w:r>
      <w:r w:rsidRPr="00DF044E">
        <w:rPr>
          <w:rFonts w:ascii="AHT Times New Roman" w:hAnsi="AHT Times New Roman"/>
          <w:rtl/>
        </w:rPr>
        <w:t xml:space="preserve"> </w:t>
      </w:r>
    </w:p>
  </w:footnote>
  <w:footnote w:id="7">
    <w:p w:rsidR="00BA6DDD" w:rsidRPr="002E09A5" w:rsidRDefault="00BA6DDD" w:rsidP="00BA6DDD">
      <w:pPr>
        <w:pStyle w:val="FootnoteText"/>
        <w:ind w:firstLine="480"/>
        <w:rPr>
          <w:rFonts w:asciiTheme="majorBidi" w:hAnsiTheme="majorBidi" w:cstheme="majorBidi"/>
        </w:rPr>
      </w:pPr>
      <w:r w:rsidRPr="00BA6DDD">
        <w:rPr>
          <w:rStyle w:val="FootnoteReference"/>
          <w:rFonts w:asciiTheme="majorBidi" w:hAnsiTheme="majorBidi" w:cstheme="majorBidi"/>
        </w:rPr>
        <w:footnoteRef/>
      </w:r>
      <w:r w:rsidRPr="00BA6DDD">
        <w:rPr>
          <w:rFonts w:asciiTheme="majorBidi" w:hAnsiTheme="majorBidi" w:cstheme="majorBidi"/>
        </w:rPr>
        <w:t xml:space="preserve"> </w:t>
      </w:r>
      <w:r w:rsidR="002E09A5">
        <w:rPr>
          <w:rFonts w:asciiTheme="majorBidi" w:hAnsiTheme="majorBidi" w:cstheme="majorBidi"/>
        </w:rPr>
        <w:t xml:space="preserve">Achmad Mubarok, </w:t>
      </w:r>
      <w:r w:rsidR="002E09A5">
        <w:rPr>
          <w:rFonts w:asciiTheme="majorBidi" w:hAnsiTheme="majorBidi" w:cstheme="majorBidi"/>
          <w:i/>
          <w:iCs/>
        </w:rPr>
        <w:t xml:space="preserve">Psikologi Dakwah, </w:t>
      </w:r>
      <w:r w:rsidR="002E09A5">
        <w:rPr>
          <w:rFonts w:asciiTheme="majorBidi" w:hAnsiTheme="majorBidi" w:cstheme="majorBidi"/>
        </w:rPr>
        <w:t>(Jakarta: Pustaka Firdaus, 2001), hlm 17</w:t>
      </w:r>
    </w:p>
  </w:footnote>
  <w:footnote w:id="8">
    <w:p w:rsidR="002E09A5" w:rsidRPr="002E09A5" w:rsidRDefault="002E09A5" w:rsidP="002E09A5">
      <w:pPr>
        <w:pStyle w:val="FootnoteText"/>
        <w:ind w:firstLine="480"/>
        <w:rPr>
          <w:rFonts w:asciiTheme="majorBidi" w:hAnsiTheme="majorBidi" w:cstheme="majorBidi"/>
        </w:rPr>
      </w:pPr>
      <w:r w:rsidRPr="002E09A5">
        <w:rPr>
          <w:rStyle w:val="FootnoteReference"/>
          <w:rFonts w:asciiTheme="majorBidi" w:hAnsiTheme="majorBidi" w:cstheme="majorBidi"/>
        </w:rPr>
        <w:footnoteRef/>
      </w:r>
      <w:r w:rsidRPr="002E09A5">
        <w:rPr>
          <w:rFonts w:asciiTheme="majorBidi" w:hAnsiTheme="majorBidi" w:cstheme="majorBidi"/>
        </w:rPr>
        <w:t xml:space="preserve"> </w:t>
      </w:r>
      <w:r>
        <w:rPr>
          <w:rFonts w:asciiTheme="majorBidi" w:hAnsiTheme="majorBidi" w:cstheme="majorBidi"/>
        </w:rPr>
        <w:t xml:space="preserve">Faizah dan Lalu Muchsin, </w:t>
      </w:r>
      <w:r>
        <w:rPr>
          <w:rFonts w:asciiTheme="majorBidi" w:hAnsiTheme="majorBidi" w:cstheme="majorBidi"/>
          <w:i/>
          <w:iCs/>
        </w:rPr>
        <w:t xml:space="preserve">Psikologi Dakwah, </w:t>
      </w:r>
      <w:r>
        <w:rPr>
          <w:rFonts w:asciiTheme="majorBidi" w:hAnsiTheme="majorBidi" w:cstheme="majorBidi"/>
        </w:rPr>
        <w:t>(Jakarta: Kencana</w:t>
      </w:r>
      <w:r w:rsidR="00642248">
        <w:rPr>
          <w:rFonts w:asciiTheme="majorBidi" w:hAnsiTheme="majorBidi" w:cstheme="majorBidi"/>
        </w:rPr>
        <w:t xml:space="preserve">, </w:t>
      </w:r>
      <w:r>
        <w:rPr>
          <w:rFonts w:asciiTheme="majorBidi" w:hAnsiTheme="majorBidi" w:cstheme="majorBidi"/>
        </w:rPr>
        <w:t xml:space="preserve"> 2006), </w:t>
      </w:r>
      <w:r w:rsidR="00642248">
        <w:rPr>
          <w:rFonts w:asciiTheme="majorBidi" w:hAnsiTheme="majorBidi" w:cstheme="majorBidi"/>
        </w:rPr>
        <w:t>hlm 43</w:t>
      </w:r>
    </w:p>
  </w:footnote>
  <w:footnote w:id="9">
    <w:p w:rsidR="00EA3B93" w:rsidRPr="00EA3B93" w:rsidRDefault="00EA3B93" w:rsidP="00EA3B93">
      <w:pPr>
        <w:pStyle w:val="FootnoteText"/>
        <w:ind w:firstLine="480"/>
        <w:rPr>
          <w:rFonts w:asciiTheme="majorBidi" w:hAnsiTheme="majorBidi" w:cstheme="majorBidi"/>
        </w:rPr>
      </w:pPr>
      <w:r w:rsidRPr="00EA3B93">
        <w:rPr>
          <w:rStyle w:val="FootnoteReference"/>
          <w:rFonts w:asciiTheme="majorBidi" w:hAnsiTheme="majorBidi" w:cstheme="majorBidi"/>
        </w:rPr>
        <w:footnoteRef/>
      </w:r>
      <w:r w:rsidRPr="00EA3B93">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hlm 150-151</w:t>
      </w:r>
    </w:p>
  </w:footnote>
  <w:footnote w:id="10">
    <w:p w:rsidR="00EA3B93" w:rsidRPr="00354B9F" w:rsidRDefault="00EA3B93" w:rsidP="00EA3B93">
      <w:pPr>
        <w:pStyle w:val="FootnoteText"/>
        <w:ind w:firstLine="480"/>
        <w:rPr>
          <w:rFonts w:asciiTheme="majorBidi" w:hAnsiTheme="majorBidi" w:cstheme="majorBidi"/>
        </w:rPr>
      </w:pPr>
      <w:r w:rsidRPr="00EA3B93">
        <w:rPr>
          <w:rStyle w:val="FootnoteReference"/>
          <w:rFonts w:asciiTheme="majorBidi" w:hAnsiTheme="majorBidi" w:cstheme="majorBidi"/>
        </w:rPr>
        <w:footnoteRef/>
      </w:r>
      <w:r w:rsidRPr="00EA3B93">
        <w:rPr>
          <w:rFonts w:asciiTheme="majorBidi" w:hAnsiTheme="majorBidi" w:cstheme="majorBidi"/>
        </w:rPr>
        <w:t xml:space="preserve"> </w:t>
      </w:r>
      <w:r w:rsidR="00354B9F">
        <w:rPr>
          <w:rFonts w:asciiTheme="majorBidi" w:hAnsiTheme="majorBidi" w:cstheme="majorBidi"/>
        </w:rPr>
        <w:t xml:space="preserve">Joseph A. Davito, </w:t>
      </w:r>
      <w:r w:rsidR="00354B9F">
        <w:rPr>
          <w:rFonts w:asciiTheme="majorBidi" w:hAnsiTheme="majorBidi" w:cstheme="majorBidi"/>
          <w:i/>
          <w:iCs/>
        </w:rPr>
        <w:t xml:space="preserve">Komunikasi Antar Manusia, </w:t>
      </w:r>
      <w:r w:rsidR="00354B9F">
        <w:rPr>
          <w:rFonts w:asciiTheme="majorBidi" w:hAnsiTheme="majorBidi" w:cstheme="majorBidi"/>
        </w:rPr>
        <w:t>(Jakarta: Professional Books, 1997), hlm 30</w:t>
      </w:r>
    </w:p>
  </w:footnote>
  <w:footnote w:id="11">
    <w:p w:rsidR="00B10311" w:rsidRPr="00B10311" w:rsidRDefault="00B10311" w:rsidP="00B10311">
      <w:pPr>
        <w:pStyle w:val="FootnoteText"/>
        <w:ind w:firstLine="480"/>
        <w:rPr>
          <w:rFonts w:asciiTheme="majorBidi" w:hAnsiTheme="majorBidi" w:cstheme="majorBidi"/>
        </w:rPr>
      </w:pPr>
      <w:r w:rsidRPr="00B10311">
        <w:rPr>
          <w:rStyle w:val="FootnoteReference"/>
          <w:rFonts w:asciiTheme="majorBidi" w:hAnsiTheme="majorBidi" w:cstheme="majorBidi"/>
        </w:rPr>
        <w:footnoteRef/>
      </w:r>
      <w:r w:rsidRPr="00B10311">
        <w:rPr>
          <w:rFonts w:asciiTheme="majorBidi" w:hAnsiTheme="majorBidi" w:cstheme="majorBidi"/>
        </w:rPr>
        <w:t xml:space="preserve"> </w:t>
      </w:r>
      <w:r>
        <w:rPr>
          <w:rFonts w:asciiTheme="majorBidi" w:hAnsiTheme="majorBidi" w:cstheme="majorBidi"/>
        </w:rPr>
        <w:t xml:space="preserve">Ramayulis, </w:t>
      </w:r>
      <w:r>
        <w:rPr>
          <w:rFonts w:asciiTheme="majorBidi" w:hAnsiTheme="majorBidi" w:cstheme="majorBidi"/>
          <w:i/>
          <w:iCs/>
        </w:rPr>
        <w:t xml:space="preserve">Ilmu Pendidikan Islam, </w:t>
      </w:r>
      <w:r>
        <w:rPr>
          <w:rFonts w:asciiTheme="majorBidi" w:hAnsiTheme="majorBidi" w:cstheme="majorBidi"/>
        </w:rPr>
        <w:t>(Jakarta: Kalam Mulyah, 1994), hlm 1</w:t>
      </w:r>
    </w:p>
  </w:footnote>
  <w:footnote w:id="12">
    <w:p w:rsidR="000F3C17" w:rsidRPr="000F3C17" w:rsidRDefault="000F3C17" w:rsidP="000F3C17">
      <w:pPr>
        <w:pStyle w:val="FootnoteText"/>
        <w:ind w:firstLine="480"/>
        <w:rPr>
          <w:rFonts w:asciiTheme="majorBidi" w:hAnsiTheme="majorBidi" w:cstheme="majorBidi"/>
        </w:rPr>
      </w:pPr>
      <w:r w:rsidRPr="000F3C17">
        <w:rPr>
          <w:rStyle w:val="FootnoteReference"/>
          <w:rFonts w:asciiTheme="majorBidi" w:hAnsiTheme="majorBidi" w:cstheme="majorBidi"/>
        </w:rPr>
        <w:footnoteRef/>
      </w:r>
      <w:r w:rsidRPr="000F3C17">
        <w:rPr>
          <w:rFonts w:asciiTheme="majorBidi" w:hAnsiTheme="majorBidi" w:cstheme="majorBidi"/>
        </w:rPr>
        <w:t xml:space="preserve"> </w:t>
      </w:r>
      <w:r>
        <w:rPr>
          <w:rFonts w:asciiTheme="majorBidi" w:hAnsiTheme="majorBidi" w:cstheme="majorBidi"/>
        </w:rPr>
        <w:t xml:space="preserve">Faizah dan Lalu Muchsin, </w:t>
      </w:r>
      <w:r>
        <w:rPr>
          <w:rFonts w:asciiTheme="majorBidi" w:hAnsiTheme="majorBidi" w:cstheme="majorBidi"/>
          <w:i/>
          <w:iCs/>
        </w:rPr>
        <w:t xml:space="preserve">Psikologi Dakwah, </w:t>
      </w:r>
      <w:r>
        <w:rPr>
          <w:rFonts w:asciiTheme="majorBidi" w:hAnsiTheme="majorBidi" w:cstheme="majorBidi"/>
        </w:rPr>
        <w:t>(Jakarta: Kencana,  2006), hlm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19729"/>
      <w:docPartObj>
        <w:docPartGallery w:val="Page Numbers (Top of Page)"/>
        <w:docPartUnique/>
      </w:docPartObj>
    </w:sdtPr>
    <w:sdtEndPr>
      <w:rPr>
        <w:noProof/>
      </w:rPr>
    </w:sdtEndPr>
    <w:sdtContent>
      <w:p w:rsidR="00853FD0" w:rsidRDefault="00853FD0">
        <w:pPr>
          <w:pStyle w:val="Header"/>
          <w:jc w:val="right"/>
        </w:pPr>
        <w:r>
          <w:fldChar w:fldCharType="begin"/>
        </w:r>
        <w:r>
          <w:instrText xml:space="preserve"> PAGE   \* MERGEFORMAT </w:instrText>
        </w:r>
        <w:r>
          <w:fldChar w:fldCharType="separate"/>
        </w:r>
        <w:r w:rsidR="00757135">
          <w:rPr>
            <w:noProof/>
          </w:rPr>
          <w:t>63</w:t>
        </w:r>
        <w:r>
          <w:rPr>
            <w:noProof/>
          </w:rPr>
          <w:fldChar w:fldCharType="end"/>
        </w:r>
      </w:p>
    </w:sdtContent>
  </w:sdt>
  <w:p w:rsidR="00853FD0" w:rsidRDefault="00853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4E2"/>
    <w:multiLevelType w:val="hybridMultilevel"/>
    <w:tmpl w:val="0926652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FD0C10"/>
    <w:multiLevelType w:val="hybridMultilevel"/>
    <w:tmpl w:val="B83E9C06"/>
    <w:lvl w:ilvl="0" w:tplc="39F4C74E">
      <w:start w:val="3"/>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65B06A1"/>
    <w:multiLevelType w:val="hybridMultilevel"/>
    <w:tmpl w:val="F976EBF6"/>
    <w:lvl w:ilvl="0" w:tplc="EB40B9FC">
      <w:start w:val="1"/>
      <w:numFmt w:val="upperLetter"/>
      <w:lvlText w:val="%1."/>
      <w:lvlJc w:val="left"/>
      <w:pPr>
        <w:ind w:left="6315" w:hanging="360"/>
      </w:pPr>
      <w:rPr>
        <w:rFonts w:asciiTheme="majorBidi" w:eastAsiaTheme="minorHAnsi" w:hAnsiTheme="majorBidi" w:cstheme="majorBidi"/>
      </w:rPr>
    </w:lvl>
    <w:lvl w:ilvl="1" w:tplc="04210019" w:tentative="1">
      <w:start w:val="1"/>
      <w:numFmt w:val="lowerLetter"/>
      <w:lvlText w:val="%2."/>
      <w:lvlJc w:val="left"/>
      <w:pPr>
        <w:ind w:left="7035" w:hanging="360"/>
      </w:pPr>
    </w:lvl>
    <w:lvl w:ilvl="2" w:tplc="0421001B" w:tentative="1">
      <w:start w:val="1"/>
      <w:numFmt w:val="lowerRoman"/>
      <w:lvlText w:val="%3."/>
      <w:lvlJc w:val="right"/>
      <w:pPr>
        <w:ind w:left="7755" w:hanging="180"/>
      </w:pPr>
    </w:lvl>
    <w:lvl w:ilvl="3" w:tplc="0421000F" w:tentative="1">
      <w:start w:val="1"/>
      <w:numFmt w:val="decimal"/>
      <w:lvlText w:val="%4."/>
      <w:lvlJc w:val="left"/>
      <w:pPr>
        <w:ind w:left="8475" w:hanging="360"/>
      </w:pPr>
    </w:lvl>
    <w:lvl w:ilvl="4" w:tplc="04210019" w:tentative="1">
      <w:start w:val="1"/>
      <w:numFmt w:val="lowerLetter"/>
      <w:lvlText w:val="%5."/>
      <w:lvlJc w:val="left"/>
      <w:pPr>
        <w:ind w:left="9195" w:hanging="360"/>
      </w:pPr>
    </w:lvl>
    <w:lvl w:ilvl="5" w:tplc="0421001B" w:tentative="1">
      <w:start w:val="1"/>
      <w:numFmt w:val="lowerRoman"/>
      <w:lvlText w:val="%6."/>
      <w:lvlJc w:val="right"/>
      <w:pPr>
        <w:ind w:left="9915" w:hanging="180"/>
      </w:pPr>
    </w:lvl>
    <w:lvl w:ilvl="6" w:tplc="0421000F" w:tentative="1">
      <w:start w:val="1"/>
      <w:numFmt w:val="decimal"/>
      <w:lvlText w:val="%7."/>
      <w:lvlJc w:val="left"/>
      <w:pPr>
        <w:ind w:left="10635" w:hanging="360"/>
      </w:pPr>
    </w:lvl>
    <w:lvl w:ilvl="7" w:tplc="04210019" w:tentative="1">
      <w:start w:val="1"/>
      <w:numFmt w:val="lowerLetter"/>
      <w:lvlText w:val="%8."/>
      <w:lvlJc w:val="left"/>
      <w:pPr>
        <w:ind w:left="11355" w:hanging="360"/>
      </w:pPr>
    </w:lvl>
    <w:lvl w:ilvl="8" w:tplc="0421001B" w:tentative="1">
      <w:start w:val="1"/>
      <w:numFmt w:val="lowerRoman"/>
      <w:lvlText w:val="%9."/>
      <w:lvlJc w:val="right"/>
      <w:pPr>
        <w:ind w:left="12075" w:hanging="180"/>
      </w:pPr>
    </w:lvl>
  </w:abstractNum>
  <w:abstractNum w:abstractNumId="3">
    <w:nsid w:val="081A7855"/>
    <w:multiLevelType w:val="hybridMultilevel"/>
    <w:tmpl w:val="F976EBF6"/>
    <w:lvl w:ilvl="0" w:tplc="EB40B9FC">
      <w:start w:val="1"/>
      <w:numFmt w:val="upperLetter"/>
      <w:lvlText w:val="%1."/>
      <w:lvlJc w:val="left"/>
      <w:pPr>
        <w:ind w:left="6315" w:hanging="360"/>
      </w:pPr>
      <w:rPr>
        <w:rFonts w:asciiTheme="majorBidi" w:eastAsiaTheme="minorHAnsi" w:hAnsiTheme="majorBidi" w:cstheme="majorBidi"/>
      </w:rPr>
    </w:lvl>
    <w:lvl w:ilvl="1" w:tplc="04210019" w:tentative="1">
      <w:start w:val="1"/>
      <w:numFmt w:val="lowerLetter"/>
      <w:lvlText w:val="%2."/>
      <w:lvlJc w:val="left"/>
      <w:pPr>
        <w:ind w:left="7035" w:hanging="360"/>
      </w:pPr>
    </w:lvl>
    <w:lvl w:ilvl="2" w:tplc="0421001B" w:tentative="1">
      <w:start w:val="1"/>
      <w:numFmt w:val="lowerRoman"/>
      <w:lvlText w:val="%3."/>
      <w:lvlJc w:val="right"/>
      <w:pPr>
        <w:ind w:left="7755" w:hanging="180"/>
      </w:pPr>
    </w:lvl>
    <w:lvl w:ilvl="3" w:tplc="0421000F" w:tentative="1">
      <w:start w:val="1"/>
      <w:numFmt w:val="decimal"/>
      <w:lvlText w:val="%4."/>
      <w:lvlJc w:val="left"/>
      <w:pPr>
        <w:ind w:left="8475" w:hanging="360"/>
      </w:pPr>
    </w:lvl>
    <w:lvl w:ilvl="4" w:tplc="04210019" w:tentative="1">
      <w:start w:val="1"/>
      <w:numFmt w:val="lowerLetter"/>
      <w:lvlText w:val="%5."/>
      <w:lvlJc w:val="left"/>
      <w:pPr>
        <w:ind w:left="9195" w:hanging="360"/>
      </w:pPr>
    </w:lvl>
    <w:lvl w:ilvl="5" w:tplc="0421001B" w:tentative="1">
      <w:start w:val="1"/>
      <w:numFmt w:val="lowerRoman"/>
      <w:lvlText w:val="%6."/>
      <w:lvlJc w:val="right"/>
      <w:pPr>
        <w:ind w:left="9915" w:hanging="180"/>
      </w:pPr>
    </w:lvl>
    <w:lvl w:ilvl="6" w:tplc="0421000F" w:tentative="1">
      <w:start w:val="1"/>
      <w:numFmt w:val="decimal"/>
      <w:lvlText w:val="%7."/>
      <w:lvlJc w:val="left"/>
      <w:pPr>
        <w:ind w:left="10635" w:hanging="360"/>
      </w:pPr>
    </w:lvl>
    <w:lvl w:ilvl="7" w:tplc="04210019" w:tentative="1">
      <w:start w:val="1"/>
      <w:numFmt w:val="lowerLetter"/>
      <w:lvlText w:val="%8."/>
      <w:lvlJc w:val="left"/>
      <w:pPr>
        <w:ind w:left="11355" w:hanging="360"/>
      </w:pPr>
    </w:lvl>
    <w:lvl w:ilvl="8" w:tplc="0421001B" w:tentative="1">
      <w:start w:val="1"/>
      <w:numFmt w:val="lowerRoman"/>
      <w:lvlText w:val="%9."/>
      <w:lvlJc w:val="right"/>
      <w:pPr>
        <w:ind w:left="12075" w:hanging="180"/>
      </w:pPr>
    </w:lvl>
  </w:abstractNum>
  <w:abstractNum w:abstractNumId="4">
    <w:nsid w:val="0A7442B6"/>
    <w:multiLevelType w:val="hybridMultilevel"/>
    <w:tmpl w:val="BC6647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3A3B44"/>
    <w:multiLevelType w:val="hybridMultilevel"/>
    <w:tmpl w:val="CA6637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8D3A03"/>
    <w:multiLevelType w:val="hybridMultilevel"/>
    <w:tmpl w:val="ED9646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F831CE"/>
    <w:multiLevelType w:val="hybridMultilevel"/>
    <w:tmpl w:val="A89A9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B0385B"/>
    <w:multiLevelType w:val="hybridMultilevel"/>
    <w:tmpl w:val="FB56B5F2"/>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DCC745E"/>
    <w:multiLevelType w:val="hybridMultilevel"/>
    <w:tmpl w:val="052E185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ED5658"/>
    <w:multiLevelType w:val="hybridMultilevel"/>
    <w:tmpl w:val="660C4E10"/>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41FA51D4"/>
    <w:multiLevelType w:val="hybridMultilevel"/>
    <w:tmpl w:val="CC1289D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73215E2"/>
    <w:multiLevelType w:val="hybridMultilevel"/>
    <w:tmpl w:val="5D10AB2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4F9E1438"/>
    <w:multiLevelType w:val="hybridMultilevel"/>
    <w:tmpl w:val="D848D2FC"/>
    <w:lvl w:ilvl="0" w:tplc="7CC27B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4B7B8E"/>
    <w:multiLevelType w:val="hybridMultilevel"/>
    <w:tmpl w:val="131212B4"/>
    <w:lvl w:ilvl="0" w:tplc="C42AF8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6B361D5"/>
    <w:multiLevelType w:val="hybridMultilevel"/>
    <w:tmpl w:val="AB1A7092"/>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95302A9"/>
    <w:multiLevelType w:val="hybridMultilevel"/>
    <w:tmpl w:val="C5C484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0143F5"/>
    <w:multiLevelType w:val="hybridMultilevel"/>
    <w:tmpl w:val="317CAD6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E692E21"/>
    <w:multiLevelType w:val="hybridMultilevel"/>
    <w:tmpl w:val="F976EBF6"/>
    <w:lvl w:ilvl="0" w:tplc="EB40B9FC">
      <w:start w:val="1"/>
      <w:numFmt w:val="upperLetter"/>
      <w:lvlText w:val="%1."/>
      <w:lvlJc w:val="left"/>
      <w:pPr>
        <w:ind w:left="6315" w:hanging="360"/>
      </w:pPr>
      <w:rPr>
        <w:rFonts w:asciiTheme="majorBidi" w:eastAsiaTheme="minorHAnsi" w:hAnsiTheme="majorBidi" w:cstheme="majorBidi"/>
      </w:rPr>
    </w:lvl>
    <w:lvl w:ilvl="1" w:tplc="04210019" w:tentative="1">
      <w:start w:val="1"/>
      <w:numFmt w:val="lowerLetter"/>
      <w:lvlText w:val="%2."/>
      <w:lvlJc w:val="left"/>
      <w:pPr>
        <w:ind w:left="7035" w:hanging="360"/>
      </w:pPr>
    </w:lvl>
    <w:lvl w:ilvl="2" w:tplc="0421001B" w:tentative="1">
      <w:start w:val="1"/>
      <w:numFmt w:val="lowerRoman"/>
      <w:lvlText w:val="%3."/>
      <w:lvlJc w:val="right"/>
      <w:pPr>
        <w:ind w:left="7755" w:hanging="180"/>
      </w:pPr>
    </w:lvl>
    <w:lvl w:ilvl="3" w:tplc="0421000F" w:tentative="1">
      <w:start w:val="1"/>
      <w:numFmt w:val="decimal"/>
      <w:lvlText w:val="%4."/>
      <w:lvlJc w:val="left"/>
      <w:pPr>
        <w:ind w:left="8475" w:hanging="360"/>
      </w:pPr>
    </w:lvl>
    <w:lvl w:ilvl="4" w:tplc="04210019" w:tentative="1">
      <w:start w:val="1"/>
      <w:numFmt w:val="lowerLetter"/>
      <w:lvlText w:val="%5."/>
      <w:lvlJc w:val="left"/>
      <w:pPr>
        <w:ind w:left="9195" w:hanging="360"/>
      </w:pPr>
    </w:lvl>
    <w:lvl w:ilvl="5" w:tplc="0421001B" w:tentative="1">
      <w:start w:val="1"/>
      <w:numFmt w:val="lowerRoman"/>
      <w:lvlText w:val="%6."/>
      <w:lvlJc w:val="right"/>
      <w:pPr>
        <w:ind w:left="9915" w:hanging="180"/>
      </w:pPr>
    </w:lvl>
    <w:lvl w:ilvl="6" w:tplc="0421000F" w:tentative="1">
      <w:start w:val="1"/>
      <w:numFmt w:val="decimal"/>
      <w:lvlText w:val="%7."/>
      <w:lvlJc w:val="left"/>
      <w:pPr>
        <w:ind w:left="10635" w:hanging="360"/>
      </w:pPr>
    </w:lvl>
    <w:lvl w:ilvl="7" w:tplc="04210019" w:tentative="1">
      <w:start w:val="1"/>
      <w:numFmt w:val="lowerLetter"/>
      <w:lvlText w:val="%8."/>
      <w:lvlJc w:val="left"/>
      <w:pPr>
        <w:ind w:left="11355" w:hanging="360"/>
      </w:pPr>
    </w:lvl>
    <w:lvl w:ilvl="8" w:tplc="0421001B" w:tentative="1">
      <w:start w:val="1"/>
      <w:numFmt w:val="lowerRoman"/>
      <w:lvlText w:val="%9."/>
      <w:lvlJc w:val="right"/>
      <w:pPr>
        <w:ind w:left="12075" w:hanging="180"/>
      </w:pPr>
    </w:lvl>
  </w:abstractNum>
  <w:abstractNum w:abstractNumId="19">
    <w:nsid w:val="64A25468"/>
    <w:multiLevelType w:val="hybridMultilevel"/>
    <w:tmpl w:val="2070D7B0"/>
    <w:lvl w:ilvl="0" w:tplc="4204FE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5472E51"/>
    <w:multiLevelType w:val="hybridMultilevel"/>
    <w:tmpl w:val="A0BA9250"/>
    <w:lvl w:ilvl="0" w:tplc="769CD1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6661E27"/>
    <w:multiLevelType w:val="hybridMultilevel"/>
    <w:tmpl w:val="E14CDE4C"/>
    <w:lvl w:ilvl="0" w:tplc="0BF65A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74630A1"/>
    <w:multiLevelType w:val="hybridMultilevel"/>
    <w:tmpl w:val="F29A9ED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8747DE3"/>
    <w:multiLevelType w:val="hybridMultilevel"/>
    <w:tmpl w:val="1DDE4C3E"/>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69CB670E"/>
    <w:multiLevelType w:val="hybridMultilevel"/>
    <w:tmpl w:val="1284D9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152FA3"/>
    <w:multiLevelType w:val="hybridMultilevel"/>
    <w:tmpl w:val="C4707BA8"/>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740245C3"/>
    <w:multiLevelType w:val="hybridMultilevel"/>
    <w:tmpl w:val="B896EF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D32E36"/>
    <w:multiLevelType w:val="hybridMultilevel"/>
    <w:tmpl w:val="0E90F66C"/>
    <w:lvl w:ilvl="0" w:tplc="AEE4FD90">
      <w:start w:val="1"/>
      <w:numFmt w:val="lowerLetter"/>
      <w:lvlText w:val="%1."/>
      <w:lvlJc w:val="left"/>
      <w:pPr>
        <w:ind w:left="1069" w:hanging="360"/>
      </w:pPr>
      <w:rPr>
        <w:rFonts w:asciiTheme="majorBidi" w:eastAsia="Times New Roman" w:hAnsiTheme="majorBidi" w:cstheme="majorBid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6"/>
  </w:num>
  <w:num w:numId="2">
    <w:abstractNumId w:val="5"/>
  </w:num>
  <w:num w:numId="3">
    <w:abstractNumId w:val="6"/>
  </w:num>
  <w:num w:numId="4">
    <w:abstractNumId w:val="24"/>
  </w:num>
  <w:num w:numId="5">
    <w:abstractNumId w:val="7"/>
  </w:num>
  <w:num w:numId="6">
    <w:abstractNumId w:val="4"/>
  </w:num>
  <w:num w:numId="7">
    <w:abstractNumId w:val="3"/>
  </w:num>
  <w:num w:numId="8">
    <w:abstractNumId w:val="18"/>
  </w:num>
  <w:num w:numId="9">
    <w:abstractNumId w:val="16"/>
  </w:num>
  <w:num w:numId="10">
    <w:abstractNumId w:val="11"/>
  </w:num>
  <w:num w:numId="11">
    <w:abstractNumId w:val="2"/>
  </w:num>
  <w:num w:numId="12">
    <w:abstractNumId w:val="1"/>
  </w:num>
  <w:num w:numId="13">
    <w:abstractNumId w:val="17"/>
  </w:num>
  <w:num w:numId="14">
    <w:abstractNumId w:val="13"/>
  </w:num>
  <w:num w:numId="15">
    <w:abstractNumId w:val="27"/>
  </w:num>
  <w:num w:numId="16">
    <w:abstractNumId w:val="8"/>
  </w:num>
  <w:num w:numId="17">
    <w:abstractNumId w:val="10"/>
  </w:num>
  <w:num w:numId="18">
    <w:abstractNumId w:val="15"/>
  </w:num>
  <w:num w:numId="19">
    <w:abstractNumId w:val="25"/>
  </w:num>
  <w:num w:numId="20">
    <w:abstractNumId w:val="23"/>
  </w:num>
  <w:num w:numId="21">
    <w:abstractNumId w:val="0"/>
  </w:num>
  <w:num w:numId="22">
    <w:abstractNumId w:val="22"/>
  </w:num>
  <w:num w:numId="23">
    <w:abstractNumId w:val="21"/>
  </w:num>
  <w:num w:numId="24">
    <w:abstractNumId w:val="9"/>
  </w:num>
  <w:num w:numId="25">
    <w:abstractNumId w:val="12"/>
  </w:num>
  <w:num w:numId="26">
    <w:abstractNumId w:val="20"/>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90"/>
    <w:rsid w:val="000000A8"/>
    <w:rsid w:val="0000024D"/>
    <w:rsid w:val="00003237"/>
    <w:rsid w:val="00015309"/>
    <w:rsid w:val="00020965"/>
    <w:rsid w:val="00022A41"/>
    <w:rsid w:val="00024C77"/>
    <w:rsid w:val="000358A7"/>
    <w:rsid w:val="0003719E"/>
    <w:rsid w:val="00042971"/>
    <w:rsid w:val="00054724"/>
    <w:rsid w:val="00054D39"/>
    <w:rsid w:val="000631AD"/>
    <w:rsid w:val="000636C1"/>
    <w:rsid w:val="0006377B"/>
    <w:rsid w:val="00066747"/>
    <w:rsid w:val="0007007E"/>
    <w:rsid w:val="00073341"/>
    <w:rsid w:val="00082608"/>
    <w:rsid w:val="00087217"/>
    <w:rsid w:val="000A008A"/>
    <w:rsid w:val="000B5194"/>
    <w:rsid w:val="000C1360"/>
    <w:rsid w:val="000C3B26"/>
    <w:rsid w:val="000D64A1"/>
    <w:rsid w:val="000E26C7"/>
    <w:rsid w:val="000E6A4F"/>
    <w:rsid w:val="000F2487"/>
    <w:rsid w:val="000F3C17"/>
    <w:rsid w:val="00100011"/>
    <w:rsid w:val="00102128"/>
    <w:rsid w:val="00111014"/>
    <w:rsid w:val="00112610"/>
    <w:rsid w:val="00116420"/>
    <w:rsid w:val="00116D87"/>
    <w:rsid w:val="0012511B"/>
    <w:rsid w:val="0012540A"/>
    <w:rsid w:val="00126581"/>
    <w:rsid w:val="00135F60"/>
    <w:rsid w:val="001425D8"/>
    <w:rsid w:val="00143168"/>
    <w:rsid w:val="001553F1"/>
    <w:rsid w:val="00166AC1"/>
    <w:rsid w:val="00180632"/>
    <w:rsid w:val="00183D66"/>
    <w:rsid w:val="001A227F"/>
    <w:rsid w:val="001A5EF5"/>
    <w:rsid w:val="001A6BA2"/>
    <w:rsid w:val="001A6E58"/>
    <w:rsid w:val="001B1F10"/>
    <w:rsid w:val="001C7550"/>
    <w:rsid w:val="001E1E69"/>
    <w:rsid w:val="001E7D98"/>
    <w:rsid w:val="001F76D4"/>
    <w:rsid w:val="00203AE7"/>
    <w:rsid w:val="00206120"/>
    <w:rsid w:val="0021780C"/>
    <w:rsid w:val="002211DC"/>
    <w:rsid w:val="0024556F"/>
    <w:rsid w:val="00246E35"/>
    <w:rsid w:val="00253718"/>
    <w:rsid w:val="0026150C"/>
    <w:rsid w:val="00263190"/>
    <w:rsid w:val="002806DD"/>
    <w:rsid w:val="00286178"/>
    <w:rsid w:val="00295369"/>
    <w:rsid w:val="00295743"/>
    <w:rsid w:val="002A1382"/>
    <w:rsid w:val="002C1257"/>
    <w:rsid w:val="002C2419"/>
    <w:rsid w:val="002C6F7C"/>
    <w:rsid w:val="002E09A5"/>
    <w:rsid w:val="002E7442"/>
    <w:rsid w:val="002F014C"/>
    <w:rsid w:val="002F149C"/>
    <w:rsid w:val="003064CD"/>
    <w:rsid w:val="00311046"/>
    <w:rsid w:val="0031680D"/>
    <w:rsid w:val="00316C99"/>
    <w:rsid w:val="00320E9B"/>
    <w:rsid w:val="0032673D"/>
    <w:rsid w:val="003270E9"/>
    <w:rsid w:val="0033109F"/>
    <w:rsid w:val="00341C72"/>
    <w:rsid w:val="003424BE"/>
    <w:rsid w:val="00345460"/>
    <w:rsid w:val="00350FBC"/>
    <w:rsid w:val="003537CF"/>
    <w:rsid w:val="00353F5A"/>
    <w:rsid w:val="00354B9F"/>
    <w:rsid w:val="003576AE"/>
    <w:rsid w:val="0036087B"/>
    <w:rsid w:val="0037516A"/>
    <w:rsid w:val="0037534C"/>
    <w:rsid w:val="003A2B66"/>
    <w:rsid w:val="003A57CB"/>
    <w:rsid w:val="003A7D27"/>
    <w:rsid w:val="003C3E86"/>
    <w:rsid w:val="003C59E0"/>
    <w:rsid w:val="003C6D92"/>
    <w:rsid w:val="003E1E4E"/>
    <w:rsid w:val="003E794A"/>
    <w:rsid w:val="003E79B8"/>
    <w:rsid w:val="003F1349"/>
    <w:rsid w:val="0040129F"/>
    <w:rsid w:val="0040538F"/>
    <w:rsid w:val="0040583C"/>
    <w:rsid w:val="00445BE8"/>
    <w:rsid w:val="004501C1"/>
    <w:rsid w:val="00455B2B"/>
    <w:rsid w:val="00466131"/>
    <w:rsid w:val="00466B86"/>
    <w:rsid w:val="00480D08"/>
    <w:rsid w:val="00484160"/>
    <w:rsid w:val="004A22FD"/>
    <w:rsid w:val="004A297E"/>
    <w:rsid w:val="004A4590"/>
    <w:rsid w:val="004B042D"/>
    <w:rsid w:val="004B32C0"/>
    <w:rsid w:val="004C74DE"/>
    <w:rsid w:val="004D0A4B"/>
    <w:rsid w:val="004D10CB"/>
    <w:rsid w:val="004E2173"/>
    <w:rsid w:val="004E4406"/>
    <w:rsid w:val="004F1EB0"/>
    <w:rsid w:val="004F41D3"/>
    <w:rsid w:val="004F5627"/>
    <w:rsid w:val="004F7349"/>
    <w:rsid w:val="0050087A"/>
    <w:rsid w:val="00506911"/>
    <w:rsid w:val="00511414"/>
    <w:rsid w:val="005206DE"/>
    <w:rsid w:val="00520F2D"/>
    <w:rsid w:val="00521790"/>
    <w:rsid w:val="005245BE"/>
    <w:rsid w:val="00544036"/>
    <w:rsid w:val="00546F7F"/>
    <w:rsid w:val="00553786"/>
    <w:rsid w:val="00555391"/>
    <w:rsid w:val="005662AF"/>
    <w:rsid w:val="005716B8"/>
    <w:rsid w:val="00576E8D"/>
    <w:rsid w:val="005829E2"/>
    <w:rsid w:val="005866AC"/>
    <w:rsid w:val="00586B54"/>
    <w:rsid w:val="00595C34"/>
    <w:rsid w:val="005A4A41"/>
    <w:rsid w:val="005A6FF0"/>
    <w:rsid w:val="005C0CD4"/>
    <w:rsid w:val="005C207A"/>
    <w:rsid w:val="005C73E5"/>
    <w:rsid w:val="005D0468"/>
    <w:rsid w:val="005E6032"/>
    <w:rsid w:val="005F3C1A"/>
    <w:rsid w:val="005F440A"/>
    <w:rsid w:val="006035EE"/>
    <w:rsid w:val="006064FB"/>
    <w:rsid w:val="006074E4"/>
    <w:rsid w:val="00613C85"/>
    <w:rsid w:val="00617EC6"/>
    <w:rsid w:val="00621EDC"/>
    <w:rsid w:val="00642248"/>
    <w:rsid w:val="00643667"/>
    <w:rsid w:val="00653B78"/>
    <w:rsid w:val="00655BF2"/>
    <w:rsid w:val="0066375F"/>
    <w:rsid w:val="00680491"/>
    <w:rsid w:val="00682BD2"/>
    <w:rsid w:val="00684039"/>
    <w:rsid w:val="00684FC3"/>
    <w:rsid w:val="00686E63"/>
    <w:rsid w:val="006875F1"/>
    <w:rsid w:val="00692A08"/>
    <w:rsid w:val="006A168E"/>
    <w:rsid w:val="006B4DD5"/>
    <w:rsid w:val="006B677B"/>
    <w:rsid w:val="006B7197"/>
    <w:rsid w:val="006B76C8"/>
    <w:rsid w:val="006C3B8F"/>
    <w:rsid w:val="006C7322"/>
    <w:rsid w:val="006D2613"/>
    <w:rsid w:val="006D46C3"/>
    <w:rsid w:val="006E1A84"/>
    <w:rsid w:val="006E1B49"/>
    <w:rsid w:val="006F38A8"/>
    <w:rsid w:val="007151C0"/>
    <w:rsid w:val="007154CA"/>
    <w:rsid w:val="00720588"/>
    <w:rsid w:val="007207BF"/>
    <w:rsid w:val="0072515C"/>
    <w:rsid w:val="00727B72"/>
    <w:rsid w:val="00727DDD"/>
    <w:rsid w:val="00743447"/>
    <w:rsid w:val="007478AC"/>
    <w:rsid w:val="00754114"/>
    <w:rsid w:val="00754E01"/>
    <w:rsid w:val="00757135"/>
    <w:rsid w:val="00763A0F"/>
    <w:rsid w:val="00763C36"/>
    <w:rsid w:val="007643EB"/>
    <w:rsid w:val="00766599"/>
    <w:rsid w:val="0077235A"/>
    <w:rsid w:val="007768DA"/>
    <w:rsid w:val="00783E2A"/>
    <w:rsid w:val="00784491"/>
    <w:rsid w:val="00784562"/>
    <w:rsid w:val="007923A1"/>
    <w:rsid w:val="007926E8"/>
    <w:rsid w:val="007A1FC6"/>
    <w:rsid w:val="007A419B"/>
    <w:rsid w:val="007A4241"/>
    <w:rsid w:val="007B60BB"/>
    <w:rsid w:val="007C27FE"/>
    <w:rsid w:val="007C2929"/>
    <w:rsid w:val="007C3CF5"/>
    <w:rsid w:val="007C7E83"/>
    <w:rsid w:val="007D4418"/>
    <w:rsid w:val="007D4488"/>
    <w:rsid w:val="007D5F4F"/>
    <w:rsid w:val="007D635F"/>
    <w:rsid w:val="007F7E21"/>
    <w:rsid w:val="008006FF"/>
    <w:rsid w:val="0081029E"/>
    <w:rsid w:val="008160E2"/>
    <w:rsid w:val="00820E1E"/>
    <w:rsid w:val="008234C0"/>
    <w:rsid w:val="008258AB"/>
    <w:rsid w:val="0084060E"/>
    <w:rsid w:val="00840E5D"/>
    <w:rsid w:val="008505EF"/>
    <w:rsid w:val="00853FD0"/>
    <w:rsid w:val="00854824"/>
    <w:rsid w:val="0085512C"/>
    <w:rsid w:val="00867BAF"/>
    <w:rsid w:val="00873D90"/>
    <w:rsid w:val="00874C9C"/>
    <w:rsid w:val="008766A7"/>
    <w:rsid w:val="00882A09"/>
    <w:rsid w:val="0088458A"/>
    <w:rsid w:val="0089670C"/>
    <w:rsid w:val="00897112"/>
    <w:rsid w:val="008A5077"/>
    <w:rsid w:val="008C0F69"/>
    <w:rsid w:val="008C305E"/>
    <w:rsid w:val="008D04D9"/>
    <w:rsid w:val="008D4D56"/>
    <w:rsid w:val="008D6FF9"/>
    <w:rsid w:val="008D7DBF"/>
    <w:rsid w:val="008E422C"/>
    <w:rsid w:val="008E6303"/>
    <w:rsid w:val="008F05AA"/>
    <w:rsid w:val="008F7346"/>
    <w:rsid w:val="009033BF"/>
    <w:rsid w:val="00913E2D"/>
    <w:rsid w:val="00914598"/>
    <w:rsid w:val="0091631F"/>
    <w:rsid w:val="0092050F"/>
    <w:rsid w:val="00924B47"/>
    <w:rsid w:val="00930578"/>
    <w:rsid w:val="00930FE1"/>
    <w:rsid w:val="00932A6B"/>
    <w:rsid w:val="00937898"/>
    <w:rsid w:val="00940078"/>
    <w:rsid w:val="0094610C"/>
    <w:rsid w:val="00946D45"/>
    <w:rsid w:val="009506BA"/>
    <w:rsid w:val="00951221"/>
    <w:rsid w:val="0095604B"/>
    <w:rsid w:val="00957686"/>
    <w:rsid w:val="00960F93"/>
    <w:rsid w:val="00961C94"/>
    <w:rsid w:val="009668C6"/>
    <w:rsid w:val="00966A5E"/>
    <w:rsid w:val="00970955"/>
    <w:rsid w:val="00972119"/>
    <w:rsid w:val="00980E27"/>
    <w:rsid w:val="0098433D"/>
    <w:rsid w:val="00990480"/>
    <w:rsid w:val="009934E9"/>
    <w:rsid w:val="0099744C"/>
    <w:rsid w:val="009A4570"/>
    <w:rsid w:val="009B752F"/>
    <w:rsid w:val="009C76D4"/>
    <w:rsid w:val="009D2AC8"/>
    <w:rsid w:val="009D3DDD"/>
    <w:rsid w:val="009E242E"/>
    <w:rsid w:val="009E244B"/>
    <w:rsid w:val="009E34D6"/>
    <w:rsid w:val="009E3EF9"/>
    <w:rsid w:val="009E40AC"/>
    <w:rsid w:val="009F05D1"/>
    <w:rsid w:val="009F22A4"/>
    <w:rsid w:val="009F3BEF"/>
    <w:rsid w:val="00A04657"/>
    <w:rsid w:val="00A13995"/>
    <w:rsid w:val="00A17443"/>
    <w:rsid w:val="00A20122"/>
    <w:rsid w:val="00A21D9B"/>
    <w:rsid w:val="00A237C4"/>
    <w:rsid w:val="00A27AF5"/>
    <w:rsid w:val="00A303FA"/>
    <w:rsid w:val="00A30CC2"/>
    <w:rsid w:val="00A34657"/>
    <w:rsid w:val="00A44E7A"/>
    <w:rsid w:val="00A654AC"/>
    <w:rsid w:val="00A665EB"/>
    <w:rsid w:val="00A70BEA"/>
    <w:rsid w:val="00A71B1D"/>
    <w:rsid w:val="00A727CB"/>
    <w:rsid w:val="00A80CCC"/>
    <w:rsid w:val="00A95B30"/>
    <w:rsid w:val="00A97E41"/>
    <w:rsid w:val="00AA66FE"/>
    <w:rsid w:val="00AA7411"/>
    <w:rsid w:val="00AB05FD"/>
    <w:rsid w:val="00AB34DA"/>
    <w:rsid w:val="00AB4B9E"/>
    <w:rsid w:val="00AB5CD1"/>
    <w:rsid w:val="00AC2D5C"/>
    <w:rsid w:val="00AC4FA6"/>
    <w:rsid w:val="00AE0B79"/>
    <w:rsid w:val="00AE6F51"/>
    <w:rsid w:val="00AF62A6"/>
    <w:rsid w:val="00AF7F98"/>
    <w:rsid w:val="00B0316C"/>
    <w:rsid w:val="00B047DA"/>
    <w:rsid w:val="00B06A4A"/>
    <w:rsid w:val="00B06DBC"/>
    <w:rsid w:val="00B0761E"/>
    <w:rsid w:val="00B10311"/>
    <w:rsid w:val="00B23128"/>
    <w:rsid w:val="00B24D09"/>
    <w:rsid w:val="00B25883"/>
    <w:rsid w:val="00B25F2F"/>
    <w:rsid w:val="00B34172"/>
    <w:rsid w:val="00B45715"/>
    <w:rsid w:val="00B47078"/>
    <w:rsid w:val="00B5366F"/>
    <w:rsid w:val="00B57B58"/>
    <w:rsid w:val="00B73C64"/>
    <w:rsid w:val="00B73FCC"/>
    <w:rsid w:val="00B746FD"/>
    <w:rsid w:val="00B836D1"/>
    <w:rsid w:val="00B83E41"/>
    <w:rsid w:val="00B91DCA"/>
    <w:rsid w:val="00B93D29"/>
    <w:rsid w:val="00B94548"/>
    <w:rsid w:val="00B9568B"/>
    <w:rsid w:val="00BA17D1"/>
    <w:rsid w:val="00BA6DDD"/>
    <w:rsid w:val="00BB0809"/>
    <w:rsid w:val="00BB0C28"/>
    <w:rsid w:val="00BD3274"/>
    <w:rsid w:val="00BD4E29"/>
    <w:rsid w:val="00BE599F"/>
    <w:rsid w:val="00BF2897"/>
    <w:rsid w:val="00BF4EC3"/>
    <w:rsid w:val="00BF50A2"/>
    <w:rsid w:val="00BF743C"/>
    <w:rsid w:val="00C118A9"/>
    <w:rsid w:val="00C13831"/>
    <w:rsid w:val="00C13DF4"/>
    <w:rsid w:val="00C26B96"/>
    <w:rsid w:val="00C2788B"/>
    <w:rsid w:val="00C30FD5"/>
    <w:rsid w:val="00C36BA1"/>
    <w:rsid w:val="00C40009"/>
    <w:rsid w:val="00C40D99"/>
    <w:rsid w:val="00C43F7B"/>
    <w:rsid w:val="00C45D10"/>
    <w:rsid w:val="00C60751"/>
    <w:rsid w:val="00C60CFC"/>
    <w:rsid w:val="00C61D60"/>
    <w:rsid w:val="00C6510F"/>
    <w:rsid w:val="00C67503"/>
    <w:rsid w:val="00C77531"/>
    <w:rsid w:val="00C806A8"/>
    <w:rsid w:val="00C81150"/>
    <w:rsid w:val="00C81EF6"/>
    <w:rsid w:val="00C9023A"/>
    <w:rsid w:val="00C91681"/>
    <w:rsid w:val="00C926FE"/>
    <w:rsid w:val="00C96561"/>
    <w:rsid w:val="00CB0331"/>
    <w:rsid w:val="00CD0E7F"/>
    <w:rsid w:val="00CD3B8C"/>
    <w:rsid w:val="00CE5EF0"/>
    <w:rsid w:val="00CE6D52"/>
    <w:rsid w:val="00CE7B32"/>
    <w:rsid w:val="00CE7E37"/>
    <w:rsid w:val="00CF05B3"/>
    <w:rsid w:val="00CF37EB"/>
    <w:rsid w:val="00CF5C1E"/>
    <w:rsid w:val="00D221AC"/>
    <w:rsid w:val="00D26565"/>
    <w:rsid w:val="00D40D36"/>
    <w:rsid w:val="00D40DF3"/>
    <w:rsid w:val="00D4563F"/>
    <w:rsid w:val="00D5252B"/>
    <w:rsid w:val="00D654E1"/>
    <w:rsid w:val="00D65E92"/>
    <w:rsid w:val="00D667BC"/>
    <w:rsid w:val="00D86C56"/>
    <w:rsid w:val="00D94792"/>
    <w:rsid w:val="00D974FD"/>
    <w:rsid w:val="00DB2D4E"/>
    <w:rsid w:val="00DB3442"/>
    <w:rsid w:val="00DB5A87"/>
    <w:rsid w:val="00DC2B0D"/>
    <w:rsid w:val="00DC69C9"/>
    <w:rsid w:val="00DD018D"/>
    <w:rsid w:val="00DD2C24"/>
    <w:rsid w:val="00DD65EB"/>
    <w:rsid w:val="00DE0FEE"/>
    <w:rsid w:val="00DE31F5"/>
    <w:rsid w:val="00DE75EB"/>
    <w:rsid w:val="00DF3AC6"/>
    <w:rsid w:val="00DF43EE"/>
    <w:rsid w:val="00DF57C9"/>
    <w:rsid w:val="00DF79CB"/>
    <w:rsid w:val="00E00CD7"/>
    <w:rsid w:val="00E01CB7"/>
    <w:rsid w:val="00E06F81"/>
    <w:rsid w:val="00E31737"/>
    <w:rsid w:val="00E33498"/>
    <w:rsid w:val="00E3532B"/>
    <w:rsid w:val="00E41E83"/>
    <w:rsid w:val="00E435EE"/>
    <w:rsid w:val="00E5009A"/>
    <w:rsid w:val="00E55503"/>
    <w:rsid w:val="00E66277"/>
    <w:rsid w:val="00E7476B"/>
    <w:rsid w:val="00E76823"/>
    <w:rsid w:val="00E82B0E"/>
    <w:rsid w:val="00E84CB2"/>
    <w:rsid w:val="00E87884"/>
    <w:rsid w:val="00E928F2"/>
    <w:rsid w:val="00EA3B93"/>
    <w:rsid w:val="00EA6041"/>
    <w:rsid w:val="00EA61DD"/>
    <w:rsid w:val="00EB705B"/>
    <w:rsid w:val="00EB784E"/>
    <w:rsid w:val="00EB7A65"/>
    <w:rsid w:val="00ED37B9"/>
    <w:rsid w:val="00ED6276"/>
    <w:rsid w:val="00EE331D"/>
    <w:rsid w:val="00EE4D5C"/>
    <w:rsid w:val="00EE666D"/>
    <w:rsid w:val="00EF2668"/>
    <w:rsid w:val="00EF3A84"/>
    <w:rsid w:val="00F00F32"/>
    <w:rsid w:val="00F12A67"/>
    <w:rsid w:val="00F140B9"/>
    <w:rsid w:val="00F1420A"/>
    <w:rsid w:val="00F27892"/>
    <w:rsid w:val="00F34AEA"/>
    <w:rsid w:val="00F511E0"/>
    <w:rsid w:val="00F62C20"/>
    <w:rsid w:val="00F63ADA"/>
    <w:rsid w:val="00F640AA"/>
    <w:rsid w:val="00F71420"/>
    <w:rsid w:val="00F74AAC"/>
    <w:rsid w:val="00FA0B54"/>
    <w:rsid w:val="00FA1757"/>
    <w:rsid w:val="00FB794A"/>
    <w:rsid w:val="00FC1E60"/>
    <w:rsid w:val="00FC3AC3"/>
    <w:rsid w:val="00FC5982"/>
    <w:rsid w:val="00FD67C6"/>
    <w:rsid w:val="00FE16C8"/>
    <w:rsid w:val="00FF250B"/>
    <w:rsid w:val="00FF4ED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6A8"/>
    <w:pPr>
      <w:ind w:left="720"/>
      <w:contextualSpacing/>
    </w:pPr>
  </w:style>
  <w:style w:type="paragraph" w:styleId="Header">
    <w:name w:val="header"/>
    <w:basedOn w:val="Normal"/>
    <w:link w:val="HeaderChar"/>
    <w:uiPriority w:val="99"/>
    <w:unhideWhenUsed/>
    <w:rsid w:val="00E01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CB7"/>
  </w:style>
  <w:style w:type="paragraph" w:styleId="Footer">
    <w:name w:val="footer"/>
    <w:basedOn w:val="Normal"/>
    <w:link w:val="FooterChar"/>
    <w:uiPriority w:val="99"/>
    <w:unhideWhenUsed/>
    <w:rsid w:val="00E01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CB7"/>
  </w:style>
  <w:style w:type="paragraph" w:styleId="FootnoteText">
    <w:name w:val="footnote text"/>
    <w:basedOn w:val="Normal"/>
    <w:link w:val="FootnoteTextChar"/>
    <w:unhideWhenUsed/>
    <w:rsid w:val="006E1A84"/>
    <w:pPr>
      <w:spacing w:after="0" w:line="240" w:lineRule="auto"/>
    </w:pPr>
    <w:rPr>
      <w:sz w:val="20"/>
      <w:szCs w:val="20"/>
    </w:rPr>
  </w:style>
  <w:style w:type="character" w:customStyle="1" w:styleId="FootnoteTextChar">
    <w:name w:val="Footnote Text Char"/>
    <w:basedOn w:val="DefaultParagraphFont"/>
    <w:link w:val="FootnoteText"/>
    <w:rsid w:val="006E1A84"/>
    <w:rPr>
      <w:sz w:val="20"/>
      <w:szCs w:val="20"/>
    </w:rPr>
  </w:style>
  <w:style w:type="character" w:styleId="FootnoteReference">
    <w:name w:val="footnote reference"/>
    <w:basedOn w:val="DefaultParagraphFont"/>
    <w:unhideWhenUsed/>
    <w:rsid w:val="006E1A84"/>
    <w:rPr>
      <w:vertAlign w:val="superscript"/>
    </w:rPr>
  </w:style>
  <w:style w:type="character" w:customStyle="1" w:styleId="apple-converted-space">
    <w:name w:val="apple-converted-space"/>
    <w:basedOn w:val="DefaultParagraphFont"/>
    <w:rsid w:val="00655BF2"/>
  </w:style>
  <w:style w:type="paragraph" w:styleId="BalloonText">
    <w:name w:val="Balloon Text"/>
    <w:basedOn w:val="Normal"/>
    <w:link w:val="BalloonTextChar"/>
    <w:uiPriority w:val="99"/>
    <w:semiHidden/>
    <w:unhideWhenUsed/>
    <w:rsid w:val="008D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56"/>
    <w:rPr>
      <w:rFonts w:ascii="Tahoma" w:hAnsi="Tahoma" w:cs="Tahoma"/>
      <w:sz w:val="16"/>
      <w:szCs w:val="16"/>
    </w:rPr>
  </w:style>
  <w:style w:type="character" w:customStyle="1" w:styleId="font14">
    <w:name w:val="font14"/>
    <w:basedOn w:val="DefaultParagraphFont"/>
    <w:rsid w:val="00B10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6A8"/>
    <w:pPr>
      <w:ind w:left="720"/>
      <w:contextualSpacing/>
    </w:pPr>
  </w:style>
  <w:style w:type="paragraph" w:styleId="Header">
    <w:name w:val="header"/>
    <w:basedOn w:val="Normal"/>
    <w:link w:val="HeaderChar"/>
    <w:uiPriority w:val="99"/>
    <w:unhideWhenUsed/>
    <w:rsid w:val="00E01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CB7"/>
  </w:style>
  <w:style w:type="paragraph" w:styleId="Footer">
    <w:name w:val="footer"/>
    <w:basedOn w:val="Normal"/>
    <w:link w:val="FooterChar"/>
    <w:uiPriority w:val="99"/>
    <w:unhideWhenUsed/>
    <w:rsid w:val="00E01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CB7"/>
  </w:style>
  <w:style w:type="paragraph" w:styleId="FootnoteText">
    <w:name w:val="footnote text"/>
    <w:basedOn w:val="Normal"/>
    <w:link w:val="FootnoteTextChar"/>
    <w:unhideWhenUsed/>
    <w:rsid w:val="006E1A84"/>
    <w:pPr>
      <w:spacing w:after="0" w:line="240" w:lineRule="auto"/>
    </w:pPr>
    <w:rPr>
      <w:sz w:val="20"/>
      <w:szCs w:val="20"/>
    </w:rPr>
  </w:style>
  <w:style w:type="character" w:customStyle="1" w:styleId="FootnoteTextChar">
    <w:name w:val="Footnote Text Char"/>
    <w:basedOn w:val="DefaultParagraphFont"/>
    <w:link w:val="FootnoteText"/>
    <w:rsid w:val="006E1A84"/>
    <w:rPr>
      <w:sz w:val="20"/>
      <w:szCs w:val="20"/>
    </w:rPr>
  </w:style>
  <w:style w:type="character" w:styleId="FootnoteReference">
    <w:name w:val="footnote reference"/>
    <w:basedOn w:val="DefaultParagraphFont"/>
    <w:unhideWhenUsed/>
    <w:rsid w:val="006E1A84"/>
    <w:rPr>
      <w:vertAlign w:val="superscript"/>
    </w:rPr>
  </w:style>
  <w:style w:type="character" w:customStyle="1" w:styleId="apple-converted-space">
    <w:name w:val="apple-converted-space"/>
    <w:basedOn w:val="DefaultParagraphFont"/>
    <w:rsid w:val="00655BF2"/>
  </w:style>
  <w:style w:type="paragraph" w:styleId="BalloonText">
    <w:name w:val="Balloon Text"/>
    <w:basedOn w:val="Normal"/>
    <w:link w:val="BalloonTextChar"/>
    <w:uiPriority w:val="99"/>
    <w:semiHidden/>
    <w:unhideWhenUsed/>
    <w:rsid w:val="008D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56"/>
    <w:rPr>
      <w:rFonts w:ascii="Tahoma" w:hAnsi="Tahoma" w:cs="Tahoma"/>
      <w:sz w:val="16"/>
      <w:szCs w:val="16"/>
    </w:rPr>
  </w:style>
  <w:style w:type="character" w:customStyle="1" w:styleId="font14">
    <w:name w:val="font14"/>
    <w:basedOn w:val="DefaultParagraphFont"/>
    <w:rsid w:val="00B1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39194">
      <w:bodyDiv w:val="1"/>
      <w:marLeft w:val="0"/>
      <w:marRight w:val="0"/>
      <w:marTop w:val="0"/>
      <w:marBottom w:val="0"/>
      <w:divBdr>
        <w:top w:val="none" w:sz="0" w:space="0" w:color="auto"/>
        <w:left w:val="none" w:sz="0" w:space="0" w:color="auto"/>
        <w:bottom w:val="none" w:sz="0" w:space="0" w:color="auto"/>
        <w:right w:val="none" w:sz="0" w:space="0" w:color="auto"/>
      </w:divBdr>
      <w:divsChild>
        <w:div w:id="879822494">
          <w:marLeft w:val="0"/>
          <w:marRight w:val="0"/>
          <w:marTop w:val="0"/>
          <w:marBottom w:val="0"/>
          <w:divBdr>
            <w:top w:val="none" w:sz="0" w:space="0" w:color="auto"/>
            <w:left w:val="none" w:sz="0" w:space="0" w:color="auto"/>
            <w:bottom w:val="none" w:sz="0" w:space="0" w:color="auto"/>
            <w:right w:val="none" w:sz="0" w:space="0" w:color="auto"/>
          </w:divBdr>
        </w:div>
        <w:div w:id="1450853886">
          <w:marLeft w:val="374"/>
          <w:marRight w:val="0"/>
          <w:marTop w:val="0"/>
          <w:marBottom w:val="0"/>
          <w:divBdr>
            <w:top w:val="none" w:sz="0" w:space="0" w:color="auto"/>
            <w:left w:val="none" w:sz="0" w:space="0" w:color="auto"/>
            <w:bottom w:val="none" w:sz="0" w:space="0" w:color="auto"/>
            <w:right w:val="none" w:sz="0" w:space="0" w:color="auto"/>
          </w:divBdr>
        </w:div>
        <w:div w:id="1084035237">
          <w:marLeft w:val="374"/>
          <w:marRight w:val="0"/>
          <w:marTop w:val="0"/>
          <w:marBottom w:val="0"/>
          <w:divBdr>
            <w:top w:val="none" w:sz="0" w:space="0" w:color="auto"/>
            <w:left w:val="none" w:sz="0" w:space="0" w:color="auto"/>
            <w:bottom w:val="none" w:sz="0" w:space="0" w:color="auto"/>
            <w:right w:val="none" w:sz="0" w:space="0" w:color="auto"/>
          </w:divBdr>
        </w:div>
        <w:div w:id="620772099">
          <w:marLeft w:val="374"/>
          <w:marRight w:val="0"/>
          <w:marTop w:val="0"/>
          <w:marBottom w:val="0"/>
          <w:divBdr>
            <w:top w:val="none" w:sz="0" w:space="0" w:color="auto"/>
            <w:left w:val="none" w:sz="0" w:space="0" w:color="auto"/>
            <w:bottom w:val="none" w:sz="0" w:space="0" w:color="auto"/>
            <w:right w:val="none" w:sz="0" w:space="0" w:color="auto"/>
          </w:divBdr>
        </w:div>
        <w:div w:id="224295966">
          <w:marLeft w:val="374"/>
          <w:marRight w:val="0"/>
          <w:marTop w:val="0"/>
          <w:marBottom w:val="0"/>
          <w:divBdr>
            <w:top w:val="none" w:sz="0" w:space="0" w:color="auto"/>
            <w:left w:val="none" w:sz="0" w:space="0" w:color="auto"/>
            <w:bottom w:val="none" w:sz="0" w:space="0" w:color="auto"/>
            <w:right w:val="none" w:sz="0" w:space="0" w:color="auto"/>
          </w:divBdr>
        </w:div>
        <w:div w:id="731386685">
          <w:marLeft w:val="374"/>
          <w:marRight w:val="0"/>
          <w:marTop w:val="0"/>
          <w:marBottom w:val="0"/>
          <w:divBdr>
            <w:top w:val="none" w:sz="0" w:space="0" w:color="auto"/>
            <w:left w:val="none" w:sz="0" w:space="0" w:color="auto"/>
            <w:bottom w:val="none" w:sz="0" w:space="0" w:color="auto"/>
            <w:right w:val="none" w:sz="0" w:space="0" w:color="auto"/>
          </w:divBdr>
        </w:div>
        <w:div w:id="394087472">
          <w:marLeft w:val="374"/>
          <w:marRight w:val="0"/>
          <w:marTop w:val="0"/>
          <w:marBottom w:val="0"/>
          <w:divBdr>
            <w:top w:val="none" w:sz="0" w:space="0" w:color="auto"/>
            <w:left w:val="none" w:sz="0" w:space="0" w:color="auto"/>
            <w:bottom w:val="none" w:sz="0" w:space="0" w:color="auto"/>
            <w:right w:val="none" w:sz="0" w:space="0" w:color="auto"/>
          </w:divBdr>
        </w:div>
        <w:div w:id="1953589794">
          <w:marLeft w:val="374"/>
          <w:marRight w:val="0"/>
          <w:marTop w:val="40"/>
          <w:marBottom w:val="200"/>
          <w:divBdr>
            <w:top w:val="none" w:sz="0" w:space="0" w:color="auto"/>
            <w:left w:val="none" w:sz="0" w:space="0" w:color="auto"/>
            <w:bottom w:val="none" w:sz="0" w:space="0" w:color="auto"/>
            <w:right w:val="none" w:sz="0" w:space="0" w:color="auto"/>
          </w:divBdr>
        </w:div>
        <w:div w:id="1372993049">
          <w:marLeft w:val="374"/>
          <w:marRight w:val="0"/>
          <w:marTop w:val="40"/>
          <w:marBottom w:val="200"/>
          <w:divBdr>
            <w:top w:val="none" w:sz="0" w:space="0" w:color="auto"/>
            <w:left w:val="none" w:sz="0" w:space="0" w:color="auto"/>
            <w:bottom w:val="none" w:sz="0" w:space="0" w:color="auto"/>
            <w:right w:val="none" w:sz="0" w:space="0" w:color="auto"/>
          </w:divBdr>
        </w:div>
        <w:div w:id="1899314990">
          <w:marLeft w:val="1122"/>
          <w:marRight w:val="0"/>
          <w:marTop w:val="40"/>
          <w:marBottom w:val="200"/>
          <w:divBdr>
            <w:top w:val="none" w:sz="0" w:space="0" w:color="auto"/>
            <w:left w:val="none" w:sz="0" w:space="0" w:color="auto"/>
            <w:bottom w:val="none" w:sz="0" w:space="0" w:color="auto"/>
            <w:right w:val="none" w:sz="0" w:space="0" w:color="auto"/>
          </w:divBdr>
        </w:div>
        <w:div w:id="1559435172">
          <w:marLeft w:val="374"/>
          <w:marRight w:val="0"/>
          <w:marTop w:val="40"/>
          <w:marBottom w:val="200"/>
          <w:divBdr>
            <w:top w:val="none" w:sz="0" w:space="0" w:color="auto"/>
            <w:left w:val="none" w:sz="0" w:space="0" w:color="auto"/>
            <w:bottom w:val="none" w:sz="0" w:space="0" w:color="auto"/>
            <w:right w:val="none" w:sz="0" w:space="0" w:color="auto"/>
          </w:divBdr>
        </w:div>
        <w:div w:id="2096708211">
          <w:marLeft w:val="374"/>
          <w:marRight w:val="0"/>
          <w:marTop w:val="40"/>
          <w:marBottom w:val="200"/>
          <w:divBdr>
            <w:top w:val="none" w:sz="0" w:space="0" w:color="auto"/>
            <w:left w:val="none" w:sz="0" w:space="0" w:color="auto"/>
            <w:bottom w:val="none" w:sz="0" w:space="0" w:color="auto"/>
            <w:right w:val="none" w:sz="0" w:space="0" w:color="auto"/>
          </w:divBdr>
        </w:div>
        <w:div w:id="1807577630">
          <w:marLeft w:val="1080"/>
          <w:marRight w:val="0"/>
          <w:marTop w:val="0"/>
          <w:marBottom w:val="0"/>
          <w:divBdr>
            <w:top w:val="none" w:sz="0" w:space="0" w:color="auto"/>
            <w:left w:val="none" w:sz="0" w:space="0" w:color="auto"/>
            <w:bottom w:val="none" w:sz="0" w:space="0" w:color="auto"/>
            <w:right w:val="none" w:sz="0" w:space="0" w:color="auto"/>
          </w:divBdr>
        </w:div>
        <w:div w:id="107051148">
          <w:marLeft w:val="1122"/>
          <w:marRight w:val="0"/>
          <w:marTop w:val="40"/>
          <w:marBottom w:val="200"/>
          <w:divBdr>
            <w:top w:val="none" w:sz="0" w:space="0" w:color="auto"/>
            <w:left w:val="none" w:sz="0" w:space="0" w:color="auto"/>
            <w:bottom w:val="none" w:sz="0" w:space="0" w:color="auto"/>
            <w:right w:val="none" w:sz="0" w:space="0" w:color="auto"/>
          </w:divBdr>
        </w:div>
        <w:div w:id="817041779">
          <w:marLeft w:val="374"/>
          <w:marRight w:val="0"/>
          <w:marTop w:val="40"/>
          <w:marBottom w:val="200"/>
          <w:divBdr>
            <w:top w:val="none" w:sz="0" w:space="0" w:color="auto"/>
            <w:left w:val="none" w:sz="0" w:space="0" w:color="auto"/>
            <w:bottom w:val="none" w:sz="0" w:space="0" w:color="auto"/>
            <w:right w:val="none" w:sz="0" w:space="0" w:color="auto"/>
          </w:divBdr>
        </w:div>
        <w:div w:id="2093234857">
          <w:marLeft w:val="374"/>
          <w:marRight w:val="0"/>
          <w:marTop w:val="40"/>
          <w:marBottom w:val="200"/>
          <w:divBdr>
            <w:top w:val="none" w:sz="0" w:space="0" w:color="auto"/>
            <w:left w:val="none" w:sz="0" w:space="0" w:color="auto"/>
            <w:bottom w:val="none" w:sz="0" w:space="0" w:color="auto"/>
            <w:right w:val="none" w:sz="0" w:space="0" w:color="auto"/>
          </w:divBdr>
        </w:div>
        <w:div w:id="1820030954">
          <w:marLeft w:val="374"/>
          <w:marRight w:val="0"/>
          <w:marTop w:val="40"/>
          <w:marBottom w:val="200"/>
          <w:divBdr>
            <w:top w:val="none" w:sz="0" w:space="0" w:color="auto"/>
            <w:left w:val="none" w:sz="0" w:space="0" w:color="auto"/>
            <w:bottom w:val="none" w:sz="0" w:space="0" w:color="auto"/>
            <w:right w:val="none" w:sz="0" w:space="0" w:color="auto"/>
          </w:divBdr>
        </w:div>
        <w:div w:id="1836678860">
          <w:marLeft w:val="374"/>
          <w:marRight w:val="0"/>
          <w:marTop w:val="0"/>
          <w:marBottom w:val="0"/>
          <w:divBdr>
            <w:top w:val="none" w:sz="0" w:space="0" w:color="auto"/>
            <w:left w:val="none" w:sz="0" w:space="0" w:color="auto"/>
            <w:bottom w:val="none" w:sz="0" w:space="0" w:color="auto"/>
            <w:right w:val="none" w:sz="0" w:space="0" w:color="auto"/>
          </w:divBdr>
        </w:div>
        <w:div w:id="230972522">
          <w:marLeft w:val="476"/>
          <w:marRight w:val="0"/>
          <w:marTop w:val="0"/>
          <w:marBottom w:val="0"/>
          <w:divBdr>
            <w:top w:val="none" w:sz="0" w:space="0" w:color="auto"/>
            <w:left w:val="none" w:sz="0" w:space="0" w:color="auto"/>
            <w:bottom w:val="none" w:sz="0" w:space="0" w:color="auto"/>
            <w:right w:val="none" w:sz="0" w:space="0" w:color="auto"/>
          </w:divBdr>
        </w:div>
        <w:div w:id="1775590612">
          <w:marLeft w:val="476"/>
          <w:marRight w:val="0"/>
          <w:marTop w:val="0"/>
          <w:marBottom w:val="0"/>
          <w:divBdr>
            <w:top w:val="none" w:sz="0" w:space="0" w:color="auto"/>
            <w:left w:val="none" w:sz="0" w:space="0" w:color="auto"/>
            <w:bottom w:val="none" w:sz="0" w:space="0" w:color="auto"/>
            <w:right w:val="none" w:sz="0" w:space="0" w:color="auto"/>
          </w:divBdr>
        </w:div>
        <w:div w:id="1723796130">
          <w:marLeft w:val="476"/>
          <w:marRight w:val="0"/>
          <w:marTop w:val="0"/>
          <w:marBottom w:val="0"/>
          <w:divBdr>
            <w:top w:val="none" w:sz="0" w:space="0" w:color="auto"/>
            <w:left w:val="none" w:sz="0" w:space="0" w:color="auto"/>
            <w:bottom w:val="none" w:sz="0" w:space="0" w:color="auto"/>
            <w:right w:val="none" w:sz="0" w:space="0" w:color="auto"/>
          </w:divBdr>
        </w:div>
        <w:div w:id="40793582">
          <w:marLeft w:val="476"/>
          <w:marRight w:val="0"/>
          <w:marTop w:val="0"/>
          <w:marBottom w:val="0"/>
          <w:divBdr>
            <w:top w:val="none" w:sz="0" w:space="0" w:color="auto"/>
            <w:left w:val="none" w:sz="0" w:space="0" w:color="auto"/>
            <w:bottom w:val="none" w:sz="0" w:space="0" w:color="auto"/>
            <w:right w:val="none" w:sz="0" w:space="0" w:color="auto"/>
          </w:divBdr>
        </w:div>
        <w:div w:id="1361248364">
          <w:marLeft w:val="476"/>
          <w:marRight w:val="0"/>
          <w:marTop w:val="0"/>
          <w:marBottom w:val="0"/>
          <w:divBdr>
            <w:top w:val="none" w:sz="0" w:space="0" w:color="auto"/>
            <w:left w:val="none" w:sz="0" w:space="0" w:color="auto"/>
            <w:bottom w:val="none" w:sz="0" w:space="0" w:color="auto"/>
            <w:right w:val="none" w:sz="0" w:space="0" w:color="auto"/>
          </w:divBdr>
        </w:div>
        <w:div w:id="1102258303">
          <w:marLeft w:val="476"/>
          <w:marRight w:val="0"/>
          <w:marTop w:val="0"/>
          <w:marBottom w:val="0"/>
          <w:divBdr>
            <w:top w:val="none" w:sz="0" w:space="0" w:color="auto"/>
            <w:left w:val="none" w:sz="0" w:space="0" w:color="auto"/>
            <w:bottom w:val="none" w:sz="0" w:space="0" w:color="auto"/>
            <w:right w:val="none" w:sz="0" w:space="0" w:color="auto"/>
          </w:divBdr>
        </w:div>
        <w:div w:id="65222560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nomiplanner.blogspot.com/2014/06/pengertian-teori-manajemen-strategi.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3470</TotalTime>
  <Pages>16</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Minsah</dc:creator>
  <cp:lastModifiedBy>Minsah</cp:lastModifiedBy>
  <cp:revision>74</cp:revision>
  <cp:lastPrinted>2015-10-02T01:02:00Z</cp:lastPrinted>
  <dcterms:created xsi:type="dcterms:W3CDTF">2015-08-10T01:40:00Z</dcterms:created>
  <dcterms:modified xsi:type="dcterms:W3CDTF">2015-11-12T13:50:00Z</dcterms:modified>
</cp:coreProperties>
</file>