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C1" w:rsidRPr="00A259AF" w:rsidRDefault="00A259AF" w:rsidP="00386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AF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259AF" w:rsidRDefault="00A259AF" w:rsidP="00386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AF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F7F48" w:rsidRDefault="001F7F48" w:rsidP="001F7F4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9AF" w:rsidRPr="00830CEA" w:rsidRDefault="00A259AF" w:rsidP="000409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CEA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A259AF" w:rsidRDefault="00A259AF" w:rsidP="000409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AF">
        <w:rPr>
          <w:rFonts w:ascii="Times New Roman" w:hAnsi="Times New Roman" w:cs="Times New Roman"/>
          <w:sz w:val="24"/>
          <w:szCs w:val="24"/>
        </w:rPr>
        <w:t>Dari analisis data pada bab IV dapat ditarik kesimpulan sebagai berikut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9AF" w:rsidRDefault="00A259AF" w:rsidP="000409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 model pembelajaran</w:t>
      </w:r>
      <w:r w:rsidR="00BE3323">
        <w:rPr>
          <w:rFonts w:ascii="Times New Roman" w:hAnsi="Times New Roman" w:cs="Times New Roman"/>
          <w:sz w:val="24"/>
          <w:szCs w:val="24"/>
        </w:rPr>
        <w:t xml:space="preserve"> </w:t>
      </w:r>
      <w:r w:rsidRPr="00A259AF">
        <w:rPr>
          <w:rFonts w:ascii="Times New Roman" w:hAnsi="Times New Roman" w:cs="Times New Roman"/>
          <w:i/>
          <w:sz w:val="24"/>
          <w:szCs w:val="24"/>
        </w:rPr>
        <w:t>Genius Learning Strategy</w:t>
      </w:r>
      <w:r>
        <w:rPr>
          <w:rFonts w:ascii="Times New Roman" w:hAnsi="Times New Roman" w:cs="Times New Roman"/>
          <w:sz w:val="24"/>
          <w:szCs w:val="24"/>
        </w:rPr>
        <w:t xml:space="preserve"> dalam meningkatkan hasil belajar siswa pada mata pelajaran Pendidikan Agama Islam di Sekolah Dasar Negeri 14 Banyuasin III Kabupaten Banyuasin sudah berjalan dengan baik dari setiap </w:t>
      </w:r>
      <w:r w:rsidR="00830CEA">
        <w:rPr>
          <w:rFonts w:ascii="Times New Roman" w:hAnsi="Times New Roman" w:cs="Times New Roman"/>
          <w:sz w:val="24"/>
          <w:szCs w:val="24"/>
        </w:rPr>
        <w:t>tahap pelaksanaan, sehingga siswa mudah memahami materi yang disampaikan.</w:t>
      </w:r>
    </w:p>
    <w:p w:rsidR="003707E0" w:rsidRDefault="003707E0" w:rsidP="0004090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belajar siswa di Sekolah Dasar Negeri 14 Banyuasin III Kabupaten Banyuasin sebelum diterapkan model pembelajaran </w:t>
      </w:r>
      <w:r w:rsidR="00BE3323" w:rsidRPr="00A259AF">
        <w:rPr>
          <w:rFonts w:ascii="Times New Roman" w:hAnsi="Times New Roman" w:cs="Times New Roman"/>
          <w:i/>
          <w:sz w:val="24"/>
          <w:szCs w:val="24"/>
        </w:rPr>
        <w:t>Genius Learning Strategy</w:t>
      </w:r>
      <w:r w:rsidR="00BE3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323">
        <w:rPr>
          <w:rFonts w:ascii="Times New Roman" w:hAnsi="Times New Roman" w:cs="Times New Roman"/>
          <w:sz w:val="24"/>
          <w:szCs w:val="24"/>
        </w:rPr>
        <w:t xml:space="preserve">yaitu </w:t>
      </w:r>
      <w:r w:rsidR="00F12B5C">
        <w:rPr>
          <w:rFonts w:ascii="Times New Roman" w:hAnsi="Times New Roman" w:cs="Times New Roman"/>
          <w:sz w:val="24"/>
          <w:szCs w:val="24"/>
        </w:rPr>
        <w:t>5</w:t>
      </w:r>
      <w:r w:rsidR="00BE3323">
        <w:rPr>
          <w:rFonts w:ascii="Times New Roman" w:hAnsi="Times New Roman" w:cs="Times New Roman"/>
          <w:sz w:val="24"/>
          <w:szCs w:val="24"/>
        </w:rPr>
        <w:t xml:space="preserve"> (1</w:t>
      </w:r>
      <w:r w:rsidR="00F12B5C">
        <w:rPr>
          <w:rFonts w:ascii="Times New Roman" w:hAnsi="Times New Roman" w:cs="Times New Roman"/>
          <w:sz w:val="24"/>
          <w:szCs w:val="24"/>
        </w:rPr>
        <w:t>6</w:t>
      </w:r>
      <w:r w:rsidR="00BE3323">
        <w:rPr>
          <w:rFonts w:ascii="Times New Roman" w:hAnsi="Times New Roman" w:cs="Times New Roman"/>
          <w:sz w:val="24"/>
          <w:szCs w:val="24"/>
        </w:rPr>
        <w:t>%) siswa termasuk dalam</w:t>
      </w:r>
      <w:r w:rsidR="00F12B5C">
        <w:rPr>
          <w:rFonts w:ascii="Times New Roman" w:hAnsi="Times New Roman" w:cs="Times New Roman"/>
          <w:sz w:val="24"/>
          <w:szCs w:val="24"/>
        </w:rPr>
        <w:t xml:space="preserve"> kategori tinggi (nilai diatas 73 keatas), 19 (59</w:t>
      </w:r>
      <w:r w:rsidR="00BE3323">
        <w:rPr>
          <w:rFonts w:ascii="Times New Roman" w:hAnsi="Times New Roman" w:cs="Times New Roman"/>
          <w:sz w:val="24"/>
          <w:szCs w:val="24"/>
        </w:rPr>
        <w:t xml:space="preserve">%) siswa termasuk dalam </w:t>
      </w:r>
      <w:r w:rsidR="00F12B5C">
        <w:rPr>
          <w:rFonts w:ascii="Times New Roman" w:hAnsi="Times New Roman" w:cs="Times New Roman"/>
          <w:sz w:val="24"/>
          <w:szCs w:val="24"/>
        </w:rPr>
        <w:t>kategori sedang (nilai antara 41</w:t>
      </w:r>
      <w:r w:rsidR="00BE3323">
        <w:rPr>
          <w:rFonts w:ascii="Times New Roman" w:hAnsi="Times New Roman" w:cs="Times New Roman"/>
          <w:sz w:val="24"/>
          <w:szCs w:val="24"/>
        </w:rPr>
        <w:t>-</w:t>
      </w:r>
      <w:r w:rsidR="00F12B5C">
        <w:rPr>
          <w:rFonts w:ascii="Times New Roman" w:hAnsi="Times New Roman" w:cs="Times New Roman"/>
          <w:sz w:val="24"/>
          <w:szCs w:val="24"/>
        </w:rPr>
        <w:t>73) dan dalam kategori rendah 8</w:t>
      </w:r>
      <w:r w:rsidR="00BE3323">
        <w:rPr>
          <w:rFonts w:ascii="Times New Roman" w:hAnsi="Times New Roman" w:cs="Times New Roman"/>
          <w:sz w:val="24"/>
          <w:szCs w:val="24"/>
        </w:rPr>
        <w:t xml:space="preserve"> (</w:t>
      </w:r>
      <w:r w:rsidR="00F12B5C">
        <w:rPr>
          <w:rFonts w:ascii="Times New Roman" w:hAnsi="Times New Roman" w:cs="Times New Roman"/>
          <w:sz w:val="24"/>
          <w:szCs w:val="24"/>
        </w:rPr>
        <w:t>25</w:t>
      </w:r>
      <w:r w:rsidR="00BE3323">
        <w:rPr>
          <w:rFonts w:ascii="Times New Roman" w:hAnsi="Times New Roman" w:cs="Times New Roman"/>
          <w:sz w:val="24"/>
          <w:szCs w:val="24"/>
        </w:rPr>
        <w:t xml:space="preserve">%) siswa (nilai dibawah </w:t>
      </w:r>
      <w:r w:rsidR="00F12B5C">
        <w:rPr>
          <w:rFonts w:ascii="Times New Roman" w:hAnsi="Times New Roman" w:cs="Times New Roman"/>
          <w:sz w:val="24"/>
          <w:szCs w:val="24"/>
        </w:rPr>
        <w:t>41</w:t>
      </w:r>
      <w:r w:rsidR="00BE3323">
        <w:rPr>
          <w:rFonts w:ascii="Times New Roman" w:hAnsi="Times New Roman" w:cs="Times New Roman"/>
          <w:sz w:val="24"/>
          <w:szCs w:val="24"/>
        </w:rPr>
        <w:t>).</w:t>
      </w:r>
    </w:p>
    <w:p w:rsidR="00BE3323" w:rsidRDefault="00BE3323" w:rsidP="000409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belajar siswa setelah menerapkan model pembelajaran </w:t>
      </w:r>
      <w:r w:rsidRPr="00A259AF">
        <w:rPr>
          <w:rFonts w:ascii="Times New Roman" w:hAnsi="Times New Roman" w:cs="Times New Roman"/>
          <w:i/>
          <w:sz w:val="24"/>
          <w:szCs w:val="24"/>
        </w:rPr>
        <w:t>Genius Learning Strategy</w:t>
      </w:r>
      <w:r>
        <w:rPr>
          <w:rFonts w:ascii="Times New Roman" w:hAnsi="Times New Roman" w:cs="Times New Roman"/>
          <w:sz w:val="24"/>
          <w:szCs w:val="24"/>
        </w:rPr>
        <w:t xml:space="preserve"> pada mata pelajaran Pendidikan Agama Islam Sekolah Dasar Negeri 14 Banyusin </w:t>
      </w:r>
      <w:r w:rsidR="001123F7">
        <w:rPr>
          <w:rFonts w:ascii="Times New Roman" w:hAnsi="Times New Roman" w:cs="Times New Roman"/>
          <w:sz w:val="24"/>
          <w:szCs w:val="24"/>
        </w:rPr>
        <w:t>III Kabupaten Banyuasin yaitu 6 (19</w:t>
      </w:r>
      <w:r>
        <w:rPr>
          <w:rFonts w:ascii="Times New Roman" w:hAnsi="Times New Roman" w:cs="Times New Roman"/>
          <w:sz w:val="24"/>
          <w:szCs w:val="24"/>
        </w:rPr>
        <w:t>%)  siswa termasuk dalam kategori</w:t>
      </w:r>
      <w:r w:rsidR="009C21A6">
        <w:rPr>
          <w:rFonts w:ascii="Times New Roman" w:hAnsi="Times New Roman" w:cs="Times New Roman"/>
          <w:sz w:val="24"/>
          <w:szCs w:val="24"/>
        </w:rPr>
        <w:t xml:space="preserve"> tinggi (8</w:t>
      </w:r>
      <w:r w:rsidR="001123F7">
        <w:rPr>
          <w:rFonts w:ascii="Times New Roman" w:hAnsi="Times New Roman" w:cs="Times New Roman"/>
          <w:sz w:val="24"/>
          <w:szCs w:val="24"/>
        </w:rPr>
        <w:t>7</w:t>
      </w:r>
      <w:r w:rsidR="009C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keatas)</w:t>
      </w:r>
      <w:r w:rsidR="001123F7">
        <w:rPr>
          <w:rFonts w:ascii="Times New Roman" w:hAnsi="Times New Roman" w:cs="Times New Roman"/>
          <w:sz w:val="24"/>
          <w:szCs w:val="24"/>
        </w:rPr>
        <w:t>, 23 (72</w:t>
      </w:r>
      <w:r w:rsidR="009C21A6">
        <w:rPr>
          <w:rFonts w:ascii="Times New Roman" w:hAnsi="Times New Roman" w:cs="Times New Roman"/>
          <w:sz w:val="24"/>
          <w:szCs w:val="24"/>
        </w:rPr>
        <w:t>%)  siswa termasuk dalam</w:t>
      </w:r>
      <w:r w:rsidR="001123F7">
        <w:rPr>
          <w:rFonts w:ascii="Times New Roman" w:hAnsi="Times New Roman" w:cs="Times New Roman"/>
          <w:sz w:val="24"/>
          <w:szCs w:val="24"/>
        </w:rPr>
        <w:t xml:space="preserve"> kategori sedang (nilai antara 6</w:t>
      </w:r>
      <w:r w:rsidR="009C21A6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1A6">
        <w:rPr>
          <w:rFonts w:ascii="Times New Roman" w:hAnsi="Times New Roman" w:cs="Times New Roman"/>
          <w:sz w:val="24"/>
          <w:szCs w:val="24"/>
        </w:rPr>
        <w:t>8</w:t>
      </w:r>
      <w:r w:rsidR="001123F7">
        <w:rPr>
          <w:rFonts w:ascii="Times New Roman" w:hAnsi="Times New Roman" w:cs="Times New Roman"/>
          <w:sz w:val="24"/>
          <w:szCs w:val="24"/>
        </w:rPr>
        <w:t>7), dan 3</w:t>
      </w:r>
      <w:r w:rsidR="009C21A6">
        <w:rPr>
          <w:rFonts w:ascii="Times New Roman" w:hAnsi="Times New Roman" w:cs="Times New Roman"/>
          <w:sz w:val="24"/>
          <w:szCs w:val="24"/>
        </w:rPr>
        <w:t xml:space="preserve"> orang siswa (</w:t>
      </w:r>
      <w:r w:rsidR="001123F7">
        <w:rPr>
          <w:rFonts w:ascii="Times New Roman" w:hAnsi="Times New Roman" w:cs="Times New Roman"/>
          <w:sz w:val="24"/>
          <w:szCs w:val="24"/>
        </w:rPr>
        <w:t>9</w:t>
      </w:r>
      <w:r w:rsidR="009C21A6">
        <w:rPr>
          <w:rFonts w:ascii="Times New Roman" w:hAnsi="Times New Roman" w:cs="Times New Roman"/>
          <w:sz w:val="24"/>
          <w:szCs w:val="24"/>
        </w:rPr>
        <w:t xml:space="preserve">%) dalam kategori rendah (nilai </w:t>
      </w:r>
      <w:r w:rsidR="001123F7">
        <w:rPr>
          <w:rFonts w:ascii="Times New Roman" w:hAnsi="Times New Roman" w:cs="Times New Roman"/>
          <w:sz w:val="24"/>
          <w:szCs w:val="24"/>
        </w:rPr>
        <w:t>6</w:t>
      </w:r>
      <w:r w:rsidR="009C21A6">
        <w:rPr>
          <w:rFonts w:ascii="Times New Roman" w:hAnsi="Times New Roman" w:cs="Times New Roman"/>
          <w:sz w:val="24"/>
          <w:szCs w:val="24"/>
        </w:rPr>
        <w:t>7  kebawah).</w:t>
      </w:r>
    </w:p>
    <w:p w:rsidR="000B5428" w:rsidRPr="00036E4F" w:rsidRDefault="008A5D32" w:rsidP="000409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Hipotesa </w:t>
      </w:r>
      <w:r w:rsidR="009C21A6">
        <w:rPr>
          <w:rFonts w:ascii="Times New Roman" w:hAnsi="Times New Roman" w:cs="Times New Roman"/>
          <w:sz w:val="24"/>
          <w:szCs w:val="24"/>
        </w:rPr>
        <w:t xml:space="preserve">diterima atau disetujui dengan perincian </w:t>
      </w:r>
      <m:oMath>
        <m:sSub>
          <m:sSubPr>
            <m:ctrlPr>
              <w:rPr>
                <w:rFonts w:ascii="Cambria Math" w:eastAsiaTheme="minorEastAsia" w:hAnsiTheme="majorBidi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0</m:t>
            </m:r>
          </m:sub>
        </m:sSub>
      </m:oMath>
      <w:r w:rsidR="009C21A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lebih besar </w:t>
      </w:r>
      <w:r w:rsidR="009C21A6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9C21A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 </w:t>
      </w:r>
      <w:r w:rsidR="009C21A6">
        <w:rPr>
          <w:rFonts w:ascii="Times New Roman" w:hAnsi="Times New Roman" w:cs="Times New Roman"/>
          <w:sz w:val="24"/>
          <w:szCs w:val="24"/>
        </w:rPr>
        <w:t xml:space="preserve">baik pada taraf signifikan 1 % maupun pada taraf signifikan 5 % dengan perincian </w:t>
      </w:r>
      <w:r w:rsidR="00E3691C">
        <w:rPr>
          <w:rFonts w:ascii="Times New Roman" w:hAnsi="Times New Roman" w:cs="Times New Roman"/>
          <w:sz w:val="24"/>
          <w:szCs w:val="24"/>
        </w:rPr>
        <w:t>2,65</w:t>
      </w:r>
      <w:r w:rsidR="000B5428">
        <w:rPr>
          <w:rFonts w:ascii="Times New Roman" w:hAnsi="Times New Roman" w:cs="Times New Roman"/>
          <w:sz w:val="24"/>
          <w:szCs w:val="24"/>
        </w:rPr>
        <w:t xml:space="preserve"> &lt; </w:t>
      </w:r>
      <w:r w:rsidR="00E3691C">
        <w:rPr>
          <w:rFonts w:ascii="Times New Roman" w:eastAsiaTheme="minorEastAsia" w:hAnsi="Times New Roman" w:cs="Times New Roman"/>
          <w:sz w:val="24"/>
          <w:szCs w:val="24"/>
        </w:rPr>
        <w:t>5,828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 &gt;</w:t>
      </w:r>
      <w:r w:rsidR="00E3691C">
        <w:rPr>
          <w:rFonts w:ascii="Times New Roman" w:eastAsiaTheme="minorEastAsia" w:hAnsi="Times New Roman" w:cs="Times New Roman"/>
          <w:sz w:val="24"/>
          <w:szCs w:val="24"/>
        </w:rPr>
        <w:t xml:space="preserve"> 2,00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 %. Berarti terdapat perbedaan yang sangat signifikan antara hasil belajar siswa setelah dan sebelum menggunakan model pembelajaran </w:t>
      </w:r>
      <w:r w:rsidR="000B5428" w:rsidRPr="000B5428">
        <w:rPr>
          <w:rFonts w:ascii="Times New Roman" w:eastAsiaTheme="minorEastAsia" w:hAnsi="Times New Roman" w:cs="Times New Roman"/>
          <w:i/>
          <w:sz w:val="24"/>
          <w:szCs w:val="24"/>
        </w:rPr>
        <w:t>Genius Learning Strategy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 pada mata pelajaran Pendidikan Agama Islam </w:t>
      </w:r>
      <w:r w:rsidR="00CC0A86">
        <w:rPr>
          <w:rFonts w:ascii="Times New Roman" w:eastAsiaTheme="minorEastAsia" w:hAnsi="Times New Roman" w:cs="Times New Roman"/>
          <w:sz w:val="24"/>
          <w:szCs w:val="24"/>
        </w:rPr>
        <w:t xml:space="preserve">materi Shalat 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di kelas III Sekolah Dasar Negeri 14 Banyuasin III Kabupaten Banyuasin. Mengandung makna bahwa model pembelajaran </w:t>
      </w:r>
      <w:r w:rsidR="000B5428" w:rsidRPr="000B5428">
        <w:rPr>
          <w:rFonts w:ascii="Times New Roman" w:eastAsiaTheme="minorEastAsia" w:hAnsi="Times New Roman" w:cs="Times New Roman"/>
          <w:i/>
          <w:sz w:val="24"/>
          <w:szCs w:val="24"/>
        </w:rPr>
        <w:t>Genius Learning Strategy</w:t>
      </w:r>
      <w:r w:rsidR="000B542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telah berhasil dalam meningkatkan hasil belajar siswa kelas III Sekolah Dasar Negeri 14 Banyuasin III Kabupaten Banyuasin setelah diterapkan model pembelajaran </w:t>
      </w:r>
      <w:r w:rsidR="000B5428" w:rsidRPr="000B5428">
        <w:rPr>
          <w:rFonts w:ascii="Times New Roman" w:eastAsiaTheme="minorEastAsia" w:hAnsi="Times New Roman" w:cs="Times New Roman"/>
          <w:i/>
          <w:sz w:val="24"/>
          <w:szCs w:val="24"/>
        </w:rPr>
        <w:t>Genius Learning Strategy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, nilai tes mereka secara signifikan meningkat atau lebih baik jika dibandingkan sebelum diterapkan model pembelajaran </w:t>
      </w:r>
      <w:r w:rsidR="000B5428" w:rsidRPr="000B5428">
        <w:rPr>
          <w:rFonts w:ascii="Times New Roman" w:eastAsiaTheme="minorEastAsia" w:hAnsi="Times New Roman" w:cs="Times New Roman"/>
          <w:i/>
          <w:sz w:val="24"/>
          <w:szCs w:val="24"/>
        </w:rPr>
        <w:t>Genius Learning Strategy.</w:t>
      </w:r>
    </w:p>
    <w:p w:rsidR="00036E4F" w:rsidRPr="000B5428" w:rsidRDefault="00036E4F" w:rsidP="0004090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6E4F" w:rsidRPr="00036E4F" w:rsidRDefault="000B5428" w:rsidP="000409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E4F">
        <w:rPr>
          <w:rFonts w:ascii="Times New Roman" w:eastAsiaTheme="minorEastAsia" w:hAnsi="Times New Roman" w:cs="Times New Roman"/>
          <w:b/>
          <w:sz w:val="24"/>
          <w:szCs w:val="24"/>
        </w:rPr>
        <w:t>Saran</w:t>
      </w:r>
    </w:p>
    <w:p w:rsidR="00036E4F" w:rsidRPr="00036E4F" w:rsidRDefault="00036E4F" w:rsidP="0004090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Diharapkan kepada kepala sekolah, para guru terutama guru Pendidikan Agama Islam l</w:t>
      </w:r>
      <w:r w:rsidR="0006392A">
        <w:rPr>
          <w:rFonts w:ascii="Times New Roman" w:eastAsiaTheme="minorEastAsia" w:hAnsi="Times New Roman" w:cs="Times New Roman"/>
          <w:sz w:val="24"/>
          <w:szCs w:val="24"/>
        </w:rPr>
        <w:t>ebih memperhatikan penggunaan m</w:t>
      </w:r>
      <w:r>
        <w:rPr>
          <w:rFonts w:ascii="Times New Roman" w:eastAsiaTheme="minorEastAsia" w:hAnsi="Times New Roman" w:cs="Times New Roman"/>
          <w:sz w:val="24"/>
          <w:szCs w:val="24"/>
        </w:rPr>
        <w:t>ode</w:t>
      </w:r>
      <w:r w:rsidR="0006392A">
        <w:rPr>
          <w:rFonts w:ascii="Times New Roman" w:eastAsiaTheme="minorEastAsia" w:hAnsi="Times New Roman" w:cs="Times New Roman"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pembelajaran, dalam usaha mencapai tujuan pendidikan dalam hal ini adalah hasil belajar.</w:t>
      </w:r>
    </w:p>
    <w:p w:rsidR="00036E4F" w:rsidRPr="00B12F96" w:rsidRDefault="00036E4F" w:rsidP="0004090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Untuk mengatasi faktor keterbatasan waktu dalam menerapkan model pembelajaran </w:t>
      </w:r>
      <w:r w:rsidRPr="00036E4F">
        <w:rPr>
          <w:rFonts w:ascii="Times New Roman" w:eastAsiaTheme="minorEastAsia" w:hAnsi="Times New Roman" w:cs="Times New Roman"/>
          <w:i/>
          <w:sz w:val="24"/>
          <w:szCs w:val="24"/>
        </w:rPr>
        <w:t>Genius Learning Strategy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diharapkan kepada guru untuk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dapat memberikan alokasi waktu yang jelas kepada siswa pada saat mengerjakan latihan.</w:t>
      </w:r>
    </w:p>
    <w:p w:rsidR="009C21A6" w:rsidRDefault="00036E4F" w:rsidP="0004090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Kepada siswa di Sekolah Dasar Negeri 14 Banyuasin III Kabupaten Banyuasin dapat berpartisipasi dan berperan aktif dalam proses belajar mengajar agar terjadi interaksi yang positif antara guru dan siswa. </w:t>
      </w:r>
      <w:r w:rsidR="000B542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BE3323" w:rsidRPr="00BE3323" w:rsidRDefault="00BE3323" w:rsidP="0004090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E3323" w:rsidRPr="00BE3323" w:rsidSect="00047096">
      <w:headerReference w:type="default" r:id="rId7"/>
      <w:pgSz w:w="12242" w:h="15842" w:code="1"/>
      <w:pgMar w:top="2268" w:right="1701" w:bottom="1701" w:left="2268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73" w:rsidRDefault="007C2873" w:rsidP="00395B9D">
      <w:pPr>
        <w:spacing w:after="0" w:line="240" w:lineRule="auto"/>
      </w:pPr>
      <w:r>
        <w:separator/>
      </w:r>
    </w:p>
  </w:endnote>
  <w:endnote w:type="continuationSeparator" w:id="1">
    <w:p w:rsidR="007C2873" w:rsidRDefault="007C2873" w:rsidP="0039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73" w:rsidRDefault="007C2873" w:rsidP="00395B9D">
      <w:pPr>
        <w:spacing w:after="0" w:line="240" w:lineRule="auto"/>
      </w:pPr>
      <w:r>
        <w:separator/>
      </w:r>
    </w:p>
  </w:footnote>
  <w:footnote w:type="continuationSeparator" w:id="1">
    <w:p w:rsidR="007C2873" w:rsidRDefault="007C2873" w:rsidP="0039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85977"/>
      <w:docPartObj>
        <w:docPartGallery w:val="Page Numbers (Top of Page)"/>
        <w:docPartUnique/>
      </w:docPartObj>
    </w:sdtPr>
    <w:sdtContent>
      <w:p w:rsidR="006E548E" w:rsidRDefault="006E548E">
        <w:pPr>
          <w:pStyle w:val="Header"/>
          <w:jc w:val="right"/>
        </w:pPr>
        <w:r w:rsidRPr="006E54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54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54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6E54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548E" w:rsidRDefault="006E54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458"/>
    <w:multiLevelType w:val="hybridMultilevel"/>
    <w:tmpl w:val="ECD0B0EE"/>
    <w:lvl w:ilvl="0" w:tplc="6E90211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30EB4"/>
    <w:multiLevelType w:val="hybridMultilevel"/>
    <w:tmpl w:val="70D29C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7FF9"/>
    <w:multiLevelType w:val="hybridMultilevel"/>
    <w:tmpl w:val="3E327F30"/>
    <w:lvl w:ilvl="0" w:tplc="F1643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9AF"/>
    <w:rsid w:val="000171B0"/>
    <w:rsid w:val="00020594"/>
    <w:rsid w:val="00036E4F"/>
    <w:rsid w:val="0004090C"/>
    <w:rsid w:val="00047096"/>
    <w:rsid w:val="0006392A"/>
    <w:rsid w:val="00095949"/>
    <w:rsid w:val="000A5B19"/>
    <w:rsid w:val="000B441A"/>
    <w:rsid w:val="000B5428"/>
    <w:rsid w:val="000D4C6E"/>
    <w:rsid w:val="000E4577"/>
    <w:rsid w:val="000E52BA"/>
    <w:rsid w:val="000F3FCD"/>
    <w:rsid w:val="000F6F1C"/>
    <w:rsid w:val="0010232E"/>
    <w:rsid w:val="001123F7"/>
    <w:rsid w:val="00120CD1"/>
    <w:rsid w:val="00156628"/>
    <w:rsid w:val="00162F9C"/>
    <w:rsid w:val="00171BF4"/>
    <w:rsid w:val="00190EA8"/>
    <w:rsid w:val="001E624C"/>
    <w:rsid w:val="001F7F48"/>
    <w:rsid w:val="00227570"/>
    <w:rsid w:val="00230D1C"/>
    <w:rsid w:val="002354EA"/>
    <w:rsid w:val="002475F6"/>
    <w:rsid w:val="0025272C"/>
    <w:rsid w:val="00273EFD"/>
    <w:rsid w:val="00280863"/>
    <w:rsid w:val="002A121F"/>
    <w:rsid w:val="002A1B7D"/>
    <w:rsid w:val="002A1DE8"/>
    <w:rsid w:val="002B7C92"/>
    <w:rsid w:val="002F0C25"/>
    <w:rsid w:val="00312B44"/>
    <w:rsid w:val="00315207"/>
    <w:rsid w:val="003227C1"/>
    <w:rsid w:val="0032771D"/>
    <w:rsid w:val="00340FA3"/>
    <w:rsid w:val="003465A0"/>
    <w:rsid w:val="003544A3"/>
    <w:rsid w:val="003668D3"/>
    <w:rsid w:val="003707E0"/>
    <w:rsid w:val="00372E6B"/>
    <w:rsid w:val="00381AFB"/>
    <w:rsid w:val="003862BB"/>
    <w:rsid w:val="00395B9D"/>
    <w:rsid w:val="003B030A"/>
    <w:rsid w:val="003B172F"/>
    <w:rsid w:val="003C5C4B"/>
    <w:rsid w:val="003C7A6B"/>
    <w:rsid w:val="003F166C"/>
    <w:rsid w:val="004017B7"/>
    <w:rsid w:val="00405D57"/>
    <w:rsid w:val="004129DA"/>
    <w:rsid w:val="00414811"/>
    <w:rsid w:val="00433FCD"/>
    <w:rsid w:val="004356F9"/>
    <w:rsid w:val="0044594E"/>
    <w:rsid w:val="004737BE"/>
    <w:rsid w:val="00476CA9"/>
    <w:rsid w:val="004827CF"/>
    <w:rsid w:val="00491B52"/>
    <w:rsid w:val="004A1060"/>
    <w:rsid w:val="004A3D1B"/>
    <w:rsid w:val="004A4A7E"/>
    <w:rsid w:val="004A74B0"/>
    <w:rsid w:val="004B6CDD"/>
    <w:rsid w:val="004D03CE"/>
    <w:rsid w:val="004E0459"/>
    <w:rsid w:val="004E6E1D"/>
    <w:rsid w:val="004F30A1"/>
    <w:rsid w:val="00506C51"/>
    <w:rsid w:val="0051261F"/>
    <w:rsid w:val="00540C3D"/>
    <w:rsid w:val="00541F34"/>
    <w:rsid w:val="005678B9"/>
    <w:rsid w:val="00592DEF"/>
    <w:rsid w:val="005C0ED0"/>
    <w:rsid w:val="005C6C81"/>
    <w:rsid w:val="005D51C1"/>
    <w:rsid w:val="005F6D29"/>
    <w:rsid w:val="00602F7E"/>
    <w:rsid w:val="0060376F"/>
    <w:rsid w:val="00610525"/>
    <w:rsid w:val="006139CA"/>
    <w:rsid w:val="00626206"/>
    <w:rsid w:val="006471A7"/>
    <w:rsid w:val="006506D6"/>
    <w:rsid w:val="0068060F"/>
    <w:rsid w:val="00683B79"/>
    <w:rsid w:val="00687F11"/>
    <w:rsid w:val="006A4D93"/>
    <w:rsid w:val="006B1E25"/>
    <w:rsid w:val="006B763C"/>
    <w:rsid w:val="006C1AE6"/>
    <w:rsid w:val="006D01E0"/>
    <w:rsid w:val="006D4B1A"/>
    <w:rsid w:val="006E2CB7"/>
    <w:rsid w:val="006E548E"/>
    <w:rsid w:val="006F1D48"/>
    <w:rsid w:val="00732FFE"/>
    <w:rsid w:val="00737459"/>
    <w:rsid w:val="007377D8"/>
    <w:rsid w:val="00760C24"/>
    <w:rsid w:val="0077579A"/>
    <w:rsid w:val="007834C9"/>
    <w:rsid w:val="00787A05"/>
    <w:rsid w:val="00791E29"/>
    <w:rsid w:val="0079693D"/>
    <w:rsid w:val="007A5AA5"/>
    <w:rsid w:val="007A5C14"/>
    <w:rsid w:val="007C2873"/>
    <w:rsid w:val="007C6EE0"/>
    <w:rsid w:val="007D137F"/>
    <w:rsid w:val="007E20E8"/>
    <w:rsid w:val="00804589"/>
    <w:rsid w:val="00805066"/>
    <w:rsid w:val="0080597C"/>
    <w:rsid w:val="00812246"/>
    <w:rsid w:val="008219B0"/>
    <w:rsid w:val="008258B8"/>
    <w:rsid w:val="00830CEA"/>
    <w:rsid w:val="00837272"/>
    <w:rsid w:val="008657A3"/>
    <w:rsid w:val="008739E7"/>
    <w:rsid w:val="0087683A"/>
    <w:rsid w:val="00880A15"/>
    <w:rsid w:val="008924F2"/>
    <w:rsid w:val="008A59BD"/>
    <w:rsid w:val="008A5D32"/>
    <w:rsid w:val="008B0CB6"/>
    <w:rsid w:val="008D008C"/>
    <w:rsid w:val="008D2378"/>
    <w:rsid w:val="00901897"/>
    <w:rsid w:val="009233AF"/>
    <w:rsid w:val="00926484"/>
    <w:rsid w:val="00934D36"/>
    <w:rsid w:val="0094220A"/>
    <w:rsid w:val="00946B69"/>
    <w:rsid w:val="00952B29"/>
    <w:rsid w:val="00960CCD"/>
    <w:rsid w:val="0098128A"/>
    <w:rsid w:val="009A1E48"/>
    <w:rsid w:val="009A40CA"/>
    <w:rsid w:val="009B34A0"/>
    <w:rsid w:val="009C21A6"/>
    <w:rsid w:val="009E6069"/>
    <w:rsid w:val="00A064B9"/>
    <w:rsid w:val="00A1370A"/>
    <w:rsid w:val="00A243EF"/>
    <w:rsid w:val="00A259AF"/>
    <w:rsid w:val="00A63DEB"/>
    <w:rsid w:val="00A77D04"/>
    <w:rsid w:val="00A828FE"/>
    <w:rsid w:val="00A85027"/>
    <w:rsid w:val="00A9097D"/>
    <w:rsid w:val="00AB1CA7"/>
    <w:rsid w:val="00AC7784"/>
    <w:rsid w:val="00AD2AF3"/>
    <w:rsid w:val="00AD4AAF"/>
    <w:rsid w:val="00AD732B"/>
    <w:rsid w:val="00AF239B"/>
    <w:rsid w:val="00AF3830"/>
    <w:rsid w:val="00B01516"/>
    <w:rsid w:val="00B07AA4"/>
    <w:rsid w:val="00B12F96"/>
    <w:rsid w:val="00B2260F"/>
    <w:rsid w:val="00B4612E"/>
    <w:rsid w:val="00B55316"/>
    <w:rsid w:val="00B8387B"/>
    <w:rsid w:val="00B93AE6"/>
    <w:rsid w:val="00B94D26"/>
    <w:rsid w:val="00BD234F"/>
    <w:rsid w:val="00BE1A68"/>
    <w:rsid w:val="00BE3323"/>
    <w:rsid w:val="00BE6EF9"/>
    <w:rsid w:val="00BF1F36"/>
    <w:rsid w:val="00BF5681"/>
    <w:rsid w:val="00C02317"/>
    <w:rsid w:val="00C13097"/>
    <w:rsid w:val="00C24A0D"/>
    <w:rsid w:val="00C25FCE"/>
    <w:rsid w:val="00C2623A"/>
    <w:rsid w:val="00C56D9E"/>
    <w:rsid w:val="00C83344"/>
    <w:rsid w:val="00C8393C"/>
    <w:rsid w:val="00C95C97"/>
    <w:rsid w:val="00CA3567"/>
    <w:rsid w:val="00CA5A09"/>
    <w:rsid w:val="00CB6FF2"/>
    <w:rsid w:val="00CC0A86"/>
    <w:rsid w:val="00CD0198"/>
    <w:rsid w:val="00CE572B"/>
    <w:rsid w:val="00CF028D"/>
    <w:rsid w:val="00CF75CB"/>
    <w:rsid w:val="00D04C16"/>
    <w:rsid w:val="00D148E0"/>
    <w:rsid w:val="00D228FA"/>
    <w:rsid w:val="00D23821"/>
    <w:rsid w:val="00D34604"/>
    <w:rsid w:val="00D71732"/>
    <w:rsid w:val="00D75DCE"/>
    <w:rsid w:val="00D81CAF"/>
    <w:rsid w:val="00DA0E1F"/>
    <w:rsid w:val="00DA1A18"/>
    <w:rsid w:val="00DA2188"/>
    <w:rsid w:val="00DA5A8C"/>
    <w:rsid w:val="00DC13DA"/>
    <w:rsid w:val="00DC77B5"/>
    <w:rsid w:val="00DE111E"/>
    <w:rsid w:val="00DE4DE9"/>
    <w:rsid w:val="00E05D12"/>
    <w:rsid w:val="00E06B36"/>
    <w:rsid w:val="00E15FE6"/>
    <w:rsid w:val="00E16EB1"/>
    <w:rsid w:val="00E26E9F"/>
    <w:rsid w:val="00E3691C"/>
    <w:rsid w:val="00E43304"/>
    <w:rsid w:val="00E47E57"/>
    <w:rsid w:val="00E5213E"/>
    <w:rsid w:val="00E66B7D"/>
    <w:rsid w:val="00E723E0"/>
    <w:rsid w:val="00E7336C"/>
    <w:rsid w:val="00E76B89"/>
    <w:rsid w:val="00E8442D"/>
    <w:rsid w:val="00EB23E4"/>
    <w:rsid w:val="00ED181F"/>
    <w:rsid w:val="00ED4EED"/>
    <w:rsid w:val="00ED63EF"/>
    <w:rsid w:val="00ED7D2E"/>
    <w:rsid w:val="00F12B5C"/>
    <w:rsid w:val="00F37F1C"/>
    <w:rsid w:val="00F50485"/>
    <w:rsid w:val="00F55F7E"/>
    <w:rsid w:val="00F716EB"/>
    <w:rsid w:val="00F754AD"/>
    <w:rsid w:val="00F87A16"/>
    <w:rsid w:val="00FB1479"/>
    <w:rsid w:val="00FB6834"/>
    <w:rsid w:val="00FC3212"/>
    <w:rsid w:val="00FC7635"/>
    <w:rsid w:val="00FD23DD"/>
    <w:rsid w:val="00FD3FDE"/>
    <w:rsid w:val="00FD5178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9D"/>
  </w:style>
  <w:style w:type="paragraph" w:styleId="Footer">
    <w:name w:val="footer"/>
    <w:basedOn w:val="Normal"/>
    <w:link w:val="FooterChar"/>
    <w:uiPriority w:val="99"/>
    <w:unhideWhenUsed/>
    <w:rsid w:val="0039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Aldi</cp:lastModifiedBy>
  <cp:revision>28</cp:revision>
  <cp:lastPrinted>2015-06-08T05:09:00Z</cp:lastPrinted>
  <dcterms:created xsi:type="dcterms:W3CDTF">2015-01-31T01:31:00Z</dcterms:created>
  <dcterms:modified xsi:type="dcterms:W3CDTF">2015-06-08T05:10:00Z</dcterms:modified>
</cp:coreProperties>
</file>