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FCA" w:rsidRDefault="007C6752" w:rsidP="007C675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V</w:t>
      </w:r>
    </w:p>
    <w:p w:rsidR="009F7DB6" w:rsidRDefault="007C6752" w:rsidP="009F7DB6">
      <w:pPr>
        <w:spacing w:line="480" w:lineRule="auto"/>
        <w:jc w:val="center"/>
        <w:rPr>
          <w:rFonts w:ascii="Times New Roman" w:hAnsi="Times New Roman" w:cs="Times New Roman"/>
          <w:sz w:val="24"/>
          <w:szCs w:val="24"/>
        </w:rPr>
      </w:pPr>
      <w:r>
        <w:rPr>
          <w:rFonts w:ascii="Times New Roman" w:hAnsi="Times New Roman" w:cs="Times New Roman"/>
          <w:b/>
          <w:sz w:val="24"/>
          <w:szCs w:val="24"/>
        </w:rPr>
        <w:t>KESIMPULAN DAN SARAN</w:t>
      </w:r>
    </w:p>
    <w:p w:rsidR="009F7DB6" w:rsidRDefault="007C6752" w:rsidP="009F7DB6">
      <w:pPr>
        <w:spacing w:line="480" w:lineRule="auto"/>
        <w:ind w:left="66" w:firstLine="654"/>
        <w:jc w:val="both"/>
        <w:rPr>
          <w:rFonts w:ascii="Times New Roman" w:hAnsi="Times New Roman" w:cs="Times New Roman"/>
          <w:sz w:val="24"/>
          <w:szCs w:val="24"/>
        </w:rPr>
      </w:pPr>
      <w:r>
        <w:rPr>
          <w:rFonts w:ascii="Times New Roman" w:hAnsi="Times New Roman" w:cs="Times New Roman"/>
          <w:sz w:val="24"/>
          <w:szCs w:val="24"/>
        </w:rPr>
        <w:t>Berdasarkan bab sebelumnya, m</w:t>
      </w:r>
      <w:r w:rsidR="009F7DB6">
        <w:rPr>
          <w:rFonts w:ascii="Times New Roman" w:hAnsi="Times New Roman" w:cs="Times New Roman"/>
          <w:sz w:val="24"/>
          <w:szCs w:val="24"/>
        </w:rPr>
        <w:t xml:space="preserve">aka penulis memberikan simpulan dan saran </w:t>
      </w:r>
      <w:r>
        <w:rPr>
          <w:rFonts w:ascii="Times New Roman" w:hAnsi="Times New Roman" w:cs="Times New Roman"/>
          <w:sz w:val="24"/>
          <w:szCs w:val="24"/>
        </w:rPr>
        <w:t>sebagai berikut</w:t>
      </w:r>
      <w:r w:rsidR="009F7DB6">
        <w:rPr>
          <w:rFonts w:ascii="Times New Roman" w:hAnsi="Times New Roman" w:cs="Times New Roman"/>
          <w:sz w:val="24"/>
          <w:szCs w:val="24"/>
        </w:rPr>
        <w:t xml:space="preserve">: </w:t>
      </w:r>
    </w:p>
    <w:p w:rsidR="007C6752" w:rsidRPr="009F7DB6" w:rsidRDefault="007C6752" w:rsidP="009F7DB6">
      <w:pPr>
        <w:pStyle w:val="ListParagraph"/>
        <w:numPr>
          <w:ilvl w:val="0"/>
          <w:numId w:val="4"/>
        </w:numPr>
        <w:spacing w:line="480" w:lineRule="auto"/>
        <w:ind w:left="426"/>
        <w:jc w:val="both"/>
        <w:rPr>
          <w:rFonts w:ascii="Times New Roman" w:hAnsi="Times New Roman" w:cs="Times New Roman"/>
          <w:b/>
          <w:sz w:val="24"/>
          <w:szCs w:val="24"/>
        </w:rPr>
      </w:pPr>
      <w:r w:rsidRPr="009F7DB6">
        <w:rPr>
          <w:rFonts w:ascii="Times New Roman" w:hAnsi="Times New Roman" w:cs="Times New Roman"/>
          <w:b/>
          <w:sz w:val="24"/>
          <w:szCs w:val="24"/>
        </w:rPr>
        <w:t>Kesimpulan</w:t>
      </w:r>
    </w:p>
    <w:p w:rsidR="007C6752" w:rsidRDefault="00304ED8" w:rsidP="009F7DB6">
      <w:pPr>
        <w:pStyle w:val="ListParagraph"/>
        <w:numPr>
          <w:ilvl w:val="0"/>
          <w:numId w:val="2"/>
        </w:num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Hak-hak kewajiban dari tenaga kerja kontrak di PT. Artha Prima Finance Lubuklinggau telah tertuang dalam Perjanjian Kerja Waktu Tertentu yang berlaku selama satu tahun masa kontrak, </w:t>
      </w:r>
      <w:r w:rsidR="009F7DB6">
        <w:rPr>
          <w:rFonts w:ascii="Times New Roman" w:hAnsi="Times New Roman" w:cs="Times New Roman"/>
          <w:sz w:val="24"/>
          <w:szCs w:val="24"/>
        </w:rPr>
        <w:t xml:space="preserve">walaupun ada sebagian hak-hak yang tidak terlalu prinsip tidak tertulis dalam Perjanjian Kerja Waktu Tertentu tersebut, seperti </w:t>
      </w:r>
      <w:r w:rsidR="009F7DB6">
        <w:rPr>
          <w:rFonts w:ascii="Times New Roman" w:hAnsi="Times New Roman" w:cs="Times New Roman"/>
          <w:i/>
          <w:sz w:val="24"/>
          <w:szCs w:val="24"/>
        </w:rPr>
        <w:t>extra fooding</w:t>
      </w:r>
      <w:r w:rsidR="00926723">
        <w:rPr>
          <w:rFonts w:ascii="Times New Roman" w:hAnsi="Times New Roman" w:cs="Times New Roman"/>
          <w:sz w:val="24"/>
          <w:szCs w:val="24"/>
        </w:rPr>
        <w:t xml:space="preserve"> atau makanan tambahan dan tunjangan hari raya yang didapat setiap satu tahun sekali bagi tenaga kerja kontrak yang telah melewati masa pecobaan selama tiga bulan. Namun poin-poin penting dari hak-hak dan kewajiban dari tenaga kerja kontrak di PT. Artha Prima Finance Luuklinggau telah tertulis dan di jelaskan dalam pasal-pasal di dalam kontrak kerja.</w:t>
      </w:r>
    </w:p>
    <w:p w:rsidR="00926723" w:rsidRDefault="00926723" w:rsidP="009F7DB6">
      <w:pPr>
        <w:pStyle w:val="ListParagraph"/>
        <w:numPr>
          <w:ilvl w:val="0"/>
          <w:numId w:val="2"/>
        </w:num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Tinjauan Ekonomi Islam tentang tenaga kerja kontrak di PT. Artha Prima Finance Lubuklinggau termasuk dalam teori </w:t>
      </w:r>
      <w:r>
        <w:rPr>
          <w:rFonts w:ascii="Times New Roman" w:hAnsi="Times New Roman" w:cs="Times New Roman"/>
          <w:i/>
          <w:sz w:val="24"/>
          <w:szCs w:val="24"/>
        </w:rPr>
        <w:t>ijarah</w:t>
      </w:r>
      <w:r>
        <w:rPr>
          <w:rFonts w:ascii="Times New Roman" w:hAnsi="Times New Roman" w:cs="Times New Roman"/>
          <w:sz w:val="24"/>
          <w:szCs w:val="24"/>
        </w:rPr>
        <w:t xml:space="preserve">, dilihat dari Perjanjian Kerja Waktu Tertentu, tinjauan teori </w:t>
      </w:r>
      <w:r>
        <w:rPr>
          <w:rFonts w:ascii="Times New Roman" w:hAnsi="Times New Roman" w:cs="Times New Roman"/>
          <w:i/>
          <w:sz w:val="24"/>
          <w:szCs w:val="24"/>
        </w:rPr>
        <w:t>ijarah</w:t>
      </w:r>
      <w:r>
        <w:rPr>
          <w:rFonts w:ascii="Times New Roman" w:hAnsi="Times New Roman" w:cs="Times New Roman"/>
          <w:sz w:val="24"/>
          <w:szCs w:val="24"/>
        </w:rPr>
        <w:t xml:space="preserve"> terhadap tenaga kerja kontrak telah memenuhi rukun dan syarat </w:t>
      </w:r>
      <w:r>
        <w:rPr>
          <w:rFonts w:ascii="Times New Roman" w:hAnsi="Times New Roman" w:cs="Times New Roman"/>
          <w:i/>
          <w:sz w:val="24"/>
          <w:szCs w:val="24"/>
        </w:rPr>
        <w:t xml:space="preserve">ijarah, </w:t>
      </w:r>
      <w:r>
        <w:rPr>
          <w:rFonts w:ascii="Times New Roman" w:hAnsi="Times New Roman" w:cs="Times New Roman"/>
          <w:sz w:val="24"/>
          <w:szCs w:val="24"/>
        </w:rPr>
        <w:t xml:space="preserve">terutama dari salah satu rukun </w:t>
      </w:r>
      <w:r>
        <w:rPr>
          <w:rFonts w:ascii="Times New Roman" w:hAnsi="Times New Roman" w:cs="Times New Roman"/>
          <w:i/>
          <w:sz w:val="24"/>
          <w:szCs w:val="24"/>
        </w:rPr>
        <w:t xml:space="preserve">ijarah </w:t>
      </w:r>
      <w:r>
        <w:rPr>
          <w:rFonts w:ascii="Times New Roman" w:hAnsi="Times New Roman" w:cs="Times New Roman"/>
          <w:sz w:val="24"/>
          <w:szCs w:val="24"/>
        </w:rPr>
        <w:t xml:space="preserve">yaitu </w:t>
      </w:r>
      <w:r>
        <w:rPr>
          <w:rFonts w:ascii="Times New Roman" w:hAnsi="Times New Roman" w:cs="Times New Roman"/>
          <w:i/>
          <w:sz w:val="24"/>
          <w:szCs w:val="24"/>
        </w:rPr>
        <w:t>sighat</w:t>
      </w:r>
      <w:r>
        <w:rPr>
          <w:rFonts w:ascii="Times New Roman" w:hAnsi="Times New Roman" w:cs="Times New Roman"/>
          <w:sz w:val="24"/>
          <w:szCs w:val="24"/>
        </w:rPr>
        <w:t xml:space="preserve"> (ijab dan Kabul) berupa kontrak kerja</w:t>
      </w:r>
      <w:r w:rsidR="009352DF">
        <w:rPr>
          <w:rFonts w:ascii="Times New Roman" w:hAnsi="Times New Roman" w:cs="Times New Roman"/>
          <w:sz w:val="24"/>
          <w:szCs w:val="24"/>
        </w:rPr>
        <w:t xml:space="preserve"> yang tertulis dengan segala ketentuan hak-hak dan kewajiban dari masing-masing pihak. Pemberian gaji atau upah kepada tenaga kerja kontrak dan lamanya masa </w:t>
      </w:r>
      <w:r w:rsidR="009352DF">
        <w:rPr>
          <w:rFonts w:ascii="Times New Roman" w:hAnsi="Times New Roman" w:cs="Times New Roman"/>
          <w:sz w:val="24"/>
          <w:szCs w:val="24"/>
        </w:rPr>
        <w:lastRenderedPageBreak/>
        <w:t>kontrak kerja, bila tenaga kerja kontrak yang memenuhi syarat diangkat sebagai pegawai tetap di tinjau dari ekonomi Islam telah sesuai dengan syari’at Islam, namun masih ada yang belum sesuai yaitu pemberian gaji yang besarnya sama antara tenaga kerja kontrak yang bestatus berkeluarga dan tenaga kerja kontrak yang masih lajang.</w:t>
      </w:r>
    </w:p>
    <w:p w:rsidR="009352DF" w:rsidRDefault="009352DF" w:rsidP="009352DF">
      <w:pPr>
        <w:pStyle w:val="ListParagraph"/>
        <w:spacing w:line="240" w:lineRule="auto"/>
        <w:ind w:left="567"/>
        <w:jc w:val="both"/>
        <w:rPr>
          <w:rFonts w:ascii="Times New Roman" w:hAnsi="Times New Roman" w:cs="Times New Roman"/>
          <w:sz w:val="24"/>
          <w:szCs w:val="24"/>
        </w:rPr>
      </w:pPr>
    </w:p>
    <w:p w:rsidR="009352DF" w:rsidRDefault="009352DF" w:rsidP="009352DF">
      <w:pPr>
        <w:pStyle w:val="ListParagraph"/>
        <w:numPr>
          <w:ilvl w:val="0"/>
          <w:numId w:val="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Saran</w:t>
      </w:r>
    </w:p>
    <w:p w:rsidR="009352DF" w:rsidRDefault="009352DF" w:rsidP="009352DF">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Pasal-pasal mengenai</w:t>
      </w:r>
      <w:r w:rsidR="007456FB">
        <w:rPr>
          <w:rFonts w:ascii="Times New Roman" w:hAnsi="Times New Roman" w:cs="Times New Roman"/>
          <w:sz w:val="24"/>
          <w:szCs w:val="24"/>
        </w:rPr>
        <w:t xml:space="preserve"> hak-hak dan kewajiban dari tenaga kerja kontrak yang tertulis pada Perjanjian Kerja Waktu Tertentu perlu lebih diperjelas poin-poinnya dan lebih lengkap dari poin-poin penting sampai poin yang tidak terlalu prinsip, sehingga semua jelas tertulis dalam kontrak kerja untuk disepakati oleh masing-masing pihak dan dapat dijadikan acuan dan pertanggungjawaban dari masing-masing pihak yang terkait.</w:t>
      </w:r>
    </w:p>
    <w:p w:rsidR="007456FB" w:rsidRPr="009352DF" w:rsidRDefault="007456FB" w:rsidP="009352DF">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Pemberian u</w:t>
      </w:r>
      <w:r w:rsidR="00E33B38">
        <w:rPr>
          <w:rFonts w:ascii="Times New Roman" w:hAnsi="Times New Roman" w:cs="Times New Roman"/>
          <w:sz w:val="24"/>
          <w:szCs w:val="24"/>
        </w:rPr>
        <w:t>p</w:t>
      </w:r>
      <w:r>
        <w:rPr>
          <w:rFonts w:ascii="Times New Roman" w:hAnsi="Times New Roman" w:cs="Times New Roman"/>
          <w:sz w:val="24"/>
          <w:szCs w:val="24"/>
        </w:rPr>
        <w:t>ah atau gaji terhadap tenaga kerja kontrak yang berstatus sudah berkeluarga dan berstatus masih lajang sebaiknya dibedakan sesuai dengan kebutuhan dari masing-masing yang berbeda, tentunya tenaga kerja yang sudah berkeluarga tingkat kebutuhan dan tanggungan nafkah yang harus diberikan lebih besar dari tenaga kerja kontrak yang masih lajang, sehingga pemberian</w:t>
      </w:r>
      <w:r w:rsidR="0027745B">
        <w:rPr>
          <w:rFonts w:ascii="Times New Roman" w:hAnsi="Times New Roman" w:cs="Times New Roman"/>
          <w:sz w:val="24"/>
          <w:szCs w:val="24"/>
        </w:rPr>
        <w:t xml:space="preserve"> upah atau gaji sebaikny harus lebih proposional.</w:t>
      </w:r>
    </w:p>
    <w:sectPr w:rsidR="007456FB" w:rsidRPr="009352DF" w:rsidSect="00E33B38">
      <w:headerReference w:type="default" r:id="rId7"/>
      <w:pgSz w:w="11907" w:h="16839" w:code="9"/>
      <w:pgMar w:top="2268" w:right="1701" w:bottom="1701" w:left="2268" w:header="720" w:footer="720" w:gutter="0"/>
      <w:pgNumType w:start="5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A39" w:rsidRDefault="002E5A39" w:rsidP="00F8507C">
      <w:pPr>
        <w:spacing w:after="0" w:line="240" w:lineRule="auto"/>
      </w:pPr>
      <w:r>
        <w:separator/>
      </w:r>
    </w:p>
  </w:endnote>
  <w:endnote w:type="continuationSeparator" w:id="1">
    <w:p w:rsidR="002E5A39" w:rsidRDefault="002E5A39" w:rsidP="00F850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A39" w:rsidRDefault="002E5A39" w:rsidP="00F8507C">
      <w:pPr>
        <w:spacing w:after="0" w:line="240" w:lineRule="auto"/>
      </w:pPr>
      <w:r>
        <w:separator/>
      </w:r>
    </w:p>
  </w:footnote>
  <w:footnote w:type="continuationSeparator" w:id="1">
    <w:p w:rsidR="002E5A39" w:rsidRDefault="002E5A39" w:rsidP="00F850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5298431"/>
      <w:docPartObj>
        <w:docPartGallery w:val="Page Numbers (Top of Page)"/>
        <w:docPartUnique/>
      </w:docPartObj>
    </w:sdtPr>
    <w:sdtContent>
      <w:p w:rsidR="00F8507C" w:rsidRDefault="00A5027A">
        <w:pPr>
          <w:pStyle w:val="Header"/>
          <w:jc w:val="right"/>
        </w:pPr>
        <w:fldSimple w:instr=" PAGE   \* MERGEFORMAT ">
          <w:r w:rsidR="00E33B38">
            <w:rPr>
              <w:noProof/>
            </w:rPr>
            <w:t>54</w:t>
          </w:r>
        </w:fldSimple>
      </w:p>
    </w:sdtContent>
  </w:sdt>
  <w:p w:rsidR="00F8507C" w:rsidRDefault="00F850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A40A8"/>
    <w:multiLevelType w:val="hybridMultilevel"/>
    <w:tmpl w:val="890404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AA3AF9"/>
    <w:multiLevelType w:val="hybridMultilevel"/>
    <w:tmpl w:val="D9E4A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7B5CFE"/>
    <w:multiLevelType w:val="hybridMultilevel"/>
    <w:tmpl w:val="F1DAFB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DA2E86"/>
    <w:multiLevelType w:val="hybridMultilevel"/>
    <w:tmpl w:val="966641EC"/>
    <w:lvl w:ilvl="0" w:tplc="F780A8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08319C5"/>
    <w:multiLevelType w:val="hybridMultilevel"/>
    <w:tmpl w:val="CBEA79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C6752"/>
    <w:rsid w:val="00175D1E"/>
    <w:rsid w:val="0027745B"/>
    <w:rsid w:val="002E5A39"/>
    <w:rsid w:val="00304ED8"/>
    <w:rsid w:val="00542FCA"/>
    <w:rsid w:val="00717AB0"/>
    <w:rsid w:val="007456FB"/>
    <w:rsid w:val="007C6752"/>
    <w:rsid w:val="00926723"/>
    <w:rsid w:val="009352DF"/>
    <w:rsid w:val="009824CF"/>
    <w:rsid w:val="009F7DB6"/>
    <w:rsid w:val="00A5027A"/>
    <w:rsid w:val="00A51E9C"/>
    <w:rsid w:val="00CD1FDA"/>
    <w:rsid w:val="00D23647"/>
    <w:rsid w:val="00DD6781"/>
    <w:rsid w:val="00E33B38"/>
    <w:rsid w:val="00F850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F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752"/>
    <w:pPr>
      <w:ind w:left="720"/>
      <w:contextualSpacing/>
    </w:pPr>
  </w:style>
  <w:style w:type="paragraph" w:styleId="Header">
    <w:name w:val="header"/>
    <w:basedOn w:val="Normal"/>
    <w:link w:val="HeaderChar"/>
    <w:uiPriority w:val="99"/>
    <w:unhideWhenUsed/>
    <w:rsid w:val="00F850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07C"/>
  </w:style>
  <w:style w:type="paragraph" w:styleId="Footer">
    <w:name w:val="footer"/>
    <w:basedOn w:val="Normal"/>
    <w:link w:val="FooterChar"/>
    <w:uiPriority w:val="99"/>
    <w:semiHidden/>
    <w:unhideWhenUsed/>
    <w:rsid w:val="00F8507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8507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ugtkoipg</dc:creator>
  <cp:lastModifiedBy>USER</cp:lastModifiedBy>
  <cp:revision>4</cp:revision>
  <dcterms:created xsi:type="dcterms:W3CDTF">2013-11-18T21:04:00Z</dcterms:created>
  <dcterms:modified xsi:type="dcterms:W3CDTF">2015-08-06T19:35:00Z</dcterms:modified>
</cp:coreProperties>
</file>