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D66" w:rsidRDefault="007A40A0" w:rsidP="00566D66">
      <w:pPr>
        <w:spacing w:line="480" w:lineRule="auto"/>
        <w:ind w:left="284" w:firstLine="850"/>
        <w:jc w:val="both"/>
        <w:rPr>
          <w:rFonts w:ascii="Times New Roman" w:hAnsi="Times New Roman" w:cs="Times New Roman"/>
          <w:bCs/>
          <w:sz w:val="24"/>
          <w:szCs w:val="24"/>
        </w:rPr>
      </w:pPr>
      <w:r w:rsidRPr="00663814">
        <w:rPr>
          <w:rFonts w:ascii="Times New Roman" w:hAnsi="Times New Roman" w:cs="Times New Roman"/>
          <w:bCs/>
          <w:sz w:val="24"/>
          <w:szCs w:val="24"/>
        </w:rPr>
        <w:t>Pada tahun 2000, Bank Danamon Indonesia kembali melakukan pelebayar sayap dengan menjadi bank utama dalam pengabungan beberapa bank yang di take over lainnya. Dengan beralihnya kepemilikan saham, dilakukan evaluasi secara menyeluruh dengan bentuk manajemen baru tersebut, visi dan strategi diluncurkan untuk mengembangkan dengen modal bisnis yang lebih spesifik   untuk masing-masing segmen pasar.</w:t>
      </w:r>
    </w:p>
    <w:p w:rsidR="00566D66" w:rsidRDefault="007A40A0" w:rsidP="00566D66">
      <w:pPr>
        <w:spacing w:line="480" w:lineRule="auto"/>
        <w:ind w:left="284" w:firstLine="850"/>
        <w:jc w:val="both"/>
        <w:rPr>
          <w:rFonts w:ascii="Times New Roman" w:hAnsi="Times New Roman" w:cs="Times New Roman"/>
          <w:bCs/>
          <w:sz w:val="24"/>
          <w:szCs w:val="24"/>
        </w:rPr>
      </w:pPr>
      <w:r>
        <w:rPr>
          <w:rFonts w:asciiTheme="majorBidi" w:hAnsiTheme="majorBidi" w:cstheme="majorBidi"/>
          <w:sz w:val="24"/>
          <w:szCs w:val="24"/>
        </w:rPr>
        <w:t xml:space="preserve">Bank </w:t>
      </w:r>
      <w:r w:rsidRPr="00CB7B1E">
        <w:rPr>
          <w:rFonts w:asciiTheme="majorBidi" w:hAnsiTheme="majorBidi" w:cstheme="majorBidi"/>
          <w:sz w:val="24"/>
          <w:szCs w:val="24"/>
        </w:rPr>
        <w:t>Danamon telah bertekad untuk menjadi “Lembaga Keuangan Terkemuka di Indonesia” yang keberadaanya diperhitungkan. Danamon bertujuan mencapai posisi ini dengan menjadi organi</w:t>
      </w:r>
      <w:r>
        <w:rPr>
          <w:rFonts w:asciiTheme="majorBidi" w:hAnsiTheme="majorBidi" w:cstheme="majorBidi"/>
          <w:sz w:val="24"/>
          <w:szCs w:val="24"/>
        </w:rPr>
        <w:t>sasi yang berpusat pada nasabah</w:t>
      </w:r>
      <w:r w:rsidRPr="00CB7B1E">
        <w:rPr>
          <w:rFonts w:asciiTheme="majorBidi" w:hAnsiTheme="majorBidi" w:cstheme="majorBidi"/>
          <w:sz w:val="24"/>
          <w:szCs w:val="24"/>
        </w:rPr>
        <w:t xml:space="preserve"> yang melayani semua segmen, dengan menawarkan nilai yang unik untuk masing-masing segmen; berdasarkan keunggulan penjualan dan pelayanan, dengan didukung oleh teknologi kelas dunia. Sejalan dengan upaya ini, Danamon beraspirasi menjadi perusahaan pilihan untuk berkarya dan dihormati oleh semua pihak pemangku kepentingan, sementara memegang teguh kelima nilai perusahaan yaitu: peduli, jujur, mengupayakan yang terbaik, kerjasama, dan profesionalisme yang disiplin.</w:t>
      </w:r>
    </w:p>
    <w:p w:rsidR="00566D66" w:rsidRDefault="007A40A0" w:rsidP="00566D66">
      <w:pPr>
        <w:spacing w:line="480" w:lineRule="auto"/>
        <w:ind w:left="284" w:firstLine="850"/>
        <w:jc w:val="both"/>
        <w:rPr>
          <w:rFonts w:ascii="Times New Roman" w:hAnsi="Times New Roman" w:cs="Times New Roman"/>
          <w:bCs/>
          <w:sz w:val="24"/>
          <w:szCs w:val="24"/>
        </w:rPr>
      </w:pPr>
      <w:r w:rsidRPr="00CB7B1E">
        <w:rPr>
          <w:rFonts w:asciiTheme="majorBidi" w:hAnsiTheme="majorBidi" w:cstheme="majorBidi"/>
          <w:sz w:val="24"/>
          <w:szCs w:val="24"/>
        </w:rPr>
        <w:t xml:space="preserve">Tumpuan Danamon untuk memenuhi semua kebutuhan nasabahnya tercermin dari pendekatan bisnis. Fokus perbankan yang universal, diimplementasikan pada tahun 2003 menentukan arah ekspansi bisnis Danamon ke depan. Pada akhir 2004, Danamon telah melengkapi rangkaian segmen usahanya, mulai dari mass market, perbankan komersial dan UKM, perbankan ritel, bisnis kartu kredit, perbankan syariah, perbankan korporasi, tresuri, pasar modal dan lembaga keuangan, serta Adira Finance. Pada 2004 </w:t>
      </w:r>
      <w:r w:rsidRPr="00CB7B1E">
        <w:rPr>
          <w:rFonts w:asciiTheme="majorBidi" w:hAnsiTheme="majorBidi" w:cstheme="majorBidi"/>
          <w:sz w:val="24"/>
          <w:szCs w:val="24"/>
        </w:rPr>
        <w:lastRenderedPageBreak/>
        <w:t>Danamon juga membangun bisnis asuransi dan bisnis keuangan rumah tangga lewat Adira Insurance dan Adira Kredit (dulunya Adira Quantum). Pembelian bisnis kartu American Express di Indonesia pada 2006 memposisikan Danamon sebagai salah satu penerbit kartu terbesar di Indonesia.</w:t>
      </w:r>
    </w:p>
    <w:p w:rsidR="00566D66" w:rsidRDefault="007A40A0" w:rsidP="00566D66">
      <w:pPr>
        <w:spacing w:line="480" w:lineRule="auto"/>
        <w:ind w:left="284" w:firstLine="850"/>
        <w:jc w:val="both"/>
        <w:rPr>
          <w:rFonts w:ascii="Times New Roman" w:hAnsi="Times New Roman" w:cs="Times New Roman"/>
          <w:bCs/>
          <w:sz w:val="24"/>
          <w:szCs w:val="24"/>
        </w:rPr>
      </w:pPr>
      <w:r w:rsidRPr="00663814">
        <w:rPr>
          <w:rFonts w:ascii="Times New Roman" w:hAnsi="Times New Roman" w:cs="Times New Roman"/>
          <w:bCs/>
          <w:sz w:val="24"/>
          <w:szCs w:val="24"/>
        </w:rPr>
        <w:t>Pada tahun 2</w:t>
      </w:r>
      <w:r>
        <w:rPr>
          <w:rFonts w:ascii="Times New Roman" w:hAnsi="Times New Roman" w:cs="Times New Roman"/>
          <w:bCs/>
          <w:sz w:val="24"/>
          <w:szCs w:val="24"/>
        </w:rPr>
        <w:t>004, bank tersebut meluncurkan B</w:t>
      </w:r>
      <w:r w:rsidRPr="00663814">
        <w:rPr>
          <w:rFonts w:ascii="Times New Roman" w:hAnsi="Times New Roman" w:cs="Times New Roman"/>
          <w:bCs/>
          <w:sz w:val="24"/>
          <w:szCs w:val="24"/>
        </w:rPr>
        <w:t xml:space="preserve">ank Danamon Simpan Pinjam yang berupa bisnis perbankan mikro dan melakukan diversivikasi bidang kredit konsumer dengan cara mengakuisisi Adira Finance, salah satu perusahaan pem biayaan otomotif terbesar di Indonesia. Inisiatif ini diikuti dengan perluasan jaringan </w:t>
      </w:r>
      <w:r>
        <w:rPr>
          <w:rFonts w:ascii="Times New Roman" w:hAnsi="Times New Roman" w:cs="Times New Roman"/>
          <w:bCs/>
          <w:sz w:val="24"/>
          <w:szCs w:val="24"/>
        </w:rPr>
        <w:t xml:space="preserve">Bank </w:t>
      </w:r>
      <w:r w:rsidRPr="00663814">
        <w:rPr>
          <w:rFonts w:ascii="Times New Roman" w:hAnsi="Times New Roman" w:cs="Times New Roman"/>
          <w:bCs/>
          <w:sz w:val="24"/>
          <w:szCs w:val="24"/>
        </w:rPr>
        <w:t>Danamon simpan Pinjam di seluruh Indonesia.</w:t>
      </w:r>
      <w:r>
        <w:rPr>
          <w:rFonts w:ascii="Times New Roman" w:hAnsi="Times New Roman" w:cs="Times New Roman"/>
          <w:bCs/>
          <w:sz w:val="24"/>
          <w:szCs w:val="24"/>
        </w:rPr>
        <w:t xml:space="preserve"> Dengan berkembangnya Bank Danamon Simpan Pinjam meluaskan lagi jaringan keseluruh Indonesia sampai kota, daerah bahkan pedesaan.</w:t>
      </w:r>
    </w:p>
    <w:p w:rsidR="00566D66" w:rsidRDefault="007A40A0" w:rsidP="00566D66">
      <w:pPr>
        <w:spacing w:line="480" w:lineRule="auto"/>
        <w:ind w:left="284" w:firstLine="850"/>
        <w:jc w:val="both"/>
        <w:rPr>
          <w:rFonts w:ascii="Times New Roman" w:hAnsi="Times New Roman" w:cs="Times New Roman"/>
          <w:bCs/>
          <w:sz w:val="24"/>
          <w:szCs w:val="24"/>
        </w:rPr>
      </w:pPr>
      <w:r>
        <w:rPr>
          <w:rFonts w:ascii="Times New Roman" w:hAnsi="Times New Roman" w:cs="Times New Roman"/>
          <w:bCs/>
          <w:sz w:val="24"/>
          <w:szCs w:val="24"/>
        </w:rPr>
        <w:t>Danamon Simpan Pinjam berada dalam peringkat ke-2 dalam memberiokan pelayan kepada perusahaan mikro dan usaha kecil menengah untuk memproleh akses pelyaanan yang lebih baik diperbankan yang dikembangkan danamon sejak 2004 dengan melayani pedagang pasar tradisional, toko kelontongan dan home industry serta memiliki pandangan yang positif atas potensi pasar yang tinggi dan penetralisasian pasar yang rendah ditengah meningkatnya kompetisi persaingan.</w:t>
      </w:r>
    </w:p>
    <w:p w:rsidR="00566D66" w:rsidRDefault="007A40A0" w:rsidP="00566D66">
      <w:pPr>
        <w:spacing w:line="480" w:lineRule="auto"/>
        <w:ind w:left="284" w:firstLine="850"/>
        <w:jc w:val="both"/>
        <w:rPr>
          <w:rFonts w:ascii="Times New Roman" w:hAnsi="Times New Roman" w:cs="Times New Roman"/>
          <w:bCs/>
          <w:sz w:val="24"/>
          <w:szCs w:val="24"/>
        </w:rPr>
      </w:pPr>
      <w:r>
        <w:rPr>
          <w:rFonts w:ascii="Times New Roman" w:hAnsi="Times New Roman" w:cs="Times New Roman"/>
          <w:bCs/>
          <w:sz w:val="24"/>
          <w:szCs w:val="24"/>
        </w:rPr>
        <w:t xml:space="preserve">Menyadari meningkatnya persaingan dalam bisnis, Bank Danamon Simpan Pinjam terus meningkatkan daya saingnya melalui beberapa model bisnis yang telah teruji dan berhasil membukukan pertumbuhan yang menjanjikan antara kemitraan strategis dan sektor agri. </w:t>
      </w:r>
    </w:p>
    <w:p w:rsidR="00566D66" w:rsidRDefault="007A40A0" w:rsidP="00566D66">
      <w:pPr>
        <w:spacing w:line="480" w:lineRule="auto"/>
        <w:ind w:left="284" w:firstLine="8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Bank </w:t>
      </w:r>
      <w:r w:rsidRPr="000C0E47">
        <w:rPr>
          <w:rFonts w:ascii="Times New Roman" w:eastAsia="Times New Roman" w:hAnsi="Times New Roman" w:cs="Times New Roman"/>
          <w:sz w:val="24"/>
          <w:szCs w:val="24"/>
          <w:lang w:eastAsia="id-ID"/>
        </w:rPr>
        <w:t xml:space="preserve">Danamon Simpan Pinjam melayani berbagai </w:t>
      </w:r>
      <w:r>
        <w:rPr>
          <w:rFonts w:ascii="Times New Roman" w:eastAsia="Times New Roman" w:hAnsi="Times New Roman" w:cs="Times New Roman"/>
          <w:sz w:val="24"/>
          <w:szCs w:val="24"/>
          <w:lang w:eastAsia="id-ID"/>
        </w:rPr>
        <w:t>aktivitas usaha mikro dan usaha menengah kecil</w:t>
      </w:r>
      <w:r w:rsidRPr="000C0E47">
        <w:rPr>
          <w:rFonts w:ascii="Times New Roman" w:eastAsia="Times New Roman" w:hAnsi="Times New Roman" w:cs="Times New Roman"/>
          <w:sz w:val="24"/>
          <w:szCs w:val="24"/>
          <w:lang w:eastAsia="id-ID"/>
        </w:rPr>
        <w:t xml:space="preserve"> dalam pembiayaan maupun simpanan. Untuk selalu memberikan kemudahan, </w:t>
      </w:r>
      <w:r>
        <w:rPr>
          <w:rFonts w:ascii="Times New Roman" w:eastAsia="Times New Roman" w:hAnsi="Times New Roman" w:cs="Times New Roman"/>
          <w:sz w:val="24"/>
          <w:szCs w:val="24"/>
          <w:lang w:eastAsia="id-ID"/>
        </w:rPr>
        <w:t xml:space="preserve">kecepatan dan kenyaman layanan. </w:t>
      </w:r>
    </w:p>
    <w:p w:rsidR="007A40A0" w:rsidRPr="00566D66" w:rsidRDefault="007A40A0" w:rsidP="00566D66">
      <w:pPr>
        <w:spacing w:line="480" w:lineRule="auto"/>
        <w:ind w:left="284" w:firstLine="850"/>
        <w:jc w:val="both"/>
        <w:rPr>
          <w:rFonts w:ascii="Times New Roman" w:hAnsi="Times New Roman" w:cs="Times New Roman"/>
          <w:bCs/>
          <w:sz w:val="24"/>
          <w:szCs w:val="24"/>
        </w:rPr>
      </w:pPr>
      <w:r w:rsidRPr="000C0E47">
        <w:rPr>
          <w:rFonts w:ascii="Times New Roman" w:eastAsia="Times New Roman" w:hAnsi="Times New Roman" w:cs="Times New Roman"/>
          <w:sz w:val="24"/>
          <w:szCs w:val="24"/>
          <w:lang w:eastAsia="id-ID"/>
        </w:rPr>
        <w:t xml:space="preserve">Danamon Simpan Pinjam terdiri dari 2 unit layanan bisnis yang telah disesuaikan dengan kebutuhan Anda, sebagai berikut: </w:t>
      </w:r>
    </w:p>
    <w:p w:rsidR="007A40A0" w:rsidRPr="000C0E47" w:rsidRDefault="007A40A0" w:rsidP="007A40A0">
      <w:pPr>
        <w:pStyle w:val="ListParagraph"/>
        <w:numPr>
          <w:ilvl w:val="0"/>
          <w:numId w:val="40"/>
        </w:numPr>
        <w:spacing w:line="480" w:lineRule="auto"/>
        <w:rPr>
          <w:rFonts w:ascii="Times New Roman" w:eastAsia="Times New Roman" w:hAnsi="Times New Roman" w:cs="Times New Roman"/>
          <w:sz w:val="24"/>
          <w:szCs w:val="24"/>
          <w:lang w:eastAsia="id-ID"/>
        </w:rPr>
      </w:pPr>
      <w:r w:rsidRPr="000C0E47">
        <w:rPr>
          <w:rFonts w:ascii="Times New Roman" w:eastAsia="Times New Roman" w:hAnsi="Times New Roman" w:cs="Times New Roman"/>
          <w:bCs/>
          <w:sz w:val="24"/>
          <w:szCs w:val="24"/>
          <w:lang w:eastAsia="id-ID"/>
        </w:rPr>
        <w:t>Unit Pasar Model</w:t>
      </w:r>
    </w:p>
    <w:p w:rsidR="007A40A0" w:rsidRDefault="007A40A0" w:rsidP="007A40A0">
      <w:pPr>
        <w:pStyle w:val="ListParagraph"/>
        <w:spacing w:line="480" w:lineRule="auto"/>
        <w:jc w:val="both"/>
        <w:rPr>
          <w:rFonts w:ascii="Times New Roman" w:eastAsia="Times New Roman" w:hAnsi="Times New Roman" w:cs="Times New Roman"/>
          <w:sz w:val="24"/>
          <w:szCs w:val="24"/>
          <w:lang w:eastAsia="id-ID"/>
        </w:rPr>
      </w:pPr>
      <w:r w:rsidRPr="000C0E47">
        <w:rPr>
          <w:rFonts w:ascii="Times New Roman" w:eastAsia="Times New Roman" w:hAnsi="Times New Roman" w:cs="Times New Roman"/>
          <w:sz w:val="24"/>
          <w:szCs w:val="24"/>
          <w:lang w:eastAsia="id-ID"/>
        </w:rPr>
        <w:t>Fokus melayani nasabah di komunitas Pasar Inti dan Plasma melalui unit Pasar Model yang melayani individu dengan usaha sendiri yang bersifat informal dengan kebutuhan pembiayaan maksimal Rp 500 jt.</w:t>
      </w:r>
    </w:p>
    <w:p w:rsidR="007A40A0" w:rsidRPr="000C0E47" w:rsidRDefault="007A40A0" w:rsidP="007A40A0">
      <w:pPr>
        <w:pStyle w:val="ListParagraph"/>
        <w:numPr>
          <w:ilvl w:val="0"/>
          <w:numId w:val="40"/>
        </w:numPr>
        <w:spacing w:line="480" w:lineRule="auto"/>
        <w:rPr>
          <w:rFonts w:ascii="Times New Roman" w:eastAsia="Times New Roman" w:hAnsi="Times New Roman" w:cs="Times New Roman"/>
          <w:sz w:val="24"/>
          <w:szCs w:val="24"/>
          <w:lang w:eastAsia="id-ID"/>
        </w:rPr>
      </w:pPr>
      <w:r w:rsidRPr="000C0E47">
        <w:rPr>
          <w:rFonts w:ascii="Times New Roman" w:eastAsia="Times New Roman" w:hAnsi="Times New Roman" w:cs="Times New Roman"/>
          <w:bCs/>
          <w:sz w:val="24"/>
          <w:szCs w:val="24"/>
          <w:lang w:eastAsia="id-ID"/>
        </w:rPr>
        <w:t>Unit Solusi Modal</w:t>
      </w:r>
    </w:p>
    <w:p w:rsidR="007A40A0" w:rsidRDefault="007A40A0" w:rsidP="007A40A0">
      <w:pPr>
        <w:pStyle w:val="ListParagraph"/>
        <w:spacing w:line="480" w:lineRule="auto"/>
        <w:jc w:val="both"/>
        <w:rPr>
          <w:rFonts w:ascii="Times New Roman" w:eastAsia="Times New Roman" w:hAnsi="Times New Roman" w:cs="Times New Roman"/>
          <w:sz w:val="24"/>
          <w:szCs w:val="24"/>
          <w:lang w:eastAsia="id-ID"/>
        </w:rPr>
      </w:pPr>
      <w:r w:rsidRPr="000C0E47">
        <w:rPr>
          <w:rFonts w:ascii="Times New Roman" w:eastAsia="Times New Roman" w:hAnsi="Times New Roman" w:cs="Times New Roman"/>
          <w:sz w:val="24"/>
          <w:szCs w:val="24"/>
          <w:lang w:eastAsia="id-ID"/>
        </w:rPr>
        <w:t>Fokus melayani individu yang memiki usaha sendiri yang berada di luar komunitas pasar (di luar pasar model), dengan target utama para pengecer/retailer. Kebutuhan pembiayaan yang diberikan maksimal Rp 50 j</w:t>
      </w:r>
      <w:r>
        <w:rPr>
          <w:rFonts w:ascii="Times New Roman" w:eastAsia="Times New Roman" w:hAnsi="Times New Roman" w:cs="Times New Roman"/>
          <w:sz w:val="24"/>
          <w:szCs w:val="24"/>
          <w:lang w:eastAsia="id-ID"/>
        </w:rPr>
        <w:t>u</w:t>
      </w:r>
      <w:r w:rsidRPr="000C0E47">
        <w:rPr>
          <w:rFonts w:ascii="Times New Roman" w:eastAsia="Times New Roman" w:hAnsi="Times New Roman" w:cs="Times New Roman"/>
          <w:sz w:val="24"/>
          <w:szCs w:val="24"/>
          <w:lang w:eastAsia="id-ID"/>
        </w:rPr>
        <w:t>t</w:t>
      </w:r>
      <w:r>
        <w:rPr>
          <w:rFonts w:ascii="Times New Roman" w:eastAsia="Times New Roman" w:hAnsi="Times New Roman" w:cs="Times New Roman"/>
          <w:sz w:val="24"/>
          <w:szCs w:val="24"/>
          <w:lang w:eastAsia="id-ID"/>
        </w:rPr>
        <w:t>a</w:t>
      </w:r>
      <w:r w:rsidRPr="000C0E47">
        <w:rPr>
          <w:rFonts w:ascii="Times New Roman" w:eastAsia="Times New Roman" w:hAnsi="Times New Roman" w:cs="Times New Roman"/>
          <w:sz w:val="24"/>
          <w:szCs w:val="24"/>
          <w:lang w:eastAsia="id-ID"/>
        </w:rPr>
        <w:t>.</w:t>
      </w:r>
    </w:p>
    <w:p w:rsidR="007A40A0" w:rsidRDefault="007A40A0" w:rsidP="00566D66">
      <w:pPr>
        <w:spacing w:line="480" w:lineRule="auto"/>
        <w:ind w:left="284" w:firstLine="8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Sampai dengan akhir tahun 2014, sebanyak 1248 </w:t>
      </w:r>
      <w:r w:rsidRPr="000C0E47">
        <w:rPr>
          <w:rFonts w:ascii="Times New Roman" w:eastAsia="Times New Roman" w:hAnsi="Times New Roman" w:cs="Times New Roman"/>
          <w:sz w:val="24"/>
          <w:szCs w:val="24"/>
          <w:lang w:eastAsia="id-ID"/>
        </w:rPr>
        <w:t xml:space="preserve"> unit Danamon Simpan Pinjam telah beroperasi di seluruh wilayah Indonesia.</w:t>
      </w:r>
      <w:r>
        <w:rPr>
          <w:rFonts w:ascii="Times New Roman" w:eastAsia="Times New Roman" w:hAnsi="Times New Roman" w:cs="Times New Roman"/>
          <w:sz w:val="24"/>
          <w:szCs w:val="24"/>
          <w:lang w:eastAsia="id-ID"/>
        </w:rPr>
        <w:t xml:space="preserve"> Di dalam penyaluran pembiyaan ini Bank Danamon simpan pinjam  </w:t>
      </w:r>
      <w:r w:rsidRPr="000C0E47">
        <w:rPr>
          <w:rFonts w:ascii="Times New Roman" w:eastAsia="Times New Roman" w:hAnsi="Times New Roman" w:cs="Times New Roman"/>
          <w:bCs/>
          <w:sz w:val="24"/>
          <w:szCs w:val="24"/>
          <w:lang w:eastAsia="id-ID"/>
        </w:rPr>
        <w:t>memberikan apa yang Anda butuhkan</w:t>
      </w:r>
      <w:r>
        <w:rPr>
          <w:rFonts w:ascii="Times New Roman" w:eastAsia="Times New Roman" w:hAnsi="Times New Roman" w:cs="Times New Roman"/>
          <w:bCs/>
          <w:sz w:val="24"/>
          <w:szCs w:val="24"/>
          <w:lang w:eastAsia="id-ID"/>
        </w:rPr>
        <w:t xml:space="preserve"> yaitu :</w:t>
      </w:r>
    </w:p>
    <w:p w:rsidR="007A40A0" w:rsidRDefault="007A40A0" w:rsidP="007A40A0">
      <w:pPr>
        <w:pStyle w:val="ListParagraph"/>
        <w:numPr>
          <w:ilvl w:val="0"/>
          <w:numId w:val="41"/>
        </w:numPr>
        <w:spacing w:line="480" w:lineRule="auto"/>
        <w:ind w:left="709"/>
        <w:jc w:val="both"/>
        <w:rPr>
          <w:rFonts w:ascii="Times New Roman" w:eastAsia="Times New Roman" w:hAnsi="Times New Roman" w:cs="Times New Roman"/>
          <w:sz w:val="24"/>
          <w:szCs w:val="24"/>
          <w:lang w:eastAsia="id-ID"/>
        </w:rPr>
      </w:pPr>
      <w:r w:rsidRPr="000C0E47">
        <w:rPr>
          <w:rFonts w:ascii="Times New Roman" w:eastAsia="Times New Roman" w:hAnsi="Times New Roman" w:cs="Times New Roman"/>
          <w:bCs/>
          <w:sz w:val="24"/>
          <w:szCs w:val="24"/>
          <w:lang w:eastAsia="id-ID"/>
        </w:rPr>
        <w:t>Kemudahan</w:t>
      </w:r>
      <w:r w:rsidRPr="000C0E47">
        <w:rPr>
          <w:rFonts w:ascii="Times New Roman" w:eastAsia="Times New Roman" w:hAnsi="Times New Roman" w:cs="Times New Roman"/>
          <w:sz w:val="24"/>
          <w:szCs w:val="24"/>
          <w:lang w:eastAsia="id-ID"/>
        </w:rPr>
        <w:br/>
        <w:t>Persyaratan jaminan/dokumentasi yang fleksibel dan sederhana – proses transaksi cukup menggunakan cap jempo (teknologi biometrik) u</w:t>
      </w:r>
      <w:r>
        <w:rPr>
          <w:rFonts w:ascii="Times New Roman" w:eastAsia="Times New Roman" w:hAnsi="Times New Roman" w:cs="Times New Roman"/>
          <w:sz w:val="24"/>
          <w:szCs w:val="24"/>
          <w:lang w:eastAsia="id-ID"/>
        </w:rPr>
        <w:t>ntuk verifikasi data transaksi.</w:t>
      </w:r>
    </w:p>
    <w:p w:rsidR="007A40A0" w:rsidRDefault="007A40A0" w:rsidP="007A40A0">
      <w:pPr>
        <w:pStyle w:val="ListParagraph"/>
        <w:numPr>
          <w:ilvl w:val="0"/>
          <w:numId w:val="41"/>
        </w:numPr>
        <w:spacing w:line="480" w:lineRule="auto"/>
        <w:ind w:left="709"/>
        <w:jc w:val="both"/>
        <w:rPr>
          <w:rFonts w:ascii="Times New Roman" w:eastAsia="Times New Roman" w:hAnsi="Times New Roman" w:cs="Times New Roman"/>
          <w:sz w:val="24"/>
          <w:szCs w:val="24"/>
          <w:lang w:eastAsia="id-ID"/>
        </w:rPr>
      </w:pPr>
      <w:r w:rsidRPr="000C0E47">
        <w:rPr>
          <w:rFonts w:ascii="Times New Roman" w:eastAsia="Times New Roman" w:hAnsi="Times New Roman" w:cs="Times New Roman"/>
          <w:bCs/>
          <w:sz w:val="24"/>
          <w:szCs w:val="24"/>
          <w:lang w:eastAsia="id-ID"/>
        </w:rPr>
        <w:lastRenderedPageBreak/>
        <w:t>Kecepatan</w:t>
      </w:r>
      <w:r w:rsidRPr="000C0E47">
        <w:rPr>
          <w:rFonts w:ascii="Times New Roman" w:eastAsia="Times New Roman" w:hAnsi="Times New Roman" w:cs="Times New Roman"/>
          <w:sz w:val="24"/>
          <w:szCs w:val="24"/>
          <w:lang w:eastAsia="id-ID"/>
        </w:rPr>
        <w:br/>
        <w:t>Proses persetujuan kredit dalam 2 hari untuk kredit di bawah Rp 50 juta dan 3 hari untuk kredit lebih dari Rp 50 juta</w:t>
      </w:r>
    </w:p>
    <w:p w:rsidR="007A40A0" w:rsidRPr="00A01013" w:rsidRDefault="007A40A0" w:rsidP="007A40A0">
      <w:pPr>
        <w:pStyle w:val="ListParagraph"/>
        <w:numPr>
          <w:ilvl w:val="0"/>
          <w:numId w:val="41"/>
        </w:numPr>
        <w:spacing w:line="480" w:lineRule="auto"/>
        <w:ind w:left="709"/>
        <w:jc w:val="both"/>
        <w:rPr>
          <w:rFonts w:ascii="Times New Roman" w:eastAsia="Times New Roman" w:hAnsi="Times New Roman" w:cs="Times New Roman"/>
          <w:sz w:val="24"/>
          <w:szCs w:val="24"/>
          <w:lang w:eastAsia="id-ID"/>
        </w:rPr>
      </w:pPr>
      <w:r w:rsidRPr="000C0E47">
        <w:rPr>
          <w:rFonts w:ascii="Times New Roman" w:eastAsia="Times New Roman" w:hAnsi="Times New Roman" w:cs="Times New Roman"/>
          <w:bCs/>
          <w:sz w:val="24"/>
          <w:szCs w:val="24"/>
          <w:lang w:eastAsia="id-ID"/>
        </w:rPr>
        <w:t>Kenyamanan</w:t>
      </w:r>
      <w:r w:rsidRPr="000C0E47">
        <w:rPr>
          <w:rFonts w:ascii="Times New Roman" w:eastAsia="Times New Roman" w:hAnsi="Times New Roman" w:cs="Times New Roman"/>
          <w:sz w:val="24"/>
          <w:szCs w:val="24"/>
          <w:lang w:eastAsia="id-ID"/>
        </w:rPr>
        <w:br/>
        <w:t xml:space="preserve">Lokasi unit yang dekat dengan lokasi usaha nasabah. Layanan jemput setoran untuk mempermudah nasabah dalam membayar cicilan setiap bulan atau melakukan setoran tabungan tanpa harus meninggalkan usaha. </w:t>
      </w:r>
    </w:p>
    <w:p w:rsidR="007A40A0" w:rsidRDefault="007A40A0" w:rsidP="00566D66">
      <w:pPr>
        <w:spacing w:line="480" w:lineRule="auto"/>
        <w:ind w:left="284" w:firstLine="850"/>
        <w:jc w:val="both"/>
        <w:rPr>
          <w:rFonts w:ascii="Times New Roman" w:hAnsi="Times New Roman" w:cs="Times New Roman"/>
          <w:bCs/>
          <w:sz w:val="24"/>
          <w:szCs w:val="24"/>
        </w:rPr>
      </w:pPr>
      <w:r>
        <w:rPr>
          <w:rFonts w:ascii="Times New Roman" w:hAnsi="Times New Roman" w:cs="Times New Roman"/>
          <w:bCs/>
          <w:sz w:val="24"/>
          <w:szCs w:val="24"/>
        </w:rPr>
        <w:t xml:space="preserve">Salah satu diantara yaitu di Kota Muara Enim Danamon simpan Pinjam Kota Muara Enim didirikan pada tanggal 23 Februari 2006, yang dirintis oleh bapak Adi Windro seorang Unit Maneger dengan naungan dari pimpinan cabang palembang. membuka kesempatan yang sangat besar kepada masyarakat di Muara Enim dalam Penyaluran kredit. </w:t>
      </w:r>
    </w:p>
    <w:p w:rsidR="007A40A0" w:rsidRDefault="007A40A0" w:rsidP="00566D66">
      <w:pPr>
        <w:spacing w:line="480" w:lineRule="auto"/>
        <w:ind w:left="284" w:firstLine="850"/>
        <w:jc w:val="both"/>
        <w:rPr>
          <w:rFonts w:ascii="Times New Roman" w:hAnsi="Times New Roman" w:cs="Times New Roman"/>
          <w:bCs/>
          <w:sz w:val="24"/>
          <w:szCs w:val="24"/>
        </w:rPr>
      </w:pPr>
      <w:r>
        <w:rPr>
          <w:rFonts w:ascii="Times New Roman" w:hAnsi="Times New Roman" w:cs="Times New Roman"/>
          <w:bCs/>
          <w:sz w:val="24"/>
          <w:szCs w:val="24"/>
        </w:rPr>
        <w:t>Pesatnya penyaluran Kredit Tanpa Agunan yang di luncurkan di Muara Enim membuat Bank Danamon Simpan Pinjam semakin kuat dalam dunia persaingan dengan bank-bank lainnya.</w:t>
      </w:r>
    </w:p>
    <w:p w:rsidR="00566D66" w:rsidRDefault="00BE29AD" w:rsidP="00566D66">
      <w:pPr>
        <w:spacing w:line="480" w:lineRule="auto"/>
        <w:ind w:left="284" w:firstLine="850"/>
        <w:jc w:val="both"/>
        <w:rPr>
          <w:rFonts w:ascii="Times New Roman" w:eastAsia="Times New Roman" w:hAnsi="Times New Roman" w:cs="Times New Roman"/>
          <w:sz w:val="24"/>
          <w:szCs w:val="24"/>
          <w:lang w:eastAsia="id-ID"/>
        </w:rPr>
      </w:pPr>
      <w:hyperlink r:id="rId9" w:history="1">
        <w:r w:rsidR="007A40A0" w:rsidRPr="000C0E47">
          <w:rPr>
            <w:rFonts w:ascii="Times New Roman" w:eastAsia="Times New Roman" w:hAnsi="Times New Roman" w:cs="Times New Roman"/>
            <w:sz w:val="24"/>
            <w:szCs w:val="24"/>
            <w:lang w:eastAsia="id-ID"/>
          </w:rPr>
          <w:t>Produk Danamon Simpan Pinjam</w:t>
        </w:r>
      </w:hyperlink>
      <w:r w:rsidR="007A40A0" w:rsidRPr="000C0E47">
        <w:rPr>
          <w:rFonts w:ascii="Times New Roman" w:eastAsia="Times New Roman" w:hAnsi="Times New Roman" w:cs="Times New Roman"/>
          <w:sz w:val="24"/>
          <w:szCs w:val="24"/>
          <w:lang w:eastAsia="id-ID"/>
        </w:rPr>
        <w:t xml:space="preserve"> berguna untuk memberikan layanan yang lengkap dan menyeluruh untuk memenuhi kebutuhan keuangan nasabah mikro dan kecil, Danamon Simpan Pinjam menyediakan berbagai produk pinjaman untuk kebutuhan modal kerja, investasi, atau pun pengembangan usaha Anda serta produk simpanan yang memberikan keuntungan leb</w:t>
      </w:r>
      <w:r w:rsidR="007A40A0">
        <w:rPr>
          <w:rFonts w:ascii="Times New Roman" w:eastAsia="Times New Roman" w:hAnsi="Times New Roman" w:cs="Times New Roman"/>
          <w:sz w:val="24"/>
          <w:szCs w:val="24"/>
          <w:lang w:eastAsia="id-ID"/>
        </w:rPr>
        <w:t>ih dari sekedar tabungan biasa.</w:t>
      </w:r>
    </w:p>
    <w:p w:rsidR="007A40A0" w:rsidRPr="002D71D6" w:rsidRDefault="00BE29AD" w:rsidP="00566D66">
      <w:pPr>
        <w:spacing w:line="480" w:lineRule="auto"/>
        <w:ind w:left="284" w:firstLine="850"/>
        <w:jc w:val="both"/>
        <w:rPr>
          <w:rFonts w:ascii="Times New Roman" w:eastAsia="Times New Roman" w:hAnsi="Times New Roman" w:cs="Times New Roman"/>
          <w:sz w:val="24"/>
          <w:szCs w:val="24"/>
          <w:lang w:eastAsia="id-ID"/>
        </w:rPr>
      </w:pPr>
      <w:hyperlink r:id="rId10" w:history="1">
        <w:r w:rsidR="007A40A0" w:rsidRPr="000C0E47">
          <w:rPr>
            <w:rFonts w:ascii="Times New Roman" w:eastAsia="Times New Roman" w:hAnsi="Times New Roman" w:cs="Times New Roman"/>
            <w:sz w:val="24"/>
            <w:szCs w:val="24"/>
            <w:lang w:eastAsia="id-ID"/>
          </w:rPr>
          <w:t>Aktivitas Danamon Simpan Pinjam</w:t>
        </w:r>
      </w:hyperlink>
      <w:r w:rsidR="007A40A0">
        <w:rPr>
          <w:rFonts w:ascii="Times New Roman" w:eastAsia="Times New Roman" w:hAnsi="Times New Roman" w:cs="Times New Roman"/>
          <w:sz w:val="24"/>
          <w:szCs w:val="24"/>
          <w:lang w:eastAsia="id-ID"/>
        </w:rPr>
        <w:t xml:space="preserve"> Sejalan dengan moto </w:t>
      </w:r>
      <w:r w:rsidR="007A40A0" w:rsidRPr="000C0E47">
        <w:rPr>
          <w:rFonts w:ascii="Times New Roman" w:eastAsia="Times New Roman" w:hAnsi="Times New Roman" w:cs="Times New Roman"/>
          <w:sz w:val="24"/>
          <w:szCs w:val="24"/>
          <w:lang w:eastAsia="id-ID"/>
        </w:rPr>
        <w:t>”Sedekat Sahabat Sehangat Keluarg</w:t>
      </w:r>
      <w:r w:rsidR="007A40A0">
        <w:rPr>
          <w:rFonts w:ascii="Times New Roman" w:eastAsia="Times New Roman" w:hAnsi="Times New Roman" w:cs="Times New Roman"/>
          <w:sz w:val="24"/>
          <w:szCs w:val="24"/>
          <w:lang w:eastAsia="id-ID"/>
        </w:rPr>
        <w:t xml:space="preserve">a”, Danamon Simpan Pinjam juga </w:t>
      </w:r>
      <w:r w:rsidR="007A40A0" w:rsidRPr="000C0E47">
        <w:rPr>
          <w:rFonts w:ascii="Times New Roman" w:eastAsia="Times New Roman" w:hAnsi="Times New Roman" w:cs="Times New Roman"/>
          <w:sz w:val="24"/>
          <w:szCs w:val="24"/>
          <w:lang w:eastAsia="id-ID"/>
        </w:rPr>
        <w:t xml:space="preserve">menggelar beberapa kegiatan promosional maupun sosial untuk nasabah dan komunitas sekitar unit Danamon Simpan Pinjam. </w:t>
      </w:r>
    </w:p>
    <w:p w:rsidR="007A40A0" w:rsidRPr="00350C84" w:rsidRDefault="007C2115" w:rsidP="00350C84">
      <w:pPr>
        <w:pStyle w:val="ListParagraph"/>
        <w:numPr>
          <w:ilvl w:val="0"/>
          <w:numId w:val="44"/>
        </w:numPr>
        <w:spacing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Definisi </w:t>
      </w:r>
      <w:r w:rsidR="007A40A0" w:rsidRPr="00350C84">
        <w:rPr>
          <w:rFonts w:ascii="Times New Roman" w:hAnsi="Times New Roman" w:cs="Times New Roman"/>
          <w:b/>
          <w:bCs/>
          <w:sz w:val="24"/>
          <w:szCs w:val="24"/>
        </w:rPr>
        <w:t>Operasional variabel</w:t>
      </w:r>
    </w:p>
    <w:p w:rsidR="00566D66" w:rsidRDefault="007A40A0" w:rsidP="00566D66">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Operasional Variabel adalah definisi yang diberikan pada suatu variabel dengan cara memberikan arti atau menghitung bagaimana variabel diukur.</w:t>
      </w:r>
    </w:p>
    <w:p w:rsidR="007A40A0" w:rsidRDefault="007A40A0" w:rsidP="00566D66">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Dalam menulis Pengajuan Proposal yang berjudul “</w:t>
      </w:r>
      <w:r w:rsidRPr="00D2243E">
        <w:rPr>
          <w:rFonts w:ascii="Times New Roman" w:hAnsi="Times New Roman" w:cs="Times New Roman"/>
          <w:sz w:val="24"/>
          <w:szCs w:val="24"/>
        </w:rPr>
        <w:t>Analisis SWOT dalam Penyaluran KTA ( Kredit Tanpa Agunan ) di PT Bank Danamon Simpan Pinjam Kantor Cabang Unit Muara Enim</w:t>
      </w:r>
      <w:r>
        <w:rPr>
          <w:rFonts w:ascii="Times New Roman" w:hAnsi="Times New Roman" w:cs="Times New Roman"/>
          <w:sz w:val="24"/>
          <w:szCs w:val="24"/>
        </w:rPr>
        <w:t>” agar tidak terjadi kesalah pengertian padapengajuan judul Proposal, maka penulis akan menguraikan defini dari variabel Proposal sebagai beerikut :</w:t>
      </w:r>
    </w:p>
    <w:p w:rsidR="007A40A0" w:rsidRDefault="007A40A0" w:rsidP="007A40A0">
      <w:pPr>
        <w:pStyle w:val="ListParagraph"/>
        <w:numPr>
          <w:ilvl w:val="0"/>
          <w:numId w:val="43"/>
        </w:numPr>
        <w:spacing w:line="480" w:lineRule="auto"/>
        <w:ind w:left="567" w:hanging="283"/>
        <w:jc w:val="both"/>
        <w:rPr>
          <w:rFonts w:ascii="Times New Roman" w:hAnsi="Times New Roman" w:cs="Times New Roman"/>
          <w:sz w:val="24"/>
          <w:szCs w:val="24"/>
        </w:rPr>
      </w:pPr>
      <w:r w:rsidRPr="008F1715">
        <w:rPr>
          <w:rFonts w:ascii="Times New Roman" w:hAnsi="Times New Roman" w:cs="Times New Roman"/>
          <w:sz w:val="24"/>
          <w:szCs w:val="24"/>
        </w:rPr>
        <w:t xml:space="preserve">Pengertian Analisis SWOT </w:t>
      </w:r>
    </w:p>
    <w:p w:rsidR="007A40A0" w:rsidRDefault="007A40A0" w:rsidP="007A40A0">
      <w:pPr>
        <w:pStyle w:val="ListParagraph"/>
        <w:spacing w:line="480" w:lineRule="auto"/>
        <w:ind w:left="567"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Analisis</w:t>
      </w:r>
      <w:r w:rsidRPr="008F1715">
        <w:rPr>
          <w:rFonts w:ascii="Times New Roman" w:eastAsia="Times New Roman" w:hAnsi="Times New Roman" w:cs="Times New Roman"/>
          <w:color w:val="000000"/>
          <w:sz w:val="24"/>
          <w:szCs w:val="24"/>
          <w:lang w:eastAsia="id-ID"/>
        </w:rPr>
        <w:t xml:space="preserve"> </w:t>
      </w:r>
      <w:r w:rsidRPr="008F1715">
        <w:rPr>
          <w:rFonts w:ascii="Times New Roman" w:eastAsia="Times New Roman" w:hAnsi="Times New Roman" w:cs="Times New Roman"/>
          <w:sz w:val="24"/>
          <w:szCs w:val="24"/>
          <w:lang w:eastAsia="id-ID"/>
        </w:rPr>
        <w:t>SWOT adalah singkatan dari Strengths (kekuatan), Weakness (kelemahan), Opportunities (peluang), Threats (tantangan). Analisa SWOT adalah alat yang digunakan untuk mengidentifikasi isu-isu internal dan eksternal yang mempengaruhi kemampuan kita dalam memasarkan event kita. Analisa SWOT adalah sebuah bentuk analisa situasi dan kondisi yang bersifat deskriptif (memberi gambaran).</w:t>
      </w:r>
    </w:p>
    <w:p w:rsidR="007A40A0" w:rsidRDefault="007A40A0" w:rsidP="007A40A0">
      <w:pPr>
        <w:pStyle w:val="ListParagraph"/>
        <w:spacing w:line="480" w:lineRule="auto"/>
        <w:ind w:left="567" w:firstLine="709"/>
        <w:jc w:val="both"/>
        <w:rPr>
          <w:rFonts w:ascii="Times New Roman" w:eastAsia="Times New Roman" w:hAnsi="Times New Roman" w:cs="Times New Roman"/>
          <w:sz w:val="24"/>
          <w:szCs w:val="24"/>
          <w:lang w:eastAsia="id-ID"/>
        </w:rPr>
      </w:pPr>
      <w:r w:rsidRPr="008F1715">
        <w:rPr>
          <w:rFonts w:ascii="Times New Roman" w:eastAsia="Times New Roman" w:hAnsi="Times New Roman" w:cs="Times New Roman"/>
          <w:sz w:val="24"/>
          <w:szCs w:val="24"/>
          <w:lang w:eastAsia="id-ID"/>
        </w:rPr>
        <w:t xml:space="preserve">Dengan menggunakan kerangka kerja kekuatan dan kelemahan dan kesempatan ekternal dan ancaman, instrument ini memberikan cara sederhana untuk memperkirakan cara terbaik untuk melaksanakan sebuah </w:t>
      </w:r>
      <w:r w:rsidRPr="008F1715">
        <w:rPr>
          <w:rFonts w:ascii="Times New Roman" w:eastAsia="Times New Roman" w:hAnsi="Times New Roman" w:cs="Times New Roman"/>
          <w:sz w:val="24"/>
          <w:szCs w:val="24"/>
          <w:lang w:eastAsia="id-ID"/>
        </w:rPr>
        <w:lastRenderedPageBreak/>
        <w:t xml:space="preserve">strategi. Instrumen ini menolong para perencana apa yang bisa dicapai, dan hal-hal apa saja yang perlu diperhatikan oleh mereka. </w:t>
      </w:r>
    </w:p>
    <w:p w:rsidR="007A40A0" w:rsidRDefault="007A40A0" w:rsidP="007A40A0">
      <w:pPr>
        <w:pStyle w:val="ListParagraph"/>
        <w:spacing w:line="480" w:lineRule="auto"/>
        <w:ind w:left="567" w:firstLine="709"/>
        <w:jc w:val="both"/>
        <w:rPr>
          <w:rFonts w:asciiTheme="majorBidi" w:eastAsia="Times New Roman" w:hAnsiTheme="majorBidi" w:cstheme="majorBidi"/>
          <w:sz w:val="24"/>
          <w:szCs w:val="24"/>
          <w:lang w:eastAsia="id-ID"/>
        </w:rPr>
      </w:pPr>
      <w:r w:rsidRPr="00751C8E">
        <w:rPr>
          <w:rFonts w:asciiTheme="majorBidi" w:eastAsia="Times New Roman" w:hAnsiTheme="majorBidi" w:cstheme="majorBidi"/>
          <w:sz w:val="24"/>
          <w:szCs w:val="24"/>
          <w:lang w:eastAsia="id-ID"/>
        </w:rPr>
        <w:t>Analisa SWOT merupakan sebuah bentuk analisa situasi dan kondisi yang bersifat deskriptif (memberi gambaran).Analisa ini menempatkan situasi dan kondisi sebagai sebagai faktor masukan, yang kemudian dikelompokkan menurut kontribusinya masing-masing.</w:t>
      </w:r>
    </w:p>
    <w:p w:rsidR="007A40A0" w:rsidRPr="008F1715" w:rsidRDefault="007A40A0" w:rsidP="007A40A0">
      <w:pPr>
        <w:pStyle w:val="ListParagraph"/>
        <w:spacing w:line="480" w:lineRule="auto"/>
        <w:ind w:left="567"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Tujuan analisis SWOT ini yaitu </w:t>
      </w:r>
      <w:r w:rsidRPr="00C9526B">
        <w:rPr>
          <w:rFonts w:ascii="Times New Roman" w:eastAsia="Times New Roman" w:hAnsi="Times New Roman" w:cs="Times New Roman"/>
          <w:sz w:val="24"/>
          <w:szCs w:val="24"/>
          <w:lang w:eastAsia="id-ID"/>
        </w:rPr>
        <w:t>untuk memberikan gambaran hasil analisis keunggulan, kelemahan, peluang dan ancaman perusahaan secara menyeluruh yang digunakan sebagai dasar atau landasan penyusunan objective dan strategi perusahaan dalam corporate planning</w:t>
      </w:r>
      <w:r>
        <w:rPr>
          <w:rFonts w:ascii="Times New Roman" w:eastAsia="Times New Roman" w:hAnsi="Times New Roman" w:cs="Times New Roman"/>
          <w:sz w:val="24"/>
          <w:szCs w:val="24"/>
          <w:lang w:eastAsia="id-ID"/>
        </w:rPr>
        <w:t>.</w:t>
      </w:r>
    </w:p>
    <w:p w:rsidR="007A40A0" w:rsidRPr="00D2243E" w:rsidRDefault="007A40A0" w:rsidP="007A40A0">
      <w:pPr>
        <w:pStyle w:val="ListParagraph"/>
        <w:spacing w:line="480" w:lineRule="auto"/>
        <w:ind w:left="567"/>
        <w:jc w:val="both"/>
        <w:rPr>
          <w:rFonts w:ascii="Times New Roman" w:hAnsi="Times New Roman" w:cs="Times New Roman"/>
          <w:sz w:val="24"/>
          <w:szCs w:val="24"/>
        </w:rPr>
      </w:pPr>
      <w:r w:rsidRPr="00531888">
        <w:rPr>
          <w:rFonts w:ascii="Times New Roman" w:eastAsia="Times New Roman" w:hAnsi="Times New Roman" w:cs="Times New Roman"/>
          <w:sz w:val="24"/>
          <w:szCs w:val="24"/>
          <w:lang w:eastAsia="id-ID"/>
        </w:rPr>
        <w:t>Analisa ini terbagi atas empat komponen dasar yaitu :</w:t>
      </w:r>
    </w:p>
    <w:p w:rsidR="007A40A0" w:rsidRDefault="007A40A0" w:rsidP="007A40A0">
      <w:pPr>
        <w:pStyle w:val="ListParagraph"/>
        <w:numPr>
          <w:ilvl w:val="1"/>
          <w:numId w:val="42"/>
        </w:numPr>
        <w:spacing w:before="100" w:beforeAutospacing="1" w:after="100" w:afterAutospacing="1" w:line="480" w:lineRule="auto"/>
        <w:ind w:left="851" w:hanging="284"/>
        <w:jc w:val="both"/>
        <w:rPr>
          <w:rFonts w:ascii="Times New Roman" w:eastAsia="Times New Roman" w:hAnsi="Times New Roman" w:cs="Times New Roman"/>
          <w:sz w:val="24"/>
          <w:szCs w:val="24"/>
          <w:lang w:eastAsia="id-ID"/>
        </w:rPr>
      </w:pPr>
      <w:r w:rsidRPr="00D2243E">
        <w:rPr>
          <w:rFonts w:ascii="Times New Roman" w:eastAsia="Times New Roman" w:hAnsi="Times New Roman" w:cs="Times New Roman"/>
          <w:sz w:val="24"/>
          <w:szCs w:val="24"/>
          <w:lang w:eastAsia="id-ID"/>
        </w:rPr>
        <w:t>Strength (S), adalah situasi atau kondisi yang merupakan kekuatan dari organisasi atau program pada saat ini.</w:t>
      </w:r>
    </w:p>
    <w:p w:rsidR="007A40A0" w:rsidRDefault="007A40A0" w:rsidP="007A40A0">
      <w:pPr>
        <w:pStyle w:val="ListParagraph"/>
        <w:numPr>
          <w:ilvl w:val="1"/>
          <w:numId w:val="42"/>
        </w:numPr>
        <w:spacing w:before="100" w:beforeAutospacing="1" w:after="100" w:afterAutospacing="1" w:line="480" w:lineRule="auto"/>
        <w:ind w:left="851" w:hanging="284"/>
        <w:jc w:val="both"/>
        <w:rPr>
          <w:rFonts w:ascii="Times New Roman" w:eastAsia="Times New Roman" w:hAnsi="Times New Roman" w:cs="Times New Roman"/>
          <w:sz w:val="24"/>
          <w:szCs w:val="24"/>
          <w:lang w:eastAsia="id-ID"/>
        </w:rPr>
      </w:pPr>
      <w:r w:rsidRPr="00D2243E">
        <w:rPr>
          <w:rFonts w:ascii="Times New Roman" w:eastAsia="Times New Roman" w:hAnsi="Times New Roman" w:cs="Times New Roman"/>
          <w:sz w:val="24"/>
          <w:szCs w:val="24"/>
          <w:lang w:eastAsia="id-ID"/>
        </w:rPr>
        <w:t>Weakness (W), adalah situasi atau kondisi yang merupakan kelemahan dari organisasi atau program pada saat ini.</w:t>
      </w:r>
    </w:p>
    <w:p w:rsidR="007A40A0" w:rsidRDefault="007A40A0" w:rsidP="007A40A0">
      <w:pPr>
        <w:pStyle w:val="ListParagraph"/>
        <w:numPr>
          <w:ilvl w:val="1"/>
          <w:numId w:val="42"/>
        </w:numPr>
        <w:spacing w:before="100" w:beforeAutospacing="1" w:after="100" w:afterAutospacing="1" w:line="480" w:lineRule="auto"/>
        <w:ind w:left="851" w:hanging="284"/>
        <w:jc w:val="both"/>
        <w:rPr>
          <w:rFonts w:ascii="Times New Roman" w:eastAsia="Times New Roman" w:hAnsi="Times New Roman" w:cs="Times New Roman"/>
          <w:sz w:val="24"/>
          <w:szCs w:val="24"/>
          <w:lang w:eastAsia="id-ID"/>
        </w:rPr>
      </w:pPr>
      <w:r w:rsidRPr="00D2243E">
        <w:rPr>
          <w:rFonts w:ascii="Times New Roman" w:eastAsia="Times New Roman" w:hAnsi="Times New Roman" w:cs="Times New Roman"/>
          <w:sz w:val="24"/>
          <w:szCs w:val="24"/>
          <w:lang w:eastAsia="id-ID"/>
        </w:rPr>
        <w:t>Opportunity (O), adalah situasi atau kondisi yang merupakan peluang diluar organisasi dan memberikan peluang berkembang bagi organisasi dimasa depan.</w:t>
      </w:r>
    </w:p>
    <w:p w:rsidR="007A40A0" w:rsidRDefault="007A40A0" w:rsidP="007A40A0">
      <w:pPr>
        <w:pStyle w:val="ListParagraph"/>
        <w:numPr>
          <w:ilvl w:val="1"/>
          <w:numId w:val="42"/>
        </w:numPr>
        <w:spacing w:before="100" w:beforeAutospacing="1" w:after="100" w:afterAutospacing="1" w:line="480" w:lineRule="auto"/>
        <w:ind w:left="851" w:hanging="284"/>
        <w:jc w:val="both"/>
        <w:rPr>
          <w:rFonts w:ascii="Times New Roman" w:eastAsia="Times New Roman" w:hAnsi="Times New Roman" w:cs="Times New Roman"/>
          <w:sz w:val="24"/>
          <w:szCs w:val="24"/>
          <w:lang w:eastAsia="id-ID"/>
        </w:rPr>
      </w:pPr>
      <w:r w:rsidRPr="00D2243E">
        <w:rPr>
          <w:rFonts w:ascii="Times New Roman" w:eastAsia="Times New Roman" w:hAnsi="Times New Roman" w:cs="Times New Roman"/>
          <w:sz w:val="24"/>
          <w:szCs w:val="24"/>
          <w:lang w:eastAsia="id-ID"/>
        </w:rPr>
        <w:t>Threat (T), adalah situasi yang merupakan ancaman bagi organisasi yang datang dari luar organisasi dan dapat mengancam eksistensi organisasi dimasa depan.</w:t>
      </w:r>
    </w:p>
    <w:p w:rsidR="007A40A0" w:rsidRPr="008F1715" w:rsidRDefault="007A40A0" w:rsidP="007A40A0">
      <w:pPr>
        <w:spacing w:before="100" w:beforeAutospacing="1" w:after="100" w:afterAutospacing="1" w:line="480" w:lineRule="auto"/>
        <w:jc w:val="both"/>
        <w:rPr>
          <w:rFonts w:ascii="Times New Roman" w:eastAsia="Times New Roman" w:hAnsi="Times New Roman" w:cs="Times New Roman"/>
          <w:sz w:val="24"/>
          <w:szCs w:val="24"/>
          <w:lang w:eastAsia="id-ID"/>
        </w:rPr>
      </w:pPr>
    </w:p>
    <w:p w:rsidR="007A40A0" w:rsidRDefault="007A40A0" w:rsidP="007A40A0">
      <w:pPr>
        <w:pStyle w:val="ListParagraph"/>
        <w:numPr>
          <w:ilvl w:val="0"/>
          <w:numId w:val="43"/>
        </w:numPr>
        <w:spacing w:after="0" w:line="480" w:lineRule="auto"/>
        <w:ind w:left="567"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Pengertian Manajemen Risiko</w:t>
      </w:r>
    </w:p>
    <w:p w:rsidR="007A40A0" w:rsidRDefault="007A40A0" w:rsidP="007A40A0">
      <w:pPr>
        <w:pStyle w:val="ListParagraph"/>
        <w:spacing w:after="0" w:line="480" w:lineRule="auto"/>
        <w:ind w:left="567" w:firstLine="709"/>
        <w:jc w:val="both"/>
        <w:rPr>
          <w:rFonts w:ascii="Times New Roman" w:hAnsi="Times New Roman" w:cs="Times New Roman"/>
          <w:sz w:val="24"/>
          <w:szCs w:val="24"/>
        </w:rPr>
      </w:pPr>
      <w:r w:rsidRPr="00B85C72">
        <w:rPr>
          <w:rFonts w:ascii="Times New Roman" w:hAnsi="Times New Roman" w:cs="Times New Roman"/>
          <w:sz w:val="24"/>
          <w:szCs w:val="24"/>
        </w:rPr>
        <w:t xml:space="preserve">Manajemen Risiko adalah serangkaian metodologi dan prosedur yang digunakan untuk mengidentifikasi, mengukur, memantau, dan mengendalikan Risiko yang timbul dari seluruh kegiatan usaha Bank. Salah satu fungsi penting dari modal bank adalah sebagai penyerap utama kerugian yang timbul akibat kejadian risiko guna menjaga keberlangsungan usaha bank. Untuk menjamin keberlangsungan usaha tersebut, bank wajib menyediakan modal minimum oleh regulator, yang disebut dengan kecukupan modal (capital adequacy). </w:t>
      </w:r>
    </w:p>
    <w:p w:rsidR="007A40A0" w:rsidRPr="00B85C72" w:rsidRDefault="007A40A0" w:rsidP="007A40A0">
      <w:pPr>
        <w:pStyle w:val="ListParagraph"/>
        <w:spacing w:after="0" w:line="480" w:lineRule="auto"/>
        <w:ind w:left="567" w:firstLine="709"/>
        <w:jc w:val="both"/>
        <w:rPr>
          <w:rFonts w:ascii="Times New Roman" w:eastAsia="Times New Roman" w:hAnsi="Times New Roman" w:cs="Times New Roman"/>
          <w:sz w:val="24"/>
          <w:szCs w:val="24"/>
          <w:lang w:eastAsia="id-ID"/>
        </w:rPr>
      </w:pPr>
      <w:r w:rsidRPr="00B85C72">
        <w:rPr>
          <w:rFonts w:ascii="Times New Roman" w:eastAsia="Times New Roman" w:hAnsi="Times New Roman" w:cs="Times New Roman"/>
          <w:sz w:val="24"/>
          <w:szCs w:val="24"/>
          <w:lang w:eastAsia="id-ID"/>
        </w:rPr>
        <w:t>Risiko merupakan potensi kerugian akibat terjadinya suatu peristiwa (events) tertentu. Sedangkan manajemen risiko merupaka serangkaian meteodologi dan prosedur yang digunakan untuk mengidentifikasi, mengukur, memantau dan mengendalikan risiko yang timbul dari seluruh kegiatan usaha bank.</w:t>
      </w:r>
    </w:p>
    <w:p w:rsidR="007A40A0" w:rsidRPr="007030A1" w:rsidRDefault="007A40A0" w:rsidP="007030A1">
      <w:pPr>
        <w:pStyle w:val="ListParagraph"/>
        <w:numPr>
          <w:ilvl w:val="0"/>
          <w:numId w:val="44"/>
        </w:numPr>
        <w:spacing w:line="480" w:lineRule="auto"/>
        <w:ind w:left="284" w:hanging="284"/>
        <w:jc w:val="both"/>
        <w:rPr>
          <w:rFonts w:ascii="Times New Roman" w:hAnsi="Times New Roman" w:cs="Times New Roman"/>
          <w:b/>
          <w:bCs/>
          <w:sz w:val="24"/>
          <w:szCs w:val="24"/>
        </w:rPr>
      </w:pPr>
      <w:r w:rsidRPr="007030A1">
        <w:rPr>
          <w:rFonts w:ascii="Times New Roman" w:hAnsi="Times New Roman" w:cs="Times New Roman"/>
          <w:b/>
          <w:bCs/>
          <w:sz w:val="24"/>
          <w:szCs w:val="24"/>
        </w:rPr>
        <w:t xml:space="preserve">Ruang Lingkup Penelitian </w:t>
      </w:r>
    </w:p>
    <w:p w:rsidR="007A40A0" w:rsidRDefault="007A40A0" w:rsidP="00566D66">
      <w:pPr>
        <w:spacing w:line="480" w:lineRule="auto"/>
        <w:ind w:left="284" w:firstLine="850"/>
        <w:jc w:val="both"/>
        <w:rPr>
          <w:rFonts w:ascii="Times New Roman" w:hAnsi="Times New Roman" w:cs="Times New Roman"/>
          <w:sz w:val="24"/>
          <w:szCs w:val="24"/>
        </w:rPr>
      </w:pPr>
      <w:r w:rsidRPr="00B85C72">
        <w:rPr>
          <w:rFonts w:ascii="Times New Roman" w:hAnsi="Times New Roman" w:cs="Times New Roman"/>
          <w:sz w:val="24"/>
          <w:szCs w:val="24"/>
        </w:rPr>
        <w:t xml:space="preserve">Dalam penelitian ini memiliki batasan-batasan pembahasan pada Analisis SWOT dalam Penyaluran KTA (Kredit Tanpa Agunan) di PT Bank Danamon Simpan Pinjam Kantor Cabang Unit Muara Enim dengan sistem </w:t>
      </w:r>
      <w:r w:rsidRPr="00B85C72">
        <w:rPr>
          <w:rFonts w:ascii="Times New Roman" w:eastAsia="Times New Roman" w:hAnsi="Times New Roman" w:cs="Times New Roman"/>
          <w:sz w:val="24"/>
          <w:szCs w:val="24"/>
          <w:lang w:eastAsia="id-ID"/>
        </w:rPr>
        <w:t>Strength (Kekuatan), Weakness</w:t>
      </w:r>
      <w:r w:rsidRPr="00B85C72">
        <w:rPr>
          <w:rFonts w:ascii="Times New Roman" w:hAnsi="Times New Roman" w:cs="Times New Roman"/>
          <w:sz w:val="24"/>
          <w:szCs w:val="24"/>
        </w:rPr>
        <w:t xml:space="preserve"> (Kelemahan),  </w:t>
      </w:r>
      <w:r w:rsidRPr="00B85C72">
        <w:rPr>
          <w:rFonts w:ascii="Times New Roman" w:eastAsia="Times New Roman" w:hAnsi="Times New Roman" w:cs="Times New Roman"/>
          <w:sz w:val="24"/>
          <w:szCs w:val="24"/>
          <w:lang w:eastAsia="id-ID"/>
        </w:rPr>
        <w:t>Opportunity</w:t>
      </w:r>
      <w:r w:rsidRPr="00B85C72">
        <w:rPr>
          <w:rFonts w:ascii="Times New Roman" w:hAnsi="Times New Roman" w:cs="Times New Roman"/>
          <w:sz w:val="24"/>
          <w:szCs w:val="24"/>
        </w:rPr>
        <w:t xml:space="preserve"> (Peluang), dan </w:t>
      </w:r>
      <w:r w:rsidRPr="00B85C72">
        <w:rPr>
          <w:rFonts w:ascii="Times New Roman" w:eastAsia="Times New Roman" w:hAnsi="Times New Roman" w:cs="Times New Roman"/>
          <w:sz w:val="24"/>
          <w:szCs w:val="24"/>
          <w:lang w:eastAsia="id-ID"/>
        </w:rPr>
        <w:t>Threat</w:t>
      </w:r>
      <w:r w:rsidRPr="00B85C72">
        <w:rPr>
          <w:rFonts w:ascii="Times New Roman" w:hAnsi="Times New Roman" w:cs="Times New Roman"/>
          <w:sz w:val="24"/>
          <w:szCs w:val="24"/>
        </w:rPr>
        <w:t xml:space="preserve"> (Ancaman). untuk melihat dan meminimalisir Risiko kredit macet yang dihadapi oleh PT. Bank Danamon Simpan Pinjam Kantor Cabang Unit Muara Enim.</w:t>
      </w:r>
    </w:p>
    <w:p w:rsidR="007A40A0" w:rsidRPr="00B85C72" w:rsidRDefault="007A40A0" w:rsidP="007A40A0">
      <w:pPr>
        <w:spacing w:line="480" w:lineRule="auto"/>
        <w:ind w:firstLine="709"/>
        <w:jc w:val="both"/>
        <w:rPr>
          <w:rFonts w:ascii="Times New Roman" w:hAnsi="Times New Roman" w:cs="Times New Roman"/>
          <w:sz w:val="24"/>
          <w:szCs w:val="24"/>
        </w:rPr>
      </w:pPr>
    </w:p>
    <w:p w:rsidR="007A40A0" w:rsidRPr="00B85C72" w:rsidRDefault="007A40A0" w:rsidP="007030A1">
      <w:pPr>
        <w:pStyle w:val="ListParagraph"/>
        <w:numPr>
          <w:ilvl w:val="0"/>
          <w:numId w:val="44"/>
        </w:numPr>
        <w:spacing w:line="480" w:lineRule="auto"/>
        <w:ind w:left="284" w:hanging="284"/>
        <w:jc w:val="both"/>
        <w:rPr>
          <w:rFonts w:ascii="Times New Roman" w:hAnsi="Times New Roman" w:cs="Times New Roman"/>
          <w:b/>
          <w:bCs/>
          <w:sz w:val="24"/>
          <w:szCs w:val="24"/>
        </w:rPr>
      </w:pPr>
      <w:r w:rsidRPr="00B85C72">
        <w:rPr>
          <w:rFonts w:ascii="Times New Roman" w:hAnsi="Times New Roman" w:cs="Times New Roman"/>
          <w:b/>
          <w:bCs/>
          <w:sz w:val="24"/>
          <w:szCs w:val="24"/>
        </w:rPr>
        <w:lastRenderedPageBreak/>
        <w:t>Lokasi Penelitian</w:t>
      </w:r>
    </w:p>
    <w:p w:rsidR="007A40A0" w:rsidRPr="00B85C72" w:rsidRDefault="007A40A0" w:rsidP="00566D66">
      <w:pPr>
        <w:spacing w:line="480" w:lineRule="auto"/>
        <w:ind w:left="284" w:firstLine="850"/>
        <w:jc w:val="both"/>
        <w:rPr>
          <w:rFonts w:ascii="Times New Roman" w:hAnsi="Times New Roman" w:cs="Times New Roman"/>
          <w:sz w:val="24"/>
          <w:szCs w:val="24"/>
        </w:rPr>
      </w:pPr>
      <w:r w:rsidRPr="00B85C72">
        <w:rPr>
          <w:rFonts w:ascii="Times New Roman" w:hAnsi="Times New Roman" w:cs="Times New Roman"/>
          <w:sz w:val="24"/>
          <w:szCs w:val="24"/>
        </w:rPr>
        <w:t>Penelitian ini dilakukan pada PT. Bank Danamon Simpan Pinjam Kantor Cabang Unit Muara Enim. Jalan Sersan Efendi No 63 Muara Enim.</w:t>
      </w:r>
    </w:p>
    <w:p w:rsidR="007A40A0" w:rsidRPr="00B85C72" w:rsidRDefault="007A40A0" w:rsidP="007030A1">
      <w:pPr>
        <w:pStyle w:val="ListParagraph"/>
        <w:numPr>
          <w:ilvl w:val="0"/>
          <w:numId w:val="44"/>
        </w:numPr>
        <w:spacing w:line="480" w:lineRule="auto"/>
        <w:ind w:left="284" w:hanging="284"/>
        <w:jc w:val="both"/>
        <w:rPr>
          <w:rFonts w:ascii="Times New Roman" w:hAnsi="Times New Roman" w:cs="Times New Roman"/>
          <w:b/>
          <w:bCs/>
          <w:sz w:val="24"/>
          <w:szCs w:val="24"/>
        </w:rPr>
      </w:pPr>
      <w:r w:rsidRPr="00B85C72">
        <w:rPr>
          <w:rFonts w:ascii="Times New Roman" w:hAnsi="Times New Roman" w:cs="Times New Roman"/>
          <w:b/>
          <w:bCs/>
          <w:sz w:val="24"/>
          <w:szCs w:val="24"/>
        </w:rPr>
        <w:t>Jenis dan Sumber Data</w:t>
      </w:r>
    </w:p>
    <w:p w:rsidR="007A40A0" w:rsidRDefault="007A40A0" w:rsidP="007A40A0">
      <w:pPr>
        <w:pStyle w:val="ListParagraph"/>
        <w:numPr>
          <w:ilvl w:val="0"/>
          <w:numId w:val="25"/>
        </w:numPr>
        <w:spacing w:line="480" w:lineRule="auto"/>
        <w:ind w:left="567" w:hanging="283"/>
        <w:jc w:val="both"/>
        <w:rPr>
          <w:rFonts w:ascii="Times New Roman" w:hAnsi="Times New Roman" w:cs="Times New Roman"/>
          <w:sz w:val="24"/>
          <w:szCs w:val="24"/>
        </w:rPr>
      </w:pPr>
      <w:r w:rsidRPr="000E76CF">
        <w:rPr>
          <w:rFonts w:ascii="Times New Roman" w:hAnsi="Times New Roman" w:cs="Times New Roman"/>
          <w:sz w:val="24"/>
          <w:szCs w:val="24"/>
        </w:rPr>
        <w:t>Jenis Data</w:t>
      </w:r>
    </w:p>
    <w:p w:rsidR="007A40A0" w:rsidRPr="00B85C72" w:rsidRDefault="007A40A0" w:rsidP="007A40A0">
      <w:pPr>
        <w:pStyle w:val="ListParagraph"/>
        <w:spacing w:line="480" w:lineRule="auto"/>
        <w:ind w:left="567" w:firstLine="709"/>
        <w:jc w:val="both"/>
        <w:rPr>
          <w:rFonts w:ascii="Times New Roman" w:hAnsi="Times New Roman" w:cs="Times New Roman"/>
          <w:sz w:val="24"/>
          <w:szCs w:val="24"/>
        </w:rPr>
      </w:pPr>
      <w:r w:rsidRPr="00B85C72">
        <w:rPr>
          <w:rFonts w:ascii="Times New Roman" w:hAnsi="Times New Roman" w:cs="Times New Roman"/>
          <w:sz w:val="24"/>
          <w:szCs w:val="24"/>
        </w:rPr>
        <w:t>Jenis data yang digunakan dalam penelitian ini berupa data kualitatif. Data kualitatif adalah data yang berbentuk uraian atau penjelasan yang berhubungan dengan permasalahan yang akan teliti baik secara langsung digali dari hasil penelitian maupun hasil dari pengelolahan data kualitatif itu sendiri.</w:t>
      </w:r>
    </w:p>
    <w:p w:rsidR="007A40A0" w:rsidRPr="000E76CF" w:rsidRDefault="007A40A0" w:rsidP="007A40A0">
      <w:pPr>
        <w:pStyle w:val="ListParagraph"/>
        <w:numPr>
          <w:ilvl w:val="0"/>
          <w:numId w:val="25"/>
        </w:numPr>
        <w:spacing w:line="480" w:lineRule="auto"/>
        <w:ind w:left="567" w:hanging="283"/>
        <w:jc w:val="both"/>
        <w:rPr>
          <w:rFonts w:ascii="Times New Roman" w:hAnsi="Times New Roman" w:cs="Times New Roman"/>
          <w:sz w:val="24"/>
          <w:szCs w:val="24"/>
        </w:rPr>
      </w:pPr>
      <w:r w:rsidRPr="000E76CF">
        <w:rPr>
          <w:rFonts w:ascii="Times New Roman" w:hAnsi="Times New Roman" w:cs="Times New Roman"/>
          <w:sz w:val="24"/>
          <w:szCs w:val="24"/>
        </w:rPr>
        <w:t>Sumber Data</w:t>
      </w:r>
    </w:p>
    <w:p w:rsidR="007A40A0" w:rsidRDefault="007A40A0" w:rsidP="007A40A0">
      <w:pPr>
        <w:pStyle w:val="ListParagraph"/>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Adapun Sumber Data yang diproleh dari tempat penelitian yaitu sebagai berikut :</w:t>
      </w:r>
    </w:p>
    <w:p w:rsidR="007A40A0" w:rsidRDefault="007A40A0" w:rsidP="007A40A0">
      <w:pPr>
        <w:pStyle w:val="ListParagraph"/>
        <w:numPr>
          <w:ilvl w:val="0"/>
          <w:numId w:val="22"/>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Data Primer</w:t>
      </w:r>
    </w:p>
    <w:p w:rsidR="007A40A0" w:rsidRPr="00B85C72" w:rsidRDefault="007A40A0" w:rsidP="007A40A0">
      <w:pPr>
        <w:pStyle w:val="ListParagraph"/>
        <w:spacing w:line="480" w:lineRule="auto"/>
        <w:ind w:left="851"/>
        <w:jc w:val="both"/>
        <w:rPr>
          <w:rFonts w:ascii="Times New Roman" w:hAnsi="Times New Roman" w:cs="Times New Roman"/>
          <w:sz w:val="24"/>
          <w:szCs w:val="24"/>
        </w:rPr>
      </w:pPr>
      <w:r w:rsidRPr="00B85C72">
        <w:rPr>
          <w:rFonts w:ascii="Times New Roman" w:hAnsi="Times New Roman" w:cs="Times New Roman"/>
          <w:sz w:val="24"/>
          <w:szCs w:val="24"/>
        </w:rPr>
        <w:t>Data Pimer adalah data yang dikumpulkan secara langsung dari objek yang diteliti dalam hal ini adalah PT. Bank Danamon Simpan Pinjam Kantor Cabang Unit Muara Enim.</w:t>
      </w:r>
    </w:p>
    <w:p w:rsidR="007A40A0" w:rsidRDefault="007A40A0" w:rsidP="007A40A0">
      <w:pPr>
        <w:pStyle w:val="ListParagraph"/>
        <w:numPr>
          <w:ilvl w:val="0"/>
          <w:numId w:val="22"/>
        </w:numPr>
        <w:spacing w:line="480" w:lineRule="auto"/>
        <w:ind w:left="851" w:hanging="284"/>
        <w:jc w:val="both"/>
        <w:rPr>
          <w:rFonts w:ascii="Times New Roman" w:hAnsi="Times New Roman" w:cs="Times New Roman"/>
          <w:sz w:val="24"/>
          <w:szCs w:val="24"/>
        </w:rPr>
      </w:pPr>
      <w:r w:rsidRPr="004B295E">
        <w:rPr>
          <w:rFonts w:ascii="Times New Roman" w:hAnsi="Times New Roman" w:cs="Times New Roman"/>
          <w:sz w:val="24"/>
          <w:szCs w:val="24"/>
        </w:rPr>
        <w:t>Data Skunder</w:t>
      </w:r>
    </w:p>
    <w:p w:rsidR="007A40A0" w:rsidRPr="00B85C72" w:rsidRDefault="007A40A0" w:rsidP="007A40A0">
      <w:pPr>
        <w:pStyle w:val="ListParagraph"/>
        <w:spacing w:line="480" w:lineRule="auto"/>
        <w:ind w:left="851"/>
        <w:jc w:val="both"/>
        <w:rPr>
          <w:rFonts w:ascii="Times New Roman" w:hAnsi="Times New Roman" w:cs="Times New Roman"/>
          <w:sz w:val="24"/>
          <w:szCs w:val="24"/>
        </w:rPr>
      </w:pPr>
      <w:r w:rsidRPr="00B85C72">
        <w:rPr>
          <w:rFonts w:ascii="Times New Roman" w:hAnsi="Times New Roman" w:cs="Times New Roman"/>
          <w:sz w:val="24"/>
          <w:szCs w:val="24"/>
        </w:rPr>
        <w:t>Data Sekunder adalah data yang dikumpulkan dengan mempelajari masalah yang berhubungan dengan objek penelitian dengan kajian pustaka melalui buku-buku pedoman, literatur, dokomentasi laporan tahunan, buku referensi dan data pendukung lainnya yang berkaitan dengan analisis SWOT dan minimalisir Risiko.</w:t>
      </w:r>
    </w:p>
    <w:p w:rsidR="007A40A0" w:rsidRPr="00B85C72" w:rsidRDefault="007A40A0" w:rsidP="007030A1">
      <w:pPr>
        <w:pStyle w:val="ListParagraph"/>
        <w:numPr>
          <w:ilvl w:val="0"/>
          <w:numId w:val="44"/>
        </w:numPr>
        <w:spacing w:line="480" w:lineRule="auto"/>
        <w:ind w:left="284" w:hanging="284"/>
        <w:jc w:val="both"/>
        <w:rPr>
          <w:rFonts w:ascii="Times New Roman" w:hAnsi="Times New Roman" w:cs="Times New Roman"/>
          <w:b/>
          <w:bCs/>
          <w:sz w:val="24"/>
          <w:szCs w:val="24"/>
        </w:rPr>
      </w:pPr>
      <w:r w:rsidRPr="00B85C72">
        <w:rPr>
          <w:rFonts w:ascii="Times New Roman" w:hAnsi="Times New Roman" w:cs="Times New Roman"/>
          <w:b/>
          <w:bCs/>
          <w:sz w:val="24"/>
          <w:szCs w:val="24"/>
        </w:rPr>
        <w:lastRenderedPageBreak/>
        <w:t>Teknik pengumpulan Data</w:t>
      </w:r>
    </w:p>
    <w:p w:rsidR="007A40A0" w:rsidRPr="00B85C72" w:rsidRDefault="007A40A0" w:rsidP="00566D66">
      <w:pPr>
        <w:spacing w:line="480" w:lineRule="auto"/>
        <w:ind w:left="284" w:firstLine="850"/>
        <w:jc w:val="both"/>
        <w:rPr>
          <w:rFonts w:ascii="Times New Roman" w:hAnsi="Times New Roman" w:cs="Times New Roman"/>
          <w:sz w:val="24"/>
          <w:szCs w:val="24"/>
        </w:rPr>
      </w:pPr>
      <w:r w:rsidRPr="00B85C72">
        <w:rPr>
          <w:rFonts w:ascii="Times New Roman" w:hAnsi="Times New Roman" w:cs="Times New Roman"/>
          <w:sz w:val="24"/>
          <w:szCs w:val="24"/>
        </w:rPr>
        <w:t>Data yang dikumpulkan dalam penelitian ini menggunakan teknik pengumpulkan data sebagai berikut ini :</w:t>
      </w:r>
    </w:p>
    <w:p w:rsidR="007A40A0" w:rsidRDefault="007A40A0" w:rsidP="007A40A0">
      <w:pPr>
        <w:pStyle w:val="ListParagraph"/>
        <w:numPr>
          <w:ilvl w:val="0"/>
          <w:numId w:val="27"/>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Teknik </w:t>
      </w:r>
      <w:r w:rsidRPr="00E03BD2">
        <w:rPr>
          <w:rFonts w:ascii="Times New Roman" w:hAnsi="Times New Roman" w:cs="Times New Roman"/>
          <w:sz w:val="24"/>
          <w:szCs w:val="24"/>
        </w:rPr>
        <w:t>Observasi</w:t>
      </w:r>
    </w:p>
    <w:p w:rsidR="007A40A0" w:rsidRPr="00B85C72" w:rsidRDefault="007A40A0" w:rsidP="007A40A0">
      <w:pPr>
        <w:pStyle w:val="ListParagraph"/>
        <w:spacing w:line="480" w:lineRule="auto"/>
        <w:ind w:left="567" w:firstLine="709"/>
        <w:jc w:val="both"/>
        <w:rPr>
          <w:rFonts w:ascii="Times New Roman" w:hAnsi="Times New Roman" w:cs="Times New Roman"/>
          <w:sz w:val="24"/>
          <w:szCs w:val="24"/>
        </w:rPr>
      </w:pPr>
      <w:r w:rsidRPr="00B85C72">
        <w:rPr>
          <w:rFonts w:ascii="Times New Roman" w:hAnsi="Times New Roman" w:cs="Times New Roman"/>
          <w:sz w:val="24"/>
          <w:szCs w:val="24"/>
        </w:rPr>
        <w:t>Yaitu teknik pengumpulan data yang diproleh dengan mengadakan pengamatan secara langsung ke objek penelitian.</w:t>
      </w:r>
    </w:p>
    <w:p w:rsidR="007A40A0" w:rsidRPr="008B72A1" w:rsidRDefault="007A40A0" w:rsidP="007A40A0">
      <w:pPr>
        <w:pStyle w:val="ListParagraph"/>
        <w:numPr>
          <w:ilvl w:val="0"/>
          <w:numId w:val="27"/>
        </w:numPr>
        <w:spacing w:line="480" w:lineRule="auto"/>
        <w:ind w:left="567" w:hanging="283"/>
        <w:jc w:val="both"/>
        <w:rPr>
          <w:rFonts w:ascii="Times New Roman" w:hAnsi="Times New Roman" w:cs="Times New Roman"/>
          <w:sz w:val="24"/>
          <w:szCs w:val="24"/>
        </w:rPr>
      </w:pPr>
      <w:r w:rsidRPr="008B72A1">
        <w:rPr>
          <w:rFonts w:ascii="Times New Roman" w:hAnsi="Times New Roman" w:cs="Times New Roman"/>
          <w:sz w:val="24"/>
          <w:szCs w:val="24"/>
        </w:rPr>
        <w:t>Teknik Wawancara</w:t>
      </w:r>
    </w:p>
    <w:p w:rsidR="007A40A0" w:rsidRDefault="007A40A0" w:rsidP="007A40A0">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Yaitu mengadakan wawancara secara langsung kepada pihak yang diangap dapat memberikan langsung imformasi yang dibutuhkan dalam penelitian. </w:t>
      </w:r>
    </w:p>
    <w:p w:rsidR="007A40A0" w:rsidRDefault="007A40A0" w:rsidP="007A40A0">
      <w:pPr>
        <w:pStyle w:val="ListParagraph"/>
        <w:numPr>
          <w:ilvl w:val="0"/>
          <w:numId w:val="27"/>
        </w:numPr>
        <w:spacing w:line="480" w:lineRule="auto"/>
        <w:ind w:left="567" w:hanging="283"/>
        <w:jc w:val="both"/>
        <w:rPr>
          <w:rFonts w:ascii="Times New Roman" w:hAnsi="Times New Roman" w:cs="Times New Roman"/>
          <w:sz w:val="24"/>
          <w:szCs w:val="24"/>
        </w:rPr>
      </w:pPr>
      <w:r w:rsidRPr="008B72A1">
        <w:rPr>
          <w:rFonts w:ascii="Times New Roman" w:hAnsi="Times New Roman" w:cs="Times New Roman"/>
          <w:sz w:val="24"/>
          <w:szCs w:val="24"/>
        </w:rPr>
        <w:t>Teknik dekomentasi</w:t>
      </w:r>
    </w:p>
    <w:p w:rsidR="007A40A0" w:rsidRPr="00074999" w:rsidRDefault="007A40A0" w:rsidP="007A40A0">
      <w:pPr>
        <w:pStyle w:val="ListParagraph"/>
        <w:spacing w:line="480" w:lineRule="auto"/>
        <w:ind w:left="709" w:firstLine="567"/>
        <w:jc w:val="both"/>
        <w:rPr>
          <w:rFonts w:ascii="Times New Roman" w:hAnsi="Times New Roman" w:cs="Times New Roman"/>
          <w:sz w:val="24"/>
          <w:szCs w:val="24"/>
        </w:rPr>
      </w:pPr>
      <w:r w:rsidRPr="00074999">
        <w:rPr>
          <w:rFonts w:ascii="Times New Roman" w:hAnsi="Times New Roman" w:cs="Times New Roman"/>
          <w:sz w:val="24"/>
        </w:rPr>
        <w:t>Yaitu pengumpulan data dengan membaca atau melengkapi data dengan cara mempelajari masalah objek yang diteliti dan  mempelajari buku-buku yang ada hubungannya dengan penyusunan laporan Tugas Akhir ini,sehingga memproleh pemahaman ilmiah.</w:t>
      </w:r>
    </w:p>
    <w:p w:rsidR="007A40A0" w:rsidRPr="00B85C72" w:rsidRDefault="007A40A0" w:rsidP="007030A1">
      <w:pPr>
        <w:pStyle w:val="ListParagraph"/>
        <w:numPr>
          <w:ilvl w:val="0"/>
          <w:numId w:val="44"/>
        </w:numPr>
        <w:spacing w:line="480" w:lineRule="auto"/>
        <w:ind w:left="284" w:hanging="284"/>
        <w:jc w:val="both"/>
        <w:rPr>
          <w:rFonts w:ascii="Times New Roman" w:hAnsi="Times New Roman" w:cs="Times New Roman"/>
          <w:b/>
          <w:bCs/>
          <w:sz w:val="24"/>
        </w:rPr>
      </w:pPr>
      <w:r w:rsidRPr="00B85C72">
        <w:rPr>
          <w:rFonts w:ascii="Times New Roman" w:hAnsi="Times New Roman" w:cs="Times New Roman"/>
          <w:b/>
          <w:bCs/>
          <w:sz w:val="24"/>
          <w:szCs w:val="24"/>
        </w:rPr>
        <w:t>Teknik Analisis Data</w:t>
      </w:r>
    </w:p>
    <w:p w:rsidR="007A40A0" w:rsidRPr="00B85C72" w:rsidRDefault="007A40A0" w:rsidP="00566D66">
      <w:pPr>
        <w:pStyle w:val="ListParagraph"/>
        <w:spacing w:line="480" w:lineRule="auto"/>
        <w:ind w:left="284" w:firstLine="850"/>
        <w:jc w:val="both"/>
        <w:rPr>
          <w:rFonts w:ascii="Times New Roman" w:hAnsi="Times New Roman" w:cs="Times New Roman"/>
          <w:b/>
          <w:bCs/>
          <w:sz w:val="24"/>
        </w:rPr>
      </w:pPr>
      <w:r w:rsidRPr="00B85C72">
        <w:rPr>
          <w:rFonts w:ascii="Times New Roman" w:hAnsi="Times New Roman" w:cs="Times New Roman"/>
          <w:sz w:val="24"/>
          <w:szCs w:val="24"/>
        </w:rPr>
        <w:t xml:space="preserve">Data dalam menganalisis permasalah yang akan di bahas dalam penulisan skripsi ini menggunakan metode kualitatif. Metode Kualititif yaitu metode yang dimulai dengan mengumpulkan data, mencatatat dan mengklafikasikan sifat dan keadaan objek yang diteliti kemudian dianalisa dan dihubungkan dengan teori yang mendukung. </w:t>
      </w:r>
    </w:p>
    <w:p w:rsidR="00271D57" w:rsidRPr="008F211E" w:rsidRDefault="00271D57" w:rsidP="007A40A0">
      <w:pPr>
        <w:spacing w:line="480" w:lineRule="auto"/>
        <w:ind w:right="-1"/>
        <w:jc w:val="both"/>
        <w:rPr>
          <w:rFonts w:ascii="Times New Roman" w:hAnsi="Times New Roman" w:cs="Times New Roman"/>
          <w:sz w:val="24"/>
          <w:szCs w:val="24"/>
        </w:rPr>
      </w:pPr>
      <w:bookmarkStart w:id="0" w:name="_GoBack"/>
      <w:bookmarkEnd w:id="0"/>
    </w:p>
    <w:sectPr w:rsidR="00271D57" w:rsidRPr="008F211E" w:rsidSect="005C600E">
      <w:headerReference w:type="default" r:id="rId11"/>
      <w:pgSz w:w="11906" w:h="16838"/>
      <w:pgMar w:top="2268" w:right="1701" w:bottom="1701" w:left="2268" w:header="1077" w:footer="708"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9AD" w:rsidRDefault="00BE29AD" w:rsidP="00907C22">
      <w:pPr>
        <w:spacing w:after="0" w:line="240" w:lineRule="auto"/>
      </w:pPr>
      <w:r>
        <w:separator/>
      </w:r>
    </w:p>
  </w:endnote>
  <w:endnote w:type="continuationSeparator" w:id="0">
    <w:p w:rsidR="00BE29AD" w:rsidRDefault="00BE29AD" w:rsidP="0090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9AD" w:rsidRDefault="00BE29AD" w:rsidP="00907C22">
      <w:pPr>
        <w:spacing w:after="0" w:line="240" w:lineRule="auto"/>
      </w:pPr>
      <w:r>
        <w:separator/>
      </w:r>
    </w:p>
  </w:footnote>
  <w:footnote w:type="continuationSeparator" w:id="0">
    <w:p w:rsidR="00BE29AD" w:rsidRDefault="00BE29AD" w:rsidP="00907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497526"/>
      <w:docPartObj>
        <w:docPartGallery w:val="Page Numbers (Top of Page)"/>
        <w:docPartUnique/>
      </w:docPartObj>
    </w:sdtPr>
    <w:sdtEndPr/>
    <w:sdtContent>
      <w:p w:rsidR="00502423" w:rsidRDefault="00293B48">
        <w:pPr>
          <w:pStyle w:val="Header"/>
          <w:jc w:val="right"/>
        </w:pPr>
        <w:r>
          <w:fldChar w:fldCharType="begin"/>
        </w:r>
        <w:r>
          <w:instrText xml:space="preserve"> PAGE   \* MERGEFORMAT </w:instrText>
        </w:r>
        <w:r>
          <w:fldChar w:fldCharType="separate"/>
        </w:r>
        <w:r w:rsidR="00566D66">
          <w:rPr>
            <w:noProof/>
          </w:rPr>
          <w:t>31</w:t>
        </w:r>
        <w:r>
          <w:rPr>
            <w:noProof/>
          </w:rPr>
          <w:fldChar w:fldCharType="end"/>
        </w:r>
      </w:p>
    </w:sdtContent>
  </w:sdt>
  <w:p w:rsidR="00730A3A" w:rsidRDefault="00730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2A7"/>
    <w:multiLevelType w:val="hybridMultilevel"/>
    <w:tmpl w:val="F596386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BD22D1E"/>
    <w:multiLevelType w:val="hybridMultilevel"/>
    <w:tmpl w:val="5DA89424"/>
    <w:lvl w:ilvl="0" w:tplc="0CFA18F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DA65BE8"/>
    <w:multiLevelType w:val="hybridMultilevel"/>
    <w:tmpl w:val="37BA528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C66329"/>
    <w:multiLevelType w:val="hybridMultilevel"/>
    <w:tmpl w:val="AC70C8C4"/>
    <w:lvl w:ilvl="0" w:tplc="A126B14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1D67541"/>
    <w:multiLevelType w:val="hybridMultilevel"/>
    <w:tmpl w:val="0F3E277A"/>
    <w:lvl w:ilvl="0" w:tplc="5800695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13F373AE"/>
    <w:multiLevelType w:val="hybridMultilevel"/>
    <w:tmpl w:val="434E96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98089A"/>
    <w:multiLevelType w:val="hybridMultilevel"/>
    <w:tmpl w:val="EE2A6E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AE68AA"/>
    <w:multiLevelType w:val="hybridMultilevel"/>
    <w:tmpl w:val="3412DF3A"/>
    <w:lvl w:ilvl="0" w:tplc="594AC40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1C966422"/>
    <w:multiLevelType w:val="hybridMultilevel"/>
    <w:tmpl w:val="E5AC9608"/>
    <w:lvl w:ilvl="0" w:tplc="B27CDC6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1EC22827"/>
    <w:multiLevelType w:val="hybridMultilevel"/>
    <w:tmpl w:val="72CED8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0078A8"/>
    <w:multiLevelType w:val="hybridMultilevel"/>
    <w:tmpl w:val="11684570"/>
    <w:lvl w:ilvl="0" w:tplc="9A02C45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23A36EDB"/>
    <w:multiLevelType w:val="hybridMultilevel"/>
    <w:tmpl w:val="B4128C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4C672FF"/>
    <w:multiLevelType w:val="hybridMultilevel"/>
    <w:tmpl w:val="579A1148"/>
    <w:lvl w:ilvl="0" w:tplc="346A3D8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26320D00"/>
    <w:multiLevelType w:val="hybridMultilevel"/>
    <w:tmpl w:val="82C2ED68"/>
    <w:lvl w:ilvl="0" w:tplc="2F728D4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295D20BF"/>
    <w:multiLevelType w:val="hybridMultilevel"/>
    <w:tmpl w:val="E2B00FA0"/>
    <w:lvl w:ilvl="0" w:tplc="5A169552">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0266C54"/>
    <w:multiLevelType w:val="hybridMultilevel"/>
    <w:tmpl w:val="E10AE468"/>
    <w:lvl w:ilvl="0" w:tplc="F96063FA">
      <w:start w:val="1"/>
      <w:numFmt w:val="upp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3098629F"/>
    <w:multiLevelType w:val="hybridMultilevel"/>
    <w:tmpl w:val="5DCA95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22909F0"/>
    <w:multiLevelType w:val="hybridMultilevel"/>
    <w:tmpl w:val="38B4C8DC"/>
    <w:lvl w:ilvl="0" w:tplc="2BCCA8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2895E2C"/>
    <w:multiLevelType w:val="hybridMultilevel"/>
    <w:tmpl w:val="EB2C7A22"/>
    <w:lvl w:ilvl="0" w:tplc="1B20EB7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366C1560"/>
    <w:multiLevelType w:val="hybridMultilevel"/>
    <w:tmpl w:val="1C065B1C"/>
    <w:lvl w:ilvl="0" w:tplc="62A0090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367A2A22"/>
    <w:multiLevelType w:val="hybridMultilevel"/>
    <w:tmpl w:val="45844F24"/>
    <w:lvl w:ilvl="0" w:tplc="3710D6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B5914C4"/>
    <w:multiLevelType w:val="hybridMultilevel"/>
    <w:tmpl w:val="BB60C5E4"/>
    <w:lvl w:ilvl="0" w:tplc="4F6EBB1A">
      <w:start w:val="1"/>
      <w:numFmt w:val="decimal"/>
      <w:lvlText w:val="%1)"/>
      <w:lvlJc w:val="left"/>
      <w:pPr>
        <w:ind w:left="927" w:hanging="360"/>
      </w:pPr>
      <w:rPr>
        <w:rFonts w:ascii="Times New Roman" w:eastAsia="Calibr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3E5A46BF"/>
    <w:multiLevelType w:val="hybridMultilevel"/>
    <w:tmpl w:val="8598B2F6"/>
    <w:lvl w:ilvl="0" w:tplc="2110B3D2">
      <w:start w:val="1"/>
      <w:numFmt w:val="decimal"/>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EDF35D5"/>
    <w:multiLevelType w:val="hybridMultilevel"/>
    <w:tmpl w:val="C220FC5C"/>
    <w:lvl w:ilvl="0" w:tplc="31EEF64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nsid w:val="3EE93EDC"/>
    <w:multiLevelType w:val="hybridMultilevel"/>
    <w:tmpl w:val="A02093E8"/>
    <w:lvl w:ilvl="0" w:tplc="9B48847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42382B34"/>
    <w:multiLevelType w:val="hybridMultilevel"/>
    <w:tmpl w:val="26642B0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459E744D"/>
    <w:multiLevelType w:val="hybridMultilevel"/>
    <w:tmpl w:val="A01E19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5B91FB9"/>
    <w:multiLevelType w:val="hybridMultilevel"/>
    <w:tmpl w:val="D2745C9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CC2642A"/>
    <w:multiLevelType w:val="hybridMultilevel"/>
    <w:tmpl w:val="EFFA03EC"/>
    <w:lvl w:ilvl="0" w:tplc="B2E47F28">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D284F42"/>
    <w:multiLevelType w:val="hybridMultilevel"/>
    <w:tmpl w:val="749E5B7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D54443B"/>
    <w:multiLevelType w:val="multilevel"/>
    <w:tmpl w:val="179AF75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8344F6"/>
    <w:multiLevelType w:val="hybridMultilevel"/>
    <w:tmpl w:val="9CC4B1FC"/>
    <w:lvl w:ilvl="0" w:tplc="5842717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2">
    <w:nsid w:val="53E6730F"/>
    <w:multiLevelType w:val="hybridMultilevel"/>
    <w:tmpl w:val="BC8495D4"/>
    <w:lvl w:ilvl="0" w:tplc="B2D66D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51B3B1B"/>
    <w:multiLevelType w:val="hybridMultilevel"/>
    <w:tmpl w:val="59F207D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6124049"/>
    <w:multiLevelType w:val="hybridMultilevel"/>
    <w:tmpl w:val="2EFCE7F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nsid w:val="56AD6369"/>
    <w:multiLevelType w:val="hybridMultilevel"/>
    <w:tmpl w:val="FC3E9F56"/>
    <w:lvl w:ilvl="0" w:tplc="D4707E7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5A1D62B6"/>
    <w:multiLevelType w:val="hybridMultilevel"/>
    <w:tmpl w:val="FE70AB2E"/>
    <w:lvl w:ilvl="0" w:tplc="717285F4">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3713C34"/>
    <w:multiLevelType w:val="hybridMultilevel"/>
    <w:tmpl w:val="5170CF70"/>
    <w:lvl w:ilvl="0" w:tplc="8B3AC9A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8">
    <w:nsid w:val="68EC6644"/>
    <w:multiLevelType w:val="hybridMultilevel"/>
    <w:tmpl w:val="2F8455F4"/>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9">
    <w:nsid w:val="6A0168B6"/>
    <w:multiLevelType w:val="hybridMultilevel"/>
    <w:tmpl w:val="E654B8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ACB4A87"/>
    <w:multiLevelType w:val="hybridMultilevel"/>
    <w:tmpl w:val="D556EE8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1">
    <w:nsid w:val="6CFC4CC0"/>
    <w:multiLevelType w:val="multilevel"/>
    <w:tmpl w:val="DC369EDE"/>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7B44FE"/>
    <w:multiLevelType w:val="hybridMultilevel"/>
    <w:tmpl w:val="01DEF2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1257391"/>
    <w:multiLevelType w:val="hybridMultilevel"/>
    <w:tmpl w:val="CCBCFC12"/>
    <w:lvl w:ilvl="0" w:tplc="51D49438">
      <w:start w:val="1"/>
      <w:numFmt w:val="upp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33"/>
  </w:num>
  <w:num w:numId="2">
    <w:abstractNumId w:val="22"/>
  </w:num>
  <w:num w:numId="3">
    <w:abstractNumId w:val="5"/>
  </w:num>
  <w:num w:numId="4">
    <w:abstractNumId w:val="25"/>
  </w:num>
  <w:num w:numId="5">
    <w:abstractNumId w:val="29"/>
  </w:num>
  <w:num w:numId="6">
    <w:abstractNumId w:val="0"/>
  </w:num>
  <w:num w:numId="7">
    <w:abstractNumId w:val="34"/>
  </w:num>
  <w:num w:numId="8">
    <w:abstractNumId w:val="40"/>
  </w:num>
  <w:num w:numId="9">
    <w:abstractNumId w:val="38"/>
  </w:num>
  <w:num w:numId="10">
    <w:abstractNumId w:val="39"/>
  </w:num>
  <w:num w:numId="11">
    <w:abstractNumId w:val="7"/>
  </w:num>
  <w:num w:numId="12">
    <w:abstractNumId w:val="20"/>
  </w:num>
  <w:num w:numId="13">
    <w:abstractNumId w:val="18"/>
  </w:num>
  <w:num w:numId="14">
    <w:abstractNumId w:val="16"/>
  </w:num>
  <w:num w:numId="15">
    <w:abstractNumId w:val="37"/>
  </w:num>
  <w:num w:numId="16">
    <w:abstractNumId w:val="31"/>
  </w:num>
  <w:num w:numId="17">
    <w:abstractNumId w:val="6"/>
  </w:num>
  <w:num w:numId="18">
    <w:abstractNumId w:val="32"/>
  </w:num>
  <w:num w:numId="19">
    <w:abstractNumId w:val="12"/>
  </w:num>
  <w:num w:numId="20">
    <w:abstractNumId w:val="8"/>
  </w:num>
  <w:num w:numId="21">
    <w:abstractNumId w:val="1"/>
  </w:num>
  <w:num w:numId="22">
    <w:abstractNumId w:val="24"/>
  </w:num>
  <w:num w:numId="23">
    <w:abstractNumId w:val="43"/>
  </w:num>
  <w:num w:numId="24">
    <w:abstractNumId w:val="15"/>
  </w:num>
  <w:num w:numId="25">
    <w:abstractNumId w:val="23"/>
  </w:num>
  <w:num w:numId="26">
    <w:abstractNumId w:val="4"/>
  </w:num>
  <w:num w:numId="27">
    <w:abstractNumId w:val="10"/>
  </w:num>
  <w:num w:numId="28">
    <w:abstractNumId w:val="9"/>
  </w:num>
  <w:num w:numId="29">
    <w:abstractNumId w:val="3"/>
  </w:num>
  <w:num w:numId="30">
    <w:abstractNumId w:val="14"/>
  </w:num>
  <w:num w:numId="31">
    <w:abstractNumId w:val="28"/>
  </w:num>
  <w:num w:numId="32">
    <w:abstractNumId w:val="35"/>
  </w:num>
  <w:num w:numId="33">
    <w:abstractNumId w:val="21"/>
  </w:num>
  <w:num w:numId="34">
    <w:abstractNumId w:val="42"/>
  </w:num>
  <w:num w:numId="35">
    <w:abstractNumId w:val="19"/>
  </w:num>
  <w:num w:numId="36">
    <w:abstractNumId w:val="13"/>
  </w:num>
  <w:num w:numId="37">
    <w:abstractNumId w:val="36"/>
  </w:num>
  <w:num w:numId="38">
    <w:abstractNumId w:val="27"/>
  </w:num>
  <w:num w:numId="39">
    <w:abstractNumId w:val="11"/>
  </w:num>
  <w:num w:numId="40">
    <w:abstractNumId w:val="30"/>
  </w:num>
  <w:num w:numId="41">
    <w:abstractNumId w:val="17"/>
  </w:num>
  <w:num w:numId="42">
    <w:abstractNumId w:val="41"/>
  </w:num>
  <w:num w:numId="43">
    <w:abstractNumId w:val="26"/>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EE"/>
    <w:rsid w:val="00003DCE"/>
    <w:rsid w:val="00007C0D"/>
    <w:rsid w:val="00032E52"/>
    <w:rsid w:val="000357A7"/>
    <w:rsid w:val="00040C4A"/>
    <w:rsid w:val="00044732"/>
    <w:rsid w:val="000461FF"/>
    <w:rsid w:val="000467AF"/>
    <w:rsid w:val="00051CBD"/>
    <w:rsid w:val="000657DA"/>
    <w:rsid w:val="00073F3B"/>
    <w:rsid w:val="0007737A"/>
    <w:rsid w:val="0009591D"/>
    <w:rsid w:val="000964F8"/>
    <w:rsid w:val="000B520B"/>
    <w:rsid w:val="000B625F"/>
    <w:rsid w:val="000B6D97"/>
    <w:rsid w:val="000C0772"/>
    <w:rsid w:val="000C3648"/>
    <w:rsid w:val="000C4A1B"/>
    <w:rsid w:val="000D10F5"/>
    <w:rsid w:val="000D5F8E"/>
    <w:rsid w:val="000E0361"/>
    <w:rsid w:val="000E386D"/>
    <w:rsid w:val="000E76CF"/>
    <w:rsid w:val="000F1550"/>
    <w:rsid w:val="00103A00"/>
    <w:rsid w:val="001047E2"/>
    <w:rsid w:val="00111B69"/>
    <w:rsid w:val="00123A6E"/>
    <w:rsid w:val="00123DDF"/>
    <w:rsid w:val="00130980"/>
    <w:rsid w:val="00131D94"/>
    <w:rsid w:val="00133B1E"/>
    <w:rsid w:val="0013478F"/>
    <w:rsid w:val="001405EC"/>
    <w:rsid w:val="001427D8"/>
    <w:rsid w:val="00165A07"/>
    <w:rsid w:val="00166AB2"/>
    <w:rsid w:val="0017587F"/>
    <w:rsid w:val="001812DD"/>
    <w:rsid w:val="001A7954"/>
    <w:rsid w:val="001F7AEB"/>
    <w:rsid w:val="0020646B"/>
    <w:rsid w:val="002105CE"/>
    <w:rsid w:val="002272E4"/>
    <w:rsid w:val="00231031"/>
    <w:rsid w:val="00231F29"/>
    <w:rsid w:val="0024755B"/>
    <w:rsid w:val="00265810"/>
    <w:rsid w:val="00271D57"/>
    <w:rsid w:val="00274D3B"/>
    <w:rsid w:val="002809FB"/>
    <w:rsid w:val="00281EDC"/>
    <w:rsid w:val="00293B48"/>
    <w:rsid w:val="002A7669"/>
    <w:rsid w:val="002C7C2B"/>
    <w:rsid w:val="002D3A99"/>
    <w:rsid w:val="002F5542"/>
    <w:rsid w:val="002F657F"/>
    <w:rsid w:val="0030338C"/>
    <w:rsid w:val="003062CC"/>
    <w:rsid w:val="00307778"/>
    <w:rsid w:val="003103E3"/>
    <w:rsid w:val="0034007B"/>
    <w:rsid w:val="00350C84"/>
    <w:rsid w:val="003519C5"/>
    <w:rsid w:val="00381CBA"/>
    <w:rsid w:val="003834C5"/>
    <w:rsid w:val="003C5FC4"/>
    <w:rsid w:val="003E0DA7"/>
    <w:rsid w:val="003E18AF"/>
    <w:rsid w:val="003E63A1"/>
    <w:rsid w:val="003F6C43"/>
    <w:rsid w:val="003F71A9"/>
    <w:rsid w:val="00401F36"/>
    <w:rsid w:val="0040246A"/>
    <w:rsid w:val="00405457"/>
    <w:rsid w:val="00406C2F"/>
    <w:rsid w:val="0042502C"/>
    <w:rsid w:val="0043623A"/>
    <w:rsid w:val="004371EA"/>
    <w:rsid w:val="00437E9B"/>
    <w:rsid w:val="00446638"/>
    <w:rsid w:val="00454644"/>
    <w:rsid w:val="004572E0"/>
    <w:rsid w:val="004638C2"/>
    <w:rsid w:val="00487C82"/>
    <w:rsid w:val="004C42FC"/>
    <w:rsid w:val="004C459F"/>
    <w:rsid w:val="004C6391"/>
    <w:rsid w:val="004D7DB9"/>
    <w:rsid w:val="004E510C"/>
    <w:rsid w:val="004E6FB0"/>
    <w:rsid w:val="004F5386"/>
    <w:rsid w:val="004F6832"/>
    <w:rsid w:val="00502423"/>
    <w:rsid w:val="00516EA6"/>
    <w:rsid w:val="005264A0"/>
    <w:rsid w:val="005308B4"/>
    <w:rsid w:val="005418A8"/>
    <w:rsid w:val="005460CB"/>
    <w:rsid w:val="005554A4"/>
    <w:rsid w:val="00562714"/>
    <w:rsid w:val="00562BCC"/>
    <w:rsid w:val="005632DA"/>
    <w:rsid w:val="00566D66"/>
    <w:rsid w:val="00574ACD"/>
    <w:rsid w:val="0057740A"/>
    <w:rsid w:val="0059040E"/>
    <w:rsid w:val="0059253B"/>
    <w:rsid w:val="005B7ED5"/>
    <w:rsid w:val="005C600E"/>
    <w:rsid w:val="005D41D4"/>
    <w:rsid w:val="005E4E04"/>
    <w:rsid w:val="005F2D52"/>
    <w:rsid w:val="006001DD"/>
    <w:rsid w:val="00604829"/>
    <w:rsid w:val="0063363C"/>
    <w:rsid w:val="0065278E"/>
    <w:rsid w:val="00663366"/>
    <w:rsid w:val="00673CD5"/>
    <w:rsid w:val="006A4584"/>
    <w:rsid w:val="006A5BEF"/>
    <w:rsid w:val="006C2BB7"/>
    <w:rsid w:val="006C3ED4"/>
    <w:rsid w:val="006C6C97"/>
    <w:rsid w:val="006C7350"/>
    <w:rsid w:val="006D325D"/>
    <w:rsid w:val="006D7BAC"/>
    <w:rsid w:val="006F102D"/>
    <w:rsid w:val="006F6E77"/>
    <w:rsid w:val="007030A1"/>
    <w:rsid w:val="00706CD1"/>
    <w:rsid w:val="007074D8"/>
    <w:rsid w:val="007174E2"/>
    <w:rsid w:val="00722832"/>
    <w:rsid w:val="00730A3A"/>
    <w:rsid w:val="00743A46"/>
    <w:rsid w:val="00751030"/>
    <w:rsid w:val="00757F17"/>
    <w:rsid w:val="00761ADF"/>
    <w:rsid w:val="0078208D"/>
    <w:rsid w:val="00784EB1"/>
    <w:rsid w:val="0078694E"/>
    <w:rsid w:val="00792D7E"/>
    <w:rsid w:val="0079712E"/>
    <w:rsid w:val="007A40A0"/>
    <w:rsid w:val="007C2115"/>
    <w:rsid w:val="007C4CA3"/>
    <w:rsid w:val="007E1D4B"/>
    <w:rsid w:val="007F4272"/>
    <w:rsid w:val="008022BA"/>
    <w:rsid w:val="0081791B"/>
    <w:rsid w:val="00820A20"/>
    <w:rsid w:val="0082528A"/>
    <w:rsid w:val="00831031"/>
    <w:rsid w:val="008626B6"/>
    <w:rsid w:val="0087533E"/>
    <w:rsid w:val="00875BE7"/>
    <w:rsid w:val="00877692"/>
    <w:rsid w:val="008818B1"/>
    <w:rsid w:val="00885603"/>
    <w:rsid w:val="008913F0"/>
    <w:rsid w:val="008918EC"/>
    <w:rsid w:val="008A0492"/>
    <w:rsid w:val="008A05FD"/>
    <w:rsid w:val="008A15EB"/>
    <w:rsid w:val="008A7FAA"/>
    <w:rsid w:val="008B72A1"/>
    <w:rsid w:val="008D4DFD"/>
    <w:rsid w:val="008D717E"/>
    <w:rsid w:val="008E2CD9"/>
    <w:rsid w:val="008F11D9"/>
    <w:rsid w:val="008F211E"/>
    <w:rsid w:val="00907C22"/>
    <w:rsid w:val="0091117A"/>
    <w:rsid w:val="00922984"/>
    <w:rsid w:val="009362A4"/>
    <w:rsid w:val="00962FE3"/>
    <w:rsid w:val="0097021F"/>
    <w:rsid w:val="009A7300"/>
    <w:rsid w:val="009B317F"/>
    <w:rsid w:val="009B3807"/>
    <w:rsid w:val="009C0560"/>
    <w:rsid w:val="009C751C"/>
    <w:rsid w:val="009D10C7"/>
    <w:rsid w:val="009E3414"/>
    <w:rsid w:val="009F41F6"/>
    <w:rsid w:val="00A0746D"/>
    <w:rsid w:val="00A10817"/>
    <w:rsid w:val="00A25F2F"/>
    <w:rsid w:val="00A3459F"/>
    <w:rsid w:val="00A53175"/>
    <w:rsid w:val="00A55449"/>
    <w:rsid w:val="00A61F77"/>
    <w:rsid w:val="00A67B25"/>
    <w:rsid w:val="00A714F8"/>
    <w:rsid w:val="00A82C10"/>
    <w:rsid w:val="00A85905"/>
    <w:rsid w:val="00A872C9"/>
    <w:rsid w:val="00A95531"/>
    <w:rsid w:val="00AA29D4"/>
    <w:rsid w:val="00AA3D18"/>
    <w:rsid w:val="00AB3791"/>
    <w:rsid w:val="00AB7312"/>
    <w:rsid w:val="00AC229F"/>
    <w:rsid w:val="00AC5652"/>
    <w:rsid w:val="00B10909"/>
    <w:rsid w:val="00B20752"/>
    <w:rsid w:val="00B259FD"/>
    <w:rsid w:val="00B5466A"/>
    <w:rsid w:val="00B8519D"/>
    <w:rsid w:val="00B94A76"/>
    <w:rsid w:val="00BA0D18"/>
    <w:rsid w:val="00BB44CB"/>
    <w:rsid w:val="00BB47C5"/>
    <w:rsid w:val="00BB7B14"/>
    <w:rsid w:val="00BC6A5D"/>
    <w:rsid w:val="00BD0742"/>
    <w:rsid w:val="00BD1F6A"/>
    <w:rsid w:val="00BD525D"/>
    <w:rsid w:val="00BE16AD"/>
    <w:rsid w:val="00BE29AD"/>
    <w:rsid w:val="00BF79C5"/>
    <w:rsid w:val="00C13263"/>
    <w:rsid w:val="00C1612B"/>
    <w:rsid w:val="00C33BD4"/>
    <w:rsid w:val="00C341DC"/>
    <w:rsid w:val="00C363D2"/>
    <w:rsid w:val="00C52584"/>
    <w:rsid w:val="00C92713"/>
    <w:rsid w:val="00CB44E8"/>
    <w:rsid w:val="00CB4996"/>
    <w:rsid w:val="00CC5CFB"/>
    <w:rsid w:val="00CC6D3A"/>
    <w:rsid w:val="00CD749C"/>
    <w:rsid w:val="00CE2FEE"/>
    <w:rsid w:val="00CE38EE"/>
    <w:rsid w:val="00CE5882"/>
    <w:rsid w:val="00CE6173"/>
    <w:rsid w:val="00CF5700"/>
    <w:rsid w:val="00CF7118"/>
    <w:rsid w:val="00D11004"/>
    <w:rsid w:val="00D1286F"/>
    <w:rsid w:val="00D12E60"/>
    <w:rsid w:val="00D15DDB"/>
    <w:rsid w:val="00D24844"/>
    <w:rsid w:val="00D33747"/>
    <w:rsid w:val="00D33A53"/>
    <w:rsid w:val="00D432CF"/>
    <w:rsid w:val="00D45E7C"/>
    <w:rsid w:val="00D5323A"/>
    <w:rsid w:val="00D555E8"/>
    <w:rsid w:val="00D60122"/>
    <w:rsid w:val="00D74753"/>
    <w:rsid w:val="00D82827"/>
    <w:rsid w:val="00D87424"/>
    <w:rsid w:val="00D927C7"/>
    <w:rsid w:val="00D936A8"/>
    <w:rsid w:val="00D93B5D"/>
    <w:rsid w:val="00DA5AF3"/>
    <w:rsid w:val="00DA79F6"/>
    <w:rsid w:val="00DB6BD5"/>
    <w:rsid w:val="00DC6B22"/>
    <w:rsid w:val="00E03BD2"/>
    <w:rsid w:val="00E03C07"/>
    <w:rsid w:val="00E11F37"/>
    <w:rsid w:val="00E210A5"/>
    <w:rsid w:val="00E22D0A"/>
    <w:rsid w:val="00E40C10"/>
    <w:rsid w:val="00E50E05"/>
    <w:rsid w:val="00E51954"/>
    <w:rsid w:val="00E54C7C"/>
    <w:rsid w:val="00E6096C"/>
    <w:rsid w:val="00E620C5"/>
    <w:rsid w:val="00E6703B"/>
    <w:rsid w:val="00E7022E"/>
    <w:rsid w:val="00E71F9D"/>
    <w:rsid w:val="00E74E23"/>
    <w:rsid w:val="00E75F26"/>
    <w:rsid w:val="00E75F4A"/>
    <w:rsid w:val="00E877FB"/>
    <w:rsid w:val="00E87E1E"/>
    <w:rsid w:val="00E916EC"/>
    <w:rsid w:val="00EA37F2"/>
    <w:rsid w:val="00ED11DA"/>
    <w:rsid w:val="00ED7D27"/>
    <w:rsid w:val="00EE4384"/>
    <w:rsid w:val="00F13567"/>
    <w:rsid w:val="00F143D8"/>
    <w:rsid w:val="00F267E4"/>
    <w:rsid w:val="00F33EC3"/>
    <w:rsid w:val="00F55086"/>
    <w:rsid w:val="00F553B9"/>
    <w:rsid w:val="00F55442"/>
    <w:rsid w:val="00F55E40"/>
    <w:rsid w:val="00F62B58"/>
    <w:rsid w:val="00F7374A"/>
    <w:rsid w:val="00F74883"/>
    <w:rsid w:val="00F81040"/>
    <w:rsid w:val="00F93EC3"/>
    <w:rsid w:val="00F9623E"/>
    <w:rsid w:val="00FA004A"/>
    <w:rsid w:val="00FA791D"/>
    <w:rsid w:val="00FB1A67"/>
    <w:rsid w:val="00FB4EA1"/>
    <w:rsid w:val="00FC0E07"/>
    <w:rsid w:val="00FF5945"/>
    <w:rsid w:val="00FF6E8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FEE"/>
    <w:pPr>
      <w:ind w:left="720"/>
      <w:contextualSpacing/>
    </w:pPr>
    <w:rPr>
      <w:rFonts w:ascii="Calibri" w:eastAsia="Calibri" w:hAnsi="Calibri" w:cs="Arial"/>
    </w:rPr>
  </w:style>
  <w:style w:type="paragraph" w:styleId="Header">
    <w:name w:val="header"/>
    <w:basedOn w:val="Normal"/>
    <w:link w:val="HeaderChar"/>
    <w:uiPriority w:val="99"/>
    <w:unhideWhenUsed/>
    <w:rsid w:val="00907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C22"/>
  </w:style>
  <w:style w:type="paragraph" w:styleId="Footer">
    <w:name w:val="footer"/>
    <w:basedOn w:val="Normal"/>
    <w:link w:val="FooterChar"/>
    <w:uiPriority w:val="99"/>
    <w:unhideWhenUsed/>
    <w:rsid w:val="00907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C22"/>
  </w:style>
  <w:style w:type="paragraph" w:styleId="FootnoteText">
    <w:name w:val="footnote text"/>
    <w:basedOn w:val="Normal"/>
    <w:link w:val="FootnoteTextChar"/>
    <w:uiPriority w:val="99"/>
    <w:semiHidden/>
    <w:unhideWhenUsed/>
    <w:rsid w:val="007A40A0"/>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7A40A0"/>
    <w:rPr>
      <w:rFonts w:ascii="Calibri" w:eastAsia="Calibri" w:hAnsi="Calibri" w:cs="Arial"/>
      <w:sz w:val="20"/>
      <w:szCs w:val="20"/>
    </w:rPr>
  </w:style>
  <w:style w:type="character" w:styleId="FootnoteReference">
    <w:name w:val="footnote reference"/>
    <w:basedOn w:val="DefaultParagraphFont"/>
    <w:uiPriority w:val="99"/>
    <w:semiHidden/>
    <w:unhideWhenUsed/>
    <w:rsid w:val="007A40A0"/>
    <w:rPr>
      <w:vertAlign w:val="superscript"/>
    </w:rPr>
  </w:style>
  <w:style w:type="paragraph" w:styleId="BalloonText">
    <w:name w:val="Balloon Text"/>
    <w:basedOn w:val="Normal"/>
    <w:link w:val="BalloonTextChar"/>
    <w:uiPriority w:val="99"/>
    <w:semiHidden/>
    <w:unhideWhenUsed/>
    <w:rsid w:val="008A1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5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FEE"/>
    <w:pPr>
      <w:ind w:left="720"/>
      <w:contextualSpacing/>
    </w:pPr>
    <w:rPr>
      <w:rFonts w:ascii="Calibri" w:eastAsia="Calibri" w:hAnsi="Calibri" w:cs="Arial"/>
    </w:rPr>
  </w:style>
  <w:style w:type="paragraph" w:styleId="Header">
    <w:name w:val="header"/>
    <w:basedOn w:val="Normal"/>
    <w:link w:val="HeaderChar"/>
    <w:uiPriority w:val="99"/>
    <w:unhideWhenUsed/>
    <w:rsid w:val="00907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C22"/>
  </w:style>
  <w:style w:type="paragraph" w:styleId="Footer">
    <w:name w:val="footer"/>
    <w:basedOn w:val="Normal"/>
    <w:link w:val="FooterChar"/>
    <w:uiPriority w:val="99"/>
    <w:unhideWhenUsed/>
    <w:rsid w:val="00907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C22"/>
  </w:style>
  <w:style w:type="paragraph" w:styleId="FootnoteText">
    <w:name w:val="footnote text"/>
    <w:basedOn w:val="Normal"/>
    <w:link w:val="FootnoteTextChar"/>
    <w:uiPriority w:val="99"/>
    <w:semiHidden/>
    <w:unhideWhenUsed/>
    <w:rsid w:val="007A40A0"/>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7A40A0"/>
    <w:rPr>
      <w:rFonts w:ascii="Calibri" w:eastAsia="Calibri" w:hAnsi="Calibri" w:cs="Arial"/>
      <w:sz w:val="20"/>
      <w:szCs w:val="20"/>
    </w:rPr>
  </w:style>
  <w:style w:type="character" w:styleId="FootnoteReference">
    <w:name w:val="footnote reference"/>
    <w:basedOn w:val="DefaultParagraphFont"/>
    <w:uiPriority w:val="99"/>
    <w:semiHidden/>
    <w:unhideWhenUsed/>
    <w:rsid w:val="007A40A0"/>
    <w:rPr>
      <w:vertAlign w:val="superscript"/>
    </w:rPr>
  </w:style>
  <w:style w:type="paragraph" w:styleId="BalloonText">
    <w:name w:val="Balloon Text"/>
    <w:basedOn w:val="Normal"/>
    <w:link w:val="BalloonTextChar"/>
    <w:uiPriority w:val="99"/>
    <w:semiHidden/>
    <w:unhideWhenUsed/>
    <w:rsid w:val="008A1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anamon.co.id/content_a.php?idCon=384&amp;lng=1&amp;mn=7&amp;bn=39" TargetMode="External"/><Relationship Id="rId4" Type="http://schemas.microsoft.com/office/2007/relationships/stylesWithEffects" Target="stylesWithEffects.xml"/><Relationship Id="rId9" Type="http://schemas.openxmlformats.org/officeDocument/2006/relationships/hyperlink" Target="http://www.danamon.co.id/content_a.php?idCon=383&amp;lng=1&amp;mn=7&amp;bn=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413AD-D57F-4EA8-8A31-5A72B804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cp:revision>
  <cp:lastPrinted>2015-01-21T07:15:00Z</cp:lastPrinted>
  <dcterms:created xsi:type="dcterms:W3CDTF">2015-01-16T04:36:00Z</dcterms:created>
  <dcterms:modified xsi:type="dcterms:W3CDTF">2015-05-11T18:13:00Z</dcterms:modified>
</cp:coreProperties>
</file>