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F3" w:rsidRPr="006B019B" w:rsidRDefault="007945F3" w:rsidP="007278B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019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945F3" w:rsidRPr="006B019B" w:rsidRDefault="007945F3" w:rsidP="006B019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45F3" w:rsidRPr="006B019B" w:rsidRDefault="007945F3" w:rsidP="006B019B">
      <w:pPr>
        <w:spacing w:after="0"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B019B">
        <w:rPr>
          <w:rFonts w:asciiTheme="majorBidi" w:hAnsiTheme="majorBidi" w:cstheme="majorBidi"/>
          <w:i/>
          <w:iCs/>
          <w:sz w:val="24"/>
          <w:szCs w:val="24"/>
        </w:rPr>
        <w:t>Al-Qur’an</w:t>
      </w:r>
    </w:p>
    <w:p w:rsidR="007945F3" w:rsidRPr="006B019B" w:rsidRDefault="00F05918" w:rsidP="00C450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Audah, Abdul Qadir.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Ensiklopedia Hukum Pidana Islam II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. Terjemahan oleh Tim Tsalisah dari 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At- Tasyri al-Jina’i al-Islam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iy Muqaranan bil Qanunil Wad’iy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sz w:val="24"/>
          <w:szCs w:val="24"/>
        </w:rPr>
        <w:t>(Bogor: PT Kharisma Ilmu, t.t.)</w:t>
      </w:r>
    </w:p>
    <w:p w:rsidR="007945F3" w:rsidRPr="006B019B" w:rsidRDefault="00EC4A61" w:rsidP="00EC4A61">
      <w:pPr>
        <w:tabs>
          <w:tab w:val="left" w:pos="4971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945F3" w:rsidRPr="006B019B" w:rsidRDefault="00893793" w:rsidP="0089379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</w:t>
      </w:r>
      <w:r w:rsidR="00F05918" w:rsidRPr="006B019B">
        <w:rPr>
          <w:rFonts w:asciiTheme="majorBidi" w:hAnsiTheme="majorBidi" w:cstheme="majorBidi"/>
          <w:sz w:val="24"/>
          <w:szCs w:val="24"/>
        </w:rPr>
        <w:t>.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Ensiklopedia Hukum Pidana Islam IV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. Terjemahan oleh Tim Tsalisah dari 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At- Tasyri al-Jina’i al-Islamiy Muqaranan bil Qanunil Wad’iy. </w:t>
      </w:r>
      <w:r w:rsidR="00F05918" w:rsidRPr="006B019B">
        <w:rPr>
          <w:rFonts w:asciiTheme="majorBidi" w:hAnsiTheme="majorBidi" w:cstheme="majorBidi"/>
          <w:sz w:val="24"/>
          <w:szCs w:val="24"/>
        </w:rPr>
        <w:t>(Bogor: PT Kharisma Ilmu, t.t.)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Djamil, Nasir.</w:t>
      </w:r>
      <w:r w:rsidR="00B356F0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Anak Bukan Untuk Dihukum</w:t>
      </w:r>
      <w:r w:rsidR="00F05918" w:rsidRPr="006B019B">
        <w:rPr>
          <w:rFonts w:asciiTheme="majorBidi" w:hAnsiTheme="majorBidi" w:cstheme="majorBidi"/>
          <w:sz w:val="24"/>
          <w:szCs w:val="24"/>
        </w:rPr>
        <w:t>. (Jakarta: Sinar Grafika, 2013</w:t>
      </w:r>
      <w:r w:rsidR="00310D4C" w:rsidRPr="006B019B">
        <w:rPr>
          <w:rFonts w:asciiTheme="majorBidi" w:hAnsiTheme="majorBidi" w:cstheme="majorBidi"/>
          <w:sz w:val="24"/>
          <w:szCs w:val="24"/>
        </w:rPr>
        <w:t>)</w:t>
      </w:r>
    </w:p>
    <w:p w:rsidR="009000D2" w:rsidRDefault="009000D2" w:rsidP="00C450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Farhana.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Aspek Hukum Perdagangan Orang di Indonesia</w:t>
      </w:r>
      <w:r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B356F0" w:rsidRPr="006B019B">
        <w:rPr>
          <w:rFonts w:asciiTheme="majorBidi" w:hAnsiTheme="majorBidi" w:cstheme="majorBidi"/>
          <w:sz w:val="24"/>
          <w:szCs w:val="24"/>
        </w:rPr>
        <w:t>(Jakarta: Sinar Grafika, 2010</w:t>
      </w:r>
      <w:r w:rsidR="00310D4C" w:rsidRPr="006B019B">
        <w:rPr>
          <w:rFonts w:asciiTheme="majorBidi" w:hAnsiTheme="majorBidi" w:cstheme="majorBidi"/>
          <w:sz w:val="24"/>
          <w:szCs w:val="24"/>
        </w:rPr>
        <w:t>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Gultom, Maidin.</w:t>
      </w:r>
      <w:r w:rsidR="00B356F0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Perlindungan Hu</w:t>
      </w:r>
      <w:r w:rsidR="000A33CC" w:rsidRPr="006B019B">
        <w:rPr>
          <w:rFonts w:asciiTheme="majorBidi" w:hAnsiTheme="majorBidi" w:cstheme="majorBidi"/>
          <w:i/>
          <w:iCs/>
          <w:sz w:val="24"/>
          <w:szCs w:val="24"/>
        </w:rPr>
        <w:t>kum Terhadap Anak dan Perempuan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356F0" w:rsidRPr="006B019B">
        <w:rPr>
          <w:rFonts w:asciiTheme="majorBidi" w:hAnsiTheme="majorBidi" w:cstheme="majorBidi"/>
          <w:sz w:val="24"/>
          <w:szCs w:val="24"/>
        </w:rPr>
        <w:t>(Bandung: PT Refika Aditama, 2013)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Hamzah, Andi.</w:t>
      </w:r>
      <w:r w:rsidR="000A33CC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Asas-Asas Hukum Pidana</w:t>
      </w:r>
      <w:r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0A33CC" w:rsidRPr="006B019B">
        <w:rPr>
          <w:rFonts w:asciiTheme="majorBidi" w:hAnsiTheme="majorBidi" w:cstheme="majorBidi"/>
          <w:sz w:val="24"/>
          <w:szCs w:val="24"/>
        </w:rPr>
        <w:t>(Jakarta: Rineka Cipta, 2010)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Hasan, Mustofa dan Beni A. Saebani.</w:t>
      </w:r>
      <w:r w:rsidR="00310D4C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Hukum Pidana Islam: Fiqh Jinayah</w:t>
      </w:r>
      <w:r w:rsidR="00310D4C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10D4C" w:rsidRPr="006B019B">
        <w:rPr>
          <w:rFonts w:asciiTheme="majorBidi" w:hAnsiTheme="majorBidi" w:cstheme="majorBidi"/>
          <w:sz w:val="24"/>
          <w:szCs w:val="24"/>
        </w:rPr>
        <w:t>(Bandung: Pustaka Setia, 2013)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Hormein, Anggi. 2009.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Tindak Pidana Seksual Terhadap Anak sebagai Pedofilia dalam Perspektif Hukum Pidana di Indonesia (Studi kasus di Pengadilan Negeri Pekanbaru Tahun 2007-2009)</w:t>
      </w:r>
      <w:r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D43E11" w:rsidRPr="006B019B">
        <w:rPr>
          <w:rFonts w:asciiTheme="majorBidi" w:hAnsiTheme="majorBidi" w:cstheme="majorBidi"/>
          <w:sz w:val="24"/>
          <w:szCs w:val="24"/>
        </w:rPr>
        <w:t>(Skripsi Universitas Islam Riau Pekanbaru, 2009)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310D4C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Jauhar, Ahmad Al-Mursi Husain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.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Maqashid Syariah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sz w:val="24"/>
          <w:szCs w:val="24"/>
        </w:rPr>
        <w:t>(Jakarta: Amzah, 2009)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Lamintang, P.A.F.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Dasar-Dasar Hukum Pidana Indonesia</w:t>
      </w:r>
      <w:r w:rsidR="00F07861" w:rsidRPr="006B019B">
        <w:rPr>
          <w:rFonts w:asciiTheme="majorBidi" w:hAnsiTheme="majorBidi" w:cstheme="majorBidi"/>
          <w:sz w:val="24"/>
          <w:szCs w:val="24"/>
        </w:rPr>
        <w:t xml:space="preserve"> (Bandung: PT Citra Aditya Bakti, 1997)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F07861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Malik bin Anas. </w:t>
      </w:r>
      <w:r w:rsidR="00FC4171" w:rsidRPr="006B019B">
        <w:rPr>
          <w:rFonts w:asciiTheme="majorBidi" w:hAnsiTheme="majorBidi" w:cstheme="majorBidi"/>
          <w:i/>
          <w:iCs/>
          <w:sz w:val="24"/>
          <w:szCs w:val="24"/>
        </w:rPr>
        <w:t>Muwatt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a’</w:t>
      </w:r>
      <w:r w:rsidR="00FC4171" w:rsidRPr="006B019B">
        <w:rPr>
          <w:rFonts w:asciiTheme="majorBidi" w:hAnsiTheme="majorBidi" w:cstheme="majorBidi"/>
          <w:i/>
          <w:iCs/>
          <w:sz w:val="24"/>
          <w:szCs w:val="24"/>
        </w:rPr>
        <w:t>Al-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Imam Malik</w:t>
      </w:r>
      <w:r w:rsidR="00FC4171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r.a</w:t>
      </w:r>
      <w:r w:rsidR="007945F3" w:rsidRPr="006B019B">
        <w:rPr>
          <w:rFonts w:asciiTheme="majorBidi" w:hAnsiTheme="majorBidi" w:cstheme="majorBidi"/>
          <w:sz w:val="24"/>
          <w:szCs w:val="24"/>
        </w:rPr>
        <w:t>. Terj</w:t>
      </w:r>
      <w:r w:rsidR="00FC4171" w:rsidRPr="006B019B">
        <w:rPr>
          <w:rFonts w:asciiTheme="majorBidi" w:hAnsiTheme="majorBidi" w:cstheme="majorBidi"/>
          <w:sz w:val="24"/>
          <w:szCs w:val="24"/>
        </w:rPr>
        <w:t xml:space="preserve">emahan oleh Adib Bisri Musthofa. </w:t>
      </w:r>
      <w:r w:rsidRPr="006B019B">
        <w:rPr>
          <w:rFonts w:asciiTheme="majorBidi" w:hAnsiTheme="majorBidi" w:cstheme="majorBidi"/>
          <w:sz w:val="24"/>
          <w:szCs w:val="24"/>
        </w:rPr>
        <w:t>(</w:t>
      </w:r>
      <w:r w:rsidR="00FC4171" w:rsidRPr="006B019B">
        <w:rPr>
          <w:rFonts w:asciiTheme="majorBidi" w:hAnsiTheme="majorBidi" w:cstheme="majorBidi"/>
          <w:sz w:val="24"/>
          <w:szCs w:val="24"/>
        </w:rPr>
        <w:t>Semarang: CV. Asy-Syifa’</w:t>
      </w:r>
      <w:r w:rsidRPr="006B019B">
        <w:rPr>
          <w:rFonts w:asciiTheme="majorBidi" w:hAnsiTheme="majorBidi" w:cstheme="majorBidi"/>
          <w:sz w:val="24"/>
          <w:szCs w:val="24"/>
        </w:rPr>
        <w:t>, 1992)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9C60AB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Mardani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.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Hukum Islam: Pengantar Ilmu hukium Islam di Indonesia</w:t>
      </w:r>
      <w:r w:rsidRPr="006B019B">
        <w:rPr>
          <w:rFonts w:asciiTheme="majorBidi" w:hAnsiTheme="majorBidi" w:cstheme="majorBidi"/>
          <w:sz w:val="24"/>
          <w:szCs w:val="24"/>
        </w:rPr>
        <w:t xml:space="preserve"> (Yogyakarta: Pustaka Pelajar, 2010)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590C7D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Marwan, M. dan Jimmy P.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Kamus Hukum</w:t>
      </w:r>
      <w:r w:rsidRPr="006B019B">
        <w:rPr>
          <w:rFonts w:asciiTheme="majorBidi" w:hAnsiTheme="majorBidi" w:cstheme="majorBidi"/>
          <w:sz w:val="24"/>
          <w:szCs w:val="24"/>
        </w:rPr>
        <w:t xml:space="preserve"> (Surabaya: Reality publisher, 2009)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lastRenderedPageBreak/>
        <w:t xml:space="preserve">Mansur, Didik M. Arif dan Elsataris Gultom.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Urgensi Perlindungan Korban Kejahatan Antara Norma Dan Realita</w:t>
      </w:r>
      <w:r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626D5C" w:rsidRPr="006B019B">
        <w:rPr>
          <w:rFonts w:asciiTheme="majorBidi" w:hAnsiTheme="majorBidi" w:cstheme="majorBidi"/>
          <w:sz w:val="24"/>
          <w:szCs w:val="24"/>
        </w:rPr>
        <w:t>(</w:t>
      </w:r>
      <w:r w:rsidRPr="006B019B">
        <w:rPr>
          <w:rFonts w:asciiTheme="majorBidi" w:hAnsiTheme="majorBidi" w:cstheme="majorBidi"/>
          <w:sz w:val="24"/>
          <w:szCs w:val="24"/>
        </w:rPr>
        <w:t>Ja</w:t>
      </w:r>
      <w:r w:rsidR="00626D5C" w:rsidRPr="006B019B">
        <w:rPr>
          <w:rFonts w:asciiTheme="majorBidi" w:hAnsiTheme="majorBidi" w:cstheme="majorBidi"/>
          <w:sz w:val="24"/>
          <w:szCs w:val="24"/>
        </w:rPr>
        <w:t>karta: PT Raja Grafindo Persada, 2007)</w:t>
      </w:r>
    </w:p>
    <w:p w:rsidR="007945F3" w:rsidRPr="006B019B" w:rsidRDefault="007945F3" w:rsidP="006B01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CB0BB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Magdalena, Merry.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10 Pe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dofil Paling Berbahaya di Dunia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sz w:val="24"/>
          <w:szCs w:val="24"/>
        </w:rPr>
        <w:t>(</w:t>
      </w:r>
      <w:r w:rsidR="007945F3" w:rsidRPr="006B019B">
        <w:rPr>
          <w:rFonts w:asciiTheme="majorBidi" w:hAnsiTheme="majorBidi" w:cstheme="majorBidi"/>
          <w:sz w:val="24"/>
          <w:szCs w:val="24"/>
        </w:rPr>
        <w:t>Jakarta: PT.</w:t>
      </w:r>
      <w:r w:rsidRPr="006B019B">
        <w:rPr>
          <w:rFonts w:asciiTheme="majorBidi" w:hAnsiTheme="majorBidi" w:cstheme="majorBidi"/>
          <w:sz w:val="24"/>
          <w:szCs w:val="24"/>
        </w:rPr>
        <w:t xml:space="preserve"> Gramedia Widiasarana Indonesia, 2014)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F916D0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Moeljatno. 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Asas-Asas Hukum Pidana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sz w:val="24"/>
          <w:szCs w:val="24"/>
        </w:rPr>
        <w:t>(</w:t>
      </w:r>
      <w:r w:rsidR="007945F3" w:rsidRPr="006B019B">
        <w:rPr>
          <w:rFonts w:asciiTheme="majorBidi" w:hAnsiTheme="majorBidi" w:cstheme="majorBidi"/>
          <w:sz w:val="24"/>
          <w:szCs w:val="24"/>
        </w:rPr>
        <w:t>Jakarta</w:t>
      </w:r>
      <w:r w:rsidRPr="006B019B">
        <w:rPr>
          <w:rFonts w:asciiTheme="majorBidi" w:hAnsiTheme="majorBidi" w:cstheme="majorBidi"/>
          <w:sz w:val="24"/>
          <w:szCs w:val="24"/>
        </w:rPr>
        <w:t>: PT Rineka Cipta, 2000)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CD439C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Muslich, A. Wardi.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Pengantar dan Asas Hu</w:t>
      </w:r>
      <w:r w:rsidR="00957CEB" w:rsidRPr="006B019B">
        <w:rPr>
          <w:rFonts w:asciiTheme="majorBidi" w:hAnsiTheme="majorBidi" w:cstheme="majorBidi"/>
          <w:i/>
          <w:iCs/>
          <w:sz w:val="24"/>
          <w:szCs w:val="24"/>
        </w:rPr>
        <w:t>kum Pidana Islam: Fikih Jinayah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sz w:val="24"/>
          <w:szCs w:val="24"/>
        </w:rPr>
        <w:t>(Jakarta: Sinar Grafika, 2006)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Shihab, M. Quraish.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Tafsir Al-Misbah</w:t>
      </w:r>
      <w:r w:rsidR="00B96836" w:rsidRPr="006B019B">
        <w:rPr>
          <w:rFonts w:asciiTheme="majorBidi" w:hAnsiTheme="majorBidi" w:cstheme="majorBidi"/>
          <w:sz w:val="24"/>
          <w:szCs w:val="24"/>
        </w:rPr>
        <w:t xml:space="preserve"> (Jakarta: Lentera Hati, 2009)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Rohm</w:t>
      </w:r>
      <w:r w:rsidR="00B96836" w:rsidRPr="006B019B">
        <w:rPr>
          <w:rFonts w:asciiTheme="majorBidi" w:hAnsiTheme="majorBidi" w:cstheme="majorBidi"/>
          <w:sz w:val="24"/>
          <w:szCs w:val="24"/>
        </w:rPr>
        <w:t xml:space="preserve">an dan Adria Rosy Starine.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Paedofilia di Bali: Dewa Penolong Atau Pencelaka ?</w:t>
      </w:r>
      <w:r w:rsidR="00B96836" w:rsidRPr="006B019B">
        <w:rPr>
          <w:rFonts w:asciiTheme="majorBidi" w:hAnsiTheme="majorBidi" w:cstheme="majorBidi"/>
          <w:sz w:val="24"/>
          <w:szCs w:val="24"/>
        </w:rPr>
        <w:t xml:space="preserve"> (Yogyakarta: PSKK UGM, 2004)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Ronosulisty</w:t>
      </w:r>
      <w:r w:rsidR="00957CEB" w:rsidRPr="006B019B">
        <w:rPr>
          <w:rFonts w:asciiTheme="majorBidi" w:hAnsiTheme="majorBidi" w:cstheme="majorBidi"/>
          <w:sz w:val="24"/>
          <w:szCs w:val="24"/>
        </w:rPr>
        <w:t>o, Hanny dan Aam Amirudin.</w:t>
      </w:r>
      <w:r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Seks tak Sekadar Birahi, Panduan</w:t>
      </w:r>
      <w:r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Lengkap Seputar Kesehatan Reproduksi: Tinjauan Islam dan Medis</w:t>
      </w:r>
      <w:r w:rsidR="00957CEB" w:rsidRPr="006B019B">
        <w:rPr>
          <w:rFonts w:asciiTheme="majorBidi" w:hAnsiTheme="majorBidi" w:cstheme="majorBidi"/>
          <w:sz w:val="24"/>
          <w:szCs w:val="24"/>
        </w:rPr>
        <w:t xml:space="preserve"> (Bandung: Gernada, 2004)</w:t>
      </w:r>
    </w:p>
    <w:p w:rsidR="007945F3" w:rsidRPr="006B019B" w:rsidRDefault="007945F3" w:rsidP="006B01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957CEB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Semium, Yustinus.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Kesehatan Mental 2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sz w:val="24"/>
          <w:szCs w:val="24"/>
        </w:rPr>
        <w:t>(</w:t>
      </w:r>
      <w:r w:rsidR="007945F3" w:rsidRPr="006B019B">
        <w:rPr>
          <w:rFonts w:asciiTheme="majorBidi" w:hAnsiTheme="majorBidi" w:cstheme="majorBidi"/>
          <w:sz w:val="24"/>
          <w:szCs w:val="24"/>
        </w:rPr>
        <w:t>Yogy</w:t>
      </w:r>
      <w:r w:rsidRPr="006B019B">
        <w:rPr>
          <w:rFonts w:asciiTheme="majorBidi" w:hAnsiTheme="majorBidi" w:cstheme="majorBidi"/>
          <w:sz w:val="24"/>
          <w:szCs w:val="24"/>
        </w:rPr>
        <w:t>akarta: Kanisius, 2006)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1F3575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Setiawati, Desita Rahma.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Tinjauan Tentang Perlindungan Hukum Terhadap korban Tindak Pidana Pedofilia di Indonesia</w:t>
      </w:r>
      <w:r w:rsidR="00D43E11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D43E11" w:rsidRPr="006B019B">
        <w:rPr>
          <w:rFonts w:asciiTheme="majorBidi" w:hAnsiTheme="majorBidi" w:cstheme="majorBidi"/>
          <w:sz w:val="24"/>
          <w:szCs w:val="24"/>
        </w:rPr>
        <w:t>(Skripsi Universitas Sebelas Maret Surakarta, 2010)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Soekanto, Soerjono.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Pengantar Penelitian Hukum</w:t>
      </w:r>
      <w:r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1F3575" w:rsidRPr="006B019B">
        <w:rPr>
          <w:rFonts w:asciiTheme="majorBidi" w:hAnsiTheme="majorBidi" w:cstheme="majorBidi"/>
          <w:sz w:val="24"/>
          <w:szCs w:val="24"/>
        </w:rPr>
        <w:t>(</w:t>
      </w:r>
      <w:r w:rsidRPr="006B019B">
        <w:rPr>
          <w:rFonts w:asciiTheme="majorBidi" w:hAnsiTheme="majorBidi" w:cstheme="majorBidi"/>
          <w:sz w:val="24"/>
          <w:szCs w:val="24"/>
        </w:rPr>
        <w:t>Jakarta: Universitas Indonesia (UI) Press</w:t>
      </w:r>
      <w:r w:rsidR="001F3575" w:rsidRPr="006B019B">
        <w:rPr>
          <w:rFonts w:asciiTheme="majorBidi" w:hAnsiTheme="majorBidi" w:cstheme="majorBidi"/>
          <w:sz w:val="24"/>
          <w:szCs w:val="24"/>
        </w:rPr>
        <w:t>, 1986)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1F3575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Soeroso, Moerti Hadiati.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Kekerasan Dalam Rumah Tangga Dalam Perspektif Yuridis-Viktimologis</w:t>
      </w:r>
      <w:r w:rsidRPr="006B019B">
        <w:rPr>
          <w:rFonts w:asciiTheme="majorBidi" w:hAnsiTheme="majorBidi" w:cstheme="majorBidi"/>
          <w:sz w:val="24"/>
          <w:szCs w:val="24"/>
        </w:rPr>
        <w:t xml:space="preserve"> (Jakarta: Sinar Grafika, 2012)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1F3575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Soeroso, R. 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Pengantar Ilmu Hukum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sz w:val="24"/>
          <w:szCs w:val="24"/>
        </w:rPr>
        <w:t>(Jakarta: Sinar Grafika, 2011)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Sukanto,</w:t>
      </w:r>
      <w:r w:rsidR="007E1E25" w:rsidRPr="006B019B">
        <w:rPr>
          <w:rFonts w:asciiTheme="majorBidi" w:hAnsiTheme="majorBidi" w:cstheme="majorBidi"/>
          <w:sz w:val="24"/>
          <w:szCs w:val="24"/>
        </w:rPr>
        <w:t xml:space="preserve"> Soerjono dan Sri Mamudji. </w:t>
      </w:r>
      <w:r w:rsidR="00BB195F" w:rsidRPr="006B019B">
        <w:rPr>
          <w:rFonts w:asciiTheme="majorBidi" w:hAnsiTheme="majorBidi" w:cstheme="majorBidi"/>
          <w:i/>
          <w:iCs/>
          <w:sz w:val="24"/>
          <w:szCs w:val="24"/>
        </w:rPr>
        <w:t>Penelitian Hukum Normatif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E1E25" w:rsidRPr="006B019B">
        <w:rPr>
          <w:rFonts w:asciiTheme="majorBidi" w:hAnsiTheme="majorBidi" w:cstheme="majorBidi"/>
          <w:sz w:val="24"/>
          <w:szCs w:val="24"/>
        </w:rPr>
        <w:t>(Jakarta: Rajawali Pers, 2010)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4078E4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Syafroni, Moh.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Tinjauan Hukum Islam Terhadap Tindak Pidana Pedofilia</w:t>
      </w:r>
      <w:r w:rsidR="004817B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43E11" w:rsidRPr="006B019B">
        <w:rPr>
          <w:rFonts w:asciiTheme="majorBidi" w:hAnsiTheme="majorBidi" w:cstheme="majorBidi"/>
          <w:sz w:val="24"/>
          <w:szCs w:val="24"/>
        </w:rPr>
        <w:t>(Skripsi UIN Sunan Kalijaga Yogyakarta, 2009)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Waluyo, Bambang.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Viktimologi: Perlindungan Korban dan Saksi</w:t>
      </w:r>
      <w:r w:rsidR="004817B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4361A" w:rsidRPr="006B019B">
        <w:rPr>
          <w:rFonts w:asciiTheme="majorBidi" w:hAnsiTheme="majorBidi" w:cstheme="majorBidi"/>
          <w:sz w:val="24"/>
          <w:szCs w:val="24"/>
        </w:rPr>
        <w:t>(Jakarta: Sinar Grafika, 2012)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4817B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Wibowo, Adhi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.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Perlindungan Hukum Korban Amuk Massa</w:t>
      </w:r>
      <w:r w:rsidRPr="006B019B">
        <w:rPr>
          <w:rFonts w:asciiTheme="majorBidi" w:hAnsiTheme="majorBidi" w:cstheme="majorBidi"/>
          <w:sz w:val="24"/>
          <w:szCs w:val="24"/>
        </w:rPr>
        <w:t xml:space="preserve"> (Yogyakarta: Thafa Media, 2013)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4817B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Widiartana, G.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Viktimologi Perspektif  Korban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dalam Penanggulangan Kejahatan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sz w:val="24"/>
          <w:szCs w:val="24"/>
        </w:rPr>
        <w:t>(Yogyakarta: Cahaya Atma Pustaka, t.t)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864BEC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Yulia, Rena.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>Viktimologi: Perlindungan Hukum Terhadap Korban Ke</w:t>
      </w:r>
      <w:r w:rsidR="00412812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jahatan 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12812" w:rsidRPr="006B019B">
        <w:rPr>
          <w:rFonts w:asciiTheme="majorBidi" w:hAnsiTheme="majorBidi" w:cstheme="majorBidi"/>
          <w:sz w:val="24"/>
          <w:szCs w:val="24"/>
        </w:rPr>
        <w:t>(Yogyakarta: Cahaya Atma Pusaka, 2013)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Yuwono, Ismantoro Dwi.</w:t>
      </w:r>
      <w:r w:rsidR="00864BEC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Penerapan Hukum Dalam Kasus Kekerasan Seksual Terhadap Anak</w:t>
      </w:r>
      <w:r w:rsidR="00864BEC" w:rsidRPr="006B019B">
        <w:rPr>
          <w:rFonts w:asciiTheme="majorBidi" w:hAnsiTheme="majorBidi" w:cstheme="majorBidi"/>
          <w:sz w:val="24"/>
          <w:szCs w:val="24"/>
        </w:rPr>
        <w:t xml:space="preserve"> (Yogyakarta: Pustaka Yustisia, 2015)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BF0BFC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Yuniar, Tanti. </w:t>
      </w:r>
      <w:r w:rsidR="007945F3" w:rsidRPr="006B019B">
        <w:rPr>
          <w:rFonts w:asciiTheme="majorBidi" w:hAnsiTheme="majorBidi" w:cstheme="majorBidi"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="007945F3" w:rsidRPr="006B01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019B">
        <w:rPr>
          <w:rFonts w:asciiTheme="majorBidi" w:hAnsiTheme="majorBidi" w:cstheme="majorBidi"/>
          <w:sz w:val="24"/>
          <w:szCs w:val="24"/>
        </w:rPr>
        <w:t>(Jakarta: Agung Media Mulia, t.t)</w:t>
      </w:r>
    </w:p>
    <w:p w:rsidR="00BF0BFC" w:rsidRPr="006B019B" w:rsidRDefault="00BF0BFC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50D87" w:rsidRPr="006B019B" w:rsidRDefault="00050D87" w:rsidP="006B019B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6B019B">
        <w:rPr>
          <w:rFonts w:asciiTheme="majorBidi" w:hAnsiTheme="majorBidi" w:cstheme="majorBidi"/>
          <w:sz w:val="24"/>
          <w:szCs w:val="24"/>
        </w:rPr>
        <w:t>Ki</w:t>
      </w:r>
      <w:r w:rsidR="008A7FC5">
        <w:rPr>
          <w:rFonts w:asciiTheme="majorBidi" w:hAnsiTheme="majorBidi" w:cstheme="majorBidi"/>
          <w:sz w:val="24"/>
          <w:szCs w:val="24"/>
        </w:rPr>
        <w:t>tab Undang-Undang Hukum Perdata</w:t>
      </w:r>
    </w:p>
    <w:p w:rsidR="007945F3" w:rsidRPr="006B019B" w:rsidRDefault="0041170A" w:rsidP="006B019B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Undang-Undang Dasar Tahun 1945</w:t>
      </w:r>
    </w:p>
    <w:p w:rsidR="007945F3" w:rsidRDefault="008A7FC5" w:rsidP="00CF240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Undang-undang Nomor 35 Tahun 2014 tentang Perubahan atas </w:t>
      </w:r>
      <w:r w:rsidR="007945F3" w:rsidRPr="006B019B">
        <w:rPr>
          <w:rFonts w:asciiTheme="majorBidi" w:hAnsiTheme="majorBidi" w:cstheme="majorBidi"/>
          <w:sz w:val="24"/>
          <w:szCs w:val="24"/>
        </w:rPr>
        <w:t>Undang-Undang Nomor 23 Tahun</w:t>
      </w:r>
      <w:r w:rsidR="0041170A">
        <w:rPr>
          <w:rFonts w:asciiTheme="majorBidi" w:hAnsiTheme="majorBidi" w:cstheme="majorBidi"/>
          <w:sz w:val="24"/>
          <w:szCs w:val="24"/>
        </w:rPr>
        <w:t xml:space="preserve"> 2002 tentang Perlindungan Anak</w:t>
      </w:r>
    </w:p>
    <w:p w:rsidR="00CF2402" w:rsidRDefault="00CF2402" w:rsidP="00CF240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1170A" w:rsidRDefault="0041170A" w:rsidP="0041170A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Undang-Undang Nomor 23 tahun 2004 tentang Penghapusan Kekerasan dalam Rumah Tangga</w:t>
      </w:r>
    </w:p>
    <w:p w:rsidR="0041170A" w:rsidRPr="006B019B" w:rsidRDefault="0041170A" w:rsidP="0041170A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Default="007945F3" w:rsidP="006B019B">
      <w:pPr>
        <w:spacing w:after="0" w:line="48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6B019B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Undang-Undang</w:t>
      </w:r>
      <w:r w:rsidRPr="006B019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6B019B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Nomor 13 Tahun 2006</w:t>
      </w:r>
      <w:r w:rsidRPr="006B019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6B019B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tentang Perlindungan Saksi dan Korban</w:t>
      </w:r>
    </w:p>
    <w:p w:rsidR="00ED2A28" w:rsidRDefault="00ED2A28" w:rsidP="00ED2A28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Peraturan Pemerintah Nomor 44 tahun 2008 tentang Pemberian Kompensasi, Restitusi, dan Bantuan Kepada Saksi dan Korban</w:t>
      </w:r>
    </w:p>
    <w:p w:rsidR="00730D4F" w:rsidRDefault="00730D4F" w:rsidP="00F152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6439" w:rsidRDefault="00136439" w:rsidP="0013643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36439">
        <w:rPr>
          <w:rFonts w:asciiTheme="majorBidi" w:hAnsiTheme="majorBidi" w:cstheme="majorBidi"/>
          <w:sz w:val="24"/>
          <w:szCs w:val="24"/>
        </w:rPr>
        <w:t>http://handarsubhandi.blogspot./2014/06/aspek-perlindungan-hukum-terhadap-anak-_30.h</w:t>
      </w:r>
      <w:r>
        <w:rPr>
          <w:rFonts w:asciiTheme="majorBidi" w:hAnsiTheme="majorBidi" w:cstheme="majorBidi"/>
          <w:sz w:val="24"/>
          <w:szCs w:val="24"/>
        </w:rPr>
        <w:t>tml?m=1 (Download: 17 Mei 2015)</w:t>
      </w:r>
    </w:p>
    <w:p w:rsidR="00136439" w:rsidRPr="006B019B" w:rsidRDefault="00136439" w:rsidP="00F152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170A" w:rsidRDefault="00E10D7C" w:rsidP="0041170A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41170A" w:rsidRPr="0041170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http://id.wikipedia.org/wiki/Anak</w:t>
        </w:r>
      </w:hyperlink>
      <w:r w:rsidR="0041170A" w:rsidRPr="0041170A">
        <w:rPr>
          <w:rFonts w:asciiTheme="majorBidi" w:hAnsiTheme="majorBidi" w:cstheme="majorBidi"/>
          <w:sz w:val="24"/>
          <w:szCs w:val="24"/>
        </w:rPr>
        <w:t xml:space="preserve"> (Download: 25 Februari 2015)</w:t>
      </w:r>
    </w:p>
    <w:p w:rsidR="008C6CED" w:rsidRDefault="008C6CED" w:rsidP="0041170A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8C6CED" w:rsidRDefault="00E10D7C" w:rsidP="0041170A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8C6CED" w:rsidRPr="008C6CE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http://id.wikipedia.org/wiki/Pedofilia</w:t>
        </w:r>
      </w:hyperlink>
      <w:r w:rsidR="008C6CED">
        <w:rPr>
          <w:rFonts w:asciiTheme="majorBidi" w:hAnsiTheme="majorBidi" w:cstheme="majorBidi"/>
          <w:sz w:val="24"/>
          <w:szCs w:val="24"/>
        </w:rPr>
        <w:t xml:space="preserve"> (Download: 23 Februari 2015)</w:t>
      </w:r>
    </w:p>
    <w:p w:rsidR="0041170A" w:rsidRPr="0041170A" w:rsidRDefault="0041170A" w:rsidP="0041170A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A93F0C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http://kessospedia.blogspot.com/2011/06/perlindungan-anak-dalam-islam.html (Download: 06 Nopember 2014)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http://news.bisnis.com/read/20140519/79/229045/indonesia-darurat-kejahatan-s</w:t>
      </w:r>
      <w:r w:rsidR="00BF7454" w:rsidRPr="006B019B">
        <w:rPr>
          <w:rFonts w:asciiTheme="majorBidi" w:hAnsiTheme="majorBidi" w:cstheme="majorBidi"/>
          <w:sz w:val="24"/>
          <w:szCs w:val="24"/>
        </w:rPr>
        <w:t xml:space="preserve">eksual-terhadap-anak (Download: </w:t>
      </w:r>
      <w:r w:rsidR="00ED2A28">
        <w:rPr>
          <w:rFonts w:asciiTheme="majorBidi" w:hAnsiTheme="majorBidi" w:cstheme="majorBidi"/>
          <w:sz w:val="24"/>
          <w:szCs w:val="24"/>
        </w:rPr>
        <w:t>09 F</w:t>
      </w:r>
      <w:r w:rsidR="00BF7454" w:rsidRPr="006B019B">
        <w:rPr>
          <w:rFonts w:asciiTheme="majorBidi" w:hAnsiTheme="majorBidi" w:cstheme="majorBidi"/>
          <w:sz w:val="24"/>
          <w:szCs w:val="24"/>
        </w:rPr>
        <w:t>ebruari 2015)</w:t>
      </w:r>
    </w:p>
    <w:p w:rsidR="007945F3" w:rsidRPr="006B019B" w:rsidRDefault="007945F3" w:rsidP="006B01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http://nasional.kompas.com/read/2008/04/10/22173758/sodomi.kasus.kejahatan.anak.tertinggi </w:t>
      </w:r>
      <w:r w:rsidR="0043132D" w:rsidRPr="006B019B">
        <w:rPr>
          <w:rFonts w:asciiTheme="majorBidi" w:hAnsiTheme="majorBidi" w:cstheme="majorBidi"/>
          <w:sz w:val="24"/>
          <w:szCs w:val="24"/>
        </w:rPr>
        <w:t xml:space="preserve">(Download: </w:t>
      </w:r>
      <w:r w:rsidR="00ED2A28">
        <w:rPr>
          <w:rFonts w:asciiTheme="majorBidi" w:hAnsiTheme="majorBidi" w:cstheme="majorBidi"/>
          <w:sz w:val="24"/>
          <w:szCs w:val="24"/>
        </w:rPr>
        <w:t>09 F</w:t>
      </w:r>
      <w:r w:rsidRPr="006B019B">
        <w:rPr>
          <w:rFonts w:asciiTheme="majorBidi" w:hAnsiTheme="majorBidi" w:cstheme="majorBidi"/>
          <w:sz w:val="24"/>
          <w:szCs w:val="24"/>
        </w:rPr>
        <w:t>eb</w:t>
      </w:r>
      <w:r w:rsidR="0043132D" w:rsidRPr="006B019B">
        <w:rPr>
          <w:rFonts w:asciiTheme="majorBidi" w:hAnsiTheme="majorBidi" w:cstheme="majorBidi"/>
          <w:sz w:val="24"/>
          <w:szCs w:val="24"/>
        </w:rPr>
        <w:t>ruari 2015)</w:t>
      </w:r>
    </w:p>
    <w:p w:rsidR="007945F3" w:rsidRPr="006B019B" w:rsidRDefault="007945F3" w:rsidP="006B01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1528E" w:rsidRDefault="007945F3" w:rsidP="0069206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http://news.bisnis.com/read/20140519/79/229045/indonesia-darurat-kejahatan-seksual-terhadap-anak </w:t>
      </w:r>
      <w:r w:rsidR="0043132D" w:rsidRPr="006B019B">
        <w:rPr>
          <w:rFonts w:asciiTheme="majorBidi" w:hAnsiTheme="majorBidi" w:cstheme="majorBidi"/>
          <w:sz w:val="24"/>
          <w:szCs w:val="24"/>
        </w:rPr>
        <w:t xml:space="preserve">(Download: </w:t>
      </w:r>
      <w:r w:rsidRPr="006B019B">
        <w:rPr>
          <w:rFonts w:asciiTheme="majorBidi" w:hAnsiTheme="majorBidi" w:cstheme="majorBidi"/>
          <w:sz w:val="24"/>
          <w:szCs w:val="24"/>
        </w:rPr>
        <w:t>0</w:t>
      </w:r>
      <w:r w:rsidR="00ED2A28">
        <w:rPr>
          <w:rFonts w:asciiTheme="majorBidi" w:hAnsiTheme="majorBidi" w:cstheme="majorBidi"/>
          <w:sz w:val="24"/>
          <w:szCs w:val="24"/>
        </w:rPr>
        <w:t>9 F</w:t>
      </w:r>
      <w:r w:rsidR="0043132D" w:rsidRPr="006B019B">
        <w:rPr>
          <w:rFonts w:asciiTheme="majorBidi" w:hAnsiTheme="majorBidi" w:cstheme="majorBidi"/>
          <w:sz w:val="24"/>
          <w:szCs w:val="24"/>
        </w:rPr>
        <w:t>ebruari 2015)</w:t>
      </w:r>
    </w:p>
    <w:p w:rsidR="00692066" w:rsidRDefault="00E10D7C" w:rsidP="0069206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692066" w:rsidRPr="006B019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http://tesishukum.com/pengertian-perlindungan-hukum-menurut-para-ahli/</w:t>
        </w:r>
      </w:hyperlink>
      <w:r w:rsidR="00692066">
        <w:rPr>
          <w:rFonts w:asciiTheme="majorBidi" w:hAnsiTheme="majorBidi" w:cstheme="majorBidi"/>
          <w:sz w:val="24"/>
          <w:szCs w:val="24"/>
        </w:rPr>
        <w:t xml:space="preserve"> </w:t>
      </w:r>
      <w:r w:rsidR="00692066" w:rsidRPr="006B019B">
        <w:rPr>
          <w:rFonts w:asciiTheme="majorBidi" w:hAnsiTheme="majorBidi" w:cstheme="majorBidi"/>
          <w:sz w:val="24"/>
          <w:szCs w:val="24"/>
        </w:rPr>
        <w:t>(Download: 2</w:t>
      </w:r>
      <w:r w:rsidR="00692066">
        <w:rPr>
          <w:rFonts w:asciiTheme="majorBidi" w:hAnsiTheme="majorBidi" w:cstheme="majorBidi"/>
          <w:sz w:val="24"/>
          <w:szCs w:val="24"/>
        </w:rPr>
        <w:t>5 F</w:t>
      </w:r>
      <w:r w:rsidR="00692066" w:rsidRPr="006B019B">
        <w:rPr>
          <w:rFonts w:asciiTheme="majorBidi" w:hAnsiTheme="majorBidi" w:cstheme="majorBidi"/>
          <w:sz w:val="24"/>
          <w:szCs w:val="24"/>
        </w:rPr>
        <w:t>ebruari 2015)</w:t>
      </w:r>
    </w:p>
    <w:p w:rsidR="00692066" w:rsidRPr="006B019B" w:rsidRDefault="00692066" w:rsidP="0069206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92066" w:rsidRDefault="00692066" w:rsidP="0069206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 xml:space="preserve">http://www.detiknews.com/read/2010/12/22/191329/1531095/10/kpai-banyak-temukan-kekerasan-seksual-pada-anak-di-tahun-2010 (Download: </w:t>
      </w:r>
      <w:r>
        <w:rPr>
          <w:rFonts w:asciiTheme="majorBidi" w:hAnsiTheme="majorBidi" w:cstheme="majorBidi"/>
          <w:sz w:val="24"/>
          <w:szCs w:val="24"/>
        </w:rPr>
        <w:t>09 F</w:t>
      </w:r>
      <w:r w:rsidRPr="006B019B">
        <w:rPr>
          <w:rFonts w:asciiTheme="majorBidi" w:hAnsiTheme="majorBidi" w:cstheme="majorBidi"/>
          <w:sz w:val="24"/>
          <w:szCs w:val="24"/>
        </w:rPr>
        <w:t>ebruari 2015)</w:t>
      </w:r>
    </w:p>
    <w:p w:rsidR="00692066" w:rsidRPr="006B019B" w:rsidRDefault="00692066" w:rsidP="0069206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1528E" w:rsidRDefault="00F1528E" w:rsidP="00F1528E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30D4F">
        <w:rPr>
          <w:rFonts w:asciiTheme="majorBidi" w:hAnsiTheme="majorBidi" w:cstheme="majorBidi"/>
          <w:sz w:val="24"/>
          <w:szCs w:val="24"/>
        </w:rPr>
        <w:t>http://www.rahima.or</w:t>
      </w:r>
      <w:r w:rsidR="00C07449">
        <w:rPr>
          <w:rFonts w:asciiTheme="majorBidi" w:hAnsiTheme="majorBidi" w:cstheme="majorBidi"/>
          <w:sz w:val="24"/>
          <w:szCs w:val="24"/>
        </w:rPr>
        <w:t>.id/  (Download: 03 April 2015)</w:t>
      </w:r>
    </w:p>
    <w:p w:rsidR="007945F3" w:rsidRPr="0041170A" w:rsidRDefault="007945F3" w:rsidP="004117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E10D7C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7945F3" w:rsidRPr="006B019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http://www.tanyadokteranda.com/artikel/2007</w:t>
        </w:r>
      </w:hyperlink>
      <w:r w:rsidR="002F4914" w:rsidRPr="006B019B">
        <w:rPr>
          <w:rFonts w:asciiTheme="majorBidi" w:hAnsiTheme="majorBidi" w:cstheme="majorBidi"/>
          <w:sz w:val="24"/>
          <w:szCs w:val="24"/>
        </w:rPr>
        <w:t xml:space="preserve"> (Download: </w:t>
      </w:r>
      <w:r w:rsidR="007945F3" w:rsidRPr="006B019B">
        <w:rPr>
          <w:rFonts w:asciiTheme="majorBidi" w:hAnsiTheme="majorBidi" w:cstheme="majorBidi"/>
          <w:sz w:val="24"/>
          <w:szCs w:val="24"/>
        </w:rPr>
        <w:t>1</w:t>
      </w:r>
      <w:r w:rsidR="0041170A">
        <w:rPr>
          <w:rFonts w:asciiTheme="majorBidi" w:hAnsiTheme="majorBidi" w:cstheme="majorBidi"/>
          <w:sz w:val="24"/>
          <w:szCs w:val="24"/>
        </w:rPr>
        <w:t>1 F</w:t>
      </w:r>
      <w:r w:rsidR="002F4914" w:rsidRPr="006B019B">
        <w:rPr>
          <w:rFonts w:asciiTheme="majorBidi" w:hAnsiTheme="majorBidi" w:cstheme="majorBidi"/>
          <w:sz w:val="24"/>
          <w:szCs w:val="24"/>
        </w:rPr>
        <w:t>ebruari 2015)</w:t>
      </w:r>
    </w:p>
    <w:p w:rsidR="007945F3" w:rsidRPr="006B019B" w:rsidRDefault="007945F3" w:rsidP="0069206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E10D7C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7945F3" w:rsidRPr="006B019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http://www.jpnn.com/read/2013/03/21/163726/Oknum-Guru-Ngaji-Cabuli-2-Siswi</w:t>
        </w:r>
      </w:hyperlink>
      <w:r w:rsidR="004A7B52" w:rsidRPr="006B019B">
        <w:rPr>
          <w:rFonts w:asciiTheme="majorBidi" w:hAnsiTheme="majorBidi" w:cstheme="majorBidi"/>
          <w:sz w:val="24"/>
          <w:szCs w:val="24"/>
        </w:rPr>
        <w:t xml:space="preserve"> (Download: </w:t>
      </w:r>
      <w:r w:rsidR="007945F3" w:rsidRPr="006B019B">
        <w:rPr>
          <w:rFonts w:asciiTheme="majorBidi" w:hAnsiTheme="majorBidi" w:cstheme="majorBidi"/>
          <w:sz w:val="24"/>
          <w:szCs w:val="24"/>
        </w:rPr>
        <w:t>1</w:t>
      </w:r>
      <w:r w:rsidR="00CB7696">
        <w:rPr>
          <w:rFonts w:asciiTheme="majorBidi" w:hAnsiTheme="majorBidi" w:cstheme="majorBidi"/>
          <w:sz w:val="24"/>
          <w:szCs w:val="24"/>
        </w:rPr>
        <w:t>8 F</w:t>
      </w:r>
      <w:r w:rsidR="004A7B52" w:rsidRPr="006B019B">
        <w:rPr>
          <w:rFonts w:asciiTheme="majorBidi" w:hAnsiTheme="majorBidi" w:cstheme="majorBidi"/>
          <w:sz w:val="24"/>
          <w:szCs w:val="24"/>
        </w:rPr>
        <w:t>ebruari 2015)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B019B">
        <w:rPr>
          <w:rFonts w:asciiTheme="majorBidi" w:hAnsiTheme="majorBidi" w:cstheme="majorBidi"/>
          <w:sz w:val="24"/>
          <w:szCs w:val="24"/>
        </w:rPr>
        <w:t>http://www.voaindonesia.com/content/kpai-kekerasan-seksual-terhadap-anak-sudah-dar</w:t>
      </w:r>
      <w:r w:rsidR="006B019B" w:rsidRPr="006B019B">
        <w:rPr>
          <w:rFonts w:asciiTheme="majorBidi" w:hAnsiTheme="majorBidi" w:cstheme="majorBidi"/>
          <w:sz w:val="24"/>
          <w:szCs w:val="24"/>
        </w:rPr>
        <w:t xml:space="preserve">urat/1902840.html (Download: </w:t>
      </w:r>
      <w:r w:rsidRPr="006B019B">
        <w:rPr>
          <w:rFonts w:asciiTheme="majorBidi" w:hAnsiTheme="majorBidi" w:cstheme="majorBidi"/>
          <w:sz w:val="24"/>
          <w:szCs w:val="24"/>
        </w:rPr>
        <w:t>0</w:t>
      </w:r>
      <w:r w:rsidR="00CB7696">
        <w:rPr>
          <w:rFonts w:asciiTheme="majorBidi" w:hAnsiTheme="majorBidi" w:cstheme="majorBidi"/>
          <w:sz w:val="24"/>
          <w:szCs w:val="24"/>
        </w:rPr>
        <w:t>9 F</w:t>
      </w:r>
      <w:r w:rsidR="006B019B" w:rsidRPr="006B019B">
        <w:rPr>
          <w:rFonts w:asciiTheme="majorBidi" w:hAnsiTheme="majorBidi" w:cstheme="majorBidi"/>
          <w:sz w:val="24"/>
          <w:szCs w:val="24"/>
        </w:rPr>
        <w:t>ebruari 2015)</w:t>
      </w:r>
    </w:p>
    <w:p w:rsidR="007945F3" w:rsidRPr="006B019B" w:rsidRDefault="007945F3" w:rsidP="006B019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25C75" w:rsidRPr="006B019B" w:rsidRDefault="00225C75" w:rsidP="006B019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25C75" w:rsidRPr="006B019B" w:rsidSect="00EC4A61">
      <w:headerReference w:type="default" r:id="rId11"/>
      <w:pgSz w:w="11906" w:h="16838" w:code="9"/>
      <w:pgMar w:top="2268" w:right="1701" w:bottom="1701" w:left="2268" w:header="1417" w:footer="1134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9F" w:rsidRDefault="0041449F" w:rsidP="00893793">
      <w:pPr>
        <w:spacing w:after="0" w:line="240" w:lineRule="auto"/>
      </w:pPr>
      <w:r>
        <w:separator/>
      </w:r>
    </w:p>
  </w:endnote>
  <w:endnote w:type="continuationSeparator" w:id="1">
    <w:p w:rsidR="0041449F" w:rsidRDefault="0041449F" w:rsidP="008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9F" w:rsidRDefault="0041449F" w:rsidP="00893793">
      <w:pPr>
        <w:spacing w:after="0" w:line="240" w:lineRule="auto"/>
      </w:pPr>
      <w:r>
        <w:separator/>
      </w:r>
    </w:p>
  </w:footnote>
  <w:footnote w:type="continuationSeparator" w:id="1">
    <w:p w:rsidR="0041449F" w:rsidRDefault="0041449F" w:rsidP="0089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67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893793" w:rsidRDefault="00E10D7C">
        <w:pPr>
          <w:pStyle w:val="Header"/>
          <w:jc w:val="right"/>
        </w:pPr>
        <w:r w:rsidRPr="0089379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93793" w:rsidRPr="0089379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9379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C4A61">
          <w:rPr>
            <w:rFonts w:asciiTheme="majorBidi" w:hAnsiTheme="majorBidi" w:cstheme="majorBidi"/>
            <w:noProof/>
            <w:sz w:val="24"/>
            <w:szCs w:val="24"/>
          </w:rPr>
          <w:t>92</w:t>
        </w:r>
        <w:r w:rsidRPr="0089379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93793" w:rsidRDefault="008937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5F3"/>
    <w:rsid w:val="000412B2"/>
    <w:rsid w:val="00050D87"/>
    <w:rsid w:val="000673AA"/>
    <w:rsid w:val="000A33CC"/>
    <w:rsid w:val="00136439"/>
    <w:rsid w:val="001A0E8D"/>
    <w:rsid w:val="001F3575"/>
    <w:rsid w:val="00225C75"/>
    <w:rsid w:val="002F4914"/>
    <w:rsid w:val="00310D4C"/>
    <w:rsid w:val="0032219A"/>
    <w:rsid w:val="00376511"/>
    <w:rsid w:val="003B6BD5"/>
    <w:rsid w:val="004078E4"/>
    <w:rsid w:val="0041170A"/>
    <w:rsid w:val="00412812"/>
    <w:rsid w:val="0041449F"/>
    <w:rsid w:val="0043132D"/>
    <w:rsid w:val="004817B3"/>
    <w:rsid w:val="004A7B52"/>
    <w:rsid w:val="00515796"/>
    <w:rsid w:val="00534798"/>
    <w:rsid w:val="00590C7D"/>
    <w:rsid w:val="00626D5C"/>
    <w:rsid w:val="006644A3"/>
    <w:rsid w:val="00692066"/>
    <w:rsid w:val="006B019B"/>
    <w:rsid w:val="0070522A"/>
    <w:rsid w:val="00716515"/>
    <w:rsid w:val="007278BC"/>
    <w:rsid w:val="00730D4F"/>
    <w:rsid w:val="007801FC"/>
    <w:rsid w:val="007945F3"/>
    <w:rsid w:val="007E1E25"/>
    <w:rsid w:val="00864BEC"/>
    <w:rsid w:val="00893793"/>
    <w:rsid w:val="008A3CCD"/>
    <w:rsid w:val="008A7FC5"/>
    <w:rsid w:val="008C6CED"/>
    <w:rsid w:val="009000D2"/>
    <w:rsid w:val="00957CEB"/>
    <w:rsid w:val="009C60AB"/>
    <w:rsid w:val="00A93F0C"/>
    <w:rsid w:val="00B356F0"/>
    <w:rsid w:val="00B4361A"/>
    <w:rsid w:val="00B96836"/>
    <w:rsid w:val="00BB195F"/>
    <w:rsid w:val="00BF0BFC"/>
    <w:rsid w:val="00BF7454"/>
    <w:rsid w:val="00C07449"/>
    <w:rsid w:val="00C1770B"/>
    <w:rsid w:val="00C45086"/>
    <w:rsid w:val="00CB0BB3"/>
    <w:rsid w:val="00CB3817"/>
    <w:rsid w:val="00CB7696"/>
    <w:rsid w:val="00CD439C"/>
    <w:rsid w:val="00CE27D6"/>
    <w:rsid w:val="00CF2402"/>
    <w:rsid w:val="00D12397"/>
    <w:rsid w:val="00D43E11"/>
    <w:rsid w:val="00DA3F20"/>
    <w:rsid w:val="00DC3D84"/>
    <w:rsid w:val="00DF737A"/>
    <w:rsid w:val="00E10D7C"/>
    <w:rsid w:val="00EC4A61"/>
    <w:rsid w:val="00ED2A28"/>
    <w:rsid w:val="00F05918"/>
    <w:rsid w:val="00F07861"/>
    <w:rsid w:val="00F1528E"/>
    <w:rsid w:val="00F916D0"/>
    <w:rsid w:val="00FC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5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93"/>
  </w:style>
  <w:style w:type="paragraph" w:styleId="Footer">
    <w:name w:val="footer"/>
    <w:basedOn w:val="Normal"/>
    <w:link w:val="FooterChar"/>
    <w:uiPriority w:val="99"/>
    <w:semiHidden/>
    <w:unhideWhenUsed/>
    <w:rsid w:val="0089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ishukum.com/pengertian-perlindungan-hukum-menurut-para-ahl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Pedofil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Ana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jpnn.com/read/2013/03/21/163726/Oknum-Guru-Ngaji-Cabuli-2-Sisw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anyadokteranda.com/artikel/2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apriyanti</dc:creator>
  <cp:lastModifiedBy>apriyanti</cp:lastModifiedBy>
  <cp:revision>61</cp:revision>
  <dcterms:created xsi:type="dcterms:W3CDTF">2015-04-12T06:24:00Z</dcterms:created>
  <dcterms:modified xsi:type="dcterms:W3CDTF">2015-05-17T15:01:00Z</dcterms:modified>
</cp:coreProperties>
</file>