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0A" w:rsidRDefault="007B1E0A" w:rsidP="00CD595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rsidR="007B1E0A" w:rsidRDefault="007B1E0A" w:rsidP="007B1E0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KAWASAN PENELITIAN  MT</w:t>
      </w:r>
      <w:r>
        <w:rPr>
          <w:rFonts w:asciiTheme="majorBidi" w:hAnsiTheme="majorBidi" w:cstheme="majorBidi"/>
          <w:b/>
          <w:bCs/>
          <w:sz w:val="24"/>
          <w:szCs w:val="24"/>
          <w:lang w:val="id-ID"/>
        </w:rPr>
        <w:t>s</w:t>
      </w:r>
      <w:r>
        <w:rPr>
          <w:rFonts w:asciiTheme="majorBidi" w:hAnsiTheme="majorBidi" w:cstheme="majorBidi"/>
          <w:b/>
          <w:bCs/>
          <w:sz w:val="24"/>
          <w:szCs w:val="24"/>
        </w:rPr>
        <w:t xml:space="preserve"> NEGERI 1 PALEMBANG</w:t>
      </w:r>
    </w:p>
    <w:p w:rsidR="007B1E0A" w:rsidRPr="007B1E0A" w:rsidRDefault="007B1E0A" w:rsidP="00B32D84">
      <w:pPr>
        <w:pStyle w:val="ListParagraph"/>
        <w:numPr>
          <w:ilvl w:val="0"/>
          <w:numId w:val="2"/>
        </w:numPr>
        <w:tabs>
          <w:tab w:val="left" w:pos="426"/>
        </w:tabs>
        <w:spacing w:after="0" w:line="480" w:lineRule="auto"/>
        <w:ind w:left="0" w:firstLine="0"/>
        <w:jc w:val="both"/>
        <w:rPr>
          <w:rFonts w:asciiTheme="majorBidi" w:eastAsiaTheme="minorHAnsi" w:hAnsiTheme="majorBidi" w:cstheme="majorBidi"/>
          <w:b/>
          <w:bCs/>
          <w:sz w:val="24"/>
          <w:szCs w:val="24"/>
        </w:rPr>
      </w:pPr>
      <w:r>
        <w:rPr>
          <w:rFonts w:asciiTheme="majorBidi" w:hAnsiTheme="majorBidi" w:cstheme="majorBidi"/>
          <w:b/>
          <w:bCs/>
          <w:sz w:val="24"/>
          <w:szCs w:val="24"/>
        </w:rPr>
        <w:t xml:space="preserve">Melihat Dari Dekat </w:t>
      </w:r>
      <w:r>
        <w:rPr>
          <w:rFonts w:asciiTheme="majorBidi" w:hAnsiTheme="majorBidi" w:cstheme="majorBidi"/>
          <w:b/>
          <w:bCs/>
          <w:sz w:val="24"/>
          <w:szCs w:val="24"/>
          <w:lang w:val="id-ID"/>
        </w:rPr>
        <w:t xml:space="preserve">MTs Negeri 1 Palembang </w:t>
      </w:r>
      <w:r w:rsidRPr="002E3F32">
        <w:rPr>
          <w:rFonts w:asciiTheme="majorBidi" w:hAnsiTheme="majorBidi" w:cstheme="majorBidi"/>
          <w:b/>
          <w:bCs/>
          <w:sz w:val="24"/>
          <w:szCs w:val="24"/>
        </w:rPr>
        <w:t xml:space="preserve"> </w:t>
      </w:r>
    </w:p>
    <w:p w:rsidR="007B1E0A" w:rsidRPr="00F62BE2" w:rsidRDefault="007B1E0A" w:rsidP="00B32D84">
      <w:pPr>
        <w:pStyle w:val="ListParagraph"/>
        <w:numPr>
          <w:ilvl w:val="0"/>
          <w:numId w:val="7"/>
        </w:numPr>
        <w:tabs>
          <w:tab w:val="left" w:pos="567"/>
        </w:tabs>
        <w:spacing w:after="0" w:line="480" w:lineRule="auto"/>
        <w:jc w:val="both"/>
        <w:rPr>
          <w:rFonts w:asciiTheme="majorBidi" w:eastAsiaTheme="minorHAnsi" w:hAnsiTheme="majorBidi" w:cstheme="majorBidi"/>
          <w:bCs/>
          <w:sz w:val="24"/>
          <w:szCs w:val="24"/>
        </w:rPr>
      </w:pPr>
      <w:r w:rsidRPr="00F62BE2">
        <w:rPr>
          <w:rFonts w:asciiTheme="majorBidi" w:eastAsiaTheme="minorHAnsi" w:hAnsiTheme="majorBidi" w:cstheme="majorBidi"/>
          <w:bCs/>
          <w:sz w:val="24"/>
          <w:szCs w:val="24"/>
        </w:rPr>
        <w:t xml:space="preserve">  Sejarah Singkat </w:t>
      </w:r>
      <w:r w:rsidRPr="00F62BE2">
        <w:rPr>
          <w:rFonts w:asciiTheme="majorBidi" w:hAnsiTheme="majorBidi" w:cstheme="majorBidi"/>
          <w:bCs/>
          <w:sz w:val="24"/>
          <w:szCs w:val="24"/>
          <w:lang w:val="id-ID"/>
        </w:rPr>
        <w:t xml:space="preserve">MTs Negeri 1 Palembang </w:t>
      </w:r>
      <w:r w:rsidRPr="00F62BE2">
        <w:rPr>
          <w:rFonts w:asciiTheme="majorBidi" w:hAnsiTheme="majorBidi" w:cstheme="majorBidi"/>
          <w:bCs/>
          <w:sz w:val="24"/>
          <w:szCs w:val="24"/>
        </w:rPr>
        <w:t xml:space="preserve"> </w:t>
      </w:r>
    </w:p>
    <w:p w:rsidR="007B1E0A" w:rsidRPr="002E3F32" w:rsidRDefault="007B1E0A" w:rsidP="007B1E0A">
      <w:pPr>
        <w:pStyle w:val="ListParagraph"/>
        <w:spacing w:after="0" w:line="480" w:lineRule="auto"/>
        <w:ind w:left="426" w:firstLine="708"/>
        <w:jc w:val="both"/>
        <w:rPr>
          <w:rFonts w:asciiTheme="majorBidi" w:eastAsiaTheme="minorHAnsi" w:hAnsiTheme="majorBidi" w:cstheme="majorBidi"/>
          <w:b/>
          <w:bCs/>
          <w:sz w:val="24"/>
          <w:szCs w:val="24"/>
          <w:lang w:val="id-ID"/>
        </w:rPr>
      </w:pPr>
      <w:r w:rsidRPr="002E3F32">
        <w:rPr>
          <w:rFonts w:ascii="Times New Roman" w:eastAsia="Times New Roman" w:hAnsi="Times New Roman" w:cs="Times New Roman"/>
          <w:sz w:val="24"/>
          <w:szCs w:val="24"/>
          <w:lang w:val="id-ID" w:eastAsia="id-ID"/>
        </w:rPr>
        <w:t>Berdir</w:t>
      </w:r>
      <w:r>
        <w:rPr>
          <w:rFonts w:ascii="Times New Roman" w:eastAsia="Times New Roman" w:hAnsi="Times New Roman" w:cs="Times New Roman"/>
          <w:sz w:val="24"/>
          <w:szCs w:val="24"/>
          <w:lang w:val="id-ID" w:eastAsia="id-ID"/>
        </w:rPr>
        <w:t>inya MTs Negeri I Palembang, di</w:t>
      </w:r>
      <w:r w:rsidRPr="002E3F32">
        <w:rPr>
          <w:rFonts w:ascii="Times New Roman" w:eastAsia="Times New Roman" w:hAnsi="Times New Roman" w:cs="Times New Roman"/>
          <w:sz w:val="24"/>
          <w:szCs w:val="24"/>
          <w:lang w:val="id-ID" w:eastAsia="id-ID"/>
        </w:rPr>
        <w:t>awali dengan MTs Madinatul Ulum yang di kelola oleh Yayasan Pendidikan Madinatul Ulum (YPMU), yang berlokasi di Lorong Kedukan Bukit di daerah 35 Ilir Palembang, dengan pembangunan gedung ruang belajar untuk pertama kalinya belangsung pada tahun 1951. adapun tenaga pendidik dan pengelola madrasah terdiri dari tokoh masyarakat dan alim ulama.</w:t>
      </w:r>
    </w:p>
    <w:p w:rsidR="007B1E0A" w:rsidRPr="0028778E" w:rsidRDefault="007B1E0A" w:rsidP="007B1E0A">
      <w:pPr>
        <w:spacing w:after="0" w:line="480" w:lineRule="auto"/>
        <w:ind w:left="426" w:firstLine="708"/>
        <w:jc w:val="both"/>
        <w:rPr>
          <w:rFonts w:ascii="Times New Roman" w:eastAsia="Times New Roman" w:hAnsi="Times New Roman" w:cs="Times New Roman"/>
          <w:sz w:val="24"/>
          <w:szCs w:val="24"/>
          <w:lang w:val="sv-SE" w:eastAsia="id-ID"/>
        </w:rPr>
      </w:pPr>
      <w:r w:rsidRPr="00496E23">
        <w:rPr>
          <w:rFonts w:ascii="Times New Roman" w:eastAsia="Times New Roman" w:hAnsi="Times New Roman" w:cs="Times New Roman"/>
          <w:sz w:val="24"/>
          <w:szCs w:val="24"/>
          <w:lang w:val="sv-SE" w:eastAsia="id-ID"/>
        </w:rPr>
        <w:t xml:space="preserve">Dari tanggal 1 januari 1961 hingga tanggal 20 Januari 1968 YP. Madinatul Ulum  yang merupakan institusi swasta dan  berbadan hukum (dengan akte </w:t>
      </w:r>
      <w:r w:rsidRPr="00496E23">
        <w:rPr>
          <w:rFonts w:ascii="Times New Roman" w:eastAsia="Times New Roman" w:hAnsi="Times New Roman" w:cs="Times New Roman"/>
          <w:b/>
          <w:i/>
          <w:sz w:val="24"/>
          <w:szCs w:val="24"/>
          <w:lang w:val="sv-SE" w:eastAsia="id-ID"/>
        </w:rPr>
        <w:t>Tan Thongkie</w:t>
      </w:r>
      <w:r w:rsidRPr="00496E23">
        <w:rPr>
          <w:rFonts w:ascii="Times New Roman" w:eastAsia="Times New Roman" w:hAnsi="Times New Roman" w:cs="Times New Roman"/>
          <w:sz w:val="24"/>
          <w:szCs w:val="24"/>
          <w:lang w:val="sv-SE" w:eastAsia="id-ID"/>
        </w:rPr>
        <w:t xml:space="preserve"> Nomor : 8 Tahun 1962) mengelola dua madrasah dalam 2 tingkatan yaitu MTs setingkat dengan SLTP dan Madrasah Aliyah (MA) setingkat dengan SMA. Selama masa tersebut kedua madrasah yang dikelola YPMU berkembang dengan pesat dan pada akhir menarik perhatian Gubernur Provinsi Sumatera Selatan, yang dikala itu di jabat olah </w:t>
      </w:r>
      <w:r w:rsidRPr="00496E23">
        <w:rPr>
          <w:rFonts w:ascii="Times New Roman" w:eastAsia="Times New Roman" w:hAnsi="Times New Roman" w:cs="Times New Roman"/>
          <w:b/>
          <w:i/>
          <w:sz w:val="24"/>
          <w:szCs w:val="24"/>
          <w:lang w:val="sv-SE" w:eastAsia="id-ID"/>
        </w:rPr>
        <w:t>H. Ahmad Bastari</w:t>
      </w:r>
      <w:r w:rsidRPr="00496E23">
        <w:rPr>
          <w:rFonts w:ascii="Times New Roman" w:eastAsia="Times New Roman" w:hAnsi="Times New Roman" w:cs="Times New Roman"/>
          <w:sz w:val="24"/>
          <w:szCs w:val="24"/>
          <w:lang w:val="sv-SE" w:eastAsia="id-ID"/>
        </w:rPr>
        <w:t xml:space="preserve">, untuk berkunjung ke madrasah tersebut yang kemudian ditindaklanjuti dengan pembinaan dari pihak pemerintah daerah secara berkesinambungan. Melihat keseriusan pemerintah dalam memberikan pembinaan dan desakan situasi kondisi pada saat itu, maka pihak yayasan pada tanggal 4 agustus 1967 </w:t>
      </w:r>
      <w:r w:rsidRPr="00496E23">
        <w:rPr>
          <w:rFonts w:ascii="Times New Roman" w:eastAsia="Times New Roman" w:hAnsi="Times New Roman" w:cs="Times New Roman"/>
          <w:sz w:val="24"/>
          <w:szCs w:val="24"/>
          <w:lang w:val="sv-SE" w:eastAsia="id-ID"/>
        </w:rPr>
        <w:lastRenderedPageBreak/>
        <w:t>memutuskan untuk menyerahkan Madrasah Tsanawiyah (MTs) kepada pihak pemerintah untuk dinegerikan.</w:t>
      </w:r>
    </w:p>
    <w:p w:rsidR="007B1E0A" w:rsidRDefault="007B1E0A" w:rsidP="007B1E0A">
      <w:pPr>
        <w:spacing w:after="0" w:line="480" w:lineRule="auto"/>
        <w:ind w:left="426" w:firstLine="708"/>
        <w:jc w:val="both"/>
        <w:rPr>
          <w:rFonts w:ascii="Times New Roman" w:eastAsia="Times New Roman" w:hAnsi="Times New Roman" w:cs="Times New Roman"/>
          <w:sz w:val="24"/>
          <w:szCs w:val="24"/>
          <w:lang w:eastAsia="id-ID"/>
        </w:rPr>
      </w:pPr>
      <w:r w:rsidRPr="00496E23">
        <w:rPr>
          <w:rFonts w:ascii="Times New Roman" w:eastAsia="Times New Roman" w:hAnsi="Times New Roman" w:cs="Times New Roman"/>
          <w:sz w:val="24"/>
          <w:szCs w:val="24"/>
          <w:lang w:val="sv-SE" w:eastAsia="id-ID"/>
        </w:rPr>
        <w:t xml:space="preserve">Adapun proses perubahan status MTs tersebut menjadi MTs Negeri, melalui Kepala Kantor Inspeksi Pendidikan Agama TK. I Provinsi Sumatera Selatan, dengan Surat Keputusan Nomor : 3751 B Mdr.f. 15. 1967, tanggal 11 Nopember 19967. selanjutnya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Nomor : 8 Tahun 1968. Nama MTs. AIN Palembang kemudian berubah menjadi MTs Negeri I Palembang pada tanggal </w:t>
      </w:r>
      <w:r w:rsidRPr="00C52D82">
        <w:rPr>
          <w:rFonts w:ascii="Times New Roman" w:eastAsia="Times New Roman" w:hAnsi="Times New Roman" w:cs="Times New Roman"/>
          <w:bCs/>
          <w:iCs/>
          <w:sz w:val="24"/>
          <w:szCs w:val="24"/>
          <w:lang w:val="sv-SE" w:eastAsia="id-ID"/>
        </w:rPr>
        <w:t>4 Agustus 1970</w:t>
      </w:r>
      <w:r>
        <w:rPr>
          <w:rFonts w:ascii="Times New Roman" w:eastAsia="Times New Roman" w:hAnsi="Times New Roman" w:cs="Times New Roman"/>
          <w:sz w:val="24"/>
          <w:szCs w:val="24"/>
          <w:lang w:val="sv-SE" w:eastAsia="id-ID"/>
        </w:rPr>
        <w:t xml:space="preserve"> berdasarkan </w:t>
      </w:r>
      <w:r>
        <w:rPr>
          <w:rFonts w:ascii="Times New Roman" w:eastAsia="Times New Roman" w:hAnsi="Times New Roman" w:cs="Times New Roman"/>
          <w:sz w:val="24"/>
          <w:szCs w:val="24"/>
          <w:lang w:val="id-ID" w:eastAsia="id-ID"/>
        </w:rPr>
        <w:t>s</w:t>
      </w:r>
      <w:r>
        <w:rPr>
          <w:rFonts w:ascii="Times New Roman" w:eastAsia="Times New Roman" w:hAnsi="Times New Roman" w:cs="Times New Roman"/>
          <w:sz w:val="24"/>
          <w:szCs w:val="24"/>
          <w:lang w:val="sv-SE" w:eastAsia="id-ID"/>
        </w:rPr>
        <w:t xml:space="preserve">urat </w:t>
      </w:r>
      <w:r>
        <w:rPr>
          <w:rFonts w:ascii="Times New Roman" w:eastAsia="Times New Roman" w:hAnsi="Times New Roman" w:cs="Times New Roman"/>
          <w:sz w:val="24"/>
          <w:szCs w:val="24"/>
          <w:lang w:val="id-ID" w:eastAsia="id-ID"/>
        </w:rPr>
        <w:t>k</w:t>
      </w:r>
      <w:r w:rsidRPr="00496E23">
        <w:rPr>
          <w:rFonts w:ascii="Times New Roman" w:eastAsia="Times New Roman" w:hAnsi="Times New Roman" w:cs="Times New Roman"/>
          <w:sz w:val="24"/>
          <w:szCs w:val="24"/>
          <w:lang w:val="sv-SE" w:eastAsia="id-ID"/>
        </w:rPr>
        <w:t>eputusan Menteri Agama R.I Nomor : 164 Tahun 1970.</w:t>
      </w:r>
    </w:p>
    <w:p w:rsidR="007B1E0A" w:rsidRPr="00496E23" w:rsidRDefault="007B1E0A" w:rsidP="007B1E0A">
      <w:pPr>
        <w:spacing w:after="0" w:line="480" w:lineRule="auto"/>
        <w:ind w:left="426" w:firstLine="708"/>
        <w:jc w:val="both"/>
        <w:rPr>
          <w:rFonts w:ascii="Times New Roman" w:eastAsia="Times New Roman" w:hAnsi="Times New Roman" w:cs="Times New Roman"/>
          <w:sz w:val="24"/>
          <w:szCs w:val="24"/>
          <w:lang w:eastAsia="id-ID"/>
        </w:rPr>
      </w:pPr>
      <w:r w:rsidRPr="002C6BCF">
        <w:rPr>
          <w:rFonts w:ascii="Times New Roman" w:eastAsia="Times New Roman" w:hAnsi="Times New Roman" w:cs="Times New Roman"/>
          <w:sz w:val="24"/>
          <w:szCs w:val="24"/>
          <w:lang w:eastAsia="id-ID"/>
        </w:rPr>
        <w:t>Lokasi MTs Negeri I Palembang dalam perjalanannya mengalami bebar</w:t>
      </w:r>
      <w:r>
        <w:rPr>
          <w:rFonts w:ascii="Times New Roman" w:eastAsia="Times New Roman" w:hAnsi="Times New Roman" w:cs="Times New Roman"/>
          <w:sz w:val="24"/>
          <w:szCs w:val="24"/>
          <w:lang w:eastAsia="id-ID"/>
        </w:rPr>
        <w:t>apa kali perubahan lokasi, mulai</w:t>
      </w:r>
      <w:r w:rsidRPr="002C6BCF">
        <w:rPr>
          <w:rFonts w:ascii="Times New Roman" w:eastAsia="Times New Roman" w:hAnsi="Times New Roman" w:cs="Times New Roman"/>
          <w:sz w:val="24"/>
          <w:szCs w:val="24"/>
          <w:lang w:eastAsia="id-ID"/>
        </w:rPr>
        <w:t xml:space="preserve"> dari berstatus swasta (MTs Madinatul Ulum ) hingga menjadi MTs Negeri I Palembang, yang sekarang berlokasi di Jalan Jenderal Sudirman Km. 4 Palembang, berseb</w:t>
      </w:r>
      <w:r>
        <w:rPr>
          <w:rFonts w:ascii="Times New Roman" w:eastAsia="Times New Roman" w:hAnsi="Times New Roman" w:cs="Times New Roman"/>
          <w:sz w:val="24"/>
          <w:szCs w:val="24"/>
          <w:lang w:eastAsia="id-ID"/>
        </w:rPr>
        <w:t>e</w:t>
      </w:r>
      <w:r w:rsidRPr="002C6BCF">
        <w:rPr>
          <w:rFonts w:ascii="Times New Roman" w:eastAsia="Times New Roman" w:hAnsi="Times New Roman" w:cs="Times New Roman"/>
          <w:sz w:val="24"/>
          <w:szCs w:val="24"/>
          <w:lang w:eastAsia="id-ID"/>
        </w:rPr>
        <w:t>rangan dengan lokasi Taman Makam Pahlawan Ksatria Siguntang Palembang.</w:t>
      </w:r>
      <w:r>
        <w:rPr>
          <w:rStyle w:val="FootnoteReference"/>
          <w:rFonts w:ascii="Times New Roman" w:eastAsia="Times New Roman" w:hAnsi="Times New Roman" w:cs="Times New Roman"/>
          <w:sz w:val="24"/>
          <w:szCs w:val="24"/>
          <w:lang w:eastAsia="id-ID"/>
        </w:rPr>
        <w:footnoteReference w:id="2"/>
      </w:r>
      <w:r w:rsidRPr="002C6BCF">
        <w:rPr>
          <w:rFonts w:ascii="Times New Roman" w:eastAsia="Times New Roman" w:hAnsi="Times New Roman" w:cs="Times New Roman"/>
          <w:sz w:val="24"/>
          <w:szCs w:val="24"/>
          <w:lang w:eastAsia="id-ID"/>
        </w:rPr>
        <w:t xml:space="preserve"> </w:t>
      </w:r>
      <w:r w:rsidRPr="005170C8">
        <w:rPr>
          <w:rFonts w:ascii="Times New Roman" w:eastAsia="Times New Roman" w:hAnsi="Times New Roman" w:cs="Times New Roman"/>
          <w:sz w:val="24"/>
          <w:szCs w:val="24"/>
          <w:lang w:eastAsia="id-ID"/>
        </w:rPr>
        <w:t>Untuk jelasnya secara berurutan sebagai berikut :</w:t>
      </w:r>
    </w:p>
    <w:p w:rsidR="007B1E0A" w:rsidRDefault="007B1E0A" w:rsidP="006B2202">
      <w:pPr>
        <w:pStyle w:val="ListParagraph"/>
        <w:numPr>
          <w:ilvl w:val="0"/>
          <w:numId w:val="1"/>
        </w:numPr>
        <w:tabs>
          <w:tab w:val="num" w:pos="1080"/>
        </w:tabs>
        <w:spacing w:after="0" w:line="480" w:lineRule="auto"/>
        <w:ind w:left="993"/>
        <w:jc w:val="both"/>
        <w:rPr>
          <w:rFonts w:ascii="Times New Roman" w:eastAsia="Times New Roman" w:hAnsi="Times New Roman" w:cs="Times New Roman"/>
          <w:sz w:val="24"/>
          <w:szCs w:val="24"/>
          <w:lang w:eastAsia="id-ID"/>
        </w:rPr>
      </w:pPr>
      <w:r w:rsidRPr="00496E23">
        <w:rPr>
          <w:rFonts w:ascii="Times New Roman" w:eastAsia="Times New Roman" w:hAnsi="Times New Roman" w:cs="Times New Roman"/>
          <w:sz w:val="24"/>
          <w:szCs w:val="24"/>
          <w:lang w:val="sv-SE" w:eastAsia="id-ID"/>
        </w:rPr>
        <w:lastRenderedPageBreak/>
        <w:t>Lorong Kedukan Bukit I 35 Ilir Palembang, dari  1961 s.d 1968 dengan status MTs YPMU</w:t>
      </w:r>
      <w:r>
        <w:rPr>
          <w:rFonts w:ascii="Times New Roman" w:eastAsia="Times New Roman" w:hAnsi="Times New Roman" w:cs="Times New Roman"/>
          <w:sz w:val="24"/>
          <w:szCs w:val="24"/>
          <w:lang w:eastAsia="id-ID"/>
        </w:rPr>
        <w:t>.</w:t>
      </w:r>
    </w:p>
    <w:p w:rsidR="007B1E0A" w:rsidRDefault="007B1E0A" w:rsidP="006B2202">
      <w:pPr>
        <w:pStyle w:val="ListParagraph"/>
        <w:numPr>
          <w:ilvl w:val="0"/>
          <w:numId w:val="1"/>
        </w:numPr>
        <w:tabs>
          <w:tab w:val="num" w:pos="1080"/>
        </w:tabs>
        <w:spacing w:after="0" w:line="480" w:lineRule="auto"/>
        <w:ind w:left="993"/>
        <w:jc w:val="both"/>
        <w:rPr>
          <w:rFonts w:ascii="Times New Roman" w:eastAsia="Times New Roman" w:hAnsi="Times New Roman" w:cs="Times New Roman"/>
          <w:sz w:val="24"/>
          <w:szCs w:val="24"/>
          <w:lang w:eastAsia="id-ID"/>
        </w:rPr>
      </w:pPr>
      <w:r w:rsidRPr="00496E23">
        <w:rPr>
          <w:rFonts w:ascii="Times New Roman" w:eastAsia="Times New Roman" w:hAnsi="Times New Roman" w:cs="Times New Roman"/>
          <w:sz w:val="24"/>
          <w:szCs w:val="24"/>
          <w:lang w:val="sv-SE" w:eastAsia="id-ID"/>
        </w:rPr>
        <w:t>Lorong Ketandan 16 Ilir Palembang menempati Gedung sekolah Cina dari tanggal 15 April s.d tanggal 31 Januari 1976, dengan status MTs AIN</w:t>
      </w:r>
      <w:r>
        <w:rPr>
          <w:rFonts w:ascii="Times New Roman" w:eastAsia="Times New Roman" w:hAnsi="Times New Roman" w:cs="Times New Roman"/>
          <w:sz w:val="24"/>
          <w:szCs w:val="24"/>
          <w:lang w:eastAsia="id-ID"/>
        </w:rPr>
        <w:t>.</w:t>
      </w:r>
    </w:p>
    <w:p w:rsidR="007B1E0A" w:rsidRPr="007B1E0A" w:rsidRDefault="007B1E0A" w:rsidP="006B2202">
      <w:pPr>
        <w:pStyle w:val="ListParagraph"/>
        <w:numPr>
          <w:ilvl w:val="0"/>
          <w:numId w:val="1"/>
        </w:numPr>
        <w:tabs>
          <w:tab w:val="num" w:pos="1080"/>
        </w:tabs>
        <w:spacing w:after="0" w:line="480" w:lineRule="auto"/>
        <w:ind w:left="993"/>
        <w:jc w:val="both"/>
        <w:rPr>
          <w:rFonts w:ascii="Times New Roman" w:eastAsia="Times New Roman" w:hAnsi="Times New Roman" w:cs="Times New Roman"/>
          <w:sz w:val="24"/>
          <w:szCs w:val="24"/>
          <w:lang w:eastAsia="id-ID"/>
        </w:rPr>
      </w:pPr>
      <w:r w:rsidRPr="00496E23">
        <w:rPr>
          <w:rFonts w:ascii="Times New Roman" w:eastAsia="Calibri" w:hAnsi="Times New Roman" w:cs="Times New Roman"/>
          <w:sz w:val="24"/>
          <w:szCs w:val="24"/>
          <w:lang w:val="sv-SE"/>
        </w:rPr>
        <w:t>Jalan Jendral Sudirman Km 4 Palembang  dari tanggal 1 Februar</w:t>
      </w:r>
      <w:r>
        <w:rPr>
          <w:rFonts w:ascii="Times New Roman" w:eastAsia="Calibri" w:hAnsi="Times New Roman" w:cs="Times New Roman"/>
          <w:sz w:val="24"/>
          <w:szCs w:val="24"/>
          <w:lang w:val="sv-SE"/>
        </w:rPr>
        <w:t>i 1976 hingga sekarang dengan</w:t>
      </w:r>
      <w:r>
        <w:rPr>
          <w:rFonts w:ascii="Times New Roman" w:eastAsia="Calibri" w:hAnsi="Times New Roman" w:cs="Times New Roman"/>
          <w:sz w:val="24"/>
          <w:szCs w:val="24"/>
        </w:rPr>
        <w:t xml:space="preserve"> </w:t>
      </w:r>
      <w:r w:rsidRPr="00496E23">
        <w:rPr>
          <w:rFonts w:ascii="Times New Roman" w:eastAsia="Times New Roman" w:hAnsi="Times New Roman" w:cs="Times New Roman"/>
          <w:sz w:val="24"/>
          <w:szCs w:val="24"/>
          <w:lang w:val="sv-SE" w:eastAsia="id-ID"/>
        </w:rPr>
        <w:t>nama MTs Negeri I Palembang.</w:t>
      </w:r>
    </w:p>
    <w:p w:rsidR="007B1E0A" w:rsidRPr="00F62BE2" w:rsidRDefault="00B27311" w:rsidP="00B32D84">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w:t>
      </w:r>
      <w:r w:rsidR="007B1E0A" w:rsidRPr="00F62BE2">
        <w:rPr>
          <w:rFonts w:ascii="Times New Roman" w:eastAsia="Times New Roman" w:hAnsi="Times New Roman" w:cs="Times New Roman"/>
          <w:sz w:val="24"/>
          <w:szCs w:val="24"/>
          <w:lang w:eastAsia="id-ID"/>
        </w:rPr>
        <w:t xml:space="preserve"> Kepemimpinan</w:t>
      </w:r>
      <w:r>
        <w:rPr>
          <w:rFonts w:ascii="Times New Roman" w:eastAsia="Times New Roman" w:hAnsi="Times New Roman" w:cs="Times New Roman"/>
          <w:sz w:val="24"/>
          <w:szCs w:val="24"/>
          <w:lang w:eastAsia="id-ID"/>
        </w:rPr>
        <w:t xml:space="preserve"> Kepala Madrasah</w:t>
      </w:r>
    </w:p>
    <w:p w:rsidR="007B1E0A" w:rsidRDefault="007B1E0A" w:rsidP="007B1E0A">
      <w:pPr>
        <w:spacing w:after="0" w:line="480" w:lineRule="auto"/>
        <w:ind w:left="426" w:firstLine="708"/>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MTs Negeri I Palembang sejak awal berdirinya (bersetatus swasta) hingga saat ini telah mengalami beberapa kali pergantian kepemimpinan </w:t>
      </w:r>
      <w:r>
        <w:rPr>
          <w:rFonts w:ascii="Times New Roman" w:eastAsia="Times New Roman" w:hAnsi="Times New Roman" w:cs="Times New Roman"/>
          <w:sz w:val="24"/>
          <w:szCs w:val="24"/>
          <w:lang w:val="id-ID" w:eastAsia="id-ID"/>
        </w:rPr>
        <w:t xml:space="preserve">dapat dilihat pada tabel </w:t>
      </w:r>
      <w:r>
        <w:rPr>
          <w:rFonts w:ascii="Times New Roman" w:eastAsia="Times New Roman" w:hAnsi="Times New Roman" w:cs="Times New Roman"/>
          <w:sz w:val="24"/>
          <w:szCs w:val="24"/>
          <w:lang w:eastAsia="id-ID"/>
        </w:rPr>
        <w:t>berikut</w:t>
      </w:r>
      <w:r>
        <w:rPr>
          <w:rFonts w:ascii="Times New Roman" w:eastAsia="Times New Roman" w:hAnsi="Times New Roman" w:cs="Times New Roman"/>
          <w:sz w:val="24"/>
          <w:szCs w:val="24"/>
          <w:lang w:val="id-ID" w:eastAsia="id-ID"/>
        </w:rPr>
        <w:t xml:space="preserve">: </w:t>
      </w:r>
    </w:p>
    <w:p w:rsidR="007B1E0A" w:rsidRDefault="007B1E0A" w:rsidP="007B1E0A">
      <w:pPr>
        <w:spacing w:after="0" w:line="480" w:lineRule="auto"/>
        <w:ind w:firstLine="567"/>
        <w:jc w:val="center"/>
        <w:rPr>
          <w:rFonts w:ascii="Times New Roman" w:eastAsia="Times New Roman" w:hAnsi="Times New Roman" w:cs="Times New Roman"/>
          <w:b/>
          <w:bCs/>
          <w:sz w:val="24"/>
          <w:szCs w:val="24"/>
          <w:lang w:val="id-ID" w:eastAsia="id-ID"/>
        </w:rPr>
      </w:pPr>
      <w:r w:rsidRPr="009A2A77">
        <w:rPr>
          <w:rFonts w:ascii="Times New Roman" w:eastAsia="Times New Roman" w:hAnsi="Times New Roman" w:cs="Times New Roman"/>
          <w:b/>
          <w:bCs/>
          <w:sz w:val="24"/>
          <w:szCs w:val="24"/>
          <w:lang w:val="id-ID" w:eastAsia="id-ID"/>
        </w:rPr>
        <w:t>Tabel IV</w:t>
      </w:r>
    </w:p>
    <w:p w:rsidR="007B1E0A" w:rsidRDefault="007B1E0A" w:rsidP="007B1E0A">
      <w:pPr>
        <w:spacing w:after="0" w:line="480" w:lineRule="auto"/>
        <w:ind w:firstLine="567"/>
        <w:jc w:val="center"/>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 xml:space="preserve">Periode Kepemimpinan Kepala Madrasah </w:t>
      </w:r>
    </w:p>
    <w:p w:rsidR="007B1E0A" w:rsidRPr="009A2A77" w:rsidRDefault="007B1E0A" w:rsidP="007B1E0A">
      <w:pPr>
        <w:spacing w:after="0" w:line="240" w:lineRule="auto"/>
        <w:ind w:firstLine="567"/>
        <w:jc w:val="center"/>
        <w:rPr>
          <w:rFonts w:ascii="Times New Roman" w:eastAsia="Times New Roman" w:hAnsi="Times New Roman" w:cs="Times New Roman"/>
          <w:b/>
          <w:bCs/>
          <w:sz w:val="24"/>
          <w:szCs w:val="24"/>
          <w:lang w:val="id-ID" w:eastAsia="id-ID"/>
        </w:rPr>
      </w:pPr>
    </w:p>
    <w:tbl>
      <w:tblPr>
        <w:tblW w:w="7654" w:type="dxa"/>
        <w:tblInd w:w="534" w:type="dxa"/>
        <w:tblCellMar>
          <w:left w:w="0" w:type="dxa"/>
          <w:right w:w="0" w:type="dxa"/>
        </w:tblCellMar>
        <w:tblLook w:val="04A0"/>
      </w:tblPr>
      <w:tblGrid>
        <w:gridCol w:w="567"/>
        <w:gridCol w:w="1559"/>
        <w:gridCol w:w="3402"/>
        <w:gridCol w:w="2126"/>
      </w:tblGrid>
      <w:tr w:rsidR="007B1E0A" w:rsidTr="007B1E0A">
        <w:trPr>
          <w:trHeight w:val="655"/>
        </w:trPr>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B1E0A" w:rsidRPr="00EB7E0C" w:rsidRDefault="007B1E0A" w:rsidP="007B1E0A">
            <w:pPr>
              <w:spacing w:after="0" w:line="240" w:lineRule="auto"/>
              <w:rPr>
                <w:rFonts w:ascii="Times New Roman" w:eastAsia="Times New Roman" w:hAnsi="Times New Roman" w:cs="Times New Roman"/>
                <w:sz w:val="24"/>
                <w:szCs w:val="24"/>
                <w:lang w:eastAsia="id-ID"/>
              </w:rPr>
            </w:pPr>
            <w:r w:rsidRPr="00EB7E0C">
              <w:rPr>
                <w:rFonts w:ascii="Times New Roman" w:eastAsia="Times New Roman" w:hAnsi="Times New Roman" w:cs="Times New Roman"/>
                <w:b/>
                <w:bCs/>
                <w:sz w:val="24"/>
                <w:szCs w:val="24"/>
                <w:lang w:eastAsia="id-ID"/>
              </w:rPr>
              <w:t>No</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B1E0A" w:rsidRPr="00EB7E0C" w:rsidRDefault="007B1E0A" w:rsidP="007B1E0A">
            <w:pPr>
              <w:spacing w:after="0" w:line="240" w:lineRule="auto"/>
              <w:rPr>
                <w:rFonts w:ascii="Times New Roman" w:eastAsia="Times New Roman" w:hAnsi="Times New Roman" w:cs="Times New Roman"/>
                <w:sz w:val="24"/>
                <w:szCs w:val="24"/>
                <w:lang w:eastAsia="id-ID"/>
              </w:rPr>
            </w:pPr>
            <w:r w:rsidRPr="00EB7E0C">
              <w:rPr>
                <w:rFonts w:ascii="Times New Roman" w:eastAsia="Times New Roman" w:hAnsi="Times New Roman" w:cs="Times New Roman"/>
                <w:b/>
                <w:bCs/>
                <w:sz w:val="24"/>
                <w:szCs w:val="24"/>
                <w:lang w:eastAsia="id-ID"/>
              </w:rPr>
              <w:t>Periode</w:t>
            </w:r>
          </w:p>
        </w:tc>
        <w:tc>
          <w:tcPr>
            <w:tcW w:w="34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B1E0A" w:rsidRPr="00EB7E0C" w:rsidRDefault="007B1E0A" w:rsidP="007B1E0A">
            <w:pPr>
              <w:spacing w:after="0" w:line="240" w:lineRule="auto"/>
              <w:rPr>
                <w:rFonts w:ascii="Times New Roman" w:eastAsia="Times New Roman" w:hAnsi="Times New Roman" w:cs="Times New Roman"/>
                <w:sz w:val="24"/>
                <w:szCs w:val="24"/>
                <w:lang w:eastAsia="id-ID"/>
              </w:rPr>
            </w:pPr>
            <w:r w:rsidRPr="00EB7E0C">
              <w:rPr>
                <w:rFonts w:ascii="Times New Roman" w:eastAsia="Times New Roman" w:hAnsi="Times New Roman" w:cs="Times New Roman"/>
                <w:b/>
                <w:bCs/>
                <w:sz w:val="24"/>
                <w:szCs w:val="24"/>
                <w:lang w:eastAsia="id-ID"/>
              </w:rPr>
              <w:t>Nama</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B1E0A" w:rsidRPr="00EB7E0C" w:rsidRDefault="007B1E0A" w:rsidP="007B1E0A">
            <w:pPr>
              <w:spacing w:after="0" w:line="240" w:lineRule="auto"/>
              <w:rPr>
                <w:rFonts w:ascii="Times New Roman" w:eastAsia="Times New Roman" w:hAnsi="Times New Roman" w:cs="Times New Roman"/>
                <w:sz w:val="24"/>
                <w:szCs w:val="24"/>
                <w:lang w:eastAsia="id-ID"/>
              </w:rPr>
            </w:pPr>
            <w:r w:rsidRPr="00EB7E0C">
              <w:rPr>
                <w:rFonts w:ascii="Times New Roman" w:eastAsia="Times New Roman" w:hAnsi="Times New Roman" w:cs="Times New Roman"/>
                <w:b/>
                <w:bCs/>
                <w:sz w:val="24"/>
                <w:szCs w:val="24"/>
                <w:lang w:eastAsia="id-ID"/>
              </w:rPr>
              <w:t>Masa Jabatan</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K.M.H. Agus Salim</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1961 s.d 1968</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II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 Arsyad</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1969 s.d 1970</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II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K.H.A. Murod</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1970 s.d 1970</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IV</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Abdul Murod Senang</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1970 s.d 1971</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V</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Ghufron M.N</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1972 s.d 1977</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VI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Amiruddin Kalabe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1977 s.d 1981</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VII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M. Ali Sado</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1982 s.d 1992</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VIII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Maidi Alimisun</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1992 s.d 1998</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IX</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M. Zuhdi Zakaria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1998 s.d 2000</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X</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Pr="00290417"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Ali Ikhwan Noor, M.Pd.I.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2000 s.d 2004</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XI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Pr="00290417"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Ahmad Zainuri, M.Pd.I.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2004 s.d 2007</w:t>
            </w:r>
          </w:p>
        </w:tc>
      </w:tr>
      <w:tr w:rsidR="007B1E0A" w:rsidTr="007B1E0A">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XII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Drs. Iman Suryadi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2007 s.d 2009</w:t>
            </w:r>
          </w:p>
        </w:tc>
      </w:tr>
      <w:tr w:rsidR="007B1E0A" w:rsidTr="007B1E0A">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Cs/>
                <w:color w:val="222222"/>
                <w:sz w:val="24"/>
                <w:szCs w:val="24"/>
                <w:lang w:eastAsia="id-ID"/>
              </w:rPr>
              <w:lastRenderedPageBreak/>
              <w:t>13</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Cs/>
                <w:color w:val="222222"/>
                <w:sz w:val="24"/>
                <w:szCs w:val="24"/>
                <w:lang w:eastAsia="id-ID"/>
              </w:rPr>
              <w:t>Periode XIII</w:t>
            </w: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Cs/>
                <w:color w:val="222222"/>
                <w:sz w:val="24"/>
                <w:szCs w:val="24"/>
                <w:lang w:eastAsia="id-ID"/>
              </w:rPr>
              <w:t>Dra. Hj. Yeni Sufri Yani, M.Pd.I.</w:t>
            </w:r>
          </w:p>
        </w:tc>
        <w:tc>
          <w:tcPr>
            <w:tcW w:w="21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B1E0A" w:rsidRDefault="007B1E0A" w:rsidP="007B1E0A">
            <w:pPr>
              <w:spacing w:after="0" w:line="240" w:lineRule="auto"/>
              <w:ind w:hanging="420"/>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Cs/>
                <w:color w:val="222222"/>
                <w:sz w:val="24"/>
                <w:szCs w:val="24"/>
                <w:lang w:eastAsia="id-ID"/>
              </w:rPr>
              <w:t xml:space="preserve">       2009 s.d 2014</w:t>
            </w:r>
          </w:p>
        </w:tc>
      </w:tr>
      <w:tr w:rsidR="007B1E0A" w:rsidTr="007B1E0A">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Periode XIV</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bCs/>
                <w:color w:val="000000" w:themeColor="text1"/>
                <w:sz w:val="24"/>
                <w:szCs w:val="24"/>
                <w:lang w:eastAsia="id-ID"/>
              </w:rPr>
            </w:pPr>
            <w:r>
              <w:rPr>
                <w:rFonts w:ascii="Times New Roman" w:hAnsi="Times New Roman" w:cs="Times New Roman"/>
                <w:sz w:val="24"/>
                <w:szCs w:val="24"/>
              </w:rPr>
              <w:t>Drs. Muhammad Taher, M.Pd.I.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7B1E0A" w:rsidRDefault="007B1E0A" w:rsidP="007B1E0A">
            <w:pPr>
              <w:spacing w:after="0" w:line="240" w:lineRule="auto"/>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Maret 2014 s.d September 2014</w:t>
            </w:r>
          </w:p>
        </w:tc>
      </w:tr>
      <w:tr w:rsidR="007B1E0A" w:rsidTr="007B1E0A">
        <w:tc>
          <w:tcPr>
            <w:tcW w:w="567" w:type="dxa"/>
            <w:tcBorders>
              <w:top w:val="single" w:sz="4" w:space="0" w:color="auto"/>
              <w:left w:val="single" w:sz="4" w:space="0" w:color="auto"/>
              <w:bottom w:val="single" w:sz="4" w:space="0" w:color="auto"/>
              <w:right w:val="single" w:sz="4" w:space="0" w:color="auto"/>
            </w:tcBorders>
            <w:shd w:val="clear" w:color="auto" w:fill="FFF9EE"/>
            <w:tcMar>
              <w:top w:w="0" w:type="dxa"/>
              <w:left w:w="108" w:type="dxa"/>
              <w:bottom w:w="0" w:type="dxa"/>
              <w:right w:w="108" w:type="dxa"/>
            </w:tcMar>
            <w:vAlign w:val="center"/>
            <w:hideMark/>
          </w:tcPr>
          <w:p w:rsidR="007B1E0A" w:rsidRPr="00B530FC" w:rsidRDefault="007B1E0A" w:rsidP="007B1E0A">
            <w:pPr>
              <w:spacing w:after="0" w:line="240" w:lineRule="auto"/>
              <w:rPr>
                <w:rFonts w:ascii="Times New Roman" w:eastAsia="Times New Roman" w:hAnsi="Times New Roman" w:cs="Times New Roman"/>
                <w:color w:val="222222"/>
                <w:sz w:val="24"/>
                <w:szCs w:val="24"/>
                <w:lang w:eastAsia="id-ID"/>
              </w:rPr>
            </w:pPr>
            <w:r w:rsidRPr="00B530FC">
              <w:rPr>
                <w:rFonts w:ascii="Times New Roman" w:eastAsia="Times New Roman" w:hAnsi="Times New Roman" w:cs="Times New Roman"/>
                <w:color w:val="222222"/>
                <w:sz w:val="24"/>
                <w:szCs w:val="24"/>
                <w:lang w:eastAsia="id-ID"/>
              </w:rPr>
              <w:t>15</w:t>
            </w:r>
          </w:p>
        </w:tc>
        <w:tc>
          <w:tcPr>
            <w:tcW w:w="1559" w:type="dxa"/>
            <w:tcBorders>
              <w:top w:val="single" w:sz="4" w:space="0" w:color="auto"/>
              <w:left w:val="single" w:sz="4" w:space="0" w:color="auto"/>
              <w:bottom w:val="single" w:sz="4" w:space="0" w:color="auto"/>
              <w:right w:val="single" w:sz="4" w:space="0" w:color="auto"/>
            </w:tcBorders>
            <w:shd w:val="clear" w:color="auto" w:fill="FFF9EE"/>
            <w:tcMar>
              <w:top w:w="0" w:type="dxa"/>
              <w:left w:w="108" w:type="dxa"/>
              <w:bottom w:w="0" w:type="dxa"/>
              <w:right w:w="108" w:type="dxa"/>
            </w:tcMar>
            <w:vAlign w:val="center"/>
            <w:hideMark/>
          </w:tcPr>
          <w:p w:rsidR="007B1E0A" w:rsidRPr="00B530FC" w:rsidRDefault="007B1E0A" w:rsidP="007B1E0A">
            <w:pPr>
              <w:spacing w:after="0" w:line="240" w:lineRule="auto"/>
              <w:rPr>
                <w:rFonts w:ascii="Times New Roman" w:eastAsia="Times New Roman" w:hAnsi="Times New Roman" w:cs="Times New Roman"/>
                <w:color w:val="222222"/>
                <w:sz w:val="24"/>
                <w:szCs w:val="24"/>
                <w:lang w:eastAsia="id-ID"/>
              </w:rPr>
            </w:pPr>
            <w:r w:rsidRPr="00B530FC">
              <w:rPr>
                <w:rFonts w:ascii="Times New Roman" w:eastAsia="Times New Roman" w:hAnsi="Times New Roman" w:cs="Times New Roman"/>
                <w:color w:val="222222"/>
                <w:sz w:val="24"/>
                <w:szCs w:val="24"/>
                <w:lang w:eastAsia="id-ID"/>
              </w:rPr>
              <w:t>Periode XV</w:t>
            </w:r>
          </w:p>
        </w:tc>
        <w:tc>
          <w:tcPr>
            <w:tcW w:w="3402" w:type="dxa"/>
            <w:tcBorders>
              <w:top w:val="single" w:sz="4" w:space="0" w:color="auto"/>
              <w:left w:val="single" w:sz="4" w:space="0" w:color="auto"/>
              <w:bottom w:val="single" w:sz="4" w:space="0" w:color="auto"/>
              <w:right w:val="single" w:sz="4" w:space="0" w:color="auto"/>
            </w:tcBorders>
            <w:shd w:val="clear" w:color="auto" w:fill="FFF9EE"/>
            <w:tcMar>
              <w:top w:w="0" w:type="dxa"/>
              <w:left w:w="108" w:type="dxa"/>
              <w:bottom w:w="0" w:type="dxa"/>
              <w:right w:w="108" w:type="dxa"/>
            </w:tcMar>
            <w:vAlign w:val="center"/>
            <w:hideMark/>
          </w:tcPr>
          <w:p w:rsidR="007B1E0A" w:rsidRPr="00B530FC" w:rsidRDefault="007B1E0A" w:rsidP="007B1E0A">
            <w:pPr>
              <w:spacing w:after="0" w:line="240" w:lineRule="auto"/>
              <w:rPr>
                <w:rFonts w:ascii="Times New Roman" w:eastAsia="Times New Roman" w:hAnsi="Times New Roman" w:cs="Times New Roman"/>
                <w:color w:val="000000" w:themeColor="text1"/>
                <w:sz w:val="24"/>
                <w:szCs w:val="24"/>
                <w:lang w:eastAsia="id-ID"/>
              </w:rPr>
            </w:pPr>
            <w:r w:rsidRPr="00B530FC">
              <w:rPr>
                <w:rFonts w:ascii="Times New Roman" w:eastAsia="Calibri" w:hAnsi="Times New Roman" w:cs="Times New Roman"/>
                <w:sz w:val="24"/>
                <w:szCs w:val="24"/>
                <w:lang w:val="es-ES"/>
              </w:rPr>
              <w:t>Yan Hery Darmansyah, S. Pd.</w:t>
            </w:r>
            <w:r w:rsidRPr="00B530FC">
              <w:rPr>
                <w:rFonts w:ascii="Times New Roman" w:eastAsia="Calibri" w:hAnsi="Times New Roman" w:cs="Times New Roman"/>
                <w:sz w:val="24"/>
                <w:szCs w:val="24"/>
              </w:rPr>
              <w:t>,</w:t>
            </w:r>
            <w:r w:rsidRPr="00B530FC">
              <w:rPr>
                <w:rFonts w:ascii="Times New Roman" w:eastAsia="Calibri" w:hAnsi="Times New Roman" w:cs="Times New Roman"/>
                <w:sz w:val="24"/>
                <w:szCs w:val="24"/>
                <w:lang w:val="es-ES"/>
              </w:rPr>
              <w:t xml:space="preserve"> M</w:t>
            </w:r>
            <w:r w:rsidRPr="00B530FC">
              <w:rPr>
                <w:rFonts w:ascii="Times New Roman" w:eastAsia="Calibri" w:hAnsi="Times New Roman" w:cs="Times New Roman"/>
                <w:sz w:val="24"/>
                <w:szCs w:val="24"/>
              </w:rPr>
              <w:t>.</w:t>
            </w:r>
            <w:r w:rsidRPr="00B530FC">
              <w:rPr>
                <w:rFonts w:ascii="Times New Roman" w:eastAsia="Calibri" w:hAnsi="Times New Roman" w:cs="Times New Roman"/>
                <w:sz w:val="24"/>
                <w:szCs w:val="24"/>
                <w:lang w:val="es-ES"/>
              </w:rPr>
              <w:t>M</w:t>
            </w:r>
            <w:r w:rsidRPr="00B530FC">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9EE"/>
            <w:tcMar>
              <w:top w:w="0" w:type="dxa"/>
              <w:left w:w="108" w:type="dxa"/>
              <w:bottom w:w="0" w:type="dxa"/>
              <w:right w:w="108" w:type="dxa"/>
            </w:tcMar>
            <w:vAlign w:val="center"/>
            <w:hideMark/>
          </w:tcPr>
          <w:p w:rsidR="007B1E0A" w:rsidRPr="00B530FC" w:rsidRDefault="007B1E0A" w:rsidP="007B1E0A">
            <w:pPr>
              <w:spacing w:after="0" w:line="240" w:lineRule="auto"/>
              <w:rPr>
                <w:rFonts w:ascii="Times New Roman" w:eastAsia="Times New Roman" w:hAnsi="Times New Roman" w:cs="Times New Roman"/>
                <w:color w:val="000000" w:themeColor="text1"/>
                <w:sz w:val="24"/>
                <w:szCs w:val="24"/>
                <w:lang w:eastAsia="id-ID"/>
              </w:rPr>
            </w:pPr>
            <w:r w:rsidRPr="00B530FC">
              <w:rPr>
                <w:rFonts w:ascii="Times New Roman" w:eastAsia="Times New Roman" w:hAnsi="Times New Roman" w:cs="Times New Roman"/>
                <w:color w:val="000000" w:themeColor="text1"/>
                <w:sz w:val="24"/>
                <w:szCs w:val="24"/>
                <w:lang w:eastAsia="id-ID"/>
              </w:rPr>
              <w:t>September 2014 s.d sekarang</w:t>
            </w:r>
          </w:p>
        </w:tc>
      </w:tr>
    </w:tbl>
    <w:p w:rsidR="007B1E0A" w:rsidRDefault="007B1E0A" w:rsidP="007B1E0A">
      <w:pPr>
        <w:spacing w:line="480" w:lineRule="auto"/>
        <w:ind w:firstLine="360"/>
        <w:jc w:val="both"/>
        <w:rPr>
          <w:rFonts w:asciiTheme="majorBidi" w:hAnsiTheme="majorBidi" w:cstheme="majorBidi"/>
          <w:i/>
          <w:iCs/>
          <w:sz w:val="24"/>
          <w:szCs w:val="24"/>
          <w:lang w:val="id-ID"/>
        </w:rPr>
      </w:pPr>
      <w:r>
        <w:rPr>
          <w:rFonts w:asciiTheme="majorBidi" w:hAnsiTheme="majorBidi" w:cstheme="majorBidi"/>
          <w:i/>
          <w:iCs/>
          <w:sz w:val="24"/>
          <w:szCs w:val="24"/>
        </w:rPr>
        <w:t xml:space="preserve"> 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7B1E0A" w:rsidRPr="002B216F" w:rsidRDefault="007B1E0A" w:rsidP="007B1E0A">
      <w:pPr>
        <w:spacing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data di atas, dapat disimpulkan bahwa periode pergantian kepemimpinan madrasah telah mengalami 15 kali masa pergantian  mulai dari awal berdirinya madrasah yang dipimpin oleh bapak </w:t>
      </w:r>
      <w:r w:rsidRPr="002B216F">
        <w:rPr>
          <w:rFonts w:ascii="Times New Roman" w:eastAsia="Times New Roman" w:hAnsi="Times New Roman" w:cs="Times New Roman"/>
          <w:sz w:val="24"/>
          <w:szCs w:val="24"/>
          <w:lang w:val="id-ID" w:eastAsia="id-ID"/>
        </w:rPr>
        <w:t>K.M.H. Agus Salim</w:t>
      </w:r>
      <w:r>
        <w:rPr>
          <w:rFonts w:ascii="Times New Roman" w:eastAsia="Times New Roman" w:hAnsi="Times New Roman" w:cs="Times New Roman"/>
          <w:sz w:val="24"/>
          <w:szCs w:val="24"/>
          <w:lang w:val="id-ID" w:eastAsia="id-ID"/>
        </w:rPr>
        <w:t xml:space="preserve"> pada tahun 1961 hingga tahun 2014 dipimpin oleh bapak </w:t>
      </w:r>
      <w:r w:rsidRPr="00B530FC">
        <w:rPr>
          <w:rFonts w:ascii="Times New Roman" w:eastAsia="Calibri" w:hAnsi="Times New Roman" w:cs="Times New Roman"/>
          <w:sz w:val="24"/>
          <w:szCs w:val="24"/>
          <w:lang w:val="es-ES"/>
        </w:rPr>
        <w:t>Yan Hery Darmansyah, S. Pd.</w:t>
      </w:r>
      <w:r w:rsidRPr="002B216F">
        <w:rPr>
          <w:rFonts w:ascii="Times New Roman" w:eastAsia="Calibri" w:hAnsi="Times New Roman" w:cs="Times New Roman"/>
          <w:sz w:val="24"/>
          <w:szCs w:val="24"/>
          <w:lang w:val="id-ID"/>
        </w:rPr>
        <w:t>,</w:t>
      </w:r>
      <w:r w:rsidRPr="00B530FC">
        <w:rPr>
          <w:rFonts w:ascii="Times New Roman" w:eastAsia="Calibri" w:hAnsi="Times New Roman" w:cs="Times New Roman"/>
          <w:sz w:val="24"/>
          <w:szCs w:val="24"/>
          <w:lang w:val="es-ES"/>
        </w:rPr>
        <w:t xml:space="preserve"> M</w:t>
      </w:r>
      <w:r w:rsidRPr="002B216F">
        <w:rPr>
          <w:rFonts w:ascii="Times New Roman" w:eastAsia="Calibri" w:hAnsi="Times New Roman" w:cs="Times New Roman"/>
          <w:sz w:val="24"/>
          <w:szCs w:val="24"/>
          <w:lang w:val="id-ID"/>
        </w:rPr>
        <w:t>.</w:t>
      </w:r>
      <w:r w:rsidRPr="00B530FC">
        <w:rPr>
          <w:rFonts w:ascii="Times New Roman" w:eastAsia="Calibri" w:hAnsi="Times New Roman" w:cs="Times New Roman"/>
          <w:sz w:val="24"/>
          <w:szCs w:val="24"/>
          <w:lang w:val="es-ES"/>
        </w:rPr>
        <w:t>M</w:t>
      </w:r>
      <w:r>
        <w:rPr>
          <w:rFonts w:ascii="Times New Roman" w:eastAsia="Calibri" w:hAnsi="Times New Roman" w:cs="Times New Roman"/>
          <w:sz w:val="24"/>
          <w:szCs w:val="24"/>
          <w:lang w:val="id-ID"/>
        </w:rPr>
        <w:t xml:space="preserve"> sampai sekarang.</w:t>
      </w:r>
    </w:p>
    <w:p w:rsidR="007B1E0A" w:rsidRPr="007B1E0A" w:rsidRDefault="007B1E0A" w:rsidP="007B1E0A">
      <w:pPr>
        <w:spacing w:line="480" w:lineRule="auto"/>
        <w:rPr>
          <w:rFonts w:asciiTheme="majorBidi" w:hAnsiTheme="majorBidi" w:cstheme="majorBidi"/>
          <w:bCs/>
          <w:sz w:val="24"/>
          <w:szCs w:val="24"/>
          <w:lang w:val="id-ID"/>
        </w:rPr>
      </w:pPr>
      <w:r>
        <w:rPr>
          <w:rFonts w:asciiTheme="majorBidi" w:hAnsiTheme="majorBidi" w:cstheme="majorBidi"/>
          <w:bCs/>
          <w:sz w:val="24"/>
          <w:szCs w:val="24"/>
        </w:rPr>
        <w:t xml:space="preserve">        </w:t>
      </w:r>
      <w:r w:rsidRPr="007B1E0A">
        <w:rPr>
          <w:rFonts w:asciiTheme="majorBidi" w:hAnsiTheme="majorBidi" w:cstheme="majorBidi"/>
          <w:bCs/>
          <w:sz w:val="24"/>
          <w:szCs w:val="24"/>
          <w:lang w:val="id-ID"/>
        </w:rPr>
        <w:t xml:space="preserve">Identitas Madrasah </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sv-SE" w:eastAsia="id-ID"/>
        </w:rPr>
        <w:t xml:space="preserve">Nama Madarasah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r>
      <w:r w:rsidRPr="0033336C">
        <w:rPr>
          <w:rFonts w:ascii="Times New Roman" w:eastAsia="Times New Roman" w:hAnsi="Times New Roman" w:cs="Times New Roman"/>
          <w:sz w:val="24"/>
          <w:szCs w:val="24"/>
          <w:lang w:val="sv-SE" w:eastAsia="id-ID"/>
        </w:rPr>
        <w:t>: MTs Negeri I Palembang</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sv-SE" w:eastAsia="id-ID"/>
        </w:rPr>
        <w:t>NPSN</w:t>
      </w:r>
      <w:r w:rsidRPr="00537389">
        <w:rPr>
          <w:rFonts w:ascii="Times New Roman" w:eastAsia="Times New Roman" w:hAnsi="Times New Roman" w:cs="Times New Roman"/>
          <w:sz w:val="24"/>
          <w:szCs w:val="24"/>
          <w:lang w:val="sv-SE" w:eastAsia="id-ID"/>
        </w:rPr>
        <w:tab/>
      </w:r>
      <w:r w:rsidRPr="00537389">
        <w:rPr>
          <w:rFonts w:ascii="Times New Roman" w:eastAsia="Times New Roman" w:hAnsi="Times New Roman" w:cs="Times New Roman"/>
          <w:sz w:val="24"/>
          <w:szCs w:val="24"/>
          <w:lang w:val="sv-SE" w:eastAsia="id-ID"/>
        </w:rPr>
        <w:tab/>
      </w:r>
      <w:r>
        <w:rPr>
          <w:rFonts w:ascii="Times New Roman" w:eastAsia="Times New Roman" w:hAnsi="Times New Roman" w:cs="Times New Roman"/>
          <w:sz w:val="24"/>
          <w:szCs w:val="24"/>
          <w:lang w:val="id-ID" w:eastAsia="id-ID"/>
        </w:rPr>
        <w:tab/>
      </w:r>
      <w:r w:rsidRPr="00537389">
        <w:rPr>
          <w:rFonts w:ascii="Times New Roman" w:eastAsia="Times New Roman" w:hAnsi="Times New Roman" w:cs="Times New Roman"/>
          <w:sz w:val="24"/>
          <w:szCs w:val="24"/>
          <w:lang w:val="sv-SE" w:eastAsia="id-ID"/>
        </w:rPr>
        <w:t>: 10604089</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sv-SE" w:eastAsia="id-ID"/>
        </w:rPr>
        <w:t>No.Statistik Madrasah</w:t>
      </w:r>
      <w:r w:rsidRPr="00537389">
        <w:rPr>
          <w:rFonts w:ascii="Times New Roman" w:eastAsia="Times New Roman" w:hAnsi="Times New Roman" w:cs="Times New Roman"/>
          <w:sz w:val="24"/>
          <w:szCs w:val="24"/>
          <w:lang w:val="sv-SE" w:eastAsia="id-ID"/>
        </w:rPr>
        <w:tab/>
      </w:r>
      <w:r w:rsidRPr="00537389">
        <w:rPr>
          <w:rFonts w:ascii="Times New Roman" w:eastAsia="Times New Roman" w:hAnsi="Times New Roman" w:cs="Times New Roman"/>
          <w:sz w:val="24"/>
          <w:szCs w:val="24"/>
          <w:lang w:eastAsia="id-ID"/>
        </w:rPr>
        <w:t xml:space="preserve"> </w:t>
      </w:r>
      <w:r w:rsidRPr="00537389">
        <w:rPr>
          <w:rFonts w:ascii="Times New Roman" w:eastAsia="Times New Roman" w:hAnsi="Times New Roman" w:cs="Times New Roman"/>
          <w:sz w:val="24"/>
          <w:szCs w:val="24"/>
          <w:lang w:val="sv-SE" w:eastAsia="id-ID"/>
        </w:rPr>
        <w:t>: 21167105.001</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pt-BR" w:eastAsia="id-ID"/>
        </w:rPr>
        <w:t>Tipe Madrasah</w:t>
      </w:r>
      <w:r w:rsidRPr="00537389">
        <w:rPr>
          <w:rFonts w:ascii="Times New Roman" w:eastAsia="Times New Roman" w:hAnsi="Times New Roman" w:cs="Times New Roman"/>
          <w:sz w:val="24"/>
          <w:szCs w:val="24"/>
          <w:lang w:val="pt-BR" w:eastAsia="id-ID"/>
        </w:rPr>
        <w:tab/>
      </w:r>
      <w:r w:rsidRPr="00537389">
        <w:rPr>
          <w:rFonts w:ascii="Times New Roman" w:eastAsia="Times New Roman" w:hAnsi="Times New Roman" w:cs="Times New Roman"/>
          <w:sz w:val="24"/>
          <w:szCs w:val="24"/>
          <w:lang w:val="pt-BR" w:eastAsia="id-ID"/>
        </w:rPr>
        <w:tab/>
        <w:t xml:space="preserve"> : A</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pt-BR" w:eastAsia="id-ID"/>
        </w:rPr>
        <w:t xml:space="preserve">Alamat Madarasah      </w:t>
      </w:r>
      <w:r>
        <w:rPr>
          <w:rFonts w:ascii="Times New Roman" w:eastAsia="Times New Roman" w:hAnsi="Times New Roman" w:cs="Times New Roman"/>
          <w:sz w:val="24"/>
          <w:szCs w:val="24"/>
          <w:lang w:val="id-ID" w:eastAsia="id-ID"/>
        </w:rPr>
        <w:tab/>
      </w:r>
      <w:r w:rsidRPr="00537389">
        <w:rPr>
          <w:rFonts w:ascii="Times New Roman" w:eastAsia="Times New Roman" w:hAnsi="Times New Roman" w:cs="Times New Roman"/>
          <w:sz w:val="24"/>
          <w:szCs w:val="24"/>
          <w:lang w:val="pt-BR" w:eastAsia="id-ID"/>
        </w:rPr>
        <w:t xml:space="preserve"> : Jl. </w:t>
      </w:r>
      <w:r w:rsidRPr="00537389">
        <w:rPr>
          <w:rFonts w:ascii="Times New Roman" w:eastAsia="Times New Roman" w:hAnsi="Times New Roman" w:cs="Times New Roman"/>
          <w:sz w:val="24"/>
          <w:szCs w:val="24"/>
          <w:lang w:val="sv-SE" w:eastAsia="id-ID"/>
        </w:rPr>
        <w:t>Jenderal Sudirman Km. 4  Palembang .Prov. Sumsel</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sv-SE" w:eastAsia="id-ID"/>
        </w:rPr>
        <w:t>Telepon / Hp / Fa</w:t>
      </w:r>
      <w:r w:rsidRPr="00537389">
        <w:rPr>
          <w:rFonts w:ascii="Times New Roman" w:eastAsia="Times New Roman" w:hAnsi="Times New Roman" w:cs="Times New Roman"/>
          <w:sz w:val="24"/>
          <w:szCs w:val="24"/>
          <w:lang w:eastAsia="id-ID"/>
        </w:rPr>
        <w:t>x</w:t>
      </w:r>
      <w:r w:rsidRPr="00537389">
        <w:rPr>
          <w:rFonts w:ascii="Times New Roman" w:eastAsia="Times New Roman" w:hAnsi="Times New Roman" w:cs="Times New Roman"/>
          <w:sz w:val="24"/>
          <w:szCs w:val="24"/>
          <w:lang w:eastAsia="id-ID"/>
        </w:rPr>
        <w:tab/>
      </w:r>
      <w:r w:rsidRPr="00537389">
        <w:rPr>
          <w:rFonts w:ascii="Times New Roman" w:eastAsia="Times New Roman" w:hAnsi="Times New Roman" w:cs="Times New Roman"/>
          <w:sz w:val="24"/>
          <w:szCs w:val="24"/>
          <w:lang w:val="sv-SE" w:eastAsia="id-ID"/>
        </w:rPr>
        <w:t>: (0711)357070, Fax : (0711)357070</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14"/>
          <w:szCs w:val="14"/>
          <w:lang w:val="sv-SE" w:eastAsia="id-ID"/>
        </w:rPr>
        <w:t xml:space="preserve"> </w:t>
      </w:r>
      <w:r w:rsidRPr="00537389">
        <w:rPr>
          <w:rFonts w:ascii="Times New Roman" w:eastAsia="Times New Roman" w:hAnsi="Times New Roman" w:cs="Times New Roman"/>
          <w:sz w:val="24"/>
          <w:szCs w:val="24"/>
          <w:lang w:val="sv-SE" w:eastAsia="id-ID"/>
        </w:rPr>
        <w:t xml:space="preserve">Status Madrasah </w:t>
      </w:r>
      <w:r w:rsidRPr="00537389">
        <w:rPr>
          <w:rFonts w:ascii="Times New Roman" w:eastAsia="Times New Roman" w:hAnsi="Times New Roman" w:cs="Times New Roman"/>
          <w:sz w:val="24"/>
          <w:szCs w:val="24"/>
          <w:lang w:val="sv-SE" w:eastAsia="id-ID"/>
        </w:rPr>
        <w:tab/>
        <w:t xml:space="preserve"> : Negeri</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sv-SE" w:eastAsia="id-ID"/>
        </w:rPr>
        <w:t xml:space="preserve">Nilai Akreditasi Madrasah: </w:t>
      </w:r>
      <w:r w:rsidRPr="00537389">
        <w:rPr>
          <w:rFonts w:ascii="Times New Roman" w:eastAsia="Times New Roman" w:hAnsi="Times New Roman" w:cs="Times New Roman"/>
          <w:sz w:val="24"/>
          <w:szCs w:val="24"/>
          <w:lang w:eastAsia="id-ID"/>
        </w:rPr>
        <w:t>A</w:t>
      </w:r>
    </w:p>
    <w:p w:rsidR="007B1E0A" w:rsidRPr="00537389" w:rsidRDefault="007B1E0A" w:rsidP="00B32D84">
      <w:pPr>
        <w:pStyle w:val="ListParagraph"/>
        <w:numPr>
          <w:ilvl w:val="0"/>
          <w:numId w:val="4"/>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val="sv-SE" w:eastAsia="id-ID"/>
        </w:rPr>
        <w:t xml:space="preserve">Letak Lokasi </w:t>
      </w:r>
      <w:r w:rsidRPr="00537389">
        <w:rPr>
          <w:rFonts w:ascii="Times New Roman" w:eastAsia="Times New Roman" w:hAnsi="Times New Roman" w:cs="Times New Roman"/>
          <w:sz w:val="24"/>
          <w:szCs w:val="24"/>
          <w:lang w:eastAsia="id-ID"/>
        </w:rPr>
        <w:t>:</w:t>
      </w:r>
    </w:p>
    <w:p w:rsidR="007B1E0A" w:rsidRPr="00537389" w:rsidRDefault="007B1E0A" w:rsidP="00B32D84">
      <w:pPr>
        <w:pStyle w:val="ListParagraph"/>
        <w:numPr>
          <w:ilvl w:val="0"/>
          <w:numId w:val="5"/>
        </w:numPr>
        <w:tabs>
          <w:tab w:val="left" w:pos="709"/>
        </w:tabs>
        <w:spacing w:after="0" w:line="480" w:lineRule="auto"/>
        <w:rPr>
          <w:rFonts w:ascii="Times New Roman" w:eastAsia="Times New Roman" w:hAnsi="Times New Roman" w:cs="Times New Roman"/>
          <w:sz w:val="24"/>
          <w:szCs w:val="24"/>
          <w:lang w:eastAsia="id-ID"/>
        </w:rPr>
      </w:pPr>
      <w:r w:rsidRPr="0033336C">
        <w:rPr>
          <w:rFonts w:ascii="Times New Roman" w:eastAsia="Times New Roman" w:hAnsi="Times New Roman" w:cs="Times New Roman"/>
          <w:sz w:val="24"/>
          <w:szCs w:val="24"/>
          <w:lang w:eastAsia="id-ID"/>
        </w:rPr>
        <w:lastRenderedPageBreak/>
        <w:t>Sebelah Utara berbatasan dengan Jl. Raya Sudirman</w:t>
      </w:r>
    </w:p>
    <w:p w:rsidR="007B1E0A" w:rsidRPr="00537389" w:rsidRDefault="007B1E0A" w:rsidP="00B32D84">
      <w:pPr>
        <w:pStyle w:val="ListParagraph"/>
        <w:numPr>
          <w:ilvl w:val="0"/>
          <w:numId w:val="5"/>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eastAsia="id-ID"/>
        </w:rPr>
        <w:t xml:space="preserve"> Sebelah Selatan berbatasan dengan MIN 1 Plg.</w:t>
      </w:r>
    </w:p>
    <w:p w:rsidR="007B1E0A" w:rsidRPr="00537389" w:rsidRDefault="007B1E0A" w:rsidP="00B32D84">
      <w:pPr>
        <w:pStyle w:val="ListParagraph"/>
        <w:numPr>
          <w:ilvl w:val="0"/>
          <w:numId w:val="5"/>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Times New Roman" w:hAnsi="Times New Roman" w:cs="Times New Roman"/>
          <w:sz w:val="24"/>
          <w:szCs w:val="24"/>
          <w:lang w:eastAsia="id-ID"/>
        </w:rPr>
        <w:t>Sebelah Barat berbatasan dengan Jl. Ariodillah.</w:t>
      </w:r>
    </w:p>
    <w:p w:rsidR="007B1E0A" w:rsidRPr="007B1E0A" w:rsidRDefault="007B1E0A" w:rsidP="00B32D84">
      <w:pPr>
        <w:pStyle w:val="ListParagraph"/>
        <w:numPr>
          <w:ilvl w:val="0"/>
          <w:numId w:val="5"/>
        </w:numPr>
        <w:tabs>
          <w:tab w:val="left" w:pos="709"/>
        </w:tabs>
        <w:spacing w:after="0" w:line="480" w:lineRule="auto"/>
        <w:rPr>
          <w:rFonts w:ascii="Times New Roman" w:eastAsia="Times New Roman" w:hAnsi="Times New Roman" w:cs="Times New Roman"/>
          <w:sz w:val="24"/>
          <w:szCs w:val="24"/>
          <w:lang w:eastAsia="id-ID"/>
        </w:rPr>
      </w:pPr>
      <w:r w:rsidRPr="00537389">
        <w:rPr>
          <w:rFonts w:ascii="Times New Roman" w:eastAsia="Calibri" w:hAnsi="Times New Roman" w:cs="Times New Roman"/>
          <w:sz w:val="24"/>
          <w:szCs w:val="24"/>
        </w:rPr>
        <w:t xml:space="preserve">Sebelah </w:t>
      </w:r>
      <w:r w:rsidRPr="00537389">
        <w:rPr>
          <w:rFonts w:ascii="Times New Roman" w:eastAsia="Calibri" w:hAnsi="Times New Roman" w:cs="Times New Roman"/>
          <w:sz w:val="24"/>
          <w:szCs w:val="24"/>
          <w:lang w:val="id-ID"/>
        </w:rPr>
        <w:t>T</w:t>
      </w:r>
      <w:r w:rsidRPr="00537389">
        <w:rPr>
          <w:rFonts w:ascii="Times New Roman" w:eastAsia="Calibri" w:hAnsi="Times New Roman" w:cs="Times New Roman"/>
          <w:sz w:val="24"/>
          <w:szCs w:val="24"/>
        </w:rPr>
        <w:t xml:space="preserve">imur berbatasan dengan </w:t>
      </w:r>
      <w:r w:rsidRPr="00537389">
        <w:rPr>
          <w:rFonts w:ascii="Times New Roman" w:eastAsia="Calibri" w:hAnsi="Times New Roman" w:cs="Times New Roman"/>
          <w:sz w:val="24"/>
          <w:szCs w:val="24"/>
          <w:lang w:val="id-ID"/>
        </w:rPr>
        <w:t>K</w:t>
      </w:r>
      <w:r w:rsidRPr="00537389">
        <w:rPr>
          <w:rFonts w:ascii="Times New Roman" w:eastAsia="Calibri" w:hAnsi="Times New Roman" w:cs="Times New Roman"/>
          <w:sz w:val="24"/>
          <w:szCs w:val="24"/>
        </w:rPr>
        <w:t>ejaksaan.</w:t>
      </w:r>
    </w:p>
    <w:p w:rsidR="007B1E0A" w:rsidRPr="00F62BE2" w:rsidRDefault="004E715F" w:rsidP="00B32D84">
      <w:pPr>
        <w:pStyle w:val="ListParagraph"/>
        <w:numPr>
          <w:ilvl w:val="0"/>
          <w:numId w:val="7"/>
        </w:numPr>
        <w:tabs>
          <w:tab w:val="left" w:pos="709"/>
        </w:tabs>
        <w:spacing w:after="0" w:line="480" w:lineRule="auto"/>
        <w:rPr>
          <w:rFonts w:ascii="Times New Roman" w:hAnsi="Times New Roman"/>
          <w:bCs/>
          <w:noProof/>
          <w:sz w:val="24"/>
          <w:szCs w:val="24"/>
        </w:rPr>
      </w:pPr>
      <w:r>
        <w:rPr>
          <w:rFonts w:ascii="Times New Roman" w:hAnsi="Times New Roman"/>
          <w:bCs/>
          <w:noProof/>
          <w:sz w:val="24"/>
          <w:szCs w:val="24"/>
        </w:rPr>
        <w:pict>
          <v:group id="_x0000_s1028" style="position:absolute;left:0;text-align:left;margin-left:11.1pt;margin-top:26.65pt;width:398.25pt;height:448.55pt;z-index:251662336" coordorigin="1416,2705" coordsize="9305,8548">
            <v:roundrect id="_x0000_s1029" style="position:absolute;left:4179;top:2705;width:3571;height:795" arcsize="10923f">
              <v:textbox style="mso-next-textbox:#_x0000_s1029" inset="0,0,0,0">
                <w:txbxContent>
                  <w:p w:rsidR="00A5006A" w:rsidRPr="00611D4B" w:rsidRDefault="00A5006A" w:rsidP="007B1E0A">
                    <w:pPr>
                      <w:spacing w:after="0" w:line="240" w:lineRule="auto"/>
                      <w:jc w:val="center"/>
                      <w:rPr>
                        <w:rFonts w:ascii="Times New Roman" w:hAnsi="Times New Roman"/>
                        <w:sz w:val="24"/>
                        <w:szCs w:val="24"/>
                        <w:u w:val="single"/>
                      </w:rPr>
                    </w:pPr>
                    <w:r w:rsidRPr="00611D4B">
                      <w:rPr>
                        <w:rFonts w:ascii="Times New Roman" w:hAnsi="Times New Roman"/>
                        <w:sz w:val="24"/>
                        <w:szCs w:val="24"/>
                        <w:u w:val="single"/>
                      </w:rPr>
                      <w:t>Kepala MTs N 1 Palembang</w:t>
                    </w:r>
                  </w:p>
                  <w:p w:rsidR="00A5006A" w:rsidRPr="007B1E0A" w:rsidRDefault="00A5006A" w:rsidP="007B1E0A">
                    <w:pPr>
                      <w:spacing w:after="0" w:line="240" w:lineRule="auto"/>
                      <w:jc w:val="center"/>
                      <w:rPr>
                        <w:b/>
                        <w:sz w:val="20"/>
                        <w:szCs w:val="20"/>
                      </w:rPr>
                    </w:pPr>
                    <w:r w:rsidRPr="007B1E0A">
                      <w:rPr>
                        <w:rFonts w:ascii="Times New Roman" w:hAnsi="Times New Roman"/>
                        <w:b/>
                        <w:sz w:val="20"/>
                        <w:szCs w:val="20"/>
                      </w:rPr>
                      <w:t>Yan Herydarmansyah,S.Pd.MM</w:t>
                    </w:r>
                  </w:p>
                </w:txbxContent>
              </v:textbox>
            </v:roundrect>
            <v:roundrect id="_x0000_s1030" style="position:absolute;left:1797;top:2789;width:1526;height:666" arcsize="10923f">
              <v:textbox style="mso-next-textbox:#_x0000_s1030" inset="0,0,0,0">
                <w:txbxContent>
                  <w:p w:rsidR="00A5006A" w:rsidRPr="00611D4B" w:rsidRDefault="00A5006A" w:rsidP="007B1E0A">
                    <w:pPr>
                      <w:spacing w:after="0" w:line="240" w:lineRule="auto"/>
                      <w:jc w:val="center"/>
                      <w:rPr>
                        <w:rFonts w:ascii="Times New Roman" w:hAnsi="Times New Roman"/>
                        <w:b/>
                        <w:sz w:val="24"/>
                        <w:szCs w:val="24"/>
                      </w:rPr>
                    </w:pPr>
                    <w:r w:rsidRPr="00611D4B">
                      <w:rPr>
                        <w:rFonts w:ascii="Times New Roman" w:hAnsi="Times New Roman"/>
                        <w:b/>
                        <w:sz w:val="24"/>
                        <w:szCs w:val="24"/>
                      </w:rPr>
                      <w:t>Komite</w:t>
                    </w:r>
                  </w:p>
                  <w:p w:rsidR="00A5006A" w:rsidRPr="00611D4B" w:rsidRDefault="00A5006A" w:rsidP="007B1E0A">
                    <w:pPr>
                      <w:spacing w:after="0" w:line="240" w:lineRule="auto"/>
                      <w:jc w:val="center"/>
                      <w:rPr>
                        <w:rFonts w:ascii="Times New Roman" w:hAnsi="Times New Roman"/>
                        <w:b/>
                        <w:sz w:val="24"/>
                        <w:szCs w:val="24"/>
                      </w:rPr>
                    </w:pPr>
                    <w:r w:rsidRPr="00611D4B">
                      <w:rPr>
                        <w:rFonts w:ascii="Times New Roman" w:hAnsi="Times New Roman"/>
                        <w:b/>
                        <w:sz w:val="24"/>
                        <w:szCs w:val="24"/>
                      </w:rPr>
                      <w:t>Madrasah</w:t>
                    </w:r>
                  </w:p>
                </w:txbxContent>
              </v:textbox>
            </v:roundrect>
            <v:roundrect id="_x0000_s1031" style="position:absolute;left:8065;top:3500;width:2085;height:795" arcsize="10923f">
              <v:textbox style="mso-next-textbox:#_x0000_s1031" inset="0,0,0,0">
                <w:txbxContent>
                  <w:p w:rsidR="00A5006A" w:rsidRPr="00611D4B" w:rsidRDefault="00A5006A" w:rsidP="007B1E0A">
                    <w:pPr>
                      <w:spacing w:after="0" w:line="240" w:lineRule="auto"/>
                      <w:jc w:val="center"/>
                      <w:rPr>
                        <w:rFonts w:ascii="Times New Roman" w:hAnsi="Times New Roman"/>
                        <w:sz w:val="24"/>
                        <w:szCs w:val="24"/>
                        <w:u w:val="single"/>
                      </w:rPr>
                    </w:pPr>
                    <w:r>
                      <w:rPr>
                        <w:rFonts w:ascii="Times New Roman" w:hAnsi="Times New Roman"/>
                        <w:sz w:val="24"/>
                        <w:szCs w:val="24"/>
                        <w:u w:val="single"/>
                      </w:rPr>
                      <w:t>Ke. Tata Usaha</w:t>
                    </w:r>
                  </w:p>
                  <w:p w:rsidR="00A5006A" w:rsidRPr="00E31B5C" w:rsidRDefault="00A5006A" w:rsidP="007B1E0A">
                    <w:pPr>
                      <w:spacing w:after="0" w:line="240" w:lineRule="auto"/>
                      <w:jc w:val="center"/>
                      <w:rPr>
                        <w:b/>
                        <w:sz w:val="20"/>
                        <w:szCs w:val="20"/>
                      </w:rPr>
                    </w:pPr>
                    <w:r w:rsidRPr="00E31B5C">
                      <w:rPr>
                        <w:rFonts w:ascii="Times New Roman" w:hAnsi="Times New Roman"/>
                        <w:b/>
                        <w:sz w:val="20"/>
                        <w:szCs w:val="20"/>
                        <w:lang w:val="id-ID"/>
                      </w:rPr>
                      <w:t>Hj.Agustina,M.S</w:t>
                    </w:r>
                    <w:r w:rsidRPr="00E31B5C">
                      <w:rPr>
                        <w:rFonts w:ascii="Times New Roman" w:hAnsi="Times New Roman"/>
                        <w:b/>
                        <w:sz w:val="20"/>
                        <w:szCs w:val="20"/>
                      </w:rPr>
                      <w:t>i</w:t>
                    </w:r>
                  </w:p>
                </w:txbxContent>
              </v:textbox>
            </v:roundrect>
            <v:shapetype id="_x0000_t32" coordsize="21600,21600" o:spt="32" o:oned="t" path="m,l21600,21600e" filled="f">
              <v:path arrowok="t" fillok="f" o:connecttype="none"/>
              <o:lock v:ext="edit" shapetype="t"/>
            </v:shapetype>
            <v:shape id="_x0000_s1032" type="#_x0000_t32" style="position:absolute;left:5853;top:3500;width:0;height:4806" o:connectortype="straight"/>
            <v:shape id="_x0000_s1033" type="#_x0000_t32" style="position:absolute;left:5223;top:4182;width:0;height:43;flip:y" o:connectortype="straight"/>
            <v:shape id="_x0000_s1034" type="#_x0000_t32" style="position:absolute;left:5846;top:3846;width:2237;height:1" o:connectortype="straight"/>
            <v:shape id="_x0000_s1035" type="#_x0000_t32" style="position:absolute;left:3428;top:3107;width:838;height:0" o:connectortype="straight">
              <v:stroke dashstyle="dash"/>
            </v:shape>
            <v:shape id="_x0000_s1036" type="#_x0000_t32" style="position:absolute;left:2515;top:4568;width:6576;height:1" o:connectortype="straight"/>
            <v:shape id="_x0000_s1037" type="#_x0000_t32" style="position:absolute;left:2515;top:4568;width:0;height:431" o:connectortype="straight"/>
            <v:roundrect id="_x0000_s1038" style="position:absolute;left:1416;top:5024;width:2020;height:795" arcsize="10923f">
              <v:textbox style="mso-next-textbox:#_x0000_s1038" inset="0,0,0,0">
                <w:txbxContent>
                  <w:p w:rsidR="00A5006A" w:rsidRPr="00FD0C8F" w:rsidRDefault="00A5006A" w:rsidP="007B1E0A">
                    <w:pPr>
                      <w:spacing w:after="0" w:line="240" w:lineRule="auto"/>
                      <w:jc w:val="center"/>
                      <w:rPr>
                        <w:rFonts w:ascii="Arial Narrow" w:hAnsi="Arial Narrow"/>
                        <w:sz w:val="20"/>
                        <w:szCs w:val="20"/>
                        <w:u w:val="single"/>
                      </w:rPr>
                    </w:pPr>
                    <w:r w:rsidRPr="00FD0C8F">
                      <w:rPr>
                        <w:rFonts w:ascii="Arial Narrow" w:hAnsi="Arial Narrow"/>
                        <w:sz w:val="20"/>
                        <w:szCs w:val="20"/>
                        <w:u w:val="single"/>
                      </w:rPr>
                      <w:t>Wakamad Bid. Kurikulum</w:t>
                    </w:r>
                  </w:p>
                  <w:p w:rsidR="00A5006A" w:rsidRPr="00670A9E" w:rsidRDefault="00A5006A" w:rsidP="007B1E0A">
                    <w:pPr>
                      <w:spacing w:after="0" w:line="240" w:lineRule="auto"/>
                      <w:jc w:val="center"/>
                      <w:rPr>
                        <w:rFonts w:ascii="Arial Narrow" w:hAnsi="Arial Narrow"/>
                        <w:b/>
                        <w:sz w:val="20"/>
                        <w:szCs w:val="20"/>
                      </w:rPr>
                    </w:pPr>
                    <w:r>
                      <w:rPr>
                        <w:rFonts w:ascii="Arial Narrow" w:hAnsi="Arial Narrow"/>
                        <w:b/>
                        <w:sz w:val="20"/>
                        <w:szCs w:val="20"/>
                        <w:lang w:val="id-ID"/>
                      </w:rPr>
                      <w:t>Dr</w:t>
                    </w:r>
                    <w:r>
                      <w:rPr>
                        <w:rFonts w:ascii="Arial Narrow" w:hAnsi="Arial Narrow"/>
                        <w:b/>
                        <w:sz w:val="20"/>
                        <w:szCs w:val="20"/>
                      </w:rPr>
                      <w:t>s.Imam Rohman</w:t>
                    </w:r>
                  </w:p>
                </w:txbxContent>
              </v:textbox>
            </v:roundrect>
            <v:roundrect id="_x0000_s1039" style="position:absolute;left:3541;top:5024;width:2176;height:795" arcsize="10923f">
              <v:textbox style="mso-next-textbox:#_x0000_s1039" inset="0,0,0,0">
                <w:txbxContent>
                  <w:p w:rsidR="00A5006A" w:rsidRPr="00FD0C8F" w:rsidRDefault="00A5006A" w:rsidP="007B1E0A">
                    <w:pPr>
                      <w:spacing w:after="0" w:line="240" w:lineRule="auto"/>
                      <w:jc w:val="center"/>
                      <w:rPr>
                        <w:rFonts w:ascii="Arial Narrow" w:hAnsi="Arial Narrow"/>
                        <w:sz w:val="20"/>
                        <w:szCs w:val="20"/>
                        <w:u w:val="single"/>
                      </w:rPr>
                    </w:pPr>
                    <w:r>
                      <w:rPr>
                        <w:rFonts w:ascii="Arial Narrow" w:hAnsi="Arial Narrow"/>
                        <w:sz w:val="20"/>
                        <w:szCs w:val="20"/>
                        <w:u w:val="single"/>
                      </w:rPr>
                      <w:t>Wakamad Bid. Kesiswaan</w:t>
                    </w:r>
                  </w:p>
                  <w:p w:rsidR="00A5006A" w:rsidRPr="00FD0C8F" w:rsidRDefault="00A5006A" w:rsidP="007B1E0A">
                    <w:pPr>
                      <w:spacing w:after="0" w:line="240" w:lineRule="auto"/>
                      <w:jc w:val="center"/>
                      <w:rPr>
                        <w:rFonts w:ascii="Arial Narrow" w:hAnsi="Arial Narrow"/>
                        <w:b/>
                        <w:sz w:val="20"/>
                        <w:szCs w:val="20"/>
                      </w:rPr>
                    </w:pPr>
                    <w:r>
                      <w:rPr>
                        <w:rFonts w:ascii="Arial Narrow" w:hAnsi="Arial Narrow"/>
                        <w:b/>
                        <w:sz w:val="20"/>
                        <w:szCs w:val="20"/>
                      </w:rPr>
                      <w:t>Dra. Asnani Hayati</w:t>
                    </w:r>
                  </w:p>
                </w:txbxContent>
              </v:textbox>
            </v:roundrect>
            <v:shape id="_x0000_s1040" type="#_x0000_t32" style="position:absolute;left:4540;top:4598;width:0;height:401" o:connectortype="straight"/>
            <v:shape id="_x0000_s1041" type="#_x0000_t32" style="position:absolute;left:6943;top:4586;width:0;height:401" o:connectortype="straight"/>
            <v:shape id="_x0000_s1042" type="#_x0000_t32" style="position:absolute;left:9127;top:4586;width:0;height:401" o:connectortype="straight"/>
            <v:roundrect id="_x0000_s1043" style="position:absolute;left:6034;top:5024;width:2391;height:795" arcsize="10923f">
              <v:textbox style="mso-next-textbox:#_x0000_s1043" inset="0,0,0,0">
                <w:txbxContent>
                  <w:p w:rsidR="00A5006A" w:rsidRPr="00FD0C8F" w:rsidRDefault="00A5006A" w:rsidP="007B1E0A">
                    <w:pPr>
                      <w:spacing w:after="0" w:line="240" w:lineRule="auto"/>
                      <w:jc w:val="center"/>
                      <w:rPr>
                        <w:rFonts w:ascii="Arial Narrow" w:hAnsi="Arial Narrow"/>
                        <w:sz w:val="20"/>
                        <w:szCs w:val="20"/>
                        <w:u w:val="single"/>
                      </w:rPr>
                    </w:pPr>
                    <w:r>
                      <w:rPr>
                        <w:rFonts w:ascii="Arial Narrow" w:hAnsi="Arial Narrow"/>
                        <w:sz w:val="20"/>
                        <w:szCs w:val="20"/>
                        <w:u w:val="single"/>
                      </w:rPr>
                      <w:t>Wakamad Bid. Sarana Prasaran</w:t>
                    </w:r>
                  </w:p>
                  <w:p w:rsidR="00A5006A" w:rsidRPr="00FB740A" w:rsidRDefault="00A5006A" w:rsidP="007B1E0A">
                    <w:pPr>
                      <w:spacing w:after="0" w:line="240" w:lineRule="auto"/>
                      <w:jc w:val="center"/>
                      <w:rPr>
                        <w:rFonts w:ascii="Arial Narrow" w:hAnsi="Arial Narrow"/>
                        <w:b/>
                        <w:sz w:val="20"/>
                        <w:szCs w:val="20"/>
                        <w:lang w:val="id-ID"/>
                      </w:rPr>
                    </w:pPr>
                    <w:r>
                      <w:rPr>
                        <w:rFonts w:ascii="Arial Narrow" w:hAnsi="Arial Narrow"/>
                        <w:b/>
                        <w:sz w:val="20"/>
                        <w:szCs w:val="20"/>
                        <w:lang w:val="id-ID"/>
                      </w:rPr>
                      <w:t>A Zikri. S.Pd.I</w:t>
                    </w:r>
                  </w:p>
                </w:txbxContent>
              </v:textbox>
            </v:roundrect>
            <v:roundrect id="_x0000_s1044" style="position:absolute;left:8545;top:5024;width:2176;height:795" arcsize="10923f">
              <v:textbox style="mso-next-textbox:#_x0000_s1044" inset="0,0,0,0">
                <w:txbxContent>
                  <w:p w:rsidR="00A5006A" w:rsidRPr="00FD0C8F" w:rsidRDefault="00A5006A" w:rsidP="007B1E0A">
                    <w:pPr>
                      <w:spacing w:after="0" w:line="240" w:lineRule="auto"/>
                      <w:jc w:val="center"/>
                      <w:rPr>
                        <w:rFonts w:ascii="Arial Narrow" w:hAnsi="Arial Narrow"/>
                        <w:sz w:val="20"/>
                        <w:szCs w:val="20"/>
                        <w:u w:val="single"/>
                      </w:rPr>
                    </w:pPr>
                    <w:r>
                      <w:rPr>
                        <w:rFonts w:ascii="Arial Narrow" w:hAnsi="Arial Narrow"/>
                        <w:sz w:val="20"/>
                        <w:szCs w:val="20"/>
                        <w:u w:val="single"/>
                      </w:rPr>
                      <w:t>Wakamad Bid. Humas dan Litbang</w:t>
                    </w:r>
                  </w:p>
                  <w:p w:rsidR="00A5006A" w:rsidRPr="00FD0C8F" w:rsidRDefault="00A5006A" w:rsidP="007B1E0A">
                    <w:pPr>
                      <w:spacing w:after="0" w:line="240" w:lineRule="auto"/>
                      <w:jc w:val="center"/>
                      <w:rPr>
                        <w:rFonts w:ascii="Arial Narrow" w:hAnsi="Arial Narrow"/>
                        <w:b/>
                        <w:sz w:val="20"/>
                        <w:szCs w:val="20"/>
                      </w:rPr>
                    </w:pPr>
                    <w:r>
                      <w:rPr>
                        <w:rFonts w:ascii="Arial Narrow" w:hAnsi="Arial Narrow"/>
                        <w:b/>
                        <w:sz w:val="20"/>
                        <w:szCs w:val="20"/>
                      </w:rPr>
                      <w:t>Fery Aguswijaya, S.Ag</w:t>
                    </w:r>
                  </w:p>
                </w:txbxContent>
              </v:textbox>
            </v:roundrect>
            <v:shape id="_x0000_s1045" type="#_x0000_t32" style="position:absolute;left:2491;top:5819;width:0;height:512" o:connectortype="straight"/>
            <v:roundrect id="_x0000_s1046" style="position:absolute;left:3541;top:5024;width:2176;height:795" arcsize="10923f">
              <v:textbox style="mso-next-textbox:#_x0000_s1046" inset="0,0,0,0">
                <w:txbxContent>
                  <w:p w:rsidR="00A5006A" w:rsidRPr="00FD0C8F" w:rsidRDefault="00A5006A" w:rsidP="007B1E0A">
                    <w:pPr>
                      <w:spacing w:after="0" w:line="240" w:lineRule="auto"/>
                      <w:jc w:val="center"/>
                      <w:rPr>
                        <w:rFonts w:ascii="Arial Narrow" w:hAnsi="Arial Narrow"/>
                        <w:sz w:val="20"/>
                        <w:szCs w:val="20"/>
                        <w:u w:val="single"/>
                      </w:rPr>
                    </w:pPr>
                    <w:r>
                      <w:rPr>
                        <w:rFonts w:ascii="Arial Narrow" w:hAnsi="Arial Narrow"/>
                        <w:sz w:val="20"/>
                        <w:szCs w:val="20"/>
                        <w:u w:val="single"/>
                      </w:rPr>
                      <w:t>Wakamad Bid. Kesiswaan</w:t>
                    </w:r>
                  </w:p>
                  <w:p w:rsidR="00A5006A" w:rsidRPr="00FD0C8F" w:rsidRDefault="00A5006A" w:rsidP="007B1E0A">
                    <w:pPr>
                      <w:spacing w:after="0" w:line="240" w:lineRule="auto"/>
                      <w:jc w:val="center"/>
                      <w:rPr>
                        <w:rFonts w:ascii="Arial Narrow" w:hAnsi="Arial Narrow"/>
                        <w:b/>
                        <w:sz w:val="20"/>
                        <w:szCs w:val="20"/>
                      </w:rPr>
                    </w:pPr>
                    <w:r>
                      <w:rPr>
                        <w:rFonts w:ascii="Arial Narrow" w:hAnsi="Arial Narrow"/>
                        <w:b/>
                        <w:sz w:val="20"/>
                        <w:szCs w:val="20"/>
                      </w:rPr>
                      <w:t>Listya Yustikarini,S.Pd</w:t>
                    </w:r>
                  </w:p>
                </w:txbxContent>
              </v:textbox>
            </v:roundrect>
            <v:roundrect id="_x0000_s1047" style="position:absolute;left:8083;top:7389;width:2020;height:795" arcsize="10923f">
              <v:textbox style="mso-next-textbox:#_x0000_s1047" inset="0,0,0,0">
                <w:txbxContent>
                  <w:p w:rsidR="00A5006A" w:rsidRPr="006B6E43" w:rsidRDefault="00A5006A" w:rsidP="007B1E0A">
                    <w:pPr>
                      <w:spacing w:after="0" w:line="240" w:lineRule="auto"/>
                      <w:jc w:val="center"/>
                      <w:rPr>
                        <w:rFonts w:ascii="Arial Narrow" w:hAnsi="Arial Narrow"/>
                        <w:sz w:val="20"/>
                        <w:szCs w:val="20"/>
                      </w:rPr>
                    </w:pPr>
                    <w:r w:rsidRPr="006B6E43">
                      <w:rPr>
                        <w:rFonts w:ascii="Arial Narrow" w:hAnsi="Arial Narrow"/>
                        <w:sz w:val="20"/>
                        <w:szCs w:val="20"/>
                      </w:rPr>
                      <w:t>Kelompok Kerja  Rumpun Mata Pelajaran</w:t>
                    </w:r>
                  </w:p>
                  <w:p w:rsidR="00A5006A" w:rsidRPr="006B6E43" w:rsidRDefault="00A5006A" w:rsidP="007B1E0A">
                    <w:pPr>
                      <w:spacing w:after="0" w:line="240" w:lineRule="auto"/>
                      <w:jc w:val="center"/>
                      <w:rPr>
                        <w:rFonts w:ascii="Arial Narrow" w:hAnsi="Arial Narrow"/>
                        <w:b/>
                        <w:sz w:val="20"/>
                        <w:szCs w:val="20"/>
                      </w:rPr>
                    </w:pPr>
                    <w:r w:rsidRPr="006B6E43">
                      <w:rPr>
                        <w:rFonts w:ascii="Arial Narrow" w:hAnsi="Arial Narrow"/>
                        <w:b/>
                        <w:sz w:val="20"/>
                        <w:szCs w:val="20"/>
                      </w:rPr>
                      <w:t>(MGMP)I</w:t>
                    </w:r>
                  </w:p>
                </w:txbxContent>
              </v:textbox>
            </v:roundrect>
            <v:shape id="_x0000_s1048" type="#_x0000_t32" style="position:absolute;left:4570;top:5846;width:0;height:663" o:connectortype="straight"/>
            <v:roundrect id="_x0000_s1049" style="position:absolute;left:3697;top:6509;width:2020;height:880" arcsize="10923f">
              <v:textbox style="mso-next-textbox:#_x0000_s1049" inset="0,0,0,0">
                <w:txbxContent>
                  <w:p w:rsidR="00A5006A" w:rsidRPr="00C87C98" w:rsidRDefault="00A5006A" w:rsidP="007B1E0A">
                    <w:pPr>
                      <w:jc w:val="center"/>
                      <w:rPr>
                        <w:rFonts w:ascii="Times New Roman" w:hAnsi="Times New Roman"/>
                      </w:rPr>
                    </w:pPr>
                    <w:r w:rsidRPr="00C87C98">
                      <w:rPr>
                        <w:rFonts w:ascii="Times New Roman" w:hAnsi="Times New Roman"/>
                      </w:rPr>
                      <w:t>Pembina-Pembina Ekaskul dan Guru BK</w:t>
                    </w:r>
                  </w:p>
                </w:txbxContent>
              </v:textbox>
            </v:roundrect>
            <v:shape id="_x0000_s1050" type="#_x0000_t32" style="position:absolute;left:4540;top:7333;width:0;height:447" o:connectortype="straight"/>
            <v:roundrect id="_x0000_s1051" style="position:absolute;left:3751;top:7822;width:1550;height:480" arcsize="10923f">
              <v:textbox style="mso-next-textbox:#_x0000_s1051" inset="0,0,0,0">
                <w:txbxContent>
                  <w:p w:rsidR="00A5006A" w:rsidRPr="00C84051" w:rsidRDefault="00A5006A" w:rsidP="007B1E0A">
                    <w:pPr>
                      <w:spacing w:after="0" w:line="240" w:lineRule="auto"/>
                      <w:jc w:val="center"/>
                      <w:rPr>
                        <w:rFonts w:ascii="Times New Roman" w:hAnsi="Times New Roman"/>
                        <w:sz w:val="20"/>
                        <w:szCs w:val="20"/>
                      </w:rPr>
                    </w:pPr>
                    <w:r w:rsidRPr="00C84051">
                      <w:rPr>
                        <w:rFonts w:ascii="Times New Roman" w:hAnsi="Times New Roman"/>
                        <w:sz w:val="20"/>
                        <w:szCs w:val="20"/>
                      </w:rPr>
                      <w:t>Pelatih -Pelatih</w:t>
                    </w:r>
                  </w:p>
                </w:txbxContent>
              </v:textbox>
            </v:roundrect>
            <v:roundrect id="_x0000_s1052" style="position:absolute;left:1797;top:6331;width:1639;height:795" arcsize="10923f">
              <v:textbox style="mso-next-textbox:#_x0000_s1052" inset="0,0,0,0">
                <w:txbxContent>
                  <w:p w:rsidR="00A5006A" w:rsidRPr="006B6E43" w:rsidRDefault="00A5006A" w:rsidP="007B1E0A">
                    <w:pPr>
                      <w:spacing w:after="0" w:line="240" w:lineRule="auto"/>
                      <w:jc w:val="center"/>
                      <w:rPr>
                        <w:rFonts w:ascii="Arial Narrow" w:hAnsi="Arial Narrow"/>
                        <w:sz w:val="20"/>
                        <w:szCs w:val="20"/>
                      </w:rPr>
                    </w:pPr>
                    <w:r w:rsidRPr="006B6E43">
                      <w:rPr>
                        <w:rFonts w:ascii="Arial Narrow" w:hAnsi="Arial Narrow"/>
                        <w:sz w:val="20"/>
                        <w:szCs w:val="20"/>
                      </w:rPr>
                      <w:t>Perrpustakaan dan Pengelola Labor</w:t>
                    </w:r>
                  </w:p>
                </w:txbxContent>
              </v:textbox>
            </v:roundrect>
            <v:shape id="_x0000_s1053" type="#_x0000_t32" style="position:absolute;left:9514;top:5828;width:0;height:512" o:connectortype="straight"/>
            <v:shape id="_x0000_s1054" type="#_x0000_t32" style="position:absolute;left:1618;top:5846;width:0;height:1647" o:connectortype="straight"/>
            <v:roundrect id="_x0000_s1055" style="position:absolute;left:1416;top:7507;width:1421;height:795" arcsize="10923f">
              <v:textbox style="mso-next-textbox:#_x0000_s1055" inset="0,0,0,0">
                <w:txbxContent>
                  <w:p w:rsidR="00A5006A" w:rsidRPr="00C84051" w:rsidRDefault="00A5006A" w:rsidP="007B1E0A">
                    <w:pPr>
                      <w:spacing w:after="0" w:line="240" w:lineRule="auto"/>
                      <w:jc w:val="center"/>
                      <w:rPr>
                        <w:rFonts w:ascii="Times New Roman" w:hAnsi="Times New Roman"/>
                        <w:sz w:val="20"/>
                        <w:szCs w:val="20"/>
                      </w:rPr>
                    </w:pPr>
                    <w:r w:rsidRPr="00C84051">
                      <w:rPr>
                        <w:rFonts w:ascii="Times New Roman" w:hAnsi="Times New Roman"/>
                        <w:sz w:val="20"/>
                        <w:szCs w:val="20"/>
                      </w:rPr>
                      <w:t>Ketua Rumpun Mata Pelajaran</w:t>
                    </w:r>
                  </w:p>
                </w:txbxContent>
              </v:textbox>
            </v:roundrect>
            <v:shape id="_x0000_s1056" type="#_x0000_t32" style="position:absolute;left:1660;top:8306;width:0;height:1056" o:connectortype="straight"/>
            <v:roundrect id="_x0000_s1057" style="position:absolute;left:2669;top:8846;width:1901;height:903" arcsize="10923f">
              <v:textbox style="mso-next-textbox:#_x0000_s1057" inset="0,0,0,0">
                <w:txbxContent>
                  <w:p w:rsidR="00A5006A" w:rsidRPr="00C84051" w:rsidRDefault="00A5006A" w:rsidP="007B1E0A">
                    <w:pPr>
                      <w:spacing w:after="0" w:line="240" w:lineRule="auto"/>
                      <w:jc w:val="center"/>
                      <w:rPr>
                        <w:rFonts w:ascii="Times New Roman" w:hAnsi="Times New Roman"/>
                        <w:sz w:val="20"/>
                        <w:szCs w:val="20"/>
                      </w:rPr>
                    </w:pPr>
                    <w:r w:rsidRPr="00C84051">
                      <w:rPr>
                        <w:rFonts w:ascii="Times New Roman" w:hAnsi="Times New Roman"/>
                        <w:sz w:val="20"/>
                        <w:szCs w:val="20"/>
                      </w:rPr>
                      <w:t xml:space="preserve">Guru </w:t>
                    </w:r>
                  </w:p>
                  <w:p w:rsidR="00A5006A" w:rsidRPr="00C84051" w:rsidRDefault="00A5006A" w:rsidP="007B1E0A">
                    <w:pPr>
                      <w:spacing w:after="0" w:line="240" w:lineRule="auto"/>
                      <w:jc w:val="center"/>
                      <w:rPr>
                        <w:rFonts w:ascii="Times New Roman" w:hAnsi="Times New Roman"/>
                        <w:sz w:val="20"/>
                        <w:szCs w:val="20"/>
                      </w:rPr>
                    </w:pPr>
                    <w:r w:rsidRPr="00C84051">
                      <w:rPr>
                        <w:rFonts w:ascii="Times New Roman" w:hAnsi="Times New Roman"/>
                        <w:sz w:val="20"/>
                        <w:szCs w:val="20"/>
                      </w:rPr>
                      <w:t>Mata Pelajaran</w:t>
                    </w:r>
                  </w:p>
                </w:txbxContent>
              </v:textbox>
            </v:roundrect>
            <v:shape id="_x0000_s1058" type="#_x0000_t32" style="position:absolute;left:1656;top:9378;width:992;height:0" o:connectortype="straight"/>
            <v:shape id="_x0000_s1059" type="#_x0000_t32" style="position:absolute;left:10342;top:5834;width:0;height:3448" o:connectortype="straight"/>
            <v:roundrect id="_x0000_s1060" style="position:absolute;left:7233;top:8846;width:2124;height:903" arcsize="10923f">
              <v:textbox style="mso-next-textbox:#_x0000_s1060" inset="0,0,0,0">
                <w:txbxContent>
                  <w:p w:rsidR="00A5006A" w:rsidRDefault="00A5006A" w:rsidP="007B1E0A">
                    <w:pPr>
                      <w:spacing w:after="0" w:line="240" w:lineRule="auto"/>
                      <w:jc w:val="center"/>
                      <w:rPr>
                        <w:rFonts w:ascii="Arial Narrow" w:hAnsi="Arial Narrow"/>
                        <w:sz w:val="20"/>
                        <w:szCs w:val="20"/>
                      </w:rPr>
                    </w:pPr>
                  </w:p>
                  <w:p w:rsidR="00A5006A" w:rsidRPr="00C84051" w:rsidRDefault="00A5006A" w:rsidP="007B1E0A">
                    <w:pPr>
                      <w:spacing w:after="0" w:line="240" w:lineRule="auto"/>
                      <w:jc w:val="center"/>
                      <w:rPr>
                        <w:rFonts w:ascii="Times New Roman" w:hAnsi="Times New Roman"/>
                        <w:sz w:val="20"/>
                        <w:szCs w:val="20"/>
                      </w:rPr>
                    </w:pPr>
                    <w:r w:rsidRPr="00C84051">
                      <w:rPr>
                        <w:rFonts w:ascii="Times New Roman" w:hAnsi="Times New Roman"/>
                        <w:sz w:val="20"/>
                        <w:szCs w:val="20"/>
                      </w:rPr>
                      <w:t>Wali Kelas</w:t>
                    </w:r>
                  </w:p>
                </w:txbxContent>
              </v:textbox>
            </v:roundrect>
            <v:shape id="_x0000_s1061" type="#_x0000_t32" style="position:absolute;left:9351;top:9282;width:992;height:0" o:connectortype="straight"/>
            <v:shape id="_x0000_s1062" type="#_x0000_t32" style="position:absolute;left:4266;top:8302;width:1580;height:544;flip:y" o:connectortype="straight"/>
            <v:shape id="_x0000_s1063" type="#_x0000_t32" style="position:absolute;left:6749;top:9749;width:773;height:601;flip:y" o:connectortype="straight"/>
            <v:shape id="_x0000_s1064" type="#_x0000_t32" style="position:absolute;left:5846;top:8302;width:1557;height:544" o:connectortype="straight"/>
            <v:shape id="_x0000_s1065" type="#_x0000_t32" style="position:absolute;left:4179;top:9749;width:1044;height:601" o:connectortype="straight"/>
            <v:shape id="_x0000_s1066" type="#_x0000_t32" style="position:absolute;left:4570;top:9362;width:2663;height:0" o:connectortype="straight"/>
            <v:oval id="_x0000_s1067" style="position:absolute;left:4986;top:10093;width:1957;height:1160">
              <v:textbox style="mso-next-textbox:#_x0000_s1067" inset="0,0,0,0">
                <w:txbxContent>
                  <w:p w:rsidR="00A5006A" w:rsidRDefault="00A5006A" w:rsidP="007B1E0A">
                    <w:pPr>
                      <w:spacing w:after="0" w:line="240" w:lineRule="auto"/>
                    </w:pPr>
                  </w:p>
                  <w:p w:rsidR="00A5006A" w:rsidRPr="00C84051" w:rsidRDefault="00A5006A" w:rsidP="007B1E0A">
                    <w:pPr>
                      <w:spacing w:after="0" w:line="240" w:lineRule="auto"/>
                      <w:jc w:val="center"/>
                      <w:rPr>
                        <w:rFonts w:ascii="Times New Roman" w:hAnsi="Times New Roman"/>
                      </w:rPr>
                    </w:pPr>
                    <w:r w:rsidRPr="00C84051">
                      <w:rPr>
                        <w:rFonts w:ascii="Times New Roman" w:hAnsi="Times New Roman"/>
                      </w:rPr>
                      <w:t>OSIS / siswa</w:t>
                    </w:r>
                  </w:p>
                </w:txbxContent>
              </v:textbox>
            </v:oval>
            <v:shape id="_x0000_s1068" type="#_x0000_t32" style="position:absolute;left:9514;top:6832;width:0;height:512" o:connectortype="straight"/>
            <v:roundrect id="_x0000_s1069" style="position:absolute;left:8545;top:4999;width:2176;height:795" arcsize="10923f">
              <v:textbox style="mso-next-textbox:#_x0000_s1069" inset="0,0,0,0">
                <w:txbxContent>
                  <w:p w:rsidR="00A5006A" w:rsidRPr="00FD0C8F" w:rsidRDefault="00A5006A" w:rsidP="007B1E0A">
                    <w:pPr>
                      <w:spacing w:after="0" w:line="240" w:lineRule="auto"/>
                      <w:jc w:val="center"/>
                      <w:rPr>
                        <w:rFonts w:ascii="Arial Narrow" w:hAnsi="Arial Narrow"/>
                        <w:sz w:val="20"/>
                        <w:szCs w:val="20"/>
                        <w:u w:val="single"/>
                      </w:rPr>
                    </w:pPr>
                    <w:r>
                      <w:rPr>
                        <w:rFonts w:ascii="Arial Narrow" w:hAnsi="Arial Narrow"/>
                        <w:sz w:val="20"/>
                        <w:szCs w:val="20"/>
                        <w:u w:val="single"/>
                      </w:rPr>
                      <w:t xml:space="preserve">Wakamad Bid. Humas </w:t>
                    </w:r>
                  </w:p>
                  <w:p w:rsidR="00A5006A" w:rsidRPr="00FD0C8F" w:rsidRDefault="00A5006A" w:rsidP="007B1E0A">
                    <w:pPr>
                      <w:spacing w:after="0" w:line="240" w:lineRule="auto"/>
                      <w:jc w:val="center"/>
                      <w:rPr>
                        <w:rFonts w:ascii="Arial Narrow" w:hAnsi="Arial Narrow"/>
                        <w:b/>
                        <w:sz w:val="20"/>
                        <w:szCs w:val="20"/>
                      </w:rPr>
                    </w:pPr>
                    <w:r>
                      <w:rPr>
                        <w:rFonts w:ascii="Arial Narrow" w:hAnsi="Arial Narrow"/>
                        <w:b/>
                        <w:sz w:val="20"/>
                        <w:szCs w:val="20"/>
                      </w:rPr>
                      <w:t>Raden Muhammad Tohir,M.Pd.I</w:t>
                    </w:r>
                  </w:p>
                </w:txbxContent>
              </v:textbox>
            </v:roundrect>
            <v:roundrect id="_x0000_s1070" style="position:absolute;left:8553;top:6331;width:1550;height:495" arcsize="10923f">
              <v:textbox style="mso-next-textbox:#_x0000_s1070" inset="0,0,0,0">
                <w:txbxContent>
                  <w:p w:rsidR="00A5006A" w:rsidRPr="00C87C98" w:rsidRDefault="00A5006A" w:rsidP="007B1E0A">
                    <w:pPr>
                      <w:spacing w:after="0" w:line="240" w:lineRule="auto"/>
                      <w:jc w:val="center"/>
                      <w:rPr>
                        <w:rFonts w:ascii="Times New Roman" w:hAnsi="Times New Roman"/>
                        <w:sz w:val="20"/>
                        <w:szCs w:val="20"/>
                      </w:rPr>
                    </w:pPr>
                    <w:r w:rsidRPr="00C87C98">
                      <w:rPr>
                        <w:rFonts w:ascii="Times New Roman" w:hAnsi="Times New Roman"/>
                        <w:sz w:val="20"/>
                        <w:szCs w:val="20"/>
                      </w:rPr>
                      <w:t>Tim Litbang</w:t>
                    </w:r>
                  </w:p>
                </w:txbxContent>
              </v:textbox>
            </v:roundrect>
            <v:shape id="_x0000_s1071" type="#_x0000_t32" style="position:absolute;left:3616;top:4087;width:2237;height:1" o:connectortype="straight"/>
            <v:roundrect id="_x0000_s1072" style="position:absolute;left:1531;top:3629;width:2085;height:795" arcsize="10923f">
              <v:textbox style="mso-next-textbox:#_x0000_s1072" inset="0,0,0,0">
                <w:txbxContent>
                  <w:p w:rsidR="00A5006A" w:rsidRPr="00611D4B" w:rsidRDefault="00A5006A" w:rsidP="007B1E0A">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Bendahara </w:t>
                    </w:r>
                  </w:p>
                  <w:p w:rsidR="00A5006A" w:rsidRPr="00E31B5C" w:rsidRDefault="00A5006A" w:rsidP="007B1E0A">
                    <w:pPr>
                      <w:spacing w:after="0" w:line="240" w:lineRule="auto"/>
                      <w:jc w:val="center"/>
                      <w:rPr>
                        <w:rFonts w:ascii="Times New Roman" w:hAnsi="Times New Roman"/>
                        <w:b/>
                        <w:sz w:val="18"/>
                        <w:szCs w:val="18"/>
                        <w:lang w:val="id-ID"/>
                      </w:rPr>
                    </w:pPr>
                    <w:r w:rsidRPr="00E31B5C">
                      <w:rPr>
                        <w:rFonts w:ascii="Times New Roman" w:hAnsi="Times New Roman"/>
                        <w:b/>
                        <w:sz w:val="18"/>
                        <w:szCs w:val="18"/>
                        <w:lang w:val="id-ID"/>
                      </w:rPr>
                      <w:t>Muslim Aswari,S.Pd.H</w:t>
                    </w:r>
                  </w:p>
                  <w:p w:rsidR="00A5006A" w:rsidRPr="00611D4B" w:rsidRDefault="00A5006A" w:rsidP="007B1E0A">
                    <w:pPr>
                      <w:spacing w:after="0" w:line="240" w:lineRule="auto"/>
                      <w:jc w:val="center"/>
                      <w:rPr>
                        <w:b/>
                      </w:rPr>
                    </w:pPr>
                  </w:p>
                </w:txbxContent>
              </v:textbox>
            </v:roundrect>
          </v:group>
        </w:pict>
      </w:r>
      <w:r w:rsidR="007B1E0A" w:rsidRPr="00F62BE2">
        <w:rPr>
          <w:rFonts w:ascii="Times New Roman" w:eastAsia="Calibri" w:hAnsi="Times New Roman" w:cs="Times New Roman"/>
          <w:sz w:val="24"/>
          <w:szCs w:val="24"/>
        </w:rPr>
        <w:t xml:space="preserve">Struktur Organisasi </w:t>
      </w:r>
      <w:r w:rsidR="007B1E0A" w:rsidRPr="00F62BE2">
        <w:rPr>
          <w:rFonts w:asciiTheme="majorBidi" w:hAnsiTheme="majorBidi" w:cstheme="majorBidi"/>
          <w:bCs/>
          <w:sz w:val="24"/>
          <w:szCs w:val="24"/>
          <w:lang w:val="id-ID"/>
        </w:rPr>
        <w:t xml:space="preserve">MTs Negeri 1 Palembang </w:t>
      </w:r>
      <w:r w:rsidR="007B1E0A" w:rsidRPr="00F62BE2">
        <w:rPr>
          <w:rFonts w:ascii="Times New Roman" w:hAnsi="Times New Roman"/>
          <w:bCs/>
          <w:noProof/>
          <w:sz w:val="24"/>
          <w:szCs w:val="24"/>
        </w:rPr>
        <w:t xml:space="preserve"> </w:t>
      </w:r>
    </w:p>
    <w:p w:rsidR="007B1E0A" w:rsidRPr="001D4B8B" w:rsidRDefault="004E715F" w:rsidP="007B1E0A">
      <w:pPr>
        <w:spacing w:after="0" w:line="240" w:lineRule="auto"/>
        <w:jc w:val="both"/>
        <w:rPr>
          <w:rFonts w:ascii="Times New Roman" w:hAnsi="Times New Roman"/>
          <w:b/>
          <w:bCs/>
          <w:sz w:val="24"/>
          <w:szCs w:val="24"/>
          <w:lang w:val="sv-SE"/>
        </w:rPr>
      </w:pPr>
      <w:r>
        <w:rPr>
          <w:rFonts w:ascii="Times New Roman" w:hAnsi="Times New Roman"/>
          <w:b/>
          <w:bCs/>
          <w:noProof/>
          <w:sz w:val="24"/>
          <w:szCs w:val="24"/>
        </w:rPr>
        <w:pict>
          <v:shape id="_x0000_s1027" type="#_x0000_t32" style="position:absolute;left:0;text-align:left;margin-left:730.9pt;margin-top:164.5pt;width:0;height:157.95pt;z-index:251661312" o:connectortype="straight"/>
        </w:pict>
      </w:r>
      <w:r>
        <w:rPr>
          <w:rFonts w:ascii="Times New Roman" w:hAnsi="Times New Roman"/>
          <w:b/>
          <w:bCs/>
          <w:noProof/>
          <w:sz w:val="24"/>
          <w:szCs w:val="24"/>
        </w:rPr>
        <w:pict>
          <v:shape id="_x0000_s1026" type="#_x0000_t32" style="position:absolute;left:0;text-align:left;margin-left:-77.4pt;margin-top:225.55pt;width:.05pt;height:31.2pt;z-index:251660288" o:connectortype="straight"/>
        </w:pict>
      </w:r>
    </w:p>
    <w:p w:rsidR="007B1E0A" w:rsidRDefault="007B1E0A" w:rsidP="007B1E0A">
      <w:pPr>
        <w:spacing w:after="0" w:line="240" w:lineRule="auto"/>
        <w:ind w:left="720"/>
        <w:jc w:val="both"/>
        <w:rPr>
          <w:rFonts w:ascii="Times New Roman" w:hAnsi="Times New Roman"/>
          <w:b/>
          <w:bCs/>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Pr="00C84051" w:rsidRDefault="007B1E0A" w:rsidP="007B1E0A">
      <w:pPr>
        <w:rPr>
          <w:rFonts w:ascii="Times New Roman" w:hAnsi="Times New Roman"/>
          <w:sz w:val="24"/>
          <w:szCs w:val="24"/>
          <w:lang w:val="sv-SE"/>
        </w:rPr>
      </w:pPr>
    </w:p>
    <w:p w:rsidR="007B1E0A" w:rsidRDefault="007B1E0A" w:rsidP="007B1E0A">
      <w:pPr>
        <w:rPr>
          <w:rFonts w:ascii="Times New Roman" w:hAnsi="Times New Roman"/>
          <w:sz w:val="24"/>
          <w:szCs w:val="24"/>
          <w:lang w:val="sv-SE"/>
        </w:rPr>
      </w:pPr>
    </w:p>
    <w:p w:rsidR="007B1E0A" w:rsidRDefault="007B1E0A" w:rsidP="007B1E0A">
      <w:pPr>
        <w:tabs>
          <w:tab w:val="left" w:pos="5653"/>
        </w:tabs>
        <w:rPr>
          <w:rFonts w:ascii="Times New Roman" w:hAnsi="Times New Roman"/>
          <w:sz w:val="24"/>
          <w:szCs w:val="24"/>
          <w:lang w:val="sv-SE"/>
        </w:rPr>
      </w:pPr>
    </w:p>
    <w:p w:rsidR="007B1E0A" w:rsidRPr="007B1E0A" w:rsidRDefault="007B1E0A" w:rsidP="007B1E0A">
      <w:pPr>
        <w:tabs>
          <w:tab w:val="left" w:pos="709"/>
        </w:tabs>
        <w:spacing w:after="0" w:line="480" w:lineRule="auto"/>
        <w:rPr>
          <w:rFonts w:ascii="Times New Roman" w:eastAsia="Times New Roman" w:hAnsi="Times New Roman" w:cs="Times New Roman"/>
          <w:sz w:val="24"/>
          <w:szCs w:val="24"/>
          <w:lang w:eastAsia="id-ID"/>
        </w:rPr>
      </w:pPr>
    </w:p>
    <w:p w:rsidR="007B1E0A" w:rsidRPr="00C74EEE" w:rsidRDefault="007B1E0A" w:rsidP="00B32D84">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C74EEE">
        <w:rPr>
          <w:rFonts w:ascii="Times New Roman" w:eastAsia="Times New Roman" w:hAnsi="Times New Roman" w:cs="Times New Roman"/>
          <w:b/>
          <w:sz w:val="24"/>
          <w:szCs w:val="24"/>
          <w:lang w:eastAsia="id-ID"/>
        </w:rPr>
        <w:lastRenderedPageBreak/>
        <w:t xml:space="preserve">Visi   Misi </w:t>
      </w:r>
      <w:r w:rsidRPr="00C74EEE">
        <w:rPr>
          <w:rFonts w:ascii="Times New Roman" w:eastAsia="Times New Roman" w:hAnsi="Times New Roman" w:cs="Times New Roman"/>
          <w:b/>
          <w:sz w:val="24"/>
          <w:szCs w:val="24"/>
          <w:lang w:val="id-ID" w:eastAsia="id-ID"/>
        </w:rPr>
        <w:t xml:space="preserve">dan Tujuan </w:t>
      </w:r>
      <w:r w:rsidRPr="00C74EEE">
        <w:rPr>
          <w:rFonts w:ascii="Times New Roman" w:eastAsia="Times New Roman" w:hAnsi="Times New Roman" w:cs="Times New Roman"/>
          <w:b/>
          <w:sz w:val="24"/>
          <w:szCs w:val="24"/>
          <w:lang w:eastAsia="id-ID"/>
        </w:rPr>
        <w:t>M</w:t>
      </w:r>
      <w:r w:rsidRPr="00C74EEE">
        <w:rPr>
          <w:rFonts w:ascii="Times New Roman" w:eastAsia="Times New Roman" w:hAnsi="Times New Roman" w:cs="Times New Roman"/>
          <w:b/>
          <w:sz w:val="24"/>
          <w:szCs w:val="24"/>
          <w:lang w:val="id-ID" w:eastAsia="id-ID"/>
        </w:rPr>
        <w:t>T</w:t>
      </w:r>
      <w:r w:rsidRPr="00C74EEE">
        <w:rPr>
          <w:rFonts w:ascii="Times New Roman" w:eastAsia="Times New Roman" w:hAnsi="Times New Roman" w:cs="Times New Roman"/>
          <w:b/>
          <w:sz w:val="24"/>
          <w:szCs w:val="24"/>
          <w:lang w:eastAsia="id-ID"/>
        </w:rPr>
        <w:t>s Negeri I Palembang</w:t>
      </w:r>
    </w:p>
    <w:p w:rsidR="007B1E0A" w:rsidRPr="00AF7FDE" w:rsidRDefault="007B1E0A" w:rsidP="00B32D84">
      <w:pPr>
        <w:pStyle w:val="ListParagraph"/>
        <w:numPr>
          <w:ilvl w:val="0"/>
          <w:numId w:val="8"/>
        </w:numPr>
        <w:spacing w:after="0" w:line="480" w:lineRule="auto"/>
        <w:ind w:left="709"/>
        <w:jc w:val="both"/>
        <w:rPr>
          <w:rFonts w:ascii="Times New Roman" w:eastAsia="Times New Roman" w:hAnsi="Times New Roman" w:cs="Times New Roman"/>
          <w:bCs/>
          <w:sz w:val="24"/>
          <w:szCs w:val="24"/>
          <w:lang w:eastAsia="id-ID"/>
        </w:rPr>
      </w:pPr>
      <w:r w:rsidRPr="00AF7FDE">
        <w:rPr>
          <w:rFonts w:ascii="Times New Roman" w:eastAsia="Times New Roman" w:hAnsi="Times New Roman" w:cs="Times New Roman"/>
          <w:bCs/>
          <w:sz w:val="24"/>
          <w:szCs w:val="24"/>
          <w:lang w:eastAsia="id-ID"/>
        </w:rPr>
        <w:t xml:space="preserve">Visi </w:t>
      </w:r>
    </w:p>
    <w:p w:rsidR="007B1E0A" w:rsidRPr="002D7E50" w:rsidRDefault="007B1E0A" w:rsidP="008C569C">
      <w:pPr>
        <w:spacing w:after="0" w:line="480" w:lineRule="auto"/>
        <w:ind w:left="426" w:firstLine="708"/>
        <w:jc w:val="both"/>
        <w:rPr>
          <w:rFonts w:ascii="Times New Roman" w:hAnsi="Times New Roman"/>
          <w:sz w:val="24"/>
          <w:szCs w:val="24"/>
          <w:lang w:val="it-IT"/>
        </w:rPr>
      </w:pPr>
      <w:r w:rsidRPr="00475CB4">
        <w:rPr>
          <w:rFonts w:ascii="Times New Roman" w:hAnsi="Times New Roman"/>
          <w:sz w:val="24"/>
          <w:szCs w:val="24"/>
          <w:lang w:val="id-ID"/>
        </w:rPr>
        <w:t xml:space="preserve">Sejalan dengan perkembangan ilmu dan teknologi yang dilandasi oleh keimanan dan nilai-nilai ketaqwaan, maka MTs Negeri I Palembang menetepkan melalui kesepakatan dari seluruh komponen madrasah menetapkan </w:t>
      </w:r>
      <w:r w:rsidRPr="00475CB4">
        <w:rPr>
          <w:rFonts w:ascii="Times New Roman" w:hAnsi="Times New Roman"/>
          <w:b/>
          <w:i/>
          <w:sz w:val="24"/>
          <w:szCs w:val="24"/>
          <w:lang w:val="id-ID"/>
        </w:rPr>
        <w:t>VISI</w:t>
      </w:r>
      <w:r w:rsidRPr="00475CB4">
        <w:rPr>
          <w:rFonts w:ascii="Times New Roman" w:hAnsi="Times New Roman"/>
          <w:sz w:val="24"/>
          <w:szCs w:val="24"/>
          <w:lang w:val="id-ID"/>
        </w:rPr>
        <w:t xml:space="preserve">  :</w:t>
      </w:r>
    </w:p>
    <w:p w:rsidR="007B1E0A" w:rsidRPr="00F62BE2" w:rsidRDefault="00F62BE2" w:rsidP="00F62BE2">
      <w:pPr>
        <w:spacing w:after="0" w:line="360" w:lineRule="auto"/>
        <w:ind w:left="426"/>
        <w:jc w:val="center"/>
        <w:rPr>
          <w:rFonts w:ascii="Algerian" w:hAnsi="Algerian" w:cs="Aharoni"/>
          <w:b/>
          <w:i/>
          <w:sz w:val="28"/>
          <w:szCs w:val="28"/>
        </w:rPr>
      </w:pPr>
      <w:r w:rsidRPr="00C527BF">
        <w:rPr>
          <w:rFonts w:ascii="Algerian" w:hAnsi="Algerian" w:cs="Aharoni"/>
          <w:b/>
          <w:i/>
          <w:sz w:val="28"/>
          <w:szCs w:val="28"/>
          <w:lang w:val="id-ID"/>
        </w:rPr>
        <w:t>“TERWUJUDNYA GENERASI CERDAS HATI DAN PIKIR, TRAMPIL,</w:t>
      </w:r>
    </w:p>
    <w:p w:rsidR="007B1E0A" w:rsidRPr="00724BE3" w:rsidRDefault="007B1E0A" w:rsidP="008C569C">
      <w:pPr>
        <w:spacing w:after="0" w:line="480" w:lineRule="auto"/>
        <w:ind w:left="426"/>
        <w:jc w:val="both"/>
        <w:rPr>
          <w:rFonts w:ascii="Times New Roman" w:hAnsi="Times New Roman"/>
          <w:sz w:val="24"/>
          <w:szCs w:val="24"/>
          <w:lang w:val="id-ID"/>
        </w:rPr>
      </w:pPr>
      <w:r w:rsidRPr="00724BE3">
        <w:rPr>
          <w:rFonts w:ascii="Times New Roman" w:hAnsi="Times New Roman"/>
          <w:sz w:val="24"/>
          <w:szCs w:val="24"/>
          <w:lang w:val="id-ID"/>
        </w:rPr>
        <w:t>Indikator visi meliputi :</w:t>
      </w:r>
    </w:p>
    <w:p w:rsidR="007B1E0A" w:rsidRPr="00AF7FDE" w:rsidRDefault="007B1E0A" w:rsidP="006B2202">
      <w:pPr>
        <w:pStyle w:val="ListParagraph"/>
        <w:numPr>
          <w:ilvl w:val="0"/>
          <w:numId w:val="16"/>
        </w:numPr>
        <w:spacing w:after="0" w:line="480" w:lineRule="auto"/>
        <w:ind w:left="851"/>
        <w:jc w:val="both"/>
        <w:rPr>
          <w:rFonts w:ascii="Times New Roman" w:hAnsi="Times New Roman"/>
          <w:sz w:val="24"/>
          <w:szCs w:val="24"/>
          <w:lang w:val="id-ID"/>
        </w:rPr>
      </w:pPr>
      <w:r w:rsidRPr="00AF7FDE">
        <w:rPr>
          <w:rFonts w:ascii="Times New Roman" w:hAnsi="Times New Roman"/>
          <w:sz w:val="24"/>
          <w:szCs w:val="24"/>
          <w:lang w:val="id-ID"/>
        </w:rPr>
        <w:t>Generasi cerdas hati dan pikir artinya diharpakan seluruh komponen baik in put maupun out put merupakan generasi :</w:t>
      </w:r>
    </w:p>
    <w:p w:rsidR="007B1E0A" w:rsidRPr="00724BE3" w:rsidRDefault="007B1E0A" w:rsidP="00B32D84">
      <w:pPr>
        <w:numPr>
          <w:ilvl w:val="1"/>
          <w:numId w:val="9"/>
        </w:numPr>
        <w:spacing w:after="0" w:line="480" w:lineRule="auto"/>
        <w:jc w:val="both"/>
        <w:rPr>
          <w:rFonts w:ascii="Times New Roman" w:hAnsi="Times New Roman"/>
          <w:sz w:val="24"/>
          <w:szCs w:val="24"/>
          <w:lang w:val="id-ID"/>
        </w:rPr>
      </w:pPr>
      <w:r w:rsidRPr="00724BE3">
        <w:rPr>
          <w:rFonts w:ascii="Times New Roman" w:hAnsi="Times New Roman"/>
          <w:sz w:val="24"/>
          <w:szCs w:val="24"/>
          <w:lang w:val="id-ID"/>
        </w:rPr>
        <w:t>cerdas hati yang terwujud pada peningkatan (dinamisasi) spiritual Islam (Taat dalam menjalankan syari’at Islam, berakhlaq karimah dan berkepribadian)</w:t>
      </w:r>
    </w:p>
    <w:p w:rsidR="007B1E0A" w:rsidRPr="00724BE3" w:rsidRDefault="007B1E0A" w:rsidP="00B32D84">
      <w:pPr>
        <w:numPr>
          <w:ilvl w:val="1"/>
          <w:numId w:val="9"/>
        </w:numPr>
        <w:spacing w:after="0" w:line="480" w:lineRule="auto"/>
        <w:jc w:val="both"/>
        <w:rPr>
          <w:rFonts w:ascii="Times New Roman" w:hAnsi="Times New Roman"/>
          <w:sz w:val="24"/>
          <w:szCs w:val="24"/>
          <w:lang w:val="id-ID"/>
        </w:rPr>
      </w:pPr>
      <w:r w:rsidRPr="00724BE3">
        <w:rPr>
          <w:rFonts w:ascii="Times New Roman" w:hAnsi="Times New Roman"/>
          <w:sz w:val="24"/>
          <w:szCs w:val="24"/>
          <w:lang w:val="id-ID"/>
        </w:rPr>
        <w:t>cerdas pikir terwujud pada peningkatan kecerdasan intelektual yang cendekia  dengan orientasi pada keilmuan dan keislaman</w:t>
      </w:r>
    </w:p>
    <w:p w:rsidR="007B1E0A" w:rsidRPr="00F62BE2" w:rsidRDefault="007B1E0A" w:rsidP="006B2202">
      <w:pPr>
        <w:pStyle w:val="ListParagraph"/>
        <w:numPr>
          <w:ilvl w:val="0"/>
          <w:numId w:val="16"/>
        </w:numPr>
        <w:spacing w:after="0" w:line="480" w:lineRule="auto"/>
        <w:ind w:left="851"/>
        <w:jc w:val="both"/>
        <w:rPr>
          <w:rFonts w:ascii="Times New Roman" w:hAnsi="Times New Roman"/>
          <w:sz w:val="24"/>
          <w:szCs w:val="24"/>
          <w:lang w:val="id-ID"/>
        </w:rPr>
      </w:pPr>
      <w:r w:rsidRPr="00F62BE2">
        <w:rPr>
          <w:rFonts w:ascii="Times New Roman" w:hAnsi="Times New Roman"/>
          <w:sz w:val="24"/>
          <w:szCs w:val="24"/>
          <w:lang w:val="id-ID"/>
        </w:rPr>
        <w:t>Generasi Trampil artinya diharapkan seluruh komponen baik in put maupun out put merupakan generasi :</w:t>
      </w:r>
    </w:p>
    <w:p w:rsidR="007B1E0A" w:rsidRPr="006B2202" w:rsidRDefault="007B1E0A" w:rsidP="006B2202">
      <w:pPr>
        <w:pStyle w:val="ListParagraph"/>
        <w:numPr>
          <w:ilvl w:val="0"/>
          <w:numId w:val="17"/>
        </w:numPr>
        <w:spacing w:after="0" w:line="480" w:lineRule="auto"/>
        <w:ind w:left="1418"/>
        <w:jc w:val="both"/>
        <w:rPr>
          <w:rFonts w:ascii="Times New Roman" w:hAnsi="Times New Roman"/>
          <w:sz w:val="24"/>
          <w:szCs w:val="24"/>
          <w:lang w:val="id-ID"/>
        </w:rPr>
      </w:pPr>
      <w:r w:rsidRPr="006B2202">
        <w:rPr>
          <w:rFonts w:ascii="Times New Roman" w:hAnsi="Times New Roman"/>
          <w:sz w:val="24"/>
          <w:szCs w:val="24"/>
          <w:lang w:val="id-ID"/>
        </w:rPr>
        <w:t xml:space="preserve">Trampil dalam penguasaan dasar teknologi khususnya dalam bidang Teknologi Informatika dan komunikasi </w:t>
      </w:r>
    </w:p>
    <w:p w:rsidR="007B1E0A" w:rsidRPr="006B2202" w:rsidRDefault="007B1E0A" w:rsidP="006B2202">
      <w:pPr>
        <w:pStyle w:val="ListParagraph"/>
        <w:numPr>
          <w:ilvl w:val="0"/>
          <w:numId w:val="17"/>
        </w:numPr>
        <w:spacing w:after="0" w:line="480" w:lineRule="auto"/>
        <w:ind w:left="1418"/>
        <w:jc w:val="both"/>
        <w:rPr>
          <w:rFonts w:ascii="Times New Roman" w:hAnsi="Times New Roman"/>
          <w:sz w:val="24"/>
          <w:szCs w:val="24"/>
          <w:lang w:val="id-ID"/>
        </w:rPr>
      </w:pPr>
      <w:r w:rsidRPr="006B2202">
        <w:rPr>
          <w:rFonts w:ascii="Times New Roman" w:hAnsi="Times New Roman"/>
          <w:sz w:val="24"/>
          <w:szCs w:val="24"/>
          <w:lang w:val="id-ID"/>
        </w:rPr>
        <w:t>Trampil dalam penguasaan bahasa khususnya bahasa Indonesia,  bahasa Arab dan Bahasa Inggris</w:t>
      </w:r>
    </w:p>
    <w:p w:rsidR="007B1E0A" w:rsidRPr="006B2202" w:rsidRDefault="007B1E0A" w:rsidP="006B2202">
      <w:pPr>
        <w:pStyle w:val="ListParagraph"/>
        <w:numPr>
          <w:ilvl w:val="0"/>
          <w:numId w:val="17"/>
        </w:numPr>
        <w:spacing w:after="0" w:line="480" w:lineRule="auto"/>
        <w:ind w:left="1418"/>
        <w:jc w:val="both"/>
        <w:rPr>
          <w:rFonts w:ascii="Times New Roman" w:hAnsi="Times New Roman"/>
          <w:sz w:val="24"/>
          <w:szCs w:val="24"/>
          <w:lang w:val="id-ID"/>
        </w:rPr>
      </w:pPr>
      <w:r w:rsidRPr="006B2202">
        <w:rPr>
          <w:rFonts w:ascii="Times New Roman" w:hAnsi="Times New Roman"/>
          <w:sz w:val="24"/>
          <w:szCs w:val="24"/>
          <w:lang w:val="id-ID"/>
        </w:rPr>
        <w:lastRenderedPageBreak/>
        <w:t>Trampil dalam penguasaan seni tilawah, kaligrafi dan tahfiz Al-Qur’an</w:t>
      </w:r>
    </w:p>
    <w:p w:rsidR="007B1E0A" w:rsidRPr="006B2202" w:rsidRDefault="007B1E0A" w:rsidP="006B2202">
      <w:pPr>
        <w:pStyle w:val="ListParagraph"/>
        <w:numPr>
          <w:ilvl w:val="0"/>
          <w:numId w:val="17"/>
        </w:numPr>
        <w:spacing w:after="0" w:line="480" w:lineRule="auto"/>
        <w:ind w:left="1418"/>
        <w:jc w:val="both"/>
        <w:rPr>
          <w:rFonts w:ascii="Times New Roman" w:hAnsi="Times New Roman"/>
          <w:sz w:val="24"/>
          <w:szCs w:val="24"/>
          <w:lang w:val="id-ID"/>
        </w:rPr>
      </w:pPr>
      <w:r w:rsidRPr="006B2202">
        <w:rPr>
          <w:rFonts w:ascii="Times New Roman" w:hAnsi="Times New Roman"/>
          <w:sz w:val="24"/>
          <w:szCs w:val="24"/>
          <w:lang w:val="id-ID"/>
        </w:rPr>
        <w:t>Trampil dalam penguasaan bidang seni dan sastra, serta olah raga prestasi</w:t>
      </w:r>
    </w:p>
    <w:p w:rsidR="007B1E0A" w:rsidRPr="00724BE3" w:rsidRDefault="007B1E0A" w:rsidP="006B2202">
      <w:pPr>
        <w:numPr>
          <w:ilvl w:val="0"/>
          <w:numId w:val="16"/>
        </w:numPr>
        <w:spacing w:after="0" w:line="480" w:lineRule="auto"/>
        <w:ind w:left="993"/>
        <w:jc w:val="both"/>
        <w:rPr>
          <w:rFonts w:ascii="Times New Roman" w:hAnsi="Times New Roman"/>
          <w:sz w:val="24"/>
          <w:szCs w:val="24"/>
          <w:lang w:val="id-ID"/>
        </w:rPr>
      </w:pPr>
      <w:r w:rsidRPr="00724BE3">
        <w:rPr>
          <w:rFonts w:ascii="Times New Roman" w:hAnsi="Times New Roman"/>
          <w:sz w:val="24"/>
          <w:szCs w:val="24"/>
        </w:rPr>
        <w:t>Generasi yang dapat menjadikan tempat pembelajaran tentang nilai-nilai pemeliharaan dan pengelolaan lingkungan hidup yang baik dan benar bagi warga sekolah dan masyarakat</w:t>
      </w:r>
    </w:p>
    <w:p w:rsidR="007B1E0A" w:rsidRPr="007B1E0A" w:rsidRDefault="007B1E0A" w:rsidP="008C569C">
      <w:pPr>
        <w:pStyle w:val="ListParagraph"/>
        <w:spacing w:after="0" w:line="480" w:lineRule="auto"/>
        <w:ind w:left="709"/>
        <w:jc w:val="both"/>
        <w:rPr>
          <w:rFonts w:ascii="Times New Roman" w:eastAsia="Times New Roman" w:hAnsi="Times New Roman" w:cs="Times New Roman"/>
          <w:b/>
          <w:bCs/>
          <w:sz w:val="24"/>
          <w:szCs w:val="24"/>
          <w:lang w:eastAsia="id-ID"/>
        </w:rPr>
      </w:pPr>
      <w:r w:rsidRPr="00724BE3">
        <w:rPr>
          <w:rFonts w:ascii="Times New Roman" w:hAnsi="Times New Roman"/>
          <w:sz w:val="24"/>
          <w:szCs w:val="24"/>
          <w:lang w:val="id-ID"/>
        </w:rPr>
        <w:t>Generasi yang siap berkompetisi artinya diharapkan seluruh komponen baik in put maupun out put merupakan generasi yang mmiliki metal yang kuat untuk bersaing secara jujur dengan berlandaskan kemampuan yang dimiliki dari aspek spiritual, intelektual, dan ketrampilan.</w:t>
      </w:r>
    </w:p>
    <w:p w:rsidR="007B1E0A" w:rsidRPr="00AF7FDE" w:rsidRDefault="007B1E0A" w:rsidP="00B32D84">
      <w:pPr>
        <w:pStyle w:val="ListParagraph"/>
        <w:numPr>
          <w:ilvl w:val="0"/>
          <w:numId w:val="8"/>
        </w:numPr>
        <w:spacing w:after="0" w:line="480" w:lineRule="auto"/>
        <w:ind w:left="709"/>
        <w:jc w:val="both"/>
        <w:rPr>
          <w:rFonts w:ascii="Times New Roman" w:eastAsia="Times New Roman" w:hAnsi="Times New Roman" w:cs="Times New Roman"/>
          <w:bCs/>
          <w:sz w:val="24"/>
          <w:szCs w:val="24"/>
          <w:lang w:eastAsia="id-ID"/>
        </w:rPr>
      </w:pPr>
      <w:r w:rsidRPr="00AF7FDE">
        <w:rPr>
          <w:rFonts w:ascii="Times New Roman" w:eastAsia="Times New Roman" w:hAnsi="Times New Roman" w:cs="Times New Roman"/>
          <w:bCs/>
          <w:sz w:val="24"/>
          <w:szCs w:val="24"/>
          <w:lang w:eastAsia="id-ID"/>
        </w:rPr>
        <w:t xml:space="preserve">Misi </w:t>
      </w:r>
    </w:p>
    <w:p w:rsidR="008C569C" w:rsidRPr="00724BE3" w:rsidRDefault="008C569C" w:rsidP="008C569C">
      <w:pPr>
        <w:spacing w:after="0" w:line="480" w:lineRule="auto"/>
        <w:ind w:left="450" w:firstLine="684"/>
        <w:jc w:val="both"/>
        <w:rPr>
          <w:rFonts w:ascii="Times New Roman" w:hAnsi="Times New Roman"/>
          <w:bCs/>
          <w:sz w:val="24"/>
          <w:szCs w:val="24"/>
          <w:lang w:val="id-ID"/>
        </w:rPr>
      </w:pPr>
      <w:r w:rsidRPr="00724BE3">
        <w:rPr>
          <w:rFonts w:ascii="Times New Roman" w:hAnsi="Times New Roman"/>
          <w:b/>
          <w:bCs/>
          <w:i/>
          <w:sz w:val="24"/>
          <w:szCs w:val="24"/>
          <w:lang w:val="id-ID"/>
        </w:rPr>
        <w:t>MISI,</w:t>
      </w:r>
      <w:r w:rsidRPr="00724BE3">
        <w:rPr>
          <w:rFonts w:ascii="Times New Roman" w:hAnsi="Times New Roman"/>
          <w:bCs/>
          <w:sz w:val="24"/>
          <w:szCs w:val="24"/>
          <w:lang w:val="id-ID"/>
        </w:rPr>
        <w:t xml:space="preserve"> merupakan jabaran dari visi  kedalam kegiatan-kegiatan atau program-program yang harus dilakukan untuk menjadikan lembaga atau sekolah yang unggul (Mastuhu, 2003 : 67), atas dasar tersebut, MTs Negeri I Palembang menjabarkan visi di atas dalam MISI MTs N. I Palembang sebagai berikut :</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t>Mewujudkan kurikulum tingkat satuan Pendidikan (KTSP) berstandar Nasional</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t>Menyelenggarakan proses KBM yang aktif, efektif dan menyenangkan melalui multi pendekatan belajar.</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t>Meningkatkan kualitas penuntasan belajar melalui</w:t>
      </w:r>
      <w:r w:rsidRPr="00724BE3">
        <w:rPr>
          <w:rFonts w:ascii="Times New Roman" w:hAnsi="Times New Roman"/>
          <w:sz w:val="24"/>
          <w:szCs w:val="24"/>
          <w:lang w:val="sv-SE"/>
        </w:rPr>
        <w:t xml:space="preserve"> pelaksanaan pembelajaran dan bimbingan yang berkualitas</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lastRenderedPageBreak/>
        <w:t xml:space="preserve">Mengembangkan penguasaan dan pengamalan IMTAQ disertai ketrampilan  penguasaan IPTEK,  Berbahasa Inggris dan Berbahasa Arab </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t>Meningkatkan prestasi dalam bidang non akademis meliputi seni, olahraga,minat baca , budaya berdiskusi dan  bela Negara</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sz w:val="24"/>
          <w:szCs w:val="24"/>
          <w:lang w:val="sv-SE"/>
        </w:rPr>
        <w:t>Mewujudkan sarana dan prasarana (fasilitas) pendidikan yang kontributif bagi pengembangan pendidikan dan pembelajaran yang bertaraf nasional</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sz w:val="24"/>
          <w:szCs w:val="24"/>
          <w:lang w:val="sv-SE"/>
        </w:rPr>
        <w:t>Mewujudkan peningkatan mutu kelembagaan dan sistem manajemen yang memungkinkan terjadinya pengembangan prestasi, kompetensi dan kualifikasi bagi setiap komponen madrasah</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sz w:val="24"/>
          <w:szCs w:val="24"/>
          <w:lang w:val="sv-SE"/>
        </w:rPr>
        <w:t>Mewujudkan partisipasi masyarakat secara optimal hingga terpenuhinya standar pembiayaan dengan cara mengakses berbagai momentum untuk kepentingan Madrasah</w:t>
      </w:r>
    </w:p>
    <w:p w:rsidR="008C569C" w:rsidRPr="00724BE3"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bCs/>
          <w:sz w:val="24"/>
          <w:szCs w:val="24"/>
          <w:lang w:val="sv-SE"/>
        </w:rPr>
        <w:t>Mewujudkan kegiatan yang berbudaya lingkungan hidup</w:t>
      </w:r>
    </w:p>
    <w:p w:rsidR="008C569C" w:rsidRPr="008C569C" w:rsidRDefault="008C569C" w:rsidP="00CD5951">
      <w:pPr>
        <w:numPr>
          <w:ilvl w:val="0"/>
          <w:numId w:val="18"/>
        </w:numPr>
        <w:tabs>
          <w:tab w:val="clear" w:pos="540"/>
          <w:tab w:val="num" w:pos="709"/>
        </w:tabs>
        <w:spacing w:after="0" w:line="480" w:lineRule="auto"/>
        <w:ind w:left="1134"/>
        <w:jc w:val="both"/>
        <w:rPr>
          <w:rFonts w:ascii="Times New Roman" w:hAnsi="Times New Roman"/>
          <w:bCs/>
          <w:sz w:val="24"/>
          <w:szCs w:val="24"/>
          <w:lang w:val="sv-SE"/>
        </w:rPr>
      </w:pPr>
      <w:r w:rsidRPr="00724BE3">
        <w:rPr>
          <w:rFonts w:ascii="Times New Roman" w:hAnsi="Times New Roman"/>
          <w:sz w:val="24"/>
          <w:szCs w:val="24"/>
          <w:lang w:val="sv-SE"/>
        </w:rPr>
        <w:t>Mewujudkan suatu sistem penerimaan siswa baru yang konsisten  dengan pengembangan Madrasah  Bertaraf Nasional</w:t>
      </w:r>
    </w:p>
    <w:p w:rsidR="007B1E0A" w:rsidRPr="00AF7FDE" w:rsidRDefault="007B1E0A" w:rsidP="00B32D84">
      <w:pPr>
        <w:pStyle w:val="ListParagraph"/>
        <w:numPr>
          <w:ilvl w:val="0"/>
          <w:numId w:val="8"/>
        </w:numPr>
        <w:spacing w:after="0" w:line="480" w:lineRule="auto"/>
        <w:ind w:left="709"/>
        <w:jc w:val="both"/>
        <w:rPr>
          <w:rFonts w:ascii="Times New Roman" w:eastAsia="Times New Roman" w:hAnsi="Times New Roman" w:cs="Times New Roman"/>
          <w:bCs/>
          <w:sz w:val="24"/>
          <w:szCs w:val="24"/>
          <w:lang w:eastAsia="id-ID"/>
        </w:rPr>
      </w:pPr>
      <w:r w:rsidRPr="00AF7FDE">
        <w:rPr>
          <w:rFonts w:ascii="Times New Roman" w:eastAsia="Times New Roman" w:hAnsi="Times New Roman" w:cs="Times New Roman"/>
          <w:bCs/>
          <w:sz w:val="24"/>
          <w:szCs w:val="24"/>
          <w:lang w:eastAsia="id-ID"/>
        </w:rPr>
        <w:t>Tujuan</w:t>
      </w:r>
    </w:p>
    <w:p w:rsidR="007B1E0A" w:rsidRDefault="007B1E0A" w:rsidP="008C569C">
      <w:pPr>
        <w:spacing w:after="0" w:line="480" w:lineRule="auto"/>
        <w:ind w:left="567" w:firstLine="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T</w:t>
      </w:r>
      <w:r>
        <w:rPr>
          <w:rFonts w:ascii="Times New Roman" w:eastAsia="Times New Roman" w:hAnsi="Times New Roman" w:cs="Times New Roman"/>
          <w:sz w:val="24"/>
          <w:szCs w:val="24"/>
          <w:lang w:eastAsia="id-ID"/>
        </w:rPr>
        <w:t>ujuan yang hendak dicapai oleh MTs Negeri I Palembang adalah:</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E750C4">
        <w:rPr>
          <w:rFonts w:ascii="Times New Roman" w:eastAsia="Times New Roman" w:hAnsi="Times New Roman" w:cs="Times New Roman"/>
          <w:sz w:val="24"/>
          <w:szCs w:val="24"/>
          <w:lang w:eastAsia="id-ID"/>
        </w:rPr>
        <w:t>Terselenggaranya proses KBM yang Aktif, Inovatif, Efektif dan menyenangkan melalui penggunaan multi pendekatan belajar yang mengaju pada kurikulum tingkat satuan MTs Negeri I Palembang.</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Tercapainya peningkatan kualitas penuntasan belajar melalui proses pembelajaran dan bimbingan yang memenuhi standar nasional.</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lastRenderedPageBreak/>
        <w:t xml:space="preserve">Terselenggaranya kegiatan keunggulan Madrasah yang berbasis religi dan nilai-nilai karakter kebangsaan. </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Tarcapainya peningkatan nilai rata-rata hasil ujian Nasional dan ujian sekolah pada setiap mata pelajaran (75)</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Terpenuhinya sarana dan prasaranya (fasilitas) pendidikan yang kontributif bagi pengembangan pandidikan dan pembelajaran yang bertaraf nasional</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Tercapainya peningkatan penguasaan IMTAQ dalam keseharian disertai keterampilan penguasaan IPTEK, Bahasa Indonesia, Bahasa Inggeris dan Bahasa Arab.</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Tercapainya peningkatan prestasi akademis dan non akademis ke jenjang Nasional.</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Tercapainya sistem yang memungkinkan terjadinya pengembangan prestasi, kompetensi dan kualifikasi guru yang bersetandar nasional</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Terselenggaranya peningkatan mutu kelembagaan dan m</w:t>
      </w:r>
      <w:r w:rsidRPr="00F065F6">
        <w:rPr>
          <w:rFonts w:ascii="Times New Roman" w:eastAsia="Times New Roman" w:hAnsi="Times New Roman" w:cs="Times New Roman"/>
          <w:sz w:val="24"/>
          <w:szCs w:val="24"/>
          <w:lang w:val="id-ID" w:eastAsia="id-ID"/>
        </w:rPr>
        <w:t>a</w:t>
      </w:r>
      <w:r w:rsidRPr="00F065F6">
        <w:rPr>
          <w:rFonts w:ascii="Times New Roman" w:eastAsia="Times New Roman" w:hAnsi="Times New Roman" w:cs="Times New Roman"/>
          <w:sz w:val="24"/>
          <w:szCs w:val="24"/>
          <w:lang w:eastAsia="id-ID"/>
        </w:rPr>
        <w:t>n</w:t>
      </w:r>
      <w:r w:rsidRPr="00F065F6">
        <w:rPr>
          <w:rFonts w:ascii="Times New Roman" w:eastAsia="Times New Roman" w:hAnsi="Times New Roman" w:cs="Times New Roman"/>
          <w:sz w:val="24"/>
          <w:szCs w:val="24"/>
          <w:lang w:val="id-ID" w:eastAsia="id-ID"/>
        </w:rPr>
        <w:t>a</w:t>
      </w:r>
      <w:r w:rsidRPr="00F065F6">
        <w:rPr>
          <w:rFonts w:ascii="Times New Roman" w:eastAsia="Times New Roman" w:hAnsi="Times New Roman" w:cs="Times New Roman"/>
          <w:sz w:val="24"/>
          <w:szCs w:val="24"/>
          <w:lang w:eastAsia="id-ID"/>
        </w:rPr>
        <w:t>jemen sehingga terbangun kemandirian Madrasah dalam pelayanan akademis, pencapaian SPM, serta efektifitas sistem mentoring, evaluasi dan supervisi.</w:t>
      </w:r>
    </w:p>
    <w:p w:rsidR="007B1E0A" w:rsidRPr="00F065F6"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t>Terwujudnya peningkatan partisipasi masyarakat secara optimal hingga terpenuhinya standar pembiayaan dengan cara mengakses berbagai momentum untuk kepentingan Madrasah.</w:t>
      </w:r>
    </w:p>
    <w:p w:rsidR="007B1E0A" w:rsidRPr="006342D2" w:rsidRDefault="007B1E0A" w:rsidP="00CD5951">
      <w:pPr>
        <w:pStyle w:val="ListParagraph"/>
        <w:numPr>
          <w:ilvl w:val="0"/>
          <w:numId w:val="19"/>
        </w:numPr>
        <w:tabs>
          <w:tab w:val="left" w:pos="851"/>
        </w:tabs>
        <w:spacing w:line="480" w:lineRule="auto"/>
        <w:ind w:left="1134"/>
        <w:jc w:val="both"/>
        <w:rPr>
          <w:rFonts w:ascii="Times New Roman" w:eastAsia="Times New Roman" w:hAnsi="Times New Roman" w:cs="Times New Roman"/>
          <w:sz w:val="24"/>
          <w:szCs w:val="24"/>
          <w:lang w:eastAsia="id-ID"/>
        </w:rPr>
      </w:pPr>
      <w:r w:rsidRPr="00F065F6">
        <w:rPr>
          <w:rFonts w:ascii="Times New Roman" w:eastAsia="Times New Roman" w:hAnsi="Times New Roman" w:cs="Times New Roman"/>
          <w:sz w:val="24"/>
          <w:szCs w:val="24"/>
          <w:lang w:eastAsia="id-ID"/>
        </w:rPr>
        <w:lastRenderedPageBreak/>
        <w:t>Terselenggaranya sistem penerimaan siswa baru yang konsisten dengan pengembangan madrasah berbasis keunggulan.</w:t>
      </w:r>
    </w:p>
    <w:p w:rsidR="007B1E0A" w:rsidRDefault="007B1E0A" w:rsidP="00CD5951">
      <w:pPr>
        <w:pStyle w:val="ListParagraph"/>
        <w:numPr>
          <w:ilvl w:val="4"/>
          <w:numId w:val="9"/>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Keadaan </w:t>
      </w:r>
      <w:r w:rsidR="008C569C">
        <w:rPr>
          <w:rFonts w:asciiTheme="majorBidi" w:hAnsiTheme="majorBidi" w:cstheme="majorBidi"/>
          <w:b/>
          <w:bCs/>
          <w:sz w:val="24"/>
          <w:szCs w:val="24"/>
        </w:rPr>
        <w:t xml:space="preserve">Pendidikan dan Tenaga Kependidikan (PTK) dan Sarana Prasarana </w:t>
      </w:r>
      <w:r>
        <w:rPr>
          <w:rFonts w:asciiTheme="majorBidi" w:hAnsiTheme="majorBidi" w:cstheme="majorBidi"/>
          <w:b/>
          <w:bCs/>
          <w:sz w:val="24"/>
          <w:szCs w:val="24"/>
          <w:lang w:val="id-ID"/>
        </w:rPr>
        <w:t xml:space="preserve">MTs Negeri </w:t>
      </w:r>
      <w:r>
        <w:rPr>
          <w:rFonts w:asciiTheme="majorBidi" w:hAnsiTheme="majorBidi" w:cstheme="majorBidi"/>
          <w:b/>
          <w:bCs/>
          <w:sz w:val="24"/>
          <w:szCs w:val="24"/>
        </w:rPr>
        <w:t xml:space="preserve"> </w:t>
      </w:r>
      <w:r>
        <w:rPr>
          <w:rFonts w:asciiTheme="majorBidi" w:hAnsiTheme="majorBidi" w:cstheme="majorBidi"/>
          <w:b/>
          <w:bCs/>
          <w:sz w:val="24"/>
          <w:szCs w:val="24"/>
          <w:lang w:val="id-ID"/>
        </w:rPr>
        <w:t xml:space="preserve">I </w:t>
      </w:r>
      <w:r>
        <w:rPr>
          <w:rFonts w:asciiTheme="majorBidi" w:hAnsiTheme="majorBidi" w:cstheme="majorBidi"/>
          <w:b/>
          <w:bCs/>
          <w:sz w:val="24"/>
          <w:szCs w:val="24"/>
        </w:rPr>
        <w:t>Palembang</w:t>
      </w:r>
    </w:p>
    <w:p w:rsidR="007B1E0A" w:rsidRPr="00AF7FDE" w:rsidRDefault="008C569C" w:rsidP="00B32D84">
      <w:pPr>
        <w:pStyle w:val="ListParagraph"/>
        <w:numPr>
          <w:ilvl w:val="0"/>
          <w:numId w:val="3"/>
        </w:numPr>
        <w:spacing w:line="480" w:lineRule="auto"/>
        <w:jc w:val="both"/>
        <w:rPr>
          <w:rFonts w:asciiTheme="majorBidi" w:hAnsiTheme="majorBidi" w:cstheme="majorBidi"/>
          <w:bCs/>
          <w:sz w:val="24"/>
          <w:szCs w:val="24"/>
        </w:rPr>
      </w:pPr>
      <w:r w:rsidRPr="00AF7FDE">
        <w:rPr>
          <w:rFonts w:asciiTheme="majorBidi" w:hAnsiTheme="majorBidi" w:cstheme="majorBidi"/>
          <w:bCs/>
          <w:sz w:val="24"/>
          <w:szCs w:val="24"/>
        </w:rPr>
        <w:t>Pendidikan dan Tenaga Kependidikan (PTK)</w:t>
      </w:r>
    </w:p>
    <w:p w:rsidR="007B1E0A" w:rsidRPr="00300429" w:rsidRDefault="007B1E0A" w:rsidP="007B1E0A">
      <w:pPr>
        <w:pStyle w:val="ListParagraph"/>
        <w:spacing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rPr>
        <w:t xml:space="preserve">Jumlah guru atau tenaga </w:t>
      </w:r>
      <w:r>
        <w:rPr>
          <w:rFonts w:asciiTheme="majorBidi" w:hAnsiTheme="majorBidi" w:cstheme="majorBidi"/>
          <w:sz w:val="24"/>
          <w:szCs w:val="24"/>
          <w:lang w:val="id-ID"/>
        </w:rPr>
        <w:t>pendidik</w:t>
      </w:r>
      <w:r>
        <w:rPr>
          <w:rFonts w:asciiTheme="majorBidi" w:hAnsiTheme="majorBidi" w:cstheme="majorBidi"/>
          <w:sz w:val="24"/>
          <w:szCs w:val="24"/>
        </w:rPr>
        <w:t xml:space="preserve"> di</w:t>
      </w:r>
      <w:r>
        <w:rPr>
          <w:rFonts w:asciiTheme="majorBidi" w:hAnsiTheme="majorBidi" w:cstheme="majorBidi"/>
          <w:sz w:val="24"/>
          <w:szCs w:val="24"/>
          <w:lang w:val="id-ID"/>
        </w:rPr>
        <w:t xml:space="preserve"> MTs N I </w:t>
      </w:r>
      <w:r>
        <w:rPr>
          <w:rFonts w:asciiTheme="majorBidi" w:hAnsiTheme="majorBidi" w:cstheme="majorBidi"/>
          <w:sz w:val="24"/>
          <w:szCs w:val="24"/>
        </w:rPr>
        <w:t>Palembang</w:t>
      </w:r>
      <w:r>
        <w:rPr>
          <w:rFonts w:asciiTheme="majorBidi" w:hAnsiTheme="majorBidi" w:cstheme="majorBidi"/>
          <w:sz w:val="24"/>
          <w:szCs w:val="24"/>
          <w:lang w:val="id-ID"/>
        </w:rPr>
        <w:t xml:space="preserve"> dikelompokkan menjadi dua bagian , yaitu guru tetap dan guru honorer. </w:t>
      </w:r>
      <w:r>
        <w:rPr>
          <w:rFonts w:asciiTheme="majorBidi" w:hAnsiTheme="majorBidi" w:cstheme="majorBidi"/>
          <w:sz w:val="24"/>
          <w:szCs w:val="24"/>
        </w:rPr>
        <w:t xml:space="preserve"> </w:t>
      </w:r>
      <w:r>
        <w:rPr>
          <w:rFonts w:asciiTheme="majorBidi" w:hAnsiTheme="majorBidi" w:cstheme="majorBidi"/>
          <w:sz w:val="24"/>
          <w:szCs w:val="24"/>
          <w:lang w:val="id-ID"/>
        </w:rPr>
        <w:t>Untuk lebih jelasnya dapat dilihat pada tabel di bawah ini:</w:t>
      </w:r>
    </w:p>
    <w:p w:rsidR="007B1E0A" w:rsidRDefault="007B1E0A" w:rsidP="007B1E0A">
      <w:pPr>
        <w:pStyle w:val="ListParagraph"/>
        <w:spacing w:after="0" w:line="480" w:lineRule="auto"/>
        <w:ind w:left="0" w:firstLine="786"/>
        <w:jc w:val="center"/>
        <w:rPr>
          <w:rFonts w:asciiTheme="majorBidi" w:hAnsiTheme="majorBidi" w:cstheme="majorBidi"/>
          <w:b/>
          <w:bCs/>
          <w:sz w:val="24"/>
          <w:szCs w:val="24"/>
          <w:lang w:val="id-ID"/>
        </w:rPr>
      </w:pPr>
      <w:r w:rsidRPr="006A7959">
        <w:rPr>
          <w:rFonts w:asciiTheme="majorBidi" w:hAnsiTheme="majorBidi" w:cstheme="majorBidi"/>
          <w:b/>
          <w:bCs/>
          <w:sz w:val="24"/>
          <w:szCs w:val="24"/>
          <w:lang w:val="id-ID"/>
        </w:rPr>
        <w:t>Tabel V</w:t>
      </w:r>
    </w:p>
    <w:p w:rsidR="007B1E0A" w:rsidRDefault="007B1E0A" w:rsidP="007B1E0A">
      <w:pPr>
        <w:pStyle w:val="ListParagraph"/>
        <w:spacing w:after="0" w:line="480" w:lineRule="auto"/>
        <w:ind w:left="0" w:firstLine="786"/>
        <w:jc w:val="center"/>
        <w:rPr>
          <w:rFonts w:asciiTheme="majorBidi" w:hAnsiTheme="majorBidi" w:cstheme="majorBidi"/>
          <w:b/>
          <w:bCs/>
          <w:sz w:val="24"/>
          <w:szCs w:val="24"/>
          <w:lang w:val="id-ID"/>
        </w:rPr>
      </w:pPr>
      <w:r w:rsidRPr="006A7959">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Keadaan G</w:t>
      </w:r>
      <w:r w:rsidRPr="006A7959">
        <w:rPr>
          <w:rFonts w:asciiTheme="majorBidi" w:hAnsiTheme="majorBidi" w:cstheme="majorBidi"/>
          <w:b/>
          <w:bCs/>
          <w:sz w:val="24"/>
          <w:szCs w:val="24"/>
          <w:lang w:val="id-ID"/>
        </w:rPr>
        <w:t xml:space="preserve">uru tetap MTs N I Palembang </w:t>
      </w:r>
    </w:p>
    <w:tbl>
      <w:tblPr>
        <w:tblW w:w="7654"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8"/>
        <w:gridCol w:w="3969"/>
        <w:gridCol w:w="2410"/>
        <w:gridCol w:w="567"/>
      </w:tblGrid>
      <w:tr w:rsidR="007B1E0A" w:rsidRPr="00DF0640" w:rsidTr="007B1E0A">
        <w:trPr>
          <w:cantSplit/>
          <w:trHeight w:val="334"/>
          <w:tblHeader/>
        </w:trPr>
        <w:tc>
          <w:tcPr>
            <w:tcW w:w="708" w:type="dxa"/>
            <w:shd w:val="clear" w:color="auto" w:fill="auto"/>
            <w:vAlign w:val="center"/>
          </w:tcPr>
          <w:p w:rsidR="007B1E0A" w:rsidRPr="00DF0640" w:rsidRDefault="007B1E0A" w:rsidP="007B1E0A">
            <w:pPr>
              <w:pStyle w:val="WW-TableHeading"/>
              <w:snapToGrid w:val="0"/>
              <w:spacing w:after="0"/>
              <w:rPr>
                <w:i w:val="0"/>
                <w:iCs w:val="0"/>
              </w:rPr>
            </w:pPr>
            <w:r w:rsidRPr="00DF0640">
              <w:rPr>
                <w:i w:val="0"/>
                <w:iCs w:val="0"/>
              </w:rPr>
              <w:t>No</w:t>
            </w:r>
          </w:p>
        </w:tc>
        <w:tc>
          <w:tcPr>
            <w:tcW w:w="3969" w:type="dxa"/>
            <w:shd w:val="clear" w:color="auto" w:fill="auto"/>
            <w:vAlign w:val="center"/>
          </w:tcPr>
          <w:p w:rsidR="007B1E0A" w:rsidRPr="00DF0640" w:rsidRDefault="007B1E0A" w:rsidP="007B1E0A">
            <w:pPr>
              <w:pStyle w:val="WW-TableHeading"/>
              <w:snapToGrid w:val="0"/>
              <w:spacing w:after="0"/>
              <w:rPr>
                <w:i w:val="0"/>
                <w:iCs w:val="0"/>
              </w:rPr>
            </w:pPr>
            <w:r w:rsidRPr="00DF0640">
              <w:rPr>
                <w:i w:val="0"/>
                <w:iCs w:val="0"/>
              </w:rPr>
              <w:t>Nama</w:t>
            </w:r>
          </w:p>
        </w:tc>
        <w:tc>
          <w:tcPr>
            <w:tcW w:w="2410" w:type="dxa"/>
            <w:shd w:val="clear" w:color="auto" w:fill="auto"/>
            <w:vAlign w:val="center"/>
          </w:tcPr>
          <w:p w:rsidR="007B1E0A" w:rsidRPr="00DF0640" w:rsidRDefault="007B1E0A" w:rsidP="007B1E0A">
            <w:pPr>
              <w:pStyle w:val="WW-TableHeading"/>
              <w:snapToGrid w:val="0"/>
              <w:spacing w:after="0"/>
              <w:rPr>
                <w:i w:val="0"/>
                <w:iCs w:val="0"/>
              </w:rPr>
            </w:pPr>
            <w:r>
              <w:rPr>
                <w:i w:val="0"/>
                <w:iCs w:val="0"/>
              </w:rPr>
              <w:t>N</w:t>
            </w:r>
            <w:r>
              <w:rPr>
                <w:i w:val="0"/>
                <w:iCs w:val="0"/>
                <w:lang w:val="id-ID"/>
              </w:rPr>
              <w:t>IP</w:t>
            </w:r>
            <w:r w:rsidRPr="00DF0640">
              <w:rPr>
                <w:i w:val="0"/>
                <w:iCs w:val="0"/>
              </w:rPr>
              <w:t xml:space="preserve"> Baru</w:t>
            </w:r>
          </w:p>
        </w:tc>
        <w:tc>
          <w:tcPr>
            <w:tcW w:w="567" w:type="dxa"/>
            <w:shd w:val="clear" w:color="auto" w:fill="auto"/>
            <w:vAlign w:val="center"/>
          </w:tcPr>
          <w:p w:rsidR="007B1E0A" w:rsidRPr="00DF0640" w:rsidRDefault="007B1E0A" w:rsidP="007B1E0A">
            <w:pPr>
              <w:pStyle w:val="WW-TableHeading"/>
              <w:snapToGrid w:val="0"/>
              <w:spacing w:after="0"/>
              <w:rPr>
                <w:i w:val="0"/>
                <w:iCs w:val="0"/>
              </w:rPr>
            </w:pPr>
            <w:r w:rsidRPr="00DF0640">
              <w:rPr>
                <w:i w:val="0"/>
                <w:iCs w:val="0"/>
              </w:rPr>
              <w:t>Gol</w:t>
            </w:r>
          </w:p>
        </w:tc>
      </w:tr>
      <w:tr w:rsidR="007B1E0A" w:rsidRPr="00DF0640" w:rsidTr="007B1E0A">
        <w:trPr>
          <w:cantSplit/>
          <w:trHeight w:val="432"/>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eastAsia="Calibri" w:hAnsiTheme="majorBidi" w:cstheme="majorBidi"/>
                <w:sz w:val="24"/>
                <w:szCs w:val="24"/>
                <w:lang w:val="es-ES"/>
              </w:rPr>
              <w:t>Yan</w:t>
            </w:r>
            <w:r w:rsidRPr="006E3791">
              <w:rPr>
                <w:rFonts w:asciiTheme="majorBidi" w:eastAsia="Calibri" w:hAnsiTheme="majorBidi" w:cstheme="majorBidi"/>
                <w:sz w:val="24"/>
                <w:szCs w:val="24"/>
              </w:rPr>
              <w:t xml:space="preserve"> </w:t>
            </w:r>
            <w:r w:rsidRPr="006E3791">
              <w:rPr>
                <w:rFonts w:asciiTheme="majorBidi" w:eastAsia="Calibri" w:hAnsiTheme="majorBidi" w:cstheme="majorBidi"/>
                <w:sz w:val="24"/>
                <w:szCs w:val="24"/>
                <w:lang w:val="es-ES"/>
              </w:rPr>
              <w:t>Hery</w:t>
            </w:r>
            <w:r w:rsidRPr="006E3791">
              <w:rPr>
                <w:rFonts w:asciiTheme="majorBidi" w:eastAsia="Calibri" w:hAnsiTheme="majorBidi" w:cstheme="majorBidi"/>
                <w:sz w:val="24"/>
                <w:szCs w:val="24"/>
              </w:rPr>
              <w:t xml:space="preserve"> </w:t>
            </w:r>
            <w:r w:rsidRPr="006E3791">
              <w:rPr>
                <w:rFonts w:asciiTheme="majorBidi" w:eastAsia="Calibri" w:hAnsiTheme="majorBidi" w:cstheme="majorBidi"/>
                <w:sz w:val="24"/>
                <w:szCs w:val="24"/>
                <w:lang w:val="es-ES"/>
              </w:rPr>
              <w:t>Darmansya</w:t>
            </w:r>
            <w:r w:rsidRPr="006E3791">
              <w:rPr>
                <w:rFonts w:asciiTheme="majorBidi" w:eastAsia="Calibri" w:hAnsiTheme="majorBidi" w:cstheme="majorBidi"/>
                <w:sz w:val="24"/>
                <w:szCs w:val="24"/>
              </w:rPr>
              <w:t xml:space="preserve">, </w:t>
            </w:r>
            <w:r w:rsidRPr="006E3791">
              <w:rPr>
                <w:rFonts w:asciiTheme="majorBidi" w:eastAsia="Calibri" w:hAnsiTheme="majorBidi" w:cstheme="majorBidi"/>
                <w:sz w:val="24"/>
                <w:szCs w:val="24"/>
                <w:lang w:val="es-ES"/>
              </w:rPr>
              <w:t>S.</w:t>
            </w:r>
            <w:r w:rsidRPr="006E3791">
              <w:rPr>
                <w:rFonts w:asciiTheme="majorBidi" w:eastAsia="Calibri" w:hAnsiTheme="majorBidi" w:cstheme="majorBidi"/>
                <w:sz w:val="24"/>
                <w:szCs w:val="24"/>
              </w:rPr>
              <w:t xml:space="preserve"> </w:t>
            </w:r>
            <w:r>
              <w:rPr>
                <w:rFonts w:asciiTheme="majorBidi" w:eastAsia="Calibri" w:hAnsiTheme="majorBidi" w:cstheme="majorBidi"/>
                <w:sz w:val="24"/>
                <w:szCs w:val="24"/>
                <w:lang w:val="es-ES"/>
              </w:rPr>
              <w:t>P</w:t>
            </w:r>
            <w:r>
              <w:rPr>
                <w:rFonts w:asciiTheme="majorBidi" w:eastAsia="Calibri" w:hAnsiTheme="majorBidi" w:cstheme="majorBidi"/>
                <w:sz w:val="24"/>
                <w:szCs w:val="24"/>
              </w:rPr>
              <w:t>d.,</w:t>
            </w:r>
            <w:r w:rsidRPr="006E3791">
              <w:rPr>
                <w:rFonts w:asciiTheme="majorBidi" w:eastAsia="Calibri" w:hAnsiTheme="majorBidi" w:cstheme="majorBidi"/>
                <w:sz w:val="24"/>
                <w:szCs w:val="24"/>
                <w:lang w:val="es-ES"/>
              </w:rPr>
              <w:t>M</w:t>
            </w:r>
            <w:r w:rsidRPr="006E3791">
              <w:rPr>
                <w:rFonts w:asciiTheme="majorBidi" w:eastAsia="Calibri" w:hAnsiTheme="majorBidi" w:cstheme="majorBidi"/>
                <w:sz w:val="24"/>
                <w:szCs w:val="24"/>
              </w:rPr>
              <w:t>.</w:t>
            </w:r>
            <w:r w:rsidRPr="006E3791">
              <w:rPr>
                <w:rFonts w:asciiTheme="majorBidi" w:eastAsia="Calibri" w:hAnsiTheme="majorBidi" w:cstheme="majorBidi"/>
                <w:sz w:val="24"/>
                <w:szCs w:val="24"/>
                <w:lang w:val="es-ES"/>
              </w:rPr>
              <w:t>M</w:t>
            </w:r>
            <w:r w:rsidRPr="006E3791">
              <w:rPr>
                <w:rFonts w:asciiTheme="majorBidi" w:eastAsia="Calibri" w:hAnsiTheme="majorBidi" w:cstheme="majorBidi"/>
                <w:sz w:val="24"/>
                <w:szCs w:val="24"/>
              </w:rPr>
              <w:t>.</w:t>
            </w:r>
            <w:r>
              <w:rPr>
                <w:rFonts w:asciiTheme="majorBidi" w:eastAsia="Calibri" w:hAnsiTheme="majorBidi" w:cstheme="majorBidi"/>
                <w:sz w:val="24"/>
                <w:szCs w:val="24"/>
              </w:rPr>
              <w:t xml:space="preserve"> (kepala  sekolah)</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lang w:val="es-ES"/>
              </w:rPr>
              <w:t>19710127</w:t>
            </w:r>
            <w:r w:rsidRPr="00C429AE">
              <w:rPr>
                <w:rFonts w:asciiTheme="majorBidi" w:hAnsiTheme="majorBidi" w:cstheme="majorBidi"/>
              </w:rPr>
              <w:t xml:space="preserve"> </w:t>
            </w:r>
            <w:r w:rsidRPr="00C429AE">
              <w:rPr>
                <w:rFonts w:asciiTheme="majorBidi" w:hAnsiTheme="majorBidi" w:cstheme="majorBidi"/>
                <w:lang w:val="es-ES"/>
              </w:rPr>
              <w:t>199703</w:t>
            </w:r>
            <w:r w:rsidRPr="00C429AE">
              <w:rPr>
                <w:rFonts w:asciiTheme="majorBidi" w:hAnsiTheme="majorBidi" w:cstheme="majorBidi"/>
              </w:rPr>
              <w:t xml:space="preserve"> </w:t>
            </w:r>
            <w:r w:rsidRPr="00C429AE">
              <w:rPr>
                <w:rFonts w:asciiTheme="majorBidi" w:hAnsiTheme="majorBidi" w:cstheme="majorBidi"/>
                <w:lang w:val="es-ES"/>
              </w:rPr>
              <w:t>1</w:t>
            </w:r>
            <w:r w:rsidRPr="00C429AE">
              <w:rPr>
                <w:rFonts w:asciiTheme="majorBidi" w:hAnsiTheme="majorBidi" w:cstheme="majorBidi"/>
              </w:rPr>
              <w:t xml:space="preserve"> </w:t>
            </w:r>
            <w:r w:rsidRPr="00C429AE">
              <w:rPr>
                <w:rFonts w:asciiTheme="majorBidi" w:hAnsiTheme="majorBidi" w:cstheme="majorBidi"/>
                <w:lang w:val="es-ES"/>
              </w:rPr>
              <w:t>001</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IV a</w:t>
            </w:r>
          </w:p>
        </w:tc>
      </w:tr>
      <w:tr w:rsidR="007B1E0A" w:rsidRPr="00DF0640" w:rsidTr="007B1E0A">
        <w:trPr>
          <w:cantSplit/>
          <w:trHeight w:val="358"/>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Drs. H. Yahmad Harist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19541210 197903 1 002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b</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Hj. Fauziah Wazier, S.Pd.I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19550515 197903 2 002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Fauziah S</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19610913 198603 2 002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5</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Su`aidah</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19630813 198602 2 001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6</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Asmiati, S.Pd.I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19560905 198303 2 004</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7</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Drs. H. Napolion</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19631110 199302 1 001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8</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Fatmawati</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19660527 199403 2 001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9</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Haridah</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19650413 199403 2 001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10</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Arnaini</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19681213 199503 2 002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Irzawati, M. Pd.</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19690705 199403 2 005</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lastRenderedPageBreak/>
              <w:t>12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Zainab</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19630425 198803 2 001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13</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Fatmawati, S.Pd.I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19561107 197903 2 001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14</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Hasnarita</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19681005 199703 2 002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15</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Maisaroh, S.Pd. 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19561121 198203 2 002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16</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Zikri</w:t>
            </w:r>
            <w:r>
              <w:rPr>
                <w:rFonts w:asciiTheme="majorBidi" w:hAnsiTheme="majorBidi" w:cstheme="majorBidi"/>
                <w:sz w:val="24"/>
                <w:szCs w:val="24"/>
              </w:rPr>
              <w:t>, A.</w:t>
            </w:r>
            <w:r w:rsidRPr="006E3791">
              <w:rPr>
                <w:rFonts w:asciiTheme="majorBidi" w:hAnsiTheme="majorBidi" w:cstheme="majorBidi"/>
                <w:sz w:val="24"/>
                <w:szCs w:val="24"/>
              </w:rPr>
              <w:t xml:space="preserve"> S.Pd.I</w:t>
            </w:r>
            <w:r>
              <w:rPr>
                <w:rFonts w:asciiTheme="majorBidi" w:hAnsiTheme="majorBidi" w:cstheme="majorBidi"/>
                <w:sz w:val="24"/>
                <w:szCs w:val="24"/>
              </w:rPr>
              <w:t>.,</w:t>
            </w:r>
            <w:r w:rsidRPr="006E3791">
              <w:rPr>
                <w:rFonts w:asciiTheme="majorBidi" w:hAnsiTheme="majorBidi" w:cstheme="majorBidi"/>
                <w:sz w:val="24"/>
                <w:szCs w:val="24"/>
              </w:rPr>
              <w:t>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19620701 198503 1 006</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17</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Hj. Eda Rossini</w:t>
            </w:r>
            <w:r>
              <w:rPr>
                <w:rFonts w:asciiTheme="majorBidi" w:hAnsiTheme="majorBidi" w:cstheme="majorBidi"/>
                <w:sz w:val="24"/>
                <w:szCs w:val="24"/>
              </w:rPr>
              <w:t>, R.</w:t>
            </w:r>
            <w:r w:rsidRPr="006E3791">
              <w:rPr>
                <w:rFonts w:asciiTheme="majorBidi" w:hAnsiTheme="majorBidi" w:cstheme="majorBidi"/>
                <w:sz w:val="24"/>
                <w:szCs w:val="24"/>
              </w:rPr>
              <w:t xml:space="preserve"> S.Pd.I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19630107 198803 2 001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18</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Hidayati</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19640925 199302 2 001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19</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Drs. Abdul Hamid</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19601213 197903 1 001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20</w:t>
            </w:r>
          </w:p>
        </w:tc>
        <w:tc>
          <w:tcPr>
            <w:tcW w:w="3969" w:type="dxa"/>
            <w:shd w:val="clear" w:color="auto" w:fill="auto"/>
            <w:vAlign w:val="center"/>
          </w:tcPr>
          <w:p w:rsidR="007B1E0A" w:rsidRPr="00290417"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 xml:space="preserve">Hj. </w:t>
            </w:r>
            <w:r>
              <w:rPr>
                <w:rFonts w:asciiTheme="majorBidi" w:hAnsiTheme="majorBidi" w:cstheme="majorBidi"/>
                <w:sz w:val="24"/>
                <w:szCs w:val="24"/>
                <w:lang w:val="sv-SE"/>
              </w:rPr>
              <w:t>Irma Suryani, S.Pd</w:t>
            </w:r>
            <w:r>
              <w:rPr>
                <w:rFonts w:asciiTheme="majorBidi" w:hAnsiTheme="majorBidi" w:cstheme="majorBidi"/>
                <w:sz w:val="24"/>
                <w:szCs w:val="24"/>
              </w:rPr>
              <w:t>.,</w:t>
            </w:r>
            <w:r w:rsidRPr="006E3791">
              <w:rPr>
                <w:rFonts w:asciiTheme="majorBidi" w:hAnsiTheme="majorBidi" w:cstheme="majorBidi"/>
                <w:sz w:val="24"/>
                <w:szCs w:val="24"/>
                <w:lang w:val="sv-SE"/>
              </w:rPr>
              <w:t>M. Pd. 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19651112 199703 2 002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Ermawati, S.Ag</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19680530 198802 2 001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Cholilatul Maisyuroh, S.Ag, 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19710724 199703 2 002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23</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Drs. Imam Rohman, 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19670914 199903 1 003</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24</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Susi Alfia, 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19680126 199903 2 001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25</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Nurmala Depi</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19640428 199203 2 002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50"/>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26</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Nurhayati RW</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19671204 199503 2 001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27</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Suhastati, 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19690410 199903 2 002</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28</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Asnani Hayati, 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19691221 199903 2 002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Height w:val="365"/>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29</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Dra. Ermawati, M.Pd.I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19661108 200003 2 001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IV a</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30</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Usman Saleh, S. 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19561120 198102 1 002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Pr>
                <w:rFonts w:asciiTheme="majorBidi" w:hAnsiTheme="majorBidi" w:cstheme="majorBidi"/>
                <w:sz w:val="24"/>
                <w:szCs w:val="24"/>
              </w:rPr>
              <w:t>Rinaida, S.Pd.,</w:t>
            </w:r>
            <w:r w:rsidRPr="006E3791">
              <w:rPr>
                <w:rFonts w:asciiTheme="majorBidi" w:hAnsiTheme="majorBidi" w:cstheme="majorBidi"/>
                <w:sz w:val="24"/>
                <w:szCs w:val="24"/>
              </w:rPr>
              <w:t>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19701029 200212 2 001</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Listya Yustikarini,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19741112 200312 2 002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33</w:t>
            </w:r>
          </w:p>
        </w:tc>
        <w:tc>
          <w:tcPr>
            <w:tcW w:w="3969" w:type="dxa"/>
            <w:shd w:val="clear" w:color="auto" w:fill="auto"/>
            <w:vAlign w:val="center"/>
          </w:tcPr>
          <w:p w:rsidR="007B1E0A" w:rsidRPr="00290417"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lang w:val="fi-FI"/>
              </w:rPr>
              <w:t>Sosanna Rezeki Hasibuan,  M.Pd.I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19690510 200312 2 004</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34</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Berina Jusanti,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19820901 200501 2 005</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35</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Hj. Ondiana, S.Ag</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19720616 200212 2 001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lastRenderedPageBreak/>
              <w:t>36</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Raden Muhammad Tohir, M.Pd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19750103 200501 1 006</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37</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Kasma Betty,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19791229 200501 2 009</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38</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Herlina, S.Pd</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19751106 200501 2 003</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d</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39</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Pr>
                <w:rFonts w:asciiTheme="majorBidi" w:hAnsiTheme="majorBidi" w:cstheme="majorBidi"/>
                <w:sz w:val="24"/>
                <w:szCs w:val="24"/>
              </w:rPr>
              <w:t>Piutami, S.Pd.,</w:t>
            </w:r>
            <w:r w:rsidRPr="006E3791">
              <w:rPr>
                <w:rFonts w:asciiTheme="majorBidi" w:hAnsiTheme="majorBidi" w:cstheme="majorBidi"/>
                <w:sz w:val="24"/>
                <w:szCs w:val="24"/>
              </w:rPr>
              <w:t>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19670813 200501 2 001</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c</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40</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Sadarman,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19730723 200501 1 004</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c</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Imamdu,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19690130 200501 1 002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c</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Andi Amza,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19810913 200604 1 009</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III.c</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43</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Aripin,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19721207 200604 1 007</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III.c</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44</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Pr>
                <w:rFonts w:asciiTheme="majorBidi" w:hAnsiTheme="majorBidi" w:cstheme="majorBidi"/>
                <w:sz w:val="24"/>
                <w:szCs w:val="24"/>
              </w:rPr>
              <w:t>Eka Five Rienty, S.Pd.,</w:t>
            </w:r>
            <w:r w:rsidRPr="006E3791">
              <w:rPr>
                <w:rFonts w:asciiTheme="majorBidi" w:hAnsiTheme="majorBidi" w:cstheme="majorBidi"/>
                <w:sz w:val="24"/>
                <w:szCs w:val="24"/>
              </w:rPr>
              <w:t>M.Si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19761025 200501 2 002</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45</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Rachmawati, S.Ag</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19750406 200312 2 001</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46</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Hj. Elsa Warni, M.Pd.I</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19810123 200501 2 004</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III.b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47</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Nurhayati,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19711220 200701 2 015</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48</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Rini Gustianty,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19800806 200710 2 003</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III.b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49</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Emiwati, S.Pd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19830913 200901 2 008</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50</w:t>
            </w:r>
          </w:p>
        </w:tc>
        <w:tc>
          <w:tcPr>
            <w:tcW w:w="3969" w:type="dxa"/>
            <w:shd w:val="clear" w:color="auto" w:fill="auto"/>
            <w:vAlign w:val="center"/>
          </w:tcPr>
          <w:p w:rsidR="007B1E0A" w:rsidRPr="00290417"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lang w:val="sv-SE"/>
              </w:rPr>
              <w:t>Haris Fadhilah, S.Pd.</w:t>
            </w:r>
            <w:r>
              <w:rPr>
                <w:rFonts w:asciiTheme="majorBidi" w:hAnsiTheme="majorBidi" w:cstheme="majorBidi"/>
                <w:sz w:val="24"/>
                <w:szCs w:val="24"/>
              </w:rPr>
              <w:t>,</w:t>
            </w:r>
            <w:r w:rsidRPr="006E3791">
              <w:rPr>
                <w:rFonts w:asciiTheme="majorBidi" w:hAnsiTheme="majorBidi" w:cstheme="majorBidi"/>
                <w:sz w:val="24"/>
                <w:szCs w:val="24"/>
                <w:lang w:val="sv-SE"/>
              </w:rPr>
              <w:t>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19760102 200604 1 015</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51</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Ratno Hadi, S. 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19830721 200901 1 007</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52</w:t>
            </w:r>
          </w:p>
        </w:tc>
        <w:tc>
          <w:tcPr>
            <w:tcW w:w="3969" w:type="dxa"/>
            <w:shd w:val="clear" w:color="auto" w:fill="auto"/>
            <w:vAlign w:val="center"/>
          </w:tcPr>
          <w:p w:rsidR="007B1E0A" w:rsidRPr="006E3791"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rPr>
              <w:t>Arma Rifia, S. Pd</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19731121 200701 2 009</w:t>
            </w:r>
          </w:p>
        </w:tc>
        <w:tc>
          <w:tcPr>
            <w:tcW w:w="567" w:type="dxa"/>
            <w:shd w:val="clear" w:color="auto" w:fill="auto"/>
            <w:vAlign w:val="center"/>
          </w:tcPr>
          <w:p w:rsidR="007B1E0A" w:rsidRPr="00C429AE" w:rsidRDefault="007B1E0A" w:rsidP="007B1E0A">
            <w:pPr>
              <w:snapToGrid w:val="0"/>
              <w:spacing w:after="0" w:line="240" w:lineRule="auto"/>
              <w:rPr>
                <w:rFonts w:asciiTheme="majorBidi" w:hAnsiTheme="majorBidi" w:cstheme="majorBidi"/>
                <w:sz w:val="24"/>
                <w:szCs w:val="24"/>
              </w:rPr>
            </w:pPr>
            <w:r w:rsidRPr="00C429AE">
              <w:rPr>
                <w:rFonts w:asciiTheme="majorBidi" w:hAnsiTheme="majorBidi" w:cstheme="majorBidi"/>
                <w:sz w:val="24"/>
                <w:szCs w:val="24"/>
              </w:rPr>
              <w:t>III b</w:t>
            </w:r>
          </w:p>
        </w:tc>
      </w:tr>
      <w:tr w:rsidR="007B1E0A" w:rsidRPr="00DF0640" w:rsidTr="007B1E0A">
        <w:trPr>
          <w:cantSplit/>
        </w:trPr>
        <w:tc>
          <w:tcPr>
            <w:tcW w:w="708" w:type="dxa"/>
            <w:shd w:val="clear" w:color="auto" w:fill="auto"/>
            <w:vAlign w:val="center"/>
          </w:tcPr>
          <w:p w:rsidR="007B1E0A" w:rsidRPr="00DF0640" w:rsidRDefault="007B1E0A" w:rsidP="007B1E0A">
            <w:pPr>
              <w:pStyle w:val="WW-TableContents"/>
              <w:snapToGrid w:val="0"/>
              <w:spacing w:after="0" w:line="240" w:lineRule="auto"/>
            </w:pPr>
            <w:r w:rsidRPr="00DF0640">
              <w:t>53</w:t>
            </w:r>
          </w:p>
        </w:tc>
        <w:tc>
          <w:tcPr>
            <w:tcW w:w="3969" w:type="dxa"/>
            <w:shd w:val="clear" w:color="auto" w:fill="auto"/>
            <w:vAlign w:val="center"/>
          </w:tcPr>
          <w:p w:rsidR="007B1E0A" w:rsidRPr="00290417" w:rsidRDefault="007B1E0A" w:rsidP="007B1E0A">
            <w:pPr>
              <w:pStyle w:val="WW-TableContents"/>
              <w:snapToGrid w:val="0"/>
              <w:spacing w:after="0" w:line="240" w:lineRule="auto"/>
              <w:jc w:val="both"/>
              <w:rPr>
                <w:rFonts w:asciiTheme="majorBidi" w:hAnsiTheme="majorBidi" w:cstheme="majorBidi"/>
                <w:sz w:val="24"/>
                <w:szCs w:val="24"/>
              </w:rPr>
            </w:pPr>
            <w:r w:rsidRPr="006E3791">
              <w:rPr>
                <w:rFonts w:asciiTheme="majorBidi" w:hAnsiTheme="majorBidi" w:cstheme="majorBidi"/>
                <w:sz w:val="24"/>
                <w:szCs w:val="24"/>
                <w:lang w:val="sv-SE"/>
              </w:rPr>
              <w:t>Kariana. M</w:t>
            </w:r>
            <w:r>
              <w:rPr>
                <w:rFonts w:asciiTheme="majorBidi" w:hAnsiTheme="majorBidi" w:cstheme="majorBidi"/>
                <w:sz w:val="24"/>
                <w:szCs w:val="24"/>
              </w:rPr>
              <w:t>.</w:t>
            </w:r>
            <w:r>
              <w:rPr>
                <w:rFonts w:asciiTheme="majorBidi" w:hAnsiTheme="majorBidi" w:cstheme="majorBidi"/>
                <w:sz w:val="24"/>
                <w:szCs w:val="24"/>
                <w:lang w:val="sv-SE"/>
              </w:rPr>
              <w:t>D, S. Pd</w:t>
            </w:r>
            <w:r>
              <w:rPr>
                <w:rFonts w:asciiTheme="majorBidi" w:hAnsiTheme="majorBidi" w:cstheme="majorBidi"/>
                <w:sz w:val="24"/>
                <w:szCs w:val="24"/>
              </w:rPr>
              <w:t>.,</w:t>
            </w:r>
            <w:r w:rsidRPr="006E3791">
              <w:rPr>
                <w:rFonts w:asciiTheme="majorBidi" w:hAnsiTheme="majorBidi" w:cstheme="majorBidi"/>
                <w:sz w:val="24"/>
                <w:szCs w:val="24"/>
                <w:lang w:val="sv-SE"/>
              </w:rPr>
              <w:t>I</w:t>
            </w:r>
            <w:r>
              <w:rPr>
                <w:rFonts w:asciiTheme="majorBidi" w:hAnsiTheme="majorBidi" w:cstheme="majorBidi"/>
                <w:sz w:val="24"/>
                <w:szCs w:val="24"/>
              </w:rPr>
              <w:t>.</w:t>
            </w:r>
          </w:p>
        </w:tc>
        <w:tc>
          <w:tcPr>
            <w:tcW w:w="2410" w:type="dxa"/>
            <w:shd w:val="clear" w:color="auto" w:fill="auto"/>
            <w:vAlign w:val="center"/>
          </w:tcPr>
          <w:p w:rsidR="007B1E0A" w:rsidRPr="00C429AE" w:rsidRDefault="007B1E0A" w:rsidP="007B1E0A">
            <w:pPr>
              <w:snapToGrid w:val="0"/>
              <w:spacing w:after="0" w:line="240" w:lineRule="auto"/>
              <w:rPr>
                <w:rFonts w:asciiTheme="majorBidi" w:eastAsia="Lucida Sans Unicode" w:hAnsiTheme="majorBidi" w:cstheme="majorBidi"/>
                <w:sz w:val="24"/>
                <w:szCs w:val="24"/>
              </w:rPr>
            </w:pPr>
            <w:r w:rsidRPr="00C429AE">
              <w:rPr>
                <w:rFonts w:asciiTheme="majorBidi" w:eastAsia="Lucida Sans Unicode" w:hAnsiTheme="majorBidi" w:cstheme="majorBidi"/>
                <w:sz w:val="24"/>
                <w:szCs w:val="24"/>
              </w:rPr>
              <w:t>19720802 200710 2 004</w:t>
            </w:r>
          </w:p>
        </w:tc>
        <w:tc>
          <w:tcPr>
            <w:tcW w:w="567" w:type="dxa"/>
            <w:shd w:val="clear" w:color="auto" w:fill="auto"/>
            <w:vAlign w:val="center"/>
          </w:tcPr>
          <w:p w:rsidR="007B1E0A" w:rsidRPr="00C429AE" w:rsidRDefault="007B1E0A" w:rsidP="007B1E0A">
            <w:pPr>
              <w:pStyle w:val="WW-TableContents"/>
              <w:snapToGrid w:val="0"/>
              <w:spacing w:after="0" w:line="240" w:lineRule="auto"/>
              <w:rPr>
                <w:rFonts w:asciiTheme="majorBidi" w:hAnsiTheme="majorBidi" w:cstheme="majorBidi"/>
              </w:rPr>
            </w:pPr>
            <w:r w:rsidRPr="00C429AE">
              <w:rPr>
                <w:rFonts w:asciiTheme="majorBidi" w:hAnsiTheme="majorBidi" w:cstheme="majorBidi"/>
              </w:rPr>
              <w:t>II b</w:t>
            </w:r>
          </w:p>
        </w:tc>
      </w:tr>
    </w:tbl>
    <w:p w:rsidR="007B1E0A" w:rsidRDefault="007B1E0A" w:rsidP="007B1E0A">
      <w:pPr>
        <w:spacing w:line="480" w:lineRule="auto"/>
        <w:ind w:firstLine="567"/>
        <w:jc w:val="both"/>
        <w:rPr>
          <w:rFonts w:asciiTheme="majorBidi" w:hAnsiTheme="majorBidi" w:cstheme="majorBidi"/>
          <w:i/>
          <w:iCs/>
          <w:sz w:val="24"/>
          <w:szCs w:val="24"/>
          <w:lang w:val="id-ID"/>
        </w:rPr>
      </w:pPr>
      <w:r>
        <w:rPr>
          <w:rFonts w:asciiTheme="majorBidi" w:hAnsiTheme="majorBidi" w:cstheme="majorBidi"/>
          <w:i/>
          <w:iCs/>
          <w:sz w:val="24"/>
          <w:szCs w:val="24"/>
        </w:rPr>
        <w:t xml:space="preserve">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7B1E0A" w:rsidRPr="00B83364" w:rsidRDefault="007B1E0A" w:rsidP="008C569C">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t>Dari data di atas menunjukkan jumlah guru tetap di MTs N I Palembang berjumlah 53 orang, yang terdiri dari berbagai level golongan PNS serta memiliki kualifikasi pendidikan S</w:t>
      </w:r>
      <w:r w:rsidR="008C569C">
        <w:rPr>
          <w:rFonts w:asciiTheme="majorBidi" w:hAnsiTheme="majorBidi" w:cstheme="majorBidi"/>
          <w:sz w:val="24"/>
          <w:szCs w:val="24"/>
          <w:lang w:val="id-ID"/>
        </w:rPr>
        <w:t>trata I (S1) dan Strata 2 (S2).</w:t>
      </w:r>
    </w:p>
    <w:p w:rsidR="007B1E0A" w:rsidRPr="006A7959" w:rsidRDefault="007B1E0A" w:rsidP="007B1E0A">
      <w:pPr>
        <w:pStyle w:val="ListParagraph"/>
        <w:spacing w:after="0" w:line="360" w:lineRule="auto"/>
        <w:ind w:left="0" w:firstLine="786"/>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Tabel VI</w:t>
      </w:r>
    </w:p>
    <w:p w:rsidR="007B1E0A" w:rsidRPr="008C569C" w:rsidRDefault="007B1E0A" w:rsidP="008C56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Keadaan </w:t>
      </w:r>
      <w:r>
        <w:rPr>
          <w:rFonts w:ascii="Times New Roman" w:hAnsi="Times New Roman" w:cs="Times New Roman"/>
          <w:b/>
          <w:sz w:val="24"/>
          <w:szCs w:val="24"/>
        </w:rPr>
        <w:t>Guru</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Honorer</w:t>
      </w:r>
      <w:r w:rsidR="008C569C">
        <w:rPr>
          <w:rFonts w:ascii="Times New Roman" w:hAnsi="Times New Roman" w:cs="Times New Roman"/>
          <w:b/>
          <w:sz w:val="24"/>
          <w:szCs w:val="24"/>
        </w:rPr>
        <w:t> </w:t>
      </w:r>
      <w:r w:rsidRPr="00113F19">
        <w:rPr>
          <w:rFonts w:ascii="Times New Roman" w:hAnsi="Times New Roman" w:cs="Times New Roman"/>
          <w:b/>
          <w:sz w:val="24"/>
          <w:szCs w:val="24"/>
        </w:rPr>
        <w:t>M</w:t>
      </w:r>
      <w:r>
        <w:rPr>
          <w:rFonts w:ascii="Times New Roman" w:hAnsi="Times New Roman" w:cs="Times New Roman"/>
          <w:b/>
          <w:sz w:val="24"/>
          <w:szCs w:val="24"/>
        </w:rPr>
        <w:t xml:space="preserve">Ts Negeri 1 Palembang </w:t>
      </w:r>
    </w:p>
    <w:tbl>
      <w:tblPr>
        <w:tblStyle w:val="TableGrid"/>
        <w:tblW w:w="6804" w:type="dxa"/>
        <w:tblInd w:w="817" w:type="dxa"/>
        <w:tblLook w:val="04A0"/>
      </w:tblPr>
      <w:tblGrid>
        <w:gridCol w:w="851"/>
        <w:gridCol w:w="3260"/>
        <w:gridCol w:w="2693"/>
      </w:tblGrid>
      <w:tr w:rsidR="007B1E0A" w:rsidTr="007B1E0A">
        <w:tc>
          <w:tcPr>
            <w:tcW w:w="851" w:type="dxa"/>
            <w:vAlign w:val="center"/>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No</w:t>
            </w:r>
          </w:p>
        </w:tc>
        <w:tc>
          <w:tcPr>
            <w:tcW w:w="3260" w:type="dxa"/>
            <w:vAlign w:val="center"/>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Nama</w:t>
            </w:r>
          </w:p>
        </w:tc>
        <w:tc>
          <w:tcPr>
            <w:tcW w:w="2693" w:type="dxa"/>
            <w:vAlign w:val="center"/>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Keterangan</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1</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Anton Bagio, S.Pd.I, M</w:t>
            </w:r>
            <w:r>
              <w:rPr>
                <w:rFonts w:ascii="Times New Roman" w:hAnsi="Times New Roman" w:cs="Times New Roman"/>
                <w:sz w:val="24"/>
                <w:szCs w:val="24"/>
              </w:rPr>
              <w:t>.</w:t>
            </w:r>
            <w:r w:rsidRPr="0042337C">
              <w:rPr>
                <w:rFonts w:ascii="Times New Roman" w:hAnsi="Times New Roman" w:cs="Times New Roman"/>
                <w:sz w:val="24"/>
                <w:szCs w:val="24"/>
              </w:rPr>
              <w:t>M</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2</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Nurlela Ayu Nara, S.Pd</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3</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Rofiqah Dinni, S.Pd</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rPr>
          <w:trHeight w:val="284"/>
        </w:trPr>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4</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Naruddin, S.Pd.I</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5</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Yuswardi</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6</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Nurhidayah, S.Pd.I</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7</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Lely Sepriai, S.Pd.I</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8</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Adi Daya, S.Pd</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r w:rsidR="007B1E0A" w:rsidTr="007B1E0A">
        <w:tc>
          <w:tcPr>
            <w:tcW w:w="851"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9</w:t>
            </w:r>
          </w:p>
        </w:tc>
        <w:tc>
          <w:tcPr>
            <w:tcW w:w="326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H. Fauzan Cholil, S.Ag</w:t>
            </w:r>
            <w:r>
              <w:rPr>
                <w:rFonts w:ascii="Times New Roman" w:hAnsi="Times New Roman" w:cs="Times New Roman"/>
                <w:sz w:val="24"/>
                <w:szCs w:val="24"/>
              </w:rPr>
              <w:t>.</w:t>
            </w:r>
          </w:p>
        </w:tc>
        <w:tc>
          <w:tcPr>
            <w:tcW w:w="2693"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Guru</w:t>
            </w:r>
          </w:p>
        </w:tc>
      </w:tr>
    </w:tbl>
    <w:p w:rsidR="007B1E0A" w:rsidRDefault="007B1E0A" w:rsidP="007B1E0A">
      <w:pPr>
        <w:spacing w:line="480" w:lineRule="auto"/>
        <w:ind w:firstLine="567"/>
        <w:jc w:val="both"/>
        <w:rPr>
          <w:rFonts w:asciiTheme="majorBidi" w:hAnsiTheme="majorBidi" w:cstheme="majorBidi"/>
          <w:i/>
          <w:iCs/>
          <w:sz w:val="24"/>
          <w:szCs w:val="24"/>
          <w:lang w:val="id-ID"/>
        </w:rPr>
      </w:pPr>
      <w:r>
        <w:rPr>
          <w:rFonts w:asciiTheme="majorBidi" w:hAnsiTheme="majorBidi" w:cstheme="majorBidi"/>
          <w:i/>
          <w:iCs/>
          <w:sz w:val="24"/>
          <w:szCs w:val="24"/>
        </w:rPr>
        <w:t xml:space="preserve">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8C569C" w:rsidRPr="008C569C" w:rsidRDefault="007B1E0A" w:rsidP="00F62BE2">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t>Dari data di atas menunjukkan jumlah guru honorer  di MTs N I Palembang berjumlah 9 orang. Jumlah ini menunjukkan bahwa lebih banyak jumlah guru tetap di MTs N I Palembang dari jumlah guru honorer, serta kualifikasi pendidikan guru honorer di MTs N I Palembang rata-rata Strata 1 (S1).</w:t>
      </w:r>
    </w:p>
    <w:p w:rsidR="007B1E0A" w:rsidRPr="008C569C" w:rsidRDefault="007B1E0A" w:rsidP="008C569C">
      <w:pPr>
        <w:pStyle w:val="ListParagraph"/>
        <w:spacing w:line="480" w:lineRule="auto"/>
        <w:ind w:left="426" w:firstLine="708"/>
        <w:jc w:val="both"/>
        <w:rPr>
          <w:rFonts w:asciiTheme="majorBidi" w:hAnsiTheme="majorBidi" w:cstheme="majorBidi"/>
          <w:sz w:val="24"/>
          <w:szCs w:val="24"/>
        </w:rPr>
      </w:pPr>
      <w:r w:rsidRPr="004D3DF6">
        <w:rPr>
          <w:rFonts w:asciiTheme="majorBidi" w:hAnsiTheme="majorBidi" w:cstheme="majorBidi"/>
          <w:sz w:val="24"/>
          <w:szCs w:val="24"/>
          <w:lang w:val="id-ID"/>
        </w:rPr>
        <w:t>Selain guru, pegawai di MTs N I Palembang juga terbagi menjadi dua golongan yaitu pegawai tetap dan pegawai honorer</w:t>
      </w:r>
      <w:r>
        <w:rPr>
          <w:rFonts w:asciiTheme="majorBidi" w:hAnsiTheme="majorBidi" w:cstheme="majorBidi"/>
          <w:sz w:val="24"/>
          <w:szCs w:val="24"/>
          <w:lang w:val="id-ID"/>
        </w:rPr>
        <w:t>, seperti tabel dibawah ini:</w:t>
      </w:r>
    </w:p>
    <w:p w:rsidR="007B1E0A" w:rsidRDefault="007B1E0A" w:rsidP="007B1E0A">
      <w:pPr>
        <w:pStyle w:val="ListParagraph"/>
        <w:spacing w:after="0" w:line="480" w:lineRule="auto"/>
        <w:ind w:left="786"/>
        <w:jc w:val="center"/>
        <w:rPr>
          <w:rFonts w:asciiTheme="majorBidi" w:hAnsiTheme="majorBidi" w:cstheme="majorBidi"/>
          <w:b/>
          <w:bCs/>
          <w:sz w:val="24"/>
          <w:szCs w:val="24"/>
          <w:lang w:val="id-ID"/>
        </w:rPr>
      </w:pPr>
      <w:r w:rsidRPr="004D3DF6">
        <w:rPr>
          <w:rFonts w:asciiTheme="majorBidi" w:hAnsiTheme="majorBidi" w:cstheme="majorBidi"/>
          <w:b/>
          <w:bCs/>
          <w:sz w:val="24"/>
          <w:szCs w:val="24"/>
          <w:lang w:val="id-ID"/>
        </w:rPr>
        <w:t>Tabel VII</w:t>
      </w:r>
    </w:p>
    <w:p w:rsidR="007B1E0A" w:rsidRPr="008C569C" w:rsidRDefault="007B1E0A" w:rsidP="008C569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Keadaan </w:t>
      </w:r>
      <w:r w:rsidRPr="00113F19">
        <w:rPr>
          <w:rFonts w:ascii="Times New Roman" w:hAnsi="Times New Roman" w:cs="Times New Roman"/>
          <w:b/>
          <w:sz w:val="24"/>
          <w:szCs w:val="24"/>
        </w:rPr>
        <w:t>Pegawai Tetap</w:t>
      </w:r>
      <w:r w:rsidR="008C569C">
        <w:rPr>
          <w:rFonts w:ascii="Times New Roman" w:hAnsi="Times New Roman" w:cs="Times New Roman"/>
          <w:b/>
          <w:sz w:val="24"/>
          <w:szCs w:val="24"/>
        </w:rPr>
        <w:t> </w:t>
      </w:r>
      <w:r w:rsidRPr="00113F19">
        <w:rPr>
          <w:rFonts w:ascii="Times New Roman" w:hAnsi="Times New Roman" w:cs="Times New Roman"/>
          <w:b/>
          <w:sz w:val="24"/>
          <w:szCs w:val="24"/>
        </w:rPr>
        <w:t xml:space="preserve">MTs Negeri 1 Palembang </w:t>
      </w:r>
    </w:p>
    <w:tbl>
      <w:tblPr>
        <w:tblStyle w:val="TableGrid"/>
        <w:tblW w:w="7512" w:type="dxa"/>
        <w:tblInd w:w="534" w:type="dxa"/>
        <w:tblLook w:val="04A0"/>
      </w:tblPr>
      <w:tblGrid>
        <w:gridCol w:w="708"/>
        <w:gridCol w:w="3119"/>
        <w:gridCol w:w="1276"/>
        <w:gridCol w:w="2409"/>
      </w:tblGrid>
      <w:tr w:rsidR="007B1E0A" w:rsidTr="007B1E0A">
        <w:tc>
          <w:tcPr>
            <w:tcW w:w="708" w:type="dxa"/>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No</w:t>
            </w:r>
          </w:p>
        </w:tc>
        <w:tc>
          <w:tcPr>
            <w:tcW w:w="3119" w:type="dxa"/>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Nama</w:t>
            </w:r>
          </w:p>
        </w:tc>
        <w:tc>
          <w:tcPr>
            <w:tcW w:w="1276" w:type="dxa"/>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Gol</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Keterangan </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1</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Nurbani,S.,</w:t>
            </w:r>
            <w:r w:rsidRPr="0042337C">
              <w:rPr>
                <w:rFonts w:ascii="Times New Roman" w:hAnsi="Times New Roman" w:cs="Times New Roman"/>
                <w:sz w:val="24"/>
                <w:szCs w:val="24"/>
              </w:rPr>
              <w:t xml:space="preserve"> Sos, M.Si</w:t>
            </w:r>
            <w:r>
              <w:rPr>
                <w:rFonts w:ascii="Times New Roman" w:hAnsi="Times New Roman" w:cs="Times New Roman"/>
                <w:sz w:val="24"/>
                <w:szCs w:val="24"/>
              </w:rPr>
              <w:t>.</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III c</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Kep. TU</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2</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M.Sofian Daud</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III b</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3</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Eka Sumar</w:t>
            </w:r>
            <w:r>
              <w:rPr>
                <w:rFonts w:ascii="Times New Roman" w:hAnsi="Times New Roman" w:cs="Times New Roman"/>
                <w:sz w:val="24"/>
                <w:szCs w:val="24"/>
              </w:rPr>
              <w:t>tini, S.E.</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III a</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4</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M. Ulil Abshor, S</w:t>
            </w:r>
            <w:r>
              <w:rPr>
                <w:rFonts w:ascii="Times New Roman" w:hAnsi="Times New Roman" w:cs="Times New Roman"/>
                <w:sz w:val="24"/>
                <w:szCs w:val="24"/>
              </w:rPr>
              <w:t>.</w:t>
            </w:r>
            <w:r w:rsidRPr="0042337C">
              <w:rPr>
                <w:rFonts w:ascii="Times New Roman" w:hAnsi="Times New Roman" w:cs="Times New Roman"/>
                <w:sz w:val="24"/>
                <w:szCs w:val="24"/>
              </w:rPr>
              <w:t>H</w:t>
            </w:r>
            <w:r>
              <w:rPr>
                <w:rFonts w:ascii="Times New Roman" w:hAnsi="Times New Roman" w:cs="Times New Roman"/>
                <w:sz w:val="24"/>
                <w:szCs w:val="24"/>
              </w:rPr>
              <w:t>.</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III a</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Bendahara</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5</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Romadhan Trisakti</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 d</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708"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6</w:t>
            </w:r>
          </w:p>
        </w:tc>
        <w:tc>
          <w:tcPr>
            <w:tcW w:w="311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Nuzulul Mubarokah</w:t>
            </w:r>
          </w:p>
        </w:tc>
        <w:tc>
          <w:tcPr>
            <w:tcW w:w="1276"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II c</w:t>
            </w:r>
          </w:p>
        </w:tc>
        <w:tc>
          <w:tcPr>
            <w:tcW w:w="240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Perpus</w:t>
            </w:r>
          </w:p>
        </w:tc>
      </w:tr>
    </w:tbl>
    <w:p w:rsidR="007B1E0A" w:rsidRDefault="007B1E0A" w:rsidP="007B1E0A">
      <w:pPr>
        <w:spacing w:line="480" w:lineRule="auto"/>
        <w:ind w:firstLine="567"/>
        <w:jc w:val="both"/>
        <w:rPr>
          <w:rFonts w:asciiTheme="majorBidi" w:hAnsiTheme="majorBidi" w:cstheme="majorBidi"/>
          <w:i/>
          <w:iCs/>
          <w:sz w:val="24"/>
          <w:szCs w:val="24"/>
          <w:lang w:val="id-ID"/>
        </w:rPr>
      </w:pPr>
      <w:r>
        <w:rPr>
          <w:rFonts w:asciiTheme="majorBidi" w:hAnsiTheme="majorBidi" w:cstheme="majorBidi"/>
          <w:i/>
          <w:iCs/>
          <w:sz w:val="24"/>
          <w:szCs w:val="24"/>
        </w:rPr>
        <w:lastRenderedPageBreak/>
        <w:t xml:space="preserve">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8C569C" w:rsidRPr="008C569C" w:rsidRDefault="007B1E0A" w:rsidP="00F62BE2">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t>Status pegawai yang ada di MTs N I Palembang sama halnya seperti para guru, yaitu terbagi menjadi dua golngan, yaitu pegawai tetap (PNS) dan pegawai honorer. Dari tabel di atas, jumlah pegawai yang telah menjadi pegawai tetap (PNS) di MTs N I Palembang berjumlah 6 orang dan telah ditugaskan pada bidangnya masing-masing seperti di bagian TU, Bendah</w:t>
      </w:r>
      <w:r w:rsidR="008C569C">
        <w:rPr>
          <w:rFonts w:asciiTheme="majorBidi" w:hAnsiTheme="majorBidi" w:cstheme="majorBidi"/>
          <w:sz w:val="24"/>
          <w:szCs w:val="24"/>
          <w:lang w:val="id-ID"/>
        </w:rPr>
        <w:t>ara, Perpus, dan dan lain-lain</w:t>
      </w:r>
      <w:r w:rsidR="008C569C">
        <w:rPr>
          <w:rFonts w:asciiTheme="majorBidi" w:hAnsiTheme="majorBidi" w:cstheme="majorBidi"/>
          <w:sz w:val="24"/>
          <w:szCs w:val="24"/>
        </w:rPr>
        <w:t>.</w:t>
      </w:r>
    </w:p>
    <w:p w:rsidR="007B1E0A" w:rsidRDefault="007B1E0A" w:rsidP="007B1E0A">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VIII</w:t>
      </w:r>
    </w:p>
    <w:p w:rsidR="007B1E0A" w:rsidRPr="00793F21" w:rsidRDefault="007B1E0A" w:rsidP="008C569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Keadaan </w:t>
      </w:r>
      <w:r>
        <w:rPr>
          <w:rFonts w:ascii="Times New Roman" w:hAnsi="Times New Roman" w:cs="Times New Roman"/>
          <w:b/>
          <w:sz w:val="24"/>
          <w:szCs w:val="24"/>
        </w:rPr>
        <w:t xml:space="preserve">Pegawai </w:t>
      </w:r>
      <w:r>
        <w:rPr>
          <w:rFonts w:ascii="Times New Roman" w:hAnsi="Times New Roman" w:cs="Times New Roman"/>
          <w:b/>
          <w:sz w:val="24"/>
          <w:szCs w:val="24"/>
          <w:lang w:val="id-ID"/>
        </w:rPr>
        <w:t xml:space="preserve">Non PNS </w:t>
      </w:r>
      <w:r w:rsidR="008C569C">
        <w:rPr>
          <w:rFonts w:ascii="Times New Roman" w:hAnsi="Times New Roman" w:cs="Times New Roman"/>
          <w:b/>
          <w:sz w:val="24"/>
          <w:szCs w:val="24"/>
        </w:rPr>
        <w:t> </w:t>
      </w:r>
      <w:r w:rsidRPr="00113F19">
        <w:rPr>
          <w:rFonts w:ascii="Times New Roman" w:hAnsi="Times New Roman" w:cs="Times New Roman"/>
          <w:b/>
          <w:sz w:val="24"/>
          <w:szCs w:val="24"/>
        </w:rPr>
        <w:t>M</w:t>
      </w:r>
      <w:r>
        <w:rPr>
          <w:rFonts w:ascii="Times New Roman" w:hAnsi="Times New Roman" w:cs="Times New Roman"/>
          <w:b/>
          <w:sz w:val="24"/>
          <w:szCs w:val="24"/>
        </w:rPr>
        <w:t xml:space="preserve">Ts Negeri 1 Palembang </w:t>
      </w:r>
    </w:p>
    <w:p w:rsidR="007B1E0A" w:rsidRPr="00793F21" w:rsidRDefault="007B1E0A" w:rsidP="007B1E0A">
      <w:pPr>
        <w:spacing w:after="0" w:line="240" w:lineRule="auto"/>
        <w:jc w:val="center"/>
        <w:rPr>
          <w:rFonts w:ascii="Times New Roman" w:hAnsi="Times New Roman" w:cs="Times New Roman"/>
          <w:b/>
          <w:sz w:val="24"/>
          <w:szCs w:val="24"/>
          <w:lang w:val="id-ID"/>
        </w:rPr>
      </w:pPr>
    </w:p>
    <w:tbl>
      <w:tblPr>
        <w:tblStyle w:val="TableGrid"/>
        <w:tblW w:w="0" w:type="auto"/>
        <w:tblInd w:w="817" w:type="dxa"/>
        <w:tblLook w:val="04A0"/>
      </w:tblPr>
      <w:tblGrid>
        <w:gridCol w:w="992"/>
        <w:gridCol w:w="3850"/>
        <w:gridCol w:w="2529"/>
      </w:tblGrid>
      <w:tr w:rsidR="007B1E0A" w:rsidTr="007B1E0A">
        <w:trPr>
          <w:trHeight w:val="318"/>
        </w:trPr>
        <w:tc>
          <w:tcPr>
            <w:tcW w:w="992" w:type="dxa"/>
          </w:tcPr>
          <w:p w:rsidR="007B1E0A" w:rsidRPr="00780E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Nama</w:t>
            </w:r>
          </w:p>
        </w:tc>
        <w:tc>
          <w:tcPr>
            <w:tcW w:w="2529" w:type="dxa"/>
          </w:tcPr>
          <w:p w:rsidR="007B1E0A" w:rsidRPr="00FE6402" w:rsidRDefault="007B1E0A" w:rsidP="007B1E0A">
            <w:pPr>
              <w:rPr>
                <w:rFonts w:ascii="Times New Roman" w:hAnsi="Times New Roman" w:cs="Times New Roman"/>
                <w:sz w:val="24"/>
                <w:szCs w:val="24"/>
              </w:rPr>
            </w:pPr>
            <w:r w:rsidRPr="00FE6402">
              <w:rPr>
                <w:rFonts w:ascii="Times New Roman" w:hAnsi="Times New Roman" w:cs="Times New Roman"/>
                <w:sz w:val="24"/>
                <w:szCs w:val="24"/>
              </w:rPr>
              <w:t>Keterangan</w:t>
            </w:r>
          </w:p>
        </w:tc>
      </w:tr>
      <w:tr w:rsidR="007B1E0A" w:rsidTr="007B1E0A">
        <w:trPr>
          <w:trHeight w:val="241"/>
        </w:trPr>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Jumerli</w:t>
            </w:r>
            <w:r>
              <w:rPr>
                <w:rFonts w:ascii="Times New Roman" w:hAnsi="Times New Roman" w:cs="Times New Roman"/>
                <w:sz w:val="24"/>
                <w:szCs w:val="24"/>
              </w:rPr>
              <w:t>, S. Sos.</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Musawirullah, S. Kom</w:t>
            </w:r>
            <w:r>
              <w:rPr>
                <w:rFonts w:ascii="Times New Roman" w:hAnsi="Times New Roman" w:cs="Times New Roman"/>
                <w:sz w:val="24"/>
                <w:szCs w:val="24"/>
              </w:rPr>
              <w:t>.</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rPr>
          <w:trHeight w:val="423"/>
        </w:trPr>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Berti Nopayanti,</w:t>
            </w:r>
            <w:r w:rsidRPr="0042337C">
              <w:rPr>
                <w:rFonts w:ascii="Times New Roman" w:hAnsi="Times New Roman" w:cs="Times New Roman"/>
                <w:sz w:val="24"/>
                <w:szCs w:val="24"/>
              </w:rPr>
              <w:t xml:space="preserve"> H,S. Kom</w:t>
            </w:r>
            <w:r>
              <w:rPr>
                <w:rFonts w:ascii="Times New Roman" w:hAnsi="Times New Roman" w:cs="Times New Roman"/>
                <w:sz w:val="24"/>
                <w:szCs w:val="24"/>
              </w:rPr>
              <w:t>.</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Juwita, S.Ag</w:t>
            </w:r>
            <w:r>
              <w:rPr>
                <w:rFonts w:ascii="Times New Roman" w:hAnsi="Times New Roman" w:cs="Times New Roman"/>
                <w:sz w:val="24"/>
                <w:szCs w:val="24"/>
              </w:rPr>
              <w:t>.</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Anderi </w:t>
            </w:r>
            <w:r w:rsidRPr="0042337C">
              <w:rPr>
                <w:rFonts w:ascii="Times New Roman" w:hAnsi="Times New Roman" w:cs="Times New Roman"/>
                <w:sz w:val="24"/>
                <w:szCs w:val="24"/>
              </w:rPr>
              <w:t>yani</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Hany Pashihah</w:t>
            </w:r>
            <w:r>
              <w:rPr>
                <w:rFonts w:ascii="Times New Roman" w:hAnsi="Times New Roman" w:cs="Times New Roman"/>
                <w:sz w:val="24"/>
                <w:szCs w:val="24"/>
              </w:rPr>
              <w:t>, S. P.</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Hendra Hadiwinata</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Pegawai</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Ahmad Rais</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Satpam</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Sunardi</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Satpam</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Efrata Gautama</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Kebersihan</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Nurlela</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Kebersihan</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Ahmad Nawawi</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sidRPr="0042337C">
              <w:rPr>
                <w:rFonts w:ascii="Times New Roman" w:hAnsi="Times New Roman" w:cs="Times New Roman"/>
                <w:sz w:val="24"/>
                <w:szCs w:val="24"/>
              </w:rPr>
              <w:t>Kebersihan</w:t>
            </w:r>
          </w:p>
        </w:tc>
      </w:tr>
      <w:tr w:rsidR="007B1E0A" w:rsidTr="007B1E0A">
        <w:tc>
          <w:tcPr>
            <w:tcW w:w="992"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3850"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Adi Waluyo</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Kebersihan </w:t>
            </w:r>
          </w:p>
        </w:tc>
      </w:tr>
      <w:tr w:rsidR="007B1E0A" w:rsidTr="007B1E0A">
        <w:tc>
          <w:tcPr>
            <w:tcW w:w="992"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3850"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Citra Sari Rahayu,S. Pd. I.</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Guru</w:t>
            </w:r>
          </w:p>
        </w:tc>
      </w:tr>
      <w:tr w:rsidR="007B1E0A" w:rsidTr="007B1E0A">
        <w:tc>
          <w:tcPr>
            <w:tcW w:w="992"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3850"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Nopriansyah</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Satpam </w:t>
            </w:r>
          </w:p>
        </w:tc>
      </w:tr>
      <w:tr w:rsidR="007B1E0A" w:rsidTr="007B1E0A">
        <w:tc>
          <w:tcPr>
            <w:tcW w:w="992"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3850"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Kristianto</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Satpam </w:t>
            </w:r>
          </w:p>
        </w:tc>
      </w:tr>
      <w:tr w:rsidR="007B1E0A" w:rsidTr="007B1E0A">
        <w:tc>
          <w:tcPr>
            <w:tcW w:w="992"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17</w:t>
            </w:r>
          </w:p>
        </w:tc>
        <w:tc>
          <w:tcPr>
            <w:tcW w:w="3850" w:type="dxa"/>
          </w:tcPr>
          <w:p w:rsidR="007B1E0A"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Nur Cahayati</w:t>
            </w:r>
          </w:p>
        </w:tc>
        <w:tc>
          <w:tcPr>
            <w:tcW w:w="2529" w:type="dxa"/>
          </w:tcPr>
          <w:p w:rsidR="007B1E0A" w:rsidRPr="0042337C" w:rsidRDefault="007B1E0A" w:rsidP="007B1E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Kebersihan </w:t>
            </w:r>
          </w:p>
        </w:tc>
      </w:tr>
    </w:tbl>
    <w:p w:rsidR="007B1E0A" w:rsidRDefault="007B1E0A" w:rsidP="007B1E0A">
      <w:pPr>
        <w:spacing w:line="480" w:lineRule="auto"/>
        <w:ind w:firstLine="720"/>
        <w:jc w:val="both"/>
        <w:rPr>
          <w:rFonts w:asciiTheme="majorBidi" w:hAnsiTheme="majorBidi" w:cstheme="majorBidi"/>
          <w:i/>
          <w:iCs/>
          <w:sz w:val="24"/>
          <w:szCs w:val="24"/>
          <w:lang w:val="id-ID"/>
        </w:rPr>
      </w:pPr>
      <w:r>
        <w:rPr>
          <w:rFonts w:asciiTheme="majorBidi" w:hAnsiTheme="majorBidi" w:cstheme="majorBidi"/>
          <w:i/>
          <w:iCs/>
          <w:sz w:val="24"/>
          <w:szCs w:val="24"/>
        </w:rPr>
        <w:t xml:space="preserve">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8C569C" w:rsidRPr="008C569C" w:rsidRDefault="007B1E0A" w:rsidP="00F62BE2">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lastRenderedPageBreak/>
        <w:t>Dari data di atas dapat disimpulkan bahwa jumlah Pegawai non PNS yang ada di MTs N I Palembang lebih banyak dibandingkan jumlah pegawai yang sudah PNS.</w:t>
      </w:r>
    </w:p>
    <w:p w:rsidR="007B1E0A" w:rsidRPr="00010CB5" w:rsidRDefault="007B1E0A" w:rsidP="007B1E0A">
      <w:pPr>
        <w:pStyle w:val="ListParagraph"/>
        <w:spacing w:line="480" w:lineRule="auto"/>
        <w:ind w:left="426" w:firstLine="708"/>
        <w:jc w:val="both"/>
        <w:rPr>
          <w:rFonts w:asciiTheme="majorBidi" w:eastAsia="Times New Roman" w:hAnsiTheme="majorBidi" w:cstheme="majorBidi"/>
          <w:sz w:val="24"/>
          <w:szCs w:val="24"/>
          <w:lang w:val="id-ID" w:eastAsia="id-ID"/>
        </w:rPr>
      </w:pPr>
      <w:r w:rsidRPr="00ED03A3">
        <w:rPr>
          <w:rFonts w:asciiTheme="majorBidi" w:hAnsiTheme="majorBidi" w:cstheme="majorBidi"/>
          <w:sz w:val="24"/>
          <w:szCs w:val="24"/>
        </w:rPr>
        <w:t xml:space="preserve">Siswa adalah orang yang sangat berperan penting dalam pendidikan, karena tanpa siswa maka proses pembelajaran tidak akan terlaksana. </w:t>
      </w:r>
      <w:r>
        <w:rPr>
          <w:rFonts w:asciiTheme="majorBidi" w:eastAsia="Times New Roman" w:hAnsiTheme="majorBidi" w:cstheme="majorBidi"/>
          <w:sz w:val="24"/>
          <w:szCs w:val="24"/>
          <w:lang w:eastAsia="id-ID"/>
        </w:rPr>
        <w:t xml:space="preserve">Jumlah siswa </w:t>
      </w:r>
      <w:r>
        <w:rPr>
          <w:rFonts w:asciiTheme="majorBidi" w:eastAsia="Times New Roman" w:hAnsiTheme="majorBidi" w:cstheme="majorBidi"/>
          <w:sz w:val="24"/>
          <w:szCs w:val="24"/>
          <w:lang w:val="id-ID" w:eastAsia="id-ID"/>
        </w:rPr>
        <w:t xml:space="preserve">MTs </w:t>
      </w:r>
      <w:r>
        <w:rPr>
          <w:rFonts w:asciiTheme="majorBidi" w:eastAsia="Times New Roman" w:hAnsiTheme="majorBidi" w:cstheme="majorBidi"/>
          <w:sz w:val="24"/>
          <w:szCs w:val="24"/>
          <w:lang w:eastAsia="id-ID"/>
        </w:rPr>
        <w:t xml:space="preserve"> N </w:t>
      </w:r>
      <w:r>
        <w:rPr>
          <w:rFonts w:asciiTheme="majorBidi" w:eastAsia="Times New Roman" w:hAnsiTheme="majorBidi" w:cstheme="majorBidi"/>
          <w:sz w:val="24"/>
          <w:szCs w:val="24"/>
          <w:lang w:val="id-ID" w:eastAsia="id-ID"/>
        </w:rPr>
        <w:t>I  Palembang t</w:t>
      </w:r>
      <w:r w:rsidRPr="00ED03A3">
        <w:rPr>
          <w:rFonts w:asciiTheme="majorBidi" w:eastAsia="Times New Roman" w:hAnsiTheme="majorBidi" w:cstheme="majorBidi"/>
          <w:sz w:val="24"/>
          <w:szCs w:val="24"/>
          <w:lang w:eastAsia="id-ID"/>
        </w:rPr>
        <w:t>ahun 20</w:t>
      </w:r>
      <w:r>
        <w:rPr>
          <w:rFonts w:asciiTheme="majorBidi" w:eastAsia="Times New Roman" w:hAnsiTheme="majorBidi" w:cstheme="majorBidi"/>
          <w:sz w:val="24"/>
          <w:szCs w:val="24"/>
          <w:lang w:eastAsia="id-ID"/>
        </w:rPr>
        <w:t>1</w:t>
      </w:r>
      <w:r>
        <w:rPr>
          <w:rFonts w:asciiTheme="majorBidi" w:eastAsia="Times New Roman" w:hAnsiTheme="majorBidi" w:cstheme="majorBidi"/>
          <w:sz w:val="24"/>
          <w:szCs w:val="24"/>
          <w:lang w:val="id-ID" w:eastAsia="id-ID"/>
        </w:rPr>
        <w:t>4</w:t>
      </w:r>
      <w:r>
        <w:rPr>
          <w:rFonts w:asciiTheme="majorBidi" w:eastAsia="Times New Roman" w:hAnsiTheme="majorBidi" w:cstheme="majorBidi"/>
          <w:sz w:val="24"/>
          <w:szCs w:val="24"/>
          <w:lang w:eastAsia="id-ID"/>
        </w:rPr>
        <w:t>/201</w:t>
      </w:r>
      <w:r>
        <w:rPr>
          <w:rFonts w:asciiTheme="majorBidi" w:eastAsia="Times New Roman" w:hAnsiTheme="majorBidi" w:cstheme="majorBidi"/>
          <w:sz w:val="24"/>
          <w:szCs w:val="24"/>
          <w:lang w:val="id-ID" w:eastAsia="id-ID"/>
        </w:rPr>
        <w:t>5</w:t>
      </w:r>
      <w:r w:rsidRPr="00ED03A3">
        <w:rPr>
          <w:rFonts w:asciiTheme="majorBidi" w:eastAsia="Times New Roman" w:hAnsiTheme="majorBidi" w:cstheme="majorBidi"/>
          <w:sz w:val="24"/>
          <w:szCs w:val="24"/>
          <w:lang w:eastAsia="id-ID"/>
        </w:rPr>
        <w:t xml:space="preserve"> yang teraftar sekarang ini berjumlah </w:t>
      </w:r>
      <w:r>
        <w:rPr>
          <w:rFonts w:asciiTheme="majorBidi" w:eastAsia="Times New Roman" w:hAnsiTheme="majorBidi" w:cstheme="majorBidi"/>
          <w:sz w:val="24"/>
          <w:szCs w:val="24"/>
          <w:lang w:val="id-ID" w:eastAsia="id-ID"/>
        </w:rPr>
        <w:t>841</w:t>
      </w:r>
      <w:r w:rsidRPr="00ED03A3">
        <w:rPr>
          <w:rFonts w:asciiTheme="majorBidi" w:eastAsia="Times New Roman" w:hAnsiTheme="majorBidi" w:cstheme="majorBidi"/>
          <w:sz w:val="24"/>
          <w:szCs w:val="24"/>
          <w:lang w:eastAsia="id-ID"/>
        </w:rPr>
        <w:t xml:space="preserve"> orang. Untuk </w:t>
      </w:r>
      <w:r>
        <w:rPr>
          <w:rFonts w:asciiTheme="majorBidi" w:eastAsia="Times New Roman" w:hAnsiTheme="majorBidi" w:cstheme="majorBidi"/>
          <w:sz w:val="24"/>
          <w:szCs w:val="24"/>
          <w:lang w:eastAsia="id-ID"/>
        </w:rPr>
        <w:t>lebih jelasnya dilihat dari tab</w:t>
      </w:r>
      <w:r w:rsidRPr="00ED03A3">
        <w:rPr>
          <w:rFonts w:asciiTheme="majorBidi" w:eastAsia="Times New Roman" w:hAnsiTheme="majorBidi" w:cstheme="majorBidi"/>
          <w:sz w:val="24"/>
          <w:szCs w:val="24"/>
          <w:lang w:eastAsia="id-ID"/>
        </w:rPr>
        <w:t>e</w:t>
      </w:r>
      <w:r>
        <w:rPr>
          <w:rFonts w:asciiTheme="majorBidi" w:eastAsia="Times New Roman" w:hAnsiTheme="majorBidi" w:cstheme="majorBidi"/>
          <w:sz w:val="24"/>
          <w:szCs w:val="24"/>
          <w:lang w:val="id-ID" w:eastAsia="id-ID"/>
        </w:rPr>
        <w:t>l</w:t>
      </w:r>
      <w:r w:rsidRPr="00ED03A3">
        <w:rPr>
          <w:rFonts w:asciiTheme="majorBidi" w:eastAsia="Times New Roman" w:hAnsiTheme="majorBidi" w:cstheme="majorBidi"/>
          <w:sz w:val="24"/>
          <w:szCs w:val="24"/>
          <w:lang w:eastAsia="id-ID"/>
        </w:rPr>
        <w:t xml:space="preserve"> di bawah ini</w:t>
      </w:r>
      <w:r w:rsidRPr="00ED03A3">
        <w:rPr>
          <w:rStyle w:val="FootnoteReference"/>
          <w:rFonts w:asciiTheme="majorBidi" w:eastAsia="Times New Roman" w:hAnsiTheme="majorBidi" w:cstheme="majorBidi"/>
          <w:sz w:val="24"/>
          <w:szCs w:val="24"/>
          <w:lang w:eastAsia="id-ID"/>
        </w:rPr>
        <w:footnoteReference w:id="3"/>
      </w:r>
      <w:r>
        <w:rPr>
          <w:rFonts w:asciiTheme="majorBidi" w:eastAsia="Times New Roman" w:hAnsiTheme="majorBidi" w:cstheme="majorBidi"/>
          <w:sz w:val="24"/>
          <w:szCs w:val="24"/>
          <w:lang w:val="id-ID" w:eastAsia="id-ID"/>
        </w:rPr>
        <w:t>:</w:t>
      </w:r>
    </w:p>
    <w:p w:rsidR="007B1E0A" w:rsidRDefault="007B1E0A" w:rsidP="007B1E0A">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IX </w:t>
      </w:r>
    </w:p>
    <w:p w:rsidR="007B1E0A" w:rsidRPr="00AB3FFC" w:rsidRDefault="007B1E0A" w:rsidP="007B1E0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Keadaan siswa MTs N I Palembang </w:t>
      </w:r>
    </w:p>
    <w:tbl>
      <w:tblPr>
        <w:tblStyle w:val="TableGrid"/>
        <w:tblW w:w="7796" w:type="dxa"/>
        <w:tblInd w:w="534" w:type="dxa"/>
        <w:tblLayout w:type="fixed"/>
        <w:tblLook w:val="04A0"/>
      </w:tblPr>
      <w:tblGrid>
        <w:gridCol w:w="1275"/>
        <w:gridCol w:w="2410"/>
        <w:gridCol w:w="1559"/>
        <w:gridCol w:w="1421"/>
        <w:gridCol w:w="1131"/>
      </w:tblGrid>
      <w:tr w:rsidR="007B1E0A" w:rsidTr="007B1E0A">
        <w:trPr>
          <w:trHeight w:val="328"/>
        </w:trPr>
        <w:tc>
          <w:tcPr>
            <w:tcW w:w="1275" w:type="dxa"/>
            <w:vAlign w:val="center"/>
          </w:tcPr>
          <w:p w:rsidR="007B1E0A" w:rsidRPr="00123927" w:rsidRDefault="007B1E0A" w:rsidP="007B1E0A">
            <w:pPr>
              <w:pStyle w:val="ListParagraph"/>
              <w:ind w:left="0"/>
              <w:rPr>
                <w:rFonts w:ascii="Times New Roman" w:hAnsi="Times New Roman" w:cs="Times New Roman"/>
                <w:b/>
                <w:sz w:val="24"/>
                <w:szCs w:val="24"/>
              </w:rPr>
            </w:pPr>
            <w:r w:rsidRPr="00123927">
              <w:rPr>
                <w:rFonts w:ascii="Times New Roman" w:hAnsi="Times New Roman" w:cs="Times New Roman"/>
                <w:b/>
                <w:sz w:val="24"/>
                <w:szCs w:val="24"/>
              </w:rPr>
              <w:t>No</w:t>
            </w:r>
          </w:p>
        </w:tc>
        <w:tc>
          <w:tcPr>
            <w:tcW w:w="2410" w:type="dxa"/>
          </w:tcPr>
          <w:p w:rsidR="007B1E0A" w:rsidRPr="00123927" w:rsidRDefault="007B1E0A" w:rsidP="007B1E0A">
            <w:pPr>
              <w:rPr>
                <w:rFonts w:ascii="Times New Roman" w:hAnsi="Times New Roman" w:cs="Times New Roman"/>
                <w:b/>
                <w:sz w:val="24"/>
                <w:szCs w:val="24"/>
              </w:rPr>
            </w:pPr>
            <w:r w:rsidRPr="00123927">
              <w:rPr>
                <w:rFonts w:ascii="Times New Roman" w:hAnsi="Times New Roman" w:cs="Times New Roman"/>
                <w:b/>
                <w:sz w:val="24"/>
                <w:szCs w:val="24"/>
              </w:rPr>
              <w:t>Kelas</w:t>
            </w:r>
          </w:p>
        </w:tc>
        <w:tc>
          <w:tcPr>
            <w:tcW w:w="1559" w:type="dxa"/>
          </w:tcPr>
          <w:p w:rsidR="007B1E0A" w:rsidRPr="007646B0" w:rsidRDefault="007B1E0A" w:rsidP="007B1E0A">
            <w:pPr>
              <w:pStyle w:val="ListParagraph"/>
              <w:ind w:left="0"/>
              <w:rPr>
                <w:rFonts w:ascii="Times New Roman" w:hAnsi="Times New Roman" w:cs="Times New Roman"/>
                <w:b/>
                <w:sz w:val="24"/>
                <w:szCs w:val="24"/>
              </w:rPr>
            </w:pPr>
            <w:r>
              <w:rPr>
                <w:rFonts w:ascii="Times New Roman" w:hAnsi="Times New Roman" w:cs="Times New Roman"/>
                <w:b/>
                <w:sz w:val="24"/>
                <w:szCs w:val="24"/>
              </w:rPr>
              <w:t>Laki-laki</w:t>
            </w:r>
          </w:p>
        </w:tc>
        <w:tc>
          <w:tcPr>
            <w:tcW w:w="1421" w:type="dxa"/>
          </w:tcPr>
          <w:p w:rsidR="007B1E0A" w:rsidRPr="007646B0" w:rsidRDefault="007B1E0A" w:rsidP="007B1E0A">
            <w:pPr>
              <w:pStyle w:val="ListParagraph"/>
              <w:ind w:left="0"/>
              <w:rPr>
                <w:rFonts w:ascii="Times New Roman" w:hAnsi="Times New Roman" w:cs="Times New Roman"/>
                <w:b/>
                <w:sz w:val="24"/>
                <w:szCs w:val="24"/>
              </w:rPr>
            </w:pPr>
            <w:r>
              <w:rPr>
                <w:rFonts w:ascii="Times New Roman" w:hAnsi="Times New Roman" w:cs="Times New Roman"/>
                <w:b/>
                <w:sz w:val="24"/>
                <w:szCs w:val="24"/>
              </w:rPr>
              <w:t>Perempuan</w:t>
            </w:r>
          </w:p>
        </w:tc>
        <w:tc>
          <w:tcPr>
            <w:tcW w:w="1131" w:type="dxa"/>
          </w:tcPr>
          <w:p w:rsidR="007B1E0A" w:rsidRPr="007646B0" w:rsidRDefault="007B1E0A" w:rsidP="007B1E0A">
            <w:pPr>
              <w:pStyle w:val="ListParagraph"/>
              <w:ind w:left="0"/>
              <w:rPr>
                <w:rFonts w:ascii="Times New Roman" w:hAnsi="Times New Roman" w:cs="Times New Roman"/>
                <w:b/>
                <w:sz w:val="24"/>
                <w:szCs w:val="24"/>
              </w:rPr>
            </w:pPr>
            <w:r>
              <w:rPr>
                <w:rFonts w:ascii="Times New Roman" w:hAnsi="Times New Roman" w:cs="Times New Roman"/>
                <w:b/>
                <w:sz w:val="24"/>
                <w:szCs w:val="24"/>
              </w:rPr>
              <w:t>Jumlah</w:t>
            </w:r>
          </w:p>
        </w:tc>
      </w:tr>
      <w:tr w:rsidR="007B1E0A" w:rsidTr="007B1E0A">
        <w:tc>
          <w:tcPr>
            <w:tcW w:w="1275" w:type="dxa"/>
            <w:vAlign w:val="center"/>
          </w:tcPr>
          <w:p w:rsidR="007B1E0A" w:rsidRPr="007646B0" w:rsidRDefault="007B1E0A" w:rsidP="007B1E0A">
            <w:pPr>
              <w:pStyle w:val="ListParagraph"/>
              <w:ind w:left="0"/>
              <w:rPr>
                <w:rFonts w:ascii="Times New Roman" w:hAnsi="Times New Roman" w:cs="Times New Roman"/>
                <w:bCs/>
                <w:sz w:val="24"/>
                <w:szCs w:val="24"/>
              </w:rPr>
            </w:pPr>
            <w:r>
              <w:rPr>
                <w:rFonts w:ascii="Times New Roman" w:hAnsi="Times New Roman" w:cs="Times New Roman"/>
                <w:bCs/>
                <w:sz w:val="24"/>
                <w:szCs w:val="24"/>
              </w:rPr>
              <w:t>1</w:t>
            </w:r>
          </w:p>
        </w:tc>
        <w:tc>
          <w:tcPr>
            <w:tcW w:w="2410"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VII</w:t>
            </w:r>
          </w:p>
        </w:tc>
        <w:tc>
          <w:tcPr>
            <w:tcW w:w="1559"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157</w:t>
            </w:r>
          </w:p>
        </w:tc>
        <w:tc>
          <w:tcPr>
            <w:tcW w:w="142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124</w:t>
            </w:r>
          </w:p>
        </w:tc>
        <w:tc>
          <w:tcPr>
            <w:tcW w:w="113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281</w:t>
            </w:r>
          </w:p>
        </w:tc>
      </w:tr>
      <w:tr w:rsidR="007B1E0A" w:rsidTr="007B1E0A">
        <w:tc>
          <w:tcPr>
            <w:tcW w:w="1275" w:type="dxa"/>
            <w:vAlign w:val="center"/>
          </w:tcPr>
          <w:p w:rsidR="007B1E0A" w:rsidRPr="007646B0" w:rsidRDefault="007B1E0A" w:rsidP="007B1E0A">
            <w:pPr>
              <w:rPr>
                <w:rFonts w:ascii="Times New Roman" w:hAnsi="Times New Roman" w:cs="Times New Roman"/>
                <w:bCs/>
                <w:sz w:val="24"/>
                <w:szCs w:val="24"/>
              </w:rPr>
            </w:pPr>
            <w:r w:rsidRPr="007646B0">
              <w:rPr>
                <w:rFonts w:ascii="Times New Roman" w:hAnsi="Times New Roman" w:cs="Times New Roman"/>
                <w:bCs/>
                <w:sz w:val="24"/>
                <w:szCs w:val="24"/>
              </w:rPr>
              <w:t>2</w:t>
            </w:r>
          </w:p>
        </w:tc>
        <w:tc>
          <w:tcPr>
            <w:tcW w:w="2410"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VIII</w:t>
            </w:r>
          </w:p>
        </w:tc>
        <w:tc>
          <w:tcPr>
            <w:tcW w:w="1559"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154</w:t>
            </w:r>
          </w:p>
        </w:tc>
        <w:tc>
          <w:tcPr>
            <w:tcW w:w="142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128</w:t>
            </w:r>
          </w:p>
        </w:tc>
        <w:tc>
          <w:tcPr>
            <w:tcW w:w="113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282</w:t>
            </w:r>
          </w:p>
        </w:tc>
      </w:tr>
      <w:tr w:rsidR="007B1E0A" w:rsidTr="007B1E0A">
        <w:tc>
          <w:tcPr>
            <w:tcW w:w="1275" w:type="dxa"/>
            <w:vAlign w:val="center"/>
          </w:tcPr>
          <w:p w:rsidR="007B1E0A" w:rsidRPr="007646B0" w:rsidRDefault="007B1E0A" w:rsidP="007B1E0A">
            <w:pPr>
              <w:pStyle w:val="ListParagraph"/>
              <w:ind w:left="0"/>
              <w:rPr>
                <w:rFonts w:ascii="Times New Roman" w:hAnsi="Times New Roman" w:cs="Times New Roman"/>
                <w:bCs/>
                <w:sz w:val="24"/>
                <w:szCs w:val="24"/>
              </w:rPr>
            </w:pPr>
            <w:r>
              <w:rPr>
                <w:rFonts w:ascii="Times New Roman" w:hAnsi="Times New Roman" w:cs="Times New Roman"/>
                <w:bCs/>
                <w:sz w:val="24"/>
                <w:szCs w:val="24"/>
              </w:rPr>
              <w:t>3</w:t>
            </w:r>
          </w:p>
        </w:tc>
        <w:tc>
          <w:tcPr>
            <w:tcW w:w="2410" w:type="dxa"/>
            <w:vAlign w:val="center"/>
          </w:tcPr>
          <w:p w:rsidR="007B1E0A" w:rsidRPr="007646B0" w:rsidRDefault="007B1E0A" w:rsidP="007B1E0A">
            <w:pPr>
              <w:ind w:left="37"/>
              <w:jc w:val="both"/>
              <w:rPr>
                <w:rFonts w:ascii="Times New Roman" w:hAnsi="Times New Roman" w:cs="Times New Roman"/>
                <w:bCs/>
                <w:sz w:val="24"/>
                <w:szCs w:val="24"/>
              </w:rPr>
            </w:pPr>
            <w:r w:rsidRPr="007646B0">
              <w:rPr>
                <w:rFonts w:ascii="Times New Roman" w:hAnsi="Times New Roman" w:cs="Times New Roman"/>
                <w:bCs/>
                <w:sz w:val="24"/>
                <w:szCs w:val="24"/>
              </w:rPr>
              <w:t>IX</w:t>
            </w:r>
          </w:p>
        </w:tc>
        <w:tc>
          <w:tcPr>
            <w:tcW w:w="1559"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136</w:t>
            </w:r>
          </w:p>
        </w:tc>
        <w:tc>
          <w:tcPr>
            <w:tcW w:w="142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142</w:t>
            </w:r>
          </w:p>
        </w:tc>
        <w:tc>
          <w:tcPr>
            <w:tcW w:w="1131" w:type="dxa"/>
            <w:vAlign w:val="center"/>
          </w:tcPr>
          <w:p w:rsidR="007B1E0A" w:rsidRPr="007646B0" w:rsidRDefault="007B1E0A" w:rsidP="007B1E0A">
            <w:pPr>
              <w:jc w:val="both"/>
              <w:rPr>
                <w:rFonts w:ascii="Times New Roman" w:hAnsi="Times New Roman" w:cs="Times New Roman"/>
                <w:bCs/>
                <w:sz w:val="24"/>
                <w:szCs w:val="24"/>
              </w:rPr>
            </w:pPr>
            <w:r w:rsidRPr="007646B0">
              <w:rPr>
                <w:rFonts w:ascii="Times New Roman" w:hAnsi="Times New Roman" w:cs="Times New Roman"/>
                <w:bCs/>
                <w:sz w:val="24"/>
                <w:szCs w:val="24"/>
              </w:rPr>
              <w:t>278</w:t>
            </w:r>
          </w:p>
        </w:tc>
      </w:tr>
      <w:tr w:rsidR="007B1E0A" w:rsidTr="007B1E0A">
        <w:tc>
          <w:tcPr>
            <w:tcW w:w="3685" w:type="dxa"/>
            <w:gridSpan w:val="2"/>
            <w:vAlign w:val="center"/>
          </w:tcPr>
          <w:p w:rsidR="007B1E0A" w:rsidRPr="00B3745A" w:rsidRDefault="007B1E0A" w:rsidP="007B1E0A">
            <w:pPr>
              <w:rPr>
                <w:rFonts w:ascii="Times New Roman" w:hAnsi="Times New Roman" w:cs="Times New Roman"/>
                <w:bCs/>
                <w:sz w:val="24"/>
                <w:szCs w:val="24"/>
              </w:rPr>
            </w:pPr>
            <w:r w:rsidRPr="007646B0">
              <w:rPr>
                <w:rFonts w:ascii="Times New Roman" w:hAnsi="Times New Roman" w:cs="Times New Roman"/>
                <w:bCs/>
                <w:sz w:val="24"/>
                <w:szCs w:val="24"/>
              </w:rPr>
              <w:t>Jumlah</w:t>
            </w:r>
          </w:p>
        </w:tc>
        <w:tc>
          <w:tcPr>
            <w:tcW w:w="1559" w:type="dxa"/>
            <w:vAlign w:val="center"/>
          </w:tcPr>
          <w:p w:rsidR="007B1E0A" w:rsidRPr="00B3745A" w:rsidRDefault="007B1E0A" w:rsidP="007B1E0A">
            <w:pPr>
              <w:jc w:val="both"/>
              <w:rPr>
                <w:rFonts w:ascii="Times New Roman" w:hAnsi="Times New Roman" w:cs="Times New Roman"/>
                <w:bCs/>
                <w:sz w:val="24"/>
                <w:szCs w:val="24"/>
              </w:rPr>
            </w:pPr>
            <w:r>
              <w:rPr>
                <w:rFonts w:ascii="Times New Roman" w:hAnsi="Times New Roman" w:cs="Times New Roman"/>
                <w:bCs/>
                <w:sz w:val="24"/>
                <w:szCs w:val="24"/>
              </w:rPr>
              <w:t>447</w:t>
            </w:r>
          </w:p>
        </w:tc>
        <w:tc>
          <w:tcPr>
            <w:tcW w:w="1421" w:type="dxa"/>
            <w:vAlign w:val="center"/>
          </w:tcPr>
          <w:p w:rsidR="007B1E0A" w:rsidRPr="00B3745A" w:rsidRDefault="007B1E0A" w:rsidP="007B1E0A">
            <w:pPr>
              <w:jc w:val="both"/>
              <w:rPr>
                <w:rFonts w:ascii="Times New Roman" w:hAnsi="Times New Roman" w:cs="Times New Roman"/>
                <w:bCs/>
                <w:sz w:val="24"/>
                <w:szCs w:val="24"/>
              </w:rPr>
            </w:pPr>
            <w:r>
              <w:rPr>
                <w:rFonts w:ascii="Times New Roman" w:hAnsi="Times New Roman" w:cs="Times New Roman"/>
                <w:bCs/>
                <w:sz w:val="24"/>
                <w:szCs w:val="24"/>
              </w:rPr>
              <w:t>394</w:t>
            </w:r>
          </w:p>
        </w:tc>
        <w:tc>
          <w:tcPr>
            <w:tcW w:w="1131" w:type="dxa"/>
            <w:vAlign w:val="center"/>
          </w:tcPr>
          <w:p w:rsidR="007B1E0A" w:rsidRPr="00B3745A" w:rsidRDefault="007B1E0A" w:rsidP="007B1E0A">
            <w:pPr>
              <w:jc w:val="both"/>
              <w:rPr>
                <w:rFonts w:ascii="Times New Roman" w:hAnsi="Times New Roman" w:cs="Times New Roman"/>
                <w:bCs/>
                <w:sz w:val="24"/>
                <w:szCs w:val="24"/>
              </w:rPr>
            </w:pPr>
            <w:r>
              <w:rPr>
                <w:rFonts w:ascii="Times New Roman" w:hAnsi="Times New Roman" w:cs="Times New Roman"/>
                <w:bCs/>
                <w:sz w:val="24"/>
                <w:szCs w:val="24"/>
              </w:rPr>
              <w:t>841</w:t>
            </w:r>
          </w:p>
        </w:tc>
      </w:tr>
    </w:tbl>
    <w:p w:rsidR="007B1E0A" w:rsidRDefault="007B1E0A" w:rsidP="007B1E0A">
      <w:pPr>
        <w:spacing w:line="480" w:lineRule="auto"/>
        <w:ind w:firstLine="284"/>
        <w:jc w:val="both"/>
        <w:rPr>
          <w:rFonts w:asciiTheme="majorBidi" w:hAnsiTheme="majorBidi" w:cstheme="majorBidi"/>
          <w:i/>
          <w:iCs/>
          <w:sz w:val="24"/>
          <w:szCs w:val="24"/>
          <w:lang w:val="id-ID"/>
        </w:rPr>
      </w:pPr>
      <w:r>
        <w:rPr>
          <w:rFonts w:asciiTheme="majorBidi" w:hAnsiTheme="majorBidi" w:cstheme="majorBidi"/>
          <w:i/>
          <w:iCs/>
          <w:sz w:val="24"/>
          <w:szCs w:val="24"/>
        </w:rPr>
        <w:t xml:space="preserve">Sumber Data : Dokumentasi </w:t>
      </w:r>
      <w:r>
        <w:rPr>
          <w:rFonts w:asciiTheme="majorBidi" w:hAnsiTheme="majorBidi" w:cstheme="majorBidi"/>
          <w:i/>
          <w:iCs/>
          <w:sz w:val="24"/>
          <w:szCs w:val="24"/>
          <w:lang w:val="id-ID"/>
        </w:rPr>
        <w:t xml:space="preserve">MTs N I </w:t>
      </w:r>
      <w:r w:rsidRPr="00094EA5">
        <w:rPr>
          <w:rFonts w:asciiTheme="majorBidi" w:hAnsiTheme="majorBidi" w:cstheme="majorBidi"/>
          <w:i/>
          <w:iCs/>
          <w:sz w:val="24"/>
          <w:szCs w:val="24"/>
        </w:rPr>
        <w:t>Palembang</w:t>
      </w:r>
    </w:p>
    <w:p w:rsidR="007B1E0A" w:rsidRDefault="007B1E0A" w:rsidP="007B1E0A">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t>Dari data di atas dapat disimpulkan bahwa keadaan siswa yang ada di MTs N I Palembang mulai dari kelas VII, kelas VIII dan kelas IX seluruhnya berjumlah 841 orang yang terdiri dari 441 siswa laku-laki dan 394 siswa perempuan.</w:t>
      </w:r>
    </w:p>
    <w:p w:rsidR="00F62BE2" w:rsidRDefault="00F62BE2" w:rsidP="007B1E0A">
      <w:pPr>
        <w:spacing w:line="480" w:lineRule="auto"/>
        <w:ind w:left="426" w:firstLine="708"/>
        <w:jc w:val="both"/>
        <w:rPr>
          <w:rFonts w:asciiTheme="majorBidi" w:hAnsiTheme="majorBidi" w:cstheme="majorBidi"/>
          <w:sz w:val="24"/>
          <w:szCs w:val="24"/>
        </w:rPr>
      </w:pPr>
    </w:p>
    <w:p w:rsidR="00F62BE2" w:rsidRPr="00F62BE2" w:rsidRDefault="00F62BE2" w:rsidP="007B1E0A">
      <w:pPr>
        <w:spacing w:line="480" w:lineRule="auto"/>
        <w:ind w:left="426" w:firstLine="708"/>
        <w:jc w:val="both"/>
        <w:rPr>
          <w:rFonts w:asciiTheme="majorBidi" w:hAnsiTheme="majorBidi" w:cstheme="majorBidi"/>
          <w:sz w:val="24"/>
          <w:szCs w:val="24"/>
        </w:rPr>
      </w:pPr>
    </w:p>
    <w:p w:rsidR="007B1E0A" w:rsidRPr="00AF7FDE" w:rsidRDefault="007B1E0A" w:rsidP="00B32D84">
      <w:pPr>
        <w:pStyle w:val="ListParagraph"/>
        <w:numPr>
          <w:ilvl w:val="0"/>
          <w:numId w:val="3"/>
        </w:numPr>
        <w:spacing w:after="0" w:line="480" w:lineRule="auto"/>
        <w:jc w:val="both"/>
        <w:rPr>
          <w:rFonts w:asciiTheme="majorBidi" w:hAnsiTheme="majorBidi" w:cstheme="majorBidi"/>
          <w:bCs/>
          <w:sz w:val="24"/>
          <w:szCs w:val="24"/>
          <w:lang w:val="id-ID"/>
        </w:rPr>
      </w:pPr>
      <w:r w:rsidRPr="00AF7FDE">
        <w:rPr>
          <w:rFonts w:asciiTheme="majorBidi" w:hAnsiTheme="majorBidi" w:cstheme="majorBidi"/>
          <w:bCs/>
          <w:sz w:val="24"/>
          <w:szCs w:val="24"/>
        </w:rPr>
        <w:lastRenderedPageBreak/>
        <w:t xml:space="preserve">Sarana dan Prasarana </w:t>
      </w:r>
      <w:r w:rsidRPr="00AF7FDE">
        <w:rPr>
          <w:rFonts w:asciiTheme="majorBidi" w:hAnsiTheme="majorBidi" w:cstheme="majorBidi"/>
          <w:bCs/>
          <w:sz w:val="24"/>
          <w:szCs w:val="24"/>
          <w:lang w:val="id-ID"/>
        </w:rPr>
        <w:t xml:space="preserve">MTs N I </w:t>
      </w:r>
      <w:r w:rsidRPr="00AF7FDE">
        <w:rPr>
          <w:rFonts w:asciiTheme="majorBidi" w:hAnsiTheme="majorBidi" w:cstheme="majorBidi"/>
          <w:bCs/>
          <w:sz w:val="24"/>
          <w:szCs w:val="24"/>
        </w:rPr>
        <w:t>Palembang</w:t>
      </w:r>
    </w:p>
    <w:p w:rsidR="007B1E0A" w:rsidRPr="00ED03A3" w:rsidRDefault="007B1E0A" w:rsidP="007B1E0A">
      <w:pPr>
        <w:spacing w:after="0" w:line="480" w:lineRule="auto"/>
        <w:ind w:left="426" w:firstLine="708"/>
        <w:jc w:val="both"/>
        <w:rPr>
          <w:rFonts w:asciiTheme="majorBidi" w:eastAsia="Times New Roman" w:hAnsiTheme="majorBidi" w:cstheme="majorBidi"/>
          <w:sz w:val="24"/>
          <w:szCs w:val="24"/>
          <w:lang w:eastAsia="id-ID"/>
        </w:rPr>
      </w:pPr>
      <w:r w:rsidRPr="00ED03A3">
        <w:rPr>
          <w:rFonts w:asciiTheme="majorBidi" w:eastAsia="Times New Roman" w:hAnsiTheme="majorBidi" w:cstheme="majorBidi"/>
          <w:sz w:val="24"/>
          <w:szCs w:val="24"/>
          <w:lang w:eastAsia="id-ID"/>
        </w:rPr>
        <w:t>Dala</w:t>
      </w:r>
      <w:r>
        <w:rPr>
          <w:rFonts w:asciiTheme="majorBidi" w:eastAsia="Times New Roman" w:hAnsiTheme="majorBidi" w:cstheme="majorBidi"/>
          <w:sz w:val="24"/>
          <w:szCs w:val="24"/>
          <w:lang w:eastAsia="id-ID"/>
        </w:rPr>
        <w:t xml:space="preserve">m mencapai tujuan pendidikan </w:t>
      </w:r>
      <w:r>
        <w:rPr>
          <w:rFonts w:asciiTheme="majorBidi" w:eastAsia="Times New Roman" w:hAnsiTheme="majorBidi" w:cstheme="majorBidi"/>
          <w:sz w:val="24"/>
          <w:szCs w:val="24"/>
          <w:lang w:val="id-ID" w:eastAsia="id-ID"/>
        </w:rPr>
        <w:t>MTs</w:t>
      </w:r>
      <w:r>
        <w:rPr>
          <w:rFonts w:asciiTheme="majorBidi" w:eastAsia="Times New Roman" w:hAnsiTheme="majorBidi" w:cstheme="majorBidi"/>
          <w:sz w:val="24"/>
          <w:szCs w:val="24"/>
          <w:lang w:eastAsia="id-ID"/>
        </w:rPr>
        <w:t xml:space="preserve"> N </w:t>
      </w:r>
      <w:r>
        <w:rPr>
          <w:rFonts w:asciiTheme="majorBidi" w:eastAsia="Times New Roman" w:hAnsiTheme="majorBidi" w:cstheme="majorBidi"/>
          <w:sz w:val="24"/>
          <w:szCs w:val="24"/>
          <w:lang w:val="id-ID" w:eastAsia="id-ID"/>
        </w:rPr>
        <w:t>I Palembang</w:t>
      </w:r>
      <w:r w:rsidRPr="00ED03A3">
        <w:rPr>
          <w:rFonts w:asciiTheme="majorBidi" w:eastAsia="Times New Roman" w:hAnsiTheme="majorBidi" w:cstheme="majorBidi"/>
          <w:sz w:val="24"/>
          <w:szCs w:val="24"/>
          <w:lang w:eastAsia="id-ID"/>
        </w:rPr>
        <w:t xml:space="preserve"> terus berusaha melengkapi sarana prasarana untuk menunjang proses pembelajaran yang ada di</w:t>
      </w:r>
      <w:r>
        <w:rPr>
          <w:rFonts w:asciiTheme="majorBidi" w:eastAsia="Times New Roman" w:hAnsiTheme="majorBidi" w:cstheme="majorBidi"/>
          <w:sz w:val="24"/>
          <w:szCs w:val="24"/>
          <w:lang w:val="id-ID" w:eastAsia="id-ID"/>
        </w:rPr>
        <w:t xml:space="preserve"> </w:t>
      </w:r>
      <w:r w:rsidRPr="00ED03A3">
        <w:rPr>
          <w:rFonts w:asciiTheme="majorBidi" w:eastAsia="Times New Roman" w:hAnsiTheme="majorBidi" w:cstheme="majorBidi"/>
          <w:sz w:val="24"/>
          <w:szCs w:val="24"/>
          <w:lang w:eastAsia="id-ID"/>
        </w:rPr>
        <w:t>sekolah tersebut.</w:t>
      </w:r>
    </w:p>
    <w:p w:rsidR="007B1E0A" w:rsidRDefault="007B1E0A" w:rsidP="007B1E0A">
      <w:pPr>
        <w:spacing w:after="0" w:line="480" w:lineRule="auto"/>
        <w:ind w:left="426" w:firstLine="708"/>
        <w:jc w:val="both"/>
        <w:rPr>
          <w:rFonts w:ascii="Times New Roman" w:hAnsi="Times New Roman" w:cs="Times New Roman"/>
          <w:sz w:val="24"/>
          <w:szCs w:val="24"/>
          <w:lang w:val="id-ID"/>
        </w:rPr>
      </w:pPr>
      <w:r>
        <w:rPr>
          <w:rFonts w:asciiTheme="majorBidi" w:eastAsia="Times New Roman" w:hAnsiTheme="majorBidi" w:cstheme="majorBidi"/>
          <w:sz w:val="24"/>
          <w:szCs w:val="24"/>
          <w:lang w:eastAsia="id-ID"/>
        </w:rPr>
        <w:t xml:space="preserve">Fasilitas </w:t>
      </w:r>
      <w:r>
        <w:rPr>
          <w:rFonts w:asciiTheme="majorBidi" w:eastAsia="Times New Roman" w:hAnsiTheme="majorBidi" w:cstheme="majorBidi"/>
          <w:sz w:val="24"/>
          <w:szCs w:val="24"/>
          <w:lang w:val="id-ID" w:eastAsia="id-ID"/>
        </w:rPr>
        <w:t xml:space="preserve">MTs </w:t>
      </w:r>
      <w:r>
        <w:rPr>
          <w:rFonts w:asciiTheme="majorBidi" w:eastAsia="Times New Roman" w:hAnsiTheme="majorBidi" w:cstheme="majorBidi"/>
          <w:sz w:val="24"/>
          <w:szCs w:val="24"/>
          <w:lang w:eastAsia="id-ID"/>
        </w:rPr>
        <w:t xml:space="preserve"> N </w:t>
      </w:r>
      <w:r>
        <w:rPr>
          <w:rFonts w:asciiTheme="majorBidi" w:eastAsia="Times New Roman" w:hAnsiTheme="majorBidi" w:cstheme="majorBidi"/>
          <w:sz w:val="24"/>
          <w:szCs w:val="24"/>
          <w:lang w:val="id-ID" w:eastAsia="id-ID"/>
        </w:rPr>
        <w:t>I Palembang</w:t>
      </w:r>
      <w:r w:rsidRPr="00ED03A3">
        <w:rPr>
          <w:rFonts w:asciiTheme="majorBidi" w:eastAsia="Times New Roman" w:hAnsiTheme="majorBidi" w:cstheme="majorBidi"/>
          <w:sz w:val="24"/>
          <w:szCs w:val="24"/>
          <w:lang w:eastAsia="id-ID"/>
        </w:rPr>
        <w:t xml:space="preserve"> dikatakan cukup lengkap dan tidak kala saingan dengan sekolah-sekolah yang lain khususnya </w:t>
      </w:r>
      <w:r>
        <w:rPr>
          <w:rFonts w:asciiTheme="majorBidi" w:eastAsia="Times New Roman" w:hAnsiTheme="majorBidi" w:cstheme="majorBidi"/>
          <w:sz w:val="24"/>
          <w:szCs w:val="24"/>
          <w:lang w:val="id-ID" w:eastAsia="id-ID"/>
        </w:rPr>
        <w:t>di wilayah kota Palemabng</w:t>
      </w:r>
      <w:r w:rsidRPr="00ED03A3">
        <w:rPr>
          <w:rFonts w:asciiTheme="majorBidi" w:eastAsia="Times New Roman" w:hAnsiTheme="majorBidi" w:cstheme="majorBidi"/>
          <w:sz w:val="24"/>
          <w:szCs w:val="24"/>
          <w:lang w:eastAsia="id-ID"/>
        </w:rPr>
        <w:t xml:space="preserve">. </w:t>
      </w:r>
      <w:r>
        <w:rPr>
          <w:rFonts w:ascii="Times New Roman" w:hAnsi="Times New Roman" w:cs="Times New Roman"/>
          <w:sz w:val="24"/>
          <w:szCs w:val="24"/>
        </w:rPr>
        <w:t>Adapun fasilitas yang dimiliki oleh MTs Negeri 1 Palembang dapat dilihat dari tabel berikut :</w:t>
      </w:r>
    </w:p>
    <w:p w:rsidR="007B1E0A" w:rsidRDefault="007B1E0A" w:rsidP="007B1E0A">
      <w:pPr>
        <w:spacing w:after="0" w:line="480" w:lineRule="auto"/>
        <w:ind w:firstLine="720"/>
        <w:jc w:val="center"/>
        <w:rPr>
          <w:rFonts w:ascii="Times New Roman" w:hAnsi="Times New Roman" w:cs="Times New Roman"/>
          <w:b/>
          <w:bCs/>
          <w:sz w:val="24"/>
          <w:szCs w:val="24"/>
          <w:lang w:val="id-ID"/>
        </w:rPr>
      </w:pPr>
      <w:r w:rsidRPr="00EF1CE6">
        <w:rPr>
          <w:rFonts w:ascii="Times New Roman" w:hAnsi="Times New Roman" w:cs="Times New Roman"/>
          <w:b/>
          <w:bCs/>
          <w:sz w:val="24"/>
          <w:szCs w:val="24"/>
          <w:lang w:val="id-ID"/>
        </w:rPr>
        <w:t>Tabel X</w:t>
      </w:r>
    </w:p>
    <w:p w:rsidR="007B1E0A" w:rsidRPr="00010CB5" w:rsidRDefault="007B1E0A" w:rsidP="007B1E0A">
      <w:pPr>
        <w:spacing w:after="0" w:line="480" w:lineRule="auto"/>
        <w:ind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Keadaan Sarana dan Prasarana MTs N I Palembang </w:t>
      </w:r>
    </w:p>
    <w:tbl>
      <w:tblPr>
        <w:tblStyle w:val="TableGrid"/>
        <w:tblW w:w="0" w:type="auto"/>
        <w:tblInd w:w="534" w:type="dxa"/>
        <w:tblLook w:val="04A0"/>
      </w:tblPr>
      <w:tblGrid>
        <w:gridCol w:w="567"/>
        <w:gridCol w:w="3118"/>
        <w:gridCol w:w="992"/>
        <w:gridCol w:w="2694"/>
      </w:tblGrid>
      <w:tr w:rsidR="007B1E0A" w:rsidTr="007B1E0A">
        <w:tc>
          <w:tcPr>
            <w:tcW w:w="567" w:type="dxa"/>
            <w:shd w:val="clear" w:color="auto" w:fill="auto"/>
            <w:vAlign w:val="center"/>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No</w:t>
            </w:r>
          </w:p>
        </w:tc>
        <w:tc>
          <w:tcPr>
            <w:tcW w:w="3118" w:type="dxa"/>
            <w:shd w:val="clear" w:color="auto" w:fill="auto"/>
            <w:vAlign w:val="center"/>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Jenis</w:t>
            </w:r>
          </w:p>
        </w:tc>
        <w:tc>
          <w:tcPr>
            <w:tcW w:w="992" w:type="dxa"/>
            <w:shd w:val="clear" w:color="auto" w:fill="auto"/>
            <w:vAlign w:val="center"/>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Jumlah</w:t>
            </w:r>
          </w:p>
        </w:tc>
        <w:tc>
          <w:tcPr>
            <w:tcW w:w="2694" w:type="dxa"/>
            <w:shd w:val="clear" w:color="auto" w:fill="auto"/>
            <w:vAlign w:val="center"/>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Keterangan</w:t>
            </w: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belajar</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26</w:t>
            </w:r>
          </w:p>
        </w:tc>
        <w:tc>
          <w:tcPr>
            <w:tcW w:w="2694"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Dilengkapi satu buah tv dan kipas angin</w:t>
            </w: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Laboratorium IPA</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Laboratorium Komputer</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Laboratorium Bahasa</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5</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 xml:space="preserve">Perpustakaan </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BK</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UKS</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Lapangan basket atau fotsal</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9</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Musholah/aula</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10</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Tempat wudhu</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 lokasi</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11</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Kantin</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12</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WC siswa</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13</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kantor</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14</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 xml:space="preserve">Ruang guru </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15</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WC guru</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16</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security</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17</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Ruang osis</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18</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Komputer P.4 IBM</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35</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19</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LCD/in focus</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20</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Alat band</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 set</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Alat rebana</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 set</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22</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Alat nasyid</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1 set</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23</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Sound system</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Ada</w:t>
            </w:r>
          </w:p>
        </w:tc>
        <w:tc>
          <w:tcPr>
            <w:tcW w:w="2694" w:type="dxa"/>
          </w:tcPr>
          <w:p w:rsidR="007B1E0A" w:rsidRDefault="007B1E0A" w:rsidP="007B1E0A">
            <w:pPr>
              <w:jc w:val="both"/>
              <w:rPr>
                <w:rFonts w:ascii="Times New Roman" w:hAnsi="Times New Roman" w:cs="Times New Roman"/>
                <w:sz w:val="24"/>
                <w:szCs w:val="24"/>
              </w:rPr>
            </w:pP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24</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CD pembelajaran</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Ada</w:t>
            </w:r>
          </w:p>
        </w:tc>
        <w:tc>
          <w:tcPr>
            <w:tcW w:w="2694"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Tersedia di perpustakaan</w:t>
            </w:r>
          </w:p>
        </w:tc>
      </w:tr>
      <w:tr w:rsidR="007B1E0A" w:rsidTr="007B1E0A">
        <w:tc>
          <w:tcPr>
            <w:tcW w:w="567" w:type="dxa"/>
            <w:shd w:val="clear" w:color="auto" w:fill="auto"/>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25</w:t>
            </w:r>
          </w:p>
        </w:tc>
        <w:tc>
          <w:tcPr>
            <w:tcW w:w="3118"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 xml:space="preserve">Mading </w:t>
            </w:r>
          </w:p>
        </w:tc>
        <w:tc>
          <w:tcPr>
            <w:tcW w:w="99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3 lokasi</w:t>
            </w:r>
          </w:p>
        </w:tc>
        <w:tc>
          <w:tcPr>
            <w:tcW w:w="2694" w:type="dxa"/>
          </w:tcPr>
          <w:p w:rsidR="007B1E0A" w:rsidRDefault="007B1E0A" w:rsidP="007B1E0A">
            <w:pPr>
              <w:jc w:val="both"/>
              <w:rPr>
                <w:rFonts w:ascii="Times New Roman" w:hAnsi="Times New Roman" w:cs="Times New Roman"/>
                <w:sz w:val="24"/>
                <w:szCs w:val="24"/>
              </w:rPr>
            </w:pPr>
          </w:p>
        </w:tc>
      </w:tr>
    </w:tbl>
    <w:p w:rsidR="007B1E0A" w:rsidRDefault="007B1E0A" w:rsidP="007B1E0A">
      <w:pPr>
        <w:spacing w:line="480" w:lineRule="auto"/>
        <w:rPr>
          <w:rFonts w:asciiTheme="majorBidi" w:hAnsiTheme="majorBidi" w:cstheme="majorBidi"/>
          <w:sz w:val="24"/>
          <w:szCs w:val="24"/>
          <w:lang w:val="id-ID"/>
        </w:rPr>
      </w:pPr>
      <w:r>
        <w:rPr>
          <w:rFonts w:asciiTheme="majorBidi" w:hAnsiTheme="majorBidi" w:cstheme="majorBidi"/>
          <w:sz w:val="24"/>
          <w:szCs w:val="24"/>
        </w:rPr>
        <w:t xml:space="preserve">       </w:t>
      </w:r>
      <w:r w:rsidRPr="00ED03A3">
        <w:rPr>
          <w:rFonts w:asciiTheme="majorBidi" w:hAnsiTheme="majorBidi" w:cstheme="majorBidi"/>
          <w:sz w:val="24"/>
          <w:szCs w:val="24"/>
        </w:rPr>
        <w:t xml:space="preserve">Sumber: Dokomentasi </w:t>
      </w:r>
      <w:r>
        <w:rPr>
          <w:rFonts w:asciiTheme="majorBidi" w:hAnsiTheme="majorBidi" w:cstheme="majorBidi"/>
          <w:sz w:val="24"/>
          <w:szCs w:val="24"/>
          <w:lang w:val="id-ID"/>
        </w:rPr>
        <w:t xml:space="preserve">MTs N I Palembang </w:t>
      </w:r>
      <w:r w:rsidRPr="00ED03A3">
        <w:rPr>
          <w:rFonts w:asciiTheme="majorBidi" w:hAnsiTheme="majorBidi" w:cstheme="majorBidi"/>
          <w:sz w:val="24"/>
          <w:szCs w:val="24"/>
        </w:rPr>
        <w:t>tahun 201</w:t>
      </w:r>
      <w:r w:rsidRPr="006F7D7E">
        <w:rPr>
          <w:rFonts w:asciiTheme="majorBidi" w:hAnsiTheme="majorBidi" w:cstheme="majorBidi"/>
          <w:sz w:val="24"/>
          <w:szCs w:val="24"/>
        </w:rPr>
        <w:t>4</w:t>
      </w:r>
    </w:p>
    <w:p w:rsidR="007B1E0A" w:rsidRPr="00AD7854" w:rsidRDefault="007B1E0A" w:rsidP="007B1E0A">
      <w:pPr>
        <w:spacing w:line="480" w:lineRule="auto"/>
        <w:ind w:left="426" w:firstLine="708"/>
        <w:jc w:val="both"/>
        <w:rPr>
          <w:rFonts w:asciiTheme="majorBidi" w:hAnsiTheme="majorBidi" w:cstheme="majorBidi"/>
          <w:bCs/>
          <w:sz w:val="24"/>
          <w:szCs w:val="24"/>
          <w:lang w:val="id-ID"/>
        </w:rPr>
      </w:pPr>
      <w:r w:rsidRPr="0001437F">
        <w:rPr>
          <w:rFonts w:asciiTheme="majorBidi" w:hAnsiTheme="majorBidi" w:cstheme="majorBidi"/>
          <w:bCs/>
          <w:sz w:val="24"/>
          <w:szCs w:val="24"/>
          <w:lang w:val="id-ID"/>
        </w:rPr>
        <w:t>Dari tabel diatas dapat diketahui bahwa gedun</w:t>
      </w:r>
      <w:r>
        <w:rPr>
          <w:rFonts w:asciiTheme="majorBidi" w:hAnsiTheme="majorBidi" w:cstheme="majorBidi"/>
          <w:bCs/>
          <w:sz w:val="24"/>
          <w:szCs w:val="24"/>
          <w:lang w:val="id-ID"/>
        </w:rPr>
        <w:t>g dan fasilitas belajar MTs N I Palembang telah memenuhi s</w:t>
      </w:r>
      <w:r w:rsidRPr="0001437F">
        <w:rPr>
          <w:rFonts w:asciiTheme="majorBidi" w:hAnsiTheme="majorBidi" w:cstheme="majorBidi"/>
          <w:bCs/>
          <w:sz w:val="24"/>
          <w:szCs w:val="24"/>
          <w:lang w:val="id-ID"/>
        </w:rPr>
        <w:t xml:space="preserve">yarat untuk melaksanakan </w:t>
      </w:r>
      <w:r>
        <w:rPr>
          <w:rFonts w:asciiTheme="majorBidi" w:hAnsiTheme="majorBidi" w:cstheme="majorBidi"/>
          <w:bCs/>
          <w:sz w:val="24"/>
          <w:szCs w:val="24"/>
          <w:lang w:val="id-ID"/>
        </w:rPr>
        <w:t>aktivitas kegiatan belajar m</w:t>
      </w:r>
      <w:r w:rsidRPr="0001437F">
        <w:rPr>
          <w:rFonts w:asciiTheme="majorBidi" w:hAnsiTheme="majorBidi" w:cstheme="majorBidi"/>
          <w:bCs/>
          <w:sz w:val="24"/>
          <w:szCs w:val="24"/>
          <w:lang w:val="id-ID"/>
        </w:rPr>
        <w:t>engajar yang efektif dan efisien</w:t>
      </w:r>
      <w:r>
        <w:rPr>
          <w:rFonts w:asciiTheme="majorBidi" w:hAnsiTheme="majorBidi" w:cstheme="majorBidi"/>
          <w:bCs/>
          <w:sz w:val="24"/>
          <w:szCs w:val="24"/>
          <w:lang w:val="id-ID"/>
        </w:rPr>
        <w:t>.`</w:t>
      </w:r>
    </w:p>
    <w:p w:rsidR="00066E95" w:rsidRDefault="00066E95" w:rsidP="00CD5951">
      <w:pPr>
        <w:pStyle w:val="ListParagraph"/>
        <w:numPr>
          <w:ilvl w:val="4"/>
          <w:numId w:val="9"/>
        </w:numPr>
        <w:spacing w:after="0" w:line="48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Pengembangan Program </w:t>
      </w:r>
      <w:r>
        <w:rPr>
          <w:rFonts w:ascii="Times New Roman" w:eastAsia="Times New Roman" w:hAnsi="Times New Roman" w:cs="Times New Roman"/>
          <w:b/>
          <w:sz w:val="24"/>
          <w:szCs w:val="24"/>
          <w:lang w:val="id-ID" w:eastAsia="id-ID"/>
        </w:rPr>
        <w:t>MTs N I Palembang</w:t>
      </w:r>
    </w:p>
    <w:p w:rsidR="007B1E0A" w:rsidRPr="00AF7FDE" w:rsidRDefault="007B1E0A" w:rsidP="00CD5951">
      <w:pPr>
        <w:pStyle w:val="ListParagraph"/>
        <w:numPr>
          <w:ilvl w:val="3"/>
          <w:numId w:val="16"/>
        </w:numPr>
        <w:spacing w:after="0" w:line="480" w:lineRule="auto"/>
        <w:ind w:left="851"/>
        <w:jc w:val="both"/>
        <w:rPr>
          <w:rFonts w:ascii="Times New Roman" w:eastAsia="Times New Roman" w:hAnsi="Times New Roman" w:cs="Times New Roman"/>
          <w:sz w:val="24"/>
          <w:szCs w:val="24"/>
          <w:lang w:eastAsia="id-ID"/>
        </w:rPr>
      </w:pPr>
      <w:r w:rsidRPr="00AF7FDE">
        <w:rPr>
          <w:rFonts w:ascii="Times New Roman" w:eastAsia="Times New Roman" w:hAnsi="Times New Roman" w:cs="Times New Roman"/>
          <w:sz w:val="24"/>
          <w:szCs w:val="24"/>
          <w:lang w:eastAsia="id-ID"/>
        </w:rPr>
        <w:t xml:space="preserve">Program </w:t>
      </w:r>
      <w:r w:rsidRPr="00AF7FDE">
        <w:rPr>
          <w:rFonts w:ascii="Times New Roman" w:eastAsia="Times New Roman" w:hAnsi="Times New Roman" w:cs="Times New Roman"/>
          <w:sz w:val="24"/>
          <w:szCs w:val="24"/>
          <w:lang w:val="id-ID" w:eastAsia="id-ID"/>
        </w:rPr>
        <w:t>U</w:t>
      </w:r>
      <w:r w:rsidRPr="00AF7FDE">
        <w:rPr>
          <w:rFonts w:ascii="Times New Roman" w:eastAsia="Times New Roman" w:hAnsi="Times New Roman" w:cs="Times New Roman"/>
          <w:sz w:val="24"/>
          <w:szCs w:val="24"/>
          <w:lang w:eastAsia="id-ID"/>
        </w:rPr>
        <w:t>nggulan</w:t>
      </w:r>
      <w:r w:rsidRPr="00AF7FDE">
        <w:rPr>
          <w:rFonts w:ascii="Times New Roman" w:eastAsia="Times New Roman" w:hAnsi="Times New Roman" w:cs="Times New Roman"/>
          <w:sz w:val="24"/>
          <w:szCs w:val="24"/>
          <w:lang w:val="id-ID" w:eastAsia="id-ID"/>
        </w:rPr>
        <w:t xml:space="preserve"> MTs N I Palembang</w:t>
      </w:r>
    </w:p>
    <w:p w:rsidR="007B1E0A" w:rsidRPr="00E750C4" w:rsidRDefault="007B1E0A" w:rsidP="007B1E0A">
      <w:pPr>
        <w:spacing w:after="0" w:line="480" w:lineRule="auto"/>
        <w:ind w:left="426" w:firstLine="708"/>
        <w:jc w:val="both"/>
        <w:rPr>
          <w:rFonts w:ascii="Times New Roman" w:eastAsia="Times New Roman" w:hAnsi="Times New Roman" w:cs="Times New Roman"/>
          <w:sz w:val="24"/>
          <w:szCs w:val="24"/>
          <w:lang w:val="id-ID" w:eastAsia="id-ID"/>
        </w:rPr>
      </w:pPr>
      <w:r w:rsidRPr="0080363E">
        <w:rPr>
          <w:rFonts w:ascii="Times New Roman" w:eastAsia="Times New Roman" w:hAnsi="Times New Roman" w:cs="Times New Roman"/>
          <w:sz w:val="24"/>
          <w:szCs w:val="24"/>
          <w:lang w:eastAsia="id-ID"/>
        </w:rPr>
        <w:t xml:space="preserve">Sesuai dengan Visi, Misi dan Tujuan MTs Negeri I Palembang, maka madrasah ini mengembangkan keunggulan sesuai dengan kemampuan yang ada pada lembaga, apalagi madrasah ini konsisten untuk menciptakan keunggulannya sampai menjadi madrasah favorit dan populer. Adapun program keunggulan </w:t>
      </w:r>
      <w:r>
        <w:rPr>
          <w:rFonts w:ascii="Times New Roman" w:eastAsia="Times New Roman" w:hAnsi="Times New Roman" w:cs="Times New Roman"/>
          <w:sz w:val="24"/>
          <w:szCs w:val="24"/>
          <w:lang w:eastAsia="id-ID"/>
        </w:rPr>
        <w:t>tersebut adalah sebagai berikut</w:t>
      </w:r>
      <w:r>
        <w:rPr>
          <w:rFonts w:ascii="Times New Roman" w:eastAsia="Times New Roman" w:hAnsi="Times New Roman" w:cs="Times New Roman"/>
          <w:sz w:val="24"/>
          <w:szCs w:val="24"/>
          <w:lang w:val="id-ID" w:eastAsia="id-ID"/>
        </w:rPr>
        <w:t>:</w:t>
      </w:r>
    </w:p>
    <w:p w:rsidR="007B1E0A" w:rsidRPr="00AF7FDE" w:rsidRDefault="007B1E0A" w:rsidP="00CD5951">
      <w:pPr>
        <w:pStyle w:val="ListParagraph"/>
        <w:numPr>
          <w:ilvl w:val="1"/>
          <w:numId w:val="18"/>
        </w:numPr>
        <w:tabs>
          <w:tab w:val="clear" w:pos="1260"/>
          <w:tab w:val="num" w:pos="1134"/>
        </w:tabs>
        <w:spacing w:after="0" w:line="480" w:lineRule="auto"/>
        <w:ind w:left="1134"/>
        <w:jc w:val="both"/>
        <w:rPr>
          <w:rFonts w:ascii="Times New Roman" w:hAnsi="Times New Roman" w:cs="Times New Roman"/>
          <w:sz w:val="24"/>
          <w:szCs w:val="24"/>
        </w:rPr>
      </w:pPr>
      <w:r w:rsidRPr="00AF7FDE">
        <w:rPr>
          <w:rFonts w:ascii="Times New Roman" w:hAnsi="Times New Roman" w:cs="Times New Roman"/>
          <w:sz w:val="24"/>
          <w:szCs w:val="24"/>
        </w:rPr>
        <w:t>Program IMTAQ</w:t>
      </w:r>
    </w:p>
    <w:p w:rsidR="00066E95" w:rsidRPr="00066E95" w:rsidRDefault="007B1E0A" w:rsidP="00F62BE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Program ini dikemas dalam bentuk kegiatan keagamaan yang dibuat secara sistematik dan dilaksanakan secara kontinyu dan terjadwal.</w:t>
      </w:r>
      <w:r>
        <w:rPr>
          <w:rFonts w:ascii="Times New Roman" w:hAnsi="Times New Roman" w:cs="Times New Roman"/>
          <w:sz w:val="24"/>
          <w:szCs w:val="24"/>
          <w:lang w:val="id-ID"/>
        </w:rPr>
        <w:t xml:space="preserve"> </w:t>
      </w:r>
      <w:r w:rsidRPr="00DF01F8">
        <w:rPr>
          <w:rFonts w:ascii="Times New Roman" w:hAnsi="Times New Roman" w:cs="Times New Roman"/>
          <w:sz w:val="24"/>
          <w:szCs w:val="24"/>
          <w:lang w:val="id-ID"/>
        </w:rPr>
        <w:t>Adapun jadwal kegiatan i</w:t>
      </w:r>
      <w:r>
        <w:rPr>
          <w:rFonts w:ascii="Times New Roman" w:hAnsi="Times New Roman" w:cs="Times New Roman"/>
          <w:sz w:val="24"/>
          <w:szCs w:val="24"/>
          <w:lang w:val="id-ID"/>
        </w:rPr>
        <w:t xml:space="preserve">mtaq dari </w:t>
      </w:r>
      <w:r w:rsidRPr="00DF01F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j</w:t>
      </w:r>
      <w:r w:rsidRPr="00DF01F8">
        <w:rPr>
          <w:rFonts w:ascii="Times New Roman" w:hAnsi="Times New Roman" w:cs="Times New Roman"/>
          <w:sz w:val="24"/>
          <w:szCs w:val="24"/>
          <w:lang w:val="id-ID"/>
        </w:rPr>
        <w:t>am ke 0 (</w:t>
      </w:r>
      <w:r>
        <w:rPr>
          <w:rFonts w:ascii="Times New Roman" w:hAnsi="Times New Roman" w:cs="Times New Roman"/>
          <w:sz w:val="24"/>
          <w:szCs w:val="24"/>
          <w:lang w:val="id-ID"/>
        </w:rPr>
        <w:t xml:space="preserve">07.00 s.d 07.10) seluruh kelas </w:t>
      </w:r>
      <w:r w:rsidRPr="00DF01F8">
        <w:rPr>
          <w:rFonts w:ascii="Times New Roman" w:hAnsi="Times New Roman" w:cs="Times New Roman"/>
          <w:sz w:val="24"/>
          <w:szCs w:val="24"/>
          <w:lang w:val="id-ID"/>
        </w:rPr>
        <w:t>pembacaan juz a</w:t>
      </w:r>
      <w:r>
        <w:rPr>
          <w:rFonts w:ascii="Times New Roman" w:hAnsi="Times New Roman" w:cs="Times New Roman"/>
          <w:sz w:val="24"/>
          <w:szCs w:val="24"/>
          <w:lang w:val="id-ID"/>
        </w:rPr>
        <w:t>m</w:t>
      </w:r>
      <w:r w:rsidRPr="00DF01F8">
        <w:rPr>
          <w:rFonts w:ascii="Times New Roman" w:hAnsi="Times New Roman" w:cs="Times New Roman"/>
          <w:sz w:val="24"/>
          <w:szCs w:val="24"/>
          <w:lang w:val="id-ID"/>
        </w:rPr>
        <w:t>ma</w:t>
      </w:r>
      <w:r>
        <w:rPr>
          <w:rFonts w:ascii="Times New Roman" w:hAnsi="Times New Roman" w:cs="Times New Roman"/>
          <w:sz w:val="24"/>
          <w:szCs w:val="24"/>
          <w:lang w:val="id-ID"/>
        </w:rPr>
        <w:t>h</w:t>
      </w:r>
      <w:r w:rsidRPr="00DF01F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567A2F">
        <w:rPr>
          <w:rFonts w:ascii="Times New Roman" w:hAnsi="Times New Roman" w:cs="Times New Roman"/>
          <w:sz w:val="24"/>
          <w:szCs w:val="24"/>
        </w:rPr>
        <w:t xml:space="preserve">Jam pulang </w:t>
      </w:r>
      <w:r>
        <w:rPr>
          <w:rFonts w:ascii="Times New Roman" w:hAnsi="Times New Roman" w:cs="Times New Roman"/>
          <w:sz w:val="24"/>
          <w:szCs w:val="24"/>
        </w:rPr>
        <w:t>sekolah</w:t>
      </w:r>
      <w:r>
        <w:rPr>
          <w:rFonts w:ascii="Times New Roman" w:hAnsi="Times New Roman" w:cs="Times New Roman"/>
          <w:sz w:val="24"/>
          <w:szCs w:val="24"/>
          <w:lang w:val="id-ID"/>
        </w:rPr>
        <w:t xml:space="preserve"> </w:t>
      </w:r>
      <w:r w:rsidRPr="00567A2F">
        <w:rPr>
          <w:rFonts w:ascii="Times New Roman" w:hAnsi="Times New Roman" w:cs="Times New Roman"/>
          <w:sz w:val="24"/>
          <w:szCs w:val="24"/>
        </w:rPr>
        <w:t xml:space="preserve">giliran </w:t>
      </w:r>
      <w:r>
        <w:rPr>
          <w:rFonts w:ascii="Times New Roman" w:hAnsi="Times New Roman" w:cs="Times New Roman"/>
          <w:sz w:val="24"/>
          <w:szCs w:val="24"/>
          <w:lang w:val="id-ID"/>
        </w:rPr>
        <w:t xml:space="preserve">setiap </w:t>
      </w:r>
      <w:r>
        <w:rPr>
          <w:rFonts w:ascii="Times New Roman" w:hAnsi="Times New Roman" w:cs="Times New Roman"/>
          <w:sz w:val="24"/>
          <w:szCs w:val="24"/>
        </w:rPr>
        <w:t>kelas yang</w:t>
      </w:r>
      <w:r>
        <w:rPr>
          <w:rFonts w:ascii="Times New Roman" w:hAnsi="Times New Roman" w:cs="Times New Roman"/>
          <w:sz w:val="24"/>
          <w:szCs w:val="24"/>
          <w:lang w:val="id-ID"/>
        </w:rPr>
        <w:t xml:space="preserve"> telah dijadwalkan untuk </w:t>
      </w:r>
      <w:r w:rsidRPr="00567A2F">
        <w:rPr>
          <w:rFonts w:ascii="Times New Roman" w:hAnsi="Times New Roman" w:cs="Times New Roman"/>
          <w:sz w:val="24"/>
          <w:szCs w:val="24"/>
        </w:rPr>
        <w:t>sholat dzuhur berjama’ah.</w:t>
      </w:r>
      <w:r>
        <w:rPr>
          <w:rFonts w:ascii="Times New Roman" w:hAnsi="Times New Roman" w:cs="Times New Roman"/>
          <w:sz w:val="24"/>
          <w:szCs w:val="24"/>
          <w:lang w:val="id-ID"/>
        </w:rPr>
        <w:t xml:space="preserve"> </w:t>
      </w:r>
      <w:r w:rsidRPr="00103623">
        <w:rPr>
          <w:rFonts w:ascii="Times New Roman" w:hAnsi="Times New Roman" w:cs="Times New Roman"/>
          <w:sz w:val="24"/>
          <w:szCs w:val="24"/>
          <w:lang w:val="id-ID"/>
        </w:rPr>
        <w:t xml:space="preserve">Tujuan </w:t>
      </w:r>
      <w:r>
        <w:rPr>
          <w:rFonts w:ascii="Times New Roman" w:hAnsi="Times New Roman" w:cs="Times New Roman"/>
          <w:sz w:val="24"/>
          <w:szCs w:val="24"/>
          <w:lang w:val="id-ID"/>
        </w:rPr>
        <w:t xml:space="preserve">dari </w:t>
      </w:r>
      <w:r w:rsidRPr="00103623">
        <w:rPr>
          <w:rFonts w:ascii="Times New Roman" w:hAnsi="Times New Roman" w:cs="Times New Roman"/>
          <w:sz w:val="24"/>
          <w:szCs w:val="24"/>
          <w:lang w:val="id-ID"/>
        </w:rPr>
        <w:t>program</w:t>
      </w:r>
      <w:r>
        <w:rPr>
          <w:rFonts w:ascii="Times New Roman" w:hAnsi="Times New Roman" w:cs="Times New Roman"/>
          <w:sz w:val="24"/>
          <w:szCs w:val="24"/>
          <w:lang w:val="id-ID"/>
        </w:rPr>
        <w:t>ini yaitu p</w:t>
      </w:r>
      <w:r w:rsidRPr="00103623">
        <w:rPr>
          <w:rFonts w:ascii="Times New Roman" w:hAnsi="Times New Roman" w:cs="Times New Roman"/>
          <w:sz w:val="24"/>
          <w:szCs w:val="24"/>
          <w:lang w:val="id-ID"/>
        </w:rPr>
        <w:t>enanaman nilai-nilai religi sebagai ciri khas keunggulan madrasah</w:t>
      </w:r>
      <w:r>
        <w:rPr>
          <w:rFonts w:ascii="Times New Roman" w:hAnsi="Times New Roman" w:cs="Times New Roman"/>
          <w:sz w:val="24"/>
          <w:szCs w:val="24"/>
          <w:lang w:val="id-ID"/>
        </w:rPr>
        <w:t>, m</w:t>
      </w:r>
      <w:r w:rsidRPr="00103623">
        <w:rPr>
          <w:rFonts w:ascii="Times New Roman" w:hAnsi="Times New Roman" w:cs="Times New Roman"/>
          <w:sz w:val="24"/>
          <w:szCs w:val="24"/>
          <w:lang w:val="id-ID"/>
        </w:rPr>
        <w:t xml:space="preserve">embina kemampuan keagamaan </w:t>
      </w:r>
      <w:r w:rsidRPr="00103623">
        <w:rPr>
          <w:rFonts w:ascii="Times New Roman" w:hAnsi="Times New Roman" w:cs="Times New Roman"/>
          <w:sz w:val="24"/>
          <w:szCs w:val="24"/>
          <w:lang w:val="id-ID"/>
        </w:rPr>
        <w:lastRenderedPageBreak/>
        <w:t>khususnya pada praktik ibadah kemasyarakatan</w:t>
      </w:r>
      <w:r>
        <w:rPr>
          <w:rFonts w:ascii="Times New Roman" w:hAnsi="Times New Roman" w:cs="Times New Roman"/>
          <w:sz w:val="24"/>
          <w:szCs w:val="24"/>
          <w:lang w:val="id-ID"/>
        </w:rPr>
        <w:t>, m</w:t>
      </w:r>
      <w:r w:rsidRPr="00103623">
        <w:rPr>
          <w:rFonts w:ascii="Times New Roman" w:hAnsi="Times New Roman" w:cs="Times New Roman"/>
          <w:sz w:val="24"/>
          <w:szCs w:val="24"/>
          <w:lang w:val="id-ID"/>
        </w:rPr>
        <w:t>embiasakan kedisiplinan waktu melalui pelaksanaan sholat</w:t>
      </w:r>
      <w:r>
        <w:rPr>
          <w:rFonts w:ascii="Times New Roman" w:hAnsi="Times New Roman" w:cs="Times New Roman"/>
          <w:sz w:val="24"/>
          <w:szCs w:val="24"/>
          <w:lang w:val="id-ID"/>
        </w:rPr>
        <w:t>, dan p</w:t>
      </w:r>
      <w:r w:rsidRPr="00103623">
        <w:rPr>
          <w:rFonts w:ascii="Times New Roman" w:hAnsi="Times New Roman" w:cs="Times New Roman"/>
          <w:sz w:val="24"/>
          <w:szCs w:val="24"/>
          <w:lang w:val="id-ID"/>
        </w:rPr>
        <w:t>embinaan akhlak al-karimah</w:t>
      </w:r>
      <w:r>
        <w:rPr>
          <w:rFonts w:ascii="Times New Roman" w:hAnsi="Times New Roman" w:cs="Times New Roman"/>
          <w:sz w:val="24"/>
          <w:szCs w:val="24"/>
          <w:lang w:val="id-ID"/>
        </w:rPr>
        <w:t>.</w:t>
      </w:r>
    </w:p>
    <w:p w:rsidR="007B1E0A" w:rsidRPr="00AF7FDE" w:rsidRDefault="007B1E0A" w:rsidP="00CD5951">
      <w:pPr>
        <w:pStyle w:val="ListParagraph"/>
        <w:numPr>
          <w:ilvl w:val="1"/>
          <w:numId w:val="18"/>
        </w:numPr>
        <w:tabs>
          <w:tab w:val="clear" w:pos="1260"/>
          <w:tab w:val="num" w:pos="1134"/>
        </w:tabs>
        <w:spacing w:after="0" w:line="480" w:lineRule="auto"/>
        <w:ind w:left="1134"/>
        <w:jc w:val="both"/>
        <w:rPr>
          <w:rFonts w:ascii="Times New Roman" w:hAnsi="Times New Roman" w:cs="Times New Roman"/>
          <w:sz w:val="24"/>
          <w:szCs w:val="24"/>
        </w:rPr>
      </w:pPr>
      <w:r w:rsidRPr="00AF7FDE">
        <w:rPr>
          <w:rFonts w:ascii="Times New Roman" w:hAnsi="Times New Roman" w:cs="Times New Roman"/>
          <w:sz w:val="24"/>
          <w:szCs w:val="24"/>
        </w:rPr>
        <w:t>Program Pengembangan Keterampilan Bahasa Inggris Dan Bahasa Arab</w:t>
      </w:r>
    </w:p>
    <w:p w:rsidR="007B1E0A" w:rsidRPr="006342D2" w:rsidRDefault="007B1E0A" w:rsidP="00066E95">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Program ini menjadi keunggulan MTs Negeri 1 Palembang sebagai upaya MTs ini meningkatkan kemampuan dan keterampilan siswa dalam berbahasa </w:t>
      </w:r>
      <w:r>
        <w:rPr>
          <w:rFonts w:ascii="Times New Roman" w:hAnsi="Times New Roman" w:cs="Times New Roman"/>
          <w:sz w:val="24"/>
          <w:szCs w:val="24"/>
          <w:lang w:val="id-ID"/>
        </w:rPr>
        <w:t>A</w:t>
      </w:r>
      <w:r>
        <w:rPr>
          <w:rFonts w:ascii="Times New Roman" w:hAnsi="Times New Roman" w:cs="Times New Roman"/>
          <w:sz w:val="24"/>
          <w:szCs w:val="24"/>
        </w:rPr>
        <w:t xml:space="preserve">rab dan </w:t>
      </w:r>
      <w:r>
        <w:rPr>
          <w:rFonts w:ascii="Times New Roman" w:hAnsi="Times New Roman" w:cs="Times New Roman"/>
          <w:sz w:val="24"/>
          <w:szCs w:val="24"/>
          <w:lang w:val="id-ID"/>
        </w:rPr>
        <w:t>I</w:t>
      </w:r>
      <w:r>
        <w:rPr>
          <w:rFonts w:ascii="Times New Roman" w:hAnsi="Times New Roman" w:cs="Times New Roman"/>
          <w:sz w:val="24"/>
          <w:szCs w:val="24"/>
        </w:rPr>
        <w:t xml:space="preserve">nggris. Bentuk kegiatan pendukung berupa kegiatan </w:t>
      </w:r>
      <w:r w:rsidRPr="003519B1">
        <w:rPr>
          <w:rFonts w:ascii="Times New Roman" w:hAnsi="Times New Roman" w:cs="Times New Roman"/>
          <w:i/>
          <w:iCs/>
          <w:sz w:val="24"/>
          <w:szCs w:val="24"/>
        </w:rPr>
        <w:t>English Studi Club</w:t>
      </w:r>
      <w:r>
        <w:rPr>
          <w:rFonts w:ascii="Times New Roman" w:hAnsi="Times New Roman" w:cs="Times New Roman"/>
          <w:sz w:val="24"/>
          <w:szCs w:val="24"/>
        </w:rPr>
        <w:t xml:space="preserve"> dan </w:t>
      </w:r>
      <w:r w:rsidRPr="003519B1">
        <w:rPr>
          <w:rFonts w:ascii="Times New Roman" w:hAnsi="Times New Roman" w:cs="Times New Roman"/>
          <w:i/>
          <w:iCs/>
          <w:sz w:val="24"/>
          <w:szCs w:val="24"/>
        </w:rPr>
        <w:t>Arabic Studi Club</w:t>
      </w:r>
      <w:r>
        <w:rPr>
          <w:rFonts w:ascii="Times New Roman" w:hAnsi="Times New Roman" w:cs="Times New Roman"/>
          <w:sz w:val="24"/>
          <w:szCs w:val="24"/>
        </w:rPr>
        <w:t xml:space="preserve">. Pelaksanaan berupa program kegiatan ujian praktikum bahasa </w:t>
      </w:r>
      <w:r>
        <w:rPr>
          <w:rFonts w:ascii="Times New Roman" w:hAnsi="Times New Roman" w:cs="Times New Roman"/>
          <w:sz w:val="24"/>
          <w:szCs w:val="24"/>
          <w:lang w:val="id-ID"/>
        </w:rPr>
        <w:t>I</w:t>
      </w:r>
      <w:r>
        <w:rPr>
          <w:rFonts w:ascii="Times New Roman" w:hAnsi="Times New Roman" w:cs="Times New Roman"/>
          <w:sz w:val="24"/>
          <w:szCs w:val="24"/>
        </w:rPr>
        <w:t xml:space="preserve">nggris dan bahasa </w:t>
      </w:r>
      <w:r>
        <w:rPr>
          <w:rFonts w:ascii="Times New Roman" w:hAnsi="Times New Roman" w:cs="Times New Roman"/>
          <w:sz w:val="24"/>
          <w:szCs w:val="24"/>
          <w:lang w:val="id-ID"/>
        </w:rPr>
        <w:t>A</w:t>
      </w:r>
      <w:r>
        <w:rPr>
          <w:rFonts w:ascii="Times New Roman" w:hAnsi="Times New Roman" w:cs="Times New Roman"/>
          <w:sz w:val="24"/>
          <w:szCs w:val="24"/>
        </w:rPr>
        <w:t xml:space="preserve">rab yang </w:t>
      </w:r>
      <w:r>
        <w:rPr>
          <w:rFonts w:ascii="Times New Roman" w:hAnsi="Times New Roman" w:cs="Times New Roman"/>
          <w:sz w:val="24"/>
          <w:szCs w:val="24"/>
          <w:lang w:val="id-ID"/>
        </w:rPr>
        <w:t>d</w:t>
      </w:r>
      <w:r>
        <w:rPr>
          <w:rFonts w:ascii="Times New Roman" w:hAnsi="Times New Roman" w:cs="Times New Roman"/>
          <w:sz w:val="24"/>
          <w:szCs w:val="24"/>
        </w:rPr>
        <w:t xml:space="preserve">ilaksanakan dengan standar indikator </w:t>
      </w:r>
      <w:r>
        <w:rPr>
          <w:rFonts w:ascii="Times New Roman" w:hAnsi="Times New Roman" w:cs="Times New Roman"/>
          <w:sz w:val="24"/>
          <w:szCs w:val="24"/>
          <w:lang w:val="id-ID"/>
        </w:rPr>
        <w:t xml:space="preserve">seperti terlihat pada tabel </w:t>
      </w:r>
      <w:r>
        <w:rPr>
          <w:rFonts w:ascii="Times New Roman" w:hAnsi="Times New Roman" w:cs="Times New Roman"/>
          <w:sz w:val="24"/>
          <w:szCs w:val="24"/>
        </w:rPr>
        <w:t xml:space="preserve"> berikut</w:t>
      </w:r>
      <w:r>
        <w:rPr>
          <w:rFonts w:ascii="Times New Roman" w:hAnsi="Times New Roman" w:cs="Times New Roman"/>
          <w:sz w:val="24"/>
          <w:szCs w:val="24"/>
          <w:lang w:val="id-ID"/>
        </w:rPr>
        <w:t xml:space="preserve"> ini</w:t>
      </w:r>
      <w:r>
        <w:rPr>
          <w:rFonts w:ascii="Times New Roman" w:hAnsi="Times New Roman" w:cs="Times New Roman"/>
          <w:sz w:val="24"/>
          <w:szCs w:val="24"/>
        </w:rPr>
        <w:t xml:space="preserve"> :</w:t>
      </w:r>
    </w:p>
    <w:p w:rsidR="007B1E0A" w:rsidRDefault="007B1E0A" w:rsidP="007B1E0A">
      <w:pPr>
        <w:spacing w:after="0" w:line="480" w:lineRule="auto"/>
        <w:ind w:firstLine="709"/>
        <w:jc w:val="center"/>
        <w:rPr>
          <w:rFonts w:ascii="Times New Roman" w:hAnsi="Times New Roman" w:cs="Times New Roman"/>
          <w:b/>
          <w:bCs/>
          <w:sz w:val="24"/>
          <w:szCs w:val="24"/>
          <w:lang w:val="id-ID"/>
        </w:rPr>
      </w:pPr>
      <w:r w:rsidRPr="00EF1CE6">
        <w:rPr>
          <w:rFonts w:ascii="Times New Roman" w:hAnsi="Times New Roman" w:cs="Times New Roman"/>
          <w:b/>
          <w:bCs/>
          <w:sz w:val="24"/>
          <w:szCs w:val="24"/>
          <w:lang w:val="id-ID"/>
        </w:rPr>
        <w:t>Tabel XI</w:t>
      </w:r>
    </w:p>
    <w:p w:rsidR="007B1E0A" w:rsidRPr="00EF1CE6" w:rsidRDefault="007B1E0A" w:rsidP="007B1E0A">
      <w:pPr>
        <w:spacing w:after="0" w:line="480" w:lineRule="auto"/>
        <w:ind w:firstLine="709"/>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Indikator Pengembangan bahasa Inggris dan Bahasa Arab di MTs N I Palembang</w:t>
      </w:r>
    </w:p>
    <w:tbl>
      <w:tblPr>
        <w:tblStyle w:val="TableGrid"/>
        <w:tblW w:w="0" w:type="auto"/>
        <w:tblInd w:w="675" w:type="dxa"/>
        <w:tblLook w:val="04A0"/>
      </w:tblPr>
      <w:tblGrid>
        <w:gridCol w:w="709"/>
        <w:gridCol w:w="1843"/>
        <w:gridCol w:w="2551"/>
        <w:gridCol w:w="2552"/>
      </w:tblGrid>
      <w:tr w:rsidR="007B1E0A" w:rsidTr="007B1E0A">
        <w:tc>
          <w:tcPr>
            <w:tcW w:w="709" w:type="dxa"/>
            <w:vAlign w:val="center"/>
          </w:tcPr>
          <w:p w:rsidR="007B1E0A" w:rsidRPr="00B42710" w:rsidRDefault="007B1E0A" w:rsidP="007B1E0A">
            <w:pPr>
              <w:rPr>
                <w:rFonts w:ascii="Times New Roman" w:hAnsi="Times New Roman" w:cs="Times New Roman"/>
                <w:b/>
                <w:sz w:val="24"/>
                <w:szCs w:val="24"/>
              </w:rPr>
            </w:pPr>
            <w:r w:rsidRPr="00B42710">
              <w:rPr>
                <w:rFonts w:ascii="Times New Roman" w:hAnsi="Times New Roman" w:cs="Times New Roman"/>
                <w:b/>
                <w:sz w:val="24"/>
                <w:szCs w:val="24"/>
              </w:rPr>
              <w:t>No</w:t>
            </w:r>
          </w:p>
        </w:tc>
        <w:tc>
          <w:tcPr>
            <w:tcW w:w="1843" w:type="dxa"/>
            <w:vAlign w:val="center"/>
          </w:tcPr>
          <w:p w:rsidR="007B1E0A" w:rsidRPr="00B42710" w:rsidRDefault="007B1E0A" w:rsidP="007B1E0A">
            <w:pPr>
              <w:rPr>
                <w:rFonts w:ascii="Times New Roman" w:hAnsi="Times New Roman" w:cs="Times New Roman"/>
                <w:b/>
                <w:sz w:val="24"/>
                <w:szCs w:val="24"/>
              </w:rPr>
            </w:pPr>
            <w:r w:rsidRPr="00B42710">
              <w:rPr>
                <w:rFonts w:ascii="Times New Roman" w:hAnsi="Times New Roman" w:cs="Times New Roman"/>
                <w:b/>
                <w:sz w:val="24"/>
                <w:szCs w:val="24"/>
              </w:rPr>
              <w:t>Indikator</w:t>
            </w:r>
          </w:p>
          <w:p w:rsidR="007B1E0A" w:rsidRPr="00B42710" w:rsidRDefault="007B1E0A" w:rsidP="007B1E0A">
            <w:pPr>
              <w:rPr>
                <w:rFonts w:ascii="Times New Roman" w:hAnsi="Times New Roman" w:cs="Times New Roman"/>
                <w:b/>
                <w:sz w:val="24"/>
                <w:szCs w:val="24"/>
              </w:rPr>
            </w:pPr>
            <w:r>
              <w:rPr>
                <w:rFonts w:ascii="Times New Roman" w:hAnsi="Times New Roman" w:cs="Times New Roman"/>
                <w:b/>
                <w:sz w:val="24"/>
                <w:szCs w:val="24"/>
              </w:rPr>
              <w:t>bahasa A</w:t>
            </w:r>
            <w:r w:rsidRPr="00B42710">
              <w:rPr>
                <w:rFonts w:ascii="Times New Roman" w:hAnsi="Times New Roman" w:cs="Times New Roman"/>
                <w:b/>
                <w:sz w:val="24"/>
                <w:szCs w:val="24"/>
              </w:rPr>
              <w:t>rab</w:t>
            </w:r>
          </w:p>
        </w:tc>
        <w:tc>
          <w:tcPr>
            <w:tcW w:w="2551" w:type="dxa"/>
            <w:vAlign w:val="center"/>
          </w:tcPr>
          <w:p w:rsidR="007B1E0A" w:rsidRPr="00B42710" w:rsidRDefault="007B1E0A" w:rsidP="007B1E0A">
            <w:pPr>
              <w:rPr>
                <w:rFonts w:ascii="Times New Roman" w:hAnsi="Times New Roman" w:cs="Times New Roman"/>
                <w:b/>
                <w:sz w:val="24"/>
                <w:szCs w:val="24"/>
              </w:rPr>
            </w:pPr>
            <w:r>
              <w:rPr>
                <w:rFonts w:ascii="Times New Roman" w:hAnsi="Times New Roman" w:cs="Times New Roman"/>
                <w:b/>
                <w:sz w:val="24"/>
                <w:szCs w:val="24"/>
              </w:rPr>
              <w:t>Indikator bahasa I</w:t>
            </w:r>
            <w:r w:rsidRPr="00B42710">
              <w:rPr>
                <w:rFonts w:ascii="Times New Roman" w:hAnsi="Times New Roman" w:cs="Times New Roman"/>
                <w:b/>
                <w:sz w:val="24"/>
                <w:szCs w:val="24"/>
              </w:rPr>
              <w:t>nggris</w:t>
            </w:r>
          </w:p>
        </w:tc>
        <w:tc>
          <w:tcPr>
            <w:tcW w:w="2552" w:type="dxa"/>
            <w:vAlign w:val="center"/>
          </w:tcPr>
          <w:p w:rsidR="007B1E0A" w:rsidRPr="00B42710" w:rsidRDefault="007B1E0A" w:rsidP="007B1E0A">
            <w:pPr>
              <w:rPr>
                <w:rFonts w:ascii="Times New Roman" w:hAnsi="Times New Roman" w:cs="Times New Roman"/>
                <w:b/>
                <w:sz w:val="24"/>
                <w:szCs w:val="24"/>
              </w:rPr>
            </w:pPr>
            <w:r w:rsidRPr="00B42710">
              <w:rPr>
                <w:rFonts w:ascii="Times New Roman" w:hAnsi="Times New Roman" w:cs="Times New Roman"/>
                <w:b/>
                <w:sz w:val="24"/>
                <w:szCs w:val="24"/>
              </w:rPr>
              <w:t>Keterangan</w:t>
            </w:r>
          </w:p>
        </w:tc>
      </w:tr>
      <w:tr w:rsidR="007B1E0A" w:rsidTr="007B1E0A">
        <w:tc>
          <w:tcPr>
            <w:tcW w:w="709"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 xml:space="preserve">Mufrodat </w:t>
            </w:r>
          </w:p>
        </w:tc>
        <w:tc>
          <w:tcPr>
            <w:tcW w:w="2551"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Vovebulari</w:t>
            </w:r>
          </w:p>
        </w:tc>
        <w:tc>
          <w:tcPr>
            <w:tcW w:w="2552" w:type="dxa"/>
          </w:tcPr>
          <w:p w:rsidR="007B1E0A" w:rsidRDefault="007B1E0A" w:rsidP="007B1E0A">
            <w:pPr>
              <w:rPr>
                <w:rFonts w:ascii="Times New Roman" w:hAnsi="Times New Roman" w:cs="Times New Roman"/>
                <w:sz w:val="24"/>
                <w:szCs w:val="24"/>
              </w:rPr>
            </w:pPr>
            <w:r>
              <w:rPr>
                <w:rFonts w:ascii="Times New Roman" w:hAnsi="Times New Roman" w:cs="Times New Roman"/>
                <w:sz w:val="24"/>
                <w:szCs w:val="24"/>
              </w:rPr>
              <w:t>Jumlah ditetap berdasarkan level kelas</w:t>
            </w:r>
          </w:p>
        </w:tc>
      </w:tr>
      <w:tr w:rsidR="007B1E0A" w:rsidTr="007B1E0A">
        <w:tc>
          <w:tcPr>
            <w:tcW w:w="709"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Makhrojul huruf</w:t>
            </w:r>
          </w:p>
        </w:tc>
        <w:tc>
          <w:tcPr>
            <w:tcW w:w="2551"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Fluency</w:t>
            </w:r>
          </w:p>
        </w:tc>
        <w:tc>
          <w:tcPr>
            <w:tcW w:w="2552" w:type="dxa"/>
          </w:tcPr>
          <w:p w:rsidR="007B1E0A" w:rsidRDefault="007B1E0A" w:rsidP="007B1E0A">
            <w:pPr>
              <w:jc w:val="both"/>
              <w:rPr>
                <w:rFonts w:ascii="Times New Roman" w:hAnsi="Times New Roman" w:cs="Times New Roman"/>
                <w:sz w:val="24"/>
                <w:szCs w:val="24"/>
              </w:rPr>
            </w:pPr>
          </w:p>
        </w:tc>
      </w:tr>
      <w:tr w:rsidR="007B1E0A" w:rsidTr="007B1E0A">
        <w:tc>
          <w:tcPr>
            <w:tcW w:w="709"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Fashohah</w:t>
            </w:r>
          </w:p>
        </w:tc>
        <w:tc>
          <w:tcPr>
            <w:tcW w:w="2551"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Accuracy</w:t>
            </w:r>
          </w:p>
        </w:tc>
        <w:tc>
          <w:tcPr>
            <w:tcW w:w="2552" w:type="dxa"/>
          </w:tcPr>
          <w:p w:rsidR="007B1E0A" w:rsidRDefault="007B1E0A" w:rsidP="007B1E0A">
            <w:pPr>
              <w:jc w:val="both"/>
              <w:rPr>
                <w:rFonts w:ascii="Times New Roman" w:hAnsi="Times New Roman" w:cs="Times New Roman"/>
                <w:sz w:val="24"/>
                <w:szCs w:val="24"/>
              </w:rPr>
            </w:pPr>
          </w:p>
        </w:tc>
      </w:tr>
      <w:tr w:rsidR="007B1E0A" w:rsidTr="007B1E0A">
        <w:tc>
          <w:tcPr>
            <w:tcW w:w="709"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Istima’</w:t>
            </w:r>
          </w:p>
        </w:tc>
        <w:tc>
          <w:tcPr>
            <w:tcW w:w="2551"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Pronounciation</w:t>
            </w:r>
          </w:p>
        </w:tc>
        <w:tc>
          <w:tcPr>
            <w:tcW w:w="2552" w:type="dxa"/>
          </w:tcPr>
          <w:p w:rsidR="007B1E0A" w:rsidRDefault="007B1E0A" w:rsidP="007B1E0A">
            <w:pPr>
              <w:jc w:val="both"/>
              <w:rPr>
                <w:rFonts w:ascii="Times New Roman" w:hAnsi="Times New Roman" w:cs="Times New Roman"/>
                <w:sz w:val="24"/>
                <w:szCs w:val="24"/>
              </w:rPr>
            </w:pPr>
          </w:p>
        </w:tc>
      </w:tr>
      <w:tr w:rsidR="007B1E0A" w:rsidTr="007B1E0A">
        <w:tc>
          <w:tcPr>
            <w:tcW w:w="709"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 xml:space="preserve">Imlak </w:t>
            </w:r>
          </w:p>
        </w:tc>
        <w:tc>
          <w:tcPr>
            <w:tcW w:w="2551" w:type="dxa"/>
          </w:tcPr>
          <w:p w:rsidR="007B1E0A" w:rsidRPr="003519B1" w:rsidRDefault="007B1E0A" w:rsidP="007B1E0A">
            <w:pPr>
              <w:jc w:val="both"/>
              <w:rPr>
                <w:rFonts w:ascii="Times New Roman" w:hAnsi="Times New Roman" w:cs="Times New Roman"/>
                <w:i/>
                <w:iCs/>
                <w:sz w:val="24"/>
                <w:szCs w:val="24"/>
              </w:rPr>
            </w:pPr>
            <w:r w:rsidRPr="003519B1">
              <w:rPr>
                <w:rFonts w:ascii="Times New Roman" w:hAnsi="Times New Roman" w:cs="Times New Roman"/>
                <w:i/>
                <w:iCs/>
                <w:sz w:val="24"/>
                <w:szCs w:val="24"/>
              </w:rPr>
              <w:t xml:space="preserve">Intonation </w:t>
            </w:r>
          </w:p>
        </w:tc>
        <w:tc>
          <w:tcPr>
            <w:tcW w:w="2552" w:type="dxa"/>
          </w:tcPr>
          <w:p w:rsidR="007B1E0A" w:rsidRDefault="007B1E0A" w:rsidP="007B1E0A">
            <w:pPr>
              <w:jc w:val="both"/>
              <w:rPr>
                <w:rFonts w:ascii="Times New Roman" w:hAnsi="Times New Roman" w:cs="Times New Roman"/>
                <w:sz w:val="24"/>
                <w:szCs w:val="24"/>
              </w:rPr>
            </w:pPr>
          </w:p>
        </w:tc>
      </w:tr>
    </w:tbl>
    <w:p w:rsidR="007B1E0A" w:rsidRDefault="007B1E0A" w:rsidP="007B1E0A">
      <w:pPr>
        <w:spacing w:line="480" w:lineRule="auto"/>
        <w:rPr>
          <w:rFonts w:asciiTheme="majorBidi" w:hAnsiTheme="majorBidi" w:cstheme="majorBidi"/>
          <w:sz w:val="24"/>
          <w:szCs w:val="24"/>
          <w:lang w:val="id-ID"/>
        </w:rPr>
      </w:pPr>
      <w:r>
        <w:rPr>
          <w:rFonts w:asciiTheme="majorBidi" w:hAnsiTheme="majorBidi" w:cstheme="majorBidi"/>
          <w:sz w:val="24"/>
          <w:szCs w:val="24"/>
        </w:rPr>
        <w:t xml:space="preserve">         </w:t>
      </w:r>
      <w:r w:rsidRPr="00ED03A3">
        <w:rPr>
          <w:rFonts w:asciiTheme="majorBidi" w:hAnsiTheme="majorBidi" w:cstheme="majorBidi"/>
          <w:sz w:val="24"/>
          <w:szCs w:val="24"/>
        </w:rPr>
        <w:t xml:space="preserve">Sumber: Dokomentasi </w:t>
      </w:r>
      <w:r>
        <w:rPr>
          <w:rFonts w:asciiTheme="majorBidi" w:hAnsiTheme="majorBidi" w:cstheme="majorBidi"/>
          <w:sz w:val="24"/>
          <w:szCs w:val="24"/>
          <w:lang w:val="id-ID"/>
        </w:rPr>
        <w:t xml:space="preserve">MTs N I Palembang </w:t>
      </w:r>
      <w:r w:rsidRPr="00ED03A3">
        <w:rPr>
          <w:rFonts w:asciiTheme="majorBidi" w:hAnsiTheme="majorBidi" w:cstheme="majorBidi"/>
          <w:sz w:val="24"/>
          <w:szCs w:val="24"/>
        </w:rPr>
        <w:t>tahun 201</w:t>
      </w:r>
      <w:r w:rsidRPr="006F7D7E">
        <w:rPr>
          <w:rFonts w:asciiTheme="majorBidi" w:hAnsiTheme="majorBidi" w:cstheme="majorBidi"/>
          <w:sz w:val="24"/>
          <w:szCs w:val="24"/>
        </w:rPr>
        <w:t>4</w:t>
      </w:r>
    </w:p>
    <w:p w:rsidR="00066E95" w:rsidRPr="00066E95" w:rsidRDefault="007B1E0A" w:rsidP="00F62BE2">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id-ID"/>
        </w:rPr>
        <w:t>Dari  data di atas dapat diketahui indikator masing-masing program pengembangan bahasa Inggris dan bahasa Arab di MTs N I Palembang meliputi 5 indikator yang sesuai dengan standar yang telah ditetapkan berdasarkan level kelas.</w:t>
      </w:r>
    </w:p>
    <w:p w:rsidR="007B1E0A" w:rsidRPr="00AF7FDE" w:rsidRDefault="007B1E0A" w:rsidP="00CD5951">
      <w:pPr>
        <w:pStyle w:val="ListParagraph"/>
        <w:numPr>
          <w:ilvl w:val="1"/>
          <w:numId w:val="18"/>
        </w:numPr>
        <w:tabs>
          <w:tab w:val="clear" w:pos="1260"/>
          <w:tab w:val="num" w:pos="1134"/>
        </w:tabs>
        <w:spacing w:after="0" w:line="480" w:lineRule="auto"/>
        <w:ind w:left="1134"/>
        <w:jc w:val="both"/>
        <w:rPr>
          <w:rFonts w:ascii="Times New Roman" w:hAnsi="Times New Roman" w:cs="Times New Roman"/>
          <w:sz w:val="24"/>
          <w:szCs w:val="24"/>
        </w:rPr>
      </w:pPr>
      <w:r w:rsidRPr="00AF7FDE">
        <w:rPr>
          <w:rFonts w:ascii="Times New Roman" w:hAnsi="Times New Roman" w:cs="Times New Roman"/>
          <w:sz w:val="24"/>
          <w:szCs w:val="24"/>
        </w:rPr>
        <w:lastRenderedPageBreak/>
        <w:t>Program Tahfiz Qur’an</w:t>
      </w:r>
    </w:p>
    <w:p w:rsidR="007B1E0A" w:rsidRDefault="007B1E0A" w:rsidP="007B1E0A">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Program ini dilaksanakan sebagai bentuk keunggulan program religi yang membina siswa guna hafal minimal 1 juz Al Qur’an. Program ini dilaksanakan bersamaan dengan ujian praktikum bahasa arab dan bahasa inggris persemester dengan standar dan indikator.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Tujuan </w:t>
      </w:r>
      <w:r>
        <w:rPr>
          <w:rFonts w:ascii="Times New Roman" w:hAnsi="Times New Roman" w:cs="Times New Roman"/>
          <w:sz w:val="24"/>
          <w:szCs w:val="24"/>
          <w:lang w:val="id-ID"/>
        </w:rPr>
        <w:t>program ini adalah untuk m</w:t>
      </w:r>
      <w:r>
        <w:rPr>
          <w:rFonts w:ascii="Times New Roman" w:hAnsi="Times New Roman" w:cs="Times New Roman"/>
          <w:sz w:val="24"/>
          <w:szCs w:val="24"/>
        </w:rPr>
        <w:t>embekali siswa hafal 1 juz Al-Qur’an sebagai ciri khas MTs Negeri 1 Palembang</w:t>
      </w:r>
      <w:r>
        <w:rPr>
          <w:rFonts w:ascii="Times New Roman" w:hAnsi="Times New Roman" w:cs="Times New Roman"/>
          <w:sz w:val="24"/>
          <w:szCs w:val="24"/>
          <w:lang w:val="id-ID"/>
        </w:rPr>
        <w:t>. Program Tahfizhul qur’an ini memiliki beberapa indikator sebagai berikut:</w:t>
      </w:r>
    </w:p>
    <w:p w:rsidR="007B1E0A" w:rsidRDefault="007B1E0A" w:rsidP="007B1E0A">
      <w:pPr>
        <w:spacing w:after="0" w:line="480" w:lineRule="auto"/>
        <w:ind w:firstLine="709"/>
        <w:jc w:val="center"/>
        <w:rPr>
          <w:rFonts w:ascii="Times New Roman" w:hAnsi="Times New Roman" w:cs="Times New Roman"/>
          <w:b/>
          <w:bCs/>
          <w:sz w:val="24"/>
          <w:szCs w:val="24"/>
          <w:lang w:val="id-ID"/>
        </w:rPr>
      </w:pPr>
      <w:r w:rsidRPr="000C6CC5">
        <w:rPr>
          <w:rFonts w:ascii="Times New Roman" w:hAnsi="Times New Roman" w:cs="Times New Roman"/>
          <w:b/>
          <w:bCs/>
          <w:sz w:val="24"/>
          <w:szCs w:val="24"/>
          <w:lang w:val="id-ID"/>
        </w:rPr>
        <w:t>Tabel XII</w:t>
      </w:r>
    </w:p>
    <w:p w:rsidR="007B1E0A" w:rsidRPr="000C6CC5" w:rsidRDefault="007B1E0A" w:rsidP="007B1E0A">
      <w:pPr>
        <w:spacing w:after="0" w:line="480" w:lineRule="auto"/>
        <w:ind w:firstLine="709"/>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Indikator program Tahfizul Qur’an MTs N I Palembang </w:t>
      </w:r>
    </w:p>
    <w:tbl>
      <w:tblPr>
        <w:tblStyle w:val="TableGrid"/>
        <w:tblW w:w="0" w:type="auto"/>
        <w:jc w:val="center"/>
        <w:tblInd w:w="108" w:type="dxa"/>
        <w:tblLook w:val="04A0"/>
      </w:tblPr>
      <w:tblGrid>
        <w:gridCol w:w="510"/>
        <w:gridCol w:w="3176"/>
        <w:gridCol w:w="3061"/>
      </w:tblGrid>
      <w:tr w:rsidR="007B1E0A" w:rsidTr="007B1E0A">
        <w:trPr>
          <w:jc w:val="center"/>
        </w:trPr>
        <w:tc>
          <w:tcPr>
            <w:tcW w:w="510" w:type="dxa"/>
          </w:tcPr>
          <w:p w:rsidR="007B1E0A" w:rsidRPr="00B42710" w:rsidRDefault="007B1E0A" w:rsidP="007B1E0A">
            <w:pPr>
              <w:jc w:val="both"/>
              <w:rPr>
                <w:rFonts w:ascii="Times New Roman" w:hAnsi="Times New Roman" w:cs="Times New Roman"/>
                <w:b/>
                <w:sz w:val="24"/>
                <w:szCs w:val="24"/>
              </w:rPr>
            </w:pPr>
            <w:r w:rsidRPr="00B42710">
              <w:rPr>
                <w:rFonts w:ascii="Times New Roman" w:hAnsi="Times New Roman" w:cs="Times New Roman"/>
                <w:b/>
                <w:sz w:val="24"/>
                <w:szCs w:val="24"/>
              </w:rPr>
              <w:t xml:space="preserve">No </w:t>
            </w:r>
          </w:p>
        </w:tc>
        <w:tc>
          <w:tcPr>
            <w:tcW w:w="3176" w:type="dxa"/>
          </w:tcPr>
          <w:p w:rsidR="007B1E0A" w:rsidRPr="00B42710" w:rsidRDefault="007B1E0A" w:rsidP="007B1E0A">
            <w:pPr>
              <w:jc w:val="both"/>
              <w:rPr>
                <w:rFonts w:ascii="Times New Roman" w:hAnsi="Times New Roman" w:cs="Times New Roman"/>
                <w:b/>
                <w:sz w:val="24"/>
                <w:szCs w:val="24"/>
              </w:rPr>
            </w:pPr>
            <w:r w:rsidRPr="00B42710">
              <w:rPr>
                <w:rFonts w:ascii="Times New Roman" w:hAnsi="Times New Roman" w:cs="Times New Roman"/>
                <w:b/>
                <w:sz w:val="24"/>
                <w:szCs w:val="24"/>
              </w:rPr>
              <w:t>Indikator Tahfizul Qur’an</w:t>
            </w:r>
          </w:p>
        </w:tc>
        <w:tc>
          <w:tcPr>
            <w:tcW w:w="3061" w:type="dxa"/>
          </w:tcPr>
          <w:p w:rsidR="007B1E0A" w:rsidRPr="00B42710" w:rsidRDefault="007B1E0A" w:rsidP="007B1E0A">
            <w:pPr>
              <w:jc w:val="both"/>
              <w:rPr>
                <w:rFonts w:ascii="Times New Roman" w:hAnsi="Times New Roman" w:cs="Times New Roman"/>
                <w:b/>
                <w:sz w:val="24"/>
                <w:szCs w:val="24"/>
              </w:rPr>
            </w:pPr>
            <w:r w:rsidRPr="00B42710">
              <w:rPr>
                <w:rFonts w:ascii="Times New Roman" w:hAnsi="Times New Roman" w:cs="Times New Roman"/>
                <w:b/>
                <w:sz w:val="24"/>
                <w:szCs w:val="24"/>
              </w:rPr>
              <w:t>Keterangan</w:t>
            </w:r>
          </w:p>
        </w:tc>
      </w:tr>
      <w:tr w:rsidR="007B1E0A" w:rsidTr="007B1E0A">
        <w:trPr>
          <w:jc w:val="center"/>
        </w:trPr>
        <w:tc>
          <w:tcPr>
            <w:tcW w:w="510"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1</w:t>
            </w:r>
          </w:p>
        </w:tc>
        <w:tc>
          <w:tcPr>
            <w:tcW w:w="3176"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Jumlah surat</w:t>
            </w:r>
          </w:p>
        </w:tc>
        <w:tc>
          <w:tcPr>
            <w:tcW w:w="3061"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Jumlah surat yang di hafal sesuai dengan level kelas</w:t>
            </w:r>
          </w:p>
        </w:tc>
      </w:tr>
      <w:tr w:rsidR="007B1E0A" w:rsidTr="007B1E0A">
        <w:trPr>
          <w:jc w:val="center"/>
        </w:trPr>
        <w:tc>
          <w:tcPr>
            <w:tcW w:w="510"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2</w:t>
            </w:r>
          </w:p>
        </w:tc>
        <w:tc>
          <w:tcPr>
            <w:tcW w:w="3176"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 xml:space="preserve">Tajwid </w:t>
            </w:r>
          </w:p>
        </w:tc>
        <w:tc>
          <w:tcPr>
            <w:tcW w:w="3061" w:type="dxa"/>
          </w:tcPr>
          <w:p w:rsidR="007B1E0A" w:rsidRDefault="007B1E0A" w:rsidP="007B1E0A">
            <w:pPr>
              <w:jc w:val="both"/>
              <w:rPr>
                <w:rFonts w:ascii="Times New Roman" w:hAnsi="Times New Roman" w:cs="Times New Roman"/>
                <w:sz w:val="24"/>
                <w:szCs w:val="24"/>
              </w:rPr>
            </w:pPr>
          </w:p>
        </w:tc>
      </w:tr>
      <w:tr w:rsidR="007B1E0A" w:rsidTr="007B1E0A">
        <w:trPr>
          <w:jc w:val="center"/>
        </w:trPr>
        <w:tc>
          <w:tcPr>
            <w:tcW w:w="510"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3</w:t>
            </w:r>
          </w:p>
        </w:tc>
        <w:tc>
          <w:tcPr>
            <w:tcW w:w="3176" w:type="dxa"/>
          </w:tcPr>
          <w:p w:rsidR="007B1E0A" w:rsidRDefault="007B1E0A" w:rsidP="007B1E0A">
            <w:pPr>
              <w:jc w:val="both"/>
              <w:rPr>
                <w:rFonts w:ascii="Times New Roman" w:hAnsi="Times New Roman" w:cs="Times New Roman"/>
                <w:sz w:val="24"/>
                <w:szCs w:val="24"/>
              </w:rPr>
            </w:pPr>
            <w:r>
              <w:rPr>
                <w:rFonts w:ascii="Times New Roman" w:hAnsi="Times New Roman" w:cs="Times New Roman"/>
                <w:sz w:val="24"/>
                <w:szCs w:val="24"/>
              </w:rPr>
              <w:t xml:space="preserve">Fashohah </w:t>
            </w:r>
          </w:p>
        </w:tc>
        <w:tc>
          <w:tcPr>
            <w:tcW w:w="3061" w:type="dxa"/>
          </w:tcPr>
          <w:p w:rsidR="007B1E0A" w:rsidRDefault="007B1E0A" w:rsidP="007B1E0A">
            <w:pPr>
              <w:jc w:val="both"/>
              <w:rPr>
                <w:rFonts w:ascii="Times New Roman" w:hAnsi="Times New Roman" w:cs="Times New Roman"/>
                <w:sz w:val="24"/>
                <w:szCs w:val="24"/>
              </w:rPr>
            </w:pPr>
          </w:p>
        </w:tc>
      </w:tr>
    </w:tbl>
    <w:p w:rsidR="007B1E0A" w:rsidRDefault="007B1E0A" w:rsidP="007B1E0A">
      <w:pPr>
        <w:spacing w:line="480" w:lineRule="auto"/>
        <w:ind w:firstLine="720"/>
        <w:rPr>
          <w:rFonts w:asciiTheme="majorBidi" w:hAnsiTheme="majorBidi" w:cstheme="majorBidi"/>
          <w:sz w:val="24"/>
          <w:szCs w:val="24"/>
          <w:lang w:val="id-ID"/>
        </w:rPr>
      </w:pPr>
      <w:r w:rsidRPr="00ED03A3">
        <w:rPr>
          <w:rFonts w:asciiTheme="majorBidi" w:hAnsiTheme="majorBidi" w:cstheme="majorBidi"/>
          <w:sz w:val="24"/>
          <w:szCs w:val="24"/>
        </w:rPr>
        <w:t xml:space="preserve">Sumber: Dokomentasi </w:t>
      </w:r>
      <w:r>
        <w:rPr>
          <w:rFonts w:asciiTheme="majorBidi" w:hAnsiTheme="majorBidi" w:cstheme="majorBidi"/>
          <w:sz w:val="24"/>
          <w:szCs w:val="24"/>
          <w:lang w:val="id-ID"/>
        </w:rPr>
        <w:t xml:space="preserve">MTs N I Palembang </w:t>
      </w:r>
      <w:r w:rsidRPr="00ED03A3">
        <w:rPr>
          <w:rFonts w:asciiTheme="majorBidi" w:hAnsiTheme="majorBidi" w:cstheme="majorBidi"/>
          <w:sz w:val="24"/>
          <w:szCs w:val="24"/>
        </w:rPr>
        <w:t>tahun 201</w:t>
      </w:r>
      <w:r w:rsidRPr="006F7D7E">
        <w:rPr>
          <w:rFonts w:asciiTheme="majorBidi" w:hAnsiTheme="majorBidi" w:cstheme="majorBidi"/>
          <w:sz w:val="24"/>
          <w:szCs w:val="24"/>
        </w:rPr>
        <w:t>4</w:t>
      </w:r>
    </w:p>
    <w:p w:rsidR="007B1E0A" w:rsidRPr="00AC0662" w:rsidRDefault="007B1E0A" w:rsidP="007B1E0A">
      <w:pPr>
        <w:spacing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Data di atas menunjukkan dalam program Tahfizul Qur’an di MTs N I Palembang memiliki 3 indikator, tetapi untuk indikator jumlah surat yang dihafal ditentukan berdasarkan level kelas masing-masing.</w:t>
      </w:r>
    </w:p>
    <w:p w:rsidR="007B1E0A" w:rsidRPr="00AF7FDE" w:rsidRDefault="007B1E0A" w:rsidP="00CD5951">
      <w:pPr>
        <w:pStyle w:val="ListParagraph"/>
        <w:numPr>
          <w:ilvl w:val="1"/>
          <w:numId w:val="18"/>
        </w:numPr>
        <w:tabs>
          <w:tab w:val="clear" w:pos="1260"/>
        </w:tabs>
        <w:spacing w:after="0" w:line="480" w:lineRule="auto"/>
        <w:ind w:left="1134"/>
        <w:jc w:val="both"/>
        <w:rPr>
          <w:rFonts w:ascii="Times New Roman" w:hAnsi="Times New Roman" w:cs="Times New Roman"/>
          <w:sz w:val="24"/>
          <w:szCs w:val="24"/>
        </w:rPr>
      </w:pPr>
      <w:r w:rsidRPr="00AF7FDE">
        <w:rPr>
          <w:rFonts w:ascii="Times New Roman" w:hAnsi="Times New Roman" w:cs="Times New Roman"/>
          <w:sz w:val="24"/>
          <w:szCs w:val="24"/>
        </w:rPr>
        <w:t>Kegiatan Ekstraku</w:t>
      </w:r>
      <w:r w:rsidRPr="00AF7FDE">
        <w:rPr>
          <w:rFonts w:ascii="Times New Roman" w:hAnsi="Times New Roman" w:cs="Times New Roman"/>
          <w:sz w:val="24"/>
          <w:szCs w:val="24"/>
          <w:lang w:val="id-ID"/>
        </w:rPr>
        <w:t>r</w:t>
      </w:r>
      <w:r w:rsidRPr="00AF7FDE">
        <w:rPr>
          <w:rFonts w:ascii="Times New Roman" w:hAnsi="Times New Roman" w:cs="Times New Roman"/>
          <w:sz w:val="24"/>
          <w:szCs w:val="24"/>
        </w:rPr>
        <w:t xml:space="preserve">ikuler </w:t>
      </w:r>
    </w:p>
    <w:p w:rsidR="007B1E0A" w:rsidRDefault="007B1E0A" w:rsidP="007B1E0A">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Pembinaan ekstraku</w:t>
      </w:r>
      <w:r>
        <w:rPr>
          <w:rFonts w:ascii="Times New Roman" w:hAnsi="Times New Roman" w:cs="Times New Roman"/>
          <w:sz w:val="24"/>
          <w:szCs w:val="24"/>
          <w:lang w:val="id-ID"/>
        </w:rPr>
        <w:t>r</w:t>
      </w:r>
      <w:r>
        <w:rPr>
          <w:rFonts w:ascii="Times New Roman" w:hAnsi="Times New Roman" w:cs="Times New Roman"/>
          <w:sz w:val="24"/>
          <w:szCs w:val="24"/>
        </w:rPr>
        <w:t>ikuler MTs Negeri 1 Palembang telah terbentuk keungulan madrasah sebagai berikut:</w:t>
      </w:r>
      <w:r>
        <w:rPr>
          <w:rStyle w:val="FootnoteReference"/>
          <w:rFonts w:ascii="Times New Roman" w:hAnsi="Times New Roman" w:cs="Times New Roman"/>
          <w:sz w:val="24"/>
          <w:szCs w:val="24"/>
        </w:rPr>
        <w:footnoteReference w:id="4"/>
      </w:r>
    </w:p>
    <w:p w:rsidR="007B1E0A" w:rsidRDefault="007B1E0A" w:rsidP="00CD5951">
      <w:pPr>
        <w:pStyle w:val="ListParagraph"/>
        <w:numPr>
          <w:ilvl w:val="2"/>
          <w:numId w:val="18"/>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Pencak Silat</w:t>
      </w:r>
    </w:p>
    <w:p w:rsidR="007B1E0A" w:rsidRPr="006342D2" w:rsidRDefault="007B1E0A" w:rsidP="007B1E0A">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Program ini disamping mengedepankan nilai-nilai budaya bahasa dalam seni budaya juga sebagai salah satu cabang oleh raga dalam MTs Negeri 1 Palembang untuk meraih prestasi dalam olah raga, sehingga MTs Negeri 1 Palembang selalu mewakili setiap kegiatan POPDA.</w:t>
      </w:r>
    </w:p>
    <w:p w:rsidR="007B1E0A" w:rsidRDefault="007B1E0A" w:rsidP="00CD5951">
      <w:pPr>
        <w:pStyle w:val="ListParagraph"/>
        <w:numPr>
          <w:ilvl w:val="2"/>
          <w:numId w:val="1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PKS dan </w:t>
      </w:r>
      <w:r w:rsidRPr="00450678">
        <w:rPr>
          <w:rFonts w:ascii="Times New Roman" w:hAnsi="Times New Roman" w:cs="Times New Roman"/>
          <w:sz w:val="24"/>
          <w:szCs w:val="24"/>
        </w:rPr>
        <w:t>Drum Band</w:t>
      </w:r>
    </w:p>
    <w:p w:rsidR="007B1E0A" w:rsidRPr="00930E3B" w:rsidRDefault="007B1E0A" w:rsidP="007B1E0A">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PKS (patroli keamanan sekolah) kegiatan ekskul ini bagi MTs Negeri 1 Palembang juga telah membentuk keunggulan di dalam bidangnya dan sebagai penyeimbang PKS MTs Negeri 1 Palembang, kegiatan tambahan berupa drum band yang sudah tampil dalam setiap event di Palembang. </w:t>
      </w:r>
      <w:r w:rsidRPr="00930E3B">
        <w:rPr>
          <w:rFonts w:ascii="Times New Roman" w:hAnsi="Times New Roman" w:cs="Times New Roman"/>
          <w:sz w:val="24"/>
          <w:szCs w:val="24"/>
        </w:rPr>
        <w:t>Tujuannya melatih kedisiplinan, motivasi berprestasi dan rekresiasi.</w:t>
      </w:r>
    </w:p>
    <w:p w:rsidR="007B1E0A" w:rsidRDefault="007B1E0A" w:rsidP="00CD5951">
      <w:pPr>
        <w:pStyle w:val="ListParagraph"/>
        <w:numPr>
          <w:ilvl w:val="2"/>
          <w:numId w:val="1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Pembinaan tilawah dan tahfizh Al-Qur’an (PTHQ)</w:t>
      </w:r>
    </w:p>
    <w:p w:rsidR="007B1E0A" w:rsidRPr="001B109F" w:rsidRDefault="007B1E0A" w:rsidP="007B1E0A">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Program pembinaan PTMQ ini juga telah menjadi unggulan di MTs Negeri 1 Palembang karena telah menciptakan cori dan coriah dan hafizhoh bagi madrasah.</w:t>
      </w:r>
    </w:p>
    <w:p w:rsidR="007B1E0A" w:rsidRPr="00930E3B" w:rsidRDefault="007B1E0A" w:rsidP="00CD5951">
      <w:pPr>
        <w:pStyle w:val="ListParagraph"/>
        <w:numPr>
          <w:ilvl w:val="2"/>
          <w:numId w:val="18"/>
        </w:numPr>
        <w:spacing w:after="0" w:line="480" w:lineRule="auto"/>
        <w:ind w:left="993"/>
        <w:jc w:val="both"/>
        <w:rPr>
          <w:rFonts w:ascii="Times New Roman" w:hAnsi="Times New Roman" w:cs="Times New Roman"/>
          <w:i/>
          <w:iCs/>
          <w:sz w:val="24"/>
          <w:szCs w:val="24"/>
        </w:rPr>
      </w:pPr>
      <w:r w:rsidRPr="00930E3B">
        <w:rPr>
          <w:rFonts w:ascii="Times New Roman" w:hAnsi="Times New Roman" w:cs="Times New Roman"/>
          <w:i/>
          <w:iCs/>
          <w:sz w:val="24"/>
          <w:szCs w:val="24"/>
        </w:rPr>
        <w:t>Studi Club</w:t>
      </w:r>
    </w:p>
    <w:p w:rsidR="007B1E0A" w:rsidRDefault="007B1E0A" w:rsidP="00066E95">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Program </w:t>
      </w:r>
      <w:r>
        <w:rPr>
          <w:rFonts w:ascii="Times New Roman" w:hAnsi="Times New Roman" w:cs="Times New Roman"/>
          <w:i/>
          <w:iCs/>
          <w:sz w:val="24"/>
          <w:szCs w:val="24"/>
        </w:rPr>
        <w:t>st</w:t>
      </w:r>
      <w:r>
        <w:rPr>
          <w:rFonts w:ascii="Times New Roman" w:hAnsi="Times New Roman" w:cs="Times New Roman"/>
          <w:i/>
          <w:iCs/>
          <w:sz w:val="24"/>
          <w:szCs w:val="24"/>
          <w:lang w:val="id-ID"/>
        </w:rPr>
        <w:t>u</w:t>
      </w:r>
      <w:r w:rsidRPr="00404E3F">
        <w:rPr>
          <w:rFonts w:ascii="Times New Roman" w:hAnsi="Times New Roman" w:cs="Times New Roman"/>
          <w:i/>
          <w:iCs/>
          <w:sz w:val="24"/>
          <w:szCs w:val="24"/>
        </w:rPr>
        <w:t>dy cl</w:t>
      </w:r>
      <w:r w:rsidRPr="00404E3F">
        <w:rPr>
          <w:rFonts w:ascii="Times New Roman" w:hAnsi="Times New Roman" w:cs="Times New Roman"/>
          <w:i/>
          <w:iCs/>
          <w:sz w:val="24"/>
          <w:szCs w:val="24"/>
          <w:lang w:val="id-ID"/>
        </w:rPr>
        <w:t>u</w:t>
      </w:r>
      <w:r w:rsidRPr="00404E3F">
        <w:rPr>
          <w:rFonts w:ascii="Times New Roman" w:hAnsi="Times New Roman" w:cs="Times New Roman"/>
          <w:i/>
          <w:iCs/>
          <w:sz w:val="24"/>
          <w:szCs w:val="24"/>
        </w:rPr>
        <w:t>b</w:t>
      </w:r>
      <w:r>
        <w:rPr>
          <w:rFonts w:ascii="Times New Roman" w:hAnsi="Times New Roman" w:cs="Times New Roman"/>
          <w:sz w:val="24"/>
          <w:szCs w:val="24"/>
        </w:rPr>
        <w:t xml:space="preserve"> telah menjadi keunggulan bagi mata pelajaran IPA, karena cukup diminati oleh siswa MTs Negeri 1 Palembang. Kegiatan ini penuh dengan praktikum fisika, biologi, kimia, matematika dan bahasa. Untuk beberapa waktu yang singkat dari pembentukannya telah menyambut prestasi di bidangnya masing-masing. Kegiatan ini meliputi KIR, </w:t>
      </w:r>
      <w:r w:rsidRPr="00404E3F">
        <w:rPr>
          <w:rFonts w:ascii="Times New Roman" w:hAnsi="Times New Roman" w:cs="Times New Roman"/>
          <w:i/>
          <w:iCs/>
          <w:sz w:val="24"/>
          <w:szCs w:val="24"/>
        </w:rPr>
        <w:t>Sains Club</w:t>
      </w:r>
      <w:r>
        <w:rPr>
          <w:rFonts w:ascii="Times New Roman" w:hAnsi="Times New Roman" w:cs="Times New Roman"/>
          <w:sz w:val="24"/>
          <w:szCs w:val="24"/>
        </w:rPr>
        <w:t xml:space="preserve">, Matematika Club, English Club, Arabic Club. Tujuannya untuk mengembangkan kemampuan akademik, menyiapkan calom peserta olympiade dalam bidang mata pelajaran, </w:t>
      </w:r>
      <w:r>
        <w:rPr>
          <w:rFonts w:ascii="Times New Roman" w:hAnsi="Times New Roman" w:cs="Times New Roman"/>
          <w:sz w:val="24"/>
          <w:szCs w:val="24"/>
        </w:rPr>
        <w:lastRenderedPageBreak/>
        <w:t>mengembangkan kemampuan berpikir ilmiah dan meningkatkan kemampuan berbahasa (</w:t>
      </w:r>
      <w:r>
        <w:rPr>
          <w:rFonts w:ascii="Times New Roman" w:hAnsi="Times New Roman" w:cs="Times New Roman"/>
          <w:sz w:val="24"/>
          <w:szCs w:val="24"/>
          <w:lang w:val="id-ID"/>
        </w:rPr>
        <w:t>I</w:t>
      </w:r>
      <w:r>
        <w:rPr>
          <w:rFonts w:ascii="Times New Roman" w:hAnsi="Times New Roman" w:cs="Times New Roman"/>
          <w:sz w:val="24"/>
          <w:szCs w:val="24"/>
        </w:rPr>
        <w:t xml:space="preserve">nggris dan </w:t>
      </w:r>
      <w:r>
        <w:rPr>
          <w:rFonts w:ascii="Times New Roman" w:hAnsi="Times New Roman" w:cs="Times New Roman"/>
          <w:sz w:val="24"/>
          <w:szCs w:val="24"/>
          <w:lang w:val="id-ID"/>
        </w:rPr>
        <w:t>A</w:t>
      </w:r>
      <w:r>
        <w:rPr>
          <w:rFonts w:ascii="Times New Roman" w:hAnsi="Times New Roman" w:cs="Times New Roman"/>
          <w:sz w:val="24"/>
          <w:szCs w:val="24"/>
        </w:rPr>
        <w:t>rab).</w:t>
      </w:r>
      <w:r>
        <w:rPr>
          <w:rFonts w:ascii="Times New Roman" w:hAnsi="Times New Roman" w:cs="Times New Roman"/>
          <w:sz w:val="24"/>
          <w:szCs w:val="24"/>
          <w:lang w:val="id-ID"/>
        </w:rPr>
        <w:t xml:space="preserve"> </w:t>
      </w:r>
    </w:p>
    <w:p w:rsidR="00066E95" w:rsidRPr="00AF7FDE" w:rsidRDefault="00066E95" w:rsidP="00CD5951">
      <w:pPr>
        <w:pStyle w:val="ListParagraph"/>
        <w:numPr>
          <w:ilvl w:val="3"/>
          <w:numId w:val="18"/>
        </w:numPr>
        <w:spacing w:after="0" w:line="480" w:lineRule="auto"/>
        <w:ind w:left="851"/>
        <w:jc w:val="both"/>
        <w:rPr>
          <w:rFonts w:ascii="Times New Roman" w:hAnsi="Times New Roman" w:cs="Times New Roman"/>
          <w:sz w:val="24"/>
          <w:szCs w:val="24"/>
        </w:rPr>
      </w:pPr>
      <w:r w:rsidRPr="00AF7FDE">
        <w:rPr>
          <w:rFonts w:ascii="Times New Roman" w:hAnsi="Times New Roman" w:cs="Times New Roman"/>
          <w:sz w:val="24"/>
          <w:szCs w:val="24"/>
        </w:rPr>
        <w:t>Program Pendukung Untuk Meningkatkan Kualitas Siswa dan PTK</w:t>
      </w:r>
    </w:p>
    <w:p w:rsidR="00343A46" w:rsidRPr="00D5388F" w:rsidRDefault="00D5388F" w:rsidP="00D5388F">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Untuk mendukung meningkatkan kualitas siswa diadakan lomba-lomba</w:t>
      </w:r>
      <w:r w:rsidR="00EA6934">
        <w:rPr>
          <w:rFonts w:ascii="Times New Roman" w:hAnsi="Times New Roman" w:cs="Times New Roman"/>
          <w:sz w:val="24"/>
          <w:szCs w:val="24"/>
        </w:rPr>
        <w:t xml:space="preserve">, dan dari lomba-lomba yang diikuti oleh para siswa yang digelar antar daerah, Provinsi, sampai antar nasional akan dapat </w:t>
      </w:r>
      <w:r w:rsidR="006F7A66">
        <w:rPr>
          <w:rFonts w:ascii="Times New Roman" w:hAnsi="Times New Roman" w:cs="Times New Roman"/>
          <w:sz w:val="24"/>
          <w:szCs w:val="24"/>
        </w:rPr>
        <w:t xml:space="preserve">mengukur ataupun mengetahui </w:t>
      </w:r>
      <w:r w:rsidR="00EA6934">
        <w:rPr>
          <w:rFonts w:ascii="Times New Roman" w:hAnsi="Times New Roman" w:cs="Times New Roman"/>
          <w:sz w:val="24"/>
          <w:szCs w:val="24"/>
        </w:rPr>
        <w:t xml:space="preserve">kualitas para siswa-siswa di MTs N 1 Palembang. Adapun prestasi-prestasi siswa   MTs N 1 Palembang dapat dilihat dari tabel dibawah ini: </w:t>
      </w:r>
    </w:p>
    <w:p w:rsidR="00066E95" w:rsidRDefault="00066E95" w:rsidP="00066E95">
      <w:pPr>
        <w:spacing w:after="0" w:line="240" w:lineRule="auto"/>
        <w:jc w:val="center"/>
        <w:rPr>
          <w:rFonts w:ascii="Times New Roman" w:hAnsi="Times New Roman"/>
          <w:b/>
          <w:bCs/>
          <w:sz w:val="24"/>
          <w:szCs w:val="24"/>
        </w:rPr>
      </w:pPr>
      <w:r w:rsidRPr="001F7746">
        <w:rPr>
          <w:rFonts w:ascii="Times New Roman" w:hAnsi="Times New Roman"/>
          <w:b/>
          <w:bCs/>
          <w:sz w:val="24"/>
          <w:szCs w:val="24"/>
        </w:rPr>
        <w:t>DAFTAR PRESTASI SISWA M.Ts NEGERI I PALEMBANG</w:t>
      </w:r>
    </w:p>
    <w:p w:rsidR="00066E95" w:rsidRPr="00691A12" w:rsidRDefault="00066E95" w:rsidP="00066E95">
      <w:pPr>
        <w:spacing w:after="0" w:line="240" w:lineRule="auto"/>
        <w:jc w:val="center"/>
        <w:rPr>
          <w:rFonts w:ascii="Times New Roman" w:hAnsi="Times New Roman"/>
          <w:b/>
          <w:bCs/>
          <w:sz w:val="24"/>
          <w:szCs w:val="24"/>
        </w:rPr>
      </w:pPr>
    </w:p>
    <w:tbl>
      <w:tblPr>
        <w:tblW w:w="8222" w:type="dxa"/>
        <w:tblInd w:w="55" w:type="dxa"/>
        <w:tblLayout w:type="fixed"/>
        <w:tblCellMar>
          <w:top w:w="55" w:type="dxa"/>
          <w:left w:w="55" w:type="dxa"/>
          <w:bottom w:w="55" w:type="dxa"/>
          <w:right w:w="55" w:type="dxa"/>
        </w:tblCellMar>
        <w:tblLook w:val="0000"/>
      </w:tblPr>
      <w:tblGrid>
        <w:gridCol w:w="449"/>
        <w:gridCol w:w="969"/>
        <w:gridCol w:w="3118"/>
        <w:gridCol w:w="1276"/>
        <w:gridCol w:w="425"/>
        <w:gridCol w:w="426"/>
        <w:gridCol w:w="425"/>
        <w:gridCol w:w="1134"/>
      </w:tblGrid>
      <w:tr w:rsidR="00066E95" w:rsidRPr="00EA6934" w:rsidTr="00F62BE2">
        <w:trPr>
          <w:trHeight w:hRule="exact" w:val="362"/>
        </w:trPr>
        <w:tc>
          <w:tcPr>
            <w:tcW w:w="449" w:type="dxa"/>
            <w:vMerge w:val="restart"/>
            <w:tcBorders>
              <w:top w:val="single" w:sz="4" w:space="0" w:color="000000"/>
              <w:left w:val="single" w:sz="4" w:space="0" w:color="000000"/>
              <w:bottom w:val="single" w:sz="4" w:space="0" w:color="000000"/>
            </w:tcBorders>
            <w:shd w:val="clear" w:color="auto" w:fill="auto"/>
            <w:vAlign w:val="center"/>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NO</w:t>
            </w:r>
          </w:p>
        </w:tc>
        <w:tc>
          <w:tcPr>
            <w:tcW w:w="969" w:type="dxa"/>
            <w:vMerge w:val="restart"/>
            <w:tcBorders>
              <w:top w:val="single" w:sz="4" w:space="0" w:color="000000"/>
              <w:left w:val="single" w:sz="4" w:space="0" w:color="000000"/>
              <w:bottom w:val="single" w:sz="4" w:space="0" w:color="000000"/>
            </w:tcBorders>
            <w:shd w:val="clear" w:color="auto" w:fill="auto"/>
            <w:vAlign w:val="center"/>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TAHUN</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JENIS KEGIATAN</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TINGKAT</w:t>
            </w:r>
          </w:p>
        </w:tc>
        <w:tc>
          <w:tcPr>
            <w:tcW w:w="1276" w:type="dxa"/>
            <w:gridSpan w:val="3"/>
            <w:tcBorders>
              <w:top w:val="single" w:sz="4" w:space="0" w:color="000000"/>
              <w:left w:val="single" w:sz="4" w:space="0" w:color="000000"/>
            </w:tcBorders>
            <w:shd w:val="clear" w:color="auto" w:fill="auto"/>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PRESTASI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6E95" w:rsidRPr="00EA6934" w:rsidRDefault="00066E95" w:rsidP="006F7A66">
            <w:pPr>
              <w:pStyle w:val="TableContents"/>
              <w:jc w:val="center"/>
              <w:rPr>
                <w:rFonts w:cs="Times New Roman"/>
                <w:b/>
                <w:bCs/>
                <w:sz w:val="20"/>
                <w:szCs w:val="20"/>
              </w:rPr>
            </w:pPr>
            <w:r w:rsidRPr="00EA6934">
              <w:rPr>
                <w:rFonts w:cs="Times New Roman"/>
                <w:b/>
                <w:bCs/>
                <w:sz w:val="20"/>
                <w:szCs w:val="20"/>
              </w:rPr>
              <w:t xml:space="preserve">KET </w:t>
            </w:r>
          </w:p>
        </w:tc>
      </w:tr>
      <w:tr w:rsidR="00066E95" w:rsidRPr="00E13AAE" w:rsidTr="00F62BE2">
        <w:trPr>
          <w:trHeight w:hRule="exact" w:val="362"/>
        </w:trPr>
        <w:tc>
          <w:tcPr>
            <w:tcW w:w="449" w:type="dxa"/>
            <w:vMerge/>
            <w:tcBorders>
              <w:top w:val="single" w:sz="4" w:space="0" w:color="000000"/>
              <w:left w:val="single" w:sz="4" w:space="0" w:color="000000"/>
              <w:bottom w:val="single" w:sz="4" w:space="0" w:color="000000"/>
            </w:tcBorders>
            <w:vAlign w:val="center"/>
          </w:tcPr>
          <w:p w:rsidR="00066E95" w:rsidRPr="001F7746" w:rsidRDefault="00066E95" w:rsidP="006F7A66">
            <w:pPr>
              <w:spacing w:after="0" w:line="240" w:lineRule="auto"/>
              <w:rPr>
                <w:rFonts w:ascii="Times New Roman" w:hAnsi="Times New Roman"/>
                <w:sz w:val="20"/>
                <w:szCs w:val="20"/>
              </w:rPr>
            </w:pPr>
          </w:p>
        </w:tc>
        <w:tc>
          <w:tcPr>
            <w:tcW w:w="969" w:type="dxa"/>
            <w:vMerge/>
            <w:tcBorders>
              <w:top w:val="single" w:sz="4" w:space="0" w:color="000000"/>
              <w:left w:val="single" w:sz="4" w:space="0" w:color="000000"/>
              <w:bottom w:val="single" w:sz="4" w:space="0" w:color="000000"/>
            </w:tcBorders>
            <w:vAlign w:val="center"/>
          </w:tcPr>
          <w:p w:rsidR="00066E95" w:rsidRPr="001F7746" w:rsidRDefault="00066E95" w:rsidP="006F7A66">
            <w:pPr>
              <w:spacing w:after="0" w:line="240" w:lineRule="auto"/>
              <w:rPr>
                <w:rFonts w:ascii="Times New Roman" w:hAnsi="Times New Roman"/>
                <w:sz w:val="20"/>
                <w:szCs w:val="20"/>
              </w:rPr>
            </w:pPr>
          </w:p>
        </w:tc>
        <w:tc>
          <w:tcPr>
            <w:tcW w:w="3118" w:type="dxa"/>
            <w:vMerge/>
            <w:tcBorders>
              <w:top w:val="single" w:sz="4" w:space="0" w:color="000000"/>
              <w:left w:val="single" w:sz="4" w:space="0" w:color="000000"/>
              <w:bottom w:val="single" w:sz="4" w:space="0" w:color="000000"/>
            </w:tcBorders>
            <w:vAlign w:val="center"/>
          </w:tcPr>
          <w:p w:rsidR="00066E95" w:rsidRPr="001F7746" w:rsidRDefault="00066E95" w:rsidP="006F7A66">
            <w:pPr>
              <w:spacing w:after="0" w:line="240"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tcBorders>
            <w:vAlign w:val="center"/>
          </w:tcPr>
          <w:p w:rsidR="00066E95" w:rsidRPr="001F7746" w:rsidRDefault="00066E95" w:rsidP="006F7A66">
            <w:pPr>
              <w:spacing w:after="0" w:line="240" w:lineRule="auto"/>
              <w:rPr>
                <w:rFonts w:ascii="Times New Roman" w:hAnsi="Times New Roman"/>
                <w:sz w:val="20"/>
                <w:szCs w:val="20"/>
              </w:rPr>
            </w:pPr>
          </w:p>
        </w:tc>
        <w:tc>
          <w:tcPr>
            <w:tcW w:w="425" w:type="dxa"/>
            <w:tcBorders>
              <w:left w:val="single" w:sz="4" w:space="0" w:color="000000"/>
              <w:bottom w:val="single" w:sz="4" w:space="0" w:color="000000"/>
            </w:tcBorders>
            <w:shd w:val="clear" w:color="auto" w:fill="auto"/>
          </w:tcPr>
          <w:p w:rsidR="00066E95" w:rsidRPr="001F7746" w:rsidRDefault="00066E95" w:rsidP="006F7A66">
            <w:pPr>
              <w:pStyle w:val="TableContents"/>
              <w:jc w:val="center"/>
              <w:rPr>
                <w:rFonts w:cs="Times New Roman"/>
                <w:b/>
                <w:bCs/>
                <w:sz w:val="20"/>
                <w:szCs w:val="20"/>
              </w:rPr>
            </w:pPr>
            <w:r w:rsidRPr="001F7746">
              <w:rPr>
                <w:rFonts w:cs="Times New Roman"/>
                <w:b/>
                <w:bCs/>
                <w:sz w:val="20"/>
                <w:szCs w:val="20"/>
              </w:rPr>
              <w:t>I</w:t>
            </w:r>
          </w:p>
        </w:tc>
        <w:tc>
          <w:tcPr>
            <w:tcW w:w="426" w:type="dxa"/>
            <w:tcBorders>
              <w:left w:val="single" w:sz="4" w:space="0" w:color="000000"/>
              <w:bottom w:val="single" w:sz="4" w:space="0" w:color="000000"/>
            </w:tcBorders>
            <w:shd w:val="clear" w:color="auto" w:fill="auto"/>
          </w:tcPr>
          <w:p w:rsidR="00066E95" w:rsidRPr="001F7746" w:rsidRDefault="00066E95" w:rsidP="006F7A66">
            <w:pPr>
              <w:pStyle w:val="TableContents"/>
              <w:jc w:val="center"/>
              <w:rPr>
                <w:rFonts w:cs="Times New Roman"/>
                <w:b/>
                <w:bCs/>
                <w:sz w:val="20"/>
                <w:szCs w:val="20"/>
              </w:rPr>
            </w:pPr>
            <w:r w:rsidRPr="001F7746">
              <w:rPr>
                <w:rFonts w:cs="Times New Roman"/>
                <w:b/>
                <w:bCs/>
                <w:sz w:val="20"/>
                <w:szCs w:val="20"/>
              </w:rPr>
              <w:t>II</w:t>
            </w:r>
          </w:p>
        </w:tc>
        <w:tc>
          <w:tcPr>
            <w:tcW w:w="425" w:type="dxa"/>
            <w:tcBorders>
              <w:left w:val="single" w:sz="4" w:space="0" w:color="000000"/>
              <w:bottom w:val="single" w:sz="4" w:space="0" w:color="000000"/>
            </w:tcBorders>
            <w:shd w:val="clear" w:color="auto" w:fill="auto"/>
          </w:tcPr>
          <w:p w:rsidR="00066E95" w:rsidRPr="001F7746" w:rsidRDefault="00066E95" w:rsidP="006F7A66">
            <w:pPr>
              <w:pStyle w:val="TableContents"/>
              <w:jc w:val="center"/>
              <w:rPr>
                <w:rFonts w:cs="Times New Roman"/>
                <w:b/>
                <w:bCs/>
                <w:sz w:val="20"/>
                <w:szCs w:val="20"/>
              </w:rPr>
            </w:pPr>
            <w:r w:rsidRPr="001F7746">
              <w:rPr>
                <w:rFonts w:cs="Times New Roman"/>
                <w:b/>
                <w:bCs/>
                <w:sz w:val="20"/>
                <w:szCs w:val="20"/>
              </w:rPr>
              <w:t>III</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6E95" w:rsidRPr="001F7746" w:rsidRDefault="00066E95" w:rsidP="006F7A66">
            <w:pPr>
              <w:spacing w:after="0" w:line="240" w:lineRule="auto"/>
              <w:rPr>
                <w:rFonts w:ascii="Times New Roman" w:hAnsi="Times New Roman"/>
                <w:sz w:val="20"/>
                <w:szCs w:val="20"/>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2006</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Madrasah Berprestasi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Nasional</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Madrasah Berprestasi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Nasional</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2006</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Kuis Pesirah Bank Sumsel TVRI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4</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Kuis Pesirah Bank Sumsel TVRI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5</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baca Puisi ( PORSENI )</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6</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Qasidah ( PORSENI )</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7</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Nasyid ( PORSENI )</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8</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2006/2007</w:t>
            </w:r>
          </w:p>
        </w:tc>
        <w:tc>
          <w:tcPr>
            <w:tcW w:w="3118" w:type="dxa"/>
            <w:tcBorders>
              <w:left w:val="single" w:sz="4" w:space="0" w:color="000000"/>
              <w:bottom w:val="single" w:sz="4" w:space="0" w:color="000000"/>
            </w:tcBorders>
            <w:vAlign w:val="center"/>
          </w:tcPr>
          <w:p w:rsidR="00066E95" w:rsidRPr="00CA0705" w:rsidRDefault="00066E95" w:rsidP="006F7A66">
            <w:pPr>
              <w:pStyle w:val="TableContents"/>
              <w:rPr>
                <w:rFonts w:cs="Times New Roman"/>
                <w:sz w:val="18"/>
                <w:szCs w:val="18"/>
              </w:rPr>
            </w:pPr>
            <w:r w:rsidRPr="00CA0705">
              <w:rPr>
                <w:rFonts w:cs="Times New Roman"/>
                <w:sz w:val="18"/>
                <w:szCs w:val="18"/>
              </w:rPr>
              <w:t>Lomba Drama Cerita Rakyat di Balai Bahasa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9</w:t>
            </w:r>
          </w:p>
        </w:tc>
        <w:tc>
          <w:tcPr>
            <w:tcW w:w="969"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2008</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baca puisi tingkat pelajar dan Mahasiswa di IAIN Raden Fatah Palembang</w:t>
            </w:r>
          </w:p>
        </w:tc>
        <w:tc>
          <w:tcPr>
            <w:tcW w:w="1276"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10</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2006</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 K 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11</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2007</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 K 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12</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2008</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 K 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13</w:t>
            </w:r>
          </w:p>
        </w:tc>
        <w:tc>
          <w:tcPr>
            <w:tcW w:w="969"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2008</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Penyuluhan bahasa Palembang</w:t>
            </w:r>
          </w:p>
        </w:tc>
        <w:tc>
          <w:tcPr>
            <w:tcW w:w="1276"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vAlign w:val="center"/>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14</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2008</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Sekolah Sehat</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 xml:space="preserve">Kota </w:t>
            </w:r>
            <w:r w:rsidRPr="00CA0705">
              <w:rPr>
                <w:rFonts w:cs="Times New Roman"/>
                <w:sz w:val="18"/>
                <w:szCs w:val="18"/>
              </w:rPr>
              <w:lastRenderedPageBreak/>
              <w:t>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lastRenderedPageBreak/>
              <w:t>15</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2008</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Pidato Bahasa Indonesias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16</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Cepat Tepat</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17</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Cepat Tepat</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vAlign w:val="center"/>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18</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MTQ Tartil Qur'an Putri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19</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MTQ Tartil Qur'an Putri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Tahfidzul Qur'an</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21</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Tahfidz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22</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Tahfidz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eastAsia="Times New Roman" w:cs="Times New Roman"/>
                <w:bCs/>
                <w:sz w:val="18"/>
                <w:szCs w:val="18"/>
              </w:rPr>
            </w:pPr>
            <w:r w:rsidRPr="00F62BE2">
              <w:rPr>
                <w:rFonts w:eastAsia="Times New Roman" w:cs="Times New Roman"/>
                <w:bCs/>
                <w:sz w:val="18"/>
                <w:szCs w:val="18"/>
              </w:rPr>
              <w:t>Harapan I</w:t>
            </w: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23</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Pencak Silat Kelas F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24</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Pencak Silat Kelas F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25</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Pencak Silat Kelas B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26</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Pencak Silat Kelas C Putra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27</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 xml:space="preserve">Lomba Pencak Silat  </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 II</w:t>
            </w: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28</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LCC Matematika</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29</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Kuis Bank Pesirah TVRI</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30</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TPTKP Lakalantas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31</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Bakiak tingkat SMP</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32</w:t>
            </w:r>
          </w:p>
        </w:tc>
        <w:tc>
          <w:tcPr>
            <w:tcW w:w="969"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Pidato Bahasa Inggris</w:t>
            </w:r>
          </w:p>
        </w:tc>
        <w:tc>
          <w:tcPr>
            <w:tcW w:w="1276" w:type="dxa"/>
            <w:tcBorders>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33</w:t>
            </w:r>
          </w:p>
        </w:tc>
        <w:tc>
          <w:tcPr>
            <w:tcW w:w="96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2009</w:t>
            </w:r>
          </w:p>
        </w:tc>
        <w:tc>
          <w:tcPr>
            <w:tcW w:w="3118" w:type="dxa"/>
            <w:tcBorders>
              <w:top w:val="single" w:sz="4" w:space="0" w:color="000000"/>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LKIR Sosial dan Ekonomi</w:t>
            </w:r>
          </w:p>
        </w:tc>
        <w:tc>
          <w:tcPr>
            <w:tcW w:w="1276"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eastAsia="Times New Roman" w:cs="Times New Roman"/>
                <w:b/>
                <w:bCs/>
                <w:sz w:val="18"/>
                <w:szCs w:val="18"/>
              </w:rPr>
            </w:pPr>
            <w:r w:rsidRPr="00CA0705">
              <w:rPr>
                <w:rFonts w:eastAsia="Times New Roman" w:cs="Times New Roman"/>
                <w:b/>
                <w:bCs/>
                <w:sz w:val="18"/>
                <w:szCs w:val="18"/>
              </w:rPr>
              <w:t>√</w:t>
            </w:r>
          </w:p>
        </w:tc>
        <w:tc>
          <w:tcPr>
            <w:tcW w:w="425"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rPr>
          <w:trHeight w:val="328"/>
        </w:trPr>
        <w:tc>
          <w:tcPr>
            <w:tcW w:w="44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34</w:t>
            </w:r>
          </w:p>
        </w:tc>
        <w:tc>
          <w:tcPr>
            <w:tcW w:w="96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2010</w:t>
            </w:r>
          </w:p>
        </w:tc>
        <w:tc>
          <w:tcPr>
            <w:tcW w:w="3118" w:type="dxa"/>
            <w:tcBorders>
              <w:top w:val="single" w:sz="4" w:space="0" w:color="000000"/>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MTQ Tk SMP se Sumsel</w:t>
            </w:r>
          </w:p>
        </w:tc>
        <w:tc>
          <w:tcPr>
            <w:tcW w:w="1276"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Provinsi</w:t>
            </w:r>
          </w:p>
        </w:tc>
        <w:tc>
          <w:tcPr>
            <w:tcW w:w="425" w:type="dxa"/>
            <w:tcBorders>
              <w:top w:val="single" w:sz="4" w:space="0" w:color="000000"/>
              <w:left w:val="single" w:sz="4" w:space="0" w:color="000000"/>
              <w:bottom w:val="single" w:sz="4" w:space="0" w:color="000000"/>
            </w:tcBorders>
          </w:tcPr>
          <w:p w:rsidR="00066E95" w:rsidRPr="00E13AAE" w:rsidRDefault="00066E95" w:rsidP="006F7A66">
            <w:pPr>
              <w:rPr>
                <w:sz w:val="18"/>
                <w:szCs w:val="18"/>
              </w:rPr>
            </w:pPr>
            <w:r w:rsidRPr="00E13AAE">
              <w:rPr>
                <w:rFonts w:eastAsia="Times New Roman"/>
                <w:b/>
                <w:bCs/>
                <w:sz w:val="18"/>
                <w:szCs w:val="18"/>
              </w:rPr>
              <w:t>√</w:t>
            </w:r>
          </w:p>
        </w:tc>
        <w:tc>
          <w:tcPr>
            <w:tcW w:w="426" w:type="dxa"/>
            <w:tcBorders>
              <w:top w:val="single" w:sz="4" w:space="0" w:color="000000"/>
              <w:left w:val="single" w:sz="4" w:space="0" w:color="000000"/>
              <w:bottom w:val="single" w:sz="4" w:space="0" w:color="000000"/>
            </w:tcBorders>
          </w:tcPr>
          <w:p w:rsidR="00066E95" w:rsidRPr="00E13AAE" w:rsidRDefault="00066E95" w:rsidP="006F7A66">
            <w:pPr>
              <w:rPr>
                <w:sz w:val="18"/>
                <w:szCs w:val="18"/>
              </w:rPr>
            </w:pPr>
            <w:r w:rsidRPr="00E13AAE">
              <w:rPr>
                <w:rFonts w:eastAsia="Times New Roman"/>
                <w:b/>
                <w:bCs/>
                <w:sz w:val="18"/>
                <w:szCs w:val="18"/>
              </w:rPr>
              <w:t>√</w:t>
            </w:r>
          </w:p>
        </w:tc>
        <w:tc>
          <w:tcPr>
            <w:tcW w:w="425" w:type="dxa"/>
            <w:tcBorders>
              <w:top w:val="single" w:sz="4" w:space="0" w:color="000000"/>
              <w:left w:val="single" w:sz="4" w:space="0" w:color="000000"/>
              <w:bottom w:val="single" w:sz="4" w:space="0" w:color="000000"/>
            </w:tcBorders>
          </w:tcPr>
          <w:p w:rsidR="00066E95" w:rsidRPr="00E13AAE" w:rsidRDefault="00066E95" w:rsidP="006F7A66">
            <w:pPr>
              <w:rPr>
                <w:sz w:val="18"/>
                <w:szCs w:val="18"/>
              </w:rPr>
            </w:pPr>
            <w:r w:rsidRPr="00E13AAE">
              <w:rPr>
                <w:rFonts w:eastAsia="Times New Roman"/>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r w:rsidRPr="00CA0705">
              <w:rPr>
                <w:rFonts w:cs="Times New Roman"/>
                <w:sz w:val="18"/>
                <w:szCs w:val="18"/>
              </w:rPr>
              <w:t>Juara umum</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35</w:t>
            </w:r>
          </w:p>
        </w:tc>
        <w:tc>
          <w:tcPr>
            <w:tcW w:w="969"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2010</w:t>
            </w:r>
          </w:p>
        </w:tc>
        <w:tc>
          <w:tcPr>
            <w:tcW w:w="3118" w:type="dxa"/>
            <w:tcBorders>
              <w:top w:val="single" w:sz="4" w:space="0" w:color="000000"/>
              <w:left w:val="single" w:sz="4" w:space="0" w:color="000000"/>
              <w:bottom w:val="single" w:sz="4" w:space="0" w:color="000000"/>
            </w:tcBorders>
          </w:tcPr>
          <w:p w:rsidR="00066E95" w:rsidRPr="00CA0705" w:rsidRDefault="00066E95" w:rsidP="006F7A66">
            <w:pPr>
              <w:pStyle w:val="TableContents"/>
              <w:rPr>
                <w:rFonts w:cs="Times New Roman"/>
                <w:sz w:val="18"/>
                <w:szCs w:val="18"/>
              </w:rPr>
            </w:pPr>
            <w:r w:rsidRPr="00CA0705">
              <w:rPr>
                <w:rFonts w:cs="Times New Roman"/>
                <w:sz w:val="18"/>
                <w:szCs w:val="18"/>
              </w:rPr>
              <w:t>Lomba Pengolahan bahan dari Batok kelapa</w:t>
            </w:r>
          </w:p>
        </w:tc>
        <w:tc>
          <w:tcPr>
            <w:tcW w:w="1276"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sz w:val="18"/>
                <w:szCs w:val="18"/>
              </w:rPr>
            </w:pPr>
            <w:r w:rsidRPr="00CA0705">
              <w:rPr>
                <w:rFonts w:cs="Times New Roman"/>
                <w:sz w:val="18"/>
                <w:szCs w:val="18"/>
              </w:rPr>
              <w:t>Kota Palembang</w:t>
            </w:r>
          </w:p>
        </w:tc>
        <w:tc>
          <w:tcPr>
            <w:tcW w:w="425" w:type="dxa"/>
            <w:tcBorders>
              <w:top w:val="single" w:sz="4" w:space="0" w:color="000000"/>
              <w:left w:val="single" w:sz="4" w:space="0" w:color="000000"/>
              <w:bottom w:val="single" w:sz="4" w:space="0" w:color="000000"/>
            </w:tcBorders>
          </w:tcPr>
          <w:p w:rsidR="00066E95" w:rsidRPr="00CA0705"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E13AAE" w:rsidRDefault="00066E95" w:rsidP="006F7A66">
            <w:pPr>
              <w:rPr>
                <w:sz w:val="18"/>
                <w:szCs w:val="18"/>
              </w:rPr>
            </w:pPr>
            <w:r w:rsidRPr="00E13AAE">
              <w:rPr>
                <w:rFonts w:eastAsia="Times New Roman"/>
                <w:b/>
                <w:bCs/>
                <w:sz w:val="18"/>
                <w:szCs w:val="18"/>
              </w:rPr>
              <w:t>√</w:t>
            </w:r>
          </w:p>
        </w:tc>
        <w:tc>
          <w:tcPr>
            <w:tcW w:w="425" w:type="dxa"/>
            <w:tcBorders>
              <w:top w:val="single" w:sz="4" w:space="0" w:color="000000"/>
              <w:left w:val="single" w:sz="4" w:space="0" w:color="000000"/>
              <w:bottom w:val="single" w:sz="4" w:space="0" w:color="000000"/>
            </w:tcBorders>
          </w:tcPr>
          <w:p w:rsidR="00066E95" w:rsidRPr="00E13AAE" w:rsidRDefault="00066E95" w:rsidP="006F7A66">
            <w:pPr>
              <w:rPr>
                <w:sz w:val="18"/>
                <w:szCs w:val="18"/>
              </w:rPr>
            </w:pPr>
            <w:r w:rsidRPr="00E13AAE">
              <w:rPr>
                <w:rFonts w:eastAsia="Times New Roman"/>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66E95" w:rsidRPr="00CA0705"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Pr>
                <w:rFonts w:cs="Times New Roman"/>
                <w:sz w:val="18"/>
                <w:szCs w:val="18"/>
                <w:lang w:val="id-ID"/>
              </w:rPr>
              <w:t>36</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sz w:val="18"/>
                <w:szCs w:val="18"/>
              </w:rPr>
            </w:pPr>
            <w:r w:rsidRPr="00F62BE2">
              <w:rPr>
                <w:rFonts w:cs="Times New Roman"/>
                <w:bCs/>
                <w:sz w:val="18"/>
                <w:szCs w:val="18"/>
                <w:lang w:val="id-ID"/>
              </w:rPr>
              <w:t>2011</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lang w:val="id-ID"/>
              </w:rPr>
            </w:pPr>
            <w:r w:rsidRPr="00F62BE2">
              <w:rPr>
                <w:rFonts w:ascii="Times New Roman" w:hAnsi="Times New Roman"/>
                <w:bCs/>
                <w:sz w:val="18"/>
                <w:szCs w:val="18"/>
                <w:lang w:val="id-ID"/>
              </w:rPr>
              <w:t>Pentas sains di SMA International Palembang</w:t>
            </w:r>
          </w:p>
        </w:tc>
        <w:tc>
          <w:tcPr>
            <w:tcW w:w="1276"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rPr>
            </w:pPr>
            <w:r w:rsidRPr="00204249">
              <w:rPr>
                <w:rFonts w:cs="Times New Roman"/>
                <w:sz w:val="18"/>
                <w:szCs w:val="18"/>
              </w:rPr>
              <w:t>Kota Palembang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r w:rsidRPr="00204249">
              <w:rPr>
                <w:rFonts w:ascii="Times New Roman" w:eastAsia="Times New Roman" w:hAnsi="Times New Roman"/>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Pr>
                <w:rFonts w:cs="Times New Roman"/>
                <w:sz w:val="18"/>
                <w:szCs w:val="18"/>
                <w:lang w:val="id-ID"/>
              </w:rPr>
              <w:t>37</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sz w:val="18"/>
                <w:szCs w:val="18"/>
              </w:rPr>
            </w:pPr>
            <w:r w:rsidRPr="00F62BE2">
              <w:rPr>
                <w:rFonts w:cs="Times New Roman"/>
                <w:bCs/>
                <w:sz w:val="18"/>
                <w:szCs w:val="18"/>
                <w:lang w:val="id-ID"/>
              </w:rPr>
              <w:t>2011</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lang w:val="id-ID"/>
              </w:rPr>
            </w:pPr>
            <w:r w:rsidRPr="00F62BE2">
              <w:rPr>
                <w:rFonts w:ascii="Times New Roman" w:hAnsi="Times New Roman"/>
                <w:bCs/>
                <w:sz w:val="18"/>
                <w:szCs w:val="18"/>
                <w:lang w:val="id-ID"/>
              </w:rPr>
              <w:t>Lomba Madrsah Prestasi TK.Provinsi</w:t>
            </w:r>
          </w:p>
        </w:tc>
        <w:tc>
          <w:tcPr>
            <w:tcW w:w="1276"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rPr>
            </w:pPr>
            <w:r w:rsidRPr="00204249">
              <w:rPr>
                <w:rFonts w:cs="Times New Roman"/>
                <w:sz w:val="18"/>
                <w:szCs w:val="18"/>
              </w:rPr>
              <w:t>Provinsi</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r w:rsidRPr="00204249">
              <w:rPr>
                <w:rFonts w:eastAsia="Times New Roman" w:cs="Times New Roman"/>
                <w:b/>
                <w:bCs/>
                <w:sz w:val="18"/>
                <w:szCs w:val="18"/>
              </w:rPr>
              <w:t>√</w:t>
            </w: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Pr>
                <w:rFonts w:cs="Times New Roman"/>
                <w:sz w:val="18"/>
                <w:szCs w:val="18"/>
                <w:lang w:val="id-ID"/>
              </w:rPr>
              <w:t>38</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sz w:val="18"/>
                <w:szCs w:val="18"/>
              </w:rPr>
            </w:pPr>
            <w:r w:rsidRPr="00F62BE2">
              <w:rPr>
                <w:rFonts w:cs="Times New Roman"/>
                <w:bCs/>
                <w:sz w:val="18"/>
                <w:szCs w:val="18"/>
                <w:lang w:val="id-ID"/>
              </w:rPr>
              <w:t>2012</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lang w:val="id-ID"/>
              </w:rPr>
            </w:pPr>
            <w:r w:rsidRPr="00F62BE2">
              <w:rPr>
                <w:rFonts w:ascii="Times New Roman" w:hAnsi="Times New Roman"/>
                <w:bCs/>
                <w:sz w:val="18"/>
                <w:szCs w:val="18"/>
                <w:lang w:val="id-ID"/>
              </w:rPr>
              <w:t>EXPO MAN 3</w:t>
            </w:r>
          </w:p>
        </w:tc>
        <w:tc>
          <w:tcPr>
            <w:tcW w:w="1276"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sidRPr="00204249">
              <w:rPr>
                <w:rFonts w:cs="Times New Roman"/>
                <w:sz w:val="18"/>
                <w:szCs w:val="18"/>
                <w:lang w:val="id-ID"/>
              </w:rPr>
              <w:t>Kota Palembang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r w:rsidRPr="00204249">
              <w:rPr>
                <w:rFonts w:eastAsia="Times New Roman" w:cs="Times New Roman"/>
                <w:b/>
                <w:bCs/>
                <w:sz w:val="18"/>
                <w:szCs w:val="18"/>
              </w:rPr>
              <w:t>√</w:t>
            </w: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lang w:val="id-ID"/>
              </w:rPr>
              <w:t>Juara Umum</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Pr>
                <w:rFonts w:cs="Times New Roman"/>
                <w:sz w:val="18"/>
                <w:szCs w:val="18"/>
                <w:lang w:val="id-ID"/>
              </w:rPr>
              <w:lastRenderedPageBreak/>
              <w:t>39</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sz w:val="18"/>
                <w:szCs w:val="18"/>
              </w:rPr>
            </w:pPr>
            <w:r w:rsidRPr="00F62BE2">
              <w:rPr>
                <w:rFonts w:cs="Times New Roman"/>
                <w:bCs/>
                <w:sz w:val="18"/>
                <w:szCs w:val="18"/>
                <w:lang w:val="id-ID"/>
              </w:rPr>
              <w:t>2012</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lang w:val="id-ID"/>
              </w:rPr>
            </w:pPr>
            <w:r w:rsidRPr="00F62BE2">
              <w:rPr>
                <w:rFonts w:ascii="Times New Roman" w:hAnsi="Times New Roman"/>
                <w:bCs/>
                <w:sz w:val="18"/>
                <w:szCs w:val="18"/>
                <w:lang w:val="id-ID"/>
              </w:rPr>
              <w:t xml:space="preserve"> Drum Band sesumbangsel  HUT KODAM II Seriwijaya</w:t>
            </w:r>
          </w:p>
        </w:tc>
        <w:tc>
          <w:tcPr>
            <w:tcW w:w="1276"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sidRPr="00204249">
              <w:rPr>
                <w:rFonts w:cs="Times New Roman"/>
                <w:sz w:val="18"/>
                <w:szCs w:val="18"/>
                <w:lang w:val="id-ID"/>
              </w:rPr>
              <w:t>Nasional</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r w:rsidRPr="00204249">
              <w:rPr>
                <w:rFonts w:ascii="Times New Roman" w:eastAsia="Times New Roman" w:hAnsi="Times New Roman"/>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66E95" w:rsidRPr="00204249"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lang w:val="id-ID"/>
              </w:rPr>
            </w:pPr>
            <w:r>
              <w:rPr>
                <w:rFonts w:cs="Times New Roman"/>
                <w:sz w:val="18"/>
                <w:szCs w:val="18"/>
                <w:lang w:val="id-ID"/>
              </w:rPr>
              <w:t>40</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sz w:val="18"/>
                <w:szCs w:val="18"/>
              </w:rPr>
            </w:pPr>
            <w:r w:rsidRPr="00F62BE2">
              <w:rPr>
                <w:rFonts w:cs="Times New Roman"/>
                <w:bCs/>
                <w:sz w:val="18"/>
                <w:szCs w:val="18"/>
                <w:lang w:val="id-ID"/>
              </w:rPr>
              <w:t>2012</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lang w:val="id-ID"/>
              </w:rPr>
            </w:pPr>
            <w:r w:rsidRPr="00F62BE2">
              <w:rPr>
                <w:rFonts w:ascii="Times New Roman" w:hAnsi="Times New Roman"/>
                <w:bCs/>
                <w:sz w:val="18"/>
                <w:szCs w:val="18"/>
                <w:lang w:val="id-ID"/>
              </w:rPr>
              <w:t xml:space="preserve"> Puisi TK. Penggalang  di MTs N 2 Model Palembang </w:t>
            </w:r>
          </w:p>
        </w:tc>
        <w:tc>
          <w:tcPr>
            <w:tcW w:w="1276"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sz w:val="18"/>
                <w:szCs w:val="18"/>
              </w:rPr>
            </w:pPr>
            <w:r w:rsidRPr="00204249">
              <w:rPr>
                <w:rFonts w:cs="Times New Roman"/>
                <w:sz w:val="18"/>
                <w:szCs w:val="18"/>
                <w:lang w:val="id-ID"/>
              </w:rPr>
              <w:t>Kota Palembang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r w:rsidRPr="00204249">
              <w:rPr>
                <w:rFonts w:ascii="Times New Roman" w:eastAsia="Times New Roman" w:hAnsi="Times New Roman"/>
                <w:b/>
                <w:bCs/>
                <w:sz w:val="18"/>
                <w:szCs w:val="18"/>
              </w:rPr>
              <w:t>√</w:t>
            </w: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204249"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41</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2013</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Matematika dan Fisika Madrasah Nasional</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Malang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Perunggu</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42</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2014</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Matematika Madrasah Nasional</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MAkasar</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Perunggu</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43</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2014</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Guru PKn  Nasional</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Jakartar</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Harapan 1</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44</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2014</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Hemat Energi oeh kementerian ESDM</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Jakartar</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UMUM</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45</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2014</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Hemat Energi oeh kementerian ESDM</w:t>
            </w:r>
          </w:p>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The Best Manager</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Jakartar</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1</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AA310F" w:rsidRDefault="00066E95" w:rsidP="006F7A66">
            <w:pPr>
              <w:pStyle w:val="TableContents"/>
              <w:jc w:val="center"/>
              <w:rPr>
                <w:rFonts w:cs="Times New Roman"/>
                <w:sz w:val="18"/>
                <w:szCs w:val="18"/>
              </w:rPr>
            </w:pPr>
            <w:r>
              <w:rPr>
                <w:rFonts w:cs="Times New Roman"/>
                <w:sz w:val="18"/>
                <w:szCs w:val="18"/>
              </w:rPr>
              <w:t>46</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2014</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Lomba Hemat Energi oeh kementerian ESDM</w:t>
            </w:r>
          </w:p>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Kepala Sekoah</w:t>
            </w:r>
          </w:p>
        </w:tc>
        <w:tc>
          <w:tcPr>
            <w:tcW w:w="1276" w:type="dxa"/>
            <w:tcBorders>
              <w:top w:val="single" w:sz="4" w:space="0" w:color="000000"/>
              <w:left w:val="single" w:sz="4" w:space="0" w:color="000000"/>
              <w:bottom w:val="single" w:sz="4" w:space="0" w:color="000000"/>
            </w:tcBorders>
          </w:tcPr>
          <w:p w:rsidR="00066E95" w:rsidRPr="005748E4" w:rsidRDefault="00066E95" w:rsidP="006F7A66">
            <w:pPr>
              <w:pStyle w:val="TableContents"/>
              <w:jc w:val="center"/>
              <w:rPr>
                <w:rFonts w:cs="Times New Roman"/>
                <w:sz w:val="18"/>
                <w:szCs w:val="18"/>
              </w:rPr>
            </w:pPr>
            <w:r>
              <w:rPr>
                <w:rFonts w:cs="Times New Roman"/>
                <w:sz w:val="18"/>
                <w:szCs w:val="18"/>
              </w:rPr>
              <w:t>Jakartar</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Juara 1</w:t>
            </w: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47</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2015</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Adiwiyata Kota Paembang</w:t>
            </w:r>
          </w:p>
        </w:tc>
        <w:tc>
          <w:tcPr>
            <w:tcW w:w="1276"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Palembang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204249"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47</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2015</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Adiwiyata Propinsi</w:t>
            </w:r>
          </w:p>
        </w:tc>
        <w:tc>
          <w:tcPr>
            <w:tcW w:w="1276"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Palembang</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204249" w:rsidRDefault="00066E95" w:rsidP="006F7A66">
            <w:pPr>
              <w:pStyle w:val="TableContents"/>
              <w:jc w:val="center"/>
              <w:rPr>
                <w:rFonts w:cs="Times New Roman"/>
                <w:b/>
                <w:bCs/>
                <w:sz w:val="18"/>
                <w:szCs w:val="18"/>
              </w:rPr>
            </w:pPr>
          </w:p>
        </w:tc>
      </w:tr>
      <w:tr w:rsidR="00066E95" w:rsidRPr="00E13AAE" w:rsidTr="00EA6934">
        <w:tc>
          <w:tcPr>
            <w:tcW w:w="449"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47</w:t>
            </w:r>
          </w:p>
        </w:tc>
        <w:tc>
          <w:tcPr>
            <w:tcW w:w="969" w:type="dxa"/>
            <w:tcBorders>
              <w:top w:val="single" w:sz="4" w:space="0" w:color="000000"/>
              <w:left w:val="single" w:sz="4" w:space="0" w:color="000000"/>
              <w:bottom w:val="single" w:sz="4" w:space="0" w:color="000000"/>
            </w:tcBorders>
          </w:tcPr>
          <w:p w:rsidR="00066E95" w:rsidRPr="00F62BE2" w:rsidRDefault="00066E95" w:rsidP="006F7A66">
            <w:pPr>
              <w:pStyle w:val="TableContents"/>
              <w:jc w:val="center"/>
              <w:rPr>
                <w:rFonts w:cs="Times New Roman"/>
                <w:bCs/>
                <w:sz w:val="18"/>
                <w:szCs w:val="18"/>
              </w:rPr>
            </w:pPr>
            <w:r w:rsidRPr="00F62BE2">
              <w:rPr>
                <w:rFonts w:cs="Times New Roman"/>
                <w:bCs/>
                <w:sz w:val="18"/>
                <w:szCs w:val="18"/>
              </w:rPr>
              <w:t>2015</w:t>
            </w:r>
          </w:p>
        </w:tc>
        <w:tc>
          <w:tcPr>
            <w:tcW w:w="3118" w:type="dxa"/>
            <w:tcBorders>
              <w:top w:val="single" w:sz="4" w:space="0" w:color="000000"/>
              <w:left w:val="single" w:sz="4" w:space="0" w:color="000000"/>
              <w:bottom w:val="single" w:sz="4" w:space="0" w:color="000000"/>
            </w:tcBorders>
          </w:tcPr>
          <w:p w:rsidR="00066E95" w:rsidRPr="00F62BE2" w:rsidRDefault="00066E95" w:rsidP="006F7A66">
            <w:pPr>
              <w:tabs>
                <w:tab w:val="num" w:pos="851"/>
              </w:tabs>
              <w:spacing w:after="0" w:line="360" w:lineRule="auto"/>
              <w:rPr>
                <w:rFonts w:ascii="Times New Roman" w:hAnsi="Times New Roman"/>
                <w:bCs/>
                <w:sz w:val="18"/>
                <w:szCs w:val="18"/>
              </w:rPr>
            </w:pPr>
            <w:r w:rsidRPr="00F62BE2">
              <w:rPr>
                <w:rFonts w:ascii="Times New Roman" w:hAnsi="Times New Roman"/>
                <w:bCs/>
                <w:sz w:val="18"/>
                <w:szCs w:val="18"/>
              </w:rPr>
              <w:t>Adiwiyata Propinsi</w:t>
            </w:r>
          </w:p>
        </w:tc>
        <w:tc>
          <w:tcPr>
            <w:tcW w:w="1276" w:type="dxa"/>
            <w:tcBorders>
              <w:top w:val="single" w:sz="4" w:space="0" w:color="000000"/>
              <w:left w:val="single" w:sz="4" w:space="0" w:color="000000"/>
              <w:bottom w:val="single" w:sz="4" w:space="0" w:color="000000"/>
            </w:tcBorders>
          </w:tcPr>
          <w:p w:rsidR="00066E95" w:rsidRPr="008B4337" w:rsidRDefault="00066E95" w:rsidP="006F7A66">
            <w:pPr>
              <w:pStyle w:val="TableContents"/>
              <w:jc w:val="center"/>
              <w:rPr>
                <w:rFonts w:cs="Times New Roman"/>
                <w:sz w:val="18"/>
                <w:szCs w:val="18"/>
              </w:rPr>
            </w:pPr>
            <w:r>
              <w:rPr>
                <w:rFonts w:cs="Times New Roman"/>
                <w:sz w:val="18"/>
                <w:szCs w:val="18"/>
              </w:rPr>
              <w:t>Nasional</w:t>
            </w:r>
          </w:p>
        </w:tc>
        <w:tc>
          <w:tcPr>
            <w:tcW w:w="425" w:type="dxa"/>
            <w:tcBorders>
              <w:top w:val="single" w:sz="4" w:space="0" w:color="000000"/>
              <w:left w:val="single" w:sz="4" w:space="0" w:color="000000"/>
              <w:bottom w:val="single" w:sz="4" w:space="0" w:color="000000"/>
            </w:tcBorders>
          </w:tcPr>
          <w:p w:rsidR="00066E95" w:rsidRPr="00204249" w:rsidRDefault="00066E95" w:rsidP="006F7A66">
            <w:pPr>
              <w:pStyle w:val="TableContents"/>
              <w:jc w:val="center"/>
              <w:rPr>
                <w:rFonts w:cs="Times New Roman"/>
                <w:b/>
                <w:bCs/>
                <w:sz w:val="18"/>
                <w:szCs w:val="18"/>
              </w:rPr>
            </w:pPr>
          </w:p>
        </w:tc>
        <w:tc>
          <w:tcPr>
            <w:tcW w:w="426"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425" w:type="dxa"/>
            <w:tcBorders>
              <w:top w:val="single" w:sz="4" w:space="0" w:color="000000"/>
              <w:left w:val="single" w:sz="4" w:space="0" w:color="000000"/>
              <w:bottom w:val="single" w:sz="4" w:space="0" w:color="000000"/>
            </w:tcBorders>
          </w:tcPr>
          <w:p w:rsidR="00066E95" w:rsidRPr="00204249" w:rsidRDefault="00066E95" w:rsidP="006F7A66">
            <w:pPr>
              <w:rPr>
                <w:rFonts w:ascii="Times New Roman" w:eastAsia="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66E95" w:rsidRPr="00204249" w:rsidRDefault="00066E95" w:rsidP="006F7A66">
            <w:pPr>
              <w:pStyle w:val="TableContents"/>
              <w:jc w:val="center"/>
              <w:rPr>
                <w:rFonts w:cs="Times New Roman"/>
                <w:b/>
                <w:bCs/>
                <w:sz w:val="18"/>
                <w:szCs w:val="18"/>
              </w:rPr>
            </w:pPr>
          </w:p>
        </w:tc>
      </w:tr>
    </w:tbl>
    <w:p w:rsidR="00066E95" w:rsidRDefault="00066E95" w:rsidP="00066E95">
      <w:pPr>
        <w:pStyle w:val="ListParagraph"/>
        <w:spacing w:after="0" w:line="480" w:lineRule="auto"/>
        <w:ind w:left="426" w:firstLine="708"/>
        <w:jc w:val="both"/>
        <w:rPr>
          <w:rFonts w:ascii="Times New Roman" w:hAnsi="Times New Roman" w:cs="Times New Roman"/>
          <w:sz w:val="24"/>
          <w:szCs w:val="24"/>
        </w:rPr>
      </w:pPr>
    </w:p>
    <w:p w:rsidR="006F7A66" w:rsidRDefault="001F1DE3" w:rsidP="00066E95">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Sedangkan dalam meningkatkan kualitas pendidik dan tenaga kependidikan biasanya </w:t>
      </w:r>
      <w:r w:rsidR="00861FA6">
        <w:rPr>
          <w:rFonts w:ascii="Times New Roman" w:hAnsi="Times New Roman" w:cs="Times New Roman"/>
          <w:sz w:val="24"/>
          <w:szCs w:val="24"/>
        </w:rPr>
        <w:t xml:space="preserve">melakukan diklat dan </w:t>
      </w:r>
      <w:r w:rsidR="00444C48">
        <w:rPr>
          <w:rFonts w:ascii="Times New Roman" w:hAnsi="Times New Roman" w:cs="Times New Roman"/>
          <w:sz w:val="24"/>
          <w:szCs w:val="24"/>
        </w:rPr>
        <w:t>MGMP (m</w:t>
      </w:r>
      <w:r w:rsidR="006F7A66">
        <w:rPr>
          <w:rFonts w:ascii="Times New Roman" w:hAnsi="Times New Roman" w:cs="Times New Roman"/>
          <w:sz w:val="24"/>
          <w:szCs w:val="24"/>
        </w:rPr>
        <w:t>usyawarah guru mata pelajaran). D</w:t>
      </w:r>
      <w:r w:rsidR="00861FA6">
        <w:rPr>
          <w:rFonts w:ascii="Times New Roman" w:hAnsi="Times New Roman" w:cs="Times New Roman"/>
          <w:sz w:val="24"/>
          <w:szCs w:val="24"/>
        </w:rPr>
        <w:t xml:space="preserve">iklat ini biasanya dilaksanakan </w:t>
      </w:r>
      <w:r w:rsidR="006F7A66">
        <w:rPr>
          <w:rFonts w:ascii="Times New Roman" w:hAnsi="Times New Roman" w:cs="Times New Roman"/>
          <w:sz w:val="24"/>
          <w:szCs w:val="24"/>
        </w:rPr>
        <w:t xml:space="preserve">pada liburan sekolah, dari diklat inilah usaha untuk meningkatkan kualitas pendidik dan tenaga kependidikan. Selain itu juga dilaksanakan MGMP, yangmana dilakukan dengan musyawarah antar guru guna untuk meningkatkan kualitas pendidik. MGMP yang </w:t>
      </w:r>
      <w:r w:rsidR="006F7A66">
        <w:rPr>
          <w:rFonts w:ascii="Times New Roman" w:hAnsi="Times New Roman" w:cs="Times New Roman"/>
          <w:sz w:val="24"/>
          <w:szCs w:val="24"/>
        </w:rPr>
        <w:lastRenderedPageBreak/>
        <w:t xml:space="preserve">dilaksanakan seperti melakukan </w:t>
      </w:r>
      <w:r w:rsidR="006F7A66" w:rsidRPr="00AF7FDE">
        <w:rPr>
          <w:rFonts w:ascii="Times New Roman" w:hAnsi="Times New Roman" w:cs="Times New Roman"/>
          <w:i/>
          <w:sz w:val="24"/>
          <w:szCs w:val="24"/>
        </w:rPr>
        <w:t>wordshop</w:t>
      </w:r>
      <w:r w:rsidR="006F7A66">
        <w:rPr>
          <w:rFonts w:ascii="Times New Roman" w:hAnsi="Times New Roman" w:cs="Times New Roman"/>
          <w:sz w:val="24"/>
          <w:szCs w:val="24"/>
        </w:rPr>
        <w:t xml:space="preserve"> yang berisi tentang pendalaman kurikulum, menyusun perangkat dalam bentuk sepeti RPP, PROTA, PROSEM, Silabus, dan juga PKG (Penilaian Kerja Guru) serta supervise. Dan itu semua bertujuan untuk meningkatkan kualitas pendidik dan tenaga kependidikan.</w:t>
      </w:r>
    </w:p>
    <w:p w:rsidR="001F1DE3" w:rsidRPr="00CD5951" w:rsidRDefault="006F7A66" w:rsidP="00CD5951">
      <w:pPr>
        <w:pStyle w:val="ListParagraph"/>
        <w:numPr>
          <w:ilvl w:val="4"/>
          <w:numId w:val="9"/>
        </w:numPr>
        <w:spacing w:after="0" w:line="480" w:lineRule="auto"/>
        <w:ind w:left="426"/>
        <w:jc w:val="both"/>
        <w:rPr>
          <w:rFonts w:ascii="Times New Roman" w:hAnsi="Times New Roman" w:cs="Times New Roman"/>
          <w:b/>
          <w:sz w:val="24"/>
          <w:szCs w:val="24"/>
        </w:rPr>
      </w:pPr>
      <w:r w:rsidRPr="00CD5951">
        <w:rPr>
          <w:rFonts w:ascii="Times New Roman" w:hAnsi="Times New Roman" w:cs="Times New Roman"/>
          <w:b/>
          <w:sz w:val="24"/>
          <w:szCs w:val="24"/>
        </w:rPr>
        <w:t xml:space="preserve">Peran Serta Komite </w:t>
      </w:r>
      <w:r w:rsidR="00444C48" w:rsidRPr="00CD5951">
        <w:rPr>
          <w:rFonts w:ascii="Times New Roman" w:hAnsi="Times New Roman" w:cs="Times New Roman"/>
          <w:b/>
          <w:sz w:val="24"/>
          <w:szCs w:val="24"/>
        </w:rPr>
        <w:t xml:space="preserve"> </w:t>
      </w:r>
      <w:r w:rsidRPr="00CD5951">
        <w:rPr>
          <w:rFonts w:asciiTheme="majorBidi" w:eastAsia="Times New Roman" w:hAnsiTheme="majorBidi" w:cstheme="majorBidi"/>
          <w:b/>
          <w:bCs/>
          <w:sz w:val="24"/>
          <w:szCs w:val="24"/>
          <w:lang w:val="id-ID" w:eastAsia="id-ID"/>
        </w:rPr>
        <w:t>MTs N I Palembang</w:t>
      </w:r>
    </w:p>
    <w:p w:rsidR="006F7A66" w:rsidRPr="00E165C4" w:rsidRDefault="006F7A66" w:rsidP="006F7A66">
      <w:pPr>
        <w:pStyle w:val="ListParagraph"/>
        <w:numPr>
          <w:ilvl w:val="0"/>
          <w:numId w:val="12"/>
        </w:numPr>
        <w:spacing w:after="0" w:line="480" w:lineRule="auto"/>
        <w:jc w:val="both"/>
        <w:rPr>
          <w:rFonts w:ascii="Times New Roman" w:hAnsi="Times New Roman" w:cs="Times New Roman"/>
          <w:sz w:val="24"/>
          <w:szCs w:val="24"/>
        </w:rPr>
      </w:pPr>
      <w:r w:rsidRPr="00E165C4">
        <w:rPr>
          <w:rFonts w:ascii="Times New Roman" w:hAnsi="Times New Roman" w:cs="Times New Roman"/>
          <w:sz w:val="24"/>
          <w:szCs w:val="24"/>
        </w:rPr>
        <w:t>Pengembangan Sarana dan Prasarana</w:t>
      </w:r>
    </w:p>
    <w:p w:rsidR="006F7A66" w:rsidRPr="00F62BE2" w:rsidRDefault="00AF7FDE" w:rsidP="00F62BE2">
      <w:pPr>
        <w:pStyle w:val="ListParagraph"/>
        <w:tabs>
          <w:tab w:val="left" w:pos="426"/>
        </w:tabs>
        <w:ind w:left="426"/>
        <w:rPr>
          <w:rFonts w:ascii="Times New Roman" w:hAnsi="Times New Roman"/>
          <w:sz w:val="24"/>
          <w:szCs w:val="24"/>
          <w:lang w:val="sv-SE"/>
        </w:rPr>
      </w:pPr>
      <w:r w:rsidRPr="006F7A66">
        <w:rPr>
          <w:rFonts w:ascii="Times New Roman" w:hAnsi="Times New Roman"/>
          <w:sz w:val="24"/>
          <w:szCs w:val="24"/>
          <w:lang w:val="sv-SE"/>
        </w:rPr>
        <w:t xml:space="preserve">Pengurus komite periode </w:t>
      </w:r>
      <w:r w:rsidR="006F7A66">
        <w:rPr>
          <w:rFonts w:ascii="Times New Roman" w:hAnsi="Times New Roman"/>
          <w:sz w:val="24"/>
          <w:szCs w:val="24"/>
          <w:lang w:val="sv-SE"/>
        </w:rPr>
        <w:t xml:space="preserve">2013 </w:t>
      </w:r>
      <w:r>
        <w:rPr>
          <w:rFonts w:ascii="Times New Roman" w:hAnsi="Times New Roman"/>
          <w:sz w:val="24"/>
          <w:szCs w:val="24"/>
          <w:lang w:val="sv-SE"/>
        </w:rPr>
        <w:t xml:space="preserve">s.d </w:t>
      </w:r>
      <w:r w:rsidR="006F7A66">
        <w:rPr>
          <w:rFonts w:ascii="Times New Roman" w:hAnsi="Times New Roman"/>
          <w:sz w:val="24"/>
          <w:szCs w:val="24"/>
          <w:lang w:val="sv-SE"/>
        </w:rPr>
        <w:t>2016</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 xml:space="preserve">Ketua </w:t>
      </w:r>
      <w:r w:rsidRPr="00237420">
        <w:rPr>
          <w:rFonts w:ascii="Times New Roman" w:hAnsi="Times New Roman"/>
          <w:sz w:val="24"/>
          <w:szCs w:val="24"/>
          <w:lang w:val="sv-SE"/>
        </w:rPr>
        <w:tab/>
        <w:t>: H. Ghandi Arius,SH. M.Hum</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Wakil Ketua</w:t>
      </w:r>
      <w:r w:rsidRPr="00237420">
        <w:rPr>
          <w:rFonts w:ascii="Times New Roman" w:hAnsi="Times New Roman"/>
          <w:sz w:val="24"/>
          <w:szCs w:val="24"/>
          <w:lang w:val="sv-SE"/>
        </w:rPr>
        <w:tab/>
        <w:t>: H.M.Elvhik Quirino</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Sekretaris</w:t>
      </w:r>
      <w:r w:rsidRPr="00237420">
        <w:rPr>
          <w:rFonts w:ascii="Times New Roman" w:hAnsi="Times New Roman"/>
          <w:sz w:val="24"/>
          <w:szCs w:val="24"/>
          <w:lang w:val="sv-SE"/>
        </w:rPr>
        <w:tab/>
        <w:t>: H. Ibrahim Fauzi</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Wk.</w:t>
      </w:r>
      <w:r>
        <w:rPr>
          <w:rFonts w:ascii="Times New Roman" w:hAnsi="Times New Roman"/>
          <w:sz w:val="24"/>
          <w:szCs w:val="24"/>
          <w:lang w:val="sv-SE"/>
        </w:rPr>
        <w:t xml:space="preserve"> Sekretaris</w:t>
      </w:r>
      <w:r>
        <w:rPr>
          <w:rFonts w:ascii="Times New Roman" w:hAnsi="Times New Roman"/>
          <w:sz w:val="24"/>
          <w:szCs w:val="24"/>
          <w:lang w:val="sv-SE"/>
        </w:rPr>
        <w:tab/>
        <w:t>: Listya Yustikarini,S.Pd</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Bendahara</w:t>
      </w:r>
      <w:r w:rsidRPr="00237420">
        <w:rPr>
          <w:rFonts w:ascii="Times New Roman" w:hAnsi="Times New Roman"/>
          <w:sz w:val="24"/>
          <w:szCs w:val="24"/>
          <w:lang w:val="sv-SE"/>
        </w:rPr>
        <w:tab/>
        <w:t xml:space="preserve">: Drs. Aspaian, </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Pembantu Bendahara</w:t>
      </w:r>
      <w:r w:rsidRPr="00237420">
        <w:rPr>
          <w:rFonts w:ascii="Times New Roman" w:hAnsi="Times New Roman"/>
          <w:sz w:val="24"/>
          <w:szCs w:val="24"/>
          <w:lang w:val="sv-SE"/>
        </w:rPr>
        <w:tab/>
        <w:t>: Fauziah Wazier, S.Pd.I</w:t>
      </w:r>
    </w:p>
    <w:p w:rsidR="006F7A66" w:rsidRPr="00237420" w:rsidRDefault="006F7A66" w:rsidP="00B32329">
      <w:pPr>
        <w:pStyle w:val="ListParagraph"/>
        <w:tabs>
          <w:tab w:val="left" w:pos="426"/>
          <w:tab w:val="left" w:pos="2694"/>
        </w:tabs>
        <w:spacing w:line="480" w:lineRule="auto"/>
        <w:ind w:left="426"/>
        <w:rPr>
          <w:rFonts w:ascii="Times New Roman" w:hAnsi="Times New Roman"/>
          <w:sz w:val="24"/>
          <w:szCs w:val="24"/>
          <w:lang w:val="sv-SE"/>
        </w:rPr>
      </w:pPr>
      <w:r w:rsidRPr="00237420">
        <w:rPr>
          <w:rFonts w:ascii="Times New Roman" w:hAnsi="Times New Roman"/>
          <w:sz w:val="24"/>
          <w:szCs w:val="24"/>
          <w:lang w:val="sv-SE"/>
        </w:rPr>
        <w:t>Anggota:</w:t>
      </w:r>
    </w:p>
    <w:p w:rsidR="006F7A66" w:rsidRPr="00237420" w:rsidRDefault="006F7A66" w:rsidP="00B32329">
      <w:pPr>
        <w:pStyle w:val="ListParagraph"/>
        <w:numPr>
          <w:ilvl w:val="0"/>
          <w:numId w:val="14"/>
        </w:numPr>
        <w:spacing w:line="480" w:lineRule="auto"/>
        <w:rPr>
          <w:rFonts w:ascii="Times New Roman" w:hAnsi="Times New Roman"/>
          <w:sz w:val="24"/>
          <w:szCs w:val="24"/>
          <w:lang w:val="sv-SE"/>
        </w:rPr>
      </w:pPr>
      <w:r w:rsidRPr="00237420">
        <w:rPr>
          <w:rFonts w:ascii="Times New Roman" w:hAnsi="Times New Roman"/>
          <w:sz w:val="24"/>
          <w:szCs w:val="24"/>
          <w:lang w:val="sv-SE"/>
        </w:rPr>
        <w:t>Abdul Kadir</w:t>
      </w:r>
    </w:p>
    <w:p w:rsidR="006F7A66" w:rsidRPr="00237420" w:rsidRDefault="006F7A66" w:rsidP="00B32329">
      <w:pPr>
        <w:pStyle w:val="ListParagraph"/>
        <w:numPr>
          <w:ilvl w:val="0"/>
          <w:numId w:val="14"/>
        </w:numPr>
        <w:spacing w:line="480" w:lineRule="auto"/>
        <w:rPr>
          <w:rFonts w:ascii="Times New Roman" w:hAnsi="Times New Roman"/>
          <w:sz w:val="24"/>
          <w:szCs w:val="24"/>
          <w:lang w:val="sv-SE"/>
        </w:rPr>
      </w:pPr>
      <w:r>
        <w:rPr>
          <w:rFonts w:ascii="Times New Roman" w:hAnsi="Times New Roman"/>
          <w:sz w:val="24"/>
          <w:szCs w:val="24"/>
          <w:lang w:val="sv-SE"/>
        </w:rPr>
        <w:t>Drs.Napolion</w:t>
      </w:r>
    </w:p>
    <w:p w:rsidR="006F7A66" w:rsidRPr="00237420" w:rsidRDefault="006F7A66" w:rsidP="00B32329">
      <w:pPr>
        <w:pStyle w:val="ListParagraph"/>
        <w:numPr>
          <w:ilvl w:val="0"/>
          <w:numId w:val="14"/>
        </w:numPr>
        <w:spacing w:line="480" w:lineRule="auto"/>
        <w:rPr>
          <w:rFonts w:ascii="Times New Roman" w:hAnsi="Times New Roman"/>
          <w:sz w:val="24"/>
          <w:szCs w:val="24"/>
          <w:lang w:val="sv-SE"/>
        </w:rPr>
      </w:pPr>
      <w:r w:rsidRPr="00237420">
        <w:rPr>
          <w:rFonts w:ascii="Times New Roman" w:hAnsi="Times New Roman"/>
          <w:sz w:val="24"/>
          <w:szCs w:val="24"/>
          <w:lang w:val="sv-SE"/>
        </w:rPr>
        <w:t>Ihsanudddin, M.Pd</w:t>
      </w:r>
    </w:p>
    <w:p w:rsidR="006F7A66" w:rsidRPr="00237420" w:rsidRDefault="006F7A66" w:rsidP="00B32329">
      <w:pPr>
        <w:pStyle w:val="ListParagraph"/>
        <w:numPr>
          <w:ilvl w:val="0"/>
          <w:numId w:val="14"/>
        </w:numPr>
        <w:spacing w:line="480" w:lineRule="auto"/>
        <w:rPr>
          <w:rFonts w:ascii="Times New Roman" w:hAnsi="Times New Roman"/>
          <w:sz w:val="24"/>
          <w:szCs w:val="24"/>
          <w:lang w:val="sv-SE"/>
        </w:rPr>
      </w:pPr>
      <w:r w:rsidRPr="00237420">
        <w:rPr>
          <w:rFonts w:ascii="Times New Roman" w:hAnsi="Times New Roman"/>
          <w:sz w:val="24"/>
          <w:szCs w:val="24"/>
          <w:lang w:val="sv-SE"/>
        </w:rPr>
        <w:t>Eddy Suhaimi</w:t>
      </w:r>
    </w:p>
    <w:p w:rsidR="006F7A66" w:rsidRPr="00B32329" w:rsidRDefault="006F7A66" w:rsidP="00B32329">
      <w:pPr>
        <w:pStyle w:val="ListParagraph"/>
        <w:numPr>
          <w:ilvl w:val="0"/>
          <w:numId w:val="14"/>
        </w:numPr>
        <w:spacing w:line="480" w:lineRule="auto"/>
        <w:rPr>
          <w:rFonts w:ascii="Times New Roman" w:hAnsi="Times New Roman"/>
          <w:b/>
          <w:sz w:val="24"/>
          <w:szCs w:val="24"/>
          <w:lang w:val="sv-SE"/>
        </w:rPr>
      </w:pPr>
      <w:r w:rsidRPr="00237420">
        <w:rPr>
          <w:rFonts w:ascii="Times New Roman" w:hAnsi="Times New Roman"/>
          <w:sz w:val="24"/>
          <w:szCs w:val="24"/>
          <w:lang w:val="sv-SE"/>
        </w:rPr>
        <w:t>Martadinata</w:t>
      </w:r>
    </w:p>
    <w:p w:rsidR="0092598E" w:rsidRDefault="00B32329" w:rsidP="00B32329">
      <w:pPr>
        <w:pStyle w:val="ListParagraph"/>
        <w:spacing w:line="480" w:lineRule="auto"/>
        <w:ind w:left="426" w:firstLine="743"/>
        <w:jc w:val="both"/>
        <w:rPr>
          <w:rFonts w:ascii="Times New Roman" w:hAnsi="Times New Roman"/>
          <w:sz w:val="24"/>
          <w:szCs w:val="24"/>
          <w:lang w:val="sv-SE"/>
        </w:rPr>
      </w:pPr>
      <w:r>
        <w:rPr>
          <w:rFonts w:ascii="Times New Roman" w:hAnsi="Times New Roman"/>
          <w:sz w:val="24"/>
          <w:szCs w:val="24"/>
          <w:lang w:val="sv-SE"/>
        </w:rPr>
        <w:t xml:space="preserve">Peran serta komite dalam pengembangan sarana  prasarana tidak terlalu banyak, </w:t>
      </w:r>
      <w:r w:rsidR="0049787A">
        <w:rPr>
          <w:rFonts w:ascii="Times New Roman" w:hAnsi="Times New Roman"/>
          <w:sz w:val="24"/>
          <w:szCs w:val="24"/>
          <w:lang w:val="sv-SE"/>
        </w:rPr>
        <w:t xml:space="preserve">seperti </w:t>
      </w:r>
      <w:r>
        <w:rPr>
          <w:rFonts w:ascii="Times New Roman" w:hAnsi="Times New Roman"/>
          <w:sz w:val="24"/>
          <w:szCs w:val="24"/>
          <w:lang w:val="sv-SE"/>
        </w:rPr>
        <w:t xml:space="preserve">untuk pembenahan sarana tempat olahraga yang diajukan pada </w:t>
      </w:r>
      <w:r>
        <w:rPr>
          <w:rFonts w:ascii="Times New Roman" w:hAnsi="Times New Roman"/>
          <w:sz w:val="24"/>
          <w:szCs w:val="24"/>
          <w:lang w:val="sv-SE"/>
        </w:rPr>
        <w:lastRenderedPageBreak/>
        <w:t>komite. Dan baru ini tanggal 2 Februari 2016 kemarin diadakan rapat untuk mengajukan perbaikan halaman depan lingkungan sekolah</w:t>
      </w:r>
      <w:r w:rsidR="0092598E">
        <w:rPr>
          <w:rFonts w:ascii="Times New Roman" w:hAnsi="Times New Roman"/>
          <w:sz w:val="24"/>
          <w:szCs w:val="24"/>
          <w:lang w:val="sv-SE"/>
        </w:rPr>
        <w:t xml:space="preserve">. </w:t>
      </w:r>
    </w:p>
    <w:p w:rsidR="0092598E" w:rsidRPr="00E165C4" w:rsidRDefault="0092598E" w:rsidP="0092598E">
      <w:pPr>
        <w:pStyle w:val="ListParagraph"/>
        <w:numPr>
          <w:ilvl w:val="0"/>
          <w:numId w:val="12"/>
        </w:numPr>
        <w:spacing w:line="480" w:lineRule="auto"/>
        <w:jc w:val="both"/>
        <w:rPr>
          <w:rFonts w:ascii="Times New Roman" w:hAnsi="Times New Roman"/>
          <w:sz w:val="24"/>
          <w:szCs w:val="24"/>
          <w:lang w:val="sv-SE"/>
        </w:rPr>
      </w:pPr>
      <w:r w:rsidRPr="00E165C4">
        <w:rPr>
          <w:rFonts w:ascii="Times New Roman" w:hAnsi="Times New Roman"/>
          <w:sz w:val="24"/>
          <w:szCs w:val="24"/>
          <w:lang w:val="sv-SE"/>
        </w:rPr>
        <w:t>Pengembangan Pendidik dan Kependidikan</w:t>
      </w:r>
    </w:p>
    <w:p w:rsidR="00B32329" w:rsidRDefault="0092598E" w:rsidP="0092598E">
      <w:pPr>
        <w:pStyle w:val="ListParagraph"/>
        <w:spacing w:line="480" w:lineRule="auto"/>
        <w:ind w:left="426" w:firstLine="708"/>
        <w:jc w:val="both"/>
        <w:rPr>
          <w:rFonts w:ascii="Times New Roman" w:hAnsi="Times New Roman"/>
          <w:sz w:val="24"/>
          <w:szCs w:val="24"/>
          <w:lang w:val="sv-SE"/>
        </w:rPr>
      </w:pPr>
      <w:r>
        <w:rPr>
          <w:rFonts w:ascii="Times New Roman" w:hAnsi="Times New Roman"/>
          <w:sz w:val="24"/>
          <w:szCs w:val="24"/>
          <w:lang w:val="sv-SE"/>
        </w:rPr>
        <w:t xml:space="preserve">Peran serta komite dalam pengembangan pendidik dan kependidikan sejauh ini belum ada. Peran serta komite sejauh ini sebatas pada pengembangan sarana </w:t>
      </w:r>
      <w:r w:rsidR="00E165C4">
        <w:rPr>
          <w:rFonts w:ascii="Times New Roman" w:hAnsi="Times New Roman"/>
          <w:sz w:val="24"/>
          <w:szCs w:val="24"/>
          <w:lang w:val="sv-SE"/>
        </w:rPr>
        <w:t xml:space="preserve">dan </w:t>
      </w:r>
      <w:r>
        <w:rPr>
          <w:rFonts w:ascii="Times New Roman" w:hAnsi="Times New Roman"/>
          <w:sz w:val="24"/>
          <w:szCs w:val="24"/>
          <w:lang w:val="sv-SE"/>
        </w:rPr>
        <w:t>prasarana.</w:t>
      </w:r>
      <w:r w:rsidR="00B32329">
        <w:rPr>
          <w:rFonts w:ascii="Times New Roman" w:hAnsi="Times New Roman"/>
          <w:sz w:val="24"/>
          <w:szCs w:val="24"/>
          <w:lang w:val="sv-SE"/>
        </w:rPr>
        <w:t xml:space="preserve"> </w:t>
      </w:r>
    </w:p>
    <w:p w:rsidR="00E165C4" w:rsidRPr="00B32329" w:rsidRDefault="00E165C4" w:rsidP="0092598E">
      <w:pPr>
        <w:pStyle w:val="ListParagraph"/>
        <w:spacing w:line="480" w:lineRule="auto"/>
        <w:ind w:left="426" w:firstLine="708"/>
        <w:jc w:val="both"/>
        <w:rPr>
          <w:rFonts w:ascii="Times New Roman" w:hAnsi="Times New Roman"/>
          <w:sz w:val="24"/>
          <w:szCs w:val="24"/>
          <w:lang w:val="sv-SE"/>
        </w:rPr>
      </w:pPr>
      <w:r>
        <w:rPr>
          <w:rFonts w:ascii="Times New Roman" w:hAnsi="Times New Roman"/>
          <w:sz w:val="24"/>
          <w:szCs w:val="24"/>
          <w:lang w:val="sv-SE"/>
        </w:rPr>
        <w:t xml:space="preserve">Dari keterangan di atas dapat disimpulkan bahwa peran serta komite dalam pengembangan sarana dan prasarana  serta pengembangan pendidik dan kependidikan, diketahui ternyata sejauh ini peran serta komite hanya dalam ruang lingkup pengembangan sarana dan prasarana saja dan untuk hal pengembangan pendidik dan kependidikan belum ada peran serta komite. </w:t>
      </w:r>
    </w:p>
    <w:p w:rsidR="006F7A66" w:rsidRPr="006F7A66" w:rsidRDefault="006F7A66" w:rsidP="006F7A66">
      <w:pPr>
        <w:pStyle w:val="ListParagraph"/>
        <w:spacing w:after="0" w:line="480" w:lineRule="auto"/>
        <w:ind w:left="426" w:firstLine="708"/>
        <w:jc w:val="both"/>
        <w:rPr>
          <w:rFonts w:ascii="Times New Roman" w:hAnsi="Times New Roman" w:cs="Times New Roman"/>
          <w:sz w:val="24"/>
          <w:szCs w:val="24"/>
        </w:rPr>
      </w:pPr>
    </w:p>
    <w:p w:rsidR="006F7A66" w:rsidRPr="00066E95" w:rsidRDefault="006F7A66" w:rsidP="006F7A66">
      <w:pPr>
        <w:pStyle w:val="ListParagraph"/>
        <w:spacing w:after="0" w:line="480" w:lineRule="auto"/>
        <w:ind w:left="2880"/>
        <w:jc w:val="both"/>
        <w:rPr>
          <w:rFonts w:ascii="Times New Roman" w:hAnsi="Times New Roman" w:cs="Times New Roman"/>
          <w:sz w:val="24"/>
          <w:szCs w:val="24"/>
        </w:rPr>
      </w:pPr>
    </w:p>
    <w:p w:rsidR="007B1E0A" w:rsidRPr="003154A0" w:rsidRDefault="007B1E0A" w:rsidP="007B1E0A">
      <w:pPr>
        <w:pStyle w:val="ListParagraph"/>
        <w:spacing w:line="480" w:lineRule="auto"/>
        <w:ind w:left="360"/>
        <w:rPr>
          <w:rFonts w:asciiTheme="majorBidi" w:hAnsiTheme="majorBidi" w:cstheme="majorBidi"/>
          <w:sz w:val="24"/>
          <w:szCs w:val="24"/>
          <w:lang w:val="id-ID"/>
        </w:rPr>
      </w:pPr>
    </w:p>
    <w:p w:rsidR="007B1E0A" w:rsidRPr="0001437F" w:rsidRDefault="007B1E0A" w:rsidP="007B1E0A">
      <w:pPr>
        <w:pStyle w:val="ListParagraph"/>
        <w:spacing w:line="480" w:lineRule="auto"/>
        <w:ind w:left="786"/>
        <w:jc w:val="both"/>
        <w:rPr>
          <w:rFonts w:asciiTheme="majorBidi" w:hAnsiTheme="majorBidi" w:cstheme="majorBidi"/>
          <w:b/>
          <w:bCs/>
          <w:sz w:val="24"/>
          <w:szCs w:val="24"/>
          <w:lang w:val="id-ID"/>
        </w:rPr>
      </w:pPr>
    </w:p>
    <w:p w:rsidR="007B1E0A" w:rsidRPr="005B6B06" w:rsidRDefault="007B1E0A" w:rsidP="007B1E0A">
      <w:pPr>
        <w:pStyle w:val="ListParagraph"/>
        <w:spacing w:line="480" w:lineRule="auto"/>
        <w:ind w:left="786"/>
        <w:jc w:val="center"/>
        <w:rPr>
          <w:rFonts w:asciiTheme="majorBidi" w:hAnsiTheme="majorBidi" w:cstheme="majorBidi"/>
          <w:b/>
          <w:bCs/>
          <w:sz w:val="24"/>
          <w:szCs w:val="24"/>
        </w:rPr>
      </w:pPr>
    </w:p>
    <w:p w:rsidR="00046265" w:rsidRDefault="00046265"/>
    <w:sectPr w:rsidR="00046265" w:rsidSect="006A363C">
      <w:headerReference w:type="default" r:id="rId8"/>
      <w:footerReference w:type="default" r:id="rId9"/>
      <w:pgSz w:w="12242" w:h="15842" w:code="1"/>
      <w:pgMar w:top="2268" w:right="1701" w:bottom="1701" w:left="2268" w:header="709" w:footer="709"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38E" w:rsidRDefault="003A038E" w:rsidP="007B1E0A">
      <w:pPr>
        <w:spacing w:after="0" w:line="240" w:lineRule="auto"/>
      </w:pPr>
      <w:r>
        <w:separator/>
      </w:r>
    </w:p>
  </w:endnote>
  <w:endnote w:type="continuationSeparator" w:id="1">
    <w:p w:rsidR="003A038E" w:rsidRDefault="003A038E" w:rsidP="007B1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6A" w:rsidRDefault="00A5006A" w:rsidP="007B1E0A">
    <w:pPr>
      <w:pStyle w:val="Footer"/>
      <w:jc w:val="right"/>
    </w:pPr>
  </w:p>
  <w:p w:rsidR="00A5006A" w:rsidRDefault="00A50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38E" w:rsidRDefault="003A038E" w:rsidP="007B1E0A">
      <w:pPr>
        <w:spacing w:after="0" w:line="240" w:lineRule="auto"/>
      </w:pPr>
      <w:r>
        <w:separator/>
      </w:r>
    </w:p>
  </w:footnote>
  <w:footnote w:type="continuationSeparator" w:id="1">
    <w:p w:rsidR="003A038E" w:rsidRDefault="003A038E" w:rsidP="007B1E0A">
      <w:pPr>
        <w:spacing w:after="0" w:line="240" w:lineRule="auto"/>
      </w:pPr>
      <w:r>
        <w:continuationSeparator/>
      </w:r>
    </w:p>
  </w:footnote>
  <w:footnote w:id="2">
    <w:p w:rsidR="00A5006A" w:rsidRPr="001D38C9" w:rsidRDefault="00A5006A" w:rsidP="007B1E0A">
      <w:pPr>
        <w:tabs>
          <w:tab w:val="left" w:pos="-1418"/>
          <w:tab w:val="left" w:pos="567"/>
        </w:tabs>
        <w:spacing w:line="480" w:lineRule="auto"/>
        <w:jc w:val="both"/>
        <w:rPr>
          <w:rFonts w:ascii="Times New Roman" w:hAnsi="Times New Roman" w:cs="Times New Roman"/>
          <w:sz w:val="20"/>
          <w:szCs w:val="20"/>
        </w:rPr>
      </w:pPr>
      <w:r>
        <w:rPr>
          <w:rFonts w:asciiTheme="majorBidi" w:hAnsiTheme="majorBidi" w:cstheme="majorBidi"/>
          <w:lang w:val="id-ID"/>
        </w:rPr>
        <w:tab/>
      </w:r>
      <w:r w:rsidRPr="001D38C9">
        <w:rPr>
          <w:rStyle w:val="FootnoteReference"/>
          <w:rFonts w:asciiTheme="majorBidi" w:hAnsiTheme="majorBidi" w:cstheme="majorBidi"/>
          <w:sz w:val="20"/>
          <w:szCs w:val="20"/>
        </w:rPr>
        <w:footnoteRef/>
      </w:r>
      <w:r w:rsidRPr="001D38C9">
        <w:rPr>
          <w:rFonts w:asciiTheme="majorBidi" w:hAnsiTheme="majorBidi" w:cstheme="majorBidi"/>
          <w:sz w:val="20"/>
          <w:szCs w:val="20"/>
        </w:rPr>
        <w:t xml:space="preserve"> </w:t>
      </w:r>
      <w:r>
        <w:rPr>
          <w:rFonts w:ascii="Times New Roman" w:hAnsi="Times New Roman" w:cs="Times New Roman"/>
          <w:sz w:val="20"/>
          <w:szCs w:val="20"/>
        </w:rPr>
        <w:t>Sumber Data</w:t>
      </w:r>
      <w:r w:rsidRPr="001D38C9">
        <w:rPr>
          <w:rFonts w:ascii="Times New Roman" w:hAnsi="Times New Roman" w:cs="Times New Roman"/>
          <w:sz w:val="20"/>
          <w:szCs w:val="20"/>
        </w:rPr>
        <w:t xml:space="preserve">: Dokumentasi </w:t>
      </w:r>
      <w:r w:rsidRPr="001D38C9">
        <w:rPr>
          <w:rFonts w:ascii="Times New Roman" w:hAnsi="Times New Roman" w:cs="Times New Roman"/>
          <w:sz w:val="20"/>
          <w:szCs w:val="20"/>
          <w:lang w:val="id-ID"/>
        </w:rPr>
        <w:t>MTs N</w:t>
      </w:r>
      <w:r w:rsidRPr="001D38C9">
        <w:rPr>
          <w:rFonts w:ascii="Times New Roman" w:hAnsi="Times New Roman" w:cs="Times New Roman"/>
          <w:sz w:val="20"/>
          <w:szCs w:val="20"/>
        </w:rPr>
        <w:t xml:space="preserve"> </w:t>
      </w:r>
      <w:r w:rsidRPr="001D38C9">
        <w:rPr>
          <w:rFonts w:ascii="Times New Roman" w:hAnsi="Times New Roman" w:cs="Times New Roman"/>
          <w:sz w:val="20"/>
          <w:szCs w:val="20"/>
          <w:lang w:val="id-ID"/>
        </w:rPr>
        <w:t xml:space="preserve">1 </w:t>
      </w:r>
      <w:r w:rsidRPr="001D38C9">
        <w:rPr>
          <w:rFonts w:ascii="Times New Roman" w:hAnsi="Times New Roman" w:cs="Times New Roman"/>
          <w:sz w:val="20"/>
          <w:szCs w:val="20"/>
        </w:rPr>
        <w:t>Palembang</w:t>
      </w:r>
    </w:p>
    <w:p w:rsidR="00A5006A" w:rsidRPr="00B530FC" w:rsidRDefault="00A5006A" w:rsidP="007B1E0A">
      <w:pPr>
        <w:pStyle w:val="FootnoteText"/>
        <w:ind w:firstLine="567"/>
        <w:rPr>
          <w:rFonts w:asciiTheme="majorBidi" w:hAnsiTheme="majorBidi" w:cstheme="majorBidi"/>
        </w:rPr>
      </w:pPr>
    </w:p>
  </w:footnote>
  <w:footnote w:id="3">
    <w:p w:rsidR="00A5006A" w:rsidRPr="00C429AE" w:rsidRDefault="00A5006A" w:rsidP="007B1E0A">
      <w:pPr>
        <w:pStyle w:val="FootnoteText"/>
        <w:ind w:firstLine="567"/>
        <w:jc w:val="both"/>
        <w:rPr>
          <w:lang w:val="id-ID"/>
        </w:rPr>
      </w:pPr>
      <w:r>
        <w:rPr>
          <w:rStyle w:val="FootnoteReference"/>
        </w:rPr>
        <w:footnoteRef/>
      </w:r>
      <w:r>
        <w:rPr>
          <w:rFonts w:ascii="Times New Roman" w:hAnsi="Times New Roman" w:cs="Times New Roman"/>
          <w:lang w:val="id-ID"/>
        </w:rPr>
        <w:t>Dra. Asnani Hayati</w:t>
      </w:r>
      <w:r w:rsidRPr="00E02DC4">
        <w:rPr>
          <w:rFonts w:ascii="Times New Roman" w:hAnsi="Times New Roman" w:cs="Times New Roman"/>
        </w:rPr>
        <w:t xml:space="preserve">, (waka </w:t>
      </w:r>
      <w:r>
        <w:rPr>
          <w:rFonts w:ascii="Times New Roman" w:hAnsi="Times New Roman" w:cs="Times New Roman"/>
          <w:lang w:val="id-ID"/>
        </w:rPr>
        <w:t xml:space="preserve">bidang </w:t>
      </w:r>
      <w:r w:rsidRPr="00E02DC4">
        <w:rPr>
          <w:rFonts w:ascii="Times New Roman" w:hAnsi="Times New Roman" w:cs="Times New Roman"/>
        </w:rPr>
        <w:t xml:space="preserve">kesiswaan </w:t>
      </w:r>
      <w:r>
        <w:rPr>
          <w:rFonts w:ascii="Times New Roman" w:eastAsia="Times New Roman" w:hAnsi="Times New Roman" w:cs="Times New Roman"/>
          <w:lang w:val="id-ID" w:eastAsia="id-ID"/>
        </w:rPr>
        <w:t>MTs</w:t>
      </w:r>
      <w:r>
        <w:rPr>
          <w:rFonts w:ascii="Times New Roman" w:eastAsia="Times New Roman" w:hAnsi="Times New Roman" w:cs="Times New Roman"/>
          <w:lang w:eastAsia="id-ID"/>
        </w:rPr>
        <w:t xml:space="preserve"> N </w:t>
      </w:r>
      <w:r>
        <w:rPr>
          <w:rFonts w:ascii="Times New Roman" w:eastAsia="Times New Roman" w:hAnsi="Times New Roman" w:cs="Times New Roman"/>
          <w:lang w:val="id-ID" w:eastAsia="id-ID"/>
        </w:rPr>
        <w:t xml:space="preserve">I </w:t>
      </w:r>
      <w:r w:rsidRPr="00E02DC4">
        <w:rPr>
          <w:rFonts w:ascii="Times New Roman" w:eastAsia="Times New Roman" w:hAnsi="Times New Roman" w:cs="Times New Roman"/>
          <w:lang w:eastAsia="id-ID"/>
        </w:rPr>
        <w:t xml:space="preserve"> </w:t>
      </w:r>
      <w:r>
        <w:rPr>
          <w:rFonts w:ascii="Times New Roman" w:eastAsia="Times New Roman" w:hAnsi="Times New Roman" w:cs="Times New Roman"/>
          <w:lang w:val="id-ID" w:eastAsia="id-ID"/>
        </w:rPr>
        <w:t xml:space="preserve">Palembang  </w:t>
      </w:r>
      <w:r>
        <w:rPr>
          <w:rFonts w:ascii="Times New Roman" w:hAnsi="Times New Roman" w:cs="Times New Roman"/>
        </w:rPr>
        <w:t xml:space="preserve">wawancara </w:t>
      </w:r>
      <w:r>
        <w:rPr>
          <w:rFonts w:ascii="Times New Roman" w:hAnsi="Times New Roman" w:cs="Times New Roman"/>
          <w:lang w:val="id-ID"/>
        </w:rPr>
        <w:t xml:space="preserve">tanggal 13 </w:t>
      </w:r>
      <w:r>
        <w:rPr>
          <w:rFonts w:ascii="Times New Roman" w:hAnsi="Times New Roman" w:cs="Times New Roman"/>
        </w:rPr>
        <w:t xml:space="preserve"> </w:t>
      </w:r>
      <w:r>
        <w:rPr>
          <w:rFonts w:ascii="Times New Roman" w:hAnsi="Times New Roman" w:cs="Times New Roman"/>
          <w:lang w:val="id-ID"/>
        </w:rPr>
        <w:t xml:space="preserve">April </w:t>
      </w:r>
      <w:r>
        <w:rPr>
          <w:rFonts w:ascii="Times New Roman" w:hAnsi="Times New Roman" w:cs="Times New Roman"/>
        </w:rPr>
        <w:t>201</w:t>
      </w:r>
      <w:r>
        <w:rPr>
          <w:rFonts w:ascii="Times New Roman" w:hAnsi="Times New Roman" w:cs="Times New Roman"/>
          <w:lang w:val="id-ID"/>
        </w:rPr>
        <w:t>5</w:t>
      </w:r>
    </w:p>
  </w:footnote>
  <w:footnote w:id="4">
    <w:p w:rsidR="00A5006A" w:rsidRPr="00F302A9" w:rsidRDefault="00A5006A" w:rsidP="007B1E0A">
      <w:pPr>
        <w:pStyle w:val="FootnoteText"/>
        <w:ind w:firstLine="567"/>
      </w:pPr>
      <w:r>
        <w:rPr>
          <w:rStyle w:val="FootnoteReference"/>
        </w:rPr>
        <w:footnoteRef/>
      </w:r>
      <w:r>
        <w:t xml:space="preserve"> </w:t>
      </w:r>
      <w:r>
        <w:rPr>
          <w:rFonts w:asciiTheme="majorBidi" w:hAnsiTheme="majorBidi" w:cstheme="majorBidi"/>
        </w:rPr>
        <w:t xml:space="preserve">Arsip </w:t>
      </w:r>
      <w:r>
        <w:rPr>
          <w:rFonts w:asciiTheme="majorBidi" w:hAnsiTheme="majorBidi" w:cstheme="majorBidi"/>
          <w:lang w:val="id-ID"/>
        </w:rPr>
        <w:t xml:space="preserve">MTs N I </w:t>
      </w:r>
      <w:r w:rsidRPr="00C93438">
        <w:rPr>
          <w:rFonts w:asciiTheme="majorBidi" w:hAnsiTheme="majorBidi" w:cstheme="majorBidi"/>
        </w:rPr>
        <w:t>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49"/>
      <w:docPartObj>
        <w:docPartGallery w:val="Page Numbers (Top of Page)"/>
        <w:docPartUnique/>
      </w:docPartObj>
    </w:sdtPr>
    <w:sdtEndPr>
      <w:rPr>
        <w:rFonts w:asciiTheme="majorBidi" w:hAnsiTheme="majorBidi" w:cstheme="majorBidi"/>
        <w:sz w:val="24"/>
        <w:szCs w:val="24"/>
      </w:rPr>
    </w:sdtEndPr>
    <w:sdtContent>
      <w:p w:rsidR="00A5006A" w:rsidRDefault="004E715F">
        <w:pPr>
          <w:pStyle w:val="Header"/>
          <w:jc w:val="right"/>
        </w:pPr>
        <w:r w:rsidRPr="00A75582">
          <w:rPr>
            <w:rFonts w:asciiTheme="majorBidi" w:hAnsiTheme="majorBidi" w:cstheme="majorBidi"/>
            <w:sz w:val="24"/>
            <w:szCs w:val="24"/>
          </w:rPr>
          <w:fldChar w:fldCharType="begin"/>
        </w:r>
        <w:r w:rsidR="00A5006A" w:rsidRPr="00A75582">
          <w:rPr>
            <w:rFonts w:asciiTheme="majorBidi" w:hAnsiTheme="majorBidi" w:cstheme="majorBidi"/>
            <w:sz w:val="24"/>
            <w:szCs w:val="24"/>
          </w:rPr>
          <w:instrText xml:space="preserve"> PAGE   \* MERGEFORMAT </w:instrText>
        </w:r>
        <w:r w:rsidRPr="00A75582">
          <w:rPr>
            <w:rFonts w:asciiTheme="majorBidi" w:hAnsiTheme="majorBidi" w:cstheme="majorBidi"/>
            <w:sz w:val="24"/>
            <w:szCs w:val="24"/>
          </w:rPr>
          <w:fldChar w:fldCharType="separate"/>
        </w:r>
        <w:r w:rsidR="006A363C">
          <w:rPr>
            <w:rFonts w:asciiTheme="majorBidi" w:hAnsiTheme="majorBidi" w:cstheme="majorBidi"/>
            <w:noProof/>
            <w:sz w:val="24"/>
            <w:szCs w:val="24"/>
          </w:rPr>
          <w:t>79</w:t>
        </w:r>
        <w:r w:rsidRPr="00A75582">
          <w:rPr>
            <w:rFonts w:asciiTheme="majorBidi" w:hAnsiTheme="majorBidi" w:cstheme="majorBidi"/>
            <w:sz w:val="24"/>
            <w:szCs w:val="24"/>
          </w:rPr>
          <w:fldChar w:fldCharType="end"/>
        </w:r>
      </w:p>
    </w:sdtContent>
  </w:sdt>
  <w:p w:rsidR="00A5006A" w:rsidRPr="00A0657E" w:rsidRDefault="00A5006A" w:rsidP="007B1E0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5EDE"/>
    <w:multiLevelType w:val="hybridMultilevel"/>
    <w:tmpl w:val="6D54947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11581D"/>
    <w:multiLevelType w:val="hybridMultilevel"/>
    <w:tmpl w:val="3EBE5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336D22"/>
    <w:multiLevelType w:val="hybridMultilevel"/>
    <w:tmpl w:val="DD58320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1F57E94"/>
    <w:multiLevelType w:val="hybridMultilevel"/>
    <w:tmpl w:val="B08A233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24E45BB"/>
    <w:multiLevelType w:val="hybridMultilevel"/>
    <w:tmpl w:val="BD9202B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05DED"/>
    <w:multiLevelType w:val="hybridMultilevel"/>
    <w:tmpl w:val="1854A6B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6C49A8"/>
    <w:multiLevelType w:val="hybridMultilevel"/>
    <w:tmpl w:val="C9C067A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15A793B"/>
    <w:multiLevelType w:val="hybridMultilevel"/>
    <w:tmpl w:val="2B4095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EB285E"/>
    <w:multiLevelType w:val="hybridMultilevel"/>
    <w:tmpl w:val="C2C2221E"/>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28C25D9"/>
    <w:multiLevelType w:val="hybridMultilevel"/>
    <w:tmpl w:val="FA66AD90"/>
    <w:lvl w:ilvl="0" w:tplc="976C823E">
      <w:start w:val="1"/>
      <w:numFmt w:val="decimal"/>
      <w:lvlText w:val="%1."/>
      <w:lvlJc w:val="left"/>
      <w:pPr>
        <w:tabs>
          <w:tab w:val="num" w:pos="540"/>
        </w:tabs>
        <w:ind w:left="540" w:hanging="360"/>
      </w:pPr>
      <w:rPr>
        <w:rFonts w:hint="default"/>
      </w:rPr>
    </w:lvl>
    <w:lvl w:ilvl="1" w:tplc="1806FDE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D476779"/>
    <w:multiLevelType w:val="hybridMultilevel"/>
    <w:tmpl w:val="9F5655C4"/>
    <w:lvl w:ilvl="0" w:tplc="C52A7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F59FE"/>
    <w:multiLevelType w:val="hybridMultilevel"/>
    <w:tmpl w:val="BAF4D1CE"/>
    <w:lvl w:ilvl="0" w:tplc="AAC278E0">
      <w:start w:val="1"/>
      <w:numFmt w:val="bullet"/>
      <w:lvlText w:val="-"/>
      <w:lvlJc w:val="left"/>
      <w:pPr>
        <w:ind w:left="1169" w:hanging="360"/>
      </w:pPr>
      <w:rPr>
        <w:rFonts w:ascii="Times New Roman" w:eastAsia="Calibri" w:hAnsi="Times New Roman"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2">
    <w:nsid w:val="561523E1"/>
    <w:multiLevelType w:val="hybridMultilevel"/>
    <w:tmpl w:val="17660F32"/>
    <w:lvl w:ilvl="0" w:tplc="5BBEDCD0">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F6FDF"/>
    <w:multiLevelType w:val="hybridMultilevel"/>
    <w:tmpl w:val="2D2C6DDA"/>
    <w:lvl w:ilvl="0" w:tplc="04090019">
      <w:start w:val="1"/>
      <w:numFmt w:val="lowerLetter"/>
      <w:lvlText w:val="%1."/>
      <w:lvlJc w:val="left"/>
      <w:pPr>
        <w:tabs>
          <w:tab w:val="num" w:pos="540"/>
        </w:tabs>
        <w:ind w:left="540" w:hanging="360"/>
      </w:pPr>
      <w:rPr>
        <w:rFonts w:hint="default"/>
      </w:rPr>
    </w:lvl>
    <w:lvl w:ilvl="1" w:tplc="1806FDE6">
      <w:start w:val="1"/>
      <w:numFmt w:val="lowerLetter"/>
      <w:lvlText w:val="%2."/>
      <w:lvlJc w:val="left"/>
      <w:pPr>
        <w:tabs>
          <w:tab w:val="num" w:pos="1260"/>
        </w:tabs>
        <w:ind w:left="1260" w:hanging="360"/>
      </w:pPr>
      <w:rPr>
        <w:rFonts w:hint="default"/>
      </w:rPr>
    </w:lvl>
    <w:lvl w:ilvl="2" w:tplc="C2360B48">
      <w:start w:val="1"/>
      <w:numFmt w:val="decimal"/>
      <w:lvlText w:val="%3)"/>
      <w:lvlJc w:val="left"/>
      <w:pPr>
        <w:ind w:left="2160" w:hanging="360"/>
      </w:pPr>
      <w:rPr>
        <w:rFonts w:hint="default"/>
      </w:rPr>
    </w:lvl>
    <w:lvl w:ilvl="3" w:tplc="0409000F">
      <w:start w:val="1"/>
      <w:numFmt w:val="decimal"/>
      <w:lvlText w:val="%4."/>
      <w:lvlJc w:val="left"/>
      <w:pPr>
        <w:tabs>
          <w:tab w:val="num" w:pos="2700"/>
        </w:tabs>
        <w:ind w:left="2700" w:hanging="360"/>
      </w:pPr>
    </w:lvl>
    <w:lvl w:ilvl="4" w:tplc="B1A4543A">
      <w:start w:val="1"/>
      <w:numFmt w:val="lowerLetter"/>
      <w:lvlText w:val="%5)"/>
      <w:lvlJc w:val="left"/>
      <w:pPr>
        <w:ind w:left="3420" w:hanging="360"/>
      </w:pPr>
      <w:rPr>
        <w:rFonts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5F6F7623"/>
    <w:multiLevelType w:val="hybridMultilevel"/>
    <w:tmpl w:val="9D0A1F48"/>
    <w:lvl w:ilvl="0" w:tplc="E228D12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64293D51"/>
    <w:multiLevelType w:val="hybridMultilevel"/>
    <w:tmpl w:val="E6C80EC8"/>
    <w:lvl w:ilvl="0" w:tplc="0409000F">
      <w:start w:val="1"/>
      <w:numFmt w:val="decimal"/>
      <w:lvlText w:val="%1."/>
      <w:lvlJc w:val="left"/>
      <w:pPr>
        <w:tabs>
          <w:tab w:val="num" w:pos="720"/>
        </w:tabs>
        <w:ind w:left="720" w:hanging="360"/>
      </w:pPr>
      <w:rPr>
        <w:rFonts w:hint="default"/>
      </w:rPr>
    </w:lvl>
    <w:lvl w:ilvl="1" w:tplc="4EB614D2">
      <w:start w:val="1"/>
      <w:numFmt w:val="bullet"/>
      <w:lvlText w:val="-"/>
      <w:lvlJc w:val="left"/>
      <w:pPr>
        <w:tabs>
          <w:tab w:val="num" w:pos="1440"/>
        </w:tabs>
        <w:ind w:left="1440" w:hanging="360"/>
      </w:pPr>
      <w:rPr>
        <w:rFonts w:ascii="Trebuchet MS" w:eastAsia="Times New Roman" w:hAnsi="Trebuchet MS" w:cs="Times New Roman" w:hint="default"/>
      </w:rPr>
    </w:lvl>
    <w:lvl w:ilvl="2" w:tplc="E90873DC">
      <w:start w:val="3"/>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902C8320">
      <w:start w:val="4"/>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2117F"/>
    <w:multiLevelType w:val="hybridMultilevel"/>
    <w:tmpl w:val="07BC3616"/>
    <w:lvl w:ilvl="0" w:tplc="459E16E0">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C246476"/>
    <w:multiLevelType w:val="hybridMultilevel"/>
    <w:tmpl w:val="A192D008"/>
    <w:lvl w:ilvl="0" w:tplc="D82E03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D2A34FF"/>
    <w:multiLevelType w:val="hybridMultilevel"/>
    <w:tmpl w:val="A40AA8C2"/>
    <w:lvl w:ilvl="0" w:tplc="31665C2A">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8876790E">
      <w:start w:val="1"/>
      <w:numFmt w:val="upperLetter"/>
      <w:lvlText w:val="%3."/>
      <w:lvlJc w:val="left"/>
      <w:pPr>
        <w:ind w:left="2973" w:hanging="360"/>
      </w:pPr>
      <w:rPr>
        <w:rFonts w:hint="default"/>
      </w:r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16"/>
  </w:num>
  <w:num w:numId="3">
    <w:abstractNumId w:val="17"/>
  </w:num>
  <w:num w:numId="4">
    <w:abstractNumId w:val="6"/>
  </w:num>
  <w:num w:numId="5">
    <w:abstractNumId w:val="3"/>
  </w:num>
  <w:num w:numId="6">
    <w:abstractNumId w:val="2"/>
  </w:num>
  <w:num w:numId="7">
    <w:abstractNumId w:val="12"/>
  </w:num>
  <w:num w:numId="8">
    <w:abstractNumId w:val="14"/>
  </w:num>
  <w:num w:numId="9">
    <w:abstractNumId w:val="15"/>
  </w:num>
  <w:num w:numId="10">
    <w:abstractNumId w:val="9"/>
  </w:num>
  <w:num w:numId="11">
    <w:abstractNumId w:val="7"/>
  </w:num>
  <w:num w:numId="12">
    <w:abstractNumId w:val="10"/>
  </w:num>
  <w:num w:numId="13">
    <w:abstractNumId w:val="4"/>
  </w:num>
  <w:num w:numId="14">
    <w:abstractNumId w:val="11"/>
  </w:num>
  <w:num w:numId="15">
    <w:abstractNumId w:val="0"/>
  </w:num>
  <w:num w:numId="16">
    <w:abstractNumId w:val="18"/>
  </w:num>
  <w:num w:numId="17">
    <w:abstractNumId w:val="8"/>
  </w:num>
  <w:num w:numId="18">
    <w:abstractNumId w:val="13"/>
  </w:num>
  <w:num w:numId="19">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1E0A"/>
    <w:rsid w:val="00013286"/>
    <w:rsid w:val="00013371"/>
    <w:rsid w:val="00023073"/>
    <w:rsid w:val="00025447"/>
    <w:rsid w:val="0003766F"/>
    <w:rsid w:val="00046265"/>
    <w:rsid w:val="0004754F"/>
    <w:rsid w:val="000521EE"/>
    <w:rsid w:val="000539F2"/>
    <w:rsid w:val="0006300A"/>
    <w:rsid w:val="00063BA8"/>
    <w:rsid w:val="00066E95"/>
    <w:rsid w:val="00082E2D"/>
    <w:rsid w:val="000927BC"/>
    <w:rsid w:val="00097F16"/>
    <w:rsid w:val="000B6C45"/>
    <w:rsid w:val="000C3A99"/>
    <w:rsid w:val="000C447A"/>
    <w:rsid w:val="000C4935"/>
    <w:rsid w:val="000C680E"/>
    <w:rsid w:val="000F37FE"/>
    <w:rsid w:val="000F3909"/>
    <w:rsid w:val="00110F42"/>
    <w:rsid w:val="00123CFA"/>
    <w:rsid w:val="0013692A"/>
    <w:rsid w:val="00142B71"/>
    <w:rsid w:val="0014395F"/>
    <w:rsid w:val="0014717D"/>
    <w:rsid w:val="00152641"/>
    <w:rsid w:val="00165DFD"/>
    <w:rsid w:val="00165FD9"/>
    <w:rsid w:val="001740BE"/>
    <w:rsid w:val="001813A7"/>
    <w:rsid w:val="00183DAA"/>
    <w:rsid w:val="001853C3"/>
    <w:rsid w:val="001A3661"/>
    <w:rsid w:val="001A505E"/>
    <w:rsid w:val="001B2998"/>
    <w:rsid w:val="001D4788"/>
    <w:rsid w:val="001D4F1F"/>
    <w:rsid w:val="001D5A24"/>
    <w:rsid w:val="001F0FA6"/>
    <w:rsid w:val="001F1DE3"/>
    <w:rsid w:val="001F3522"/>
    <w:rsid w:val="00216055"/>
    <w:rsid w:val="0022170D"/>
    <w:rsid w:val="00222867"/>
    <w:rsid w:val="002403B5"/>
    <w:rsid w:val="0024562B"/>
    <w:rsid w:val="00252F6D"/>
    <w:rsid w:val="002611C3"/>
    <w:rsid w:val="00272DA5"/>
    <w:rsid w:val="00273FD1"/>
    <w:rsid w:val="00275A9B"/>
    <w:rsid w:val="002A565C"/>
    <w:rsid w:val="002C3E6C"/>
    <w:rsid w:val="002C4A6C"/>
    <w:rsid w:val="002D0EC4"/>
    <w:rsid w:val="002E16E8"/>
    <w:rsid w:val="002E4D74"/>
    <w:rsid w:val="002F726A"/>
    <w:rsid w:val="00317892"/>
    <w:rsid w:val="00317ADA"/>
    <w:rsid w:val="003347F6"/>
    <w:rsid w:val="00343A46"/>
    <w:rsid w:val="00347831"/>
    <w:rsid w:val="00355501"/>
    <w:rsid w:val="00365C12"/>
    <w:rsid w:val="00366FE5"/>
    <w:rsid w:val="003A038E"/>
    <w:rsid w:val="003A04CF"/>
    <w:rsid w:val="003A61FC"/>
    <w:rsid w:val="003B05F9"/>
    <w:rsid w:val="003D3596"/>
    <w:rsid w:val="003E3639"/>
    <w:rsid w:val="003E58AD"/>
    <w:rsid w:val="003E7E99"/>
    <w:rsid w:val="003F400C"/>
    <w:rsid w:val="00425D3A"/>
    <w:rsid w:val="004265C8"/>
    <w:rsid w:val="004379EF"/>
    <w:rsid w:val="00444021"/>
    <w:rsid w:val="00444C48"/>
    <w:rsid w:val="00445338"/>
    <w:rsid w:val="00454C3D"/>
    <w:rsid w:val="00460EE1"/>
    <w:rsid w:val="00464D81"/>
    <w:rsid w:val="00486DF0"/>
    <w:rsid w:val="004944E8"/>
    <w:rsid w:val="00495F69"/>
    <w:rsid w:val="0049787A"/>
    <w:rsid w:val="004A1400"/>
    <w:rsid w:val="004B15F5"/>
    <w:rsid w:val="004B4BAD"/>
    <w:rsid w:val="004E2A24"/>
    <w:rsid w:val="004E715F"/>
    <w:rsid w:val="004E72E4"/>
    <w:rsid w:val="004F0421"/>
    <w:rsid w:val="004F2116"/>
    <w:rsid w:val="004F4636"/>
    <w:rsid w:val="004F7EC6"/>
    <w:rsid w:val="00504A6F"/>
    <w:rsid w:val="0050647B"/>
    <w:rsid w:val="005072AD"/>
    <w:rsid w:val="00515AEC"/>
    <w:rsid w:val="00516DA4"/>
    <w:rsid w:val="00523F85"/>
    <w:rsid w:val="00545541"/>
    <w:rsid w:val="005549B9"/>
    <w:rsid w:val="005625DF"/>
    <w:rsid w:val="005836DA"/>
    <w:rsid w:val="00583860"/>
    <w:rsid w:val="005846C4"/>
    <w:rsid w:val="00590C2A"/>
    <w:rsid w:val="005911A3"/>
    <w:rsid w:val="005A093F"/>
    <w:rsid w:val="005C1AB3"/>
    <w:rsid w:val="005C52C8"/>
    <w:rsid w:val="005C7CCE"/>
    <w:rsid w:val="005D03C1"/>
    <w:rsid w:val="005D73BE"/>
    <w:rsid w:val="005E05D1"/>
    <w:rsid w:val="005F6088"/>
    <w:rsid w:val="00613109"/>
    <w:rsid w:val="0062263E"/>
    <w:rsid w:val="006239C3"/>
    <w:rsid w:val="00644340"/>
    <w:rsid w:val="0064775A"/>
    <w:rsid w:val="00653890"/>
    <w:rsid w:val="00656ADD"/>
    <w:rsid w:val="006577D6"/>
    <w:rsid w:val="00664335"/>
    <w:rsid w:val="00664650"/>
    <w:rsid w:val="006706B3"/>
    <w:rsid w:val="006802AD"/>
    <w:rsid w:val="00685765"/>
    <w:rsid w:val="006949EB"/>
    <w:rsid w:val="006A363C"/>
    <w:rsid w:val="006A6FC8"/>
    <w:rsid w:val="006B2202"/>
    <w:rsid w:val="006D08A4"/>
    <w:rsid w:val="006D164E"/>
    <w:rsid w:val="006F10BD"/>
    <w:rsid w:val="006F7A66"/>
    <w:rsid w:val="00711210"/>
    <w:rsid w:val="00711F31"/>
    <w:rsid w:val="00724994"/>
    <w:rsid w:val="00740A80"/>
    <w:rsid w:val="007429A9"/>
    <w:rsid w:val="0074750F"/>
    <w:rsid w:val="00750F26"/>
    <w:rsid w:val="00763299"/>
    <w:rsid w:val="00764728"/>
    <w:rsid w:val="0077150D"/>
    <w:rsid w:val="00781462"/>
    <w:rsid w:val="00782D11"/>
    <w:rsid w:val="00792B42"/>
    <w:rsid w:val="007941D7"/>
    <w:rsid w:val="007B15DF"/>
    <w:rsid w:val="007B1E0A"/>
    <w:rsid w:val="007C5923"/>
    <w:rsid w:val="007D4297"/>
    <w:rsid w:val="007D5572"/>
    <w:rsid w:val="007D62DC"/>
    <w:rsid w:val="007E253A"/>
    <w:rsid w:val="007E3830"/>
    <w:rsid w:val="007E4022"/>
    <w:rsid w:val="007F3BE8"/>
    <w:rsid w:val="00805DFC"/>
    <w:rsid w:val="00814920"/>
    <w:rsid w:val="00824309"/>
    <w:rsid w:val="00826D90"/>
    <w:rsid w:val="00834AE5"/>
    <w:rsid w:val="008375E4"/>
    <w:rsid w:val="0084199D"/>
    <w:rsid w:val="00841D97"/>
    <w:rsid w:val="008425CE"/>
    <w:rsid w:val="00861D6F"/>
    <w:rsid w:val="00861FA6"/>
    <w:rsid w:val="0086244E"/>
    <w:rsid w:val="00862C53"/>
    <w:rsid w:val="00863F48"/>
    <w:rsid w:val="00897E7A"/>
    <w:rsid w:val="008A3EEC"/>
    <w:rsid w:val="008B54AC"/>
    <w:rsid w:val="008B572D"/>
    <w:rsid w:val="008C569C"/>
    <w:rsid w:val="008D4E4E"/>
    <w:rsid w:val="008E09B8"/>
    <w:rsid w:val="008E20D4"/>
    <w:rsid w:val="008F5EEE"/>
    <w:rsid w:val="009130D2"/>
    <w:rsid w:val="00915DF6"/>
    <w:rsid w:val="0092598E"/>
    <w:rsid w:val="00936FFE"/>
    <w:rsid w:val="0094612F"/>
    <w:rsid w:val="00947532"/>
    <w:rsid w:val="00947A4F"/>
    <w:rsid w:val="009560F7"/>
    <w:rsid w:val="00956B0A"/>
    <w:rsid w:val="009802DF"/>
    <w:rsid w:val="00983304"/>
    <w:rsid w:val="009C16A0"/>
    <w:rsid w:val="009D1025"/>
    <w:rsid w:val="009D27DB"/>
    <w:rsid w:val="009F515A"/>
    <w:rsid w:val="009F5434"/>
    <w:rsid w:val="009F6908"/>
    <w:rsid w:val="00A01F65"/>
    <w:rsid w:val="00A209E6"/>
    <w:rsid w:val="00A20E3E"/>
    <w:rsid w:val="00A23F97"/>
    <w:rsid w:val="00A327EA"/>
    <w:rsid w:val="00A36187"/>
    <w:rsid w:val="00A43255"/>
    <w:rsid w:val="00A5006A"/>
    <w:rsid w:val="00A72E41"/>
    <w:rsid w:val="00A741E3"/>
    <w:rsid w:val="00A80EF7"/>
    <w:rsid w:val="00A960B2"/>
    <w:rsid w:val="00AA530B"/>
    <w:rsid w:val="00AA577C"/>
    <w:rsid w:val="00AD6435"/>
    <w:rsid w:val="00AE5B8C"/>
    <w:rsid w:val="00AF3E6C"/>
    <w:rsid w:val="00AF6F29"/>
    <w:rsid w:val="00AF7FDE"/>
    <w:rsid w:val="00B16A34"/>
    <w:rsid w:val="00B2304A"/>
    <w:rsid w:val="00B27311"/>
    <w:rsid w:val="00B32329"/>
    <w:rsid w:val="00B32D84"/>
    <w:rsid w:val="00B40DBF"/>
    <w:rsid w:val="00B50031"/>
    <w:rsid w:val="00B5122F"/>
    <w:rsid w:val="00B6608F"/>
    <w:rsid w:val="00B70FC3"/>
    <w:rsid w:val="00B737C2"/>
    <w:rsid w:val="00B749F0"/>
    <w:rsid w:val="00B8446C"/>
    <w:rsid w:val="00B84A2F"/>
    <w:rsid w:val="00B956F0"/>
    <w:rsid w:val="00BB27AD"/>
    <w:rsid w:val="00BB6FA7"/>
    <w:rsid w:val="00BD11DF"/>
    <w:rsid w:val="00BF65AF"/>
    <w:rsid w:val="00BF6F13"/>
    <w:rsid w:val="00C004AF"/>
    <w:rsid w:val="00C03257"/>
    <w:rsid w:val="00C060CD"/>
    <w:rsid w:val="00C12E7A"/>
    <w:rsid w:val="00C20293"/>
    <w:rsid w:val="00C24D28"/>
    <w:rsid w:val="00C37BE5"/>
    <w:rsid w:val="00C5344E"/>
    <w:rsid w:val="00C56504"/>
    <w:rsid w:val="00C63E85"/>
    <w:rsid w:val="00C67570"/>
    <w:rsid w:val="00C769DB"/>
    <w:rsid w:val="00C81F2C"/>
    <w:rsid w:val="00C8398D"/>
    <w:rsid w:val="00C84428"/>
    <w:rsid w:val="00C919B3"/>
    <w:rsid w:val="00C93F61"/>
    <w:rsid w:val="00C95641"/>
    <w:rsid w:val="00CA08B5"/>
    <w:rsid w:val="00CA33CA"/>
    <w:rsid w:val="00CC22D4"/>
    <w:rsid w:val="00CC7507"/>
    <w:rsid w:val="00CD0690"/>
    <w:rsid w:val="00CD28FD"/>
    <w:rsid w:val="00CD5951"/>
    <w:rsid w:val="00CD7484"/>
    <w:rsid w:val="00CF2063"/>
    <w:rsid w:val="00CF2A09"/>
    <w:rsid w:val="00CF66DD"/>
    <w:rsid w:val="00D16024"/>
    <w:rsid w:val="00D312F2"/>
    <w:rsid w:val="00D45AE0"/>
    <w:rsid w:val="00D464D6"/>
    <w:rsid w:val="00D479C9"/>
    <w:rsid w:val="00D5388F"/>
    <w:rsid w:val="00D7357F"/>
    <w:rsid w:val="00D85CB0"/>
    <w:rsid w:val="00D863D1"/>
    <w:rsid w:val="00D94EBD"/>
    <w:rsid w:val="00D96FCD"/>
    <w:rsid w:val="00DA0B99"/>
    <w:rsid w:val="00DB709B"/>
    <w:rsid w:val="00DC41FE"/>
    <w:rsid w:val="00DD232C"/>
    <w:rsid w:val="00DD4E38"/>
    <w:rsid w:val="00DD7148"/>
    <w:rsid w:val="00DF566E"/>
    <w:rsid w:val="00DF743F"/>
    <w:rsid w:val="00E01BD6"/>
    <w:rsid w:val="00E038B0"/>
    <w:rsid w:val="00E13208"/>
    <w:rsid w:val="00E164CA"/>
    <w:rsid w:val="00E165C4"/>
    <w:rsid w:val="00E3012A"/>
    <w:rsid w:val="00E36F71"/>
    <w:rsid w:val="00E465EA"/>
    <w:rsid w:val="00E52144"/>
    <w:rsid w:val="00E606F8"/>
    <w:rsid w:val="00E610F0"/>
    <w:rsid w:val="00E673B5"/>
    <w:rsid w:val="00E7535D"/>
    <w:rsid w:val="00E80247"/>
    <w:rsid w:val="00E86BDD"/>
    <w:rsid w:val="00E914FC"/>
    <w:rsid w:val="00E969A7"/>
    <w:rsid w:val="00E969F4"/>
    <w:rsid w:val="00E970A4"/>
    <w:rsid w:val="00EA6934"/>
    <w:rsid w:val="00EB31A3"/>
    <w:rsid w:val="00EC58D8"/>
    <w:rsid w:val="00EF1595"/>
    <w:rsid w:val="00EF3BC1"/>
    <w:rsid w:val="00EF6523"/>
    <w:rsid w:val="00EF6B37"/>
    <w:rsid w:val="00F00ACD"/>
    <w:rsid w:val="00F066A9"/>
    <w:rsid w:val="00F07AA0"/>
    <w:rsid w:val="00F07F36"/>
    <w:rsid w:val="00F16F04"/>
    <w:rsid w:val="00F176EA"/>
    <w:rsid w:val="00F333DB"/>
    <w:rsid w:val="00F46006"/>
    <w:rsid w:val="00F62BE2"/>
    <w:rsid w:val="00F714CE"/>
    <w:rsid w:val="00F75064"/>
    <w:rsid w:val="00F81163"/>
    <w:rsid w:val="00F81FB9"/>
    <w:rsid w:val="00F84F6D"/>
    <w:rsid w:val="00FA40BE"/>
    <w:rsid w:val="00FA5E08"/>
    <w:rsid w:val="00FA7073"/>
    <w:rsid w:val="00FB4642"/>
    <w:rsid w:val="00FB7407"/>
    <w:rsid w:val="00FC197D"/>
    <w:rsid w:val="00FC69B8"/>
    <w:rsid w:val="00FD2053"/>
    <w:rsid w:val="00FD2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8" type="connector" idref="#_x0000_s1061"/>
        <o:r id="V:Rule29" type="connector" idref="#_x0000_s1027"/>
        <o:r id="V:Rule30" type="connector" idref="#_x0000_s1068"/>
        <o:r id="V:Rule31" type="connector" idref="#_x0000_s1032"/>
        <o:r id="V:Rule32" type="connector" idref="#_x0000_s1058"/>
        <o:r id="V:Rule33" type="connector" idref="#_x0000_s1065"/>
        <o:r id="V:Rule34" type="connector" idref="#_x0000_s1034"/>
        <o:r id="V:Rule35" type="connector" idref="#_x0000_s1050"/>
        <o:r id="V:Rule36" type="connector" idref="#_x0000_s1042"/>
        <o:r id="V:Rule37" type="connector" idref="#_x0000_s1037"/>
        <o:r id="V:Rule38" type="connector" idref="#_x0000_s1045"/>
        <o:r id="V:Rule39" type="connector" idref="#_x0000_s1026"/>
        <o:r id="V:Rule40" type="connector" idref="#_x0000_s1064"/>
        <o:r id="V:Rule41" type="connector" idref="#_x0000_s1066"/>
        <o:r id="V:Rule42" type="connector" idref="#_x0000_s1063"/>
        <o:r id="V:Rule43" type="connector" idref="#_x0000_s1053"/>
        <o:r id="V:Rule44" type="connector" idref="#_x0000_s1062"/>
        <o:r id="V:Rule45" type="connector" idref="#_x0000_s1035"/>
        <o:r id="V:Rule46" type="connector" idref="#_x0000_s1033"/>
        <o:r id="V:Rule47" type="connector" idref="#_x0000_s1041"/>
        <o:r id="V:Rule48" type="connector" idref="#_x0000_s1036"/>
        <o:r id="V:Rule49" type="connector" idref="#_x0000_s1059"/>
        <o:r id="V:Rule50" type="connector" idref="#_x0000_s1054"/>
        <o:r id="V:Rule51" type="connector" idref="#_x0000_s1071"/>
        <o:r id="V:Rule52" type="connector" idref="#_x0000_s1040"/>
        <o:r id="V:Rule53" type="connector" idref="#_x0000_s1048"/>
        <o:r id="V:Rule5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0A"/>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0A"/>
    <w:pPr>
      <w:ind w:left="720"/>
      <w:contextualSpacing/>
    </w:pPr>
  </w:style>
  <w:style w:type="paragraph" w:styleId="Header">
    <w:name w:val="header"/>
    <w:basedOn w:val="Normal"/>
    <w:link w:val="HeaderChar"/>
    <w:uiPriority w:val="99"/>
    <w:unhideWhenUsed/>
    <w:rsid w:val="007B1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0A"/>
    <w:rPr>
      <w:rFonts w:asciiTheme="minorHAnsi" w:eastAsiaTheme="minorEastAsia" w:hAnsiTheme="minorHAnsi"/>
      <w:sz w:val="22"/>
    </w:rPr>
  </w:style>
  <w:style w:type="paragraph" w:styleId="Footer">
    <w:name w:val="footer"/>
    <w:basedOn w:val="Normal"/>
    <w:link w:val="FooterChar"/>
    <w:uiPriority w:val="99"/>
    <w:unhideWhenUsed/>
    <w:rsid w:val="007B1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0A"/>
    <w:rPr>
      <w:rFonts w:asciiTheme="minorHAnsi" w:eastAsiaTheme="minorEastAsia" w:hAnsiTheme="minorHAnsi"/>
      <w:sz w:val="22"/>
    </w:rPr>
  </w:style>
  <w:style w:type="paragraph" w:styleId="FootnoteText">
    <w:name w:val="footnote text"/>
    <w:basedOn w:val="Normal"/>
    <w:link w:val="FootnoteTextChar"/>
    <w:uiPriority w:val="99"/>
    <w:unhideWhenUsed/>
    <w:rsid w:val="007B1E0A"/>
    <w:pPr>
      <w:spacing w:after="0" w:line="240" w:lineRule="auto"/>
    </w:pPr>
    <w:rPr>
      <w:sz w:val="20"/>
      <w:szCs w:val="20"/>
    </w:rPr>
  </w:style>
  <w:style w:type="character" w:customStyle="1" w:styleId="FootnoteTextChar">
    <w:name w:val="Footnote Text Char"/>
    <w:basedOn w:val="DefaultParagraphFont"/>
    <w:link w:val="FootnoteText"/>
    <w:uiPriority w:val="99"/>
    <w:rsid w:val="007B1E0A"/>
    <w:rPr>
      <w:rFonts w:asciiTheme="minorHAnsi" w:eastAsiaTheme="minorEastAsia" w:hAnsiTheme="minorHAnsi"/>
      <w:sz w:val="20"/>
      <w:szCs w:val="20"/>
    </w:rPr>
  </w:style>
  <w:style w:type="character" w:styleId="FootnoteReference">
    <w:name w:val="footnote reference"/>
    <w:basedOn w:val="DefaultParagraphFont"/>
    <w:uiPriority w:val="99"/>
    <w:unhideWhenUsed/>
    <w:rsid w:val="007B1E0A"/>
    <w:rPr>
      <w:vertAlign w:val="superscript"/>
    </w:rPr>
  </w:style>
  <w:style w:type="character" w:styleId="Hyperlink">
    <w:name w:val="Hyperlink"/>
    <w:basedOn w:val="DefaultParagraphFont"/>
    <w:uiPriority w:val="99"/>
    <w:unhideWhenUsed/>
    <w:rsid w:val="007B1E0A"/>
    <w:rPr>
      <w:color w:val="0000FF" w:themeColor="hyperlink"/>
      <w:u w:val="single"/>
    </w:rPr>
  </w:style>
  <w:style w:type="table" w:styleId="TableGrid">
    <w:name w:val="Table Grid"/>
    <w:basedOn w:val="TableNormal"/>
    <w:uiPriority w:val="59"/>
    <w:rsid w:val="007B1E0A"/>
    <w:pPr>
      <w:spacing w:after="0" w:line="240" w:lineRule="auto"/>
      <w:jc w:val="center"/>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TableContents">
    <w:name w:val="WW-Table Contents"/>
    <w:basedOn w:val="BodyText"/>
    <w:rsid w:val="007B1E0A"/>
    <w:rPr>
      <w:rFonts w:eastAsiaTheme="minorHAnsi"/>
      <w:lang w:val="id-ID"/>
    </w:rPr>
  </w:style>
  <w:style w:type="paragraph" w:customStyle="1" w:styleId="WW-TableHeading">
    <w:name w:val="WW-Table Heading"/>
    <w:basedOn w:val="WW-TableContents"/>
    <w:rsid w:val="007B1E0A"/>
    <w:pPr>
      <w:widowControl w:val="0"/>
      <w:suppressLineNumbers/>
      <w:suppressAutoHyphens/>
      <w:spacing w:line="240" w:lineRule="auto"/>
      <w:jc w:val="center"/>
    </w:pPr>
    <w:rPr>
      <w:rFonts w:ascii="Times New Roman" w:eastAsia="Lucida Sans Unicode" w:hAnsi="Times New Roman" w:cs="Times New Roman"/>
      <w:b/>
      <w:bCs/>
      <w:i/>
      <w:iCs/>
      <w:sz w:val="24"/>
      <w:szCs w:val="24"/>
      <w:lang w:val="en-US" w:eastAsia="ar-SA"/>
    </w:rPr>
  </w:style>
  <w:style w:type="paragraph" w:styleId="BodyText">
    <w:name w:val="Body Text"/>
    <w:basedOn w:val="Normal"/>
    <w:link w:val="BodyTextChar"/>
    <w:uiPriority w:val="99"/>
    <w:semiHidden/>
    <w:unhideWhenUsed/>
    <w:rsid w:val="007B1E0A"/>
    <w:pPr>
      <w:spacing w:after="120"/>
    </w:pPr>
  </w:style>
  <w:style w:type="character" w:customStyle="1" w:styleId="BodyTextChar">
    <w:name w:val="Body Text Char"/>
    <w:basedOn w:val="DefaultParagraphFont"/>
    <w:link w:val="BodyText"/>
    <w:uiPriority w:val="99"/>
    <w:semiHidden/>
    <w:rsid w:val="007B1E0A"/>
    <w:rPr>
      <w:rFonts w:asciiTheme="minorHAnsi" w:eastAsiaTheme="minorEastAsia" w:hAnsiTheme="minorHAnsi"/>
      <w:sz w:val="22"/>
    </w:rPr>
  </w:style>
  <w:style w:type="paragraph" w:customStyle="1" w:styleId="TableContents">
    <w:name w:val="Table Contents"/>
    <w:basedOn w:val="Normal"/>
    <w:rsid w:val="00066E95"/>
    <w:pPr>
      <w:widowControl w:val="0"/>
      <w:suppressLineNumbers/>
      <w:suppressAutoHyphens/>
      <w:spacing w:after="0" w:line="240" w:lineRule="auto"/>
    </w:pPr>
    <w:rPr>
      <w:rFonts w:ascii="Times New Roman" w:eastAsia="Lucida Sans Unicode" w:hAnsi="Times New Roman" w:cs="Tahoma"/>
      <w:sz w:val="24"/>
      <w:szCs w:val="24"/>
      <w:lang w:bidi="en-US"/>
    </w:rPr>
  </w:style>
  <w:style w:type="paragraph" w:styleId="BalloonText">
    <w:name w:val="Balloon Text"/>
    <w:basedOn w:val="Normal"/>
    <w:link w:val="BalloonTextChar"/>
    <w:uiPriority w:val="99"/>
    <w:semiHidden/>
    <w:unhideWhenUsed/>
    <w:rsid w:val="00A5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6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8FB1-4ED6-4102-8C48-729A6D15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25</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2016-02-15T04:00:00Z</dcterms:created>
  <dcterms:modified xsi:type="dcterms:W3CDTF">2016-05-07T07:31:00Z</dcterms:modified>
</cp:coreProperties>
</file>