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1A" w:rsidRPr="00B7121A" w:rsidRDefault="00B7121A" w:rsidP="00410C07">
      <w:pPr>
        <w:spacing w:line="480" w:lineRule="auto"/>
        <w:jc w:val="center"/>
        <w:rPr>
          <w:rFonts w:asciiTheme="majorBidi" w:hAnsiTheme="majorBidi" w:cstheme="majorBidi"/>
          <w:b/>
        </w:rPr>
      </w:pPr>
      <w:r w:rsidRPr="00B7121A">
        <w:rPr>
          <w:rFonts w:asciiTheme="majorBidi" w:hAnsiTheme="majorBidi" w:cstheme="majorBidi"/>
          <w:b/>
        </w:rPr>
        <w:t>BAB III</w:t>
      </w:r>
    </w:p>
    <w:p w:rsidR="00B7121A" w:rsidRPr="00B7121A" w:rsidRDefault="00171E76" w:rsidP="00410C07">
      <w:pPr>
        <w:spacing w:line="480" w:lineRule="auto"/>
        <w:jc w:val="center"/>
        <w:rPr>
          <w:rFonts w:asciiTheme="majorBidi" w:hAnsiTheme="majorBidi" w:cstheme="majorBidi"/>
          <w:b/>
        </w:rPr>
      </w:pPr>
      <w:r>
        <w:rPr>
          <w:rFonts w:asciiTheme="majorBidi" w:eastAsia="Times New Roman" w:hAnsiTheme="majorBidi" w:cstheme="majorBidi"/>
          <w:b/>
        </w:rPr>
        <w:t>DESKRIPSI LOKASI DAN OBJEK PENELITIAN</w:t>
      </w:r>
    </w:p>
    <w:p w:rsidR="00B7121A" w:rsidRPr="00B7121A" w:rsidRDefault="00B7121A" w:rsidP="00410C07">
      <w:pPr>
        <w:spacing w:line="480" w:lineRule="auto"/>
        <w:jc w:val="both"/>
        <w:rPr>
          <w:rFonts w:asciiTheme="majorBidi" w:hAnsiTheme="majorBidi" w:cstheme="majorBidi"/>
          <w:b/>
        </w:rPr>
      </w:pPr>
    </w:p>
    <w:p w:rsidR="00B7121A" w:rsidRPr="00B7121A" w:rsidRDefault="00B7121A" w:rsidP="00410C07">
      <w:pPr>
        <w:pStyle w:val="ListParagraph"/>
        <w:numPr>
          <w:ilvl w:val="0"/>
          <w:numId w:val="1"/>
        </w:numPr>
        <w:spacing w:after="0" w:line="480" w:lineRule="auto"/>
        <w:ind w:left="360"/>
        <w:jc w:val="both"/>
        <w:rPr>
          <w:rFonts w:asciiTheme="majorBidi" w:hAnsiTheme="majorBidi" w:cstheme="majorBidi"/>
          <w:b/>
          <w:sz w:val="24"/>
          <w:szCs w:val="24"/>
        </w:rPr>
      </w:pPr>
      <w:r w:rsidRPr="00B7121A">
        <w:rPr>
          <w:rFonts w:asciiTheme="majorBidi" w:hAnsiTheme="majorBidi" w:cstheme="majorBidi"/>
          <w:b/>
          <w:sz w:val="24"/>
          <w:szCs w:val="24"/>
        </w:rPr>
        <w:t>Letak dan Historis MAN 3 Palembang</w:t>
      </w:r>
      <w:bookmarkStart w:id="0" w:name="_GoBack"/>
      <w:bookmarkEnd w:id="0"/>
    </w:p>
    <w:p w:rsidR="00B7121A" w:rsidRPr="00171E76" w:rsidRDefault="00B7121A" w:rsidP="00410C07">
      <w:pPr>
        <w:pStyle w:val="ListParagraph"/>
        <w:numPr>
          <w:ilvl w:val="3"/>
          <w:numId w:val="1"/>
        </w:numPr>
        <w:spacing w:after="0" w:line="480" w:lineRule="auto"/>
        <w:ind w:left="360"/>
        <w:jc w:val="both"/>
        <w:rPr>
          <w:rFonts w:asciiTheme="majorBidi" w:hAnsiTheme="majorBidi" w:cstheme="majorBidi"/>
          <w:b/>
        </w:rPr>
      </w:pPr>
      <w:r w:rsidRPr="00171E76">
        <w:rPr>
          <w:rFonts w:asciiTheme="majorBidi" w:hAnsiTheme="majorBidi" w:cstheme="majorBidi"/>
          <w:b/>
        </w:rPr>
        <w:t>Lokasi  Lembaga</w:t>
      </w:r>
    </w:p>
    <w:p w:rsidR="00B7121A" w:rsidRPr="00496CAF" w:rsidRDefault="00B7121A" w:rsidP="00410C07">
      <w:pPr>
        <w:spacing w:line="480" w:lineRule="auto"/>
        <w:ind w:left="360" w:firstLine="720"/>
        <w:jc w:val="both"/>
        <w:rPr>
          <w:rFonts w:asciiTheme="majorBidi" w:hAnsiTheme="majorBidi" w:cstheme="majorBidi"/>
        </w:rPr>
      </w:pPr>
      <w:proofErr w:type="gramStart"/>
      <w:r w:rsidRPr="00171E76">
        <w:rPr>
          <w:rFonts w:asciiTheme="majorBidi" w:hAnsiTheme="majorBidi" w:cstheme="majorBidi"/>
        </w:rPr>
        <w:t>Lembaga mitra tersebut berlokasi di JL.</w:t>
      </w:r>
      <w:proofErr w:type="gramEnd"/>
      <w:r w:rsidRPr="00171E76">
        <w:rPr>
          <w:rFonts w:asciiTheme="majorBidi" w:hAnsiTheme="majorBidi" w:cstheme="majorBidi"/>
        </w:rPr>
        <w:t xml:space="preserve"> Inspektur Marzuki Kel. </w:t>
      </w:r>
      <w:proofErr w:type="gramStart"/>
      <w:r w:rsidRPr="00171E76">
        <w:rPr>
          <w:rFonts w:asciiTheme="majorBidi" w:hAnsiTheme="majorBidi" w:cstheme="majorBidi"/>
        </w:rPr>
        <w:t>Siring Agung Kec.</w:t>
      </w:r>
      <w:proofErr w:type="gramEnd"/>
      <w:r w:rsidRPr="00171E76">
        <w:rPr>
          <w:rFonts w:asciiTheme="majorBidi" w:hAnsiTheme="majorBidi" w:cstheme="majorBidi"/>
        </w:rPr>
        <w:t xml:space="preserve"> </w:t>
      </w:r>
      <w:proofErr w:type="gramStart"/>
      <w:r w:rsidRPr="00171E76">
        <w:rPr>
          <w:rFonts w:asciiTheme="majorBidi" w:hAnsiTheme="majorBidi" w:cstheme="majorBidi"/>
        </w:rPr>
        <w:t>Ilir Barat 1 Palembang-30138.</w:t>
      </w:r>
      <w:proofErr w:type="gramEnd"/>
    </w:p>
    <w:p w:rsidR="00B7121A" w:rsidRPr="00171E76" w:rsidRDefault="00B7121A" w:rsidP="00410C07">
      <w:pPr>
        <w:pStyle w:val="ListParagraph"/>
        <w:numPr>
          <w:ilvl w:val="3"/>
          <w:numId w:val="1"/>
        </w:numPr>
        <w:spacing w:after="0" w:line="480" w:lineRule="auto"/>
        <w:ind w:left="360"/>
        <w:jc w:val="both"/>
        <w:rPr>
          <w:rFonts w:asciiTheme="majorBidi" w:hAnsiTheme="majorBidi" w:cstheme="majorBidi"/>
          <w:b/>
        </w:rPr>
      </w:pPr>
      <w:r w:rsidRPr="00171E76">
        <w:rPr>
          <w:rFonts w:asciiTheme="majorBidi" w:hAnsiTheme="majorBidi" w:cstheme="majorBidi"/>
          <w:b/>
        </w:rPr>
        <w:t>Sejarah Lembaga</w:t>
      </w:r>
    </w:p>
    <w:p w:rsidR="00B7121A" w:rsidRPr="00171E76" w:rsidRDefault="00B7121A" w:rsidP="00410C07">
      <w:pPr>
        <w:spacing w:line="480" w:lineRule="auto"/>
        <w:ind w:left="360" w:firstLine="720"/>
        <w:jc w:val="both"/>
        <w:rPr>
          <w:rFonts w:asciiTheme="majorBidi" w:hAnsiTheme="majorBidi" w:cstheme="majorBidi"/>
          <w:b/>
        </w:rPr>
      </w:pPr>
      <w:r w:rsidRPr="00171E76">
        <w:rPr>
          <w:rFonts w:asciiTheme="majorBidi" w:eastAsia="Times New Roman" w:hAnsiTheme="majorBidi" w:cstheme="majorBidi"/>
        </w:rPr>
        <w:t xml:space="preserve">MAN 3 Palembang sebelumnya adalah sebuah lembaga pendidikan kejuruan bidang keguruan, yaitu Pendidikan Guru Agama Negeri (PGAN 6 tahun). </w:t>
      </w:r>
      <w:proofErr w:type="gramStart"/>
      <w:r w:rsidRPr="00171E76">
        <w:rPr>
          <w:rFonts w:asciiTheme="majorBidi" w:eastAsia="Times New Roman" w:hAnsiTheme="majorBidi" w:cstheme="majorBidi"/>
        </w:rPr>
        <w:t>Namun sejak tahun 1991, PGAN di alihfungsikan menjadi Madrasah Aliyah Negeri 3 Palembang.</w:t>
      </w:r>
      <w:proofErr w:type="gramEnd"/>
      <w:r w:rsidRPr="00171E76">
        <w:rPr>
          <w:rFonts w:asciiTheme="majorBidi" w:eastAsia="Times New Roman" w:hAnsiTheme="majorBidi" w:cstheme="majorBidi"/>
        </w:rPr>
        <w:t xml:space="preserve"> Berikut surat-surat keputusan penting yang menjadi regulasi penunjang MAN 3 Palembang</w:t>
      </w:r>
      <w:r w:rsidR="007E2BA2">
        <w:rPr>
          <w:rStyle w:val="FootnoteReference"/>
          <w:rFonts w:asciiTheme="majorBidi" w:eastAsia="Times New Roman" w:hAnsiTheme="majorBidi" w:cstheme="majorBidi"/>
        </w:rPr>
        <w:footnoteReference w:id="1"/>
      </w:r>
      <w:r w:rsidRPr="00171E76">
        <w:rPr>
          <w:rFonts w:asciiTheme="majorBidi" w:eastAsia="Times New Roman" w:hAnsiTheme="majorBidi" w:cstheme="majorBidi"/>
        </w:rPr>
        <w:t xml:space="preserve"> :</w:t>
      </w:r>
    </w:p>
    <w:p w:rsidR="00B7121A" w:rsidRPr="00B7121A" w:rsidRDefault="00B7121A" w:rsidP="00410C07">
      <w:pPr>
        <w:pStyle w:val="ListParagraph"/>
        <w:numPr>
          <w:ilvl w:val="0"/>
          <w:numId w:val="3"/>
        </w:numPr>
        <w:spacing w:after="0" w:line="480" w:lineRule="auto"/>
        <w:ind w:left="630" w:hanging="27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 xml:space="preserve">Berdasarkan SK Menteri Agama RI Nomor </w:t>
      </w:r>
      <w:r w:rsidRPr="00B7121A">
        <w:rPr>
          <w:rFonts w:asciiTheme="majorBidi" w:eastAsia="Times New Roman" w:hAnsiTheme="majorBidi" w:cstheme="majorBidi"/>
          <w:b/>
          <w:bCs/>
          <w:sz w:val="24"/>
          <w:szCs w:val="24"/>
        </w:rPr>
        <w:t>42 tahun 1992</w:t>
      </w:r>
      <w:r w:rsidRPr="00B7121A">
        <w:rPr>
          <w:rFonts w:asciiTheme="majorBidi" w:eastAsia="Times New Roman" w:hAnsiTheme="majorBidi" w:cstheme="majorBidi"/>
          <w:sz w:val="24"/>
          <w:szCs w:val="24"/>
        </w:rPr>
        <w:t xml:space="preserve"> tertanggal </w:t>
      </w:r>
      <w:r w:rsidRPr="00B7121A">
        <w:rPr>
          <w:rFonts w:asciiTheme="majorBidi" w:eastAsia="Times New Roman" w:hAnsiTheme="majorBidi" w:cstheme="majorBidi"/>
          <w:b/>
          <w:bCs/>
          <w:sz w:val="24"/>
          <w:szCs w:val="24"/>
        </w:rPr>
        <w:t>27 Januari 1992</w:t>
      </w:r>
      <w:r w:rsidRPr="00B7121A">
        <w:rPr>
          <w:rFonts w:asciiTheme="majorBidi" w:eastAsia="Times New Roman" w:hAnsiTheme="majorBidi" w:cstheme="majorBidi"/>
          <w:sz w:val="24"/>
          <w:szCs w:val="24"/>
        </w:rPr>
        <w:t>, PGAN Palembang dialihfungsikan menjadi Madrasah Aliyah Negeri 3 Palembang.</w:t>
      </w:r>
    </w:p>
    <w:p w:rsidR="00B7121A" w:rsidRPr="00B7121A" w:rsidRDefault="00B7121A" w:rsidP="00410C07">
      <w:pPr>
        <w:pStyle w:val="ListParagraph"/>
        <w:numPr>
          <w:ilvl w:val="0"/>
          <w:numId w:val="3"/>
        </w:numPr>
        <w:spacing w:after="0" w:line="480" w:lineRule="auto"/>
        <w:ind w:left="630" w:hanging="27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 xml:space="preserve">Pada tahun 1997 berdasarkan SK Direktur Jendral Pembinaan Kelembagaan Agama Islam Nomor </w:t>
      </w:r>
      <w:r w:rsidRPr="00B7121A">
        <w:rPr>
          <w:rFonts w:asciiTheme="majorBidi" w:eastAsia="Times New Roman" w:hAnsiTheme="majorBidi" w:cstheme="majorBidi"/>
          <w:b/>
          <w:bCs/>
          <w:sz w:val="24"/>
          <w:szCs w:val="24"/>
        </w:rPr>
        <w:t>F/248.K/1997</w:t>
      </w:r>
      <w:r w:rsidRPr="00B7121A">
        <w:rPr>
          <w:rFonts w:asciiTheme="majorBidi" w:eastAsia="Times New Roman" w:hAnsiTheme="majorBidi" w:cstheme="majorBidi"/>
          <w:sz w:val="24"/>
          <w:szCs w:val="24"/>
        </w:rPr>
        <w:t xml:space="preserve"> bahwa MAN 3 Palembang terpilih sebagai salah satu</w:t>
      </w:r>
      <w:r>
        <w:rPr>
          <w:rFonts w:asciiTheme="majorBidi" w:eastAsia="Times New Roman" w:hAnsiTheme="majorBidi" w:cstheme="majorBidi"/>
          <w:sz w:val="24"/>
          <w:szCs w:val="24"/>
        </w:rPr>
        <w:t xml:space="preserve"> Madrasah Aliyah di 26 Propinsi.</w:t>
      </w:r>
    </w:p>
    <w:p w:rsidR="00B7121A" w:rsidRPr="000030B9" w:rsidRDefault="00B7121A" w:rsidP="00410C07">
      <w:pPr>
        <w:pStyle w:val="ListParagraph"/>
        <w:numPr>
          <w:ilvl w:val="0"/>
          <w:numId w:val="7"/>
        </w:numPr>
        <w:spacing w:after="0" w:line="480" w:lineRule="auto"/>
        <w:ind w:left="630" w:hanging="270"/>
        <w:jc w:val="both"/>
        <w:rPr>
          <w:rFonts w:asciiTheme="majorBidi" w:eastAsia="Times New Roman" w:hAnsiTheme="majorBidi" w:cstheme="majorBidi"/>
        </w:rPr>
      </w:pPr>
      <w:proofErr w:type="gramStart"/>
      <w:r w:rsidRPr="00B7121A">
        <w:rPr>
          <w:rFonts w:asciiTheme="majorBidi" w:eastAsia="Times New Roman" w:hAnsiTheme="majorBidi" w:cstheme="majorBidi"/>
        </w:rPr>
        <w:t>yang</w:t>
      </w:r>
      <w:proofErr w:type="gramEnd"/>
      <w:r w:rsidRPr="00B7121A">
        <w:rPr>
          <w:rFonts w:asciiTheme="majorBidi" w:eastAsia="Times New Roman" w:hAnsiTheme="majorBidi" w:cstheme="majorBidi"/>
        </w:rPr>
        <w:t xml:space="preserve"> menyelenggarakan pendidikan keterampilan bidang Las Listrik, Tata Busana dan Elektro.</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lastRenderedPageBreak/>
        <w:t xml:space="preserve">Pada tahun 1998 berdasarkan SK Direktur Jenderal Pembinaan Kelembagaan Agama Islam nomor </w:t>
      </w:r>
      <w:r w:rsidRPr="000030B9">
        <w:rPr>
          <w:rFonts w:asciiTheme="majorBidi" w:eastAsia="Times New Roman" w:hAnsiTheme="majorBidi" w:cstheme="majorBidi"/>
          <w:b/>
          <w:bCs/>
          <w:sz w:val="24"/>
          <w:szCs w:val="24"/>
        </w:rPr>
        <w:t>E.IV/PP.00.6/KEP/17.A/1998</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20 Februari 1998</w:t>
      </w:r>
      <w:r w:rsidRPr="000030B9">
        <w:rPr>
          <w:rFonts w:asciiTheme="majorBidi" w:eastAsia="Times New Roman" w:hAnsiTheme="majorBidi" w:cstheme="majorBidi"/>
          <w:sz w:val="24"/>
          <w:szCs w:val="24"/>
        </w:rPr>
        <w:t xml:space="preserve"> tentang Penunjukan MAN 3 Palembang sebagai salah satu MAN Model di Indonesia</w:t>
      </w:r>
      <w:r w:rsidR="00E854E5">
        <w:rPr>
          <w:rStyle w:val="FootnoteReference"/>
          <w:rFonts w:asciiTheme="majorBidi" w:eastAsia="Times New Roman" w:hAnsiTheme="majorBidi" w:cstheme="majorBidi"/>
          <w:sz w:val="24"/>
          <w:szCs w:val="24"/>
        </w:rPr>
        <w:footnoteReference w:id="2"/>
      </w:r>
      <w:r w:rsidRPr="000030B9">
        <w:rPr>
          <w:rFonts w:asciiTheme="majorBidi" w:eastAsia="Times New Roman" w:hAnsiTheme="majorBidi" w:cstheme="majorBidi"/>
          <w:sz w:val="24"/>
          <w:szCs w:val="24"/>
        </w:rPr>
        <w:t>.</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t xml:space="preserve">Sertifikat Akreditasi dari Departemen Agama Republik Indonesia Kantor Wilayah Provinsi Sumatera Selatan </w:t>
      </w:r>
      <w:proofErr w:type="gramStart"/>
      <w:r w:rsidRPr="000030B9">
        <w:rPr>
          <w:rFonts w:asciiTheme="majorBidi" w:eastAsia="Times New Roman" w:hAnsiTheme="majorBidi" w:cstheme="majorBidi"/>
          <w:sz w:val="24"/>
          <w:szCs w:val="24"/>
        </w:rPr>
        <w:t>nomor :</w:t>
      </w:r>
      <w:proofErr w:type="gramEnd"/>
      <w:r w:rsidRPr="000030B9">
        <w:rPr>
          <w:rFonts w:asciiTheme="majorBidi" w:eastAsia="Times New Roman" w:hAnsiTheme="majorBidi" w:cstheme="majorBidi"/>
          <w:sz w:val="24"/>
          <w:szCs w:val="24"/>
        </w:rPr>
        <w:t xml:space="preserve"> </w:t>
      </w:r>
      <w:r w:rsidRPr="000030B9">
        <w:rPr>
          <w:rFonts w:asciiTheme="majorBidi" w:eastAsia="Times New Roman" w:hAnsiTheme="majorBidi" w:cstheme="majorBidi"/>
          <w:b/>
          <w:bCs/>
          <w:sz w:val="24"/>
          <w:szCs w:val="24"/>
        </w:rPr>
        <w:t>C.Kw.06/08/MA/005/2006</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20 Maret 2006</w:t>
      </w:r>
      <w:r w:rsidRPr="000030B9">
        <w:rPr>
          <w:rFonts w:asciiTheme="majorBidi" w:eastAsia="Times New Roman" w:hAnsiTheme="majorBidi" w:cstheme="majorBidi"/>
          <w:sz w:val="24"/>
          <w:szCs w:val="24"/>
        </w:rPr>
        <w:t xml:space="preserve"> untuk MAN 3 Palembang dengan peringkat A (amat baik)</w:t>
      </w:r>
      <w:r w:rsidR="00E854E5">
        <w:rPr>
          <w:rStyle w:val="FootnoteReference"/>
          <w:rFonts w:asciiTheme="majorBidi" w:eastAsia="Times New Roman" w:hAnsiTheme="majorBidi" w:cstheme="majorBidi"/>
          <w:sz w:val="24"/>
          <w:szCs w:val="24"/>
        </w:rPr>
        <w:footnoteReference w:id="3"/>
      </w:r>
      <w:r w:rsidRPr="000030B9">
        <w:rPr>
          <w:rFonts w:asciiTheme="majorBidi" w:eastAsia="Times New Roman" w:hAnsiTheme="majorBidi" w:cstheme="majorBidi"/>
          <w:sz w:val="24"/>
          <w:szCs w:val="24"/>
        </w:rPr>
        <w:t>.</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t xml:space="preserve">Surat Keputusan Kepala Bidang MAPENDA ISLAM Kantor Wilayah departemen Agama Provinsi Sumatera Selatan nomor </w:t>
      </w:r>
      <w:r w:rsidRPr="000030B9">
        <w:rPr>
          <w:rFonts w:asciiTheme="majorBidi" w:eastAsia="Times New Roman" w:hAnsiTheme="majorBidi" w:cstheme="majorBidi"/>
          <w:b/>
          <w:bCs/>
          <w:sz w:val="24"/>
          <w:szCs w:val="24"/>
        </w:rPr>
        <w:t>KW.06.04/4/PP.03.2/035/2008</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1 Februari 2008</w:t>
      </w:r>
      <w:r w:rsidRPr="000030B9">
        <w:rPr>
          <w:rFonts w:asciiTheme="majorBidi" w:eastAsia="Times New Roman" w:hAnsiTheme="majorBidi" w:cstheme="majorBidi"/>
          <w:sz w:val="24"/>
          <w:szCs w:val="24"/>
        </w:rPr>
        <w:t xml:space="preserve"> tentang Rekomendasi Program Pengembangan Madrasah Aliyah Negeri Bertaraf Internasional bagi MAN 3 Palembang</w:t>
      </w:r>
      <w:r w:rsidR="00E854E5">
        <w:rPr>
          <w:rStyle w:val="FootnoteReference"/>
          <w:rFonts w:asciiTheme="majorBidi" w:eastAsia="Times New Roman" w:hAnsiTheme="majorBidi" w:cstheme="majorBidi"/>
          <w:sz w:val="24"/>
          <w:szCs w:val="24"/>
        </w:rPr>
        <w:footnoteReference w:id="4"/>
      </w:r>
      <w:r w:rsidRPr="000030B9">
        <w:rPr>
          <w:rFonts w:asciiTheme="majorBidi" w:eastAsia="Times New Roman" w:hAnsiTheme="majorBidi" w:cstheme="majorBidi"/>
          <w:sz w:val="24"/>
          <w:szCs w:val="24"/>
        </w:rPr>
        <w:t>.</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t xml:space="preserve">Surat Keputusan Kepala Bidang MAPENDA ISLAM Kantor Wilayah departemen Agama Provinsi Sumatera Selatan nomor </w:t>
      </w:r>
      <w:r w:rsidRPr="000030B9">
        <w:rPr>
          <w:rFonts w:asciiTheme="majorBidi" w:eastAsia="Times New Roman" w:hAnsiTheme="majorBidi" w:cstheme="majorBidi"/>
          <w:b/>
          <w:bCs/>
          <w:sz w:val="24"/>
          <w:szCs w:val="24"/>
        </w:rPr>
        <w:t>KW.06.04/4/PP.03.2/035/2008</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13 Maret 2008</w:t>
      </w:r>
      <w:r w:rsidRPr="000030B9">
        <w:rPr>
          <w:rFonts w:asciiTheme="majorBidi" w:eastAsia="Times New Roman" w:hAnsiTheme="majorBidi" w:cstheme="majorBidi"/>
          <w:sz w:val="24"/>
          <w:szCs w:val="24"/>
        </w:rPr>
        <w:t xml:space="preserve"> tentang Rekomendasi Usulan Anggaran Rintisan Madrasah Bertaraf Internasional bagi MAN 3 Palembang.</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lastRenderedPageBreak/>
        <w:t xml:space="preserve">Surat Keputusan Kepala Kantor Departemen Agama Provinsi Sumatera Selatan </w:t>
      </w:r>
      <w:proofErr w:type="gramStart"/>
      <w:r w:rsidRPr="000030B9">
        <w:rPr>
          <w:rFonts w:asciiTheme="majorBidi" w:eastAsia="Times New Roman" w:hAnsiTheme="majorBidi" w:cstheme="majorBidi"/>
          <w:sz w:val="24"/>
          <w:szCs w:val="24"/>
        </w:rPr>
        <w:t>nomor :</w:t>
      </w:r>
      <w:proofErr w:type="gramEnd"/>
      <w:r w:rsidRPr="000030B9">
        <w:rPr>
          <w:rFonts w:asciiTheme="majorBidi" w:eastAsia="Times New Roman" w:hAnsiTheme="majorBidi" w:cstheme="majorBidi"/>
          <w:sz w:val="24"/>
          <w:szCs w:val="24"/>
        </w:rPr>
        <w:t xml:space="preserve"> </w:t>
      </w:r>
      <w:r w:rsidRPr="000030B9">
        <w:rPr>
          <w:rFonts w:asciiTheme="majorBidi" w:eastAsia="Times New Roman" w:hAnsiTheme="majorBidi" w:cstheme="majorBidi"/>
          <w:b/>
          <w:bCs/>
          <w:sz w:val="24"/>
          <w:szCs w:val="24"/>
        </w:rPr>
        <w:t>Kw.06/4/I/PP.00/1752/2008</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31 Oktober 2008</w:t>
      </w:r>
      <w:r w:rsidRPr="000030B9">
        <w:rPr>
          <w:rFonts w:asciiTheme="majorBidi" w:eastAsia="Times New Roman" w:hAnsiTheme="majorBidi" w:cstheme="majorBidi"/>
          <w:sz w:val="24"/>
          <w:szCs w:val="24"/>
        </w:rPr>
        <w:t xml:space="preserve"> tentang perizinan penyelenggaraan Program Akselerasi di MAN 3 Palembang</w:t>
      </w:r>
      <w:r w:rsidR="003E2645">
        <w:rPr>
          <w:rStyle w:val="FootnoteReference"/>
          <w:rFonts w:asciiTheme="majorBidi" w:eastAsia="Times New Roman" w:hAnsiTheme="majorBidi" w:cstheme="majorBidi"/>
          <w:sz w:val="24"/>
          <w:szCs w:val="24"/>
        </w:rPr>
        <w:footnoteReference w:id="5"/>
      </w:r>
      <w:r w:rsidRPr="000030B9">
        <w:rPr>
          <w:rFonts w:asciiTheme="majorBidi" w:eastAsia="Times New Roman" w:hAnsiTheme="majorBidi" w:cstheme="majorBidi"/>
          <w:sz w:val="24"/>
          <w:szCs w:val="24"/>
        </w:rPr>
        <w:t>.</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t xml:space="preserve">Surat Rekomendasi Ka Kanwil Departemen Agama Provinsi Sumatera Selatan </w:t>
      </w:r>
      <w:proofErr w:type="gramStart"/>
      <w:r w:rsidRPr="000030B9">
        <w:rPr>
          <w:rFonts w:asciiTheme="majorBidi" w:eastAsia="Times New Roman" w:hAnsiTheme="majorBidi" w:cstheme="majorBidi"/>
          <w:sz w:val="24"/>
          <w:szCs w:val="24"/>
        </w:rPr>
        <w:t>nomor :</w:t>
      </w:r>
      <w:proofErr w:type="gramEnd"/>
      <w:r w:rsidRPr="000030B9">
        <w:rPr>
          <w:rFonts w:asciiTheme="majorBidi" w:eastAsia="Times New Roman" w:hAnsiTheme="majorBidi" w:cstheme="majorBidi"/>
          <w:sz w:val="24"/>
          <w:szCs w:val="24"/>
        </w:rPr>
        <w:t xml:space="preserve"> </w:t>
      </w:r>
      <w:r w:rsidRPr="000030B9">
        <w:rPr>
          <w:rFonts w:asciiTheme="majorBidi" w:eastAsia="Times New Roman" w:hAnsiTheme="majorBidi" w:cstheme="majorBidi"/>
          <w:b/>
          <w:bCs/>
          <w:sz w:val="24"/>
          <w:szCs w:val="24"/>
        </w:rPr>
        <w:t>Kw.06.4/4/PP.03.2/039/2008</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1 Februari 2008</w:t>
      </w:r>
      <w:r w:rsidRPr="000030B9">
        <w:rPr>
          <w:rFonts w:asciiTheme="majorBidi" w:eastAsia="Times New Roman" w:hAnsiTheme="majorBidi" w:cstheme="majorBidi"/>
          <w:sz w:val="24"/>
          <w:szCs w:val="24"/>
        </w:rPr>
        <w:t xml:space="preserve"> tentang Usulan Rintisan Madrasah Internasional</w:t>
      </w:r>
      <w:r w:rsidR="003E2645">
        <w:rPr>
          <w:rStyle w:val="FootnoteReference"/>
          <w:rFonts w:asciiTheme="majorBidi" w:eastAsia="Times New Roman" w:hAnsiTheme="majorBidi" w:cstheme="majorBidi"/>
          <w:sz w:val="24"/>
          <w:szCs w:val="24"/>
        </w:rPr>
        <w:footnoteReference w:id="6"/>
      </w:r>
      <w:r w:rsidRPr="000030B9">
        <w:rPr>
          <w:rFonts w:asciiTheme="majorBidi" w:eastAsia="Times New Roman" w:hAnsiTheme="majorBidi" w:cstheme="majorBidi"/>
          <w:sz w:val="24"/>
          <w:szCs w:val="24"/>
        </w:rPr>
        <w:t>.</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t xml:space="preserve">Surat Keputusan Kepala Kantor Departemen Agama Provinsi Sumatera Selatan nomor: </w:t>
      </w:r>
      <w:r w:rsidRPr="000030B9">
        <w:rPr>
          <w:rFonts w:asciiTheme="majorBidi" w:eastAsia="Times New Roman" w:hAnsiTheme="majorBidi" w:cstheme="majorBidi"/>
          <w:b/>
          <w:bCs/>
          <w:sz w:val="24"/>
          <w:szCs w:val="24"/>
        </w:rPr>
        <w:t>Kw.06.4/1/PP.00/890 A/2009</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02 April 2009</w:t>
      </w:r>
      <w:r w:rsidRPr="000030B9">
        <w:rPr>
          <w:rFonts w:asciiTheme="majorBidi" w:eastAsia="Times New Roman" w:hAnsiTheme="majorBidi" w:cstheme="majorBidi"/>
          <w:sz w:val="24"/>
          <w:szCs w:val="24"/>
        </w:rPr>
        <w:t xml:space="preserve"> tentang Rekomendasi Madrasah Model (unggul) di wilayah Sumatera Selatan kepada Gubernur Sumatera Selatan</w:t>
      </w:r>
      <w:r w:rsidR="003E2645">
        <w:rPr>
          <w:rStyle w:val="FootnoteReference"/>
          <w:rFonts w:asciiTheme="majorBidi" w:eastAsia="Times New Roman" w:hAnsiTheme="majorBidi" w:cstheme="majorBidi"/>
          <w:sz w:val="24"/>
          <w:szCs w:val="24"/>
        </w:rPr>
        <w:footnoteReference w:id="7"/>
      </w:r>
      <w:r w:rsidRPr="000030B9">
        <w:rPr>
          <w:rFonts w:asciiTheme="majorBidi" w:eastAsia="Times New Roman" w:hAnsiTheme="majorBidi" w:cstheme="majorBidi"/>
          <w:sz w:val="24"/>
          <w:szCs w:val="24"/>
        </w:rPr>
        <w:t>.</w:t>
      </w:r>
    </w:p>
    <w:p w:rsidR="000030B9" w:rsidRPr="000030B9"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t xml:space="preserve">Sertifikat ISO 9001-2008 nomor : </w:t>
      </w:r>
      <w:r w:rsidRPr="000030B9">
        <w:rPr>
          <w:rFonts w:asciiTheme="majorBidi" w:eastAsia="Times New Roman" w:hAnsiTheme="majorBidi" w:cstheme="majorBidi"/>
          <w:b/>
          <w:bCs/>
          <w:sz w:val="24"/>
          <w:szCs w:val="24"/>
        </w:rPr>
        <w:t>QSC 00810</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12 Januari 2010</w:t>
      </w:r>
      <w:r w:rsidRPr="000030B9">
        <w:rPr>
          <w:rFonts w:asciiTheme="majorBidi" w:eastAsia="Times New Roman" w:hAnsiTheme="majorBidi" w:cstheme="majorBidi"/>
          <w:sz w:val="24"/>
          <w:szCs w:val="24"/>
        </w:rPr>
        <w:t xml:space="preserve"> tentang Pernyataan bahwa MAN 3 Palembang telah Menerapkan system manajemen mutu yang memenuhi standar SNI ISO 9001:2008</w:t>
      </w:r>
      <w:r w:rsidR="003E2645">
        <w:rPr>
          <w:rStyle w:val="FootnoteReference"/>
          <w:rFonts w:asciiTheme="majorBidi" w:eastAsia="Times New Roman" w:hAnsiTheme="majorBidi" w:cstheme="majorBidi"/>
          <w:sz w:val="24"/>
          <w:szCs w:val="24"/>
        </w:rPr>
        <w:footnoteReference w:id="8"/>
      </w:r>
      <w:r w:rsidRPr="000030B9">
        <w:rPr>
          <w:rFonts w:asciiTheme="majorBidi" w:eastAsia="Times New Roman" w:hAnsiTheme="majorBidi" w:cstheme="majorBidi"/>
          <w:sz w:val="24"/>
          <w:szCs w:val="24"/>
        </w:rPr>
        <w:t>.</w:t>
      </w:r>
    </w:p>
    <w:p w:rsidR="00410C07" w:rsidRPr="00410C07" w:rsidRDefault="000030B9" w:rsidP="00410C07">
      <w:pPr>
        <w:pStyle w:val="ListParagraph"/>
        <w:numPr>
          <w:ilvl w:val="0"/>
          <w:numId w:val="7"/>
        </w:numPr>
        <w:spacing w:after="0" w:line="480" w:lineRule="auto"/>
        <w:ind w:left="630" w:hanging="270"/>
        <w:jc w:val="both"/>
        <w:rPr>
          <w:rFonts w:asciiTheme="majorBidi" w:eastAsia="Times New Roman" w:hAnsiTheme="majorBidi" w:cstheme="majorBidi"/>
        </w:rPr>
      </w:pPr>
      <w:r w:rsidRPr="000030B9">
        <w:rPr>
          <w:rFonts w:asciiTheme="majorBidi" w:eastAsia="Times New Roman" w:hAnsiTheme="majorBidi" w:cstheme="majorBidi"/>
          <w:sz w:val="24"/>
          <w:szCs w:val="24"/>
        </w:rPr>
        <w:t xml:space="preserve">Sertifikat Akreditasi dari Badan Akreditasi Nasional Sekolah/Madrasah Provinsi Sumatera Selatan </w:t>
      </w:r>
      <w:proofErr w:type="gramStart"/>
      <w:r w:rsidRPr="000030B9">
        <w:rPr>
          <w:rFonts w:asciiTheme="majorBidi" w:eastAsia="Times New Roman" w:hAnsiTheme="majorBidi" w:cstheme="majorBidi"/>
          <w:sz w:val="24"/>
          <w:szCs w:val="24"/>
        </w:rPr>
        <w:t>nomor :</w:t>
      </w:r>
      <w:proofErr w:type="gramEnd"/>
      <w:r w:rsidRPr="000030B9">
        <w:rPr>
          <w:rFonts w:asciiTheme="majorBidi" w:eastAsia="Times New Roman" w:hAnsiTheme="majorBidi" w:cstheme="majorBidi"/>
          <w:sz w:val="24"/>
          <w:szCs w:val="24"/>
        </w:rPr>
        <w:t xml:space="preserve"> </w:t>
      </w:r>
      <w:r w:rsidRPr="000030B9">
        <w:rPr>
          <w:rFonts w:asciiTheme="majorBidi" w:eastAsia="Times New Roman" w:hAnsiTheme="majorBidi" w:cstheme="majorBidi"/>
          <w:b/>
          <w:bCs/>
          <w:sz w:val="24"/>
          <w:szCs w:val="24"/>
        </w:rPr>
        <w:t>007534</w:t>
      </w:r>
      <w:r w:rsidRPr="000030B9">
        <w:rPr>
          <w:rFonts w:asciiTheme="majorBidi" w:eastAsia="Times New Roman" w:hAnsiTheme="majorBidi" w:cstheme="majorBidi"/>
          <w:sz w:val="24"/>
          <w:szCs w:val="24"/>
        </w:rPr>
        <w:t xml:space="preserve"> tertanggal </w:t>
      </w:r>
      <w:r w:rsidRPr="000030B9">
        <w:rPr>
          <w:rFonts w:asciiTheme="majorBidi" w:eastAsia="Times New Roman" w:hAnsiTheme="majorBidi" w:cstheme="majorBidi"/>
          <w:b/>
          <w:bCs/>
          <w:sz w:val="24"/>
          <w:szCs w:val="24"/>
        </w:rPr>
        <w:t>16 November 2010</w:t>
      </w:r>
      <w:r w:rsidRPr="000030B9">
        <w:rPr>
          <w:rFonts w:asciiTheme="majorBidi" w:eastAsia="Times New Roman" w:hAnsiTheme="majorBidi" w:cstheme="majorBidi"/>
          <w:sz w:val="24"/>
          <w:szCs w:val="24"/>
        </w:rPr>
        <w:t xml:space="preserve"> untuk MAN 3 Palembang dengan peringkat A+  (amat baik)</w:t>
      </w:r>
      <w:r w:rsidR="003E2645">
        <w:rPr>
          <w:rStyle w:val="FootnoteReference"/>
          <w:rFonts w:asciiTheme="majorBidi" w:eastAsia="Times New Roman" w:hAnsiTheme="majorBidi" w:cstheme="majorBidi"/>
          <w:sz w:val="24"/>
          <w:szCs w:val="24"/>
        </w:rPr>
        <w:footnoteReference w:id="9"/>
      </w:r>
      <w:r w:rsidR="00457949">
        <w:rPr>
          <w:rFonts w:asciiTheme="majorBidi" w:eastAsia="Times New Roman" w:hAnsiTheme="majorBidi" w:cstheme="majorBidi"/>
          <w:sz w:val="24"/>
          <w:szCs w:val="24"/>
        </w:rPr>
        <w:t>.</w:t>
      </w:r>
    </w:p>
    <w:p w:rsidR="00457949" w:rsidRPr="009B1E67" w:rsidRDefault="00457949" w:rsidP="00410C07">
      <w:pPr>
        <w:pStyle w:val="ListParagraph"/>
        <w:numPr>
          <w:ilvl w:val="3"/>
          <w:numId w:val="1"/>
        </w:numPr>
        <w:tabs>
          <w:tab w:val="left" w:pos="0"/>
        </w:tabs>
        <w:spacing w:after="0" w:line="480" w:lineRule="auto"/>
        <w:ind w:left="360"/>
        <w:jc w:val="both"/>
        <w:rPr>
          <w:rFonts w:asciiTheme="majorBidi" w:hAnsiTheme="majorBidi" w:cstheme="majorBidi"/>
          <w:b/>
        </w:rPr>
      </w:pPr>
      <w:r w:rsidRPr="009B1E67">
        <w:rPr>
          <w:rFonts w:asciiTheme="majorBidi" w:hAnsiTheme="majorBidi" w:cstheme="majorBidi"/>
          <w:b/>
        </w:rPr>
        <w:t>Visi dan Misi Lembaga</w:t>
      </w:r>
    </w:p>
    <w:p w:rsidR="00457949" w:rsidRPr="00B7121A" w:rsidRDefault="00457949" w:rsidP="00410C07">
      <w:pPr>
        <w:pStyle w:val="ListParagraph"/>
        <w:numPr>
          <w:ilvl w:val="0"/>
          <w:numId w:val="4"/>
        </w:numPr>
        <w:spacing w:after="0" w:line="480" w:lineRule="auto"/>
        <w:ind w:left="810"/>
        <w:jc w:val="both"/>
        <w:rPr>
          <w:rFonts w:asciiTheme="majorBidi" w:eastAsia="Times New Roman" w:hAnsiTheme="majorBidi" w:cstheme="majorBidi"/>
          <w:sz w:val="24"/>
          <w:szCs w:val="24"/>
        </w:rPr>
      </w:pPr>
      <w:r w:rsidRPr="00B7121A">
        <w:rPr>
          <w:rFonts w:asciiTheme="majorBidi" w:eastAsia="Times New Roman" w:hAnsiTheme="majorBidi" w:cstheme="majorBidi"/>
          <w:b/>
          <w:bCs/>
          <w:sz w:val="24"/>
          <w:szCs w:val="24"/>
        </w:rPr>
        <w:t>Visi</w:t>
      </w:r>
    </w:p>
    <w:p w:rsidR="00457949" w:rsidRDefault="00457949" w:rsidP="00410C07">
      <w:pPr>
        <w:spacing w:line="480" w:lineRule="auto"/>
        <w:ind w:left="810" w:hanging="810"/>
        <w:jc w:val="both"/>
        <w:rPr>
          <w:rFonts w:asciiTheme="majorBidi" w:eastAsia="Times New Roman" w:hAnsiTheme="majorBidi" w:cstheme="majorBidi"/>
        </w:rPr>
      </w:pPr>
      <w:r>
        <w:rPr>
          <w:rFonts w:asciiTheme="majorBidi" w:eastAsia="Times New Roman" w:hAnsiTheme="majorBidi" w:cstheme="majorBidi"/>
        </w:rPr>
        <w:t xml:space="preserve">      </w:t>
      </w:r>
      <w:r>
        <w:rPr>
          <w:rFonts w:asciiTheme="majorBidi" w:eastAsia="Times New Roman" w:hAnsiTheme="majorBidi" w:cstheme="majorBidi"/>
        </w:rPr>
        <w:tab/>
      </w:r>
      <w:r>
        <w:rPr>
          <w:rFonts w:asciiTheme="majorBidi" w:eastAsia="Times New Roman" w:hAnsiTheme="majorBidi" w:cstheme="majorBidi"/>
        </w:rPr>
        <w:tab/>
      </w:r>
      <w:r w:rsidRPr="00B7121A">
        <w:rPr>
          <w:rFonts w:asciiTheme="majorBidi" w:eastAsia="Times New Roman" w:hAnsiTheme="majorBidi" w:cstheme="majorBidi"/>
        </w:rPr>
        <w:t>Adapun visi MAN 3 yaitu: Berakhlaq Mulia, Unggul dan Berprestasi</w:t>
      </w:r>
      <w:r w:rsidR="00B17ABC">
        <w:rPr>
          <w:rStyle w:val="FootnoteReference"/>
          <w:rFonts w:asciiTheme="majorBidi" w:eastAsia="Times New Roman" w:hAnsiTheme="majorBidi" w:cstheme="majorBidi"/>
        </w:rPr>
        <w:footnoteReference w:id="10"/>
      </w:r>
    </w:p>
    <w:p w:rsidR="00457949" w:rsidRPr="00457949" w:rsidRDefault="00457949" w:rsidP="00410C07">
      <w:pPr>
        <w:pStyle w:val="ListParagraph"/>
        <w:spacing w:line="480" w:lineRule="auto"/>
        <w:ind w:left="2880"/>
        <w:jc w:val="both"/>
        <w:rPr>
          <w:rFonts w:asciiTheme="majorBidi" w:eastAsia="Times New Roman" w:hAnsiTheme="majorBidi" w:cstheme="majorBidi"/>
        </w:rPr>
        <w:sectPr w:rsidR="00457949" w:rsidRPr="00457949" w:rsidSect="00410C07">
          <w:headerReference w:type="default" r:id="rId9"/>
          <w:footerReference w:type="default" r:id="rId10"/>
          <w:headerReference w:type="first" r:id="rId11"/>
          <w:footerReference w:type="first" r:id="rId12"/>
          <w:type w:val="continuous"/>
          <w:pgSz w:w="12240" w:h="15840" w:code="1"/>
          <w:pgMar w:top="2268" w:right="1701" w:bottom="1701" w:left="2268" w:header="720" w:footer="720" w:gutter="0"/>
          <w:pgNumType w:start="54"/>
          <w:cols w:space="720"/>
          <w:titlePg/>
          <w:docGrid w:linePitch="360"/>
        </w:sectPr>
      </w:pPr>
    </w:p>
    <w:p w:rsidR="00B7121A" w:rsidRPr="00B7121A" w:rsidRDefault="00B7121A" w:rsidP="00410C07">
      <w:pPr>
        <w:pStyle w:val="ListParagraph"/>
        <w:numPr>
          <w:ilvl w:val="0"/>
          <w:numId w:val="4"/>
        </w:numPr>
        <w:spacing w:after="0" w:line="480" w:lineRule="auto"/>
        <w:ind w:left="720"/>
        <w:jc w:val="both"/>
        <w:rPr>
          <w:rFonts w:asciiTheme="majorBidi" w:eastAsia="Times New Roman" w:hAnsiTheme="majorBidi" w:cstheme="majorBidi"/>
          <w:sz w:val="24"/>
          <w:szCs w:val="24"/>
        </w:rPr>
      </w:pPr>
      <w:r w:rsidRPr="00B7121A">
        <w:rPr>
          <w:rFonts w:asciiTheme="majorBidi" w:eastAsia="Times New Roman" w:hAnsiTheme="majorBidi" w:cstheme="majorBidi"/>
          <w:b/>
          <w:bCs/>
          <w:sz w:val="24"/>
          <w:szCs w:val="24"/>
        </w:rPr>
        <w:lastRenderedPageBreak/>
        <w:t>Indikator Visi</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Meningkatnya perilaku Sumber Daya Manusia yang islami</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Terwujudnya lingkungan madrasah yang islam</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Terwujudnya penguasaan bahasa Arab dan Inggris dilingkungan madrasah</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Terlaksananya proses belajar mengajar dalam bahasa Arab dan Inggris</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Terwujudnya Rencana Induk Pengembangan sarana dan prasarana pendidikan</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Terimplementasinya penguasaan Teknologi komunikasi dan Informasi</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Meningkatnya prestasi akademik dan non akademik</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Meningkatnya pengembangan kurikulum / Standar Isi</w:t>
      </w:r>
    </w:p>
    <w:p w:rsidR="00B7121A" w:rsidRPr="00B7121A" w:rsidRDefault="00B7121A" w:rsidP="00410C07">
      <w:pPr>
        <w:pStyle w:val="ListParagraph"/>
        <w:numPr>
          <w:ilvl w:val="0"/>
          <w:numId w:val="5"/>
        </w:numPr>
        <w:spacing w:after="0" w:line="480" w:lineRule="auto"/>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Terwujudnya pelaksanaan Manajemen Berbasis Madrasah dan peningkatan mutu kelembagaan</w:t>
      </w:r>
      <w:r w:rsidR="00B17ABC">
        <w:rPr>
          <w:rStyle w:val="FootnoteReference"/>
          <w:rFonts w:asciiTheme="majorBidi" w:eastAsia="Times New Roman" w:hAnsiTheme="majorBidi" w:cstheme="majorBidi"/>
          <w:sz w:val="24"/>
          <w:szCs w:val="24"/>
        </w:rPr>
        <w:footnoteReference w:id="11"/>
      </w:r>
      <w:r w:rsidRPr="00B7121A">
        <w:rPr>
          <w:rFonts w:asciiTheme="majorBidi" w:eastAsia="Times New Roman" w:hAnsiTheme="majorBidi" w:cstheme="majorBidi"/>
          <w:sz w:val="24"/>
          <w:szCs w:val="24"/>
        </w:rPr>
        <w:t xml:space="preserve">. </w:t>
      </w:r>
    </w:p>
    <w:p w:rsidR="00B7121A" w:rsidRPr="00B7121A" w:rsidRDefault="00B7121A" w:rsidP="00410C07">
      <w:pPr>
        <w:pStyle w:val="ListParagraph"/>
        <w:numPr>
          <w:ilvl w:val="0"/>
          <w:numId w:val="4"/>
        </w:numPr>
        <w:spacing w:after="0" w:line="480" w:lineRule="auto"/>
        <w:ind w:left="720"/>
        <w:jc w:val="both"/>
        <w:rPr>
          <w:rFonts w:asciiTheme="majorBidi" w:eastAsia="Times New Roman" w:hAnsiTheme="majorBidi" w:cstheme="majorBidi"/>
          <w:b/>
          <w:bCs/>
          <w:sz w:val="24"/>
          <w:szCs w:val="24"/>
        </w:rPr>
      </w:pPr>
      <w:r w:rsidRPr="00B7121A">
        <w:rPr>
          <w:rFonts w:asciiTheme="majorBidi" w:eastAsia="Times New Roman" w:hAnsiTheme="majorBidi" w:cstheme="majorBidi"/>
          <w:b/>
          <w:bCs/>
          <w:sz w:val="24"/>
          <w:szCs w:val="24"/>
        </w:rPr>
        <w:t>Misi</w:t>
      </w:r>
    </w:p>
    <w:p w:rsidR="00B7121A" w:rsidRPr="00B7121A" w:rsidRDefault="00B7121A" w:rsidP="00410C07">
      <w:pPr>
        <w:pStyle w:val="ListParagraph"/>
        <w:spacing w:after="0" w:line="480" w:lineRule="auto"/>
        <w:ind w:left="0" w:firstLine="720"/>
        <w:jc w:val="both"/>
        <w:rPr>
          <w:rFonts w:asciiTheme="majorBidi" w:eastAsia="Times New Roman" w:hAnsiTheme="majorBidi" w:cstheme="majorBidi"/>
          <w:sz w:val="24"/>
          <w:szCs w:val="24"/>
        </w:rPr>
      </w:pPr>
      <w:r w:rsidRPr="00B7121A">
        <w:rPr>
          <w:rFonts w:asciiTheme="majorBidi" w:eastAsia="Times New Roman" w:hAnsiTheme="majorBidi" w:cstheme="majorBidi"/>
          <w:bCs/>
          <w:sz w:val="24"/>
          <w:szCs w:val="24"/>
        </w:rPr>
        <w:t>Adapun Misi dari MAN 3 yaitu:</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Meningkatkan perilaku Sumber Daya Manusia yang islami</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Mewujudkan lingkungan madrasah yang islami</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Mewujudkan penguasaan bahasa Inggris dan bahasa Arab dilingkungan madrasah</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Melaksanakan proses belajar mengajar dalam bahasa Arab dan Inggris</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Mewujudkan Rencana Induk Pengembangan sarana dan prasarana pendidikan</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lastRenderedPageBreak/>
        <w:t>Mengimplementasikan penguasaan ICT</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Meningkatkan prestasi akademik dan non akademik</w:t>
      </w:r>
    </w:p>
    <w:p w:rsidR="00B7121A" w:rsidRP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Meningkatkan pengembangan kurikulum / Standar Isi</w:t>
      </w:r>
    </w:p>
    <w:p w:rsidR="00B7121A" w:rsidRDefault="00B7121A" w:rsidP="00410C07">
      <w:pPr>
        <w:pStyle w:val="ListParagraph"/>
        <w:numPr>
          <w:ilvl w:val="0"/>
          <w:numId w:val="6"/>
        </w:numPr>
        <w:spacing w:after="0" w:line="480" w:lineRule="auto"/>
        <w:ind w:left="1080"/>
        <w:jc w:val="both"/>
        <w:rPr>
          <w:rFonts w:asciiTheme="majorBidi" w:eastAsia="Times New Roman" w:hAnsiTheme="majorBidi" w:cstheme="majorBidi"/>
          <w:sz w:val="24"/>
          <w:szCs w:val="24"/>
        </w:rPr>
      </w:pPr>
      <w:r w:rsidRPr="00B7121A">
        <w:rPr>
          <w:rFonts w:asciiTheme="majorBidi" w:eastAsia="Times New Roman" w:hAnsiTheme="majorBidi" w:cstheme="majorBidi"/>
          <w:sz w:val="24"/>
          <w:szCs w:val="24"/>
        </w:rPr>
        <w:t>Mewujudkan pelaksanaan Manajemen Berbasis Madrasah dan peningkatan mutu kelembagaan.</w:t>
      </w:r>
    </w:p>
    <w:p w:rsidR="00B17ABC" w:rsidRPr="00410C07" w:rsidRDefault="00B7121A" w:rsidP="00410C07">
      <w:pPr>
        <w:pStyle w:val="ListParagraph"/>
        <w:numPr>
          <w:ilvl w:val="3"/>
          <w:numId w:val="1"/>
        </w:numPr>
        <w:spacing w:after="0" w:line="480" w:lineRule="auto"/>
        <w:ind w:left="360"/>
        <w:jc w:val="both"/>
        <w:rPr>
          <w:rFonts w:asciiTheme="majorBidi" w:eastAsia="Times New Roman" w:hAnsiTheme="majorBidi" w:cstheme="majorBidi"/>
        </w:rPr>
      </w:pPr>
      <w:r w:rsidRPr="009B1E67">
        <w:rPr>
          <w:rFonts w:asciiTheme="majorBidi" w:eastAsia="Times New Roman" w:hAnsiTheme="majorBidi" w:cstheme="majorBidi"/>
          <w:b/>
          <w:bCs/>
        </w:rPr>
        <w:t>Tujuan</w:t>
      </w:r>
      <w:r w:rsidRPr="009B1E67">
        <w:rPr>
          <w:rFonts w:asciiTheme="majorBidi" w:eastAsia="Times New Roman" w:hAnsiTheme="majorBidi" w:cstheme="majorBidi"/>
          <w:b/>
          <w:bCs/>
        </w:rPr>
        <w:br/>
      </w:r>
      <w:r w:rsidRPr="009B1E67">
        <w:rPr>
          <w:rFonts w:asciiTheme="majorBidi" w:eastAsia="Times New Roman" w:hAnsiTheme="majorBidi" w:cstheme="majorBidi"/>
        </w:rPr>
        <w:t xml:space="preserve">       Menciptakan civitas akademika yang berakhlaq mulia, unggul dan berprestasi</w:t>
      </w:r>
      <w:r w:rsidR="009B1E67" w:rsidRPr="009B1E67">
        <w:rPr>
          <w:rFonts w:asciiTheme="majorBidi" w:eastAsia="Times New Roman" w:hAnsiTheme="majorBidi" w:cstheme="majorBidi"/>
        </w:rPr>
        <w:t>.</w:t>
      </w:r>
    </w:p>
    <w:p w:rsidR="00457949" w:rsidRPr="00C40A62" w:rsidRDefault="00410C07" w:rsidP="00410C07">
      <w:pPr>
        <w:pStyle w:val="ListParagraph"/>
        <w:numPr>
          <w:ilvl w:val="3"/>
          <w:numId w:val="1"/>
        </w:numPr>
        <w:spacing w:after="0" w:line="480" w:lineRule="auto"/>
        <w:ind w:left="360"/>
        <w:jc w:val="both"/>
        <w:rPr>
          <w:rFonts w:asciiTheme="majorBidi" w:eastAsia="Times New Roman" w:hAnsiTheme="majorBidi" w:cstheme="majorBidi"/>
        </w:rPr>
      </w:pPr>
      <w:r>
        <w:rPr>
          <w:rFonts w:asciiTheme="majorBidi" w:eastAsia="Times New Roman" w:hAnsiTheme="majorBidi" w:cstheme="majorBidi"/>
          <w:noProof/>
        </w:rPr>
        <mc:AlternateContent>
          <mc:Choice Requires="wpg">
            <w:drawing>
              <wp:anchor distT="0" distB="0" distL="114300" distR="114300" simplePos="0" relativeHeight="251659264" behindDoc="1" locked="0" layoutInCell="1" allowOverlap="1" wp14:anchorId="2AA1B094" wp14:editId="17FFE181">
                <wp:simplePos x="0" y="0"/>
                <wp:positionH relativeFrom="character">
                  <wp:posOffset>-2364740</wp:posOffset>
                </wp:positionH>
                <wp:positionV relativeFrom="line">
                  <wp:posOffset>269875</wp:posOffset>
                </wp:positionV>
                <wp:extent cx="8521700" cy="9558020"/>
                <wp:effectExtent l="0" t="0" r="12700" b="2413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0" cy="9558020"/>
                          <a:chOff x="0" y="0"/>
                          <a:chExt cx="4535" cy="6269"/>
                        </a:xfrm>
                      </wpg:grpSpPr>
                      <wps:wsp>
                        <wps:cNvPr id="2" name="AutoShape 62"/>
                        <wps:cNvSpPr>
                          <a:spLocks noChangeAspect="1" noChangeArrowheads="1" noTextEdit="1"/>
                        </wps:cNvSpPr>
                        <wps:spPr bwMode="auto">
                          <a:xfrm>
                            <a:off x="0" y="0"/>
                            <a:ext cx="4535" cy="626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3"/>
                        <wps:cNvSpPr>
                          <a:spLocks noChangeArrowheads="1"/>
                        </wps:cNvSpPr>
                        <wps:spPr bwMode="auto">
                          <a:xfrm>
                            <a:off x="1466" y="50"/>
                            <a:ext cx="1533" cy="405"/>
                          </a:xfrm>
                          <a:prstGeom prst="rect">
                            <a:avLst/>
                          </a:prstGeom>
                          <a:solidFill>
                            <a:srgbClr val="FFFFFF"/>
                          </a:solidFill>
                          <a:ln w="9525">
                            <a:solidFill>
                              <a:srgbClr val="000000"/>
                            </a:solidFill>
                            <a:miter lim="800000"/>
                            <a:headEnd/>
                            <a:tailEnd/>
                          </a:ln>
                        </wps:spPr>
                        <wps:txbx>
                          <w:txbxContent>
                            <w:p w:rsidR="00B17ABC" w:rsidRDefault="00B17ABC" w:rsidP="00B17ABC">
                              <w:pPr>
                                <w:jc w:val="center"/>
                                <w:rPr>
                                  <w:b/>
                                  <w:sz w:val="20"/>
                                  <w:szCs w:val="20"/>
                                </w:rPr>
                              </w:pPr>
                              <w:proofErr w:type="gramStart"/>
                              <w:r>
                                <w:rPr>
                                  <w:b/>
                                  <w:sz w:val="20"/>
                                  <w:szCs w:val="20"/>
                                </w:rPr>
                                <w:t>KEPALA  M</w:t>
                              </w:r>
                              <w:proofErr w:type="gramEnd"/>
                              <w:r>
                                <w:rPr>
                                  <w:b/>
                                  <w:sz w:val="20"/>
                                  <w:szCs w:val="20"/>
                                </w:rPr>
                                <w:t xml:space="preserve"> A N  3  PALEMBANG</w:t>
                              </w:r>
                            </w:p>
                            <w:p w:rsidR="00B17ABC" w:rsidRDefault="00B17ABC" w:rsidP="00B17ABC">
                              <w:pPr>
                                <w:jc w:val="center"/>
                                <w:rPr>
                                  <w:sz w:val="18"/>
                                  <w:szCs w:val="18"/>
                                </w:rPr>
                              </w:pPr>
                              <w:r>
                                <w:rPr>
                                  <w:sz w:val="18"/>
                                  <w:szCs w:val="18"/>
                                </w:rPr>
                                <w:t>Drs. Tugino, MM</w:t>
                              </w:r>
                            </w:p>
                            <w:p w:rsidR="00B17ABC" w:rsidRDefault="00B17ABC" w:rsidP="00B17ABC">
                              <w:pPr>
                                <w:jc w:val="center"/>
                                <w:rPr>
                                  <w:sz w:val="16"/>
                                  <w:szCs w:val="16"/>
                                </w:rPr>
                              </w:pPr>
                              <w:r>
                                <w:rPr>
                                  <w:sz w:val="16"/>
                                  <w:szCs w:val="16"/>
                                </w:rPr>
                                <w:t>Nip.196608071993021001</w:t>
                              </w:r>
                            </w:p>
                            <w:p w:rsidR="00B17ABC" w:rsidRDefault="00B17ABC" w:rsidP="00B17ABC">
                              <w:pPr>
                                <w:jc w:val="center"/>
                              </w:pPr>
                            </w:p>
                          </w:txbxContent>
                        </wps:txbx>
                        <wps:bodyPr rot="0" vert="horz" wrap="square" lIns="91440" tIns="45720" rIns="91440" bIns="45720" anchor="t" anchorCtr="0" upright="1">
                          <a:noAutofit/>
                        </wps:bodyPr>
                      </wps:wsp>
                      <wps:wsp>
                        <wps:cNvPr id="4" name="Rectangle 64"/>
                        <wps:cNvSpPr>
                          <a:spLocks noChangeArrowheads="1"/>
                        </wps:cNvSpPr>
                        <wps:spPr bwMode="auto">
                          <a:xfrm>
                            <a:off x="1632" y="527"/>
                            <a:ext cx="1222" cy="387"/>
                          </a:xfrm>
                          <a:prstGeom prst="rect">
                            <a:avLst/>
                          </a:prstGeom>
                          <a:solidFill>
                            <a:srgbClr val="FFFFFF"/>
                          </a:solidFill>
                          <a:ln w="9525">
                            <a:solidFill>
                              <a:srgbClr val="000000"/>
                            </a:solidFill>
                            <a:miter lim="800000"/>
                            <a:headEnd/>
                            <a:tailEnd/>
                          </a:ln>
                        </wps:spPr>
                        <wps:txbx>
                          <w:txbxContent>
                            <w:p w:rsidR="00B17ABC" w:rsidRDefault="00B17ABC" w:rsidP="00B17ABC">
                              <w:pPr>
                                <w:spacing w:after="80"/>
                                <w:jc w:val="center"/>
                                <w:rPr>
                                  <w:b/>
                                  <w:sz w:val="20"/>
                                  <w:szCs w:val="20"/>
                                </w:rPr>
                              </w:pPr>
                              <w:proofErr w:type="gramStart"/>
                              <w:r>
                                <w:rPr>
                                  <w:b/>
                                  <w:sz w:val="20"/>
                                  <w:szCs w:val="20"/>
                                </w:rPr>
                                <w:t>KEPALA  TATA</w:t>
                              </w:r>
                              <w:proofErr w:type="gramEnd"/>
                              <w:r>
                                <w:rPr>
                                  <w:b/>
                                  <w:sz w:val="20"/>
                                  <w:szCs w:val="20"/>
                                </w:rPr>
                                <w:t xml:space="preserve">  USAHA</w:t>
                              </w:r>
                            </w:p>
                            <w:p w:rsidR="00B17ABC" w:rsidRDefault="00B17ABC" w:rsidP="00B17ABC">
                              <w:pPr>
                                <w:jc w:val="center"/>
                                <w:rPr>
                                  <w:sz w:val="18"/>
                                  <w:szCs w:val="18"/>
                                </w:rPr>
                              </w:pPr>
                              <w:r>
                                <w:rPr>
                                  <w:sz w:val="18"/>
                                  <w:szCs w:val="18"/>
                                </w:rPr>
                                <w:t>Erham Syarif, S.Ag</w:t>
                              </w:r>
                            </w:p>
                            <w:p w:rsidR="00B17ABC" w:rsidRDefault="00B17ABC" w:rsidP="00B17ABC">
                              <w:pPr>
                                <w:jc w:val="center"/>
                                <w:rPr>
                                  <w:rFonts w:ascii="Arial" w:hAnsi="Arial" w:cs="Arial"/>
                                  <w:sz w:val="16"/>
                                  <w:szCs w:val="16"/>
                                </w:rPr>
                              </w:pPr>
                              <w:r>
                                <w:rPr>
                                  <w:sz w:val="16"/>
                                  <w:szCs w:val="16"/>
                                </w:rPr>
                                <w:t>NIP.197310071994031004</w:t>
                              </w:r>
                            </w:p>
                          </w:txbxContent>
                        </wps:txbx>
                        <wps:bodyPr rot="0" vert="horz" wrap="square" lIns="91440" tIns="45720" rIns="91440" bIns="45720" anchor="t" anchorCtr="0" upright="1">
                          <a:noAutofit/>
                        </wps:bodyPr>
                      </wps:wsp>
                      <wps:wsp>
                        <wps:cNvPr id="5" name="Rectangle 65"/>
                        <wps:cNvSpPr>
                          <a:spLocks noChangeArrowheads="1"/>
                        </wps:cNvSpPr>
                        <wps:spPr bwMode="auto">
                          <a:xfrm>
                            <a:off x="3261" y="1150"/>
                            <a:ext cx="884" cy="1086"/>
                          </a:xfrm>
                          <a:prstGeom prst="rect">
                            <a:avLst/>
                          </a:prstGeom>
                          <a:solidFill>
                            <a:srgbClr val="FFFFFF"/>
                          </a:solidFill>
                          <a:ln w="9525">
                            <a:solidFill>
                              <a:srgbClr val="000000"/>
                            </a:solidFill>
                            <a:miter lim="800000"/>
                            <a:headEnd/>
                            <a:tailEnd/>
                          </a:ln>
                        </wps:spPr>
                        <wps:txbx>
                          <w:txbxContent>
                            <w:p w:rsidR="00B17ABC" w:rsidRDefault="00B17ABC" w:rsidP="00B17ABC">
                              <w:pPr>
                                <w:jc w:val="center"/>
                                <w:rPr>
                                  <w:b/>
                                  <w:szCs w:val="20"/>
                                </w:rPr>
                              </w:pPr>
                              <w:r>
                                <w:rPr>
                                  <w:b/>
                                  <w:szCs w:val="20"/>
                                </w:rPr>
                                <w:t>INVENTARIS</w:t>
                              </w:r>
                            </w:p>
                            <w:p w:rsidR="00B17ABC" w:rsidRDefault="00B17ABC" w:rsidP="00B17ABC">
                              <w:pPr>
                                <w:rPr>
                                  <w:b/>
                                  <w:szCs w:val="20"/>
                                </w:rPr>
                              </w:pPr>
                              <w:r>
                                <w:rPr>
                                  <w:b/>
                                  <w:szCs w:val="20"/>
                                </w:rPr>
                                <w:t>Susilowati, S.Si</w:t>
                              </w:r>
                            </w:p>
                            <w:p w:rsidR="00B17ABC" w:rsidRDefault="00B17ABC" w:rsidP="00B17ABC">
                              <w:pPr>
                                <w:rPr>
                                  <w:sz w:val="16"/>
                                  <w:szCs w:val="14"/>
                                </w:rPr>
                              </w:pPr>
                              <w:r>
                                <w:rPr>
                                  <w:sz w:val="16"/>
                                  <w:szCs w:val="14"/>
                                </w:rPr>
                                <w:t xml:space="preserve">Nip.197312052006042001 </w:t>
                              </w:r>
                            </w:p>
                            <w:p w:rsidR="00B17ABC" w:rsidRDefault="00B17ABC" w:rsidP="00B17ABC">
                              <w:pPr>
                                <w:rPr>
                                  <w:b/>
                                  <w:sz w:val="18"/>
                                  <w:szCs w:val="16"/>
                                </w:rPr>
                              </w:pPr>
                              <w:r>
                                <w:rPr>
                                  <w:b/>
                                  <w:sz w:val="18"/>
                                  <w:szCs w:val="16"/>
                                </w:rPr>
                                <w:t>Sandiya Darma, S.Si</w:t>
                              </w:r>
                            </w:p>
                            <w:p w:rsidR="00B17ABC" w:rsidRDefault="00B17ABC" w:rsidP="00B17ABC">
                              <w:pPr>
                                <w:ind w:right="-120"/>
                                <w:rPr>
                                  <w:b/>
                                  <w:sz w:val="18"/>
                                  <w:szCs w:val="16"/>
                                </w:rPr>
                              </w:pPr>
                              <w:r>
                                <w:rPr>
                                  <w:b/>
                                  <w:sz w:val="18"/>
                                  <w:szCs w:val="16"/>
                                </w:rPr>
                                <w:t>Herman Hadi, SH</w:t>
                              </w:r>
                            </w:p>
                            <w:p w:rsidR="00B17ABC" w:rsidRDefault="00B17ABC" w:rsidP="00B17ABC">
                              <w:pPr>
                                <w:rPr>
                                  <w:sz w:val="16"/>
                                  <w:szCs w:val="14"/>
                                </w:rPr>
                              </w:pPr>
                            </w:p>
                          </w:txbxContent>
                        </wps:txbx>
                        <wps:bodyPr rot="0" vert="horz" wrap="square" lIns="91440" tIns="45720" rIns="91440" bIns="45720" anchor="t" anchorCtr="0" upright="1">
                          <a:noAutofit/>
                        </wps:bodyPr>
                      </wps:wsp>
                      <wps:wsp>
                        <wps:cNvPr id="6" name="Rectangle 66"/>
                        <wps:cNvSpPr>
                          <a:spLocks noChangeArrowheads="1"/>
                        </wps:cNvSpPr>
                        <wps:spPr bwMode="auto">
                          <a:xfrm>
                            <a:off x="1466" y="1150"/>
                            <a:ext cx="809" cy="1086"/>
                          </a:xfrm>
                          <a:prstGeom prst="rect">
                            <a:avLst/>
                          </a:prstGeom>
                          <a:solidFill>
                            <a:srgbClr val="FFFFFF"/>
                          </a:solidFill>
                          <a:ln w="9525">
                            <a:solidFill>
                              <a:srgbClr val="000000"/>
                            </a:solidFill>
                            <a:miter lim="800000"/>
                            <a:headEnd/>
                            <a:tailEnd/>
                          </a:ln>
                        </wps:spPr>
                        <wps:txbx>
                          <w:txbxContent>
                            <w:p w:rsidR="00B17ABC" w:rsidRDefault="00B17ABC" w:rsidP="00B17ABC">
                              <w:pPr>
                                <w:ind w:right="-111" w:hanging="142"/>
                                <w:jc w:val="center"/>
                                <w:rPr>
                                  <w:b/>
                                  <w:sz w:val="20"/>
                                  <w:szCs w:val="20"/>
                                </w:rPr>
                              </w:pPr>
                              <w:r>
                                <w:rPr>
                                  <w:b/>
                                  <w:sz w:val="20"/>
                                  <w:szCs w:val="20"/>
                                </w:rPr>
                                <w:t>KEPEGAWAIAN</w:t>
                              </w:r>
                            </w:p>
                            <w:p w:rsidR="00B17ABC" w:rsidRDefault="00B17ABC" w:rsidP="00B17ABC">
                              <w:pPr>
                                <w:ind w:right="-111" w:hanging="142"/>
                                <w:rPr>
                                  <w:b/>
                                  <w:sz w:val="18"/>
                                  <w:szCs w:val="18"/>
                                </w:rPr>
                              </w:pPr>
                              <w:r>
                                <w:rPr>
                                  <w:b/>
                                  <w:sz w:val="18"/>
                                  <w:szCs w:val="18"/>
                                </w:rPr>
                                <w:t>A.Wancik Sani, SE</w:t>
                              </w:r>
                            </w:p>
                            <w:p w:rsidR="00B17ABC" w:rsidRDefault="00B17ABC" w:rsidP="00B17ABC">
                              <w:pPr>
                                <w:ind w:right="-111" w:hanging="142"/>
                                <w:rPr>
                                  <w:sz w:val="16"/>
                                  <w:szCs w:val="16"/>
                                </w:rPr>
                              </w:pPr>
                              <w:r>
                                <w:rPr>
                                  <w:sz w:val="16"/>
                                  <w:szCs w:val="16"/>
                                </w:rPr>
                                <w:t>Nip.195810081982031003</w:t>
                              </w:r>
                            </w:p>
                            <w:p w:rsidR="00B17ABC" w:rsidRDefault="00B17ABC" w:rsidP="00B17ABC">
                              <w:pPr>
                                <w:ind w:right="-111" w:hanging="142"/>
                                <w:rPr>
                                  <w:b/>
                                  <w:sz w:val="18"/>
                                  <w:szCs w:val="18"/>
                                </w:rPr>
                              </w:pPr>
                              <w:r>
                                <w:rPr>
                                  <w:b/>
                                  <w:sz w:val="18"/>
                                  <w:szCs w:val="18"/>
                                </w:rPr>
                                <w:t>Bahariah, BA</w:t>
                              </w:r>
                            </w:p>
                            <w:p w:rsidR="00B17ABC" w:rsidRDefault="00B17ABC" w:rsidP="00B17ABC">
                              <w:pPr>
                                <w:ind w:right="-111" w:hanging="142"/>
                                <w:rPr>
                                  <w:sz w:val="16"/>
                                  <w:szCs w:val="16"/>
                                </w:rPr>
                              </w:pPr>
                              <w:r>
                                <w:rPr>
                                  <w:sz w:val="16"/>
                                  <w:szCs w:val="16"/>
                                </w:rPr>
                                <w:t>Nip.196208071986032003</w:t>
                              </w:r>
                            </w:p>
                            <w:p w:rsidR="00B17ABC" w:rsidRDefault="00B17ABC" w:rsidP="00B17ABC">
                              <w:pPr>
                                <w:ind w:right="-111" w:hanging="142"/>
                                <w:rPr>
                                  <w:b/>
                                  <w:sz w:val="16"/>
                                  <w:szCs w:val="16"/>
                                </w:rPr>
                              </w:pPr>
                              <w:r>
                                <w:rPr>
                                  <w:b/>
                                  <w:sz w:val="16"/>
                                  <w:szCs w:val="16"/>
                                </w:rPr>
                                <w:t>Desi Sutri, SH</w:t>
                              </w:r>
                            </w:p>
                            <w:p w:rsidR="00B17ABC" w:rsidRDefault="00B17ABC" w:rsidP="00B17ABC">
                              <w:pPr>
                                <w:ind w:right="-111" w:hanging="142"/>
                                <w:rPr>
                                  <w:sz w:val="16"/>
                                  <w:szCs w:val="16"/>
                                </w:rPr>
                              </w:pPr>
                              <w:r>
                                <w:rPr>
                                  <w:sz w:val="16"/>
                                  <w:szCs w:val="16"/>
                                </w:rPr>
                                <w:t>Nip.197612051997032001</w:t>
                              </w:r>
                            </w:p>
                            <w:p w:rsidR="00B17ABC" w:rsidRDefault="00B17ABC" w:rsidP="00B17ABC">
                              <w:pPr>
                                <w:ind w:right="-111" w:hanging="142"/>
                                <w:rPr>
                                  <w:sz w:val="16"/>
                                  <w:szCs w:val="16"/>
                                </w:rPr>
                              </w:pPr>
                            </w:p>
                            <w:p w:rsidR="00B17ABC" w:rsidRDefault="00B17ABC" w:rsidP="00B17ABC">
                              <w:pPr>
                                <w:ind w:right="-111" w:hanging="142"/>
                                <w:rPr>
                                  <w:rFonts w:ascii="Arial" w:hAnsi="Arial" w:cs="Arial"/>
                                  <w:sz w:val="16"/>
                                  <w:szCs w:val="16"/>
                                </w:rPr>
                              </w:pPr>
                            </w:p>
                          </w:txbxContent>
                        </wps:txbx>
                        <wps:bodyPr rot="0" vert="horz" wrap="square" lIns="91440" tIns="45720" rIns="91440" bIns="45720" anchor="t" anchorCtr="0" upright="1">
                          <a:noAutofit/>
                        </wps:bodyPr>
                      </wps:wsp>
                      <wps:wsp>
                        <wps:cNvPr id="7" name="Rectangle 67"/>
                        <wps:cNvSpPr>
                          <a:spLocks noChangeArrowheads="1"/>
                        </wps:cNvSpPr>
                        <wps:spPr bwMode="auto">
                          <a:xfrm>
                            <a:off x="645" y="1180"/>
                            <a:ext cx="766" cy="1056"/>
                          </a:xfrm>
                          <a:prstGeom prst="rect">
                            <a:avLst/>
                          </a:prstGeom>
                          <a:solidFill>
                            <a:srgbClr val="FFFFFF"/>
                          </a:solidFill>
                          <a:ln w="9525">
                            <a:solidFill>
                              <a:srgbClr val="000000"/>
                            </a:solidFill>
                            <a:miter lim="800000"/>
                            <a:headEnd/>
                            <a:tailEnd/>
                          </a:ln>
                        </wps:spPr>
                        <wps:txbx>
                          <w:txbxContent>
                            <w:p w:rsidR="00B17ABC" w:rsidRDefault="00B17ABC" w:rsidP="00B17ABC">
                              <w:pPr>
                                <w:ind w:left="-142" w:right="-60"/>
                                <w:jc w:val="center"/>
                                <w:rPr>
                                  <w:b/>
                                  <w:sz w:val="18"/>
                                  <w:szCs w:val="20"/>
                                </w:rPr>
                              </w:pPr>
                              <w:r>
                                <w:rPr>
                                  <w:b/>
                                  <w:sz w:val="18"/>
                                  <w:szCs w:val="20"/>
                                </w:rPr>
                                <w:t>K E U A N G A N</w:t>
                              </w:r>
                            </w:p>
                            <w:p w:rsidR="00B17ABC" w:rsidRDefault="00B17ABC" w:rsidP="00B17ABC">
                              <w:pPr>
                                <w:ind w:left="-142" w:right="-60"/>
                                <w:rPr>
                                  <w:sz w:val="16"/>
                                  <w:szCs w:val="18"/>
                                </w:rPr>
                              </w:pPr>
                              <w:r>
                                <w:rPr>
                                  <w:b/>
                                  <w:sz w:val="16"/>
                                  <w:szCs w:val="18"/>
                                </w:rPr>
                                <w:t>Yanti Asmarani</w:t>
                              </w:r>
                              <w:proofErr w:type="gramStart"/>
                              <w:r>
                                <w:rPr>
                                  <w:b/>
                                  <w:sz w:val="16"/>
                                  <w:szCs w:val="18"/>
                                </w:rPr>
                                <w:t>,SE</w:t>
                              </w:r>
                              <w:proofErr w:type="gramEnd"/>
                              <w:r>
                                <w:rPr>
                                  <w:b/>
                                  <w:sz w:val="16"/>
                                  <w:szCs w:val="18"/>
                                </w:rPr>
                                <w:t xml:space="preserve"> </w:t>
                              </w:r>
                              <w:r>
                                <w:rPr>
                                  <w:sz w:val="14"/>
                                  <w:szCs w:val="16"/>
                                </w:rPr>
                                <w:t>Nip.1973020219980312005</w:t>
                              </w:r>
                            </w:p>
                            <w:p w:rsidR="00B17ABC" w:rsidRDefault="00B17ABC" w:rsidP="00B17ABC">
                              <w:pPr>
                                <w:ind w:left="-142" w:right="-60"/>
                                <w:rPr>
                                  <w:b/>
                                  <w:sz w:val="16"/>
                                  <w:szCs w:val="18"/>
                                </w:rPr>
                              </w:pPr>
                              <w:r>
                                <w:rPr>
                                  <w:b/>
                                  <w:sz w:val="16"/>
                                  <w:szCs w:val="18"/>
                                </w:rPr>
                                <w:t>Susilowati, S.Si</w:t>
                              </w:r>
                            </w:p>
                            <w:p w:rsidR="00B17ABC" w:rsidRDefault="00B17ABC" w:rsidP="00B17ABC">
                              <w:pPr>
                                <w:ind w:left="-142" w:right="-60"/>
                                <w:rPr>
                                  <w:sz w:val="14"/>
                                  <w:szCs w:val="16"/>
                                </w:rPr>
                              </w:pPr>
                              <w:r>
                                <w:rPr>
                                  <w:sz w:val="14"/>
                                  <w:szCs w:val="16"/>
                                </w:rPr>
                                <w:t>Nip.197312052006042001</w:t>
                              </w:r>
                            </w:p>
                            <w:p w:rsidR="00B17ABC" w:rsidRDefault="00B17ABC" w:rsidP="00B17ABC">
                              <w:pPr>
                                <w:ind w:left="-142" w:right="-60"/>
                                <w:rPr>
                                  <w:b/>
                                  <w:sz w:val="14"/>
                                  <w:szCs w:val="16"/>
                                </w:rPr>
                              </w:pPr>
                              <w:r>
                                <w:rPr>
                                  <w:b/>
                                  <w:sz w:val="14"/>
                                  <w:szCs w:val="16"/>
                                </w:rPr>
                                <w:t>An-An Tresnania, S.Sos</w:t>
                              </w:r>
                            </w:p>
                            <w:p w:rsidR="00B17ABC" w:rsidRDefault="00B17ABC" w:rsidP="00B17ABC">
                              <w:pPr>
                                <w:ind w:left="-142" w:right="-60"/>
                                <w:rPr>
                                  <w:sz w:val="14"/>
                                  <w:szCs w:val="16"/>
                                </w:rPr>
                              </w:pPr>
                              <w:r>
                                <w:rPr>
                                  <w:sz w:val="14"/>
                                  <w:szCs w:val="16"/>
                                </w:rPr>
                                <w:t>NIP 197206242000032001</w:t>
                              </w:r>
                            </w:p>
                            <w:p w:rsidR="00B17ABC" w:rsidRDefault="00B17ABC" w:rsidP="00B17ABC">
                              <w:pPr>
                                <w:ind w:left="-142" w:right="-60"/>
                                <w:rPr>
                                  <w:b/>
                                  <w:sz w:val="14"/>
                                  <w:szCs w:val="16"/>
                                </w:rPr>
                              </w:pPr>
                              <w:r>
                                <w:rPr>
                                  <w:b/>
                                  <w:sz w:val="14"/>
                                  <w:szCs w:val="16"/>
                                </w:rPr>
                                <w:t>Oktaria Rohaini, A.Md</w:t>
                              </w:r>
                            </w:p>
                            <w:p w:rsidR="00B17ABC" w:rsidRDefault="00B17ABC" w:rsidP="00B17ABC">
                              <w:pPr>
                                <w:ind w:left="-142" w:right="-60"/>
                                <w:rPr>
                                  <w:b/>
                                  <w:sz w:val="14"/>
                                  <w:szCs w:val="16"/>
                                </w:rPr>
                              </w:pPr>
                              <w:r>
                                <w:rPr>
                                  <w:b/>
                                  <w:sz w:val="14"/>
                                  <w:szCs w:val="16"/>
                                </w:rPr>
                                <w:t>Hapana, SEI</w:t>
                              </w:r>
                            </w:p>
                            <w:p w:rsidR="00B17ABC" w:rsidRDefault="00B17ABC" w:rsidP="00B17ABC">
                              <w:pPr>
                                <w:ind w:left="-142" w:right="-60"/>
                                <w:rPr>
                                  <w:b/>
                                  <w:sz w:val="16"/>
                                  <w:szCs w:val="18"/>
                                </w:rPr>
                              </w:pPr>
                              <w:r>
                                <w:rPr>
                                  <w:b/>
                                  <w:sz w:val="16"/>
                                  <w:szCs w:val="18"/>
                                </w:rPr>
                                <w:t>Oktaria Rohaini, A.Md</w:t>
                              </w:r>
                            </w:p>
                            <w:p w:rsidR="00B17ABC" w:rsidRDefault="00B17ABC" w:rsidP="00B17ABC">
                              <w:pPr>
                                <w:ind w:left="-142" w:right="-60"/>
                                <w:rPr>
                                  <w:rFonts w:ascii="Arial" w:hAnsi="Arial" w:cs="Arial"/>
                                  <w:sz w:val="16"/>
                                  <w:szCs w:val="18"/>
                                </w:rPr>
                              </w:pPr>
                            </w:p>
                            <w:p w:rsidR="00B17ABC" w:rsidRDefault="00B17ABC" w:rsidP="00B17ABC">
                              <w:pPr>
                                <w:ind w:left="-142" w:right="-60"/>
                                <w:rPr>
                                  <w:sz w:val="20"/>
                                </w:rPr>
                              </w:pPr>
                            </w:p>
                          </w:txbxContent>
                        </wps:txbx>
                        <wps:bodyPr rot="0" vert="horz" wrap="square" lIns="91440" tIns="45720" rIns="91440" bIns="45720" anchor="t" anchorCtr="0" upright="1">
                          <a:noAutofit/>
                        </wps:bodyPr>
                      </wps:wsp>
                      <wps:wsp>
                        <wps:cNvPr id="8" name="Rectangle 68"/>
                        <wps:cNvSpPr>
                          <a:spLocks noChangeArrowheads="1"/>
                        </wps:cNvSpPr>
                        <wps:spPr bwMode="auto">
                          <a:xfrm>
                            <a:off x="2428" y="2549"/>
                            <a:ext cx="763" cy="975"/>
                          </a:xfrm>
                          <a:prstGeom prst="rect">
                            <a:avLst/>
                          </a:prstGeom>
                          <a:solidFill>
                            <a:srgbClr val="FFFFFF"/>
                          </a:solidFill>
                          <a:ln w="9525">
                            <a:solidFill>
                              <a:srgbClr val="000000"/>
                            </a:solidFill>
                            <a:miter lim="800000"/>
                            <a:headEnd/>
                            <a:tailEnd/>
                          </a:ln>
                        </wps:spPr>
                        <wps:txbx>
                          <w:txbxContent>
                            <w:p w:rsidR="00B17ABC" w:rsidRDefault="00B17ABC" w:rsidP="00B17ABC">
                              <w:pPr>
                                <w:jc w:val="center"/>
                                <w:rPr>
                                  <w:b/>
                                  <w:sz w:val="18"/>
                                  <w:szCs w:val="20"/>
                                </w:rPr>
                              </w:pPr>
                              <w:r>
                                <w:rPr>
                                  <w:b/>
                                  <w:sz w:val="18"/>
                                  <w:szCs w:val="20"/>
                                </w:rPr>
                                <w:t>INTERNET (IT)</w:t>
                              </w:r>
                            </w:p>
                            <w:p w:rsidR="00B17ABC" w:rsidRDefault="00B17ABC" w:rsidP="00B17ABC">
                              <w:pPr>
                                <w:jc w:val="center"/>
                                <w:rPr>
                                  <w:b/>
                                  <w:sz w:val="14"/>
                                  <w:szCs w:val="16"/>
                                </w:rPr>
                              </w:pPr>
                              <w:r>
                                <w:rPr>
                                  <w:b/>
                                  <w:sz w:val="14"/>
                                  <w:szCs w:val="16"/>
                                </w:rPr>
                                <w:t>Husnul Khotimah, S.Pd.I</w:t>
                              </w:r>
                            </w:p>
                            <w:p w:rsidR="00B17ABC" w:rsidRDefault="00B17ABC" w:rsidP="00B17ABC">
                              <w:pPr>
                                <w:jc w:val="center"/>
                                <w:rPr>
                                  <w:b/>
                                  <w:sz w:val="18"/>
                                  <w:szCs w:val="20"/>
                                </w:rPr>
                              </w:pPr>
                              <w:r>
                                <w:rPr>
                                  <w:sz w:val="14"/>
                                  <w:szCs w:val="16"/>
                                </w:rPr>
                                <w:t>NIP 198310022011012011</w:t>
                              </w:r>
                            </w:p>
                            <w:p w:rsidR="00B17ABC" w:rsidRDefault="00B17ABC" w:rsidP="00B17ABC">
                              <w:pPr>
                                <w:jc w:val="center"/>
                                <w:rPr>
                                  <w:sz w:val="14"/>
                                  <w:szCs w:val="16"/>
                                </w:rPr>
                              </w:pPr>
                              <w:r>
                                <w:rPr>
                                  <w:b/>
                                  <w:sz w:val="14"/>
                                  <w:szCs w:val="16"/>
                                </w:rPr>
                                <w:t xml:space="preserve">M. Agung </w:t>
                              </w:r>
                              <w:r>
                                <w:rPr>
                                  <w:sz w:val="14"/>
                                  <w:szCs w:val="16"/>
                                </w:rPr>
                                <w:t>(Teknisi Komputer dan Jaringan /Tim IT)</w:t>
                              </w:r>
                            </w:p>
                            <w:p w:rsidR="00B17ABC" w:rsidRDefault="00B17ABC" w:rsidP="00B17ABC">
                              <w:pPr>
                                <w:jc w:val="center"/>
                                <w:rPr>
                                  <w:sz w:val="12"/>
                                  <w:szCs w:val="14"/>
                                </w:rPr>
                              </w:pPr>
                              <w:r>
                                <w:rPr>
                                  <w:b/>
                                  <w:sz w:val="14"/>
                                  <w:szCs w:val="16"/>
                                </w:rPr>
                                <w:t>Bastian, S.Kom</w:t>
                              </w:r>
                              <w:r>
                                <w:rPr>
                                  <w:b/>
                                  <w:sz w:val="16"/>
                                  <w:szCs w:val="18"/>
                                </w:rPr>
                                <w:t xml:space="preserve"> </w:t>
                              </w:r>
                              <w:r>
                                <w:rPr>
                                  <w:sz w:val="12"/>
                                  <w:szCs w:val="14"/>
                                </w:rPr>
                                <w:t xml:space="preserve">(TIK dan </w:t>
                              </w:r>
                              <w:proofErr w:type="gramStart"/>
                              <w:r>
                                <w:rPr>
                                  <w:sz w:val="12"/>
                                  <w:szCs w:val="14"/>
                                </w:rPr>
                                <w:t>tim</w:t>
                              </w:r>
                              <w:proofErr w:type="gramEnd"/>
                              <w:r>
                                <w:rPr>
                                  <w:sz w:val="12"/>
                                  <w:szCs w:val="14"/>
                                </w:rPr>
                                <w:t xml:space="preserve"> IT)</w:t>
                              </w:r>
                            </w:p>
                            <w:p w:rsidR="00B17ABC" w:rsidRDefault="00B17ABC" w:rsidP="00B17ABC">
                              <w:pPr>
                                <w:jc w:val="center"/>
                                <w:rPr>
                                  <w:rFonts w:ascii="Arial" w:hAnsi="Arial" w:cs="Arial"/>
                                  <w:b/>
                                  <w:sz w:val="16"/>
                                  <w:szCs w:val="18"/>
                                </w:rPr>
                              </w:pPr>
                            </w:p>
                          </w:txbxContent>
                        </wps:txbx>
                        <wps:bodyPr rot="0" vert="horz" wrap="square" lIns="91440" tIns="45720" rIns="91440" bIns="45720" anchor="t" anchorCtr="0" upright="1">
                          <a:noAutofit/>
                        </wps:bodyPr>
                      </wps:wsp>
                      <wps:wsp>
                        <wps:cNvPr id="9" name="Rectangle 69"/>
                        <wps:cNvSpPr>
                          <a:spLocks noChangeArrowheads="1"/>
                        </wps:cNvSpPr>
                        <wps:spPr bwMode="auto">
                          <a:xfrm>
                            <a:off x="2385" y="1150"/>
                            <a:ext cx="806" cy="1086"/>
                          </a:xfrm>
                          <a:prstGeom prst="rect">
                            <a:avLst/>
                          </a:prstGeom>
                          <a:solidFill>
                            <a:srgbClr val="FFFFFF"/>
                          </a:solidFill>
                          <a:ln w="9525">
                            <a:solidFill>
                              <a:srgbClr val="000000"/>
                            </a:solidFill>
                            <a:miter lim="800000"/>
                            <a:headEnd/>
                            <a:tailEnd/>
                          </a:ln>
                        </wps:spPr>
                        <wps:txbx>
                          <w:txbxContent>
                            <w:p w:rsidR="00B17ABC" w:rsidRDefault="00B17ABC" w:rsidP="00B17ABC">
                              <w:pPr>
                                <w:ind w:left="-142" w:right="-111"/>
                                <w:jc w:val="center"/>
                                <w:rPr>
                                  <w:b/>
                                  <w:sz w:val="20"/>
                                  <w:szCs w:val="20"/>
                                </w:rPr>
                              </w:pPr>
                              <w:r>
                                <w:rPr>
                                  <w:b/>
                                  <w:sz w:val="20"/>
                                  <w:szCs w:val="20"/>
                                </w:rPr>
                                <w:t>UR. U M U M</w:t>
                              </w:r>
                            </w:p>
                            <w:p w:rsidR="00B17ABC" w:rsidRDefault="00B17ABC" w:rsidP="00B17ABC">
                              <w:pPr>
                                <w:ind w:left="-142" w:right="-111"/>
                                <w:rPr>
                                  <w:b/>
                                  <w:sz w:val="16"/>
                                  <w:szCs w:val="16"/>
                                </w:rPr>
                              </w:pPr>
                              <w:r>
                                <w:rPr>
                                  <w:b/>
                                  <w:sz w:val="16"/>
                                  <w:szCs w:val="16"/>
                                </w:rPr>
                                <w:t>Bahuda, A.Ma.</w:t>
                              </w:r>
                            </w:p>
                            <w:p w:rsidR="00B17ABC" w:rsidRDefault="00B17ABC" w:rsidP="00B17ABC">
                              <w:pPr>
                                <w:ind w:left="-142" w:right="-111"/>
                                <w:rPr>
                                  <w:sz w:val="16"/>
                                  <w:szCs w:val="16"/>
                                </w:rPr>
                              </w:pPr>
                              <w:r>
                                <w:rPr>
                                  <w:sz w:val="16"/>
                                  <w:szCs w:val="16"/>
                                </w:rPr>
                                <w:t>Nip.196620211993032001</w:t>
                              </w:r>
                            </w:p>
                            <w:p w:rsidR="00B17ABC" w:rsidRDefault="00B17ABC" w:rsidP="00B17ABC">
                              <w:pPr>
                                <w:ind w:left="-142" w:right="-111"/>
                                <w:rPr>
                                  <w:b/>
                                  <w:sz w:val="16"/>
                                  <w:szCs w:val="16"/>
                                </w:rPr>
                              </w:pPr>
                              <w:r>
                                <w:rPr>
                                  <w:b/>
                                  <w:sz w:val="16"/>
                                  <w:szCs w:val="16"/>
                                </w:rPr>
                                <w:t xml:space="preserve">Ngadiyem </w:t>
                              </w:r>
                            </w:p>
                            <w:p w:rsidR="00B17ABC" w:rsidRDefault="00B17ABC" w:rsidP="00B17ABC">
                              <w:pPr>
                                <w:ind w:left="-142" w:right="-111"/>
                                <w:rPr>
                                  <w:b/>
                                  <w:sz w:val="16"/>
                                  <w:szCs w:val="16"/>
                                </w:rPr>
                              </w:pPr>
                              <w:r>
                                <w:rPr>
                                  <w:b/>
                                  <w:sz w:val="16"/>
                                  <w:szCs w:val="16"/>
                                </w:rPr>
                                <w:t>Roudlotul Jannah, S.Pd.I</w:t>
                              </w:r>
                            </w:p>
                            <w:p w:rsidR="00B17ABC" w:rsidRDefault="00B17ABC" w:rsidP="00B17ABC">
                              <w:pPr>
                                <w:ind w:left="-142" w:right="-111"/>
                                <w:rPr>
                                  <w:b/>
                                  <w:sz w:val="16"/>
                                  <w:szCs w:val="16"/>
                                </w:rPr>
                              </w:pPr>
                              <w:r>
                                <w:rPr>
                                  <w:b/>
                                  <w:sz w:val="16"/>
                                  <w:szCs w:val="16"/>
                                </w:rPr>
                                <w:t>M. Zaini (Driver &amp; Ekspedisi)</w:t>
                              </w:r>
                            </w:p>
                            <w:p w:rsidR="00B17ABC" w:rsidRDefault="00B17ABC" w:rsidP="00B17ABC">
                              <w:pPr>
                                <w:ind w:left="-142" w:right="-111"/>
                                <w:rPr>
                                  <w:b/>
                                  <w:sz w:val="16"/>
                                  <w:szCs w:val="16"/>
                                </w:rPr>
                              </w:pPr>
                              <w:r>
                                <w:rPr>
                                  <w:b/>
                                  <w:sz w:val="16"/>
                                  <w:szCs w:val="16"/>
                                </w:rPr>
                                <w:t xml:space="preserve">Heri Yanca Filva </w:t>
                              </w:r>
                              <w:proofErr w:type="gramStart"/>
                              <w:r>
                                <w:rPr>
                                  <w:b/>
                                  <w:sz w:val="16"/>
                                  <w:szCs w:val="16"/>
                                </w:rPr>
                                <w:t>( Driver</w:t>
                              </w:r>
                              <w:proofErr w:type="gramEnd"/>
                              <w:r>
                                <w:rPr>
                                  <w:b/>
                                  <w:sz w:val="16"/>
                                  <w:szCs w:val="16"/>
                                </w:rPr>
                                <w:t xml:space="preserve"> )</w:t>
                              </w:r>
                            </w:p>
                            <w:p w:rsidR="00B17ABC" w:rsidRDefault="00B17ABC" w:rsidP="00B17ABC">
                              <w:pPr>
                                <w:ind w:left="-142" w:right="-111"/>
                                <w:rPr>
                                  <w:b/>
                                  <w:sz w:val="16"/>
                                  <w:szCs w:val="16"/>
                                </w:rPr>
                              </w:pPr>
                              <w:r>
                                <w:rPr>
                                  <w:b/>
                                  <w:sz w:val="16"/>
                                  <w:szCs w:val="16"/>
                                </w:rPr>
                                <w:t>Della Novita (</w:t>
                              </w:r>
                              <w:r>
                                <w:rPr>
                                  <w:b/>
                                  <w:sz w:val="14"/>
                                  <w:szCs w:val="14"/>
                                </w:rPr>
                                <w:t xml:space="preserve">Pembuat Air </w:t>
                              </w:r>
                              <w:proofErr w:type="gramStart"/>
                              <w:r>
                                <w:rPr>
                                  <w:b/>
                                  <w:sz w:val="14"/>
                                  <w:szCs w:val="14"/>
                                </w:rPr>
                                <w:t>Minum )</w:t>
                              </w:r>
                              <w:proofErr w:type="gramEnd"/>
                            </w:p>
                            <w:p w:rsidR="00B17ABC" w:rsidRDefault="00B17ABC" w:rsidP="00B17ABC">
                              <w:pPr>
                                <w:ind w:left="-142" w:right="-111"/>
                                <w:rPr>
                                  <w:rFonts w:ascii="Arial" w:hAnsi="Arial" w:cs="Arial"/>
                                  <w:sz w:val="18"/>
                                  <w:szCs w:val="18"/>
                                </w:rPr>
                              </w:pPr>
                            </w:p>
                            <w:p w:rsidR="00B17ABC" w:rsidRDefault="00B17ABC" w:rsidP="00B17ABC">
                              <w:pPr>
                                <w:ind w:left="-142" w:right="-111"/>
                              </w:pPr>
                            </w:p>
                          </w:txbxContent>
                        </wps:txbx>
                        <wps:bodyPr rot="0" vert="horz" wrap="square" lIns="91440" tIns="45720" rIns="91440" bIns="45720" anchor="t" anchorCtr="0" upright="1">
                          <a:noAutofit/>
                        </wps:bodyPr>
                      </wps:wsp>
                      <wps:wsp>
                        <wps:cNvPr id="10" name="Rectangle 70"/>
                        <wps:cNvSpPr>
                          <a:spLocks noChangeArrowheads="1"/>
                        </wps:cNvSpPr>
                        <wps:spPr bwMode="auto">
                          <a:xfrm>
                            <a:off x="1532" y="2549"/>
                            <a:ext cx="701" cy="1345"/>
                          </a:xfrm>
                          <a:prstGeom prst="rect">
                            <a:avLst/>
                          </a:prstGeom>
                          <a:solidFill>
                            <a:srgbClr val="FFFFFF"/>
                          </a:solidFill>
                          <a:ln w="9525">
                            <a:solidFill>
                              <a:srgbClr val="000000"/>
                            </a:solidFill>
                            <a:miter lim="800000"/>
                            <a:headEnd/>
                            <a:tailEnd/>
                          </a:ln>
                        </wps:spPr>
                        <wps:txbx>
                          <w:txbxContent>
                            <w:p w:rsidR="00B17ABC" w:rsidRDefault="00B17ABC" w:rsidP="00B17ABC">
                              <w:pPr>
                                <w:ind w:left="-142" w:right="-120"/>
                                <w:jc w:val="center"/>
                                <w:rPr>
                                  <w:b/>
                                  <w:sz w:val="15"/>
                                  <w:szCs w:val="13"/>
                                </w:rPr>
                              </w:pPr>
                              <w:r>
                                <w:rPr>
                                  <w:b/>
                                  <w:sz w:val="15"/>
                                  <w:szCs w:val="13"/>
                                </w:rPr>
                                <w:t>PENGAJARAN &amp; KESISWAAN</w:t>
                              </w:r>
                            </w:p>
                            <w:p w:rsidR="00B17ABC" w:rsidRDefault="00B17ABC" w:rsidP="00B17ABC">
                              <w:pPr>
                                <w:ind w:left="-142" w:right="-120"/>
                                <w:jc w:val="center"/>
                                <w:rPr>
                                  <w:b/>
                                  <w:sz w:val="15"/>
                                  <w:szCs w:val="13"/>
                                </w:rPr>
                              </w:pPr>
                              <w:r>
                                <w:rPr>
                                  <w:b/>
                                  <w:sz w:val="15"/>
                                  <w:szCs w:val="13"/>
                                </w:rPr>
                                <w:t>Erli Maizar, SE</w:t>
                              </w:r>
                            </w:p>
                            <w:p w:rsidR="00B17ABC" w:rsidRDefault="00B17ABC" w:rsidP="00B17ABC">
                              <w:pPr>
                                <w:ind w:left="-142" w:right="-210"/>
                                <w:jc w:val="center"/>
                                <w:rPr>
                                  <w:sz w:val="15"/>
                                  <w:szCs w:val="13"/>
                                </w:rPr>
                              </w:pPr>
                              <w:r>
                                <w:rPr>
                                  <w:sz w:val="15"/>
                                  <w:szCs w:val="13"/>
                                </w:rPr>
                                <w:t>Nip.196405051987032002</w:t>
                              </w:r>
                            </w:p>
                            <w:p w:rsidR="00B17ABC" w:rsidRDefault="00B17ABC" w:rsidP="00B17ABC">
                              <w:pPr>
                                <w:ind w:left="-142" w:right="-120"/>
                                <w:jc w:val="center"/>
                                <w:rPr>
                                  <w:b/>
                                  <w:sz w:val="15"/>
                                  <w:szCs w:val="13"/>
                                </w:rPr>
                              </w:pPr>
                              <w:r>
                                <w:rPr>
                                  <w:b/>
                                  <w:sz w:val="15"/>
                                  <w:szCs w:val="13"/>
                                </w:rPr>
                                <w:t>Mardiana, S.Pd.I</w:t>
                              </w:r>
                            </w:p>
                            <w:p w:rsidR="00B17ABC" w:rsidRDefault="00B17ABC" w:rsidP="00B17ABC">
                              <w:pPr>
                                <w:ind w:left="-142" w:right="-210"/>
                                <w:jc w:val="center"/>
                                <w:rPr>
                                  <w:sz w:val="15"/>
                                  <w:szCs w:val="13"/>
                                </w:rPr>
                              </w:pPr>
                              <w:r>
                                <w:rPr>
                                  <w:sz w:val="15"/>
                                  <w:szCs w:val="13"/>
                                </w:rPr>
                                <w:t>Nip.196508131987032002</w:t>
                              </w:r>
                            </w:p>
                            <w:p w:rsidR="00B17ABC" w:rsidRDefault="00B17ABC" w:rsidP="00B17ABC">
                              <w:pPr>
                                <w:ind w:left="-142" w:right="-120"/>
                                <w:jc w:val="center"/>
                                <w:rPr>
                                  <w:b/>
                                  <w:sz w:val="15"/>
                                  <w:szCs w:val="13"/>
                                </w:rPr>
                              </w:pPr>
                              <w:r>
                                <w:rPr>
                                  <w:b/>
                                  <w:sz w:val="15"/>
                                  <w:szCs w:val="13"/>
                                </w:rPr>
                                <w:t>Mishoyati</w:t>
                              </w:r>
                            </w:p>
                            <w:p w:rsidR="00B17ABC" w:rsidRDefault="00B17ABC" w:rsidP="00B17ABC">
                              <w:pPr>
                                <w:ind w:left="-142" w:right="-210"/>
                                <w:jc w:val="center"/>
                                <w:rPr>
                                  <w:sz w:val="15"/>
                                  <w:szCs w:val="13"/>
                                </w:rPr>
                              </w:pPr>
                              <w:r>
                                <w:rPr>
                                  <w:sz w:val="15"/>
                                  <w:szCs w:val="13"/>
                                </w:rPr>
                                <w:t>Nip.196308031987032002</w:t>
                              </w:r>
                            </w:p>
                            <w:p w:rsidR="00B17ABC" w:rsidRDefault="00B17ABC" w:rsidP="00B17ABC">
                              <w:pPr>
                                <w:ind w:left="-142" w:right="-120"/>
                                <w:jc w:val="center"/>
                                <w:rPr>
                                  <w:b/>
                                  <w:sz w:val="15"/>
                                  <w:szCs w:val="13"/>
                                </w:rPr>
                              </w:pPr>
                              <w:r>
                                <w:rPr>
                                  <w:b/>
                                  <w:sz w:val="15"/>
                                  <w:szCs w:val="13"/>
                                </w:rPr>
                                <w:t>Rahmat Ribat (Piket)</w:t>
                              </w:r>
                            </w:p>
                            <w:p w:rsidR="00B17ABC" w:rsidRDefault="00B17ABC" w:rsidP="00B17ABC">
                              <w:pPr>
                                <w:ind w:left="-142" w:right="-120"/>
                                <w:jc w:val="center"/>
                                <w:rPr>
                                  <w:b/>
                                  <w:sz w:val="15"/>
                                  <w:szCs w:val="13"/>
                                </w:rPr>
                              </w:pPr>
                              <w:r>
                                <w:rPr>
                                  <w:b/>
                                  <w:sz w:val="15"/>
                                  <w:szCs w:val="13"/>
                                </w:rPr>
                                <w:t>Meilda Anggraini (Kurikulum)</w:t>
                              </w:r>
                            </w:p>
                            <w:p w:rsidR="00B17ABC" w:rsidRDefault="00B17ABC" w:rsidP="00B17ABC">
                              <w:pPr>
                                <w:ind w:left="-142" w:right="-120"/>
                                <w:jc w:val="center"/>
                                <w:rPr>
                                  <w:b/>
                                  <w:sz w:val="15"/>
                                  <w:szCs w:val="13"/>
                                </w:rPr>
                              </w:pPr>
                              <w:r>
                                <w:rPr>
                                  <w:b/>
                                  <w:sz w:val="15"/>
                                  <w:szCs w:val="13"/>
                                </w:rPr>
                                <w:t xml:space="preserve">Lediana, SE </w:t>
                              </w:r>
                              <w:proofErr w:type="gramStart"/>
                              <w:r>
                                <w:rPr>
                                  <w:b/>
                                  <w:sz w:val="15"/>
                                  <w:szCs w:val="13"/>
                                </w:rPr>
                                <w:t>( Kesiswaan</w:t>
                              </w:r>
                              <w:proofErr w:type="gramEnd"/>
                              <w:r>
                                <w:rPr>
                                  <w:b/>
                                  <w:sz w:val="15"/>
                                  <w:szCs w:val="13"/>
                                </w:rPr>
                                <w:t xml:space="preserve"> )</w:t>
                              </w:r>
                            </w:p>
                            <w:p w:rsidR="00B17ABC" w:rsidRDefault="00B17ABC" w:rsidP="00B17ABC">
                              <w:pPr>
                                <w:ind w:left="-142" w:right="-120"/>
                                <w:jc w:val="center"/>
                                <w:rPr>
                                  <w:b/>
                                  <w:sz w:val="15"/>
                                  <w:szCs w:val="13"/>
                                </w:rPr>
                              </w:pPr>
                              <w:r>
                                <w:rPr>
                                  <w:b/>
                                  <w:sz w:val="15"/>
                                  <w:szCs w:val="13"/>
                                </w:rPr>
                                <w:t>Dian Aristia, S.Pd</w:t>
                              </w:r>
                            </w:p>
                            <w:p w:rsidR="00B17ABC" w:rsidRDefault="00B17ABC" w:rsidP="00B17ABC">
                              <w:pPr>
                                <w:ind w:left="-142" w:right="-120"/>
                                <w:jc w:val="center"/>
                                <w:rPr>
                                  <w:sz w:val="15"/>
                                  <w:szCs w:val="13"/>
                                </w:rPr>
                              </w:pPr>
                            </w:p>
                            <w:p w:rsidR="00B17ABC" w:rsidRDefault="00B17ABC" w:rsidP="00B17ABC">
                              <w:pPr>
                                <w:ind w:left="-142" w:right="-120"/>
                                <w:jc w:val="center"/>
                                <w:rPr>
                                  <w:rFonts w:ascii="Arial" w:hAnsi="Arial" w:cs="Arial"/>
                                  <w:sz w:val="15"/>
                                  <w:szCs w:val="13"/>
                                </w:rPr>
                              </w:pPr>
                            </w:p>
                          </w:txbxContent>
                        </wps:txbx>
                        <wps:bodyPr rot="0" vert="horz" wrap="square" lIns="91440" tIns="45720" rIns="91440" bIns="45720" anchor="t" anchorCtr="0" upright="1">
                          <a:noAutofit/>
                        </wps:bodyPr>
                      </wps:wsp>
                      <wps:wsp>
                        <wps:cNvPr id="11" name="Rectangle 71"/>
                        <wps:cNvSpPr>
                          <a:spLocks noChangeArrowheads="1"/>
                        </wps:cNvSpPr>
                        <wps:spPr bwMode="auto">
                          <a:xfrm>
                            <a:off x="1819" y="4116"/>
                            <a:ext cx="1073" cy="613"/>
                          </a:xfrm>
                          <a:prstGeom prst="rect">
                            <a:avLst/>
                          </a:prstGeom>
                          <a:solidFill>
                            <a:srgbClr val="FFFFFF"/>
                          </a:solidFill>
                          <a:ln w="9525">
                            <a:solidFill>
                              <a:srgbClr val="000000"/>
                            </a:solidFill>
                            <a:miter lim="800000"/>
                            <a:headEnd/>
                            <a:tailEnd/>
                          </a:ln>
                        </wps:spPr>
                        <wps:txbx>
                          <w:txbxContent>
                            <w:p w:rsidR="00B17ABC" w:rsidRDefault="00B17ABC" w:rsidP="00B17ABC">
                              <w:pPr>
                                <w:spacing w:after="120"/>
                                <w:jc w:val="center"/>
                                <w:rPr>
                                  <w:b/>
                                  <w:sz w:val="20"/>
                                  <w:szCs w:val="20"/>
                                </w:rPr>
                              </w:pPr>
                              <w:r>
                                <w:rPr>
                                  <w:b/>
                                  <w:sz w:val="20"/>
                                  <w:szCs w:val="20"/>
                                </w:rPr>
                                <w:t>UKS</w:t>
                              </w:r>
                            </w:p>
                            <w:p w:rsidR="00B17ABC" w:rsidRDefault="00B17ABC" w:rsidP="00B17ABC">
                              <w:pPr>
                                <w:rPr>
                                  <w:b/>
                                  <w:bCs/>
                                  <w:sz w:val="16"/>
                                  <w:szCs w:val="16"/>
                                </w:rPr>
                              </w:pPr>
                              <w:r>
                                <w:rPr>
                                  <w:b/>
                                  <w:bCs/>
                                  <w:sz w:val="16"/>
                                  <w:szCs w:val="16"/>
                                </w:rPr>
                                <w:t>Vivin Widya Astuti, AM.Kep</w:t>
                              </w:r>
                            </w:p>
                          </w:txbxContent>
                        </wps:txbx>
                        <wps:bodyPr rot="0" vert="horz" wrap="square" lIns="91440" tIns="45720" rIns="91440" bIns="45720" anchor="t" anchorCtr="0" upright="1">
                          <a:noAutofit/>
                        </wps:bodyPr>
                      </wps:wsp>
                      <wps:wsp>
                        <wps:cNvPr id="12" name="Rectangle 72"/>
                        <wps:cNvSpPr>
                          <a:spLocks noChangeArrowheads="1"/>
                        </wps:cNvSpPr>
                        <wps:spPr bwMode="auto">
                          <a:xfrm>
                            <a:off x="3261" y="2549"/>
                            <a:ext cx="814" cy="975"/>
                          </a:xfrm>
                          <a:prstGeom prst="rect">
                            <a:avLst/>
                          </a:prstGeom>
                          <a:solidFill>
                            <a:srgbClr val="FFFFFF"/>
                          </a:solidFill>
                          <a:ln w="9525">
                            <a:solidFill>
                              <a:srgbClr val="000000"/>
                            </a:solidFill>
                            <a:miter lim="800000"/>
                            <a:headEnd/>
                            <a:tailEnd/>
                          </a:ln>
                        </wps:spPr>
                        <wps:txbx>
                          <w:txbxContent>
                            <w:p w:rsidR="00B17ABC" w:rsidRDefault="00B17ABC" w:rsidP="00B17ABC">
                              <w:pPr>
                                <w:spacing w:after="80"/>
                                <w:jc w:val="center"/>
                                <w:rPr>
                                  <w:b/>
                                  <w:sz w:val="20"/>
                                  <w:szCs w:val="20"/>
                                </w:rPr>
                              </w:pPr>
                              <w:r>
                                <w:rPr>
                                  <w:b/>
                                  <w:sz w:val="20"/>
                                  <w:szCs w:val="20"/>
                                </w:rPr>
                                <w:t>PERPURTAKAAN</w:t>
                              </w:r>
                            </w:p>
                            <w:p w:rsidR="00B17ABC" w:rsidRDefault="00B17ABC" w:rsidP="00B17ABC">
                              <w:pPr>
                                <w:spacing w:before="80" w:after="80"/>
                                <w:rPr>
                                  <w:b/>
                                  <w:sz w:val="18"/>
                                  <w:szCs w:val="18"/>
                                </w:rPr>
                              </w:pPr>
                              <w:r>
                                <w:rPr>
                                  <w:b/>
                                  <w:sz w:val="18"/>
                                  <w:szCs w:val="18"/>
                                </w:rPr>
                                <w:t>Lely Haryani, S.Pd</w:t>
                              </w:r>
                            </w:p>
                            <w:p w:rsidR="00B17ABC" w:rsidRDefault="00B17ABC" w:rsidP="00B17ABC">
                              <w:pPr>
                                <w:spacing w:before="80" w:after="80"/>
                                <w:ind w:right="-96"/>
                                <w:rPr>
                                  <w:sz w:val="16"/>
                                  <w:szCs w:val="16"/>
                                </w:rPr>
                              </w:pPr>
                              <w:r>
                                <w:rPr>
                                  <w:sz w:val="16"/>
                                  <w:szCs w:val="16"/>
                                </w:rPr>
                                <w:t>Nip.19730720200032001</w:t>
                              </w:r>
                            </w:p>
                            <w:p w:rsidR="00B17ABC" w:rsidRDefault="00B17ABC" w:rsidP="00B17ABC">
                              <w:pPr>
                                <w:spacing w:after="80"/>
                                <w:rPr>
                                  <w:b/>
                                  <w:sz w:val="16"/>
                                  <w:szCs w:val="16"/>
                                </w:rPr>
                              </w:pPr>
                              <w:r>
                                <w:rPr>
                                  <w:b/>
                                  <w:sz w:val="16"/>
                                  <w:szCs w:val="16"/>
                                </w:rPr>
                                <w:t>Fitriani, S.Pd.I</w:t>
                              </w:r>
                            </w:p>
                            <w:p w:rsidR="00B17ABC" w:rsidRDefault="00B17ABC" w:rsidP="00B17ABC">
                              <w:pPr>
                                <w:spacing w:after="80"/>
                                <w:rPr>
                                  <w:b/>
                                  <w:sz w:val="16"/>
                                  <w:szCs w:val="16"/>
                                </w:rPr>
                              </w:pPr>
                              <w:r>
                                <w:rPr>
                                  <w:b/>
                                  <w:sz w:val="16"/>
                                  <w:szCs w:val="16"/>
                                </w:rPr>
                                <w:t>Yunita, S.Pd</w:t>
                              </w:r>
                            </w:p>
                            <w:p w:rsidR="00B17ABC" w:rsidRDefault="00B17ABC" w:rsidP="00B17ABC">
                              <w:pPr>
                                <w:spacing w:before="80" w:after="80"/>
                                <w:rPr>
                                  <w:b/>
                                  <w:sz w:val="14"/>
                                  <w:szCs w:val="14"/>
                                </w:rPr>
                              </w:pPr>
                              <w:r>
                                <w:rPr>
                                  <w:b/>
                                  <w:sz w:val="14"/>
                                  <w:szCs w:val="14"/>
                                </w:rPr>
                                <w:t>Herman Hadi, S. Hum</w:t>
                              </w:r>
                            </w:p>
                            <w:p w:rsidR="00B17ABC" w:rsidRDefault="00B17ABC" w:rsidP="00B17ABC"/>
                          </w:txbxContent>
                        </wps:txbx>
                        <wps:bodyPr rot="0" vert="horz" wrap="square" lIns="91440" tIns="45720" rIns="91440" bIns="45720" anchor="t" anchorCtr="0" upright="1">
                          <a:noAutofit/>
                        </wps:bodyPr>
                      </wps:wsp>
                      <wps:wsp>
                        <wps:cNvPr id="13" name="Line 73"/>
                        <wps:cNvCnPr>
                          <a:cxnSpLocks noChangeShapeType="1"/>
                        </wps:cNvCnPr>
                        <wps:spPr bwMode="auto">
                          <a:xfrm>
                            <a:off x="3891" y="122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74"/>
                        <wps:cNvCnPr>
                          <a:cxnSpLocks noChangeShapeType="1"/>
                        </wps:cNvCnPr>
                        <wps:spPr bwMode="auto">
                          <a:xfrm>
                            <a:off x="61" y="160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75"/>
                        <wps:cNvSpPr>
                          <a:spLocks noChangeArrowheads="1"/>
                        </wps:cNvSpPr>
                        <wps:spPr bwMode="auto">
                          <a:xfrm>
                            <a:off x="3083" y="4107"/>
                            <a:ext cx="922" cy="945"/>
                          </a:xfrm>
                          <a:prstGeom prst="rect">
                            <a:avLst/>
                          </a:prstGeom>
                          <a:solidFill>
                            <a:srgbClr val="FFFFFF"/>
                          </a:solidFill>
                          <a:ln w="9525">
                            <a:solidFill>
                              <a:srgbClr val="000000"/>
                            </a:solidFill>
                            <a:miter lim="800000"/>
                            <a:headEnd/>
                            <a:tailEnd/>
                          </a:ln>
                        </wps:spPr>
                        <wps:txbx>
                          <w:txbxContent>
                            <w:p w:rsidR="00B17ABC" w:rsidRDefault="00B17ABC" w:rsidP="00B17ABC">
                              <w:pPr>
                                <w:spacing w:after="120"/>
                                <w:jc w:val="center"/>
                                <w:rPr>
                                  <w:b/>
                                  <w:sz w:val="20"/>
                                  <w:szCs w:val="20"/>
                                </w:rPr>
                              </w:pPr>
                              <w:r>
                                <w:rPr>
                                  <w:b/>
                                  <w:sz w:val="20"/>
                                  <w:szCs w:val="20"/>
                                </w:rPr>
                                <w:t>Ptgs.KEBERSIHAN</w:t>
                              </w:r>
                            </w:p>
                            <w:p w:rsidR="00B17ABC" w:rsidRDefault="00B17ABC" w:rsidP="00B17ABC">
                              <w:pPr>
                                <w:spacing w:before="60" w:after="60"/>
                                <w:rPr>
                                  <w:b/>
                                  <w:sz w:val="16"/>
                                  <w:szCs w:val="16"/>
                                </w:rPr>
                              </w:pPr>
                              <w:r>
                                <w:rPr>
                                  <w:b/>
                                  <w:sz w:val="16"/>
                                  <w:szCs w:val="16"/>
                                </w:rPr>
                                <w:t>Rusnadi</w:t>
                              </w:r>
                            </w:p>
                            <w:p w:rsidR="00B17ABC" w:rsidRDefault="00B17ABC" w:rsidP="00B17ABC">
                              <w:pPr>
                                <w:spacing w:before="60" w:after="60"/>
                                <w:rPr>
                                  <w:b/>
                                  <w:sz w:val="16"/>
                                  <w:szCs w:val="16"/>
                                </w:rPr>
                              </w:pPr>
                              <w:r>
                                <w:rPr>
                                  <w:b/>
                                  <w:sz w:val="16"/>
                                  <w:szCs w:val="16"/>
                                </w:rPr>
                                <w:t>Megawati</w:t>
                              </w:r>
                            </w:p>
                            <w:p w:rsidR="00B17ABC" w:rsidRDefault="00B17ABC" w:rsidP="00B17ABC">
                              <w:pPr>
                                <w:spacing w:before="60" w:after="60"/>
                                <w:rPr>
                                  <w:b/>
                                  <w:sz w:val="16"/>
                                  <w:szCs w:val="16"/>
                                </w:rPr>
                              </w:pPr>
                              <w:r>
                                <w:rPr>
                                  <w:b/>
                                  <w:sz w:val="16"/>
                                  <w:szCs w:val="16"/>
                                </w:rPr>
                                <w:t>Asmawati</w:t>
                              </w:r>
                            </w:p>
                            <w:p w:rsidR="00B17ABC" w:rsidRDefault="00B17ABC" w:rsidP="00B17ABC">
                              <w:pPr>
                                <w:spacing w:before="60" w:after="60"/>
                                <w:rPr>
                                  <w:b/>
                                  <w:sz w:val="16"/>
                                  <w:szCs w:val="16"/>
                                </w:rPr>
                              </w:pPr>
                              <w:r>
                                <w:rPr>
                                  <w:b/>
                                  <w:sz w:val="16"/>
                                  <w:szCs w:val="16"/>
                                </w:rPr>
                                <w:t>Isniha</w:t>
                              </w:r>
                            </w:p>
                            <w:p w:rsidR="00B17ABC" w:rsidRDefault="00B17ABC" w:rsidP="00B17ABC">
                              <w:pPr>
                                <w:spacing w:before="60" w:after="60"/>
                                <w:rPr>
                                  <w:b/>
                                  <w:sz w:val="16"/>
                                  <w:szCs w:val="16"/>
                                </w:rPr>
                              </w:pPr>
                              <w:r>
                                <w:rPr>
                                  <w:b/>
                                  <w:sz w:val="16"/>
                                  <w:szCs w:val="16"/>
                                </w:rPr>
                                <w:t>Inan</w:t>
                              </w:r>
                            </w:p>
                            <w:p w:rsidR="00B17ABC" w:rsidRDefault="00B17ABC" w:rsidP="00B17ABC">
                              <w:pPr>
                                <w:spacing w:before="60" w:after="60"/>
                                <w:rPr>
                                  <w:b/>
                                  <w:sz w:val="16"/>
                                  <w:szCs w:val="16"/>
                                </w:rPr>
                              </w:pPr>
                              <w:r>
                                <w:rPr>
                                  <w:b/>
                                  <w:sz w:val="16"/>
                                  <w:szCs w:val="16"/>
                                </w:rPr>
                                <w:t>Nurhayati</w:t>
                              </w:r>
                            </w:p>
                            <w:p w:rsidR="00B17ABC" w:rsidRDefault="00B17ABC" w:rsidP="00B17ABC">
                              <w:pPr>
                                <w:spacing w:before="60" w:after="60"/>
                                <w:rPr>
                                  <w:b/>
                                  <w:sz w:val="16"/>
                                  <w:szCs w:val="16"/>
                                </w:rPr>
                              </w:pPr>
                            </w:p>
                          </w:txbxContent>
                        </wps:txbx>
                        <wps:bodyPr rot="0" vert="horz" wrap="square" lIns="91440" tIns="45720" rIns="91440" bIns="45720" anchor="t" anchorCtr="0" upright="1">
                          <a:noAutofit/>
                        </wps:bodyPr>
                      </wps:wsp>
                      <wps:wsp>
                        <wps:cNvPr id="16" name="Rectangle 76"/>
                        <wps:cNvSpPr>
                          <a:spLocks noChangeArrowheads="1"/>
                        </wps:cNvSpPr>
                        <wps:spPr bwMode="auto">
                          <a:xfrm>
                            <a:off x="696" y="4107"/>
                            <a:ext cx="1066" cy="829"/>
                          </a:xfrm>
                          <a:prstGeom prst="rect">
                            <a:avLst/>
                          </a:prstGeom>
                          <a:solidFill>
                            <a:srgbClr val="FFFFFF"/>
                          </a:solidFill>
                          <a:ln w="9525">
                            <a:solidFill>
                              <a:srgbClr val="000000"/>
                            </a:solidFill>
                            <a:miter lim="800000"/>
                            <a:headEnd/>
                            <a:tailEnd/>
                          </a:ln>
                        </wps:spPr>
                        <wps:txbx>
                          <w:txbxContent>
                            <w:p w:rsidR="00B17ABC" w:rsidRDefault="00B17ABC" w:rsidP="00B17ABC">
                              <w:pPr>
                                <w:spacing w:after="120"/>
                                <w:jc w:val="center"/>
                                <w:rPr>
                                  <w:b/>
                                  <w:sz w:val="20"/>
                                  <w:szCs w:val="20"/>
                                </w:rPr>
                              </w:pPr>
                              <w:r>
                                <w:rPr>
                                  <w:b/>
                                  <w:sz w:val="20"/>
                                  <w:szCs w:val="20"/>
                                </w:rPr>
                                <w:t>KEAMANAN</w:t>
                              </w:r>
                            </w:p>
                            <w:p w:rsidR="00B17ABC" w:rsidRDefault="00B17ABC" w:rsidP="00B17ABC">
                              <w:pPr>
                                <w:spacing w:before="60" w:after="60"/>
                                <w:rPr>
                                  <w:b/>
                                  <w:sz w:val="18"/>
                                  <w:szCs w:val="18"/>
                                </w:rPr>
                              </w:pPr>
                              <w:r>
                                <w:rPr>
                                  <w:b/>
                                  <w:sz w:val="18"/>
                                  <w:szCs w:val="18"/>
                                </w:rPr>
                                <w:t>Agustam</w:t>
                              </w:r>
                            </w:p>
                            <w:p w:rsidR="00B17ABC" w:rsidRDefault="00B17ABC" w:rsidP="00B17ABC">
                              <w:pPr>
                                <w:spacing w:before="60" w:after="60"/>
                                <w:rPr>
                                  <w:b/>
                                  <w:sz w:val="18"/>
                                  <w:szCs w:val="18"/>
                                </w:rPr>
                              </w:pPr>
                              <w:r>
                                <w:rPr>
                                  <w:b/>
                                  <w:sz w:val="18"/>
                                  <w:szCs w:val="18"/>
                                </w:rPr>
                                <w:t>Anton Hilman</w:t>
                              </w:r>
                            </w:p>
                            <w:p w:rsidR="00B17ABC" w:rsidRDefault="00B17ABC" w:rsidP="00B17ABC">
                              <w:pPr>
                                <w:spacing w:before="60" w:after="60"/>
                                <w:rPr>
                                  <w:b/>
                                  <w:sz w:val="18"/>
                                  <w:szCs w:val="18"/>
                                </w:rPr>
                              </w:pPr>
                              <w:r>
                                <w:rPr>
                                  <w:b/>
                                  <w:sz w:val="18"/>
                                  <w:szCs w:val="18"/>
                                </w:rPr>
                                <w:t>Beni Irawan</w:t>
                              </w:r>
                            </w:p>
                            <w:p w:rsidR="00B17ABC" w:rsidRDefault="00B17ABC" w:rsidP="00B17ABC">
                              <w:pPr>
                                <w:spacing w:before="60" w:after="60"/>
                                <w:rPr>
                                  <w:b/>
                                  <w:sz w:val="18"/>
                                  <w:szCs w:val="18"/>
                                </w:rPr>
                              </w:pPr>
                              <w:r>
                                <w:rPr>
                                  <w:b/>
                                  <w:sz w:val="18"/>
                                  <w:szCs w:val="18"/>
                                </w:rPr>
                                <w:t>Riki Ajadarum</w:t>
                              </w:r>
                            </w:p>
                            <w:p w:rsidR="00B17ABC" w:rsidRDefault="00B17ABC" w:rsidP="00B17ABC"/>
                          </w:txbxContent>
                        </wps:txbx>
                        <wps:bodyPr rot="0" vert="horz" wrap="square" lIns="91440" tIns="45720" rIns="91440" bIns="45720" anchor="t" anchorCtr="0" upright="1">
                          <a:noAutofit/>
                        </wps:bodyPr>
                      </wps:wsp>
                      <wps:wsp>
                        <wps:cNvPr id="17" name="Rectangle 77"/>
                        <wps:cNvSpPr>
                          <a:spLocks noChangeArrowheads="1"/>
                        </wps:cNvSpPr>
                        <wps:spPr bwMode="auto">
                          <a:xfrm>
                            <a:off x="621" y="2549"/>
                            <a:ext cx="845" cy="1156"/>
                          </a:xfrm>
                          <a:prstGeom prst="rect">
                            <a:avLst/>
                          </a:prstGeom>
                          <a:solidFill>
                            <a:srgbClr val="FFFFFF"/>
                          </a:solidFill>
                          <a:ln w="9525">
                            <a:solidFill>
                              <a:srgbClr val="000000"/>
                            </a:solidFill>
                            <a:miter lim="800000"/>
                            <a:headEnd/>
                            <a:tailEnd/>
                          </a:ln>
                        </wps:spPr>
                        <wps:txbx>
                          <w:txbxContent>
                            <w:p w:rsidR="00B17ABC" w:rsidRDefault="00B17ABC" w:rsidP="00B17ABC">
                              <w:pPr>
                                <w:jc w:val="center"/>
                                <w:rPr>
                                  <w:b/>
                                  <w:sz w:val="16"/>
                                  <w:szCs w:val="20"/>
                                </w:rPr>
                              </w:pPr>
                              <w:r>
                                <w:rPr>
                                  <w:b/>
                                  <w:sz w:val="16"/>
                                  <w:szCs w:val="20"/>
                                </w:rPr>
                                <w:t>LABORATORIUM</w:t>
                              </w:r>
                            </w:p>
                            <w:p w:rsidR="00B17ABC" w:rsidRDefault="00B17ABC" w:rsidP="00B17ABC">
                              <w:pPr>
                                <w:jc w:val="center"/>
                                <w:rPr>
                                  <w:b/>
                                  <w:sz w:val="16"/>
                                  <w:szCs w:val="20"/>
                                </w:rPr>
                              </w:pPr>
                              <w:r>
                                <w:rPr>
                                  <w:b/>
                                  <w:sz w:val="16"/>
                                  <w:szCs w:val="20"/>
                                </w:rPr>
                                <w:t>Lab. Komputer</w:t>
                              </w:r>
                            </w:p>
                            <w:p w:rsidR="00B17ABC" w:rsidRDefault="00B17ABC" w:rsidP="00B17ABC">
                              <w:pPr>
                                <w:ind w:right="-115"/>
                                <w:jc w:val="center"/>
                                <w:rPr>
                                  <w:sz w:val="14"/>
                                  <w:szCs w:val="18"/>
                                </w:rPr>
                              </w:pPr>
                              <w:r>
                                <w:rPr>
                                  <w:sz w:val="14"/>
                                  <w:szCs w:val="18"/>
                                </w:rPr>
                                <w:t xml:space="preserve">Hambali Ilyas </w:t>
                              </w:r>
                              <w:r>
                                <w:rPr>
                                  <w:b/>
                                  <w:sz w:val="14"/>
                                  <w:szCs w:val="18"/>
                                </w:rPr>
                                <w:t>(Tim IT)</w:t>
                              </w:r>
                            </w:p>
                            <w:p w:rsidR="00B17ABC" w:rsidRDefault="00B17ABC" w:rsidP="00B17ABC">
                              <w:pPr>
                                <w:jc w:val="center"/>
                                <w:rPr>
                                  <w:b/>
                                  <w:sz w:val="16"/>
                                  <w:szCs w:val="20"/>
                                </w:rPr>
                              </w:pPr>
                              <w:r>
                                <w:rPr>
                                  <w:b/>
                                  <w:sz w:val="16"/>
                                  <w:szCs w:val="20"/>
                                </w:rPr>
                                <w:t>Ptgs. LAB IPA</w:t>
                              </w:r>
                            </w:p>
                            <w:p w:rsidR="00B17ABC" w:rsidRDefault="00B17ABC" w:rsidP="00B17ABC">
                              <w:pPr>
                                <w:jc w:val="center"/>
                                <w:rPr>
                                  <w:sz w:val="14"/>
                                  <w:szCs w:val="18"/>
                                </w:rPr>
                              </w:pPr>
                              <w:r>
                                <w:rPr>
                                  <w:sz w:val="14"/>
                                  <w:szCs w:val="18"/>
                                </w:rPr>
                                <w:t>Kurniawati, S. Si</w:t>
                              </w:r>
                            </w:p>
                            <w:p w:rsidR="00B17ABC" w:rsidRDefault="00B17ABC" w:rsidP="00B17ABC">
                              <w:pPr>
                                <w:jc w:val="center"/>
                                <w:rPr>
                                  <w:b/>
                                  <w:sz w:val="14"/>
                                  <w:szCs w:val="18"/>
                                </w:rPr>
                              </w:pPr>
                              <w:r>
                                <w:rPr>
                                  <w:b/>
                                  <w:sz w:val="14"/>
                                  <w:szCs w:val="18"/>
                                </w:rPr>
                                <w:t>Ptgs. Lab. IPS &amp; IPA</w:t>
                              </w:r>
                            </w:p>
                            <w:p w:rsidR="00B17ABC" w:rsidRDefault="00B17ABC" w:rsidP="00B17ABC">
                              <w:pPr>
                                <w:jc w:val="center"/>
                                <w:rPr>
                                  <w:sz w:val="14"/>
                                  <w:szCs w:val="18"/>
                                </w:rPr>
                              </w:pPr>
                              <w:r>
                                <w:rPr>
                                  <w:sz w:val="14"/>
                                  <w:szCs w:val="18"/>
                                </w:rPr>
                                <w:t>Irmanuka Hasnita</w:t>
                              </w:r>
                              <w:proofErr w:type="gramStart"/>
                              <w:r>
                                <w:rPr>
                                  <w:sz w:val="14"/>
                                  <w:szCs w:val="18"/>
                                </w:rPr>
                                <w:t>,S.Pd</w:t>
                              </w:r>
                              <w:proofErr w:type="gramEnd"/>
                            </w:p>
                            <w:p w:rsidR="00B17ABC" w:rsidRDefault="00B17ABC" w:rsidP="00B17ABC">
                              <w:pPr>
                                <w:jc w:val="center"/>
                                <w:rPr>
                                  <w:b/>
                                  <w:sz w:val="16"/>
                                  <w:szCs w:val="20"/>
                                </w:rPr>
                              </w:pPr>
                              <w:r>
                                <w:rPr>
                                  <w:b/>
                                  <w:sz w:val="16"/>
                                  <w:szCs w:val="20"/>
                                </w:rPr>
                                <w:t>Ptgs.LAB BAHASA</w:t>
                              </w:r>
                            </w:p>
                            <w:p w:rsidR="00B17ABC" w:rsidRDefault="00B17ABC" w:rsidP="00B17ABC">
                              <w:pPr>
                                <w:jc w:val="center"/>
                                <w:rPr>
                                  <w:b/>
                                  <w:bCs/>
                                  <w:sz w:val="14"/>
                                  <w:szCs w:val="18"/>
                                </w:rPr>
                              </w:pPr>
                              <w:r>
                                <w:rPr>
                                  <w:b/>
                                  <w:bCs/>
                                  <w:sz w:val="14"/>
                                  <w:szCs w:val="18"/>
                                </w:rPr>
                                <w:t>Ptgs.LAB</w:t>
                              </w:r>
                              <w:r>
                                <w:rPr>
                                  <w:b/>
                                  <w:bCs/>
                                  <w:sz w:val="12"/>
                                  <w:szCs w:val="16"/>
                                </w:rPr>
                                <w:t>.TATA BUSANA</w:t>
                              </w:r>
                            </w:p>
                            <w:p w:rsidR="00B17ABC" w:rsidRDefault="00B17ABC" w:rsidP="00B17ABC">
                              <w:pPr>
                                <w:jc w:val="center"/>
                                <w:rPr>
                                  <w:sz w:val="14"/>
                                  <w:szCs w:val="18"/>
                                </w:rPr>
                              </w:pPr>
                              <w:r>
                                <w:rPr>
                                  <w:sz w:val="14"/>
                                  <w:szCs w:val="18"/>
                                </w:rPr>
                                <w:t>Misrahayati, SE</w:t>
                              </w:r>
                            </w:p>
                            <w:p w:rsidR="00B17ABC" w:rsidRDefault="00B17ABC" w:rsidP="00B17ABC">
                              <w:pPr>
                                <w:jc w:val="center"/>
                                <w:rPr>
                                  <w:b/>
                                  <w:bCs/>
                                  <w:sz w:val="14"/>
                                  <w:szCs w:val="18"/>
                                </w:rPr>
                              </w:pPr>
                              <w:r>
                                <w:rPr>
                                  <w:b/>
                                  <w:bCs/>
                                  <w:sz w:val="14"/>
                                  <w:szCs w:val="18"/>
                                </w:rPr>
                                <w:t>Ptgs.LAB. ELEKTRO</w:t>
                              </w:r>
                            </w:p>
                            <w:p w:rsidR="00B17ABC" w:rsidRDefault="00B17ABC" w:rsidP="00B17ABC">
                              <w:pPr>
                                <w:jc w:val="center"/>
                                <w:rPr>
                                  <w:sz w:val="14"/>
                                  <w:szCs w:val="18"/>
                                </w:rPr>
                              </w:pPr>
                              <w:r>
                                <w:rPr>
                                  <w:sz w:val="14"/>
                                  <w:szCs w:val="18"/>
                                </w:rPr>
                                <w:t>Idris</w:t>
                              </w:r>
                            </w:p>
                          </w:txbxContent>
                        </wps:txbx>
                        <wps:bodyPr rot="0" vert="horz" wrap="square" lIns="91440" tIns="45720" rIns="91440" bIns="45720" anchor="t" anchorCtr="0" upright="1">
                          <a:noAutofit/>
                        </wps:bodyPr>
                      </wps:wsp>
                      <wps:wsp>
                        <wps:cNvPr id="18" name="AutoShape 78"/>
                        <wps:cNvCnPr>
                          <a:cxnSpLocks noChangeShapeType="1"/>
                        </wps:cNvCnPr>
                        <wps:spPr bwMode="auto">
                          <a:xfrm>
                            <a:off x="996" y="978"/>
                            <a:ext cx="2707" cy="17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79"/>
                        <wps:cNvCnPr>
                          <a:cxnSpLocks noChangeShapeType="1"/>
                        </wps:cNvCnPr>
                        <wps:spPr bwMode="auto">
                          <a:xfrm>
                            <a:off x="994" y="978"/>
                            <a:ext cx="2" cy="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80"/>
                        <wps:cNvCnPr>
                          <a:cxnSpLocks noChangeShapeType="1"/>
                        </wps:cNvCnPr>
                        <wps:spPr bwMode="auto">
                          <a:xfrm>
                            <a:off x="2310" y="914"/>
                            <a:ext cx="1" cy="3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81"/>
                        <wps:cNvCnPr>
                          <a:cxnSpLocks noChangeShapeType="1"/>
                        </wps:cNvCnPr>
                        <wps:spPr bwMode="auto">
                          <a:xfrm>
                            <a:off x="952" y="3952"/>
                            <a:ext cx="2656" cy="1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82"/>
                        <wps:cNvCnPr>
                          <a:cxnSpLocks noChangeShapeType="1"/>
                        </wps:cNvCnPr>
                        <wps:spPr bwMode="auto">
                          <a:xfrm>
                            <a:off x="951" y="3943"/>
                            <a:ext cx="1" cy="1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83"/>
                        <wps:cNvCnPr>
                          <a:cxnSpLocks noChangeShapeType="1"/>
                        </wps:cNvCnPr>
                        <wps:spPr bwMode="auto">
                          <a:xfrm>
                            <a:off x="1052" y="2404"/>
                            <a:ext cx="2616" cy="1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84"/>
                        <wps:cNvCnPr>
                          <a:cxnSpLocks noChangeShapeType="1"/>
                        </wps:cNvCnPr>
                        <wps:spPr bwMode="auto">
                          <a:xfrm>
                            <a:off x="1040" y="2404"/>
                            <a:ext cx="3"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85"/>
                        <wps:cNvCnPr>
                          <a:cxnSpLocks noChangeShapeType="1"/>
                        </wps:cNvCnPr>
                        <wps:spPr bwMode="auto">
                          <a:xfrm>
                            <a:off x="2807" y="2404"/>
                            <a:ext cx="3"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86"/>
                        <wps:cNvCnPr>
                          <a:cxnSpLocks noChangeShapeType="1"/>
                        </wps:cNvCnPr>
                        <wps:spPr bwMode="auto">
                          <a:xfrm flipH="1">
                            <a:off x="1882" y="2404"/>
                            <a:ext cx="3"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87"/>
                        <wps:cNvCnPr>
                          <a:cxnSpLocks noChangeShapeType="1"/>
                        </wps:cNvCnPr>
                        <wps:spPr bwMode="auto">
                          <a:xfrm flipH="1">
                            <a:off x="2788" y="978"/>
                            <a:ext cx="3" cy="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88"/>
                        <wps:cNvCnPr>
                          <a:cxnSpLocks noChangeShapeType="1"/>
                        </wps:cNvCnPr>
                        <wps:spPr bwMode="auto">
                          <a:xfrm flipH="1">
                            <a:off x="1818" y="978"/>
                            <a:ext cx="1" cy="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89"/>
                        <wps:cNvCnPr>
                          <a:cxnSpLocks noChangeShapeType="1"/>
                        </wps:cNvCnPr>
                        <wps:spPr bwMode="auto">
                          <a:xfrm>
                            <a:off x="2233" y="455"/>
                            <a:ext cx="10" cy="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86.2pt;margin-top:21.25pt;width:671pt;height:752.6pt;z-index:-251657216;mso-position-horizontal-relative:char;mso-position-vertical-relative:line" coordsize="4535,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">
                <v:rect id="AutoShape 62" o:spid="_x0000_s1027" style="position:absolute;width:4535;height:6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rbsIA&#10;AADaAAAADwAAAGRycy9kb3ducmV2LnhtbESPQYvCMBSE74L/ITzBi6ypLujSNYoIguBe1EU8Ppq3&#10;TbV5KU2s1V9vBGGPw8x8w8wWrS1FQ7UvHCsYDRMQxJnTBecKfg/rjy8QPiBrLB2Tgjt5WMy7nRmm&#10;2t14R80+5CJC2KeowIRQpVL6zJBFP3QVcfT+XG0xRFnnUtd4i3BbynGSTKTFguOCwYpWhrLL/moV&#10;nBvK+WdwOJppub370+fmMahOSvV77fIbRKA2/Iff7Y1WMIbXlX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qtuwgAAANoAAAAPAAAAAAAAAAAAAAAAAJgCAABkcnMvZG93&#10;bnJldi54bWxQSwUGAAAAAAQABAD1AAAAhwMAAAAA&#10;" filled="f" strokecolor="white">
                  <o:lock v:ext="edit" aspectratio="t" text="t"/>
                </v:rect>
                <v:rect id="Rectangle 63" o:spid="_x0000_s1028" style="position:absolute;left:1466;top:50;width:153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17ABC" w:rsidRDefault="00B17ABC" w:rsidP="00B17ABC">
                        <w:pPr>
                          <w:jc w:val="center"/>
                          <w:rPr>
                            <w:b/>
                            <w:sz w:val="20"/>
                            <w:szCs w:val="20"/>
                          </w:rPr>
                        </w:pPr>
                        <w:proofErr w:type="gramStart"/>
                        <w:r>
                          <w:rPr>
                            <w:b/>
                            <w:sz w:val="20"/>
                            <w:szCs w:val="20"/>
                          </w:rPr>
                          <w:t>KEPALA  M</w:t>
                        </w:r>
                        <w:proofErr w:type="gramEnd"/>
                        <w:r>
                          <w:rPr>
                            <w:b/>
                            <w:sz w:val="20"/>
                            <w:szCs w:val="20"/>
                          </w:rPr>
                          <w:t xml:space="preserve"> A N  3  PALEMBANG</w:t>
                        </w:r>
                      </w:p>
                      <w:p w:rsidR="00B17ABC" w:rsidRDefault="00B17ABC" w:rsidP="00B17ABC">
                        <w:pPr>
                          <w:jc w:val="center"/>
                          <w:rPr>
                            <w:sz w:val="18"/>
                            <w:szCs w:val="18"/>
                          </w:rPr>
                        </w:pPr>
                        <w:r>
                          <w:rPr>
                            <w:sz w:val="18"/>
                            <w:szCs w:val="18"/>
                          </w:rPr>
                          <w:t>Drs. Tugino, MM</w:t>
                        </w:r>
                      </w:p>
                      <w:p w:rsidR="00B17ABC" w:rsidRDefault="00B17ABC" w:rsidP="00B17ABC">
                        <w:pPr>
                          <w:jc w:val="center"/>
                          <w:rPr>
                            <w:sz w:val="16"/>
                            <w:szCs w:val="16"/>
                          </w:rPr>
                        </w:pPr>
                        <w:r>
                          <w:rPr>
                            <w:sz w:val="16"/>
                            <w:szCs w:val="16"/>
                          </w:rPr>
                          <w:t>Nip.196608071993021001</w:t>
                        </w:r>
                      </w:p>
                      <w:p w:rsidR="00B17ABC" w:rsidRDefault="00B17ABC" w:rsidP="00B17ABC">
                        <w:pPr>
                          <w:jc w:val="center"/>
                        </w:pPr>
                      </w:p>
                    </w:txbxContent>
                  </v:textbox>
                </v:rect>
                <v:rect id="Rectangle 64" o:spid="_x0000_s1029" style="position:absolute;left:1632;top:527;width:1222;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17ABC" w:rsidRDefault="00B17ABC" w:rsidP="00B17ABC">
                        <w:pPr>
                          <w:spacing w:after="80"/>
                          <w:jc w:val="center"/>
                          <w:rPr>
                            <w:b/>
                            <w:sz w:val="20"/>
                            <w:szCs w:val="20"/>
                          </w:rPr>
                        </w:pPr>
                        <w:proofErr w:type="gramStart"/>
                        <w:r>
                          <w:rPr>
                            <w:b/>
                            <w:sz w:val="20"/>
                            <w:szCs w:val="20"/>
                          </w:rPr>
                          <w:t>KEPALA  TATA</w:t>
                        </w:r>
                        <w:proofErr w:type="gramEnd"/>
                        <w:r>
                          <w:rPr>
                            <w:b/>
                            <w:sz w:val="20"/>
                            <w:szCs w:val="20"/>
                          </w:rPr>
                          <w:t xml:space="preserve">  USAHA</w:t>
                        </w:r>
                      </w:p>
                      <w:p w:rsidR="00B17ABC" w:rsidRDefault="00B17ABC" w:rsidP="00B17ABC">
                        <w:pPr>
                          <w:jc w:val="center"/>
                          <w:rPr>
                            <w:sz w:val="18"/>
                            <w:szCs w:val="18"/>
                          </w:rPr>
                        </w:pPr>
                        <w:r>
                          <w:rPr>
                            <w:sz w:val="18"/>
                            <w:szCs w:val="18"/>
                          </w:rPr>
                          <w:t>Erham Syarif, S.Ag</w:t>
                        </w:r>
                      </w:p>
                      <w:p w:rsidR="00B17ABC" w:rsidRDefault="00B17ABC" w:rsidP="00B17ABC">
                        <w:pPr>
                          <w:jc w:val="center"/>
                          <w:rPr>
                            <w:rFonts w:ascii="Arial" w:hAnsi="Arial" w:cs="Arial"/>
                            <w:sz w:val="16"/>
                            <w:szCs w:val="16"/>
                          </w:rPr>
                        </w:pPr>
                        <w:r>
                          <w:rPr>
                            <w:sz w:val="16"/>
                            <w:szCs w:val="16"/>
                          </w:rPr>
                          <w:t>NIP.197310071994031004</w:t>
                        </w:r>
                      </w:p>
                    </w:txbxContent>
                  </v:textbox>
                </v:rect>
                <v:rect id="Rectangle 65" o:spid="_x0000_s1030" style="position:absolute;left:3261;top:1150;width:884;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17ABC" w:rsidRDefault="00B17ABC" w:rsidP="00B17ABC">
                        <w:pPr>
                          <w:jc w:val="center"/>
                          <w:rPr>
                            <w:b/>
                            <w:szCs w:val="20"/>
                          </w:rPr>
                        </w:pPr>
                        <w:r>
                          <w:rPr>
                            <w:b/>
                            <w:szCs w:val="20"/>
                          </w:rPr>
                          <w:t>INVENTARIS</w:t>
                        </w:r>
                      </w:p>
                      <w:p w:rsidR="00B17ABC" w:rsidRDefault="00B17ABC" w:rsidP="00B17ABC">
                        <w:pPr>
                          <w:rPr>
                            <w:b/>
                            <w:szCs w:val="20"/>
                          </w:rPr>
                        </w:pPr>
                        <w:r>
                          <w:rPr>
                            <w:b/>
                            <w:szCs w:val="20"/>
                          </w:rPr>
                          <w:t>Susilowati, S.Si</w:t>
                        </w:r>
                      </w:p>
                      <w:p w:rsidR="00B17ABC" w:rsidRDefault="00B17ABC" w:rsidP="00B17ABC">
                        <w:pPr>
                          <w:rPr>
                            <w:sz w:val="16"/>
                            <w:szCs w:val="14"/>
                          </w:rPr>
                        </w:pPr>
                        <w:r>
                          <w:rPr>
                            <w:sz w:val="16"/>
                            <w:szCs w:val="14"/>
                          </w:rPr>
                          <w:t xml:space="preserve">Nip.197312052006042001 </w:t>
                        </w:r>
                      </w:p>
                      <w:p w:rsidR="00B17ABC" w:rsidRDefault="00B17ABC" w:rsidP="00B17ABC">
                        <w:pPr>
                          <w:rPr>
                            <w:b/>
                            <w:sz w:val="18"/>
                            <w:szCs w:val="16"/>
                          </w:rPr>
                        </w:pPr>
                        <w:r>
                          <w:rPr>
                            <w:b/>
                            <w:sz w:val="18"/>
                            <w:szCs w:val="16"/>
                          </w:rPr>
                          <w:t>Sandiya Darma, S.Si</w:t>
                        </w:r>
                      </w:p>
                      <w:p w:rsidR="00B17ABC" w:rsidRDefault="00B17ABC" w:rsidP="00B17ABC">
                        <w:pPr>
                          <w:ind w:right="-120"/>
                          <w:rPr>
                            <w:b/>
                            <w:sz w:val="18"/>
                            <w:szCs w:val="16"/>
                          </w:rPr>
                        </w:pPr>
                        <w:r>
                          <w:rPr>
                            <w:b/>
                            <w:sz w:val="18"/>
                            <w:szCs w:val="16"/>
                          </w:rPr>
                          <w:t>Herman Hadi, SH</w:t>
                        </w:r>
                      </w:p>
                      <w:p w:rsidR="00B17ABC" w:rsidRDefault="00B17ABC" w:rsidP="00B17ABC">
                        <w:pPr>
                          <w:rPr>
                            <w:sz w:val="16"/>
                            <w:szCs w:val="14"/>
                          </w:rPr>
                        </w:pPr>
                      </w:p>
                    </w:txbxContent>
                  </v:textbox>
                </v:rect>
                <v:rect id="Rectangle 66" o:spid="_x0000_s1031" style="position:absolute;left:1466;top:1150;width:809;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17ABC" w:rsidRDefault="00B17ABC" w:rsidP="00B17ABC">
                        <w:pPr>
                          <w:ind w:right="-111" w:hanging="142"/>
                          <w:jc w:val="center"/>
                          <w:rPr>
                            <w:b/>
                            <w:sz w:val="20"/>
                            <w:szCs w:val="20"/>
                          </w:rPr>
                        </w:pPr>
                        <w:r>
                          <w:rPr>
                            <w:b/>
                            <w:sz w:val="20"/>
                            <w:szCs w:val="20"/>
                          </w:rPr>
                          <w:t>KEPEGAWAIAN</w:t>
                        </w:r>
                      </w:p>
                      <w:p w:rsidR="00B17ABC" w:rsidRDefault="00B17ABC" w:rsidP="00B17ABC">
                        <w:pPr>
                          <w:ind w:right="-111" w:hanging="142"/>
                          <w:rPr>
                            <w:b/>
                            <w:sz w:val="18"/>
                            <w:szCs w:val="18"/>
                          </w:rPr>
                        </w:pPr>
                        <w:r>
                          <w:rPr>
                            <w:b/>
                            <w:sz w:val="18"/>
                            <w:szCs w:val="18"/>
                          </w:rPr>
                          <w:t>A.Wancik Sani, SE</w:t>
                        </w:r>
                      </w:p>
                      <w:p w:rsidR="00B17ABC" w:rsidRDefault="00B17ABC" w:rsidP="00B17ABC">
                        <w:pPr>
                          <w:ind w:right="-111" w:hanging="142"/>
                          <w:rPr>
                            <w:sz w:val="16"/>
                            <w:szCs w:val="16"/>
                          </w:rPr>
                        </w:pPr>
                        <w:r>
                          <w:rPr>
                            <w:sz w:val="16"/>
                            <w:szCs w:val="16"/>
                          </w:rPr>
                          <w:t>Nip.195810081982031003</w:t>
                        </w:r>
                      </w:p>
                      <w:p w:rsidR="00B17ABC" w:rsidRDefault="00B17ABC" w:rsidP="00B17ABC">
                        <w:pPr>
                          <w:ind w:right="-111" w:hanging="142"/>
                          <w:rPr>
                            <w:b/>
                            <w:sz w:val="18"/>
                            <w:szCs w:val="18"/>
                          </w:rPr>
                        </w:pPr>
                        <w:r>
                          <w:rPr>
                            <w:b/>
                            <w:sz w:val="18"/>
                            <w:szCs w:val="18"/>
                          </w:rPr>
                          <w:t>Bahariah, BA</w:t>
                        </w:r>
                      </w:p>
                      <w:p w:rsidR="00B17ABC" w:rsidRDefault="00B17ABC" w:rsidP="00B17ABC">
                        <w:pPr>
                          <w:ind w:right="-111" w:hanging="142"/>
                          <w:rPr>
                            <w:sz w:val="16"/>
                            <w:szCs w:val="16"/>
                          </w:rPr>
                        </w:pPr>
                        <w:r>
                          <w:rPr>
                            <w:sz w:val="16"/>
                            <w:szCs w:val="16"/>
                          </w:rPr>
                          <w:t>Nip.196208071986032003</w:t>
                        </w:r>
                      </w:p>
                      <w:p w:rsidR="00B17ABC" w:rsidRDefault="00B17ABC" w:rsidP="00B17ABC">
                        <w:pPr>
                          <w:ind w:right="-111" w:hanging="142"/>
                          <w:rPr>
                            <w:b/>
                            <w:sz w:val="16"/>
                            <w:szCs w:val="16"/>
                          </w:rPr>
                        </w:pPr>
                        <w:r>
                          <w:rPr>
                            <w:b/>
                            <w:sz w:val="16"/>
                            <w:szCs w:val="16"/>
                          </w:rPr>
                          <w:t>Desi Sutri, SH</w:t>
                        </w:r>
                      </w:p>
                      <w:p w:rsidR="00B17ABC" w:rsidRDefault="00B17ABC" w:rsidP="00B17ABC">
                        <w:pPr>
                          <w:ind w:right="-111" w:hanging="142"/>
                          <w:rPr>
                            <w:sz w:val="16"/>
                            <w:szCs w:val="16"/>
                          </w:rPr>
                        </w:pPr>
                        <w:r>
                          <w:rPr>
                            <w:sz w:val="16"/>
                            <w:szCs w:val="16"/>
                          </w:rPr>
                          <w:t>Nip.197612051997032001</w:t>
                        </w:r>
                      </w:p>
                      <w:p w:rsidR="00B17ABC" w:rsidRDefault="00B17ABC" w:rsidP="00B17ABC">
                        <w:pPr>
                          <w:ind w:right="-111" w:hanging="142"/>
                          <w:rPr>
                            <w:sz w:val="16"/>
                            <w:szCs w:val="16"/>
                          </w:rPr>
                        </w:pPr>
                      </w:p>
                      <w:p w:rsidR="00B17ABC" w:rsidRDefault="00B17ABC" w:rsidP="00B17ABC">
                        <w:pPr>
                          <w:ind w:right="-111" w:hanging="142"/>
                          <w:rPr>
                            <w:rFonts w:ascii="Arial" w:hAnsi="Arial" w:cs="Arial"/>
                            <w:sz w:val="16"/>
                            <w:szCs w:val="16"/>
                          </w:rPr>
                        </w:pPr>
                      </w:p>
                    </w:txbxContent>
                  </v:textbox>
                </v:rect>
                <v:rect id="Rectangle 67" o:spid="_x0000_s1032" style="position:absolute;left:645;top:1180;width:766;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17ABC" w:rsidRDefault="00B17ABC" w:rsidP="00B17ABC">
                        <w:pPr>
                          <w:ind w:left="-142" w:right="-60"/>
                          <w:jc w:val="center"/>
                          <w:rPr>
                            <w:b/>
                            <w:sz w:val="18"/>
                            <w:szCs w:val="20"/>
                          </w:rPr>
                        </w:pPr>
                        <w:r>
                          <w:rPr>
                            <w:b/>
                            <w:sz w:val="18"/>
                            <w:szCs w:val="20"/>
                          </w:rPr>
                          <w:t>K E U A N G A N</w:t>
                        </w:r>
                      </w:p>
                      <w:p w:rsidR="00B17ABC" w:rsidRDefault="00B17ABC" w:rsidP="00B17ABC">
                        <w:pPr>
                          <w:ind w:left="-142" w:right="-60"/>
                          <w:rPr>
                            <w:sz w:val="16"/>
                            <w:szCs w:val="18"/>
                          </w:rPr>
                        </w:pPr>
                        <w:r>
                          <w:rPr>
                            <w:b/>
                            <w:sz w:val="16"/>
                            <w:szCs w:val="18"/>
                          </w:rPr>
                          <w:t>Yanti Asmarani</w:t>
                        </w:r>
                        <w:proofErr w:type="gramStart"/>
                        <w:r>
                          <w:rPr>
                            <w:b/>
                            <w:sz w:val="16"/>
                            <w:szCs w:val="18"/>
                          </w:rPr>
                          <w:t>,SE</w:t>
                        </w:r>
                        <w:proofErr w:type="gramEnd"/>
                        <w:r>
                          <w:rPr>
                            <w:b/>
                            <w:sz w:val="16"/>
                            <w:szCs w:val="18"/>
                          </w:rPr>
                          <w:t xml:space="preserve"> </w:t>
                        </w:r>
                        <w:r>
                          <w:rPr>
                            <w:sz w:val="14"/>
                            <w:szCs w:val="16"/>
                          </w:rPr>
                          <w:t>Nip.1973020219980312005</w:t>
                        </w:r>
                      </w:p>
                      <w:p w:rsidR="00B17ABC" w:rsidRDefault="00B17ABC" w:rsidP="00B17ABC">
                        <w:pPr>
                          <w:ind w:left="-142" w:right="-60"/>
                          <w:rPr>
                            <w:b/>
                            <w:sz w:val="16"/>
                            <w:szCs w:val="18"/>
                          </w:rPr>
                        </w:pPr>
                        <w:r>
                          <w:rPr>
                            <w:b/>
                            <w:sz w:val="16"/>
                            <w:szCs w:val="18"/>
                          </w:rPr>
                          <w:t>Susilowati, S.Si</w:t>
                        </w:r>
                      </w:p>
                      <w:p w:rsidR="00B17ABC" w:rsidRDefault="00B17ABC" w:rsidP="00B17ABC">
                        <w:pPr>
                          <w:ind w:left="-142" w:right="-60"/>
                          <w:rPr>
                            <w:sz w:val="14"/>
                            <w:szCs w:val="16"/>
                          </w:rPr>
                        </w:pPr>
                        <w:r>
                          <w:rPr>
                            <w:sz w:val="14"/>
                            <w:szCs w:val="16"/>
                          </w:rPr>
                          <w:t>Nip.197312052006042001</w:t>
                        </w:r>
                      </w:p>
                      <w:p w:rsidR="00B17ABC" w:rsidRDefault="00B17ABC" w:rsidP="00B17ABC">
                        <w:pPr>
                          <w:ind w:left="-142" w:right="-60"/>
                          <w:rPr>
                            <w:b/>
                            <w:sz w:val="14"/>
                            <w:szCs w:val="16"/>
                          </w:rPr>
                        </w:pPr>
                        <w:r>
                          <w:rPr>
                            <w:b/>
                            <w:sz w:val="14"/>
                            <w:szCs w:val="16"/>
                          </w:rPr>
                          <w:t>An-An Tresnania, S.Sos</w:t>
                        </w:r>
                      </w:p>
                      <w:p w:rsidR="00B17ABC" w:rsidRDefault="00B17ABC" w:rsidP="00B17ABC">
                        <w:pPr>
                          <w:ind w:left="-142" w:right="-60"/>
                          <w:rPr>
                            <w:sz w:val="14"/>
                            <w:szCs w:val="16"/>
                          </w:rPr>
                        </w:pPr>
                        <w:r>
                          <w:rPr>
                            <w:sz w:val="14"/>
                            <w:szCs w:val="16"/>
                          </w:rPr>
                          <w:t>NIP 197206242000032001</w:t>
                        </w:r>
                      </w:p>
                      <w:p w:rsidR="00B17ABC" w:rsidRDefault="00B17ABC" w:rsidP="00B17ABC">
                        <w:pPr>
                          <w:ind w:left="-142" w:right="-60"/>
                          <w:rPr>
                            <w:b/>
                            <w:sz w:val="14"/>
                            <w:szCs w:val="16"/>
                          </w:rPr>
                        </w:pPr>
                        <w:r>
                          <w:rPr>
                            <w:b/>
                            <w:sz w:val="14"/>
                            <w:szCs w:val="16"/>
                          </w:rPr>
                          <w:t>Oktaria Rohaini, A.Md</w:t>
                        </w:r>
                      </w:p>
                      <w:p w:rsidR="00B17ABC" w:rsidRDefault="00B17ABC" w:rsidP="00B17ABC">
                        <w:pPr>
                          <w:ind w:left="-142" w:right="-60"/>
                          <w:rPr>
                            <w:b/>
                            <w:sz w:val="14"/>
                            <w:szCs w:val="16"/>
                          </w:rPr>
                        </w:pPr>
                        <w:r>
                          <w:rPr>
                            <w:b/>
                            <w:sz w:val="14"/>
                            <w:szCs w:val="16"/>
                          </w:rPr>
                          <w:t>Hapana, SEI</w:t>
                        </w:r>
                      </w:p>
                      <w:p w:rsidR="00B17ABC" w:rsidRDefault="00B17ABC" w:rsidP="00B17ABC">
                        <w:pPr>
                          <w:ind w:left="-142" w:right="-60"/>
                          <w:rPr>
                            <w:b/>
                            <w:sz w:val="16"/>
                            <w:szCs w:val="18"/>
                          </w:rPr>
                        </w:pPr>
                        <w:r>
                          <w:rPr>
                            <w:b/>
                            <w:sz w:val="16"/>
                            <w:szCs w:val="18"/>
                          </w:rPr>
                          <w:t>Oktaria Rohaini, A.Md</w:t>
                        </w:r>
                      </w:p>
                      <w:p w:rsidR="00B17ABC" w:rsidRDefault="00B17ABC" w:rsidP="00B17ABC">
                        <w:pPr>
                          <w:ind w:left="-142" w:right="-60"/>
                          <w:rPr>
                            <w:rFonts w:ascii="Arial" w:hAnsi="Arial" w:cs="Arial"/>
                            <w:sz w:val="16"/>
                            <w:szCs w:val="18"/>
                          </w:rPr>
                        </w:pPr>
                      </w:p>
                      <w:p w:rsidR="00B17ABC" w:rsidRDefault="00B17ABC" w:rsidP="00B17ABC">
                        <w:pPr>
                          <w:ind w:left="-142" w:right="-60"/>
                          <w:rPr>
                            <w:sz w:val="20"/>
                          </w:rPr>
                        </w:pPr>
                      </w:p>
                    </w:txbxContent>
                  </v:textbox>
                </v:rect>
                <v:rect id="Rectangle 68" o:spid="_x0000_s1033" style="position:absolute;left:2428;top:2549;width:763;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17ABC" w:rsidRDefault="00B17ABC" w:rsidP="00B17ABC">
                        <w:pPr>
                          <w:jc w:val="center"/>
                          <w:rPr>
                            <w:b/>
                            <w:sz w:val="18"/>
                            <w:szCs w:val="20"/>
                          </w:rPr>
                        </w:pPr>
                        <w:r>
                          <w:rPr>
                            <w:b/>
                            <w:sz w:val="18"/>
                            <w:szCs w:val="20"/>
                          </w:rPr>
                          <w:t>INTERNET (IT)</w:t>
                        </w:r>
                      </w:p>
                      <w:p w:rsidR="00B17ABC" w:rsidRDefault="00B17ABC" w:rsidP="00B17ABC">
                        <w:pPr>
                          <w:jc w:val="center"/>
                          <w:rPr>
                            <w:b/>
                            <w:sz w:val="14"/>
                            <w:szCs w:val="16"/>
                          </w:rPr>
                        </w:pPr>
                        <w:r>
                          <w:rPr>
                            <w:b/>
                            <w:sz w:val="14"/>
                            <w:szCs w:val="16"/>
                          </w:rPr>
                          <w:t>Husnul Khotimah, S.Pd.I</w:t>
                        </w:r>
                      </w:p>
                      <w:p w:rsidR="00B17ABC" w:rsidRDefault="00B17ABC" w:rsidP="00B17ABC">
                        <w:pPr>
                          <w:jc w:val="center"/>
                          <w:rPr>
                            <w:b/>
                            <w:sz w:val="18"/>
                            <w:szCs w:val="20"/>
                          </w:rPr>
                        </w:pPr>
                        <w:r>
                          <w:rPr>
                            <w:sz w:val="14"/>
                            <w:szCs w:val="16"/>
                          </w:rPr>
                          <w:t>NIP 198310022011012011</w:t>
                        </w:r>
                      </w:p>
                      <w:p w:rsidR="00B17ABC" w:rsidRDefault="00B17ABC" w:rsidP="00B17ABC">
                        <w:pPr>
                          <w:jc w:val="center"/>
                          <w:rPr>
                            <w:sz w:val="14"/>
                            <w:szCs w:val="16"/>
                          </w:rPr>
                        </w:pPr>
                        <w:r>
                          <w:rPr>
                            <w:b/>
                            <w:sz w:val="14"/>
                            <w:szCs w:val="16"/>
                          </w:rPr>
                          <w:t xml:space="preserve">M. Agung </w:t>
                        </w:r>
                        <w:r>
                          <w:rPr>
                            <w:sz w:val="14"/>
                            <w:szCs w:val="16"/>
                          </w:rPr>
                          <w:t>(Teknisi Komputer dan Jaringan /Tim IT)</w:t>
                        </w:r>
                      </w:p>
                      <w:p w:rsidR="00B17ABC" w:rsidRDefault="00B17ABC" w:rsidP="00B17ABC">
                        <w:pPr>
                          <w:jc w:val="center"/>
                          <w:rPr>
                            <w:sz w:val="12"/>
                            <w:szCs w:val="14"/>
                          </w:rPr>
                        </w:pPr>
                        <w:r>
                          <w:rPr>
                            <w:b/>
                            <w:sz w:val="14"/>
                            <w:szCs w:val="16"/>
                          </w:rPr>
                          <w:t>Bastian, S.Kom</w:t>
                        </w:r>
                        <w:r>
                          <w:rPr>
                            <w:b/>
                            <w:sz w:val="16"/>
                            <w:szCs w:val="18"/>
                          </w:rPr>
                          <w:t xml:space="preserve"> </w:t>
                        </w:r>
                        <w:r>
                          <w:rPr>
                            <w:sz w:val="12"/>
                            <w:szCs w:val="14"/>
                          </w:rPr>
                          <w:t xml:space="preserve">(TIK dan </w:t>
                        </w:r>
                        <w:proofErr w:type="gramStart"/>
                        <w:r>
                          <w:rPr>
                            <w:sz w:val="12"/>
                            <w:szCs w:val="14"/>
                          </w:rPr>
                          <w:t>tim</w:t>
                        </w:r>
                        <w:proofErr w:type="gramEnd"/>
                        <w:r>
                          <w:rPr>
                            <w:sz w:val="12"/>
                            <w:szCs w:val="14"/>
                          </w:rPr>
                          <w:t xml:space="preserve"> IT)</w:t>
                        </w:r>
                      </w:p>
                      <w:p w:rsidR="00B17ABC" w:rsidRDefault="00B17ABC" w:rsidP="00B17ABC">
                        <w:pPr>
                          <w:jc w:val="center"/>
                          <w:rPr>
                            <w:rFonts w:ascii="Arial" w:hAnsi="Arial" w:cs="Arial"/>
                            <w:b/>
                            <w:sz w:val="16"/>
                            <w:szCs w:val="18"/>
                          </w:rPr>
                        </w:pPr>
                      </w:p>
                    </w:txbxContent>
                  </v:textbox>
                </v:rect>
                <v:rect id="Rectangle 69" o:spid="_x0000_s1034" style="position:absolute;left:2385;top:1150;width:80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17ABC" w:rsidRDefault="00B17ABC" w:rsidP="00B17ABC">
                        <w:pPr>
                          <w:ind w:left="-142" w:right="-111"/>
                          <w:jc w:val="center"/>
                          <w:rPr>
                            <w:b/>
                            <w:sz w:val="20"/>
                            <w:szCs w:val="20"/>
                          </w:rPr>
                        </w:pPr>
                        <w:r>
                          <w:rPr>
                            <w:b/>
                            <w:sz w:val="20"/>
                            <w:szCs w:val="20"/>
                          </w:rPr>
                          <w:t>UR. U M U M</w:t>
                        </w:r>
                      </w:p>
                      <w:p w:rsidR="00B17ABC" w:rsidRDefault="00B17ABC" w:rsidP="00B17ABC">
                        <w:pPr>
                          <w:ind w:left="-142" w:right="-111"/>
                          <w:rPr>
                            <w:b/>
                            <w:sz w:val="16"/>
                            <w:szCs w:val="16"/>
                          </w:rPr>
                        </w:pPr>
                        <w:r>
                          <w:rPr>
                            <w:b/>
                            <w:sz w:val="16"/>
                            <w:szCs w:val="16"/>
                          </w:rPr>
                          <w:t>Bahuda, A.Ma.</w:t>
                        </w:r>
                      </w:p>
                      <w:p w:rsidR="00B17ABC" w:rsidRDefault="00B17ABC" w:rsidP="00B17ABC">
                        <w:pPr>
                          <w:ind w:left="-142" w:right="-111"/>
                          <w:rPr>
                            <w:sz w:val="16"/>
                            <w:szCs w:val="16"/>
                          </w:rPr>
                        </w:pPr>
                        <w:r>
                          <w:rPr>
                            <w:sz w:val="16"/>
                            <w:szCs w:val="16"/>
                          </w:rPr>
                          <w:t>Nip.196620211993032001</w:t>
                        </w:r>
                      </w:p>
                      <w:p w:rsidR="00B17ABC" w:rsidRDefault="00B17ABC" w:rsidP="00B17ABC">
                        <w:pPr>
                          <w:ind w:left="-142" w:right="-111"/>
                          <w:rPr>
                            <w:b/>
                            <w:sz w:val="16"/>
                            <w:szCs w:val="16"/>
                          </w:rPr>
                        </w:pPr>
                        <w:r>
                          <w:rPr>
                            <w:b/>
                            <w:sz w:val="16"/>
                            <w:szCs w:val="16"/>
                          </w:rPr>
                          <w:t xml:space="preserve">Ngadiyem </w:t>
                        </w:r>
                      </w:p>
                      <w:p w:rsidR="00B17ABC" w:rsidRDefault="00B17ABC" w:rsidP="00B17ABC">
                        <w:pPr>
                          <w:ind w:left="-142" w:right="-111"/>
                          <w:rPr>
                            <w:b/>
                            <w:sz w:val="16"/>
                            <w:szCs w:val="16"/>
                          </w:rPr>
                        </w:pPr>
                        <w:r>
                          <w:rPr>
                            <w:b/>
                            <w:sz w:val="16"/>
                            <w:szCs w:val="16"/>
                          </w:rPr>
                          <w:t>Roudlotul Jannah, S.Pd.I</w:t>
                        </w:r>
                      </w:p>
                      <w:p w:rsidR="00B17ABC" w:rsidRDefault="00B17ABC" w:rsidP="00B17ABC">
                        <w:pPr>
                          <w:ind w:left="-142" w:right="-111"/>
                          <w:rPr>
                            <w:b/>
                            <w:sz w:val="16"/>
                            <w:szCs w:val="16"/>
                          </w:rPr>
                        </w:pPr>
                        <w:r>
                          <w:rPr>
                            <w:b/>
                            <w:sz w:val="16"/>
                            <w:szCs w:val="16"/>
                          </w:rPr>
                          <w:t>M. Zaini (Driver &amp; Ekspedisi)</w:t>
                        </w:r>
                      </w:p>
                      <w:p w:rsidR="00B17ABC" w:rsidRDefault="00B17ABC" w:rsidP="00B17ABC">
                        <w:pPr>
                          <w:ind w:left="-142" w:right="-111"/>
                          <w:rPr>
                            <w:b/>
                            <w:sz w:val="16"/>
                            <w:szCs w:val="16"/>
                          </w:rPr>
                        </w:pPr>
                        <w:r>
                          <w:rPr>
                            <w:b/>
                            <w:sz w:val="16"/>
                            <w:szCs w:val="16"/>
                          </w:rPr>
                          <w:t xml:space="preserve">Heri Yanca Filva </w:t>
                        </w:r>
                        <w:proofErr w:type="gramStart"/>
                        <w:r>
                          <w:rPr>
                            <w:b/>
                            <w:sz w:val="16"/>
                            <w:szCs w:val="16"/>
                          </w:rPr>
                          <w:t>( Driver</w:t>
                        </w:r>
                        <w:proofErr w:type="gramEnd"/>
                        <w:r>
                          <w:rPr>
                            <w:b/>
                            <w:sz w:val="16"/>
                            <w:szCs w:val="16"/>
                          </w:rPr>
                          <w:t xml:space="preserve"> )</w:t>
                        </w:r>
                      </w:p>
                      <w:p w:rsidR="00B17ABC" w:rsidRDefault="00B17ABC" w:rsidP="00B17ABC">
                        <w:pPr>
                          <w:ind w:left="-142" w:right="-111"/>
                          <w:rPr>
                            <w:b/>
                            <w:sz w:val="16"/>
                            <w:szCs w:val="16"/>
                          </w:rPr>
                        </w:pPr>
                        <w:r>
                          <w:rPr>
                            <w:b/>
                            <w:sz w:val="16"/>
                            <w:szCs w:val="16"/>
                          </w:rPr>
                          <w:t>Della Novita (</w:t>
                        </w:r>
                        <w:r>
                          <w:rPr>
                            <w:b/>
                            <w:sz w:val="14"/>
                            <w:szCs w:val="14"/>
                          </w:rPr>
                          <w:t xml:space="preserve">Pembuat Air </w:t>
                        </w:r>
                        <w:proofErr w:type="gramStart"/>
                        <w:r>
                          <w:rPr>
                            <w:b/>
                            <w:sz w:val="14"/>
                            <w:szCs w:val="14"/>
                          </w:rPr>
                          <w:t>Minum )</w:t>
                        </w:r>
                        <w:proofErr w:type="gramEnd"/>
                      </w:p>
                      <w:p w:rsidR="00B17ABC" w:rsidRDefault="00B17ABC" w:rsidP="00B17ABC">
                        <w:pPr>
                          <w:ind w:left="-142" w:right="-111"/>
                          <w:rPr>
                            <w:rFonts w:ascii="Arial" w:hAnsi="Arial" w:cs="Arial"/>
                            <w:sz w:val="18"/>
                            <w:szCs w:val="18"/>
                          </w:rPr>
                        </w:pPr>
                      </w:p>
                      <w:p w:rsidR="00B17ABC" w:rsidRDefault="00B17ABC" w:rsidP="00B17ABC">
                        <w:pPr>
                          <w:ind w:left="-142" w:right="-111"/>
                        </w:pPr>
                      </w:p>
                    </w:txbxContent>
                  </v:textbox>
                </v:rect>
                <v:rect id="Rectangle 70" o:spid="_x0000_s1035" style="position:absolute;left:1532;top:2549;width:701;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17ABC" w:rsidRDefault="00B17ABC" w:rsidP="00B17ABC">
                        <w:pPr>
                          <w:ind w:left="-142" w:right="-120"/>
                          <w:jc w:val="center"/>
                          <w:rPr>
                            <w:b/>
                            <w:sz w:val="15"/>
                            <w:szCs w:val="13"/>
                          </w:rPr>
                        </w:pPr>
                        <w:r>
                          <w:rPr>
                            <w:b/>
                            <w:sz w:val="15"/>
                            <w:szCs w:val="13"/>
                          </w:rPr>
                          <w:t>PENGAJARAN &amp; KESISWAAN</w:t>
                        </w:r>
                      </w:p>
                      <w:p w:rsidR="00B17ABC" w:rsidRDefault="00B17ABC" w:rsidP="00B17ABC">
                        <w:pPr>
                          <w:ind w:left="-142" w:right="-120"/>
                          <w:jc w:val="center"/>
                          <w:rPr>
                            <w:b/>
                            <w:sz w:val="15"/>
                            <w:szCs w:val="13"/>
                          </w:rPr>
                        </w:pPr>
                        <w:r>
                          <w:rPr>
                            <w:b/>
                            <w:sz w:val="15"/>
                            <w:szCs w:val="13"/>
                          </w:rPr>
                          <w:t>Erli Maizar, SE</w:t>
                        </w:r>
                      </w:p>
                      <w:p w:rsidR="00B17ABC" w:rsidRDefault="00B17ABC" w:rsidP="00B17ABC">
                        <w:pPr>
                          <w:ind w:left="-142" w:right="-210"/>
                          <w:jc w:val="center"/>
                          <w:rPr>
                            <w:sz w:val="15"/>
                            <w:szCs w:val="13"/>
                          </w:rPr>
                        </w:pPr>
                        <w:r>
                          <w:rPr>
                            <w:sz w:val="15"/>
                            <w:szCs w:val="13"/>
                          </w:rPr>
                          <w:t>Nip.196405051987032002</w:t>
                        </w:r>
                      </w:p>
                      <w:p w:rsidR="00B17ABC" w:rsidRDefault="00B17ABC" w:rsidP="00B17ABC">
                        <w:pPr>
                          <w:ind w:left="-142" w:right="-120"/>
                          <w:jc w:val="center"/>
                          <w:rPr>
                            <w:b/>
                            <w:sz w:val="15"/>
                            <w:szCs w:val="13"/>
                          </w:rPr>
                        </w:pPr>
                        <w:r>
                          <w:rPr>
                            <w:b/>
                            <w:sz w:val="15"/>
                            <w:szCs w:val="13"/>
                          </w:rPr>
                          <w:t>Mardiana, S.Pd.I</w:t>
                        </w:r>
                      </w:p>
                      <w:p w:rsidR="00B17ABC" w:rsidRDefault="00B17ABC" w:rsidP="00B17ABC">
                        <w:pPr>
                          <w:ind w:left="-142" w:right="-210"/>
                          <w:jc w:val="center"/>
                          <w:rPr>
                            <w:sz w:val="15"/>
                            <w:szCs w:val="13"/>
                          </w:rPr>
                        </w:pPr>
                        <w:r>
                          <w:rPr>
                            <w:sz w:val="15"/>
                            <w:szCs w:val="13"/>
                          </w:rPr>
                          <w:t>Nip.196508131987032002</w:t>
                        </w:r>
                      </w:p>
                      <w:p w:rsidR="00B17ABC" w:rsidRDefault="00B17ABC" w:rsidP="00B17ABC">
                        <w:pPr>
                          <w:ind w:left="-142" w:right="-120"/>
                          <w:jc w:val="center"/>
                          <w:rPr>
                            <w:b/>
                            <w:sz w:val="15"/>
                            <w:szCs w:val="13"/>
                          </w:rPr>
                        </w:pPr>
                        <w:r>
                          <w:rPr>
                            <w:b/>
                            <w:sz w:val="15"/>
                            <w:szCs w:val="13"/>
                          </w:rPr>
                          <w:t>Mishoyati</w:t>
                        </w:r>
                      </w:p>
                      <w:p w:rsidR="00B17ABC" w:rsidRDefault="00B17ABC" w:rsidP="00B17ABC">
                        <w:pPr>
                          <w:ind w:left="-142" w:right="-210"/>
                          <w:jc w:val="center"/>
                          <w:rPr>
                            <w:sz w:val="15"/>
                            <w:szCs w:val="13"/>
                          </w:rPr>
                        </w:pPr>
                        <w:r>
                          <w:rPr>
                            <w:sz w:val="15"/>
                            <w:szCs w:val="13"/>
                          </w:rPr>
                          <w:t>Nip.196308031987032002</w:t>
                        </w:r>
                      </w:p>
                      <w:p w:rsidR="00B17ABC" w:rsidRDefault="00B17ABC" w:rsidP="00B17ABC">
                        <w:pPr>
                          <w:ind w:left="-142" w:right="-120"/>
                          <w:jc w:val="center"/>
                          <w:rPr>
                            <w:b/>
                            <w:sz w:val="15"/>
                            <w:szCs w:val="13"/>
                          </w:rPr>
                        </w:pPr>
                        <w:r>
                          <w:rPr>
                            <w:b/>
                            <w:sz w:val="15"/>
                            <w:szCs w:val="13"/>
                          </w:rPr>
                          <w:t>Rahmat Ribat (Piket)</w:t>
                        </w:r>
                      </w:p>
                      <w:p w:rsidR="00B17ABC" w:rsidRDefault="00B17ABC" w:rsidP="00B17ABC">
                        <w:pPr>
                          <w:ind w:left="-142" w:right="-120"/>
                          <w:jc w:val="center"/>
                          <w:rPr>
                            <w:b/>
                            <w:sz w:val="15"/>
                            <w:szCs w:val="13"/>
                          </w:rPr>
                        </w:pPr>
                        <w:r>
                          <w:rPr>
                            <w:b/>
                            <w:sz w:val="15"/>
                            <w:szCs w:val="13"/>
                          </w:rPr>
                          <w:t>Meilda Anggraini (Kurikulum)</w:t>
                        </w:r>
                      </w:p>
                      <w:p w:rsidR="00B17ABC" w:rsidRDefault="00B17ABC" w:rsidP="00B17ABC">
                        <w:pPr>
                          <w:ind w:left="-142" w:right="-120"/>
                          <w:jc w:val="center"/>
                          <w:rPr>
                            <w:b/>
                            <w:sz w:val="15"/>
                            <w:szCs w:val="13"/>
                          </w:rPr>
                        </w:pPr>
                        <w:r>
                          <w:rPr>
                            <w:b/>
                            <w:sz w:val="15"/>
                            <w:szCs w:val="13"/>
                          </w:rPr>
                          <w:t xml:space="preserve">Lediana, SE </w:t>
                        </w:r>
                        <w:proofErr w:type="gramStart"/>
                        <w:r>
                          <w:rPr>
                            <w:b/>
                            <w:sz w:val="15"/>
                            <w:szCs w:val="13"/>
                          </w:rPr>
                          <w:t>( Kesiswaan</w:t>
                        </w:r>
                        <w:proofErr w:type="gramEnd"/>
                        <w:r>
                          <w:rPr>
                            <w:b/>
                            <w:sz w:val="15"/>
                            <w:szCs w:val="13"/>
                          </w:rPr>
                          <w:t xml:space="preserve"> )</w:t>
                        </w:r>
                      </w:p>
                      <w:p w:rsidR="00B17ABC" w:rsidRDefault="00B17ABC" w:rsidP="00B17ABC">
                        <w:pPr>
                          <w:ind w:left="-142" w:right="-120"/>
                          <w:jc w:val="center"/>
                          <w:rPr>
                            <w:b/>
                            <w:sz w:val="15"/>
                            <w:szCs w:val="13"/>
                          </w:rPr>
                        </w:pPr>
                        <w:r>
                          <w:rPr>
                            <w:b/>
                            <w:sz w:val="15"/>
                            <w:szCs w:val="13"/>
                          </w:rPr>
                          <w:t>Dian Aristia, S.Pd</w:t>
                        </w:r>
                      </w:p>
                      <w:p w:rsidR="00B17ABC" w:rsidRDefault="00B17ABC" w:rsidP="00B17ABC">
                        <w:pPr>
                          <w:ind w:left="-142" w:right="-120"/>
                          <w:jc w:val="center"/>
                          <w:rPr>
                            <w:sz w:val="15"/>
                            <w:szCs w:val="13"/>
                          </w:rPr>
                        </w:pPr>
                      </w:p>
                      <w:p w:rsidR="00B17ABC" w:rsidRDefault="00B17ABC" w:rsidP="00B17ABC">
                        <w:pPr>
                          <w:ind w:left="-142" w:right="-120"/>
                          <w:jc w:val="center"/>
                          <w:rPr>
                            <w:rFonts w:ascii="Arial" w:hAnsi="Arial" w:cs="Arial"/>
                            <w:sz w:val="15"/>
                            <w:szCs w:val="13"/>
                          </w:rPr>
                        </w:pPr>
                      </w:p>
                    </w:txbxContent>
                  </v:textbox>
                </v:rect>
                <v:rect id="Rectangle 71" o:spid="_x0000_s1036" style="position:absolute;left:1819;top:4116;width:1073;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17ABC" w:rsidRDefault="00B17ABC" w:rsidP="00B17ABC">
                        <w:pPr>
                          <w:spacing w:after="120"/>
                          <w:jc w:val="center"/>
                          <w:rPr>
                            <w:b/>
                            <w:sz w:val="20"/>
                            <w:szCs w:val="20"/>
                          </w:rPr>
                        </w:pPr>
                        <w:r>
                          <w:rPr>
                            <w:b/>
                            <w:sz w:val="20"/>
                            <w:szCs w:val="20"/>
                          </w:rPr>
                          <w:t>UKS</w:t>
                        </w:r>
                      </w:p>
                      <w:p w:rsidR="00B17ABC" w:rsidRDefault="00B17ABC" w:rsidP="00B17ABC">
                        <w:pPr>
                          <w:rPr>
                            <w:b/>
                            <w:bCs/>
                            <w:sz w:val="16"/>
                            <w:szCs w:val="16"/>
                          </w:rPr>
                        </w:pPr>
                        <w:r>
                          <w:rPr>
                            <w:b/>
                            <w:bCs/>
                            <w:sz w:val="16"/>
                            <w:szCs w:val="16"/>
                          </w:rPr>
                          <w:t>Vivin Widya Astuti, AM.Kep</w:t>
                        </w:r>
                      </w:p>
                    </w:txbxContent>
                  </v:textbox>
                </v:rect>
                <v:rect id="Rectangle 72" o:spid="_x0000_s1037" style="position:absolute;left:3261;top:2549;width:814;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17ABC" w:rsidRDefault="00B17ABC" w:rsidP="00B17ABC">
                        <w:pPr>
                          <w:spacing w:after="80"/>
                          <w:jc w:val="center"/>
                          <w:rPr>
                            <w:b/>
                            <w:sz w:val="20"/>
                            <w:szCs w:val="20"/>
                          </w:rPr>
                        </w:pPr>
                        <w:r>
                          <w:rPr>
                            <w:b/>
                            <w:sz w:val="20"/>
                            <w:szCs w:val="20"/>
                          </w:rPr>
                          <w:t>PERPURTAKAAN</w:t>
                        </w:r>
                      </w:p>
                      <w:p w:rsidR="00B17ABC" w:rsidRDefault="00B17ABC" w:rsidP="00B17ABC">
                        <w:pPr>
                          <w:spacing w:before="80" w:after="80"/>
                          <w:rPr>
                            <w:b/>
                            <w:sz w:val="18"/>
                            <w:szCs w:val="18"/>
                          </w:rPr>
                        </w:pPr>
                        <w:r>
                          <w:rPr>
                            <w:b/>
                            <w:sz w:val="18"/>
                            <w:szCs w:val="18"/>
                          </w:rPr>
                          <w:t>Lely Haryani, S.Pd</w:t>
                        </w:r>
                      </w:p>
                      <w:p w:rsidR="00B17ABC" w:rsidRDefault="00B17ABC" w:rsidP="00B17ABC">
                        <w:pPr>
                          <w:spacing w:before="80" w:after="80"/>
                          <w:ind w:right="-96"/>
                          <w:rPr>
                            <w:sz w:val="16"/>
                            <w:szCs w:val="16"/>
                          </w:rPr>
                        </w:pPr>
                        <w:r>
                          <w:rPr>
                            <w:sz w:val="16"/>
                            <w:szCs w:val="16"/>
                          </w:rPr>
                          <w:t>Nip.19730720200032001</w:t>
                        </w:r>
                      </w:p>
                      <w:p w:rsidR="00B17ABC" w:rsidRDefault="00B17ABC" w:rsidP="00B17ABC">
                        <w:pPr>
                          <w:spacing w:after="80"/>
                          <w:rPr>
                            <w:b/>
                            <w:sz w:val="16"/>
                            <w:szCs w:val="16"/>
                          </w:rPr>
                        </w:pPr>
                        <w:r>
                          <w:rPr>
                            <w:b/>
                            <w:sz w:val="16"/>
                            <w:szCs w:val="16"/>
                          </w:rPr>
                          <w:t>Fitriani, S.Pd.I</w:t>
                        </w:r>
                      </w:p>
                      <w:p w:rsidR="00B17ABC" w:rsidRDefault="00B17ABC" w:rsidP="00B17ABC">
                        <w:pPr>
                          <w:spacing w:after="80"/>
                          <w:rPr>
                            <w:b/>
                            <w:sz w:val="16"/>
                            <w:szCs w:val="16"/>
                          </w:rPr>
                        </w:pPr>
                        <w:r>
                          <w:rPr>
                            <w:b/>
                            <w:sz w:val="16"/>
                            <w:szCs w:val="16"/>
                          </w:rPr>
                          <w:t>Yunita, S.Pd</w:t>
                        </w:r>
                      </w:p>
                      <w:p w:rsidR="00B17ABC" w:rsidRDefault="00B17ABC" w:rsidP="00B17ABC">
                        <w:pPr>
                          <w:spacing w:before="80" w:after="80"/>
                          <w:rPr>
                            <w:b/>
                            <w:sz w:val="14"/>
                            <w:szCs w:val="14"/>
                          </w:rPr>
                        </w:pPr>
                        <w:r>
                          <w:rPr>
                            <w:b/>
                            <w:sz w:val="14"/>
                            <w:szCs w:val="14"/>
                          </w:rPr>
                          <w:t>Herman Hadi, S. Hum</w:t>
                        </w:r>
                      </w:p>
                      <w:p w:rsidR="00B17ABC" w:rsidRDefault="00B17ABC" w:rsidP="00B17ABC"/>
                    </w:txbxContent>
                  </v:textbox>
                </v:rect>
                <v:line id="Line 73" o:spid="_x0000_s1038" style="position:absolute;visibility:visible;mso-wrap-style:square" from="3891,1220" to="389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74" o:spid="_x0000_s1039" style="position:absolute;visibility:visible;mso-wrap-style:square" from="61,1606" to="6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75" o:spid="_x0000_s1040" style="position:absolute;left:3083;top:4107;width:92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17ABC" w:rsidRDefault="00B17ABC" w:rsidP="00B17ABC">
                        <w:pPr>
                          <w:spacing w:after="120"/>
                          <w:jc w:val="center"/>
                          <w:rPr>
                            <w:b/>
                            <w:sz w:val="20"/>
                            <w:szCs w:val="20"/>
                          </w:rPr>
                        </w:pPr>
                        <w:r>
                          <w:rPr>
                            <w:b/>
                            <w:sz w:val="20"/>
                            <w:szCs w:val="20"/>
                          </w:rPr>
                          <w:t>Ptgs.KEBERSIHAN</w:t>
                        </w:r>
                      </w:p>
                      <w:p w:rsidR="00B17ABC" w:rsidRDefault="00B17ABC" w:rsidP="00B17ABC">
                        <w:pPr>
                          <w:spacing w:before="60" w:after="60"/>
                          <w:rPr>
                            <w:b/>
                            <w:sz w:val="16"/>
                            <w:szCs w:val="16"/>
                          </w:rPr>
                        </w:pPr>
                        <w:r>
                          <w:rPr>
                            <w:b/>
                            <w:sz w:val="16"/>
                            <w:szCs w:val="16"/>
                          </w:rPr>
                          <w:t>Rusnadi</w:t>
                        </w:r>
                      </w:p>
                      <w:p w:rsidR="00B17ABC" w:rsidRDefault="00B17ABC" w:rsidP="00B17ABC">
                        <w:pPr>
                          <w:spacing w:before="60" w:after="60"/>
                          <w:rPr>
                            <w:b/>
                            <w:sz w:val="16"/>
                            <w:szCs w:val="16"/>
                          </w:rPr>
                        </w:pPr>
                        <w:r>
                          <w:rPr>
                            <w:b/>
                            <w:sz w:val="16"/>
                            <w:szCs w:val="16"/>
                          </w:rPr>
                          <w:t>Megawati</w:t>
                        </w:r>
                      </w:p>
                      <w:p w:rsidR="00B17ABC" w:rsidRDefault="00B17ABC" w:rsidP="00B17ABC">
                        <w:pPr>
                          <w:spacing w:before="60" w:after="60"/>
                          <w:rPr>
                            <w:b/>
                            <w:sz w:val="16"/>
                            <w:szCs w:val="16"/>
                          </w:rPr>
                        </w:pPr>
                        <w:r>
                          <w:rPr>
                            <w:b/>
                            <w:sz w:val="16"/>
                            <w:szCs w:val="16"/>
                          </w:rPr>
                          <w:t>Asmawati</w:t>
                        </w:r>
                      </w:p>
                      <w:p w:rsidR="00B17ABC" w:rsidRDefault="00B17ABC" w:rsidP="00B17ABC">
                        <w:pPr>
                          <w:spacing w:before="60" w:after="60"/>
                          <w:rPr>
                            <w:b/>
                            <w:sz w:val="16"/>
                            <w:szCs w:val="16"/>
                          </w:rPr>
                        </w:pPr>
                        <w:r>
                          <w:rPr>
                            <w:b/>
                            <w:sz w:val="16"/>
                            <w:szCs w:val="16"/>
                          </w:rPr>
                          <w:t>Isniha</w:t>
                        </w:r>
                      </w:p>
                      <w:p w:rsidR="00B17ABC" w:rsidRDefault="00B17ABC" w:rsidP="00B17ABC">
                        <w:pPr>
                          <w:spacing w:before="60" w:after="60"/>
                          <w:rPr>
                            <w:b/>
                            <w:sz w:val="16"/>
                            <w:szCs w:val="16"/>
                          </w:rPr>
                        </w:pPr>
                        <w:r>
                          <w:rPr>
                            <w:b/>
                            <w:sz w:val="16"/>
                            <w:szCs w:val="16"/>
                          </w:rPr>
                          <w:t>Inan</w:t>
                        </w:r>
                      </w:p>
                      <w:p w:rsidR="00B17ABC" w:rsidRDefault="00B17ABC" w:rsidP="00B17ABC">
                        <w:pPr>
                          <w:spacing w:before="60" w:after="60"/>
                          <w:rPr>
                            <w:b/>
                            <w:sz w:val="16"/>
                            <w:szCs w:val="16"/>
                          </w:rPr>
                        </w:pPr>
                        <w:r>
                          <w:rPr>
                            <w:b/>
                            <w:sz w:val="16"/>
                            <w:szCs w:val="16"/>
                          </w:rPr>
                          <w:t>Nurhayati</w:t>
                        </w:r>
                      </w:p>
                      <w:p w:rsidR="00B17ABC" w:rsidRDefault="00B17ABC" w:rsidP="00B17ABC">
                        <w:pPr>
                          <w:spacing w:before="60" w:after="60"/>
                          <w:rPr>
                            <w:b/>
                            <w:sz w:val="16"/>
                            <w:szCs w:val="16"/>
                          </w:rPr>
                        </w:pPr>
                      </w:p>
                    </w:txbxContent>
                  </v:textbox>
                </v:rect>
                <v:rect id="Rectangle 76" o:spid="_x0000_s1041" style="position:absolute;left:696;top:4107;width:1066;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17ABC" w:rsidRDefault="00B17ABC" w:rsidP="00B17ABC">
                        <w:pPr>
                          <w:spacing w:after="120"/>
                          <w:jc w:val="center"/>
                          <w:rPr>
                            <w:b/>
                            <w:sz w:val="20"/>
                            <w:szCs w:val="20"/>
                          </w:rPr>
                        </w:pPr>
                        <w:r>
                          <w:rPr>
                            <w:b/>
                            <w:sz w:val="20"/>
                            <w:szCs w:val="20"/>
                          </w:rPr>
                          <w:t>KEAMANAN</w:t>
                        </w:r>
                      </w:p>
                      <w:p w:rsidR="00B17ABC" w:rsidRDefault="00B17ABC" w:rsidP="00B17ABC">
                        <w:pPr>
                          <w:spacing w:before="60" w:after="60"/>
                          <w:rPr>
                            <w:b/>
                            <w:sz w:val="18"/>
                            <w:szCs w:val="18"/>
                          </w:rPr>
                        </w:pPr>
                        <w:r>
                          <w:rPr>
                            <w:b/>
                            <w:sz w:val="18"/>
                            <w:szCs w:val="18"/>
                          </w:rPr>
                          <w:t>Agustam</w:t>
                        </w:r>
                      </w:p>
                      <w:p w:rsidR="00B17ABC" w:rsidRDefault="00B17ABC" w:rsidP="00B17ABC">
                        <w:pPr>
                          <w:spacing w:before="60" w:after="60"/>
                          <w:rPr>
                            <w:b/>
                            <w:sz w:val="18"/>
                            <w:szCs w:val="18"/>
                          </w:rPr>
                        </w:pPr>
                        <w:r>
                          <w:rPr>
                            <w:b/>
                            <w:sz w:val="18"/>
                            <w:szCs w:val="18"/>
                          </w:rPr>
                          <w:t>Anton Hilman</w:t>
                        </w:r>
                      </w:p>
                      <w:p w:rsidR="00B17ABC" w:rsidRDefault="00B17ABC" w:rsidP="00B17ABC">
                        <w:pPr>
                          <w:spacing w:before="60" w:after="60"/>
                          <w:rPr>
                            <w:b/>
                            <w:sz w:val="18"/>
                            <w:szCs w:val="18"/>
                          </w:rPr>
                        </w:pPr>
                        <w:r>
                          <w:rPr>
                            <w:b/>
                            <w:sz w:val="18"/>
                            <w:szCs w:val="18"/>
                          </w:rPr>
                          <w:t>Beni Irawan</w:t>
                        </w:r>
                      </w:p>
                      <w:p w:rsidR="00B17ABC" w:rsidRDefault="00B17ABC" w:rsidP="00B17ABC">
                        <w:pPr>
                          <w:spacing w:before="60" w:after="60"/>
                          <w:rPr>
                            <w:b/>
                            <w:sz w:val="18"/>
                            <w:szCs w:val="18"/>
                          </w:rPr>
                        </w:pPr>
                        <w:r>
                          <w:rPr>
                            <w:b/>
                            <w:sz w:val="18"/>
                            <w:szCs w:val="18"/>
                          </w:rPr>
                          <w:t>Riki Ajadarum</w:t>
                        </w:r>
                      </w:p>
                      <w:p w:rsidR="00B17ABC" w:rsidRDefault="00B17ABC" w:rsidP="00B17ABC"/>
                    </w:txbxContent>
                  </v:textbox>
                </v:rect>
                <v:rect id="Rectangle 77" o:spid="_x0000_s1042" style="position:absolute;left:621;top:2549;width:845;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17ABC" w:rsidRDefault="00B17ABC" w:rsidP="00B17ABC">
                        <w:pPr>
                          <w:jc w:val="center"/>
                          <w:rPr>
                            <w:b/>
                            <w:sz w:val="16"/>
                            <w:szCs w:val="20"/>
                          </w:rPr>
                        </w:pPr>
                        <w:r>
                          <w:rPr>
                            <w:b/>
                            <w:sz w:val="16"/>
                            <w:szCs w:val="20"/>
                          </w:rPr>
                          <w:t>LABORATORIUM</w:t>
                        </w:r>
                      </w:p>
                      <w:p w:rsidR="00B17ABC" w:rsidRDefault="00B17ABC" w:rsidP="00B17ABC">
                        <w:pPr>
                          <w:jc w:val="center"/>
                          <w:rPr>
                            <w:b/>
                            <w:sz w:val="16"/>
                            <w:szCs w:val="20"/>
                          </w:rPr>
                        </w:pPr>
                        <w:r>
                          <w:rPr>
                            <w:b/>
                            <w:sz w:val="16"/>
                            <w:szCs w:val="20"/>
                          </w:rPr>
                          <w:t>Lab. Komputer</w:t>
                        </w:r>
                      </w:p>
                      <w:p w:rsidR="00B17ABC" w:rsidRDefault="00B17ABC" w:rsidP="00B17ABC">
                        <w:pPr>
                          <w:ind w:right="-115"/>
                          <w:jc w:val="center"/>
                          <w:rPr>
                            <w:sz w:val="14"/>
                            <w:szCs w:val="18"/>
                          </w:rPr>
                        </w:pPr>
                        <w:r>
                          <w:rPr>
                            <w:sz w:val="14"/>
                            <w:szCs w:val="18"/>
                          </w:rPr>
                          <w:t xml:space="preserve">Hambali Ilyas </w:t>
                        </w:r>
                        <w:r>
                          <w:rPr>
                            <w:b/>
                            <w:sz w:val="14"/>
                            <w:szCs w:val="18"/>
                          </w:rPr>
                          <w:t>(Tim IT)</w:t>
                        </w:r>
                      </w:p>
                      <w:p w:rsidR="00B17ABC" w:rsidRDefault="00B17ABC" w:rsidP="00B17ABC">
                        <w:pPr>
                          <w:jc w:val="center"/>
                          <w:rPr>
                            <w:b/>
                            <w:sz w:val="16"/>
                            <w:szCs w:val="20"/>
                          </w:rPr>
                        </w:pPr>
                        <w:r>
                          <w:rPr>
                            <w:b/>
                            <w:sz w:val="16"/>
                            <w:szCs w:val="20"/>
                          </w:rPr>
                          <w:t>Ptgs. LAB IPA</w:t>
                        </w:r>
                      </w:p>
                      <w:p w:rsidR="00B17ABC" w:rsidRDefault="00B17ABC" w:rsidP="00B17ABC">
                        <w:pPr>
                          <w:jc w:val="center"/>
                          <w:rPr>
                            <w:sz w:val="14"/>
                            <w:szCs w:val="18"/>
                          </w:rPr>
                        </w:pPr>
                        <w:r>
                          <w:rPr>
                            <w:sz w:val="14"/>
                            <w:szCs w:val="18"/>
                          </w:rPr>
                          <w:t>Kurniawati, S. Si</w:t>
                        </w:r>
                      </w:p>
                      <w:p w:rsidR="00B17ABC" w:rsidRDefault="00B17ABC" w:rsidP="00B17ABC">
                        <w:pPr>
                          <w:jc w:val="center"/>
                          <w:rPr>
                            <w:b/>
                            <w:sz w:val="14"/>
                            <w:szCs w:val="18"/>
                          </w:rPr>
                        </w:pPr>
                        <w:r>
                          <w:rPr>
                            <w:b/>
                            <w:sz w:val="14"/>
                            <w:szCs w:val="18"/>
                          </w:rPr>
                          <w:t>Ptgs. Lab. IPS &amp; IPA</w:t>
                        </w:r>
                      </w:p>
                      <w:p w:rsidR="00B17ABC" w:rsidRDefault="00B17ABC" w:rsidP="00B17ABC">
                        <w:pPr>
                          <w:jc w:val="center"/>
                          <w:rPr>
                            <w:sz w:val="14"/>
                            <w:szCs w:val="18"/>
                          </w:rPr>
                        </w:pPr>
                        <w:r>
                          <w:rPr>
                            <w:sz w:val="14"/>
                            <w:szCs w:val="18"/>
                          </w:rPr>
                          <w:t>Irmanuka Hasnita</w:t>
                        </w:r>
                        <w:proofErr w:type="gramStart"/>
                        <w:r>
                          <w:rPr>
                            <w:sz w:val="14"/>
                            <w:szCs w:val="18"/>
                          </w:rPr>
                          <w:t>,S.Pd</w:t>
                        </w:r>
                        <w:proofErr w:type="gramEnd"/>
                      </w:p>
                      <w:p w:rsidR="00B17ABC" w:rsidRDefault="00B17ABC" w:rsidP="00B17ABC">
                        <w:pPr>
                          <w:jc w:val="center"/>
                          <w:rPr>
                            <w:b/>
                            <w:sz w:val="16"/>
                            <w:szCs w:val="20"/>
                          </w:rPr>
                        </w:pPr>
                        <w:r>
                          <w:rPr>
                            <w:b/>
                            <w:sz w:val="16"/>
                            <w:szCs w:val="20"/>
                          </w:rPr>
                          <w:t>Ptgs.LAB BAHASA</w:t>
                        </w:r>
                      </w:p>
                      <w:p w:rsidR="00B17ABC" w:rsidRDefault="00B17ABC" w:rsidP="00B17ABC">
                        <w:pPr>
                          <w:jc w:val="center"/>
                          <w:rPr>
                            <w:b/>
                            <w:bCs/>
                            <w:sz w:val="14"/>
                            <w:szCs w:val="18"/>
                          </w:rPr>
                        </w:pPr>
                        <w:r>
                          <w:rPr>
                            <w:b/>
                            <w:bCs/>
                            <w:sz w:val="14"/>
                            <w:szCs w:val="18"/>
                          </w:rPr>
                          <w:t>Ptgs.LAB</w:t>
                        </w:r>
                        <w:r>
                          <w:rPr>
                            <w:b/>
                            <w:bCs/>
                            <w:sz w:val="12"/>
                            <w:szCs w:val="16"/>
                          </w:rPr>
                          <w:t>.TATA BUSANA</w:t>
                        </w:r>
                      </w:p>
                      <w:p w:rsidR="00B17ABC" w:rsidRDefault="00B17ABC" w:rsidP="00B17ABC">
                        <w:pPr>
                          <w:jc w:val="center"/>
                          <w:rPr>
                            <w:sz w:val="14"/>
                            <w:szCs w:val="18"/>
                          </w:rPr>
                        </w:pPr>
                        <w:r>
                          <w:rPr>
                            <w:sz w:val="14"/>
                            <w:szCs w:val="18"/>
                          </w:rPr>
                          <w:t>Misrahayati, SE</w:t>
                        </w:r>
                      </w:p>
                      <w:p w:rsidR="00B17ABC" w:rsidRDefault="00B17ABC" w:rsidP="00B17ABC">
                        <w:pPr>
                          <w:jc w:val="center"/>
                          <w:rPr>
                            <w:b/>
                            <w:bCs/>
                            <w:sz w:val="14"/>
                            <w:szCs w:val="18"/>
                          </w:rPr>
                        </w:pPr>
                        <w:r>
                          <w:rPr>
                            <w:b/>
                            <w:bCs/>
                            <w:sz w:val="14"/>
                            <w:szCs w:val="18"/>
                          </w:rPr>
                          <w:t>Ptgs.LAB. ELEKTRO</w:t>
                        </w:r>
                      </w:p>
                      <w:p w:rsidR="00B17ABC" w:rsidRDefault="00B17ABC" w:rsidP="00B17ABC">
                        <w:pPr>
                          <w:jc w:val="center"/>
                          <w:rPr>
                            <w:sz w:val="14"/>
                            <w:szCs w:val="18"/>
                          </w:rPr>
                        </w:pPr>
                        <w:r>
                          <w:rPr>
                            <w:sz w:val="14"/>
                            <w:szCs w:val="18"/>
                          </w:rPr>
                          <w:t>Idris</w:t>
                        </w:r>
                      </w:p>
                    </w:txbxContent>
                  </v:textbox>
                </v:rect>
                <v:shapetype id="_x0000_t33" coordsize="21600,21600" o:spt="33" o:oned="t" path="m,l21600,r,21600e" filled="f">
                  <v:stroke joinstyle="miter"/>
                  <v:path arrowok="t" fillok="f" o:connecttype="none"/>
                  <o:lock v:ext="edit" shapetype="t"/>
                </v:shapetype>
                <v:shape id="AutoShape 78" o:spid="_x0000_s1043" type="#_x0000_t33" style="position:absolute;left:996;top:978;width:2707;height:1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shapetype id="_x0000_t32" coordsize="21600,21600" o:spt="32" o:oned="t" path="m,l21600,21600e" filled="f">
                  <v:path arrowok="t" fillok="f" o:connecttype="none"/>
                  <o:lock v:ext="edit" shapetype="t"/>
                </v:shapetype>
                <v:shape id="AutoShape 79" o:spid="_x0000_s1044" type="#_x0000_t32" style="position:absolute;left:994;top:978;width:2;height: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80" o:spid="_x0000_s1045" type="#_x0000_t32" style="position:absolute;left:2310;top:914;width:1;height:3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81" o:spid="_x0000_s1046" type="#_x0000_t33" style="position:absolute;left:952;top:3952;width:2656;height:1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cScQAAADbAAAADwAAAGRycy9kb3ducmV2LnhtbESPzW7CMBCE75V4B2uRuBUnHGgVcCJU&#10;iR9xa9pDj0u8TdLG62AbEnj6ulKlHkcz841mXYymE1dyvrWsIJ0nIIgrq1uuFby/bR+fQfiArLGz&#10;TApu5KHIJw9rzLQd+JWuZahFhLDPUEETQp9J6auGDPq57Ymj92mdwRClq6V2OES46eQiSZbSYMtx&#10;ocGeXhqqvsuLUbDffA1O3j+ezqf0onHYLY/lGZWaTcfNCkSgMfyH/9oHrWCRwu+X+AN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VxJxAAAANsAAAAPAAAAAAAAAAAA&#10;AAAAAKECAABkcnMvZG93bnJldi54bWxQSwUGAAAAAAQABAD5AAAAkgMAAAAA&#10;">
                  <v:stroke endarrow="block"/>
                </v:shape>
                <v:shape id="AutoShape 82" o:spid="_x0000_s1047" type="#_x0000_t32" style="position:absolute;left:951;top:3943;width:1;height: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83" o:spid="_x0000_s1048" type="#_x0000_t33" style="position:absolute;left:1052;top:2404;width:2616;height:14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pcMAAADbAAAADwAAAGRycy9kb3ducmV2LnhtbESPQWvCQBSE74X+h+UVvOlGBVuiq0ih&#10;Kt6MPXh8Zp9J2uzbuLua6K93C0KPw8x8w8wWnanFlZyvLCsYDhIQxLnVFRcKvvdf/Q8QPiBrrC2T&#10;ght5WMxfX2aYatvyjq5ZKESEsE9RQRlCk0rp85IM+oFtiKN3ss5giNIVUjtsI9zUcpQkE2mw4rhQ&#10;YkOfJeW/2cUoWC9/Wifvh/fzcXjR2K4m2+yMSvXeuuUURKAu/Ief7Y1WMBrD3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7Z6XDAAAA2wAAAA8AAAAAAAAAAAAA&#10;AAAAoQIAAGRycy9kb3ducmV2LnhtbFBLBQYAAAAABAAEAPkAAACRAwAAAAA=&#10;">
                  <v:stroke endarrow="block"/>
                </v:shape>
                <v:shape id="AutoShape 84" o:spid="_x0000_s1049" type="#_x0000_t32" style="position:absolute;left:1040;top:2404;width:3;height: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5" o:spid="_x0000_s1050" type="#_x0000_t32" style="position:absolute;left:2807;top:2404;width:3;height: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86" o:spid="_x0000_s1051" type="#_x0000_t32" style="position:absolute;left:1882;top:2404;width:3;height: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87" o:spid="_x0000_s1052" type="#_x0000_t32" style="position:absolute;left:2788;top:978;width:3;height:1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88" o:spid="_x0000_s1053" type="#_x0000_t32" style="position:absolute;left:1818;top:978;width:1;height:1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89" o:spid="_x0000_s1054" type="#_x0000_t32" style="position:absolute;left:2233;top:455;width:10;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w10:wrap anchory="line"/>
              </v:group>
            </w:pict>
          </mc:Fallback>
        </mc:AlternateContent>
      </w:r>
      <w:r w:rsidR="00457949">
        <w:rPr>
          <w:rFonts w:asciiTheme="majorBidi" w:eastAsia="Times New Roman" w:hAnsiTheme="majorBidi" w:cstheme="majorBidi"/>
          <w:b/>
          <w:bCs/>
        </w:rPr>
        <w:t>Struktur Organisasi</w:t>
      </w:r>
    </w:p>
    <w:p w:rsidR="00C40A62" w:rsidRPr="00457949" w:rsidRDefault="00C40A62" w:rsidP="00410C07">
      <w:pPr>
        <w:pStyle w:val="ListParagraph"/>
        <w:spacing w:after="0" w:line="480" w:lineRule="auto"/>
        <w:ind w:left="360"/>
        <w:jc w:val="both"/>
        <w:rPr>
          <w:rFonts w:asciiTheme="majorBidi" w:eastAsia="Times New Roman" w:hAnsiTheme="majorBidi" w:cstheme="majorBidi"/>
        </w:rPr>
      </w:pPr>
    </w:p>
    <w:p w:rsidR="00457949" w:rsidRPr="00457949" w:rsidRDefault="00457949" w:rsidP="00410C07">
      <w:pPr>
        <w:pStyle w:val="ListParagraph"/>
        <w:spacing w:after="0" w:line="480" w:lineRule="auto"/>
        <w:ind w:left="0"/>
        <w:jc w:val="both"/>
        <w:rPr>
          <w:rFonts w:asciiTheme="majorBidi" w:eastAsia="Times New Roman" w:hAnsiTheme="majorBidi" w:cstheme="majorBidi"/>
        </w:rPr>
      </w:pPr>
    </w:p>
    <w:p w:rsidR="00457949" w:rsidRPr="009B1E67" w:rsidRDefault="00457949" w:rsidP="00410C07">
      <w:pPr>
        <w:pStyle w:val="ListParagraph"/>
        <w:spacing w:after="0" w:line="480" w:lineRule="auto"/>
        <w:ind w:left="0"/>
        <w:jc w:val="both"/>
        <w:rPr>
          <w:rFonts w:asciiTheme="majorBidi" w:eastAsia="Times New Roman" w:hAnsiTheme="majorBidi" w:cstheme="majorBidi"/>
        </w:rPr>
      </w:pPr>
    </w:p>
    <w:p w:rsidR="00122185" w:rsidRDefault="00B7121A" w:rsidP="00410C07">
      <w:pPr>
        <w:spacing w:line="480" w:lineRule="auto"/>
        <w:ind w:hanging="360"/>
        <w:jc w:val="both"/>
        <w:rPr>
          <w:rFonts w:asciiTheme="majorBidi" w:eastAsia="Times New Roman" w:hAnsiTheme="majorBidi" w:cstheme="majorBidi"/>
        </w:rPr>
        <w:sectPr w:rsidR="00122185" w:rsidSect="00410C07">
          <w:headerReference w:type="default" r:id="rId13"/>
          <w:type w:val="continuous"/>
          <w:pgSz w:w="12240" w:h="15840" w:code="1"/>
          <w:pgMar w:top="2268" w:right="1701" w:bottom="1701" w:left="2268" w:header="720" w:footer="720" w:gutter="0"/>
          <w:cols w:space="720"/>
          <w:docGrid w:linePitch="360"/>
        </w:sectPr>
      </w:pPr>
      <w:r w:rsidRPr="00B7121A">
        <w:rPr>
          <w:rFonts w:asciiTheme="majorBidi" w:eastAsia="Times New Roman" w:hAnsiTheme="majorBidi" w:cstheme="majorBidi"/>
        </w:rPr>
        <w:br w:type="page"/>
      </w:r>
    </w:p>
    <w:p w:rsidR="005254B2" w:rsidRPr="005254B2" w:rsidRDefault="005254B2" w:rsidP="00410C07">
      <w:pPr>
        <w:spacing w:line="480" w:lineRule="auto"/>
        <w:jc w:val="both"/>
        <w:rPr>
          <w:rFonts w:asciiTheme="majorBidi" w:hAnsiTheme="majorBidi" w:cstheme="majorBidi"/>
          <w:b/>
          <w:bCs/>
        </w:rPr>
      </w:pPr>
      <w:r w:rsidRPr="005254B2">
        <w:rPr>
          <w:rFonts w:asciiTheme="majorBidi" w:hAnsiTheme="majorBidi" w:cstheme="majorBidi"/>
          <w:b/>
          <w:bCs/>
        </w:rPr>
        <w:lastRenderedPageBreak/>
        <w:t>B. Keadaan guru dan Siswa</w:t>
      </w:r>
    </w:p>
    <w:p w:rsidR="005254B2" w:rsidRPr="005254B2" w:rsidRDefault="005254B2" w:rsidP="00410C07">
      <w:pPr>
        <w:spacing w:line="480" w:lineRule="auto"/>
        <w:jc w:val="both"/>
        <w:rPr>
          <w:rFonts w:asciiTheme="majorBidi" w:hAnsiTheme="majorBidi" w:cstheme="majorBidi"/>
          <w:b/>
          <w:bCs/>
        </w:rPr>
      </w:pPr>
      <w:r w:rsidRPr="005254B2">
        <w:rPr>
          <w:rFonts w:asciiTheme="majorBidi" w:hAnsiTheme="majorBidi" w:cstheme="majorBidi"/>
          <w:b/>
          <w:bCs/>
        </w:rPr>
        <w:t xml:space="preserve">1. </w:t>
      </w:r>
      <w:r>
        <w:rPr>
          <w:rFonts w:asciiTheme="majorBidi" w:hAnsiTheme="majorBidi" w:cstheme="majorBidi"/>
          <w:b/>
          <w:bCs/>
        </w:rPr>
        <w:t xml:space="preserve"> </w:t>
      </w:r>
      <w:r w:rsidRPr="005254B2">
        <w:rPr>
          <w:rFonts w:asciiTheme="majorBidi" w:hAnsiTheme="majorBidi" w:cstheme="majorBidi"/>
          <w:b/>
          <w:bCs/>
        </w:rPr>
        <w:t>Keadaan guru di MAN 3 Palembang</w:t>
      </w:r>
    </w:p>
    <w:p w:rsidR="005254B2" w:rsidRPr="005254B2" w:rsidRDefault="005254B2" w:rsidP="00410C07">
      <w:pPr>
        <w:spacing w:line="480" w:lineRule="auto"/>
        <w:ind w:left="270"/>
        <w:jc w:val="both"/>
        <w:rPr>
          <w:rFonts w:asciiTheme="majorBidi" w:hAnsiTheme="majorBidi" w:cstheme="majorBidi"/>
        </w:rPr>
      </w:pPr>
      <w:r w:rsidRPr="005254B2">
        <w:rPr>
          <w:rFonts w:asciiTheme="majorBidi" w:hAnsiTheme="majorBidi" w:cstheme="majorBidi"/>
        </w:rPr>
        <w:t>a. Data Pendidikan Tenaga Pendidikan</w:t>
      </w:r>
    </w:p>
    <w:p w:rsidR="005254B2" w:rsidRPr="005254B2" w:rsidRDefault="005254B2" w:rsidP="00410C07">
      <w:pPr>
        <w:spacing w:line="480" w:lineRule="auto"/>
        <w:ind w:left="540" w:firstLine="720"/>
        <w:jc w:val="both"/>
        <w:rPr>
          <w:rFonts w:asciiTheme="majorBidi" w:hAnsiTheme="majorBidi" w:cstheme="majorBidi"/>
        </w:rPr>
      </w:pPr>
      <w:r w:rsidRPr="005254B2">
        <w:rPr>
          <w:rFonts w:asciiTheme="majorBidi" w:hAnsiTheme="majorBidi" w:cstheme="majorBidi"/>
        </w:rPr>
        <w:t xml:space="preserve">Sebagaimana kita ketahui bahwa guru merupakan salah satu faktor yang paling penting dalam lembaga pendidikan, karena gurulah orang yang bertanggung jawab langsung maju mundurnya terhadap pelaksanaan proses pembelajaran. </w:t>
      </w:r>
    </w:p>
    <w:p w:rsidR="005254B2" w:rsidRPr="005254B2" w:rsidRDefault="005254B2" w:rsidP="00410C07">
      <w:pPr>
        <w:spacing w:line="480" w:lineRule="auto"/>
        <w:ind w:left="540" w:firstLine="720"/>
        <w:jc w:val="both"/>
        <w:rPr>
          <w:rFonts w:asciiTheme="majorBidi" w:hAnsiTheme="majorBidi" w:cstheme="majorBidi"/>
        </w:rPr>
      </w:pPr>
      <w:proofErr w:type="gramStart"/>
      <w:r w:rsidRPr="005254B2">
        <w:rPr>
          <w:rFonts w:asciiTheme="majorBidi" w:hAnsiTheme="majorBidi" w:cstheme="majorBidi"/>
        </w:rPr>
        <w:t>Dengan demikian maka keberadaan guru merupakan unsur yang sangat penting dalam kegiatan pembelajaran sehari-hari.</w:t>
      </w:r>
      <w:proofErr w:type="gramEnd"/>
      <w:r w:rsidRPr="005254B2">
        <w:rPr>
          <w:rFonts w:asciiTheme="majorBidi" w:hAnsiTheme="majorBidi" w:cstheme="majorBidi"/>
        </w:rPr>
        <w:t xml:space="preserve"> </w:t>
      </w:r>
      <w:proofErr w:type="gramStart"/>
      <w:r w:rsidRPr="005254B2">
        <w:rPr>
          <w:rFonts w:asciiTheme="majorBidi" w:hAnsiTheme="majorBidi" w:cstheme="majorBidi"/>
        </w:rPr>
        <w:t>Untuk meningkatkan prestasi belajar siswa tentunya diperlukan guru-guru yang propesional sesuai dengan latar belakang pendidikan dan kemampuan, sehingga tercapai suasana belajar yang kondusif.</w:t>
      </w:r>
      <w:proofErr w:type="gramEnd"/>
      <w:r w:rsidRPr="005254B2">
        <w:rPr>
          <w:rFonts w:asciiTheme="majorBidi" w:hAnsiTheme="majorBidi" w:cstheme="majorBidi"/>
        </w:rPr>
        <w:t xml:space="preserve"> Untuk lebih jelasnya dapat dilihat pada tabel berikut</w:t>
      </w:r>
      <w:r w:rsidR="00B17ABC">
        <w:rPr>
          <w:rStyle w:val="FootnoteReference"/>
          <w:rFonts w:asciiTheme="majorBidi" w:hAnsiTheme="majorBidi" w:cstheme="majorBidi"/>
        </w:rPr>
        <w:footnoteReference w:id="12"/>
      </w:r>
      <w:r w:rsidRPr="005254B2">
        <w:rPr>
          <w:rFonts w:asciiTheme="majorBidi" w:hAnsiTheme="majorBidi" w:cstheme="majorBidi"/>
        </w:rPr>
        <w:t xml:space="preserve">: </w:t>
      </w:r>
    </w:p>
    <w:p w:rsidR="005254B2" w:rsidRPr="005254B2" w:rsidRDefault="005254B2" w:rsidP="00410C07">
      <w:pPr>
        <w:spacing w:line="480" w:lineRule="auto"/>
        <w:jc w:val="both"/>
        <w:rPr>
          <w:rFonts w:asciiTheme="majorBidi" w:hAnsiTheme="majorBidi" w:cstheme="majorBidi"/>
        </w:rPr>
      </w:pPr>
      <w:r w:rsidRPr="005254B2">
        <w:rPr>
          <w:rFonts w:asciiTheme="majorBidi" w:hAnsiTheme="majorBidi" w:cstheme="majorBidi"/>
        </w:rPr>
        <w:t>Tabel 3.2 Keadaan Guru MAN 3 Palembang</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980"/>
        <w:gridCol w:w="1530"/>
        <w:gridCol w:w="1980"/>
        <w:gridCol w:w="1530"/>
      </w:tblGrid>
      <w:tr w:rsidR="00551981" w:rsidRPr="005254B2" w:rsidTr="00551981">
        <w:tc>
          <w:tcPr>
            <w:tcW w:w="10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No</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Pendidikan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Tetap</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Tidak Tetap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Jumlah</w:t>
            </w:r>
          </w:p>
        </w:tc>
      </w:tr>
      <w:tr w:rsidR="00551981" w:rsidRPr="005254B2" w:rsidTr="00551981">
        <w:tc>
          <w:tcPr>
            <w:tcW w:w="10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S3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0</w:t>
            </w:r>
          </w:p>
        </w:tc>
      </w:tr>
      <w:tr w:rsidR="00551981" w:rsidRPr="005254B2" w:rsidTr="00551981">
        <w:trPr>
          <w:trHeight w:val="52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S2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21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21</w:t>
            </w:r>
          </w:p>
        </w:tc>
      </w:tr>
      <w:tr w:rsidR="00551981" w:rsidRPr="005254B2" w:rsidTr="00551981">
        <w:trPr>
          <w:trHeight w:val="211"/>
        </w:trPr>
        <w:tc>
          <w:tcPr>
            <w:tcW w:w="10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S1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33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50</w:t>
            </w:r>
          </w:p>
        </w:tc>
      </w:tr>
      <w:tr w:rsidR="00551981" w:rsidRPr="005254B2" w:rsidTr="00551981">
        <w:tc>
          <w:tcPr>
            <w:tcW w:w="10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SLTA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w:t>
            </w:r>
          </w:p>
        </w:tc>
      </w:tr>
      <w:tr w:rsidR="00551981" w:rsidRPr="005254B2" w:rsidTr="00551981">
        <w:tc>
          <w:tcPr>
            <w:tcW w:w="10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Jumlah</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54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71</w:t>
            </w:r>
          </w:p>
        </w:tc>
      </w:tr>
    </w:tbl>
    <w:p w:rsidR="005254B2" w:rsidRDefault="005254B2" w:rsidP="00410C07">
      <w:pPr>
        <w:spacing w:line="480" w:lineRule="auto"/>
        <w:ind w:firstLine="720"/>
        <w:jc w:val="both"/>
        <w:rPr>
          <w:rFonts w:asciiTheme="majorBidi" w:eastAsia="TM MohantyOT Normal" w:hAnsiTheme="majorBidi" w:cstheme="majorBidi"/>
          <w:i/>
          <w:iCs/>
        </w:rPr>
      </w:pPr>
      <w:r w:rsidRPr="005254B2">
        <w:rPr>
          <w:rFonts w:asciiTheme="majorBidi" w:eastAsia="TM MohantyOT Normal" w:hAnsiTheme="majorBidi" w:cstheme="majorBidi"/>
        </w:rPr>
        <w:t xml:space="preserve">Tabel 3.2 </w:t>
      </w:r>
      <w:r w:rsidRPr="00551981">
        <w:rPr>
          <w:rFonts w:asciiTheme="majorBidi" w:eastAsia="TM MohantyOT Normal" w:hAnsiTheme="majorBidi" w:cstheme="majorBidi"/>
          <w:i/>
          <w:iCs/>
        </w:rPr>
        <w:t>Sumber: data MAN 3 Palembang</w:t>
      </w:r>
    </w:p>
    <w:p w:rsidR="005254B2" w:rsidRDefault="005254B2" w:rsidP="00410C07">
      <w:pPr>
        <w:spacing w:line="480" w:lineRule="auto"/>
        <w:ind w:left="540" w:firstLine="72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lastRenderedPageBreak/>
        <w:t>Berdasarkan tabel diatas dapat diketahui bahwasanya guru di MAN 3 Palembang sangat memadai.</w:t>
      </w:r>
      <w:proofErr w:type="gramEnd"/>
      <w:r w:rsidRPr="005254B2">
        <w:rPr>
          <w:rFonts w:asciiTheme="majorBidi" w:eastAsia="TM MohantyOT Normal" w:hAnsiTheme="majorBidi" w:cstheme="majorBidi"/>
        </w:rPr>
        <w:t xml:space="preserve"> </w:t>
      </w:r>
      <w:proofErr w:type="gramStart"/>
      <w:r w:rsidRPr="005254B2">
        <w:rPr>
          <w:rFonts w:asciiTheme="majorBidi" w:eastAsia="TM MohantyOT Normal" w:hAnsiTheme="majorBidi" w:cstheme="majorBidi"/>
        </w:rPr>
        <w:t>Guru yang terdaftar sebanyak 74 orang.</w:t>
      </w:r>
      <w:proofErr w:type="gramEnd"/>
      <w:r w:rsidRPr="005254B2">
        <w:rPr>
          <w:rFonts w:asciiTheme="majorBidi" w:eastAsia="TM MohantyOT Normal" w:hAnsiTheme="majorBidi" w:cstheme="majorBidi"/>
        </w:rPr>
        <w:t xml:space="preserve"> </w:t>
      </w:r>
      <w:proofErr w:type="gramStart"/>
      <w:r w:rsidRPr="005254B2">
        <w:rPr>
          <w:rFonts w:asciiTheme="majorBidi" w:eastAsia="TM MohantyOT Normal" w:hAnsiTheme="majorBidi" w:cstheme="majorBidi"/>
        </w:rPr>
        <w:t>Terdiri dari 57 orang guru tetap dan 17 orang guru tidak tetap.</w:t>
      </w:r>
      <w:proofErr w:type="gramEnd"/>
    </w:p>
    <w:p w:rsidR="005254B2" w:rsidRPr="00551981" w:rsidRDefault="005254B2" w:rsidP="00410C07">
      <w:pPr>
        <w:spacing w:line="480" w:lineRule="auto"/>
        <w:jc w:val="both"/>
        <w:rPr>
          <w:rFonts w:asciiTheme="majorBidi" w:eastAsia="TM MohantyOT Normal" w:hAnsiTheme="majorBidi" w:cstheme="majorBidi"/>
          <w:b/>
          <w:bCs/>
        </w:rPr>
      </w:pPr>
      <w:r w:rsidRPr="005254B2">
        <w:rPr>
          <w:rFonts w:asciiTheme="majorBidi" w:eastAsia="TM MohantyOT Normal" w:hAnsiTheme="majorBidi" w:cstheme="majorBidi"/>
        </w:rPr>
        <w:t xml:space="preserve">2. </w:t>
      </w:r>
      <w:r w:rsidR="00551981">
        <w:rPr>
          <w:rFonts w:asciiTheme="majorBidi" w:eastAsia="TM MohantyOT Normal" w:hAnsiTheme="majorBidi" w:cstheme="majorBidi"/>
        </w:rPr>
        <w:t xml:space="preserve"> </w:t>
      </w:r>
      <w:r w:rsidRPr="00551981">
        <w:rPr>
          <w:rFonts w:asciiTheme="majorBidi" w:eastAsia="TM MohantyOT Normal" w:hAnsiTheme="majorBidi" w:cstheme="majorBidi"/>
          <w:b/>
          <w:bCs/>
        </w:rPr>
        <w:t>Tugas dan Tanggung Jawab Guru</w:t>
      </w:r>
    </w:p>
    <w:p w:rsidR="005254B2" w:rsidRPr="005254B2" w:rsidRDefault="005254B2" w:rsidP="00410C07">
      <w:pPr>
        <w:spacing w:line="480" w:lineRule="auto"/>
        <w:ind w:left="270" w:firstLine="720"/>
        <w:jc w:val="both"/>
        <w:rPr>
          <w:rFonts w:asciiTheme="majorBidi" w:eastAsia="TM MohantyOT Normal" w:hAnsiTheme="majorBidi" w:cstheme="majorBidi"/>
        </w:rPr>
      </w:pPr>
      <w:r w:rsidRPr="005254B2">
        <w:rPr>
          <w:rFonts w:asciiTheme="majorBidi" w:eastAsia="TM MohantyOT Normal" w:hAnsiTheme="majorBidi" w:cstheme="majorBidi"/>
        </w:rPr>
        <w:t xml:space="preserve">Seorang guru memiliki tugas dan tanggung jawab </w:t>
      </w:r>
      <w:proofErr w:type="gramStart"/>
      <w:r w:rsidRPr="005254B2">
        <w:rPr>
          <w:rFonts w:asciiTheme="majorBidi" w:eastAsia="TM MohantyOT Normal" w:hAnsiTheme="majorBidi" w:cstheme="majorBidi"/>
        </w:rPr>
        <w:t>ny</w:t>
      </w:r>
      <w:proofErr w:type="gramEnd"/>
      <w:r w:rsidRPr="005254B2">
        <w:rPr>
          <w:rFonts w:asciiTheme="majorBidi" w:eastAsia="TM MohantyOT Normal" w:hAnsiTheme="majorBidi" w:cstheme="majorBidi"/>
        </w:rPr>
        <w:t xml:space="preserve"> masing-masing baik pada bidang studi yang diajarkan maupun terhadap madrasah. </w:t>
      </w:r>
      <w:proofErr w:type="gramStart"/>
      <w:r w:rsidRPr="005254B2">
        <w:rPr>
          <w:rFonts w:asciiTheme="majorBidi" w:eastAsia="TM MohantyOT Normal" w:hAnsiTheme="majorBidi" w:cstheme="majorBidi"/>
        </w:rPr>
        <w:t>Adapun peran dan tanggung jawab dari guru MAN 3 Palembang yakni dimulai dari tahap perencanaan sampai ke tahap tindak lanjut</w:t>
      </w:r>
      <w:r w:rsidR="00F843A4">
        <w:rPr>
          <w:rStyle w:val="FootnoteReference"/>
          <w:rFonts w:asciiTheme="majorBidi" w:eastAsia="TM MohantyOT Normal" w:hAnsiTheme="majorBidi" w:cstheme="majorBidi"/>
        </w:rPr>
        <w:footnoteReference w:id="13"/>
      </w:r>
      <w:r w:rsidRPr="005254B2">
        <w:rPr>
          <w:rFonts w:asciiTheme="majorBidi" w:eastAsia="TM MohantyOT Normal" w:hAnsiTheme="majorBidi" w:cstheme="majorBidi"/>
        </w:rPr>
        <w:t>.</w:t>
      </w:r>
      <w:proofErr w:type="gramEnd"/>
    </w:p>
    <w:p w:rsidR="005254B2" w:rsidRPr="005254B2" w:rsidRDefault="005254B2" w:rsidP="00410C07">
      <w:pPr>
        <w:spacing w:line="480" w:lineRule="auto"/>
        <w:ind w:left="27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t xml:space="preserve">a. </w:t>
      </w:r>
      <w:r w:rsidR="00551981">
        <w:rPr>
          <w:rFonts w:asciiTheme="majorBidi" w:eastAsia="TM MohantyOT Normal" w:hAnsiTheme="majorBidi" w:cstheme="majorBidi"/>
        </w:rPr>
        <w:t xml:space="preserve"> </w:t>
      </w:r>
      <w:r w:rsidRPr="005254B2">
        <w:rPr>
          <w:rFonts w:asciiTheme="majorBidi" w:eastAsia="TM MohantyOT Normal" w:hAnsiTheme="majorBidi" w:cstheme="majorBidi"/>
        </w:rPr>
        <w:t>Tahap</w:t>
      </w:r>
      <w:proofErr w:type="gramEnd"/>
      <w:r w:rsidRPr="005254B2">
        <w:rPr>
          <w:rFonts w:asciiTheme="majorBidi" w:eastAsia="TM MohantyOT Normal" w:hAnsiTheme="majorBidi" w:cstheme="majorBidi"/>
        </w:rPr>
        <w:t xml:space="preserve"> Perencanaan</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1). Berpartisipasi mengkaji standar isi, Standar kompetensi lulusan, standar proses, standar penilaian serta panduan penyusunan KTSP.</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2). Berpartisipasi dalam pengembangan KTSP dokumen 1 (terutama untuk menentukan SKL/tujuan mata pelajaran, KKM mata pelajaran.</w:t>
      </w:r>
    </w:p>
    <w:p w:rsidR="005254B2" w:rsidRPr="005254B2" w:rsidRDefault="005254B2" w:rsidP="00410C07">
      <w:pPr>
        <w:tabs>
          <w:tab w:val="left" w:pos="540"/>
        </w:tabs>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3). Melakukan analisis SI/KD dan pemetaan KD</w:t>
      </w:r>
    </w:p>
    <w:p w:rsidR="005254B2" w:rsidRPr="005254B2" w:rsidRDefault="005254B2" w:rsidP="00410C07">
      <w:pPr>
        <w:tabs>
          <w:tab w:val="left" w:pos="540"/>
        </w:tabs>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4). Menyusun program tahunan dan program semester</w:t>
      </w:r>
    </w:p>
    <w:p w:rsidR="005254B2" w:rsidRPr="005254B2" w:rsidRDefault="005254B2" w:rsidP="00410C07">
      <w:pPr>
        <w:tabs>
          <w:tab w:val="left" w:pos="540"/>
        </w:tabs>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5). Mengembangkan silabus</w:t>
      </w:r>
    </w:p>
    <w:p w:rsidR="005254B2" w:rsidRDefault="005254B2" w:rsidP="00410C07">
      <w:pPr>
        <w:tabs>
          <w:tab w:val="left" w:pos="0"/>
        </w:tabs>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6). Menyusun RPP dan perangkat operasional yang mendukung RPP (LKS, bahan ajar, media yang sesuai)</w:t>
      </w:r>
    </w:p>
    <w:p w:rsidR="00B17ABC" w:rsidRDefault="00B17ABC" w:rsidP="00410C07">
      <w:pPr>
        <w:tabs>
          <w:tab w:val="left" w:pos="0"/>
        </w:tabs>
        <w:spacing w:line="480" w:lineRule="auto"/>
        <w:ind w:left="900" w:hanging="360"/>
        <w:jc w:val="both"/>
        <w:rPr>
          <w:rFonts w:asciiTheme="majorBidi" w:eastAsia="TM MohantyOT Normal" w:hAnsiTheme="majorBidi" w:cstheme="majorBidi"/>
        </w:rPr>
      </w:pPr>
    </w:p>
    <w:p w:rsidR="00B17ABC" w:rsidRDefault="00B17ABC" w:rsidP="00410C07">
      <w:pPr>
        <w:tabs>
          <w:tab w:val="left" w:pos="0"/>
        </w:tabs>
        <w:spacing w:line="480" w:lineRule="auto"/>
        <w:ind w:left="900" w:hanging="360"/>
        <w:jc w:val="both"/>
        <w:rPr>
          <w:rFonts w:asciiTheme="majorBidi" w:eastAsia="TM MohantyOT Normal" w:hAnsiTheme="majorBidi" w:cstheme="majorBidi"/>
        </w:rPr>
      </w:pPr>
    </w:p>
    <w:p w:rsidR="005254B2" w:rsidRPr="005254B2" w:rsidRDefault="005254B2" w:rsidP="00410C07">
      <w:pPr>
        <w:spacing w:line="480" w:lineRule="auto"/>
        <w:ind w:left="27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lastRenderedPageBreak/>
        <w:t xml:space="preserve">b. </w:t>
      </w:r>
      <w:r w:rsidR="001F6625">
        <w:rPr>
          <w:rFonts w:asciiTheme="majorBidi" w:eastAsia="TM MohantyOT Normal" w:hAnsiTheme="majorBidi" w:cstheme="majorBidi"/>
        </w:rPr>
        <w:t xml:space="preserve"> </w:t>
      </w:r>
      <w:r w:rsidRPr="005254B2">
        <w:rPr>
          <w:rFonts w:asciiTheme="majorBidi" w:eastAsia="TM MohantyOT Normal" w:hAnsiTheme="majorBidi" w:cstheme="majorBidi"/>
        </w:rPr>
        <w:t>Tahap</w:t>
      </w:r>
      <w:proofErr w:type="gramEnd"/>
      <w:r w:rsidRPr="005254B2">
        <w:rPr>
          <w:rFonts w:asciiTheme="majorBidi" w:eastAsia="TM MohantyOT Normal" w:hAnsiTheme="majorBidi" w:cstheme="majorBidi"/>
        </w:rPr>
        <w:t xml:space="preserve"> Pelaksanaan</w:t>
      </w:r>
      <w:r w:rsidR="000D00CE">
        <w:rPr>
          <w:rStyle w:val="FootnoteReference"/>
          <w:rFonts w:asciiTheme="majorBidi" w:eastAsia="TM MohantyOT Normal" w:hAnsiTheme="majorBidi" w:cstheme="majorBidi"/>
        </w:rPr>
        <w:footnoteReference w:id="14"/>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1). Melaksanakan proses pembelajaran sesuai dengan prinsip pelaksanaan KTSP (multi strategi, memanfaatkan berbagai media/sumber belajar, menyenangkan, mendorong peserta didik aktif bereksplorasi, berelaborasi, dan diberi konfirmasi untuk menguatkan kompetensi peserta didik).</w:t>
      </w:r>
    </w:p>
    <w:p w:rsidR="005254B2" w:rsidRPr="005254B2" w:rsidRDefault="001F6625" w:rsidP="00410C07">
      <w:pPr>
        <w:tabs>
          <w:tab w:val="left" w:pos="0"/>
        </w:tabs>
        <w:spacing w:line="480" w:lineRule="auto"/>
        <w:ind w:left="900" w:hanging="360"/>
        <w:jc w:val="both"/>
        <w:rPr>
          <w:rFonts w:asciiTheme="majorBidi" w:eastAsia="TM MohantyOT Normal" w:hAnsiTheme="majorBidi" w:cstheme="majorBidi"/>
        </w:rPr>
      </w:pPr>
      <w:r>
        <w:rPr>
          <w:rFonts w:asciiTheme="majorBidi" w:eastAsia="TM MohantyOT Normal" w:hAnsiTheme="majorBidi" w:cstheme="majorBidi"/>
        </w:rPr>
        <w:t xml:space="preserve">2). </w:t>
      </w:r>
      <w:r w:rsidR="005254B2" w:rsidRPr="005254B2">
        <w:rPr>
          <w:rFonts w:asciiTheme="majorBidi" w:eastAsia="TM MohantyOT Normal" w:hAnsiTheme="majorBidi" w:cstheme="majorBidi"/>
        </w:rPr>
        <w:t>Melaksanakan pengembangan diri (guru BK, guru pembina ekskul, coordinator pelaksana pengembangan diri/pembiasaan), dalam suasana keakraban dan berorientasi pada kebutuhan, minat serta bakat peserta didik.</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3). Menciptakan lingkungan belajar yang menyenangkan bagi peserta didik.</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4). Melaksanakan penilaian sesuai dengan karakteristik KI dan prosedur yang ditetapkan dalam standar penilaian.</w:t>
      </w:r>
    </w:p>
    <w:p w:rsidR="005254B2" w:rsidRDefault="001F6625" w:rsidP="00410C07">
      <w:pPr>
        <w:spacing w:line="480" w:lineRule="auto"/>
        <w:ind w:left="900" w:hanging="360"/>
        <w:jc w:val="both"/>
        <w:rPr>
          <w:rFonts w:asciiTheme="majorBidi" w:eastAsia="TM MohantyOT Normal" w:hAnsiTheme="majorBidi" w:cstheme="majorBidi"/>
        </w:rPr>
      </w:pPr>
      <w:r>
        <w:rPr>
          <w:rFonts w:asciiTheme="majorBidi" w:eastAsia="TM MohantyOT Normal" w:hAnsiTheme="majorBidi" w:cstheme="majorBidi"/>
        </w:rPr>
        <w:t xml:space="preserve">5). </w:t>
      </w:r>
      <w:r w:rsidR="005254B2" w:rsidRPr="005254B2">
        <w:rPr>
          <w:rFonts w:asciiTheme="majorBidi" w:eastAsia="TM MohantyOT Normal" w:hAnsiTheme="majorBidi" w:cstheme="majorBidi"/>
        </w:rPr>
        <w:t>Saling mendukung antar guru dalam penyusunan perangkat pembelajaran dan pelaksanaan KTSP.</w:t>
      </w:r>
    </w:p>
    <w:p w:rsidR="005254B2" w:rsidRPr="005254B2" w:rsidRDefault="005254B2" w:rsidP="00410C07">
      <w:pPr>
        <w:spacing w:line="480" w:lineRule="auto"/>
        <w:ind w:left="270"/>
        <w:jc w:val="both"/>
        <w:rPr>
          <w:rFonts w:asciiTheme="majorBidi" w:eastAsia="TM MohantyOT Normal" w:hAnsiTheme="majorBidi" w:cstheme="majorBidi"/>
        </w:rPr>
      </w:pPr>
      <w:r w:rsidRPr="005254B2">
        <w:rPr>
          <w:rFonts w:asciiTheme="majorBidi" w:eastAsia="TM MohantyOT Normal" w:hAnsiTheme="majorBidi" w:cstheme="majorBidi"/>
        </w:rPr>
        <w:t>c. Tahap Monitoring</w:t>
      </w:r>
      <w:r w:rsidR="000D00CE">
        <w:rPr>
          <w:rStyle w:val="FootnoteReference"/>
          <w:rFonts w:asciiTheme="majorBidi" w:eastAsia="TM MohantyOT Normal" w:hAnsiTheme="majorBidi" w:cstheme="majorBidi"/>
        </w:rPr>
        <w:footnoteReference w:id="15"/>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1)</w:t>
      </w:r>
      <w:proofErr w:type="gramStart"/>
      <w:r w:rsidRPr="005254B2">
        <w:rPr>
          <w:rFonts w:asciiTheme="majorBidi" w:eastAsia="TM MohantyOT Normal" w:hAnsiTheme="majorBidi" w:cstheme="majorBidi"/>
        </w:rPr>
        <w:t xml:space="preserve">. </w:t>
      </w:r>
      <w:r w:rsidR="001F6625">
        <w:rPr>
          <w:rFonts w:asciiTheme="majorBidi" w:eastAsia="TM MohantyOT Normal" w:hAnsiTheme="majorBidi" w:cstheme="majorBidi"/>
        </w:rPr>
        <w:t xml:space="preserve"> </w:t>
      </w:r>
      <w:r w:rsidRPr="005254B2">
        <w:rPr>
          <w:rFonts w:asciiTheme="majorBidi" w:eastAsia="TM MohantyOT Normal" w:hAnsiTheme="majorBidi" w:cstheme="majorBidi"/>
        </w:rPr>
        <w:t>Memahami</w:t>
      </w:r>
      <w:proofErr w:type="gramEnd"/>
      <w:r w:rsidRPr="005254B2">
        <w:rPr>
          <w:rFonts w:asciiTheme="majorBidi" w:eastAsia="TM MohantyOT Normal" w:hAnsiTheme="majorBidi" w:cstheme="majorBidi"/>
        </w:rPr>
        <w:t xml:space="preserve"> indikator keberhasilan pelaksanaan kurikulum monitoring</w:t>
      </w:r>
    </w:p>
    <w:p w:rsidR="005254B2" w:rsidRPr="005254B2" w:rsidRDefault="005254B2" w:rsidP="00410C07">
      <w:pPr>
        <w:spacing w:line="480" w:lineRule="auto"/>
        <w:ind w:left="990" w:hanging="450"/>
        <w:jc w:val="both"/>
        <w:rPr>
          <w:rFonts w:asciiTheme="majorBidi" w:eastAsia="TM MohantyOT Normal" w:hAnsiTheme="majorBidi" w:cstheme="majorBidi"/>
        </w:rPr>
      </w:pPr>
      <w:r w:rsidRPr="005254B2">
        <w:rPr>
          <w:rFonts w:asciiTheme="majorBidi" w:eastAsia="TM MohantyOT Normal" w:hAnsiTheme="majorBidi" w:cstheme="majorBidi"/>
        </w:rPr>
        <w:t xml:space="preserve">2). Merefleksikan pelaksanaan proses pembelajaran dan pengembangan diri </w:t>
      </w:r>
      <w:proofErr w:type="gramStart"/>
      <w:r w:rsidRPr="005254B2">
        <w:rPr>
          <w:rFonts w:asciiTheme="majorBidi" w:eastAsia="TM MohantyOT Normal" w:hAnsiTheme="majorBidi" w:cstheme="majorBidi"/>
        </w:rPr>
        <w:t xml:space="preserve">yang </w:t>
      </w:r>
      <w:r w:rsidR="001F6625">
        <w:rPr>
          <w:rFonts w:asciiTheme="majorBidi" w:eastAsia="TM MohantyOT Normal" w:hAnsiTheme="majorBidi" w:cstheme="majorBidi"/>
        </w:rPr>
        <w:t xml:space="preserve"> </w:t>
      </w:r>
      <w:r w:rsidRPr="005254B2">
        <w:rPr>
          <w:rFonts w:asciiTheme="majorBidi" w:eastAsia="TM MohantyOT Normal" w:hAnsiTheme="majorBidi" w:cstheme="majorBidi"/>
        </w:rPr>
        <w:t>dilakukan</w:t>
      </w:r>
      <w:proofErr w:type="gramEnd"/>
      <w:r w:rsidRPr="005254B2">
        <w:rPr>
          <w:rFonts w:asciiTheme="majorBidi" w:eastAsia="TM MohantyOT Normal" w:hAnsiTheme="majorBidi" w:cstheme="majorBidi"/>
        </w:rPr>
        <w:t>.</w:t>
      </w:r>
    </w:p>
    <w:p w:rsidR="005254B2" w:rsidRPr="005254B2" w:rsidRDefault="005254B2" w:rsidP="00410C07">
      <w:pPr>
        <w:spacing w:line="480" w:lineRule="auto"/>
        <w:ind w:left="990" w:hanging="450"/>
        <w:jc w:val="both"/>
        <w:rPr>
          <w:rFonts w:asciiTheme="majorBidi" w:eastAsia="TM MohantyOT Normal" w:hAnsiTheme="majorBidi" w:cstheme="majorBidi"/>
        </w:rPr>
      </w:pPr>
      <w:r w:rsidRPr="005254B2">
        <w:rPr>
          <w:rFonts w:asciiTheme="majorBidi" w:eastAsia="TM MohantyOT Normal" w:hAnsiTheme="majorBidi" w:cstheme="majorBidi"/>
        </w:rPr>
        <w:t xml:space="preserve">3). Berkonsultasi dengan kepala madrasah/pengawas untuk mengatasi kendala </w:t>
      </w:r>
      <w:proofErr w:type="gramStart"/>
      <w:r w:rsidRPr="005254B2">
        <w:rPr>
          <w:rFonts w:asciiTheme="majorBidi" w:eastAsia="TM MohantyOT Normal" w:hAnsiTheme="majorBidi" w:cstheme="majorBidi"/>
        </w:rPr>
        <w:t xml:space="preserve">yang </w:t>
      </w:r>
      <w:r w:rsidR="001F6625">
        <w:rPr>
          <w:rFonts w:asciiTheme="majorBidi" w:eastAsia="TM MohantyOT Normal" w:hAnsiTheme="majorBidi" w:cstheme="majorBidi"/>
        </w:rPr>
        <w:t xml:space="preserve"> </w:t>
      </w:r>
      <w:r w:rsidRPr="005254B2">
        <w:rPr>
          <w:rFonts w:asciiTheme="majorBidi" w:eastAsia="TM MohantyOT Normal" w:hAnsiTheme="majorBidi" w:cstheme="majorBidi"/>
        </w:rPr>
        <w:t>ditemui</w:t>
      </w:r>
      <w:proofErr w:type="gramEnd"/>
      <w:r w:rsidRPr="005254B2">
        <w:rPr>
          <w:rFonts w:asciiTheme="majorBidi" w:eastAsia="TM MohantyOT Normal" w:hAnsiTheme="majorBidi" w:cstheme="majorBidi"/>
        </w:rPr>
        <w:t>.</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lastRenderedPageBreak/>
        <w:t>4). Saling mengoreksi, memberikan masukan kepada teman sejawat dalam melaksanakan pembelajaran/penilaian.</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5). Menentukan jenis dan teknik penilaian hasil belajar.</w:t>
      </w:r>
    </w:p>
    <w:p w:rsidR="005254B2" w:rsidRPr="005254B2" w:rsidRDefault="005254B2" w:rsidP="00410C07">
      <w:pPr>
        <w:spacing w:line="480" w:lineRule="auto"/>
        <w:ind w:left="27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t>d</w:t>
      </w:r>
      <w:proofErr w:type="gramEnd"/>
      <w:r w:rsidRPr="005254B2">
        <w:rPr>
          <w:rFonts w:asciiTheme="majorBidi" w:eastAsia="TM MohantyOT Normal" w:hAnsiTheme="majorBidi" w:cstheme="majorBidi"/>
        </w:rPr>
        <w:t>. Tahap Evaluasi</w:t>
      </w:r>
      <w:r w:rsidR="000D00CE">
        <w:rPr>
          <w:rStyle w:val="FootnoteReference"/>
          <w:rFonts w:asciiTheme="majorBidi" w:eastAsia="TM MohantyOT Normal" w:hAnsiTheme="majorBidi" w:cstheme="majorBidi"/>
        </w:rPr>
        <w:footnoteReference w:id="16"/>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1). Mengumpulkan data dampak pembelajaran terhadap proses dan hasil belajar.</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2). Mengumpulkan data kelancaran proses pembelajaran.</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3). Melaksanakan penilaian diri terhadap silabus, RPP dan pelaksanaan pembelajaran yang telah dilakukan.</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4). Membantu kepala madrasah mengumpulkan data ketersediaan perangkat pembelajaran dan pelaksanaan pembelajaran/pengembanga diri (sesuai tugas yang diampu).</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5). Melakukan penelitian tindakan kelas (PTK) untuk menilai keefektifan pembelajaran.</w:t>
      </w:r>
    </w:p>
    <w:p w:rsid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6). Membantu mengumpulkan data-data untuk pencapaian hasil.</w:t>
      </w:r>
    </w:p>
    <w:p w:rsidR="005254B2" w:rsidRPr="005254B2" w:rsidRDefault="005254B2" w:rsidP="00410C07">
      <w:pPr>
        <w:spacing w:line="480" w:lineRule="auto"/>
        <w:ind w:left="27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t>e</w:t>
      </w:r>
      <w:proofErr w:type="gramEnd"/>
      <w:r w:rsidRPr="005254B2">
        <w:rPr>
          <w:rFonts w:asciiTheme="majorBidi" w:eastAsia="TM MohantyOT Normal" w:hAnsiTheme="majorBidi" w:cstheme="majorBidi"/>
        </w:rPr>
        <w:t>. Tahap Tindak Lanjut</w:t>
      </w:r>
      <w:r w:rsidR="000D00CE">
        <w:rPr>
          <w:rStyle w:val="FootnoteReference"/>
          <w:rFonts w:asciiTheme="majorBidi" w:eastAsia="TM MohantyOT Normal" w:hAnsiTheme="majorBidi" w:cstheme="majorBidi"/>
        </w:rPr>
        <w:footnoteReference w:id="17"/>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 xml:space="preserve">1). Memilih hasil analisis penilaian </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2). Melakukan remidial terhadap peserta didik yang belum memenuhi target kompetensi yang telah ditentukan.</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3). Memberikan pengayaan kepada peserta didik yang telah mencapai target kompetensi.</w:t>
      </w:r>
    </w:p>
    <w:p w:rsid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lastRenderedPageBreak/>
        <w:t>4). Menyusun laporan hasil pembelajaran.</w:t>
      </w:r>
    </w:p>
    <w:p w:rsidR="005254B2" w:rsidRPr="005254B2" w:rsidRDefault="005254B2" w:rsidP="00410C07">
      <w:pPr>
        <w:spacing w:line="480" w:lineRule="auto"/>
        <w:ind w:firstLine="540"/>
        <w:jc w:val="both"/>
        <w:rPr>
          <w:rFonts w:asciiTheme="majorBidi" w:eastAsia="TM MohantyOT Normal" w:hAnsiTheme="majorBidi" w:cstheme="majorBidi"/>
        </w:rPr>
      </w:pPr>
      <w:r w:rsidRPr="005254B2">
        <w:rPr>
          <w:rFonts w:asciiTheme="majorBidi" w:eastAsia="TM MohantyOT Normal" w:hAnsiTheme="majorBidi" w:cstheme="majorBidi"/>
        </w:rPr>
        <w:t>Selain dari pada itu adapun tugas dan tanggung jawab guru yakni meliputi:</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 xml:space="preserve">1). </w:t>
      </w:r>
      <w:r w:rsidRPr="001F6625">
        <w:rPr>
          <w:rFonts w:asciiTheme="majorBidi" w:eastAsia="TM MohantyOT Normal" w:hAnsiTheme="majorBidi" w:cstheme="majorBidi"/>
        </w:rPr>
        <w:t>Membuat perangkat program pengajaran</w:t>
      </w:r>
    </w:p>
    <w:p w:rsidR="005254B2" w:rsidRPr="005254B2" w:rsidRDefault="005254B2" w:rsidP="00410C07">
      <w:pPr>
        <w:spacing w:line="480" w:lineRule="auto"/>
        <w:ind w:left="90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t>a</w:t>
      </w:r>
      <w:proofErr w:type="gramEnd"/>
      <w:r w:rsidRPr="005254B2">
        <w:rPr>
          <w:rFonts w:asciiTheme="majorBidi" w:eastAsia="TM MohantyOT Normal" w:hAnsiTheme="majorBidi" w:cstheme="majorBidi"/>
        </w:rPr>
        <w:t>). Analisis materi pembelajaran</w:t>
      </w:r>
    </w:p>
    <w:p w:rsidR="005254B2" w:rsidRPr="005254B2" w:rsidRDefault="005254B2" w:rsidP="00410C07">
      <w:pPr>
        <w:spacing w:line="480" w:lineRule="auto"/>
        <w:ind w:left="900"/>
        <w:jc w:val="both"/>
        <w:rPr>
          <w:rFonts w:asciiTheme="majorBidi" w:eastAsia="TM MohantyOT Normal" w:hAnsiTheme="majorBidi" w:cstheme="majorBidi"/>
        </w:rPr>
      </w:pPr>
      <w:r w:rsidRPr="005254B2">
        <w:rPr>
          <w:rFonts w:asciiTheme="majorBidi" w:eastAsia="TM MohantyOT Normal" w:hAnsiTheme="majorBidi" w:cstheme="majorBidi"/>
        </w:rPr>
        <w:t>b). Program tahunan</w:t>
      </w:r>
    </w:p>
    <w:p w:rsidR="005254B2" w:rsidRPr="005254B2" w:rsidRDefault="005254B2" w:rsidP="00410C07">
      <w:pPr>
        <w:spacing w:line="480" w:lineRule="auto"/>
        <w:ind w:left="900"/>
        <w:jc w:val="both"/>
        <w:rPr>
          <w:rFonts w:asciiTheme="majorBidi" w:eastAsia="TM MohantyOT Normal" w:hAnsiTheme="majorBidi" w:cstheme="majorBidi"/>
        </w:rPr>
      </w:pPr>
      <w:r w:rsidRPr="005254B2">
        <w:rPr>
          <w:rFonts w:asciiTheme="majorBidi" w:eastAsia="TM MohantyOT Normal" w:hAnsiTheme="majorBidi" w:cstheme="majorBidi"/>
        </w:rPr>
        <w:t>c). Program satuan pembelajaran</w:t>
      </w:r>
    </w:p>
    <w:p w:rsidR="005254B2" w:rsidRPr="005254B2" w:rsidRDefault="005254B2" w:rsidP="00410C07">
      <w:pPr>
        <w:spacing w:line="480" w:lineRule="auto"/>
        <w:ind w:left="900"/>
        <w:jc w:val="both"/>
        <w:rPr>
          <w:rFonts w:asciiTheme="majorBidi" w:eastAsia="TM MohantyOT Normal" w:hAnsiTheme="majorBidi" w:cstheme="majorBidi"/>
        </w:rPr>
      </w:pPr>
      <w:r w:rsidRPr="005254B2">
        <w:rPr>
          <w:rFonts w:asciiTheme="majorBidi" w:eastAsia="TM MohantyOT Normal" w:hAnsiTheme="majorBidi" w:cstheme="majorBidi"/>
        </w:rPr>
        <w:t>d). Program perencanaan pengajaran</w:t>
      </w:r>
    </w:p>
    <w:p w:rsidR="005254B2" w:rsidRPr="005254B2" w:rsidRDefault="005254B2" w:rsidP="00410C07">
      <w:pPr>
        <w:spacing w:line="480" w:lineRule="auto"/>
        <w:ind w:left="900"/>
        <w:jc w:val="both"/>
        <w:rPr>
          <w:rFonts w:asciiTheme="majorBidi" w:eastAsia="TM MohantyOT Normal" w:hAnsiTheme="majorBidi" w:cstheme="majorBidi"/>
        </w:rPr>
      </w:pPr>
      <w:r w:rsidRPr="005254B2">
        <w:rPr>
          <w:rFonts w:asciiTheme="majorBidi" w:eastAsia="TM MohantyOT Normal" w:hAnsiTheme="majorBidi" w:cstheme="majorBidi"/>
        </w:rPr>
        <w:t>e). Program mingguan</w:t>
      </w:r>
    </w:p>
    <w:p w:rsidR="005254B2" w:rsidRPr="005254B2" w:rsidRDefault="005254B2" w:rsidP="00410C07">
      <w:pPr>
        <w:spacing w:line="480" w:lineRule="auto"/>
        <w:ind w:left="900"/>
        <w:jc w:val="both"/>
        <w:rPr>
          <w:rFonts w:asciiTheme="majorBidi" w:eastAsia="TM MohantyOT Normal" w:hAnsiTheme="majorBidi" w:cstheme="majorBidi"/>
        </w:rPr>
      </w:pPr>
      <w:r w:rsidRPr="005254B2">
        <w:rPr>
          <w:rFonts w:asciiTheme="majorBidi" w:eastAsia="TM MohantyOT Normal" w:hAnsiTheme="majorBidi" w:cstheme="majorBidi"/>
        </w:rPr>
        <w:t>f). Lembar kegiatan siswa</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2). Melaksanakan kegiatan pembelajaran</w:t>
      </w:r>
    </w:p>
    <w:p w:rsidR="005254B2" w:rsidRPr="005254B2" w:rsidRDefault="005254B2" w:rsidP="00410C07">
      <w:pPr>
        <w:spacing w:line="480" w:lineRule="auto"/>
        <w:ind w:left="900" w:hanging="360"/>
        <w:jc w:val="both"/>
        <w:rPr>
          <w:rFonts w:asciiTheme="majorBidi" w:eastAsia="TM MohantyOT Normal" w:hAnsiTheme="majorBidi" w:cstheme="majorBidi"/>
        </w:rPr>
      </w:pPr>
      <w:r w:rsidRPr="005254B2">
        <w:rPr>
          <w:rFonts w:asciiTheme="majorBidi" w:eastAsia="TM MohantyOT Normal" w:hAnsiTheme="majorBidi" w:cstheme="majorBidi"/>
        </w:rPr>
        <w:t>3). Melaksanakan kegiatan penilaian, proses pembelajaran, ulangan harian, ulangan umum, dan ujian akhir.</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4). Melaksanakan analisis hasil ulangan harian.</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5). Menyusun dan melaksanakan program perbaikan dan pengayaan.</w:t>
      </w:r>
    </w:p>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6). Mengisi daftar nilai siswa</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7) Melaksanakan kegiatan membimbing guru dalam kegiatan proses pembelajaran</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 xml:space="preserve">8) Membuat alat pengajaran </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9) Menciptakan karya seni</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 xml:space="preserve">10) Mngikuti kegiatan pengembangan dan permasyarakatan kurikulum </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11) Melaksanakan tugas tertentu</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lastRenderedPageBreak/>
        <w:t>12) Mengadakan pengembangan bidang pengajaran yang menjadi tanggung jawab</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13) Membuat catatan tentang kemajuan hasil belajar masing-masing siswa</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 xml:space="preserve">14) Mengisi dan meneliti daftar hadir siswa sebelum memulai pengajaran </w:t>
      </w:r>
    </w:p>
    <w:p w:rsidR="005254B2" w:rsidRP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15) Mengatur kebersihan ruang kelas dan ruang praktikum</w:t>
      </w:r>
    </w:p>
    <w:p w:rsidR="005254B2" w:rsidRDefault="005254B2" w:rsidP="00410C07">
      <w:pPr>
        <w:spacing w:line="480" w:lineRule="auto"/>
        <w:ind w:left="540"/>
        <w:jc w:val="both"/>
        <w:rPr>
          <w:rFonts w:asciiTheme="majorBidi" w:eastAsia="TM MohantyOT Normal" w:hAnsiTheme="majorBidi" w:cstheme="majorBidi"/>
        </w:rPr>
      </w:pPr>
      <w:r w:rsidRPr="005254B2">
        <w:rPr>
          <w:rFonts w:asciiTheme="majorBidi" w:eastAsia="TM MohantyOT Normal" w:hAnsiTheme="majorBidi" w:cstheme="majorBidi"/>
        </w:rPr>
        <w:t>16) Mengumpulkan dan menghitung angka kredit untuk kenaikan pangkatnya</w:t>
      </w:r>
      <w:r w:rsidR="00986342">
        <w:rPr>
          <w:rFonts w:asciiTheme="majorBidi" w:eastAsia="TM MohantyOT Normal" w:hAnsiTheme="majorBidi" w:cstheme="majorBidi"/>
        </w:rPr>
        <w:t>.</w:t>
      </w:r>
    </w:p>
    <w:p w:rsidR="00986342" w:rsidRPr="005254B2" w:rsidRDefault="00986342" w:rsidP="00410C07">
      <w:pPr>
        <w:spacing w:line="480" w:lineRule="auto"/>
        <w:ind w:left="540"/>
        <w:jc w:val="both"/>
        <w:rPr>
          <w:rFonts w:asciiTheme="majorBidi" w:eastAsia="TM MohantyOT Normal" w:hAnsiTheme="majorBidi" w:cstheme="majorBidi"/>
        </w:rPr>
      </w:pPr>
    </w:p>
    <w:p w:rsidR="005254B2" w:rsidRDefault="005254B2" w:rsidP="00410C07">
      <w:pPr>
        <w:spacing w:line="480" w:lineRule="auto"/>
        <w:ind w:firstLine="540"/>
        <w:jc w:val="both"/>
        <w:rPr>
          <w:rFonts w:asciiTheme="majorBidi" w:eastAsia="TM MohantyOT Normal" w:hAnsiTheme="majorBidi" w:cstheme="majorBidi"/>
        </w:rPr>
      </w:pPr>
      <w:r w:rsidRPr="005254B2">
        <w:rPr>
          <w:rFonts w:asciiTheme="majorBidi" w:eastAsia="TM MohantyOT Normal" w:hAnsiTheme="majorBidi" w:cstheme="majorBidi"/>
        </w:rPr>
        <w:t>Berdasarkan keterangan diatas dapat diketahui tugas dan tanggung jawab guru yang meliputi tahap perencanaan yang berkaitan dengan KTSP, membuat program tahunan dan program semester, serta membuat RPP, kemudian tahap pelaksanaan yakni melaksanakan proses pembelajaran sesuai dengan prinsip pelaksanaan KTSP selanjutnya tahap monitoring yakni memahami indikator keberhasilan pelaksanaan kurikulum monitoring kemudian tahap akhir yaitu tahap evaluasi yang berisi tentang melaksanakan penilaian diri terhadap silabus, RPP dan pelaksanaan pembelajaran yang telah dilakukan.</w:t>
      </w:r>
    </w:p>
    <w:p w:rsidR="00986342" w:rsidRPr="005254B2" w:rsidRDefault="00986342" w:rsidP="00410C07">
      <w:pPr>
        <w:spacing w:line="480" w:lineRule="auto"/>
        <w:ind w:firstLine="540"/>
        <w:jc w:val="both"/>
        <w:rPr>
          <w:rFonts w:asciiTheme="majorBidi" w:eastAsia="TM MohantyOT Normal" w:hAnsiTheme="majorBidi" w:cstheme="majorBidi"/>
        </w:rPr>
      </w:pPr>
    </w:p>
    <w:p w:rsidR="005254B2" w:rsidRPr="005254B2" w:rsidRDefault="005254B2" w:rsidP="00410C07">
      <w:pPr>
        <w:spacing w:line="480" w:lineRule="auto"/>
        <w:jc w:val="both"/>
        <w:rPr>
          <w:rFonts w:asciiTheme="majorBidi" w:eastAsia="TM MohantyOT Normal" w:hAnsiTheme="majorBidi" w:cstheme="majorBidi"/>
        </w:rPr>
      </w:pPr>
      <w:r w:rsidRPr="00986342">
        <w:rPr>
          <w:rFonts w:asciiTheme="majorBidi" w:eastAsia="TM MohantyOT Normal" w:hAnsiTheme="majorBidi" w:cstheme="majorBidi"/>
          <w:b/>
          <w:bCs/>
        </w:rPr>
        <w:t>C.</w:t>
      </w:r>
      <w:r w:rsidRPr="005254B2">
        <w:rPr>
          <w:rFonts w:asciiTheme="majorBidi" w:eastAsia="TM MohantyOT Normal" w:hAnsiTheme="majorBidi" w:cstheme="majorBidi"/>
        </w:rPr>
        <w:t xml:space="preserve"> </w:t>
      </w:r>
      <w:r w:rsidRPr="00986342">
        <w:rPr>
          <w:rFonts w:asciiTheme="majorBidi" w:eastAsia="TM MohantyOT Normal" w:hAnsiTheme="majorBidi" w:cstheme="majorBidi"/>
          <w:b/>
          <w:bCs/>
        </w:rPr>
        <w:t>Keadaan Sarana dan Prasarana</w:t>
      </w:r>
    </w:p>
    <w:p w:rsidR="005254B2" w:rsidRDefault="005254B2" w:rsidP="00410C07">
      <w:pPr>
        <w:spacing w:line="480" w:lineRule="auto"/>
        <w:ind w:firstLine="720"/>
        <w:jc w:val="both"/>
        <w:rPr>
          <w:rFonts w:asciiTheme="majorBidi" w:eastAsia="TM MohantyOT Normal" w:hAnsiTheme="majorBidi" w:cstheme="majorBidi"/>
        </w:rPr>
      </w:pPr>
      <w:r w:rsidRPr="005254B2">
        <w:rPr>
          <w:rFonts w:asciiTheme="majorBidi" w:eastAsia="TM MohantyOT Normal" w:hAnsiTheme="majorBidi" w:cstheme="majorBidi"/>
        </w:rPr>
        <w:t xml:space="preserve">MAN 3 Palembang yang berlokasi di jalan Inspektur Marzuki No. 1480 Palembang merupakan wilayah yang cukup strategis dengan memiliki tanah yang </w:t>
      </w:r>
      <w:r w:rsidRPr="005254B2">
        <w:rPr>
          <w:rFonts w:asciiTheme="majorBidi" w:eastAsia="TM MohantyOT Normal" w:hAnsiTheme="majorBidi" w:cstheme="majorBidi"/>
        </w:rPr>
        <w:lastRenderedPageBreak/>
        <w:t>cukup luas sehingga memiliki bangunan gedung yang cukup banyak. Adapun sarana dan prasarana MAN 3 Palembang yaitu</w:t>
      </w:r>
      <w:r w:rsidR="001A2CBC">
        <w:rPr>
          <w:rStyle w:val="FootnoteReference"/>
          <w:rFonts w:asciiTheme="majorBidi" w:eastAsia="TM MohantyOT Normal" w:hAnsiTheme="majorBidi" w:cstheme="majorBidi"/>
        </w:rPr>
        <w:footnoteReference w:id="18"/>
      </w:r>
      <w:r w:rsidRPr="005254B2">
        <w:rPr>
          <w:rFonts w:asciiTheme="majorBidi" w:eastAsia="TM MohantyOT Normal" w:hAnsiTheme="majorBidi" w:cstheme="majorBidi"/>
        </w:rPr>
        <w:t>:</w:t>
      </w:r>
    </w:p>
    <w:p w:rsidR="00E675CB" w:rsidRPr="005254B2" w:rsidRDefault="00E675CB" w:rsidP="00410C07">
      <w:pPr>
        <w:spacing w:line="480" w:lineRule="auto"/>
        <w:ind w:firstLine="720"/>
        <w:jc w:val="both"/>
        <w:rPr>
          <w:rFonts w:asciiTheme="majorBidi" w:eastAsia="TM MohantyOT Normal" w:hAnsiTheme="majorBidi" w:cstheme="majorBidi"/>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1"/>
        <w:gridCol w:w="2989"/>
        <w:gridCol w:w="1360"/>
        <w:gridCol w:w="1422"/>
        <w:gridCol w:w="1592"/>
        <w:gridCol w:w="1666"/>
      </w:tblGrid>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No</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Nama Bangunan</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Luas Bangunan</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Jumlah</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Kondisi</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Keterangan</w:t>
            </w: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1</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Kantor</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2</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Perpustakaan</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3</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Aula (gedung serbaguna)</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4</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Ruang belajar</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5</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Laboratorium</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6</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7</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r w:rsidR="005254B2" w:rsidRPr="005254B2" w:rsidTr="00986342">
        <w:tc>
          <w:tcPr>
            <w:tcW w:w="511"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r w:rsidRPr="005254B2">
              <w:rPr>
                <w:rFonts w:asciiTheme="majorBidi" w:eastAsia="TM MohantyOT Normal" w:hAnsiTheme="majorBidi" w:cstheme="majorBidi"/>
              </w:rPr>
              <w:t>8</w:t>
            </w:r>
          </w:p>
        </w:tc>
        <w:tc>
          <w:tcPr>
            <w:tcW w:w="2989"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5254B2" w:rsidRPr="005254B2" w:rsidRDefault="005254B2" w:rsidP="00410C07">
            <w:pPr>
              <w:spacing w:line="480" w:lineRule="auto"/>
              <w:jc w:val="both"/>
              <w:rPr>
                <w:rFonts w:asciiTheme="majorBidi" w:eastAsia="TM MohantyOT Normal" w:hAnsiTheme="majorBidi" w:cstheme="majorBidi"/>
              </w:rPr>
            </w:pPr>
          </w:p>
        </w:tc>
      </w:tr>
    </w:tbl>
    <w:p w:rsidR="005254B2" w:rsidRPr="005254B2" w:rsidRDefault="005254B2" w:rsidP="00410C07">
      <w:pPr>
        <w:spacing w:line="480" w:lineRule="auto"/>
        <w:jc w:val="both"/>
        <w:rPr>
          <w:rFonts w:asciiTheme="majorBidi" w:eastAsia="TM MohantyOT Normal" w:hAnsiTheme="majorBidi" w:cstheme="majorBidi"/>
        </w:rPr>
      </w:pPr>
    </w:p>
    <w:p w:rsidR="00986342" w:rsidRDefault="005254B2" w:rsidP="00410C07">
      <w:pPr>
        <w:spacing w:line="480" w:lineRule="auto"/>
        <w:ind w:firstLine="72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t>Berdasarkan tabel diatas dapat diketahui bahwasanya sarana dan prasarana di MAN 3 Palembang sudah terbilang cukup baik, karena telah memenuhi standar sarana dan prasarana pendidikan</w:t>
      </w:r>
      <w:r w:rsidR="001A2CBC">
        <w:rPr>
          <w:rStyle w:val="FootnoteReference"/>
          <w:rFonts w:asciiTheme="majorBidi" w:eastAsia="TM MohantyOT Normal" w:hAnsiTheme="majorBidi" w:cstheme="majorBidi"/>
        </w:rPr>
        <w:footnoteReference w:id="19"/>
      </w:r>
      <w:r w:rsidRPr="005254B2">
        <w:rPr>
          <w:rFonts w:asciiTheme="majorBidi" w:eastAsia="TM MohantyOT Normal" w:hAnsiTheme="majorBidi" w:cstheme="majorBidi"/>
        </w:rPr>
        <w:t>.</w:t>
      </w:r>
      <w:proofErr w:type="gramEnd"/>
    </w:p>
    <w:p w:rsidR="00FD4E59" w:rsidRDefault="00FD4E59" w:rsidP="00410C07">
      <w:pPr>
        <w:spacing w:line="480" w:lineRule="auto"/>
        <w:ind w:firstLine="720"/>
        <w:jc w:val="both"/>
        <w:rPr>
          <w:rFonts w:asciiTheme="majorBidi" w:eastAsia="TM MohantyOT Normal" w:hAnsiTheme="majorBidi" w:cstheme="majorBidi"/>
        </w:rPr>
      </w:pPr>
    </w:p>
    <w:p w:rsidR="001A2CBC" w:rsidRDefault="001A2CBC" w:rsidP="00410C07">
      <w:pPr>
        <w:spacing w:line="480" w:lineRule="auto"/>
        <w:ind w:firstLine="720"/>
        <w:jc w:val="both"/>
        <w:rPr>
          <w:rFonts w:asciiTheme="majorBidi" w:eastAsia="TM MohantyOT Normal" w:hAnsiTheme="majorBidi" w:cstheme="majorBidi"/>
        </w:rPr>
      </w:pPr>
    </w:p>
    <w:p w:rsidR="001A2CBC" w:rsidRPr="005254B2" w:rsidRDefault="001A2CBC" w:rsidP="00410C07">
      <w:pPr>
        <w:spacing w:line="480" w:lineRule="auto"/>
        <w:ind w:firstLine="720"/>
        <w:jc w:val="both"/>
        <w:rPr>
          <w:rFonts w:asciiTheme="majorBidi" w:eastAsia="TM MohantyOT Normal" w:hAnsiTheme="majorBidi" w:cstheme="majorBidi"/>
        </w:rPr>
      </w:pPr>
    </w:p>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lastRenderedPageBreak/>
        <w:t>D. Prestasi-Prestasi yang dicapai Sekolah dan Siswa</w:t>
      </w:r>
    </w:p>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 xml:space="preserve">1. </w:t>
      </w:r>
      <w:r w:rsidR="00986342">
        <w:rPr>
          <w:rFonts w:asciiTheme="majorBidi" w:eastAsia="TM MohantyOT Normal" w:hAnsiTheme="majorBidi" w:cstheme="majorBidi"/>
          <w:b/>
          <w:bCs/>
        </w:rPr>
        <w:t xml:space="preserve"> </w:t>
      </w:r>
      <w:r w:rsidRPr="00986342">
        <w:rPr>
          <w:rFonts w:asciiTheme="majorBidi" w:eastAsia="TM MohantyOT Normal" w:hAnsiTheme="majorBidi" w:cstheme="majorBidi"/>
          <w:b/>
          <w:bCs/>
        </w:rPr>
        <w:t>Prestasi Akademik</w:t>
      </w:r>
      <w:r w:rsidR="00137DA4">
        <w:rPr>
          <w:rStyle w:val="FootnoteReference"/>
          <w:rFonts w:asciiTheme="majorBidi" w:eastAsia="TM MohantyOT Normal" w:hAnsiTheme="majorBidi" w:cstheme="majorBidi"/>
          <w:b/>
          <w:bCs/>
        </w:rPr>
        <w:footnoteReference w:id="20"/>
      </w:r>
    </w:p>
    <w:p w:rsidR="005254B2" w:rsidRPr="005254B2" w:rsidRDefault="005254B2" w:rsidP="00410C07">
      <w:pPr>
        <w:spacing w:line="480" w:lineRule="auto"/>
        <w:ind w:left="720" w:hanging="360"/>
        <w:jc w:val="both"/>
        <w:rPr>
          <w:rFonts w:asciiTheme="majorBidi" w:eastAsia="TM MohantyOT Normal" w:hAnsiTheme="majorBidi" w:cstheme="majorBidi"/>
        </w:rPr>
      </w:pPr>
      <w:r w:rsidRPr="005254B2">
        <w:rPr>
          <w:rFonts w:asciiTheme="majorBidi" w:eastAsia="TM MohantyOT Normal" w:hAnsiTheme="majorBidi" w:cstheme="majorBidi"/>
        </w:rPr>
        <w:t>a. Meningkatkan kualifikasi input siswa dengan standar: Mampu baca tulis Al-qur'an, memiliki IQ &gt;_100, nilai TOEFL sekurang-kurangnya 350, nilai rapot rata-rata &gt;_ 7</w:t>
      </w:r>
      <w:proofErr w:type="gramStart"/>
      <w:r w:rsidRPr="005254B2">
        <w:rPr>
          <w:rFonts w:asciiTheme="majorBidi" w:eastAsia="TM MohantyOT Normal" w:hAnsiTheme="majorBidi" w:cstheme="majorBidi"/>
        </w:rPr>
        <w:t>,5</w:t>
      </w:r>
      <w:proofErr w:type="gramEnd"/>
      <w:r w:rsidRPr="005254B2">
        <w:rPr>
          <w:rFonts w:asciiTheme="majorBidi" w:eastAsia="TM MohantyOT Normal" w:hAnsiTheme="majorBidi" w:cstheme="majorBidi"/>
        </w:rPr>
        <w:t xml:space="preserve"> atau 75.</w:t>
      </w:r>
    </w:p>
    <w:p w:rsidR="005254B2" w:rsidRPr="005254B2" w:rsidRDefault="005254B2" w:rsidP="00410C07">
      <w:pPr>
        <w:spacing w:line="480" w:lineRule="auto"/>
        <w:ind w:left="630" w:hanging="270"/>
        <w:jc w:val="both"/>
        <w:rPr>
          <w:rFonts w:asciiTheme="majorBidi" w:eastAsia="TM MohantyOT Normal" w:hAnsiTheme="majorBidi" w:cstheme="majorBidi"/>
        </w:rPr>
      </w:pPr>
      <w:r w:rsidRPr="005254B2">
        <w:rPr>
          <w:rFonts w:asciiTheme="majorBidi" w:eastAsia="TM MohantyOT Normal" w:hAnsiTheme="majorBidi" w:cstheme="majorBidi"/>
        </w:rPr>
        <w:t>b. Meningkatkan perolehan nilai ujian sekolah dan ujian nasional, dengan melaksanakan kegiatan seperti: Bimbingan belajar, Try out secara kontinyu, Study empiris, Intensifikasi Olimpiade, pembentukan klub-klub mata pelajaran, Optimalisasi penggunaan Laboraturium, Optimalisasi penggunaan perpustakaan, Optimalisasi program enterpreneur.</w:t>
      </w:r>
    </w:p>
    <w:p w:rsidR="005254B2" w:rsidRDefault="005254B2" w:rsidP="00410C07">
      <w:pPr>
        <w:spacing w:line="480" w:lineRule="auto"/>
        <w:ind w:left="630" w:hanging="270"/>
        <w:jc w:val="both"/>
        <w:rPr>
          <w:rFonts w:asciiTheme="majorBidi" w:eastAsia="TM MohantyOT Normal" w:hAnsiTheme="majorBidi" w:cstheme="majorBidi"/>
        </w:rPr>
      </w:pPr>
      <w:r w:rsidRPr="005254B2">
        <w:rPr>
          <w:rFonts w:asciiTheme="majorBidi" w:eastAsia="TM MohantyOT Normal" w:hAnsiTheme="majorBidi" w:cstheme="majorBidi"/>
        </w:rPr>
        <w:t>c. Output yang qualified dengan indikator: Diterima di PTN terkemuka di Indonesia, mendapatkan beasiswa di perguruan tinggi negeri maupun swasta, mampu berwiraswasta dengan bekal life skill (keterampilan) yang telah diberikan jika tidak melanjutkan pendidikan ke perguruan tinggi.</w:t>
      </w:r>
    </w:p>
    <w:p w:rsidR="005254B2" w:rsidRPr="00986342" w:rsidRDefault="005254B2" w:rsidP="00410C07">
      <w:pPr>
        <w:spacing w:line="480" w:lineRule="auto"/>
        <w:jc w:val="both"/>
        <w:rPr>
          <w:rFonts w:asciiTheme="majorBidi" w:eastAsia="TM MohantyOT Normal" w:hAnsiTheme="majorBidi" w:cstheme="majorBidi"/>
          <w:b/>
          <w:bCs/>
        </w:rPr>
      </w:pPr>
      <w:r w:rsidRPr="00986342">
        <w:rPr>
          <w:rFonts w:asciiTheme="majorBidi" w:eastAsia="TM MohantyOT Normal" w:hAnsiTheme="majorBidi" w:cstheme="majorBidi"/>
          <w:b/>
          <w:bCs/>
        </w:rPr>
        <w:t xml:space="preserve">2. </w:t>
      </w:r>
      <w:r w:rsidR="00986342">
        <w:rPr>
          <w:rFonts w:asciiTheme="majorBidi" w:eastAsia="TM MohantyOT Normal" w:hAnsiTheme="majorBidi" w:cstheme="majorBidi"/>
          <w:b/>
          <w:bCs/>
        </w:rPr>
        <w:t xml:space="preserve"> </w:t>
      </w:r>
      <w:r w:rsidRPr="00986342">
        <w:rPr>
          <w:rFonts w:asciiTheme="majorBidi" w:eastAsia="TM MohantyOT Normal" w:hAnsiTheme="majorBidi" w:cstheme="majorBidi"/>
          <w:b/>
          <w:bCs/>
        </w:rPr>
        <w:t>Prestasi Non Akademik</w:t>
      </w:r>
      <w:r w:rsidR="00137DA4">
        <w:rPr>
          <w:rStyle w:val="FootnoteReference"/>
          <w:rFonts w:asciiTheme="majorBidi" w:eastAsia="TM MohantyOT Normal" w:hAnsiTheme="majorBidi" w:cstheme="majorBidi"/>
          <w:b/>
          <w:bCs/>
        </w:rPr>
        <w:footnoteReference w:id="21"/>
      </w:r>
    </w:p>
    <w:p w:rsidR="005254B2" w:rsidRPr="005254B2" w:rsidRDefault="00986342" w:rsidP="00410C07">
      <w:pPr>
        <w:spacing w:line="480" w:lineRule="auto"/>
        <w:ind w:left="360"/>
        <w:jc w:val="both"/>
        <w:rPr>
          <w:rFonts w:asciiTheme="majorBidi" w:eastAsia="TM MohantyOT Normal" w:hAnsiTheme="majorBidi" w:cstheme="majorBidi"/>
        </w:rPr>
      </w:pPr>
      <w:r>
        <w:rPr>
          <w:rFonts w:asciiTheme="majorBidi" w:eastAsia="TM MohantyOT Normal" w:hAnsiTheme="majorBidi" w:cstheme="majorBidi"/>
        </w:rPr>
        <w:t xml:space="preserve">a. </w:t>
      </w:r>
      <w:r w:rsidR="005254B2" w:rsidRPr="005254B2">
        <w:rPr>
          <w:rFonts w:asciiTheme="majorBidi" w:eastAsia="TM MohantyOT Normal" w:hAnsiTheme="majorBidi" w:cstheme="majorBidi"/>
        </w:rPr>
        <w:t>Melaksanakan monitoring, supervisi dan evaluasi sistem pembelajaran secara kontinyu</w:t>
      </w:r>
    </w:p>
    <w:p w:rsidR="005254B2" w:rsidRPr="005254B2" w:rsidRDefault="00986342" w:rsidP="00410C07">
      <w:pPr>
        <w:spacing w:line="480" w:lineRule="auto"/>
        <w:ind w:left="630" w:hanging="270"/>
        <w:jc w:val="both"/>
        <w:rPr>
          <w:rFonts w:asciiTheme="majorBidi" w:eastAsia="TM MohantyOT Normal" w:hAnsiTheme="majorBidi" w:cstheme="majorBidi"/>
        </w:rPr>
      </w:pPr>
      <w:proofErr w:type="gramStart"/>
      <w:r>
        <w:rPr>
          <w:rFonts w:asciiTheme="majorBidi" w:eastAsia="TM MohantyOT Normal" w:hAnsiTheme="majorBidi" w:cstheme="majorBidi"/>
        </w:rPr>
        <w:t>b.</w:t>
      </w:r>
      <w:r w:rsidR="005254B2" w:rsidRPr="005254B2">
        <w:rPr>
          <w:rFonts w:asciiTheme="majorBidi" w:eastAsia="TM MohantyOT Normal" w:hAnsiTheme="majorBidi" w:cstheme="majorBidi"/>
        </w:rPr>
        <w:t>Berprestasi</w:t>
      </w:r>
      <w:proofErr w:type="gramEnd"/>
      <w:r w:rsidR="005254B2" w:rsidRPr="005254B2">
        <w:rPr>
          <w:rFonts w:asciiTheme="majorBidi" w:eastAsia="TM MohantyOT Normal" w:hAnsiTheme="majorBidi" w:cstheme="majorBidi"/>
        </w:rPr>
        <w:t xml:space="preserve"> pada setiap lomba keagamaan, MIPA,MIPS maupun bahasa ditingkat kota/kabupaten, provinsi maupun nasional</w:t>
      </w:r>
    </w:p>
    <w:p w:rsidR="005254B2" w:rsidRPr="005254B2" w:rsidRDefault="005254B2" w:rsidP="00410C07">
      <w:pPr>
        <w:spacing w:line="480" w:lineRule="auto"/>
        <w:ind w:left="360"/>
        <w:jc w:val="both"/>
        <w:rPr>
          <w:rFonts w:asciiTheme="majorBidi" w:eastAsia="TM MohantyOT Normal" w:hAnsiTheme="majorBidi" w:cstheme="majorBidi"/>
        </w:rPr>
      </w:pPr>
      <w:proofErr w:type="gramStart"/>
      <w:r w:rsidRPr="005254B2">
        <w:rPr>
          <w:rFonts w:asciiTheme="majorBidi" w:eastAsia="TM MohantyOT Normal" w:hAnsiTheme="majorBidi" w:cstheme="majorBidi"/>
        </w:rPr>
        <w:t>c</w:t>
      </w:r>
      <w:proofErr w:type="gramEnd"/>
      <w:r w:rsidRPr="005254B2">
        <w:rPr>
          <w:rFonts w:asciiTheme="majorBidi" w:eastAsia="TM MohantyOT Normal" w:hAnsiTheme="majorBidi" w:cstheme="majorBidi"/>
        </w:rPr>
        <w:t>. Pengembangan ICT secara bertahap</w:t>
      </w:r>
    </w:p>
    <w:p w:rsidR="005254B2" w:rsidRPr="005254B2" w:rsidRDefault="005254B2" w:rsidP="00410C07">
      <w:pPr>
        <w:spacing w:line="480" w:lineRule="auto"/>
        <w:ind w:left="360"/>
        <w:jc w:val="both"/>
        <w:rPr>
          <w:rFonts w:asciiTheme="majorBidi" w:eastAsia="TM MohantyOT Normal" w:hAnsiTheme="majorBidi" w:cstheme="majorBidi"/>
        </w:rPr>
      </w:pPr>
      <w:r w:rsidRPr="005254B2">
        <w:rPr>
          <w:rFonts w:asciiTheme="majorBidi" w:eastAsia="TM MohantyOT Normal" w:hAnsiTheme="majorBidi" w:cstheme="majorBidi"/>
        </w:rPr>
        <w:lastRenderedPageBreak/>
        <w:t>d. Berprestasi pada setiap perlombaan ekskul</w:t>
      </w:r>
    </w:p>
    <w:p w:rsidR="005254B2" w:rsidRPr="005254B2" w:rsidRDefault="005254B2" w:rsidP="00410C07">
      <w:pPr>
        <w:spacing w:line="480" w:lineRule="auto"/>
        <w:ind w:left="360"/>
        <w:jc w:val="both"/>
        <w:rPr>
          <w:rFonts w:asciiTheme="majorBidi" w:eastAsia="TM MohantyOT Normal" w:hAnsiTheme="majorBidi" w:cstheme="majorBidi"/>
        </w:rPr>
      </w:pPr>
      <w:r w:rsidRPr="005254B2">
        <w:rPr>
          <w:rFonts w:asciiTheme="majorBidi" w:eastAsia="TM MohantyOT Normal" w:hAnsiTheme="majorBidi" w:cstheme="majorBidi"/>
        </w:rPr>
        <w:t>e. Berprestasi pada setiap lomba antar madrasah</w:t>
      </w:r>
    </w:p>
    <w:p w:rsidR="005254B2" w:rsidRPr="005254B2" w:rsidRDefault="005254B2" w:rsidP="00410C07">
      <w:pPr>
        <w:spacing w:line="480" w:lineRule="auto"/>
        <w:ind w:left="360"/>
        <w:jc w:val="both"/>
        <w:rPr>
          <w:rFonts w:asciiTheme="majorBidi" w:eastAsia="TM MohantyOT Normal" w:hAnsiTheme="majorBidi" w:cstheme="majorBidi"/>
        </w:rPr>
      </w:pPr>
      <w:r w:rsidRPr="005254B2">
        <w:rPr>
          <w:rFonts w:asciiTheme="majorBidi" w:eastAsia="TM MohantyOT Normal" w:hAnsiTheme="majorBidi" w:cstheme="majorBidi"/>
        </w:rPr>
        <w:t>f. Berprestasi pada setiap lomba antar guru madrasah</w:t>
      </w:r>
    </w:p>
    <w:p w:rsidR="005254B2" w:rsidRPr="005254B2" w:rsidRDefault="005254B2" w:rsidP="00410C07">
      <w:pPr>
        <w:spacing w:line="480" w:lineRule="auto"/>
        <w:ind w:left="360"/>
        <w:jc w:val="both"/>
        <w:rPr>
          <w:rFonts w:asciiTheme="majorBidi" w:eastAsia="TM MohantyOT Normal" w:hAnsiTheme="majorBidi" w:cstheme="majorBidi"/>
        </w:rPr>
      </w:pPr>
      <w:r w:rsidRPr="005254B2">
        <w:rPr>
          <w:rFonts w:asciiTheme="majorBidi" w:eastAsia="TM MohantyOT Normal" w:hAnsiTheme="majorBidi" w:cstheme="majorBidi"/>
        </w:rPr>
        <w:t>g. Peningkatan pengelolaan promosi dan publikasi madrasah.</w:t>
      </w:r>
    </w:p>
    <w:p w:rsidR="00893999" w:rsidRPr="005254B2" w:rsidRDefault="00893999" w:rsidP="00410C07">
      <w:pPr>
        <w:spacing w:line="480" w:lineRule="auto"/>
        <w:jc w:val="both"/>
        <w:rPr>
          <w:rFonts w:asciiTheme="majorBidi" w:eastAsia="Times New Roman" w:hAnsiTheme="majorBidi" w:cstheme="majorBidi"/>
        </w:rPr>
      </w:pPr>
    </w:p>
    <w:sectPr w:rsidR="00893999" w:rsidRPr="005254B2" w:rsidSect="00410C07">
      <w:type w:val="continuous"/>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0F" w:rsidRDefault="008D1D0F" w:rsidP="00B7121A">
      <w:pPr>
        <w:spacing w:line="240" w:lineRule="auto"/>
      </w:pPr>
      <w:r>
        <w:separator/>
      </w:r>
    </w:p>
  </w:endnote>
  <w:endnote w:type="continuationSeparator" w:id="0">
    <w:p w:rsidR="008D1D0F" w:rsidRDefault="008D1D0F" w:rsidP="00B7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M MohantyOT Normal">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6D" w:rsidRDefault="00923115">
    <w:pPr>
      <w:pStyle w:val="Footer"/>
      <w:jc w:val="center"/>
    </w:pPr>
  </w:p>
  <w:p w:rsidR="00954C6D" w:rsidRDefault="00923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2E" w:rsidRDefault="0085742E" w:rsidP="0085742E">
    <w:pPr>
      <w:pStyle w:val="Footer"/>
      <w:tabs>
        <w:tab w:val="clear" w:pos="4680"/>
        <w:tab w:val="clear" w:pos="9360"/>
        <w:tab w:val="left" w:pos="3095"/>
      </w:tabs>
      <w:jc w:val="center"/>
    </w:pPr>
    <w:r>
      <w:t>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0F" w:rsidRDefault="008D1D0F" w:rsidP="00B7121A">
      <w:pPr>
        <w:spacing w:line="240" w:lineRule="auto"/>
      </w:pPr>
      <w:r>
        <w:separator/>
      </w:r>
    </w:p>
  </w:footnote>
  <w:footnote w:type="continuationSeparator" w:id="0">
    <w:p w:rsidR="008D1D0F" w:rsidRDefault="008D1D0F" w:rsidP="00B7121A">
      <w:pPr>
        <w:spacing w:line="240" w:lineRule="auto"/>
      </w:pPr>
      <w:r>
        <w:continuationSeparator/>
      </w:r>
    </w:p>
  </w:footnote>
  <w:footnote w:id="1">
    <w:p w:rsidR="007E2BA2" w:rsidRDefault="007E2BA2" w:rsidP="007E2BA2">
      <w:pPr>
        <w:pStyle w:val="FootnoteText"/>
        <w:ind w:firstLine="720"/>
      </w:pPr>
      <w:r>
        <w:rPr>
          <w:rStyle w:val="FootnoteReference"/>
        </w:rPr>
        <w:footnoteRef/>
      </w:r>
      <w:r>
        <w:t xml:space="preserve"> Dokumen</w:t>
      </w:r>
      <w:r w:rsidR="00E854E5">
        <w:t>tasi</w:t>
      </w:r>
      <w:r>
        <w:t xml:space="preserve"> Madrasah Aliyah Negeri 3 Palembang</w:t>
      </w:r>
    </w:p>
  </w:footnote>
  <w:footnote w:id="2">
    <w:p w:rsidR="00E854E5" w:rsidRDefault="00E854E5" w:rsidP="00E854E5">
      <w:pPr>
        <w:pStyle w:val="FootnoteText"/>
        <w:ind w:firstLine="720"/>
      </w:pPr>
      <w:r>
        <w:rPr>
          <w:rStyle w:val="FootnoteReference"/>
        </w:rPr>
        <w:footnoteRef/>
      </w:r>
      <w:r>
        <w:t xml:space="preserve"> Dokumentasi Madrasah Aliyah Negeri 3 Palembang</w:t>
      </w:r>
    </w:p>
  </w:footnote>
  <w:footnote w:id="3">
    <w:p w:rsidR="00E854E5" w:rsidRDefault="00E854E5" w:rsidP="00E854E5">
      <w:pPr>
        <w:pStyle w:val="FootnoteText"/>
        <w:ind w:firstLine="720"/>
      </w:pPr>
      <w:r>
        <w:rPr>
          <w:rStyle w:val="FootnoteReference"/>
        </w:rPr>
        <w:footnoteRef/>
      </w:r>
      <w:r>
        <w:t xml:space="preserve"> Dokumentasi Madrasah Aliyah Negeri 3 Palembang</w:t>
      </w:r>
    </w:p>
  </w:footnote>
  <w:footnote w:id="4">
    <w:p w:rsidR="00E854E5" w:rsidRDefault="00E854E5" w:rsidP="00E854E5">
      <w:pPr>
        <w:pStyle w:val="FootnoteText"/>
        <w:ind w:firstLine="720"/>
      </w:pPr>
      <w:r>
        <w:rPr>
          <w:rStyle w:val="FootnoteReference"/>
        </w:rPr>
        <w:footnoteRef/>
      </w:r>
      <w:r>
        <w:t xml:space="preserve"> Dokumentasi Madrasah Aliyah Negeri 3 Palembang</w:t>
      </w:r>
    </w:p>
  </w:footnote>
  <w:footnote w:id="5">
    <w:p w:rsidR="003E2645" w:rsidRDefault="003E2645" w:rsidP="003E2645">
      <w:pPr>
        <w:pStyle w:val="FootnoteText"/>
        <w:ind w:firstLine="720"/>
      </w:pPr>
      <w:r>
        <w:rPr>
          <w:rStyle w:val="FootnoteReference"/>
        </w:rPr>
        <w:footnoteRef/>
      </w:r>
      <w:r>
        <w:t xml:space="preserve"> Dokumentasi Madrasah Aliyah Negeri 3 Palembang</w:t>
      </w:r>
    </w:p>
  </w:footnote>
  <w:footnote w:id="6">
    <w:p w:rsidR="003E2645" w:rsidRDefault="003E2645" w:rsidP="003E2645">
      <w:pPr>
        <w:pStyle w:val="FootnoteText"/>
        <w:ind w:firstLine="720"/>
      </w:pPr>
      <w:r>
        <w:rPr>
          <w:rStyle w:val="FootnoteReference"/>
        </w:rPr>
        <w:footnoteRef/>
      </w:r>
      <w:r>
        <w:t xml:space="preserve"> Dokumentasi Madrasah Aliyah Negeri 3 Palembang</w:t>
      </w:r>
    </w:p>
  </w:footnote>
  <w:footnote w:id="7">
    <w:p w:rsidR="003E2645" w:rsidRDefault="003E2645" w:rsidP="003E2645">
      <w:pPr>
        <w:pStyle w:val="FootnoteText"/>
        <w:ind w:firstLine="720"/>
      </w:pPr>
      <w:r>
        <w:rPr>
          <w:rStyle w:val="FootnoteReference"/>
        </w:rPr>
        <w:footnoteRef/>
      </w:r>
      <w:r>
        <w:t xml:space="preserve"> Dokumentasi Madrasah Aliyah Negeri 3 Palembang</w:t>
      </w:r>
    </w:p>
  </w:footnote>
  <w:footnote w:id="8">
    <w:p w:rsidR="003E2645" w:rsidRDefault="003E2645" w:rsidP="003E2645">
      <w:pPr>
        <w:pStyle w:val="FootnoteText"/>
        <w:ind w:firstLine="720"/>
      </w:pPr>
      <w:r>
        <w:rPr>
          <w:rStyle w:val="FootnoteReference"/>
        </w:rPr>
        <w:footnoteRef/>
      </w:r>
      <w:r>
        <w:t xml:space="preserve"> Dokumentasi Madrasah Aliyah Negeri 3 Palembang</w:t>
      </w:r>
    </w:p>
  </w:footnote>
  <w:footnote w:id="9">
    <w:p w:rsidR="003E2645" w:rsidRDefault="003E2645" w:rsidP="003E2645">
      <w:pPr>
        <w:pStyle w:val="FootnoteText"/>
        <w:ind w:firstLine="720"/>
      </w:pPr>
      <w:r>
        <w:rPr>
          <w:rStyle w:val="FootnoteReference"/>
        </w:rPr>
        <w:footnoteRef/>
      </w:r>
      <w:r>
        <w:t xml:space="preserve"> Dokumentasi Madrasah Aliyah Negeri 3 Palembang</w:t>
      </w:r>
    </w:p>
  </w:footnote>
  <w:footnote w:id="10">
    <w:p w:rsidR="00B17ABC" w:rsidRDefault="00B17ABC" w:rsidP="00410C07">
      <w:pPr>
        <w:pStyle w:val="FootnoteText"/>
      </w:pPr>
    </w:p>
  </w:footnote>
  <w:footnote w:id="11">
    <w:p w:rsidR="00B17ABC" w:rsidRDefault="00B17ABC" w:rsidP="00B17ABC">
      <w:pPr>
        <w:pStyle w:val="FootnoteText"/>
        <w:ind w:firstLine="720"/>
      </w:pPr>
      <w:r>
        <w:rPr>
          <w:rStyle w:val="FootnoteReference"/>
        </w:rPr>
        <w:footnoteRef/>
      </w:r>
      <w:r>
        <w:t xml:space="preserve"> Dokumentasi Madrasah Aliyah Negeri 3 Palembang</w:t>
      </w:r>
    </w:p>
  </w:footnote>
  <w:footnote w:id="12">
    <w:p w:rsidR="00B17ABC" w:rsidRDefault="00B17ABC" w:rsidP="00B17ABC">
      <w:pPr>
        <w:pStyle w:val="FootnoteText"/>
        <w:ind w:firstLine="720"/>
      </w:pPr>
      <w:r>
        <w:rPr>
          <w:rStyle w:val="FootnoteReference"/>
        </w:rPr>
        <w:footnoteRef/>
      </w:r>
      <w:r>
        <w:t xml:space="preserve"> Dokumentasi Madrasah Aliyah Negeri 3 Palembang</w:t>
      </w:r>
    </w:p>
  </w:footnote>
  <w:footnote w:id="13">
    <w:p w:rsidR="00F843A4" w:rsidRDefault="00F843A4" w:rsidP="00F843A4">
      <w:pPr>
        <w:pStyle w:val="FootnoteText"/>
        <w:ind w:firstLine="720"/>
      </w:pPr>
      <w:r>
        <w:rPr>
          <w:rStyle w:val="FootnoteReference"/>
        </w:rPr>
        <w:footnoteRef/>
      </w:r>
      <w:r>
        <w:t xml:space="preserve"> Dokumentasi Madrasah Aliyah Negeri 3 Palembang</w:t>
      </w:r>
    </w:p>
  </w:footnote>
  <w:footnote w:id="14">
    <w:p w:rsidR="000D00CE" w:rsidRDefault="000D00CE" w:rsidP="000D00CE">
      <w:pPr>
        <w:pStyle w:val="FootnoteText"/>
        <w:ind w:firstLine="720"/>
      </w:pPr>
      <w:r>
        <w:rPr>
          <w:rStyle w:val="FootnoteReference"/>
        </w:rPr>
        <w:footnoteRef/>
      </w:r>
      <w:r>
        <w:t xml:space="preserve"> Dokumentasi Madrasah Aliyah Negeri 3 Palembang</w:t>
      </w:r>
    </w:p>
  </w:footnote>
  <w:footnote w:id="15">
    <w:p w:rsidR="000D00CE" w:rsidRDefault="000D00CE" w:rsidP="000D00CE">
      <w:pPr>
        <w:pStyle w:val="FootnoteText"/>
        <w:ind w:firstLine="720"/>
      </w:pPr>
      <w:r>
        <w:rPr>
          <w:rStyle w:val="FootnoteReference"/>
        </w:rPr>
        <w:footnoteRef/>
      </w:r>
      <w:r>
        <w:t xml:space="preserve"> Dokumentasi Madrasah Aliyah Negeri 3 Palembang</w:t>
      </w:r>
    </w:p>
  </w:footnote>
  <w:footnote w:id="16">
    <w:p w:rsidR="000D00CE" w:rsidRDefault="000D00CE" w:rsidP="000D00CE">
      <w:pPr>
        <w:pStyle w:val="FootnoteText"/>
        <w:ind w:firstLine="720"/>
      </w:pPr>
      <w:r>
        <w:rPr>
          <w:rStyle w:val="FootnoteReference"/>
        </w:rPr>
        <w:footnoteRef/>
      </w:r>
      <w:r>
        <w:t xml:space="preserve"> Dokumentasi Madrasah Aliyah Negeri 3 Palembang</w:t>
      </w:r>
    </w:p>
  </w:footnote>
  <w:footnote w:id="17">
    <w:p w:rsidR="000D00CE" w:rsidRDefault="000D00CE" w:rsidP="000D00CE">
      <w:pPr>
        <w:pStyle w:val="FootnoteText"/>
        <w:ind w:firstLine="720"/>
      </w:pPr>
      <w:r>
        <w:rPr>
          <w:rStyle w:val="FootnoteReference"/>
        </w:rPr>
        <w:footnoteRef/>
      </w:r>
      <w:r>
        <w:t xml:space="preserve"> Dokumentasi Madrasah Aliyah Negeri 3 Palembang</w:t>
      </w:r>
    </w:p>
  </w:footnote>
  <w:footnote w:id="18">
    <w:p w:rsidR="001A2CBC" w:rsidRDefault="001A2CBC" w:rsidP="001A2CBC">
      <w:pPr>
        <w:pStyle w:val="FootnoteText"/>
        <w:ind w:firstLine="720"/>
      </w:pPr>
      <w:r>
        <w:rPr>
          <w:rStyle w:val="FootnoteReference"/>
        </w:rPr>
        <w:footnoteRef/>
      </w:r>
      <w:r>
        <w:t xml:space="preserve"> Dokumentasi Madrasah Aliyah Negeri 3 Palembang</w:t>
      </w:r>
    </w:p>
  </w:footnote>
  <w:footnote w:id="19">
    <w:p w:rsidR="001A2CBC" w:rsidRDefault="001A2CBC" w:rsidP="001A2CBC">
      <w:pPr>
        <w:pStyle w:val="FootnoteText"/>
        <w:ind w:firstLine="720"/>
      </w:pPr>
      <w:r>
        <w:rPr>
          <w:rStyle w:val="FootnoteReference"/>
        </w:rPr>
        <w:footnoteRef/>
      </w:r>
      <w:r>
        <w:t xml:space="preserve"> Dokumentasi Madrasah Aliyah Negeri 3 Palembang</w:t>
      </w:r>
    </w:p>
  </w:footnote>
  <w:footnote w:id="20">
    <w:p w:rsidR="00137DA4" w:rsidRDefault="00137DA4" w:rsidP="00137DA4">
      <w:pPr>
        <w:pStyle w:val="FootnoteText"/>
        <w:ind w:firstLine="720"/>
      </w:pPr>
      <w:r>
        <w:rPr>
          <w:rStyle w:val="FootnoteReference"/>
        </w:rPr>
        <w:footnoteRef/>
      </w:r>
      <w:r>
        <w:t xml:space="preserve"> Dokumentasi Madrasah Aliyah Negeri 3 Palembang</w:t>
      </w:r>
    </w:p>
  </w:footnote>
  <w:footnote w:id="21">
    <w:p w:rsidR="00137DA4" w:rsidRDefault="00137DA4" w:rsidP="00137DA4">
      <w:pPr>
        <w:pStyle w:val="FootnoteText"/>
        <w:ind w:firstLine="720"/>
      </w:pPr>
      <w:r>
        <w:rPr>
          <w:rStyle w:val="FootnoteReference"/>
        </w:rPr>
        <w:footnoteRef/>
      </w:r>
      <w:r>
        <w:t xml:space="preserve"> Dokumentasi Madrasah Aliyah Negeri 3 Palembang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63470"/>
      <w:docPartObj>
        <w:docPartGallery w:val="Page Numbers (Top of Page)"/>
        <w:docPartUnique/>
      </w:docPartObj>
    </w:sdtPr>
    <w:sdtEndPr>
      <w:rPr>
        <w:noProof/>
      </w:rPr>
    </w:sdtEndPr>
    <w:sdtContent>
      <w:p w:rsidR="0085742E" w:rsidRDefault="0085742E">
        <w:pPr>
          <w:pStyle w:val="Header"/>
          <w:jc w:val="right"/>
        </w:pPr>
        <w:r>
          <w:fldChar w:fldCharType="begin"/>
        </w:r>
        <w:r>
          <w:instrText xml:space="preserve"> PAGE   \* MERGEFORMAT </w:instrText>
        </w:r>
        <w:r>
          <w:fldChar w:fldCharType="separate"/>
        </w:r>
        <w:r w:rsidR="00410C07">
          <w:rPr>
            <w:noProof/>
          </w:rPr>
          <w:t>55</w:t>
        </w:r>
        <w:r>
          <w:rPr>
            <w:noProof/>
          </w:rPr>
          <w:fldChar w:fldCharType="end"/>
        </w:r>
      </w:p>
    </w:sdtContent>
  </w:sdt>
  <w:p w:rsidR="00954C6D" w:rsidRDefault="00923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2E" w:rsidRDefault="0085742E">
    <w:pPr>
      <w:pStyle w:val="Header"/>
      <w:jc w:val="right"/>
    </w:pPr>
  </w:p>
  <w:p w:rsidR="00954C6D" w:rsidRDefault="00923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05749"/>
      <w:docPartObj>
        <w:docPartGallery w:val="Page Numbers (Top of Page)"/>
        <w:docPartUnique/>
      </w:docPartObj>
    </w:sdtPr>
    <w:sdtEndPr>
      <w:rPr>
        <w:noProof/>
      </w:rPr>
    </w:sdtEndPr>
    <w:sdtContent>
      <w:p w:rsidR="00410C07" w:rsidRDefault="00410C07">
        <w:pPr>
          <w:pStyle w:val="Header"/>
          <w:jc w:val="right"/>
        </w:pPr>
        <w:r>
          <w:fldChar w:fldCharType="begin"/>
        </w:r>
        <w:r>
          <w:instrText xml:space="preserve"> PAGE   \* MERGEFORMAT </w:instrText>
        </w:r>
        <w:r>
          <w:fldChar w:fldCharType="separate"/>
        </w:r>
        <w:r>
          <w:rPr>
            <w:noProof/>
          </w:rPr>
          <w:t>58</w:t>
        </w:r>
        <w:r>
          <w:rPr>
            <w:noProof/>
          </w:rPr>
          <w:fldChar w:fldCharType="end"/>
        </w:r>
      </w:p>
    </w:sdtContent>
  </w:sdt>
  <w:p w:rsidR="00410C07" w:rsidRDefault="00410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75F"/>
    <w:multiLevelType w:val="multilevel"/>
    <w:tmpl w:val="316C567E"/>
    <w:lvl w:ilvl="0">
      <w:start w:val="1"/>
      <w:numFmt w:val="upperLetter"/>
      <w:lvlText w:val="%1."/>
      <w:lvlJc w:val="left"/>
      <w:pPr>
        <w:ind w:left="720" w:hanging="360"/>
      </w:pPr>
      <w:rPr>
        <w:rFonts w:asciiTheme="majorBidi" w:eastAsiaTheme="minorHAnsi" w:hAnsiTheme="majorBidi" w:cstheme="maj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DD54CD"/>
    <w:multiLevelType w:val="multilevel"/>
    <w:tmpl w:val="0FDD54CD"/>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1D7668F1"/>
    <w:multiLevelType w:val="hybridMultilevel"/>
    <w:tmpl w:val="44A26F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1E6C4E18"/>
    <w:multiLevelType w:val="multilevel"/>
    <w:tmpl w:val="6EFAF264"/>
    <w:lvl w:ilvl="0">
      <w:start w:val="1"/>
      <w:numFmt w:val="lowerLetter"/>
      <w:lvlText w:val="%1."/>
      <w:lvlJc w:val="left"/>
      <w:pPr>
        <w:ind w:left="108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18D1A4F"/>
    <w:multiLevelType w:val="multilevel"/>
    <w:tmpl w:val="318D1A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3241AE"/>
    <w:multiLevelType w:val="multilevel"/>
    <w:tmpl w:val="543241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A7B0B6E"/>
    <w:multiLevelType w:val="multilevel"/>
    <w:tmpl w:val="7A7B0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1A"/>
    <w:rsid w:val="000030B9"/>
    <w:rsid w:val="00055629"/>
    <w:rsid w:val="000A5310"/>
    <w:rsid w:val="000D00CE"/>
    <w:rsid w:val="00122185"/>
    <w:rsid w:val="00137DA4"/>
    <w:rsid w:val="00171E76"/>
    <w:rsid w:val="001A2CBC"/>
    <w:rsid w:val="001F6625"/>
    <w:rsid w:val="00397CEF"/>
    <w:rsid w:val="003E2645"/>
    <w:rsid w:val="00410C07"/>
    <w:rsid w:val="00457949"/>
    <w:rsid w:val="00496CAF"/>
    <w:rsid w:val="00505CD7"/>
    <w:rsid w:val="005254B2"/>
    <w:rsid w:val="00551981"/>
    <w:rsid w:val="00585BC5"/>
    <w:rsid w:val="00774165"/>
    <w:rsid w:val="007A112B"/>
    <w:rsid w:val="007B51E7"/>
    <w:rsid w:val="007E2BA2"/>
    <w:rsid w:val="0085742E"/>
    <w:rsid w:val="00893999"/>
    <w:rsid w:val="008D1D0F"/>
    <w:rsid w:val="00986342"/>
    <w:rsid w:val="009B1E67"/>
    <w:rsid w:val="009E1E3D"/>
    <w:rsid w:val="009F2620"/>
    <w:rsid w:val="00A22B59"/>
    <w:rsid w:val="00B17ABC"/>
    <w:rsid w:val="00B7121A"/>
    <w:rsid w:val="00BC083D"/>
    <w:rsid w:val="00C40A62"/>
    <w:rsid w:val="00CD0675"/>
    <w:rsid w:val="00DA68D1"/>
    <w:rsid w:val="00DF162F"/>
    <w:rsid w:val="00E4743D"/>
    <w:rsid w:val="00E675CB"/>
    <w:rsid w:val="00E73DA2"/>
    <w:rsid w:val="00E854E5"/>
    <w:rsid w:val="00F0002F"/>
    <w:rsid w:val="00F32AFB"/>
    <w:rsid w:val="00F401F8"/>
    <w:rsid w:val="00F42F0D"/>
    <w:rsid w:val="00F843A4"/>
    <w:rsid w:val="00FD4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1A"/>
    <w:pPr>
      <w:spacing w:after="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rsid w:val="00B7121A"/>
    <w:rPr>
      <w:rFonts w:ascii="Calibri" w:hAnsi="Calibri"/>
    </w:rPr>
  </w:style>
  <w:style w:type="character" w:customStyle="1" w:styleId="FooterChar">
    <w:name w:val="Footer Char"/>
    <w:basedOn w:val="DefaultParagraphFont"/>
    <w:link w:val="Footer"/>
    <w:rsid w:val="00B7121A"/>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B7121A"/>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B7121A"/>
    <w:pPr>
      <w:spacing w:after="160" w:line="259" w:lineRule="auto"/>
      <w:ind w:left="720"/>
      <w:contextualSpacing/>
    </w:pPr>
    <w:rPr>
      <w:rFonts w:ascii="Calibri" w:eastAsiaTheme="minorHAnsi" w:hAnsi="Calibri" w:cstheme="minorBidi"/>
      <w:sz w:val="22"/>
      <w:szCs w:val="22"/>
    </w:rPr>
  </w:style>
  <w:style w:type="paragraph" w:styleId="Footer">
    <w:name w:val="footer"/>
    <w:basedOn w:val="Normal"/>
    <w:link w:val="FooterChar"/>
    <w:rsid w:val="00B7121A"/>
    <w:pPr>
      <w:tabs>
        <w:tab w:val="center" w:pos="4680"/>
        <w:tab w:val="right" w:pos="9360"/>
      </w:tabs>
      <w:spacing w:line="240" w:lineRule="auto"/>
    </w:pPr>
  </w:style>
  <w:style w:type="character" w:customStyle="1" w:styleId="FooterChar1">
    <w:name w:val="Footer Char1"/>
    <w:basedOn w:val="DefaultParagraphFont"/>
    <w:uiPriority w:val="99"/>
    <w:semiHidden/>
    <w:rsid w:val="00B7121A"/>
    <w:rPr>
      <w:rFonts w:ascii="Times New Roman" w:eastAsia="Calibri" w:hAnsi="Times New Roman" w:cs="Times New Roman"/>
      <w:sz w:val="24"/>
      <w:szCs w:val="24"/>
    </w:rPr>
  </w:style>
  <w:style w:type="paragraph" w:styleId="Header">
    <w:name w:val="header"/>
    <w:basedOn w:val="Normal"/>
    <w:link w:val="HeaderChar"/>
    <w:uiPriority w:val="99"/>
    <w:rsid w:val="00B7121A"/>
    <w:pPr>
      <w:tabs>
        <w:tab w:val="center" w:pos="4680"/>
        <w:tab w:val="right" w:pos="9360"/>
      </w:tabs>
      <w:spacing w:line="240" w:lineRule="auto"/>
    </w:pPr>
  </w:style>
  <w:style w:type="character" w:customStyle="1" w:styleId="HeaderChar1">
    <w:name w:val="Header Char1"/>
    <w:basedOn w:val="DefaultParagraphFont"/>
    <w:uiPriority w:val="99"/>
    <w:semiHidden/>
    <w:rsid w:val="00B7121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96C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AF"/>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7E2BA2"/>
    <w:pPr>
      <w:spacing w:line="240" w:lineRule="auto"/>
    </w:pPr>
    <w:rPr>
      <w:sz w:val="20"/>
      <w:szCs w:val="20"/>
    </w:rPr>
  </w:style>
  <w:style w:type="character" w:customStyle="1" w:styleId="FootnoteTextChar">
    <w:name w:val="Footnote Text Char"/>
    <w:basedOn w:val="DefaultParagraphFont"/>
    <w:link w:val="FootnoteText"/>
    <w:uiPriority w:val="99"/>
    <w:semiHidden/>
    <w:rsid w:val="007E2BA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E2B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1A"/>
    <w:pPr>
      <w:spacing w:after="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rsid w:val="00B7121A"/>
    <w:rPr>
      <w:rFonts w:ascii="Calibri" w:hAnsi="Calibri"/>
    </w:rPr>
  </w:style>
  <w:style w:type="character" w:customStyle="1" w:styleId="FooterChar">
    <w:name w:val="Footer Char"/>
    <w:basedOn w:val="DefaultParagraphFont"/>
    <w:link w:val="Footer"/>
    <w:rsid w:val="00B7121A"/>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B7121A"/>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B7121A"/>
    <w:pPr>
      <w:spacing w:after="160" w:line="259" w:lineRule="auto"/>
      <w:ind w:left="720"/>
      <w:contextualSpacing/>
    </w:pPr>
    <w:rPr>
      <w:rFonts w:ascii="Calibri" w:eastAsiaTheme="minorHAnsi" w:hAnsi="Calibri" w:cstheme="minorBidi"/>
      <w:sz w:val="22"/>
      <w:szCs w:val="22"/>
    </w:rPr>
  </w:style>
  <w:style w:type="paragraph" w:styleId="Footer">
    <w:name w:val="footer"/>
    <w:basedOn w:val="Normal"/>
    <w:link w:val="FooterChar"/>
    <w:rsid w:val="00B7121A"/>
    <w:pPr>
      <w:tabs>
        <w:tab w:val="center" w:pos="4680"/>
        <w:tab w:val="right" w:pos="9360"/>
      </w:tabs>
      <w:spacing w:line="240" w:lineRule="auto"/>
    </w:pPr>
  </w:style>
  <w:style w:type="character" w:customStyle="1" w:styleId="FooterChar1">
    <w:name w:val="Footer Char1"/>
    <w:basedOn w:val="DefaultParagraphFont"/>
    <w:uiPriority w:val="99"/>
    <w:semiHidden/>
    <w:rsid w:val="00B7121A"/>
    <w:rPr>
      <w:rFonts w:ascii="Times New Roman" w:eastAsia="Calibri" w:hAnsi="Times New Roman" w:cs="Times New Roman"/>
      <w:sz w:val="24"/>
      <w:szCs w:val="24"/>
    </w:rPr>
  </w:style>
  <w:style w:type="paragraph" w:styleId="Header">
    <w:name w:val="header"/>
    <w:basedOn w:val="Normal"/>
    <w:link w:val="HeaderChar"/>
    <w:uiPriority w:val="99"/>
    <w:rsid w:val="00B7121A"/>
    <w:pPr>
      <w:tabs>
        <w:tab w:val="center" w:pos="4680"/>
        <w:tab w:val="right" w:pos="9360"/>
      </w:tabs>
      <w:spacing w:line="240" w:lineRule="auto"/>
    </w:pPr>
  </w:style>
  <w:style w:type="character" w:customStyle="1" w:styleId="HeaderChar1">
    <w:name w:val="Header Char1"/>
    <w:basedOn w:val="DefaultParagraphFont"/>
    <w:uiPriority w:val="99"/>
    <w:semiHidden/>
    <w:rsid w:val="00B7121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96C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AF"/>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7E2BA2"/>
    <w:pPr>
      <w:spacing w:line="240" w:lineRule="auto"/>
    </w:pPr>
    <w:rPr>
      <w:sz w:val="20"/>
      <w:szCs w:val="20"/>
    </w:rPr>
  </w:style>
  <w:style w:type="character" w:customStyle="1" w:styleId="FootnoteTextChar">
    <w:name w:val="Footnote Text Char"/>
    <w:basedOn w:val="DefaultParagraphFont"/>
    <w:link w:val="FootnoteText"/>
    <w:uiPriority w:val="99"/>
    <w:semiHidden/>
    <w:rsid w:val="007E2BA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E2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1A66-9A3A-452C-BF32-31DA23EE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2018-11-04T23:28:00Z</cp:lastPrinted>
  <dcterms:created xsi:type="dcterms:W3CDTF">2019-11-27T09:34:00Z</dcterms:created>
  <dcterms:modified xsi:type="dcterms:W3CDTF">2019-11-27T09:34:00Z</dcterms:modified>
</cp:coreProperties>
</file>