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7C" w:rsidRPr="00921169" w:rsidRDefault="000E437C" w:rsidP="00535D78">
      <w:pPr>
        <w:autoSpaceDE w:val="0"/>
        <w:autoSpaceDN w:val="0"/>
        <w:adjustRightInd w:val="0"/>
        <w:spacing w:line="480" w:lineRule="auto"/>
        <w:jc w:val="center"/>
        <w:rPr>
          <w:b/>
        </w:rPr>
      </w:pPr>
      <w:r w:rsidRPr="00921169">
        <w:rPr>
          <w:b/>
        </w:rPr>
        <w:t>BAB II</w:t>
      </w:r>
    </w:p>
    <w:p w:rsidR="000E437C" w:rsidRPr="00921169" w:rsidRDefault="000E437C" w:rsidP="00535D78">
      <w:pPr>
        <w:autoSpaceDE w:val="0"/>
        <w:autoSpaceDN w:val="0"/>
        <w:adjustRightInd w:val="0"/>
        <w:spacing w:line="480" w:lineRule="auto"/>
        <w:jc w:val="center"/>
        <w:rPr>
          <w:b/>
        </w:rPr>
      </w:pPr>
      <w:r w:rsidRPr="00921169">
        <w:rPr>
          <w:b/>
        </w:rPr>
        <w:t>LANDASAN TEORI</w:t>
      </w:r>
    </w:p>
    <w:p w:rsidR="000E437C" w:rsidRPr="00921169" w:rsidRDefault="000E437C" w:rsidP="00535D78">
      <w:pPr>
        <w:autoSpaceDE w:val="0"/>
        <w:autoSpaceDN w:val="0"/>
        <w:adjustRightInd w:val="0"/>
        <w:spacing w:line="480" w:lineRule="auto"/>
        <w:jc w:val="center"/>
        <w:rPr>
          <w:b/>
        </w:rPr>
      </w:pPr>
    </w:p>
    <w:p w:rsidR="000E437C" w:rsidRPr="00921169" w:rsidRDefault="000E437C" w:rsidP="00535D78">
      <w:pPr>
        <w:pStyle w:val="ListParagraph"/>
        <w:numPr>
          <w:ilvl w:val="0"/>
          <w:numId w:val="1"/>
        </w:numPr>
        <w:autoSpaceDE w:val="0"/>
        <w:autoSpaceDN w:val="0"/>
        <w:adjustRightInd w:val="0"/>
        <w:spacing w:line="480" w:lineRule="auto"/>
        <w:ind w:left="426" w:hanging="426"/>
        <w:rPr>
          <w:b/>
        </w:rPr>
      </w:pPr>
      <w:r w:rsidRPr="00921169">
        <w:rPr>
          <w:b/>
        </w:rPr>
        <w:t>Upaya Guru PAI</w:t>
      </w:r>
    </w:p>
    <w:p w:rsidR="000E437C" w:rsidRPr="00921169" w:rsidRDefault="000E437C" w:rsidP="00535D78">
      <w:pPr>
        <w:pStyle w:val="ListParagraph"/>
        <w:autoSpaceDE w:val="0"/>
        <w:autoSpaceDN w:val="0"/>
        <w:adjustRightInd w:val="0"/>
        <w:spacing w:line="480" w:lineRule="auto"/>
        <w:ind w:left="0" w:firstLine="426"/>
      </w:pPr>
      <w:r w:rsidRPr="00921169">
        <w:t xml:space="preserve">Guru sebagai pendidik dalam konteks pendidikan Islam disebut dengan </w:t>
      </w:r>
      <w:r w:rsidRPr="00921169">
        <w:rPr>
          <w:i/>
          <w:iCs/>
        </w:rPr>
        <w:t>murabbi</w:t>
      </w:r>
      <w:r w:rsidRPr="00921169">
        <w:t xml:space="preserve">, </w:t>
      </w:r>
      <w:r w:rsidRPr="00921169">
        <w:rPr>
          <w:i/>
          <w:iCs/>
        </w:rPr>
        <w:t xml:space="preserve">mu’alim </w:t>
      </w:r>
      <w:r w:rsidRPr="00921169">
        <w:t xml:space="preserve">dan </w:t>
      </w:r>
      <w:r w:rsidRPr="00921169">
        <w:rPr>
          <w:i/>
          <w:iCs/>
        </w:rPr>
        <w:t xml:space="preserve">muaddib. </w:t>
      </w:r>
      <w:r w:rsidRPr="00921169">
        <w:t xml:space="preserve">Kata </w:t>
      </w:r>
      <w:r w:rsidRPr="00921169">
        <w:rPr>
          <w:i/>
          <w:iCs/>
        </w:rPr>
        <w:t xml:space="preserve">murabi </w:t>
      </w:r>
      <w:r w:rsidRPr="00921169">
        <w:t xml:space="preserve">berasal dari kata </w:t>
      </w:r>
      <w:r w:rsidRPr="00921169">
        <w:rPr>
          <w:i/>
          <w:iCs/>
        </w:rPr>
        <w:t>rabba-yurabbi</w:t>
      </w:r>
      <w:r w:rsidRPr="00921169">
        <w:t xml:space="preserve">. Kata </w:t>
      </w:r>
      <w:r w:rsidRPr="00921169">
        <w:rPr>
          <w:i/>
          <w:iCs/>
        </w:rPr>
        <w:t xml:space="preserve">mualim isim fail </w:t>
      </w:r>
      <w:r w:rsidRPr="00921169">
        <w:t xml:space="preserve">dari </w:t>
      </w:r>
      <w:r w:rsidRPr="00921169">
        <w:rPr>
          <w:i/>
          <w:iCs/>
        </w:rPr>
        <w:t xml:space="preserve">allama-yuallimu </w:t>
      </w:r>
      <w:r w:rsidRPr="00921169">
        <w:t>sebagaimana ditemukan dalam Al-Qur’an (QS. Al-Baqarah ayat 31).</w:t>
      </w:r>
      <w:r w:rsidRPr="00921169">
        <w:rPr>
          <w:rStyle w:val="FootnoteReference"/>
        </w:rPr>
        <w:footnoteReference w:id="2"/>
      </w:r>
    </w:p>
    <w:p w:rsidR="000E437C" w:rsidRPr="00921169" w:rsidRDefault="00535D78" w:rsidP="00535D78">
      <w:pPr>
        <w:pStyle w:val="ListParagraph"/>
        <w:autoSpaceDE w:val="0"/>
        <w:autoSpaceDN w:val="0"/>
        <w:bidi/>
        <w:adjustRightInd w:val="0"/>
        <w:ind w:left="0"/>
      </w:pPr>
      <w:r w:rsidRPr="00921169">
        <w:sym w:font="HQPB5" w:char="F07A"/>
      </w:r>
      <w:r w:rsidRPr="00921169">
        <w:sym w:font="HQPB2" w:char="F04E"/>
      </w:r>
      <w:r w:rsidRPr="00921169">
        <w:sym w:font="HQPB4" w:char="F0AF"/>
      </w:r>
      <w:r w:rsidRPr="00921169">
        <w:sym w:font="HQPB2" w:char="F03D"/>
      </w:r>
      <w:r w:rsidRPr="00921169">
        <w:sym w:font="HQPB5" w:char="F074"/>
      </w:r>
      <w:r w:rsidRPr="00921169">
        <w:sym w:font="HQPB1" w:char="F0E6"/>
      </w:r>
      <w:r w:rsidRPr="00921169">
        <w:sym w:font="HQPB5" w:char="F075"/>
      </w:r>
      <w:r w:rsidRPr="00921169">
        <w:sym w:font="HQPB2" w:char="F072"/>
      </w:r>
      <w:r w:rsidRPr="00921169">
        <w:rPr>
          <w:rtl/>
        </w:rPr>
        <w:t xml:space="preserve"> </w:t>
      </w:r>
      <w:r w:rsidRPr="00921169">
        <w:sym w:font="HQPB5" w:char="F074"/>
      </w:r>
      <w:r w:rsidRPr="00921169">
        <w:sym w:font="HQPB2" w:char="F050"/>
      </w:r>
      <w:r w:rsidRPr="00921169">
        <w:sym w:font="HQPB5" w:char="F079"/>
      </w:r>
      <w:r w:rsidRPr="00921169">
        <w:sym w:font="HQPB1" w:char="F08A"/>
      </w:r>
      <w:r w:rsidRPr="00921169">
        <w:sym w:font="HQPB1" w:char="F023"/>
      </w:r>
      <w:r w:rsidRPr="00921169">
        <w:sym w:font="HQPB5" w:char="F075"/>
      </w:r>
      <w:r w:rsidRPr="00921169">
        <w:sym w:font="HQPB2" w:char="F0E4"/>
      </w:r>
      <w:r w:rsidRPr="00921169">
        <w:rPr>
          <w:rtl/>
        </w:rPr>
        <w:t xml:space="preserve"> </w:t>
      </w:r>
      <w:r w:rsidRPr="00921169">
        <w:sym w:font="HQPB5" w:char="F075"/>
      </w:r>
      <w:r w:rsidRPr="00921169">
        <w:sym w:font="HQPB2" w:char="F0E4"/>
      </w:r>
      <w:r w:rsidRPr="00921169">
        <w:sym w:font="HQPB5" w:char="F021"/>
      </w:r>
      <w:r w:rsidRPr="00921169">
        <w:sym w:font="HQPB1" w:char="F024"/>
      </w:r>
      <w:r w:rsidRPr="00921169">
        <w:sym w:font="HQPB5" w:char="F06F"/>
      </w:r>
      <w:r w:rsidRPr="00921169">
        <w:sym w:font="HQPB2" w:char="F0FF"/>
      </w:r>
      <w:r w:rsidRPr="00921169">
        <w:sym w:font="HQPB4" w:char="F0F4"/>
      </w:r>
      <w:r w:rsidRPr="00921169">
        <w:sym w:font="HQPB1" w:char="F09C"/>
      </w:r>
      <w:r w:rsidRPr="00921169">
        <w:sym w:font="HQPB5" w:char="F046"/>
      </w:r>
      <w:r w:rsidRPr="00921169">
        <w:sym w:font="HQPB2" w:char="F07B"/>
      </w:r>
      <w:r w:rsidRPr="00921169">
        <w:sym w:font="HQPB5" w:char="F024"/>
      </w:r>
      <w:r w:rsidRPr="00921169">
        <w:sym w:font="HQPB1" w:char="F023"/>
      </w:r>
      <w:r w:rsidRPr="00921169">
        <w:rPr>
          <w:rtl/>
        </w:rPr>
        <w:t xml:space="preserve"> </w:t>
      </w:r>
      <w:r w:rsidRPr="00921169">
        <w:sym w:font="HQPB1" w:char="F024"/>
      </w:r>
      <w:r w:rsidRPr="00921169">
        <w:sym w:font="HQPB5" w:char="F079"/>
      </w:r>
      <w:r w:rsidRPr="00921169">
        <w:sym w:font="HQPB2" w:char="F067"/>
      </w:r>
      <w:r w:rsidRPr="00921169">
        <w:sym w:font="HQPB4" w:char="F0AF"/>
      </w:r>
      <w:r w:rsidRPr="00921169">
        <w:sym w:font="HQPB2" w:char="F03D"/>
      </w:r>
      <w:r w:rsidRPr="00921169">
        <w:sym w:font="HQPB4" w:char="F0E4"/>
      </w:r>
      <w:r w:rsidRPr="00921169">
        <w:sym w:font="HQPB2" w:char="F02E"/>
      </w:r>
      <w:r w:rsidRPr="00921169">
        <w:rPr>
          <w:rtl/>
        </w:rPr>
        <w:t xml:space="preserve"> </w:t>
      </w:r>
      <w:r w:rsidRPr="00921169">
        <w:sym w:font="HQPB4" w:char="F0A7"/>
      </w:r>
      <w:r w:rsidRPr="00921169">
        <w:sym w:font="HQPB2" w:char="F04E"/>
      </w:r>
      <w:r w:rsidRPr="00921169">
        <w:sym w:font="HQPB4" w:char="F0E8"/>
      </w:r>
      <w:r w:rsidRPr="00921169">
        <w:sym w:font="HQPB1" w:char="F04F"/>
      </w:r>
      <w:r w:rsidRPr="00921169">
        <w:rPr>
          <w:rtl/>
        </w:rPr>
        <w:t xml:space="preserve"> </w:t>
      </w:r>
      <w:r w:rsidRPr="00921169">
        <w:sym w:font="HQPB4" w:char="F0F6"/>
      </w:r>
      <w:r w:rsidRPr="00921169">
        <w:sym w:font="HQPB2" w:char="F04E"/>
      </w:r>
      <w:r w:rsidRPr="00921169">
        <w:sym w:font="HQPB4" w:char="F0E5"/>
      </w:r>
      <w:r w:rsidRPr="00921169">
        <w:sym w:font="HQPB2" w:char="F06B"/>
      </w:r>
      <w:r w:rsidRPr="00921169">
        <w:sym w:font="HQPB5" w:char="F079"/>
      </w:r>
      <w:r w:rsidRPr="00921169">
        <w:sym w:font="HQPB1" w:char="F0CE"/>
      </w:r>
      <w:r w:rsidRPr="00921169">
        <w:sym w:font="HQPB5" w:char="F07A"/>
      </w:r>
      <w:r w:rsidRPr="00921169">
        <w:sym w:font="HQPB1" w:char="F090"/>
      </w:r>
      <w:r w:rsidRPr="00921169">
        <w:sym w:font="HQPB5" w:char="F074"/>
      </w:r>
      <w:r w:rsidRPr="00921169">
        <w:sym w:font="HQPB1" w:char="F0E4"/>
      </w:r>
      <w:r w:rsidRPr="00921169">
        <w:rPr>
          <w:rtl/>
        </w:rPr>
        <w:t xml:space="preserve"> </w:t>
      </w:r>
      <w:r w:rsidRPr="00921169">
        <w:sym w:font="HQPB2" w:char="F092"/>
      </w:r>
      <w:r w:rsidRPr="00921169">
        <w:sym w:font="HQPB5" w:char="F06E"/>
      </w:r>
      <w:r w:rsidRPr="00921169">
        <w:sym w:font="HQPB2" w:char="F03F"/>
      </w:r>
      <w:r w:rsidRPr="00921169">
        <w:sym w:font="HQPB5" w:char="F074"/>
      </w:r>
      <w:r w:rsidRPr="00921169">
        <w:sym w:font="HQPB1" w:char="F0E3"/>
      </w:r>
      <w:r w:rsidRPr="00921169">
        <w:rPr>
          <w:rtl/>
        </w:rPr>
        <w:t xml:space="preserve"> </w:t>
      </w:r>
      <w:r w:rsidRPr="00921169">
        <w:sym w:font="HQPB4" w:char="F0CF"/>
      </w:r>
      <w:r w:rsidRPr="00921169">
        <w:sym w:font="HQPB2" w:char="F070"/>
      </w:r>
      <w:r w:rsidRPr="00921169">
        <w:sym w:font="HQPB5" w:char="F073"/>
      </w:r>
      <w:r w:rsidRPr="00921169">
        <w:sym w:font="HQPB2" w:char="F033"/>
      </w:r>
      <w:r w:rsidRPr="00921169">
        <w:sym w:font="HQPB4" w:char="F0CD"/>
      </w:r>
      <w:r w:rsidRPr="00921169">
        <w:sym w:font="HQPB2" w:char="F0B4"/>
      </w:r>
      <w:r w:rsidRPr="00921169">
        <w:sym w:font="HQPB5" w:char="F0AF"/>
      </w:r>
      <w:r w:rsidRPr="00921169">
        <w:sym w:font="HQPB2" w:char="F0BB"/>
      </w:r>
      <w:r w:rsidRPr="00921169">
        <w:sym w:font="HQPB5" w:char="F06E"/>
      </w:r>
      <w:r w:rsidRPr="00921169">
        <w:sym w:font="HQPB2" w:char="F03D"/>
      </w:r>
      <w:r w:rsidRPr="00921169">
        <w:sym w:font="HQPB5" w:char="F079"/>
      </w:r>
      <w:r w:rsidRPr="00921169">
        <w:sym w:font="HQPB2" w:char="F04A"/>
      </w:r>
      <w:r w:rsidRPr="00921169">
        <w:sym w:font="HQPB4" w:char="F0F8"/>
      </w:r>
      <w:r w:rsidRPr="00921169">
        <w:sym w:font="HQPB2" w:char="F039"/>
      </w:r>
      <w:r w:rsidRPr="00921169">
        <w:sym w:font="HQPB5" w:char="F024"/>
      </w:r>
      <w:r w:rsidRPr="00921169">
        <w:sym w:font="HQPB1" w:char="F023"/>
      </w:r>
      <w:r w:rsidRPr="00921169">
        <w:rPr>
          <w:rtl/>
        </w:rPr>
        <w:t xml:space="preserve"> </w:t>
      </w:r>
      <w:r w:rsidRPr="00921169">
        <w:sym w:font="HQPB5" w:char="F074"/>
      </w:r>
      <w:r w:rsidRPr="00921169">
        <w:sym w:font="HQPB2" w:char="F041"/>
      </w:r>
      <w:r w:rsidRPr="00921169">
        <w:sym w:font="HQPB1" w:char="F024"/>
      </w:r>
      <w:r w:rsidRPr="00921169">
        <w:sym w:font="HQPB5" w:char="F073"/>
      </w:r>
      <w:r w:rsidRPr="00921169">
        <w:sym w:font="HQPB2" w:char="F029"/>
      </w:r>
      <w:r w:rsidRPr="00921169">
        <w:sym w:font="HQPB5" w:char="F073"/>
      </w:r>
      <w:r w:rsidRPr="00921169">
        <w:sym w:font="HQPB1" w:char="F0F9"/>
      </w:r>
      <w:r w:rsidRPr="00921169">
        <w:rPr>
          <w:rtl/>
        </w:rPr>
        <w:t xml:space="preserve"> </w:t>
      </w:r>
      <w:r w:rsidRPr="00921169">
        <w:sym w:font="HQPB2" w:char="F092"/>
      </w:r>
      <w:r w:rsidRPr="00921169">
        <w:sym w:font="HQPB4" w:char="F0CE"/>
      </w:r>
      <w:r w:rsidRPr="00921169">
        <w:sym w:font="HQPB2" w:char="F054"/>
      </w:r>
      <w:r w:rsidRPr="00921169">
        <w:sym w:font="HQPB2" w:char="F071"/>
      </w:r>
      <w:r w:rsidRPr="00921169">
        <w:sym w:font="HQPB4" w:char="F0E4"/>
      </w:r>
      <w:r w:rsidRPr="00921169">
        <w:sym w:font="HQPB2" w:char="F0AB"/>
      </w:r>
      <w:r w:rsidRPr="00921169">
        <w:sym w:font="HQPB4" w:char="F0CE"/>
      </w:r>
      <w:r w:rsidRPr="00921169">
        <w:sym w:font="HQPB1" w:char="F036"/>
      </w:r>
      <w:r w:rsidRPr="00921169">
        <w:sym w:font="HQPB5" w:char="F02F"/>
      </w:r>
      <w:r w:rsidRPr="00921169">
        <w:sym w:font="HQPB2" w:char="F052"/>
      </w:r>
      <w:r w:rsidRPr="00921169">
        <w:sym w:font="HQPB5" w:char="F072"/>
      </w:r>
      <w:r w:rsidRPr="00921169">
        <w:sym w:font="HQPB1" w:char="F026"/>
      </w:r>
      <w:r w:rsidRPr="00921169">
        <w:rPr>
          <w:rtl/>
        </w:rPr>
        <w:t xml:space="preserve"> </w:t>
      </w:r>
      <w:r w:rsidRPr="00921169">
        <w:sym w:font="HQPB4" w:char="F0CF"/>
      </w:r>
      <w:r w:rsidRPr="00921169">
        <w:sym w:font="HQPB2" w:char="F0E4"/>
      </w:r>
      <w:r w:rsidRPr="00921169">
        <w:sym w:font="HQPB5" w:char="F021"/>
      </w:r>
      <w:r w:rsidRPr="00921169">
        <w:sym w:font="HQPB1" w:char="F024"/>
      </w:r>
      <w:r w:rsidRPr="00921169">
        <w:sym w:font="HQPB5" w:char="F079"/>
      </w:r>
      <w:r w:rsidRPr="00921169">
        <w:sym w:font="HQPB2" w:char="F04A"/>
      </w:r>
      <w:r w:rsidRPr="00921169">
        <w:sym w:font="HQPB4" w:char="F0F3"/>
      </w:r>
      <w:r w:rsidRPr="00921169">
        <w:sym w:font="HQPB1" w:char="F099"/>
      </w:r>
      <w:r w:rsidRPr="00921169">
        <w:sym w:font="HQPB5" w:char="F072"/>
      </w:r>
      <w:r w:rsidRPr="00921169">
        <w:sym w:font="HQPB1" w:char="F027"/>
      </w:r>
      <w:r w:rsidRPr="00921169">
        <w:sym w:font="HQPB4" w:char="F0CE"/>
      </w:r>
      <w:r w:rsidRPr="00921169">
        <w:sym w:font="HQPB1" w:char="F02F"/>
      </w:r>
      <w:r w:rsidRPr="00921169">
        <w:rPr>
          <w:rtl/>
        </w:rPr>
        <w:t xml:space="preserve"> </w:t>
      </w:r>
      <w:r w:rsidRPr="00921169">
        <w:sym w:font="HQPB4" w:char="F0CF"/>
      </w:r>
      <w:r w:rsidRPr="00921169">
        <w:sym w:font="HQPB2" w:char="F0E4"/>
      </w:r>
      <w:r w:rsidRPr="00921169">
        <w:sym w:font="HQPB5" w:char="F049"/>
      </w:r>
      <w:r w:rsidRPr="00921169">
        <w:sym w:font="HQPB2" w:char="F077"/>
      </w:r>
      <w:r w:rsidRPr="00921169">
        <w:sym w:font="HQPB4" w:char="F0E0"/>
      </w:r>
      <w:r w:rsidRPr="00921169">
        <w:sym w:font="HQPB2" w:char="F073"/>
      </w:r>
      <w:r w:rsidRPr="00921169">
        <w:sym w:font="HQPB5" w:char="F0AF"/>
      </w:r>
      <w:r w:rsidRPr="00921169">
        <w:sym w:font="HQPB2" w:char="F0BB"/>
      </w:r>
      <w:r w:rsidRPr="00921169">
        <w:sym w:font="HQPB5" w:char="F079"/>
      </w:r>
      <w:r w:rsidRPr="00921169">
        <w:sym w:font="HQPB2" w:char="F064"/>
      </w:r>
      <w:r w:rsidRPr="00921169">
        <w:rPr>
          <w:rtl/>
        </w:rPr>
        <w:t xml:space="preserve"> </w:t>
      </w:r>
      <w:r w:rsidRPr="00921169">
        <w:sym w:font="HQPB2" w:char="F062"/>
      </w:r>
      <w:r w:rsidRPr="00921169">
        <w:sym w:font="HQPB4" w:char="F0CE"/>
      </w:r>
      <w:r w:rsidRPr="00921169">
        <w:sym w:font="HQPB1" w:char="F029"/>
      </w:r>
      <w:r w:rsidRPr="00921169">
        <w:rPr>
          <w:rtl/>
        </w:rPr>
        <w:t xml:space="preserve"> </w:t>
      </w:r>
      <w:r w:rsidRPr="00921169">
        <w:sym w:font="HQPB4" w:char="F0F6"/>
      </w:r>
      <w:r w:rsidRPr="00921169">
        <w:sym w:font="HQPB2" w:char="F04E"/>
      </w:r>
      <w:r w:rsidRPr="00921169">
        <w:sym w:font="HQPB4" w:char="F0E7"/>
      </w:r>
      <w:r w:rsidRPr="00921169">
        <w:sym w:font="HQPB1" w:char="F046"/>
      </w:r>
      <w:r w:rsidRPr="00921169">
        <w:sym w:font="HQPB2" w:char="F05A"/>
      </w:r>
      <w:r w:rsidRPr="00921169">
        <w:sym w:font="HQPB4" w:char="F0E4"/>
      </w:r>
      <w:r w:rsidRPr="00921169">
        <w:sym w:font="HQPB2" w:char="F02E"/>
      </w:r>
      <w:r w:rsidRPr="00921169">
        <w:rPr>
          <w:rtl/>
        </w:rPr>
        <w:t xml:space="preserve"> </w:t>
      </w:r>
      <w:r w:rsidRPr="00921169">
        <w:sym w:font="HQPB5" w:char="F074"/>
      </w:r>
      <w:r w:rsidRPr="00921169">
        <w:sym w:font="HQPB2" w:char="F0FB"/>
      </w:r>
      <w:r w:rsidRPr="00921169">
        <w:sym w:font="HQPB2" w:char="F0FC"/>
      </w:r>
      <w:r w:rsidRPr="00921169">
        <w:sym w:font="HQPB4" w:char="F0CF"/>
      </w:r>
      <w:r w:rsidRPr="00921169">
        <w:sym w:font="HQPB2" w:char="F025"/>
      </w:r>
      <w:r w:rsidRPr="00921169">
        <w:sym w:font="HQPB4" w:char="F0CF"/>
      </w:r>
      <w:r w:rsidRPr="00921169">
        <w:sym w:font="HQPB1" w:char="F089"/>
      </w:r>
      <w:r w:rsidRPr="00921169">
        <w:sym w:font="HQPB2" w:char="F0BB"/>
      </w:r>
      <w:r w:rsidRPr="00921169">
        <w:sym w:font="HQPB5" w:char="F07C"/>
      </w:r>
      <w:r w:rsidRPr="00921169">
        <w:sym w:font="HQPB1" w:char="F0B9"/>
      </w:r>
      <w:r w:rsidRPr="00921169">
        <w:rPr>
          <w:rtl/>
        </w:rPr>
        <w:t xml:space="preserve"> </w:t>
      </w:r>
    </w:p>
    <w:p w:rsidR="000E437C" w:rsidRPr="00921169" w:rsidRDefault="000E437C" w:rsidP="00535D78">
      <w:pPr>
        <w:pStyle w:val="ListParagraph"/>
        <w:autoSpaceDE w:val="0"/>
        <w:autoSpaceDN w:val="0"/>
        <w:adjustRightInd w:val="0"/>
        <w:ind w:left="0" w:firstLine="426"/>
      </w:pPr>
      <w:r w:rsidRPr="00921169">
        <w:t xml:space="preserve">Artinya: </w:t>
      </w:r>
      <w:r w:rsidRPr="00921169">
        <w:rPr>
          <w:i/>
          <w:iCs/>
        </w:rPr>
        <w:t>“Dan Dia mengajarkan kepada Adam nama-nama (benda-benda) seluruhnya, kemudian mengemukakannya kepada para Malaikat lalu berfirman: "Sebutkanlah kepada-Ku nama benda-benda itu jika kamu mamang benar orang-orang yang benar!".(</w:t>
      </w:r>
      <w:r w:rsidRPr="00921169">
        <w:t>QS. Al-Baqarah: 31)</w:t>
      </w:r>
      <w:r w:rsidRPr="00921169">
        <w:rPr>
          <w:rStyle w:val="FootnoteReference"/>
        </w:rPr>
        <w:footnoteReference w:id="3"/>
      </w:r>
    </w:p>
    <w:p w:rsidR="00535D78" w:rsidRPr="00921169" w:rsidRDefault="00535D78" w:rsidP="00535D78">
      <w:pPr>
        <w:pStyle w:val="ListParagraph"/>
        <w:autoSpaceDE w:val="0"/>
        <w:autoSpaceDN w:val="0"/>
        <w:adjustRightInd w:val="0"/>
        <w:ind w:left="0" w:firstLine="426"/>
      </w:pPr>
    </w:p>
    <w:p w:rsidR="000E437C" w:rsidRPr="00921169" w:rsidRDefault="000E437C" w:rsidP="00535D78">
      <w:pPr>
        <w:pStyle w:val="ListParagraph"/>
        <w:autoSpaceDE w:val="0"/>
        <w:autoSpaceDN w:val="0"/>
        <w:adjustRightInd w:val="0"/>
        <w:spacing w:line="480" w:lineRule="auto"/>
        <w:ind w:left="0" w:firstLine="426"/>
      </w:pPr>
      <w:r w:rsidRPr="00921169">
        <w:t>Menurut Pendapat Syarifuddin Nurdin dan Usman, sebagaimana yang dikutip oleh Akmal Hawi, Guru adalah:</w:t>
      </w:r>
    </w:p>
    <w:p w:rsidR="000E437C" w:rsidRPr="00921169" w:rsidRDefault="000E437C" w:rsidP="00535D78">
      <w:pPr>
        <w:pStyle w:val="ListParagraph"/>
        <w:autoSpaceDE w:val="0"/>
        <w:autoSpaceDN w:val="0"/>
        <w:adjustRightInd w:val="0"/>
        <w:spacing w:line="480" w:lineRule="auto"/>
        <w:ind w:left="0" w:firstLine="426"/>
      </w:pPr>
      <w:r w:rsidRPr="00921169">
        <w:t>“Seseorang yang bukan hanya sekedar memberi ilmu pengetahuan kepada murid-muridnya, akan tetapi ia seorang tenaga professional yang dapat menjadikan murid-muridnya mampu merencanakan, menganalisa, dan menyimpulkan masalah yang dihadapi”.</w:t>
      </w:r>
      <w:r w:rsidRPr="00921169">
        <w:rPr>
          <w:rStyle w:val="FootnoteReference"/>
        </w:rPr>
        <w:footnoteReference w:id="4"/>
      </w:r>
    </w:p>
    <w:p w:rsidR="000E437C" w:rsidRPr="00921169" w:rsidRDefault="000E437C" w:rsidP="00535D78">
      <w:pPr>
        <w:pStyle w:val="ListParagraph"/>
        <w:autoSpaceDE w:val="0"/>
        <w:autoSpaceDN w:val="0"/>
        <w:adjustRightInd w:val="0"/>
        <w:spacing w:line="480" w:lineRule="auto"/>
        <w:ind w:left="0" w:firstLine="426"/>
      </w:pPr>
      <w:r w:rsidRPr="00921169">
        <w:t xml:space="preserve">Dari pengertian ini dapat disimpulkan bahwa guru dalam melaksanakan pendidikan baik di lingkungan formal maupun non formal dituntut untuk mendidik </w:t>
      </w:r>
      <w:r w:rsidRPr="00921169">
        <w:lastRenderedPageBreak/>
        <w:t>dan mengajar. Karena keduanya mempunyai peranan yang penting dalam proses belajar mengajar untuk mencapai tujuan ideal pendidikan.</w:t>
      </w:r>
    </w:p>
    <w:p w:rsidR="000E437C" w:rsidRDefault="000E437C" w:rsidP="00535D78">
      <w:pPr>
        <w:pStyle w:val="ListParagraph"/>
        <w:autoSpaceDE w:val="0"/>
        <w:autoSpaceDN w:val="0"/>
        <w:adjustRightInd w:val="0"/>
        <w:spacing w:line="480" w:lineRule="auto"/>
        <w:ind w:left="0" w:firstLine="426"/>
      </w:pPr>
      <w:r w:rsidRPr="00921169">
        <w:t>Dengan demikian guru itu juga diartikan di gugu dan ditiru, guru adalah orang yang dapat memberikan respon positif bagi peserta didik dalam proses belajar mengajar, untuk sekarang ini sangatlah diperlukan guru yang mempunyai basic yaitu (kompetensi) sehingga proses belajar mengajar yang berlangsung berjalan sesuai dengan yang kita harapkan.</w:t>
      </w:r>
    </w:p>
    <w:p w:rsidR="00D27ED4" w:rsidRPr="00921169" w:rsidRDefault="00D27ED4" w:rsidP="003B5B65">
      <w:pPr>
        <w:pStyle w:val="ListParagraph"/>
        <w:autoSpaceDE w:val="0"/>
        <w:autoSpaceDN w:val="0"/>
        <w:adjustRightInd w:val="0"/>
        <w:ind w:left="0" w:firstLine="426"/>
      </w:pPr>
    </w:p>
    <w:p w:rsidR="000E437C" w:rsidRPr="00921169" w:rsidRDefault="000E437C" w:rsidP="00535D78">
      <w:pPr>
        <w:pStyle w:val="ListParagraph"/>
        <w:numPr>
          <w:ilvl w:val="0"/>
          <w:numId w:val="1"/>
        </w:numPr>
        <w:autoSpaceDE w:val="0"/>
        <w:autoSpaceDN w:val="0"/>
        <w:adjustRightInd w:val="0"/>
        <w:spacing w:line="480" w:lineRule="auto"/>
        <w:ind w:left="426" w:hanging="426"/>
        <w:rPr>
          <w:b/>
          <w:bCs/>
        </w:rPr>
      </w:pPr>
      <w:r w:rsidRPr="00921169">
        <w:rPr>
          <w:b/>
          <w:bCs/>
        </w:rPr>
        <w:t>Kemampuan Menghafal</w:t>
      </w:r>
    </w:p>
    <w:p w:rsidR="000E437C" w:rsidRPr="00921169" w:rsidRDefault="000E437C" w:rsidP="00535D78">
      <w:pPr>
        <w:pStyle w:val="ListParagraph"/>
        <w:numPr>
          <w:ilvl w:val="1"/>
          <w:numId w:val="1"/>
        </w:numPr>
        <w:autoSpaceDE w:val="0"/>
        <w:autoSpaceDN w:val="0"/>
        <w:adjustRightInd w:val="0"/>
        <w:spacing w:line="480" w:lineRule="auto"/>
        <w:ind w:left="426" w:hanging="426"/>
        <w:rPr>
          <w:bCs/>
        </w:rPr>
      </w:pPr>
      <w:r w:rsidRPr="00921169">
        <w:rPr>
          <w:bCs/>
        </w:rPr>
        <w:t>Pengertian Kemampuan Menghafal</w:t>
      </w:r>
    </w:p>
    <w:p w:rsidR="000E437C" w:rsidRPr="00921169" w:rsidRDefault="000E437C" w:rsidP="00535D78">
      <w:pPr>
        <w:pStyle w:val="ListParagraph"/>
        <w:autoSpaceDE w:val="0"/>
        <w:autoSpaceDN w:val="0"/>
        <w:adjustRightInd w:val="0"/>
        <w:spacing w:line="480" w:lineRule="auto"/>
        <w:ind w:left="0" w:firstLine="426"/>
      </w:pPr>
      <w:r w:rsidRPr="00921169">
        <w:t>Pengertian kemampuan adalah kecakapan seorang dalam melaksanakan kewajiban-kewajibannya serta bertanggung jawab dalam tugas yang diembankan kepadanya.</w:t>
      </w:r>
      <w:r w:rsidRPr="00921169">
        <w:rPr>
          <w:rStyle w:val="FootnoteReference"/>
        </w:rPr>
        <w:footnoteReference w:id="5"/>
      </w:r>
      <w:r w:rsidRPr="00921169">
        <w:t xml:space="preserve"> Makna kemampuan jika merujuk pada SK </w:t>
      </w:r>
      <w:r w:rsidR="003B5B65" w:rsidRPr="00921169">
        <w:t>Mendiknas No</w:t>
      </w:r>
      <w:r w:rsidR="006F31CA">
        <w:t>.</w:t>
      </w:r>
      <w:r w:rsidR="003B5B65" w:rsidRPr="00921169">
        <w:t xml:space="preserve"> </w:t>
      </w:r>
      <w:r w:rsidRPr="00921169">
        <w:t>015/U 2008, dinyatakan sebagai seperangkat tindakan cerdas yang penuh tanggung jawab yang harus dimiliki seseorang sebagai syarat untuk dianggap mampu dalam belajar.</w:t>
      </w:r>
      <w:r w:rsidRPr="00921169">
        <w:rPr>
          <w:rStyle w:val="FootnoteReference"/>
        </w:rPr>
        <w:footnoteReference w:id="6"/>
      </w:r>
    </w:p>
    <w:p w:rsidR="000E437C" w:rsidRPr="00921169" w:rsidRDefault="000E437C" w:rsidP="00535D78">
      <w:pPr>
        <w:pStyle w:val="ListParagraph"/>
        <w:autoSpaceDE w:val="0"/>
        <w:autoSpaceDN w:val="0"/>
        <w:adjustRightInd w:val="0"/>
        <w:spacing w:line="480" w:lineRule="auto"/>
        <w:ind w:left="0" w:firstLine="426"/>
      </w:pPr>
      <w:r w:rsidRPr="00921169">
        <w:t xml:space="preserve">Dari pendapat di atas, dapat dipahami bahwa kemampuan merupakan dasar bagi setiap siswa dalam mengikuti proses belajar. Kemampuan dasar tersebut adalah kemampuan kognitif, afektif dan psikomotor. Ketiga kemampuan tersebut hendaknya dimiliki oleh setiap siswa tidak hanya dari segi pengetahuan saja akan tetapi sikap </w:t>
      </w:r>
      <w:r w:rsidRPr="00921169">
        <w:lastRenderedPageBreak/>
        <w:t>siswa tersebut terhadap apa yang ia pelajari sehingga akan berdampak terhadap perubahan di dalam diri siswa tersebut seperti tidak bisa menjadi bisa.</w:t>
      </w:r>
    </w:p>
    <w:p w:rsidR="00146234" w:rsidRPr="00921169" w:rsidRDefault="000E437C" w:rsidP="00146234">
      <w:pPr>
        <w:pStyle w:val="ListParagraph"/>
        <w:autoSpaceDE w:val="0"/>
        <w:autoSpaceDN w:val="0"/>
        <w:adjustRightInd w:val="0"/>
        <w:spacing w:line="480" w:lineRule="auto"/>
        <w:ind w:left="0" w:firstLine="426"/>
      </w:pPr>
      <w:r w:rsidRPr="00921169">
        <w:t>Metode menghafal ayat-ayat al-Qur’an adalah dengan mengulang-ngulang serta meneliti hafalannya tersebut. Begitu juga dengan cara sholat malam dengan membaca hafalannya. Allah berfirman dalam surat</w:t>
      </w:r>
      <w:r w:rsidR="00146234" w:rsidRPr="00921169">
        <w:t>:</w:t>
      </w:r>
    </w:p>
    <w:p w:rsidR="00146234" w:rsidRPr="00921169" w:rsidRDefault="00146234" w:rsidP="00146234">
      <w:pPr>
        <w:pStyle w:val="ListParagraph"/>
        <w:autoSpaceDE w:val="0"/>
        <w:autoSpaceDN w:val="0"/>
        <w:bidi/>
        <w:adjustRightInd w:val="0"/>
        <w:ind w:left="0"/>
        <w:rPr>
          <w:rtl/>
        </w:rPr>
      </w:pPr>
      <w:r w:rsidRPr="00921169">
        <w:sym w:font="HQPB4" w:char="F0A8"/>
      </w:r>
      <w:r w:rsidRPr="00921169">
        <w:sym w:font="HQPB2" w:char="F062"/>
      </w:r>
      <w:r w:rsidRPr="00921169">
        <w:sym w:font="HQPB4" w:char="F0CE"/>
      </w:r>
      <w:r w:rsidRPr="00921169">
        <w:sym w:font="HQPB1" w:char="F029"/>
      </w:r>
      <w:r w:rsidRPr="00921169">
        <w:rPr>
          <w:rtl/>
        </w:rPr>
        <w:t xml:space="preserve"> </w:t>
      </w:r>
      <w:r w:rsidRPr="00921169">
        <w:sym w:font="HQPB5" w:char="F073"/>
      </w:r>
      <w:r w:rsidRPr="00921169">
        <w:sym w:font="HQPB2" w:char="F070"/>
      </w:r>
      <w:r w:rsidRPr="00921169">
        <w:sym w:font="HQPB5" w:char="F079"/>
      </w:r>
      <w:r w:rsidRPr="00921169">
        <w:sym w:font="HQPB2" w:char="F0A5"/>
      </w:r>
      <w:r w:rsidRPr="00921169">
        <w:sym w:font="HQPB4" w:char="F0CF"/>
      </w:r>
      <w:r w:rsidRPr="00921169">
        <w:sym w:font="HQPB1" w:char="F0A9"/>
      </w:r>
      <w:r w:rsidRPr="00921169">
        <w:sym w:font="HQPB1" w:char="F024"/>
      </w:r>
      <w:r w:rsidRPr="00921169">
        <w:sym w:font="HQPB5" w:char="F074"/>
      </w:r>
      <w:r w:rsidRPr="00921169">
        <w:sym w:font="HQPB2" w:char="F052"/>
      </w:r>
      <w:r w:rsidRPr="00921169">
        <w:rPr>
          <w:rtl/>
        </w:rPr>
        <w:t xml:space="preserve"> </w:t>
      </w:r>
      <w:r w:rsidRPr="00921169">
        <w:sym w:font="HQPB4" w:char="F0C8"/>
      </w:r>
      <w:r w:rsidRPr="00921169">
        <w:sym w:font="HQPB2" w:char="F040"/>
      </w:r>
      <w:r w:rsidRPr="00921169">
        <w:sym w:font="HQPB4" w:char="F0F8"/>
      </w:r>
      <w:r w:rsidRPr="00921169">
        <w:sym w:font="HQPB2" w:char="F08B"/>
      </w:r>
      <w:r w:rsidRPr="00921169">
        <w:sym w:font="HQPB4" w:char="F0A9"/>
      </w:r>
      <w:r w:rsidRPr="00921169">
        <w:sym w:font="HQPB2" w:char="F039"/>
      </w:r>
      <w:r w:rsidRPr="00921169">
        <w:sym w:font="HQPB5" w:char="F024"/>
      </w:r>
      <w:r w:rsidRPr="00921169">
        <w:sym w:font="HQPB1" w:char="F023"/>
      </w:r>
      <w:r w:rsidRPr="00921169">
        <w:rPr>
          <w:rtl/>
        </w:rPr>
        <w:t xml:space="preserve"> </w:t>
      </w:r>
      <w:r w:rsidRPr="00921169">
        <w:sym w:font="HQPB5" w:char="F07D"/>
      </w:r>
      <w:r w:rsidRPr="00921169">
        <w:sym w:font="HQPB2" w:char="F091"/>
      </w:r>
      <w:r w:rsidRPr="00921169">
        <w:sym w:font="HQPB4" w:char="F0CF"/>
      </w:r>
      <w:r w:rsidRPr="00921169">
        <w:sym w:font="HQPB2" w:char="F064"/>
      </w:r>
      <w:r w:rsidRPr="00921169">
        <w:rPr>
          <w:rtl/>
        </w:rPr>
        <w:t xml:space="preserve"> </w:t>
      </w:r>
      <w:r w:rsidRPr="00921169">
        <w:sym w:font="HQPB4" w:char="F091"/>
      </w:r>
      <w:r w:rsidRPr="00921169">
        <w:sym w:font="HQPB1" w:char="F089"/>
      </w:r>
      <w:r w:rsidRPr="00921169">
        <w:sym w:font="HQPB5" w:char="F078"/>
      </w:r>
      <w:r w:rsidRPr="00921169">
        <w:sym w:font="HQPB1" w:char="F0A9"/>
      </w:r>
      <w:r w:rsidRPr="00921169">
        <w:sym w:font="HQPB5" w:char="F072"/>
      </w:r>
      <w:r w:rsidRPr="00921169">
        <w:sym w:font="HQPB1" w:char="F026"/>
      </w:r>
      <w:r w:rsidRPr="00921169">
        <w:rPr>
          <w:rtl/>
        </w:rPr>
        <w:t xml:space="preserve"> </w:t>
      </w:r>
      <w:r w:rsidRPr="00921169">
        <w:sym w:font="HQPB1" w:char="F024"/>
      </w:r>
      <w:r w:rsidRPr="00921169">
        <w:sym w:font="HQPB4" w:char="F05C"/>
      </w:r>
      <w:r w:rsidRPr="00921169">
        <w:sym w:font="HQPB2" w:char="F0AB"/>
      </w:r>
      <w:r w:rsidRPr="00921169">
        <w:sym w:font="HQPB4" w:char="F0F4"/>
      </w:r>
      <w:r w:rsidRPr="00921169">
        <w:sym w:font="HQPB1" w:char="F0DB"/>
      </w:r>
      <w:r w:rsidRPr="00921169">
        <w:sym w:font="HQPB5" w:char="F075"/>
      </w:r>
      <w:r w:rsidRPr="00921169">
        <w:sym w:font="HQPB2" w:char="F072"/>
      </w:r>
      <w:r w:rsidRPr="00921169">
        <w:rPr>
          <w:rtl/>
        </w:rPr>
        <w:t xml:space="preserve"> </w:t>
      </w:r>
      <w:r w:rsidRPr="00921169">
        <w:sym w:font="HQPB4" w:char="F0E3"/>
      </w:r>
      <w:r w:rsidRPr="00921169">
        <w:sym w:font="HQPB2" w:char="F050"/>
      </w:r>
      <w:r w:rsidRPr="00921169">
        <w:sym w:font="HQPB5" w:char="F075"/>
      </w:r>
      <w:r w:rsidRPr="00921169">
        <w:sym w:font="HQPB2" w:char="F071"/>
      </w:r>
      <w:r w:rsidRPr="00921169">
        <w:sym w:font="HQPB4" w:char="F0F8"/>
      </w:r>
      <w:r w:rsidRPr="00921169">
        <w:sym w:font="HQPB2" w:char="F025"/>
      </w:r>
      <w:r w:rsidRPr="00921169">
        <w:sym w:font="HQPB5" w:char="F072"/>
      </w:r>
      <w:r w:rsidRPr="00921169">
        <w:sym w:font="HQPB1" w:char="F026"/>
      </w:r>
      <w:r w:rsidRPr="00921169">
        <w:sym w:font="HQPB5" w:char="F075"/>
      </w:r>
      <w:r w:rsidRPr="00921169">
        <w:sym w:font="HQPB2" w:char="F072"/>
      </w:r>
      <w:r w:rsidRPr="00921169">
        <w:rPr>
          <w:rtl/>
        </w:rPr>
        <w:t xml:space="preserve"> </w:t>
      </w:r>
      <w:r w:rsidRPr="00921169">
        <w:sym w:font="HQPB4" w:char="F0B8"/>
      </w:r>
      <w:r w:rsidRPr="00921169">
        <w:sym w:font="HQPB2" w:char="F078"/>
      </w:r>
      <w:r w:rsidRPr="00921169">
        <w:sym w:font="HQPB2" w:char="F08B"/>
      </w:r>
      <w:r w:rsidRPr="00921169">
        <w:sym w:font="HQPB4" w:char="F0CF"/>
      </w:r>
      <w:r w:rsidRPr="00921169">
        <w:sym w:font="HQPB2" w:char="F025"/>
      </w:r>
      <w:r w:rsidRPr="00921169">
        <w:rPr>
          <w:rtl/>
        </w:rPr>
        <w:t xml:space="preserve"> </w:t>
      </w:r>
    </w:p>
    <w:p w:rsidR="00146234" w:rsidRPr="00921169" w:rsidRDefault="00146234" w:rsidP="005410C7">
      <w:pPr>
        <w:pStyle w:val="ListParagraph"/>
        <w:autoSpaceDE w:val="0"/>
        <w:autoSpaceDN w:val="0"/>
        <w:adjustRightInd w:val="0"/>
        <w:ind w:left="0" w:firstLine="426"/>
      </w:pPr>
      <w:r w:rsidRPr="00921169">
        <w:t>Artinya: Sesungguhnya bangun di waktu malam adalah lebih tepat (untuk khusyuk) dan bacaan di waktu itu lebih berkesan (Q.S. Al-Muzammil</w:t>
      </w:r>
      <w:r w:rsidR="005410C7" w:rsidRPr="00921169">
        <w:t>: 6)</w:t>
      </w:r>
      <w:r w:rsidR="005410C7" w:rsidRPr="00921169">
        <w:rPr>
          <w:rStyle w:val="FootnoteReference"/>
        </w:rPr>
        <w:footnoteReference w:id="7"/>
      </w:r>
    </w:p>
    <w:p w:rsidR="005410C7" w:rsidRPr="00921169" w:rsidRDefault="005410C7" w:rsidP="005410C7">
      <w:pPr>
        <w:pStyle w:val="ListParagraph"/>
        <w:autoSpaceDE w:val="0"/>
        <w:autoSpaceDN w:val="0"/>
        <w:adjustRightInd w:val="0"/>
        <w:ind w:left="0" w:firstLine="426"/>
      </w:pPr>
    </w:p>
    <w:p w:rsidR="00535D78" w:rsidRPr="00921169" w:rsidRDefault="00535D78" w:rsidP="005410C7">
      <w:pPr>
        <w:pStyle w:val="ListParagraph"/>
        <w:autoSpaceDE w:val="0"/>
        <w:autoSpaceDN w:val="0"/>
        <w:adjustRightInd w:val="0"/>
        <w:spacing w:line="480" w:lineRule="auto"/>
        <w:ind w:left="0" w:firstLine="426"/>
      </w:pPr>
      <w:r w:rsidRPr="00921169">
        <w:t>Adapun kemampuan menghafal adalah kemampuan seseorang untuk mengingat-ingat kembali (</w:t>
      </w:r>
      <w:r w:rsidRPr="00921169">
        <w:rPr>
          <w:i/>
          <w:iCs/>
        </w:rPr>
        <w:t>recall</w:t>
      </w:r>
      <w:r w:rsidRPr="00921169">
        <w:t>) atau mengenali kembali tentang nama, istilah, ide, rumus-rumus, dan sebagainya, tanpa mengharapkan kemampuan untuk menggunakannya. Pengetahuan atau ingatan adalah merupakan proses berfikir yang paling rendah.</w:t>
      </w:r>
      <w:r w:rsidRPr="00921169">
        <w:rPr>
          <w:rStyle w:val="FootnoteReference"/>
        </w:rPr>
        <w:footnoteReference w:id="8"/>
      </w:r>
    </w:p>
    <w:p w:rsidR="00535D78" w:rsidRPr="00921169" w:rsidRDefault="00535D78" w:rsidP="005410C7">
      <w:pPr>
        <w:pStyle w:val="ListParagraph"/>
        <w:autoSpaceDE w:val="0"/>
        <w:autoSpaceDN w:val="0"/>
        <w:adjustRightInd w:val="0"/>
        <w:spacing w:line="480" w:lineRule="auto"/>
        <w:ind w:left="0" w:firstLine="426"/>
      </w:pPr>
      <w:r w:rsidRPr="00921169">
        <w:t>Sedangkan kriteria kemampuan menghafal adalah siswa mampu menghafalkan bacaan tanpa melihat teks bacaan, siswa mampu menyambung kalimat sesuai dengan bacaan, siswa mampu menuliskan bacaan tanpa melihat teks dan siswa mampu melafalkan bacaan sesuai dengan kaidah tajwid dan sesuai dengan mahroj yang baik dan benar.</w:t>
      </w:r>
    </w:p>
    <w:p w:rsidR="005410C7" w:rsidRPr="00921169" w:rsidRDefault="00535D78" w:rsidP="005410C7">
      <w:pPr>
        <w:pStyle w:val="ListParagraph"/>
        <w:autoSpaceDE w:val="0"/>
        <w:autoSpaceDN w:val="0"/>
        <w:adjustRightInd w:val="0"/>
        <w:spacing w:line="480" w:lineRule="auto"/>
        <w:ind w:left="0" w:firstLine="426"/>
      </w:pPr>
      <w:r w:rsidRPr="00921169">
        <w:t>Sedangkan analisa penulis mengenai menghafal adalah kemampuan siswa dalam hal merekam dan mengingat suatu materi pelajaran, setelah itu siswa mampu untuk menyebutkan dan menjelaskan materi tersebut tanpa melihat teks.</w:t>
      </w:r>
    </w:p>
    <w:p w:rsidR="005410C7" w:rsidRPr="00921169" w:rsidRDefault="005410C7" w:rsidP="005410C7">
      <w:pPr>
        <w:pStyle w:val="ListParagraph"/>
        <w:autoSpaceDE w:val="0"/>
        <w:autoSpaceDN w:val="0"/>
        <w:adjustRightInd w:val="0"/>
        <w:spacing w:line="480" w:lineRule="auto"/>
        <w:ind w:left="0" w:firstLine="426"/>
      </w:pPr>
      <w:r w:rsidRPr="00921169">
        <w:lastRenderedPageBreak/>
        <w:t>Menurut Abdurrahman Abdul Khalik, untuk dapat menghafal al-Qur’an dengan baik maka harus memperhatikan langkah-langkah menghafal al-Qur’an,</w:t>
      </w:r>
      <w:r w:rsidRPr="00921169">
        <w:rPr>
          <w:rStyle w:val="FootnoteReference"/>
        </w:rPr>
        <w:footnoteReference w:id="9"/>
      </w:r>
      <w:r w:rsidRPr="00921169">
        <w:t xml:space="preserve"> sebagai berikut:</w:t>
      </w:r>
    </w:p>
    <w:p w:rsidR="005410C7" w:rsidRPr="00921169" w:rsidRDefault="005410C7" w:rsidP="005410C7">
      <w:pPr>
        <w:pStyle w:val="ListParagraph"/>
        <w:numPr>
          <w:ilvl w:val="0"/>
          <w:numId w:val="5"/>
        </w:numPr>
        <w:autoSpaceDE w:val="0"/>
        <w:autoSpaceDN w:val="0"/>
        <w:adjustRightInd w:val="0"/>
        <w:ind w:left="851" w:hanging="425"/>
      </w:pPr>
      <w:r w:rsidRPr="00921169">
        <w:t>Hendaklah memulai hafalan al-Qur’an dimulai dari surat An-Nass lalu Al-Falak, yakni kebaikan urutan surat-surat al-Qur’an. Cara ini akan memudahkan tahapan dalam perjalanan menghafal Al-Qur’an serta memudahkan latihan dalam membacanya di dalam melaksanakan sholat.</w:t>
      </w:r>
    </w:p>
    <w:p w:rsidR="005410C7" w:rsidRPr="00921169" w:rsidRDefault="005410C7" w:rsidP="005410C7">
      <w:pPr>
        <w:pStyle w:val="ListParagraph"/>
        <w:numPr>
          <w:ilvl w:val="0"/>
          <w:numId w:val="5"/>
        </w:numPr>
        <w:autoSpaceDE w:val="0"/>
        <w:autoSpaceDN w:val="0"/>
        <w:adjustRightInd w:val="0"/>
        <w:ind w:left="851" w:hanging="425"/>
      </w:pPr>
      <w:r w:rsidRPr="00921169">
        <w:t>Membagi hafalan menjadi dua bagian. Pertama, hafalan baru. Kedua membaca al-Qur’an ketika sholat.</w:t>
      </w:r>
    </w:p>
    <w:p w:rsidR="005410C7" w:rsidRPr="00921169" w:rsidRDefault="005410C7" w:rsidP="005410C7">
      <w:pPr>
        <w:pStyle w:val="ListParagraph"/>
        <w:numPr>
          <w:ilvl w:val="0"/>
          <w:numId w:val="5"/>
        </w:numPr>
        <w:autoSpaceDE w:val="0"/>
        <w:autoSpaceDN w:val="0"/>
        <w:adjustRightInd w:val="0"/>
        <w:ind w:left="851" w:hanging="425"/>
      </w:pPr>
      <w:r w:rsidRPr="00921169">
        <w:t>Mengkhususkan waktu siang, yaitu dari pajar hingga maghrib untuk hafalan baru.</w:t>
      </w:r>
    </w:p>
    <w:p w:rsidR="005410C7" w:rsidRPr="00921169" w:rsidRDefault="005410C7" w:rsidP="005410C7">
      <w:pPr>
        <w:pStyle w:val="ListParagraph"/>
        <w:numPr>
          <w:ilvl w:val="0"/>
          <w:numId w:val="5"/>
        </w:numPr>
        <w:autoSpaceDE w:val="0"/>
        <w:autoSpaceDN w:val="0"/>
        <w:adjustRightInd w:val="0"/>
        <w:ind w:left="851" w:hanging="425"/>
      </w:pPr>
      <w:r w:rsidRPr="00921169">
        <w:t>Menghususkan waktu malam, yaitu dari azan Maghrib hingga azan fajar untuk membaca al-Qur’an di dalam sholat.</w:t>
      </w:r>
    </w:p>
    <w:p w:rsidR="005410C7" w:rsidRPr="00921169" w:rsidRDefault="005410C7" w:rsidP="005410C7">
      <w:pPr>
        <w:pStyle w:val="ListParagraph"/>
        <w:numPr>
          <w:ilvl w:val="0"/>
          <w:numId w:val="5"/>
        </w:numPr>
        <w:autoSpaceDE w:val="0"/>
        <w:autoSpaceDN w:val="0"/>
        <w:adjustRightInd w:val="0"/>
        <w:ind w:left="851" w:hanging="425"/>
      </w:pPr>
      <w:r w:rsidRPr="00921169">
        <w:t xml:space="preserve"> Membagi hafalan baru menjadi dua bagian; pertama hafalan, kedua pengulangan. Adapun hafalan hendaknya ditentukan waktunya setelah sholat fajar dan setelah ashar. Sedangkan penggulangan dilakukan setelah sholat sunnat atau wajib sepanjang siang hari.</w:t>
      </w:r>
    </w:p>
    <w:p w:rsidR="005410C7" w:rsidRPr="00921169" w:rsidRDefault="005410C7" w:rsidP="005410C7">
      <w:pPr>
        <w:pStyle w:val="ListParagraph"/>
        <w:numPr>
          <w:ilvl w:val="0"/>
          <w:numId w:val="5"/>
        </w:numPr>
        <w:autoSpaceDE w:val="0"/>
        <w:autoSpaceDN w:val="0"/>
        <w:adjustRightInd w:val="0"/>
        <w:ind w:left="851" w:hanging="425"/>
      </w:pPr>
      <w:r w:rsidRPr="00921169">
        <w:t>Minimal kadar hafalan baru dan lebih memfokuskan kepada pengulangan ayat-ayat yang telah dihafal.</w:t>
      </w:r>
    </w:p>
    <w:p w:rsidR="005410C7" w:rsidRPr="00921169" w:rsidRDefault="005410C7" w:rsidP="005410C7">
      <w:pPr>
        <w:pStyle w:val="ListParagraph"/>
        <w:numPr>
          <w:ilvl w:val="0"/>
          <w:numId w:val="5"/>
        </w:numPr>
        <w:autoSpaceDE w:val="0"/>
        <w:autoSpaceDN w:val="0"/>
        <w:adjustRightInd w:val="0"/>
        <w:ind w:left="851" w:hanging="425"/>
      </w:pPr>
      <w:r w:rsidRPr="00921169">
        <w:t>Hendaknya membagi ayat-ayat yang telah dihafal menjadi tujuh bagian sesuai jumlah hari dalam sepekan sehingga membaca setiap bagian dalam sholat setiap malam.</w:t>
      </w:r>
    </w:p>
    <w:p w:rsidR="005410C7" w:rsidRPr="00921169" w:rsidRDefault="005410C7" w:rsidP="005410C7">
      <w:pPr>
        <w:pStyle w:val="ListParagraph"/>
        <w:numPr>
          <w:ilvl w:val="0"/>
          <w:numId w:val="5"/>
        </w:numPr>
        <w:autoSpaceDE w:val="0"/>
        <w:autoSpaceDN w:val="0"/>
        <w:adjustRightInd w:val="0"/>
        <w:ind w:left="851" w:hanging="425"/>
      </w:pPr>
      <w:r w:rsidRPr="00921169">
        <w:t>Setiap kali bertambah hafalan, maka hendaklah diulangi kembali kadar hafalan agar sesuai dengan kadar tambahan.</w:t>
      </w:r>
    </w:p>
    <w:p w:rsidR="005410C7" w:rsidRPr="00921169" w:rsidRDefault="005410C7" w:rsidP="005410C7">
      <w:pPr>
        <w:pStyle w:val="ListParagraph"/>
        <w:numPr>
          <w:ilvl w:val="0"/>
          <w:numId w:val="5"/>
        </w:numPr>
        <w:autoSpaceDE w:val="0"/>
        <w:autoSpaceDN w:val="0"/>
        <w:adjustRightInd w:val="0"/>
        <w:ind w:left="851" w:hanging="425"/>
      </w:pPr>
      <w:r w:rsidRPr="00921169">
        <w:t>Hendaklah hafalan persurat, jika surat tersebut panjang, bisa dibagi menjadi beberapa ayat berdasarkan tema. Tema yang panjang juga bisa dibagi menjadi dua bagian atau lebih, atau dapat juga dikumpulkan surat-surat atau tema-tema yang pendek menjadi satu penggalan. Yang terpenting pembagian tersebut tidak asal-asalan, bukan berdasarkan beberapa halaman atau berapa barisnya.</w:t>
      </w:r>
    </w:p>
    <w:p w:rsidR="005410C7" w:rsidRPr="00921169" w:rsidRDefault="005410C7" w:rsidP="005410C7">
      <w:pPr>
        <w:pStyle w:val="ListParagraph"/>
        <w:numPr>
          <w:ilvl w:val="0"/>
          <w:numId w:val="5"/>
        </w:numPr>
        <w:autoSpaceDE w:val="0"/>
        <w:autoSpaceDN w:val="0"/>
        <w:adjustRightInd w:val="0"/>
        <w:ind w:left="851" w:hanging="425"/>
      </w:pPr>
      <w:r w:rsidRPr="00921169">
        <w:t>Tidak dibenarkan dan tidak diperbolehkan sama sekali melawati surat apapun sampai ia menghafalnya secara keseluruhan, seberapapun panjangnya. Dan setelah menghafalnya secara keseluruhan, maka hendaklah diulang-ulang beberapa kali dalam tempo lebih dari satu hari.</w:t>
      </w:r>
    </w:p>
    <w:p w:rsidR="005410C7" w:rsidRPr="00921169" w:rsidRDefault="005410C7" w:rsidP="005410C7">
      <w:pPr>
        <w:pStyle w:val="ListParagraph"/>
        <w:numPr>
          <w:ilvl w:val="0"/>
          <w:numId w:val="5"/>
        </w:numPr>
        <w:autoSpaceDE w:val="0"/>
        <w:autoSpaceDN w:val="0"/>
        <w:adjustRightInd w:val="0"/>
        <w:ind w:left="851" w:hanging="425"/>
      </w:pPr>
      <w:r w:rsidRPr="00921169">
        <w:t xml:space="preserve">Apabilah ditengah sholat malam mengalami kelemahan dalam hafalan sebagian surat, maka hendaklah dilakukan pengulangan kembali disiang hari dihari berikutnya. Dalam kondisi seperti ini, tidak dibenarkan memulai </w:t>
      </w:r>
      <w:r w:rsidRPr="00921169">
        <w:lastRenderedPageBreak/>
        <w:t>hafalan baru. Kebanyakan hal seperti ini terjadi di awal-awal hari setelah menyelesaikan hafalan baru.</w:t>
      </w:r>
    </w:p>
    <w:p w:rsidR="005410C7" w:rsidRPr="00921169" w:rsidRDefault="005410C7" w:rsidP="005410C7">
      <w:pPr>
        <w:pStyle w:val="ListParagraph"/>
        <w:numPr>
          <w:ilvl w:val="0"/>
          <w:numId w:val="5"/>
        </w:numPr>
        <w:autoSpaceDE w:val="0"/>
        <w:autoSpaceDN w:val="0"/>
        <w:adjustRightInd w:val="0"/>
        <w:ind w:left="851" w:hanging="425"/>
      </w:pPr>
      <w:r w:rsidRPr="00921169">
        <w:t>Sangatlah dianjurkan sekali untuk memperdengarkan surat-surat yang akan digunakan dalam sholat malam kepada orang lain.</w:t>
      </w:r>
    </w:p>
    <w:p w:rsidR="005410C7" w:rsidRPr="00921169" w:rsidRDefault="005410C7" w:rsidP="005410C7">
      <w:pPr>
        <w:pStyle w:val="ListParagraph"/>
        <w:numPr>
          <w:ilvl w:val="0"/>
          <w:numId w:val="5"/>
        </w:numPr>
        <w:autoSpaceDE w:val="0"/>
        <w:autoSpaceDN w:val="0"/>
        <w:adjustRightInd w:val="0"/>
        <w:ind w:left="851" w:hanging="425"/>
      </w:pPr>
      <w:r w:rsidRPr="00921169">
        <w:t>Sangat baik mendidik anggota keluarga dengan metode ini. Caranya dengan membuat jadwal pekanan bagi setiap anggota keluarga dalam memperdengarkan hafalan kepada mereka di siang hari, mengingatkan kepada mereka, memotivasi mereka untuk membacanya ketika sholat malam, serta membekali mereka supaya berlatih sehingga tumbuh berkembang di atas al-Qur’an. Dan al-Qur’an bisa menjadi teman bagi mereka yang tidak bisa lepas darinya dan tidak kuasa untuk berpisah dengannya. Serta bisa menjadi lantera yang menerangi jalan kehidupan mereka.</w:t>
      </w:r>
    </w:p>
    <w:p w:rsidR="005410C7" w:rsidRPr="00921169" w:rsidRDefault="005410C7" w:rsidP="005410C7">
      <w:pPr>
        <w:pStyle w:val="ListParagraph"/>
        <w:numPr>
          <w:ilvl w:val="0"/>
          <w:numId w:val="5"/>
        </w:numPr>
        <w:autoSpaceDE w:val="0"/>
        <w:autoSpaceDN w:val="0"/>
        <w:adjustRightInd w:val="0"/>
        <w:ind w:left="851" w:hanging="425"/>
      </w:pPr>
      <w:r w:rsidRPr="00921169">
        <w:t>Hendaklah memperhatikan cara membacanya. Bacaan harus tartil (perlahan) dan dengan suara yang terdengar oleh telingga. Bacaan yang tergesa-gesa walaupun dengan alasan ingin menguatkan hafalan baru adalah bentuk pelalaian terhadap tujuan membaca al- Qur’an (untuk memperoleh ilmu, untuk diamalkan, untuk bermunajat kepada Allah, untuk memperoleh pahala, untuk bertobat dengan-Nya).</w:t>
      </w:r>
    </w:p>
    <w:p w:rsidR="005410C7" w:rsidRPr="00921169" w:rsidRDefault="005410C7" w:rsidP="005410C7">
      <w:pPr>
        <w:pStyle w:val="ListParagraph"/>
        <w:numPr>
          <w:ilvl w:val="0"/>
          <w:numId w:val="5"/>
        </w:numPr>
        <w:autoSpaceDE w:val="0"/>
        <w:autoSpaceDN w:val="0"/>
        <w:adjustRightInd w:val="0"/>
        <w:ind w:left="851" w:hanging="425"/>
      </w:pPr>
      <w:r w:rsidRPr="00921169">
        <w:t>Tujuan dari menghafal al-Qur’an bukan bertujuan menghafal lafadznya dalam jumlah yang banyak. Tetapi tujuannya adalah mengulang-ulang surat yang telah dihafal dalam sholat dengan niatan mentadabburi al-qur’an. Tetapi apabila mampu menghafal banyak surat seusai apa yang telah disebutkan di atas, itu lebih utama dari pada sedikit menghafal. Yang terpenting adalah menerapkan kaidah di atas, apabilah menurutmu waktu sangat sempit maka ambillah kadar yang sedikit namun terus diulangulang.</w:t>
      </w:r>
      <w:r w:rsidRPr="00921169">
        <w:rPr>
          <w:rStyle w:val="FootnoteReference"/>
        </w:rPr>
        <w:footnoteReference w:id="10"/>
      </w:r>
    </w:p>
    <w:p w:rsidR="005410C7" w:rsidRPr="00921169" w:rsidRDefault="005410C7" w:rsidP="005410C7">
      <w:pPr>
        <w:pStyle w:val="ListParagraph"/>
        <w:autoSpaceDE w:val="0"/>
        <w:autoSpaceDN w:val="0"/>
        <w:adjustRightInd w:val="0"/>
        <w:ind w:left="851"/>
      </w:pPr>
    </w:p>
    <w:p w:rsidR="005410C7" w:rsidRDefault="005410C7" w:rsidP="00281BB2">
      <w:pPr>
        <w:pStyle w:val="ListParagraph"/>
        <w:autoSpaceDE w:val="0"/>
        <w:autoSpaceDN w:val="0"/>
        <w:adjustRightInd w:val="0"/>
        <w:spacing w:after="240" w:line="480" w:lineRule="auto"/>
        <w:ind w:left="0" w:firstLine="426"/>
      </w:pPr>
      <w:r w:rsidRPr="00921169">
        <w:t>Dari uraian di atas, jelas bagi kita bahwa menghafal al-Qur’an memerlukan kesabaran dan ketekunan dan pembiasaan sehingga hafalan</w:t>
      </w:r>
      <w:r w:rsidR="00D27ED4">
        <w:t>.</w:t>
      </w:r>
    </w:p>
    <w:p w:rsidR="00D27ED4" w:rsidRPr="00921169" w:rsidRDefault="00D27ED4" w:rsidP="003B5B65">
      <w:pPr>
        <w:pStyle w:val="ListParagraph"/>
        <w:autoSpaceDE w:val="0"/>
        <w:autoSpaceDN w:val="0"/>
        <w:adjustRightInd w:val="0"/>
        <w:ind w:left="0" w:firstLine="426"/>
      </w:pPr>
    </w:p>
    <w:p w:rsidR="005410C7" w:rsidRPr="00921169" w:rsidRDefault="005410C7" w:rsidP="005410C7">
      <w:pPr>
        <w:pStyle w:val="ListParagraph"/>
        <w:numPr>
          <w:ilvl w:val="1"/>
          <w:numId w:val="1"/>
        </w:numPr>
        <w:autoSpaceDE w:val="0"/>
        <w:autoSpaceDN w:val="0"/>
        <w:adjustRightInd w:val="0"/>
        <w:spacing w:line="480" w:lineRule="auto"/>
        <w:ind w:left="426" w:hanging="426"/>
      </w:pPr>
      <w:r w:rsidRPr="00921169">
        <w:t>Upaya Meningkatkan Menghafal</w:t>
      </w:r>
    </w:p>
    <w:p w:rsidR="005410C7" w:rsidRPr="00921169" w:rsidRDefault="005410C7" w:rsidP="005410C7">
      <w:pPr>
        <w:pStyle w:val="ListParagraph"/>
        <w:autoSpaceDE w:val="0"/>
        <w:autoSpaceDN w:val="0"/>
        <w:adjustRightInd w:val="0"/>
        <w:spacing w:line="480" w:lineRule="auto"/>
        <w:ind w:left="0" w:firstLine="426"/>
      </w:pPr>
      <w:r w:rsidRPr="00921169">
        <w:t xml:space="preserve">Dewasa ini sudah banyak buku-buku yang memberikan pedoman atau cara agar siswa dapat menghafal al-Qur’an dengan baik. Diantara pedoman tersebut, meliputi; </w:t>
      </w:r>
      <w:r w:rsidRPr="00921169">
        <w:lastRenderedPageBreak/>
        <w:t>memiliki bahasa pengantar, peranan mendengar, sering berlatih.</w:t>
      </w:r>
      <w:r w:rsidR="00932853" w:rsidRPr="00921169">
        <w:rPr>
          <w:rStyle w:val="FootnoteReference"/>
        </w:rPr>
        <w:footnoteReference w:id="11"/>
      </w:r>
      <w:r w:rsidRPr="00921169">
        <w:t xml:space="preserve"> Untuk lebih jelasnya aspek-aspek tersebut akan diuraikan sebagai berikut:</w:t>
      </w:r>
    </w:p>
    <w:p w:rsidR="00932853" w:rsidRPr="00921169" w:rsidRDefault="005410C7" w:rsidP="00932853">
      <w:pPr>
        <w:pStyle w:val="ListParagraph"/>
        <w:numPr>
          <w:ilvl w:val="2"/>
          <w:numId w:val="1"/>
        </w:numPr>
        <w:autoSpaceDE w:val="0"/>
        <w:autoSpaceDN w:val="0"/>
        <w:adjustRightInd w:val="0"/>
        <w:spacing w:line="480" w:lineRule="auto"/>
        <w:ind w:left="851" w:hanging="425"/>
      </w:pPr>
      <w:r w:rsidRPr="00921169">
        <w:t>Memiliki bahasa pengantar. Untuk dapat mempelajari dalam</w:t>
      </w:r>
      <w:r w:rsidR="00932853" w:rsidRPr="00921169">
        <w:t xml:space="preserve"> </w:t>
      </w:r>
      <w:r w:rsidRPr="00921169">
        <w:t>menghafal bacaan al-Qur’an setidak-tidaknya guru harus memiliki</w:t>
      </w:r>
      <w:r w:rsidR="00932853" w:rsidRPr="00921169">
        <w:t xml:space="preserve"> </w:t>
      </w:r>
      <w:r w:rsidRPr="00921169">
        <w:t>bahasa pengantar, misalnya bahasa Indonesia atau tulisan latin.</w:t>
      </w:r>
      <w:r w:rsidR="00932853" w:rsidRPr="00921169">
        <w:t xml:space="preserve"> </w:t>
      </w:r>
      <w:r w:rsidRPr="00921169">
        <w:t>Dengan tulisan, seseorang dapat membunyikan lafal ayat-ayat</w:t>
      </w:r>
      <w:r w:rsidR="00932853" w:rsidRPr="00921169">
        <w:t xml:space="preserve"> </w:t>
      </w:r>
      <w:r w:rsidRPr="00921169">
        <w:t>dengan c</w:t>
      </w:r>
      <w:r w:rsidR="00932853" w:rsidRPr="00921169">
        <w:t>ara mentran</w:t>
      </w:r>
      <w:r w:rsidRPr="00921169">
        <w:t xml:space="preserve">sliterasikannya, misalnya lafal </w:t>
      </w:r>
      <w:r w:rsidRPr="00921169">
        <w:rPr>
          <w:i/>
          <w:iCs/>
        </w:rPr>
        <w:t>al hamdu lil</w:t>
      </w:r>
      <w:r w:rsidR="00932853" w:rsidRPr="00921169">
        <w:rPr>
          <w:i/>
          <w:iCs/>
        </w:rPr>
        <w:t xml:space="preserve"> </w:t>
      </w:r>
      <w:r w:rsidRPr="00921169">
        <w:rPr>
          <w:i/>
          <w:iCs/>
        </w:rPr>
        <w:t>Allahi rabbil al’alamien</w:t>
      </w:r>
      <w:r w:rsidRPr="00921169">
        <w:t>. Namun untuk tingkat ketepatan</w:t>
      </w:r>
      <w:r w:rsidR="00932853" w:rsidRPr="00921169">
        <w:t xml:space="preserve"> </w:t>
      </w:r>
      <w:r w:rsidRPr="00921169">
        <w:t>pengucapannya cara tersebut belum bisa dihasilkan, mengigat</w:t>
      </w:r>
      <w:r w:rsidR="00932853" w:rsidRPr="00921169">
        <w:t xml:space="preserve"> </w:t>
      </w:r>
      <w:r w:rsidRPr="00921169">
        <w:t>kata-kata bahasa Arab itu memiliki watak dan tabiat yang sulit</w:t>
      </w:r>
      <w:r w:rsidR="00932853" w:rsidRPr="00921169">
        <w:t xml:space="preserve"> </w:t>
      </w:r>
      <w:r w:rsidRPr="00921169">
        <w:t>diwakili dengan kata-kata atau huruf lainnya, termasuk bahasa</w:t>
      </w:r>
      <w:r w:rsidR="00932853" w:rsidRPr="00921169">
        <w:t xml:space="preserve"> </w:t>
      </w:r>
      <w:r w:rsidRPr="00921169">
        <w:t>Indonesia.</w:t>
      </w:r>
    </w:p>
    <w:p w:rsidR="00932853" w:rsidRPr="00921169" w:rsidRDefault="005410C7" w:rsidP="00932853">
      <w:pPr>
        <w:pStyle w:val="ListParagraph"/>
        <w:numPr>
          <w:ilvl w:val="2"/>
          <w:numId w:val="1"/>
        </w:numPr>
        <w:autoSpaceDE w:val="0"/>
        <w:autoSpaceDN w:val="0"/>
        <w:adjustRightInd w:val="0"/>
        <w:spacing w:line="480" w:lineRule="auto"/>
        <w:ind w:left="851" w:hanging="425"/>
      </w:pPr>
      <w:r w:rsidRPr="00921169">
        <w:t>Peranan mendengar. Untuk menyempurnakan cara pertama di</w:t>
      </w:r>
      <w:r w:rsidR="00932853" w:rsidRPr="00921169">
        <w:t xml:space="preserve"> </w:t>
      </w:r>
      <w:r w:rsidRPr="00921169">
        <w:t>atas, maka siswa yang tengah belajar menghafal al-Qur’an harus</w:t>
      </w:r>
      <w:r w:rsidR="00932853" w:rsidRPr="00921169">
        <w:t xml:space="preserve"> </w:t>
      </w:r>
      <w:r w:rsidRPr="00921169">
        <w:t>pula mendengarkan bunyi dari masing-masing lafal ayat al-Qur’an.</w:t>
      </w:r>
      <w:r w:rsidR="00932853" w:rsidRPr="00921169">
        <w:t xml:space="preserve"> </w:t>
      </w:r>
      <w:r w:rsidRPr="00921169">
        <w:t>Hal ini dapat berfungsi untuk menggecek apakah bacaan siswa</w:t>
      </w:r>
      <w:r w:rsidR="00932853" w:rsidRPr="00921169">
        <w:t xml:space="preserve"> </w:t>
      </w:r>
      <w:r w:rsidRPr="00921169">
        <w:t>telah sama dengan umumnya orang yang membaca atau belum.</w:t>
      </w:r>
      <w:r w:rsidR="00932853" w:rsidRPr="00921169">
        <w:t xml:space="preserve"> </w:t>
      </w:r>
      <w:r w:rsidRPr="00921169">
        <w:t>Dan jika belum sama, berarti harus diusahakan untuk</w:t>
      </w:r>
      <w:r w:rsidR="00932853" w:rsidRPr="00921169">
        <w:t xml:space="preserve"> </w:t>
      </w:r>
      <w:r w:rsidRPr="00921169">
        <w:t>memperbaikinya. Namun mendengar yang lebih utama adalah dari</w:t>
      </w:r>
      <w:r w:rsidR="00932853" w:rsidRPr="00921169">
        <w:t xml:space="preserve"> </w:t>
      </w:r>
      <w:r w:rsidRPr="00921169">
        <w:t>guru tempat siswa belajar menghafal al-Qur’an. Hal ini disebabkan</w:t>
      </w:r>
      <w:r w:rsidR="00932853" w:rsidRPr="00921169">
        <w:t xml:space="preserve"> </w:t>
      </w:r>
      <w:r w:rsidRPr="00921169">
        <w:t>adanya beberapa keuntungan, antara lain siswa dapat</w:t>
      </w:r>
      <w:r w:rsidR="00932853" w:rsidRPr="00921169">
        <w:t xml:space="preserve"> </w:t>
      </w:r>
      <w:r w:rsidRPr="00921169">
        <w:t>menanyakan kkesuliitan yang dijumpai ketika menghafal al-Qur’an,</w:t>
      </w:r>
      <w:r w:rsidR="00932853" w:rsidRPr="00921169">
        <w:t xml:space="preserve"> </w:t>
      </w:r>
      <w:r w:rsidRPr="00921169">
        <w:t>seperti dalam mengucapkan huruf-</w:t>
      </w:r>
      <w:r w:rsidRPr="00921169">
        <w:lastRenderedPageBreak/>
        <w:t>huruf yang tidak ada padananya</w:t>
      </w:r>
      <w:r w:rsidR="00932853" w:rsidRPr="00921169">
        <w:t xml:space="preserve"> dalam bahasa Indonesia, mendapatkan pembentulan secara langsung dari guru.</w:t>
      </w:r>
      <w:r w:rsidR="00932853" w:rsidRPr="00921169">
        <w:rPr>
          <w:rStyle w:val="FootnoteReference"/>
        </w:rPr>
        <w:footnoteReference w:id="12"/>
      </w:r>
    </w:p>
    <w:p w:rsidR="00932853" w:rsidRPr="00921169" w:rsidRDefault="00932853" w:rsidP="00932853">
      <w:pPr>
        <w:pStyle w:val="ListParagraph"/>
        <w:numPr>
          <w:ilvl w:val="2"/>
          <w:numId w:val="1"/>
        </w:numPr>
        <w:autoSpaceDE w:val="0"/>
        <w:autoSpaceDN w:val="0"/>
        <w:adjustRightInd w:val="0"/>
        <w:spacing w:line="480" w:lineRule="auto"/>
        <w:ind w:left="851" w:hanging="425"/>
      </w:pPr>
      <w:r w:rsidRPr="00921169">
        <w:t>Sering berlatih. Berlatih menghafal al-Qur’an secara kontinyu walaupun hanya beberapa ayat saja adalah lebih baik dari pada jarang berlatih. Berlatih secara kontinyu akan melatih lisan, tenggorokan, bibir, dan alat ucaplainnya, menjadi terampil mengucapkan huruf-huruf al-Qur’an. Cara yang demikian juga akan melatih penglihatan atau mata kita dalam mengenal bentuk huruf atau struktur (susunan) kata-kata ayat al-Qur’an, karena struktur tersebut umumnya sama saja. Orang yang sering berlatih dengan orang yang jarang berlatih akan terlihat dari tingkat kelancaran bacaannya. Yang pernah berlatih lebih lancar, sedangkan yang tidak berlatih (jarang) sering tersendat-sendat.</w:t>
      </w:r>
    </w:p>
    <w:p w:rsidR="00247981" w:rsidRPr="00921169" w:rsidRDefault="00247981" w:rsidP="00247981">
      <w:pPr>
        <w:autoSpaceDE w:val="0"/>
        <w:autoSpaceDN w:val="0"/>
        <w:adjustRightInd w:val="0"/>
        <w:spacing w:line="480" w:lineRule="auto"/>
        <w:ind w:firstLine="426"/>
      </w:pPr>
      <w:r w:rsidRPr="00921169">
        <w:t>Dalam pedoman khusus siswa diajak oleh guru untuk mencoba memperaktekkan latihan menghafal al-Qur’an sehingga menjadi lancar. Pedoman tersebut dapat meliputi:</w:t>
      </w:r>
    </w:p>
    <w:p w:rsidR="00247981" w:rsidRPr="00921169" w:rsidRDefault="00247981" w:rsidP="00247981">
      <w:pPr>
        <w:pStyle w:val="ListParagraph"/>
        <w:numPr>
          <w:ilvl w:val="0"/>
          <w:numId w:val="6"/>
        </w:numPr>
        <w:autoSpaceDE w:val="0"/>
        <w:autoSpaceDN w:val="0"/>
        <w:adjustRightInd w:val="0"/>
        <w:spacing w:line="480" w:lineRule="auto"/>
        <w:ind w:left="851" w:hanging="425"/>
      </w:pPr>
      <w:r w:rsidRPr="00921169">
        <w:t>Ambillah salah satu surat pendek yang terdapat dalam al-Qur’an (diusahakan al-Qur’an Standar) dan jangan berganti al-Qur’an. Karena antara satu al-Qur’an dengan Qur’an lainnya terkadang terdapat perbedaan halaman, besar kecilnya tulisan serta keindahan tulisannya.</w:t>
      </w:r>
    </w:p>
    <w:p w:rsidR="00247981" w:rsidRPr="00921169" w:rsidRDefault="00247981" w:rsidP="00247981">
      <w:pPr>
        <w:pStyle w:val="ListParagraph"/>
        <w:numPr>
          <w:ilvl w:val="0"/>
          <w:numId w:val="6"/>
        </w:numPr>
        <w:autoSpaceDE w:val="0"/>
        <w:autoSpaceDN w:val="0"/>
        <w:adjustRightInd w:val="0"/>
        <w:spacing w:line="480" w:lineRule="auto"/>
        <w:ind w:left="851" w:hanging="425"/>
      </w:pPr>
      <w:r w:rsidRPr="00921169">
        <w:t xml:space="preserve">Amatilah salah satu surat pendek yang terdapat dalam surat tersebut, kemudian dengarlah cara membaca yang didengar dari kaset radio, atau guru </w:t>
      </w:r>
      <w:r w:rsidRPr="00921169">
        <w:lastRenderedPageBreak/>
        <w:t>Mintalah bacaan tersebut diulang lebih dari satu kali, jika memang diperlukan.</w:t>
      </w:r>
    </w:p>
    <w:p w:rsidR="00247981" w:rsidRPr="00921169" w:rsidRDefault="00247981" w:rsidP="00247981">
      <w:pPr>
        <w:pStyle w:val="ListParagraph"/>
        <w:numPr>
          <w:ilvl w:val="0"/>
          <w:numId w:val="6"/>
        </w:numPr>
        <w:autoSpaceDE w:val="0"/>
        <w:autoSpaceDN w:val="0"/>
        <w:adjustRightInd w:val="0"/>
        <w:spacing w:line="480" w:lineRule="auto"/>
        <w:ind w:left="851" w:hanging="425"/>
      </w:pPr>
      <w:r w:rsidRPr="00921169">
        <w:t>Latihan keterampilan siswa dalam mengucapkan bacaan yang sesuai dengan tajwidnya. Misalnya siswa berlatih bacaan yang berkenaan dengan membunyikan lafal Allah, nun mati yang berdengung, dan sebagainya.</w:t>
      </w:r>
    </w:p>
    <w:p w:rsidR="00422160" w:rsidRPr="00921169" w:rsidRDefault="00247981" w:rsidP="00422160">
      <w:pPr>
        <w:pStyle w:val="ListParagraph"/>
        <w:numPr>
          <w:ilvl w:val="0"/>
          <w:numId w:val="6"/>
        </w:numPr>
        <w:autoSpaceDE w:val="0"/>
        <w:autoSpaceDN w:val="0"/>
        <w:adjustRightInd w:val="0"/>
        <w:spacing w:line="480" w:lineRule="auto"/>
        <w:ind w:left="851" w:hanging="425"/>
      </w:pPr>
      <w:r w:rsidRPr="00921169">
        <w:t>Latilah daya analisa siswa dengan cara meneliti hukum-hukum bacaan yang terdapat dalam satu surat atau satu ayat. Misalnya guru kelas mengambil surat al-Qaariah, lalu guru kelas melihat ada beberapa nun mati yang harus dibaca jelas dan berdengung, ada beberapa bacaan lafal Allah dan sebagainya.</w:t>
      </w:r>
      <w:r w:rsidRPr="00921169">
        <w:rPr>
          <w:rStyle w:val="FootnoteReference"/>
        </w:rPr>
        <w:footnoteReference w:id="13"/>
      </w:r>
    </w:p>
    <w:p w:rsidR="00422160" w:rsidRPr="00921169" w:rsidRDefault="00422160" w:rsidP="005617FD">
      <w:pPr>
        <w:autoSpaceDE w:val="0"/>
        <w:autoSpaceDN w:val="0"/>
        <w:adjustRightInd w:val="0"/>
        <w:spacing w:line="480" w:lineRule="auto"/>
        <w:ind w:firstLine="426"/>
      </w:pPr>
      <w:r w:rsidRPr="00921169">
        <w:t>Dalam latihan menghafal ada beberapa hal utama yang harus diarahkan kepada cara pengucapannya yang tepat serta kelancarannya dan belum diarahkan pada pemahaman arti atau maksud dari kata-kata yang dibaca. Adapun langkah-langkah yang harus dilakukan guru dalam meningkatkan kemampuan menghafal, yaitu :</w:t>
      </w:r>
    </w:p>
    <w:p w:rsidR="00422160" w:rsidRPr="00921169" w:rsidRDefault="00422160" w:rsidP="00D27ED4">
      <w:pPr>
        <w:pStyle w:val="ListParagraph"/>
        <w:numPr>
          <w:ilvl w:val="0"/>
          <w:numId w:val="7"/>
        </w:numPr>
        <w:autoSpaceDE w:val="0"/>
        <w:autoSpaceDN w:val="0"/>
        <w:adjustRightInd w:val="0"/>
        <w:spacing w:line="480" w:lineRule="auto"/>
        <w:ind w:left="851" w:hanging="425"/>
      </w:pPr>
      <w:r w:rsidRPr="00921169">
        <w:t>Guru menerangkan keutamaan menghafal al-Qur’an bagi kehidupan manusia. Dengan cara ini guru kelas berupaya memotivasi siswa agar timbul gairah menghafal al-Qur’an. Cara seperti ini dapat digunakan pada setiap kali akan mengajarkan membaca al-Qur’an, khususnya bagi siswa yang kurang bergairah.</w:t>
      </w:r>
    </w:p>
    <w:p w:rsidR="00422160" w:rsidRPr="00921169" w:rsidRDefault="00422160" w:rsidP="00D27ED4">
      <w:pPr>
        <w:pStyle w:val="ListParagraph"/>
        <w:numPr>
          <w:ilvl w:val="0"/>
          <w:numId w:val="7"/>
        </w:numPr>
        <w:autoSpaceDE w:val="0"/>
        <w:autoSpaceDN w:val="0"/>
        <w:adjustRightInd w:val="0"/>
        <w:spacing w:line="480" w:lineRule="auto"/>
        <w:ind w:left="851" w:hanging="425"/>
      </w:pPr>
      <w:r w:rsidRPr="00921169">
        <w:t>Guru mmenerangkat ayat atau hadits yang berhubungan dengan keutamaan menghafal al-Qur’an.</w:t>
      </w:r>
    </w:p>
    <w:p w:rsidR="00422160" w:rsidRPr="00921169" w:rsidRDefault="00422160" w:rsidP="00D27ED4">
      <w:pPr>
        <w:pStyle w:val="ListParagraph"/>
        <w:numPr>
          <w:ilvl w:val="0"/>
          <w:numId w:val="7"/>
        </w:numPr>
        <w:autoSpaceDE w:val="0"/>
        <w:autoSpaceDN w:val="0"/>
        <w:adjustRightInd w:val="0"/>
        <w:spacing w:line="480" w:lineRule="auto"/>
        <w:ind w:left="851" w:hanging="425"/>
      </w:pPr>
      <w:r w:rsidRPr="00921169">
        <w:lastRenderedPageBreak/>
        <w:t>Guru menyebutkan tata tertib menghafal al-Qur’an serta kegunaan bagi orang yang membacanya.</w:t>
      </w:r>
    </w:p>
    <w:p w:rsidR="00422160" w:rsidRPr="00921169" w:rsidRDefault="00422160" w:rsidP="00D27ED4">
      <w:pPr>
        <w:pStyle w:val="ListParagraph"/>
        <w:numPr>
          <w:ilvl w:val="0"/>
          <w:numId w:val="7"/>
        </w:numPr>
        <w:autoSpaceDE w:val="0"/>
        <w:autoSpaceDN w:val="0"/>
        <w:adjustRightInd w:val="0"/>
        <w:spacing w:line="480" w:lineRule="auto"/>
        <w:ind w:left="851" w:hanging="425"/>
      </w:pPr>
      <w:r w:rsidRPr="00921169">
        <w:t>Guru menyebutkan petunjuk-petunjuk cara mempelajari al-Qur’an secara sistematik.</w:t>
      </w:r>
      <w:r w:rsidR="00706CEF" w:rsidRPr="00921169">
        <w:rPr>
          <w:rStyle w:val="FootnoteReference"/>
        </w:rPr>
        <w:footnoteReference w:id="14"/>
      </w:r>
    </w:p>
    <w:p w:rsidR="00422160" w:rsidRDefault="00422160" w:rsidP="005617FD">
      <w:pPr>
        <w:autoSpaceDE w:val="0"/>
        <w:autoSpaceDN w:val="0"/>
        <w:adjustRightInd w:val="0"/>
        <w:spacing w:line="480" w:lineRule="auto"/>
        <w:ind w:firstLine="426"/>
      </w:pPr>
      <w:r w:rsidRPr="00921169">
        <w:t>Dari uraian di atas, dapat disimpulkan bahwa upaya guru dalam meningkatkan kemampuan menghafal al-Qur’an siswa yaitu dengan cara memberikan motivasi kepada para siswa untuk giat menghafal.</w:t>
      </w:r>
    </w:p>
    <w:p w:rsidR="00D27ED4" w:rsidRPr="00921169" w:rsidRDefault="00D27ED4" w:rsidP="00281BB2">
      <w:pPr>
        <w:autoSpaceDE w:val="0"/>
        <w:autoSpaceDN w:val="0"/>
        <w:adjustRightInd w:val="0"/>
        <w:ind w:firstLine="426"/>
      </w:pPr>
    </w:p>
    <w:p w:rsidR="005617FD" w:rsidRPr="00921169" w:rsidRDefault="007A7DD7" w:rsidP="005761CF">
      <w:pPr>
        <w:pStyle w:val="ListParagraph"/>
        <w:numPr>
          <w:ilvl w:val="0"/>
          <w:numId w:val="1"/>
        </w:numPr>
        <w:autoSpaceDE w:val="0"/>
        <w:autoSpaceDN w:val="0"/>
        <w:adjustRightInd w:val="0"/>
        <w:spacing w:line="480" w:lineRule="auto"/>
        <w:ind w:left="426" w:hanging="426"/>
        <w:rPr>
          <w:b/>
          <w:bCs/>
        </w:rPr>
      </w:pPr>
      <w:r w:rsidRPr="00921169">
        <w:rPr>
          <w:b/>
          <w:bCs/>
        </w:rPr>
        <w:t>Konsep Metode Pembelajaran</w:t>
      </w:r>
    </w:p>
    <w:p w:rsidR="005617FD" w:rsidRPr="00921169" w:rsidRDefault="005617FD" w:rsidP="005761CF">
      <w:pPr>
        <w:pStyle w:val="ListParagraph"/>
        <w:numPr>
          <w:ilvl w:val="1"/>
          <w:numId w:val="1"/>
        </w:numPr>
        <w:autoSpaceDE w:val="0"/>
        <w:autoSpaceDN w:val="0"/>
        <w:adjustRightInd w:val="0"/>
        <w:spacing w:line="480" w:lineRule="auto"/>
        <w:ind w:left="426" w:hanging="426"/>
        <w:rPr>
          <w:bCs/>
        </w:rPr>
      </w:pPr>
      <w:r w:rsidRPr="00921169">
        <w:rPr>
          <w:bCs/>
          <w:color w:val="1D1B11"/>
        </w:rPr>
        <w:t>Pengertian Metode Pembelajaran</w:t>
      </w:r>
    </w:p>
    <w:p w:rsidR="005617FD" w:rsidRPr="00921169" w:rsidRDefault="005617FD" w:rsidP="005761CF">
      <w:pPr>
        <w:autoSpaceDE w:val="0"/>
        <w:autoSpaceDN w:val="0"/>
        <w:adjustRightInd w:val="0"/>
        <w:spacing w:line="480" w:lineRule="auto"/>
        <w:ind w:firstLine="426"/>
        <w:rPr>
          <w:b/>
        </w:rPr>
      </w:pPr>
      <w:r w:rsidRPr="00921169">
        <w:rPr>
          <w:color w:val="1D1B11"/>
        </w:rPr>
        <w:t xml:space="preserve">Metode berasal dari bahasa Latin </w:t>
      </w:r>
      <w:r w:rsidRPr="00921169">
        <w:rPr>
          <w:i/>
          <w:iCs/>
          <w:color w:val="1D1B11"/>
        </w:rPr>
        <w:t xml:space="preserve">“Meta” </w:t>
      </w:r>
      <w:r w:rsidRPr="00921169">
        <w:rPr>
          <w:color w:val="1D1B11"/>
        </w:rPr>
        <w:t>dan</w:t>
      </w:r>
      <w:r w:rsidRPr="00921169">
        <w:rPr>
          <w:b/>
          <w:bCs/>
        </w:rPr>
        <w:t xml:space="preserve"> </w:t>
      </w:r>
      <w:r w:rsidRPr="00921169">
        <w:rPr>
          <w:i/>
          <w:iCs/>
          <w:color w:val="1D1B11"/>
        </w:rPr>
        <w:t xml:space="preserve">“Hodos”. Meta </w:t>
      </w:r>
      <w:r w:rsidRPr="00921169">
        <w:rPr>
          <w:color w:val="1D1B11"/>
        </w:rPr>
        <w:t xml:space="preserve">artinya jauh (melampaui), </w:t>
      </w:r>
      <w:r w:rsidRPr="00921169">
        <w:rPr>
          <w:i/>
          <w:iCs/>
          <w:color w:val="1D1B11"/>
        </w:rPr>
        <w:t xml:space="preserve">Hodos </w:t>
      </w:r>
      <w:r w:rsidRPr="00921169">
        <w:rPr>
          <w:color w:val="1D1B11"/>
        </w:rPr>
        <w:t>artinya</w:t>
      </w:r>
      <w:r w:rsidRPr="00921169">
        <w:rPr>
          <w:b/>
          <w:bCs/>
        </w:rPr>
        <w:t xml:space="preserve"> </w:t>
      </w:r>
      <w:r w:rsidRPr="00921169">
        <w:rPr>
          <w:color w:val="1D1B11"/>
        </w:rPr>
        <w:t>jalan (cara).</w:t>
      </w:r>
      <w:r w:rsidRPr="00921169">
        <w:rPr>
          <w:rStyle w:val="FootnoteReference"/>
          <w:color w:val="1D1B11"/>
        </w:rPr>
        <w:footnoteReference w:id="15"/>
      </w:r>
      <w:r w:rsidRPr="00921169">
        <w:rPr>
          <w:color w:val="1D1B11"/>
        </w:rPr>
        <w:t xml:space="preserve"> Dalam pemakaian yang umum, metode dapat</w:t>
      </w:r>
      <w:r w:rsidRPr="00921169">
        <w:rPr>
          <w:b/>
          <w:bCs/>
        </w:rPr>
        <w:t xml:space="preserve"> </w:t>
      </w:r>
      <w:r w:rsidRPr="00921169">
        <w:rPr>
          <w:color w:val="1D1B11"/>
        </w:rPr>
        <w:t>diartikan sebagai cara melakukan suatu kegiatan atau</w:t>
      </w:r>
      <w:r w:rsidRPr="00921169">
        <w:rPr>
          <w:b/>
          <w:bCs/>
        </w:rPr>
        <w:t xml:space="preserve"> </w:t>
      </w:r>
      <w:r w:rsidRPr="00921169">
        <w:rPr>
          <w:color w:val="1D1B11"/>
        </w:rPr>
        <w:t>pekerjaan menggunakan fakta dan konsep secara</w:t>
      </w:r>
      <w:r w:rsidRPr="00921169">
        <w:rPr>
          <w:b/>
          <w:bCs/>
        </w:rPr>
        <w:t xml:space="preserve"> </w:t>
      </w:r>
      <w:r w:rsidRPr="00921169">
        <w:rPr>
          <w:color w:val="1D1B11"/>
        </w:rPr>
        <w:t>sistematis.</w:t>
      </w:r>
      <w:r w:rsidRPr="00921169">
        <w:rPr>
          <w:rStyle w:val="FootnoteReference"/>
          <w:color w:val="1D1B11"/>
        </w:rPr>
        <w:footnoteReference w:id="16"/>
      </w:r>
      <w:r w:rsidRPr="00921169">
        <w:rPr>
          <w:color w:val="1D1B11"/>
        </w:rPr>
        <w:t xml:space="preserve"> Metode juga bisa diartikan sebagai sistematika</w:t>
      </w:r>
      <w:r w:rsidRPr="00921169">
        <w:rPr>
          <w:b/>
          <w:bCs/>
        </w:rPr>
        <w:t xml:space="preserve"> </w:t>
      </w:r>
      <w:r w:rsidRPr="00921169">
        <w:rPr>
          <w:color w:val="1D1B11"/>
        </w:rPr>
        <w:t>umum bagi pemilihan, penyusunan, serta penyajian materi</w:t>
      </w:r>
      <w:r w:rsidRPr="00921169">
        <w:rPr>
          <w:b/>
          <w:bCs/>
        </w:rPr>
        <w:t xml:space="preserve"> </w:t>
      </w:r>
      <w:r w:rsidRPr="00921169">
        <w:rPr>
          <w:color w:val="1D1B11"/>
        </w:rPr>
        <w:t>kebahasan.</w:t>
      </w:r>
      <w:r w:rsidRPr="00921169">
        <w:rPr>
          <w:rStyle w:val="FootnoteReference"/>
          <w:color w:val="1D1B11"/>
        </w:rPr>
        <w:footnoteReference w:id="17"/>
      </w:r>
      <w:r w:rsidRPr="00921169">
        <w:rPr>
          <w:color w:val="1D1B11"/>
        </w:rPr>
        <w:t xml:space="preserve"> Selain pengertian tersebut, metode juga</w:t>
      </w:r>
      <w:r w:rsidR="005E0BFB" w:rsidRPr="00921169">
        <w:rPr>
          <w:b/>
          <w:bCs/>
        </w:rPr>
        <w:t xml:space="preserve"> </w:t>
      </w:r>
      <w:r w:rsidRPr="00921169">
        <w:rPr>
          <w:color w:val="1D1B11"/>
        </w:rPr>
        <w:t xml:space="preserve">merupakan sesuatu yang bersifat praktis. Metode adalah </w:t>
      </w:r>
      <w:r w:rsidR="005E0BFB" w:rsidRPr="00921169">
        <w:rPr>
          <w:color w:val="1D1B11"/>
        </w:rPr>
        <w:t xml:space="preserve">suatu jalan yang dilalui untuk </w:t>
      </w:r>
      <w:r w:rsidRPr="00921169">
        <w:rPr>
          <w:color w:val="1D1B11"/>
        </w:rPr>
        <w:t>mencapai suatu tujuan.</w:t>
      </w:r>
    </w:p>
    <w:p w:rsidR="005617FD" w:rsidRPr="00921169" w:rsidRDefault="005617FD" w:rsidP="006F31CA">
      <w:pPr>
        <w:autoSpaceDE w:val="0"/>
        <w:autoSpaceDN w:val="0"/>
        <w:adjustRightInd w:val="0"/>
        <w:spacing w:line="480" w:lineRule="auto"/>
        <w:ind w:firstLine="426"/>
        <w:rPr>
          <w:color w:val="1D1B11"/>
        </w:rPr>
      </w:pPr>
      <w:r w:rsidRPr="00921169">
        <w:rPr>
          <w:color w:val="1D1B11"/>
        </w:rPr>
        <w:lastRenderedPageBreak/>
        <w:t>Pengertian metode pembelajaran menurut beberapa ahli, sebagaimana dikutip oleh Jamil</w:t>
      </w:r>
      <w:r w:rsidR="005E0BFB" w:rsidRPr="00921169">
        <w:rPr>
          <w:color w:val="1D1B11"/>
        </w:rPr>
        <w:t xml:space="preserve"> </w:t>
      </w:r>
      <w:r w:rsidRPr="00921169">
        <w:rPr>
          <w:color w:val="1D1B11"/>
        </w:rPr>
        <w:t xml:space="preserve">Suprihatiningrum dalam bukunya </w:t>
      </w:r>
      <w:r w:rsidRPr="00921169">
        <w:rPr>
          <w:i/>
          <w:iCs/>
          <w:color w:val="1D1B11"/>
        </w:rPr>
        <w:t>Strategi Pembelajaran</w:t>
      </w:r>
      <w:r w:rsidRPr="00921169">
        <w:rPr>
          <w:color w:val="1D1B11"/>
        </w:rPr>
        <w:t xml:space="preserve"> </w:t>
      </w:r>
      <w:r w:rsidRPr="00921169">
        <w:rPr>
          <w:i/>
          <w:iCs/>
          <w:color w:val="1D1B11"/>
        </w:rPr>
        <w:t xml:space="preserve">Teori &amp; Aplikasi </w:t>
      </w:r>
      <w:r w:rsidRPr="00921169">
        <w:rPr>
          <w:color w:val="1D1B11"/>
        </w:rPr>
        <w:t>yaitu:</w:t>
      </w:r>
    </w:p>
    <w:p w:rsidR="005617FD" w:rsidRPr="00921169" w:rsidRDefault="005617FD" w:rsidP="005761CF">
      <w:pPr>
        <w:pStyle w:val="ListParagraph"/>
        <w:numPr>
          <w:ilvl w:val="0"/>
          <w:numId w:val="8"/>
        </w:numPr>
        <w:autoSpaceDE w:val="0"/>
        <w:autoSpaceDN w:val="0"/>
        <w:adjustRightInd w:val="0"/>
        <w:spacing w:line="480" w:lineRule="auto"/>
        <w:ind w:left="851" w:hanging="425"/>
        <w:rPr>
          <w:color w:val="1D1B11"/>
        </w:rPr>
      </w:pPr>
      <w:r w:rsidRPr="00921169">
        <w:rPr>
          <w:color w:val="1D1B11"/>
        </w:rPr>
        <w:t>Menurut Sanjaya, metode adalah cara yang digunakan untuk mengimplementasikan rencana yang sudah disusun dalam kegiatan nyata agar tujuan yang telah disusun tercapai secara optimal.</w:t>
      </w:r>
    </w:p>
    <w:p w:rsidR="005617FD" w:rsidRPr="00921169" w:rsidRDefault="005617FD" w:rsidP="005761CF">
      <w:pPr>
        <w:pStyle w:val="ListParagraph"/>
        <w:numPr>
          <w:ilvl w:val="0"/>
          <w:numId w:val="8"/>
        </w:numPr>
        <w:autoSpaceDE w:val="0"/>
        <w:autoSpaceDN w:val="0"/>
        <w:adjustRightInd w:val="0"/>
        <w:spacing w:line="480" w:lineRule="auto"/>
        <w:ind w:left="851" w:hanging="425"/>
        <w:rPr>
          <w:color w:val="1D1B11"/>
        </w:rPr>
      </w:pPr>
      <w:r w:rsidRPr="00921169">
        <w:rPr>
          <w:color w:val="1D1B11"/>
        </w:rPr>
        <w:t>Menurut Degeng, metode adalah cara-cara yang berbeda untuk mencapai hasil pengajaran yang berbeda di bawah kondisi yang berbeda.</w:t>
      </w:r>
    </w:p>
    <w:p w:rsidR="005617FD" w:rsidRPr="00921169" w:rsidRDefault="005617FD" w:rsidP="005761CF">
      <w:pPr>
        <w:pStyle w:val="ListParagraph"/>
        <w:numPr>
          <w:ilvl w:val="0"/>
          <w:numId w:val="8"/>
        </w:numPr>
        <w:autoSpaceDE w:val="0"/>
        <w:autoSpaceDN w:val="0"/>
        <w:adjustRightInd w:val="0"/>
        <w:spacing w:line="480" w:lineRule="auto"/>
        <w:ind w:left="851" w:hanging="425"/>
        <w:rPr>
          <w:color w:val="1D1B11"/>
        </w:rPr>
      </w:pPr>
      <w:r w:rsidRPr="00921169">
        <w:rPr>
          <w:color w:val="1D1B11"/>
        </w:rPr>
        <w:t>Muslich memberi pengertian tentang metode pembelajaran sebagai cara untuk melakukan aktivitas yang tersistem dari sebuah lingkungan yang terdiri atas pendidik dan siswa untuk saling berinteraksi dalam melakukan suatu kegiatan sehingga proses belajar mengajar berjalan dengan baik dalam arti tujuan pembelajaran tercapai.</w:t>
      </w:r>
    </w:p>
    <w:p w:rsidR="005617FD" w:rsidRPr="00921169" w:rsidRDefault="005617FD" w:rsidP="005761CF">
      <w:pPr>
        <w:pStyle w:val="ListParagraph"/>
        <w:numPr>
          <w:ilvl w:val="0"/>
          <w:numId w:val="8"/>
        </w:numPr>
        <w:autoSpaceDE w:val="0"/>
        <w:autoSpaceDN w:val="0"/>
        <w:adjustRightInd w:val="0"/>
        <w:spacing w:line="480" w:lineRule="auto"/>
        <w:ind w:left="851" w:hanging="425"/>
        <w:rPr>
          <w:color w:val="1D1B11"/>
        </w:rPr>
      </w:pPr>
      <w:r w:rsidRPr="00921169">
        <w:rPr>
          <w:color w:val="1D1B11"/>
        </w:rPr>
        <w:t>Menurut Knowles, metode adalah pengorganisasian siswa di dalam upaya mencapai tujuan belajar.</w:t>
      </w:r>
    </w:p>
    <w:p w:rsidR="005617FD" w:rsidRPr="00921169" w:rsidRDefault="006F31CA" w:rsidP="005761CF">
      <w:pPr>
        <w:pStyle w:val="ListParagraph"/>
        <w:numPr>
          <w:ilvl w:val="0"/>
          <w:numId w:val="8"/>
        </w:numPr>
        <w:autoSpaceDE w:val="0"/>
        <w:autoSpaceDN w:val="0"/>
        <w:adjustRightInd w:val="0"/>
        <w:spacing w:line="480" w:lineRule="auto"/>
        <w:ind w:left="851" w:hanging="425"/>
        <w:rPr>
          <w:color w:val="1D1B11"/>
        </w:rPr>
      </w:pPr>
      <w:r>
        <w:rPr>
          <w:color w:val="1D1B11"/>
        </w:rPr>
        <w:t>Menurut Smith</w:t>
      </w:r>
      <w:r w:rsidR="005617FD" w:rsidRPr="00921169">
        <w:rPr>
          <w:color w:val="1D1B11"/>
        </w:rPr>
        <w:t>, metode pembelajaran adalah setiap kegiatan yang ditetapkan oleh pendidik untuk mencapai tujuan-tujuan belajar.</w:t>
      </w:r>
    </w:p>
    <w:p w:rsidR="005617FD" w:rsidRPr="00921169" w:rsidRDefault="005617FD" w:rsidP="005761CF">
      <w:pPr>
        <w:pStyle w:val="ListParagraph"/>
        <w:numPr>
          <w:ilvl w:val="0"/>
          <w:numId w:val="8"/>
        </w:numPr>
        <w:autoSpaceDE w:val="0"/>
        <w:autoSpaceDN w:val="0"/>
        <w:adjustRightInd w:val="0"/>
        <w:spacing w:line="480" w:lineRule="auto"/>
        <w:ind w:left="851" w:hanging="425"/>
        <w:rPr>
          <w:color w:val="1D1B11"/>
        </w:rPr>
      </w:pPr>
      <w:r w:rsidRPr="00921169">
        <w:rPr>
          <w:color w:val="1D1B11"/>
        </w:rPr>
        <w:t>Menurut Depdikbud, metode adalah cara kerja yang bersistem untuk memudahkan pelaksanaan suatu kegiatan guna mencapai tujuan yang ditentukan. Menurut etimologinya, metode pada dasarnya merupakan cara yang digunakan dalam proses pendidikan yang bertujuan untuk mempermudah pencapaian tujuan pendidikan yang diinginkan.</w:t>
      </w:r>
    </w:p>
    <w:p w:rsidR="005617FD" w:rsidRPr="00921169" w:rsidRDefault="005617FD" w:rsidP="005761CF">
      <w:pPr>
        <w:pStyle w:val="ListParagraph"/>
        <w:numPr>
          <w:ilvl w:val="0"/>
          <w:numId w:val="8"/>
        </w:numPr>
        <w:autoSpaceDE w:val="0"/>
        <w:autoSpaceDN w:val="0"/>
        <w:adjustRightInd w:val="0"/>
        <w:spacing w:line="480" w:lineRule="auto"/>
        <w:ind w:left="851" w:hanging="425"/>
        <w:rPr>
          <w:color w:val="1D1B11"/>
        </w:rPr>
      </w:pPr>
      <w:r w:rsidRPr="00921169">
        <w:rPr>
          <w:color w:val="1D1B11"/>
        </w:rPr>
        <w:lastRenderedPageBreak/>
        <w:t>Menurut Knox, metode dalam pendidikan merupakan kumpulan prinsip yang terkoordinasi untuk melaksanakan pengajaran. Knox juga menyatakan bahwa metode merupakan suatu cara untuk melangkah maju dengan terencana dan teratur untuk mencapai suatu tujuan tertentu yang dengan sadar mempergunakan pengetahuan sistematis untuk keadaan-keadaan yang berbeda-beda.</w:t>
      </w:r>
    </w:p>
    <w:p w:rsidR="00B450EE" w:rsidRPr="00921169" w:rsidRDefault="005617FD" w:rsidP="005761CF">
      <w:pPr>
        <w:pStyle w:val="ListParagraph"/>
        <w:numPr>
          <w:ilvl w:val="0"/>
          <w:numId w:val="8"/>
        </w:numPr>
        <w:autoSpaceDE w:val="0"/>
        <w:autoSpaceDN w:val="0"/>
        <w:adjustRightInd w:val="0"/>
        <w:spacing w:line="480" w:lineRule="auto"/>
        <w:ind w:left="851" w:hanging="425"/>
        <w:rPr>
          <w:color w:val="1D1B11"/>
        </w:rPr>
      </w:pPr>
      <w:r w:rsidRPr="00921169">
        <w:rPr>
          <w:color w:val="1D1B11"/>
        </w:rPr>
        <w:t xml:space="preserve">Menurut Babbage, Byers, &amp; Redding, mendefinisikan method (metode) sebagai : </w:t>
      </w:r>
      <w:r w:rsidRPr="00921169">
        <w:rPr>
          <w:i/>
          <w:iCs/>
          <w:color w:val="1D1B11"/>
        </w:rPr>
        <w:t>1) A way of doing something, which could be</w:t>
      </w:r>
      <w:r w:rsidRPr="00921169">
        <w:rPr>
          <w:color w:val="1D1B11"/>
        </w:rPr>
        <w:t xml:space="preserve"> </w:t>
      </w:r>
      <w:r w:rsidRPr="00921169">
        <w:rPr>
          <w:i/>
          <w:iCs/>
          <w:color w:val="1D1B11"/>
        </w:rPr>
        <w:t>followed stage and used by any teacher;2) The organization and implementation of a</w:t>
      </w:r>
      <w:r w:rsidRPr="00921169">
        <w:rPr>
          <w:color w:val="1D1B11"/>
        </w:rPr>
        <w:t xml:space="preserve"> </w:t>
      </w:r>
      <w:r w:rsidRPr="00921169">
        <w:rPr>
          <w:i/>
          <w:iCs/>
          <w:color w:val="1D1B11"/>
        </w:rPr>
        <w:t>particular lesson incorporating defined models, approaches, and strategies and influenced by</w:t>
      </w:r>
      <w:r w:rsidRPr="00921169">
        <w:rPr>
          <w:color w:val="1D1B11"/>
        </w:rPr>
        <w:t xml:space="preserve"> </w:t>
      </w:r>
      <w:r w:rsidRPr="00921169">
        <w:rPr>
          <w:i/>
          <w:iCs/>
          <w:color w:val="1D1B11"/>
        </w:rPr>
        <w:t>subject content; and 3) A range of possibilities from which staff decisions about ways of working, for groups and classes, and based on programs of study and schemes of</w:t>
      </w:r>
      <w:r w:rsidRPr="00921169">
        <w:rPr>
          <w:color w:val="1D1B11"/>
        </w:rPr>
        <w:t xml:space="preserve"> </w:t>
      </w:r>
      <w:r w:rsidRPr="00921169">
        <w:rPr>
          <w:i/>
          <w:iCs/>
          <w:color w:val="1D1B11"/>
        </w:rPr>
        <w:t>work.</w:t>
      </w:r>
      <w:r w:rsidR="00B23D46" w:rsidRPr="00921169">
        <w:rPr>
          <w:rStyle w:val="FootnoteReference"/>
          <w:i/>
          <w:iCs/>
          <w:color w:val="1D1B11"/>
        </w:rPr>
        <w:footnoteReference w:id="18"/>
      </w:r>
    </w:p>
    <w:p w:rsidR="005E0BFB" w:rsidRPr="00921169" w:rsidRDefault="00B23D46" w:rsidP="005761CF">
      <w:pPr>
        <w:autoSpaceDE w:val="0"/>
        <w:autoSpaceDN w:val="0"/>
        <w:adjustRightInd w:val="0"/>
        <w:spacing w:line="480" w:lineRule="auto"/>
        <w:ind w:firstLine="426"/>
        <w:rPr>
          <w:color w:val="1D1B11"/>
        </w:rPr>
      </w:pPr>
      <w:r w:rsidRPr="00921169">
        <w:rPr>
          <w:color w:val="1D1B11"/>
        </w:rPr>
        <w:t>Dari penjelasan di atas dapat diketahui bahwa</w:t>
      </w:r>
      <w:r w:rsidR="005E0BFB" w:rsidRPr="00921169">
        <w:rPr>
          <w:color w:val="1D1B11"/>
        </w:rPr>
        <w:t xml:space="preserve"> </w:t>
      </w:r>
      <w:r w:rsidRPr="00921169">
        <w:rPr>
          <w:color w:val="1D1B11"/>
        </w:rPr>
        <w:t>metode merupakan cara yang digunakan dalam proses</w:t>
      </w:r>
      <w:r w:rsidR="005E0BFB" w:rsidRPr="00921169">
        <w:rPr>
          <w:color w:val="1D1B11"/>
        </w:rPr>
        <w:t xml:space="preserve"> </w:t>
      </w:r>
      <w:r w:rsidRPr="00921169">
        <w:rPr>
          <w:color w:val="1D1B11"/>
        </w:rPr>
        <w:t>pembelajaran yang bertujuan untuk mempermudah</w:t>
      </w:r>
      <w:r w:rsidR="005E0BFB" w:rsidRPr="00921169">
        <w:rPr>
          <w:color w:val="1D1B11"/>
        </w:rPr>
        <w:t xml:space="preserve"> </w:t>
      </w:r>
      <w:r w:rsidRPr="00921169">
        <w:rPr>
          <w:color w:val="1D1B11"/>
        </w:rPr>
        <w:t>pencapaian tujuan yang diharapkan.</w:t>
      </w:r>
    </w:p>
    <w:p w:rsidR="00B23D46" w:rsidRPr="00921169" w:rsidRDefault="00B23D46" w:rsidP="005761CF">
      <w:pPr>
        <w:autoSpaceDE w:val="0"/>
        <w:autoSpaceDN w:val="0"/>
        <w:adjustRightInd w:val="0"/>
        <w:spacing w:line="480" w:lineRule="auto"/>
        <w:ind w:firstLine="426"/>
        <w:rPr>
          <w:color w:val="1D1B11"/>
        </w:rPr>
      </w:pPr>
      <w:r w:rsidRPr="00921169">
        <w:rPr>
          <w:color w:val="1D1B11"/>
        </w:rPr>
        <w:t>Adapun fungsi dari metode terbagi menjadi</w:t>
      </w:r>
      <w:r w:rsidR="005E0BFB" w:rsidRPr="00921169">
        <w:rPr>
          <w:color w:val="1D1B11"/>
        </w:rPr>
        <w:t xml:space="preserve"> </w:t>
      </w:r>
      <w:r w:rsidRPr="00921169">
        <w:rPr>
          <w:color w:val="1D1B11"/>
        </w:rPr>
        <w:t>beberapa bagian. Diantaranya adalah sebagai berikut:</w:t>
      </w:r>
      <w:r w:rsidR="005E0BFB" w:rsidRPr="00921169">
        <w:rPr>
          <w:rStyle w:val="FootnoteReference"/>
          <w:color w:val="1D1B11"/>
        </w:rPr>
        <w:footnoteReference w:id="19"/>
      </w:r>
    </w:p>
    <w:p w:rsidR="005E0BFB" w:rsidRPr="00921169" w:rsidRDefault="005E0BFB" w:rsidP="005761CF">
      <w:pPr>
        <w:pStyle w:val="ListParagraph"/>
        <w:numPr>
          <w:ilvl w:val="0"/>
          <w:numId w:val="10"/>
        </w:numPr>
        <w:autoSpaceDE w:val="0"/>
        <w:autoSpaceDN w:val="0"/>
        <w:adjustRightInd w:val="0"/>
        <w:spacing w:line="480" w:lineRule="auto"/>
        <w:ind w:left="851" w:hanging="425"/>
        <w:jc w:val="left"/>
        <w:rPr>
          <w:bCs/>
          <w:color w:val="1D1B11"/>
        </w:rPr>
      </w:pPr>
      <w:r w:rsidRPr="00921169">
        <w:rPr>
          <w:bCs/>
          <w:color w:val="1D1B11"/>
        </w:rPr>
        <w:t>Metode sebagai Alat Motivasi Ekstrinsik</w:t>
      </w:r>
    </w:p>
    <w:p w:rsidR="00F332EC" w:rsidRPr="00921169" w:rsidRDefault="005E0BFB" w:rsidP="005761CF">
      <w:pPr>
        <w:pStyle w:val="ListParagraph"/>
        <w:autoSpaceDE w:val="0"/>
        <w:autoSpaceDN w:val="0"/>
        <w:adjustRightInd w:val="0"/>
        <w:spacing w:line="480" w:lineRule="auto"/>
        <w:ind w:left="851"/>
        <w:jc w:val="left"/>
        <w:rPr>
          <w:color w:val="1D1B11"/>
        </w:rPr>
      </w:pPr>
      <w:r w:rsidRPr="00921169">
        <w:rPr>
          <w:color w:val="1D1B11"/>
        </w:rPr>
        <w:lastRenderedPageBreak/>
        <w:t>Menurut Sardiman, sebagaimana dikutip oleh Ulin Nuha, bahwa yang dimaksud dengan alat motivasi ekstrinsik adalah motif-motif yang aktif dan berfungsi karena ada pengaruh dari luar. Biasanya, ini sangat erat hubungannya dalam penggunaan metode oleh guru yang bermacam-macam atau lebih dari satu dalam kegiatan pembelajaran. Hal ini dikarenakan dalam penggunaan metode yang bervariasi itu, dapat dijadikan sebagai alat motivasi ekstrinsik.</w:t>
      </w:r>
    </w:p>
    <w:p w:rsidR="00F332EC" w:rsidRPr="00921169" w:rsidRDefault="00F332EC" w:rsidP="005761CF">
      <w:pPr>
        <w:pStyle w:val="ListParagraph"/>
        <w:numPr>
          <w:ilvl w:val="0"/>
          <w:numId w:val="10"/>
        </w:numPr>
        <w:autoSpaceDE w:val="0"/>
        <w:autoSpaceDN w:val="0"/>
        <w:adjustRightInd w:val="0"/>
        <w:spacing w:line="480" w:lineRule="auto"/>
        <w:ind w:left="851" w:hanging="425"/>
        <w:jc w:val="left"/>
        <w:rPr>
          <w:bCs/>
          <w:color w:val="1D1B11"/>
        </w:rPr>
      </w:pPr>
      <w:r w:rsidRPr="00921169">
        <w:rPr>
          <w:bCs/>
          <w:color w:val="1D1B11"/>
        </w:rPr>
        <w:t>Metode sebagai Strategi Pengajaran</w:t>
      </w:r>
    </w:p>
    <w:p w:rsidR="00F332EC" w:rsidRPr="00921169" w:rsidRDefault="00F332EC" w:rsidP="005761CF">
      <w:pPr>
        <w:pStyle w:val="ListParagraph"/>
        <w:autoSpaceDE w:val="0"/>
        <w:autoSpaceDN w:val="0"/>
        <w:adjustRightInd w:val="0"/>
        <w:spacing w:line="480" w:lineRule="auto"/>
        <w:ind w:left="851"/>
        <w:rPr>
          <w:color w:val="1D1B11"/>
        </w:rPr>
      </w:pPr>
      <w:r w:rsidRPr="00921169">
        <w:rPr>
          <w:color w:val="1D1B11"/>
        </w:rPr>
        <w:t>Sebagai seorang guru harus mengerti bahwa kemampuan dan daya serap anak atau peserta didik itu berbeda antara satu dengan yang lainnya. Oleh karena itulah, dalam menjalankan kegiatan pembelajaran, guru perlu menggunakan metode yang tepat guna menyikapi fenomena ini.</w:t>
      </w:r>
    </w:p>
    <w:p w:rsidR="00F332EC" w:rsidRPr="00921169" w:rsidRDefault="00F332EC" w:rsidP="005761CF">
      <w:pPr>
        <w:pStyle w:val="ListParagraph"/>
        <w:autoSpaceDE w:val="0"/>
        <w:autoSpaceDN w:val="0"/>
        <w:adjustRightInd w:val="0"/>
        <w:spacing w:line="480" w:lineRule="auto"/>
        <w:ind w:left="851"/>
        <w:rPr>
          <w:color w:val="1D1B11"/>
        </w:rPr>
      </w:pPr>
      <w:r w:rsidRPr="00921169">
        <w:rPr>
          <w:color w:val="1D1B11"/>
        </w:rPr>
        <w:t>Selain itu, anak mudah bosan jika setiap kali pembelajaran berjalan stagnan dan kaku. Oleh karena itu, Roestiyah dalam bukunya Ulin Nuha menyatakan bahwa dalam kegiatan belajar dan mengajar, guru harus menguasai serta memiliki strategi agar anak dapat belajar dengan efektif dan efisien, dan mereka juga dapat mencapai tujuan yang diharapkan.</w:t>
      </w:r>
    </w:p>
    <w:p w:rsidR="00F332EC" w:rsidRDefault="00F332EC" w:rsidP="005761CF">
      <w:pPr>
        <w:pStyle w:val="ListParagraph"/>
        <w:autoSpaceDE w:val="0"/>
        <w:autoSpaceDN w:val="0"/>
        <w:adjustRightInd w:val="0"/>
        <w:spacing w:line="480" w:lineRule="auto"/>
        <w:ind w:left="851"/>
        <w:rPr>
          <w:color w:val="1D1B11"/>
        </w:rPr>
      </w:pPr>
      <w:r w:rsidRPr="00921169">
        <w:rPr>
          <w:color w:val="1D1B11"/>
        </w:rPr>
        <w:t>Salah satu jalan untuk menguasai strategi adalah menguasai teknik-teknik penyajian atau biasa dikenal dengan istilah metode mengajar. Oleh karena itulah, metode mengajar juga bisa disebut sebagai strategi pengajaran dalam proses belajar dan mengajar.</w:t>
      </w:r>
    </w:p>
    <w:p w:rsidR="00281BB2" w:rsidRPr="00921169" w:rsidRDefault="00281BB2" w:rsidP="005761CF">
      <w:pPr>
        <w:pStyle w:val="ListParagraph"/>
        <w:autoSpaceDE w:val="0"/>
        <w:autoSpaceDN w:val="0"/>
        <w:adjustRightInd w:val="0"/>
        <w:spacing w:line="480" w:lineRule="auto"/>
        <w:ind w:left="851"/>
        <w:rPr>
          <w:color w:val="1D1B11"/>
        </w:rPr>
      </w:pPr>
    </w:p>
    <w:p w:rsidR="00F332EC" w:rsidRPr="00921169" w:rsidRDefault="00F332EC" w:rsidP="005761CF">
      <w:pPr>
        <w:pStyle w:val="ListParagraph"/>
        <w:numPr>
          <w:ilvl w:val="0"/>
          <w:numId w:val="10"/>
        </w:numPr>
        <w:autoSpaceDE w:val="0"/>
        <w:autoSpaceDN w:val="0"/>
        <w:adjustRightInd w:val="0"/>
        <w:spacing w:line="480" w:lineRule="auto"/>
        <w:ind w:left="851" w:hanging="425"/>
        <w:rPr>
          <w:bCs/>
          <w:color w:val="1D1B11"/>
        </w:rPr>
      </w:pPr>
      <w:r w:rsidRPr="00921169">
        <w:rPr>
          <w:bCs/>
          <w:color w:val="1D1B11"/>
        </w:rPr>
        <w:lastRenderedPageBreak/>
        <w:t>Metode sebagai Alat untuk Mencapai Tujuan</w:t>
      </w:r>
    </w:p>
    <w:p w:rsidR="00F332EC" w:rsidRPr="00921169" w:rsidRDefault="00F332EC" w:rsidP="005761CF">
      <w:pPr>
        <w:pStyle w:val="ListParagraph"/>
        <w:autoSpaceDE w:val="0"/>
        <w:autoSpaceDN w:val="0"/>
        <w:adjustRightInd w:val="0"/>
        <w:spacing w:line="480" w:lineRule="auto"/>
        <w:ind w:left="851"/>
        <w:rPr>
          <w:color w:val="1D1B11"/>
        </w:rPr>
      </w:pPr>
      <w:r w:rsidRPr="00921169">
        <w:rPr>
          <w:color w:val="1D1B11"/>
        </w:rPr>
        <w:t xml:space="preserve">Tujuan adalah inti dari setiap kegiatan pembelajaran. Tujuan ini merupakan </w:t>
      </w:r>
      <w:r w:rsidRPr="00921169">
        <w:rPr>
          <w:i/>
          <w:iCs/>
          <w:color w:val="1D1B11"/>
        </w:rPr>
        <w:t xml:space="preserve">goal getter </w:t>
      </w:r>
      <w:r w:rsidRPr="00921169">
        <w:rPr>
          <w:color w:val="1D1B11"/>
        </w:rPr>
        <w:t>yang terakhir dari sebuah interaksi pembelajaran antara guru dan siswa. Pedoman ini berfungsi sebagai pemberi arahan kegiatan belajar dan mengajar. Dalam rangka mencapai tujuan pembelajaran ini, pastilah guru sering kali melakukan dan mengembangkan inovasi dari dalam kegiatan belajar dan mengajar.</w:t>
      </w:r>
      <w:r w:rsidRPr="00921169">
        <w:rPr>
          <w:rStyle w:val="FootnoteReference"/>
          <w:color w:val="1D1B11"/>
        </w:rPr>
        <w:footnoteReference w:id="20"/>
      </w:r>
    </w:p>
    <w:p w:rsidR="00F332EC" w:rsidRPr="00921169" w:rsidRDefault="00F332EC" w:rsidP="005761CF">
      <w:pPr>
        <w:pStyle w:val="ListParagraph"/>
        <w:autoSpaceDE w:val="0"/>
        <w:autoSpaceDN w:val="0"/>
        <w:adjustRightInd w:val="0"/>
        <w:spacing w:line="480" w:lineRule="auto"/>
        <w:ind w:left="851"/>
        <w:rPr>
          <w:color w:val="1D1B11"/>
        </w:rPr>
      </w:pPr>
      <w:r w:rsidRPr="00921169">
        <w:rPr>
          <w:color w:val="1D1B11"/>
        </w:rPr>
        <w:t>Salah satu usaha yang dilakukan oleh guru tersebut adalah mengembangkan metode</w:t>
      </w:r>
    </w:p>
    <w:p w:rsidR="00F332EC" w:rsidRDefault="00F332EC" w:rsidP="005761CF">
      <w:pPr>
        <w:autoSpaceDE w:val="0"/>
        <w:autoSpaceDN w:val="0"/>
        <w:adjustRightInd w:val="0"/>
        <w:spacing w:line="480" w:lineRule="auto"/>
        <w:rPr>
          <w:color w:val="1D1B11"/>
        </w:rPr>
      </w:pPr>
      <w:r w:rsidRPr="00921169">
        <w:rPr>
          <w:color w:val="1D1B11"/>
        </w:rPr>
        <w:t>pembelajaran yang digunakan. Hal ini karena metode adalah salah satu alat untuk mencapai sebuah tujuan pembelajaran. Selain itu, metode adalah sebagai pelicin jalan pengajaran menuju tercapai tujuan yang telah dipetakan sebelumnya. Oleh karena itu, wajib bagi guru untuk menggunakan dan mengembangkan metode dalam kegiatan pembelajaran. Sehingga, metode tersebut dapat dijadikan sebuah alat untuk mencapai tujuan pembelajaran.</w:t>
      </w:r>
    </w:p>
    <w:p w:rsidR="00D27ED4" w:rsidRPr="00921169" w:rsidRDefault="00D27ED4" w:rsidP="00281BB2">
      <w:pPr>
        <w:autoSpaceDE w:val="0"/>
        <w:autoSpaceDN w:val="0"/>
        <w:adjustRightInd w:val="0"/>
        <w:rPr>
          <w:color w:val="1D1B11"/>
        </w:rPr>
      </w:pPr>
    </w:p>
    <w:p w:rsidR="00F332EC" w:rsidRPr="00921169" w:rsidRDefault="00F332EC" w:rsidP="005761CF">
      <w:pPr>
        <w:pStyle w:val="ListParagraph"/>
        <w:numPr>
          <w:ilvl w:val="1"/>
          <w:numId w:val="1"/>
        </w:numPr>
        <w:autoSpaceDE w:val="0"/>
        <w:autoSpaceDN w:val="0"/>
        <w:adjustRightInd w:val="0"/>
        <w:spacing w:line="480" w:lineRule="auto"/>
        <w:ind w:left="426" w:hanging="426"/>
        <w:jc w:val="left"/>
        <w:rPr>
          <w:bCs/>
          <w:color w:val="1D1B11"/>
        </w:rPr>
      </w:pPr>
      <w:r w:rsidRPr="00921169">
        <w:rPr>
          <w:bCs/>
          <w:color w:val="1D1B11"/>
        </w:rPr>
        <w:t>Unsur Penting Metode Pembelajaran</w:t>
      </w:r>
    </w:p>
    <w:p w:rsidR="00F332EC" w:rsidRPr="00921169" w:rsidRDefault="00F332EC" w:rsidP="005761CF">
      <w:pPr>
        <w:pStyle w:val="ListParagraph"/>
        <w:autoSpaceDE w:val="0"/>
        <w:autoSpaceDN w:val="0"/>
        <w:adjustRightInd w:val="0"/>
        <w:spacing w:line="480" w:lineRule="auto"/>
        <w:ind w:left="0" w:firstLine="426"/>
        <w:rPr>
          <w:color w:val="1D1B11"/>
        </w:rPr>
      </w:pPr>
      <w:r w:rsidRPr="00921169">
        <w:rPr>
          <w:color w:val="1D1B11"/>
        </w:rPr>
        <w:t>Dalam bukunya Jamil Suprihatiningrum, unsur-unsur penting dalam sebuah metode berdasarkan pandangan beberapa ahli antara lain</w:t>
      </w:r>
      <w:r w:rsidRPr="00921169">
        <w:rPr>
          <w:rStyle w:val="FootnoteReference"/>
          <w:color w:val="1D1B11"/>
        </w:rPr>
        <w:footnoteReference w:id="21"/>
      </w:r>
      <w:r w:rsidRPr="00921169">
        <w:rPr>
          <w:color w:val="1D1B11"/>
        </w:rPr>
        <w:t>:</w:t>
      </w:r>
    </w:p>
    <w:p w:rsidR="00F332EC" w:rsidRPr="00921169" w:rsidRDefault="00F332EC" w:rsidP="005761CF">
      <w:pPr>
        <w:pStyle w:val="ListParagraph"/>
        <w:numPr>
          <w:ilvl w:val="2"/>
          <w:numId w:val="1"/>
        </w:numPr>
        <w:autoSpaceDE w:val="0"/>
        <w:autoSpaceDN w:val="0"/>
        <w:adjustRightInd w:val="0"/>
        <w:spacing w:line="480" w:lineRule="auto"/>
        <w:ind w:left="851" w:hanging="426"/>
        <w:rPr>
          <w:color w:val="1D1B11"/>
        </w:rPr>
      </w:pPr>
      <w:r w:rsidRPr="00921169">
        <w:rPr>
          <w:color w:val="1D1B11"/>
        </w:rPr>
        <w:t>Merupakan seperangkat cara menyampaikan pembelajaran</w:t>
      </w:r>
    </w:p>
    <w:p w:rsidR="00F332EC" w:rsidRPr="00921169" w:rsidRDefault="00F332EC" w:rsidP="005761CF">
      <w:pPr>
        <w:pStyle w:val="ListParagraph"/>
        <w:numPr>
          <w:ilvl w:val="2"/>
          <w:numId w:val="1"/>
        </w:numPr>
        <w:autoSpaceDE w:val="0"/>
        <w:autoSpaceDN w:val="0"/>
        <w:adjustRightInd w:val="0"/>
        <w:spacing w:line="480" w:lineRule="auto"/>
        <w:ind w:left="851" w:hanging="426"/>
        <w:rPr>
          <w:color w:val="1D1B11"/>
        </w:rPr>
      </w:pPr>
      <w:r w:rsidRPr="00921169">
        <w:rPr>
          <w:color w:val="1D1B11"/>
        </w:rPr>
        <w:t>Adanya guru sebagai pembawa pesan</w:t>
      </w:r>
    </w:p>
    <w:p w:rsidR="00F332EC" w:rsidRPr="00921169" w:rsidRDefault="00F332EC" w:rsidP="005761CF">
      <w:pPr>
        <w:pStyle w:val="ListParagraph"/>
        <w:numPr>
          <w:ilvl w:val="2"/>
          <w:numId w:val="1"/>
        </w:numPr>
        <w:autoSpaceDE w:val="0"/>
        <w:autoSpaceDN w:val="0"/>
        <w:adjustRightInd w:val="0"/>
        <w:spacing w:line="480" w:lineRule="auto"/>
        <w:ind w:left="851" w:hanging="426"/>
        <w:rPr>
          <w:color w:val="1D1B11"/>
        </w:rPr>
      </w:pPr>
      <w:r w:rsidRPr="00921169">
        <w:rPr>
          <w:color w:val="1D1B11"/>
        </w:rPr>
        <w:lastRenderedPageBreak/>
        <w:t>Memanfaatkan fasilitas yang ada</w:t>
      </w:r>
    </w:p>
    <w:p w:rsidR="00F332EC" w:rsidRPr="00921169" w:rsidRDefault="00F332EC" w:rsidP="005761CF">
      <w:pPr>
        <w:pStyle w:val="ListParagraph"/>
        <w:numPr>
          <w:ilvl w:val="2"/>
          <w:numId w:val="1"/>
        </w:numPr>
        <w:autoSpaceDE w:val="0"/>
        <w:autoSpaceDN w:val="0"/>
        <w:adjustRightInd w:val="0"/>
        <w:spacing w:line="480" w:lineRule="auto"/>
        <w:ind w:left="851" w:hanging="426"/>
        <w:rPr>
          <w:color w:val="1D1B11"/>
        </w:rPr>
      </w:pPr>
      <w:r w:rsidRPr="00921169">
        <w:rPr>
          <w:color w:val="1D1B11"/>
        </w:rPr>
        <w:t>Ada tujuan yang ingin dicapai</w:t>
      </w:r>
    </w:p>
    <w:p w:rsidR="00F332EC" w:rsidRPr="00921169" w:rsidRDefault="00F332EC" w:rsidP="005761CF">
      <w:pPr>
        <w:pStyle w:val="ListParagraph"/>
        <w:numPr>
          <w:ilvl w:val="2"/>
          <w:numId w:val="1"/>
        </w:numPr>
        <w:autoSpaceDE w:val="0"/>
        <w:autoSpaceDN w:val="0"/>
        <w:adjustRightInd w:val="0"/>
        <w:spacing w:line="480" w:lineRule="auto"/>
        <w:ind w:left="851" w:hanging="426"/>
        <w:rPr>
          <w:color w:val="1D1B11"/>
        </w:rPr>
      </w:pPr>
      <w:r w:rsidRPr="00921169">
        <w:rPr>
          <w:color w:val="1D1B11"/>
        </w:rPr>
        <w:t>Menciptakan situasi yang mendukung</w:t>
      </w:r>
    </w:p>
    <w:p w:rsidR="00F332EC" w:rsidRPr="00921169" w:rsidRDefault="00F332EC" w:rsidP="005761CF">
      <w:pPr>
        <w:pStyle w:val="ListParagraph"/>
        <w:numPr>
          <w:ilvl w:val="2"/>
          <w:numId w:val="1"/>
        </w:numPr>
        <w:autoSpaceDE w:val="0"/>
        <w:autoSpaceDN w:val="0"/>
        <w:adjustRightInd w:val="0"/>
        <w:spacing w:line="480" w:lineRule="auto"/>
        <w:ind w:left="851" w:hanging="426"/>
        <w:rPr>
          <w:color w:val="1D1B11"/>
        </w:rPr>
      </w:pPr>
      <w:r w:rsidRPr="00921169">
        <w:rPr>
          <w:color w:val="1D1B11"/>
        </w:rPr>
        <w:t>Melibatkan subjek didik</w:t>
      </w:r>
    </w:p>
    <w:p w:rsidR="00F332EC" w:rsidRPr="00921169" w:rsidRDefault="00F332EC" w:rsidP="006F31CA">
      <w:pPr>
        <w:autoSpaceDE w:val="0"/>
        <w:autoSpaceDN w:val="0"/>
        <w:adjustRightInd w:val="0"/>
        <w:rPr>
          <w:b/>
          <w:color w:val="1D1B11"/>
        </w:rPr>
      </w:pPr>
    </w:p>
    <w:p w:rsidR="00F332EC" w:rsidRPr="00921169" w:rsidRDefault="00F332EC" w:rsidP="005761CF">
      <w:pPr>
        <w:pStyle w:val="ListParagraph"/>
        <w:numPr>
          <w:ilvl w:val="1"/>
          <w:numId w:val="1"/>
        </w:numPr>
        <w:autoSpaceDE w:val="0"/>
        <w:autoSpaceDN w:val="0"/>
        <w:adjustRightInd w:val="0"/>
        <w:spacing w:line="480" w:lineRule="auto"/>
        <w:ind w:left="426" w:hanging="426"/>
        <w:jc w:val="left"/>
        <w:rPr>
          <w:bCs/>
          <w:color w:val="1D1B11"/>
        </w:rPr>
      </w:pPr>
      <w:r w:rsidRPr="00921169">
        <w:rPr>
          <w:bCs/>
          <w:color w:val="1D1B11"/>
        </w:rPr>
        <w:t>Tujuan Metode Pembelajaran</w:t>
      </w:r>
    </w:p>
    <w:p w:rsidR="00F332EC" w:rsidRPr="00921169" w:rsidRDefault="00F332EC" w:rsidP="005761CF">
      <w:pPr>
        <w:pStyle w:val="ListParagraph"/>
        <w:autoSpaceDE w:val="0"/>
        <w:autoSpaceDN w:val="0"/>
        <w:adjustRightInd w:val="0"/>
        <w:spacing w:line="480" w:lineRule="auto"/>
        <w:ind w:left="0" w:firstLine="426"/>
      </w:pPr>
      <w:r w:rsidRPr="00921169">
        <w:rPr>
          <w:color w:val="000000"/>
        </w:rPr>
        <w:t xml:space="preserve">Bagi seorang guru, mengajar adalah aktivitas utama. Oleh karena itu, ia layak disebut guru, karena ada </w:t>
      </w:r>
      <w:r w:rsidRPr="00921169">
        <w:t>transfer ilmu kepada siswa. Kata orang bijak, dengan mengajar, ilmu menjadi tegak dan berkembang. Dengan mengajarkan kepada orang lain, ilmu tidak akan habis, tetapi justru semakin dinamis, progresif, dan produktif.</w:t>
      </w:r>
      <w:r w:rsidRPr="00921169">
        <w:rPr>
          <w:rStyle w:val="FootnoteReference"/>
        </w:rPr>
        <w:footnoteReference w:id="22"/>
      </w:r>
    </w:p>
    <w:p w:rsidR="0048234E" w:rsidRPr="00921169" w:rsidRDefault="00F332EC" w:rsidP="005761CF">
      <w:pPr>
        <w:pStyle w:val="ListParagraph"/>
        <w:autoSpaceDE w:val="0"/>
        <w:autoSpaceDN w:val="0"/>
        <w:adjustRightInd w:val="0"/>
        <w:spacing w:line="480" w:lineRule="auto"/>
        <w:ind w:left="0" w:firstLine="426"/>
      </w:pPr>
      <w:r w:rsidRPr="00921169">
        <w:t>Di sinilah guru memiliki peran yang sangat penting dalam menentukan kualitas dan kuantitas pengajaran yang dilaksanakannya. Karena itu, guru harus memikirkan dan membuat</w:t>
      </w:r>
      <w:r w:rsidR="0048234E" w:rsidRPr="00921169">
        <w:t xml:space="preserve"> </w:t>
      </w:r>
      <w:r w:rsidRPr="00921169">
        <w:t xml:space="preserve">perencanaan secara seksama dalam meningkatkan kesempatan belajar bagi siswanya dan memperbaiki kualitas mengajarnya. Hal ini menuntut perubahan dalam pengorganisasian kelas, penggunaan metode mengajar, strategi belajar mengajar, maupun sikap dan karakteristik guru dalam mengelola proses belajar mengajar. Guru berperan sebagai pengelola proses belajar mengajar, bertindak sebagai fasilitator yang berusaha menciptakan kondisi belajar mengajar, mengembangkan bahan pelajaran dengan baik dan meningkatkan kemampuan siswa untuk menyimak pelajaran dan menguasai tujuan pendidikan yang harus dicapai. Dari ungkapan tersebut, dapat diambil sebuah kesimpulan umum, yaitu ketika seorang </w:t>
      </w:r>
      <w:r w:rsidRPr="00921169">
        <w:lastRenderedPageBreak/>
        <w:t>guru semakin menguasai metode pembelajaran, maka semakin baik pula ia dalam menggunakan metode</w:t>
      </w:r>
      <w:r w:rsidR="0048234E" w:rsidRPr="00921169">
        <w:t xml:space="preserve"> tersebut. Ketika penguasaan tersebut berjalan dengan baik maka semakin baik pula target pembelajaran yang ingin dicapai.</w:t>
      </w:r>
      <w:r w:rsidR="0048234E" w:rsidRPr="00921169">
        <w:rPr>
          <w:rStyle w:val="FootnoteReference"/>
        </w:rPr>
        <w:footnoteReference w:id="23"/>
      </w:r>
    </w:p>
    <w:p w:rsidR="0048234E" w:rsidRPr="00921169" w:rsidRDefault="0048234E" w:rsidP="005761CF">
      <w:pPr>
        <w:pStyle w:val="ListParagraph"/>
        <w:autoSpaceDE w:val="0"/>
        <w:autoSpaceDN w:val="0"/>
        <w:adjustRightInd w:val="0"/>
        <w:spacing w:line="480" w:lineRule="auto"/>
        <w:ind w:left="0" w:firstLine="426"/>
      </w:pPr>
      <w:r w:rsidRPr="00921169">
        <w:t>Dipilihnya beberapa metode tertentu dalam suatu pembelajaran bertujuan untuk memberi jalan atau cara sebaik mungkin bagi pelaksanaan dan kesuksesan operasional pembelajaran. Sedangkan dalam konteks lain, metode dapat merupakan sarana untuk menemukan, menguji dan menyusun data yang diperlukan bagi pengembangan disiplin suatu ilmu. Dalam hal ini metode bertujuan untuk lebih memudahkan proses dan hasil pembelajaran sehingga apa yang telah direncanakan bisa diraih dengan sebaik dan semudah mungkin.</w:t>
      </w:r>
    </w:p>
    <w:p w:rsidR="00F332EC" w:rsidRDefault="0048234E" w:rsidP="005761CF">
      <w:pPr>
        <w:pStyle w:val="ListParagraph"/>
        <w:autoSpaceDE w:val="0"/>
        <w:autoSpaceDN w:val="0"/>
        <w:adjustRightInd w:val="0"/>
        <w:spacing w:line="480" w:lineRule="auto"/>
        <w:ind w:left="0" w:firstLine="426"/>
      </w:pPr>
      <w:r w:rsidRPr="00921169">
        <w:t>Dari pemaparan di atas dapat dilihat bahwa pada</w:t>
      </w:r>
      <w:r w:rsidR="00FC021E" w:rsidRPr="00921169">
        <w:t xml:space="preserve"> </w:t>
      </w:r>
      <w:r w:rsidRPr="00921169">
        <w:t>intinya metode bertujuan mengantarkan sebuah</w:t>
      </w:r>
      <w:r w:rsidR="00FC021E" w:rsidRPr="00921169">
        <w:t xml:space="preserve"> </w:t>
      </w:r>
      <w:r w:rsidRPr="00921169">
        <w:t>pembelajaran kearah tujuan tertentu yang ideal dengan</w:t>
      </w:r>
      <w:r w:rsidR="00FC021E" w:rsidRPr="00921169">
        <w:t xml:space="preserve"> </w:t>
      </w:r>
      <w:r w:rsidRPr="00921169">
        <w:t>tepat dan cepat sesuai yang diinginkan. Karenanya</w:t>
      </w:r>
      <w:r w:rsidR="00FC021E" w:rsidRPr="00921169">
        <w:t xml:space="preserve"> </w:t>
      </w:r>
      <w:r w:rsidRPr="00921169">
        <w:t>terdapat suatu prinsip yang umum dalam memfungsikan</w:t>
      </w:r>
      <w:r w:rsidR="00FC021E" w:rsidRPr="00921169">
        <w:t xml:space="preserve"> </w:t>
      </w:r>
      <w:r w:rsidRPr="00921169">
        <w:t>metode yaitu prinsip agar pembelajaran dapat</w:t>
      </w:r>
      <w:r w:rsidR="00FC021E" w:rsidRPr="00921169">
        <w:t xml:space="preserve"> </w:t>
      </w:r>
      <w:r w:rsidRPr="00921169">
        <w:t>dilaksanakan dalam suasana menyenangkan,</w:t>
      </w:r>
      <w:r w:rsidR="00FC021E" w:rsidRPr="00921169">
        <w:t xml:space="preserve"> </w:t>
      </w:r>
      <w:r w:rsidRPr="00921169">
        <w:t>menggembirakan penuh dorongan dan motivasi sehingga</w:t>
      </w:r>
      <w:r w:rsidR="00FC021E" w:rsidRPr="00921169">
        <w:t xml:space="preserve"> </w:t>
      </w:r>
      <w:r w:rsidRPr="00921169">
        <w:t>materi pembelajaran itu menjadi lebih mudah untuk</w:t>
      </w:r>
      <w:r w:rsidR="00FC021E" w:rsidRPr="00921169">
        <w:t xml:space="preserve"> </w:t>
      </w:r>
      <w:r w:rsidRPr="00921169">
        <w:t>diterima oleh peserta didik.</w:t>
      </w:r>
    </w:p>
    <w:p w:rsidR="00D27ED4" w:rsidRPr="00921169" w:rsidRDefault="00D27ED4" w:rsidP="006F31CA">
      <w:pPr>
        <w:pStyle w:val="ListParagraph"/>
        <w:autoSpaceDE w:val="0"/>
        <w:autoSpaceDN w:val="0"/>
        <w:adjustRightInd w:val="0"/>
        <w:ind w:left="0" w:firstLine="426"/>
      </w:pPr>
    </w:p>
    <w:p w:rsidR="005761CF" w:rsidRPr="00921169" w:rsidRDefault="005761CF" w:rsidP="005761CF">
      <w:pPr>
        <w:pStyle w:val="ListParagraph"/>
        <w:numPr>
          <w:ilvl w:val="1"/>
          <w:numId w:val="1"/>
        </w:numPr>
        <w:autoSpaceDE w:val="0"/>
        <w:autoSpaceDN w:val="0"/>
        <w:adjustRightInd w:val="0"/>
        <w:spacing w:line="480" w:lineRule="auto"/>
        <w:ind w:left="426" w:hanging="426"/>
      </w:pPr>
      <w:r w:rsidRPr="00921169">
        <w:rPr>
          <w:color w:val="1D1B11"/>
        </w:rPr>
        <w:t>Faktor-faktor yang Mempengaruhi Pemilihan Metode</w:t>
      </w:r>
    </w:p>
    <w:p w:rsidR="005761CF" w:rsidRPr="00921169" w:rsidRDefault="005761CF" w:rsidP="005761CF">
      <w:pPr>
        <w:autoSpaceDE w:val="0"/>
        <w:autoSpaceDN w:val="0"/>
        <w:adjustRightInd w:val="0"/>
        <w:spacing w:line="480" w:lineRule="auto"/>
        <w:ind w:firstLine="426"/>
      </w:pPr>
      <w:r w:rsidRPr="00921169">
        <w:rPr>
          <w:color w:val="1D1B11"/>
        </w:rPr>
        <w:t>Dalam bukunya Jamil Suprihatiningrum</w:t>
      </w:r>
      <w:r w:rsidRPr="00921169">
        <w:t xml:space="preserve"> </w:t>
      </w:r>
      <w:r w:rsidRPr="00921169">
        <w:rPr>
          <w:color w:val="1D1B11"/>
        </w:rPr>
        <w:t>pemilihan dan penentuan metode dipengaruhi oleh</w:t>
      </w:r>
      <w:r w:rsidRPr="00921169">
        <w:t xml:space="preserve"> </w:t>
      </w:r>
      <w:r w:rsidRPr="00921169">
        <w:rPr>
          <w:color w:val="1D1B11"/>
        </w:rPr>
        <w:t>beberapa faktor sebagai berikut:</w:t>
      </w:r>
    </w:p>
    <w:p w:rsidR="005761CF" w:rsidRPr="00921169" w:rsidRDefault="005761CF" w:rsidP="005761CF">
      <w:pPr>
        <w:pStyle w:val="ListParagraph"/>
        <w:numPr>
          <w:ilvl w:val="2"/>
          <w:numId w:val="1"/>
        </w:numPr>
        <w:autoSpaceDE w:val="0"/>
        <w:autoSpaceDN w:val="0"/>
        <w:adjustRightInd w:val="0"/>
        <w:spacing w:line="480" w:lineRule="auto"/>
        <w:ind w:left="851" w:hanging="425"/>
      </w:pPr>
      <w:r w:rsidRPr="00921169">
        <w:rPr>
          <w:color w:val="1D1B11"/>
        </w:rPr>
        <w:lastRenderedPageBreak/>
        <w:t>Tujuan yang berbeda dari masing-masing materi</w:t>
      </w:r>
    </w:p>
    <w:p w:rsidR="005761CF" w:rsidRPr="00921169" w:rsidRDefault="005761CF" w:rsidP="005761CF">
      <w:pPr>
        <w:pStyle w:val="ListParagraph"/>
        <w:autoSpaceDE w:val="0"/>
        <w:autoSpaceDN w:val="0"/>
        <w:adjustRightInd w:val="0"/>
        <w:spacing w:line="480" w:lineRule="auto"/>
        <w:ind w:left="851"/>
        <w:rPr>
          <w:color w:val="1D1B11"/>
        </w:rPr>
      </w:pPr>
      <w:r w:rsidRPr="00921169">
        <w:rPr>
          <w:color w:val="1D1B11"/>
        </w:rPr>
        <w:t>Metode pembelajaran ditentukan oleh tujuan, bukan tujuan ditentukan oleh metode pembelajaran. Oleh karena itu, guru perlu jeli dan teliti menyesuaikan metode pembelajaran dengan tujuan yang telah ditetapkan.</w:t>
      </w:r>
    </w:p>
    <w:p w:rsidR="005761CF" w:rsidRPr="00921169" w:rsidRDefault="005761CF" w:rsidP="005761CF">
      <w:pPr>
        <w:pStyle w:val="ListParagraph"/>
        <w:numPr>
          <w:ilvl w:val="2"/>
          <w:numId w:val="1"/>
        </w:numPr>
        <w:autoSpaceDE w:val="0"/>
        <w:autoSpaceDN w:val="0"/>
        <w:adjustRightInd w:val="0"/>
        <w:spacing w:line="480" w:lineRule="auto"/>
        <w:ind w:left="851" w:hanging="425"/>
        <w:rPr>
          <w:color w:val="1D1B11"/>
        </w:rPr>
      </w:pPr>
      <w:r w:rsidRPr="00921169">
        <w:rPr>
          <w:color w:val="1D1B11"/>
        </w:rPr>
        <w:t>Perbedaan latar belakang individual anak</w:t>
      </w:r>
    </w:p>
    <w:p w:rsidR="005761CF" w:rsidRPr="00921169" w:rsidRDefault="005761CF" w:rsidP="005E2F06">
      <w:pPr>
        <w:pStyle w:val="ListParagraph"/>
        <w:autoSpaceDE w:val="0"/>
        <w:autoSpaceDN w:val="0"/>
        <w:adjustRightInd w:val="0"/>
        <w:spacing w:line="480" w:lineRule="auto"/>
        <w:ind w:left="851"/>
        <w:rPr>
          <w:color w:val="1D1B11"/>
        </w:rPr>
      </w:pPr>
      <w:r w:rsidRPr="00921169">
        <w:rPr>
          <w:color w:val="1D1B11"/>
        </w:rPr>
        <w:t>Metode pembelajaran juga harus mampu mengakomodasi perbedaan individual siswa. Setiap siswa memiliki karakteristik yang berbeda-beda, baik minat, bakat, kebiasaan, motivasi, status sosial, lingkungan keluarga, dan harapan terhadap masa depannya. Hal ini merupakan landasan bagi guru dalam memilih dan memvariasi metode pembelajaran.</w:t>
      </w:r>
    </w:p>
    <w:p w:rsidR="005761CF" w:rsidRPr="00921169" w:rsidRDefault="005761CF" w:rsidP="005761CF">
      <w:pPr>
        <w:pStyle w:val="ListParagraph"/>
        <w:numPr>
          <w:ilvl w:val="2"/>
          <w:numId w:val="1"/>
        </w:numPr>
        <w:autoSpaceDE w:val="0"/>
        <w:autoSpaceDN w:val="0"/>
        <w:adjustRightInd w:val="0"/>
        <w:spacing w:line="480" w:lineRule="auto"/>
        <w:ind w:left="851" w:hanging="425"/>
        <w:rPr>
          <w:color w:val="1D1B11"/>
        </w:rPr>
      </w:pPr>
      <w:r w:rsidRPr="00921169">
        <w:rPr>
          <w:color w:val="1D1B11"/>
        </w:rPr>
        <w:t>Perbedaan situasi dan kondisi di mana pendidikan berlangsung</w:t>
      </w:r>
    </w:p>
    <w:p w:rsidR="005761CF" w:rsidRPr="00921169" w:rsidRDefault="005761CF" w:rsidP="005E2F06">
      <w:pPr>
        <w:pStyle w:val="ListParagraph"/>
        <w:autoSpaceDE w:val="0"/>
        <w:autoSpaceDN w:val="0"/>
        <w:adjustRightInd w:val="0"/>
        <w:spacing w:line="480" w:lineRule="auto"/>
        <w:ind w:left="851"/>
        <w:rPr>
          <w:color w:val="1D1B11"/>
        </w:rPr>
      </w:pPr>
      <w:r w:rsidRPr="00921169">
        <w:rPr>
          <w:color w:val="1D1B11"/>
        </w:rPr>
        <w:t xml:space="preserve">Situasi dan kondisi yang berlainan menuntut metode pembelajaran yang berlainan pula. Saat suasana kelas tiba-tiba berubah, guru dapat mengubah metode pembelajaran menyesuaikan dengan suasana tersebut. Misalnya tiba-tiba siswa mengantuk, guru dapat mengubah metodenya menjadi metode yang mengaktifkan siswa, seperti </w:t>
      </w:r>
      <w:r w:rsidRPr="00921169">
        <w:rPr>
          <w:i/>
          <w:iCs/>
          <w:color w:val="1D1B11"/>
        </w:rPr>
        <w:t xml:space="preserve">game </w:t>
      </w:r>
      <w:r w:rsidRPr="00921169">
        <w:rPr>
          <w:color w:val="1D1B11"/>
        </w:rPr>
        <w:t>atau belajar di luar kelas untuk menyegarkan suasana.</w:t>
      </w:r>
    </w:p>
    <w:p w:rsidR="005761CF" w:rsidRPr="00921169" w:rsidRDefault="005761CF" w:rsidP="005E2F06">
      <w:pPr>
        <w:pStyle w:val="ListParagraph"/>
        <w:autoSpaceDE w:val="0"/>
        <w:autoSpaceDN w:val="0"/>
        <w:adjustRightInd w:val="0"/>
        <w:spacing w:line="480" w:lineRule="auto"/>
        <w:ind w:left="851"/>
        <w:rPr>
          <w:color w:val="1D1B11"/>
        </w:rPr>
      </w:pPr>
      <w:r w:rsidRPr="00921169">
        <w:rPr>
          <w:color w:val="1D1B11"/>
        </w:rPr>
        <w:t xml:space="preserve">Perbedaan pribadi dan kemampuan guru Tidak hanya siswa yang memiliki kepribadian unik, guru pun memiliki karakteristik individu dan kecakapan yang berbeda-beda. Pemilihan metode pembelajaran sebaiknya juga memperhatikan kecakapan diri. Jangan sampai guru memilih metode </w:t>
      </w:r>
      <w:r w:rsidRPr="00921169">
        <w:rPr>
          <w:color w:val="1D1B11"/>
        </w:rPr>
        <w:lastRenderedPageBreak/>
        <w:t>pembelajaran yang tidak dikuasainya karena justru akan mempersulit diri sendiri dan menghambat tercapainya tujuan pembelajaran.</w:t>
      </w:r>
    </w:p>
    <w:p w:rsidR="005761CF" w:rsidRPr="00921169" w:rsidRDefault="005761CF" w:rsidP="005761CF">
      <w:pPr>
        <w:pStyle w:val="ListParagraph"/>
        <w:numPr>
          <w:ilvl w:val="2"/>
          <w:numId w:val="1"/>
        </w:numPr>
        <w:autoSpaceDE w:val="0"/>
        <w:autoSpaceDN w:val="0"/>
        <w:adjustRightInd w:val="0"/>
        <w:spacing w:line="480" w:lineRule="auto"/>
        <w:ind w:left="851" w:hanging="425"/>
        <w:rPr>
          <w:color w:val="1D1B11"/>
        </w:rPr>
      </w:pPr>
      <w:r w:rsidRPr="00921169">
        <w:rPr>
          <w:color w:val="1D1B11"/>
        </w:rPr>
        <w:t>Perbedaan fasilitas</w:t>
      </w:r>
    </w:p>
    <w:p w:rsidR="005761CF" w:rsidRDefault="005761CF" w:rsidP="005E2F06">
      <w:pPr>
        <w:pStyle w:val="ListParagraph"/>
        <w:autoSpaceDE w:val="0"/>
        <w:autoSpaceDN w:val="0"/>
        <w:adjustRightInd w:val="0"/>
        <w:spacing w:line="480" w:lineRule="auto"/>
        <w:ind w:left="851"/>
        <w:rPr>
          <w:color w:val="1D1B11"/>
        </w:rPr>
      </w:pPr>
      <w:r w:rsidRPr="00921169">
        <w:rPr>
          <w:color w:val="1D1B11"/>
        </w:rPr>
        <w:t>Fasilitas baik dari segi kualitas maupun kuantitas dapat mempengaruhi pemilihan dan penetapan metode mengajar. Contohnya tujuan pembelajaran membuktikan konsep melalui praktikum tentunya membutuhkan metode eksperimen. Namun, jika fasilitas laboratorium tidak ada, metode eksperimen tidak dapat dilaksanakan.</w:t>
      </w:r>
      <w:r w:rsidRPr="00921169">
        <w:rPr>
          <w:rStyle w:val="FootnoteReference"/>
          <w:color w:val="1D1B11"/>
        </w:rPr>
        <w:footnoteReference w:id="24"/>
      </w:r>
    </w:p>
    <w:p w:rsidR="00D27ED4" w:rsidRPr="00921169" w:rsidRDefault="00D27ED4" w:rsidP="006F31CA">
      <w:pPr>
        <w:pStyle w:val="ListParagraph"/>
        <w:autoSpaceDE w:val="0"/>
        <w:autoSpaceDN w:val="0"/>
        <w:adjustRightInd w:val="0"/>
        <w:ind w:left="851"/>
        <w:rPr>
          <w:color w:val="1D1B11"/>
        </w:rPr>
      </w:pPr>
    </w:p>
    <w:p w:rsidR="00471BDD" w:rsidRPr="00921169" w:rsidRDefault="005E2F06" w:rsidP="00471BDD">
      <w:pPr>
        <w:pStyle w:val="ListParagraph"/>
        <w:numPr>
          <w:ilvl w:val="0"/>
          <w:numId w:val="1"/>
        </w:numPr>
        <w:autoSpaceDE w:val="0"/>
        <w:autoSpaceDN w:val="0"/>
        <w:adjustRightInd w:val="0"/>
        <w:spacing w:line="480" w:lineRule="auto"/>
        <w:ind w:left="426" w:hanging="426"/>
        <w:rPr>
          <w:color w:val="1D1B11"/>
        </w:rPr>
      </w:pPr>
      <w:r w:rsidRPr="00921169">
        <w:rPr>
          <w:b/>
          <w:bCs/>
          <w:color w:val="1D1B11"/>
        </w:rPr>
        <w:t xml:space="preserve">Metode </w:t>
      </w:r>
      <w:r w:rsidRPr="00921169">
        <w:rPr>
          <w:b/>
          <w:bCs/>
          <w:i/>
          <w:iCs/>
          <w:color w:val="1D1B11"/>
        </w:rPr>
        <w:t>Mimicry Memorization</w:t>
      </w:r>
    </w:p>
    <w:p w:rsidR="00471BDD" w:rsidRPr="00921169" w:rsidRDefault="005E2F06" w:rsidP="00471BDD">
      <w:pPr>
        <w:pStyle w:val="ListParagraph"/>
        <w:numPr>
          <w:ilvl w:val="1"/>
          <w:numId w:val="1"/>
        </w:numPr>
        <w:autoSpaceDE w:val="0"/>
        <w:autoSpaceDN w:val="0"/>
        <w:adjustRightInd w:val="0"/>
        <w:spacing w:line="480" w:lineRule="auto"/>
        <w:ind w:left="426" w:hanging="426"/>
        <w:rPr>
          <w:color w:val="1D1B11"/>
        </w:rPr>
      </w:pPr>
      <w:r w:rsidRPr="00921169">
        <w:rPr>
          <w:color w:val="1D1B11"/>
        </w:rPr>
        <w:t xml:space="preserve">Pengertian </w:t>
      </w:r>
      <w:r w:rsidR="004E1889" w:rsidRPr="00921169">
        <w:rPr>
          <w:color w:val="1D1B11"/>
        </w:rPr>
        <w:t xml:space="preserve">Metode </w:t>
      </w:r>
      <w:r w:rsidR="004E1889" w:rsidRPr="00921169">
        <w:rPr>
          <w:i/>
          <w:iCs/>
          <w:color w:val="1D1B11"/>
        </w:rPr>
        <w:t>Mimicry Memorization</w:t>
      </w:r>
    </w:p>
    <w:p w:rsidR="002E5830" w:rsidRPr="00921169" w:rsidRDefault="005E2F06" w:rsidP="002E5830">
      <w:pPr>
        <w:autoSpaceDE w:val="0"/>
        <w:autoSpaceDN w:val="0"/>
        <w:adjustRightInd w:val="0"/>
        <w:spacing w:line="480" w:lineRule="auto"/>
        <w:ind w:firstLine="426"/>
        <w:rPr>
          <w:color w:val="1D1B11"/>
        </w:rPr>
      </w:pPr>
      <w:r w:rsidRPr="00921169">
        <w:rPr>
          <w:i/>
          <w:iCs/>
          <w:color w:val="1D1B11"/>
        </w:rPr>
        <w:t xml:space="preserve">Mimicry </w:t>
      </w:r>
      <w:r w:rsidRPr="00921169">
        <w:rPr>
          <w:color w:val="1D1B11"/>
        </w:rPr>
        <w:t xml:space="preserve">(yang artinya meniru) dan </w:t>
      </w:r>
      <w:r w:rsidRPr="00921169">
        <w:rPr>
          <w:i/>
          <w:iCs/>
          <w:color w:val="1D1B11"/>
        </w:rPr>
        <w:t>memorization</w:t>
      </w:r>
      <w:r w:rsidR="00471BDD" w:rsidRPr="00921169">
        <w:rPr>
          <w:color w:val="1D1B11"/>
        </w:rPr>
        <w:t xml:space="preserve"> </w:t>
      </w:r>
      <w:r w:rsidRPr="00921169">
        <w:rPr>
          <w:color w:val="1D1B11"/>
        </w:rPr>
        <w:t>(yang berarti menghafal).</w:t>
      </w:r>
      <w:r w:rsidR="00471BDD" w:rsidRPr="00921169">
        <w:rPr>
          <w:rStyle w:val="FootnoteReference"/>
          <w:color w:val="1D1B11"/>
        </w:rPr>
        <w:footnoteReference w:id="25"/>
      </w:r>
      <w:r w:rsidR="00471BDD" w:rsidRPr="00921169">
        <w:rPr>
          <w:color w:val="1D1B11"/>
        </w:rPr>
        <w:t xml:space="preserve"> </w:t>
      </w:r>
      <w:r w:rsidRPr="00921169">
        <w:rPr>
          <w:i/>
          <w:iCs/>
          <w:color w:val="1D1B11"/>
        </w:rPr>
        <w:t xml:space="preserve">Memorization </w:t>
      </w:r>
      <w:r w:rsidRPr="00921169">
        <w:rPr>
          <w:color w:val="1D1B11"/>
        </w:rPr>
        <w:t>berasal dari kata</w:t>
      </w:r>
      <w:r w:rsidR="00471BDD" w:rsidRPr="00921169">
        <w:rPr>
          <w:color w:val="1D1B11"/>
        </w:rPr>
        <w:t xml:space="preserve"> </w:t>
      </w:r>
      <w:r w:rsidRPr="00921169">
        <w:rPr>
          <w:color w:val="1D1B11"/>
        </w:rPr>
        <w:t>“memori” yang artinya ingat. Memori merupakan suatu</w:t>
      </w:r>
      <w:r w:rsidR="00471BDD" w:rsidRPr="00921169">
        <w:rPr>
          <w:color w:val="1D1B11"/>
        </w:rPr>
        <w:t xml:space="preserve"> </w:t>
      </w:r>
      <w:r w:rsidRPr="00921169">
        <w:rPr>
          <w:color w:val="1D1B11"/>
        </w:rPr>
        <w:t>yang abstraksi. Ia merujuk pada seperangkat atribut,</w:t>
      </w:r>
      <w:r w:rsidR="00471BDD" w:rsidRPr="00921169">
        <w:rPr>
          <w:color w:val="1D1B11"/>
        </w:rPr>
        <w:t xml:space="preserve"> </w:t>
      </w:r>
      <w:r w:rsidRPr="00921169">
        <w:rPr>
          <w:color w:val="1D1B11"/>
        </w:rPr>
        <w:t>aktivitas, serta keterampilan, dan bukan mengacu pada</w:t>
      </w:r>
      <w:r w:rsidR="00471BDD" w:rsidRPr="00921169">
        <w:rPr>
          <w:color w:val="1D1B11"/>
        </w:rPr>
        <w:t xml:space="preserve"> </w:t>
      </w:r>
      <w:r w:rsidRPr="00921169">
        <w:rPr>
          <w:color w:val="1D1B11"/>
        </w:rPr>
        <w:t>satu benda. Keterampilan-keterampilan ini bisa sangat</w:t>
      </w:r>
      <w:r w:rsidR="00471BDD" w:rsidRPr="00921169">
        <w:rPr>
          <w:color w:val="1D1B11"/>
        </w:rPr>
        <w:t xml:space="preserve"> </w:t>
      </w:r>
      <w:r w:rsidRPr="00921169">
        <w:rPr>
          <w:color w:val="1D1B11"/>
        </w:rPr>
        <w:t>bervariasi: tidak ada standar tunggal untuk menentukan</w:t>
      </w:r>
      <w:r w:rsidR="00471BDD" w:rsidRPr="00921169">
        <w:rPr>
          <w:color w:val="1D1B11"/>
        </w:rPr>
        <w:t xml:space="preserve"> </w:t>
      </w:r>
      <w:r w:rsidRPr="00921169">
        <w:rPr>
          <w:color w:val="1D1B11"/>
        </w:rPr>
        <w:t>memori mana yang ”baik” dan memori mana yang</w:t>
      </w:r>
      <w:r w:rsidR="00471BDD" w:rsidRPr="00921169">
        <w:rPr>
          <w:color w:val="1D1B11"/>
        </w:rPr>
        <w:t xml:space="preserve"> </w:t>
      </w:r>
      <w:r w:rsidRPr="00921169">
        <w:rPr>
          <w:color w:val="1D1B11"/>
        </w:rPr>
        <w:t>“buruk”. Ian Hunter, ahli psikologi, sebagaimana dikutip</w:t>
      </w:r>
      <w:r w:rsidR="00471BDD" w:rsidRPr="00921169">
        <w:rPr>
          <w:color w:val="1D1B11"/>
        </w:rPr>
        <w:t xml:space="preserve"> </w:t>
      </w:r>
      <w:r w:rsidRPr="00921169">
        <w:rPr>
          <w:color w:val="1D1B11"/>
        </w:rPr>
        <w:t xml:space="preserve">oleh </w:t>
      </w:r>
      <w:r w:rsidRPr="00921169">
        <w:rPr>
          <w:color w:val="000000"/>
        </w:rPr>
        <w:t>Kenneth L. Higbee dan Ricki Linksman, yang</w:t>
      </w:r>
      <w:r w:rsidR="00471BDD" w:rsidRPr="00921169">
        <w:rPr>
          <w:color w:val="1D1B11"/>
        </w:rPr>
        <w:t xml:space="preserve"> </w:t>
      </w:r>
      <w:r w:rsidRPr="00921169">
        <w:rPr>
          <w:color w:val="000000"/>
        </w:rPr>
        <w:t>berjudul “</w:t>
      </w:r>
      <w:r w:rsidRPr="00921169">
        <w:rPr>
          <w:i/>
          <w:iCs/>
          <w:color w:val="000000"/>
        </w:rPr>
        <w:t>Memory Superlink Metode Percepatan Belajar”</w:t>
      </w:r>
      <w:r w:rsidR="00471BDD" w:rsidRPr="00921169">
        <w:rPr>
          <w:color w:val="1D1B11"/>
        </w:rPr>
        <w:t xml:space="preserve"> </w:t>
      </w:r>
      <w:r w:rsidRPr="00921169">
        <w:rPr>
          <w:color w:val="1D1B11"/>
        </w:rPr>
        <w:t>menyatakan bahwa seorang yang menyatakan dirinya</w:t>
      </w:r>
      <w:r w:rsidR="00471BDD" w:rsidRPr="00921169">
        <w:rPr>
          <w:color w:val="1D1B11"/>
        </w:rPr>
        <w:t xml:space="preserve"> </w:t>
      </w:r>
      <w:r w:rsidRPr="00921169">
        <w:rPr>
          <w:color w:val="1D1B11"/>
        </w:rPr>
        <w:t>memiliki memori yang baik bisa berarti, bahwa ia mampu</w:t>
      </w:r>
      <w:r w:rsidR="00471BDD" w:rsidRPr="00921169">
        <w:rPr>
          <w:color w:val="1D1B11"/>
        </w:rPr>
        <w:t xml:space="preserve"> </w:t>
      </w:r>
      <w:r w:rsidRPr="00921169">
        <w:rPr>
          <w:color w:val="1D1B11"/>
        </w:rPr>
        <w:t xml:space="preserve">melakukan salah </w:t>
      </w:r>
      <w:r w:rsidRPr="00921169">
        <w:rPr>
          <w:color w:val="1D1B11"/>
        </w:rPr>
        <w:lastRenderedPageBreak/>
        <w:t>satu dari berbagai macam aktivitas</w:t>
      </w:r>
      <w:r w:rsidR="00471BDD" w:rsidRPr="00921169">
        <w:rPr>
          <w:color w:val="1D1B11"/>
        </w:rPr>
        <w:t xml:space="preserve"> </w:t>
      </w:r>
      <w:r w:rsidRPr="00921169">
        <w:rPr>
          <w:color w:val="1D1B11"/>
        </w:rPr>
        <w:t>mengingat kembali pengalaman-pengalaman masa</w:t>
      </w:r>
      <w:r w:rsidR="00471BDD" w:rsidRPr="00921169">
        <w:rPr>
          <w:color w:val="1D1B11"/>
        </w:rPr>
        <w:t xml:space="preserve"> </w:t>
      </w:r>
      <w:r w:rsidRPr="00921169">
        <w:rPr>
          <w:color w:val="1D1B11"/>
        </w:rPr>
        <w:t>kecilnya, yang sudah bertahun-tahun tidak dikerjakan.</w:t>
      </w:r>
      <w:r w:rsidR="00471BDD" w:rsidRPr="00921169">
        <w:rPr>
          <w:rStyle w:val="FootnoteReference"/>
          <w:color w:val="1D1B11"/>
        </w:rPr>
        <w:footnoteReference w:id="26"/>
      </w:r>
    </w:p>
    <w:p w:rsidR="002E5830" w:rsidRPr="00921169" w:rsidRDefault="002E5830" w:rsidP="002E5830">
      <w:pPr>
        <w:autoSpaceDE w:val="0"/>
        <w:autoSpaceDN w:val="0"/>
        <w:adjustRightInd w:val="0"/>
        <w:spacing w:line="480" w:lineRule="auto"/>
        <w:ind w:firstLine="426"/>
        <w:rPr>
          <w:color w:val="1D1B11"/>
        </w:rPr>
      </w:pPr>
      <w:r w:rsidRPr="00921169">
        <w:rPr>
          <w:color w:val="1D1B11"/>
        </w:rPr>
        <w:t>Menurut Squire dan Kandel dalam bukunya Marilee, “Memori disimpan dalam jalur pertemuan struktur otak yang sama yang juga menerima dan memproses hal yang harus diingat”.</w:t>
      </w:r>
      <w:r w:rsidRPr="00921169">
        <w:rPr>
          <w:rStyle w:val="FootnoteReference"/>
          <w:color w:val="1D1B11"/>
        </w:rPr>
        <w:footnoteReference w:id="27"/>
      </w:r>
    </w:p>
    <w:p w:rsidR="002B1AF8" w:rsidRDefault="002E5830" w:rsidP="002B1AF8">
      <w:pPr>
        <w:autoSpaceDE w:val="0"/>
        <w:autoSpaceDN w:val="0"/>
        <w:adjustRightInd w:val="0"/>
        <w:spacing w:line="480" w:lineRule="auto"/>
        <w:ind w:firstLine="426"/>
        <w:rPr>
          <w:color w:val="1D1B11"/>
        </w:rPr>
      </w:pPr>
      <w:r w:rsidRPr="00921169">
        <w:rPr>
          <w:color w:val="1D1B11"/>
        </w:rPr>
        <w:t>Ada tiga cara pokok untuk mengukur sampai berapa banyak seseorang dapat mengingat. Pertama, kita dapat memintanya untuk menceritakan apa saja yang diingatnya. Kedua, kita dapat memintanya untuk</w:t>
      </w:r>
      <w:r w:rsidR="002B1AF8" w:rsidRPr="00921169">
        <w:rPr>
          <w:color w:val="1D1B11"/>
        </w:rPr>
        <w:t xml:space="preserve"> </w:t>
      </w:r>
      <w:r w:rsidRPr="00921169">
        <w:rPr>
          <w:color w:val="1D1B11"/>
        </w:rPr>
        <w:t>menyebutkan item-item. Dan ketiga, kita dapat juga</w:t>
      </w:r>
      <w:r w:rsidR="002B1AF8" w:rsidRPr="00921169">
        <w:rPr>
          <w:color w:val="1D1B11"/>
        </w:rPr>
        <w:t xml:space="preserve"> </w:t>
      </w:r>
      <w:r w:rsidRPr="00921169">
        <w:rPr>
          <w:color w:val="1D1B11"/>
        </w:rPr>
        <w:t>mencoba untuk mengetahui mudah tidaknya ia</w:t>
      </w:r>
      <w:r w:rsidR="002B1AF8" w:rsidRPr="00921169">
        <w:rPr>
          <w:color w:val="1D1B11"/>
        </w:rPr>
        <w:t xml:space="preserve"> </w:t>
      </w:r>
      <w:r w:rsidRPr="00921169">
        <w:rPr>
          <w:color w:val="1D1B11"/>
        </w:rPr>
        <w:t>mempelajari materi tersebut untuk kedua kalinya. Cara</w:t>
      </w:r>
      <w:r w:rsidR="002B1AF8" w:rsidRPr="00921169">
        <w:rPr>
          <w:color w:val="1D1B11"/>
        </w:rPr>
        <w:t xml:space="preserve"> </w:t>
      </w:r>
      <w:r w:rsidRPr="00921169">
        <w:rPr>
          <w:color w:val="1D1B11"/>
        </w:rPr>
        <w:t xml:space="preserve">pertama disebut dengan </w:t>
      </w:r>
      <w:r w:rsidRPr="00921169">
        <w:rPr>
          <w:i/>
          <w:iCs/>
          <w:color w:val="1D1B11"/>
        </w:rPr>
        <w:t xml:space="preserve">recall </w:t>
      </w:r>
      <w:r w:rsidRPr="00921169">
        <w:rPr>
          <w:color w:val="1D1B11"/>
        </w:rPr>
        <w:t>(mengingat kembali apa</w:t>
      </w:r>
      <w:r w:rsidR="002B1AF8" w:rsidRPr="00921169">
        <w:rPr>
          <w:color w:val="1D1B11"/>
        </w:rPr>
        <w:t xml:space="preserve"> </w:t>
      </w:r>
      <w:r w:rsidRPr="00921169">
        <w:rPr>
          <w:color w:val="1D1B11"/>
        </w:rPr>
        <w:t xml:space="preserve">yang diingatnya). Cara kedua </w:t>
      </w:r>
      <w:r w:rsidRPr="00921169">
        <w:rPr>
          <w:i/>
          <w:iCs/>
          <w:color w:val="1D1B11"/>
        </w:rPr>
        <w:t xml:space="preserve">recognition </w:t>
      </w:r>
      <w:r w:rsidRPr="00921169">
        <w:rPr>
          <w:color w:val="1D1B11"/>
        </w:rPr>
        <w:t>(mengenali</w:t>
      </w:r>
      <w:r w:rsidR="002B1AF8" w:rsidRPr="00921169">
        <w:rPr>
          <w:color w:val="1D1B11"/>
        </w:rPr>
        <w:t xml:space="preserve"> </w:t>
      </w:r>
      <w:r w:rsidRPr="00921169">
        <w:rPr>
          <w:color w:val="1D1B11"/>
        </w:rPr>
        <w:t>kembali apa yang pernah dipelajarinya). Dan cara ketiga</w:t>
      </w:r>
      <w:r w:rsidR="002B1AF8" w:rsidRPr="00921169">
        <w:rPr>
          <w:color w:val="1D1B11"/>
        </w:rPr>
        <w:t xml:space="preserve"> </w:t>
      </w:r>
      <w:r w:rsidRPr="00921169">
        <w:rPr>
          <w:color w:val="1D1B11"/>
        </w:rPr>
        <w:t xml:space="preserve">disebut </w:t>
      </w:r>
      <w:r w:rsidRPr="00921169">
        <w:rPr>
          <w:i/>
          <w:iCs/>
          <w:color w:val="1D1B11"/>
        </w:rPr>
        <w:t xml:space="preserve">relearning </w:t>
      </w:r>
      <w:r w:rsidRPr="00921169">
        <w:rPr>
          <w:color w:val="1D1B11"/>
        </w:rPr>
        <w:t>(mempelajari kembali suatu materi</w:t>
      </w:r>
      <w:r w:rsidR="002B1AF8" w:rsidRPr="00921169">
        <w:rPr>
          <w:color w:val="1D1B11"/>
        </w:rPr>
        <w:t xml:space="preserve"> </w:t>
      </w:r>
      <w:r w:rsidRPr="00921169">
        <w:rPr>
          <w:color w:val="1D1B11"/>
        </w:rPr>
        <w:t>untuk kesekian kalinya).</w:t>
      </w:r>
      <w:r w:rsidR="002B1AF8" w:rsidRPr="00921169">
        <w:rPr>
          <w:rStyle w:val="FootnoteReference"/>
          <w:color w:val="1D1B11"/>
        </w:rPr>
        <w:footnoteReference w:id="28"/>
      </w:r>
      <w:r w:rsidRPr="00921169">
        <w:rPr>
          <w:color w:val="1D1B11"/>
        </w:rPr>
        <w:t xml:space="preserve"> Sedangkan menurut Kelvin</w:t>
      </w:r>
      <w:r w:rsidR="002B1AF8" w:rsidRPr="00921169">
        <w:rPr>
          <w:color w:val="1D1B11"/>
        </w:rPr>
        <w:t xml:space="preserve"> </w:t>
      </w:r>
      <w:r w:rsidRPr="00921169">
        <w:rPr>
          <w:color w:val="1D1B11"/>
        </w:rPr>
        <w:t>Seifert mengemukakan bahwa para guru bisa membuat</w:t>
      </w:r>
      <w:r w:rsidR="002B1AF8" w:rsidRPr="00921169">
        <w:rPr>
          <w:color w:val="1D1B11"/>
        </w:rPr>
        <w:t xml:space="preserve"> </w:t>
      </w:r>
      <w:r w:rsidRPr="00921169">
        <w:rPr>
          <w:color w:val="1D1B11"/>
        </w:rPr>
        <w:t>proses mengingat menjadi lebih baik dalam beberapa cara</w:t>
      </w:r>
      <w:r w:rsidR="002B1AF8" w:rsidRPr="00921169">
        <w:rPr>
          <w:color w:val="1D1B11"/>
        </w:rPr>
        <w:t xml:space="preserve"> </w:t>
      </w:r>
      <w:r w:rsidRPr="00921169">
        <w:rPr>
          <w:color w:val="1D1B11"/>
        </w:rPr>
        <w:t>yaitu dengan menganjurkan pelajaran menyeluruh, atau</w:t>
      </w:r>
      <w:r w:rsidR="002B1AF8" w:rsidRPr="00921169">
        <w:rPr>
          <w:color w:val="1D1B11"/>
        </w:rPr>
        <w:t xml:space="preserve"> dengan pembacaan dan metode pembelajaran aktif lainnya.</w:t>
      </w:r>
      <w:r w:rsidR="002B1AF8" w:rsidRPr="00921169">
        <w:rPr>
          <w:rStyle w:val="FootnoteReference"/>
          <w:color w:val="1D1B11"/>
        </w:rPr>
        <w:footnoteReference w:id="29"/>
      </w:r>
    </w:p>
    <w:p w:rsidR="00D27ED4" w:rsidRDefault="00D27ED4" w:rsidP="002B1AF8">
      <w:pPr>
        <w:autoSpaceDE w:val="0"/>
        <w:autoSpaceDN w:val="0"/>
        <w:adjustRightInd w:val="0"/>
        <w:spacing w:line="480" w:lineRule="auto"/>
        <w:ind w:firstLine="426"/>
        <w:rPr>
          <w:color w:val="1D1B11"/>
        </w:rPr>
      </w:pPr>
    </w:p>
    <w:p w:rsidR="00D27ED4" w:rsidRPr="00921169" w:rsidRDefault="00D27ED4" w:rsidP="002B1AF8">
      <w:pPr>
        <w:autoSpaceDE w:val="0"/>
        <w:autoSpaceDN w:val="0"/>
        <w:adjustRightInd w:val="0"/>
        <w:spacing w:line="480" w:lineRule="auto"/>
        <w:ind w:firstLine="426"/>
        <w:rPr>
          <w:color w:val="1D1B11"/>
        </w:rPr>
      </w:pPr>
    </w:p>
    <w:p w:rsidR="002B1AF8" w:rsidRPr="00921169" w:rsidRDefault="002B1AF8" w:rsidP="00942766">
      <w:pPr>
        <w:pStyle w:val="ListParagraph"/>
        <w:numPr>
          <w:ilvl w:val="1"/>
          <w:numId w:val="1"/>
        </w:numPr>
        <w:autoSpaceDE w:val="0"/>
        <w:autoSpaceDN w:val="0"/>
        <w:adjustRightInd w:val="0"/>
        <w:spacing w:line="480" w:lineRule="auto"/>
        <w:ind w:left="426" w:hanging="426"/>
        <w:rPr>
          <w:i/>
          <w:iCs/>
          <w:color w:val="1D1B11"/>
        </w:rPr>
      </w:pPr>
      <w:r w:rsidRPr="00921169">
        <w:rPr>
          <w:color w:val="1D1B11"/>
        </w:rPr>
        <w:lastRenderedPageBreak/>
        <w:t xml:space="preserve">Konsep-konsep tentang </w:t>
      </w:r>
      <w:r w:rsidRPr="00921169">
        <w:rPr>
          <w:i/>
          <w:iCs/>
          <w:color w:val="1D1B11"/>
        </w:rPr>
        <w:t>Memory</w:t>
      </w:r>
    </w:p>
    <w:p w:rsidR="002B1AF8" w:rsidRPr="00921169" w:rsidRDefault="002B1AF8" w:rsidP="00942766">
      <w:pPr>
        <w:pStyle w:val="ListParagraph"/>
        <w:autoSpaceDE w:val="0"/>
        <w:autoSpaceDN w:val="0"/>
        <w:adjustRightInd w:val="0"/>
        <w:spacing w:line="480" w:lineRule="auto"/>
        <w:ind w:left="0" w:firstLine="426"/>
        <w:rPr>
          <w:color w:val="1D1B11"/>
        </w:rPr>
      </w:pPr>
      <w:r w:rsidRPr="00921169">
        <w:rPr>
          <w:color w:val="1D1B11"/>
        </w:rPr>
        <w:t>Konsep-konsep berikut pada dasarnya merupakan prinsip-prinsip dan teknik-teknik untuk meningkatkan kapasitas memori kita pada materi pembelajaran.</w:t>
      </w:r>
    </w:p>
    <w:p w:rsidR="002B1AF8" w:rsidRPr="00921169" w:rsidRDefault="002B1AF8" w:rsidP="004E1889">
      <w:pPr>
        <w:pStyle w:val="ListParagraph"/>
        <w:numPr>
          <w:ilvl w:val="2"/>
          <w:numId w:val="1"/>
        </w:numPr>
        <w:autoSpaceDE w:val="0"/>
        <w:autoSpaceDN w:val="0"/>
        <w:adjustRightInd w:val="0"/>
        <w:spacing w:line="480" w:lineRule="auto"/>
        <w:ind w:left="851" w:hanging="425"/>
        <w:jc w:val="left"/>
        <w:rPr>
          <w:b/>
          <w:bCs/>
          <w:i/>
          <w:iCs/>
          <w:color w:val="1D1B11"/>
        </w:rPr>
      </w:pPr>
      <w:r w:rsidRPr="00921169">
        <w:rPr>
          <w:color w:val="1D1B11"/>
        </w:rPr>
        <w:t>Kesadaran (</w:t>
      </w:r>
      <w:r w:rsidRPr="00921169">
        <w:rPr>
          <w:i/>
          <w:iCs/>
          <w:color w:val="1D1B11"/>
        </w:rPr>
        <w:t>Awareness</w:t>
      </w:r>
      <w:r w:rsidRPr="00921169">
        <w:rPr>
          <w:color w:val="1D1B11"/>
        </w:rPr>
        <w:t>)</w:t>
      </w:r>
    </w:p>
    <w:p w:rsidR="002B1AF8" w:rsidRPr="00921169" w:rsidRDefault="002B1AF8" w:rsidP="004E1889">
      <w:pPr>
        <w:pStyle w:val="ListParagraph"/>
        <w:autoSpaceDE w:val="0"/>
        <w:autoSpaceDN w:val="0"/>
        <w:adjustRightInd w:val="0"/>
        <w:spacing w:line="480" w:lineRule="auto"/>
        <w:ind w:left="851"/>
        <w:rPr>
          <w:b/>
          <w:bCs/>
          <w:i/>
          <w:iCs/>
          <w:color w:val="1D1B11"/>
        </w:rPr>
      </w:pPr>
      <w:r w:rsidRPr="00921169">
        <w:rPr>
          <w:color w:val="1D1B11"/>
        </w:rPr>
        <w:t>Sebelum mengingat sesuatu, yang harus diingat adalah “Pengamatan penting untuk memunculkan kesadaran yang sejati”. Menurut Lorayne dan Lucas dalam bukunya Bruce Joyce dkk, segala hal yang benar-benar kita sadari, akan sangat sulit untuk dilupakan.</w:t>
      </w:r>
      <w:r w:rsidRPr="00921169">
        <w:rPr>
          <w:rStyle w:val="FootnoteReference"/>
          <w:color w:val="1D1B11"/>
        </w:rPr>
        <w:footnoteReference w:id="30"/>
      </w:r>
    </w:p>
    <w:p w:rsidR="002B1AF8" w:rsidRPr="00921169" w:rsidRDefault="002B1AF8" w:rsidP="004E1889">
      <w:pPr>
        <w:pStyle w:val="ListParagraph"/>
        <w:numPr>
          <w:ilvl w:val="2"/>
          <w:numId w:val="1"/>
        </w:numPr>
        <w:autoSpaceDE w:val="0"/>
        <w:autoSpaceDN w:val="0"/>
        <w:adjustRightInd w:val="0"/>
        <w:spacing w:line="480" w:lineRule="auto"/>
        <w:ind w:left="851" w:hanging="425"/>
        <w:jc w:val="left"/>
        <w:rPr>
          <w:b/>
          <w:bCs/>
          <w:i/>
          <w:iCs/>
          <w:color w:val="1D1B11"/>
        </w:rPr>
      </w:pPr>
      <w:r w:rsidRPr="00921169">
        <w:rPr>
          <w:color w:val="1D1B11"/>
        </w:rPr>
        <w:t>Asosiasi (</w:t>
      </w:r>
      <w:r w:rsidRPr="00921169">
        <w:rPr>
          <w:i/>
          <w:iCs/>
          <w:color w:val="1D1B11"/>
        </w:rPr>
        <w:t>Association</w:t>
      </w:r>
      <w:r w:rsidRPr="00921169">
        <w:rPr>
          <w:color w:val="1D1B11"/>
        </w:rPr>
        <w:t>)</w:t>
      </w:r>
    </w:p>
    <w:p w:rsidR="00252188" w:rsidRPr="00921169" w:rsidRDefault="002B1AF8" w:rsidP="004E1889">
      <w:pPr>
        <w:pStyle w:val="ListParagraph"/>
        <w:autoSpaceDE w:val="0"/>
        <w:autoSpaceDN w:val="0"/>
        <w:adjustRightInd w:val="0"/>
        <w:spacing w:line="480" w:lineRule="auto"/>
        <w:ind w:left="851"/>
        <w:rPr>
          <w:b/>
          <w:bCs/>
          <w:i/>
          <w:iCs/>
          <w:color w:val="1D1B11"/>
        </w:rPr>
      </w:pPr>
      <w:r w:rsidRPr="00921169">
        <w:rPr>
          <w:color w:val="1D1B11"/>
        </w:rPr>
        <w:t xml:space="preserve">Aturan dasar dalam menghafal adalah mengingat semua informasi baru jika mengasosiakannya dengan sesuatu yang sudah dikenal dan diingat sebelumnya. Contoh, untuk membantu siswa mengingat ejaan </w:t>
      </w:r>
      <w:r w:rsidRPr="00921169">
        <w:rPr>
          <w:i/>
          <w:iCs/>
          <w:color w:val="1D1B11"/>
        </w:rPr>
        <w:t>piece</w:t>
      </w:r>
      <w:r w:rsidRPr="00921169">
        <w:rPr>
          <w:color w:val="1D1B11"/>
        </w:rPr>
        <w:t xml:space="preserve">, guru harus memberikan isyarat </w:t>
      </w:r>
      <w:r w:rsidRPr="00921169">
        <w:rPr>
          <w:i/>
          <w:iCs/>
          <w:color w:val="1D1B11"/>
        </w:rPr>
        <w:t xml:space="preserve">sepotong kue </w:t>
      </w:r>
      <w:r w:rsidRPr="00921169">
        <w:rPr>
          <w:color w:val="1D1B11"/>
        </w:rPr>
        <w:t>(</w:t>
      </w:r>
      <w:r w:rsidRPr="00921169">
        <w:rPr>
          <w:i/>
          <w:iCs/>
          <w:color w:val="1D1B11"/>
        </w:rPr>
        <w:t>piece of pie</w:t>
      </w:r>
      <w:r w:rsidRPr="00921169">
        <w:rPr>
          <w:color w:val="1D1B11"/>
        </w:rPr>
        <w:t>), yang</w:t>
      </w:r>
      <w:r w:rsidR="00252188" w:rsidRPr="00921169">
        <w:rPr>
          <w:color w:val="1D1B11"/>
        </w:rPr>
        <w:t xml:space="preserve"> akan membantu siswa mengeja dan memahami maknanya dengan lebih baik.</w:t>
      </w:r>
    </w:p>
    <w:p w:rsidR="00252188" w:rsidRPr="00921169" w:rsidRDefault="00252188" w:rsidP="004E1889">
      <w:pPr>
        <w:pStyle w:val="ListParagraph"/>
        <w:numPr>
          <w:ilvl w:val="2"/>
          <w:numId w:val="1"/>
        </w:numPr>
        <w:autoSpaceDE w:val="0"/>
        <w:autoSpaceDN w:val="0"/>
        <w:adjustRightInd w:val="0"/>
        <w:spacing w:line="480" w:lineRule="auto"/>
        <w:ind w:left="851" w:hanging="425"/>
        <w:rPr>
          <w:b/>
          <w:bCs/>
          <w:i/>
          <w:iCs/>
          <w:color w:val="1D1B11"/>
        </w:rPr>
      </w:pPr>
      <w:r w:rsidRPr="00921169">
        <w:rPr>
          <w:color w:val="1D1B11"/>
        </w:rPr>
        <w:t>Sistem Link (</w:t>
      </w:r>
      <w:r w:rsidRPr="00921169">
        <w:rPr>
          <w:i/>
          <w:iCs/>
          <w:color w:val="1D1B11"/>
        </w:rPr>
        <w:t>Link System</w:t>
      </w:r>
      <w:r w:rsidRPr="00921169">
        <w:rPr>
          <w:color w:val="1D1B11"/>
        </w:rPr>
        <w:t>)</w:t>
      </w:r>
    </w:p>
    <w:p w:rsidR="00252188" w:rsidRPr="00921169" w:rsidRDefault="00252188" w:rsidP="004E1889">
      <w:pPr>
        <w:pStyle w:val="ListParagraph"/>
        <w:autoSpaceDE w:val="0"/>
        <w:autoSpaceDN w:val="0"/>
        <w:adjustRightInd w:val="0"/>
        <w:spacing w:line="480" w:lineRule="auto"/>
        <w:ind w:left="851"/>
        <w:rPr>
          <w:b/>
          <w:bCs/>
          <w:i/>
          <w:iCs/>
          <w:color w:val="1D1B11"/>
        </w:rPr>
      </w:pPr>
      <w:r w:rsidRPr="00921169">
        <w:rPr>
          <w:color w:val="1D1B11"/>
        </w:rPr>
        <w:t>Inti dari prosedur memori adalah persambungan dua gagasan kedua yang memicu gagasan lain. Secara umum hanya menghabiskan energi untuk belajar materi yang bermakna, sebuah materi yang sebenarnya secara potensial tidak terlalu membantu melihat bagaimana metode tersebut bekerja.</w:t>
      </w:r>
    </w:p>
    <w:p w:rsidR="00252188" w:rsidRPr="00921169" w:rsidRDefault="00252188" w:rsidP="004E1889">
      <w:pPr>
        <w:pStyle w:val="ListParagraph"/>
        <w:numPr>
          <w:ilvl w:val="2"/>
          <w:numId w:val="1"/>
        </w:numPr>
        <w:autoSpaceDE w:val="0"/>
        <w:autoSpaceDN w:val="0"/>
        <w:adjustRightInd w:val="0"/>
        <w:spacing w:line="480" w:lineRule="auto"/>
        <w:ind w:left="851" w:hanging="425"/>
        <w:rPr>
          <w:b/>
          <w:bCs/>
          <w:i/>
          <w:iCs/>
          <w:color w:val="1D1B11"/>
        </w:rPr>
      </w:pPr>
      <w:r w:rsidRPr="00921169">
        <w:rPr>
          <w:color w:val="1D1B11"/>
        </w:rPr>
        <w:lastRenderedPageBreak/>
        <w:t>Asosiasi Konyol (</w:t>
      </w:r>
      <w:r w:rsidRPr="00921169">
        <w:rPr>
          <w:i/>
          <w:iCs/>
          <w:color w:val="1D1B11"/>
        </w:rPr>
        <w:t>Ridiculous Asociation</w:t>
      </w:r>
      <w:r w:rsidRPr="00921169">
        <w:rPr>
          <w:color w:val="1D1B11"/>
        </w:rPr>
        <w:t>)</w:t>
      </w:r>
    </w:p>
    <w:p w:rsidR="00252188" w:rsidRPr="00921169" w:rsidRDefault="00252188" w:rsidP="004E1889">
      <w:pPr>
        <w:pStyle w:val="ListParagraph"/>
        <w:autoSpaceDE w:val="0"/>
        <w:autoSpaceDN w:val="0"/>
        <w:adjustRightInd w:val="0"/>
        <w:spacing w:line="480" w:lineRule="auto"/>
        <w:ind w:left="851"/>
        <w:rPr>
          <w:b/>
          <w:bCs/>
          <w:i/>
          <w:iCs/>
          <w:color w:val="1D1B11"/>
        </w:rPr>
      </w:pPr>
      <w:r w:rsidRPr="00921169">
        <w:rPr>
          <w:color w:val="1D1B11"/>
        </w:rPr>
        <w:t>Meskipun asosiasi merupakan dasar memori, kekuatannya sebenarnya dapat diperbesar jika gambar yang diasosiasikan sebagai gambar yang jelas dan lucu.</w:t>
      </w:r>
    </w:p>
    <w:p w:rsidR="00252188" w:rsidRPr="00921169" w:rsidRDefault="00252188" w:rsidP="004E1889">
      <w:pPr>
        <w:pStyle w:val="ListParagraph"/>
        <w:numPr>
          <w:ilvl w:val="2"/>
          <w:numId w:val="1"/>
        </w:numPr>
        <w:autoSpaceDE w:val="0"/>
        <w:autoSpaceDN w:val="0"/>
        <w:adjustRightInd w:val="0"/>
        <w:spacing w:line="480" w:lineRule="auto"/>
        <w:ind w:left="851" w:hanging="425"/>
        <w:rPr>
          <w:b/>
          <w:bCs/>
          <w:i/>
          <w:iCs/>
          <w:color w:val="1D1B11"/>
        </w:rPr>
      </w:pPr>
      <w:r w:rsidRPr="00921169">
        <w:rPr>
          <w:color w:val="1D1B11"/>
        </w:rPr>
        <w:t>Sistem Kata-Ganti (</w:t>
      </w:r>
      <w:r w:rsidRPr="00921169">
        <w:rPr>
          <w:i/>
          <w:iCs/>
          <w:color w:val="1D1B11"/>
        </w:rPr>
        <w:t>Substitute</w:t>
      </w:r>
      <w:r w:rsidRPr="00921169">
        <w:rPr>
          <w:color w:val="1D1B11"/>
        </w:rPr>
        <w:t>-</w:t>
      </w:r>
      <w:r w:rsidRPr="00921169">
        <w:rPr>
          <w:i/>
          <w:iCs/>
          <w:color w:val="1D1B11"/>
        </w:rPr>
        <w:t>Word System</w:t>
      </w:r>
      <w:r w:rsidRPr="00921169">
        <w:rPr>
          <w:color w:val="1D1B11"/>
        </w:rPr>
        <w:t>)</w:t>
      </w:r>
    </w:p>
    <w:p w:rsidR="00B4520F" w:rsidRPr="00921169" w:rsidRDefault="00252188" w:rsidP="004E1889">
      <w:pPr>
        <w:pStyle w:val="ListParagraph"/>
        <w:autoSpaceDE w:val="0"/>
        <w:autoSpaceDN w:val="0"/>
        <w:adjustRightInd w:val="0"/>
        <w:spacing w:line="480" w:lineRule="auto"/>
        <w:ind w:left="851"/>
        <w:rPr>
          <w:b/>
          <w:bCs/>
          <w:i/>
          <w:iCs/>
          <w:color w:val="1D1B11"/>
        </w:rPr>
      </w:pPr>
      <w:r w:rsidRPr="00921169">
        <w:rPr>
          <w:color w:val="1D1B11"/>
        </w:rPr>
        <w:t xml:space="preserve">Sistem kata-ganti merupakan cara untuk membuat hal-hal yang tidak dapat disentuh menjadi hal-hal yang dapat disentuh. Sistem ini sebenarnya sederhana, yakni hanya dengan mengucapkan katakata atau </w:t>
      </w:r>
      <w:r w:rsidR="00B4520F" w:rsidRPr="00921169">
        <w:rPr>
          <w:color w:val="1D1B11"/>
        </w:rPr>
        <w:t>frasa-frasa yang tampak abstrak.</w:t>
      </w:r>
    </w:p>
    <w:p w:rsidR="00B4520F" w:rsidRPr="00921169" w:rsidRDefault="00B4520F" w:rsidP="004E1889">
      <w:pPr>
        <w:pStyle w:val="ListParagraph"/>
        <w:numPr>
          <w:ilvl w:val="2"/>
          <w:numId w:val="1"/>
        </w:numPr>
        <w:autoSpaceDE w:val="0"/>
        <w:autoSpaceDN w:val="0"/>
        <w:adjustRightInd w:val="0"/>
        <w:spacing w:line="480" w:lineRule="auto"/>
        <w:ind w:left="851" w:hanging="425"/>
        <w:rPr>
          <w:b/>
          <w:bCs/>
          <w:i/>
          <w:iCs/>
          <w:color w:val="1D1B11"/>
        </w:rPr>
      </w:pPr>
      <w:r w:rsidRPr="00921169">
        <w:rPr>
          <w:color w:val="1D1B11"/>
        </w:rPr>
        <w:t>Kata Kunci (</w:t>
      </w:r>
      <w:r w:rsidRPr="00921169">
        <w:rPr>
          <w:i/>
          <w:iCs/>
          <w:color w:val="1D1B11"/>
        </w:rPr>
        <w:t>Key Word</w:t>
      </w:r>
      <w:r w:rsidRPr="00921169">
        <w:rPr>
          <w:color w:val="1D1B11"/>
        </w:rPr>
        <w:t>)</w:t>
      </w:r>
    </w:p>
    <w:p w:rsidR="00B4520F" w:rsidRPr="00921169" w:rsidRDefault="00B4520F" w:rsidP="004E1889">
      <w:pPr>
        <w:pStyle w:val="ListParagraph"/>
        <w:autoSpaceDE w:val="0"/>
        <w:autoSpaceDN w:val="0"/>
        <w:adjustRightInd w:val="0"/>
        <w:spacing w:line="480" w:lineRule="auto"/>
        <w:ind w:left="851"/>
        <w:rPr>
          <w:b/>
          <w:bCs/>
          <w:i/>
          <w:iCs/>
          <w:color w:val="1D1B11"/>
        </w:rPr>
      </w:pPr>
      <w:r w:rsidRPr="00921169">
        <w:rPr>
          <w:color w:val="1D1B11"/>
        </w:rPr>
        <w:t xml:space="preserve">Inti dari system kata kunci ini adalah memilih satu kata untuk merepresentasikan pemikiran </w:t>
      </w:r>
      <w:r w:rsidRPr="00921169">
        <w:rPr>
          <w:i/>
          <w:iCs/>
          <w:color w:val="1D1B11"/>
        </w:rPr>
        <w:t xml:space="preserve">subordinate </w:t>
      </w:r>
      <w:r w:rsidRPr="00921169">
        <w:rPr>
          <w:color w:val="1D1B11"/>
        </w:rPr>
        <w:t>(di bawahnya) yang lebih panjang.</w:t>
      </w:r>
      <w:r w:rsidRPr="00921169">
        <w:rPr>
          <w:rStyle w:val="FootnoteReference"/>
          <w:color w:val="1D1B11"/>
        </w:rPr>
        <w:footnoteReference w:id="31"/>
      </w:r>
    </w:p>
    <w:p w:rsidR="00B4520F" w:rsidRPr="00921169" w:rsidRDefault="00B4520F" w:rsidP="004E1889">
      <w:pPr>
        <w:autoSpaceDE w:val="0"/>
        <w:autoSpaceDN w:val="0"/>
        <w:adjustRightInd w:val="0"/>
        <w:spacing w:line="480" w:lineRule="auto"/>
        <w:ind w:firstLine="426"/>
        <w:rPr>
          <w:color w:val="1D1B11"/>
        </w:rPr>
      </w:pPr>
      <w:r w:rsidRPr="00921169">
        <w:rPr>
          <w:color w:val="1D1B11"/>
        </w:rPr>
        <w:t xml:space="preserve">Metode </w:t>
      </w:r>
      <w:r w:rsidRPr="00921169">
        <w:rPr>
          <w:i/>
          <w:iCs/>
          <w:color w:val="1D1B11"/>
        </w:rPr>
        <w:t xml:space="preserve">mimicry memorization </w:t>
      </w:r>
      <w:r w:rsidRPr="00921169">
        <w:rPr>
          <w:color w:val="1D1B11"/>
        </w:rPr>
        <w:t xml:space="preserve">ini sering dikenal juga sebagai </w:t>
      </w:r>
      <w:r w:rsidRPr="00921169">
        <w:rPr>
          <w:i/>
          <w:iCs/>
          <w:color w:val="1D1B11"/>
        </w:rPr>
        <w:t>informant-drill method</w:t>
      </w:r>
      <w:r w:rsidRPr="00921169">
        <w:rPr>
          <w:color w:val="1D1B11"/>
        </w:rPr>
        <w:t>. Karena latihan-latihannya dilakukan selain oleh seorang pengajar, juga oleh seorang informan penutur asli (</w:t>
      </w:r>
      <w:r w:rsidRPr="00921169">
        <w:rPr>
          <w:i/>
          <w:iCs/>
          <w:color w:val="1D1B11"/>
        </w:rPr>
        <w:t>native informan</w:t>
      </w:r>
      <w:r w:rsidRPr="00921169">
        <w:rPr>
          <w:color w:val="1D1B11"/>
        </w:rPr>
        <w:t>). Kegiatan dalam metode ini berupa demonstrasi dan latihan/</w:t>
      </w:r>
      <w:r w:rsidRPr="00921169">
        <w:rPr>
          <w:i/>
          <w:iCs/>
          <w:color w:val="1D1B11"/>
        </w:rPr>
        <w:t xml:space="preserve">drilling </w:t>
      </w:r>
      <w:r w:rsidRPr="00921169">
        <w:rPr>
          <w:color w:val="1D1B11"/>
        </w:rPr>
        <w:t xml:space="preserve">gramatika/struktur kalimat, latihan ucapan dan latihan menggunakan kosakata, dengan mengikuti atau menirukan guru dan informan penutur asli. ”Di dalam </w:t>
      </w:r>
      <w:r w:rsidRPr="00921169">
        <w:rPr>
          <w:i/>
          <w:iCs/>
          <w:color w:val="1D1B11"/>
        </w:rPr>
        <w:t>drilling</w:t>
      </w:r>
      <w:r w:rsidRPr="00921169">
        <w:rPr>
          <w:color w:val="1D1B11"/>
        </w:rPr>
        <w:t xml:space="preserve">, </w:t>
      </w:r>
      <w:r w:rsidRPr="00921169">
        <w:rPr>
          <w:i/>
          <w:iCs/>
          <w:color w:val="1D1B11"/>
        </w:rPr>
        <w:t xml:space="preserve">native informan </w:t>
      </w:r>
      <w:r w:rsidRPr="00921169">
        <w:rPr>
          <w:color w:val="1D1B11"/>
        </w:rPr>
        <w:t xml:space="preserve">bertindak sebagai </w:t>
      </w:r>
      <w:r w:rsidRPr="00921169">
        <w:rPr>
          <w:i/>
          <w:iCs/>
          <w:color w:val="1D1B11"/>
        </w:rPr>
        <w:t>drilling</w:t>
      </w:r>
      <w:r w:rsidRPr="00921169">
        <w:rPr>
          <w:color w:val="1D1B11"/>
        </w:rPr>
        <w:t xml:space="preserve"> </w:t>
      </w:r>
      <w:r w:rsidRPr="00921169">
        <w:rPr>
          <w:i/>
          <w:iCs/>
          <w:color w:val="1D1B11"/>
        </w:rPr>
        <w:t>master</w:t>
      </w:r>
      <w:r w:rsidRPr="00921169">
        <w:rPr>
          <w:color w:val="1D1B11"/>
        </w:rPr>
        <w:t xml:space="preserve">, ia mengucapkan beberapa kalimat dan siswa menirukannya beberapa kali sampai </w:t>
      </w:r>
      <w:r w:rsidRPr="00921169">
        <w:rPr>
          <w:color w:val="1D1B11"/>
        </w:rPr>
        <w:lastRenderedPageBreak/>
        <w:t>hafal”.</w:t>
      </w:r>
      <w:r w:rsidRPr="00921169">
        <w:rPr>
          <w:rStyle w:val="FootnoteReference"/>
          <w:color w:val="1D1B11"/>
        </w:rPr>
        <w:footnoteReference w:id="32"/>
      </w:r>
      <w:r w:rsidRPr="00921169">
        <w:rPr>
          <w:color w:val="1D1B11"/>
        </w:rPr>
        <w:t xml:space="preserve"> Jadi yang dimaksud </w:t>
      </w:r>
      <w:r w:rsidRPr="00921169">
        <w:rPr>
          <w:i/>
          <w:iCs/>
          <w:color w:val="1D1B11"/>
        </w:rPr>
        <w:t xml:space="preserve">mimicry memorization </w:t>
      </w:r>
      <w:r w:rsidRPr="00921169">
        <w:rPr>
          <w:color w:val="1D1B11"/>
        </w:rPr>
        <w:t xml:space="preserve">yaitu peniruan dan penghafalan </w:t>
      </w:r>
      <w:r w:rsidRPr="00921169">
        <w:rPr>
          <w:i/>
          <w:iCs/>
          <w:color w:val="1D1B11"/>
        </w:rPr>
        <w:t xml:space="preserve">mufradat </w:t>
      </w:r>
      <w:r w:rsidRPr="00921169">
        <w:rPr>
          <w:color w:val="1D1B11"/>
        </w:rPr>
        <w:t>dengan teknik meniru secara serentak dan menghafalkannya. Adapun ciri-ciri dari metode ini adalah sebagai berikut :</w:t>
      </w:r>
    </w:p>
    <w:p w:rsidR="00295F8E" w:rsidRPr="00921169" w:rsidRDefault="00B4520F" w:rsidP="004E1889">
      <w:pPr>
        <w:pStyle w:val="ListParagraph"/>
        <w:numPr>
          <w:ilvl w:val="0"/>
          <w:numId w:val="14"/>
        </w:numPr>
        <w:autoSpaceDE w:val="0"/>
        <w:autoSpaceDN w:val="0"/>
        <w:adjustRightInd w:val="0"/>
        <w:spacing w:line="480" w:lineRule="auto"/>
        <w:ind w:left="851" w:hanging="425"/>
        <w:rPr>
          <w:color w:val="1D1B11"/>
        </w:rPr>
      </w:pPr>
      <w:r w:rsidRPr="00921169">
        <w:rPr>
          <w:color w:val="1D1B11"/>
        </w:rPr>
        <w:t xml:space="preserve">Kegiatan belajar-mengajar didemonstrasikan, </w:t>
      </w:r>
      <w:r w:rsidRPr="00921169">
        <w:rPr>
          <w:i/>
          <w:iCs/>
          <w:color w:val="1D1B11"/>
        </w:rPr>
        <w:t xml:space="preserve">drill </w:t>
      </w:r>
      <w:r w:rsidRPr="00921169">
        <w:rPr>
          <w:color w:val="1D1B11"/>
        </w:rPr>
        <w:t xml:space="preserve">gramatika dan struktur kalimat, ucapan atau </w:t>
      </w:r>
      <w:r w:rsidRPr="00921169">
        <w:rPr>
          <w:i/>
          <w:iCs/>
          <w:color w:val="1D1B11"/>
        </w:rPr>
        <w:t>pronounciation drill</w:t>
      </w:r>
      <w:r w:rsidRPr="00921169">
        <w:rPr>
          <w:color w:val="1D1B11"/>
        </w:rPr>
        <w:t xml:space="preserve">, latihan menggunakan kosakata dengan cara menirukan guru, dan </w:t>
      </w:r>
      <w:r w:rsidRPr="00921169">
        <w:rPr>
          <w:i/>
          <w:iCs/>
          <w:color w:val="1D1B11"/>
        </w:rPr>
        <w:t>native speaker</w:t>
      </w:r>
      <w:r w:rsidRPr="00921169">
        <w:rPr>
          <w:color w:val="1D1B11"/>
        </w:rPr>
        <w:t>.</w:t>
      </w:r>
    </w:p>
    <w:p w:rsidR="00295F8E" w:rsidRPr="00921169" w:rsidRDefault="00295F8E" w:rsidP="004E1889">
      <w:pPr>
        <w:pStyle w:val="ListParagraph"/>
        <w:numPr>
          <w:ilvl w:val="0"/>
          <w:numId w:val="14"/>
        </w:numPr>
        <w:autoSpaceDE w:val="0"/>
        <w:autoSpaceDN w:val="0"/>
        <w:adjustRightInd w:val="0"/>
        <w:spacing w:line="480" w:lineRule="auto"/>
        <w:ind w:left="851" w:hanging="425"/>
        <w:rPr>
          <w:color w:val="1D1B11"/>
        </w:rPr>
      </w:pPr>
      <w:r w:rsidRPr="00921169">
        <w:rPr>
          <w:color w:val="1D1B11"/>
        </w:rPr>
        <w:t xml:space="preserve">Pada saat </w:t>
      </w:r>
      <w:r w:rsidRPr="00921169">
        <w:rPr>
          <w:i/>
          <w:iCs/>
          <w:color w:val="1D1B11"/>
        </w:rPr>
        <w:t>drill</w:t>
      </w:r>
      <w:r w:rsidRPr="00921169">
        <w:rPr>
          <w:color w:val="1D1B11"/>
        </w:rPr>
        <w:t xml:space="preserve">, </w:t>
      </w:r>
      <w:r w:rsidRPr="00921169">
        <w:rPr>
          <w:i/>
          <w:iCs/>
          <w:color w:val="1D1B11"/>
        </w:rPr>
        <w:t xml:space="preserve">native speaker </w:t>
      </w:r>
      <w:r w:rsidRPr="00921169">
        <w:rPr>
          <w:color w:val="1D1B11"/>
        </w:rPr>
        <w:t xml:space="preserve">atau </w:t>
      </w:r>
      <w:r w:rsidRPr="00921169">
        <w:rPr>
          <w:i/>
          <w:iCs/>
          <w:color w:val="1D1B11"/>
        </w:rPr>
        <w:t xml:space="preserve">native informant </w:t>
      </w:r>
      <w:r w:rsidRPr="00921169">
        <w:rPr>
          <w:color w:val="1D1B11"/>
        </w:rPr>
        <w:t xml:space="preserve">bertindak sebagai </w:t>
      </w:r>
      <w:r w:rsidRPr="00921169">
        <w:rPr>
          <w:i/>
          <w:iCs/>
          <w:color w:val="1D1B11"/>
        </w:rPr>
        <w:t>drill master</w:t>
      </w:r>
      <w:r w:rsidRPr="00921169">
        <w:rPr>
          <w:color w:val="1D1B11"/>
        </w:rPr>
        <w:t>, yaitu dengan cara mengucapkan beberapa kalimat, dan peserta didik menirukannya sampai beberapa kali hingga hafal.</w:t>
      </w:r>
    </w:p>
    <w:p w:rsidR="00295F8E" w:rsidRPr="00921169" w:rsidRDefault="00295F8E" w:rsidP="004E1889">
      <w:pPr>
        <w:pStyle w:val="ListParagraph"/>
        <w:numPr>
          <w:ilvl w:val="0"/>
          <w:numId w:val="14"/>
        </w:numPr>
        <w:autoSpaceDE w:val="0"/>
        <w:autoSpaceDN w:val="0"/>
        <w:adjustRightInd w:val="0"/>
        <w:spacing w:line="480" w:lineRule="auto"/>
        <w:ind w:left="851" w:hanging="425"/>
        <w:rPr>
          <w:color w:val="1D1B11"/>
        </w:rPr>
      </w:pPr>
      <w:r w:rsidRPr="00921169">
        <w:rPr>
          <w:color w:val="1D1B11"/>
        </w:rPr>
        <w:t>Gramatika diajarkan secara serentak tidak langsung melalui kalimat-kalimat yang dipilih sebagai model atau pola.</w:t>
      </w:r>
    </w:p>
    <w:p w:rsidR="00295F8E" w:rsidRPr="00921169" w:rsidRDefault="00295F8E" w:rsidP="004E1889">
      <w:pPr>
        <w:pStyle w:val="ListParagraph"/>
        <w:numPr>
          <w:ilvl w:val="0"/>
          <w:numId w:val="14"/>
        </w:numPr>
        <w:autoSpaceDE w:val="0"/>
        <w:autoSpaceDN w:val="0"/>
        <w:adjustRightInd w:val="0"/>
        <w:spacing w:line="480" w:lineRule="auto"/>
        <w:ind w:left="851" w:hanging="425"/>
        <w:rPr>
          <w:color w:val="1D1B11"/>
        </w:rPr>
      </w:pPr>
      <w:r w:rsidRPr="00921169">
        <w:rPr>
          <w:color w:val="1D1B11"/>
        </w:rPr>
        <w:t>Pada tingkat lanjutan (</w:t>
      </w:r>
      <w:r w:rsidRPr="00921169">
        <w:rPr>
          <w:i/>
          <w:iCs/>
          <w:color w:val="1D1B11"/>
        </w:rPr>
        <w:t>advance</w:t>
      </w:r>
      <w:r w:rsidRPr="00921169">
        <w:rPr>
          <w:color w:val="1D1B11"/>
        </w:rPr>
        <w:t>), kegiatan dilakukan dengan cara diskusi atau dramatisasi.</w:t>
      </w:r>
    </w:p>
    <w:p w:rsidR="00295F8E" w:rsidRPr="00921169" w:rsidRDefault="00295F8E" w:rsidP="004E1889">
      <w:pPr>
        <w:pStyle w:val="ListParagraph"/>
        <w:numPr>
          <w:ilvl w:val="0"/>
          <w:numId w:val="14"/>
        </w:numPr>
        <w:autoSpaceDE w:val="0"/>
        <w:autoSpaceDN w:val="0"/>
        <w:adjustRightInd w:val="0"/>
        <w:spacing w:line="480" w:lineRule="auto"/>
        <w:ind w:left="851" w:hanging="425"/>
        <w:rPr>
          <w:color w:val="1D1B11"/>
        </w:rPr>
      </w:pPr>
      <w:r w:rsidRPr="00921169">
        <w:rPr>
          <w:color w:val="1D1B11"/>
        </w:rPr>
        <w:t xml:space="preserve">Metode bervariasi karena digunakan rekaman-rekaman dialog dan </w:t>
      </w:r>
      <w:r w:rsidRPr="00921169">
        <w:rPr>
          <w:i/>
          <w:iCs/>
          <w:color w:val="1D1B11"/>
        </w:rPr>
        <w:t xml:space="preserve">drill </w:t>
      </w:r>
      <w:r w:rsidRPr="00921169">
        <w:rPr>
          <w:color w:val="1D1B11"/>
        </w:rPr>
        <w:t xml:space="preserve">yang disebut </w:t>
      </w:r>
      <w:r w:rsidRPr="00921169">
        <w:rPr>
          <w:i/>
          <w:iCs/>
          <w:color w:val="1D1B11"/>
        </w:rPr>
        <w:t xml:space="preserve">audio-lingual method </w:t>
      </w:r>
      <w:r w:rsidRPr="00921169">
        <w:rPr>
          <w:color w:val="1D1B11"/>
        </w:rPr>
        <w:t xml:space="preserve">atau disebut juga </w:t>
      </w:r>
      <w:r w:rsidRPr="00921169">
        <w:rPr>
          <w:i/>
          <w:iCs/>
          <w:color w:val="1D1B11"/>
        </w:rPr>
        <w:t>aural-oral approach</w:t>
      </w:r>
      <w:r w:rsidRPr="00921169">
        <w:rPr>
          <w:color w:val="1D1B11"/>
        </w:rPr>
        <w:t>.</w:t>
      </w:r>
      <w:r w:rsidRPr="00921169">
        <w:rPr>
          <w:rStyle w:val="FootnoteReference"/>
          <w:color w:val="1D1B11"/>
        </w:rPr>
        <w:footnoteReference w:id="33"/>
      </w:r>
    </w:p>
    <w:p w:rsidR="00295F8E" w:rsidRPr="00921169" w:rsidRDefault="00295F8E" w:rsidP="004E1889">
      <w:pPr>
        <w:pStyle w:val="ListParagraph"/>
        <w:autoSpaceDE w:val="0"/>
        <w:autoSpaceDN w:val="0"/>
        <w:adjustRightInd w:val="0"/>
        <w:spacing w:line="480" w:lineRule="auto"/>
        <w:ind w:left="0" w:firstLine="426"/>
        <w:rPr>
          <w:color w:val="1D1B11"/>
        </w:rPr>
      </w:pPr>
      <w:r w:rsidRPr="00921169">
        <w:rPr>
          <w:color w:val="1D1B11"/>
        </w:rPr>
        <w:t xml:space="preserve">Dari uraian di atas dapat diketahui bahwa ciri-ciri metode ini yaitu latihan mengucapkan dan menghafalkan </w:t>
      </w:r>
      <w:r w:rsidRPr="00921169">
        <w:rPr>
          <w:i/>
          <w:iCs/>
          <w:color w:val="1D1B11"/>
        </w:rPr>
        <w:t xml:space="preserve">mufradat </w:t>
      </w:r>
      <w:r w:rsidRPr="00921169">
        <w:rPr>
          <w:color w:val="1D1B11"/>
        </w:rPr>
        <w:t>dengan cara meniru guru secara berulang-ulang.</w:t>
      </w:r>
    </w:p>
    <w:p w:rsidR="00295F8E" w:rsidRPr="00921169" w:rsidRDefault="00295F8E" w:rsidP="004E1889">
      <w:pPr>
        <w:pStyle w:val="ListParagraph"/>
        <w:autoSpaceDE w:val="0"/>
        <w:autoSpaceDN w:val="0"/>
        <w:adjustRightInd w:val="0"/>
        <w:spacing w:line="480" w:lineRule="auto"/>
        <w:ind w:left="0" w:firstLine="426"/>
        <w:rPr>
          <w:color w:val="000000"/>
        </w:rPr>
      </w:pPr>
      <w:r w:rsidRPr="00921169">
        <w:rPr>
          <w:color w:val="000000"/>
        </w:rPr>
        <w:t xml:space="preserve">Pada dasarnya metode </w:t>
      </w:r>
      <w:r w:rsidRPr="00921169">
        <w:rPr>
          <w:i/>
          <w:iCs/>
          <w:color w:val="000000"/>
        </w:rPr>
        <w:t xml:space="preserve">mimicry memorization </w:t>
      </w:r>
      <w:r w:rsidRPr="00921169">
        <w:rPr>
          <w:color w:val="000000"/>
        </w:rPr>
        <w:t xml:space="preserve">adalah pendekatan lisan dalam pengajaran bahasa, maka proses pembelajaran melibatkan banyak kegiatan latihan </w:t>
      </w:r>
      <w:r w:rsidRPr="00921169">
        <w:rPr>
          <w:color w:val="000000"/>
        </w:rPr>
        <w:lastRenderedPageBreak/>
        <w:t>lisan/ucapan. Fokus pembelajaran adalah kemampuan menyimak dan berbicara dan menekankan pada aspek menghafal. “Menyimak dan berbicara merupakan kegiatan komunikasi dua arah secara langsung, merupakan komunikasi tatap muka (</w:t>
      </w:r>
      <w:r w:rsidRPr="00921169">
        <w:rPr>
          <w:i/>
          <w:iCs/>
          <w:color w:val="000000"/>
        </w:rPr>
        <w:t>face to face communication</w:t>
      </w:r>
      <w:r w:rsidRPr="00921169">
        <w:rPr>
          <w:color w:val="000000"/>
        </w:rPr>
        <w:t>)”.</w:t>
      </w:r>
      <w:r w:rsidRPr="00921169">
        <w:rPr>
          <w:rStyle w:val="FootnoteReference"/>
          <w:color w:val="000000"/>
        </w:rPr>
        <w:footnoteReference w:id="34"/>
      </w:r>
    </w:p>
    <w:p w:rsidR="00295F8E" w:rsidRPr="00921169" w:rsidRDefault="00295F8E" w:rsidP="004E1889">
      <w:pPr>
        <w:pStyle w:val="ListParagraph"/>
        <w:autoSpaceDE w:val="0"/>
        <w:autoSpaceDN w:val="0"/>
        <w:adjustRightInd w:val="0"/>
        <w:spacing w:line="480" w:lineRule="auto"/>
        <w:ind w:left="0" w:firstLine="426"/>
      </w:pPr>
      <w:r w:rsidRPr="00921169">
        <w:t>Antara berbicara dan menyimak terdapat hubungan yang erat, hubungan ini terdapat pada hal-hal berikut:</w:t>
      </w:r>
    </w:p>
    <w:p w:rsidR="00295F8E" w:rsidRPr="00921169" w:rsidRDefault="00295F8E" w:rsidP="004E1889">
      <w:pPr>
        <w:pStyle w:val="ListParagraph"/>
        <w:numPr>
          <w:ilvl w:val="0"/>
          <w:numId w:val="15"/>
        </w:numPr>
        <w:autoSpaceDE w:val="0"/>
        <w:autoSpaceDN w:val="0"/>
        <w:adjustRightInd w:val="0"/>
        <w:spacing w:line="480" w:lineRule="auto"/>
        <w:ind w:left="851" w:hanging="425"/>
        <w:rPr>
          <w:color w:val="000000"/>
        </w:rPr>
      </w:pPr>
      <w:r w:rsidRPr="00921169">
        <w:t>“Ujaran biasanya dipelajari melalui menyimak dan meniru”. Oleh karena itu, model atau contoh yang disimak oleh siswa sangat penting dalam penguasaan serta kecakapan berbicara.</w:t>
      </w:r>
    </w:p>
    <w:p w:rsidR="00295F8E" w:rsidRPr="00921169" w:rsidRDefault="00295F8E" w:rsidP="004E1889">
      <w:pPr>
        <w:pStyle w:val="ListParagraph"/>
        <w:numPr>
          <w:ilvl w:val="0"/>
          <w:numId w:val="15"/>
        </w:numPr>
        <w:autoSpaceDE w:val="0"/>
        <w:autoSpaceDN w:val="0"/>
        <w:adjustRightInd w:val="0"/>
        <w:spacing w:line="480" w:lineRule="auto"/>
        <w:ind w:left="851" w:hanging="425"/>
        <w:rPr>
          <w:color w:val="000000"/>
        </w:rPr>
      </w:pPr>
      <w:r w:rsidRPr="00921169">
        <w:t>Kata-kata yang akan dipelajari oleh siswa biasanya ditentukan oleh perangsang yang ditemuinya dan kata-kata yang paling banyak memberi bantuan atau pelayanan dalam penyampaian gagasan.</w:t>
      </w:r>
    </w:p>
    <w:p w:rsidR="00295F8E" w:rsidRPr="00921169" w:rsidRDefault="00295F8E" w:rsidP="004E1889">
      <w:pPr>
        <w:pStyle w:val="ListParagraph"/>
        <w:numPr>
          <w:ilvl w:val="0"/>
          <w:numId w:val="15"/>
        </w:numPr>
        <w:autoSpaceDE w:val="0"/>
        <w:autoSpaceDN w:val="0"/>
        <w:adjustRightInd w:val="0"/>
        <w:spacing w:line="480" w:lineRule="auto"/>
        <w:ind w:left="851" w:hanging="425"/>
        <w:rPr>
          <w:color w:val="000000"/>
        </w:rPr>
      </w:pPr>
      <w:r w:rsidRPr="00921169">
        <w:t>Ujaran siswa mencerminkan pemakaian bahasa di lingkungan rumah. Hal ini terlihat nyata pada ucapan, intonasi, kosakata, penggunaan kata-kata serta pola kalimat yang diucapkan.</w:t>
      </w:r>
    </w:p>
    <w:p w:rsidR="00295F8E" w:rsidRPr="00921169" w:rsidRDefault="00295F8E" w:rsidP="004E1889">
      <w:pPr>
        <w:pStyle w:val="ListParagraph"/>
        <w:numPr>
          <w:ilvl w:val="0"/>
          <w:numId w:val="15"/>
        </w:numPr>
        <w:autoSpaceDE w:val="0"/>
        <w:autoSpaceDN w:val="0"/>
        <w:adjustRightInd w:val="0"/>
        <w:spacing w:line="480" w:lineRule="auto"/>
        <w:ind w:left="851" w:hanging="425"/>
        <w:rPr>
          <w:color w:val="000000"/>
        </w:rPr>
      </w:pPr>
      <w:r w:rsidRPr="00921169">
        <w:t>Siswa yang masih kecil dapat memahami kalimat yang lebih panjang dan rumit daripada kalimat yang dapat diucapkannya.</w:t>
      </w:r>
    </w:p>
    <w:p w:rsidR="00295F8E" w:rsidRPr="00921169" w:rsidRDefault="00295F8E" w:rsidP="004E1889">
      <w:pPr>
        <w:pStyle w:val="ListParagraph"/>
        <w:numPr>
          <w:ilvl w:val="0"/>
          <w:numId w:val="15"/>
        </w:numPr>
        <w:autoSpaceDE w:val="0"/>
        <w:autoSpaceDN w:val="0"/>
        <w:adjustRightInd w:val="0"/>
        <w:spacing w:line="480" w:lineRule="auto"/>
        <w:ind w:left="851" w:hanging="425"/>
        <w:rPr>
          <w:color w:val="000000"/>
        </w:rPr>
      </w:pPr>
      <w:r w:rsidRPr="00921169">
        <w:t>Meningkatkan keterampilan menyimak berarti juga membantu meningkatkan kualitas berbicara seseorang</w:t>
      </w:r>
    </w:p>
    <w:p w:rsidR="00AC4052" w:rsidRPr="00921169" w:rsidRDefault="00295F8E" w:rsidP="004E1889">
      <w:pPr>
        <w:pStyle w:val="ListParagraph"/>
        <w:numPr>
          <w:ilvl w:val="0"/>
          <w:numId w:val="15"/>
        </w:numPr>
        <w:autoSpaceDE w:val="0"/>
        <w:autoSpaceDN w:val="0"/>
        <w:adjustRightInd w:val="0"/>
        <w:spacing w:line="480" w:lineRule="auto"/>
        <w:ind w:left="851" w:hanging="425"/>
        <w:rPr>
          <w:color w:val="000000"/>
        </w:rPr>
      </w:pPr>
      <w:r w:rsidRPr="00921169">
        <w:lastRenderedPageBreak/>
        <w:t>Bunyi suara merupakan suatu faktor penting dalam peningkatan cara pemakaian kata-kata seorang siswa.</w:t>
      </w:r>
      <w:r w:rsidR="0073687C" w:rsidRPr="00921169">
        <w:rPr>
          <w:color w:val="000000"/>
        </w:rPr>
        <w:t xml:space="preserve"> </w:t>
      </w:r>
      <w:r w:rsidRPr="00921169">
        <w:t>Oleh karena itu, siswa akan terbantu kalau siswa</w:t>
      </w:r>
      <w:r w:rsidR="0073687C" w:rsidRPr="00921169">
        <w:t xml:space="preserve"> </w:t>
      </w:r>
      <w:r w:rsidRPr="00921169">
        <w:t>mendengar serta menyimak ujaran-ujaran yang baik</w:t>
      </w:r>
      <w:r w:rsidR="0073687C" w:rsidRPr="00921169">
        <w:rPr>
          <w:color w:val="000000"/>
        </w:rPr>
        <w:t xml:space="preserve"> </w:t>
      </w:r>
      <w:r w:rsidRPr="00921169">
        <w:t>dan benar dari guru.</w:t>
      </w:r>
    </w:p>
    <w:p w:rsidR="00AC4052" w:rsidRDefault="00AC4052" w:rsidP="004E1889">
      <w:pPr>
        <w:pStyle w:val="ListParagraph"/>
        <w:numPr>
          <w:ilvl w:val="0"/>
          <w:numId w:val="15"/>
        </w:numPr>
        <w:autoSpaceDE w:val="0"/>
        <w:autoSpaceDN w:val="0"/>
        <w:adjustRightInd w:val="0"/>
        <w:spacing w:line="480" w:lineRule="auto"/>
        <w:ind w:left="851" w:hanging="425"/>
        <w:rPr>
          <w:color w:val="000000"/>
        </w:rPr>
      </w:pPr>
      <w:r w:rsidRPr="00921169">
        <w:rPr>
          <w:color w:val="000000"/>
        </w:rPr>
        <w:t>Berbicara dengan bantuan alat peraga (</w:t>
      </w:r>
      <w:r w:rsidRPr="00921169">
        <w:rPr>
          <w:i/>
          <w:iCs/>
          <w:color w:val="000000"/>
        </w:rPr>
        <w:t>visual aids</w:t>
      </w:r>
      <w:r w:rsidRPr="00921169">
        <w:rPr>
          <w:color w:val="000000"/>
        </w:rPr>
        <w:t>) akan menghasilkan penangkapan informasi yang lebih baik pada pihak menyimak.</w:t>
      </w:r>
      <w:r w:rsidR="00BB7BCB" w:rsidRPr="00921169">
        <w:rPr>
          <w:rStyle w:val="FootnoteReference"/>
          <w:color w:val="000000"/>
        </w:rPr>
        <w:footnoteReference w:id="35"/>
      </w:r>
    </w:p>
    <w:p w:rsidR="00D27ED4" w:rsidRPr="00D27ED4" w:rsidRDefault="00D27ED4" w:rsidP="006F31CA">
      <w:pPr>
        <w:autoSpaceDE w:val="0"/>
        <w:autoSpaceDN w:val="0"/>
        <w:adjustRightInd w:val="0"/>
        <w:rPr>
          <w:color w:val="000000"/>
        </w:rPr>
      </w:pPr>
    </w:p>
    <w:p w:rsidR="00FF183D" w:rsidRPr="00921169" w:rsidRDefault="00AC4052" w:rsidP="004E1889">
      <w:pPr>
        <w:pStyle w:val="ListParagraph"/>
        <w:numPr>
          <w:ilvl w:val="1"/>
          <w:numId w:val="1"/>
        </w:numPr>
        <w:autoSpaceDE w:val="0"/>
        <w:autoSpaceDN w:val="0"/>
        <w:adjustRightInd w:val="0"/>
        <w:spacing w:line="480" w:lineRule="auto"/>
        <w:ind w:left="426" w:hanging="426"/>
        <w:jc w:val="left"/>
        <w:rPr>
          <w:i/>
          <w:iCs/>
          <w:color w:val="1D1B11"/>
        </w:rPr>
      </w:pPr>
      <w:r w:rsidRPr="00921169">
        <w:rPr>
          <w:color w:val="1D1B11"/>
        </w:rPr>
        <w:t xml:space="preserve">Tujuan Metode </w:t>
      </w:r>
      <w:r w:rsidRPr="00921169">
        <w:rPr>
          <w:i/>
          <w:iCs/>
          <w:color w:val="1D1B11"/>
        </w:rPr>
        <w:t>Mimicry Memorization</w:t>
      </w:r>
    </w:p>
    <w:p w:rsidR="00BC3641" w:rsidRDefault="00AC4052" w:rsidP="001B2706">
      <w:pPr>
        <w:pStyle w:val="ListParagraph"/>
        <w:autoSpaceDE w:val="0"/>
        <w:autoSpaceDN w:val="0"/>
        <w:adjustRightInd w:val="0"/>
        <w:spacing w:line="480" w:lineRule="auto"/>
        <w:ind w:left="0" w:firstLine="426"/>
        <w:rPr>
          <w:color w:val="000000"/>
        </w:rPr>
      </w:pPr>
      <w:r w:rsidRPr="00921169">
        <w:rPr>
          <w:color w:val="000000"/>
        </w:rPr>
        <w:t>Tujuan metode ini adalah agar para siswa mampu</w:t>
      </w:r>
      <w:r w:rsidR="00FF183D" w:rsidRPr="00921169">
        <w:rPr>
          <w:color w:val="000000"/>
        </w:rPr>
        <w:t xml:space="preserve"> </w:t>
      </w:r>
      <w:r w:rsidRPr="00921169">
        <w:rPr>
          <w:color w:val="000000"/>
        </w:rPr>
        <w:t>menggunakan bahasa sasaran secara komunikatif. Untuk</w:t>
      </w:r>
      <w:r w:rsidR="00FF183D" w:rsidRPr="00921169">
        <w:rPr>
          <w:color w:val="000000"/>
        </w:rPr>
        <w:t xml:space="preserve"> </w:t>
      </w:r>
      <w:r w:rsidRPr="00921169">
        <w:rPr>
          <w:color w:val="000000"/>
        </w:rPr>
        <w:t>mencapai tujuan tersebut siswa perlu mempelajari</w:t>
      </w:r>
      <w:r w:rsidR="00FF183D" w:rsidRPr="00921169">
        <w:rPr>
          <w:color w:val="000000"/>
        </w:rPr>
        <w:t xml:space="preserve"> </w:t>
      </w:r>
      <w:r w:rsidRPr="00921169">
        <w:rPr>
          <w:color w:val="000000"/>
        </w:rPr>
        <w:t>berulang-ulang, agar mereka bisa belajar menggunakan</w:t>
      </w:r>
      <w:r w:rsidR="00FF183D" w:rsidRPr="00921169">
        <w:rPr>
          <w:color w:val="000000"/>
        </w:rPr>
        <w:t xml:space="preserve"> </w:t>
      </w:r>
      <w:r w:rsidRPr="00921169">
        <w:rPr>
          <w:color w:val="000000"/>
        </w:rPr>
        <w:t>bahasa tersebut secara otomatis di bawah sadar. Karena</w:t>
      </w:r>
      <w:r w:rsidR="00FF183D" w:rsidRPr="00921169">
        <w:rPr>
          <w:color w:val="000000"/>
        </w:rPr>
        <w:t xml:space="preserve"> </w:t>
      </w:r>
      <w:r w:rsidRPr="00921169">
        <w:rPr>
          <w:color w:val="000000"/>
        </w:rPr>
        <w:t>pada dasarnya belajar bahasa adalah suatu proses</w:t>
      </w:r>
      <w:r w:rsidR="00FF183D" w:rsidRPr="00921169">
        <w:rPr>
          <w:color w:val="000000"/>
        </w:rPr>
        <w:t xml:space="preserve"> </w:t>
      </w:r>
      <w:r w:rsidRPr="00921169">
        <w:rPr>
          <w:color w:val="000000"/>
        </w:rPr>
        <w:t>membentuk</w:t>
      </w:r>
      <w:r w:rsidR="00FF183D" w:rsidRPr="00921169">
        <w:rPr>
          <w:color w:val="000000"/>
        </w:rPr>
        <w:t xml:space="preserve"> kebiasaan. Suatu perilaku akan </w:t>
      </w:r>
      <w:r w:rsidRPr="00921169">
        <w:rPr>
          <w:color w:val="000000"/>
        </w:rPr>
        <w:t>menjadi</w:t>
      </w:r>
      <w:r w:rsidR="00FF183D" w:rsidRPr="00921169">
        <w:rPr>
          <w:color w:val="000000"/>
        </w:rPr>
        <w:t xml:space="preserve"> </w:t>
      </w:r>
      <w:r w:rsidRPr="00921169">
        <w:rPr>
          <w:color w:val="000000"/>
        </w:rPr>
        <w:t>kebiasaan apabila diulang berkali-kali. Oleh karena itu</w:t>
      </w:r>
      <w:r w:rsidR="00FF183D" w:rsidRPr="00921169">
        <w:rPr>
          <w:color w:val="000000"/>
        </w:rPr>
        <w:t xml:space="preserve"> </w:t>
      </w:r>
      <w:r w:rsidRPr="00921169">
        <w:rPr>
          <w:color w:val="000000"/>
        </w:rPr>
        <w:t>pengajaran bahasa harus dilakukan dengan teknik</w:t>
      </w:r>
      <w:r w:rsidR="00FF183D" w:rsidRPr="00921169">
        <w:rPr>
          <w:color w:val="000000"/>
        </w:rPr>
        <w:t xml:space="preserve"> </w:t>
      </w:r>
      <w:r w:rsidRPr="001B2706">
        <w:rPr>
          <w:color w:val="000000"/>
        </w:rPr>
        <w:t>pengulangan. Semakin sering sesuatu diulangi, semakin</w:t>
      </w:r>
      <w:r w:rsidR="00FF183D" w:rsidRPr="001B2706">
        <w:rPr>
          <w:color w:val="000000"/>
        </w:rPr>
        <w:t xml:space="preserve"> </w:t>
      </w:r>
      <w:r w:rsidRPr="001B2706">
        <w:rPr>
          <w:color w:val="000000"/>
        </w:rPr>
        <w:t>kuat pembentukan suatu kebiasaan dan semakin besar</w:t>
      </w:r>
      <w:r w:rsidR="00FF183D" w:rsidRPr="001B2706">
        <w:rPr>
          <w:color w:val="000000"/>
        </w:rPr>
        <w:t xml:space="preserve"> </w:t>
      </w:r>
      <w:r w:rsidRPr="001B2706">
        <w:rPr>
          <w:color w:val="000000"/>
        </w:rPr>
        <w:t xml:space="preserve">keberhasilan dalam menghafal </w:t>
      </w:r>
      <w:r w:rsidRPr="001B2706">
        <w:rPr>
          <w:i/>
          <w:iCs/>
          <w:color w:val="000000"/>
        </w:rPr>
        <w:t xml:space="preserve">mufradat </w:t>
      </w:r>
      <w:r w:rsidRPr="001B2706">
        <w:rPr>
          <w:color w:val="000000"/>
        </w:rPr>
        <w:t>yang dipelajari.</w:t>
      </w:r>
    </w:p>
    <w:p w:rsidR="00D27ED4" w:rsidRPr="001B2706" w:rsidRDefault="00D27ED4" w:rsidP="006F31CA">
      <w:pPr>
        <w:pStyle w:val="ListParagraph"/>
        <w:autoSpaceDE w:val="0"/>
        <w:autoSpaceDN w:val="0"/>
        <w:adjustRightInd w:val="0"/>
        <w:ind w:left="0" w:firstLine="426"/>
        <w:rPr>
          <w:color w:val="000000"/>
        </w:rPr>
      </w:pPr>
    </w:p>
    <w:p w:rsidR="00BC3641" w:rsidRPr="001B2706" w:rsidRDefault="00AC4052" w:rsidP="001B2706">
      <w:pPr>
        <w:pStyle w:val="ListParagraph"/>
        <w:numPr>
          <w:ilvl w:val="1"/>
          <w:numId w:val="1"/>
        </w:numPr>
        <w:autoSpaceDE w:val="0"/>
        <w:autoSpaceDN w:val="0"/>
        <w:adjustRightInd w:val="0"/>
        <w:spacing w:line="480" w:lineRule="auto"/>
        <w:ind w:left="426" w:hanging="426"/>
        <w:rPr>
          <w:i/>
          <w:iCs/>
          <w:color w:val="1D1B11"/>
        </w:rPr>
      </w:pPr>
      <w:r w:rsidRPr="001B2706">
        <w:rPr>
          <w:color w:val="1D1B11"/>
        </w:rPr>
        <w:t xml:space="preserve">Langkah-Langkah Metode </w:t>
      </w:r>
      <w:r w:rsidRPr="001B2706">
        <w:rPr>
          <w:i/>
          <w:iCs/>
          <w:color w:val="1D1B11"/>
        </w:rPr>
        <w:t>Mimicry Memorization</w:t>
      </w:r>
    </w:p>
    <w:p w:rsidR="00BC3641" w:rsidRPr="001B2706" w:rsidRDefault="00AC4052" w:rsidP="001B2706">
      <w:pPr>
        <w:pStyle w:val="ListParagraph"/>
        <w:numPr>
          <w:ilvl w:val="2"/>
          <w:numId w:val="1"/>
        </w:numPr>
        <w:autoSpaceDE w:val="0"/>
        <w:autoSpaceDN w:val="0"/>
        <w:adjustRightInd w:val="0"/>
        <w:spacing w:line="480" w:lineRule="auto"/>
        <w:ind w:left="851" w:hanging="425"/>
        <w:rPr>
          <w:b/>
          <w:bCs/>
          <w:i/>
          <w:iCs/>
          <w:color w:val="1D1B11"/>
        </w:rPr>
      </w:pPr>
      <w:r w:rsidRPr="001B2706">
        <w:rPr>
          <w:color w:val="1D1B11"/>
        </w:rPr>
        <w:t>Apersepsi</w:t>
      </w:r>
    </w:p>
    <w:p w:rsidR="00BC3641" w:rsidRPr="001B2706" w:rsidRDefault="00AC4052" w:rsidP="001B2706">
      <w:pPr>
        <w:pStyle w:val="ListParagraph"/>
        <w:numPr>
          <w:ilvl w:val="2"/>
          <w:numId w:val="1"/>
        </w:numPr>
        <w:autoSpaceDE w:val="0"/>
        <w:autoSpaceDN w:val="0"/>
        <w:adjustRightInd w:val="0"/>
        <w:spacing w:line="480" w:lineRule="auto"/>
        <w:ind w:left="851" w:hanging="425"/>
        <w:rPr>
          <w:b/>
          <w:bCs/>
          <w:i/>
          <w:iCs/>
          <w:color w:val="1D1B11"/>
        </w:rPr>
      </w:pPr>
      <w:r w:rsidRPr="001B2706">
        <w:rPr>
          <w:color w:val="1D1B11"/>
        </w:rPr>
        <w:t xml:space="preserve">Guru membaca </w:t>
      </w:r>
      <w:r w:rsidRPr="001B2706">
        <w:rPr>
          <w:i/>
          <w:iCs/>
          <w:color w:val="1D1B11"/>
        </w:rPr>
        <w:t xml:space="preserve">mufradat </w:t>
      </w:r>
      <w:r w:rsidRPr="001B2706">
        <w:rPr>
          <w:color w:val="1D1B11"/>
        </w:rPr>
        <w:t>berulang-ulang dan siswa</w:t>
      </w:r>
      <w:r w:rsidR="00BC3641" w:rsidRPr="001B2706">
        <w:rPr>
          <w:color w:val="1D1B11"/>
        </w:rPr>
        <w:t xml:space="preserve"> </w:t>
      </w:r>
      <w:r w:rsidRPr="001B2706">
        <w:rPr>
          <w:color w:val="1D1B11"/>
        </w:rPr>
        <w:t>tidak boleh membuka buku mata pelajaran.</w:t>
      </w:r>
    </w:p>
    <w:p w:rsidR="00AC4052" w:rsidRPr="00D27ED4" w:rsidRDefault="00AC4052" w:rsidP="001B2706">
      <w:pPr>
        <w:pStyle w:val="ListParagraph"/>
        <w:numPr>
          <w:ilvl w:val="2"/>
          <w:numId w:val="1"/>
        </w:numPr>
        <w:autoSpaceDE w:val="0"/>
        <w:autoSpaceDN w:val="0"/>
        <w:adjustRightInd w:val="0"/>
        <w:spacing w:line="480" w:lineRule="auto"/>
        <w:ind w:left="851" w:hanging="425"/>
        <w:rPr>
          <w:b/>
          <w:bCs/>
          <w:i/>
          <w:iCs/>
          <w:color w:val="1D1B11"/>
        </w:rPr>
      </w:pPr>
      <w:r w:rsidRPr="001B2706">
        <w:rPr>
          <w:color w:val="1D1B11"/>
        </w:rPr>
        <w:t xml:space="preserve">Siswa menirukan </w:t>
      </w:r>
      <w:r w:rsidRPr="001B2706">
        <w:rPr>
          <w:i/>
          <w:iCs/>
          <w:color w:val="1D1B11"/>
        </w:rPr>
        <w:t xml:space="preserve">mufradat </w:t>
      </w:r>
      <w:r w:rsidRPr="001B2706">
        <w:rPr>
          <w:color w:val="1D1B11"/>
        </w:rPr>
        <w:t>dari guru sampai hafal.</w:t>
      </w:r>
    </w:p>
    <w:p w:rsidR="00B25099" w:rsidRPr="001B2706" w:rsidRDefault="00B25099" w:rsidP="001B2706">
      <w:pPr>
        <w:pStyle w:val="ListParagraph"/>
        <w:numPr>
          <w:ilvl w:val="0"/>
          <w:numId w:val="19"/>
        </w:numPr>
        <w:autoSpaceDE w:val="0"/>
        <w:autoSpaceDN w:val="0"/>
        <w:adjustRightInd w:val="0"/>
        <w:spacing w:line="480" w:lineRule="auto"/>
        <w:ind w:left="426" w:hanging="426"/>
        <w:jc w:val="left"/>
        <w:rPr>
          <w:color w:val="1D1B11"/>
        </w:rPr>
      </w:pPr>
      <w:r w:rsidRPr="001B2706">
        <w:rPr>
          <w:color w:val="1D1B11"/>
        </w:rPr>
        <w:lastRenderedPageBreak/>
        <w:t xml:space="preserve">Kelebihan Metode </w:t>
      </w:r>
      <w:r w:rsidRPr="004E4C89">
        <w:rPr>
          <w:i/>
          <w:iCs/>
          <w:color w:val="1D1B11"/>
        </w:rPr>
        <w:t>Mimicry Memorization</w:t>
      </w:r>
    </w:p>
    <w:p w:rsidR="00B25099" w:rsidRPr="001B2706" w:rsidRDefault="00B25099" w:rsidP="001B2706">
      <w:pPr>
        <w:pStyle w:val="ListParagraph"/>
        <w:numPr>
          <w:ilvl w:val="0"/>
          <w:numId w:val="20"/>
        </w:numPr>
        <w:autoSpaceDE w:val="0"/>
        <w:autoSpaceDN w:val="0"/>
        <w:adjustRightInd w:val="0"/>
        <w:spacing w:line="480" w:lineRule="auto"/>
        <w:jc w:val="left"/>
        <w:rPr>
          <w:b/>
          <w:bCs/>
          <w:i/>
          <w:iCs/>
          <w:color w:val="1D1B11"/>
        </w:rPr>
      </w:pPr>
      <w:r w:rsidRPr="001B2706">
        <w:rPr>
          <w:color w:val="1D1B11"/>
        </w:rPr>
        <w:t xml:space="preserve">Siswa mampu melafalkan </w:t>
      </w:r>
      <w:r w:rsidRPr="001B2706">
        <w:rPr>
          <w:i/>
          <w:iCs/>
          <w:color w:val="1D1B11"/>
        </w:rPr>
        <w:t xml:space="preserve">mufradat </w:t>
      </w:r>
      <w:r w:rsidRPr="001B2706">
        <w:rPr>
          <w:color w:val="1D1B11"/>
        </w:rPr>
        <w:t>dengan baik</w:t>
      </w:r>
    </w:p>
    <w:p w:rsidR="00B25099" w:rsidRPr="001B2706" w:rsidRDefault="00B25099" w:rsidP="001B2706">
      <w:pPr>
        <w:pStyle w:val="ListParagraph"/>
        <w:numPr>
          <w:ilvl w:val="0"/>
          <w:numId w:val="20"/>
        </w:numPr>
        <w:autoSpaceDE w:val="0"/>
        <w:autoSpaceDN w:val="0"/>
        <w:adjustRightInd w:val="0"/>
        <w:spacing w:line="480" w:lineRule="auto"/>
        <w:jc w:val="left"/>
        <w:rPr>
          <w:b/>
          <w:bCs/>
          <w:i/>
          <w:iCs/>
          <w:color w:val="1D1B11"/>
        </w:rPr>
      </w:pPr>
      <w:r w:rsidRPr="001B2706">
        <w:rPr>
          <w:color w:val="1D1B11"/>
        </w:rPr>
        <w:t xml:space="preserve">Siswa mampu menghafalkan </w:t>
      </w:r>
      <w:r w:rsidRPr="001B2706">
        <w:rPr>
          <w:i/>
          <w:iCs/>
          <w:color w:val="1D1B11"/>
        </w:rPr>
        <w:t>mufradat</w:t>
      </w:r>
    </w:p>
    <w:p w:rsidR="00B25099" w:rsidRPr="001B2706" w:rsidRDefault="00B25099" w:rsidP="001B2706">
      <w:pPr>
        <w:pStyle w:val="ListParagraph"/>
        <w:numPr>
          <w:ilvl w:val="0"/>
          <w:numId w:val="20"/>
        </w:numPr>
        <w:autoSpaceDE w:val="0"/>
        <w:autoSpaceDN w:val="0"/>
        <w:adjustRightInd w:val="0"/>
        <w:spacing w:line="480" w:lineRule="auto"/>
        <w:jc w:val="left"/>
        <w:rPr>
          <w:b/>
          <w:bCs/>
          <w:i/>
          <w:iCs/>
          <w:color w:val="1D1B11"/>
        </w:rPr>
      </w:pPr>
      <w:r w:rsidRPr="001B2706">
        <w:rPr>
          <w:color w:val="1D1B11"/>
        </w:rPr>
        <w:t>Siswa lebih aktif karena pengucapan dilakukan secara serentak</w:t>
      </w:r>
    </w:p>
    <w:p w:rsidR="00B25099" w:rsidRPr="001B2706" w:rsidRDefault="00B25099" w:rsidP="001B2706">
      <w:pPr>
        <w:pStyle w:val="ListParagraph"/>
        <w:numPr>
          <w:ilvl w:val="0"/>
          <w:numId w:val="20"/>
        </w:numPr>
        <w:autoSpaceDE w:val="0"/>
        <w:autoSpaceDN w:val="0"/>
        <w:adjustRightInd w:val="0"/>
        <w:spacing w:line="480" w:lineRule="auto"/>
        <w:jc w:val="left"/>
        <w:rPr>
          <w:b/>
          <w:bCs/>
          <w:i/>
          <w:iCs/>
          <w:color w:val="1D1B11"/>
        </w:rPr>
      </w:pPr>
      <w:r w:rsidRPr="001B2706">
        <w:rPr>
          <w:color w:val="1D1B11"/>
        </w:rPr>
        <w:t>Siswa mampu berbicara bahasa Arab sesuai dengan materi pelajaran yang dipelajari.</w:t>
      </w:r>
    </w:p>
    <w:p w:rsidR="00D27ED4" w:rsidRPr="009D05C6" w:rsidRDefault="00B25099" w:rsidP="006A3C3A">
      <w:pPr>
        <w:pStyle w:val="ListParagraph"/>
        <w:numPr>
          <w:ilvl w:val="0"/>
          <w:numId w:val="20"/>
        </w:numPr>
        <w:autoSpaceDE w:val="0"/>
        <w:autoSpaceDN w:val="0"/>
        <w:adjustRightInd w:val="0"/>
        <w:spacing w:line="480" w:lineRule="auto"/>
        <w:jc w:val="left"/>
        <w:rPr>
          <w:b/>
          <w:bCs/>
          <w:i/>
          <w:iCs/>
          <w:color w:val="1D1B11"/>
        </w:rPr>
      </w:pPr>
      <w:r w:rsidRPr="001B2706">
        <w:rPr>
          <w:color w:val="1D1B11"/>
        </w:rPr>
        <w:t>Siswa dilatih daya ingatnya, yaitu siswa mampu membedakan suara/bunyi dan lafal-lafal dengan baik.</w:t>
      </w:r>
    </w:p>
    <w:p w:rsidR="009D05C6" w:rsidRPr="009D05C6" w:rsidRDefault="009D05C6" w:rsidP="006F31CA">
      <w:pPr>
        <w:autoSpaceDE w:val="0"/>
        <w:autoSpaceDN w:val="0"/>
        <w:adjustRightInd w:val="0"/>
        <w:jc w:val="left"/>
        <w:rPr>
          <w:b/>
          <w:bCs/>
          <w:i/>
          <w:iCs/>
          <w:color w:val="1D1B11"/>
        </w:rPr>
      </w:pPr>
    </w:p>
    <w:p w:rsidR="00B25099" w:rsidRPr="001B2706" w:rsidRDefault="00B25099" w:rsidP="001B2706">
      <w:pPr>
        <w:pStyle w:val="ListParagraph"/>
        <w:numPr>
          <w:ilvl w:val="0"/>
          <w:numId w:val="19"/>
        </w:numPr>
        <w:autoSpaceDE w:val="0"/>
        <w:autoSpaceDN w:val="0"/>
        <w:adjustRightInd w:val="0"/>
        <w:spacing w:line="480" w:lineRule="auto"/>
        <w:ind w:left="426" w:hanging="426"/>
        <w:jc w:val="left"/>
        <w:rPr>
          <w:color w:val="1D1B11"/>
        </w:rPr>
      </w:pPr>
      <w:r w:rsidRPr="001B2706">
        <w:rPr>
          <w:color w:val="1D1B11"/>
        </w:rPr>
        <w:t>Kelemahan Metode Mimicry Memorization</w:t>
      </w:r>
    </w:p>
    <w:p w:rsidR="00B25099" w:rsidRPr="001B2706" w:rsidRDefault="00B25099" w:rsidP="001B2706">
      <w:pPr>
        <w:pStyle w:val="ListParagraph"/>
        <w:numPr>
          <w:ilvl w:val="0"/>
          <w:numId w:val="21"/>
        </w:numPr>
        <w:autoSpaceDE w:val="0"/>
        <w:autoSpaceDN w:val="0"/>
        <w:adjustRightInd w:val="0"/>
        <w:spacing w:line="480" w:lineRule="auto"/>
        <w:ind w:left="851" w:hanging="425"/>
        <w:jc w:val="left"/>
        <w:rPr>
          <w:b/>
          <w:bCs/>
          <w:i/>
          <w:iCs/>
          <w:color w:val="1D1B11"/>
        </w:rPr>
      </w:pPr>
      <w:r w:rsidRPr="001B2706">
        <w:rPr>
          <w:color w:val="1D1B11"/>
        </w:rPr>
        <w:t>Siswa lebih fokus untuk berbicara tanpa mengetahui tulisannya bagaimana.</w:t>
      </w:r>
    </w:p>
    <w:p w:rsidR="00B25099" w:rsidRPr="001B2706" w:rsidRDefault="00B25099" w:rsidP="001B2706">
      <w:pPr>
        <w:pStyle w:val="ListParagraph"/>
        <w:numPr>
          <w:ilvl w:val="0"/>
          <w:numId w:val="21"/>
        </w:numPr>
        <w:autoSpaceDE w:val="0"/>
        <w:autoSpaceDN w:val="0"/>
        <w:adjustRightInd w:val="0"/>
        <w:spacing w:line="480" w:lineRule="auto"/>
        <w:ind w:left="851" w:hanging="425"/>
        <w:jc w:val="left"/>
        <w:rPr>
          <w:b/>
          <w:bCs/>
          <w:i/>
          <w:iCs/>
          <w:color w:val="1D1B11"/>
        </w:rPr>
      </w:pPr>
      <w:r w:rsidRPr="001B2706">
        <w:rPr>
          <w:color w:val="1D1B11"/>
        </w:rPr>
        <w:t>Tidak adanya perkembangan dan siswa hanya menguasai apa yang didengar oleh guru saja.</w:t>
      </w:r>
    </w:p>
    <w:p w:rsidR="00B25099" w:rsidRPr="001B2706" w:rsidRDefault="00B25099" w:rsidP="001B2706">
      <w:pPr>
        <w:pStyle w:val="ListParagraph"/>
        <w:numPr>
          <w:ilvl w:val="0"/>
          <w:numId w:val="21"/>
        </w:numPr>
        <w:autoSpaceDE w:val="0"/>
        <w:autoSpaceDN w:val="0"/>
        <w:adjustRightInd w:val="0"/>
        <w:spacing w:line="480" w:lineRule="auto"/>
        <w:ind w:left="851" w:hanging="425"/>
        <w:jc w:val="left"/>
        <w:rPr>
          <w:b/>
          <w:bCs/>
          <w:i/>
          <w:iCs/>
          <w:color w:val="1D1B11"/>
        </w:rPr>
      </w:pPr>
      <w:r w:rsidRPr="001B2706">
        <w:rPr>
          <w:color w:val="1D1B11"/>
        </w:rPr>
        <w:t xml:space="preserve">Siswa tersebut memahami </w:t>
      </w:r>
      <w:r w:rsidRPr="001B2706">
        <w:rPr>
          <w:i/>
          <w:iCs/>
          <w:color w:val="1D1B11"/>
        </w:rPr>
        <w:t xml:space="preserve">mufradat </w:t>
      </w:r>
      <w:r w:rsidRPr="001B2706">
        <w:rPr>
          <w:color w:val="1D1B11"/>
        </w:rPr>
        <w:t>dengan satu makna saja.</w:t>
      </w:r>
    </w:p>
    <w:p w:rsidR="00B25099" w:rsidRPr="001B2706" w:rsidRDefault="00B25099" w:rsidP="001B2706">
      <w:pPr>
        <w:pStyle w:val="ListParagraph"/>
        <w:numPr>
          <w:ilvl w:val="0"/>
          <w:numId w:val="21"/>
        </w:numPr>
        <w:autoSpaceDE w:val="0"/>
        <w:autoSpaceDN w:val="0"/>
        <w:adjustRightInd w:val="0"/>
        <w:spacing w:line="480" w:lineRule="auto"/>
        <w:ind w:left="851" w:hanging="425"/>
        <w:jc w:val="left"/>
        <w:rPr>
          <w:b/>
          <w:bCs/>
          <w:i/>
          <w:iCs/>
          <w:color w:val="1D1B11"/>
        </w:rPr>
      </w:pPr>
      <w:r w:rsidRPr="001B2706">
        <w:rPr>
          <w:color w:val="1D1B11"/>
        </w:rPr>
        <w:t>Siswa dapat aktif jika diminta oleh gurunya</w:t>
      </w:r>
    </w:p>
    <w:p w:rsidR="00B25099" w:rsidRPr="001B2706" w:rsidRDefault="00B25099" w:rsidP="001B2706">
      <w:pPr>
        <w:pStyle w:val="ListParagraph"/>
        <w:numPr>
          <w:ilvl w:val="0"/>
          <w:numId w:val="21"/>
        </w:numPr>
        <w:autoSpaceDE w:val="0"/>
        <w:autoSpaceDN w:val="0"/>
        <w:adjustRightInd w:val="0"/>
        <w:spacing w:line="480" w:lineRule="auto"/>
        <w:ind w:left="851" w:hanging="425"/>
        <w:jc w:val="left"/>
        <w:rPr>
          <w:b/>
          <w:bCs/>
          <w:i/>
          <w:iCs/>
          <w:color w:val="1D1B11"/>
        </w:rPr>
      </w:pPr>
      <w:r w:rsidRPr="001B2706">
        <w:rPr>
          <w:color w:val="1D1B11"/>
        </w:rPr>
        <w:t>Siswa tidak berkembang karena siswa cenderung takut jika pengucapannya salah</w:t>
      </w:r>
      <w:r w:rsidR="001B2706">
        <w:rPr>
          <w:rStyle w:val="FootnoteReference"/>
          <w:color w:val="1D1B11"/>
        </w:rPr>
        <w:footnoteReference w:id="36"/>
      </w:r>
    </w:p>
    <w:sectPr w:rsidR="00B25099" w:rsidRPr="001B2706" w:rsidSect="003E0690">
      <w:headerReference w:type="default" r:id="rId8"/>
      <w:footerReference w:type="first" r:id="rId9"/>
      <w:pgSz w:w="12242" w:h="15842" w:code="1"/>
      <w:pgMar w:top="2268" w:right="1701" w:bottom="1701" w:left="2268" w:header="709" w:footer="709"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830" w:rsidRDefault="002E5830" w:rsidP="000E437C">
      <w:r>
        <w:separator/>
      </w:r>
    </w:p>
  </w:endnote>
  <w:endnote w:type="continuationSeparator" w:id="1">
    <w:p w:rsidR="002E5830" w:rsidRDefault="002E5830" w:rsidP="000E4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86643"/>
      <w:docPartObj>
        <w:docPartGallery w:val="Page Numbers (Bottom of Page)"/>
        <w:docPartUnique/>
      </w:docPartObj>
    </w:sdtPr>
    <w:sdtContent>
      <w:p w:rsidR="003E0690" w:rsidRDefault="00001CED">
        <w:pPr>
          <w:pStyle w:val="Footer"/>
          <w:jc w:val="center"/>
        </w:pPr>
        <w:fldSimple w:instr=" PAGE   \* MERGEFORMAT ">
          <w:r w:rsidR="00942766">
            <w:rPr>
              <w:noProof/>
            </w:rPr>
            <w:t>19</w:t>
          </w:r>
        </w:fldSimple>
      </w:p>
    </w:sdtContent>
  </w:sdt>
  <w:p w:rsidR="003E0690" w:rsidRDefault="003E0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30" w:rsidRDefault="002E5830" w:rsidP="000E437C">
      <w:r>
        <w:separator/>
      </w:r>
    </w:p>
  </w:footnote>
  <w:footnote w:type="continuationSeparator" w:id="1">
    <w:p w:rsidR="002E5830" w:rsidRDefault="002E5830" w:rsidP="000E437C">
      <w:r>
        <w:continuationSeparator/>
      </w:r>
    </w:p>
  </w:footnote>
  <w:footnote w:id="2">
    <w:p w:rsidR="002E5830" w:rsidRPr="004E1889" w:rsidRDefault="002E5830" w:rsidP="0029059D">
      <w:pPr>
        <w:pStyle w:val="FootnoteText"/>
        <w:ind w:firstLine="426"/>
      </w:pPr>
      <w:r w:rsidRPr="004E1889">
        <w:rPr>
          <w:rStyle w:val="FootnoteReference"/>
        </w:rPr>
        <w:footnoteRef/>
      </w:r>
      <w:r w:rsidRPr="004E1889">
        <w:t xml:space="preserve"> Ramayulis, </w:t>
      </w:r>
      <w:r w:rsidRPr="004E1889">
        <w:rPr>
          <w:i/>
          <w:iCs/>
        </w:rPr>
        <w:t xml:space="preserve">Ilmu Pendidikan Islam, </w:t>
      </w:r>
      <w:r w:rsidRPr="004E1889">
        <w:t>(Jakarta: Kalam Mulia, 2008), hal. 27</w:t>
      </w:r>
    </w:p>
  </w:footnote>
  <w:footnote w:id="3">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Depag RI, </w:t>
      </w:r>
      <w:r w:rsidRPr="004E1889">
        <w:rPr>
          <w:i/>
          <w:iCs/>
          <w:sz w:val="20"/>
          <w:szCs w:val="20"/>
        </w:rPr>
        <w:t>Al-Qur’an dan Terjemahannya</w:t>
      </w:r>
      <w:r w:rsidRPr="004E1889">
        <w:rPr>
          <w:sz w:val="20"/>
          <w:szCs w:val="20"/>
        </w:rPr>
        <w:t>, (Bandung, Penerbit Diponegaro, 2005), hal. 6</w:t>
      </w:r>
    </w:p>
  </w:footnote>
  <w:footnote w:id="4">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Akmal Hawi, </w:t>
      </w:r>
      <w:r w:rsidRPr="004E1889">
        <w:rPr>
          <w:i/>
          <w:iCs/>
          <w:sz w:val="20"/>
          <w:szCs w:val="20"/>
        </w:rPr>
        <w:t xml:space="preserve">Seluk Beluk Ilmu Jiwa Agama, </w:t>
      </w:r>
      <w:r w:rsidRPr="004E1889">
        <w:rPr>
          <w:sz w:val="20"/>
          <w:szCs w:val="20"/>
        </w:rPr>
        <w:t>(Palembang: IAIN Raden Fatah Press, 2006), hal. 3</w:t>
      </w:r>
    </w:p>
  </w:footnote>
  <w:footnote w:id="5">
    <w:p w:rsidR="002E5830" w:rsidRPr="004E1889" w:rsidRDefault="002E5830" w:rsidP="0029059D">
      <w:pPr>
        <w:pStyle w:val="FootnoteText"/>
        <w:ind w:firstLine="426"/>
      </w:pPr>
      <w:r w:rsidRPr="004E1889">
        <w:rPr>
          <w:rStyle w:val="FootnoteReference"/>
        </w:rPr>
        <w:footnoteRef/>
      </w:r>
      <w:r w:rsidRPr="004E1889">
        <w:t xml:space="preserve"> Muhibbinsyah, </w:t>
      </w:r>
      <w:r w:rsidRPr="004E1889">
        <w:rPr>
          <w:i/>
          <w:iCs/>
        </w:rPr>
        <w:t>Psikologi Pendidikan Dengan Pendekatan Baru</w:t>
      </w:r>
      <w:r w:rsidRPr="004E1889">
        <w:t>, (Bandung: Remaja Rosdakarya, 2003), hal. 3</w:t>
      </w:r>
    </w:p>
  </w:footnote>
  <w:footnote w:id="6">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Abdurrahmansyah, </w:t>
      </w:r>
      <w:r w:rsidRPr="004E1889">
        <w:rPr>
          <w:i/>
          <w:iCs/>
          <w:sz w:val="20"/>
          <w:szCs w:val="20"/>
        </w:rPr>
        <w:t>Pengembangan Kurikulum PAI</w:t>
      </w:r>
      <w:r w:rsidRPr="004E1889">
        <w:rPr>
          <w:sz w:val="20"/>
          <w:szCs w:val="20"/>
        </w:rPr>
        <w:t>, (Palembang: Gravindo, 2002), hal. 62</w:t>
      </w:r>
    </w:p>
  </w:footnote>
  <w:footnote w:id="7">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Departemen Agama RI., </w:t>
      </w:r>
      <w:r w:rsidRPr="004E1889">
        <w:rPr>
          <w:i/>
          <w:iCs/>
          <w:sz w:val="20"/>
          <w:szCs w:val="20"/>
        </w:rPr>
        <w:t>Al-Qur’an dan Terjemahan</w:t>
      </w:r>
      <w:r w:rsidRPr="004E1889">
        <w:rPr>
          <w:sz w:val="20"/>
          <w:szCs w:val="20"/>
        </w:rPr>
        <w:t>, (Jakarta: Bumi Restu, 1992), hal. 262.</w:t>
      </w:r>
    </w:p>
  </w:footnote>
  <w:footnote w:id="8">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Anas Sudjono, </w:t>
      </w:r>
      <w:r w:rsidRPr="004E1889">
        <w:rPr>
          <w:i/>
          <w:iCs/>
          <w:sz w:val="20"/>
          <w:szCs w:val="20"/>
        </w:rPr>
        <w:t>Pengantar Evaluasi Pendidikan</w:t>
      </w:r>
      <w:r w:rsidRPr="004E1889">
        <w:rPr>
          <w:sz w:val="20"/>
          <w:szCs w:val="20"/>
        </w:rPr>
        <w:t>, (Jakarta: PT.RajaGrafindo Persada, 2008), hal. 45</w:t>
      </w:r>
    </w:p>
  </w:footnote>
  <w:footnote w:id="9">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Abdurrahman Abdul Khalik, </w:t>
      </w:r>
      <w:r w:rsidRPr="004E1889">
        <w:rPr>
          <w:i/>
          <w:iCs/>
          <w:sz w:val="20"/>
          <w:szCs w:val="20"/>
        </w:rPr>
        <w:t>Cara Cerdas Hafal Al-Qur’an</w:t>
      </w:r>
      <w:r w:rsidRPr="004E1889">
        <w:rPr>
          <w:sz w:val="20"/>
          <w:szCs w:val="20"/>
        </w:rPr>
        <w:t>, (Jakarta, Penerbit Aqwam, 2009), hal. 15</w:t>
      </w:r>
    </w:p>
  </w:footnote>
  <w:footnote w:id="10">
    <w:p w:rsidR="002E5830" w:rsidRPr="004E1889" w:rsidRDefault="002E5830" w:rsidP="0029059D">
      <w:pPr>
        <w:pStyle w:val="FootnoteText"/>
        <w:ind w:firstLine="426"/>
      </w:pPr>
      <w:r w:rsidRPr="004E1889">
        <w:rPr>
          <w:rStyle w:val="FootnoteReference"/>
        </w:rPr>
        <w:footnoteRef/>
      </w:r>
      <w:r w:rsidRPr="004E1889">
        <w:t xml:space="preserve"> </w:t>
      </w:r>
      <w:r w:rsidRPr="004E1889">
        <w:rPr>
          <w:i/>
          <w:iCs/>
        </w:rPr>
        <w:t>Ibid</w:t>
      </w:r>
      <w:r w:rsidRPr="004E1889">
        <w:t>., hal. 16</w:t>
      </w:r>
    </w:p>
  </w:footnote>
  <w:footnote w:id="11">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Jalaluddin, </w:t>
      </w:r>
      <w:r w:rsidRPr="004E1889">
        <w:rPr>
          <w:i/>
          <w:iCs/>
          <w:sz w:val="20"/>
          <w:szCs w:val="20"/>
        </w:rPr>
        <w:t xml:space="preserve">Metode Tunjuk Silang Belajar Al-Qur’an, </w:t>
      </w:r>
      <w:r w:rsidRPr="004E1889">
        <w:rPr>
          <w:sz w:val="20"/>
          <w:szCs w:val="20"/>
        </w:rPr>
        <w:t>(Jakarta, Kalam Mulia, 1989), hal. 5</w:t>
      </w:r>
    </w:p>
  </w:footnote>
  <w:footnote w:id="12">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w:t>
      </w:r>
      <w:r w:rsidRPr="004E1889">
        <w:rPr>
          <w:i/>
          <w:iCs/>
          <w:sz w:val="20"/>
          <w:szCs w:val="20"/>
        </w:rPr>
        <w:t>Ibid</w:t>
      </w:r>
      <w:r w:rsidRPr="004E1889">
        <w:rPr>
          <w:sz w:val="20"/>
          <w:szCs w:val="20"/>
        </w:rPr>
        <w:t>, hal. 6</w:t>
      </w:r>
    </w:p>
  </w:footnote>
  <w:footnote w:id="13">
    <w:p w:rsidR="002E5830" w:rsidRPr="004E1889" w:rsidRDefault="002E5830" w:rsidP="0029059D">
      <w:pPr>
        <w:pStyle w:val="FootnoteText"/>
        <w:ind w:firstLine="426"/>
      </w:pPr>
      <w:r w:rsidRPr="004E1889">
        <w:rPr>
          <w:rStyle w:val="FootnoteReference"/>
        </w:rPr>
        <w:footnoteRef/>
      </w:r>
      <w:r w:rsidRPr="004E1889">
        <w:t xml:space="preserve"> </w:t>
      </w:r>
      <w:r w:rsidRPr="004E1889">
        <w:rPr>
          <w:i/>
          <w:iCs/>
        </w:rPr>
        <w:t>Ibid</w:t>
      </w:r>
      <w:r w:rsidRPr="004E1889">
        <w:t>, hal. 7</w:t>
      </w:r>
    </w:p>
  </w:footnote>
  <w:footnote w:id="14">
    <w:p w:rsidR="002E5830" w:rsidRPr="004E1889" w:rsidRDefault="002E5830" w:rsidP="0029059D">
      <w:pPr>
        <w:pStyle w:val="FootnoteText"/>
        <w:ind w:firstLine="426"/>
      </w:pPr>
      <w:r w:rsidRPr="004E1889">
        <w:rPr>
          <w:rStyle w:val="FootnoteReference"/>
        </w:rPr>
        <w:footnoteRef/>
      </w:r>
      <w:r w:rsidRPr="004E1889">
        <w:t xml:space="preserve"> </w:t>
      </w:r>
      <w:r w:rsidRPr="004E1889">
        <w:rPr>
          <w:i/>
          <w:iCs/>
        </w:rPr>
        <w:t>Ibid</w:t>
      </w:r>
      <w:r w:rsidRPr="004E1889">
        <w:t>.</w:t>
      </w:r>
    </w:p>
  </w:footnote>
  <w:footnote w:id="15">
    <w:p w:rsidR="002E5830" w:rsidRPr="004E1889" w:rsidRDefault="002E5830"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Naifah, </w:t>
      </w:r>
      <w:r w:rsidRPr="004E1889">
        <w:rPr>
          <w:i/>
          <w:iCs/>
          <w:sz w:val="20"/>
          <w:szCs w:val="20"/>
        </w:rPr>
        <w:t xml:space="preserve">Teratai Metode Pembelajaran Bahasa Arab Efektif Aplikatif, </w:t>
      </w:r>
      <w:r w:rsidRPr="004E1889">
        <w:rPr>
          <w:sz w:val="20"/>
          <w:szCs w:val="20"/>
        </w:rPr>
        <w:t>(Semarang: Fakultas Tarbiyah IAIN Walisongo Semarang, 2012), hlm. 37.</w:t>
      </w:r>
    </w:p>
  </w:footnote>
  <w:footnote w:id="16">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Ulin Nuha, </w:t>
      </w:r>
      <w:r w:rsidRPr="004E1889">
        <w:rPr>
          <w:i/>
          <w:iCs/>
          <w:sz w:val="20"/>
          <w:szCs w:val="20"/>
        </w:rPr>
        <w:t>Metodologi Super Efektif Pembelajaran Bahasa Arab</w:t>
      </w:r>
      <w:r w:rsidRPr="004E1889">
        <w:rPr>
          <w:sz w:val="20"/>
          <w:szCs w:val="20"/>
        </w:rPr>
        <w:t>, (Jogjakarta: DIVA Press, 2012), hlm. 159.</w:t>
      </w:r>
    </w:p>
  </w:footnote>
  <w:footnote w:id="17">
    <w:p w:rsidR="002E5830" w:rsidRPr="004E1889" w:rsidRDefault="002E5830" w:rsidP="0029059D">
      <w:pPr>
        <w:autoSpaceDE w:val="0"/>
        <w:autoSpaceDN w:val="0"/>
        <w:adjustRightInd w:val="0"/>
        <w:ind w:firstLine="426"/>
        <w:rPr>
          <w:i/>
          <w:iCs/>
          <w:color w:val="1D1B11"/>
          <w:sz w:val="20"/>
          <w:szCs w:val="20"/>
        </w:rPr>
      </w:pPr>
      <w:r w:rsidRPr="004E1889">
        <w:rPr>
          <w:rStyle w:val="FootnoteReference"/>
          <w:sz w:val="20"/>
          <w:szCs w:val="20"/>
        </w:rPr>
        <w:footnoteRef/>
      </w:r>
      <w:r w:rsidRPr="004E1889">
        <w:rPr>
          <w:sz w:val="20"/>
          <w:szCs w:val="20"/>
        </w:rPr>
        <w:t xml:space="preserve"> </w:t>
      </w:r>
      <w:r w:rsidRPr="004E1889">
        <w:rPr>
          <w:color w:val="000000"/>
          <w:sz w:val="20"/>
          <w:szCs w:val="20"/>
        </w:rPr>
        <w:t xml:space="preserve">Abdul Hamid dkk, </w:t>
      </w:r>
      <w:r w:rsidRPr="004E1889">
        <w:rPr>
          <w:i/>
          <w:iCs/>
          <w:color w:val="1D1B11"/>
          <w:sz w:val="20"/>
          <w:szCs w:val="20"/>
        </w:rPr>
        <w:t>Pembelajaran Bahasa Arab Pendekatan, Metode, Strategi dan Media</w:t>
      </w:r>
      <w:r w:rsidRPr="004E1889">
        <w:rPr>
          <w:i/>
          <w:iCs/>
          <w:color w:val="000000"/>
          <w:sz w:val="20"/>
          <w:szCs w:val="20"/>
        </w:rPr>
        <w:t xml:space="preserve">, </w:t>
      </w:r>
      <w:r w:rsidRPr="004E1889">
        <w:rPr>
          <w:color w:val="000000"/>
          <w:sz w:val="20"/>
          <w:szCs w:val="20"/>
        </w:rPr>
        <w:t>hlm. 3.</w:t>
      </w:r>
    </w:p>
  </w:footnote>
  <w:footnote w:id="18">
    <w:p w:rsidR="002E5830" w:rsidRPr="004E1889" w:rsidRDefault="002E5830"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Jamil Suprihatiningrum, </w:t>
      </w:r>
      <w:r w:rsidRPr="004E1889">
        <w:rPr>
          <w:i/>
          <w:iCs/>
          <w:sz w:val="20"/>
          <w:szCs w:val="20"/>
        </w:rPr>
        <w:t xml:space="preserve">Strategi Pembelajaran Teori &amp; Aplikasi, </w:t>
      </w:r>
      <w:r w:rsidRPr="004E1889">
        <w:rPr>
          <w:sz w:val="20"/>
          <w:szCs w:val="20"/>
        </w:rPr>
        <w:t>hlm. 153.</w:t>
      </w:r>
    </w:p>
  </w:footnote>
  <w:footnote w:id="19">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Ulin Nuha, </w:t>
      </w:r>
      <w:r w:rsidRPr="004E1889">
        <w:rPr>
          <w:i/>
          <w:iCs/>
          <w:sz w:val="20"/>
          <w:szCs w:val="20"/>
        </w:rPr>
        <w:t>Metodologi Super Efektif Pembelajaran Bahasa Arab</w:t>
      </w:r>
      <w:r w:rsidRPr="004E1889">
        <w:rPr>
          <w:sz w:val="20"/>
          <w:szCs w:val="20"/>
        </w:rPr>
        <w:t>, hlm. 160.</w:t>
      </w:r>
    </w:p>
  </w:footnote>
  <w:footnote w:id="20">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Ulin Nuha, </w:t>
      </w:r>
      <w:r w:rsidRPr="004E1889">
        <w:rPr>
          <w:i/>
          <w:iCs/>
          <w:sz w:val="20"/>
          <w:szCs w:val="20"/>
        </w:rPr>
        <w:t>Metodologi Super Efektif Pembelajaran Bahasa Arab</w:t>
      </w:r>
      <w:r w:rsidRPr="004E1889">
        <w:rPr>
          <w:sz w:val="20"/>
          <w:szCs w:val="20"/>
        </w:rPr>
        <w:t>, hlm. 161.</w:t>
      </w:r>
    </w:p>
  </w:footnote>
  <w:footnote w:id="21">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Jamil Suprihatiningrum, </w:t>
      </w:r>
      <w:r w:rsidRPr="004E1889">
        <w:rPr>
          <w:i/>
          <w:iCs/>
          <w:sz w:val="20"/>
          <w:szCs w:val="20"/>
        </w:rPr>
        <w:t>Strategi Pembelajaran Teori &amp; Aplikasi</w:t>
      </w:r>
      <w:r w:rsidRPr="004E1889">
        <w:rPr>
          <w:sz w:val="20"/>
          <w:szCs w:val="20"/>
        </w:rPr>
        <w:t>, hlm. 156.</w:t>
      </w:r>
    </w:p>
  </w:footnote>
  <w:footnote w:id="22">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Muljo Rahardjo, </w:t>
      </w:r>
      <w:r w:rsidRPr="004E1889">
        <w:rPr>
          <w:i/>
          <w:iCs/>
          <w:sz w:val="20"/>
          <w:szCs w:val="20"/>
        </w:rPr>
        <w:t>Model Pembelajaran Inovatif</w:t>
      </w:r>
      <w:r w:rsidRPr="004E1889">
        <w:rPr>
          <w:sz w:val="20"/>
          <w:szCs w:val="20"/>
        </w:rPr>
        <w:t>, (Yogyakarta: Gava Media, 2012), hlm. 1.</w:t>
      </w:r>
    </w:p>
  </w:footnote>
  <w:footnote w:id="23">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Ulin Nuha, </w:t>
      </w:r>
      <w:r w:rsidRPr="004E1889">
        <w:rPr>
          <w:i/>
          <w:iCs/>
          <w:sz w:val="20"/>
          <w:szCs w:val="20"/>
        </w:rPr>
        <w:t>Metodologi Super Efektif Pembelajaran Bahasa Arab</w:t>
      </w:r>
      <w:r w:rsidRPr="004E1889">
        <w:rPr>
          <w:sz w:val="20"/>
          <w:szCs w:val="20"/>
        </w:rPr>
        <w:t>, hlm. 157.</w:t>
      </w:r>
    </w:p>
  </w:footnote>
  <w:footnote w:id="24">
    <w:p w:rsidR="002E5830" w:rsidRPr="004E1889" w:rsidRDefault="002E5830"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Jamil Suprihatiningrum, </w:t>
      </w:r>
      <w:r w:rsidRPr="004E1889">
        <w:rPr>
          <w:i/>
          <w:iCs/>
          <w:sz w:val="20"/>
          <w:szCs w:val="20"/>
        </w:rPr>
        <w:t xml:space="preserve">Strategi Pembelajaran Teori &amp; Aplikasi, </w:t>
      </w:r>
      <w:r w:rsidRPr="004E1889">
        <w:rPr>
          <w:sz w:val="20"/>
          <w:szCs w:val="20"/>
        </w:rPr>
        <w:t>hlm. 284.</w:t>
      </w:r>
    </w:p>
  </w:footnote>
  <w:footnote w:id="25">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Ulin Nuha, </w:t>
      </w:r>
      <w:r w:rsidRPr="004E1889">
        <w:rPr>
          <w:i/>
          <w:iCs/>
          <w:sz w:val="20"/>
          <w:szCs w:val="20"/>
        </w:rPr>
        <w:t>Metodologi Super Efektif Pembelajaran Bahasa Arab</w:t>
      </w:r>
      <w:r w:rsidRPr="004E1889">
        <w:rPr>
          <w:sz w:val="20"/>
          <w:szCs w:val="20"/>
        </w:rPr>
        <w:t>, hlm. 215.</w:t>
      </w:r>
    </w:p>
  </w:footnote>
  <w:footnote w:id="26">
    <w:p w:rsidR="002E5830" w:rsidRPr="004E1889" w:rsidRDefault="002E5830"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Kenneth L. Higbee dan Ricki Linksman, </w:t>
      </w:r>
      <w:r w:rsidRPr="004E1889">
        <w:rPr>
          <w:i/>
          <w:iCs/>
          <w:sz w:val="20"/>
          <w:szCs w:val="20"/>
        </w:rPr>
        <w:t>Memory Superlink Metode Percepatan Belajar</w:t>
      </w:r>
      <w:r w:rsidRPr="004E1889">
        <w:rPr>
          <w:sz w:val="20"/>
          <w:szCs w:val="20"/>
        </w:rPr>
        <w:t>, (Semarang: Dahara Prize, 2013), hlm. 1.</w:t>
      </w:r>
    </w:p>
  </w:footnote>
  <w:footnote w:id="27">
    <w:p w:rsidR="002E5830" w:rsidRPr="004E1889" w:rsidRDefault="002E5830"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Marilee Sprenger, </w:t>
      </w:r>
      <w:r w:rsidRPr="004E1889">
        <w:rPr>
          <w:i/>
          <w:iCs/>
          <w:sz w:val="20"/>
          <w:szCs w:val="20"/>
        </w:rPr>
        <w:t>Cara Mengajar Agar Siswa Tetap Ingat</w:t>
      </w:r>
      <w:r w:rsidRPr="004E1889">
        <w:rPr>
          <w:sz w:val="20"/>
          <w:szCs w:val="20"/>
        </w:rPr>
        <w:t>, (Jakarta: Erlangga, 2011), hlm. 133</w:t>
      </w:r>
    </w:p>
  </w:footnote>
  <w:footnote w:id="28">
    <w:p w:rsidR="002B1AF8" w:rsidRPr="004E1889" w:rsidRDefault="002B1AF8"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Kenneth L. Higbee dan Ricki Linksman, </w:t>
      </w:r>
      <w:r w:rsidRPr="004E1889">
        <w:rPr>
          <w:i/>
          <w:iCs/>
          <w:sz w:val="20"/>
          <w:szCs w:val="20"/>
        </w:rPr>
        <w:t xml:space="preserve">Memory Superlink Metode Percepatan Belajar </w:t>
      </w:r>
      <w:r w:rsidRPr="004E1889">
        <w:rPr>
          <w:sz w:val="20"/>
          <w:szCs w:val="20"/>
        </w:rPr>
        <w:t>hlm. 11.</w:t>
      </w:r>
    </w:p>
  </w:footnote>
  <w:footnote w:id="29">
    <w:p w:rsidR="002B1AF8" w:rsidRPr="004E1889" w:rsidRDefault="002B1AF8"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Kelvin Seifert, </w:t>
      </w:r>
      <w:r w:rsidRPr="004E1889">
        <w:rPr>
          <w:i/>
          <w:iCs/>
          <w:sz w:val="20"/>
          <w:szCs w:val="20"/>
        </w:rPr>
        <w:t>Pedoman Pembelajaran &amp; Instruksi Pendidikan</w:t>
      </w:r>
      <w:r w:rsidRPr="004E1889">
        <w:rPr>
          <w:sz w:val="20"/>
          <w:szCs w:val="20"/>
        </w:rPr>
        <w:t>, (Jogjakarta: Diva Press, 2012), hlm. 217.</w:t>
      </w:r>
    </w:p>
  </w:footnote>
  <w:footnote w:id="30">
    <w:p w:rsidR="002B1AF8" w:rsidRPr="004E1889" w:rsidRDefault="002B1AF8"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Bruce Joyce, Marsha Weil, dan Emily Calhoun, </w:t>
      </w:r>
      <w:r w:rsidRPr="004E1889">
        <w:rPr>
          <w:i/>
          <w:iCs/>
          <w:sz w:val="20"/>
          <w:szCs w:val="20"/>
        </w:rPr>
        <w:t>Models Of Teaching Model-Model Pengajaran</w:t>
      </w:r>
      <w:r w:rsidRPr="004E1889">
        <w:rPr>
          <w:sz w:val="20"/>
          <w:szCs w:val="20"/>
        </w:rPr>
        <w:t>, (Yogyakarta: Pustaka Pelajar, 2009), hlm. 231.</w:t>
      </w:r>
    </w:p>
  </w:footnote>
  <w:footnote w:id="31">
    <w:p w:rsidR="00B4520F" w:rsidRPr="004E1889" w:rsidRDefault="00B4520F"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Bruce Joyce dkk, </w:t>
      </w:r>
      <w:r w:rsidRPr="004E1889">
        <w:rPr>
          <w:i/>
          <w:iCs/>
          <w:sz w:val="20"/>
          <w:szCs w:val="20"/>
        </w:rPr>
        <w:t>Models Of Teaching Model-Model Pengajaran</w:t>
      </w:r>
      <w:r w:rsidRPr="004E1889">
        <w:rPr>
          <w:sz w:val="20"/>
          <w:szCs w:val="20"/>
        </w:rPr>
        <w:t>, hlm. 235.</w:t>
      </w:r>
    </w:p>
  </w:footnote>
  <w:footnote w:id="32">
    <w:p w:rsidR="00B4520F" w:rsidRPr="004E1889" w:rsidRDefault="00B4520F"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Ahmad Muhtadi Anshor, </w:t>
      </w:r>
      <w:r w:rsidRPr="004E1889">
        <w:rPr>
          <w:i/>
          <w:iCs/>
          <w:sz w:val="20"/>
          <w:szCs w:val="20"/>
        </w:rPr>
        <w:t>Pengajaran Bahasa Arab Media Dan Metode-Metodenya</w:t>
      </w:r>
      <w:r w:rsidRPr="004E1889">
        <w:rPr>
          <w:sz w:val="20"/>
          <w:szCs w:val="20"/>
        </w:rPr>
        <w:t>, (Yogyakarta: TERAS, 2009), hlm. 75-76.</w:t>
      </w:r>
    </w:p>
  </w:footnote>
  <w:footnote w:id="33">
    <w:p w:rsidR="00295F8E" w:rsidRPr="004E1889" w:rsidRDefault="00295F8E" w:rsidP="0029059D">
      <w:pPr>
        <w:autoSpaceDE w:val="0"/>
        <w:autoSpaceDN w:val="0"/>
        <w:adjustRightInd w:val="0"/>
        <w:ind w:firstLine="426"/>
        <w:rPr>
          <w:sz w:val="20"/>
          <w:szCs w:val="20"/>
        </w:rPr>
      </w:pPr>
      <w:r w:rsidRPr="004E1889">
        <w:rPr>
          <w:rStyle w:val="FootnoteReference"/>
          <w:sz w:val="20"/>
          <w:szCs w:val="20"/>
        </w:rPr>
        <w:footnoteRef/>
      </w:r>
      <w:r w:rsidRPr="004E1889">
        <w:rPr>
          <w:sz w:val="20"/>
          <w:szCs w:val="20"/>
        </w:rPr>
        <w:t xml:space="preserve"> Ulin Nuha, </w:t>
      </w:r>
      <w:r w:rsidRPr="004E1889">
        <w:rPr>
          <w:i/>
          <w:iCs/>
          <w:sz w:val="20"/>
          <w:szCs w:val="20"/>
        </w:rPr>
        <w:t>Metodologi Super Efektif Pembelajaran Bahasa Arab</w:t>
      </w:r>
      <w:r w:rsidRPr="004E1889">
        <w:rPr>
          <w:sz w:val="20"/>
          <w:szCs w:val="20"/>
        </w:rPr>
        <w:t>, hlm. 216.</w:t>
      </w:r>
    </w:p>
  </w:footnote>
  <w:footnote w:id="34">
    <w:p w:rsidR="00295F8E" w:rsidRPr="004E1889" w:rsidRDefault="00295F8E"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Henry Guntur Tarigan, </w:t>
      </w:r>
      <w:r w:rsidRPr="004E1889">
        <w:rPr>
          <w:i/>
          <w:iCs/>
          <w:sz w:val="20"/>
          <w:szCs w:val="20"/>
        </w:rPr>
        <w:t>Menyimak Sebagai Suatu Keterampilan Berbahasa</w:t>
      </w:r>
      <w:r w:rsidRPr="004E1889">
        <w:rPr>
          <w:sz w:val="20"/>
          <w:szCs w:val="20"/>
        </w:rPr>
        <w:t>, (Bandung: Angkasa, 2008), hlm. 3.</w:t>
      </w:r>
    </w:p>
  </w:footnote>
  <w:footnote w:id="35">
    <w:p w:rsidR="00BB7BCB" w:rsidRPr="004E1889" w:rsidRDefault="00BB7BCB" w:rsidP="0029059D">
      <w:pPr>
        <w:autoSpaceDE w:val="0"/>
        <w:autoSpaceDN w:val="0"/>
        <w:adjustRightInd w:val="0"/>
        <w:ind w:firstLine="426"/>
        <w:rPr>
          <w:i/>
          <w:iCs/>
          <w:sz w:val="20"/>
          <w:szCs w:val="20"/>
        </w:rPr>
      </w:pPr>
      <w:r w:rsidRPr="004E1889">
        <w:rPr>
          <w:rStyle w:val="FootnoteReference"/>
          <w:sz w:val="20"/>
          <w:szCs w:val="20"/>
        </w:rPr>
        <w:footnoteRef/>
      </w:r>
      <w:r w:rsidRPr="004E1889">
        <w:rPr>
          <w:sz w:val="20"/>
          <w:szCs w:val="20"/>
        </w:rPr>
        <w:t xml:space="preserve"> Henry Guntur Tarigan, </w:t>
      </w:r>
      <w:r w:rsidRPr="004E1889">
        <w:rPr>
          <w:i/>
          <w:iCs/>
          <w:sz w:val="20"/>
          <w:szCs w:val="20"/>
        </w:rPr>
        <w:t xml:space="preserve">Menyimak Sebagai Suatu Keterampilan Berbahasa, </w:t>
      </w:r>
      <w:r w:rsidRPr="004E1889">
        <w:rPr>
          <w:sz w:val="20"/>
          <w:szCs w:val="20"/>
        </w:rPr>
        <w:t>hlm. 3-4</w:t>
      </w:r>
    </w:p>
  </w:footnote>
  <w:footnote w:id="36">
    <w:p w:rsidR="001B2706" w:rsidRPr="001B2706" w:rsidRDefault="001B2706" w:rsidP="0029059D">
      <w:pPr>
        <w:autoSpaceDE w:val="0"/>
        <w:autoSpaceDN w:val="0"/>
        <w:adjustRightInd w:val="0"/>
        <w:ind w:firstLine="426"/>
        <w:rPr>
          <w:i/>
          <w:iCs/>
          <w:sz w:val="20"/>
          <w:szCs w:val="20"/>
        </w:rPr>
      </w:pPr>
      <w:r>
        <w:rPr>
          <w:rStyle w:val="FootnoteReference"/>
        </w:rPr>
        <w:footnoteRef/>
      </w:r>
      <w:r>
        <w:t xml:space="preserve"> </w:t>
      </w:r>
      <w:r>
        <w:rPr>
          <w:sz w:val="20"/>
          <w:szCs w:val="20"/>
        </w:rPr>
        <w:t>Moh. Fakhri Zainul Haq, “</w:t>
      </w:r>
      <w:r>
        <w:rPr>
          <w:i/>
          <w:iCs/>
          <w:sz w:val="20"/>
          <w:szCs w:val="20"/>
        </w:rPr>
        <w:t>Efekrifitas penggunaan Metode Mim- Mem(Mimicry Memorization) untuk meningkatkan kemahiran berbicara</w:t>
      </w:r>
      <w:r>
        <w:rPr>
          <w:rFonts w:ascii="Times New Roman,Italic" w:hAnsi="Times New Roman,Italic" w:cs="Times New Roman,Italic"/>
          <w:i/>
          <w:iCs/>
          <w:sz w:val="20"/>
          <w:szCs w:val="20"/>
        </w:rPr>
        <w:t>”</w:t>
      </w:r>
      <w:r>
        <w:rPr>
          <w:sz w:val="20"/>
          <w:szCs w:val="20"/>
        </w:rPr>
        <w:t>,</w:t>
      </w:r>
      <w:r>
        <w:rPr>
          <w:i/>
          <w:iCs/>
          <w:sz w:val="20"/>
          <w:szCs w:val="20"/>
        </w:rPr>
        <w:t xml:space="preserve"> </w:t>
      </w:r>
      <w:r>
        <w:rPr>
          <w:sz w:val="20"/>
          <w:szCs w:val="20"/>
        </w:rPr>
        <w:t>Skripsi, (Bandung: Pogram Strata 1Universitas Pendidikan Indonesia, 2011), Repository.upi.edu.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86641"/>
      <w:docPartObj>
        <w:docPartGallery w:val="Page Numbers (Top of Page)"/>
        <w:docPartUnique/>
      </w:docPartObj>
    </w:sdtPr>
    <w:sdtContent>
      <w:p w:rsidR="003E0690" w:rsidRDefault="003E0690">
        <w:pPr>
          <w:pStyle w:val="Header"/>
          <w:jc w:val="right"/>
        </w:pPr>
      </w:p>
      <w:p w:rsidR="003E0690" w:rsidRDefault="003E0690">
        <w:pPr>
          <w:pStyle w:val="Header"/>
          <w:jc w:val="right"/>
        </w:pPr>
      </w:p>
      <w:p w:rsidR="003E0690" w:rsidRDefault="00001CED">
        <w:pPr>
          <w:pStyle w:val="Header"/>
          <w:jc w:val="right"/>
        </w:pPr>
        <w:fldSimple w:instr=" PAGE   \* MERGEFORMAT ">
          <w:r w:rsidR="004E4C89">
            <w:rPr>
              <w:noProof/>
            </w:rPr>
            <w:t>42</w:t>
          </w:r>
        </w:fldSimple>
      </w:p>
    </w:sdtContent>
  </w:sdt>
  <w:p w:rsidR="003E0690" w:rsidRDefault="003E06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A2A"/>
    <w:multiLevelType w:val="hybridMultilevel"/>
    <w:tmpl w:val="E08A98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7A5957"/>
    <w:multiLevelType w:val="hybridMultilevel"/>
    <w:tmpl w:val="56D49650"/>
    <w:lvl w:ilvl="0" w:tplc="385A4A70">
      <w:start w:val="1"/>
      <w:numFmt w:val="lowerLetter"/>
      <w:lvlText w:val="%1."/>
      <w:lvlJc w:val="left"/>
      <w:pPr>
        <w:ind w:left="234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51673D"/>
    <w:multiLevelType w:val="hybridMultilevel"/>
    <w:tmpl w:val="20B2BCAA"/>
    <w:lvl w:ilvl="0" w:tplc="697AE074">
      <w:start w:val="1"/>
      <w:numFmt w:val="upperLetter"/>
      <w:lvlText w:val="%1."/>
      <w:lvlJc w:val="left"/>
      <w:pPr>
        <w:ind w:left="720" w:hanging="360"/>
      </w:pPr>
      <w:rPr>
        <w:b/>
        <w:bCs/>
      </w:rPr>
    </w:lvl>
    <w:lvl w:ilvl="1" w:tplc="5106D480">
      <w:start w:val="1"/>
      <w:numFmt w:val="decimal"/>
      <w:lvlText w:val="%2."/>
      <w:lvlJc w:val="left"/>
      <w:pPr>
        <w:ind w:left="1440" w:hanging="360"/>
      </w:pPr>
      <w:rPr>
        <w:rFonts w:hint="default"/>
        <w:b w:val="0"/>
        <w:bCs/>
      </w:rPr>
    </w:lvl>
    <w:lvl w:ilvl="2" w:tplc="F02C68B8">
      <w:start w:val="1"/>
      <w:numFmt w:val="lowerLetter"/>
      <w:lvlText w:val="%3."/>
      <w:lvlJc w:val="left"/>
      <w:pPr>
        <w:ind w:left="2340" w:hanging="360"/>
      </w:pPr>
      <w:rPr>
        <w:rFonts w:ascii="Times New Roman"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503411"/>
    <w:multiLevelType w:val="hybridMultilevel"/>
    <w:tmpl w:val="4C2C91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26677C"/>
    <w:multiLevelType w:val="hybridMultilevel"/>
    <w:tmpl w:val="E3722534"/>
    <w:lvl w:ilvl="0" w:tplc="B3CE8440">
      <w:start w:val="1"/>
      <w:numFmt w:val="lowerLetter"/>
      <w:lvlText w:val="%1."/>
      <w:lvlJc w:val="left"/>
      <w:pPr>
        <w:ind w:left="786" w:hanging="360"/>
      </w:pPr>
      <w:rPr>
        <w:rFonts w:ascii="Times New Roman" w:hAnsi="Times New Roman"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0A05112"/>
    <w:multiLevelType w:val="hybridMultilevel"/>
    <w:tmpl w:val="04EAFC96"/>
    <w:lvl w:ilvl="0" w:tplc="B914E4D2">
      <w:start w:val="1"/>
      <w:numFmt w:val="decimal"/>
      <w:lvlText w:val="%1"/>
      <w:lvlJc w:val="left"/>
      <w:pPr>
        <w:ind w:left="720" w:hanging="360"/>
      </w:pPr>
      <w:rPr>
        <w:rFonts w:cs="Times New Roman" w:hint="default"/>
        <w:vertAlign w:val="superscript"/>
      </w:rPr>
    </w:lvl>
    <w:lvl w:ilvl="1" w:tplc="D032B578">
      <w:start w:val="1"/>
      <w:numFmt w:val="decimal"/>
      <w:lvlText w:val="%2"/>
      <w:lvlJc w:val="left"/>
      <w:pPr>
        <w:ind w:left="1440" w:hanging="360"/>
      </w:pPr>
      <w:rPr>
        <w:rFonts w:cs="Times New Roman" w:hint="default"/>
        <w:vertAlign w:val="baseline"/>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1D06EF"/>
    <w:multiLevelType w:val="hybridMultilevel"/>
    <w:tmpl w:val="C7B62CCE"/>
    <w:lvl w:ilvl="0" w:tplc="6F30112C">
      <w:start w:val="4"/>
      <w:numFmt w:val="decimal"/>
      <w:lvlText w:val="%1."/>
      <w:lvlJc w:val="left"/>
      <w:pPr>
        <w:ind w:left="786" w:hanging="360"/>
      </w:pPr>
      <w:rPr>
        <w:rFonts w:hint="default"/>
      </w:rPr>
    </w:lvl>
    <w:lvl w:ilvl="1" w:tplc="FD40408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0C755A"/>
    <w:multiLevelType w:val="hybridMultilevel"/>
    <w:tmpl w:val="BF92DBF2"/>
    <w:lvl w:ilvl="0" w:tplc="6592F19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28C70C3"/>
    <w:multiLevelType w:val="hybridMultilevel"/>
    <w:tmpl w:val="72C66E9C"/>
    <w:lvl w:ilvl="0" w:tplc="02BE90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2E35F36"/>
    <w:multiLevelType w:val="hybridMultilevel"/>
    <w:tmpl w:val="647EB982"/>
    <w:lvl w:ilvl="0" w:tplc="4CB40C46">
      <w:start w:val="1"/>
      <w:numFmt w:val="lowerLetter"/>
      <w:lvlText w:val="%1."/>
      <w:lvlJc w:val="left"/>
      <w:pPr>
        <w:ind w:left="786" w:hanging="360"/>
      </w:pPr>
      <w:rPr>
        <w:rFonts w:hint="default"/>
        <w:b w:val="0"/>
        <w:bCs w:val="0"/>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D4F4168"/>
    <w:multiLevelType w:val="hybridMultilevel"/>
    <w:tmpl w:val="E4927B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287C75"/>
    <w:multiLevelType w:val="hybridMultilevel"/>
    <w:tmpl w:val="41782B46"/>
    <w:lvl w:ilvl="0" w:tplc="8A7880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29B7171"/>
    <w:multiLevelType w:val="hybridMultilevel"/>
    <w:tmpl w:val="20B2BCAA"/>
    <w:lvl w:ilvl="0" w:tplc="697AE074">
      <w:start w:val="1"/>
      <w:numFmt w:val="upperLetter"/>
      <w:lvlText w:val="%1."/>
      <w:lvlJc w:val="left"/>
      <w:pPr>
        <w:ind w:left="720" w:hanging="360"/>
      </w:pPr>
      <w:rPr>
        <w:b/>
        <w:bCs/>
      </w:rPr>
    </w:lvl>
    <w:lvl w:ilvl="1" w:tplc="5106D480">
      <w:start w:val="1"/>
      <w:numFmt w:val="decimal"/>
      <w:lvlText w:val="%2."/>
      <w:lvlJc w:val="left"/>
      <w:pPr>
        <w:ind w:left="1440" w:hanging="360"/>
      </w:pPr>
      <w:rPr>
        <w:rFonts w:hint="default"/>
        <w:b w:val="0"/>
        <w:bCs/>
      </w:rPr>
    </w:lvl>
    <w:lvl w:ilvl="2" w:tplc="F02C68B8">
      <w:start w:val="1"/>
      <w:numFmt w:val="lowerLetter"/>
      <w:lvlText w:val="%3."/>
      <w:lvlJc w:val="left"/>
      <w:pPr>
        <w:ind w:left="2340" w:hanging="360"/>
      </w:pPr>
      <w:rPr>
        <w:rFonts w:ascii="Times New Roman"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8D56D9"/>
    <w:multiLevelType w:val="hybridMultilevel"/>
    <w:tmpl w:val="A546F234"/>
    <w:lvl w:ilvl="0" w:tplc="50006C16">
      <w:start w:val="1"/>
      <w:numFmt w:val="lowerLetter"/>
      <w:lvlText w:val="%1."/>
      <w:lvlJc w:val="left"/>
      <w:pPr>
        <w:ind w:left="786" w:hanging="360"/>
      </w:pPr>
      <w:rPr>
        <w:rFonts w:hint="default"/>
        <w:b w:val="0"/>
        <w:bCs w:val="0"/>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EFD772A"/>
    <w:multiLevelType w:val="hybridMultilevel"/>
    <w:tmpl w:val="C3728E30"/>
    <w:lvl w:ilvl="0" w:tplc="EC1C91BE">
      <w:start w:val="5"/>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1736DC"/>
    <w:multiLevelType w:val="hybridMultilevel"/>
    <w:tmpl w:val="E634056C"/>
    <w:lvl w:ilvl="0" w:tplc="697AE074">
      <w:start w:val="1"/>
      <w:numFmt w:val="upperLetter"/>
      <w:lvlText w:val="%1."/>
      <w:lvlJc w:val="left"/>
      <w:pPr>
        <w:ind w:left="720" w:hanging="360"/>
      </w:pPr>
      <w:rPr>
        <w:b/>
        <w:bCs/>
      </w:rPr>
    </w:lvl>
    <w:lvl w:ilvl="1" w:tplc="3E7C7304">
      <w:start w:val="1"/>
      <w:numFmt w:val="decimal"/>
      <w:lvlText w:val="%2."/>
      <w:lvlJc w:val="left"/>
      <w:pPr>
        <w:ind w:left="1440" w:hanging="360"/>
      </w:pPr>
      <w:rPr>
        <w:rFonts w:hint="default"/>
        <w:b w:val="0"/>
        <w:bCs/>
        <w:i w:val="0"/>
        <w:iCs w:val="0"/>
      </w:rPr>
    </w:lvl>
    <w:lvl w:ilvl="2" w:tplc="24D4300C">
      <w:start w:val="1"/>
      <w:numFmt w:val="lowerLetter"/>
      <w:lvlText w:val="%3."/>
      <w:lvlJc w:val="left"/>
      <w:pPr>
        <w:ind w:left="2340" w:hanging="360"/>
      </w:pPr>
      <w:rPr>
        <w:rFonts w:ascii="Times New Roman" w:hAnsi="Times New Roman" w:cs="Times New Roman" w:hint="default"/>
        <w:b w:val="0"/>
        <w:bCs w:val="0"/>
        <w:i w:val="0"/>
        <w:iCs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895FDE"/>
    <w:multiLevelType w:val="hybridMultilevel"/>
    <w:tmpl w:val="5D1EA2C2"/>
    <w:lvl w:ilvl="0" w:tplc="FD404086">
      <w:start w:val="1"/>
      <w:numFmt w:val="decimal"/>
      <w:lvlText w:val="%1."/>
      <w:lvlJc w:val="left"/>
      <w:pPr>
        <w:ind w:left="1146" w:hanging="360"/>
      </w:pPr>
      <w:rPr>
        <w:rFonts w:hint="default"/>
      </w:rPr>
    </w:lvl>
    <w:lvl w:ilvl="1" w:tplc="FD404086">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82B7FF5"/>
    <w:multiLevelType w:val="hybridMultilevel"/>
    <w:tmpl w:val="4C2C91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2870885"/>
    <w:multiLevelType w:val="hybridMultilevel"/>
    <w:tmpl w:val="EF064814"/>
    <w:lvl w:ilvl="0" w:tplc="B914E4D2">
      <w:start w:val="1"/>
      <w:numFmt w:val="decimal"/>
      <w:lvlText w:val="%1"/>
      <w:lvlJc w:val="left"/>
      <w:pPr>
        <w:ind w:left="720" w:hanging="360"/>
      </w:pPr>
      <w:rPr>
        <w:rFonts w:cs="Times New Roman" w:hint="default"/>
        <w:vertAlign w:val="superscrip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2B01AFC"/>
    <w:multiLevelType w:val="hybridMultilevel"/>
    <w:tmpl w:val="4F305EA6"/>
    <w:lvl w:ilvl="0" w:tplc="9124BC52">
      <w:start w:val="1"/>
      <w:numFmt w:val="lowerLetter"/>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785520D7"/>
    <w:multiLevelType w:val="hybridMultilevel"/>
    <w:tmpl w:val="0464F312"/>
    <w:lvl w:ilvl="0" w:tplc="FD4040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0"/>
  </w:num>
  <w:num w:numId="3">
    <w:abstractNumId w:val="18"/>
  </w:num>
  <w:num w:numId="4">
    <w:abstractNumId w:val="5"/>
  </w:num>
  <w:num w:numId="5">
    <w:abstractNumId w:val="4"/>
  </w:num>
  <w:num w:numId="6">
    <w:abstractNumId w:val="8"/>
  </w:num>
  <w:num w:numId="7">
    <w:abstractNumId w:val="7"/>
  </w:num>
  <w:num w:numId="8">
    <w:abstractNumId w:val="3"/>
  </w:num>
  <w:num w:numId="9">
    <w:abstractNumId w:val="17"/>
  </w:num>
  <w:num w:numId="10">
    <w:abstractNumId w:val="10"/>
  </w:num>
  <w:num w:numId="11">
    <w:abstractNumId w:val="1"/>
  </w:num>
  <w:num w:numId="12">
    <w:abstractNumId w:val="2"/>
  </w:num>
  <w:num w:numId="13">
    <w:abstractNumId w:val="12"/>
  </w:num>
  <w:num w:numId="14">
    <w:abstractNumId w:val="11"/>
  </w:num>
  <w:num w:numId="15">
    <w:abstractNumId w:val="19"/>
  </w:num>
  <w:num w:numId="16">
    <w:abstractNumId w:val="16"/>
  </w:num>
  <w:num w:numId="17">
    <w:abstractNumId w:val="6"/>
  </w:num>
  <w:num w:numId="18">
    <w:abstractNumId w:val="20"/>
  </w:num>
  <w:num w:numId="19">
    <w:abstractNumId w:val="14"/>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E437C"/>
    <w:rsid w:val="000008D7"/>
    <w:rsid w:val="000011D1"/>
    <w:rsid w:val="00001CED"/>
    <w:rsid w:val="00003A44"/>
    <w:rsid w:val="0000467D"/>
    <w:rsid w:val="0000481C"/>
    <w:rsid w:val="00004BC7"/>
    <w:rsid w:val="00005656"/>
    <w:rsid w:val="00006637"/>
    <w:rsid w:val="00007672"/>
    <w:rsid w:val="00010B6F"/>
    <w:rsid w:val="0001152A"/>
    <w:rsid w:val="0001292A"/>
    <w:rsid w:val="000132EA"/>
    <w:rsid w:val="000133B1"/>
    <w:rsid w:val="0001419F"/>
    <w:rsid w:val="00014986"/>
    <w:rsid w:val="00020716"/>
    <w:rsid w:val="00021333"/>
    <w:rsid w:val="000215F8"/>
    <w:rsid w:val="000224E9"/>
    <w:rsid w:val="00022734"/>
    <w:rsid w:val="0002315D"/>
    <w:rsid w:val="00024F52"/>
    <w:rsid w:val="0002503D"/>
    <w:rsid w:val="000271B1"/>
    <w:rsid w:val="00030374"/>
    <w:rsid w:val="0003101A"/>
    <w:rsid w:val="00031E18"/>
    <w:rsid w:val="00031F15"/>
    <w:rsid w:val="00032BFB"/>
    <w:rsid w:val="00033699"/>
    <w:rsid w:val="00033F13"/>
    <w:rsid w:val="00034C5F"/>
    <w:rsid w:val="0003518E"/>
    <w:rsid w:val="000354D7"/>
    <w:rsid w:val="00036DD5"/>
    <w:rsid w:val="00041C7C"/>
    <w:rsid w:val="00041F32"/>
    <w:rsid w:val="00042C8C"/>
    <w:rsid w:val="00043771"/>
    <w:rsid w:val="00043ED7"/>
    <w:rsid w:val="00044EA4"/>
    <w:rsid w:val="00045301"/>
    <w:rsid w:val="0004671E"/>
    <w:rsid w:val="00046CE6"/>
    <w:rsid w:val="00047217"/>
    <w:rsid w:val="000519EF"/>
    <w:rsid w:val="00051DF1"/>
    <w:rsid w:val="00051FE0"/>
    <w:rsid w:val="00052542"/>
    <w:rsid w:val="000525E8"/>
    <w:rsid w:val="00052F74"/>
    <w:rsid w:val="00053028"/>
    <w:rsid w:val="0005380A"/>
    <w:rsid w:val="00053AFC"/>
    <w:rsid w:val="000540EA"/>
    <w:rsid w:val="00054FA9"/>
    <w:rsid w:val="00055B81"/>
    <w:rsid w:val="00055FA6"/>
    <w:rsid w:val="00056C60"/>
    <w:rsid w:val="00057011"/>
    <w:rsid w:val="00057ABE"/>
    <w:rsid w:val="00060810"/>
    <w:rsid w:val="000609C1"/>
    <w:rsid w:val="00060E65"/>
    <w:rsid w:val="00060F80"/>
    <w:rsid w:val="000616A9"/>
    <w:rsid w:val="00061956"/>
    <w:rsid w:val="00061EC6"/>
    <w:rsid w:val="00063C27"/>
    <w:rsid w:val="000648FC"/>
    <w:rsid w:val="00067284"/>
    <w:rsid w:val="00067D02"/>
    <w:rsid w:val="0007039A"/>
    <w:rsid w:val="00070D0B"/>
    <w:rsid w:val="0007312F"/>
    <w:rsid w:val="00073FA8"/>
    <w:rsid w:val="00074D8C"/>
    <w:rsid w:val="00074EC6"/>
    <w:rsid w:val="000767DA"/>
    <w:rsid w:val="00077D81"/>
    <w:rsid w:val="00081622"/>
    <w:rsid w:val="0008236C"/>
    <w:rsid w:val="00082443"/>
    <w:rsid w:val="0008322F"/>
    <w:rsid w:val="00086E58"/>
    <w:rsid w:val="0008715D"/>
    <w:rsid w:val="00090114"/>
    <w:rsid w:val="00091652"/>
    <w:rsid w:val="0009245F"/>
    <w:rsid w:val="00094AB3"/>
    <w:rsid w:val="00096418"/>
    <w:rsid w:val="00096582"/>
    <w:rsid w:val="000A0753"/>
    <w:rsid w:val="000A1749"/>
    <w:rsid w:val="000A20B5"/>
    <w:rsid w:val="000A21F3"/>
    <w:rsid w:val="000A2F6E"/>
    <w:rsid w:val="000A327F"/>
    <w:rsid w:val="000A3441"/>
    <w:rsid w:val="000A34A1"/>
    <w:rsid w:val="000A4093"/>
    <w:rsid w:val="000A5C13"/>
    <w:rsid w:val="000A626C"/>
    <w:rsid w:val="000A642C"/>
    <w:rsid w:val="000A6B6D"/>
    <w:rsid w:val="000B0BAE"/>
    <w:rsid w:val="000B0E48"/>
    <w:rsid w:val="000B2C86"/>
    <w:rsid w:val="000B3173"/>
    <w:rsid w:val="000B3E70"/>
    <w:rsid w:val="000B6AEA"/>
    <w:rsid w:val="000B6C93"/>
    <w:rsid w:val="000B72C8"/>
    <w:rsid w:val="000C06D3"/>
    <w:rsid w:val="000C0FE8"/>
    <w:rsid w:val="000C1C15"/>
    <w:rsid w:val="000C4631"/>
    <w:rsid w:val="000C57BB"/>
    <w:rsid w:val="000D0BC4"/>
    <w:rsid w:val="000D0BD4"/>
    <w:rsid w:val="000D1175"/>
    <w:rsid w:val="000D32BB"/>
    <w:rsid w:val="000D3823"/>
    <w:rsid w:val="000D5A9C"/>
    <w:rsid w:val="000D5E2D"/>
    <w:rsid w:val="000D67DF"/>
    <w:rsid w:val="000D7169"/>
    <w:rsid w:val="000D7708"/>
    <w:rsid w:val="000E0163"/>
    <w:rsid w:val="000E1127"/>
    <w:rsid w:val="000E179B"/>
    <w:rsid w:val="000E2360"/>
    <w:rsid w:val="000E437C"/>
    <w:rsid w:val="000E471B"/>
    <w:rsid w:val="000E5CC4"/>
    <w:rsid w:val="000F0CA9"/>
    <w:rsid w:val="000F0EAD"/>
    <w:rsid w:val="000F0F8E"/>
    <w:rsid w:val="000F17F3"/>
    <w:rsid w:val="000F1F03"/>
    <w:rsid w:val="000F2192"/>
    <w:rsid w:val="000F38B0"/>
    <w:rsid w:val="000F40CD"/>
    <w:rsid w:val="000F4E33"/>
    <w:rsid w:val="000F6018"/>
    <w:rsid w:val="000F6BFB"/>
    <w:rsid w:val="0010009A"/>
    <w:rsid w:val="0010099B"/>
    <w:rsid w:val="00100E7B"/>
    <w:rsid w:val="00101EA0"/>
    <w:rsid w:val="00104C04"/>
    <w:rsid w:val="00105E03"/>
    <w:rsid w:val="00112484"/>
    <w:rsid w:val="0011332A"/>
    <w:rsid w:val="00113B0B"/>
    <w:rsid w:val="0011473D"/>
    <w:rsid w:val="00114994"/>
    <w:rsid w:val="001201C9"/>
    <w:rsid w:val="00120E07"/>
    <w:rsid w:val="00122DA5"/>
    <w:rsid w:val="0012323A"/>
    <w:rsid w:val="001238A0"/>
    <w:rsid w:val="0012402C"/>
    <w:rsid w:val="00124099"/>
    <w:rsid w:val="00124E9C"/>
    <w:rsid w:val="001259A4"/>
    <w:rsid w:val="00125C46"/>
    <w:rsid w:val="00126169"/>
    <w:rsid w:val="00127FAC"/>
    <w:rsid w:val="001302FF"/>
    <w:rsid w:val="00132840"/>
    <w:rsid w:val="00133C57"/>
    <w:rsid w:val="00133E06"/>
    <w:rsid w:val="001341A8"/>
    <w:rsid w:val="00134CBC"/>
    <w:rsid w:val="00135080"/>
    <w:rsid w:val="001369EF"/>
    <w:rsid w:val="00137148"/>
    <w:rsid w:val="0013727D"/>
    <w:rsid w:val="0013772A"/>
    <w:rsid w:val="001402BA"/>
    <w:rsid w:val="00140DAF"/>
    <w:rsid w:val="00142333"/>
    <w:rsid w:val="00142622"/>
    <w:rsid w:val="001432E2"/>
    <w:rsid w:val="001436E7"/>
    <w:rsid w:val="0014370B"/>
    <w:rsid w:val="001437F4"/>
    <w:rsid w:val="001446C0"/>
    <w:rsid w:val="0014493E"/>
    <w:rsid w:val="00146234"/>
    <w:rsid w:val="001469BE"/>
    <w:rsid w:val="00146D28"/>
    <w:rsid w:val="00147B10"/>
    <w:rsid w:val="0015019C"/>
    <w:rsid w:val="0015167E"/>
    <w:rsid w:val="00152522"/>
    <w:rsid w:val="00153756"/>
    <w:rsid w:val="00153935"/>
    <w:rsid w:val="001540BE"/>
    <w:rsid w:val="00154404"/>
    <w:rsid w:val="00154F77"/>
    <w:rsid w:val="00155DBB"/>
    <w:rsid w:val="00156AAF"/>
    <w:rsid w:val="00157252"/>
    <w:rsid w:val="0015778A"/>
    <w:rsid w:val="001578D8"/>
    <w:rsid w:val="001578DA"/>
    <w:rsid w:val="001605B0"/>
    <w:rsid w:val="0016110E"/>
    <w:rsid w:val="0016147A"/>
    <w:rsid w:val="00161BBE"/>
    <w:rsid w:val="00162350"/>
    <w:rsid w:val="00164802"/>
    <w:rsid w:val="001652F7"/>
    <w:rsid w:val="001658AB"/>
    <w:rsid w:val="001671AC"/>
    <w:rsid w:val="0016765E"/>
    <w:rsid w:val="00167A95"/>
    <w:rsid w:val="001703BB"/>
    <w:rsid w:val="001717A0"/>
    <w:rsid w:val="00172492"/>
    <w:rsid w:val="00173A20"/>
    <w:rsid w:val="00174210"/>
    <w:rsid w:val="00181054"/>
    <w:rsid w:val="0018117B"/>
    <w:rsid w:val="00181789"/>
    <w:rsid w:val="00182946"/>
    <w:rsid w:val="00182C3B"/>
    <w:rsid w:val="00183B1C"/>
    <w:rsid w:val="00187528"/>
    <w:rsid w:val="00187611"/>
    <w:rsid w:val="00187DA0"/>
    <w:rsid w:val="00187DB9"/>
    <w:rsid w:val="001906BF"/>
    <w:rsid w:val="00190858"/>
    <w:rsid w:val="0019137A"/>
    <w:rsid w:val="0019166E"/>
    <w:rsid w:val="00192CE2"/>
    <w:rsid w:val="001932B1"/>
    <w:rsid w:val="0019373A"/>
    <w:rsid w:val="0019432B"/>
    <w:rsid w:val="001951CF"/>
    <w:rsid w:val="00195899"/>
    <w:rsid w:val="0019620D"/>
    <w:rsid w:val="00196544"/>
    <w:rsid w:val="00197819"/>
    <w:rsid w:val="00197D15"/>
    <w:rsid w:val="001A042E"/>
    <w:rsid w:val="001A20D5"/>
    <w:rsid w:val="001A21E4"/>
    <w:rsid w:val="001A383D"/>
    <w:rsid w:val="001A4100"/>
    <w:rsid w:val="001A4492"/>
    <w:rsid w:val="001A4809"/>
    <w:rsid w:val="001A4CD0"/>
    <w:rsid w:val="001A6ACC"/>
    <w:rsid w:val="001A6BFE"/>
    <w:rsid w:val="001A7E65"/>
    <w:rsid w:val="001B03DE"/>
    <w:rsid w:val="001B14A5"/>
    <w:rsid w:val="001B16E3"/>
    <w:rsid w:val="001B1CDC"/>
    <w:rsid w:val="001B25C7"/>
    <w:rsid w:val="001B2706"/>
    <w:rsid w:val="001B2CB2"/>
    <w:rsid w:val="001B3CD4"/>
    <w:rsid w:val="001B40AB"/>
    <w:rsid w:val="001B4189"/>
    <w:rsid w:val="001B426C"/>
    <w:rsid w:val="001B454B"/>
    <w:rsid w:val="001B505D"/>
    <w:rsid w:val="001B734B"/>
    <w:rsid w:val="001B75B7"/>
    <w:rsid w:val="001C0162"/>
    <w:rsid w:val="001C0D9F"/>
    <w:rsid w:val="001C1A6F"/>
    <w:rsid w:val="001C3122"/>
    <w:rsid w:val="001C3A49"/>
    <w:rsid w:val="001C65E2"/>
    <w:rsid w:val="001D0878"/>
    <w:rsid w:val="001D1041"/>
    <w:rsid w:val="001D1A41"/>
    <w:rsid w:val="001D45A1"/>
    <w:rsid w:val="001D4797"/>
    <w:rsid w:val="001D4A45"/>
    <w:rsid w:val="001D50F4"/>
    <w:rsid w:val="001D5754"/>
    <w:rsid w:val="001D6725"/>
    <w:rsid w:val="001E037E"/>
    <w:rsid w:val="001E1DD9"/>
    <w:rsid w:val="001E2D39"/>
    <w:rsid w:val="001E2EF1"/>
    <w:rsid w:val="001E33C9"/>
    <w:rsid w:val="001E38D5"/>
    <w:rsid w:val="001E5A44"/>
    <w:rsid w:val="001E5C06"/>
    <w:rsid w:val="001E61C7"/>
    <w:rsid w:val="001E7B6A"/>
    <w:rsid w:val="001F02E3"/>
    <w:rsid w:val="001F248F"/>
    <w:rsid w:val="001F2853"/>
    <w:rsid w:val="001F40A4"/>
    <w:rsid w:val="001F4432"/>
    <w:rsid w:val="001F4556"/>
    <w:rsid w:val="001F455B"/>
    <w:rsid w:val="001F56D4"/>
    <w:rsid w:val="001F5B90"/>
    <w:rsid w:val="001F61F8"/>
    <w:rsid w:val="001F6504"/>
    <w:rsid w:val="001F70D5"/>
    <w:rsid w:val="001F7735"/>
    <w:rsid w:val="001F791B"/>
    <w:rsid w:val="00201114"/>
    <w:rsid w:val="00201E0A"/>
    <w:rsid w:val="002027CE"/>
    <w:rsid w:val="0020285C"/>
    <w:rsid w:val="00202D30"/>
    <w:rsid w:val="00203994"/>
    <w:rsid w:val="00204A77"/>
    <w:rsid w:val="00204B27"/>
    <w:rsid w:val="002058D4"/>
    <w:rsid w:val="00205F9E"/>
    <w:rsid w:val="002063FA"/>
    <w:rsid w:val="00206817"/>
    <w:rsid w:val="00206977"/>
    <w:rsid w:val="00210DDB"/>
    <w:rsid w:val="00213182"/>
    <w:rsid w:val="00213345"/>
    <w:rsid w:val="00213BD1"/>
    <w:rsid w:val="00214ADA"/>
    <w:rsid w:val="00215045"/>
    <w:rsid w:val="0021676A"/>
    <w:rsid w:val="00220607"/>
    <w:rsid w:val="00220D9C"/>
    <w:rsid w:val="002212B6"/>
    <w:rsid w:val="0022135C"/>
    <w:rsid w:val="00221845"/>
    <w:rsid w:val="00221E49"/>
    <w:rsid w:val="00222977"/>
    <w:rsid w:val="002235D4"/>
    <w:rsid w:val="00223FB1"/>
    <w:rsid w:val="002250E1"/>
    <w:rsid w:val="00227677"/>
    <w:rsid w:val="0023444B"/>
    <w:rsid w:val="00234C59"/>
    <w:rsid w:val="00234E48"/>
    <w:rsid w:val="002351A6"/>
    <w:rsid w:val="00235B9A"/>
    <w:rsid w:val="00236A0D"/>
    <w:rsid w:val="00240276"/>
    <w:rsid w:val="00240BD6"/>
    <w:rsid w:val="00240DFA"/>
    <w:rsid w:val="0024233A"/>
    <w:rsid w:val="002437CD"/>
    <w:rsid w:val="00243990"/>
    <w:rsid w:val="00244223"/>
    <w:rsid w:val="00247103"/>
    <w:rsid w:val="00247981"/>
    <w:rsid w:val="00247E8C"/>
    <w:rsid w:val="002507D2"/>
    <w:rsid w:val="00250D96"/>
    <w:rsid w:val="0025148A"/>
    <w:rsid w:val="00252188"/>
    <w:rsid w:val="0025243D"/>
    <w:rsid w:val="0025590F"/>
    <w:rsid w:val="00257AB2"/>
    <w:rsid w:val="00257CE5"/>
    <w:rsid w:val="00260371"/>
    <w:rsid w:val="00261B7B"/>
    <w:rsid w:val="00262CF6"/>
    <w:rsid w:val="002646E2"/>
    <w:rsid w:val="00264A62"/>
    <w:rsid w:val="00265988"/>
    <w:rsid w:val="00265C0D"/>
    <w:rsid w:val="00266411"/>
    <w:rsid w:val="0027000C"/>
    <w:rsid w:val="00270579"/>
    <w:rsid w:val="00271483"/>
    <w:rsid w:val="00271753"/>
    <w:rsid w:val="00271B6C"/>
    <w:rsid w:val="00271C2C"/>
    <w:rsid w:val="002737CA"/>
    <w:rsid w:val="00274F34"/>
    <w:rsid w:val="002756B4"/>
    <w:rsid w:val="00276F70"/>
    <w:rsid w:val="0027751C"/>
    <w:rsid w:val="00280335"/>
    <w:rsid w:val="002803CE"/>
    <w:rsid w:val="0028088C"/>
    <w:rsid w:val="00281111"/>
    <w:rsid w:val="00281603"/>
    <w:rsid w:val="00281BB2"/>
    <w:rsid w:val="002840E3"/>
    <w:rsid w:val="0028522D"/>
    <w:rsid w:val="00285421"/>
    <w:rsid w:val="002854C9"/>
    <w:rsid w:val="0028796B"/>
    <w:rsid w:val="0029059D"/>
    <w:rsid w:val="00291CFA"/>
    <w:rsid w:val="00291F59"/>
    <w:rsid w:val="00292B9D"/>
    <w:rsid w:val="00293FDA"/>
    <w:rsid w:val="00294395"/>
    <w:rsid w:val="00295DE1"/>
    <w:rsid w:val="00295F8E"/>
    <w:rsid w:val="00296602"/>
    <w:rsid w:val="00296FC9"/>
    <w:rsid w:val="0029701E"/>
    <w:rsid w:val="0029721C"/>
    <w:rsid w:val="00297BAF"/>
    <w:rsid w:val="002A0C19"/>
    <w:rsid w:val="002A1435"/>
    <w:rsid w:val="002A3578"/>
    <w:rsid w:val="002A50BD"/>
    <w:rsid w:val="002A5364"/>
    <w:rsid w:val="002A53F6"/>
    <w:rsid w:val="002A5968"/>
    <w:rsid w:val="002A5E4F"/>
    <w:rsid w:val="002A6FFF"/>
    <w:rsid w:val="002A78B1"/>
    <w:rsid w:val="002B01A8"/>
    <w:rsid w:val="002B18CA"/>
    <w:rsid w:val="002B1AF8"/>
    <w:rsid w:val="002B215C"/>
    <w:rsid w:val="002B2529"/>
    <w:rsid w:val="002B3035"/>
    <w:rsid w:val="002B41C4"/>
    <w:rsid w:val="002B4416"/>
    <w:rsid w:val="002B49F6"/>
    <w:rsid w:val="002B62BF"/>
    <w:rsid w:val="002B6C92"/>
    <w:rsid w:val="002B7A4C"/>
    <w:rsid w:val="002C0502"/>
    <w:rsid w:val="002C066B"/>
    <w:rsid w:val="002C0EEE"/>
    <w:rsid w:val="002C128F"/>
    <w:rsid w:val="002C28A5"/>
    <w:rsid w:val="002C66AF"/>
    <w:rsid w:val="002C68C5"/>
    <w:rsid w:val="002C693D"/>
    <w:rsid w:val="002C6E9C"/>
    <w:rsid w:val="002C6EBD"/>
    <w:rsid w:val="002D02F3"/>
    <w:rsid w:val="002D08CB"/>
    <w:rsid w:val="002D0AEB"/>
    <w:rsid w:val="002D12E9"/>
    <w:rsid w:val="002D326B"/>
    <w:rsid w:val="002D51AF"/>
    <w:rsid w:val="002D5D28"/>
    <w:rsid w:val="002D5F0C"/>
    <w:rsid w:val="002D5FD5"/>
    <w:rsid w:val="002D77A8"/>
    <w:rsid w:val="002D7AF7"/>
    <w:rsid w:val="002D7B9A"/>
    <w:rsid w:val="002D7C53"/>
    <w:rsid w:val="002E05E5"/>
    <w:rsid w:val="002E3009"/>
    <w:rsid w:val="002E31A4"/>
    <w:rsid w:val="002E3576"/>
    <w:rsid w:val="002E4D33"/>
    <w:rsid w:val="002E53FB"/>
    <w:rsid w:val="002E5727"/>
    <w:rsid w:val="002E5752"/>
    <w:rsid w:val="002E5830"/>
    <w:rsid w:val="002E5B7B"/>
    <w:rsid w:val="002E666A"/>
    <w:rsid w:val="002F2290"/>
    <w:rsid w:val="002F2709"/>
    <w:rsid w:val="002F3582"/>
    <w:rsid w:val="002F538D"/>
    <w:rsid w:val="002F582B"/>
    <w:rsid w:val="002F6005"/>
    <w:rsid w:val="002F7FB8"/>
    <w:rsid w:val="003000A0"/>
    <w:rsid w:val="003002CD"/>
    <w:rsid w:val="0030115C"/>
    <w:rsid w:val="0030198E"/>
    <w:rsid w:val="0030436B"/>
    <w:rsid w:val="00304A4A"/>
    <w:rsid w:val="00306970"/>
    <w:rsid w:val="00307097"/>
    <w:rsid w:val="00310494"/>
    <w:rsid w:val="00310F63"/>
    <w:rsid w:val="00311DA7"/>
    <w:rsid w:val="0031319D"/>
    <w:rsid w:val="003139E1"/>
    <w:rsid w:val="0031468D"/>
    <w:rsid w:val="00317A0D"/>
    <w:rsid w:val="00317AB9"/>
    <w:rsid w:val="00322136"/>
    <w:rsid w:val="003227AB"/>
    <w:rsid w:val="00323D10"/>
    <w:rsid w:val="003243B0"/>
    <w:rsid w:val="00324DE2"/>
    <w:rsid w:val="00324E95"/>
    <w:rsid w:val="003260D7"/>
    <w:rsid w:val="00326884"/>
    <w:rsid w:val="00326DC2"/>
    <w:rsid w:val="0033101A"/>
    <w:rsid w:val="00331999"/>
    <w:rsid w:val="00331DD4"/>
    <w:rsid w:val="0033208C"/>
    <w:rsid w:val="00332504"/>
    <w:rsid w:val="00333216"/>
    <w:rsid w:val="00334D17"/>
    <w:rsid w:val="00335DF0"/>
    <w:rsid w:val="0033638F"/>
    <w:rsid w:val="00336532"/>
    <w:rsid w:val="00337AA6"/>
    <w:rsid w:val="00337FA7"/>
    <w:rsid w:val="003404AC"/>
    <w:rsid w:val="00340759"/>
    <w:rsid w:val="003416F1"/>
    <w:rsid w:val="00342C9B"/>
    <w:rsid w:val="00343ABB"/>
    <w:rsid w:val="00344DCF"/>
    <w:rsid w:val="00346603"/>
    <w:rsid w:val="003471E6"/>
    <w:rsid w:val="003475F0"/>
    <w:rsid w:val="00350ECB"/>
    <w:rsid w:val="00353115"/>
    <w:rsid w:val="0035444C"/>
    <w:rsid w:val="003548B3"/>
    <w:rsid w:val="00354921"/>
    <w:rsid w:val="00354F85"/>
    <w:rsid w:val="003568AD"/>
    <w:rsid w:val="00357877"/>
    <w:rsid w:val="00360F2F"/>
    <w:rsid w:val="00361F46"/>
    <w:rsid w:val="0036222B"/>
    <w:rsid w:val="00364FA1"/>
    <w:rsid w:val="00365D6D"/>
    <w:rsid w:val="00367074"/>
    <w:rsid w:val="00367819"/>
    <w:rsid w:val="00367CDD"/>
    <w:rsid w:val="00371165"/>
    <w:rsid w:val="00371B19"/>
    <w:rsid w:val="00371BCD"/>
    <w:rsid w:val="00372A19"/>
    <w:rsid w:val="00372B78"/>
    <w:rsid w:val="0037587A"/>
    <w:rsid w:val="00381842"/>
    <w:rsid w:val="00382469"/>
    <w:rsid w:val="0038310E"/>
    <w:rsid w:val="0038341F"/>
    <w:rsid w:val="00384A7F"/>
    <w:rsid w:val="00385CBF"/>
    <w:rsid w:val="003873E3"/>
    <w:rsid w:val="00392412"/>
    <w:rsid w:val="00393911"/>
    <w:rsid w:val="003939BE"/>
    <w:rsid w:val="00393ADC"/>
    <w:rsid w:val="003950CF"/>
    <w:rsid w:val="003950D8"/>
    <w:rsid w:val="003951E4"/>
    <w:rsid w:val="00395603"/>
    <w:rsid w:val="00395D9D"/>
    <w:rsid w:val="003968AA"/>
    <w:rsid w:val="0039729F"/>
    <w:rsid w:val="003979F6"/>
    <w:rsid w:val="003A09A1"/>
    <w:rsid w:val="003A0E6C"/>
    <w:rsid w:val="003A3AB8"/>
    <w:rsid w:val="003A4360"/>
    <w:rsid w:val="003A5562"/>
    <w:rsid w:val="003A5654"/>
    <w:rsid w:val="003A665E"/>
    <w:rsid w:val="003A6EE3"/>
    <w:rsid w:val="003B0AB9"/>
    <w:rsid w:val="003B23F3"/>
    <w:rsid w:val="003B2923"/>
    <w:rsid w:val="003B2C07"/>
    <w:rsid w:val="003B5076"/>
    <w:rsid w:val="003B5B65"/>
    <w:rsid w:val="003B5F56"/>
    <w:rsid w:val="003B60AB"/>
    <w:rsid w:val="003B62A1"/>
    <w:rsid w:val="003C0816"/>
    <w:rsid w:val="003C1305"/>
    <w:rsid w:val="003C14FB"/>
    <w:rsid w:val="003C246A"/>
    <w:rsid w:val="003C2A2B"/>
    <w:rsid w:val="003C40F3"/>
    <w:rsid w:val="003C421C"/>
    <w:rsid w:val="003C42D0"/>
    <w:rsid w:val="003C6626"/>
    <w:rsid w:val="003D1684"/>
    <w:rsid w:val="003D3A17"/>
    <w:rsid w:val="003D464D"/>
    <w:rsid w:val="003D5F85"/>
    <w:rsid w:val="003D641E"/>
    <w:rsid w:val="003D6C81"/>
    <w:rsid w:val="003D6ED1"/>
    <w:rsid w:val="003E0690"/>
    <w:rsid w:val="003E0C33"/>
    <w:rsid w:val="003E1256"/>
    <w:rsid w:val="003E2108"/>
    <w:rsid w:val="003E21A7"/>
    <w:rsid w:val="003E2C79"/>
    <w:rsid w:val="003E36EE"/>
    <w:rsid w:val="003E5C02"/>
    <w:rsid w:val="003E5E7D"/>
    <w:rsid w:val="003E6397"/>
    <w:rsid w:val="003F03BC"/>
    <w:rsid w:val="003F1E50"/>
    <w:rsid w:val="003F4D3A"/>
    <w:rsid w:val="003F5551"/>
    <w:rsid w:val="003F5A35"/>
    <w:rsid w:val="003F61DC"/>
    <w:rsid w:val="003F7848"/>
    <w:rsid w:val="003F7C8C"/>
    <w:rsid w:val="004055CF"/>
    <w:rsid w:val="0040635A"/>
    <w:rsid w:val="00406E47"/>
    <w:rsid w:val="004071B6"/>
    <w:rsid w:val="004071C7"/>
    <w:rsid w:val="0041078E"/>
    <w:rsid w:val="00412FB1"/>
    <w:rsid w:val="00413F0D"/>
    <w:rsid w:val="00413F21"/>
    <w:rsid w:val="00416E2F"/>
    <w:rsid w:val="00416E38"/>
    <w:rsid w:val="0041776F"/>
    <w:rsid w:val="00420590"/>
    <w:rsid w:val="00422160"/>
    <w:rsid w:val="0042690F"/>
    <w:rsid w:val="00427C3E"/>
    <w:rsid w:val="00430352"/>
    <w:rsid w:val="004317EF"/>
    <w:rsid w:val="00431AE7"/>
    <w:rsid w:val="0043213A"/>
    <w:rsid w:val="00434650"/>
    <w:rsid w:val="00434B95"/>
    <w:rsid w:val="00435077"/>
    <w:rsid w:val="00435D9F"/>
    <w:rsid w:val="0043705F"/>
    <w:rsid w:val="004370CD"/>
    <w:rsid w:val="00437337"/>
    <w:rsid w:val="00437847"/>
    <w:rsid w:val="004405F9"/>
    <w:rsid w:val="00440600"/>
    <w:rsid w:val="00441BAD"/>
    <w:rsid w:val="00441D63"/>
    <w:rsid w:val="00441E48"/>
    <w:rsid w:val="00441E79"/>
    <w:rsid w:val="00441F16"/>
    <w:rsid w:val="004420AE"/>
    <w:rsid w:val="004460DD"/>
    <w:rsid w:val="004462A8"/>
    <w:rsid w:val="00446BB3"/>
    <w:rsid w:val="00447514"/>
    <w:rsid w:val="00447733"/>
    <w:rsid w:val="004501FE"/>
    <w:rsid w:val="00450E61"/>
    <w:rsid w:val="00452C3A"/>
    <w:rsid w:val="004545AB"/>
    <w:rsid w:val="00454E29"/>
    <w:rsid w:val="0045644F"/>
    <w:rsid w:val="00456CAA"/>
    <w:rsid w:val="004572D6"/>
    <w:rsid w:val="00457B31"/>
    <w:rsid w:val="004603EA"/>
    <w:rsid w:val="00460ABB"/>
    <w:rsid w:val="00460C5F"/>
    <w:rsid w:val="0046176E"/>
    <w:rsid w:val="00461C38"/>
    <w:rsid w:val="00462520"/>
    <w:rsid w:val="00462875"/>
    <w:rsid w:val="0046342D"/>
    <w:rsid w:val="004643DC"/>
    <w:rsid w:val="004652F2"/>
    <w:rsid w:val="00466742"/>
    <w:rsid w:val="00466C13"/>
    <w:rsid w:val="00467292"/>
    <w:rsid w:val="00467AC4"/>
    <w:rsid w:val="00467C9E"/>
    <w:rsid w:val="00470A04"/>
    <w:rsid w:val="004710CA"/>
    <w:rsid w:val="00471BDD"/>
    <w:rsid w:val="00472896"/>
    <w:rsid w:val="00474BCD"/>
    <w:rsid w:val="00475175"/>
    <w:rsid w:val="004763D9"/>
    <w:rsid w:val="004773E7"/>
    <w:rsid w:val="00477CA9"/>
    <w:rsid w:val="00477EEE"/>
    <w:rsid w:val="0048000F"/>
    <w:rsid w:val="00480991"/>
    <w:rsid w:val="0048234E"/>
    <w:rsid w:val="004825E1"/>
    <w:rsid w:val="00482FED"/>
    <w:rsid w:val="00485237"/>
    <w:rsid w:val="00485264"/>
    <w:rsid w:val="004855A0"/>
    <w:rsid w:val="00485B8D"/>
    <w:rsid w:val="00487BAA"/>
    <w:rsid w:val="004909EB"/>
    <w:rsid w:val="00493D81"/>
    <w:rsid w:val="00493F38"/>
    <w:rsid w:val="004953F2"/>
    <w:rsid w:val="00495DDA"/>
    <w:rsid w:val="00495E21"/>
    <w:rsid w:val="00496700"/>
    <w:rsid w:val="004A10D2"/>
    <w:rsid w:val="004A32B8"/>
    <w:rsid w:val="004B1859"/>
    <w:rsid w:val="004B3150"/>
    <w:rsid w:val="004B41D2"/>
    <w:rsid w:val="004B4600"/>
    <w:rsid w:val="004B5015"/>
    <w:rsid w:val="004B541A"/>
    <w:rsid w:val="004B55A3"/>
    <w:rsid w:val="004B5914"/>
    <w:rsid w:val="004B5983"/>
    <w:rsid w:val="004B7563"/>
    <w:rsid w:val="004B7B73"/>
    <w:rsid w:val="004B7CF8"/>
    <w:rsid w:val="004B7EF9"/>
    <w:rsid w:val="004C08FF"/>
    <w:rsid w:val="004C0B31"/>
    <w:rsid w:val="004C0FF7"/>
    <w:rsid w:val="004C2A48"/>
    <w:rsid w:val="004C39D7"/>
    <w:rsid w:val="004C46A8"/>
    <w:rsid w:val="004C4A31"/>
    <w:rsid w:val="004C4D88"/>
    <w:rsid w:val="004C4F57"/>
    <w:rsid w:val="004C4FCE"/>
    <w:rsid w:val="004C5A75"/>
    <w:rsid w:val="004C71EF"/>
    <w:rsid w:val="004C765F"/>
    <w:rsid w:val="004D039B"/>
    <w:rsid w:val="004D1824"/>
    <w:rsid w:val="004D1D6E"/>
    <w:rsid w:val="004D26A3"/>
    <w:rsid w:val="004D2A9D"/>
    <w:rsid w:val="004D2D1D"/>
    <w:rsid w:val="004D3740"/>
    <w:rsid w:val="004D390C"/>
    <w:rsid w:val="004D3F0D"/>
    <w:rsid w:val="004D4E47"/>
    <w:rsid w:val="004D5807"/>
    <w:rsid w:val="004D7311"/>
    <w:rsid w:val="004E0D2B"/>
    <w:rsid w:val="004E1064"/>
    <w:rsid w:val="004E1608"/>
    <w:rsid w:val="004E1870"/>
    <w:rsid w:val="004E1889"/>
    <w:rsid w:val="004E270B"/>
    <w:rsid w:val="004E4C89"/>
    <w:rsid w:val="004E5018"/>
    <w:rsid w:val="004E5369"/>
    <w:rsid w:val="004E5439"/>
    <w:rsid w:val="004E5D60"/>
    <w:rsid w:val="004F0E23"/>
    <w:rsid w:val="004F1316"/>
    <w:rsid w:val="004F297F"/>
    <w:rsid w:val="004F46E0"/>
    <w:rsid w:val="004F4A43"/>
    <w:rsid w:val="004F50FF"/>
    <w:rsid w:val="004F5769"/>
    <w:rsid w:val="004F795B"/>
    <w:rsid w:val="0050533D"/>
    <w:rsid w:val="00505EA9"/>
    <w:rsid w:val="00510661"/>
    <w:rsid w:val="00510883"/>
    <w:rsid w:val="00510959"/>
    <w:rsid w:val="00511643"/>
    <w:rsid w:val="00511FBA"/>
    <w:rsid w:val="00511FEC"/>
    <w:rsid w:val="00512876"/>
    <w:rsid w:val="005141EB"/>
    <w:rsid w:val="00514636"/>
    <w:rsid w:val="005149B2"/>
    <w:rsid w:val="00514CCD"/>
    <w:rsid w:val="00516776"/>
    <w:rsid w:val="00522030"/>
    <w:rsid w:val="00524835"/>
    <w:rsid w:val="005250AC"/>
    <w:rsid w:val="0052640C"/>
    <w:rsid w:val="00526493"/>
    <w:rsid w:val="0052683B"/>
    <w:rsid w:val="00526B3B"/>
    <w:rsid w:val="005270B0"/>
    <w:rsid w:val="00527638"/>
    <w:rsid w:val="005303E3"/>
    <w:rsid w:val="0053095C"/>
    <w:rsid w:val="00530A48"/>
    <w:rsid w:val="00531FC6"/>
    <w:rsid w:val="0053297C"/>
    <w:rsid w:val="00532E93"/>
    <w:rsid w:val="00533179"/>
    <w:rsid w:val="005343E7"/>
    <w:rsid w:val="00535906"/>
    <w:rsid w:val="00535D78"/>
    <w:rsid w:val="00536103"/>
    <w:rsid w:val="00536EC0"/>
    <w:rsid w:val="00537FAE"/>
    <w:rsid w:val="005410C7"/>
    <w:rsid w:val="00543156"/>
    <w:rsid w:val="00543925"/>
    <w:rsid w:val="00543C4B"/>
    <w:rsid w:val="00543F80"/>
    <w:rsid w:val="00544C95"/>
    <w:rsid w:val="00545A33"/>
    <w:rsid w:val="00546D20"/>
    <w:rsid w:val="00551121"/>
    <w:rsid w:val="00551E62"/>
    <w:rsid w:val="00553016"/>
    <w:rsid w:val="00553BB6"/>
    <w:rsid w:val="0055416E"/>
    <w:rsid w:val="005547CE"/>
    <w:rsid w:val="00554A9B"/>
    <w:rsid w:val="00554D5E"/>
    <w:rsid w:val="00555881"/>
    <w:rsid w:val="00555D9A"/>
    <w:rsid w:val="00556EFA"/>
    <w:rsid w:val="005578E0"/>
    <w:rsid w:val="00557ADB"/>
    <w:rsid w:val="00560CB9"/>
    <w:rsid w:val="00561326"/>
    <w:rsid w:val="005613EB"/>
    <w:rsid w:val="005617FD"/>
    <w:rsid w:val="00561F8F"/>
    <w:rsid w:val="005622C3"/>
    <w:rsid w:val="00563155"/>
    <w:rsid w:val="00563820"/>
    <w:rsid w:val="00565980"/>
    <w:rsid w:val="005661F1"/>
    <w:rsid w:val="005665D4"/>
    <w:rsid w:val="0056707A"/>
    <w:rsid w:val="00567A54"/>
    <w:rsid w:val="00567DD2"/>
    <w:rsid w:val="0057246E"/>
    <w:rsid w:val="00572DA5"/>
    <w:rsid w:val="005731BD"/>
    <w:rsid w:val="0057393C"/>
    <w:rsid w:val="00573984"/>
    <w:rsid w:val="00573B61"/>
    <w:rsid w:val="00574A5D"/>
    <w:rsid w:val="00576007"/>
    <w:rsid w:val="005761CF"/>
    <w:rsid w:val="0058092A"/>
    <w:rsid w:val="00583E1A"/>
    <w:rsid w:val="00584D9D"/>
    <w:rsid w:val="005863B3"/>
    <w:rsid w:val="00586CD7"/>
    <w:rsid w:val="005870F8"/>
    <w:rsid w:val="00590D00"/>
    <w:rsid w:val="00591409"/>
    <w:rsid w:val="0059174F"/>
    <w:rsid w:val="005917D6"/>
    <w:rsid w:val="00592827"/>
    <w:rsid w:val="005931D3"/>
    <w:rsid w:val="005942A7"/>
    <w:rsid w:val="005943DE"/>
    <w:rsid w:val="00594AB9"/>
    <w:rsid w:val="0059555C"/>
    <w:rsid w:val="00595FEA"/>
    <w:rsid w:val="0059654E"/>
    <w:rsid w:val="005978D9"/>
    <w:rsid w:val="005A26CC"/>
    <w:rsid w:val="005A272F"/>
    <w:rsid w:val="005A2C87"/>
    <w:rsid w:val="005A3499"/>
    <w:rsid w:val="005A36C7"/>
    <w:rsid w:val="005A441A"/>
    <w:rsid w:val="005A4899"/>
    <w:rsid w:val="005A5597"/>
    <w:rsid w:val="005A6233"/>
    <w:rsid w:val="005A6B83"/>
    <w:rsid w:val="005A71A1"/>
    <w:rsid w:val="005B02FD"/>
    <w:rsid w:val="005B1377"/>
    <w:rsid w:val="005B1E23"/>
    <w:rsid w:val="005B2848"/>
    <w:rsid w:val="005B28D6"/>
    <w:rsid w:val="005B2A1C"/>
    <w:rsid w:val="005B318A"/>
    <w:rsid w:val="005B4DD6"/>
    <w:rsid w:val="005B5781"/>
    <w:rsid w:val="005B59AA"/>
    <w:rsid w:val="005C0804"/>
    <w:rsid w:val="005C0E9F"/>
    <w:rsid w:val="005C220C"/>
    <w:rsid w:val="005C25B7"/>
    <w:rsid w:val="005C3059"/>
    <w:rsid w:val="005C4536"/>
    <w:rsid w:val="005C67C8"/>
    <w:rsid w:val="005C7157"/>
    <w:rsid w:val="005C726D"/>
    <w:rsid w:val="005D0507"/>
    <w:rsid w:val="005D0828"/>
    <w:rsid w:val="005D1AED"/>
    <w:rsid w:val="005D2C4F"/>
    <w:rsid w:val="005D3D50"/>
    <w:rsid w:val="005D4290"/>
    <w:rsid w:val="005D43D3"/>
    <w:rsid w:val="005D4994"/>
    <w:rsid w:val="005D7649"/>
    <w:rsid w:val="005E07B5"/>
    <w:rsid w:val="005E0BFB"/>
    <w:rsid w:val="005E1F06"/>
    <w:rsid w:val="005E2D39"/>
    <w:rsid w:val="005E2F06"/>
    <w:rsid w:val="005E3991"/>
    <w:rsid w:val="005E72BE"/>
    <w:rsid w:val="005F1A60"/>
    <w:rsid w:val="005F1AC9"/>
    <w:rsid w:val="005F25E0"/>
    <w:rsid w:val="005F3806"/>
    <w:rsid w:val="005F3DCE"/>
    <w:rsid w:val="005F54D0"/>
    <w:rsid w:val="00600761"/>
    <w:rsid w:val="006024EB"/>
    <w:rsid w:val="00602517"/>
    <w:rsid w:val="0060255E"/>
    <w:rsid w:val="00602F9E"/>
    <w:rsid w:val="006033E7"/>
    <w:rsid w:val="006046A6"/>
    <w:rsid w:val="00604D07"/>
    <w:rsid w:val="00605725"/>
    <w:rsid w:val="00605B0F"/>
    <w:rsid w:val="00605FE4"/>
    <w:rsid w:val="00607AAF"/>
    <w:rsid w:val="00610695"/>
    <w:rsid w:val="00611197"/>
    <w:rsid w:val="00612D85"/>
    <w:rsid w:val="0061426F"/>
    <w:rsid w:val="00615F3B"/>
    <w:rsid w:val="00616893"/>
    <w:rsid w:val="00616C7E"/>
    <w:rsid w:val="006171C1"/>
    <w:rsid w:val="00617A1D"/>
    <w:rsid w:val="00617BA3"/>
    <w:rsid w:val="0062135B"/>
    <w:rsid w:val="00621E67"/>
    <w:rsid w:val="006224A0"/>
    <w:rsid w:val="00622B93"/>
    <w:rsid w:val="00623FA7"/>
    <w:rsid w:val="00625D94"/>
    <w:rsid w:val="0062646D"/>
    <w:rsid w:val="00626AAF"/>
    <w:rsid w:val="00630AFA"/>
    <w:rsid w:val="00631B56"/>
    <w:rsid w:val="00632256"/>
    <w:rsid w:val="0063264C"/>
    <w:rsid w:val="00632CF1"/>
    <w:rsid w:val="0063553F"/>
    <w:rsid w:val="0064090F"/>
    <w:rsid w:val="00640C26"/>
    <w:rsid w:val="0064280E"/>
    <w:rsid w:val="00642F72"/>
    <w:rsid w:val="00643622"/>
    <w:rsid w:val="006440D0"/>
    <w:rsid w:val="00644D55"/>
    <w:rsid w:val="00645211"/>
    <w:rsid w:val="00645487"/>
    <w:rsid w:val="00646819"/>
    <w:rsid w:val="00646A58"/>
    <w:rsid w:val="00651804"/>
    <w:rsid w:val="00651C1C"/>
    <w:rsid w:val="00651EBA"/>
    <w:rsid w:val="00655756"/>
    <w:rsid w:val="0065771D"/>
    <w:rsid w:val="00662879"/>
    <w:rsid w:val="006630FB"/>
    <w:rsid w:val="0066319F"/>
    <w:rsid w:val="00663EE3"/>
    <w:rsid w:val="00664FE0"/>
    <w:rsid w:val="0066605A"/>
    <w:rsid w:val="00666BF1"/>
    <w:rsid w:val="0066790A"/>
    <w:rsid w:val="00667BA4"/>
    <w:rsid w:val="0067016D"/>
    <w:rsid w:val="0067023E"/>
    <w:rsid w:val="006723C3"/>
    <w:rsid w:val="006724D6"/>
    <w:rsid w:val="0067410B"/>
    <w:rsid w:val="00675C6A"/>
    <w:rsid w:val="00677032"/>
    <w:rsid w:val="006772DF"/>
    <w:rsid w:val="0068157A"/>
    <w:rsid w:val="006824E6"/>
    <w:rsid w:val="00682D7E"/>
    <w:rsid w:val="006831FD"/>
    <w:rsid w:val="00683951"/>
    <w:rsid w:val="006840E9"/>
    <w:rsid w:val="0068443B"/>
    <w:rsid w:val="00684EE9"/>
    <w:rsid w:val="00685EA5"/>
    <w:rsid w:val="006867FE"/>
    <w:rsid w:val="006915AA"/>
    <w:rsid w:val="006922F5"/>
    <w:rsid w:val="00692E85"/>
    <w:rsid w:val="006936F0"/>
    <w:rsid w:val="006947AC"/>
    <w:rsid w:val="00694F38"/>
    <w:rsid w:val="006952CE"/>
    <w:rsid w:val="00696C0F"/>
    <w:rsid w:val="00697127"/>
    <w:rsid w:val="006A0C51"/>
    <w:rsid w:val="006A2570"/>
    <w:rsid w:val="006A3C3A"/>
    <w:rsid w:val="006A4BF8"/>
    <w:rsid w:val="006A54E4"/>
    <w:rsid w:val="006A67A0"/>
    <w:rsid w:val="006A703E"/>
    <w:rsid w:val="006A7638"/>
    <w:rsid w:val="006A7A55"/>
    <w:rsid w:val="006B0344"/>
    <w:rsid w:val="006B0F8A"/>
    <w:rsid w:val="006B2FCE"/>
    <w:rsid w:val="006B4964"/>
    <w:rsid w:val="006B5B09"/>
    <w:rsid w:val="006B686C"/>
    <w:rsid w:val="006B6AC9"/>
    <w:rsid w:val="006B6E9C"/>
    <w:rsid w:val="006C1D68"/>
    <w:rsid w:val="006C39F8"/>
    <w:rsid w:val="006C44EC"/>
    <w:rsid w:val="006C48D0"/>
    <w:rsid w:val="006C61E2"/>
    <w:rsid w:val="006C707E"/>
    <w:rsid w:val="006C7EAD"/>
    <w:rsid w:val="006D01B4"/>
    <w:rsid w:val="006D10D5"/>
    <w:rsid w:val="006D1397"/>
    <w:rsid w:val="006D3691"/>
    <w:rsid w:val="006D40CF"/>
    <w:rsid w:val="006D442D"/>
    <w:rsid w:val="006D5974"/>
    <w:rsid w:val="006D625D"/>
    <w:rsid w:val="006E066B"/>
    <w:rsid w:val="006E2716"/>
    <w:rsid w:val="006E3D5D"/>
    <w:rsid w:val="006E6077"/>
    <w:rsid w:val="006E6537"/>
    <w:rsid w:val="006E6CCF"/>
    <w:rsid w:val="006E6E70"/>
    <w:rsid w:val="006E77C3"/>
    <w:rsid w:val="006F178E"/>
    <w:rsid w:val="006F2FC6"/>
    <w:rsid w:val="006F31B5"/>
    <w:rsid w:val="006F31B7"/>
    <w:rsid w:val="006F31CA"/>
    <w:rsid w:val="006F49DD"/>
    <w:rsid w:val="006F5246"/>
    <w:rsid w:val="006F59A2"/>
    <w:rsid w:val="006F5F79"/>
    <w:rsid w:val="006F6204"/>
    <w:rsid w:val="006F6482"/>
    <w:rsid w:val="006F7003"/>
    <w:rsid w:val="006F7C14"/>
    <w:rsid w:val="00701B00"/>
    <w:rsid w:val="00701E06"/>
    <w:rsid w:val="00702BCF"/>
    <w:rsid w:val="00703533"/>
    <w:rsid w:val="00704B75"/>
    <w:rsid w:val="00706952"/>
    <w:rsid w:val="00706CEF"/>
    <w:rsid w:val="00706D56"/>
    <w:rsid w:val="00711A63"/>
    <w:rsid w:val="00712098"/>
    <w:rsid w:val="00715C83"/>
    <w:rsid w:val="0071607A"/>
    <w:rsid w:val="0071673B"/>
    <w:rsid w:val="00717B87"/>
    <w:rsid w:val="007206C2"/>
    <w:rsid w:val="00720F70"/>
    <w:rsid w:val="007222B9"/>
    <w:rsid w:val="007229EE"/>
    <w:rsid w:val="00725AB7"/>
    <w:rsid w:val="007262EA"/>
    <w:rsid w:val="007264D4"/>
    <w:rsid w:val="00727A19"/>
    <w:rsid w:val="00731281"/>
    <w:rsid w:val="0073154D"/>
    <w:rsid w:val="00731D69"/>
    <w:rsid w:val="00732BBE"/>
    <w:rsid w:val="00734F52"/>
    <w:rsid w:val="007354F8"/>
    <w:rsid w:val="007356CA"/>
    <w:rsid w:val="0073687C"/>
    <w:rsid w:val="00736992"/>
    <w:rsid w:val="00737B1A"/>
    <w:rsid w:val="00740A98"/>
    <w:rsid w:val="0074146A"/>
    <w:rsid w:val="0074178B"/>
    <w:rsid w:val="00744990"/>
    <w:rsid w:val="00744C2B"/>
    <w:rsid w:val="00747DEE"/>
    <w:rsid w:val="00750523"/>
    <w:rsid w:val="0075366A"/>
    <w:rsid w:val="00753684"/>
    <w:rsid w:val="00754E0C"/>
    <w:rsid w:val="00755699"/>
    <w:rsid w:val="007557C8"/>
    <w:rsid w:val="00755856"/>
    <w:rsid w:val="007604E7"/>
    <w:rsid w:val="00760543"/>
    <w:rsid w:val="00762CAC"/>
    <w:rsid w:val="0076330D"/>
    <w:rsid w:val="00763D39"/>
    <w:rsid w:val="007643C3"/>
    <w:rsid w:val="00766980"/>
    <w:rsid w:val="0076712D"/>
    <w:rsid w:val="0076739A"/>
    <w:rsid w:val="0077089D"/>
    <w:rsid w:val="0077123A"/>
    <w:rsid w:val="00772748"/>
    <w:rsid w:val="0077562D"/>
    <w:rsid w:val="00775CC5"/>
    <w:rsid w:val="0077794A"/>
    <w:rsid w:val="00777DDD"/>
    <w:rsid w:val="0078310D"/>
    <w:rsid w:val="0078452E"/>
    <w:rsid w:val="00785544"/>
    <w:rsid w:val="00786020"/>
    <w:rsid w:val="00786FDC"/>
    <w:rsid w:val="00790170"/>
    <w:rsid w:val="007905B3"/>
    <w:rsid w:val="00790809"/>
    <w:rsid w:val="00791815"/>
    <w:rsid w:val="00792611"/>
    <w:rsid w:val="007930A5"/>
    <w:rsid w:val="00793366"/>
    <w:rsid w:val="00793A96"/>
    <w:rsid w:val="0079470B"/>
    <w:rsid w:val="00794D9C"/>
    <w:rsid w:val="00794FE2"/>
    <w:rsid w:val="007954A6"/>
    <w:rsid w:val="0079595B"/>
    <w:rsid w:val="00795C42"/>
    <w:rsid w:val="00796BF6"/>
    <w:rsid w:val="007970E8"/>
    <w:rsid w:val="007973D8"/>
    <w:rsid w:val="007A00E8"/>
    <w:rsid w:val="007A1188"/>
    <w:rsid w:val="007A11D4"/>
    <w:rsid w:val="007A1A22"/>
    <w:rsid w:val="007A1A96"/>
    <w:rsid w:val="007A276E"/>
    <w:rsid w:val="007A2ACF"/>
    <w:rsid w:val="007A2E32"/>
    <w:rsid w:val="007A51D4"/>
    <w:rsid w:val="007A5BF7"/>
    <w:rsid w:val="007A67EF"/>
    <w:rsid w:val="007A7DD7"/>
    <w:rsid w:val="007B2E21"/>
    <w:rsid w:val="007B3200"/>
    <w:rsid w:val="007B4505"/>
    <w:rsid w:val="007B6F2A"/>
    <w:rsid w:val="007C04F1"/>
    <w:rsid w:val="007C0950"/>
    <w:rsid w:val="007C099C"/>
    <w:rsid w:val="007C0A37"/>
    <w:rsid w:val="007C0F0B"/>
    <w:rsid w:val="007C28D7"/>
    <w:rsid w:val="007C2C43"/>
    <w:rsid w:val="007C4825"/>
    <w:rsid w:val="007C654F"/>
    <w:rsid w:val="007C6910"/>
    <w:rsid w:val="007D03B6"/>
    <w:rsid w:val="007D1034"/>
    <w:rsid w:val="007D2151"/>
    <w:rsid w:val="007D24FE"/>
    <w:rsid w:val="007D3671"/>
    <w:rsid w:val="007D481F"/>
    <w:rsid w:val="007D7681"/>
    <w:rsid w:val="007E1885"/>
    <w:rsid w:val="007E26EE"/>
    <w:rsid w:val="007E2A5A"/>
    <w:rsid w:val="007E451F"/>
    <w:rsid w:val="007E5059"/>
    <w:rsid w:val="007E5ABB"/>
    <w:rsid w:val="007F079A"/>
    <w:rsid w:val="007F09B1"/>
    <w:rsid w:val="007F0D5A"/>
    <w:rsid w:val="007F2576"/>
    <w:rsid w:val="007F30E8"/>
    <w:rsid w:val="007F40EA"/>
    <w:rsid w:val="007F449F"/>
    <w:rsid w:val="007F5354"/>
    <w:rsid w:val="007F61E1"/>
    <w:rsid w:val="007F7316"/>
    <w:rsid w:val="007F7573"/>
    <w:rsid w:val="0080065E"/>
    <w:rsid w:val="0080183A"/>
    <w:rsid w:val="00801EDD"/>
    <w:rsid w:val="00803B8B"/>
    <w:rsid w:val="008040EB"/>
    <w:rsid w:val="0080566F"/>
    <w:rsid w:val="00805DCE"/>
    <w:rsid w:val="00806934"/>
    <w:rsid w:val="00807142"/>
    <w:rsid w:val="008127D6"/>
    <w:rsid w:val="00812BAE"/>
    <w:rsid w:val="00812E79"/>
    <w:rsid w:val="00814029"/>
    <w:rsid w:val="00814D17"/>
    <w:rsid w:val="008177F2"/>
    <w:rsid w:val="00820B96"/>
    <w:rsid w:val="00822082"/>
    <w:rsid w:val="00822EAB"/>
    <w:rsid w:val="00823338"/>
    <w:rsid w:val="008238ED"/>
    <w:rsid w:val="00823D75"/>
    <w:rsid w:val="00826692"/>
    <w:rsid w:val="00827305"/>
    <w:rsid w:val="00827629"/>
    <w:rsid w:val="00830457"/>
    <w:rsid w:val="008304F6"/>
    <w:rsid w:val="00831D23"/>
    <w:rsid w:val="0083220E"/>
    <w:rsid w:val="00832E3A"/>
    <w:rsid w:val="00833140"/>
    <w:rsid w:val="008331B0"/>
    <w:rsid w:val="00842676"/>
    <w:rsid w:val="008426CB"/>
    <w:rsid w:val="008427B3"/>
    <w:rsid w:val="0084363E"/>
    <w:rsid w:val="0084465E"/>
    <w:rsid w:val="00845CA4"/>
    <w:rsid w:val="00847B51"/>
    <w:rsid w:val="008509B5"/>
    <w:rsid w:val="00851BD3"/>
    <w:rsid w:val="008535CE"/>
    <w:rsid w:val="00854499"/>
    <w:rsid w:val="008547D4"/>
    <w:rsid w:val="008577EB"/>
    <w:rsid w:val="00857E46"/>
    <w:rsid w:val="00857FE4"/>
    <w:rsid w:val="00861D2D"/>
    <w:rsid w:val="00862421"/>
    <w:rsid w:val="008624DB"/>
    <w:rsid w:val="0086260E"/>
    <w:rsid w:val="0086313F"/>
    <w:rsid w:val="00863C14"/>
    <w:rsid w:val="008648AE"/>
    <w:rsid w:val="008649BB"/>
    <w:rsid w:val="00865795"/>
    <w:rsid w:val="00865D9D"/>
    <w:rsid w:val="00866209"/>
    <w:rsid w:val="00866E65"/>
    <w:rsid w:val="008671B4"/>
    <w:rsid w:val="008723CB"/>
    <w:rsid w:val="008759C4"/>
    <w:rsid w:val="00876084"/>
    <w:rsid w:val="00880DFE"/>
    <w:rsid w:val="00880E15"/>
    <w:rsid w:val="00882E2F"/>
    <w:rsid w:val="00883026"/>
    <w:rsid w:val="0088415C"/>
    <w:rsid w:val="008848A9"/>
    <w:rsid w:val="00884C67"/>
    <w:rsid w:val="008866CB"/>
    <w:rsid w:val="008901B2"/>
    <w:rsid w:val="00890296"/>
    <w:rsid w:val="00891DB1"/>
    <w:rsid w:val="00892632"/>
    <w:rsid w:val="0089267D"/>
    <w:rsid w:val="00892D4B"/>
    <w:rsid w:val="00892F24"/>
    <w:rsid w:val="0089311A"/>
    <w:rsid w:val="00893F4F"/>
    <w:rsid w:val="00897203"/>
    <w:rsid w:val="00897705"/>
    <w:rsid w:val="008A04BF"/>
    <w:rsid w:val="008A16B0"/>
    <w:rsid w:val="008A16C5"/>
    <w:rsid w:val="008A1CE1"/>
    <w:rsid w:val="008A28EF"/>
    <w:rsid w:val="008A38FF"/>
    <w:rsid w:val="008A3B59"/>
    <w:rsid w:val="008A4083"/>
    <w:rsid w:val="008A4EF4"/>
    <w:rsid w:val="008A59A9"/>
    <w:rsid w:val="008A5D16"/>
    <w:rsid w:val="008B03EE"/>
    <w:rsid w:val="008B03F8"/>
    <w:rsid w:val="008B0471"/>
    <w:rsid w:val="008B082A"/>
    <w:rsid w:val="008B2151"/>
    <w:rsid w:val="008B559D"/>
    <w:rsid w:val="008B6DBB"/>
    <w:rsid w:val="008C0B09"/>
    <w:rsid w:val="008C18DB"/>
    <w:rsid w:val="008C3DDF"/>
    <w:rsid w:val="008C53E8"/>
    <w:rsid w:val="008C5507"/>
    <w:rsid w:val="008C579B"/>
    <w:rsid w:val="008C5F54"/>
    <w:rsid w:val="008C6376"/>
    <w:rsid w:val="008C6722"/>
    <w:rsid w:val="008D0160"/>
    <w:rsid w:val="008D0E5B"/>
    <w:rsid w:val="008D1AEA"/>
    <w:rsid w:val="008D260F"/>
    <w:rsid w:val="008D33A1"/>
    <w:rsid w:val="008D6316"/>
    <w:rsid w:val="008D7085"/>
    <w:rsid w:val="008E05D0"/>
    <w:rsid w:val="008E1895"/>
    <w:rsid w:val="008E1BD3"/>
    <w:rsid w:val="008E21A7"/>
    <w:rsid w:val="008E32DE"/>
    <w:rsid w:val="008E4C9D"/>
    <w:rsid w:val="008E566F"/>
    <w:rsid w:val="008E60F4"/>
    <w:rsid w:val="008E7455"/>
    <w:rsid w:val="008E78B1"/>
    <w:rsid w:val="008E7A09"/>
    <w:rsid w:val="008F00F4"/>
    <w:rsid w:val="008F0FD6"/>
    <w:rsid w:val="008F1261"/>
    <w:rsid w:val="008F1BC8"/>
    <w:rsid w:val="008F2CE6"/>
    <w:rsid w:val="008F501F"/>
    <w:rsid w:val="008F50FB"/>
    <w:rsid w:val="008F5CFC"/>
    <w:rsid w:val="00900E44"/>
    <w:rsid w:val="009021A4"/>
    <w:rsid w:val="00905B0E"/>
    <w:rsid w:val="009070CD"/>
    <w:rsid w:val="00907C26"/>
    <w:rsid w:val="009116B9"/>
    <w:rsid w:val="00913E66"/>
    <w:rsid w:val="00914426"/>
    <w:rsid w:val="009159C7"/>
    <w:rsid w:val="00920FD7"/>
    <w:rsid w:val="00921169"/>
    <w:rsid w:val="00921AF9"/>
    <w:rsid w:val="00921B76"/>
    <w:rsid w:val="00922453"/>
    <w:rsid w:val="00922706"/>
    <w:rsid w:val="00923F50"/>
    <w:rsid w:val="00924A62"/>
    <w:rsid w:val="00924A70"/>
    <w:rsid w:val="00924B1A"/>
    <w:rsid w:val="009254A4"/>
    <w:rsid w:val="00926095"/>
    <w:rsid w:val="009260D3"/>
    <w:rsid w:val="0092615B"/>
    <w:rsid w:val="00926DF4"/>
    <w:rsid w:val="00927520"/>
    <w:rsid w:val="00927575"/>
    <w:rsid w:val="00927B3D"/>
    <w:rsid w:val="00927D3D"/>
    <w:rsid w:val="00930201"/>
    <w:rsid w:val="00931D97"/>
    <w:rsid w:val="00932853"/>
    <w:rsid w:val="00932F38"/>
    <w:rsid w:val="00933185"/>
    <w:rsid w:val="009354A0"/>
    <w:rsid w:val="00936D15"/>
    <w:rsid w:val="0093756C"/>
    <w:rsid w:val="00942766"/>
    <w:rsid w:val="00943B02"/>
    <w:rsid w:val="00944655"/>
    <w:rsid w:val="00944B97"/>
    <w:rsid w:val="009501B5"/>
    <w:rsid w:val="00950BE1"/>
    <w:rsid w:val="00950FA0"/>
    <w:rsid w:val="009513F0"/>
    <w:rsid w:val="009524C3"/>
    <w:rsid w:val="00952E8E"/>
    <w:rsid w:val="009547AC"/>
    <w:rsid w:val="00955DD5"/>
    <w:rsid w:val="009569D8"/>
    <w:rsid w:val="00956B18"/>
    <w:rsid w:val="00956E11"/>
    <w:rsid w:val="00960F1E"/>
    <w:rsid w:val="009616D0"/>
    <w:rsid w:val="00961CDF"/>
    <w:rsid w:val="009620B2"/>
    <w:rsid w:val="00962EC9"/>
    <w:rsid w:val="00963A82"/>
    <w:rsid w:val="00965115"/>
    <w:rsid w:val="0096555E"/>
    <w:rsid w:val="00967437"/>
    <w:rsid w:val="00970E5F"/>
    <w:rsid w:val="009714C6"/>
    <w:rsid w:val="009728B2"/>
    <w:rsid w:val="009733D5"/>
    <w:rsid w:val="00973F03"/>
    <w:rsid w:val="00975093"/>
    <w:rsid w:val="0097573B"/>
    <w:rsid w:val="009767F7"/>
    <w:rsid w:val="009804A6"/>
    <w:rsid w:val="00981EFF"/>
    <w:rsid w:val="00982381"/>
    <w:rsid w:val="00982931"/>
    <w:rsid w:val="00983A17"/>
    <w:rsid w:val="00985BEE"/>
    <w:rsid w:val="00986881"/>
    <w:rsid w:val="00990694"/>
    <w:rsid w:val="00991347"/>
    <w:rsid w:val="009913C6"/>
    <w:rsid w:val="00991B62"/>
    <w:rsid w:val="0099203E"/>
    <w:rsid w:val="00992837"/>
    <w:rsid w:val="00992F28"/>
    <w:rsid w:val="0099441D"/>
    <w:rsid w:val="0099518D"/>
    <w:rsid w:val="0099661F"/>
    <w:rsid w:val="0099768B"/>
    <w:rsid w:val="00997714"/>
    <w:rsid w:val="009A2D0C"/>
    <w:rsid w:val="009A3A83"/>
    <w:rsid w:val="009A44FF"/>
    <w:rsid w:val="009B0F5B"/>
    <w:rsid w:val="009B116C"/>
    <w:rsid w:val="009B1579"/>
    <w:rsid w:val="009B17E1"/>
    <w:rsid w:val="009B1AC9"/>
    <w:rsid w:val="009B232F"/>
    <w:rsid w:val="009B434B"/>
    <w:rsid w:val="009B585E"/>
    <w:rsid w:val="009B72C1"/>
    <w:rsid w:val="009B780B"/>
    <w:rsid w:val="009B7BAA"/>
    <w:rsid w:val="009C1386"/>
    <w:rsid w:val="009C1861"/>
    <w:rsid w:val="009C2671"/>
    <w:rsid w:val="009C2692"/>
    <w:rsid w:val="009C2B32"/>
    <w:rsid w:val="009C47E5"/>
    <w:rsid w:val="009C6053"/>
    <w:rsid w:val="009C7A07"/>
    <w:rsid w:val="009C7A3A"/>
    <w:rsid w:val="009D05C6"/>
    <w:rsid w:val="009D1D61"/>
    <w:rsid w:val="009D29BA"/>
    <w:rsid w:val="009D2E1B"/>
    <w:rsid w:val="009D4BE4"/>
    <w:rsid w:val="009D5296"/>
    <w:rsid w:val="009D55D3"/>
    <w:rsid w:val="009D5F03"/>
    <w:rsid w:val="009D686B"/>
    <w:rsid w:val="009E03B1"/>
    <w:rsid w:val="009E09D4"/>
    <w:rsid w:val="009E31CD"/>
    <w:rsid w:val="009E33AD"/>
    <w:rsid w:val="009E6ACD"/>
    <w:rsid w:val="009F0310"/>
    <w:rsid w:val="009F195B"/>
    <w:rsid w:val="009F1D65"/>
    <w:rsid w:val="009F35E3"/>
    <w:rsid w:val="009F43A5"/>
    <w:rsid w:val="009F4686"/>
    <w:rsid w:val="009F4C4E"/>
    <w:rsid w:val="009F4C97"/>
    <w:rsid w:val="009F536E"/>
    <w:rsid w:val="009F6365"/>
    <w:rsid w:val="009F643A"/>
    <w:rsid w:val="00A00BCA"/>
    <w:rsid w:val="00A00D83"/>
    <w:rsid w:val="00A02188"/>
    <w:rsid w:val="00A029FB"/>
    <w:rsid w:val="00A03A24"/>
    <w:rsid w:val="00A03C16"/>
    <w:rsid w:val="00A056C8"/>
    <w:rsid w:val="00A05A9A"/>
    <w:rsid w:val="00A06D6F"/>
    <w:rsid w:val="00A07486"/>
    <w:rsid w:val="00A074B0"/>
    <w:rsid w:val="00A07FE8"/>
    <w:rsid w:val="00A11250"/>
    <w:rsid w:val="00A11967"/>
    <w:rsid w:val="00A11CC4"/>
    <w:rsid w:val="00A13748"/>
    <w:rsid w:val="00A13871"/>
    <w:rsid w:val="00A1454B"/>
    <w:rsid w:val="00A14684"/>
    <w:rsid w:val="00A14869"/>
    <w:rsid w:val="00A162F8"/>
    <w:rsid w:val="00A16C42"/>
    <w:rsid w:val="00A174AF"/>
    <w:rsid w:val="00A177DC"/>
    <w:rsid w:val="00A17A58"/>
    <w:rsid w:val="00A21877"/>
    <w:rsid w:val="00A22E9D"/>
    <w:rsid w:val="00A23313"/>
    <w:rsid w:val="00A23DC2"/>
    <w:rsid w:val="00A243EB"/>
    <w:rsid w:val="00A24937"/>
    <w:rsid w:val="00A26974"/>
    <w:rsid w:val="00A26D0B"/>
    <w:rsid w:val="00A26E02"/>
    <w:rsid w:val="00A30061"/>
    <w:rsid w:val="00A309A1"/>
    <w:rsid w:val="00A31192"/>
    <w:rsid w:val="00A31DC0"/>
    <w:rsid w:val="00A32064"/>
    <w:rsid w:val="00A33CDE"/>
    <w:rsid w:val="00A34273"/>
    <w:rsid w:val="00A34AC0"/>
    <w:rsid w:val="00A365EE"/>
    <w:rsid w:val="00A37F60"/>
    <w:rsid w:val="00A402DE"/>
    <w:rsid w:val="00A42AC2"/>
    <w:rsid w:val="00A44082"/>
    <w:rsid w:val="00A44A48"/>
    <w:rsid w:val="00A46060"/>
    <w:rsid w:val="00A46AAD"/>
    <w:rsid w:val="00A50A4F"/>
    <w:rsid w:val="00A50EBC"/>
    <w:rsid w:val="00A527B2"/>
    <w:rsid w:val="00A53760"/>
    <w:rsid w:val="00A53E0C"/>
    <w:rsid w:val="00A54EDA"/>
    <w:rsid w:val="00A55FCF"/>
    <w:rsid w:val="00A570FF"/>
    <w:rsid w:val="00A57C87"/>
    <w:rsid w:val="00A6094B"/>
    <w:rsid w:val="00A60AFF"/>
    <w:rsid w:val="00A61B2A"/>
    <w:rsid w:val="00A61C67"/>
    <w:rsid w:val="00A624F1"/>
    <w:rsid w:val="00A63530"/>
    <w:rsid w:val="00A63ED4"/>
    <w:rsid w:val="00A64E19"/>
    <w:rsid w:val="00A65ED4"/>
    <w:rsid w:val="00A6684C"/>
    <w:rsid w:val="00A67348"/>
    <w:rsid w:val="00A67777"/>
    <w:rsid w:val="00A70A4B"/>
    <w:rsid w:val="00A720EB"/>
    <w:rsid w:val="00A72B5A"/>
    <w:rsid w:val="00A73168"/>
    <w:rsid w:val="00A74211"/>
    <w:rsid w:val="00A74480"/>
    <w:rsid w:val="00A76C3A"/>
    <w:rsid w:val="00A76F0E"/>
    <w:rsid w:val="00A7723B"/>
    <w:rsid w:val="00A7750E"/>
    <w:rsid w:val="00A80ED6"/>
    <w:rsid w:val="00A827BC"/>
    <w:rsid w:val="00A8428E"/>
    <w:rsid w:val="00A85003"/>
    <w:rsid w:val="00A856CB"/>
    <w:rsid w:val="00A8728E"/>
    <w:rsid w:val="00A873E5"/>
    <w:rsid w:val="00A93F6E"/>
    <w:rsid w:val="00A954A7"/>
    <w:rsid w:val="00A961D9"/>
    <w:rsid w:val="00AA1EC0"/>
    <w:rsid w:val="00AA2BCB"/>
    <w:rsid w:val="00AA2D4E"/>
    <w:rsid w:val="00AA3A5F"/>
    <w:rsid w:val="00AA3CEB"/>
    <w:rsid w:val="00AA3ED0"/>
    <w:rsid w:val="00AA538A"/>
    <w:rsid w:val="00AA61D3"/>
    <w:rsid w:val="00AA623A"/>
    <w:rsid w:val="00AA676C"/>
    <w:rsid w:val="00AA6A58"/>
    <w:rsid w:val="00AA7402"/>
    <w:rsid w:val="00AB0571"/>
    <w:rsid w:val="00AB21D9"/>
    <w:rsid w:val="00AB27AB"/>
    <w:rsid w:val="00AB39A0"/>
    <w:rsid w:val="00AB42B0"/>
    <w:rsid w:val="00AB4404"/>
    <w:rsid w:val="00AB4A37"/>
    <w:rsid w:val="00AB5E7C"/>
    <w:rsid w:val="00AB5F78"/>
    <w:rsid w:val="00AB786A"/>
    <w:rsid w:val="00AC1443"/>
    <w:rsid w:val="00AC1984"/>
    <w:rsid w:val="00AC19D2"/>
    <w:rsid w:val="00AC1C6E"/>
    <w:rsid w:val="00AC1D66"/>
    <w:rsid w:val="00AC29C1"/>
    <w:rsid w:val="00AC4041"/>
    <w:rsid w:val="00AC4052"/>
    <w:rsid w:val="00AC41EA"/>
    <w:rsid w:val="00AC5113"/>
    <w:rsid w:val="00AC6591"/>
    <w:rsid w:val="00AC7088"/>
    <w:rsid w:val="00AC731F"/>
    <w:rsid w:val="00AD103F"/>
    <w:rsid w:val="00AD2AC1"/>
    <w:rsid w:val="00AD311E"/>
    <w:rsid w:val="00AD3398"/>
    <w:rsid w:val="00AD38E4"/>
    <w:rsid w:val="00AD4FC8"/>
    <w:rsid w:val="00AD68D4"/>
    <w:rsid w:val="00AD6BF9"/>
    <w:rsid w:val="00AD6C17"/>
    <w:rsid w:val="00AD6D23"/>
    <w:rsid w:val="00AD7D57"/>
    <w:rsid w:val="00AE13D0"/>
    <w:rsid w:val="00AE1C8C"/>
    <w:rsid w:val="00AE539A"/>
    <w:rsid w:val="00AE5D47"/>
    <w:rsid w:val="00AE5DFE"/>
    <w:rsid w:val="00AE633A"/>
    <w:rsid w:val="00AE6E0C"/>
    <w:rsid w:val="00AF0AA3"/>
    <w:rsid w:val="00AF1A91"/>
    <w:rsid w:val="00AF26A0"/>
    <w:rsid w:val="00AF514F"/>
    <w:rsid w:val="00AF5D72"/>
    <w:rsid w:val="00AF5D77"/>
    <w:rsid w:val="00AF6DBB"/>
    <w:rsid w:val="00AF7511"/>
    <w:rsid w:val="00B0208E"/>
    <w:rsid w:val="00B023AE"/>
    <w:rsid w:val="00B0729D"/>
    <w:rsid w:val="00B107C4"/>
    <w:rsid w:val="00B1326C"/>
    <w:rsid w:val="00B134A0"/>
    <w:rsid w:val="00B14A29"/>
    <w:rsid w:val="00B17048"/>
    <w:rsid w:val="00B2229B"/>
    <w:rsid w:val="00B22403"/>
    <w:rsid w:val="00B224AF"/>
    <w:rsid w:val="00B23925"/>
    <w:rsid w:val="00B23CC7"/>
    <w:rsid w:val="00B23D46"/>
    <w:rsid w:val="00B25099"/>
    <w:rsid w:val="00B250A0"/>
    <w:rsid w:val="00B2731D"/>
    <w:rsid w:val="00B278EF"/>
    <w:rsid w:val="00B30774"/>
    <w:rsid w:val="00B3083F"/>
    <w:rsid w:val="00B30DFA"/>
    <w:rsid w:val="00B30E05"/>
    <w:rsid w:val="00B32D66"/>
    <w:rsid w:val="00B3332C"/>
    <w:rsid w:val="00B339EF"/>
    <w:rsid w:val="00B345E7"/>
    <w:rsid w:val="00B357AF"/>
    <w:rsid w:val="00B36258"/>
    <w:rsid w:val="00B36440"/>
    <w:rsid w:val="00B36557"/>
    <w:rsid w:val="00B37E99"/>
    <w:rsid w:val="00B41096"/>
    <w:rsid w:val="00B4471A"/>
    <w:rsid w:val="00B450EE"/>
    <w:rsid w:val="00B45111"/>
    <w:rsid w:val="00B4520F"/>
    <w:rsid w:val="00B463EA"/>
    <w:rsid w:val="00B466CF"/>
    <w:rsid w:val="00B4709D"/>
    <w:rsid w:val="00B504CA"/>
    <w:rsid w:val="00B50A2E"/>
    <w:rsid w:val="00B50E3D"/>
    <w:rsid w:val="00B53B07"/>
    <w:rsid w:val="00B53E3A"/>
    <w:rsid w:val="00B54665"/>
    <w:rsid w:val="00B5487E"/>
    <w:rsid w:val="00B54F41"/>
    <w:rsid w:val="00B555D0"/>
    <w:rsid w:val="00B55EA2"/>
    <w:rsid w:val="00B55F2C"/>
    <w:rsid w:val="00B561A0"/>
    <w:rsid w:val="00B5624C"/>
    <w:rsid w:val="00B56838"/>
    <w:rsid w:val="00B604AF"/>
    <w:rsid w:val="00B604D3"/>
    <w:rsid w:val="00B605BC"/>
    <w:rsid w:val="00B61301"/>
    <w:rsid w:val="00B62FCD"/>
    <w:rsid w:val="00B63BD2"/>
    <w:rsid w:val="00B652D2"/>
    <w:rsid w:val="00B66E84"/>
    <w:rsid w:val="00B67A9D"/>
    <w:rsid w:val="00B67AFC"/>
    <w:rsid w:val="00B67E1C"/>
    <w:rsid w:val="00B7002D"/>
    <w:rsid w:val="00B71654"/>
    <w:rsid w:val="00B71927"/>
    <w:rsid w:val="00B71AE8"/>
    <w:rsid w:val="00B7248C"/>
    <w:rsid w:val="00B736E0"/>
    <w:rsid w:val="00B74329"/>
    <w:rsid w:val="00B767F9"/>
    <w:rsid w:val="00B76969"/>
    <w:rsid w:val="00B76F73"/>
    <w:rsid w:val="00B80A17"/>
    <w:rsid w:val="00B80B4A"/>
    <w:rsid w:val="00B8174A"/>
    <w:rsid w:val="00B81BA4"/>
    <w:rsid w:val="00B82BB1"/>
    <w:rsid w:val="00B84569"/>
    <w:rsid w:val="00B84836"/>
    <w:rsid w:val="00B8614E"/>
    <w:rsid w:val="00B861BA"/>
    <w:rsid w:val="00B86788"/>
    <w:rsid w:val="00B9067B"/>
    <w:rsid w:val="00B91B9C"/>
    <w:rsid w:val="00B9280B"/>
    <w:rsid w:val="00B933D1"/>
    <w:rsid w:val="00B94216"/>
    <w:rsid w:val="00B96614"/>
    <w:rsid w:val="00B96A20"/>
    <w:rsid w:val="00B971C0"/>
    <w:rsid w:val="00B977DE"/>
    <w:rsid w:val="00BA003A"/>
    <w:rsid w:val="00BA043F"/>
    <w:rsid w:val="00BA2554"/>
    <w:rsid w:val="00BA31BF"/>
    <w:rsid w:val="00BA3EB8"/>
    <w:rsid w:val="00BA401E"/>
    <w:rsid w:val="00BA5866"/>
    <w:rsid w:val="00BA59FA"/>
    <w:rsid w:val="00BA628D"/>
    <w:rsid w:val="00BA6621"/>
    <w:rsid w:val="00BB147A"/>
    <w:rsid w:val="00BB2712"/>
    <w:rsid w:val="00BB440F"/>
    <w:rsid w:val="00BB4775"/>
    <w:rsid w:val="00BB5AD0"/>
    <w:rsid w:val="00BB5FE9"/>
    <w:rsid w:val="00BB672A"/>
    <w:rsid w:val="00BB7122"/>
    <w:rsid w:val="00BB7BCB"/>
    <w:rsid w:val="00BC1667"/>
    <w:rsid w:val="00BC182C"/>
    <w:rsid w:val="00BC27B7"/>
    <w:rsid w:val="00BC362D"/>
    <w:rsid w:val="00BC3641"/>
    <w:rsid w:val="00BC3956"/>
    <w:rsid w:val="00BC3A79"/>
    <w:rsid w:val="00BC4066"/>
    <w:rsid w:val="00BC4558"/>
    <w:rsid w:val="00BC56EC"/>
    <w:rsid w:val="00BD16AF"/>
    <w:rsid w:val="00BD2C53"/>
    <w:rsid w:val="00BD3902"/>
    <w:rsid w:val="00BD3D5A"/>
    <w:rsid w:val="00BD40B4"/>
    <w:rsid w:val="00BD45B0"/>
    <w:rsid w:val="00BD4A2D"/>
    <w:rsid w:val="00BD5538"/>
    <w:rsid w:val="00BD632D"/>
    <w:rsid w:val="00BE0021"/>
    <w:rsid w:val="00BE0F6D"/>
    <w:rsid w:val="00BE11D3"/>
    <w:rsid w:val="00BE40BD"/>
    <w:rsid w:val="00BE46D5"/>
    <w:rsid w:val="00BE4714"/>
    <w:rsid w:val="00BE6605"/>
    <w:rsid w:val="00BE7053"/>
    <w:rsid w:val="00BE707B"/>
    <w:rsid w:val="00BF02FC"/>
    <w:rsid w:val="00BF1D79"/>
    <w:rsid w:val="00BF338E"/>
    <w:rsid w:val="00BF355E"/>
    <w:rsid w:val="00BF3824"/>
    <w:rsid w:val="00BF4B9C"/>
    <w:rsid w:val="00BF5C77"/>
    <w:rsid w:val="00BF6615"/>
    <w:rsid w:val="00BF6C7A"/>
    <w:rsid w:val="00BF6E7E"/>
    <w:rsid w:val="00BF7DD5"/>
    <w:rsid w:val="00C00693"/>
    <w:rsid w:val="00C00B77"/>
    <w:rsid w:val="00C00C8A"/>
    <w:rsid w:val="00C00F2C"/>
    <w:rsid w:val="00C018EC"/>
    <w:rsid w:val="00C02C2A"/>
    <w:rsid w:val="00C02E65"/>
    <w:rsid w:val="00C03256"/>
    <w:rsid w:val="00C03A19"/>
    <w:rsid w:val="00C055E1"/>
    <w:rsid w:val="00C05635"/>
    <w:rsid w:val="00C05922"/>
    <w:rsid w:val="00C07DE2"/>
    <w:rsid w:val="00C07F79"/>
    <w:rsid w:val="00C10F01"/>
    <w:rsid w:val="00C11AB4"/>
    <w:rsid w:val="00C13D4B"/>
    <w:rsid w:val="00C14551"/>
    <w:rsid w:val="00C15FD1"/>
    <w:rsid w:val="00C160CD"/>
    <w:rsid w:val="00C17E48"/>
    <w:rsid w:val="00C17F77"/>
    <w:rsid w:val="00C20025"/>
    <w:rsid w:val="00C204C9"/>
    <w:rsid w:val="00C22FFC"/>
    <w:rsid w:val="00C233C5"/>
    <w:rsid w:val="00C236A5"/>
    <w:rsid w:val="00C243AF"/>
    <w:rsid w:val="00C26677"/>
    <w:rsid w:val="00C30998"/>
    <w:rsid w:val="00C30BB1"/>
    <w:rsid w:val="00C34973"/>
    <w:rsid w:val="00C362FB"/>
    <w:rsid w:val="00C36567"/>
    <w:rsid w:val="00C36E79"/>
    <w:rsid w:val="00C41CEC"/>
    <w:rsid w:val="00C42320"/>
    <w:rsid w:val="00C4336F"/>
    <w:rsid w:val="00C43A04"/>
    <w:rsid w:val="00C45BEE"/>
    <w:rsid w:val="00C45E22"/>
    <w:rsid w:val="00C45FA0"/>
    <w:rsid w:val="00C46BA6"/>
    <w:rsid w:val="00C47473"/>
    <w:rsid w:val="00C4752B"/>
    <w:rsid w:val="00C51B2B"/>
    <w:rsid w:val="00C5347D"/>
    <w:rsid w:val="00C55C8D"/>
    <w:rsid w:val="00C55DB6"/>
    <w:rsid w:val="00C55ED3"/>
    <w:rsid w:val="00C57AE1"/>
    <w:rsid w:val="00C60104"/>
    <w:rsid w:val="00C6029A"/>
    <w:rsid w:val="00C609EA"/>
    <w:rsid w:val="00C634CA"/>
    <w:rsid w:val="00C63529"/>
    <w:rsid w:val="00C63ACE"/>
    <w:rsid w:val="00C647B5"/>
    <w:rsid w:val="00C64A8D"/>
    <w:rsid w:val="00C64D26"/>
    <w:rsid w:val="00C66366"/>
    <w:rsid w:val="00C66A05"/>
    <w:rsid w:val="00C6751B"/>
    <w:rsid w:val="00C67D68"/>
    <w:rsid w:val="00C67EA3"/>
    <w:rsid w:val="00C7038A"/>
    <w:rsid w:val="00C70D59"/>
    <w:rsid w:val="00C712DD"/>
    <w:rsid w:val="00C7344C"/>
    <w:rsid w:val="00C74517"/>
    <w:rsid w:val="00C757BD"/>
    <w:rsid w:val="00C76C73"/>
    <w:rsid w:val="00C77040"/>
    <w:rsid w:val="00C77DE9"/>
    <w:rsid w:val="00C8169C"/>
    <w:rsid w:val="00C81F07"/>
    <w:rsid w:val="00C82A18"/>
    <w:rsid w:val="00C82B52"/>
    <w:rsid w:val="00C85E8C"/>
    <w:rsid w:val="00C86670"/>
    <w:rsid w:val="00C87083"/>
    <w:rsid w:val="00C9049F"/>
    <w:rsid w:val="00C905A1"/>
    <w:rsid w:val="00C9133C"/>
    <w:rsid w:val="00C91D0E"/>
    <w:rsid w:val="00C937DB"/>
    <w:rsid w:val="00C93881"/>
    <w:rsid w:val="00C93AC0"/>
    <w:rsid w:val="00C94EBB"/>
    <w:rsid w:val="00C94F2F"/>
    <w:rsid w:val="00C9661D"/>
    <w:rsid w:val="00C96CFD"/>
    <w:rsid w:val="00CA1F71"/>
    <w:rsid w:val="00CA214B"/>
    <w:rsid w:val="00CA2FC8"/>
    <w:rsid w:val="00CA631E"/>
    <w:rsid w:val="00CB0485"/>
    <w:rsid w:val="00CB0F47"/>
    <w:rsid w:val="00CB234C"/>
    <w:rsid w:val="00CB23F2"/>
    <w:rsid w:val="00CB496C"/>
    <w:rsid w:val="00CB4D9F"/>
    <w:rsid w:val="00CB4F06"/>
    <w:rsid w:val="00CB508C"/>
    <w:rsid w:val="00CB5614"/>
    <w:rsid w:val="00CB5A2C"/>
    <w:rsid w:val="00CB5F26"/>
    <w:rsid w:val="00CB643F"/>
    <w:rsid w:val="00CB6599"/>
    <w:rsid w:val="00CB6B93"/>
    <w:rsid w:val="00CC0453"/>
    <w:rsid w:val="00CC0B08"/>
    <w:rsid w:val="00CC129F"/>
    <w:rsid w:val="00CC136A"/>
    <w:rsid w:val="00CC33B7"/>
    <w:rsid w:val="00CC6A22"/>
    <w:rsid w:val="00CD0123"/>
    <w:rsid w:val="00CD063D"/>
    <w:rsid w:val="00CD1145"/>
    <w:rsid w:val="00CD13B5"/>
    <w:rsid w:val="00CD2423"/>
    <w:rsid w:val="00CD4D6C"/>
    <w:rsid w:val="00CD6282"/>
    <w:rsid w:val="00CD6ED3"/>
    <w:rsid w:val="00CD7176"/>
    <w:rsid w:val="00CD7767"/>
    <w:rsid w:val="00CE095E"/>
    <w:rsid w:val="00CE09A3"/>
    <w:rsid w:val="00CE1345"/>
    <w:rsid w:val="00CE14E7"/>
    <w:rsid w:val="00CE217C"/>
    <w:rsid w:val="00CE36C0"/>
    <w:rsid w:val="00CE445B"/>
    <w:rsid w:val="00CE66F2"/>
    <w:rsid w:val="00CE6990"/>
    <w:rsid w:val="00CE6DC4"/>
    <w:rsid w:val="00CE75F8"/>
    <w:rsid w:val="00CF0422"/>
    <w:rsid w:val="00CF08B0"/>
    <w:rsid w:val="00CF0C30"/>
    <w:rsid w:val="00CF17DF"/>
    <w:rsid w:val="00CF2457"/>
    <w:rsid w:val="00CF410F"/>
    <w:rsid w:val="00CF4CB7"/>
    <w:rsid w:val="00CF7F33"/>
    <w:rsid w:val="00D02A45"/>
    <w:rsid w:val="00D03686"/>
    <w:rsid w:val="00D03820"/>
    <w:rsid w:val="00D04129"/>
    <w:rsid w:val="00D0434B"/>
    <w:rsid w:val="00D05C27"/>
    <w:rsid w:val="00D05F3F"/>
    <w:rsid w:val="00D12725"/>
    <w:rsid w:val="00D1292A"/>
    <w:rsid w:val="00D12E6C"/>
    <w:rsid w:val="00D1445B"/>
    <w:rsid w:val="00D14ADC"/>
    <w:rsid w:val="00D15588"/>
    <w:rsid w:val="00D15753"/>
    <w:rsid w:val="00D168C1"/>
    <w:rsid w:val="00D170E0"/>
    <w:rsid w:val="00D17E1A"/>
    <w:rsid w:val="00D20934"/>
    <w:rsid w:val="00D213FD"/>
    <w:rsid w:val="00D22205"/>
    <w:rsid w:val="00D22633"/>
    <w:rsid w:val="00D22991"/>
    <w:rsid w:val="00D258E4"/>
    <w:rsid w:val="00D25B5D"/>
    <w:rsid w:val="00D26688"/>
    <w:rsid w:val="00D27882"/>
    <w:rsid w:val="00D27ED4"/>
    <w:rsid w:val="00D3115F"/>
    <w:rsid w:val="00D315B6"/>
    <w:rsid w:val="00D3194A"/>
    <w:rsid w:val="00D3194D"/>
    <w:rsid w:val="00D3244A"/>
    <w:rsid w:val="00D32BA6"/>
    <w:rsid w:val="00D33719"/>
    <w:rsid w:val="00D344A9"/>
    <w:rsid w:val="00D36007"/>
    <w:rsid w:val="00D36416"/>
    <w:rsid w:val="00D36D10"/>
    <w:rsid w:val="00D37342"/>
    <w:rsid w:val="00D37A03"/>
    <w:rsid w:val="00D41368"/>
    <w:rsid w:val="00D42BBC"/>
    <w:rsid w:val="00D442FF"/>
    <w:rsid w:val="00D45828"/>
    <w:rsid w:val="00D465AA"/>
    <w:rsid w:val="00D507FD"/>
    <w:rsid w:val="00D52C18"/>
    <w:rsid w:val="00D533B7"/>
    <w:rsid w:val="00D54225"/>
    <w:rsid w:val="00D54488"/>
    <w:rsid w:val="00D54666"/>
    <w:rsid w:val="00D546FB"/>
    <w:rsid w:val="00D54DE6"/>
    <w:rsid w:val="00D57443"/>
    <w:rsid w:val="00D612DB"/>
    <w:rsid w:val="00D61DEF"/>
    <w:rsid w:val="00D63EAA"/>
    <w:rsid w:val="00D6421D"/>
    <w:rsid w:val="00D669A3"/>
    <w:rsid w:val="00D679C6"/>
    <w:rsid w:val="00D67F07"/>
    <w:rsid w:val="00D72895"/>
    <w:rsid w:val="00D73A76"/>
    <w:rsid w:val="00D74EAB"/>
    <w:rsid w:val="00D7657E"/>
    <w:rsid w:val="00D76A16"/>
    <w:rsid w:val="00D76AD0"/>
    <w:rsid w:val="00D77D66"/>
    <w:rsid w:val="00D80D18"/>
    <w:rsid w:val="00D81420"/>
    <w:rsid w:val="00D81F62"/>
    <w:rsid w:val="00D82925"/>
    <w:rsid w:val="00D82E1D"/>
    <w:rsid w:val="00D83142"/>
    <w:rsid w:val="00D84F6C"/>
    <w:rsid w:val="00D859AF"/>
    <w:rsid w:val="00D87185"/>
    <w:rsid w:val="00D87CEE"/>
    <w:rsid w:val="00D9103D"/>
    <w:rsid w:val="00D92F64"/>
    <w:rsid w:val="00D933F7"/>
    <w:rsid w:val="00D93726"/>
    <w:rsid w:val="00D93965"/>
    <w:rsid w:val="00D9593C"/>
    <w:rsid w:val="00D95E39"/>
    <w:rsid w:val="00D967E0"/>
    <w:rsid w:val="00DA04A9"/>
    <w:rsid w:val="00DA0D74"/>
    <w:rsid w:val="00DA2AA4"/>
    <w:rsid w:val="00DA4337"/>
    <w:rsid w:val="00DA45EA"/>
    <w:rsid w:val="00DA58DD"/>
    <w:rsid w:val="00DA599E"/>
    <w:rsid w:val="00DA6647"/>
    <w:rsid w:val="00DA734A"/>
    <w:rsid w:val="00DA77F4"/>
    <w:rsid w:val="00DB0AA4"/>
    <w:rsid w:val="00DB0AF0"/>
    <w:rsid w:val="00DB1121"/>
    <w:rsid w:val="00DB11FF"/>
    <w:rsid w:val="00DB2968"/>
    <w:rsid w:val="00DB299F"/>
    <w:rsid w:val="00DB314D"/>
    <w:rsid w:val="00DB379D"/>
    <w:rsid w:val="00DB38BE"/>
    <w:rsid w:val="00DB515D"/>
    <w:rsid w:val="00DB653A"/>
    <w:rsid w:val="00DB6B8D"/>
    <w:rsid w:val="00DC0115"/>
    <w:rsid w:val="00DC0F08"/>
    <w:rsid w:val="00DC1275"/>
    <w:rsid w:val="00DC12AE"/>
    <w:rsid w:val="00DC18E5"/>
    <w:rsid w:val="00DC1D54"/>
    <w:rsid w:val="00DC223F"/>
    <w:rsid w:val="00DC2724"/>
    <w:rsid w:val="00DC31E4"/>
    <w:rsid w:val="00DC335C"/>
    <w:rsid w:val="00DC33A4"/>
    <w:rsid w:val="00DC3A09"/>
    <w:rsid w:val="00DC478A"/>
    <w:rsid w:val="00DC4C0A"/>
    <w:rsid w:val="00DC5594"/>
    <w:rsid w:val="00DC60B8"/>
    <w:rsid w:val="00DC739B"/>
    <w:rsid w:val="00DD0B50"/>
    <w:rsid w:val="00DD3A66"/>
    <w:rsid w:val="00DD487A"/>
    <w:rsid w:val="00DD6337"/>
    <w:rsid w:val="00DD6A00"/>
    <w:rsid w:val="00DD72B7"/>
    <w:rsid w:val="00DD7669"/>
    <w:rsid w:val="00DD7D1C"/>
    <w:rsid w:val="00DD7F5F"/>
    <w:rsid w:val="00DE0427"/>
    <w:rsid w:val="00DE25F7"/>
    <w:rsid w:val="00DE272C"/>
    <w:rsid w:val="00DE3702"/>
    <w:rsid w:val="00DE3AEB"/>
    <w:rsid w:val="00DE5677"/>
    <w:rsid w:val="00DE6CEB"/>
    <w:rsid w:val="00DE70C0"/>
    <w:rsid w:val="00DE7CD5"/>
    <w:rsid w:val="00DF0726"/>
    <w:rsid w:val="00DF1D9F"/>
    <w:rsid w:val="00DF21B2"/>
    <w:rsid w:val="00DF23A5"/>
    <w:rsid w:val="00DF270E"/>
    <w:rsid w:val="00DF2880"/>
    <w:rsid w:val="00DF2B9D"/>
    <w:rsid w:val="00DF3684"/>
    <w:rsid w:val="00DF395B"/>
    <w:rsid w:val="00DF6CEF"/>
    <w:rsid w:val="00DF75BC"/>
    <w:rsid w:val="00E0045A"/>
    <w:rsid w:val="00E0463B"/>
    <w:rsid w:val="00E0568B"/>
    <w:rsid w:val="00E056EB"/>
    <w:rsid w:val="00E06651"/>
    <w:rsid w:val="00E077B9"/>
    <w:rsid w:val="00E106B4"/>
    <w:rsid w:val="00E10D21"/>
    <w:rsid w:val="00E116BA"/>
    <w:rsid w:val="00E11806"/>
    <w:rsid w:val="00E13A23"/>
    <w:rsid w:val="00E1491B"/>
    <w:rsid w:val="00E15255"/>
    <w:rsid w:val="00E152DE"/>
    <w:rsid w:val="00E16A8B"/>
    <w:rsid w:val="00E2078B"/>
    <w:rsid w:val="00E20DD7"/>
    <w:rsid w:val="00E21BEB"/>
    <w:rsid w:val="00E22CA7"/>
    <w:rsid w:val="00E2420A"/>
    <w:rsid w:val="00E242B1"/>
    <w:rsid w:val="00E24416"/>
    <w:rsid w:val="00E25C44"/>
    <w:rsid w:val="00E26A2F"/>
    <w:rsid w:val="00E27F72"/>
    <w:rsid w:val="00E30577"/>
    <w:rsid w:val="00E31BE7"/>
    <w:rsid w:val="00E3206A"/>
    <w:rsid w:val="00E35BA2"/>
    <w:rsid w:val="00E43FAD"/>
    <w:rsid w:val="00E44920"/>
    <w:rsid w:val="00E4508D"/>
    <w:rsid w:val="00E4542D"/>
    <w:rsid w:val="00E4691B"/>
    <w:rsid w:val="00E469E4"/>
    <w:rsid w:val="00E46A96"/>
    <w:rsid w:val="00E5121B"/>
    <w:rsid w:val="00E52D88"/>
    <w:rsid w:val="00E54822"/>
    <w:rsid w:val="00E549E5"/>
    <w:rsid w:val="00E56BF2"/>
    <w:rsid w:val="00E5739F"/>
    <w:rsid w:val="00E60652"/>
    <w:rsid w:val="00E60DD8"/>
    <w:rsid w:val="00E60F71"/>
    <w:rsid w:val="00E611FF"/>
    <w:rsid w:val="00E6188D"/>
    <w:rsid w:val="00E61DA1"/>
    <w:rsid w:val="00E63546"/>
    <w:rsid w:val="00E636F5"/>
    <w:rsid w:val="00E64329"/>
    <w:rsid w:val="00E64792"/>
    <w:rsid w:val="00E656F6"/>
    <w:rsid w:val="00E7005F"/>
    <w:rsid w:val="00E7041B"/>
    <w:rsid w:val="00E70F17"/>
    <w:rsid w:val="00E7370C"/>
    <w:rsid w:val="00E7383A"/>
    <w:rsid w:val="00E75100"/>
    <w:rsid w:val="00E76262"/>
    <w:rsid w:val="00E8008B"/>
    <w:rsid w:val="00E80135"/>
    <w:rsid w:val="00E80471"/>
    <w:rsid w:val="00E82755"/>
    <w:rsid w:val="00E86A49"/>
    <w:rsid w:val="00E87880"/>
    <w:rsid w:val="00E878DC"/>
    <w:rsid w:val="00E87E60"/>
    <w:rsid w:val="00E90581"/>
    <w:rsid w:val="00E90906"/>
    <w:rsid w:val="00E90F16"/>
    <w:rsid w:val="00E93EFA"/>
    <w:rsid w:val="00E95642"/>
    <w:rsid w:val="00E95859"/>
    <w:rsid w:val="00E96B7D"/>
    <w:rsid w:val="00EA04AE"/>
    <w:rsid w:val="00EA04F1"/>
    <w:rsid w:val="00EA2113"/>
    <w:rsid w:val="00EA212A"/>
    <w:rsid w:val="00EA2328"/>
    <w:rsid w:val="00EA3227"/>
    <w:rsid w:val="00EA3AD1"/>
    <w:rsid w:val="00EA3F13"/>
    <w:rsid w:val="00EA4ECE"/>
    <w:rsid w:val="00EA6212"/>
    <w:rsid w:val="00EB0515"/>
    <w:rsid w:val="00EB19A2"/>
    <w:rsid w:val="00EB262C"/>
    <w:rsid w:val="00EB31AB"/>
    <w:rsid w:val="00EB3A10"/>
    <w:rsid w:val="00EB3DD9"/>
    <w:rsid w:val="00EB4AE4"/>
    <w:rsid w:val="00EB56E6"/>
    <w:rsid w:val="00EB570C"/>
    <w:rsid w:val="00EB6049"/>
    <w:rsid w:val="00EC0749"/>
    <w:rsid w:val="00EC0BA0"/>
    <w:rsid w:val="00EC187D"/>
    <w:rsid w:val="00EC3887"/>
    <w:rsid w:val="00EC3D9B"/>
    <w:rsid w:val="00EC489D"/>
    <w:rsid w:val="00EC50E5"/>
    <w:rsid w:val="00EC6220"/>
    <w:rsid w:val="00ED07A3"/>
    <w:rsid w:val="00ED1BF1"/>
    <w:rsid w:val="00ED1D80"/>
    <w:rsid w:val="00ED58B3"/>
    <w:rsid w:val="00ED6F2D"/>
    <w:rsid w:val="00EE0B46"/>
    <w:rsid w:val="00EE0D17"/>
    <w:rsid w:val="00EE1A3D"/>
    <w:rsid w:val="00EE2C24"/>
    <w:rsid w:val="00EE3E4C"/>
    <w:rsid w:val="00EE4A92"/>
    <w:rsid w:val="00EE5B53"/>
    <w:rsid w:val="00EE7FD6"/>
    <w:rsid w:val="00EF0179"/>
    <w:rsid w:val="00EF241D"/>
    <w:rsid w:val="00EF2B76"/>
    <w:rsid w:val="00EF5B46"/>
    <w:rsid w:val="00EF5BD3"/>
    <w:rsid w:val="00EF65B8"/>
    <w:rsid w:val="00F0036E"/>
    <w:rsid w:val="00F0105E"/>
    <w:rsid w:val="00F0267F"/>
    <w:rsid w:val="00F027E4"/>
    <w:rsid w:val="00F02A02"/>
    <w:rsid w:val="00F02A1A"/>
    <w:rsid w:val="00F039B1"/>
    <w:rsid w:val="00F03F4D"/>
    <w:rsid w:val="00F06BED"/>
    <w:rsid w:val="00F06CB7"/>
    <w:rsid w:val="00F07469"/>
    <w:rsid w:val="00F131B7"/>
    <w:rsid w:val="00F1321E"/>
    <w:rsid w:val="00F159E5"/>
    <w:rsid w:val="00F17021"/>
    <w:rsid w:val="00F20AAC"/>
    <w:rsid w:val="00F20B33"/>
    <w:rsid w:val="00F21BA4"/>
    <w:rsid w:val="00F24F75"/>
    <w:rsid w:val="00F260C3"/>
    <w:rsid w:val="00F273DC"/>
    <w:rsid w:val="00F27725"/>
    <w:rsid w:val="00F30D3A"/>
    <w:rsid w:val="00F31F11"/>
    <w:rsid w:val="00F324DF"/>
    <w:rsid w:val="00F32BB5"/>
    <w:rsid w:val="00F330E8"/>
    <w:rsid w:val="00F332EC"/>
    <w:rsid w:val="00F33521"/>
    <w:rsid w:val="00F33741"/>
    <w:rsid w:val="00F33B56"/>
    <w:rsid w:val="00F33C51"/>
    <w:rsid w:val="00F33DAE"/>
    <w:rsid w:val="00F33E2E"/>
    <w:rsid w:val="00F3405E"/>
    <w:rsid w:val="00F34736"/>
    <w:rsid w:val="00F35ADC"/>
    <w:rsid w:val="00F361CF"/>
    <w:rsid w:val="00F36CA5"/>
    <w:rsid w:val="00F36FA4"/>
    <w:rsid w:val="00F4106B"/>
    <w:rsid w:val="00F4117F"/>
    <w:rsid w:val="00F4197B"/>
    <w:rsid w:val="00F43C05"/>
    <w:rsid w:val="00F447CB"/>
    <w:rsid w:val="00F44B52"/>
    <w:rsid w:val="00F45586"/>
    <w:rsid w:val="00F45B4F"/>
    <w:rsid w:val="00F46F23"/>
    <w:rsid w:val="00F5098B"/>
    <w:rsid w:val="00F527DB"/>
    <w:rsid w:val="00F53FF7"/>
    <w:rsid w:val="00F55357"/>
    <w:rsid w:val="00F5753A"/>
    <w:rsid w:val="00F6177B"/>
    <w:rsid w:val="00F61C47"/>
    <w:rsid w:val="00F61FA9"/>
    <w:rsid w:val="00F62B52"/>
    <w:rsid w:val="00F65356"/>
    <w:rsid w:val="00F66600"/>
    <w:rsid w:val="00F67510"/>
    <w:rsid w:val="00F731F3"/>
    <w:rsid w:val="00F7335E"/>
    <w:rsid w:val="00F734AE"/>
    <w:rsid w:val="00F740EC"/>
    <w:rsid w:val="00F74434"/>
    <w:rsid w:val="00F74EAE"/>
    <w:rsid w:val="00F75299"/>
    <w:rsid w:val="00F76E9F"/>
    <w:rsid w:val="00F7781C"/>
    <w:rsid w:val="00F801B6"/>
    <w:rsid w:val="00F80BB2"/>
    <w:rsid w:val="00F817F3"/>
    <w:rsid w:val="00F82127"/>
    <w:rsid w:val="00F82696"/>
    <w:rsid w:val="00F84B2B"/>
    <w:rsid w:val="00F85270"/>
    <w:rsid w:val="00F86B87"/>
    <w:rsid w:val="00F86DBB"/>
    <w:rsid w:val="00F901B8"/>
    <w:rsid w:val="00F9234A"/>
    <w:rsid w:val="00F93BB1"/>
    <w:rsid w:val="00F957EF"/>
    <w:rsid w:val="00F9786C"/>
    <w:rsid w:val="00F97A43"/>
    <w:rsid w:val="00FA114A"/>
    <w:rsid w:val="00FA16F5"/>
    <w:rsid w:val="00FA5D8D"/>
    <w:rsid w:val="00FA6F6A"/>
    <w:rsid w:val="00FA73EB"/>
    <w:rsid w:val="00FA74B4"/>
    <w:rsid w:val="00FB16D8"/>
    <w:rsid w:val="00FB28E0"/>
    <w:rsid w:val="00FB3243"/>
    <w:rsid w:val="00FB4198"/>
    <w:rsid w:val="00FB4D1C"/>
    <w:rsid w:val="00FB53A7"/>
    <w:rsid w:val="00FB76F7"/>
    <w:rsid w:val="00FB7CC0"/>
    <w:rsid w:val="00FC021E"/>
    <w:rsid w:val="00FC0624"/>
    <w:rsid w:val="00FC3263"/>
    <w:rsid w:val="00FC3C0A"/>
    <w:rsid w:val="00FC4135"/>
    <w:rsid w:val="00FC5D3F"/>
    <w:rsid w:val="00FC78CB"/>
    <w:rsid w:val="00FD029F"/>
    <w:rsid w:val="00FD047A"/>
    <w:rsid w:val="00FD0CCF"/>
    <w:rsid w:val="00FD0DC0"/>
    <w:rsid w:val="00FD22B9"/>
    <w:rsid w:val="00FD2487"/>
    <w:rsid w:val="00FD2FA7"/>
    <w:rsid w:val="00FD3BC7"/>
    <w:rsid w:val="00FD3CB3"/>
    <w:rsid w:val="00FD4331"/>
    <w:rsid w:val="00FD48BB"/>
    <w:rsid w:val="00FD54AB"/>
    <w:rsid w:val="00FD722D"/>
    <w:rsid w:val="00FE0F2B"/>
    <w:rsid w:val="00FE10E9"/>
    <w:rsid w:val="00FE2A2D"/>
    <w:rsid w:val="00FE3AA1"/>
    <w:rsid w:val="00FE48AB"/>
    <w:rsid w:val="00FE50DA"/>
    <w:rsid w:val="00FE50F9"/>
    <w:rsid w:val="00FE6381"/>
    <w:rsid w:val="00FE6FE2"/>
    <w:rsid w:val="00FE7389"/>
    <w:rsid w:val="00FF10D6"/>
    <w:rsid w:val="00FF1665"/>
    <w:rsid w:val="00FF183D"/>
    <w:rsid w:val="00FF19C5"/>
    <w:rsid w:val="00FF3328"/>
    <w:rsid w:val="00FF33EB"/>
    <w:rsid w:val="00FF4130"/>
    <w:rsid w:val="00FF50F6"/>
    <w:rsid w:val="00FF60BB"/>
    <w:rsid w:val="00FF63DB"/>
    <w:rsid w:val="00FF6F81"/>
    <w:rsid w:val="00FF7D2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7C"/>
    <w:pPr>
      <w:ind w:left="720"/>
      <w:contextualSpacing/>
    </w:pPr>
  </w:style>
  <w:style w:type="paragraph" w:styleId="FootnoteText">
    <w:name w:val="footnote text"/>
    <w:basedOn w:val="Normal"/>
    <w:link w:val="FootnoteTextChar"/>
    <w:uiPriority w:val="99"/>
    <w:semiHidden/>
    <w:unhideWhenUsed/>
    <w:rsid w:val="000E437C"/>
    <w:rPr>
      <w:sz w:val="20"/>
      <w:szCs w:val="20"/>
    </w:rPr>
  </w:style>
  <w:style w:type="character" w:customStyle="1" w:styleId="FootnoteTextChar">
    <w:name w:val="Footnote Text Char"/>
    <w:basedOn w:val="DefaultParagraphFont"/>
    <w:link w:val="FootnoteText"/>
    <w:uiPriority w:val="99"/>
    <w:semiHidden/>
    <w:rsid w:val="000E437C"/>
    <w:rPr>
      <w:sz w:val="20"/>
      <w:szCs w:val="20"/>
    </w:rPr>
  </w:style>
  <w:style w:type="character" w:styleId="FootnoteReference">
    <w:name w:val="footnote reference"/>
    <w:basedOn w:val="DefaultParagraphFont"/>
    <w:uiPriority w:val="99"/>
    <w:semiHidden/>
    <w:unhideWhenUsed/>
    <w:rsid w:val="000E437C"/>
    <w:rPr>
      <w:vertAlign w:val="superscript"/>
    </w:rPr>
  </w:style>
  <w:style w:type="paragraph" w:styleId="Header">
    <w:name w:val="header"/>
    <w:basedOn w:val="Normal"/>
    <w:link w:val="HeaderChar"/>
    <w:uiPriority w:val="99"/>
    <w:unhideWhenUsed/>
    <w:rsid w:val="003E0690"/>
    <w:pPr>
      <w:tabs>
        <w:tab w:val="center" w:pos="4513"/>
        <w:tab w:val="right" w:pos="9026"/>
      </w:tabs>
    </w:pPr>
  </w:style>
  <w:style w:type="character" w:customStyle="1" w:styleId="HeaderChar">
    <w:name w:val="Header Char"/>
    <w:basedOn w:val="DefaultParagraphFont"/>
    <w:link w:val="Header"/>
    <w:uiPriority w:val="99"/>
    <w:rsid w:val="003E0690"/>
  </w:style>
  <w:style w:type="paragraph" w:styleId="Footer">
    <w:name w:val="footer"/>
    <w:basedOn w:val="Normal"/>
    <w:link w:val="FooterChar"/>
    <w:uiPriority w:val="99"/>
    <w:unhideWhenUsed/>
    <w:rsid w:val="003E0690"/>
    <w:pPr>
      <w:tabs>
        <w:tab w:val="center" w:pos="4513"/>
        <w:tab w:val="right" w:pos="9026"/>
      </w:tabs>
    </w:pPr>
  </w:style>
  <w:style w:type="character" w:customStyle="1" w:styleId="FooterChar">
    <w:name w:val="Footer Char"/>
    <w:basedOn w:val="DefaultParagraphFont"/>
    <w:link w:val="Footer"/>
    <w:uiPriority w:val="99"/>
    <w:rsid w:val="003E06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86E2-1B1A-4772-819D-8A3A5096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4586</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TADIB</dc:creator>
  <cp:lastModifiedBy>Padjrin</cp:lastModifiedBy>
  <cp:revision>13</cp:revision>
  <dcterms:created xsi:type="dcterms:W3CDTF">2017-03-09T11:25:00Z</dcterms:created>
  <dcterms:modified xsi:type="dcterms:W3CDTF">2017-05-25T15:20:00Z</dcterms:modified>
</cp:coreProperties>
</file>