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46" w:rsidRPr="007E309C" w:rsidRDefault="00941346" w:rsidP="00DA4B50">
      <w:pPr>
        <w:spacing w:line="480" w:lineRule="auto"/>
        <w:jc w:val="center"/>
        <w:rPr>
          <w:rFonts w:asciiTheme="majorBidi" w:hAnsiTheme="majorBidi" w:cstheme="majorBidi"/>
          <w:b/>
          <w:sz w:val="24"/>
          <w:szCs w:val="24"/>
        </w:rPr>
      </w:pPr>
      <w:r w:rsidRPr="007E309C">
        <w:rPr>
          <w:rFonts w:asciiTheme="majorBidi" w:hAnsiTheme="majorBidi" w:cstheme="majorBidi"/>
          <w:b/>
          <w:sz w:val="24"/>
          <w:szCs w:val="24"/>
        </w:rPr>
        <w:t>BAB II</w:t>
      </w:r>
    </w:p>
    <w:p w:rsidR="000457C1" w:rsidRPr="007E309C" w:rsidRDefault="00941346" w:rsidP="000457C1">
      <w:pPr>
        <w:spacing w:line="480" w:lineRule="auto"/>
        <w:jc w:val="center"/>
        <w:rPr>
          <w:rFonts w:asciiTheme="majorBidi" w:hAnsiTheme="majorBidi" w:cstheme="majorBidi"/>
          <w:b/>
          <w:sz w:val="24"/>
          <w:szCs w:val="24"/>
        </w:rPr>
      </w:pPr>
      <w:r w:rsidRPr="007E309C">
        <w:rPr>
          <w:rFonts w:asciiTheme="majorBidi" w:hAnsiTheme="majorBidi" w:cstheme="majorBidi"/>
          <w:b/>
          <w:sz w:val="24"/>
          <w:szCs w:val="24"/>
        </w:rPr>
        <w:t xml:space="preserve">PERAN GURU DAN </w:t>
      </w:r>
      <w:r w:rsidR="002F1361" w:rsidRPr="007E309C">
        <w:rPr>
          <w:rFonts w:asciiTheme="majorBidi" w:hAnsiTheme="majorBidi" w:cstheme="majorBidi"/>
          <w:b/>
          <w:sz w:val="24"/>
          <w:szCs w:val="24"/>
        </w:rPr>
        <w:t xml:space="preserve">SIKAP DEMOKRATIS </w:t>
      </w:r>
      <w:r w:rsidRPr="007E309C">
        <w:rPr>
          <w:rFonts w:asciiTheme="majorBidi" w:hAnsiTheme="majorBidi" w:cstheme="majorBidi"/>
          <w:b/>
          <w:sz w:val="24"/>
          <w:szCs w:val="24"/>
        </w:rPr>
        <w:t>PESERTA DIDIK</w:t>
      </w:r>
    </w:p>
    <w:p w:rsidR="00941346" w:rsidRPr="007E309C" w:rsidRDefault="00941346" w:rsidP="008559E9">
      <w:pPr>
        <w:pStyle w:val="ListParagraph"/>
        <w:numPr>
          <w:ilvl w:val="0"/>
          <w:numId w:val="1"/>
        </w:numPr>
        <w:spacing w:line="480" w:lineRule="auto"/>
        <w:jc w:val="both"/>
        <w:rPr>
          <w:rFonts w:asciiTheme="majorBidi" w:hAnsiTheme="majorBidi" w:cstheme="majorBidi"/>
          <w:b/>
          <w:bCs/>
          <w:sz w:val="24"/>
          <w:szCs w:val="24"/>
        </w:rPr>
      </w:pPr>
      <w:bookmarkStart w:id="0" w:name="_GoBack"/>
      <w:bookmarkEnd w:id="0"/>
      <w:r w:rsidRPr="007E309C">
        <w:rPr>
          <w:rFonts w:asciiTheme="majorBidi" w:hAnsiTheme="majorBidi" w:cstheme="majorBidi"/>
          <w:b/>
          <w:bCs/>
          <w:sz w:val="24"/>
          <w:szCs w:val="24"/>
        </w:rPr>
        <w:t>Peran Guru</w:t>
      </w:r>
    </w:p>
    <w:p w:rsidR="00941346" w:rsidRPr="007E309C" w:rsidRDefault="00941346" w:rsidP="008559E9">
      <w:pPr>
        <w:pStyle w:val="ListParagraph"/>
        <w:numPr>
          <w:ilvl w:val="0"/>
          <w:numId w:val="2"/>
        </w:numPr>
        <w:spacing w:line="480" w:lineRule="auto"/>
        <w:jc w:val="both"/>
        <w:rPr>
          <w:rFonts w:asciiTheme="majorBidi" w:hAnsiTheme="majorBidi" w:cstheme="majorBidi"/>
          <w:b/>
          <w:bCs/>
          <w:sz w:val="24"/>
          <w:szCs w:val="24"/>
        </w:rPr>
      </w:pPr>
      <w:r w:rsidRPr="007E309C">
        <w:rPr>
          <w:rFonts w:asciiTheme="majorBidi" w:hAnsiTheme="majorBidi" w:cstheme="majorBidi"/>
          <w:b/>
          <w:bCs/>
          <w:sz w:val="24"/>
          <w:szCs w:val="24"/>
        </w:rPr>
        <w:t xml:space="preserve">Pengertian </w:t>
      </w:r>
      <w:r w:rsidR="00E06AC9" w:rsidRPr="007E309C">
        <w:rPr>
          <w:rFonts w:asciiTheme="majorBidi" w:hAnsiTheme="majorBidi" w:cstheme="majorBidi"/>
          <w:b/>
          <w:bCs/>
          <w:sz w:val="24"/>
          <w:szCs w:val="24"/>
        </w:rPr>
        <w:t>Guru</w:t>
      </w:r>
    </w:p>
    <w:p w:rsidR="00941346" w:rsidRPr="007E309C" w:rsidRDefault="00941346" w:rsidP="00435007">
      <w:pPr>
        <w:spacing w:line="480" w:lineRule="auto"/>
        <w:ind w:left="644" w:firstLine="993"/>
        <w:jc w:val="both"/>
        <w:rPr>
          <w:rFonts w:asciiTheme="majorBidi" w:hAnsiTheme="majorBidi" w:cstheme="majorBidi"/>
          <w:sz w:val="24"/>
          <w:szCs w:val="24"/>
        </w:rPr>
      </w:pPr>
      <w:r w:rsidRPr="007E309C">
        <w:rPr>
          <w:rFonts w:asciiTheme="majorBidi" w:hAnsiTheme="majorBidi" w:cstheme="majorBidi"/>
          <w:sz w:val="24"/>
          <w:szCs w:val="24"/>
        </w:rPr>
        <w:t>Dari segi bahasa guru atau pendidik adalah orang yang melakukan kegiatan dalam bidang mendidik</w:t>
      </w:r>
      <w:r w:rsidRPr="007E309C">
        <w:rPr>
          <w:rStyle w:val="FootnoteReference"/>
          <w:rFonts w:asciiTheme="majorBidi" w:hAnsiTheme="majorBidi" w:cstheme="majorBidi"/>
          <w:sz w:val="24"/>
          <w:szCs w:val="24"/>
        </w:rPr>
        <w:footnoteReference w:id="2"/>
      </w:r>
      <w:r w:rsidRPr="007E309C">
        <w:rPr>
          <w:rFonts w:asciiTheme="majorBidi" w:hAnsiTheme="majorBidi" w:cstheme="majorBidi"/>
          <w:sz w:val="24"/>
          <w:szCs w:val="24"/>
        </w:rPr>
        <w:t xml:space="preserve">. Dalam bahasa Inggris istilah guru ini memiliki beberapa makna yang berdekatan, begitu pula dalam bahasa Arab sebagaimana yang dituangkan Al-Ghazali yaitu </w:t>
      </w:r>
      <w:r w:rsidRPr="007E309C">
        <w:rPr>
          <w:rFonts w:asciiTheme="majorBidi" w:hAnsiTheme="majorBidi" w:cstheme="majorBidi"/>
          <w:i/>
          <w:iCs/>
          <w:sz w:val="24"/>
          <w:szCs w:val="24"/>
        </w:rPr>
        <w:t xml:space="preserve">al-muddaris </w:t>
      </w:r>
      <w:r w:rsidRPr="007E309C">
        <w:rPr>
          <w:rFonts w:asciiTheme="majorBidi" w:hAnsiTheme="majorBidi" w:cstheme="majorBidi"/>
          <w:sz w:val="24"/>
          <w:szCs w:val="24"/>
        </w:rPr>
        <w:t xml:space="preserve">yang berarti </w:t>
      </w:r>
      <w:r w:rsidRPr="007E309C">
        <w:rPr>
          <w:rFonts w:asciiTheme="majorBidi" w:hAnsiTheme="majorBidi" w:cstheme="majorBidi"/>
          <w:i/>
          <w:iCs/>
          <w:sz w:val="24"/>
          <w:szCs w:val="24"/>
        </w:rPr>
        <w:t xml:space="preserve">teacher </w:t>
      </w:r>
      <w:r w:rsidRPr="007E309C">
        <w:rPr>
          <w:rFonts w:asciiTheme="majorBidi" w:hAnsiTheme="majorBidi" w:cstheme="majorBidi"/>
          <w:sz w:val="24"/>
          <w:szCs w:val="24"/>
        </w:rPr>
        <w:t xml:space="preserve">(pengajar), </w:t>
      </w:r>
      <w:r w:rsidRPr="007E309C">
        <w:rPr>
          <w:rFonts w:asciiTheme="majorBidi" w:hAnsiTheme="majorBidi" w:cstheme="majorBidi"/>
          <w:i/>
          <w:iCs/>
          <w:sz w:val="24"/>
          <w:szCs w:val="24"/>
        </w:rPr>
        <w:t xml:space="preserve">instructor </w:t>
      </w:r>
      <w:r w:rsidRPr="007E309C">
        <w:rPr>
          <w:rFonts w:asciiTheme="majorBidi" w:hAnsiTheme="majorBidi" w:cstheme="majorBidi"/>
          <w:sz w:val="24"/>
          <w:szCs w:val="24"/>
        </w:rPr>
        <w:t xml:space="preserve">(pelatih), </w:t>
      </w:r>
      <w:r w:rsidRPr="007E309C">
        <w:rPr>
          <w:rFonts w:asciiTheme="majorBidi" w:hAnsiTheme="majorBidi" w:cstheme="majorBidi"/>
          <w:i/>
          <w:iCs/>
          <w:sz w:val="24"/>
          <w:szCs w:val="24"/>
        </w:rPr>
        <w:t xml:space="preserve">trainer </w:t>
      </w:r>
      <w:r w:rsidRPr="007E309C">
        <w:rPr>
          <w:rFonts w:asciiTheme="majorBidi" w:hAnsiTheme="majorBidi" w:cstheme="majorBidi"/>
          <w:sz w:val="24"/>
          <w:szCs w:val="24"/>
        </w:rPr>
        <w:t xml:space="preserve">(pemandu). Menurut </w:t>
      </w:r>
      <w:r w:rsidRPr="007E309C">
        <w:rPr>
          <w:rFonts w:asciiTheme="majorBidi" w:hAnsiTheme="majorBidi" w:cstheme="majorBidi"/>
          <w:i/>
          <w:iCs/>
          <w:sz w:val="24"/>
          <w:szCs w:val="24"/>
        </w:rPr>
        <w:t xml:space="preserve">Syed Muhammad Naquib Al-Attas </w:t>
      </w:r>
      <w:r w:rsidRPr="007E309C">
        <w:rPr>
          <w:rFonts w:asciiTheme="majorBidi" w:hAnsiTheme="majorBidi" w:cstheme="majorBidi"/>
          <w:sz w:val="24"/>
          <w:szCs w:val="24"/>
        </w:rPr>
        <w:t xml:space="preserve">guru lebih tepat diartikan dengan </w:t>
      </w:r>
      <w:r w:rsidRPr="007E309C">
        <w:rPr>
          <w:rFonts w:asciiTheme="majorBidi" w:hAnsiTheme="majorBidi" w:cstheme="majorBidi"/>
          <w:i/>
          <w:iCs/>
          <w:sz w:val="24"/>
          <w:szCs w:val="24"/>
        </w:rPr>
        <w:t xml:space="preserve">muaddib </w:t>
      </w:r>
      <w:r w:rsidRPr="007E309C">
        <w:rPr>
          <w:rFonts w:asciiTheme="majorBidi" w:hAnsiTheme="majorBidi" w:cstheme="majorBidi"/>
          <w:sz w:val="24"/>
          <w:szCs w:val="24"/>
        </w:rPr>
        <w:t>yang menunjukkan bahwa pendidikan menyangkut aspek intelektual, spiritual, dan sosial baik bagi anak maupun orang dewasa</w:t>
      </w:r>
      <w:r w:rsidRPr="007E309C">
        <w:rPr>
          <w:rStyle w:val="FootnoteReference"/>
          <w:rFonts w:asciiTheme="majorBidi" w:hAnsiTheme="majorBidi" w:cstheme="majorBidi"/>
          <w:sz w:val="24"/>
          <w:szCs w:val="24"/>
        </w:rPr>
        <w:footnoteReference w:id="3"/>
      </w:r>
      <w:r w:rsidRPr="007E309C">
        <w:rPr>
          <w:rFonts w:asciiTheme="majorBidi" w:hAnsiTheme="majorBidi" w:cstheme="majorBidi"/>
          <w:sz w:val="24"/>
          <w:szCs w:val="24"/>
        </w:rPr>
        <w:t>. Sedangkan menurut Undang-Undang Guru dan Dosen secara tegas mendefinisikan guru sebagai pendidik profesional yang mempunyai tugas utama mendidik, mengajar, membimbing, mengarahkan, melatih, dan mengevaluasi peserta didik pada pendidikan usia dini di jalur pendidikan formal, pendidikan dasar dan pendidikan menengah</w:t>
      </w:r>
      <w:r w:rsidRPr="007E309C">
        <w:rPr>
          <w:rStyle w:val="FootnoteReference"/>
          <w:rFonts w:asciiTheme="majorBidi" w:hAnsiTheme="majorBidi" w:cstheme="majorBidi"/>
          <w:sz w:val="24"/>
          <w:szCs w:val="24"/>
        </w:rPr>
        <w:footnoteReference w:id="4"/>
      </w:r>
      <w:r w:rsidRPr="007E309C">
        <w:rPr>
          <w:rFonts w:asciiTheme="majorBidi" w:hAnsiTheme="majorBidi" w:cstheme="majorBidi"/>
          <w:sz w:val="24"/>
          <w:szCs w:val="24"/>
        </w:rPr>
        <w:t>.</w:t>
      </w:r>
    </w:p>
    <w:p w:rsidR="00C44BB6" w:rsidRPr="007E309C" w:rsidRDefault="007D03E7" w:rsidP="00C44BB6">
      <w:pPr>
        <w:spacing w:line="480" w:lineRule="auto"/>
        <w:ind w:left="644" w:firstLine="720"/>
        <w:jc w:val="both"/>
        <w:rPr>
          <w:rFonts w:asciiTheme="majorBidi" w:eastAsia="Times New Roman" w:hAnsiTheme="majorBidi" w:cstheme="majorBidi"/>
          <w:sz w:val="24"/>
          <w:szCs w:val="24"/>
          <w:lang w:val="sv-SE"/>
        </w:rPr>
      </w:pPr>
      <w:r w:rsidRPr="007E309C">
        <w:rPr>
          <w:rFonts w:asciiTheme="majorBidi" w:hAnsiTheme="majorBidi" w:cstheme="majorBidi"/>
          <w:sz w:val="24"/>
          <w:szCs w:val="24"/>
        </w:rPr>
        <w:lastRenderedPageBreak/>
        <w:t>Guru adalah “penggerak” perjalanan belajar siswa. Sebagai penggerak, maka guru perlu memahami dan pencatat kesukaran- kesukaran siswa.</w:t>
      </w:r>
      <w:r w:rsidRPr="007E309C">
        <w:rPr>
          <w:rStyle w:val="FootnoteReference"/>
          <w:rFonts w:asciiTheme="majorBidi" w:hAnsiTheme="majorBidi" w:cstheme="majorBidi"/>
          <w:sz w:val="24"/>
          <w:szCs w:val="24"/>
        </w:rPr>
        <w:footnoteReference w:id="5"/>
      </w:r>
      <w:r w:rsidR="00941346" w:rsidRPr="007E309C">
        <w:rPr>
          <w:rFonts w:asciiTheme="majorBidi" w:hAnsiTheme="majorBidi" w:cstheme="majorBidi"/>
          <w:sz w:val="24"/>
          <w:szCs w:val="24"/>
        </w:rPr>
        <w:t>Guru adalah sosok yang digugu dan ditiru, demikian bunyi pepatah yang akrab di telinga kita. Pepatah ini menggambarkan betapa sosok seorang guru merupakan panutan bagi anak didiknya</w:t>
      </w:r>
      <w:r w:rsidR="00941346" w:rsidRPr="007E309C">
        <w:rPr>
          <w:rStyle w:val="FootnoteReference"/>
          <w:rFonts w:asciiTheme="majorBidi" w:hAnsiTheme="majorBidi" w:cstheme="majorBidi"/>
          <w:sz w:val="24"/>
          <w:szCs w:val="24"/>
        </w:rPr>
        <w:footnoteReference w:id="6"/>
      </w:r>
      <w:r w:rsidR="00941346" w:rsidRPr="007E309C">
        <w:rPr>
          <w:rFonts w:asciiTheme="majorBidi" w:hAnsiTheme="majorBidi" w:cstheme="majorBidi"/>
          <w:sz w:val="24"/>
          <w:szCs w:val="24"/>
        </w:rPr>
        <w:t>. Guru adalah salah satu komponen manusiawi dalam proses  belajar mengajar, yang ikut berperan penting dalam usaha pembentukan sumber daya manusia yang potensial dibidangnya. Oleh karena itu guru  merupakan salah satu unsur dibidang kependidikan harus berperan serta secara aktif dan menempatkan kedudukannya sebagai tenaga professional</w:t>
      </w:r>
      <w:r w:rsidR="00941346" w:rsidRPr="007E309C">
        <w:rPr>
          <w:rStyle w:val="FootnoteReference"/>
          <w:rFonts w:asciiTheme="majorBidi" w:hAnsiTheme="majorBidi" w:cstheme="majorBidi"/>
          <w:sz w:val="24"/>
          <w:szCs w:val="24"/>
        </w:rPr>
        <w:footnoteReference w:id="7"/>
      </w:r>
      <w:r w:rsidR="00941346" w:rsidRPr="007E309C">
        <w:rPr>
          <w:rFonts w:asciiTheme="majorBidi" w:hAnsiTheme="majorBidi" w:cstheme="majorBidi"/>
          <w:sz w:val="24"/>
          <w:szCs w:val="24"/>
        </w:rPr>
        <w:t>. Guru tidak semata- mata sebagai mengajar, tetapi juga sebagai pendidik, segaligus sebagai pembimbing yang memberikan pengarahan dan menuntun siswa dalam belajar</w:t>
      </w:r>
      <w:r w:rsidR="00941346" w:rsidRPr="007E309C">
        <w:rPr>
          <w:rStyle w:val="FootnoteReference"/>
          <w:rFonts w:asciiTheme="majorBidi" w:hAnsiTheme="majorBidi" w:cstheme="majorBidi"/>
          <w:sz w:val="24"/>
          <w:szCs w:val="24"/>
        </w:rPr>
        <w:footnoteReference w:id="8"/>
      </w:r>
      <w:r w:rsidR="00941346" w:rsidRPr="007E309C">
        <w:rPr>
          <w:rFonts w:asciiTheme="majorBidi" w:hAnsiTheme="majorBidi" w:cstheme="majorBidi"/>
          <w:sz w:val="24"/>
          <w:szCs w:val="24"/>
        </w:rPr>
        <w:t>.</w:t>
      </w:r>
      <w:r w:rsidR="00941346" w:rsidRPr="007E309C">
        <w:rPr>
          <w:rFonts w:asciiTheme="majorBidi" w:eastAsia="Times New Roman" w:hAnsiTheme="majorBidi" w:cstheme="majorBidi"/>
          <w:sz w:val="24"/>
          <w:szCs w:val="24"/>
          <w:lang w:val="sv-SE"/>
        </w:rPr>
        <w:t>Guru memang menempati kedudukan yang terhormat di masyarakat. Kewibawaanlah yang menyebabkan guru dihormati, sehingga masyarakat tidak meragukan figur guru. Masyarakat yakin gurulah yang dapat mendidik anak didik mereka agar menjadi orang yang berkepribadian mulia.</w:t>
      </w:r>
      <w:r w:rsidR="00941346" w:rsidRPr="007E309C">
        <w:rPr>
          <w:rStyle w:val="FootnoteReference"/>
          <w:rFonts w:asciiTheme="majorBidi" w:eastAsia="Times New Roman" w:hAnsiTheme="majorBidi" w:cstheme="majorBidi"/>
          <w:sz w:val="24"/>
          <w:szCs w:val="24"/>
          <w:lang w:val="sv-SE"/>
        </w:rPr>
        <w:footnoteReference w:id="9"/>
      </w:r>
    </w:p>
    <w:p w:rsidR="00DA4B50" w:rsidRPr="007E309C" w:rsidRDefault="00DA4B50" w:rsidP="00C44BB6">
      <w:pPr>
        <w:spacing w:line="480" w:lineRule="auto"/>
        <w:ind w:left="644" w:firstLine="720"/>
        <w:jc w:val="both"/>
        <w:rPr>
          <w:rFonts w:asciiTheme="majorBidi" w:eastAsia="Times New Roman" w:hAnsiTheme="majorBidi" w:cstheme="majorBidi"/>
          <w:sz w:val="24"/>
          <w:szCs w:val="24"/>
          <w:lang w:val="sv-SE"/>
        </w:rPr>
      </w:pPr>
    </w:p>
    <w:p w:rsidR="00DA4B50" w:rsidRPr="007E309C" w:rsidRDefault="00DA4B50" w:rsidP="00C44BB6">
      <w:pPr>
        <w:spacing w:line="480" w:lineRule="auto"/>
        <w:ind w:left="644" w:firstLine="720"/>
        <w:jc w:val="both"/>
        <w:rPr>
          <w:rFonts w:asciiTheme="majorBidi" w:hAnsiTheme="majorBidi" w:cstheme="majorBidi"/>
          <w:sz w:val="24"/>
          <w:szCs w:val="24"/>
        </w:rPr>
      </w:pPr>
    </w:p>
    <w:p w:rsidR="00941346" w:rsidRPr="007E309C" w:rsidRDefault="00941346" w:rsidP="008559E9">
      <w:pPr>
        <w:pStyle w:val="ListParagraph"/>
        <w:numPr>
          <w:ilvl w:val="0"/>
          <w:numId w:val="2"/>
        </w:numPr>
        <w:spacing w:line="480" w:lineRule="auto"/>
        <w:jc w:val="both"/>
        <w:rPr>
          <w:rFonts w:asciiTheme="majorBidi" w:eastAsia="Times New Roman" w:hAnsiTheme="majorBidi" w:cstheme="majorBidi"/>
          <w:b/>
          <w:bCs/>
          <w:sz w:val="24"/>
          <w:szCs w:val="24"/>
          <w:lang w:val="sv-SE"/>
        </w:rPr>
      </w:pPr>
      <w:r w:rsidRPr="007E309C">
        <w:rPr>
          <w:rFonts w:asciiTheme="majorBidi" w:eastAsia="Times New Roman" w:hAnsiTheme="majorBidi" w:cstheme="majorBidi"/>
          <w:b/>
          <w:bCs/>
          <w:sz w:val="24"/>
          <w:szCs w:val="24"/>
          <w:lang w:val="sv-SE"/>
        </w:rPr>
        <w:lastRenderedPageBreak/>
        <w:t xml:space="preserve">Peran guru dalam </w:t>
      </w:r>
      <w:r w:rsidR="00E06AC9" w:rsidRPr="007E309C">
        <w:rPr>
          <w:rFonts w:asciiTheme="majorBidi" w:eastAsia="Times New Roman" w:hAnsiTheme="majorBidi" w:cstheme="majorBidi"/>
          <w:b/>
          <w:bCs/>
          <w:sz w:val="24"/>
          <w:szCs w:val="24"/>
          <w:lang w:val="sv-SE"/>
        </w:rPr>
        <w:t>Kegiatan Belajar Mengajar</w:t>
      </w:r>
    </w:p>
    <w:p w:rsidR="00941346" w:rsidRPr="007E309C" w:rsidRDefault="00941346" w:rsidP="008559E9">
      <w:pPr>
        <w:pStyle w:val="ListParagraph"/>
        <w:spacing w:line="480" w:lineRule="auto"/>
        <w:ind w:left="567" w:firstLine="873"/>
        <w:jc w:val="both"/>
        <w:rPr>
          <w:rFonts w:asciiTheme="majorBidi" w:hAnsiTheme="majorBidi" w:cstheme="majorBidi"/>
          <w:bCs/>
          <w:sz w:val="24"/>
          <w:szCs w:val="24"/>
        </w:rPr>
      </w:pPr>
      <w:r w:rsidRPr="007E309C">
        <w:rPr>
          <w:rFonts w:asciiTheme="majorBidi" w:hAnsiTheme="majorBidi" w:cstheme="majorBidi"/>
          <w:bCs/>
          <w:sz w:val="24"/>
          <w:szCs w:val="24"/>
        </w:rPr>
        <w:t xml:space="preserve"> Dalam bahasa Indonesia peran adalah sesuatu yang menjadi bagian atau pemegang pimpinan yang terutama ( dalam terjadi sesuatu hal atau peristiwa).</w:t>
      </w:r>
      <w:r w:rsidRPr="007E309C">
        <w:rPr>
          <w:rStyle w:val="FootnoteReference"/>
          <w:rFonts w:asciiTheme="majorBidi" w:hAnsiTheme="majorBidi" w:cstheme="majorBidi"/>
          <w:bCs/>
          <w:sz w:val="24"/>
          <w:szCs w:val="24"/>
        </w:rPr>
        <w:footnoteReference w:id="10"/>
      </w:r>
      <w:r w:rsidRPr="007E309C">
        <w:rPr>
          <w:rFonts w:asciiTheme="majorBidi" w:hAnsiTheme="majorBidi" w:cstheme="majorBidi"/>
          <w:bCs/>
          <w:sz w:val="24"/>
          <w:szCs w:val="24"/>
        </w:rPr>
        <w:t xml:space="preserve">  Peranan guru adalah suatu tindakan atau perbuatan yang dilakukan oleh seseorang  dalam proses pembelajaran baik didalam maupun diluar kelas. Dalam mengajar guru memegang peranan yang sangat  penting . Ia akan</w:t>
      </w:r>
      <w:r w:rsidR="005A54AF" w:rsidRPr="007E309C">
        <w:rPr>
          <w:rFonts w:asciiTheme="majorBidi" w:hAnsiTheme="majorBidi" w:cstheme="majorBidi"/>
          <w:bCs/>
          <w:sz w:val="24"/>
          <w:szCs w:val="24"/>
        </w:rPr>
        <w:t xml:space="preserve">  menjadi fokus sekaligus figur</w:t>
      </w:r>
      <w:r w:rsidRPr="007E309C">
        <w:rPr>
          <w:rFonts w:asciiTheme="majorBidi" w:hAnsiTheme="majorBidi" w:cstheme="majorBidi"/>
          <w:bCs/>
          <w:sz w:val="24"/>
          <w:szCs w:val="24"/>
        </w:rPr>
        <w:t xml:space="preserve"> yang menjadi panutan anak didiknya. Guru hendaknya mengetahui dan menyadari betul akan peran dan kepribadiannya dalam mengajar ikut menentukan tercapai atau tidaknya tujuan pendidikan </w:t>
      </w:r>
      <w:r w:rsidR="00F36D04" w:rsidRPr="007E309C">
        <w:rPr>
          <w:rFonts w:asciiTheme="majorBidi" w:hAnsiTheme="majorBidi" w:cstheme="majorBidi"/>
          <w:bCs/>
          <w:sz w:val="24"/>
          <w:szCs w:val="24"/>
        </w:rPr>
        <w:t xml:space="preserve">yang hendak dicapai dalam lembaga pendidikan tempat ia mengajar khususnya. </w:t>
      </w:r>
    </w:p>
    <w:p w:rsidR="00855F4F" w:rsidRPr="007E309C" w:rsidRDefault="00F36D04" w:rsidP="00855F4F">
      <w:pPr>
        <w:pStyle w:val="ListParagraph"/>
        <w:spacing w:line="480" w:lineRule="auto"/>
        <w:ind w:left="567" w:firstLine="873"/>
        <w:jc w:val="both"/>
        <w:rPr>
          <w:rFonts w:asciiTheme="majorBidi" w:hAnsiTheme="majorBidi" w:cstheme="majorBidi"/>
          <w:bCs/>
          <w:sz w:val="24"/>
          <w:szCs w:val="24"/>
        </w:rPr>
      </w:pPr>
      <w:r w:rsidRPr="007E309C">
        <w:rPr>
          <w:rFonts w:asciiTheme="majorBidi" w:hAnsiTheme="majorBidi" w:cstheme="majorBidi"/>
          <w:bCs/>
          <w:sz w:val="24"/>
          <w:szCs w:val="24"/>
        </w:rPr>
        <w:t>Sehubung dengan fungsinya sebagai pengajar, pendidik, dan pembimbing  maka diperlukan adanya bebagai peranan pada diri guru. Peranan guru ini akan senantiasa menggambarkan pola tingkah laku yang diharapkan pada berbagai interaksinya baik dengan siswa, sesama guru maupun dengan staf yang lain</w:t>
      </w:r>
      <w:r w:rsidR="005A54AF" w:rsidRPr="007E309C">
        <w:rPr>
          <w:rFonts w:asciiTheme="majorBidi" w:hAnsiTheme="majorBidi" w:cstheme="majorBidi"/>
          <w:bCs/>
          <w:sz w:val="24"/>
          <w:szCs w:val="24"/>
        </w:rPr>
        <w:t xml:space="preserve"> untuk mendorong .</w:t>
      </w:r>
    </w:p>
    <w:p w:rsidR="00F36D04" w:rsidRPr="007E309C" w:rsidRDefault="00855F4F" w:rsidP="008559E9">
      <w:pPr>
        <w:pStyle w:val="ListParagraph"/>
        <w:spacing w:line="480" w:lineRule="auto"/>
        <w:ind w:left="567" w:firstLine="873"/>
        <w:jc w:val="both"/>
        <w:rPr>
          <w:rFonts w:asciiTheme="majorBidi" w:hAnsiTheme="majorBidi" w:cstheme="majorBidi"/>
          <w:bCs/>
          <w:sz w:val="24"/>
          <w:szCs w:val="24"/>
        </w:rPr>
      </w:pPr>
      <w:r w:rsidRPr="007E309C">
        <w:rPr>
          <w:rFonts w:asciiTheme="majorBidi" w:hAnsiTheme="majorBidi" w:cstheme="majorBidi"/>
          <w:bCs/>
          <w:sz w:val="24"/>
          <w:szCs w:val="24"/>
        </w:rPr>
        <w:t xml:space="preserve"> </w:t>
      </w:r>
      <w:r w:rsidR="005A54AF" w:rsidRPr="007E309C">
        <w:rPr>
          <w:rFonts w:asciiTheme="majorBidi" w:hAnsiTheme="majorBidi" w:cstheme="majorBidi"/>
          <w:bCs/>
          <w:sz w:val="24"/>
          <w:szCs w:val="24"/>
        </w:rPr>
        <w:t xml:space="preserve"> Guru mempunyai tanggung jawab untuk melihat segala sesuatu yang terjadi dalam kelas untuk membantu perkembangan siswa. </w:t>
      </w:r>
      <w:r w:rsidRPr="007E309C">
        <w:rPr>
          <w:rFonts w:asciiTheme="majorBidi" w:hAnsiTheme="majorBidi" w:cstheme="majorBidi"/>
          <w:bCs/>
          <w:sz w:val="24"/>
          <w:szCs w:val="24"/>
        </w:rPr>
        <w:t xml:space="preserve">Penyampaian materi pembelajaran </w:t>
      </w:r>
      <w:r w:rsidR="00F36D04" w:rsidRPr="007E309C">
        <w:rPr>
          <w:rFonts w:asciiTheme="majorBidi" w:hAnsiTheme="majorBidi" w:cstheme="majorBidi"/>
          <w:bCs/>
          <w:sz w:val="24"/>
          <w:szCs w:val="24"/>
        </w:rPr>
        <w:t xml:space="preserve"> </w:t>
      </w:r>
    </w:p>
    <w:p w:rsidR="00F36D04" w:rsidRPr="007E309C" w:rsidRDefault="00F36D04" w:rsidP="008559E9">
      <w:pPr>
        <w:pStyle w:val="ListParagraph"/>
        <w:spacing w:line="480" w:lineRule="auto"/>
        <w:ind w:left="567" w:firstLine="873"/>
        <w:jc w:val="both"/>
        <w:rPr>
          <w:rFonts w:asciiTheme="majorBidi" w:hAnsiTheme="majorBidi" w:cstheme="majorBidi"/>
          <w:bCs/>
          <w:sz w:val="24"/>
          <w:szCs w:val="24"/>
        </w:rPr>
      </w:pPr>
      <w:r w:rsidRPr="007E309C">
        <w:rPr>
          <w:rFonts w:asciiTheme="majorBidi" w:hAnsiTheme="majorBidi" w:cstheme="majorBidi"/>
          <w:bCs/>
          <w:sz w:val="24"/>
          <w:szCs w:val="24"/>
        </w:rPr>
        <w:t>Mengenai apa peranan guru itu ada beberapa pendapat yang dijelaskan sebagai berikut:</w:t>
      </w:r>
    </w:p>
    <w:p w:rsidR="00F36D04" w:rsidRPr="007E309C" w:rsidRDefault="00F36D04" w:rsidP="00E06AC9">
      <w:pPr>
        <w:pStyle w:val="ListParagraph"/>
        <w:numPr>
          <w:ilvl w:val="0"/>
          <w:numId w:val="3"/>
        </w:numPr>
        <w:spacing w:line="240" w:lineRule="auto"/>
        <w:jc w:val="both"/>
        <w:rPr>
          <w:rFonts w:asciiTheme="majorBidi" w:hAnsiTheme="majorBidi" w:cstheme="majorBidi"/>
          <w:bCs/>
          <w:sz w:val="24"/>
          <w:szCs w:val="24"/>
        </w:rPr>
      </w:pPr>
      <w:r w:rsidRPr="007E309C">
        <w:rPr>
          <w:rFonts w:asciiTheme="majorBidi" w:hAnsiTheme="majorBidi" w:cstheme="majorBidi"/>
          <w:bCs/>
          <w:sz w:val="24"/>
          <w:szCs w:val="24"/>
        </w:rPr>
        <w:lastRenderedPageBreak/>
        <w:t xml:space="preserve">prey kats  menggambarkan peranan guru sebagai komunikator yang dapat memberikan nasihat- nasihat, motivator sebagai pemberi inspirasi dan dorongan, pembimbing dalam mengembangkan sikap dan tingkah laku serta nilai- nila, orang yang menguasai bahan yang diajarkan. </w:t>
      </w:r>
    </w:p>
    <w:p w:rsidR="00F36D04" w:rsidRPr="007E309C" w:rsidRDefault="00F36D04" w:rsidP="00E06AC9">
      <w:pPr>
        <w:pStyle w:val="ListParagraph"/>
        <w:numPr>
          <w:ilvl w:val="0"/>
          <w:numId w:val="3"/>
        </w:numPr>
        <w:spacing w:line="240" w:lineRule="auto"/>
        <w:jc w:val="both"/>
        <w:rPr>
          <w:rFonts w:asciiTheme="majorBidi" w:hAnsiTheme="majorBidi" w:cstheme="majorBidi"/>
          <w:bCs/>
          <w:sz w:val="24"/>
          <w:szCs w:val="24"/>
        </w:rPr>
      </w:pPr>
      <w:r w:rsidRPr="007E309C">
        <w:rPr>
          <w:rFonts w:asciiTheme="majorBidi" w:hAnsiTheme="majorBidi" w:cstheme="majorBidi"/>
          <w:bCs/>
          <w:sz w:val="24"/>
          <w:szCs w:val="24"/>
        </w:rPr>
        <w:t>Hafighurst menjelaskan bahwa peranan guru disekolah sebagai pegawai (</w:t>
      </w:r>
      <w:r w:rsidRPr="007E309C">
        <w:rPr>
          <w:rFonts w:asciiTheme="majorBidi" w:hAnsiTheme="majorBidi" w:cstheme="majorBidi"/>
          <w:bCs/>
          <w:i/>
          <w:iCs/>
          <w:sz w:val="24"/>
          <w:szCs w:val="24"/>
        </w:rPr>
        <w:t>emp</w:t>
      </w:r>
      <w:r w:rsidR="00914B36" w:rsidRPr="007E309C">
        <w:rPr>
          <w:rFonts w:asciiTheme="majorBidi" w:hAnsiTheme="majorBidi" w:cstheme="majorBidi"/>
          <w:bCs/>
          <w:i/>
          <w:iCs/>
          <w:sz w:val="24"/>
          <w:szCs w:val="24"/>
        </w:rPr>
        <w:t>l</w:t>
      </w:r>
      <w:r w:rsidRPr="007E309C">
        <w:rPr>
          <w:rFonts w:asciiTheme="majorBidi" w:hAnsiTheme="majorBidi" w:cstheme="majorBidi"/>
          <w:bCs/>
          <w:i/>
          <w:iCs/>
          <w:sz w:val="24"/>
          <w:szCs w:val="24"/>
        </w:rPr>
        <w:t>o</w:t>
      </w:r>
      <w:r w:rsidR="00914B36" w:rsidRPr="007E309C">
        <w:rPr>
          <w:rFonts w:asciiTheme="majorBidi" w:hAnsiTheme="majorBidi" w:cstheme="majorBidi"/>
          <w:bCs/>
          <w:i/>
          <w:iCs/>
          <w:sz w:val="24"/>
          <w:szCs w:val="24"/>
        </w:rPr>
        <w:t>yee</w:t>
      </w:r>
      <w:r w:rsidR="00914B36" w:rsidRPr="007E309C">
        <w:rPr>
          <w:rFonts w:asciiTheme="majorBidi" w:hAnsiTheme="majorBidi" w:cstheme="majorBidi"/>
          <w:bCs/>
          <w:sz w:val="24"/>
          <w:szCs w:val="24"/>
        </w:rPr>
        <w:t>) dalam hubunga kedinasan, sebagi bawahan (</w:t>
      </w:r>
      <w:r w:rsidR="00914B36" w:rsidRPr="007E309C">
        <w:rPr>
          <w:rFonts w:asciiTheme="majorBidi" w:hAnsiTheme="majorBidi" w:cstheme="majorBidi"/>
          <w:bCs/>
          <w:i/>
          <w:iCs/>
          <w:sz w:val="24"/>
          <w:szCs w:val="24"/>
        </w:rPr>
        <w:t>subordinate</w:t>
      </w:r>
      <w:r w:rsidR="00914B36" w:rsidRPr="007E309C">
        <w:rPr>
          <w:rFonts w:asciiTheme="majorBidi" w:hAnsiTheme="majorBidi" w:cstheme="majorBidi"/>
          <w:bCs/>
          <w:sz w:val="24"/>
          <w:szCs w:val="24"/>
        </w:rPr>
        <w:t>) terhadap atasannya, sebagai kolega dalam hubungannya dengan teman sejawat, sebagai mediator dalam hubungannya dengan anak didik, sebagai pengatur disiplin, evaluator damn pengganti orang tua.</w:t>
      </w:r>
    </w:p>
    <w:p w:rsidR="00914B36" w:rsidRPr="007E309C" w:rsidRDefault="00914B36" w:rsidP="00E06AC9">
      <w:pPr>
        <w:pStyle w:val="ListParagraph"/>
        <w:numPr>
          <w:ilvl w:val="0"/>
          <w:numId w:val="3"/>
        </w:numPr>
        <w:spacing w:line="240" w:lineRule="auto"/>
        <w:jc w:val="both"/>
        <w:rPr>
          <w:rFonts w:asciiTheme="majorBidi" w:hAnsiTheme="majorBidi" w:cstheme="majorBidi"/>
          <w:bCs/>
          <w:sz w:val="24"/>
          <w:szCs w:val="24"/>
        </w:rPr>
      </w:pPr>
      <w:r w:rsidRPr="007E309C">
        <w:rPr>
          <w:rFonts w:asciiTheme="majorBidi" w:hAnsiTheme="majorBidi" w:cstheme="majorBidi"/>
          <w:bCs/>
          <w:sz w:val="24"/>
          <w:szCs w:val="24"/>
        </w:rPr>
        <w:t>James W. Brown, mengemukakan bahwa tugas dan peranan guru antara lain: menguasai dan mengembangkan</w:t>
      </w:r>
      <w:r w:rsidR="0058077D" w:rsidRPr="007E309C">
        <w:rPr>
          <w:rFonts w:asciiTheme="majorBidi" w:hAnsiTheme="majorBidi" w:cstheme="majorBidi"/>
          <w:bCs/>
          <w:sz w:val="24"/>
          <w:szCs w:val="24"/>
        </w:rPr>
        <w:t xml:space="preserve"> materi pelajaran se</w:t>
      </w:r>
      <w:r w:rsidR="001349BC" w:rsidRPr="007E309C">
        <w:rPr>
          <w:rFonts w:asciiTheme="majorBidi" w:hAnsiTheme="majorBidi" w:cstheme="majorBidi"/>
          <w:bCs/>
          <w:sz w:val="24"/>
          <w:szCs w:val="24"/>
        </w:rPr>
        <w:t xml:space="preserve">hari- hari, mengontrol dan mengevaluasi kegiatan siswa. </w:t>
      </w:r>
    </w:p>
    <w:p w:rsidR="00855F4F" w:rsidRPr="007E309C" w:rsidRDefault="00DA4B50" w:rsidP="00E06AC9">
      <w:pPr>
        <w:pStyle w:val="ListParagraph"/>
        <w:numPr>
          <w:ilvl w:val="0"/>
          <w:numId w:val="3"/>
        </w:numPr>
        <w:spacing w:line="240" w:lineRule="auto"/>
        <w:jc w:val="both"/>
        <w:rPr>
          <w:rFonts w:asciiTheme="majorBidi" w:hAnsiTheme="majorBidi" w:cstheme="majorBidi"/>
          <w:bCs/>
          <w:sz w:val="24"/>
          <w:szCs w:val="24"/>
        </w:rPr>
      </w:pPr>
      <w:r w:rsidRPr="007E309C">
        <w:rPr>
          <w:rFonts w:asciiTheme="majorBidi" w:hAnsiTheme="majorBidi" w:cstheme="majorBidi"/>
          <w:bCs/>
          <w:sz w:val="24"/>
          <w:szCs w:val="24"/>
        </w:rPr>
        <w:t>Federasi dan organisasi prof</w:t>
      </w:r>
      <w:r w:rsidR="001349BC" w:rsidRPr="007E309C">
        <w:rPr>
          <w:rFonts w:asciiTheme="majorBidi" w:hAnsiTheme="majorBidi" w:cstheme="majorBidi"/>
          <w:bCs/>
          <w:sz w:val="24"/>
          <w:szCs w:val="24"/>
        </w:rPr>
        <w:t>essional guru sedunia, men</w:t>
      </w:r>
      <w:r w:rsidRPr="007E309C">
        <w:rPr>
          <w:rFonts w:asciiTheme="majorBidi" w:hAnsiTheme="majorBidi" w:cstheme="majorBidi"/>
          <w:bCs/>
          <w:sz w:val="24"/>
          <w:szCs w:val="24"/>
        </w:rPr>
        <w:t xml:space="preserve">gungkapkan bahwa peranan guru </w:t>
      </w:r>
      <w:r w:rsidR="001349BC" w:rsidRPr="007E309C">
        <w:rPr>
          <w:rFonts w:asciiTheme="majorBidi" w:hAnsiTheme="majorBidi" w:cstheme="majorBidi"/>
          <w:bCs/>
          <w:sz w:val="24"/>
          <w:szCs w:val="24"/>
        </w:rPr>
        <w:t>sekolah tidak hanya sebatas transmitter  dari ide tetapi juga berperan sebagai tranfomer dan katalisator  dari nilai dan sikap.</w:t>
      </w:r>
      <w:r w:rsidR="001349BC" w:rsidRPr="007E309C">
        <w:rPr>
          <w:rStyle w:val="FootnoteReference"/>
          <w:rFonts w:asciiTheme="majorBidi" w:hAnsiTheme="majorBidi" w:cstheme="majorBidi"/>
          <w:bCs/>
          <w:sz w:val="24"/>
          <w:szCs w:val="24"/>
        </w:rPr>
        <w:footnoteReference w:id="11"/>
      </w:r>
      <w:r w:rsidR="001349BC" w:rsidRPr="007E309C">
        <w:rPr>
          <w:rFonts w:asciiTheme="majorBidi" w:hAnsiTheme="majorBidi" w:cstheme="majorBidi"/>
          <w:bCs/>
          <w:sz w:val="24"/>
          <w:szCs w:val="24"/>
        </w:rPr>
        <w:t xml:space="preserve"> </w:t>
      </w:r>
    </w:p>
    <w:p w:rsidR="00E06AC9" w:rsidRPr="007E309C" w:rsidRDefault="00E06AC9" w:rsidP="00E06AC9">
      <w:pPr>
        <w:pStyle w:val="ListParagraph"/>
        <w:spacing w:line="240" w:lineRule="auto"/>
        <w:ind w:left="780"/>
        <w:jc w:val="both"/>
        <w:rPr>
          <w:rFonts w:asciiTheme="majorBidi" w:hAnsiTheme="majorBidi" w:cstheme="majorBidi"/>
          <w:bCs/>
          <w:sz w:val="24"/>
          <w:szCs w:val="24"/>
        </w:rPr>
      </w:pPr>
    </w:p>
    <w:p w:rsidR="00855F4F" w:rsidRPr="007E309C" w:rsidRDefault="00855F4F" w:rsidP="00E06AC9">
      <w:pPr>
        <w:pStyle w:val="ListParagraph"/>
        <w:spacing w:line="240" w:lineRule="auto"/>
        <w:ind w:left="780"/>
        <w:jc w:val="both"/>
        <w:rPr>
          <w:rFonts w:asciiTheme="majorBidi" w:hAnsiTheme="majorBidi" w:cstheme="majorBidi"/>
          <w:bCs/>
          <w:sz w:val="24"/>
          <w:szCs w:val="24"/>
        </w:rPr>
      </w:pPr>
      <w:r w:rsidRPr="007E309C">
        <w:rPr>
          <w:rFonts w:asciiTheme="majorBidi" w:hAnsiTheme="majorBidi" w:cstheme="majorBidi"/>
          <w:bCs/>
          <w:sz w:val="24"/>
          <w:szCs w:val="24"/>
        </w:rPr>
        <w:t>Slameto, mengemukakan bahwa peranan guru dalam proses belajar mengajar yaitu mendorong, membimbing, dam memberikan fasilitas belajar bagi siswa untuk mencapai tujuan.</w:t>
      </w:r>
      <w:r w:rsidR="00C44BB6" w:rsidRPr="007E309C">
        <w:rPr>
          <w:rFonts w:asciiTheme="majorBidi" w:hAnsiTheme="majorBidi" w:cstheme="majorBidi"/>
          <w:bCs/>
          <w:sz w:val="24"/>
          <w:szCs w:val="24"/>
        </w:rPr>
        <w:t xml:space="preserve"> </w:t>
      </w:r>
      <w:r w:rsidRPr="007E309C">
        <w:rPr>
          <w:rFonts w:asciiTheme="majorBidi" w:hAnsiTheme="majorBidi" w:cstheme="majorBidi"/>
          <w:bCs/>
          <w:sz w:val="24"/>
          <w:szCs w:val="24"/>
        </w:rPr>
        <w:t xml:space="preserve">guru mempunyai tanggung jawab untuk melihat segala sesuatu yang terjadi dalam kelas </w:t>
      </w:r>
      <w:r w:rsidR="00C44BB6" w:rsidRPr="007E309C">
        <w:rPr>
          <w:rFonts w:asciiTheme="majorBidi" w:hAnsiTheme="majorBidi" w:cstheme="majorBidi"/>
          <w:bCs/>
          <w:sz w:val="24"/>
          <w:szCs w:val="24"/>
        </w:rPr>
        <w:t>untuk membantu proses perkembangan siswa</w:t>
      </w:r>
      <w:r w:rsidR="00C44BB6" w:rsidRPr="007E309C">
        <w:rPr>
          <w:rStyle w:val="FootnoteReference"/>
          <w:rFonts w:asciiTheme="majorBidi" w:hAnsiTheme="majorBidi" w:cstheme="majorBidi"/>
          <w:bCs/>
          <w:sz w:val="24"/>
          <w:szCs w:val="24"/>
        </w:rPr>
        <w:footnoteReference w:id="12"/>
      </w:r>
      <w:r w:rsidR="00C44BB6" w:rsidRPr="007E309C">
        <w:rPr>
          <w:rFonts w:asciiTheme="majorBidi" w:hAnsiTheme="majorBidi" w:cstheme="majorBidi"/>
          <w:bCs/>
          <w:sz w:val="24"/>
          <w:szCs w:val="24"/>
        </w:rPr>
        <w:t xml:space="preserve"> </w:t>
      </w:r>
    </w:p>
    <w:p w:rsidR="00E06AC9" w:rsidRPr="007E309C" w:rsidRDefault="00E06AC9" w:rsidP="00E06AC9">
      <w:pPr>
        <w:pStyle w:val="ListParagraph"/>
        <w:spacing w:line="240" w:lineRule="auto"/>
        <w:ind w:left="0" w:firstLine="780"/>
        <w:jc w:val="both"/>
        <w:rPr>
          <w:rFonts w:asciiTheme="majorBidi" w:hAnsiTheme="majorBidi" w:cstheme="majorBidi"/>
          <w:bCs/>
          <w:sz w:val="24"/>
          <w:szCs w:val="24"/>
        </w:rPr>
      </w:pPr>
    </w:p>
    <w:p w:rsidR="00CE2DA1" w:rsidRPr="007E309C" w:rsidRDefault="00CE2DA1" w:rsidP="002D7D64">
      <w:pPr>
        <w:pStyle w:val="ListParagraph"/>
        <w:spacing w:line="480" w:lineRule="auto"/>
        <w:ind w:left="0" w:firstLine="780"/>
        <w:jc w:val="both"/>
        <w:rPr>
          <w:rFonts w:asciiTheme="majorBidi" w:hAnsiTheme="majorBidi" w:cstheme="majorBidi"/>
          <w:bCs/>
          <w:sz w:val="24"/>
          <w:szCs w:val="24"/>
        </w:rPr>
      </w:pPr>
      <w:r w:rsidRPr="007E309C">
        <w:rPr>
          <w:rFonts w:asciiTheme="majorBidi" w:hAnsiTheme="majorBidi" w:cstheme="majorBidi"/>
          <w:bCs/>
          <w:sz w:val="24"/>
          <w:szCs w:val="24"/>
        </w:rPr>
        <w:t>Pandangan modern seperti yang dikemukakan oleh Adams dan Dickey bahwa peranan guru sesungguhnya sangat luas, meliputi:</w:t>
      </w:r>
      <w:r w:rsidRPr="007E309C">
        <w:rPr>
          <w:rStyle w:val="FootnoteReference"/>
          <w:rFonts w:asciiTheme="majorBidi" w:hAnsiTheme="majorBidi" w:cstheme="majorBidi"/>
          <w:bCs/>
          <w:sz w:val="24"/>
          <w:szCs w:val="24"/>
        </w:rPr>
        <w:footnoteReference w:id="13"/>
      </w:r>
      <w:r w:rsidRPr="007E309C">
        <w:rPr>
          <w:rFonts w:asciiTheme="majorBidi" w:hAnsiTheme="majorBidi" w:cstheme="majorBidi"/>
          <w:bCs/>
          <w:sz w:val="24"/>
          <w:szCs w:val="24"/>
        </w:rPr>
        <w:t xml:space="preserve"> </w:t>
      </w:r>
    </w:p>
    <w:p w:rsidR="00E06AC9" w:rsidRPr="007E309C" w:rsidRDefault="00E06AC9" w:rsidP="00E06AC9">
      <w:pPr>
        <w:pStyle w:val="ListParagraph"/>
        <w:spacing w:line="240" w:lineRule="auto"/>
        <w:ind w:left="0" w:firstLine="780"/>
        <w:jc w:val="both"/>
        <w:rPr>
          <w:rFonts w:asciiTheme="majorBidi" w:hAnsiTheme="majorBidi" w:cstheme="majorBidi"/>
          <w:bCs/>
          <w:sz w:val="24"/>
          <w:szCs w:val="24"/>
        </w:rPr>
      </w:pPr>
    </w:p>
    <w:p w:rsidR="00CE2DA1" w:rsidRPr="007E309C" w:rsidRDefault="00B56AE2" w:rsidP="00E06AC9">
      <w:pPr>
        <w:pStyle w:val="ListParagraph"/>
        <w:numPr>
          <w:ilvl w:val="0"/>
          <w:numId w:val="4"/>
        </w:numPr>
        <w:spacing w:line="240" w:lineRule="auto"/>
        <w:ind w:left="851" w:hanging="425"/>
        <w:jc w:val="both"/>
        <w:rPr>
          <w:rFonts w:asciiTheme="majorBidi" w:hAnsiTheme="majorBidi" w:cstheme="majorBidi"/>
          <w:bCs/>
          <w:sz w:val="24"/>
          <w:szCs w:val="24"/>
        </w:rPr>
      </w:pPr>
      <w:r w:rsidRPr="007E309C">
        <w:rPr>
          <w:rFonts w:asciiTheme="majorBidi" w:hAnsiTheme="majorBidi" w:cstheme="majorBidi"/>
          <w:bCs/>
          <w:sz w:val="24"/>
          <w:szCs w:val="24"/>
        </w:rPr>
        <w:t>Guru sebagi pengajar (</w:t>
      </w:r>
      <w:r w:rsidRPr="007E309C">
        <w:rPr>
          <w:rFonts w:asciiTheme="majorBidi" w:hAnsiTheme="majorBidi" w:cstheme="majorBidi"/>
          <w:bCs/>
          <w:i/>
          <w:iCs/>
          <w:sz w:val="24"/>
          <w:szCs w:val="24"/>
        </w:rPr>
        <w:t>teacher asinstructor</w:t>
      </w:r>
      <w:r w:rsidRPr="007E309C">
        <w:rPr>
          <w:rFonts w:asciiTheme="majorBidi" w:hAnsiTheme="majorBidi" w:cstheme="majorBidi"/>
          <w:bCs/>
          <w:sz w:val="24"/>
          <w:szCs w:val="24"/>
        </w:rPr>
        <w:t>)</w:t>
      </w:r>
    </w:p>
    <w:p w:rsidR="00F36D04" w:rsidRPr="007E309C" w:rsidRDefault="00B56AE2" w:rsidP="00E06AC9">
      <w:pPr>
        <w:pStyle w:val="ListParagraph"/>
        <w:spacing w:line="240" w:lineRule="auto"/>
        <w:ind w:left="851"/>
        <w:jc w:val="both"/>
        <w:rPr>
          <w:rFonts w:asciiTheme="majorBidi" w:hAnsiTheme="majorBidi" w:cstheme="majorBidi"/>
          <w:bCs/>
          <w:sz w:val="24"/>
          <w:szCs w:val="24"/>
        </w:rPr>
      </w:pPr>
      <w:r w:rsidRPr="007E309C">
        <w:rPr>
          <w:rFonts w:asciiTheme="majorBidi" w:hAnsiTheme="majorBidi" w:cstheme="majorBidi"/>
          <w:bCs/>
          <w:sz w:val="24"/>
          <w:szCs w:val="24"/>
        </w:rPr>
        <w:t>Guru bertugas memberikan pengajaran didalam sekolah (kelas). Ia menyampaikan pelajaran agar murid memahami dengan baik semua pengetahuan yang telah disamapaikan itu. Selain itu juga berusaha agar menjadi perubahan sikap, keterampilan, kebiasaan, hubungan social, dan apresiasi melalui pengajaran yang diberikan.</w:t>
      </w:r>
    </w:p>
    <w:p w:rsidR="00B56AE2" w:rsidRPr="007E309C" w:rsidRDefault="00B56AE2" w:rsidP="00E06AC9">
      <w:pPr>
        <w:pStyle w:val="ListParagraph"/>
        <w:numPr>
          <w:ilvl w:val="0"/>
          <w:numId w:val="4"/>
        </w:numPr>
        <w:spacing w:line="240" w:lineRule="auto"/>
        <w:ind w:left="426" w:firstLine="0"/>
        <w:jc w:val="both"/>
        <w:rPr>
          <w:rFonts w:asciiTheme="majorBidi" w:hAnsiTheme="majorBidi" w:cstheme="majorBidi"/>
          <w:bCs/>
          <w:sz w:val="24"/>
          <w:szCs w:val="24"/>
        </w:rPr>
      </w:pPr>
      <w:r w:rsidRPr="007E309C">
        <w:rPr>
          <w:rFonts w:asciiTheme="majorBidi" w:hAnsiTheme="majorBidi" w:cstheme="majorBidi"/>
          <w:bCs/>
          <w:sz w:val="24"/>
          <w:szCs w:val="24"/>
        </w:rPr>
        <w:t>Guru sebagai pembimbing (</w:t>
      </w:r>
      <w:r w:rsidRPr="007E309C">
        <w:rPr>
          <w:rFonts w:asciiTheme="majorBidi" w:hAnsiTheme="majorBidi" w:cstheme="majorBidi"/>
          <w:bCs/>
          <w:i/>
          <w:iCs/>
          <w:sz w:val="24"/>
          <w:szCs w:val="24"/>
        </w:rPr>
        <w:t>teacher as counselor)</w:t>
      </w:r>
    </w:p>
    <w:p w:rsidR="00EF632E" w:rsidRPr="007E309C" w:rsidRDefault="00EF632E" w:rsidP="00E06AC9">
      <w:pPr>
        <w:pStyle w:val="ListParagraph"/>
        <w:spacing w:line="240" w:lineRule="auto"/>
        <w:jc w:val="both"/>
        <w:rPr>
          <w:rFonts w:asciiTheme="majorBidi" w:hAnsiTheme="majorBidi" w:cstheme="majorBidi"/>
          <w:bCs/>
          <w:sz w:val="24"/>
          <w:szCs w:val="24"/>
        </w:rPr>
      </w:pPr>
      <w:r w:rsidRPr="007E309C">
        <w:rPr>
          <w:rFonts w:asciiTheme="majorBidi" w:hAnsiTheme="majorBidi" w:cstheme="majorBidi"/>
          <w:bCs/>
          <w:sz w:val="24"/>
          <w:szCs w:val="24"/>
        </w:rPr>
        <w:t>Guru berkewajiban memberikan bantuan kepada murid agar mereka mampu menemukan masalahnya sendiri, mengenal diri sendiri , mengenal diri sendiri, dan menyesuaikan diri dengan lingungan. Perlu dipahami bahwa pembimbing yang terdekat dengan murid adalah guru.</w:t>
      </w:r>
    </w:p>
    <w:p w:rsidR="00EF632E" w:rsidRPr="007E309C" w:rsidRDefault="00B56AE2" w:rsidP="00E06AC9">
      <w:pPr>
        <w:pStyle w:val="ListParagraph"/>
        <w:numPr>
          <w:ilvl w:val="0"/>
          <w:numId w:val="4"/>
        </w:numPr>
        <w:spacing w:line="240" w:lineRule="auto"/>
        <w:ind w:left="426" w:firstLine="0"/>
        <w:jc w:val="both"/>
        <w:rPr>
          <w:rFonts w:asciiTheme="majorBidi" w:hAnsiTheme="majorBidi" w:cstheme="majorBidi"/>
          <w:bCs/>
          <w:sz w:val="24"/>
          <w:szCs w:val="24"/>
        </w:rPr>
      </w:pPr>
      <w:r w:rsidRPr="007E309C">
        <w:rPr>
          <w:rFonts w:asciiTheme="majorBidi" w:hAnsiTheme="majorBidi" w:cstheme="majorBidi"/>
          <w:bCs/>
          <w:sz w:val="24"/>
          <w:szCs w:val="24"/>
        </w:rPr>
        <w:lastRenderedPageBreak/>
        <w:t>Guru sebagai ilmuan</w:t>
      </w:r>
      <w:r w:rsidR="00EF632E" w:rsidRPr="007E309C">
        <w:rPr>
          <w:rFonts w:asciiTheme="majorBidi" w:hAnsiTheme="majorBidi" w:cstheme="majorBidi"/>
          <w:bCs/>
          <w:sz w:val="24"/>
          <w:szCs w:val="24"/>
        </w:rPr>
        <w:t xml:space="preserve"> (</w:t>
      </w:r>
      <w:r w:rsidR="00EF632E" w:rsidRPr="007E309C">
        <w:rPr>
          <w:rFonts w:asciiTheme="majorBidi" w:hAnsiTheme="majorBidi" w:cstheme="majorBidi"/>
          <w:bCs/>
          <w:i/>
          <w:iCs/>
          <w:sz w:val="24"/>
          <w:szCs w:val="24"/>
        </w:rPr>
        <w:t>teacher asscientist)</w:t>
      </w:r>
    </w:p>
    <w:p w:rsidR="00B56AE2" w:rsidRPr="007E309C" w:rsidRDefault="00EF632E" w:rsidP="00E06AC9">
      <w:pPr>
        <w:pStyle w:val="ListParagraph"/>
        <w:spacing w:line="240" w:lineRule="auto"/>
        <w:ind w:left="709"/>
        <w:jc w:val="both"/>
        <w:rPr>
          <w:rFonts w:asciiTheme="majorBidi" w:hAnsiTheme="majorBidi" w:cstheme="majorBidi"/>
          <w:bCs/>
          <w:sz w:val="24"/>
          <w:szCs w:val="24"/>
        </w:rPr>
      </w:pPr>
      <w:r w:rsidRPr="007E309C">
        <w:rPr>
          <w:rFonts w:asciiTheme="majorBidi" w:hAnsiTheme="majorBidi" w:cstheme="majorBidi"/>
          <w:bCs/>
          <w:sz w:val="24"/>
          <w:szCs w:val="24"/>
        </w:rPr>
        <w:t xml:space="preserve">Guru dipandang sebagi orang </w:t>
      </w:r>
      <w:r w:rsidR="00EC459A" w:rsidRPr="007E309C">
        <w:rPr>
          <w:rFonts w:asciiTheme="majorBidi" w:hAnsiTheme="majorBidi" w:cstheme="majorBidi"/>
          <w:bCs/>
          <w:sz w:val="24"/>
          <w:szCs w:val="24"/>
        </w:rPr>
        <w:t xml:space="preserve">yang paling berpengetahuan. Dia bukan saja berkewajiban </w:t>
      </w:r>
      <w:r w:rsidR="00854A41" w:rsidRPr="007E309C">
        <w:rPr>
          <w:rFonts w:asciiTheme="majorBidi" w:hAnsiTheme="majorBidi" w:cstheme="majorBidi"/>
          <w:bCs/>
          <w:sz w:val="24"/>
          <w:szCs w:val="24"/>
        </w:rPr>
        <w:t xml:space="preserve">mengembangkan pengetahuan itu dan terus menerus memupuk pengetahuan yang telah dimilikinya sehingga peranannya sebagai ilmuwan dapat terlaksana dengan baik. </w:t>
      </w:r>
    </w:p>
    <w:p w:rsidR="00B56AE2" w:rsidRPr="007E309C" w:rsidRDefault="00B56AE2" w:rsidP="00E06AC9">
      <w:pPr>
        <w:pStyle w:val="ListParagraph"/>
        <w:numPr>
          <w:ilvl w:val="0"/>
          <w:numId w:val="4"/>
        </w:numPr>
        <w:spacing w:line="240" w:lineRule="auto"/>
        <w:ind w:left="426" w:firstLine="0"/>
        <w:jc w:val="both"/>
        <w:rPr>
          <w:rFonts w:asciiTheme="majorBidi" w:hAnsiTheme="majorBidi" w:cstheme="majorBidi"/>
          <w:bCs/>
          <w:sz w:val="24"/>
          <w:szCs w:val="24"/>
        </w:rPr>
      </w:pPr>
      <w:r w:rsidRPr="007E309C">
        <w:rPr>
          <w:rFonts w:asciiTheme="majorBidi" w:hAnsiTheme="majorBidi" w:cstheme="majorBidi"/>
          <w:bCs/>
          <w:sz w:val="24"/>
          <w:szCs w:val="24"/>
        </w:rPr>
        <w:t>Guru sebagai pribadi (</w:t>
      </w:r>
      <w:r w:rsidRPr="007E309C">
        <w:rPr>
          <w:rFonts w:asciiTheme="majorBidi" w:hAnsiTheme="majorBidi" w:cstheme="majorBidi"/>
          <w:bCs/>
          <w:i/>
          <w:iCs/>
          <w:sz w:val="24"/>
          <w:szCs w:val="24"/>
        </w:rPr>
        <w:t>teacher as person</w:t>
      </w:r>
      <w:r w:rsidRPr="007E309C">
        <w:rPr>
          <w:rFonts w:asciiTheme="majorBidi" w:hAnsiTheme="majorBidi" w:cstheme="majorBidi"/>
          <w:bCs/>
          <w:sz w:val="24"/>
          <w:szCs w:val="24"/>
        </w:rPr>
        <w:t xml:space="preserve">) </w:t>
      </w:r>
    </w:p>
    <w:p w:rsidR="008559E9" w:rsidRPr="007E309C" w:rsidRDefault="00854A41" w:rsidP="00E06AC9">
      <w:pPr>
        <w:pStyle w:val="ListParagraph"/>
        <w:spacing w:line="240" w:lineRule="auto"/>
        <w:jc w:val="both"/>
        <w:rPr>
          <w:rFonts w:asciiTheme="majorBidi" w:hAnsiTheme="majorBidi" w:cstheme="majorBidi"/>
          <w:bCs/>
          <w:sz w:val="24"/>
          <w:szCs w:val="24"/>
        </w:rPr>
      </w:pPr>
      <w:r w:rsidRPr="007E309C">
        <w:rPr>
          <w:rFonts w:asciiTheme="majorBidi" w:hAnsiTheme="majorBidi" w:cstheme="majorBidi"/>
          <w:bCs/>
          <w:sz w:val="24"/>
          <w:szCs w:val="24"/>
        </w:rPr>
        <w:t xml:space="preserve">Pribadi setiap guru harus memiliki sifat- sifat yang disenangi oleh murid- muridnya, oleh orang tua, dan oleh masyarakat. Sifat- sifat itu sangat diperlukan agar ia dapat melaksanakan pengajaran secara efektif. Selain itu menurut Ahmad Rohani peran guru adalah yakni sebagai pengajar dan pendidik </w:t>
      </w:r>
    </w:p>
    <w:p w:rsidR="008559E9" w:rsidRPr="007E309C" w:rsidRDefault="008559E9" w:rsidP="008559E9">
      <w:pPr>
        <w:spacing w:line="480" w:lineRule="auto"/>
        <w:ind w:left="720"/>
        <w:jc w:val="both"/>
        <w:rPr>
          <w:rFonts w:asciiTheme="majorBidi" w:hAnsiTheme="majorBidi" w:cstheme="majorBidi"/>
          <w:bCs/>
          <w:sz w:val="24"/>
          <w:szCs w:val="24"/>
        </w:rPr>
      </w:pPr>
      <w:r w:rsidRPr="007E309C">
        <w:rPr>
          <w:rFonts w:asciiTheme="majorBidi" w:hAnsiTheme="majorBidi" w:cstheme="majorBidi"/>
          <w:bCs/>
          <w:sz w:val="24"/>
          <w:szCs w:val="24"/>
        </w:rPr>
        <w:t>Sedangkan menu</w:t>
      </w:r>
      <w:r w:rsidR="00B721C3" w:rsidRPr="007E309C">
        <w:rPr>
          <w:rFonts w:asciiTheme="majorBidi" w:hAnsiTheme="majorBidi" w:cstheme="majorBidi"/>
          <w:bCs/>
          <w:sz w:val="24"/>
          <w:szCs w:val="24"/>
        </w:rPr>
        <w:t>rut Wina Sanjaya peran</w:t>
      </w:r>
      <w:r w:rsidRPr="007E309C">
        <w:rPr>
          <w:rFonts w:asciiTheme="majorBidi" w:hAnsiTheme="majorBidi" w:cstheme="majorBidi"/>
          <w:bCs/>
          <w:sz w:val="24"/>
          <w:szCs w:val="24"/>
        </w:rPr>
        <w:t xml:space="preserve"> guru adalah </w:t>
      </w:r>
    </w:p>
    <w:p w:rsidR="00B721C3" w:rsidRPr="007E309C" w:rsidRDefault="00B721C3" w:rsidP="005A36B3">
      <w:pPr>
        <w:pStyle w:val="ListParagraph"/>
        <w:numPr>
          <w:ilvl w:val="0"/>
          <w:numId w:val="6"/>
        </w:numPr>
        <w:spacing w:line="240" w:lineRule="auto"/>
        <w:jc w:val="both"/>
        <w:rPr>
          <w:rFonts w:asciiTheme="majorBidi" w:hAnsiTheme="majorBidi" w:cstheme="majorBidi"/>
          <w:bCs/>
          <w:sz w:val="24"/>
          <w:szCs w:val="24"/>
        </w:rPr>
      </w:pPr>
      <w:r w:rsidRPr="007E309C">
        <w:rPr>
          <w:rFonts w:asciiTheme="majorBidi" w:hAnsiTheme="majorBidi" w:cstheme="majorBidi"/>
          <w:bCs/>
          <w:sz w:val="24"/>
          <w:szCs w:val="24"/>
        </w:rPr>
        <w:t xml:space="preserve">Guru sebagai sumber belaja, menguasai bahan materi  </w:t>
      </w:r>
    </w:p>
    <w:p w:rsidR="00B721C3" w:rsidRPr="007E309C" w:rsidRDefault="00B721C3" w:rsidP="005A36B3">
      <w:pPr>
        <w:pStyle w:val="ListParagraph"/>
        <w:numPr>
          <w:ilvl w:val="0"/>
          <w:numId w:val="6"/>
        </w:numPr>
        <w:spacing w:line="240" w:lineRule="auto"/>
        <w:jc w:val="both"/>
        <w:rPr>
          <w:rFonts w:asciiTheme="majorBidi" w:hAnsiTheme="majorBidi" w:cstheme="majorBidi"/>
          <w:bCs/>
          <w:sz w:val="24"/>
          <w:szCs w:val="24"/>
        </w:rPr>
      </w:pPr>
      <w:r w:rsidRPr="007E309C">
        <w:rPr>
          <w:rFonts w:asciiTheme="majorBidi" w:hAnsiTheme="majorBidi" w:cstheme="majorBidi"/>
          <w:bCs/>
          <w:sz w:val="24"/>
          <w:szCs w:val="24"/>
        </w:rPr>
        <w:t xml:space="preserve">Guru sebagai fasilitator, memberikan pelayanan dan kemudahan dalam proses belajar mengajar </w:t>
      </w:r>
    </w:p>
    <w:p w:rsidR="00B721C3" w:rsidRPr="007E309C" w:rsidRDefault="00B721C3" w:rsidP="005A36B3">
      <w:pPr>
        <w:pStyle w:val="ListParagraph"/>
        <w:numPr>
          <w:ilvl w:val="0"/>
          <w:numId w:val="6"/>
        </w:numPr>
        <w:spacing w:line="240" w:lineRule="auto"/>
        <w:jc w:val="both"/>
        <w:rPr>
          <w:rFonts w:asciiTheme="majorBidi" w:hAnsiTheme="majorBidi" w:cstheme="majorBidi"/>
          <w:bCs/>
          <w:sz w:val="24"/>
          <w:szCs w:val="24"/>
        </w:rPr>
      </w:pPr>
      <w:r w:rsidRPr="007E309C">
        <w:rPr>
          <w:rFonts w:asciiTheme="majorBidi" w:hAnsiTheme="majorBidi" w:cstheme="majorBidi"/>
          <w:bCs/>
          <w:sz w:val="24"/>
          <w:szCs w:val="24"/>
        </w:rPr>
        <w:t xml:space="preserve">Guru </w:t>
      </w:r>
      <w:r w:rsidR="007B0175" w:rsidRPr="007E309C">
        <w:rPr>
          <w:rFonts w:asciiTheme="majorBidi" w:hAnsiTheme="majorBidi" w:cstheme="majorBidi"/>
          <w:bCs/>
          <w:sz w:val="24"/>
          <w:szCs w:val="24"/>
        </w:rPr>
        <w:t>sebagai pengelola, menciptakan iklim belajar yang memungkinkan siswa belajar secara nyaman.</w:t>
      </w:r>
    </w:p>
    <w:p w:rsidR="008559E9" w:rsidRPr="007E309C" w:rsidRDefault="007B0175" w:rsidP="005A36B3">
      <w:pPr>
        <w:pStyle w:val="ListParagraph"/>
        <w:numPr>
          <w:ilvl w:val="0"/>
          <w:numId w:val="6"/>
        </w:numPr>
        <w:spacing w:line="240" w:lineRule="auto"/>
        <w:jc w:val="both"/>
        <w:rPr>
          <w:rFonts w:asciiTheme="majorBidi" w:hAnsiTheme="majorBidi" w:cstheme="majorBidi"/>
          <w:bCs/>
          <w:sz w:val="24"/>
          <w:szCs w:val="24"/>
        </w:rPr>
      </w:pPr>
      <w:r w:rsidRPr="007E309C">
        <w:rPr>
          <w:rFonts w:asciiTheme="majorBidi" w:hAnsiTheme="majorBidi" w:cstheme="majorBidi"/>
          <w:bCs/>
          <w:sz w:val="24"/>
          <w:szCs w:val="24"/>
        </w:rPr>
        <w:t xml:space="preserve">Guru sebagai demonstator </w:t>
      </w:r>
    </w:p>
    <w:p w:rsidR="007B0175" w:rsidRPr="007E309C" w:rsidRDefault="007B0175" w:rsidP="005A36B3">
      <w:pPr>
        <w:pStyle w:val="ListParagraph"/>
        <w:numPr>
          <w:ilvl w:val="0"/>
          <w:numId w:val="6"/>
        </w:numPr>
        <w:spacing w:line="240" w:lineRule="auto"/>
        <w:jc w:val="both"/>
        <w:rPr>
          <w:rFonts w:asciiTheme="majorBidi" w:hAnsiTheme="majorBidi" w:cstheme="majorBidi"/>
          <w:bCs/>
          <w:sz w:val="24"/>
          <w:szCs w:val="24"/>
        </w:rPr>
      </w:pPr>
      <w:r w:rsidRPr="007E309C">
        <w:rPr>
          <w:rFonts w:asciiTheme="majorBidi" w:hAnsiTheme="majorBidi" w:cstheme="majorBidi"/>
          <w:bCs/>
          <w:sz w:val="24"/>
          <w:szCs w:val="24"/>
        </w:rPr>
        <w:t xml:space="preserve">Guru sebagai pembimbing </w:t>
      </w:r>
    </w:p>
    <w:p w:rsidR="008559E9" w:rsidRPr="007E309C" w:rsidRDefault="007B0175" w:rsidP="005A36B3">
      <w:pPr>
        <w:pStyle w:val="ListParagraph"/>
        <w:numPr>
          <w:ilvl w:val="0"/>
          <w:numId w:val="6"/>
        </w:numPr>
        <w:spacing w:line="240" w:lineRule="auto"/>
        <w:jc w:val="both"/>
        <w:rPr>
          <w:rFonts w:asciiTheme="majorBidi" w:hAnsiTheme="majorBidi" w:cstheme="majorBidi"/>
          <w:bCs/>
          <w:sz w:val="24"/>
          <w:szCs w:val="24"/>
        </w:rPr>
      </w:pPr>
      <w:r w:rsidRPr="007E309C">
        <w:rPr>
          <w:rFonts w:asciiTheme="majorBidi" w:hAnsiTheme="majorBidi" w:cstheme="majorBidi"/>
          <w:bCs/>
          <w:sz w:val="24"/>
          <w:szCs w:val="24"/>
        </w:rPr>
        <w:t xml:space="preserve">Guru sebagai motivator </w:t>
      </w:r>
    </w:p>
    <w:p w:rsidR="007B0175" w:rsidRPr="007E309C" w:rsidRDefault="007B0175" w:rsidP="008559E9">
      <w:pPr>
        <w:pStyle w:val="ListParagraph"/>
        <w:numPr>
          <w:ilvl w:val="0"/>
          <w:numId w:val="6"/>
        </w:numPr>
        <w:spacing w:line="480" w:lineRule="auto"/>
        <w:jc w:val="both"/>
        <w:rPr>
          <w:rFonts w:asciiTheme="majorBidi" w:hAnsiTheme="majorBidi" w:cstheme="majorBidi"/>
          <w:bCs/>
          <w:sz w:val="24"/>
          <w:szCs w:val="24"/>
        </w:rPr>
      </w:pPr>
      <w:r w:rsidRPr="007E309C">
        <w:rPr>
          <w:rFonts w:asciiTheme="majorBidi" w:hAnsiTheme="majorBidi" w:cstheme="majorBidi"/>
          <w:bCs/>
          <w:sz w:val="24"/>
          <w:szCs w:val="24"/>
        </w:rPr>
        <w:t xml:space="preserve">Guru sebagai evaluator </w:t>
      </w:r>
      <w:r w:rsidRPr="007E309C">
        <w:rPr>
          <w:rStyle w:val="FootnoteReference"/>
          <w:rFonts w:asciiTheme="majorBidi" w:hAnsiTheme="majorBidi" w:cstheme="majorBidi"/>
          <w:bCs/>
          <w:sz w:val="24"/>
          <w:szCs w:val="24"/>
        </w:rPr>
        <w:footnoteReference w:id="14"/>
      </w:r>
    </w:p>
    <w:p w:rsidR="008559E9" w:rsidRPr="007E309C" w:rsidRDefault="008559E9" w:rsidP="008559E9">
      <w:pPr>
        <w:spacing w:line="480" w:lineRule="auto"/>
        <w:ind w:firstLine="720"/>
        <w:jc w:val="both"/>
        <w:rPr>
          <w:rFonts w:asciiTheme="majorBidi" w:hAnsiTheme="majorBidi" w:cstheme="majorBidi"/>
          <w:sz w:val="24"/>
          <w:szCs w:val="24"/>
        </w:rPr>
      </w:pPr>
      <w:r w:rsidRPr="007E309C">
        <w:rPr>
          <w:rFonts w:asciiTheme="majorBidi" w:hAnsiTheme="majorBidi" w:cstheme="majorBidi"/>
          <w:sz w:val="24"/>
          <w:szCs w:val="24"/>
        </w:rPr>
        <w:t>Berbagai peran di</w:t>
      </w:r>
      <w:r w:rsidR="002D7D64" w:rsidRPr="007E309C">
        <w:rPr>
          <w:rFonts w:asciiTheme="majorBidi" w:hAnsiTheme="majorBidi" w:cstheme="majorBidi"/>
          <w:sz w:val="24"/>
          <w:szCs w:val="24"/>
        </w:rPr>
        <w:t xml:space="preserve"> </w:t>
      </w:r>
      <w:r w:rsidRPr="007E309C">
        <w:rPr>
          <w:rFonts w:asciiTheme="majorBidi" w:hAnsiTheme="majorBidi" w:cstheme="majorBidi"/>
          <w:sz w:val="24"/>
          <w:szCs w:val="24"/>
        </w:rPr>
        <w:t>atas yang dikemukakan para ahli pendidikkan dapat di</w:t>
      </w:r>
      <w:r w:rsidR="00473193" w:rsidRPr="007E309C">
        <w:rPr>
          <w:rFonts w:asciiTheme="majorBidi" w:hAnsiTheme="majorBidi" w:cstheme="majorBidi"/>
          <w:sz w:val="24"/>
          <w:szCs w:val="24"/>
        </w:rPr>
        <w:t xml:space="preserve"> </w:t>
      </w:r>
      <w:r w:rsidRPr="007E309C">
        <w:rPr>
          <w:rFonts w:asciiTheme="majorBidi" w:hAnsiTheme="majorBidi" w:cstheme="majorBidi"/>
          <w:sz w:val="24"/>
          <w:szCs w:val="24"/>
        </w:rPr>
        <w:t xml:space="preserve">simpulkan bahwa, pada dasarnya peran guru yang utama khususnya Guru Pendidikan Agama Islam adalah bagaimana ia mampu memasukkan aspek kognitif, afektif dan psikomotor dalam proses pembelajaran.  </w:t>
      </w:r>
    </w:p>
    <w:p w:rsidR="008559E9" w:rsidRPr="007E309C" w:rsidRDefault="008559E9" w:rsidP="008559E9">
      <w:pPr>
        <w:pStyle w:val="ListParagraph"/>
        <w:numPr>
          <w:ilvl w:val="0"/>
          <w:numId w:val="2"/>
        </w:numPr>
        <w:spacing w:after="0" w:line="480" w:lineRule="auto"/>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b/>
          <w:bCs/>
          <w:sz w:val="24"/>
          <w:szCs w:val="24"/>
          <w:lang w:val="sv-SE"/>
        </w:rPr>
        <w:t xml:space="preserve">Kriteria- kriteria guru berperan </w:t>
      </w:r>
    </w:p>
    <w:p w:rsidR="00696B22" w:rsidRPr="0091051A" w:rsidRDefault="008559E9" w:rsidP="009D3F4E">
      <w:pPr>
        <w:spacing w:line="480" w:lineRule="auto"/>
        <w:ind w:firstLine="720"/>
        <w:jc w:val="both"/>
        <w:rPr>
          <w:rFonts w:asciiTheme="majorBidi" w:hAnsiTheme="majorBidi" w:cstheme="majorBidi"/>
          <w:sz w:val="24"/>
          <w:szCs w:val="24"/>
          <w:lang w:val="sv-SE"/>
        </w:rPr>
      </w:pPr>
      <w:r w:rsidRPr="007E309C">
        <w:rPr>
          <w:rFonts w:asciiTheme="majorBidi" w:eastAsia="Times New Roman" w:hAnsiTheme="majorBidi" w:cstheme="majorBidi"/>
          <w:sz w:val="24"/>
          <w:szCs w:val="24"/>
          <w:lang w:val="sv-SE"/>
        </w:rPr>
        <w:t>Guru adalah orang yang sangat berperan dan bertang</w:t>
      </w:r>
      <w:r w:rsidR="009D3F4E" w:rsidRPr="007E309C">
        <w:rPr>
          <w:rFonts w:asciiTheme="majorBidi" w:eastAsia="Times New Roman" w:hAnsiTheme="majorBidi" w:cstheme="majorBidi"/>
          <w:sz w:val="24"/>
          <w:szCs w:val="24"/>
          <w:lang w:val="sv-SE"/>
        </w:rPr>
        <w:t>gung jawab atas pendidikan peserta didik</w:t>
      </w:r>
      <w:r w:rsidRPr="007E309C">
        <w:rPr>
          <w:rFonts w:asciiTheme="majorBidi" w:eastAsia="Times New Roman" w:hAnsiTheme="majorBidi" w:cstheme="majorBidi"/>
          <w:sz w:val="24"/>
          <w:szCs w:val="24"/>
          <w:lang w:val="sv-SE"/>
        </w:rPr>
        <w:t xml:space="preserve">, untuk itu seorang guru harus mencerminkan nilai- nilai </w:t>
      </w:r>
      <w:r w:rsidRPr="007E309C">
        <w:rPr>
          <w:rFonts w:asciiTheme="majorBidi" w:eastAsia="Times New Roman" w:hAnsiTheme="majorBidi" w:cstheme="majorBidi"/>
          <w:sz w:val="24"/>
          <w:szCs w:val="24"/>
          <w:lang w:val="sv-SE"/>
        </w:rPr>
        <w:lastRenderedPageBreak/>
        <w:t>yang</w:t>
      </w:r>
      <w:r w:rsidR="009D3F4E" w:rsidRPr="007E309C">
        <w:rPr>
          <w:rFonts w:asciiTheme="majorBidi" w:eastAsia="Times New Roman" w:hAnsiTheme="majorBidi" w:cstheme="majorBidi"/>
          <w:sz w:val="24"/>
          <w:szCs w:val="24"/>
          <w:lang w:val="sv-SE"/>
        </w:rPr>
        <w:t xml:space="preserve"> baik atau menjadi teladan bagi peserta didik</w:t>
      </w:r>
      <w:r w:rsidRPr="007E309C">
        <w:rPr>
          <w:rFonts w:asciiTheme="majorBidi" w:eastAsia="Times New Roman" w:hAnsiTheme="majorBidi" w:cstheme="majorBidi"/>
          <w:sz w:val="24"/>
          <w:szCs w:val="24"/>
          <w:lang w:val="sv-SE"/>
        </w:rPr>
        <w:t>, kare</w:t>
      </w:r>
      <w:r w:rsidR="009D3F4E" w:rsidRPr="007E309C">
        <w:rPr>
          <w:rFonts w:asciiTheme="majorBidi" w:eastAsia="Times New Roman" w:hAnsiTheme="majorBidi" w:cstheme="majorBidi"/>
          <w:sz w:val="24"/>
          <w:szCs w:val="24"/>
          <w:lang w:val="sv-SE"/>
        </w:rPr>
        <w:t xml:space="preserve">na digugu dan ditiru oleh peserta didik. </w:t>
      </w:r>
      <w:r w:rsidR="00696B22" w:rsidRPr="0091051A">
        <w:rPr>
          <w:rFonts w:asciiTheme="majorBidi" w:hAnsiTheme="majorBidi" w:cstheme="majorBidi"/>
          <w:sz w:val="24"/>
          <w:szCs w:val="24"/>
          <w:lang w:val="sv-SE"/>
        </w:rPr>
        <w:t xml:space="preserve">Demikian besarnya tanggung jawab guru. Agama Islam jauh sebelumnya sudah memberikan penghargaan terhadap orang yang memiliki ilmu pengetahuan (guru/ ulama) sesuai dengan firman Allah dalam Al-Qur’an surat Al- </w:t>
      </w:r>
      <w:r w:rsidR="00AB34E0" w:rsidRPr="0091051A">
        <w:rPr>
          <w:rFonts w:asciiTheme="majorBidi" w:hAnsiTheme="majorBidi" w:cstheme="majorBidi"/>
          <w:sz w:val="24"/>
          <w:szCs w:val="24"/>
          <w:lang w:val="sv-SE"/>
        </w:rPr>
        <w:t>Mujada</w:t>
      </w:r>
      <w:r w:rsidR="00696B22" w:rsidRPr="0091051A">
        <w:rPr>
          <w:rFonts w:asciiTheme="majorBidi" w:hAnsiTheme="majorBidi" w:cstheme="majorBidi"/>
          <w:sz w:val="24"/>
          <w:szCs w:val="24"/>
          <w:lang w:val="sv-SE"/>
        </w:rPr>
        <w:t xml:space="preserve">lah ayat 11: </w:t>
      </w:r>
    </w:p>
    <w:p w:rsidR="003B2827" w:rsidRPr="007E309C" w:rsidRDefault="003B2827" w:rsidP="003B2827">
      <w:pPr>
        <w:spacing w:line="480" w:lineRule="auto"/>
        <w:ind w:firstLine="720"/>
        <w:jc w:val="right"/>
        <w:rPr>
          <w:rFonts w:asciiTheme="majorBidi" w:hAnsiTheme="majorBidi" w:cstheme="majorBidi"/>
          <w:sz w:val="24"/>
          <w:szCs w:val="24"/>
        </w:rPr>
      </w:pPr>
      <w:r w:rsidRPr="007E309C">
        <w:rPr>
          <w:rFonts w:asciiTheme="majorBidi" w:hAnsiTheme="majorBidi" w:cstheme="majorBidi"/>
          <w:noProof/>
          <w:sz w:val="24"/>
          <w:szCs w:val="24"/>
        </w:rPr>
        <w:drawing>
          <wp:inline distT="0" distB="0" distL="0" distR="0">
            <wp:extent cx="4705350" cy="12954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705350" cy="1295400"/>
                    </a:xfrm>
                    <a:prstGeom prst="rect">
                      <a:avLst/>
                    </a:prstGeom>
                    <a:noFill/>
                    <a:ln w="9525">
                      <a:noFill/>
                      <a:miter lim="800000"/>
                      <a:headEnd/>
                      <a:tailEnd/>
                    </a:ln>
                  </pic:spPr>
                </pic:pic>
              </a:graphicData>
            </a:graphic>
          </wp:inline>
        </w:drawing>
      </w:r>
    </w:p>
    <w:p w:rsidR="003B2827" w:rsidRPr="007E309C" w:rsidRDefault="003B2827" w:rsidP="00AB34E0">
      <w:pPr>
        <w:spacing w:line="240" w:lineRule="auto"/>
        <w:rPr>
          <w:rFonts w:asciiTheme="majorBidi" w:hAnsiTheme="majorBidi" w:cstheme="majorBidi"/>
          <w:sz w:val="24"/>
          <w:szCs w:val="24"/>
        </w:rPr>
      </w:pPr>
      <w:r w:rsidRPr="007E309C">
        <w:rPr>
          <w:rFonts w:asciiTheme="majorBidi" w:hAnsiTheme="majorBidi" w:cstheme="majorBidi"/>
          <w:sz w:val="24"/>
          <w:szCs w:val="24"/>
        </w:rPr>
        <w:t>Artinya:</w:t>
      </w:r>
    </w:p>
    <w:p w:rsidR="00AB34E0" w:rsidRPr="007E309C" w:rsidRDefault="003B2827" w:rsidP="00AB34E0">
      <w:pPr>
        <w:spacing w:line="240" w:lineRule="auto"/>
        <w:jc w:val="both"/>
        <w:rPr>
          <w:rStyle w:val="gen"/>
          <w:rFonts w:asciiTheme="majorBidi" w:hAnsiTheme="majorBidi" w:cstheme="majorBidi"/>
          <w:i/>
          <w:iCs/>
          <w:sz w:val="24"/>
          <w:szCs w:val="24"/>
        </w:rPr>
      </w:pPr>
      <w:r w:rsidRPr="007E309C">
        <w:rPr>
          <w:rStyle w:val="gen"/>
          <w:rFonts w:asciiTheme="majorBidi" w:hAnsiTheme="majorBidi" w:cstheme="majorBidi"/>
          <w:i/>
          <w:iCs/>
          <w:sz w:val="24"/>
          <w:szCs w:val="24"/>
        </w:rPr>
        <w:t>Hai orang-orang beriman apabila kamu dikatakan kepadamu: "Berlapang-lapanglah dalam majlis",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w:t>
      </w:r>
      <w:r w:rsidR="00AB34E0" w:rsidRPr="007E309C">
        <w:rPr>
          <w:rStyle w:val="FootnoteReference"/>
          <w:rFonts w:asciiTheme="majorBidi" w:hAnsiTheme="majorBidi" w:cstheme="majorBidi"/>
          <w:i/>
          <w:iCs/>
          <w:sz w:val="24"/>
          <w:szCs w:val="24"/>
        </w:rPr>
        <w:footnoteReference w:id="15"/>
      </w:r>
    </w:p>
    <w:p w:rsidR="00AB34E0" w:rsidRPr="007E309C" w:rsidRDefault="00AB34E0" w:rsidP="00AB34E0">
      <w:pPr>
        <w:spacing w:line="240" w:lineRule="auto"/>
        <w:jc w:val="both"/>
        <w:rPr>
          <w:rStyle w:val="gen"/>
          <w:rFonts w:asciiTheme="majorBidi" w:hAnsiTheme="majorBidi" w:cstheme="majorBidi"/>
          <w:sz w:val="24"/>
          <w:szCs w:val="24"/>
        </w:rPr>
      </w:pPr>
    </w:p>
    <w:p w:rsidR="003258D9" w:rsidRPr="007E309C" w:rsidRDefault="003B2827" w:rsidP="007F2BBD">
      <w:pPr>
        <w:spacing w:line="480" w:lineRule="auto"/>
        <w:ind w:firstLine="644"/>
        <w:jc w:val="both"/>
        <w:rPr>
          <w:rFonts w:asciiTheme="majorBidi" w:hAnsiTheme="majorBidi" w:cstheme="majorBidi"/>
          <w:sz w:val="24"/>
          <w:szCs w:val="24"/>
        </w:rPr>
      </w:pPr>
      <w:r w:rsidRPr="007E309C">
        <w:rPr>
          <w:rStyle w:val="gen"/>
          <w:rFonts w:asciiTheme="majorBidi" w:hAnsiTheme="majorBidi" w:cstheme="majorBidi"/>
          <w:sz w:val="24"/>
          <w:szCs w:val="24"/>
        </w:rPr>
        <w:t>Dari penjelasan di</w:t>
      </w:r>
      <w:r w:rsidR="002D7D64" w:rsidRPr="007E309C">
        <w:rPr>
          <w:rStyle w:val="gen"/>
          <w:rFonts w:asciiTheme="majorBidi" w:hAnsiTheme="majorBidi" w:cstheme="majorBidi"/>
          <w:sz w:val="24"/>
          <w:szCs w:val="24"/>
        </w:rPr>
        <w:t xml:space="preserve"> </w:t>
      </w:r>
      <w:r w:rsidRPr="007E309C">
        <w:rPr>
          <w:rStyle w:val="gen"/>
          <w:rFonts w:asciiTheme="majorBidi" w:hAnsiTheme="majorBidi" w:cstheme="majorBidi"/>
          <w:sz w:val="24"/>
          <w:szCs w:val="24"/>
        </w:rPr>
        <w:t>atas tentunya guru atau pendidik setidaknya memilik</w:t>
      </w:r>
      <w:r w:rsidR="00785B53">
        <w:rPr>
          <w:rStyle w:val="gen"/>
          <w:rFonts w:asciiTheme="majorBidi" w:hAnsiTheme="majorBidi" w:cstheme="majorBidi"/>
          <w:sz w:val="24"/>
          <w:szCs w:val="24"/>
        </w:rPr>
        <w:t>i peran dan fungsi guru. Efektiv</w:t>
      </w:r>
      <w:r w:rsidRPr="007E309C">
        <w:rPr>
          <w:rStyle w:val="gen"/>
          <w:rFonts w:asciiTheme="majorBidi" w:hAnsiTheme="majorBidi" w:cstheme="majorBidi"/>
          <w:sz w:val="24"/>
          <w:szCs w:val="24"/>
        </w:rPr>
        <w:t>itas dan efisien belajar individu di</w:t>
      </w:r>
      <w:r w:rsidR="00785B53">
        <w:rPr>
          <w:rStyle w:val="gen"/>
          <w:rFonts w:asciiTheme="majorBidi" w:hAnsiTheme="majorBidi" w:cstheme="majorBidi"/>
          <w:sz w:val="24"/>
          <w:szCs w:val="24"/>
        </w:rPr>
        <w:t xml:space="preserve"> </w:t>
      </w:r>
      <w:r w:rsidRPr="007E309C">
        <w:rPr>
          <w:rStyle w:val="gen"/>
          <w:rFonts w:asciiTheme="majorBidi" w:hAnsiTheme="majorBidi" w:cstheme="majorBidi"/>
          <w:sz w:val="24"/>
          <w:szCs w:val="24"/>
        </w:rPr>
        <w:t xml:space="preserve">sekolah sangar tergantung kepada peran </w:t>
      </w:r>
      <w:r w:rsidR="00F433AF" w:rsidRPr="007E309C">
        <w:rPr>
          <w:rStyle w:val="gen"/>
          <w:rFonts w:asciiTheme="majorBidi" w:hAnsiTheme="majorBidi" w:cstheme="majorBidi"/>
          <w:sz w:val="24"/>
          <w:szCs w:val="24"/>
        </w:rPr>
        <w:t xml:space="preserve">guru. peranan guru menurut sardiman dalam bukunya interaksi dan motivasi belajar mengajar dikatakan bahwa: guru berperan menguasai dan </w:t>
      </w:r>
      <w:r w:rsidR="00F433AF" w:rsidRPr="007E309C">
        <w:rPr>
          <w:rStyle w:val="gen"/>
          <w:rFonts w:asciiTheme="majorBidi" w:hAnsiTheme="majorBidi" w:cstheme="majorBidi"/>
          <w:sz w:val="24"/>
          <w:szCs w:val="24"/>
        </w:rPr>
        <w:lastRenderedPageBreak/>
        <w:t xml:space="preserve">mengembangkan materi pelajaran dan mempersiapkan pelajaran sehari- hari, mengontrol </w:t>
      </w:r>
      <w:r w:rsidR="00662280" w:rsidRPr="007E309C">
        <w:rPr>
          <w:rStyle w:val="gen"/>
          <w:rFonts w:asciiTheme="majorBidi" w:hAnsiTheme="majorBidi" w:cstheme="majorBidi"/>
          <w:sz w:val="24"/>
          <w:szCs w:val="24"/>
        </w:rPr>
        <w:t>dan mengevaluasi kegiatan siswa.</w:t>
      </w:r>
      <w:r w:rsidR="00662280" w:rsidRPr="007E309C">
        <w:rPr>
          <w:rStyle w:val="FootnoteReference"/>
          <w:rFonts w:asciiTheme="majorBidi" w:hAnsiTheme="majorBidi" w:cstheme="majorBidi"/>
          <w:sz w:val="24"/>
          <w:szCs w:val="24"/>
        </w:rPr>
        <w:footnoteReference w:id="16"/>
      </w:r>
      <w:r w:rsidRPr="007E309C">
        <w:rPr>
          <w:rStyle w:val="gen"/>
          <w:rFonts w:asciiTheme="majorBidi" w:hAnsiTheme="majorBidi" w:cstheme="majorBidi"/>
          <w:sz w:val="24"/>
          <w:szCs w:val="24"/>
        </w:rPr>
        <w:t xml:space="preserve">   </w:t>
      </w:r>
    </w:p>
    <w:p w:rsidR="008559E9" w:rsidRPr="007E309C" w:rsidRDefault="008559E9" w:rsidP="008559E9">
      <w:pPr>
        <w:pStyle w:val="ListParagraph"/>
        <w:spacing w:after="0" w:line="480" w:lineRule="auto"/>
        <w:ind w:left="644" w:firstLine="720"/>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Adapun kriteria guru yang berperan antara lain</w:t>
      </w:r>
      <w:r w:rsidRPr="007E309C">
        <w:rPr>
          <w:rStyle w:val="FootnoteReference"/>
          <w:rFonts w:asciiTheme="majorBidi" w:eastAsia="Times New Roman" w:hAnsiTheme="majorBidi" w:cstheme="majorBidi"/>
          <w:sz w:val="24"/>
          <w:szCs w:val="24"/>
          <w:lang w:val="sv-SE"/>
        </w:rPr>
        <w:footnoteReference w:id="17"/>
      </w:r>
      <w:r w:rsidRPr="007E309C">
        <w:rPr>
          <w:rFonts w:asciiTheme="majorBidi" w:eastAsia="Times New Roman" w:hAnsiTheme="majorBidi" w:cstheme="majorBidi"/>
          <w:sz w:val="24"/>
          <w:szCs w:val="24"/>
          <w:lang w:val="sv-SE"/>
        </w:rPr>
        <w:t>:</w:t>
      </w:r>
    </w:p>
    <w:p w:rsidR="008559E9" w:rsidRPr="007E309C" w:rsidRDefault="008559E9" w:rsidP="002D7D64">
      <w:pPr>
        <w:pStyle w:val="ListParagraph"/>
        <w:numPr>
          <w:ilvl w:val="0"/>
          <w:numId w:val="7"/>
        </w:numPr>
        <w:spacing w:after="0" w:line="240" w:lineRule="auto"/>
        <w:ind w:left="1418"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Zuhud, tidak mementingkan materi, dan mendidik mencari keridhoan Allah.</w:t>
      </w:r>
    </w:p>
    <w:p w:rsidR="008559E9" w:rsidRPr="007E309C" w:rsidRDefault="008559E9" w:rsidP="002D7D64">
      <w:pPr>
        <w:pStyle w:val="ListParagraph"/>
        <w:numPr>
          <w:ilvl w:val="0"/>
          <w:numId w:val="7"/>
        </w:numPr>
        <w:spacing w:after="0" w:line="240" w:lineRule="auto"/>
        <w:ind w:left="1418"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Bersih, yaitu berusaha membersihkan diri dari berbuat dosa dan kesalahan secara fisik, serta membersihkan jiwa dari sifat- sifat tercela dengan cara membersihkannya. </w:t>
      </w:r>
    </w:p>
    <w:p w:rsidR="008559E9" w:rsidRPr="007E309C" w:rsidRDefault="008559E9" w:rsidP="002D7D64">
      <w:pPr>
        <w:pStyle w:val="ListParagraph"/>
        <w:numPr>
          <w:ilvl w:val="0"/>
          <w:numId w:val="7"/>
        </w:numPr>
        <w:spacing w:after="0" w:line="240" w:lineRule="auto"/>
        <w:ind w:left="1418"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Ikhlas, antara lain dengan cara menyesuaikan antara perkataan dan perbuatan serta tidak malu menyatakan secara jujur.</w:t>
      </w:r>
    </w:p>
    <w:p w:rsidR="008559E9" w:rsidRPr="007E309C" w:rsidRDefault="008559E9" w:rsidP="002D7D64">
      <w:pPr>
        <w:pStyle w:val="ListParagraph"/>
        <w:numPr>
          <w:ilvl w:val="0"/>
          <w:numId w:val="7"/>
        </w:numPr>
        <w:spacing w:after="0" w:line="240" w:lineRule="auto"/>
        <w:ind w:left="1418"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Suka pemaaf</w:t>
      </w:r>
    </w:p>
    <w:p w:rsidR="008559E9" w:rsidRPr="007E309C" w:rsidRDefault="008559E9" w:rsidP="002D7D64">
      <w:pPr>
        <w:pStyle w:val="ListParagraph"/>
        <w:numPr>
          <w:ilvl w:val="0"/>
          <w:numId w:val="7"/>
        </w:numPr>
        <w:spacing w:after="0" w:line="240" w:lineRule="auto"/>
        <w:ind w:left="1418"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Berperan sebagai orang tua siswa </w:t>
      </w:r>
    </w:p>
    <w:p w:rsidR="008559E9" w:rsidRPr="007E309C" w:rsidRDefault="008559E9" w:rsidP="002D7D64">
      <w:pPr>
        <w:pStyle w:val="ListParagraph"/>
        <w:numPr>
          <w:ilvl w:val="0"/>
          <w:numId w:val="7"/>
        </w:numPr>
        <w:spacing w:after="0" w:line="240" w:lineRule="auto"/>
        <w:ind w:left="1418"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Menguasai materi pelajaran</w:t>
      </w:r>
    </w:p>
    <w:p w:rsidR="002D7D64" w:rsidRPr="007E309C" w:rsidRDefault="002D7D64" w:rsidP="002D7D64">
      <w:pPr>
        <w:pStyle w:val="ListParagraph"/>
        <w:spacing w:after="0" w:line="240" w:lineRule="auto"/>
        <w:ind w:left="1418"/>
        <w:jc w:val="both"/>
        <w:rPr>
          <w:rFonts w:asciiTheme="majorBidi" w:eastAsia="Times New Roman" w:hAnsiTheme="majorBidi" w:cstheme="majorBidi"/>
          <w:sz w:val="24"/>
          <w:szCs w:val="24"/>
          <w:lang w:val="sv-SE"/>
        </w:rPr>
      </w:pPr>
    </w:p>
    <w:p w:rsidR="008559E9" w:rsidRPr="007E309C" w:rsidRDefault="008559E9" w:rsidP="002D7D64">
      <w:pPr>
        <w:pStyle w:val="ListParagraph"/>
        <w:spacing w:after="0" w:line="480" w:lineRule="auto"/>
        <w:ind w:left="1418"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Menurut An- Nahlawi kriteria – kriteri seorang guru yang berperan yaitu:</w:t>
      </w:r>
    </w:p>
    <w:p w:rsidR="008559E9" w:rsidRPr="007E309C" w:rsidRDefault="008559E9" w:rsidP="002D7D64">
      <w:pPr>
        <w:pStyle w:val="ListParagraph"/>
        <w:numPr>
          <w:ilvl w:val="0"/>
          <w:numId w:val="8"/>
        </w:numPr>
        <w:spacing w:after="0" w:line="240" w:lineRule="auto"/>
        <w:ind w:left="1134" w:firstLine="0"/>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Harus memiliki sifat robbani.</w:t>
      </w:r>
    </w:p>
    <w:p w:rsidR="002D7D64" w:rsidRPr="007E309C" w:rsidRDefault="008559E9" w:rsidP="002D7D64">
      <w:pPr>
        <w:pStyle w:val="ListParagraph"/>
        <w:numPr>
          <w:ilvl w:val="0"/>
          <w:numId w:val="8"/>
        </w:numPr>
        <w:spacing w:after="0" w:line="240" w:lineRule="auto"/>
        <w:ind w:left="1134" w:firstLine="0"/>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Menyempurna</w:t>
      </w:r>
      <w:r w:rsidR="002D7D64" w:rsidRPr="007E309C">
        <w:rPr>
          <w:rFonts w:asciiTheme="majorBidi" w:eastAsia="Times New Roman" w:hAnsiTheme="majorBidi" w:cstheme="majorBidi"/>
          <w:sz w:val="24"/>
          <w:szCs w:val="24"/>
          <w:lang w:val="sv-SE"/>
        </w:rPr>
        <w:t>kan sifat robbani dengan ikhlas</w:t>
      </w:r>
    </w:p>
    <w:p w:rsidR="002D7D64" w:rsidRPr="007E309C" w:rsidRDefault="008559E9" w:rsidP="002D7D64">
      <w:pPr>
        <w:pStyle w:val="ListParagraph"/>
        <w:numPr>
          <w:ilvl w:val="0"/>
          <w:numId w:val="8"/>
        </w:numPr>
        <w:spacing w:after="0" w:line="240" w:lineRule="auto"/>
        <w:ind w:left="1134" w:firstLine="0"/>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Memiliki rasa sabar</w:t>
      </w:r>
    </w:p>
    <w:p w:rsidR="002D7D64" w:rsidRPr="007E309C" w:rsidRDefault="008559E9" w:rsidP="002D7D64">
      <w:pPr>
        <w:pStyle w:val="ListParagraph"/>
        <w:numPr>
          <w:ilvl w:val="0"/>
          <w:numId w:val="8"/>
        </w:numPr>
        <w:spacing w:after="0" w:line="240" w:lineRule="auto"/>
        <w:ind w:left="1418"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Memiliki kejujuran dengan menerangkan apa yang diajarkan dalam kehidupan pribadi.</w:t>
      </w:r>
    </w:p>
    <w:p w:rsidR="002D7D64" w:rsidRPr="007E309C" w:rsidRDefault="008559E9" w:rsidP="002D7D64">
      <w:pPr>
        <w:pStyle w:val="ListParagraph"/>
        <w:numPr>
          <w:ilvl w:val="0"/>
          <w:numId w:val="8"/>
        </w:numPr>
        <w:spacing w:after="0" w:line="240" w:lineRule="auto"/>
        <w:ind w:left="1134" w:firstLine="0"/>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Meningkatkan wawasan dan pengetahuan dari kajian.</w:t>
      </w:r>
    </w:p>
    <w:p w:rsidR="002D7D64" w:rsidRPr="007E309C" w:rsidRDefault="008559E9" w:rsidP="002D7D64">
      <w:pPr>
        <w:pStyle w:val="ListParagraph"/>
        <w:numPr>
          <w:ilvl w:val="0"/>
          <w:numId w:val="8"/>
        </w:numPr>
        <w:spacing w:after="0" w:line="240" w:lineRule="auto"/>
        <w:ind w:left="1134" w:firstLine="0"/>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Menguasai variasi dan metode mengajar.</w:t>
      </w:r>
    </w:p>
    <w:p w:rsidR="002D7D64" w:rsidRPr="007E309C" w:rsidRDefault="008559E9" w:rsidP="002D7D64">
      <w:pPr>
        <w:pStyle w:val="ListParagraph"/>
        <w:numPr>
          <w:ilvl w:val="0"/>
          <w:numId w:val="8"/>
        </w:numPr>
        <w:spacing w:after="0" w:line="240" w:lineRule="auto"/>
        <w:ind w:left="1418"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Mampu bersikap tegas dan meletak</w:t>
      </w:r>
      <w:r w:rsidR="0021228E" w:rsidRPr="007E309C">
        <w:rPr>
          <w:rFonts w:asciiTheme="majorBidi" w:eastAsia="Times New Roman" w:hAnsiTheme="majorBidi" w:cstheme="majorBidi"/>
          <w:sz w:val="24"/>
          <w:szCs w:val="24"/>
          <w:lang w:val="sv-SE"/>
        </w:rPr>
        <w:t>kan  sesuatu pada tempatnya seh</w:t>
      </w:r>
      <w:r w:rsidRPr="007E309C">
        <w:rPr>
          <w:rFonts w:asciiTheme="majorBidi" w:eastAsia="Times New Roman" w:hAnsiTheme="majorBidi" w:cstheme="majorBidi"/>
          <w:sz w:val="24"/>
          <w:szCs w:val="24"/>
          <w:lang w:val="sv-SE"/>
        </w:rPr>
        <w:t>ngga ia akan mampu mengontrol diri dan siswa.</w:t>
      </w:r>
    </w:p>
    <w:p w:rsidR="002D7D64" w:rsidRPr="007E309C" w:rsidRDefault="008559E9" w:rsidP="002D7D64">
      <w:pPr>
        <w:pStyle w:val="ListParagraph"/>
        <w:numPr>
          <w:ilvl w:val="0"/>
          <w:numId w:val="8"/>
        </w:numPr>
        <w:spacing w:after="0" w:line="240" w:lineRule="auto"/>
        <w:ind w:left="1418"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Memahami dan menguasai psikologi anak d</w:t>
      </w:r>
      <w:r w:rsidR="00127476" w:rsidRPr="007E309C">
        <w:rPr>
          <w:rFonts w:asciiTheme="majorBidi" w:eastAsia="Times New Roman" w:hAnsiTheme="majorBidi" w:cstheme="majorBidi"/>
          <w:sz w:val="24"/>
          <w:szCs w:val="24"/>
          <w:lang w:val="sv-SE"/>
        </w:rPr>
        <w:t xml:space="preserve">idik </w:t>
      </w:r>
      <w:r w:rsidRPr="007E309C">
        <w:rPr>
          <w:rFonts w:asciiTheme="majorBidi" w:eastAsia="Times New Roman" w:hAnsiTheme="majorBidi" w:cstheme="majorBidi"/>
          <w:sz w:val="24"/>
          <w:szCs w:val="24"/>
          <w:lang w:val="sv-SE"/>
        </w:rPr>
        <w:t>dan memperlakukan mereka dengan kemampuan intelektual dan persiapan psikologisnya.</w:t>
      </w:r>
    </w:p>
    <w:p w:rsidR="0091051A" w:rsidRDefault="008559E9" w:rsidP="0091051A">
      <w:pPr>
        <w:pStyle w:val="ListParagraph"/>
        <w:numPr>
          <w:ilvl w:val="0"/>
          <w:numId w:val="8"/>
        </w:numPr>
        <w:spacing w:after="0" w:line="240" w:lineRule="auto"/>
        <w:ind w:left="1418"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Mampu menguasai fenomena kehidupan sehingga memahami berbagai kecenderungan dunia serta dampak yang akan ditimbulkan bagi peserta didik.</w:t>
      </w:r>
    </w:p>
    <w:p w:rsidR="008559E9" w:rsidRPr="0091051A" w:rsidRDefault="008559E9" w:rsidP="0091051A">
      <w:pPr>
        <w:pStyle w:val="ListParagraph"/>
        <w:numPr>
          <w:ilvl w:val="0"/>
          <w:numId w:val="8"/>
        </w:numPr>
        <w:spacing w:after="0" w:line="240" w:lineRule="auto"/>
        <w:ind w:left="1134" w:hanging="141"/>
        <w:jc w:val="both"/>
        <w:rPr>
          <w:rFonts w:asciiTheme="majorBidi" w:eastAsia="Times New Roman" w:hAnsiTheme="majorBidi" w:cstheme="majorBidi"/>
          <w:sz w:val="24"/>
          <w:szCs w:val="24"/>
          <w:lang w:val="sv-SE"/>
        </w:rPr>
      </w:pPr>
      <w:r w:rsidRPr="0091051A">
        <w:rPr>
          <w:rFonts w:asciiTheme="majorBidi" w:eastAsia="Times New Roman" w:hAnsiTheme="majorBidi" w:cstheme="majorBidi"/>
          <w:sz w:val="24"/>
          <w:szCs w:val="24"/>
          <w:lang w:val="sv-SE"/>
        </w:rPr>
        <w:t>Dituntut memiliki sifat yang adil dan objektif terhadap peserta didik.</w:t>
      </w:r>
    </w:p>
    <w:p w:rsidR="002D7D64" w:rsidRPr="007E309C" w:rsidRDefault="002D7D64" w:rsidP="002D7D64">
      <w:pPr>
        <w:pStyle w:val="ListParagraph"/>
        <w:spacing w:after="0" w:line="240" w:lineRule="auto"/>
        <w:ind w:left="1920"/>
        <w:jc w:val="both"/>
        <w:rPr>
          <w:rFonts w:asciiTheme="majorBidi" w:eastAsia="Times New Roman" w:hAnsiTheme="majorBidi" w:cstheme="majorBidi"/>
          <w:sz w:val="24"/>
          <w:szCs w:val="24"/>
          <w:lang w:val="sv-SE"/>
        </w:rPr>
      </w:pPr>
    </w:p>
    <w:p w:rsidR="009B2E00" w:rsidRPr="007E309C" w:rsidRDefault="008559E9" w:rsidP="002D7D64">
      <w:pPr>
        <w:pStyle w:val="ListParagraph"/>
        <w:spacing w:after="0" w:line="480" w:lineRule="auto"/>
        <w:ind w:left="0" w:firstLine="578"/>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Penjelasan- penjelasan tersebut di</w:t>
      </w:r>
      <w:r w:rsidR="009D3F4E" w:rsidRPr="007E309C">
        <w:rPr>
          <w:rFonts w:asciiTheme="majorBidi" w:eastAsia="Times New Roman" w:hAnsiTheme="majorBidi" w:cstheme="majorBidi"/>
          <w:sz w:val="24"/>
          <w:szCs w:val="24"/>
          <w:lang w:val="sv-SE"/>
        </w:rPr>
        <w:t xml:space="preserve"> </w:t>
      </w:r>
      <w:r w:rsidRPr="007E309C">
        <w:rPr>
          <w:rFonts w:asciiTheme="majorBidi" w:eastAsia="Times New Roman" w:hAnsiTheme="majorBidi" w:cstheme="majorBidi"/>
          <w:sz w:val="24"/>
          <w:szCs w:val="24"/>
          <w:lang w:val="sv-SE"/>
        </w:rPr>
        <w:t xml:space="preserve">atas dapat diketahui bahwa kriteria- kriteria guru yang berperan, yaitu seorang guru yang mengutamakan tugasnya sebagai </w:t>
      </w:r>
      <w:r w:rsidRPr="007E309C">
        <w:rPr>
          <w:rFonts w:asciiTheme="majorBidi" w:eastAsia="Times New Roman" w:hAnsiTheme="majorBidi" w:cstheme="majorBidi"/>
          <w:sz w:val="24"/>
          <w:szCs w:val="24"/>
          <w:lang w:val="sv-SE"/>
        </w:rPr>
        <w:lastRenderedPageBreak/>
        <w:t xml:space="preserve">pendidik dan pengajar, memiliki pengetahuan yang luas, memiliki akhlak yang baik, mahir dalam menyampaikan pelajaran yang akan diajarkan, menguasai berbagai metode mengajar, memahami psikologis anak dan bersifat objektif dan adil.    </w:t>
      </w:r>
    </w:p>
    <w:p w:rsidR="002D7D64" w:rsidRPr="007E309C" w:rsidRDefault="002D7D64" w:rsidP="002D7D64">
      <w:pPr>
        <w:pStyle w:val="ListParagraph"/>
        <w:spacing w:after="0" w:line="480" w:lineRule="auto"/>
        <w:ind w:left="0" w:firstLine="578"/>
        <w:jc w:val="both"/>
        <w:rPr>
          <w:rFonts w:asciiTheme="majorBidi" w:eastAsia="Times New Roman" w:hAnsiTheme="majorBidi" w:cstheme="majorBidi"/>
          <w:sz w:val="24"/>
          <w:szCs w:val="24"/>
          <w:lang w:val="sv-SE"/>
        </w:rPr>
      </w:pPr>
    </w:p>
    <w:p w:rsidR="00D7437C" w:rsidRPr="007E309C" w:rsidRDefault="00D7437C" w:rsidP="00D7437C">
      <w:pPr>
        <w:pStyle w:val="ListParagraph"/>
        <w:numPr>
          <w:ilvl w:val="0"/>
          <w:numId w:val="1"/>
        </w:numPr>
        <w:spacing w:line="480" w:lineRule="auto"/>
        <w:jc w:val="both"/>
        <w:rPr>
          <w:rFonts w:asciiTheme="majorBidi" w:hAnsiTheme="majorBidi" w:cstheme="majorBidi"/>
          <w:b/>
          <w:bCs/>
          <w:sz w:val="24"/>
          <w:szCs w:val="24"/>
        </w:rPr>
      </w:pPr>
      <w:r w:rsidRPr="007E309C">
        <w:rPr>
          <w:rFonts w:asciiTheme="majorBidi" w:hAnsiTheme="majorBidi" w:cstheme="majorBidi"/>
          <w:b/>
          <w:bCs/>
          <w:sz w:val="24"/>
          <w:szCs w:val="24"/>
        </w:rPr>
        <w:t xml:space="preserve">Sikap yang Demokratis </w:t>
      </w:r>
      <w:r w:rsidRPr="007E309C">
        <w:rPr>
          <w:rFonts w:asciiTheme="majorBidi" w:hAnsiTheme="majorBidi" w:cstheme="majorBidi"/>
          <w:sz w:val="24"/>
          <w:szCs w:val="24"/>
        </w:rPr>
        <w:t xml:space="preserve">  </w:t>
      </w:r>
    </w:p>
    <w:p w:rsidR="00D7437C" w:rsidRPr="007E309C" w:rsidRDefault="00D7437C" w:rsidP="00825ADD">
      <w:pPr>
        <w:pStyle w:val="ListParagraph"/>
        <w:numPr>
          <w:ilvl w:val="0"/>
          <w:numId w:val="19"/>
        </w:numPr>
        <w:spacing w:line="480" w:lineRule="auto"/>
        <w:ind w:left="709" w:hanging="425"/>
        <w:jc w:val="both"/>
        <w:rPr>
          <w:rFonts w:asciiTheme="majorBidi" w:hAnsiTheme="majorBidi" w:cstheme="majorBidi"/>
          <w:b/>
          <w:bCs/>
          <w:sz w:val="24"/>
          <w:szCs w:val="24"/>
        </w:rPr>
      </w:pPr>
      <w:r w:rsidRPr="007E309C">
        <w:rPr>
          <w:rFonts w:asciiTheme="majorBidi" w:hAnsiTheme="majorBidi" w:cstheme="majorBidi"/>
          <w:b/>
          <w:bCs/>
          <w:sz w:val="24"/>
          <w:szCs w:val="24"/>
        </w:rPr>
        <w:t xml:space="preserve">Pengertian Demokratis </w:t>
      </w:r>
    </w:p>
    <w:p w:rsidR="00654260" w:rsidRPr="007E309C" w:rsidRDefault="00D7437C" w:rsidP="00654260">
      <w:pPr>
        <w:spacing w:after="0" w:line="480" w:lineRule="auto"/>
        <w:ind w:left="284" w:firstLine="436"/>
        <w:jc w:val="both"/>
        <w:rPr>
          <w:rFonts w:asciiTheme="majorBidi" w:hAnsiTheme="majorBidi" w:cstheme="majorBidi"/>
          <w:sz w:val="24"/>
          <w:szCs w:val="24"/>
        </w:rPr>
      </w:pPr>
      <w:r w:rsidRPr="007E309C">
        <w:rPr>
          <w:rFonts w:asciiTheme="majorBidi" w:hAnsiTheme="majorBidi" w:cstheme="majorBidi"/>
          <w:sz w:val="24"/>
          <w:szCs w:val="24"/>
        </w:rPr>
        <w:t xml:space="preserve">Menurut Kamus </w:t>
      </w:r>
      <w:r w:rsidR="00654260" w:rsidRPr="007E309C">
        <w:rPr>
          <w:rFonts w:asciiTheme="majorBidi" w:hAnsiTheme="majorBidi" w:cstheme="majorBidi"/>
          <w:sz w:val="24"/>
          <w:szCs w:val="24"/>
        </w:rPr>
        <w:t>besar bahasa Indonesia demokratis</w:t>
      </w:r>
      <w:r w:rsidRPr="007E309C">
        <w:rPr>
          <w:rFonts w:asciiTheme="majorBidi" w:hAnsiTheme="majorBidi" w:cstheme="majorBidi"/>
          <w:sz w:val="24"/>
          <w:szCs w:val="24"/>
        </w:rPr>
        <w:t xml:space="preserve"> diartikan gagasan atau pandang hidup mengutamakan persamaan hak serta perlakuan yang sama bagi semua warga Negara. Dalam pendidikan, demokrasi ditunjukan dengan pemusatan perhatian usaha pada anak didik dalam keadaan sewajarnya ( intelegensi, kesehatan, keadaan sosial, dan sebagainya). Dikalangan taman siswa dianut sikap </w:t>
      </w:r>
      <w:r w:rsidRPr="007E309C">
        <w:rPr>
          <w:rFonts w:asciiTheme="majorBidi" w:hAnsiTheme="majorBidi" w:cstheme="majorBidi"/>
          <w:i/>
          <w:sz w:val="24"/>
          <w:szCs w:val="24"/>
        </w:rPr>
        <w:t>tutwuri handayani</w:t>
      </w:r>
      <w:r w:rsidRPr="007E309C">
        <w:rPr>
          <w:rFonts w:asciiTheme="majorBidi" w:hAnsiTheme="majorBidi" w:cstheme="majorBidi"/>
          <w:sz w:val="24"/>
          <w:szCs w:val="24"/>
        </w:rPr>
        <w:t>, suatu sikap demokrasi yang mengakui hak si anak didik untuk tumbuh dan berkembang menurut kodratnya.</w:t>
      </w:r>
      <w:r w:rsidRPr="007E309C">
        <w:rPr>
          <w:rStyle w:val="FootnoteReference"/>
          <w:rFonts w:asciiTheme="majorBidi" w:hAnsiTheme="majorBidi" w:cstheme="majorBidi"/>
          <w:sz w:val="24"/>
          <w:szCs w:val="24"/>
        </w:rPr>
        <w:footnoteReference w:id="18"/>
      </w:r>
    </w:p>
    <w:p w:rsidR="00654260" w:rsidRPr="007E309C" w:rsidRDefault="00654260" w:rsidP="00654260">
      <w:pPr>
        <w:pStyle w:val="ListParagraph"/>
        <w:spacing w:after="0" w:line="480" w:lineRule="auto"/>
        <w:ind w:left="284" w:firstLine="425"/>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Pendidikan, khususnya pendidikan formal sistem persekolahan, disingkat dengan sebutan sekolah, memiliki struktur, kultur dan proses. Disebut sekolah yang demokratis manakala struktur, kultur dan proses itu mengandung nilai- nilai dan karakteristik demokrasi seperti terdapat kebebasan, ksetaraan, keseimbangan kekuasaan keadilan, musyawarah, toleransi dan partisipasi.</w:t>
      </w:r>
    </w:p>
    <w:p w:rsidR="00654260" w:rsidRPr="007E309C" w:rsidRDefault="00654260" w:rsidP="00654260">
      <w:pPr>
        <w:pStyle w:val="ListParagraph"/>
        <w:spacing w:line="480" w:lineRule="auto"/>
        <w:ind w:left="284" w:firstLine="425"/>
        <w:jc w:val="both"/>
        <w:rPr>
          <w:rFonts w:asciiTheme="majorBidi" w:hAnsiTheme="majorBidi" w:cstheme="majorBidi"/>
          <w:bCs/>
          <w:sz w:val="24"/>
          <w:szCs w:val="24"/>
        </w:rPr>
      </w:pPr>
      <w:r w:rsidRPr="007E309C">
        <w:rPr>
          <w:rFonts w:asciiTheme="majorBidi" w:hAnsiTheme="majorBidi" w:cstheme="majorBidi"/>
          <w:bCs/>
          <w:sz w:val="24"/>
          <w:szCs w:val="24"/>
        </w:rPr>
        <w:t>Dari perspektif demokratis, tidaklah bermoral apabila sekolah hanya memik</w:t>
      </w:r>
      <w:r w:rsidR="009D3F4E" w:rsidRPr="007E309C">
        <w:rPr>
          <w:rFonts w:asciiTheme="majorBidi" w:hAnsiTheme="majorBidi" w:cstheme="majorBidi"/>
          <w:bCs/>
          <w:sz w:val="24"/>
          <w:szCs w:val="24"/>
        </w:rPr>
        <w:t>irkan dan mengarahkan para peserta didik</w:t>
      </w:r>
      <w:r w:rsidRPr="007E309C">
        <w:rPr>
          <w:rFonts w:asciiTheme="majorBidi" w:hAnsiTheme="majorBidi" w:cstheme="majorBidi"/>
          <w:bCs/>
          <w:sz w:val="24"/>
          <w:szCs w:val="24"/>
        </w:rPr>
        <w:t xml:space="preserve"> untuk bisa sekedar mendapatkan </w:t>
      </w:r>
      <w:r w:rsidRPr="007E309C">
        <w:rPr>
          <w:rFonts w:asciiTheme="majorBidi" w:hAnsiTheme="majorBidi" w:cstheme="majorBidi"/>
          <w:bCs/>
          <w:sz w:val="24"/>
          <w:szCs w:val="24"/>
        </w:rPr>
        <w:lastRenderedPageBreak/>
        <w:t xml:space="preserve">pekerjaan, seperti lewat kebijakkan </w:t>
      </w:r>
      <w:r w:rsidRPr="007E309C">
        <w:rPr>
          <w:rFonts w:asciiTheme="majorBidi" w:hAnsiTheme="majorBidi" w:cstheme="majorBidi"/>
          <w:bCs/>
          <w:i/>
          <w:iCs/>
          <w:sz w:val="24"/>
          <w:szCs w:val="24"/>
        </w:rPr>
        <w:t xml:space="preserve">link and match. </w:t>
      </w:r>
      <w:r w:rsidRPr="007E309C">
        <w:rPr>
          <w:rFonts w:asciiTheme="majorBidi" w:hAnsiTheme="majorBidi" w:cstheme="majorBidi"/>
          <w:bCs/>
          <w:sz w:val="24"/>
          <w:szCs w:val="24"/>
        </w:rPr>
        <w:t>Fungsi sekolah t</w:t>
      </w:r>
      <w:r w:rsidR="009D3F4E" w:rsidRPr="007E309C">
        <w:rPr>
          <w:rFonts w:asciiTheme="majorBidi" w:hAnsiTheme="majorBidi" w:cstheme="majorBidi"/>
          <w:bCs/>
          <w:sz w:val="24"/>
          <w:szCs w:val="24"/>
        </w:rPr>
        <w:t>idak sekedar mempersiapkan peserta didik</w:t>
      </w:r>
      <w:r w:rsidRPr="007E309C">
        <w:rPr>
          <w:rFonts w:asciiTheme="majorBidi" w:hAnsiTheme="majorBidi" w:cstheme="majorBidi"/>
          <w:bCs/>
          <w:sz w:val="24"/>
          <w:szCs w:val="24"/>
        </w:rPr>
        <w:t xml:space="preserve"> untuk bisa bekerja. Pada sistem pendidikan yang demokratis, semua komponen sekolah, khususnya pendidik dan peserta didik memiliki hak- hak, kebebasan, dan tanggung jawab. Pendidikan, lebih khusus pembelajaran, merupakan interaksi antara pendidik dan peserta didik berkaiatan dengan materi pembelajaranan tertentu. </w:t>
      </w:r>
      <w:r w:rsidRPr="007E309C">
        <w:rPr>
          <w:rStyle w:val="FootnoteReference"/>
          <w:rFonts w:asciiTheme="majorBidi" w:hAnsiTheme="majorBidi" w:cstheme="majorBidi"/>
          <w:bCs/>
          <w:sz w:val="24"/>
          <w:szCs w:val="24"/>
        </w:rPr>
        <w:footnoteReference w:id="19"/>
      </w:r>
    </w:p>
    <w:p w:rsidR="00654260" w:rsidRPr="007E309C" w:rsidRDefault="00654260" w:rsidP="00654260">
      <w:pPr>
        <w:pStyle w:val="ListParagraph"/>
        <w:spacing w:after="0" w:line="480" w:lineRule="auto"/>
        <w:ind w:left="284" w:firstLine="425"/>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Struktur sekolah bisa disebut demokratis apabila dalam struktur tersebut tidak ada dominasi satu bagian yang lain tanpa kontrol dari pihak manapun ketiadaan kontrol ini akan menjurus munculnya </w:t>
      </w:r>
      <w:r w:rsidRPr="007E309C">
        <w:rPr>
          <w:rFonts w:asciiTheme="majorBidi" w:eastAsia="Times New Roman" w:hAnsiTheme="majorBidi" w:cstheme="majorBidi"/>
          <w:i/>
          <w:iCs/>
          <w:sz w:val="24"/>
          <w:szCs w:val="24"/>
          <w:lang w:val="sv-SE"/>
        </w:rPr>
        <w:t>absolut power</w:t>
      </w:r>
      <w:r w:rsidRPr="007E309C">
        <w:rPr>
          <w:rFonts w:asciiTheme="majorBidi" w:eastAsia="Times New Roman" w:hAnsiTheme="majorBidi" w:cstheme="majorBidi"/>
          <w:sz w:val="24"/>
          <w:szCs w:val="24"/>
          <w:lang w:val="sv-SE"/>
        </w:rPr>
        <w:t xml:space="preserve">. Sekolah yang demokratis adalah sekolah yang memiliki kultur demokratis. Adapaun  yang dimaksud dengan sekolah yang berkultural demokratis sebagai berikut: </w:t>
      </w:r>
    </w:p>
    <w:p w:rsidR="00654260" w:rsidRPr="007E309C" w:rsidRDefault="00654260" w:rsidP="009D3F4E">
      <w:pPr>
        <w:pStyle w:val="ListParagraph"/>
        <w:numPr>
          <w:ilvl w:val="0"/>
          <w:numId w:val="17"/>
        </w:numPr>
        <w:spacing w:after="0" w:line="240" w:lineRule="auto"/>
        <w:ind w:left="993"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Kebebasan sekolah, merupakan hak individu masing- masing warga sekolah, baik siswa, guru, pendidik yang lain, termasuk kepala sekolah.</w:t>
      </w:r>
    </w:p>
    <w:p w:rsidR="00654260" w:rsidRPr="007E309C" w:rsidRDefault="00654260" w:rsidP="009D3F4E">
      <w:pPr>
        <w:pStyle w:val="ListParagraph"/>
        <w:numPr>
          <w:ilvl w:val="0"/>
          <w:numId w:val="17"/>
        </w:numPr>
        <w:spacing w:after="0" w:line="240" w:lineRule="auto"/>
        <w:ind w:left="993"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Kebersamaan, merupakan pondasi dari kehidupan masyarakat yang damai, sejuk dan nyaman, sekaligus kebersamaan merupakan salah satu ciri kultur sekolah yang demokratis. Kebersamaan dalam kontek sekolah, memiliki implikasi dibidang akademik. Peserta didik memiliki tradisi belajar bersama dan belajar kelompok.</w:t>
      </w:r>
    </w:p>
    <w:p w:rsidR="00654260" w:rsidRPr="007E309C" w:rsidRDefault="00654260" w:rsidP="009D3F4E">
      <w:pPr>
        <w:pStyle w:val="ListParagraph"/>
        <w:numPr>
          <w:ilvl w:val="0"/>
          <w:numId w:val="17"/>
        </w:numPr>
        <w:spacing w:after="0" w:line="240" w:lineRule="auto"/>
        <w:ind w:left="993"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Kesetaraan, yakni suatu kondisi dimana seluruh siswa tanpa memandang latar belakang, sosial, ekonomi, kelompok, etnis, suku, dan kultur mendapatkan pelayanan yang setara, sehingga memiliki kesempatan untuk mencapai peningkatan prestasi optimal.</w:t>
      </w:r>
    </w:p>
    <w:p w:rsidR="00654260" w:rsidRPr="007E309C" w:rsidRDefault="00654260" w:rsidP="009D3F4E">
      <w:pPr>
        <w:pStyle w:val="ListParagraph"/>
        <w:numPr>
          <w:ilvl w:val="0"/>
          <w:numId w:val="17"/>
        </w:numPr>
        <w:spacing w:after="0" w:line="240" w:lineRule="auto"/>
        <w:ind w:left="993"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Mengedepankan dialog dan cara- cara damai serta anti kekerasandalam kehidupan sekolah dan masyarakat.</w:t>
      </w:r>
    </w:p>
    <w:p w:rsidR="00654260" w:rsidRPr="007E309C" w:rsidRDefault="00654260" w:rsidP="009D3F4E">
      <w:pPr>
        <w:pStyle w:val="ListParagraph"/>
        <w:numPr>
          <w:ilvl w:val="0"/>
          <w:numId w:val="17"/>
        </w:numPr>
        <w:spacing w:after="0" w:line="240" w:lineRule="auto"/>
        <w:ind w:left="993"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Toleransi dan tepo seliro, merupakan indikator penting kultural sekolah demokratis  untuk melatih dan membiasakan warga sekolah untuk senantiasa melihat setiap persolan yang dihadapi tidak hanya dari perspektifdiri semata, melainkan senantiasa mengkaji setiap persoalan dari </w:t>
      </w:r>
      <w:r w:rsidRPr="007E309C">
        <w:rPr>
          <w:rFonts w:asciiTheme="majorBidi" w:eastAsia="Times New Roman" w:hAnsiTheme="majorBidi" w:cstheme="majorBidi"/>
          <w:sz w:val="24"/>
          <w:szCs w:val="24"/>
          <w:lang w:val="sv-SE"/>
        </w:rPr>
        <w:lastRenderedPageBreak/>
        <w:t>perspektif dari orang lain, terlebih orang lain yang terlibat dalam persoalan tersebut.</w:t>
      </w:r>
    </w:p>
    <w:p w:rsidR="00654260" w:rsidRPr="007E309C" w:rsidRDefault="00654260" w:rsidP="009D3F4E">
      <w:pPr>
        <w:pStyle w:val="ListParagraph"/>
        <w:numPr>
          <w:ilvl w:val="0"/>
          <w:numId w:val="17"/>
        </w:numPr>
        <w:spacing w:after="0" w:line="240" w:lineRule="auto"/>
        <w:ind w:left="993" w:hanging="284"/>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Partisipasi, merupakan kemauan  mengambil peran dalam setiap kegiatan sekolah, khususnya dari warga sekolah, partisipasi siswa dalam pembelajaran, seperti aktif mengajukan pertanyaan, menyampaikan tanggapan, atau pandangan dan melaksanakan tugas- tugas dari pendidik. </w:t>
      </w:r>
      <w:r w:rsidRPr="007E309C">
        <w:rPr>
          <w:rStyle w:val="FootnoteReference"/>
          <w:rFonts w:asciiTheme="majorBidi" w:eastAsia="Times New Roman" w:hAnsiTheme="majorBidi" w:cstheme="majorBidi"/>
          <w:sz w:val="24"/>
          <w:szCs w:val="24"/>
          <w:lang w:val="sv-SE"/>
        </w:rPr>
        <w:footnoteReference w:id="20"/>
      </w:r>
      <w:r w:rsidRPr="007E309C">
        <w:rPr>
          <w:rFonts w:asciiTheme="majorBidi" w:eastAsia="Times New Roman" w:hAnsiTheme="majorBidi" w:cstheme="majorBidi"/>
          <w:sz w:val="24"/>
          <w:szCs w:val="24"/>
          <w:lang w:val="sv-SE"/>
        </w:rPr>
        <w:t xml:space="preserve"> </w:t>
      </w:r>
    </w:p>
    <w:p w:rsidR="009D3F4E" w:rsidRPr="007E309C" w:rsidRDefault="009D3F4E" w:rsidP="009D3F4E">
      <w:pPr>
        <w:pStyle w:val="ListParagraph"/>
        <w:spacing w:after="0" w:line="240" w:lineRule="auto"/>
        <w:ind w:left="993"/>
        <w:jc w:val="both"/>
        <w:rPr>
          <w:rFonts w:asciiTheme="majorBidi" w:eastAsia="Times New Roman" w:hAnsiTheme="majorBidi" w:cstheme="majorBidi"/>
          <w:sz w:val="24"/>
          <w:szCs w:val="24"/>
          <w:lang w:val="sv-SE"/>
        </w:rPr>
      </w:pPr>
    </w:p>
    <w:p w:rsidR="00654260" w:rsidRPr="007E309C" w:rsidRDefault="00654260" w:rsidP="00654260">
      <w:pPr>
        <w:pStyle w:val="ListParagraph"/>
        <w:spacing w:after="0" w:line="480" w:lineRule="auto"/>
        <w:ind w:left="284" w:firstLine="425"/>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Dalam hal pendidikan, demokratis dapat timbul dari peranan guru sebagai inspirator, motivator, fasilitator, mediator, informator dan sebagai pembimbing.  Upaya memberikan motivasi, guru dapat memberikan motif-motif yang melatar belakangi anak didik malas belajar dan menurun prestasinya di sekolah. Peranan guru sebagai motivator sangat penting dalam interaksi edukatif, karena menyangkut esensi pekerjaan mendidik yang membutuhkan kemahiran sosial, menyangkut </w:t>
      </w:r>
      <w:r w:rsidRPr="007E309C">
        <w:rPr>
          <w:rFonts w:asciiTheme="majorBidi" w:eastAsia="Times New Roman" w:hAnsiTheme="majorBidi" w:cstheme="majorBidi"/>
          <w:i/>
          <w:iCs/>
          <w:sz w:val="24"/>
          <w:szCs w:val="24"/>
          <w:lang w:val="sv-SE"/>
        </w:rPr>
        <w:t xml:space="preserve">performance </w:t>
      </w:r>
      <w:r w:rsidRPr="007E309C">
        <w:rPr>
          <w:rFonts w:asciiTheme="majorBidi" w:eastAsia="Times New Roman" w:hAnsiTheme="majorBidi" w:cstheme="majorBidi"/>
          <w:sz w:val="24"/>
          <w:szCs w:val="24"/>
          <w:lang w:val="sv-SE"/>
        </w:rPr>
        <w:t>dalam personalisasi dan sosialisasi diri.</w:t>
      </w:r>
    </w:p>
    <w:p w:rsidR="00D7437C" w:rsidRPr="007E309C" w:rsidRDefault="00D7437C" w:rsidP="00825ADD">
      <w:pPr>
        <w:spacing w:line="480" w:lineRule="auto"/>
        <w:ind w:left="284" w:firstLine="425"/>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Husain Usman menyatakan bahwa, sistem pendidikan yang selalu</w:t>
      </w:r>
      <w:r w:rsidR="00654260" w:rsidRPr="007E309C">
        <w:rPr>
          <w:rFonts w:asciiTheme="majorBidi" w:eastAsia="Times New Roman" w:hAnsiTheme="majorBidi" w:cstheme="majorBidi"/>
          <w:sz w:val="24"/>
          <w:szCs w:val="24"/>
          <w:lang w:val="sv-SE"/>
        </w:rPr>
        <w:t xml:space="preserve"> </w:t>
      </w:r>
      <w:r w:rsidRPr="007E309C">
        <w:rPr>
          <w:rFonts w:asciiTheme="majorBidi" w:eastAsia="Times New Roman" w:hAnsiTheme="majorBidi" w:cstheme="majorBidi"/>
          <w:sz w:val="24"/>
          <w:szCs w:val="24"/>
          <w:lang w:val="sv-SE"/>
        </w:rPr>
        <w:t>menghandalkan kekuasaan pendidikan tanpa memperhatikan pluralisme subjek didik sudah saatnya harus diinovasi melalui demokratisasi pembelajaran. Pendidikan berarti suatu proses humanisasi oleh sebab itu perlu dihormati hak-hak asasi manusia, peserta didik bukan robot tetapi manusia yang harus dibantu dalam proses pendewasaannya agar mampu mandiri dan berpikir kritis.</w:t>
      </w:r>
      <w:r w:rsidRPr="007E309C">
        <w:rPr>
          <w:rFonts w:asciiTheme="majorBidi" w:eastAsia="Times New Roman" w:hAnsiTheme="majorBidi" w:cstheme="majorBidi"/>
          <w:sz w:val="24"/>
          <w:szCs w:val="24"/>
          <w:vertAlign w:val="superscript"/>
          <w:lang w:val="sv-SE"/>
        </w:rPr>
        <w:footnoteReference w:id="21"/>
      </w:r>
      <w:r w:rsidRPr="007E309C">
        <w:rPr>
          <w:rFonts w:asciiTheme="majorBidi" w:eastAsia="Times New Roman" w:hAnsiTheme="majorBidi" w:cstheme="majorBidi"/>
          <w:sz w:val="24"/>
          <w:szCs w:val="24"/>
          <w:lang w:val="sv-SE"/>
        </w:rPr>
        <w:t xml:space="preserve"> Pendidikan islam telah berabad- abad sebelumnya menggunakan banyak prinsip dari metode- metode penting dalam dunia pendidikan, Metode pendidikan dan pengajaran islam itu sangat banyak terpengaruh oleh prinsip- prinsip demokrasi. Islam telah </w:t>
      </w:r>
      <w:r w:rsidRPr="007E309C">
        <w:rPr>
          <w:rFonts w:asciiTheme="majorBidi" w:eastAsia="Times New Roman" w:hAnsiTheme="majorBidi" w:cstheme="majorBidi"/>
          <w:sz w:val="24"/>
          <w:szCs w:val="24"/>
          <w:lang w:val="sv-SE"/>
        </w:rPr>
        <w:lastRenderedPageBreak/>
        <w:t>menyerukan adanya prinsip persamaan dan kesempatan yang sama dalam belajar, pintu masjid dan institusi- institusi pun terbuka untuk semuanya, tanpa adanya perbedaan. Institusi ini tidak membuat peraturan- peraturan tertentu  dalam penerimaan peserta didik keculi satu yaitu keinginan untuk belajar bersedia untuk itu  dan harus kepada ilmu pengetahuan.</w:t>
      </w:r>
      <w:r w:rsidRPr="007E309C">
        <w:rPr>
          <w:rFonts w:asciiTheme="majorBidi" w:eastAsia="Times New Roman" w:hAnsiTheme="majorBidi" w:cstheme="majorBidi"/>
          <w:sz w:val="24"/>
          <w:szCs w:val="24"/>
          <w:vertAlign w:val="superscript"/>
          <w:lang w:val="sv-SE"/>
        </w:rPr>
        <w:footnoteReference w:id="22"/>
      </w:r>
    </w:p>
    <w:p w:rsidR="00D7437C" w:rsidRPr="007E309C" w:rsidRDefault="00D7437C" w:rsidP="00654260">
      <w:pPr>
        <w:spacing w:line="480" w:lineRule="auto"/>
        <w:ind w:left="284" w:firstLine="425"/>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Di era reformasi ini tantangan dalam dunia pendidikan sangat besar terutama bagi guru. Dengan adanya situasi masyarakat yang lebih demokratis, cara guru membantu siswa menjadi berubah. Pendekatan yang dulu otoriter dengan asumsi guru tahu segala- galanya dan siswa tidak tahu apa- apa tidak berlaku lagi. Pendekatan dalam pembelajaran demokratis, guru dan siswa saling belajar dan membantu. Siswa dengan bebas boleh mengungkapkan gagasan dan pikirannya tanpa ada ketakutan terhadap </w:t>
      </w:r>
      <w:r w:rsidR="00654260" w:rsidRPr="007E309C">
        <w:rPr>
          <w:rFonts w:asciiTheme="majorBidi" w:eastAsia="Times New Roman" w:hAnsiTheme="majorBidi" w:cstheme="majorBidi"/>
          <w:sz w:val="24"/>
          <w:szCs w:val="24"/>
          <w:lang w:val="sv-SE"/>
        </w:rPr>
        <w:t>guru</w:t>
      </w:r>
    </w:p>
    <w:p w:rsidR="0079499F" w:rsidRPr="007E309C" w:rsidRDefault="00BF05D1" w:rsidP="00473193">
      <w:pPr>
        <w:pStyle w:val="ListParagraph"/>
        <w:numPr>
          <w:ilvl w:val="0"/>
          <w:numId w:val="19"/>
        </w:numPr>
        <w:spacing w:after="0" w:line="480" w:lineRule="auto"/>
        <w:jc w:val="both"/>
        <w:rPr>
          <w:rFonts w:asciiTheme="majorBidi" w:eastAsia="Times New Roman" w:hAnsiTheme="majorBidi" w:cstheme="majorBidi"/>
          <w:b/>
          <w:bCs/>
          <w:sz w:val="24"/>
          <w:szCs w:val="24"/>
          <w:lang w:val="sv-SE"/>
        </w:rPr>
      </w:pPr>
      <w:r w:rsidRPr="007E309C">
        <w:rPr>
          <w:rFonts w:asciiTheme="majorBidi" w:eastAsia="Times New Roman" w:hAnsiTheme="majorBidi" w:cstheme="majorBidi"/>
          <w:b/>
          <w:bCs/>
          <w:sz w:val="24"/>
          <w:szCs w:val="24"/>
          <w:lang w:val="sv-SE"/>
        </w:rPr>
        <w:t xml:space="preserve">Guru </w:t>
      </w:r>
      <w:r w:rsidR="007E309C" w:rsidRPr="007E309C">
        <w:rPr>
          <w:rFonts w:asciiTheme="majorBidi" w:eastAsia="Times New Roman" w:hAnsiTheme="majorBidi" w:cstheme="majorBidi"/>
          <w:b/>
          <w:bCs/>
          <w:sz w:val="24"/>
          <w:szCs w:val="24"/>
          <w:lang w:val="sv-SE"/>
        </w:rPr>
        <w:t>s</w:t>
      </w:r>
      <w:r w:rsidR="00D301FA" w:rsidRPr="007E309C">
        <w:rPr>
          <w:rFonts w:asciiTheme="majorBidi" w:eastAsia="Times New Roman" w:hAnsiTheme="majorBidi" w:cstheme="majorBidi"/>
          <w:b/>
          <w:bCs/>
          <w:sz w:val="24"/>
          <w:szCs w:val="24"/>
          <w:lang w:val="sv-SE"/>
        </w:rPr>
        <w:t>ebagai Panutan Berdemokratis</w:t>
      </w:r>
    </w:p>
    <w:p w:rsidR="00825ADD" w:rsidRPr="007E309C" w:rsidRDefault="00825ADD" w:rsidP="00825ADD">
      <w:pPr>
        <w:pStyle w:val="ListParagraph"/>
        <w:spacing w:line="480" w:lineRule="auto"/>
        <w:ind w:firstLine="720"/>
        <w:jc w:val="both"/>
        <w:rPr>
          <w:rFonts w:asciiTheme="majorBidi" w:hAnsiTheme="majorBidi" w:cstheme="majorBidi"/>
          <w:bCs/>
          <w:sz w:val="24"/>
          <w:szCs w:val="24"/>
        </w:rPr>
      </w:pPr>
      <w:r w:rsidRPr="007E309C">
        <w:rPr>
          <w:rFonts w:asciiTheme="majorBidi" w:hAnsiTheme="majorBidi" w:cstheme="majorBidi"/>
          <w:bCs/>
          <w:sz w:val="24"/>
          <w:szCs w:val="24"/>
          <w:lang w:val="sv-SE"/>
        </w:rPr>
        <w:t xml:space="preserve">Pekerjaan guru adalah amat mulia, pekerjaan guru tidak terlepas dari panggilan hati, untuk melayani dan mencerdaskan bangsa lewat pembelajaran bagi para siswa. Dengan pembelajaran tersebut, guru menjaga kelangsungan tatanan sosial dan kultural masyarakat, yang amat diperlukan sebagai prasarat masyarakat itu sendiri mampu meningkatkan kasejahteraannya. </w:t>
      </w:r>
      <w:r w:rsidRPr="007E309C">
        <w:rPr>
          <w:rFonts w:asciiTheme="majorBidi" w:hAnsiTheme="majorBidi" w:cstheme="majorBidi"/>
          <w:bCs/>
          <w:sz w:val="24"/>
          <w:szCs w:val="24"/>
        </w:rPr>
        <w:t xml:space="preserve">Hasil pembelajaran disekolah akan mempengaruhi dan menentukan peran siswa </w:t>
      </w:r>
      <w:r w:rsidRPr="007E309C">
        <w:rPr>
          <w:rFonts w:asciiTheme="majorBidi" w:hAnsiTheme="majorBidi" w:cstheme="majorBidi"/>
          <w:bCs/>
          <w:sz w:val="24"/>
          <w:szCs w:val="24"/>
        </w:rPr>
        <w:lastRenderedPageBreak/>
        <w:t xml:space="preserve">kelak dimasyarakat. Peran guru dalam membangun sikap demokratis adalah sebagai berikut: </w:t>
      </w:r>
    </w:p>
    <w:p w:rsidR="0079499F" w:rsidRPr="007E309C" w:rsidRDefault="0079499F" w:rsidP="007E309C">
      <w:pPr>
        <w:pStyle w:val="ListParagraph"/>
        <w:numPr>
          <w:ilvl w:val="0"/>
          <w:numId w:val="18"/>
        </w:numPr>
        <w:spacing w:after="0" w:line="240" w:lineRule="auto"/>
        <w:ind w:left="1134" w:hanging="425"/>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Memotivasi belajar siswa dengan  </w:t>
      </w:r>
      <w:r w:rsidRPr="007E309C">
        <w:rPr>
          <w:rFonts w:asciiTheme="majorBidi" w:hAnsiTheme="majorBidi" w:cstheme="majorBidi"/>
          <w:sz w:val="24"/>
          <w:szCs w:val="24"/>
          <w:lang w:val="sv-SE"/>
        </w:rPr>
        <w:t>memberikan penghargaan yang adil kepada setiap siswa yang berprestasi</w:t>
      </w:r>
      <w:r w:rsidRPr="007E309C">
        <w:rPr>
          <w:rFonts w:asciiTheme="majorBidi" w:eastAsia="Times New Roman" w:hAnsiTheme="majorBidi" w:cstheme="majorBidi"/>
          <w:sz w:val="24"/>
          <w:szCs w:val="24"/>
          <w:lang w:val="sv-SE"/>
        </w:rPr>
        <w:t xml:space="preserve">, </w:t>
      </w:r>
      <w:r w:rsidRPr="007E309C">
        <w:rPr>
          <w:rFonts w:asciiTheme="majorBidi" w:hAnsiTheme="majorBidi" w:cstheme="majorBidi"/>
          <w:sz w:val="24"/>
          <w:szCs w:val="24"/>
          <w:lang w:val="sv-SE"/>
        </w:rPr>
        <w:t>memberikan pujian terhadap  siswa yang memberikan respons terhadap pertanyaan yang diberikan ,memberitahukan nilai secara adil guna dari pelajaran yang sedang dipelajari siswa , mengoreksi segera  mungkin pekerjaan siswa dan sesegera mungkin memberitahukan hasilny kepada siswa secara kebersamaan, memilih bahan ajar sesuai minat siswa, memberikan hukuman secara adil kepada siswa yang tidak mengerjakan tugas disekolah, sehingga dengan hukuman tersebut dapat mengubah siswa untuk memperbaiki kesalahannya</w:t>
      </w:r>
      <w:r w:rsidRPr="007E309C">
        <w:rPr>
          <w:rStyle w:val="FootnoteReference"/>
          <w:rFonts w:asciiTheme="majorBidi" w:hAnsiTheme="majorBidi" w:cstheme="majorBidi"/>
          <w:sz w:val="24"/>
          <w:szCs w:val="24"/>
          <w:lang w:val="sv-SE"/>
        </w:rPr>
        <w:footnoteReference w:id="23"/>
      </w:r>
    </w:p>
    <w:p w:rsidR="0079499F" w:rsidRPr="007E309C" w:rsidRDefault="0079499F" w:rsidP="007E309C">
      <w:pPr>
        <w:pStyle w:val="ListParagraph"/>
        <w:numPr>
          <w:ilvl w:val="0"/>
          <w:numId w:val="18"/>
        </w:numPr>
        <w:spacing w:after="0" w:line="240" w:lineRule="auto"/>
        <w:ind w:left="1134" w:hanging="425"/>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Memediasi belajar siswa dengan </w:t>
      </w:r>
      <w:r w:rsidRPr="007E309C">
        <w:rPr>
          <w:rFonts w:asciiTheme="majorBidi" w:hAnsiTheme="majorBidi" w:cstheme="majorBidi"/>
          <w:sz w:val="24"/>
          <w:szCs w:val="24"/>
          <w:lang w:val="sv-SE"/>
        </w:rPr>
        <w:t>memberikan jalan keluar kemacetan dalam sebuah diskusi siswa sehingga tidak terjadinya perbedaan  pendapat satu sama lain, mengatur pembelajaran sehingga interaksi antar siswa berjalan dengan baik sehingga terciptanya kebesamaan.</w:t>
      </w:r>
      <w:r w:rsidRPr="007E309C">
        <w:rPr>
          <w:rStyle w:val="FootnoteReference"/>
          <w:rFonts w:asciiTheme="majorBidi" w:hAnsiTheme="majorBidi" w:cstheme="majorBidi"/>
          <w:sz w:val="24"/>
          <w:szCs w:val="24"/>
          <w:lang w:val="sv-SE"/>
        </w:rPr>
        <w:footnoteReference w:id="24"/>
      </w:r>
      <w:r w:rsidRPr="007E309C">
        <w:rPr>
          <w:rFonts w:asciiTheme="majorBidi" w:hAnsiTheme="majorBidi" w:cstheme="majorBidi"/>
          <w:sz w:val="24"/>
          <w:szCs w:val="24"/>
          <w:lang w:val="sv-SE"/>
        </w:rPr>
        <w:t>Dengan komunikasi guru dapat menciptakan lingkungan yang interaktif untuk menjalin kerjasama antar siswa  di dalam kelas</w:t>
      </w:r>
      <w:r w:rsidRPr="007E309C">
        <w:rPr>
          <w:rStyle w:val="FootnoteReference"/>
          <w:rFonts w:asciiTheme="majorBidi" w:hAnsiTheme="majorBidi" w:cstheme="majorBidi"/>
          <w:sz w:val="24"/>
          <w:szCs w:val="24"/>
          <w:lang w:val="sv-SE"/>
        </w:rPr>
        <w:footnoteReference w:id="25"/>
      </w:r>
    </w:p>
    <w:p w:rsidR="0079499F" w:rsidRPr="007E309C" w:rsidRDefault="0079499F" w:rsidP="007E309C">
      <w:pPr>
        <w:pStyle w:val="ListParagraph"/>
        <w:numPr>
          <w:ilvl w:val="0"/>
          <w:numId w:val="18"/>
        </w:numPr>
        <w:spacing w:after="0" w:line="240" w:lineRule="auto"/>
        <w:ind w:left="1134" w:hanging="425"/>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Memfasilitasi belajar siswa dengan memberikan </w:t>
      </w:r>
      <w:r w:rsidRPr="007E309C">
        <w:rPr>
          <w:rFonts w:asciiTheme="majorBidi" w:hAnsiTheme="majorBidi" w:cstheme="majorBidi"/>
          <w:sz w:val="24"/>
          <w:szCs w:val="24"/>
          <w:lang w:val="sv-SE"/>
        </w:rPr>
        <w:t xml:space="preserve">kemudahan dalam  menyajikan materi pelajaran sehingga interaksi antar siswa berlangsung  dengan  adil, </w:t>
      </w:r>
      <w:r w:rsidRPr="007E309C">
        <w:rPr>
          <w:rFonts w:asciiTheme="majorBidi" w:eastAsia="Times New Roman" w:hAnsiTheme="majorBidi" w:cstheme="majorBidi"/>
          <w:sz w:val="24"/>
          <w:szCs w:val="24"/>
          <w:lang w:val="sv-SE"/>
        </w:rPr>
        <w:t>ter</w:t>
      </w:r>
      <w:r w:rsidRPr="007E309C">
        <w:rPr>
          <w:rFonts w:asciiTheme="majorBidi" w:hAnsiTheme="majorBidi" w:cstheme="majorBidi"/>
          <w:sz w:val="24"/>
          <w:szCs w:val="24"/>
          <w:lang w:val="sv-SE"/>
        </w:rPr>
        <w:t>ciptanya  keserasihan antar siswa di dalam kelas sehingga  persamaan hak dan kewajiban terlaksana dengan baik, serta menciptakan lingkungan yang bebas sehingga anak didik merasa nyaman belajar.</w:t>
      </w:r>
      <w:r w:rsidRPr="007E309C">
        <w:rPr>
          <w:rStyle w:val="FootnoteReference"/>
          <w:rFonts w:asciiTheme="majorBidi" w:hAnsiTheme="majorBidi" w:cstheme="majorBidi"/>
          <w:sz w:val="24"/>
          <w:szCs w:val="24"/>
          <w:lang w:val="sv-SE"/>
        </w:rPr>
        <w:footnoteReference w:id="26"/>
      </w:r>
      <w:r w:rsidRPr="007E309C">
        <w:rPr>
          <w:rFonts w:asciiTheme="majorBidi" w:hAnsiTheme="majorBidi" w:cstheme="majorBidi"/>
          <w:sz w:val="24"/>
          <w:szCs w:val="24"/>
          <w:lang w:val="sv-SE"/>
        </w:rPr>
        <w:t xml:space="preserve"> </w:t>
      </w:r>
    </w:p>
    <w:p w:rsidR="0079499F" w:rsidRPr="007E309C" w:rsidRDefault="0079499F" w:rsidP="007E309C">
      <w:pPr>
        <w:pStyle w:val="ListParagraph"/>
        <w:numPr>
          <w:ilvl w:val="0"/>
          <w:numId w:val="18"/>
        </w:numPr>
        <w:spacing w:after="0" w:line="240" w:lineRule="auto"/>
        <w:ind w:left="1134" w:hanging="425"/>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Menginspirasi siswa dengan  </w:t>
      </w:r>
      <w:r w:rsidRPr="007E309C">
        <w:rPr>
          <w:rFonts w:asciiTheme="majorBidi" w:hAnsiTheme="majorBidi" w:cstheme="majorBidi"/>
          <w:sz w:val="24"/>
          <w:szCs w:val="24"/>
          <w:lang w:val="sv-SE"/>
        </w:rPr>
        <w:t xml:space="preserve">mengembangkan  daya pikir siswa agar dapat berkreasi dengan bebas, mendorong minat dan kecintaan  siswa terhadap pelajaran yang diberikan sehingga terjalin kebersamaan, berusaha  agar pelajaran yang berikan dapat menarik perhatian semua siswa dikelas,  memberikan partisipasi dalam kemajuan belajar siswa dikelas, membangkitkan semangat belajar siswa yang memilki IQ yang rendah sehingga diperlakukan sama. </w:t>
      </w:r>
      <w:r w:rsidRPr="007E309C">
        <w:rPr>
          <w:rStyle w:val="FootnoteReference"/>
          <w:rFonts w:asciiTheme="majorBidi" w:hAnsiTheme="majorBidi" w:cstheme="majorBidi"/>
          <w:sz w:val="24"/>
          <w:szCs w:val="24"/>
          <w:lang w:val="sv-SE"/>
        </w:rPr>
        <w:footnoteReference w:id="27"/>
      </w:r>
    </w:p>
    <w:p w:rsidR="0079499F" w:rsidRPr="007E309C" w:rsidRDefault="0079499F" w:rsidP="007E309C">
      <w:pPr>
        <w:pStyle w:val="ListParagraph"/>
        <w:numPr>
          <w:ilvl w:val="0"/>
          <w:numId w:val="18"/>
        </w:numPr>
        <w:spacing w:after="0" w:line="240" w:lineRule="auto"/>
        <w:ind w:left="1134" w:hanging="425"/>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Mengelola kelas, guru hendaknya dapat mengelola kelas dengan baik, karena kelas adalah tempat berhimpun semua anak didik dan guru dalam </w:t>
      </w:r>
      <w:r w:rsidRPr="007E309C">
        <w:rPr>
          <w:rFonts w:asciiTheme="majorBidi" w:eastAsia="Times New Roman" w:hAnsiTheme="majorBidi" w:cstheme="majorBidi"/>
          <w:sz w:val="24"/>
          <w:szCs w:val="24"/>
          <w:lang w:val="sv-SE"/>
        </w:rPr>
        <w:lastRenderedPageBreak/>
        <w:t xml:space="preserve">rangka menerima bahan pelajaran dari guru yaitu dengan cara </w:t>
      </w:r>
      <w:r w:rsidRPr="007E309C">
        <w:rPr>
          <w:rFonts w:asciiTheme="majorBidi" w:hAnsiTheme="majorBidi" w:cstheme="majorBidi"/>
          <w:sz w:val="24"/>
          <w:szCs w:val="24"/>
          <w:lang w:val="sv-SE"/>
        </w:rPr>
        <w:t>menciptakan kondisi belajar yang bebas dan optimal, memberikan kesan tanggap terhadap siswa, memusatkan perhatian dan konsentrasi belajar siswa  secara adil, menciptakan kebersamaan berdisiplin di dalam kelas.</w:t>
      </w:r>
    </w:p>
    <w:p w:rsidR="00D7437C" w:rsidRPr="007E309C" w:rsidRDefault="0079499F" w:rsidP="007E309C">
      <w:pPr>
        <w:pStyle w:val="ListParagraph"/>
        <w:numPr>
          <w:ilvl w:val="0"/>
          <w:numId w:val="18"/>
        </w:numPr>
        <w:spacing w:after="0" w:line="240" w:lineRule="auto"/>
        <w:ind w:left="1134" w:hanging="425"/>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Membimbing siswa dengan cara  memberi bantuan secara adil</w:t>
      </w:r>
      <w:r w:rsidRPr="007E309C">
        <w:rPr>
          <w:rFonts w:asciiTheme="majorBidi" w:hAnsiTheme="majorBidi" w:cstheme="majorBidi"/>
          <w:sz w:val="24"/>
          <w:szCs w:val="24"/>
          <w:lang w:val="sv-SE"/>
        </w:rPr>
        <w:t>, mengontrol tingkah laku anak didik agar tidak saling menyakitkan satu sama lain dan  terciptanya kebersamaan,  menuntun  mencari sumber belajar yang tepat untuk siswa yang kurang berpartisipasi aktif dalam proses pemebelajaran, serta  mengarahkan kegiatan belajar siswa secara  adil sehingga tercapainya tujuan pembelajaran yang efektif.</w:t>
      </w:r>
      <w:r w:rsidRPr="007E309C">
        <w:rPr>
          <w:rFonts w:asciiTheme="majorBidi" w:eastAsia="Times New Roman" w:hAnsiTheme="majorBidi" w:cstheme="majorBidi"/>
          <w:sz w:val="24"/>
          <w:szCs w:val="24"/>
          <w:lang w:val="sv-SE"/>
        </w:rPr>
        <w:t xml:space="preserve"> </w:t>
      </w:r>
    </w:p>
    <w:p w:rsidR="007E309C" w:rsidRPr="007E309C" w:rsidRDefault="007E309C" w:rsidP="007E309C">
      <w:pPr>
        <w:pStyle w:val="ListParagraph"/>
        <w:spacing w:after="0" w:line="240" w:lineRule="auto"/>
        <w:ind w:left="1134"/>
        <w:jc w:val="both"/>
        <w:rPr>
          <w:rFonts w:asciiTheme="majorBidi" w:eastAsia="Times New Roman" w:hAnsiTheme="majorBidi" w:cstheme="majorBidi"/>
          <w:sz w:val="24"/>
          <w:szCs w:val="24"/>
          <w:lang w:val="sv-SE"/>
        </w:rPr>
      </w:pPr>
    </w:p>
    <w:p w:rsidR="00D7437C" w:rsidRPr="007E309C" w:rsidRDefault="00D7437C" w:rsidP="00D7437C">
      <w:pPr>
        <w:pStyle w:val="ListParagraph"/>
        <w:spacing w:line="480" w:lineRule="auto"/>
        <w:ind w:left="1004" w:hanging="153"/>
        <w:jc w:val="both"/>
        <w:rPr>
          <w:rFonts w:asciiTheme="majorBidi" w:hAnsiTheme="majorBidi" w:cstheme="majorBidi"/>
          <w:b/>
          <w:sz w:val="24"/>
          <w:szCs w:val="24"/>
        </w:rPr>
      </w:pPr>
      <w:r w:rsidRPr="007E309C">
        <w:rPr>
          <w:rFonts w:asciiTheme="majorBidi" w:hAnsiTheme="majorBidi" w:cstheme="majorBidi"/>
          <w:bCs/>
          <w:sz w:val="24"/>
          <w:szCs w:val="24"/>
        </w:rPr>
        <w:t>Adapun menurut Salman Rusydie</w:t>
      </w:r>
      <w:r w:rsidR="00BF05D1" w:rsidRPr="007E309C">
        <w:rPr>
          <w:rFonts w:asciiTheme="majorBidi" w:hAnsiTheme="majorBidi" w:cstheme="majorBidi"/>
          <w:bCs/>
          <w:sz w:val="24"/>
          <w:szCs w:val="24"/>
        </w:rPr>
        <w:t>,</w:t>
      </w:r>
      <w:r w:rsidRPr="007E309C">
        <w:rPr>
          <w:rFonts w:asciiTheme="majorBidi" w:hAnsiTheme="majorBidi" w:cstheme="majorBidi"/>
          <w:bCs/>
          <w:sz w:val="24"/>
          <w:szCs w:val="24"/>
        </w:rPr>
        <w:t xml:space="preserve"> guru yang demokratis yaitu </w:t>
      </w:r>
      <w:r w:rsidRPr="007E309C">
        <w:rPr>
          <w:rFonts w:asciiTheme="majorBidi" w:hAnsiTheme="majorBidi" w:cstheme="majorBidi"/>
          <w:b/>
          <w:sz w:val="24"/>
          <w:szCs w:val="24"/>
        </w:rPr>
        <w:t>:</w:t>
      </w:r>
    </w:p>
    <w:p w:rsidR="00D7437C" w:rsidRPr="007E309C" w:rsidRDefault="00D7437C" w:rsidP="007E309C">
      <w:pPr>
        <w:pStyle w:val="ListParagraph"/>
        <w:numPr>
          <w:ilvl w:val="0"/>
          <w:numId w:val="15"/>
        </w:numPr>
        <w:spacing w:line="240" w:lineRule="auto"/>
        <w:ind w:left="993" w:hanging="284"/>
        <w:jc w:val="both"/>
        <w:rPr>
          <w:rFonts w:asciiTheme="majorBidi" w:hAnsiTheme="majorBidi" w:cstheme="majorBidi"/>
          <w:bCs/>
          <w:sz w:val="24"/>
          <w:szCs w:val="24"/>
        </w:rPr>
      </w:pPr>
      <w:r w:rsidRPr="007E309C">
        <w:rPr>
          <w:rFonts w:asciiTheme="majorBidi" w:hAnsiTheme="majorBidi" w:cstheme="majorBidi"/>
          <w:bCs/>
          <w:sz w:val="24"/>
          <w:szCs w:val="24"/>
        </w:rPr>
        <w:t>Guru yang senantiasa berusaha melibatkan para murid dalam proses pembelajaran dan pengambilan keputusan yang berkenaan dengan kehidupan mereka. Misalnya dalam pengambilan keputusan masalah tata tertib, mereka menggodok tata tertib tersebut.</w:t>
      </w:r>
    </w:p>
    <w:p w:rsidR="00D7437C" w:rsidRPr="007E309C" w:rsidRDefault="00D7437C" w:rsidP="007E309C">
      <w:pPr>
        <w:pStyle w:val="ListParagraph"/>
        <w:numPr>
          <w:ilvl w:val="0"/>
          <w:numId w:val="15"/>
        </w:numPr>
        <w:spacing w:line="240" w:lineRule="auto"/>
        <w:ind w:left="993" w:hanging="284"/>
        <w:jc w:val="both"/>
        <w:rPr>
          <w:rFonts w:asciiTheme="majorBidi" w:hAnsiTheme="majorBidi" w:cstheme="majorBidi"/>
          <w:bCs/>
          <w:sz w:val="24"/>
          <w:szCs w:val="24"/>
        </w:rPr>
      </w:pPr>
      <w:r w:rsidRPr="007E309C">
        <w:rPr>
          <w:rFonts w:asciiTheme="majorBidi" w:hAnsiTheme="majorBidi" w:cstheme="majorBidi"/>
          <w:bCs/>
          <w:sz w:val="24"/>
          <w:szCs w:val="24"/>
        </w:rPr>
        <w:t>Guru senantiasa berusaha menghargai prestasi dan gagasan- gagasan murid sekecil apa pun sifatnya. Ketika ada seorang murid menunjukkan prestasinya, maka guru dengan tulus menghargainya. Demikian juga apabila murid men</w:t>
      </w:r>
      <w:r w:rsidR="0001174E" w:rsidRPr="007E309C">
        <w:rPr>
          <w:rFonts w:asciiTheme="majorBidi" w:hAnsiTheme="majorBidi" w:cstheme="majorBidi"/>
          <w:bCs/>
          <w:sz w:val="24"/>
          <w:szCs w:val="24"/>
        </w:rPr>
        <w:t xml:space="preserve">gemukakan gagasan, </w:t>
      </w:r>
      <w:r w:rsidRPr="007E309C">
        <w:rPr>
          <w:rFonts w:asciiTheme="majorBidi" w:hAnsiTheme="majorBidi" w:cstheme="majorBidi"/>
          <w:bCs/>
          <w:sz w:val="24"/>
          <w:szCs w:val="24"/>
        </w:rPr>
        <w:t>sang guru juga memberikan penghargaan dan</w:t>
      </w:r>
      <w:r w:rsidR="0001174E" w:rsidRPr="007E309C">
        <w:rPr>
          <w:rFonts w:asciiTheme="majorBidi" w:hAnsiTheme="majorBidi" w:cstheme="majorBidi"/>
          <w:bCs/>
          <w:sz w:val="24"/>
          <w:szCs w:val="24"/>
        </w:rPr>
        <w:t xml:space="preserve"> mendukung  gagasan- gagasannya</w:t>
      </w:r>
      <w:r w:rsidRPr="007E309C">
        <w:rPr>
          <w:rFonts w:asciiTheme="majorBidi" w:hAnsiTheme="majorBidi" w:cstheme="majorBidi"/>
          <w:bCs/>
          <w:sz w:val="24"/>
          <w:szCs w:val="24"/>
        </w:rPr>
        <w:t>, selagi gagasan itu baik dan layak di</w:t>
      </w:r>
      <w:r w:rsidR="004925C2" w:rsidRPr="007E309C">
        <w:rPr>
          <w:rFonts w:asciiTheme="majorBidi" w:hAnsiTheme="majorBidi" w:cstheme="majorBidi"/>
          <w:bCs/>
          <w:sz w:val="24"/>
          <w:szCs w:val="24"/>
        </w:rPr>
        <w:t xml:space="preserve"> </w:t>
      </w:r>
      <w:r w:rsidRPr="007E309C">
        <w:rPr>
          <w:rFonts w:asciiTheme="majorBidi" w:hAnsiTheme="majorBidi" w:cstheme="majorBidi"/>
          <w:bCs/>
          <w:sz w:val="24"/>
          <w:szCs w:val="24"/>
        </w:rPr>
        <w:t xml:space="preserve">wujudkan. Sebaliknya, jika murid memberikan gagasan yang kurang baik dan tidak layak diwujudkan, guru tidak mencela gagasan mereka kan tetapi jusru mengarahkan dan membimbingnya. </w:t>
      </w:r>
    </w:p>
    <w:p w:rsidR="00D7437C" w:rsidRPr="007E309C" w:rsidRDefault="00D7437C" w:rsidP="007E309C">
      <w:pPr>
        <w:pStyle w:val="ListParagraph"/>
        <w:numPr>
          <w:ilvl w:val="0"/>
          <w:numId w:val="15"/>
        </w:numPr>
        <w:spacing w:line="240" w:lineRule="auto"/>
        <w:ind w:left="993" w:hanging="284"/>
        <w:jc w:val="both"/>
        <w:rPr>
          <w:rFonts w:asciiTheme="majorBidi" w:hAnsiTheme="majorBidi" w:cstheme="majorBidi"/>
          <w:bCs/>
          <w:sz w:val="24"/>
          <w:szCs w:val="24"/>
        </w:rPr>
      </w:pPr>
      <w:r w:rsidRPr="007E309C">
        <w:rPr>
          <w:rFonts w:asciiTheme="majorBidi" w:hAnsiTheme="majorBidi" w:cstheme="majorBidi"/>
          <w:bCs/>
          <w:sz w:val="24"/>
          <w:szCs w:val="24"/>
        </w:rPr>
        <w:t xml:space="preserve">Guru yang mampu menghargai murid- muridnya apabila mereka sangat dekat  dengan murid. Saat pelajaran berlangsung, ia tidak suka mendikte  melainkan selalu melibatkan pemikiran, perasaan, dan pandangan murid. Sehingga suasana belajar menjadi bermakna. Demikian pula saat ada serang murid melakukan kesalahan, sosok guru seperti ini tidak mudah menjatuhkan hukuman, melainkan mencoba memahami masalah itu dengan baik  sebelum akhirnya menjatuhkan keputusan. </w:t>
      </w:r>
      <w:r w:rsidRPr="007E309C">
        <w:rPr>
          <w:rStyle w:val="FootnoteReference"/>
          <w:rFonts w:asciiTheme="majorBidi" w:hAnsiTheme="majorBidi" w:cstheme="majorBidi"/>
          <w:bCs/>
          <w:sz w:val="24"/>
          <w:szCs w:val="24"/>
        </w:rPr>
        <w:footnoteReference w:id="28"/>
      </w:r>
    </w:p>
    <w:p w:rsidR="00BF05D1" w:rsidRPr="007E309C" w:rsidRDefault="00BF05D1" w:rsidP="007E309C">
      <w:pPr>
        <w:pStyle w:val="ListParagraph"/>
        <w:spacing w:line="240" w:lineRule="auto"/>
        <w:ind w:left="993"/>
        <w:jc w:val="both"/>
        <w:rPr>
          <w:rFonts w:asciiTheme="majorBidi" w:hAnsiTheme="majorBidi" w:cstheme="majorBidi"/>
          <w:bCs/>
          <w:sz w:val="24"/>
          <w:szCs w:val="24"/>
        </w:rPr>
      </w:pPr>
    </w:p>
    <w:p w:rsidR="007E309C" w:rsidRPr="007E309C" w:rsidRDefault="007E309C" w:rsidP="007E309C">
      <w:pPr>
        <w:pStyle w:val="ListParagraph"/>
        <w:spacing w:line="240" w:lineRule="auto"/>
        <w:ind w:left="993"/>
        <w:jc w:val="both"/>
        <w:rPr>
          <w:rFonts w:asciiTheme="majorBidi" w:hAnsiTheme="majorBidi" w:cstheme="majorBidi"/>
          <w:bCs/>
          <w:sz w:val="24"/>
          <w:szCs w:val="24"/>
        </w:rPr>
      </w:pPr>
    </w:p>
    <w:p w:rsidR="007E309C" w:rsidRPr="007E309C" w:rsidRDefault="007E309C" w:rsidP="007E309C">
      <w:pPr>
        <w:pStyle w:val="ListParagraph"/>
        <w:spacing w:line="240" w:lineRule="auto"/>
        <w:ind w:left="993"/>
        <w:jc w:val="both"/>
        <w:rPr>
          <w:rFonts w:asciiTheme="majorBidi" w:hAnsiTheme="majorBidi" w:cstheme="majorBidi"/>
          <w:bCs/>
          <w:sz w:val="24"/>
          <w:szCs w:val="24"/>
        </w:rPr>
      </w:pPr>
    </w:p>
    <w:p w:rsidR="0079499F" w:rsidRPr="007E309C" w:rsidRDefault="0079499F" w:rsidP="00473193">
      <w:pPr>
        <w:pStyle w:val="ListParagraph"/>
        <w:numPr>
          <w:ilvl w:val="0"/>
          <w:numId w:val="19"/>
        </w:numPr>
        <w:spacing w:after="0" w:line="480" w:lineRule="auto"/>
        <w:ind w:left="709" w:hanging="283"/>
        <w:jc w:val="both"/>
        <w:rPr>
          <w:rFonts w:asciiTheme="majorBidi" w:eastAsia="Times New Roman" w:hAnsiTheme="majorBidi" w:cstheme="majorBidi"/>
          <w:b/>
          <w:bCs/>
          <w:iCs/>
          <w:sz w:val="24"/>
          <w:szCs w:val="24"/>
          <w:lang w:val="sv-SE"/>
        </w:rPr>
      </w:pPr>
      <w:r w:rsidRPr="007E309C">
        <w:rPr>
          <w:rFonts w:asciiTheme="majorBidi" w:eastAsia="Times New Roman" w:hAnsiTheme="majorBidi" w:cstheme="majorBidi"/>
          <w:b/>
          <w:bCs/>
          <w:iCs/>
          <w:sz w:val="24"/>
          <w:szCs w:val="24"/>
          <w:lang w:val="sv-SE"/>
        </w:rPr>
        <w:t>S</w:t>
      </w:r>
      <w:r w:rsidR="00BF05D1" w:rsidRPr="007E309C">
        <w:rPr>
          <w:rFonts w:asciiTheme="majorBidi" w:eastAsia="Times New Roman" w:hAnsiTheme="majorBidi" w:cstheme="majorBidi"/>
          <w:b/>
          <w:bCs/>
          <w:iCs/>
          <w:sz w:val="24"/>
          <w:szCs w:val="24"/>
          <w:lang w:val="sv-SE"/>
        </w:rPr>
        <w:t xml:space="preserve">ikap Demokratis  Peserta Didik </w:t>
      </w:r>
    </w:p>
    <w:p w:rsidR="0079499F" w:rsidRPr="007E309C" w:rsidRDefault="0079499F" w:rsidP="007E309C">
      <w:pPr>
        <w:pStyle w:val="ListParagraph"/>
        <w:numPr>
          <w:ilvl w:val="0"/>
          <w:numId w:val="12"/>
        </w:numPr>
        <w:spacing w:line="240" w:lineRule="auto"/>
        <w:ind w:left="993" w:hanging="284"/>
        <w:jc w:val="both"/>
        <w:rPr>
          <w:rFonts w:asciiTheme="majorBidi" w:hAnsiTheme="majorBidi" w:cstheme="majorBidi"/>
          <w:sz w:val="24"/>
          <w:szCs w:val="24"/>
        </w:rPr>
      </w:pPr>
      <w:r w:rsidRPr="007E309C">
        <w:rPr>
          <w:rFonts w:asciiTheme="majorBidi" w:eastAsia="Times New Roman" w:hAnsiTheme="majorBidi" w:cstheme="majorBidi"/>
          <w:iCs/>
          <w:sz w:val="24"/>
          <w:szCs w:val="24"/>
          <w:lang w:val="sv-SE"/>
        </w:rPr>
        <w:t xml:space="preserve">Persamaan hak dan kewajiban dalam </w:t>
      </w:r>
      <w:r w:rsidRPr="007E309C">
        <w:rPr>
          <w:rFonts w:asciiTheme="majorBidi" w:hAnsiTheme="majorBidi" w:cstheme="majorBidi"/>
          <w:sz w:val="24"/>
          <w:szCs w:val="24"/>
        </w:rPr>
        <w:t>mendapatkan pengajaran</w:t>
      </w:r>
    </w:p>
    <w:p w:rsidR="0079499F" w:rsidRPr="007E309C" w:rsidRDefault="0079499F" w:rsidP="007E309C">
      <w:pPr>
        <w:pStyle w:val="ListParagraph"/>
        <w:numPr>
          <w:ilvl w:val="0"/>
          <w:numId w:val="12"/>
        </w:numPr>
        <w:spacing w:line="240" w:lineRule="auto"/>
        <w:ind w:left="993" w:hanging="284"/>
        <w:jc w:val="both"/>
        <w:rPr>
          <w:rFonts w:asciiTheme="majorBidi" w:hAnsiTheme="majorBidi" w:cstheme="majorBidi"/>
          <w:sz w:val="24"/>
          <w:szCs w:val="24"/>
        </w:rPr>
      </w:pPr>
      <w:r w:rsidRPr="007E309C">
        <w:rPr>
          <w:rFonts w:asciiTheme="majorBidi" w:eastAsia="Times New Roman" w:hAnsiTheme="majorBidi" w:cstheme="majorBidi"/>
          <w:iCs/>
          <w:sz w:val="24"/>
          <w:szCs w:val="24"/>
          <w:lang w:val="sv-SE"/>
        </w:rPr>
        <w:t xml:space="preserve">Menghargai guru yang sedang mengajar dikelas                             </w:t>
      </w:r>
    </w:p>
    <w:p w:rsidR="0079499F" w:rsidRPr="007E309C" w:rsidRDefault="00BF05D1" w:rsidP="007E309C">
      <w:pPr>
        <w:pStyle w:val="ListParagraph"/>
        <w:numPr>
          <w:ilvl w:val="0"/>
          <w:numId w:val="12"/>
        </w:numPr>
        <w:spacing w:line="240" w:lineRule="auto"/>
        <w:ind w:left="993" w:hanging="284"/>
        <w:jc w:val="both"/>
        <w:rPr>
          <w:rFonts w:asciiTheme="majorBidi" w:hAnsiTheme="majorBidi" w:cstheme="majorBidi"/>
          <w:sz w:val="24"/>
          <w:szCs w:val="24"/>
        </w:rPr>
      </w:pPr>
      <w:r w:rsidRPr="007E309C">
        <w:rPr>
          <w:rFonts w:asciiTheme="majorBidi" w:hAnsiTheme="majorBidi" w:cstheme="majorBidi"/>
          <w:sz w:val="24"/>
          <w:szCs w:val="24"/>
          <w:lang w:val="sv-SE"/>
        </w:rPr>
        <w:t>Menegakka keadilan dan kejujuran</w:t>
      </w:r>
    </w:p>
    <w:p w:rsidR="0079499F" w:rsidRPr="007E309C" w:rsidRDefault="0079499F" w:rsidP="007E309C">
      <w:pPr>
        <w:pStyle w:val="ListParagraph"/>
        <w:numPr>
          <w:ilvl w:val="0"/>
          <w:numId w:val="12"/>
        </w:numPr>
        <w:spacing w:line="240" w:lineRule="auto"/>
        <w:ind w:left="993" w:hanging="284"/>
        <w:jc w:val="both"/>
        <w:rPr>
          <w:rFonts w:asciiTheme="majorBidi" w:hAnsiTheme="majorBidi" w:cstheme="majorBidi"/>
          <w:sz w:val="24"/>
          <w:szCs w:val="24"/>
        </w:rPr>
      </w:pPr>
      <w:r w:rsidRPr="007E309C">
        <w:rPr>
          <w:rFonts w:asciiTheme="majorBidi" w:eastAsia="Times New Roman" w:hAnsiTheme="majorBidi" w:cstheme="majorBidi"/>
          <w:iCs/>
          <w:sz w:val="24"/>
          <w:szCs w:val="24"/>
          <w:lang w:val="sv-SE"/>
        </w:rPr>
        <w:t>Kebebasan dalam mengemukakan pendapat dalam proses pembelajaran.</w:t>
      </w:r>
    </w:p>
    <w:p w:rsidR="0079499F" w:rsidRPr="007E309C" w:rsidRDefault="004F443F" w:rsidP="007E309C">
      <w:pPr>
        <w:pStyle w:val="ListParagraph"/>
        <w:numPr>
          <w:ilvl w:val="0"/>
          <w:numId w:val="12"/>
        </w:numPr>
        <w:spacing w:line="240" w:lineRule="auto"/>
        <w:ind w:left="993" w:hanging="284"/>
        <w:jc w:val="both"/>
        <w:rPr>
          <w:rFonts w:asciiTheme="majorBidi" w:hAnsiTheme="majorBidi" w:cstheme="majorBidi"/>
          <w:sz w:val="24"/>
          <w:szCs w:val="24"/>
        </w:rPr>
      </w:pPr>
      <w:r w:rsidRPr="007E309C">
        <w:rPr>
          <w:rFonts w:asciiTheme="majorBidi" w:eastAsia="Times New Roman" w:hAnsiTheme="majorBidi" w:cstheme="majorBidi"/>
          <w:sz w:val="24"/>
          <w:szCs w:val="24"/>
          <w:lang w:val="sv-SE"/>
        </w:rPr>
        <w:lastRenderedPageBreak/>
        <w:t xml:space="preserve">Membangun kebersaman dan </w:t>
      </w:r>
      <w:r w:rsidR="0079499F" w:rsidRPr="007E309C">
        <w:rPr>
          <w:rFonts w:asciiTheme="majorBidi" w:eastAsia="Times New Roman" w:hAnsiTheme="majorBidi" w:cstheme="majorBidi"/>
          <w:sz w:val="24"/>
          <w:szCs w:val="24"/>
          <w:lang w:val="sv-SE"/>
        </w:rPr>
        <w:t>berpartisipasi dalam berbagai kegiatan di sekolah baik bekerjasama dalam pembelajaran maupun dalam kegiatan organisasi- organisasi  yang  ada disekolah.</w:t>
      </w:r>
    </w:p>
    <w:p w:rsidR="004F443F" w:rsidRPr="007E309C" w:rsidRDefault="0079499F" w:rsidP="007E309C">
      <w:pPr>
        <w:pStyle w:val="ListParagraph"/>
        <w:numPr>
          <w:ilvl w:val="0"/>
          <w:numId w:val="12"/>
        </w:numPr>
        <w:spacing w:line="240" w:lineRule="auto"/>
        <w:ind w:left="993" w:hanging="284"/>
        <w:jc w:val="both"/>
        <w:rPr>
          <w:rFonts w:asciiTheme="majorBidi" w:hAnsiTheme="majorBidi" w:cstheme="majorBidi"/>
          <w:sz w:val="24"/>
          <w:szCs w:val="24"/>
        </w:rPr>
      </w:pPr>
      <w:r w:rsidRPr="007E309C">
        <w:rPr>
          <w:rFonts w:asciiTheme="majorBidi" w:eastAsia="Times New Roman" w:hAnsiTheme="majorBidi" w:cstheme="majorBidi"/>
          <w:iCs/>
          <w:sz w:val="24"/>
          <w:szCs w:val="24"/>
          <w:lang w:val="sv-SE"/>
        </w:rPr>
        <w:t xml:space="preserve">Menghormati sesama </w:t>
      </w:r>
      <w:r w:rsidRPr="007E309C">
        <w:rPr>
          <w:rFonts w:asciiTheme="majorBidi" w:hAnsiTheme="majorBidi" w:cstheme="majorBidi"/>
          <w:sz w:val="24"/>
          <w:szCs w:val="24"/>
        </w:rPr>
        <w:t>teman yang berbeda pendapat dalam sebuah kelompok diskusi</w:t>
      </w:r>
      <w:r w:rsidR="004925C2" w:rsidRPr="007E309C">
        <w:rPr>
          <w:rFonts w:asciiTheme="majorBidi" w:hAnsiTheme="majorBidi" w:cstheme="majorBidi"/>
          <w:sz w:val="24"/>
          <w:szCs w:val="24"/>
        </w:rPr>
        <w:t>.</w:t>
      </w:r>
      <w:r w:rsidR="004F443F" w:rsidRPr="007E309C">
        <w:rPr>
          <w:rStyle w:val="FootnoteReference"/>
          <w:rFonts w:asciiTheme="majorBidi" w:hAnsiTheme="majorBidi" w:cstheme="majorBidi"/>
          <w:sz w:val="24"/>
          <w:szCs w:val="24"/>
        </w:rPr>
        <w:footnoteReference w:id="29"/>
      </w:r>
    </w:p>
    <w:p w:rsidR="00D7437C" w:rsidRPr="007E309C" w:rsidRDefault="00D7437C" w:rsidP="00D7437C">
      <w:pPr>
        <w:spacing w:after="0" w:line="480" w:lineRule="auto"/>
        <w:ind w:firstLine="709"/>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Dari hal tersebut, maka dapat sisesuaikan dengan tujuan demokratis adalah sebagai upaya pembelajaran yang diarahkan agar peserta didik tidak hanya mengetahui sesuatu (</w:t>
      </w:r>
      <w:r w:rsidRPr="007E309C">
        <w:rPr>
          <w:rFonts w:asciiTheme="majorBidi" w:eastAsia="Times New Roman" w:hAnsiTheme="majorBidi" w:cstheme="majorBidi"/>
          <w:i/>
          <w:iCs/>
          <w:sz w:val="24"/>
          <w:szCs w:val="24"/>
          <w:lang w:val="sv-SE"/>
        </w:rPr>
        <w:t>learning to know</w:t>
      </w:r>
      <w:r w:rsidRPr="007E309C">
        <w:rPr>
          <w:rFonts w:asciiTheme="majorBidi" w:eastAsia="Times New Roman" w:hAnsiTheme="majorBidi" w:cstheme="majorBidi"/>
          <w:sz w:val="24"/>
          <w:szCs w:val="24"/>
          <w:lang w:val="sv-SE"/>
        </w:rPr>
        <w:t>). Melainkan dapat belajar untuk menjadi tahu  (</w:t>
      </w:r>
      <w:r w:rsidRPr="007E309C">
        <w:rPr>
          <w:rFonts w:asciiTheme="majorBidi" w:eastAsia="Times New Roman" w:hAnsiTheme="majorBidi" w:cstheme="majorBidi"/>
          <w:i/>
          <w:iCs/>
          <w:sz w:val="24"/>
          <w:szCs w:val="24"/>
          <w:lang w:val="sv-SE"/>
        </w:rPr>
        <w:t>learning to be</w:t>
      </w:r>
      <w:r w:rsidRPr="007E309C">
        <w:rPr>
          <w:rFonts w:asciiTheme="majorBidi" w:eastAsia="Times New Roman" w:hAnsiTheme="majorBidi" w:cstheme="majorBidi"/>
          <w:sz w:val="24"/>
          <w:szCs w:val="24"/>
          <w:lang w:val="sv-SE"/>
        </w:rPr>
        <w:t>). Manusia yang bertanggung jawab sebagai individu dan makhluk sosial serta belajar untuk melakukan sesuatu (</w:t>
      </w:r>
      <w:r w:rsidRPr="007E309C">
        <w:rPr>
          <w:rFonts w:asciiTheme="majorBidi" w:eastAsia="Times New Roman" w:hAnsiTheme="majorBidi" w:cstheme="majorBidi"/>
          <w:i/>
          <w:iCs/>
          <w:sz w:val="24"/>
          <w:szCs w:val="24"/>
          <w:lang w:val="sv-SE"/>
        </w:rPr>
        <w:t>learning to do</w:t>
      </w:r>
      <w:r w:rsidRPr="007E309C">
        <w:rPr>
          <w:rFonts w:asciiTheme="majorBidi" w:eastAsia="Times New Roman" w:hAnsiTheme="majorBidi" w:cstheme="majorBidi"/>
          <w:sz w:val="24"/>
          <w:szCs w:val="24"/>
          <w:lang w:val="sv-SE"/>
        </w:rPr>
        <w:t xml:space="preserve">) yang di dasari oleh pengetahuan yang di milikinya. </w:t>
      </w:r>
      <w:r w:rsidRPr="007E309C">
        <w:rPr>
          <w:rStyle w:val="FootnoteReference"/>
          <w:rFonts w:asciiTheme="majorBidi" w:eastAsia="Times New Roman" w:hAnsiTheme="majorBidi" w:cstheme="majorBidi"/>
          <w:sz w:val="24"/>
          <w:szCs w:val="24"/>
          <w:lang w:val="sv-SE"/>
        </w:rPr>
        <w:footnoteReference w:id="30"/>
      </w:r>
    </w:p>
    <w:p w:rsidR="00D7437C" w:rsidRPr="007E309C" w:rsidRDefault="00D7437C" w:rsidP="00D7437C">
      <w:pPr>
        <w:spacing w:after="0" w:line="480" w:lineRule="auto"/>
        <w:ind w:firstLine="720"/>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Untuk itu apabila ingin mewujudan nilai- nilai reformasi yaitu peserta didik yang demokratis, maka guru hendaknya menerapkannya dalam pembelajaran. </w:t>
      </w:r>
    </w:p>
    <w:p w:rsidR="00D7437C" w:rsidRPr="007E309C" w:rsidRDefault="00D7437C" w:rsidP="00D7437C">
      <w:pPr>
        <w:pStyle w:val="ListParagraph"/>
        <w:spacing w:after="0" w:line="480" w:lineRule="auto"/>
        <w:ind w:left="1211"/>
        <w:jc w:val="both"/>
        <w:rPr>
          <w:rFonts w:asciiTheme="majorBidi" w:eastAsia="Times New Roman" w:hAnsiTheme="majorBidi" w:cstheme="majorBidi"/>
          <w:sz w:val="24"/>
          <w:szCs w:val="24"/>
          <w:lang w:val="sv-SE"/>
        </w:rPr>
      </w:pPr>
    </w:p>
    <w:p w:rsidR="00D7437C" w:rsidRPr="007E309C" w:rsidRDefault="00D7437C" w:rsidP="00C346EE">
      <w:pPr>
        <w:pStyle w:val="ListParagraph"/>
        <w:spacing w:after="0" w:line="480" w:lineRule="auto"/>
        <w:ind w:left="0" w:firstLine="578"/>
        <w:jc w:val="both"/>
        <w:rPr>
          <w:rFonts w:asciiTheme="majorBidi" w:eastAsia="Times New Roman" w:hAnsiTheme="majorBidi" w:cstheme="majorBidi"/>
          <w:sz w:val="24"/>
          <w:szCs w:val="24"/>
          <w:lang w:val="sv-SE"/>
        </w:rPr>
      </w:pPr>
    </w:p>
    <w:p w:rsidR="00BE136E" w:rsidRPr="007E309C" w:rsidRDefault="00BE136E" w:rsidP="00C346EE">
      <w:pPr>
        <w:pStyle w:val="ListParagraph"/>
        <w:spacing w:after="0" w:line="480" w:lineRule="auto"/>
        <w:ind w:left="0" w:firstLine="578"/>
        <w:jc w:val="both"/>
        <w:rPr>
          <w:rFonts w:asciiTheme="majorBidi" w:eastAsia="Times New Roman" w:hAnsiTheme="majorBidi" w:cstheme="majorBidi"/>
          <w:sz w:val="24"/>
          <w:szCs w:val="24"/>
          <w:lang w:val="sv-SE"/>
        </w:rPr>
      </w:pPr>
    </w:p>
    <w:p w:rsidR="008559E9" w:rsidRPr="007E309C" w:rsidRDefault="008559E9" w:rsidP="00C346EE">
      <w:pPr>
        <w:pStyle w:val="ListParagraph"/>
        <w:spacing w:after="0" w:line="480" w:lineRule="auto"/>
        <w:ind w:left="0" w:firstLine="578"/>
        <w:jc w:val="both"/>
        <w:rPr>
          <w:rFonts w:asciiTheme="majorBidi" w:eastAsia="Times New Roman" w:hAnsiTheme="majorBidi" w:cstheme="majorBidi"/>
          <w:sz w:val="24"/>
          <w:szCs w:val="24"/>
          <w:lang w:val="sv-SE"/>
        </w:rPr>
      </w:pPr>
      <w:r w:rsidRPr="007E309C">
        <w:rPr>
          <w:rFonts w:asciiTheme="majorBidi" w:eastAsia="Times New Roman" w:hAnsiTheme="majorBidi" w:cstheme="majorBidi"/>
          <w:sz w:val="24"/>
          <w:szCs w:val="24"/>
          <w:lang w:val="sv-SE"/>
        </w:rPr>
        <w:t xml:space="preserve"> </w:t>
      </w:r>
    </w:p>
    <w:p w:rsidR="00C346EE" w:rsidRPr="007E309C" w:rsidRDefault="00C346EE" w:rsidP="00C346EE">
      <w:pPr>
        <w:pStyle w:val="ListParagraph"/>
        <w:spacing w:after="0" w:line="480" w:lineRule="auto"/>
        <w:ind w:left="0" w:firstLine="578"/>
        <w:jc w:val="both"/>
        <w:rPr>
          <w:rFonts w:asciiTheme="majorBidi" w:eastAsia="Times New Roman" w:hAnsiTheme="majorBidi" w:cstheme="majorBidi"/>
          <w:sz w:val="24"/>
          <w:szCs w:val="24"/>
          <w:lang w:val="sv-SE"/>
        </w:rPr>
      </w:pPr>
    </w:p>
    <w:p w:rsidR="007E309C" w:rsidRPr="007E309C" w:rsidRDefault="007E309C" w:rsidP="007E309C">
      <w:pPr>
        <w:spacing w:after="0" w:line="480" w:lineRule="auto"/>
        <w:jc w:val="both"/>
        <w:rPr>
          <w:rFonts w:asciiTheme="majorBidi" w:eastAsia="Times New Roman" w:hAnsiTheme="majorBidi" w:cstheme="majorBidi"/>
          <w:sz w:val="24"/>
          <w:szCs w:val="24"/>
          <w:lang w:val="sv-SE"/>
        </w:rPr>
      </w:pPr>
    </w:p>
    <w:sectPr w:rsidR="007E309C" w:rsidRPr="007E309C" w:rsidSect="00D150B1">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2268"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020" w:rsidRDefault="00D47020" w:rsidP="00941346">
      <w:pPr>
        <w:spacing w:after="0" w:line="240" w:lineRule="auto"/>
      </w:pPr>
      <w:r>
        <w:separator/>
      </w:r>
    </w:p>
  </w:endnote>
  <w:endnote w:type="continuationSeparator" w:id="1">
    <w:p w:rsidR="00D47020" w:rsidRDefault="00D47020" w:rsidP="009413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B1" w:rsidRDefault="00D150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B1" w:rsidRDefault="00D150B1" w:rsidP="00D150B1">
    <w:pPr>
      <w:pStyle w:val="Footer"/>
      <w:jc w:val="center"/>
    </w:pPr>
  </w:p>
  <w:p w:rsidR="0091051A" w:rsidRDefault="009105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B1" w:rsidRDefault="00D150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020" w:rsidRDefault="00D47020" w:rsidP="00941346">
      <w:pPr>
        <w:spacing w:after="0" w:line="240" w:lineRule="auto"/>
      </w:pPr>
      <w:r>
        <w:separator/>
      </w:r>
    </w:p>
  </w:footnote>
  <w:footnote w:type="continuationSeparator" w:id="1">
    <w:p w:rsidR="00D47020" w:rsidRDefault="00D47020" w:rsidP="00941346">
      <w:pPr>
        <w:spacing w:after="0" w:line="240" w:lineRule="auto"/>
      </w:pPr>
      <w:r>
        <w:continuationSeparator/>
      </w:r>
    </w:p>
  </w:footnote>
  <w:footnote w:id="2">
    <w:p w:rsidR="0091051A" w:rsidRDefault="0091051A" w:rsidP="00E06AC9">
      <w:pPr>
        <w:autoSpaceDE w:val="0"/>
        <w:autoSpaceDN w:val="0"/>
        <w:adjustRightInd w:val="0"/>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W.J.S. Purwadarminta, </w:t>
      </w:r>
      <w:r>
        <w:rPr>
          <w:rFonts w:ascii="Times New Roman" w:hAnsi="Times New Roman" w:cs="Times New Roman"/>
          <w:i/>
          <w:iCs/>
          <w:sz w:val="20"/>
          <w:szCs w:val="20"/>
        </w:rPr>
        <w:t xml:space="preserve">Kamus Umum Bahasa Indonesia, </w:t>
      </w:r>
      <w:r>
        <w:rPr>
          <w:rFonts w:ascii="Times New Roman" w:hAnsi="Times New Roman" w:cs="Times New Roman"/>
          <w:sz w:val="20"/>
          <w:szCs w:val="20"/>
        </w:rPr>
        <w:t>(Jakarta: Balai Pustaka, 1991), hal.250</w:t>
      </w:r>
    </w:p>
  </w:footnote>
  <w:footnote w:id="3">
    <w:p w:rsidR="0091051A" w:rsidRDefault="0091051A" w:rsidP="00E06AC9">
      <w:pPr>
        <w:autoSpaceDE w:val="0"/>
        <w:autoSpaceDN w:val="0"/>
        <w:adjustRightInd w:val="0"/>
        <w:spacing w:after="0" w:line="240" w:lineRule="auto"/>
        <w:ind w:left="142" w:firstLine="578"/>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Syed M. Naquib Al-Attas, </w:t>
      </w:r>
      <w:r>
        <w:rPr>
          <w:rFonts w:ascii="Times New Roman" w:hAnsi="Times New Roman" w:cs="Times New Roman"/>
          <w:i/>
          <w:iCs/>
          <w:sz w:val="20"/>
          <w:szCs w:val="20"/>
        </w:rPr>
        <w:t xml:space="preserve">Filsafat dan Praktik Pendidikan Islam, </w:t>
      </w:r>
      <w:r>
        <w:rPr>
          <w:rFonts w:ascii="Times New Roman" w:hAnsi="Times New Roman" w:cs="Times New Roman"/>
          <w:sz w:val="20"/>
          <w:szCs w:val="20"/>
        </w:rPr>
        <w:t>terjemahan M. Arifin Ismail (Bandung: Mizan, 2003) hal.180</w:t>
      </w:r>
    </w:p>
  </w:footnote>
  <w:footnote w:id="4">
    <w:p w:rsidR="0091051A" w:rsidRDefault="0091051A" w:rsidP="00E06AC9">
      <w:pPr>
        <w:autoSpaceDE w:val="0"/>
        <w:autoSpaceDN w:val="0"/>
        <w:adjustRightInd w:val="0"/>
        <w:spacing w:after="0" w:line="240" w:lineRule="auto"/>
        <w:ind w:left="142" w:firstLine="578"/>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Undang-Undang Republik Indonesia No.14 tahun 2005 tentang Guru dan Dosen bab 1 pasal 1 (Bandung: Citra Umbara, 2009), hal. 2- 8</w:t>
      </w:r>
    </w:p>
  </w:footnote>
  <w:footnote w:id="5">
    <w:p w:rsidR="0091051A" w:rsidRDefault="0091051A" w:rsidP="0091051A">
      <w:pPr>
        <w:pStyle w:val="FootnoteText"/>
        <w:ind w:firstLine="720"/>
      </w:pPr>
      <w:r>
        <w:rPr>
          <w:rStyle w:val="FootnoteReference"/>
        </w:rPr>
        <w:footnoteRef/>
      </w:r>
      <w:r>
        <w:t xml:space="preserve"> Dimyati dk, </w:t>
      </w:r>
      <w:r w:rsidRPr="007D03E7">
        <w:rPr>
          <w:i/>
          <w:iCs/>
        </w:rPr>
        <w:t>Belajar Dan Pembelajaran</w:t>
      </w:r>
      <w:r>
        <w:t xml:space="preserve"> , (Jakarta: PT.Rineka Cipta, 2006), hal.105</w:t>
      </w:r>
    </w:p>
  </w:footnote>
  <w:footnote w:id="6">
    <w:p w:rsidR="0091051A" w:rsidRDefault="0091051A" w:rsidP="00941346">
      <w:pPr>
        <w:pStyle w:val="FootnoteText"/>
        <w:ind w:firstLine="720"/>
      </w:pPr>
      <w:r>
        <w:rPr>
          <w:rStyle w:val="FootnoteReference"/>
        </w:rPr>
        <w:footnoteRef/>
      </w:r>
      <w:r>
        <w:t xml:space="preserve"> Fitri Oviyanti, </w:t>
      </w:r>
      <w:r w:rsidRPr="008F22AB">
        <w:rPr>
          <w:i/>
        </w:rPr>
        <w:t>Pengelolahan Pengajaran</w:t>
      </w:r>
      <w:r>
        <w:t>,(Palembang: Rafah Preess, 2009), hal</w:t>
      </w:r>
    </w:p>
  </w:footnote>
  <w:footnote w:id="7">
    <w:p w:rsidR="0091051A" w:rsidRDefault="0091051A" w:rsidP="00941346">
      <w:pPr>
        <w:pStyle w:val="FootnoteText"/>
        <w:ind w:firstLine="720"/>
      </w:pPr>
      <w:r>
        <w:rPr>
          <w:rStyle w:val="FootnoteReference"/>
        </w:rPr>
        <w:footnoteRef/>
      </w:r>
      <w:r>
        <w:t xml:space="preserve"> Sardiman, A.M. </w:t>
      </w:r>
      <w:r w:rsidRPr="007D03E7">
        <w:rPr>
          <w:i/>
          <w:iCs/>
        </w:rPr>
        <w:t>Interaksi dan Motivasi Belajar Mengajar</w:t>
      </w:r>
      <w:r>
        <w:t>, (Jakarta: Raja Grapindo Persada, 2000), hal.123</w:t>
      </w:r>
    </w:p>
  </w:footnote>
  <w:footnote w:id="8">
    <w:p w:rsidR="0091051A" w:rsidRDefault="0091051A" w:rsidP="00941346">
      <w:pPr>
        <w:pStyle w:val="FootnoteText"/>
        <w:ind w:firstLine="720"/>
      </w:pPr>
      <w:r>
        <w:rPr>
          <w:rStyle w:val="FootnoteReference"/>
        </w:rPr>
        <w:footnoteRef/>
      </w:r>
      <w:r>
        <w:t xml:space="preserve"> </w:t>
      </w:r>
      <w:r w:rsidRPr="0098731D">
        <w:rPr>
          <w:i/>
        </w:rPr>
        <w:t>Ibid</w:t>
      </w:r>
      <w:r>
        <w:t>, hal.127</w:t>
      </w:r>
    </w:p>
  </w:footnote>
  <w:footnote w:id="9">
    <w:p w:rsidR="0091051A" w:rsidRDefault="0091051A" w:rsidP="00941346">
      <w:pPr>
        <w:pStyle w:val="FootnoteText"/>
        <w:ind w:firstLine="720"/>
      </w:pPr>
      <w:r>
        <w:rPr>
          <w:rStyle w:val="FootnoteReference"/>
        </w:rPr>
        <w:footnoteRef/>
      </w:r>
      <w:r>
        <w:t xml:space="preserve">  Syaiful Bahri Djamarah, </w:t>
      </w:r>
      <w:r w:rsidRPr="00E069C1">
        <w:rPr>
          <w:i/>
        </w:rPr>
        <w:t>Guru dan Anak Dididk</w:t>
      </w:r>
      <w:r>
        <w:t>, (Jakarta: Rineka Cipta, 2010 ), hal.31-45</w:t>
      </w:r>
    </w:p>
  </w:footnote>
  <w:footnote w:id="10">
    <w:p w:rsidR="0091051A" w:rsidRDefault="0091051A" w:rsidP="00941346">
      <w:pPr>
        <w:pStyle w:val="FootnoteText"/>
      </w:pPr>
      <w:r>
        <w:rPr>
          <w:rStyle w:val="FootnoteReference"/>
        </w:rPr>
        <w:footnoteRef/>
      </w:r>
      <w:r>
        <w:t xml:space="preserve"> </w:t>
      </w:r>
      <w:r w:rsidRPr="005E071E">
        <w:rPr>
          <w:rFonts w:asciiTheme="majorBidi" w:hAnsiTheme="majorBidi" w:cstheme="majorBidi"/>
        </w:rPr>
        <w:t xml:space="preserve">Moh. Uzer Usman, </w:t>
      </w:r>
      <w:r w:rsidRPr="005E071E">
        <w:rPr>
          <w:rFonts w:asciiTheme="majorBidi" w:hAnsiTheme="majorBidi" w:cstheme="majorBidi"/>
          <w:i/>
          <w:iCs/>
        </w:rPr>
        <w:t>Menjadi Guru Professional</w:t>
      </w:r>
      <w:r w:rsidRPr="005E071E">
        <w:rPr>
          <w:rFonts w:asciiTheme="majorBidi" w:hAnsiTheme="majorBidi" w:cstheme="majorBidi"/>
        </w:rPr>
        <w:t>, (Bandung : PT. Remaja Rosdakarya, 2003</w:t>
      </w:r>
      <w:r>
        <w:t>), hal.14</w:t>
      </w:r>
    </w:p>
  </w:footnote>
  <w:footnote w:id="11">
    <w:p w:rsidR="0091051A" w:rsidRDefault="0091051A" w:rsidP="00CE2DA1">
      <w:pPr>
        <w:pStyle w:val="FootnoteText"/>
        <w:ind w:firstLine="720"/>
      </w:pPr>
      <w:r>
        <w:rPr>
          <w:rStyle w:val="FootnoteReference"/>
        </w:rPr>
        <w:footnoteRef/>
      </w:r>
      <w:r>
        <w:t xml:space="preserve"> Sardiman  AM, </w:t>
      </w:r>
      <w:r w:rsidRPr="005A36B3">
        <w:rPr>
          <w:i/>
          <w:iCs/>
        </w:rPr>
        <w:t>Interaksi</w:t>
      </w:r>
      <w:r>
        <w:rPr>
          <w:i/>
          <w:iCs/>
        </w:rPr>
        <w:t xml:space="preserve"> </w:t>
      </w:r>
      <w:r>
        <w:t>…Op., Cit., hal.  143-144</w:t>
      </w:r>
    </w:p>
  </w:footnote>
  <w:footnote w:id="12">
    <w:p w:rsidR="0091051A" w:rsidRDefault="0091051A" w:rsidP="00C44BB6">
      <w:pPr>
        <w:pStyle w:val="FootnoteText"/>
        <w:ind w:firstLine="720"/>
      </w:pPr>
      <w:r>
        <w:rPr>
          <w:rStyle w:val="FootnoteReference"/>
        </w:rPr>
        <w:footnoteRef/>
      </w:r>
      <w:r>
        <w:t xml:space="preserve"> Slameto, </w:t>
      </w:r>
      <w:r w:rsidRPr="00C44BB6">
        <w:rPr>
          <w:i/>
          <w:iCs/>
        </w:rPr>
        <w:t>Belajar Dan Faktor- Faktor Yang Mempengaruhinya</w:t>
      </w:r>
      <w:r>
        <w:rPr>
          <w:i/>
          <w:iCs/>
          <w:sz w:val="24"/>
          <w:szCs w:val="24"/>
        </w:rPr>
        <w:t>,</w:t>
      </w:r>
      <w:r w:rsidRPr="00C44BB6">
        <w:t>(Jakarta: Rineka Cipta</w:t>
      </w:r>
      <w:r>
        <w:t>), hal. 97.</w:t>
      </w:r>
    </w:p>
  </w:footnote>
  <w:footnote w:id="13">
    <w:p w:rsidR="0091051A" w:rsidRDefault="0091051A" w:rsidP="00C44BB6">
      <w:pPr>
        <w:pStyle w:val="FootnoteText"/>
        <w:ind w:firstLine="720"/>
      </w:pPr>
      <w:r>
        <w:rPr>
          <w:rStyle w:val="FootnoteReference"/>
        </w:rPr>
        <w:footnoteRef/>
      </w:r>
      <w:r>
        <w:t xml:space="preserve"> Oemar hamalik, </w:t>
      </w:r>
      <w:r w:rsidRPr="00CE2DA1">
        <w:rPr>
          <w:i/>
          <w:iCs/>
        </w:rPr>
        <w:t>Proses Belajar Mengajar</w:t>
      </w:r>
      <w:r>
        <w:t xml:space="preserve"> , (Jakarta : Bumi Aksara, 2001), hal. 123- 125</w:t>
      </w:r>
    </w:p>
  </w:footnote>
  <w:footnote w:id="14">
    <w:p w:rsidR="0091051A" w:rsidRDefault="0091051A">
      <w:pPr>
        <w:pStyle w:val="FootnoteText"/>
      </w:pPr>
      <w:r>
        <w:rPr>
          <w:rStyle w:val="FootnoteReference"/>
        </w:rPr>
        <w:footnoteRef/>
      </w:r>
      <w:r>
        <w:t xml:space="preserve"> Wina Sanjaya</w:t>
      </w:r>
      <w:r w:rsidRPr="007B0175">
        <w:rPr>
          <w:i/>
          <w:iCs/>
        </w:rPr>
        <w:t>, Strategi Pembelajaran Beorientasi Standar Proses Pendidikan</w:t>
      </w:r>
      <w:r>
        <w:t>, (Jakarta: Kencana, 2011), hal. 21-31</w:t>
      </w:r>
    </w:p>
  </w:footnote>
  <w:footnote w:id="15">
    <w:p w:rsidR="0091051A" w:rsidRDefault="0091051A" w:rsidP="00D627A5">
      <w:pPr>
        <w:pStyle w:val="FootnoteText"/>
        <w:ind w:firstLine="720"/>
      </w:pPr>
      <w:r>
        <w:rPr>
          <w:rStyle w:val="FootnoteReference"/>
        </w:rPr>
        <w:footnoteRef/>
      </w:r>
      <w:r>
        <w:t xml:space="preserve"> Depatemen agama RI, </w:t>
      </w:r>
      <w:r w:rsidRPr="00DA4B50">
        <w:rPr>
          <w:i/>
          <w:iCs/>
        </w:rPr>
        <w:t xml:space="preserve">Al-Qur’an  Tajwid &amp; Terjemahan </w:t>
      </w:r>
      <w:r>
        <w:t>, (bandung: CV. Diponegoro, 2010),hal. 543</w:t>
      </w:r>
    </w:p>
  </w:footnote>
  <w:footnote w:id="16">
    <w:p w:rsidR="0091051A" w:rsidRDefault="0091051A" w:rsidP="005A36B3">
      <w:pPr>
        <w:pStyle w:val="FootnoteText"/>
        <w:ind w:firstLine="720"/>
      </w:pPr>
      <w:r>
        <w:rPr>
          <w:rStyle w:val="FootnoteReference"/>
        </w:rPr>
        <w:footnoteRef/>
      </w:r>
      <w:r>
        <w:t xml:space="preserve"> Sardiman  A.M,</w:t>
      </w:r>
      <w:r w:rsidRPr="000457C1">
        <w:rPr>
          <w:i/>
          <w:iCs/>
        </w:rPr>
        <w:t xml:space="preserve"> </w:t>
      </w:r>
      <w:r w:rsidRPr="005A36B3">
        <w:rPr>
          <w:i/>
          <w:iCs/>
        </w:rPr>
        <w:t>Interaksi</w:t>
      </w:r>
      <w:r>
        <w:rPr>
          <w:i/>
          <w:iCs/>
        </w:rPr>
        <w:t xml:space="preserve"> </w:t>
      </w:r>
      <w:r>
        <w:t>…Op., Cit., hal  hal 114</w:t>
      </w:r>
    </w:p>
  </w:footnote>
  <w:footnote w:id="17">
    <w:p w:rsidR="0091051A" w:rsidRDefault="0091051A" w:rsidP="0091051A">
      <w:pPr>
        <w:pStyle w:val="FootnoteText"/>
        <w:ind w:firstLine="720"/>
      </w:pPr>
      <w:r>
        <w:rPr>
          <w:rStyle w:val="FootnoteReference"/>
        </w:rPr>
        <w:footnoteRef/>
      </w:r>
      <w:r>
        <w:t xml:space="preserve"> Akmal </w:t>
      </w:r>
      <w:r w:rsidRPr="00C21B76">
        <w:t>Haw</w:t>
      </w:r>
      <w:r w:rsidRPr="00C21B76">
        <w:rPr>
          <w:i/>
          <w:iCs/>
        </w:rPr>
        <w:t>i, Kompetensi Guru Pendidikan Agama Islam</w:t>
      </w:r>
      <w:r>
        <w:t>, (Palembang: IAIN Raden Fatah Press, 20040), hal. 14</w:t>
      </w:r>
    </w:p>
  </w:footnote>
  <w:footnote w:id="18">
    <w:p w:rsidR="0091051A" w:rsidRDefault="0091051A" w:rsidP="00D7437C">
      <w:pPr>
        <w:pStyle w:val="FootnoteText"/>
        <w:ind w:firstLine="720"/>
      </w:pPr>
      <w:r>
        <w:rPr>
          <w:rStyle w:val="FootnoteReference"/>
        </w:rPr>
        <w:footnoteRef/>
      </w:r>
      <w:r>
        <w:t xml:space="preserve"> Departemen Pendidikan dan Kebudayaan, </w:t>
      </w:r>
      <w:r w:rsidRPr="009D3F4E">
        <w:rPr>
          <w:i/>
          <w:iCs/>
        </w:rPr>
        <w:t>Kamus Besar Bahasa Indo</w:t>
      </w:r>
      <w:r>
        <w:rPr>
          <w:i/>
          <w:iCs/>
        </w:rPr>
        <w:t>n</w:t>
      </w:r>
      <w:r w:rsidRPr="009D3F4E">
        <w:rPr>
          <w:i/>
          <w:iCs/>
        </w:rPr>
        <w:t>esia</w:t>
      </w:r>
      <w:r>
        <w:t>, (Jakarta: Balai Pustaka,1991), hal.220</w:t>
      </w:r>
    </w:p>
  </w:footnote>
  <w:footnote w:id="19">
    <w:p w:rsidR="0091051A" w:rsidRDefault="0091051A" w:rsidP="00654260">
      <w:pPr>
        <w:pStyle w:val="FootnoteText"/>
        <w:ind w:firstLine="720"/>
      </w:pPr>
      <w:r>
        <w:rPr>
          <w:rStyle w:val="FootnoteReference"/>
        </w:rPr>
        <w:footnoteRef/>
      </w:r>
      <w:r>
        <w:t xml:space="preserve">  Zamroni,</w:t>
      </w:r>
      <w:r w:rsidRPr="00C363CA">
        <w:rPr>
          <w:i/>
          <w:iCs/>
        </w:rPr>
        <w:t xml:space="preserve">Pendidikan </w:t>
      </w:r>
      <w:r>
        <w:rPr>
          <w:i/>
          <w:iCs/>
        </w:rPr>
        <w:t>Demokrasi Pada Masyarakat Multik</w:t>
      </w:r>
      <w:r w:rsidRPr="00C363CA">
        <w:rPr>
          <w:i/>
          <w:iCs/>
        </w:rPr>
        <w:t>ultural</w:t>
      </w:r>
      <w:r>
        <w:t>, ,( Jakarta: Gavin Kalam Utama, 2011), hal. 194- 195</w:t>
      </w:r>
    </w:p>
  </w:footnote>
  <w:footnote w:id="20">
    <w:p w:rsidR="0091051A" w:rsidRDefault="0091051A" w:rsidP="0091051A">
      <w:pPr>
        <w:pStyle w:val="FootnoteText"/>
        <w:ind w:firstLine="720"/>
      </w:pPr>
      <w:r>
        <w:rPr>
          <w:rStyle w:val="FootnoteReference"/>
        </w:rPr>
        <w:footnoteRef/>
      </w:r>
      <w:r>
        <w:t xml:space="preserve"> </w:t>
      </w:r>
      <w:r>
        <w:rPr>
          <w:i/>
          <w:iCs/>
        </w:rPr>
        <w:t>Ibid</w:t>
      </w:r>
      <w:r>
        <w:t>. ,</w:t>
      </w:r>
      <w:r>
        <w:rPr>
          <w:i/>
          <w:iCs/>
        </w:rPr>
        <w:t xml:space="preserve"> </w:t>
      </w:r>
      <w:r>
        <w:t xml:space="preserve"> hal. 44- 49</w:t>
      </w:r>
    </w:p>
  </w:footnote>
  <w:footnote w:id="21">
    <w:p w:rsidR="0091051A" w:rsidRDefault="0091051A" w:rsidP="0091051A">
      <w:pPr>
        <w:pStyle w:val="FootnoteText"/>
        <w:ind w:firstLine="720"/>
        <w:rPr>
          <w:lang w:val="sv-SE"/>
        </w:rPr>
      </w:pPr>
      <w:r>
        <w:rPr>
          <w:rStyle w:val="FootnoteReference"/>
        </w:rPr>
        <w:footnoteRef/>
      </w:r>
      <w:r>
        <w:rPr>
          <w:lang w:val="sv-SE"/>
        </w:rPr>
        <w:t xml:space="preserve"> Har Tilar</w:t>
      </w:r>
      <w:r>
        <w:rPr>
          <w:i/>
          <w:lang w:val="sv-SE"/>
        </w:rPr>
        <w:t xml:space="preserve">,  Pendidikan untuk Masyarakat Indonesia Baru 70 Tahun </w:t>
      </w:r>
      <w:r>
        <w:rPr>
          <w:lang w:val="sv-SE"/>
        </w:rPr>
        <w:t>,(Jakarta: Grasindo, 2002, hal 56-57</w:t>
      </w:r>
    </w:p>
    <w:p w:rsidR="0091051A" w:rsidRPr="0091051A" w:rsidRDefault="0091051A" w:rsidP="00D7437C">
      <w:pPr>
        <w:pStyle w:val="FootnoteText"/>
        <w:ind w:firstLine="720"/>
        <w:rPr>
          <w:lang w:val="sv-SE"/>
        </w:rPr>
      </w:pPr>
    </w:p>
  </w:footnote>
  <w:footnote w:id="22">
    <w:p w:rsidR="0091051A" w:rsidRDefault="0091051A" w:rsidP="00D7437C">
      <w:pPr>
        <w:pStyle w:val="FootnoteText"/>
        <w:ind w:firstLine="720"/>
      </w:pPr>
      <w:r>
        <w:rPr>
          <w:rStyle w:val="FootnoteReference"/>
        </w:rPr>
        <w:footnoteRef/>
      </w:r>
      <w:r>
        <w:t xml:space="preserve"> M. Athiyah al-Abrasyi</w:t>
      </w:r>
      <w:r>
        <w:rPr>
          <w:i/>
        </w:rPr>
        <w:t>, Dasar- Dasar Pokok Pendidikan Islam</w:t>
      </w:r>
      <w:r>
        <w:t>,(Jakarta: Bulan Bintang, 1970), hal 5-9</w:t>
      </w:r>
    </w:p>
  </w:footnote>
  <w:footnote w:id="23">
    <w:p w:rsidR="0091051A" w:rsidRDefault="0091051A" w:rsidP="0079499F">
      <w:pPr>
        <w:pStyle w:val="FootnoteText"/>
        <w:ind w:firstLine="720"/>
      </w:pPr>
      <w:r>
        <w:rPr>
          <w:rStyle w:val="FootnoteReference"/>
        </w:rPr>
        <w:footnoteRef/>
      </w:r>
      <w:r>
        <w:t xml:space="preserve"> Syaiful Bahri Djamarah &amp; Aswan Zain, </w:t>
      </w:r>
      <w:r w:rsidRPr="00C87191">
        <w:rPr>
          <w:i/>
          <w:iCs/>
        </w:rPr>
        <w:t>Strategi Belajar  Mengajar</w:t>
      </w:r>
      <w:r>
        <w:t>, (Jakarta:  Rineka Cipta, 2006), hal. 149- 156</w:t>
      </w:r>
    </w:p>
  </w:footnote>
  <w:footnote w:id="24">
    <w:p w:rsidR="0091051A" w:rsidRPr="004937FB" w:rsidRDefault="0091051A" w:rsidP="0079499F">
      <w:pPr>
        <w:pStyle w:val="FootnoteText"/>
        <w:ind w:firstLine="720"/>
      </w:pPr>
      <w:r>
        <w:rPr>
          <w:rStyle w:val="FootnoteReference"/>
        </w:rPr>
        <w:footnoteRef/>
      </w:r>
      <w:r>
        <w:t xml:space="preserve"> Sardiman,A. M, </w:t>
      </w:r>
      <w:r w:rsidRPr="004937FB">
        <w:rPr>
          <w:i/>
          <w:iCs/>
        </w:rPr>
        <w:t>Interaksi dan Motivasi Belajar Mengajar</w:t>
      </w:r>
      <w:r>
        <w:t>,</w:t>
      </w:r>
      <w:r>
        <w:rPr>
          <w:i/>
          <w:iCs/>
        </w:rPr>
        <w:t xml:space="preserve"> </w:t>
      </w:r>
      <w:r>
        <w:t>(Jakarta: Raja Wali Pers, 2011), hal.146</w:t>
      </w:r>
    </w:p>
  </w:footnote>
  <w:footnote w:id="25">
    <w:p w:rsidR="0091051A" w:rsidRDefault="0091051A" w:rsidP="0079499F">
      <w:pPr>
        <w:pStyle w:val="FootnoteText"/>
        <w:ind w:firstLine="720"/>
      </w:pPr>
      <w:r>
        <w:rPr>
          <w:rStyle w:val="FootnoteReference"/>
        </w:rPr>
        <w:footnoteRef/>
      </w:r>
      <w:r>
        <w:t xml:space="preserve"> Ngainun Naim, </w:t>
      </w:r>
      <w:r w:rsidRPr="00B64610">
        <w:rPr>
          <w:i/>
          <w:iCs/>
        </w:rPr>
        <w:t>Menjadi Guru yang  Inspiratif</w:t>
      </w:r>
      <w:r>
        <w:rPr>
          <w:i/>
          <w:iCs/>
        </w:rPr>
        <w:t xml:space="preserve"> </w:t>
      </w:r>
      <w:r w:rsidRPr="00B64610">
        <w:rPr>
          <w:i/>
          <w:iCs/>
        </w:rPr>
        <w:t xml:space="preserve"> Memberdayakan dan Mengubah Jalan Hidup Siswa</w:t>
      </w:r>
      <w:r>
        <w:t>, (Yogyakarta: Pustaka Pelajar, 2009), hal. 31</w:t>
      </w:r>
    </w:p>
  </w:footnote>
  <w:footnote w:id="26">
    <w:p w:rsidR="0091051A" w:rsidRPr="00AB435A" w:rsidRDefault="0091051A" w:rsidP="0079499F">
      <w:pPr>
        <w:pStyle w:val="FootnoteText"/>
        <w:ind w:firstLine="720"/>
      </w:pPr>
      <w:r>
        <w:rPr>
          <w:rStyle w:val="FootnoteReference"/>
        </w:rPr>
        <w:footnoteRef/>
      </w:r>
      <w:r>
        <w:t xml:space="preserve"> Wina Sanjaya, S</w:t>
      </w:r>
      <w:r w:rsidRPr="00AB435A">
        <w:rPr>
          <w:i/>
          <w:iCs/>
        </w:rPr>
        <w:t>trategi Pembelajaran Berorientasi Standar Proses Pendidikan</w:t>
      </w:r>
      <w:r>
        <w:rPr>
          <w:i/>
          <w:iCs/>
        </w:rPr>
        <w:t xml:space="preserve">, </w:t>
      </w:r>
      <w:r>
        <w:t>(Jakarta: kencana , 2011), hal. 23</w:t>
      </w:r>
    </w:p>
  </w:footnote>
  <w:footnote w:id="27">
    <w:p w:rsidR="0091051A" w:rsidRDefault="0091051A" w:rsidP="0079499F">
      <w:pPr>
        <w:pStyle w:val="FootnoteText"/>
        <w:ind w:firstLine="720"/>
      </w:pPr>
      <w:r>
        <w:rPr>
          <w:rStyle w:val="FootnoteReference"/>
        </w:rPr>
        <w:footnoteRef/>
      </w:r>
      <w:r>
        <w:t xml:space="preserve"> </w:t>
      </w:r>
      <w:r w:rsidRPr="00693D7C">
        <w:t xml:space="preserve">Ngainun </w:t>
      </w:r>
      <w:r>
        <w:t xml:space="preserve">Naim, Menjadi… </w:t>
      </w:r>
      <w:r w:rsidRPr="00693D7C">
        <w:rPr>
          <w:i/>
          <w:iCs/>
        </w:rPr>
        <w:t>Op., Cit</w:t>
      </w:r>
      <w:r>
        <w:t>., hal.171-173</w:t>
      </w:r>
    </w:p>
  </w:footnote>
  <w:footnote w:id="28">
    <w:p w:rsidR="0091051A" w:rsidRPr="00824B54" w:rsidRDefault="0091051A" w:rsidP="00D7437C">
      <w:pPr>
        <w:pStyle w:val="FootnoteText"/>
      </w:pPr>
      <w:r>
        <w:rPr>
          <w:rStyle w:val="FootnoteReference"/>
        </w:rPr>
        <w:footnoteRef/>
      </w:r>
      <w:r>
        <w:t xml:space="preserve"> Salman Rusydie, </w:t>
      </w:r>
      <w:r w:rsidRPr="00824B54">
        <w:rPr>
          <w:i/>
          <w:iCs/>
        </w:rPr>
        <w:t>Tuntunan Menjadi Guru  Favorit</w:t>
      </w:r>
      <w:r>
        <w:rPr>
          <w:i/>
          <w:iCs/>
        </w:rPr>
        <w:t xml:space="preserve">, </w:t>
      </w:r>
      <w:r>
        <w:t>(yogyakrta : Flash Books, 2012), hal. 46-47</w:t>
      </w:r>
    </w:p>
  </w:footnote>
  <w:footnote w:id="29">
    <w:p w:rsidR="0091051A" w:rsidRDefault="0091051A" w:rsidP="004F443F">
      <w:pPr>
        <w:pStyle w:val="FootnoteText"/>
        <w:ind w:firstLine="720"/>
      </w:pPr>
      <w:r>
        <w:rPr>
          <w:rStyle w:val="FootnoteReference"/>
        </w:rPr>
        <w:footnoteRef/>
      </w:r>
      <w:r>
        <w:t xml:space="preserve"> http//:</w:t>
      </w:r>
      <w:r>
        <w:rPr>
          <w:i/>
          <w:iCs/>
        </w:rPr>
        <w:t>Sikap Demokratis  d</w:t>
      </w:r>
      <w:r w:rsidRPr="00A36F6C">
        <w:rPr>
          <w:i/>
          <w:iCs/>
        </w:rPr>
        <w:t>i Berbagai Lingkungan</w:t>
      </w:r>
      <w:r>
        <w:t>.com /17 Februri 2012.</w:t>
      </w:r>
    </w:p>
  </w:footnote>
  <w:footnote w:id="30">
    <w:p w:rsidR="0091051A" w:rsidRPr="00FD799C" w:rsidRDefault="0091051A" w:rsidP="00D7437C">
      <w:pPr>
        <w:pStyle w:val="FootnoteText"/>
        <w:ind w:firstLine="720"/>
      </w:pPr>
      <w:r>
        <w:rPr>
          <w:rStyle w:val="FootnoteReference"/>
        </w:rPr>
        <w:footnoteRef/>
      </w:r>
      <w:r>
        <w:t xml:space="preserve"> Komarudin Hidayat dkk, </w:t>
      </w:r>
      <w:r w:rsidRPr="00FD799C">
        <w:rPr>
          <w:i/>
        </w:rPr>
        <w:t xml:space="preserve">Demokrasi Hak Asasi Manusia </w:t>
      </w:r>
      <w:r>
        <w:rPr>
          <w:i/>
        </w:rPr>
        <w:t xml:space="preserve"> d</w:t>
      </w:r>
      <w:r w:rsidRPr="00FD799C">
        <w:rPr>
          <w:i/>
        </w:rPr>
        <w:t>an Masyarakat Madani</w:t>
      </w:r>
      <w:r>
        <w:rPr>
          <w:i/>
        </w:rPr>
        <w:t>,</w:t>
      </w:r>
      <w:r>
        <w:t>( Jakarta: Media Grafika, 2010)  hal.12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B1" w:rsidRDefault="00D150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512"/>
      <w:docPartObj>
        <w:docPartGallery w:val="Page Numbers (Top of Page)"/>
        <w:docPartUnique/>
      </w:docPartObj>
    </w:sdtPr>
    <w:sdtContent>
      <w:p w:rsidR="00D150B1" w:rsidRDefault="00D150B1">
        <w:pPr>
          <w:pStyle w:val="Header"/>
          <w:jc w:val="right"/>
        </w:pPr>
        <w:fldSimple w:instr=" PAGE   \* MERGEFORMAT ">
          <w:r>
            <w:rPr>
              <w:noProof/>
            </w:rPr>
            <w:t>28</w:t>
          </w:r>
        </w:fldSimple>
      </w:p>
    </w:sdtContent>
  </w:sdt>
  <w:p w:rsidR="0091051A" w:rsidRDefault="009105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B1" w:rsidRDefault="00D150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38B"/>
    <w:multiLevelType w:val="hybridMultilevel"/>
    <w:tmpl w:val="246E1C3E"/>
    <w:lvl w:ilvl="0" w:tplc="BEE049FA">
      <w:start w:val="1"/>
      <w:numFmt w:val="lowerLetter"/>
      <w:lvlText w:val="%1."/>
      <w:lvlJc w:val="left"/>
      <w:pPr>
        <w:ind w:left="1004"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20111F8"/>
    <w:multiLevelType w:val="hybridMultilevel"/>
    <w:tmpl w:val="5B705B7E"/>
    <w:lvl w:ilvl="0" w:tplc="F6EAF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70674"/>
    <w:multiLevelType w:val="hybridMultilevel"/>
    <w:tmpl w:val="B1768458"/>
    <w:lvl w:ilvl="0" w:tplc="9A0E99B4">
      <w:start w:val="1"/>
      <w:numFmt w:val="upperLetter"/>
      <w:lvlText w:val="%1."/>
      <w:lvlJc w:val="left"/>
      <w:pPr>
        <w:ind w:left="644" w:hanging="360"/>
      </w:pPr>
      <w:rPr>
        <w:rFonts w:ascii="Times New Roman" w:eastAsiaTheme="minorHAnsi" w:hAnsi="Times New Roman" w:cs="Times New Roman"/>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CDB3EAC"/>
    <w:multiLevelType w:val="hybridMultilevel"/>
    <w:tmpl w:val="6D74579E"/>
    <w:lvl w:ilvl="0" w:tplc="65EC8DC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232F723B"/>
    <w:multiLevelType w:val="hybridMultilevel"/>
    <w:tmpl w:val="3856A758"/>
    <w:lvl w:ilvl="0" w:tplc="85AA29EE">
      <w:start w:val="1"/>
      <w:numFmt w:val="decimal"/>
      <w:lvlText w:val="%1."/>
      <w:lvlJc w:val="left"/>
      <w:pPr>
        <w:ind w:left="1004"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8394680"/>
    <w:multiLevelType w:val="hybridMultilevel"/>
    <w:tmpl w:val="183C288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2A0F420E"/>
    <w:multiLevelType w:val="hybridMultilevel"/>
    <w:tmpl w:val="8160A252"/>
    <w:lvl w:ilvl="0" w:tplc="296EB0A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65D39C8"/>
    <w:multiLevelType w:val="hybridMultilevel"/>
    <w:tmpl w:val="D1622240"/>
    <w:lvl w:ilvl="0" w:tplc="6B96F892">
      <w:start w:val="1"/>
      <w:numFmt w:val="lowerLetter"/>
      <w:lvlText w:val="%1."/>
      <w:lvlJc w:val="left"/>
      <w:pPr>
        <w:ind w:left="1364" w:hanging="360"/>
      </w:pPr>
      <w:rPr>
        <w:rFonts w:hint="default"/>
        <w:lang w:val="sv-SE"/>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nsid w:val="3B044A0F"/>
    <w:multiLevelType w:val="hybridMultilevel"/>
    <w:tmpl w:val="C748A3B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3FE44F84"/>
    <w:multiLevelType w:val="hybridMultilevel"/>
    <w:tmpl w:val="4F8289B8"/>
    <w:lvl w:ilvl="0" w:tplc="CA3E3A4C">
      <w:start w:val="1"/>
      <w:numFmt w:val="lowerLetter"/>
      <w:lvlText w:val="%1."/>
      <w:lvlJc w:val="left"/>
      <w:pPr>
        <w:ind w:left="1211" w:hanging="360"/>
      </w:pPr>
      <w:rPr>
        <w:rFonts w:hint="default"/>
        <w:b w:val="0"/>
        <w:bCs w:val="0"/>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4186677E"/>
    <w:multiLevelType w:val="hybridMultilevel"/>
    <w:tmpl w:val="9512441E"/>
    <w:lvl w:ilvl="0" w:tplc="85A6D9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86A46AB"/>
    <w:multiLevelType w:val="hybridMultilevel"/>
    <w:tmpl w:val="4FBE7D5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A95827E4">
      <w:start w:val="1"/>
      <w:numFmt w:val="decimal"/>
      <w:lvlText w:val="%3."/>
      <w:lvlJc w:val="left"/>
      <w:pPr>
        <w:tabs>
          <w:tab w:val="num" w:pos="927"/>
        </w:tabs>
        <w:ind w:left="927" w:hanging="360"/>
      </w:pPr>
      <w:rPr>
        <w:rFonts w:ascii="Times New Roman" w:eastAsia="Times New Roman" w:hAnsi="Times New Roman" w:cs="Times New Roman"/>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AE31CD6"/>
    <w:multiLevelType w:val="hybridMultilevel"/>
    <w:tmpl w:val="6582A67C"/>
    <w:lvl w:ilvl="0" w:tplc="04090011">
      <w:start w:val="1"/>
      <w:numFmt w:val="decimal"/>
      <w:lvlText w:val="%1)"/>
      <w:lvlJc w:val="left"/>
      <w:pPr>
        <w:ind w:left="1920" w:hanging="360"/>
      </w:pPr>
    </w:lvl>
    <w:lvl w:ilvl="1" w:tplc="04090019">
      <w:start w:val="1"/>
      <w:numFmt w:val="lowerLetter"/>
      <w:lvlText w:val="%2."/>
      <w:lvlJc w:val="left"/>
      <w:pPr>
        <w:ind w:left="2355" w:hanging="360"/>
      </w:pPr>
    </w:lvl>
    <w:lvl w:ilvl="2" w:tplc="0409001B">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3">
    <w:nsid w:val="592A5D89"/>
    <w:multiLevelType w:val="hybridMultilevel"/>
    <w:tmpl w:val="0C568C4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ADD24B2"/>
    <w:multiLevelType w:val="hybridMultilevel"/>
    <w:tmpl w:val="FB3265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E3432A5"/>
    <w:multiLevelType w:val="hybridMultilevel"/>
    <w:tmpl w:val="1E76105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70C75D64"/>
    <w:multiLevelType w:val="hybridMultilevel"/>
    <w:tmpl w:val="A1085BD4"/>
    <w:lvl w:ilvl="0" w:tplc="6DC203C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752264E7"/>
    <w:multiLevelType w:val="hybridMultilevel"/>
    <w:tmpl w:val="98940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DD09D3"/>
    <w:multiLevelType w:val="hybridMultilevel"/>
    <w:tmpl w:val="CC7AE272"/>
    <w:lvl w:ilvl="0" w:tplc="C178AC2A">
      <w:start w:val="1"/>
      <w:numFmt w:val="decimal"/>
      <w:lvlText w:val="%1."/>
      <w:lvlJc w:val="left"/>
      <w:pPr>
        <w:ind w:left="1004"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4"/>
  </w:num>
  <w:num w:numId="3">
    <w:abstractNumId w:val="14"/>
  </w:num>
  <w:num w:numId="4">
    <w:abstractNumId w:val="15"/>
  </w:num>
  <w:num w:numId="5">
    <w:abstractNumId w:val="10"/>
  </w:num>
  <w:num w:numId="6">
    <w:abstractNumId w:val="1"/>
  </w:num>
  <w:num w:numId="7">
    <w:abstractNumId w:val="8"/>
  </w:num>
  <w:num w:numId="8">
    <w:abstractNumId w:val="12"/>
  </w:num>
  <w:num w:numId="9">
    <w:abstractNumId w:val="18"/>
  </w:num>
  <w:num w:numId="10">
    <w:abstractNumId w:val="9"/>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17"/>
  </w:num>
  <w:num w:numId="15">
    <w:abstractNumId w:val="5"/>
  </w:num>
  <w:num w:numId="16">
    <w:abstractNumId w:val="0"/>
  </w:num>
  <w:num w:numId="17">
    <w:abstractNumId w:val="3"/>
  </w:num>
  <w:num w:numId="18">
    <w:abstractNumId w:val="13"/>
  </w:num>
  <w:num w:numId="19">
    <w:abstractNumId w:val="16"/>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2226"/>
  </w:hdrShapeDefaults>
  <w:footnotePr>
    <w:footnote w:id="0"/>
    <w:footnote w:id="1"/>
  </w:footnotePr>
  <w:endnotePr>
    <w:endnote w:id="0"/>
    <w:endnote w:id="1"/>
  </w:endnotePr>
  <w:compat/>
  <w:rsids>
    <w:rsidRoot w:val="0007016E"/>
    <w:rsid w:val="000002A3"/>
    <w:rsid w:val="0000152D"/>
    <w:rsid w:val="00002ED8"/>
    <w:rsid w:val="00004F95"/>
    <w:rsid w:val="0000754B"/>
    <w:rsid w:val="0001174E"/>
    <w:rsid w:val="00023A8E"/>
    <w:rsid w:val="00043262"/>
    <w:rsid w:val="000457C1"/>
    <w:rsid w:val="00050F5E"/>
    <w:rsid w:val="00052092"/>
    <w:rsid w:val="00053605"/>
    <w:rsid w:val="00057B60"/>
    <w:rsid w:val="00060D47"/>
    <w:rsid w:val="0006197E"/>
    <w:rsid w:val="00063736"/>
    <w:rsid w:val="00065D2A"/>
    <w:rsid w:val="0007016E"/>
    <w:rsid w:val="00075BD9"/>
    <w:rsid w:val="000839F6"/>
    <w:rsid w:val="00093509"/>
    <w:rsid w:val="000A1A4E"/>
    <w:rsid w:val="000A1C7C"/>
    <w:rsid w:val="000A6E5D"/>
    <w:rsid w:val="000C0B57"/>
    <w:rsid w:val="000C114B"/>
    <w:rsid w:val="000C2545"/>
    <w:rsid w:val="000C66CE"/>
    <w:rsid w:val="000C6B1A"/>
    <w:rsid w:val="000D27AA"/>
    <w:rsid w:val="000D4EC0"/>
    <w:rsid w:val="000E1BBF"/>
    <w:rsid w:val="000E4A28"/>
    <w:rsid w:val="000F2543"/>
    <w:rsid w:val="001147D7"/>
    <w:rsid w:val="001242AA"/>
    <w:rsid w:val="00127476"/>
    <w:rsid w:val="00127D27"/>
    <w:rsid w:val="00130082"/>
    <w:rsid w:val="001349BC"/>
    <w:rsid w:val="001369B2"/>
    <w:rsid w:val="00145CE0"/>
    <w:rsid w:val="00150897"/>
    <w:rsid w:val="001542F2"/>
    <w:rsid w:val="00155B62"/>
    <w:rsid w:val="00155F8F"/>
    <w:rsid w:val="00183EE6"/>
    <w:rsid w:val="00190305"/>
    <w:rsid w:val="00193B69"/>
    <w:rsid w:val="00193F55"/>
    <w:rsid w:val="00195B94"/>
    <w:rsid w:val="001A0C8B"/>
    <w:rsid w:val="001A1B21"/>
    <w:rsid w:val="001A3097"/>
    <w:rsid w:val="001A7EA7"/>
    <w:rsid w:val="001B298E"/>
    <w:rsid w:val="001B3F7E"/>
    <w:rsid w:val="001B45C3"/>
    <w:rsid w:val="001C4505"/>
    <w:rsid w:val="001E4C68"/>
    <w:rsid w:val="001E5F97"/>
    <w:rsid w:val="001E7B34"/>
    <w:rsid w:val="001F0947"/>
    <w:rsid w:val="001F40A7"/>
    <w:rsid w:val="002049DC"/>
    <w:rsid w:val="002067B8"/>
    <w:rsid w:val="00210059"/>
    <w:rsid w:val="002118A9"/>
    <w:rsid w:val="0021228E"/>
    <w:rsid w:val="00214FBA"/>
    <w:rsid w:val="00216C9E"/>
    <w:rsid w:val="00223765"/>
    <w:rsid w:val="002253B8"/>
    <w:rsid w:val="002259A0"/>
    <w:rsid w:val="0023018C"/>
    <w:rsid w:val="00230354"/>
    <w:rsid w:val="00231212"/>
    <w:rsid w:val="00233EF1"/>
    <w:rsid w:val="00237883"/>
    <w:rsid w:val="002440C8"/>
    <w:rsid w:val="00244F8E"/>
    <w:rsid w:val="00250417"/>
    <w:rsid w:val="00250531"/>
    <w:rsid w:val="00251B64"/>
    <w:rsid w:val="00251C6F"/>
    <w:rsid w:val="00252773"/>
    <w:rsid w:val="00255097"/>
    <w:rsid w:val="002621BF"/>
    <w:rsid w:val="0026278D"/>
    <w:rsid w:val="00266A91"/>
    <w:rsid w:val="002811F6"/>
    <w:rsid w:val="002A3270"/>
    <w:rsid w:val="002A6960"/>
    <w:rsid w:val="002D1105"/>
    <w:rsid w:val="002D3A5D"/>
    <w:rsid w:val="002D7D64"/>
    <w:rsid w:val="002E4797"/>
    <w:rsid w:val="002F1361"/>
    <w:rsid w:val="002F58CE"/>
    <w:rsid w:val="0030202C"/>
    <w:rsid w:val="00305497"/>
    <w:rsid w:val="00310578"/>
    <w:rsid w:val="003147F9"/>
    <w:rsid w:val="00314EF5"/>
    <w:rsid w:val="00320303"/>
    <w:rsid w:val="003226A7"/>
    <w:rsid w:val="00322B58"/>
    <w:rsid w:val="003258D9"/>
    <w:rsid w:val="003331B8"/>
    <w:rsid w:val="0033395A"/>
    <w:rsid w:val="0034341B"/>
    <w:rsid w:val="00346658"/>
    <w:rsid w:val="003508F0"/>
    <w:rsid w:val="00351C4D"/>
    <w:rsid w:val="00355DE5"/>
    <w:rsid w:val="003627A1"/>
    <w:rsid w:val="00366FB4"/>
    <w:rsid w:val="00367A29"/>
    <w:rsid w:val="00367C06"/>
    <w:rsid w:val="003727A0"/>
    <w:rsid w:val="00372E06"/>
    <w:rsid w:val="00376300"/>
    <w:rsid w:val="00387129"/>
    <w:rsid w:val="0039603A"/>
    <w:rsid w:val="00397DC5"/>
    <w:rsid w:val="003B255B"/>
    <w:rsid w:val="003B2827"/>
    <w:rsid w:val="003C55AC"/>
    <w:rsid w:val="003D4D21"/>
    <w:rsid w:val="003D5FB4"/>
    <w:rsid w:val="003E4694"/>
    <w:rsid w:val="003F299A"/>
    <w:rsid w:val="00412B93"/>
    <w:rsid w:val="00417905"/>
    <w:rsid w:val="00423C91"/>
    <w:rsid w:val="00424C41"/>
    <w:rsid w:val="004255B6"/>
    <w:rsid w:val="0042617B"/>
    <w:rsid w:val="0043033F"/>
    <w:rsid w:val="004322D4"/>
    <w:rsid w:val="00432E67"/>
    <w:rsid w:val="00435007"/>
    <w:rsid w:val="004405C8"/>
    <w:rsid w:val="00445E38"/>
    <w:rsid w:val="00450AE9"/>
    <w:rsid w:val="004519B7"/>
    <w:rsid w:val="00462F92"/>
    <w:rsid w:val="00463D03"/>
    <w:rsid w:val="00471A51"/>
    <w:rsid w:val="00473193"/>
    <w:rsid w:val="004745F1"/>
    <w:rsid w:val="00480002"/>
    <w:rsid w:val="0048164C"/>
    <w:rsid w:val="0048291F"/>
    <w:rsid w:val="00483B7F"/>
    <w:rsid w:val="004925C2"/>
    <w:rsid w:val="004948AA"/>
    <w:rsid w:val="004B1E14"/>
    <w:rsid w:val="004B5A3B"/>
    <w:rsid w:val="004B6184"/>
    <w:rsid w:val="004C15E2"/>
    <w:rsid w:val="004D06DF"/>
    <w:rsid w:val="004D1B6E"/>
    <w:rsid w:val="004D2DD2"/>
    <w:rsid w:val="004D7ED0"/>
    <w:rsid w:val="004F29BA"/>
    <w:rsid w:val="004F443F"/>
    <w:rsid w:val="004F5280"/>
    <w:rsid w:val="004F59F3"/>
    <w:rsid w:val="00513E80"/>
    <w:rsid w:val="00516B28"/>
    <w:rsid w:val="005205F0"/>
    <w:rsid w:val="00520D04"/>
    <w:rsid w:val="00525E34"/>
    <w:rsid w:val="005468A8"/>
    <w:rsid w:val="0055010C"/>
    <w:rsid w:val="00555D25"/>
    <w:rsid w:val="00556355"/>
    <w:rsid w:val="005627A3"/>
    <w:rsid w:val="0057272B"/>
    <w:rsid w:val="0058077D"/>
    <w:rsid w:val="005853E4"/>
    <w:rsid w:val="005A36B3"/>
    <w:rsid w:val="005A54AF"/>
    <w:rsid w:val="005A6E34"/>
    <w:rsid w:val="005A7D63"/>
    <w:rsid w:val="005B0547"/>
    <w:rsid w:val="005B5033"/>
    <w:rsid w:val="005B603F"/>
    <w:rsid w:val="005C49D9"/>
    <w:rsid w:val="005C7DCB"/>
    <w:rsid w:val="005D23D9"/>
    <w:rsid w:val="005D52C8"/>
    <w:rsid w:val="005D6651"/>
    <w:rsid w:val="005E441B"/>
    <w:rsid w:val="005F0DEF"/>
    <w:rsid w:val="00600218"/>
    <w:rsid w:val="006005B2"/>
    <w:rsid w:val="006204ED"/>
    <w:rsid w:val="0064281D"/>
    <w:rsid w:val="00646338"/>
    <w:rsid w:val="00654260"/>
    <w:rsid w:val="006546B1"/>
    <w:rsid w:val="00662280"/>
    <w:rsid w:val="00667E2B"/>
    <w:rsid w:val="00673899"/>
    <w:rsid w:val="0068264A"/>
    <w:rsid w:val="0068458D"/>
    <w:rsid w:val="00696A8B"/>
    <w:rsid w:val="00696B22"/>
    <w:rsid w:val="006B7617"/>
    <w:rsid w:val="006C4F89"/>
    <w:rsid w:val="006C787A"/>
    <w:rsid w:val="006D4E47"/>
    <w:rsid w:val="006D6F41"/>
    <w:rsid w:val="006E2A70"/>
    <w:rsid w:val="006E5299"/>
    <w:rsid w:val="006F18A6"/>
    <w:rsid w:val="006F216A"/>
    <w:rsid w:val="006F2E85"/>
    <w:rsid w:val="006F4D19"/>
    <w:rsid w:val="006F6AEA"/>
    <w:rsid w:val="00700993"/>
    <w:rsid w:val="00710B12"/>
    <w:rsid w:val="00714242"/>
    <w:rsid w:val="007205C1"/>
    <w:rsid w:val="00720735"/>
    <w:rsid w:val="00723158"/>
    <w:rsid w:val="00726A5B"/>
    <w:rsid w:val="00743A44"/>
    <w:rsid w:val="00750093"/>
    <w:rsid w:val="00750C35"/>
    <w:rsid w:val="00756A7C"/>
    <w:rsid w:val="00764B07"/>
    <w:rsid w:val="00776719"/>
    <w:rsid w:val="0078442A"/>
    <w:rsid w:val="00785B53"/>
    <w:rsid w:val="00791AA1"/>
    <w:rsid w:val="0079412C"/>
    <w:rsid w:val="0079499F"/>
    <w:rsid w:val="007A3D31"/>
    <w:rsid w:val="007B0175"/>
    <w:rsid w:val="007B15C1"/>
    <w:rsid w:val="007B391E"/>
    <w:rsid w:val="007B5149"/>
    <w:rsid w:val="007D03E7"/>
    <w:rsid w:val="007D1710"/>
    <w:rsid w:val="007D56B5"/>
    <w:rsid w:val="007E10E1"/>
    <w:rsid w:val="007E309C"/>
    <w:rsid w:val="007E66FA"/>
    <w:rsid w:val="007F050F"/>
    <w:rsid w:val="007F2BBD"/>
    <w:rsid w:val="008033F1"/>
    <w:rsid w:val="00815CB9"/>
    <w:rsid w:val="00816ECB"/>
    <w:rsid w:val="008173F2"/>
    <w:rsid w:val="008224FA"/>
    <w:rsid w:val="00825ADD"/>
    <w:rsid w:val="0083589B"/>
    <w:rsid w:val="00844F1A"/>
    <w:rsid w:val="00846DB4"/>
    <w:rsid w:val="00854A41"/>
    <w:rsid w:val="008559E9"/>
    <w:rsid w:val="00855E7A"/>
    <w:rsid w:val="00855F4F"/>
    <w:rsid w:val="00871FEF"/>
    <w:rsid w:val="008760D2"/>
    <w:rsid w:val="00881A49"/>
    <w:rsid w:val="00886A96"/>
    <w:rsid w:val="008927E4"/>
    <w:rsid w:val="008927E6"/>
    <w:rsid w:val="008A16D3"/>
    <w:rsid w:val="008A6654"/>
    <w:rsid w:val="008A669E"/>
    <w:rsid w:val="008B3849"/>
    <w:rsid w:val="008B4E4D"/>
    <w:rsid w:val="008E03AF"/>
    <w:rsid w:val="008F01AD"/>
    <w:rsid w:val="0091051A"/>
    <w:rsid w:val="009122A4"/>
    <w:rsid w:val="00912B46"/>
    <w:rsid w:val="009147BF"/>
    <w:rsid w:val="00914B36"/>
    <w:rsid w:val="009250D5"/>
    <w:rsid w:val="00931A2F"/>
    <w:rsid w:val="00932FB1"/>
    <w:rsid w:val="0093439B"/>
    <w:rsid w:val="009368D7"/>
    <w:rsid w:val="00941346"/>
    <w:rsid w:val="009436A4"/>
    <w:rsid w:val="00955A2B"/>
    <w:rsid w:val="00967CA1"/>
    <w:rsid w:val="00975D1D"/>
    <w:rsid w:val="009779B1"/>
    <w:rsid w:val="00994A7E"/>
    <w:rsid w:val="00995E82"/>
    <w:rsid w:val="009963A2"/>
    <w:rsid w:val="009A494D"/>
    <w:rsid w:val="009A716B"/>
    <w:rsid w:val="009B1461"/>
    <w:rsid w:val="009B2E00"/>
    <w:rsid w:val="009B3F53"/>
    <w:rsid w:val="009B51D0"/>
    <w:rsid w:val="009B7BA5"/>
    <w:rsid w:val="009B7D59"/>
    <w:rsid w:val="009C2F91"/>
    <w:rsid w:val="009D0F03"/>
    <w:rsid w:val="009D3F4E"/>
    <w:rsid w:val="009D6BC7"/>
    <w:rsid w:val="009D77A5"/>
    <w:rsid w:val="009E7B2E"/>
    <w:rsid w:val="009F639B"/>
    <w:rsid w:val="00A1177C"/>
    <w:rsid w:val="00A13115"/>
    <w:rsid w:val="00A2395F"/>
    <w:rsid w:val="00A30BCF"/>
    <w:rsid w:val="00A3182C"/>
    <w:rsid w:val="00A33B37"/>
    <w:rsid w:val="00A34CFB"/>
    <w:rsid w:val="00A36FC8"/>
    <w:rsid w:val="00A37603"/>
    <w:rsid w:val="00A4078F"/>
    <w:rsid w:val="00A4131C"/>
    <w:rsid w:val="00A514C7"/>
    <w:rsid w:val="00A5218C"/>
    <w:rsid w:val="00A5295B"/>
    <w:rsid w:val="00A56AC2"/>
    <w:rsid w:val="00A650EE"/>
    <w:rsid w:val="00A659EE"/>
    <w:rsid w:val="00A72B0C"/>
    <w:rsid w:val="00A761B5"/>
    <w:rsid w:val="00A9166D"/>
    <w:rsid w:val="00A97052"/>
    <w:rsid w:val="00AA407D"/>
    <w:rsid w:val="00AA56BC"/>
    <w:rsid w:val="00AA738F"/>
    <w:rsid w:val="00AA7B0A"/>
    <w:rsid w:val="00AB15FA"/>
    <w:rsid w:val="00AB2A4D"/>
    <w:rsid w:val="00AB34E0"/>
    <w:rsid w:val="00AB3543"/>
    <w:rsid w:val="00AB4DC1"/>
    <w:rsid w:val="00AB51DE"/>
    <w:rsid w:val="00AC0250"/>
    <w:rsid w:val="00AC2C91"/>
    <w:rsid w:val="00AC7204"/>
    <w:rsid w:val="00AD14F6"/>
    <w:rsid w:val="00AE5E16"/>
    <w:rsid w:val="00AF258F"/>
    <w:rsid w:val="00AF3AD3"/>
    <w:rsid w:val="00AF78C7"/>
    <w:rsid w:val="00B0309A"/>
    <w:rsid w:val="00B2234D"/>
    <w:rsid w:val="00B2335B"/>
    <w:rsid w:val="00B3762C"/>
    <w:rsid w:val="00B40EF6"/>
    <w:rsid w:val="00B44BD0"/>
    <w:rsid w:val="00B56AE2"/>
    <w:rsid w:val="00B57A9C"/>
    <w:rsid w:val="00B721C3"/>
    <w:rsid w:val="00B73978"/>
    <w:rsid w:val="00B85460"/>
    <w:rsid w:val="00B863DE"/>
    <w:rsid w:val="00B9252E"/>
    <w:rsid w:val="00B93C5A"/>
    <w:rsid w:val="00B95E6E"/>
    <w:rsid w:val="00BA3457"/>
    <w:rsid w:val="00BA792D"/>
    <w:rsid w:val="00BA7C6D"/>
    <w:rsid w:val="00BB1BA0"/>
    <w:rsid w:val="00BB2B87"/>
    <w:rsid w:val="00BB3D82"/>
    <w:rsid w:val="00BC7689"/>
    <w:rsid w:val="00BC7E77"/>
    <w:rsid w:val="00BD2B0E"/>
    <w:rsid w:val="00BD48D7"/>
    <w:rsid w:val="00BD5F74"/>
    <w:rsid w:val="00BE136E"/>
    <w:rsid w:val="00BE1FEF"/>
    <w:rsid w:val="00BE39EB"/>
    <w:rsid w:val="00BE3EF8"/>
    <w:rsid w:val="00BE5D8B"/>
    <w:rsid w:val="00BF05D1"/>
    <w:rsid w:val="00BF69CD"/>
    <w:rsid w:val="00C011FE"/>
    <w:rsid w:val="00C02B45"/>
    <w:rsid w:val="00C104E7"/>
    <w:rsid w:val="00C10B1F"/>
    <w:rsid w:val="00C12AEE"/>
    <w:rsid w:val="00C259EA"/>
    <w:rsid w:val="00C27986"/>
    <w:rsid w:val="00C346EE"/>
    <w:rsid w:val="00C43310"/>
    <w:rsid w:val="00C44BB6"/>
    <w:rsid w:val="00C45260"/>
    <w:rsid w:val="00C52EC1"/>
    <w:rsid w:val="00C60EC9"/>
    <w:rsid w:val="00C612A8"/>
    <w:rsid w:val="00C64510"/>
    <w:rsid w:val="00C80642"/>
    <w:rsid w:val="00C821E6"/>
    <w:rsid w:val="00C9166C"/>
    <w:rsid w:val="00CA09EE"/>
    <w:rsid w:val="00CA1C3B"/>
    <w:rsid w:val="00CA2BC1"/>
    <w:rsid w:val="00CA2FF3"/>
    <w:rsid w:val="00CA4975"/>
    <w:rsid w:val="00CA6E5B"/>
    <w:rsid w:val="00CB16F6"/>
    <w:rsid w:val="00CB4ADD"/>
    <w:rsid w:val="00CB6A0D"/>
    <w:rsid w:val="00CC6B0D"/>
    <w:rsid w:val="00CC7B73"/>
    <w:rsid w:val="00CD448A"/>
    <w:rsid w:val="00CE2DA1"/>
    <w:rsid w:val="00CE4FFA"/>
    <w:rsid w:val="00CF0123"/>
    <w:rsid w:val="00CF34D2"/>
    <w:rsid w:val="00CF3523"/>
    <w:rsid w:val="00CF64D2"/>
    <w:rsid w:val="00D150B1"/>
    <w:rsid w:val="00D1771B"/>
    <w:rsid w:val="00D301FA"/>
    <w:rsid w:val="00D30B68"/>
    <w:rsid w:val="00D3176B"/>
    <w:rsid w:val="00D32026"/>
    <w:rsid w:val="00D37943"/>
    <w:rsid w:val="00D47020"/>
    <w:rsid w:val="00D53DF4"/>
    <w:rsid w:val="00D627A5"/>
    <w:rsid w:val="00D72415"/>
    <w:rsid w:val="00D7437C"/>
    <w:rsid w:val="00D74D27"/>
    <w:rsid w:val="00D74D2D"/>
    <w:rsid w:val="00D91F3C"/>
    <w:rsid w:val="00D93BFE"/>
    <w:rsid w:val="00D96F83"/>
    <w:rsid w:val="00DA194A"/>
    <w:rsid w:val="00DA4A59"/>
    <w:rsid w:val="00DA4B50"/>
    <w:rsid w:val="00DA6E58"/>
    <w:rsid w:val="00DB2941"/>
    <w:rsid w:val="00DD3BC2"/>
    <w:rsid w:val="00DE1AC9"/>
    <w:rsid w:val="00DE3BE7"/>
    <w:rsid w:val="00DE4916"/>
    <w:rsid w:val="00DE7C2F"/>
    <w:rsid w:val="00DF743C"/>
    <w:rsid w:val="00E025F6"/>
    <w:rsid w:val="00E03DEE"/>
    <w:rsid w:val="00E04FFF"/>
    <w:rsid w:val="00E06AC9"/>
    <w:rsid w:val="00E12CB5"/>
    <w:rsid w:val="00E278BB"/>
    <w:rsid w:val="00E33569"/>
    <w:rsid w:val="00E36E8D"/>
    <w:rsid w:val="00E40AF8"/>
    <w:rsid w:val="00E4323C"/>
    <w:rsid w:val="00E71568"/>
    <w:rsid w:val="00E74E90"/>
    <w:rsid w:val="00E80361"/>
    <w:rsid w:val="00E80BF4"/>
    <w:rsid w:val="00E90B5B"/>
    <w:rsid w:val="00E91CFB"/>
    <w:rsid w:val="00EA023B"/>
    <w:rsid w:val="00EA173B"/>
    <w:rsid w:val="00EA5DCF"/>
    <w:rsid w:val="00EC459A"/>
    <w:rsid w:val="00EE1C1A"/>
    <w:rsid w:val="00EE1D1E"/>
    <w:rsid w:val="00EE287A"/>
    <w:rsid w:val="00EE4FDD"/>
    <w:rsid w:val="00EF2457"/>
    <w:rsid w:val="00EF45CB"/>
    <w:rsid w:val="00EF632E"/>
    <w:rsid w:val="00F109AB"/>
    <w:rsid w:val="00F1122F"/>
    <w:rsid w:val="00F179D4"/>
    <w:rsid w:val="00F17F0B"/>
    <w:rsid w:val="00F23E60"/>
    <w:rsid w:val="00F250CE"/>
    <w:rsid w:val="00F30F15"/>
    <w:rsid w:val="00F3187F"/>
    <w:rsid w:val="00F36D04"/>
    <w:rsid w:val="00F37A1F"/>
    <w:rsid w:val="00F41C15"/>
    <w:rsid w:val="00F425EC"/>
    <w:rsid w:val="00F433AF"/>
    <w:rsid w:val="00F522AF"/>
    <w:rsid w:val="00F527B8"/>
    <w:rsid w:val="00F63582"/>
    <w:rsid w:val="00F7024F"/>
    <w:rsid w:val="00F712E6"/>
    <w:rsid w:val="00F72464"/>
    <w:rsid w:val="00F73335"/>
    <w:rsid w:val="00F75B56"/>
    <w:rsid w:val="00F82C89"/>
    <w:rsid w:val="00F86F8B"/>
    <w:rsid w:val="00F902EF"/>
    <w:rsid w:val="00F918F2"/>
    <w:rsid w:val="00FA4FA4"/>
    <w:rsid w:val="00FA5B81"/>
    <w:rsid w:val="00FB3842"/>
    <w:rsid w:val="00FC52AF"/>
    <w:rsid w:val="00FD1BF5"/>
    <w:rsid w:val="00FD2BF0"/>
    <w:rsid w:val="00FD442A"/>
    <w:rsid w:val="00FE12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4134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1346"/>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41346"/>
    <w:rPr>
      <w:vertAlign w:val="superscript"/>
    </w:rPr>
  </w:style>
  <w:style w:type="paragraph" w:styleId="ListParagraph">
    <w:name w:val="List Paragraph"/>
    <w:basedOn w:val="Normal"/>
    <w:uiPriority w:val="34"/>
    <w:qFormat/>
    <w:rsid w:val="00941346"/>
    <w:pPr>
      <w:ind w:left="720"/>
      <w:contextualSpacing/>
    </w:pPr>
  </w:style>
  <w:style w:type="paragraph" w:styleId="BalloonText">
    <w:name w:val="Balloon Text"/>
    <w:basedOn w:val="Normal"/>
    <w:link w:val="BalloonTextChar"/>
    <w:uiPriority w:val="99"/>
    <w:semiHidden/>
    <w:unhideWhenUsed/>
    <w:rsid w:val="003B2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827"/>
    <w:rPr>
      <w:rFonts w:ascii="Tahoma" w:hAnsi="Tahoma" w:cs="Tahoma"/>
      <w:sz w:val="16"/>
      <w:szCs w:val="16"/>
    </w:rPr>
  </w:style>
  <w:style w:type="character" w:customStyle="1" w:styleId="gen">
    <w:name w:val="gen"/>
    <w:basedOn w:val="DefaultParagraphFont"/>
    <w:rsid w:val="003B2827"/>
  </w:style>
  <w:style w:type="paragraph" w:styleId="Header">
    <w:name w:val="header"/>
    <w:basedOn w:val="Normal"/>
    <w:link w:val="HeaderChar"/>
    <w:uiPriority w:val="99"/>
    <w:unhideWhenUsed/>
    <w:rsid w:val="00931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A2F"/>
  </w:style>
  <w:style w:type="paragraph" w:styleId="Footer">
    <w:name w:val="footer"/>
    <w:basedOn w:val="Normal"/>
    <w:link w:val="FooterChar"/>
    <w:uiPriority w:val="99"/>
    <w:unhideWhenUsed/>
    <w:rsid w:val="00931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A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F4F62-750A-4FEB-9C64-51F880A9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www.AsanDownload.com</Company>
  <LinksUpToDate>false</LinksUpToDate>
  <CharactersWithSpaces>20391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AsanDownload</dc:creator>
  <cp:keywords/>
  <dc:description/>
  <cp:lastModifiedBy>AsanDownload</cp:lastModifiedBy>
  <cp:revision>32</cp:revision>
  <cp:lastPrinted>2013-01-17T22:53:00Z</cp:lastPrinted>
  <dcterms:created xsi:type="dcterms:W3CDTF">2012-07-15T06:08:00Z</dcterms:created>
  <dcterms:modified xsi:type="dcterms:W3CDTF">2013-01-17T22:56:00Z</dcterms:modified>
</cp:coreProperties>
</file>