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FE" w:rsidRPr="009056BE" w:rsidRDefault="002005FE" w:rsidP="002005FE">
      <w:pPr>
        <w:spacing w:after="0" w:line="480" w:lineRule="auto"/>
        <w:jc w:val="center"/>
        <w:rPr>
          <w:rFonts w:ascii="Times New Roman" w:hAnsi="Times New Roman" w:cs="Times New Roman"/>
          <w:b/>
          <w:bCs/>
          <w:sz w:val="24"/>
          <w:szCs w:val="24"/>
        </w:rPr>
      </w:pPr>
      <w:r w:rsidRPr="009056BE">
        <w:rPr>
          <w:rFonts w:ascii="Times New Roman" w:hAnsi="Times New Roman" w:cs="Times New Roman"/>
          <w:b/>
          <w:bCs/>
          <w:sz w:val="24"/>
          <w:szCs w:val="24"/>
        </w:rPr>
        <w:t>CHAPTER I</w:t>
      </w:r>
    </w:p>
    <w:p w:rsidR="002005FE" w:rsidRPr="009056BE" w:rsidRDefault="002005FE" w:rsidP="002005FE">
      <w:pPr>
        <w:spacing w:after="0" w:line="480" w:lineRule="auto"/>
        <w:jc w:val="center"/>
        <w:rPr>
          <w:rFonts w:ascii="Times New Roman" w:hAnsi="Times New Roman" w:cs="Times New Roman"/>
          <w:b/>
          <w:bCs/>
          <w:sz w:val="24"/>
          <w:szCs w:val="24"/>
        </w:rPr>
      </w:pPr>
      <w:r w:rsidRPr="009056BE">
        <w:rPr>
          <w:rFonts w:ascii="Times New Roman" w:hAnsi="Times New Roman" w:cs="Times New Roman"/>
          <w:b/>
          <w:bCs/>
          <w:sz w:val="24"/>
          <w:szCs w:val="24"/>
        </w:rPr>
        <w:t>INTRODUCTION</w:t>
      </w:r>
    </w:p>
    <w:p w:rsidR="002005FE" w:rsidRDefault="002005FE" w:rsidP="002005FE">
      <w:pPr>
        <w:spacing w:after="0" w:line="480" w:lineRule="auto"/>
        <w:ind w:firstLine="720"/>
        <w:jc w:val="both"/>
        <w:rPr>
          <w:rFonts w:ascii="Times New Roman" w:hAnsi="Times New Roman" w:cs="Times New Roman"/>
          <w:bCs/>
          <w:sz w:val="24"/>
          <w:szCs w:val="24"/>
          <w:lang w:val="id-ID"/>
        </w:rPr>
      </w:pPr>
      <w:r w:rsidRPr="009056BE">
        <w:rPr>
          <w:rFonts w:ascii="Times New Roman" w:hAnsi="Times New Roman" w:cs="Times New Roman"/>
          <w:sz w:val="24"/>
          <w:szCs w:val="24"/>
        </w:rPr>
        <w:t xml:space="preserve">This chapter consists of </w:t>
      </w:r>
      <w:r w:rsidRPr="009056BE">
        <w:rPr>
          <w:rFonts w:ascii="Times New Roman" w:hAnsi="Times New Roman" w:cs="Times New Roman"/>
          <w:sz w:val="24"/>
          <w:szCs w:val="24"/>
          <w:lang w:val="id-ID"/>
        </w:rPr>
        <w:t>six</w:t>
      </w:r>
      <w:r w:rsidRPr="009056BE">
        <w:rPr>
          <w:rFonts w:ascii="Times New Roman" w:hAnsi="Times New Roman" w:cs="Times New Roman"/>
          <w:sz w:val="24"/>
          <w:szCs w:val="24"/>
        </w:rPr>
        <w:t xml:space="preserve"> sub readings</w:t>
      </w:r>
      <w:r>
        <w:rPr>
          <w:rFonts w:ascii="Times New Roman" w:hAnsi="Times New Roman" w:cs="Times New Roman"/>
          <w:sz w:val="24"/>
          <w:szCs w:val="24"/>
          <w:lang w:val="id-ID"/>
        </w:rPr>
        <w:t>:</w:t>
      </w:r>
      <w:r w:rsidRPr="009056BE">
        <w:rPr>
          <w:rFonts w:ascii="Times New Roman" w:hAnsi="Times New Roman" w:cs="Times New Roman"/>
          <w:sz w:val="24"/>
          <w:szCs w:val="24"/>
        </w:rPr>
        <w:t xml:space="preserve"> (</w:t>
      </w:r>
      <w:r w:rsidRPr="009056BE">
        <w:rPr>
          <w:rFonts w:ascii="Times New Roman" w:hAnsi="Times New Roman" w:cs="Times New Roman"/>
          <w:sz w:val="24"/>
          <w:szCs w:val="24"/>
          <w:lang w:val="id-ID"/>
        </w:rPr>
        <w:t>A</w:t>
      </w:r>
      <w:r w:rsidRPr="009056BE">
        <w:rPr>
          <w:rFonts w:ascii="Times New Roman" w:hAnsi="Times New Roman" w:cs="Times New Roman"/>
          <w:sz w:val="24"/>
          <w:szCs w:val="24"/>
        </w:rPr>
        <w:t>) the background of the study, (</w:t>
      </w:r>
      <w:r w:rsidRPr="009056BE">
        <w:rPr>
          <w:rFonts w:ascii="Times New Roman" w:hAnsi="Times New Roman" w:cs="Times New Roman"/>
          <w:sz w:val="24"/>
          <w:szCs w:val="24"/>
          <w:lang w:val="id-ID"/>
        </w:rPr>
        <w:t>B</w:t>
      </w:r>
      <w:r w:rsidRPr="009056BE">
        <w:rPr>
          <w:rFonts w:ascii="Times New Roman" w:hAnsi="Times New Roman" w:cs="Times New Roman"/>
          <w:sz w:val="24"/>
          <w:szCs w:val="24"/>
        </w:rPr>
        <w:t>) the problem of the study, (</w:t>
      </w:r>
      <w:r w:rsidRPr="009056BE">
        <w:rPr>
          <w:rFonts w:ascii="Times New Roman" w:hAnsi="Times New Roman" w:cs="Times New Roman"/>
          <w:sz w:val="24"/>
          <w:szCs w:val="24"/>
          <w:lang w:val="id-ID"/>
        </w:rPr>
        <w:t>C</w:t>
      </w:r>
      <w:r w:rsidRPr="009056BE">
        <w:rPr>
          <w:rFonts w:ascii="Times New Roman" w:hAnsi="Times New Roman" w:cs="Times New Roman"/>
          <w:sz w:val="24"/>
          <w:szCs w:val="24"/>
        </w:rPr>
        <w:t>) the object of the study, (</w:t>
      </w:r>
      <w:r w:rsidRPr="009056BE">
        <w:rPr>
          <w:rFonts w:ascii="Times New Roman" w:hAnsi="Times New Roman" w:cs="Times New Roman"/>
          <w:sz w:val="24"/>
          <w:szCs w:val="24"/>
          <w:lang w:val="id-ID"/>
        </w:rPr>
        <w:t>D</w:t>
      </w:r>
      <w:r w:rsidRPr="009056BE">
        <w:rPr>
          <w:rFonts w:ascii="Times New Roman" w:hAnsi="Times New Roman" w:cs="Times New Roman"/>
          <w:sz w:val="24"/>
          <w:szCs w:val="24"/>
        </w:rPr>
        <w:t>) the significance of the study</w:t>
      </w:r>
      <w:r w:rsidRPr="009056BE">
        <w:rPr>
          <w:rFonts w:ascii="Times New Roman" w:hAnsi="Times New Roman" w:cs="Times New Roman"/>
          <w:sz w:val="24"/>
          <w:szCs w:val="24"/>
          <w:lang w:val="id-ID"/>
        </w:rPr>
        <w:t>, (E</w:t>
      </w:r>
      <w:r w:rsidRPr="009056BE">
        <w:rPr>
          <w:rFonts w:ascii="Times New Roman" w:hAnsi="Times New Roman" w:cs="Times New Roman"/>
          <w:bCs/>
          <w:sz w:val="24"/>
          <w:szCs w:val="24"/>
          <w:lang w:val="id-ID"/>
        </w:rPr>
        <w:t>) hypothesis, and (F) criteria of testing hypothesis</w:t>
      </w:r>
    </w:p>
    <w:p w:rsidR="002005FE" w:rsidRPr="009056BE" w:rsidRDefault="002005FE" w:rsidP="002005FE">
      <w:pPr>
        <w:spacing w:after="0" w:line="480" w:lineRule="auto"/>
        <w:ind w:firstLine="720"/>
        <w:jc w:val="both"/>
        <w:rPr>
          <w:rFonts w:ascii="Times New Roman" w:hAnsi="Times New Roman" w:cs="Times New Roman"/>
          <w:sz w:val="24"/>
          <w:szCs w:val="24"/>
          <w:lang w:val="id-ID"/>
        </w:rPr>
      </w:pPr>
    </w:p>
    <w:p w:rsidR="002005FE" w:rsidRPr="009056BE" w:rsidRDefault="002005FE" w:rsidP="002005FE">
      <w:pPr>
        <w:pStyle w:val="ListParagraph"/>
        <w:numPr>
          <w:ilvl w:val="0"/>
          <w:numId w:val="21"/>
        </w:numPr>
        <w:spacing w:after="0" w:line="480" w:lineRule="auto"/>
        <w:ind w:hanging="720"/>
        <w:rPr>
          <w:rFonts w:ascii="Times New Roman" w:hAnsi="Times New Roman" w:cs="Times New Roman"/>
          <w:b/>
          <w:bCs/>
          <w:sz w:val="24"/>
          <w:szCs w:val="24"/>
          <w:lang w:val="id-ID"/>
        </w:rPr>
      </w:pPr>
      <w:r w:rsidRPr="009056BE">
        <w:rPr>
          <w:rFonts w:ascii="Times New Roman" w:hAnsi="Times New Roman" w:cs="Times New Roman"/>
          <w:b/>
          <w:bCs/>
          <w:sz w:val="24"/>
          <w:szCs w:val="24"/>
        </w:rPr>
        <w:t>Background</w:t>
      </w:r>
    </w:p>
    <w:p w:rsidR="002005FE" w:rsidRPr="009056BE" w:rsidRDefault="002005FE" w:rsidP="002005FE">
      <w:pPr>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 xml:space="preserve">English is used as an international language for communicating information, knowledge, culture and belief among people worldwide. </w:t>
      </w:r>
      <w:r>
        <w:rPr>
          <w:rFonts w:ascii="Times New Roman" w:hAnsi="Times New Roman" w:cs="Times New Roman"/>
          <w:sz w:val="24"/>
          <w:szCs w:val="24"/>
          <w:lang w:val="id-ID"/>
        </w:rPr>
        <w:t xml:space="preserve">Cook (2003, p.25) states that English is now taught as the main foreign language in virtually every country, and used for business, education, and access to information by substancial proportion of the world’s population. Therefore, </w:t>
      </w:r>
      <w:r w:rsidRPr="009056BE">
        <w:rPr>
          <w:rFonts w:ascii="Times New Roman" w:hAnsi="Times New Roman" w:cs="Times New Roman"/>
          <w:sz w:val="24"/>
          <w:szCs w:val="24"/>
          <w:lang w:val="id-ID"/>
        </w:rPr>
        <w:t>English  has been</w:t>
      </w:r>
      <w:r w:rsidRPr="009056BE">
        <w:rPr>
          <w:rFonts w:ascii="Times New Roman" w:hAnsi="Times New Roman" w:cs="Times New Roman"/>
          <w:sz w:val="24"/>
          <w:szCs w:val="24"/>
        </w:rPr>
        <w:t xml:space="preserve"> spoken </w:t>
      </w:r>
      <w:r w:rsidRPr="009056BE">
        <w:rPr>
          <w:rFonts w:ascii="Times New Roman" w:hAnsi="Times New Roman" w:cs="Times New Roman"/>
          <w:sz w:val="24"/>
          <w:szCs w:val="24"/>
          <w:lang w:val="id-ID"/>
        </w:rPr>
        <w:t>to many</w:t>
      </w:r>
      <w:r w:rsidRPr="009056BE">
        <w:rPr>
          <w:rFonts w:ascii="Times New Roman" w:hAnsi="Times New Roman" w:cs="Times New Roman"/>
          <w:sz w:val="24"/>
          <w:szCs w:val="24"/>
        </w:rPr>
        <w:t xml:space="preserve"> references in the field of sciences, literature and many other aspects of human life are presented in form of written English. Th</w:t>
      </w:r>
      <w:r w:rsidRPr="009056BE">
        <w:rPr>
          <w:rFonts w:ascii="Times New Roman" w:hAnsi="Times New Roman" w:cs="Times New Roman"/>
          <w:sz w:val="24"/>
          <w:szCs w:val="24"/>
          <w:lang w:val="id-ID"/>
        </w:rPr>
        <w:t>ese</w:t>
      </w:r>
      <w:r w:rsidRPr="009056BE">
        <w:rPr>
          <w:rFonts w:ascii="Times New Roman" w:hAnsi="Times New Roman" w:cs="Times New Roman"/>
          <w:sz w:val="24"/>
          <w:szCs w:val="24"/>
        </w:rPr>
        <w:t xml:space="preserve"> fact</w:t>
      </w:r>
      <w:r w:rsidRPr="009056BE">
        <w:rPr>
          <w:rFonts w:ascii="Times New Roman" w:hAnsi="Times New Roman" w:cs="Times New Roman"/>
          <w:sz w:val="24"/>
          <w:szCs w:val="24"/>
          <w:lang w:val="id-ID"/>
        </w:rPr>
        <w:t>s</w:t>
      </w:r>
      <w:r>
        <w:rPr>
          <w:rFonts w:ascii="Times New Roman" w:hAnsi="Times New Roman" w:cs="Times New Roman"/>
          <w:sz w:val="24"/>
          <w:szCs w:val="24"/>
        </w:rPr>
        <w:t xml:space="preserve"> make </w:t>
      </w:r>
      <w:r>
        <w:rPr>
          <w:rFonts w:ascii="Times New Roman" w:hAnsi="Times New Roman" w:cs="Times New Roman"/>
          <w:sz w:val="24"/>
          <w:szCs w:val="24"/>
          <w:lang w:val="id-ID"/>
        </w:rPr>
        <w:t>people</w:t>
      </w:r>
      <w:r w:rsidRPr="009056BE">
        <w:rPr>
          <w:rFonts w:ascii="Times New Roman" w:hAnsi="Times New Roman" w:cs="Times New Roman"/>
          <w:sz w:val="24"/>
          <w:szCs w:val="24"/>
        </w:rPr>
        <w:t xml:space="preserve"> need to master th</w:t>
      </w:r>
      <w:r w:rsidRPr="009056BE">
        <w:rPr>
          <w:rFonts w:ascii="Times New Roman" w:hAnsi="Times New Roman" w:cs="Times New Roman"/>
          <w:sz w:val="24"/>
          <w:szCs w:val="24"/>
          <w:lang w:val="id-ID"/>
        </w:rPr>
        <w:t>e</w:t>
      </w:r>
      <w:r>
        <w:rPr>
          <w:rFonts w:ascii="Times New Roman" w:hAnsi="Times New Roman" w:cs="Times New Roman"/>
          <w:sz w:val="24"/>
          <w:szCs w:val="24"/>
        </w:rPr>
        <w:t xml:space="preserve"> language if </w:t>
      </w:r>
      <w:r>
        <w:rPr>
          <w:rFonts w:ascii="Times New Roman" w:hAnsi="Times New Roman" w:cs="Times New Roman"/>
          <w:sz w:val="24"/>
          <w:szCs w:val="24"/>
          <w:lang w:val="id-ID"/>
        </w:rPr>
        <w:t>they</w:t>
      </w:r>
      <w:r w:rsidRPr="009056BE">
        <w:rPr>
          <w:rFonts w:ascii="Times New Roman" w:hAnsi="Times New Roman" w:cs="Times New Roman"/>
          <w:sz w:val="24"/>
          <w:szCs w:val="24"/>
        </w:rPr>
        <w:t xml:space="preserve"> want to get ease in understanding such global knowledge or science besides getting ease communication among the people all over the world</w:t>
      </w:r>
      <w:r w:rsidRPr="009056BE">
        <w:rPr>
          <w:rFonts w:ascii="Times New Roman" w:hAnsi="Times New Roman" w:cs="Times New Roman"/>
          <w:sz w:val="24"/>
          <w:szCs w:val="24"/>
          <w:lang w:val="id-ID"/>
        </w:rPr>
        <w:t xml:space="preserve">. It is always heard that </w:t>
      </w:r>
      <w:r w:rsidRPr="009056BE">
        <w:rPr>
          <w:rFonts w:ascii="Times New Roman" w:hAnsi="Times New Roman" w:cs="Times New Roman"/>
          <w:sz w:val="24"/>
          <w:szCs w:val="24"/>
        </w:rPr>
        <w:t xml:space="preserve">those who master </w:t>
      </w:r>
      <w:r w:rsidRPr="009056BE">
        <w:rPr>
          <w:rFonts w:ascii="Times New Roman" w:hAnsi="Times New Roman" w:cs="Times New Roman"/>
          <w:sz w:val="24"/>
          <w:szCs w:val="24"/>
          <w:lang w:val="id-ID"/>
        </w:rPr>
        <w:t>some others’ languages</w:t>
      </w:r>
      <w:r w:rsidRPr="009056BE">
        <w:rPr>
          <w:rFonts w:ascii="Times New Roman" w:hAnsi="Times New Roman" w:cs="Times New Roman"/>
          <w:sz w:val="24"/>
          <w:szCs w:val="24"/>
        </w:rPr>
        <w:t xml:space="preserve"> are those who master the world</w:t>
      </w:r>
      <w:r>
        <w:rPr>
          <w:rFonts w:ascii="Times New Roman" w:hAnsi="Times New Roman" w:cs="Times New Roman"/>
          <w:sz w:val="24"/>
          <w:szCs w:val="24"/>
          <w:lang w:val="id-ID"/>
        </w:rPr>
        <w:t xml:space="preserve"> . It means that as people understand many languages, they</w:t>
      </w:r>
      <w:r w:rsidRPr="009056BE">
        <w:rPr>
          <w:rFonts w:ascii="Times New Roman" w:hAnsi="Times New Roman" w:cs="Times New Roman"/>
          <w:sz w:val="24"/>
          <w:szCs w:val="24"/>
          <w:lang w:val="id-ID"/>
        </w:rPr>
        <w:t xml:space="preserve"> are going to have a good communicating interaction, especially, English as a number one language communicated all over the world.</w:t>
      </w:r>
    </w:p>
    <w:p w:rsidR="002005FE" w:rsidRPr="009056BE" w:rsidRDefault="002005FE" w:rsidP="002005FE">
      <w:pPr>
        <w:spacing w:after="0" w:line="480" w:lineRule="auto"/>
        <w:ind w:firstLine="720"/>
        <w:jc w:val="both"/>
        <w:rPr>
          <w:rFonts w:ascii="Times New Roman" w:eastAsia="Times New Roman" w:hAnsi="Times New Roman" w:cs="Times New Roman"/>
          <w:sz w:val="24"/>
          <w:szCs w:val="24"/>
          <w:lang w:val="id-ID"/>
        </w:rPr>
      </w:pPr>
      <w:bookmarkStart w:id="0" w:name="more"/>
      <w:bookmarkEnd w:id="0"/>
      <w:r>
        <w:rPr>
          <w:rFonts w:ascii="Times New Roman" w:hAnsi="Times New Roman" w:cs="Times New Roman"/>
          <w:sz w:val="24"/>
          <w:szCs w:val="24"/>
          <w:lang w:val="id-ID"/>
        </w:rPr>
        <w:t xml:space="preserve">In learning English, there are four skilss that they are listening, speaking, reading, and writing. Eventhough, reading comes as the third skill in the recent curriculum of 2013, reading is considered as the most important skill. It supported </w:t>
      </w:r>
      <w:r>
        <w:rPr>
          <w:rFonts w:ascii="Times New Roman" w:hAnsi="Times New Roman" w:cs="Times New Roman"/>
          <w:sz w:val="24"/>
          <w:szCs w:val="24"/>
          <w:lang w:val="id-ID"/>
        </w:rPr>
        <w:lastRenderedPageBreak/>
        <w:t xml:space="preserve">by </w:t>
      </w:r>
      <w:r w:rsidRPr="009056BE">
        <w:rPr>
          <w:rFonts w:ascii="Times New Roman" w:hAnsi="Times New Roman" w:cs="Times New Roman"/>
          <w:sz w:val="24"/>
          <w:szCs w:val="24"/>
          <w:lang w:val="id-ID"/>
        </w:rPr>
        <w:t>Patel and Jain (2008</w:t>
      </w:r>
      <w:r>
        <w:rPr>
          <w:rFonts w:ascii="Times New Roman" w:hAnsi="Times New Roman" w:cs="Times New Roman"/>
          <w:sz w:val="24"/>
          <w:szCs w:val="24"/>
          <w:lang w:val="id-ID"/>
        </w:rPr>
        <w:t xml:space="preserve">, p.13) </w:t>
      </w:r>
      <w:r w:rsidRPr="009056BE">
        <w:rPr>
          <w:rFonts w:ascii="Times New Roman" w:hAnsi="Times New Roman" w:cs="Times New Roman"/>
          <w:sz w:val="24"/>
          <w:szCs w:val="24"/>
          <w:lang w:val="id-ID"/>
        </w:rPr>
        <w:t>that reading is most useful and important skill for people. This skill is more important than speaking and writing.</w:t>
      </w:r>
    </w:p>
    <w:p w:rsidR="002005FE" w:rsidRPr="009056BE" w:rsidRDefault="002005FE" w:rsidP="002005FE">
      <w:pPr>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bCs/>
          <w:sz w:val="24"/>
          <w:szCs w:val="24"/>
          <w:lang w:val="id-ID"/>
        </w:rPr>
        <w:t>According to Nunan (2006</w:t>
      </w:r>
      <w:r>
        <w:rPr>
          <w:rFonts w:ascii="Times New Roman" w:hAnsi="Times New Roman" w:cs="Times New Roman"/>
          <w:bCs/>
          <w:sz w:val="24"/>
          <w:szCs w:val="24"/>
          <w:lang w:val="id-ID"/>
        </w:rPr>
        <w:t>, p.</w:t>
      </w:r>
      <w:r w:rsidRPr="009056BE">
        <w:rPr>
          <w:rFonts w:ascii="Times New Roman" w:hAnsi="Times New Roman" w:cs="Times New Roman"/>
          <w:bCs/>
          <w:sz w:val="24"/>
          <w:szCs w:val="24"/>
          <w:lang w:val="id-ID"/>
        </w:rPr>
        <w:t>69), reading is a set of skills that involves making sense and deriving mean</w:t>
      </w:r>
      <w:r>
        <w:rPr>
          <w:rFonts w:ascii="Times New Roman" w:hAnsi="Times New Roman" w:cs="Times New Roman"/>
          <w:bCs/>
          <w:sz w:val="24"/>
          <w:szCs w:val="24"/>
          <w:lang w:val="id-ID"/>
        </w:rPr>
        <w:t>ing from printed word. It means that</w:t>
      </w:r>
      <w:r w:rsidRPr="009056BE">
        <w:rPr>
          <w:rFonts w:ascii="Times New Roman" w:hAnsi="Times New Roman" w:cs="Times New Roman"/>
          <w:bCs/>
          <w:sz w:val="24"/>
          <w:szCs w:val="24"/>
          <w:lang w:val="id-ID"/>
        </w:rPr>
        <w:t xml:space="preserve"> reading is a process to establish the reader’s comprehension which involves making sense and deriving meaning from printed word with different purposes. </w:t>
      </w:r>
      <w:r w:rsidRPr="009056BE">
        <w:rPr>
          <w:rFonts w:ascii="Times New Roman" w:hAnsi="Times New Roman" w:cs="Times New Roman"/>
          <w:sz w:val="24"/>
          <w:szCs w:val="24"/>
          <w:lang w:val="id-ID"/>
        </w:rPr>
        <w:t>Meanwhile, Patel and Jain (2008</w:t>
      </w:r>
      <w:r>
        <w:rPr>
          <w:rFonts w:ascii="Times New Roman" w:hAnsi="Times New Roman" w:cs="Times New Roman"/>
          <w:sz w:val="24"/>
          <w:szCs w:val="24"/>
          <w:lang w:val="id-ID"/>
        </w:rPr>
        <w:t>, p.13) state that</w:t>
      </w:r>
      <w:r w:rsidRPr="009056BE">
        <w:rPr>
          <w:rFonts w:ascii="Times New Roman" w:hAnsi="Times New Roman" w:cs="Times New Roman"/>
          <w:sz w:val="24"/>
          <w:szCs w:val="24"/>
          <w:lang w:val="id-ID"/>
        </w:rPr>
        <w:t xml:space="preserve"> reading means to understand the meaning of printed words i.e written symbols. Reading is an active process which consists of recogn</w:t>
      </w:r>
      <w:r>
        <w:rPr>
          <w:rFonts w:ascii="Times New Roman" w:hAnsi="Times New Roman" w:cs="Times New Roman"/>
          <w:sz w:val="24"/>
          <w:szCs w:val="24"/>
          <w:lang w:val="id-ID"/>
        </w:rPr>
        <w:t xml:space="preserve">ition and comprehension skill. </w:t>
      </w:r>
      <w:r w:rsidRPr="009056BE">
        <w:rPr>
          <w:rFonts w:ascii="Times New Roman" w:hAnsi="Times New Roman" w:cs="Times New Roman"/>
          <w:sz w:val="24"/>
          <w:szCs w:val="24"/>
          <w:lang w:val="id-ID"/>
        </w:rPr>
        <w:t>Lone (2011</w:t>
      </w:r>
      <w:r>
        <w:rPr>
          <w:rFonts w:ascii="Times New Roman" w:hAnsi="Times New Roman" w:cs="Times New Roman"/>
          <w:sz w:val="24"/>
          <w:szCs w:val="24"/>
          <w:lang w:val="id-ID"/>
        </w:rPr>
        <w:t>, p.1) says that</w:t>
      </w:r>
      <w:r w:rsidRPr="009056BE">
        <w:rPr>
          <w:rFonts w:ascii="Times New Roman" w:hAnsi="Times New Roman" w:cs="Times New Roman"/>
          <w:sz w:val="24"/>
          <w:szCs w:val="24"/>
          <w:lang w:val="id-ID"/>
        </w:rPr>
        <w:t xml:space="preserve"> reading as the ability to recognize, and examine words or sentences and understand the information wihtin. Further, he adds that reading is a cognitive process of understanding a written linguistic message and to examine and grasp the meaning of written or printed characters, words or sentences.</w:t>
      </w:r>
      <w:r>
        <w:rPr>
          <w:rFonts w:ascii="Times New Roman" w:hAnsi="Times New Roman" w:cs="Times New Roman"/>
          <w:sz w:val="24"/>
          <w:szCs w:val="24"/>
          <w:lang w:val="id-ID"/>
        </w:rPr>
        <w:t xml:space="preserve"> Palani (2012, p.92) continues that reading is a process of thinking, evaluating, judging, imagining, reasoning, and problem solving. In short, reading is an active process which involves making sense and deriving meaning from printed or written word as a means of understanding what has been read.</w:t>
      </w:r>
    </w:p>
    <w:p w:rsidR="002005FE" w:rsidRPr="009056BE" w:rsidRDefault="002005FE" w:rsidP="002005FE">
      <w:pPr>
        <w:spacing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The  concept  of   reading  has  been ever  explained  in  the  holly Qur’an as stated in surah Al-‘Alaq, Verse 1-5 below</w:t>
      </w:r>
      <w:r>
        <w:rPr>
          <w:rFonts w:ascii="Times New Roman" w:hAnsi="Times New Roman" w:cs="Times New Roman"/>
          <w:sz w:val="24"/>
          <w:szCs w:val="24"/>
          <w:lang w:val="id-ID"/>
        </w:rPr>
        <w:t>:</w:t>
      </w:r>
    </w:p>
    <w:p w:rsidR="002005FE" w:rsidRPr="000F2DED" w:rsidRDefault="002005FE" w:rsidP="002005FE">
      <w:pPr>
        <w:spacing w:after="0" w:line="360" w:lineRule="auto"/>
        <w:ind w:firstLine="284"/>
        <w:jc w:val="right"/>
        <w:rPr>
          <w:rFonts w:ascii="Arabic Typesetting" w:hAnsi="Arabic Typesetting" w:cs="Arabic Typesetting"/>
          <w:sz w:val="44"/>
          <w:szCs w:val="44"/>
          <w:rtl/>
        </w:rPr>
      </w:pPr>
      <w:r w:rsidRPr="000F2DED">
        <w:rPr>
          <w:rFonts w:ascii="Arabic Typesetting" w:hAnsi="Arabic Typesetting" w:cs="Arabic Typesetting"/>
          <w:color w:val="000000"/>
          <w:sz w:val="44"/>
          <w:szCs w:val="44"/>
          <w:rtl/>
        </w:rPr>
        <w:t>اقْرَأْ بِاسْمِ رَبِّكَ الَّذِي خَلَقَ. خَلَقَ الإنْسَانَ مِنْ عَلَقٍ. اقْرَأْ وَرَبُّكَ الأكْرَمُ. الَّذِي عَلَّمَ بِالْقَلَمِ. عَلَّمَ الإنْسَانَ مَا لَمْ يَعْلَمْ.</w:t>
      </w:r>
    </w:p>
    <w:p w:rsidR="002005FE" w:rsidRDefault="002005FE" w:rsidP="002005FE">
      <w:pPr>
        <w:autoSpaceDE w:val="0"/>
        <w:autoSpaceDN w:val="0"/>
        <w:adjustRightInd w:val="0"/>
        <w:spacing w:after="0" w:line="480" w:lineRule="auto"/>
        <w:jc w:val="both"/>
        <w:rPr>
          <w:rFonts w:ascii="Times New Roman" w:hAnsi="Times New Roman" w:cs="Times New Roman"/>
          <w:sz w:val="24"/>
          <w:szCs w:val="24"/>
          <w:lang w:val="id-ID"/>
        </w:rPr>
      </w:pPr>
    </w:p>
    <w:p w:rsidR="002005FE" w:rsidRDefault="002005FE" w:rsidP="002005FE">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Meanings: </w:t>
      </w:r>
      <w:r w:rsidRPr="009056BE">
        <w:rPr>
          <w:rFonts w:ascii="Times New Roman" w:hAnsi="Times New Roman" w:cs="Times New Roman"/>
          <w:sz w:val="24"/>
          <w:szCs w:val="24"/>
          <w:lang w:val="id-ID"/>
        </w:rPr>
        <w:t>“</w:t>
      </w:r>
      <w:r w:rsidRPr="00B51AB4">
        <w:rPr>
          <w:rFonts w:asciiTheme="majorBidi" w:hAnsiTheme="majorBidi" w:cstheme="majorBidi"/>
          <w:i/>
          <w:iCs/>
          <w:sz w:val="24"/>
          <w:szCs w:val="24"/>
        </w:rPr>
        <w:t>Read the name of God that creating. Creating humans are from clod-blood. Read, God is honor that had preached us. God preached human to read some lesson that they don’t know yet</w:t>
      </w:r>
      <w:r>
        <w:rPr>
          <w:rFonts w:ascii="Times New Roman" w:hAnsi="Times New Roman" w:cs="Times New Roman"/>
          <w:sz w:val="24"/>
          <w:szCs w:val="24"/>
          <w:lang w:val="id-ID"/>
        </w:rPr>
        <w:t>” (www.thenobleQur’an</w:t>
      </w:r>
    </w:p>
    <w:p w:rsidR="002005FE" w:rsidRPr="009056BE" w:rsidRDefault="002005FE" w:rsidP="002005FE">
      <w:pPr>
        <w:autoSpaceDE w:val="0"/>
        <w:autoSpaceDN w:val="0"/>
        <w:adjustRightInd w:val="0"/>
        <w:spacing w:after="0" w:line="240" w:lineRule="auto"/>
        <w:jc w:val="both"/>
        <w:rPr>
          <w:rFonts w:ascii="Times New Roman" w:hAnsi="Times New Roman" w:cs="Times New Roman"/>
          <w:sz w:val="24"/>
          <w:szCs w:val="24"/>
          <w:lang w:val="id-ID"/>
        </w:rPr>
      </w:pPr>
    </w:p>
    <w:p w:rsidR="002005FE" w:rsidRPr="009056BE" w:rsidRDefault="002005FE" w:rsidP="002005FE">
      <w:pPr>
        <w:autoSpaceDE w:val="0"/>
        <w:autoSpaceDN w:val="0"/>
        <w:adjustRightInd w:val="0"/>
        <w:spacing w:after="0" w:line="480" w:lineRule="auto"/>
        <w:ind w:firstLine="720"/>
        <w:jc w:val="both"/>
        <w:rPr>
          <w:rFonts w:ascii="Times New Roman" w:hAnsi="Times New Roman" w:cs="Times New Roman"/>
          <w:lang w:val="id-ID"/>
        </w:rPr>
      </w:pPr>
      <w:r w:rsidRPr="009056BE">
        <w:rPr>
          <w:rFonts w:ascii="Times New Roman" w:hAnsi="Times New Roman" w:cs="Times New Roman"/>
          <w:sz w:val="24"/>
          <w:szCs w:val="24"/>
          <w:lang w:val="id-ID"/>
        </w:rPr>
        <w:t>Based on those verses, the words “read” are repeated in the imperat</w:t>
      </w:r>
      <w:r>
        <w:rPr>
          <w:rFonts w:ascii="Times New Roman" w:hAnsi="Times New Roman" w:cs="Times New Roman"/>
          <w:sz w:val="24"/>
          <w:szCs w:val="24"/>
          <w:lang w:val="id-ID"/>
        </w:rPr>
        <w:t>ive forms to emphasize that as people</w:t>
      </w:r>
      <w:r w:rsidRPr="009056BE">
        <w:rPr>
          <w:rFonts w:ascii="Times New Roman" w:hAnsi="Times New Roman" w:cs="Times New Roman"/>
          <w:sz w:val="24"/>
          <w:szCs w:val="24"/>
          <w:lang w:val="id-ID"/>
        </w:rPr>
        <w:t xml:space="preserve"> </w:t>
      </w:r>
      <w:r>
        <w:rPr>
          <w:rFonts w:ascii="Times New Roman" w:hAnsi="Times New Roman" w:cs="Times New Roman"/>
          <w:sz w:val="24"/>
          <w:szCs w:val="24"/>
          <w:lang w:val="id-ID"/>
        </w:rPr>
        <w:t>want to explore any  knowledge they</w:t>
      </w:r>
      <w:r w:rsidRPr="009056BE">
        <w:rPr>
          <w:rFonts w:ascii="Times New Roman" w:hAnsi="Times New Roman" w:cs="Times New Roman"/>
          <w:sz w:val="24"/>
          <w:szCs w:val="24"/>
          <w:lang w:val="id-ID"/>
        </w:rPr>
        <w:t xml:space="preserve"> need to read, because reading</w:t>
      </w:r>
      <w:r w:rsidRPr="009056BE">
        <w:rPr>
          <w:rFonts w:ascii="Times New Roman" w:hAnsi="Times New Roman" w:cs="Times New Roman"/>
          <w:sz w:val="24"/>
          <w:szCs w:val="24"/>
        </w:rPr>
        <w:t xml:space="preserve"> is an essential tool for lifelong learning for all learners</w:t>
      </w:r>
      <w:r w:rsidRPr="009056BE">
        <w:rPr>
          <w:rFonts w:ascii="Times New Roman" w:hAnsi="Times New Roman" w:cs="Times New Roman"/>
          <w:sz w:val="23"/>
          <w:szCs w:val="23"/>
        </w:rPr>
        <w:t xml:space="preserve">. </w:t>
      </w:r>
      <w:r w:rsidRPr="009056BE">
        <w:rPr>
          <w:rFonts w:ascii="Times New Roman" w:hAnsi="Times New Roman" w:cs="Times New Roman"/>
          <w:sz w:val="24"/>
          <w:szCs w:val="24"/>
        </w:rPr>
        <w:t>In order to face the 21</w:t>
      </w:r>
      <w:r w:rsidRPr="009056BE">
        <w:rPr>
          <w:rFonts w:ascii="Times New Roman" w:hAnsi="Times New Roman" w:cs="Times New Roman"/>
          <w:sz w:val="24"/>
          <w:szCs w:val="24"/>
          <w:vertAlign w:val="superscript"/>
        </w:rPr>
        <w:t>st</w:t>
      </w:r>
      <w:r w:rsidRPr="009056BE">
        <w:rPr>
          <w:rFonts w:ascii="Times New Roman" w:hAnsi="Times New Roman" w:cs="Times New Roman"/>
          <w:sz w:val="24"/>
          <w:szCs w:val="24"/>
        </w:rPr>
        <w:t xml:space="preserve"> century, education has to prepare these learners to adapt to social and technological changes that are taking place at an unprecedented rate. Education under these circumstances depends largely on language competency. In this context, reading especially is a resource for continued education, for the acquisition of new knowledge and skills, for gaining information through media, especially newspapers, books, radio, television, and the computers</w:t>
      </w:r>
      <w:r w:rsidRPr="009056BE">
        <w:rPr>
          <w:rFonts w:ascii="Times New Roman" w:hAnsi="Times New Roman" w:cs="Times New Roman"/>
          <w:lang w:val="id-ID"/>
        </w:rPr>
        <w:t>.</w:t>
      </w:r>
    </w:p>
    <w:p w:rsidR="002005FE" w:rsidRDefault="002005FE" w:rsidP="002005FE">
      <w:pPr>
        <w:autoSpaceDE w:val="0"/>
        <w:autoSpaceDN w:val="0"/>
        <w:adjustRightInd w:val="0"/>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Collins and Collins (2002</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9) say that reading is an essential skill, perhaps the most important skill, taught in schools. There are many reasons to clarify the important of reading skill, especially, English language. In this case, Rahman (2004</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1) states that English is the number one library language of the world, a vast majority of world’s library resources are in English, and the biggest publishing industries of the world publish books in English. Overall, it will be impossible to pursue meaningful higher education without the reading skill of  English. Meanwhile, Patel and Jain (2008</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13) clearly state that reading is an important activity in lif</w:t>
      </w:r>
      <w:r>
        <w:rPr>
          <w:rFonts w:ascii="Times New Roman" w:hAnsi="Times New Roman" w:cs="Times New Roman"/>
          <w:sz w:val="24"/>
          <w:szCs w:val="24"/>
          <w:lang w:val="id-ID"/>
        </w:rPr>
        <w:t>e with which one can update his or</w:t>
      </w:r>
      <w:r w:rsidRPr="009056BE">
        <w:rPr>
          <w:rFonts w:ascii="Times New Roman" w:hAnsi="Times New Roman" w:cs="Times New Roman"/>
          <w:sz w:val="24"/>
          <w:szCs w:val="24"/>
          <w:lang w:val="id-ID"/>
        </w:rPr>
        <w:t xml:space="preserve"> her knowledge. Reading skill is an important tool for academic success. Moreover, reading is  regarded as the most  dominant skill in learning any subject because the ability to read is not only performance to pronounce the passage but also the understanding of the message from a passage or text. Meanwhile,  Schoenbach, et.al (2012</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19) state that  it is a complex process of problem solving in which the reader works to make sense of a text not just from the words and sentences on the page but also from the ideas, memories, and knowledge evoked by those words and sentences.</w:t>
      </w:r>
      <w:r w:rsidRPr="009056BE">
        <w:rPr>
          <w:rFonts w:ascii="Times New Roman" w:hAnsi="Times New Roman" w:cs="Times New Roman"/>
          <w:color w:val="FF0000"/>
          <w:sz w:val="24"/>
          <w:szCs w:val="24"/>
          <w:lang w:val="id-ID"/>
        </w:rPr>
        <w:t xml:space="preserve"> </w:t>
      </w:r>
      <w:r w:rsidRPr="009056BE">
        <w:rPr>
          <w:rFonts w:ascii="Times New Roman" w:hAnsi="Times New Roman" w:cs="Times New Roman"/>
          <w:sz w:val="24"/>
          <w:szCs w:val="24"/>
          <w:lang w:val="id-ID"/>
        </w:rPr>
        <w:t xml:space="preserve">As a means of problem solving, reading is considered as an important skill to be taught.  </w:t>
      </w:r>
    </w:p>
    <w:p w:rsidR="002005FE" w:rsidRPr="009056BE" w:rsidRDefault="002005FE" w:rsidP="002005FE">
      <w:pPr>
        <w:autoSpaceDE w:val="0"/>
        <w:autoSpaceDN w:val="0"/>
        <w:adjustRightInd w:val="0"/>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According  to Z</w:t>
      </w:r>
      <w:r w:rsidRPr="009056BE">
        <w:rPr>
          <w:rFonts w:ascii="Times New Roman" w:hAnsi="Times New Roman" w:cs="Times New Roman"/>
          <w:sz w:val="24"/>
          <w:szCs w:val="24"/>
        </w:rPr>
        <w:t>wiers (2004</w:t>
      </w:r>
      <w:r>
        <w:rPr>
          <w:rFonts w:ascii="Times New Roman" w:hAnsi="Times New Roman" w:cs="Times New Roman"/>
          <w:sz w:val="24"/>
          <w:szCs w:val="24"/>
          <w:lang w:val="id-ID"/>
        </w:rPr>
        <w:t>, p.</w:t>
      </w:r>
      <w:r w:rsidRPr="009056BE">
        <w:rPr>
          <w:rFonts w:ascii="Times New Roman" w:hAnsi="Times New Roman" w:cs="Times New Roman"/>
          <w:sz w:val="24"/>
          <w:szCs w:val="24"/>
        </w:rPr>
        <w:t>2)</w:t>
      </w:r>
      <w:r w:rsidRPr="009056BE">
        <w:rPr>
          <w:rFonts w:ascii="Times New Roman" w:hAnsi="Times New Roman" w:cs="Times New Roman"/>
          <w:sz w:val="24"/>
          <w:szCs w:val="24"/>
          <w:lang w:val="id-ID"/>
        </w:rPr>
        <w:t>,</w:t>
      </w:r>
      <w:r w:rsidRPr="009056BE">
        <w:rPr>
          <w:rFonts w:ascii="Times New Roman" w:hAnsi="Times New Roman" w:cs="Times New Roman"/>
          <w:sz w:val="24"/>
          <w:szCs w:val="24"/>
        </w:rPr>
        <w:t xml:space="preserve">  the purpose of reading is to construct meaning.</w:t>
      </w:r>
      <w:r w:rsidRPr="009056BE">
        <w:rPr>
          <w:rFonts w:ascii="Times New Roman" w:hAnsi="Times New Roman" w:cs="Times New Roman"/>
          <w:sz w:val="24"/>
          <w:szCs w:val="24"/>
          <w:lang w:val="id-ID"/>
        </w:rPr>
        <w:t xml:space="preserve"> Therefore, i</w:t>
      </w:r>
      <w:r w:rsidRPr="009056BE">
        <w:rPr>
          <w:rFonts w:ascii="Times New Roman" w:hAnsi="Times New Roman" w:cs="Times New Roman"/>
          <w:sz w:val="24"/>
          <w:szCs w:val="24"/>
        </w:rPr>
        <w:t>t is assumed that in order to become succesfull readers, students must acquire a complex set of cognitive and academic behaviors. They must employ several comprehension strategies, integrate and organize information for later recall, and persist in the face of any difficulties, besides, the tendency of believing in themselves is also expected.</w:t>
      </w:r>
      <w:r w:rsidRPr="009056BE">
        <w:rPr>
          <w:rFonts w:ascii="Times New Roman" w:hAnsi="Times New Roman" w:cs="Times New Roman"/>
          <w:sz w:val="24"/>
          <w:szCs w:val="24"/>
          <w:lang w:val="id-ID"/>
        </w:rPr>
        <w:t xml:space="preserve"> Sometimes</w:t>
      </w:r>
      <w:r>
        <w:rPr>
          <w:rFonts w:ascii="Times New Roman" w:hAnsi="Times New Roman" w:cs="Times New Roman"/>
          <w:sz w:val="24"/>
          <w:szCs w:val="24"/>
          <w:lang w:val="id-ID"/>
        </w:rPr>
        <w:t>, ones assume that the faster ones</w:t>
      </w:r>
      <w:r w:rsidRPr="009056BE">
        <w:rPr>
          <w:rFonts w:ascii="Times New Roman" w:hAnsi="Times New Roman" w:cs="Times New Roman"/>
          <w:sz w:val="24"/>
          <w:szCs w:val="24"/>
          <w:lang w:val="id-ID"/>
        </w:rPr>
        <w:t xml:space="preserve"> read</w:t>
      </w:r>
      <w:r>
        <w:rPr>
          <w:rFonts w:ascii="Times New Roman" w:hAnsi="Times New Roman" w:cs="Times New Roman"/>
          <w:sz w:val="24"/>
          <w:szCs w:val="24"/>
          <w:lang w:val="id-ID"/>
        </w:rPr>
        <w:t xml:space="preserve"> shows thei</w:t>
      </w:r>
      <w:r w:rsidRPr="009056BE">
        <w:rPr>
          <w:rFonts w:ascii="Times New Roman" w:hAnsi="Times New Roman" w:cs="Times New Roman"/>
          <w:sz w:val="24"/>
          <w:szCs w:val="24"/>
          <w:lang w:val="id-ID"/>
        </w:rPr>
        <w:t>r good reading skill, but</w:t>
      </w:r>
      <w:r w:rsidRPr="009056BE">
        <w:rPr>
          <w:rFonts w:ascii="Times New Roman" w:hAnsi="Times New Roman" w:cs="Times New Roman"/>
          <w:sz w:val="24"/>
          <w:szCs w:val="24"/>
        </w:rPr>
        <w:t xml:space="preserve"> it</w:t>
      </w:r>
      <w:r w:rsidRPr="009056BE">
        <w:rPr>
          <w:rFonts w:ascii="Times New Roman" w:hAnsi="Times New Roman" w:cs="Times New Roman"/>
          <w:sz w:val="24"/>
          <w:szCs w:val="24"/>
          <w:lang w:val="id-ID"/>
        </w:rPr>
        <w:t xml:space="preserve"> i</w:t>
      </w:r>
      <w:r w:rsidRPr="009056BE">
        <w:rPr>
          <w:rFonts w:ascii="Times New Roman" w:hAnsi="Times New Roman" w:cs="Times New Roman"/>
          <w:sz w:val="24"/>
          <w:szCs w:val="24"/>
        </w:rPr>
        <w:t>s not eno</w:t>
      </w:r>
      <w:r>
        <w:rPr>
          <w:rFonts w:ascii="Times New Roman" w:hAnsi="Times New Roman" w:cs="Times New Roman"/>
          <w:sz w:val="24"/>
          <w:szCs w:val="24"/>
        </w:rPr>
        <w:t xml:space="preserve">ugh to read extremely fast if </w:t>
      </w:r>
      <w:r>
        <w:rPr>
          <w:rFonts w:ascii="Times New Roman" w:hAnsi="Times New Roman" w:cs="Times New Roman"/>
          <w:sz w:val="24"/>
          <w:szCs w:val="24"/>
          <w:lang w:val="id-ID"/>
        </w:rPr>
        <w:t>they</w:t>
      </w:r>
      <w:r>
        <w:rPr>
          <w:rFonts w:ascii="Times New Roman" w:hAnsi="Times New Roman" w:cs="Times New Roman"/>
          <w:sz w:val="24"/>
          <w:szCs w:val="24"/>
        </w:rPr>
        <w:t xml:space="preserve"> don’t understand what </w:t>
      </w:r>
      <w:r>
        <w:rPr>
          <w:rFonts w:ascii="Times New Roman" w:hAnsi="Times New Roman" w:cs="Times New Roman"/>
          <w:sz w:val="24"/>
          <w:szCs w:val="24"/>
          <w:lang w:val="id-ID"/>
        </w:rPr>
        <w:t>they</w:t>
      </w:r>
      <w:r w:rsidRPr="009056BE">
        <w:rPr>
          <w:rFonts w:ascii="Times New Roman" w:hAnsi="Times New Roman" w:cs="Times New Roman"/>
          <w:sz w:val="24"/>
          <w:szCs w:val="24"/>
        </w:rPr>
        <w:t xml:space="preserve"> read,</w:t>
      </w:r>
      <w:r>
        <w:rPr>
          <w:rFonts w:ascii="Times New Roman" w:hAnsi="Times New Roman" w:cs="Times New Roman"/>
          <w:sz w:val="24"/>
          <w:szCs w:val="24"/>
        </w:rPr>
        <w:t xml:space="preserve">  so being  good reader  means </w:t>
      </w:r>
      <w:r>
        <w:rPr>
          <w:rFonts w:ascii="Times New Roman" w:hAnsi="Times New Roman" w:cs="Times New Roman"/>
          <w:sz w:val="24"/>
          <w:szCs w:val="24"/>
          <w:lang w:val="id-ID"/>
        </w:rPr>
        <w:t>they</w:t>
      </w:r>
      <w:r w:rsidRPr="009056BE">
        <w:rPr>
          <w:rFonts w:ascii="Times New Roman" w:hAnsi="Times New Roman" w:cs="Times New Roman"/>
          <w:sz w:val="24"/>
          <w:szCs w:val="24"/>
        </w:rPr>
        <w:t xml:space="preserve"> </w:t>
      </w:r>
      <w:r w:rsidRPr="009056BE">
        <w:rPr>
          <w:rFonts w:ascii="Times New Roman" w:hAnsi="Times New Roman" w:cs="Times New Roman"/>
          <w:sz w:val="24"/>
          <w:szCs w:val="24"/>
          <w:lang w:val="id-ID"/>
        </w:rPr>
        <w:t xml:space="preserve">also </w:t>
      </w:r>
      <w:r w:rsidRPr="009056BE">
        <w:rPr>
          <w:rFonts w:ascii="Times New Roman" w:hAnsi="Times New Roman" w:cs="Times New Roman"/>
          <w:sz w:val="24"/>
          <w:szCs w:val="24"/>
        </w:rPr>
        <w:t>need to comprehend the materials.</w:t>
      </w:r>
      <w:r w:rsidRPr="009056BE">
        <w:rPr>
          <w:rFonts w:ascii="Times New Roman" w:hAnsi="Times New Roman" w:cs="Times New Roman"/>
          <w:sz w:val="24"/>
          <w:szCs w:val="24"/>
          <w:lang w:val="id-ID"/>
        </w:rPr>
        <w:t xml:space="preserve"> </w:t>
      </w:r>
    </w:p>
    <w:p w:rsidR="002005FE" w:rsidRPr="00AF0C14" w:rsidRDefault="002005FE" w:rsidP="002005FE">
      <w:pPr>
        <w:spacing w:after="0" w:line="480" w:lineRule="auto"/>
        <w:ind w:firstLine="720"/>
        <w:jc w:val="both"/>
        <w:rPr>
          <w:rFonts w:ascii="Times New Roman" w:hAnsi="Times New Roman" w:cs="Times New Roman"/>
          <w:sz w:val="24"/>
          <w:szCs w:val="24"/>
          <w:lang w:val="id-ID"/>
        </w:rPr>
      </w:pPr>
      <w:r w:rsidRPr="00B56895">
        <w:rPr>
          <w:rFonts w:asciiTheme="majorBidi" w:hAnsiTheme="majorBidi" w:cstheme="majorBidi"/>
          <w:sz w:val="24"/>
          <w:szCs w:val="24"/>
        </w:rPr>
        <w:t>According to Pang, et.al (2003</w:t>
      </w:r>
      <w:r>
        <w:rPr>
          <w:rFonts w:asciiTheme="majorBidi" w:hAnsiTheme="majorBidi" w:cstheme="majorBidi"/>
          <w:sz w:val="24"/>
          <w:szCs w:val="24"/>
        </w:rPr>
        <w:t>, p.</w:t>
      </w:r>
      <w:r w:rsidRPr="00B56895">
        <w:rPr>
          <w:rFonts w:asciiTheme="majorBidi" w:hAnsiTheme="majorBidi" w:cstheme="majorBidi"/>
          <w:sz w:val="24"/>
          <w:szCs w:val="24"/>
        </w:rPr>
        <w:t>6),  reading is  about understanding written  texts.  It is a complex activity that involves both</w:t>
      </w:r>
      <w:r w:rsidRPr="009056BE">
        <w:rPr>
          <w:rFonts w:ascii="Times New Roman" w:hAnsi="Times New Roman" w:cs="Times New Roman"/>
          <w:sz w:val="24"/>
          <w:szCs w:val="24"/>
          <w:lang w:val="id-ID"/>
        </w:rPr>
        <w:t xml:space="preserve"> perception and thought. Reading consists of two related processes</w:t>
      </w:r>
      <w:r>
        <w:rPr>
          <w:rFonts w:ascii="Times New Roman" w:hAnsi="Times New Roman" w:cs="Times New Roman"/>
          <w:sz w:val="24"/>
          <w:szCs w:val="24"/>
          <w:lang w:val="id-ID"/>
        </w:rPr>
        <w:t>:</w:t>
      </w:r>
      <w:r w:rsidRPr="009056BE">
        <w:rPr>
          <w:rFonts w:ascii="Times New Roman" w:hAnsi="Times New Roman" w:cs="Times New Roman"/>
          <w:sz w:val="24"/>
          <w:szCs w:val="24"/>
          <w:lang w:val="id-ID"/>
        </w:rPr>
        <w:t xml:space="preserve"> word recognition and comprehension. Word recognition refers to the process of perceiving how written symbols correspond to one’s spoken language. Comprehension is the process of making sense of words, sentences and connected text.</w:t>
      </w:r>
      <w:r>
        <w:rPr>
          <w:rFonts w:ascii="Times New Roman" w:hAnsi="Times New Roman" w:cs="Times New Roman"/>
          <w:sz w:val="24"/>
          <w:szCs w:val="24"/>
          <w:lang w:val="id-ID"/>
        </w:rPr>
        <w:t xml:space="preserve"> Based on </w:t>
      </w:r>
      <w:r w:rsidRPr="00713F01">
        <w:rPr>
          <w:rFonts w:ascii="Times New Roman" w:hAnsi="Times New Roman" w:cs="Times New Roman"/>
          <w:sz w:val="24"/>
          <w:szCs w:val="24"/>
          <w:lang w:val="id-ID"/>
        </w:rPr>
        <w:t xml:space="preserve">Department for Education and Skills </w:t>
      </w:r>
      <w:r>
        <w:rPr>
          <w:rFonts w:ascii="Times New Roman" w:hAnsi="Times New Roman" w:cs="Times New Roman"/>
          <w:sz w:val="24"/>
          <w:szCs w:val="24"/>
          <w:lang w:val="id-ID"/>
        </w:rPr>
        <w:t>(2005, p.2) states that r</w:t>
      </w:r>
      <w:r w:rsidRPr="00AF0C14">
        <w:rPr>
          <w:rFonts w:ascii="Times New Roman" w:hAnsi="Times New Roman" w:cs="Times New Roman"/>
          <w:sz w:val="24"/>
          <w:szCs w:val="24"/>
          <w:lang w:val="id-ID"/>
        </w:rPr>
        <w:t>eading comprehension is an essential part of the reading process</w:t>
      </w:r>
      <w:r>
        <w:rPr>
          <w:rFonts w:ascii="Times New Roman" w:hAnsi="Times New Roman" w:cs="Times New Roman"/>
          <w:sz w:val="24"/>
          <w:szCs w:val="24"/>
          <w:lang w:val="id-ID"/>
        </w:rPr>
        <w:t>. Nunan (2006, p.71) adds that reading comprehension refers to reading for meaning, understanding, and entertaiment. It involves higher-order thinking skills and is much more complex than merely decoding specific word. Therefore, as the students read they have to understand what the have read as a part of their reading process because the aim of reading is comprehension.</w:t>
      </w:r>
    </w:p>
    <w:p w:rsidR="002005FE" w:rsidRPr="009056BE" w:rsidRDefault="002005FE" w:rsidP="002005FE">
      <w:pPr>
        <w:pStyle w:val="Default"/>
        <w:spacing w:line="480" w:lineRule="auto"/>
        <w:ind w:firstLine="720"/>
        <w:jc w:val="both"/>
        <w:rPr>
          <w:color w:val="auto"/>
          <w:lang w:val="id-ID"/>
        </w:rPr>
      </w:pPr>
      <w:r w:rsidRPr="009056BE">
        <w:rPr>
          <w:lang w:val="id-ID"/>
        </w:rPr>
        <w:t>There are several issues related to reading habit and reading comprehension achievement. First, Cha, Ko, and Tse (2008</w:t>
      </w:r>
      <w:r>
        <w:rPr>
          <w:lang w:val="id-ID"/>
        </w:rPr>
        <w:t>, p.</w:t>
      </w:r>
      <w:r w:rsidRPr="009056BE">
        <w:rPr>
          <w:lang w:val="id-ID"/>
        </w:rPr>
        <w:t>2) state</w:t>
      </w:r>
      <w:r>
        <w:rPr>
          <w:lang w:val="id-ID"/>
        </w:rPr>
        <w:t>d</w:t>
      </w:r>
      <w:r w:rsidRPr="009056BE">
        <w:rPr>
          <w:lang w:val="id-ID"/>
        </w:rPr>
        <w:t xml:space="preserve"> that home environment positively correlates with children’s reading comprehension achievement. It has been revealed that positive attitudes and high motivation are associated with reading achievement and reading habit. Second, Senechal and Lefevre (in Chan, Ko, and Tse</w:t>
      </w:r>
      <w:r w:rsidRPr="009056BE">
        <w:rPr>
          <w:color w:val="auto"/>
          <w:lang w:val="id-ID"/>
        </w:rPr>
        <w:t>. 2008</w:t>
      </w:r>
      <w:r>
        <w:rPr>
          <w:color w:val="auto"/>
          <w:lang w:val="id-ID"/>
        </w:rPr>
        <w:t>, p.</w:t>
      </w:r>
      <w:r w:rsidRPr="009056BE">
        <w:rPr>
          <w:color w:val="auto"/>
          <w:lang w:val="id-ID"/>
        </w:rPr>
        <w:t>2)</w:t>
      </w:r>
      <w:r w:rsidRPr="009056BE">
        <w:rPr>
          <w:b/>
          <w:color w:val="auto"/>
          <w:lang w:val="id-ID"/>
        </w:rPr>
        <w:t xml:space="preserve"> </w:t>
      </w:r>
      <w:r w:rsidRPr="009056BE">
        <w:rPr>
          <w:color w:val="auto"/>
          <w:lang w:val="id-ID"/>
        </w:rPr>
        <w:t>state</w:t>
      </w:r>
      <w:r>
        <w:rPr>
          <w:color w:val="auto"/>
          <w:lang w:val="id-ID"/>
        </w:rPr>
        <w:t>d</w:t>
      </w:r>
      <w:r w:rsidRPr="009056BE">
        <w:rPr>
          <w:color w:val="auto"/>
          <w:lang w:val="id-ID"/>
        </w:rPr>
        <w:t xml:space="preserve"> the relationship among home literacy experiences and child reading achievement after controlling non-verbal intelegent score, age, frequency of parent print exposure, and parental education. According to them, children’s exposure to books is related to vocabulary in the first grade, and it is directly conneted to children’s reading achievement in the third grade. </w:t>
      </w:r>
    </w:p>
    <w:p w:rsidR="002005FE" w:rsidRPr="00EB22E3" w:rsidRDefault="002005FE" w:rsidP="002005FE">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According to Zwiers (2004, p.3), reading </w:t>
      </w:r>
      <w:r w:rsidRPr="007D4F51">
        <w:rPr>
          <w:rFonts w:ascii="Times New Roman" w:hAnsi="Times New Roman" w:cs="Times New Roman"/>
          <w:sz w:val="24"/>
          <w:szCs w:val="24"/>
          <w:lang w:val="id-ID"/>
        </w:rPr>
        <w:t>habits more clearly describes the automatic and unconscious processes that are involved in constructing meaning from text</w:t>
      </w:r>
      <w:r>
        <w:rPr>
          <w:rFonts w:ascii="Times New Roman" w:hAnsi="Times New Roman" w:cs="Times New Roman"/>
          <w:sz w:val="24"/>
          <w:szCs w:val="24"/>
          <w:lang w:val="id-ID"/>
        </w:rPr>
        <w:t xml:space="preserve">. Thus, by this activity the readers can improve their reading ability. Meanwhile, </w:t>
      </w:r>
      <w:r w:rsidRPr="00EB22E3">
        <w:rPr>
          <w:rFonts w:ascii="Times New Roman" w:hAnsi="Times New Roman" w:cs="Times New Roman"/>
          <w:sz w:val="24"/>
          <w:szCs w:val="24"/>
        </w:rPr>
        <w:t>Shen (2006) identif</w:t>
      </w:r>
      <w:r w:rsidRPr="00EB22E3">
        <w:rPr>
          <w:rFonts w:ascii="Times New Roman" w:hAnsi="Times New Roman" w:cs="Times New Roman"/>
          <w:sz w:val="24"/>
          <w:szCs w:val="24"/>
          <w:lang w:val="id-ID"/>
        </w:rPr>
        <w:t>ies</w:t>
      </w:r>
      <w:r w:rsidRPr="00EB22E3">
        <w:rPr>
          <w:rFonts w:ascii="Times New Roman" w:hAnsi="Times New Roman" w:cs="Times New Roman"/>
          <w:sz w:val="24"/>
          <w:szCs w:val="24"/>
        </w:rPr>
        <w:t xml:space="preserve"> reading habits, as how often, how much, and what the readers read</w:t>
      </w:r>
      <w:r w:rsidRPr="00EB22E3">
        <w:rPr>
          <w:rFonts w:ascii="Times New Roman" w:hAnsi="Times New Roman" w:cs="Times New Roman"/>
          <w:sz w:val="24"/>
          <w:szCs w:val="24"/>
          <w:lang w:val="id-ID"/>
        </w:rPr>
        <w:t xml:space="preserve"> (in </w:t>
      </w:r>
      <w:r w:rsidRPr="00EB22E3">
        <w:rPr>
          <w:rFonts w:ascii="Times New Roman" w:hAnsi="Times New Roman" w:cs="Times New Roman"/>
          <w:sz w:val="24"/>
          <w:szCs w:val="24"/>
        </w:rPr>
        <w:t>Annamalai and Muniandy</w:t>
      </w:r>
      <w:r w:rsidRPr="00EB22E3">
        <w:rPr>
          <w:rFonts w:ascii="Times New Roman" w:hAnsi="Times New Roman" w:cs="Times New Roman"/>
          <w:sz w:val="24"/>
          <w:szCs w:val="24"/>
          <w:lang w:val="id-ID"/>
        </w:rPr>
        <w:t xml:space="preserve">, </w:t>
      </w:r>
      <w:r w:rsidRPr="00EB22E3">
        <w:rPr>
          <w:rFonts w:ascii="Times New Roman" w:hAnsi="Times New Roman" w:cs="Times New Roman"/>
          <w:sz w:val="24"/>
          <w:szCs w:val="24"/>
        </w:rPr>
        <w:t>2013</w:t>
      </w:r>
      <w:r>
        <w:rPr>
          <w:rFonts w:ascii="Times New Roman" w:hAnsi="Times New Roman" w:cs="Times New Roman"/>
          <w:sz w:val="24"/>
          <w:szCs w:val="24"/>
          <w:lang w:val="id-ID"/>
        </w:rPr>
        <w:t>, p.</w:t>
      </w:r>
      <w:r w:rsidRPr="00EB22E3">
        <w:rPr>
          <w:rFonts w:ascii="Times New Roman" w:hAnsi="Times New Roman" w:cs="Times New Roman"/>
          <w:sz w:val="24"/>
          <w:szCs w:val="24"/>
        </w:rPr>
        <w:t>33).</w:t>
      </w:r>
      <w:r>
        <w:rPr>
          <w:rFonts w:ascii="Times New Roman" w:hAnsi="Times New Roman" w:cs="Times New Roman"/>
          <w:sz w:val="24"/>
          <w:szCs w:val="24"/>
          <w:lang w:val="id-ID"/>
        </w:rPr>
        <w:t xml:space="preserve"> It means that t</w:t>
      </w:r>
      <w:r w:rsidRPr="00EB22E3">
        <w:rPr>
          <w:rFonts w:ascii="Times New Roman" w:hAnsi="Times New Roman" w:cs="Times New Roman"/>
          <w:sz w:val="24"/>
          <w:szCs w:val="24"/>
          <w:lang w:val="id-ID"/>
        </w:rPr>
        <w:t xml:space="preserve">o get good understanding about what is read people need to read a lot. Reading a lot </w:t>
      </w:r>
      <w:r w:rsidRPr="00EB22E3">
        <w:rPr>
          <w:rFonts w:ascii="Times New Roman" w:hAnsi="Times New Roman" w:cs="Times New Roman"/>
          <w:sz w:val="24"/>
          <w:szCs w:val="24"/>
        </w:rPr>
        <w:t xml:space="preserve">refers to the frequency of reading as well as the average time on reading and amount reading materials being read. </w:t>
      </w:r>
      <w:r w:rsidRPr="00EB22E3">
        <w:rPr>
          <w:rFonts w:ascii="Times New Roman" w:hAnsi="Times New Roman" w:cs="Times New Roman"/>
          <w:sz w:val="24"/>
          <w:szCs w:val="24"/>
          <w:lang w:val="id-ID"/>
        </w:rPr>
        <w:t>Moreover, Patel and Jain (2008</w:t>
      </w:r>
      <w:r>
        <w:rPr>
          <w:rFonts w:ascii="Times New Roman" w:hAnsi="Times New Roman" w:cs="Times New Roman"/>
          <w:sz w:val="24"/>
          <w:szCs w:val="24"/>
          <w:lang w:val="id-ID"/>
        </w:rPr>
        <w:t>, p.</w:t>
      </w:r>
      <w:r w:rsidRPr="00EB22E3">
        <w:rPr>
          <w:rFonts w:ascii="Times New Roman" w:hAnsi="Times New Roman" w:cs="Times New Roman"/>
          <w:sz w:val="24"/>
          <w:szCs w:val="24"/>
          <w:lang w:val="id-ID"/>
        </w:rPr>
        <w:t>114) say that reading habits not only help the student to get knowledge and wisdom from the cultural of heritage, but are also very helpful in passing for leisure period. It is supported by the research done by National Endowment for the Art of USA (2007</w:t>
      </w:r>
      <w:r>
        <w:rPr>
          <w:rFonts w:ascii="Times New Roman" w:hAnsi="Times New Roman" w:cs="Times New Roman"/>
          <w:sz w:val="24"/>
          <w:szCs w:val="24"/>
          <w:lang w:val="id-ID"/>
        </w:rPr>
        <w:t>, p.3-4</w:t>
      </w:r>
      <w:r w:rsidRPr="00EB22E3">
        <w:rPr>
          <w:rFonts w:ascii="Times New Roman" w:hAnsi="Times New Roman" w:cs="Times New Roman"/>
          <w:sz w:val="24"/>
          <w:szCs w:val="24"/>
          <w:lang w:val="id-ID"/>
        </w:rPr>
        <w:t>), it is proved that habit of daily reading, for instance, overwhelmingly correlates with better reading skills and higher academic achievement. That is why the students should grow their reading habit, because by this activity the students can get many new words and any knowledge. Besides that, by having good reading habit they can increase their reading achievement and understand how to be good reader.</w:t>
      </w:r>
    </w:p>
    <w:p w:rsidR="002005FE" w:rsidRPr="009056BE" w:rsidRDefault="002005FE" w:rsidP="002005FE">
      <w:pPr>
        <w:pStyle w:val="Default"/>
        <w:spacing w:line="480" w:lineRule="auto"/>
        <w:ind w:firstLine="720"/>
        <w:jc w:val="both"/>
        <w:rPr>
          <w:color w:val="auto"/>
          <w:lang w:val="id-ID"/>
        </w:rPr>
      </w:pPr>
      <w:r>
        <w:rPr>
          <w:color w:val="auto"/>
          <w:lang w:val="id-ID"/>
        </w:rPr>
        <w:t>According to</w:t>
      </w:r>
      <w:r w:rsidRPr="009056BE">
        <w:rPr>
          <w:color w:val="auto"/>
          <w:lang w:val="id-ID"/>
        </w:rPr>
        <w:t xml:space="preserve"> Elias and Ingram (1977</w:t>
      </w:r>
      <w:r>
        <w:rPr>
          <w:color w:val="auto"/>
          <w:lang w:val="id-ID"/>
        </w:rPr>
        <w:t>, p.</w:t>
      </w:r>
      <w:r w:rsidRPr="009056BE">
        <w:rPr>
          <w:color w:val="auto"/>
          <w:lang w:val="id-ID"/>
        </w:rPr>
        <w:t>23</w:t>
      </w:r>
      <w:r>
        <w:rPr>
          <w:color w:val="auto"/>
          <w:lang w:val="id-ID"/>
        </w:rPr>
        <w:t xml:space="preserve">), </w:t>
      </w:r>
      <w:r w:rsidRPr="009056BE">
        <w:rPr>
          <w:color w:val="auto"/>
          <w:lang w:val="id-ID"/>
        </w:rPr>
        <w:t xml:space="preserve">the child who is unfamiliar with the reading experience, for example, whose home is devoid of reading materials, who has never been read to, or who has never come to see reading as a thing of important in his environment may lack such a realization even after entering school. </w:t>
      </w:r>
      <w:r>
        <w:rPr>
          <w:color w:val="auto"/>
          <w:lang w:val="id-ID"/>
        </w:rPr>
        <w:t xml:space="preserve">It means that, reading experience or reading habit plays an important rule to enhance students’ reading comprehension. </w:t>
      </w:r>
      <w:r w:rsidRPr="009056BE">
        <w:rPr>
          <w:color w:val="auto"/>
          <w:lang w:val="id-ID"/>
        </w:rPr>
        <w:t>Moreover, The 2000 National Assesssment of Educational Progress (NAEP) report state</w:t>
      </w:r>
      <w:r>
        <w:rPr>
          <w:color w:val="auto"/>
          <w:lang w:val="id-ID"/>
        </w:rPr>
        <w:t>s</w:t>
      </w:r>
      <w:r w:rsidRPr="009056BE">
        <w:rPr>
          <w:color w:val="auto"/>
          <w:lang w:val="id-ID"/>
        </w:rPr>
        <w:t xml:space="preserve"> that children who read more comprehend texts more successfully than those who read less (Donahue, Finnegan, Lutkus, Allen, and Campbell, 2001). It is proved by Setyaningsih (2008) in her study entitled “The correlation Among Reading Habit, Vocabulary Mastery and Reading Comprehension Achievement of the Students of SMP N 3 Sungai Lilin”, she found that the correlation coefficient reading habit toward reading comprehension achievement was  0.416 with p-ou</w:t>
      </w:r>
      <w:r>
        <w:rPr>
          <w:color w:val="auto"/>
          <w:lang w:val="id-ID"/>
        </w:rPr>
        <w:t>tput (significance) was 0.012. I</w:t>
      </w:r>
      <w:r w:rsidRPr="009056BE">
        <w:rPr>
          <w:color w:val="auto"/>
          <w:lang w:val="id-ID"/>
        </w:rPr>
        <w:t xml:space="preserve">t meant, the correlation was significant because </w:t>
      </w:r>
      <w:r>
        <w:rPr>
          <w:color w:val="auto"/>
          <w:lang w:val="id-ID"/>
        </w:rPr>
        <w:t xml:space="preserve">         </w:t>
      </w:r>
      <w:r w:rsidRPr="009056BE">
        <w:rPr>
          <w:color w:val="auto"/>
          <w:lang w:val="id-ID"/>
        </w:rPr>
        <w:t>the p-ouput (significance) was lower than mean significant at 0.05. She found that reading habit could affect the students’ reading comprehension achievement because more than 60% respondents in the highest level (110 from 168).</w:t>
      </w:r>
      <w:r>
        <w:rPr>
          <w:color w:val="auto"/>
          <w:lang w:val="id-ID"/>
        </w:rPr>
        <w:t xml:space="preserve"> It means those</w:t>
      </w:r>
      <w:r w:rsidRPr="009056BE">
        <w:rPr>
          <w:color w:val="auto"/>
          <w:lang w:val="id-ID"/>
        </w:rPr>
        <w:t xml:space="preserve"> who read more before test will have better performance in the examination.  Building reading habit means building reading experience and it is needed to develop the students’ reading comprehension as the realization of the purpose of reading activity. </w:t>
      </w:r>
    </w:p>
    <w:p w:rsidR="002005FE" w:rsidRPr="009056BE" w:rsidRDefault="002005FE" w:rsidP="002005FE">
      <w:pPr>
        <w:pStyle w:val="Default"/>
        <w:spacing w:line="480" w:lineRule="auto"/>
        <w:ind w:firstLine="720"/>
        <w:jc w:val="both"/>
        <w:rPr>
          <w:color w:val="auto"/>
          <w:lang w:val="id-ID"/>
        </w:rPr>
      </w:pPr>
      <w:r w:rsidRPr="009056BE">
        <w:rPr>
          <w:color w:val="auto"/>
          <w:lang w:val="id-ID"/>
        </w:rPr>
        <w:t xml:space="preserve"> Ryder and Graves (in Zwiers, 2004</w:t>
      </w:r>
      <w:r>
        <w:rPr>
          <w:color w:val="auto"/>
          <w:lang w:val="id-ID"/>
        </w:rPr>
        <w:t>, p.6) state that</w:t>
      </w:r>
      <w:r w:rsidRPr="009056BE">
        <w:rPr>
          <w:color w:val="auto"/>
          <w:lang w:val="id-ID"/>
        </w:rPr>
        <w:t xml:space="preserve"> students who struggle the most with reading and language tend to depend benefit significantly from teachers who are dedicated to building comprehension habits. </w:t>
      </w:r>
      <w:r>
        <w:rPr>
          <w:color w:val="auto"/>
          <w:lang w:val="id-ID"/>
        </w:rPr>
        <w:t xml:space="preserve">Then, As an English teacher, she or he needs to build good reading experience or reading habit to their students, because by this activity they can get a lot of benefit significantly. </w:t>
      </w:r>
      <w:r w:rsidRPr="009056BE">
        <w:rPr>
          <w:color w:val="auto"/>
          <w:lang w:val="id-ID"/>
        </w:rPr>
        <w:t>Meanwhile, Robb</w:t>
      </w:r>
      <w:r>
        <w:rPr>
          <w:color w:val="auto"/>
          <w:lang w:val="id-ID"/>
        </w:rPr>
        <w:t xml:space="preserve"> (2003) </w:t>
      </w:r>
      <w:r w:rsidRPr="009056BE">
        <w:rPr>
          <w:color w:val="auto"/>
          <w:lang w:val="id-ID"/>
        </w:rPr>
        <w:t>says that the years between 6</w:t>
      </w:r>
      <w:r w:rsidRPr="009056BE">
        <w:rPr>
          <w:color w:val="auto"/>
          <w:vertAlign w:val="superscript"/>
          <w:lang w:val="id-ID"/>
        </w:rPr>
        <w:t>th</w:t>
      </w:r>
      <w:r w:rsidRPr="009056BE">
        <w:rPr>
          <w:color w:val="auto"/>
          <w:lang w:val="id-ID"/>
        </w:rPr>
        <w:t xml:space="preserve"> and 12</w:t>
      </w:r>
      <w:r w:rsidRPr="009056BE">
        <w:rPr>
          <w:color w:val="auto"/>
          <w:vertAlign w:val="superscript"/>
          <w:lang w:val="id-ID"/>
        </w:rPr>
        <w:t xml:space="preserve">th </w:t>
      </w:r>
      <w:r w:rsidRPr="009056BE">
        <w:rPr>
          <w:color w:val="auto"/>
          <w:lang w:val="id-ID"/>
        </w:rPr>
        <w:t>grade are delicate and crucial years for strengthening, refining, and expending the habits that facilitate comprehension</w:t>
      </w:r>
      <w:r>
        <w:rPr>
          <w:color w:val="auto"/>
          <w:lang w:val="id-ID"/>
        </w:rPr>
        <w:t xml:space="preserve"> </w:t>
      </w:r>
      <w:r w:rsidRPr="009056BE">
        <w:rPr>
          <w:color w:val="auto"/>
          <w:lang w:val="id-ID"/>
        </w:rPr>
        <w:t>(in Zwiers, 2004</w:t>
      </w:r>
      <w:r>
        <w:rPr>
          <w:color w:val="auto"/>
          <w:lang w:val="id-ID"/>
        </w:rPr>
        <w:t>, p.</w:t>
      </w:r>
      <w:r w:rsidRPr="009056BE">
        <w:rPr>
          <w:color w:val="auto"/>
          <w:lang w:val="id-ID"/>
        </w:rPr>
        <w:t>14). Students who are good at comprehending used strategies in reading to learn new concept, involve in what they are reading, think critically what they read, and apply their new knowledge to solve practically as well as intelectual problems. But many students fail at doing these things. The problem is that the materials are often very difficult to understand or uninteresting that many students cannot or will not read them. Moreover, many teachers do not know how to model reading comprehension, therefore, they do not do it</w:t>
      </w:r>
      <w:r>
        <w:rPr>
          <w:color w:val="auto"/>
          <w:lang w:val="id-ID"/>
        </w:rPr>
        <w:t xml:space="preserve">. Setyaningsih (2012) found </w:t>
      </w:r>
      <w:r w:rsidRPr="009056BE">
        <w:rPr>
          <w:color w:val="auto"/>
          <w:lang w:val="id-ID"/>
        </w:rPr>
        <w:t>many students of SMP N 3 Sungai Lilin feel that English is very difficult. Reading ability of</w:t>
      </w:r>
      <w:r>
        <w:rPr>
          <w:color w:val="auto"/>
          <w:lang w:val="id-ID"/>
        </w:rPr>
        <w:t xml:space="preserve"> most of students are still low,</w:t>
      </w:r>
      <w:r w:rsidRPr="009056BE">
        <w:rPr>
          <w:color w:val="auto"/>
          <w:lang w:val="id-ID"/>
        </w:rPr>
        <w:t xml:space="preserve"> it is based on the students’ school cards which indicate that mos</w:t>
      </w:r>
      <w:r>
        <w:rPr>
          <w:color w:val="auto"/>
          <w:lang w:val="id-ID"/>
        </w:rPr>
        <w:t>t</w:t>
      </w:r>
      <w:r w:rsidRPr="009056BE">
        <w:rPr>
          <w:color w:val="auto"/>
          <w:lang w:val="id-ID"/>
        </w:rPr>
        <w:t xml:space="preserve"> of students get score six  on the average. </w:t>
      </w:r>
    </w:p>
    <w:p w:rsidR="002005FE" w:rsidRPr="009056BE" w:rsidRDefault="002005FE" w:rsidP="002005FE">
      <w:pPr>
        <w:pStyle w:val="Default"/>
        <w:spacing w:line="480" w:lineRule="auto"/>
        <w:jc w:val="both"/>
        <w:rPr>
          <w:color w:val="auto"/>
          <w:lang w:val="id-ID"/>
        </w:rPr>
      </w:pPr>
      <w:r w:rsidRPr="009056BE">
        <w:rPr>
          <w:color w:val="auto"/>
          <w:lang w:val="id-ID"/>
        </w:rPr>
        <w:tab/>
        <w:t xml:space="preserve">In line with the condition above, it also happens at the students of MA. PP. Qodratullah Langkan who feel that as  a compulsory subject English is considered so difficult. </w:t>
      </w:r>
      <w:r>
        <w:rPr>
          <w:color w:val="auto"/>
          <w:lang w:val="id-ID"/>
        </w:rPr>
        <w:t>Based on the writer’s informal interview with the English teacher who teaches the 12</w:t>
      </w:r>
      <w:r>
        <w:rPr>
          <w:color w:val="auto"/>
          <w:vertAlign w:val="superscript"/>
          <w:lang w:val="id-ID"/>
        </w:rPr>
        <w:t xml:space="preserve">th </w:t>
      </w:r>
      <w:r>
        <w:rPr>
          <w:color w:val="auto"/>
          <w:lang w:val="id-ID"/>
        </w:rPr>
        <w:t>grade students of MA. PP. Qodratullah show that the students’</w:t>
      </w:r>
      <w:r w:rsidRPr="009056BE">
        <w:rPr>
          <w:color w:val="auto"/>
          <w:lang w:val="id-ID"/>
        </w:rPr>
        <w:t xml:space="preserve"> re</w:t>
      </w:r>
      <w:r>
        <w:rPr>
          <w:color w:val="auto"/>
          <w:lang w:val="id-ID"/>
        </w:rPr>
        <w:t>ading ability is still low because</w:t>
      </w:r>
      <w:r w:rsidRPr="009056BE">
        <w:rPr>
          <w:color w:val="auto"/>
          <w:lang w:val="id-ID"/>
        </w:rPr>
        <w:t xml:space="preserve"> there are only 10% students </w:t>
      </w:r>
      <w:r w:rsidRPr="00AC0F3B">
        <w:rPr>
          <w:color w:val="auto"/>
          <w:lang w:val="id-ID"/>
        </w:rPr>
        <w:t>c</w:t>
      </w:r>
      <w:r>
        <w:rPr>
          <w:color w:val="auto"/>
          <w:lang w:val="id-ID"/>
        </w:rPr>
        <w:t>an reach 76</w:t>
      </w:r>
      <w:r w:rsidRPr="00AC0F3B">
        <w:rPr>
          <w:color w:val="auto"/>
          <w:lang w:val="id-ID"/>
        </w:rPr>
        <w:t xml:space="preserve"> </w:t>
      </w:r>
      <w:r>
        <w:rPr>
          <w:color w:val="auto"/>
          <w:lang w:val="id-ID"/>
        </w:rPr>
        <w:t>as the standard score of</w:t>
      </w:r>
      <w:r w:rsidRPr="00AC0F3B">
        <w:rPr>
          <w:color w:val="auto"/>
          <w:lang w:val="id-ID"/>
        </w:rPr>
        <w:t xml:space="preserve"> Kriteria Ketuntasan Minima</w:t>
      </w:r>
      <w:r>
        <w:rPr>
          <w:color w:val="auto"/>
          <w:lang w:val="id-ID"/>
        </w:rPr>
        <w:t>l</w:t>
      </w:r>
      <w:r w:rsidRPr="00AC0F3B">
        <w:rPr>
          <w:color w:val="auto"/>
          <w:lang w:val="id-ID"/>
        </w:rPr>
        <w:t xml:space="preserve"> (KKM</w:t>
      </w:r>
      <w:r>
        <w:rPr>
          <w:color w:val="auto"/>
          <w:lang w:val="id-ID"/>
        </w:rPr>
        <w:t>) on</w:t>
      </w:r>
      <w:r w:rsidRPr="00AC0F3B">
        <w:rPr>
          <w:color w:val="auto"/>
          <w:lang w:val="id-ID"/>
        </w:rPr>
        <w:t xml:space="preserve"> their test, </w:t>
      </w:r>
      <w:r>
        <w:rPr>
          <w:color w:val="auto"/>
          <w:lang w:val="id-ID"/>
        </w:rPr>
        <w:t xml:space="preserve">this result was taken by the students’ </w:t>
      </w:r>
      <w:r w:rsidRPr="009056BE">
        <w:rPr>
          <w:color w:val="auto"/>
          <w:lang w:val="id-ID"/>
        </w:rPr>
        <w:t>reading comprehension test which indicate</w:t>
      </w:r>
      <w:r>
        <w:rPr>
          <w:color w:val="auto"/>
          <w:lang w:val="id-ID"/>
        </w:rPr>
        <w:t>d</w:t>
      </w:r>
      <w:r w:rsidRPr="009056BE">
        <w:rPr>
          <w:color w:val="auto"/>
          <w:lang w:val="id-ID"/>
        </w:rPr>
        <w:t xml:space="preserve"> th</w:t>
      </w:r>
      <w:r>
        <w:rPr>
          <w:color w:val="auto"/>
          <w:lang w:val="id-ID"/>
        </w:rPr>
        <w:t xml:space="preserve">at most  students got 40 to 60 </w:t>
      </w:r>
      <w:r w:rsidRPr="009056BE">
        <w:rPr>
          <w:color w:val="auto"/>
          <w:lang w:val="id-ID"/>
        </w:rPr>
        <w:t xml:space="preserve"> on the average of the class</w:t>
      </w:r>
      <w:r>
        <w:rPr>
          <w:color w:val="auto"/>
          <w:lang w:val="id-ID"/>
        </w:rPr>
        <w:t>. Generally, they could</w:t>
      </w:r>
      <w:r w:rsidRPr="009056BE">
        <w:rPr>
          <w:color w:val="auto"/>
          <w:lang w:val="id-ID"/>
        </w:rPr>
        <w:t xml:space="preserve"> read the words or even the sentences but they d</w:t>
      </w:r>
      <w:r>
        <w:rPr>
          <w:color w:val="auto"/>
          <w:lang w:val="id-ID"/>
        </w:rPr>
        <w:t>id</w:t>
      </w:r>
      <w:r w:rsidRPr="009056BE">
        <w:rPr>
          <w:color w:val="auto"/>
          <w:lang w:val="id-ID"/>
        </w:rPr>
        <w:t xml:space="preserve"> not understand very well what they mean</w:t>
      </w:r>
      <w:r>
        <w:rPr>
          <w:color w:val="auto"/>
          <w:lang w:val="id-ID"/>
        </w:rPr>
        <w:t>t. Sometimes, they felt</w:t>
      </w:r>
      <w:r w:rsidRPr="009056BE">
        <w:rPr>
          <w:color w:val="auto"/>
          <w:lang w:val="id-ID"/>
        </w:rPr>
        <w:t xml:space="preserve"> afraid whenever the teacher ask</w:t>
      </w:r>
      <w:r>
        <w:rPr>
          <w:color w:val="auto"/>
          <w:lang w:val="id-ID"/>
        </w:rPr>
        <w:t>ed</w:t>
      </w:r>
      <w:r w:rsidRPr="009056BE">
        <w:rPr>
          <w:color w:val="auto"/>
          <w:lang w:val="id-ID"/>
        </w:rPr>
        <w:t xml:space="preserve"> them to read because they d</w:t>
      </w:r>
      <w:r>
        <w:rPr>
          <w:color w:val="auto"/>
          <w:lang w:val="id-ID"/>
        </w:rPr>
        <w:t>id</w:t>
      </w:r>
      <w:r w:rsidRPr="009056BE">
        <w:rPr>
          <w:color w:val="auto"/>
          <w:lang w:val="id-ID"/>
        </w:rPr>
        <w:t xml:space="preserve"> not understand what they read. Besides, they fe</w:t>
      </w:r>
      <w:r>
        <w:rPr>
          <w:color w:val="auto"/>
          <w:lang w:val="id-ID"/>
        </w:rPr>
        <w:t>lt</w:t>
      </w:r>
      <w:r w:rsidRPr="009056BE">
        <w:rPr>
          <w:color w:val="auto"/>
          <w:lang w:val="id-ID"/>
        </w:rPr>
        <w:t xml:space="preserve"> sleepy, bored and many other reasons if they should read the text especially English text.  Based on the discussion with the </w:t>
      </w:r>
      <w:r>
        <w:rPr>
          <w:color w:val="auto"/>
          <w:lang w:val="id-ID"/>
        </w:rPr>
        <w:t>writer</w:t>
      </w:r>
      <w:r w:rsidRPr="009056BE">
        <w:rPr>
          <w:color w:val="auto"/>
          <w:lang w:val="id-ID"/>
        </w:rPr>
        <w:t xml:space="preserve"> </w:t>
      </w:r>
      <w:r>
        <w:rPr>
          <w:color w:val="auto"/>
          <w:lang w:val="id-ID"/>
        </w:rPr>
        <w:t>in the class about what they felt</w:t>
      </w:r>
      <w:r w:rsidRPr="009056BE">
        <w:rPr>
          <w:color w:val="auto"/>
          <w:lang w:val="id-ID"/>
        </w:rPr>
        <w:t xml:space="preserve"> when their teacher ask</w:t>
      </w:r>
      <w:r>
        <w:rPr>
          <w:color w:val="auto"/>
          <w:lang w:val="id-ID"/>
        </w:rPr>
        <w:t>ed</w:t>
      </w:r>
      <w:r w:rsidRPr="009056BE">
        <w:rPr>
          <w:color w:val="auto"/>
          <w:lang w:val="id-ID"/>
        </w:rPr>
        <w:t xml:space="preserve"> them to </w:t>
      </w:r>
      <w:r>
        <w:rPr>
          <w:color w:val="auto"/>
          <w:lang w:val="id-ID"/>
        </w:rPr>
        <w:t>read any English text, the writer infers that they had</w:t>
      </w:r>
      <w:r w:rsidRPr="009056BE">
        <w:rPr>
          <w:color w:val="auto"/>
          <w:lang w:val="id-ID"/>
        </w:rPr>
        <w:t xml:space="preserve"> two areas of difficulties</w:t>
      </w:r>
      <w:r>
        <w:rPr>
          <w:color w:val="auto"/>
          <w:lang w:val="id-ID"/>
        </w:rPr>
        <w:t>:</w:t>
      </w:r>
      <w:r w:rsidRPr="009056BE">
        <w:rPr>
          <w:color w:val="auto"/>
          <w:lang w:val="id-ID"/>
        </w:rPr>
        <w:t xml:space="preserve"> First,  reading habits and compre</w:t>
      </w:r>
      <w:r>
        <w:rPr>
          <w:color w:val="auto"/>
          <w:lang w:val="id-ID"/>
        </w:rPr>
        <w:t>hension. B</w:t>
      </w:r>
      <w:r w:rsidRPr="009056BE">
        <w:rPr>
          <w:color w:val="auto"/>
          <w:lang w:val="id-ID"/>
        </w:rPr>
        <w:t>ased on the observa</w:t>
      </w:r>
      <w:r>
        <w:rPr>
          <w:color w:val="auto"/>
          <w:lang w:val="id-ID"/>
        </w:rPr>
        <w:t>tion, most students rarely spent</w:t>
      </w:r>
      <w:r w:rsidRPr="009056BE">
        <w:rPr>
          <w:color w:val="auto"/>
          <w:lang w:val="id-ID"/>
        </w:rPr>
        <w:t xml:space="preserve"> their time on reading English book and they d</w:t>
      </w:r>
      <w:r>
        <w:rPr>
          <w:color w:val="auto"/>
          <w:lang w:val="id-ID"/>
        </w:rPr>
        <w:t>id</w:t>
      </w:r>
      <w:r w:rsidRPr="009056BE">
        <w:rPr>
          <w:color w:val="auto"/>
          <w:lang w:val="id-ID"/>
        </w:rPr>
        <w:t xml:space="preserve"> not even have any English material books to read except LKS (</w:t>
      </w:r>
      <w:r>
        <w:rPr>
          <w:color w:val="auto"/>
          <w:lang w:val="id-ID"/>
        </w:rPr>
        <w:t>lembar kerja siswa), it reflected that their reading habits we</w:t>
      </w:r>
      <w:r w:rsidRPr="009056BE">
        <w:rPr>
          <w:color w:val="auto"/>
          <w:lang w:val="id-ID"/>
        </w:rPr>
        <w:t>re low. Meanwhile, their reading comprehension test results show</w:t>
      </w:r>
      <w:r>
        <w:rPr>
          <w:color w:val="auto"/>
          <w:lang w:val="id-ID"/>
        </w:rPr>
        <w:t>ed that their ability wa</w:t>
      </w:r>
      <w:r w:rsidRPr="009056BE">
        <w:rPr>
          <w:color w:val="auto"/>
          <w:lang w:val="id-ID"/>
        </w:rPr>
        <w:t xml:space="preserve">s still low because there </w:t>
      </w:r>
      <w:r>
        <w:rPr>
          <w:color w:val="auto"/>
          <w:lang w:val="id-ID"/>
        </w:rPr>
        <w:t>were only 10% students could</w:t>
      </w:r>
      <w:r w:rsidRPr="009056BE">
        <w:rPr>
          <w:color w:val="auto"/>
          <w:lang w:val="id-ID"/>
        </w:rPr>
        <w:t xml:space="preserve"> reach standard competence of English subject at 12th grade students.</w:t>
      </w:r>
    </w:p>
    <w:p w:rsidR="002005FE" w:rsidRDefault="002005FE" w:rsidP="002005FE">
      <w:pPr>
        <w:pStyle w:val="Default"/>
        <w:spacing w:line="480" w:lineRule="auto"/>
        <w:jc w:val="both"/>
        <w:rPr>
          <w:lang w:val="id-ID"/>
        </w:rPr>
      </w:pPr>
      <w:r w:rsidRPr="009056BE">
        <w:tab/>
        <w:t>Based on the consideration above, it can be concluded that students’ reading habits positively related with their</w:t>
      </w:r>
      <w:r w:rsidRPr="009056BE">
        <w:rPr>
          <w:lang w:val="id-ID"/>
        </w:rPr>
        <w:t xml:space="preserve"> </w:t>
      </w:r>
      <w:r w:rsidRPr="009056BE">
        <w:t xml:space="preserve"> reading achievement is a fundamental problem to examine. In addition to what has been studied in the past, this study attempts to </w:t>
      </w:r>
      <w:r>
        <w:t xml:space="preserve">explore the reading habits </w:t>
      </w:r>
      <w:r>
        <w:rPr>
          <w:lang w:val="id-ID"/>
        </w:rPr>
        <w:t>between</w:t>
      </w:r>
      <w:r w:rsidRPr="009056BE">
        <w:t xml:space="preserve"> students and their reading comprehension achievement. It is also expected to help in updating and providing baseline information about reading habits to </w:t>
      </w:r>
      <w:r w:rsidRPr="009056BE">
        <w:rPr>
          <w:lang w:val="id-ID"/>
        </w:rPr>
        <w:t>12</w:t>
      </w:r>
      <w:r w:rsidRPr="009056BE">
        <w:rPr>
          <w:vertAlign w:val="superscript"/>
          <w:lang w:val="id-ID"/>
        </w:rPr>
        <w:t>th</w:t>
      </w:r>
      <w:r w:rsidRPr="009056BE">
        <w:rPr>
          <w:lang w:val="id-ID"/>
        </w:rPr>
        <w:t xml:space="preserve"> grade students of MA</w:t>
      </w:r>
      <w:r>
        <w:rPr>
          <w:lang w:val="id-ID"/>
        </w:rPr>
        <w:t>.</w:t>
      </w:r>
      <w:r w:rsidRPr="009056BE">
        <w:rPr>
          <w:lang w:val="id-ID"/>
        </w:rPr>
        <w:t xml:space="preserve"> PP.</w:t>
      </w:r>
      <w:r>
        <w:rPr>
          <w:lang w:val="id-ID"/>
        </w:rPr>
        <w:t xml:space="preserve"> </w:t>
      </w:r>
      <w:r w:rsidRPr="009056BE">
        <w:rPr>
          <w:lang w:val="id-ID"/>
        </w:rPr>
        <w:t>Qodratullah</w:t>
      </w:r>
      <w:r w:rsidRPr="009056BE">
        <w:t>.</w:t>
      </w:r>
    </w:p>
    <w:p w:rsidR="002005FE" w:rsidRPr="000F2DED" w:rsidRDefault="002005FE" w:rsidP="002005FE">
      <w:pPr>
        <w:pStyle w:val="Default"/>
        <w:spacing w:line="480" w:lineRule="auto"/>
        <w:jc w:val="both"/>
        <w:rPr>
          <w:lang w:val="id-ID"/>
        </w:rPr>
      </w:pPr>
    </w:p>
    <w:p w:rsidR="002005FE" w:rsidRPr="009056BE" w:rsidRDefault="002005FE" w:rsidP="002005FE">
      <w:pPr>
        <w:pStyle w:val="ListParagraph"/>
        <w:numPr>
          <w:ilvl w:val="0"/>
          <w:numId w:val="21"/>
        </w:numPr>
        <w:spacing w:after="0" w:line="480" w:lineRule="auto"/>
        <w:ind w:hanging="720"/>
        <w:jc w:val="both"/>
        <w:rPr>
          <w:rFonts w:ascii="Times New Roman" w:hAnsi="Times New Roman" w:cs="Times New Roman"/>
          <w:b/>
          <w:bCs/>
          <w:sz w:val="24"/>
          <w:szCs w:val="24"/>
        </w:rPr>
      </w:pPr>
      <w:r w:rsidRPr="009056BE">
        <w:rPr>
          <w:rFonts w:ascii="Times New Roman" w:hAnsi="Times New Roman" w:cs="Times New Roman"/>
          <w:b/>
          <w:bCs/>
          <w:sz w:val="24"/>
          <w:szCs w:val="24"/>
        </w:rPr>
        <w:t>The Problem of The Study</w:t>
      </w:r>
    </w:p>
    <w:p w:rsidR="002005FE" w:rsidRPr="00340887" w:rsidRDefault="002005FE" w:rsidP="002005FE">
      <w:pPr>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T</w:t>
      </w:r>
      <w:r w:rsidRPr="009056BE">
        <w:rPr>
          <w:rFonts w:ascii="Times New Roman" w:hAnsi="Times New Roman" w:cs="Times New Roman"/>
          <w:sz w:val="24"/>
          <w:szCs w:val="24"/>
        </w:rPr>
        <w:t xml:space="preserve">his </w:t>
      </w:r>
      <w:r w:rsidRPr="009056BE">
        <w:rPr>
          <w:rFonts w:ascii="Times New Roman" w:hAnsi="Times New Roman" w:cs="Times New Roman"/>
          <w:sz w:val="24"/>
          <w:szCs w:val="24"/>
          <w:lang w:val="id-ID"/>
        </w:rPr>
        <w:t>research</w:t>
      </w:r>
      <w:r w:rsidRPr="009056BE">
        <w:rPr>
          <w:rFonts w:ascii="Times New Roman" w:hAnsi="Times New Roman" w:cs="Times New Roman"/>
          <w:sz w:val="24"/>
          <w:szCs w:val="24"/>
        </w:rPr>
        <w:t xml:space="preserve"> intends to study the reading habit toward student</w:t>
      </w:r>
      <w:r w:rsidRPr="009056BE">
        <w:rPr>
          <w:rFonts w:ascii="Times New Roman" w:hAnsi="Times New Roman" w:cs="Times New Roman"/>
          <w:sz w:val="24"/>
          <w:szCs w:val="24"/>
          <w:lang w:val="id-ID"/>
        </w:rPr>
        <w:t>s’</w:t>
      </w:r>
      <w:r w:rsidRPr="009056BE">
        <w:rPr>
          <w:rFonts w:ascii="Times New Roman" w:hAnsi="Times New Roman" w:cs="Times New Roman"/>
          <w:sz w:val="24"/>
          <w:szCs w:val="24"/>
        </w:rPr>
        <w:t xml:space="preserve"> reading comprehension achievement by formulating two problems as follows</w:t>
      </w:r>
      <w:r>
        <w:rPr>
          <w:rFonts w:ascii="Times New Roman" w:hAnsi="Times New Roman" w:cs="Times New Roman"/>
          <w:sz w:val="24"/>
          <w:szCs w:val="24"/>
          <w:lang w:val="id-ID"/>
        </w:rPr>
        <w:t>:</w:t>
      </w:r>
    </w:p>
    <w:p w:rsidR="002005FE" w:rsidRPr="009056BE" w:rsidRDefault="002005FE" w:rsidP="002005FE">
      <w:pPr>
        <w:pStyle w:val="ListParagraph"/>
        <w:numPr>
          <w:ilvl w:val="0"/>
          <w:numId w:val="20"/>
        </w:numPr>
        <w:spacing w:after="0" w:line="480" w:lineRule="auto"/>
        <w:jc w:val="both"/>
        <w:rPr>
          <w:rFonts w:ascii="Times New Roman" w:hAnsi="Times New Roman" w:cs="Times New Roman"/>
          <w:bCs/>
          <w:sz w:val="24"/>
          <w:szCs w:val="24"/>
        </w:rPr>
      </w:pPr>
      <w:r w:rsidRPr="009056BE">
        <w:rPr>
          <w:rFonts w:ascii="Times New Roman" w:hAnsi="Times New Roman" w:cs="Times New Roman"/>
          <w:sz w:val="24"/>
          <w:szCs w:val="24"/>
          <w:lang w:val="id-ID"/>
        </w:rPr>
        <w:t>How  is  reading  habit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 Qodratullah?</w:t>
      </w:r>
    </w:p>
    <w:p w:rsidR="002005FE" w:rsidRPr="009056BE" w:rsidRDefault="002005FE" w:rsidP="002005FE">
      <w:pPr>
        <w:pStyle w:val="ListParagraph"/>
        <w:numPr>
          <w:ilvl w:val="0"/>
          <w:numId w:val="20"/>
        </w:numPr>
        <w:spacing w:after="0" w:line="480" w:lineRule="auto"/>
        <w:jc w:val="both"/>
        <w:rPr>
          <w:rFonts w:ascii="Times New Roman" w:hAnsi="Times New Roman" w:cs="Times New Roman"/>
          <w:bCs/>
          <w:sz w:val="24"/>
          <w:szCs w:val="24"/>
        </w:rPr>
      </w:pPr>
      <w:r w:rsidRPr="009056BE">
        <w:rPr>
          <w:rFonts w:ascii="Times New Roman" w:hAnsi="Times New Roman" w:cs="Times New Roman"/>
          <w:sz w:val="24"/>
          <w:szCs w:val="24"/>
          <w:lang w:val="id-ID"/>
        </w:rPr>
        <w:t>How is reading comprehension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 Qodratullah?</w:t>
      </w:r>
    </w:p>
    <w:p w:rsidR="002005FE" w:rsidRPr="000F2DED" w:rsidRDefault="002005FE" w:rsidP="002005FE">
      <w:pPr>
        <w:pStyle w:val="ListParagraph"/>
        <w:numPr>
          <w:ilvl w:val="0"/>
          <w:numId w:val="20"/>
        </w:numPr>
        <w:spacing w:after="0" w:line="480" w:lineRule="auto"/>
        <w:jc w:val="both"/>
        <w:rPr>
          <w:rFonts w:ascii="Times New Roman" w:hAnsi="Times New Roman" w:cs="Times New Roman"/>
          <w:bCs/>
          <w:sz w:val="24"/>
          <w:szCs w:val="24"/>
          <w:lang w:val="id-ID"/>
        </w:rPr>
      </w:pPr>
      <w:r w:rsidRPr="009056BE">
        <w:rPr>
          <w:rFonts w:ascii="Times New Roman" w:hAnsi="Times New Roman" w:cs="Times New Roman"/>
          <w:sz w:val="24"/>
          <w:szCs w:val="24"/>
          <w:lang w:val="id-ID"/>
        </w:rPr>
        <w:t>Is there any significant correlation between reading habit and</w:t>
      </w:r>
      <w:r w:rsidRPr="009056BE">
        <w:rPr>
          <w:rFonts w:ascii="Times New Roman" w:hAnsi="Times New Roman" w:cs="Times New Roman"/>
          <w:sz w:val="24"/>
          <w:szCs w:val="24"/>
        </w:rPr>
        <w:t xml:space="preserve">  reading comprehension achievement of </w:t>
      </w:r>
      <w:r w:rsidRPr="009056BE">
        <w:rPr>
          <w:rFonts w:ascii="Times New Roman" w:hAnsi="Times New Roman" w:cs="Times New Roman"/>
          <w:sz w:val="24"/>
          <w:szCs w:val="24"/>
          <w:lang w:val="id-ID"/>
        </w:rPr>
        <w:t>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PP.Qodratullah?</w:t>
      </w:r>
    </w:p>
    <w:p w:rsidR="002005FE" w:rsidRPr="000F2DED" w:rsidRDefault="002005FE" w:rsidP="002005FE">
      <w:pPr>
        <w:spacing w:after="0" w:line="480" w:lineRule="auto"/>
        <w:jc w:val="both"/>
        <w:rPr>
          <w:rFonts w:ascii="Times New Roman" w:hAnsi="Times New Roman" w:cs="Times New Roman"/>
          <w:bCs/>
          <w:sz w:val="24"/>
          <w:szCs w:val="24"/>
          <w:lang w:val="id-ID"/>
        </w:rPr>
      </w:pPr>
    </w:p>
    <w:p w:rsidR="002005FE" w:rsidRPr="009056BE" w:rsidRDefault="002005FE" w:rsidP="002005FE">
      <w:pPr>
        <w:pStyle w:val="ListParagraph"/>
        <w:numPr>
          <w:ilvl w:val="0"/>
          <w:numId w:val="21"/>
        </w:numPr>
        <w:spacing w:after="0" w:line="480" w:lineRule="auto"/>
        <w:ind w:hanging="720"/>
        <w:jc w:val="both"/>
        <w:rPr>
          <w:rFonts w:ascii="Times New Roman" w:hAnsi="Times New Roman" w:cs="Times New Roman"/>
          <w:b/>
          <w:bCs/>
          <w:sz w:val="24"/>
          <w:szCs w:val="24"/>
        </w:rPr>
      </w:pPr>
      <w:r w:rsidRPr="009056BE">
        <w:rPr>
          <w:rFonts w:ascii="Times New Roman" w:hAnsi="Times New Roman" w:cs="Times New Roman"/>
          <w:b/>
          <w:bCs/>
          <w:sz w:val="24"/>
          <w:szCs w:val="24"/>
        </w:rPr>
        <w:t>The Objective of the study</w:t>
      </w:r>
    </w:p>
    <w:p w:rsidR="002005FE" w:rsidRPr="009056BE" w:rsidRDefault="002005FE" w:rsidP="002005FE">
      <w:pPr>
        <w:pStyle w:val="ListParagraph"/>
        <w:numPr>
          <w:ilvl w:val="0"/>
          <w:numId w:val="22"/>
        </w:numPr>
        <w:spacing w:after="0" w:line="480" w:lineRule="auto"/>
        <w:ind w:left="1134"/>
        <w:jc w:val="both"/>
        <w:rPr>
          <w:rFonts w:ascii="Times New Roman" w:hAnsi="Times New Roman" w:cs="Times New Roman"/>
          <w:sz w:val="24"/>
          <w:szCs w:val="24"/>
          <w:lang w:val="id-ID"/>
        </w:rPr>
      </w:pPr>
      <w:r w:rsidRPr="009056BE">
        <w:rPr>
          <w:rFonts w:ascii="Times New Roman" w:hAnsi="Times New Roman" w:cs="Times New Roman"/>
          <w:sz w:val="24"/>
          <w:szCs w:val="24"/>
        </w:rPr>
        <w:t>To</w:t>
      </w:r>
      <w:r w:rsidRPr="009056BE">
        <w:rPr>
          <w:rFonts w:ascii="Times New Roman" w:hAnsi="Times New Roman" w:cs="Times New Roman"/>
          <w:sz w:val="24"/>
          <w:szCs w:val="24"/>
          <w:lang w:val="id-ID"/>
        </w:rPr>
        <w:t xml:space="preserve"> </w:t>
      </w:r>
      <w:r w:rsidRPr="009056BE">
        <w:rPr>
          <w:rFonts w:ascii="Times New Roman" w:hAnsi="Times New Roman" w:cs="Times New Roman"/>
          <w:sz w:val="24"/>
          <w:szCs w:val="24"/>
        </w:rPr>
        <w:t xml:space="preserve"> </w:t>
      </w:r>
      <w:r>
        <w:rPr>
          <w:rFonts w:ascii="Times New Roman" w:hAnsi="Times New Roman" w:cs="Times New Roman"/>
          <w:sz w:val="24"/>
          <w:szCs w:val="24"/>
          <w:lang w:val="id-ID"/>
        </w:rPr>
        <w:t>figure out</w:t>
      </w:r>
      <w:r w:rsidRPr="009056BE">
        <w:rPr>
          <w:rFonts w:ascii="Times New Roman" w:hAnsi="Times New Roman" w:cs="Times New Roman"/>
          <w:sz w:val="24"/>
          <w:szCs w:val="24"/>
          <w:lang w:val="id-ID"/>
        </w:rPr>
        <w:t xml:space="preserve">  the</w:t>
      </w:r>
      <w:r w:rsidRPr="009056BE">
        <w:rPr>
          <w:rFonts w:ascii="Times New Roman" w:hAnsi="Times New Roman" w:cs="Times New Roman"/>
          <w:sz w:val="24"/>
          <w:szCs w:val="24"/>
        </w:rPr>
        <w:t xml:space="preserve"> </w:t>
      </w:r>
      <w:r w:rsidRPr="009056BE">
        <w:rPr>
          <w:rFonts w:ascii="Times New Roman" w:hAnsi="Times New Roman" w:cs="Times New Roman"/>
          <w:sz w:val="24"/>
          <w:szCs w:val="24"/>
          <w:lang w:val="id-ID"/>
        </w:rPr>
        <w:t xml:space="preserve"> reading  habit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 Qodratullah.</w:t>
      </w:r>
    </w:p>
    <w:p w:rsidR="002005FE" w:rsidRPr="009056BE" w:rsidRDefault="002005FE" w:rsidP="002005FE">
      <w:pPr>
        <w:pStyle w:val="ListParagraph"/>
        <w:numPr>
          <w:ilvl w:val="0"/>
          <w:numId w:val="22"/>
        </w:numPr>
        <w:spacing w:after="0" w:line="480" w:lineRule="auto"/>
        <w:ind w:left="1134" w:hanging="425"/>
        <w:jc w:val="both"/>
        <w:rPr>
          <w:rFonts w:ascii="Times New Roman" w:hAnsi="Times New Roman" w:cs="Times New Roman"/>
          <w:bCs/>
          <w:sz w:val="24"/>
          <w:szCs w:val="24"/>
        </w:rPr>
      </w:pPr>
      <w:r w:rsidRPr="009056BE">
        <w:rPr>
          <w:rFonts w:ascii="Times New Roman" w:hAnsi="Times New Roman" w:cs="Times New Roman"/>
          <w:sz w:val="24"/>
          <w:szCs w:val="24"/>
        </w:rPr>
        <w:t>To</w:t>
      </w:r>
      <w:r w:rsidRPr="009056BE">
        <w:rPr>
          <w:rFonts w:ascii="Times New Roman" w:hAnsi="Times New Roman" w:cs="Times New Roman"/>
          <w:sz w:val="24"/>
          <w:szCs w:val="24"/>
          <w:lang w:val="id-ID"/>
        </w:rPr>
        <w:t xml:space="preserve"> </w:t>
      </w:r>
      <w:r w:rsidRPr="009056BE">
        <w:rPr>
          <w:rFonts w:ascii="Times New Roman" w:hAnsi="Times New Roman" w:cs="Times New Roman"/>
          <w:sz w:val="24"/>
          <w:szCs w:val="24"/>
        </w:rPr>
        <w:t xml:space="preserve"> </w:t>
      </w:r>
      <w:r>
        <w:rPr>
          <w:rFonts w:ascii="Times New Roman" w:hAnsi="Times New Roman" w:cs="Times New Roman"/>
          <w:sz w:val="24"/>
          <w:szCs w:val="24"/>
          <w:lang w:val="id-ID"/>
        </w:rPr>
        <w:t>figure out</w:t>
      </w:r>
      <w:r w:rsidRPr="009056BE">
        <w:rPr>
          <w:rFonts w:ascii="Times New Roman" w:hAnsi="Times New Roman" w:cs="Times New Roman"/>
          <w:sz w:val="24"/>
          <w:szCs w:val="24"/>
          <w:lang w:val="id-ID"/>
        </w:rPr>
        <w:t xml:space="preserve">  the</w:t>
      </w:r>
      <w:r w:rsidRPr="009056BE">
        <w:rPr>
          <w:rFonts w:ascii="Times New Roman" w:hAnsi="Times New Roman" w:cs="Times New Roman"/>
          <w:sz w:val="24"/>
          <w:szCs w:val="24"/>
        </w:rPr>
        <w:t xml:space="preserve"> </w:t>
      </w:r>
      <w:r w:rsidRPr="009056BE">
        <w:rPr>
          <w:rFonts w:ascii="Times New Roman" w:hAnsi="Times New Roman" w:cs="Times New Roman"/>
          <w:sz w:val="24"/>
          <w:szCs w:val="24"/>
          <w:lang w:val="id-ID"/>
        </w:rPr>
        <w:t xml:space="preserve"> reading comprehension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 Qodratullah?</w:t>
      </w:r>
    </w:p>
    <w:p w:rsidR="002005FE" w:rsidRDefault="002005FE" w:rsidP="002005FE">
      <w:pPr>
        <w:pStyle w:val="ListParagraph"/>
        <w:numPr>
          <w:ilvl w:val="0"/>
          <w:numId w:val="22"/>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To </w:t>
      </w:r>
      <w:r>
        <w:rPr>
          <w:rFonts w:ascii="Times New Roman" w:hAnsi="Times New Roman" w:cs="Times New Roman"/>
          <w:sz w:val="24"/>
          <w:szCs w:val="24"/>
          <w:lang w:val="id-ID"/>
        </w:rPr>
        <w:t>figure out</w:t>
      </w:r>
      <w:r w:rsidRPr="009056BE">
        <w:rPr>
          <w:rFonts w:ascii="Times New Roman" w:hAnsi="Times New Roman" w:cs="Times New Roman"/>
          <w:sz w:val="24"/>
          <w:szCs w:val="24"/>
        </w:rPr>
        <w:t xml:space="preserve"> the correlation between reading habit </w:t>
      </w:r>
      <w:r w:rsidRPr="009056BE">
        <w:rPr>
          <w:rFonts w:ascii="Times New Roman" w:hAnsi="Times New Roman" w:cs="Times New Roman"/>
          <w:sz w:val="24"/>
          <w:szCs w:val="24"/>
          <w:lang w:val="id-ID"/>
        </w:rPr>
        <w:t>and</w:t>
      </w:r>
      <w:r w:rsidRPr="009056BE">
        <w:rPr>
          <w:rFonts w:ascii="Times New Roman" w:hAnsi="Times New Roman" w:cs="Times New Roman"/>
          <w:sz w:val="24"/>
          <w:szCs w:val="24"/>
        </w:rPr>
        <w:t xml:space="preserve"> reading comprehension achievement of </w:t>
      </w:r>
      <w:r w:rsidRPr="009056BE">
        <w:rPr>
          <w:rFonts w:ascii="Times New Roman" w:hAnsi="Times New Roman" w:cs="Times New Roman"/>
          <w:sz w:val="24"/>
          <w:szCs w:val="24"/>
          <w:lang w:val="id-ID"/>
        </w:rPr>
        <w:t>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PP.Qodratullah</w:t>
      </w:r>
      <w:r w:rsidRPr="009056BE">
        <w:rPr>
          <w:rFonts w:ascii="Times New Roman" w:hAnsi="Times New Roman" w:cs="Times New Roman"/>
          <w:sz w:val="24"/>
          <w:szCs w:val="24"/>
        </w:rPr>
        <w:t>.</w:t>
      </w:r>
    </w:p>
    <w:p w:rsidR="002005FE" w:rsidRPr="009056BE" w:rsidRDefault="002005FE" w:rsidP="002005FE">
      <w:pPr>
        <w:pStyle w:val="ListParagraph"/>
        <w:spacing w:line="480" w:lineRule="auto"/>
        <w:ind w:left="1134"/>
        <w:jc w:val="both"/>
        <w:rPr>
          <w:rFonts w:ascii="Times New Roman" w:hAnsi="Times New Roman" w:cs="Times New Roman"/>
          <w:sz w:val="24"/>
          <w:szCs w:val="24"/>
          <w:lang w:val="id-ID"/>
        </w:rPr>
      </w:pPr>
    </w:p>
    <w:p w:rsidR="002005FE" w:rsidRPr="009056BE" w:rsidRDefault="002005FE" w:rsidP="002005FE">
      <w:pPr>
        <w:pStyle w:val="ListParagraph"/>
        <w:numPr>
          <w:ilvl w:val="0"/>
          <w:numId w:val="21"/>
        </w:numPr>
        <w:spacing w:line="480" w:lineRule="auto"/>
        <w:ind w:hanging="720"/>
        <w:jc w:val="both"/>
        <w:rPr>
          <w:rFonts w:ascii="Times New Roman" w:hAnsi="Times New Roman" w:cs="Times New Roman"/>
          <w:b/>
          <w:sz w:val="24"/>
          <w:szCs w:val="24"/>
        </w:rPr>
      </w:pPr>
      <w:r w:rsidRPr="009056BE">
        <w:rPr>
          <w:rFonts w:ascii="Times New Roman" w:hAnsi="Times New Roman" w:cs="Times New Roman"/>
          <w:b/>
          <w:bCs/>
          <w:sz w:val="24"/>
          <w:szCs w:val="24"/>
        </w:rPr>
        <w:t>Significantnce of The Study</w:t>
      </w:r>
    </w:p>
    <w:p w:rsidR="002005FE" w:rsidRDefault="002005FE" w:rsidP="002005FE">
      <w:pPr>
        <w:autoSpaceDE w:val="0"/>
        <w:autoSpaceDN w:val="0"/>
        <w:adjustRightInd w:val="0"/>
        <w:spacing w:line="480" w:lineRule="auto"/>
        <w:jc w:val="both"/>
        <w:rPr>
          <w:rFonts w:ascii="Times New Roman" w:hAnsi="Times New Roman" w:cs="Times New Roman"/>
          <w:sz w:val="24"/>
          <w:szCs w:val="24"/>
          <w:lang w:val="id-ID"/>
        </w:rPr>
      </w:pPr>
      <w:r w:rsidRPr="009056BE">
        <w:rPr>
          <w:rFonts w:ascii="Times New Roman" w:hAnsi="Times New Roman" w:cs="Times New Roman"/>
          <w:sz w:val="24"/>
          <w:szCs w:val="24"/>
        </w:rPr>
        <w:tab/>
        <w:t>This study can be considered as significant in providing worth information that can assist the schools  authority to provide more effective services and better understanding on the concept of reading for their students.</w:t>
      </w:r>
      <w:r>
        <w:rPr>
          <w:rFonts w:ascii="Times New Roman" w:hAnsi="Times New Roman" w:cs="Times New Roman"/>
          <w:sz w:val="24"/>
          <w:szCs w:val="24"/>
          <w:lang w:val="id-ID"/>
        </w:rPr>
        <w:t xml:space="preserve"> Thus, this research hopefully contributes for the following:</w:t>
      </w:r>
    </w:p>
    <w:p w:rsidR="002005FE" w:rsidRDefault="002005FE" w:rsidP="002005FE">
      <w:pPr>
        <w:pStyle w:val="ListParagraph"/>
        <w:numPr>
          <w:ilvl w:val="0"/>
          <w:numId w:val="23"/>
        </w:numPr>
        <w:autoSpaceDE w:val="0"/>
        <w:autoSpaceDN w:val="0"/>
        <w:adjustRightInd w:val="0"/>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Teachers of English at MA. PP. Qodratullah Langkan</w:t>
      </w:r>
    </w:p>
    <w:p w:rsidR="002005FE" w:rsidRDefault="002005FE" w:rsidP="002005FE">
      <w:pPr>
        <w:pStyle w:val="ListParagraph"/>
        <w:autoSpaceDE w:val="0"/>
        <w:autoSpaceDN w:val="0"/>
        <w:adjustRightInd w:val="0"/>
        <w:spacing w:before="240"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The result  of  this  study  is  expected  to  give  the  benefit  for the teacher of</w:t>
      </w:r>
    </w:p>
    <w:p w:rsidR="002005FE" w:rsidRPr="00856930" w:rsidRDefault="002005FE" w:rsidP="002005FE">
      <w:pPr>
        <w:autoSpaceDE w:val="0"/>
        <w:autoSpaceDN w:val="0"/>
        <w:adjustRightInd w:val="0"/>
        <w:spacing w:line="480" w:lineRule="auto"/>
        <w:jc w:val="both"/>
        <w:rPr>
          <w:rFonts w:ascii="Times New Roman" w:hAnsi="Times New Roman" w:cs="Times New Roman"/>
          <w:sz w:val="24"/>
          <w:szCs w:val="24"/>
          <w:lang w:val="id-ID"/>
        </w:rPr>
      </w:pPr>
      <w:r w:rsidRPr="00856930">
        <w:rPr>
          <w:rFonts w:ascii="Times New Roman" w:hAnsi="Times New Roman" w:cs="Times New Roman"/>
          <w:sz w:val="24"/>
          <w:szCs w:val="24"/>
          <w:lang w:val="id-ID"/>
        </w:rPr>
        <w:t>English</w:t>
      </w:r>
      <w:r>
        <w:rPr>
          <w:rFonts w:ascii="Times New Roman" w:hAnsi="Times New Roman" w:cs="Times New Roman"/>
          <w:sz w:val="24"/>
          <w:szCs w:val="24"/>
          <w:lang w:val="id-ID"/>
        </w:rPr>
        <w:t xml:space="preserve"> especially in enhancing and improving the ability of the students in reading skill by developing their reading habit.</w:t>
      </w:r>
    </w:p>
    <w:p w:rsidR="002005FE" w:rsidRDefault="002005FE" w:rsidP="002005FE">
      <w:pPr>
        <w:pStyle w:val="ListParagraph"/>
        <w:numPr>
          <w:ilvl w:val="0"/>
          <w:numId w:val="23"/>
        </w:numPr>
        <w:autoSpaceDE w:val="0"/>
        <w:autoSpaceDN w:val="0"/>
        <w:adjustRightInd w:val="0"/>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Students at MA. PP. Qodratullah Langkan</w:t>
      </w:r>
    </w:p>
    <w:p w:rsidR="002005FE" w:rsidRDefault="002005FE" w:rsidP="002005FE">
      <w:p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By  doing   this   research, the  students  are  expected  to  understand  that  by </w:t>
      </w:r>
    </w:p>
    <w:p w:rsidR="002005FE" w:rsidRDefault="002005FE" w:rsidP="002005FE">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building good reading experience or reading habit will significantly develop their reading comprehension achievement. Because the more they read ther more they understand.</w:t>
      </w:r>
    </w:p>
    <w:p w:rsidR="002005FE" w:rsidRDefault="002005FE" w:rsidP="002005FE">
      <w:pPr>
        <w:autoSpaceDE w:val="0"/>
        <w:autoSpaceDN w:val="0"/>
        <w:adjustRightInd w:val="0"/>
        <w:spacing w:line="480" w:lineRule="auto"/>
        <w:jc w:val="both"/>
        <w:rPr>
          <w:rFonts w:ascii="Times New Roman" w:hAnsi="Times New Roman" w:cs="Times New Roman"/>
          <w:sz w:val="24"/>
          <w:szCs w:val="24"/>
          <w:lang w:val="id-ID"/>
        </w:rPr>
      </w:pPr>
    </w:p>
    <w:p w:rsidR="002005FE" w:rsidRPr="006A658F" w:rsidRDefault="002005FE" w:rsidP="002005FE">
      <w:pPr>
        <w:pStyle w:val="ListParagraph"/>
        <w:numPr>
          <w:ilvl w:val="0"/>
          <w:numId w:val="23"/>
        </w:numPr>
        <w:autoSpaceDE w:val="0"/>
        <w:autoSpaceDN w:val="0"/>
        <w:adjustRightInd w:val="0"/>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Next Study</w:t>
      </w:r>
    </w:p>
    <w:p w:rsidR="002005FE" w:rsidRDefault="002005FE" w:rsidP="002005FE">
      <w:pPr>
        <w:autoSpaceDE w:val="0"/>
        <w:autoSpaceDN w:val="0"/>
        <w:adjustRightInd w:val="0"/>
        <w:spacing w:after="0" w:line="480" w:lineRule="auto"/>
        <w:jc w:val="both"/>
        <w:rPr>
          <w:rFonts w:ascii="Times New Roman" w:hAnsi="Times New Roman" w:cs="Times New Roman"/>
          <w:sz w:val="24"/>
          <w:szCs w:val="24"/>
          <w:lang w:val="id-ID"/>
        </w:rPr>
      </w:pPr>
      <w:r w:rsidRPr="009056BE">
        <w:rPr>
          <w:rFonts w:ascii="Times New Roman" w:hAnsi="Times New Roman" w:cs="Times New Roman"/>
          <w:sz w:val="24"/>
          <w:szCs w:val="24"/>
        </w:rPr>
        <w:tab/>
      </w:r>
      <w:r>
        <w:rPr>
          <w:rFonts w:ascii="Times New Roman" w:hAnsi="Times New Roman" w:cs="Times New Roman"/>
          <w:sz w:val="24"/>
          <w:szCs w:val="24"/>
          <w:lang w:val="id-ID"/>
        </w:rPr>
        <w:t>A</w:t>
      </w:r>
      <w:r w:rsidRPr="009056BE">
        <w:rPr>
          <w:rFonts w:ascii="Times New Roman" w:hAnsi="Times New Roman" w:cs="Times New Roman"/>
          <w:sz w:val="24"/>
          <w:szCs w:val="24"/>
        </w:rPr>
        <w:t xml:space="preserve"> good understanding of reading habit of </w:t>
      </w:r>
      <w:r w:rsidRPr="009056BE">
        <w:rPr>
          <w:rFonts w:ascii="Times New Roman" w:hAnsi="Times New Roman" w:cs="Times New Roman"/>
          <w:sz w:val="24"/>
          <w:szCs w:val="24"/>
          <w:lang w:val="id-ID"/>
        </w:rPr>
        <w:t>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 students of MA. PP. Qodratullah</w:t>
      </w:r>
      <w:r w:rsidRPr="009056BE">
        <w:rPr>
          <w:rFonts w:ascii="Times New Roman" w:hAnsi="Times New Roman" w:cs="Times New Roman"/>
          <w:sz w:val="24"/>
          <w:szCs w:val="24"/>
        </w:rPr>
        <w:t xml:space="preserve"> will help educators, parents, librarians and stakeholders to take important measures to inhance reading habit toward reading comprehension in the future.</w:t>
      </w:r>
    </w:p>
    <w:p w:rsidR="002005FE" w:rsidRPr="000F2DED" w:rsidRDefault="002005FE" w:rsidP="002005FE">
      <w:pPr>
        <w:autoSpaceDE w:val="0"/>
        <w:autoSpaceDN w:val="0"/>
        <w:adjustRightInd w:val="0"/>
        <w:spacing w:after="0" w:line="480" w:lineRule="auto"/>
        <w:jc w:val="both"/>
        <w:rPr>
          <w:rFonts w:ascii="Times New Roman" w:hAnsi="Times New Roman" w:cs="Times New Roman"/>
          <w:sz w:val="24"/>
          <w:szCs w:val="24"/>
          <w:lang w:val="id-ID"/>
        </w:rPr>
      </w:pPr>
    </w:p>
    <w:p w:rsidR="002005FE" w:rsidRPr="009056BE" w:rsidRDefault="002005FE" w:rsidP="002005FE">
      <w:pPr>
        <w:pStyle w:val="ListParagraph"/>
        <w:numPr>
          <w:ilvl w:val="0"/>
          <w:numId w:val="21"/>
        </w:numPr>
        <w:spacing w:after="0" w:line="480" w:lineRule="auto"/>
        <w:ind w:hanging="720"/>
        <w:jc w:val="both"/>
        <w:rPr>
          <w:rFonts w:ascii="Times New Roman" w:hAnsi="Times New Roman" w:cs="Times New Roman"/>
          <w:b/>
          <w:sz w:val="24"/>
          <w:szCs w:val="24"/>
          <w:lang w:val="id-ID"/>
        </w:rPr>
      </w:pPr>
      <w:r w:rsidRPr="009056BE">
        <w:rPr>
          <w:rFonts w:ascii="Times New Roman" w:hAnsi="Times New Roman" w:cs="Times New Roman"/>
          <w:b/>
          <w:sz w:val="24"/>
          <w:szCs w:val="24"/>
          <w:lang w:val="id-ID"/>
        </w:rPr>
        <w:t>Hypothesis</w:t>
      </w:r>
    </w:p>
    <w:p w:rsidR="002005FE" w:rsidRPr="009056BE" w:rsidRDefault="002005FE" w:rsidP="002005FE">
      <w:pPr>
        <w:autoSpaceDE w:val="0"/>
        <w:autoSpaceDN w:val="0"/>
        <w:adjustRightInd w:val="0"/>
        <w:spacing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According to Singh (2006</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54), t</w:t>
      </w:r>
      <w:r w:rsidRPr="009056BE">
        <w:rPr>
          <w:rFonts w:ascii="Times New Roman" w:hAnsi="Times New Roman" w:cs="Times New Roman"/>
          <w:color w:val="231F20"/>
          <w:sz w:val="24"/>
          <w:szCs w:val="24"/>
          <w:lang w:val="id-ID"/>
        </w:rPr>
        <w:t>he hypothesis is a tentative solution of a problem</w:t>
      </w:r>
      <w:r w:rsidRPr="009056BE">
        <w:rPr>
          <w:rFonts w:ascii="Times New Roman" w:hAnsi="Times New Roman" w:cs="Times New Roman"/>
          <w:color w:val="231F20"/>
          <w:sz w:val="21"/>
          <w:szCs w:val="21"/>
          <w:lang w:val="id-ID"/>
        </w:rPr>
        <w:t xml:space="preserve">. </w:t>
      </w:r>
      <w:r w:rsidRPr="009056BE">
        <w:rPr>
          <w:rFonts w:ascii="Times New Roman" w:hAnsi="Times New Roman" w:cs="Times New Roman"/>
          <w:sz w:val="24"/>
          <w:szCs w:val="24"/>
          <w:lang w:val="id-ID"/>
        </w:rPr>
        <w:t xml:space="preserve"> Fraenkel and Wallen (2012</w:t>
      </w:r>
      <w:r>
        <w:rPr>
          <w:rFonts w:ascii="Times New Roman" w:hAnsi="Times New Roman" w:cs="Times New Roman"/>
          <w:sz w:val="24"/>
          <w:szCs w:val="24"/>
          <w:lang w:val="id-ID"/>
        </w:rPr>
        <w:t>, p.</w:t>
      </w:r>
      <w:r w:rsidRPr="009056BE">
        <w:rPr>
          <w:rFonts w:ascii="Times New Roman" w:hAnsi="Times New Roman" w:cs="Times New Roman"/>
          <w:sz w:val="24"/>
          <w:szCs w:val="24"/>
          <w:lang w:val="id-ID"/>
        </w:rPr>
        <w:t xml:space="preserve">83) add that a  </w:t>
      </w:r>
      <w:r w:rsidRPr="009056BE">
        <w:rPr>
          <w:rFonts w:ascii="Times New Roman" w:hAnsi="Times New Roman" w:cs="Times New Roman"/>
          <w:bCs/>
          <w:sz w:val="24"/>
          <w:szCs w:val="24"/>
          <w:lang w:val="id-ID"/>
        </w:rPr>
        <w:t xml:space="preserve">hypothesis </w:t>
      </w:r>
      <w:r w:rsidRPr="009056BE">
        <w:rPr>
          <w:rFonts w:ascii="Times New Roman" w:hAnsi="Times New Roman" w:cs="Times New Roman"/>
          <w:sz w:val="24"/>
          <w:szCs w:val="24"/>
          <w:lang w:val="id-ID"/>
        </w:rPr>
        <w:t>is, simply put, a prediction of the possible outcomes of a study. The  hypothesis  of  this  study  are  for</w:t>
      </w:r>
      <w:r>
        <w:rPr>
          <w:rFonts w:ascii="Times New Roman" w:hAnsi="Times New Roman" w:cs="Times New Roman"/>
          <w:sz w:val="24"/>
          <w:szCs w:val="24"/>
          <w:lang w:val="id-ID"/>
        </w:rPr>
        <w:t>mulated  in  the   following :</w:t>
      </w:r>
    </w:p>
    <w:p w:rsidR="002005FE" w:rsidRDefault="002005FE" w:rsidP="002005FE">
      <w:pPr>
        <w:spacing w:after="0" w:line="480" w:lineRule="auto"/>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H</w:t>
      </w:r>
      <w:r w:rsidRPr="009056BE">
        <w:rPr>
          <w:rFonts w:ascii="Times New Roman" w:hAnsi="Times New Roman" w:cs="Times New Roman"/>
          <w:sz w:val="20"/>
          <w:szCs w:val="24"/>
          <w:lang w:val="id-ID"/>
        </w:rPr>
        <w:t>a</w:t>
      </w:r>
      <w:r>
        <w:rPr>
          <w:rFonts w:ascii="Times New Roman" w:hAnsi="Times New Roman" w:cs="Times New Roman"/>
          <w:sz w:val="24"/>
          <w:szCs w:val="24"/>
          <w:lang w:val="id-ID"/>
        </w:rPr>
        <w:t>:</w:t>
      </w:r>
      <w:r w:rsidRPr="009056BE">
        <w:rPr>
          <w:rFonts w:ascii="Times New Roman" w:hAnsi="Times New Roman" w:cs="Times New Roman"/>
          <w:sz w:val="24"/>
          <w:szCs w:val="24"/>
          <w:lang w:val="id-ID"/>
        </w:rPr>
        <w:tab/>
        <w:t xml:space="preserve">There  is  significant  correlation  between  reading habits and reading </w:t>
      </w:r>
    </w:p>
    <w:p w:rsidR="002005FE" w:rsidRPr="009056BE" w:rsidRDefault="002005FE" w:rsidP="002005FE">
      <w:pPr>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comprehension achievement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grades student of MA. PP. </w:t>
      </w:r>
    </w:p>
    <w:p w:rsidR="002005FE" w:rsidRPr="009056BE" w:rsidRDefault="002005FE" w:rsidP="002005FE">
      <w:pPr>
        <w:spacing w:after="0" w:line="480" w:lineRule="auto"/>
        <w:ind w:firstLine="720"/>
        <w:rPr>
          <w:rFonts w:ascii="Times New Roman" w:hAnsi="Times New Roman" w:cs="Times New Roman"/>
          <w:sz w:val="24"/>
          <w:szCs w:val="24"/>
          <w:lang w:val="id-ID"/>
        </w:rPr>
      </w:pPr>
      <w:r w:rsidRPr="009056BE">
        <w:rPr>
          <w:rFonts w:ascii="Times New Roman" w:hAnsi="Times New Roman" w:cs="Times New Roman"/>
          <w:sz w:val="24"/>
          <w:szCs w:val="24"/>
          <w:lang w:val="id-ID"/>
        </w:rPr>
        <w:t>Qodratullah</w:t>
      </w:r>
    </w:p>
    <w:p w:rsidR="002005FE" w:rsidRDefault="002005FE" w:rsidP="002005FE">
      <w:pPr>
        <w:spacing w:after="0" w:line="480" w:lineRule="auto"/>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H</w:t>
      </w:r>
      <w:r w:rsidRPr="009056BE">
        <w:rPr>
          <w:rFonts w:ascii="Times New Roman" w:hAnsi="Times New Roman" w:cs="Times New Roman"/>
          <w:sz w:val="24"/>
          <w:szCs w:val="24"/>
          <w:vertAlign w:val="subscript"/>
          <w:lang w:val="id-ID"/>
        </w:rPr>
        <w:t>0</w:t>
      </w:r>
      <w:r>
        <w:rPr>
          <w:rFonts w:ascii="Times New Roman" w:hAnsi="Times New Roman" w:cs="Times New Roman"/>
          <w:sz w:val="24"/>
          <w:szCs w:val="24"/>
          <w:vertAlign w:val="subscript"/>
          <w:lang w:val="id-ID"/>
        </w:rPr>
        <w:t>:</w:t>
      </w:r>
      <w:r w:rsidRPr="009056BE">
        <w:rPr>
          <w:rFonts w:ascii="Times New Roman" w:hAnsi="Times New Roman" w:cs="Times New Roman"/>
          <w:sz w:val="24"/>
          <w:szCs w:val="24"/>
          <w:lang w:val="id-ID"/>
        </w:rPr>
        <w:tab/>
        <w:t xml:space="preserve">There  is no significant  correlation  between  reading habits and reading  </w:t>
      </w:r>
    </w:p>
    <w:p w:rsidR="002005FE" w:rsidRPr="009056BE" w:rsidRDefault="002005FE" w:rsidP="002005FE">
      <w:pPr>
        <w:spacing w:after="0" w:line="480" w:lineRule="auto"/>
        <w:ind w:firstLine="720"/>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comprehension  achievement of 12</w:t>
      </w:r>
      <w:r w:rsidRPr="009056BE">
        <w:rPr>
          <w:rFonts w:ascii="Times New Roman" w:hAnsi="Times New Roman" w:cs="Times New Roman"/>
          <w:sz w:val="24"/>
          <w:szCs w:val="24"/>
          <w:vertAlign w:val="superscript"/>
          <w:lang w:val="id-ID"/>
        </w:rPr>
        <w:t>th</w:t>
      </w:r>
      <w:r w:rsidRPr="009056BE">
        <w:rPr>
          <w:rFonts w:ascii="Times New Roman" w:hAnsi="Times New Roman" w:cs="Times New Roman"/>
          <w:sz w:val="24"/>
          <w:szCs w:val="24"/>
          <w:lang w:val="id-ID"/>
        </w:rPr>
        <w:t xml:space="preserve">  grades student of MA. PP. </w:t>
      </w:r>
    </w:p>
    <w:p w:rsidR="002005FE" w:rsidRDefault="002005FE" w:rsidP="002005FE">
      <w:pPr>
        <w:spacing w:line="480" w:lineRule="auto"/>
        <w:ind w:firstLine="720"/>
        <w:rPr>
          <w:rFonts w:ascii="Times New Roman" w:hAnsi="Times New Roman" w:cs="Times New Roman"/>
          <w:sz w:val="24"/>
          <w:szCs w:val="24"/>
          <w:lang w:val="id-ID"/>
        </w:rPr>
      </w:pPr>
      <w:r w:rsidRPr="009056BE">
        <w:rPr>
          <w:rFonts w:ascii="Times New Roman" w:hAnsi="Times New Roman" w:cs="Times New Roman"/>
          <w:sz w:val="24"/>
          <w:szCs w:val="24"/>
          <w:lang w:val="id-ID"/>
        </w:rPr>
        <w:t>Qodratullah</w:t>
      </w:r>
    </w:p>
    <w:p w:rsidR="002005FE" w:rsidRPr="009056BE" w:rsidRDefault="002005FE" w:rsidP="002005FE">
      <w:pPr>
        <w:pStyle w:val="ListParagraph"/>
        <w:numPr>
          <w:ilvl w:val="0"/>
          <w:numId w:val="3"/>
        </w:numPr>
        <w:autoSpaceDE w:val="0"/>
        <w:autoSpaceDN w:val="0"/>
        <w:adjustRightInd w:val="0"/>
        <w:spacing w:after="0" w:line="480" w:lineRule="auto"/>
        <w:ind w:hanging="720"/>
        <w:jc w:val="both"/>
        <w:rPr>
          <w:rFonts w:ascii="Times New Roman" w:hAnsi="Times New Roman" w:cs="Times New Roman"/>
          <w:b/>
          <w:sz w:val="24"/>
          <w:szCs w:val="24"/>
          <w:lang w:val="id-ID"/>
        </w:rPr>
      </w:pPr>
      <w:r w:rsidRPr="009056BE">
        <w:rPr>
          <w:rFonts w:ascii="Times New Roman" w:hAnsi="Times New Roman" w:cs="Times New Roman"/>
          <w:b/>
          <w:sz w:val="24"/>
          <w:szCs w:val="24"/>
          <w:lang w:val="id-ID"/>
        </w:rPr>
        <w:t>Criteria of Testing the Hypothesis</w:t>
      </w:r>
    </w:p>
    <w:p w:rsidR="002005FE" w:rsidRPr="009056BE" w:rsidRDefault="002005FE" w:rsidP="002005FE">
      <w:pPr>
        <w:autoSpaceDE w:val="0"/>
        <w:autoSpaceDN w:val="0"/>
        <w:adjustRightInd w:val="0"/>
        <w:spacing w:after="0" w:line="480" w:lineRule="auto"/>
        <w:ind w:firstLine="709"/>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To  test  the  hypothesis  above  the  writer  uses  the  95%   level   of significance (0.05) at two-tailed te</w:t>
      </w:r>
      <w:r>
        <w:rPr>
          <w:rFonts w:ascii="Times New Roman" w:hAnsi="Times New Roman" w:cs="Times New Roman"/>
          <w:sz w:val="24"/>
          <w:szCs w:val="24"/>
          <w:lang w:val="id-ID"/>
        </w:rPr>
        <w:t>st which is required as follows:</w:t>
      </w:r>
    </w:p>
    <w:p w:rsidR="002005FE" w:rsidRPr="009056BE" w:rsidRDefault="002005FE" w:rsidP="002005FE">
      <w:pPr>
        <w:pStyle w:val="ListParagraph"/>
        <w:numPr>
          <w:ilvl w:val="0"/>
          <w:numId w:val="17"/>
        </w:numPr>
        <w:autoSpaceDE w:val="0"/>
        <w:autoSpaceDN w:val="0"/>
        <w:adjustRightInd w:val="0"/>
        <w:spacing w:after="0" w:line="480" w:lineRule="auto"/>
        <w:ind w:left="709" w:hanging="709"/>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If t-obtained is higher than t-table, H</w:t>
      </w:r>
      <w:r w:rsidRPr="009056BE">
        <w:rPr>
          <w:rFonts w:ascii="Times New Roman" w:hAnsi="Times New Roman" w:cs="Times New Roman"/>
          <w:sz w:val="16"/>
          <w:szCs w:val="24"/>
          <w:lang w:val="id-ID"/>
        </w:rPr>
        <w:t>0</w:t>
      </w:r>
      <w:r w:rsidRPr="009056BE">
        <w:rPr>
          <w:rFonts w:ascii="Times New Roman" w:hAnsi="Times New Roman" w:cs="Times New Roman"/>
          <w:sz w:val="24"/>
          <w:szCs w:val="24"/>
          <w:lang w:val="id-ID"/>
        </w:rPr>
        <w:t xml:space="preserve"> is rejected and Ha is accepted</w:t>
      </w:r>
    </w:p>
    <w:p w:rsidR="002005FE" w:rsidRPr="000F2DED" w:rsidRDefault="002005FE" w:rsidP="002005FE">
      <w:pPr>
        <w:pStyle w:val="ListParagraph"/>
        <w:numPr>
          <w:ilvl w:val="0"/>
          <w:numId w:val="17"/>
        </w:numPr>
        <w:autoSpaceDE w:val="0"/>
        <w:autoSpaceDN w:val="0"/>
        <w:adjustRightInd w:val="0"/>
        <w:spacing w:after="0" w:line="480" w:lineRule="auto"/>
        <w:ind w:left="709" w:hanging="709"/>
        <w:jc w:val="both"/>
        <w:rPr>
          <w:rFonts w:ascii="Times New Roman" w:hAnsi="Times New Roman" w:cs="Times New Roman"/>
          <w:sz w:val="24"/>
          <w:szCs w:val="24"/>
          <w:lang w:val="id-ID"/>
        </w:rPr>
      </w:pPr>
      <w:r w:rsidRPr="009056BE">
        <w:rPr>
          <w:rFonts w:ascii="Times New Roman" w:hAnsi="Times New Roman" w:cs="Times New Roman"/>
          <w:sz w:val="24"/>
          <w:szCs w:val="24"/>
          <w:lang w:val="id-ID"/>
        </w:rPr>
        <w:t>If t-obtained is lower than t-table, Ha is rejected and H0 is accepted</w:t>
      </w:r>
    </w:p>
    <w:p w:rsidR="002005FE" w:rsidRDefault="002005FE" w:rsidP="007636FD">
      <w:pPr>
        <w:spacing w:after="0" w:line="480" w:lineRule="auto"/>
        <w:jc w:val="center"/>
        <w:rPr>
          <w:rFonts w:ascii="Times New Roman" w:hAnsi="Times New Roman" w:cs="Times New Roman"/>
          <w:b/>
          <w:bCs/>
          <w:sz w:val="24"/>
          <w:szCs w:val="24"/>
          <w:lang w:val="id-ID"/>
        </w:rPr>
      </w:pPr>
    </w:p>
    <w:p w:rsidR="00E15551" w:rsidRPr="00A76E5E" w:rsidRDefault="00EA3D55" w:rsidP="007636FD">
      <w:pPr>
        <w:spacing w:after="0" w:line="480" w:lineRule="auto"/>
        <w:jc w:val="center"/>
        <w:rPr>
          <w:rFonts w:ascii="Times New Roman" w:hAnsi="Times New Roman" w:cs="Times New Roman"/>
          <w:b/>
          <w:bCs/>
          <w:sz w:val="24"/>
          <w:szCs w:val="24"/>
        </w:rPr>
      </w:pPr>
      <w:r w:rsidRPr="00A76E5E">
        <w:rPr>
          <w:rFonts w:ascii="Times New Roman" w:hAnsi="Times New Roman" w:cs="Times New Roman"/>
          <w:b/>
          <w:bCs/>
          <w:sz w:val="24"/>
          <w:szCs w:val="24"/>
        </w:rPr>
        <w:t>CHAPTER II</w:t>
      </w:r>
    </w:p>
    <w:p w:rsidR="00EA3D55" w:rsidRDefault="00EA3D55" w:rsidP="006205FF">
      <w:pPr>
        <w:spacing w:line="480" w:lineRule="auto"/>
        <w:jc w:val="center"/>
        <w:rPr>
          <w:rFonts w:ascii="Times New Roman" w:hAnsi="Times New Roman" w:cs="Times New Roman"/>
          <w:b/>
          <w:bCs/>
          <w:sz w:val="24"/>
          <w:szCs w:val="24"/>
          <w:lang w:val="id-ID"/>
        </w:rPr>
      </w:pPr>
      <w:r w:rsidRPr="00A76E5E">
        <w:rPr>
          <w:rFonts w:ascii="Times New Roman" w:hAnsi="Times New Roman" w:cs="Times New Roman"/>
          <w:b/>
          <w:bCs/>
          <w:sz w:val="24"/>
          <w:szCs w:val="24"/>
        </w:rPr>
        <w:t>LITERATURE OF REVIEW</w:t>
      </w:r>
    </w:p>
    <w:p w:rsidR="006A01C1" w:rsidRDefault="006A01C1" w:rsidP="00CD1D12">
      <w:pPr>
        <w:spacing w:after="0" w:line="480" w:lineRule="auto"/>
        <w:ind w:firstLine="709"/>
        <w:jc w:val="both"/>
        <w:rPr>
          <w:rFonts w:ascii="Times New Roman" w:hAnsi="Times New Roman" w:cs="Times New Roman"/>
          <w:bCs/>
          <w:sz w:val="24"/>
          <w:szCs w:val="24"/>
          <w:lang w:val="id-ID"/>
        </w:rPr>
      </w:pPr>
      <w:r w:rsidRPr="009F59D2">
        <w:rPr>
          <w:rFonts w:ascii="Times New Roman" w:hAnsi="Times New Roman" w:cs="Times New Roman"/>
          <w:bCs/>
          <w:sz w:val="24"/>
          <w:szCs w:val="24"/>
          <w:lang w:val="id-ID"/>
        </w:rPr>
        <w:t xml:space="preserve">This chapter presents </w:t>
      </w:r>
      <w:r w:rsidR="00FC486B" w:rsidRPr="009F59D2">
        <w:rPr>
          <w:rFonts w:ascii="Times New Roman" w:hAnsi="Times New Roman" w:cs="Times New Roman"/>
          <w:bCs/>
          <w:sz w:val="24"/>
          <w:szCs w:val="24"/>
          <w:lang w:val="id-ID"/>
        </w:rPr>
        <w:t>(A)</w:t>
      </w:r>
      <w:r w:rsidR="007559EF" w:rsidRPr="009F59D2">
        <w:rPr>
          <w:rFonts w:ascii="Times New Roman" w:hAnsi="Times New Roman" w:cs="Times New Roman"/>
          <w:bCs/>
          <w:sz w:val="24"/>
          <w:szCs w:val="24"/>
          <w:lang w:val="id-ID"/>
        </w:rPr>
        <w:t xml:space="preserve"> the</w:t>
      </w:r>
      <w:r w:rsidR="00FC486B" w:rsidRPr="009F59D2">
        <w:rPr>
          <w:rFonts w:ascii="Times New Roman" w:hAnsi="Times New Roman" w:cs="Times New Roman"/>
          <w:bCs/>
          <w:sz w:val="24"/>
          <w:szCs w:val="24"/>
          <w:lang w:val="id-ID"/>
        </w:rPr>
        <w:t xml:space="preserve"> </w:t>
      </w:r>
      <w:r w:rsidRPr="009F59D2">
        <w:rPr>
          <w:rFonts w:ascii="Times New Roman" w:hAnsi="Times New Roman" w:cs="Times New Roman"/>
          <w:bCs/>
          <w:sz w:val="24"/>
          <w:szCs w:val="24"/>
          <w:lang w:val="id-ID"/>
        </w:rPr>
        <w:t>c</w:t>
      </w:r>
      <w:r w:rsidR="00135DA6" w:rsidRPr="009F59D2">
        <w:rPr>
          <w:rFonts w:ascii="Times New Roman" w:hAnsi="Times New Roman" w:cs="Times New Roman"/>
          <w:bCs/>
          <w:sz w:val="24"/>
          <w:szCs w:val="24"/>
          <w:lang w:val="id-ID"/>
        </w:rPr>
        <w:t xml:space="preserve">oncept of reading, </w:t>
      </w:r>
      <w:r w:rsidR="00FC486B" w:rsidRPr="009F59D2">
        <w:rPr>
          <w:rFonts w:ascii="Times New Roman" w:hAnsi="Times New Roman" w:cs="Times New Roman"/>
          <w:bCs/>
          <w:sz w:val="24"/>
          <w:szCs w:val="24"/>
          <w:lang w:val="id-ID"/>
        </w:rPr>
        <w:t xml:space="preserve">(B) </w:t>
      </w:r>
      <w:r w:rsidR="00135DA6" w:rsidRPr="009F59D2">
        <w:rPr>
          <w:rFonts w:ascii="Times New Roman" w:hAnsi="Times New Roman" w:cs="Times New Roman"/>
          <w:bCs/>
          <w:sz w:val="24"/>
          <w:szCs w:val="24"/>
          <w:lang w:val="id-ID"/>
        </w:rPr>
        <w:t>the concept</w:t>
      </w:r>
      <w:r w:rsidRPr="009F59D2">
        <w:rPr>
          <w:rFonts w:ascii="Times New Roman" w:hAnsi="Times New Roman" w:cs="Times New Roman"/>
          <w:bCs/>
          <w:sz w:val="24"/>
          <w:szCs w:val="24"/>
          <w:lang w:val="id-ID"/>
        </w:rPr>
        <w:t xml:space="preserve"> of reading habit, </w:t>
      </w:r>
      <w:r w:rsidR="00FC486B" w:rsidRPr="009F59D2">
        <w:rPr>
          <w:rFonts w:ascii="Times New Roman" w:hAnsi="Times New Roman" w:cs="Times New Roman"/>
          <w:bCs/>
          <w:sz w:val="24"/>
          <w:szCs w:val="24"/>
          <w:lang w:val="id-ID"/>
        </w:rPr>
        <w:t>(C)</w:t>
      </w:r>
      <w:r w:rsidR="007559EF" w:rsidRPr="009F59D2">
        <w:rPr>
          <w:rFonts w:ascii="Times New Roman" w:hAnsi="Times New Roman" w:cs="Times New Roman"/>
          <w:bCs/>
          <w:sz w:val="24"/>
          <w:szCs w:val="24"/>
          <w:lang w:val="id-ID"/>
        </w:rPr>
        <w:t xml:space="preserve"> </w:t>
      </w:r>
      <w:r w:rsidR="00BF1788" w:rsidRPr="009F59D2">
        <w:rPr>
          <w:rFonts w:ascii="Times New Roman" w:hAnsi="Times New Roman" w:cs="Times New Roman"/>
          <w:bCs/>
          <w:sz w:val="24"/>
          <w:szCs w:val="24"/>
          <w:lang w:val="id-ID"/>
        </w:rPr>
        <w:t>the concept</w:t>
      </w:r>
      <w:r w:rsidRPr="009F59D2">
        <w:rPr>
          <w:rFonts w:ascii="Times New Roman" w:hAnsi="Times New Roman" w:cs="Times New Roman"/>
          <w:bCs/>
          <w:sz w:val="24"/>
          <w:szCs w:val="24"/>
          <w:lang w:val="id-ID"/>
        </w:rPr>
        <w:t xml:space="preserve"> of reading comprehension, </w:t>
      </w:r>
      <w:r w:rsidR="00FC486B" w:rsidRPr="009F59D2">
        <w:rPr>
          <w:rFonts w:ascii="Times New Roman" w:hAnsi="Times New Roman" w:cs="Times New Roman"/>
          <w:bCs/>
          <w:sz w:val="24"/>
          <w:szCs w:val="24"/>
          <w:lang w:val="id-ID"/>
        </w:rPr>
        <w:t xml:space="preserve"> (D)</w:t>
      </w:r>
      <w:r w:rsidR="007509E9" w:rsidRPr="009F59D2">
        <w:rPr>
          <w:rFonts w:ascii="Times New Roman" w:hAnsi="Times New Roman" w:cs="Times New Roman"/>
          <w:bCs/>
          <w:sz w:val="24"/>
          <w:szCs w:val="24"/>
          <w:lang w:val="id-ID"/>
        </w:rPr>
        <w:t xml:space="preserve"> level of comprehension, (E) </w:t>
      </w:r>
      <w:r w:rsidR="009F59D2" w:rsidRPr="009F59D2">
        <w:rPr>
          <w:rFonts w:ascii="Times New Roman" w:hAnsi="Times New Roman" w:cs="Times New Roman"/>
          <w:sz w:val="24"/>
          <w:szCs w:val="24"/>
          <w:lang w:val="id-ID"/>
        </w:rPr>
        <w:t>strategies for reading comprehension</w:t>
      </w:r>
      <w:r w:rsidR="009F59D2">
        <w:rPr>
          <w:rFonts w:ascii="Times New Roman" w:hAnsi="Times New Roman" w:cs="Times New Roman"/>
          <w:sz w:val="24"/>
          <w:szCs w:val="24"/>
          <w:lang w:val="id-ID"/>
        </w:rPr>
        <w:t xml:space="preserve">, (F) </w:t>
      </w:r>
      <w:r w:rsidR="007509E9">
        <w:rPr>
          <w:rFonts w:ascii="Times New Roman" w:hAnsi="Times New Roman" w:cs="Times New Roman"/>
          <w:bCs/>
          <w:sz w:val="24"/>
          <w:szCs w:val="24"/>
          <w:lang w:val="id-ID"/>
        </w:rPr>
        <w:t xml:space="preserve">relationship between reading habit and  reading comprehension, </w:t>
      </w:r>
      <w:r w:rsidR="009F59D2">
        <w:rPr>
          <w:rFonts w:ascii="Times New Roman" w:hAnsi="Times New Roman" w:cs="Times New Roman"/>
          <w:bCs/>
          <w:sz w:val="24"/>
          <w:szCs w:val="24"/>
          <w:lang w:val="id-ID"/>
        </w:rPr>
        <w:t>(G</w:t>
      </w:r>
      <w:r w:rsidR="009A0977">
        <w:rPr>
          <w:rFonts w:ascii="Times New Roman" w:hAnsi="Times New Roman" w:cs="Times New Roman"/>
          <w:bCs/>
          <w:sz w:val="24"/>
          <w:szCs w:val="24"/>
          <w:lang w:val="id-ID"/>
        </w:rPr>
        <w:t>) previous related study, (</w:t>
      </w:r>
      <w:r w:rsidR="009F59D2">
        <w:rPr>
          <w:rFonts w:ascii="Times New Roman" w:hAnsi="Times New Roman" w:cs="Times New Roman"/>
          <w:bCs/>
          <w:sz w:val="24"/>
          <w:szCs w:val="24"/>
          <w:lang w:val="id-ID"/>
        </w:rPr>
        <w:t>H</w:t>
      </w:r>
      <w:r w:rsidR="007509E9">
        <w:rPr>
          <w:rFonts w:ascii="Times New Roman" w:hAnsi="Times New Roman" w:cs="Times New Roman"/>
          <w:bCs/>
          <w:sz w:val="24"/>
          <w:szCs w:val="24"/>
          <w:lang w:val="id-ID"/>
        </w:rPr>
        <w:t>)</w:t>
      </w:r>
      <w:r w:rsidR="007559EF">
        <w:rPr>
          <w:rFonts w:ascii="Times New Roman" w:hAnsi="Times New Roman" w:cs="Times New Roman"/>
          <w:bCs/>
          <w:sz w:val="24"/>
          <w:szCs w:val="24"/>
          <w:lang w:val="id-ID"/>
        </w:rPr>
        <w:t xml:space="preserve"> </w:t>
      </w:r>
      <w:r w:rsidR="00831D06">
        <w:rPr>
          <w:rFonts w:ascii="Times New Roman" w:hAnsi="Times New Roman" w:cs="Times New Roman"/>
          <w:bCs/>
          <w:sz w:val="24"/>
          <w:szCs w:val="24"/>
          <w:lang w:val="id-ID"/>
        </w:rPr>
        <w:t xml:space="preserve">hypothesis, </w:t>
      </w:r>
      <w:r w:rsidR="009F59D2">
        <w:rPr>
          <w:rFonts w:ascii="Times New Roman" w:hAnsi="Times New Roman" w:cs="Times New Roman"/>
          <w:bCs/>
          <w:sz w:val="24"/>
          <w:szCs w:val="24"/>
          <w:lang w:val="id-ID"/>
        </w:rPr>
        <w:t xml:space="preserve"> (I</w:t>
      </w:r>
      <w:r w:rsidR="009A0977">
        <w:rPr>
          <w:rFonts w:ascii="Times New Roman" w:hAnsi="Times New Roman" w:cs="Times New Roman"/>
          <w:bCs/>
          <w:sz w:val="24"/>
          <w:szCs w:val="24"/>
          <w:lang w:val="id-ID"/>
        </w:rPr>
        <w:t>)</w:t>
      </w:r>
      <w:r w:rsidR="00831D06">
        <w:rPr>
          <w:rFonts w:ascii="Times New Roman" w:hAnsi="Times New Roman" w:cs="Times New Roman"/>
          <w:bCs/>
          <w:sz w:val="24"/>
          <w:szCs w:val="24"/>
          <w:lang w:val="id-ID"/>
        </w:rPr>
        <w:t xml:space="preserve"> criteria </w:t>
      </w:r>
      <w:r w:rsidR="00BE0E62">
        <w:rPr>
          <w:rFonts w:ascii="Times New Roman" w:hAnsi="Times New Roman" w:cs="Times New Roman"/>
          <w:bCs/>
          <w:sz w:val="24"/>
          <w:szCs w:val="24"/>
          <w:lang w:val="id-ID"/>
        </w:rPr>
        <w:t>of testing hypothesis, and (J) research s</w:t>
      </w:r>
      <w:r w:rsidR="00831D06">
        <w:rPr>
          <w:rFonts w:ascii="Times New Roman" w:hAnsi="Times New Roman" w:cs="Times New Roman"/>
          <w:bCs/>
          <w:sz w:val="24"/>
          <w:szCs w:val="24"/>
          <w:lang w:val="id-ID"/>
        </w:rPr>
        <w:t>etting.</w:t>
      </w:r>
    </w:p>
    <w:p w:rsidR="009E5441" w:rsidRPr="006A01C1" w:rsidRDefault="009E5441" w:rsidP="00CD1D12">
      <w:pPr>
        <w:spacing w:after="0" w:line="480" w:lineRule="auto"/>
        <w:ind w:firstLine="709"/>
        <w:jc w:val="both"/>
        <w:rPr>
          <w:rFonts w:ascii="Times New Roman" w:hAnsi="Times New Roman" w:cs="Times New Roman"/>
          <w:bCs/>
          <w:sz w:val="24"/>
          <w:szCs w:val="24"/>
          <w:lang w:val="id-ID"/>
        </w:rPr>
      </w:pPr>
    </w:p>
    <w:p w:rsidR="009B1E23" w:rsidRPr="002005FE" w:rsidRDefault="00135DA6" w:rsidP="002005FE">
      <w:pPr>
        <w:pStyle w:val="ListParagraph"/>
        <w:numPr>
          <w:ilvl w:val="0"/>
          <w:numId w:val="24"/>
        </w:numPr>
        <w:spacing w:after="0" w:line="480" w:lineRule="auto"/>
        <w:ind w:left="426"/>
        <w:rPr>
          <w:rFonts w:ascii="Times New Roman" w:hAnsi="Times New Roman" w:cs="Times New Roman"/>
          <w:b/>
          <w:bCs/>
          <w:sz w:val="24"/>
          <w:szCs w:val="24"/>
          <w:lang w:val="id-ID"/>
        </w:rPr>
      </w:pPr>
      <w:r w:rsidRPr="002005FE">
        <w:rPr>
          <w:rFonts w:ascii="Times New Roman" w:hAnsi="Times New Roman" w:cs="Times New Roman"/>
          <w:b/>
          <w:bCs/>
          <w:sz w:val="24"/>
          <w:szCs w:val="24"/>
        </w:rPr>
        <w:t xml:space="preserve">The </w:t>
      </w:r>
      <w:r w:rsidRPr="002005FE">
        <w:rPr>
          <w:rFonts w:ascii="Times New Roman" w:hAnsi="Times New Roman" w:cs="Times New Roman"/>
          <w:b/>
          <w:bCs/>
          <w:sz w:val="24"/>
          <w:szCs w:val="24"/>
          <w:lang w:val="id-ID"/>
        </w:rPr>
        <w:t>Concept</w:t>
      </w:r>
      <w:r w:rsidR="00EE1BCA" w:rsidRPr="002005FE">
        <w:rPr>
          <w:rFonts w:ascii="Times New Roman" w:hAnsi="Times New Roman" w:cs="Times New Roman"/>
          <w:b/>
          <w:bCs/>
          <w:sz w:val="24"/>
          <w:szCs w:val="24"/>
        </w:rPr>
        <w:t xml:space="preserve"> </w:t>
      </w:r>
      <w:r w:rsidR="00EE1BCA" w:rsidRPr="002005FE">
        <w:rPr>
          <w:rFonts w:ascii="Times New Roman" w:hAnsi="Times New Roman" w:cs="Times New Roman"/>
          <w:b/>
          <w:bCs/>
          <w:sz w:val="24"/>
          <w:szCs w:val="24"/>
          <w:lang w:val="id-ID"/>
        </w:rPr>
        <w:t>o</w:t>
      </w:r>
      <w:r w:rsidR="009B1E23" w:rsidRPr="002005FE">
        <w:rPr>
          <w:rFonts w:ascii="Times New Roman" w:hAnsi="Times New Roman" w:cs="Times New Roman"/>
          <w:b/>
          <w:bCs/>
          <w:sz w:val="24"/>
          <w:szCs w:val="24"/>
        </w:rPr>
        <w:t>f Reading</w:t>
      </w:r>
    </w:p>
    <w:p w:rsidR="007559EF" w:rsidRDefault="00B06188" w:rsidP="00BA5034">
      <w:pPr>
        <w:spacing w:after="0" w:line="480" w:lineRule="auto"/>
        <w:ind w:firstLine="720"/>
        <w:jc w:val="both"/>
        <w:rPr>
          <w:rFonts w:ascii="Times New Roman" w:hAnsi="Times New Roman" w:cs="Times New Roman"/>
          <w:bCs/>
          <w:sz w:val="24"/>
          <w:szCs w:val="24"/>
          <w:lang w:val="id-ID"/>
        </w:rPr>
      </w:pPr>
      <w:r w:rsidRPr="00B06188">
        <w:rPr>
          <w:rFonts w:ascii="Times New Roman" w:hAnsi="Times New Roman" w:cs="Times New Roman"/>
          <w:bCs/>
          <w:sz w:val="24"/>
          <w:szCs w:val="24"/>
          <w:lang w:val="id-ID"/>
        </w:rPr>
        <w:t>Most people see reading as a simple process with the reader processing</w:t>
      </w:r>
      <w:r>
        <w:rPr>
          <w:rFonts w:ascii="Times New Roman" w:hAnsi="Times New Roman" w:cs="Times New Roman"/>
          <w:bCs/>
          <w:sz w:val="24"/>
          <w:szCs w:val="24"/>
          <w:lang w:val="id-ID"/>
        </w:rPr>
        <w:t xml:space="preserve"> </w:t>
      </w:r>
      <w:r w:rsidRPr="00B06188">
        <w:rPr>
          <w:rFonts w:ascii="Times New Roman" w:hAnsi="Times New Roman" w:cs="Times New Roman"/>
          <w:bCs/>
          <w:sz w:val="24"/>
          <w:szCs w:val="24"/>
          <w:lang w:val="id-ID"/>
        </w:rPr>
        <w:t>each letter in turn, producing the appropriate sounds, and forming word</w:t>
      </w:r>
      <w:r>
        <w:rPr>
          <w:rFonts w:ascii="Times New Roman" w:hAnsi="Times New Roman" w:cs="Times New Roman"/>
          <w:bCs/>
          <w:sz w:val="24"/>
          <w:szCs w:val="24"/>
          <w:lang w:val="id-ID"/>
        </w:rPr>
        <w:t xml:space="preserve">. </w:t>
      </w:r>
      <w:r w:rsidR="00393F2C">
        <w:rPr>
          <w:rFonts w:ascii="Times New Roman" w:hAnsi="Times New Roman" w:cs="Times New Roman"/>
          <w:bCs/>
          <w:sz w:val="24"/>
          <w:szCs w:val="24"/>
          <w:lang w:val="id-ID"/>
        </w:rPr>
        <w:t>R</w:t>
      </w:r>
      <w:r w:rsidR="006B3ECC">
        <w:rPr>
          <w:rFonts w:ascii="Times New Roman" w:hAnsi="Times New Roman" w:cs="Times New Roman"/>
          <w:bCs/>
          <w:sz w:val="24"/>
          <w:szCs w:val="24"/>
          <w:lang w:val="id-ID"/>
        </w:rPr>
        <w:t xml:space="preserve">eading skill is very important, </w:t>
      </w:r>
      <w:r w:rsidR="00EA1FE8">
        <w:rPr>
          <w:rFonts w:ascii="Times New Roman" w:hAnsi="Times New Roman" w:cs="Times New Roman"/>
          <w:bCs/>
          <w:sz w:val="24"/>
          <w:szCs w:val="24"/>
          <w:lang w:val="id-ID"/>
        </w:rPr>
        <w:t xml:space="preserve"> </w:t>
      </w:r>
      <w:r w:rsidR="00EA1FE8">
        <w:rPr>
          <w:rFonts w:ascii="Times New Roman" w:hAnsi="Times New Roman" w:cs="Times New Roman"/>
          <w:sz w:val="24"/>
          <w:szCs w:val="24"/>
          <w:lang w:val="id-ID"/>
        </w:rPr>
        <w:t>it</w:t>
      </w:r>
      <w:r w:rsidR="00EA1FE8" w:rsidRPr="00EA1FE8">
        <w:rPr>
          <w:rFonts w:ascii="Times New Roman" w:hAnsi="Times New Roman" w:cs="Times New Roman"/>
          <w:sz w:val="24"/>
          <w:szCs w:val="24"/>
          <w:lang w:val="id-ID"/>
        </w:rPr>
        <w:t xml:space="preserve"> can establish the readers’ understanding about what they have read, explore about the thing they have not known before, and enrich their knowledge.</w:t>
      </w:r>
      <w:r w:rsidR="00EA1FE8" w:rsidRPr="00EA1FE8">
        <w:rPr>
          <w:rFonts w:ascii="Times New Roman" w:hAnsi="Times New Roman" w:cs="Times New Roman"/>
          <w:b/>
          <w:sz w:val="24"/>
          <w:szCs w:val="24"/>
          <w:lang w:val="id-ID"/>
        </w:rPr>
        <w:t xml:space="preserve"> </w:t>
      </w:r>
      <w:r w:rsidR="00F7362A">
        <w:rPr>
          <w:rFonts w:ascii="Times New Roman" w:hAnsi="Times New Roman" w:cs="Times New Roman"/>
          <w:bCs/>
          <w:sz w:val="24"/>
          <w:szCs w:val="24"/>
          <w:lang w:val="id-ID"/>
        </w:rPr>
        <w:t>Richards</w:t>
      </w:r>
      <w:r w:rsidR="00EA1FE8">
        <w:rPr>
          <w:rFonts w:ascii="Times New Roman" w:hAnsi="Times New Roman" w:cs="Times New Roman"/>
          <w:bCs/>
          <w:sz w:val="24"/>
          <w:szCs w:val="24"/>
          <w:lang w:val="id-ID"/>
        </w:rPr>
        <w:t xml:space="preserve"> and </w:t>
      </w:r>
      <w:r w:rsidR="0032414E">
        <w:rPr>
          <w:rFonts w:ascii="Times New Roman" w:hAnsi="Times New Roman" w:cs="Times New Roman"/>
          <w:bCs/>
          <w:sz w:val="24"/>
          <w:szCs w:val="24"/>
          <w:lang w:val="id-ID"/>
        </w:rPr>
        <w:t>Renandya (2002</w:t>
      </w:r>
      <w:r w:rsidR="00BE0E62">
        <w:rPr>
          <w:rFonts w:ascii="Times New Roman" w:hAnsi="Times New Roman" w:cs="Times New Roman"/>
          <w:bCs/>
          <w:sz w:val="24"/>
          <w:szCs w:val="24"/>
          <w:lang w:val="id-ID"/>
        </w:rPr>
        <w:t>, p.</w:t>
      </w:r>
      <w:r w:rsidR="00EA1FE8">
        <w:rPr>
          <w:rFonts w:ascii="Times New Roman" w:hAnsi="Times New Roman" w:cs="Times New Roman"/>
          <w:bCs/>
          <w:sz w:val="24"/>
          <w:szCs w:val="24"/>
          <w:lang w:val="id-ID"/>
        </w:rPr>
        <w:t>273) state that reading, then, is a skill which is highly valued by students and teachers.</w:t>
      </w:r>
      <w:r w:rsidR="0032414E">
        <w:rPr>
          <w:rFonts w:ascii="Times New Roman" w:hAnsi="Times New Roman" w:cs="Times New Roman"/>
          <w:bCs/>
          <w:sz w:val="24"/>
          <w:szCs w:val="24"/>
          <w:lang w:val="id-ID"/>
        </w:rPr>
        <w:t xml:space="preserve"> According to Nunan (2006</w:t>
      </w:r>
      <w:r w:rsidR="00BE0E62">
        <w:rPr>
          <w:rFonts w:ascii="Times New Roman" w:hAnsi="Times New Roman" w:cs="Times New Roman"/>
          <w:bCs/>
          <w:sz w:val="24"/>
          <w:szCs w:val="24"/>
          <w:lang w:val="id-ID"/>
        </w:rPr>
        <w:t>, p.</w:t>
      </w:r>
      <w:r w:rsidR="00393F2C">
        <w:rPr>
          <w:rFonts w:ascii="Times New Roman" w:hAnsi="Times New Roman" w:cs="Times New Roman"/>
          <w:bCs/>
          <w:sz w:val="24"/>
          <w:szCs w:val="24"/>
          <w:lang w:val="id-ID"/>
        </w:rPr>
        <w:t>69)</w:t>
      </w:r>
      <w:r w:rsidR="00C33561">
        <w:rPr>
          <w:rFonts w:ascii="Times New Roman" w:hAnsi="Times New Roman" w:cs="Times New Roman"/>
          <w:bCs/>
          <w:sz w:val="24"/>
          <w:szCs w:val="24"/>
          <w:lang w:val="id-ID"/>
        </w:rPr>
        <w:t>,</w:t>
      </w:r>
      <w:r w:rsidR="00393F2C">
        <w:rPr>
          <w:rFonts w:ascii="Times New Roman" w:hAnsi="Times New Roman" w:cs="Times New Roman"/>
          <w:bCs/>
          <w:sz w:val="24"/>
          <w:szCs w:val="24"/>
          <w:lang w:val="id-ID"/>
        </w:rPr>
        <w:t xml:space="preserve"> </w:t>
      </w:r>
      <w:r w:rsidR="00C07AB5">
        <w:rPr>
          <w:rFonts w:ascii="Times New Roman" w:hAnsi="Times New Roman" w:cs="Times New Roman"/>
          <w:bCs/>
          <w:sz w:val="24"/>
          <w:szCs w:val="24"/>
          <w:lang w:val="id-ID"/>
        </w:rPr>
        <w:t xml:space="preserve"> </w:t>
      </w:r>
      <w:r w:rsidR="00393F2C">
        <w:rPr>
          <w:rFonts w:ascii="Times New Roman" w:hAnsi="Times New Roman" w:cs="Times New Roman"/>
          <w:bCs/>
          <w:sz w:val="24"/>
          <w:szCs w:val="24"/>
          <w:lang w:val="id-ID"/>
        </w:rPr>
        <w:t>reading is a set of skills that involves making sense and deriving meaning from printed word.</w:t>
      </w:r>
      <w:r w:rsidR="007559EF">
        <w:rPr>
          <w:rFonts w:ascii="Times New Roman" w:hAnsi="Times New Roman" w:cs="Times New Roman"/>
          <w:bCs/>
          <w:sz w:val="24"/>
          <w:szCs w:val="24"/>
          <w:lang w:val="id-ID"/>
        </w:rPr>
        <w:t xml:space="preserve"> </w:t>
      </w:r>
      <w:r w:rsidR="00836C2E">
        <w:rPr>
          <w:rFonts w:ascii="Times New Roman" w:hAnsi="Times New Roman" w:cs="Times New Roman"/>
          <w:bCs/>
          <w:sz w:val="24"/>
          <w:szCs w:val="24"/>
          <w:lang w:val="id-ID"/>
        </w:rPr>
        <w:t>In short, reading is a process to establish the reader’s comprehension which involves making sense and deriving meaning from printed word with different purposes.</w:t>
      </w:r>
    </w:p>
    <w:p w:rsidR="00083CF3" w:rsidRPr="007559EF" w:rsidRDefault="0032414E" w:rsidP="00BA5034">
      <w:pPr>
        <w:spacing w:after="0" w:line="48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According to Doff (1997</w:t>
      </w:r>
      <w:r w:rsidR="00BE0E62">
        <w:rPr>
          <w:rFonts w:ascii="Times New Roman" w:hAnsi="Times New Roman" w:cs="Times New Roman"/>
          <w:sz w:val="24"/>
          <w:szCs w:val="24"/>
          <w:lang w:val="id-ID"/>
        </w:rPr>
        <w:t>, p.</w:t>
      </w:r>
      <w:r w:rsidR="005758AA">
        <w:rPr>
          <w:rFonts w:ascii="Times New Roman" w:hAnsi="Times New Roman" w:cs="Times New Roman"/>
          <w:sz w:val="24"/>
          <w:szCs w:val="24"/>
          <w:lang w:val="id-ID"/>
        </w:rPr>
        <w:t>170), we usu</w:t>
      </w:r>
      <w:r w:rsidR="00BF52CC">
        <w:rPr>
          <w:rFonts w:ascii="Times New Roman" w:hAnsi="Times New Roman" w:cs="Times New Roman"/>
          <w:sz w:val="24"/>
          <w:szCs w:val="24"/>
          <w:lang w:val="id-ID"/>
        </w:rPr>
        <w:t xml:space="preserve">ally have a purpose in reading, </w:t>
      </w:r>
      <w:r w:rsidR="005758AA">
        <w:rPr>
          <w:rFonts w:ascii="Times New Roman" w:hAnsi="Times New Roman" w:cs="Times New Roman"/>
          <w:sz w:val="24"/>
          <w:szCs w:val="24"/>
          <w:lang w:val="id-ID"/>
        </w:rPr>
        <w:t>there is something we want to find out, some information we want to check or clarify, some opinion we want to match a</w:t>
      </w:r>
      <w:r>
        <w:rPr>
          <w:rFonts w:ascii="Times New Roman" w:hAnsi="Times New Roman" w:cs="Times New Roman"/>
          <w:sz w:val="24"/>
          <w:szCs w:val="24"/>
          <w:lang w:val="id-ID"/>
        </w:rPr>
        <w:t>gainst our own (in Rahman, 2004</w:t>
      </w:r>
      <w:r w:rsidR="00BE0E62">
        <w:rPr>
          <w:rFonts w:ascii="Times New Roman" w:hAnsi="Times New Roman" w:cs="Times New Roman"/>
          <w:sz w:val="24"/>
          <w:szCs w:val="24"/>
          <w:lang w:val="id-ID"/>
        </w:rPr>
        <w:t>, p.</w:t>
      </w:r>
      <w:r w:rsidR="005758AA">
        <w:rPr>
          <w:rFonts w:ascii="Times New Roman" w:hAnsi="Times New Roman" w:cs="Times New Roman"/>
          <w:sz w:val="24"/>
          <w:szCs w:val="24"/>
          <w:lang w:val="id-ID"/>
        </w:rPr>
        <w:t>13).</w:t>
      </w:r>
      <w:r w:rsidR="007559EF">
        <w:rPr>
          <w:rFonts w:ascii="Times New Roman" w:hAnsi="Times New Roman" w:cs="Times New Roman"/>
          <w:bCs/>
          <w:sz w:val="24"/>
          <w:szCs w:val="24"/>
          <w:lang w:val="id-ID"/>
        </w:rPr>
        <w:t xml:space="preserve"> </w:t>
      </w:r>
      <w:r>
        <w:rPr>
          <w:rFonts w:ascii="Times New Roman" w:hAnsi="Times New Roman" w:cs="Times New Roman"/>
          <w:sz w:val="24"/>
          <w:szCs w:val="24"/>
          <w:lang w:val="id-ID"/>
        </w:rPr>
        <w:t>Rahman (2004</w:t>
      </w:r>
      <w:r w:rsidR="00BE0E62">
        <w:rPr>
          <w:rFonts w:ascii="Times New Roman" w:hAnsi="Times New Roman" w:cs="Times New Roman"/>
          <w:sz w:val="24"/>
          <w:szCs w:val="24"/>
          <w:lang w:val="id-ID"/>
        </w:rPr>
        <w:t>, p.</w:t>
      </w:r>
      <w:r w:rsidR="00393F2C">
        <w:rPr>
          <w:rFonts w:ascii="Times New Roman" w:hAnsi="Times New Roman" w:cs="Times New Roman"/>
          <w:sz w:val="24"/>
          <w:szCs w:val="24"/>
          <w:lang w:val="id-ID"/>
        </w:rPr>
        <w:t>13)</w:t>
      </w:r>
      <w:r w:rsidR="005758AA">
        <w:rPr>
          <w:rFonts w:ascii="Times New Roman" w:hAnsi="Times New Roman" w:cs="Times New Roman"/>
          <w:sz w:val="24"/>
          <w:szCs w:val="24"/>
          <w:lang w:val="id-ID"/>
        </w:rPr>
        <w:t xml:space="preserve"> continues that </w:t>
      </w:r>
      <w:r w:rsidR="00083CF3">
        <w:rPr>
          <w:rFonts w:ascii="Times New Roman" w:hAnsi="Times New Roman" w:cs="Times New Roman"/>
          <w:sz w:val="24"/>
          <w:szCs w:val="24"/>
          <w:lang w:val="id-ID"/>
        </w:rPr>
        <w:t>reading serves multifaceted purposes. People read books for a variety of reasons.</w:t>
      </w:r>
      <w:r w:rsidR="00BF52CC">
        <w:rPr>
          <w:rFonts w:ascii="Times New Roman" w:hAnsi="Times New Roman" w:cs="Times New Roman"/>
          <w:sz w:val="24"/>
          <w:szCs w:val="24"/>
          <w:lang w:val="id-ID"/>
        </w:rPr>
        <w:t xml:space="preserve"> </w:t>
      </w:r>
      <w:r w:rsidR="00083CF3">
        <w:rPr>
          <w:rFonts w:ascii="Times New Roman" w:hAnsi="Times New Roman" w:cs="Times New Roman"/>
          <w:sz w:val="24"/>
          <w:szCs w:val="24"/>
          <w:lang w:val="id-ID"/>
        </w:rPr>
        <w:t xml:space="preserve">They read to comprehend a text and answer comprehension check questions, to do grammar activities, to solve language problems, to improve language ability, to achieve pleasure and information, to know the instruction of using a particular tool, to be familiar with a particular country or place, to decode message from a printed document, to get idea from inscription from any objects etc. </w:t>
      </w:r>
      <w:r w:rsidR="00BF52CC">
        <w:rPr>
          <w:rFonts w:ascii="Times New Roman" w:hAnsi="Times New Roman" w:cs="Times New Roman"/>
          <w:sz w:val="24"/>
          <w:szCs w:val="24"/>
          <w:lang w:val="id-ID"/>
        </w:rPr>
        <w:t xml:space="preserve">Because of those different purposes, reading is also regarded as the means to extand knowledge. </w:t>
      </w:r>
      <w:r w:rsidR="007D4F51">
        <w:rPr>
          <w:rFonts w:ascii="Times New Roman" w:hAnsi="Times New Roman" w:cs="Times New Roman"/>
          <w:sz w:val="24"/>
          <w:szCs w:val="24"/>
          <w:lang w:val="id-ID"/>
        </w:rPr>
        <w:t xml:space="preserve"> </w:t>
      </w:r>
      <w:r w:rsidR="00BF52CC">
        <w:rPr>
          <w:rFonts w:ascii="Times New Roman" w:hAnsi="Times New Roman" w:cs="Times New Roman"/>
          <w:sz w:val="24"/>
          <w:szCs w:val="24"/>
          <w:lang w:val="id-ID"/>
        </w:rPr>
        <w:t>All in all, as a complex process, reading skill must be developed</w:t>
      </w:r>
      <w:r w:rsidR="00BC160D">
        <w:rPr>
          <w:rFonts w:ascii="Times New Roman" w:hAnsi="Times New Roman" w:cs="Times New Roman"/>
          <w:sz w:val="24"/>
          <w:szCs w:val="24"/>
          <w:lang w:val="id-ID"/>
        </w:rPr>
        <w:t>.</w:t>
      </w:r>
    </w:p>
    <w:p w:rsidR="006250E8" w:rsidRPr="0080516E" w:rsidRDefault="004106E0" w:rsidP="00BA5034">
      <w:pPr>
        <w:autoSpaceDE w:val="0"/>
        <w:autoSpaceDN w:val="0"/>
        <w:adjustRightInd w:val="0"/>
        <w:spacing w:after="0" w:line="480" w:lineRule="auto"/>
        <w:ind w:firstLine="720"/>
        <w:jc w:val="both"/>
        <w:rPr>
          <w:rFonts w:ascii="Times New Roman" w:hAnsi="Times New Roman" w:cs="Times New Roman"/>
          <w:sz w:val="24"/>
          <w:szCs w:val="24"/>
          <w:lang w:val="id-ID"/>
        </w:rPr>
      </w:pPr>
      <w:r w:rsidRPr="006250E8">
        <w:rPr>
          <w:rFonts w:ascii="Times New Roman" w:hAnsi="Times New Roman" w:cs="Times New Roman"/>
          <w:sz w:val="24"/>
          <w:szCs w:val="24"/>
        </w:rPr>
        <w:t xml:space="preserve">According to </w:t>
      </w:r>
      <w:r w:rsidR="006250E8" w:rsidRPr="006250E8">
        <w:rPr>
          <w:rFonts w:ascii="Times New Roman" w:hAnsi="Times New Roman" w:cs="Times New Roman"/>
          <w:sz w:val="24"/>
          <w:szCs w:val="24"/>
          <w:lang w:val="id-ID"/>
        </w:rPr>
        <w:t>Sch</w:t>
      </w:r>
      <w:r w:rsidR="00C33561">
        <w:rPr>
          <w:rFonts w:ascii="Times New Roman" w:hAnsi="Times New Roman" w:cs="Times New Roman"/>
          <w:sz w:val="24"/>
          <w:szCs w:val="24"/>
          <w:lang w:val="id-ID"/>
        </w:rPr>
        <w:t>oenbach,</w:t>
      </w:r>
      <w:r w:rsidR="005147AC">
        <w:rPr>
          <w:rFonts w:ascii="Times New Roman" w:hAnsi="Times New Roman" w:cs="Times New Roman"/>
          <w:sz w:val="24"/>
          <w:szCs w:val="24"/>
          <w:lang w:val="id-ID"/>
        </w:rPr>
        <w:t xml:space="preserve"> </w:t>
      </w:r>
      <w:r w:rsidR="009E5441">
        <w:rPr>
          <w:rFonts w:ascii="Times New Roman" w:hAnsi="Times New Roman" w:cs="Times New Roman"/>
          <w:sz w:val="24"/>
          <w:szCs w:val="24"/>
          <w:lang w:val="id-ID"/>
        </w:rPr>
        <w:t>et.al (</w:t>
      </w:r>
      <w:r w:rsidR="0032414E">
        <w:rPr>
          <w:rFonts w:ascii="Times New Roman" w:hAnsi="Times New Roman" w:cs="Times New Roman"/>
          <w:sz w:val="24"/>
          <w:szCs w:val="24"/>
          <w:lang w:val="id-ID"/>
        </w:rPr>
        <w:t>2012</w:t>
      </w:r>
      <w:r w:rsidR="00BE0E62">
        <w:rPr>
          <w:rFonts w:ascii="Times New Roman" w:hAnsi="Times New Roman" w:cs="Times New Roman"/>
          <w:sz w:val="24"/>
          <w:szCs w:val="24"/>
          <w:lang w:val="id-ID"/>
        </w:rPr>
        <w:t>, p.</w:t>
      </w:r>
      <w:r w:rsidR="00C33561">
        <w:rPr>
          <w:rFonts w:ascii="Times New Roman" w:hAnsi="Times New Roman" w:cs="Times New Roman"/>
          <w:sz w:val="24"/>
          <w:szCs w:val="24"/>
          <w:lang w:val="id-ID"/>
        </w:rPr>
        <w:t xml:space="preserve">18), </w:t>
      </w:r>
      <w:r w:rsidR="006250E8" w:rsidRPr="006250E8">
        <w:rPr>
          <w:rFonts w:ascii="Times New Roman" w:hAnsi="Times New Roman" w:cs="Times New Roman"/>
          <w:sz w:val="24"/>
          <w:szCs w:val="24"/>
          <w:lang w:val="id-ID"/>
        </w:rPr>
        <w:t xml:space="preserve">reading is </w:t>
      </w:r>
      <w:r w:rsidR="006250E8" w:rsidRPr="006250E8">
        <w:rPr>
          <w:rFonts w:ascii="Times New Roman" w:eastAsia="MyriadPro-Light" w:hAnsi="Times New Roman" w:cs="Times New Roman"/>
          <w:sz w:val="24"/>
          <w:szCs w:val="24"/>
          <w:lang w:val="id-ID"/>
        </w:rPr>
        <w:t>actually a complex</w:t>
      </w:r>
      <w:r w:rsidR="006250E8">
        <w:rPr>
          <w:rFonts w:ascii="Times New Roman" w:eastAsia="MyriadPro-Light" w:hAnsi="Times New Roman" w:cs="Times New Roman"/>
          <w:sz w:val="24"/>
          <w:szCs w:val="24"/>
          <w:lang w:val="id-ID"/>
        </w:rPr>
        <w:t xml:space="preserve"> </w:t>
      </w:r>
      <w:r w:rsidR="006250E8" w:rsidRPr="006250E8">
        <w:rPr>
          <w:rFonts w:ascii="Times New Roman" w:eastAsia="MyriadPro-Light" w:hAnsi="Times New Roman" w:cs="Times New Roman"/>
          <w:sz w:val="24"/>
          <w:szCs w:val="24"/>
          <w:lang w:val="id-ID"/>
        </w:rPr>
        <w:t>problem-solving</w:t>
      </w:r>
      <w:r w:rsidR="006250E8">
        <w:rPr>
          <w:rFonts w:ascii="Times New Roman" w:eastAsia="MyriadPro-Light" w:hAnsi="Times New Roman" w:cs="Times New Roman"/>
          <w:sz w:val="24"/>
          <w:szCs w:val="24"/>
          <w:lang w:val="id-ID"/>
        </w:rPr>
        <w:t xml:space="preserve"> process that readers can learn. </w:t>
      </w:r>
      <w:r w:rsidR="0080516E">
        <w:rPr>
          <w:rFonts w:ascii="Times New Roman" w:eastAsia="MyriadPro-Light" w:hAnsi="Times New Roman" w:cs="Times New Roman"/>
          <w:sz w:val="24"/>
          <w:szCs w:val="24"/>
          <w:lang w:val="id-ID"/>
        </w:rPr>
        <w:t xml:space="preserve"> Therefore,  </w:t>
      </w:r>
      <w:r w:rsidR="0080516E" w:rsidRPr="006250E8">
        <w:rPr>
          <w:rFonts w:ascii="Times New Roman" w:hAnsi="Times New Roman" w:cs="Times New Roman"/>
          <w:sz w:val="24"/>
          <w:szCs w:val="24"/>
          <w:lang w:val="id-ID"/>
        </w:rPr>
        <w:t>Schoenbach</w:t>
      </w:r>
      <w:r w:rsidR="00776064">
        <w:rPr>
          <w:rFonts w:ascii="Times New Roman" w:hAnsi="Times New Roman" w:cs="Times New Roman"/>
          <w:sz w:val="24"/>
          <w:szCs w:val="24"/>
          <w:lang w:val="id-ID"/>
        </w:rPr>
        <w:t xml:space="preserve"> (2012</w:t>
      </w:r>
      <w:r w:rsidR="00BE0E62">
        <w:rPr>
          <w:rFonts w:ascii="Times New Roman" w:hAnsi="Times New Roman" w:cs="Times New Roman"/>
          <w:sz w:val="24"/>
          <w:szCs w:val="24"/>
          <w:lang w:val="id-ID"/>
        </w:rPr>
        <w:t>, p.</w:t>
      </w:r>
      <w:r w:rsidR="00BC160D">
        <w:rPr>
          <w:rFonts w:ascii="Times New Roman" w:hAnsi="Times New Roman" w:cs="Times New Roman"/>
          <w:sz w:val="24"/>
          <w:szCs w:val="24"/>
          <w:lang w:val="id-ID"/>
        </w:rPr>
        <w:t>18</w:t>
      </w:r>
      <w:r w:rsidR="00776064">
        <w:rPr>
          <w:rFonts w:ascii="Times New Roman" w:hAnsi="Times New Roman" w:cs="Times New Roman"/>
          <w:sz w:val="24"/>
          <w:szCs w:val="24"/>
          <w:lang w:val="id-ID"/>
        </w:rPr>
        <w:t>) added</w:t>
      </w:r>
      <w:r w:rsidR="0080516E">
        <w:rPr>
          <w:rFonts w:ascii="Times New Roman" w:hAnsi="Times New Roman" w:cs="Times New Roman"/>
          <w:sz w:val="24"/>
          <w:szCs w:val="24"/>
          <w:lang w:val="id-ID"/>
        </w:rPr>
        <w:t xml:space="preserve"> the characteristics of reading, as below</w:t>
      </w:r>
      <w:r w:rsidR="00BE0E62">
        <w:rPr>
          <w:rFonts w:ascii="Times New Roman" w:hAnsi="Times New Roman" w:cs="Times New Roman"/>
          <w:sz w:val="24"/>
          <w:szCs w:val="24"/>
          <w:lang w:val="id-ID"/>
        </w:rPr>
        <w:t>:</w:t>
      </w:r>
    </w:p>
    <w:p w:rsidR="0080516E" w:rsidRPr="00393F2C" w:rsidRDefault="001C089D" w:rsidP="00116368">
      <w:pPr>
        <w:pStyle w:val="ListParagraph"/>
        <w:numPr>
          <w:ilvl w:val="0"/>
          <w:numId w:val="12"/>
        </w:numPr>
        <w:autoSpaceDE w:val="0"/>
        <w:autoSpaceDN w:val="0"/>
        <w:adjustRightInd w:val="0"/>
        <w:spacing w:after="0" w:line="480" w:lineRule="auto"/>
        <w:ind w:left="426" w:hanging="426"/>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Reading is a complex process</w:t>
      </w:r>
    </w:p>
    <w:p w:rsidR="0080516E" w:rsidRPr="00393F2C" w:rsidRDefault="001C089D" w:rsidP="00116368">
      <w:pPr>
        <w:pStyle w:val="ListParagraph"/>
        <w:numPr>
          <w:ilvl w:val="0"/>
          <w:numId w:val="12"/>
        </w:numPr>
        <w:autoSpaceDE w:val="0"/>
        <w:autoSpaceDN w:val="0"/>
        <w:adjustRightInd w:val="0"/>
        <w:spacing w:after="0" w:line="480" w:lineRule="auto"/>
        <w:ind w:left="426" w:hanging="426"/>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Reading is problem solving</w:t>
      </w:r>
    </w:p>
    <w:p w:rsidR="0080516E" w:rsidRPr="00393F2C" w:rsidRDefault="0080516E" w:rsidP="00116368">
      <w:pPr>
        <w:pStyle w:val="ListParagraph"/>
        <w:numPr>
          <w:ilvl w:val="0"/>
          <w:numId w:val="12"/>
        </w:numPr>
        <w:autoSpaceDE w:val="0"/>
        <w:autoSpaceDN w:val="0"/>
        <w:adjustRightInd w:val="0"/>
        <w:spacing w:after="0" w:line="480" w:lineRule="auto"/>
        <w:ind w:left="426" w:hanging="426"/>
        <w:jc w:val="both"/>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Fluent read</w:t>
      </w:r>
      <w:r w:rsidR="001C089D">
        <w:rPr>
          <w:rFonts w:ascii="Times New Roman" w:eastAsia="MyriadPro-Light" w:hAnsi="Times New Roman" w:cs="Times New Roman"/>
          <w:sz w:val="24"/>
          <w:szCs w:val="24"/>
          <w:lang w:val="id-ID"/>
        </w:rPr>
        <w:t>ing is not the same as decoding</w:t>
      </w:r>
    </w:p>
    <w:p w:rsidR="0080516E" w:rsidRPr="00393F2C" w:rsidRDefault="00AC354D" w:rsidP="00116368">
      <w:pPr>
        <w:pStyle w:val="ListParagraph"/>
        <w:numPr>
          <w:ilvl w:val="0"/>
          <w:numId w:val="12"/>
        </w:numPr>
        <w:autoSpaceDE w:val="0"/>
        <w:autoSpaceDN w:val="0"/>
        <w:adjustRightInd w:val="0"/>
        <w:spacing w:after="0" w:line="480" w:lineRule="auto"/>
        <w:ind w:left="426" w:hanging="426"/>
        <w:jc w:val="both"/>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Reading profi</w:t>
      </w:r>
      <w:r w:rsidR="0080516E" w:rsidRPr="00393F2C">
        <w:rPr>
          <w:rFonts w:ascii="Times New Roman" w:eastAsia="MyriadPro-Light" w:hAnsi="Times New Roman" w:cs="Times New Roman"/>
          <w:sz w:val="24"/>
          <w:szCs w:val="24"/>
          <w:lang w:val="id-ID"/>
        </w:rPr>
        <w:t>ciency varie</w:t>
      </w:r>
      <w:r w:rsidR="001C089D">
        <w:rPr>
          <w:rFonts w:ascii="Times New Roman" w:eastAsia="MyriadPro-Light" w:hAnsi="Times New Roman" w:cs="Times New Roman"/>
          <w:sz w:val="24"/>
          <w:szCs w:val="24"/>
          <w:lang w:val="id-ID"/>
        </w:rPr>
        <w:t>s with situation and experience</w:t>
      </w:r>
    </w:p>
    <w:p w:rsidR="0080516E" w:rsidRPr="00393F2C" w:rsidRDefault="0080516E" w:rsidP="00116368">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eastAsia="MyriadPro-Light" w:hAnsi="Times New Roman" w:cs="Times New Roman"/>
          <w:sz w:val="24"/>
          <w:szCs w:val="24"/>
          <w:lang w:val="id-ID"/>
        </w:rPr>
        <w:t xml:space="preserve">Proficient readers share some key </w:t>
      </w:r>
      <w:r w:rsidR="001C089D">
        <w:rPr>
          <w:rFonts w:ascii="Times New Roman" w:eastAsia="MyriadPro-Light" w:hAnsi="Times New Roman" w:cs="Times New Roman"/>
          <w:sz w:val="24"/>
          <w:szCs w:val="24"/>
          <w:lang w:val="id-ID"/>
        </w:rPr>
        <w:t>characteristics</w:t>
      </w:r>
    </w:p>
    <w:p w:rsidR="006B3ECC" w:rsidRDefault="00C33561" w:rsidP="00BA5034">
      <w:pPr>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Acc</w:t>
      </w:r>
      <w:r w:rsidR="0032414E">
        <w:rPr>
          <w:rFonts w:ascii="Times New Roman" w:hAnsi="Times New Roman" w:cs="Times New Roman"/>
          <w:bCs/>
          <w:sz w:val="24"/>
          <w:szCs w:val="24"/>
          <w:lang w:val="id-ID"/>
        </w:rPr>
        <w:t>ording to Manzo and Manzo (1995</w:t>
      </w:r>
      <w:r w:rsidR="00BE0E62">
        <w:rPr>
          <w:rFonts w:ascii="Times New Roman" w:hAnsi="Times New Roman" w:cs="Times New Roman"/>
          <w:bCs/>
          <w:sz w:val="24"/>
          <w:szCs w:val="24"/>
          <w:lang w:val="id-ID"/>
        </w:rPr>
        <w:t>, p.</w:t>
      </w:r>
      <w:r>
        <w:rPr>
          <w:rFonts w:ascii="Times New Roman" w:hAnsi="Times New Roman" w:cs="Times New Roman"/>
          <w:bCs/>
          <w:sz w:val="24"/>
          <w:szCs w:val="24"/>
          <w:lang w:val="id-ID"/>
        </w:rPr>
        <w:t>9), the act of reading is said to be composed of two parts</w:t>
      </w:r>
      <w:r w:rsidR="00A521BF">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the process and the product. The process refers to the functions, or operations, that ones goes through in deriving meaning, whereas the “product”-or more appropriately “products” refers to the actual information and insights reached as a result of reading. </w:t>
      </w:r>
      <w:r w:rsidR="00B06188">
        <w:rPr>
          <w:rFonts w:ascii="Times New Roman" w:hAnsi="Times New Roman" w:cs="Times New Roman"/>
          <w:sz w:val="24"/>
          <w:szCs w:val="24"/>
          <w:lang w:val="id-ID"/>
        </w:rPr>
        <w:t>Meanwhile, Colli</w:t>
      </w:r>
      <w:r w:rsidR="0032414E">
        <w:rPr>
          <w:rFonts w:ascii="Times New Roman" w:hAnsi="Times New Roman" w:cs="Times New Roman"/>
          <w:sz w:val="24"/>
          <w:szCs w:val="24"/>
          <w:lang w:val="id-ID"/>
        </w:rPr>
        <w:t>ns and Collins (2002</w:t>
      </w:r>
      <w:r w:rsidR="00BE0E62">
        <w:rPr>
          <w:rFonts w:ascii="Times New Roman" w:hAnsi="Times New Roman" w:cs="Times New Roman"/>
          <w:sz w:val="24"/>
          <w:szCs w:val="24"/>
          <w:lang w:val="id-ID"/>
        </w:rPr>
        <w:t>, p.</w:t>
      </w:r>
      <w:r w:rsidR="00776064">
        <w:rPr>
          <w:rFonts w:ascii="Times New Roman" w:hAnsi="Times New Roman" w:cs="Times New Roman"/>
          <w:sz w:val="24"/>
          <w:szCs w:val="24"/>
          <w:lang w:val="id-ID"/>
        </w:rPr>
        <w:t>8) say</w:t>
      </w:r>
      <w:r w:rsidR="00B06188">
        <w:rPr>
          <w:rFonts w:ascii="Times New Roman" w:hAnsi="Times New Roman" w:cs="Times New Roman"/>
          <w:sz w:val="24"/>
          <w:szCs w:val="24"/>
          <w:lang w:val="id-ID"/>
        </w:rPr>
        <w:t xml:space="preserve"> r</w:t>
      </w:r>
      <w:r w:rsidR="00B06188" w:rsidRPr="00B06188">
        <w:rPr>
          <w:rFonts w:ascii="Times New Roman" w:hAnsi="Times New Roman" w:cs="Times New Roman"/>
          <w:sz w:val="24"/>
          <w:szCs w:val="24"/>
          <w:lang w:val="id-ID"/>
        </w:rPr>
        <w:t xml:space="preserve">eading is a mental process. Although the eyes are involved in sending information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about</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 print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to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the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brain, the</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 brain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performs</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 the real </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act</w:t>
      </w:r>
      <w:r w:rsidR="00BC160D">
        <w:rPr>
          <w:rFonts w:ascii="Times New Roman" w:hAnsi="Times New Roman" w:cs="Times New Roman"/>
          <w:sz w:val="24"/>
          <w:szCs w:val="24"/>
          <w:lang w:val="id-ID"/>
        </w:rPr>
        <w:t xml:space="preserve"> </w:t>
      </w:r>
      <w:r w:rsidR="00B06188" w:rsidRPr="00B06188">
        <w:rPr>
          <w:rFonts w:ascii="Times New Roman" w:hAnsi="Times New Roman" w:cs="Times New Roman"/>
          <w:sz w:val="24"/>
          <w:szCs w:val="24"/>
          <w:lang w:val="id-ID"/>
        </w:rPr>
        <w:t xml:space="preserve"> of reading</w:t>
      </w:r>
      <w:r w:rsidR="0080516E" w:rsidRPr="00B06188">
        <w:rPr>
          <w:rFonts w:ascii="Times New Roman" w:hAnsi="Times New Roman" w:cs="Times New Roman"/>
          <w:bCs/>
          <w:sz w:val="24"/>
          <w:szCs w:val="24"/>
          <w:lang w:val="id-ID"/>
        </w:rPr>
        <w:t>.</w:t>
      </w:r>
      <w:r w:rsidR="0080516E" w:rsidRPr="006A01C1">
        <w:rPr>
          <w:rFonts w:ascii="Times New Roman" w:hAnsi="Times New Roman" w:cs="Times New Roman"/>
          <w:bCs/>
          <w:sz w:val="24"/>
          <w:szCs w:val="24"/>
          <w:lang w:val="id-ID"/>
        </w:rPr>
        <w:t xml:space="preserve"> </w:t>
      </w:r>
      <w:r w:rsidR="00A521BF">
        <w:rPr>
          <w:rFonts w:ascii="Times New Roman" w:hAnsi="Times New Roman" w:cs="Times New Roman"/>
          <w:bCs/>
          <w:sz w:val="24"/>
          <w:szCs w:val="24"/>
          <w:lang w:val="id-ID"/>
        </w:rPr>
        <w:t>Then, reading is a mental process which involves deriving meaning and sending information about print to the brain till being the real action of reading.</w:t>
      </w:r>
    </w:p>
    <w:p w:rsidR="004F09E3" w:rsidRDefault="00A25EA9" w:rsidP="00131E83">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bCs/>
          <w:sz w:val="24"/>
          <w:szCs w:val="24"/>
          <w:lang w:val="id-ID"/>
        </w:rPr>
        <w:t>According to Manzo and Manzo</w:t>
      </w:r>
      <w:r w:rsidR="0032414E">
        <w:rPr>
          <w:rFonts w:ascii="Times New Roman" w:hAnsi="Times New Roman" w:cs="Times New Roman"/>
          <w:bCs/>
          <w:sz w:val="24"/>
          <w:szCs w:val="24"/>
          <w:lang w:val="id-ID"/>
        </w:rPr>
        <w:t xml:space="preserve"> (1995</w:t>
      </w:r>
      <w:r w:rsidR="00BE0E62">
        <w:rPr>
          <w:rFonts w:ascii="Times New Roman" w:hAnsi="Times New Roman" w:cs="Times New Roman"/>
          <w:bCs/>
          <w:sz w:val="24"/>
          <w:szCs w:val="24"/>
          <w:lang w:val="id-ID"/>
        </w:rPr>
        <w:t>, p.</w:t>
      </w:r>
      <w:r>
        <w:rPr>
          <w:rFonts w:ascii="Times New Roman" w:hAnsi="Times New Roman" w:cs="Times New Roman"/>
          <w:bCs/>
          <w:sz w:val="24"/>
          <w:szCs w:val="24"/>
          <w:lang w:val="id-ID"/>
        </w:rPr>
        <w:t>10)</w:t>
      </w:r>
      <w:r w:rsidR="00C33561">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reading is comprehending, and applying textual material</w:t>
      </w:r>
      <w:r>
        <w:rPr>
          <w:rFonts w:ascii="Times New Roman" w:hAnsi="Times New Roman" w:cs="Times New Roman"/>
          <w:sz w:val="24"/>
          <w:szCs w:val="24"/>
          <w:lang w:val="id-ID"/>
        </w:rPr>
        <w:t xml:space="preserve">. As reading is intellegent process, readers of English as the target language start from learning symbol correspondenses through reading word and sentences. Then it continues for reading paragraphs and short passages. As a number of reading experiences increase, the readers can improve their ability from very easy level to the advance. </w:t>
      </w:r>
      <w:r w:rsidR="004F09E3">
        <w:rPr>
          <w:rFonts w:ascii="Times New Roman" w:hAnsi="Times New Roman" w:cs="Times New Roman"/>
          <w:sz w:val="24"/>
          <w:szCs w:val="24"/>
          <w:lang w:val="id-ID"/>
        </w:rPr>
        <w:t xml:space="preserve">This ability helps the readers to get more scientific concepts on English knowledge and get used to encountering difficulties or problems when they read a scientific book which is written in English language. </w:t>
      </w:r>
      <w:r w:rsidR="00A521BF">
        <w:rPr>
          <w:rFonts w:ascii="Times New Roman" w:hAnsi="Times New Roman" w:cs="Times New Roman"/>
          <w:sz w:val="24"/>
          <w:szCs w:val="24"/>
          <w:lang w:val="id-ID"/>
        </w:rPr>
        <w:t xml:space="preserve"> All in all, reading </w:t>
      </w:r>
      <w:r w:rsidR="00417DCA">
        <w:rPr>
          <w:rFonts w:ascii="Times New Roman" w:hAnsi="Times New Roman" w:cs="Times New Roman"/>
          <w:sz w:val="24"/>
          <w:szCs w:val="24"/>
          <w:lang w:val="id-ID"/>
        </w:rPr>
        <w:t>is a means of comprehending textual material which involves an intelleent process.</w:t>
      </w:r>
    </w:p>
    <w:p w:rsidR="004F09E3" w:rsidRDefault="004F09E3" w:rsidP="00CD1D12">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According to Richards and Renandya (2002</w:t>
      </w:r>
      <w:r w:rsidR="00BE0E62">
        <w:rPr>
          <w:rFonts w:ascii="Times New Roman" w:hAnsi="Times New Roman" w:cs="Times New Roman"/>
          <w:sz w:val="24"/>
          <w:szCs w:val="24"/>
          <w:lang w:val="id-ID"/>
        </w:rPr>
        <w:t>, p.</w:t>
      </w:r>
      <w:r>
        <w:rPr>
          <w:rFonts w:ascii="Times New Roman" w:hAnsi="Times New Roman" w:cs="Times New Roman"/>
          <w:sz w:val="24"/>
          <w:szCs w:val="24"/>
          <w:lang w:val="id-ID"/>
        </w:rPr>
        <w:t xml:space="preserve">273), </w:t>
      </w:r>
      <w:r w:rsidR="00AC35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L1 reading teachers are now aware of </w:t>
      </w:r>
      <w:r w:rsidR="00BE0E62">
        <w:rPr>
          <w:rFonts w:ascii="Times New Roman" w:hAnsi="Times New Roman" w:cs="Times New Roman"/>
          <w:sz w:val="24"/>
          <w:szCs w:val="24"/>
          <w:lang w:val="id-ID"/>
        </w:rPr>
        <w:t>:</w:t>
      </w:r>
    </w:p>
    <w:p w:rsidR="004F09E3" w:rsidRPr="00393F2C" w:rsidRDefault="004F09E3" w:rsidP="00116368">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hAnsi="Times New Roman" w:cs="Times New Roman"/>
          <w:sz w:val="24"/>
          <w:szCs w:val="24"/>
          <w:lang w:val="id-ID"/>
        </w:rPr>
        <w:t>The important of developing letter-sound correspondences for early reading</w:t>
      </w:r>
    </w:p>
    <w:p w:rsidR="004F09E3" w:rsidRPr="00393F2C" w:rsidRDefault="004F09E3" w:rsidP="00116368">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hAnsi="Times New Roman" w:cs="Times New Roman"/>
          <w:sz w:val="24"/>
          <w:szCs w:val="24"/>
          <w:lang w:val="id-ID"/>
        </w:rPr>
        <w:t>The need for a large vocabulary for fluent reading</w:t>
      </w:r>
    </w:p>
    <w:p w:rsidR="004F09E3" w:rsidRPr="00393F2C" w:rsidRDefault="004F09E3" w:rsidP="00116368">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hAnsi="Times New Roman" w:cs="Times New Roman"/>
          <w:sz w:val="24"/>
          <w:szCs w:val="24"/>
          <w:lang w:val="id-ID"/>
        </w:rPr>
        <w:t>The need for students to becomes effective strategy users</w:t>
      </w:r>
    </w:p>
    <w:p w:rsidR="004F09E3" w:rsidRPr="00393F2C" w:rsidRDefault="004F09E3" w:rsidP="00116368">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hAnsi="Times New Roman" w:cs="Times New Roman"/>
          <w:sz w:val="24"/>
          <w:szCs w:val="24"/>
          <w:lang w:val="id-ID"/>
        </w:rPr>
        <w:t>The value of extenxive reading</w:t>
      </w:r>
    </w:p>
    <w:p w:rsidR="004F09E3" w:rsidRPr="00393F2C" w:rsidRDefault="004F09E3" w:rsidP="00116368">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393F2C">
        <w:rPr>
          <w:rFonts w:ascii="Times New Roman" w:hAnsi="Times New Roman" w:cs="Times New Roman"/>
          <w:sz w:val="24"/>
          <w:szCs w:val="24"/>
          <w:lang w:val="id-ID"/>
        </w:rPr>
        <w:t>The benefit of developing reasonable reading rates</w:t>
      </w:r>
    </w:p>
    <w:p w:rsidR="006A01C1" w:rsidRPr="006A01C1" w:rsidRDefault="00135DA6" w:rsidP="00ED164A">
      <w:pPr>
        <w:autoSpaceDE w:val="0"/>
        <w:autoSpaceDN w:val="0"/>
        <w:adjustRightInd w:val="0"/>
        <w:spacing w:after="0" w:line="480" w:lineRule="auto"/>
        <w:ind w:firstLine="426"/>
        <w:jc w:val="both"/>
        <w:rPr>
          <w:rFonts w:ascii="Times New Roman" w:hAnsi="Times New Roman" w:cs="Times New Roman"/>
          <w:iCs/>
          <w:sz w:val="24"/>
          <w:szCs w:val="24"/>
          <w:lang w:val="id-ID"/>
        </w:rPr>
      </w:pPr>
      <w:r>
        <w:rPr>
          <w:rFonts w:ascii="Times New Roman" w:hAnsi="Times New Roman" w:cs="Times New Roman"/>
          <w:sz w:val="24"/>
          <w:szCs w:val="24"/>
          <w:lang w:val="id-ID"/>
        </w:rPr>
        <w:t>Furthermore,</w:t>
      </w:r>
      <w:r w:rsidR="007551DF">
        <w:rPr>
          <w:rFonts w:ascii="Times New Roman" w:hAnsi="Times New Roman" w:cs="Times New Roman"/>
          <w:sz w:val="24"/>
          <w:szCs w:val="24"/>
          <w:lang w:val="id-ID"/>
        </w:rPr>
        <w:t xml:space="preserve"> </w:t>
      </w:r>
      <w:r w:rsidR="009A0977">
        <w:rPr>
          <w:rFonts w:ascii="Times New Roman" w:hAnsi="Times New Roman" w:cs="Times New Roman"/>
          <w:sz w:val="24"/>
          <w:szCs w:val="24"/>
          <w:lang w:val="id-ID"/>
        </w:rPr>
        <w:t xml:space="preserve">  </w:t>
      </w:r>
      <w:r w:rsidR="006A01C1" w:rsidRPr="006A01C1">
        <w:rPr>
          <w:rFonts w:ascii="Times New Roman" w:hAnsi="Times New Roman" w:cs="Times New Roman"/>
          <w:sz w:val="24"/>
          <w:szCs w:val="24"/>
          <w:lang w:val="id-ID"/>
        </w:rPr>
        <w:t>Sc</w:t>
      </w:r>
      <w:r w:rsidR="007551DF">
        <w:rPr>
          <w:rFonts w:ascii="Times New Roman" w:hAnsi="Times New Roman" w:cs="Times New Roman"/>
          <w:sz w:val="24"/>
          <w:szCs w:val="24"/>
          <w:lang w:val="id-ID"/>
        </w:rPr>
        <w:t>hoenbach,</w:t>
      </w:r>
      <w:r w:rsidR="005147AC">
        <w:rPr>
          <w:rFonts w:ascii="Times New Roman" w:hAnsi="Times New Roman" w:cs="Times New Roman"/>
          <w:sz w:val="24"/>
          <w:szCs w:val="24"/>
          <w:lang w:val="id-ID"/>
        </w:rPr>
        <w:t xml:space="preserve"> </w:t>
      </w:r>
      <w:r w:rsidR="007551DF">
        <w:rPr>
          <w:rFonts w:ascii="Times New Roman" w:hAnsi="Times New Roman" w:cs="Times New Roman"/>
          <w:sz w:val="24"/>
          <w:szCs w:val="24"/>
          <w:lang w:val="id-ID"/>
        </w:rPr>
        <w:t xml:space="preserve">et.al </w:t>
      </w:r>
      <w:r w:rsidR="00393F2C">
        <w:rPr>
          <w:rFonts w:ascii="Times New Roman" w:hAnsi="Times New Roman" w:cs="Times New Roman"/>
          <w:sz w:val="24"/>
          <w:szCs w:val="24"/>
          <w:lang w:val="id-ID"/>
        </w:rPr>
        <w:t xml:space="preserve"> </w:t>
      </w:r>
      <w:r w:rsidR="00BC160D">
        <w:rPr>
          <w:rFonts w:ascii="Times New Roman" w:hAnsi="Times New Roman" w:cs="Times New Roman"/>
          <w:sz w:val="24"/>
          <w:szCs w:val="24"/>
          <w:lang w:val="id-ID"/>
        </w:rPr>
        <w:t xml:space="preserve"> (</w:t>
      </w:r>
      <w:r w:rsidR="0032414E">
        <w:rPr>
          <w:rFonts w:ascii="Times New Roman" w:hAnsi="Times New Roman" w:cs="Times New Roman"/>
          <w:sz w:val="24"/>
          <w:szCs w:val="24"/>
          <w:lang w:val="id-ID"/>
        </w:rPr>
        <w:t>2012</w:t>
      </w:r>
      <w:r w:rsidR="00BE0E62">
        <w:rPr>
          <w:rFonts w:ascii="Times New Roman" w:hAnsi="Times New Roman" w:cs="Times New Roman"/>
          <w:sz w:val="24"/>
          <w:szCs w:val="24"/>
          <w:lang w:val="id-ID"/>
        </w:rPr>
        <w:t>, p.</w:t>
      </w:r>
      <w:r w:rsidR="007551DF">
        <w:rPr>
          <w:rFonts w:ascii="Times New Roman" w:hAnsi="Times New Roman" w:cs="Times New Roman"/>
          <w:sz w:val="24"/>
          <w:szCs w:val="24"/>
          <w:lang w:val="id-ID"/>
        </w:rPr>
        <w:t xml:space="preserve">21) </w:t>
      </w:r>
      <w:r w:rsidR="00393F2C">
        <w:rPr>
          <w:rFonts w:ascii="Times New Roman" w:hAnsi="Times New Roman" w:cs="Times New Roman"/>
          <w:sz w:val="24"/>
          <w:szCs w:val="24"/>
          <w:lang w:val="id-ID"/>
        </w:rPr>
        <w:t xml:space="preserve"> </w:t>
      </w:r>
      <w:r w:rsidR="00BC160D">
        <w:rPr>
          <w:rFonts w:ascii="Times New Roman" w:hAnsi="Times New Roman" w:cs="Times New Roman"/>
          <w:sz w:val="24"/>
          <w:szCs w:val="24"/>
          <w:lang w:val="id-ID"/>
        </w:rPr>
        <w:t xml:space="preserve"> </w:t>
      </w:r>
      <w:r w:rsidR="004F09E3">
        <w:rPr>
          <w:rFonts w:ascii="Times New Roman" w:hAnsi="Times New Roman" w:cs="Times New Roman"/>
          <w:sz w:val="24"/>
          <w:szCs w:val="24"/>
          <w:lang w:val="id-ID"/>
        </w:rPr>
        <w:t>state</w:t>
      </w:r>
      <w:r w:rsidR="00776064">
        <w:rPr>
          <w:rFonts w:ascii="Times New Roman" w:hAnsi="Times New Roman" w:cs="Times New Roman"/>
          <w:sz w:val="24"/>
          <w:szCs w:val="24"/>
          <w:lang w:val="id-ID"/>
        </w:rPr>
        <w:t>d</w:t>
      </w:r>
      <w:r w:rsidR="009A0977">
        <w:rPr>
          <w:rFonts w:ascii="Times New Roman" w:hAnsi="Times New Roman" w:cs="Times New Roman"/>
          <w:sz w:val="24"/>
          <w:szCs w:val="24"/>
          <w:lang w:val="id-ID"/>
        </w:rPr>
        <w:t xml:space="preserve"> </w:t>
      </w:r>
      <w:r w:rsidR="00393F2C">
        <w:rPr>
          <w:rFonts w:ascii="Times New Roman" w:hAnsi="Times New Roman" w:cs="Times New Roman"/>
          <w:sz w:val="24"/>
          <w:szCs w:val="24"/>
          <w:lang w:val="id-ID"/>
        </w:rPr>
        <w:t xml:space="preserve"> </w:t>
      </w:r>
      <w:r w:rsidR="006A01C1" w:rsidRPr="006A01C1">
        <w:rPr>
          <w:rFonts w:ascii="Times New Roman" w:hAnsi="Times New Roman" w:cs="Times New Roman"/>
          <w:sz w:val="24"/>
          <w:szCs w:val="24"/>
          <w:lang w:val="id-ID"/>
        </w:rPr>
        <w:t xml:space="preserve"> that </w:t>
      </w:r>
      <w:r w:rsidR="00393F2C">
        <w:rPr>
          <w:rFonts w:ascii="Times New Roman" w:hAnsi="Times New Roman" w:cs="Times New Roman"/>
          <w:sz w:val="24"/>
          <w:szCs w:val="24"/>
          <w:lang w:val="id-ID"/>
        </w:rPr>
        <w:t xml:space="preserve"> </w:t>
      </w:r>
      <w:r w:rsidR="009A0977">
        <w:rPr>
          <w:rFonts w:ascii="Times New Roman" w:hAnsi="Times New Roman" w:cs="Times New Roman"/>
          <w:sz w:val="24"/>
          <w:szCs w:val="24"/>
          <w:lang w:val="id-ID"/>
        </w:rPr>
        <w:t xml:space="preserve"> </w:t>
      </w:r>
      <w:r w:rsidR="00393F2C">
        <w:rPr>
          <w:rFonts w:ascii="Times New Roman" w:hAnsi="Times New Roman" w:cs="Times New Roman"/>
          <w:sz w:val="24"/>
          <w:szCs w:val="24"/>
          <w:lang w:val="id-ID"/>
        </w:rPr>
        <w:t xml:space="preserve"> </w:t>
      </w:r>
      <w:r w:rsidR="009E5441">
        <w:rPr>
          <w:rFonts w:ascii="Times New Roman" w:hAnsi="Times New Roman" w:cs="Times New Roman"/>
          <w:iCs/>
          <w:sz w:val="24"/>
          <w:szCs w:val="24"/>
          <w:lang w:val="id-ID"/>
        </w:rPr>
        <w:t>g</w:t>
      </w:r>
      <w:r w:rsidR="006A01C1" w:rsidRPr="006A01C1">
        <w:rPr>
          <w:rFonts w:ascii="Times New Roman" w:hAnsi="Times New Roman" w:cs="Times New Roman"/>
          <w:iCs/>
          <w:sz w:val="24"/>
          <w:szCs w:val="24"/>
          <w:lang w:val="id-ID"/>
        </w:rPr>
        <w:t>ood</w:t>
      </w:r>
      <w:r w:rsidR="00393F2C">
        <w:rPr>
          <w:rFonts w:ascii="Times New Roman" w:hAnsi="Times New Roman" w:cs="Times New Roman"/>
          <w:iCs/>
          <w:sz w:val="24"/>
          <w:szCs w:val="24"/>
          <w:lang w:val="id-ID"/>
        </w:rPr>
        <w:t xml:space="preserve">  </w:t>
      </w:r>
      <w:r w:rsidR="006A01C1" w:rsidRPr="006A01C1">
        <w:rPr>
          <w:rFonts w:ascii="Times New Roman" w:hAnsi="Times New Roman" w:cs="Times New Roman"/>
          <w:iCs/>
          <w:sz w:val="24"/>
          <w:szCs w:val="24"/>
          <w:lang w:val="id-ID"/>
        </w:rPr>
        <w:t xml:space="preserve"> </w:t>
      </w:r>
      <w:r w:rsidR="00BC160D">
        <w:rPr>
          <w:rFonts w:ascii="Times New Roman" w:hAnsi="Times New Roman" w:cs="Times New Roman"/>
          <w:iCs/>
          <w:sz w:val="24"/>
          <w:szCs w:val="24"/>
          <w:lang w:val="id-ID"/>
        </w:rPr>
        <w:t xml:space="preserve"> </w:t>
      </w:r>
      <w:r w:rsidR="006A01C1" w:rsidRPr="006A01C1">
        <w:rPr>
          <w:rFonts w:ascii="Times New Roman" w:hAnsi="Times New Roman" w:cs="Times New Roman"/>
          <w:iCs/>
          <w:sz w:val="24"/>
          <w:szCs w:val="24"/>
          <w:lang w:val="id-ID"/>
        </w:rPr>
        <w:t xml:space="preserve">readers </w:t>
      </w:r>
      <w:r w:rsidR="00BC160D">
        <w:rPr>
          <w:rFonts w:ascii="Times New Roman" w:hAnsi="Times New Roman" w:cs="Times New Roman"/>
          <w:iCs/>
          <w:sz w:val="24"/>
          <w:szCs w:val="24"/>
          <w:lang w:val="id-ID"/>
        </w:rPr>
        <w:t xml:space="preserve"> </w:t>
      </w:r>
      <w:r w:rsidR="00393F2C">
        <w:rPr>
          <w:rFonts w:ascii="Times New Roman" w:hAnsi="Times New Roman" w:cs="Times New Roman"/>
          <w:iCs/>
          <w:sz w:val="24"/>
          <w:szCs w:val="24"/>
          <w:lang w:val="id-ID"/>
        </w:rPr>
        <w:t xml:space="preserve">  </w:t>
      </w:r>
      <w:r w:rsidR="006A01C1" w:rsidRPr="006A01C1">
        <w:rPr>
          <w:rFonts w:ascii="Times New Roman" w:hAnsi="Times New Roman" w:cs="Times New Roman"/>
          <w:iCs/>
          <w:sz w:val="24"/>
          <w:szCs w:val="24"/>
          <w:lang w:val="id-ID"/>
        </w:rPr>
        <w:t xml:space="preserve">are </w:t>
      </w:r>
      <w:r w:rsidR="00BE0E62">
        <w:rPr>
          <w:rFonts w:ascii="Times New Roman" w:hAnsi="Times New Roman" w:cs="Times New Roman"/>
          <w:iCs/>
          <w:sz w:val="24"/>
          <w:szCs w:val="24"/>
          <w:lang w:val="id-ID"/>
        </w:rPr>
        <w:t>:</w:t>
      </w:r>
    </w:p>
    <w:p w:rsidR="006A01C1" w:rsidRPr="00393F2C" w:rsidRDefault="006A01C1" w:rsidP="00116368">
      <w:pPr>
        <w:pStyle w:val="ListParagraph"/>
        <w:numPr>
          <w:ilvl w:val="0"/>
          <w:numId w:val="14"/>
        </w:numPr>
        <w:autoSpaceDE w:val="0"/>
        <w:autoSpaceDN w:val="0"/>
        <w:adjustRightInd w:val="0"/>
        <w:spacing w:after="0" w:line="480" w:lineRule="auto"/>
        <w:ind w:left="426" w:hanging="426"/>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Mentally engaged</w:t>
      </w:r>
    </w:p>
    <w:p w:rsidR="006A01C1" w:rsidRPr="00393F2C" w:rsidRDefault="006A01C1" w:rsidP="00116368">
      <w:pPr>
        <w:pStyle w:val="ListParagraph"/>
        <w:numPr>
          <w:ilvl w:val="0"/>
          <w:numId w:val="14"/>
        </w:numPr>
        <w:autoSpaceDE w:val="0"/>
        <w:autoSpaceDN w:val="0"/>
        <w:adjustRightInd w:val="0"/>
        <w:spacing w:after="0" w:line="480" w:lineRule="auto"/>
        <w:ind w:left="426" w:hanging="426"/>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Motivated to read and to learn</w:t>
      </w:r>
    </w:p>
    <w:p w:rsidR="006A01C1" w:rsidRPr="00393F2C" w:rsidRDefault="006A01C1" w:rsidP="00116368">
      <w:pPr>
        <w:pStyle w:val="ListParagraph"/>
        <w:numPr>
          <w:ilvl w:val="0"/>
          <w:numId w:val="14"/>
        </w:numPr>
        <w:autoSpaceDE w:val="0"/>
        <w:autoSpaceDN w:val="0"/>
        <w:adjustRightInd w:val="0"/>
        <w:spacing w:after="0" w:line="480" w:lineRule="auto"/>
        <w:ind w:left="426" w:hanging="426"/>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Persistent in the face of challenge</w:t>
      </w:r>
    </w:p>
    <w:p w:rsidR="006A01C1" w:rsidRPr="00393F2C" w:rsidRDefault="006A01C1" w:rsidP="00116368">
      <w:pPr>
        <w:pStyle w:val="ListParagraph"/>
        <w:numPr>
          <w:ilvl w:val="0"/>
          <w:numId w:val="14"/>
        </w:numPr>
        <w:autoSpaceDE w:val="0"/>
        <w:autoSpaceDN w:val="0"/>
        <w:adjustRightInd w:val="0"/>
        <w:spacing w:after="0" w:line="480" w:lineRule="auto"/>
        <w:ind w:left="426" w:hanging="426"/>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Socially active around reading tasks</w:t>
      </w:r>
    </w:p>
    <w:p w:rsidR="006A01C1" w:rsidRPr="00393F2C" w:rsidRDefault="006A01C1" w:rsidP="00116368">
      <w:pPr>
        <w:pStyle w:val="ListParagraph"/>
        <w:numPr>
          <w:ilvl w:val="0"/>
          <w:numId w:val="14"/>
        </w:numPr>
        <w:autoSpaceDE w:val="0"/>
        <w:autoSpaceDN w:val="0"/>
        <w:adjustRightInd w:val="0"/>
        <w:spacing w:after="0" w:line="480" w:lineRule="auto"/>
        <w:ind w:left="426" w:hanging="426"/>
        <w:rPr>
          <w:rFonts w:ascii="Times New Roman" w:eastAsia="MyriadPro-Light" w:hAnsi="Times New Roman" w:cs="Times New Roman"/>
          <w:sz w:val="24"/>
          <w:szCs w:val="24"/>
          <w:lang w:val="id-ID"/>
        </w:rPr>
      </w:pPr>
      <w:r w:rsidRPr="00393F2C">
        <w:rPr>
          <w:rFonts w:ascii="Times New Roman" w:eastAsia="MyriadPro-Light" w:hAnsi="Times New Roman" w:cs="Times New Roman"/>
          <w:sz w:val="24"/>
          <w:szCs w:val="24"/>
          <w:lang w:val="id-ID"/>
        </w:rPr>
        <w:t>Strategic</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in </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monitoring</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the</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interactive</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processes</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that</w:t>
      </w:r>
      <w:r w:rsidR="001C089D">
        <w:rPr>
          <w:rFonts w:ascii="Times New Roman" w:eastAsia="MyriadPro-Light" w:hAnsi="Times New Roman" w:cs="Times New Roman"/>
          <w:sz w:val="24"/>
          <w:szCs w:val="24"/>
          <w:lang w:val="id-ID"/>
        </w:rPr>
        <w:t xml:space="preserve">  </w:t>
      </w:r>
      <w:r w:rsidRPr="00393F2C">
        <w:rPr>
          <w:rFonts w:ascii="Times New Roman" w:eastAsia="MyriadPro-Light" w:hAnsi="Times New Roman" w:cs="Times New Roman"/>
          <w:sz w:val="24"/>
          <w:szCs w:val="24"/>
          <w:lang w:val="id-ID"/>
        </w:rPr>
        <w:t xml:space="preserve"> assist </w:t>
      </w:r>
      <w:r w:rsidR="001C089D">
        <w:rPr>
          <w:rFonts w:ascii="Times New Roman" w:eastAsia="MyriadPro-Light" w:hAnsi="Times New Roman" w:cs="Times New Roman"/>
          <w:sz w:val="24"/>
          <w:szCs w:val="24"/>
          <w:lang w:val="id-ID"/>
        </w:rPr>
        <w:t>c</w:t>
      </w:r>
      <w:r w:rsidRPr="00393F2C">
        <w:rPr>
          <w:rFonts w:ascii="Times New Roman" w:eastAsia="MyriadPro-Light" w:hAnsi="Times New Roman" w:cs="Times New Roman"/>
          <w:sz w:val="24"/>
          <w:szCs w:val="24"/>
          <w:lang w:val="id-ID"/>
        </w:rPr>
        <w:t>omprehension</w:t>
      </w:r>
      <w:r w:rsidR="00BE0E62">
        <w:rPr>
          <w:rFonts w:ascii="Times New Roman" w:eastAsia="MyriadPro-Light" w:hAnsi="Times New Roman" w:cs="Times New Roman"/>
          <w:sz w:val="24"/>
          <w:szCs w:val="24"/>
          <w:lang w:val="id-ID"/>
        </w:rPr>
        <w:t>:</w:t>
      </w:r>
    </w:p>
    <w:p w:rsidR="006A01C1" w:rsidRPr="006A01C1" w:rsidRDefault="00393F2C" w:rsidP="007509E9">
      <w:pPr>
        <w:pStyle w:val="ListParagraph"/>
        <w:autoSpaceDE w:val="0"/>
        <w:autoSpaceDN w:val="0"/>
        <w:adjustRightInd w:val="0"/>
        <w:spacing w:after="0" w:line="480" w:lineRule="auto"/>
        <w:ind w:left="1418" w:hanging="709"/>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 xml:space="preserve">a). </w:t>
      </w:r>
      <w:r w:rsidR="006A01C1" w:rsidRPr="006A01C1">
        <w:rPr>
          <w:rFonts w:ascii="Times New Roman" w:eastAsia="MyriadPro-Light" w:hAnsi="Times New Roman" w:cs="Times New Roman"/>
          <w:sz w:val="24"/>
          <w:szCs w:val="24"/>
          <w:lang w:val="id-ID"/>
        </w:rPr>
        <w:t>Setting goals that shape their reading processes</w:t>
      </w:r>
    </w:p>
    <w:p w:rsidR="006A01C1" w:rsidRPr="006A01C1" w:rsidRDefault="00393F2C" w:rsidP="007509E9">
      <w:pPr>
        <w:pStyle w:val="ListParagraph"/>
        <w:autoSpaceDE w:val="0"/>
        <w:autoSpaceDN w:val="0"/>
        <w:adjustRightInd w:val="0"/>
        <w:spacing w:after="0" w:line="480" w:lineRule="auto"/>
        <w:ind w:left="1418" w:hanging="709"/>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 xml:space="preserve">b). </w:t>
      </w:r>
      <w:r w:rsidR="006A01C1" w:rsidRPr="006A01C1">
        <w:rPr>
          <w:rFonts w:ascii="Times New Roman" w:eastAsia="MyriadPro-Light" w:hAnsi="Times New Roman" w:cs="Times New Roman"/>
          <w:sz w:val="24"/>
          <w:szCs w:val="24"/>
          <w:lang w:val="id-ID"/>
        </w:rPr>
        <w:t>Monitoring their emerging understanding of texts</w:t>
      </w:r>
    </w:p>
    <w:p w:rsidR="006A01C1" w:rsidRPr="006A01C1" w:rsidRDefault="00393F2C" w:rsidP="007509E9">
      <w:pPr>
        <w:pStyle w:val="ListParagraph"/>
        <w:autoSpaceDE w:val="0"/>
        <w:autoSpaceDN w:val="0"/>
        <w:adjustRightInd w:val="0"/>
        <w:spacing w:after="0" w:line="480" w:lineRule="auto"/>
        <w:ind w:left="1418" w:hanging="709"/>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 xml:space="preserve">c). </w:t>
      </w:r>
      <w:r w:rsidR="006A01C1" w:rsidRPr="006A01C1">
        <w:rPr>
          <w:rFonts w:ascii="Times New Roman" w:eastAsia="MyriadPro-Light" w:hAnsi="Times New Roman" w:cs="Times New Roman"/>
          <w:sz w:val="24"/>
          <w:szCs w:val="24"/>
          <w:lang w:val="id-ID"/>
        </w:rPr>
        <w:t>Reasoning with texts i</w:t>
      </w:r>
      <w:r w:rsidR="001C089D">
        <w:rPr>
          <w:rFonts w:ascii="Times New Roman" w:eastAsia="MyriadPro-Light" w:hAnsi="Times New Roman" w:cs="Times New Roman"/>
          <w:sz w:val="24"/>
          <w:szCs w:val="24"/>
          <w:lang w:val="id-ID"/>
        </w:rPr>
        <w:t>n valued and discipline-specifi</w:t>
      </w:r>
      <w:r w:rsidR="006A01C1" w:rsidRPr="006A01C1">
        <w:rPr>
          <w:rFonts w:ascii="Times New Roman" w:eastAsia="MyriadPro-Light" w:hAnsi="Times New Roman" w:cs="Times New Roman"/>
          <w:sz w:val="24"/>
          <w:szCs w:val="24"/>
          <w:lang w:val="id-ID"/>
        </w:rPr>
        <w:t>c ways</w:t>
      </w:r>
    </w:p>
    <w:p w:rsidR="007509E9" w:rsidRDefault="00393F2C" w:rsidP="00BE0E62">
      <w:pPr>
        <w:pStyle w:val="ListParagraph"/>
        <w:spacing w:line="480" w:lineRule="auto"/>
        <w:ind w:left="1440" w:hanging="731"/>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d).</w:t>
      </w:r>
      <w:r w:rsidR="007509E9">
        <w:rPr>
          <w:rFonts w:ascii="Times New Roman" w:eastAsia="MyriadPro-Light" w:hAnsi="Times New Roman" w:cs="Times New Roman"/>
          <w:sz w:val="24"/>
          <w:szCs w:val="24"/>
          <w:lang w:val="id-ID"/>
        </w:rPr>
        <w:t xml:space="preserve"> </w:t>
      </w:r>
      <w:r w:rsidR="006A01C1" w:rsidRPr="006A01C1">
        <w:rPr>
          <w:rFonts w:ascii="Times New Roman" w:eastAsia="MyriadPro-Light" w:hAnsi="Times New Roman" w:cs="Times New Roman"/>
          <w:sz w:val="24"/>
          <w:szCs w:val="24"/>
          <w:lang w:val="id-ID"/>
        </w:rPr>
        <w:t>Coordinating a variety of comprehension strategies to contro</w:t>
      </w:r>
      <w:r w:rsidR="007509E9">
        <w:rPr>
          <w:rFonts w:ascii="Times New Roman" w:eastAsia="MyriadPro-Light" w:hAnsi="Times New Roman" w:cs="Times New Roman"/>
          <w:sz w:val="24"/>
          <w:szCs w:val="24"/>
          <w:lang w:val="id-ID"/>
        </w:rPr>
        <w:t>l</w:t>
      </w:r>
      <w:r w:rsidR="00AA30A4" w:rsidRPr="00AA30A4">
        <w:rPr>
          <w:rFonts w:ascii="Times New Roman" w:eastAsia="MyriadPro-Light" w:hAnsi="Times New Roman" w:cs="Times New Roman"/>
          <w:color w:val="FFFFFF" w:themeColor="background1"/>
          <w:sz w:val="24"/>
          <w:szCs w:val="24"/>
          <w:lang w:val="id-ID"/>
        </w:rPr>
        <w:t>.</w:t>
      </w:r>
      <w:r w:rsidR="006A01C1" w:rsidRPr="006A01C1">
        <w:rPr>
          <w:rFonts w:ascii="Times New Roman" w:eastAsia="MyriadPro-Light" w:hAnsi="Times New Roman" w:cs="Times New Roman"/>
          <w:sz w:val="24"/>
          <w:szCs w:val="24"/>
          <w:lang w:val="id-ID"/>
        </w:rPr>
        <w:t xml:space="preserve">the </w:t>
      </w:r>
    </w:p>
    <w:p w:rsidR="006A01C1" w:rsidRDefault="007509E9" w:rsidP="007509E9">
      <w:pPr>
        <w:pStyle w:val="ListParagraph"/>
        <w:spacing w:line="480" w:lineRule="auto"/>
        <w:ind w:left="1440" w:hanging="709"/>
        <w:jc w:val="both"/>
        <w:rPr>
          <w:rFonts w:ascii="Times New Roman" w:eastAsia="MyriadPro-Light" w:hAnsi="Times New Roman" w:cs="Times New Roman"/>
          <w:sz w:val="24"/>
          <w:szCs w:val="24"/>
          <w:lang w:val="id-ID"/>
        </w:rPr>
      </w:pPr>
      <w:r>
        <w:rPr>
          <w:rFonts w:ascii="Times New Roman" w:eastAsia="MyriadPro-Light" w:hAnsi="Times New Roman" w:cs="Times New Roman"/>
          <w:sz w:val="24"/>
          <w:szCs w:val="24"/>
          <w:lang w:val="id-ID"/>
        </w:rPr>
        <w:t xml:space="preserve">      </w:t>
      </w:r>
      <w:r w:rsidR="006A01C1" w:rsidRPr="006A01C1">
        <w:rPr>
          <w:rFonts w:ascii="Times New Roman" w:eastAsia="MyriadPro-Light" w:hAnsi="Times New Roman" w:cs="Times New Roman"/>
          <w:sz w:val="24"/>
          <w:szCs w:val="24"/>
          <w:lang w:val="id-ID"/>
        </w:rPr>
        <w:t>reading process</w:t>
      </w:r>
    </w:p>
    <w:p w:rsidR="009E5441" w:rsidRDefault="009E5441" w:rsidP="007509E9">
      <w:pPr>
        <w:pStyle w:val="ListParagraph"/>
        <w:spacing w:line="480" w:lineRule="auto"/>
        <w:ind w:left="1440" w:hanging="709"/>
        <w:jc w:val="both"/>
        <w:rPr>
          <w:rFonts w:ascii="Times New Roman" w:eastAsia="MyriadPro-Light" w:hAnsi="Times New Roman" w:cs="Times New Roman"/>
          <w:sz w:val="24"/>
          <w:szCs w:val="24"/>
          <w:lang w:val="id-ID"/>
        </w:rPr>
      </w:pPr>
    </w:p>
    <w:p w:rsidR="00EA3D55" w:rsidRPr="006A01C1" w:rsidRDefault="00135DA6" w:rsidP="002005FE">
      <w:pPr>
        <w:pStyle w:val="ListParagraph"/>
        <w:numPr>
          <w:ilvl w:val="0"/>
          <w:numId w:val="24"/>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The Concept of </w:t>
      </w:r>
      <w:r w:rsidR="00EA3D55" w:rsidRPr="006A01C1">
        <w:rPr>
          <w:rFonts w:ascii="Times New Roman" w:hAnsi="Times New Roman" w:cs="Times New Roman"/>
          <w:b/>
          <w:bCs/>
          <w:sz w:val="24"/>
          <w:szCs w:val="24"/>
        </w:rPr>
        <w:t>Reading Habit</w:t>
      </w:r>
    </w:p>
    <w:p w:rsidR="00794113" w:rsidRDefault="005D51A0" w:rsidP="008F75B6">
      <w:pPr>
        <w:autoSpaceDE w:val="0"/>
        <w:autoSpaceDN w:val="0"/>
        <w:adjustRightInd w:val="0"/>
        <w:spacing w:after="0" w:line="480" w:lineRule="auto"/>
        <w:ind w:firstLine="426"/>
        <w:jc w:val="both"/>
        <w:rPr>
          <w:rFonts w:ascii="Times New Roman" w:hAnsi="Times New Roman" w:cs="Times New Roman"/>
          <w:sz w:val="24"/>
          <w:szCs w:val="24"/>
          <w:lang w:val="id-ID"/>
        </w:rPr>
      </w:pPr>
      <w:r w:rsidRPr="007D4F51">
        <w:rPr>
          <w:rFonts w:ascii="Times New Roman" w:hAnsi="Times New Roman" w:cs="Times New Roman"/>
          <w:sz w:val="24"/>
          <w:szCs w:val="24"/>
          <w:lang w:val="id-ID"/>
        </w:rPr>
        <w:t>According to Andrew (1903</w:t>
      </w:r>
      <w:r w:rsidR="00BE0E62">
        <w:rPr>
          <w:rFonts w:ascii="Times New Roman" w:hAnsi="Times New Roman" w:cs="Times New Roman"/>
          <w:sz w:val="24"/>
          <w:szCs w:val="24"/>
          <w:lang w:val="id-ID"/>
        </w:rPr>
        <w:t>, p.</w:t>
      </w:r>
      <w:r w:rsidR="007D4F51">
        <w:rPr>
          <w:rFonts w:ascii="Times New Roman" w:hAnsi="Times New Roman" w:cs="Times New Roman"/>
          <w:sz w:val="24"/>
          <w:szCs w:val="24"/>
          <w:lang w:val="id-ID"/>
        </w:rPr>
        <w:t>121</w:t>
      </w:r>
      <w:r w:rsidRPr="007D4F51">
        <w:rPr>
          <w:rFonts w:ascii="Times New Roman" w:hAnsi="Times New Roman" w:cs="Times New Roman"/>
          <w:sz w:val="24"/>
          <w:szCs w:val="24"/>
          <w:lang w:val="id-ID"/>
        </w:rPr>
        <w:t>), a habit, from the standpoint of psychology, is a more or less fixed way of thinkin</w:t>
      </w:r>
      <w:r w:rsidR="007C4E51">
        <w:rPr>
          <w:rFonts w:ascii="Times New Roman" w:hAnsi="Times New Roman" w:cs="Times New Roman"/>
          <w:sz w:val="24"/>
          <w:szCs w:val="24"/>
          <w:lang w:val="id-ID"/>
        </w:rPr>
        <w:t>g</w:t>
      </w:r>
      <w:r w:rsidRPr="007D4F51">
        <w:rPr>
          <w:rFonts w:ascii="Times New Roman" w:hAnsi="Times New Roman" w:cs="Times New Roman"/>
          <w:sz w:val="24"/>
          <w:szCs w:val="24"/>
          <w:lang w:val="id-ID"/>
        </w:rPr>
        <w:t xml:space="preserve">, willing, or felling acquired through previous repetition of a mantal experience. </w:t>
      </w:r>
      <w:r w:rsidR="008F75B6">
        <w:rPr>
          <w:rFonts w:ascii="Times New Roman" w:hAnsi="Times New Roman" w:cs="Times New Roman"/>
          <w:sz w:val="24"/>
          <w:szCs w:val="24"/>
          <w:lang w:val="id-ID"/>
        </w:rPr>
        <w:t>It means that, a habit is a mental process as a means of thinking.</w:t>
      </w:r>
      <w:r w:rsidR="007D4F51">
        <w:rPr>
          <w:rFonts w:ascii="Times New Roman" w:hAnsi="Times New Roman" w:cs="Times New Roman"/>
          <w:sz w:val="24"/>
          <w:szCs w:val="24"/>
          <w:lang w:val="id-ID"/>
        </w:rPr>
        <w:t xml:space="preserve"> </w:t>
      </w:r>
      <w:r w:rsidRPr="007D4F51">
        <w:rPr>
          <w:rFonts w:ascii="Times New Roman" w:hAnsi="Times New Roman" w:cs="Times New Roman"/>
          <w:sz w:val="24"/>
          <w:szCs w:val="24"/>
          <w:lang w:val="id-ID"/>
        </w:rPr>
        <w:t>Moreover, Wood and Neal (2007</w:t>
      </w:r>
      <w:r w:rsidR="00BE0E62">
        <w:rPr>
          <w:rFonts w:ascii="Times New Roman" w:hAnsi="Times New Roman" w:cs="Times New Roman"/>
          <w:sz w:val="24"/>
          <w:szCs w:val="24"/>
          <w:lang w:val="id-ID"/>
        </w:rPr>
        <w:t>, p.</w:t>
      </w:r>
      <w:r w:rsidR="007D4F51">
        <w:rPr>
          <w:rFonts w:ascii="Times New Roman" w:hAnsi="Times New Roman" w:cs="Times New Roman"/>
          <w:sz w:val="24"/>
          <w:szCs w:val="24"/>
          <w:lang w:val="id-ID"/>
        </w:rPr>
        <w:t>843</w:t>
      </w:r>
      <w:r w:rsidRPr="007D4F51">
        <w:rPr>
          <w:rFonts w:ascii="Times New Roman" w:hAnsi="Times New Roman" w:cs="Times New Roman"/>
          <w:sz w:val="24"/>
          <w:szCs w:val="24"/>
          <w:lang w:val="id-ID"/>
        </w:rPr>
        <w:t>) state habits are learned dispositions to repeat past responses. They are treagered by features of the context that have covaried frequently with past performance, including performance locations, preceding actions in a squence, and particular people.</w:t>
      </w:r>
      <w:r w:rsidR="007D4F51" w:rsidRPr="007D4F51">
        <w:rPr>
          <w:rFonts w:ascii="Times New Roman" w:hAnsi="Times New Roman" w:cs="Times New Roman"/>
          <w:sz w:val="24"/>
          <w:szCs w:val="24"/>
          <w:lang w:val="id-ID"/>
        </w:rPr>
        <w:t xml:space="preserve"> </w:t>
      </w:r>
      <w:r w:rsidR="008F75B6">
        <w:rPr>
          <w:rFonts w:ascii="Times New Roman" w:hAnsi="Times New Roman" w:cs="Times New Roman"/>
          <w:sz w:val="24"/>
          <w:szCs w:val="24"/>
          <w:lang w:val="id-ID"/>
        </w:rPr>
        <w:t xml:space="preserve">According to </w:t>
      </w:r>
      <w:r w:rsidR="008F75B6" w:rsidRPr="007D4F51">
        <w:rPr>
          <w:rFonts w:ascii="Times New Roman" w:hAnsi="Times New Roman" w:cs="Times New Roman"/>
          <w:sz w:val="24"/>
          <w:szCs w:val="24"/>
          <w:lang w:val="id-ID"/>
        </w:rPr>
        <w:t>Zwiers (2004</w:t>
      </w:r>
      <w:r w:rsidR="008F75B6">
        <w:rPr>
          <w:rFonts w:ascii="Times New Roman" w:hAnsi="Times New Roman" w:cs="Times New Roman"/>
          <w:sz w:val="24"/>
          <w:szCs w:val="24"/>
          <w:lang w:val="id-ID"/>
        </w:rPr>
        <w:t>, p.</w:t>
      </w:r>
      <w:r w:rsidR="00BC71AD">
        <w:rPr>
          <w:rFonts w:ascii="Times New Roman" w:hAnsi="Times New Roman" w:cs="Times New Roman"/>
          <w:sz w:val="24"/>
          <w:szCs w:val="24"/>
          <w:lang w:val="id-ID"/>
        </w:rPr>
        <w:t xml:space="preserve">3), </w:t>
      </w:r>
      <w:r w:rsidR="008F75B6">
        <w:rPr>
          <w:rFonts w:ascii="Times New Roman" w:hAnsi="Times New Roman" w:cs="Times New Roman"/>
          <w:sz w:val="24"/>
          <w:szCs w:val="24"/>
          <w:lang w:val="id-ID"/>
        </w:rPr>
        <w:t xml:space="preserve">reading </w:t>
      </w:r>
      <w:r w:rsidR="008F75B6" w:rsidRPr="007D4F51">
        <w:rPr>
          <w:rFonts w:ascii="Times New Roman" w:hAnsi="Times New Roman" w:cs="Times New Roman"/>
          <w:sz w:val="24"/>
          <w:szCs w:val="24"/>
          <w:lang w:val="id-ID"/>
        </w:rPr>
        <w:t xml:space="preserve">habits more clearly describes the automatic and unconscious processes that are involved in constructing meaning from text. </w:t>
      </w:r>
      <w:r w:rsidR="008F75B6">
        <w:rPr>
          <w:rFonts w:ascii="Times New Roman" w:hAnsi="Times New Roman" w:cs="Times New Roman"/>
          <w:sz w:val="24"/>
          <w:szCs w:val="24"/>
          <w:lang w:val="id-ID"/>
        </w:rPr>
        <w:t xml:space="preserve">Then, reading habit refers to the automatic process as the readers read the textual material and deriving meaning unconsciously. </w:t>
      </w:r>
      <w:r w:rsidR="001B4D6A">
        <w:rPr>
          <w:rFonts w:ascii="Times New Roman" w:hAnsi="Times New Roman" w:cs="Times New Roman"/>
          <w:sz w:val="24"/>
          <w:szCs w:val="24"/>
          <w:lang w:val="id-ID"/>
        </w:rPr>
        <w:t>At some point, as people have to read a lot of books, they will have a reading habit and will always try to find some sources to read. This activity leads them to reach personal development a</w:t>
      </w:r>
      <w:r w:rsidR="00BC71AD">
        <w:rPr>
          <w:rFonts w:ascii="Times New Roman" w:hAnsi="Times New Roman" w:cs="Times New Roman"/>
          <w:sz w:val="24"/>
          <w:szCs w:val="24"/>
          <w:lang w:val="id-ID"/>
        </w:rPr>
        <w:t xml:space="preserve">nd social progress. </w:t>
      </w:r>
      <w:r w:rsidR="007D4F51" w:rsidRPr="007D4F51">
        <w:rPr>
          <w:rFonts w:ascii="Times New Roman" w:hAnsi="Times New Roman" w:cs="Times New Roman"/>
          <w:sz w:val="24"/>
          <w:szCs w:val="24"/>
          <w:lang w:val="id-ID"/>
        </w:rPr>
        <w:t>Lone (2011</w:t>
      </w:r>
      <w:r w:rsidR="00BE0E62">
        <w:rPr>
          <w:rFonts w:ascii="Times New Roman" w:hAnsi="Times New Roman" w:cs="Times New Roman"/>
          <w:sz w:val="24"/>
          <w:szCs w:val="24"/>
          <w:lang w:val="id-ID"/>
        </w:rPr>
        <w:t>, p.</w:t>
      </w:r>
      <w:r w:rsidR="007D4F51" w:rsidRPr="007D4F51">
        <w:rPr>
          <w:rFonts w:ascii="Times New Roman" w:hAnsi="Times New Roman" w:cs="Times New Roman"/>
          <w:sz w:val="24"/>
          <w:szCs w:val="24"/>
          <w:lang w:val="id-ID"/>
        </w:rPr>
        <w:t>1)</w:t>
      </w:r>
      <w:r w:rsidR="00BC71AD">
        <w:rPr>
          <w:rFonts w:ascii="Times New Roman" w:hAnsi="Times New Roman" w:cs="Times New Roman"/>
          <w:sz w:val="24"/>
          <w:szCs w:val="24"/>
          <w:lang w:val="id-ID"/>
        </w:rPr>
        <w:t xml:space="preserve"> says that</w:t>
      </w:r>
      <w:r w:rsidR="001B4D6A">
        <w:rPr>
          <w:rFonts w:ascii="Times New Roman" w:hAnsi="Times New Roman" w:cs="Times New Roman"/>
          <w:sz w:val="24"/>
          <w:szCs w:val="24"/>
          <w:lang w:val="id-ID"/>
        </w:rPr>
        <w:t xml:space="preserve"> </w:t>
      </w:r>
      <w:r w:rsidR="007D4F51" w:rsidRPr="007D4F51">
        <w:rPr>
          <w:rFonts w:ascii="Times New Roman" w:hAnsi="Times New Roman" w:cs="Times New Roman"/>
          <w:sz w:val="24"/>
          <w:szCs w:val="24"/>
          <w:lang w:val="id-ID"/>
        </w:rPr>
        <w:t xml:space="preserve"> </w:t>
      </w:r>
      <w:r w:rsidR="007D4F51">
        <w:rPr>
          <w:rFonts w:ascii="Times New Roman" w:hAnsi="Times New Roman" w:cs="Times New Roman"/>
          <w:sz w:val="24"/>
          <w:szCs w:val="24"/>
          <w:lang w:val="id-ID"/>
        </w:rPr>
        <w:t>t</w:t>
      </w:r>
      <w:r w:rsidR="007D4F51" w:rsidRPr="007D4F51">
        <w:rPr>
          <w:rFonts w:ascii="Times New Roman" w:hAnsi="Times New Roman" w:cs="Times New Roman"/>
          <w:sz w:val="24"/>
          <w:szCs w:val="24"/>
          <w:lang w:val="id-ID"/>
        </w:rPr>
        <w:t>he reading habit influences in the</w:t>
      </w:r>
      <w:r w:rsidR="007D4F51">
        <w:rPr>
          <w:rFonts w:ascii="Times New Roman" w:hAnsi="Times New Roman" w:cs="Times New Roman"/>
          <w:sz w:val="24"/>
          <w:szCs w:val="24"/>
          <w:lang w:val="id-ID"/>
        </w:rPr>
        <w:t xml:space="preserve"> </w:t>
      </w:r>
      <w:r w:rsidR="007D4F51" w:rsidRPr="007D4F51">
        <w:rPr>
          <w:rFonts w:ascii="Times New Roman" w:hAnsi="Times New Roman" w:cs="Times New Roman"/>
          <w:sz w:val="24"/>
          <w:szCs w:val="24"/>
          <w:lang w:val="id-ID"/>
        </w:rPr>
        <w:t>promotion of one’s personal development in particular and social progress in</w:t>
      </w:r>
      <w:r w:rsidR="007D4F51">
        <w:rPr>
          <w:rFonts w:ascii="Times New Roman" w:hAnsi="Times New Roman" w:cs="Times New Roman"/>
          <w:sz w:val="24"/>
          <w:szCs w:val="24"/>
          <w:lang w:val="id-ID"/>
        </w:rPr>
        <w:t xml:space="preserve"> </w:t>
      </w:r>
      <w:r w:rsidR="007D4F51" w:rsidRPr="007D4F51">
        <w:rPr>
          <w:rFonts w:ascii="Times New Roman" w:hAnsi="Times New Roman" w:cs="Times New Roman"/>
          <w:sz w:val="24"/>
          <w:szCs w:val="24"/>
          <w:lang w:val="id-ID"/>
        </w:rPr>
        <w:t>general</w:t>
      </w:r>
      <w:r w:rsidR="007D4F51">
        <w:rPr>
          <w:rFonts w:ascii="Times New Roman" w:hAnsi="Times New Roman" w:cs="Times New Roman"/>
          <w:sz w:val="24"/>
          <w:szCs w:val="24"/>
          <w:lang w:val="id-ID"/>
        </w:rPr>
        <w:t>.</w:t>
      </w:r>
    </w:p>
    <w:p w:rsidR="00FF742F" w:rsidRPr="007D4F51" w:rsidRDefault="00815D4E" w:rsidP="002005FE">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Sartika (2013</w:t>
      </w:r>
      <w:r w:rsidR="00BE0E62">
        <w:rPr>
          <w:rFonts w:ascii="Times New Roman" w:hAnsi="Times New Roman" w:cs="Times New Roman"/>
          <w:sz w:val="24"/>
          <w:szCs w:val="24"/>
          <w:lang w:val="id-ID"/>
        </w:rPr>
        <w:t>, p.</w:t>
      </w:r>
      <w:r>
        <w:rPr>
          <w:rFonts w:ascii="Times New Roman" w:hAnsi="Times New Roman" w:cs="Times New Roman"/>
          <w:sz w:val="24"/>
          <w:szCs w:val="24"/>
          <w:lang w:val="id-ID"/>
        </w:rPr>
        <w:t xml:space="preserve">18) cited in </w:t>
      </w:r>
      <w:r w:rsidR="00FF742F">
        <w:rPr>
          <w:rFonts w:ascii="Times New Roman" w:hAnsi="Times New Roman" w:cs="Times New Roman"/>
          <w:sz w:val="24"/>
          <w:szCs w:val="24"/>
          <w:lang w:val="id-ID"/>
        </w:rPr>
        <w:t>Ganoa and Gonzale</w:t>
      </w:r>
      <w:r>
        <w:rPr>
          <w:rFonts w:ascii="Times New Roman" w:hAnsi="Times New Roman" w:cs="Times New Roman"/>
          <w:sz w:val="24"/>
          <w:szCs w:val="24"/>
          <w:lang w:val="id-ID"/>
        </w:rPr>
        <w:t>z (2011</w:t>
      </w:r>
      <w:r w:rsidR="00BE0E62">
        <w:rPr>
          <w:rFonts w:ascii="Times New Roman" w:hAnsi="Times New Roman" w:cs="Times New Roman"/>
          <w:sz w:val="24"/>
          <w:szCs w:val="24"/>
          <w:lang w:val="id-ID"/>
        </w:rPr>
        <w:t>, p.</w:t>
      </w:r>
      <w:r w:rsidR="00D31D73">
        <w:rPr>
          <w:rFonts w:ascii="Times New Roman" w:hAnsi="Times New Roman" w:cs="Times New Roman"/>
          <w:sz w:val="24"/>
          <w:szCs w:val="24"/>
          <w:lang w:val="id-ID"/>
        </w:rPr>
        <w:t>59) state that  there are seven</w:t>
      </w:r>
      <w:r>
        <w:rPr>
          <w:rFonts w:ascii="Times New Roman" w:hAnsi="Times New Roman" w:cs="Times New Roman"/>
          <w:sz w:val="24"/>
          <w:szCs w:val="24"/>
          <w:lang w:val="id-ID"/>
        </w:rPr>
        <w:t xml:space="preserve"> indicators or questions specification of reading habits. They are attitude toward reading, reading frequency, book read, time spent on academic reading, time spent on non academic reading, motivation in the family environment, motivation in the academic environment.</w:t>
      </w:r>
    </w:p>
    <w:p w:rsidR="00A47E93" w:rsidRDefault="004106E0" w:rsidP="00BC71AD">
      <w:pPr>
        <w:autoSpaceDE w:val="0"/>
        <w:autoSpaceDN w:val="0"/>
        <w:adjustRightInd w:val="0"/>
        <w:spacing w:after="0" w:line="480" w:lineRule="auto"/>
        <w:jc w:val="both"/>
        <w:rPr>
          <w:rFonts w:ascii="Times New Roman" w:hAnsi="Times New Roman" w:cs="Times New Roman"/>
          <w:sz w:val="24"/>
          <w:szCs w:val="24"/>
          <w:lang w:val="id-ID"/>
        </w:rPr>
      </w:pPr>
      <w:r w:rsidRPr="00A76E5E">
        <w:rPr>
          <w:rFonts w:ascii="Times New Roman" w:hAnsi="Times New Roman" w:cs="Times New Roman"/>
          <w:b/>
          <w:bCs/>
          <w:sz w:val="24"/>
          <w:szCs w:val="24"/>
        </w:rPr>
        <w:tab/>
      </w:r>
      <w:r w:rsidR="00AC5BE6" w:rsidRPr="00A47E93">
        <w:rPr>
          <w:rFonts w:ascii="Times New Roman" w:hAnsi="Times New Roman" w:cs="Times New Roman"/>
          <w:bCs/>
          <w:sz w:val="24"/>
          <w:szCs w:val="24"/>
          <w:lang w:val="id-ID"/>
        </w:rPr>
        <w:t>R</w:t>
      </w:r>
      <w:r w:rsidRPr="00A47E93">
        <w:rPr>
          <w:rFonts w:ascii="Times New Roman" w:hAnsi="Times New Roman" w:cs="Times New Roman"/>
          <w:sz w:val="24"/>
          <w:szCs w:val="24"/>
          <w:lang w:val="id-ID"/>
        </w:rPr>
        <w:t>eading habits play a very important role for a success in reading comprehension. Therefore, building good reading habits are needed to comprehend the material which has read.</w:t>
      </w:r>
      <w:r w:rsidR="005D51A0">
        <w:rPr>
          <w:rFonts w:ascii="Times New Roman" w:hAnsi="Times New Roman" w:cs="Times New Roman"/>
          <w:sz w:val="24"/>
          <w:szCs w:val="24"/>
          <w:lang w:val="id-ID"/>
        </w:rPr>
        <w:t xml:space="preserve"> According</w:t>
      </w:r>
      <w:r w:rsidR="00633B92">
        <w:rPr>
          <w:rFonts w:ascii="Times New Roman" w:hAnsi="Times New Roman" w:cs="Times New Roman"/>
          <w:sz w:val="24"/>
          <w:szCs w:val="24"/>
          <w:lang w:val="id-ID"/>
        </w:rPr>
        <w:t xml:space="preserve"> </w:t>
      </w:r>
      <w:r w:rsidR="005D51A0">
        <w:rPr>
          <w:rFonts w:ascii="Times New Roman" w:hAnsi="Times New Roman" w:cs="Times New Roman"/>
          <w:sz w:val="24"/>
          <w:szCs w:val="24"/>
          <w:lang w:val="id-ID"/>
        </w:rPr>
        <w:t>to Zwiers (2004</w:t>
      </w:r>
      <w:r w:rsidR="00BE0E62">
        <w:rPr>
          <w:rFonts w:ascii="Times New Roman" w:hAnsi="Times New Roman" w:cs="Times New Roman"/>
          <w:sz w:val="24"/>
          <w:szCs w:val="24"/>
          <w:lang w:val="id-ID"/>
        </w:rPr>
        <w:t>, p.</w:t>
      </w:r>
      <w:r w:rsidR="005D51A0">
        <w:rPr>
          <w:rFonts w:ascii="Times New Roman" w:hAnsi="Times New Roman" w:cs="Times New Roman"/>
          <w:sz w:val="24"/>
          <w:szCs w:val="24"/>
          <w:lang w:val="id-ID"/>
        </w:rPr>
        <w:t xml:space="preserve">3), comprehension </w:t>
      </w:r>
      <w:r w:rsidR="00A65EC0">
        <w:rPr>
          <w:rFonts w:ascii="Times New Roman" w:hAnsi="Times New Roman" w:cs="Times New Roman"/>
          <w:sz w:val="24"/>
          <w:szCs w:val="24"/>
          <w:lang w:val="id-ID"/>
        </w:rPr>
        <w:t>habits are the split-second thought that kick in constantly to help a proficient reader actively construct meaning.</w:t>
      </w:r>
      <w:r w:rsidRPr="00A47E93">
        <w:rPr>
          <w:rFonts w:ascii="Times New Roman" w:hAnsi="Times New Roman" w:cs="Times New Roman"/>
          <w:sz w:val="24"/>
          <w:szCs w:val="24"/>
          <w:lang w:val="id-ID"/>
        </w:rPr>
        <w:t xml:space="preserve"> </w:t>
      </w:r>
      <w:r w:rsidR="00BC71AD">
        <w:rPr>
          <w:rFonts w:ascii="Times New Roman" w:hAnsi="Times New Roman" w:cs="Times New Roman"/>
          <w:sz w:val="24"/>
          <w:szCs w:val="24"/>
          <w:lang w:val="id-ID"/>
        </w:rPr>
        <w:t>Then, by building reading habit will constantly help the readers construct meaning actively. On the other side</w:t>
      </w:r>
      <w:r w:rsidR="00A65EC0">
        <w:rPr>
          <w:rFonts w:ascii="Times New Roman" w:hAnsi="Times New Roman" w:cs="Times New Roman"/>
          <w:sz w:val="24"/>
          <w:szCs w:val="24"/>
          <w:lang w:val="id-ID"/>
        </w:rPr>
        <w:t>,</w:t>
      </w:r>
      <w:r w:rsidR="0032414E">
        <w:rPr>
          <w:rFonts w:ascii="Times New Roman" w:hAnsi="Times New Roman" w:cs="Times New Roman"/>
          <w:sz w:val="24"/>
          <w:szCs w:val="24"/>
          <w:lang w:val="id-ID"/>
        </w:rPr>
        <w:t xml:space="preserve"> Patel and Jain (2008</w:t>
      </w:r>
      <w:r w:rsidR="00BE0E62">
        <w:rPr>
          <w:rFonts w:ascii="Times New Roman" w:hAnsi="Times New Roman" w:cs="Times New Roman"/>
          <w:sz w:val="24"/>
          <w:szCs w:val="24"/>
          <w:lang w:val="id-ID"/>
        </w:rPr>
        <w:t>, p.</w:t>
      </w:r>
      <w:r w:rsidR="00A47E93" w:rsidRPr="00A47E93">
        <w:rPr>
          <w:rFonts w:ascii="Times New Roman" w:hAnsi="Times New Roman" w:cs="Times New Roman"/>
          <w:sz w:val="24"/>
          <w:szCs w:val="24"/>
          <w:lang w:val="id-ID"/>
        </w:rPr>
        <w:t>114)</w:t>
      </w:r>
      <w:r w:rsidR="00A65EC0">
        <w:rPr>
          <w:rFonts w:ascii="Times New Roman" w:hAnsi="Times New Roman" w:cs="Times New Roman"/>
          <w:sz w:val="24"/>
          <w:szCs w:val="24"/>
          <w:lang w:val="id-ID"/>
        </w:rPr>
        <w:t xml:space="preserve"> state</w:t>
      </w:r>
      <w:r w:rsidR="00A47E93" w:rsidRPr="00A47E93">
        <w:rPr>
          <w:rFonts w:ascii="Times New Roman" w:hAnsi="Times New Roman" w:cs="Times New Roman"/>
          <w:sz w:val="24"/>
          <w:szCs w:val="24"/>
          <w:lang w:val="id-ID"/>
        </w:rPr>
        <w:t xml:space="preserve"> that </w:t>
      </w:r>
      <w:r w:rsidR="00A47E93">
        <w:rPr>
          <w:rFonts w:ascii="Times New Roman" w:hAnsi="Times New Roman" w:cs="Times New Roman"/>
          <w:sz w:val="24"/>
          <w:szCs w:val="24"/>
          <w:lang w:val="id-ID"/>
        </w:rPr>
        <w:t>r</w:t>
      </w:r>
      <w:r w:rsidR="00A47E93" w:rsidRPr="00A47E93">
        <w:rPr>
          <w:rFonts w:ascii="Times New Roman" w:hAnsi="Times New Roman" w:cs="Times New Roman"/>
          <w:sz w:val="24"/>
          <w:szCs w:val="24"/>
          <w:lang w:val="id-ID"/>
        </w:rPr>
        <w:t>eading habits not only help the student to get</w:t>
      </w:r>
      <w:r w:rsidR="00A47E93">
        <w:rPr>
          <w:rFonts w:ascii="Times New Roman" w:hAnsi="Times New Roman" w:cs="Times New Roman"/>
          <w:sz w:val="24"/>
          <w:szCs w:val="24"/>
          <w:lang w:val="id-ID"/>
        </w:rPr>
        <w:t xml:space="preserve"> </w:t>
      </w:r>
      <w:r w:rsidR="00A47E93" w:rsidRPr="00A47E93">
        <w:rPr>
          <w:rFonts w:ascii="Times New Roman" w:hAnsi="Times New Roman" w:cs="Times New Roman"/>
          <w:sz w:val="24"/>
          <w:szCs w:val="24"/>
          <w:lang w:val="id-ID"/>
        </w:rPr>
        <w:t>knowledge and wisdom from the cultural of heritage, but</w:t>
      </w:r>
      <w:r w:rsidR="00A47E93">
        <w:rPr>
          <w:rFonts w:ascii="Times New Roman" w:hAnsi="Times New Roman" w:cs="Times New Roman"/>
          <w:sz w:val="24"/>
          <w:szCs w:val="24"/>
          <w:lang w:val="id-ID"/>
        </w:rPr>
        <w:t xml:space="preserve"> </w:t>
      </w:r>
      <w:r w:rsidR="00A47E93" w:rsidRPr="00A47E93">
        <w:rPr>
          <w:rFonts w:ascii="Times New Roman" w:hAnsi="Times New Roman" w:cs="Times New Roman"/>
          <w:sz w:val="24"/>
          <w:szCs w:val="24"/>
          <w:lang w:val="id-ID"/>
        </w:rPr>
        <w:t>are also very helpful in passing for leisure period.</w:t>
      </w:r>
      <w:r w:rsidR="00BC71AD">
        <w:rPr>
          <w:rFonts w:ascii="Times New Roman" w:hAnsi="Times New Roman" w:cs="Times New Roman"/>
          <w:sz w:val="24"/>
          <w:szCs w:val="24"/>
          <w:lang w:val="id-ID"/>
        </w:rPr>
        <w:t xml:space="preserve"> So, reading habit is considered very important to build, because, through this activity the readers can get knowledge, wisdom and also benefit their spare time.</w:t>
      </w:r>
    </w:p>
    <w:p w:rsidR="004106E0" w:rsidRPr="00A47E93" w:rsidRDefault="00794113" w:rsidP="00A47E93">
      <w:pPr>
        <w:autoSpaceDE w:val="0"/>
        <w:autoSpaceDN w:val="0"/>
        <w:adjustRightInd w:val="0"/>
        <w:spacing w:after="0" w:line="480" w:lineRule="auto"/>
        <w:ind w:firstLine="720"/>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According to Zwiers (2004</w:t>
      </w:r>
      <w:r w:rsidR="00BE0E62">
        <w:rPr>
          <w:rFonts w:ascii="Times New Roman" w:hAnsi="Times New Roman" w:cs="Times New Roman"/>
          <w:sz w:val="24"/>
          <w:szCs w:val="24"/>
          <w:lang w:val="id-ID"/>
        </w:rPr>
        <w:t>, p.</w:t>
      </w:r>
      <w:r w:rsidRPr="00A47E93">
        <w:rPr>
          <w:rFonts w:ascii="Times New Roman" w:hAnsi="Times New Roman" w:cs="Times New Roman"/>
          <w:sz w:val="24"/>
          <w:szCs w:val="24"/>
          <w:lang w:val="id-ID"/>
        </w:rPr>
        <w:t>3), there are six reading habit to bu</w:t>
      </w:r>
      <w:r w:rsidR="005147AC">
        <w:rPr>
          <w:rFonts w:ascii="Times New Roman" w:hAnsi="Times New Roman" w:cs="Times New Roman"/>
          <w:sz w:val="24"/>
          <w:szCs w:val="24"/>
          <w:lang w:val="id-ID"/>
        </w:rPr>
        <w:t>i</w:t>
      </w:r>
      <w:r w:rsidR="00BE0E62">
        <w:rPr>
          <w:rFonts w:ascii="Times New Roman" w:hAnsi="Times New Roman" w:cs="Times New Roman"/>
          <w:sz w:val="24"/>
          <w:szCs w:val="24"/>
          <w:lang w:val="id-ID"/>
        </w:rPr>
        <w:t>ld comprehension strategies:</w:t>
      </w:r>
    </w:p>
    <w:p w:rsidR="00794113" w:rsidRPr="00A47E93" w:rsidRDefault="00794113" w:rsidP="00116368">
      <w:pPr>
        <w:pStyle w:val="ListParagraph"/>
        <w:numPr>
          <w:ilvl w:val="0"/>
          <w:numId w:val="4"/>
        </w:numPr>
        <w:tabs>
          <w:tab w:val="left" w:pos="426"/>
        </w:tabs>
        <w:spacing w:after="0" w:line="480" w:lineRule="auto"/>
        <w:ind w:left="0" w:firstLine="0"/>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Organizing text information by sculpting the main idea summarizing</w:t>
      </w:r>
    </w:p>
    <w:p w:rsidR="00794113" w:rsidRPr="00A47E93" w:rsidRDefault="00794113" w:rsidP="00116368">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Connecting to background knowledge</w:t>
      </w:r>
    </w:p>
    <w:p w:rsidR="00794113" w:rsidRPr="00A47E93" w:rsidRDefault="00794113" w:rsidP="00116368">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Making inferences and predictions</w:t>
      </w:r>
    </w:p>
    <w:p w:rsidR="00794113" w:rsidRPr="00A47E93" w:rsidRDefault="00794113" w:rsidP="00116368">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Generating and answering question</w:t>
      </w:r>
    </w:p>
    <w:p w:rsidR="00794113" w:rsidRPr="00A47E93" w:rsidRDefault="00794113" w:rsidP="00116368">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Understanding and remembering word meanings</w:t>
      </w:r>
    </w:p>
    <w:p w:rsidR="00794113" w:rsidRPr="00A47E93" w:rsidRDefault="00794113" w:rsidP="00116368">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Monitoring one’s own comprehension</w:t>
      </w:r>
    </w:p>
    <w:p w:rsidR="00AC5BE6" w:rsidRDefault="00AC5BE6" w:rsidP="00A47E93">
      <w:pPr>
        <w:spacing w:after="0" w:line="480" w:lineRule="auto"/>
        <w:ind w:firstLine="720"/>
        <w:jc w:val="both"/>
        <w:rPr>
          <w:rFonts w:ascii="Times New Roman" w:hAnsi="Times New Roman" w:cs="Times New Roman"/>
          <w:sz w:val="24"/>
          <w:szCs w:val="24"/>
          <w:lang w:val="id-ID"/>
        </w:rPr>
      </w:pPr>
      <w:r w:rsidRPr="00A47E93">
        <w:rPr>
          <w:rFonts w:ascii="Times New Roman" w:hAnsi="Times New Roman" w:cs="Times New Roman"/>
          <w:sz w:val="24"/>
          <w:szCs w:val="24"/>
          <w:lang w:val="id-ID"/>
        </w:rPr>
        <w:t>Here is how the habit works, during reading, a reader constantly tries to make sense of the information stated in the current sentence by</w:t>
      </w:r>
      <w:r>
        <w:rPr>
          <w:rFonts w:ascii="Times New Roman" w:hAnsi="Times New Roman" w:cs="Times New Roman"/>
          <w:sz w:val="24"/>
          <w:szCs w:val="24"/>
          <w:lang w:val="id-ID"/>
        </w:rPr>
        <w:t xml:space="preserve"> connecting it to two other sources of information</w:t>
      </w:r>
      <w:r w:rsidR="00BE0E62">
        <w:rPr>
          <w:rFonts w:ascii="Times New Roman" w:hAnsi="Times New Roman" w:cs="Times New Roman"/>
          <w:sz w:val="24"/>
          <w:szCs w:val="24"/>
          <w:lang w:val="id-ID"/>
        </w:rPr>
        <w:t>:</w:t>
      </w:r>
      <w:r>
        <w:rPr>
          <w:rFonts w:ascii="Times New Roman" w:hAnsi="Times New Roman" w:cs="Times New Roman"/>
          <w:sz w:val="24"/>
          <w:szCs w:val="24"/>
          <w:lang w:val="id-ID"/>
        </w:rPr>
        <w:t xml:space="preserve"> 1) concepts found in preceding sentences</w:t>
      </w:r>
      <w:r w:rsidR="00BC71AD">
        <w:rPr>
          <w:rFonts w:ascii="Times New Roman" w:hAnsi="Times New Roman" w:cs="Times New Roman"/>
          <w:sz w:val="24"/>
          <w:szCs w:val="24"/>
          <w:lang w:val="id-ID"/>
        </w:rPr>
        <w:t>,</w:t>
      </w:r>
      <w:r>
        <w:rPr>
          <w:rFonts w:ascii="Times New Roman" w:hAnsi="Times New Roman" w:cs="Times New Roman"/>
          <w:sz w:val="24"/>
          <w:szCs w:val="24"/>
          <w:lang w:val="id-ID"/>
        </w:rPr>
        <w:t xml:space="preserve"> and 2) the reader’s own background knowledge (Alvermann &amp; Phelps in Zwiers; 2004</w:t>
      </w:r>
      <w:r w:rsidR="00BE0E62">
        <w:rPr>
          <w:rFonts w:ascii="Times New Roman" w:hAnsi="Times New Roman" w:cs="Times New Roman"/>
          <w:sz w:val="24"/>
          <w:szCs w:val="24"/>
          <w:lang w:val="id-ID"/>
        </w:rPr>
        <w:t>, p.</w:t>
      </w:r>
      <w:r>
        <w:rPr>
          <w:rFonts w:ascii="Times New Roman" w:hAnsi="Times New Roman" w:cs="Times New Roman"/>
          <w:sz w:val="24"/>
          <w:szCs w:val="24"/>
          <w:lang w:val="id-ID"/>
        </w:rPr>
        <w:t>5).</w:t>
      </w:r>
      <w:r w:rsidR="00135DA6">
        <w:rPr>
          <w:rFonts w:ascii="Times New Roman" w:hAnsi="Times New Roman" w:cs="Times New Roman"/>
          <w:sz w:val="24"/>
          <w:szCs w:val="24"/>
          <w:lang w:val="id-ID"/>
        </w:rPr>
        <w:t xml:space="preserve"> Connections to the previous concepts which are found in the text help the reader</w:t>
      </w:r>
      <w:r w:rsidR="0099291D">
        <w:rPr>
          <w:rFonts w:ascii="Times New Roman" w:hAnsi="Times New Roman" w:cs="Times New Roman"/>
          <w:sz w:val="24"/>
          <w:szCs w:val="24"/>
          <w:lang w:val="id-ID"/>
        </w:rPr>
        <w:t>s</w:t>
      </w:r>
      <w:r w:rsidR="00135DA6">
        <w:rPr>
          <w:rFonts w:ascii="Times New Roman" w:hAnsi="Times New Roman" w:cs="Times New Roman"/>
          <w:sz w:val="24"/>
          <w:szCs w:val="24"/>
          <w:lang w:val="id-ID"/>
        </w:rPr>
        <w:t xml:space="preserve"> keep track of elements such as people, ideas, object and eve</w:t>
      </w:r>
      <w:r w:rsidR="0099291D">
        <w:rPr>
          <w:rFonts w:ascii="Times New Roman" w:hAnsi="Times New Roman" w:cs="Times New Roman"/>
          <w:sz w:val="24"/>
          <w:szCs w:val="24"/>
          <w:lang w:val="id-ID"/>
        </w:rPr>
        <w:t>nt while they are reading. First, which are habits, help a reader to clarify how the distinction of the facts and events relies on one another to form the author’s message. The second one, background knowledge, helps a reader  to visualize the text’s description and understand the ideas in the text.</w:t>
      </w:r>
    </w:p>
    <w:p w:rsidR="0099291D" w:rsidRDefault="0099291D" w:rsidP="00BA503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Leonhardt (1995</w:t>
      </w:r>
      <w:r w:rsidR="00BE0E62">
        <w:rPr>
          <w:rFonts w:ascii="Times New Roman" w:hAnsi="Times New Roman" w:cs="Times New Roman"/>
          <w:sz w:val="24"/>
          <w:szCs w:val="24"/>
          <w:lang w:val="id-ID"/>
        </w:rPr>
        <w:t>, p.</w:t>
      </w:r>
      <w:r w:rsidR="00393F2C">
        <w:rPr>
          <w:rFonts w:ascii="Times New Roman" w:hAnsi="Times New Roman" w:cs="Times New Roman"/>
          <w:sz w:val="24"/>
          <w:szCs w:val="24"/>
          <w:lang w:val="id-ID"/>
        </w:rPr>
        <w:t>64-80</w:t>
      </w:r>
      <w:r w:rsidR="00131E83">
        <w:rPr>
          <w:rFonts w:ascii="Times New Roman" w:hAnsi="Times New Roman" w:cs="Times New Roman"/>
          <w:sz w:val="24"/>
          <w:szCs w:val="24"/>
          <w:lang w:val="id-ID"/>
        </w:rPr>
        <w:t xml:space="preserve">) states that </w:t>
      </w:r>
      <w:r>
        <w:rPr>
          <w:rFonts w:ascii="Times New Roman" w:hAnsi="Times New Roman" w:cs="Times New Roman"/>
          <w:sz w:val="24"/>
          <w:szCs w:val="24"/>
          <w:lang w:val="id-ID"/>
        </w:rPr>
        <w:t>there are some steps to build reading habit of the students</w:t>
      </w:r>
      <w:r w:rsidR="00BE0E62">
        <w:rPr>
          <w:rFonts w:ascii="Times New Roman" w:hAnsi="Times New Roman" w:cs="Times New Roman"/>
          <w:sz w:val="24"/>
          <w:szCs w:val="24"/>
          <w:lang w:val="id-ID"/>
        </w:rPr>
        <w:t>:</w:t>
      </w:r>
    </w:p>
    <w:p w:rsidR="0099291D"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Keep turning the pages of the book, newspaper or magazine</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Just seeinng the pictures in the comic, magazine and newspaper</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Start for reading</w:t>
      </w:r>
    </w:p>
    <w:p w:rsidR="00AC07B3" w:rsidRDefault="00AC07B3" w:rsidP="00BA5034">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First book</w:t>
      </w:r>
      <w:r w:rsidR="00BE0E62">
        <w:rPr>
          <w:rFonts w:ascii="Times New Roman" w:hAnsi="Times New Roman" w:cs="Times New Roman"/>
          <w:sz w:val="24"/>
          <w:szCs w:val="24"/>
          <w:lang w:val="id-ID"/>
        </w:rPr>
        <w:t>:</w:t>
      </w:r>
    </w:p>
    <w:p w:rsidR="00AC07B3" w:rsidRDefault="00393F2C" w:rsidP="007509E9">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AC07B3">
        <w:rPr>
          <w:rFonts w:ascii="Times New Roman" w:hAnsi="Times New Roman" w:cs="Times New Roman"/>
          <w:sz w:val="24"/>
          <w:szCs w:val="24"/>
          <w:lang w:val="id-ID"/>
        </w:rPr>
        <w:t>Caricature or comic</w:t>
      </w:r>
    </w:p>
    <w:p w:rsidR="00AC07B3" w:rsidRDefault="00C33561" w:rsidP="007509E9">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AC07B3">
        <w:rPr>
          <w:rFonts w:ascii="Times New Roman" w:hAnsi="Times New Roman" w:cs="Times New Roman"/>
          <w:sz w:val="24"/>
          <w:szCs w:val="24"/>
          <w:lang w:val="id-ID"/>
        </w:rPr>
        <w:t>Funny book (funny story)</w:t>
      </w:r>
    </w:p>
    <w:p w:rsidR="007509E9" w:rsidRDefault="00C33561" w:rsidP="007509E9">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00AC07B3">
        <w:rPr>
          <w:rFonts w:ascii="Times New Roman" w:hAnsi="Times New Roman" w:cs="Times New Roman"/>
          <w:sz w:val="24"/>
          <w:szCs w:val="24"/>
          <w:lang w:val="id-ID"/>
        </w:rPr>
        <w:t xml:space="preserve">Biography book (Sport, Health, Food, etc), based on the hobby of the </w:t>
      </w:r>
    </w:p>
    <w:p w:rsidR="00AC07B3" w:rsidRDefault="007509E9" w:rsidP="007509E9">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C07B3">
        <w:rPr>
          <w:rFonts w:ascii="Times New Roman" w:hAnsi="Times New Roman" w:cs="Times New Roman"/>
          <w:sz w:val="24"/>
          <w:szCs w:val="24"/>
          <w:lang w:val="id-ID"/>
        </w:rPr>
        <w:t>students</w:t>
      </w:r>
    </w:p>
    <w:p w:rsidR="00AC07B3" w:rsidRDefault="00C33561" w:rsidP="007509E9">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00AC07B3">
        <w:rPr>
          <w:rFonts w:ascii="Times New Roman" w:hAnsi="Times New Roman" w:cs="Times New Roman"/>
          <w:sz w:val="24"/>
          <w:szCs w:val="24"/>
          <w:lang w:val="id-ID"/>
        </w:rPr>
        <w:t>Short story, etc</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Allow the students to choose and read their favorite books</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Ask the students to retell the story and make summary related to their book</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Ask the students to look for literature or reading material related to their study</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Make the students enjoy to express their idea</w:t>
      </w:r>
    </w:p>
    <w:p w:rsidR="00AC07B3" w:rsidRDefault="00AC07B3" w:rsidP="00116368">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Ask the students to read again at home</w:t>
      </w:r>
    </w:p>
    <w:p w:rsidR="00486871" w:rsidRDefault="00486871" w:rsidP="00BA5034">
      <w:pPr>
        <w:pStyle w:val="ListParagraph"/>
        <w:spacing w:after="0" w:line="480" w:lineRule="auto"/>
        <w:jc w:val="both"/>
        <w:rPr>
          <w:rFonts w:ascii="Times New Roman" w:hAnsi="Times New Roman" w:cs="Times New Roman"/>
          <w:sz w:val="24"/>
          <w:szCs w:val="24"/>
          <w:lang w:val="id-ID"/>
        </w:rPr>
      </w:pPr>
      <w:r w:rsidRPr="00486871">
        <w:rPr>
          <w:rFonts w:ascii="Times New Roman" w:hAnsi="Times New Roman" w:cs="Times New Roman"/>
          <w:sz w:val="24"/>
          <w:szCs w:val="24"/>
          <w:lang w:val="id-ID"/>
        </w:rPr>
        <w:t xml:space="preserve">In short, to pertain several advantages from reading activities we need to </w:t>
      </w:r>
    </w:p>
    <w:p w:rsidR="001B4D6A" w:rsidRDefault="00486871" w:rsidP="00BA5034">
      <w:pPr>
        <w:spacing w:after="0" w:line="480" w:lineRule="auto"/>
        <w:jc w:val="both"/>
        <w:rPr>
          <w:rFonts w:ascii="Times New Roman" w:hAnsi="Times New Roman" w:cs="Times New Roman"/>
          <w:sz w:val="24"/>
          <w:szCs w:val="24"/>
          <w:lang w:val="id-ID"/>
        </w:rPr>
      </w:pPr>
      <w:r w:rsidRPr="00486871">
        <w:rPr>
          <w:rFonts w:ascii="Times New Roman" w:hAnsi="Times New Roman" w:cs="Times New Roman"/>
          <w:sz w:val="24"/>
          <w:szCs w:val="24"/>
          <w:lang w:val="id-ID"/>
        </w:rPr>
        <w:t>build good reading habit. As a significant effect of by reading books frequently and having good reading habit, the reader is able to analyze other’s idea</w:t>
      </w:r>
      <w:r w:rsidR="00EC0A3D">
        <w:rPr>
          <w:rFonts w:ascii="Times New Roman" w:hAnsi="Times New Roman" w:cs="Times New Roman"/>
          <w:sz w:val="24"/>
          <w:szCs w:val="24"/>
          <w:lang w:val="id-ID"/>
        </w:rPr>
        <w:t>s</w:t>
      </w:r>
      <w:r w:rsidRPr="00486871">
        <w:rPr>
          <w:rFonts w:ascii="Times New Roman" w:hAnsi="Times New Roman" w:cs="Times New Roman"/>
          <w:sz w:val="24"/>
          <w:szCs w:val="24"/>
          <w:lang w:val="id-ID"/>
        </w:rPr>
        <w:t xml:space="preserve"> which develop his or her critical thinking as the confirmations or rejection</w:t>
      </w:r>
      <w:r w:rsidR="00EC0A3D">
        <w:rPr>
          <w:rFonts w:ascii="Times New Roman" w:hAnsi="Times New Roman" w:cs="Times New Roman"/>
          <w:sz w:val="24"/>
          <w:szCs w:val="24"/>
          <w:lang w:val="id-ID"/>
        </w:rPr>
        <w:t>s</w:t>
      </w:r>
      <w:r w:rsidRPr="00486871">
        <w:rPr>
          <w:rFonts w:ascii="Times New Roman" w:hAnsi="Times New Roman" w:cs="Times New Roman"/>
          <w:sz w:val="24"/>
          <w:szCs w:val="24"/>
          <w:lang w:val="id-ID"/>
        </w:rPr>
        <w:t xml:space="preserve"> of his or her ideas.</w:t>
      </w:r>
      <w:r w:rsidRPr="00486871">
        <w:rPr>
          <w:rFonts w:ascii="Times New Roman" w:hAnsi="Times New Roman" w:cs="Times New Roman"/>
          <w:sz w:val="24"/>
          <w:szCs w:val="24"/>
        </w:rPr>
        <w:tab/>
      </w:r>
    </w:p>
    <w:p w:rsidR="009E5441" w:rsidRPr="009E5441" w:rsidRDefault="009E5441" w:rsidP="00BA5034">
      <w:pPr>
        <w:spacing w:after="0" w:line="480" w:lineRule="auto"/>
        <w:jc w:val="both"/>
        <w:rPr>
          <w:rFonts w:ascii="Times New Roman" w:hAnsi="Times New Roman" w:cs="Times New Roman"/>
          <w:sz w:val="24"/>
          <w:szCs w:val="24"/>
          <w:lang w:val="id-ID"/>
        </w:rPr>
      </w:pPr>
    </w:p>
    <w:p w:rsidR="000C3212" w:rsidRPr="006A01C1" w:rsidRDefault="000C3212" w:rsidP="002005FE">
      <w:pPr>
        <w:pStyle w:val="ListParagraph"/>
        <w:numPr>
          <w:ilvl w:val="0"/>
          <w:numId w:val="24"/>
        </w:numPr>
        <w:spacing w:after="0" w:line="480" w:lineRule="auto"/>
        <w:ind w:left="426" w:hanging="426"/>
        <w:jc w:val="both"/>
        <w:rPr>
          <w:rFonts w:ascii="Times New Roman" w:hAnsi="Times New Roman" w:cs="Times New Roman"/>
          <w:b/>
          <w:bCs/>
          <w:sz w:val="24"/>
          <w:szCs w:val="24"/>
        </w:rPr>
      </w:pPr>
      <w:r w:rsidRPr="006A01C1">
        <w:rPr>
          <w:rFonts w:ascii="Times New Roman" w:hAnsi="Times New Roman" w:cs="Times New Roman"/>
          <w:b/>
          <w:bCs/>
          <w:sz w:val="24"/>
          <w:szCs w:val="24"/>
        </w:rPr>
        <w:t xml:space="preserve">The </w:t>
      </w:r>
      <w:r w:rsidR="00486871">
        <w:rPr>
          <w:rFonts w:ascii="Times New Roman" w:hAnsi="Times New Roman" w:cs="Times New Roman"/>
          <w:b/>
          <w:bCs/>
          <w:sz w:val="24"/>
          <w:szCs w:val="24"/>
          <w:lang w:val="id-ID"/>
        </w:rPr>
        <w:t>Concept</w:t>
      </w:r>
      <w:r w:rsidRPr="006A01C1">
        <w:rPr>
          <w:rFonts w:ascii="Times New Roman" w:hAnsi="Times New Roman" w:cs="Times New Roman"/>
          <w:b/>
          <w:bCs/>
          <w:sz w:val="24"/>
          <w:szCs w:val="24"/>
        </w:rPr>
        <w:t xml:space="preserve"> of Reading Comprehension</w:t>
      </w:r>
    </w:p>
    <w:p w:rsidR="009506E3" w:rsidRPr="00161B94" w:rsidRDefault="0032414E" w:rsidP="00161B94">
      <w:pPr>
        <w:spacing w:after="0"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According</w:t>
      </w:r>
      <w:r w:rsidR="00161B9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to </w:t>
      </w:r>
      <w:r w:rsidR="00161B94">
        <w:rPr>
          <w:rFonts w:ascii="Times New Roman" w:hAnsi="Times New Roman" w:cs="Times New Roman"/>
          <w:sz w:val="24"/>
          <w:szCs w:val="24"/>
          <w:lang w:val="id-ID"/>
        </w:rPr>
        <w:t xml:space="preserve"> </w:t>
      </w:r>
      <w:r>
        <w:rPr>
          <w:rFonts w:ascii="Times New Roman" w:hAnsi="Times New Roman" w:cs="Times New Roman"/>
          <w:sz w:val="24"/>
          <w:szCs w:val="24"/>
          <w:lang w:val="id-ID"/>
        </w:rPr>
        <w:t>Pang, et.al (2003</w:t>
      </w:r>
      <w:r w:rsidR="00BE0E62">
        <w:rPr>
          <w:rFonts w:ascii="Times New Roman" w:hAnsi="Times New Roman" w:cs="Times New Roman"/>
          <w:sz w:val="24"/>
          <w:szCs w:val="24"/>
          <w:lang w:val="id-ID"/>
        </w:rPr>
        <w:t>, p.</w:t>
      </w:r>
      <w:r w:rsidR="00486871">
        <w:rPr>
          <w:rFonts w:ascii="Times New Roman" w:hAnsi="Times New Roman" w:cs="Times New Roman"/>
          <w:sz w:val="24"/>
          <w:szCs w:val="24"/>
          <w:lang w:val="id-ID"/>
        </w:rPr>
        <w:t>6)</w:t>
      </w:r>
      <w:r w:rsidR="00C33561">
        <w:rPr>
          <w:rFonts w:ascii="Times New Roman" w:hAnsi="Times New Roman" w:cs="Times New Roman"/>
          <w:sz w:val="24"/>
          <w:szCs w:val="24"/>
          <w:lang w:val="id-ID"/>
        </w:rPr>
        <w:t>,</w:t>
      </w:r>
      <w:r w:rsidR="00486871">
        <w:rPr>
          <w:rFonts w:ascii="Times New Roman" w:hAnsi="Times New Roman" w:cs="Times New Roman"/>
          <w:sz w:val="24"/>
          <w:szCs w:val="24"/>
          <w:lang w:val="id-ID"/>
        </w:rPr>
        <w:t xml:space="preserve"> </w:t>
      </w:r>
      <w:r w:rsidR="00161B94">
        <w:rPr>
          <w:rFonts w:ascii="Times New Roman" w:hAnsi="Times New Roman" w:cs="Times New Roman"/>
          <w:sz w:val="24"/>
          <w:szCs w:val="24"/>
          <w:lang w:val="id-ID"/>
        </w:rPr>
        <w:t xml:space="preserve"> </w:t>
      </w:r>
      <w:r w:rsidR="00486871">
        <w:rPr>
          <w:rFonts w:ascii="Times New Roman" w:hAnsi="Times New Roman" w:cs="Times New Roman"/>
          <w:sz w:val="24"/>
          <w:szCs w:val="24"/>
          <w:lang w:val="id-ID"/>
        </w:rPr>
        <w:t xml:space="preserve">reading </w:t>
      </w:r>
      <w:r w:rsidR="00161B94">
        <w:rPr>
          <w:rFonts w:ascii="Times New Roman" w:hAnsi="Times New Roman" w:cs="Times New Roman"/>
          <w:sz w:val="24"/>
          <w:szCs w:val="24"/>
          <w:lang w:val="id-ID"/>
        </w:rPr>
        <w:t xml:space="preserve"> </w:t>
      </w:r>
      <w:r w:rsidR="00486871">
        <w:rPr>
          <w:rFonts w:ascii="Times New Roman" w:hAnsi="Times New Roman" w:cs="Times New Roman"/>
          <w:sz w:val="24"/>
          <w:szCs w:val="24"/>
          <w:lang w:val="id-ID"/>
        </w:rPr>
        <w:t>is</w:t>
      </w:r>
      <w:r w:rsidR="00C33561">
        <w:rPr>
          <w:rFonts w:ascii="Times New Roman" w:hAnsi="Times New Roman" w:cs="Times New Roman"/>
          <w:sz w:val="24"/>
          <w:szCs w:val="24"/>
          <w:lang w:val="id-ID"/>
        </w:rPr>
        <w:t xml:space="preserve"> </w:t>
      </w:r>
      <w:r w:rsidR="00486871">
        <w:rPr>
          <w:rFonts w:ascii="Times New Roman" w:hAnsi="Times New Roman" w:cs="Times New Roman"/>
          <w:sz w:val="24"/>
          <w:szCs w:val="24"/>
          <w:lang w:val="id-ID"/>
        </w:rPr>
        <w:t xml:space="preserve"> about</w:t>
      </w:r>
      <w:r w:rsidR="00161B94">
        <w:rPr>
          <w:rFonts w:ascii="Times New Roman" w:hAnsi="Times New Roman" w:cs="Times New Roman"/>
          <w:sz w:val="24"/>
          <w:szCs w:val="24"/>
          <w:lang w:val="id-ID"/>
        </w:rPr>
        <w:t xml:space="preserve"> </w:t>
      </w:r>
      <w:r w:rsidR="00486871">
        <w:rPr>
          <w:rFonts w:ascii="Times New Roman" w:hAnsi="Times New Roman" w:cs="Times New Roman"/>
          <w:sz w:val="24"/>
          <w:szCs w:val="24"/>
          <w:lang w:val="id-ID"/>
        </w:rPr>
        <w:t xml:space="preserve"> understanding </w:t>
      </w:r>
      <w:r w:rsidR="00161B94">
        <w:rPr>
          <w:rFonts w:ascii="Times New Roman" w:hAnsi="Times New Roman" w:cs="Times New Roman"/>
          <w:sz w:val="24"/>
          <w:szCs w:val="24"/>
          <w:lang w:val="id-ID"/>
        </w:rPr>
        <w:t xml:space="preserve">  </w:t>
      </w:r>
      <w:r w:rsidR="00486871">
        <w:rPr>
          <w:rFonts w:ascii="Times New Roman" w:hAnsi="Times New Roman" w:cs="Times New Roman"/>
          <w:sz w:val="24"/>
          <w:szCs w:val="24"/>
          <w:lang w:val="id-ID"/>
        </w:rPr>
        <w:t xml:space="preserve">written </w:t>
      </w:r>
      <w:r w:rsidR="00486871" w:rsidRPr="00161B94">
        <w:rPr>
          <w:rFonts w:asciiTheme="majorBidi" w:hAnsiTheme="majorBidi" w:cstheme="majorBidi"/>
          <w:sz w:val="24"/>
          <w:szCs w:val="24"/>
          <w:lang w:val="id-ID"/>
        </w:rPr>
        <w:t>texts. It is a complex activity that involves both perception and thought. Reading consists of two related processes</w:t>
      </w:r>
      <w:r w:rsidR="00BE0E62">
        <w:rPr>
          <w:rFonts w:asciiTheme="majorBidi" w:hAnsiTheme="majorBidi" w:cstheme="majorBidi"/>
          <w:sz w:val="24"/>
          <w:szCs w:val="24"/>
          <w:lang w:val="id-ID"/>
        </w:rPr>
        <w:t>:</w:t>
      </w:r>
      <w:r w:rsidR="00486871" w:rsidRPr="00161B94">
        <w:rPr>
          <w:rFonts w:asciiTheme="majorBidi" w:hAnsiTheme="majorBidi" w:cstheme="majorBidi"/>
          <w:sz w:val="24"/>
          <w:szCs w:val="24"/>
          <w:lang w:val="id-ID"/>
        </w:rPr>
        <w:t xml:space="preserve"> word recognition and comprehension. Word recognition refers to the process of perceiving how written symbols correspond to one’s spoken language. Comprehension is the process of making sense of words, sentences and connected text.</w:t>
      </w:r>
      <w:r w:rsidR="00161B94" w:rsidRPr="00161B94">
        <w:rPr>
          <w:rFonts w:asciiTheme="majorBidi" w:hAnsiTheme="majorBidi" w:cstheme="majorBidi"/>
          <w:sz w:val="24"/>
          <w:szCs w:val="24"/>
          <w:lang w:val="id-ID"/>
        </w:rPr>
        <w:t xml:space="preserve"> Meanwhile, Wooley (2011</w:t>
      </w:r>
      <w:r w:rsidR="00BE0E62">
        <w:rPr>
          <w:rFonts w:asciiTheme="majorBidi" w:hAnsiTheme="majorBidi" w:cstheme="majorBidi"/>
          <w:sz w:val="24"/>
          <w:szCs w:val="24"/>
          <w:lang w:val="id-ID"/>
        </w:rPr>
        <w:t>, p.15) states that r</w:t>
      </w:r>
      <w:r w:rsidR="00161B94" w:rsidRPr="00161B94">
        <w:rPr>
          <w:rFonts w:asciiTheme="majorBidi" w:hAnsiTheme="majorBidi" w:cstheme="majorBidi"/>
          <w:sz w:val="24"/>
          <w:szCs w:val="24"/>
          <w:lang w:val="id-ID"/>
        </w:rPr>
        <w:t>eading comprehension is the process of making meaning from text. The goal,</w:t>
      </w:r>
      <w:r w:rsidR="00161B94">
        <w:rPr>
          <w:rFonts w:asciiTheme="majorBidi" w:hAnsiTheme="majorBidi" w:cstheme="majorBidi"/>
          <w:sz w:val="24"/>
          <w:szCs w:val="24"/>
          <w:lang w:val="id-ID"/>
        </w:rPr>
        <w:t xml:space="preserve"> </w:t>
      </w:r>
      <w:r w:rsidR="00161B94" w:rsidRPr="00161B94">
        <w:rPr>
          <w:rFonts w:asciiTheme="majorBidi" w:hAnsiTheme="majorBidi" w:cstheme="majorBidi"/>
          <w:sz w:val="24"/>
          <w:szCs w:val="24"/>
          <w:lang w:val="id-ID"/>
        </w:rPr>
        <w:t>therefore, is to gain an overall understanding of what is described in the text rather</w:t>
      </w:r>
      <w:r w:rsidR="00161B94">
        <w:rPr>
          <w:rFonts w:asciiTheme="majorBidi" w:hAnsiTheme="majorBidi" w:cstheme="majorBidi"/>
          <w:sz w:val="24"/>
          <w:szCs w:val="24"/>
          <w:lang w:val="id-ID"/>
        </w:rPr>
        <w:t xml:space="preserve"> </w:t>
      </w:r>
      <w:r w:rsidR="00161B94" w:rsidRPr="00161B94">
        <w:rPr>
          <w:rFonts w:asciiTheme="majorBidi" w:hAnsiTheme="majorBidi" w:cstheme="majorBidi"/>
          <w:sz w:val="24"/>
          <w:szCs w:val="24"/>
          <w:lang w:val="id-ID"/>
        </w:rPr>
        <w:t>than to obtain meaning from isolated words or sentence</w:t>
      </w:r>
      <w:r w:rsidR="00161B94">
        <w:rPr>
          <w:rFonts w:asciiTheme="majorBidi" w:hAnsiTheme="majorBidi" w:cstheme="majorBidi"/>
          <w:sz w:val="24"/>
          <w:szCs w:val="24"/>
          <w:lang w:val="id-ID"/>
        </w:rPr>
        <w:t>s.</w:t>
      </w:r>
      <w:r w:rsidR="007D6A54">
        <w:rPr>
          <w:rFonts w:asciiTheme="majorBidi" w:hAnsiTheme="majorBidi" w:cstheme="majorBidi"/>
          <w:sz w:val="24"/>
          <w:szCs w:val="24"/>
          <w:lang w:val="id-ID"/>
        </w:rPr>
        <w:t xml:space="preserve"> It means that, comprehension is  a goal of reading activity which involves the process of making sense of words, sentences, and connected text.</w:t>
      </w:r>
    </w:p>
    <w:p w:rsidR="00A55968" w:rsidRDefault="00A55968" w:rsidP="00E966B3">
      <w:pPr>
        <w:spacing w:after="0" w:line="480" w:lineRule="auto"/>
        <w:ind w:firstLine="720"/>
        <w:jc w:val="both"/>
        <w:rPr>
          <w:rFonts w:ascii="Times New Roman" w:hAnsi="Times New Roman" w:cs="Times New Roman"/>
          <w:sz w:val="24"/>
          <w:szCs w:val="24"/>
          <w:lang w:val="id-ID"/>
        </w:rPr>
      </w:pPr>
      <w:r w:rsidRPr="00486871">
        <w:rPr>
          <w:rFonts w:ascii="Times New Roman" w:hAnsi="Times New Roman" w:cs="Times New Roman"/>
          <w:sz w:val="24"/>
          <w:szCs w:val="24"/>
          <w:lang w:val="id-ID"/>
        </w:rPr>
        <w:t>Reading comprehension is a complex process of understanding the meaning of one word or a series of words presented in the printed page</w:t>
      </w:r>
      <w:r w:rsidR="0032414E">
        <w:rPr>
          <w:rFonts w:ascii="Times New Roman" w:hAnsi="Times New Roman" w:cs="Times New Roman"/>
          <w:sz w:val="24"/>
          <w:szCs w:val="24"/>
          <w:lang w:val="id-ID"/>
        </w:rPr>
        <w:t>. Pang, et.al (2003</w:t>
      </w:r>
      <w:r w:rsidR="00BE0E62">
        <w:rPr>
          <w:rFonts w:ascii="Times New Roman" w:hAnsi="Times New Roman" w:cs="Times New Roman"/>
          <w:sz w:val="24"/>
          <w:szCs w:val="24"/>
          <w:lang w:val="id-ID"/>
        </w:rPr>
        <w:t>, p.</w:t>
      </w:r>
      <w:r>
        <w:rPr>
          <w:rFonts w:ascii="Times New Roman" w:hAnsi="Times New Roman" w:cs="Times New Roman"/>
          <w:sz w:val="24"/>
          <w:szCs w:val="24"/>
          <w:lang w:val="id-ID"/>
        </w:rPr>
        <w:t xml:space="preserve">14) add comprehension is the process of deriving meaning from connected text. It involves word knowledge (vocabulary) as well as thinking and reasoning. Therefore, comprehension is not a passive process but an active one. </w:t>
      </w:r>
      <w:r w:rsidR="005C094D">
        <w:rPr>
          <w:rFonts w:ascii="Times New Roman" w:hAnsi="Times New Roman" w:cs="Times New Roman"/>
          <w:sz w:val="24"/>
          <w:szCs w:val="24"/>
          <w:lang w:val="id-ID"/>
        </w:rPr>
        <w:t>Pang, et.al (</w:t>
      </w:r>
      <w:r w:rsidR="0032414E">
        <w:rPr>
          <w:rFonts w:ascii="Times New Roman" w:hAnsi="Times New Roman" w:cs="Times New Roman"/>
          <w:sz w:val="24"/>
          <w:szCs w:val="24"/>
          <w:lang w:val="id-ID"/>
        </w:rPr>
        <w:t>2003</w:t>
      </w:r>
      <w:r w:rsidR="00BE0E62">
        <w:rPr>
          <w:rFonts w:ascii="Times New Roman" w:hAnsi="Times New Roman" w:cs="Times New Roman"/>
          <w:sz w:val="24"/>
          <w:szCs w:val="24"/>
          <w:lang w:val="id-ID"/>
        </w:rPr>
        <w:t>, p.</w:t>
      </w:r>
      <w:r w:rsidR="005C094D">
        <w:rPr>
          <w:rFonts w:ascii="Times New Roman" w:hAnsi="Times New Roman" w:cs="Times New Roman"/>
          <w:sz w:val="24"/>
          <w:szCs w:val="24"/>
          <w:lang w:val="id-ID"/>
        </w:rPr>
        <w:t>19) continue that reading comprehension is about relating prior knowledge to new knowledge contained in written text.</w:t>
      </w:r>
      <w:r w:rsidR="0032414E">
        <w:rPr>
          <w:rFonts w:ascii="Times New Roman" w:hAnsi="Times New Roman" w:cs="Times New Roman"/>
          <w:sz w:val="24"/>
          <w:szCs w:val="24"/>
          <w:lang w:val="id-ID"/>
        </w:rPr>
        <w:t xml:space="preserve"> Besides, Nunan (2006</w:t>
      </w:r>
      <w:r w:rsidR="00BE0E62">
        <w:rPr>
          <w:rFonts w:ascii="Times New Roman" w:hAnsi="Times New Roman" w:cs="Times New Roman"/>
          <w:sz w:val="24"/>
          <w:szCs w:val="24"/>
          <w:lang w:val="id-ID"/>
        </w:rPr>
        <w:t>, p.</w:t>
      </w:r>
      <w:r w:rsidR="00760918">
        <w:rPr>
          <w:rFonts w:ascii="Times New Roman" w:hAnsi="Times New Roman" w:cs="Times New Roman"/>
          <w:sz w:val="24"/>
          <w:szCs w:val="24"/>
          <w:lang w:val="id-ID"/>
        </w:rPr>
        <w:t>71) says reading comprehension refers to reading for meaning, understanding, and entertainment. It involves higher-order thinking skills and is much more complex than merely decoding specific words.</w:t>
      </w:r>
    </w:p>
    <w:p w:rsidR="003C3304" w:rsidRDefault="00F7362A" w:rsidP="00BA5034">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Richards</w:t>
      </w:r>
      <w:r w:rsidR="003C3304">
        <w:rPr>
          <w:rFonts w:ascii="Times New Roman" w:hAnsi="Times New Roman" w:cs="Times New Roman"/>
          <w:sz w:val="24"/>
          <w:szCs w:val="24"/>
          <w:lang w:val="id-ID"/>
        </w:rPr>
        <w:t xml:space="preserve"> and Renandya </w:t>
      </w:r>
      <w:r w:rsidR="0032414E">
        <w:rPr>
          <w:rFonts w:ascii="Times New Roman" w:hAnsi="Times New Roman" w:cs="Times New Roman"/>
          <w:sz w:val="24"/>
          <w:szCs w:val="24"/>
          <w:lang w:val="id-ID"/>
        </w:rPr>
        <w:t>(2002</w:t>
      </w:r>
      <w:r w:rsidR="00BE0E62">
        <w:rPr>
          <w:rFonts w:ascii="Times New Roman" w:hAnsi="Times New Roman" w:cs="Times New Roman"/>
          <w:sz w:val="24"/>
          <w:szCs w:val="24"/>
          <w:lang w:val="id-ID"/>
        </w:rPr>
        <w:t>, p.</w:t>
      </w:r>
      <w:r w:rsidR="00497C52">
        <w:rPr>
          <w:rFonts w:ascii="Times New Roman" w:hAnsi="Times New Roman" w:cs="Times New Roman"/>
          <w:sz w:val="24"/>
          <w:szCs w:val="24"/>
          <w:lang w:val="id-ID"/>
        </w:rPr>
        <w:t>277) state</w:t>
      </w:r>
      <w:r w:rsidR="003C3304">
        <w:rPr>
          <w:rFonts w:ascii="Times New Roman" w:hAnsi="Times New Roman" w:cs="Times New Roman"/>
          <w:sz w:val="24"/>
          <w:szCs w:val="24"/>
          <w:lang w:val="id-ID"/>
        </w:rPr>
        <w:t xml:space="preserve"> that reading for comprehension is the purpose for reading (though this is sometimes overlooked when students are asked to read overly difficult texts); raising student awareness of main ideas in a text and exploring the organisation of a text are essential for good comprehension.</w:t>
      </w:r>
      <w:r w:rsidR="007D6A54">
        <w:rPr>
          <w:rFonts w:ascii="Times New Roman" w:hAnsi="Times New Roman" w:cs="Times New Roman"/>
          <w:sz w:val="24"/>
          <w:szCs w:val="24"/>
          <w:lang w:val="id-ID"/>
        </w:rPr>
        <w:t xml:space="preserve"> Reading activity and comprehension can not be separated. As the </w:t>
      </w:r>
      <w:r w:rsidR="007D6A54" w:rsidRPr="00AC354D">
        <w:rPr>
          <w:rFonts w:ascii="Times New Roman" w:hAnsi="Times New Roman" w:cs="Times New Roman"/>
          <w:sz w:val="24"/>
          <w:szCs w:val="24"/>
        </w:rPr>
        <w:t>readers</w:t>
      </w:r>
      <w:r w:rsidR="007D6A54">
        <w:rPr>
          <w:rFonts w:ascii="Times New Roman" w:hAnsi="Times New Roman" w:cs="Times New Roman"/>
          <w:sz w:val="24"/>
          <w:szCs w:val="24"/>
          <w:lang w:val="id-ID"/>
        </w:rPr>
        <w:t xml:space="preserve"> read, they need to comprehend what they have read.</w:t>
      </w:r>
      <w:r w:rsidR="007D6A54" w:rsidRPr="003C3304">
        <w:rPr>
          <w:rFonts w:ascii="Times New Roman" w:hAnsi="Times New Roman" w:cs="Times New Roman"/>
          <w:sz w:val="24"/>
          <w:szCs w:val="24"/>
          <w:lang w:val="id-ID"/>
        </w:rPr>
        <w:t xml:space="preserve"> </w:t>
      </w:r>
      <w:r w:rsidR="003C3304">
        <w:rPr>
          <w:rFonts w:ascii="Times New Roman" w:hAnsi="Times New Roman" w:cs="Times New Roman"/>
          <w:sz w:val="24"/>
          <w:szCs w:val="24"/>
          <w:lang w:val="id-ID"/>
        </w:rPr>
        <w:t xml:space="preserve"> </w:t>
      </w:r>
      <w:r w:rsidR="0032414E">
        <w:rPr>
          <w:rFonts w:ascii="Times New Roman" w:hAnsi="Times New Roman" w:cs="Times New Roman"/>
          <w:sz w:val="24"/>
          <w:szCs w:val="24"/>
          <w:lang w:val="id-ID"/>
        </w:rPr>
        <w:t>Collins and Collins (2002</w:t>
      </w:r>
      <w:r w:rsidR="00BE0E62">
        <w:rPr>
          <w:rFonts w:ascii="Times New Roman" w:hAnsi="Times New Roman" w:cs="Times New Roman"/>
          <w:sz w:val="24"/>
          <w:szCs w:val="24"/>
          <w:lang w:val="id-ID"/>
        </w:rPr>
        <w:t>, p.</w:t>
      </w:r>
      <w:r w:rsidR="005C094D">
        <w:rPr>
          <w:rFonts w:ascii="Times New Roman" w:hAnsi="Times New Roman" w:cs="Times New Roman"/>
          <w:sz w:val="24"/>
          <w:szCs w:val="24"/>
          <w:lang w:val="id-ID"/>
        </w:rPr>
        <w:t>9) add c</w:t>
      </w:r>
      <w:r w:rsidR="005C094D" w:rsidRPr="00A55968">
        <w:rPr>
          <w:rFonts w:ascii="Times New Roman" w:hAnsi="Times New Roman" w:cs="Times New Roman"/>
          <w:sz w:val="24"/>
          <w:szCs w:val="24"/>
          <w:lang w:val="id-ID"/>
        </w:rPr>
        <w:t>omprehension requires the reader to combine the meanings of a number of words in his working memory until he can think about their collective meaning</w:t>
      </w:r>
      <w:r w:rsidR="005C094D">
        <w:rPr>
          <w:rFonts w:ascii="Times New Roman" w:hAnsi="Times New Roman" w:cs="Times New Roman"/>
          <w:sz w:val="24"/>
          <w:szCs w:val="24"/>
          <w:lang w:val="id-ID"/>
        </w:rPr>
        <w:t>.</w:t>
      </w:r>
      <w:r w:rsidR="00E966B3">
        <w:rPr>
          <w:rFonts w:ascii="Times New Roman" w:hAnsi="Times New Roman" w:cs="Times New Roman"/>
          <w:sz w:val="24"/>
          <w:szCs w:val="24"/>
          <w:lang w:val="id-ID"/>
        </w:rPr>
        <w:t xml:space="preserve"> </w:t>
      </w:r>
    </w:p>
    <w:p w:rsidR="007C1AA5" w:rsidRDefault="001761E1" w:rsidP="00BA5034">
      <w:pPr>
        <w:spacing w:after="0" w:line="480" w:lineRule="auto"/>
        <w:jc w:val="both"/>
        <w:rPr>
          <w:rFonts w:ascii="Times New Roman" w:hAnsi="Times New Roman" w:cs="Times New Roman"/>
          <w:sz w:val="24"/>
          <w:szCs w:val="24"/>
          <w:lang w:val="id-ID"/>
        </w:rPr>
      </w:pPr>
      <w:r w:rsidRPr="005C094D">
        <w:rPr>
          <w:rFonts w:ascii="Times New Roman" w:hAnsi="Times New Roman" w:cs="Times New Roman"/>
          <w:sz w:val="24"/>
          <w:szCs w:val="24"/>
          <w:lang w:val="id-ID"/>
        </w:rPr>
        <w:tab/>
      </w:r>
      <w:r w:rsidR="005C094D">
        <w:rPr>
          <w:rFonts w:ascii="Times New Roman" w:hAnsi="Times New Roman" w:cs="Times New Roman"/>
          <w:sz w:val="24"/>
          <w:szCs w:val="24"/>
          <w:lang w:val="id-ID"/>
        </w:rPr>
        <w:t xml:space="preserve">Comprehension is a thinking process that is difficult to define but it could be developed by serving some suitable models of teaching. </w:t>
      </w:r>
      <w:r w:rsidR="0032414E">
        <w:rPr>
          <w:rFonts w:ascii="Times New Roman" w:hAnsi="Times New Roman" w:cs="Times New Roman"/>
          <w:sz w:val="24"/>
          <w:szCs w:val="24"/>
          <w:lang w:val="id-ID"/>
        </w:rPr>
        <w:t>Zwiers (2004</w:t>
      </w:r>
      <w:r w:rsidR="00BE0E62">
        <w:rPr>
          <w:rFonts w:ascii="Times New Roman" w:hAnsi="Times New Roman" w:cs="Times New Roman"/>
          <w:sz w:val="24"/>
          <w:szCs w:val="24"/>
          <w:lang w:val="id-ID"/>
        </w:rPr>
        <w:t>, p.</w:t>
      </w:r>
      <w:r w:rsidR="00467625">
        <w:rPr>
          <w:rFonts w:ascii="Times New Roman" w:hAnsi="Times New Roman" w:cs="Times New Roman"/>
          <w:sz w:val="24"/>
          <w:szCs w:val="24"/>
          <w:lang w:val="id-ID"/>
        </w:rPr>
        <w:t>10)</w:t>
      </w:r>
      <w:r w:rsidR="00AC354D">
        <w:rPr>
          <w:rFonts w:ascii="Times New Roman" w:hAnsi="Times New Roman" w:cs="Times New Roman"/>
          <w:sz w:val="24"/>
          <w:szCs w:val="24"/>
          <w:lang w:val="id-ID"/>
        </w:rPr>
        <w:t xml:space="preserve"> states that c</w:t>
      </w:r>
      <w:r w:rsidR="00467625">
        <w:rPr>
          <w:rFonts w:ascii="Times New Roman" w:hAnsi="Times New Roman" w:cs="Times New Roman"/>
          <w:sz w:val="24"/>
          <w:szCs w:val="24"/>
          <w:lang w:val="id-ID"/>
        </w:rPr>
        <w:t xml:space="preserve">omprehension is a highly individual process, and assessing it is far more complex than many decision makers lead us to belive. </w:t>
      </w:r>
      <w:r w:rsidR="005C094D">
        <w:rPr>
          <w:rFonts w:ascii="Times New Roman" w:hAnsi="Times New Roman" w:cs="Times New Roman"/>
          <w:sz w:val="24"/>
          <w:szCs w:val="24"/>
          <w:lang w:val="id-ID"/>
        </w:rPr>
        <w:t>According to</w:t>
      </w:r>
      <w:r w:rsidR="005C094D" w:rsidRPr="005C094D">
        <w:rPr>
          <w:rFonts w:ascii="Times New Roman" w:hAnsi="Times New Roman" w:cs="Times New Roman"/>
          <w:sz w:val="24"/>
          <w:szCs w:val="24"/>
          <w:lang w:val="id-ID"/>
        </w:rPr>
        <w:t xml:space="preserve"> </w:t>
      </w:r>
      <w:r w:rsidRPr="005C094D">
        <w:rPr>
          <w:rFonts w:ascii="Times New Roman" w:hAnsi="Times New Roman" w:cs="Times New Roman"/>
          <w:sz w:val="24"/>
          <w:szCs w:val="24"/>
          <w:lang w:val="id-ID"/>
        </w:rPr>
        <w:t>Schoenbach,</w:t>
      </w:r>
      <w:r w:rsidR="00AA30A4">
        <w:rPr>
          <w:rFonts w:ascii="Times New Roman" w:hAnsi="Times New Roman" w:cs="Times New Roman"/>
          <w:sz w:val="24"/>
          <w:szCs w:val="24"/>
          <w:lang w:val="id-ID"/>
        </w:rPr>
        <w:t xml:space="preserve"> </w:t>
      </w:r>
      <w:r w:rsidRPr="005C094D">
        <w:rPr>
          <w:rFonts w:ascii="Times New Roman" w:hAnsi="Times New Roman" w:cs="Times New Roman"/>
          <w:sz w:val="24"/>
          <w:szCs w:val="24"/>
          <w:lang w:val="id-ID"/>
        </w:rPr>
        <w:t>et.</w:t>
      </w:r>
      <w:r w:rsidR="00AA30A4">
        <w:rPr>
          <w:rFonts w:ascii="Times New Roman" w:hAnsi="Times New Roman" w:cs="Times New Roman"/>
          <w:sz w:val="24"/>
          <w:szCs w:val="24"/>
          <w:lang w:val="id-ID"/>
        </w:rPr>
        <w:t xml:space="preserve"> </w:t>
      </w:r>
      <w:r w:rsidR="0032414E">
        <w:rPr>
          <w:rFonts w:ascii="Times New Roman" w:hAnsi="Times New Roman" w:cs="Times New Roman"/>
          <w:sz w:val="24"/>
          <w:szCs w:val="24"/>
          <w:lang w:val="id-ID"/>
        </w:rPr>
        <w:t>al ( 2012</w:t>
      </w:r>
      <w:r w:rsidR="00BE0E62">
        <w:rPr>
          <w:rFonts w:ascii="Times New Roman" w:hAnsi="Times New Roman" w:cs="Times New Roman"/>
          <w:sz w:val="24"/>
          <w:szCs w:val="24"/>
          <w:lang w:val="id-ID"/>
        </w:rPr>
        <w:t>, p.</w:t>
      </w:r>
      <w:r w:rsidRPr="005C094D">
        <w:rPr>
          <w:rFonts w:ascii="Times New Roman" w:hAnsi="Times New Roman" w:cs="Times New Roman"/>
          <w:sz w:val="24"/>
          <w:szCs w:val="24"/>
          <w:lang w:val="id-ID"/>
        </w:rPr>
        <w:t xml:space="preserve">34), </w:t>
      </w:r>
      <w:r w:rsidR="00AA30A4">
        <w:rPr>
          <w:rFonts w:ascii="Times New Roman" w:hAnsi="Times New Roman" w:cs="Times New Roman"/>
          <w:sz w:val="24"/>
          <w:szCs w:val="24"/>
          <w:lang w:val="id-ID"/>
        </w:rPr>
        <w:t xml:space="preserve"> </w:t>
      </w:r>
      <w:r w:rsidRPr="005C094D">
        <w:rPr>
          <w:rFonts w:ascii="Times New Roman" w:hAnsi="Times New Roman" w:cs="Times New Roman"/>
          <w:sz w:val="24"/>
          <w:szCs w:val="24"/>
          <w:lang w:val="id-ID"/>
        </w:rPr>
        <w:t>h</w:t>
      </w:r>
      <w:r w:rsidR="007C1AA5" w:rsidRPr="005C094D">
        <w:rPr>
          <w:rFonts w:ascii="Times New Roman" w:hAnsi="Times New Roman" w:cs="Times New Roman"/>
          <w:sz w:val="24"/>
          <w:szCs w:val="24"/>
          <w:lang w:val="id-ID"/>
        </w:rPr>
        <w:t>ere are some activities that teachers can model and guide students to carry out so they can monitor their co</w:t>
      </w:r>
      <w:r w:rsidR="00486871" w:rsidRPr="005C094D">
        <w:rPr>
          <w:rFonts w:ascii="Times New Roman" w:hAnsi="Times New Roman" w:cs="Times New Roman"/>
          <w:sz w:val="24"/>
          <w:szCs w:val="24"/>
          <w:lang w:val="id-ID"/>
        </w:rPr>
        <w:t>mprehension while reading diffi</w:t>
      </w:r>
      <w:r w:rsidR="007C1AA5" w:rsidRPr="005C094D">
        <w:rPr>
          <w:rFonts w:ascii="Times New Roman" w:hAnsi="Times New Roman" w:cs="Times New Roman"/>
          <w:sz w:val="24"/>
          <w:szCs w:val="24"/>
          <w:lang w:val="id-ID"/>
        </w:rPr>
        <w:t>cult texts, becoming increasingly selfregulated</w:t>
      </w:r>
      <w:r w:rsidRPr="005C094D">
        <w:rPr>
          <w:rFonts w:ascii="Times New Roman" w:hAnsi="Times New Roman" w:cs="Times New Roman"/>
          <w:sz w:val="24"/>
          <w:szCs w:val="24"/>
          <w:lang w:val="id-ID"/>
        </w:rPr>
        <w:t xml:space="preserve"> </w:t>
      </w:r>
      <w:r w:rsidR="007C1AA5" w:rsidRPr="005C094D">
        <w:rPr>
          <w:rFonts w:ascii="Times New Roman" w:hAnsi="Times New Roman" w:cs="Times New Roman"/>
          <w:sz w:val="24"/>
          <w:szCs w:val="24"/>
          <w:lang w:val="id-ID"/>
        </w:rPr>
        <w:t>readers and learners</w:t>
      </w:r>
      <w:r w:rsidR="00BE0E62">
        <w:rPr>
          <w:rFonts w:ascii="Times New Roman" w:hAnsi="Times New Roman" w:cs="Times New Roman"/>
          <w:sz w:val="24"/>
          <w:szCs w:val="24"/>
          <w:lang w:val="id-ID"/>
        </w:rPr>
        <w:t>:</w:t>
      </w:r>
    </w:p>
    <w:p w:rsidR="007C1AA5" w:rsidRPr="005C094D" w:rsidRDefault="007C1AA5" w:rsidP="00116368">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5C094D">
        <w:rPr>
          <w:rFonts w:ascii="Times New Roman" w:hAnsi="Times New Roman" w:cs="Times New Roman"/>
          <w:sz w:val="24"/>
          <w:szCs w:val="24"/>
          <w:lang w:val="id-ID"/>
        </w:rPr>
        <w:t>Check to see whe</w:t>
      </w:r>
      <w:r w:rsidR="00AA30A4">
        <w:rPr>
          <w:rFonts w:ascii="Times New Roman" w:hAnsi="Times New Roman" w:cs="Times New Roman"/>
          <w:sz w:val="24"/>
          <w:szCs w:val="24"/>
          <w:lang w:val="id-ID"/>
        </w:rPr>
        <w:t>ther comprehension is occurring</w:t>
      </w:r>
    </w:p>
    <w:p w:rsidR="007C1AA5" w:rsidRPr="005C094D" w:rsidRDefault="007C1AA5" w:rsidP="00116368">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5C094D">
        <w:rPr>
          <w:rFonts w:ascii="Times New Roman" w:hAnsi="Times New Roman" w:cs="Times New Roman"/>
          <w:sz w:val="24"/>
          <w:szCs w:val="24"/>
          <w:lang w:val="id-ID"/>
        </w:rPr>
        <w:t>Test understanding by summarizing or paraphrasing the text or by</w:t>
      </w:r>
    </w:p>
    <w:p w:rsidR="007C1AA5" w:rsidRPr="00C33561" w:rsidRDefault="00116368" w:rsidP="00116368">
      <w:p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C1AA5" w:rsidRPr="00C33561">
        <w:rPr>
          <w:rFonts w:ascii="Times New Roman" w:hAnsi="Times New Roman" w:cs="Times New Roman"/>
          <w:sz w:val="24"/>
          <w:szCs w:val="24"/>
          <w:lang w:val="id-ID"/>
        </w:rPr>
        <w:t>self-</w:t>
      </w:r>
      <w:r w:rsidR="00AA30A4">
        <w:rPr>
          <w:rFonts w:ascii="Times New Roman" w:hAnsi="Times New Roman" w:cs="Times New Roman"/>
          <w:sz w:val="24"/>
          <w:szCs w:val="24"/>
          <w:lang w:val="id-ID"/>
        </w:rPr>
        <w:t>questioning</w:t>
      </w:r>
    </w:p>
    <w:p w:rsidR="003F0C7C" w:rsidRDefault="007C1AA5" w:rsidP="0011636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5C094D">
        <w:rPr>
          <w:rFonts w:ascii="Times New Roman" w:hAnsi="Times New Roman" w:cs="Times New Roman"/>
          <w:sz w:val="24"/>
          <w:szCs w:val="24"/>
          <w:lang w:val="id-ID"/>
        </w:rPr>
        <w:t>Decide whether to clarify any confusions at this time</w:t>
      </w:r>
    </w:p>
    <w:p w:rsidR="009E5441" w:rsidRDefault="009E5441" w:rsidP="009E5441">
      <w:pPr>
        <w:pStyle w:val="ListParagraph"/>
        <w:spacing w:after="0" w:line="480" w:lineRule="auto"/>
        <w:ind w:left="426"/>
        <w:jc w:val="both"/>
        <w:rPr>
          <w:rFonts w:ascii="Times New Roman" w:hAnsi="Times New Roman" w:cs="Times New Roman"/>
          <w:sz w:val="24"/>
          <w:szCs w:val="24"/>
          <w:lang w:val="id-ID"/>
        </w:rPr>
      </w:pPr>
    </w:p>
    <w:p w:rsidR="00EE1BCA" w:rsidRDefault="00EE1BCA" w:rsidP="002005FE">
      <w:pPr>
        <w:pStyle w:val="ListParagraph"/>
        <w:numPr>
          <w:ilvl w:val="0"/>
          <w:numId w:val="24"/>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Level of Comprehension</w:t>
      </w:r>
    </w:p>
    <w:p w:rsidR="00EE1BCA" w:rsidRDefault="0090045F" w:rsidP="00BA5034">
      <w:pPr>
        <w:pStyle w:val="ListParagraph"/>
        <w:spacing w:after="0" w:line="480" w:lineRule="auto"/>
        <w:ind w:left="0" w:firstLine="709"/>
        <w:jc w:val="both"/>
        <w:rPr>
          <w:rFonts w:ascii="Times New Roman" w:hAnsi="Times New Roman" w:cs="Times New Roman"/>
          <w:sz w:val="24"/>
          <w:szCs w:val="24"/>
          <w:lang w:val="id-ID"/>
        </w:rPr>
      </w:pPr>
      <w:r w:rsidRPr="0090045F">
        <w:rPr>
          <w:rFonts w:ascii="Times New Roman" w:hAnsi="Times New Roman" w:cs="Times New Roman"/>
          <w:sz w:val="24"/>
          <w:szCs w:val="24"/>
        </w:rPr>
        <w:t>Reading</w:t>
      </w:r>
      <w:r w:rsidRPr="0090045F">
        <w:rPr>
          <w:rFonts w:ascii="Times New Roman" w:hAnsi="Times New Roman" w:cs="Times New Roman"/>
          <w:sz w:val="24"/>
          <w:szCs w:val="24"/>
          <w:lang w:val="id-ID"/>
        </w:rPr>
        <w:t xml:space="preserve"> is</w:t>
      </w:r>
      <w:r w:rsidRPr="0090045F">
        <w:rPr>
          <w:rFonts w:ascii="Times New Roman" w:hAnsi="Times New Roman" w:cs="Times New Roman"/>
          <w:sz w:val="24"/>
          <w:szCs w:val="24"/>
        </w:rPr>
        <w:t xml:space="preserve"> defined as translating letters or even symbols and transforming them into words and sentences which consist their own meaning</w:t>
      </w:r>
      <w:r>
        <w:rPr>
          <w:rFonts w:asciiTheme="majorBidi" w:hAnsiTheme="majorBidi" w:cstheme="majorBidi"/>
          <w:lang w:val="id-ID"/>
        </w:rPr>
        <w:t xml:space="preserve"> and co</w:t>
      </w:r>
      <w:r>
        <w:rPr>
          <w:rFonts w:ascii="Times New Roman" w:hAnsi="Times New Roman" w:cs="Times New Roman"/>
          <w:sz w:val="24"/>
          <w:szCs w:val="24"/>
          <w:lang w:val="id-ID"/>
        </w:rPr>
        <w:t xml:space="preserve">mprehension is a part of  reading’s purposes.  </w:t>
      </w:r>
      <w:r w:rsidR="003F0B70">
        <w:rPr>
          <w:rFonts w:ascii="Times New Roman" w:hAnsi="Times New Roman" w:cs="Times New Roman"/>
          <w:sz w:val="24"/>
          <w:szCs w:val="24"/>
          <w:lang w:val="id-ID"/>
        </w:rPr>
        <w:t>Comprehension can take place on many levels of  difficulty because t</w:t>
      </w:r>
      <w:r>
        <w:rPr>
          <w:rFonts w:ascii="Times New Roman" w:hAnsi="Times New Roman" w:cs="Times New Roman"/>
          <w:sz w:val="24"/>
          <w:szCs w:val="24"/>
          <w:lang w:val="id-ID"/>
        </w:rPr>
        <w:t xml:space="preserve">ext can be </w:t>
      </w:r>
      <w:r w:rsidR="00EE1BCA" w:rsidRPr="0090045F">
        <w:rPr>
          <w:rFonts w:ascii="Times New Roman" w:hAnsi="Times New Roman" w:cs="Times New Roman"/>
          <w:sz w:val="24"/>
          <w:szCs w:val="24"/>
          <w:lang w:val="id-ID"/>
        </w:rPr>
        <w:t>difficut or easy, depending on factors inherent in the text.</w:t>
      </w:r>
      <w:r w:rsidR="003F0B70">
        <w:rPr>
          <w:rFonts w:ascii="Times New Roman" w:hAnsi="Times New Roman" w:cs="Times New Roman"/>
          <w:sz w:val="24"/>
          <w:szCs w:val="24"/>
          <w:lang w:val="id-ID"/>
        </w:rPr>
        <w:t xml:space="preserve"> The easiest level is simply recalling what the writers read in their own words. The higher level of comprehension involves interpreting the authors’ ideas and expressing them into their own words.</w:t>
      </w:r>
    </w:p>
    <w:p w:rsidR="003F0B70" w:rsidRDefault="00E85517" w:rsidP="00BA5034">
      <w:pPr>
        <w:pStyle w:val="ListParagraph"/>
        <w:spacing w:after="0" w:line="480" w:lineRule="auto"/>
        <w:ind w:left="0" w:firstLine="709"/>
        <w:jc w:val="both"/>
        <w:rPr>
          <w:rFonts w:ascii="Times New Roman" w:hAnsi="Times New Roman" w:cs="Times New Roman"/>
          <w:sz w:val="24"/>
          <w:szCs w:val="24"/>
          <w:lang w:val="id-ID"/>
        </w:rPr>
      </w:pPr>
      <w:r w:rsidRPr="00E85517">
        <w:rPr>
          <w:rFonts w:ascii="Times New Roman" w:hAnsi="Times New Roman" w:cs="Times New Roman"/>
          <w:sz w:val="24"/>
          <w:szCs w:val="24"/>
        </w:rPr>
        <w:t>Sommer</w:t>
      </w:r>
      <w:r w:rsidRPr="00E85517">
        <w:rPr>
          <w:rFonts w:ascii="Times New Roman" w:hAnsi="Times New Roman" w:cs="Times New Roman"/>
          <w:sz w:val="24"/>
          <w:szCs w:val="24"/>
          <w:lang w:val="id-ID"/>
        </w:rPr>
        <w:t xml:space="preserve"> </w:t>
      </w:r>
      <w:r w:rsidR="003F0B70" w:rsidRPr="00E85517">
        <w:rPr>
          <w:rFonts w:ascii="Times New Roman" w:hAnsi="Times New Roman" w:cs="Times New Roman"/>
          <w:sz w:val="24"/>
          <w:szCs w:val="24"/>
          <w:lang w:val="id-ID"/>
        </w:rPr>
        <w:t>(200</w:t>
      </w:r>
      <w:r w:rsidRPr="00E85517">
        <w:rPr>
          <w:rFonts w:ascii="Times New Roman" w:hAnsi="Times New Roman" w:cs="Times New Roman"/>
          <w:sz w:val="24"/>
          <w:szCs w:val="24"/>
          <w:lang w:val="id-ID"/>
        </w:rPr>
        <w:t>4</w:t>
      </w:r>
      <w:r w:rsidR="003F0B70" w:rsidRPr="00E85517">
        <w:rPr>
          <w:rFonts w:ascii="Times New Roman" w:hAnsi="Times New Roman" w:cs="Times New Roman"/>
          <w:sz w:val="24"/>
          <w:szCs w:val="24"/>
          <w:lang w:val="id-ID"/>
        </w:rPr>
        <w:t>)</w:t>
      </w:r>
      <w:r w:rsidR="003F0B70">
        <w:rPr>
          <w:rFonts w:ascii="Times New Roman" w:hAnsi="Times New Roman" w:cs="Times New Roman"/>
          <w:sz w:val="24"/>
          <w:szCs w:val="24"/>
          <w:lang w:val="id-ID"/>
        </w:rPr>
        <w:t xml:space="preserve"> defines three different levels of comprehension, such as the literal level, the interpretive level, and the applied level. According to him, the first level can be called as </w:t>
      </w:r>
      <w:r w:rsidR="003F0B70" w:rsidRPr="00AF7F32">
        <w:rPr>
          <w:rFonts w:ascii="Times New Roman" w:hAnsi="Times New Roman" w:cs="Times New Roman"/>
          <w:bCs/>
          <w:sz w:val="24"/>
          <w:szCs w:val="24"/>
          <w:lang w:val="id-ID"/>
        </w:rPr>
        <w:t>literal level</w:t>
      </w:r>
      <w:r w:rsidR="003F0B70">
        <w:rPr>
          <w:rFonts w:ascii="Times New Roman" w:hAnsi="Times New Roman" w:cs="Times New Roman"/>
          <w:b/>
          <w:sz w:val="24"/>
          <w:szCs w:val="24"/>
          <w:lang w:val="id-ID"/>
        </w:rPr>
        <w:t xml:space="preserve"> </w:t>
      </w:r>
      <w:r w:rsidR="003F0B70">
        <w:rPr>
          <w:rFonts w:ascii="Times New Roman" w:hAnsi="Times New Roman" w:cs="Times New Roman"/>
          <w:sz w:val="24"/>
          <w:szCs w:val="24"/>
          <w:lang w:val="id-ID"/>
        </w:rPr>
        <w:t>for sake the level</w:t>
      </w:r>
      <w:r w:rsidR="00C6409B">
        <w:rPr>
          <w:rFonts w:ascii="Times New Roman" w:hAnsi="Times New Roman" w:cs="Times New Roman"/>
          <w:sz w:val="24"/>
          <w:szCs w:val="24"/>
          <w:lang w:val="id-ID"/>
        </w:rPr>
        <w:t xml:space="preserve"> of wording because it is the most simple. At this level the reader attempt to answer the question</w:t>
      </w:r>
      <w:r w:rsidR="00BE0E62">
        <w:rPr>
          <w:rFonts w:ascii="Times New Roman" w:hAnsi="Times New Roman" w:cs="Times New Roman"/>
          <w:sz w:val="24"/>
          <w:szCs w:val="24"/>
          <w:lang w:val="id-ID"/>
        </w:rPr>
        <w:t>, p.</w:t>
      </w:r>
      <w:r w:rsidR="00C6409B">
        <w:rPr>
          <w:rFonts w:ascii="Times New Roman" w:hAnsi="Times New Roman" w:cs="Times New Roman"/>
          <w:sz w:val="24"/>
          <w:szCs w:val="24"/>
          <w:lang w:val="id-ID"/>
        </w:rPr>
        <w:t xml:space="preserve"> what  the author said? At this level, the reader would not have to understand the true meaning of a paragraph; however, they can memorize the information. At the literal, the writers are looking at what was written by an author at “face value”, little interpretation is needed. Test in this level is objective tests dealing with true/false, multiple choice and fill in the blank question.</w:t>
      </w:r>
      <w:r w:rsidR="002B58B3">
        <w:rPr>
          <w:rFonts w:ascii="Times New Roman" w:hAnsi="Times New Roman" w:cs="Times New Roman"/>
          <w:sz w:val="24"/>
          <w:szCs w:val="24"/>
          <w:lang w:val="id-ID"/>
        </w:rPr>
        <w:t xml:space="preserve"> The common questions are who, what, when, and where question.</w:t>
      </w:r>
    </w:p>
    <w:p w:rsidR="00C6409B" w:rsidRDefault="00C6409B" w:rsidP="00BA5034">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second level of comprehension is called </w:t>
      </w:r>
      <w:r w:rsidRPr="00AF7F32">
        <w:rPr>
          <w:rFonts w:ascii="Times New Roman" w:hAnsi="Times New Roman" w:cs="Times New Roman"/>
          <w:bCs/>
          <w:sz w:val="24"/>
          <w:szCs w:val="24"/>
          <w:lang w:val="id-ID"/>
        </w:rPr>
        <w:t>interpretive level.</w:t>
      </w:r>
      <w:r>
        <w:rPr>
          <w:rFonts w:ascii="Times New Roman" w:hAnsi="Times New Roman" w:cs="Times New Roman"/>
          <w:b/>
          <w:sz w:val="24"/>
          <w:szCs w:val="24"/>
          <w:lang w:val="id-ID"/>
        </w:rPr>
        <w:t xml:space="preserve"> </w:t>
      </w:r>
      <w:r w:rsidR="002B58B3">
        <w:rPr>
          <w:rFonts w:ascii="Times New Roman" w:hAnsi="Times New Roman" w:cs="Times New Roman"/>
          <w:sz w:val="24"/>
          <w:szCs w:val="24"/>
          <w:lang w:val="id-ID"/>
        </w:rPr>
        <w:t>in this level the readers can attempt to answer this question</w:t>
      </w:r>
      <w:r w:rsidR="00BE0E62">
        <w:rPr>
          <w:rFonts w:ascii="Times New Roman" w:hAnsi="Times New Roman" w:cs="Times New Roman"/>
          <w:sz w:val="24"/>
          <w:szCs w:val="24"/>
          <w:lang w:val="id-ID"/>
        </w:rPr>
        <w:t>, p.</w:t>
      </w:r>
      <w:r w:rsidR="002B58B3">
        <w:rPr>
          <w:rFonts w:ascii="Times New Roman" w:hAnsi="Times New Roman" w:cs="Times New Roman"/>
          <w:sz w:val="24"/>
          <w:szCs w:val="24"/>
          <w:lang w:val="id-ID"/>
        </w:rPr>
        <w:t xml:space="preserve"> what was meant what was said? At this level, the students are attempting to “read between the lines” and memorized it at the literal level comprehension. The test of this level is objective, and the types of questions asked are open-ended, thought provoking questions like why, what if, and how question.</w:t>
      </w:r>
    </w:p>
    <w:p w:rsidR="002B58B3" w:rsidRDefault="002B58B3" w:rsidP="00BA5034">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last level is </w:t>
      </w:r>
      <w:r w:rsidRPr="00AF7F32">
        <w:rPr>
          <w:rFonts w:ascii="Times New Roman" w:hAnsi="Times New Roman" w:cs="Times New Roman"/>
          <w:bCs/>
          <w:sz w:val="24"/>
          <w:szCs w:val="24"/>
          <w:lang w:val="id-ID"/>
        </w:rPr>
        <w:t>applied level.</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Here, the readers or the students can attempt to answer the question</w:t>
      </w:r>
      <w:r w:rsidR="00BE0E62">
        <w:rPr>
          <w:rFonts w:ascii="Times New Roman" w:hAnsi="Times New Roman" w:cs="Times New Roman"/>
          <w:sz w:val="24"/>
          <w:szCs w:val="24"/>
          <w:lang w:val="id-ID"/>
        </w:rPr>
        <w:t>, p.</w:t>
      </w:r>
      <w:r>
        <w:rPr>
          <w:rFonts w:ascii="Times New Roman" w:hAnsi="Times New Roman" w:cs="Times New Roman"/>
          <w:sz w:val="24"/>
          <w:szCs w:val="24"/>
          <w:lang w:val="id-ID"/>
        </w:rPr>
        <w:t xml:space="preserve"> how would the author’s messages apply to other situations given? And, what the students memorized and understood at the other two levels?</w:t>
      </w:r>
      <w:r w:rsidR="00BA5034">
        <w:rPr>
          <w:rFonts w:ascii="Times New Roman" w:hAnsi="Times New Roman" w:cs="Times New Roman"/>
          <w:sz w:val="24"/>
          <w:szCs w:val="24"/>
          <w:lang w:val="id-ID"/>
        </w:rPr>
        <w:t xml:space="preserve"> At this level, the students are attempting to elevate or rise their thinking one more “notch” or level to a more critical, analyzing level. Moreover, in this level the students are analyzing or synthesizing information and applying it to other information. </w:t>
      </w:r>
      <w:r>
        <w:rPr>
          <w:rFonts w:ascii="Times New Roman" w:hAnsi="Times New Roman" w:cs="Times New Roman"/>
          <w:sz w:val="24"/>
          <w:szCs w:val="24"/>
          <w:lang w:val="id-ID"/>
        </w:rPr>
        <w:t xml:space="preserve"> </w:t>
      </w:r>
    </w:p>
    <w:p w:rsidR="009E5441" w:rsidRPr="002B58B3" w:rsidRDefault="009E5441" w:rsidP="00BA5034">
      <w:pPr>
        <w:pStyle w:val="ListParagraph"/>
        <w:spacing w:line="480" w:lineRule="auto"/>
        <w:ind w:left="0" w:firstLine="709"/>
        <w:jc w:val="both"/>
        <w:rPr>
          <w:rFonts w:ascii="Times New Roman" w:hAnsi="Times New Roman" w:cs="Times New Roman"/>
          <w:sz w:val="24"/>
          <w:szCs w:val="24"/>
          <w:lang w:val="id-ID"/>
        </w:rPr>
      </w:pPr>
    </w:p>
    <w:p w:rsidR="005B1D78" w:rsidRDefault="005B1D78" w:rsidP="002005FE">
      <w:pPr>
        <w:pStyle w:val="ListParagraph"/>
        <w:numPr>
          <w:ilvl w:val="0"/>
          <w:numId w:val="24"/>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Strategies for Reading Comprehension</w:t>
      </w:r>
    </w:p>
    <w:p w:rsidR="00AC4ACF" w:rsidRDefault="005B1D78" w:rsidP="005B1D78">
      <w:pPr>
        <w:autoSpaceDE w:val="0"/>
        <w:autoSpaceDN w:val="0"/>
        <w:adjustRightInd w:val="0"/>
        <w:spacing w:after="0" w:line="480" w:lineRule="auto"/>
        <w:ind w:firstLine="720"/>
        <w:jc w:val="both"/>
        <w:rPr>
          <w:rFonts w:ascii="Times New Roman" w:hAnsi="Times New Roman" w:cs="Times New Roman"/>
          <w:sz w:val="24"/>
          <w:szCs w:val="24"/>
          <w:lang w:val="id-ID"/>
        </w:rPr>
      </w:pPr>
      <w:r w:rsidRPr="005B1D78">
        <w:rPr>
          <w:rFonts w:ascii="Times New Roman" w:hAnsi="Times New Roman" w:cs="Times New Roman"/>
          <w:sz w:val="24"/>
          <w:szCs w:val="24"/>
          <w:lang w:val="id-ID"/>
        </w:rPr>
        <w:t>Reading is a skill to comprehend piece of information in the written language.</w:t>
      </w:r>
      <w:r>
        <w:rPr>
          <w:rFonts w:ascii="Times New Roman" w:hAnsi="Times New Roman" w:cs="Times New Roman"/>
          <w:sz w:val="24"/>
          <w:szCs w:val="24"/>
          <w:lang w:val="id-ID"/>
        </w:rPr>
        <w:t xml:space="preserve"> </w:t>
      </w:r>
      <w:r w:rsidRPr="005B1D78">
        <w:rPr>
          <w:rFonts w:ascii="Times New Roman" w:hAnsi="Times New Roman" w:cs="Times New Roman"/>
          <w:sz w:val="24"/>
          <w:szCs w:val="24"/>
          <w:lang w:val="id-ID"/>
        </w:rPr>
        <w:t>It means that if we want to know about something or we want to get information</w:t>
      </w:r>
      <w:r>
        <w:rPr>
          <w:rFonts w:ascii="Times New Roman" w:hAnsi="Times New Roman" w:cs="Times New Roman"/>
          <w:sz w:val="24"/>
          <w:szCs w:val="24"/>
          <w:lang w:val="id-ID"/>
        </w:rPr>
        <w:t xml:space="preserve"> </w:t>
      </w:r>
      <w:r w:rsidRPr="005B1D78">
        <w:rPr>
          <w:rFonts w:ascii="Times New Roman" w:hAnsi="Times New Roman" w:cs="Times New Roman"/>
          <w:sz w:val="24"/>
          <w:szCs w:val="24"/>
          <w:lang w:val="id-ID"/>
        </w:rPr>
        <w:t>from texts or written languages, we must have a skill to comprehend them where</w:t>
      </w:r>
      <w:r>
        <w:rPr>
          <w:rFonts w:ascii="Times New Roman" w:hAnsi="Times New Roman" w:cs="Times New Roman"/>
          <w:sz w:val="24"/>
          <w:szCs w:val="24"/>
          <w:lang w:val="id-ID"/>
        </w:rPr>
        <w:t xml:space="preserve"> </w:t>
      </w:r>
      <w:r w:rsidRPr="005B1D78">
        <w:rPr>
          <w:rFonts w:ascii="Times New Roman" w:hAnsi="Times New Roman" w:cs="Times New Roman"/>
          <w:sz w:val="24"/>
          <w:szCs w:val="24"/>
          <w:lang w:val="id-ID"/>
        </w:rPr>
        <w:t>we get a skill is from reading</w:t>
      </w:r>
      <w:r>
        <w:rPr>
          <w:rFonts w:ascii="Times New Roman" w:hAnsi="Times New Roman" w:cs="Times New Roman"/>
          <w:sz w:val="24"/>
          <w:szCs w:val="24"/>
          <w:lang w:val="id-ID"/>
        </w:rPr>
        <w:t>. Mea</w:t>
      </w:r>
      <w:r w:rsidR="0032414E">
        <w:rPr>
          <w:rFonts w:ascii="Times New Roman" w:hAnsi="Times New Roman" w:cs="Times New Roman"/>
          <w:sz w:val="24"/>
          <w:szCs w:val="24"/>
          <w:lang w:val="id-ID"/>
        </w:rPr>
        <w:t>nwhile, Brown (2000</w:t>
      </w:r>
      <w:r w:rsidR="00BE0E62">
        <w:rPr>
          <w:rFonts w:ascii="Times New Roman" w:hAnsi="Times New Roman" w:cs="Times New Roman"/>
          <w:sz w:val="24"/>
          <w:szCs w:val="24"/>
          <w:lang w:val="id-ID"/>
        </w:rPr>
        <w:t>, p.</w:t>
      </w:r>
      <w:r w:rsidR="007636FD">
        <w:rPr>
          <w:rFonts w:ascii="Times New Roman" w:hAnsi="Times New Roman" w:cs="Times New Roman"/>
          <w:sz w:val="24"/>
          <w:szCs w:val="24"/>
          <w:lang w:val="id-ID"/>
        </w:rPr>
        <w:t>306) states</w:t>
      </w:r>
      <w:r>
        <w:rPr>
          <w:rFonts w:ascii="Times New Roman" w:hAnsi="Times New Roman" w:cs="Times New Roman"/>
          <w:sz w:val="24"/>
          <w:szCs w:val="24"/>
          <w:lang w:val="id-ID"/>
        </w:rPr>
        <w:t xml:space="preserve"> reading comprehension</w:t>
      </w:r>
      <w:r w:rsidR="00AC4ACF">
        <w:rPr>
          <w:rFonts w:ascii="Times New Roman" w:hAnsi="Times New Roman" w:cs="Times New Roman"/>
          <w:sz w:val="24"/>
          <w:szCs w:val="24"/>
          <w:lang w:val="id-ID"/>
        </w:rPr>
        <w:t xml:space="preserve"> primarily a matter of developing appropriate, efficient  comprehension strategies. He continues by explaining ten strategies which are able to use in the classrooms as follows</w:t>
      </w:r>
      <w:r w:rsidR="00BE0E62">
        <w:rPr>
          <w:rFonts w:ascii="Times New Roman" w:hAnsi="Times New Roman" w:cs="Times New Roman"/>
          <w:sz w:val="24"/>
          <w:szCs w:val="24"/>
          <w:lang w:val="id-ID"/>
        </w:rPr>
        <w:t>:</w:t>
      </w:r>
    </w:p>
    <w:p w:rsidR="00AC4ACF" w:rsidRDefault="00AC4ACF"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Identify the purpose in reading</w:t>
      </w:r>
    </w:p>
    <w:p w:rsidR="005B1D78" w:rsidRDefault="00AC4ACF"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Use graphemic rules and patterns to aid in bottom-up decoding</w:t>
      </w:r>
      <w:r w:rsidRPr="00AC4AC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(especially for beginning level learners)</w:t>
      </w:r>
    </w:p>
    <w:p w:rsidR="00AC4ACF" w:rsidRDefault="00AC4ACF"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Use efficient silent reading techniques for relatively rapid comprehension (for intermediate to advance level learners)</w:t>
      </w:r>
    </w:p>
    <w:p w:rsidR="00AC4ACF" w:rsidRDefault="00AC4ACF"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Skim the text for main ideas</w:t>
      </w:r>
    </w:p>
    <w:p w:rsidR="009F59D2" w:rsidRDefault="009F59D2"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Scan the text for specific information</w:t>
      </w:r>
    </w:p>
    <w:p w:rsidR="009F59D2" w:rsidRDefault="009F59D2"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Use semantic mapping or clustering</w:t>
      </w:r>
    </w:p>
    <w:p w:rsidR="009F59D2" w:rsidRDefault="009F59D2"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Guess when you aren’t certain</w:t>
      </w:r>
    </w:p>
    <w:p w:rsidR="009F59D2" w:rsidRDefault="009F59D2"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Analyze vocabulary</w:t>
      </w:r>
    </w:p>
    <w:p w:rsidR="009F59D2" w:rsidRDefault="009F59D2" w:rsidP="00116368">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Distinguish between literal and implied meaning</w:t>
      </w:r>
    </w:p>
    <w:p w:rsidR="009F59D2" w:rsidRDefault="009F59D2" w:rsidP="009E5441">
      <w:pPr>
        <w:pStyle w:val="ListParagraph"/>
        <w:numPr>
          <w:ilvl w:val="0"/>
          <w:numId w:val="18"/>
        </w:numPr>
        <w:autoSpaceDE w:val="0"/>
        <w:autoSpaceDN w:val="0"/>
        <w:adjustRightInd w:val="0"/>
        <w:spacing w:after="0" w:line="72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Capitalize on discourse</w:t>
      </w:r>
      <w:r w:rsidR="00E966B3">
        <w:rPr>
          <w:rFonts w:ascii="Times New Roman" w:hAnsi="Times New Roman" w:cs="Times New Roman"/>
          <w:sz w:val="24"/>
          <w:szCs w:val="24"/>
          <w:lang w:val="id-ID"/>
        </w:rPr>
        <w:t xml:space="preserve"> makers to process relationship</w:t>
      </w:r>
    </w:p>
    <w:p w:rsidR="009E5441" w:rsidRDefault="009E5441" w:rsidP="009E5441">
      <w:pPr>
        <w:pStyle w:val="ListParagraph"/>
        <w:autoSpaceDE w:val="0"/>
        <w:autoSpaceDN w:val="0"/>
        <w:adjustRightInd w:val="0"/>
        <w:spacing w:line="360" w:lineRule="auto"/>
        <w:ind w:left="426"/>
        <w:jc w:val="both"/>
        <w:rPr>
          <w:rFonts w:ascii="Times New Roman" w:hAnsi="Times New Roman" w:cs="Times New Roman"/>
          <w:sz w:val="24"/>
          <w:szCs w:val="24"/>
          <w:lang w:val="id-ID"/>
        </w:rPr>
      </w:pPr>
    </w:p>
    <w:p w:rsidR="000F7C62" w:rsidRDefault="000F7C62" w:rsidP="002005FE">
      <w:pPr>
        <w:pStyle w:val="ListParagraph"/>
        <w:numPr>
          <w:ilvl w:val="0"/>
          <w:numId w:val="24"/>
        </w:numPr>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Relationship Between Reading Habit and Reading Comprehension</w:t>
      </w:r>
      <w:r w:rsidR="00346AA5">
        <w:rPr>
          <w:rFonts w:ascii="Times New Roman" w:hAnsi="Times New Roman" w:cs="Times New Roman"/>
          <w:b/>
          <w:sz w:val="24"/>
          <w:szCs w:val="24"/>
          <w:lang w:val="id-ID"/>
        </w:rPr>
        <w:t xml:space="preserve"> Achievement</w:t>
      </w:r>
    </w:p>
    <w:p w:rsidR="000F7C62" w:rsidRDefault="00F746CC" w:rsidP="00387B0E">
      <w:pPr>
        <w:autoSpaceDE w:val="0"/>
        <w:autoSpaceDN w:val="0"/>
        <w:adjustRightInd w:val="0"/>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Based on the previous explanation</w:t>
      </w:r>
      <w:r w:rsidR="00BE66A8" w:rsidRPr="00BE66A8">
        <w:rPr>
          <w:rFonts w:ascii="Times New Roman" w:hAnsi="Times New Roman" w:cs="Times New Roman"/>
          <w:sz w:val="24"/>
          <w:szCs w:val="24"/>
          <w:lang w:val="id-ID"/>
        </w:rPr>
        <w:t>, reading habit</w:t>
      </w:r>
      <w:r>
        <w:rPr>
          <w:rFonts w:ascii="Times New Roman" w:hAnsi="Times New Roman" w:cs="Times New Roman"/>
          <w:sz w:val="24"/>
          <w:szCs w:val="24"/>
          <w:lang w:val="id-ID"/>
        </w:rPr>
        <w:t xml:space="preserve"> helps </w:t>
      </w:r>
      <w:r w:rsidR="00BE66A8" w:rsidRPr="00BE66A8">
        <w:rPr>
          <w:rFonts w:ascii="Times New Roman" w:hAnsi="Times New Roman" w:cs="Times New Roman"/>
          <w:sz w:val="24"/>
          <w:szCs w:val="24"/>
          <w:lang w:val="id-ID"/>
        </w:rPr>
        <w:t>the s</w:t>
      </w:r>
      <w:r w:rsidR="00BE66A8">
        <w:rPr>
          <w:rFonts w:ascii="Times New Roman" w:hAnsi="Times New Roman" w:cs="Times New Roman"/>
          <w:sz w:val="24"/>
          <w:szCs w:val="24"/>
          <w:lang w:val="id-ID"/>
        </w:rPr>
        <w:t xml:space="preserve">tudents to be a good reader. </w:t>
      </w:r>
      <w:r>
        <w:rPr>
          <w:rFonts w:ascii="Times New Roman" w:hAnsi="Times New Roman" w:cs="Times New Roman"/>
          <w:sz w:val="24"/>
          <w:szCs w:val="24"/>
          <w:lang w:val="id-ID"/>
        </w:rPr>
        <w:t xml:space="preserve">It </w:t>
      </w:r>
      <w:r w:rsidR="00387B0E">
        <w:rPr>
          <w:rFonts w:ascii="Times New Roman" w:hAnsi="Times New Roman" w:cs="Times New Roman"/>
          <w:sz w:val="24"/>
          <w:szCs w:val="24"/>
          <w:lang w:val="id-ID"/>
        </w:rPr>
        <w:t>is also</w:t>
      </w:r>
      <w:r>
        <w:rPr>
          <w:rFonts w:ascii="Times New Roman" w:hAnsi="Times New Roman" w:cs="Times New Roman"/>
          <w:sz w:val="24"/>
          <w:szCs w:val="24"/>
          <w:lang w:val="id-ID"/>
        </w:rPr>
        <w:t xml:space="preserve"> supported by Lone (2011, p.1) </w:t>
      </w:r>
      <w:r w:rsidR="00387B0E">
        <w:rPr>
          <w:rFonts w:asciiTheme="majorBidi" w:hAnsiTheme="majorBidi" w:cstheme="majorBidi"/>
          <w:sz w:val="24"/>
          <w:szCs w:val="24"/>
          <w:lang w:val="id-ID"/>
        </w:rPr>
        <w:t>that th</w:t>
      </w:r>
      <w:r w:rsidR="00387B0E" w:rsidRPr="00387B0E">
        <w:rPr>
          <w:rFonts w:asciiTheme="majorBidi" w:hAnsiTheme="majorBidi" w:cstheme="majorBidi"/>
          <w:sz w:val="24"/>
          <w:szCs w:val="24"/>
          <w:lang w:val="id-ID"/>
        </w:rPr>
        <w:t>e reading habit influences in the</w:t>
      </w:r>
      <w:r w:rsidR="00387B0E">
        <w:rPr>
          <w:rFonts w:asciiTheme="majorBidi" w:hAnsiTheme="majorBidi" w:cstheme="majorBidi"/>
          <w:sz w:val="24"/>
          <w:szCs w:val="24"/>
          <w:lang w:val="id-ID"/>
        </w:rPr>
        <w:t xml:space="preserve"> </w:t>
      </w:r>
      <w:r w:rsidR="00387B0E" w:rsidRPr="00387B0E">
        <w:rPr>
          <w:rFonts w:asciiTheme="majorBidi" w:hAnsiTheme="majorBidi" w:cstheme="majorBidi"/>
          <w:sz w:val="24"/>
          <w:szCs w:val="24"/>
          <w:lang w:val="id-ID"/>
        </w:rPr>
        <w:t>promotion of one’s personal development in particular and social progress in</w:t>
      </w:r>
      <w:r w:rsidR="00387B0E">
        <w:rPr>
          <w:rFonts w:asciiTheme="majorBidi" w:hAnsiTheme="majorBidi" w:cstheme="majorBidi"/>
          <w:sz w:val="24"/>
          <w:szCs w:val="24"/>
          <w:lang w:val="id-ID"/>
        </w:rPr>
        <w:t xml:space="preserve"> </w:t>
      </w:r>
      <w:r w:rsidR="00387B0E" w:rsidRPr="00387B0E">
        <w:rPr>
          <w:rFonts w:asciiTheme="majorBidi" w:hAnsiTheme="majorBidi" w:cstheme="majorBidi"/>
          <w:sz w:val="24"/>
          <w:szCs w:val="24"/>
          <w:lang w:val="id-ID"/>
        </w:rPr>
        <w:t>general.</w:t>
      </w:r>
      <w:r w:rsidR="00387B0E">
        <w:rPr>
          <w:rFonts w:ascii="Arial" w:hAnsi="Arial" w:cs="Arial"/>
          <w:sz w:val="20"/>
          <w:szCs w:val="20"/>
          <w:lang w:val="id-ID"/>
        </w:rPr>
        <w:t xml:space="preserve"> </w:t>
      </w:r>
      <w:r w:rsidR="00BE66A8">
        <w:rPr>
          <w:rFonts w:ascii="Times New Roman" w:hAnsi="Times New Roman" w:cs="Times New Roman"/>
          <w:sz w:val="24"/>
          <w:szCs w:val="24"/>
          <w:lang w:val="id-ID"/>
        </w:rPr>
        <w:t>Nonetheles</w:t>
      </w:r>
      <w:r w:rsidR="007636FD">
        <w:rPr>
          <w:rFonts w:ascii="Times New Roman" w:hAnsi="Times New Roman" w:cs="Times New Roman"/>
          <w:sz w:val="24"/>
          <w:szCs w:val="24"/>
          <w:lang w:val="id-ID"/>
        </w:rPr>
        <w:t>s</w:t>
      </w:r>
      <w:r w:rsidR="00BE66A8">
        <w:rPr>
          <w:rFonts w:ascii="Times New Roman" w:hAnsi="Times New Roman" w:cs="Times New Roman"/>
          <w:sz w:val="24"/>
          <w:szCs w:val="24"/>
          <w:lang w:val="id-ID"/>
        </w:rPr>
        <w:t xml:space="preserve">, every stakeholder and especially the teacher should have a well developed set of lesson elements and teach behaviours that automatically </w:t>
      </w:r>
      <w:r w:rsidR="00467625">
        <w:rPr>
          <w:rFonts w:ascii="Times New Roman" w:hAnsi="Times New Roman" w:cs="Times New Roman"/>
          <w:sz w:val="24"/>
          <w:szCs w:val="24"/>
          <w:lang w:val="id-ID"/>
        </w:rPr>
        <w:t>kick</w:t>
      </w:r>
      <w:r w:rsidR="00BE66A8">
        <w:rPr>
          <w:rFonts w:ascii="Times New Roman" w:hAnsi="Times New Roman" w:cs="Times New Roman"/>
          <w:sz w:val="24"/>
          <w:szCs w:val="24"/>
          <w:lang w:val="id-ID"/>
        </w:rPr>
        <w:t xml:space="preserve"> in before, during and after, especially while reading activities</w:t>
      </w:r>
      <w:r w:rsidR="00467625">
        <w:rPr>
          <w:rFonts w:ascii="Times New Roman" w:hAnsi="Times New Roman" w:cs="Times New Roman"/>
          <w:sz w:val="24"/>
          <w:szCs w:val="24"/>
          <w:lang w:val="id-ID"/>
        </w:rPr>
        <w:t>. It is aimed to creat and to</w:t>
      </w:r>
      <w:r w:rsidR="00BE66A8">
        <w:rPr>
          <w:rFonts w:ascii="Times New Roman" w:hAnsi="Times New Roman" w:cs="Times New Roman"/>
          <w:sz w:val="24"/>
          <w:szCs w:val="24"/>
          <w:lang w:val="id-ID"/>
        </w:rPr>
        <w:t xml:space="preserve"> maintain a complex environment which is optimally conductive</w:t>
      </w:r>
      <w:r w:rsidR="00467625">
        <w:rPr>
          <w:rFonts w:ascii="Times New Roman" w:hAnsi="Times New Roman" w:cs="Times New Roman"/>
          <w:sz w:val="24"/>
          <w:szCs w:val="24"/>
          <w:lang w:val="id-ID"/>
        </w:rPr>
        <w:t xml:space="preserve"> for all of the student’s learning pro</w:t>
      </w:r>
      <w:r w:rsidR="0032414E">
        <w:rPr>
          <w:rFonts w:ascii="Times New Roman" w:hAnsi="Times New Roman" w:cs="Times New Roman"/>
          <w:sz w:val="24"/>
          <w:szCs w:val="24"/>
          <w:lang w:val="id-ID"/>
        </w:rPr>
        <w:t>cess. According to Zwiers (2004</w:t>
      </w:r>
      <w:r w:rsidR="00BE0E62">
        <w:rPr>
          <w:rFonts w:ascii="Times New Roman" w:hAnsi="Times New Roman" w:cs="Times New Roman"/>
          <w:sz w:val="24"/>
          <w:szCs w:val="24"/>
          <w:lang w:val="id-ID"/>
        </w:rPr>
        <w:t>, p.</w:t>
      </w:r>
      <w:r w:rsidR="00467625">
        <w:rPr>
          <w:rFonts w:ascii="Times New Roman" w:hAnsi="Times New Roman" w:cs="Times New Roman"/>
          <w:sz w:val="24"/>
          <w:szCs w:val="24"/>
          <w:lang w:val="id-ID"/>
        </w:rPr>
        <w:t>12</w:t>
      </w:r>
      <w:r w:rsidR="000E73B0">
        <w:rPr>
          <w:rFonts w:ascii="Times New Roman" w:hAnsi="Times New Roman" w:cs="Times New Roman"/>
          <w:sz w:val="24"/>
          <w:szCs w:val="24"/>
          <w:lang w:val="id-ID"/>
        </w:rPr>
        <w:t>-24</w:t>
      </w:r>
      <w:r w:rsidR="00467625">
        <w:rPr>
          <w:rFonts w:ascii="Times New Roman" w:hAnsi="Times New Roman" w:cs="Times New Roman"/>
          <w:sz w:val="24"/>
          <w:szCs w:val="24"/>
          <w:lang w:val="id-ID"/>
        </w:rPr>
        <w:t>)</w:t>
      </w:r>
      <w:r w:rsidR="00C33561">
        <w:rPr>
          <w:rFonts w:ascii="Times New Roman" w:hAnsi="Times New Roman" w:cs="Times New Roman"/>
          <w:sz w:val="24"/>
          <w:szCs w:val="24"/>
          <w:lang w:val="id-ID"/>
        </w:rPr>
        <w:t>,</w:t>
      </w:r>
      <w:r w:rsidR="00467625">
        <w:rPr>
          <w:rFonts w:ascii="Times New Roman" w:hAnsi="Times New Roman" w:cs="Times New Roman"/>
          <w:sz w:val="24"/>
          <w:szCs w:val="24"/>
          <w:lang w:val="id-ID"/>
        </w:rPr>
        <w:t xml:space="preserve"> there are several instructional habits</w:t>
      </w:r>
      <w:r w:rsidR="00902C5D">
        <w:rPr>
          <w:rFonts w:ascii="Times New Roman" w:hAnsi="Times New Roman" w:cs="Times New Roman"/>
          <w:sz w:val="24"/>
          <w:szCs w:val="24"/>
          <w:lang w:val="id-ID"/>
        </w:rPr>
        <w:t xml:space="preserve"> </w:t>
      </w:r>
      <w:r w:rsidR="00467625">
        <w:rPr>
          <w:rFonts w:ascii="Times New Roman" w:hAnsi="Times New Roman" w:cs="Times New Roman"/>
          <w:sz w:val="24"/>
          <w:szCs w:val="24"/>
          <w:lang w:val="id-ID"/>
        </w:rPr>
        <w:t>that should become</w:t>
      </w:r>
      <w:r w:rsidR="00BE66A8">
        <w:rPr>
          <w:rFonts w:ascii="Times New Roman" w:hAnsi="Times New Roman" w:cs="Times New Roman"/>
          <w:sz w:val="24"/>
          <w:szCs w:val="24"/>
          <w:lang w:val="id-ID"/>
        </w:rPr>
        <w:t xml:space="preserve"> </w:t>
      </w:r>
      <w:r w:rsidR="00467625">
        <w:rPr>
          <w:rFonts w:ascii="Times New Roman" w:hAnsi="Times New Roman" w:cs="Times New Roman"/>
          <w:sz w:val="24"/>
          <w:szCs w:val="24"/>
          <w:lang w:val="id-ID"/>
        </w:rPr>
        <w:t>a natural part of teaching, especially the teaching</w:t>
      </w:r>
      <w:r w:rsidR="00346AA5">
        <w:rPr>
          <w:rFonts w:ascii="Times New Roman" w:hAnsi="Times New Roman" w:cs="Times New Roman"/>
          <w:sz w:val="24"/>
          <w:szCs w:val="24"/>
          <w:lang w:val="id-ID"/>
        </w:rPr>
        <w:t xml:space="preserve"> of comprehension habits that will form a foundation for students’ long life, student</w:t>
      </w:r>
      <w:r w:rsidR="00BE0E62">
        <w:rPr>
          <w:rFonts w:ascii="Times New Roman" w:hAnsi="Times New Roman" w:cs="Times New Roman"/>
          <w:sz w:val="24"/>
          <w:szCs w:val="24"/>
          <w:lang w:val="id-ID"/>
        </w:rPr>
        <w:t>s’</w:t>
      </w:r>
      <w:r w:rsidR="00346AA5">
        <w:rPr>
          <w:rFonts w:ascii="Times New Roman" w:hAnsi="Times New Roman" w:cs="Times New Roman"/>
          <w:sz w:val="24"/>
          <w:szCs w:val="24"/>
          <w:lang w:val="id-ID"/>
        </w:rPr>
        <w:t xml:space="preserve"> habit, and reading comprehension achievement.</w:t>
      </w:r>
    </w:p>
    <w:p w:rsidR="00346AA5" w:rsidRDefault="00346AA5"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Connecting the New to the Existing</w:t>
      </w:r>
    </w:p>
    <w:p w:rsidR="00346AA5" w:rsidRDefault="00346AA5"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Modeling Comprehension</w:t>
      </w:r>
    </w:p>
    <w:p w:rsidR="00346AA5" w:rsidRDefault="00346AA5"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Scaffolding Students’ Comprehension</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Giving Minilesson</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Building Academic Language to Facilitate Comprehension</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Using Graphic Organizers and Other Visual</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Putting More MoMaMu</w:t>
      </w:r>
      <w:r w:rsidR="00A07342">
        <w:rPr>
          <w:rFonts w:ascii="Times New Roman" w:hAnsi="Times New Roman" w:cs="Times New Roman"/>
          <w:sz w:val="24"/>
          <w:szCs w:val="24"/>
          <w:lang w:val="id-ID"/>
        </w:rPr>
        <w:t xml:space="preserve">  methods</w:t>
      </w:r>
      <w:r>
        <w:rPr>
          <w:rFonts w:ascii="Times New Roman" w:hAnsi="Times New Roman" w:cs="Times New Roman"/>
          <w:sz w:val="24"/>
          <w:szCs w:val="24"/>
          <w:lang w:val="id-ID"/>
        </w:rPr>
        <w:t xml:space="preserve"> Into Lessons</w:t>
      </w:r>
    </w:p>
    <w:p w:rsidR="000E73B0" w:rsidRDefault="000E73B0" w:rsidP="00A07342">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 stands for </w:t>
      </w:r>
      <w:r w:rsidR="00A07342">
        <w:rPr>
          <w:rFonts w:ascii="Times New Roman" w:hAnsi="Times New Roman" w:cs="Times New Roman"/>
          <w:sz w:val="24"/>
          <w:szCs w:val="24"/>
          <w:lang w:val="id-ID"/>
        </w:rPr>
        <w:t>movement, kinesthetics, gestures, and hand-motions</w:t>
      </w:r>
      <w:r>
        <w:rPr>
          <w:rFonts w:ascii="Times New Roman" w:hAnsi="Times New Roman" w:cs="Times New Roman"/>
          <w:sz w:val="24"/>
          <w:szCs w:val="24"/>
          <w:lang w:val="id-ID"/>
        </w:rPr>
        <w:t xml:space="preserve">, (Ma) stands for </w:t>
      </w:r>
      <w:r w:rsidR="00A07342">
        <w:rPr>
          <w:rFonts w:ascii="Times New Roman" w:hAnsi="Times New Roman" w:cs="Times New Roman"/>
          <w:sz w:val="24"/>
          <w:szCs w:val="24"/>
          <w:lang w:val="id-ID"/>
        </w:rPr>
        <w:t>manifulatives, real objects, and hands-on project</w:t>
      </w:r>
      <w:r>
        <w:rPr>
          <w:rFonts w:ascii="Times New Roman" w:hAnsi="Times New Roman" w:cs="Times New Roman"/>
          <w:sz w:val="24"/>
          <w:szCs w:val="24"/>
          <w:lang w:val="id-ID"/>
        </w:rPr>
        <w:t xml:space="preserve">, while </w:t>
      </w:r>
      <w:r w:rsidR="00A07342">
        <w:rPr>
          <w:rFonts w:ascii="Times New Roman" w:hAnsi="Times New Roman" w:cs="Times New Roman"/>
          <w:sz w:val="24"/>
          <w:szCs w:val="24"/>
          <w:lang w:val="id-ID"/>
        </w:rPr>
        <w:t>(Mu) stands for music, chants, rhymes, songs and rythm.</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Promoting “Minds-On”Reading in All Stages of Reading</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Using Best Practices Weekly</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Getting the Most Standards and Habits out of each Minute</w:t>
      </w:r>
    </w:p>
    <w:p w:rsidR="00D64BE8" w:rsidRDefault="00D64BE8" w:rsidP="00116368">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Building Textbook Reading Habit</w:t>
      </w:r>
    </w:p>
    <w:p w:rsidR="00D64BE8" w:rsidRDefault="00D64BE8" w:rsidP="00116368">
      <w:pPr>
        <w:pStyle w:val="ListParagraph"/>
        <w:numPr>
          <w:ilvl w:val="0"/>
          <w:numId w:val="11"/>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Developing Literacy Teacher Habits</w:t>
      </w:r>
    </w:p>
    <w:p w:rsidR="00A07342" w:rsidRDefault="00A07342" w:rsidP="00A07342">
      <w:pPr>
        <w:spacing w:line="480" w:lineRule="auto"/>
        <w:jc w:val="both"/>
        <w:rPr>
          <w:rFonts w:ascii="Times New Roman" w:hAnsi="Times New Roman" w:cs="Times New Roman"/>
          <w:sz w:val="24"/>
          <w:szCs w:val="24"/>
          <w:lang w:val="id-ID"/>
        </w:rPr>
      </w:pPr>
    </w:p>
    <w:p w:rsidR="00A07342" w:rsidRDefault="00A07342" w:rsidP="00A07342">
      <w:pPr>
        <w:spacing w:line="480" w:lineRule="auto"/>
        <w:jc w:val="both"/>
        <w:rPr>
          <w:rFonts w:ascii="Times New Roman" w:hAnsi="Times New Roman" w:cs="Times New Roman"/>
          <w:sz w:val="24"/>
          <w:szCs w:val="24"/>
          <w:lang w:val="id-ID"/>
        </w:rPr>
      </w:pPr>
    </w:p>
    <w:p w:rsidR="000F7C62" w:rsidRDefault="000F7C62" w:rsidP="002005FE">
      <w:pPr>
        <w:pStyle w:val="ListParagraph"/>
        <w:numPr>
          <w:ilvl w:val="0"/>
          <w:numId w:val="24"/>
        </w:numPr>
        <w:spacing w:after="0" w:line="480" w:lineRule="auto"/>
        <w:ind w:left="426" w:hanging="426"/>
        <w:rPr>
          <w:rFonts w:ascii="Times New Roman" w:hAnsi="Times New Roman" w:cs="Times New Roman"/>
          <w:b/>
          <w:sz w:val="24"/>
          <w:szCs w:val="24"/>
          <w:lang w:val="id-ID"/>
        </w:rPr>
      </w:pPr>
      <w:r w:rsidRPr="000F7C62">
        <w:rPr>
          <w:rFonts w:ascii="Times New Roman" w:hAnsi="Times New Roman" w:cs="Times New Roman"/>
          <w:b/>
          <w:sz w:val="24"/>
          <w:szCs w:val="24"/>
          <w:lang w:val="id-ID"/>
        </w:rPr>
        <w:t>Previous Related Study</w:t>
      </w:r>
    </w:p>
    <w:p w:rsidR="000F7C62" w:rsidRDefault="00146244" w:rsidP="00BA503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There are some related studies about reading habit and reading comprehension achievement which have been conducted by other </w:t>
      </w:r>
      <w:r w:rsidR="00C33561">
        <w:rPr>
          <w:rFonts w:ascii="Times New Roman" w:hAnsi="Times New Roman" w:cs="Times New Roman"/>
          <w:sz w:val="24"/>
          <w:szCs w:val="24"/>
          <w:lang w:val="id-ID"/>
        </w:rPr>
        <w:t>research</w:t>
      </w:r>
      <w:r>
        <w:rPr>
          <w:rFonts w:ascii="Times New Roman" w:hAnsi="Times New Roman" w:cs="Times New Roman"/>
          <w:sz w:val="24"/>
          <w:szCs w:val="24"/>
          <w:lang w:val="id-ID"/>
        </w:rPr>
        <w:t>ers, som</w:t>
      </w:r>
      <w:r w:rsidR="00AC354D">
        <w:rPr>
          <w:rFonts w:ascii="Times New Roman" w:hAnsi="Times New Roman" w:cs="Times New Roman"/>
          <w:sz w:val="24"/>
          <w:szCs w:val="24"/>
          <w:lang w:val="id-ID"/>
        </w:rPr>
        <w:t>e</w:t>
      </w:r>
      <w:r>
        <w:rPr>
          <w:rFonts w:ascii="Times New Roman" w:hAnsi="Times New Roman" w:cs="Times New Roman"/>
          <w:sz w:val="24"/>
          <w:szCs w:val="24"/>
          <w:lang w:val="id-ID"/>
        </w:rPr>
        <w:t xml:space="preserve"> others are as the following</w:t>
      </w:r>
      <w:r w:rsidR="00BE0E62">
        <w:rPr>
          <w:rFonts w:ascii="Times New Roman" w:hAnsi="Times New Roman" w:cs="Times New Roman"/>
          <w:sz w:val="24"/>
          <w:szCs w:val="24"/>
          <w:lang w:val="id-ID"/>
        </w:rPr>
        <w:t>:</w:t>
      </w:r>
    </w:p>
    <w:p w:rsidR="00FF2A16" w:rsidRPr="00BF101D" w:rsidRDefault="00FF2A16" w:rsidP="00AF7F32">
      <w:pPr>
        <w:autoSpaceDE w:val="0"/>
        <w:autoSpaceDN w:val="0"/>
        <w:adjustRightInd w:val="0"/>
        <w:spacing w:after="0" w:line="480" w:lineRule="auto"/>
        <w:ind w:firstLine="720"/>
        <w:jc w:val="both"/>
        <w:rPr>
          <w:rFonts w:ascii="Times New Roman" w:hAnsi="Times New Roman" w:cs="Times New Roman"/>
          <w:sz w:val="24"/>
          <w:szCs w:val="24"/>
          <w:lang w:val="id-ID"/>
        </w:rPr>
      </w:pPr>
      <w:r w:rsidRPr="00BF101D">
        <w:rPr>
          <w:rFonts w:ascii="Times New Roman" w:hAnsi="Times New Roman" w:cs="Times New Roman"/>
          <w:sz w:val="24"/>
          <w:szCs w:val="24"/>
          <w:lang w:val="id-ID"/>
        </w:rPr>
        <w:t xml:space="preserve">Yoke, et al (2008) </w:t>
      </w:r>
      <w:r w:rsidR="00AF7F32">
        <w:rPr>
          <w:rFonts w:ascii="Times New Roman" w:hAnsi="Times New Roman" w:cs="Times New Roman"/>
          <w:sz w:val="24"/>
          <w:szCs w:val="24"/>
          <w:lang w:val="id-ID"/>
        </w:rPr>
        <w:t xml:space="preserve">conducted </w:t>
      </w:r>
      <w:r w:rsidR="004838A9" w:rsidRPr="00BF101D">
        <w:rPr>
          <w:rFonts w:ascii="Times New Roman" w:hAnsi="Times New Roman" w:cs="Times New Roman"/>
          <w:sz w:val="24"/>
          <w:szCs w:val="24"/>
          <w:lang w:val="id-ID"/>
        </w:rPr>
        <w:t>their</w:t>
      </w:r>
      <w:r w:rsidRPr="00BF101D">
        <w:rPr>
          <w:rFonts w:ascii="Times New Roman" w:hAnsi="Times New Roman" w:cs="Times New Roman"/>
          <w:sz w:val="24"/>
          <w:szCs w:val="24"/>
          <w:lang w:val="id-ID"/>
        </w:rPr>
        <w:t xml:space="preserve"> study entitled “</w:t>
      </w:r>
      <w:r w:rsidRPr="00BF101D">
        <w:rPr>
          <w:rFonts w:ascii="Times New Roman" w:hAnsi="Times New Roman" w:cs="Times New Roman"/>
          <w:sz w:val="24"/>
          <w:szCs w:val="26"/>
          <w:lang w:val="id-ID"/>
        </w:rPr>
        <w:t>Factors Affecting Life-Long Reading Habits of Uitm Johor Students</w:t>
      </w:r>
      <w:r w:rsidR="00AF7F32">
        <w:rPr>
          <w:rFonts w:ascii="Times New Roman" w:hAnsi="Times New Roman" w:cs="Times New Roman"/>
          <w:sz w:val="24"/>
          <w:szCs w:val="26"/>
          <w:lang w:val="id-ID"/>
        </w:rPr>
        <w:t>”. T</w:t>
      </w:r>
      <w:r w:rsidR="004838A9" w:rsidRPr="00BF101D">
        <w:rPr>
          <w:rFonts w:ascii="Times New Roman" w:hAnsi="Times New Roman" w:cs="Times New Roman"/>
          <w:sz w:val="24"/>
          <w:szCs w:val="24"/>
          <w:lang w:val="id-ID"/>
        </w:rPr>
        <w:t>his study investigated the reading habits of UiTM Johor students particularly the scope of reading for pleasure. The researchers examined the factors that are involved in reading for pleasure a</w:t>
      </w:r>
      <w:r w:rsidR="00AF7F32">
        <w:rPr>
          <w:rFonts w:ascii="Times New Roman" w:hAnsi="Times New Roman" w:cs="Times New Roman"/>
          <w:sz w:val="24"/>
          <w:szCs w:val="24"/>
          <w:lang w:val="id-ID"/>
        </w:rPr>
        <w:t>mong UiTM Johor students. This wa</w:t>
      </w:r>
      <w:r w:rsidR="004838A9" w:rsidRPr="00BF101D">
        <w:rPr>
          <w:rFonts w:ascii="Times New Roman" w:hAnsi="Times New Roman" w:cs="Times New Roman"/>
          <w:sz w:val="24"/>
          <w:szCs w:val="24"/>
          <w:lang w:val="id-ID"/>
        </w:rPr>
        <w:t>s included the</w:t>
      </w:r>
      <w:r w:rsidR="00BF101D">
        <w:rPr>
          <w:rFonts w:ascii="Times New Roman" w:hAnsi="Times New Roman" w:cs="Times New Roman"/>
          <w:sz w:val="24"/>
          <w:szCs w:val="24"/>
          <w:lang w:val="id-ID"/>
        </w:rPr>
        <w:t xml:space="preserve"> </w:t>
      </w:r>
      <w:r w:rsidR="004838A9" w:rsidRPr="00BF101D">
        <w:rPr>
          <w:rFonts w:ascii="Times New Roman" w:hAnsi="Times New Roman" w:cs="Times New Roman"/>
          <w:sz w:val="24"/>
          <w:szCs w:val="24"/>
          <w:lang w:val="id-ID"/>
        </w:rPr>
        <w:t>role of oneself, the role of peers, the role of the family, the role of society and the role of modern devices in the cultivation of good reading habits for the purpose of reading for pleasure. The researcher</w:t>
      </w:r>
      <w:r w:rsidR="00AF7F32">
        <w:rPr>
          <w:rFonts w:ascii="Times New Roman" w:hAnsi="Times New Roman" w:cs="Times New Roman"/>
          <w:sz w:val="24"/>
          <w:szCs w:val="24"/>
          <w:lang w:val="id-ID"/>
        </w:rPr>
        <w:t>s also determined which factor wa</w:t>
      </w:r>
      <w:r w:rsidR="004838A9" w:rsidRPr="00BF101D">
        <w:rPr>
          <w:rFonts w:ascii="Times New Roman" w:hAnsi="Times New Roman" w:cs="Times New Roman"/>
          <w:sz w:val="24"/>
          <w:szCs w:val="24"/>
          <w:lang w:val="id-ID"/>
        </w:rPr>
        <w:t xml:space="preserve">s more significant in promoting life-long reading habits for the purpose of reading for pleasure. </w:t>
      </w:r>
      <w:r w:rsidR="004838A9" w:rsidRPr="00BF101D">
        <w:rPr>
          <w:rFonts w:ascii="Times New Roman" w:hAnsi="Times New Roman" w:cs="Times New Roman"/>
          <w:sz w:val="24"/>
          <w:szCs w:val="26"/>
          <w:lang w:val="id-ID"/>
        </w:rPr>
        <w:t xml:space="preserve"> </w:t>
      </w:r>
      <w:r w:rsidR="00AF7F32">
        <w:rPr>
          <w:rFonts w:ascii="Times New Roman" w:hAnsi="Times New Roman" w:cs="Times New Roman"/>
          <w:sz w:val="24"/>
          <w:szCs w:val="24"/>
          <w:lang w:val="id-ID"/>
        </w:rPr>
        <w:t>B</w:t>
      </w:r>
      <w:r w:rsidR="00206C46">
        <w:rPr>
          <w:rFonts w:ascii="Times New Roman" w:hAnsi="Times New Roman" w:cs="Times New Roman"/>
          <w:sz w:val="24"/>
          <w:szCs w:val="24"/>
          <w:lang w:val="id-ID"/>
        </w:rPr>
        <w:t>ased on the study, t</w:t>
      </w:r>
      <w:r w:rsidR="00BF101D" w:rsidRPr="00BF101D">
        <w:rPr>
          <w:rFonts w:ascii="Times New Roman" w:hAnsi="Times New Roman" w:cs="Times New Roman"/>
          <w:sz w:val="24"/>
          <w:szCs w:val="24"/>
          <w:lang w:val="id-ID"/>
        </w:rPr>
        <w:t>he reseacrhers</w:t>
      </w:r>
      <w:r w:rsidR="004838A9" w:rsidRPr="00BF101D">
        <w:rPr>
          <w:rFonts w:ascii="Times New Roman" w:hAnsi="Times New Roman" w:cs="Times New Roman"/>
          <w:sz w:val="24"/>
          <w:szCs w:val="24"/>
          <w:lang w:val="id-ID"/>
        </w:rPr>
        <w:t xml:space="preserve"> revealed that </w:t>
      </w:r>
      <w:r w:rsidRPr="00BF101D">
        <w:rPr>
          <w:rFonts w:ascii="Times New Roman" w:hAnsi="Times New Roman" w:cs="Times New Roman"/>
          <w:sz w:val="24"/>
          <w:szCs w:val="24"/>
          <w:lang w:val="id-ID"/>
        </w:rPr>
        <w:t xml:space="preserve">external factors do play a role in nurturing life-long reading habits. </w:t>
      </w:r>
      <w:r w:rsidR="004838A9" w:rsidRPr="00BF101D">
        <w:rPr>
          <w:rFonts w:ascii="Times New Roman" w:hAnsi="Times New Roman" w:cs="Times New Roman"/>
          <w:sz w:val="24"/>
          <w:szCs w:val="24"/>
          <w:lang w:val="id-ID"/>
        </w:rPr>
        <w:t xml:space="preserve"> </w:t>
      </w:r>
      <w:r w:rsidRPr="00BF101D">
        <w:rPr>
          <w:rFonts w:ascii="Times New Roman" w:hAnsi="Times New Roman" w:cs="Times New Roman"/>
          <w:sz w:val="24"/>
          <w:szCs w:val="24"/>
          <w:lang w:val="id-ID"/>
        </w:rPr>
        <w:t>However,</w:t>
      </w:r>
      <w:r w:rsidR="00BF101D">
        <w:rPr>
          <w:rFonts w:ascii="Times New Roman" w:hAnsi="Times New Roman" w:cs="Times New Roman"/>
          <w:sz w:val="24"/>
          <w:szCs w:val="24"/>
          <w:lang w:val="id-ID"/>
        </w:rPr>
        <w:t xml:space="preserve"> </w:t>
      </w:r>
      <w:r w:rsidR="00206C46">
        <w:rPr>
          <w:rFonts w:ascii="Times New Roman" w:hAnsi="Times New Roman" w:cs="Times New Roman"/>
          <w:sz w:val="24"/>
          <w:szCs w:val="24"/>
          <w:lang w:val="id-ID"/>
        </w:rPr>
        <w:t>the research show</w:t>
      </w:r>
      <w:r w:rsidR="00AF7F32">
        <w:rPr>
          <w:rFonts w:ascii="Times New Roman" w:hAnsi="Times New Roman" w:cs="Times New Roman"/>
          <w:sz w:val="24"/>
          <w:szCs w:val="24"/>
          <w:lang w:val="id-ID"/>
        </w:rPr>
        <w:t>ed</w:t>
      </w:r>
      <w:r w:rsidR="00206C46">
        <w:rPr>
          <w:rFonts w:ascii="Times New Roman" w:hAnsi="Times New Roman" w:cs="Times New Roman"/>
          <w:sz w:val="24"/>
          <w:szCs w:val="24"/>
          <w:lang w:val="id-ID"/>
        </w:rPr>
        <w:t xml:space="preserve"> that </w:t>
      </w:r>
      <w:r w:rsidR="00AF7F32">
        <w:rPr>
          <w:rFonts w:ascii="Times New Roman" w:hAnsi="Times New Roman" w:cs="Times New Roman"/>
          <w:sz w:val="24"/>
          <w:szCs w:val="24"/>
          <w:lang w:val="id-ID"/>
        </w:rPr>
        <w:t xml:space="preserve"> the most significant factor wa</w:t>
      </w:r>
      <w:r w:rsidRPr="00BF101D">
        <w:rPr>
          <w:rFonts w:ascii="Times New Roman" w:hAnsi="Times New Roman" w:cs="Times New Roman"/>
          <w:sz w:val="24"/>
          <w:szCs w:val="24"/>
          <w:lang w:val="id-ID"/>
        </w:rPr>
        <w:t>s the role of 'society,' which plays a crucial role in cultivating reading habits. Thus it is suggested that the role of 'society' be increased in nurturing life-long reading habits.</w:t>
      </w:r>
      <w:r w:rsidR="00387B0E">
        <w:rPr>
          <w:rFonts w:ascii="Times New Roman" w:hAnsi="Times New Roman" w:cs="Times New Roman"/>
          <w:sz w:val="24"/>
          <w:szCs w:val="24"/>
          <w:lang w:val="id-ID"/>
        </w:rPr>
        <w:t xml:space="preserve"> </w:t>
      </w:r>
      <w:r w:rsidR="00AF7F32">
        <w:rPr>
          <w:rFonts w:ascii="Times New Roman" w:hAnsi="Times New Roman" w:cs="Times New Roman"/>
          <w:sz w:val="24"/>
          <w:szCs w:val="24"/>
          <w:lang w:val="id-ID"/>
        </w:rPr>
        <w:t>All in all, the writer’s research is called similar to this study, because, the researchers also generally discussed about students’ reading habit. Nonetheless, the researchers determined their study by identifying life-long reading habits for the purpose of reading for pleasure, whereas, the writer determines his research by identifying reading habit to the students’ reading comprehension achievement for academic.</w:t>
      </w:r>
    </w:p>
    <w:p w:rsidR="00112BF9" w:rsidRDefault="00112BF9" w:rsidP="00AF7F3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Annamalai an</w:t>
      </w:r>
      <w:r w:rsidR="00AF7F32">
        <w:rPr>
          <w:rFonts w:ascii="Times New Roman" w:hAnsi="Times New Roman" w:cs="Times New Roman"/>
          <w:sz w:val="24"/>
          <w:szCs w:val="24"/>
          <w:lang w:val="id-ID"/>
        </w:rPr>
        <w:t>d Muniandy (2013) conducted</w:t>
      </w:r>
      <w:r>
        <w:rPr>
          <w:rFonts w:ascii="Times New Roman" w:hAnsi="Times New Roman" w:cs="Times New Roman"/>
          <w:sz w:val="24"/>
          <w:szCs w:val="24"/>
          <w:lang w:val="id-ID"/>
        </w:rPr>
        <w:t xml:space="preserve"> their </w:t>
      </w:r>
      <w:r w:rsidR="00C33561">
        <w:rPr>
          <w:rFonts w:ascii="Times New Roman" w:hAnsi="Times New Roman" w:cs="Times New Roman"/>
          <w:sz w:val="24"/>
          <w:szCs w:val="24"/>
          <w:lang w:val="id-ID"/>
        </w:rPr>
        <w:t>research</w:t>
      </w:r>
      <w:r>
        <w:rPr>
          <w:rFonts w:ascii="Times New Roman" w:hAnsi="Times New Roman" w:cs="Times New Roman"/>
          <w:sz w:val="24"/>
          <w:szCs w:val="24"/>
          <w:lang w:val="id-ID"/>
        </w:rPr>
        <w:t xml:space="preserve"> entitled “ </w:t>
      </w:r>
      <w:r w:rsidR="00FF2A16">
        <w:rPr>
          <w:rFonts w:ascii="Times New Roman" w:hAnsi="Times New Roman" w:cs="Times New Roman"/>
          <w:sz w:val="24"/>
          <w:szCs w:val="24"/>
          <w:lang w:val="id-ID"/>
        </w:rPr>
        <w:t xml:space="preserve">Reading Habit and Attitude Among </w:t>
      </w:r>
      <w:r>
        <w:rPr>
          <w:rFonts w:ascii="Times New Roman" w:hAnsi="Times New Roman" w:cs="Times New Roman"/>
          <w:sz w:val="24"/>
          <w:szCs w:val="24"/>
          <w:lang w:val="id-ID"/>
        </w:rPr>
        <w:t xml:space="preserve">Malaysian Polytechnic </w:t>
      </w:r>
      <w:r w:rsidR="00FF2A16">
        <w:rPr>
          <w:rFonts w:ascii="Times New Roman" w:hAnsi="Times New Roman" w:cs="Times New Roman"/>
          <w:sz w:val="24"/>
          <w:szCs w:val="24"/>
          <w:lang w:val="id-ID"/>
        </w:rPr>
        <w:t>Students</w:t>
      </w:r>
      <w:r w:rsidRPr="00EF7984">
        <w:rPr>
          <w:rFonts w:ascii="Times New Roman" w:hAnsi="Times New Roman" w:cs="Times New Roman"/>
          <w:sz w:val="24"/>
          <w:szCs w:val="24"/>
          <w:lang w:val="id-ID"/>
        </w:rPr>
        <w:t>”</w:t>
      </w:r>
      <w:r w:rsidR="00AF7F32">
        <w:rPr>
          <w:rFonts w:ascii="Times New Roman" w:hAnsi="Times New Roman" w:cs="Times New Roman"/>
          <w:sz w:val="24"/>
          <w:szCs w:val="24"/>
          <w:lang w:val="id-ID"/>
        </w:rPr>
        <w:t>. T</w:t>
      </w:r>
      <w:r w:rsidR="00EF7984" w:rsidRPr="00EF7984">
        <w:rPr>
          <w:rFonts w:ascii="Times New Roman" w:hAnsi="Times New Roman" w:cs="Times New Roman"/>
          <w:sz w:val="24"/>
          <w:szCs w:val="24"/>
        </w:rPr>
        <w:t>his study was conducted in an attempt to enhance our understanding about reading habit and attitude of a particular polytechnic in the northern region of Malaysia. In this effort, 119 students from Engineering and Business departments were chosen randomly as the respondents. The overall result indicate</w:t>
      </w:r>
      <w:r w:rsidR="00AF7F32">
        <w:rPr>
          <w:rFonts w:ascii="Times New Roman" w:hAnsi="Times New Roman" w:cs="Times New Roman"/>
          <w:sz w:val="24"/>
          <w:szCs w:val="24"/>
          <w:lang w:val="id-ID"/>
        </w:rPr>
        <w:t>d</w:t>
      </w:r>
      <w:r w:rsidR="00EF7984" w:rsidRPr="00EF7984">
        <w:rPr>
          <w:rFonts w:ascii="Times New Roman" w:hAnsi="Times New Roman" w:cs="Times New Roman"/>
          <w:sz w:val="24"/>
          <w:szCs w:val="24"/>
        </w:rPr>
        <w:t xml:space="preserve"> that these polytechnic students spend quite a significant amount of time surfing</w:t>
      </w:r>
      <w:r w:rsidR="008F0B57">
        <w:rPr>
          <w:rFonts w:ascii="Times New Roman" w:hAnsi="Times New Roman" w:cs="Times New Roman"/>
          <w:sz w:val="24"/>
          <w:szCs w:val="24"/>
        </w:rPr>
        <w:t xml:space="preserve"> the </w:t>
      </w:r>
      <w:r w:rsidR="008F0B57">
        <w:rPr>
          <w:rFonts w:ascii="Times New Roman" w:hAnsi="Times New Roman" w:cs="Times New Roman"/>
          <w:sz w:val="24"/>
          <w:szCs w:val="24"/>
          <w:lang w:val="id-ID"/>
        </w:rPr>
        <w:t>i</w:t>
      </w:r>
      <w:r w:rsidR="008F0B57">
        <w:rPr>
          <w:rFonts w:ascii="Times New Roman" w:hAnsi="Times New Roman" w:cs="Times New Roman"/>
          <w:sz w:val="24"/>
          <w:szCs w:val="24"/>
        </w:rPr>
        <w:t>nternet, playing computer</w:t>
      </w:r>
      <w:r w:rsidR="008F0B57">
        <w:rPr>
          <w:rFonts w:ascii="Times New Roman" w:hAnsi="Times New Roman" w:cs="Times New Roman"/>
          <w:sz w:val="24"/>
          <w:szCs w:val="24"/>
          <w:lang w:val="id-ID"/>
        </w:rPr>
        <w:t xml:space="preserve"> or </w:t>
      </w:r>
      <w:r w:rsidR="00EF7984" w:rsidRPr="00EF7984">
        <w:rPr>
          <w:rFonts w:ascii="Times New Roman" w:hAnsi="Times New Roman" w:cs="Times New Roman"/>
          <w:sz w:val="24"/>
          <w:szCs w:val="24"/>
        </w:rPr>
        <w:t>mobile games and other technology-related activitie</w:t>
      </w:r>
      <w:r w:rsidR="00AF7F32">
        <w:rPr>
          <w:rFonts w:ascii="Times New Roman" w:hAnsi="Times New Roman" w:cs="Times New Roman"/>
          <w:sz w:val="24"/>
          <w:szCs w:val="24"/>
        </w:rPr>
        <w:t xml:space="preserve">s compared to reading. Reading </w:t>
      </w:r>
      <w:r w:rsidR="00AF7F32">
        <w:rPr>
          <w:rFonts w:ascii="Times New Roman" w:hAnsi="Times New Roman" w:cs="Times New Roman"/>
          <w:sz w:val="24"/>
          <w:szCs w:val="24"/>
          <w:lang w:val="id-ID"/>
        </w:rPr>
        <w:t>wa</w:t>
      </w:r>
      <w:r w:rsidR="00EF7984" w:rsidRPr="00EF7984">
        <w:rPr>
          <w:rFonts w:ascii="Times New Roman" w:hAnsi="Times New Roman" w:cs="Times New Roman"/>
          <w:sz w:val="24"/>
          <w:szCs w:val="24"/>
        </w:rPr>
        <w:t>s only regarded as a minor activity during their leisure time. The amount of time spent on readi</w:t>
      </w:r>
      <w:r w:rsidR="00AF7F32">
        <w:rPr>
          <w:rFonts w:ascii="Times New Roman" w:hAnsi="Times New Roman" w:cs="Times New Roman"/>
          <w:sz w:val="24"/>
          <w:szCs w:val="24"/>
        </w:rPr>
        <w:t xml:space="preserve">ng by the polytechnic students </w:t>
      </w:r>
      <w:r w:rsidR="00AF7F32">
        <w:rPr>
          <w:rFonts w:ascii="Times New Roman" w:hAnsi="Times New Roman" w:cs="Times New Roman"/>
          <w:sz w:val="24"/>
          <w:szCs w:val="24"/>
          <w:lang w:val="id-ID"/>
        </w:rPr>
        <w:t>was</w:t>
      </w:r>
      <w:r w:rsidR="00EF7984" w:rsidRPr="00EF7984">
        <w:rPr>
          <w:rFonts w:ascii="Times New Roman" w:hAnsi="Times New Roman" w:cs="Times New Roman"/>
          <w:sz w:val="24"/>
          <w:szCs w:val="24"/>
        </w:rPr>
        <w:t xml:space="preserve"> seen to be similar to the average individual surveyed in the past. This group was expected to read more due to their engagement in the academic process that requires them to read but in contrary, they prefe</w:t>
      </w:r>
      <w:r w:rsidR="00AF7F32">
        <w:rPr>
          <w:rFonts w:ascii="Times New Roman" w:hAnsi="Times New Roman" w:cs="Times New Roman"/>
          <w:sz w:val="24"/>
          <w:szCs w:val="24"/>
          <w:lang w:val="id-ID"/>
        </w:rPr>
        <w:t>r</w:t>
      </w:r>
      <w:r w:rsidR="00EF7984" w:rsidRPr="00EF7984">
        <w:rPr>
          <w:rFonts w:ascii="Times New Roman" w:hAnsi="Times New Roman" w:cs="Times New Roman"/>
          <w:sz w:val="24"/>
          <w:szCs w:val="24"/>
        </w:rPr>
        <w:t>r</w:t>
      </w:r>
      <w:r w:rsidR="00AF7F32">
        <w:rPr>
          <w:rFonts w:ascii="Times New Roman" w:hAnsi="Times New Roman" w:cs="Times New Roman"/>
          <w:sz w:val="24"/>
          <w:szCs w:val="24"/>
          <w:lang w:val="id-ID"/>
        </w:rPr>
        <w:t>ed</w:t>
      </w:r>
      <w:r w:rsidR="00EF7984" w:rsidRPr="00EF7984">
        <w:rPr>
          <w:rFonts w:ascii="Times New Roman" w:hAnsi="Times New Roman" w:cs="Times New Roman"/>
          <w:sz w:val="24"/>
          <w:szCs w:val="24"/>
        </w:rPr>
        <w:t xml:space="preserve"> to do other things.</w:t>
      </w:r>
      <w:r w:rsidR="00EF7984">
        <w:rPr>
          <w:rFonts w:ascii="Times New Roman" w:hAnsi="Times New Roman" w:cs="Times New Roman"/>
          <w:sz w:val="24"/>
          <w:szCs w:val="24"/>
          <w:lang w:val="id-ID"/>
        </w:rPr>
        <w:t xml:space="preserve"> T</w:t>
      </w:r>
      <w:r>
        <w:rPr>
          <w:rFonts w:ascii="Times New Roman" w:hAnsi="Times New Roman" w:cs="Times New Roman"/>
          <w:sz w:val="24"/>
          <w:szCs w:val="24"/>
          <w:lang w:val="id-ID"/>
        </w:rPr>
        <w:t>hey concluded that the polytechnic students d</w:t>
      </w:r>
      <w:r w:rsidR="00AF7F32">
        <w:rPr>
          <w:rFonts w:ascii="Times New Roman" w:hAnsi="Times New Roman" w:cs="Times New Roman"/>
          <w:sz w:val="24"/>
          <w:szCs w:val="24"/>
          <w:lang w:val="id-ID"/>
        </w:rPr>
        <w:t>id</w:t>
      </w:r>
      <w:r>
        <w:rPr>
          <w:rFonts w:ascii="Times New Roman" w:hAnsi="Times New Roman" w:cs="Times New Roman"/>
          <w:sz w:val="24"/>
          <w:szCs w:val="24"/>
          <w:lang w:val="id-ID"/>
        </w:rPr>
        <w:t xml:space="preserve"> not enjoy reading as much as other activities th</w:t>
      </w:r>
      <w:r w:rsidR="00AF7F32">
        <w:rPr>
          <w:rFonts w:ascii="Times New Roman" w:hAnsi="Times New Roman" w:cs="Times New Roman"/>
          <w:sz w:val="24"/>
          <w:szCs w:val="24"/>
          <w:lang w:val="id-ID"/>
        </w:rPr>
        <w:t>at involve technologies. They fou</w:t>
      </w:r>
      <w:r>
        <w:rPr>
          <w:rFonts w:ascii="Times New Roman" w:hAnsi="Times New Roman" w:cs="Times New Roman"/>
          <w:sz w:val="24"/>
          <w:szCs w:val="24"/>
          <w:lang w:val="id-ID"/>
        </w:rPr>
        <w:t>nd reading as difficult and causing reading anxiety. They also felt there are other ways to learn new t</w:t>
      </w:r>
      <w:r w:rsidR="00AF7F32">
        <w:rPr>
          <w:rFonts w:ascii="Times New Roman" w:hAnsi="Times New Roman" w:cs="Times New Roman"/>
          <w:sz w:val="24"/>
          <w:szCs w:val="24"/>
          <w:lang w:val="id-ID"/>
        </w:rPr>
        <w:t>hings than by reading as they fou</w:t>
      </w:r>
      <w:r>
        <w:rPr>
          <w:rFonts w:ascii="Times New Roman" w:hAnsi="Times New Roman" w:cs="Times New Roman"/>
          <w:sz w:val="24"/>
          <w:szCs w:val="24"/>
          <w:lang w:val="id-ID"/>
        </w:rPr>
        <w:t>nd reading boring and not motivating.</w:t>
      </w:r>
      <w:r w:rsidR="00E418F1">
        <w:rPr>
          <w:rFonts w:ascii="Times New Roman" w:hAnsi="Times New Roman" w:cs="Times New Roman"/>
          <w:sz w:val="24"/>
          <w:szCs w:val="24"/>
          <w:lang w:val="id-ID"/>
        </w:rPr>
        <w:t xml:space="preserve"> </w:t>
      </w:r>
      <w:r w:rsidR="00AF7F32">
        <w:rPr>
          <w:rFonts w:ascii="Times New Roman" w:hAnsi="Times New Roman" w:cs="Times New Roman"/>
          <w:sz w:val="24"/>
          <w:szCs w:val="24"/>
          <w:lang w:val="id-ID"/>
        </w:rPr>
        <w:t>In this study, the researchers examined the students’ reading habit and students’ reading attitude. Meanwhile, the writer</w:t>
      </w:r>
      <w:r w:rsidR="003F23D3">
        <w:rPr>
          <w:rFonts w:ascii="Times New Roman" w:hAnsi="Times New Roman" w:cs="Times New Roman"/>
          <w:sz w:val="24"/>
          <w:szCs w:val="24"/>
          <w:lang w:val="id-ID"/>
        </w:rPr>
        <w:t xml:space="preserve"> conducts his research by identifying students’ reading habit only.</w:t>
      </w:r>
    </w:p>
    <w:p w:rsidR="00902C5D" w:rsidRDefault="003F23D3" w:rsidP="003F23D3">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Janthong (2010) did</w:t>
      </w:r>
      <w:r w:rsidR="00902C5D" w:rsidRPr="004577C8">
        <w:rPr>
          <w:rFonts w:ascii="Times New Roman" w:hAnsi="Times New Roman" w:cs="Times New Roman"/>
          <w:sz w:val="24"/>
          <w:szCs w:val="24"/>
          <w:lang w:val="id-ID"/>
        </w:rPr>
        <w:t xml:space="preserve"> his </w:t>
      </w:r>
      <w:r w:rsidR="00C33561" w:rsidRPr="004577C8">
        <w:rPr>
          <w:rFonts w:ascii="Times New Roman" w:hAnsi="Times New Roman" w:cs="Times New Roman"/>
          <w:sz w:val="24"/>
          <w:szCs w:val="24"/>
          <w:lang w:val="id-ID"/>
        </w:rPr>
        <w:t>research</w:t>
      </w:r>
      <w:r w:rsidR="00902C5D" w:rsidRPr="004577C8">
        <w:rPr>
          <w:rFonts w:ascii="Times New Roman" w:hAnsi="Times New Roman" w:cs="Times New Roman"/>
          <w:sz w:val="24"/>
          <w:szCs w:val="24"/>
          <w:lang w:val="id-ID"/>
        </w:rPr>
        <w:t xml:space="preserve"> entitled “</w:t>
      </w:r>
      <w:r w:rsidR="00FF2A16" w:rsidRPr="004577C8">
        <w:rPr>
          <w:rFonts w:ascii="Times New Roman" w:hAnsi="Times New Roman" w:cs="Times New Roman"/>
          <w:sz w:val="24"/>
          <w:szCs w:val="24"/>
          <w:lang w:val="id-ID"/>
        </w:rPr>
        <w:t>English Reading Comprehension and Reading Habit Improvement</w:t>
      </w:r>
      <w:r w:rsidR="006A6307">
        <w:rPr>
          <w:rFonts w:ascii="Times New Roman" w:hAnsi="Times New Roman" w:cs="Times New Roman"/>
          <w:sz w:val="24"/>
          <w:szCs w:val="24"/>
          <w:lang w:val="id-ID"/>
        </w:rPr>
        <w:t>:</w:t>
      </w:r>
      <w:r w:rsidR="00FF2A16" w:rsidRPr="004577C8">
        <w:rPr>
          <w:rFonts w:ascii="Times New Roman" w:hAnsi="Times New Roman" w:cs="Times New Roman"/>
          <w:sz w:val="24"/>
          <w:szCs w:val="24"/>
          <w:lang w:val="id-ID"/>
        </w:rPr>
        <w:t xml:space="preserve"> Use of Questioning Technique</w:t>
      </w:r>
      <w:r w:rsidR="00902C5D" w:rsidRPr="004577C8">
        <w:rPr>
          <w:rFonts w:ascii="Times New Roman" w:hAnsi="Times New Roman" w:cs="Times New Roman"/>
          <w:sz w:val="24"/>
          <w:szCs w:val="24"/>
          <w:lang w:val="id-ID"/>
        </w:rPr>
        <w:t>”</w:t>
      </w:r>
      <w:r>
        <w:rPr>
          <w:rFonts w:ascii="Times New Roman" w:hAnsi="Times New Roman" w:cs="Times New Roman"/>
          <w:sz w:val="24"/>
          <w:szCs w:val="24"/>
          <w:lang w:val="id-ID"/>
        </w:rPr>
        <w:t>. T</w:t>
      </w:r>
      <w:r w:rsidR="004577C8" w:rsidRPr="004577C8">
        <w:rPr>
          <w:rFonts w:ascii="Times New Roman" w:hAnsi="Times New Roman" w:cs="Times New Roman"/>
          <w:sz w:val="24"/>
          <w:szCs w:val="24"/>
          <w:lang w:val="id-ID"/>
        </w:rPr>
        <w:t>he purposes of this study were to investigate improvement in English reading comprehension, reading habits and self-directed learning of students being taught through the questioning technique. T</w:t>
      </w:r>
      <w:r w:rsidR="00902C5D" w:rsidRPr="004577C8">
        <w:rPr>
          <w:rFonts w:ascii="Times New Roman" w:hAnsi="Times New Roman" w:cs="Times New Roman"/>
          <w:sz w:val="24"/>
          <w:szCs w:val="24"/>
          <w:lang w:val="id-ID"/>
        </w:rPr>
        <w:t>he re</w:t>
      </w:r>
      <w:r w:rsidR="00AC354D" w:rsidRPr="004577C8">
        <w:rPr>
          <w:rFonts w:ascii="Times New Roman" w:hAnsi="Times New Roman" w:cs="Times New Roman"/>
          <w:sz w:val="24"/>
          <w:szCs w:val="24"/>
          <w:lang w:val="id-ID"/>
        </w:rPr>
        <w:t>asult show</w:t>
      </w:r>
      <w:r>
        <w:rPr>
          <w:rFonts w:ascii="Times New Roman" w:hAnsi="Times New Roman" w:cs="Times New Roman"/>
          <w:sz w:val="24"/>
          <w:szCs w:val="24"/>
          <w:lang w:val="id-ID"/>
        </w:rPr>
        <w:t>ed</w:t>
      </w:r>
      <w:r w:rsidR="00AC354D" w:rsidRPr="004577C8">
        <w:rPr>
          <w:rFonts w:ascii="Times New Roman" w:hAnsi="Times New Roman" w:cs="Times New Roman"/>
          <w:sz w:val="24"/>
          <w:szCs w:val="24"/>
          <w:lang w:val="id-ID"/>
        </w:rPr>
        <w:t xml:space="preserve"> that the students’ E</w:t>
      </w:r>
      <w:r w:rsidR="00902C5D" w:rsidRPr="004577C8">
        <w:rPr>
          <w:rFonts w:ascii="Times New Roman" w:hAnsi="Times New Roman" w:cs="Times New Roman"/>
          <w:sz w:val="24"/>
          <w:szCs w:val="24"/>
          <w:lang w:val="id-ID"/>
        </w:rPr>
        <w:t>nglish reading comprehension ability increased significantly at the .01 level after learning reading comprehension lesson through the questioning technique. The students’ reading habit and self-directed learning was found at a statistically higher level of .01 after the treatment.</w:t>
      </w:r>
      <w:r w:rsidR="004577C8" w:rsidRPr="004577C8">
        <w:rPr>
          <w:rFonts w:ascii="Times New Roman" w:hAnsi="Times New Roman" w:cs="Times New Roman"/>
          <w:sz w:val="24"/>
          <w:szCs w:val="24"/>
          <w:lang w:val="id-ID"/>
        </w:rPr>
        <w:t xml:space="preserve"> The questioning technique</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helped establish a better reading comprehension ability of 35 Mattayomsuksa 3 students</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taking the fundamental English course in the first semester of the 2009 academic year at</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Prompinitchaibur</w:t>
      </w:r>
      <w:r w:rsidR="00EF7984">
        <w:rPr>
          <w:rFonts w:ascii="Times New Roman" w:hAnsi="Times New Roman" w:cs="Times New Roman"/>
          <w:sz w:val="24"/>
          <w:szCs w:val="24"/>
          <w:lang w:val="id-ID"/>
        </w:rPr>
        <w:t>ee School, Phatthalung. There were</w:t>
      </w:r>
      <w:r w:rsidR="004577C8" w:rsidRPr="004577C8">
        <w:rPr>
          <w:rFonts w:ascii="Times New Roman" w:hAnsi="Times New Roman" w:cs="Times New Roman"/>
          <w:sz w:val="24"/>
          <w:szCs w:val="24"/>
          <w:lang w:val="id-ID"/>
        </w:rPr>
        <w:t xml:space="preserve"> several reasons for this progress. Firstly</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the reading process of pre, while and post questioning activities used in the questioning</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technique fellows the Meta-cognitive Theory that posits that learners can learn better if they</w:t>
      </w:r>
      <w:r w:rsidR="004577C8">
        <w:rPr>
          <w:rFonts w:ascii="Times New Roman" w:hAnsi="Times New Roman" w:cs="Times New Roman"/>
          <w:sz w:val="24"/>
          <w:szCs w:val="24"/>
          <w:lang w:val="id-ID"/>
        </w:rPr>
        <w:t xml:space="preserve"> </w:t>
      </w:r>
      <w:r>
        <w:rPr>
          <w:rFonts w:ascii="Times New Roman" w:hAnsi="Times New Roman" w:cs="Times New Roman"/>
          <w:sz w:val="24"/>
          <w:szCs w:val="24"/>
          <w:lang w:val="id-ID"/>
        </w:rPr>
        <w:t>we</w:t>
      </w:r>
      <w:r w:rsidR="004577C8" w:rsidRPr="004577C8">
        <w:rPr>
          <w:rFonts w:ascii="Times New Roman" w:hAnsi="Times New Roman" w:cs="Times New Roman"/>
          <w:sz w:val="24"/>
          <w:szCs w:val="24"/>
          <w:lang w:val="id-ID"/>
        </w:rPr>
        <w:t>re aware of their own learning objectives and employing the thinking process and strategies</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to seek for answers while learning. The learning process in the questioning technique</w:t>
      </w:r>
      <w:r w:rsidR="004577C8">
        <w:rPr>
          <w:rFonts w:ascii="Times New Roman" w:hAnsi="Times New Roman" w:cs="Times New Roman"/>
          <w:sz w:val="24"/>
          <w:szCs w:val="24"/>
          <w:lang w:val="id-ID"/>
        </w:rPr>
        <w:t xml:space="preserve"> </w:t>
      </w:r>
      <w:r w:rsidR="004577C8" w:rsidRPr="004577C8">
        <w:rPr>
          <w:rFonts w:ascii="Times New Roman" w:hAnsi="Times New Roman" w:cs="Times New Roman"/>
          <w:sz w:val="24"/>
          <w:szCs w:val="24"/>
          <w:lang w:val="id-ID"/>
        </w:rPr>
        <w:t>encourage</w:t>
      </w:r>
      <w:r>
        <w:rPr>
          <w:rFonts w:ascii="Times New Roman" w:hAnsi="Times New Roman" w:cs="Times New Roman"/>
          <w:sz w:val="24"/>
          <w:szCs w:val="24"/>
          <w:lang w:val="id-ID"/>
        </w:rPr>
        <w:t>d</w:t>
      </w:r>
      <w:r w:rsidR="004577C8" w:rsidRPr="004577C8">
        <w:rPr>
          <w:rFonts w:ascii="Times New Roman" w:hAnsi="Times New Roman" w:cs="Times New Roman"/>
          <w:sz w:val="24"/>
          <w:szCs w:val="24"/>
          <w:lang w:val="id-ID"/>
        </w:rPr>
        <w:t xml:space="preserve"> students to set their own interest and expectation for reading</w:t>
      </w:r>
      <w:r w:rsidR="00EF7984">
        <w:rPr>
          <w:rFonts w:ascii="Times New Roman" w:hAnsi="Times New Roman" w:cs="Times New Roman"/>
          <w:sz w:val="24"/>
          <w:szCs w:val="24"/>
          <w:lang w:val="id-ID"/>
        </w:rPr>
        <w:t>.</w:t>
      </w:r>
      <w:r w:rsidR="00274A75">
        <w:rPr>
          <w:rFonts w:ascii="Times New Roman" w:hAnsi="Times New Roman" w:cs="Times New Roman"/>
          <w:sz w:val="24"/>
          <w:szCs w:val="24"/>
          <w:lang w:val="id-ID"/>
        </w:rPr>
        <w:t xml:space="preserve"> </w:t>
      </w:r>
      <w:r>
        <w:rPr>
          <w:rFonts w:ascii="Times New Roman" w:hAnsi="Times New Roman" w:cs="Times New Roman"/>
          <w:sz w:val="24"/>
          <w:szCs w:val="24"/>
          <w:lang w:val="id-ID"/>
        </w:rPr>
        <w:t>In this research, the researcher examined the students’ reading habit toward questioning technique to investigate improvement in English reading comprehension, readind habits and self-directed learning of students. Meanwhile, the writer conducts his study by identifying the correlation between students’ reading habit and their reading comprehension achievement.</w:t>
      </w:r>
    </w:p>
    <w:p w:rsidR="003E7A1D" w:rsidRDefault="003F23D3" w:rsidP="003F23D3">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Setyaningsih (2008) did</w:t>
      </w:r>
      <w:r w:rsidR="003E7A1D" w:rsidRPr="003E7A1D">
        <w:rPr>
          <w:rFonts w:ascii="Times New Roman" w:hAnsi="Times New Roman" w:cs="Times New Roman"/>
          <w:sz w:val="24"/>
          <w:szCs w:val="24"/>
          <w:lang w:val="id-ID"/>
        </w:rPr>
        <w:t xml:space="preserve"> her study entitled “The correlation Among Reading Habit, Vocabulary Mastery and Reading Comprehension Achievement of the Students of SMP N 3 Sungai Lilin”</w:t>
      </w:r>
      <w:r>
        <w:rPr>
          <w:rFonts w:ascii="Times New Roman" w:hAnsi="Times New Roman" w:cs="Times New Roman"/>
          <w:sz w:val="24"/>
          <w:szCs w:val="24"/>
          <w:lang w:val="id-ID"/>
        </w:rPr>
        <w:t>. Th</w:t>
      </w:r>
      <w:r w:rsidR="003E7A1D" w:rsidRPr="003E7A1D">
        <w:rPr>
          <w:rFonts w:ascii="Times New Roman" w:hAnsi="Times New Roman" w:cs="Times New Roman"/>
          <w:sz w:val="24"/>
          <w:szCs w:val="24"/>
          <w:lang w:val="id-ID"/>
        </w:rPr>
        <w:t>e</w:t>
      </w:r>
      <w:r>
        <w:rPr>
          <w:rFonts w:ascii="Times New Roman" w:hAnsi="Times New Roman" w:cs="Times New Roman"/>
          <w:sz w:val="24"/>
          <w:szCs w:val="24"/>
          <w:lang w:val="id-ID"/>
        </w:rPr>
        <w:t xml:space="preserve"> the researcher</w:t>
      </w:r>
      <w:r w:rsidR="003E7A1D" w:rsidRPr="003E7A1D">
        <w:rPr>
          <w:rFonts w:ascii="Times New Roman" w:hAnsi="Times New Roman" w:cs="Times New Roman"/>
          <w:sz w:val="24"/>
          <w:szCs w:val="24"/>
          <w:lang w:val="id-ID"/>
        </w:rPr>
        <w:t xml:space="preserve"> found that the correlation coefficient reading habit toward reading comprehension achievement was  0.416 with p-ou</w:t>
      </w:r>
      <w:r>
        <w:rPr>
          <w:rFonts w:ascii="Times New Roman" w:hAnsi="Times New Roman" w:cs="Times New Roman"/>
          <w:sz w:val="24"/>
          <w:szCs w:val="24"/>
          <w:lang w:val="id-ID"/>
        </w:rPr>
        <w:t>tput (significance) was 0.012. I</w:t>
      </w:r>
      <w:r w:rsidR="003E7A1D" w:rsidRPr="003E7A1D">
        <w:rPr>
          <w:rFonts w:ascii="Times New Roman" w:hAnsi="Times New Roman" w:cs="Times New Roman"/>
          <w:sz w:val="24"/>
          <w:szCs w:val="24"/>
          <w:lang w:val="id-ID"/>
        </w:rPr>
        <w:t>t meant, the correlation was significant because the p-ouput (significance) was lower than mean significant at 0.05. She found that reading habit could affect the students’ reading comprehension achievement because more than 60% respondents in the highest level (110 from 168).</w:t>
      </w:r>
      <w:r w:rsidR="003E7A1D">
        <w:rPr>
          <w:rFonts w:ascii="Times New Roman" w:hAnsi="Times New Roman" w:cs="Times New Roman"/>
          <w:sz w:val="24"/>
          <w:szCs w:val="24"/>
          <w:lang w:val="id-ID"/>
        </w:rPr>
        <w:t xml:space="preserve"> It was also found that students’ vocabulary mastery gave some contribution to</w:t>
      </w:r>
      <w:r>
        <w:rPr>
          <w:rFonts w:ascii="Times New Roman" w:hAnsi="Times New Roman" w:cs="Times New Roman"/>
          <w:sz w:val="24"/>
          <w:szCs w:val="24"/>
          <w:lang w:val="id-ID"/>
        </w:rPr>
        <w:t xml:space="preserve"> their reading comprehension. Th</w:t>
      </w:r>
      <w:r w:rsidR="003E7A1D">
        <w:rPr>
          <w:rFonts w:ascii="Times New Roman" w:hAnsi="Times New Roman" w:cs="Times New Roman"/>
          <w:sz w:val="24"/>
          <w:szCs w:val="24"/>
          <w:lang w:val="id-ID"/>
        </w:rPr>
        <w:t>e</w:t>
      </w:r>
      <w:r>
        <w:rPr>
          <w:rFonts w:ascii="Times New Roman" w:hAnsi="Times New Roman" w:cs="Times New Roman"/>
          <w:sz w:val="24"/>
          <w:szCs w:val="24"/>
          <w:lang w:val="id-ID"/>
        </w:rPr>
        <w:t xml:space="preserve"> researcher</w:t>
      </w:r>
      <w:r w:rsidR="003E7A1D">
        <w:rPr>
          <w:rFonts w:ascii="Times New Roman" w:hAnsi="Times New Roman" w:cs="Times New Roman"/>
          <w:sz w:val="24"/>
          <w:szCs w:val="24"/>
          <w:lang w:val="id-ID"/>
        </w:rPr>
        <w:t xml:space="preserve"> got that correlation coefficient vocabulary mastery toward reading comprehension achievement was 0.386 with the p-output (significance) was 0.020. It meant, the correlation was significant because the p-output (significance) was lower than mean significant at 0.05.</w:t>
      </w:r>
      <w:r>
        <w:rPr>
          <w:rFonts w:ascii="Times New Roman" w:hAnsi="Times New Roman" w:cs="Times New Roman"/>
          <w:sz w:val="24"/>
          <w:szCs w:val="24"/>
          <w:lang w:val="id-ID"/>
        </w:rPr>
        <w:t xml:space="preserve"> At</w:t>
      </w:r>
      <w:r w:rsidR="00274A75">
        <w:rPr>
          <w:rFonts w:ascii="Times New Roman" w:hAnsi="Times New Roman" w:cs="Times New Roman"/>
          <w:sz w:val="24"/>
          <w:szCs w:val="24"/>
          <w:lang w:val="id-ID"/>
        </w:rPr>
        <w:t xml:space="preserve"> last</w:t>
      </w:r>
      <w:r w:rsidR="008F0B57">
        <w:rPr>
          <w:rFonts w:ascii="Times New Roman" w:hAnsi="Times New Roman" w:cs="Times New Roman"/>
          <w:sz w:val="24"/>
          <w:szCs w:val="24"/>
          <w:lang w:val="id-ID"/>
        </w:rPr>
        <w:t>, t</w:t>
      </w:r>
      <w:r w:rsidR="00274A75">
        <w:rPr>
          <w:rFonts w:ascii="Times New Roman" w:hAnsi="Times New Roman" w:cs="Times New Roman"/>
          <w:sz w:val="24"/>
          <w:szCs w:val="24"/>
          <w:lang w:val="id-ID"/>
        </w:rPr>
        <w:t xml:space="preserve">his research is considered different with the writer’s study, because, the researcher did not only examine students’ reading </w:t>
      </w:r>
      <w:r w:rsidR="008F0B57">
        <w:rPr>
          <w:rFonts w:ascii="Times New Roman" w:hAnsi="Times New Roman" w:cs="Times New Roman"/>
          <w:sz w:val="24"/>
          <w:szCs w:val="24"/>
          <w:lang w:val="id-ID"/>
        </w:rPr>
        <w:t xml:space="preserve">habit, but also students’ vocabulary mastery and students’ reading comprehension achievement. </w:t>
      </w:r>
      <w:r>
        <w:rPr>
          <w:rFonts w:ascii="Times New Roman" w:hAnsi="Times New Roman" w:cs="Times New Roman"/>
          <w:sz w:val="24"/>
          <w:szCs w:val="24"/>
          <w:lang w:val="id-ID"/>
        </w:rPr>
        <w:t>Moreover, the researcher also determined her research as the purpose of reading for academic re</w:t>
      </w:r>
      <w:r w:rsidR="00516ED2">
        <w:rPr>
          <w:rFonts w:ascii="Times New Roman" w:hAnsi="Times New Roman" w:cs="Times New Roman"/>
          <w:sz w:val="24"/>
          <w:szCs w:val="24"/>
          <w:lang w:val="id-ID"/>
        </w:rPr>
        <w:t>ading.</w:t>
      </w:r>
    </w:p>
    <w:p w:rsidR="009E5441" w:rsidRDefault="009E5441" w:rsidP="003F23D3">
      <w:pPr>
        <w:autoSpaceDE w:val="0"/>
        <w:autoSpaceDN w:val="0"/>
        <w:adjustRightInd w:val="0"/>
        <w:spacing w:after="0" w:line="480" w:lineRule="auto"/>
        <w:ind w:firstLine="720"/>
        <w:jc w:val="both"/>
        <w:rPr>
          <w:rFonts w:ascii="Times New Roman" w:hAnsi="Times New Roman" w:cs="Times New Roman"/>
          <w:sz w:val="24"/>
          <w:szCs w:val="24"/>
          <w:lang w:val="id-ID"/>
        </w:rPr>
      </w:pPr>
    </w:p>
    <w:p w:rsidR="00A23B57" w:rsidRDefault="00A23B57" w:rsidP="002005FE">
      <w:pPr>
        <w:pStyle w:val="ListParagraph"/>
        <w:numPr>
          <w:ilvl w:val="0"/>
          <w:numId w:val="24"/>
        </w:numPr>
        <w:spacing w:after="0" w:line="480" w:lineRule="auto"/>
        <w:ind w:left="426" w:hanging="426"/>
        <w:jc w:val="both"/>
        <w:rPr>
          <w:rFonts w:asciiTheme="majorBidi" w:hAnsiTheme="majorBidi" w:cstheme="majorBidi"/>
          <w:b/>
          <w:bCs/>
          <w:sz w:val="24"/>
          <w:szCs w:val="24"/>
        </w:rPr>
      </w:pPr>
      <w:r w:rsidRPr="004833D7">
        <w:rPr>
          <w:rFonts w:asciiTheme="majorBidi" w:hAnsiTheme="majorBidi" w:cstheme="majorBidi"/>
          <w:b/>
          <w:bCs/>
          <w:sz w:val="24"/>
          <w:szCs w:val="24"/>
        </w:rPr>
        <w:t>Research Setting</w:t>
      </w:r>
    </w:p>
    <w:p w:rsidR="006A6307" w:rsidRDefault="00A23B57" w:rsidP="0025461A">
      <w:pPr>
        <w:autoSpaceDE w:val="0"/>
        <w:autoSpaceDN w:val="0"/>
        <w:adjustRightInd w:val="0"/>
        <w:spacing w:after="0" w:line="480" w:lineRule="auto"/>
        <w:ind w:firstLine="720"/>
        <w:jc w:val="both"/>
        <w:rPr>
          <w:rFonts w:ascii="Times New Roman" w:hAnsi="Times New Roman" w:cs="Times New Roman"/>
          <w:b/>
          <w:bCs/>
          <w:sz w:val="24"/>
          <w:szCs w:val="24"/>
          <w:lang w:val="id-ID"/>
        </w:rPr>
      </w:pPr>
      <w:r>
        <w:rPr>
          <w:rFonts w:asciiTheme="majorBidi" w:hAnsiTheme="majorBidi" w:cstheme="majorBidi"/>
          <w:sz w:val="24"/>
          <w:szCs w:val="24"/>
        </w:rPr>
        <w:t>This study w</w:t>
      </w:r>
      <w:r w:rsidR="0025461A">
        <w:rPr>
          <w:rFonts w:asciiTheme="majorBidi" w:hAnsiTheme="majorBidi" w:cstheme="majorBidi"/>
          <w:sz w:val="24"/>
          <w:szCs w:val="24"/>
          <w:lang w:val="id-ID"/>
        </w:rPr>
        <w:t>as</w:t>
      </w:r>
      <w:r>
        <w:rPr>
          <w:rFonts w:asciiTheme="majorBidi" w:hAnsiTheme="majorBidi" w:cstheme="majorBidi"/>
          <w:sz w:val="24"/>
          <w:szCs w:val="24"/>
        </w:rPr>
        <w:t xml:space="preserve"> conducted at</w:t>
      </w:r>
      <w:r>
        <w:rPr>
          <w:rFonts w:asciiTheme="majorBidi" w:hAnsiTheme="majorBidi" w:cstheme="majorBidi"/>
          <w:sz w:val="24"/>
          <w:szCs w:val="24"/>
          <w:lang w:val="id-ID"/>
        </w:rPr>
        <w:t xml:space="preserve"> MA. PP. Qodratullah </w:t>
      </w:r>
      <w:r>
        <w:rPr>
          <w:rFonts w:asciiTheme="majorBidi" w:hAnsiTheme="majorBidi" w:cstheme="majorBidi"/>
          <w:sz w:val="24"/>
          <w:szCs w:val="24"/>
        </w:rPr>
        <w:t xml:space="preserve">to the </w:t>
      </w:r>
      <w:r>
        <w:rPr>
          <w:rFonts w:asciiTheme="majorBidi" w:hAnsiTheme="majorBidi" w:cstheme="majorBidi"/>
          <w:sz w:val="24"/>
          <w:szCs w:val="24"/>
          <w:lang w:val="id-ID"/>
        </w:rPr>
        <w:t>12th</w:t>
      </w:r>
      <w:r>
        <w:rPr>
          <w:rFonts w:asciiTheme="majorBidi" w:hAnsiTheme="majorBidi" w:cstheme="majorBidi"/>
          <w:sz w:val="24"/>
          <w:szCs w:val="24"/>
        </w:rPr>
        <w:t xml:space="preserve"> grade students. The location of school is at Jl. </w:t>
      </w:r>
      <w:r>
        <w:rPr>
          <w:rFonts w:ascii="Times New Roman" w:eastAsia="Calibri" w:hAnsi="Times New Roman" w:cs="Times New Roman"/>
          <w:sz w:val="24"/>
          <w:szCs w:val="24"/>
          <w:lang w:val="id-ID"/>
        </w:rPr>
        <w:t>Palembang-Betung KM.35 Langkan</w:t>
      </w:r>
      <w:r>
        <w:rPr>
          <w:rFonts w:ascii="Times New Roman" w:hAnsi="Times New Roman" w:cs="Times New Roman"/>
          <w:sz w:val="24"/>
          <w:szCs w:val="24"/>
        </w:rPr>
        <w:t xml:space="preserve">. </w:t>
      </w:r>
      <w:r>
        <w:rPr>
          <w:rFonts w:asciiTheme="majorBidi" w:hAnsiTheme="majorBidi" w:cstheme="majorBidi"/>
          <w:sz w:val="24"/>
          <w:szCs w:val="24"/>
        </w:rPr>
        <w:t>According to the result of writers’ interview</w:t>
      </w:r>
      <w:r>
        <w:rPr>
          <w:rFonts w:asciiTheme="majorBidi" w:hAnsiTheme="majorBidi" w:cstheme="majorBidi"/>
          <w:sz w:val="24"/>
          <w:szCs w:val="24"/>
          <w:lang w:val="id-ID"/>
        </w:rPr>
        <w:t>ed</w:t>
      </w:r>
      <w:r>
        <w:rPr>
          <w:rFonts w:asciiTheme="majorBidi" w:hAnsiTheme="majorBidi" w:cstheme="majorBidi"/>
          <w:sz w:val="24"/>
          <w:szCs w:val="24"/>
        </w:rPr>
        <w:t xml:space="preserve"> with </w:t>
      </w:r>
      <w:r>
        <w:rPr>
          <w:rFonts w:asciiTheme="majorBidi" w:hAnsiTheme="majorBidi" w:cstheme="majorBidi"/>
          <w:sz w:val="24"/>
          <w:szCs w:val="24"/>
          <w:lang w:val="id-ID"/>
        </w:rPr>
        <w:t>Ustz. Dra. Jawahir, G</w:t>
      </w:r>
      <w:r w:rsidR="0025461A">
        <w:rPr>
          <w:rFonts w:asciiTheme="majorBidi" w:hAnsiTheme="majorBidi" w:cstheme="majorBidi"/>
          <w:sz w:val="24"/>
          <w:szCs w:val="24"/>
        </w:rPr>
        <w:t xml:space="preserve"> (</w:t>
      </w:r>
      <w:r w:rsidR="0025461A">
        <w:rPr>
          <w:rFonts w:asciiTheme="majorBidi" w:hAnsiTheme="majorBidi" w:cstheme="majorBidi"/>
          <w:sz w:val="24"/>
          <w:szCs w:val="24"/>
          <w:lang w:val="id-ID"/>
        </w:rPr>
        <w:t>t</w:t>
      </w:r>
      <w:r>
        <w:rPr>
          <w:rFonts w:asciiTheme="majorBidi" w:hAnsiTheme="majorBidi" w:cstheme="majorBidi"/>
          <w:sz w:val="24"/>
          <w:szCs w:val="24"/>
        </w:rPr>
        <w:t xml:space="preserve">he principle of </w:t>
      </w:r>
      <w:r>
        <w:rPr>
          <w:rFonts w:asciiTheme="majorBidi" w:hAnsiTheme="majorBidi" w:cstheme="majorBidi"/>
          <w:sz w:val="24"/>
          <w:szCs w:val="24"/>
          <w:lang w:val="id-ID"/>
        </w:rPr>
        <w:t>MA. PP. Qodratullah</w:t>
      </w:r>
      <w:r>
        <w:rPr>
          <w:rFonts w:asciiTheme="majorBidi" w:hAnsiTheme="majorBidi" w:cstheme="majorBidi"/>
          <w:sz w:val="24"/>
          <w:szCs w:val="24"/>
        </w:rPr>
        <w:t xml:space="preserve">) at </w:t>
      </w:r>
      <w:r>
        <w:rPr>
          <w:rFonts w:asciiTheme="majorBidi" w:hAnsiTheme="majorBidi" w:cstheme="majorBidi"/>
          <w:sz w:val="24"/>
          <w:szCs w:val="24"/>
          <w:lang w:val="id-ID"/>
        </w:rPr>
        <w:t>7</w:t>
      </w:r>
      <w:r>
        <w:rPr>
          <w:rFonts w:asciiTheme="majorBidi" w:hAnsiTheme="majorBidi" w:cstheme="majorBidi"/>
          <w:sz w:val="24"/>
          <w:szCs w:val="24"/>
          <w:vertAlign w:val="superscript"/>
        </w:rPr>
        <w:t xml:space="preserve">th </w:t>
      </w:r>
      <w:r>
        <w:rPr>
          <w:rFonts w:asciiTheme="majorBidi" w:hAnsiTheme="majorBidi" w:cstheme="majorBidi"/>
          <w:sz w:val="24"/>
          <w:szCs w:val="24"/>
        </w:rPr>
        <w:t xml:space="preserve">December 2013. </w:t>
      </w:r>
      <w:r>
        <w:rPr>
          <w:rFonts w:asciiTheme="majorBidi" w:hAnsiTheme="majorBidi" w:cstheme="majorBidi"/>
          <w:sz w:val="24"/>
          <w:szCs w:val="24"/>
          <w:lang w:val="id-ID"/>
        </w:rPr>
        <w:t>Sh</w:t>
      </w:r>
      <w:r>
        <w:rPr>
          <w:rFonts w:asciiTheme="majorBidi" w:hAnsiTheme="majorBidi" w:cstheme="majorBidi"/>
          <w:sz w:val="24"/>
          <w:szCs w:val="24"/>
        </w:rPr>
        <w:t>e mentioned that the school had some infrastructures in supporting the teaching-learning process; the classroom consists of 17</w:t>
      </w:r>
      <w:r w:rsidRPr="003D4EE3">
        <w:rPr>
          <w:rFonts w:asciiTheme="majorBidi" w:hAnsiTheme="majorBidi" w:cstheme="majorBidi"/>
          <w:sz w:val="24"/>
          <w:szCs w:val="24"/>
        </w:rPr>
        <w:t xml:space="preserve"> classes, 1 office room that consists of principles’ room, </w:t>
      </w:r>
      <w:r>
        <w:rPr>
          <w:rFonts w:asciiTheme="majorBidi" w:hAnsiTheme="majorBidi" w:cstheme="majorBidi"/>
          <w:sz w:val="24"/>
          <w:szCs w:val="24"/>
        </w:rPr>
        <w:t xml:space="preserve">administrators’ room, and teachers’ room, 1 public kitchen, </w:t>
      </w:r>
      <w:r w:rsidRPr="003D4EE3">
        <w:rPr>
          <w:rFonts w:asciiTheme="majorBidi" w:hAnsiTheme="majorBidi" w:cstheme="majorBidi"/>
          <w:sz w:val="24"/>
          <w:szCs w:val="24"/>
        </w:rPr>
        <w:t>1 library, 2 school canteen</w:t>
      </w:r>
      <w:r w:rsidR="0025461A">
        <w:rPr>
          <w:rFonts w:asciiTheme="majorBidi" w:hAnsiTheme="majorBidi" w:cstheme="majorBidi"/>
          <w:sz w:val="24"/>
          <w:szCs w:val="24"/>
          <w:lang w:val="id-ID"/>
        </w:rPr>
        <w:t>s</w:t>
      </w:r>
      <w:r>
        <w:rPr>
          <w:rFonts w:asciiTheme="majorBidi" w:hAnsiTheme="majorBidi" w:cstheme="majorBidi"/>
          <w:sz w:val="24"/>
          <w:szCs w:val="24"/>
        </w:rPr>
        <w:t xml:space="preserve">. There are </w:t>
      </w:r>
      <w:r>
        <w:rPr>
          <w:rFonts w:asciiTheme="majorBidi" w:hAnsiTheme="majorBidi" w:cstheme="majorBidi"/>
          <w:sz w:val="24"/>
          <w:szCs w:val="24"/>
          <w:lang w:val="id-ID"/>
        </w:rPr>
        <w:t>3</w:t>
      </w:r>
      <w:r w:rsidR="00641C30">
        <w:rPr>
          <w:rFonts w:asciiTheme="majorBidi" w:hAnsiTheme="majorBidi" w:cstheme="majorBidi"/>
          <w:sz w:val="24"/>
          <w:szCs w:val="24"/>
          <w:lang w:val="id-ID"/>
        </w:rPr>
        <w:t>1</w:t>
      </w:r>
      <w:r>
        <w:rPr>
          <w:rFonts w:asciiTheme="majorBidi" w:hAnsiTheme="majorBidi" w:cstheme="majorBidi"/>
          <w:sz w:val="24"/>
          <w:szCs w:val="24"/>
        </w:rPr>
        <w:t xml:space="preserve"> teachers in this school (</w:t>
      </w:r>
      <w:r w:rsidRPr="00A23B57">
        <w:rPr>
          <w:rFonts w:asciiTheme="majorBidi" w:hAnsiTheme="majorBidi" w:cstheme="majorBidi"/>
          <w:iCs/>
          <w:sz w:val="24"/>
          <w:szCs w:val="24"/>
        </w:rPr>
        <w:t>see</w:t>
      </w:r>
      <w:r>
        <w:rPr>
          <w:rFonts w:asciiTheme="majorBidi" w:hAnsiTheme="majorBidi" w:cstheme="majorBidi"/>
          <w:i/>
          <w:iCs/>
          <w:sz w:val="24"/>
          <w:szCs w:val="24"/>
        </w:rPr>
        <w:t xml:space="preserve"> </w:t>
      </w:r>
      <w:r w:rsidR="0025461A">
        <w:rPr>
          <w:rFonts w:asciiTheme="majorBidi" w:hAnsiTheme="majorBidi" w:cstheme="majorBidi"/>
          <w:sz w:val="24"/>
          <w:szCs w:val="24"/>
        </w:rPr>
        <w:t xml:space="preserve">Table 1). However, there </w:t>
      </w:r>
      <w:r w:rsidR="0025461A">
        <w:rPr>
          <w:rFonts w:asciiTheme="majorBidi" w:hAnsiTheme="majorBidi" w:cstheme="majorBidi"/>
          <w:sz w:val="24"/>
          <w:szCs w:val="24"/>
          <w:lang w:val="id-ID"/>
        </w:rPr>
        <w:t>are t</w:t>
      </w:r>
      <w:r>
        <w:rPr>
          <w:rFonts w:asciiTheme="majorBidi" w:hAnsiTheme="majorBidi" w:cstheme="majorBidi"/>
          <w:sz w:val="24"/>
          <w:szCs w:val="24"/>
          <w:lang w:val="id-ID"/>
        </w:rPr>
        <w:t>hree</w:t>
      </w:r>
      <w:r>
        <w:rPr>
          <w:rFonts w:asciiTheme="majorBidi" w:hAnsiTheme="majorBidi" w:cstheme="majorBidi"/>
          <w:sz w:val="24"/>
          <w:szCs w:val="24"/>
        </w:rPr>
        <w:t xml:space="preserve"> teachers who teach English subject from the first to the third grades. </w:t>
      </w:r>
      <w:r>
        <w:rPr>
          <w:rFonts w:asciiTheme="majorBidi" w:hAnsiTheme="majorBidi" w:cstheme="majorBidi"/>
          <w:sz w:val="24"/>
          <w:szCs w:val="24"/>
          <w:lang w:val="id-ID"/>
        </w:rPr>
        <w:t xml:space="preserve">One of them </w:t>
      </w:r>
      <w:r>
        <w:rPr>
          <w:rFonts w:asciiTheme="majorBidi" w:hAnsiTheme="majorBidi" w:cstheme="majorBidi"/>
          <w:sz w:val="24"/>
          <w:szCs w:val="24"/>
        </w:rPr>
        <w:t>who teach</w:t>
      </w:r>
      <w:r>
        <w:rPr>
          <w:rFonts w:asciiTheme="majorBidi" w:hAnsiTheme="majorBidi" w:cstheme="majorBidi"/>
          <w:sz w:val="24"/>
          <w:szCs w:val="24"/>
          <w:lang w:val="id-ID"/>
        </w:rPr>
        <w:t>es</w:t>
      </w:r>
      <w:r>
        <w:rPr>
          <w:rFonts w:asciiTheme="majorBidi" w:hAnsiTheme="majorBidi" w:cstheme="majorBidi"/>
          <w:sz w:val="24"/>
          <w:szCs w:val="24"/>
        </w:rPr>
        <w:t xml:space="preserve"> the first</w:t>
      </w:r>
      <w:r>
        <w:rPr>
          <w:rFonts w:asciiTheme="majorBidi" w:hAnsiTheme="majorBidi" w:cstheme="majorBidi"/>
          <w:sz w:val="24"/>
          <w:szCs w:val="24"/>
          <w:lang w:val="id-ID"/>
        </w:rPr>
        <w:t xml:space="preserve"> </w:t>
      </w:r>
      <w:r>
        <w:rPr>
          <w:rFonts w:asciiTheme="majorBidi" w:hAnsiTheme="majorBidi" w:cstheme="majorBidi"/>
          <w:sz w:val="24"/>
          <w:szCs w:val="24"/>
        </w:rPr>
        <w:t>grades</w:t>
      </w:r>
      <w:r>
        <w:rPr>
          <w:rFonts w:asciiTheme="majorBidi" w:hAnsiTheme="majorBidi" w:cstheme="majorBidi"/>
          <w:sz w:val="24"/>
          <w:szCs w:val="24"/>
          <w:lang w:val="id-ID"/>
        </w:rPr>
        <w:t xml:space="preserve"> is still doing his research as requirement of S.1 (strata 1) in English education department </w:t>
      </w:r>
      <w:r>
        <w:rPr>
          <w:rFonts w:asciiTheme="majorBidi" w:hAnsiTheme="majorBidi" w:cstheme="majorBidi"/>
          <w:sz w:val="24"/>
          <w:szCs w:val="24"/>
        </w:rPr>
        <w:t xml:space="preserve">, </w:t>
      </w:r>
      <w:r>
        <w:rPr>
          <w:rFonts w:asciiTheme="majorBidi" w:hAnsiTheme="majorBidi" w:cstheme="majorBidi"/>
          <w:sz w:val="24"/>
          <w:szCs w:val="24"/>
          <w:lang w:val="id-ID"/>
        </w:rPr>
        <w:t xml:space="preserve">The other </w:t>
      </w:r>
      <w:r w:rsidR="00632640">
        <w:rPr>
          <w:rFonts w:asciiTheme="majorBidi" w:hAnsiTheme="majorBidi" w:cstheme="majorBidi"/>
          <w:sz w:val="24"/>
          <w:szCs w:val="24"/>
          <w:lang w:val="id-ID"/>
        </w:rPr>
        <w:t>who teaches the second grade</w:t>
      </w:r>
      <w:r>
        <w:rPr>
          <w:rFonts w:asciiTheme="majorBidi" w:hAnsiTheme="majorBidi" w:cstheme="majorBidi"/>
          <w:sz w:val="24"/>
          <w:szCs w:val="24"/>
          <w:lang w:val="id-ID"/>
        </w:rPr>
        <w:t xml:space="preserve"> </w:t>
      </w:r>
      <w:r>
        <w:rPr>
          <w:rFonts w:asciiTheme="majorBidi" w:hAnsiTheme="majorBidi" w:cstheme="majorBidi"/>
          <w:sz w:val="24"/>
          <w:szCs w:val="24"/>
        </w:rPr>
        <w:t>graduated from English education department</w:t>
      </w:r>
      <w:r w:rsidR="00632640">
        <w:rPr>
          <w:rFonts w:asciiTheme="majorBidi" w:hAnsiTheme="majorBidi" w:cstheme="majorBidi"/>
          <w:sz w:val="24"/>
          <w:szCs w:val="24"/>
          <w:lang w:val="id-ID"/>
        </w:rPr>
        <w:t xml:space="preserve"> </w:t>
      </w:r>
      <w:r w:rsidR="0025461A">
        <w:rPr>
          <w:rFonts w:asciiTheme="majorBidi" w:hAnsiTheme="majorBidi" w:cstheme="majorBidi"/>
          <w:sz w:val="24"/>
          <w:szCs w:val="24"/>
          <w:lang w:val="id-ID"/>
        </w:rPr>
        <w:t xml:space="preserve">of PGRI University </w:t>
      </w:r>
      <w:r w:rsidR="00632640">
        <w:rPr>
          <w:rFonts w:asciiTheme="majorBidi" w:hAnsiTheme="majorBidi" w:cstheme="majorBidi"/>
          <w:sz w:val="24"/>
          <w:szCs w:val="24"/>
          <w:lang w:val="id-ID"/>
        </w:rPr>
        <w:t>for S.1, the last who teaches the third gade graduated her S.2 from English education department</w:t>
      </w:r>
      <w:r w:rsidR="0025461A">
        <w:rPr>
          <w:rFonts w:asciiTheme="majorBidi" w:hAnsiTheme="majorBidi" w:cstheme="majorBidi"/>
          <w:sz w:val="24"/>
          <w:szCs w:val="24"/>
          <w:lang w:val="id-ID"/>
        </w:rPr>
        <w:t xml:space="preserve"> of Sriwijaya University</w:t>
      </w:r>
      <w:r w:rsidR="00632640">
        <w:rPr>
          <w:rFonts w:asciiTheme="majorBidi" w:hAnsiTheme="majorBidi" w:cstheme="majorBidi"/>
          <w:sz w:val="24"/>
          <w:szCs w:val="24"/>
          <w:lang w:val="id-ID"/>
        </w:rPr>
        <w:t>.</w:t>
      </w:r>
    </w:p>
    <w:p w:rsidR="00632640" w:rsidRPr="001C5B9B" w:rsidRDefault="00632640" w:rsidP="00831D06">
      <w:pPr>
        <w:spacing w:line="360" w:lineRule="auto"/>
        <w:jc w:val="center"/>
        <w:rPr>
          <w:rFonts w:ascii="Times New Roman" w:hAnsi="Times New Roman" w:cs="Times New Roman"/>
          <w:b/>
          <w:bCs/>
          <w:sz w:val="24"/>
          <w:szCs w:val="24"/>
        </w:rPr>
      </w:pPr>
      <w:r w:rsidRPr="001C5B9B">
        <w:rPr>
          <w:rFonts w:ascii="Times New Roman" w:hAnsi="Times New Roman" w:cs="Times New Roman"/>
          <w:b/>
          <w:bCs/>
          <w:sz w:val="24"/>
          <w:szCs w:val="24"/>
        </w:rPr>
        <w:t>TABLE 1</w:t>
      </w:r>
    </w:p>
    <w:p w:rsidR="00632640" w:rsidRPr="00632640" w:rsidRDefault="00831D06" w:rsidP="00831D06">
      <w:pPr>
        <w:spacing w:after="0" w:line="360" w:lineRule="auto"/>
        <w:jc w:val="center"/>
        <w:rPr>
          <w:rFonts w:ascii="Times New Roman" w:hAnsi="Times New Roman" w:cs="Times New Roman"/>
          <w:b/>
          <w:bCs/>
          <w:sz w:val="24"/>
          <w:szCs w:val="24"/>
          <w:lang w:val="id-ID"/>
        </w:rPr>
      </w:pPr>
      <w:r w:rsidRPr="001C5B9B">
        <w:rPr>
          <w:rFonts w:ascii="Times New Roman" w:hAnsi="Times New Roman" w:cs="Times New Roman"/>
          <w:b/>
          <w:bCs/>
          <w:sz w:val="24"/>
          <w:szCs w:val="24"/>
        </w:rPr>
        <w:t>T</w:t>
      </w:r>
      <w:r>
        <w:rPr>
          <w:rFonts w:ascii="Times New Roman" w:hAnsi="Times New Roman" w:cs="Times New Roman"/>
          <w:b/>
          <w:bCs/>
          <w:sz w:val="24"/>
          <w:szCs w:val="24"/>
          <w:lang w:val="id-ID"/>
        </w:rPr>
        <w:t>he</w:t>
      </w:r>
      <w:r w:rsidRPr="001C5B9B">
        <w:rPr>
          <w:rFonts w:ascii="Times New Roman" w:hAnsi="Times New Roman" w:cs="Times New Roman"/>
          <w:b/>
          <w:bCs/>
          <w:sz w:val="24"/>
          <w:szCs w:val="24"/>
        </w:rPr>
        <w:t xml:space="preserve"> D</w:t>
      </w:r>
      <w:r>
        <w:rPr>
          <w:rFonts w:ascii="Times New Roman" w:hAnsi="Times New Roman" w:cs="Times New Roman"/>
          <w:b/>
          <w:bCs/>
          <w:sz w:val="24"/>
          <w:szCs w:val="24"/>
          <w:lang w:val="id-ID"/>
        </w:rPr>
        <w:t>ata</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o</w:t>
      </w:r>
      <w:r w:rsidRPr="001C5B9B">
        <w:rPr>
          <w:rFonts w:ascii="Times New Roman" w:hAnsi="Times New Roman" w:cs="Times New Roman"/>
          <w:b/>
          <w:bCs/>
          <w:sz w:val="24"/>
          <w:szCs w:val="24"/>
        </w:rPr>
        <w:t>f T</w:t>
      </w:r>
      <w:r>
        <w:rPr>
          <w:rFonts w:ascii="Times New Roman" w:hAnsi="Times New Roman" w:cs="Times New Roman"/>
          <w:b/>
          <w:bCs/>
          <w:sz w:val="24"/>
          <w:szCs w:val="24"/>
          <w:lang w:val="id-ID"/>
        </w:rPr>
        <w:t>eachers</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w:t>
      </w:r>
      <w:r>
        <w:rPr>
          <w:rFonts w:ascii="Times New Roman" w:hAnsi="Times New Roman" w:cs="Times New Roman"/>
          <w:b/>
          <w:bCs/>
          <w:sz w:val="24"/>
          <w:szCs w:val="24"/>
        </w:rPr>
        <w:t xml:space="preserve">t </w:t>
      </w:r>
      <w:r>
        <w:rPr>
          <w:rFonts w:ascii="Times New Roman" w:hAnsi="Times New Roman" w:cs="Times New Roman"/>
          <w:b/>
          <w:bCs/>
          <w:sz w:val="24"/>
          <w:szCs w:val="24"/>
          <w:lang w:val="id-ID"/>
        </w:rPr>
        <w:t>MA. PP. Qodratullah Langkan</w:t>
      </w:r>
    </w:p>
    <w:tbl>
      <w:tblPr>
        <w:tblStyle w:val="TableGrid"/>
        <w:tblpPr w:leftFromText="180" w:rightFromText="180" w:vertAnchor="text" w:horzAnchor="margin" w:tblpXSpec="center" w:tblpY="532"/>
        <w:tblW w:w="7054" w:type="dxa"/>
        <w:tblLayout w:type="fixed"/>
        <w:tblLook w:val="04A0" w:firstRow="1" w:lastRow="0" w:firstColumn="1" w:lastColumn="0" w:noHBand="0" w:noVBand="1"/>
      </w:tblPr>
      <w:tblGrid>
        <w:gridCol w:w="534"/>
        <w:gridCol w:w="4110"/>
        <w:gridCol w:w="2410"/>
      </w:tblGrid>
      <w:tr w:rsidR="00D527BE" w:rsidRPr="001C5B9B" w:rsidTr="00387B0E">
        <w:trPr>
          <w:trHeight w:val="350"/>
        </w:trPr>
        <w:tc>
          <w:tcPr>
            <w:tcW w:w="534" w:type="dxa"/>
          </w:tcPr>
          <w:p w:rsidR="00D527BE" w:rsidRPr="001C5B9B" w:rsidRDefault="00D527BE" w:rsidP="00387B0E">
            <w:pPr>
              <w:spacing w:line="360" w:lineRule="auto"/>
              <w:ind w:left="-142" w:right="-108"/>
              <w:jc w:val="center"/>
              <w:rPr>
                <w:rFonts w:ascii="Times New Roman" w:eastAsia="Calibri" w:hAnsi="Times New Roman" w:cs="Times New Roman"/>
                <w:b/>
                <w:bCs/>
              </w:rPr>
            </w:pPr>
            <w:r w:rsidRPr="001C5B9B">
              <w:rPr>
                <w:rFonts w:ascii="Times New Roman" w:eastAsia="Calibri" w:hAnsi="Times New Roman" w:cs="Times New Roman"/>
                <w:b/>
                <w:bCs/>
              </w:rPr>
              <w:t>No</w:t>
            </w:r>
          </w:p>
        </w:tc>
        <w:tc>
          <w:tcPr>
            <w:tcW w:w="4110" w:type="dxa"/>
          </w:tcPr>
          <w:p w:rsidR="00D527BE" w:rsidRPr="001C5B9B" w:rsidRDefault="00D527BE" w:rsidP="00387B0E">
            <w:pPr>
              <w:spacing w:line="360" w:lineRule="auto"/>
              <w:ind w:right="480"/>
              <w:jc w:val="center"/>
              <w:rPr>
                <w:rFonts w:ascii="Times New Roman" w:eastAsia="Calibri" w:hAnsi="Times New Roman" w:cs="Times New Roman"/>
                <w:b/>
                <w:bCs/>
              </w:rPr>
            </w:pPr>
            <w:r w:rsidRPr="001C5B9B">
              <w:rPr>
                <w:rFonts w:ascii="Times New Roman" w:eastAsia="Calibri" w:hAnsi="Times New Roman" w:cs="Times New Roman"/>
                <w:b/>
                <w:bCs/>
              </w:rPr>
              <w:t>Nam</w:t>
            </w:r>
            <w:r w:rsidRPr="001C5B9B">
              <w:rPr>
                <w:rFonts w:ascii="Times New Roman" w:hAnsi="Times New Roman" w:cs="Times New Roman"/>
                <w:b/>
                <w:bCs/>
              </w:rPr>
              <w:t>e</w:t>
            </w:r>
          </w:p>
        </w:tc>
        <w:tc>
          <w:tcPr>
            <w:tcW w:w="2410" w:type="dxa"/>
          </w:tcPr>
          <w:p w:rsidR="00D527BE" w:rsidRPr="001C5B9B" w:rsidRDefault="00D527BE" w:rsidP="00387B0E">
            <w:pPr>
              <w:spacing w:line="360" w:lineRule="auto"/>
              <w:ind w:right="480"/>
              <w:jc w:val="center"/>
              <w:rPr>
                <w:rFonts w:ascii="Times New Roman" w:eastAsia="Calibri" w:hAnsi="Times New Roman" w:cs="Times New Roman"/>
                <w:b/>
                <w:bCs/>
              </w:rPr>
            </w:pPr>
            <w:r w:rsidRPr="001C5B9B">
              <w:rPr>
                <w:rFonts w:ascii="Times New Roman" w:hAnsi="Times New Roman" w:cs="Times New Roman"/>
                <w:b/>
                <w:bCs/>
              </w:rPr>
              <w:t>Position</w:t>
            </w:r>
          </w:p>
        </w:tc>
      </w:tr>
      <w:tr w:rsidR="00D527BE" w:rsidRPr="001C5B9B" w:rsidTr="00387B0E">
        <w:trPr>
          <w:trHeight w:val="404"/>
        </w:trPr>
        <w:tc>
          <w:tcPr>
            <w:tcW w:w="534" w:type="dxa"/>
          </w:tcPr>
          <w:p w:rsidR="00D527BE" w:rsidRPr="001C5B9B" w:rsidRDefault="00D527BE"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w:t>
            </w:r>
          </w:p>
        </w:tc>
        <w:tc>
          <w:tcPr>
            <w:tcW w:w="4110" w:type="dxa"/>
          </w:tcPr>
          <w:p w:rsidR="00D527BE" w:rsidRPr="00632640" w:rsidRDefault="00D527BE" w:rsidP="00A07342">
            <w:pPr>
              <w:tabs>
                <w:tab w:val="left" w:pos="2985"/>
              </w:tabs>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Dra. Jawahir G</w:t>
            </w:r>
            <w:r w:rsidR="00A07342">
              <w:rPr>
                <w:rFonts w:ascii="Times New Roman" w:eastAsia="Calibri" w:hAnsi="Times New Roman" w:cs="Times New Roman"/>
                <w:lang w:val="id-ID"/>
              </w:rPr>
              <w:tab/>
            </w:r>
          </w:p>
        </w:tc>
        <w:tc>
          <w:tcPr>
            <w:tcW w:w="2410" w:type="dxa"/>
          </w:tcPr>
          <w:p w:rsidR="00D527BE" w:rsidRPr="001C5B9B" w:rsidRDefault="00D527BE" w:rsidP="00387B0E">
            <w:pPr>
              <w:tabs>
                <w:tab w:val="left" w:pos="0"/>
                <w:tab w:val="left" w:pos="2302"/>
              </w:tabs>
              <w:spacing w:line="360" w:lineRule="auto"/>
              <w:ind w:left="-108" w:right="-37"/>
              <w:jc w:val="both"/>
              <w:rPr>
                <w:rFonts w:ascii="Times New Roman" w:eastAsia="Calibri" w:hAnsi="Times New Roman" w:cs="Times New Roman"/>
              </w:rPr>
            </w:pPr>
            <w:r w:rsidRPr="001C5B9B">
              <w:rPr>
                <w:rFonts w:ascii="Times New Roman" w:eastAsia="Calibri" w:hAnsi="Times New Roman" w:cs="Times New Roman"/>
              </w:rPr>
              <w:t xml:space="preserve">  </w:t>
            </w:r>
            <w:r w:rsidRPr="001C5B9B">
              <w:rPr>
                <w:rFonts w:ascii="Times New Roman" w:hAnsi="Times New Roman" w:cs="Times New Roman"/>
              </w:rPr>
              <w:t>Principle</w:t>
            </w:r>
          </w:p>
        </w:tc>
      </w:tr>
      <w:tr w:rsidR="00D527BE" w:rsidRPr="001C5B9B" w:rsidTr="00387B0E">
        <w:tc>
          <w:tcPr>
            <w:tcW w:w="534" w:type="dxa"/>
          </w:tcPr>
          <w:p w:rsidR="00D527BE" w:rsidRPr="001C5B9B" w:rsidRDefault="00D527BE"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w:t>
            </w:r>
          </w:p>
        </w:tc>
        <w:tc>
          <w:tcPr>
            <w:tcW w:w="4110" w:type="dxa"/>
          </w:tcPr>
          <w:p w:rsidR="00D527BE" w:rsidRPr="00632640" w:rsidRDefault="00D527BE" w:rsidP="00387B0E">
            <w:pPr>
              <w:spacing w:line="360" w:lineRule="auto"/>
              <w:ind w:left="-108" w:right="-108"/>
              <w:jc w:val="both"/>
              <w:rPr>
                <w:rFonts w:ascii="Times New Roman" w:eastAsia="Calibri" w:hAnsi="Times New Roman" w:cs="Times New Roman"/>
                <w:lang w:val="id-ID"/>
              </w:rPr>
            </w:pPr>
            <w:r>
              <w:rPr>
                <w:rFonts w:ascii="Times New Roman" w:eastAsia="Calibri" w:hAnsi="Times New Roman" w:cs="Times New Roman"/>
                <w:lang w:val="id-ID"/>
              </w:rPr>
              <w:t xml:space="preserve">  Ust. Syafrizal, SHI</w:t>
            </w:r>
          </w:p>
        </w:tc>
        <w:tc>
          <w:tcPr>
            <w:tcW w:w="2410" w:type="dxa"/>
          </w:tcPr>
          <w:p w:rsidR="00D527BE" w:rsidRPr="001C5B9B" w:rsidRDefault="00D527BE" w:rsidP="00387B0E">
            <w:pPr>
              <w:spacing w:line="360" w:lineRule="auto"/>
              <w:ind w:right="480"/>
              <w:jc w:val="both"/>
              <w:rPr>
                <w:rFonts w:ascii="Times New Roman" w:eastAsia="Calibri" w:hAnsi="Times New Roman" w:cs="Times New Roman"/>
              </w:rPr>
            </w:pPr>
            <w:r w:rsidRPr="001C5B9B">
              <w:rPr>
                <w:rFonts w:ascii="Times New Roman" w:eastAsia="Calibri" w:hAnsi="Times New Roman" w:cs="Times New Roman"/>
              </w:rPr>
              <w:t xml:space="preserve">Waka </w:t>
            </w:r>
            <w:r>
              <w:rPr>
                <w:rFonts w:ascii="Times New Roman" w:eastAsia="Calibri" w:hAnsi="Times New Roman" w:cs="Times New Roman"/>
                <w:lang w:val="id-ID"/>
              </w:rPr>
              <w:t>K</w:t>
            </w:r>
            <w:r w:rsidRPr="001C5B9B">
              <w:rPr>
                <w:rFonts w:ascii="Times New Roman" w:eastAsia="Calibri" w:hAnsi="Times New Roman" w:cs="Times New Roman"/>
              </w:rPr>
              <w:t>urikulum</w:t>
            </w:r>
          </w:p>
        </w:tc>
      </w:tr>
      <w:tr w:rsidR="00D527BE" w:rsidRPr="001C5B9B" w:rsidTr="00387B0E">
        <w:tc>
          <w:tcPr>
            <w:tcW w:w="534" w:type="dxa"/>
          </w:tcPr>
          <w:p w:rsidR="00D527BE" w:rsidRPr="00641C30" w:rsidRDefault="00641C30" w:rsidP="00387B0E">
            <w:pPr>
              <w:spacing w:line="360" w:lineRule="auto"/>
              <w:ind w:left="-142" w:right="-108"/>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4110" w:type="dxa"/>
          </w:tcPr>
          <w:p w:rsidR="00D527BE" w:rsidRPr="00632640" w:rsidRDefault="00D527BE"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Nopitriansyah, S.Pd.I</w:t>
            </w:r>
          </w:p>
        </w:tc>
        <w:tc>
          <w:tcPr>
            <w:tcW w:w="2410" w:type="dxa"/>
          </w:tcPr>
          <w:p w:rsidR="00D527BE" w:rsidRPr="00D527BE" w:rsidRDefault="00D527BE" w:rsidP="00387B0E">
            <w:pPr>
              <w:spacing w:line="360" w:lineRule="auto"/>
              <w:ind w:right="480"/>
              <w:jc w:val="both"/>
              <w:rPr>
                <w:rFonts w:ascii="Times New Roman" w:eastAsia="Calibri" w:hAnsi="Times New Roman" w:cs="Times New Roman"/>
                <w:lang w:val="id-ID"/>
              </w:rPr>
            </w:pPr>
            <w:r w:rsidRPr="001C5B9B">
              <w:rPr>
                <w:rFonts w:ascii="Times New Roman" w:eastAsia="Calibri" w:hAnsi="Times New Roman" w:cs="Times New Roman"/>
              </w:rPr>
              <w:t xml:space="preserve">Waka </w:t>
            </w:r>
            <w:r>
              <w:rPr>
                <w:rFonts w:ascii="Times New Roman" w:eastAsia="Calibri" w:hAnsi="Times New Roman" w:cs="Times New Roman"/>
                <w:lang w:val="id-ID"/>
              </w:rPr>
              <w:t>Kesiswaan</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4</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 M. Wahyudi HM, S.Th.I, SE</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5</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Maisyah, S.Ag</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6</w:t>
            </w:r>
          </w:p>
        </w:tc>
        <w:tc>
          <w:tcPr>
            <w:tcW w:w="4110" w:type="dxa"/>
          </w:tcPr>
          <w:p w:rsidR="00641C30" w:rsidRPr="00632640"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Dra. Siti Wasiana</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rPr>
          <w:trHeight w:val="382"/>
        </w:trPr>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7</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 Nurkholis</w:t>
            </w:r>
            <w:r w:rsidRPr="001C5B9B">
              <w:rPr>
                <w:rFonts w:ascii="Times New Roman" w:eastAsia="Calibri" w:hAnsi="Times New Roman" w:cs="Times New Roman"/>
              </w:rPr>
              <w:t>, S.</w:t>
            </w:r>
            <w:r>
              <w:rPr>
                <w:rFonts w:ascii="Times New Roman" w:eastAsia="Calibri" w:hAnsi="Times New Roman" w:cs="Times New Roman"/>
                <w:lang w:val="id-ID"/>
              </w:rPr>
              <w:t>Ag</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8</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Titi Magdalena</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9</w:t>
            </w:r>
          </w:p>
        </w:tc>
        <w:tc>
          <w:tcPr>
            <w:tcW w:w="4110" w:type="dxa"/>
          </w:tcPr>
          <w:p w:rsidR="00641C30" w:rsidRPr="00632640"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Dra. Maryama</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10</w:t>
            </w:r>
          </w:p>
        </w:tc>
        <w:tc>
          <w:tcPr>
            <w:tcW w:w="4110" w:type="dxa"/>
          </w:tcPr>
          <w:p w:rsidR="00641C30" w:rsidRPr="00632640"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Rosayana,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11</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 Musthofa Kamal, S.Ag. M.Pd.I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12</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Ermaizah,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13</w:t>
            </w:r>
          </w:p>
        </w:tc>
        <w:tc>
          <w:tcPr>
            <w:tcW w:w="4110" w:type="dxa"/>
          </w:tcPr>
          <w:p w:rsidR="00641C30" w:rsidRPr="00632640"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 Drs. Budiman</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14</w:t>
            </w:r>
          </w:p>
        </w:tc>
        <w:tc>
          <w:tcPr>
            <w:tcW w:w="4110" w:type="dxa"/>
          </w:tcPr>
          <w:p w:rsidR="00641C30" w:rsidRPr="00632640" w:rsidRDefault="00641C30" w:rsidP="00387B0E">
            <w:pPr>
              <w:tabs>
                <w:tab w:val="left" w:pos="2511"/>
              </w:tabs>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Rahmi Aulia, S.Pd. M.Pd</w:t>
            </w:r>
          </w:p>
        </w:tc>
        <w:tc>
          <w:tcPr>
            <w:tcW w:w="2410" w:type="dxa"/>
          </w:tcPr>
          <w:p w:rsidR="00641C30" w:rsidRPr="00831D06" w:rsidRDefault="00641C30" w:rsidP="00387B0E">
            <w:pPr>
              <w:spacing w:line="360" w:lineRule="auto"/>
              <w:ind w:right="480"/>
              <w:jc w:val="both"/>
              <w:rPr>
                <w:rFonts w:ascii="Times New Roman" w:eastAsia="Calibri" w:hAnsi="Times New Roman" w:cs="Times New Roman"/>
                <w:lang w:val="id-ID"/>
              </w:rPr>
            </w:pPr>
            <w:r w:rsidRPr="001C5B9B">
              <w:rPr>
                <w:rFonts w:ascii="Times New Roman" w:hAnsi="Times New Roman" w:cs="Times New Roman"/>
              </w:rPr>
              <w:t>Teacher</w:t>
            </w:r>
            <w:r>
              <w:rPr>
                <w:rFonts w:ascii="Times New Roman" w:hAnsi="Times New Roman" w:cs="Times New Roman"/>
                <w:lang w:val="id-ID"/>
              </w:rPr>
              <w:t xml:space="preserve"> (English)</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15</w:t>
            </w:r>
          </w:p>
        </w:tc>
        <w:tc>
          <w:tcPr>
            <w:tcW w:w="4110" w:type="dxa"/>
          </w:tcPr>
          <w:p w:rsidR="00641C30" w:rsidRPr="00632640"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Umi Fatimah,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16</w:t>
            </w:r>
          </w:p>
        </w:tc>
        <w:tc>
          <w:tcPr>
            <w:tcW w:w="4110" w:type="dxa"/>
          </w:tcPr>
          <w:p w:rsidR="00641C30" w:rsidRPr="00632640"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Sholehatul Akmalia, S.Ag. M.Pd.I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17</w:t>
            </w:r>
          </w:p>
        </w:tc>
        <w:tc>
          <w:tcPr>
            <w:tcW w:w="4110" w:type="dxa"/>
          </w:tcPr>
          <w:p w:rsidR="00641C30" w:rsidRPr="001C5B9B" w:rsidRDefault="00641C30" w:rsidP="00387B0E">
            <w:pPr>
              <w:spacing w:line="360" w:lineRule="auto"/>
              <w:ind w:right="-108"/>
              <w:jc w:val="both"/>
              <w:rPr>
                <w:rFonts w:ascii="Times New Roman" w:eastAsia="Calibri" w:hAnsi="Times New Roman" w:cs="Times New Roman"/>
              </w:rPr>
            </w:pPr>
            <w:r w:rsidRPr="001C5B9B">
              <w:rPr>
                <w:rFonts w:ascii="Times New Roman" w:eastAsia="Calibri" w:hAnsi="Times New Roman" w:cs="Times New Roman"/>
              </w:rPr>
              <w:t>Niko Eka Apriansyah,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18</w:t>
            </w:r>
          </w:p>
        </w:tc>
        <w:tc>
          <w:tcPr>
            <w:tcW w:w="4110" w:type="dxa"/>
          </w:tcPr>
          <w:p w:rsidR="00641C30" w:rsidRPr="00D527BE"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Misnawati, S.Ag</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19</w:t>
            </w:r>
          </w:p>
        </w:tc>
        <w:tc>
          <w:tcPr>
            <w:tcW w:w="4110" w:type="dxa"/>
          </w:tcPr>
          <w:p w:rsidR="00641C30" w:rsidRPr="00D527BE"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Sri Karmila,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rPr>
          <w:trHeight w:val="270"/>
        </w:trPr>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20</w:t>
            </w:r>
          </w:p>
        </w:tc>
        <w:tc>
          <w:tcPr>
            <w:tcW w:w="4110" w:type="dxa"/>
          </w:tcPr>
          <w:p w:rsidR="00641C30" w:rsidRPr="00D527BE"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Dra. Hj. Nyimas Mariatul Q</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21</w:t>
            </w:r>
          </w:p>
        </w:tc>
        <w:tc>
          <w:tcPr>
            <w:tcW w:w="4110" w:type="dxa"/>
          </w:tcPr>
          <w:p w:rsidR="00641C30" w:rsidRPr="00D527BE" w:rsidRDefault="00641C30" w:rsidP="00387B0E">
            <w:pPr>
              <w:spacing w:line="360" w:lineRule="auto"/>
              <w:ind w:right="480"/>
              <w:jc w:val="both"/>
              <w:rPr>
                <w:rFonts w:ascii="Times New Roman" w:eastAsia="Calibri" w:hAnsi="Times New Roman" w:cs="Times New Roman"/>
                <w:lang w:val="id-ID"/>
              </w:rPr>
            </w:pPr>
            <w:r>
              <w:rPr>
                <w:rFonts w:ascii="Times New Roman" w:eastAsia="Calibri" w:hAnsi="Times New Roman" w:cs="Times New Roman"/>
                <w:lang w:val="id-ID"/>
              </w:rPr>
              <w:t>Ustz. Eva Carolina, SE</w:t>
            </w:r>
          </w:p>
        </w:tc>
        <w:tc>
          <w:tcPr>
            <w:tcW w:w="2410" w:type="dxa"/>
          </w:tcPr>
          <w:p w:rsidR="00641C30" w:rsidRPr="00D527BE" w:rsidRDefault="00641C30" w:rsidP="00387B0E">
            <w:pPr>
              <w:spacing w:line="360" w:lineRule="auto"/>
              <w:ind w:right="480"/>
              <w:jc w:val="both"/>
              <w:rPr>
                <w:rFonts w:ascii="Times New Roman" w:eastAsia="Calibri" w:hAnsi="Times New Roman" w:cs="Times New Roman"/>
                <w:lang w:val="id-ID"/>
              </w:rPr>
            </w:pPr>
            <w:r>
              <w:rPr>
                <w:rFonts w:ascii="Times New Roman" w:hAnsi="Times New Roman" w:cs="Times New Roman"/>
                <w:lang w:val="id-ID"/>
              </w:rPr>
              <w:t xml:space="preserve">Staff </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22</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Umi Mungawanah, S.Pd</w:t>
            </w:r>
          </w:p>
        </w:tc>
        <w:tc>
          <w:tcPr>
            <w:tcW w:w="2410" w:type="dxa"/>
          </w:tcPr>
          <w:p w:rsidR="00641C30" w:rsidRPr="00831D06" w:rsidRDefault="00641C30" w:rsidP="00387B0E">
            <w:pPr>
              <w:spacing w:line="360" w:lineRule="auto"/>
              <w:ind w:right="480"/>
              <w:jc w:val="both"/>
              <w:rPr>
                <w:rFonts w:ascii="Times New Roman" w:eastAsia="Calibri" w:hAnsi="Times New Roman" w:cs="Times New Roman"/>
                <w:lang w:val="id-ID"/>
              </w:rPr>
            </w:pPr>
            <w:r w:rsidRPr="001C5B9B">
              <w:rPr>
                <w:rFonts w:ascii="Times New Roman" w:hAnsi="Times New Roman" w:cs="Times New Roman"/>
              </w:rPr>
              <w:t>Teacher</w:t>
            </w:r>
            <w:r>
              <w:rPr>
                <w:rFonts w:ascii="Times New Roman" w:hAnsi="Times New Roman" w:cs="Times New Roman"/>
                <w:lang w:val="id-ID"/>
              </w:rPr>
              <w:t xml:space="preserve"> (English)</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23</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Rosadi,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24</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Agus Wahyudi</w:t>
            </w:r>
          </w:p>
        </w:tc>
        <w:tc>
          <w:tcPr>
            <w:tcW w:w="2410" w:type="dxa"/>
          </w:tcPr>
          <w:p w:rsidR="00641C30" w:rsidRPr="00831D06" w:rsidRDefault="00641C30" w:rsidP="00387B0E">
            <w:pPr>
              <w:spacing w:line="360" w:lineRule="auto"/>
              <w:ind w:right="480"/>
              <w:jc w:val="both"/>
              <w:rPr>
                <w:rFonts w:ascii="Times New Roman" w:eastAsia="Calibri" w:hAnsi="Times New Roman" w:cs="Times New Roman"/>
                <w:lang w:val="id-ID"/>
              </w:rPr>
            </w:pPr>
            <w:r w:rsidRPr="001C5B9B">
              <w:rPr>
                <w:rFonts w:ascii="Times New Roman" w:hAnsi="Times New Roman" w:cs="Times New Roman"/>
              </w:rPr>
              <w:t>Teacher</w:t>
            </w:r>
            <w:r>
              <w:rPr>
                <w:rFonts w:ascii="Times New Roman" w:hAnsi="Times New Roman" w:cs="Times New Roman"/>
                <w:lang w:val="id-ID"/>
              </w:rPr>
              <w:t xml:space="preserve"> (English)</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25</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M. Romadhon, S.Pd.I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26</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Dewi Ulandari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27</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M. Khomsul Fauzi, S.HI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28</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Ustz. Kiki Rizkia Pertiwi, S.Pd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29</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Mualim Hidayatullah</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30</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Syarif Zainuri</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r w:rsidR="00641C30" w:rsidRPr="001C5B9B" w:rsidTr="00387B0E">
        <w:tc>
          <w:tcPr>
            <w:tcW w:w="534" w:type="dxa"/>
          </w:tcPr>
          <w:p w:rsidR="00641C30" w:rsidRPr="001C5B9B" w:rsidRDefault="00641C30" w:rsidP="00387B0E">
            <w:pPr>
              <w:spacing w:line="360" w:lineRule="auto"/>
              <w:ind w:left="-142" w:right="-108"/>
              <w:jc w:val="center"/>
              <w:rPr>
                <w:rFonts w:ascii="Times New Roman" w:eastAsia="Calibri" w:hAnsi="Times New Roman" w:cs="Times New Roman"/>
              </w:rPr>
            </w:pPr>
            <w:r w:rsidRPr="001C5B9B">
              <w:rPr>
                <w:rFonts w:ascii="Times New Roman" w:eastAsia="Calibri" w:hAnsi="Times New Roman" w:cs="Times New Roman"/>
              </w:rPr>
              <w:t>31</w:t>
            </w:r>
          </w:p>
        </w:tc>
        <w:tc>
          <w:tcPr>
            <w:tcW w:w="4110" w:type="dxa"/>
          </w:tcPr>
          <w:p w:rsidR="00641C30" w:rsidRPr="00D527BE" w:rsidRDefault="00641C30" w:rsidP="00387B0E">
            <w:pPr>
              <w:spacing w:line="360" w:lineRule="auto"/>
              <w:ind w:right="-108"/>
              <w:jc w:val="both"/>
              <w:rPr>
                <w:rFonts w:ascii="Times New Roman" w:eastAsia="Calibri" w:hAnsi="Times New Roman" w:cs="Times New Roman"/>
                <w:lang w:val="id-ID"/>
              </w:rPr>
            </w:pPr>
            <w:r>
              <w:rPr>
                <w:rFonts w:ascii="Times New Roman" w:eastAsia="Calibri" w:hAnsi="Times New Roman" w:cs="Times New Roman"/>
                <w:lang w:val="id-ID"/>
              </w:rPr>
              <w:t>Ust. Wisnu Syaputra, S.UD</w:t>
            </w:r>
          </w:p>
        </w:tc>
        <w:tc>
          <w:tcPr>
            <w:tcW w:w="2410" w:type="dxa"/>
          </w:tcPr>
          <w:p w:rsidR="00641C30" w:rsidRPr="001C5B9B" w:rsidRDefault="00641C30" w:rsidP="00387B0E">
            <w:pPr>
              <w:spacing w:line="360" w:lineRule="auto"/>
              <w:ind w:right="480"/>
              <w:jc w:val="both"/>
              <w:rPr>
                <w:rFonts w:ascii="Times New Roman" w:eastAsia="Calibri" w:hAnsi="Times New Roman" w:cs="Times New Roman"/>
              </w:rPr>
            </w:pPr>
            <w:r w:rsidRPr="001C5B9B">
              <w:rPr>
                <w:rFonts w:ascii="Times New Roman" w:hAnsi="Times New Roman" w:cs="Times New Roman"/>
              </w:rPr>
              <w:t>Teacher</w:t>
            </w:r>
          </w:p>
        </w:tc>
      </w:tr>
    </w:tbl>
    <w:p w:rsidR="00161B94" w:rsidRPr="00632640" w:rsidRDefault="00161B94" w:rsidP="00387B0E">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0"/>
          <w:szCs w:val="20"/>
          <w:lang w:val="id-ID"/>
        </w:rPr>
        <w:t xml:space="preserve">         </w:t>
      </w:r>
      <w:r w:rsidRPr="00E3436B">
        <w:rPr>
          <w:rFonts w:ascii="Times New Roman" w:hAnsi="Times New Roman" w:cs="Times New Roman"/>
          <w:sz w:val="20"/>
          <w:szCs w:val="20"/>
        </w:rPr>
        <w:t>(</w:t>
      </w:r>
      <w:r w:rsidRPr="00E3436B">
        <w:rPr>
          <w:rFonts w:ascii="Times New Roman" w:hAnsi="Times New Roman" w:cs="Times New Roman"/>
          <w:i/>
          <w:iCs/>
          <w:sz w:val="20"/>
          <w:szCs w:val="20"/>
        </w:rPr>
        <w:t>Source;</w:t>
      </w:r>
      <w:r w:rsidRPr="00E3436B">
        <w:rPr>
          <w:rFonts w:ascii="Times New Roman" w:hAnsi="Times New Roman" w:cs="Times New Roman"/>
          <w:sz w:val="20"/>
          <w:szCs w:val="20"/>
        </w:rPr>
        <w:t xml:space="preserve"> Administration of </w:t>
      </w:r>
      <w:r>
        <w:rPr>
          <w:rFonts w:ascii="Times New Roman" w:hAnsi="Times New Roman" w:cs="Times New Roman"/>
          <w:sz w:val="20"/>
          <w:szCs w:val="20"/>
          <w:lang w:val="id-ID"/>
        </w:rPr>
        <w:t>MA. PP. Qodratullah</w:t>
      </w:r>
      <w:r w:rsidRPr="00E3436B">
        <w:rPr>
          <w:rFonts w:ascii="Times New Roman" w:hAnsi="Times New Roman" w:cs="Times New Roman"/>
          <w:sz w:val="20"/>
          <w:szCs w:val="20"/>
        </w:rPr>
        <w:t>, in academic year  2013/2014 )</w:t>
      </w:r>
    </w:p>
    <w:p w:rsidR="00632640" w:rsidRDefault="00632640"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Pr="0060452C" w:rsidRDefault="00CE6F47" w:rsidP="00CE6F47">
      <w:pPr>
        <w:spacing w:after="0" w:line="480" w:lineRule="auto"/>
        <w:jc w:val="center"/>
        <w:rPr>
          <w:rFonts w:asciiTheme="majorBidi" w:hAnsiTheme="majorBidi" w:cstheme="majorBidi"/>
          <w:b/>
          <w:bCs/>
          <w:sz w:val="24"/>
          <w:szCs w:val="24"/>
        </w:rPr>
      </w:pPr>
      <w:r w:rsidRPr="0060452C">
        <w:rPr>
          <w:rFonts w:asciiTheme="majorBidi" w:hAnsiTheme="majorBidi" w:cstheme="majorBidi"/>
          <w:b/>
          <w:bCs/>
          <w:sz w:val="24"/>
          <w:szCs w:val="24"/>
        </w:rPr>
        <w:t>CHAPTER III</w:t>
      </w:r>
    </w:p>
    <w:p w:rsidR="00CE6F47" w:rsidRDefault="00CE6F47" w:rsidP="00CE6F47">
      <w:pPr>
        <w:pStyle w:val="ListParagraph"/>
        <w:spacing w:line="480" w:lineRule="auto"/>
        <w:jc w:val="center"/>
        <w:rPr>
          <w:rFonts w:ascii="Times New Roman" w:hAnsi="Times New Roman" w:cs="Times New Roman"/>
          <w:b/>
          <w:bCs/>
          <w:sz w:val="24"/>
          <w:szCs w:val="24"/>
        </w:rPr>
      </w:pPr>
      <w:r w:rsidRPr="00CA2C6C">
        <w:rPr>
          <w:rFonts w:ascii="Times New Roman" w:hAnsi="Times New Roman" w:cs="Times New Roman"/>
          <w:b/>
          <w:bCs/>
          <w:sz w:val="24"/>
          <w:szCs w:val="24"/>
        </w:rPr>
        <w:t>RESEARCH METHOD AND PROCEDURES</w:t>
      </w:r>
    </w:p>
    <w:p w:rsidR="00CE6F47" w:rsidRDefault="00CE6F47" w:rsidP="00CE6F47">
      <w:pPr>
        <w:spacing w:after="0" w:line="480" w:lineRule="auto"/>
        <w:ind w:firstLine="720"/>
        <w:jc w:val="both"/>
        <w:rPr>
          <w:rFonts w:asciiTheme="majorBidi" w:hAnsiTheme="majorBidi" w:cstheme="majorBidi"/>
          <w:bCs/>
          <w:sz w:val="24"/>
          <w:szCs w:val="24"/>
          <w:lang w:val="id-ID"/>
        </w:rPr>
      </w:pPr>
      <w:r>
        <w:rPr>
          <w:rFonts w:ascii="Times New Roman" w:hAnsi="Times New Roman" w:cs="Times New Roman"/>
          <w:bCs/>
          <w:sz w:val="24"/>
          <w:szCs w:val="24"/>
        </w:rPr>
        <w:t>In this chapter, the writer presents (</w:t>
      </w:r>
      <w:r>
        <w:rPr>
          <w:rFonts w:ascii="Times New Roman" w:hAnsi="Times New Roman" w:cs="Times New Roman"/>
          <w:bCs/>
          <w:sz w:val="24"/>
          <w:szCs w:val="24"/>
          <w:lang w:val="id-ID"/>
        </w:rPr>
        <w:t>A</w:t>
      </w:r>
      <w:r>
        <w:rPr>
          <w:rFonts w:ascii="Times New Roman" w:hAnsi="Times New Roman" w:cs="Times New Roman"/>
          <w:bCs/>
          <w:sz w:val="24"/>
          <w:szCs w:val="24"/>
        </w:rPr>
        <w:t>) method of research, (</w:t>
      </w:r>
      <w:r>
        <w:rPr>
          <w:rFonts w:ascii="Times New Roman" w:hAnsi="Times New Roman" w:cs="Times New Roman"/>
          <w:bCs/>
          <w:sz w:val="24"/>
          <w:szCs w:val="24"/>
          <w:lang w:val="id-ID"/>
        </w:rPr>
        <w:t>B</w:t>
      </w:r>
      <w:r>
        <w:rPr>
          <w:rFonts w:ascii="Times New Roman" w:hAnsi="Times New Roman" w:cs="Times New Roman"/>
          <w:bCs/>
          <w:sz w:val="24"/>
          <w:szCs w:val="24"/>
        </w:rPr>
        <w:t>) variables of research, (</w:t>
      </w:r>
      <w:r>
        <w:rPr>
          <w:rFonts w:ascii="Times New Roman" w:hAnsi="Times New Roman" w:cs="Times New Roman"/>
          <w:bCs/>
          <w:sz w:val="24"/>
          <w:szCs w:val="24"/>
          <w:lang w:val="id-ID"/>
        </w:rPr>
        <w:t>C</w:t>
      </w:r>
      <w:r>
        <w:rPr>
          <w:rFonts w:ascii="Times New Roman" w:hAnsi="Times New Roman" w:cs="Times New Roman"/>
          <w:bCs/>
          <w:sz w:val="24"/>
          <w:szCs w:val="24"/>
        </w:rPr>
        <w:t>) operational definitions, (</w:t>
      </w:r>
      <w:r>
        <w:rPr>
          <w:rFonts w:ascii="Times New Roman" w:hAnsi="Times New Roman" w:cs="Times New Roman"/>
          <w:bCs/>
          <w:sz w:val="24"/>
          <w:szCs w:val="24"/>
          <w:lang w:val="id-ID"/>
        </w:rPr>
        <w:t>D</w:t>
      </w:r>
      <w:r>
        <w:rPr>
          <w:rFonts w:ascii="Times New Roman" w:hAnsi="Times New Roman" w:cs="Times New Roman"/>
          <w:bCs/>
          <w:sz w:val="24"/>
          <w:szCs w:val="24"/>
        </w:rPr>
        <w:t>)</w:t>
      </w:r>
      <w:r>
        <w:rPr>
          <w:rFonts w:ascii="Times New Roman" w:hAnsi="Times New Roman" w:cs="Times New Roman"/>
          <w:bCs/>
          <w:sz w:val="24"/>
          <w:szCs w:val="24"/>
          <w:lang w:val="id-ID"/>
        </w:rPr>
        <w:t xml:space="preserve"> </w:t>
      </w:r>
      <w:r>
        <w:rPr>
          <w:rFonts w:ascii="Times New Roman" w:hAnsi="Times New Roman" w:cs="Times New Roman"/>
          <w:bCs/>
          <w:sz w:val="24"/>
          <w:szCs w:val="24"/>
        </w:rPr>
        <w:t>population and sample, (</w:t>
      </w:r>
      <w:r>
        <w:rPr>
          <w:rFonts w:ascii="Times New Roman" w:hAnsi="Times New Roman" w:cs="Times New Roman"/>
          <w:bCs/>
          <w:sz w:val="24"/>
          <w:szCs w:val="24"/>
          <w:lang w:val="id-ID"/>
        </w:rPr>
        <w:t>E</w:t>
      </w:r>
      <w:r>
        <w:rPr>
          <w:rFonts w:ascii="Times New Roman" w:hAnsi="Times New Roman" w:cs="Times New Roman"/>
          <w:bCs/>
          <w:sz w:val="24"/>
          <w:szCs w:val="24"/>
        </w:rPr>
        <w:t>) technique for collecting data, (</w:t>
      </w:r>
      <w:r>
        <w:rPr>
          <w:rFonts w:ascii="Times New Roman" w:hAnsi="Times New Roman" w:cs="Times New Roman"/>
          <w:bCs/>
          <w:sz w:val="24"/>
          <w:szCs w:val="24"/>
          <w:lang w:val="id-ID"/>
        </w:rPr>
        <w:t>F</w:t>
      </w:r>
      <w:r>
        <w:rPr>
          <w:rFonts w:ascii="Times New Roman" w:hAnsi="Times New Roman" w:cs="Times New Roman"/>
          <w:bCs/>
          <w:sz w:val="24"/>
          <w:szCs w:val="24"/>
        </w:rPr>
        <w:t>) technique for analyzing data</w:t>
      </w:r>
      <w:r>
        <w:rPr>
          <w:rFonts w:ascii="Times New Roman" w:hAnsi="Times New Roman" w:cs="Times New Roman"/>
          <w:bCs/>
          <w:sz w:val="24"/>
          <w:szCs w:val="24"/>
          <w:lang w:val="id-ID"/>
        </w:rPr>
        <w:t xml:space="preserve">, and (G) </w:t>
      </w:r>
      <w:r w:rsidRPr="004A7D31">
        <w:rPr>
          <w:rFonts w:asciiTheme="majorBidi" w:hAnsiTheme="majorBidi" w:cstheme="majorBidi"/>
          <w:bCs/>
          <w:sz w:val="24"/>
          <w:szCs w:val="24"/>
          <w:lang w:val="id-ID"/>
        </w:rPr>
        <w:t>data analysis</w:t>
      </w:r>
      <w:r>
        <w:rPr>
          <w:rFonts w:asciiTheme="majorBidi" w:hAnsiTheme="majorBidi" w:cstheme="majorBidi"/>
          <w:bCs/>
          <w:sz w:val="24"/>
          <w:szCs w:val="24"/>
          <w:lang w:val="id-ID"/>
        </w:rPr>
        <w:t>.</w:t>
      </w:r>
    </w:p>
    <w:p w:rsidR="00CE6F47" w:rsidRDefault="00CE6F47" w:rsidP="00CE6F47">
      <w:pPr>
        <w:spacing w:after="0" w:line="480" w:lineRule="auto"/>
        <w:ind w:firstLine="720"/>
        <w:jc w:val="both"/>
        <w:rPr>
          <w:rFonts w:asciiTheme="majorBidi" w:hAnsiTheme="majorBidi" w:cstheme="majorBidi"/>
          <w:bCs/>
          <w:sz w:val="24"/>
          <w:szCs w:val="24"/>
          <w:lang w:val="id-ID"/>
        </w:rPr>
      </w:pPr>
    </w:p>
    <w:p w:rsidR="00CE6F47" w:rsidRPr="00540D67" w:rsidRDefault="00CE6F47" w:rsidP="00CE6F47">
      <w:pPr>
        <w:pStyle w:val="ListParagraph"/>
        <w:numPr>
          <w:ilvl w:val="0"/>
          <w:numId w:val="31"/>
        </w:numPr>
        <w:spacing w:after="0" w:line="480" w:lineRule="auto"/>
        <w:ind w:left="426" w:hanging="426"/>
        <w:jc w:val="both"/>
        <w:rPr>
          <w:rFonts w:ascii="Times New Roman" w:hAnsi="Times New Roman" w:cs="Times New Roman"/>
          <w:b/>
          <w:bCs/>
          <w:sz w:val="24"/>
          <w:szCs w:val="24"/>
        </w:rPr>
      </w:pPr>
      <w:r w:rsidRPr="00540D67">
        <w:rPr>
          <w:rFonts w:asciiTheme="majorBidi" w:hAnsiTheme="majorBidi" w:cstheme="majorBidi"/>
          <w:b/>
          <w:bCs/>
          <w:sz w:val="24"/>
          <w:szCs w:val="24"/>
        </w:rPr>
        <w:t>Method of Research</w:t>
      </w:r>
    </w:p>
    <w:p w:rsidR="00CE6F47" w:rsidRPr="00BB5360" w:rsidRDefault="00CE6F47" w:rsidP="00CE6F47">
      <w:pPr>
        <w:autoSpaceDE w:val="0"/>
        <w:autoSpaceDN w:val="0"/>
        <w:adjustRightInd w:val="0"/>
        <w:spacing w:after="0" w:line="480" w:lineRule="auto"/>
        <w:ind w:firstLine="720"/>
        <w:jc w:val="both"/>
        <w:rPr>
          <w:rFonts w:ascii="Times New Roman" w:hAnsi="Times New Roman" w:cs="Times New Roman"/>
          <w:sz w:val="24"/>
          <w:szCs w:val="24"/>
          <w:lang w:val="id-ID"/>
        </w:rPr>
      </w:pPr>
      <w:r w:rsidRPr="00BB5360">
        <w:rPr>
          <w:rFonts w:asciiTheme="majorBidi" w:hAnsiTheme="majorBidi" w:cstheme="majorBidi"/>
          <w:sz w:val="24"/>
          <w:szCs w:val="24"/>
          <w:lang w:val="id-ID"/>
        </w:rPr>
        <w:t>R</w:t>
      </w:r>
      <w:r w:rsidRPr="00BB5360">
        <w:rPr>
          <w:rFonts w:asciiTheme="majorBidi" w:hAnsiTheme="majorBidi" w:cstheme="majorBidi"/>
          <w:sz w:val="24"/>
          <w:szCs w:val="24"/>
        </w:rPr>
        <w:t xml:space="preserve">esearch is a very general term for an activity that involves finding out, in a more or less systematic way, things </w:t>
      </w:r>
      <w:r w:rsidRPr="00BB5360">
        <w:rPr>
          <w:rFonts w:asciiTheme="majorBidi" w:hAnsiTheme="majorBidi" w:cstheme="majorBidi"/>
          <w:sz w:val="24"/>
          <w:szCs w:val="24"/>
          <w:lang w:val="id-ID"/>
        </w:rPr>
        <w:t>we</w:t>
      </w:r>
      <w:r w:rsidRPr="00BB5360">
        <w:rPr>
          <w:rFonts w:asciiTheme="majorBidi" w:hAnsiTheme="majorBidi" w:cstheme="majorBidi"/>
          <w:sz w:val="24"/>
          <w:szCs w:val="24"/>
        </w:rPr>
        <w:t xml:space="preserve"> did not know. </w:t>
      </w:r>
      <w:r w:rsidRPr="00BB5360">
        <w:rPr>
          <w:rFonts w:asciiTheme="majorBidi" w:hAnsiTheme="majorBidi" w:cstheme="majorBidi"/>
          <w:sz w:val="24"/>
          <w:szCs w:val="24"/>
          <w:lang w:val="id-ID"/>
        </w:rPr>
        <w:t>According to</w:t>
      </w:r>
      <w:r w:rsidRPr="00BB5360">
        <w:rPr>
          <w:rFonts w:asciiTheme="majorBidi" w:hAnsiTheme="majorBidi" w:cstheme="majorBidi"/>
          <w:sz w:val="24"/>
          <w:szCs w:val="24"/>
        </w:rPr>
        <w:t xml:space="preserve">  </w:t>
      </w:r>
      <w:r>
        <w:rPr>
          <w:rFonts w:asciiTheme="majorBidi" w:hAnsiTheme="majorBidi" w:cstheme="majorBidi"/>
          <w:sz w:val="24"/>
          <w:szCs w:val="24"/>
          <w:lang w:val="id-ID"/>
        </w:rPr>
        <w:t>Kathori (2004, p.</w:t>
      </w:r>
      <w:r w:rsidRPr="00B36A81">
        <w:rPr>
          <w:rFonts w:asciiTheme="majorBidi" w:hAnsiTheme="majorBidi" w:cstheme="majorBidi"/>
          <w:sz w:val="24"/>
          <w:szCs w:val="24"/>
          <w:lang w:val="id-ID"/>
        </w:rPr>
        <w:t>1),</w:t>
      </w:r>
      <w:r>
        <w:rPr>
          <w:rFonts w:asciiTheme="majorBidi" w:hAnsiTheme="majorBidi" w:cstheme="majorBidi"/>
          <w:sz w:val="24"/>
          <w:szCs w:val="24"/>
          <w:lang w:val="id-ID"/>
        </w:rPr>
        <w:t xml:space="preserve"> </w:t>
      </w:r>
      <w:r w:rsidRPr="00B36A81">
        <w:rPr>
          <w:rFonts w:asciiTheme="majorBidi" w:hAnsiTheme="majorBidi" w:cstheme="majorBidi"/>
          <w:sz w:val="24"/>
          <w:szCs w:val="24"/>
          <w:lang w:val="id-ID"/>
        </w:rPr>
        <w:t xml:space="preserve"> </w:t>
      </w:r>
      <w:r w:rsidRPr="00B36A81">
        <w:rPr>
          <w:rFonts w:ascii="Times New Roman" w:hAnsi="Times New Roman" w:cs="Times New Roman"/>
          <w:sz w:val="24"/>
          <w:szCs w:val="24"/>
          <w:lang w:val="id-ID"/>
        </w:rPr>
        <w:t>research is an academic activity and as such the term should be used in a technical sense.</w:t>
      </w:r>
      <w:r w:rsidRPr="00B36A81">
        <w:rPr>
          <w:rFonts w:asciiTheme="majorBidi" w:hAnsiTheme="majorBidi" w:cstheme="majorBidi"/>
          <w:sz w:val="24"/>
          <w:szCs w:val="24"/>
          <w:lang w:val="id-ID"/>
        </w:rPr>
        <w:t xml:space="preserve"> </w:t>
      </w:r>
      <w:r>
        <w:rPr>
          <w:rFonts w:asciiTheme="majorBidi" w:hAnsiTheme="majorBidi" w:cstheme="majorBidi"/>
          <w:sz w:val="24"/>
          <w:szCs w:val="24"/>
        </w:rPr>
        <w:t>Walliman (2010</w:t>
      </w:r>
      <w:r>
        <w:rPr>
          <w:rFonts w:asciiTheme="majorBidi" w:hAnsiTheme="majorBidi" w:cstheme="majorBidi"/>
          <w:sz w:val="24"/>
          <w:szCs w:val="24"/>
          <w:lang w:val="id-ID"/>
        </w:rPr>
        <w:t>, p.</w:t>
      </w:r>
      <w:r w:rsidRPr="00B36A81">
        <w:rPr>
          <w:rFonts w:asciiTheme="majorBidi" w:hAnsiTheme="majorBidi" w:cstheme="majorBidi"/>
          <w:sz w:val="24"/>
          <w:szCs w:val="24"/>
        </w:rPr>
        <w:t>15 )</w:t>
      </w:r>
      <w:r w:rsidRPr="00B36A81">
        <w:rPr>
          <w:rFonts w:asciiTheme="majorBidi" w:hAnsiTheme="majorBidi" w:cstheme="majorBidi"/>
          <w:sz w:val="24"/>
          <w:szCs w:val="24"/>
          <w:lang w:val="id-ID"/>
        </w:rPr>
        <w:t xml:space="preserve"> continues that</w:t>
      </w:r>
      <w:r w:rsidRPr="00B36A81">
        <w:rPr>
          <w:rFonts w:asciiTheme="majorBidi" w:hAnsiTheme="majorBidi" w:cstheme="majorBidi"/>
          <w:sz w:val="24"/>
          <w:szCs w:val="24"/>
        </w:rPr>
        <w:t xml:space="preserve"> </w:t>
      </w:r>
      <w:r w:rsidRPr="00B36A81">
        <w:rPr>
          <w:rFonts w:asciiTheme="majorBidi" w:hAnsiTheme="majorBidi" w:cstheme="majorBidi"/>
          <w:sz w:val="24"/>
          <w:szCs w:val="24"/>
          <w:lang w:val="id-ID"/>
        </w:rPr>
        <w:t>r</w:t>
      </w:r>
      <w:r w:rsidRPr="00B36A81">
        <w:rPr>
          <w:rFonts w:asciiTheme="majorBidi" w:hAnsiTheme="majorBidi" w:cstheme="majorBidi"/>
          <w:sz w:val="24"/>
          <w:szCs w:val="24"/>
        </w:rPr>
        <w:t>esearch is about acquiring</w:t>
      </w:r>
      <w:r w:rsidRPr="00BB5360">
        <w:rPr>
          <w:rFonts w:asciiTheme="majorBidi" w:hAnsiTheme="majorBidi" w:cstheme="majorBidi"/>
          <w:sz w:val="24"/>
          <w:szCs w:val="24"/>
        </w:rPr>
        <w:t xml:space="preserve"> knowledge and developing understanding, collecting facts and interpreting them to build up a picture of the world around us, and even within us</w:t>
      </w:r>
      <w:r w:rsidRPr="00BB5360">
        <w:rPr>
          <w:rFonts w:asciiTheme="majorBidi" w:hAnsiTheme="majorBidi" w:cstheme="majorBidi"/>
          <w:sz w:val="24"/>
          <w:szCs w:val="24"/>
          <w:lang w:val="id-ID"/>
        </w:rPr>
        <w:t xml:space="preserve">.  Meanwhile, </w:t>
      </w:r>
      <w:r>
        <w:rPr>
          <w:rFonts w:asciiTheme="majorBidi" w:hAnsiTheme="majorBidi" w:cstheme="majorBidi"/>
          <w:sz w:val="24"/>
          <w:szCs w:val="24"/>
        </w:rPr>
        <w:t>Leedy</w:t>
      </w:r>
      <w:r>
        <w:rPr>
          <w:rFonts w:asciiTheme="majorBidi" w:hAnsiTheme="majorBidi" w:cstheme="majorBidi"/>
          <w:sz w:val="24"/>
          <w:szCs w:val="24"/>
          <w:lang w:val="id-ID"/>
        </w:rPr>
        <w:t xml:space="preserve"> </w:t>
      </w:r>
      <w:r w:rsidRPr="00BB5360">
        <w:rPr>
          <w:rFonts w:asciiTheme="majorBidi" w:hAnsiTheme="majorBidi" w:cstheme="majorBidi"/>
          <w:sz w:val="24"/>
          <w:szCs w:val="24"/>
          <w:lang w:val="id-ID"/>
        </w:rPr>
        <w:t>(</w:t>
      </w:r>
      <w:r>
        <w:rPr>
          <w:rFonts w:asciiTheme="majorBidi" w:hAnsiTheme="majorBidi" w:cstheme="majorBidi"/>
          <w:sz w:val="24"/>
          <w:szCs w:val="24"/>
        </w:rPr>
        <w:t>2011</w:t>
      </w:r>
      <w:r>
        <w:rPr>
          <w:rFonts w:asciiTheme="majorBidi" w:hAnsiTheme="majorBidi" w:cstheme="majorBidi"/>
          <w:sz w:val="24"/>
          <w:szCs w:val="24"/>
          <w:lang w:val="id-ID"/>
        </w:rPr>
        <w:t>, p.</w:t>
      </w:r>
      <w:r w:rsidRPr="00BB5360">
        <w:rPr>
          <w:rFonts w:asciiTheme="majorBidi" w:hAnsiTheme="majorBidi" w:cstheme="majorBidi"/>
          <w:sz w:val="24"/>
          <w:szCs w:val="24"/>
        </w:rPr>
        <w:t>4</w:t>
      </w:r>
      <w:r w:rsidRPr="00BB5360">
        <w:rPr>
          <w:rFonts w:asciiTheme="majorBidi" w:hAnsiTheme="majorBidi" w:cstheme="majorBidi"/>
          <w:sz w:val="24"/>
          <w:szCs w:val="24"/>
          <w:lang w:val="id-ID"/>
        </w:rPr>
        <w:t>) say</w:t>
      </w:r>
      <w:r>
        <w:rPr>
          <w:rFonts w:asciiTheme="majorBidi" w:hAnsiTheme="majorBidi" w:cstheme="majorBidi"/>
          <w:sz w:val="24"/>
          <w:szCs w:val="24"/>
          <w:lang w:val="id-ID"/>
        </w:rPr>
        <w:t>s</w:t>
      </w:r>
      <w:r w:rsidRPr="00BB5360">
        <w:rPr>
          <w:rFonts w:asciiTheme="majorBidi" w:hAnsiTheme="majorBidi" w:cstheme="majorBidi"/>
          <w:sz w:val="24"/>
          <w:szCs w:val="24"/>
          <w:lang w:val="id-ID"/>
        </w:rPr>
        <w:t xml:space="preserve"> that research</w:t>
      </w:r>
      <w:r w:rsidRPr="00BB5360">
        <w:rPr>
          <w:rFonts w:asciiTheme="majorBidi" w:hAnsiTheme="majorBidi" w:cstheme="majorBidi"/>
          <w:sz w:val="24"/>
          <w:szCs w:val="24"/>
        </w:rPr>
        <w:t xml:space="preserve"> is the systematic process of collecting and analyzing information (data) in order to increase our understanding of phenomenon about which we are concerned or interest.</w:t>
      </w:r>
      <w:r w:rsidRPr="00BB5360">
        <w:rPr>
          <w:rFonts w:asciiTheme="majorBidi" w:hAnsiTheme="majorBidi" w:cstheme="majorBidi"/>
          <w:sz w:val="24"/>
          <w:szCs w:val="24"/>
          <w:lang w:val="id-ID"/>
        </w:rPr>
        <w:t xml:space="preserve"> </w:t>
      </w:r>
      <w:r>
        <w:rPr>
          <w:rFonts w:asciiTheme="majorBidi" w:hAnsiTheme="majorBidi" w:cstheme="majorBidi"/>
          <w:sz w:val="24"/>
          <w:szCs w:val="24"/>
          <w:lang w:val="id-ID"/>
        </w:rPr>
        <w:t>On the other hand</w:t>
      </w:r>
      <w:r w:rsidRPr="00BB5360">
        <w:rPr>
          <w:rFonts w:asciiTheme="majorBidi" w:hAnsiTheme="majorBidi" w:cstheme="majorBidi"/>
          <w:sz w:val="24"/>
          <w:szCs w:val="24"/>
          <w:lang w:val="id-ID"/>
        </w:rPr>
        <w:t>,</w:t>
      </w:r>
      <w:r w:rsidRPr="00BB5360">
        <w:rPr>
          <w:rFonts w:asciiTheme="majorBidi" w:hAnsiTheme="majorBidi" w:cstheme="majorBidi"/>
          <w:sz w:val="24"/>
          <w:szCs w:val="24"/>
        </w:rPr>
        <w:t xml:space="preserve"> </w:t>
      </w:r>
      <w:r>
        <w:rPr>
          <w:rFonts w:asciiTheme="majorBidi" w:hAnsiTheme="majorBidi" w:cstheme="majorBidi"/>
          <w:sz w:val="24"/>
          <w:szCs w:val="24"/>
        </w:rPr>
        <w:t>Creswell (2012</w:t>
      </w:r>
      <w:r>
        <w:rPr>
          <w:rFonts w:asciiTheme="majorBidi" w:hAnsiTheme="majorBidi" w:cstheme="majorBidi"/>
          <w:sz w:val="24"/>
          <w:szCs w:val="24"/>
          <w:lang w:val="id-ID"/>
        </w:rPr>
        <w:t>, p.</w:t>
      </w:r>
      <w:r w:rsidRPr="00BB5360">
        <w:rPr>
          <w:rFonts w:asciiTheme="majorBidi" w:hAnsiTheme="majorBidi" w:cstheme="majorBidi"/>
          <w:sz w:val="24"/>
          <w:szCs w:val="24"/>
        </w:rPr>
        <w:t xml:space="preserve">2) </w:t>
      </w:r>
      <w:r w:rsidRPr="00BB5360">
        <w:rPr>
          <w:rFonts w:asciiTheme="majorBidi" w:hAnsiTheme="majorBidi" w:cstheme="majorBidi"/>
          <w:sz w:val="24"/>
          <w:szCs w:val="24"/>
          <w:lang w:val="id-ID"/>
        </w:rPr>
        <w:t>states that r</w:t>
      </w:r>
      <w:r w:rsidRPr="00BB5360">
        <w:rPr>
          <w:rFonts w:asciiTheme="majorBidi" w:hAnsiTheme="majorBidi" w:cstheme="majorBidi"/>
          <w:sz w:val="24"/>
          <w:szCs w:val="24"/>
        </w:rPr>
        <w:t>esearch is a process in which you engage in a small set of logical steps.</w:t>
      </w:r>
      <w:r w:rsidRPr="00BB5360">
        <w:rPr>
          <w:rFonts w:asciiTheme="majorBidi" w:hAnsiTheme="majorBidi" w:cstheme="majorBidi"/>
          <w:sz w:val="24"/>
          <w:szCs w:val="24"/>
          <w:lang w:val="id-ID"/>
        </w:rPr>
        <w:t xml:space="preserve"> </w:t>
      </w:r>
      <w:r>
        <w:rPr>
          <w:rFonts w:asciiTheme="majorBidi" w:hAnsiTheme="majorBidi" w:cstheme="majorBidi"/>
          <w:sz w:val="24"/>
          <w:szCs w:val="24"/>
        </w:rPr>
        <w:t>Creswell (2012</w:t>
      </w:r>
      <w:r>
        <w:rPr>
          <w:rFonts w:asciiTheme="majorBidi" w:hAnsiTheme="majorBidi" w:cstheme="majorBidi"/>
          <w:sz w:val="24"/>
          <w:szCs w:val="24"/>
          <w:lang w:val="id-ID"/>
        </w:rPr>
        <w:t>,  p.</w:t>
      </w:r>
      <w:r w:rsidRPr="00BB5360">
        <w:rPr>
          <w:rFonts w:asciiTheme="majorBidi" w:hAnsiTheme="majorBidi" w:cstheme="majorBidi"/>
          <w:sz w:val="24"/>
          <w:szCs w:val="24"/>
          <w:lang w:val="id-ID"/>
        </w:rPr>
        <w:t>3</w:t>
      </w:r>
      <w:r w:rsidRPr="00BB5360">
        <w:rPr>
          <w:rFonts w:asciiTheme="majorBidi" w:hAnsiTheme="majorBidi" w:cstheme="majorBidi"/>
          <w:sz w:val="24"/>
          <w:szCs w:val="24"/>
        </w:rPr>
        <w:t>)</w:t>
      </w:r>
      <w:r w:rsidRPr="00BB5360">
        <w:rPr>
          <w:rFonts w:asciiTheme="majorBidi" w:hAnsiTheme="majorBidi" w:cstheme="majorBidi"/>
          <w:sz w:val="24"/>
          <w:szCs w:val="24"/>
          <w:lang w:val="id-ID"/>
        </w:rPr>
        <w:t xml:space="preserve"> continues </w:t>
      </w:r>
      <w:r w:rsidRPr="00BB5360">
        <w:rPr>
          <w:rFonts w:ascii="Times New Roman" w:hAnsi="Times New Roman" w:cs="Times New Roman"/>
          <w:sz w:val="24"/>
          <w:szCs w:val="24"/>
          <w:lang w:val="id-ID"/>
        </w:rPr>
        <w:t xml:space="preserve">that </w:t>
      </w:r>
      <w:r>
        <w:rPr>
          <w:rFonts w:ascii="Times New Roman" w:hAnsi="Times New Roman" w:cs="Times New Roman"/>
          <w:sz w:val="24"/>
          <w:szCs w:val="24"/>
          <w:lang w:val="id-ID"/>
        </w:rPr>
        <w:t>r</w:t>
      </w:r>
      <w:r w:rsidRPr="00BB5360">
        <w:rPr>
          <w:rFonts w:ascii="Times New Roman" w:hAnsi="Times New Roman" w:cs="Times New Roman"/>
          <w:bCs/>
          <w:sz w:val="24"/>
          <w:szCs w:val="24"/>
          <w:lang w:val="id-ID"/>
        </w:rPr>
        <w:t xml:space="preserve">esearch </w:t>
      </w:r>
      <w:r w:rsidRPr="00BB5360">
        <w:rPr>
          <w:rFonts w:ascii="Times New Roman" w:hAnsi="Times New Roman" w:cs="Times New Roman"/>
          <w:sz w:val="24"/>
          <w:szCs w:val="24"/>
          <w:lang w:val="id-ID"/>
        </w:rPr>
        <w:t xml:space="preserve">is a process of steps used to collect and analyze information to increase our understanding of a topic or issue. </w:t>
      </w:r>
    </w:p>
    <w:p w:rsidR="00CE6F47" w:rsidRDefault="00CE6F47" w:rsidP="00CE6F47">
      <w:pPr>
        <w:autoSpaceDE w:val="0"/>
        <w:autoSpaceDN w:val="0"/>
        <w:adjustRightInd w:val="0"/>
        <w:spacing w:after="0" w:line="480" w:lineRule="auto"/>
        <w:ind w:firstLine="720"/>
        <w:jc w:val="both"/>
        <w:rPr>
          <w:rFonts w:asciiTheme="majorBidi" w:hAnsiTheme="majorBidi" w:cstheme="majorBidi"/>
          <w:sz w:val="24"/>
          <w:szCs w:val="24"/>
          <w:lang w:val="id-ID"/>
        </w:rPr>
      </w:pPr>
      <w:r w:rsidRPr="00FE398F">
        <w:rPr>
          <w:rFonts w:asciiTheme="majorBidi" w:hAnsiTheme="majorBidi" w:cstheme="majorBidi"/>
          <w:sz w:val="24"/>
          <w:szCs w:val="24"/>
        </w:rPr>
        <w:t>In this study, the writer implement</w:t>
      </w:r>
      <w:r>
        <w:rPr>
          <w:rFonts w:asciiTheme="majorBidi" w:hAnsiTheme="majorBidi" w:cstheme="majorBidi"/>
          <w:sz w:val="24"/>
          <w:szCs w:val="24"/>
          <w:lang w:val="id-ID"/>
        </w:rPr>
        <w:t>s</w:t>
      </w:r>
      <w:r w:rsidRPr="00FE398F">
        <w:rPr>
          <w:rFonts w:asciiTheme="majorBidi" w:hAnsiTheme="majorBidi" w:cstheme="majorBidi"/>
          <w:sz w:val="24"/>
          <w:szCs w:val="24"/>
        </w:rPr>
        <w:t xml:space="preserve">  </w:t>
      </w:r>
      <w:r w:rsidRPr="00FE398F">
        <w:rPr>
          <w:rFonts w:asciiTheme="majorBidi" w:hAnsiTheme="majorBidi" w:cstheme="majorBidi"/>
          <w:i/>
          <w:iCs/>
          <w:sz w:val="24"/>
          <w:szCs w:val="24"/>
        </w:rPr>
        <w:t>Descriptive Quantitative</w:t>
      </w:r>
      <w:r w:rsidRPr="00FE398F">
        <w:rPr>
          <w:rFonts w:asciiTheme="majorBidi" w:hAnsiTheme="majorBidi" w:cstheme="majorBidi"/>
          <w:sz w:val="24"/>
          <w:szCs w:val="24"/>
        </w:rPr>
        <w:t>. This research is</w:t>
      </w:r>
      <w:r>
        <w:rPr>
          <w:rFonts w:asciiTheme="majorBidi" w:hAnsiTheme="majorBidi" w:cstheme="majorBidi"/>
          <w:sz w:val="24"/>
          <w:szCs w:val="24"/>
        </w:rPr>
        <w:t xml:space="preserve"> classified as a descriptive quantitati</w:t>
      </w:r>
      <w:r w:rsidRPr="00FE398F">
        <w:rPr>
          <w:rFonts w:asciiTheme="majorBidi" w:hAnsiTheme="majorBidi" w:cstheme="majorBidi"/>
          <w:sz w:val="24"/>
          <w:szCs w:val="24"/>
        </w:rPr>
        <w:t>ve</w:t>
      </w:r>
      <w:r w:rsidRPr="00F74DA8">
        <w:rPr>
          <w:rFonts w:asciiTheme="majorBidi" w:hAnsiTheme="majorBidi" w:cstheme="majorBidi"/>
          <w:sz w:val="24"/>
          <w:szCs w:val="24"/>
        </w:rPr>
        <w:t xml:space="preserve"> method because</w:t>
      </w:r>
      <w:r>
        <w:rPr>
          <w:rFonts w:asciiTheme="majorBidi" w:hAnsiTheme="majorBidi" w:cstheme="majorBidi"/>
          <w:sz w:val="24"/>
          <w:szCs w:val="24"/>
        </w:rPr>
        <w:t xml:space="preserve"> </w:t>
      </w:r>
      <w:r w:rsidRPr="00EB6CFD">
        <w:rPr>
          <w:rFonts w:asciiTheme="majorBidi" w:hAnsiTheme="majorBidi" w:cstheme="majorBidi"/>
          <w:sz w:val="24"/>
          <w:szCs w:val="24"/>
        </w:rPr>
        <w:t xml:space="preserve">this type of </w:t>
      </w:r>
      <w:r>
        <w:rPr>
          <w:rFonts w:asciiTheme="majorBidi" w:hAnsiTheme="majorBidi" w:cstheme="majorBidi"/>
          <w:sz w:val="24"/>
          <w:szCs w:val="24"/>
        </w:rPr>
        <w:t>research</w:t>
      </w:r>
      <w:r w:rsidRPr="00EB6CFD">
        <w:rPr>
          <w:rFonts w:asciiTheme="majorBidi" w:hAnsiTheme="majorBidi" w:cstheme="majorBidi"/>
          <w:sz w:val="24"/>
          <w:szCs w:val="24"/>
        </w:rPr>
        <w:t xml:space="preserve"> involves either identifying the characteristics of a observed phenomenon or exploring possible correlation among two or more phenomena</w:t>
      </w:r>
      <w:r>
        <w:rPr>
          <w:rFonts w:asciiTheme="majorBidi" w:hAnsiTheme="majorBidi" w:cstheme="majorBidi"/>
          <w:sz w:val="24"/>
          <w:szCs w:val="24"/>
        </w:rPr>
        <w:t xml:space="preserve"> (</w:t>
      </w:r>
      <w:r>
        <w:rPr>
          <w:rFonts w:asciiTheme="majorBidi" w:hAnsiTheme="majorBidi" w:cstheme="majorBidi"/>
          <w:sz w:val="24"/>
          <w:szCs w:val="24"/>
          <w:lang w:val="id-ID"/>
        </w:rPr>
        <w:t xml:space="preserve">in </w:t>
      </w:r>
      <w:r w:rsidRPr="00EB6CFD">
        <w:rPr>
          <w:rFonts w:asciiTheme="majorBidi" w:hAnsiTheme="majorBidi" w:cstheme="majorBidi"/>
          <w:sz w:val="24"/>
          <w:szCs w:val="24"/>
        </w:rPr>
        <w:t>Leedy</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20</w:t>
      </w:r>
      <w:r>
        <w:rPr>
          <w:rFonts w:asciiTheme="majorBidi" w:hAnsiTheme="majorBidi" w:cstheme="majorBidi"/>
          <w:sz w:val="24"/>
          <w:szCs w:val="24"/>
          <w:lang w:val="id-ID"/>
        </w:rPr>
        <w:t>0</w:t>
      </w:r>
      <w:r w:rsidRPr="00EB6CFD">
        <w:rPr>
          <w:rFonts w:asciiTheme="majorBidi" w:hAnsiTheme="majorBidi" w:cstheme="majorBidi"/>
          <w:sz w:val="24"/>
          <w:szCs w:val="24"/>
        </w:rPr>
        <w:t>1</w:t>
      </w:r>
      <w:r>
        <w:rPr>
          <w:rFonts w:asciiTheme="majorBidi" w:hAnsiTheme="majorBidi" w:cstheme="majorBidi"/>
          <w:sz w:val="24"/>
          <w:szCs w:val="24"/>
          <w:lang w:val="id-ID"/>
        </w:rPr>
        <w:t>, p.</w:t>
      </w:r>
      <w:r w:rsidRPr="00EB6CFD">
        <w:rPr>
          <w:rFonts w:asciiTheme="majorBidi" w:hAnsiTheme="majorBidi" w:cstheme="majorBidi"/>
          <w:sz w:val="24"/>
          <w:szCs w:val="24"/>
        </w:rPr>
        <w:t>191)</w:t>
      </w:r>
      <w:r>
        <w:rPr>
          <w:rFonts w:asciiTheme="majorBidi" w:hAnsiTheme="majorBidi" w:cstheme="majorBidi"/>
          <w:sz w:val="24"/>
          <w:szCs w:val="24"/>
          <w:lang w:val="id-ID"/>
        </w:rPr>
        <w:t xml:space="preserve">. According to </w:t>
      </w:r>
      <w:r>
        <w:rPr>
          <w:rFonts w:asciiTheme="majorBidi" w:hAnsiTheme="majorBidi" w:cstheme="majorBidi"/>
          <w:sz w:val="24"/>
          <w:szCs w:val="24"/>
        </w:rPr>
        <w:t>Walliman (2011</w:t>
      </w:r>
      <w:r>
        <w:rPr>
          <w:rFonts w:asciiTheme="majorBidi" w:hAnsiTheme="majorBidi" w:cstheme="majorBidi"/>
          <w:sz w:val="24"/>
          <w:szCs w:val="24"/>
          <w:lang w:val="id-ID"/>
        </w:rPr>
        <w:t xml:space="preserve"> , p.</w:t>
      </w:r>
      <w:r>
        <w:rPr>
          <w:rFonts w:asciiTheme="majorBidi" w:hAnsiTheme="majorBidi" w:cstheme="majorBidi"/>
          <w:sz w:val="24"/>
          <w:szCs w:val="24"/>
        </w:rPr>
        <w:t>113)</w:t>
      </w:r>
      <w:r>
        <w:rPr>
          <w:rFonts w:asciiTheme="majorBidi" w:hAnsiTheme="majorBidi" w:cstheme="majorBidi"/>
          <w:sz w:val="24"/>
          <w:szCs w:val="24"/>
          <w:lang w:val="id-ID"/>
        </w:rPr>
        <w:t>, q</w:t>
      </w:r>
      <w:r>
        <w:rPr>
          <w:rFonts w:asciiTheme="majorBidi" w:hAnsiTheme="majorBidi" w:cstheme="majorBidi"/>
          <w:sz w:val="24"/>
          <w:szCs w:val="24"/>
        </w:rPr>
        <w:t>uantitative analysis deals with data in the form of numbers and uses mathematical operations to investigate their properties</w:t>
      </w:r>
      <w:r w:rsidRPr="00EB6CFD">
        <w:rPr>
          <w:rFonts w:asciiTheme="majorBidi" w:hAnsiTheme="majorBidi" w:cstheme="majorBidi"/>
          <w:sz w:val="24"/>
          <w:szCs w:val="24"/>
        </w:rPr>
        <w:t>. Walliman (201</w:t>
      </w:r>
      <w:r>
        <w:rPr>
          <w:rFonts w:asciiTheme="majorBidi" w:hAnsiTheme="majorBidi" w:cstheme="majorBidi"/>
          <w:sz w:val="24"/>
          <w:szCs w:val="24"/>
          <w:lang w:val="id-ID"/>
        </w:rPr>
        <w:t>1, p.</w:t>
      </w:r>
      <w:r>
        <w:rPr>
          <w:rFonts w:asciiTheme="majorBidi" w:hAnsiTheme="majorBidi" w:cstheme="majorBidi"/>
          <w:sz w:val="24"/>
          <w:szCs w:val="24"/>
        </w:rPr>
        <w:t>10)</w:t>
      </w:r>
      <w:r>
        <w:rPr>
          <w:rFonts w:asciiTheme="majorBidi" w:hAnsiTheme="majorBidi" w:cstheme="majorBidi"/>
          <w:sz w:val="24"/>
          <w:szCs w:val="24"/>
          <w:lang w:val="id-ID"/>
        </w:rPr>
        <w:t xml:space="preserve"> </w:t>
      </w:r>
      <w:r>
        <w:rPr>
          <w:rFonts w:asciiTheme="majorBidi" w:hAnsiTheme="majorBidi" w:cstheme="majorBidi"/>
          <w:sz w:val="24"/>
          <w:szCs w:val="24"/>
        </w:rPr>
        <w:t xml:space="preserve"> </w:t>
      </w:r>
      <w:r>
        <w:rPr>
          <w:rFonts w:asciiTheme="majorBidi" w:hAnsiTheme="majorBidi" w:cstheme="majorBidi"/>
          <w:sz w:val="24"/>
          <w:szCs w:val="24"/>
          <w:lang w:val="id-ID"/>
        </w:rPr>
        <w:t>continues that</w:t>
      </w:r>
      <w:r>
        <w:rPr>
          <w:rFonts w:asciiTheme="majorBidi" w:hAnsiTheme="majorBidi" w:cstheme="majorBidi"/>
          <w:sz w:val="24"/>
          <w:szCs w:val="24"/>
        </w:rPr>
        <w:t xml:space="preserve"> </w:t>
      </w:r>
      <w:r>
        <w:rPr>
          <w:rFonts w:asciiTheme="majorBidi" w:hAnsiTheme="majorBidi" w:cstheme="majorBidi"/>
          <w:sz w:val="24"/>
          <w:szCs w:val="24"/>
          <w:lang w:val="id-ID"/>
        </w:rPr>
        <w:t>t</w:t>
      </w:r>
      <w:r w:rsidRPr="00EB6CFD">
        <w:rPr>
          <w:rFonts w:asciiTheme="majorBidi" w:hAnsiTheme="majorBidi" w:cstheme="majorBidi"/>
          <w:sz w:val="24"/>
          <w:szCs w:val="24"/>
        </w:rPr>
        <w:t>his design relies on observation as a means of collecting data. It attempts to examine situations in order to establish what is the norm, i.e. what can be predicted to happen again under the same circumstances.</w:t>
      </w:r>
      <w:r>
        <w:rPr>
          <w:rFonts w:asciiTheme="majorBidi" w:hAnsiTheme="majorBidi" w:cstheme="majorBidi"/>
          <w:sz w:val="24"/>
          <w:szCs w:val="24"/>
        </w:rPr>
        <w:t xml:space="preserve"> </w:t>
      </w:r>
      <w:r>
        <w:rPr>
          <w:rFonts w:asciiTheme="majorBidi" w:hAnsiTheme="majorBidi" w:cstheme="majorBidi"/>
          <w:sz w:val="24"/>
          <w:szCs w:val="24"/>
          <w:lang w:val="id-ID"/>
        </w:rPr>
        <w:t>The researcher used this method because he wanted to describe the data and  analyzed them based on the problems and objectives of the study. The procedures were, first, the writer measured the students’ reading habit by using questionnaires, second, thw writer used the test to find out the students’ reading comprehension. After that the writer made correlation between two variables by using regression analysis based on the result of questionnaires and test.</w:t>
      </w:r>
    </w:p>
    <w:p w:rsidR="00CE6F47" w:rsidRDefault="00CE6F47" w:rsidP="00CE6F47">
      <w:pPr>
        <w:autoSpaceDE w:val="0"/>
        <w:autoSpaceDN w:val="0"/>
        <w:adjustRightInd w:val="0"/>
        <w:spacing w:after="0" w:line="480" w:lineRule="auto"/>
        <w:ind w:firstLine="720"/>
        <w:jc w:val="both"/>
        <w:rPr>
          <w:rFonts w:asciiTheme="majorBidi" w:hAnsiTheme="majorBidi" w:cstheme="majorBidi"/>
          <w:sz w:val="24"/>
          <w:szCs w:val="24"/>
          <w:lang w:val="id-ID"/>
        </w:rPr>
      </w:pPr>
    </w:p>
    <w:p w:rsidR="00CE6F47" w:rsidRPr="00B36A81" w:rsidRDefault="00CE6F47" w:rsidP="00CE6F47">
      <w:pPr>
        <w:pStyle w:val="ListParagraph"/>
        <w:numPr>
          <w:ilvl w:val="0"/>
          <w:numId w:val="31"/>
        </w:numPr>
        <w:spacing w:after="0" w:line="480" w:lineRule="auto"/>
        <w:ind w:left="426" w:hanging="426"/>
        <w:jc w:val="both"/>
        <w:rPr>
          <w:rFonts w:asciiTheme="majorBidi" w:hAnsiTheme="majorBidi" w:cstheme="majorBidi"/>
          <w:b/>
          <w:bCs/>
          <w:sz w:val="24"/>
          <w:szCs w:val="24"/>
        </w:rPr>
      </w:pPr>
      <w:r w:rsidRPr="00B36A81">
        <w:rPr>
          <w:rFonts w:asciiTheme="majorBidi" w:hAnsiTheme="majorBidi" w:cstheme="majorBidi"/>
          <w:b/>
          <w:bCs/>
          <w:sz w:val="24"/>
          <w:szCs w:val="24"/>
        </w:rPr>
        <w:t>Variables of Research</w:t>
      </w:r>
      <w:r w:rsidRPr="00B36A81">
        <w:rPr>
          <w:rFonts w:asciiTheme="majorBidi" w:hAnsiTheme="majorBidi" w:cstheme="majorBidi"/>
          <w:b/>
          <w:bCs/>
          <w:sz w:val="24"/>
          <w:szCs w:val="24"/>
        </w:rPr>
        <w:tab/>
      </w:r>
    </w:p>
    <w:p w:rsidR="00CE6F47" w:rsidRDefault="00CE6F47" w:rsidP="00CE6F47">
      <w:pPr>
        <w:autoSpaceDE w:val="0"/>
        <w:autoSpaceDN w:val="0"/>
        <w:adjustRightInd w:val="0"/>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According to </w:t>
      </w:r>
      <w:r>
        <w:rPr>
          <w:rFonts w:ascii="Times New Roman" w:hAnsi="Times New Roman" w:cs="Times New Roman"/>
          <w:sz w:val="24"/>
          <w:szCs w:val="24"/>
          <w:lang w:val="id-ID"/>
        </w:rPr>
        <w:t>Best (1995, p.137), variables are the conditions or characteristics that the experimenter manifulates, controls, or observes.</w:t>
      </w:r>
      <w:r>
        <w:rPr>
          <w:rFonts w:asciiTheme="majorBidi" w:hAnsiTheme="majorBidi" w:cstheme="majorBidi"/>
          <w:sz w:val="24"/>
          <w:szCs w:val="24"/>
          <w:lang w:val="id-ID"/>
        </w:rPr>
        <w:t xml:space="preserve"> Meanwhile, Singh (2006, p.</w:t>
      </w:r>
      <w:r w:rsidRPr="00DD6A0E">
        <w:rPr>
          <w:rFonts w:asciiTheme="majorBidi" w:hAnsiTheme="majorBidi" w:cstheme="majorBidi"/>
          <w:sz w:val="24"/>
          <w:szCs w:val="24"/>
          <w:lang w:val="id-ID"/>
        </w:rPr>
        <w:t>215) continues that t</w:t>
      </w:r>
      <w:r w:rsidRPr="00DD6A0E">
        <w:rPr>
          <w:rFonts w:ascii="Times New Roman" w:hAnsi="Times New Roman" w:cs="Times New Roman"/>
          <w:color w:val="231F20"/>
          <w:sz w:val="24"/>
          <w:szCs w:val="24"/>
          <w:lang w:val="id-ID"/>
        </w:rPr>
        <w:t>he variables are those which vary from person to person and can be quantified by employing measuring</w:t>
      </w:r>
      <w:r>
        <w:rPr>
          <w:rFonts w:ascii="Times New Roman" w:hAnsi="Times New Roman" w:cs="Times New Roman"/>
          <w:color w:val="231F20"/>
          <w:sz w:val="24"/>
          <w:szCs w:val="24"/>
          <w:lang w:val="id-ID"/>
        </w:rPr>
        <w:t xml:space="preserve"> </w:t>
      </w:r>
      <w:r w:rsidRPr="00DD6A0E">
        <w:rPr>
          <w:rFonts w:ascii="Times New Roman" w:hAnsi="Times New Roman" w:cs="Times New Roman"/>
          <w:color w:val="231F20"/>
          <w:sz w:val="24"/>
          <w:szCs w:val="24"/>
          <w:lang w:val="id-ID"/>
        </w:rPr>
        <w:t>instrument</w:t>
      </w:r>
      <w:r>
        <w:rPr>
          <w:rFonts w:asciiTheme="majorBidi" w:hAnsiTheme="majorBidi" w:cstheme="majorBidi"/>
          <w:bCs/>
          <w:sz w:val="24"/>
          <w:szCs w:val="24"/>
          <w:lang w:val="id-ID"/>
        </w:rPr>
        <w:t xml:space="preserve">. </w:t>
      </w:r>
      <w:r w:rsidRPr="00075881">
        <w:rPr>
          <w:rFonts w:asciiTheme="majorBidi" w:hAnsiTheme="majorBidi" w:cstheme="majorBidi"/>
          <w:bCs/>
          <w:sz w:val="24"/>
          <w:szCs w:val="24"/>
        </w:rPr>
        <w:t>Cre</w:t>
      </w:r>
      <w:r>
        <w:rPr>
          <w:rFonts w:asciiTheme="majorBidi" w:hAnsiTheme="majorBidi" w:cstheme="majorBidi"/>
          <w:bCs/>
          <w:sz w:val="24"/>
          <w:szCs w:val="24"/>
          <w:lang w:val="id-ID"/>
        </w:rPr>
        <w:t>s</w:t>
      </w:r>
      <w:r w:rsidRPr="00075881">
        <w:rPr>
          <w:rFonts w:asciiTheme="majorBidi" w:hAnsiTheme="majorBidi" w:cstheme="majorBidi"/>
          <w:bCs/>
          <w:sz w:val="24"/>
          <w:szCs w:val="24"/>
        </w:rPr>
        <w:t>well</w:t>
      </w:r>
      <w:r>
        <w:rPr>
          <w:rFonts w:asciiTheme="majorBidi" w:hAnsiTheme="majorBidi" w:cstheme="majorBidi"/>
          <w:bCs/>
          <w:sz w:val="24"/>
          <w:szCs w:val="24"/>
        </w:rPr>
        <w:t xml:space="preserve"> (2012</w:t>
      </w:r>
      <w:r>
        <w:rPr>
          <w:rFonts w:asciiTheme="majorBidi" w:hAnsiTheme="majorBidi" w:cstheme="majorBidi"/>
          <w:bCs/>
          <w:sz w:val="24"/>
          <w:szCs w:val="24"/>
          <w:lang w:val="id-ID"/>
        </w:rPr>
        <w:t>, p.</w:t>
      </w:r>
      <w:r>
        <w:rPr>
          <w:rFonts w:asciiTheme="majorBidi" w:hAnsiTheme="majorBidi" w:cstheme="majorBidi"/>
          <w:bCs/>
          <w:sz w:val="24"/>
          <w:szCs w:val="24"/>
        </w:rPr>
        <w:t xml:space="preserve">112)  </w:t>
      </w:r>
      <w:r>
        <w:rPr>
          <w:rFonts w:asciiTheme="majorBidi" w:hAnsiTheme="majorBidi" w:cstheme="majorBidi"/>
          <w:bCs/>
          <w:sz w:val="24"/>
          <w:szCs w:val="24"/>
          <w:lang w:val="id-ID"/>
        </w:rPr>
        <w:t>u</w:t>
      </w:r>
      <w:r w:rsidRPr="00075881">
        <w:rPr>
          <w:rFonts w:asciiTheme="majorBidi" w:hAnsiTheme="majorBidi" w:cstheme="majorBidi"/>
          <w:bCs/>
          <w:sz w:val="24"/>
          <w:szCs w:val="24"/>
        </w:rPr>
        <w:t>ttere</w:t>
      </w:r>
      <w:r>
        <w:rPr>
          <w:rFonts w:asciiTheme="majorBidi" w:hAnsiTheme="majorBidi" w:cstheme="majorBidi"/>
          <w:bCs/>
          <w:sz w:val="24"/>
          <w:szCs w:val="24"/>
          <w:lang w:val="id-ID"/>
        </w:rPr>
        <w:t xml:space="preserve">s </w:t>
      </w:r>
      <w:r w:rsidRPr="00075881">
        <w:rPr>
          <w:rFonts w:asciiTheme="majorBidi" w:hAnsiTheme="majorBidi" w:cstheme="majorBidi"/>
          <w:bCs/>
          <w:sz w:val="24"/>
          <w:szCs w:val="24"/>
        </w:rPr>
        <w:t xml:space="preserve"> </w:t>
      </w:r>
      <w:r>
        <w:rPr>
          <w:rFonts w:asciiTheme="majorBidi" w:hAnsiTheme="majorBidi" w:cstheme="majorBidi"/>
          <w:bCs/>
          <w:sz w:val="24"/>
          <w:szCs w:val="24"/>
        </w:rPr>
        <w:t xml:space="preserve">a </w:t>
      </w:r>
      <w:r w:rsidRPr="00075881">
        <w:rPr>
          <w:rFonts w:asciiTheme="majorBidi" w:hAnsiTheme="majorBidi" w:cstheme="majorBidi"/>
          <w:bCs/>
          <w:sz w:val="24"/>
          <w:szCs w:val="24"/>
        </w:rPr>
        <w:t>variable is a characteristic or a</w:t>
      </w:r>
      <w:r>
        <w:rPr>
          <w:rFonts w:asciiTheme="majorBidi" w:hAnsiTheme="majorBidi" w:cstheme="majorBidi"/>
          <w:bCs/>
          <w:sz w:val="24"/>
          <w:szCs w:val="24"/>
        </w:rPr>
        <w:t xml:space="preserve">ttribute of an individual or an </w:t>
      </w:r>
      <w:r w:rsidRPr="00075881">
        <w:rPr>
          <w:rFonts w:asciiTheme="majorBidi" w:hAnsiTheme="majorBidi" w:cstheme="majorBidi"/>
          <w:bCs/>
          <w:sz w:val="24"/>
          <w:szCs w:val="24"/>
        </w:rPr>
        <w:t>organization that</w:t>
      </w:r>
      <w:r>
        <w:rPr>
          <w:rFonts w:asciiTheme="majorBidi" w:hAnsiTheme="majorBidi" w:cstheme="majorBidi"/>
          <w:bCs/>
          <w:sz w:val="24"/>
          <w:szCs w:val="24"/>
        </w:rPr>
        <w:t xml:space="preserve"> </w:t>
      </w:r>
      <w:r w:rsidRPr="00075881">
        <w:rPr>
          <w:rFonts w:asciiTheme="majorBidi" w:hAnsiTheme="majorBidi" w:cstheme="majorBidi"/>
          <w:bCs/>
          <w:sz w:val="24"/>
          <w:szCs w:val="24"/>
        </w:rPr>
        <w:t>(a) researchers can measure or observe and (b) varies among individuals or organizations</w:t>
      </w:r>
      <w:r>
        <w:rPr>
          <w:rFonts w:asciiTheme="majorBidi" w:hAnsiTheme="majorBidi" w:cstheme="majorBidi"/>
          <w:bCs/>
          <w:sz w:val="24"/>
          <w:szCs w:val="24"/>
        </w:rPr>
        <w:t xml:space="preserve"> </w:t>
      </w:r>
      <w:r w:rsidRPr="00075881">
        <w:rPr>
          <w:rFonts w:asciiTheme="majorBidi" w:hAnsiTheme="majorBidi" w:cstheme="majorBidi"/>
          <w:color w:val="000000"/>
          <w:sz w:val="24"/>
          <w:szCs w:val="24"/>
        </w:rPr>
        <w:t>studied</w:t>
      </w:r>
      <w:r>
        <w:rPr>
          <w:rFonts w:ascii="Garamond-Light" w:hAnsi="Garamond-Light" w:cs="Garamond-Light"/>
          <w:color w:val="000000"/>
          <w:sz w:val="20"/>
          <w:szCs w:val="20"/>
        </w:rPr>
        <w:t xml:space="preserve">. </w:t>
      </w:r>
      <w:r>
        <w:rPr>
          <w:rFonts w:ascii="Garamond-Light" w:hAnsi="Garamond-Light" w:cs="Garamond-Light"/>
          <w:color w:val="000000"/>
          <w:sz w:val="20"/>
          <w:szCs w:val="20"/>
          <w:lang w:val="id-ID"/>
        </w:rPr>
        <w:t xml:space="preserve"> </w:t>
      </w:r>
      <w:r>
        <w:rPr>
          <w:rFonts w:ascii="Times New Roman" w:hAnsi="Times New Roman" w:cs="Times New Roman"/>
          <w:bCs/>
          <w:sz w:val="24"/>
          <w:szCs w:val="24"/>
        </w:rPr>
        <w:t>Fraenkel</w:t>
      </w:r>
      <w:r>
        <w:rPr>
          <w:rFonts w:ascii="Times New Roman" w:hAnsi="Times New Roman" w:cs="Times New Roman"/>
          <w:bCs/>
          <w:sz w:val="24"/>
          <w:szCs w:val="24"/>
          <w:lang w:val="id-ID"/>
        </w:rPr>
        <w:t xml:space="preserve"> </w:t>
      </w:r>
      <w:r>
        <w:rPr>
          <w:rFonts w:asciiTheme="majorBidi" w:hAnsiTheme="majorBidi" w:cstheme="majorBidi"/>
          <w:sz w:val="24"/>
          <w:szCs w:val="24"/>
        </w:rPr>
        <w:t xml:space="preserve"> (2012</w:t>
      </w:r>
      <w:r>
        <w:rPr>
          <w:rFonts w:asciiTheme="majorBidi" w:hAnsiTheme="majorBidi" w:cstheme="majorBidi"/>
          <w:sz w:val="24"/>
          <w:szCs w:val="24"/>
          <w:lang w:val="id-ID"/>
        </w:rPr>
        <w:t>, p.</w:t>
      </w:r>
      <w:r>
        <w:rPr>
          <w:rFonts w:asciiTheme="majorBidi" w:hAnsiTheme="majorBidi" w:cstheme="majorBidi"/>
          <w:sz w:val="24"/>
          <w:szCs w:val="24"/>
        </w:rPr>
        <w:t>77) add</w:t>
      </w:r>
      <w:r>
        <w:rPr>
          <w:rFonts w:asciiTheme="majorBidi" w:hAnsiTheme="majorBidi" w:cstheme="majorBidi"/>
          <w:sz w:val="24"/>
          <w:szCs w:val="24"/>
          <w:lang w:val="id-ID"/>
        </w:rPr>
        <w:t>s</w:t>
      </w:r>
      <w:r>
        <w:rPr>
          <w:rFonts w:asciiTheme="majorBidi" w:hAnsiTheme="majorBidi" w:cstheme="majorBidi"/>
          <w:sz w:val="24"/>
          <w:szCs w:val="24"/>
        </w:rPr>
        <w:t xml:space="preserve"> that variable is a concept, a noun that stands for variation within a class of objects. The variables are classified into two, independent and dependent variable. Independent variable is what the researcher chooses to study in order to assess their possible effect on the other variable, while the dependent variable is the variable that the independent variable is presumed to effect. In this research, the independent variable </w:t>
      </w:r>
      <w:r>
        <w:rPr>
          <w:rFonts w:asciiTheme="majorBidi" w:hAnsiTheme="majorBidi" w:cstheme="majorBidi"/>
          <w:sz w:val="24"/>
          <w:szCs w:val="24"/>
          <w:lang w:val="id-ID"/>
        </w:rPr>
        <w:t>wa</w:t>
      </w:r>
      <w:r>
        <w:rPr>
          <w:rFonts w:asciiTheme="majorBidi" w:hAnsiTheme="majorBidi" w:cstheme="majorBidi"/>
          <w:sz w:val="24"/>
          <w:szCs w:val="24"/>
        </w:rPr>
        <w:t xml:space="preserve">s reading habit, while the dependent variable </w:t>
      </w:r>
      <w:r>
        <w:rPr>
          <w:rFonts w:asciiTheme="majorBidi" w:hAnsiTheme="majorBidi" w:cstheme="majorBidi"/>
          <w:sz w:val="24"/>
          <w:szCs w:val="24"/>
          <w:lang w:val="id-ID"/>
        </w:rPr>
        <w:t>was</w:t>
      </w:r>
      <w:r>
        <w:rPr>
          <w:rFonts w:asciiTheme="majorBidi" w:hAnsiTheme="majorBidi" w:cstheme="majorBidi"/>
          <w:sz w:val="24"/>
          <w:szCs w:val="24"/>
        </w:rPr>
        <w:t xml:space="preserve"> students</w:t>
      </w:r>
      <w:r>
        <w:rPr>
          <w:rFonts w:asciiTheme="majorBidi" w:hAnsiTheme="majorBidi" w:cstheme="majorBidi"/>
          <w:sz w:val="24"/>
          <w:szCs w:val="24"/>
          <w:lang w:val="id-ID"/>
        </w:rPr>
        <w:t>’</w:t>
      </w:r>
      <w:r>
        <w:rPr>
          <w:rFonts w:asciiTheme="majorBidi" w:hAnsiTheme="majorBidi" w:cstheme="majorBidi"/>
          <w:sz w:val="24"/>
          <w:szCs w:val="24"/>
        </w:rPr>
        <w:t xml:space="preserve"> reading comprehension achievement of </w:t>
      </w:r>
      <w:r>
        <w:rPr>
          <w:rFonts w:asciiTheme="majorBidi" w:hAnsiTheme="majorBidi" w:cstheme="majorBidi"/>
          <w:sz w:val="24"/>
          <w:szCs w:val="24"/>
          <w:lang w:val="id-ID"/>
        </w:rPr>
        <w:t>s</w:t>
      </w:r>
      <w:r>
        <w:rPr>
          <w:rFonts w:asciiTheme="majorBidi" w:hAnsiTheme="majorBidi" w:cstheme="majorBidi"/>
          <w:sz w:val="24"/>
          <w:szCs w:val="24"/>
        </w:rPr>
        <w:t xml:space="preserve">enior </w:t>
      </w:r>
      <w:r>
        <w:rPr>
          <w:rFonts w:asciiTheme="majorBidi" w:hAnsiTheme="majorBidi" w:cstheme="majorBidi"/>
          <w:sz w:val="24"/>
          <w:szCs w:val="24"/>
          <w:lang w:val="id-ID"/>
        </w:rPr>
        <w:t>h</w:t>
      </w:r>
      <w:r>
        <w:rPr>
          <w:rFonts w:asciiTheme="majorBidi" w:hAnsiTheme="majorBidi" w:cstheme="majorBidi"/>
          <w:sz w:val="24"/>
          <w:szCs w:val="24"/>
        </w:rPr>
        <w:t xml:space="preserve">igh </w:t>
      </w:r>
      <w:r>
        <w:rPr>
          <w:rFonts w:asciiTheme="majorBidi" w:hAnsiTheme="majorBidi" w:cstheme="majorBidi"/>
          <w:sz w:val="24"/>
          <w:szCs w:val="24"/>
          <w:lang w:val="id-ID"/>
        </w:rPr>
        <w:t>s</w:t>
      </w:r>
      <w:r>
        <w:rPr>
          <w:rFonts w:asciiTheme="majorBidi" w:hAnsiTheme="majorBidi" w:cstheme="majorBidi"/>
          <w:sz w:val="24"/>
          <w:szCs w:val="24"/>
        </w:rPr>
        <w:t xml:space="preserve">chool </w:t>
      </w:r>
      <w:r>
        <w:rPr>
          <w:rFonts w:asciiTheme="majorBidi" w:hAnsiTheme="majorBidi" w:cstheme="majorBidi"/>
          <w:sz w:val="24"/>
          <w:szCs w:val="24"/>
          <w:lang w:val="id-ID"/>
        </w:rPr>
        <w:t>s</w:t>
      </w:r>
      <w:r>
        <w:rPr>
          <w:rFonts w:asciiTheme="majorBidi" w:hAnsiTheme="majorBidi" w:cstheme="majorBidi"/>
          <w:sz w:val="24"/>
          <w:szCs w:val="24"/>
        </w:rPr>
        <w:t xml:space="preserve">tudents in </w:t>
      </w:r>
      <w:r>
        <w:rPr>
          <w:rFonts w:asciiTheme="majorBidi" w:hAnsiTheme="majorBidi" w:cstheme="majorBidi"/>
          <w:sz w:val="24"/>
          <w:szCs w:val="24"/>
          <w:lang w:val="id-ID"/>
        </w:rPr>
        <w:t>MA. PP. Qodratullah</w:t>
      </w:r>
      <w:r>
        <w:rPr>
          <w:rFonts w:asciiTheme="majorBidi" w:hAnsiTheme="majorBidi" w:cstheme="majorBidi"/>
          <w:sz w:val="24"/>
          <w:szCs w:val="24"/>
        </w:rPr>
        <w:t>.</w:t>
      </w:r>
    </w:p>
    <w:p w:rsidR="00CE6F47" w:rsidRPr="00B84C27" w:rsidRDefault="00CE6F47" w:rsidP="00CE6F47">
      <w:pPr>
        <w:autoSpaceDE w:val="0"/>
        <w:autoSpaceDN w:val="0"/>
        <w:adjustRightInd w:val="0"/>
        <w:spacing w:after="0" w:line="480" w:lineRule="auto"/>
        <w:ind w:firstLine="720"/>
        <w:jc w:val="both"/>
        <w:rPr>
          <w:rFonts w:asciiTheme="majorBidi" w:hAnsiTheme="majorBidi" w:cstheme="majorBidi"/>
          <w:color w:val="FF0000"/>
          <w:sz w:val="24"/>
          <w:szCs w:val="24"/>
          <w:lang w:val="id-ID"/>
        </w:rPr>
      </w:pPr>
    </w:p>
    <w:p w:rsidR="00CE6F47" w:rsidRPr="00540D67" w:rsidRDefault="00CE6F47" w:rsidP="00CE6F47">
      <w:pPr>
        <w:pStyle w:val="ListParagraph"/>
        <w:numPr>
          <w:ilvl w:val="0"/>
          <w:numId w:val="31"/>
        </w:numPr>
        <w:spacing w:after="0" w:line="480" w:lineRule="auto"/>
        <w:ind w:left="426" w:hanging="426"/>
        <w:jc w:val="both"/>
        <w:rPr>
          <w:rFonts w:asciiTheme="majorBidi" w:hAnsiTheme="majorBidi" w:cstheme="majorBidi"/>
          <w:b/>
          <w:bCs/>
          <w:sz w:val="24"/>
          <w:szCs w:val="24"/>
        </w:rPr>
      </w:pPr>
      <w:r w:rsidRPr="00540D67">
        <w:rPr>
          <w:rFonts w:asciiTheme="majorBidi" w:hAnsiTheme="majorBidi" w:cstheme="majorBidi"/>
          <w:b/>
          <w:bCs/>
          <w:sz w:val="24"/>
          <w:szCs w:val="24"/>
        </w:rPr>
        <w:t>Operational Definitions</w:t>
      </w:r>
    </w:p>
    <w:p w:rsidR="00CE6F47" w:rsidRPr="00970DFE" w:rsidRDefault="00CE6F47" w:rsidP="00CE6F47">
      <w:pPr>
        <w:autoSpaceDE w:val="0"/>
        <w:autoSpaceDN w:val="0"/>
        <w:adjustRightInd w:val="0"/>
        <w:spacing w:after="0"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To </w:t>
      </w:r>
      <w:r w:rsidRPr="00970DFE">
        <w:rPr>
          <w:rFonts w:ascii="Times New Roman" w:hAnsi="Times New Roman" w:cs="Times New Roman"/>
          <w:sz w:val="24"/>
          <w:szCs w:val="24"/>
        </w:rPr>
        <w:t>avoid such kinds of</w:t>
      </w:r>
      <w:r w:rsidRPr="00970DFE">
        <w:rPr>
          <w:rFonts w:asciiTheme="majorBidi" w:hAnsiTheme="majorBidi" w:cstheme="majorBidi"/>
          <w:sz w:val="24"/>
          <w:szCs w:val="24"/>
        </w:rPr>
        <w:t xml:space="preserve"> misunderstanding, </w:t>
      </w:r>
      <w:r>
        <w:rPr>
          <w:rFonts w:asciiTheme="majorBidi" w:hAnsiTheme="majorBidi" w:cstheme="majorBidi"/>
          <w:sz w:val="24"/>
          <w:szCs w:val="24"/>
        </w:rPr>
        <w:t>the definition of the terms w</w:t>
      </w:r>
      <w:r>
        <w:rPr>
          <w:rFonts w:asciiTheme="majorBidi" w:hAnsiTheme="majorBidi" w:cstheme="majorBidi"/>
          <w:sz w:val="24"/>
          <w:szCs w:val="24"/>
          <w:lang w:val="id-ID"/>
        </w:rPr>
        <w:t>ere</w:t>
      </w:r>
      <w:r w:rsidRPr="00970DFE">
        <w:rPr>
          <w:rFonts w:asciiTheme="majorBidi" w:hAnsiTheme="majorBidi" w:cstheme="majorBidi"/>
          <w:sz w:val="24"/>
          <w:szCs w:val="24"/>
        </w:rPr>
        <w:t xml:space="preserve">  provided as below :</w:t>
      </w:r>
    </w:p>
    <w:p w:rsidR="00CE6F47" w:rsidRPr="001E2451" w:rsidRDefault="00CE6F47" w:rsidP="00CE6F47">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According to Best (1995, p.270), correlation is the relationship between two or more paired variables or two or more a set of data. </w:t>
      </w:r>
      <w:r w:rsidRPr="001E2451">
        <w:rPr>
          <w:rFonts w:ascii="Times New Roman" w:hAnsi="Times New Roman" w:cs="Times New Roman"/>
          <w:sz w:val="24"/>
          <w:szCs w:val="24"/>
          <w:lang w:val="id-ID"/>
        </w:rPr>
        <w:t xml:space="preserve">In this study, the term of correlation refers to the connection between reading habit and </w:t>
      </w:r>
      <w:r>
        <w:rPr>
          <w:rFonts w:ascii="Times New Roman" w:hAnsi="Times New Roman" w:cs="Times New Roman"/>
          <w:sz w:val="24"/>
          <w:szCs w:val="24"/>
          <w:lang w:val="id-ID"/>
        </w:rPr>
        <w:t xml:space="preserve">students’ </w:t>
      </w:r>
      <w:r w:rsidRPr="001E2451">
        <w:rPr>
          <w:rFonts w:ascii="Times New Roman" w:hAnsi="Times New Roman" w:cs="Times New Roman"/>
          <w:sz w:val="24"/>
          <w:szCs w:val="24"/>
          <w:lang w:val="id-ID"/>
        </w:rPr>
        <w:t>reading comprehension achievement. To see the correlation, re</w:t>
      </w:r>
      <w:r>
        <w:rPr>
          <w:rFonts w:ascii="Times New Roman" w:hAnsi="Times New Roman" w:cs="Times New Roman"/>
          <w:sz w:val="24"/>
          <w:szCs w:val="24"/>
          <w:lang w:val="id-ID"/>
        </w:rPr>
        <w:t>gression analysis was</w:t>
      </w:r>
      <w:r w:rsidRPr="001E2451">
        <w:rPr>
          <w:rFonts w:ascii="Times New Roman" w:hAnsi="Times New Roman" w:cs="Times New Roman"/>
          <w:sz w:val="24"/>
          <w:szCs w:val="24"/>
          <w:lang w:val="id-ID"/>
        </w:rPr>
        <w:t xml:space="preserve"> applied.</w:t>
      </w:r>
      <w:r>
        <w:rPr>
          <w:rFonts w:ascii="Times New Roman" w:hAnsi="Times New Roman" w:cs="Times New Roman"/>
          <w:sz w:val="24"/>
          <w:szCs w:val="24"/>
          <w:lang w:val="id-ID"/>
        </w:rPr>
        <w:t xml:space="preserve"> </w:t>
      </w:r>
    </w:p>
    <w:p w:rsidR="00CE6F47" w:rsidRDefault="00CE6F47" w:rsidP="00CE6F47">
      <w:pPr>
        <w:autoSpaceDE w:val="0"/>
        <w:autoSpaceDN w:val="0"/>
        <w:adjustRightInd w:val="0"/>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Reading  is one of the English skills which many foreign language students usually have as one of their most important goals. Usually, most of them want to be able to read for several purposes such as for information and pleasure, career, and for study purpose. </w:t>
      </w:r>
    </w:p>
    <w:p w:rsidR="00CE6F47" w:rsidRPr="00E94543" w:rsidRDefault="00CE6F47" w:rsidP="00CE6F47">
      <w:pPr>
        <w:autoSpaceDE w:val="0"/>
        <w:autoSpaceDN w:val="0"/>
        <w:adjustRightInd w:val="0"/>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Reading</w:t>
      </w:r>
      <w:r>
        <w:rPr>
          <w:rFonts w:asciiTheme="majorBidi" w:hAnsiTheme="majorBidi" w:cstheme="majorBidi"/>
          <w:sz w:val="24"/>
          <w:szCs w:val="24"/>
          <w:lang w:val="id-ID"/>
        </w:rPr>
        <w:t xml:space="preserve"> habit </w:t>
      </w:r>
      <w:r w:rsidRPr="00E94543">
        <w:rPr>
          <w:rFonts w:asciiTheme="majorBidi" w:hAnsiTheme="majorBidi" w:cstheme="majorBidi"/>
          <w:sz w:val="24"/>
          <w:szCs w:val="24"/>
        </w:rPr>
        <w:t xml:space="preserve">refers to </w:t>
      </w:r>
      <w:r>
        <w:rPr>
          <w:rFonts w:asciiTheme="majorBidi" w:hAnsiTheme="majorBidi" w:cstheme="majorBidi"/>
          <w:sz w:val="24"/>
          <w:szCs w:val="24"/>
          <w:lang w:val="id-ID"/>
        </w:rPr>
        <w:t>the students’ reading activities</w:t>
      </w:r>
      <w:r w:rsidRPr="00E94543">
        <w:rPr>
          <w:rFonts w:asciiTheme="majorBidi" w:hAnsiTheme="majorBidi" w:cstheme="majorBidi"/>
          <w:sz w:val="24"/>
          <w:szCs w:val="24"/>
          <w:lang w:val="id-ID"/>
        </w:rPr>
        <w:t xml:space="preserve">. In this </w:t>
      </w:r>
      <w:r>
        <w:rPr>
          <w:rFonts w:asciiTheme="majorBidi" w:hAnsiTheme="majorBidi" w:cstheme="majorBidi"/>
          <w:sz w:val="24"/>
          <w:szCs w:val="24"/>
          <w:lang w:val="id-ID"/>
        </w:rPr>
        <w:t>research</w:t>
      </w:r>
      <w:r w:rsidRPr="00E94543">
        <w:rPr>
          <w:rFonts w:asciiTheme="majorBidi" w:hAnsiTheme="majorBidi" w:cstheme="majorBidi"/>
          <w:sz w:val="24"/>
          <w:szCs w:val="24"/>
          <w:lang w:val="id-ID"/>
        </w:rPr>
        <w:t xml:space="preserve">, students’ reading </w:t>
      </w:r>
      <w:r>
        <w:rPr>
          <w:rFonts w:asciiTheme="majorBidi" w:hAnsiTheme="majorBidi" w:cstheme="majorBidi"/>
          <w:sz w:val="24"/>
          <w:szCs w:val="24"/>
          <w:lang w:val="id-ID"/>
        </w:rPr>
        <w:t>habit was figured out</w:t>
      </w:r>
      <w:r w:rsidRPr="00E94543">
        <w:rPr>
          <w:rFonts w:asciiTheme="majorBidi" w:hAnsiTheme="majorBidi" w:cstheme="majorBidi"/>
          <w:sz w:val="24"/>
          <w:szCs w:val="24"/>
          <w:lang w:val="id-ID"/>
        </w:rPr>
        <w:t xml:space="preserve"> by a set of questionnaires.</w:t>
      </w:r>
    </w:p>
    <w:p w:rsidR="00CE6F47" w:rsidRDefault="00CE6F47" w:rsidP="00CE6F47">
      <w:pPr>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The students’</w:t>
      </w:r>
      <w:r w:rsidRPr="00773CFD">
        <w:rPr>
          <w:rFonts w:asciiTheme="majorBidi" w:hAnsiTheme="majorBidi" w:cstheme="majorBidi"/>
          <w:sz w:val="24"/>
          <w:szCs w:val="24"/>
        </w:rPr>
        <w:t xml:space="preserve"> rea</w:t>
      </w:r>
      <w:r>
        <w:rPr>
          <w:rFonts w:asciiTheme="majorBidi" w:hAnsiTheme="majorBidi" w:cstheme="majorBidi"/>
          <w:sz w:val="24"/>
          <w:szCs w:val="24"/>
        </w:rPr>
        <w:t>ding comprehension achievement</w:t>
      </w:r>
      <w:r>
        <w:rPr>
          <w:rFonts w:asciiTheme="majorBidi" w:hAnsiTheme="majorBidi" w:cstheme="majorBidi"/>
          <w:sz w:val="24"/>
          <w:szCs w:val="24"/>
          <w:lang w:val="id-ID"/>
        </w:rPr>
        <w:t xml:space="preserve"> </w:t>
      </w:r>
      <w:r>
        <w:rPr>
          <w:rFonts w:asciiTheme="majorBidi" w:hAnsiTheme="majorBidi" w:cstheme="majorBidi"/>
          <w:sz w:val="24"/>
          <w:szCs w:val="24"/>
        </w:rPr>
        <w:t>is the output of reading process</w:t>
      </w:r>
      <w:r>
        <w:rPr>
          <w:rFonts w:asciiTheme="majorBidi" w:hAnsiTheme="majorBidi" w:cstheme="majorBidi"/>
          <w:sz w:val="24"/>
          <w:szCs w:val="24"/>
          <w:lang w:val="id-ID"/>
        </w:rPr>
        <w:t>. It refers to the scores achieved by the students. The students’ reading comprehension achivement was measured by using reading comprehension test.</w:t>
      </w:r>
    </w:p>
    <w:p w:rsidR="00CE6F47" w:rsidRPr="000F08C7" w:rsidRDefault="00CE6F47" w:rsidP="00CE6F47">
      <w:pPr>
        <w:spacing w:after="0" w:line="480" w:lineRule="auto"/>
        <w:ind w:firstLine="709"/>
        <w:jc w:val="both"/>
        <w:rPr>
          <w:rFonts w:asciiTheme="majorBidi" w:hAnsiTheme="majorBidi" w:cstheme="majorBidi"/>
          <w:sz w:val="24"/>
          <w:szCs w:val="24"/>
          <w:lang w:val="id-ID"/>
        </w:rPr>
      </w:pPr>
    </w:p>
    <w:p w:rsidR="00CE6F47" w:rsidRPr="00E94543" w:rsidRDefault="00CE6F47" w:rsidP="00CE6F47">
      <w:pPr>
        <w:spacing w:after="0" w:line="480" w:lineRule="auto"/>
        <w:jc w:val="both"/>
        <w:rPr>
          <w:rFonts w:asciiTheme="majorBidi" w:hAnsiTheme="majorBidi" w:cstheme="majorBidi"/>
          <w:b/>
          <w:bCs/>
          <w:sz w:val="24"/>
          <w:szCs w:val="24"/>
        </w:rPr>
      </w:pPr>
      <w:r w:rsidRPr="00E94543">
        <w:rPr>
          <w:rFonts w:asciiTheme="majorBidi" w:hAnsiTheme="majorBidi" w:cstheme="majorBidi"/>
          <w:b/>
          <w:bCs/>
          <w:sz w:val="24"/>
          <w:szCs w:val="24"/>
          <w:lang w:val="id-ID"/>
        </w:rPr>
        <w:t xml:space="preserve">D. </w:t>
      </w:r>
      <w:r w:rsidRPr="00E94543">
        <w:rPr>
          <w:rFonts w:asciiTheme="majorBidi" w:hAnsiTheme="majorBidi" w:cstheme="majorBidi"/>
          <w:b/>
          <w:bCs/>
          <w:sz w:val="24"/>
          <w:szCs w:val="24"/>
        </w:rPr>
        <w:t xml:space="preserve"> Population and Sample</w:t>
      </w:r>
    </w:p>
    <w:p w:rsidR="00CE6F47" w:rsidRDefault="00CE6F47" w:rsidP="00CE6F47">
      <w:pPr>
        <w:spacing w:after="0" w:line="480" w:lineRule="auto"/>
        <w:ind w:firstLine="709"/>
        <w:jc w:val="both"/>
        <w:rPr>
          <w:rFonts w:asciiTheme="majorBidi" w:hAnsiTheme="majorBidi" w:cstheme="majorBidi"/>
          <w:sz w:val="24"/>
          <w:szCs w:val="24"/>
        </w:rPr>
      </w:pPr>
      <w:r w:rsidRPr="001B4A7B">
        <w:rPr>
          <w:rFonts w:asciiTheme="majorBidi" w:hAnsiTheme="majorBidi" w:cstheme="majorBidi"/>
          <w:sz w:val="24"/>
          <w:szCs w:val="24"/>
        </w:rPr>
        <w:t>A population is a group of peopl</w:t>
      </w:r>
      <w:r>
        <w:rPr>
          <w:rFonts w:asciiTheme="majorBidi" w:hAnsiTheme="majorBidi" w:cstheme="majorBidi"/>
          <w:sz w:val="24"/>
          <w:szCs w:val="24"/>
        </w:rPr>
        <w:t xml:space="preserve">e, objects or items from which </w:t>
      </w:r>
      <w:r w:rsidRPr="001B4A7B">
        <w:rPr>
          <w:rFonts w:asciiTheme="majorBidi" w:hAnsiTheme="majorBidi" w:cstheme="majorBidi"/>
          <w:sz w:val="24"/>
          <w:szCs w:val="24"/>
        </w:rPr>
        <w:t xml:space="preserve"> are taken for measurement in a research</w:t>
      </w:r>
      <w:r>
        <w:rPr>
          <w:rFonts w:asciiTheme="majorBidi" w:hAnsiTheme="majorBidi" w:cstheme="majorBidi"/>
          <w:sz w:val="24"/>
          <w:szCs w:val="24"/>
        </w:rPr>
        <w:t>.</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Fraenke</w:t>
      </w:r>
      <w:r>
        <w:rPr>
          <w:rFonts w:ascii="Times New Roman" w:hAnsi="Times New Roman" w:cs="Times New Roman"/>
          <w:bCs/>
          <w:sz w:val="24"/>
          <w:szCs w:val="24"/>
          <w:lang w:val="id-ID"/>
        </w:rPr>
        <w:t xml:space="preserve">l </w:t>
      </w:r>
      <w:r>
        <w:rPr>
          <w:rFonts w:asciiTheme="majorBidi" w:hAnsiTheme="majorBidi" w:cstheme="majorBidi"/>
          <w:sz w:val="24"/>
          <w:szCs w:val="24"/>
        </w:rPr>
        <w:t>(2012</w:t>
      </w:r>
      <w:r>
        <w:rPr>
          <w:rFonts w:asciiTheme="majorBidi" w:hAnsiTheme="majorBidi" w:cstheme="majorBidi"/>
          <w:sz w:val="24"/>
          <w:szCs w:val="24"/>
          <w:lang w:val="id-ID"/>
        </w:rPr>
        <w:t>, p.</w:t>
      </w:r>
      <w:r>
        <w:rPr>
          <w:rFonts w:asciiTheme="majorBidi" w:hAnsiTheme="majorBidi" w:cstheme="majorBidi"/>
          <w:sz w:val="24"/>
          <w:szCs w:val="24"/>
        </w:rPr>
        <w:t>91) state</w:t>
      </w:r>
      <w:r>
        <w:rPr>
          <w:rFonts w:asciiTheme="majorBidi" w:hAnsiTheme="majorBidi" w:cstheme="majorBidi"/>
          <w:sz w:val="24"/>
          <w:szCs w:val="24"/>
          <w:lang w:val="id-ID"/>
        </w:rPr>
        <w:t>s</w:t>
      </w:r>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heme="majorBidi" w:hAnsiTheme="majorBidi" w:cstheme="majorBidi"/>
          <w:sz w:val="24"/>
          <w:szCs w:val="24"/>
        </w:rPr>
        <w:t>that population is the larger group to which one hopes to apply the result. Furthermore, Creswell (2012</w:t>
      </w:r>
      <w:r>
        <w:rPr>
          <w:rFonts w:asciiTheme="majorBidi" w:hAnsiTheme="majorBidi" w:cstheme="majorBidi"/>
          <w:sz w:val="24"/>
          <w:szCs w:val="24"/>
          <w:lang w:val="id-ID"/>
        </w:rPr>
        <w:t>, p.</w:t>
      </w:r>
      <w:r>
        <w:rPr>
          <w:rFonts w:asciiTheme="majorBidi" w:hAnsiTheme="majorBidi" w:cstheme="majorBidi"/>
          <w:sz w:val="24"/>
          <w:szCs w:val="24"/>
        </w:rPr>
        <w:t>142) add</w:t>
      </w:r>
      <w:r>
        <w:rPr>
          <w:rFonts w:asciiTheme="majorBidi" w:hAnsiTheme="majorBidi" w:cstheme="majorBidi"/>
          <w:sz w:val="24"/>
          <w:szCs w:val="24"/>
          <w:lang w:val="id-ID"/>
        </w:rPr>
        <w:t>s</w:t>
      </w:r>
      <w:r>
        <w:rPr>
          <w:rFonts w:asciiTheme="majorBidi" w:hAnsiTheme="majorBidi" w:cstheme="majorBidi"/>
          <w:sz w:val="24"/>
          <w:szCs w:val="24"/>
        </w:rPr>
        <w:t xml:space="preserve"> that it is a group of individuals who have some common characteristic that the researcher can identify and study. In this case, the target populations </w:t>
      </w:r>
      <w:r>
        <w:rPr>
          <w:rFonts w:asciiTheme="majorBidi" w:hAnsiTheme="majorBidi" w:cstheme="majorBidi"/>
          <w:sz w:val="24"/>
          <w:szCs w:val="24"/>
          <w:lang w:val="id-ID"/>
        </w:rPr>
        <w:t>we</w:t>
      </w:r>
      <w:r>
        <w:rPr>
          <w:rFonts w:asciiTheme="majorBidi" w:hAnsiTheme="majorBidi" w:cstheme="majorBidi"/>
          <w:sz w:val="24"/>
          <w:szCs w:val="24"/>
        </w:rPr>
        <w:t xml:space="preserve">re  </w:t>
      </w:r>
      <w:r>
        <w:rPr>
          <w:rFonts w:asciiTheme="majorBidi" w:hAnsiTheme="majorBidi" w:cstheme="majorBidi"/>
          <w:sz w:val="24"/>
          <w:szCs w:val="24"/>
          <w:lang w:val="id-ID"/>
        </w:rPr>
        <w:t>12</w:t>
      </w:r>
      <w:r w:rsidRPr="00F7056A">
        <w:rPr>
          <w:rFonts w:asciiTheme="majorBidi" w:hAnsiTheme="majorBidi" w:cstheme="majorBidi"/>
          <w:sz w:val="24"/>
          <w:szCs w:val="24"/>
          <w:vertAlign w:val="superscript"/>
          <w:lang w:val="id-ID"/>
        </w:rPr>
        <w:t>th</w:t>
      </w:r>
      <w:r>
        <w:rPr>
          <w:rFonts w:asciiTheme="majorBidi" w:hAnsiTheme="majorBidi" w:cstheme="majorBidi"/>
          <w:sz w:val="24"/>
          <w:szCs w:val="24"/>
          <w:lang w:val="id-ID"/>
        </w:rPr>
        <w:t xml:space="preserve"> grade students of MA. PP. Qodratullah</w:t>
      </w:r>
      <w:r>
        <w:rPr>
          <w:rFonts w:asciiTheme="majorBidi" w:hAnsiTheme="majorBidi" w:cstheme="majorBidi"/>
          <w:sz w:val="24"/>
          <w:szCs w:val="24"/>
        </w:rPr>
        <w:t xml:space="preserve">. </w:t>
      </w:r>
    </w:p>
    <w:p w:rsidR="00CE6F47" w:rsidRDefault="00CE6F47" w:rsidP="00CE6F47">
      <w:pPr>
        <w:spacing w:after="0" w:line="480" w:lineRule="auto"/>
        <w:ind w:firstLine="709"/>
        <w:jc w:val="both"/>
        <w:rPr>
          <w:rFonts w:asciiTheme="majorBidi" w:hAnsiTheme="majorBidi" w:cstheme="majorBidi"/>
          <w:sz w:val="24"/>
          <w:szCs w:val="24"/>
          <w:lang w:val="id-ID"/>
        </w:rPr>
      </w:pPr>
      <w:r w:rsidRPr="000E78DB">
        <w:rPr>
          <w:rFonts w:asciiTheme="majorBidi" w:hAnsiTheme="majorBidi" w:cstheme="majorBidi"/>
          <w:bCs/>
          <w:sz w:val="24"/>
          <w:szCs w:val="24"/>
          <w:lang w:val="id-ID"/>
        </w:rPr>
        <w:t xml:space="preserve">Meanwhile, </w:t>
      </w:r>
      <w:r>
        <w:rPr>
          <w:rFonts w:asciiTheme="majorBidi" w:hAnsiTheme="majorBidi" w:cstheme="majorBidi"/>
          <w:sz w:val="24"/>
          <w:szCs w:val="24"/>
          <w:lang w:val="id-ID"/>
        </w:rPr>
        <w:t>s</w:t>
      </w:r>
      <w:r w:rsidRPr="000E78DB">
        <w:rPr>
          <w:rFonts w:asciiTheme="majorBidi" w:hAnsiTheme="majorBidi" w:cstheme="majorBidi"/>
          <w:sz w:val="24"/>
          <w:szCs w:val="24"/>
        </w:rPr>
        <w:t>ample is a finite part of a statistical population whose</w:t>
      </w:r>
      <w:r w:rsidRPr="001B4A7B">
        <w:rPr>
          <w:rFonts w:asciiTheme="majorBidi" w:hAnsiTheme="majorBidi" w:cstheme="majorBidi"/>
          <w:sz w:val="24"/>
          <w:szCs w:val="24"/>
        </w:rPr>
        <w:t xml:space="preserve"> properties are studied to gain information about the whole</w:t>
      </w:r>
      <w:r>
        <w:rPr>
          <w:rFonts w:asciiTheme="majorBidi" w:hAnsiTheme="majorBidi" w:cstheme="majorBidi"/>
          <w:sz w:val="24"/>
          <w:szCs w:val="24"/>
        </w:rPr>
        <w:t>.</w:t>
      </w:r>
      <w:r w:rsidRPr="001B4A7B">
        <w:rPr>
          <w:rFonts w:asciiTheme="majorBidi" w:hAnsiTheme="majorBidi" w:cstheme="majorBidi"/>
          <w:sz w:val="24"/>
          <w:szCs w:val="24"/>
        </w:rPr>
        <w:t xml:space="preserve"> </w:t>
      </w:r>
      <w:r>
        <w:rPr>
          <w:rFonts w:asciiTheme="majorBidi" w:hAnsiTheme="majorBidi" w:cstheme="majorBidi"/>
          <w:sz w:val="24"/>
          <w:szCs w:val="24"/>
        </w:rPr>
        <w:t>Leedy (2001</w:t>
      </w:r>
      <w:r>
        <w:rPr>
          <w:rFonts w:asciiTheme="majorBidi" w:hAnsiTheme="majorBidi" w:cstheme="majorBidi"/>
          <w:sz w:val="24"/>
          <w:szCs w:val="24"/>
          <w:lang w:val="id-ID"/>
        </w:rPr>
        <w:t>, p.</w:t>
      </w:r>
      <w:r>
        <w:rPr>
          <w:rFonts w:asciiTheme="majorBidi" w:hAnsiTheme="majorBidi" w:cstheme="majorBidi"/>
          <w:sz w:val="24"/>
          <w:szCs w:val="24"/>
        </w:rPr>
        <w:t>212</w:t>
      </w:r>
      <w:r>
        <w:rPr>
          <w:rFonts w:asciiTheme="majorBidi" w:hAnsiTheme="majorBidi" w:cstheme="majorBidi"/>
          <w:sz w:val="24"/>
          <w:szCs w:val="24"/>
          <w:lang w:val="id-ID"/>
        </w:rPr>
        <w:t xml:space="preserve">) </w:t>
      </w:r>
      <w:r>
        <w:rPr>
          <w:rFonts w:asciiTheme="majorBidi" w:hAnsiTheme="majorBidi" w:cstheme="majorBidi"/>
          <w:sz w:val="24"/>
          <w:szCs w:val="24"/>
        </w:rPr>
        <w:t xml:space="preserve"> stat</w:t>
      </w:r>
      <w:r>
        <w:rPr>
          <w:rFonts w:asciiTheme="majorBidi" w:hAnsiTheme="majorBidi" w:cstheme="majorBidi"/>
          <w:sz w:val="24"/>
          <w:szCs w:val="24"/>
          <w:lang w:val="id-ID"/>
        </w:rPr>
        <w:t xml:space="preserve">es  that </w:t>
      </w:r>
      <w:r>
        <w:rPr>
          <w:rFonts w:asciiTheme="majorBidi" w:hAnsiTheme="majorBidi" w:cstheme="majorBidi"/>
          <w:sz w:val="24"/>
          <w:szCs w:val="24"/>
        </w:rPr>
        <w:t xml:space="preserve"> a sample is no more representative of</w:t>
      </w:r>
      <w:r>
        <w:rPr>
          <w:rFonts w:asciiTheme="majorBidi" w:hAnsiTheme="majorBidi" w:cstheme="majorBidi"/>
          <w:sz w:val="24"/>
          <w:szCs w:val="24"/>
          <w:lang w:val="id-ID"/>
        </w:rPr>
        <w:t xml:space="preserve"> </w:t>
      </w:r>
      <w:r>
        <w:rPr>
          <w:rFonts w:asciiTheme="majorBidi" w:hAnsiTheme="majorBidi" w:cstheme="majorBidi"/>
          <w:sz w:val="24"/>
          <w:szCs w:val="24"/>
        </w:rPr>
        <w:t xml:space="preserve"> total population </w:t>
      </w:r>
      <w:r>
        <w:rPr>
          <w:rFonts w:asciiTheme="majorBidi" w:hAnsiTheme="majorBidi" w:cstheme="majorBidi"/>
          <w:sz w:val="24"/>
          <w:szCs w:val="24"/>
          <w:lang w:val="id-ID"/>
        </w:rPr>
        <w:t xml:space="preserve"> </w:t>
      </w:r>
      <w:r>
        <w:rPr>
          <w:rFonts w:asciiTheme="majorBidi" w:hAnsiTheme="majorBidi" w:cstheme="majorBidi"/>
          <w:sz w:val="24"/>
          <w:szCs w:val="24"/>
        </w:rPr>
        <w:t>than  the degree to which  it has been randomly selected.  Arikunto</w:t>
      </w:r>
      <w:r>
        <w:rPr>
          <w:rFonts w:asciiTheme="majorBidi" w:hAnsiTheme="majorBidi" w:cstheme="majorBidi"/>
          <w:sz w:val="24"/>
          <w:szCs w:val="24"/>
          <w:lang w:val="id-ID"/>
        </w:rPr>
        <w:t xml:space="preserve"> </w:t>
      </w:r>
      <w:r>
        <w:rPr>
          <w:rFonts w:asciiTheme="majorBidi" w:hAnsiTheme="majorBidi" w:cstheme="majorBidi"/>
          <w:sz w:val="24"/>
          <w:szCs w:val="24"/>
        </w:rPr>
        <w:t>(2010</w:t>
      </w:r>
      <w:r>
        <w:rPr>
          <w:rFonts w:asciiTheme="majorBidi" w:hAnsiTheme="majorBidi" w:cstheme="majorBidi"/>
          <w:sz w:val="24"/>
          <w:szCs w:val="24"/>
          <w:lang w:val="id-ID"/>
        </w:rPr>
        <w:t>,  p.</w:t>
      </w:r>
      <w:r>
        <w:rPr>
          <w:rFonts w:asciiTheme="majorBidi" w:hAnsiTheme="majorBidi" w:cstheme="majorBidi"/>
          <w:sz w:val="24"/>
          <w:szCs w:val="24"/>
        </w:rPr>
        <w:t>174)</w:t>
      </w:r>
      <w:r w:rsidRPr="00AF7F7C">
        <w:rPr>
          <w:rFonts w:asciiTheme="majorBidi" w:hAnsiTheme="majorBidi" w:cstheme="majorBidi"/>
          <w:sz w:val="24"/>
          <w:szCs w:val="24"/>
        </w:rPr>
        <w:t xml:space="preserve"> </w:t>
      </w:r>
      <w:r>
        <w:rPr>
          <w:rFonts w:asciiTheme="majorBidi" w:hAnsiTheme="majorBidi" w:cstheme="majorBidi"/>
          <w:sz w:val="24"/>
          <w:szCs w:val="24"/>
        </w:rPr>
        <w:t>s</w:t>
      </w:r>
      <w:r>
        <w:rPr>
          <w:rFonts w:asciiTheme="majorBidi" w:hAnsiTheme="majorBidi" w:cstheme="majorBidi"/>
          <w:sz w:val="24"/>
          <w:szCs w:val="24"/>
          <w:lang w:val="id-ID"/>
        </w:rPr>
        <w:t>ays</w:t>
      </w:r>
      <w:r>
        <w:rPr>
          <w:rFonts w:asciiTheme="majorBidi" w:hAnsiTheme="majorBidi" w:cstheme="majorBidi"/>
          <w:sz w:val="24"/>
          <w:szCs w:val="24"/>
        </w:rPr>
        <w:t xml:space="preserve"> </w:t>
      </w:r>
      <w:r>
        <w:rPr>
          <w:rFonts w:asciiTheme="majorBidi" w:hAnsiTheme="majorBidi" w:cstheme="majorBidi"/>
          <w:sz w:val="24"/>
          <w:szCs w:val="24"/>
          <w:lang w:val="id-ID"/>
        </w:rPr>
        <w:t xml:space="preserve"> that s</w:t>
      </w:r>
      <w:r>
        <w:rPr>
          <w:rFonts w:asciiTheme="majorBidi" w:hAnsiTheme="majorBidi" w:cstheme="majorBidi"/>
          <w:sz w:val="24"/>
          <w:szCs w:val="24"/>
        </w:rPr>
        <w:t xml:space="preserve">ample is a part of  </w:t>
      </w:r>
      <w:r w:rsidRPr="00AF7F7C">
        <w:rPr>
          <w:rFonts w:asciiTheme="majorBidi" w:hAnsiTheme="majorBidi" w:cstheme="majorBidi"/>
          <w:sz w:val="24"/>
          <w:szCs w:val="24"/>
        </w:rPr>
        <w:t>population</w:t>
      </w:r>
      <w:r>
        <w:rPr>
          <w:rFonts w:asciiTheme="majorBidi" w:hAnsiTheme="majorBidi" w:cstheme="majorBidi"/>
          <w:sz w:val="24"/>
          <w:szCs w:val="24"/>
        </w:rPr>
        <w:t xml:space="preserve">s or  a representative of </w:t>
      </w:r>
      <w:r>
        <w:rPr>
          <w:rFonts w:asciiTheme="majorBidi" w:hAnsiTheme="majorBidi" w:cstheme="majorBidi"/>
          <w:sz w:val="24"/>
          <w:szCs w:val="24"/>
          <w:lang w:val="id-ID"/>
        </w:rPr>
        <w:t xml:space="preserve"> </w:t>
      </w:r>
      <w:r>
        <w:rPr>
          <w:rFonts w:asciiTheme="majorBidi" w:hAnsiTheme="majorBidi" w:cstheme="majorBidi"/>
          <w:sz w:val="24"/>
          <w:szCs w:val="24"/>
        </w:rPr>
        <w:t>populations  which is observed or analyzed.  W</w:t>
      </w:r>
      <w:r>
        <w:rPr>
          <w:rFonts w:asciiTheme="majorBidi" w:hAnsiTheme="majorBidi" w:cstheme="majorBidi"/>
          <w:sz w:val="24"/>
          <w:szCs w:val="24"/>
          <w:lang w:val="id-ID"/>
        </w:rPr>
        <w:t>a</w:t>
      </w:r>
      <w:r>
        <w:rPr>
          <w:rFonts w:asciiTheme="majorBidi" w:hAnsiTheme="majorBidi" w:cstheme="majorBidi"/>
          <w:sz w:val="24"/>
          <w:szCs w:val="24"/>
        </w:rPr>
        <w:t>lliman (2011</w:t>
      </w:r>
      <w:r>
        <w:rPr>
          <w:rFonts w:asciiTheme="majorBidi" w:hAnsiTheme="majorBidi" w:cstheme="majorBidi"/>
          <w:sz w:val="24"/>
          <w:szCs w:val="24"/>
          <w:lang w:val="id-ID"/>
        </w:rPr>
        <w:t>, p.</w:t>
      </w:r>
      <w:r>
        <w:rPr>
          <w:rFonts w:asciiTheme="majorBidi" w:hAnsiTheme="majorBidi" w:cstheme="majorBidi"/>
          <w:sz w:val="24"/>
          <w:szCs w:val="24"/>
        </w:rPr>
        <w:t>93) continue</w:t>
      </w:r>
      <w:r>
        <w:rPr>
          <w:rFonts w:asciiTheme="majorBidi" w:hAnsiTheme="majorBidi" w:cstheme="majorBidi"/>
          <w:sz w:val="24"/>
          <w:szCs w:val="24"/>
          <w:lang w:val="id-ID"/>
        </w:rPr>
        <w:t>s</w:t>
      </w:r>
      <w:r>
        <w:rPr>
          <w:rFonts w:asciiTheme="majorBidi" w:hAnsiTheme="majorBidi" w:cstheme="majorBidi"/>
          <w:sz w:val="24"/>
          <w:szCs w:val="24"/>
        </w:rPr>
        <w:t xml:space="preserve"> the process of selecting  just a small group of cases from out of a large group is called sampling. </w:t>
      </w:r>
      <w:r>
        <w:rPr>
          <w:rFonts w:asciiTheme="majorBidi" w:hAnsiTheme="majorBidi" w:cstheme="majorBidi"/>
          <w:sz w:val="24"/>
          <w:szCs w:val="24"/>
          <w:lang w:val="id-ID"/>
        </w:rPr>
        <w:t xml:space="preserve"> </w:t>
      </w:r>
      <w:r>
        <w:rPr>
          <w:rFonts w:asciiTheme="majorBidi" w:hAnsiTheme="majorBidi" w:cstheme="majorBidi"/>
          <w:sz w:val="24"/>
          <w:szCs w:val="24"/>
        </w:rPr>
        <w:t xml:space="preserve">According to </w:t>
      </w:r>
      <w:r>
        <w:rPr>
          <w:rFonts w:ascii="Times New Roman" w:hAnsi="Times New Roman" w:cs="Times New Roman"/>
          <w:bCs/>
          <w:sz w:val="24"/>
          <w:szCs w:val="24"/>
        </w:rPr>
        <w:t>Fraenkel</w:t>
      </w:r>
      <w:r>
        <w:rPr>
          <w:rFonts w:ascii="Times New Roman" w:hAnsi="Times New Roman" w:cs="Times New Roman"/>
          <w:bCs/>
          <w:sz w:val="24"/>
          <w:szCs w:val="24"/>
          <w:lang w:val="id-ID"/>
        </w:rPr>
        <w:t xml:space="preserve"> </w:t>
      </w:r>
      <w:r>
        <w:rPr>
          <w:rFonts w:asciiTheme="majorBidi" w:hAnsiTheme="majorBidi" w:cstheme="majorBidi"/>
          <w:sz w:val="24"/>
          <w:szCs w:val="24"/>
        </w:rPr>
        <w:t>(2012: 91)</w:t>
      </w:r>
      <w:r>
        <w:rPr>
          <w:rFonts w:asciiTheme="majorBidi" w:hAnsiTheme="majorBidi" w:cstheme="majorBidi"/>
          <w:sz w:val="24"/>
          <w:szCs w:val="24"/>
          <w:lang w:val="id-ID"/>
        </w:rPr>
        <w:t xml:space="preserve">,  </w:t>
      </w:r>
      <w:r>
        <w:rPr>
          <w:rFonts w:asciiTheme="majorBidi" w:hAnsiTheme="majorBidi" w:cstheme="majorBidi"/>
          <w:sz w:val="24"/>
          <w:szCs w:val="24"/>
        </w:rPr>
        <w:t>sample in a research study is a group on which information is obtained. Furthermore, Creswell (2012</w:t>
      </w:r>
      <w:r>
        <w:rPr>
          <w:rFonts w:asciiTheme="majorBidi" w:hAnsiTheme="majorBidi" w:cstheme="majorBidi"/>
          <w:sz w:val="24"/>
          <w:szCs w:val="24"/>
          <w:lang w:val="id-ID"/>
        </w:rPr>
        <w:t>, p.</w:t>
      </w:r>
      <w:r>
        <w:rPr>
          <w:rFonts w:asciiTheme="majorBidi" w:hAnsiTheme="majorBidi" w:cstheme="majorBidi"/>
          <w:sz w:val="24"/>
          <w:szCs w:val="24"/>
        </w:rPr>
        <w:t>142) add</w:t>
      </w:r>
      <w:r>
        <w:rPr>
          <w:rFonts w:asciiTheme="majorBidi" w:hAnsiTheme="majorBidi" w:cstheme="majorBidi"/>
          <w:sz w:val="24"/>
          <w:szCs w:val="24"/>
          <w:lang w:val="id-ID"/>
        </w:rPr>
        <w:t>s</w:t>
      </w:r>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heme="majorBidi" w:hAnsiTheme="majorBidi" w:cstheme="majorBidi"/>
          <w:sz w:val="24"/>
          <w:szCs w:val="24"/>
        </w:rPr>
        <w:t>that it is the subgroup of the target population that the researcher plans to study for generalizing about the target population.</w:t>
      </w:r>
      <w:r>
        <w:rPr>
          <w:rFonts w:asciiTheme="majorBidi" w:hAnsiTheme="majorBidi" w:cstheme="majorBidi"/>
          <w:sz w:val="24"/>
          <w:szCs w:val="24"/>
          <w:lang w:val="id-ID"/>
        </w:rPr>
        <w:t xml:space="preserve"> </w:t>
      </w:r>
    </w:p>
    <w:p w:rsidR="00CE6F47" w:rsidRPr="00A42467" w:rsidRDefault="00CE6F47" w:rsidP="00CE6F47">
      <w:pPr>
        <w:autoSpaceDE w:val="0"/>
        <w:autoSpaceDN w:val="0"/>
        <w:adjustRightInd w:val="0"/>
        <w:spacing w:after="0" w:line="480" w:lineRule="auto"/>
        <w:ind w:firstLine="709"/>
        <w:jc w:val="both"/>
        <w:rPr>
          <w:rFonts w:ascii="Times New Roman" w:hAnsi="Times New Roman" w:cs="Times New Roman"/>
          <w:sz w:val="24"/>
          <w:szCs w:val="24"/>
          <w:lang w:val="id-ID"/>
        </w:rPr>
      </w:pPr>
      <w:r w:rsidRPr="00A42467">
        <w:rPr>
          <w:rFonts w:ascii="Times New Roman" w:hAnsi="Times New Roman" w:cs="Times New Roman"/>
          <w:sz w:val="24"/>
          <w:szCs w:val="24"/>
        </w:rPr>
        <w:t xml:space="preserve">The sample of this research </w:t>
      </w:r>
      <w:r>
        <w:rPr>
          <w:rFonts w:ascii="Times New Roman" w:hAnsi="Times New Roman" w:cs="Times New Roman"/>
          <w:sz w:val="24"/>
          <w:szCs w:val="24"/>
        </w:rPr>
        <w:t>w</w:t>
      </w:r>
      <w:r>
        <w:rPr>
          <w:rFonts w:ascii="Times New Roman" w:hAnsi="Times New Roman" w:cs="Times New Roman"/>
          <w:sz w:val="24"/>
          <w:szCs w:val="24"/>
          <w:lang w:val="id-ID"/>
        </w:rPr>
        <w:t>as</w:t>
      </w:r>
      <w:r w:rsidRPr="00A42467">
        <w:rPr>
          <w:rFonts w:ascii="Times New Roman" w:hAnsi="Times New Roman" w:cs="Times New Roman"/>
          <w:sz w:val="24"/>
          <w:szCs w:val="24"/>
        </w:rPr>
        <w:t xml:space="preserve"> taken by using purposive sampling technique. According to </w:t>
      </w:r>
      <w:r>
        <w:rPr>
          <w:rFonts w:ascii="Times New Roman" w:hAnsi="Times New Roman" w:cs="Times New Roman"/>
          <w:sz w:val="24"/>
          <w:szCs w:val="24"/>
        </w:rPr>
        <w:t>Leedy (2001</w:t>
      </w:r>
      <w:r>
        <w:rPr>
          <w:rFonts w:ascii="Times New Roman" w:hAnsi="Times New Roman" w:cs="Times New Roman"/>
          <w:sz w:val="24"/>
          <w:szCs w:val="24"/>
          <w:lang w:val="id-ID"/>
        </w:rPr>
        <w:t>, p.</w:t>
      </w:r>
      <w:r w:rsidRPr="00A42467">
        <w:rPr>
          <w:rFonts w:ascii="Times New Roman" w:hAnsi="Times New Roman" w:cs="Times New Roman"/>
          <w:sz w:val="24"/>
          <w:szCs w:val="24"/>
        </w:rPr>
        <w:t>219)</w:t>
      </w:r>
      <w:r w:rsidRPr="00A42467">
        <w:rPr>
          <w:rFonts w:ascii="Times New Roman" w:hAnsi="Times New Roman" w:cs="Times New Roman"/>
          <w:sz w:val="24"/>
          <w:szCs w:val="24"/>
          <w:lang w:val="id-ID"/>
        </w:rPr>
        <w:t>, i</w:t>
      </w:r>
      <w:r w:rsidRPr="00A42467">
        <w:rPr>
          <w:rFonts w:ascii="Times New Roman" w:hAnsi="Times New Roman" w:cs="Times New Roman"/>
          <w:sz w:val="24"/>
          <w:szCs w:val="24"/>
        </w:rPr>
        <w:t xml:space="preserve">n purposive sampling, people or other units are choosen, as the name implies, for a particular purpose. </w:t>
      </w:r>
      <w:r w:rsidRPr="00A42467">
        <w:rPr>
          <w:rFonts w:ascii="Times New Roman" w:hAnsi="Times New Roman" w:cs="Times New Roman"/>
          <w:sz w:val="24"/>
          <w:szCs w:val="24"/>
          <w:lang w:val="id-ID"/>
        </w:rPr>
        <w:t xml:space="preserve">It is supported by </w:t>
      </w:r>
      <w:r>
        <w:rPr>
          <w:rFonts w:ascii="Times New Roman" w:hAnsi="Times New Roman" w:cs="Times New Roman"/>
          <w:sz w:val="24"/>
          <w:szCs w:val="24"/>
          <w:lang w:val="id-ID"/>
        </w:rPr>
        <w:t>Singh</w:t>
      </w:r>
      <w:r w:rsidRPr="00A42467">
        <w:rPr>
          <w:rFonts w:ascii="Times New Roman" w:hAnsi="Times New Roman" w:cs="Times New Roman"/>
          <w:sz w:val="24"/>
          <w:szCs w:val="24"/>
          <w:lang w:val="id-ID"/>
        </w:rPr>
        <w:t xml:space="preserve"> (200</w:t>
      </w:r>
      <w:r>
        <w:rPr>
          <w:rFonts w:ascii="Times New Roman" w:hAnsi="Times New Roman" w:cs="Times New Roman"/>
          <w:sz w:val="24"/>
          <w:szCs w:val="24"/>
          <w:lang w:val="id-ID"/>
        </w:rPr>
        <w:t>6, p.91) that</w:t>
      </w:r>
      <w:r w:rsidRPr="00A42467">
        <w:rPr>
          <w:rFonts w:ascii="Times New Roman" w:hAnsi="Times New Roman" w:cs="Times New Roman"/>
          <w:sz w:val="24"/>
          <w:szCs w:val="24"/>
          <w:lang w:val="id-ID"/>
        </w:rPr>
        <w:t xml:space="preserve"> </w:t>
      </w:r>
      <w:r>
        <w:rPr>
          <w:rFonts w:ascii="Times New Roman" w:hAnsi="Times New Roman" w:cs="Times New Roman"/>
          <w:sz w:val="24"/>
          <w:szCs w:val="24"/>
          <w:lang w:val="id-ID"/>
        </w:rPr>
        <w:t>t</w:t>
      </w:r>
      <w:r w:rsidRPr="00A42467">
        <w:rPr>
          <w:rFonts w:ascii="Times New Roman" w:hAnsi="Times New Roman" w:cs="Times New Roman"/>
          <w:color w:val="231F20"/>
          <w:sz w:val="24"/>
          <w:szCs w:val="24"/>
          <w:lang w:val="id-ID"/>
        </w:rPr>
        <w:t>he purposive sampling is selected by some arbitrary method because it is known to be representative of the total population, or it is known that it will pr</w:t>
      </w:r>
      <w:r>
        <w:rPr>
          <w:rFonts w:ascii="Times New Roman" w:hAnsi="Times New Roman" w:cs="Times New Roman"/>
          <w:color w:val="231F20"/>
          <w:sz w:val="24"/>
          <w:szCs w:val="24"/>
          <w:lang w:val="id-ID"/>
        </w:rPr>
        <w:t>oduce well matched groups. The i</w:t>
      </w:r>
      <w:r w:rsidRPr="00A42467">
        <w:rPr>
          <w:rFonts w:ascii="Times New Roman" w:hAnsi="Times New Roman" w:cs="Times New Roman"/>
          <w:color w:val="231F20"/>
          <w:sz w:val="24"/>
          <w:szCs w:val="24"/>
          <w:lang w:val="id-ID"/>
        </w:rPr>
        <w:t>dea is to pick out the sample in relation to some criterion, which are considered important for the particular study.</w:t>
      </w:r>
      <w:r w:rsidRPr="00A42467">
        <w:rPr>
          <w:rFonts w:ascii="Times New Roman" w:hAnsi="Times New Roman" w:cs="Times New Roman"/>
          <w:sz w:val="24"/>
          <w:szCs w:val="24"/>
          <w:lang w:val="id-ID"/>
        </w:rPr>
        <w:t xml:space="preserve"> </w:t>
      </w:r>
      <w:r>
        <w:rPr>
          <w:rFonts w:ascii="Times New Roman" w:hAnsi="Times New Roman" w:cs="Times New Roman"/>
          <w:sz w:val="24"/>
          <w:szCs w:val="24"/>
          <w:lang w:val="id-ID"/>
        </w:rPr>
        <w:t>Cohen, et. al (2007, p.</w:t>
      </w:r>
      <w:r w:rsidRPr="00A42467">
        <w:rPr>
          <w:rFonts w:ascii="Times New Roman" w:hAnsi="Times New Roman" w:cs="Times New Roman"/>
          <w:sz w:val="24"/>
          <w:szCs w:val="24"/>
          <w:lang w:val="id-ID"/>
        </w:rPr>
        <w:t>115) state that as its name suggests, the sample has been chosen for a specific purpose. T</w:t>
      </w:r>
      <w:r>
        <w:rPr>
          <w:rFonts w:ascii="Times New Roman" w:hAnsi="Times New Roman" w:cs="Times New Roman"/>
          <w:sz w:val="24"/>
          <w:szCs w:val="24"/>
        </w:rPr>
        <w:t>he writer</w:t>
      </w:r>
      <w:r w:rsidRPr="00A42467">
        <w:rPr>
          <w:rFonts w:ascii="Times New Roman" w:hAnsi="Times New Roman" w:cs="Times New Roman"/>
          <w:sz w:val="24"/>
          <w:szCs w:val="24"/>
          <w:lang w:val="id-ID"/>
        </w:rPr>
        <w:t xml:space="preserve"> </w:t>
      </w:r>
      <w:r>
        <w:rPr>
          <w:rFonts w:ascii="Times New Roman" w:hAnsi="Times New Roman" w:cs="Times New Roman"/>
          <w:sz w:val="24"/>
          <w:szCs w:val="24"/>
        </w:rPr>
        <w:t>ch</w:t>
      </w:r>
      <w:r w:rsidRPr="00A42467">
        <w:rPr>
          <w:rFonts w:ascii="Times New Roman" w:hAnsi="Times New Roman" w:cs="Times New Roman"/>
          <w:sz w:val="24"/>
          <w:szCs w:val="24"/>
        </w:rPr>
        <w:t>ose the samples</w:t>
      </w:r>
      <w:r w:rsidRPr="00A42467">
        <w:rPr>
          <w:rFonts w:ascii="Times New Roman" w:hAnsi="Times New Roman" w:cs="Times New Roman"/>
          <w:sz w:val="24"/>
          <w:szCs w:val="24"/>
          <w:lang w:val="id-ID"/>
        </w:rPr>
        <w:t xml:space="preserve"> based on the</w:t>
      </w:r>
      <w:r w:rsidRPr="00A42467">
        <w:rPr>
          <w:rFonts w:ascii="Times New Roman" w:hAnsi="Times New Roman" w:cs="Times New Roman"/>
          <w:sz w:val="24"/>
          <w:szCs w:val="24"/>
        </w:rPr>
        <w:t xml:space="preserve"> different</w:t>
      </w:r>
      <w:r w:rsidRPr="00A42467">
        <w:rPr>
          <w:rFonts w:ascii="Times New Roman" w:hAnsi="Times New Roman" w:cs="Times New Roman"/>
          <w:sz w:val="24"/>
          <w:szCs w:val="24"/>
          <w:lang w:val="id-ID"/>
        </w:rPr>
        <w:t xml:space="preserve"> of</w:t>
      </w:r>
      <w:r w:rsidRPr="00A42467">
        <w:rPr>
          <w:rFonts w:ascii="Times New Roman" w:hAnsi="Times New Roman" w:cs="Times New Roman"/>
          <w:sz w:val="24"/>
          <w:szCs w:val="24"/>
        </w:rPr>
        <w:t xml:space="preserve"> </w:t>
      </w:r>
      <w:r w:rsidRPr="00A42467">
        <w:rPr>
          <w:rFonts w:ascii="Times New Roman" w:hAnsi="Times New Roman" w:cs="Times New Roman"/>
          <w:sz w:val="24"/>
          <w:szCs w:val="24"/>
          <w:lang w:val="id-ID"/>
        </w:rPr>
        <w:t>knowledge background</w:t>
      </w:r>
      <w:r w:rsidRPr="00A42467">
        <w:rPr>
          <w:rFonts w:ascii="Times New Roman" w:hAnsi="Times New Roman" w:cs="Times New Roman"/>
          <w:sz w:val="24"/>
          <w:szCs w:val="24"/>
        </w:rPr>
        <w:t xml:space="preserve">. </w:t>
      </w:r>
      <w:r>
        <w:rPr>
          <w:rFonts w:ascii="Times New Roman" w:hAnsi="Times New Roman" w:cs="Times New Roman"/>
          <w:sz w:val="24"/>
          <w:szCs w:val="24"/>
        </w:rPr>
        <w:t>Thus, the sample w</w:t>
      </w:r>
      <w:r>
        <w:rPr>
          <w:rFonts w:ascii="Times New Roman" w:hAnsi="Times New Roman" w:cs="Times New Roman"/>
          <w:sz w:val="24"/>
          <w:szCs w:val="24"/>
          <w:lang w:val="id-ID"/>
        </w:rPr>
        <w:t>as</w:t>
      </w:r>
      <w:r w:rsidRPr="00A42467">
        <w:rPr>
          <w:rFonts w:ascii="Times New Roman" w:hAnsi="Times New Roman" w:cs="Times New Roman"/>
          <w:sz w:val="24"/>
          <w:szCs w:val="24"/>
        </w:rPr>
        <w:t xml:space="preserve"> choosen to correlate their reading habit and their reading comprehension achievement.</w:t>
      </w:r>
      <w:r w:rsidRPr="00A42467">
        <w:rPr>
          <w:rFonts w:ascii="Times New Roman" w:hAnsi="Times New Roman" w:cs="Times New Roman"/>
          <w:sz w:val="24"/>
          <w:szCs w:val="24"/>
          <w:lang w:val="id-ID"/>
        </w:rPr>
        <w:t xml:space="preserve"> The samples as shown in the table below :</w:t>
      </w:r>
    </w:p>
    <w:p w:rsidR="00CE6F47" w:rsidRDefault="00CE6F47" w:rsidP="00CE6F47">
      <w:pPr>
        <w:spacing w:after="0" w:line="360" w:lineRule="auto"/>
        <w:ind w:firstLine="709"/>
        <w:jc w:val="center"/>
        <w:rPr>
          <w:rFonts w:asciiTheme="majorBidi" w:hAnsiTheme="majorBidi" w:cstheme="majorBidi"/>
          <w:b/>
          <w:sz w:val="24"/>
          <w:szCs w:val="24"/>
          <w:lang w:val="id-ID"/>
        </w:rPr>
      </w:pPr>
      <w:r>
        <w:rPr>
          <w:rFonts w:asciiTheme="majorBidi" w:hAnsiTheme="majorBidi" w:cstheme="majorBidi"/>
          <w:b/>
          <w:sz w:val="24"/>
          <w:szCs w:val="24"/>
          <w:lang w:val="id-ID"/>
        </w:rPr>
        <w:t>Table 2</w:t>
      </w:r>
    </w:p>
    <w:p w:rsidR="00CE6F47" w:rsidRDefault="00CE6F47" w:rsidP="00CE6F47">
      <w:pPr>
        <w:spacing w:after="0" w:line="480" w:lineRule="auto"/>
        <w:ind w:firstLine="709"/>
        <w:jc w:val="center"/>
        <w:rPr>
          <w:rFonts w:asciiTheme="majorBidi" w:hAnsiTheme="majorBidi" w:cstheme="majorBidi"/>
          <w:b/>
          <w:sz w:val="24"/>
          <w:szCs w:val="24"/>
          <w:lang w:val="id-ID"/>
        </w:rPr>
      </w:pPr>
      <w:r>
        <w:rPr>
          <w:rFonts w:asciiTheme="majorBidi" w:hAnsiTheme="majorBidi" w:cstheme="majorBidi"/>
          <w:b/>
          <w:sz w:val="24"/>
          <w:szCs w:val="24"/>
          <w:lang w:val="id-ID"/>
        </w:rPr>
        <w:t>The Distribution of Sample</w:t>
      </w:r>
    </w:p>
    <w:tbl>
      <w:tblPr>
        <w:tblStyle w:val="TableGrid"/>
        <w:tblW w:w="0" w:type="auto"/>
        <w:tblInd w:w="1322" w:type="dxa"/>
        <w:tblLook w:val="04A0" w:firstRow="1" w:lastRow="0" w:firstColumn="1" w:lastColumn="0" w:noHBand="0" w:noVBand="1"/>
      </w:tblPr>
      <w:tblGrid>
        <w:gridCol w:w="534"/>
        <w:gridCol w:w="1701"/>
        <w:gridCol w:w="1417"/>
        <w:gridCol w:w="1418"/>
        <w:gridCol w:w="1559"/>
      </w:tblGrid>
      <w:tr w:rsidR="00CE6F47" w:rsidRPr="00F974F6" w:rsidTr="00A740D8">
        <w:tc>
          <w:tcPr>
            <w:tcW w:w="534" w:type="dxa"/>
            <w:vMerge w:val="restart"/>
          </w:tcPr>
          <w:p w:rsidR="00CE6F47" w:rsidRPr="000541E2" w:rsidRDefault="00CE6F47" w:rsidP="00A740D8">
            <w:pPr>
              <w:jc w:val="center"/>
              <w:rPr>
                <w:b/>
                <w:bCs/>
              </w:rPr>
            </w:pPr>
            <w:r w:rsidRPr="000541E2">
              <w:rPr>
                <w:b/>
                <w:bCs/>
              </w:rPr>
              <w:t>No</w:t>
            </w:r>
          </w:p>
        </w:tc>
        <w:tc>
          <w:tcPr>
            <w:tcW w:w="1701" w:type="dxa"/>
            <w:vMerge w:val="restart"/>
          </w:tcPr>
          <w:p w:rsidR="00CE6F47" w:rsidRPr="000541E2" w:rsidRDefault="00CE6F47" w:rsidP="00A740D8">
            <w:pPr>
              <w:jc w:val="center"/>
              <w:rPr>
                <w:b/>
                <w:bCs/>
              </w:rPr>
            </w:pPr>
            <w:r w:rsidRPr="000541E2">
              <w:rPr>
                <w:b/>
                <w:bCs/>
              </w:rPr>
              <w:t>Class</w:t>
            </w:r>
          </w:p>
        </w:tc>
        <w:tc>
          <w:tcPr>
            <w:tcW w:w="2835" w:type="dxa"/>
            <w:gridSpan w:val="2"/>
          </w:tcPr>
          <w:p w:rsidR="00CE6F47" w:rsidRPr="000541E2" w:rsidRDefault="00CE6F47" w:rsidP="00A740D8">
            <w:pPr>
              <w:jc w:val="center"/>
              <w:rPr>
                <w:b/>
                <w:bCs/>
              </w:rPr>
            </w:pPr>
            <w:r w:rsidRPr="000541E2">
              <w:rPr>
                <w:b/>
                <w:bCs/>
              </w:rPr>
              <w:t>Gender</w:t>
            </w:r>
          </w:p>
        </w:tc>
        <w:tc>
          <w:tcPr>
            <w:tcW w:w="1559" w:type="dxa"/>
            <w:vMerge w:val="restart"/>
          </w:tcPr>
          <w:p w:rsidR="00CE6F47" w:rsidRPr="000541E2" w:rsidRDefault="00CE6F47" w:rsidP="00A740D8">
            <w:pPr>
              <w:jc w:val="center"/>
              <w:rPr>
                <w:b/>
                <w:bCs/>
              </w:rPr>
            </w:pPr>
            <w:r w:rsidRPr="000541E2">
              <w:rPr>
                <w:b/>
                <w:bCs/>
              </w:rPr>
              <w:t>Total</w:t>
            </w:r>
          </w:p>
        </w:tc>
      </w:tr>
      <w:tr w:rsidR="00CE6F47" w:rsidTr="00A740D8">
        <w:tc>
          <w:tcPr>
            <w:tcW w:w="534" w:type="dxa"/>
            <w:vMerge/>
          </w:tcPr>
          <w:p w:rsidR="00CE6F47" w:rsidRDefault="00CE6F47" w:rsidP="00A740D8"/>
        </w:tc>
        <w:tc>
          <w:tcPr>
            <w:tcW w:w="1701" w:type="dxa"/>
            <w:vMerge/>
          </w:tcPr>
          <w:p w:rsidR="00CE6F47" w:rsidRPr="004B4835" w:rsidRDefault="00CE6F47" w:rsidP="00A740D8">
            <w:pPr>
              <w:spacing w:line="360" w:lineRule="auto"/>
              <w:jc w:val="center"/>
              <w:rPr>
                <w:rFonts w:ascii="Times New Roman" w:hAnsi="Times New Roman" w:cs="Times New Roman"/>
                <w:sz w:val="24"/>
                <w:szCs w:val="24"/>
              </w:rPr>
            </w:pPr>
          </w:p>
        </w:tc>
        <w:tc>
          <w:tcPr>
            <w:tcW w:w="1417" w:type="dxa"/>
          </w:tcPr>
          <w:p w:rsidR="00CE6F47" w:rsidRPr="00F974F6" w:rsidRDefault="00CE6F47" w:rsidP="00A740D8">
            <w:pPr>
              <w:rPr>
                <w:b/>
              </w:rPr>
            </w:pPr>
            <w:r w:rsidRPr="00F974F6">
              <w:rPr>
                <w:b/>
              </w:rPr>
              <w:t>Female</w:t>
            </w:r>
          </w:p>
        </w:tc>
        <w:tc>
          <w:tcPr>
            <w:tcW w:w="1418" w:type="dxa"/>
          </w:tcPr>
          <w:p w:rsidR="00CE6F47" w:rsidRPr="00F974F6" w:rsidRDefault="00CE6F47" w:rsidP="00A740D8">
            <w:pPr>
              <w:rPr>
                <w:b/>
              </w:rPr>
            </w:pPr>
            <w:r w:rsidRPr="00F974F6">
              <w:rPr>
                <w:b/>
              </w:rPr>
              <w:t>Male</w:t>
            </w:r>
          </w:p>
        </w:tc>
        <w:tc>
          <w:tcPr>
            <w:tcW w:w="1559" w:type="dxa"/>
            <w:vMerge/>
          </w:tcPr>
          <w:p w:rsidR="00CE6F47" w:rsidRDefault="00CE6F47" w:rsidP="00A740D8"/>
        </w:tc>
      </w:tr>
      <w:tr w:rsidR="00CE6F47" w:rsidTr="00A740D8">
        <w:tc>
          <w:tcPr>
            <w:tcW w:w="534" w:type="dxa"/>
          </w:tcPr>
          <w:p w:rsidR="00CE6F47" w:rsidRDefault="00CE6F47" w:rsidP="00A740D8">
            <w:r>
              <w:t>1.</w:t>
            </w:r>
          </w:p>
        </w:tc>
        <w:tc>
          <w:tcPr>
            <w:tcW w:w="1701" w:type="dxa"/>
          </w:tcPr>
          <w:p w:rsidR="00CE6F47" w:rsidRPr="004B4835" w:rsidRDefault="00CE6F47" w:rsidP="00A740D8">
            <w:pPr>
              <w:spacing w:line="360" w:lineRule="auto"/>
              <w:jc w:val="center"/>
              <w:rPr>
                <w:rFonts w:ascii="Times New Roman" w:hAnsi="Times New Roman" w:cs="Times New Roman"/>
                <w:sz w:val="24"/>
                <w:szCs w:val="24"/>
              </w:rPr>
            </w:pPr>
            <w:r w:rsidRPr="004B4835">
              <w:rPr>
                <w:rFonts w:ascii="Times New Roman" w:hAnsi="Times New Roman" w:cs="Times New Roman"/>
                <w:sz w:val="24"/>
                <w:szCs w:val="24"/>
              </w:rPr>
              <w:t>XII.1 IPA</w:t>
            </w:r>
          </w:p>
        </w:tc>
        <w:tc>
          <w:tcPr>
            <w:tcW w:w="1417"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5</w:t>
            </w:r>
          </w:p>
        </w:tc>
        <w:tc>
          <w:tcPr>
            <w:tcW w:w="1418"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CE6F47" w:rsidRPr="009E4A20"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5</w:t>
            </w:r>
          </w:p>
        </w:tc>
      </w:tr>
      <w:tr w:rsidR="00CE6F47" w:rsidTr="00A740D8">
        <w:tc>
          <w:tcPr>
            <w:tcW w:w="534" w:type="dxa"/>
          </w:tcPr>
          <w:p w:rsidR="00CE6F47" w:rsidRDefault="00CE6F47" w:rsidP="00A740D8">
            <w:r>
              <w:t>2.</w:t>
            </w:r>
          </w:p>
        </w:tc>
        <w:tc>
          <w:tcPr>
            <w:tcW w:w="1701" w:type="dxa"/>
          </w:tcPr>
          <w:p w:rsidR="00CE6F47" w:rsidRPr="004B4835" w:rsidRDefault="00CE6F47" w:rsidP="00A740D8">
            <w:pPr>
              <w:spacing w:line="360" w:lineRule="auto"/>
              <w:jc w:val="center"/>
              <w:rPr>
                <w:rFonts w:ascii="Times New Roman" w:hAnsi="Times New Roman" w:cs="Times New Roman"/>
                <w:sz w:val="24"/>
                <w:szCs w:val="24"/>
              </w:rPr>
            </w:pPr>
            <w:r w:rsidRPr="004B4835">
              <w:rPr>
                <w:rFonts w:ascii="Times New Roman" w:hAnsi="Times New Roman" w:cs="Times New Roman"/>
                <w:sz w:val="24"/>
                <w:szCs w:val="24"/>
              </w:rPr>
              <w:t>XII.2 IPA</w:t>
            </w:r>
          </w:p>
        </w:tc>
        <w:tc>
          <w:tcPr>
            <w:tcW w:w="1417"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35</w:t>
            </w:r>
          </w:p>
        </w:tc>
        <w:tc>
          <w:tcPr>
            <w:tcW w:w="1418"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35</w:t>
            </w:r>
          </w:p>
        </w:tc>
      </w:tr>
      <w:tr w:rsidR="00CE6F47" w:rsidTr="00A740D8">
        <w:tc>
          <w:tcPr>
            <w:tcW w:w="534" w:type="dxa"/>
          </w:tcPr>
          <w:p w:rsidR="00CE6F47" w:rsidRDefault="00CE6F47" w:rsidP="00A740D8">
            <w:r>
              <w:rPr>
                <w:lang w:val="id-ID"/>
              </w:rPr>
              <w:t>3</w:t>
            </w:r>
            <w:r>
              <w:t>.</w:t>
            </w:r>
          </w:p>
        </w:tc>
        <w:tc>
          <w:tcPr>
            <w:tcW w:w="1701" w:type="dxa"/>
          </w:tcPr>
          <w:p w:rsidR="00CE6F47" w:rsidRPr="004B4835" w:rsidRDefault="00CE6F47" w:rsidP="00A740D8">
            <w:pPr>
              <w:spacing w:line="360" w:lineRule="auto"/>
              <w:jc w:val="center"/>
              <w:rPr>
                <w:rFonts w:ascii="Times New Roman" w:hAnsi="Times New Roman" w:cs="Times New Roman"/>
                <w:sz w:val="24"/>
                <w:szCs w:val="24"/>
              </w:rPr>
            </w:pPr>
            <w:r w:rsidRPr="004B4835">
              <w:rPr>
                <w:rFonts w:ascii="Times New Roman" w:hAnsi="Times New Roman" w:cs="Times New Roman"/>
                <w:sz w:val="24"/>
                <w:szCs w:val="24"/>
              </w:rPr>
              <w:t>XII.1 PK</w:t>
            </w:r>
          </w:p>
        </w:tc>
        <w:tc>
          <w:tcPr>
            <w:tcW w:w="1417"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1418"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r>
      <w:tr w:rsidR="00CE6F47" w:rsidTr="00A740D8">
        <w:tc>
          <w:tcPr>
            <w:tcW w:w="534" w:type="dxa"/>
          </w:tcPr>
          <w:p w:rsidR="00CE6F47" w:rsidRDefault="00CE6F47" w:rsidP="00A740D8">
            <w:r>
              <w:rPr>
                <w:lang w:val="id-ID"/>
              </w:rPr>
              <w:t>4</w:t>
            </w:r>
            <w:r>
              <w:t>.</w:t>
            </w:r>
          </w:p>
        </w:tc>
        <w:tc>
          <w:tcPr>
            <w:tcW w:w="1701" w:type="dxa"/>
          </w:tcPr>
          <w:p w:rsidR="00CE6F47" w:rsidRPr="004B4835" w:rsidRDefault="00CE6F47" w:rsidP="00A740D8">
            <w:pPr>
              <w:spacing w:line="360" w:lineRule="auto"/>
              <w:jc w:val="center"/>
              <w:rPr>
                <w:rFonts w:ascii="Times New Roman" w:hAnsi="Times New Roman" w:cs="Times New Roman"/>
                <w:sz w:val="24"/>
                <w:szCs w:val="24"/>
              </w:rPr>
            </w:pPr>
            <w:r w:rsidRPr="004B4835">
              <w:rPr>
                <w:rFonts w:ascii="Times New Roman" w:hAnsi="Times New Roman" w:cs="Times New Roman"/>
                <w:sz w:val="24"/>
                <w:szCs w:val="24"/>
              </w:rPr>
              <w:t>XII.2 PK</w:t>
            </w:r>
          </w:p>
        </w:tc>
        <w:tc>
          <w:tcPr>
            <w:tcW w:w="1417"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418"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CE6F47" w:rsidRPr="000541E2" w:rsidRDefault="00CE6F47" w:rsidP="00A740D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1</w:t>
            </w:r>
          </w:p>
        </w:tc>
      </w:tr>
      <w:tr w:rsidR="00CE6F47" w:rsidTr="00A740D8">
        <w:tc>
          <w:tcPr>
            <w:tcW w:w="534" w:type="dxa"/>
          </w:tcPr>
          <w:p w:rsidR="00CE6F47" w:rsidRDefault="00CE6F47" w:rsidP="00A740D8">
            <w:r>
              <w:rPr>
                <w:lang w:val="id-ID"/>
              </w:rPr>
              <w:t>5</w:t>
            </w:r>
            <w:r>
              <w:t>.</w:t>
            </w:r>
          </w:p>
        </w:tc>
        <w:tc>
          <w:tcPr>
            <w:tcW w:w="1701" w:type="dxa"/>
          </w:tcPr>
          <w:p w:rsidR="00CE6F47" w:rsidRPr="004B4835" w:rsidRDefault="00CE6F47" w:rsidP="00A740D8">
            <w:pPr>
              <w:spacing w:line="360" w:lineRule="auto"/>
              <w:jc w:val="center"/>
              <w:rPr>
                <w:rFonts w:ascii="Times New Roman" w:hAnsi="Times New Roman" w:cs="Times New Roman"/>
                <w:sz w:val="24"/>
                <w:szCs w:val="24"/>
              </w:rPr>
            </w:pPr>
            <w:r w:rsidRPr="004B4835">
              <w:rPr>
                <w:rFonts w:ascii="Times New Roman" w:hAnsi="Times New Roman" w:cs="Times New Roman"/>
                <w:sz w:val="24"/>
                <w:szCs w:val="24"/>
              </w:rPr>
              <w:t>XII.3 PK</w:t>
            </w:r>
          </w:p>
        </w:tc>
        <w:tc>
          <w:tcPr>
            <w:tcW w:w="1417"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559" w:type="dxa"/>
          </w:tcPr>
          <w:p w:rsidR="00CE6F47" w:rsidRPr="004B4835" w:rsidRDefault="00CE6F47" w:rsidP="00A740D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CE6F47" w:rsidTr="00A740D8">
        <w:tc>
          <w:tcPr>
            <w:tcW w:w="2235" w:type="dxa"/>
            <w:gridSpan w:val="2"/>
          </w:tcPr>
          <w:p w:rsidR="00CE6F47" w:rsidRPr="00F974F6" w:rsidRDefault="00CE6F47" w:rsidP="00A740D8">
            <w:pPr>
              <w:spacing w:line="360" w:lineRule="auto"/>
              <w:jc w:val="center"/>
              <w:rPr>
                <w:rFonts w:ascii="Times New Roman" w:hAnsi="Times New Roman" w:cs="Times New Roman"/>
                <w:sz w:val="24"/>
                <w:szCs w:val="24"/>
              </w:rPr>
            </w:pPr>
            <w:r w:rsidRPr="00F974F6">
              <w:rPr>
                <w:rFonts w:ascii="Times New Roman" w:hAnsi="Times New Roman" w:cs="Times New Roman"/>
                <w:sz w:val="24"/>
                <w:szCs w:val="24"/>
              </w:rPr>
              <w:t>Total</w:t>
            </w:r>
          </w:p>
        </w:tc>
        <w:tc>
          <w:tcPr>
            <w:tcW w:w="1417" w:type="dxa"/>
          </w:tcPr>
          <w:p w:rsidR="00CE6F47" w:rsidRPr="009E4A20" w:rsidRDefault="00CE6F47" w:rsidP="00A740D8">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30</w:t>
            </w:r>
          </w:p>
        </w:tc>
        <w:tc>
          <w:tcPr>
            <w:tcW w:w="1418" w:type="dxa"/>
          </w:tcPr>
          <w:p w:rsidR="00CE6F47" w:rsidRPr="009E4A20" w:rsidRDefault="00CE6F47" w:rsidP="00A740D8">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38</w:t>
            </w:r>
          </w:p>
        </w:tc>
        <w:tc>
          <w:tcPr>
            <w:tcW w:w="1559" w:type="dxa"/>
          </w:tcPr>
          <w:p w:rsidR="00CE6F47" w:rsidRPr="009E4A20" w:rsidRDefault="00CE6F47" w:rsidP="00A740D8">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168</w:t>
            </w:r>
          </w:p>
        </w:tc>
      </w:tr>
    </w:tbl>
    <w:p w:rsidR="00CE6F47" w:rsidRDefault="00CE6F47" w:rsidP="00CE6F47">
      <w:pPr>
        <w:tabs>
          <w:tab w:val="left" w:pos="2490"/>
        </w:tabs>
        <w:spacing w:line="480" w:lineRule="auto"/>
        <w:ind w:firstLine="567"/>
        <w:rPr>
          <w:rFonts w:asciiTheme="majorBidi" w:hAnsiTheme="majorBidi" w:cstheme="majorBidi"/>
          <w:i/>
          <w:szCs w:val="24"/>
          <w:lang w:val="id-ID"/>
        </w:rPr>
      </w:pPr>
      <w:r w:rsidRPr="009C642B">
        <w:rPr>
          <w:rFonts w:asciiTheme="majorBidi" w:hAnsiTheme="majorBidi" w:cstheme="majorBidi"/>
          <w:b/>
          <w:i/>
          <w:szCs w:val="24"/>
          <w:lang w:val="id-ID"/>
        </w:rPr>
        <w:t xml:space="preserve"> </w:t>
      </w:r>
      <w:r>
        <w:rPr>
          <w:rFonts w:asciiTheme="majorBidi" w:hAnsiTheme="majorBidi" w:cstheme="majorBidi"/>
          <w:b/>
          <w:i/>
          <w:szCs w:val="24"/>
          <w:lang w:val="id-ID"/>
        </w:rPr>
        <w:t xml:space="preserve">        </w:t>
      </w:r>
      <w:r w:rsidRPr="009C642B">
        <w:rPr>
          <w:rFonts w:asciiTheme="majorBidi" w:hAnsiTheme="majorBidi" w:cstheme="majorBidi"/>
          <w:b/>
          <w:i/>
          <w:szCs w:val="24"/>
          <w:lang w:val="id-ID"/>
        </w:rPr>
        <w:t xml:space="preserve"> </w:t>
      </w:r>
      <w:r w:rsidRPr="009C642B">
        <w:rPr>
          <w:rFonts w:asciiTheme="majorBidi" w:hAnsiTheme="majorBidi" w:cstheme="majorBidi"/>
          <w:i/>
          <w:szCs w:val="24"/>
          <w:lang w:val="id-ID"/>
        </w:rPr>
        <w:t>Source: MA.PP. Qodratullah in Academic Year of 2014-2015</w:t>
      </w:r>
    </w:p>
    <w:p w:rsidR="00CE6F47" w:rsidRDefault="00CE6F47" w:rsidP="00CE6F47">
      <w:pPr>
        <w:tabs>
          <w:tab w:val="left" w:pos="2490"/>
        </w:tabs>
        <w:spacing w:line="480" w:lineRule="auto"/>
        <w:ind w:firstLine="567"/>
        <w:rPr>
          <w:rFonts w:asciiTheme="majorBidi" w:hAnsiTheme="majorBidi" w:cstheme="majorBidi"/>
          <w:i/>
          <w:szCs w:val="24"/>
          <w:lang w:val="id-ID"/>
        </w:rPr>
      </w:pPr>
    </w:p>
    <w:p w:rsidR="00CE6F47" w:rsidRDefault="00CE6F47" w:rsidP="00CE6F47">
      <w:pPr>
        <w:tabs>
          <w:tab w:val="left" w:pos="2490"/>
        </w:tabs>
        <w:spacing w:line="480" w:lineRule="auto"/>
        <w:ind w:firstLine="567"/>
        <w:rPr>
          <w:rFonts w:asciiTheme="majorBidi" w:hAnsiTheme="majorBidi" w:cstheme="majorBidi"/>
          <w:i/>
          <w:szCs w:val="24"/>
          <w:lang w:val="id-ID"/>
        </w:rPr>
      </w:pPr>
    </w:p>
    <w:p w:rsidR="00CE6F47" w:rsidRDefault="00CE6F47" w:rsidP="00CE6F47">
      <w:pPr>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E. </w:t>
      </w:r>
      <w:r>
        <w:rPr>
          <w:rFonts w:asciiTheme="majorBidi" w:hAnsiTheme="majorBidi" w:cstheme="majorBidi"/>
          <w:b/>
          <w:bCs/>
          <w:sz w:val="24"/>
          <w:szCs w:val="24"/>
        </w:rPr>
        <w:t xml:space="preserve"> </w:t>
      </w:r>
      <w:r w:rsidRPr="00323B9F">
        <w:rPr>
          <w:rFonts w:asciiTheme="majorBidi" w:hAnsiTheme="majorBidi" w:cstheme="majorBidi"/>
          <w:b/>
          <w:bCs/>
          <w:sz w:val="24"/>
          <w:szCs w:val="24"/>
        </w:rPr>
        <w:t>Technique</w:t>
      </w:r>
      <w:r>
        <w:rPr>
          <w:rFonts w:asciiTheme="majorBidi" w:hAnsiTheme="majorBidi" w:cstheme="majorBidi"/>
          <w:b/>
          <w:bCs/>
          <w:sz w:val="24"/>
          <w:szCs w:val="24"/>
          <w:lang w:val="id-ID"/>
        </w:rPr>
        <w:t>s</w:t>
      </w:r>
      <w:r w:rsidRPr="00323B9F">
        <w:rPr>
          <w:rFonts w:asciiTheme="majorBidi" w:hAnsiTheme="majorBidi" w:cstheme="majorBidi"/>
          <w:b/>
          <w:bCs/>
          <w:sz w:val="24"/>
          <w:szCs w:val="24"/>
        </w:rPr>
        <w:t xml:space="preserve"> for Collecting Data</w:t>
      </w:r>
    </w:p>
    <w:p w:rsidR="00CE6F47" w:rsidRDefault="00CE6F47" w:rsidP="00CE6F47">
      <w:pPr>
        <w:spacing w:after="0" w:line="480" w:lineRule="auto"/>
        <w:jc w:val="both"/>
        <w:rPr>
          <w:rFonts w:asciiTheme="majorBidi" w:hAnsiTheme="majorBidi" w:cstheme="majorBidi"/>
          <w:bCs/>
          <w:sz w:val="24"/>
          <w:szCs w:val="24"/>
          <w:lang w:val="id-ID"/>
        </w:rPr>
      </w:pPr>
      <w:r>
        <w:rPr>
          <w:rFonts w:asciiTheme="majorBidi" w:hAnsiTheme="majorBidi" w:cstheme="majorBidi"/>
          <w:b/>
          <w:bCs/>
          <w:sz w:val="24"/>
          <w:szCs w:val="24"/>
          <w:lang w:val="id-ID"/>
        </w:rPr>
        <w:tab/>
      </w:r>
      <w:r>
        <w:rPr>
          <w:rFonts w:asciiTheme="majorBidi" w:hAnsiTheme="majorBidi" w:cstheme="majorBidi"/>
          <w:bCs/>
          <w:sz w:val="24"/>
          <w:szCs w:val="24"/>
          <w:lang w:val="id-ID"/>
        </w:rPr>
        <w:t>At this point, the writer collected the data of this study by applying questionnaires and test.</w:t>
      </w:r>
    </w:p>
    <w:p w:rsidR="00CE6F47" w:rsidRPr="00E77D9C" w:rsidRDefault="00CE6F47" w:rsidP="00CE6F47">
      <w:pPr>
        <w:spacing w:after="0" w:line="480" w:lineRule="auto"/>
        <w:jc w:val="both"/>
        <w:rPr>
          <w:rFonts w:asciiTheme="majorBidi" w:hAnsiTheme="majorBidi" w:cstheme="majorBidi"/>
          <w:bCs/>
          <w:sz w:val="24"/>
          <w:szCs w:val="24"/>
          <w:lang w:val="id-ID"/>
        </w:rPr>
      </w:pPr>
    </w:p>
    <w:p w:rsidR="00CE6F47" w:rsidRDefault="00CE6F47" w:rsidP="00CE6F4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1. </w:t>
      </w:r>
      <w:r>
        <w:rPr>
          <w:rFonts w:asciiTheme="majorBidi" w:hAnsiTheme="majorBidi" w:cstheme="majorBidi"/>
          <w:b/>
          <w:bCs/>
          <w:sz w:val="24"/>
          <w:szCs w:val="24"/>
        </w:rPr>
        <w:t xml:space="preserve"> Questionnnaire</w:t>
      </w:r>
    </w:p>
    <w:p w:rsidR="00CE6F47" w:rsidRDefault="00CE6F47" w:rsidP="00CE6F47">
      <w:pPr>
        <w:autoSpaceDE w:val="0"/>
        <w:autoSpaceDN w:val="0"/>
        <w:adjustRightInd w:val="0"/>
        <w:spacing w:after="0" w:line="480" w:lineRule="auto"/>
        <w:ind w:firstLine="720"/>
        <w:jc w:val="both"/>
        <w:rPr>
          <w:rFonts w:ascii="Times New Roman" w:hAnsi="Times New Roman" w:cs="Times New Roman"/>
          <w:sz w:val="24"/>
          <w:szCs w:val="24"/>
          <w:lang w:val="id-ID"/>
        </w:rPr>
      </w:pPr>
      <w:r w:rsidRPr="00C16035">
        <w:rPr>
          <w:rFonts w:ascii="Times New Roman" w:hAnsi="Times New Roman" w:cs="Times New Roman"/>
          <w:sz w:val="24"/>
          <w:szCs w:val="24"/>
        </w:rPr>
        <w:t xml:space="preserve">Walliman </w:t>
      </w:r>
      <w:r>
        <w:rPr>
          <w:rFonts w:ascii="Times New Roman" w:hAnsi="Times New Roman" w:cs="Times New Roman"/>
          <w:sz w:val="24"/>
          <w:szCs w:val="24"/>
          <w:lang w:val="id-ID"/>
        </w:rPr>
        <w:t>(2011, p.</w:t>
      </w:r>
      <w:r w:rsidRPr="00C16035">
        <w:rPr>
          <w:rFonts w:ascii="Times New Roman" w:hAnsi="Times New Roman" w:cs="Times New Roman"/>
          <w:sz w:val="24"/>
          <w:szCs w:val="24"/>
          <w:lang w:val="id-ID"/>
        </w:rPr>
        <w:t xml:space="preserve">97) </w:t>
      </w:r>
      <w:r>
        <w:rPr>
          <w:rFonts w:ascii="Times New Roman" w:hAnsi="Times New Roman" w:cs="Times New Roman"/>
          <w:sz w:val="24"/>
          <w:szCs w:val="24"/>
          <w:lang w:val="id-ID"/>
        </w:rPr>
        <w:t>states</w:t>
      </w:r>
      <w:r>
        <w:rPr>
          <w:rFonts w:ascii="Times New Roman" w:hAnsi="Times New Roman" w:cs="Times New Roman"/>
          <w:sz w:val="24"/>
          <w:szCs w:val="24"/>
        </w:rPr>
        <w:t xml:space="preserve"> </w:t>
      </w:r>
      <w:r>
        <w:rPr>
          <w:rFonts w:ascii="Times New Roman" w:hAnsi="Times New Roman" w:cs="Times New Roman"/>
          <w:sz w:val="24"/>
          <w:szCs w:val="24"/>
          <w:lang w:val="id-ID"/>
        </w:rPr>
        <w:t>that q</w:t>
      </w:r>
      <w:r w:rsidRPr="00C16035">
        <w:rPr>
          <w:rFonts w:ascii="Times New Roman" w:hAnsi="Times New Roman" w:cs="Times New Roman"/>
          <w:sz w:val="24"/>
          <w:szCs w:val="24"/>
        </w:rPr>
        <w:t>uestionnaires are particularly suitable tool for gaining quantitative data but can also be used for qualitative data.</w:t>
      </w:r>
      <w:r>
        <w:rPr>
          <w:rFonts w:ascii="Times New Roman" w:hAnsi="Times New Roman" w:cs="Times New Roman"/>
          <w:sz w:val="24"/>
          <w:szCs w:val="24"/>
        </w:rPr>
        <w:t xml:space="preserve"> </w:t>
      </w:r>
      <w:r>
        <w:rPr>
          <w:rFonts w:ascii="Times New Roman" w:hAnsi="Times New Roman" w:cs="Times New Roman"/>
          <w:sz w:val="24"/>
          <w:szCs w:val="24"/>
          <w:lang w:val="id-ID"/>
        </w:rPr>
        <w:t>In this research,  the writer  distributed questionnaires in order to get data from the students. The students were expected to answer the questions independently. The writer alocated 45 minutes to the students to answer the questionnaire. By distributing questionnaires, the writer wanted to know the students’ reading habit. The writer used ready-made questionnaires contains 20 items (see appendix 1). The questionnaires were taken  from Janthong  (2010) entitled “English Reading Comprehension and Reading Habit Improvement: Use of Questioning Technique”. Each items have 5 scales. In each scales indicates whether they strongly agreed, agreed, undecided, disagreed or strongly disagreed to each items.</w:t>
      </w:r>
    </w:p>
    <w:p w:rsidR="00CE6F47" w:rsidRDefault="00CE6F47" w:rsidP="00CE6F4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this research, the researcher applied Linkert Scale  type as the technique of scoring the questionnaire. According to Best (1995, p.246-248), Linkert Scale type shows the number of favorable and unfavorable statements, which assigns a scale value to each of five responses. It depends on the degree of  agreement or disagreement with the individual opinion. The response option is assigned values of 5 points to each response indecating strong agreement, a value of 4 points for agreement, a value of  3 points for undecided, a value of 2 for disagreement,     and the last value of 1 for strongly disagreement, those are for favorable statements (see Table 3). </w:t>
      </w:r>
    </w:p>
    <w:p w:rsidR="00CE6F47" w:rsidRPr="00E77D9C" w:rsidRDefault="00CE6F47" w:rsidP="00CE6F47">
      <w:pPr>
        <w:autoSpaceDE w:val="0"/>
        <w:autoSpaceDN w:val="0"/>
        <w:adjustRightInd w:val="0"/>
        <w:spacing w:after="0"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Table 3</w:t>
      </w:r>
    </w:p>
    <w:p w:rsidR="00CE6F47" w:rsidRDefault="00CE6F47" w:rsidP="00CE6F47">
      <w:pPr>
        <w:autoSpaceDE w:val="0"/>
        <w:autoSpaceDN w:val="0"/>
        <w:adjustRightInd w:val="0"/>
        <w:spacing w:after="0" w:line="480" w:lineRule="auto"/>
        <w:ind w:firstLine="720"/>
        <w:jc w:val="center"/>
        <w:rPr>
          <w:rFonts w:ascii="Times New Roman" w:hAnsi="Times New Roman" w:cs="Times New Roman"/>
          <w:b/>
          <w:sz w:val="24"/>
          <w:szCs w:val="24"/>
          <w:lang w:val="id-ID"/>
        </w:rPr>
      </w:pPr>
      <w:r w:rsidRPr="00E77D9C">
        <w:rPr>
          <w:rFonts w:ascii="Times New Roman" w:hAnsi="Times New Roman" w:cs="Times New Roman"/>
          <w:b/>
          <w:sz w:val="24"/>
          <w:szCs w:val="24"/>
          <w:lang w:val="id-ID"/>
        </w:rPr>
        <w:t>The Score of Questionnaires</w:t>
      </w:r>
    </w:p>
    <w:tbl>
      <w:tblPr>
        <w:tblStyle w:val="TableGrid"/>
        <w:tblW w:w="0" w:type="auto"/>
        <w:tblInd w:w="1677" w:type="dxa"/>
        <w:tblLook w:val="04A0" w:firstRow="1" w:lastRow="0" w:firstColumn="1" w:lastColumn="0" w:noHBand="0" w:noVBand="1"/>
      </w:tblPr>
      <w:tblGrid>
        <w:gridCol w:w="2718"/>
        <w:gridCol w:w="2718"/>
      </w:tblGrid>
      <w:tr w:rsidR="00CE6F47" w:rsidTr="00A740D8">
        <w:tc>
          <w:tcPr>
            <w:tcW w:w="2718" w:type="dxa"/>
          </w:tcPr>
          <w:p w:rsidR="00CE6F47" w:rsidRPr="000541E2" w:rsidRDefault="00CE6F47" w:rsidP="00A740D8">
            <w:pPr>
              <w:autoSpaceDE w:val="0"/>
              <w:autoSpaceDN w:val="0"/>
              <w:adjustRightInd w:val="0"/>
              <w:spacing w:line="360" w:lineRule="auto"/>
              <w:jc w:val="center"/>
              <w:rPr>
                <w:rFonts w:ascii="Times New Roman" w:hAnsi="Times New Roman" w:cs="Times New Roman"/>
                <w:b/>
                <w:bCs/>
                <w:sz w:val="24"/>
                <w:szCs w:val="24"/>
                <w:lang w:val="id-ID"/>
              </w:rPr>
            </w:pPr>
            <w:r w:rsidRPr="000541E2">
              <w:rPr>
                <w:rFonts w:ascii="Times New Roman" w:hAnsi="Times New Roman" w:cs="Times New Roman"/>
                <w:b/>
                <w:bCs/>
                <w:sz w:val="24"/>
                <w:szCs w:val="24"/>
                <w:lang w:val="id-ID"/>
              </w:rPr>
              <w:t>Favorable Statement</w:t>
            </w:r>
          </w:p>
        </w:tc>
        <w:tc>
          <w:tcPr>
            <w:tcW w:w="2718" w:type="dxa"/>
          </w:tcPr>
          <w:p w:rsidR="00CE6F47" w:rsidRPr="000541E2" w:rsidRDefault="00CE6F47" w:rsidP="00A740D8">
            <w:pPr>
              <w:autoSpaceDE w:val="0"/>
              <w:autoSpaceDN w:val="0"/>
              <w:adjustRightInd w:val="0"/>
              <w:spacing w:line="360" w:lineRule="auto"/>
              <w:jc w:val="center"/>
              <w:rPr>
                <w:rFonts w:ascii="Times New Roman" w:hAnsi="Times New Roman" w:cs="Times New Roman"/>
                <w:b/>
                <w:bCs/>
                <w:sz w:val="24"/>
                <w:szCs w:val="24"/>
                <w:lang w:val="id-ID"/>
              </w:rPr>
            </w:pPr>
            <w:r w:rsidRPr="000541E2">
              <w:rPr>
                <w:rFonts w:ascii="Times New Roman" w:hAnsi="Times New Roman" w:cs="Times New Roman"/>
                <w:b/>
                <w:bCs/>
                <w:sz w:val="24"/>
                <w:szCs w:val="24"/>
                <w:lang w:val="id-ID"/>
              </w:rPr>
              <w:t>Scale Value</w:t>
            </w:r>
          </w:p>
        </w:tc>
      </w:tr>
      <w:tr w:rsidR="00CE6F47" w:rsidTr="00A740D8">
        <w:tc>
          <w:tcPr>
            <w:tcW w:w="2718" w:type="dxa"/>
          </w:tcPr>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Strongly agree</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Agree</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Undecided</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Disagree</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Strongly disagree</w:t>
            </w:r>
          </w:p>
        </w:tc>
        <w:tc>
          <w:tcPr>
            <w:tcW w:w="2718" w:type="dxa"/>
          </w:tcPr>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5</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4</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3</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2</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1</w:t>
            </w:r>
          </w:p>
        </w:tc>
      </w:tr>
    </w:tbl>
    <w:p w:rsidR="00CE6F47" w:rsidRPr="003910B0" w:rsidRDefault="00CE6F47" w:rsidP="00CE6F47">
      <w:pPr>
        <w:autoSpaceDE w:val="0"/>
        <w:autoSpaceDN w:val="0"/>
        <w:adjustRightInd w:val="0"/>
        <w:spacing w:after="0" w:line="480" w:lineRule="auto"/>
        <w:ind w:left="720" w:firstLine="720"/>
        <w:jc w:val="both"/>
        <w:rPr>
          <w:rFonts w:ascii="Times New Roman" w:hAnsi="Times New Roman" w:cs="Times New Roman"/>
          <w:i/>
          <w:lang w:val="id-ID"/>
        </w:rPr>
      </w:pPr>
      <w:r w:rsidRPr="003910B0">
        <w:rPr>
          <w:rFonts w:ascii="Times New Roman" w:hAnsi="Times New Roman" w:cs="Times New Roman"/>
          <w:lang w:val="id-ID"/>
        </w:rPr>
        <w:t xml:space="preserve">  </w:t>
      </w:r>
      <w:r>
        <w:rPr>
          <w:rFonts w:ascii="Times New Roman" w:hAnsi="Times New Roman" w:cs="Times New Roman"/>
          <w:i/>
          <w:lang w:val="id-ID"/>
        </w:rPr>
        <w:t xml:space="preserve">Source: Best, (1995:247) </w:t>
      </w:r>
    </w:p>
    <w:p w:rsidR="00CE6F47" w:rsidRDefault="00CE6F47" w:rsidP="00CE6F47">
      <w:pPr>
        <w:autoSpaceDE w:val="0"/>
        <w:autoSpaceDN w:val="0"/>
        <w:adjustRightInd w:val="0"/>
        <w:spacing w:after="0" w:line="480" w:lineRule="auto"/>
        <w:ind w:left="720" w:firstLine="720"/>
        <w:jc w:val="both"/>
        <w:rPr>
          <w:rFonts w:ascii="Times New Roman" w:hAnsi="Times New Roman" w:cs="Times New Roman"/>
          <w:sz w:val="24"/>
          <w:szCs w:val="24"/>
          <w:lang w:val="id-ID"/>
        </w:rPr>
      </w:pPr>
    </w:p>
    <w:p w:rsidR="00CE6F47" w:rsidRDefault="00CE6F47" w:rsidP="00CE6F47">
      <w:pPr>
        <w:autoSpaceDE w:val="0"/>
        <w:autoSpaceDN w:val="0"/>
        <w:adjustRightInd w:val="0"/>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main consideration is that the response is measured in terms of habit representation. For the score, the highest score is 5.00, then the total is 15x5=75. The lowest is 1.00, so the lowest total score is 1x5=5. It can be seen as the following table 4. </w:t>
      </w:r>
    </w:p>
    <w:p w:rsidR="00CE6F47" w:rsidRPr="00E77D9C" w:rsidRDefault="00CE6F47" w:rsidP="00CE6F47">
      <w:pPr>
        <w:autoSpaceDE w:val="0"/>
        <w:autoSpaceDN w:val="0"/>
        <w:adjustRightInd w:val="0"/>
        <w:spacing w:after="0"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Table 4</w:t>
      </w:r>
    </w:p>
    <w:p w:rsidR="00CE6F47" w:rsidRDefault="00CE6F47" w:rsidP="00CE6F47">
      <w:pPr>
        <w:autoSpaceDE w:val="0"/>
        <w:autoSpaceDN w:val="0"/>
        <w:adjustRightInd w:val="0"/>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The Categories of Students’ Reading Habits Score</w:t>
      </w:r>
    </w:p>
    <w:tbl>
      <w:tblPr>
        <w:tblStyle w:val="TableGrid"/>
        <w:tblW w:w="0" w:type="auto"/>
        <w:tblInd w:w="1007" w:type="dxa"/>
        <w:tblLook w:val="04A0" w:firstRow="1" w:lastRow="0" w:firstColumn="1" w:lastColumn="0" w:noHBand="0" w:noVBand="1"/>
      </w:tblPr>
      <w:tblGrid>
        <w:gridCol w:w="4235"/>
        <w:gridCol w:w="2718"/>
      </w:tblGrid>
      <w:tr w:rsidR="00CE6F47" w:rsidTr="00A740D8">
        <w:tc>
          <w:tcPr>
            <w:tcW w:w="4235" w:type="dxa"/>
          </w:tcPr>
          <w:p w:rsidR="00CE6F47" w:rsidRPr="000541E2" w:rsidRDefault="00CE6F47" w:rsidP="00A740D8">
            <w:pPr>
              <w:autoSpaceDE w:val="0"/>
              <w:autoSpaceDN w:val="0"/>
              <w:adjustRightInd w:val="0"/>
              <w:spacing w:line="360" w:lineRule="auto"/>
              <w:ind w:firstLine="720"/>
              <w:jc w:val="center"/>
              <w:rPr>
                <w:rFonts w:ascii="Times New Roman" w:hAnsi="Times New Roman" w:cs="Times New Roman"/>
                <w:b/>
                <w:bCs/>
                <w:sz w:val="24"/>
                <w:szCs w:val="24"/>
                <w:lang w:val="id-ID"/>
              </w:rPr>
            </w:pPr>
            <w:r w:rsidRPr="000541E2">
              <w:rPr>
                <w:rFonts w:ascii="Times New Roman" w:hAnsi="Times New Roman" w:cs="Times New Roman"/>
                <w:b/>
                <w:bCs/>
                <w:sz w:val="24"/>
                <w:szCs w:val="24"/>
                <w:lang w:val="id-ID"/>
              </w:rPr>
              <w:t xml:space="preserve">The Categories of Students’  </w:t>
            </w:r>
          </w:p>
          <w:p w:rsidR="00CE6F47" w:rsidRPr="000541E2" w:rsidRDefault="00CE6F47" w:rsidP="00A740D8">
            <w:pPr>
              <w:autoSpaceDE w:val="0"/>
              <w:autoSpaceDN w:val="0"/>
              <w:adjustRightInd w:val="0"/>
              <w:spacing w:line="360" w:lineRule="auto"/>
              <w:rPr>
                <w:rFonts w:ascii="Times New Roman" w:hAnsi="Times New Roman" w:cs="Times New Roman"/>
                <w:b/>
                <w:bCs/>
                <w:sz w:val="24"/>
                <w:szCs w:val="24"/>
                <w:lang w:val="id-ID"/>
              </w:rPr>
            </w:pPr>
            <w:r w:rsidRPr="000541E2">
              <w:rPr>
                <w:rFonts w:ascii="Times New Roman" w:hAnsi="Times New Roman" w:cs="Times New Roman"/>
                <w:b/>
                <w:bCs/>
                <w:sz w:val="24"/>
                <w:szCs w:val="24"/>
                <w:lang w:val="id-ID"/>
              </w:rPr>
              <w:t xml:space="preserve">           Reading Habits Score In English</w:t>
            </w:r>
          </w:p>
        </w:tc>
        <w:tc>
          <w:tcPr>
            <w:tcW w:w="2718" w:type="dxa"/>
          </w:tcPr>
          <w:p w:rsidR="00CE6F47" w:rsidRPr="000541E2" w:rsidRDefault="00CE6F47" w:rsidP="00A740D8">
            <w:pPr>
              <w:autoSpaceDE w:val="0"/>
              <w:autoSpaceDN w:val="0"/>
              <w:adjustRightInd w:val="0"/>
              <w:spacing w:line="360" w:lineRule="auto"/>
              <w:jc w:val="center"/>
              <w:rPr>
                <w:rFonts w:ascii="Times New Roman" w:hAnsi="Times New Roman" w:cs="Times New Roman"/>
                <w:b/>
                <w:bCs/>
                <w:sz w:val="24"/>
                <w:szCs w:val="24"/>
                <w:lang w:val="id-ID"/>
              </w:rPr>
            </w:pPr>
            <w:r w:rsidRPr="000541E2">
              <w:rPr>
                <w:rFonts w:ascii="Times New Roman" w:hAnsi="Times New Roman" w:cs="Times New Roman"/>
                <w:b/>
                <w:bCs/>
                <w:sz w:val="24"/>
                <w:szCs w:val="24"/>
                <w:lang w:val="id-ID"/>
              </w:rPr>
              <w:t>Scale Value</w:t>
            </w:r>
          </w:p>
        </w:tc>
      </w:tr>
      <w:tr w:rsidR="00CE6F47" w:rsidTr="00A740D8">
        <w:tc>
          <w:tcPr>
            <w:tcW w:w="4235" w:type="dxa"/>
          </w:tcPr>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Very Good</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Good</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Average</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Poor</w:t>
            </w:r>
          </w:p>
          <w:p w:rsidR="00CE6F47"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Very Poor</w:t>
            </w:r>
          </w:p>
        </w:tc>
        <w:tc>
          <w:tcPr>
            <w:tcW w:w="2718" w:type="dxa"/>
          </w:tcPr>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61 - 75</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46 - 60</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31 - 45</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16 - 30 </w:t>
            </w:r>
          </w:p>
          <w:p w:rsidR="00CE6F47" w:rsidRPr="00643AC6" w:rsidRDefault="00CE6F47" w:rsidP="00A740D8">
            <w:pPr>
              <w:autoSpaceDE w:val="0"/>
              <w:autoSpaceDN w:val="0"/>
              <w:adjustRightInd w:val="0"/>
              <w:spacing w:line="360" w:lineRule="auto"/>
              <w:jc w:val="center"/>
              <w:rPr>
                <w:rFonts w:ascii="Times New Roman" w:hAnsi="Times New Roman" w:cs="Times New Roman"/>
                <w:sz w:val="24"/>
                <w:szCs w:val="24"/>
                <w:lang w:val="id-ID"/>
              </w:rPr>
            </w:pPr>
            <w:r w:rsidRPr="00643AC6">
              <w:rPr>
                <w:rFonts w:ascii="Times New Roman" w:hAnsi="Times New Roman" w:cs="Times New Roman"/>
                <w:sz w:val="24"/>
                <w:szCs w:val="24"/>
                <w:lang w:val="id-ID"/>
              </w:rPr>
              <w:t>1</w:t>
            </w:r>
            <w:r>
              <w:rPr>
                <w:rFonts w:ascii="Times New Roman" w:hAnsi="Times New Roman" w:cs="Times New Roman"/>
                <w:sz w:val="24"/>
                <w:szCs w:val="24"/>
                <w:lang w:val="id-ID"/>
              </w:rPr>
              <w:t xml:space="preserve"> - 15</w:t>
            </w:r>
          </w:p>
        </w:tc>
      </w:tr>
    </w:tbl>
    <w:p w:rsidR="00CE6F47" w:rsidRDefault="00CE6F47" w:rsidP="00CE6F47">
      <w:pPr>
        <w:spacing w:line="480" w:lineRule="auto"/>
        <w:jc w:val="both"/>
        <w:rPr>
          <w:rFonts w:asciiTheme="majorBidi" w:hAnsiTheme="majorBidi" w:cstheme="majorBidi"/>
          <w:b/>
          <w:bCs/>
          <w:sz w:val="24"/>
          <w:szCs w:val="24"/>
          <w:lang w:val="id-ID"/>
        </w:rPr>
      </w:pPr>
    </w:p>
    <w:p w:rsidR="00CE6F47" w:rsidRDefault="00CE6F47" w:rsidP="00CE6F47">
      <w:pPr>
        <w:spacing w:line="480" w:lineRule="auto"/>
        <w:jc w:val="both"/>
        <w:rPr>
          <w:rFonts w:ascii="Times New Roman" w:hAnsi="Times New Roman" w:cs="Times New Roman"/>
          <w:sz w:val="24"/>
          <w:szCs w:val="24"/>
          <w:lang w:val="id-ID"/>
        </w:rPr>
      </w:pPr>
      <w:r>
        <w:rPr>
          <w:rFonts w:asciiTheme="majorBidi" w:hAnsiTheme="majorBidi" w:cstheme="majorBidi"/>
          <w:sz w:val="24"/>
          <w:szCs w:val="24"/>
          <w:lang w:val="id-ID"/>
        </w:rPr>
        <w:tab/>
        <w:t xml:space="preserve">It has been explained in chapter II that there are seven indicators or questions specification of reading habits. To formulate the questionnaires the writer took four categories; 1. Attitude toward reading, 2. Reading frequency, 3. Time spent on academic reading, 4. Reading access. </w:t>
      </w:r>
      <w:r>
        <w:rPr>
          <w:rFonts w:ascii="Times New Roman" w:hAnsi="Times New Roman" w:cs="Times New Roman"/>
          <w:sz w:val="24"/>
          <w:szCs w:val="24"/>
          <w:lang w:val="id-ID"/>
        </w:rPr>
        <w:t>The  specification  of  the  reading  habits  questionnaire  can  be  seen  in the  table 5.</w:t>
      </w:r>
    </w:p>
    <w:p w:rsidR="00CE6F47" w:rsidRPr="00E77D9C" w:rsidRDefault="00CE6F47" w:rsidP="00CE6F47">
      <w:pPr>
        <w:autoSpaceDE w:val="0"/>
        <w:autoSpaceDN w:val="0"/>
        <w:adjustRightInd w:val="0"/>
        <w:spacing w:after="0"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Table 5</w:t>
      </w:r>
    </w:p>
    <w:p w:rsidR="00CE6F47" w:rsidRPr="001C3AFB" w:rsidRDefault="00CE6F47" w:rsidP="00CE6F47">
      <w:pPr>
        <w:autoSpaceDE w:val="0"/>
        <w:autoSpaceDN w:val="0"/>
        <w:adjustRightInd w:val="0"/>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Questions Specification  o</w:t>
      </w:r>
      <w:r w:rsidRPr="001C3AFB">
        <w:rPr>
          <w:rFonts w:ascii="Times New Roman" w:hAnsi="Times New Roman" w:cs="Times New Roman"/>
          <w:b/>
          <w:sz w:val="24"/>
          <w:szCs w:val="24"/>
          <w:lang w:val="id-ID"/>
        </w:rPr>
        <w:t xml:space="preserve">f  The  Reading  Habit  </w:t>
      </w:r>
    </w:p>
    <w:tbl>
      <w:tblPr>
        <w:tblStyle w:val="TableGrid"/>
        <w:tblW w:w="0" w:type="auto"/>
        <w:tblInd w:w="108" w:type="dxa"/>
        <w:tblLayout w:type="fixed"/>
        <w:tblLook w:val="04A0" w:firstRow="1" w:lastRow="0" w:firstColumn="1" w:lastColumn="0" w:noHBand="0" w:noVBand="1"/>
      </w:tblPr>
      <w:tblGrid>
        <w:gridCol w:w="1985"/>
        <w:gridCol w:w="2410"/>
        <w:gridCol w:w="3651"/>
      </w:tblGrid>
      <w:tr w:rsidR="00CE6F47" w:rsidRPr="00FD1902" w:rsidTr="00A740D8">
        <w:tc>
          <w:tcPr>
            <w:tcW w:w="1985" w:type="dxa"/>
          </w:tcPr>
          <w:p w:rsidR="00CE6F47" w:rsidRPr="00FD1902"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sidRPr="00FD1902">
              <w:rPr>
                <w:rFonts w:ascii="Times New Roman" w:hAnsi="Times New Roman" w:cs="Times New Roman"/>
                <w:b/>
                <w:sz w:val="24"/>
                <w:szCs w:val="24"/>
                <w:lang w:val="id-ID"/>
              </w:rPr>
              <w:t>Statement</w:t>
            </w:r>
          </w:p>
        </w:tc>
        <w:tc>
          <w:tcPr>
            <w:tcW w:w="2410" w:type="dxa"/>
          </w:tcPr>
          <w:p w:rsidR="00CE6F47" w:rsidRPr="00FD1902"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sidRPr="00FD1902">
              <w:rPr>
                <w:rFonts w:ascii="Times New Roman" w:hAnsi="Times New Roman" w:cs="Times New Roman"/>
                <w:b/>
                <w:sz w:val="24"/>
                <w:szCs w:val="24"/>
                <w:lang w:val="id-ID"/>
              </w:rPr>
              <w:t>Number of item</w:t>
            </w:r>
          </w:p>
        </w:tc>
        <w:tc>
          <w:tcPr>
            <w:tcW w:w="3651" w:type="dxa"/>
          </w:tcPr>
          <w:p w:rsidR="00CE6F47" w:rsidRPr="00FD1902" w:rsidRDefault="00CE6F47" w:rsidP="00A740D8">
            <w:pPr>
              <w:autoSpaceDE w:val="0"/>
              <w:autoSpaceDN w:val="0"/>
              <w:adjustRightInd w:val="0"/>
              <w:spacing w:line="360" w:lineRule="auto"/>
              <w:jc w:val="center"/>
              <w:rPr>
                <w:rFonts w:ascii="Times New Roman" w:hAnsi="Times New Roman" w:cs="Times New Roman"/>
                <w:b/>
                <w:sz w:val="24"/>
                <w:szCs w:val="24"/>
                <w:lang w:val="id-ID"/>
              </w:rPr>
            </w:pPr>
            <w:r w:rsidRPr="00FD1902">
              <w:rPr>
                <w:rFonts w:ascii="Times New Roman" w:hAnsi="Times New Roman" w:cs="Times New Roman"/>
                <w:b/>
                <w:sz w:val="24"/>
                <w:szCs w:val="24"/>
                <w:lang w:val="id-ID"/>
              </w:rPr>
              <w:t>Definition</w:t>
            </w:r>
          </w:p>
        </w:tc>
      </w:tr>
      <w:tr w:rsidR="00CE6F47" w:rsidRPr="00FD1902" w:rsidTr="00A740D8">
        <w:tc>
          <w:tcPr>
            <w:tcW w:w="1985" w:type="dxa"/>
          </w:tcPr>
          <w:p w:rsidR="00CE6F47" w:rsidRPr="00FD1902" w:rsidRDefault="00CE6F47" w:rsidP="00A740D8">
            <w:pPr>
              <w:autoSpaceDE w:val="0"/>
              <w:autoSpaceDN w:val="0"/>
              <w:adjustRightInd w:val="0"/>
              <w:spacing w:line="480" w:lineRule="auto"/>
              <w:rPr>
                <w:rFonts w:ascii="Times New Roman" w:hAnsi="Times New Roman" w:cs="Times New Roman"/>
                <w:sz w:val="24"/>
                <w:szCs w:val="24"/>
                <w:lang w:val="id-ID"/>
              </w:rPr>
            </w:pPr>
            <w:r w:rsidRPr="00FD1902">
              <w:rPr>
                <w:rFonts w:ascii="Times New Roman" w:hAnsi="Times New Roman" w:cs="Times New Roman"/>
                <w:sz w:val="24"/>
                <w:szCs w:val="24"/>
                <w:lang w:val="id-ID"/>
              </w:rPr>
              <w:t>Attitude toward reading</w:t>
            </w:r>
          </w:p>
        </w:tc>
        <w:tc>
          <w:tcPr>
            <w:tcW w:w="2410" w:type="dxa"/>
          </w:tcPr>
          <w:p w:rsidR="00CE6F47" w:rsidRPr="009F5B60" w:rsidRDefault="00CE6F47" w:rsidP="00A740D8">
            <w:pPr>
              <w:autoSpaceDE w:val="0"/>
              <w:autoSpaceDN w:val="0"/>
              <w:adjustRightInd w:val="0"/>
              <w:spacing w:line="360" w:lineRule="auto"/>
              <w:jc w:val="both"/>
              <w:rPr>
                <w:rFonts w:ascii="Times New Roman" w:hAnsi="Times New Roman" w:cs="Times New Roman"/>
                <w:lang w:val="id-ID"/>
              </w:rPr>
            </w:pPr>
            <w:r w:rsidRPr="009F5B60">
              <w:rPr>
                <w:rFonts w:ascii="Times New Roman" w:hAnsi="Times New Roman" w:cs="Times New Roman"/>
                <w:lang w:val="id-ID"/>
              </w:rPr>
              <w:t>1,3,7,8,9,11,12,13,20,</w:t>
            </w:r>
          </w:p>
        </w:tc>
        <w:tc>
          <w:tcPr>
            <w:tcW w:w="3651"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The reason that the person reports on the attitude and behavioral cognitif-affective attitude toward reading. It is considered as the sum of the response to the question</w:t>
            </w:r>
          </w:p>
        </w:tc>
      </w:tr>
      <w:tr w:rsidR="00CE6F47" w:rsidRPr="00FD1902" w:rsidTr="00A740D8">
        <w:tc>
          <w:tcPr>
            <w:tcW w:w="1985"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Reading frequency</w:t>
            </w:r>
          </w:p>
        </w:tc>
        <w:tc>
          <w:tcPr>
            <w:tcW w:w="2410" w:type="dxa"/>
          </w:tcPr>
          <w:p w:rsidR="00CE6F47" w:rsidRPr="009F5B60" w:rsidRDefault="00CE6F47" w:rsidP="00A740D8">
            <w:pPr>
              <w:autoSpaceDE w:val="0"/>
              <w:autoSpaceDN w:val="0"/>
              <w:adjustRightInd w:val="0"/>
              <w:spacing w:line="360" w:lineRule="auto"/>
              <w:jc w:val="both"/>
              <w:rPr>
                <w:rFonts w:ascii="Times New Roman" w:hAnsi="Times New Roman" w:cs="Times New Roman"/>
                <w:lang w:val="id-ID"/>
              </w:rPr>
            </w:pPr>
            <w:r w:rsidRPr="009F5B60">
              <w:rPr>
                <w:rFonts w:ascii="Times New Roman" w:hAnsi="Times New Roman" w:cs="Times New Roman"/>
                <w:lang w:val="id-ID"/>
              </w:rPr>
              <w:t>5,6,14,17,18,19</w:t>
            </w:r>
          </w:p>
        </w:tc>
        <w:tc>
          <w:tcPr>
            <w:tcW w:w="3651"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the students report the frequency if reading books in their leisure time</w:t>
            </w:r>
          </w:p>
        </w:tc>
      </w:tr>
      <w:tr w:rsidR="00CE6F47" w:rsidRPr="00FD1902" w:rsidTr="00A740D8">
        <w:tc>
          <w:tcPr>
            <w:tcW w:w="1985"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Time spent on non-academic reading</w:t>
            </w:r>
          </w:p>
        </w:tc>
        <w:tc>
          <w:tcPr>
            <w:tcW w:w="2410" w:type="dxa"/>
          </w:tcPr>
          <w:p w:rsidR="00CE6F47" w:rsidRPr="009F5B60" w:rsidRDefault="00CE6F47" w:rsidP="00A740D8">
            <w:pPr>
              <w:autoSpaceDE w:val="0"/>
              <w:autoSpaceDN w:val="0"/>
              <w:adjustRightInd w:val="0"/>
              <w:spacing w:line="360" w:lineRule="auto"/>
              <w:jc w:val="both"/>
              <w:rPr>
                <w:rFonts w:ascii="Times New Roman" w:hAnsi="Times New Roman" w:cs="Times New Roman"/>
                <w:lang w:val="id-ID"/>
              </w:rPr>
            </w:pPr>
            <w:r w:rsidRPr="009F5B60">
              <w:rPr>
                <w:rFonts w:ascii="Times New Roman" w:hAnsi="Times New Roman" w:cs="Times New Roman"/>
                <w:lang w:val="id-ID"/>
              </w:rPr>
              <w:t>4,10,15,16</w:t>
            </w:r>
          </w:p>
        </w:tc>
        <w:tc>
          <w:tcPr>
            <w:tcW w:w="3651"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The time that the students report to devote to reading books that are not directly related to the subjects of their studies</w:t>
            </w:r>
          </w:p>
        </w:tc>
      </w:tr>
      <w:tr w:rsidR="00CE6F47" w:rsidRPr="00FD1902" w:rsidTr="00A740D8">
        <w:tc>
          <w:tcPr>
            <w:tcW w:w="1985"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Reading access</w:t>
            </w:r>
          </w:p>
        </w:tc>
        <w:tc>
          <w:tcPr>
            <w:tcW w:w="2410" w:type="dxa"/>
          </w:tcPr>
          <w:p w:rsidR="00CE6F47" w:rsidRPr="009F5B60" w:rsidRDefault="00CE6F47" w:rsidP="00A740D8">
            <w:pPr>
              <w:autoSpaceDE w:val="0"/>
              <w:autoSpaceDN w:val="0"/>
              <w:adjustRightInd w:val="0"/>
              <w:spacing w:line="360" w:lineRule="auto"/>
              <w:jc w:val="both"/>
              <w:rPr>
                <w:rFonts w:ascii="Times New Roman" w:hAnsi="Times New Roman" w:cs="Times New Roman"/>
                <w:lang w:val="id-ID"/>
              </w:rPr>
            </w:pPr>
            <w:r w:rsidRPr="009F5B60">
              <w:rPr>
                <w:rFonts w:ascii="Times New Roman" w:hAnsi="Times New Roman" w:cs="Times New Roman"/>
                <w:lang w:val="id-ID"/>
              </w:rPr>
              <w:t>2</w:t>
            </w:r>
          </w:p>
        </w:tc>
        <w:tc>
          <w:tcPr>
            <w:tcW w:w="3651" w:type="dxa"/>
          </w:tcPr>
          <w:p w:rsidR="00CE6F47" w:rsidRPr="00FD1902" w:rsidRDefault="00CE6F47" w:rsidP="00A740D8">
            <w:pPr>
              <w:autoSpaceDE w:val="0"/>
              <w:autoSpaceDN w:val="0"/>
              <w:adjustRightInd w:val="0"/>
              <w:spacing w:line="480" w:lineRule="auto"/>
              <w:jc w:val="both"/>
              <w:rPr>
                <w:rFonts w:ascii="Times New Roman" w:hAnsi="Times New Roman" w:cs="Times New Roman"/>
                <w:sz w:val="24"/>
                <w:szCs w:val="24"/>
                <w:lang w:val="id-ID"/>
              </w:rPr>
            </w:pPr>
            <w:r w:rsidRPr="00FD1902">
              <w:rPr>
                <w:rFonts w:ascii="Times New Roman" w:hAnsi="Times New Roman" w:cs="Times New Roman"/>
                <w:sz w:val="24"/>
                <w:szCs w:val="24"/>
                <w:lang w:val="id-ID"/>
              </w:rPr>
              <w:t>The source of reading access</w:t>
            </w:r>
          </w:p>
        </w:tc>
      </w:tr>
    </w:tbl>
    <w:p w:rsidR="00CE6F47" w:rsidRDefault="00CE6F47" w:rsidP="00CE6F47">
      <w:pPr>
        <w:spacing w:line="480" w:lineRule="auto"/>
        <w:jc w:val="both"/>
        <w:rPr>
          <w:rFonts w:asciiTheme="majorBidi" w:hAnsiTheme="majorBidi" w:cstheme="majorBidi"/>
          <w:b/>
          <w:bCs/>
          <w:sz w:val="24"/>
          <w:szCs w:val="24"/>
          <w:lang w:val="id-ID"/>
        </w:rPr>
      </w:pPr>
    </w:p>
    <w:p w:rsidR="00CE6F47" w:rsidRDefault="00CE6F47" w:rsidP="00CE6F47">
      <w:pPr>
        <w:spacing w:line="480" w:lineRule="auto"/>
        <w:jc w:val="both"/>
        <w:rPr>
          <w:rFonts w:asciiTheme="majorBidi" w:hAnsiTheme="majorBidi" w:cstheme="majorBidi"/>
          <w:b/>
          <w:bCs/>
          <w:sz w:val="24"/>
          <w:szCs w:val="24"/>
          <w:lang w:val="id-ID"/>
        </w:rPr>
      </w:pPr>
    </w:p>
    <w:p w:rsidR="00CE6F47" w:rsidRPr="00FD1902" w:rsidRDefault="00CE6F47" w:rsidP="00CE6F47">
      <w:pPr>
        <w:spacing w:line="480" w:lineRule="auto"/>
        <w:jc w:val="both"/>
        <w:rPr>
          <w:rFonts w:asciiTheme="majorBidi" w:hAnsiTheme="majorBidi" w:cstheme="majorBidi"/>
          <w:b/>
          <w:bCs/>
          <w:sz w:val="24"/>
          <w:szCs w:val="24"/>
          <w:lang w:val="id-ID"/>
        </w:rPr>
      </w:pPr>
    </w:p>
    <w:p w:rsidR="00CE6F47" w:rsidRDefault="00CE6F47" w:rsidP="00CE6F4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2. </w:t>
      </w:r>
      <w:r>
        <w:rPr>
          <w:rFonts w:asciiTheme="majorBidi" w:hAnsiTheme="majorBidi" w:cstheme="majorBidi"/>
          <w:b/>
          <w:bCs/>
          <w:sz w:val="24"/>
          <w:szCs w:val="24"/>
        </w:rPr>
        <w:t xml:space="preserve"> </w:t>
      </w:r>
      <w:r>
        <w:rPr>
          <w:rFonts w:asciiTheme="majorBidi" w:hAnsiTheme="majorBidi" w:cstheme="majorBidi"/>
          <w:b/>
          <w:bCs/>
          <w:sz w:val="24"/>
          <w:szCs w:val="24"/>
          <w:lang w:val="id-ID"/>
        </w:rPr>
        <w:tab/>
      </w:r>
      <w:r>
        <w:rPr>
          <w:rFonts w:asciiTheme="majorBidi" w:hAnsiTheme="majorBidi" w:cstheme="majorBidi"/>
          <w:b/>
          <w:bCs/>
          <w:sz w:val="24"/>
          <w:szCs w:val="24"/>
        </w:rPr>
        <w:t>Test</w:t>
      </w:r>
    </w:p>
    <w:p w:rsidR="00CE6F47" w:rsidRDefault="00CE6F47" w:rsidP="00CE6F47">
      <w:pPr>
        <w:tabs>
          <w:tab w:val="left" w:pos="426"/>
        </w:tabs>
        <w:spacing w:line="48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lang w:val="id-ID"/>
        </w:rPr>
        <w:t xml:space="preserve">According to Brown (2000, p.384), a test, in plain words, is a method of measuring a person’s ability or knowledge in a given domain. </w:t>
      </w:r>
      <w:r>
        <w:rPr>
          <w:rFonts w:asciiTheme="majorBidi" w:hAnsiTheme="majorBidi" w:cstheme="majorBidi"/>
          <w:sz w:val="24"/>
          <w:szCs w:val="24"/>
        </w:rPr>
        <w:t xml:space="preserve">In this </w:t>
      </w:r>
      <w:r>
        <w:rPr>
          <w:rFonts w:asciiTheme="majorBidi" w:hAnsiTheme="majorBidi" w:cstheme="majorBidi"/>
          <w:sz w:val="24"/>
          <w:szCs w:val="24"/>
          <w:lang w:val="id-ID"/>
        </w:rPr>
        <w:t>s</w:t>
      </w:r>
      <w:r>
        <w:rPr>
          <w:rFonts w:asciiTheme="majorBidi" w:hAnsiTheme="majorBidi" w:cstheme="majorBidi"/>
          <w:sz w:val="24"/>
          <w:szCs w:val="24"/>
        </w:rPr>
        <w:t>tudy, the test w</w:t>
      </w:r>
      <w:r>
        <w:rPr>
          <w:rFonts w:asciiTheme="majorBidi" w:hAnsiTheme="majorBidi" w:cstheme="majorBidi"/>
          <w:sz w:val="24"/>
          <w:szCs w:val="24"/>
          <w:lang w:val="id-ID"/>
        </w:rPr>
        <w:t>as</w:t>
      </w:r>
      <w:r>
        <w:rPr>
          <w:rFonts w:asciiTheme="majorBidi" w:hAnsiTheme="majorBidi" w:cstheme="majorBidi"/>
          <w:sz w:val="24"/>
          <w:szCs w:val="24"/>
        </w:rPr>
        <w:t xml:space="preserve"> given </w:t>
      </w:r>
      <w:r>
        <w:rPr>
          <w:rFonts w:asciiTheme="majorBidi" w:hAnsiTheme="majorBidi" w:cstheme="majorBidi"/>
          <w:sz w:val="24"/>
          <w:szCs w:val="24"/>
          <w:lang w:val="id-ID"/>
        </w:rPr>
        <w:t>to each class of the samples</w:t>
      </w:r>
      <w:r>
        <w:rPr>
          <w:rFonts w:asciiTheme="majorBidi" w:hAnsiTheme="majorBidi" w:cstheme="majorBidi"/>
          <w:sz w:val="24"/>
          <w:szCs w:val="24"/>
        </w:rPr>
        <w:t>. The writer g</w:t>
      </w:r>
      <w:r>
        <w:rPr>
          <w:rFonts w:asciiTheme="majorBidi" w:hAnsiTheme="majorBidi" w:cstheme="majorBidi"/>
          <w:sz w:val="24"/>
          <w:szCs w:val="24"/>
          <w:lang w:val="id-ID"/>
        </w:rPr>
        <w:t>a</w:t>
      </w:r>
      <w:r>
        <w:rPr>
          <w:rFonts w:asciiTheme="majorBidi" w:hAnsiTheme="majorBidi" w:cstheme="majorBidi"/>
          <w:sz w:val="24"/>
          <w:szCs w:val="24"/>
        </w:rPr>
        <w:t xml:space="preserve">ve similar instruments with similar numbers of item to each  group of the classes. </w:t>
      </w:r>
      <w:r>
        <w:rPr>
          <w:rFonts w:asciiTheme="majorBidi" w:hAnsiTheme="majorBidi" w:cstheme="majorBidi"/>
          <w:sz w:val="24"/>
          <w:szCs w:val="24"/>
          <w:lang w:val="id-ID"/>
        </w:rPr>
        <w:t xml:space="preserve">The total of </w:t>
      </w:r>
      <w:r w:rsidRPr="00801E52">
        <w:rPr>
          <w:rFonts w:asciiTheme="majorBidi" w:hAnsiTheme="majorBidi" w:cstheme="majorBidi"/>
          <w:sz w:val="24"/>
          <w:szCs w:val="24"/>
          <w:lang w:val="id-ID"/>
        </w:rPr>
        <w:t xml:space="preserve">the questions </w:t>
      </w:r>
      <w:r>
        <w:rPr>
          <w:rFonts w:asciiTheme="majorBidi" w:hAnsiTheme="majorBidi" w:cstheme="majorBidi"/>
          <w:sz w:val="24"/>
          <w:szCs w:val="24"/>
          <w:lang w:val="id-ID"/>
        </w:rPr>
        <w:t>we</w:t>
      </w:r>
      <w:r w:rsidRPr="00801E52">
        <w:rPr>
          <w:rFonts w:asciiTheme="majorBidi" w:hAnsiTheme="majorBidi" w:cstheme="majorBidi"/>
          <w:sz w:val="24"/>
          <w:szCs w:val="24"/>
          <w:lang w:val="id-ID"/>
        </w:rPr>
        <w:t xml:space="preserve">re </w:t>
      </w:r>
      <w:r>
        <w:rPr>
          <w:rFonts w:asciiTheme="majorBidi" w:hAnsiTheme="majorBidi" w:cstheme="majorBidi"/>
          <w:sz w:val="24"/>
          <w:szCs w:val="24"/>
          <w:lang w:val="id-ID"/>
        </w:rPr>
        <w:t>5</w:t>
      </w:r>
      <w:r w:rsidRPr="00801E52">
        <w:rPr>
          <w:rFonts w:asciiTheme="majorBidi" w:hAnsiTheme="majorBidi" w:cstheme="majorBidi"/>
          <w:sz w:val="24"/>
          <w:szCs w:val="24"/>
          <w:lang w:val="id-ID"/>
        </w:rPr>
        <w:t xml:space="preserve">0 </w:t>
      </w:r>
      <w:r>
        <w:rPr>
          <w:rFonts w:asciiTheme="majorBidi" w:hAnsiTheme="majorBidi" w:cstheme="majorBidi"/>
          <w:sz w:val="24"/>
          <w:szCs w:val="24"/>
          <w:lang w:val="id-ID"/>
        </w:rPr>
        <w:t>questions which</w:t>
      </w:r>
      <w:r w:rsidRPr="00801E52">
        <w:rPr>
          <w:rFonts w:asciiTheme="majorBidi" w:hAnsiTheme="majorBidi" w:cstheme="majorBidi"/>
          <w:sz w:val="24"/>
          <w:szCs w:val="24"/>
          <w:lang w:val="id-ID"/>
        </w:rPr>
        <w:t xml:space="preserve"> taken from </w:t>
      </w:r>
      <w:r>
        <w:rPr>
          <w:rFonts w:asciiTheme="majorBidi" w:hAnsiTheme="majorBidi" w:cstheme="majorBidi"/>
          <w:sz w:val="24"/>
          <w:szCs w:val="24"/>
          <w:lang w:val="id-ID"/>
        </w:rPr>
        <w:t>English Book for 12</w:t>
      </w:r>
      <w:r>
        <w:rPr>
          <w:rFonts w:asciiTheme="majorBidi" w:hAnsiTheme="majorBidi" w:cstheme="majorBidi"/>
          <w:sz w:val="24"/>
          <w:szCs w:val="24"/>
          <w:vertAlign w:val="superscript"/>
          <w:lang w:val="id-ID"/>
        </w:rPr>
        <w:t xml:space="preserve">th </w:t>
      </w:r>
      <w:r>
        <w:rPr>
          <w:rFonts w:asciiTheme="majorBidi" w:hAnsiTheme="majorBidi" w:cstheme="majorBidi"/>
          <w:sz w:val="24"/>
          <w:szCs w:val="24"/>
          <w:lang w:val="id-ID"/>
        </w:rPr>
        <w:t>grade student</w:t>
      </w:r>
      <w:r w:rsidRPr="00801E52">
        <w:rPr>
          <w:rFonts w:asciiTheme="majorBidi" w:hAnsiTheme="majorBidi" w:cstheme="majorBidi"/>
          <w:sz w:val="24"/>
          <w:szCs w:val="24"/>
          <w:lang w:val="id-ID"/>
        </w:rPr>
        <w:t xml:space="preserve"> and LKS (</w:t>
      </w:r>
      <w:r w:rsidRPr="0044173A">
        <w:rPr>
          <w:rFonts w:asciiTheme="majorBidi" w:hAnsiTheme="majorBidi" w:cstheme="majorBidi"/>
          <w:i/>
          <w:iCs/>
          <w:sz w:val="24"/>
          <w:szCs w:val="24"/>
          <w:lang w:val="id-ID"/>
        </w:rPr>
        <w:t>Lembar Kerja Siswa</w:t>
      </w:r>
      <w:r w:rsidRPr="00801E52">
        <w:rPr>
          <w:rFonts w:asciiTheme="majorBidi" w:hAnsiTheme="majorBidi" w:cstheme="majorBidi"/>
          <w:sz w:val="24"/>
          <w:szCs w:val="24"/>
          <w:lang w:val="id-ID"/>
        </w:rPr>
        <w:t>).</w:t>
      </w:r>
      <w:r w:rsidRPr="00B36A81">
        <w:rPr>
          <w:rFonts w:asciiTheme="majorBidi" w:hAnsiTheme="majorBidi" w:cstheme="majorBidi"/>
          <w:color w:val="FF0000"/>
          <w:sz w:val="24"/>
          <w:szCs w:val="24"/>
          <w:lang w:val="id-ID"/>
        </w:rPr>
        <w:t xml:space="preserve"> </w:t>
      </w:r>
      <w:r>
        <w:rPr>
          <w:rFonts w:asciiTheme="majorBidi" w:hAnsiTheme="majorBidi" w:cstheme="majorBidi"/>
          <w:sz w:val="24"/>
          <w:szCs w:val="24"/>
        </w:rPr>
        <w:t>The test w</w:t>
      </w:r>
      <w:r>
        <w:rPr>
          <w:rFonts w:asciiTheme="majorBidi" w:hAnsiTheme="majorBidi" w:cstheme="majorBidi"/>
          <w:sz w:val="24"/>
          <w:szCs w:val="24"/>
          <w:lang w:val="id-ID"/>
        </w:rPr>
        <w:t>as</w:t>
      </w:r>
      <w:r>
        <w:rPr>
          <w:rFonts w:asciiTheme="majorBidi" w:hAnsiTheme="majorBidi" w:cstheme="majorBidi"/>
          <w:sz w:val="24"/>
          <w:szCs w:val="24"/>
        </w:rPr>
        <w:t xml:space="preserve"> also done in the same situation, where the samples ha</w:t>
      </w:r>
      <w:r>
        <w:rPr>
          <w:rFonts w:asciiTheme="majorBidi" w:hAnsiTheme="majorBidi" w:cstheme="majorBidi"/>
          <w:sz w:val="24"/>
          <w:szCs w:val="24"/>
          <w:lang w:val="id-ID"/>
        </w:rPr>
        <w:t>d</w:t>
      </w:r>
      <w:r>
        <w:rPr>
          <w:rFonts w:asciiTheme="majorBidi" w:hAnsiTheme="majorBidi" w:cstheme="majorBidi"/>
          <w:sz w:val="24"/>
          <w:szCs w:val="24"/>
        </w:rPr>
        <w:t xml:space="preserve"> to answer the questions in the classroom and in the similar time</w:t>
      </w:r>
      <w:r w:rsidRPr="002D6D04">
        <w:rPr>
          <w:rFonts w:asciiTheme="majorBidi" w:hAnsiTheme="majorBidi" w:cstheme="majorBidi"/>
          <w:sz w:val="24"/>
          <w:szCs w:val="24"/>
        </w:rPr>
        <w:t xml:space="preserve"> </w:t>
      </w:r>
      <w:r>
        <w:rPr>
          <w:rFonts w:asciiTheme="majorBidi" w:hAnsiTheme="majorBidi" w:cstheme="majorBidi"/>
          <w:sz w:val="24"/>
          <w:szCs w:val="24"/>
        </w:rPr>
        <w:t xml:space="preserve">limitation. </w:t>
      </w:r>
      <w:r>
        <w:rPr>
          <w:rFonts w:asciiTheme="majorBidi" w:hAnsiTheme="majorBidi" w:cstheme="majorBidi"/>
          <w:sz w:val="24"/>
          <w:szCs w:val="24"/>
          <w:lang w:val="id-ID"/>
        </w:rPr>
        <w:t xml:space="preserve">In this study, the writer alocated 120 minutes of answering the tests. </w:t>
      </w:r>
      <w:r>
        <w:rPr>
          <w:rFonts w:asciiTheme="majorBidi" w:hAnsiTheme="majorBidi" w:cstheme="majorBidi"/>
          <w:sz w:val="24"/>
          <w:szCs w:val="24"/>
        </w:rPr>
        <w:t xml:space="preserve">The aim of the test </w:t>
      </w:r>
      <w:r>
        <w:rPr>
          <w:rFonts w:asciiTheme="majorBidi" w:hAnsiTheme="majorBidi" w:cstheme="majorBidi"/>
          <w:sz w:val="24"/>
          <w:szCs w:val="24"/>
          <w:lang w:val="id-ID"/>
        </w:rPr>
        <w:t>wa</w:t>
      </w:r>
      <w:r>
        <w:rPr>
          <w:rFonts w:asciiTheme="majorBidi" w:hAnsiTheme="majorBidi" w:cstheme="majorBidi"/>
          <w:sz w:val="24"/>
          <w:szCs w:val="24"/>
        </w:rPr>
        <w:t xml:space="preserve">s to </w:t>
      </w:r>
      <w:r>
        <w:rPr>
          <w:rFonts w:asciiTheme="majorBidi" w:hAnsiTheme="majorBidi" w:cstheme="majorBidi"/>
          <w:sz w:val="24"/>
          <w:szCs w:val="24"/>
          <w:lang w:val="id-ID"/>
        </w:rPr>
        <w:t>measure</w:t>
      </w:r>
      <w:r>
        <w:rPr>
          <w:rFonts w:asciiTheme="majorBidi" w:hAnsiTheme="majorBidi" w:cstheme="majorBidi"/>
          <w:sz w:val="24"/>
          <w:szCs w:val="24"/>
        </w:rPr>
        <w:t xml:space="preserve"> the students’ reading comprehension achievement.</w:t>
      </w:r>
      <w:r>
        <w:rPr>
          <w:rFonts w:asciiTheme="majorBidi" w:hAnsiTheme="majorBidi" w:cstheme="majorBidi"/>
          <w:sz w:val="24"/>
          <w:szCs w:val="24"/>
          <w:lang w:val="id-ID"/>
        </w:rPr>
        <w:t xml:space="preserve">  Then, the result of students’ reading comprehension achievement was classified based on the range of students’ reading comprehension achievement which was applied by Sartika (2013, p.31) as the following table 6:</w:t>
      </w:r>
    </w:p>
    <w:p w:rsidR="00CE6F47" w:rsidRPr="00E77D9C" w:rsidRDefault="00CE6F47" w:rsidP="00CE6F47">
      <w:pPr>
        <w:autoSpaceDE w:val="0"/>
        <w:autoSpaceDN w:val="0"/>
        <w:adjustRightInd w:val="0"/>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Table 6</w:t>
      </w:r>
    </w:p>
    <w:p w:rsidR="00CE6F47" w:rsidRDefault="00CE6F47" w:rsidP="00CE6F47">
      <w:pPr>
        <w:autoSpaceDE w:val="0"/>
        <w:autoSpaceDN w:val="0"/>
        <w:adjustRightInd w:val="0"/>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Range of Students’ Reading Comprehension Achievement</w:t>
      </w:r>
    </w:p>
    <w:tbl>
      <w:tblPr>
        <w:tblStyle w:val="TableGrid"/>
        <w:tblW w:w="0" w:type="auto"/>
        <w:tblInd w:w="1767" w:type="dxa"/>
        <w:tblLook w:val="04A0" w:firstRow="1" w:lastRow="0" w:firstColumn="1" w:lastColumn="0" w:noHBand="0" w:noVBand="1"/>
      </w:tblPr>
      <w:tblGrid>
        <w:gridCol w:w="709"/>
        <w:gridCol w:w="1984"/>
        <w:gridCol w:w="2410"/>
      </w:tblGrid>
      <w:tr w:rsidR="00CE6F47" w:rsidTr="00A740D8">
        <w:tc>
          <w:tcPr>
            <w:tcW w:w="709" w:type="dxa"/>
          </w:tcPr>
          <w:p w:rsidR="00CE6F47" w:rsidRPr="000541E2" w:rsidRDefault="00CE6F47" w:rsidP="00A740D8">
            <w:pPr>
              <w:spacing w:line="480" w:lineRule="auto"/>
              <w:jc w:val="center"/>
              <w:rPr>
                <w:rFonts w:asciiTheme="majorBidi" w:hAnsiTheme="majorBidi" w:cstheme="majorBidi"/>
                <w:b/>
                <w:bCs/>
                <w:sz w:val="24"/>
                <w:szCs w:val="24"/>
                <w:lang w:val="id-ID"/>
              </w:rPr>
            </w:pPr>
            <w:r w:rsidRPr="000541E2">
              <w:rPr>
                <w:rFonts w:asciiTheme="majorBidi" w:hAnsiTheme="majorBidi" w:cstheme="majorBidi"/>
                <w:b/>
                <w:bCs/>
                <w:sz w:val="24"/>
                <w:szCs w:val="24"/>
                <w:lang w:val="id-ID"/>
              </w:rPr>
              <w:t>No</w:t>
            </w:r>
          </w:p>
        </w:tc>
        <w:tc>
          <w:tcPr>
            <w:tcW w:w="1984" w:type="dxa"/>
          </w:tcPr>
          <w:p w:rsidR="00CE6F47" w:rsidRPr="000541E2" w:rsidRDefault="00CE6F47" w:rsidP="00A740D8">
            <w:pPr>
              <w:spacing w:line="480" w:lineRule="auto"/>
              <w:jc w:val="center"/>
              <w:rPr>
                <w:rFonts w:asciiTheme="majorBidi" w:hAnsiTheme="majorBidi" w:cstheme="majorBidi"/>
                <w:b/>
                <w:bCs/>
                <w:sz w:val="24"/>
                <w:szCs w:val="24"/>
                <w:lang w:val="id-ID"/>
              </w:rPr>
            </w:pPr>
            <w:r w:rsidRPr="000541E2">
              <w:rPr>
                <w:rFonts w:asciiTheme="majorBidi" w:hAnsiTheme="majorBidi" w:cstheme="majorBidi"/>
                <w:b/>
                <w:bCs/>
                <w:sz w:val="24"/>
                <w:szCs w:val="24"/>
                <w:lang w:val="id-ID"/>
              </w:rPr>
              <w:t>Range</w:t>
            </w:r>
          </w:p>
        </w:tc>
        <w:tc>
          <w:tcPr>
            <w:tcW w:w="2410" w:type="dxa"/>
          </w:tcPr>
          <w:p w:rsidR="00CE6F47" w:rsidRPr="000541E2" w:rsidRDefault="00CE6F47" w:rsidP="00A740D8">
            <w:pPr>
              <w:spacing w:line="480" w:lineRule="auto"/>
              <w:jc w:val="center"/>
              <w:rPr>
                <w:rFonts w:asciiTheme="majorBidi" w:hAnsiTheme="majorBidi" w:cstheme="majorBidi"/>
                <w:b/>
                <w:bCs/>
                <w:sz w:val="24"/>
                <w:szCs w:val="24"/>
                <w:lang w:val="id-ID"/>
              </w:rPr>
            </w:pPr>
            <w:r w:rsidRPr="000541E2">
              <w:rPr>
                <w:rFonts w:asciiTheme="majorBidi" w:hAnsiTheme="majorBidi" w:cstheme="majorBidi"/>
                <w:b/>
                <w:bCs/>
                <w:sz w:val="24"/>
                <w:szCs w:val="24"/>
                <w:lang w:val="id-ID"/>
              </w:rPr>
              <w:t>Qualification</w:t>
            </w:r>
          </w:p>
        </w:tc>
      </w:tr>
      <w:tr w:rsidR="00CE6F47" w:rsidTr="00A740D8">
        <w:tc>
          <w:tcPr>
            <w:tcW w:w="709"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984"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86 – 100</w:t>
            </w:r>
          </w:p>
        </w:tc>
        <w:tc>
          <w:tcPr>
            <w:tcW w:w="2410"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Excellent</w:t>
            </w:r>
          </w:p>
        </w:tc>
      </w:tr>
      <w:tr w:rsidR="00CE6F47" w:rsidTr="00A740D8">
        <w:tc>
          <w:tcPr>
            <w:tcW w:w="709"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984"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76 – 85</w:t>
            </w:r>
          </w:p>
        </w:tc>
        <w:tc>
          <w:tcPr>
            <w:tcW w:w="2410"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Good</w:t>
            </w:r>
          </w:p>
        </w:tc>
      </w:tr>
      <w:tr w:rsidR="00CE6F47" w:rsidTr="00A740D8">
        <w:tc>
          <w:tcPr>
            <w:tcW w:w="709"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984"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56 - 75</w:t>
            </w:r>
          </w:p>
        </w:tc>
        <w:tc>
          <w:tcPr>
            <w:tcW w:w="2410"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Average</w:t>
            </w:r>
          </w:p>
        </w:tc>
      </w:tr>
      <w:tr w:rsidR="00CE6F47" w:rsidTr="00A740D8">
        <w:tc>
          <w:tcPr>
            <w:tcW w:w="709"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984"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&lt; 56</w:t>
            </w:r>
          </w:p>
        </w:tc>
        <w:tc>
          <w:tcPr>
            <w:tcW w:w="2410" w:type="dxa"/>
          </w:tcPr>
          <w:p w:rsidR="00CE6F47" w:rsidRDefault="00CE6F47" w:rsidP="00A740D8">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Poor</w:t>
            </w:r>
          </w:p>
        </w:tc>
      </w:tr>
    </w:tbl>
    <w:p w:rsidR="00193B8F" w:rsidRDefault="00193B8F" w:rsidP="00CE6F47">
      <w:pPr>
        <w:spacing w:after="0" w:line="480" w:lineRule="auto"/>
        <w:jc w:val="both"/>
        <w:rPr>
          <w:rFonts w:asciiTheme="majorBidi" w:hAnsiTheme="majorBidi" w:cstheme="majorBidi"/>
          <w:iCs/>
          <w:sz w:val="24"/>
          <w:szCs w:val="24"/>
          <w:lang w:val="id-ID"/>
        </w:rPr>
      </w:pPr>
    </w:p>
    <w:p w:rsidR="00193B8F" w:rsidRDefault="00193B8F" w:rsidP="00CE6F47">
      <w:pPr>
        <w:spacing w:after="0" w:line="480" w:lineRule="auto"/>
        <w:jc w:val="both"/>
        <w:rPr>
          <w:rFonts w:asciiTheme="majorBidi" w:hAnsiTheme="majorBidi" w:cstheme="majorBidi"/>
          <w:iCs/>
          <w:sz w:val="24"/>
          <w:szCs w:val="24"/>
          <w:lang w:val="id-ID"/>
        </w:rPr>
      </w:pPr>
    </w:p>
    <w:p w:rsidR="00CE6F47" w:rsidRDefault="00CE6F47" w:rsidP="00CE6F47">
      <w:pPr>
        <w:spacing w:after="0" w:line="480" w:lineRule="auto"/>
        <w:jc w:val="both"/>
        <w:rPr>
          <w:rFonts w:asciiTheme="majorBidi" w:hAnsiTheme="majorBidi" w:cstheme="majorBidi"/>
          <w:i/>
          <w:sz w:val="24"/>
          <w:szCs w:val="24"/>
          <w:lang w:val="id-ID"/>
        </w:rPr>
      </w:pPr>
      <w:bookmarkStart w:id="1" w:name="_GoBack"/>
      <w:bookmarkEnd w:id="1"/>
      <w:r>
        <w:rPr>
          <w:rFonts w:asciiTheme="majorBidi" w:hAnsiTheme="majorBidi" w:cstheme="majorBidi"/>
          <w:iCs/>
          <w:sz w:val="24"/>
          <w:szCs w:val="24"/>
          <w:lang w:val="id-ID"/>
        </w:rPr>
        <w:tab/>
      </w:r>
    </w:p>
    <w:p w:rsidR="00CE6F47" w:rsidRDefault="00CE6F47" w:rsidP="00CE6F47">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F.  Research Istrument Analysis</w:t>
      </w:r>
    </w:p>
    <w:p w:rsidR="00CE6F47" w:rsidRDefault="00CE6F47" w:rsidP="00CE6F47">
      <w:pPr>
        <w:spacing w:line="480" w:lineRule="auto"/>
        <w:jc w:val="both"/>
        <w:rPr>
          <w:rFonts w:asciiTheme="majorBidi" w:hAnsiTheme="majorBidi" w:cstheme="majorBidi"/>
          <w:bCs/>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 xml:space="preserve">Validity and reliability are essential to the effectiveness of any data gathering procedure. Validity is quality of a data gathering instrument or procedure thatt enables it to measure what it is supposed to be measured. Reliability is the degree of concistency that the instrument or procedure demonstrate: whatever it is measuring, it does so consitently (Best &amp; Khan, 1993, p.208). </w:t>
      </w:r>
      <w:r>
        <w:rPr>
          <w:rFonts w:asciiTheme="majorBidi" w:hAnsiTheme="majorBidi" w:cstheme="majorBidi"/>
          <w:bCs/>
          <w:sz w:val="24"/>
          <w:szCs w:val="24"/>
          <w:lang w:val="id-ID"/>
        </w:rPr>
        <w:t>Before doing the real test, the instruments were tried out to analyze the validity and reliability. In this reaserch, the writer assigned the instruments comprised 20 items of questionnaire and 50 items of test to one class of 12</w:t>
      </w:r>
      <w:r w:rsidRPr="009C642B">
        <w:rPr>
          <w:rFonts w:asciiTheme="majorBidi" w:hAnsiTheme="majorBidi" w:cstheme="majorBidi"/>
          <w:bCs/>
          <w:sz w:val="24"/>
          <w:szCs w:val="24"/>
          <w:vertAlign w:val="superscript"/>
          <w:lang w:val="id-ID"/>
        </w:rPr>
        <w:t>th</w:t>
      </w:r>
      <w:r>
        <w:rPr>
          <w:rFonts w:asciiTheme="majorBidi" w:hAnsiTheme="majorBidi" w:cstheme="majorBidi"/>
          <w:bCs/>
          <w:sz w:val="24"/>
          <w:szCs w:val="24"/>
          <w:lang w:val="id-ID"/>
        </w:rPr>
        <w:t xml:space="preserve"> grade students at MA. PP. Qodratullah to know whether the instruments were valid and reliable or not.  The items were tried out to the students as below:</w:t>
      </w:r>
    </w:p>
    <w:p w:rsidR="00CE6F47" w:rsidRPr="00E77D9C" w:rsidRDefault="00CE6F47" w:rsidP="00CE6F47">
      <w:pPr>
        <w:autoSpaceDE w:val="0"/>
        <w:autoSpaceDN w:val="0"/>
        <w:adjustRightInd w:val="0"/>
        <w:spacing w:after="0"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Table 7</w:t>
      </w:r>
    </w:p>
    <w:p w:rsidR="00CE6F47" w:rsidRDefault="00CE6F47" w:rsidP="00CE6F47">
      <w:pPr>
        <w:autoSpaceDE w:val="0"/>
        <w:autoSpaceDN w:val="0"/>
        <w:adjustRightInd w:val="0"/>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The Distribution of Sample (Try Out)</w:t>
      </w:r>
    </w:p>
    <w:tbl>
      <w:tblPr>
        <w:tblStyle w:val="TableGrid"/>
        <w:tblW w:w="0" w:type="auto"/>
        <w:tblInd w:w="2232" w:type="dxa"/>
        <w:tblLook w:val="04A0" w:firstRow="1" w:lastRow="0" w:firstColumn="1" w:lastColumn="0" w:noHBand="0" w:noVBand="1"/>
      </w:tblPr>
      <w:tblGrid>
        <w:gridCol w:w="1384"/>
        <w:gridCol w:w="1418"/>
        <w:gridCol w:w="1417"/>
      </w:tblGrid>
      <w:tr w:rsidR="00CE6F47" w:rsidTr="00A740D8">
        <w:tc>
          <w:tcPr>
            <w:tcW w:w="1384" w:type="dxa"/>
            <w:vMerge w:val="restart"/>
          </w:tcPr>
          <w:p w:rsidR="00CE6F47" w:rsidRPr="000541E2" w:rsidRDefault="00CE6F47" w:rsidP="00A740D8">
            <w:pPr>
              <w:spacing w:line="360" w:lineRule="auto"/>
              <w:jc w:val="center"/>
              <w:rPr>
                <w:rFonts w:asciiTheme="majorBidi" w:hAnsiTheme="majorBidi"/>
                <w:b/>
                <w:bCs/>
                <w:sz w:val="24"/>
                <w:szCs w:val="24"/>
              </w:rPr>
            </w:pPr>
            <w:r w:rsidRPr="000541E2">
              <w:rPr>
                <w:rFonts w:asciiTheme="majorBidi" w:hAnsiTheme="majorBidi"/>
                <w:b/>
                <w:bCs/>
                <w:sz w:val="24"/>
                <w:szCs w:val="24"/>
              </w:rPr>
              <w:t>Class</w:t>
            </w:r>
          </w:p>
        </w:tc>
        <w:tc>
          <w:tcPr>
            <w:tcW w:w="2835" w:type="dxa"/>
            <w:gridSpan w:val="2"/>
          </w:tcPr>
          <w:p w:rsidR="00CE6F47" w:rsidRPr="000541E2" w:rsidRDefault="00CE6F47" w:rsidP="00A740D8">
            <w:pPr>
              <w:spacing w:line="360" w:lineRule="auto"/>
              <w:jc w:val="center"/>
              <w:rPr>
                <w:rFonts w:asciiTheme="majorBidi" w:hAnsiTheme="majorBidi"/>
                <w:b/>
                <w:bCs/>
                <w:sz w:val="24"/>
                <w:szCs w:val="24"/>
              </w:rPr>
            </w:pPr>
            <w:r w:rsidRPr="000541E2">
              <w:rPr>
                <w:rFonts w:asciiTheme="majorBidi" w:hAnsiTheme="majorBidi"/>
                <w:b/>
                <w:bCs/>
                <w:sz w:val="24"/>
                <w:szCs w:val="24"/>
              </w:rPr>
              <w:t>Gender</w:t>
            </w:r>
          </w:p>
        </w:tc>
      </w:tr>
      <w:tr w:rsidR="00CE6F47" w:rsidTr="00A740D8">
        <w:tc>
          <w:tcPr>
            <w:tcW w:w="1384" w:type="dxa"/>
            <w:vMerge/>
          </w:tcPr>
          <w:p w:rsidR="00CE6F47" w:rsidRPr="000541E2" w:rsidRDefault="00CE6F47" w:rsidP="00A740D8">
            <w:pPr>
              <w:spacing w:line="360" w:lineRule="auto"/>
              <w:jc w:val="center"/>
              <w:rPr>
                <w:rFonts w:asciiTheme="majorBidi" w:hAnsiTheme="majorBidi"/>
                <w:b/>
                <w:bCs/>
                <w:sz w:val="24"/>
                <w:szCs w:val="24"/>
              </w:rPr>
            </w:pPr>
          </w:p>
        </w:tc>
        <w:tc>
          <w:tcPr>
            <w:tcW w:w="1418" w:type="dxa"/>
          </w:tcPr>
          <w:p w:rsidR="00CE6F47" w:rsidRPr="000541E2" w:rsidRDefault="00CE6F47" w:rsidP="00A740D8">
            <w:pPr>
              <w:spacing w:line="360" w:lineRule="auto"/>
              <w:jc w:val="center"/>
              <w:rPr>
                <w:rFonts w:asciiTheme="majorBidi" w:hAnsiTheme="majorBidi" w:cstheme="majorBidi"/>
                <w:b/>
                <w:bCs/>
                <w:sz w:val="24"/>
                <w:szCs w:val="24"/>
              </w:rPr>
            </w:pPr>
            <w:r w:rsidRPr="000541E2">
              <w:rPr>
                <w:rFonts w:asciiTheme="majorBidi" w:hAnsiTheme="majorBidi" w:cstheme="majorBidi"/>
                <w:b/>
                <w:bCs/>
                <w:sz w:val="24"/>
                <w:szCs w:val="24"/>
              </w:rPr>
              <w:t>Male</w:t>
            </w:r>
          </w:p>
        </w:tc>
        <w:tc>
          <w:tcPr>
            <w:tcW w:w="1417" w:type="dxa"/>
          </w:tcPr>
          <w:p w:rsidR="00CE6F47" w:rsidRPr="000541E2" w:rsidRDefault="00CE6F47" w:rsidP="00A740D8">
            <w:pPr>
              <w:spacing w:line="360" w:lineRule="auto"/>
              <w:jc w:val="center"/>
              <w:rPr>
                <w:rFonts w:asciiTheme="majorBidi" w:hAnsiTheme="majorBidi" w:cstheme="majorBidi"/>
                <w:b/>
                <w:bCs/>
                <w:sz w:val="24"/>
                <w:szCs w:val="24"/>
              </w:rPr>
            </w:pPr>
            <w:r w:rsidRPr="000541E2">
              <w:rPr>
                <w:rFonts w:asciiTheme="majorBidi" w:hAnsiTheme="majorBidi" w:cstheme="majorBidi"/>
                <w:b/>
                <w:bCs/>
                <w:sz w:val="24"/>
                <w:szCs w:val="24"/>
              </w:rPr>
              <w:t>Female</w:t>
            </w:r>
          </w:p>
        </w:tc>
      </w:tr>
      <w:tr w:rsidR="00CE6F47" w:rsidTr="00A740D8">
        <w:tc>
          <w:tcPr>
            <w:tcW w:w="1384" w:type="dxa"/>
          </w:tcPr>
          <w:p w:rsidR="00CE6F47" w:rsidRDefault="00CE6F47" w:rsidP="00A740D8">
            <w:pPr>
              <w:spacing w:line="360" w:lineRule="auto"/>
              <w:jc w:val="center"/>
              <w:rPr>
                <w:rFonts w:asciiTheme="majorBidi" w:hAnsiTheme="majorBidi"/>
                <w:sz w:val="24"/>
                <w:szCs w:val="24"/>
              </w:rPr>
            </w:pPr>
            <w:r>
              <w:rPr>
                <w:rFonts w:asciiTheme="majorBidi" w:hAnsiTheme="majorBidi"/>
                <w:sz w:val="24"/>
                <w:szCs w:val="24"/>
              </w:rPr>
              <w:t>XII. 3 IPA</w:t>
            </w:r>
          </w:p>
        </w:tc>
        <w:tc>
          <w:tcPr>
            <w:tcW w:w="1418" w:type="dxa"/>
          </w:tcPr>
          <w:p w:rsidR="00CE6F47" w:rsidRDefault="00CE6F47" w:rsidP="00A740D8">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1417" w:type="dxa"/>
          </w:tcPr>
          <w:p w:rsidR="00CE6F47" w:rsidRDefault="00CE6F47" w:rsidP="00A740D8">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r>
      <w:tr w:rsidR="00CE6F47" w:rsidTr="00A740D8">
        <w:tc>
          <w:tcPr>
            <w:tcW w:w="1384" w:type="dxa"/>
          </w:tcPr>
          <w:p w:rsidR="00CE6F47" w:rsidRDefault="00CE6F47" w:rsidP="00A740D8">
            <w:pPr>
              <w:spacing w:line="360" w:lineRule="auto"/>
              <w:jc w:val="center"/>
              <w:rPr>
                <w:rFonts w:asciiTheme="majorBidi" w:hAnsiTheme="majorBidi"/>
                <w:sz w:val="24"/>
                <w:szCs w:val="24"/>
              </w:rPr>
            </w:pPr>
            <w:r>
              <w:rPr>
                <w:rFonts w:asciiTheme="majorBidi" w:hAnsiTheme="majorBidi"/>
                <w:sz w:val="24"/>
                <w:szCs w:val="24"/>
              </w:rPr>
              <w:t>Total</w:t>
            </w:r>
          </w:p>
        </w:tc>
        <w:tc>
          <w:tcPr>
            <w:tcW w:w="2835" w:type="dxa"/>
            <w:gridSpan w:val="2"/>
          </w:tcPr>
          <w:p w:rsidR="00CE6F47" w:rsidRDefault="00CE6F47" w:rsidP="00A740D8">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r>
    </w:tbl>
    <w:p w:rsidR="00CE6F47" w:rsidRDefault="00CE6F47" w:rsidP="00CE6F47">
      <w:pPr>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ab/>
      </w:r>
    </w:p>
    <w:p w:rsidR="00CE6F47" w:rsidRDefault="00CE6F47" w:rsidP="00CE6F47">
      <w:pPr>
        <w:spacing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ab/>
        <w:t>Pearson Product Moment (Correlation Matrix) in SPSS was used to find out the validity of the instruments. Meanwhile, Alpha Cronbarch analysis is SPSS was used to find out the reliability of the valid items.</w:t>
      </w:r>
    </w:p>
    <w:p w:rsidR="00CE6F47" w:rsidRDefault="00CE6F47" w:rsidP="00CE6F47">
      <w:pPr>
        <w:spacing w:after="0" w:line="480" w:lineRule="auto"/>
        <w:jc w:val="both"/>
        <w:rPr>
          <w:rFonts w:asciiTheme="majorBidi" w:hAnsiTheme="majorBidi" w:cstheme="majorBidi"/>
          <w:bCs/>
          <w:sz w:val="24"/>
          <w:szCs w:val="24"/>
          <w:lang w:val="id-ID"/>
        </w:rPr>
      </w:pPr>
    </w:p>
    <w:p w:rsidR="00CE6F47" w:rsidRDefault="00CE6F47" w:rsidP="00CE6F47">
      <w:pPr>
        <w:spacing w:after="0" w:line="480" w:lineRule="auto"/>
        <w:jc w:val="both"/>
        <w:rPr>
          <w:rFonts w:asciiTheme="majorBidi" w:hAnsiTheme="majorBidi" w:cstheme="majorBidi"/>
          <w:bCs/>
          <w:sz w:val="24"/>
          <w:szCs w:val="24"/>
          <w:lang w:val="id-ID"/>
        </w:rPr>
      </w:pPr>
    </w:p>
    <w:p w:rsidR="00CE6F47" w:rsidRPr="009B783B" w:rsidRDefault="00CE6F47" w:rsidP="00CE6F47">
      <w:pPr>
        <w:pStyle w:val="ListParagraph"/>
        <w:numPr>
          <w:ilvl w:val="0"/>
          <w:numId w:val="38"/>
        </w:numPr>
        <w:spacing w:line="480" w:lineRule="auto"/>
        <w:ind w:left="426" w:hanging="426"/>
        <w:jc w:val="both"/>
        <w:rPr>
          <w:rFonts w:asciiTheme="majorBidi" w:hAnsiTheme="majorBidi" w:cstheme="majorBidi"/>
          <w:bCs/>
          <w:sz w:val="24"/>
          <w:szCs w:val="24"/>
          <w:lang w:val="id-ID"/>
        </w:rPr>
      </w:pPr>
      <w:r w:rsidRPr="009B783B">
        <w:rPr>
          <w:rFonts w:asciiTheme="majorBidi" w:hAnsiTheme="majorBidi" w:cstheme="majorBidi"/>
          <w:b/>
          <w:sz w:val="24"/>
          <w:szCs w:val="24"/>
          <w:lang w:val="id-ID"/>
        </w:rPr>
        <w:t xml:space="preserve">Validity </w:t>
      </w:r>
    </w:p>
    <w:p w:rsidR="00CE6F47" w:rsidRDefault="00CE6F47" w:rsidP="00CE6F47">
      <w:pPr>
        <w:spacing w:after="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a).  Validity of The Instruments</w:t>
      </w:r>
    </w:p>
    <w:p w:rsidR="00CE6F47" w:rsidRDefault="00CE6F47" w:rsidP="00CE6F47">
      <w:pPr>
        <w:autoSpaceDE w:val="0"/>
        <w:autoSpaceDN w:val="0"/>
        <w:adjustRightInd w:val="0"/>
        <w:spacing w:after="0" w:line="480" w:lineRule="auto"/>
        <w:jc w:val="both"/>
        <w:rPr>
          <w:rFonts w:asciiTheme="majorBidi" w:hAnsiTheme="majorBidi" w:cstheme="majorBidi"/>
          <w:bCs/>
          <w:sz w:val="24"/>
          <w:szCs w:val="24"/>
          <w:lang w:val="id-ID"/>
        </w:rPr>
      </w:pPr>
      <w:r>
        <w:rPr>
          <w:rFonts w:asciiTheme="majorBidi" w:hAnsiTheme="majorBidi" w:cstheme="majorBidi"/>
          <w:b/>
          <w:bCs/>
          <w:sz w:val="24"/>
          <w:szCs w:val="24"/>
          <w:lang w:val="id-ID"/>
        </w:rPr>
        <w:tab/>
      </w:r>
      <w:r w:rsidRPr="00E609ED">
        <w:rPr>
          <w:rFonts w:ascii="Times New Roman" w:hAnsi="Times New Roman" w:cs="Times New Roman"/>
          <w:sz w:val="24"/>
          <w:szCs w:val="24"/>
          <w:lang w:val="id-ID"/>
        </w:rPr>
        <w:t>According to Best</w:t>
      </w:r>
      <w:r>
        <w:rPr>
          <w:rFonts w:ascii="Times New Roman" w:hAnsi="Times New Roman" w:cs="Times New Roman"/>
          <w:sz w:val="24"/>
          <w:szCs w:val="24"/>
          <w:lang w:val="id-ID"/>
        </w:rPr>
        <w:t xml:space="preserve"> (1995, p.</w:t>
      </w:r>
      <w:r w:rsidRPr="00E609ED">
        <w:rPr>
          <w:rFonts w:ascii="Times New Roman" w:hAnsi="Times New Roman" w:cs="Times New Roman"/>
          <w:sz w:val="24"/>
          <w:szCs w:val="24"/>
          <w:lang w:val="id-ID"/>
        </w:rPr>
        <w:t xml:space="preserve">140), to make a significant contribution to the development of knowledge, an experiment must be valid. Validity is the quality of a data-gathering instruments or procedures that enables it to measure what it is </w:t>
      </w:r>
      <w:r w:rsidRPr="0062579A">
        <w:rPr>
          <w:rFonts w:ascii="Times New Roman" w:hAnsi="Times New Roman" w:cs="Times New Roman"/>
          <w:sz w:val="24"/>
          <w:szCs w:val="24"/>
          <w:lang w:val="id-ID"/>
        </w:rPr>
        <w:t>supposed to measure (in Best, 1995, p.208). Meanwhile, Kathori (2004, p.73) says that validity is the extent to which differences found with a measuring instrument reflect true differences among those being tested. Marczyk et.al (2005, p.164) state v</w:t>
      </w:r>
      <w:r w:rsidRPr="0062579A">
        <w:rPr>
          <w:rFonts w:ascii="Times New Roman" w:hAnsi="Times New Roman" w:cs="Times New Roman"/>
          <w:iCs/>
          <w:sz w:val="24"/>
          <w:szCs w:val="24"/>
          <w:lang w:val="id-ID"/>
        </w:rPr>
        <w:t>alidity</w:t>
      </w:r>
      <w:r w:rsidRPr="00821A4B">
        <w:rPr>
          <w:rFonts w:ascii="Times New Roman" w:hAnsi="Times New Roman" w:cs="Times New Roman"/>
          <w:iCs/>
          <w:sz w:val="24"/>
          <w:szCs w:val="24"/>
          <w:lang w:val="id-ID"/>
        </w:rPr>
        <w:t xml:space="preserve"> </w:t>
      </w:r>
      <w:r w:rsidRPr="00E609ED">
        <w:rPr>
          <w:rFonts w:ascii="Times New Roman" w:hAnsi="Times New Roman" w:cs="Times New Roman"/>
          <w:sz w:val="24"/>
          <w:szCs w:val="24"/>
          <w:lang w:val="id-ID"/>
        </w:rPr>
        <w:t>refers to whether the approach to measurement used in the study actually measures what it is supposed to measure.</w:t>
      </w:r>
      <w:r>
        <w:rPr>
          <w:rFonts w:ascii="Times New Roman" w:hAnsi="Times New Roman" w:cs="Times New Roman"/>
          <w:sz w:val="24"/>
          <w:szCs w:val="24"/>
          <w:lang w:val="id-ID"/>
        </w:rPr>
        <w:t xml:space="preserve"> Cohen, et.al (2007, p.133) clearly state that v</w:t>
      </w:r>
      <w:r w:rsidRPr="0033487C">
        <w:rPr>
          <w:rFonts w:ascii="Times New Roman" w:hAnsi="Times New Roman" w:cs="Times New Roman"/>
          <w:sz w:val="24"/>
          <w:szCs w:val="24"/>
          <w:lang w:val="id-ID"/>
        </w:rPr>
        <w:t>alidity is an important key to effective research</w:t>
      </w:r>
      <w:r>
        <w:rPr>
          <w:rFonts w:ascii="Goudy" w:hAnsi="Goudy" w:cs="Goudy"/>
          <w:sz w:val="19"/>
          <w:szCs w:val="19"/>
          <w:lang w:val="id-ID"/>
        </w:rPr>
        <w:t>.</w:t>
      </w:r>
      <w:r w:rsidRPr="00E609E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Moreover, Fraenkel, et. al (2012, p.147) stated </w:t>
      </w:r>
      <w:r w:rsidRPr="009C4185">
        <w:rPr>
          <w:rFonts w:asciiTheme="majorBidi" w:hAnsiTheme="majorBidi" w:cstheme="majorBidi"/>
          <w:sz w:val="24"/>
          <w:szCs w:val="24"/>
          <w:lang w:val="id-ID"/>
        </w:rPr>
        <w:t xml:space="preserve">that validity </w:t>
      </w:r>
      <w:r>
        <w:rPr>
          <w:rFonts w:asciiTheme="majorBidi" w:hAnsiTheme="majorBidi" w:cstheme="majorBidi"/>
          <w:sz w:val="24"/>
          <w:szCs w:val="24"/>
          <w:lang w:val="id-ID"/>
        </w:rPr>
        <w:t>has been defi</w:t>
      </w:r>
      <w:r w:rsidRPr="009C4185">
        <w:rPr>
          <w:rFonts w:asciiTheme="majorBidi" w:hAnsiTheme="majorBidi" w:cstheme="majorBidi"/>
          <w:sz w:val="24"/>
          <w:szCs w:val="24"/>
          <w:lang w:val="id-ID"/>
        </w:rPr>
        <w:t>ned as referring</w:t>
      </w:r>
      <w:r>
        <w:rPr>
          <w:rFonts w:asciiTheme="majorBidi" w:hAnsiTheme="majorBidi" w:cstheme="majorBidi"/>
          <w:sz w:val="24"/>
          <w:szCs w:val="24"/>
          <w:lang w:val="id-ID"/>
        </w:rPr>
        <w:t xml:space="preserve"> </w:t>
      </w:r>
      <w:r w:rsidRPr="009C4185">
        <w:rPr>
          <w:rFonts w:asciiTheme="majorBidi" w:hAnsiTheme="majorBidi" w:cstheme="majorBidi"/>
          <w:sz w:val="24"/>
          <w:szCs w:val="24"/>
          <w:lang w:val="id-ID"/>
        </w:rPr>
        <w:t>to the appropriateness, correctness, meaningfulness</w:t>
      </w:r>
      <w:r>
        <w:rPr>
          <w:rFonts w:asciiTheme="majorBidi" w:hAnsiTheme="majorBidi" w:cstheme="majorBidi"/>
          <w:sz w:val="24"/>
          <w:szCs w:val="24"/>
          <w:lang w:val="id-ID"/>
        </w:rPr>
        <w:t>, and usefulness of the specifi</w:t>
      </w:r>
      <w:r w:rsidRPr="009C4185">
        <w:rPr>
          <w:rFonts w:asciiTheme="majorBidi" w:hAnsiTheme="majorBidi" w:cstheme="majorBidi"/>
          <w:sz w:val="24"/>
          <w:szCs w:val="24"/>
          <w:lang w:val="id-ID"/>
        </w:rPr>
        <w:t>c inferences</w:t>
      </w:r>
      <w:r w:rsidRPr="009C4185">
        <w:rPr>
          <w:rFonts w:asciiTheme="majorBidi" w:hAnsiTheme="majorBidi" w:cstheme="majorBidi"/>
          <w:i/>
          <w:iCs/>
          <w:sz w:val="24"/>
          <w:szCs w:val="24"/>
          <w:lang w:val="id-ID"/>
        </w:rPr>
        <w:t xml:space="preserve"> </w:t>
      </w:r>
      <w:r w:rsidRPr="009C4185">
        <w:rPr>
          <w:rFonts w:asciiTheme="majorBidi" w:hAnsiTheme="majorBidi" w:cstheme="majorBidi"/>
          <w:sz w:val="24"/>
          <w:szCs w:val="24"/>
          <w:lang w:val="id-ID"/>
        </w:rPr>
        <w:t>researchers</w:t>
      </w:r>
      <w:r>
        <w:rPr>
          <w:rFonts w:asciiTheme="majorBidi" w:hAnsiTheme="majorBidi" w:cstheme="majorBidi"/>
          <w:sz w:val="24"/>
          <w:szCs w:val="24"/>
          <w:lang w:val="id-ID"/>
        </w:rPr>
        <w:t xml:space="preserve"> </w:t>
      </w:r>
      <w:r w:rsidRPr="009C4185">
        <w:rPr>
          <w:rFonts w:asciiTheme="majorBidi" w:hAnsiTheme="majorBidi" w:cstheme="majorBidi"/>
          <w:sz w:val="24"/>
          <w:szCs w:val="24"/>
          <w:lang w:val="id-ID"/>
        </w:rPr>
        <w:t>make based on the data they collect.</w:t>
      </w:r>
      <w:r>
        <w:rPr>
          <w:rFonts w:asciiTheme="majorBidi" w:hAnsiTheme="majorBidi" w:cstheme="majorBidi"/>
          <w:sz w:val="24"/>
          <w:szCs w:val="24"/>
          <w:lang w:val="id-ID"/>
        </w:rPr>
        <w:t xml:space="preserve"> </w:t>
      </w:r>
      <w:r w:rsidRPr="00E609ED">
        <w:rPr>
          <w:rFonts w:ascii="Times New Roman" w:hAnsi="Times New Roman" w:cs="Times New Roman"/>
          <w:sz w:val="24"/>
          <w:szCs w:val="24"/>
          <w:lang w:val="id-ID"/>
        </w:rPr>
        <w:t>Then, to</w:t>
      </w:r>
      <w:r w:rsidRPr="00E609ED">
        <w:rPr>
          <w:rFonts w:ascii="Times New Roman" w:hAnsi="Times New Roman" w:cs="Times New Roman"/>
          <w:bCs/>
          <w:sz w:val="24"/>
          <w:szCs w:val="24"/>
          <w:lang w:val="id-ID"/>
        </w:rPr>
        <w:t xml:space="preserve"> find out the validity of questionnaires, the writer </w:t>
      </w:r>
      <w:r>
        <w:rPr>
          <w:rFonts w:ascii="Times New Roman" w:hAnsi="Times New Roman" w:cs="Times New Roman"/>
          <w:bCs/>
          <w:sz w:val="24"/>
          <w:szCs w:val="24"/>
          <w:lang w:val="id-ID"/>
        </w:rPr>
        <w:t xml:space="preserve">analyzed </w:t>
      </w:r>
      <w:r w:rsidRPr="00E609ED">
        <w:rPr>
          <w:rFonts w:ascii="Times New Roman" w:hAnsi="Times New Roman" w:cs="Times New Roman"/>
          <w:bCs/>
          <w:sz w:val="24"/>
          <w:szCs w:val="24"/>
          <w:lang w:val="id-ID"/>
        </w:rPr>
        <w:t>the data based on the theory and judgement of the experts</w:t>
      </w:r>
      <w:r>
        <w:rPr>
          <w:rFonts w:ascii="Times New Roman" w:hAnsi="Times New Roman" w:cs="Times New Roman"/>
          <w:bCs/>
          <w:sz w:val="24"/>
          <w:szCs w:val="24"/>
          <w:lang w:val="id-ID"/>
        </w:rPr>
        <w:t xml:space="preserve"> by using </w:t>
      </w:r>
      <w:r w:rsidRPr="00E609ED">
        <w:rPr>
          <w:rFonts w:ascii="Times New Roman" w:hAnsi="Times New Roman" w:cs="Times New Roman"/>
          <w:bCs/>
          <w:sz w:val="24"/>
          <w:szCs w:val="24"/>
          <w:lang w:val="id-ID"/>
        </w:rPr>
        <w:t>Pearson Product-Moment coeficient</w:t>
      </w:r>
      <w:r>
        <w:rPr>
          <w:rFonts w:ascii="Times New Roman" w:hAnsi="Times New Roman" w:cs="Times New Roman"/>
          <w:bCs/>
          <w:sz w:val="24"/>
          <w:szCs w:val="24"/>
          <w:lang w:val="id-ID"/>
        </w:rPr>
        <w:t xml:space="preserve"> in SPSS 16</w:t>
      </w:r>
      <w:r w:rsidRPr="00E609ED">
        <w:rPr>
          <w:rFonts w:ascii="Times New Roman" w:hAnsi="Times New Roman" w:cs="Times New Roman"/>
          <w:bCs/>
          <w:sz w:val="24"/>
          <w:szCs w:val="24"/>
          <w:lang w:val="id-ID"/>
        </w:rPr>
        <w:t>. T</w:t>
      </w:r>
      <w:r>
        <w:rPr>
          <w:rFonts w:ascii="Times New Roman" w:hAnsi="Times New Roman" w:cs="Times New Roman"/>
          <w:bCs/>
          <w:sz w:val="24"/>
          <w:szCs w:val="24"/>
          <w:lang w:val="id-ID"/>
        </w:rPr>
        <w:t>herefore, the researcher applied</w:t>
      </w:r>
      <w:r w:rsidRPr="00E609ED">
        <w:rPr>
          <w:rFonts w:ascii="Times New Roman" w:hAnsi="Times New Roman" w:cs="Times New Roman"/>
          <w:bCs/>
          <w:sz w:val="24"/>
          <w:szCs w:val="24"/>
          <w:lang w:val="id-ID"/>
        </w:rPr>
        <w:t xml:space="preserve"> the Pearson Product-Moment coeficient to know the validity of the test</w:t>
      </w:r>
      <w:r>
        <w:rPr>
          <w:rFonts w:asciiTheme="majorBidi" w:hAnsiTheme="majorBidi" w:cstheme="majorBidi"/>
          <w:bCs/>
          <w:sz w:val="24"/>
          <w:szCs w:val="24"/>
          <w:lang w:val="id-ID"/>
        </w:rPr>
        <w:t>.</w:t>
      </w:r>
    </w:p>
    <w:p w:rsidR="00CE6F47" w:rsidRDefault="00CE6F47" w:rsidP="00CE6F47">
      <w:pPr>
        <w:autoSpaceDE w:val="0"/>
        <w:autoSpaceDN w:val="0"/>
        <w:adjustRightInd w:val="0"/>
        <w:spacing w:after="0" w:line="480" w:lineRule="auto"/>
        <w:jc w:val="both"/>
        <w:rPr>
          <w:rFonts w:asciiTheme="majorBidi" w:hAnsiTheme="majorBidi" w:cstheme="majorBidi"/>
          <w:bCs/>
          <w:sz w:val="24"/>
          <w:szCs w:val="24"/>
          <w:lang w:val="id-ID"/>
        </w:rPr>
      </w:pPr>
    </w:p>
    <w:p w:rsidR="00CE6F47" w:rsidRPr="009B783B" w:rsidRDefault="00CE6F47" w:rsidP="00CE6F47">
      <w:pPr>
        <w:spacing w:after="0" w:line="480" w:lineRule="auto"/>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t xml:space="preserve">b).   </w:t>
      </w:r>
      <w:r w:rsidRPr="009B783B">
        <w:rPr>
          <w:rFonts w:ascii="Times New Roman" w:eastAsiaTheme="minorEastAsia" w:hAnsi="Times New Roman" w:cs="Times New Roman"/>
          <w:b/>
          <w:bCs/>
          <w:sz w:val="24"/>
          <w:szCs w:val="24"/>
        </w:rPr>
        <w:t>Construct Validity</w:t>
      </w:r>
    </w:p>
    <w:p w:rsidR="00CE6F47" w:rsidRPr="00087795" w:rsidRDefault="00CE6F47" w:rsidP="00CE6F47">
      <w:pPr>
        <w:autoSpaceDE w:val="0"/>
        <w:autoSpaceDN w:val="0"/>
        <w:adjustRightInd w:val="0"/>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lang w:val="id-ID"/>
        </w:rPr>
        <w:t xml:space="preserve">According to Fraenkel, et. al. (2012, p.148), construct validity </w:t>
      </w:r>
      <w:r w:rsidRPr="00087795">
        <w:rPr>
          <w:rFonts w:asciiTheme="majorBidi" w:hAnsiTheme="majorBidi" w:cstheme="majorBidi"/>
          <w:sz w:val="24"/>
          <w:szCs w:val="24"/>
          <w:lang w:val="id-ID"/>
        </w:rPr>
        <w:t>refers to the</w:t>
      </w:r>
    </w:p>
    <w:p w:rsidR="00CE6F47" w:rsidRPr="00383379" w:rsidRDefault="00CE6F47" w:rsidP="00CE6F47">
      <w:pPr>
        <w:spacing w:line="480" w:lineRule="auto"/>
        <w:jc w:val="both"/>
        <w:rPr>
          <w:rFonts w:asciiTheme="majorBidi" w:hAnsiTheme="majorBidi" w:cstheme="majorBidi"/>
          <w:sz w:val="24"/>
          <w:szCs w:val="24"/>
          <w:lang w:val="id-ID"/>
        </w:rPr>
      </w:pPr>
      <w:r w:rsidRPr="00087795">
        <w:rPr>
          <w:rFonts w:asciiTheme="majorBidi" w:hAnsiTheme="majorBidi" w:cstheme="majorBidi"/>
          <w:sz w:val="24"/>
          <w:szCs w:val="24"/>
          <w:lang w:val="id-ID"/>
        </w:rPr>
        <w:t>nature of the psychological construct or characteristic</w:t>
      </w:r>
      <w:r>
        <w:rPr>
          <w:rFonts w:asciiTheme="majorBidi" w:hAnsiTheme="majorBidi" w:cstheme="majorBidi"/>
          <w:sz w:val="24"/>
          <w:szCs w:val="24"/>
          <w:lang w:val="id-ID"/>
        </w:rPr>
        <w:t xml:space="preserve"> </w:t>
      </w:r>
      <w:r w:rsidRPr="00087795">
        <w:rPr>
          <w:rFonts w:asciiTheme="majorBidi" w:hAnsiTheme="majorBidi" w:cstheme="majorBidi"/>
          <w:sz w:val="24"/>
          <w:szCs w:val="24"/>
          <w:lang w:val="id-ID"/>
        </w:rPr>
        <w:t>being measured by the instrument</w:t>
      </w:r>
      <w:r>
        <w:rPr>
          <w:rFonts w:asciiTheme="majorBidi" w:hAnsiTheme="majorBidi" w:cstheme="majorBidi"/>
          <w:sz w:val="24"/>
          <w:szCs w:val="24"/>
          <w:lang w:val="id-ID"/>
        </w:rPr>
        <w:t>.</w:t>
      </w:r>
      <w:r w:rsidRPr="00087795">
        <w:rPr>
          <w:rFonts w:asciiTheme="majorBidi" w:hAnsiTheme="majorBidi" w:cstheme="majorBidi"/>
          <w:sz w:val="24"/>
          <w:szCs w:val="24"/>
          <w:lang w:val="id-ID"/>
        </w:rPr>
        <w:t xml:space="preserve"> </w:t>
      </w:r>
      <w:r>
        <w:rPr>
          <w:rFonts w:asciiTheme="majorBidi" w:hAnsiTheme="majorBidi" w:cstheme="majorBidi"/>
          <w:sz w:val="24"/>
          <w:szCs w:val="24"/>
        </w:rPr>
        <w:t>After constructing the instruments related to some aspects measured, then it is consulted to achieve some experts judgement from at least three validators to evaluate whether the components of the instrument are valid or not to be applied in research activities. In this part, the construct validity of the research instruments involve</w:t>
      </w:r>
      <w:r>
        <w:rPr>
          <w:rFonts w:asciiTheme="majorBidi" w:hAnsiTheme="majorBidi" w:cstheme="majorBidi"/>
          <w:sz w:val="24"/>
          <w:szCs w:val="24"/>
          <w:lang w:val="id-ID"/>
        </w:rPr>
        <w:t>d</w:t>
      </w:r>
      <w:r>
        <w:rPr>
          <w:rFonts w:asciiTheme="majorBidi" w:hAnsiTheme="majorBidi" w:cstheme="majorBidi"/>
          <w:sz w:val="24"/>
          <w:szCs w:val="24"/>
        </w:rPr>
        <w:t xml:space="preserve"> two types. They </w:t>
      </w:r>
      <w:r>
        <w:rPr>
          <w:rFonts w:asciiTheme="majorBidi" w:hAnsiTheme="majorBidi" w:cstheme="majorBidi"/>
          <w:sz w:val="24"/>
          <w:szCs w:val="24"/>
          <w:lang w:val="id-ID"/>
        </w:rPr>
        <w:t>we</w:t>
      </w:r>
      <w:r>
        <w:rPr>
          <w:rFonts w:asciiTheme="majorBidi" w:hAnsiTheme="majorBidi" w:cstheme="majorBidi"/>
          <w:sz w:val="24"/>
          <w:szCs w:val="24"/>
        </w:rPr>
        <w:t>re question</w:t>
      </w:r>
      <w:r>
        <w:rPr>
          <w:rFonts w:asciiTheme="majorBidi" w:hAnsiTheme="majorBidi" w:cstheme="majorBidi"/>
          <w:sz w:val="24"/>
          <w:szCs w:val="24"/>
          <w:lang w:val="id-ID"/>
        </w:rPr>
        <w:t>s for reading comprehension test</w:t>
      </w:r>
      <w:r>
        <w:rPr>
          <w:rFonts w:asciiTheme="majorBidi" w:hAnsiTheme="majorBidi" w:cstheme="majorBidi"/>
          <w:sz w:val="24"/>
          <w:szCs w:val="24"/>
        </w:rPr>
        <w:t xml:space="preserve"> and </w:t>
      </w:r>
      <w:r>
        <w:rPr>
          <w:rFonts w:asciiTheme="majorBidi" w:hAnsiTheme="majorBidi" w:cstheme="majorBidi"/>
          <w:sz w:val="24"/>
          <w:szCs w:val="24"/>
          <w:lang w:val="id-ID"/>
        </w:rPr>
        <w:t xml:space="preserve">questionnaire. </w:t>
      </w:r>
      <w:r>
        <w:rPr>
          <w:rFonts w:asciiTheme="majorBidi" w:hAnsiTheme="majorBidi" w:cstheme="majorBidi"/>
          <w:sz w:val="24"/>
          <w:szCs w:val="24"/>
        </w:rPr>
        <w:t>The writer asked h</w:t>
      </w:r>
      <w:r>
        <w:rPr>
          <w:rFonts w:asciiTheme="majorBidi" w:hAnsiTheme="majorBidi" w:cstheme="majorBidi"/>
          <w:sz w:val="24"/>
          <w:szCs w:val="24"/>
          <w:lang w:val="id-ID"/>
        </w:rPr>
        <w:t>is</w:t>
      </w:r>
      <w:r w:rsidRPr="00B14654">
        <w:rPr>
          <w:rFonts w:asciiTheme="majorBidi" w:hAnsiTheme="majorBidi" w:cstheme="majorBidi"/>
          <w:sz w:val="24"/>
          <w:szCs w:val="24"/>
        </w:rPr>
        <w:t xml:space="preserve"> lecturers as validator</w:t>
      </w:r>
      <w:r>
        <w:rPr>
          <w:rFonts w:asciiTheme="majorBidi" w:hAnsiTheme="majorBidi" w:cstheme="majorBidi"/>
          <w:sz w:val="24"/>
          <w:szCs w:val="24"/>
          <w:lang w:val="id-ID"/>
        </w:rPr>
        <w:t>s</w:t>
      </w:r>
      <w:r w:rsidRPr="00B14654">
        <w:rPr>
          <w:rFonts w:asciiTheme="majorBidi" w:hAnsiTheme="majorBidi" w:cstheme="majorBidi"/>
          <w:sz w:val="24"/>
          <w:szCs w:val="24"/>
        </w:rPr>
        <w:t xml:space="preserve"> to estimate h</w:t>
      </w:r>
      <w:r>
        <w:rPr>
          <w:rFonts w:asciiTheme="majorBidi" w:hAnsiTheme="majorBidi" w:cstheme="majorBidi"/>
          <w:sz w:val="24"/>
          <w:szCs w:val="24"/>
          <w:lang w:val="id-ID"/>
        </w:rPr>
        <w:t>is</w:t>
      </w:r>
      <w:r w:rsidRPr="00B14654">
        <w:rPr>
          <w:rFonts w:asciiTheme="majorBidi" w:hAnsiTheme="majorBidi" w:cstheme="majorBidi"/>
          <w:sz w:val="24"/>
          <w:szCs w:val="24"/>
        </w:rPr>
        <w:t xml:space="preserve"> test instruments and </w:t>
      </w:r>
      <w:r>
        <w:rPr>
          <w:rFonts w:asciiTheme="majorBidi" w:hAnsiTheme="majorBidi" w:cstheme="majorBidi"/>
          <w:sz w:val="24"/>
          <w:szCs w:val="24"/>
          <w:lang w:val="id-ID"/>
        </w:rPr>
        <w:t>questionnaire translation</w:t>
      </w:r>
      <w:r w:rsidRPr="00B14654">
        <w:rPr>
          <w:rFonts w:asciiTheme="majorBidi" w:hAnsiTheme="majorBidi" w:cstheme="majorBidi"/>
          <w:sz w:val="24"/>
          <w:szCs w:val="24"/>
        </w:rPr>
        <w:t>. They were Muham</w:t>
      </w:r>
      <w:r>
        <w:rPr>
          <w:rFonts w:asciiTheme="majorBidi" w:hAnsiTheme="majorBidi" w:cstheme="majorBidi"/>
          <w:sz w:val="24"/>
          <w:szCs w:val="24"/>
          <w:lang w:val="id-ID"/>
        </w:rPr>
        <w:t>m</w:t>
      </w:r>
      <w:r w:rsidRPr="00B14654">
        <w:rPr>
          <w:rFonts w:asciiTheme="majorBidi" w:hAnsiTheme="majorBidi" w:cstheme="majorBidi"/>
          <w:sz w:val="24"/>
          <w:szCs w:val="24"/>
        </w:rPr>
        <w:t xml:space="preserve">ad Holandyah, M.Pd  as the first validator, </w:t>
      </w:r>
      <w:r>
        <w:rPr>
          <w:rFonts w:asciiTheme="majorBidi" w:hAnsiTheme="majorBidi" w:cstheme="majorBidi"/>
          <w:sz w:val="24"/>
          <w:szCs w:val="24"/>
          <w:lang w:val="id-ID"/>
        </w:rPr>
        <w:t xml:space="preserve">Winny Agustia R., M.Pd </w:t>
      </w:r>
      <w:r>
        <w:rPr>
          <w:rFonts w:asciiTheme="majorBidi" w:hAnsiTheme="majorBidi" w:cstheme="majorBidi"/>
          <w:sz w:val="24"/>
          <w:szCs w:val="24"/>
        </w:rPr>
        <w:t>as second validator</w:t>
      </w:r>
      <w:r>
        <w:rPr>
          <w:rFonts w:asciiTheme="majorBidi" w:hAnsiTheme="majorBidi" w:cstheme="majorBidi"/>
          <w:sz w:val="24"/>
          <w:szCs w:val="24"/>
          <w:lang w:val="id-ID"/>
        </w:rPr>
        <w:t>, and Eka Sartika, M.Pd as the third validator</w:t>
      </w:r>
      <w:r w:rsidRPr="00B14654">
        <w:rPr>
          <w:rFonts w:asciiTheme="majorBidi" w:hAnsiTheme="majorBidi" w:cstheme="majorBidi"/>
          <w:sz w:val="24"/>
          <w:szCs w:val="24"/>
        </w:rPr>
        <w:t>. The first validator Muha</w:t>
      </w:r>
      <w:r>
        <w:rPr>
          <w:rFonts w:asciiTheme="majorBidi" w:hAnsiTheme="majorBidi" w:cstheme="majorBidi"/>
          <w:sz w:val="24"/>
          <w:szCs w:val="24"/>
          <w:lang w:val="id-ID"/>
        </w:rPr>
        <w:t>m</w:t>
      </w:r>
      <w:r w:rsidRPr="00B14654">
        <w:rPr>
          <w:rFonts w:asciiTheme="majorBidi" w:hAnsiTheme="majorBidi" w:cstheme="majorBidi"/>
          <w:sz w:val="24"/>
          <w:szCs w:val="24"/>
        </w:rPr>
        <w:t xml:space="preserve">mad Holandyah, M.Pd asked the writer to revised some questions </w:t>
      </w:r>
      <w:r>
        <w:rPr>
          <w:rFonts w:asciiTheme="majorBidi" w:hAnsiTheme="majorBidi" w:cstheme="majorBidi"/>
          <w:sz w:val="24"/>
          <w:szCs w:val="24"/>
          <w:lang w:val="id-ID"/>
        </w:rPr>
        <w:t>related to the syllabus</w:t>
      </w:r>
      <w:r w:rsidRPr="00B14654">
        <w:rPr>
          <w:rFonts w:asciiTheme="majorBidi" w:hAnsiTheme="majorBidi" w:cstheme="majorBidi"/>
          <w:sz w:val="24"/>
          <w:szCs w:val="24"/>
        </w:rPr>
        <w:t xml:space="preserve">. The second validator </w:t>
      </w:r>
      <w:r>
        <w:rPr>
          <w:rFonts w:asciiTheme="majorBidi" w:hAnsiTheme="majorBidi" w:cstheme="majorBidi"/>
          <w:sz w:val="24"/>
          <w:szCs w:val="24"/>
          <w:lang w:val="id-ID"/>
        </w:rPr>
        <w:t xml:space="preserve">Winny Agustia R., M.Pd and Eka Sartika as the third validator </w:t>
      </w:r>
      <w:r w:rsidRPr="00B14654">
        <w:rPr>
          <w:rFonts w:asciiTheme="majorBidi" w:hAnsiTheme="majorBidi" w:cstheme="majorBidi"/>
          <w:sz w:val="24"/>
          <w:szCs w:val="24"/>
        </w:rPr>
        <w:t>asked to give revised some questions</w:t>
      </w:r>
      <w:r>
        <w:rPr>
          <w:rFonts w:asciiTheme="majorBidi" w:hAnsiTheme="majorBidi" w:cstheme="majorBidi"/>
          <w:sz w:val="24"/>
          <w:szCs w:val="24"/>
          <w:lang w:val="id-ID"/>
        </w:rPr>
        <w:t>. Moreover, all validators accepted the translations of the English questionnaire</w:t>
      </w:r>
      <w:r w:rsidRPr="00B14654">
        <w:rPr>
          <w:rFonts w:asciiTheme="majorBidi" w:hAnsiTheme="majorBidi" w:cstheme="majorBidi"/>
          <w:sz w:val="24"/>
          <w:szCs w:val="24"/>
        </w:rPr>
        <w:t xml:space="preserve"> </w:t>
      </w:r>
      <w:r>
        <w:rPr>
          <w:rFonts w:asciiTheme="majorBidi" w:hAnsiTheme="majorBidi" w:cstheme="majorBidi"/>
          <w:sz w:val="24"/>
          <w:szCs w:val="24"/>
          <w:lang w:val="id-ID"/>
        </w:rPr>
        <w:t>with several corrections based on EYD (Indonesia spelling) to make the translations clearer. I</w:t>
      </w:r>
      <w:r>
        <w:rPr>
          <w:rFonts w:asciiTheme="majorBidi" w:hAnsiTheme="majorBidi" w:cstheme="majorBidi"/>
          <w:sz w:val="24"/>
          <w:szCs w:val="24"/>
        </w:rPr>
        <w:t xml:space="preserve">t can be assumed that </w:t>
      </w:r>
      <w:r>
        <w:rPr>
          <w:rFonts w:asciiTheme="majorBidi" w:hAnsiTheme="majorBidi" w:cstheme="majorBidi"/>
          <w:sz w:val="24"/>
          <w:szCs w:val="24"/>
          <w:lang w:val="id-ID"/>
        </w:rPr>
        <w:t>the writer’s</w:t>
      </w:r>
      <w:r w:rsidRPr="00B14654">
        <w:rPr>
          <w:rFonts w:asciiTheme="majorBidi" w:hAnsiTheme="majorBidi" w:cstheme="majorBidi"/>
          <w:sz w:val="24"/>
          <w:szCs w:val="24"/>
        </w:rPr>
        <w:t xml:space="preserve"> instrument</w:t>
      </w:r>
      <w:r>
        <w:rPr>
          <w:rFonts w:asciiTheme="majorBidi" w:hAnsiTheme="majorBidi" w:cstheme="majorBidi"/>
          <w:sz w:val="24"/>
          <w:szCs w:val="24"/>
          <w:lang w:val="id-ID"/>
        </w:rPr>
        <w:t xml:space="preserve">s </w:t>
      </w:r>
      <w:r>
        <w:rPr>
          <w:rFonts w:asciiTheme="majorBidi" w:hAnsiTheme="majorBidi" w:cstheme="majorBidi"/>
          <w:sz w:val="24"/>
          <w:szCs w:val="24"/>
        </w:rPr>
        <w:t>were appropriate for h</w:t>
      </w:r>
      <w:r>
        <w:rPr>
          <w:rFonts w:asciiTheme="majorBidi" w:hAnsiTheme="majorBidi" w:cstheme="majorBidi"/>
          <w:sz w:val="24"/>
          <w:szCs w:val="24"/>
          <w:lang w:val="id-ID"/>
        </w:rPr>
        <w:t>is</w:t>
      </w:r>
      <w:r w:rsidRPr="00B14654">
        <w:rPr>
          <w:rFonts w:asciiTheme="majorBidi" w:hAnsiTheme="majorBidi" w:cstheme="majorBidi"/>
          <w:sz w:val="24"/>
          <w:szCs w:val="24"/>
        </w:rPr>
        <w:t xml:space="preserve"> research instruments</w:t>
      </w:r>
      <w:r w:rsidRPr="00B14654">
        <w:rPr>
          <w:rFonts w:asciiTheme="majorBidi" w:eastAsiaTheme="minorEastAsia" w:hAnsiTheme="majorBidi" w:cstheme="majorBidi"/>
          <w:b/>
          <w:sz w:val="24"/>
          <w:szCs w:val="24"/>
        </w:rPr>
        <w:t>.</w:t>
      </w:r>
    </w:p>
    <w:p w:rsidR="00CE6F47" w:rsidRPr="009B783B" w:rsidRDefault="00CE6F47" w:rsidP="00CE6F47">
      <w:pPr>
        <w:spacing w:before="240" w:line="480" w:lineRule="auto"/>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t xml:space="preserve">c).  </w:t>
      </w:r>
      <w:r w:rsidRPr="009B783B">
        <w:rPr>
          <w:rFonts w:ascii="Times New Roman" w:eastAsiaTheme="minorEastAsia" w:hAnsi="Times New Roman" w:cs="Times New Roman"/>
          <w:b/>
          <w:bCs/>
          <w:sz w:val="24"/>
          <w:szCs w:val="24"/>
        </w:rPr>
        <w:t>Validity of Each Question Item</w:t>
      </w:r>
    </w:p>
    <w:p w:rsidR="00CE6F47" w:rsidRPr="00280E03" w:rsidRDefault="00CE6F47" w:rsidP="00CE6F47">
      <w:pPr>
        <w:tabs>
          <w:tab w:val="left" w:pos="426"/>
        </w:tabs>
        <w:spacing w:after="0" w:line="480" w:lineRule="auto"/>
        <w:jc w:val="both"/>
        <w:rPr>
          <w:rFonts w:asciiTheme="majorBidi" w:hAnsiTheme="majorBidi" w:cstheme="majorBidi"/>
          <w:b/>
          <w:bCs/>
          <w:lang w:val="id-ID"/>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rPr>
        <w:t>Validity test of each question item is used to indicate whether the test item of the instruments in each question is valid or not. To know whether it is valid or not, the score of significance (r-output) should be compared with the score of “r-table” product moment. A question item is considered valid if “r-output” is higher than “r-table” (Basrowi, 2007</w:t>
      </w:r>
      <w:r>
        <w:rPr>
          <w:rFonts w:ascii="Times New Roman" w:eastAsiaTheme="minorEastAsia" w:hAnsi="Times New Roman" w:cs="Times New Roman"/>
          <w:sz w:val="24"/>
          <w:szCs w:val="24"/>
          <w:lang w:val="id-ID"/>
        </w:rPr>
        <w:t>, p.</w:t>
      </w:r>
      <w:r>
        <w:rPr>
          <w:rFonts w:ascii="Times New Roman" w:eastAsiaTheme="minorEastAsia" w:hAnsi="Times New Roman" w:cs="Times New Roman"/>
          <w:sz w:val="24"/>
          <w:szCs w:val="24"/>
        </w:rPr>
        <w:t>24). Then, to analyze of each question item</w:t>
      </w:r>
      <w:r>
        <w:rPr>
          <w:rFonts w:ascii="Times New Roman" w:eastAsiaTheme="minorEastAsia" w:hAnsi="Times New Roman" w:cs="Times New Roman"/>
          <w:sz w:val="24"/>
          <w:szCs w:val="24"/>
          <w:lang w:val="id-ID"/>
        </w:rPr>
        <w:t>s</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were</w:t>
      </w:r>
      <w:r>
        <w:rPr>
          <w:rFonts w:ascii="Times New Roman" w:eastAsiaTheme="minorEastAsia" w:hAnsi="Times New Roman" w:cs="Times New Roman"/>
          <w:sz w:val="24"/>
          <w:szCs w:val="24"/>
        </w:rPr>
        <w:t xml:space="preserve"> </w:t>
      </w:r>
      <w:r w:rsidRPr="000C193B">
        <w:rPr>
          <w:rFonts w:ascii="Times New Roman" w:eastAsiaTheme="minorEastAsia" w:hAnsi="Times New Roman" w:cs="Times New Roman"/>
          <w:sz w:val="24"/>
          <w:szCs w:val="24"/>
        </w:rPr>
        <w:t>use</w:t>
      </w:r>
      <w:r>
        <w:rPr>
          <w:rFonts w:ascii="Times New Roman" w:eastAsiaTheme="minorEastAsia" w:hAnsi="Times New Roman" w:cs="Times New Roman"/>
          <w:sz w:val="24"/>
          <w:szCs w:val="24"/>
          <w:lang w:val="id-ID"/>
        </w:rPr>
        <w:t>d</w:t>
      </w:r>
      <w:r w:rsidRPr="000C193B">
        <w:rPr>
          <w:rFonts w:ascii="Times New Roman" w:eastAsiaTheme="minorEastAsia" w:hAnsi="Times New Roman" w:cs="Times New Roman"/>
          <w:sz w:val="24"/>
          <w:szCs w:val="24"/>
        </w:rPr>
        <w:t xml:space="preserve"> </w:t>
      </w:r>
      <w:r w:rsidRPr="000C193B">
        <w:rPr>
          <w:rFonts w:ascii="Times New Roman" w:eastAsiaTheme="minorEastAsia" w:hAnsi="Times New Roman" w:cs="Times New Roman"/>
          <w:iCs/>
          <w:sz w:val="24"/>
          <w:szCs w:val="24"/>
        </w:rPr>
        <w:t xml:space="preserve">SPSS Statistics Program Version </w:t>
      </w:r>
      <w:r>
        <w:rPr>
          <w:rFonts w:ascii="Times New Roman" w:eastAsiaTheme="minorEastAsia" w:hAnsi="Times New Roman" w:cs="Times New Roman"/>
          <w:iCs/>
          <w:sz w:val="24"/>
          <w:szCs w:val="24"/>
          <w:lang w:val="id-ID"/>
        </w:rPr>
        <w:t>16</w:t>
      </w:r>
      <w:r>
        <w:rPr>
          <w:rFonts w:ascii="Times New Roman" w:eastAsiaTheme="minorEastAsia" w:hAnsi="Times New Roman" w:cs="Times New Roman"/>
          <w:sz w:val="24"/>
          <w:szCs w:val="24"/>
          <w:lang w:val="id-ID"/>
        </w:rPr>
        <w:t xml:space="preserve">. </w:t>
      </w:r>
      <w:r w:rsidRPr="00B766D4">
        <w:rPr>
          <w:rFonts w:asciiTheme="majorBidi" w:hAnsiTheme="majorBidi" w:cstheme="majorBidi"/>
          <w:sz w:val="24"/>
          <w:szCs w:val="24"/>
        </w:rPr>
        <w:t xml:space="preserve">In this case, the writer had already tried </w:t>
      </w:r>
      <w:r>
        <w:rPr>
          <w:rFonts w:asciiTheme="majorBidi" w:hAnsiTheme="majorBidi" w:cstheme="majorBidi"/>
          <w:sz w:val="24"/>
          <w:szCs w:val="24"/>
        </w:rPr>
        <w:t>out h</w:t>
      </w:r>
      <w:r>
        <w:rPr>
          <w:rFonts w:asciiTheme="majorBidi" w:hAnsiTheme="majorBidi" w:cstheme="majorBidi"/>
          <w:sz w:val="24"/>
          <w:szCs w:val="24"/>
          <w:lang w:val="id-ID"/>
        </w:rPr>
        <w:t>is</w:t>
      </w:r>
      <w:r>
        <w:rPr>
          <w:rFonts w:asciiTheme="majorBidi" w:hAnsiTheme="majorBidi" w:cstheme="majorBidi"/>
          <w:sz w:val="24"/>
          <w:szCs w:val="24"/>
        </w:rPr>
        <w:t xml:space="preserve"> research instrument to </w:t>
      </w:r>
      <w:r>
        <w:rPr>
          <w:rFonts w:asciiTheme="majorBidi" w:hAnsiTheme="majorBidi" w:cstheme="majorBidi"/>
          <w:sz w:val="24"/>
          <w:szCs w:val="24"/>
          <w:lang w:val="id-ID"/>
        </w:rPr>
        <w:t>27</w:t>
      </w:r>
      <w:r>
        <w:rPr>
          <w:rFonts w:asciiTheme="majorBidi" w:hAnsiTheme="majorBidi" w:cstheme="majorBidi"/>
          <w:sz w:val="24"/>
          <w:szCs w:val="24"/>
        </w:rPr>
        <w:t xml:space="preserve"> students of </w:t>
      </w:r>
      <w:r>
        <w:rPr>
          <w:rFonts w:asciiTheme="majorBidi" w:hAnsiTheme="majorBidi" w:cstheme="majorBidi"/>
          <w:sz w:val="24"/>
          <w:szCs w:val="24"/>
          <w:lang w:val="id-ID"/>
        </w:rPr>
        <w:t>XII.3 IPA in MA PP. Qodratullah Langkan</w:t>
      </w:r>
      <w:r>
        <w:rPr>
          <w:rFonts w:asciiTheme="majorBidi" w:hAnsiTheme="majorBidi" w:cstheme="majorBidi"/>
          <w:sz w:val="24"/>
          <w:szCs w:val="24"/>
        </w:rPr>
        <w:t xml:space="preserve">. There were </w:t>
      </w:r>
      <w:r>
        <w:rPr>
          <w:rFonts w:asciiTheme="majorBidi" w:hAnsiTheme="majorBidi" w:cstheme="majorBidi"/>
          <w:sz w:val="24"/>
          <w:szCs w:val="24"/>
          <w:lang w:val="id-ID"/>
        </w:rPr>
        <w:t>5</w:t>
      </w:r>
      <w:r w:rsidRPr="00B766D4">
        <w:rPr>
          <w:rFonts w:asciiTheme="majorBidi" w:hAnsiTheme="majorBidi" w:cstheme="majorBidi"/>
          <w:sz w:val="24"/>
          <w:szCs w:val="24"/>
        </w:rPr>
        <w:t>0 questions</w:t>
      </w:r>
      <w:r>
        <w:rPr>
          <w:rFonts w:asciiTheme="majorBidi" w:hAnsiTheme="majorBidi" w:cstheme="majorBidi"/>
          <w:sz w:val="24"/>
          <w:szCs w:val="24"/>
          <w:lang w:val="id-ID"/>
        </w:rPr>
        <w:t xml:space="preserve">. The correct answers were labeled 1 point, the incorrect answers were labeled 0. Then, the analysis of validity test was done using </w:t>
      </w:r>
      <w:r>
        <w:rPr>
          <w:rFonts w:asciiTheme="majorBidi" w:hAnsiTheme="majorBidi" w:cstheme="majorBidi"/>
          <w:i/>
          <w:iCs/>
          <w:sz w:val="24"/>
          <w:szCs w:val="24"/>
          <w:lang w:val="id-ID"/>
        </w:rPr>
        <w:t>Pearson Correlation Coefficient</w:t>
      </w:r>
      <w:r>
        <w:rPr>
          <w:rFonts w:asciiTheme="majorBidi" w:hAnsiTheme="majorBidi" w:cstheme="majorBidi"/>
          <w:sz w:val="24"/>
          <w:szCs w:val="24"/>
          <w:lang w:val="id-ID"/>
        </w:rPr>
        <w:t xml:space="preserve"> in SPSS 16.</w:t>
      </w:r>
    </w:p>
    <w:p w:rsidR="00CE6F47" w:rsidRDefault="00CE6F47" w:rsidP="00CE6F47">
      <w:pPr>
        <w:tabs>
          <w:tab w:val="left" w:pos="426"/>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Based on the result, there were 8 questions considered invalid. They were question item no 1, 3, 7, 9, 22, 24, 38, 46. They were 42 valid questions. They were no 2, 4, 5, 6, 8, 10, 11, 12, 13, 14, 15, 16, 17, 18, 19, 20, 21, 23, 25, 26, 27, 28, 29, 30, 31, 32, 33, 34, 35, 36, 37, 39, 40, 41, 42, 43, 45, 47, 48, 49, 50 as showed in table 8.</w:t>
      </w:r>
    </w:p>
    <w:p w:rsidR="00CE6F47" w:rsidRPr="00FB61EE" w:rsidRDefault="00CE6F47" w:rsidP="00CE6F47">
      <w:pPr>
        <w:ind w:firstLine="360"/>
        <w:jc w:val="center"/>
        <w:rPr>
          <w:rFonts w:asciiTheme="majorBidi" w:hAnsiTheme="majorBidi" w:cstheme="majorBidi"/>
          <w:b/>
          <w:bCs/>
          <w:sz w:val="24"/>
          <w:szCs w:val="24"/>
          <w:lang w:val="id-ID"/>
        </w:rPr>
      </w:pPr>
      <w:r w:rsidRPr="00635183">
        <w:rPr>
          <w:rFonts w:asciiTheme="majorBidi" w:hAnsiTheme="majorBidi" w:cstheme="majorBidi"/>
          <w:b/>
          <w:bCs/>
          <w:sz w:val="24"/>
          <w:szCs w:val="24"/>
        </w:rPr>
        <w:t xml:space="preserve">Table </w:t>
      </w:r>
      <w:r>
        <w:rPr>
          <w:rFonts w:asciiTheme="majorBidi" w:hAnsiTheme="majorBidi" w:cstheme="majorBidi"/>
          <w:b/>
          <w:bCs/>
          <w:sz w:val="24"/>
          <w:szCs w:val="24"/>
          <w:lang w:val="id-ID"/>
        </w:rPr>
        <w:t>8</w:t>
      </w:r>
    </w:p>
    <w:p w:rsidR="00CE6F47" w:rsidRPr="00635183" w:rsidRDefault="00CE6F47" w:rsidP="00CE6F47">
      <w:pPr>
        <w:ind w:firstLine="360"/>
        <w:jc w:val="center"/>
        <w:rPr>
          <w:rFonts w:asciiTheme="majorBidi" w:hAnsiTheme="majorBidi" w:cstheme="majorBidi"/>
          <w:b/>
          <w:bCs/>
          <w:sz w:val="24"/>
          <w:szCs w:val="24"/>
          <w:lang w:val="id-ID"/>
        </w:rPr>
      </w:pPr>
      <w:r w:rsidRPr="00635183">
        <w:rPr>
          <w:rFonts w:asciiTheme="majorBidi" w:hAnsiTheme="majorBidi" w:cstheme="majorBidi"/>
          <w:b/>
          <w:bCs/>
          <w:sz w:val="24"/>
          <w:szCs w:val="24"/>
        </w:rPr>
        <w:t>Validity Test Result of Each Question Item</w:t>
      </w:r>
    </w:p>
    <w:tbl>
      <w:tblPr>
        <w:tblStyle w:val="TableGrid"/>
        <w:tblW w:w="0" w:type="auto"/>
        <w:jc w:val="center"/>
        <w:tblLook w:val="04A0" w:firstRow="1" w:lastRow="0" w:firstColumn="1" w:lastColumn="0" w:noHBand="0" w:noVBand="1"/>
      </w:tblPr>
      <w:tblGrid>
        <w:gridCol w:w="534"/>
        <w:gridCol w:w="1701"/>
        <w:gridCol w:w="1984"/>
        <w:gridCol w:w="2303"/>
        <w:gridCol w:w="1631"/>
      </w:tblGrid>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No</w:t>
            </w:r>
          </w:p>
        </w:tc>
        <w:tc>
          <w:tcPr>
            <w:tcW w:w="170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Validity Test of Each Questions</w:t>
            </w:r>
          </w:p>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Item</w:t>
            </w:r>
          </w:p>
        </w:tc>
        <w:tc>
          <w:tcPr>
            <w:tcW w:w="1984"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Sig.(2-tailed) of Pearson Correlation</w:t>
            </w:r>
          </w:p>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(r-output)</w:t>
            </w:r>
          </w:p>
        </w:tc>
        <w:tc>
          <w:tcPr>
            <w:tcW w:w="2303"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r-table</w:t>
            </w:r>
          </w:p>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score</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Result</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0.393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0.143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0.393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5</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5</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0.579</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6</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6</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0.887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7</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7</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0.048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8</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0.572</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9</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9</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0.143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10</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no 1</w:t>
            </w:r>
            <w:r w:rsidRPr="002E01FA">
              <w:rPr>
                <w:rFonts w:asciiTheme="majorBidi" w:hAnsiTheme="majorBidi" w:cstheme="majorBidi"/>
                <w:sz w:val="24"/>
                <w:szCs w:val="24"/>
              </w:rPr>
              <w:t>0</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0.393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11</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no</w:t>
            </w:r>
            <w:r w:rsidRPr="002E01FA">
              <w:rPr>
                <w:rFonts w:asciiTheme="majorBidi" w:hAnsiTheme="majorBidi" w:cstheme="majorBidi"/>
                <w:sz w:val="24"/>
                <w:szCs w:val="24"/>
              </w:rPr>
              <w:t>11</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0.834</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12</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12</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0.832</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13</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13</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0.531</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14</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14</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0.591</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15</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15</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0.618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16</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16</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0.393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17</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17</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0.579</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18</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0.975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19</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19</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0.543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20</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20</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0.975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21</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Item</w:t>
            </w:r>
            <w:r w:rsidRPr="002E01FA">
              <w:rPr>
                <w:rFonts w:asciiTheme="majorBidi" w:hAnsiTheme="majorBidi" w:cstheme="majorBidi"/>
                <w:sz w:val="24"/>
                <w:szCs w:val="24"/>
                <w:lang w:val="id-ID"/>
              </w:rPr>
              <w:t xml:space="preserve"> no</w:t>
            </w:r>
            <w:r w:rsidRPr="002E01FA">
              <w:rPr>
                <w:rFonts w:asciiTheme="majorBidi" w:hAnsiTheme="majorBidi" w:cstheme="majorBidi"/>
                <w:sz w:val="24"/>
                <w:szCs w:val="24"/>
              </w:rPr>
              <w:t xml:space="preserve"> 21</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0.618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22</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22</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0.298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23</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23</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0.527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24</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24</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0.030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25</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25</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0.975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26</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26</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0.975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27</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27</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0.832</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28</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0.420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28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29</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0.393</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30</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Item</w:t>
            </w:r>
            <w:r w:rsidRPr="002E01FA">
              <w:rPr>
                <w:rFonts w:asciiTheme="majorBidi" w:hAnsiTheme="majorBidi" w:cstheme="majorBidi"/>
                <w:sz w:val="24"/>
                <w:szCs w:val="24"/>
                <w:lang w:val="id-ID"/>
              </w:rPr>
              <w:t xml:space="preserve"> no</w:t>
            </w:r>
            <w:r w:rsidRPr="002E01FA">
              <w:rPr>
                <w:rFonts w:asciiTheme="majorBidi" w:hAnsiTheme="majorBidi" w:cstheme="majorBidi"/>
                <w:sz w:val="24"/>
                <w:szCs w:val="24"/>
              </w:rPr>
              <w:t xml:space="preserve"> 30</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0.832</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31</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31</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0.887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32</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32</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0.744</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33</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33</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0.527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34</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34</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0.450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35</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35</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0.618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36</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36</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0.905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37</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 no </w:t>
            </w:r>
            <w:r w:rsidRPr="002E01FA">
              <w:rPr>
                <w:rFonts w:asciiTheme="majorBidi" w:hAnsiTheme="majorBidi" w:cstheme="majorBidi"/>
                <w:sz w:val="24"/>
                <w:szCs w:val="24"/>
              </w:rPr>
              <w:t>37</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0.832</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 xml:space="preserve">38 </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0.146</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39</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 no </w:t>
            </w:r>
            <w:r w:rsidRPr="002E01FA">
              <w:rPr>
                <w:rFonts w:asciiTheme="majorBidi" w:hAnsiTheme="majorBidi" w:cstheme="majorBidi"/>
                <w:sz w:val="24"/>
                <w:szCs w:val="24"/>
              </w:rPr>
              <w:t>39</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0.834</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40</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 xml:space="preserve">40 </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0.450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41</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41</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0.579</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42</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42</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0.618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43</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 xml:space="preserve">43 </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0.450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44</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44</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0.618</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45</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45</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0.420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46</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46</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0.107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b/>
                <w:bCs/>
                <w:sz w:val="24"/>
                <w:szCs w:val="24"/>
              </w:rPr>
            </w:pPr>
            <w:r w:rsidRPr="002E01FA">
              <w:rPr>
                <w:rFonts w:asciiTheme="majorBidi" w:hAnsiTheme="majorBidi" w:cstheme="majorBidi"/>
                <w:b/>
                <w:bCs/>
                <w:sz w:val="24"/>
                <w:szCs w:val="24"/>
              </w:rPr>
              <w:t>Invalid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47</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47</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0.887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48</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48</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0.887</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49</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49</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0.420</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r w:rsidR="00CE6F47" w:rsidRPr="002E01FA" w:rsidTr="00A740D8">
        <w:trPr>
          <w:jc w:val="center"/>
        </w:trPr>
        <w:tc>
          <w:tcPr>
            <w:tcW w:w="53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50</w:t>
            </w:r>
          </w:p>
        </w:tc>
        <w:tc>
          <w:tcPr>
            <w:tcW w:w="170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 xml:space="preserve">Item </w:t>
            </w:r>
            <w:r w:rsidRPr="002E01FA">
              <w:rPr>
                <w:rFonts w:asciiTheme="majorBidi" w:hAnsiTheme="majorBidi" w:cstheme="majorBidi"/>
                <w:sz w:val="24"/>
                <w:szCs w:val="24"/>
                <w:lang w:val="id-ID"/>
              </w:rPr>
              <w:t xml:space="preserve">no </w:t>
            </w:r>
            <w:r w:rsidRPr="002E01FA">
              <w:rPr>
                <w:rFonts w:asciiTheme="majorBidi" w:hAnsiTheme="majorBidi" w:cstheme="majorBidi"/>
                <w:sz w:val="24"/>
                <w:szCs w:val="24"/>
              </w:rPr>
              <w:t>50</w:t>
            </w:r>
          </w:p>
        </w:tc>
        <w:tc>
          <w:tcPr>
            <w:tcW w:w="1984"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0.975</w:t>
            </w:r>
          </w:p>
        </w:tc>
        <w:tc>
          <w:tcPr>
            <w:tcW w:w="2303"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0.381</w:t>
            </w:r>
          </w:p>
        </w:tc>
        <w:tc>
          <w:tcPr>
            <w:tcW w:w="1631" w:type="dxa"/>
          </w:tcPr>
          <w:p w:rsidR="00CE6F47" w:rsidRPr="002E01FA" w:rsidRDefault="00CE6F47" w:rsidP="00A740D8">
            <w:pPr>
              <w:jc w:val="center"/>
              <w:rPr>
                <w:rFonts w:asciiTheme="majorBidi" w:hAnsiTheme="majorBidi" w:cstheme="majorBidi"/>
                <w:sz w:val="24"/>
                <w:szCs w:val="24"/>
              </w:rPr>
            </w:pPr>
            <w:r w:rsidRPr="002E01FA">
              <w:rPr>
                <w:rFonts w:asciiTheme="majorBidi" w:hAnsiTheme="majorBidi" w:cstheme="majorBidi"/>
                <w:sz w:val="24"/>
                <w:szCs w:val="24"/>
              </w:rPr>
              <w:t>Valid</w:t>
            </w:r>
          </w:p>
        </w:tc>
      </w:tr>
    </w:tbl>
    <w:p w:rsidR="00CE6F47" w:rsidRDefault="00CE6F47" w:rsidP="00CE6F47">
      <w:pPr>
        <w:tabs>
          <w:tab w:val="left" w:pos="426"/>
        </w:tabs>
        <w:spacing w:line="480" w:lineRule="auto"/>
        <w:jc w:val="both"/>
        <w:rPr>
          <w:rFonts w:ascii="Times New Roman" w:eastAsiaTheme="minorEastAsia" w:hAnsi="Times New Roman" w:cs="Times New Roman"/>
          <w:sz w:val="24"/>
          <w:szCs w:val="24"/>
          <w:lang w:val="id-ID"/>
        </w:rPr>
      </w:pPr>
    </w:p>
    <w:p w:rsidR="00CE6F47" w:rsidRDefault="00CE6F47" w:rsidP="00CE6F47">
      <w:pPr>
        <w:tabs>
          <w:tab w:val="left" w:pos="426"/>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 xml:space="preserve">From the result above, the writer decided to omitted the invalid items. </w:t>
      </w:r>
      <w:r>
        <w:rPr>
          <w:rFonts w:asciiTheme="majorBidi" w:hAnsiTheme="majorBidi" w:cstheme="majorBidi"/>
          <w:sz w:val="24"/>
          <w:szCs w:val="24"/>
          <w:lang w:val="id-ID"/>
        </w:rPr>
        <w:t>They were question item no 1, 3, 7, 9, 22, 24, 38, 46. On the other hand, the other 8 items were erased, then, there are 40 question items used in his research.</w:t>
      </w:r>
    </w:p>
    <w:p w:rsidR="00CE6F47" w:rsidRDefault="00CE6F47" w:rsidP="00CE6F47">
      <w:pPr>
        <w:tabs>
          <w:tab w:val="left" w:pos="426"/>
        </w:tabs>
        <w:spacing w:after="0" w:line="480" w:lineRule="auto"/>
        <w:jc w:val="both"/>
        <w:rPr>
          <w:rFonts w:ascii="Times New Roman" w:eastAsiaTheme="minorEastAsia" w:hAnsi="Times New Roman" w:cs="Times New Roman"/>
          <w:sz w:val="24"/>
          <w:szCs w:val="24"/>
          <w:lang w:val="id-ID"/>
        </w:rPr>
      </w:pPr>
    </w:p>
    <w:p w:rsidR="00CE6F47" w:rsidRPr="009057FC" w:rsidRDefault="00CE6F47" w:rsidP="00CE6F47">
      <w:pPr>
        <w:spacing w:after="0" w:line="480" w:lineRule="auto"/>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t xml:space="preserve">d).  </w:t>
      </w:r>
      <w:r w:rsidRPr="009B783B">
        <w:rPr>
          <w:rFonts w:ascii="Times New Roman" w:eastAsiaTheme="minorEastAsia" w:hAnsi="Times New Roman" w:cs="Times New Roman"/>
          <w:b/>
          <w:bCs/>
          <w:sz w:val="24"/>
          <w:szCs w:val="24"/>
        </w:rPr>
        <w:t>Content Validity</w:t>
      </w:r>
      <w:r>
        <w:rPr>
          <w:rFonts w:ascii="Times New Roman" w:eastAsiaTheme="minorEastAsia" w:hAnsi="Times New Roman" w:cs="Times New Roman"/>
          <w:b/>
          <w:bCs/>
          <w:sz w:val="24"/>
          <w:szCs w:val="24"/>
          <w:lang w:val="id-ID"/>
        </w:rPr>
        <w:t xml:space="preserve"> of each Question Item</w:t>
      </w:r>
    </w:p>
    <w:p w:rsidR="00CE6F47" w:rsidRPr="00087795" w:rsidRDefault="00CE6F47" w:rsidP="00CE6F47">
      <w:pPr>
        <w:autoSpaceDE w:val="0"/>
        <w:autoSpaceDN w:val="0"/>
        <w:adjustRightInd w:val="0"/>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lang w:val="id-ID"/>
        </w:rPr>
        <w:t xml:space="preserve">According to Fraenkel, et. al. (2012, p.148), </w:t>
      </w:r>
      <w:r w:rsidRPr="00087795">
        <w:rPr>
          <w:rFonts w:asciiTheme="majorBidi" w:hAnsiTheme="majorBidi" w:cstheme="majorBidi"/>
          <w:sz w:val="24"/>
          <w:szCs w:val="24"/>
          <w:lang w:val="id-ID"/>
        </w:rPr>
        <w:t xml:space="preserve">content </w:t>
      </w:r>
      <w:r>
        <w:rPr>
          <w:rFonts w:asciiTheme="majorBidi" w:hAnsiTheme="majorBidi" w:cstheme="majorBidi"/>
          <w:sz w:val="24"/>
          <w:szCs w:val="24"/>
          <w:lang w:val="id-ID"/>
        </w:rPr>
        <w:t xml:space="preserve"> </w:t>
      </w:r>
      <w:r w:rsidRPr="00087795">
        <w:rPr>
          <w:rFonts w:asciiTheme="majorBidi" w:hAnsiTheme="majorBidi" w:cstheme="majorBidi"/>
          <w:sz w:val="24"/>
          <w:szCs w:val="24"/>
          <w:lang w:val="id-ID"/>
        </w:rPr>
        <w:t xml:space="preserve">validity </w:t>
      </w:r>
      <w:r>
        <w:rPr>
          <w:rFonts w:asciiTheme="majorBidi" w:hAnsiTheme="majorBidi" w:cstheme="majorBidi"/>
          <w:sz w:val="24"/>
          <w:szCs w:val="24"/>
          <w:lang w:val="id-ID"/>
        </w:rPr>
        <w:t xml:space="preserve"> </w:t>
      </w:r>
      <w:r w:rsidRPr="00087795">
        <w:rPr>
          <w:rFonts w:asciiTheme="majorBidi" w:hAnsiTheme="majorBidi" w:cstheme="majorBidi"/>
          <w:sz w:val="24"/>
          <w:szCs w:val="24"/>
          <w:lang w:val="id-ID"/>
        </w:rPr>
        <w:t>refers</w:t>
      </w:r>
      <w:r>
        <w:rPr>
          <w:rFonts w:asciiTheme="majorBidi" w:hAnsiTheme="majorBidi" w:cstheme="majorBidi"/>
          <w:sz w:val="24"/>
          <w:szCs w:val="24"/>
          <w:lang w:val="id-ID"/>
        </w:rPr>
        <w:t xml:space="preserve"> </w:t>
      </w:r>
      <w:r w:rsidRPr="00087795">
        <w:rPr>
          <w:rFonts w:asciiTheme="majorBidi" w:hAnsiTheme="majorBidi" w:cstheme="majorBidi"/>
          <w:sz w:val="24"/>
          <w:szCs w:val="24"/>
          <w:lang w:val="id-ID"/>
        </w:rPr>
        <w:t xml:space="preserve"> to the</w:t>
      </w:r>
    </w:p>
    <w:p w:rsidR="00CE6F47" w:rsidRDefault="00CE6F47" w:rsidP="00CE6F47">
      <w:pPr>
        <w:autoSpaceDE w:val="0"/>
        <w:autoSpaceDN w:val="0"/>
        <w:adjustRightInd w:val="0"/>
        <w:spacing w:after="0" w:line="480" w:lineRule="auto"/>
        <w:jc w:val="both"/>
        <w:rPr>
          <w:rFonts w:asciiTheme="majorBidi" w:hAnsiTheme="majorBidi" w:cstheme="majorBidi"/>
          <w:iCs/>
          <w:sz w:val="24"/>
          <w:szCs w:val="24"/>
          <w:lang w:val="id-ID"/>
        </w:rPr>
      </w:pPr>
      <w:r w:rsidRPr="00087795">
        <w:rPr>
          <w:rFonts w:asciiTheme="majorBidi" w:hAnsiTheme="majorBidi" w:cstheme="majorBidi"/>
          <w:sz w:val="24"/>
          <w:szCs w:val="24"/>
          <w:lang w:val="id-ID"/>
        </w:rPr>
        <w:t>content and format of the instrument</w:t>
      </w:r>
      <w:r>
        <w:rPr>
          <w:rFonts w:asciiTheme="majorBidi" w:hAnsiTheme="majorBidi" w:cstheme="majorBidi"/>
          <w:sz w:val="24"/>
          <w:szCs w:val="24"/>
          <w:lang w:val="id-ID"/>
        </w:rPr>
        <w:t>.</w:t>
      </w:r>
      <w:r>
        <w:rPr>
          <w:rFonts w:asciiTheme="majorBidi" w:hAnsiTheme="majorBidi" w:cstheme="majorBidi"/>
          <w:sz w:val="24"/>
          <w:szCs w:val="24"/>
        </w:rPr>
        <w:t xml:space="preserve"> A content validity is very important since it is an accurate measure of what it is supposed to measure. In order to judge whether or not a test has content validity, a specification of the skills or structures should be made based on the curriculum and syllabus. </w:t>
      </w:r>
      <w:r>
        <w:rPr>
          <w:rFonts w:asciiTheme="majorBidi" w:hAnsiTheme="majorBidi" w:cstheme="majorBidi"/>
          <w:sz w:val="24"/>
          <w:szCs w:val="24"/>
          <w:lang w:val="id-ID"/>
        </w:rPr>
        <w:t xml:space="preserve">The test specification table including: objective of the test, test material, indicator, questions item numbers, type of the test, key answer. </w:t>
      </w:r>
      <w:r>
        <w:rPr>
          <w:rFonts w:asciiTheme="majorBidi" w:hAnsiTheme="majorBidi" w:cstheme="majorBidi"/>
          <w:iCs/>
          <w:sz w:val="24"/>
          <w:szCs w:val="24"/>
          <w:lang w:val="id-ID"/>
        </w:rPr>
        <w:t>In this research, the reading comprehension test comprised 50 questions in form of multiple choices including aspect in the table of specification in the following table:</w:t>
      </w:r>
    </w:p>
    <w:p w:rsidR="00CE6F47" w:rsidRPr="00E77D9C" w:rsidRDefault="00CE6F47" w:rsidP="00CE6F47">
      <w:pPr>
        <w:autoSpaceDE w:val="0"/>
        <w:autoSpaceDN w:val="0"/>
        <w:adjustRightInd w:val="0"/>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Table 9</w:t>
      </w:r>
    </w:p>
    <w:p w:rsidR="00CE6F47" w:rsidRPr="009638A7" w:rsidRDefault="00CE6F47" w:rsidP="00CE6F47">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The Specification </w:t>
      </w:r>
      <w:r>
        <w:rPr>
          <w:rFonts w:ascii="Times New Roman" w:hAnsi="Times New Roman" w:cs="Times New Roman"/>
          <w:b/>
          <w:bCs/>
          <w:sz w:val="24"/>
          <w:szCs w:val="24"/>
          <w:lang w:val="id-ID"/>
        </w:rPr>
        <w:t>o</w:t>
      </w:r>
      <w:r w:rsidRPr="009638A7">
        <w:rPr>
          <w:rFonts w:ascii="Times New Roman" w:hAnsi="Times New Roman" w:cs="Times New Roman"/>
          <w:b/>
          <w:bCs/>
          <w:sz w:val="24"/>
          <w:szCs w:val="24"/>
        </w:rPr>
        <w:t>f The Test Items</w:t>
      </w:r>
    </w:p>
    <w:tbl>
      <w:tblPr>
        <w:tblStyle w:val="TableGrid"/>
        <w:tblW w:w="7938" w:type="dxa"/>
        <w:tblInd w:w="108" w:type="dxa"/>
        <w:tblLayout w:type="fixed"/>
        <w:tblLook w:val="04A0" w:firstRow="1" w:lastRow="0" w:firstColumn="1" w:lastColumn="0" w:noHBand="0" w:noVBand="1"/>
      </w:tblPr>
      <w:tblGrid>
        <w:gridCol w:w="1418"/>
        <w:gridCol w:w="1134"/>
        <w:gridCol w:w="1843"/>
        <w:gridCol w:w="1134"/>
        <w:gridCol w:w="708"/>
        <w:gridCol w:w="993"/>
        <w:gridCol w:w="708"/>
      </w:tblGrid>
      <w:tr w:rsidR="00CE6F47" w:rsidRPr="00FD1902" w:rsidTr="00A740D8">
        <w:tc>
          <w:tcPr>
            <w:tcW w:w="1418"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Objective</w:t>
            </w:r>
          </w:p>
        </w:tc>
        <w:tc>
          <w:tcPr>
            <w:tcW w:w="1134"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Test Material</w:t>
            </w:r>
          </w:p>
        </w:tc>
        <w:tc>
          <w:tcPr>
            <w:tcW w:w="1843"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Indicator</w:t>
            </w:r>
          </w:p>
        </w:tc>
        <w:tc>
          <w:tcPr>
            <w:tcW w:w="1134"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Item Number</w:t>
            </w:r>
          </w:p>
        </w:tc>
        <w:tc>
          <w:tcPr>
            <w:tcW w:w="708" w:type="dxa"/>
          </w:tcPr>
          <w:p w:rsidR="00CE6F47" w:rsidRPr="009C4185" w:rsidRDefault="00CE6F47" w:rsidP="00A740D8">
            <w:pPr>
              <w:autoSpaceDE w:val="0"/>
              <w:autoSpaceDN w:val="0"/>
              <w:adjustRightInd w:val="0"/>
              <w:jc w:val="center"/>
              <w:rPr>
                <w:rFonts w:asciiTheme="majorBidi" w:hAnsiTheme="majorBidi" w:cstheme="majorBidi"/>
                <w:b/>
                <w:sz w:val="20"/>
                <w:szCs w:val="20"/>
                <w:lang w:val="id-ID"/>
              </w:rPr>
            </w:pPr>
            <w:r w:rsidRPr="009C4185">
              <w:rPr>
                <w:rFonts w:asciiTheme="majorBidi" w:hAnsiTheme="majorBidi" w:cstheme="majorBidi"/>
                <w:b/>
                <w:sz w:val="20"/>
                <w:szCs w:val="20"/>
                <w:lang w:val="id-ID"/>
              </w:rPr>
              <w:t xml:space="preserve">Total </w:t>
            </w:r>
          </w:p>
        </w:tc>
        <w:tc>
          <w:tcPr>
            <w:tcW w:w="993"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Type of Test</w:t>
            </w:r>
          </w:p>
        </w:tc>
        <w:tc>
          <w:tcPr>
            <w:tcW w:w="708" w:type="dxa"/>
          </w:tcPr>
          <w:p w:rsidR="00CE6F47" w:rsidRPr="00FD1902" w:rsidRDefault="00CE6F47" w:rsidP="00A740D8">
            <w:pPr>
              <w:autoSpaceDE w:val="0"/>
              <w:autoSpaceDN w:val="0"/>
              <w:adjustRightInd w:val="0"/>
              <w:jc w:val="center"/>
              <w:rPr>
                <w:rFonts w:asciiTheme="majorBidi" w:hAnsiTheme="majorBidi" w:cstheme="majorBidi"/>
                <w:b/>
                <w:sz w:val="24"/>
                <w:szCs w:val="24"/>
                <w:lang w:val="id-ID"/>
              </w:rPr>
            </w:pPr>
            <w:r w:rsidRPr="00FD1902">
              <w:rPr>
                <w:rFonts w:asciiTheme="majorBidi" w:hAnsiTheme="majorBidi" w:cstheme="majorBidi"/>
                <w:b/>
                <w:sz w:val="24"/>
                <w:szCs w:val="24"/>
                <w:lang w:val="id-ID"/>
              </w:rPr>
              <w:t>Key</w:t>
            </w:r>
          </w:p>
        </w:tc>
      </w:tr>
      <w:tr w:rsidR="00CE6F47" w:rsidRPr="00FD1902" w:rsidTr="00A740D8">
        <w:trPr>
          <w:trHeight w:val="6439"/>
        </w:trPr>
        <w:tc>
          <w:tcPr>
            <w:tcW w:w="1418" w:type="dxa"/>
            <w:tcBorders>
              <w:bottom w:val="single" w:sz="4" w:space="0" w:color="000000" w:themeColor="text1"/>
            </w:tcBorders>
          </w:tcPr>
          <w:p w:rsidR="00CE6F47" w:rsidRPr="00FD1902" w:rsidRDefault="00CE6F47" w:rsidP="00A740D8">
            <w:pPr>
              <w:autoSpaceDE w:val="0"/>
              <w:autoSpaceDN w:val="0"/>
              <w:adjustRightInd w:val="0"/>
              <w:jc w:val="both"/>
              <w:rPr>
                <w:rFonts w:asciiTheme="majorBidi" w:hAnsiTheme="majorBidi" w:cstheme="majorBidi"/>
                <w:sz w:val="24"/>
                <w:szCs w:val="24"/>
                <w:lang w:val="id-ID"/>
              </w:rPr>
            </w:pPr>
            <w:r w:rsidRPr="00FD1902">
              <w:rPr>
                <w:rFonts w:asciiTheme="majorBidi" w:hAnsiTheme="majorBidi" w:cstheme="majorBidi"/>
                <w:sz w:val="24"/>
                <w:szCs w:val="24"/>
                <w:lang w:val="id-ID"/>
              </w:rPr>
              <w:t>The students are able to understand  the words and text, to indentify the characteristic of person, to identify information in text, to read and comprehend the written meaning of reading text in short functional texts and eassays in the context of daily life</w:t>
            </w:r>
          </w:p>
        </w:tc>
        <w:tc>
          <w:tcPr>
            <w:tcW w:w="1134" w:type="dxa"/>
            <w:tcBorders>
              <w:bottom w:val="single" w:sz="4" w:space="0" w:color="000000" w:themeColor="text1"/>
            </w:tcBorders>
          </w:tcPr>
          <w:p w:rsidR="00CE6F47" w:rsidRPr="00FD1902" w:rsidRDefault="00CE6F47" w:rsidP="00A740D8">
            <w:pPr>
              <w:autoSpaceDE w:val="0"/>
              <w:autoSpaceDN w:val="0"/>
              <w:adjustRightInd w:val="0"/>
              <w:jc w:val="center"/>
              <w:rPr>
                <w:rFonts w:asciiTheme="majorBidi" w:hAnsiTheme="majorBidi" w:cstheme="majorBidi"/>
                <w:sz w:val="24"/>
                <w:szCs w:val="24"/>
                <w:lang w:val="id-ID"/>
              </w:rPr>
            </w:pPr>
            <w:r w:rsidRPr="00FD1902">
              <w:rPr>
                <w:rFonts w:asciiTheme="majorBidi" w:hAnsiTheme="majorBidi" w:cstheme="majorBidi"/>
                <w:sz w:val="24"/>
                <w:szCs w:val="24"/>
                <w:lang w:val="id-ID"/>
              </w:rPr>
              <w:t>Narative</w:t>
            </w:r>
          </w:p>
          <w:p w:rsidR="00CE6F47" w:rsidRPr="00FD1902" w:rsidRDefault="00CE6F47" w:rsidP="00A740D8">
            <w:pPr>
              <w:autoSpaceDE w:val="0"/>
              <w:autoSpaceDN w:val="0"/>
              <w:adjustRightInd w:val="0"/>
              <w:jc w:val="center"/>
              <w:rPr>
                <w:rFonts w:asciiTheme="majorBidi" w:hAnsiTheme="majorBidi" w:cstheme="majorBidi"/>
                <w:sz w:val="24"/>
                <w:szCs w:val="24"/>
                <w:lang w:val="id-ID"/>
              </w:rPr>
            </w:pPr>
          </w:p>
          <w:p w:rsidR="00CE6F47" w:rsidRPr="00FD1902" w:rsidRDefault="00CE6F47" w:rsidP="00A740D8">
            <w:pPr>
              <w:autoSpaceDE w:val="0"/>
              <w:autoSpaceDN w:val="0"/>
              <w:adjustRightInd w:val="0"/>
              <w:jc w:val="center"/>
              <w:rPr>
                <w:rFonts w:asciiTheme="majorBidi" w:hAnsiTheme="majorBidi" w:cstheme="majorBidi"/>
                <w:sz w:val="24"/>
                <w:szCs w:val="24"/>
                <w:lang w:val="id-ID"/>
              </w:rPr>
            </w:pPr>
            <w:r w:rsidRPr="00FD1902">
              <w:rPr>
                <w:rFonts w:asciiTheme="majorBidi" w:hAnsiTheme="majorBidi" w:cstheme="majorBidi"/>
                <w:sz w:val="24"/>
                <w:szCs w:val="24"/>
                <w:lang w:val="id-ID"/>
              </w:rPr>
              <w:t>Explanation</w:t>
            </w:r>
          </w:p>
          <w:p w:rsidR="00CE6F47" w:rsidRPr="00FD1902" w:rsidRDefault="00CE6F47" w:rsidP="00A740D8">
            <w:pPr>
              <w:autoSpaceDE w:val="0"/>
              <w:autoSpaceDN w:val="0"/>
              <w:adjustRightInd w:val="0"/>
              <w:jc w:val="center"/>
              <w:rPr>
                <w:rFonts w:asciiTheme="majorBidi" w:hAnsiTheme="majorBidi" w:cstheme="majorBidi"/>
                <w:sz w:val="24"/>
                <w:szCs w:val="24"/>
                <w:lang w:val="id-ID"/>
              </w:rPr>
            </w:pPr>
          </w:p>
          <w:p w:rsidR="00CE6F47" w:rsidRPr="00FD1902" w:rsidRDefault="00CE6F47" w:rsidP="00A740D8">
            <w:pPr>
              <w:autoSpaceDE w:val="0"/>
              <w:autoSpaceDN w:val="0"/>
              <w:adjustRightInd w:val="0"/>
              <w:jc w:val="center"/>
              <w:rPr>
                <w:rFonts w:asciiTheme="majorBidi" w:hAnsiTheme="majorBidi" w:cstheme="majorBidi"/>
                <w:sz w:val="24"/>
                <w:szCs w:val="24"/>
                <w:lang w:val="id-ID"/>
              </w:rPr>
            </w:pPr>
            <w:r w:rsidRPr="00FD1902">
              <w:rPr>
                <w:rFonts w:asciiTheme="majorBidi" w:hAnsiTheme="majorBidi" w:cstheme="majorBidi"/>
                <w:sz w:val="24"/>
                <w:szCs w:val="24"/>
                <w:lang w:val="id-ID"/>
              </w:rPr>
              <w:t>Discussion</w:t>
            </w:r>
          </w:p>
        </w:tc>
        <w:tc>
          <w:tcPr>
            <w:tcW w:w="1843" w:type="dxa"/>
            <w:tcBorders>
              <w:bottom w:val="single" w:sz="4" w:space="0" w:color="000000" w:themeColor="text1"/>
            </w:tcBorders>
          </w:tcPr>
          <w:p w:rsidR="00CE6F47" w:rsidRPr="00FD1902" w:rsidRDefault="00CE6F47" w:rsidP="00A740D8">
            <w:pPr>
              <w:rPr>
                <w:rFonts w:asciiTheme="majorBidi" w:hAnsiTheme="majorBidi" w:cstheme="majorBidi"/>
                <w:sz w:val="24"/>
                <w:szCs w:val="24"/>
                <w:lang w:val="es-AR"/>
              </w:rPr>
            </w:pPr>
            <w:r w:rsidRPr="00FD1902">
              <w:rPr>
                <w:rFonts w:asciiTheme="majorBidi" w:hAnsiTheme="majorBidi" w:cstheme="majorBidi"/>
                <w:sz w:val="24"/>
                <w:szCs w:val="24"/>
                <w:lang w:val="id-ID"/>
              </w:rPr>
              <w:t>The Students are able to:</w:t>
            </w: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identify the main idea of the text</w:t>
            </w:r>
          </w:p>
          <w:p w:rsidR="00CE6F47" w:rsidRPr="00FD1902" w:rsidRDefault="00CE6F47" w:rsidP="00A740D8">
            <w:pPr>
              <w:ind w:left="317"/>
              <w:rPr>
                <w:rFonts w:asciiTheme="majorBidi" w:hAnsiTheme="majorBidi" w:cstheme="majorBidi"/>
                <w:b/>
                <w:bCs/>
                <w:sz w:val="24"/>
                <w:szCs w:val="24"/>
              </w:rPr>
            </w:pP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identify the meaning of the words</w:t>
            </w:r>
          </w:p>
          <w:p w:rsidR="00CE6F47" w:rsidRPr="00FD1902" w:rsidRDefault="00CE6F47" w:rsidP="00A740D8">
            <w:pPr>
              <w:ind w:left="317"/>
              <w:rPr>
                <w:rFonts w:asciiTheme="majorBidi" w:hAnsiTheme="majorBidi" w:cstheme="majorBidi"/>
                <w:b/>
                <w:bCs/>
                <w:sz w:val="24"/>
                <w:szCs w:val="24"/>
                <w:lang w:val="id-ID"/>
              </w:rPr>
            </w:pPr>
          </w:p>
          <w:p w:rsidR="00CE6F47" w:rsidRPr="00FD1902" w:rsidRDefault="00CE6F47" w:rsidP="00A740D8">
            <w:pPr>
              <w:ind w:left="317"/>
              <w:rPr>
                <w:rFonts w:asciiTheme="majorBidi" w:hAnsiTheme="majorBidi" w:cstheme="majorBidi"/>
                <w:b/>
                <w:bCs/>
                <w:sz w:val="24"/>
                <w:szCs w:val="24"/>
                <w:lang w:val="id-ID"/>
              </w:rPr>
            </w:pP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identify the factual information</w:t>
            </w:r>
          </w:p>
          <w:p w:rsidR="00CE6F47" w:rsidRPr="00FD1902" w:rsidRDefault="00CE6F47" w:rsidP="00A740D8">
            <w:pPr>
              <w:ind w:left="317"/>
              <w:rPr>
                <w:rFonts w:asciiTheme="majorBidi" w:hAnsiTheme="majorBidi" w:cstheme="majorBidi"/>
                <w:b/>
                <w:bCs/>
                <w:sz w:val="24"/>
                <w:szCs w:val="24"/>
                <w:lang w:val="id-ID"/>
              </w:rPr>
            </w:pPr>
          </w:p>
          <w:p w:rsidR="00CE6F47" w:rsidRPr="00FD1902" w:rsidRDefault="00CE6F47" w:rsidP="00A740D8">
            <w:pPr>
              <w:ind w:left="317"/>
              <w:rPr>
                <w:rFonts w:asciiTheme="majorBidi" w:hAnsiTheme="majorBidi" w:cstheme="majorBidi"/>
                <w:b/>
                <w:bCs/>
                <w:sz w:val="24"/>
                <w:szCs w:val="24"/>
                <w:lang w:val="id-ID"/>
              </w:rPr>
            </w:pP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identify the characteristics of person</w:t>
            </w:r>
          </w:p>
          <w:p w:rsidR="00CE6F47" w:rsidRPr="00FD1902" w:rsidRDefault="00CE6F47" w:rsidP="00A740D8">
            <w:pPr>
              <w:ind w:left="317"/>
              <w:rPr>
                <w:rFonts w:asciiTheme="majorBidi" w:hAnsiTheme="majorBidi" w:cstheme="majorBidi"/>
                <w:b/>
                <w:bCs/>
                <w:sz w:val="24"/>
                <w:szCs w:val="24"/>
              </w:rPr>
            </w:pP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find of  concluding sentences</w:t>
            </w:r>
          </w:p>
          <w:p w:rsidR="00CE6F47" w:rsidRPr="00FD1902" w:rsidRDefault="00CE6F47" w:rsidP="00A740D8">
            <w:pPr>
              <w:ind w:left="317"/>
              <w:rPr>
                <w:rFonts w:asciiTheme="majorBidi" w:hAnsiTheme="majorBidi" w:cstheme="majorBidi"/>
                <w:b/>
                <w:bCs/>
                <w:sz w:val="24"/>
                <w:szCs w:val="24"/>
              </w:rPr>
            </w:pPr>
          </w:p>
          <w:p w:rsidR="00CE6F47" w:rsidRPr="00FD1902" w:rsidRDefault="00CE6F47" w:rsidP="00CE6F47">
            <w:pPr>
              <w:numPr>
                <w:ilvl w:val="3"/>
                <w:numId w:val="34"/>
              </w:numPr>
              <w:tabs>
                <w:tab w:val="clear" w:pos="2880"/>
              </w:tabs>
              <w:ind w:left="317" w:hanging="317"/>
              <w:rPr>
                <w:rFonts w:asciiTheme="majorBidi" w:hAnsiTheme="majorBidi" w:cstheme="majorBidi"/>
                <w:b/>
                <w:bCs/>
                <w:sz w:val="24"/>
                <w:szCs w:val="24"/>
              </w:rPr>
            </w:pPr>
            <w:r w:rsidRPr="00FD1902">
              <w:rPr>
                <w:rFonts w:asciiTheme="majorBidi" w:hAnsiTheme="majorBidi" w:cstheme="majorBidi"/>
                <w:sz w:val="24"/>
                <w:szCs w:val="24"/>
                <w:lang w:val="id-ID"/>
              </w:rPr>
              <w:t>To identify the purpose of text</w:t>
            </w:r>
          </w:p>
        </w:tc>
        <w:tc>
          <w:tcPr>
            <w:tcW w:w="1134" w:type="dxa"/>
            <w:tcBorders>
              <w:bottom w:val="single" w:sz="4" w:space="0" w:color="000000" w:themeColor="text1"/>
            </w:tcBorders>
          </w:tcPr>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1, 11, 12, 18, 19, 27, 36, 41 ,48, </w:t>
            </w: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2, 3, 23, 26,   32, 33, 39, 40, 45,47,</w:t>
            </w: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 6, 7, 9, 10, 14, 15, 16,  17, 21, 22, 25 ,28, 30, 31, 34, 37, 38, 43</w:t>
            </w: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,46, </w:t>
            </w: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8, </w:t>
            </w: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Default="00CE6F47" w:rsidP="00A740D8">
            <w:pPr>
              <w:autoSpaceDE w:val="0"/>
              <w:autoSpaceDN w:val="0"/>
              <w:adjustRightInd w:val="0"/>
              <w:rPr>
                <w:rFonts w:asciiTheme="majorBidi" w:hAnsiTheme="majorBidi" w:cstheme="majorBidi"/>
                <w:sz w:val="20"/>
                <w:szCs w:val="20"/>
                <w:lang w:val="id-ID"/>
              </w:rPr>
            </w:pPr>
          </w:p>
          <w:p w:rsidR="00CE6F47"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4, 29, 35, 42, </w:t>
            </w: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44, 49, 50</w:t>
            </w: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p>
          <w:p w:rsidR="00CE6F47" w:rsidRPr="00FD1902" w:rsidRDefault="00CE6F47" w:rsidP="00A740D8">
            <w:pPr>
              <w:autoSpaceDE w:val="0"/>
              <w:autoSpaceDN w:val="0"/>
              <w:adjustRightInd w:val="0"/>
              <w:rPr>
                <w:rFonts w:asciiTheme="majorBidi" w:hAnsiTheme="majorBidi" w:cstheme="majorBidi"/>
                <w:sz w:val="20"/>
                <w:szCs w:val="20"/>
                <w:lang w:val="id-ID"/>
              </w:rPr>
            </w:pPr>
            <w:r w:rsidRPr="00FD1902">
              <w:rPr>
                <w:rFonts w:asciiTheme="majorBidi" w:hAnsiTheme="majorBidi" w:cstheme="majorBidi"/>
                <w:sz w:val="20"/>
                <w:szCs w:val="20"/>
                <w:lang w:val="id-ID"/>
              </w:rPr>
              <w:t xml:space="preserve">5, 13, 20, 24, </w:t>
            </w:r>
          </w:p>
          <w:p w:rsidR="00CE6F47" w:rsidRPr="00FD1902" w:rsidRDefault="00CE6F47" w:rsidP="00A740D8">
            <w:pPr>
              <w:autoSpaceDE w:val="0"/>
              <w:autoSpaceDN w:val="0"/>
              <w:adjustRightInd w:val="0"/>
              <w:rPr>
                <w:rFonts w:asciiTheme="majorBidi" w:hAnsiTheme="majorBidi" w:cstheme="majorBidi"/>
                <w:sz w:val="20"/>
                <w:szCs w:val="20"/>
                <w:lang w:val="id-ID"/>
              </w:rPr>
            </w:pPr>
          </w:p>
        </w:tc>
        <w:tc>
          <w:tcPr>
            <w:tcW w:w="708" w:type="dxa"/>
            <w:tcBorders>
              <w:bottom w:val="single" w:sz="4" w:space="0" w:color="000000" w:themeColor="text1"/>
            </w:tcBorders>
          </w:tcPr>
          <w:p w:rsidR="00CE6F47" w:rsidRPr="00FD1902" w:rsidRDefault="00CE6F47" w:rsidP="00A740D8">
            <w:pPr>
              <w:autoSpaceDE w:val="0"/>
              <w:autoSpaceDN w:val="0"/>
              <w:adjustRightInd w:val="0"/>
              <w:jc w:val="center"/>
              <w:rPr>
                <w:rFonts w:asciiTheme="majorBidi" w:hAnsiTheme="majorBidi" w:cstheme="majorBidi"/>
                <w:sz w:val="24"/>
                <w:szCs w:val="24"/>
                <w:lang w:val="id-ID"/>
              </w:rPr>
            </w:pPr>
            <w:r>
              <w:rPr>
                <w:rFonts w:asciiTheme="majorBidi" w:hAnsiTheme="majorBidi" w:cstheme="majorBidi"/>
                <w:sz w:val="24"/>
                <w:szCs w:val="24"/>
                <w:lang w:val="id-ID"/>
              </w:rPr>
              <w:t>4</w:t>
            </w:r>
            <w:r w:rsidRPr="00FD1902">
              <w:rPr>
                <w:rFonts w:asciiTheme="majorBidi" w:hAnsiTheme="majorBidi" w:cstheme="majorBidi"/>
                <w:sz w:val="24"/>
                <w:szCs w:val="24"/>
                <w:lang w:val="id-ID"/>
              </w:rPr>
              <w:t>0</w:t>
            </w:r>
          </w:p>
        </w:tc>
        <w:tc>
          <w:tcPr>
            <w:tcW w:w="993" w:type="dxa"/>
            <w:tcBorders>
              <w:bottom w:val="single" w:sz="4" w:space="0" w:color="000000" w:themeColor="text1"/>
            </w:tcBorders>
          </w:tcPr>
          <w:p w:rsidR="00CE6F47" w:rsidRPr="00983295" w:rsidRDefault="00CE6F47" w:rsidP="00A740D8">
            <w:pPr>
              <w:autoSpaceDE w:val="0"/>
              <w:autoSpaceDN w:val="0"/>
              <w:adjustRightInd w:val="0"/>
              <w:rPr>
                <w:rFonts w:asciiTheme="majorBidi" w:hAnsiTheme="majorBidi" w:cstheme="majorBidi"/>
                <w:lang w:val="id-ID"/>
              </w:rPr>
            </w:pPr>
            <w:r w:rsidRPr="00983295">
              <w:rPr>
                <w:rFonts w:asciiTheme="majorBidi" w:hAnsiTheme="majorBidi" w:cstheme="majorBidi"/>
                <w:lang w:val="id-ID"/>
              </w:rPr>
              <w:t>Multiple choices</w:t>
            </w:r>
          </w:p>
        </w:tc>
        <w:tc>
          <w:tcPr>
            <w:tcW w:w="708" w:type="dxa"/>
            <w:tcBorders>
              <w:bottom w:val="single" w:sz="4" w:space="0" w:color="000000" w:themeColor="text1"/>
            </w:tcBorders>
          </w:tcPr>
          <w:p w:rsidR="00CE6F47" w:rsidRPr="00983295" w:rsidRDefault="00CE6F47" w:rsidP="00A740D8">
            <w:pPr>
              <w:rPr>
                <w:lang w:val="id-ID"/>
              </w:rPr>
            </w:pPr>
            <w:r>
              <w:rPr>
                <w:lang w:val="id-ID"/>
              </w:rPr>
              <w:t>D, C, E, A, C, A, B, B, B, C, D, A, C, E, D, B, A, B, C, B/C, E, D, C, C, A, D, B, E, D, C, A, C, D, D, D, C, D, A, B, A, C, B, C, C, B, C, B, A</w:t>
            </w:r>
          </w:p>
          <w:p w:rsidR="00CE6F47" w:rsidRPr="00FD1902" w:rsidRDefault="00CE6F47" w:rsidP="00A740D8">
            <w:pPr>
              <w:autoSpaceDE w:val="0"/>
              <w:autoSpaceDN w:val="0"/>
              <w:adjustRightInd w:val="0"/>
              <w:rPr>
                <w:rFonts w:asciiTheme="majorBidi" w:hAnsiTheme="majorBidi" w:cstheme="majorBidi"/>
                <w:lang w:val="id-ID"/>
              </w:rPr>
            </w:pPr>
          </w:p>
        </w:tc>
      </w:tr>
    </w:tbl>
    <w:p w:rsidR="00CE6F47" w:rsidRDefault="00CE6F47" w:rsidP="00CE6F47">
      <w:pPr>
        <w:autoSpaceDE w:val="0"/>
        <w:autoSpaceDN w:val="0"/>
        <w:adjustRightInd w:val="0"/>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CE6F47" w:rsidRDefault="00CE6F47" w:rsidP="00CE6F47">
      <w:pPr>
        <w:autoSpaceDE w:val="0"/>
        <w:autoSpaceDN w:val="0"/>
        <w:adjustRightInd w:val="0"/>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e).  Validity of Questionnaire</w:t>
      </w:r>
    </w:p>
    <w:p w:rsidR="00CE6F47" w:rsidRDefault="00CE6F47" w:rsidP="00CE6F47">
      <w:pPr>
        <w:autoSpaceDE w:val="0"/>
        <w:autoSpaceDN w:val="0"/>
        <w:adjustRightInd w:val="0"/>
        <w:spacing w:after="0" w:line="480" w:lineRule="auto"/>
        <w:jc w:val="both"/>
        <w:rPr>
          <w:rFonts w:ascii="Times New Roman" w:hAnsi="Times New Roman" w:cs="Times New Roman"/>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 xml:space="preserve">In this research instrument, there were 20 questionnaire questions with N-sample is 27 respondents (students) which followed by 5 choices in answering the questionnaire using Linkert Scale. </w:t>
      </w:r>
      <w:r>
        <w:rPr>
          <w:rFonts w:ascii="Times New Roman" w:hAnsi="Times New Roman" w:cs="Times New Roman"/>
          <w:sz w:val="24"/>
          <w:szCs w:val="24"/>
          <w:lang w:val="id-ID"/>
        </w:rPr>
        <w:t xml:space="preserve">The response option is assigned values of 5 points to each response indecating strongly agreement, a value of 4 points fot agreement, a value of  3 points for undecided, a value of 2 for disagreement, and the last value of 1 for strongly disagreement, those are for favorable statements. After distributing the questionnaire to the samples to estimate the validity of the instrument, each question item on respondents’ answer from the questionnaire was then analyzed using </w:t>
      </w:r>
      <w:r>
        <w:rPr>
          <w:rFonts w:ascii="Times New Roman" w:hAnsi="Times New Roman" w:cs="Times New Roman"/>
          <w:i/>
          <w:iCs/>
          <w:sz w:val="24"/>
          <w:szCs w:val="24"/>
          <w:lang w:val="id-ID"/>
        </w:rPr>
        <w:t xml:space="preserve">Pearson Correlation Coefficient </w:t>
      </w:r>
      <w:r>
        <w:rPr>
          <w:rFonts w:ascii="Times New Roman" w:hAnsi="Times New Roman" w:cs="Times New Roman"/>
          <w:sz w:val="24"/>
          <w:szCs w:val="24"/>
          <w:lang w:val="id-ID"/>
        </w:rPr>
        <w:t>in SPSS version 16.0.</w:t>
      </w:r>
    </w:p>
    <w:p w:rsidR="00CE6F47" w:rsidRDefault="00CE6F47" w:rsidP="00CE6F47">
      <w:pPr>
        <w:tabs>
          <w:tab w:val="left" w:pos="426"/>
        </w:tabs>
        <w:spacing w:line="480" w:lineRule="auto"/>
        <w:jc w:val="both"/>
        <w:rPr>
          <w:rFonts w:asciiTheme="majorBidi" w:hAnsiTheme="majorBidi" w:cstheme="majorBid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There were </w:t>
      </w:r>
      <w:r>
        <w:rPr>
          <w:rFonts w:asciiTheme="majorBidi" w:hAnsiTheme="majorBidi" w:cstheme="majorBidi"/>
          <w:sz w:val="24"/>
          <w:szCs w:val="24"/>
          <w:lang w:val="id-ID"/>
        </w:rPr>
        <w:t xml:space="preserve">20 items of questionnaire </w:t>
      </w:r>
      <w:r w:rsidRPr="00B766D4">
        <w:rPr>
          <w:rFonts w:asciiTheme="majorBidi" w:hAnsiTheme="majorBidi" w:cstheme="majorBidi"/>
          <w:sz w:val="24"/>
          <w:szCs w:val="24"/>
        </w:rPr>
        <w:t>that given to the students</w:t>
      </w:r>
      <w:r>
        <w:rPr>
          <w:rFonts w:asciiTheme="majorBidi" w:hAnsiTheme="majorBidi" w:cstheme="majorBidi"/>
          <w:sz w:val="24"/>
          <w:szCs w:val="24"/>
          <w:lang w:val="id-ID"/>
        </w:rPr>
        <w:t xml:space="preserve">. The result of validity of each question which computed by SPSS 16, it was found that there were 5 items of questionnaire considered invalid. They were question item no 1, 6, 9, 19, 20. </w:t>
      </w:r>
      <w:r>
        <w:rPr>
          <w:rFonts w:asciiTheme="majorBidi" w:hAnsiTheme="majorBidi" w:cstheme="majorBidi"/>
          <w:sz w:val="24"/>
          <w:szCs w:val="24"/>
        </w:rPr>
        <w:t xml:space="preserve">There were </w:t>
      </w:r>
      <w:r>
        <w:rPr>
          <w:rFonts w:asciiTheme="majorBidi" w:hAnsiTheme="majorBidi" w:cstheme="majorBidi"/>
          <w:sz w:val="24"/>
          <w:szCs w:val="24"/>
          <w:lang w:val="id-ID"/>
        </w:rPr>
        <w:t>15</w:t>
      </w:r>
      <w:r w:rsidRPr="00456594">
        <w:rPr>
          <w:rFonts w:asciiTheme="majorBidi" w:hAnsiTheme="majorBidi" w:cstheme="majorBidi"/>
          <w:sz w:val="24"/>
          <w:szCs w:val="24"/>
        </w:rPr>
        <w:t xml:space="preserve"> questions</w:t>
      </w:r>
      <w:r>
        <w:rPr>
          <w:rFonts w:asciiTheme="majorBidi" w:hAnsiTheme="majorBidi" w:cstheme="majorBidi"/>
          <w:sz w:val="24"/>
          <w:szCs w:val="24"/>
          <w:lang w:val="id-ID"/>
        </w:rPr>
        <w:t xml:space="preserve"> </w:t>
      </w:r>
      <w:r w:rsidRPr="00456594">
        <w:rPr>
          <w:rFonts w:asciiTheme="majorBidi" w:hAnsiTheme="majorBidi" w:cstheme="majorBidi"/>
          <w:sz w:val="24"/>
          <w:szCs w:val="24"/>
        </w:rPr>
        <w:t xml:space="preserve"> considered valid</w:t>
      </w:r>
      <w:r>
        <w:rPr>
          <w:rFonts w:asciiTheme="majorBidi" w:hAnsiTheme="majorBidi" w:cstheme="majorBidi"/>
          <w:sz w:val="24"/>
          <w:szCs w:val="24"/>
          <w:lang w:val="id-ID"/>
        </w:rPr>
        <w:t xml:space="preserve">. They were question item no 2, 3, 4, 5, 7, 8, 10, 11, 12, 13, 14, 15, 16, 17, 18 as displayed in table 10. </w:t>
      </w:r>
    </w:p>
    <w:p w:rsidR="00CE6F47" w:rsidRPr="00FB61EE" w:rsidRDefault="00CE6F47" w:rsidP="00CE6F47">
      <w:pPr>
        <w:ind w:firstLine="360"/>
        <w:jc w:val="center"/>
        <w:rPr>
          <w:rFonts w:asciiTheme="majorBidi" w:hAnsiTheme="majorBidi" w:cstheme="majorBidi"/>
          <w:b/>
          <w:bCs/>
          <w:sz w:val="24"/>
          <w:szCs w:val="24"/>
          <w:lang w:val="id-ID"/>
        </w:rPr>
      </w:pPr>
      <w:r w:rsidRPr="00635183">
        <w:rPr>
          <w:rFonts w:asciiTheme="majorBidi" w:hAnsiTheme="majorBidi" w:cstheme="majorBidi"/>
          <w:b/>
          <w:bCs/>
          <w:sz w:val="24"/>
          <w:szCs w:val="24"/>
        </w:rPr>
        <w:t xml:space="preserve">Table </w:t>
      </w:r>
      <w:r>
        <w:rPr>
          <w:rFonts w:asciiTheme="majorBidi" w:hAnsiTheme="majorBidi" w:cstheme="majorBidi"/>
          <w:b/>
          <w:bCs/>
          <w:sz w:val="24"/>
          <w:szCs w:val="24"/>
          <w:lang w:val="id-ID"/>
        </w:rPr>
        <w:t>10</w:t>
      </w:r>
    </w:p>
    <w:p w:rsidR="00CE6F47" w:rsidRPr="00635183" w:rsidRDefault="00CE6F47" w:rsidP="00CE6F47">
      <w:pPr>
        <w:ind w:firstLine="360"/>
        <w:jc w:val="center"/>
        <w:rPr>
          <w:rFonts w:asciiTheme="majorBidi" w:hAnsiTheme="majorBidi" w:cstheme="majorBidi"/>
          <w:b/>
          <w:bCs/>
          <w:sz w:val="24"/>
          <w:szCs w:val="24"/>
          <w:lang w:val="id-ID"/>
        </w:rPr>
      </w:pPr>
      <w:r w:rsidRPr="00635183">
        <w:rPr>
          <w:rFonts w:asciiTheme="majorBidi" w:hAnsiTheme="majorBidi" w:cstheme="majorBidi"/>
          <w:b/>
          <w:bCs/>
          <w:sz w:val="24"/>
          <w:szCs w:val="24"/>
        </w:rPr>
        <w:t xml:space="preserve">Validity </w:t>
      </w:r>
      <w:r w:rsidRPr="00635183">
        <w:rPr>
          <w:rFonts w:asciiTheme="majorBidi" w:hAnsiTheme="majorBidi" w:cstheme="majorBidi"/>
          <w:b/>
          <w:bCs/>
          <w:sz w:val="24"/>
          <w:szCs w:val="24"/>
          <w:lang w:val="id-ID"/>
        </w:rPr>
        <w:t>Questionnaire</w:t>
      </w:r>
      <w:r w:rsidRPr="00635183">
        <w:rPr>
          <w:rFonts w:asciiTheme="majorBidi" w:hAnsiTheme="majorBidi" w:cstheme="majorBidi"/>
          <w:b/>
          <w:bCs/>
          <w:sz w:val="24"/>
          <w:szCs w:val="24"/>
        </w:rPr>
        <w:t xml:space="preserve"> Result of Each Question Item</w:t>
      </w:r>
    </w:p>
    <w:tbl>
      <w:tblPr>
        <w:tblStyle w:val="TableGrid"/>
        <w:tblW w:w="0" w:type="auto"/>
        <w:jc w:val="center"/>
        <w:tblInd w:w="108" w:type="dxa"/>
        <w:tblLook w:val="04A0" w:firstRow="1" w:lastRow="0" w:firstColumn="1" w:lastColumn="0" w:noHBand="0" w:noVBand="1"/>
      </w:tblPr>
      <w:tblGrid>
        <w:gridCol w:w="510"/>
        <w:gridCol w:w="1688"/>
        <w:gridCol w:w="1970"/>
        <w:gridCol w:w="2264"/>
        <w:gridCol w:w="1614"/>
      </w:tblGrid>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No</w:t>
            </w:r>
          </w:p>
        </w:tc>
        <w:tc>
          <w:tcPr>
            <w:tcW w:w="170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Validity Test of Each Questions</w:t>
            </w:r>
          </w:p>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Item</w:t>
            </w:r>
          </w:p>
        </w:tc>
        <w:tc>
          <w:tcPr>
            <w:tcW w:w="1984"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Sig.(2-tailed) of Pearson Correlation</w:t>
            </w:r>
          </w:p>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(r-output)</w:t>
            </w:r>
          </w:p>
        </w:tc>
        <w:tc>
          <w:tcPr>
            <w:tcW w:w="2303"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r-table</w:t>
            </w:r>
          </w:p>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score</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Result</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w:t>
            </w:r>
          </w:p>
        </w:tc>
        <w:tc>
          <w:tcPr>
            <w:tcW w:w="170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Invalid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2</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2</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0.569</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3</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3</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0.536</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4</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4</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0.551</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5</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5</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0.765</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6</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6</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0.263</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Invalid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7</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7</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0.585</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8</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8</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0.718</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9</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9</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0.305</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Invalid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10</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no 1</w:t>
            </w:r>
            <w:r w:rsidRPr="00623101">
              <w:rPr>
                <w:rFonts w:asciiTheme="majorBidi" w:hAnsiTheme="majorBidi" w:cstheme="majorBidi"/>
                <w:sz w:val="24"/>
                <w:szCs w:val="24"/>
              </w:rPr>
              <w:t>0</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0.855</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11</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no</w:t>
            </w:r>
            <w:r w:rsidRPr="00623101">
              <w:rPr>
                <w:rFonts w:asciiTheme="majorBidi" w:hAnsiTheme="majorBidi" w:cstheme="majorBidi"/>
                <w:sz w:val="24"/>
                <w:szCs w:val="24"/>
              </w:rPr>
              <w:t>11</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0.812</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12</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12</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0.402</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13</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13</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0.937</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14</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14</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0.761</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15</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15</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0.591</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16</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16</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0.402</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17</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17</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0.402</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18</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18</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0.516</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19</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19</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0.253</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Invalid</w:t>
            </w:r>
          </w:p>
        </w:tc>
      </w:tr>
      <w:tr w:rsidR="00CE6F47" w:rsidRPr="00623101" w:rsidTr="00A740D8">
        <w:trPr>
          <w:jc w:val="center"/>
        </w:trPr>
        <w:tc>
          <w:tcPr>
            <w:tcW w:w="426"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20</w:t>
            </w:r>
          </w:p>
        </w:tc>
        <w:tc>
          <w:tcPr>
            <w:tcW w:w="1701" w:type="dxa"/>
          </w:tcPr>
          <w:p w:rsidR="00CE6F47" w:rsidRPr="00623101" w:rsidRDefault="00CE6F47" w:rsidP="00A740D8">
            <w:pPr>
              <w:jc w:val="center"/>
              <w:rPr>
                <w:sz w:val="24"/>
                <w:szCs w:val="24"/>
              </w:rPr>
            </w:pPr>
            <w:r w:rsidRPr="00623101">
              <w:rPr>
                <w:rFonts w:asciiTheme="majorBidi" w:hAnsiTheme="majorBidi" w:cstheme="majorBidi"/>
                <w:sz w:val="24"/>
                <w:szCs w:val="24"/>
              </w:rPr>
              <w:t xml:space="preserve">Item </w:t>
            </w:r>
            <w:r w:rsidRPr="00623101">
              <w:rPr>
                <w:rFonts w:asciiTheme="majorBidi" w:hAnsiTheme="majorBidi" w:cstheme="majorBidi"/>
                <w:sz w:val="24"/>
                <w:szCs w:val="24"/>
                <w:lang w:val="id-ID"/>
              </w:rPr>
              <w:t xml:space="preserve">no </w:t>
            </w:r>
            <w:r w:rsidRPr="00623101">
              <w:rPr>
                <w:rFonts w:asciiTheme="majorBidi" w:hAnsiTheme="majorBidi" w:cstheme="majorBidi"/>
                <w:sz w:val="24"/>
                <w:szCs w:val="24"/>
              </w:rPr>
              <w:t>20</w:t>
            </w:r>
          </w:p>
        </w:tc>
        <w:tc>
          <w:tcPr>
            <w:tcW w:w="1984"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0.251</w:t>
            </w:r>
          </w:p>
        </w:tc>
        <w:tc>
          <w:tcPr>
            <w:tcW w:w="2303" w:type="dxa"/>
          </w:tcPr>
          <w:p w:rsidR="00CE6F47" w:rsidRPr="00623101" w:rsidRDefault="00CE6F47" w:rsidP="00A740D8">
            <w:pPr>
              <w:jc w:val="center"/>
              <w:rPr>
                <w:rFonts w:asciiTheme="majorBidi" w:hAnsiTheme="majorBidi" w:cstheme="majorBidi"/>
                <w:sz w:val="24"/>
                <w:szCs w:val="24"/>
              </w:rPr>
            </w:pPr>
            <w:r w:rsidRPr="00623101">
              <w:rPr>
                <w:rFonts w:asciiTheme="majorBidi" w:hAnsiTheme="majorBidi" w:cstheme="majorBidi"/>
                <w:sz w:val="24"/>
                <w:szCs w:val="24"/>
              </w:rPr>
              <w:t>0.381</w:t>
            </w:r>
          </w:p>
        </w:tc>
        <w:tc>
          <w:tcPr>
            <w:tcW w:w="1631" w:type="dxa"/>
          </w:tcPr>
          <w:p w:rsidR="00CE6F47" w:rsidRPr="00623101" w:rsidRDefault="00CE6F47" w:rsidP="00A740D8">
            <w:pPr>
              <w:jc w:val="center"/>
              <w:rPr>
                <w:rFonts w:asciiTheme="majorBidi" w:hAnsiTheme="majorBidi" w:cstheme="majorBidi"/>
                <w:b/>
                <w:bCs/>
                <w:sz w:val="24"/>
                <w:szCs w:val="24"/>
              </w:rPr>
            </w:pPr>
            <w:r w:rsidRPr="00623101">
              <w:rPr>
                <w:rFonts w:asciiTheme="majorBidi" w:hAnsiTheme="majorBidi" w:cstheme="majorBidi"/>
                <w:b/>
                <w:bCs/>
                <w:sz w:val="24"/>
                <w:szCs w:val="24"/>
              </w:rPr>
              <w:t>Invalid</w:t>
            </w:r>
          </w:p>
        </w:tc>
      </w:tr>
    </w:tbl>
    <w:p w:rsidR="00CE6F47" w:rsidRDefault="00CE6F47" w:rsidP="00CE6F47">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CE6F47">
      <w:pPr>
        <w:autoSpaceDE w:val="0"/>
        <w:autoSpaceDN w:val="0"/>
        <w:adjustRightInd w:val="0"/>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After the analysis of questionnaire questions in validity test, it can be stated that 15 items can be used as the research instrument in this study. On the other words, the writer omits the 5 invalid items.</w:t>
      </w:r>
    </w:p>
    <w:p w:rsidR="00CE6F47" w:rsidRPr="00BC4807" w:rsidRDefault="00CE6F47" w:rsidP="00CE6F47">
      <w:pPr>
        <w:autoSpaceDE w:val="0"/>
        <w:autoSpaceDN w:val="0"/>
        <w:adjustRightInd w:val="0"/>
        <w:spacing w:after="0" w:line="480" w:lineRule="auto"/>
        <w:jc w:val="both"/>
        <w:rPr>
          <w:rFonts w:asciiTheme="majorBidi" w:hAnsiTheme="majorBidi" w:cstheme="majorBidi"/>
          <w:sz w:val="24"/>
          <w:szCs w:val="24"/>
          <w:lang w:val="id-ID"/>
        </w:rPr>
      </w:pPr>
    </w:p>
    <w:p w:rsidR="00CE6F47" w:rsidRPr="00983295" w:rsidRDefault="00CE6F47" w:rsidP="00CE6F47">
      <w:pPr>
        <w:autoSpaceDE w:val="0"/>
        <w:autoSpaceDN w:val="0"/>
        <w:adjustRightInd w:val="0"/>
        <w:spacing w:after="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2.   Reliability Instruments</w:t>
      </w:r>
    </w:p>
    <w:p w:rsidR="00CE6F47" w:rsidRDefault="00CE6F47" w:rsidP="00CE6F47">
      <w:pPr>
        <w:autoSpaceDE w:val="0"/>
        <w:autoSpaceDN w:val="0"/>
        <w:adjustRightInd w:val="0"/>
        <w:spacing w:after="0" w:line="48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imes New Roman" w:hAnsi="Times New Roman" w:cs="Times New Roman"/>
          <w:sz w:val="24"/>
          <w:szCs w:val="24"/>
          <w:lang w:val="id-ID"/>
        </w:rPr>
        <w:t>Best (1995, p.</w:t>
      </w:r>
      <w:r w:rsidRPr="00105B0B">
        <w:rPr>
          <w:rFonts w:ascii="Times New Roman" w:hAnsi="Times New Roman" w:cs="Times New Roman"/>
          <w:sz w:val="24"/>
          <w:szCs w:val="24"/>
          <w:lang w:val="id-ID"/>
        </w:rPr>
        <w:t xml:space="preserve">208) says that reliability is the degree of consistency that the instrument or procedure demonstrates: whatever it is measuring, it does so consequently. </w:t>
      </w:r>
      <w:r w:rsidRPr="00105B0B">
        <w:rPr>
          <w:rFonts w:ascii="Times New Roman" w:hAnsi="Times New Roman" w:cs="Times New Roman"/>
          <w:iCs/>
          <w:sz w:val="24"/>
          <w:szCs w:val="24"/>
          <w:lang w:val="id-ID"/>
        </w:rPr>
        <w:t>Marczyk</w:t>
      </w:r>
      <w:r>
        <w:rPr>
          <w:rFonts w:ascii="Times New Roman" w:hAnsi="Times New Roman" w:cs="Times New Roman"/>
          <w:iCs/>
          <w:sz w:val="24"/>
          <w:szCs w:val="24"/>
          <w:lang w:val="id-ID"/>
        </w:rPr>
        <w:t>, et.al (2005, p.</w:t>
      </w:r>
      <w:r w:rsidRPr="00105B0B">
        <w:rPr>
          <w:rFonts w:ascii="Times New Roman" w:hAnsi="Times New Roman" w:cs="Times New Roman"/>
          <w:iCs/>
          <w:sz w:val="24"/>
          <w:szCs w:val="24"/>
          <w:lang w:val="id-ID"/>
        </w:rPr>
        <w:t>103)</w:t>
      </w:r>
      <w:r>
        <w:rPr>
          <w:rFonts w:ascii="Times New Roman" w:hAnsi="Times New Roman" w:cs="Times New Roman"/>
          <w:iCs/>
          <w:sz w:val="24"/>
          <w:szCs w:val="24"/>
          <w:lang w:val="id-ID"/>
        </w:rPr>
        <w:t xml:space="preserve"> reveal that</w:t>
      </w:r>
      <w:r w:rsidRPr="00105B0B">
        <w:rPr>
          <w:rFonts w:ascii="Times New Roman" w:hAnsi="Times New Roman" w:cs="Times New Roman"/>
          <w:iCs/>
          <w:sz w:val="24"/>
          <w:szCs w:val="24"/>
          <w:lang w:val="id-ID"/>
        </w:rPr>
        <w:t xml:space="preserve"> reliability </w:t>
      </w:r>
      <w:r w:rsidRPr="00105B0B">
        <w:rPr>
          <w:rFonts w:ascii="Times New Roman" w:hAnsi="Times New Roman" w:cs="Times New Roman"/>
          <w:sz w:val="24"/>
          <w:szCs w:val="24"/>
          <w:lang w:val="id-ID"/>
        </w:rPr>
        <w:t>refers to the consistency or dependability of a measurement technique, and it is concerned with the consistency or stability of the score obtained from a measure or assessment over time and across settings or conditions. If the measurement is reliable, then there is less chance that the obtained score is due to random factors and measurement error.</w:t>
      </w:r>
      <w:r>
        <w:rPr>
          <w:rFonts w:ascii="Times New Roman" w:hAnsi="Times New Roman" w:cs="Times New Roman"/>
          <w:sz w:val="24"/>
          <w:szCs w:val="24"/>
          <w:lang w:val="id-ID"/>
        </w:rPr>
        <w:t xml:space="preserve"> Furthermore, Fraenkel, et. al (2012, p.154) say </w:t>
      </w:r>
      <w:r w:rsidRPr="00ED3C00">
        <w:rPr>
          <w:rFonts w:asciiTheme="majorBidi" w:hAnsiTheme="majorBidi" w:cstheme="majorBidi"/>
          <w:sz w:val="24"/>
          <w:szCs w:val="24"/>
          <w:lang w:val="id-ID"/>
        </w:rPr>
        <w:t xml:space="preserve">that </w:t>
      </w:r>
      <w:r>
        <w:rPr>
          <w:rFonts w:asciiTheme="majorBidi" w:hAnsiTheme="majorBidi" w:cstheme="majorBidi"/>
          <w:sz w:val="24"/>
          <w:szCs w:val="24"/>
          <w:lang w:val="id-ID"/>
        </w:rPr>
        <w:t>r</w:t>
      </w:r>
      <w:r w:rsidRPr="00ED3C00">
        <w:rPr>
          <w:rFonts w:asciiTheme="majorBidi" w:hAnsiTheme="majorBidi" w:cstheme="majorBidi"/>
          <w:sz w:val="24"/>
          <w:szCs w:val="24"/>
          <w:lang w:val="id-ID"/>
        </w:rPr>
        <w:t>eliability refers to the consistency of the scores</w:t>
      </w:r>
      <w:r>
        <w:rPr>
          <w:rFonts w:asciiTheme="majorBidi" w:hAnsiTheme="majorBidi" w:cstheme="majorBidi"/>
          <w:sz w:val="24"/>
          <w:szCs w:val="24"/>
          <w:lang w:val="id-ID"/>
        </w:rPr>
        <w:t xml:space="preserve"> </w:t>
      </w:r>
      <w:r w:rsidRPr="00ED3C00">
        <w:rPr>
          <w:rFonts w:asciiTheme="majorBidi" w:hAnsiTheme="majorBidi" w:cstheme="majorBidi"/>
          <w:sz w:val="24"/>
          <w:szCs w:val="24"/>
          <w:lang w:val="id-ID"/>
        </w:rPr>
        <w:t>obtained—how consistent they are for each individual</w:t>
      </w:r>
      <w:r>
        <w:rPr>
          <w:rFonts w:asciiTheme="majorBidi" w:hAnsiTheme="majorBidi" w:cstheme="majorBidi"/>
          <w:sz w:val="24"/>
          <w:szCs w:val="24"/>
          <w:lang w:val="id-ID"/>
        </w:rPr>
        <w:t xml:space="preserve"> </w:t>
      </w:r>
      <w:r w:rsidRPr="00ED3C00">
        <w:rPr>
          <w:rFonts w:asciiTheme="majorBidi" w:hAnsiTheme="majorBidi" w:cstheme="majorBidi"/>
          <w:sz w:val="24"/>
          <w:szCs w:val="24"/>
          <w:lang w:val="id-ID"/>
        </w:rPr>
        <w:t>from one administration of an instrument to another and</w:t>
      </w:r>
      <w:r>
        <w:rPr>
          <w:rFonts w:asciiTheme="majorBidi" w:hAnsiTheme="majorBidi" w:cstheme="majorBidi"/>
          <w:sz w:val="24"/>
          <w:szCs w:val="24"/>
          <w:lang w:val="id-ID"/>
        </w:rPr>
        <w:t xml:space="preserve"> </w:t>
      </w:r>
      <w:r w:rsidRPr="00ED3C00">
        <w:rPr>
          <w:rFonts w:asciiTheme="majorBidi" w:hAnsiTheme="majorBidi" w:cstheme="majorBidi"/>
          <w:sz w:val="24"/>
          <w:szCs w:val="24"/>
          <w:lang w:val="id-ID"/>
        </w:rPr>
        <w:t>from one set of items to another</w:t>
      </w:r>
      <w:r>
        <w:rPr>
          <w:rFonts w:asciiTheme="majorBidi" w:hAnsiTheme="majorBidi" w:cstheme="majorBidi"/>
          <w:sz w:val="24"/>
          <w:szCs w:val="24"/>
          <w:lang w:val="id-ID"/>
        </w:rPr>
        <w:t xml:space="preserve">. </w:t>
      </w:r>
    </w:p>
    <w:p w:rsidR="00CE6F47" w:rsidRPr="00983295" w:rsidRDefault="00CE6F47" w:rsidP="00CE6F47">
      <w:pPr>
        <w:autoSpaceDE w:val="0"/>
        <w:autoSpaceDN w:val="0"/>
        <w:adjustRightInd w:val="0"/>
        <w:spacing w:after="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a).   Reliability Test</w:t>
      </w:r>
    </w:p>
    <w:p w:rsidR="00CE6F47" w:rsidRDefault="00CE6F47" w:rsidP="00CE6F47">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In this study, the writer tried out the instruments twice to the same students in different time. </w:t>
      </w:r>
      <w:r w:rsidRPr="004E6CE4">
        <w:rPr>
          <w:rFonts w:asciiTheme="majorBidi" w:hAnsiTheme="majorBidi" w:cstheme="majorBidi"/>
          <w:sz w:val="24"/>
          <w:szCs w:val="24"/>
        </w:rPr>
        <w:t>The instrum</w:t>
      </w:r>
      <w:r>
        <w:rPr>
          <w:rFonts w:asciiTheme="majorBidi" w:hAnsiTheme="majorBidi" w:cstheme="majorBidi"/>
          <w:sz w:val="24"/>
          <w:szCs w:val="24"/>
        </w:rPr>
        <w:t xml:space="preserve">ents were given to </w:t>
      </w:r>
      <w:r>
        <w:rPr>
          <w:rFonts w:asciiTheme="majorBidi" w:hAnsiTheme="majorBidi" w:cstheme="majorBidi"/>
          <w:sz w:val="24"/>
          <w:szCs w:val="24"/>
          <w:lang w:val="id-ID"/>
        </w:rPr>
        <w:t>2</w:t>
      </w:r>
      <w:r w:rsidRPr="004E6CE4">
        <w:rPr>
          <w:rFonts w:asciiTheme="majorBidi" w:hAnsiTheme="majorBidi" w:cstheme="majorBidi"/>
          <w:sz w:val="24"/>
          <w:szCs w:val="24"/>
        </w:rPr>
        <w:t>7 students of s</w:t>
      </w:r>
      <w:r>
        <w:rPr>
          <w:rFonts w:asciiTheme="majorBidi" w:hAnsiTheme="majorBidi" w:cstheme="majorBidi"/>
          <w:sz w:val="24"/>
          <w:szCs w:val="24"/>
          <w:lang w:val="id-ID"/>
        </w:rPr>
        <w:t xml:space="preserve">science </w:t>
      </w:r>
      <w:r w:rsidRPr="004E6CE4">
        <w:rPr>
          <w:rFonts w:asciiTheme="majorBidi" w:hAnsiTheme="majorBidi" w:cstheme="majorBidi"/>
          <w:sz w:val="24"/>
          <w:szCs w:val="24"/>
        </w:rPr>
        <w:t>(X</w:t>
      </w:r>
      <w:r>
        <w:rPr>
          <w:rFonts w:asciiTheme="majorBidi" w:hAnsiTheme="majorBidi" w:cstheme="majorBidi"/>
          <w:sz w:val="24"/>
          <w:szCs w:val="24"/>
          <w:lang w:val="id-ID"/>
        </w:rPr>
        <w:t>I</w:t>
      </w:r>
      <w:r w:rsidRPr="004E6CE4">
        <w:rPr>
          <w:rFonts w:asciiTheme="majorBidi" w:hAnsiTheme="majorBidi" w:cstheme="majorBidi"/>
          <w:sz w:val="24"/>
          <w:szCs w:val="24"/>
        </w:rPr>
        <w:t xml:space="preserve">I </w:t>
      </w:r>
      <w:r>
        <w:rPr>
          <w:rFonts w:asciiTheme="majorBidi" w:hAnsiTheme="majorBidi" w:cstheme="majorBidi"/>
          <w:sz w:val="24"/>
          <w:szCs w:val="24"/>
          <w:lang w:val="id-ID"/>
        </w:rPr>
        <w:t>IPA 3</w:t>
      </w:r>
      <w:r w:rsidRPr="004E6CE4">
        <w:rPr>
          <w:rFonts w:asciiTheme="majorBidi" w:hAnsiTheme="majorBidi" w:cstheme="majorBidi"/>
          <w:sz w:val="24"/>
          <w:szCs w:val="24"/>
        </w:rPr>
        <w:t>)</w:t>
      </w:r>
      <w:r>
        <w:rPr>
          <w:rFonts w:asciiTheme="majorBidi" w:hAnsiTheme="majorBidi" w:cstheme="majorBidi"/>
          <w:sz w:val="24"/>
          <w:szCs w:val="24"/>
          <w:lang w:val="id-ID"/>
        </w:rPr>
        <w:t xml:space="preserve"> in MA. PP. Qodratullah</w:t>
      </w:r>
      <w:r w:rsidRPr="004E6CE4">
        <w:rPr>
          <w:rFonts w:asciiTheme="majorBidi" w:hAnsiTheme="majorBidi" w:cstheme="majorBidi"/>
          <w:sz w:val="24"/>
          <w:szCs w:val="24"/>
        </w:rPr>
        <w:t>. First, try out was carried out on Saturday, 12</w:t>
      </w:r>
      <w:r w:rsidRPr="004E6CE4">
        <w:rPr>
          <w:rFonts w:asciiTheme="majorBidi" w:hAnsiTheme="majorBidi" w:cstheme="majorBidi"/>
          <w:sz w:val="24"/>
          <w:szCs w:val="24"/>
          <w:vertAlign w:val="superscript"/>
        </w:rPr>
        <w:t xml:space="preserve">th </w:t>
      </w:r>
      <w:r w:rsidRPr="004E6CE4">
        <w:rPr>
          <w:rFonts w:asciiTheme="majorBidi" w:hAnsiTheme="majorBidi" w:cstheme="majorBidi"/>
          <w:sz w:val="24"/>
          <w:szCs w:val="24"/>
        </w:rPr>
        <w:t xml:space="preserve"> of </w:t>
      </w:r>
      <w:r>
        <w:rPr>
          <w:rFonts w:asciiTheme="majorBidi" w:hAnsiTheme="majorBidi" w:cstheme="majorBidi"/>
          <w:sz w:val="24"/>
          <w:szCs w:val="24"/>
          <w:lang w:val="id-ID"/>
        </w:rPr>
        <w:t>November</w:t>
      </w:r>
      <w:r>
        <w:rPr>
          <w:rFonts w:asciiTheme="majorBidi" w:hAnsiTheme="majorBidi" w:cstheme="majorBidi"/>
          <w:sz w:val="24"/>
          <w:szCs w:val="24"/>
        </w:rPr>
        <w:t xml:space="preserve">  201</w:t>
      </w:r>
      <w:r>
        <w:rPr>
          <w:rFonts w:asciiTheme="majorBidi" w:hAnsiTheme="majorBidi" w:cstheme="majorBidi"/>
          <w:sz w:val="24"/>
          <w:szCs w:val="24"/>
          <w:lang w:val="id-ID"/>
        </w:rPr>
        <w:t>4</w:t>
      </w:r>
      <w:r w:rsidRPr="004E6CE4">
        <w:rPr>
          <w:rFonts w:asciiTheme="majorBidi" w:hAnsiTheme="majorBidi" w:cstheme="majorBidi"/>
          <w:sz w:val="24"/>
          <w:szCs w:val="24"/>
        </w:rPr>
        <w:t xml:space="preserve"> at 07.00-08.30 a.m. Second, try out was carried out on Saturday, 19</w:t>
      </w:r>
      <w:r w:rsidRPr="004E6CE4">
        <w:rPr>
          <w:rFonts w:asciiTheme="majorBidi" w:hAnsiTheme="majorBidi" w:cstheme="majorBidi"/>
          <w:sz w:val="24"/>
          <w:szCs w:val="24"/>
          <w:vertAlign w:val="superscript"/>
        </w:rPr>
        <w:t xml:space="preserve">th </w:t>
      </w:r>
      <w:r>
        <w:rPr>
          <w:rFonts w:asciiTheme="majorBidi" w:hAnsiTheme="majorBidi" w:cstheme="majorBidi"/>
          <w:sz w:val="24"/>
          <w:szCs w:val="24"/>
        </w:rPr>
        <w:t xml:space="preserve">of </w:t>
      </w:r>
      <w:r>
        <w:rPr>
          <w:rFonts w:asciiTheme="majorBidi" w:hAnsiTheme="majorBidi" w:cstheme="majorBidi"/>
          <w:sz w:val="24"/>
          <w:szCs w:val="24"/>
          <w:lang w:val="id-ID"/>
        </w:rPr>
        <w:t>November</w:t>
      </w:r>
      <w:r w:rsidRPr="004E6CE4">
        <w:rPr>
          <w:rFonts w:asciiTheme="majorBidi" w:hAnsiTheme="majorBidi" w:cstheme="majorBidi"/>
          <w:sz w:val="24"/>
          <w:szCs w:val="24"/>
        </w:rPr>
        <w:t xml:space="preserve"> 201</w:t>
      </w:r>
      <w:r>
        <w:rPr>
          <w:rFonts w:asciiTheme="majorBidi" w:hAnsiTheme="majorBidi" w:cstheme="majorBidi"/>
          <w:sz w:val="24"/>
          <w:szCs w:val="24"/>
          <w:lang w:val="id-ID"/>
        </w:rPr>
        <w:t>4</w:t>
      </w:r>
      <w:r w:rsidRPr="004E6CE4">
        <w:rPr>
          <w:rFonts w:asciiTheme="majorBidi" w:hAnsiTheme="majorBidi" w:cstheme="majorBidi"/>
          <w:sz w:val="24"/>
          <w:szCs w:val="24"/>
        </w:rPr>
        <w:t xml:space="preserve"> at 07.00 - 08.30 a.m.</w:t>
      </w:r>
      <w:r>
        <w:rPr>
          <w:rFonts w:asciiTheme="majorBidi" w:hAnsiTheme="majorBidi" w:cstheme="majorBidi"/>
          <w:sz w:val="24"/>
          <w:szCs w:val="24"/>
          <w:lang w:val="id-ID"/>
        </w:rPr>
        <w:t xml:space="preserve"> T</w:t>
      </w:r>
      <w:r w:rsidRPr="00105B0B">
        <w:rPr>
          <w:rFonts w:ascii="Times New Roman" w:hAnsi="Times New Roman" w:cs="Times New Roman"/>
          <w:bCs/>
          <w:sz w:val="24"/>
          <w:szCs w:val="24"/>
          <w:lang w:val="id-ID"/>
        </w:rPr>
        <w:t xml:space="preserve">o find out the reliability, </w:t>
      </w:r>
      <w:r>
        <w:rPr>
          <w:rFonts w:ascii="Times New Roman" w:hAnsi="Times New Roman" w:cs="Times New Roman"/>
          <w:bCs/>
          <w:sz w:val="24"/>
          <w:szCs w:val="24"/>
          <w:lang w:val="id-ID"/>
        </w:rPr>
        <w:t xml:space="preserve">the writer used test and re-test method. According to Fraenkel, et. al (2012, p.155), </w:t>
      </w:r>
      <w:r>
        <w:rPr>
          <w:rFonts w:asciiTheme="majorBidi" w:hAnsiTheme="majorBidi" w:cstheme="majorBidi"/>
          <w:sz w:val="24"/>
          <w:szCs w:val="24"/>
          <w:lang w:val="id-ID"/>
        </w:rPr>
        <w:t>t</w:t>
      </w:r>
      <w:r w:rsidRPr="002304BF">
        <w:rPr>
          <w:rFonts w:asciiTheme="majorBidi" w:hAnsiTheme="majorBidi" w:cstheme="majorBidi"/>
          <w:sz w:val="24"/>
          <w:szCs w:val="24"/>
          <w:lang w:val="id-ID"/>
        </w:rPr>
        <w:t>he test-retest method involves administering the</w:t>
      </w:r>
      <w:r>
        <w:rPr>
          <w:rFonts w:asciiTheme="majorBidi" w:hAnsiTheme="majorBidi" w:cstheme="majorBidi"/>
          <w:sz w:val="24"/>
          <w:szCs w:val="24"/>
          <w:lang w:val="id-ID"/>
        </w:rPr>
        <w:t xml:space="preserve"> </w:t>
      </w:r>
      <w:r w:rsidRPr="002304BF">
        <w:rPr>
          <w:rFonts w:asciiTheme="majorBidi" w:hAnsiTheme="majorBidi" w:cstheme="majorBidi"/>
          <w:sz w:val="24"/>
          <w:szCs w:val="24"/>
          <w:lang w:val="id-ID"/>
        </w:rPr>
        <w:t>same test twice to the same group after a certain time</w:t>
      </w:r>
      <w:r>
        <w:rPr>
          <w:rFonts w:asciiTheme="majorBidi" w:hAnsiTheme="majorBidi" w:cstheme="majorBidi"/>
          <w:sz w:val="24"/>
          <w:szCs w:val="24"/>
          <w:lang w:val="id-ID"/>
        </w:rPr>
        <w:t xml:space="preserve"> </w:t>
      </w:r>
      <w:r w:rsidRPr="002304BF">
        <w:rPr>
          <w:rFonts w:asciiTheme="majorBidi" w:hAnsiTheme="majorBidi" w:cstheme="majorBidi"/>
          <w:sz w:val="24"/>
          <w:szCs w:val="24"/>
          <w:lang w:val="id-ID"/>
        </w:rPr>
        <w:t>interval has elapsed. A reliability coefficient is then calculated</w:t>
      </w:r>
      <w:r>
        <w:rPr>
          <w:rFonts w:asciiTheme="majorBidi" w:hAnsiTheme="majorBidi" w:cstheme="majorBidi"/>
          <w:sz w:val="24"/>
          <w:szCs w:val="24"/>
          <w:lang w:val="id-ID"/>
        </w:rPr>
        <w:t xml:space="preserve"> </w:t>
      </w:r>
      <w:r w:rsidRPr="002304BF">
        <w:rPr>
          <w:rFonts w:asciiTheme="majorBidi" w:hAnsiTheme="majorBidi" w:cstheme="majorBidi"/>
          <w:sz w:val="24"/>
          <w:szCs w:val="24"/>
          <w:lang w:val="id-ID"/>
        </w:rPr>
        <w:t>to indicate the relationship between the two sets</w:t>
      </w:r>
      <w:r>
        <w:rPr>
          <w:rFonts w:asciiTheme="majorBidi" w:hAnsiTheme="majorBidi" w:cstheme="majorBidi"/>
          <w:sz w:val="24"/>
          <w:szCs w:val="24"/>
          <w:lang w:val="id-ID"/>
        </w:rPr>
        <w:t xml:space="preserve"> </w:t>
      </w:r>
      <w:r w:rsidRPr="002304BF">
        <w:rPr>
          <w:rFonts w:asciiTheme="majorBidi" w:hAnsiTheme="majorBidi" w:cstheme="majorBidi"/>
          <w:sz w:val="24"/>
          <w:szCs w:val="24"/>
          <w:lang w:val="id-ID"/>
        </w:rPr>
        <w:t>of scores obtained</w:t>
      </w:r>
      <w:r>
        <w:rPr>
          <w:rFonts w:ascii="TimesLTStd-Roman" w:hAnsi="TimesLTStd-Roman" w:cs="TimesLTStd-Roman"/>
          <w:color w:val="000000"/>
          <w:sz w:val="20"/>
          <w:szCs w:val="20"/>
          <w:lang w:val="id-ID"/>
        </w:rPr>
        <w:t xml:space="preserve">. </w:t>
      </w:r>
      <w:r w:rsidRPr="004E6CE4">
        <w:rPr>
          <w:rFonts w:asciiTheme="majorBidi" w:hAnsiTheme="majorBidi" w:cstheme="majorBidi"/>
          <w:color w:val="000000"/>
          <w:sz w:val="20"/>
          <w:szCs w:val="20"/>
          <w:lang w:val="id-ID"/>
        </w:rPr>
        <w:t>T</w:t>
      </w:r>
      <w:r w:rsidRPr="004E6CE4">
        <w:rPr>
          <w:rFonts w:asciiTheme="majorBidi" w:hAnsiTheme="majorBidi" w:cstheme="majorBidi"/>
          <w:bCs/>
          <w:sz w:val="24"/>
          <w:szCs w:val="24"/>
          <w:lang w:val="id-ID"/>
        </w:rPr>
        <w:t xml:space="preserve">he results of the tried out was analyzed by using Pearson Correlation Coeficient in SPSS program to find out the reliability of the valid items. The test indicated reliable whenever the p-output was higher than 0.70. </w:t>
      </w:r>
      <w:r w:rsidRPr="004E6CE4">
        <w:rPr>
          <w:rFonts w:asciiTheme="majorBidi" w:hAnsiTheme="majorBidi" w:cstheme="majorBidi"/>
          <w:sz w:val="24"/>
          <w:szCs w:val="24"/>
        </w:rPr>
        <w:t xml:space="preserve">The result of try out score was described in Table </w:t>
      </w:r>
      <w:r w:rsidRPr="004E6CE4">
        <w:rPr>
          <w:rFonts w:asciiTheme="majorBidi" w:hAnsiTheme="majorBidi" w:cstheme="majorBidi"/>
          <w:sz w:val="24"/>
          <w:szCs w:val="24"/>
          <w:lang w:val="id-ID"/>
        </w:rPr>
        <w:t>11</w:t>
      </w:r>
      <w:r>
        <w:rPr>
          <w:rFonts w:asciiTheme="majorBidi" w:hAnsiTheme="majorBidi" w:cstheme="majorBidi"/>
          <w:sz w:val="24"/>
          <w:szCs w:val="24"/>
          <w:lang w:val="id-ID"/>
        </w:rPr>
        <w:t>.</w:t>
      </w:r>
    </w:p>
    <w:p w:rsidR="00CE6F47" w:rsidRPr="004F2AFF" w:rsidRDefault="00CE6F47" w:rsidP="00CE6F47">
      <w:pPr>
        <w:spacing w:after="0" w:line="480" w:lineRule="auto"/>
        <w:ind w:firstLine="360"/>
        <w:jc w:val="center"/>
        <w:rPr>
          <w:rFonts w:asciiTheme="majorBidi" w:hAnsiTheme="majorBidi" w:cstheme="majorBidi"/>
          <w:b/>
          <w:bCs/>
          <w:sz w:val="24"/>
          <w:szCs w:val="24"/>
          <w:lang w:val="id-ID"/>
        </w:rPr>
      </w:pPr>
      <w:r w:rsidRPr="004F2AFF">
        <w:rPr>
          <w:rFonts w:asciiTheme="majorBidi" w:hAnsiTheme="majorBidi" w:cstheme="majorBidi"/>
          <w:b/>
          <w:bCs/>
          <w:sz w:val="24"/>
          <w:szCs w:val="24"/>
        </w:rPr>
        <w:t xml:space="preserve">Table </w:t>
      </w:r>
      <w:r w:rsidRPr="004F2AFF">
        <w:rPr>
          <w:rFonts w:asciiTheme="majorBidi" w:hAnsiTheme="majorBidi" w:cstheme="majorBidi"/>
          <w:b/>
          <w:bCs/>
          <w:sz w:val="24"/>
          <w:szCs w:val="24"/>
          <w:lang w:val="id-ID"/>
        </w:rPr>
        <w:t>11</w:t>
      </w:r>
    </w:p>
    <w:p w:rsidR="00CE6F47" w:rsidRDefault="00CE6F47" w:rsidP="00CE6F47">
      <w:pPr>
        <w:spacing w:after="0" w:line="480" w:lineRule="auto"/>
        <w:ind w:firstLine="360"/>
        <w:jc w:val="center"/>
        <w:rPr>
          <w:rFonts w:asciiTheme="majorBidi" w:hAnsiTheme="majorBidi" w:cstheme="majorBidi"/>
          <w:b/>
          <w:bCs/>
          <w:sz w:val="24"/>
          <w:szCs w:val="24"/>
          <w:lang w:val="id-ID"/>
        </w:rPr>
      </w:pPr>
      <w:r w:rsidRPr="004F2AFF">
        <w:rPr>
          <w:rFonts w:asciiTheme="majorBidi" w:hAnsiTheme="majorBidi" w:cstheme="majorBidi"/>
          <w:b/>
          <w:bCs/>
          <w:sz w:val="24"/>
          <w:szCs w:val="24"/>
        </w:rPr>
        <w:t xml:space="preserve">The Result of Try Out Analysis at </w:t>
      </w:r>
      <w:r>
        <w:rPr>
          <w:rFonts w:asciiTheme="majorBidi" w:hAnsiTheme="majorBidi" w:cstheme="majorBidi"/>
          <w:b/>
          <w:bCs/>
          <w:sz w:val="24"/>
          <w:szCs w:val="24"/>
          <w:lang w:val="id-ID"/>
        </w:rPr>
        <w:t>12th Grade Students of Science</w:t>
      </w:r>
    </w:p>
    <w:p w:rsidR="00CE6F47" w:rsidRPr="002E01FA" w:rsidRDefault="00CE6F47" w:rsidP="00CE6F47">
      <w:pPr>
        <w:spacing w:after="0" w:line="480" w:lineRule="auto"/>
        <w:ind w:firstLine="360"/>
        <w:jc w:val="center"/>
        <w:rPr>
          <w:rFonts w:asciiTheme="majorBidi" w:hAnsiTheme="majorBidi" w:cstheme="majorBidi"/>
          <w:b/>
          <w:bCs/>
          <w:sz w:val="24"/>
          <w:szCs w:val="24"/>
          <w:lang w:val="id-ID"/>
        </w:rPr>
      </w:pPr>
      <w:r>
        <w:rPr>
          <w:rFonts w:asciiTheme="majorBidi" w:hAnsiTheme="majorBidi" w:cstheme="majorBidi"/>
          <w:b/>
          <w:bCs/>
          <w:sz w:val="24"/>
          <w:szCs w:val="24"/>
          <w:lang w:val="id-ID"/>
        </w:rPr>
        <w:t>(MA. PP. Qodratullah)</w:t>
      </w:r>
    </w:p>
    <w:tbl>
      <w:tblPr>
        <w:tblStyle w:val="TableGrid"/>
        <w:tblW w:w="0" w:type="auto"/>
        <w:tblInd w:w="1349" w:type="dxa"/>
        <w:tblLook w:val="04A0" w:firstRow="1" w:lastRow="0" w:firstColumn="1" w:lastColumn="0" w:noHBand="0" w:noVBand="1"/>
      </w:tblPr>
      <w:tblGrid>
        <w:gridCol w:w="2701"/>
        <w:gridCol w:w="1326"/>
        <w:gridCol w:w="1649"/>
      </w:tblGrid>
      <w:tr w:rsidR="00CE6F47" w:rsidRPr="00474E49" w:rsidTr="00A740D8">
        <w:tc>
          <w:tcPr>
            <w:tcW w:w="2701" w:type="dxa"/>
            <w:vMerge w:val="restart"/>
          </w:tcPr>
          <w:p w:rsidR="00CE6F47" w:rsidRPr="00474E49" w:rsidRDefault="00CE6F47" w:rsidP="00A740D8">
            <w:pPr>
              <w:tabs>
                <w:tab w:val="center" w:pos="5040"/>
                <w:tab w:val="left" w:pos="7575"/>
              </w:tabs>
              <w:jc w:val="center"/>
              <w:rPr>
                <w:rFonts w:asciiTheme="majorBidi" w:hAnsiTheme="majorBidi" w:cstheme="majorBidi"/>
                <w:b/>
                <w:sz w:val="24"/>
                <w:szCs w:val="24"/>
              </w:rPr>
            </w:pPr>
            <w:r w:rsidRPr="00474E49">
              <w:rPr>
                <w:rFonts w:asciiTheme="majorBidi" w:hAnsiTheme="majorBidi" w:cstheme="majorBidi"/>
                <w:b/>
                <w:sz w:val="24"/>
                <w:szCs w:val="24"/>
              </w:rPr>
              <w:t>Sample</w:t>
            </w:r>
          </w:p>
        </w:tc>
        <w:tc>
          <w:tcPr>
            <w:tcW w:w="2975" w:type="dxa"/>
            <w:gridSpan w:val="2"/>
          </w:tcPr>
          <w:p w:rsidR="00CE6F47" w:rsidRPr="00474E49" w:rsidRDefault="00CE6F47" w:rsidP="00A740D8">
            <w:pPr>
              <w:tabs>
                <w:tab w:val="center" w:pos="5040"/>
                <w:tab w:val="left" w:pos="7575"/>
              </w:tabs>
              <w:jc w:val="center"/>
              <w:rPr>
                <w:rFonts w:asciiTheme="majorBidi" w:hAnsiTheme="majorBidi" w:cstheme="majorBidi"/>
                <w:b/>
                <w:sz w:val="24"/>
                <w:szCs w:val="24"/>
              </w:rPr>
            </w:pPr>
            <w:r w:rsidRPr="00474E49">
              <w:rPr>
                <w:rFonts w:asciiTheme="majorBidi" w:hAnsiTheme="majorBidi" w:cstheme="majorBidi"/>
                <w:b/>
                <w:sz w:val="24"/>
                <w:szCs w:val="24"/>
              </w:rPr>
              <w:t>Test Scores</w:t>
            </w:r>
          </w:p>
        </w:tc>
      </w:tr>
      <w:tr w:rsidR="00CE6F47" w:rsidRPr="00474E49" w:rsidTr="00A740D8">
        <w:tc>
          <w:tcPr>
            <w:tcW w:w="2701" w:type="dxa"/>
            <w:vMerge/>
          </w:tcPr>
          <w:p w:rsidR="00CE6F47" w:rsidRPr="00474E49" w:rsidRDefault="00CE6F47" w:rsidP="00A740D8">
            <w:pPr>
              <w:tabs>
                <w:tab w:val="center" w:pos="5040"/>
                <w:tab w:val="left" w:pos="7575"/>
              </w:tabs>
              <w:rPr>
                <w:rFonts w:asciiTheme="majorBidi" w:hAnsiTheme="majorBidi" w:cstheme="majorBidi"/>
                <w:sz w:val="24"/>
                <w:szCs w:val="24"/>
              </w:rPr>
            </w:pPr>
          </w:p>
        </w:tc>
        <w:tc>
          <w:tcPr>
            <w:tcW w:w="1326" w:type="dxa"/>
          </w:tcPr>
          <w:p w:rsidR="00CE6F47" w:rsidRPr="00474E49" w:rsidRDefault="00CE6F47" w:rsidP="00A740D8">
            <w:pPr>
              <w:tabs>
                <w:tab w:val="center" w:pos="5040"/>
                <w:tab w:val="left" w:pos="7575"/>
              </w:tabs>
              <w:rPr>
                <w:rFonts w:asciiTheme="majorBidi" w:hAnsiTheme="majorBidi" w:cstheme="majorBidi"/>
                <w:b/>
                <w:sz w:val="24"/>
                <w:szCs w:val="24"/>
              </w:rPr>
            </w:pPr>
            <w:r w:rsidRPr="00474E49">
              <w:rPr>
                <w:rFonts w:asciiTheme="majorBidi" w:hAnsiTheme="majorBidi" w:cstheme="majorBidi"/>
                <w:b/>
                <w:sz w:val="24"/>
                <w:szCs w:val="24"/>
              </w:rPr>
              <w:t>Test 1</w:t>
            </w:r>
          </w:p>
        </w:tc>
        <w:tc>
          <w:tcPr>
            <w:tcW w:w="1649" w:type="dxa"/>
          </w:tcPr>
          <w:p w:rsidR="00CE6F47" w:rsidRPr="00474E49" w:rsidRDefault="00CE6F47" w:rsidP="00A740D8">
            <w:pPr>
              <w:tabs>
                <w:tab w:val="center" w:pos="5040"/>
                <w:tab w:val="left" w:pos="7575"/>
              </w:tabs>
              <w:rPr>
                <w:rFonts w:asciiTheme="majorBidi" w:hAnsiTheme="majorBidi" w:cstheme="majorBidi"/>
                <w:b/>
                <w:sz w:val="24"/>
                <w:szCs w:val="24"/>
              </w:rPr>
            </w:pPr>
            <w:r w:rsidRPr="00474E49">
              <w:rPr>
                <w:rFonts w:asciiTheme="majorBidi" w:hAnsiTheme="majorBidi" w:cstheme="majorBidi"/>
                <w:b/>
                <w:sz w:val="24"/>
                <w:szCs w:val="24"/>
              </w:rPr>
              <w:t>Test 2</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1. </w:t>
            </w:r>
            <w:r w:rsidRPr="00474E49">
              <w:rPr>
                <w:rFonts w:asciiTheme="majorBidi" w:hAnsiTheme="majorBidi" w:cstheme="majorBidi"/>
                <w:sz w:val="24"/>
                <w:szCs w:val="24"/>
                <w:lang w:val="id-ID"/>
              </w:rPr>
              <w:t>Ahmad Syukri</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2. </w:t>
            </w:r>
            <w:r w:rsidRPr="00474E49">
              <w:rPr>
                <w:rFonts w:asciiTheme="majorBidi" w:hAnsiTheme="majorBidi" w:cstheme="majorBidi"/>
                <w:sz w:val="24"/>
                <w:szCs w:val="24"/>
                <w:lang w:val="id-ID"/>
              </w:rPr>
              <w:t>Ahmad Nurrahman</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3. </w:t>
            </w:r>
            <w:r w:rsidRPr="00474E49">
              <w:rPr>
                <w:rFonts w:asciiTheme="majorBidi" w:hAnsiTheme="majorBidi" w:cstheme="majorBidi"/>
                <w:sz w:val="24"/>
                <w:szCs w:val="24"/>
                <w:lang w:val="id-ID"/>
              </w:rPr>
              <w:t>Antonius</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4.</w:t>
            </w:r>
            <w:r w:rsidRPr="00474E49">
              <w:rPr>
                <w:rFonts w:asciiTheme="majorBidi" w:hAnsiTheme="majorBidi" w:cstheme="majorBidi"/>
                <w:sz w:val="24"/>
                <w:szCs w:val="24"/>
                <w:lang w:val="id-ID"/>
              </w:rPr>
              <w:t xml:space="preserve"> Arkapeno</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5.</w:t>
            </w:r>
            <w:r w:rsidRPr="00474E49">
              <w:rPr>
                <w:rFonts w:asciiTheme="majorBidi" w:hAnsiTheme="majorBidi" w:cstheme="majorBidi"/>
                <w:sz w:val="24"/>
                <w:szCs w:val="24"/>
                <w:lang w:val="id-ID"/>
              </w:rPr>
              <w:t xml:space="preserve"> Agung Firmansyah</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6. </w:t>
            </w:r>
            <w:r w:rsidRPr="00474E49">
              <w:rPr>
                <w:rFonts w:asciiTheme="majorBidi" w:hAnsiTheme="majorBidi" w:cstheme="majorBidi"/>
                <w:sz w:val="24"/>
                <w:szCs w:val="24"/>
                <w:lang w:val="id-ID"/>
              </w:rPr>
              <w:t>Andika Gustian K</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rPr>
            </w:pPr>
            <w:r w:rsidRPr="00474E49">
              <w:rPr>
                <w:rFonts w:asciiTheme="majorBidi" w:hAnsiTheme="majorBidi" w:cstheme="majorBidi"/>
                <w:sz w:val="24"/>
                <w:szCs w:val="24"/>
              </w:rPr>
              <w:t>7.</w:t>
            </w:r>
            <w:r w:rsidRPr="00474E49">
              <w:rPr>
                <w:rFonts w:asciiTheme="majorBidi" w:hAnsiTheme="majorBidi" w:cstheme="majorBidi"/>
                <w:sz w:val="24"/>
                <w:szCs w:val="24"/>
                <w:lang w:val="id-ID"/>
              </w:rPr>
              <w:t xml:space="preserve"> Andra Fahmi</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47.50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8. </w:t>
            </w:r>
            <w:r w:rsidRPr="00474E49">
              <w:rPr>
                <w:rFonts w:asciiTheme="majorBidi" w:hAnsiTheme="majorBidi" w:cstheme="majorBidi"/>
                <w:sz w:val="24"/>
                <w:szCs w:val="24"/>
                <w:lang w:val="id-ID"/>
              </w:rPr>
              <w:t>Alrama Fikram</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9.</w:t>
            </w:r>
            <w:r w:rsidRPr="00474E49">
              <w:rPr>
                <w:rFonts w:asciiTheme="majorBidi" w:hAnsiTheme="majorBidi" w:cstheme="majorBidi"/>
                <w:sz w:val="24"/>
                <w:szCs w:val="24"/>
                <w:lang w:val="id-ID"/>
              </w:rPr>
              <w:t xml:space="preserve"> Asep Saiful</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47.50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10. </w:t>
            </w:r>
            <w:r w:rsidRPr="00474E49">
              <w:rPr>
                <w:rFonts w:asciiTheme="majorBidi" w:hAnsiTheme="majorBidi" w:cstheme="majorBidi"/>
                <w:sz w:val="24"/>
                <w:szCs w:val="24"/>
                <w:lang w:val="id-ID"/>
              </w:rPr>
              <w:t>Eep Saputra</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11.</w:t>
            </w:r>
            <w:r w:rsidRPr="00474E49">
              <w:rPr>
                <w:rFonts w:asciiTheme="majorBidi" w:hAnsiTheme="majorBidi" w:cstheme="majorBidi"/>
                <w:sz w:val="24"/>
                <w:szCs w:val="24"/>
                <w:lang w:val="id-ID"/>
              </w:rPr>
              <w:t xml:space="preserve"> Fajri Ramadhan</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12.</w:t>
            </w:r>
            <w:r w:rsidRPr="00474E49">
              <w:rPr>
                <w:rFonts w:asciiTheme="majorBidi" w:hAnsiTheme="majorBidi" w:cstheme="majorBidi"/>
                <w:sz w:val="24"/>
                <w:szCs w:val="24"/>
                <w:lang w:val="id-ID"/>
              </w:rPr>
              <w:t xml:space="preserve"> Fitroh Qolbi A</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 xml:space="preserve">13. </w:t>
            </w:r>
            <w:r w:rsidRPr="00474E49">
              <w:rPr>
                <w:rFonts w:asciiTheme="majorBidi" w:hAnsiTheme="majorBidi" w:cstheme="majorBidi"/>
                <w:sz w:val="24"/>
                <w:szCs w:val="24"/>
                <w:lang w:val="id-ID"/>
              </w:rPr>
              <w:t>Ghandi Prayoga</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37.50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14.</w:t>
            </w:r>
            <w:r w:rsidRPr="00474E49">
              <w:rPr>
                <w:rFonts w:asciiTheme="majorBidi" w:hAnsiTheme="majorBidi" w:cstheme="majorBidi"/>
                <w:sz w:val="24"/>
                <w:szCs w:val="24"/>
                <w:lang w:val="id-ID"/>
              </w:rPr>
              <w:t xml:space="preserve"> Ibrahim Dita K</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62.50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15.</w:t>
            </w:r>
            <w:r w:rsidRPr="00474E49">
              <w:rPr>
                <w:rFonts w:asciiTheme="majorBidi" w:hAnsiTheme="majorBidi" w:cstheme="majorBidi"/>
                <w:sz w:val="24"/>
                <w:szCs w:val="24"/>
                <w:lang w:val="id-ID"/>
              </w:rPr>
              <w:t xml:space="preserve"> Ikhsan Muchlis</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16.</w:t>
            </w:r>
            <w:r w:rsidRPr="00474E49">
              <w:rPr>
                <w:rFonts w:asciiTheme="majorBidi" w:hAnsiTheme="majorBidi" w:cstheme="majorBidi"/>
                <w:sz w:val="24"/>
                <w:szCs w:val="24"/>
                <w:lang w:val="id-ID"/>
              </w:rPr>
              <w:t xml:space="preserve"> Idrawan</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17.</w:t>
            </w:r>
            <w:r w:rsidRPr="00474E49">
              <w:rPr>
                <w:rFonts w:asciiTheme="majorBidi" w:hAnsiTheme="majorBidi" w:cstheme="majorBidi"/>
                <w:sz w:val="24"/>
                <w:szCs w:val="24"/>
                <w:lang w:val="id-ID"/>
              </w:rPr>
              <w:t xml:space="preserve"> Ismoyo</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18.</w:t>
            </w:r>
            <w:r w:rsidRPr="00474E49">
              <w:rPr>
                <w:rFonts w:asciiTheme="majorBidi" w:hAnsiTheme="majorBidi" w:cstheme="majorBidi"/>
                <w:sz w:val="24"/>
                <w:szCs w:val="24"/>
                <w:lang w:val="id-ID"/>
              </w:rPr>
              <w:t xml:space="preserve"> M. Ali Akbar</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19</w:t>
            </w:r>
            <w:r w:rsidRPr="00474E49">
              <w:rPr>
                <w:rFonts w:asciiTheme="majorBidi" w:hAnsiTheme="majorBidi" w:cstheme="majorBidi"/>
                <w:sz w:val="24"/>
                <w:szCs w:val="24"/>
                <w:lang w:val="id-ID"/>
              </w:rPr>
              <w:t>. M. Hafidz RS</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52.50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20.</w:t>
            </w:r>
            <w:r w:rsidRPr="00474E49">
              <w:rPr>
                <w:rFonts w:asciiTheme="majorBidi" w:hAnsiTheme="majorBidi" w:cstheme="majorBidi"/>
                <w:sz w:val="24"/>
                <w:szCs w:val="24"/>
                <w:lang w:val="id-ID"/>
              </w:rPr>
              <w:t xml:space="preserve"> M. Lutfi FA</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72.50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21.</w:t>
            </w:r>
            <w:r w:rsidRPr="00474E49">
              <w:rPr>
                <w:rFonts w:asciiTheme="majorBidi" w:hAnsiTheme="majorBidi" w:cstheme="majorBidi"/>
                <w:sz w:val="24"/>
                <w:szCs w:val="24"/>
                <w:lang w:val="id-ID"/>
              </w:rPr>
              <w:t xml:space="preserve"> M. Mutawakil H</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52.50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55.00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22.</w:t>
            </w:r>
            <w:r w:rsidRPr="00474E49">
              <w:rPr>
                <w:rFonts w:asciiTheme="majorBidi" w:hAnsiTheme="majorBidi" w:cstheme="majorBidi"/>
                <w:sz w:val="24"/>
                <w:szCs w:val="24"/>
                <w:lang w:val="id-ID"/>
              </w:rPr>
              <w:t xml:space="preserve"> M. Niko Thomas</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23.</w:t>
            </w:r>
            <w:r w:rsidRPr="00474E49">
              <w:rPr>
                <w:rFonts w:asciiTheme="majorBidi" w:hAnsiTheme="majorBidi" w:cstheme="majorBidi"/>
                <w:sz w:val="24"/>
                <w:szCs w:val="24"/>
                <w:lang w:val="id-ID"/>
              </w:rPr>
              <w:t xml:space="preserve"> M. Ridho RU</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70.00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67.50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24.</w:t>
            </w:r>
            <w:r w:rsidRPr="00474E49">
              <w:rPr>
                <w:rFonts w:asciiTheme="majorBidi" w:hAnsiTheme="majorBidi" w:cstheme="majorBidi"/>
                <w:sz w:val="24"/>
                <w:szCs w:val="24"/>
                <w:lang w:val="id-ID"/>
              </w:rPr>
              <w:t xml:space="preserve"> M. Yayat F</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47.50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52.50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25.</w:t>
            </w:r>
            <w:r w:rsidRPr="00474E49">
              <w:rPr>
                <w:rFonts w:asciiTheme="majorBidi" w:hAnsiTheme="majorBidi" w:cstheme="majorBidi"/>
                <w:sz w:val="24"/>
                <w:szCs w:val="24"/>
                <w:lang w:val="id-ID"/>
              </w:rPr>
              <w:t xml:space="preserve"> Rendiko</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35.50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50.00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26.</w:t>
            </w:r>
            <w:r w:rsidRPr="00474E49">
              <w:rPr>
                <w:rFonts w:asciiTheme="majorBidi" w:hAnsiTheme="majorBidi" w:cstheme="majorBidi"/>
                <w:sz w:val="24"/>
                <w:szCs w:val="24"/>
                <w:lang w:val="id-ID"/>
              </w:rPr>
              <w:t xml:space="preserve"> Resky Tanggina</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65.00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67.50</w:t>
            </w:r>
          </w:p>
        </w:tc>
      </w:tr>
      <w:tr w:rsidR="00CE6F47" w:rsidRPr="00474E49" w:rsidTr="00A740D8">
        <w:tc>
          <w:tcPr>
            <w:tcW w:w="2701" w:type="dxa"/>
          </w:tcPr>
          <w:p w:rsidR="00CE6F47" w:rsidRPr="00474E49" w:rsidRDefault="00CE6F47" w:rsidP="00A740D8">
            <w:pPr>
              <w:tabs>
                <w:tab w:val="center" w:pos="5040"/>
                <w:tab w:val="left" w:pos="7575"/>
              </w:tabs>
              <w:rPr>
                <w:rFonts w:asciiTheme="majorBidi" w:hAnsiTheme="majorBidi" w:cstheme="majorBidi"/>
                <w:sz w:val="24"/>
                <w:szCs w:val="24"/>
                <w:lang w:val="id-ID"/>
              </w:rPr>
            </w:pPr>
            <w:r w:rsidRPr="00474E49">
              <w:rPr>
                <w:rFonts w:asciiTheme="majorBidi" w:hAnsiTheme="majorBidi" w:cstheme="majorBidi"/>
                <w:sz w:val="24"/>
                <w:szCs w:val="24"/>
              </w:rPr>
              <w:t>27.</w:t>
            </w:r>
            <w:r w:rsidRPr="00474E49">
              <w:rPr>
                <w:rFonts w:asciiTheme="majorBidi" w:hAnsiTheme="majorBidi" w:cstheme="majorBidi"/>
                <w:sz w:val="24"/>
                <w:szCs w:val="24"/>
                <w:lang w:val="id-ID"/>
              </w:rPr>
              <w:t xml:space="preserve"> Septa Ariandi</w:t>
            </w:r>
          </w:p>
        </w:tc>
        <w:tc>
          <w:tcPr>
            <w:tcW w:w="1326"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57.50</w:t>
            </w:r>
          </w:p>
        </w:tc>
        <w:tc>
          <w:tcPr>
            <w:tcW w:w="1649" w:type="dxa"/>
          </w:tcPr>
          <w:p w:rsidR="00CE6F47" w:rsidRPr="00474E49" w:rsidRDefault="00CE6F47" w:rsidP="00A740D8">
            <w:pPr>
              <w:rPr>
                <w:rFonts w:asciiTheme="majorBidi" w:hAnsiTheme="majorBidi" w:cstheme="majorBidi"/>
                <w:sz w:val="24"/>
                <w:szCs w:val="24"/>
              </w:rPr>
            </w:pPr>
            <w:r w:rsidRPr="00474E49">
              <w:rPr>
                <w:rFonts w:asciiTheme="majorBidi" w:hAnsiTheme="majorBidi" w:cstheme="majorBidi"/>
                <w:sz w:val="24"/>
                <w:szCs w:val="24"/>
              </w:rPr>
              <w:t>55.00</w:t>
            </w:r>
          </w:p>
        </w:tc>
      </w:tr>
    </w:tbl>
    <w:p w:rsidR="00CE6F47" w:rsidRDefault="00CE6F47" w:rsidP="00CE6F47">
      <w:pPr>
        <w:spacing w:line="480" w:lineRule="auto"/>
        <w:ind w:firstLine="720"/>
        <w:jc w:val="both"/>
        <w:rPr>
          <w:rFonts w:asciiTheme="majorBidi" w:hAnsiTheme="majorBidi" w:cstheme="majorBidi"/>
          <w:bCs/>
          <w:sz w:val="26"/>
          <w:szCs w:val="26"/>
          <w:lang w:val="id-ID"/>
        </w:rPr>
      </w:pPr>
    </w:p>
    <w:p w:rsidR="00CE6F47" w:rsidRDefault="00CE6F47" w:rsidP="00CE6F47">
      <w:pPr>
        <w:pStyle w:val="ListParagraph"/>
        <w:spacing w:after="0" w:line="480" w:lineRule="auto"/>
        <w:ind w:left="0" w:firstLine="720"/>
        <w:jc w:val="both"/>
        <w:rPr>
          <w:rFonts w:asciiTheme="majorBidi" w:hAnsiTheme="majorBidi" w:cstheme="majorBidi"/>
          <w:sz w:val="24"/>
          <w:szCs w:val="24"/>
          <w:lang w:val="id-ID"/>
        </w:rPr>
      </w:pPr>
      <w:r w:rsidRPr="00623101">
        <w:rPr>
          <w:rFonts w:asciiTheme="majorBidi" w:hAnsiTheme="majorBidi" w:cstheme="majorBidi"/>
          <w:sz w:val="24"/>
          <w:szCs w:val="24"/>
        </w:rPr>
        <w:t xml:space="preserve">Then, </w:t>
      </w:r>
      <w:r>
        <w:rPr>
          <w:rFonts w:asciiTheme="majorBidi" w:hAnsiTheme="majorBidi" w:cstheme="majorBidi"/>
          <w:sz w:val="24"/>
          <w:szCs w:val="24"/>
          <w:lang w:val="id-ID"/>
        </w:rPr>
        <w:t xml:space="preserve">the </w:t>
      </w:r>
      <w:r w:rsidRPr="00623101">
        <w:rPr>
          <w:rFonts w:asciiTheme="majorBidi" w:hAnsiTheme="majorBidi" w:cstheme="majorBidi"/>
          <w:sz w:val="24"/>
          <w:szCs w:val="24"/>
        </w:rPr>
        <w:t>score</w:t>
      </w:r>
      <w:r>
        <w:rPr>
          <w:rFonts w:asciiTheme="majorBidi" w:hAnsiTheme="majorBidi" w:cstheme="majorBidi"/>
          <w:sz w:val="24"/>
          <w:szCs w:val="24"/>
          <w:lang w:val="id-ID"/>
        </w:rPr>
        <w:t>s</w:t>
      </w:r>
      <w:r w:rsidRPr="00623101">
        <w:rPr>
          <w:rFonts w:asciiTheme="majorBidi" w:hAnsiTheme="majorBidi" w:cstheme="majorBidi"/>
          <w:sz w:val="24"/>
          <w:szCs w:val="24"/>
        </w:rPr>
        <w:t xml:space="preserve"> in test 1 and test 2 were analyzed used </w:t>
      </w:r>
      <w:r w:rsidRPr="004E6CE4">
        <w:rPr>
          <w:rFonts w:asciiTheme="majorBidi" w:hAnsiTheme="majorBidi" w:cstheme="majorBidi"/>
          <w:bCs/>
          <w:sz w:val="24"/>
          <w:szCs w:val="24"/>
          <w:lang w:val="id-ID"/>
        </w:rPr>
        <w:t>Pearson Correlation Coeficient</w:t>
      </w:r>
      <w:r>
        <w:rPr>
          <w:rFonts w:asciiTheme="majorBidi" w:hAnsiTheme="majorBidi" w:cstheme="majorBidi"/>
          <w:sz w:val="24"/>
          <w:szCs w:val="24"/>
          <w:lang w:val="id-ID"/>
        </w:rPr>
        <w:t xml:space="preserve"> in</w:t>
      </w:r>
      <w:r w:rsidRPr="00623101">
        <w:rPr>
          <w:rFonts w:asciiTheme="majorBidi" w:hAnsiTheme="majorBidi" w:cstheme="majorBidi"/>
          <w:sz w:val="24"/>
          <w:szCs w:val="24"/>
        </w:rPr>
        <w:t xml:space="preserve"> SPSS </w:t>
      </w:r>
      <w:r>
        <w:rPr>
          <w:rFonts w:asciiTheme="majorBidi" w:hAnsiTheme="majorBidi" w:cstheme="majorBidi"/>
          <w:sz w:val="24"/>
          <w:szCs w:val="24"/>
          <w:lang w:val="id-ID"/>
        </w:rPr>
        <w:t>16.0</w:t>
      </w:r>
      <w:r w:rsidRPr="00623101">
        <w:rPr>
          <w:rFonts w:asciiTheme="majorBidi" w:hAnsiTheme="majorBidi" w:cstheme="majorBidi"/>
          <w:sz w:val="24"/>
          <w:szCs w:val="24"/>
        </w:rPr>
        <w:t>. It was found that the coefficient reliability of</w:t>
      </w:r>
      <w:r>
        <w:rPr>
          <w:rFonts w:asciiTheme="majorBidi" w:hAnsiTheme="majorBidi" w:cstheme="majorBidi"/>
          <w:sz w:val="24"/>
          <w:szCs w:val="24"/>
        </w:rPr>
        <w:t xml:space="preserve"> the reading test items was 0.9</w:t>
      </w:r>
      <w:r>
        <w:rPr>
          <w:rFonts w:asciiTheme="majorBidi" w:hAnsiTheme="majorBidi" w:cstheme="majorBidi"/>
          <w:sz w:val="24"/>
          <w:szCs w:val="24"/>
          <w:lang w:val="id-ID"/>
        </w:rPr>
        <w:t>74</w:t>
      </w:r>
      <w:r w:rsidRPr="00623101">
        <w:rPr>
          <w:rFonts w:asciiTheme="majorBidi" w:hAnsiTheme="majorBidi" w:cstheme="majorBidi"/>
          <w:sz w:val="24"/>
          <w:szCs w:val="24"/>
        </w:rPr>
        <w:t xml:space="preserve">. Fraenkel and Wallen </w:t>
      </w:r>
      <w:r>
        <w:rPr>
          <w:rFonts w:asciiTheme="majorBidi" w:hAnsiTheme="majorBidi" w:cstheme="majorBidi"/>
          <w:sz w:val="24"/>
          <w:szCs w:val="24"/>
        </w:rPr>
        <w:t>(</w:t>
      </w:r>
      <w:r>
        <w:rPr>
          <w:rFonts w:asciiTheme="majorBidi" w:hAnsiTheme="majorBidi" w:cstheme="majorBidi"/>
          <w:sz w:val="24"/>
          <w:szCs w:val="24"/>
          <w:lang w:val="id-ID"/>
        </w:rPr>
        <w:t>2012</w:t>
      </w:r>
      <w:r w:rsidRPr="00623101">
        <w:rPr>
          <w:rFonts w:asciiTheme="majorBidi" w:hAnsiTheme="majorBidi" w:cstheme="majorBidi"/>
          <w:sz w:val="24"/>
          <w:szCs w:val="24"/>
        </w:rPr>
        <w:t>: 1</w:t>
      </w:r>
      <w:r>
        <w:rPr>
          <w:rFonts w:asciiTheme="majorBidi" w:hAnsiTheme="majorBidi" w:cstheme="majorBidi"/>
          <w:sz w:val="24"/>
          <w:szCs w:val="24"/>
          <w:lang w:val="id-ID"/>
        </w:rPr>
        <w:t>6</w:t>
      </w:r>
      <w:r w:rsidRPr="00623101">
        <w:rPr>
          <w:rFonts w:asciiTheme="majorBidi" w:hAnsiTheme="majorBidi" w:cstheme="majorBidi"/>
          <w:sz w:val="24"/>
          <w:szCs w:val="24"/>
        </w:rPr>
        <w:t>3) state that the score is considered reliable if the score of significance is at least or preferably higher than 0.70. Since the score was higher than 0.70. So, it can be assumed that this reading test was cons</w:t>
      </w:r>
      <w:r>
        <w:rPr>
          <w:rFonts w:asciiTheme="majorBidi" w:hAnsiTheme="majorBidi" w:cstheme="majorBidi"/>
          <w:sz w:val="24"/>
          <w:szCs w:val="24"/>
        </w:rPr>
        <w:t>idered reliable for this study.</w:t>
      </w:r>
      <w:r>
        <w:rPr>
          <w:rFonts w:asciiTheme="majorBidi" w:hAnsiTheme="majorBidi" w:cstheme="majorBidi"/>
          <w:sz w:val="24"/>
          <w:szCs w:val="24"/>
          <w:lang w:val="id-ID"/>
        </w:rPr>
        <w:t xml:space="preserve"> </w:t>
      </w:r>
      <w:r w:rsidRPr="00623101">
        <w:rPr>
          <w:rFonts w:asciiTheme="majorBidi" w:hAnsiTheme="majorBidi" w:cstheme="majorBidi"/>
          <w:sz w:val="24"/>
          <w:szCs w:val="24"/>
        </w:rPr>
        <w:t xml:space="preserve">The result was displayed in the table </w:t>
      </w:r>
      <w:r>
        <w:rPr>
          <w:rFonts w:asciiTheme="majorBidi" w:hAnsiTheme="majorBidi" w:cstheme="majorBidi"/>
          <w:sz w:val="24"/>
          <w:szCs w:val="24"/>
          <w:lang w:val="id-ID"/>
        </w:rPr>
        <w:t>12</w:t>
      </w:r>
      <w:r w:rsidRPr="00623101">
        <w:rPr>
          <w:rFonts w:asciiTheme="majorBidi" w:hAnsiTheme="majorBidi" w:cstheme="majorBidi"/>
          <w:sz w:val="24"/>
          <w:szCs w:val="24"/>
        </w:rPr>
        <w:t xml:space="preserve">. </w:t>
      </w:r>
    </w:p>
    <w:p w:rsidR="00CE6F47" w:rsidRPr="00623101" w:rsidRDefault="00CE6F47" w:rsidP="00CE6F47">
      <w:pPr>
        <w:spacing w:after="0" w:line="360" w:lineRule="auto"/>
        <w:ind w:firstLine="720"/>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Table </w:t>
      </w:r>
      <w:r>
        <w:rPr>
          <w:rFonts w:asciiTheme="majorBidi" w:hAnsiTheme="majorBidi" w:cstheme="majorBidi"/>
          <w:b/>
          <w:bCs/>
          <w:sz w:val="24"/>
          <w:szCs w:val="24"/>
          <w:lang w:val="id-ID"/>
        </w:rPr>
        <w:t>12</w:t>
      </w:r>
    </w:p>
    <w:p w:rsidR="00CE6F47" w:rsidRDefault="00CE6F47" w:rsidP="00CE6F47">
      <w:pPr>
        <w:spacing w:after="0" w:line="360" w:lineRule="auto"/>
        <w:ind w:firstLine="720"/>
        <w:jc w:val="center"/>
        <w:rPr>
          <w:rFonts w:asciiTheme="majorBidi" w:hAnsiTheme="majorBidi" w:cstheme="majorBidi"/>
          <w:b/>
          <w:bCs/>
          <w:sz w:val="24"/>
          <w:szCs w:val="24"/>
          <w:lang w:val="id-ID"/>
        </w:rPr>
      </w:pPr>
      <w:r w:rsidRPr="00644CC9">
        <w:rPr>
          <w:rFonts w:asciiTheme="majorBidi" w:hAnsiTheme="majorBidi" w:cstheme="majorBidi"/>
          <w:b/>
          <w:bCs/>
          <w:sz w:val="24"/>
          <w:szCs w:val="24"/>
        </w:rPr>
        <w:t>Result of Reliability Analysis</w:t>
      </w:r>
      <w:r>
        <w:rPr>
          <w:rFonts w:asciiTheme="majorBidi" w:hAnsiTheme="majorBidi" w:cstheme="majorBidi"/>
          <w:b/>
          <w:bCs/>
          <w:sz w:val="24"/>
          <w:szCs w:val="24"/>
          <w:lang w:val="id-ID"/>
        </w:rPr>
        <w:t xml:space="preserve"> Using Test-retest Method</w:t>
      </w:r>
    </w:p>
    <w:p w:rsidR="00CE6F47" w:rsidRPr="00EF253C" w:rsidRDefault="00CE6F47" w:rsidP="00CE6F47">
      <w:pPr>
        <w:spacing w:after="0" w:line="360" w:lineRule="auto"/>
        <w:ind w:firstLine="720"/>
        <w:jc w:val="center"/>
        <w:rPr>
          <w:rFonts w:asciiTheme="majorBidi" w:hAnsiTheme="majorBidi" w:cstheme="majorBidi"/>
          <w:b/>
          <w:sz w:val="24"/>
          <w:szCs w:val="24"/>
          <w:lang w:val="id-ID"/>
        </w:rPr>
      </w:pPr>
      <w:r w:rsidRPr="00EF253C">
        <w:rPr>
          <w:rFonts w:asciiTheme="majorBidi" w:hAnsiTheme="majorBidi" w:cstheme="majorBidi"/>
          <w:b/>
          <w:sz w:val="24"/>
          <w:szCs w:val="24"/>
          <w:lang w:val="id-ID"/>
        </w:rPr>
        <w:t xml:space="preserve">Pearson Correlation Coeficient </w:t>
      </w:r>
      <w:r>
        <w:rPr>
          <w:rFonts w:asciiTheme="majorBidi" w:hAnsiTheme="majorBidi" w:cstheme="majorBidi"/>
          <w:b/>
          <w:sz w:val="24"/>
          <w:szCs w:val="24"/>
          <w:lang w:val="id-ID"/>
        </w:rPr>
        <w:t>in SPPS 16.0</w:t>
      </w: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359"/>
        <w:gridCol w:w="1359"/>
        <w:gridCol w:w="1359"/>
        <w:gridCol w:w="1359"/>
        <w:gridCol w:w="1359"/>
      </w:tblGrid>
      <w:tr w:rsidR="00CE6F47" w:rsidRPr="00FB61EE" w:rsidTr="00A740D8">
        <w:trPr>
          <w:jc w:val="center"/>
        </w:trPr>
        <w:tc>
          <w:tcPr>
            <w:tcW w:w="983" w:type="dxa"/>
            <w:vAlign w:val="center"/>
          </w:tcPr>
          <w:p w:rsidR="00CE6F47" w:rsidRPr="00FB61EE" w:rsidRDefault="00CE6F47" w:rsidP="00A740D8">
            <w:pPr>
              <w:spacing w:after="0" w:line="240" w:lineRule="auto"/>
              <w:jc w:val="center"/>
              <w:rPr>
                <w:rFonts w:asciiTheme="majorBidi" w:hAnsiTheme="majorBidi" w:cstheme="majorBidi"/>
              </w:rPr>
            </w:pPr>
            <w:r w:rsidRPr="00FB61EE">
              <w:rPr>
                <w:rFonts w:asciiTheme="majorBidi" w:hAnsiTheme="majorBidi" w:cstheme="majorBidi"/>
              </w:rPr>
              <w:t>No</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Number of Test</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N</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Pearson Correlation</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Sig.</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Result</w:t>
            </w:r>
          </w:p>
        </w:tc>
      </w:tr>
      <w:tr w:rsidR="00CE6F47" w:rsidRPr="00FB61EE" w:rsidTr="00A740D8">
        <w:trPr>
          <w:jc w:val="center"/>
        </w:trPr>
        <w:tc>
          <w:tcPr>
            <w:tcW w:w="983"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1</w:t>
            </w:r>
          </w:p>
        </w:tc>
        <w:tc>
          <w:tcPr>
            <w:tcW w:w="1359" w:type="dxa"/>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Test 1</w:t>
            </w:r>
          </w:p>
        </w:tc>
        <w:tc>
          <w:tcPr>
            <w:tcW w:w="1359" w:type="dxa"/>
            <w:vAlign w:val="center"/>
          </w:tcPr>
          <w:p w:rsidR="00CE6F47" w:rsidRPr="00FB61EE" w:rsidRDefault="00CE6F47" w:rsidP="00A740D8">
            <w:pPr>
              <w:spacing w:line="240" w:lineRule="auto"/>
              <w:jc w:val="center"/>
              <w:rPr>
                <w:rFonts w:asciiTheme="majorBidi" w:hAnsiTheme="majorBidi" w:cstheme="majorBidi"/>
                <w:lang w:val="id-ID"/>
              </w:rPr>
            </w:pPr>
            <w:r w:rsidRPr="00FB61EE">
              <w:rPr>
                <w:rFonts w:asciiTheme="majorBidi" w:hAnsiTheme="majorBidi" w:cstheme="majorBidi"/>
                <w:lang w:val="id-ID"/>
              </w:rPr>
              <w:t>27</w:t>
            </w:r>
          </w:p>
        </w:tc>
        <w:tc>
          <w:tcPr>
            <w:tcW w:w="1359" w:type="dxa"/>
            <w:vMerge w:val="restart"/>
            <w:vAlign w:val="center"/>
          </w:tcPr>
          <w:p w:rsidR="00CE6F47" w:rsidRPr="00FB61EE" w:rsidRDefault="00CE6F47" w:rsidP="00A740D8">
            <w:pPr>
              <w:spacing w:line="240" w:lineRule="auto"/>
              <w:jc w:val="center"/>
              <w:rPr>
                <w:rFonts w:asciiTheme="majorBidi" w:hAnsiTheme="majorBidi" w:cstheme="majorBidi"/>
                <w:lang w:val="id-ID"/>
              </w:rPr>
            </w:pPr>
            <w:r w:rsidRPr="00FB61EE">
              <w:rPr>
                <w:rFonts w:asciiTheme="majorBidi" w:hAnsiTheme="majorBidi" w:cstheme="majorBidi"/>
              </w:rPr>
              <w:t>0.9</w:t>
            </w:r>
            <w:r w:rsidRPr="00FB61EE">
              <w:rPr>
                <w:rFonts w:asciiTheme="majorBidi" w:hAnsiTheme="majorBidi" w:cstheme="majorBidi"/>
                <w:lang w:val="id-ID"/>
              </w:rPr>
              <w:t>74</w:t>
            </w:r>
          </w:p>
        </w:tc>
        <w:tc>
          <w:tcPr>
            <w:tcW w:w="1359" w:type="dxa"/>
            <w:vMerge w:val="restart"/>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0.000</w:t>
            </w:r>
          </w:p>
        </w:tc>
        <w:tc>
          <w:tcPr>
            <w:tcW w:w="1359" w:type="dxa"/>
            <w:vMerge w:val="restart"/>
            <w:vAlign w:val="center"/>
          </w:tcPr>
          <w:p w:rsidR="00CE6F47" w:rsidRPr="00FB61EE" w:rsidRDefault="00CE6F47" w:rsidP="00A740D8">
            <w:pPr>
              <w:spacing w:line="240" w:lineRule="auto"/>
              <w:jc w:val="center"/>
              <w:rPr>
                <w:rFonts w:asciiTheme="majorBidi" w:hAnsiTheme="majorBidi" w:cstheme="majorBidi"/>
              </w:rPr>
            </w:pPr>
            <w:r w:rsidRPr="00FB61EE">
              <w:rPr>
                <w:rFonts w:asciiTheme="majorBidi" w:hAnsiTheme="majorBidi" w:cstheme="majorBidi"/>
              </w:rPr>
              <w:t>Reliable</w:t>
            </w:r>
          </w:p>
        </w:tc>
      </w:tr>
      <w:tr w:rsidR="00CE6F47" w:rsidRPr="00FB61EE" w:rsidTr="00A740D8">
        <w:trPr>
          <w:jc w:val="center"/>
        </w:trPr>
        <w:tc>
          <w:tcPr>
            <w:tcW w:w="983" w:type="dxa"/>
            <w:vAlign w:val="center"/>
          </w:tcPr>
          <w:p w:rsidR="00CE6F47" w:rsidRPr="00FB61EE" w:rsidRDefault="00CE6F47" w:rsidP="00A740D8">
            <w:pPr>
              <w:spacing w:line="240" w:lineRule="auto"/>
              <w:jc w:val="center"/>
              <w:rPr>
                <w:rFonts w:asciiTheme="majorBidi" w:hAnsiTheme="majorBidi" w:cstheme="majorBidi"/>
                <w:lang w:val="id-ID"/>
              </w:rPr>
            </w:pPr>
            <w:r w:rsidRPr="00FB61EE">
              <w:rPr>
                <w:rFonts w:asciiTheme="majorBidi" w:hAnsiTheme="majorBidi" w:cstheme="majorBidi"/>
                <w:lang w:val="id-ID"/>
              </w:rPr>
              <w:t>2</w:t>
            </w:r>
          </w:p>
        </w:tc>
        <w:tc>
          <w:tcPr>
            <w:tcW w:w="1359" w:type="dxa"/>
            <w:vAlign w:val="center"/>
          </w:tcPr>
          <w:p w:rsidR="00CE6F47" w:rsidRPr="00FB61EE" w:rsidRDefault="00CE6F47" w:rsidP="00A740D8">
            <w:pPr>
              <w:spacing w:line="240" w:lineRule="auto"/>
              <w:jc w:val="center"/>
              <w:rPr>
                <w:rFonts w:asciiTheme="majorBidi" w:hAnsiTheme="majorBidi" w:cstheme="majorBidi"/>
                <w:lang w:val="id-ID"/>
              </w:rPr>
            </w:pPr>
            <w:r w:rsidRPr="00FB61EE">
              <w:rPr>
                <w:rFonts w:asciiTheme="majorBidi" w:hAnsiTheme="majorBidi" w:cstheme="majorBidi"/>
              </w:rPr>
              <w:t xml:space="preserve">Test </w:t>
            </w:r>
            <w:r w:rsidRPr="00FB61EE">
              <w:rPr>
                <w:rFonts w:asciiTheme="majorBidi" w:hAnsiTheme="majorBidi" w:cstheme="majorBidi"/>
                <w:lang w:val="id-ID"/>
              </w:rPr>
              <w:t>2</w:t>
            </w:r>
          </w:p>
        </w:tc>
        <w:tc>
          <w:tcPr>
            <w:tcW w:w="1359" w:type="dxa"/>
            <w:vAlign w:val="center"/>
          </w:tcPr>
          <w:p w:rsidR="00CE6F47" w:rsidRPr="00FB61EE" w:rsidRDefault="00CE6F47" w:rsidP="00A740D8">
            <w:pPr>
              <w:spacing w:line="240" w:lineRule="auto"/>
              <w:jc w:val="center"/>
              <w:rPr>
                <w:rFonts w:asciiTheme="majorBidi" w:hAnsiTheme="majorBidi" w:cstheme="majorBidi"/>
                <w:lang w:val="id-ID"/>
              </w:rPr>
            </w:pPr>
            <w:r w:rsidRPr="00FB61EE">
              <w:rPr>
                <w:rFonts w:asciiTheme="majorBidi" w:hAnsiTheme="majorBidi" w:cstheme="majorBidi"/>
                <w:lang w:val="id-ID"/>
              </w:rPr>
              <w:t>27</w:t>
            </w:r>
          </w:p>
        </w:tc>
        <w:tc>
          <w:tcPr>
            <w:tcW w:w="1359" w:type="dxa"/>
            <w:vMerge/>
            <w:vAlign w:val="center"/>
          </w:tcPr>
          <w:p w:rsidR="00CE6F47" w:rsidRPr="00FB61EE" w:rsidRDefault="00CE6F47" w:rsidP="00A740D8">
            <w:pPr>
              <w:spacing w:line="240" w:lineRule="auto"/>
              <w:jc w:val="center"/>
              <w:rPr>
                <w:rFonts w:asciiTheme="majorBidi" w:hAnsiTheme="majorBidi" w:cstheme="majorBidi"/>
                <w:lang w:val="id-ID"/>
              </w:rPr>
            </w:pPr>
          </w:p>
        </w:tc>
        <w:tc>
          <w:tcPr>
            <w:tcW w:w="1359" w:type="dxa"/>
            <w:vMerge/>
            <w:vAlign w:val="center"/>
          </w:tcPr>
          <w:p w:rsidR="00CE6F47" w:rsidRPr="00FB61EE" w:rsidRDefault="00CE6F47" w:rsidP="00A740D8">
            <w:pPr>
              <w:spacing w:line="240" w:lineRule="auto"/>
              <w:jc w:val="center"/>
              <w:rPr>
                <w:rFonts w:asciiTheme="majorBidi" w:hAnsiTheme="majorBidi" w:cstheme="majorBidi"/>
              </w:rPr>
            </w:pPr>
          </w:p>
        </w:tc>
        <w:tc>
          <w:tcPr>
            <w:tcW w:w="1359" w:type="dxa"/>
            <w:vMerge/>
            <w:vAlign w:val="center"/>
          </w:tcPr>
          <w:p w:rsidR="00CE6F47" w:rsidRPr="00FB61EE" w:rsidRDefault="00CE6F47" w:rsidP="00A740D8">
            <w:pPr>
              <w:spacing w:line="240" w:lineRule="auto"/>
              <w:jc w:val="center"/>
              <w:rPr>
                <w:rFonts w:asciiTheme="majorBidi" w:hAnsiTheme="majorBidi" w:cstheme="majorBidi"/>
              </w:rPr>
            </w:pPr>
          </w:p>
        </w:tc>
      </w:tr>
    </w:tbl>
    <w:p w:rsidR="00CE6F47" w:rsidRDefault="00CE6F47" w:rsidP="00CE6F47">
      <w:pPr>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b).  Reliability of  Questionnaire</w:t>
      </w:r>
    </w:p>
    <w:p w:rsidR="00CE6F47" w:rsidRDefault="00CE6F47" w:rsidP="00CE6F47">
      <w:pPr>
        <w:spacing w:after="0" w:line="48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In this design of study, the writer has followed internal consistency method that was used to estimate the reliability which involves comparing different sets of items that were part f instrument of this study. There are several types of internal consistency methods in estimating reliability that require only a single administration of an instrument. They are; Split-half Procedure, and Alpha Coefficient.</w:t>
      </w:r>
    </w:p>
    <w:p w:rsidR="00CE6F47" w:rsidRDefault="00CE6F47" w:rsidP="00CE6F47">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Then, in doing this reliability test, the  writer use Split-half Procedure that involves scoring two halves of a test separately for each person and then calculating a correlation for the two sets of scores. The coeffecient indicates the degree to which the two halves of the test provide the same results, and hence describe the internal consistency of the test which calculated using SPSS 16.0.</w:t>
      </w:r>
    </w:p>
    <w:p w:rsidR="00CE6F47" w:rsidRDefault="00CE6F47" w:rsidP="00CE6F47">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From the result of measuring reliability test using Split-half method, it was found that the p-output of </w:t>
      </w:r>
      <w:r>
        <w:rPr>
          <w:rFonts w:asciiTheme="majorBidi" w:hAnsiTheme="majorBidi" w:cstheme="majorBidi"/>
          <w:i/>
          <w:iCs/>
          <w:sz w:val="24"/>
          <w:szCs w:val="24"/>
          <w:lang w:val="id-ID"/>
        </w:rPr>
        <w:t xml:space="preserve">Gutmann Split-Half Coefficient </w:t>
      </w:r>
      <w:r>
        <w:rPr>
          <w:rFonts w:asciiTheme="majorBidi" w:hAnsiTheme="majorBidi" w:cstheme="majorBidi"/>
          <w:sz w:val="24"/>
          <w:szCs w:val="24"/>
          <w:lang w:val="id-ID"/>
        </w:rPr>
        <w:t>is 0.904 (</w:t>
      </w:r>
      <w:r>
        <w:rPr>
          <w:rFonts w:asciiTheme="majorBidi" w:hAnsiTheme="majorBidi" w:cstheme="majorBidi"/>
          <w:i/>
          <w:iCs/>
          <w:sz w:val="24"/>
          <w:szCs w:val="24"/>
          <w:lang w:val="id-ID"/>
        </w:rPr>
        <w:t xml:space="preserve">See </w:t>
      </w:r>
      <w:r>
        <w:rPr>
          <w:rFonts w:asciiTheme="majorBidi" w:hAnsiTheme="majorBidi" w:cstheme="majorBidi"/>
          <w:sz w:val="24"/>
          <w:szCs w:val="24"/>
          <w:lang w:val="id-ID"/>
        </w:rPr>
        <w:t>Table 13). From the score of reliability test, it can be stated that the reliability of students’ opinion toward the implimentation of Reading Habit on reading comprehension is reliable since the p-output was higher than r-table product moment (0.381) with N-sample was 27 students at confidence level 95% (</w:t>
      </w:r>
      <w:r>
        <w:rPr>
          <w:rFonts w:asciiTheme="majorBidi" w:hAnsiTheme="majorBidi" w:cstheme="majorBidi"/>
          <w:i/>
          <w:iCs/>
          <w:sz w:val="24"/>
          <w:szCs w:val="24"/>
          <w:lang w:val="id-ID"/>
        </w:rPr>
        <w:t xml:space="preserve">a= </w:t>
      </w:r>
      <w:r>
        <w:rPr>
          <w:rFonts w:asciiTheme="majorBidi" w:hAnsiTheme="majorBidi" w:cstheme="majorBidi"/>
          <w:sz w:val="24"/>
          <w:szCs w:val="24"/>
          <w:lang w:val="id-ID"/>
        </w:rPr>
        <w:t>.05)</w:t>
      </w:r>
    </w:p>
    <w:p w:rsidR="00CE6F47" w:rsidRDefault="00CE6F47" w:rsidP="00CE6F47">
      <w:pPr>
        <w:spacing w:after="0" w:line="480" w:lineRule="auto"/>
        <w:jc w:val="both"/>
        <w:rPr>
          <w:rFonts w:asciiTheme="majorBidi" w:hAnsiTheme="majorBidi" w:cstheme="majorBidi"/>
          <w:sz w:val="24"/>
          <w:szCs w:val="24"/>
          <w:lang w:val="id-ID"/>
        </w:rPr>
      </w:pPr>
    </w:p>
    <w:p w:rsidR="00CE6F47" w:rsidRDefault="00CE6F47" w:rsidP="00CE6F47">
      <w:pPr>
        <w:spacing w:after="0" w:line="480" w:lineRule="auto"/>
        <w:jc w:val="both"/>
        <w:rPr>
          <w:rFonts w:asciiTheme="majorBidi" w:hAnsiTheme="majorBidi" w:cstheme="majorBidi"/>
          <w:sz w:val="24"/>
          <w:szCs w:val="24"/>
          <w:lang w:val="id-ID"/>
        </w:rPr>
      </w:pPr>
    </w:p>
    <w:p w:rsidR="00CE6F47" w:rsidRDefault="00CE6F47" w:rsidP="00CE6F47">
      <w:pPr>
        <w:spacing w:after="0" w:line="480" w:lineRule="auto"/>
        <w:jc w:val="both"/>
        <w:rPr>
          <w:rFonts w:asciiTheme="majorBidi" w:hAnsiTheme="majorBidi" w:cstheme="majorBidi"/>
          <w:sz w:val="24"/>
          <w:szCs w:val="24"/>
          <w:lang w:val="id-ID"/>
        </w:rPr>
      </w:pPr>
    </w:p>
    <w:p w:rsidR="00CE6F47" w:rsidRDefault="00CE6F47" w:rsidP="00CE6F47">
      <w:pPr>
        <w:spacing w:after="0" w:line="480" w:lineRule="auto"/>
        <w:jc w:val="both"/>
        <w:rPr>
          <w:rFonts w:asciiTheme="majorBidi" w:hAnsiTheme="majorBidi" w:cstheme="majorBidi"/>
          <w:sz w:val="24"/>
          <w:szCs w:val="24"/>
          <w:lang w:val="id-ID"/>
        </w:rPr>
      </w:pPr>
    </w:p>
    <w:p w:rsidR="00CE6F47" w:rsidRDefault="00CE6F47" w:rsidP="00CE6F47">
      <w:pPr>
        <w:spacing w:after="0" w:line="480" w:lineRule="auto"/>
        <w:jc w:val="both"/>
        <w:rPr>
          <w:rFonts w:asciiTheme="majorBidi" w:hAnsiTheme="majorBidi" w:cstheme="majorBidi"/>
          <w:sz w:val="24"/>
          <w:szCs w:val="24"/>
          <w:lang w:val="id-ID"/>
        </w:rPr>
      </w:pPr>
    </w:p>
    <w:p w:rsidR="00CE6F47" w:rsidRDefault="00CE6F47" w:rsidP="00CE6F47">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Table 13</w:t>
      </w:r>
    </w:p>
    <w:p w:rsidR="00CE6F47" w:rsidRDefault="00CE6F47" w:rsidP="00CE6F47">
      <w:p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EF253C">
        <w:rPr>
          <w:rFonts w:asciiTheme="majorBidi" w:hAnsiTheme="majorBidi" w:cstheme="majorBidi"/>
          <w:b/>
          <w:bCs/>
          <w:sz w:val="24"/>
          <w:szCs w:val="24"/>
        </w:rPr>
        <w:t>Result of Reliability Analysis</w:t>
      </w:r>
      <w:r w:rsidRPr="00EF253C">
        <w:rPr>
          <w:rFonts w:asciiTheme="majorBidi" w:hAnsiTheme="majorBidi" w:cstheme="majorBidi"/>
          <w:b/>
          <w:bCs/>
          <w:sz w:val="24"/>
          <w:szCs w:val="24"/>
          <w:lang w:val="id-ID"/>
        </w:rPr>
        <w:t xml:space="preserve"> of  Questionnaire Using Split-half  Method</w:t>
      </w:r>
    </w:p>
    <w:p w:rsidR="00CE6F47" w:rsidRPr="00EF253C" w:rsidRDefault="00CE6F47" w:rsidP="00CE6F47">
      <w:pPr>
        <w:autoSpaceDE w:val="0"/>
        <w:autoSpaceDN w:val="0"/>
        <w:adjustRightInd w:val="0"/>
        <w:spacing w:after="0" w:line="240" w:lineRule="auto"/>
        <w:rPr>
          <w:rFonts w:ascii="Times New Roman" w:hAnsi="Times New Roman" w:cs="Times New Roman"/>
          <w:sz w:val="24"/>
          <w:szCs w:val="24"/>
          <w:lang w:val="id-ID"/>
        </w:rPr>
      </w:pPr>
    </w:p>
    <w:tbl>
      <w:tblPr>
        <w:tblW w:w="656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763"/>
        <w:gridCol w:w="2400"/>
        <w:gridCol w:w="1000"/>
      </w:tblGrid>
      <w:tr w:rsidR="00CE6F47" w:rsidRPr="00EF253C" w:rsidTr="00A740D8">
        <w:trPr>
          <w:cantSplit/>
          <w:tblHeader/>
          <w:jc w:val="center"/>
        </w:trPr>
        <w:tc>
          <w:tcPr>
            <w:tcW w:w="6563" w:type="dxa"/>
            <w:gridSpan w:val="4"/>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center"/>
              <w:rPr>
                <w:rFonts w:asciiTheme="majorBidi" w:hAnsiTheme="majorBidi" w:cstheme="majorBidi"/>
                <w:color w:val="000000"/>
                <w:lang w:val="id-ID"/>
              </w:rPr>
            </w:pPr>
            <w:r w:rsidRPr="00EF253C">
              <w:rPr>
                <w:rFonts w:asciiTheme="majorBidi" w:hAnsiTheme="majorBidi" w:cstheme="majorBidi"/>
                <w:b/>
                <w:bCs/>
                <w:color w:val="000000"/>
                <w:lang w:val="id-ID"/>
              </w:rPr>
              <w:t>Reliability Statistics</w:t>
            </w:r>
          </w:p>
        </w:tc>
      </w:tr>
      <w:tr w:rsidR="00CE6F47" w:rsidRPr="00EF253C" w:rsidTr="00A740D8">
        <w:trPr>
          <w:cantSplit/>
          <w:tblHeader/>
          <w:jc w:val="center"/>
        </w:trPr>
        <w:tc>
          <w:tcPr>
            <w:tcW w:w="240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Cronbach's Alpha</w:t>
            </w:r>
          </w:p>
        </w:tc>
        <w:tc>
          <w:tcPr>
            <w:tcW w:w="763"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Part 1</w:t>
            </w: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Value</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.737</w:t>
            </w:r>
          </w:p>
        </w:tc>
      </w:tr>
      <w:tr w:rsidR="00CE6F47" w:rsidRPr="00EF253C" w:rsidTr="00A740D8">
        <w:trPr>
          <w:cantSplit/>
          <w:tblHeader/>
          <w:jc w:val="center"/>
        </w:trPr>
        <w:tc>
          <w:tcPr>
            <w:tcW w:w="240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color w:val="000000"/>
                <w:lang w:val="id-ID"/>
              </w:rPr>
            </w:pPr>
          </w:p>
        </w:tc>
        <w:tc>
          <w:tcPr>
            <w:tcW w:w="763" w:type="dxa"/>
            <w:vMerge/>
            <w:tcBorders>
              <w:top w:val="single" w:sz="16" w:space="0" w:color="000000"/>
              <w:left w:val="nil"/>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color w:val="000000"/>
                <w:lang w:val="id-ID"/>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N of Items</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10</w:t>
            </w:r>
            <w:r w:rsidRPr="00EF253C">
              <w:rPr>
                <w:rFonts w:asciiTheme="majorBidi" w:hAnsiTheme="majorBidi" w:cstheme="majorBidi"/>
                <w:color w:val="000000"/>
                <w:vertAlign w:val="superscript"/>
                <w:lang w:val="id-ID"/>
              </w:rPr>
              <w:t>a</w:t>
            </w:r>
          </w:p>
        </w:tc>
      </w:tr>
      <w:tr w:rsidR="00CE6F47" w:rsidRPr="00EF253C" w:rsidTr="00A740D8">
        <w:trPr>
          <w:cantSplit/>
          <w:tblHeader/>
          <w:jc w:val="center"/>
        </w:trPr>
        <w:tc>
          <w:tcPr>
            <w:tcW w:w="240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color w:val="000000"/>
                <w:lang w:val="id-ID"/>
              </w:rPr>
            </w:pPr>
          </w:p>
        </w:tc>
        <w:tc>
          <w:tcPr>
            <w:tcW w:w="763" w:type="dxa"/>
            <w:vMerge w:val="restart"/>
            <w:tcBorders>
              <w:top w:val="nil"/>
              <w:left w:val="nil"/>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Part 2</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Value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.819</w:t>
            </w:r>
          </w:p>
        </w:tc>
      </w:tr>
      <w:tr w:rsidR="00CE6F47" w:rsidRPr="00EF253C" w:rsidTr="00A740D8">
        <w:trPr>
          <w:cantSplit/>
          <w:tblHeader/>
          <w:jc w:val="center"/>
        </w:trPr>
        <w:tc>
          <w:tcPr>
            <w:tcW w:w="240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lang w:val="id-ID"/>
              </w:rPr>
            </w:pPr>
          </w:p>
        </w:tc>
        <w:tc>
          <w:tcPr>
            <w:tcW w:w="763" w:type="dxa"/>
            <w:vMerge/>
            <w:tcBorders>
              <w:top w:val="nil"/>
              <w:left w:val="nil"/>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lang w:val="id-ID"/>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N of Items</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10</w:t>
            </w:r>
            <w:r w:rsidRPr="00EF253C">
              <w:rPr>
                <w:rFonts w:asciiTheme="majorBidi" w:hAnsiTheme="majorBidi" w:cstheme="majorBidi"/>
                <w:color w:val="000000"/>
                <w:vertAlign w:val="superscript"/>
                <w:lang w:val="id-ID"/>
              </w:rPr>
              <w:t>b</w:t>
            </w:r>
          </w:p>
        </w:tc>
      </w:tr>
      <w:tr w:rsidR="00CE6F47" w:rsidRPr="00EF253C" w:rsidTr="00A740D8">
        <w:trPr>
          <w:cantSplit/>
          <w:tblHeader/>
          <w:jc w:val="center"/>
        </w:trPr>
        <w:tc>
          <w:tcPr>
            <w:tcW w:w="240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color w:val="000000"/>
                <w:lang w:val="id-ID"/>
              </w:rPr>
            </w:pPr>
          </w:p>
        </w:tc>
        <w:tc>
          <w:tcPr>
            <w:tcW w:w="316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Total N of Items</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20</w:t>
            </w:r>
          </w:p>
        </w:tc>
      </w:tr>
      <w:tr w:rsidR="00CE6F47" w:rsidRPr="00EF253C" w:rsidTr="00A740D8">
        <w:trPr>
          <w:cantSplit/>
          <w:tblHeader/>
          <w:jc w:val="center"/>
        </w:trPr>
        <w:tc>
          <w:tcPr>
            <w:tcW w:w="5563"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Correlation Between Forms</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.825</w:t>
            </w:r>
          </w:p>
        </w:tc>
      </w:tr>
      <w:tr w:rsidR="00CE6F47" w:rsidRPr="00EF253C" w:rsidTr="00A740D8">
        <w:trPr>
          <w:cantSplit/>
          <w:tblHeader/>
          <w:jc w:val="center"/>
        </w:trPr>
        <w:tc>
          <w:tcPr>
            <w:tcW w:w="240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Spearman-Brown Coefficient</w:t>
            </w:r>
          </w:p>
        </w:tc>
        <w:tc>
          <w:tcPr>
            <w:tcW w:w="316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Equal Length</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.904</w:t>
            </w:r>
          </w:p>
        </w:tc>
      </w:tr>
      <w:tr w:rsidR="00CE6F47" w:rsidRPr="00EF253C" w:rsidTr="00A740D8">
        <w:trPr>
          <w:cantSplit/>
          <w:tblHeader/>
          <w:jc w:val="center"/>
        </w:trPr>
        <w:tc>
          <w:tcPr>
            <w:tcW w:w="240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240" w:lineRule="auto"/>
              <w:rPr>
                <w:rFonts w:asciiTheme="majorBidi" w:hAnsiTheme="majorBidi" w:cstheme="majorBidi"/>
                <w:color w:val="000000"/>
                <w:lang w:val="id-ID"/>
              </w:rPr>
            </w:pPr>
          </w:p>
        </w:tc>
        <w:tc>
          <w:tcPr>
            <w:tcW w:w="316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Unequal Length</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.904</w:t>
            </w:r>
          </w:p>
        </w:tc>
      </w:tr>
      <w:tr w:rsidR="00CE6F47" w:rsidRPr="00EF253C" w:rsidTr="00A740D8">
        <w:trPr>
          <w:cantSplit/>
          <w:tblHeader/>
          <w:jc w:val="center"/>
        </w:trPr>
        <w:tc>
          <w:tcPr>
            <w:tcW w:w="5563"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Guttman Split-Half Coefficient</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E6F47" w:rsidRPr="00EF253C" w:rsidRDefault="00CE6F47" w:rsidP="00A740D8">
            <w:pPr>
              <w:autoSpaceDE w:val="0"/>
              <w:autoSpaceDN w:val="0"/>
              <w:adjustRightInd w:val="0"/>
              <w:spacing w:after="0" w:line="320" w:lineRule="atLeast"/>
              <w:jc w:val="right"/>
              <w:rPr>
                <w:rFonts w:asciiTheme="majorBidi" w:hAnsiTheme="majorBidi" w:cstheme="majorBidi"/>
                <w:color w:val="000000"/>
                <w:lang w:val="id-ID"/>
              </w:rPr>
            </w:pPr>
            <w:r w:rsidRPr="00EF253C">
              <w:rPr>
                <w:rFonts w:asciiTheme="majorBidi" w:hAnsiTheme="majorBidi" w:cstheme="majorBidi"/>
                <w:color w:val="000000"/>
                <w:lang w:val="id-ID"/>
              </w:rPr>
              <w:t>.904</w:t>
            </w:r>
          </w:p>
        </w:tc>
      </w:tr>
      <w:tr w:rsidR="00CE6F47" w:rsidRPr="00EF253C" w:rsidTr="00A740D8">
        <w:trPr>
          <w:cantSplit/>
          <w:tblHeader/>
          <w:jc w:val="center"/>
        </w:trPr>
        <w:tc>
          <w:tcPr>
            <w:tcW w:w="6563" w:type="dxa"/>
            <w:gridSpan w:val="4"/>
            <w:tcBorders>
              <w:top w:val="nil"/>
              <w:left w:val="nil"/>
              <w:bottom w:val="nil"/>
              <w:right w:val="nil"/>
            </w:tcBorders>
            <w:shd w:val="clear" w:color="auto" w:fill="FFFFFF"/>
            <w:tcMar>
              <w:top w:w="30" w:type="dxa"/>
              <w:left w:w="30" w:type="dxa"/>
              <w:bottom w:w="30" w:type="dxa"/>
              <w:right w:w="30" w:type="dxa"/>
            </w:tcMar>
          </w:tcPr>
          <w:p w:rsidR="00CE6F47"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 xml:space="preserve">a. The items are: Item1, Item2, Item3, Item4, Item5, Item6, Item7, Item8, </w:t>
            </w:r>
            <w:r>
              <w:rPr>
                <w:rFonts w:asciiTheme="majorBidi" w:hAnsiTheme="majorBidi" w:cstheme="majorBidi"/>
                <w:color w:val="000000"/>
                <w:lang w:val="id-ID"/>
              </w:rPr>
              <w:t xml:space="preserve">  </w:t>
            </w:r>
          </w:p>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Pr>
                <w:rFonts w:asciiTheme="majorBidi" w:hAnsiTheme="majorBidi" w:cstheme="majorBidi"/>
                <w:color w:val="000000"/>
                <w:lang w:val="id-ID"/>
              </w:rPr>
              <w:t xml:space="preserve">    </w:t>
            </w:r>
            <w:r w:rsidRPr="00EF253C">
              <w:rPr>
                <w:rFonts w:asciiTheme="majorBidi" w:hAnsiTheme="majorBidi" w:cstheme="majorBidi"/>
                <w:color w:val="000000"/>
                <w:lang w:val="id-ID"/>
              </w:rPr>
              <w:t>Item9, Item10.</w:t>
            </w:r>
          </w:p>
        </w:tc>
      </w:tr>
      <w:tr w:rsidR="00CE6F47" w:rsidRPr="00EF253C" w:rsidTr="00A740D8">
        <w:trPr>
          <w:cantSplit/>
          <w:jc w:val="center"/>
        </w:trPr>
        <w:tc>
          <w:tcPr>
            <w:tcW w:w="6563" w:type="dxa"/>
            <w:gridSpan w:val="4"/>
            <w:tcBorders>
              <w:top w:val="nil"/>
              <w:left w:val="nil"/>
              <w:bottom w:val="nil"/>
              <w:right w:val="nil"/>
            </w:tcBorders>
            <w:shd w:val="clear" w:color="auto" w:fill="FFFFFF"/>
            <w:tcMar>
              <w:top w:w="30" w:type="dxa"/>
              <w:left w:w="30" w:type="dxa"/>
              <w:bottom w:w="30" w:type="dxa"/>
              <w:right w:w="30" w:type="dxa"/>
            </w:tcMar>
          </w:tcPr>
          <w:p w:rsidR="00CE6F47" w:rsidRDefault="00CE6F47" w:rsidP="00A740D8">
            <w:pPr>
              <w:autoSpaceDE w:val="0"/>
              <w:autoSpaceDN w:val="0"/>
              <w:adjustRightInd w:val="0"/>
              <w:spacing w:after="0" w:line="320" w:lineRule="atLeast"/>
              <w:rPr>
                <w:rFonts w:asciiTheme="majorBidi" w:hAnsiTheme="majorBidi" w:cstheme="majorBidi"/>
                <w:color w:val="000000"/>
                <w:lang w:val="id-ID"/>
              </w:rPr>
            </w:pPr>
            <w:r w:rsidRPr="00EF253C">
              <w:rPr>
                <w:rFonts w:asciiTheme="majorBidi" w:hAnsiTheme="majorBidi" w:cstheme="majorBidi"/>
                <w:color w:val="000000"/>
                <w:lang w:val="id-ID"/>
              </w:rPr>
              <w:t xml:space="preserve">b. The items are: Item11, Item12, Item13, Item14, Item15, Item16, </w:t>
            </w:r>
          </w:p>
          <w:p w:rsidR="00CE6F47" w:rsidRPr="00EF253C" w:rsidRDefault="00CE6F47" w:rsidP="00A740D8">
            <w:pPr>
              <w:autoSpaceDE w:val="0"/>
              <w:autoSpaceDN w:val="0"/>
              <w:adjustRightInd w:val="0"/>
              <w:spacing w:after="0" w:line="320" w:lineRule="atLeast"/>
              <w:rPr>
                <w:rFonts w:asciiTheme="majorBidi" w:hAnsiTheme="majorBidi" w:cstheme="majorBidi"/>
                <w:color w:val="000000"/>
                <w:lang w:val="id-ID"/>
              </w:rPr>
            </w:pPr>
            <w:r>
              <w:rPr>
                <w:rFonts w:asciiTheme="majorBidi" w:hAnsiTheme="majorBidi" w:cstheme="majorBidi"/>
                <w:color w:val="000000"/>
                <w:lang w:val="id-ID"/>
              </w:rPr>
              <w:t xml:space="preserve">    </w:t>
            </w:r>
            <w:r w:rsidRPr="00EF253C">
              <w:rPr>
                <w:rFonts w:asciiTheme="majorBidi" w:hAnsiTheme="majorBidi" w:cstheme="majorBidi"/>
                <w:color w:val="000000"/>
                <w:lang w:val="id-ID"/>
              </w:rPr>
              <w:t>Item17, Item18, Item19, Item20.</w:t>
            </w:r>
          </w:p>
        </w:tc>
      </w:tr>
    </w:tbl>
    <w:p w:rsidR="00CE6F47" w:rsidRPr="00EF253C" w:rsidRDefault="00CE6F47" w:rsidP="00CE6F47">
      <w:pPr>
        <w:autoSpaceDE w:val="0"/>
        <w:autoSpaceDN w:val="0"/>
        <w:adjustRightInd w:val="0"/>
        <w:spacing w:after="0" w:line="400" w:lineRule="atLeast"/>
        <w:rPr>
          <w:rFonts w:ascii="Times New Roman" w:hAnsi="Times New Roman" w:cs="Times New Roman"/>
          <w:sz w:val="24"/>
          <w:szCs w:val="24"/>
          <w:lang w:val="id-ID"/>
        </w:rPr>
      </w:pPr>
    </w:p>
    <w:p w:rsidR="00CE6F47" w:rsidRPr="00163023" w:rsidRDefault="00CE6F47" w:rsidP="00CE6F47">
      <w:pPr>
        <w:spacing w:after="0" w:line="480" w:lineRule="auto"/>
        <w:jc w:val="center"/>
        <w:rPr>
          <w:rFonts w:asciiTheme="majorBidi" w:hAnsiTheme="majorBidi" w:cstheme="majorBidi"/>
          <w:b/>
          <w:bCs/>
          <w:sz w:val="24"/>
          <w:szCs w:val="24"/>
          <w:lang w:val="id-ID"/>
        </w:rPr>
      </w:pPr>
    </w:p>
    <w:p w:rsidR="00CE6F47" w:rsidRPr="009B783B" w:rsidRDefault="00CE6F47" w:rsidP="00CE6F47">
      <w:pPr>
        <w:spacing w:after="0" w:line="480" w:lineRule="auto"/>
        <w:jc w:val="both"/>
        <w:rPr>
          <w:rFonts w:ascii="Times New Roman" w:hAnsi="Times New Roman" w:cs="Times New Roman"/>
          <w:b/>
          <w:bCs/>
          <w:sz w:val="24"/>
          <w:szCs w:val="24"/>
          <w:lang w:val="id-ID"/>
        </w:rPr>
      </w:pPr>
      <w:r w:rsidRPr="009B783B">
        <w:rPr>
          <w:rFonts w:asciiTheme="majorBidi" w:hAnsiTheme="majorBidi" w:cstheme="majorBidi"/>
          <w:b/>
          <w:bCs/>
          <w:sz w:val="24"/>
          <w:szCs w:val="24"/>
          <w:lang w:val="id-ID"/>
        </w:rPr>
        <w:t xml:space="preserve">G.  </w:t>
      </w:r>
      <w:r w:rsidRPr="009B783B">
        <w:rPr>
          <w:rFonts w:asciiTheme="majorBidi" w:hAnsiTheme="majorBidi" w:cstheme="majorBidi"/>
          <w:b/>
          <w:bCs/>
          <w:sz w:val="24"/>
          <w:szCs w:val="24"/>
          <w:lang w:val="id-ID"/>
        </w:rPr>
        <w:tab/>
      </w:r>
      <w:r w:rsidRPr="009B783B">
        <w:rPr>
          <w:rFonts w:ascii="Times New Roman" w:hAnsi="Times New Roman" w:cs="Times New Roman"/>
          <w:b/>
          <w:bCs/>
          <w:sz w:val="24"/>
          <w:szCs w:val="24"/>
        </w:rPr>
        <w:t>Technique for Analyzing Data</w:t>
      </w:r>
    </w:p>
    <w:p w:rsidR="00CE6F47" w:rsidRDefault="00CE6F47" w:rsidP="00CE6F47">
      <w:pPr>
        <w:spacing w:after="0" w:line="480" w:lineRule="auto"/>
        <w:jc w:val="both"/>
        <w:rPr>
          <w:rFonts w:asciiTheme="majorBidi" w:hAnsiTheme="majorBidi" w:cstheme="majorBidi"/>
          <w:sz w:val="24"/>
          <w:szCs w:val="24"/>
          <w:lang w:val="id-ID"/>
        </w:rPr>
      </w:pPr>
      <w:r w:rsidRPr="009B783B">
        <w:rPr>
          <w:rFonts w:ascii="Times New Roman" w:hAnsi="Times New Roman" w:cs="Times New Roman"/>
          <w:b/>
          <w:bCs/>
          <w:sz w:val="24"/>
          <w:szCs w:val="24"/>
          <w:lang w:val="id-ID"/>
        </w:rPr>
        <w:tab/>
      </w:r>
      <w:r w:rsidRPr="009B783B">
        <w:rPr>
          <w:rFonts w:asciiTheme="majorBidi" w:hAnsiTheme="majorBidi" w:cstheme="majorBidi"/>
          <w:sz w:val="24"/>
          <w:szCs w:val="24"/>
          <w:lang w:val="id-ID"/>
        </w:rPr>
        <w:t xml:space="preserve">The writer applied three techniques to analyze the data. They were Percentage Analysis, Pearson Product Moment, and Regression by using </w:t>
      </w:r>
      <w:r w:rsidRPr="009B783B">
        <w:rPr>
          <w:rFonts w:asciiTheme="majorBidi" w:hAnsiTheme="majorBidi" w:cstheme="majorBidi"/>
          <w:sz w:val="24"/>
          <w:szCs w:val="24"/>
        </w:rPr>
        <w:t xml:space="preserve">Statistical Package for Social Science Version </w:t>
      </w:r>
      <w:r w:rsidRPr="009B783B">
        <w:rPr>
          <w:rFonts w:asciiTheme="majorBidi" w:hAnsiTheme="majorBidi" w:cstheme="majorBidi"/>
          <w:sz w:val="24"/>
          <w:szCs w:val="24"/>
          <w:lang w:val="id-ID"/>
        </w:rPr>
        <w:t>16</w:t>
      </w:r>
      <w:r w:rsidRPr="009B783B">
        <w:rPr>
          <w:rFonts w:asciiTheme="majorBidi" w:hAnsiTheme="majorBidi" w:cstheme="majorBidi"/>
          <w:sz w:val="24"/>
          <w:szCs w:val="24"/>
        </w:rPr>
        <w:t xml:space="preserve"> software (SPSS </w:t>
      </w:r>
      <w:r w:rsidRPr="009B783B">
        <w:rPr>
          <w:rFonts w:asciiTheme="majorBidi" w:hAnsiTheme="majorBidi" w:cstheme="majorBidi"/>
          <w:sz w:val="24"/>
          <w:szCs w:val="24"/>
          <w:lang w:val="id-ID"/>
        </w:rPr>
        <w:t>16.0</w:t>
      </w:r>
      <w:r w:rsidRPr="009B783B">
        <w:rPr>
          <w:rFonts w:asciiTheme="majorBidi" w:hAnsiTheme="majorBidi" w:cstheme="majorBidi"/>
          <w:sz w:val="24"/>
          <w:szCs w:val="24"/>
        </w:rPr>
        <w:t>)</w:t>
      </w:r>
      <w:r w:rsidRPr="009B783B">
        <w:rPr>
          <w:rFonts w:asciiTheme="majorBidi" w:hAnsiTheme="majorBidi" w:cstheme="majorBidi"/>
          <w:sz w:val="24"/>
          <w:szCs w:val="24"/>
          <w:lang w:val="id-ID"/>
        </w:rPr>
        <w:t xml:space="preserve"> </w:t>
      </w:r>
      <w:r w:rsidRPr="009B783B">
        <w:rPr>
          <w:rFonts w:asciiTheme="majorBidi" w:hAnsiTheme="majorBidi" w:cstheme="majorBidi"/>
          <w:sz w:val="24"/>
          <w:szCs w:val="24"/>
        </w:rPr>
        <w:t xml:space="preserve"> </w:t>
      </w:r>
      <w:r w:rsidRPr="009B783B">
        <w:rPr>
          <w:rFonts w:asciiTheme="majorBidi" w:hAnsiTheme="majorBidi" w:cstheme="majorBidi"/>
          <w:sz w:val="24"/>
          <w:szCs w:val="24"/>
          <w:lang w:val="id-ID"/>
        </w:rPr>
        <w:t>to compute the descriptive data.</w:t>
      </w:r>
    </w:p>
    <w:p w:rsidR="00CE6F47" w:rsidRPr="009E0A90" w:rsidRDefault="00CE6F47" w:rsidP="00CE6F47">
      <w:pPr>
        <w:spacing w:after="0" w:line="480" w:lineRule="auto"/>
        <w:jc w:val="both"/>
        <w:rPr>
          <w:rFonts w:asciiTheme="majorBidi" w:hAnsiTheme="majorBidi" w:cstheme="majorBidi"/>
          <w:b/>
          <w:bCs/>
          <w:color w:val="FF0000"/>
          <w:sz w:val="24"/>
          <w:szCs w:val="24"/>
          <w:lang w:val="id-ID"/>
        </w:rPr>
      </w:pPr>
    </w:p>
    <w:p w:rsidR="00CE6F47" w:rsidRPr="00474E49" w:rsidRDefault="00CE6F47" w:rsidP="00CE6F47">
      <w:pPr>
        <w:tabs>
          <w:tab w:val="left" w:pos="426"/>
        </w:tabs>
        <w:spacing w:after="0" w:line="480" w:lineRule="auto"/>
        <w:jc w:val="both"/>
        <w:rPr>
          <w:rFonts w:ascii="Times New Roman" w:hAnsi="Times New Roman" w:cs="Times New Roman"/>
          <w:b/>
          <w:bCs/>
          <w:sz w:val="24"/>
          <w:szCs w:val="24"/>
          <w:lang w:val="id-ID"/>
        </w:rPr>
      </w:pPr>
      <w:r>
        <w:rPr>
          <w:rFonts w:asciiTheme="majorBidi" w:hAnsiTheme="majorBidi" w:cstheme="majorBidi"/>
          <w:b/>
          <w:bCs/>
          <w:sz w:val="24"/>
          <w:szCs w:val="24"/>
          <w:lang w:val="id-ID"/>
        </w:rPr>
        <w:t>1.</w:t>
      </w:r>
      <w:r w:rsidRPr="00474E49">
        <w:rPr>
          <w:rFonts w:asciiTheme="majorBidi" w:hAnsiTheme="majorBidi" w:cstheme="majorBidi"/>
          <w:b/>
          <w:bCs/>
          <w:sz w:val="24"/>
          <w:szCs w:val="24"/>
          <w:lang w:val="id-ID"/>
        </w:rPr>
        <w:tab/>
      </w:r>
      <w:r w:rsidRPr="00474E49">
        <w:rPr>
          <w:rFonts w:ascii="Times New Roman" w:hAnsi="Times New Roman" w:cs="Times New Roman"/>
          <w:b/>
          <w:bCs/>
          <w:sz w:val="24"/>
          <w:szCs w:val="24"/>
        </w:rPr>
        <w:t>Analy</w:t>
      </w:r>
      <w:r w:rsidRPr="00474E49">
        <w:rPr>
          <w:rFonts w:ascii="Times New Roman" w:hAnsi="Times New Roman" w:cs="Times New Roman"/>
          <w:b/>
          <w:bCs/>
          <w:sz w:val="24"/>
          <w:szCs w:val="24"/>
          <w:lang w:val="id-ID"/>
        </w:rPr>
        <w:t>sis of  Questionnaires</w:t>
      </w:r>
    </w:p>
    <w:p w:rsidR="00CE6F47" w:rsidRPr="00474E49" w:rsidRDefault="00CE6F47" w:rsidP="00CE6F47">
      <w:pPr>
        <w:tabs>
          <w:tab w:val="left" w:pos="426"/>
        </w:tabs>
        <w:spacing w:after="0" w:line="480" w:lineRule="auto"/>
        <w:jc w:val="both"/>
        <w:rPr>
          <w:rFonts w:asciiTheme="majorBidi" w:hAnsiTheme="majorBidi" w:cstheme="majorBidi"/>
          <w:sz w:val="24"/>
          <w:szCs w:val="24"/>
          <w:lang w:val="id-ID"/>
        </w:rPr>
      </w:pPr>
      <w:r w:rsidRPr="00474E49">
        <w:rPr>
          <w:rFonts w:ascii="Times New Roman" w:hAnsi="Times New Roman" w:cs="Times New Roman"/>
          <w:b/>
          <w:bCs/>
          <w:sz w:val="24"/>
          <w:szCs w:val="24"/>
          <w:lang w:val="id-ID"/>
        </w:rPr>
        <w:tab/>
      </w:r>
      <w:r w:rsidRPr="00474E49">
        <w:rPr>
          <w:rFonts w:ascii="Times New Roman" w:hAnsi="Times New Roman" w:cs="Times New Roman"/>
          <w:sz w:val="24"/>
          <w:szCs w:val="24"/>
          <w:lang w:val="id-ID"/>
        </w:rPr>
        <w:tab/>
        <w:t xml:space="preserve">The total numbers of the questions were 15 items. The response option is assigned values of 5 points to each response indecating strong agreement, a value of 4 points fot agreement, a value of  3 points for undecided, a value of 2 for disagreement, and the last value of 1 for strongly disagreement, those are for favorable statements. For the score, the highest score is 5.00, then the total is 15x5=75. The lowest is 1.00, so the lowest total score is 1x5=5. The result of the questionnaire was computed by using SPPS program 16.  </w:t>
      </w:r>
      <w:r w:rsidRPr="00474E49">
        <w:rPr>
          <w:rFonts w:asciiTheme="majorBidi" w:hAnsiTheme="majorBidi" w:cstheme="majorBidi"/>
          <w:sz w:val="24"/>
          <w:szCs w:val="24"/>
          <w:lang w:val="id-ID"/>
        </w:rPr>
        <w:t>The writer</w:t>
      </w:r>
      <w:r>
        <w:rPr>
          <w:rFonts w:asciiTheme="majorBidi" w:hAnsiTheme="majorBidi" w:cstheme="majorBidi"/>
          <w:sz w:val="24"/>
          <w:szCs w:val="24"/>
          <w:lang w:val="id-ID"/>
        </w:rPr>
        <w:t xml:space="preserve"> also</w:t>
      </w:r>
      <w:r w:rsidRPr="00474E49">
        <w:rPr>
          <w:rFonts w:asciiTheme="majorBidi" w:hAnsiTheme="majorBidi" w:cstheme="majorBidi"/>
          <w:sz w:val="24"/>
          <w:szCs w:val="24"/>
          <w:lang w:val="id-ID"/>
        </w:rPr>
        <w:t xml:space="preserve"> applied the percentage  to find out the category of students’ reading habit whether the students had poor or good reading habit. </w:t>
      </w:r>
    </w:p>
    <w:p w:rsidR="00CE6F47" w:rsidRPr="009E0A90" w:rsidRDefault="00CE6F47" w:rsidP="00CE6F47">
      <w:pPr>
        <w:tabs>
          <w:tab w:val="left" w:pos="426"/>
        </w:tabs>
        <w:spacing w:after="0" w:line="480" w:lineRule="auto"/>
        <w:jc w:val="both"/>
        <w:rPr>
          <w:rFonts w:asciiTheme="majorBidi" w:hAnsiTheme="majorBidi" w:cstheme="majorBidi"/>
          <w:color w:val="FF0000"/>
          <w:sz w:val="24"/>
          <w:szCs w:val="24"/>
          <w:lang w:val="id-ID"/>
        </w:rPr>
      </w:pPr>
    </w:p>
    <w:p w:rsidR="00CE6F47" w:rsidRPr="00474E49" w:rsidRDefault="00CE6F47" w:rsidP="00CE6F47">
      <w:pPr>
        <w:tabs>
          <w:tab w:val="left" w:pos="426"/>
        </w:tabs>
        <w:spacing w:after="0" w:line="480" w:lineRule="auto"/>
        <w:jc w:val="both"/>
        <w:rPr>
          <w:rFonts w:ascii="Times New Roman" w:hAnsi="Times New Roman" w:cs="Times New Roman"/>
          <w:b/>
          <w:bCs/>
          <w:sz w:val="24"/>
          <w:szCs w:val="24"/>
          <w:lang w:val="id-ID"/>
        </w:rPr>
      </w:pPr>
      <w:r>
        <w:rPr>
          <w:rFonts w:asciiTheme="majorBidi" w:hAnsiTheme="majorBidi" w:cstheme="majorBidi"/>
          <w:b/>
          <w:bCs/>
          <w:sz w:val="24"/>
          <w:szCs w:val="24"/>
          <w:lang w:val="id-ID"/>
        </w:rPr>
        <w:t>2.</w:t>
      </w:r>
      <w:r w:rsidRPr="00474E49">
        <w:rPr>
          <w:rFonts w:asciiTheme="majorBidi" w:hAnsiTheme="majorBidi" w:cstheme="majorBidi"/>
          <w:b/>
          <w:bCs/>
          <w:sz w:val="24"/>
          <w:szCs w:val="24"/>
          <w:lang w:val="id-ID"/>
        </w:rPr>
        <w:tab/>
      </w:r>
      <w:r w:rsidRPr="00474E49">
        <w:rPr>
          <w:rFonts w:ascii="Times New Roman" w:hAnsi="Times New Roman" w:cs="Times New Roman"/>
          <w:b/>
          <w:bCs/>
          <w:sz w:val="24"/>
          <w:szCs w:val="24"/>
        </w:rPr>
        <w:t>Analy</w:t>
      </w:r>
      <w:r w:rsidRPr="00474E49">
        <w:rPr>
          <w:rFonts w:ascii="Times New Roman" w:hAnsi="Times New Roman" w:cs="Times New Roman"/>
          <w:b/>
          <w:bCs/>
          <w:sz w:val="24"/>
          <w:szCs w:val="24"/>
          <w:lang w:val="id-ID"/>
        </w:rPr>
        <w:t xml:space="preserve">sis of  Reading Comprehension Achievement Test </w:t>
      </w:r>
    </w:p>
    <w:p w:rsidR="00CE6F47" w:rsidRPr="009E0A90" w:rsidRDefault="00CE6F47" w:rsidP="00CE6F47">
      <w:pPr>
        <w:tabs>
          <w:tab w:val="left" w:pos="426"/>
        </w:tabs>
        <w:spacing w:after="0" w:line="480" w:lineRule="auto"/>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74E49">
        <w:rPr>
          <w:rFonts w:asciiTheme="majorBidi" w:hAnsiTheme="majorBidi" w:cstheme="majorBidi"/>
          <w:sz w:val="24"/>
          <w:szCs w:val="24"/>
          <w:lang w:val="id-ID"/>
        </w:rPr>
        <w:t>In this study</w:t>
      </w:r>
      <w:r>
        <w:rPr>
          <w:rFonts w:ascii="Times New Roman" w:hAnsi="Times New Roman" w:cs="Times New Roman"/>
          <w:sz w:val="24"/>
          <w:szCs w:val="24"/>
          <w:lang w:val="id-ID"/>
        </w:rPr>
        <w:t>, t</w:t>
      </w:r>
      <w:r w:rsidRPr="00474E49">
        <w:rPr>
          <w:rFonts w:ascii="Times New Roman" w:hAnsi="Times New Roman" w:cs="Times New Roman"/>
          <w:sz w:val="24"/>
          <w:szCs w:val="24"/>
          <w:lang w:val="id-ID"/>
        </w:rPr>
        <w:t>he total numbers of the questions were 40 items. Each correct answer item was assigned 2.5 and 0 point for</w:t>
      </w:r>
      <w:r>
        <w:rPr>
          <w:rFonts w:ascii="Times New Roman" w:hAnsi="Times New Roman" w:cs="Times New Roman"/>
          <w:sz w:val="24"/>
          <w:szCs w:val="24"/>
          <w:lang w:val="id-ID"/>
        </w:rPr>
        <w:t xml:space="preserve"> the</w:t>
      </w:r>
      <w:r w:rsidRPr="00474E49">
        <w:rPr>
          <w:rFonts w:ascii="Times New Roman" w:hAnsi="Times New Roman" w:cs="Times New Roman"/>
          <w:sz w:val="24"/>
          <w:szCs w:val="24"/>
          <w:lang w:val="id-ID"/>
        </w:rPr>
        <w:t xml:space="preserve"> incorrect one</w:t>
      </w:r>
      <w:r>
        <w:rPr>
          <w:rFonts w:ascii="Times New Roman" w:hAnsi="Times New Roman" w:cs="Times New Roman"/>
          <w:sz w:val="24"/>
          <w:szCs w:val="24"/>
          <w:lang w:val="id-ID"/>
        </w:rPr>
        <w:t>.</w:t>
      </w:r>
      <w:r w:rsidRPr="00474E49">
        <w:rPr>
          <w:rFonts w:asciiTheme="majorBidi" w:hAnsiTheme="majorBidi" w:cstheme="majorBidi"/>
          <w:sz w:val="24"/>
          <w:szCs w:val="24"/>
          <w:lang w:val="id-ID"/>
        </w:rPr>
        <w:t xml:space="preserve"> </w:t>
      </w:r>
      <w:r w:rsidRPr="00474E49">
        <w:rPr>
          <w:rFonts w:asciiTheme="majorBidi" w:hAnsiTheme="majorBidi" w:cstheme="majorBidi"/>
          <w:sz w:val="24"/>
          <w:szCs w:val="24"/>
        </w:rPr>
        <w:t xml:space="preserve">The aim of the test </w:t>
      </w:r>
      <w:r w:rsidRPr="00474E49">
        <w:rPr>
          <w:rFonts w:asciiTheme="majorBidi" w:hAnsiTheme="majorBidi" w:cstheme="majorBidi"/>
          <w:sz w:val="24"/>
          <w:szCs w:val="24"/>
          <w:lang w:val="id-ID"/>
        </w:rPr>
        <w:t>wa</w:t>
      </w:r>
      <w:r w:rsidRPr="00474E49">
        <w:rPr>
          <w:rFonts w:asciiTheme="majorBidi" w:hAnsiTheme="majorBidi" w:cstheme="majorBidi"/>
          <w:sz w:val="24"/>
          <w:szCs w:val="24"/>
        </w:rPr>
        <w:t xml:space="preserve">s to </w:t>
      </w:r>
      <w:r w:rsidRPr="00474E49">
        <w:rPr>
          <w:rFonts w:asciiTheme="majorBidi" w:hAnsiTheme="majorBidi" w:cstheme="majorBidi"/>
          <w:sz w:val="24"/>
          <w:szCs w:val="24"/>
          <w:lang w:val="id-ID"/>
        </w:rPr>
        <w:t>measure</w:t>
      </w:r>
      <w:r w:rsidRPr="00474E49">
        <w:rPr>
          <w:rFonts w:asciiTheme="majorBidi" w:hAnsiTheme="majorBidi" w:cstheme="majorBidi"/>
          <w:sz w:val="24"/>
          <w:szCs w:val="24"/>
        </w:rPr>
        <w:t xml:space="preserve"> the students’ reading comprehension achievement</w:t>
      </w:r>
      <w:r>
        <w:rPr>
          <w:rFonts w:asciiTheme="majorBidi" w:hAnsiTheme="majorBidi" w:cstheme="majorBidi"/>
          <w:sz w:val="24"/>
          <w:szCs w:val="24"/>
          <w:lang w:val="id-ID"/>
        </w:rPr>
        <w:t>.</w:t>
      </w:r>
      <w:r w:rsidRPr="00474E49">
        <w:rPr>
          <w:rFonts w:ascii="Times New Roman" w:hAnsi="Times New Roman" w:cs="Times New Roman"/>
          <w:sz w:val="24"/>
          <w:szCs w:val="24"/>
          <w:lang w:val="id-ID"/>
        </w:rPr>
        <w:t xml:space="preserve"> To analyze the data obatained from the test, SPSS 16 was used for computing the descriptive data.</w:t>
      </w:r>
    </w:p>
    <w:p w:rsidR="00CE6F47" w:rsidRPr="009E0A90" w:rsidRDefault="00CE6F47" w:rsidP="00CE6F47">
      <w:pPr>
        <w:tabs>
          <w:tab w:val="left" w:pos="426"/>
        </w:tabs>
        <w:spacing w:after="0" w:line="480" w:lineRule="auto"/>
        <w:jc w:val="both"/>
        <w:rPr>
          <w:rFonts w:ascii="Times New Roman" w:hAnsi="Times New Roman" w:cs="Times New Roman"/>
          <w:color w:val="FF0000"/>
          <w:sz w:val="24"/>
          <w:szCs w:val="24"/>
          <w:lang w:val="id-ID"/>
        </w:rPr>
      </w:pPr>
    </w:p>
    <w:p w:rsidR="00CE6F47" w:rsidRPr="00474E49" w:rsidRDefault="00CE6F47" w:rsidP="00CE6F47">
      <w:pPr>
        <w:tabs>
          <w:tab w:val="left" w:pos="426"/>
        </w:tabs>
        <w:spacing w:line="360" w:lineRule="auto"/>
        <w:ind w:left="420" w:hanging="420"/>
        <w:jc w:val="both"/>
        <w:rPr>
          <w:rFonts w:ascii="Times New Roman" w:hAnsi="Times New Roman" w:cs="Times New Roman"/>
          <w:b/>
          <w:bCs/>
          <w:sz w:val="24"/>
          <w:szCs w:val="24"/>
          <w:lang w:val="id-ID"/>
        </w:rPr>
      </w:pPr>
      <w:r>
        <w:rPr>
          <w:rFonts w:asciiTheme="majorBidi" w:hAnsiTheme="majorBidi" w:cstheme="majorBidi"/>
          <w:b/>
          <w:bCs/>
          <w:sz w:val="24"/>
          <w:szCs w:val="24"/>
          <w:lang w:val="id-ID"/>
        </w:rPr>
        <w:t>3.</w:t>
      </w:r>
      <w:r w:rsidRPr="00474E49">
        <w:rPr>
          <w:rFonts w:asciiTheme="majorBidi" w:hAnsiTheme="majorBidi" w:cstheme="majorBidi"/>
          <w:b/>
          <w:bCs/>
          <w:sz w:val="24"/>
          <w:szCs w:val="24"/>
          <w:lang w:val="id-ID"/>
        </w:rPr>
        <w:tab/>
      </w:r>
      <w:r w:rsidRPr="00474E49">
        <w:rPr>
          <w:rFonts w:ascii="Times New Roman" w:hAnsi="Times New Roman" w:cs="Times New Roman"/>
          <w:b/>
          <w:bCs/>
          <w:sz w:val="24"/>
          <w:szCs w:val="24"/>
        </w:rPr>
        <w:t>Analy</w:t>
      </w:r>
      <w:r w:rsidRPr="00474E49">
        <w:rPr>
          <w:rFonts w:ascii="Times New Roman" w:hAnsi="Times New Roman" w:cs="Times New Roman"/>
          <w:b/>
          <w:bCs/>
          <w:sz w:val="24"/>
          <w:szCs w:val="24"/>
          <w:lang w:val="id-ID"/>
        </w:rPr>
        <w:t xml:space="preserve">sis of the Correlation Between Reading Habit and Reading  Comprehension Achievement </w:t>
      </w:r>
    </w:p>
    <w:p w:rsidR="00CE6F47" w:rsidRPr="00474E49" w:rsidRDefault="00CE6F47" w:rsidP="00CE6F47">
      <w:pPr>
        <w:tabs>
          <w:tab w:val="left" w:pos="426"/>
        </w:tabs>
        <w:spacing w:before="240" w:after="0" w:line="480" w:lineRule="auto"/>
        <w:jc w:val="both"/>
        <w:rPr>
          <w:rFonts w:asciiTheme="majorBidi" w:hAnsiTheme="majorBidi" w:cstheme="majorBidi"/>
          <w:sz w:val="24"/>
          <w:szCs w:val="24"/>
          <w:lang w:val="id-ID"/>
        </w:rPr>
      </w:pPr>
      <w:r w:rsidRPr="00474E49">
        <w:rPr>
          <w:rFonts w:asciiTheme="majorBidi" w:hAnsiTheme="majorBidi" w:cstheme="majorBidi"/>
          <w:sz w:val="24"/>
          <w:szCs w:val="24"/>
          <w:lang w:val="id-ID"/>
        </w:rPr>
        <w:tab/>
      </w:r>
      <w:r w:rsidRPr="00474E49">
        <w:rPr>
          <w:rFonts w:asciiTheme="majorBidi" w:hAnsiTheme="majorBidi" w:cstheme="majorBidi"/>
          <w:sz w:val="24"/>
          <w:szCs w:val="24"/>
          <w:lang w:val="id-ID"/>
        </w:rPr>
        <w:tab/>
      </w:r>
      <w:r>
        <w:rPr>
          <w:rFonts w:asciiTheme="majorBidi" w:hAnsiTheme="majorBidi" w:cstheme="majorBidi"/>
          <w:sz w:val="24"/>
          <w:szCs w:val="24"/>
          <w:lang w:val="id-ID"/>
        </w:rPr>
        <w:t xml:space="preserve">After getting the result of the reading comprehension test and questionnaire of students’ reading habit. Then, the writer used </w:t>
      </w:r>
      <w:r w:rsidRPr="00474E49">
        <w:rPr>
          <w:rFonts w:asciiTheme="majorBidi" w:hAnsiTheme="majorBidi" w:cstheme="majorBidi"/>
          <w:sz w:val="24"/>
          <w:szCs w:val="24"/>
          <w:lang w:val="id-ID"/>
        </w:rPr>
        <w:t>Pearson – Product Moment Correlation Coefficient</w:t>
      </w:r>
      <w:r>
        <w:rPr>
          <w:rFonts w:asciiTheme="majorBidi" w:hAnsiTheme="majorBidi" w:cstheme="majorBidi"/>
          <w:sz w:val="24"/>
          <w:szCs w:val="24"/>
          <w:lang w:val="id-ID"/>
        </w:rPr>
        <w:t xml:space="preserve"> t</w:t>
      </w:r>
      <w:r w:rsidRPr="00474E49">
        <w:rPr>
          <w:rFonts w:asciiTheme="majorBidi" w:hAnsiTheme="majorBidi" w:cstheme="majorBidi"/>
          <w:sz w:val="24"/>
          <w:szCs w:val="24"/>
          <w:lang w:val="id-ID"/>
        </w:rPr>
        <w:t>o find out whether there is a significant correlation or not between the variables. If the significance  value (Sig. 2-tailed) was less than alpha</w:t>
      </w:r>
      <w:r>
        <w:rPr>
          <w:rFonts w:asciiTheme="majorBidi" w:hAnsiTheme="majorBidi" w:cstheme="majorBidi"/>
          <w:sz w:val="24"/>
          <w:szCs w:val="24"/>
          <w:lang w:val="id-ID"/>
        </w:rPr>
        <w:t xml:space="preserve"> </w:t>
      </w:r>
      <w:r w:rsidRPr="00474E49">
        <w:rPr>
          <w:rFonts w:asciiTheme="majorBidi" w:hAnsiTheme="majorBidi" w:cstheme="majorBidi"/>
          <w:sz w:val="24"/>
          <w:szCs w:val="24"/>
          <w:lang w:val="id-ID"/>
        </w:rPr>
        <w:t xml:space="preserve">=0.05, it meant that there was a significant correlation between independent and dependent variable and in examining the correlation, the writer used the table of correlation which had been applied by Sartika (2013, p.35). As seen the table </w:t>
      </w:r>
      <w:r>
        <w:rPr>
          <w:rFonts w:asciiTheme="majorBidi" w:hAnsiTheme="majorBidi" w:cstheme="majorBidi"/>
          <w:sz w:val="24"/>
          <w:szCs w:val="24"/>
          <w:lang w:val="id-ID"/>
        </w:rPr>
        <w:t>11</w:t>
      </w:r>
      <w:r w:rsidRPr="00474E49">
        <w:rPr>
          <w:rFonts w:asciiTheme="majorBidi" w:hAnsiTheme="majorBidi" w:cstheme="majorBidi"/>
          <w:sz w:val="24"/>
          <w:szCs w:val="24"/>
          <w:lang w:val="id-ID"/>
        </w:rPr>
        <w:t xml:space="preserve">. </w:t>
      </w:r>
      <w:r w:rsidRPr="004E55BF">
        <w:rPr>
          <w:rFonts w:asciiTheme="majorBidi" w:hAnsiTheme="majorBidi" w:cstheme="majorBidi"/>
          <w:color w:val="0070C0"/>
          <w:sz w:val="24"/>
          <w:szCs w:val="24"/>
          <w:lang w:val="id-ID"/>
        </w:rPr>
        <w:t>Regression analysis was used to find out the contribution of students’ reading habit to their reading comprehension achievement if there is significant correlation between variables measured. Both sample and multiple regression analysis were used to support correlation coeficient analysis.</w:t>
      </w:r>
    </w:p>
    <w:p w:rsidR="00CE6F47" w:rsidRPr="00C94A7D" w:rsidRDefault="00CE6F47" w:rsidP="00CE6F47">
      <w:pPr>
        <w:tabs>
          <w:tab w:val="left" w:pos="426"/>
        </w:tabs>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Table 11</w:t>
      </w:r>
    </w:p>
    <w:p w:rsidR="00CE6F47" w:rsidRPr="00C94A7D" w:rsidRDefault="00CE6F47" w:rsidP="00CE6F47">
      <w:pPr>
        <w:tabs>
          <w:tab w:val="left" w:pos="426"/>
        </w:tabs>
        <w:spacing w:after="0" w:line="480" w:lineRule="auto"/>
        <w:jc w:val="center"/>
        <w:rPr>
          <w:rFonts w:asciiTheme="majorBidi" w:hAnsiTheme="majorBidi" w:cstheme="majorBidi"/>
          <w:b/>
          <w:bCs/>
          <w:sz w:val="24"/>
          <w:szCs w:val="24"/>
          <w:lang w:val="id-ID"/>
        </w:rPr>
      </w:pPr>
      <w:r w:rsidRPr="00C94A7D">
        <w:rPr>
          <w:rFonts w:asciiTheme="majorBidi" w:hAnsiTheme="majorBidi" w:cstheme="majorBidi"/>
          <w:b/>
          <w:bCs/>
          <w:sz w:val="24"/>
          <w:szCs w:val="24"/>
          <w:lang w:val="id-ID"/>
        </w:rPr>
        <w:t>r Value Interpretation</w:t>
      </w:r>
    </w:p>
    <w:tbl>
      <w:tblPr>
        <w:tblStyle w:val="TableGrid"/>
        <w:tblW w:w="0" w:type="auto"/>
        <w:tblInd w:w="2093" w:type="dxa"/>
        <w:tblLook w:val="04A0" w:firstRow="1" w:lastRow="0" w:firstColumn="1" w:lastColumn="0" w:noHBand="0" w:noVBand="1"/>
      </w:tblPr>
      <w:tblGrid>
        <w:gridCol w:w="1984"/>
        <w:gridCol w:w="2835"/>
      </w:tblGrid>
      <w:tr w:rsidR="00CE6F47" w:rsidTr="00A740D8">
        <w:tc>
          <w:tcPr>
            <w:tcW w:w="4819" w:type="dxa"/>
            <w:gridSpan w:val="2"/>
          </w:tcPr>
          <w:p w:rsidR="00CE6F47" w:rsidRPr="00C94A7D" w:rsidRDefault="00CE6F47" w:rsidP="00A740D8">
            <w:pPr>
              <w:tabs>
                <w:tab w:val="left" w:pos="426"/>
              </w:tabs>
              <w:spacing w:line="360" w:lineRule="auto"/>
              <w:jc w:val="center"/>
              <w:rPr>
                <w:rFonts w:asciiTheme="majorBidi" w:hAnsiTheme="majorBidi" w:cstheme="majorBidi"/>
                <w:b/>
                <w:bCs/>
                <w:sz w:val="24"/>
                <w:szCs w:val="24"/>
                <w:lang w:val="id-ID"/>
              </w:rPr>
            </w:pPr>
            <w:r w:rsidRPr="00C94A7D">
              <w:rPr>
                <w:rFonts w:asciiTheme="majorBidi" w:hAnsiTheme="majorBidi" w:cstheme="majorBidi"/>
                <w:b/>
                <w:bCs/>
                <w:sz w:val="24"/>
                <w:szCs w:val="24"/>
                <w:lang w:val="id-ID"/>
              </w:rPr>
              <w:t>Strength of Correlation</w:t>
            </w:r>
          </w:p>
        </w:tc>
      </w:tr>
      <w:tr w:rsidR="00CE6F47" w:rsidTr="00A740D8">
        <w:tc>
          <w:tcPr>
            <w:tcW w:w="1984" w:type="dxa"/>
          </w:tcPr>
          <w:p w:rsidR="00CE6F47" w:rsidRDefault="00CE6F47" w:rsidP="00A740D8">
            <w:pPr>
              <w:tabs>
                <w:tab w:val="left" w:pos="426"/>
              </w:tabs>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Size of r</w:t>
            </w:r>
          </w:p>
        </w:tc>
        <w:tc>
          <w:tcPr>
            <w:tcW w:w="2835" w:type="dxa"/>
          </w:tcPr>
          <w:p w:rsidR="00CE6F47" w:rsidRDefault="00CE6F47" w:rsidP="00A740D8">
            <w:pPr>
              <w:tabs>
                <w:tab w:val="left" w:pos="426"/>
              </w:tabs>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Interpretation</w:t>
            </w:r>
          </w:p>
        </w:tc>
      </w:tr>
      <w:tr w:rsidR="00CE6F47" w:rsidTr="00A740D8">
        <w:tc>
          <w:tcPr>
            <w:tcW w:w="1984"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0.00 – 0.199</w:t>
            </w:r>
          </w:p>
        </w:tc>
        <w:tc>
          <w:tcPr>
            <w:tcW w:w="2835"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 xml:space="preserve">Weak correlation </w:t>
            </w:r>
          </w:p>
        </w:tc>
      </w:tr>
      <w:tr w:rsidR="00CE6F47" w:rsidTr="00A740D8">
        <w:tc>
          <w:tcPr>
            <w:tcW w:w="1984"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0.20 – 0.399</w:t>
            </w:r>
          </w:p>
        </w:tc>
        <w:tc>
          <w:tcPr>
            <w:tcW w:w="2835"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Low correlation</w:t>
            </w:r>
          </w:p>
        </w:tc>
      </w:tr>
      <w:tr w:rsidR="00CE6F47" w:rsidTr="00A740D8">
        <w:tc>
          <w:tcPr>
            <w:tcW w:w="1984"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0.40 – 0.599</w:t>
            </w:r>
          </w:p>
        </w:tc>
        <w:tc>
          <w:tcPr>
            <w:tcW w:w="2835"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Moderate correlation</w:t>
            </w:r>
          </w:p>
        </w:tc>
      </w:tr>
      <w:tr w:rsidR="00CE6F47" w:rsidTr="00A740D8">
        <w:tc>
          <w:tcPr>
            <w:tcW w:w="1984"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0.60 – 0.799</w:t>
            </w:r>
          </w:p>
        </w:tc>
        <w:tc>
          <w:tcPr>
            <w:tcW w:w="2835"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High correlation</w:t>
            </w:r>
          </w:p>
        </w:tc>
      </w:tr>
      <w:tr w:rsidR="00CE6F47" w:rsidTr="00A740D8">
        <w:tc>
          <w:tcPr>
            <w:tcW w:w="1984"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0.80 – 1.000</w:t>
            </w:r>
          </w:p>
        </w:tc>
        <w:tc>
          <w:tcPr>
            <w:tcW w:w="2835" w:type="dxa"/>
          </w:tcPr>
          <w:p w:rsidR="00CE6F47" w:rsidRPr="00C94A7D" w:rsidRDefault="00CE6F47" w:rsidP="00A740D8">
            <w:pPr>
              <w:tabs>
                <w:tab w:val="left" w:pos="426"/>
              </w:tabs>
              <w:spacing w:line="360" w:lineRule="auto"/>
              <w:jc w:val="center"/>
              <w:rPr>
                <w:rFonts w:asciiTheme="majorBidi" w:hAnsiTheme="majorBidi" w:cstheme="majorBidi"/>
                <w:sz w:val="24"/>
                <w:szCs w:val="24"/>
                <w:lang w:val="id-ID"/>
              </w:rPr>
            </w:pPr>
            <w:r w:rsidRPr="00C94A7D">
              <w:rPr>
                <w:rFonts w:asciiTheme="majorBidi" w:hAnsiTheme="majorBidi" w:cstheme="majorBidi"/>
                <w:sz w:val="24"/>
                <w:szCs w:val="24"/>
                <w:lang w:val="id-ID"/>
              </w:rPr>
              <w:t>Very High correlation</w:t>
            </w:r>
          </w:p>
        </w:tc>
      </w:tr>
    </w:tbl>
    <w:p w:rsidR="00CE6F47" w:rsidRDefault="00CE6F47" w:rsidP="00CE6F47">
      <w:pPr>
        <w:tabs>
          <w:tab w:val="left" w:pos="426"/>
          <w:tab w:val="left" w:pos="1875"/>
        </w:tabs>
        <w:spacing w:after="0" w:line="480" w:lineRule="auto"/>
        <w:rPr>
          <w:rFonts w:asciiTheme="majorBidi" w:hAnsiTheme="majorBidi" w:cstheme="majorBidi"/>
          <w:i/>
          <w:iCs/>
          <w:sz w:val="24"/>
          <w:szCs w:val="24"/>
          <w:lang w:val="id-ID"/>
        </w:rPr>
      </w:pPr>
      <w:r w:rsidRPr="00C94A7D">
        <w:rPr>
          <w:rFonts w:asciiTheme="majorBidi" w:hAnsiTheme="majorBidi" w:cstheme="majorBidi"/>
          <w:b/>
          <w:bCs/>
          <w:i/>
          <w:iCs/>
          <w:sz w:val="24"/>
          <w:szCs w:val="24"/>
          <w:lang w:val="id-ID"/>
        </w:rPr>
        <w:tab/>
      </w:r>
      <w:r w:rsidRPr="00C94A7D">
        <w:rPr>
          <w:rFonts w:asciiTheme="majorBidi" w:hAnsiTheme="majorBidi" w:cstheme="majorBidi"/>
          <w:b/>
          <w:bCs/>
          <w:i/>
          <w:iCs/>
          <w:sz w:val="24"/>
          <w:szCs w:val="24"/>
          <w:lang w:val="id-ID"/>
        </w:rPr>
        <w:tab/>
      </w:r>
      <w:r>
        <w:rPr>
          <w:rFonts w:asciiTheme="majorBidi" w:hAnsiTheme="majorBidi" w:cstheme="majorBidi"/>
          <w:b/>
          <w:bCs/>
          <w:i/>
          <w:iCs/>
          <w:sz w:val="24"/>
          <w:szCs w:val="24"/>
          <w:lang w:val="id-ID"/>
        </w:rPr>
        <w:t xml:space="preserve"> </w:t>
      </w:r>
      <w:r w:rsidRPr="00C94A7D">
        <w:rPr>
          <w:rFonts w:asciiTheme="majorBidi" w:hAnsiTheme="majorBidi" w:cstheme="majorBidi"/>
          <w:i/>
          <w:iCs/>
          <w:sz w:val="24"/>
          <w:szCs w:val="24"/>
          <w:lang w:val="id-ID"/>
        </w:rPr>
        <w:t>(Proposed by Sugiono (2012:242) )</w:t>
      </w:r>
    </w:p>
    <w:p w:rsidR="00CE6F47" w:rsidRDefault="00CE6F47" w:rsidP="00CE6F47">
      <w:pPr>
        <w:tabs>
          <w:tab w:val="left" w:pos="426"/>
          <w:tab w:val="left" w:pos="1875"/>
        </w:tabs>
        <w:spacing w:after="0" w:line="480" w:lineRule="auto"/>
        <w:rPr>
          <w:rFonts w:asciiTheme="majorBidi" w:hAnsiTheme="majorBidi" w:cstheme="majorBidi"/>
          <w:i/>
          <w:iCs/>
          <w:sz w:val="24"/>
          <w:szCs w:val="24"/>
          <w:lang w:val="id-ID"/>
        </w:rPr>
      </w:pPr>
    </w:p>
    <w:p w:rsidR="00CE6F47" w:rsidRPr="00231B9F" w:rsidRDefault="00CE6F47" w:rsidP="00CE6F47">
      <w:pPr>
        <w:pStyle w:val="ListParagraph"/>
        <w:numPr>
          <w:ilvl w:val="0"/>
          <w:numId w:val="41"/>
        </w:numPr>
        <w:spacing w:line="480" w:lineRule="auto"/>
        <w:ind w:left="426" w:hanging="426"/>
        <w:jc w:val="both"/>
        <w:rPr>
          <w:rFonts w:ascii="Times New Roman" w:hAnsi="Times New Roman" w:cs="Times New Roman"/>
          <w:b/>
          <w:bCs/>
          <w:sz w:val="24"/>
          <w:szCs w:val="24"/>
        </w:rPr>
      </w:pPr>
      <w:r w:rsidRPr="00231B9F">
        <w:rPr>
          <w:rFonts w:ascii="Times New Roman" w:hAnsi="Times New Roman" w:cs="Times New Roman"/>
          <w:b/>
          <w:bCs/>
          <w:sz w:val="24"/>
          <w:szCs w:val="24"/>
        </w:rPr>
        <w:t>Data Discriptions</w:t>
      </w:r>
    </w:p>
    <w:p w:rsidR="00CE6F47" w:rsidRPr="0094132B" w:rsidRDefault="00CE6F47" w:rsidP="00CE6F47">
      <w:pPr>
        <w:pStyle w:val="ListParagraph"/>
        <w:numPr>
          <w:ilvl w:val="2"/>
          <w:numId w:val="39"/>
        </w:numPr>
        <w:spacing w:before="240"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sidRPr="0094132B">
        <w:rPr>
          <w:rFonts w:ascii="Times New Roman" w:hAnsi="Times New Roman" w:cs="Times New Roman"/>
          <w:b/>
          <w:bCs/>
          <w:sz w:val="24"/>
          <w:szCs w:val="24"/>
        </w:rPr>
        <w:t>Distributions of Frequency Data</w:t>
      </w:r>
    </w:p>
    <w:p w:rsidR="00CE6F47" w:rsidRDefault="00CE6F47" w:rsidP="00CE6F47">
      <w:pPr>
        <w:tabs>
          <w:tab w:val="left" w:pos="426"/>
        </w:tabs>
        <w:spacing w:after="0" w:line="480" w:lineRule="auto"/>
        <w:jc w:val="both"/>
        <w:rPr>
          <w:rFonts w:ascii="Times New Roman" w:hAnsi="Times New Roman" w:cs="Times New Roman"/>
          <w:sz w:val="24"/>
          <w:szCs w:val="24"/>
          <w:lang w:val="id-ID"/>
        </w:rPr>
      </w:pPr>
      <w:r w:rsidRPr="0094132B">
        <w:rPr>
          <w:rFonts w:ascii="Times New Roman" w:hAnsi="Times New Roman" w:cs="Times New Roman"/>
          <w:sz w:val="24"/>
          <w:szCs w:val="24"/>
        </w:rPr>
        <w:tab/>
      </w:r>
      <w:r>
        <w:rPr>
          <w:rFonts w:ascii="Times New Roman" w:hAnsi="Times New Roman" w:cs="Times New Roman"/>
          <w:sz w:val="24"/>
          <w:szCs w:val="24"/>
          <w:lang w:val="id-ID"/>
        </w:rPr>
        <w:tab/>
      </w:r>
      <w:r w:rsidRPr="0094132B">
        <w:rPr>
          <w:rFonts w:ascii="Times New Roman" w:hAnsi="Times New Roman" w:cs="Times New Roman"/>
          <w:sz w:val="24"/>
          <w:szCs w:val="24"/>
        </w:rPr>
        <w:t xml:space="preserve">In distributions of frequency data, </w:t>
      </w:r>
      <w:r>
        <w:rPr>
          <w:rFonts w:ascii="Times New Roman" w:hAnsi="Times New Roman" w:cs="Times New Roman"/>
          <w:sz w:val="24"/>
          <w:szCs w:val="24"/>
          <w:lang w:val="id-ID"/>
        </w:rPr>
        <w:t xml:space="preserve">the writer </w:t>
      </w:r>
      <w:r w:rsidRPr="0094132B">
        <w:rPr>
          <w:rFonts w:ascii="Times New Roman" w:hAnsi="Times New Roman" w:cs="Times New Roman"/>
          <w:sz w:val="24"/>
          <w:szCs w:val="24"/>
        </w:rPr>
        <w:t>described the students’ scores by presenting a number of students who got a certain score and its score’s percentage</w:t>
      </w:r>
      <w:r>
        <w:rPr>
          <w:rFonts w:ascii="Times New Roman" w:hAnsi="Times New Roman" w:cs="Times New Roman"/>
          <w:sz w:val="24"/>
          <w:szCs w:val="24"/>
          <w:lang w:val="id-ID"/>
        </w:rPr>
        <w:t xml:space="preserve"> from students’ posttest to the samples</w:t>
      </w:r>
      <w:r w:rsidRPr="0094132B">
        <w:rPr>
          <w:rFonts w:ascii="Times New Roman" w:hAnsi="Times New Roman" w:cs="Times New Roman"/>
          <w:sz w:val="24"/>
          <w:szCs w:val="24"/>
        </w:rPr>
        <w:t xml:space="preserve">. To get the result of analysis frequency data </w:t>
      </w:r>
      <w:r w:rsidRPr="0094132B">
        <w:rPr>
          <w:rFonts w:ascii="Times New Roman" w:hAnsi="Times New Roman" w:cs="Times New Roman"/>
          <w:i/>
          <w:iCs/>
          <w:sz w:val="24"/>
          <w:szCs w:val="24"/>
        </w:rPr>
        <w:t>SPSS Statistics Program Version 1</w:t>
      </w:r>
      <w:r>
        <w:rPr>
          <w:rFonts w:ascii="Times New Roman" w:hAnsi="Times New Roman" w:cs="Times New Roman"/>
          <w:i/>
          <w:iCs/>
          <w:sz w:val="24"/>
          <w:szCs w:val="24"/>
          <w:lang w:val="id-ID"/>
        </w:rPr>
        <w:t>6</w:t>
      </w:r>
      <w:r w:rsidRPr="0094132B">
        <w:rPr>
          <w:rFonts w:ascii="Times New Roman" w:hAnsi="Times New Roman" w:cs="Times New Roman"/>
          <w:sz w:val="24"/>
          <w:szCs w:val="24"/>
        </w:rPr>
        <w:t xml:space="preserve"> is used. </w:t>
      </w:r>
    </w:p>
    <w:p w:rsidR="00CE6F47" w:rsidRDefault="00CE6F47" w:rsidP="00CE6F47">
      <w:pPr>
        <w:tabs>
          <w:tab w:val="left" w:pos="426"/>
        </w:tabs>
        <w:spacing w:after="0" w:line="480" w:lineRule="auto"/>
        <w:jc w:val="both"/>
        <w:rPr>
          <w:rFonts w:ascii="Times New Roman" w:hAnsi="Times New Roman" w:cs="Times New Roman"/>
          <w:sz w:val="24"/>
          <w:szCs w:val="24"/>
          <w:lang w:val="id-ID"/>
        </w:rPr>
      </w:pPr>
    </w:p>
    <w:p w:rsidR="00CE6F47" w:rsidRDefault="00CE6F47" w:rsidP="00CE6F47">
      <w:pPr>
        <w:tabs>
          <w:tab w:val="left" w:pos="426"/>
        </w:tabs>
        <w:spacing w:after="0" w:line="480" w:lineRule="auto"/>
        <w:jc w:val="both"/>
        <w:rPr>
          <w:rFonts w:ascii="Times New Roman" w:hAnsi="Times New Roman" w:cs="Times New Roman"/>
          <w:sz w:val="24"/>
          <w:szCs w:val="24"/>
          <w:lang w:val="id-ID"/>
        </w:rPr>
      </w:pPr>
    </w:p>
    <w:p w:rsidR="00CE6F47" w:rsidRPr="0094132B" w:rsidRDefault="00CE6F47" w:rsidP="00CE6F47">
      <w:pPr>
        <w:pStyle w:val="ListParagraph"/>
        <w:numPr>
          <w:ilvl w:val="2"/>
          <w:numId w:val="39"/>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sidRPr="0094132B">
        <w:rPr>
          <w:rFonts w:ascii="Times New Roman" w:hAnsi="Times New Roman" w:cs="Times New Roman"/>
          <w:b/>
          <w:bCs/>
          <w:sz w:val="24"/>
          <w:szCs w:val="24"/>
        </w:rPr>
        <w:t>Descriptive Statistics</w:t>
      </w:r>
    </w:p>
    <w:p w:rsidR="00CE6F47" w:rsidRDefault="00CE6F47" w:rsidP="00CE6F47">
      <w:pPr>
        <w:tabs>
          <w:tab w:val="left" w:pos="426"/>
        </w:tabs>
        <w:spacing w:line="480" w:lineRule="auto"/>
        <w:jc w:val="both"/>
        <w:rPr>
          <w:rFonts w:ascii="Times New Roman" w:hAnsi="Times New Roman" w:cs="Times New Roman"/>
          <w:sz w:val="24"/>
          <w:szCs w:val="24"/>
          <w:lang w:val="id-ID"/>
        </w:rPr>
      </w:pPr>
      <w:r w:rsidRPr="0094132B">
        <w:rPr>
          <w:rFonts w:ascii="Times New Roman" w:hAnsi="Times New Roman" w:cs="Times New Roman"/>
          <w:sz w:val="24"/>
          <w:szCs w:val="24"/>
        </w:rPr>
        <w:tab/>
      </w:r>
      <w:r>
        <w:rPr>
          <w:rFonts w:ascii="Times New Roman" w:hAnsi="Times New Roman" w:cs="Times New Roman"/>
          <w:sz w:val="24"/>
          <w:szCs w:val="24"/>
          <w:lang w:val="id-ID"/>
        </w:rPr>
        <w:tab/>
      </w:r>
      <w:r w:rsidRPr="0094132B">
        <w:rPr>
          <w:rFonts w:ascii="Times New Roman" w:hAnsi="Times New Roman" w:cs="Times New Roman"/>
          <w:sz w:val="24"/>
          <w:szCs w:val="24"/>
        </w:rPr>
        <w:t xml:space="preserve">In descriptive statistics (1) the minimum score, (2) the maximum score, (3) standard deviation, and (4) standard error of mean are obtained. Descriptive statistic are got from students’ </w:t>
      </w:r>
      <w:r>
        <w:rPr>
          <w:rFonts w:ascii="Times New Roman" w:hAnsi="Times New Roman" w:cs="Times New Roman"/>
          <w:sz w:val="24"/>
          <w:szCs w:val="24"/>
        </w:rPr>
        <w:t xml:space="preserve">posttest scores </w:t>
      </w:r>
      <w:r w:rsidRPr="0094132B">
        <w:rPr>
          <w:rFonts w:ascii="Times New Roman" w:hAnsi="Times New Roman" w:cs="Times New Roman"/>
          <w:sz w:val="24"/>
          <w:szCs w:val="24"/>
        </w:rPr>
        <w:t>.</w:t>
      </w:r>
      <w:r>
        <w:rPr>
          <w:rFonts w:ascii="Times New Roman" w:hAnsi="Times New Roman" w:cs="Times New Roman"/>
          <w:sz w:val="24"/>
          <w:szCs w:val="24"/>
        </w:rPr>
        <w:t xml:space="preserve"> Then, to get the result analysis of descriptive statistics </w:t>
      </w:r>
      <w:r>
        <w:rPr>
          <w:rFonts w:ascii="Times New Roman" w:hAnsi="Times New Roman" w:cs="Times New Roman"/>
          <w:i/>
          <w:iCs/>
          <w:sz w:val="24"/>
          <w:szCs w:val="24"/>
        </w:rPr>
        <w:t>SPSS Statistics Program Version 1</w:t>
      </w:r>
      <w:r>
        <w:rPr>
          <w:rFonts w:ascii="Times New Roman" w:hAnsi="Times New Roman" w:cs="Times New Roman"/>
          <w:i/>
          <w:iCs/>
          <w:sz w:val="24"/>
          <w:szCs w:val="24"/>
          <w:lang w:val="id-ID"/>
        </w:rPr>
        <w:t>6</w:t>
      </w:r>
      <w:r>
        <w:rPr>
          <w:rFonts w:ascii="Times New Roman" w:hAnsi="Times New Roman" w:cs="Times New Roman"/>
          <w:sz w:val="24"/>
          <w:szCs w:val="24"/>
        </w:rPr>
        <w:t xml:space="preserve"> is used.</w:t>
      </w:r>
    </w:p>
    <w:p w:rsidR="00CE6F47" w:rsidRPr="00BF2FB0" w:rsidRDefault="00CE6F47" w:rsidP="00CE6F47">
      <w:pPr>
        <w:tabs>
          <w:tab w:val="left" w:pos="426"/>
        </w:tabs>
        <w:spacing w:after="0" w:line="480" w:lineRule="auto"/>
        <w:jc w:val="both"/>
        <w:rPr>
          <w:rFonts w:ascii="Times New Roman" w:hAnsi="Times New Roman" w:cs="Times New Roman"/>
          <w:sz w:val="24"/>
          <w:szCs w:val="24"/>
          <w:lang w:val="id-ID"/>
        </w:rPr>
      </w:pPr>
    </w:p>
    <w:p w:rsidR="00CE6F47" w:rsidRPr="00231B9F" w:rsidRDefault="00CE6F47" w:rsidP="00CE6F47">
      <w:pPr>
        <w:pStyle w:val="ListParagraph"/>
        <w:numPr>
          <w:ilvl w:val="0"/>
          <w:numId w:val="41"/>
        </w:numPr>
        <w:spacing w:after="0" w:line="480" w:lineRule="auto"/>
        <w:ind w:left="426" w:hanging="426"/>
        <w:rPr>
          <w:rFonts w:ascii="Times New Roman" w:hAnsi="Times New Roman" w:cs="Times New Roman"/>
          <w:b/>
          <w:bCs/>
          <w:sz w:val="24"/>
          <w:szCs w:val="24"/>
        </w:rPr>
      </w:pPr>
      <w:r w:rsidRPr="00231B9F">
        <w:rPr>
          <w:rFonts w:ascii="Times New Roman" w:hAnsi="Times New Roman" w:cs="Times New Roman"/>
          <w:b/>
          <w:bCs/>
          <w:sz w:val="24"/>
          <w:szCs w:val="24"/>
        </w:rPr>
        <w:t>Prerequisite Analysis</w:t>
      </w:r>
    </w:p>
    <w:p w:rsidR="00CE6F47" w:rsidRPr="003870FF" w:rsidRDefault="00CE6F47" w:rsidP="00CE6F47">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  </w:t>
      </w:r>
      <w:r w:rsidRPr="003870FF">
        <w:rPr>
          <w:rFonts w:ascii="Times New Roman" w:hAnsi="Times New Roman" w:cs="Times New Roman"/>
          <w:b/>
          <w:bCs/>
          <w:sz w:val="24"/>
          <w:szCs w:val="24"/>
          <w:lang w:val="id-ID"/>
        </w:rPr>
        <w:t>Normality Test</w:t>
      </w:r>
    </w:p>
    <w:p w:rsidR="00CE6F47" w:rsidRDefault="00CE6F47" w:rsidP="00CE6F47">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b/>
      </w:r>
      <w:r w:rsidRPr="00604FB2">
        <w:rPr>
          <w:rFonts w:ascii="Times New Roman" w:hAnsi="Times New Roman" w:cs="Times New Roman"/>
          <w:sz w:val="24"/>
          <w:szCs w:val="24"/>
        </w:rPr>
        <w:t>Normality test is used to measure whether the obtained data is normal or not. The data can be classified into normal whenever the p-output is h</w:t>
      </w:r>
      <w:r>
        <w:rPr>
          <w:rFonts w:ascii="Times New Roman" w:hAnsi="Times New Roman" w:cs="Times New Roman"/>
          <w:sz w:val="24"/>
          <w:szCs w:val="24"/>
        </w:rPr>
        <w:t>igher than 0.05 (Basrowi, 2007:</w:t>
      </w:r>
      <w:r w:rsidRPr="00604FB2">
        <w:rPr>
          <w:rFonts w:ascii="Times New Roman" w:hAnsi="Times New Roman" w:cs="Times New Roman"/>
          <w:sz w:val="24"/>
          <w:szCs w:val="24"/>
        </w:rPr>
        <w:t>85).</w:t>
      </w:r>
      <w:r w:rsidRPr="00604FB2">
        <w:rPr>
          <w:rFonts w:ascii="Times New Roman" w:hAnsi="Times New Roman" w:cs="Times New Roman"/>
          <w:sz w:val="24"/>
          <w:szCs w:val="24"/>
          <w:lang w:val="id-ID"/>
        </w:rPr>
        <w:t xml:space="preserve"> </w:t>
      </w:r>
      <w:r w:rsidRPr="00604FB2">
        <w:rPr>
          <w:rFonts w:ascii="Times New Roman" w:hAnsi="Times New Roman" w:cs="Times New Roman"/>
          <w:sz w:val="24"/>
          <w:szCs w:val="24"/>
        </w:rPr>
        <w:t xml:space="preserve">The normality test is </w:t>
      </w:r>
      <w:r w:rsidRPr="00604FB2">
        <w:rPr>
          <w:rFonts w:ascii="Times New Roman" w:hAnsi="Times New Roman" w:cs="Times New Roman"/>
          <w:sz w:val="24"/>
          <w:szCs w:val="24"/>
          <w:lang w:val="id-ID"/>
        </w:rPr>
        <w:t xml:space="preserve">also </w:t>
      </w:r>
      <w:r w:rsidRPr="00604FB2">
        <w:rPr>
          <w:rFonts w:ascii="Times New Roman" w:hAnsi="Times New Roman" w:cs="Times New Roman"/>
          <w:sz w:val="24"/>
          <w:szCs w:val="24"/>
        </w:rPr>
        <w:t>used to measure students’ posttest score</w:t>
      </w:r>
      <w:r>
        <w:rPr>
          <w:rFonts w:ascii="Times New Roman" w:hAnsi="Times New Roman" w:cs="Times New Roman"/>
          <w:sz w:val="24"/>
          <w:szCs w:val="24"/>
          <w:lang w:val="id-ID"/>
        </w:rPr>
        <w:t xml:space="preserve"> of the sample</w:t>
      </w:r>
      <w:r w:rsidRPr="00604FB2">
        <w:rPr>
          <w:rFonts w:ascii="Times New Roman" w:hAnsi="Times New Roman" w:cs="Times New Roman"/>
          <w:sz w:val="24"/>
          <w:szCs w:val="24"/>
          <w:lang w:val="id-ID"/>
        </w:rPr>
        <w:t xml:space="preserve">. In analyzing the normality test, </w:t>
      </w:r>
      <w:r w:rsidRPr="00604FB2">
        <w:rPr>
          <w:rFonts w:ascii="Times New Roman" w:hAnsi="Times New Roman" w:cs="Times New Roman"/>
          <w:i/>
          <w:iCs/>
          <w:sz w:val="24"/>
          <w:szCs w:val="24"/>
          <w:lang w:val="id-ID"/>
        </w:rPr>
        <w:t>1-Sample Kolmogorov-Smornov Test</w:t>
      </w:r>
      <w:r w:rsidRPr="00604FB2">
        <w:rPr>
          <w:rFonts w:ascii="Times New Roman" w:hAnsi="Times New Roman" w:cs="Times New Roman"/>
          <w:sz w:val="24"/>
          <w:szCs w:val="24"/>
          <w:lang w:val="id-ID"/>
        </w:rPr>
        <w:t xml:space="preserve"> is used.</w:t>
      </w:r>
    </w:p>
    <w:p w:rsidR="00CE6F47" w:rsidRPr="00D63D4F" w:rsidRDefault="00CE6F47" w:rsidP="00CE6F47">
      <w:pPr>
        <w:tabs>
          <w:tab w:val="left" w:pos="426"/>
        </w:tabs>
        <w:spacing w:after="0" w:line="480" w:lineRule="auto"/>
        <w:jc w:val="both"/>
        <w:rPr>
          <w:rFonts w:ascii="Times New Roman" w:hAnsi="Times New Roman" w:cs="Times New Roman"/>
          <w:sz w:val="24"/>
          <w:szCs w:val="24"/>
          <w:lang w:val="id-ID"/>
        </w:rPr>
      </w:pPr>
    </w:p>
    <w:p w:rsidR="00CE6F47" w:rsidRPr="004E55BF" w:rsidRDefault="00CE6F47" w:rsidP="00CE6F47">
      <w:p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  </w:t>
      </w:r>
      <w:r w:rsidRPr="004E55BF">
        <w:rPr>
          <w:rFonts w:ascii="Times New Roman" w:hAnsi="Times New Roman" w:cs="Times New Roman"/>
          <w:b/>
          <w:bCs/>
          <w:sz w:val="24"/>
          <w:szCs w:val="24"/>
          <w:lang w:val="id-ID"/>
        </w:rPr>
        <w:t xml:space="preserve"> Homogeneity Test</w:t>
      </w:r>
    </w:p>
    <w:p w:rsidR="00CE6F47" w:rsidRDefault="00CE6F47" w:rsidP="00CE6F47">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b/>
      </w:r>
      <w:r w:rsidRPr="00604FB2">
        <w:rPr>
          <w:rFonts w:ascii="Times New Roman" w:hAnsi="Times New Roman" w:cs="Times New Roman"/>
          <w:sz w:val="24"/>
          <w:szCs w:val="24"/>
        </w:rPr>
        <w:t>Homogeneity test is used to measure the obtained scores whether it is homogen or not. Basrowi (2007:106) states that the score is categorized homogeny when the p-output was higher that mean significant difference at 0.05 level of significant.</w:t>
      </w:r>
      <w:r w:rsidRPr="00604FB2">
        <w:rPr>
          <w:rFonts w:ascii="Times New Roman" w:hAnsi="Times New Roman" w:cs="Times New Roman"/>
          <w:sz w:val="24"/>
          <w:szCs w:val="24"/>
          <w:lang w:val="id-ID"/>
        </w:rPr>
        <w:t xml:space="preserve"> </w:t>
      </w:r>
      <w:r w:rsidRPr="00604FB2">
        <w:rPr>
          <w:rFonts w:ascii="Times New Roman" w:hAnsi="Times New Roman" w:cs="Times New Roman"/>
          <w:sz w:val="24"/>
          <w:szCs w:val="24"/>
        </w:rPr>
        <w:t>The homogeneity test of students’ posttest score</w:t>
      </w:r>
      <w:r>
        <w:rPr>
          <w:rFonts w:ascii="Times New Roman" w:hAnsi="Times New Roman" w:cs="Times New Roman"/>
          <w:sz w:val="24"/>
          <w:szCs w:val="24"/>
          <w:lang w:val="id-ID"/>
        </w:rPr>
        <w:t>.</w:t>
      </w:r>
      <w:r w:rsidRPr="00604FB2">
        <w:rPr>
          <w:rFonts w:ascii="Times New Roman" w:hAnsi="Times New Roman" w:cs="Times New Roman"/>
          <w:sz w:val="24"/>
          <w:szCs w:val="24"/>
        </w:rPr>
        <w:t xml:space="preserve"> </w:t>
      </w:r>
      <w:r w:rsidRPr="00604FB2">
        <w:rPr>
          <w:rFonts w:ascii="Times New Roman" w:hAnsi="Times New Roman" w:cs="Times New Roman"/>
          <w:sz w:val="24"/>
          <w:szCs w:val="24"/>
          <w:lang w:val="id-ID"/>
        </w:rPr>
        <w:t xml:space="preserve">In analyzing the homogeneity test, </w:t>
      </w:r>
      <w:r>
        <w:rPr>
          <w:rFonts w:ascii="Times New Roman" w:hAnsi="Times New Roman" w:cs="Times New Roman"/>
          <w:i/>
          <w:iCs/>
          <w:sz w:val="24"/>
          <w:szCs w:val="24"/>
          <w:lang w:val="id-ID"/>
        </w:rPr>
        <w:t xml:space="preserve">Chi-Square test </w:t>
      </w:r>
      <w:r>
        <w:rPr>
          <w:rFonts w:ascii="Times New Roman" w:hAnsi="Times New Roman" w:cs="Times New Roman"/>
          <w:sz w:val="24"/>
          <w:szCs w:val="24"/>
          <w:lang w:val="id-ID"/>
        </w:rPr>
        <w:t>in</w:t>
      </w:r>
      <w:r w:rsidRPr="00604FB2">
        <w:rPr>
          <w:rFonts w:ascii="Times New Roman" w:hAnsi="Times New Roman" w:cs="Times New Roman"/>
          <w:i/>
          <w:iCs/>
          <w:sz w:val="24"/>
          <w:szCs w:val="24"/>
          <w:lang w:val="id-ID"/>
        </w:rPr>
        <w:t xml:space="preserve"> SPSS</w:t>
      </w:r>
      <w:r w:rsidRPr="00604FB2">
        <w:rPr>
          <w:rFonts w:ascii="Times New Roman" w:hAnsi="Times New Roman" w:cs="Times New Roman"/>
          <w:sz w:val="24"/>
          <w:szCs w:val="24"/>
          <w:lang w:val="id-ID"/>
        </w:rPr>
        <w:t xml:space="preserve"> is used.</w:t>
      </w:r>
      <w:r>
        <w:rPr>
          <w:rFonts w:ascii="Times New Roman" w:hAnsi="Times New Roman" w:cs="Times New Roman"/>
          <w:sz w:val="24"/>
          <w:szCs w:val="24"/>
          <w:lang w:val="id-ID"/>
        </w:rPr>
        <w:t xml:space="preserve"> </w:t>
      </w:r>
    </w:p>
    <w:p w:rsidR="00CE6F47" w:rsidRDefault="00CE6F47" w:rsidP="00CE6F47">
      <w:pPr>
        <w:tabs>
          <w:tab w:val="left" w:pos="426"/>
          <w:tab w:val="left" w:pos="1875"/>
        </w:tabs>
        <w:spacing w:after="0" w:line="480" w:lineRule="auto"/>
        <w:jc w:val="both"/>
        <w:rPr>
          <w:rFonts w:ascii="Times New Roman" w:hAnsi="Times New Roman" w:cs="Times New Roman"/>
          <w:sz w:val="24"/>
          <w:szCs w:val="24"/>
          <w:lang w:val="id-ID"/>
        </w:rPr>
      </w:pPr>
    </w:p>
    <w:p w:rsidR="00CE6F47" w:rsidRDefault="00CE6F47" w:rsidP="00CE6F47">
      <w:pPr>
        <w:tabs>
          <w:tab w:val="left" w:pos="426"/>
          <w:tab w:val="left" w:pos="1875"/>
        </w:tabs>
        <w:spacing w:after="0" w:line="480" w:lineRule="auto"/>
        <w:jc w:val="both"/>
        <w:rPr>
          <w:rFonts w:ascii="Times New Roman" w:hAnsi="Times New Roman" w:cs="Times New Roman"/>
          <w:sz w:val="24"/>
          <w:szCs w:val="24"/>
          <w:lang w:val="id-ID"/>
        </w:rPr>
      </w:pPr>
    </w:p>
    <w:p w:rsidR="00CE6F47" w:rsidRDefault="00CE6F47" w:rsidP="00CE6F47">
      <w:pPr>
        <w:tabs>
          <w:tab w:val="left" w:pos="426"/>
          <w:tab w:val="left" w:pos="1875"/>
        </w:tabs>
        <w:spacing w:after="0" w:line="480" w:lineRule="auto"/>
        <w:jc w:val="both"/>
        <w:rPr>
          <w:rFonts w:ascii="Times New Roman" w:hAnsi="Times New Roman" w:cs="Times New Roman"/>
          <w:sz w:val="24"/>
          <w:szCs w:val="24"/>
          <w:lang w:val="id-ID"/>
        </w:rPr>
      </w:pPr>
    </w:p>
    <w:p w:rsidR="00CE6F47" w:rsidRDefault="00CE6F47" w:rsidP="00CE6F47">
      <w:pPr>
        <w:pStyle w:val="ListParagraph"/>
        <w:numPr>
          <w:ilvl w:val="0"/>
          <w:numId w:val="41"/>
        </w:numPr>
        <w:tabs>
          <w:tab w:val="left" w:pos="1875"/>
        </w:tabs>
        <w:spacing w:after="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Hypothesis Testing </w:t>
      </w:r>
    </w:p>
    <w:p w:rsidR="00CE6F47" w:rsidRPr="0039622B" w:rsidRDefault="00CE6F47" w:rsidP="00CE6F47">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641C29">
        <w:rPr>
          <w:rFonts w:ascii="Times New Roman" w:hAnsi="Times New Roman" w:cs="Times New Roman"/>
          <w:sz w:val="24"/>
          <w:szCs w:val="24"/>
        </w:rPr>
        <w:t>In</w:t>
      </w:r>
      <w:r>
        <w:rPr>
          <w:rFonts w:ascii="Times New Roman" w:hAnsi="Times New Roman" w:cs="Times New Roman"/>
          <w:sz w:val="24"/>
          <w:szCs w:val="24"/>
          <w:lang w:val="id-ID"/>
        </w:rPr>
        <w:t xml:space="preserve"> </w:t>
      </w:r>
      <w:r w:rsidRPr="00641C29">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641C29">
        <w:rPr>
          <w:rFonts w:ascii="Times New Roman" w:hAnsi="Times New Roman" w:cs="Times New Roman"/>
          <w:sz w:val="24"/>
          <w:szCs w:val="24"/>
        </w:rPr>
        <w:t>testing</w:t>
      </w:r>
      <w:r>
        <w:rPr>
          <w:rFonts w:ascii="Times New Roman" w:hAnsi="Times New Roman" w:cs="Times New Roman"/>
          <w:sz w:val="24"/>
          <w:szCs w:val="24"/>
          <w:lang w:val="id-ID"/>
        </w:rPr>
        <w:t xml:space="preserve">  </w:t>
      </w:r>
      <w:r w:rsidRPr="00641C29">
        <w:rPr>
          <w:rFonts w:ascii="Times New Roman" w:hAnsi="Times New Roman" w:cs="Times New Roman"/>
          <w:sz w:val="24"/>
          <w:szCs w:val="24"/>
        </w:rPr>
        <w:t xml:space="preserve"> the</w:t>
      </w:r>
      <w:r>
        <w:rPr>
          <w:rFonts w:ascii="Times New Roman" w:hAnsi="Times New Roman" w:cs="Times New Roman"/>
          <w:sz w:val="24"/>
          <w:szCs w:val="24"/>
          <w:lang w:val="id-ID"/>
        </w:rPr>
        <w:t xml:space="preserve">  </w:t>
      </w:r>
      <w:r w:rsidRPr="00641C29">
        <w:rPr>
          <w:rFonts w:ascii="Times New Roman" w:hAnsi="Times New Roman" w:cs="Times New Roman"/>
          <w:sz w:val="24"/>
          <w:szCs w:val="24"/>
        </w:rPr>
        <w:t xml:space="preserve"> research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hypothes</w:t>
      </w:r>
      <w:r>
        <w:rPr>
          <w:rFonts w:ascii="Times New Roman" w:hAnsi="Times New Roman" w:cs="Times New Roman"/>
          <w:sz w:val="24"/>
          <w:szCs w:val="24"/>
          <w:lang w:val="id-ID"/>
        </w:rPr>
        <w:t>i</w:t>
      </w:r>
      <w:r w:rsidRPr="00641C29">
        <w:rPr>
          <w:rFonts w:ascii="Times New Roman" w:hAnsi="Times New Roman" w:cs="Times New Roman"/>
          <w:sz w:val="24"/>
          <w:szCs w:val="24"/>
        </w:rPr>
        <w:t>s,</w:t>
      </w:r>
      <w:r>
        <w:rPr>
          <w:rFonts w:ascii="Times New Roman" w:hAnsi="Times New Roman" w:cs="Times New Roman"/>
          <w:sz w:val="24"/>
          <w:szCs w:val="24"/>
          <w:lang w:val="id-ID"/>
        </w:rPr>
        <w:t xml:space="preserve"> </w:t>
      </w:r>
      <w:r w:rsidRPr="00641C29">
        <w:rPr>
          <w:rFonts w:ascii="Times New Roman" w:hAnsi="Times New Roman" w:cs="Times New Roman"/>
          <w:sz w:val="24"/>
          <w:szCs w:val="24"/>
        </w:rPr>
        <w:t xml:space="preserve"> </w:t>
      </w:r>
      <w:r>
        <w:rPr>
          <w:rFonts w:ascii="Times New Roman" w:hAnsi="Times New Roman" w:cs="Times New Roman"/>
          <w:sz w:val="24"/>
          <w:szCs w:val="24"/>
          <w:lang w:val="id-ID"/>
        </w:rPr>
        <w:t xml:space="preserve">it   is   described   by   measuring </w:t>
      </w:r>
      <w:r w:rsidRPr="0039622B">
        <w:rPr>
          <w:rFonts w:ascii="Times New Roman" w:hAnsi="Times New Roman" w:cs="Times New Roman"/>
          <w:sz w:val="24"/>
          <w:szCs w:val="24"/>
          <w:lang w:val="id-ID"/>
        </w:rPr>
        <w:t xml:space="preserve">means </w:t>
      </w:r>
      <w:r>
        <w:rPr>
          <w:rFonts w:ascii="Times New Roman" w:hAnsi="Times New Roman" w:cs="Times New Roman"/>
          <w:sz w:val="24"/>
          <w:szCs w:val="24"/>
          <w:lang w:val="id-ID"/>
        </w:rPr>
        <w:t>significant correlation used to find out the correlation between students’ reading habits and their reading comprehension achievement.</w:t>
      </w:r>
      <w:r w:rsidRPr="0039622B">
        <w:rPr>
          <w:rFonts w:ascii="Times New Roman" w:hAnsi="Times New Roman" w:cs="Times New Roman"/>
          <w:sz w:val="24"/>
          <w:szCs w:val="24"/>
          <w:lang w:val="id-ID"/>
        </w:rPr>
        <w:t xml:space="preserve"> In measuring mean</w:t>
      </w:r>
      <w:r>
        <w:rPr>
          <w:rFonts w:ascii="Times New Roman" w:hAnsi="Times New Roman" w:cs="Times New Roman"/>
          <w:sz w:val="24"/>
          <w:szCs w:val="24"/>
          <w:lang w:val="id-ID"/>
        </w:rPr>
        <w:t>s</w:t>
      </w:r>
      <w:r w:rsidRPr="0039622B">
        <w:rPr>
          <w:rFonts w:ascii="Times New Roman" w:hAnsi="Times New Roman" w:cs="Times New Roman"/>
          <w:sz w:val="24"/>
          <w:szCs w:val="24"/>
          <w:lang w:val="id-ID"/>
        </w:rPr>
        <w:t xml:space="preserve"> </w:t>
      </w:r>
      <w:r>
        <w:rPr>
          <w:rFonts w:ascii="Times New Roman" w:hAnsi="Times New Roman" w:cs="Times New Roman"/>
          <w:sz w:val="24"/>
          <w:szCs w:val="24"/>
          <w:lang w:val="id-ID"/>
        </w:rPr>
        <w:t>significant correlation</w:t>
      </w:r>
      <w:r w:rsidRPr="0039622B">
        <w:rPr>
          <w:rFonts w:ascii="Times New Roman" w:hAnsi="Times New Roman" w:cs="Times New Roman"/>
          <w:sz w:val="24"/>
          <w:szCs w:val="24"/>
          <w:lang w:val="id-ID"/>
        </w:rPr>
        <w:t xml:space="preserve">, </w:t>
      </w:r>
      <w:r w:rsidRPr="0039622B">
        <w:rPr>
          <w:rFonts w:ascii="Times New Roman" w:hAnsi="Times New Roman" w:cs="Times New Roman"/>
          <w:i/>
          <w:iCs/>
          <w:sz w:val="24"/>
          <w:szCs w:val="24"/>
          <w:lang w:val="id-ID"/>
        </w:rPr>
        <w:t>paired sample t-test</w:t>
      </w:r>
      <w:r w:rsidRPr="0039622B">
        <w:rPr>
          <w:rFonts w:ascii="Times New Roman" w:hAnsi="Times New Roman" w:cs="Times New Roman"/>
          <w:sz w:val="24"/>
          <w:szCs w:val="24"/>
          <w:lang w:val="id-ID"/>
        </w:rPr>
        <w:t xml:space="preserve"> </w:t>
      </w:r>
      <w:r w:rsidRPr="0039622B">
        <w:rPr>
          <w:rFonts w:ascii="Times New Roman" w:hAnsi="Times New Roman" w:cs="Times New Roman"/>
          <w:sz w:val="24"/>
          <w:szCs w:val="24"/>
        </w:rPr>
        <w:t xml:space="preserve">in SPSS </w:t>
      </w:r>
      <w:r w:rsidRPr="0039622B">
        <w:rPr>
          <w:rFonts w:ascii="Times New Roman" w:hAnsi="Times New Roman" w:cs="Times New Roman"/>
          <w:sz w:val="24"/>
          <w:szCs w:val="24"/>
          <w:lang w:val="id-ID"/>
        </w:rPr>
        <w:t>is used.</w:t>
      </w:r>
      <w:r>
        <w:rPr>
          <w:rFonts w:ascii="Times New Roman" w:hAnsi="Times New Roman" w:cs="Times New Roman"/>
          <w:sz w:val="24"/>
          <w:szCs w:val="24"/>
          <w:lang w:val="id-ID"/>
        </w:rPr>
        <w:t xml:space="preserve"> </w:t>
      </w:r>
      <w:r w:rsidRPr="0039622B">
        <w:rPr>
          <w:rFonts w:ascii="Times New Roman" w:hAnsi="Times New Roman" w:cs="Times New Roman"/>
          <w:sz w:val="24"/>
          <w:szCs w:val="24"/>
          <w:lang w:val="id-ID"/>
        </w:rPr>
        <w:t xml:space="preserve">Significant </w:t>
      </w:r>
      <w:r>
        <w:rPr>
          <w:rFonts w:ascii="Times New Roman" w:hAnsi="Times New Roman" w:cs="Times New Roman"/>
          <w:sz w:val="24"/>
          <w:szCs w:val="24"/>
          <w:lang w:val="id-ID"/>
        </w:rPr>
        <w:t>correlation</w:t>
      </w:r>
      <w:r w:rsidRPr="0039622B">
        <w:rPr>
          <w:rFonts w:ascii="Times New Roman" w:hAnsi="Times New Roman" w:cs="Times New Roman"/>
          <w:sz w:val="24"/>
          <w:szCs w:val="24"/>
          <w:lang w:val="id-ID"/>
        </w:rPr>
        <w:t xml:space="preserve"> is found when the p-output was lower than mean significant </w:t>
      </w:r>
      <w:r>
        <w:rPr>
          <w:rFonts w:ascii="Times New Roman" w:hAnsi="Times New Roman" w:cs="Times New Roman"/>
          <w:sz w:val="24"/>
          <w:szCs w:val="24"/>
          <w:lang w:val="id-ID"/>
        </w:rPr>
        <w:t>correlation</w:t>
      </w:r>
      <w:r w:rsidRPr="0039622B">
        <w:rPr>
          <w:rFonts w:ascii="Times New Roman" w:hAnsi="Times New Roman" w:cs="Times New Roman"/>
          <w:sz w:val="24"/>
          <w:szCs w:val="24"/>
          <w:lang w:val="id-ID"/>
        </w:rPr>
        <w:t xml:space="preserve"> at</w:t>
      </w:r>
      <w:r>
        <w:rPr>
          <w:rFonts w:ascii="Times New Roman" w:hAnsi="Times New Roman" w:cs="Times New Roman"/>
          <w:sz w:val="24"/>
          <w:szCs w:val="24"/>
          <w:lang w:val="id-ID"/>
        </w:rPr>
        <w:t xml:space="preserve"> α</w:t>
      </w:r>
      <w:r>
        <w:rPr>
          <w:rFonts w:ascii="Adobe Caslon Pro" w:hAnsi="Adobe Caslon Pro" w:cs="Times New Roman"/>
          <w:sz w:val="24"/>
          <w:szCs w:val="24"/>
          <w:lang w:val="id-ID"/>
        </w:rPr>
        <w:t>=</w:t>
      </w:r>
      <w:r w:rsidRPr="0039622B">
        <w:rPr>
          <w:rFonts w:ascii="Times New Roman" w:hAnsi="Times New Roman" w:cs="Times New Roman"/>
          <w:sz w:val="24"/>
          <w:szCs w:val="24"/>
          <w:lang w:val="id-ID"/>
        </w:rPr>
        <w:t>0.05 level</w:t>
      </w:r>
      <w:r>
        <w:rPr>
          <w:rFonts w:ascii="Times New Roman" w:hAnsi="Times New Roman" w:cs="Times New Roman"/>
          <w:sz w:val="24"/>
          <w:szCs w:val="24"/>
          <w:lang w:val="id-ID"/>
        </w:rPr>
        <w:t xml:space="preserve"> (95% of confidence level)</w:t>
      </w:r>
      <w:r w:rsidRPr="0039622B">
        <w:rPr>
          <w:rFonts w:ascii="Times New Roman" w:hAnsi="Times New Roman" w:cs="Times New Roman"/>
          <w:sz w:val="24"/>
          <w:szCs w:val="24"/>
          <w:lang w:val="id-ID"/>
        </w:rPr>
        <w:t>.</w:t>
      </w: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p w:rsidR="00CE6F47" w:rsidRPr="000A307F" w:rsidRDefault="00CE6F47" w:rsidP="00CE6F47">
      <w:pPr>
        <w:spacing w:after="0"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CHAPTER IV</w:t>
      </w:r>
    </w:p>
    <w:p w:rsidR="00CE6F47" w:rsidRPr="000A307F" w:rsidRDefault="00CE6F47" w:rsidP="00CE6F47">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FINDING AND INTERPRETATIONS</w:t>
      </w: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rPr>
        <w:t>In this chapter</w:t>
      </w:r>
      <w:r w:rsidRPr="000A307F">
        <w:rPr>
          <w:rFonts w:asciiTheme="majorBidi" w:hAnsiTheme="majorBidi" w:cstheme="majorBidi"/>
          <w:sz w:val="24"/>
          <w:szCs w:val="24"/>
          <w:lang w:val="id-ID"/>
        </w:rPr>
        <w:t>, the writer presents and explains</w:t>
      </w:r>
      <w:r w:rsidRPr="000A307F">
        <w:rPr>
          <w:rFonts w:asciiTheme="majorBidi" w:hAnsiTheme="majorBidi" w:cstheme="majorBidi"/>
          <w:sz w:val="24"/>
          <w:szCs w:val="24"/>
        </w:rPr>
        <w:t xml:space="preserve"> (1) </w:t>
      </w:r>
      <w:r>
        <w:rPr>
          <w:rFonts w:asciiTheme="majorBidi" w:hAnsiTheme="majorBidi" w:cstheme="majorBidi"/>
          <w:sz w:val="24"/>
          <w:szCs w:val="24"/>
          <w:lang w:val="id-ID"/>
        </w:rPr>
        <w:t>Data Descriptions, (2) Homogeneity and Normality,</w:t>
      </w:r>
      <w:r>
        <w:rPr>
          <w:rFonts w:asciiTheme="majorBidi" w:hAnsiTheme="majorBidi" w:cstheme="majorBidi"/>
          <w:sz w:val="24"/>
          <w:szCs w:val="24"/>
        </w:rPr>
        <w:t xml:space="preserve"> </w:t>
      </w:r>
      <w:r w:rsidRPr="000A307F">
        <w:rPr>
          <w:rFonts w:asciiTheme="majorBidi" w:hAnsiTheme="majorBidi" w:cstheme="majorBidi"/>
          <w:sz w:val="24"/>
          <w:szCs w:val="24"/>
        </w:rPr>
        <w:t>(</w:t>
      </w:r>
      <w:r>
        <w:rPr>
          <w:rFonts w:asciiTheme="majorBidi" w:hAnsiTheme="majorBidi" w:cstheme="majorBidi"/>
          <w:sz w:val="24"/>
          <w:szCs w:val="24"/>
          <w:lang w:val="id-ID"/>
        </w:rPr>
        <w:t>3</w:t>
      </w:r>
      <w:r w:rsidRPr="000A307F">
        <w:rPr>
          <w:rFonts w:asciiTheme="majorBidi" w:hAnsiTheme="majorBidi" w:cstheme="majorBidi"/>
          <w:sz w:val="24"/>
          <w:szCs w:val="24"/>
        </w:rPr>
        <w:t xml:space="preserve">) </w:t>
      </w:r>
      <w:r>
        <w:rPr>
          <w:rFonts w:asciiTheme="majorBidi" w:hAnsiTheme="majorBidi" w:cstheme="majorBidi"/>
          <w:sz w:val="24"/>
          <w:szCs w:val="24"/>
          <w:lang w:val="id-ID"/>
        </w:rPr>
        <w:t xml:space="preserve">Correlation Analysis, and (4) </w:t>
      </w:r>
      <w:r w:rsidRPr="000A307F">
        <w:rPr>
          <w:rFonts w:asciiTheme="majorBidi" w:hAnsiTheme="majorBidi" w:cstheme="majorBidi"/>
          <w:sz w:val="24"/>
          <w:szCs w:val="24"/>
        </w:rPr>
        <w:t xml:space="preserve">interpretations of the </w:t>
      </w:r>
      <w:r w:rsidRPr="000A307F">
        <w:rPr>
          <w:rFonts w:asciiTheme="majorBidi" w:hAnsiTheme="majorBidi" w:cstheme="majorBidi"/>
          <w:sz w:val="24"/>
          <w:szCs w:val="24"/>
          <w:lang w:val="id-ID"/>
        </w:rPr>
        <w:t xml:space="preserve">research </w:t>
      </w:r>
      <w:r w:rsidRPr="000A307F">
        <w:rPr>
          <w:rFonts w:asciiTheme="majorBidi" w:hAnsiTheme="majorBidi" w:cstheme="majorBidi"/>
          <w:sz w:val="24"/>
          <w:szCs w:val="24"/>
        </w:rPr>
        <w:t>study.</w:t>
      </w:r>
    </w:p>
    <w:p w:rsidR="00CE6F47" w:rsidRPr="000A307F" w:rsidRDefault="00CE6F47" w:rsidP="00CE6F47">
      <w:pPr>
        <w:pStyle w:val="ListParagraph"/>
        <w:numPr>
          <w:ilvl w:val="0"/>
          <w:numId w:val="42"/>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Data Descriptions</w:t>
      </w:r>
    </w:p>
    <w:p w:rsidR="00CE6F47" w:rsidRPr="000A307F" w:rsidRDefault="00CE6F47" w:rsidP="00CE6F47">
      <w:pPr>
        <w:pStyle w:val="ListParagraph"/>
        <w:numPr>
          <w:ilvl w:val="0"/>
          <w:numId w:val="43"/>
        </w:numPr>
        <w:spacing w:after="0" w:line="480" w:lineRule="auto"/>
        <w:ind w:left="426" w:hanging="426"/>
        <w:rPr>
          <w:rFonts w:asciiTheme="majorBidi" w:hAnsiTheme="majorBidi" w:cstheme="majorBidi"/>
          <w:b/>
          <w:bCs/>
          <w:sz w:val="24"/>
          <w:szCs w:val="24"/>
          <w:lang w:val="id-ID"/>
        </w:rPr>
      </w:pPr>
      <w:r w:rsidRPr="000A307F">
        <w:rPr>
          <w:rFonts w:asciiTheme="majorBidi" w:hAnsiTheme="majorBidi" w:cstheme="majorBidi"/>
          <w:b/>
          <w:bCs/>
          <w:sz w:val="24"/>
          <w:szCs w:val="24"/>
          <w:lang w:val="id-ID"/>
        </w:rPr>
        <w:t>Descriptive  and Frequency Statistics Analysis</w:t>
      </w:r>
    </w:p>
    <w:p w:rsidR="00CE6F47" w:rsidRPr="000A307F" w:rsidRDefault="00CE6F47" w:rsidP="00CE6F47">
      <w:pPr>
        <w:spacing w:after="0"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The data presented are the mean score, the frequency, and the standard deviation of the result of students’ reading habit and reading comprehension achievement.</w:t>
      </w:r>
    </w:p>
    <w:p w:rsidR="00CE6F47" w:rsidRPr="00B10805" w:rsidRDefault="00CE6F47" w:rsidP="00CE6F47">
      <w:pPr>
        <w:spacing w:after="0" w:line="360" w:lineRule="auto"/>
        <w:ind w:firstLine="720"/>
        <w:jc w:val="center"/>
        <w:rPr>
          <w:rFonts w:asciiTheme="majorBidi" w:hAnsiTheme="majorBidi" w:cstheme="majorBidi"/>
          <w:b/>
          <w:bCs/>
          <w:lang w:val="id-ID"/>
        </w:rPr>
      </w:pPr>
      <w:r w:rsidRPr="00B10805">
        <w:rPr>
          <w:rFonts w:asciiTheme="majorBidi" w:hAnsiTheme="majorBidi" w:cstheme="majorBidi"/>
          <w:b/>
          <w:bCs/>
          <w:lang w:val="id-ID"/>
        </w:rPr>
        <w:t>Table 12</w:t>
      </w:r>
    </w:p>
    <w:p w:rsidR="00CE6F47" w:rsidRPr="00B10805" w:rsidRDefault="00CE6F47" w:rsidP="00CE6F47">
      <w:pPr>
        <w:spacing w:line="360" w:lineRule="auto"/>
        <w:ind w:firstLine="720"/>
        <w:jc w:val="center"/>
        <w:rPr>
          <w:rFonts w:asciiTheme="majorBidi" w:hAnsiTheme="majorBidi" w:cstheme="majorBidi"/>
          <w:b/>
          <w:bCs/>
          <w:lang w:val="id-ID"/>
        </w:rPr>
      </w:pPr>
      <w:r w:rsidRPr="00B10805">
        <w:rPr>
          <w:rFonts w:asciiTheme="majorBidi" w:hAnsiTheme="majorBidi" w:cstheme="majorBidi"/>
          <w:b/>
          <w:bCs/>
          <w:lang w:val="id-ID"/>
        </w:rPr>
        <w:t>Descriptive Statistics of All Variables Measured</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1809"/>
        <w:gridCol w:w="1418"/>
        <w:gridCol w:w="1559"/>
        <w:gridCol w:w="1418"/>
        <w:gridCol w:w="1417"/>
      </w:tblGrid>
      <w:tr w:rsidR="00CE6F47" w:rsidRPr="00FA6906" w:rsidTr="00A740D8">
        <w:trPr>
          <w:jc w:val="center"/>
        </w:trPr>
        <w:tc>
          <w:tcPr>
            <w:tcW w:w="1809"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Variable</w:t>
            </w:r>
          </w:p>
        </w:tc>
        <w:tc>
          <w:tcPr>
            <w:tcW w:w="1418"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Category</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Frequency %</w:t>
            </w: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Mean</w:t>
            </w:r>
          </w:p>
        </w:tc>
        <w:tc>
          <w:tcPr>
            <w:tcW w:w="1417"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Standard Daviation</w:t>
            </w: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559" w:type="dxa"/>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N</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(168)</w:t>
            </w:r>
          </w:p>
        </w:tc>
        <w:tc>
          <w:tcPr>
            <w:tcW w:w="1418" w:type="dxa"/>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N</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(168)</w:t>
            </w:r>
          </w:p>
        </w:tc>
        <w:tc>
          <w:tcPr>
            <w:tcW w:w="1417" w:type="dxa"/>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N</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(168)</w:t>
            </w:r>
          </w:p>
        </w:tc>
      </w:tr>
      <w:tr w:rsidR="00CE6F47" w:rsidRPr="00FA6906" w:rsidTr="00A740D8">
        <w:trPr>
          <w:jc w:val="center"/>
        </w:trPr>
        <w:tc>
          <w:tcPr>
            <w:tcW w:w="1809"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Reading Habit</w:t>
            </w: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Very Good</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46</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(27.5 %)</w:t>
            </w:r>
          </w:p>
        </w:tc>
        <w:tc>
          <w:tcPr>
            <w:tcW w:w="1418"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55.58</w:t>
            </w:r>
          </w:p>
        </w:tc>
        <w:tc>
          <w:tcPr>
            <w:tcW w:w="1417"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7.942</w:t>
            </w: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Good</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109</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(65 %)</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Average</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13</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(7.8 %)</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Poor</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Very Poor</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Reading Comprehension Achievement</w:t>
            </w: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Excellent</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w:t>
            </w:r>
          </w:p>
        </w:tc>
        <w:tc>
          <w:tcPr>
            <w:tcW w:w="1418"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39.55</w:t>
            </w:r>
          </w:p>
        </w:tc>
        <w:tc>
          <w:tcPr>
            <w:tcW w:w="1417" w:type="dxa"/>
            <w:vMerge w:val="restart"/>
            <w:vAlign w:val="center"/>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13.062</w:t>
            </w: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Good</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2</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(1.2 %)</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Average</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18</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(10.6 %)</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r w:rsidR="00CE6F47" w:rsidRPr="00FA6906" w:rsidTr="00A740D8">
        <w:trPr>
          <w:jc w:val="center"/>
        </w:trPr>
        <w:tc>
          <w:tcPr>
            <w:tcW w:w="1809"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8"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Poor</w:t>
            </w:r>
          </w:p>
        </w:tc>
        <w:tc>
          <w:tcPr>
            <w:tcW w:w="1559" w:type="dxa"/>
          </w:tcPr>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148</w:t>
            </w:r>
          </w:p>
          <w:p w:rsidR="00CE6F47" w:rsidRPr="00FA6906" w:rsidRDefault="00CE6F47" w:rsidP="00A740D8">
            <w:pPr>
              <w:spacing w:line="276" w:lineRule="auto"/>
              <w:jc w:val="center"/>
              <w:rPr>
                <w:rFonts w:asciiTheme="majorBidi" w:hAnsiTheme="majorBidi" w:cstheme="majorBidi"/>
                <w:b/>
                <w:bCs/>
                <w:sz w:val="20"/>
                <w:szCs w:val="20"/>
                <w:lang w:val="id-ID"/>
              </w:rPr>
            </w:pPr>
            <w:r w:rsidRPr="00FA6906">
              <w:rPr>
                <w:rFonts w:asciiTheme="majorBidi" w:hAnsiTheme="majorBidi" w:cstheme="majorBidi"/>
                <w:b/>
                <w:bCs/>
                <w:sz w:val="20"/>
                <w:szCs w:val="20"/>
                <w:lang w:val="id-ID"/>
              </w:rPr>
              <w:t>(86.5 %)</w:t>
            </w:r>
          </w:p>
        </w:tc>
        <w:tc>
          <w:tcPr>
            <w:tcW w:w="1418"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c>
          <w:tcPr>
            <w:tcW w:w="1417" w:type="dxa"/>
            <w:vMerge/>
          </w:tcPr>
          <w:p w:rsidR="00CE6F47" w:rsidRPr="00FA6906" w:rsidRDefault="00CE6F47" w:rsidP="00A740D8">
            <w:pPr>
              <w:spacing w:line="276" w:lineRule="auto"/>
              <w:jc w:val="center"/>
              <w:rPr>
                <w:rFonts w:asciiTheme="majorBidi" w:hAnsiTheme="majorBidi" w:cstheme="majorBidi"/>
                <w:b/>
                <w:bCs/>
                <w:sz w:val="20"/>
                <w:szCs w:val="20"/>
                <w:lang w:val="id-ID"/>
              </w:rPr>
            </w:pPr>
          </w:p>
        </w:tc>
      </w:tr>
    </w:tbl>
    <w:p w:rsidR="00CE6F47" w:rsidRPr="00B10805" w:rsidRDefault="00CE6F47" w:rsidP="00CE6F47">
      <w:pPr>
        <w:spacing w:line="480" w:lineRule="auto"/>
        <w:rPr>
          <w:rFonts w:asciiTheme="majorBidi" w:hAnsiTheme="majorBidi" w:cstheme="majorBidi"/>
          <w:i/>
          <w:iCs/>
          <w:sz w:val="20"/>
          <w:szCs w:val="20"/>
          <w:lang w:val="id-ID"/>
        </w:rPr>
      </w:pPr>
      <w:r w:rsidRPr="00B10805">
        <w:rPr>
          <w:rFonts w:asciiTheme="majorBidi" w:hAnsiTheme="majorBidi" w:cstheme="majorBidi"/>
          <w:i/>
          <w:iCs/>
          <w:sz w:val="20"/>
          <w:szCs w:val="20"/>
          <w:lang w:val="id-ID"/>
        </w:rPr>
        <w:t xml:space="preserve">   Source: SPSS Version 16.0</w:t>
      </w:r>
    </w:p>
    <w:p w:rsidR="00CE6F47" w:rsidRPr="000A307F" w:rsidRDefault="00CE6F47" w:rsidP="00CE6F47">
      <w:pPr>
        <w:pStyle w:val="ListParagraph"/>
        <w:numPr>
          <w:ilvl w:val="0"/>
          <w:numId w:val="43"/>
        </w:numPr>
        <w:spacing w:line="480" w:lineRule="auto"/>
        <w:ind w:left="426" w:hanging="426"/>
        <w:rPr>
          <w:rFonts w:asciiTheme="majorBidi" w:hAnsiTheme="majorBidi" w:cstheme="majorBidi"/>
          <w:b/>
          <w:bCs/>
          <w:sz w:val="24"/>
          <w:szCs w:val="24"/>
          <w:lang w:val="id-ID"/>
        </w:rPr>
      </w:pPr>
      <w:r w:rsidRPr="000A307F">
        <w:rPr>
          <w:rFonts w:asciiTheme="majorBidi" w:hAnsiTheme="majorBidi" w:cstheme="majorBidi"/>
          <w:b/>
          <w:bCs/>
          <w:sz w:val="24"/>
          <w:szCs w:val="24"/>
          <w:lang w:val="id-ID"/>
        </w:rPr>
        <w:t xml:space="preserve">Students’  Reading Habit </w:t>
      </w:r>
    </w:p>
    <w:p w:rsidR="00CE6F47" w:rsidRPr="000A307F" w:rsidRDefault="00CE6F47" w:rsidP="00CE6F47">
      <w:pPr>
        <w:spacing w:before="240"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The writer</w:t>
      </w:r>
      <w:r w:rsidRPr="000A307F">
        <w:rPr>
          <w:rFonts w:asciiTheme="majorBidi" w:hAnsiTheme="majorBidi" w:cstheme="majorBidi"/>
          <w:sz w:val="24"/>
          <w:szCs w:val="24"/>
          <w:lang w:val="id-ID"/>
        </w:rPr>
        <w:t xml:space="preserve"> found that the mean score (total) was  55.58 with </w:t>
      </w:r>
      <w:r>
        <w:rPr>
          <w:rFonts w:asciiTheme="majorBidi" w:hAnsiTheme="majorBidi" w:cstheme="majorBidi"/>
          <w:sz w:val="24"/>
          <w:szCs w:val="24"/>
          <w:lang w:val="id-ID"/>
        </w:rPr>
        <w:t xml:space="preserve">the </w:t>
      </w:r>
      <w:r w:rsidRPr="000A307F">
        <w:rPr>
          <w:rFonts w:asciiTheme="majorBidi" w:hAnsiTheme="majorBidi" w:cstheme="majorBidi"/>
          <w:sz w:val="24"/>
          <w:szCs w:val="24"/>
          <w:lang w:val="id-ID"/>
        </w:rPr>
        <w:t>standard deviation was  7.942. The minimum score was 36 (5 students)</w:t>
      </w:r>
      <w:r>
        <w:rPr>
          <w:rFonts w:asciiTheme="majorBidi" w:hAnsiTheme="majorBidi" w:cstheme="majorBidi"/>
          <w:sz w:val="24"/>
          <w:szCs w:val="24"/>
          <w:lang w:val="id-ID"/>
        </w:rPr>
        <w:t>,</w:t>
      </w:r>
      <w:r w:rsidRPr="000A307F">
        <w:rPr>
          <w:rFonts w:asciiTheme="majorBidi" w:hAnsiTheme="majorBidi" w:cstheme="majorBidi"/>
          <w:sz w:val="24"/>
          <w:szCs w:val="24"/>
          <w:lang w:val="id-ID"/>
        </w:rPr>
        <w:t xml:space="preserve"> and the maximum score was 69 (9 students). From the table 12</w:t>
      </w:r>
      <w:r>
        <w:rPr>
          <w:rFonts w:asciiTheme="majorBidi" w:hAnsiTheme="majorBidi" w:cstheme="majorBidi"/>
          <w:sz w:val="24"/>
          <w:szCs w:val="24"/>
          <w:lang w:val="id-ID"/>
        </w:rPr>
        <w:t>,</w:t>
      </w:r>
      <w:r w:rsidRPr="000A307F">
        <w:rPr>
          <w:rFonts w:asciiTheme="majorBidi" w:hAnsiTheme="majorBidi" w:cstheme="majorBidi"/>
          <w:sz w:val="24"/>
          <w:szCs w:val="24"/>
          <w:lang w:val="id-ID"/>
        </w:rPr>
        <w:t xml:space="preserve"> it could be seen that 46 students had very good reading habit (27.5 %), the majority of them had good reading habits 109 students (65 %), and only a few number of students had average reading habits 13 students (7.8 %), at last, none of them had poor and very poor reading habits. </w:t>
      </w:r>
    </w:p>
    <w:p w:rsidR="00CE6F47" w:rsidRPr="000A307F" w:rsidRDefault="00CE6F47" w:rsidP="00CE6F47">
      <w:pPr>
        <w:pStyle w:val="ListParagraph"/>
        <w:numPr>
          <w:ilvl w:val="0"/>
          <w:numId w:val="43"/>
        </w:numPr>
        <w:spacing w:before="240" w:line="480" w:lineRule="auto"/>
        <w:ind w:left="426" w:hanging="426"/>
        <w:rPr>
          <w:rFonts w:asciiTheme="majorBidi" w:hAnsiTheme="majorBidi" w:cstheme="majorBidi"/>
          <w:b/>
          <w:bCs/>
          <w:sz w:val="24"/>
          <w:szCs w:val="24"/>
          <w:lang w:val="id-ID"/>
        </w:rPr>
      </w:pPr>
      <w:r w:rsidRPr="000A307F">
        <w:rPr>
          <w:rFonts w:asciiTheme="majorBidi" w:hAnsiTheme="majorBidi" w:cstheme="majorBidi"/>
          <w:b/>
          <w:bCs/>
          <w:sz w:val="24"/>
          <w:szCs w:val="24"/>
          <w:lang w:val="id-ID"/>
        </w:rPr>
        <w:t>Students’  Reading Comprehension</w:t>
      </w: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The students’ mean score for their reading comprehension achievement was 39.55 with the standard deviation was 13.062</w:t>
      </w:r>
      <w:r>
        <w:rPr>
          <w:rFonts w:asciiTheme="majorBidi" w:hAnsiTheme="majorBidi" w:cstheme="majorBidi"/>
          <w:sz w:val="24"/>
          <w:szCs w:val="24"/>
          <w:lang w:val="id-ID"/>
        </w:rPr>
        <w:t>. T</w:t>
      </w:r>
      <w:r w:rsidRPr="000A307F">
        <w:rPr>
          <w:rFonts w:asciiTheme="majorBidi" w:hAnsiTheme="majorBidi" w:cstheme="majorBidi"/>
          <w:sz w:val="24"/>
          <w:szCs w:val="24"/>
          <w:lang w:val="id-ID"/>
        </w:rPr>
        <w:t xml:space="preserve">here were 2 students had good reading </w:t>
      </w:r>
      <w:r>
        <w:rPr>
          <w:rFonts w:asciiTheme="majorBidi" w:hAnsiTheme="majorBidi" w:cstheme="majorBidi"/>
          <w:sz w:val="24"/>
          <w:szCs w:val="24"/>
          <w:lang w:val="id-ID"/>
        </w:rPr>
        <w:t xml:space="preserve">comprehension </w:t>
      </w:r>
      <w:r w:rsidRPr="000A307F">
        <w:rPr>
          <w:rFonts w:asciiTheme="majorBidi" w:hAnsiTheme="majorBidi" w:cstheme="majorBidi"/>
          <w:sz w:val="24"/>
          <w:szCs w:val="24"/>
          <w:lang w:val="id-ID"/>
        </w:rPr>
        <w:t>achievement (1.2 %), 18 students had average (10.6%), the majority of them  148 students had poor reading achievement (86.5%), and none of them had excellent reading achievement. The minimum score of this term was 12 about 2 students, and the maximum score was 80 (only 1 student).</w:t>
      </w:r>
    </w:p>
    <w:p w:rsidR="00CE6F47" w:rsidRPr="000A307F" w:rsidRDefault="00CE6F47" w:rsidP="00CE6F47">
      <w:pPr>
        <w:pStyle w:val="ListParagraph"/>
        <w:numPr>
          <w:ilvl w:val="0"/>
          <w:numId w:val="42"/>
        </w:numPr>
        <w:spacing w:line="480" w:lineRule="auto"/>
        <w:ind w:left="426" w:hanging="426"/>
        <w:jc w:val="both"/>
        <w:rPr>
          <w:rFonts w:asciiTheme="majorBidi" w:hAnsiTheme="majorBidi" w:cstheme="majorBidi"/>
          <w:b/>
          <w:bCs/>
          <w:sz w:val="24"/>
          <w:szCs w:val="24"/>
          <w:lang w:val="id-ID"/>
        </w:rPr>
      </w:pPr>
      <w:r w:rsidRPr="000A307F">
        <w:rPr>
          <w:rFonts w:asciiTheme="majorBidi" w:hAnsiTheme="majorBidi" w:cstheme="majorBidi"/>
          <w:b/>
          <w:bCs/>
          <w:sz w:val="24"/>
          <w:szCs w:val="24"/>
          <w:lang w:val="id-ID"/>
        </w:rPr>
        <w:t xml:space="preserve">The </w:t>
      </w:r>
      <w:r>
        <w:rPr>
          <w:rFonts w:asciiTheme="majorBidi" w:hAnsiTheme="majorBidi" w:cstheme="majorBidi"/>
          <w:b/>
          <w:bCs/>
          <w:sz w:val="24"/>
          <w:szCs w:val="24"/>
          <w:lang w:val="id-ID"/>
        </w:rPr>
        <w:t>Analysis o</w:t>
      </w:r>
      <w:r w:rsidRPr="000A307F">
        <w:rPr>
          <w:rFonts w:asciiTheme="majorBidi" w:hAnsiTheme="majorBidi" w:cstheme="majorBidi"/>
          <w:b/>
          <w:bCs/>
          <w:sz w:val="24"/>
          <w:szCs w:val="24"/>
          <w:lang w:val="id-ID"/>
        </w:rPr>
        <w:t xml:space="preserve">f Homogeneity </w:t>
      </w:r>
      <w:r>
        <w:rPr>
          <w:rFonts w:asciiTheme="majorBidi" w:hAnsiTheme="majorBidi" w:cstheme="majorBidi"/>
          <w:b/>
          <w:bCs/>
          <w:sz w:val="24"/>
          <w:szCs w:val="24"/>
          <w:lang w:val="id-ID"/>
        </w:rPr>
        <w:t>and Normality o</w:t>
      </w:r>
      <w:r w:rsidRPr="000A307F">
        <w:rPr>
          <w:rFonts w:asciiTheme="majorBidi" w:hAnsiTheme="majorBidi" w:cstheme="majorBidi"/>
          <w:b/>
          <w:bCs/>
          <w:sz w:val="24"/>
          <w:szCs w:val="24"/>
          <w:lang w:val="id-ID"/>
        </w:rPr>
        <w:t>f Data</w:t>
      </w:r>
    </w:p>
    <w:p w:rsidR="00CE6F47" w:rsidRDefault="00CE6F47" w:rsidP="00CE6F47">
      <w:pPr>
        <w:spacing w:line="480" w:lineRule="auto"/>
        <w:ind w:firstLine="426"/>
        <w:jc w:val="both"/>
        <w:rPr>
          <w:rFonts w:asciiTheme="majorBidi" w:hAnsiTheme="majorBidi" w:cstheme="majorBidi"/>
          <w:sz w:val="24"/>
          <w:szCs w:val="24"/>
          <w:lang w:val="id-ID"/>
        </w:rPr>
      </w:pPr>
      <w:r w:rsidRPr="000A307F">
        <w:rPr>
          <w:rFonts w:asciiTheme="majorBidi" w:hAnsiTheme="majorBidi" w:cstheme="majorBidi"/>
          <w:sz w:val="24"/>
          <w:szCs w:val="24"/>
          <w:lang w:val="id-ID"/>
        </w:rPr>
        <w:t>The analysis of homogen</w:t>
      </w:r>
      <w:r>
        <w:rPr>
          <w:rFonts w:asciiTheme="majorBidi" w:hAnsiTheme="majorBidi" w:cstheme="majorBidi"/>
          <w:sz w:val="24"/>
          <w:szCs w:val="24"/>
          <w:lang w:val="id-ID"/>
        </w:rPr>
        <w:t>e</w:t>
      </w:r>
      <w:r w:rsidRPr="000A307F">
        <w:rPr>
          <w:rFonts w:asciiTheme="majorBidi" w:hAnsiTheme="majorBidi" w:cstheme="majorBidi"/>
          <w:sz w:val="24"/>
          <w:szCs w:val="24"/>
          <w:lang w:val="id-ID"/>
        </w:rPr>
        <w:t>ity and normality were applied in order</w:t>
      </w:r>
      <w:r>
        <w:rPr>
          <w:rFonts w:asciiTheme="majorBidi" w:hAnsiTheme="majorBidi" w:cstheme="majorBidi"/>
          <w:sz w:val="24"/>
          <w:szCs w:val="24"/>
          <w:lang w:val="id-ID"/>
        </w:rPr>
        <w:t xml:space="preserve"> </w:t>
      </w:r>
      <w:r w:rsidRPr="000A307F">
        <w:rPr>
          <w:rFonts w:asciiTheme="majorBidi" w:hAnsiTheme="majorBidi" w:cstheme="majorBidi"/>
          <w:sz w:val="24"/>
          <w:szCs w:val="24"/>
          <w:lang w:val="id-ID"/>
        </w:rPr>
        <w:t>that the data obtained could be accounted for. We had to know whether the data were homogeny and normally or not before analyzing it in the correlation.</w:t>
      </w:r>
    </w:p>
    <w:p w:rsidR="00CE6F47" w:rsidRDefault="00CE6F47" w:rsidP="00CE6F47">
      <w:pPr>
        <w:spacing w:line="480" w:lineRule="auto"/>
        <w:ind w:firstLine="426"/>
        <w:jc w:val="both"/>
        <w:rPr>
          <w:rFonts w:asciiTheme="majorBidi" w:hAnsiTheme="majorBidi" w:cstheme="majorBidi"/>
          <w:sz w:val="24"/>
          <w:szCs w:val="24"/>
          <w:lang w:val="id-ID"/>
        </w:rPr>
      </w:pPr>
    </w:p>
    <w:p w:rsidR="00CE6F47" w:rsidRPr="000A307F" w:rsidRDefault="00CE6F47" w:rsidP="00CE6F47">
      <w:pPr>
        <w:pStyle w:val="ListParagraph"/>
        <w:numPr>
          <w:ilvl w:val="0"/>
          <w:numId w:val="44"/>
        </w:numPr>
        <w:spacing w:line="480" w:lineRule="auto"/>
        <w:ind w:left="426" w:hanging="426"/>
        <w:jc w:val="both"/>
        <w:rPr>
          <w:rFonts w:asciiTheme="majorBidi" w:hAnsiTheme="majorBidi" w:cstheme="majorBidi"/>
          <w:b/>
          <w:bCs/>
          <w:sz w:val="24"/>
          <w:szCs w:val="24"/>
          <w:lang w:val="id-ID"/>
        </w:rPr>
      </w:pPr>
      <w:r w:rsidRPr="000A307F">
        <w:rPr>
          <w:rFonts w:asciiTheme="majorBidi" w:hAnsiTheme="majorBidi" w:cstheme="majorBidi"/>
          <w:b/>
          <w:bCs/>
          <w:sz w:val="24"/>
          <w:szCs w:val="24"/>
          <w:lang w:val="id-ID"/>
        </w:rPr>
        <w:t>Homogeneity Test</w:t>
      </w:r>
    </w:p>
    <w:p w:rsidR="00CE6F47"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Homogeneity test was used to know the population variance</w:t>
      </w:r>
      <w:r>
        <w:rPr>
          <w:rFonts w:asciiTheme="majorBidi" w:hAnsiTheme="majorBidi" w:cstheme="majorBidi"/>
          <w:sz w:val="24"/>
          <w:szCs w:val="24"/>
          <w:lang w:val="id-ID"/>
        </w:rPr>
        <w:t>s</w:t>
      </w:r>
      <w:r w:rsidRPr="000A307F">
        <w:rPr>
          <w:rFonts w:asciiTheme="majorBidi" w:hAnsiTheme="majorBidi" w:cstheme="majorBidi"/>
          <w:sz w:val="24"/>
          <w:szCs w:val="24"/>
          <w:lang w:val="id-ID"/>
        </w:rPr>
        <w:t xml:space="preserve">  which becomes the sample of the research from each variable</w:t>
      </w:r>
      <w:r>
        <w:rPr>
          <w:rFonts w:asciiTheme="majorBidi" w:hAnsiTheme="majorBidi" w:cstheme="majorBidi"/>
          <w:sz w:val="24"/>
          <w:szCs w:val="24"/>
          <w:lang w:val="id-ID"/>
        </w:rPr>
        <w:t>s</w:t>
      </w:r>
      <w:r w:rsidRPr="000A307F">
        <w:rPr>
          <w:rFonts w:asciiTheme="majorBidi" w:hAnsiTheme="majorBidi" w:cstheme="majorBidi"/>
          <w:sz w:val="24"/>
          <w:szCs w:val="24"/>
          <w:lang w:val="id-ID"/>
        </w:rPr>
        <w:t>. Although the sample was taken procedurally through purposive sampling procedure, there was still possibility that the variance</w:t>
      </w:r>
      <w:r>
        <w:rPr>
          <w:rFonts w:asciiTheme="majorBidi" w:hAnsiTheme="majorBidi" w:cstheme="majorBidi"/>
          <w:sz w:val="24"/>
          <w:szCs w:val="24"/>
          <w:lang w:val="id-ID"/>
        </w:rPr>
        <w:t>s</w:t>
      </w:r>
      <w:r w:rsidRPr="000A307F">
        <w:rPr>
          <w:rFonts w:asciiTheme="majorBidi" w:hAnsiTheme="majorBidi" w:cstheme="majorBidi"/>
          <w:sz w:val="24"/>
          <w:szCs w:val="24"/>
          <w:lang w:val="id-ID"/>
        </w:rPr>
        <w:t xml:space="preserve"> from the result calculation was still not homogeny. Therefore, by using this analysis, it was known whether the variance in measurement of the sample from each variable still homogeny or not.</w:t>
      </w:r>
    </w:p>
    <w:p w:rsidR="00CE6F47" w:rsidRPr="000A307F" w:rsidRDefault="00CE6F47" w:rsidP="00CE6F47">
      <w:pPr>
        <w:spacing w:after="0" w:line="480" w:lineRule="auto"/>
        <w:ind w:firstLine="720"/>
        <w:jc w:val="both"/>
        <w:rPr>
          <w:rFonts w:asciiTheme="majorBidi" w:hAnsiTheme="majorBidi" w:cstheme="majorBidi"/>
          <w:sz w:val="24"/>
          <w:szCs w:val="24"/>
          <w:lang w:val="id-ID"/>
        </w:rPr>
      </w:pPr>
    </w:p>
    <w:p w:rsidR="00CE6F47" w:rsidRPr="00041CBA" w:rsidRDefault="00CE6F47" w:rsidP="00CE6F47">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   </w:t>
      </w:r>
      <w:r w:rsidRPr="00041CBA">
        <w:rPr>
          <w:rFonts w:asciiTheme="majorBidi" w:hAnsiTheme="majorBidi" w:cstheme="majorBidi"/>
          <w:b/>
          <w:bCs/>
          <w:sz w:val="24"/>
          <w:szCs w:val="24"/>
          <w:lang w:val="id-ID"/>
        </w:rPr>
        <w:t>Data of  Students’ Reading Habit</w:t>
      </w:r>
    </w:p>
    <w:p w:rsidR="00CE6F47"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Based on the an</w:t>
      </w:r>
      <w:r>
        <w:rPr>
          <w:rFonts w:asciiTheme="majorBidi" w:hAnsiTheme="majorBidi" w:cstheme="majorBidi"/>
          <w:sz w:val="24"/>
          <w:szCs w:val="24"/>
          <w:lang w:val="id-ID"/>
        </w:rPr>
        <w:t>a</w:t>
      </w:r>
      <w:r w:rsidRPr="000A307F">
        <w:rPr>
          <w:rFonts w:asciiTheme="majorBidi" w:hAnsiTheme="majorBidi" w:cstheme="majorBidi"/>
          <w:sz w:val="24"/>
          <w:szCs w:val="24"/>
          <w:lang w:val="id-ID"/>
        </w:rPr>
        <w:t xml:space="preserve">lysis, the result was </w:t>
      </w:r>
      <w:r>
        <w:rPr>
          <w:rFonts w:asciiTheme="majorBidi" w:hAnsiTheme="majorBidi" w:cstheme="majorBidi"/>
          <w:sz w:val="24"/>
          <w:szCs w:val="24"/>
          <w:lang w:val="id-ID"/>
        </w:rPr>
        <w:t xml:space="preserve"> 60.286. A</w:t>
      </w:r>
      <w:r w:rsidRPr="000A307F">
        <w:rPr>
          <w:rFonts w:asciiTheme="majorBidi" w:hAnsiTheme="majorBidi" w:cstheme="majorBidi"/>
          <w:sz w:val="24"/>
          <w:szCs w:val="24"/>
          <w:lang w:val="id-ID"/>
        </w:rPr>
        <w:t>fter consulting Chi-Square table with df 23, on the 0.05 level significant, the p-output (Asymptotic significance) was</w:t>
      </w:r>
      <w:r>
        <w:rPr>
          <w:rFonts w:asciiTheme="majorBidi" w:hAnsiTheme="majorBidi" w:cstheme="majorBidi"/>
          <w:sz w:val="24"/>
          <w:szCs w:val="24"/>
          <w:lang w:val="id-ID"/>
        </w:rPr>
        <w:t xml:space="preserve"> </w:t>
      </w:r>
      <w:r w:rsidRPr="000A307F">
        <w:rPr>
          <w:rFonts w:asciiTheme="majorBidi" w:hAnsiTheme="majorBidi" w:cstheme="majorBidi"/>
          <w:sz w:val="24"/>
          <w:szCs w:val="24"/>
          <w:lang w:val="id-ID"/>
        </w:rPr>
        <w:t xml:space="preserve">0.078. </w:t>
      </w:r>
      <w:r>
        <w:rPr>
          <w:rFonts w:asciiTheme="majorBidi" w:hAnsiTheme="majorBidi" w:cstheme="majorBidi"/>
          <w:sz w:val="24"/>
          <w:szCs w:val="24"/>
          <w:lang w:val="id-ID"/>
        </w:rPr>
        <w:t>I</w:t>
      </w:r>
      <w:r w:rsidRPr="000A307F">
        <w:rPr>
          <w:rFonts w:asciiTheme="majorBidi" w:hAnsiTheme="majorBidi" w:cstheme="majorBidi"/>
          <w:sz w:val="24"/>
          <w:szCs w:val="24"/>
          <w:lang w:val="id-ID"/>
        </w:rPr>
        <w:t xml:space="preserve">t means that the data distribution was homogeny because the p-output </w:t>
      </w:r>
      <w:r>
        <w:rPr>
          <w:rFonts w:asciiTheme="majorBidi" w:hAnsiTheme="majorBidi" w:cstheme="majorBidi"/>
          <w:sz w:val="24"/>
          <w:szCs w:val="24"/>
          <w:lang w:val="id-ID"/>
        </w:rPr>
        <w:t>(</w:t>
      </w:r>
      <w:r w:rsidRPr="000A307F">
        <w:rPr>
          <w:rFonts w:asciiTheme="majorBidi" w:hAnsiTheme="majorBidi" w:cstheme="majorBidi"/>
          <w:sz w:val="24"/>
          <w:szCs w:val="24"/>
          <w:lang w:val="id-ID"/>
        </w:rPr>
        <w:t>Asymptotic significance) was higher than mean significant different at 0.05. (see appendix)</w:t>
      </w:r>
    </w:p>
    <w:p w:rsidR="00CE6F47" w:rsidRPr="000A307F" w:rsidRDefault="00CE6F47" w:rsidP="00CE6F47">
      <w:pPr>
        <w:spacing w:after="0" w:line="480" w:lineRule="auto"/>
        <w:ind w:firstLine="720"/>
        <w:jc w:val="both"/>
        <w:rPr>
          <w:rFonts w:asciiTheme="majorBidi" w:hAnsiTheme="majorBidi" w:cstheme="majorBidi"/>
          <w:sz w:val="24"/>
          <w:szCs w:val="24"/>
          <w:lang w:val="id-ID"/>
        </w:rPr>
      </w:pPr>
    </w:p>
    <w:p w:rsidR="00CE6F47" w:rsidRPr="00041CBA" w:rsidRDefault="00CE6F47" w:rsidP="00CE6F47">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   </w:t>
      </w:r>
      <w:r w:rsidRPr="00041CBA">
        <w:rPr>
          <w:rFonts w:asciiTheme="majorBidi" w:hAnsiTheme="majorBidi" w:cstheme="majorBidi"/>
          <w:b/>
          <w:bCs/>
          <w:sz w:val="24"/>
          <w:szCs w:val="24"/>
          <w:lang w:val="id-ID"/>
        </w:rPr>
        <w:t>Data of Students’ Reading Comprehension Achievement</w:t>
      </w:r>
    </w:p>
    <w:p w:rsidR="00CE6F47" w:rsidRDefault="00CE6F47" w:rsidP="00CE6F47">
      <w:pPr>
        <w:spacing w:line="480" w:lineRule="auto"/>
        <w:ind w:firstLine="426"/>
        <w:jc w:val="both"/>
        <w:rPr>
          <w:rFonts w:asciiTheme="majorBidi" w:hAnsiTheme="majorBidi" w:cstheme="majorBidi"/>
          <w:sz w:val="24"/>
          <w:szCs w:val="24"/>
          <w:lang w:val="id-ID"/>
        </w:rPr>
      </w:pPr>
      <w:r w:rsidRPr="000A307F">
        <w:rPr>
          <w:rFonts w:asciiTheme="majorBidi" w:hAnsiTheme="majorBidi" w:cstheme="majorBidi"/>
          <w:sz w:val="24"/>
          <w:szCs w:val="24"/>
          <w:lang w:val="id-ID"/>
        </w:rPr>
        <w:t>Based on the an</w:t>
      </w:r>
      <w:r>
        <w:rPr>
          <w:rFonts w:asciiTheme="majorBidi" w:hAnsiTheme="majorBidi" w:cstheme="majorBidi"/>
          <w:sz w:val="24"/>
          <w:szCs w:val="24"/>
          <w:lang w:val="id-ID"/>
        </w:rPr>
        <w:t>a</w:t>
      </w:r>
      <w:r w:rsidRPr="000A307F">
        <w:rPr>
          <w:rFonts w:asciiTheme="majorBidi" w:hAnsiTheme="majorBidi" w:cstheme="majorBidi"/>
          <w:sz w:val="24"/>
          <w:szCs w:val="24"/>
          <w:lang w:val="id-ID"/>
        </w:rPr>
        <w:t>lysis, the result was  82.000</w:t>
      </w:r>
      <w:r>
        <w:rPr>
          <w:rFonts w:asciiTheme="majorBidi" w:hAnsiTheme="majorBidi" w:cstheme="majorBidi"/>
          <w:sz w:val="24"/>
          <w:szCs w:val="24"/>
          <w:lang w:val="id-ID"/>
        </w:rPr>
        <w:t>. A</w:t>
      </w:r>
      <w:r w:rsidRPr="000A307F">
        <w:rPr>
          <w:rFonts w:asciiTheme="majorBidi" w:hAnsiTheme="majorBidi" w:cstheme="majorBidi"/>
          <w:sz w:val="24"/>
          <w:szCs w:val="24"/>
          <w:lang w:val="id-ID"/>
        </w:rPr>
        <w:t>fter consulting Chi-Square table with df 24, on the 0.05 level significant, the p-output (Asymptotic significance) was</w:t>
      </w:r>
      <w:r>
        <w:rPr>
          <w:rFonts w:asciiTheme="majorBidi" w:hAnsiTheme="majorBidi" w:cstheme="majorBidi"/>
          <w:sz w:val="24"/>
          <w:szCs w:val="24"/>
          <w:lang w:val="id-ID"/>
        </w:rPr>
        <w:t xml:space="preserve"> </w:t>
      </w:r>
      <w:r w:rsidRPr="000A307F">
        <w:rPr>
          <w:rFonts w:asciiTheme="majorBidi" w:hAnsiTheme="majorBidi" w:cstheme="majorBidi"/>
          <w:sz w:val="24"/>
          <w:szCs w:val="24"/>
          <w:lang w:val="id-ID"/>
        </w:rPr>
        <w:t>0.115</w:t>
      </w:r>
      <w:r>
        <w:rPr>
          <w:rFonts w:asciiTheme="majorBidi" w:hAnsiTheme="majorBidi" w:cstheme="majorBidi"/>
          <w:sz w:val="24"/>
          <w:szCs w:val="24"/>
          <w:lang w:val="id-ID"/>
        </w:rPr>
        <w:t>. I</w:t>
      </w:r>
      <w:r w:rsidRPr="000A307F">
        <w:rPr>
          <w:rFonts w:asciiTheme="majorBidi" w:hAnsiTheme="majorBidi" w:cstheme="majorBidi"/>
          <w:sz w:val="24"/>
          <w:szCs w:val="24"/>
          <w:lang w:val="id-ID"/>
        </w:rPr>
        <w:t xml:space="preserve">t means that the data distribution was homogeny because the p-output </w:t>
      </w:r>
      <w:r>
        <w:rPr>
          <w:rFonts w:asciiTheme="majorBidi" w:hAnsiTheme="majorBidi" w:cstheme="majorBidi"/>
          <w:sz w:val="24"/>
          <w:szCs w:val="24"/>
          <w:lang w:val="id-ID"/>
        </w:rPr>
        <w:t>(</w:t>
      </w:r>
      <w:r w:rsidRPr="000A307F">
        <w:rPr>
          <w:rFonts w:asciiTheme="majorBidi" w:hAnsiTheme="majorBidi" w:cstheme="majorBidi"/>
          <w:sz w:val="24"/>
          <w:szCs w:val="24"/>
          <w:lang w:val="id-ID"/>
        </w:rPr>
        <w:t>Asymptotic significance) was higher than mean significant different at 0.05. (see the table 13 below ).</w:t>
      </w:r>
    </w:p>
    <w:p w:rsidR="00CE6F47" w:rsidRPr="000A307F" w:rsidRDefault="00CE6F47" w:rsidP="00CE6F47">
      <w:pPr>
        <w:spacing w:line="240" w:lineRule="auto"/>
        <w:ind w:firstLine="426"/>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Table 13</w:t>
      </w:r>
    </w:p>
    <w:p w:rsidR="00CE6F47" w:rsidRPr="000A307F" w:rsidRDefault="00CE6F47" w:rsidP="00CE6F47">
      <w:pPr>
        <w:spacing w:line="240" w:lineRule="auto"/>
        <w:ind w:firstLine="426"/>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Summary of Homogeneity</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639"/>
        <w:gridCol w:w="576"/>
        <w:gridCol w:w="917"/>
        <w:gridCol w:w="876"/>
        <w:gridCol w:w="522"/>
        <w:gridCol w:w="1320"/>
        <w:gridCol w:w="940"/>
        <w:gridCol w:w="1364"/>
      </w:tblGrid>
      <w:tr w:rsidR="00CE6F47" w:rsidRPr="000A307F" w:rsidTr="00A740D8">
        <w:tc>
          <w:tcPr>
            <w:tcW w:w="16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Variable</w:t>
            </w:r>
          </w:p>
        </w:tc>
        <w:tc>
          <w:tcPr>
            <w:tcW w:w="53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N</w:t>
            </w:r>
          </w:p>
        </w:tc>
        <w:tc>
          <w:tcPr>
            <w:tcW w:w="95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Mean</w:t>
            </w:r>
          </w:p>
        </w:tc>
        <w:tc>
          <w:tcPr>
            <w:tcW w:w="77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SD</w:t>
            </w:r>
          </w:p>
        </w:tc>
        <w:tc>
          <w:tcPr>
            <w:tcW w:w="53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Df</w:t>
            </w:r>
          </w:p>
        </w:tc>
        <w:tc>
          <w:tcPr>
            <w:tcW w:w="1443" w:type="dxa"/>
            <w:vAlign w:val="bottom"/>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Chi-Square Test</w:t>
            </w:r>
          </w:p>
        </w:tc>
        <w:tc>
          <w:tcPr>
            <w:tcW w:w="96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Asym.</w:t>
            </w:r>
          </w:p>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Sig</w:t>
            </w:r>
          </w:p>
        </w:tc>
        <w:tc>
          <w:tcPr>
            <w:tcW w:w="12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Conclusion</w:t>
            </w:r>
          </w:p>
        </w:tc>
      </w:tr>
      <w:tr w:rsidR="00CE6F47" w:rsidRPr="000A307F" w:rsidTr="00A740D8">
        <w:tc>
          <w:tcPr>
            <w:tcW w:w="16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R. Habit</w:t>
            </w:r>
          </w:p>
        </w:tc>
        <w:tc>
          <w:tcPr>
            <w:tcW w:w="53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168</w:t>
            </w:r>
          </w:p>
        </w:tc>
        <w:tc>
          <w:tcPr>
            <w:tcW w:w="95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55.58</w:t>
            </w:r>
          </w:p>
        </w:tc>
        <w:tc>
          <w:tcPr>
            <w:tcW w:w="77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7.942</w:t>
            </w:r>
          </w:p>
        </w:tc>
        <w:tc>
          <w:tcPr>
            <w:tcW w:w="53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23</w:t>
            </w:r>
          </w:p>
        </w:tc>
        <w:tc>
          <w:tcPr>
            <w:tcW w:w="1443"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60.286</w:t>
            </w:r>
          </w:p>
        </w:tc>
        <w:tc>
          <w:tcPr>
            <w:tcW w:w="96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0.078</w:t>
            </w:r>
          </w:p>
        </w:tc>
        <w:tc>
          <w:tcPr>
            <w:tcW w:w="12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Homogeny</w:t>
            </w:r>
          </w:p>
        </w:tc>
      </w:tr>
      <w:tr w:rsidR="00CE6F47" w:rsidRPr="000A307F" w:rsidTr="00A740D8">
        <w:tc>
          <w:tcPr>
            <w:tcW w:w="16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R. Achievement</w:t>
            </w:r>
          </w:p>
        </w:tc>
        <w:tc>
          <w:tcPr>
            <w:tcW w:w="53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168</w:t>
            </w:r>
          </w:p>
        </w:tc>
        <w:tc>
          <w:tcPr>
            <w:tcW w:w="955"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39.55</w:t>
            </w:r>
          </w:p>
        </w:tc>
        <w:tc>
          <w:tcPr>
            <w:tcW w:w="77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13.062</w:t>
            </w:r>
          </w:p>
        </w:tc>
        <w:tc>
          <w:tcPr>
            <w:tcW w:w="53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24</w:t>
            </w:r>
          </w:p>
        </w:tc>
        <w:tc>
          <w:tcPr>
            <w:tcW w:w="1443"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82.000</w:t>
            </w:r>
          </w:p>
        </w:tc>
        <w:tc>
          <w:tcPr>
            <w:tcW w:w="96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0.115</w:t>
            </w:r>
          </w:p>
        </w:tc>
        <w:tc>
          <w:tcPr>
            <w:tcW w:w="1268"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Homogeny</w:t>
            </w:r>
          </w:p>
        </w:tc>
      </w:tr>
    </w:tbl>
    <w:p w:rsidR="00CE6F47" w:rsidRDefault="00CE6F47" w:rsidP="00CE6F47">
      <w:pPr>
        <w:spacing w:line="480" w:lineRule="auto"/>
        <w:rPr>
          <w:rFonts w:asciiTheme="majorBidi" w:hAnsiTheme="majorBidi" w:cstheme="majorBidi"/>
          <w:b/>
          <w:bCs/>
          <w:sz w:val="24"/>
          <w:szCs w:val="24"/>
          <w:lang w:val="id-ID"/>
        </w:rPr>
      </w:pPr>
    </w:p>
    <w:p w:rsidR="00CE6F47" w:rsidRPr="000A307F" w:rsidRDefault="00CE6F47" w:rsidP="00CE6F47">
      <w:pPr>
        <w:pStyle w:val="ListParagraph"/>
        <w:numPr>
          <w:ilvl w:val="0"/>
          <w:numId w:val="44"/>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Normality Test</w:t>
      </w:r>
    </w:p>
    <w:p w:rsidR="00CE6F47" w:rsidRDefault="00CE6F47" w:rsidP="00CE6F47">
      <w:pPr>
        <w:spacing w:before="24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Normality test was used to know whether the population model which becomes the sample of the research from each variable procedures, there was still possibility that the standard deviation in the data from the result calculation was still not normal. Therefore, by using this analysis, it was be known whether the deviations in the measurement of the samples from each variables were still normal or not.</w:t>
      </w:r>
    </w:p>
    <w:p w:rsidR="00CE6F47" w:rsidRPr="00041CBA" w:rsidRDefault="00CE6F47" w:rsidP="00CE6F47">
      <w:pPr>
        <w:spacing w:before="24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    </w:t>
      </w:r>
      <w:r w:rsidRPr="00041CBA">
        <w:rPr>
          <w:rFonts w:asciiTheme="majorBidi" w:hAnsiTheme="majorBidi" w:cstheme="majorBidi"/>
          <w:b/>
          <w:bCs/>
          <w:sz w:val="24"/>
          <w:szCs w:val="24"/>
          <w:lang w:val="id-ID"/>
        </w:rPr>
        <w:t>Data of Students’ Reading Habit</w:t>
      </w: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Based on the an</w:t>
      </w:r>
      <w:r>
        <w:rPr>
          <w:rFonts w:asciiTheme="majorBidi" w:hAnsiTheme="majorBidi" w:cstheme="majorBidi"/>
          <w:sz w:val="24"/>
          <w:szCs w:val="24"/>
          <w:lang w:val="id-ID"/>
        </w:rPr>
        <w:t>a</w:t>
      </w:r>
      <w:r w:rsidRPr="000A307F">
        <w:rPr>
          <w:rFonts w:asciiTheme="majorBidi" w:hAnsiTheme="majorBidi" w:cstheme="majorBidi"/>
          <w:sz w:val="24"/>
          <w:szCs w:val="24"/>
          <w:lang w:val="id-ID"/>
        </w:rPr>
        <w:t xml:space="preserve">lysis, the result </w:t>
      </w:r>
      <w:r w:rsidRPr="00DB278F">
        <w:rPr>
          <w:rFonts w:asciiTheme="majorBidi" w:hAnsiTheme="majorBidi" w:cstheme="majorBidi"/>
          <w:sz w:val="24"/>
          <w:szCs w:val="24"/>
          <w:lang w:val="id-ID"/>
        </w:rPr>
        <w:t>was 2.058</w:t>
      </w:r>
      <w:r w:rsidRPr="000A307F">
        <w:rPr>
          <w:rFonts w:asciiTheme="majorBidi" w:hAnsiTheme="majorBidi" w:cstheme="majorBidi"/>
          <w:sz w:val="24"/>
          <w:szCs w:val="24"/>
          <w:lang w:val="id-ID"/>
        </w:rPr>
        <w:t xml:space="preserve">. </w:t>
      </w:r>
      <w:r>
        <w:rPr>
          <w:rFonts w:asciiTheme="majorBidi" w:hAnsiTheme="majorBidi" w:cstheme="majorBidi"/>
          <w:sz w:val="24"/>
          <w:szCs w:val="24"/>
          <w:lang w:val="id-ID"/>
        </w:rPr>
        <w:t>T</w:t>
      </w:r>
      <w:r w:rsidRPr="000A307F">
        <w:rPr>
          <w:rFonts w:asciiTheme="majorBidi" w:hAnsiTheme="majorBidi" w:cstheme="majorBidi"/>
          <w:sz w:val="24"/>
          <w:szCs w:val="24"/>
          <w:lang w:val="id-ID"/>
        </w:rPr>
        <w:t xml:space="preserve">he p-output (Asymptotic significance) was </w:t>
      </w:r>
      <w:r w:rsidRPr="00DB278F">
        <w:rPr>
          <w:rFonts w:asciiTheme="majorBidi" w:hAnsiTheme="majorBidi" w:cstheme="majorBidi"/>
          <w:sz w:val="24"/>
          <w:szCs w:val="24"/>
          <w:lang w:val="id-ID"/>
        </w:rPr>
        <w:t>0.367</w:t>
      </w:r>
      <w:r>
        <w:rPr>
          <w:rFonts w:asciiTheme="majorBidi" w:hAnsiTheme="majorBidi" w:cstheme="majorBidi"/>
          <w:sz w:val="24"/>
          <w:szCs w:val="24"/>
          <w:lang w:val="id-ID"/>
        </w:rPr>
        <w:t>. I</w:t>
      </w:r>
      <w:r w:rsidRPr="000A307F">
        <w:rPr>
          <w:rFonts w:asciiTheme="majorBidi" w:hAnsiTheme="majorBidi" w:cstheme="majorBidi"/>
          <w:sz w:val="24"/>
          <w:szCs w:val="24"/>
          <w:lang w:val="id-ID"/>
        </w:rPr>
        <w:t xml:space="preserve">t means that the data distribution was </w:t>
      </w:r>
      <w:r>
        <w:rPr>
          <w:rFonts w:asciiTheme="majorBidi" w:hAnsiTheme="majorBidi" w:cstheme="majorBidi"/>
          <w:sz w:val="24"/>
          <w:szCs w:val="24"/>
          <w:lang w:val="id-ID"/>
        </w:rPr>
        <w:t>normal</w:t>
      </w:r>
      <w:r w:rsidRPr="000A307F">
        <w:rPr>
          <w:rFonts w:asciiTheme="majorBidi" w:hAnsiTheme="majorBidi" w:cstheme="majorBidi"/>
          <w:sz w:val="24"/>
          <w:szCs w:val="24"/>
          <w:lang w:val="id-ID"/>
        </w:rPr>
        <w:t xml:space="preserve"> because the p-output </w:t>
      </w:r>
      <w:r>
        <w:rPr>
          <w:rFonts w:asciiTheme="majorBidi" w:hAnsiTheme="majorBidi" w:cstheme="majorBidi"/>
          <w:sz w:val="24"/>
          <w:szCs w:val="24"/>
          <w:lang w:val="id-ID"/>
        </w:rPr>
        <w:t>(</w:t>
      </w:r>
      <w:r w:rsidRPr="000A307F">
        <w:rPr>
          <w:rFonts w:asciiTheme="majorBidi" w:hAnsiTheme="majorBidi" w:cstheme="majorBidi"/>
          <w:sz w:val="24"/>
          <w:szCs w:val="24"/>
          <w:lang w:val="id-ID"/>
        </w:rPr>
        <w:t>Asymptotic significance) was higher than mean significant different at 0.05. (see appendix)</w:t>
      </w:r>
    </w:p>
    <w:p w:rsidR="00CE6F47" w:rsidRPr="00041CBA" w:rsidRDefault="00CE6F47" w:rsidP="00CE6F47">
      <w:pPr>
        <w:spacing w:before="24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    </w:t>
      </w:r>
      <w:r w:rsidRPr="00041CBA">
        <w:rPr>
          <w:rFonts w:asciiTheme="majorBidi" w:hAnsiTheme="majorBidi" w:cstheme="majorBidi"/>
          <w:b/>
          <w:bCs/>
          <w:sz w:val="24"/>
          <w:szCs w:val="24"/>
          <w:lang w:val="id-ID"/>
        </w:rPr>
        <w:t>Data of  Students’ Reading Comprehension Achievement</w:t>
      </w: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Based on the an</w:t>
      </w:r>
      <w:r>
        <w:rPr>
          <w:rFonts w:asciiTheme="majorBidi" w:hAnsiTheme="majorBidi" w:cstheme="majorBidi"/>
          <w:sz w:val="24"/>
          <w:szCs w:val="24"/>
          <w:lang w:val="id-ID"/>
        </w:rPr>
        <w:t>a</w:t>
      </w:r>
      <w:r w:rsidRPr="000A307F">
        <w:rPr>
          <w:rFonts w:asciiTheme="majorBidi" w:hAnsiTheme="majorBidi" w:cstheme="majorBidi"/>
          <w:sz w:val="24"/>
          <w:szCs w:val="24"/>
          <w:lang w:val="id-ID"/>
        </w:rPr>
        <w:t xml:space="preserve">lysis, the result </w:t>
      </w:r>
      <w:r w:rsidRPr="00DB278F">
        <w:rPr>
          <w:rFonts w:asciiTheme="majorBidi" w:hAnsiTheme="majorBidi" w:cstheme="majorBidi"/>
          <w:sz w:val="24"/>
          <w:szCs w:val="24"/>
          <w:lang w:val="id-ID"/>
        </w:rPr>
        <w:t>was 2.058</w:t>
      </w:r>
      <w:r w:rsidRPr="000A307F">
        <w:rPr>
          <w:rFonts w:asciiTheme="majorBidi" w:hAnsiTheme="majorBidi" w:cstheme="majorBidi"/>
          <w:sz w:val="24"/>
          <w:szCs w:val="24"/>
          <w:lang w:val="id-ID"/>
        </w:rPr>
        <w:t xml:space="preserve">. </w:t>
      </w:r>
      <w:r>
        <w:rPr>
          <w:rFonts w:asciiTheme="majorBidi" w:hAnsiTheme="majorBidi" w:cstheme="majorBidi"/>
          <w:sz w:val="24"/>
          <w:szCs w:val="24"/>
          <w:lang w:val="id-ID"/>
        </w:rPr>
        <w:t>T</w:t>
      </w:r>
      <w:r w:rsidRPr="000A307F">
        <w:rPr>
          <w:rFonts w:asciiTheme="majorBidi" w:hAnsiTheme="majorBidi" w:cstheme="majorBidi"/>
          <w:sz w:val="24"/>
          <w:szCs w:val="24"/>
          <w:lang w:val="id-ID"/>
        </w:rPr>
        <w:t xml:space="preserve">he p-output (Asymptotic significance) was </w:t>
      </w:r>
      <w:r w:rsidRPr="00DB278F">
        <w:rPr>
          <w:rFonts w:asciiTheme="majorBidi" w:hAnsiTheme="majorBidi" w:cstheme="majorBidi"/>
          <w:sz w:val="24"/>
          <w:szCs w:val="24"/>
          <w:lang w:val="id-ID"/>
        </w:rPr>
        <w:t>0.115</w:t>
      </w:r>
      <w:r>
        <w:rPr>
          <w:rFonts w:asciiTheme="majorBidi" w:hAnsiTheme="majorBidi" w:cstheme="majorBidi"/>
          <w:sz w:val="24"/>
          <w:szCs w:val="24"/>
          <w:lang w:val="id-ID"/>
        </w:rPr>
        <w:t>. I</w:t>
      </w:r>
      <w:r w:rsidRPr="000A307F">
        <w:rPr>
          <w:rFonts w:asciiTheme="majorBidi" w:hAnsiTheme="majorBidi" w:cstheme="majorBidi"/>
          <w:sz w:val="24"/>
          <w:szCs w:val="24"/>
          <w:lang w:val="id-ID"/>
        </w:rPr>
        <w:t xml:space="preserve">t means that the data distribution was </w:t>
      </w:r>
      <w:r>
        <w:rPr>
          <w:rFonts w:asciiTheme="majorBidi" w:hAnsiTheme="majorBidi" w:cstheme="majorBidi"/>
          <w:sz w:val="24"/>
          <w:szCs w:val="24"/>
          <w:lang w:val="id-ID"/>
        </w:rPr>
        <w:t>normal</w:t>
      </w:r>
      <w:r w:rsidRPr="000A307F">
        <w:rPr>
          <w:rFonts w:asciiTheme="majorBidi" w:hAnsiTheme="majorBidi" w:cstheme="majorBidi"/>
          <w:sz w:val="24"/>
          <w:szCs w:val="24"/>
          <w:lang w:val="id-ID"/>
        </w:rPr>
        <w:t xml:space="preserve"> because the p-output </w:t>
      </w:r>
      <w:r>
        <w:rPr>
          <w:rFonts w:asciiTheme="majorBidi" w:hAnsiTheme="majorBidi" w:cstheme="majorBidi"/>
          <w:sz w:val="24"/>
          <w:szCs w:val="24"/>
          <w:lang w:val="id-ID"/>
        </w:rPr>
        <w:t>(</w:t>
      </w:r>
      <w:r w:rsidRPr="000A307F">
        <w:rPr>
          <w:rFonts w:asciiTheme="majorBidi" w:hAnsiTheme="majorBidi" w:cstheme="majorBidi"/>
          <w:sz w:val="24"/>
          <w:szCs w:val="24"/>
          <w:lang w:val="id-ID"/>
        </w:rPr>
        <w:t xml:space="preserve">Asymptotic significance) was higher than mean significant different at 0.05. (see </w:t>
      </w:r>
      <w:r>
        <w:rPr>
          <w:rFonts w:asciiTheme="majorBidi" w:hAnsiTheme="majorBidi" w:cstheme="majorBidi"/>
          <w:sz w:val="24"/>
          <w:szCs w:val="24"/>
          <w:lang w:val="id-ID"/>
        </w:rPr>
        <w:t>table 14</w:t>
      </w:r>
      <w:r w:rsidRPr="000A307F">
        <w:rPr>
          <w:rFonts w:asciiTheme="majorBidi" w:hAnsiTheme="majorBidi" w:cstheme="majorBidi"/>
          <w:sz w:val="24"/>
          <w:szCs w:val="24"/>
          <w:lang w:val="id-ID"/>
        </w:rPr>
        <w:t>)</w:t>
      </w:r>
    </w:p>
    <w:p w:rsidR="00CE6F47" w:rsidRPr="000A307F" w:rsidRDefault="00CE6F47" w:rsidP="00CE6F47">
      <w:pPr>
        <w:spacing w:line="240" w:lineRule="auto"/>
        <w:ind w:firstLine="426"/>
        <w:jc w:val="center"/>
        <w:rPr>
          <w:rFonts w:asciiTheme="majorBidi" w:hAnsiTheme="majorBidi" w:cstheme="majorBidi"/>
          <w:b/>
          <w:bCs/>
          <w:sz w:val="24"/>
          <w:szCs w:val="24"/>
          <w:lang w:val="id-ID"/>
        </w:rPr>
      </w:pPr>
      <w:r>
        <w:rPr>
          <w:rFonts w:asciiTheme="majorBidi" w:hAnsiTheme="majorBidi" w:cstheme="majorBidi"/>
          <w:b/>
          <w:bCs/>
          <w:sz w:val="24"/>
          <w:szCs w:val="24"/>
          <w:lang w:val="id-ID"/>
        </w:rPr>
        <w:t>Table 14</w:t>
      </w:r>
    </w:p>
    <w:p w:rsidR="00CE6F47" w:rsidRPr="000A307F" w:rsidRDefault="00CE6F47" w:rsidP="00CE6F47">
      <w:pPr>
        <w:spacing w:line="240" w:lineRule="auto"/>
        <w:ind w:firstLine="426"/>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 xml:space="preserve">Summary of </w:t>
      </w:r>
      <w:r>
        <w:rPr>
          <w:rFonts w:asciiTheme="majorBidi" w:hAnsiTheme="majorBidi" w:cstheme="majorBidi"/>
          <w:b/>
          <w:bCs/>
          <w:sz w:val="24"/>
          <w:szCs w:val="24"/>
          <w:lang w:val="id-ID"/>
        </w:rPr>
        <w:t>Normality</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619"/>
        <w:gridCol w:w="576"/>
        <w:gridCol w:w="892"/>
        <w:gridCol w:w="876"/>
        <w:gridCol w:w="1496"/>
        <w:gridCol w:w="923"/>
        <w:gridCol w:w="1364"/>
      </w:tblGrid>
      <w:tr w:rsidR="00CE6F47" w:rsidRPr="000A307F" w:rsidTr="00A740D8">
        <w:trPr>
          <w:jc w:val="center"/>
        </w:trPr>
        <w:tc>
          <w:tcPr>
            <w:tcW w:w="161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Variable</w:t>
            </w:r>
          </w:p>
        </w:tc>
        <w:tc>
          <w:tcPr>
            <w:tcW w:w="5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N</w:t>
            </w:r>
          </w:p>
        </w:tc>
        <w:tc>
          <w:tcPr>
            <w:tcW w:w="892"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Mean</w:t>
            </w:r>
          </w:p>
        </w:tc>
        <w:tc>
          <w:tcPr>
            <w:tcW w:w="8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SD</w:t>
            </w:r>
          </w:p>
        </w:tc>
        <w:tc>
          <w:tcPr>
            <w:tcW w:w="1496" w:type="dxa"/>
            <w:vAlign w:val="bottom"/>
          </w:tcPr>
          <w:p w:rsidR="00CE6F47" w:rsidRPr="000A307F" w:rsidRDefault="00CE6F47" w:rsidP="00A740D8">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Kolmogorov -Smornov</w:t>
            </w:r>
          </w:p>
        </w:tc>
        <w:tc>
          <w:tcPr>
            <w:tcW w:w="923"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Asym.</w:t>
            </w:r>
          </w:p>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Sig</w:t>
            </w:r>
          </w:p>
        </w:tc>
        <w:tc>
          <w:tcPr>
            <w:tcW w:w="1364"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Conclusion</w:t>
            </w:r>
          </w:p>
        </w:tc>
      </w:tr>
      <w:tr w:rsidR="00CE6F47" w:rsidRPr="000A307F" w:rsidTr="00A740D8">
        <w:trPr>
          <w:jc w:val="center"/>
        </w:trPr>
        <w:tc>
          <w:tcPr>
            <w:tcW w:w="161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R. Habit</w:t>
            </w:r>
          </w:p>
        </w:tc>
        <w:tc>
          <w:tcPr>
            <w:tcW w:w="5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168</w:t>
            </w:r>
          </w:p>
        </w:tc>
        <w:tc>
          <w:tcPr>
            <w:tcW w:w="892"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55.58</w:t>
            </w:r>
          </w:p>
        </w:tc>
        <w:tc>
          <w:tcPr>
            <w:tcW w:w="8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7.942</w:t>
            </w:r>
          </w:p>
        </w:tc>
        <w:tc>
          <w:tcPr>
            <w:tcW w:w="149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2.058</w:t>
            </w:r>
          </w:p>
        </w:tc>
        <w:tc>
          <w:tcPr>
            <w:tcW w:w="923"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0.367</w:t>
            </w:r>
          </w:p>
        </w:tc>
        <w:tc>
          <w:tcPr>
            <w:tcW w:w="1364"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Homogeny</w:t>
            </w:r>
          </w:p>
        </w:tc>
      </w:tr>
      <w:tr w:rsidR="00CE6F47" w:rsidRPr="000A307F" w:rsidTr="00A740D8">
        <w:trPr>
          <w:jc w:val="center"/>
        </w:trPr>
        <w:tc>
          <w:tcPr>
            <w:tcW w:w="1619"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R. Achievement</w:t>
            </w:r>
          </w:p>
        </w:tc>
        <w:tc>
          <w:tcPr>
            <w:tcW w:w="5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168</w:t>
            </w:r>
          </w:p>
        </w:tc>
        <w:tc>
          <w:tcPr>
            <w:tcW w:w="892"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39.55</w:t>
            </w:r>
          </w:p>
        </w:tc>
        <w:tc>
          <w:tcPr>
            <w:tcW w:w="87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13.062</w:t>
            </w:r>
          </w:p>
        </w:tc>
        <w:tc>
          <w:tcPr>
            <w:tcW w:w="1496"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2.058</w:t>
            </w:r>
          </w:p>
        </w:tc>
        <w:tc>
          <w:tcPr>
            <w:tcW w:w="923"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0.115</w:t>
            </w:r>
          </w:p>
        </w:tc>
        <w:tc>
          <w:tcPr>
            <w:tcW w:w="1364" w:type="dxa"/>
            <w:vAlign w:val="center"/>
          </w:tcPr>
          <w:p w:rsidR="00CE6F47" w:rsidRPr="000A307F" w:rsidRDefault="00CE6F47" w:rsidP="00A740D8">
            <w:pPr>
              <w:spacing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Homogeny</w:t>
            </w:r>
          </w:p>
        </w:tc>
      </w:tr>
    </w:tbl>
    <w:p w:rsidR="00CE6F47" w:rsidRPr="000A307F" w:rsidRDefault="00CE6F47" w:rsidP="00CE6F47">
      <w:pPr>
        <w:spacing w:before="240" w:line="480" w:lineRule="auto"/>
        <w:jc w:val="both"/>
        <w:rPr>
          <w:rFonts w:asciiTheme="majorBidi" w:hAnsiTheme="majorBidi" w:cstheme="majorBidi"/>
          <w:sz w:val="24"/>
          <w:szCs w:val="24"/>
          <w:lang w:val="id-ID"/>
        </w:rPr>
      </w:pPr>
    </w:p>
    <w:p w:rsidR="00CE6F47" w:rsidRDefault="00CE6F47" w:rsidP="00CE6F47">
      <w:pPr>
        <w:pStyle w:val="ListParagraph"/>
        <w:numPr>
          <w:ilvl w:val="0"/>
          <w:numId w:val="42"/>
        </w:numPr>
        <w:spacing w:line="480" w:lineRule="auto"/>
        <w:ind w:left="426" w:hanging="426"/>
        <w:jc w:val="both"/>
        <w:rPr>
          <w:rFonts w:asciiTheme="majorBidi" w:hAnsiTheme="majorBidi" w:cstheme="majorBidi"/>
          <w:b/>
          <w:bCs/>
          <w:sz w:val="24"/>
          <w:szCs w:val="24"/>
          <w:lang w:val="id-ID"/>
        </w:rPr>
      </w:pPr>
      <w:r w:rsidRPr="00DB278F">
        <w:rPr>
          <w:rFonts w:asciiTheme="majorBidi" w:hAnsiTheme="majorBidi" w:cstheme="majorBidi"/>
          <w:b/>
          <w:bCs/>
          <w:sz w:val="24"/>
          <w:szCs w:val="24"/>
          <w:lang w:val="id-ID"/>
        </w:rPr>
        <w:t>Correlation Analysis</w:t>
      </w:r>
    </w:p>
    <w:p w:rsidR="00CE6F47" w:rsidRPr="00DB278F" w:rsidRDefault="00CE6F47" w:rsidP="00CE6F47">
      <w:pPr>
        <w:pStyle w:val="ListParagraph"/>
        <w:spacing w:after="0" w:line="480" w:lineRule="auto"/>
        <w:ind w:left="426"/>
        <w:jc w:val="both"/>
        <w:rPr>
          <w:rFonts w:asciiTheme="majorBidi" w:hAnsiTheme="majorBidi" w:cstheme="majorBidi"/>
          <w:b/>
          <w:bCs/>
          <w:sz w:val="24"/>
          <w:szCs w:val="24"/>
          <w:lang w:val="id-ID"/>
        </w:rPr>
      </w:pPr>
    </w:p>
    <w:p w:rsidR="00CE6F47" w:rsidRPr="00DB278F" w:rsidRDefault="00CE6F47" w:rsidP="00CE6F47">
      <w:pPr>
        <w:pStyle w:val="ListParagraph"/>
        <w:numPr>
          <w:ilvl w:val="0"/>
          <w:numId w:val="45"/>
        </w:numPr>
        <w:spacing w:before="240" w:line="360" w:lineRule="auto"/>
        <w:ind w:left="426" w:hanging="426"/>
        <w:jc w:val="both"/>
        <w:rPr>
          <w:rFonts w:asciiTheme="majorBidi" w:hAnsiTheme="majorBidi" w:cstheme="majorBidi"/>
          <w:b/>
          <w:bCs/>
          <w:sz w:val="24"/>
          <w:szCs w:val="24"/>
          <w:lang w:val="id-ID"/>
        </w:rPr>
      </w:pPr>
      <w:r w:rsidRPr="00DB278F">
        <w:rPr>
          <w:rFonts w:asciiTheme="majorBidi" w:hAnsiTheme="majorBidi" w:cstheme="majorBidi"/>
          <w:b/>
          <w:bCs/>
          <w:sz w:val="24"/>
          <w:szCs w:val="24"/>
          <w:lang w:val="id-ID"/>
        </w:rPr>
        <w:t>The correlation between Students’ Reading Habits (Independent Variable)  and Their Reading Comprehension Achievement (Dependent Variable)</w:t>
      </w:r>
    </w:p>
    <w:p w:rsidR="00CE6F47" w:rsidRDefault="00CE6F47" w:rsidP="00CE6F47">
      <w:pPr>
        <w:spacing w:before="240" w:after="0"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To find out the correlation of students’ reading habit and their reading comprehension achievement, Pearson Product Moment was applied. And the result can be seen in the table 13.</w:t>
      </w:r>
    </w:p>
    <w:p w:rsidR="00CE6F47" w:rsidRDefault="00CE6F47" w:rsidP="00CE6F47">
      <w:pPr>
        <w:spacing w:after="0" w:line="480" w:lineRule="auto"/>
        <w:ind w:firstLine="720"/>
        <w:jc w:val="both"/>
        <w:rPr>
          <w:rFonts w:asciiTheme="majorBidi" w:hAnsiTheme="majorBidi" w:cstheme="majorBidi"/>
          <w:sz w:val="24"/>
          <w:szCs w:val="24"/>
          <w:lang w:val="id-ID"/>
        </w:rPr>
      </w:pPr>
    </w:p>
    <w:p w:rsidR="00CE6F47" w:rsidRPr="000A307F" w:rsidRDefault="00CE6F47" w:rsidP="00CE6F47">
      <w:pPr>
        <w:ind w:left="720"/>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Tabel 13</w:t>
      </w:r>
    </w:p>
    <w:p w:rsidR="00CE6F47" w:rsidRPr="000A307F" w:rsidRDefault="00CE6F47" w:rsidP="00CE6F47">
      <w:pPr>
        <w:ind w:left="720"/>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Pearson Product Moment Correlation between Variables Measured</w:t>
      </w:r>
    </w:p>
    <w:p w:rsidR="00CE6F47" w:rsidRPr="000A307F" w:rsidRDefault="00CE6F47" w:rsidP="00CE6F47">
      <w:pPr>
        <w:spacing w:after="0" w:line="240" w:lineRule="auto"/>
        <w:ind w:left="720"/>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(N=168)</w:t>
      </w:r>
    </w:p>
    <w:p w:rsidR="00CE6F47" w:rsidRPr="000A307F" w:rsidRDefault="00CE6F47" w:rsidP="00CE6F47">
      <w:pPr>
        <w:autoSpaceDE w:val="0"/>
        <w:autoSpaceDN w:val="0"/>
        <w:adjustRightInd w:val="0"/>
        <w:spacing w:after="0" w:line="240" w:lineRule="auto"/>
        <w:rPr>
          <w:rFonts w:ascii="Times New Roman" w:hAnsi="Times New Roman" w:cs="Times New Roman"/>
          <w:sz w:val="24"/>
          <w:szCs w:val="24"/>
          <w:lang w:val="id-ID"/>
        </w:rPr>
      </w:pP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68"/>
        <w:gridCol w:w="2268"/>
        <w:gridCol w:w="1701"/>
        <w:gridCol w:w="1701"/>
      </w:tblGrid>
      <w:tr w:rsidR="00CE6F47" w:rsidRPr="000A307F" w:rsidTr="00A740D8">
        <w:trPr>
          <w:cantSplit/>
          <w:tblHeader/>
        </w:trPr>
        <w:tc>
          <w:tcPr>
            <w:tcW w:w="7938" w:type="dxa"/>
            <w:gridSpan w:val="4"/>
            <w:tcBorders>
              <w:top w:val="nil"/>
              <w:left w:val="nil"/>
              <w:bottom w:val="nil"/>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color w:val="000000"/>
                <w:sz w:val="24"/>
                <w:szCs w:val="24"/>
                <w:lang w:val="id-ID"/>
              </w:rPr>
            </w:pPr>
            <w:r w:rsidRPr="000A307F">
              <w:rPr>
                <w:rFonts w:asciiTheme="majorBidi" w:hAnsiTheme="majorBidi" w:cstheme="majorBidi"/>
                <w:b/>
                <w:bCs/>
                <w:color w:val="000000"/>
                <w:sz w:val="24"/>
                <w:szCs w:val="24"/>
                <w:lang w:val="id-ID"/>
              </w:rPr>
              <w:t>Correlations</w:t>
            </w:r>
          </w:p>
        </w:tc>
      </w:tr>
      <w:tr w:rsidR="00CE6F47" w:rsidRPr="000A307F" w:rsidTr="00A740D8">
        <w:trPr>
          <w:cantSplit/>
          <w:tblHeader/>
        </w:trPr>
        <w:tc>
          <w:tcPr>
            <w:tcW w:w="226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Variables</w:t>
            </w:r>
          </w:p>
        </w:tc>
        <w:tc>
          <w:tcPr>
            <w:tcW w:w="226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sz w:val="24"/>
                <w:szCs w:val="24"/>
                <w:lang w:val="id-ID"/>
              </w:rPr>
            </w:pPr>
          </w:p>
        </w:tc>
        <w:tc>
          <w:tcPr>
            <w:tcW w:w="17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r w:rsidRPr="000A307F">
              <w:rPr>
                <w:rFonts w:asciiTheme="majorBidi" w:hAnsiTheme="majorBidi" w:cstheme="majorBidi"/>
                <w:b/>
                <w:bCs/>
                <w:color w:val="000000"/>
                <w:sz w:val="24"/>
                <w:szCs w:val="24"/>
                <w:lang w:val="id-ID"/>
              </w:rPr>
              <w:t>Reading Habit</w:t>
            </w:r>
          </w:p>
        </w:tc>
        <w:tc>
          <w:tcPr>
            <w:tcW w:w="17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r w:rsidRPr="000A307F">
              <w:rPr>
                <w:rFonts w:asciiTheme="majorBidi" w:hAnsiTheme="majorBidi" w:cstheme="majorBidi"/>
                <w:b/>
                <w:bCs/>
                <w:color w:val="000000"/>
                <w:sz w:val="24"/>
                <w:szCs w:val="24"/>
                <w:lang w:val="id-ID"/>
              </w:rPr>
              <w:t>Reading Comprehension Achievement</w:t>
            </w:r>
          </w:p>
        </w:tc>
      </w:tr>
      <w:tr w:rsidR="00CE6F47" w:rsidRPr="000A307F" w:rsidTr="00A740D8">
        <w:trPr>
          <w:cantSplit/>
          <w:tblHeader/>
        </w:trPr>
        <w:tc>
          <w:tcPr>
            <w:tcW w:w="22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r w:rsidRPr="000A307F">
              <w:rPr>
                <w:rFonts w:asciiTheme="majorBidi" w:hAnsiTheme="majorBidi" w:cstheme="majorBidi"/>
                <w:b/>
                <w:bCs/>
                <w:color w:val="000000"/>
                <w:sz w:val="24"/>
                <w:szCs w:val="24"/>
                <w:lang w:val="id-ID"/>
              </w:rPr>
              <w:t>Reading Habit</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Pearson Correlation</w:t>
            </w:r>
          </w:p>
        </w:tc>
        <w:tc>
          <w:tcPr>
            <w:tcW w:w="17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w:t>
            </w:r>
          </w:p>
        </w:tc>
        <w:tc>
          <w:tcPr>
            <w:tcW w:w="17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-.079</w:t>
            </w:r>
          </w:p>
        </w:tc>
      </w:tr>
      <w:tr w:rsidR="00CE6F47" w:rsidRPr="000A307F" w:rsidTr="00A740D8">
        <w:trPr>
          <w:cantSplit/>
          <w:tblHeader/>
        </w:trPr>
        <w:tc>
          <w:tcPr>
            <w:tcW w:w="2268"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Sig. (2-tailed)</w:t>
            </w:r>
          </w:p>
        </w:tc>
        <w:tc>
          <w:tcPr>
            <w:tcW w:w="1701" w:type="dxa"/>
            <w:tcBorders>
              <w:top w:val="nil"/>
              <w:left w:val="single" w:sz="16" w:space="0" w:color="000000"/>
              <w:bottom w:val="nil"/>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sz w:val="24"/>
                <w:szCs w:val="24"/>
                <w:lang w:val="id-ID"/>
              </w:rPr>
            </w:pPr>
          </w:p>
        </w:tc>
        <w:tc>
          <w:tcPr>
            <w:tcW w:w="1701" w:type="dxa"/>
            <w:tcBorders>
              <w:top w:val="nil"/>
              <w:bottom w:val="nil"/>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.309</w:t>
            </w:r>
          </w:p>
        </w:tc>
      </w:tr>
      <w:tr w:rsidR="00CE6F47" w:rsidRPr="000A307F" w:rsidTr="00A740D8">
        <w:trPr>
          <w:cantSplit/>
          <w:tblHeader/>
        </w:trPr>
        <w:tc>
          <w:tcPr>
            <w:tcW w:w="2268"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N</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168</w:t>
            </w:r>
          </w:p>
        </w:tc>
        <w:tc>
          <w:tcPr>
            <w:tcW w:w="1701" w:type="dxa"/>
            <w:tcBorders>
              <w:top w:val="nil"/>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168</w:t>
            </w:r>
          </w:p>
        </w:tc>
      </w:tr>
      <w:tr w:rsidR="00CE6F47" w:rsidRPr="000A307F" w:rsidTr="00A740D8">
        <w:trPr>
          <w:cantSplit/>
          <w:tblHeader/>
        </w:trPr>
        <w:tc>
          <w:tcPr>
            <w:tcW w:w="226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center"/>
              <w:rPr>
                <w:rFonts w:asciiTheme="majorBidi" w:hAnsiTheme="majorBidi" w:cstheme="majorBidi"/>
                <w:b/>
                <w:bCs/>
                <w:color w:val="000000"/>
                <w:sz w:val="24"/>
                <w:szCs w:val="24"/>
                <w:lang w:val="id-ID"/>
              </w:rPr>
            </w:pPr>
            <w:r w:rsidRPr="000A307F">
              <w:rPr>
                <w:rFonts w:asciiTheme="majorBidi" w:hAnsiTheme="majorBidi" w:cstheme="majorBidi"/>
                <w:b/>
                <w:bCs/>
                <w:color w:val="000000"/>
                <w:sz w:val="24"/>
                <w:szCs w:val="24"/>
                <w:lang w:val="id-ID"/>
              </w:rPr>
              <w:t>Reading Comprehension Achievement</w:t>
            </w:r>
          </w:p>
        </w:tc>
        <w:tc>
          <w:tcPr>
            <w:tcW w:w="2268" w:type="dxa"/>
            <w:tcBorders>
              <w:left w:val="nil"/>
              <w:bottom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Pearson Correlation</w:t>
            </w:r>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-.079</w:t>
            </w:r>
          </w:p>
        </w:tc>
        <w:tc>
          <w:tcPr>
            <w:tcW w:w="1701" w:type="dxa"/>
            <w:tcBorders>
              <w:bottom w:val="nil"/>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w:t>
            </w:r>
          </w:p>
        </w:tc>
      </w:tr>
      <w:tr w:rsidR="00CE6F47" w:rsidRPr="000A307F" w:rsidTr="00A740D8">
        <w:trPr>
          <w:cantSplit/>
          <w:tblHeader/>
        </w:trPr>
        <w:tc>
          <w:tcPr>
            <w:tcW w:w="22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Sig. (2-tailed)</w:t>
            </w:r>
          </w:p>
        </w:tc>
        <w:tc>
          <w:tcPr>
            <w:tcW w:w="1701" w:type="dxa"/>
            <w:tcBorders>
              <w:top w:val="nil"/>
              <w:left w:val="single" w:sz="16" w:space="0" w:color="000000"/>
              <w:bottom w:val="nil"/>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.309</w:t>
            </w:r>
          </w:p>
        </w:tc>
        <w:tc>
          <w:tcPr>
            <w:tcW w:w="1701" w:type="dxa"/>
            <w:tcBorders>
              <w:top w:val="nil"/>
              <w:bottom w:val="nil"/>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sz w:val="24"/>
                <w:szCs w:val="24"/>
                <w:lang w:val="id-ID"/>
              </w:rPr>
            </w:pPr>
          </w:p>
        </w:tc>
      </w:tr>
      <w:tr w:rsidR="00CE6F47" w:rsidRPr="000A307F" w:rsidTr="00A740D8">
        <w:trPr>
          <w:cantSplit/>
        </w:trPr>
        <w:tc>
          <w:tcPr>
            <w:tcW w:w="2268" w:type="dxa"/>
            <w:vMerge/>
            <w:tcBorders>
              <w:left w:val="single" w:sz="16" w:space="0" w:color="000000"/>
              <w:bottom w:val="single" w:sz="18" w:space="0" w:color="000000"/>
              <w:right w:val="nil"/>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sz w:val="24"/>
                <w:szCs w:val="24"/>
                <w:lang w:val="id-ID"/>
              </w:rPr>
            </w:pPr>
          </w:p>
        </w:tc>
        <w:tc>
          <w:tcPr>
            <w:tcW w:w="2268" w:type="dxa"/>
            <w:tcBorders>
              <w:top w:val="nil"/>
              <w:left w:val="nil"/>
              <w:bottom w:val="single" w:sz="18" w:space="0" w:color="000000"/>
              <w:right w:val="single" w:sz="16" w:space="0" w:color="000000"/>
            </w:tcBorders>
            <w:shd w:val="clear" w:color="auto" w:fill="FFFFFF"/>
            <w:tcMar>
              <w:top w:w="30" w:type="dxa"/>
              <w:left w:w="30" w:type="dxa"/>
              <w:bottom w:w="30" w:type="dxa"/>
              <w:right w:w="30" w:type="dxa"/>
            </w:tcMar>
          </w:tcPr>
          <w:p w:rsidR="00CE6F47" w:rsidRPr="000A307F" w:rsidRDefault="00CE6F47" w:rsidP="00A740D8">
            <w:pPr>
              <w:autoSpaceDE w:val="0"/>
              <w:autoSpaceDN w:val="0"/>
              <w:adjustRightInd w:val="0"/>
              <w:spacing w:after="0"/>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N</w:t>
            </w:r>
          </w:p>
        </w:tc>
        <w:tc>
          <w:tcPr>
            <w:tcW w:w="1701"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168</w:t>
            </w:r>
          </w:p>
        </w:tc>
        <w:tc>
          <w:tcPr>
            <w:tcW w:w="1701" w:type="dxa"/>
            <w:tcBorders>
              <w:top w:val="nil"/>
              <w:bottom w:val="single" w:sz="18" w:space="0" w:color="000000"/>
              <w:right w:val="single" w:sz="16" w:space="0" w:color="000000"/>
            </w:tcBorders>
            <w:shd w:val="clear" w:color="auto" w:fill="FFFFFF"/>
            <w:tcMar>
              <w:top w:w="30" w:type="dxa"/>
              <w:left w:w="30" w:type="dxa"/>
              <w:bottom w:w="30" w:type="dxa"/>
              <w:right w:w="30" w:type="dxa"/>
            </w:tcMar>
            <w:vAlign w:val="center"/>
          </w:tcPr>
          <w:p w:rsidR="00CE6F47" w:rsidRPr="000A307F" w:rsidRDefault="00CE6F47" w:rsidP="00A740D8">
            <w:pPr>
              <w:autoSpaceDE w:val="0"/>
              <w:autoSpaceDN w:val="0"/>
              <w:adjustRightInd w:val="0"/>
              <w:spacing w:after="0"/>
              <w:jc w:val="right"/>
              <w:rPr>
                <w:rFonts w:asciiTheme="majorBidi" w:hAnsiTheme="majorBidi" w:cstheme="majorBidi"/>
                <w:color w:val="000000"/>
                <w:sz w:val="24"/>
                <w:szCs w:val="24"/>
                <w:lang w:val="id-ID"/>
              </w:rPr>
            </w:pPr>
            <w:r w:rsidRPr="000A307F">
              <w:rPr>
                <w:rFonts w:asciiTheme="majorBidi" w:hAnsiTheme="majorBidi" w:cstheme="majorBidi"/>
                <w:color w:val="000000"/>
                <w:sz w:val="24"/>
                <w:szCs w:val="24"/>
                <w:lang w:val="id-ID"/>
              </w:rPr>
              <w:t>168</w:t>
            </w:r>
          </w:p>
        </w:tc>
      </w:tr>
    </w:tbl>
    <w:p w:rsidR="00CE6F47" w:rsidRPr="000A307F" w:rsidRDefault="00CE6F47" w:rsidP="00CE6F47">
      <w:pPr>
        <w:autoSpaceDE w:val="0"/>
        <w:autoSpaceDN w:val="0"/>
        <w:adjustRightInd w:val="0"/>
        <w:spacing w:after="0" w:line="400" w:lineRule="atLeast"/>
        <w:rPr>
          <w:rFonts w:ascii="Times New Roman" w:hAnsi="Times New Roman" w:cs="Times New Roman"/>
          <w:b/>
          <w:bCs/>
          <w:sz w:val="24"/>
          <w:szCs w:val="24"/>
          <w:lang w:val="id-ID"/>
        </w:rPr>
      </w:pPr>
      <w:r w:rsidRPr="000A307F">
        <w:rPr>
          <w:rFonts w:ascii="Times New Roman" w:hAnsi="Times New Roman" w:cs="Times New Roman"/>
          <w:b/>
          <w:bCs/>
          <w:sz w:val="24"/>
          <w:szCs w:val="24"/>
          <w:lang w:val="id-ID"/>
        </w:rPr>
        <w:t>Note : Correlation is significant at the 0.05 or lower</w:t>
      </w:r>
    </w:p>
    <w:p w:rsidR="00CE6F47" w:rsidRPr="000A307F" w:rsidRDefault="00CE6F47" w:rsidP="00CE6F47">
      <w:pPr>
        <w:autoSpaceDE w:val="0"/>
        <w:autoSpaceDN w:val="0"/>
        <w:adjustRightInd w:val="0"/>
        <w:spacing w:after="0" w:line="400" w:lineRule="atLeast"/>
        <w:rPr>
          <w:rFonts w:ascii="Times New Roman" w:hAnsi="Times New Roman" w:cs="Times New Roman"/>
          <w:b/>
          <w:bCs/>
          <w:sz w:val="24"/>
          <w:szCs w:val="24"/>
          <w:lang w:val="id-ID"/>
        </w:rPr>
      </w:pPr>
    </w:p>
    <w:p w:rsidR="00CE6F47" w:rsidRPr="000A307F" w:rsidRDefault="00CE6F47" w:rsidP="00CE6F47">
      <w:pPr>
        <w:spacing w:line="240" w:lineRule="auto"/>
        <w:ind w:left="720"/>
        <w:jc w:val="center"/>
        <w:rPr>
          <w:rFonts w:asciiTheme="majorBidi" w:hAnsiTheme="majorBidi" w:cstheme="majorBidi"/>
          <w:sz w:val="24"/>
          <w:szCs w:val="24"/>
          <w:lang w:val="id-ID"/>
        </w:rPr>
      </w:pPr>
    </w:p>
    <w:p w:rsidR="00CE6F47" w:rsidRPr="000A307F" w:rsidRDefault="00CE6F47" w:rsidP="00CE6F47">
      <w:pPr>
        <w:spacing w:line="480" w:lineRule="auto"/>
        <w:jc w:val="both"/>
        <w:rPr>
          <w:rFonts w:asciiTheme="majorBidi" w:hAnsiTheme="majorBidi" w:cstheme="majorBidi"/>
          <w:sz w:val="24"/>
          <w:szCs w:val="24"/>
          <w:lang w:val="id-ID"/>
        </w:rPr>
      </w:pPr>
      <w:r w:rsidRPr="000A307F">
        <w:rPr>
          <w:rFonts w:asciiTheme="majorBidi" w:hAnsiTheme="majorBidi" w:cstheme="majorBidi"/>
          <w:sz w:val="24"/>
          <w:szCs w:val="24"/>
          <w:lang w:val="id-ID"/>
        </w:rPr>
        <w:tab/>
        <w:t>It was found that the correlation between the two variables was .000 with significance level .3</w:t>
      </w:r>
      <w:r>
        <w:rPr>
          <w:rFonts w:asciiTheme="majorBidi" w:hAnsiTheme="majorBidi" w:cstheme="majorBidi"/>
          <w:sz w:val="24"/>
          <w:szCs w:val="24"/>
          <w:lang w:val="id-ID"/>
        </w:rPr>
        <w:t>09. I</w:t>
      </w:r>
      <w:r w:rsidRPr="000A307F">
        <w:rPr>
          <w:rFonts w:asciiTheme="majorBidi" w:hAnsiTheme="majorBidi" w:cstheme="majorBidi"/>
          <w:sz w:val="24"/>
          <w:szCs w:val="24"/>
          <w:lang w:val="id-ID"/>
        </w:rPr>
        <w:t>t meant that there was a very weak correlation between the students’ reading habits  and their reading co</w:t>
      </w:r>
      <w:r>
        <w:rPr>
          <w:rFonts w:asciiTheme="majorBidi" w:hAnsiTheme="majorBidi" w:cstheme="majorBidi"/>
          <w:sz w:val="24"/>
          <w:szCs w:val="24"/>
          <w:lang w:val="id-ID"/>
        </w:rPr>
        <w:t>mprehension achievement. Therefore</w:t>
      </w:r>
      <w:r w:rsidRPr="000A307F">
        <w:rPr>
          <w:rFonts w:asciiTheme="majorBidi" w:hAnsiTheme="majorBidi" w:cstheme="majorBidi"/>
          <w:sz w:val="24"/>
          <w:szCs w:val="24"/>
          <w:lang w:val="id-ID"/>
        </w:rPr>
        <w:t xml:space="preserve">, the correlation was not significant ( sig.2 tailed = .309 or . 0.05). </w:t>
      </w:r>
    </w:p>
    <w:p w:rsidR="00CE6F47" w:rsidRPr="000A307F" w:rsidRDefault="00CE6F47" w:rsidP="00CE6F47">
      <w:pPr>
        <w:spacing w:line="480" w:lineRule="auto"/>
        <w:jc w:val="both"/>
        <w:rPr>
          <w:rFonts w:asciiTheme="majorBidi" w:hAnsiTheme="majorBidi" w:cstheme="majorBidi"/>
          <w:sz w:val="24"/>
          <w:szCs w:val="24"/>
          <w:lang w:val="id-ID"/>
        </w:rPr>
      </w:pPr>
      <w:r w:rsidRPr="000A307F">
        <w:rPr>
          <w:rFonts w:asciiTheme="majorBidi" w:hAnsiTheme="majorBidi" w:cstheme="majorBidi"/>
          <w:sz w:val="24"/>
          <w:szCs w:val="24"/>
          <w:lang w:val="id-ID"/>
        </w:rPr>
        <w:tab/>
        <w:t>Meanwhile, to measure the correlation between the students’ reading habit</w:t>
      </w:r>
      <w:r>
        <w:rPr>
          <w:rFonts w:asciiTheme="majorBidi" w:hAnsiTheme="majorBidi" w:cstheme="majorBidi"/>
          <w:sz w:val="24"/>
          <w:szCs w:val="24"/>
          <w:lang w:val="id-ID"/>
        </w:rPr>
        <w:t>s</w:t>
      </w:r>
      <w:r w:rsidRPr="000A307F">
        <w:rPr>
          <w:rFonts w:asciiTheme="majorBidi" w:hAnsiTheme="majorBidi" w:cstheme="majorBidi"/>
          <w:sz w:val="24"/>
          <w:szCs w:val="24"/>
          <w:lang w:val="id-ID"/>
        </w:rPr>
        <w:t xml:space="preserve"> and their reading comprehension</w:t>
      </w:r>
      <w:r>
        <w:rPr>
          <w:rFonts w:asciiTheme="majorBidi" w:hAnsiTheme="majorBidi" w:cstheme="majorBidi"/>
          <w:sz w:val="24"/>
          <w:szCs w:val="24"/>
          <w:lang w:val="id-ID"/>
        </w:rPr>
        <w:t xml:space="preserve"> achievement</w:t>
      </w:r>
      <w:r w:rsidRPr="000A307F">
        <w:rPr>
          <w:rFonts w:asciiTheme="majorBidi" w:hAnsiTheme="majorBidi" w:cstheme="majorBidi"/>
          <w:sz w:val="24"/>
          <w:szCs w:val="24"/>
          <w:lang w:val="id-ID"/>
        </w:rPr>
        <w:t>, it was also referred to the interval coefficient for interpreting the correlation coefficient. It was found that the correlation between the two variables was low since the score of significance (0.309) was between 0.20 and 0.399 as seen in the table 14.</w:t>
      </w:r>
    </w:p>
    <w:p w:rsidR="00CE6F47" w:rsidRPr="000A307F" w:rsidRDefault="00CE6F47" w:rsidP="00CE6F47">
      <w:pPr>
        <w:spacing w:line="480" w:lineRule="auto"/>
        <w:jc w:val="both"/>
        <w:rPr>
          <w:rFonts w:asciiTheme="majorBidi" w:hAnsiTheme="majorBidi" w:cstheme="majorBidi"/>
          <w:sz w:val="24"/>
          <w:szCs w:val="24"/>
          <w:lang w:val="id-ID"/>
        </w:rPr>
      </w:pPr>
    </w:p>
    <w:p w:rsidR="00CE6F47" w:rsidRPr="000A307F" w:rsidRDefault="00CE6F47" w:rsidP="00CE6F47">
      <w:pPr>
        <w:ind w:left="720"/>
        <w:jc w:val="center"/>
        <w:rPr>
          <w:rFonts w:asciiTheme="majorBidi" w:hAnsiTheme="majorBidi" w:cstheme="majorBidi"/>
          <w:b/>
          <w:bCs/>
          <w:sz w:val="24"/>
          <w:szCs w:val="24"/>
          <w:lang w:val="id-ID"/>
        </w:rPr>
      </w:pPr>
      <w:r w:rsidRPr="000A307F">
        <w:rPr>
          <w:rFonts w:asciiTheme="majorBidi" w:hAnsiTheme="majorBidi" w:cstheme="majorBidi"/>
          <w:sz w:val="24"/>
          <w:szCs w:val="24"/>
          <w:lang w:val="id-ID"/>
        </w:rPr>
        <w:t xml:space="preserve"> </w:t>
      </w:r>
      <w:r w:rsidRPr="000A307F">
        <w:rPr>
          <w:rFonts w:asciiTheme="majorBidi" w:hAnsiTheme="majorBidi" w:cstheme="majorBidi"/>
          <w:b/>
          <w:bCs/>
          <w:sz w:val="24"/>
          <w:szCs w:val="24"/>
          <w:lang w:val="id-ID"/>
        </w:rPr>
        <w:t>Tabel 14</w:t>
      </w:r>
    </w:p>
    <w:p w:rsidR="00CE6F47" w:rsidRPr="000A307F" w:rsidRDefault="00CE6F47" w:rsidP="00CE6F47">
      <w:pPr>
        <w:ind w:left="720"/>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Interval Coefficient for Interpreting the Correlation Coefficient</w:t>
      </w:r>
    </w:p>
    <w:p w:rsidR="00CE6F47" w:rsidRPr="000A307F" w:rsidRDefault="00CE6F47" w:rsidP="00CE6F47">
      <w:pPr>
        <w:tabs>
          <w:tab w:val="left" w:pos="426"/>
        </w:tabs>
        <w:spacing w:after="0" w:line="48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r Value Interpretation</w:t>
      </w:r>
    </w:p>
    <w:tbl>
      <w:tblPr>
        <w:tblStyle w:val="TableGrid"/>
        <w:tblW w:w="0" w:type="auto"/>
        <w:tblInd w:w="20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984"/>
        <w:gridCol w:w="2835"/>
      </w:tblGrid>
      <w:tr w:rsidR="00CE6F47" w:rsidRPr="000A307F" w:rsidTr="00A740D8">
        <w:tc>
          <w:tcPr>
            <w:tcW w:w="4819" w:type="dxa"/>
            <w:gridSpan w:val="2"/>
          </w:tcPr>
          <w:p w:rsidR="00CE6F47" w:rsidRPr="000A307F" w:rsidRDefault="00CE6F47" w:rsidP="00A740D8">
            <w:pPr>
              <w:tabs>
                <w:tab w:val="left" w:pos="426"/>
              </w:tabs>
              <w:spacing w:line="36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Strength of Correlation</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Size of r</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Interpretation</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0.00 – 0.199</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 xml:space="preserve">Weak correlation </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0.20 – 0.399</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Low correlation</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0.40 – 0.599</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Moderate correlation</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0.60 – 0.799</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High correlation</w:t>
            </w:r>
          </w:p>
        </w:tc>
      </w:tr>
      <w:tr w:rsidR="00CE6F47" w:rsidRPr="000A307F" w:rsidTr="00A740D8">
        <w:tc>
          <w:tcPr>
            <w:tcW w:w="1984"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0.80 – 1.000</w:t>
            </w:r>
          </w:p>
        </w:tc>
        <w:tc>
          <w:tcPr>
            <w:tcW w:w="2835" w:type="dxa"/>
          </w:tcPr>
          <w:p w:rsidR="00CE6F47" w:rsidRPr="000A307F" w:rsidRDefault="00CE6F47" w:rsidP="00A740D8">
            <w:pPr>
              <w:tabs>
                <w:tab w:val="left" w:pos="426"/>
              </w:tabs>
              <w:spacing w:line="360" w:lineRule="auto"/>
              <w:jc w:val="center"/>
              <w:rPr>
                <w:rFonts w:asciiTheme="majorBidi" w:hAnsiTheme="majorBidi" w:cstheme="majorBidi"/>
                <w:sz w:val="24"/>
                <w:szCs w:val="24"/>
                <w:lang w:val="id-ID"/>
              </w:rPr>
            </w:pPr>
            <w:r w:rsidRPr="000A307F">
              <w:rPr>
                <w:rFonts w:asciiTheme="majorBidi" w:hAnsiTheme="majorBidi" w:cstheme="majorBidi"/>
                <w:sz w:val="24"/>
                <w:szCs w:val="24"/>
                <w:lang w:val="id-ID"/>
              </w:rPr>
              <w:t>Very High correlation</w:t>
            </w:r>
          </w:p>
        </w:tc>
      </w:tr>
    </w:tbl>
    <w:p w:rsidR="00CE6F47" w:rsidRPr="000A307F" w:rsidRDefault="00CE6F47" w:rsidP="00CE6F47">
      <w:pPr>
        <w:tabs>
          <w:tab w:val="left" w:pos="426"/>
          <w:tab w:val="left" w:pos="1875"/>
        </w:tabs>
        <w:spacing w:after="0" w:line="480" w:lineRule="auto"/>
        <w:rPr>
          <w:rFonts w:asciiTheme="majorBidi" w:hAnsiTheme="majorBidi" w:cstheme="majorBidi"/>
          <w:i/>
          <w:iCs/>
          <w:sz w:val="24"/>
          <w:szCs w:val="24"/>
          <w:lang w:val="id-ID"/>
        </w:rPr>
      </w:pPr>
      <w:r w:rsidRPr="000A307F">
        <w:rPr>
          <w:rFonts w:asciiTheme="majorBidi" w:hAnsiTheme="majorBidi" w:cstheme="majorBidi"/>
          <w:b/>
          <w:bCs/>
          <w:i/>
          <w:iCs/>
          <w:sz w:val="24"/>
          <w:szCs w:val="24"/>
          <w:lang w:val="id-ID"/>
        </w:rPr>
        <w:tab/>
      </w:r>
      <w:r w:rsidRPr="000A307F">
        <w:rPr>
          <w:rFonts w:asciiTheme="majorBidi" w:hAnsiTheme="majorBidi" w:cstheme="majorBidi"/>
          <w:b/>
          <w:bCs/>
          <w:i/>
          <w:iCs/>
          <w:sz w:val="24"/>
          <w:szCs w:val="24"/>
          <w:lang w:val="id-ID"/>
        </w:rPr>
        <w:tab/>
        <w:t xml:space="preserve"> </w:t>
      </w:r>
      <w:r>
        <w:rPr>
          <w:rFonts w:asciiTheme="majorBidi" w:hAnsiTheme="majorBidi" w:cstheme="majorBidi"/>
          <w:i/>
          <w:iCs/>
          <w:sz w:val="24"/>
          <w:szCs w:val="24"/>
          <w:lang w:val="id-ID"/>
        </w:rPr>
        <w:t>Proposed by Sugiono (2012:242)</w:t>
      </w:r>
    </w:p>
    <w:p w:rsidR="00CE6F47" w:rsidRPr="007C083C" w:rsidRDefault="00CE6F47" w:rsidP="00CE6F47">
      <w:pPr>
        <w:pStyle w:val="ListParagraph"/>
        <w:numPr>
          <w:ilvl w:val="0"/>
          <w:numId w:val="45"/>
        </w:numPr>
        <w:spacing w:before="240"/>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The C</w:t>
      </w:r>
      <w:r w:rsidRPr="007C083C">
        <w:rPr>
          <w:rFonts w:asciiTheme="majorBidi" w:hAnsiTheme="majorBidi" w:cstheme="majorBidi"/>
          <w:b/>
          <w:bCs/>
          <w:sz w:val="24"/>
          <w:szCs w:val="24"/>
          <w:lang w:val="id-ID"/>
        </w:rPr>
        <w:t>orrelation between Students’ Reading Habit</w:t>
      </w:r>
      <w:r>
        <w:rPr>
          <w:rFonts w:asciiTheme="majorBidi" w:hAnsiTheme="majorBidi" w:cstheme="majorBidi"/>
          <w:b/>
          <w:bCs/>
          <w:sz w:val="24"/>
          <w:szCs w:val="24"/>
          <w:lang w:val="id-ID"/>
        </w:rPr>
        <w:t>s</w:t>
      </w:r>
      <w:r w:rsidRPr="007C083C">
        <w:rPr>
          <w:rFonts w:asciiTheme="majorBidi" w:hAnsiTheme="majorBidi" w:cstheme="majorBidi"/>
          <w:b/>
          <w:bCs/>
          <w:sz w:val="24"/>
          <w:szCs w:val="24"/>
          <w:lang w:val="id-ID"/>
        </w:rPr>
        <w:t xml:space="preserve">  and Their Reading  </w:t>
      </w:r>
    </w:p>
    <w:p w:rsidR="00CE6F47" w:rsidRDefault="00CE6F47" w:rsidP="00CE6F47">
      <w:pPr>
        <w:spacing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7C083C">
        <w:rPr>
          <w:rFonts w:asciiTheme="majorBidi" w:hAnsiTheme="majorBidi" w:cstheme="majorBidi"/>
          <w:b/>
          <w:bCs/>
          <w:sz w:val="24"/>
          <w:szCs w:val="24"/>
          <w:lang w:val="id-ID"/>
        </w:rPr>
        <w:t>Comprehension Achievement based on their class</w:t>
      </w:r>
    </w:p>
    <w:p w:rsidR="00CE6F47" w:rsidRPr="007C083C" w:rsidRDefault="00CE6F47" w:rsidP="00CE6F47">
      <w:pPr>
        <w:spacing w:line="240" w:lineRule="auto"/>
        <w:jc w:val="both"/>
        <w:rPr>
          <w:rFonts w:asciiTheme="majorBidi" w:hAnsiTheme="majorBidi" w:cstheme="majorBidi"/>
          <w:b/>
          <w:bCs/>
          <w:sz w:val="24"/>
          <w:szCs w:val="24"/>
          <w:lang w:val="id-ID"/>
        </w:rPr>
      </w:pP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 xml:space="preserve">The writer applied </w:t>
      </w:r>
      <w:r w:rsidRPr="007C083C">
        <w:rPr>
          <w:rFonts w:asciiTheme="majorBidi" w:hAnsiTheme="majorBidi" w:cstheme="majorBidi"/>
          <w:i/>
          <w:iCs/>
          <w:sz w:val="24"/>
          <w:szCs w:val="24"/>
          <w:lang w:val="id-ID"/>
        </w:rPr>
        <w:t>Pearson Product Moment</w:t>
      </w:r>
      <w:r>
        <w:rPr>
          <w:rFonts w:asciiTheme="majorBidi" w:hAnsiTheme="majorBidi" w:cstheme="majorBidi"/>
          <w:sz w:val="24"/>
          <w:szCs w:val="24"/>
          <w:lang w:val="id-ID"/>
        </w:rPr>
        <w:t xml:space="preserve"> in SPSS 16.0</w:t>
      </w:r>
      <w:r w:rsidRPr="000A307F">
        <w:rPr>
          <w:rFonts w:asciiTheme="majorBidi" w:hAnsiTheme="majorBidi" w:cstheme="majorBidi"/>
          <w:sz w:val="24"/>
          <w:szCs w:val="24"/>
          <w:lang w:val="id-ID"/>
        </w:rPr>
        <w:t xml:space="preserve"> to find out the correlation of students’ reading habits and their reading comprehension achievement based on their class. And the result can be seen in the table 15.</w:t>
      </w:r>
    </w:p>
    <w:p w:rsidR="00CE6F47" w:rsidRPr="000A307F" w:rsidRDefault="00CE6F47" w:rsidP="00CE6F47">
      <w:pPr>
        <w:spacing w:line="24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Table 15</w:t>
      </w:r>
    </w:p>
    <w:p w:rsidR="00CE6F47" w:rsidRPr="000A307F" w:rsidRDefault="00CE6F47" w:rsidP="00CE6F47">
      <w:pPr>
        <w:spacing w:line="24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Pearson Product Moment Correlation between Variables Measured</w:t>
      </w:r>
    </w:p>
    <w:p w:rsidR="00CE6F47" w:rsidRPr="000A307F" w:rsidRDefault="00CE6F47" w:rsidP="00CE6F47">
      <w:pPr>
        <w:spacing w:line="240" w:lineRule="auto"/>
        <w:jc w:val="center"/>
        <w:rPr>
          <w:rFonts w:asciiTheme="majorBidi" w:hAnsiTheme="majorBidi" w:cstheme="majorBidi"/>
          <w:b/>
          <w:bCs/>
          <w:sz w:val="24"/>
          <w:szCs w:val="24"/>
          <w:lang w:val="id-ID"/>
        </w:rPr>
      </w:pPr>
      <w:r w:rsidRPr="000A307F">
        <w:rPr>
          <w:rFonts w:asciiTheme="majorBidi" w:hAnsiTheme="majorBidi" w:cstheme="majorBidi"/>
          <w:b/>
          <w:bCs/>
          <w:sz w:val="24"/>
          <w:szCs w:val="24"/>
          <w:lang w:val="id-ID"/>
        </w:rPr>
        <w:t>based on the students’ class</w:t>
      </w:r>
    </w:p>
    <w:tbl>
      <w:tblPr>
        <w:tblStyle w:val="TableGrid"/>
        <w:tblW w:w="0" w:type="auto"/>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155"/>
        <w:gridCol w:w="1131"/>
        <w:gridCol w:w="1825"/>
        <w:gridCol w:w="697"/>
        <w:gridCol w:w="1394"/>
        <w:gridCol w:w="1736"/>
      </w:tblGrid>
      <w:tr w:rsidR="00CE6F47" w:rsidRPr="00FA6906" w:rsidTr="00A740D8">
        <w:tc>
          <w:tcPr>
            <w:tcW w:w="115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Class</w:t>
            </w:r>
          </w:p>
        </w:tc>
        <w:tc>
          <w:tcPr>
            <w:tcW w:w="1131"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N</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Variables</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Habits</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Comprehension Achievement</w:t>
            </w:r>
          </w:p>
        </w:tc>
      </w:tr>
      <w:tr w:rsidR="00CE6F47" w:rsidRPr="00FA6906" w:rsidTr="00A740D8">
        <w:tc>
          <w:tcPr>
            <w:tcW w:w="1155"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XII.1 IPA</w:t>
            </w:r>
          </w:p>
        </w:tc>
        <w:tc>
          <w:tcPr>
            <w:tcW w:w="1131" w:type="dxa"/>
            <w:vMerge w:val="restart"/>
            <w:vAlign w:val="center"/>
          </w:tcPr>
          <w:p w:rsidR="00CE6F47" w:rsidRPr="00FA6906" w:rsidRDefault="00CE6F47" w:rsidP="00A740D8">
            <w:pPr>
              <w:spacing w:line="276" w:lineRule="auto"/>
              <w:jc w:val="center"/>
              <w:rPr>
                <w:rFonts w:ascii="Times New Roman" w:hAnsi="Times New Roman" w:cs="Times New Roman"/>
                <w:b/>
                <w:bCs/>
                <w:lang w:val="id-ID"/>
              </w:rPr>
            </w:pPr>
            <w:r w:rsidRPr="00FA6906">
              <w:rPr>
                <w:rFonts w:ascii="Times New Roman" w:hAnsi="Times New Roman" w:cs="Times New Roman"/>
                <w:b/>
                <w:bCs/>
              </w:rPr>
              <w:t>3</w:t>
            </w:r>
            <w:r w:rsidRPr="00FA6906">
              <w:rPr>
                <w:rFonts w:ascii="Times New Roman" w:hAnsi="Times New Roman" w:cs="Times New Roman"/>
                <w:b/>
                <w:bCs/>
                <w:lang w:val="id-ID"/>
              </w:rPr>
              <w:t>5</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p>
        </w:tc>
      </w:tr>
      <w:tr w:rsidR="00CE6F47" w:rsidRPr="00FA6906" w:rsidTr="00A740D8">
        <w:tc>
          <w:tcPr>
            <w:tcW w:w="1155"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131"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Achievement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-.158</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.364</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r>
      <w:tr w:rsidR="00CE6F47" w:rsidRPr="00FA6906" w:rsidTr="00A740D8">
        <w:tc>
          <w:tcPr>
            <w:tcW w:w="1155"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XII.2 IPA</w:t>
            </w:r>
          </w:p>
        </w:tc>
        <w:tc>
          <w:tcPr>
            <w:tcW w:w="1131" w:type="dxa"/>
            <w:vMerge w:val="restart"/>
            <w:vAlign w:val="center"/>
          </w:tcPr>
          <w:p w:rsidR="00CE6F47" w:rsidRPr="00FA6906" w:rsidRDefault="00CE6F47" w:rsidP="00A740D8">
            <w:pPr>
              <w:spacing w:line="276" w:lineRule="auto"/>
              <w:jc w:val="center"/>
              <w:rPr>
                <w:rFonts w:ascii="Times New Roman" w:hAnsi="Times New Roman" w:cs="Times New Roman"/>
                <w:b/>
                <w:bCs/>
                <w:lang w:val="id-ID"/>
              </w:rPr>
            </w:pPr>
            <w:r w:rsidRPr="00FA6906">
              <w:rPr>
                <w:rFonts w:ascii="Times New Roman" w:hAnsi="Times New Roman" w:cs="Times New Roman"/>
                <w:b/>
                <w:bCs/>
                <w:lang w:val="id-ID"/>
              </w:rPr>
              <w:t>35</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p>
        </w:tc>
      </w:tr>
      <w:tr w:rsidR="00CE6F47" w:rsidRPr="00FA6906" w:rsidTr="00A740D8">
        <w:tc>
          <w:tcPr>
            <w:tcW w:w="1155"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131" w:type="dxa"/>
            <w:vMerge/>
            <w:vAlign w:val="center"/>
          </w:tcPr>
          <w:p w:rsidR="00CE6F47" w:rsidRPr="00FA6906" w:rsidRDefault="00CE6F47" w:rsidP="00A740D8">
            <w:pPr>
              <w:spacing w:line="276" w:lineRule="auto"/>
              <w:jc w:val="center"/>
              <w:rPr>
                <w:rFonts w:ascii="Times New Roman" w:hAnsi="Times New Roman" w:cs="Times New Roman"/>
                <w:b/>
                <w:bCs/>
                <w:lang w:val="id-ID"/>
              </w:rPr>
            </w:pP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Achievement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jc w:val="center"/>
              <w:rPr>
                <w:rFonts w:asciiTheme="majorBidi" w:hAnsiTheme="majorBidi" w:cstheme="majorBidi"/>
                <w:b/>
                <w:bCs/>
                <w:lang w:val="id-ID"/>
              </w:rPr>
            </w:pPr>
            <w:r w:rsidRPr="00FA6906">
              <w:rPr>
                <w:rFonts w:asciiTheme="majorBidi" w:hAnsiTheme="majorBidi" w:cstheme="majorBidi"/>
                <w:b/>
                <w:bCs/>
                <w:lang w:val="id-ID"/>
              </w:rPr>
              <w:t>.099</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.572</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r>
      <w:tr w:rsidR="00CE6F47" w:rsidRPr="00FA6906" w:rsidTr="00A740D8">
        <w:tc>
          <w:tcPr>
            <w:tcW w:w="1155"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XII.1 PK</w:t>
            </w:r>
          </w:p>
        </w:tc>
        <w:tc>
          <w:tcPr>
            <w:tcW w:w="1131" w:type="dxa"/>
            <w:vMerge w:val="restart"/>
            <w:vAlign w:val="center"/>
          </w:tcPr>
          <w:p w:rsidR="00CE6F47" w:rsidRPr="00FA6906" w:rsidRDefault="00CE6F47" w:rsidP="00A740D8">
            <w:pPr>
              <w:spacing w:line="276" w:lineRule="auto"/>
              <w:jc w:val="center"/>
              <w:rPr>
                <w:rFonts w:ascii="Times New Roman" w:hAnsi="Times New Roman" w:cs="Times New Roman"/>
                <w:b/>
                <w:bCs/>
                <w:lang w:val="id-ID"/>
              </w:rPr>
            </w:pPr>
            <w:r w:rsidRPr="00FA6906">
              <w:rPr>
                <w:rFonts w:ascii="Times New Roman" w:hAnsi="Times New Roman" w:cs="Times New Roman"/>
                <w:b/>
                <w:bCs/>
                <w:lang w:val="id-ID"/>
              </w:rPr>
              <w:t>29</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p>
        </w:tc>
      </w:tr>
      <w:tr w:rsidR="00CE6F47" w:rsidRPr="00FA6906" w:rsidTr="00A740D8">
        <w:tc>
          <w:tcPr>
            <w:tcW w:w="1155"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131" w:type="dxa"/>
            <w:vMerge/>
            <w:vAlign w:val="center"/>
          </w:tcPr>
          <w:p w:rsidR="00CE6F47" w:rsidRPr="00FA6906" w:rsidRDefault="00CE6F47" w:rsidP="00A740D8">
            <w:pPr>
              <w:spacing w:line="276" w:lineRule="auto"/>
              <w:jc w:val="center"/>
              <w:rPr>
                <w:rFonts w:ascii="Times New Roman" w:hAnsi="Times New Roman" w:cs="Times New Roman"/>
                <w:b/>
                <w:bCs/>
                <w:lang w:val="id-ID"/>
              </w:rPr>
            </w:pP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Achievement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-.206</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.285</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r>
      <w:tr w:rsidR="00CE6F47" w:rsidRPr="00FA6906" w:rsidTr="00A740D8">
        <w:tc>
          <w:tcPr>
            <w:tcW w:w="1155"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XII.2 PK</w:t>
            </w:r>
          </w:p>
        </w:tc>
        <w:tc>
          <w:tcPr>
            <w:tcW w:w="1131" w:type="dxa"/>
            <w:vMerge w:val="restart"/>
            <w:vAlign w:val="center"/>
          </w:tcPr>
          <w:p w:rsidR="00CE6F47" w:rsidRPr="00FA6906" w:rsidRDefault="00CE6F47" w:rsidP="00A740D8">
            <w:pPr>
              <w:spacing w:line="276" w:lineRule="auto"/>
              <w:jc w:val="center"/>
              <w:rPr>
                <w:rFonts w:ascii="Times New Roman" w:hAnsi="Times New Roman" w:cs="Times New Roman"/>
                <w:b/>
                <w:bCs/>
                <w:lang w:val="id-ID"/>
              </w:rPr>
            </w:pPr>
            <w:r w:rsidRPr="00FA6906">
              <w:rPr>
                <w:rFonts w:ascii="Times New Roman" w:hAnsi="Times New Roman" w:cs="Times New Roman"/>
                <w:b/>
                <w:bCs/>
              </w:rPr>
              <w:t>3</w:t>
            </w:r>
            <w:r w:rsidRPr="00FA6906">
              <w:rPr>
                <w:rFonts w:ascii="Times New Roman" w:hAnsi="Times New Roman" w:cs="Times New Roman"/>
                <w:b/>
                <w:bCs/>
                <w:lang w:val="id-ID"/>
              </w:rPr>
              <w:t>1</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p>
        </w:tc>
      </w:tr>
      <w:tr w:rsidR="00CE6F47" w:rsidRPr="00FA6906" w:rsidTr="00A740D8">
        <w:tc>
          <w:tcPr>
            <w:tcW w:w="1155"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131" w:type="dxa"/>
            <w:vMerge/>
            <w:vAlign w:val="center"/>
          </w:tcPr>
          <w:p w:rsidR="00CE6F47" w:rsidRPr="00FA6906" w:rsidRDefault="00CE6F47" w:rsidP="00A740D8">
            <w:pPr>
              <w:spacing w:line="276" w:lineRule="auto"/>
              <w:jc w:val="center"/>
              <w:rPr>
                <w:rFonts w:ascii="Times New Roman" w:hAnsi="Times New Roman" w:cs="Times New Roman"/>
                <w:b/>
                <w:bCs/>
              </w:rPr>
            </w:pP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Achievement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-.243</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.188</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r>
      <w:tr w:rsidR="00CE6F47" w:rsidRPr="00FA6906" w:rsidTr="00A740D8">
        <w:tc>
          <w:tcPr>
            <w:tcW w:w="1155"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XII.3 PK</w:t>
            </w:r>
          </w:p>
        </w:tc>
        <w:tc>
          <w:tcPr>
            <w:tcW w:w="1131" w:type="dxa"/>
            <w:vMerge w:val="restart"/>
            <w:vAlign w:val="center"/>
          </w:tcPr>
          <w:p w:rsidR="00CE6F47" w:rsidRPr="00FA6906" w:rsidRDefault="00CE6F47" w:rsidP="00A740D8">
            <w:pPr>
              <w:spacing w:line="276" w:lineRule="auto"/>
              <w:jc w:val="center"/>
              <w:rPr>
                <w:rFonts w:ascii="Times New Roman" w:hAnsi="Times New Roman" w:cs="Times New Roman"/>
                <w:b/>
                <w:bCs/>
              </w:rPr>
            </w:pPr>
            <w:r w:rsidRPr="00FA6906">
              <w:rPr>
                <w:rFonts w:ascii="Times New Roman" w:hAnsi="Times New Roman" w:cs="Times New Roman"/>
                <w:b/>
                <w:bCs/>
              </w:rPr>
              <w:t>38</w:t>
            </w: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Habit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p>
        </w:tc>
      </w:tr>
      <w:tr w:rsidR="00CE6F47" w:rsidRPr="00FA6906" w:rsidTr="00A740D8">
        <w:tc>
          <w:tcPr>
            <w:tcW w:w="1155" w:type="dxa"/>
            <w:vMerge/>
            <w:vAlign w:val="center"/>
          </w:tcPr>
          <w:p w:rsidR="00CE6F47" w:rsidRPr="00FA6906" w:rsidRDefault="00CE6F47" w:rsidP="00A740D8">
            <w:pPr>
              <w:spacing w:line="276" w:lineRule="auto"/>
              <w:jc w:val="center"/>
              <w:rPr>
                <w:rFonts w:asciiTheme="majorBidi" w:hAnsiTheme="majorBidi" w:cstheme="majorBidi"/>
                <w:b/>
                <w:bCs/>
                <w:lang w:val="id-ID"/>
              </w:rPr>
            </w:pPr>
          </w:p>
        </w:tc>
        <w:tc>
          <w:tcPr>
            <w:tcW w:w="1131" w:type="dxa"/>
            <w:vMerge/>
            <w:vAlign w:val="center"/>
          </w:tcPr>
          <w:p w:rsidR="00CE6F47" w:rsidRPr="00FA6906" w:rsidRDefault="00CE6F47" w:rsidP="00A740D8">
            <w:pPr>
              <w:spacing w:line="276" w:lineRule="auto"/>
              <w:jc w:val="center"/>
              <w:rPr>
                <w:rFonts w:asciiTheme="majorBidi" w:hAnsiTheme="majorBidi" w:cstheme="majorBidi"/>
                <w:b/>
                <w:bCs/>
                <w:lang w:val="id-ID"/>
              </w:rPr>
            </w:pPr>
          </w:p>
        </w:tc>
        <w:tc>
          <w:tcPr>
            <w:tcW w:w="1825"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Reading Achievement</w:t>
            </w:r>
          </w:p>
        </w:tc>
        <w:tc>
          <w:tcPr>
            <w:tcW w:w="697"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r</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sig.</w:t>
            </w:r>
          </w:p>
        </w:tc>
        <w:tc>
          <w:tcPr>
            <w:tcW w:w="1394"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-.011</w:t>
            </w:r>
          </w:p>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.950</w:t>
            </w:r>
          </w:p>
        </w:tc>
        <w:tc>
          <w:tcPr>
            <w:tcW w:w="1736" w:type="dxa"/>
            <w:vAlign w:val="center"/>
          </w:tcPr>
          <w:p w:rsidR="00CE6F47" w:rsidRPr="00FA6906" w:rsidRDefault="00CE6F47" w:rsidP="00A740D8">
            <w:pPr>
              <w:spacing w:line="276" w:lineRule="auto"/>
              <w:jc w:val="center"/>
              <w:rPr>
                <w:rFonts w:asciiTheme="majorBidi" w:hAnsiTheme="majorBidi" w:cstheme="majorBidi"/>
                <w:b/>
                <w:bCs/>
                <w:lang w:val="id-ID"/>
              </w:rPr>
            </w:pPr>
            <w:r w:rsidRPr="00FA6906">
              <w:rPr>
                <w:rFonts w:asciiTheme="majorBidi" w:hAnsiTheme="majorBidi" w:cstheme="majorBidi"/>
                <w:b/>
                <w:bCs/>
                <w:lang w:val="id-ID"/>
              </w:rPr>
              <w:t>1.000</w:t>
            </w:r>
          </w:p>
        </w:tc>
      </w:tr>
    </w:tbl>
    <w:p w:rsidR="00CE6F47" w:rsidRPr="000A307F" w:rsidRDefault="00CE6F47" w:rsidP="00CE6F47">
      <w:pPr>
        <w:autoSpaceDE w:val="0"/>
        <w:autoSpaceDN w:val="0"/>
        <w:adjustRightInd w:val="0"/>
        <w:spacing w:after="0" w:line="400" w:lineRule="atLeast"/>
        <w:rPr>
          <w:rFonts w:ascii="Times New Roman" w:hAnsi="Times New Roman" w:cs="Times New Roman"/>
          <w:b/>
          <w:bCs/>
          <w:sz w:val="24"/>
          <w:szCs w:val="24"/>
          <w:lang w:val="id-ID"/>
        </w:rPr>
      </w:pPr>
      <w:r w:rsidRPr="000A307F">
        <w:rPr>
          <w:rFonts w:ascii="Times New Roman" w:hAnsi="Times New Roman" w:cs="Times New Roman"/>
          <w:b/>
          <w:bCs/>
          <w:sz w:val="24"/>
          <w:szCs w:val="24"/>
          <w:lang w:val="id-ID"/>
        </w:rPr>
        <w:t>Note : Correlation is significant at the 0.05 or lower</w:t>
      </w:r>
    </w:p>
    <w:p w:rsidR="00CE6F47" w:rsidRPr="000A307F" w:rsidRDefault="00CE6F47" w:rsidP="00CE6F47">
      <w:pPr>
        <w:spacing w:line="240" w:lineRule="auto"/>
        <w:rPr>
          <w:rFonts w:asciiTheme="majorBidi" w:hAnsiTheme="majorBidi" w:cstheme="majorBidi"/>
          <w:b/>
          <w:bCs/>
          <w:sz w:val="24"/>
          <w:szCs w:val="24"/>
          <w:lang w:val="id-ID"/>
        </w:rPr>
      </w:pPr>
    </w:p>
    <w:p w:rsidR="00CE6F47" w:rsidRPr="007C083C" w:rsidRDefault="00CE6F47" w:rsidP="00CE6F47">
      <w:pPr>
        <w:pStyle w:val="ListParagraph"/>
        <w:numPr>
          <w:ilvl w:val="0"/>
          <w:numId w:val="45"/>
        </w:numPr>
        <w:spacing w:before="24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The C</w:t>
      </w:r>
      <w:r w:rsidRPr="007C083C">
        <w:rPr>
          <w:rFonts w:asciiTheme="majorBidi" w:hAnsiTheme="majorBidi" w:cstheme="majorBidi"/>
          <w:b/>
          <w:bCs/>
          <w:sz w:val="24"/>
          <w:szCs w:val="24"/>
          <w:lang w:val="id-ID"/>
        </w:rPr>
        <w:t>orrelation between XII.1 IPA Grade Students’ Reading Habit</w:t>
      </w:r>
      <w:r>
        <w:rPr>
          <w:rFonts w:asciiTheme="majorBidi" w:hAnsiTheme="majorBidi" w:cstheme="majorBidi"/>
          <w:b/>
          <w:bCs/>
          <w:sz w:val="24"/>
          <w:szCs w:val="24"/>
          <w:lang w:val="id-ID"/>
        </w:rPr>
        <w:t>s</w:t>
      </w:r>
      <w:r w:rsidRPr="007C083C">
        <w:rPr>
          <w:rFonts w:asciiTheme="majorBidi" w:hAnsiTheme="majorBidi" w:cstheme="majorBidi"/>
          <w:b/>
          <w:bCs/>
          <w:sz w:val="24"/>
          <w:szCs w:val="24"/>
          <w:lang w:val="id-ID"/>
        </w:rPr>
        <w:t xml:space="preserve"> and Their Reading Comprehension Achievement </w:t>
      </w:r>
    </w:p>
    <w:p w:rsidR="00CE6F47" w:rsidRPr="000A307F" w:rsidRDefault="00CE6F47" w:rsidP="00CE6F47">
      <w:pPr>
        <w:spacing w:before="240"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 xml:space="preserve">The writer found that the correlation between </w:t>
      </w:r>
      <w:r>
        <w:rPr>
          <w:rFonts w:asciiTheme="majorBidi" w:hAnsiTheme="majorBidi" w:cstheme="majorBidi"/>
          <w:sz w:val="24"/>
          <w:szCs w:val="24"/>
          <w:lang w:val="id-ID"/>
        </w:rPr>
        <w:t>the</w:t>
      </w:r>
      <w:r w:rsidRPr="000A307F">
        <w:rPr>
          <w:rFonts w:asciiTheme="majorBidi" w:hAnsiTheme="majorBidi" w:cstheme="majorBidi"/>
          <w:sz w:val="24"/>
          <w:szCs w:val="24"/>
          <w:lang w:val="id-ID"/>
        </w:rPr>
        <w:t xml:space="preserve"> students’ reading habits and their reading comprehension achievement was -.158 with the significance level of .364. it means that there was no significance correlation between the two variables.</w:t>
      </w:r>
    </w:p>
    <w:p w:rsidR="00CE6F47" w:rsidRPr="000A307F" w:rsidRDefault="00CE6F47" w:rsidP="00CE6F47">
      <w:pPr>
        <w:pStyle w:val="ListParagraph"/>
        <w:numPr>
          <w:ilvl w:val="0"/>
          <w:numId w:val="45"/>
        </w:numPr>
        <w:spacing w:before="24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The C</w:t>
      </w:r>
      <w:r w:rsidRPr="000A307F">
        <w:rPr>
          <w:rFonts w:asciiTheme="majorBidi" w:hAnsiTheme="majorBidi" w:cstheme="majorBidi"/>
          <w:b/>
          <w:bCs/>
          <w:sz w:val="24"/>
          <w:szCs w:val="24"/>
          <w:lang w:val="id-ID"/>
        </w:rPr>
        <w:t>orrelation between XII.2 IPA Grade Students’ Reading Habit</w:t>
      </w:r>
      <w:r>
        <w:rPr>
          <w:rFonts w:asciiTheme="majorBidi" w:hAnsiTheme="majorBidi" w:cstheme="majorBidi"/>
          <w:b/>
          <w:bCs/>
          <w:sz w:val="24"/>
          <w:szCs w:val="24"/>
          <w:lang w:val="id-ID"/>
        </w:rPr>
        <w:t>s</w:t>
      </w:r>
      <w:r w:rsidRPr="000A307F">
        <w:rPr>
          <w:rFonts w:asciiTheme="majorBidi" w:hAnsiTheme="majorBidi" w:cstheme="majorBidi"/>
          <w:b/>
          <w:bCs/>
          <w:sz w:val="24"/>
          <w:szCs w:val="24"/>
          <w:lang w:val="id-ID"/>
        </w:rPr>
        <w:t xml:space="preserve"> and Their Reading Comprehension Achievement </w:t>
      </w:r>
    </w:p>
    <w:p w:rsidR="00CE6F47" w:rsidRPr="000A307F" w:rsidRDefault="00CE6F47" w:rsidP="00CE6F47">
      <w:pPr>
        <w:spacing w:before="240"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 xml:space="preserve">The writer found that the correlation between </w:t>
      </w:r>
      <w:r>
        <w:rPr>
          <w:rFonts w:asciiTheme="majorBidi" w:hAnsiTheme="majorBidi" w:cstheme="majorBidi"/>
          <w:sz w:val="24"/>
          <w:szCs w:val="24"/>
          <w:lang w:val="id-ID"/>
        </w:rPr>
        <w:t>the</w:t>
      </w:r>
      <w:r w:rsidRPr="000A307F">
        <w:rPr>
          <w:rFonts w:asciiTheme="majorBidi" w:hAnsiTheme="majorBidi" w:cstheme="majorBidi"/>
          <w:sz w:val="24"/>
          <w:szCs w:val="24"/>
          <w:lang w:val="id-ID"/>
        </w:rPr>
        <w:t xml:space="preserve"> students’ reading habits and their reading comprehension achievement was .099 with the significance level of .572. In other words, the students’ reading habit</w:t>
      </w:r>
      <w:r>
        <w:rPr>
          <w:rFonts w:asciiTheme="majorBidi" w:hAnsiTheme="majorBidi" w:cstheme="majorBidi"/>
          <w:sz w:val="24"/>
          <w:szCs w:val="24"/>
          <w:lang w:val="id-ID"/>
        </w:rPr>
        <w:t>s</w:t>
      </w:r>
      <w:r w:rsidRPr="000A307F">
        <w:rPr>
          <w:rFonts w:asciiTheme="majorBidi" w:hAnsiTheme="majorBidi" w:cstheme="majorBidi"/>
          <w:sz w:val="24"/>
          <w:szCs w:val="24"/>
          <w:lang w:val="id-ID"/>
        </w:rPr>
        <w:t xml:space="preserve"> was  insignificantly correlates to their reading comprehension achievement.</w:t>
      </w:r>
    </w:p>
    <w:p w:rsidR="00CE6F47" w:rsidRPr="000A307F" w:rsidRDefault="00CE6F47" w:rsidP="00CE6F47">
      <w:pPr>
        <w:pStyle w:val="ListParagraph"/>
        <w:numPr>
          <w:ilvl w:val="0"/>
          <w:numId w:val="45"/>
        </w:numPr>
        <w:spacing w:before="240" w:line="480" w:lineRule="auto"/>
        <w:ind w:left="426" w:hanging="426"/>
        <w:jc w:val="both"/>
        <w:rPr>
          <w:rFonts w:asciiTheme="majorBidi" w:hAnsiTheme="majorBidi" w:cstheme="majorBidi"/>
          <w:b/>
          <w:bCs/>
          <w:sz w:val="24"/>
          <w:szCs w:val="24"/>
          <w:lang w:val="id-ID"/>
        </w:rPr>
      </w:pPr>
      <w:r w:rsidRPr="000A307F">
        <w:rPr>
          <w:rFonts w:asciiTheme="majorBidi" w:hAnsiTheme="majorBidi" w:cstheme="majorBidi"/>
          <w:b/>
          <w:bCs/>
          <w:sz w:val="24"/>
          <w:szCs w:val="24"/>
          <w:lang w:val="id-ID"/>
        </w:rPr>
        <w:t>The correlation between XII.1 PK Grade Students’ Reading Habit</w:t>
      </w:r>
      <w:r>
        <w:rPr>
          <w:rFonts w:asciiTheme="majorBidi" w:hAnsiTheme="majorBidi" w:cstheme="majorBidi"/>
          <w:b/>
          <w:bCs/>
          <w:sz w:val="24"/>
          <w:szCs w:val="24"/>
          <w:lang w:val="id-ID"/>
        </w:rPr>
        <w:t>s</w:t>
      </w:r>
      <w:r w:rsidRPr="000A307F">
        <w:rPr>
          <w:rFonts w:asciiTheme="majorBidi" w:hAnsiTheme="majorBidi" w:cstheme="majorBidi"/>
          <w:b/>
          <w:bCs/>
          <w:sz w:val="24"/>
          <w:szCs w:val="24"/>
          <w:lang w:val="id-ID"/>
        </w:rPr>
        <w:t xml:space="preserve"> and Their Reading Comprehension Achievement </w:t>
      </w:r>
    </w:p>
    <w:p w:rsidR="00CE6F47" w:rsidRPr="000A307F" w:rsidRDefault="00CE6F47" w:rsidP="00CE6F47">
      <w:pPr>
        <w:spacing w:before="240" w:after="0" w:line="480" w:lineRule="auto"/>
        <w:ind w:firstLine="720"/>
        <w:jc w:val="both"/>
        <w:rPr>
          <w:rFonts w:asciiTheme="majorBidi" w:hAnsiTheme="majorBidi" w:cstheme="majorBidi"/>
          <w:b/>
          <w:bCs/>
          <w:sz w:val="24"/>
          <w:szCs w:val="24"/>
          <w:lang w:val="id-ID"/>
        </w:rPr>
      </w:pPr>
      <w:r w:rsidRPr="000A307F">
        <w:rPr>
          <w:rFonts w:asciiTheme="majorBidi" w:hAnsiTheme="majorBidi" w:cstheme="majorBidi"/>
          <w:sz w:val="24"/>
          <w:szCs w:val="24"/>
          <w:lang w:val="id-ID"/>
        </w:rPr>
        <w:t>From the table 14, it was found that the correlation between the  students’ reading habits and their reading comprehension achievement was -.206 with the significance level of .287. it meant that there was also no significant correlation between the students’ reading habits and their reading comprehension achievement.</w:t>
      </w:r>
    </w:p>
    <w:p w:rsidR="00CE6F47" w:rsidRPr="000A307F" w:rsidRDefault="00CE6F47" w:rsidP="00CE6F47">
      <w:pPr>
        <w:pStyle w:val="ListParagraph"/>
        <w:numPr>
          <w:ilvl w:val="0"/>
          <w:numId w:val="45"/>
        </w:numPr>
        <w:spacing w:before="240" w:after="0" w:line="480" w:lineRule="auto"/>
        <w:ind w:left="426" w:hanging="426"/>
        <w:jc w:val="both"/>
        <w:rPr>
          <w:rFonts w:asciiTheme="majorBidi" w:hAnsiTheme="majorBidi" w:cstheme="majorBidi"/>
          <w:b/>
          <w:bCs/>
          <w:sz w:val="24"/>
          <w:szCs w:val="24"/>
          <w:lang w:val="id-ID"/>
        </w:rPr>
      </w:pPr>
      <w:r w:rsidRPr="000A307F">
        <w:rPr>
          <w:rFonts w:asciiTheme="majorBidi" w:hAnsiTheme="majorBidi" w:cstheme="majorBidi"/>
          <w:b/>
          <w:bCs/>
          <w:sz w:val="24"/>
          <w:szCs w:val="24"/>
          <w:lang w:val="id-ID"/>
        </w:rPr>
        <w:t xml:space="preserve">The correlation between XII.2 PK Grade Students’ Reading Habit and Their Reading Comprehension Achievement </w:t>
      </w:r>
    </w:p>
    <w:p w:rsidR="00CE6F47" w:rsidRPr="000A307F" w:rsidRDefault="00CE6F47" w:rsidP="00CE6F47">
      <w:pPr>
        <w:spacing w:after="0"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From the table 14, the writer found that the correlation between the  students’ reading habits and their reading comprehension achievement was -.243 with the significance level of .188.  it meant that  the students’ reading habits was insignificantly correlates to  their reading comprehension achievement.</w:t>
      </w:r>
    </w:p>
    <w:p w:rsidR="00CE6F47" w:rsidRPr="000A307F" w:rsidRDefault="00CE6F47" w:rsidP="00CE6F47">
      <w:pPr>
        <w:pStyle w:val="ListParagraph"/>
        <w:numPr>
          <w:ilvl w:val="0"/>
          <w:numId w:val="45"/>
        </w:numPr>
        <w:spacing w:before="240" w:after="0"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The C</w:t>
      </w:r>
      <w:r w:rsidRPr="000A307F">
        <w:rPr>
          <w:rFonts w:asciiTheme="majorBidi" w:hAnsiTheme="majorBidi" w:cstheme="majorBidi"/>
          <w:b/>
          <w:bCs/>
          <w:sz w:val="24"/>
          <w:szCs w:val="24"/>
          <w:lang w:val="id-ID"/>
        </w:rPr>
        <w:t xml:space="preserve">orrelation between XII.3 PK Grade Students’ Reading Habit and Their Reading Comprehension Achievement </w:t>
      </w:r>
    </w:p>
    <w:p w:rsidR="00CE6F47" w:rsidRPr="000A307F" w:rsidRDefault="00CE6F47" w:rsidP="00CE6F47">
      <w:pPr>
        <w:spacing w:line="480" w:lineRule="auto"/>
        <w:ind w:firstLine="720"/>
        <w:jc w:val="both"/>
        <w:rPr>
          <w:rFonts w:asciiTheme="majorBidi" w:hAnsiTheme="majorBidi" w:cstheme="majorBidi"/>
          <w:sz w:val="24"/>
          <w:szCs w:val="24"/>
          <w:lang w:val="id-ID"/>
        </w:rPr>
      </w:pPr>
      <w:r w:rsidRPr="000A307F">
        <w:rPr>
          <w:rFonts w:asciiTheme="majorBidi" w:hAnsiTheme="majorBidi" w:cstheme="majorBidi"/>
          <w:sz w:val="24"/>
          <w:szCs w:val="24"/>
          <w:lang w:val="id-ID"/>
        </w:rPr>
        <w:t xml:space="preserve">The writer found that the correlation between XII.3 PK grade students’ reading habits and their reading comprehension achievement was -.011 with the significance level of .950. In other words, there was no significance correlation between the students’ reading habit and their reading comprehension achievement. </w:t>
      </w:r>
    </w:p>
    <w:p w:rsidR="00CE6F47" w:rsidRDefault="00CE6F47" w:rsidP="00CE6F47">
      <w:pPr>
        <w:pStyle w:val="ListParagraph"/>
        <w:numPr>
          <w:ilvl w:val="0"/>
          <w:numId w:val="42"/>
        </w:numPr>
        <w:spacing w:before="240" w:line="480" w:lineRule="auto"/>
        <w:ind w:left="426" w:hanging="426"/>
        <w:jc w:val="both"/>
        <w:rPr>
          <w:rFonts w:asciiTheme="majorBidi" w:hAnsiTheme="majorBidi" w:cstheme="majorBidi"/>
          <w:b/>
          <w:bCs/>
          <w:sz w:val="24"/>
          <w:szCs w:val="24"/>
          <w:lang w:val="id-ID"/>
        </w:rPr>
      </w:pPr>
      <w:r w:rsidRPr="00FA6906">
        <w:rPr>
          <w:rFonts w:asciiTheme="majorBidi" w:hAnsiTheme="majorBidi" w:cstheme="majorBidi"/>
          <w:b/>
          <w:bCs/>
          <w:sz w:val="24"/>
          <w:szCs w:val="24"/>
          <w:lang w:val="id-ID"/>
        </w:rPr>
        <w:t>Inte</w:t>
      </w:r>
      <w:r>
        <w:rPr>
          <w:rFonts w:asciiTheme="majorBidi" w:hAnsiTheme="majorBidi" w:cstheme="majorBidi"/>
          <w:b/>
          <w:bCs/>
          <w:sz w:val="24"/>
          <w:szCs w:val="24"/>
          <w:lang w:val="id-ID"/>
        </w:rPr>
        <w:t>r</w:t>
      </w:r>
      <w:r w:rsidRPr="00FA6906">
        <w:rPr>
          <w:rFonts w:asciiTheme="majorBidi" w:hAnsiTheme="majorBidi" w:cstheme="majorBidi"/>
          <w:b/>
          <w:bCs/>
          <w:sz w:val="24"/>
          <w:szCs w:val="24"/>
          <w:lang w:val="id-ID"/>
        </w:rPr>
        <w:t>pretation</w:t>
      </w:r>
    </w:p>
    <w:p w:rsidR="00CE6F47" w:rsidRPr="00FA6906" w:rsidRDefault="00CE6F47" w:rsidP="00CE6F47">
      <w:pPr>
        <w:spacing w:before="240" w:line="480" w:lineRule="auto"/>
        <w:ind w:firstLine="720"/>
        <w:jc w:val="both"/>
        <w:rPr>
          <w:rFonts w:asciiTheme="majorBidi" w:hAnsiTheme="majorBidi" w:cstheme="majorBidi"/>
          <w:sz w:val="24"/>
          <w:szCs w:val="24"/>
          <w:lang w:val="id-ID"/>
        </w:rPr>
      </w:pPr>
      <w:r w:rsidRPr="00FA6906">
        <w:rPr>
          <w:rFonts w:asciiTheme="majorBidi" w:hAnsiTheme="majorBidi" w:cstheme="majorBidi"/>
          <w:sz w:val="24"/>
          <w:szCs w:val="24"/>
          <w:lang w:val="id-ID"/>
        </w:rPr>
        <w:t>From the result shown in finding above, it could be seen that</w:t>
      </w:r>
      <w:r>
        <w:rPr>
          <w:rFonts w:asciiTheme="majorBidi" w:hAnsiTheme="majorBidi" w:cstheme="majorBidi"/>
          <w:sz w:val="24"/>
          <w:szCs w:val="24"/>
          <w:lang w:val="id-ID"/>
        </w:rPr>
        <w:t xml:space="preserve"> there are about 46 respondents (students) had very good reading habit (27.5 %), the majority of them are in good reading habit (65 %), and the rest of them are in the average (7.8 %).</w:t>
      </w:r>
    </w:p>
    <w:p w:rsidR="00CE6F47" w:rsidRPr="000A307F" w:rsidRDefault="00CE6F47" w:rsidP="00CE6F47">
      <w:pPr>
        <w:spacing w:line="480" w:lineRule="auto"/>
        <w:jc w:val="both"/>
        <w:rPr>
          <w:rFonts w:asciiTheme="majorBidi" w:hAnsiTheme="majorBidi" w:cstheme="majorBidi"/>
          <w:sz w:val="24"/>
          <w:szCs w:val="24"/>
          <w:lang w:val="id-ID"/>
        </w:rPr>
      </w:pPr>
    </w:p>
    <w:p w:rsidR="00CE6F47" w:rsidRPr="000A307F" w:rsidRDefault="00CE6F47" w:rsidP="00CE6F47">
      <w:pPr>
        <w:pStyle w:val="ListParagraph"/>
        <w:spacing w:before="240" w:line="480" w:lineRule="auto"/>
        <w:ind w:left="426"/>
        <w:jc w:val="both"/>
        <w:rPr>
          <w:rFonts w:asciiTheme="majorBidi" w:hAnsiTheme="majorBidi" w:cstheme="majorBidi"/>
          <w:b/>
          <w:bCs/>
          <w:sz w:val="24"/>
          <w:szCs w:val="24"/>
          <w:lang w:val="id-ID"/>
        </w:rPr>
      </w:pPr>
    </w:p>
    <w:p w:rsidR="00CE6F47" w:rsidRPr="000A307F" w:rsidRDefault="00CE6F47" w:rsidP="00CE6F47">
      <w:pPr>
        <w:spacing w:before="240" w:line="480" w:lineRule="auto"/>
        <w:ind w:firstLine="426"/>
        <w:jc w:val="both"/>
        <w:rPr>
          <w:rFonts w:asciiTheme="majorBidi" w:hAnsiTheme="majorBidi" w:cstheme="majorBidi"/>
          <w:sz w:val="24"/>
          <w:szCs w:val="24"/>
          <w:lang w:val="id-ID"/>
        </w:rPr>
      </w:pPr>
    </w:p>
    <w:p w:rsidR="00CE6F47" w:rsidRPr="000A307F" w:rsidRDefault="00CE6F47" w:rsidP="00CE6F47">
      <w:pPr>
        <w:spacing w:line="240" w:lineRule="auto"/>
        <w:rPr>
          <w:rFonts w:asciiTheme="majorBidi" w:hAnsiTheme="majorBidi" w:cstheme="majorBidi"/>
          <w:b/>
          <w:bCs/>
          <w:sz w:val="24"/>
          <w:szCs w:val="24"/>
          <w:lang w:val="id-ID"/>
        </w:rPr>
      </w:pPr>
    </w:p>
    <w:p w:rsidR="00CE6F47" w:rsidRPr="000A307F" w:rsidRDefault="00CE6F47" w:rsidP="00CE6F47">
      <w:pPr>
        <w:pStyle w:val="ListParagraph"/>
        <w:spacing w:line="480" w:lineRule="auto"/>
        <w:ind w:left="1080"/>
        <w:jc w:val="both"/>
        <w:rPr>
          <w:rFonts w:asciiTheme="majorBidi" w:hAnsiTheme="majorBidi" w:cstheme="majorBidi"/>
          <w:sz w:val="24"/>
          <w:szCs w:val="24"/>
          <w:lang w:val="id-ID"/>
        </w:rPr>
      </w:pPr>
    </w:p>
    <w:p w:rsidR="00CE6F47" w:rsidRPr="00632640" w:rsidRDefault="00CE6F47" w:rsidP="00161B94">
      <w:pPr>
        <w:autoSpaceDE w:val="0"/>
        <w:autoSpaceDN w:val="0"/>
        <w:adjustRightInd w:val="0"/>
        <w:spacing w:after="0" w:line="480" w:lineRule="auto"/>
        <w:jc w:val="both"/>
        <w:rPr>
          <w:rFonts w:ascii="Times New Roman" w:hAnsi="Times New Roman" w:cs="Times New Roman"/>
          <w:sz w:val="24"/>
          <w:szCs w:val="24"/>
          <w:lang w:val="id-ID"/>
        </w:rPr>
      </w:pPr>
    </w:p>
    <w:sectPr w:rsidR="00CE6F47" w:rsidRPr="00632640" w:rsidSect="002005FE">
      <w:footerReference w:type="default" r:id="rId9"/>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3E" w:rsidRDefault="006C253E" w:rsidP="004106E0">
      <w:pPr>
        <w:spacing w:after="0" w:line="240" w:lineRule="auto"/>
      </w:pPr>
      <w:r>
        <w:separator/>
      </w:r>
    </w:p>
  </w:endnote>
  <w:endnote w:type="continuationSeparator" w:id="0">
    <w:p w:rsidR="006C253E" w:rsidRDefault="006C253E" w:rsidP="0041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MyriadPro-Light">
    <w:altName w:val="Arial Unicode MS"/>
    <w:panose1 w:val="00000000000000000000"/>
    <w:charset w:val="88"/>
    <w:family w:val="auto"/>
    <w:notTrueType/>
    <w:pitch w:val="default"/>
    <w:sig w:usb0="00000001" w:usb1="08080000" w:usb2="00000010" w:usb3="00000000" w:csb0="00100000" w:csb1="00000000"/>
  </w:font>
  <w:font w:name="Garamond-Light">
    <w:panose1 w:val="00000000000000000000"/>
    <w:charset w:val="00"/>
    <w:family w:val="auto"/>
    <w:notTrueType/>
    <w:pitch w:val="default"/>
    <w:sig w:usb0="00000003" w:usb1="00000000" w:usb2="00000000" w:usb3="00000000" w:csb0="00000001" w:csb1="00000000"/>
  </w:font>
  <w:font w:name="Goudy">
    <w:panose1 w:val="00000000000000000000"/>
    <w:charset w:val="00"/>
    <w:family w:val="swiss"/>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5118"/>
      <w:docPartObj>
        <w:docPartGallery w:val="Page Numbers (Bottom of Page)"/>
        <w:docPartUnique/>
      </w:docPartObj>
    </w:sdtPr>
    <w:sdtEndPr/>
    <w:sdtContent>
      <w:p w:rsidR="002005FE" w:rsidRDefault="006C25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23D3" w:rsidRDefault="003F2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3E" w:rsidRDefault="006C253E" w:rsidP="004106E0">
      <w:pPr>
        <w:spacing w:after="0" w:line="240" w:lineRule="auto"/>
      </w:pPr>
      <w:r>
        <w:separator/>
      </w:r>
    </w:p>
  </w:footnote>
  <w:footnote w:type="continuationSeparator" w:id="0">
    <w:p w:rsidR="006C253E" w:rsidRDefault="006C253E" w:rsidP="0041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025"/>
    <w:multiLevelType w:val="hybridMultilevel"/>
    <w:tmpl w:val="5FAE1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55DCD"/>
    <w:multiLevelType w:val="hybridMultilevel"/>
    <w:tmpl w:val="C700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5033C"/>
    <w:multiLevelType w:val="hybridMultilevel"/>
    <w:tmpl w:val="1744FCFE"/>
    <w:lvl w:ilvl="0" w:tplc="B5586C24">
      <w:start w:val="1"/>
      <w:numFmt w:val="upp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F430F"/>
    <w:multiLevelType w:val="hybridMultilevel"/>
    <w:tmpl w:val="634E3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524172"/>
    <w:multiLevelType w:val="hybridMultilevel"/>
    <w:tmpl w:val="849E4184"/>
    <w:lvl w:ilvl="0" w:tplc="B69ACF3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66A43D2"/>
    <w:multiLevelType w:val="hybridMultilevel"/>
    <w:tmpl w:val="2B886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D10CF"/>
    <w:multiLevelType w:val="hybridMultilevel"/>
    <w:tmpl w:val="0E263D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BBD7366"/>
    <w:multiLevelType w:val="hybridMultilevel"/>
    <w:tmpl w:val="8918E748"/>
    <w:lvl w:ilvl="0" w:tplc="735E55D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43CE971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0759D"/>
    <w:multiLevelType w:val="hybridMultilevel"/>
    <w:tmpl w:val="9DFE87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A90DB4"/>
    <w:multiLevelType w:val="hybridMultilevel"/>
    <w:tmpl w:val="E6304834"/>
    <w:lvl w:ilvl="0" w:tplc="2AC8A7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FB541EC"/>
    <w:multiLevelType w:val="hybridMultilevel"/>
    <w:tmpl w:val="355A4584"/>
    <w:lvl w:ilvl="0" w:tplc="681A242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1BEF5363"/>
    <w:multiLevelType w:val="hybridMultilevel"/>
    <w:tmpl w:val="9D1CAC94"/>
    <w:lvl w:ilvl="0" w:tplc="2D14D9A2">
      <w:start w:val="2"/>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2">
    <w:nsid w:val="1DA632FB"/>
    <w:multiLevelType w:val="hybridMultilevel"/>
    <w:tmpl w:val="9D6CC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975AE5"/>
    <w:multiLevelType w:val="hybridMultilevel"/>
    <w:tmpl w:val="C8E80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3948D8"/>
    <w:multiLevelType w:val="hybridMultilevel"/>
    <w:tmpl w:val="2510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D4596"/>
    <w:multiLevelType w:val="hybridMultilevel"/>
    <w:tmpl w:val="0068F0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8A34199"/>
    <w:multiLevelType w:val="hybridMultilevel"/>
    <w:tmpl w:val="A838F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ED53EB"/>
    <w:multiLevelType w:val="hybridMultilevel"/>
    <w:tmpl w:val="F08CC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FD19D0"/>
    <w:multiLevelType w:val="hybridMultilevel"/>
    <w:tmpl w:val="7E3A1D6C"/>
    <w:lvl w:ilvl="0" w:tplc="1BC82CEC">
      <w:start w:val="4"/>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D737D7"/>
    <w:multiLevelType w:val="hybridMultilevel"/>
    <w:tmpl w:val="FDB258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666670"/>
    <w:multiLevelType w:val="hybridMultilevel"/>
    <w:tmpl w:val="3DB6C0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5B3293"/>
    <w:multiLevelType w:val="hybridMultilevel"/>
    <w:tmpl w:val="F7D8ADC6"/>
    <w:lvl w:ilvl="0" w:tplc="0F14BF16">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C06F40"/>
    <w:multiLevelType w:val="hybridMultilevel"/>
    <w:tmpl w:val="869800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0836A9"/>
    <w:multiLevelType w:val="hybridMultilevel"/>
    <w:tmpl w:val="7A9AFD2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39DE266A"/>
    <w:multiLevelType w:val="hybridMultilevel"/>
    <w:tmpl w:val="4C00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06DFF"/>
    <w:multiLevelType w:val="hybridMultilevel"/>
    <w:tmpl w:val="35E8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72E4D"/>
    <w:multiLevelType w:val="hybridMultilevel"/>
    <w:tmpl w:val="0CE046F2"/>
    <w:lvl w:ilvl="0" w:tplc="A63E405A">
      <w:start w:val="1"/>
      <w:numFmt w:val="lowerLetter"/>
      <w:lvlText w:val="%1)"/>
      <w:lvlJc w:val="left"/>
      <w:pPr>
        <w:ind w:left="720" w:hanging="360"/>
      </w:pPr>
      <w:rPr>
        <w:rFonts w:asciiTheme="majorBidi" w:eastAsia="Times New Roman"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7C32D7"/>
    <w:multiLevelType w:val="hybridMultilevel"/>
    <w:tmpl w:val="E4A04B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F228A0"/>
    <w:multiLevelType w:val="hybridMultilevel"/>
    <w:tmpl w:val="763AFD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6D3FE3"/>
    <w:multiLevelType w:val="hybridMultilevel"/>
    <w:tmpl w:val="09A2FF5C"/>
    <w:lvl w:ilvl="0" w:tplc="AF7228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8F85A3A">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B53BB"/>
    <w:multiLevelType w:val="hybridMultilevel"/>
    <w:tmpl w:val="1E5E8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463647"/>
    <w:multiLevelType w:val="hybridMultilevel"/>
    <w:tmpl w:val="D87CBB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7187C4E"/>
    <w:multiLevelType w:val="hybridMultilevel"/>
    <w:tmpl w:val="6A666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070782"/>
    <w:multiLevelType w:val="hybridMultilevel"/>
    <w:tmpl w:val="2E90C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8A71BD"/>
    <w:multiLevelType w:val="hybridMultilevel"/>
    <w:tmpl w:val="1362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3D3DD7"/>
    <w:multiLevelType w:val="hybridMultilevel"/>
    <w:tmpl w:val="F4642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A21F28"/>
    <w:multiLevelType w:val="hybridMultilevel"/>
    <w:tmpl w:val="D126153E"/>
    <w:lvl w:ilvl="0" w:tplc="9DC2AF68">
      <w:start w:val="1"/>
      <w:numFmt w:val="decimal"/>
      <w:lvlText w:val="%1."/>
      <w:lvlJc w:val="left"/>
      <w:pPr>
        <w:ind w:left="1080" w:hanging="360"/>
      </w:pPr>
      <w:rPr>
        <w:rFonts w:ascii="Times-Roman" w:hAnsi="Times-Roman" w:cs="Times-Roman"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E53A90"/>
    <w:multiLevelType w:val="hybridMultilevel"/>
    <w:tmpl w:val="C8EC9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04542B"/>
    <w:multiLevelType w:val="hybridMultilevel"/>
    <w:tmpl w:val="BBCC0D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B822EC4"/>
    <w:multiLevelType w:val="hybridMultilevel"/>
    <w:tmpl w:val="0C964B96"/>
    <w:lvl w:ilvl="0" w:tplc="7E0E52B2">
      <w:start w:val="1"/>
      <w:numFmt w:val="upperLetter"/>
      <w:lvlText w:val="%1."/>
      <w:lvlJc w:val="left"/>
      <w:pPr>
        <w:ind w:left="1998" w:hanging="360"/>
      </w:pPr>
      <w:rPr>
        <w:rFonts w:asciiTheme="majorBidi" w:hAnsiTheme="majorBidi" w:cstheme="majorBidi" w:hint="default"/>
      </w:rPr>
    </w:lvl>
    <w:lvl w:ilvl="1" w:tplc="04210019">
      <w:start w:val="1"/>
      <w:numFmt w:val="lowerLetter"/>
      <w:lvlText w:val="%2."/>
      <w:lvlJc w:val="left"/>
      <w:pPr>
        <w:ind w:left="2718" w:hanging="360"/>
      </w:pPr>
    </w:lvl>
    <w:lvl w:ilvl="2" w:tplc="0421001B" w:tentative="1">
      <w:start w:val="1"/>
      <w:numFmt w:val="lowerRoman"/>
      <w:lvlText w:val="%3."/>
      <w:lvlJc w:val="right"/>
      <w:pPr>
        <w:ind w:left="3438" w:hanging="180"/>
      </w:pPr>
    </w:lvl>
    <w:lvl w:ilvl="3" w:tplc="0421000F" w:tentative="1">
      <w:start w:val="1"/>
      <w:numFmt w:val="decimal"/>
      <w:lvlText w:val="%4."/>
      <w:lvlJc w:val="left"/>
      <w:pPr>
        <w:ind w:left="4158" w:hanging="360"/>
      </w:pPr>
    </w:lvl>
    <w:lvl w:ilvl="4" w:tplc="04210019" w:tentative="1">
      <w:start w:val="1"/>
      <w:numFmt w:val="lowerLetter"/>
      <w:lvlText w:val="%5."/>
      <w:lvlJc w:val="left"/>
      <w:pPr>
        <w:ind w:left="4878" w:hanging="360"/>
      </w:pPr>
    </w:lvl>
    <w:lvl w:ilvl="5" w:tplc="0421001B" w:tentative="1">
      <w:start w:val="1"/>
      <w:numFmt w:val="lowerRoman"/>
      <w:lvlText w:val="%6."/>
      <w:lvlJc w:val="right"/>
      <w:pPr>
        <w:ind w:left="5598" w:hanging="180"/>
      </w:pPr>
    </w:lvl>
    <w:lvl w:ilvl="6" w:tplc="0421000F" w:tentative="1">
      <w:start w:val="1"/>
      <w:numFmt w:val="decimal"/>
      <w:lvlText w:val="%7."/>
      <w:lvlJc w:val="left"/>
      <w:pPr>
        <w:ind w:left="6318" w:hanging="360"/>
      </w:pPr>
    </w:lvl>
    <w:lvl w:ilvl="7" w:tplc="04210019" w:tentative="1">
      <w:start w:val="1"/>
      <w:numFmt w:val="lowerLetter"/>
      <w:lvlText w:val="%8."/>
      <w:lvlJc w:val="left"/>
      <w:pPr>
        <w:ind w:left="7038" w:hanging="360"/>
      </w:pPr>
    </w:lvl>
    <w:lvl w:ilvl="8" w:tplc="0421001B" w:tentative="1">
      <w:start w:val="1"/>
      <w:numFmt w:val="lowerRoman"/>
      <w:lvlText w:val="%9."/>
      <w:lvlJc w:val="right"/>
      <w:pPr>
        <w:ind w:left="7758" w:hanging="180"/>
      </w:pPr>
    </w:lvl>
  </w:abstractNum>
  <w:abstractNum w:abstractNumId="40">
    <w:nsid w:val="6CDF07BC"/>
    <w:multiLevelType w:val="hybridMultilevel"/>
    <w:tmpl w:val="8BFCD18C"/>
    <w:lvl w:ilvl="0" w:tplc="8A2405CA">
      <w:start w:val="3"/>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85F295F"/>
    <w:multiLevelType w:val="hybridMultilevel"/>
    <w:tmpl w:val="280E03BA"/>
    <w:lvl w:ilvl="0" w:tplc="6908CFA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320CE"/>
    <w:multiLevelType w:val="hybridMultilevel"/>
    <w:tmpl w:val="F2485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F45E7D"/>
    <w:multiLevelType w:val="hybridMultilevel"/>
    <w:tmpl w:val="D7C2BA46"/>
    <w:lvl w:ilvl="0" w:tplc="0AC69A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153DDA"/>
    <w:multiLevelType w:val="hybridMultilevel"/>
    <w:tmpl w:val="10E453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9"/>
  </w:num>
  <w:num w:numId="4">
    <w:abstractNumId w:val="16"/>
  </w:num>
  <w:num w:numId="5">
    <w:abstractNumId w:val="38"/>
  </w:num>
  <w:num w:numId="6">
    <w:abstractNumId w:val="6"/>
  </w:num>
  <w:num w:numId="7">
    <w:abstractNumId w:val="23"/>
  </w:num>
  <w:num w:numId="8">
    <w:abstractNumId w:val="44"/>
  </w:num>
  <w:num w:numId="9">
    <w:abstractNumId w:val="3"/>
  </w:num>
  <w:num w:numId="10">
    <w:abstractNumId w:val="10"/>
  </w:num>
  <w:num w:numId="11">
    <w:abstractNumId w:val="35"/>
  </w:num>
  <w:num w:numId="12">
    <w:abstractNumId w:val="28"/>
  </w:num>
  <w:num w:numId="13">
    <w:abstractNumId w:val="37"/>
  </w:num>
  <w:num w:numId="14">
    <w:abstractNumId w:val="20"/>
  </w:num>
  <w:num w:numId="15">
    <w:abstractNumId w:val="8"/>
  </w:num>
  <w:num w:numId="16">
    <w:abstractNumId w:val="17"/>
  </w:num>
  <w:num w:numId="17">
    <w:abstractNumId w:val="9"/>
  </w:num>
  <w:num w:numId="18">
    <w:abstractNumId w:val="12"/>
  </w:num>
  <w:num w:numId="19">
    <w:abstractNumId w:val="41"/>
  </w:num>
  <w:num w:numId="20">
    <w:abstractNumId w:val="36"/>
  </w:num>
  <w:num w:numId="21">
    <w:abstractNumId w:val="30"/>
  </w:num>
  <w:num w:numId="22">
    <w:abstractNumId w:val="42"/>
  </w:num>
  <w:num w:numId="23">
    <w:abstractNumId w:val="33"/>
  </w:num>
  <w:num w:numId="24">
    <w:abstractNumId w:val="27"/>
  </w:num>
  <w:num w:numId="25">
    <w:abstractNumId w:val="5"/>
  </w:num>
  <w:num w:numId="26">
    <w:abstractNumId w:val="1"/>
  </w:num>
  <w:num w:numId="27">
    <w:abstractNumId w:val="24"/>
  </w:num>
  <w:num w:numId="28">
    <w:abstractNumId w:val="34"/>
  </w:num>
  <w:num w:numId="29">
    <w:abstractNumId w:val="39"/>
  </w:num>
  <w:num w:numId="30">
    <w:abstractNumId w:val="7"/>
  </w:num>
  <w:num w:numId="31">
    <w:abstractNumId w:val="2"/>
  </w:num>
  <w:num w:numId="32">
    <w:abstractNumId w:val="14"/>
  </w:num>
  <w:num w:numId="33">
    <w:abstractNumId w:val="25"/>
  </w:num>
  <w:num w:numId="34">
    <w:abstractNumId w:val="13"/>
  </w:num>
  <w:num w:numId="35">
    <w:abstractNumId w:val="21"/>
  </w:num>
  <w:num w:numId="36">
    <w:abstractNumId w:val="11"/>
  </w:num>
  <w:num w:numId="37">
    <w:abstractNumId w:val="40"/>
  </w:num>
  <w:num w:numId="38">
    <w:abstractNumId w:val="43"/>
  </w:num>
  <w:num w:numId="39">
    <w:abstractNumId w:val="29"/>
  </w:num>
  <w:num w:numId="40">
    <w:abstractNumId w:val="26"/>
  </w:num>
  <w:num w:numId="41">
    <w:abstractNumId w:val="18"/>
  </w:num>
  <w:num w:numId="42">
    <w:abstractNumId w:val="22"/>
  </w:num>
  <w:num w:numId="43">
    <w:abstractNumId w:val="4"/>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A3D55"/>
    <w:rsid w:val="00001E4E"/>
    <w:rsid w:val="00012A74"/>
    <w:rsid w:val="00012B7B"/>
    <w:rsid w:val="000147EA"/>
    <w:rsid w:val="0001598D"/>
    <w:rsid w:val="000162A9"/>
    <w:rsid w:val="00025578"/>
    <w:rsid w:val="0003159E"/>
    <w:rsid w:val="00032BDE"/>
    <w:rsid w:val="000357E7"/>
    <w:rsid w:val="000375F4"/>
    <w:rsid w:val="00042804"/>
    <w:rsid w:val="0004448F"/>
    <w:rsid w:val="00045213"/>
    <w:rsid w:val="00046C19"/>
    <w:rsid w:val="000477AD"/>
    <w:rsid w:val="00050D09"/>
    <w:rsid w:val="000514A9"/>
    <w:rsid w:val="0005576C"/>
    <w:rsid w:val="0005626B"/>
    <w:rsid w:val="00056AA0"/>
    <w:rsid w:val="00057DA6"/>
    <w:rsid w:val="0006034E"/>
    <w:rsid w:val="00060839"/>
    <w:rsid w:val="000633EE"/>
    <w:rsid w:val="00064A18"/>
    <w:rsid w:val="000655D8"/>
    <w:rsid w:val="000665E3"/>
    <w:rsid w:val="00066A3F"/>
    <w:rsid w:val="0006743D"/>
    <w:rsid w:val="000723E9"/>
    <w:rsid w:val="00076069"/>
    <w:rsid w:val="0007767B"/>
    <w:rsid w:val="00080956"/>
    <w:rsid w:val="00081B07"/>
    <w:rsid w:val="000837CF"/>
    <w:rsid w:val="00083CF3"/>
    <w:rsid w:val="000867BA"/>
    <w:rsid w:val="0008683B"/>
    <w:rsid w:val="000869E0"/>
    <w:rsid w:val="000909F0"/>
    <w:rsid w:val="00090F23"/>
    <w:rsid w:val="00091982"/>
    <w:rsid w:val="00091D7A"/>
    <w:rsid w:val="0009294A"/>
    <w:rsid w:val="00092CCE"/>
    <w:rsid w:val="000A47E7"/>
    <w:rsid w:val="000A48CE"/>
    <w:rsid w:val="000A527B"/>
    <w:rsid w:val="000B1339"/>
    <w:rsid w:val="000B1B99"/>
    <w:rsid w:val="000B358D"/>
    <w:rsid w:val="000B4354"/>
    <w:rsid w:val="000B6E48"/>
    <w:rsid w:val="000C30C7"/>
    <w:rsid w:val="000C3212"/>
    <w:rsid w:val="000C4D5E"/>
    <w:rsid w:val="000C4F8E"/>
    <w:rsid w:val="000D0C57"/>
    <w:rsid w:val="000D4E56"/>
    <w:rsid w:val="000D6381"/>
    <w:rsid w:val="000D6A4F"/>
    <w:rsid w:val="000E23C1"/>
    <w:rsid w:val="000E2459"/>
    <w:rsid w:val="000E277A"/>
    <w:rsid w:val="000E3EAA"/>
    <w:rsid w:val="000E604D"/>
    <w:rsid w:val="000E73B0"/>
    <w:rsid w:val="000F186D"/>
    <w:rsid w:val="000F1EC0"/>
    <w:rsid w:val="000F2739"/>
    <w:rsid w:val="000F3904"/>
    <w:rsid w:val="000F5228"/>
    <w:rsid w:val="000F7C62"/>
    <w:rsid w:val="00100518"/>
    <w:rsid w:val="001054F6"/>
    <w:rsid w:val="001058CF"/>
    <w:rsid w:val="00110CCD"/>
    <w:rsid w:val="00111999"/>
    <w:rsid w:val="001129F2"/>
    <w:rsid w:val="00112BF9"/>
    <w:rsid w:val="00113766"/>
    <w:rsid w:val="0011481F"/>
    <w:rsid w:val="0011494B"/>
    <w:rsid w:val="00115DA3"/>
    <w:rsid w:val="00116368"/>
    <w:rsid w:val="001212B1"/>
    <w:rsid w:val="00121F15"/>
    <w:rsid w:val="001227A9"/>
    <w:rsid w:val="00123165"/>
    <w:rsid w:val="001234A6"/>
    <w:rsid w:val="001234BA"/>
    <w:rsid w:val="0012642B"/>
    <w:rsid w:val="00131E83"/>
    <w:rsid w:val="001325D5"/>
    <w:rsid w:val="001343BD"/>
    <w:rsid w:val="00134DAE"/>
    <w:rsid w:val="00135DA6"/>
    <w:rsid w:val="001408FA"/>
    <w:rsid w:val="001409DB"/>
    <w:rsid w:val="001410A8"/>
    <w:rsid w:val="00146244"/>
    <w:rsid w:val="001470A8"/>
    <w:rsid w:val="0014757F"/>
    <w:rsid w:val="00147FA5"/>
    <w:rsid w:val="00151347"/>
    <w:rsid w:val="001544E8"/>
    <w:rsid w:val="00154996"/>
    <w:rsid w:val="001575C6"/>
    <w:rsid w:val="00161B94"/>
    <w:rsid w:val="00164916"/>
    <w:rsid w:val="00166614"/>
    <w:rsid w:val="00167621"/>
    <w:rsid w:val="001707B9"/>
    <w:rsid w:val="001713EC"/>
    <w:rsid w:val="0017151E"/>
    <w:rsid w:val="00171EC8"/>
    <w:rsid w:val="001761E1"/>
    <w:rsid w:val="00177BCD"/>
    <w:rsid w:val="001808F7"/>
    <w:rsid w:val="001809FF"/>
    <w:rsid w:val="001829B3"/>
    <w:rsid w:val="001829DF"/>
    <w:rsid w:val="00185847"/>
    <w:rsid w:val="001906AD"/>
    <w:rsid w:val="00192E4C"/>
    <w:rsid w:val="0019374B"/>
    <w:rsid w:val="00193B8F"/>
    <w:rsid w:val="00196C43"/>
    <w:rsid w:val="001A0A39"/>
    <w:rsid w:val="001A18F6"/>
    <w:rsid w:val="001A28D7"/>
    <w:rsid w:val="001A37AB"/>
    <w:rsid w:val="001A3FA3"/>
    <w:rsid w:val="001A6811"/>
    <w:rsid w:val="001A7F58"/>
    <w:rsid w:val="001B2488"/>
    <w:rsid w:val="001B4D6A"/>
    <w:rsid w:val="001C089D"/>
    <w:rsid w:val="001C0B1B"/>
    <w:rsid w:val="001C1C47"/>
    <w:rsid w:val="001C3FCB"/>
    <w:rsid w:val="001C4666"/>
    <w:rsid w:val="001C6011"/>
    <w:rsid w:val="001D45E0"/>
    <w:rsid w:val="001D5681"/>
    <w:rsid w:val="001D6136"/>
    <w:rsid w:val="001D6C58"/>
    <w:rsid w:val="001D72EB"/>
    <w:rsid w:val="001E1030"/>
    <w:rsid w:val="001E12F5"/>
    <w:rsid w:val="001E19B7"/>
    <w:rsid w:val="001E52CB"/>
    <w:rsid w:val="001E5570"/>
    <w:rsid w:val="001F1CEE"/>
    <w:rsid w:val="002005FE"/>
    <w:rsid w:val="00200D2D"/>
    <w:rsid w:val="0020121C"/>
    <w:rsid w:val="00203C92"/>
    <w:rsid w:val="002048D2"/>
    <w:rsid w:val="00205FD5"/>
    <w:rsid w:val="002064C4"/>
    <w:rsid w:val="002065A5"/>
    <w:rsid w:val="002066FB"/>
    <w:rsid w:val="00206C46"/>
    <w:rsid w:val="002076CA"/>
    <w:rsid w:val="00207C52"/>
    <w:rsid w:val="0021117C"/>
    <w:rsid w:val="00213D60"/>
    <w:rsid w:val="00214B0F"/>
    <w:rsid w:val="0022102E"/>
    <w:rsid w:val="0022191E"/>
    <w:rsid w:val="00221EB6"/>
    <w:rsid w:val="00225B3E"/>
    <w:rsid w:val="00226709"/>
    <w:rsid w:val="00227659"/>
    <w:rsid w:val="002358D7"/>
    <w:rsid w:val="0024145A"/>
    <w:rsid w:val="00246E9A"/>
    <w:rsid w:val="00250023"/>
    <w:rsid w:val="00250F63"/>
    <w:rsid w:val="002524D8"/>
    <w:rsid w:val="00252C40"/>
    <w:rsid w:val="00252CF6"/>
    <w:rsid w:val="0025461A"/>
    <w:rsid w:val="00263052"/>
    <w:rsid w:val="00263D4F"/>
    <w:rsid w:val="00265CFE"/>
    <w:rsid w:val="00266464"/>
    <w:rsid w:val="00272734"/>
    <w:rsid w:val="002727C5"/>
    <w:rsid w:val="00273B60"/>
    <w:rsid w:val="00274A75"/>
    <w:rsid w:val="00277CC1"/>
    <w:rsid w:val="002818AA"/>
    <w:rsid w:val="00281EEC"/>
    <w:rsid w:val="00281F9B"/>
    <w:rsid w:val="00284A96"/>
    <w:rsid w:val="002877CE"/>
    <w:rsid w:val="002922F4"/>
    <w:rsid w:val="002923A9"/>
    <w:rsid w:val="00294959"/>
    <w:rsid w:val="0029600E"/>
    <w:rsid w:val="002967BD"/>
    <w:rsid w:val="002A105B"/>
    <w:rsid w:val="002A2E2D"/>
    <w:rsid w:val="002A53F8"/>
    <w:rsid w:val="002B1C2D"/>
    <w:rsid w:val="002B38C4"/>
    <w:rsid w:val="002B58B3"/>
    <w:rsid w:val="002C0E08"/>
    <w:rsid w:val="002C1405"/>
    <w:rsid w:val="002C28B2"/>
    <w:rsid w:val="002C596C"/>
    <w:rsid w:val="002D0A80"/>
    <w:rsid w:val="002D2540"/>
    <w:rsid w:val="002D300A"/>
    <w:rsid w:val="002D3FDF"/>
    <w:rsid w:val="002D46F9"/>
    <w:rsid w:val="002D48B4"/>
    <w:rsid w:val="002D50CA"/>
    <w:rsid w:val="002D6F8F"/>
    <w:rsid w:val="002D775F"/>
    <w:rsid w:val="002E188E"/>
    <w:rsid w:val="002E52B7"/>
    <w:rsid w:val="002E64A1"/>
    <w:rsid w:val="002F22C3"/>
    <w:rsid w:val="002F258B"/>
    <w:rsid w:val="002F3F1A"/>
    <w:rsid w:val="002F427E"/>
    <w:rsid w:val="002F4A9D"/>
    <w:rsid w:val="002F54F4"/>
    <w:rsid w:val="002F7416"/>
    <w:rsid w:val="002F7DF8"/>
    <w:rsid w:val="0030088E"/>
    <w:rsid w:val="003008F8"/>
    <w:rsid w:val="003033EB"/>
    <w:rsid w:val="00305593"/>
    <w:rsid w:val="00314BE6"/>
    <w:rsid w:val="003224D3"/>
    <w:rsid w:val="00323643"/>
    <w:rsid w:val="00323AAD"/>
    <w:rsid w:val="0032414E"/>
    <w:rsid w:val="00334A28"/>
    <w:rsid w:val="00335D57"/>
    <w:rsid w:val="00340A0E"/>
    <w:rsid w:val="003455D3"/>
    <w:rsid w:val="00345E65"/>
    <w:rsid w:val="00345F0B"/>
    <w:rsid w:val="00346AA5"/>
    <w:rsid w:val="00346D85"/>
    <w:rsid w:val="003476E8"/>
    <w:rsid w:val="00347C5B"/>
    <w:rsid w:val="00350F70"/>
    <w:rsid w:val="00351AA3"/>
    <w:rsid w:val="0036102F"/>
    <w:rsid w:val="00361D58"/>
    <w:rsid w:val="00361EA7"/>
    <w:rsid w:val="0036278F"/>
    <w:rsid w:val="003673D0"/>
    <w:rsid w:val="00370E7A"/>
    <w:rsid w:val="00371466"/>
    <w:rsid w:val="0037333F"/>
    <w:rsid w:val="00374B30"/>
    <w:rsid w:val="00380038"/>
    <w:rsid w:val="0038037C"/>
    <w:rsid w:val="00383771"/>
    <w:rsid w:val="003839AF"/>
    <w:rsid w:val="0038447D"/>
    <w:rsid w:val="0038672E"/>
    <w:rsid w:val="00387B0E"/>
    <w:rsid w:val="00392399"/>
    <w:rsid w:val="003929CB"/>
    <w:rsid w:val="00393F2C"/>
    <w:rsid w:val="00394BC2"/>
    <w:rsid w:val="00395FC5"/>
    <w:rsid w:val="003A2534"/>
    <w:rsid w:val="003A607F"/>
    <w:rsid w:val="003A7B8B"/>
    <w:rsid w:val="003B052B"/>
    <w:rsid w:val="003B1B12"/>
    <w:rsid w:val="003B22AC"/>
    <w:rsid w:val="003B2333"/>
    <w:rsid w:val="003B2AC3"/>
    <w:rsid w:val="003B3287"/>
    <w:rsid w:val="003B48D5"/>
    <w:rsid w:val="003B4CCD"/>
    <w:rsid w:val="003B574E"/>
    <w:rsid w:val="003B5E22"/>
    <w:rsid w:val="003B7D40"/>
    <w:rsid w:val="003C3304"/>
    <w:rsid w:val="003C4C0F"/>
    <w:rsid w:val="003C5149"/>
    <w:rsid w:val="003C6429"/>
    <w:rsid w:val="003C6CA9"/>
    <w:rsid w:val="003C6FAB"/>
    <w:rsid w:val="003D00E7"/>
    <w:rsid w:val="003D0D47"/>
    <w:rsid w:val="003D0F05"/>
    <w:rsid w:val="003D1DBE"/>
    <w:rsid w:val="003D2111"/>
    <w:rsid w:val="003D32D3"/>
    <w:rsid w:val="003D5836"/>
    <w:rsid w:val="003D5CF3"/>
    <w:rsid w:val="003D6000"/>
    <w:rsid w:val="003D62FE"/>
    <w:rsid w:val="003D722B"/>
    <w:rsid w:val="003D79E1"/>
    <w:rsid w:val="003D7D3D"/>
    <w:rsid w:val="003E0F7A"/>
    <w:rsid w:val="003E0FC7"/>
    <w:rsid w:val="003E21D2"/>
    <w:rsid w:val="003E306B"/>
    <w:rsid w:val="003E5B40"/>
    <w:rsid w:val="003E6707"/>
    <w:rsid w:val="003E7A1D"/>
    <w:rsid w:val="003F0B70"/>
    <w:rsid w:val="003F0C7C"/>
    <w:rsid w:val="003F23D3"/>
    <w:rsid w:val="003F33F2"/>
    <w:rsid w:val="003F4A71"/>
    <w:rsid w:val="003F4FF7"/>
    <w:rsid w:val="003F63C7"/>
    <w:rsid w:val="00402586"/>
    <w:rsid w:val="004030A4"/>
    <w:rsid w:val="004050AC"/>
    <w:rsid w:val="0040721E"/>
    <w:rsid w:val="00407315"/>
    <w:rsid w:val="004106E0"/>
    <w:rsid w:val="00411F28"/>
    <w:rsid w:val="00412697"/>
    <w:rsid w:val="00412EE8"/>
    <w:rsid w:val="004145C2"/>
    <w:rsid w:val="00414B65"/>
    <w:rsid w:val="00416CF9"/>
    <w:rsid w:val="00417DCA"/>
    <w:rsid w:val="00420F8D"/>
    <w:rsid w:val="00422C35"/>
    <w:rsid w:val="00423093"/>
    <w:rsid w:val="004238C9"/>
    <w:rsid w:val="004261D9"/>
    <w:rsid w:val="00426571"/>
    <w:rsid w:val="00426D09"/>
    <w:rsid w:val="00426E69"/>
    <w:rsid w:val="004279ED"/>
    <w:rsid w:val="00431388"/>
    <w:rsid w:val="00433FA6"/>
    <w:rsid w:val="00435AE6"/>
    <w:rsid w:val="00437460"/>
    <w:rsid w:val="00440D4B"/>
    <w:rsid w:val="004423F8"/>
    <w:rsid w:val="00443307"/>
    <w:rsid w:val="00443566"/>
    <w:rsid w:val="00444F03"/>
    <w:rsid w:val="00447394"/>
    <w:rsid w:val="00447952"/>
    <w:rsid w:val="00451BC9"/>
    <w:rsid w:val="00453FCB"/>
    <w:rsid w:val="00455D89"/>
    <w:rsid w:val="00456200"/>
    <w:rsid w:val="004577C8"/>
    <w:rsid w:val="00457D0E"/>
    <w:rsid w:val="004614D9"/>
    <w:rsid w:val="00465ECD"/>
    <w:rsid w:val="00467625"/>
    <w:rsid w:val="00470C27"/>
    <w:rsid w:val="00472C8A"/>
    <w:rsid w:val="004802AE"/>
    <w:rsid w:val="00481B09"/>
    <w:rsid w:val="004838A9"/>
    <w:rsid w:val="00486871"/>
    <w:rsid w:val="00487668"/>
    <w:rsid w:val="004878E3"/>
    <w:rsid w:val="00490C3C"/>
    <w:rsid w:val="00491E03"/>
    <w:rsid w:val="00494396"/>
    <w:rsid w:val="004964C2"/>
    <w:rsid w:val="004972AB"/>
    <w:rsid w:val="00497C52"/>
    <w:rsid w:val="004A16AD"/>
    <w:rsid w:val="004A17EF"/>
    <w:rsid w:val="004A6358"/>
    <w:rsid w:val="004A6CC7"/>
    <w:rsid w:val="004B3595"/>
    <w:rsid w:val="004B3C78"/>
    <w:rsid w:val="004B3E09"/>
    <w:rsid w:val="004B3E80"/>
    <w:rsid w:val="004B406B"/>
    <w:rsid w:val="004C2B05"/>
    <w:rsid w:val="004C425D"/>
    <w:rsid w:val="004C4CA9"/>
    <w:rsid w:val="004C513E"/>
    <w:rsid w:val="004C5CFC"/>
    <w:rsid w:val="004C78B0"/>
    <w:rsid w:val="004D037C"/>
    <w:rsid w:val="004D0647"/>
    <w:rsid w:val="004D1220"/>
    <w:rsid w:val="004D3AA2"/>
    <w:rsid w:val="004D50DA"/>
    <w:rsid w:val="004D645E"/>
    <w:rsid w:val="004D6B04"/>
    <w:rsid w:val="004E0B6E"/>
    <w:rsid w:val="004E154D"/>
    <w:rsid w:val="004E26F8"/>
    <w:rsid w:val="004E44C6"/>
    <w:rsid w:val="004E537D"/>
    <w:rsid w:val="004E6B5D"/>
    <w:rsid w:val="004F09E3"/>
    <w:rsid w:val="004F244D"/>
    <w:rsid w:val="004F2D43"/>
    <w:rsid w:val="004F3417"/>
    <w:rsid w:val="004F37EF"/>
    <w:rsid w:val="004F5053"/>
    <w:rsid w:val="005014C2"/>
    <w:rsid w:val="005021E6"/>
    <w:rsid w:val="00502653"/>
    <w:rsid w:val="00502BDD"/>
    <w:rsid w:val="0050401E"/>
    <w:rsid w:val="00505401"/>
    <w:rsid w:val="00505440"/>
    <w:rsid w:val="00511620"/>
    <w:rsid w:val="00512834"/>
    <w:rsid w:val="005147AC"/>
    <w:rsid w:val="00515426"/>
    <w:rsid w:val="00516ED2"/>
    <w:rsid w:val="00524993"/>
    <w:rsid w:val="005252D7"/>
    <w:rsid w:val="005350FA"/>
    <w:rsid w:val="00535A80"/>
    <w:rsid w:val="0054199B"/>
    <w:rsid w:val="0054286A"/>
    <w:rsid w:val="00543695"/>
    <w:rsid w:val="00544076"/>
    <w:rsid w:val="00545D90"/>
    <w:rsid w:val="00547730"/>
    <w:rsid w:val="0055031C"/>
    <w:rsid w:val="00551B19"/>
    <w:rsid w:val="00552385"/>
    <w:rsid w:val="005559A9"/>
    <w:rsid w:val="00555C2A"/>
    <w:rsid w:val="00557B7B"/>
    <w:rsid w:val="00562477"/>
    <w:rsid w:val="005626A3"/>
    <w:rsid w:val="00562F4D"/>
    <w:rsid w:val="00563018"/>
    <w:rsid w:val="00563C28"/>
    <w:rsid w:val="00564428"/>
    <w:rsid w:val="00567057"/>
    <w:rsid w:val="00567079"/>
    <w:rsid w:val="005723EC"/>
    <w:rsid w:val="00572CC2"/>
    <w:rsid w:val="00574017"/>
    <w:rsid w:val="00575400"/>
    <w:rsid w:val="005758AA"/>
    <w:rsid w:val="00575AF9"/>
    <w:rsid w:val="00576F2E"/>
    <w:rsid w:val="0057767E"/>
    <w:rsid w:val="0058323D"/>
    <w:rsid w:val="00585F85"/>
    <w:rsid w:val="0058684F"/>
    <w:rsid w:val="00587B9D"/>
    <w:rsid w:val="0059011E"/>
    <w:rsid w:val="005927AF"/>
    <w:rsid w:val="00593FFB"/>
    <w:rsid w:val="00594483"/>
    <w:rsid w:val="0059466E"/>
    <w:rsid w:val="00595EC4"/>
    <w:rsid w:val="00596884"/>
    <w:rsid w:val="00597A12"/>
    <w:rsid w:val="005A29F1"/>
    <w:rsid w:val="005A4A0C"/>
    <w:rsid w:val="005A60CE"/>
    <w:rsid w:val="005B108D"/>
    <w:rsid w:val="005B1AE2"/>
    <w:rsid w:val="005B1D78"/>
    <w:rsid w:val="005B4841"/>
    <w:rsid w:val="005B525E"/>
    <w:rsid w:val="005B6256"/>
    <w:rsid w:val="005B6499"/>
    <w:rsid w:val="005B7628"/>
    <w:rsid w:val="005B79CD"/>
    <w:rsid w:val="005C094D"/>
    <w:rsid w:val="005C1257"/>
    <w:rsid w:val="005C2FE9"/>
    <w:rsid w:val="005C3333"/>
    <w:rsid w:val="005C3603"/>
    <w:rsid w:val="005C57D3"/>
    <w:rsid w:val="005C5A2F"/>
    <w:rsid w:val="005C7118"/>
    <w:rsid w:val="005C7538"/>
    <w:rsid w:val="005C75AA"/>
    <w:rsid w:val="005C785E"/>
    <w:rsid w:val="005D25C9"/>
    <w:rsid w:val="005D4C20"/>
    <w:rsid w:val="005D51A0"/>
    <w:rsid w:val="005D6820"/>
    <w:rsid w:val="005E0919"/>
    <w:rsid w:val="005E0A82"/>
    <w:rsid w:val="005E0B6B"/>
    <w:rsid w:val="005E5489"/>
    <w:rsid w:val="005F0FE0"/>
    <w:rsid w:val="005F4154"/>
    <w:rsid w:val="00601368"/>
    <w:rsid w:val="00601ABA"/>
    <w:rsid w:val="00604C13"/>
    <w:rsid w:val="00605CCC"/>
    <w:rsid w:val="006106DF"/>
    <w:rsid w:val="00610D61"/>
    <w:rsid w:val="00611F15"/>
    <w:rsid w:val="00614ED0"/>
    <w:rsid w:val="00615F0F"/>
    <w:rsid w:val="006205FF"/>
    <w:rsid w:val="00624069"/>
    <w:rsid w:val="00624CA0"/>
    <w:rsid w:val="006250E8"/>
    <w:rsid w:val="006254C1"/>
    <w:rsid w:val="006307F1"/>
    <w:rsid w:val="00632640"/>
    <w:rsid w:val="00633B92"/>
    <w:rsid w:val="006371B0"/>
    <w:rsid w:val="006374FB"/>
    <w:rsid w:val="0063769C"/>
    <w:rsid w:val="00637FF3"/>
    <w:rsid w:val="006405DF"/>
    <w:rsid w:val="0064091B"/>
    <w:rsid w:val="00641C30"/>
    <w:rsid w:val="006606B5"/>
    <w:rsid w:val="00661BC0"/>
    <w:rsid w:val="00661E32"/>
    <w:rsid w:val="006626DF"/>
    <w:rsid w:val="006628E3"/>
    <w:rsid w:val="00664B72"/>
    <w:rsid w:val="0066543D"/>
    <w:rsid w:val="00666545"/>
    <w:rsid w:val="0066665C"/>
    <w:rsid w:val="00671296"/>
    <w:rsid w:val="00672133"/>
    <w:rsid w:val="00674C63"/>
    <w:rsid w:val="00675340"/>
    <w:rsid w:val="006758D8"/>
    <w:rsid w:val="0067775E"/>
    <w:rsid w:val="00677A54"/>
    <w:rsid w:val="00677BAA"/>
    <w:rsid w:val="00677E2A"/>
    <w:rsid w:val="006909BE"/>
    <w:rsid w:val="00693150"/>
    <w:rsid w:val="00694194"/>
    <w:rsid w:val="006A01C1"/>
    <w:rsid w:val="006A114C"/>
    <w:rsid w:val="006A27A5"/>
    <w:rsid w:val="006A3B00"/>
    <w:rsid w:val="006A3B22"/>
    <w:rsid w:val="006A4911"/>
    <w:rsid w:val="006A5587"/>
    <w:rsid w:val="006A6307"/>
    <w:rsid w:val="006A64BC"/>
    <w:rsid w:val="006A6CDB"/>
    <w:rsid w:val="006B203C"/>
    <w:rsid w:val="006B2941"/>
    <w:rsid w:val="006B2DCC"/>
    <w:rsid w:val="006B3ECC"/>
    <w:rsid w:val="006B42F0"/>
    <w:rsid w:val="006B56CF"/>
    <w:rsid w:val="006C01E8"/>
    <w:rsid w:val="006C1AF1"/>
    <w:rsid w:val="006C253E"/>
    <w:rsid w:val="006C6A42"/>
    <w:rsid w:val="006C722A"/>
    <w:rsid w:val="006D2507"/>
    <w:rsid w:val="006D299C"/>
    <w:rsid w:val="006D2A4B"/>
    <w:rsid w:val="006D484A"/>
    <w:rsid w:val="006E32B3"/>
    <w:rsid w:val="006E4B43"/>
    <w:rsid w:val="006E4B62"/>
    <w:rsid w:val="006E50C6"/>
    <w:rsid w:val="006E5E07"/>
    <w:rsid w:val="006F00FE"/>
    <w:rsid w:val="006F02C3"/>
    <w:rsid w:val="006F2EB2"/>
    <w:rsid w:val="006F3072"/>
    <w:rsid w:val="0070028E"/>
    <w:rsid w:val="0070155F"/>
    <w:rsid w:val="00701845"/>
    <w:rsid w:val="00701EAC"/>
    <w:rsid w:val="00704545"/>
    <w:rsid w:val="00704A65"/>
    <w:rsid w:val="00706A5A"/>
    <w:rsid w:val="0071038F"/>
    <w:rsid w:val="007120EB"/>
    <w:rsid w:val="0071358B"/>
    <w:rsid w:val="0071544A"/>
    <w:rsid w:val="00716237"/>
    <w:rsid w:val="00716B49"/>
    <w:rsid w:val="00716D00"/>
    <w:rsid w:val="007205D9"/>
    <w:rsid w:val="007221D0"/>
    <w:rsid w:val="007314C4"/>
    <w:rsid w:val="00733575"/>
    <w:rsid w:val="00733C80"/>
    <w:rsid w:val="007353AA"/>
    <w:rsid w:val="00736E10"/>
    <w:rsid w:val="00740D16"/>
    <w:rsid w:val="00740DA5"/>
    <w:rsid w:val="00743600"/>
    <w:rsid w:val="00745339"/>
    <w:rsid w:val="007509E9"/>
    <w:rsid w:val="0075399C"/>
    <w:rsid w:val="00754D91"/>
    <w:rsid w:val="00754F44"/>
    <w:rsid w:val="007551DF"/>
    <w:rsid w:val="007559EF"/>
    <w:rsid w:val="0075640F"/>
    <w:rsid w:val="007566F4"/>
    <w:rsid w:val="00760918"/>
    <w:rsid w:val="0076362C"/>
    <w:rsid w:val="007636FD"/>
    <w:rsid w:val="00763D8E"/>
    <w:rsid w:val="00764283"/>
    <w:rsid w:val="007676F0"/>
    <w:rsid w:val="0077331D"/>
    <w:rsid w:val="00776064"/>
    <w:rsid w:val="007810C3"/>
    <w:rsid w:val="0078110A"/>
    <w:rsid w:val="00781196"/>
    <w:rsid w:val="00783E42"/>
    <w:rsid w:val="00786B72"/>
    <w:rsid w:val="00786E96"/>
    <w:rsid w:val="0079134D"/>
    <w:rsid w:val="007932E5"/>
    <w:rsid w:val="00794113"/>
    <w:rsid w:val="007945C9"/>
    <w:rsid w:val="00794D2D"/>
    <w:rsid w:val="00794E11"/>
    <w:rsid w:val="007A1584"/>
    <w:rsid w:val="007A18D3"/>
    <w:rsid w:val="007A2328"/>
    <w:rsid w:val="007A2502"/>
    <w:rsid w:val="007A290E"/>
    <w:rsid w:val="007A3038"/>
    <w:rsid w:val="007A6152"/>
    <w:rsid w:val="007A68B1"/>
    <w:rsid w:val="007A7FAD"/>
    <w:rsid w:val="007B36FA"/>
    <w:rsid w:val="007B4DDC"/>
    <w:rsid w:val="007B5E66"/>
    <w:rsid w:val="007B7560"/>
    <w:rsid w:val="007C1AA5"/>
    <w:rsid w:val="007C2775"/>
    <w:rsid w:val="007C4E51"/>
    <w:rsid w:val="007C567B"/>
    <w:rsid w:val="007C6BBE"/>
    <w:rsid w:val="007D43E6"/>
    <w:rsid w:val="007D4F51"/>
    <w:rsid w:val="007D5D1C"/>
    <w:rsid w:val="007D6A54"/>
    <w:rsid w:val="007E0BD9"/>
    <w:rsid w:val="007E1DDF"/>
    <w:rsid w:val="007F2BC4"/>
    <w:rsid w:val="007F2D01"/>
    <w:rsid w:val="007F58B0"/>
    <w:rsid w:val="00801617"/>
    <w:rsid w:val="00801941"/>
    <w:rsid w:val="00801A39"/>
    <w:rsid w:val="00802DD6"/>
    <w:rsid w:val="00803890"/>
    <w:rsid w:val="008043EC"/>
    <w:rsid w:val="008044A8"/>
    <w:rsid w:val="00804BC7"/>
    <w:rsid w:val="0080516E"/>
    <w:rsid w:val="00813706"/>
    <w:rsid w:val="008159F4"/>
    <w:rsid w:val="00815D4E"/>
    <w:rsid w:val="00821B00"/>
    <w:rsid w:val="00822ED1"/>
    <w:rsid w:val="00824D24"/>
    <w:rsid w:val="008272A6"/>
    <w:rsid w:val="0083006C"/>
    <w:rsid w:val="00830DB6"/>
    <w:rsid w:val="00831C6C"/>
    <w:rsid w:val="00831D06"/>
    <w:rsid w:val="00831E5A"/>
    <w:rsid w:val="00832AA4"/>
    <w:rsid w:val="00835352"/>
    <w:rsid w:val="00836649"/>
    <w:rsid w:val="00836C2E"/>
    <w:rsid w:val="008401E3"/>
    <w:rsid w:val="008415EC"/>
    <w:rsid w:val="00842DCD"/>
    <w:rsid w:val="008431AC"/>
    <w:rsid w:val="00844159"/>
    <w:rsid w:val="00844712"/>
    <w:rsid w:val="008513EB"/>
    <w:rsid w:val="008518D2"/>
    <w:rsid w:val="00851977"/>
    <w:rsid w:val="00852A0C"/>
    <w:rsid w:val="008546E3"/>
    <w:rsid w:val="008548EA"/>
    <w:rsid w:val="00855FCE"/>
    <w:rsid w:val="008566EF"/>
    <w:rsid w:val="00861056"/>
    <w:rsid w:val="0086352B"/>
    <w:rsid w:val="0086478E"/>
    <w:rsid w:val="008652CD"/>
    <w:rsid w:val="00866635"/>
    <w:rsid w:val="00866E01"/>
    <w:rsid w:val="0087222D"/>
    <w:rsid w:val="00873D21"/>
    <w:rsid w:val="008760A1"/>
    <w:rsid w:val="00877F9F"/>
    <w:rsid w:val="00884CF6"/>
    <w:rsid w:val="008879BA"/>
    <w:rsid w:val="00892A09"/>
    <w:rsid w:val="00897907"/>
    <w:rsid w:val="008A106A"/>
    <w:rsid w:val="008A338B"/>
    <w:rsid w:val="008A36B2"/>
    <w:rsid w:val="008B0BDF"/>
    <w:rsid w:val="008B0C7E"/>
    <w:rsid w:val="008B156A"/>
    <w:rsid w:val="008B3CA2"/>
    <w:rsid w:val="008C1B57"/>
    <w:rsid w:val="008C2D48"/>
    <w:rsid w:val="008C4502"/>
    <w:rsid w:val="008C56A8"/>
    <w:rsid w:val="008C6EBF"/>
    <w:rsid w:val="008D1BC4"/>
    <w:rsid w:val="008D50EF"/>
    <w:rsid w:val="008D7630"/>
    <w:rsid w:val="008D7E49"/>
    <w:rsid w:val="008E0210"/>
    <w:rsid w:val="008E2E8B"/>
    <w:rsid w:val="008E3A9C"/>
    <w:rsid w:val="008E3F85"/>
    <w:rsid w:val="008E489E"/>
    <w:rsid w:val="008E6D52"/>
    <w:rsid w:val="008F0B57"/>
    <w:rsid w:val="008F30C9"/>
    <w:rsid w:val="008F59CC"/>
    <w:rsid w:val="008F5DA4"/>
    <w:rsid w:val="008F75B6"/>
    <w:rsid w:val="008F7E12"/>
    <w:rsid w:val="0090045F"/>
    <w:rsid w:val="0090161D"/>
    <w:rsid w:val="009022F4"/>
    <w:rsid w:val="00902C5D"/>
    <w:rsid w:val="009047CF"/>
    <w:rsid w:val="00905011"/>
    <w:rsid w:val="00906A3C"/>
    <w:rsid w:val="0090744C"/>
    <w:rsid w:val="00907A0E"/>
    <w:rsid w:val="00907F18"/>
    <w:rsid w:val="00910147"/>
    <w:rsid w:val="00912185"/>
    <w:rsid w:val="00912A72"/>
    <w:rsid w:val="0091603A"/>
    <w:rsid w:val="009241A9"/>
    <w:rsid w:val="009243E0"/>
    <w:rsid w:val="00924BA4"/>
    <w:rsid w:val="009271DC"/>
    <w:rsid w:val="00927845"/>
    <w:rsid w:val="00927FA9"/>
    <w:rsid w:val="00930B8A"/>
    <w:rsid w:val="00933624"/>
    <w:rsid w:val="009341F3"/>
    <w:rsid w:val="0093668A"/>
    <w:rsid w:val="009413BC"/>
    <w:rsid w:val="00941573"/>
    <w:rsid w:val="0094266E"/>
    <w:rsid w:val="0094489A"/>
    <w:rsid w:val="00944975"/>
    <w:rsid w:val="00947277"/>
    <w:rsid w:val="009506E3"/>
    <w:rsid w:val="00951D15"/>
    <w:rsid w:val="00951DA9"/>
    <w:rsid w:val="00953357"/>
    <w:rsid w:val="00955105"/>
    <w:rsid w:val="0096073B"/>
    <w:rsid w:val="009639A4"/>
    <w:rsid w:val="00965B96"/>
    <w:rsid w:val="00966532"/>
    <w:rsid w:val="00966A53"/>
    <w:rsid w:val="00971CB8"/>
    <w:rsid w:val="00972380"/>
    <w:rsid w:val="00974CE5"/>
    <w:rsid w:val="00975F6C"/>
    <w:rsid w:val="00976030"/>
    <w:rsid w:val="00976BF7"/>
    <w:rsid w:val="00986BA6"/>
    <w:rsid w:val="0099291D"/>
    <w:rsid w:val="009930B3"/>
    <w:rsid w:val="00993141"/>
    <w:rsid w:val="009941F4"/>
    <w:rsid w:val="009A0977"/>
    <w:rsid w:val="009A2D19"/>
    <w:rsid w:val="009A753F"/>
    <w:rsid w:val="009A7A93"/>
    <w:rsid w:val="009B0051"/>
    <w:rsid w:val="009B1E23"/>
    <w:rsid w:val="009B2602"/>
    <w:rsid w:val="009B2871"/>
    <w:rsid w:val="009B3612"/>
    <w:rsid w:val="009B589D"/>
    <w:rsid w:val="009B5F5F"/>
    <w:rsid w:val="009B602A"/>
    <w:rsid w:val="009B6AB0"/>
    <w:rsid w:val="009C216C"/>
    <w:rsid w:val="009C2E45"/>
    <w:rsid w:val="009C406B"/>
    <w:rsid w:val="009C4568"/>
    <w:rsid w:val="009D18D8"/>
    <w:rsid w:val="009D1E6D"/>
    <w:rsid w:val="009D2BF1"/>
    <w:rsid w:val="009D406F"/>
    <w:rsid w:val="009D6C3F"/>
    <w:rsid w:val="009E313E"/>
    <w:rsid w:val="009E5441"/>
    <w:rsid w:val="009E61F3"/>
    <w:rsid w:val="009E7AD8"/>
    <w:rsid w:val="009E7DF0"/>
    <w:rsid w:val="009F07F2"/>
    <w:rsid w:val="009F36CE"/>
    <w:rsid w:val="009F3AC2"/>
    <w:rsid w:val="009F59D2"/>
    <w:rsid w:val="009F5A45"/>
    <w:rsid w:val="00A024E0"/>
    <w:rsid w:val="00A039AA"/>
    <w:rsid w:val="00A06592"/>
    <w:rsid w:val="00A07342"/>
    <w:rsid w:val="00A100A1"/>
    <w:rsid w:val="00A17066"/>
    <w:rsid w:val="00A17DD5"/>
    <w:rsid w:val="00A22793"/>
    <w:rsid w:val="00A230F0"/>
    <w:rsid w:val="00A23981"/>
    <w:rsid w:val="00A23B57"/>
    <w:rsid w:val="00A256AC"/>
    <w:rsid w:val="00A256F9"/>
    <w:rsid w:val="00A25EA9"/>
    <w:rsid w:val="00A26ED6"/>
    <w:rsid w:val="00A27A0B"/>
    <w:rsid w:val="00A30D26"/>
    <w:rsid w:val="00A32239"/>
    <w:rsid w:val="00A34C17"/>
    <w:rsid w:val="00A35E02"/>
    <w:rsid w:val="00A41CDE"/>
    <w:rsid w:val="00A42B67"/>
    <w:rsid w:val="00A432E0"/>
    <w:rsid w:val="00A4382E"/>
    <w:rsid w:val="00A44403"/>
    <w:rsid w:val="00A47E93"/>
    <w:rsid w:val="00A521BF"/>
    <w:rsid w:val="00A53124"/>
    <w:rsid w:val="00A54B43"/>
    <w:rsid w:val="00A55968"/>
    <w:rsid w:val="00A56EB6"/>
    <w:rsid w:val="00A61648"/>
    <w:rsid w:val="00A6185D"/>
    <w:rsid w:val="00A63BBE"/>
    <w:rsid w:val="00A63DAD"/>
    <w:rsid w:val="00A650FF"/>
    <w:rsid w:val="00A65C86"/>
    <w:rsid w:val="00A65EC0"/>
    <w:rsid w:val="00A65F22"/>
    <w:rsid w:val="00A66380"/>
    <w:rsid w:val="00A665DA"/>
    <w:rsid w:val="00A66826"/>
    <w:rsid w:val="00A67B62"/>
    <w:rsid w:val="00A67D63"/>
    <w:rsid w:val="00A70763"/>
    <w:rsid w:val="00A76E5E"/>
    <w:rsid w:val="00A80FC9"/>
    <w:rsid w:val="00A81F04"/>
    <w:rsid w:val="00A943AE"/>
    <w:rsid w:val="00A94C8A"/>
    <w:rsid w:val="00A94D3E"/>
    <w:rsid w:val="00A966D9"/>
    <w:rsid w:val="00AA30A4"/>
    <w:rsid w:val="00AB03FD"/>
    <w:rsid w:val="00AB132F"/>
    <w:rsid w:val="00AB1807"/>
    <w:rsid w:val="00AB1FC5"/>
    <w:rsid w:val="00AB2C6B"/>
    <w:rsid w:val="00AB4562"/>
    <w:rsid w:val="00AB6FFE"/>
    <w:rsid w:val="00AC07B3"/>
    <w:rsid w:val="00AC1A1D"/>
    <w:rsid w:val="00AC2306"/>
    <w:rsid w:val="00AC354D"/>
    <w:rsid w:val="00AC35AA"/>
    <w:rsid w:val="00AC4ACF"/>
    <w:rsid w:val="00AC5BE6"/>
    <w:rsid w:val="00AC5DA5"/>
    <w:rsid w:val="00AC6D5F"/>
    <w:rsid w:val="00AD46D2"/>
    <w:rsid w:val="00AD750B"/>
    <w:rsid w:val="00AE018F"/>
    <w:rsid w:val="00AE0260"/>
    <w:rsid w:val="00AE0712"/>
    <w:rsid w:val="00AE07DE"/>
    <w:rsid w:val="00AE2D86"/>
    <w:rsid w:val="00AE563C"/>
    <w:rsid w:val="00AE7FB7"/>
    <w:rsid w:val="00AF1B57"/>
    <w:rsid w:val="00AF58B9"/>
    <w:rsid w:val="00AF7F32"/>
    <w:rsid w:val="00B00123"/>
    <w:rsid w:val="00B01C35"/>
    <w:rsid w:val="00B03B7C"/>
    <w:rsid w:val="00B044E1"/>
    <w:rsid w:val="00B05629"/>
    <w:rsid w:val="00B06188"/>
    <w:rsid w:val="00B10532"/>
    <w:rsid w:val="00B120F4"/>
    <w:rsid w:val="00B21FC1"/>
    <w:rsid w:val="00B2432C"/>
    <w:rsid w:val="00B25455"/>
    <w:rsid w:val="00B32CCF"/>
    <w:rsid w:val="00B332EE"/>
    <w:rsid w:val="00B335E3"/>
    <w:rsid w:val="00B351FC"/>
    <w:rsid w:val="00B35A94"/>
    <w:rsid w:val="00B42CE7"/>
    <w:rsid w:val="00B460F1"/>
    <w:rsid w:val="00B46158"/>
    <w:rsid w:val="00B4628B"/>
    <w:rsid w:val="00B46D59"/>
    <w:rsid w:val="00B50D1A"/>
    <w:rsid w:val="00B51583"/>
    <w:rsid w:val="00B51EEE"/>
    <w:rsid w:val="00B53AEC"/>
    <w:rsid w:val="00B552E4"/>
    <w:rsid w:val="00B57451"/>
    <w:rsid w:val="00B6176C"/>
    <w:rsid w:val="00B63846"/>
    <w:rsid w:val="00B6392C"/>
    <w:rsid w:val="00B66190"/>
    <w:rsid w:val="00B706CE"/>
    <w:rsid w:val="00B7105F"/>
    <w:rsid w:val="00B71373"/>
    <w:rsid w:val="00B71774"/>
    <w:rsid w:val="00B72416"/>
    <w:rsid w:val="00B771FC"/>
    <w:rsid w:val="00B77275"/>
    <w:rsid w:val="00B7746E"/>
    <w:rsid w:val="00B80699"/>
    <w:rsid w:val="00B80981"/>
    <w:rsid w:val="00B81C6C"/>
    <w:rsid w:val="00B836D9"/>
    <w:rsid w:val="00B83BB9"/>
    <w:rsid w:val="00B86DF4"/>
    <w:rsid w:val="00B871F6"/>
    <w:rsid w:val="00B94CAF"/>
    <w:rsid w:val="00B972C2"/>
    <w:rsid w:val="00B976C7"/>
    <w:rsid w:val="00BA19FC"/>
    <w:rsid w:val="00BA1EA2"/>
    <w:rsid w:val="00BA2FD5"/>
    <w:rsid w:val="00BA3B9B"/>
    <w:rsid w:val="00BA3F91"/>
    <w:rsid w:val="00BA3FEE"/>
    <w:rsid w:val="00BA4696"/>
    <w:rsid w:val="00BA5034"/>
    <w:rsid w:val="00BA74B8"/>
    <w:rsid w:val="00BA7D0A"/>
    <w:rsid w:val="00BB0AB3"/>
    <w:rsid w:val="00BB40BD"/>
    <w:rsid w:val="00BB4ABC"/>
    <w:rsid w:val="00BB7793"/>
    <w:rsid w:val="00BB7BBD"/>
    <w:rsid w:val="00BB7CA2"/>
    <w:rsid w:val="00BC160D"/>
    <w:rsid w:val="00BC17FA"/>
    <w:rsid w:val="00BC3B55"/>
    <w:rsid w:val="00BC4867"/>
    <w:rsid w:val="00BC5523"/>
    <w:rsid w:val="00BC5DAF"/>
    <w:rsid w:val="00BC71AD"/>
    <w:rsid w:val="00BC7CE8"/>
    <w:rsid w:val="00BC7D39"/>
    <w:rsid w:val="00BD4361"/>
    <w:rsid w:val="00BD7053"/>
    <w:rsid w:val="00BE08CD"/>
    <w:rsid w:val="00BE0E62"/>
    <w:rsid w:val="00BE160F"/>
    <w:rsid w:val="00BE4921"/>
    <w:rsid w:val="00BE66A8"/>
    <w:rsid w:val="00BE6763"/>
    <w:rsid w:val="00BE7F59"/>
    <w:rsid w:val="00BF101D"/>
    <w:rsid w:val="00BF1788"/>
    <w:rsid w:val="00BF1F65"/>
    <w:rsid w:val="00BF1FE1"/>
    <w:rsid w:val="00BF45A5"/>
    <w:rsid w:val="00BF4FE8"/>
    <w:rsid w:val="00BF52CC"/>
    <w:rsid w:val="00BF77F6"/>
    <w:rsid w:val="00C01138"/>
    <w:rsid w:val="00C02A09"/>
    <w:rsid w:val="00C04471"/>
    <w:rsid w:val="00C0491F"/>
    <w:rsid w:val="00C06AB1"/>
    <w:rsid w:val="00C077EB"/>
    <w:rsid w:val="00C07AB5"/>
    <w:rsid w:val="00C07EAF"/>
    <w:rsid w:val="00C12FAF"/>
    <w:rsid w:val="00C203A1"/>
    <w:rsid w:val="00C21968"/>
    <w:rsid w:val="00C228D8"/>
    <w:rsid w:val="00C24816"/>
    <w:rsid w:val="00C31F4D"/>
    <w:rsid w:val="00C324E5"/>
    <w:rsid w:val="00C326A4"/>
    <w:rsid w:val="00C32DEF"/>
    <w:rsid w:val="00C33561"/>
    <w:rsid w:val="00C33940"/>
    <w:rsid w:val="00C3679B"/>
    <w:rsid w:val="00C4534F"/>
    <w:rsid w:val="00C546C5"/>
    <w:rsid w:val="00C549BA"/>
    <w:rsid w:val="00C61280"/>
    <w:rsid w:val="00C6409B"/>
    <w:rsid w:val="00C72F02"/>
    <w:rsid w:val="00C745D2"/>
    <w:rsid w:val="00C74F07"/>
    <w:rsid w:val="00C76058"/>
    <w:rsid w:val="00C774FE"/>
    <w:rsid w:val="00C842BF"/>
    <w:rsid w:val="00C84C9F"/>
    <w:rsid w:val="00C87CB8"/>
    <w:rsid w:val="00C90027"/>
    <w:rsid w:val="00C9029C"/>
    <w:rsid w:val="00C91412"/>
    <w:rsid w:val="00C91FD8"/>
    <w:rsid w:val="00C92C99"/>
    <w:rsid w:val="00C92D8E"/>
    <w:rsid w:val="00C93A46"/>
    <w:rsid w:val="00CA20BE"/>
    <w:rsid w:val="00CA2CED"/>
    <w:rsid w:val="00CA4010"/>
    <w:rsid w:val="00CA48D3"/>
    <w:rsid w:val="00CA4E94"/>
    <w:rsid w:val="00CB04BB"/>
    <w:rsid w:val="00CB050F"/>
    <w:rsid w:val="00CB4BED"/>
    <w:rsid w:val="00CB66F5"/>
    <w:rsid w:val="00CB6708"/>
    <w:rsid w:val="00CB7DBF"/>
    <w:rsid w:val="00CC0233"/>
    <w:rsid w:val="00CD09CA"/>
    <w:rsid w:val="00CD0CEC"/>
    <w:rsid w:val="00CD1D12"/>
    <w:rsid w:val="00CD29A5"/>
    <w:rsid w:val="00CD4143"/>
    <w:rsid w:val="00CD4BD3"/>
    <w:rsid w:val="00CD6F5F"/>
    <w:rsid w:val="00CD7843"/>
    <w:rsid w:val="00CE0F2A"/>
    <w:rsid w:val="00CE31D6"/>
    <w:rsid w:val="00CE5822"/>
    <w:rsid w:val="00CE6F47"/>
    <w:rsid w:val="00CE6F7E"/>
    <w:rsid w:val="00CF24A7"/>
    <w:rsid w:val="00CF4177"/>
    <w:rsid w:val="00CF5872"/>
    <w:rsid w:val="00CF6918"/>
    <w:rsid w:val="00D01398"/>
    <w:rsid w:val="00D015BE"/>
    <w:rsid w:val="00D02429"/>
    <w:rsid w:val="00D028A3"/>
    <w:rsid w:val="00D059AB"/>
    <w:rsid w:val="00D10B13"/>
    <w:rsid w:val="00D118E5"/>
    <w:rsid w:val="00D12F52"/>
    <w:rsid w:val="00D1343A"/>
    <w:rsid w:val="00D13824"/>
    <w:rsid w:val="00D1546E"/>
    <w:rsid w:val="00D1595A"/>
    <w:rsid w:val="00D17A9C"/>
    <w:rsid w:val="00D17F1C"/>
    <w:rsid w:val="00D200F5"/>
    <w:rsid w:val="00D23450"/>
    <w:rsid w:val="00D23D14"/>
    <w:rsid w:val="00D24B74"/>
    <w:rsid w:val="00D316FE"/>
    <w:rsid w:val="00D31D73"/>
    <w:rsid w:val="00D366AE"/>
    <w:rsid w:val="00D36D2B"/>
    <w:rsid w:val="00D37D43"/>
    <w:rsid w:val="00D40DF9"/>
    <w:rsid w:val="00D415B0"/>
    <w:rsid w:val="00D41A1E"/>
    <w:rsid w:val="00D42BFA"/>
    <w:rsid w:val="00D43178"/>
    <w:rsid w:val="00D447A8"/>
    <w:rsid w:val="00D46EFC"/>
    <w:rsid w:val="00D527BE"/>
    <w:rsid w:val="00D55D2A"/>
    <w:rsid w:val="00D5662F"/>
    <w:rsid w:val="00D60E73"/>
    <w:rsid w:val="00D622D9"/>
    <w:rsid w:val="00D64BE8"/>
    <w:rsid w:val="00D64EC3"/>
    <w:rsid w:val="00D65C55"/>
    <w:rsid w:val="00D67838"/>
    <w:rsid w:val="00D71EC7"/>
    <w:rsid w:val="00D72FEC"/>
    <w:rsid w:val="00D73906"/>
    <w:rsid w:val="00D739A4"/>
    <w:rsid w:val="00D75186"/>
    <w:rsid w:val="00D7755D"/>
    <w:rsid w:val="00D80A6F"/>
    <w:rsid w:val="00D81295"/>
    <w:rsid w:val="00D81C12"/>
    <w:rsid w:val="00D932E9"/>
    <w:rsid w:val="00D96ED1"/>
    <w:rsid w:val="00D9724F"/>
    <w:rsid w:val="00DA2D47"/>
    <w:rsid w:val="00DA47B9"/>
    <w:rsid w:val="00DA48AA"/>
    <w:rsid w:val="00DA73F3"/>
    <w:rsid w:val="00DB0C80"/>
    <w:rsid w:val="00DB7356"/>
    <w:rsid w:val="00DC35A2"/>
    <w:rsid w:val="00DC434E"/>
    <w:rsid w:val="00DD0099"/>
    <w:rsid w:val="00DD281C"/>
    <w:rsid w:val="00DD561A"/>
    <w:rsid w:val="00DD6003"/>
    <w:rsid w:val="00DD67CA"/>
    <w:rsid w:val="00DE2DF6"/>
    <w:rsid w:val="00DE39C8"/>
    <w:rsid w:val="00DE56C4"/>
    <w:rsid w:val="00DE5FBC"/>
    <w:rsid w:val="00DE6202"/>
    <w:rsid w:val="00DF0103"/>
    <w:rsid w:val="00DF0511"/>
    <w:rsid w:val="00DF2373"/>
    <w:rsid w:val="00DF3CB5"/>
    <w:rsid w:val="00DF5335"/>
    <w:rsid w:val="00DF5B91"/>
    <w:rsid w:val="00DF7B37"/>
    <w:rsid w:val="00E01CCF"/>
    <w:rsid w:val="00E038A9"/>
    <w:rsid w:val="00E05347"/>
    <w:rsid w:val="00E12799"/>
    <w:rsid w:val="00E12BA2"/>
    <w:rsid w:val="00E133B6"/>
    <w:rsid w:val="00E13A81"/>
    <w:rsid w:val="00E15551"/>
    <w:rsid w:val="00E15AD7"/>
    <w:rsid w:val="00E16A2C"/>
    <w:rsid w:val="00E17EC8"/>
    <w:rsid w:val="00E24352"/>
    <w:rsid w:val="00E24D77"/>
    <w:rsid w:val="00E263E2"/>
    <w:rsid w:val="00E270DC"/>
    <w:rsid w:val="00E27728"/>
    <w:rsid w:val="00E27829"/>
    <w:rsid w:val="00E34709"/>
    <w:rsid w:val="00E355DD"/>
    <w:rsid w:val="00E36381"/>
    <w:rsid w:val="00E4092E"/>
    <w:rsid w:val="00E418F1"/>
    <w:rsid w:val="00E43306"/>
    <w:rsid w:val="00E52314"/>
    <w:rsid w:val="00E53C8B"/>
    <w:rsid w:val="00E540A3"/>
    <w:rsid w:val="00E5495F"/>
    <w:rsid w:val="00E5706A"/>
    <w:rsid w:val="00E601B8"/>
    <w:rsid w:val="00E6094E"/>
    <w:rsid w:val="00E61320"/>
    <w:rsid w:val="00E632C4"/>
    <w:rsid w:val="00E701DC"/>
    <w:rsid w:val="00E7100D"/>
    <w:rsid w:val="00E71B7F"/>
    <w:rsid w:val="00E7394E"/>
    <w:rsid w:val="00E81E3B"/>
    <w:rsid w:val="00E82C95"/>
    <w:rsid w:val="00E83C57"/>
    <w:rsid w:val="00E85517"/>
    <w:rsid w:val="00E85A51"/>
    <w:rsid w:val="00E861AE"/>
    <w:rsid w:val="00E868E9"/>
    <w:rsid w:val="00E86F21"/>
    <w:rsid w:val="00E877F1"/>
    <w:rsid w:val="00E92E5D"/>
    <w:rsid w:val="00E966B3"/>
    <w:rsid w:val="00E97C35"/>
    <w:rsid w:val="00EA0559"/>
    <w:rsid w:val="00EA0CE0"/>
    <w:rsid w:val="00EA1FE8"/>
    <w:rsid w:val="00EA3D55"/>
    <w:rsid w:val="00EB32BE"/>
    <w:rsid w:val="00EB4522"/>
    <w:rsid w:val="00EB5B44"/>
    <w:rsid w:val="00EC0A3D"/>
    <w:rsid w:val="00EC130F"/>
    <w:rsid w:val="00EC59B0"/>
    <w:rsid w:val="00EC77EF"/>
    <w:rsid w:val="00EC7E62"/>
    <w:rsid w:val="00ED0580"/>
    <w:rsid w:val="00ED099A"/>
    <w:rsid w:val="00ED164A"/>
    <w:rsid w:val="00ED40AE"/>
    <w:rsid w:val="00ED40F4"/>
    <w:rsid w:val="00ED43B3"/>
    <w:rsid w:val="00ED5D41"/>
    <w:rsid w:val="00ED62FD"/>
    <w:rsid w:val="00EE037A"/>
    <w:rsid w:val="00EE166B"/>
    <w:rsid w:val="00EE1BCA"/>
    <w:rsid w:val="00EE28C5"/>
    <w:rsid w:val="00EE387F"/>
    <w:rsid w:val="00EE4A99"/>
    <w:rsid w:val="00EE4BD8"/>
    <w:rsid w:val="00EE4C36"/>
    <w:rsid w:val="00EE5353"/>
    <w:rsid w:val="00EE693B"/>
    <w:rsid w:val="00EF2D94"/>
    <w:rsid w:val="00EF66F6"/>
    <w:rsid w:val="00EF7984"/>
    <w:rsid w:val="00F012F7"/>
    <w:rsid w:val="00F017C3"/>
    <w:rsid w:val="00F01AB1"/>
    <w:rsid w:val="00F02180"/>
    <w:rsid w:val="00F02B3B"/>
    <w:rsid w:val="00F05B6D"/>
    <w:rsid w:val="00F07B15"/>
    <w:rsid w:val="00F104B4"/>
    <w:rsid w:val="00F1091C"/>
    <w:rsid w:val="00F11701"/>
    <w:rsid w:val="00F13780"/>
    <w:rsid w:val="00F13FF9"/>
    <w:rsid w:val="00F159E7"/>
    <w:rsid w:val="00F20E30"/>
    <w:rsid w:val="00F21A9F"/>
    <w:rsid w:val="00F22280"/>
    <w:rsid w:val="00F235C8"/>
    <w:rsid w:val="00F24E02"/>
    <w:rsid w:val="00F26B2A"/>
    <w:rsid w:val="00F27B54"/>
    <w:rsid w:val="00F364BD"/>
    <w:rsid w:val="00F36DFE"/>
    <w:rsid w:val="00F42C02"/>
    <w:rsid w:val="00F46586"/>
    <w:rsid w:val="00F5786B"/>
    <w:rsid w:val="00F612D3"/>
    <w:rsid w:val="00F63F0D"/>
    <w:rsid w:val="00F647A5"/>
    <w:rsid w:val="00F6534E"/>
    <w:rsid w:val="00F665C2"/>
    <w:rsid w:val="00F67A76"/>
    <w:rsid w:val="00F70C90"/>
    <w:rsid w:val="00F7362A"/>
    <w:rsid w:val="00F746CC"/>
    <w:rsid w:val="00F81578"/>
    <w:rsid w:val="00F83029"/>
    <w:rsid w:val="00F859AE"/>
    <w:rsid w:val="00F87C01"/>
    <w:rsid w:val="00F9148D"/>
    <w:rsid w:val="00F967D7"/>
    <w:rsid w:val="00FA0969"/>
    <w:rsid w:val="00FA1263"/>
    <w:rsid w:val="00FA13BA"/>
    <w:rsid w:val="00FA1E5F"/>
    <w:rsid w:val="00FA29DE"/>
    <w:rsid w:val="00FA2DAF"/>
    <w:rsid w:val="00FA6B47"/>
    <w:rsid w:val="00FB218B"/>
    <w:rsid w:val="00FB37A4"/>
    <w:rsid w:val="00FB495E"/>
    <w:rsid w:val="00FB4D73"/>
    <w:rsid w:val="00FB53F6"/>
    <w:rsid w:val="00FC0C31"/>
    <w:rsid w:val="00FC1CEC"/>
    <w:rsid w:val="00FC3491"/>
    <w:rsid w:val="00FC3760"/>
    <w:rsid w:val="00FC486B"/>
    <w:rsid w:val="00FC57E5"/>
    <w:rsid w:val="00FC69C6"/>
    <w:rsid w:val="00FD063C"/>
    <w:rsid w:val="00FD1086"/>
    <w:rsid w:val="00FD3A7B"/>
    <w:rsid w:val="00FD5C3B"/>
    <w:rsid w:val="00FD5FEC"/>
    <w:rsid w:val="00FD6175"/>
    <w:rsid w:val="00FE14AF"/>
    <w:rsid w:val="00FE26C3"/>
    <w:rsid w:val="00FE339A"/>
    <w:rsid w:val="00FF2A16"/>
    <w:rsid w:val="00FF2B05"/>
    <w:rsid w:val="00FF2B46"/>
    <w:rsid w:val="00FF4051"/>
    <w:rsid w:val="00FF594D"/>
    <w:rsid w:val="00FF74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6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06E0"/>
  </w:style>
  <w:style w:type="paragraph" w:styleId="Footer">
    <w:name w:val="footer"/>
    <w:basedOn w:val="Normal"/>
    <w:link w:val="FooterChar"/>
    <w:uiPriority w:val="99"/>
    <w:unhideWhenUsed/>
    <w:rsid w:val="0041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6E0"/>
  </w:style>
  <w:style w:type="paragraph" w:styleId="ListParagraph">
    <w:name w:val="List Paragraph"/>
    <w:basedOn w:val="Normal"/>
    <w:uiPriority w:val="34"/>
    <w:qFormat/>
    <w:rsid w:val="0080516E"/>
    <w:pPr>
      <w:ind w:left="720"/>
      <w:contextualSpacing/>
    </w:pPr>
  </w:style>
  <w:style w:type="table" w:styleId="LightShading">
    <w:name w:val="Light Shading"/>
    <w:basedOn w:val="TableNormal"/>
    <w:uiPriority w:val="60"/>
    <w:rsid w:val="00831D0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87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005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CE6F47"/>
    <w:rPr>
      <w:color w:val="0000FF"/>
      <w:u w:val="single"/>
    </w:rPr>
  </w:style>
  <w:style w:type="table" w:customStyle="1" w:styleId="LightGrid1">
    <w:name w:val="Light Grid1"/>
    <w:basedOn w:val="TableNormal"/>
    <w:uiPriority w:val="62"/>
    <w:rsid w:val="00CE6F4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E6F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CE6F47"/>
    <w:pPr>
      <w:spacing w:after="0" w:line="240" w:lineRule="auto"/>
      <w:ind w:left="72"/>
    </w:pPr>
    <w:rPr>
      <w:rFonts w:ascii="Times New Roman" w:eastAsia="Times New Roman" w:hAnsi="Times New Roman" w:cs="Times New Roman"/>
      <w:bCs/>
      <w:sz w:val="16"/>
      <w:szCs w:val="16"/>
    </w:rPr>
  </w:style>
  <w:style w:type="character" w:customStyle="1" w:styleId="BodyTextIndent2Char">
    <w:name w:val="Body Text Indent 2 Char"/>
    <w:basedOn w:val="DefaultParagraphFont"/>
    <w:link w:val="BodyTextIndent2"/>
    <w:rsid w:val="00CE6F47"/>
    <w:rPr>
      <w:rFonts w:ascii="Times New Roman" w:eastAsia="Times New Roman" w:hAnsi="Times New Roman" w:cs="Times New Roman"/>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3FA4-40D1-4D12-A9F3-84390904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12750</Words>
  <Characters>72680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5</cp:revision>
  <cp:lastPrinted>2014-07-02T15:30:00Z</cp:lastPrinted>
  <dcterms:created xsi:type="dcterms:W3CDTF">2014-11-29T02:34:00Z</dcterms:created>
  <dcterms:modified xsi:type="dcterms:W3CDTF">2014-12-18T03:43:00Z</dcterms:modified>
</cp:coreProperties>
</file>