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4BF" w:rsidRDefault="00E43D4E" w:rsidP="003804BF">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54" style="position:absolute;left:0;text-align:left;margin-left:382.35pt;margin-top:-78.9pt;width:31.5pt;height:19.5pt;z-index:251680768" strokecolor="white [3212]">
            <v:stroke dashstyle="1 1" endcap="round"/>
          </v:rect>
        </w:pict>
      </w:r>
      <w:r w:rsidR="00507E2A">
        <w:rPr>
          <w:rFonts w:ascii="Times New Roman" w:hAnsi="Times New Roman" w:cs="Times New Roman"/>
          <w:b/>
          <w:sz w:val="24"/>
          <w:szCs w:val="24"/>
        </w:rPr>
        <w:t>BAB III</w:t>
      </w:r>
    </w:p>
    <w:p w:rsidR="003804BF" w:rsidRPr="003804BF" w:rsidRDefault="00507E2A" w:rsidP="003804B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PROFIL SMPIT IZZUDDIN PALEMBANG</w:t>
      </w:r>
    </w:p>
    <w:p w:rsidR="004057BC" w:rsidRPr="00507E2A" w:rsidRDefault="00507E2A" w:rsidP="00507E2A">
      <w:pPr>
        <w:pStyle w:val="NoSpacing"/>
        <w:numPr>
          <w:ilvl w:val="0"/>
          <w:numId w:val="14"/>
        </w:numPr>
        <w:spacing w:line="480" w:lineRule="auto"/>
        <w:ind w:left="426" w:hanging="426"/>
        <w:jc w:val="both"/>
        <w:rPr>
          <w:rFonts w:ascii="Times New Roman" w:hAnsi="Times New Roman" w:cs="Times New Roman"/>
          <w:b/>
          <w:color w:val="000000" w:themeColor="text1"/>
          <w:sz w:val="24"/>
          <w:szCs w:val="24"/>
        </w:rPr>
      </w:pPr>
      <w:r w:rsidRPr="00507E2A">
        <w:rPr>
          <w:rFonts w:ascii="Times New Roman" w:hAnsi="Times New Roman" w:cs="Times New Roman"/>
          <w:b/>
          <w:color w:val="000000" w:themeColor="text1"/>
          <w:sz w:val="24"/>
          <w:szCs w:val="24"/>
        </w:rPr>
        <w:t>Sekilas tentang</w:t>
      </w:r>
      <w:r w:rsidRPr="00507E2A">
        <w:rPr>
          <w:rFonts w:ascii="Times New Roman" w:hAnsi="Times New Roman" w:cs="Times New Roman"/>
          <w:b/>
          <w:color w:val="000000" w:themeColor="text1"/>
          <w:sz w:val="24"/>
          <w:szCs w:val="24"/>
        </w:rPr>
        <w:t xml:space="preserve"> SMPIT Izzuddin Palembang</w:t>
      </w:r>
    </w:p>
    <w:p w:rsidR="00507E2A" w:rsidRDefault="00507E2A" w:rsidP="00507E2A">
      <w:pPr>
        <w:pStyle w:val="NoSpacing"/>
        <w:spacing w:line="480" w:lineRule="auto"/>
        <w:ind w:firstLine="720"/>
        <w:jc w:val="both"/>
        <w:rPr>
          <w:rFonts w:ascii="Times New Roman" w:hAnsi="Times New Roman" w:cs="Times New Roman"/>
          <w:color w:val="000000" w:themeColor="text1"/>
          <w:sz w:val="24"/>
          <w:szCs w:val="24"/>
        </w:rPr>
      </w:pPr>
      <w:r w:rsidRPr="00507E2A">
        <w:rPr>
          <w:rFonts w:ascii="Times New Roman" w:hAnsi="Times New Roman" w:cs="Times New Roman"/>
          <w:color w:val="000000" w:themeColor="text1"/>
          <w:sz w:val="24"/>
          <w:szCs w:val="24"/>
        </w:rPr>
        <w:t>Sekolah Islam Terpadu (SIT) Izzuddin Palembang didirikan oleh KH. Tol’at Wafa Ahmad, LC, KH. Abdul Malik Musir, LC, Drs. H. Moh. Iqbal Romzi dan Ir. H. Salihul Fajri.</w:t>
      </w:r>
      <w:r w:rsidRPr="00507E2A">
        <w:rPr>
          <w:rFonts w:ascii="Times New Roman" w:hAnsi="Times New Roman" w:cs="Times New Roman"/>
          <w:color w:val="000000" w:themeColor="text1"/>
          <w:sz w:val="24"/>
          <w:szCs w:val="24"/>
        </w:rPr>
        <w:t xml:space="preserve"> </w:t>
      </w:r>
      <w:r w:rsidRPr="00507E2A">
        <w:rPr>
          <w:rFonts w:ascii="Times New Roman" w:hAnsi="Times New Roman" w:cs="Times New Roman"/>
          <w:color w:val="000000" w:themeColor="text1"/>
          <w:sz w:val="24"/>
          <w:szCs w:val="24"/>
        </w:rPr>
        <w:t xml:space="preserve">Sejarah berdirinya SMPIT Izzuddin Palembang ini telah dimulai sejak berdirinya SDIT Izzuddin Palembang. </w:t>
      </w:r>
      <w:r w:rsidRPr="00507E2A">
        <w:rPr>
          <w:rFonts w:ascii="Times New Roman" w:hAnsi="Times New Roman" w:cs="Times New Roman"/>
          <w:color w:val="000000" w:themeColor="text1"/>
          <w:sz w:val="24"/>
          <w:szCs w:val="24"/>
        </w:rPr>
        <w:t>Sebelum berdirinya SDIT Izzuddin Palembang, telah didirikan terlebih dahulu empat (4) lembaga, yaitu : Dirasat Islamiyah (Studi Islam), lembaga ini berd</w:t>
      </w:r>
      <w:r w:rsidRPr="00507E2A">
        <w:rPr>
          <w:rFonts w:ascii="Times New Roman" w:hAnsi="Times New Roman" w:cs="Times New Roman"/>
          <w:color w:val="000000" w:themeColor="text1"/>
          <w:sz w:val="24"/>
          <w:szCs w:val="24"/>
        </w:rPr>
        <w:t xml:space="preserve">iri pada 6 November tahun 1999 lalu. Dirasat Islamiyah merupakan lembaga perkuliahan. Dengan lama kuliah selama 6 (enam) semester atau tiga tahun. Melalui program Tarbiyah Islamiyah mahasiswa dibimbing untuk mengenal, memahami dan menghayati Al-Qur’an dan </w:t>
      </w:r>
      <w:r w:rsidRPr="00507E2A">
        <w:rPr>
          <w:rFonts w:ascii="Times New Roman" w:hAnsi="Times New Roman" w:cs="Times New Roman"/>
          <w:color w:val="000000" w:themeColor="text1"/>
          <w:sz w:val="24"/>
          <w:szCs w:val="24"/>
        </w:rPr>
        <w:t>sunnah. Lembaga Pendidikan Bahasa Arab Terpadu (PBAT), berdiri pada bulan Agustus tahun 2000. Lembaga ini khusus untuk mengajar empat kemampuan berbahasa yaitu : mendengar, berbicara, membaca dan menulis. Lembaga Tahsin dan Tahfizh Al-Qur’an (LTTQ), berdir</w:t>
      </w:r>
      <w:r w:rsidRPr="00507E2A">
        <w:rPr>
          <w:rFonts w:ascii="Times New Roman" w:hAnsi="Times New Roman" w:cs="Times New Roman"/>
          <w:color w:val="000000" w:themeColor="text1"/>
          <w:sz w:val="24"/>
          <w:szCs w:val="24"/>
        </w:rPr>
        <w:t>i pada tahun 2001. Lembaga tahsin untuk perbaikan baca al-Qur’an kemudian dilatih untuk menghafal Al-Qur’an. Tarbiyah For Children (TFC), lembaga ini merupakan pengajian dan pendidikan secara Islami. Kegiatan in</w:t>
      </w:r>
      <w:r>
        <w:rPr>
          <w:rFonts w:ascii="Times New Roman" w:hAnsi="Times New Roman" w:cs="Times New Roman"/>
          <w:color w:val="000000" w:themeColor="text1"/>
          <w:sz w:val="24"/>
          <w:szCs w:val="24"/>
        </w:rPr>
        <w:t>i berdiri pada tahun 2001 lalu.</w:t>
      </w:r>
    </w:p>
    <w:p w:rsidR="0004503F" w:rsidRDefault="00507E2A" w:rsidP="00507E2A">
      <w:pPr>
        <w:pStyle w:val="NoSpacing"/>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Setelah diad</w:t>
      </w:r>
      <w:r>
        <w:rPr>
          <w:rFonts w:ascii="Times New Roman" w:hAnsi="Times New Roman" w:cs="Times New Roman"/>
          <w:color w:val="000000" w:themeColor="text1"/>
          <w:sz w:val="24"/>
          <w:szCs w:val="24"/>
        </w:rPr>
        <w:t xml:space="preserve">akan evaluasi dan kajian terhadap aktivitas lembaga-lembaga tersebut, dan berdasarkan anime masyarakat yang mempercayakan pendidikan anak </w:t>
      </w:r>
      <w:r>
        <w:rPr>
          <w:rFonts w:ascii="Times New Roman" w:hAnsi="Times New Roman" w:cs="Times New Roman"/>
          <w:color w:val="000000" w:themeColor="text1"/>
          <w:sz w:val="24"/>
          <w:szCs w:val="24"/>
        </w:rPr>
        <w:lastRenderedPageBreak/>
        <w:t>didik di TFC yang terus bertambah, maka terinspirasi untuk mendirikan lembaga pendidikan.</w:t>
      </w:r>
      <w:r>
        <w:rPr>
          <w:rFonts w:ascii="Times New Roman" w:hAnsi="Times New Roman" w:cs="Times New Roman"/>
          <w:color w:val="000000" w:themeColor="text1"/>
          <w:sz w:val="24"/>
          <w:szCs w:val="24"/>
        </w:rPr>
        <w:t xml:space="preserve"> Maka didirikanlah lembaga pe</w:t>
      </w:r>
      <w:r>
        <w:rPr>
          <w:rFonts w:ascii="Times New Roman" w:hAnsi="Times New Roman" w:cs="Times New Roman"/>
          <w:color w:val="000000" w:themeColor="text1"/>
          <w:sz w:val="24"/>
          <w:szCs w:val="24"/>
        </w:rPr>
        <w:t xml:space="preserve">ndidikan Islam terpadu yaitu SDIT Izzuddin Palembang. </w:t>
      </w:r>
      <w:r>
        <w:rPr>
          <w:rFonts w:ascii="Times New Roman" w:hAnsi="Times New Roman" w:cs="Times New Roman"/>
          <w:color w:val="000000" w:themeColor="text1"/>
          <w:sz w:val="24"/>
          <w:szCs w:val="24"/>
        </w:rPr>
        <w:t>SDIT Izzuddin Palembang mulai berjalan pada tahun 2002, lalu setelah meluluskan alumni untuk pertama kali yaitu pada tahun 2007, maka resmilah SMPIT Izzuddin didirikan.</w:t>
      </w:r>
    </w:p>
    <w:p w:rsidR="0027627D" w:rsidRDefault="00507E2A" w:rsidP="006414C6">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SMPIT Izzuddin Palembang terletak</w:t>
      </w:r>
      <w:r>
        <w:rPr>
          <w:rFonts w:ascii="Times New Roman" w:hAnsi="Times New Roman" w:cs="Times New Roman"/>
          <w:color w:val="000000" w:themeColor="text1"/>
          <w:sz w:val="24"/>
          <w:szCs w:val="24"/>
        </w:rPr>
        <w:t xml:space="preserve"> pada daerah yang strategis, dengan luas tanah 1.577 m dan luas bangunan 322 m berada pada pusat kota 25 meter dari jalan raya yang merupakan jalur lalu lintas Musi II Palembang dengan jalanan yang menjadi lalu lintas kendaraan angkutan kota, TransMusi, ke</w:t>
      </w:r>
      <w:r>
        <w:rPr>
          <w:rFonts w:ascii="Times New Roman" w:hAnsi="Times New Roman" w:cs="Times New Roman"/>
          <w:color w:val="000000" w:themeColor="text1"/>
          <w:sz w:val="24"/>
          <w:szCs w:val="24"/>
        </w:rPr>
        <w:t xml:space="preserve">ndaraan pribadi maupun kendaraan lainnya. </w:t>
      </w:r>
      <w:r>
        <w:rPr>
          <w:rFonts w:ascii="Times New Roman" w:hAnsi="Times New Roman" w:cs="Times New Roman"/>
          <w:color w:val="000000" w:themeColor="text1"/>
          <w:sz w:val="24"/>
          <w:szCs w:val="24"/>
        </w:rPr>
        <w:t>Dan juga SMPIT Izzuddin Palembang ini sangat dekat dengan Perpustakaan Daerah (PUSDA).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Lebih tepat di alamat lengkapnya SMPIT Izzuddin Palembang ini berada di Jln. Demang Lebar Daun No. 268 Bukit Besar Palembang 30</w:t>
      </w:r>
      <w:r>
        <w:rPr>
          <w:rFonts w:ascii="Times New Roman" w:hAnsi="Times New Roman" w:cs="Times New Roman"/>
          <w:color w:val="000000" w:themeColor="text1"/>
          <w:sz w:val="24"/>
          <w:szCs w:val="24"/>
        </w:rPr>
        <w:t xml:space="preserve">137 Sumatera Selatan, Indonesia. Dengan nomor yang bisa dihubungi 0711 – 420411 dan 0711 – 8313039, dan fax. 0711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444118</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footnoteReference w:id="2"/>
      </w:r>
    </w:p>
    <w:p w:rsidR="006414C6" w:rsidRPr="007968D9" w:rsidRDefault="00507E2A" w:rsidP="00507E2A">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SMPIT I</w:t>
      </w:r>
      <w:r w:rsidRPr="005A50C6">
        <w:rPr>
          <w:rFonts w:ascii="Times New Roman" w:hAnsi="Times New Roman" w:cs="Times New Roman"/>
          <w:color w:val="000000" w:themeColor="text1"/>
          <w:sz w:val="24"/>
          <w:szCs w:val="24"/>
        </w:rPr>
        <w:t xml:space="preserve">zzuddin merupakan salah satu lembaga pendidikan menengah pertama di Palembang Indonesia yang memiliki konsep kurikulum </w:t>
      </w:r>
      <w:r w:rsidRPr="005A50C6">
        <w:rPr>
          <w:rFonts w:ascii="Times New Roman" w:hAnsi="Times New Roman" w:cs="Times New Roman"/>
          <w:color w:val="000000" w:themeColor="text1"/>
          <w:sz w:val="24"/>
          <w:szCs w:val="24"/>
        </w:rPr>
        <w:t>terpadu, memadukan p</w:t>
      </w:r>
      <w:r>
        <w:rPr>
          <w:rFonts w:ascii="Times New Roman" w:hAnsi="Times New Roman" w:cs="Times New Roman"/>
          <w:color w:val="000000" w:themeColor="text1"/>
          <w:sz w:val="24"/>
          <w:szCs w:val="24"/>
        </w:rPr>
        <w:t>o</w:t>
      </w:r>
      <w:r w:rsidRPr="005A50C6">
        <w:rPr>
          <w:rFonts w:ascii="Times New Roman" w:hAnsi="Times New Roman" w:cs="Times New Roman"/>
          <w:color w:val="000000" w:themeColor="text1"/>
          <w:sz w:val="24"/>
          <w:szCs w:val="24"/>
        </w:rPr>
        <w:t>la pendidikan umum dengan pendidikan agama dalam kegiatan belajar mengajar. serta menanamkan nilai-nilai Islami dalam kegiatan keseharian disekolah</w:t>
      </w:r>
      <w:r>
        <w:rPr>
          <w:rFonts w:ascii="Times New Roman" w:hAnsi="Times New Roman" w:cs="Times New Roman"/>
          <w:color w:val="000000" w:themeColor="text1"/>
          <w:sz w:val="24"/>
          <w:szCs w:val="24"/>
        </w:rPr>
        <w:t>.</w:t>
      </w:r>
    </w:p>
    <w:p w:rsidR="00176DCD" w:rsidRDefault="00507E2A" w:rsidP="00176DCD">
      <w:pPr>
        <w:numPr>
          <w:ilvl w:val="0"/>
          <w:numId w:val="1"/>
        </w:numPr>
        <w:spacing w:line="480" w:lineRule="auto"/>
        <w:ind w:left="476" w:hanging="476"/>
        <w:jc w:val="both"/>
        <w:rPr>
          <w:rFonts w:ascii="Times New Roman" w:hAnsi="Times New Roman" w:cs="Times New Roman"/>
          <w:b/>
          <w:sz w:val="24"/>
          <w:szCs w:val="24"/>
        </w:rPr>
      </w:pPr>
      <w:r>
        <w:rPr>
          <w:rFonts w:ascii="Times New Roman" w:hAnsi="Times New Roman" w:cs="Times New Roman"/>
          <w:b/>
          <w:sz w:val="24"/>
          <w:szCs w:val="24"/>
        </w:rPr>
        <w:t>Realita SMPIT Izzuddin Palembang</w:t>
      </w:r>
    </w:p>
    <w:p w:rsidR="00176DCD" w:rsidRPr="006452FE" w:rsidRDefault="00507E2A" w:rsidP="006452FE">
      <w:pPr>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V</w:t>
      </w:r>
      <w:r w:rsidRPr="006452FE">
        <w:rPr>
          <w:rFonts w:ascii="Times New Roman" w:hAnsi="Times New Roman" w:cs="Times New Roman"/>
          <w:sz w:val="24"/>
          <w:szCs w:val="24"/>
        </w:rPr>
        <w:t>isi S</w:t>
      </w:r>
      <w:r>
        <w:rPr>
          <w:rFonts w:ascii="Times New Roman" w:hAnsi="Times New Roman" w:cs="Times New Roman"/>
          <w:sz w:val="24"/>
          <w:szCs w:val="24"/>
        </w:rPr>
        <w:t>MPIT Izzuddin Palembang</w:t>
      </w:r>
    </w:p>
    <w:p w:rsidR="00176DCD" w:rsidRDefault="00507E2A" w:rsidP="006452FE">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Menjadi lembaga </w:t>
      </w:r>
      <w:r>
        <w:rPr>
          <w:rFonts w:ascii="Times New Roman" w:hAnsi="Times New Roman" w:cs="Times New Roman"/>
          <w:sz w:val="24"/>
          <w:szCs w:val="24"/>
        </w:rPr>
        <w:t>pendidikan Islam yang mencetak generasi yang mengenal Allah dan Rasul-Nya menguasai sains dan teknologi sehingga tegak kejayaan Islam dan kaum Muslimin.</w:t>
      </w:r>
    </w:p>
    <w:p w:rsidR="00176DCD" w:rsidRDefault="00507E2A" w:rsidP="006452FE">
      <w:pPr>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Misi SMPIT Izzuddin Palembang</w:t>
      </w:r>
    </w:p>
    <w:p w:rsidR="00176DCD" w:rsidRDefault="00507E2A" w:rsidP="006452FE">
      <w:pPr>
        <w:numPr>
          <w:ilvl w:val="0"/>
          <w:numId w:val="2"/>
        </w:num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Membangun generasi yang hidup dengan Al-Qur’an</w:t>
      </w:r>
    </w:p>
    <w:p w:rsidR="00176DCD" w:rsidRDefault="00507E2A" w:rsidP="006452FE">
      <w:pPr>
        <w:numPr>
          <w:ilvl w:val="0"/>
          <w:numId w:val="2"/>
        </w:num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Membangun tradisi lingkung</w:t>
      </w:r>
      <w:r>
        <w:rPr>
          <w:rFonts w:ascii="Times New Roman" w:hAnsi="Times New Roman" w:cs="Times New Roman"/>
          <w:sz w:val="24"/>
          <w:szCs w:val="24"/>
        </w:rPr>
        <w:t>an sekolah yang berakhlak Islami</w:t>
      </w:r>
    </w:p>
    <w:p w:rsidR="00176DCD" w:rsidRDefault="00507E2A" w:rsidP="006452FE">
      <w:pPr>
        <w:numPr>
          <w:ilvl w:val="0"/>
          <w:numId w:val="2"/>
        </w:num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Mengembangkan potensi siswa sesuai minat dan bakat</w:t>
      </w:r>
    </w:p>
    <w:p w:rsidR="00176DCD" w:rsidRDefault="00507E2A" w:rsidP="006452FE">
      <w:pPr>
        <w:numPr>
          <w:ilvl w:val="0"/>
          <w:numId w:val="2"/>
        </w:num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Menumbuhkan kreatifitas, kemandirian siswa</w:t>
      </w:r>
    </w:p>
    <w:p w:rsidR="00176DCD" w:rsidRDefault="00507E2A" w:rsidP="006452FE">
      <w:pPr>
        <w:numPr>
          <w:ilvl w:val="0"/>
          <w:numId w:val="2"/>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Mengenal dan berinteraksi dengan kemajuan teknologi. Serta membekalinya </w:t>
      </w:r>
      <w:r>
        <w:rPr>
          <w:rFonts w:ascii="Times New Roman" w:hAnsi="Times New Roman" w:cs="Times New Roman"/>
          <w:sz w:val="24"/>
          <w:szCs w:val="24"/>
        </w:rPr>
        <w:t>dengan penguasaan sains</w:t>
      </w:r>
    </w:p>
    <w:p w:rsidR="006452FE" w:rsidRDefault="00507E2A" w:rsidP="006452FE">
      <w:pPr>
        <w:numPr>
          <w:ilvl w:val="0"/>
          <w:numId w:val="2"/>
        </w:num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Membentuk siswa yang berbadan seh</w:t>
      </w:r>
      <w:r>
        <w:rPr>
          <w:rFonts w:ascii="Times New Roman" w:hAnsi="Times New Roman" w:cs="Times New Roman"/>
          <w:sz w:val="24"/>
          <w:szCs w:val="24"/>
        </w:rPr>
        <w:t>at dan kuat.</w:t>
      </w:r>
    </w:p>
    <w:p w:rsidR="003804BF" w:rsidRPr="00BE61B0" w:rsidRDefault="00507E2A" w:rsidP="00BE61B0">
      <w:pPr>
        <w:spacing w:after="60" w:line="480" w:lineRule="auto"/>
        <w:ind w:firstLine="720"/>
        <w:jc w:val="both"/>
        <w:rPr>
          <w:rFonts w:ascii="Times New Roman" w:eastAsia="Times New Roman" w:hAnsi="Times New Roman" w:cs="Times New Roman"/>
          <w:color w:val="222222"/>
          <w:sz w:val="24"/>
          <w:szCs w:val="24"/>
        </w:rPr>
      </w:pPr>
      <w:r w:rsidRPr="002659D1">
        <w:rPr>
          <w:rFonts w:ascii="Times New Roman" w:eastAsia="Times New Roman" w:hAnsi="Times New Roman" w:cs="Times New Roman"/>
          <w:color w:val="222222"/>
          <w:sz w:val="24"/>
          <w:szCs w:val="24"/>
        </w:rPr>
        <w:t>Format sekolah yang menjanjikan perbaikan masa depan adalah sekolah yang memiliki paradigma pendidikan yang maju dan visioner. Pendidikan haruslah mampu menumbuhkan dan mengembangkan potensi fitrah peserta didik yang memiliki sederet keunggula</w:t>
      </w:r>
      <w:r w:rsidRPr="002659D1">
        <w:rPr>
          <w:rFonts w:ascii="Times New Roman" w:eastAsia="Times New Roman" w:hAnsi="Times New Roman" w:cs="Times New Roman"/>
          <w:color w:val="222222"/>
          <w:sz w:val="24"/>
          <w:szCs w:val="24"/>
        </w:rPr>
        <w:t xml:space="preserve">n kompetitif guna menghadapi segala tantangan ke depan. Pendidikan harus mampu melahirkan lulusan-lulusan yang memiliki karakter dan kemampuan </w:t>
      </w:r>
      <w:r>
        <w:rPr>
          <w:rFonts w:ascii="Times New Roman" w:eastAsia="Times New Roman" w:hAnsi="Times New Roman" w:cs="Times New Roman"/>
          <w:color w:val="222222"/>
          <w:sz w:val="24"/>
          <w:szCs w:val="24"/>
        </w:rPr>
        <w:t xml:space="preserve">dalam semua aspek kehidupan. Menurut penulis, antara misi dan visi </w:t>
      </w:r>
      <w:r>
        <w:rPr>
          <w:rFonts w:ascii="Times New Roman" w:eastAsia="Times New Roman" w:hAnsi="Times New Roman" w:cs="Times New Roman"/>
          <w:color w:val="222222"/>
          <w:sz w:val="24"/>
          <w:szCs w:val="24"/>
        </w:rPr>
        <w:lastRenderedPageBreak/>
        <w:t xml:space="preserve">SMPIT Izzuddin Palembang ini </w:t>
      </w:r>
      <w:r>
        <w:rPr>
          <w:rFonts w:ascii="Times New Roman" w:eastAsia="Times New Roman" w:hAnsi="Times New Roman" w:cs="Times New Roman"/>
          <w:color w:val="222222"/>
          <w:sz w:val="24"/>
          <w:szCs w:val="24"/>
        </w:rPr>
        <w:t>sangat tepat kare</w:t>
      </w:r>
      <w:r>
        <w:rPr>
          <w:rFonts w:ascii="Times New Roman" w:eastAsia="Times New Roman" w:hAnsi="Times New Roman" w:cs="Times New Roman"/>
          <w:color w:val="222222"/>
          <w:sz w:val="24"/>
          <w:szCs w:val="24"/>
        </w:rPr>
        <w:t xml:space="preserve">na </w:t>
      </w:r>
      <w:r w:rsidRPr="00E53056">
        <w:rPr>
          <w:rFonts w:ascii="Times New Roman" w:eastAsia="Times New Roman" w:hAnsi="Times New Roman" w:cs="Times New Roman"/>
          <w:iCs/>
          <w:color w:val="222222"/>
          <w:sz w:val="24"/>
          <w:szCs w:val="24"/>
        </w:rPr>
        <w:t>mampu memadukan secara harmonis dan seimbang antara apa yang disebut sebagai “ayatul qauliyah” berupa ajaran Al Qur’an dan Hadis Nabi yang suci sebagai petunjuk dan pedoman hidup (minhajul hayah) dan “ayatul kauniyah” berupa segala fenomena alam yang pe</w:t>
      </w:r>
      <w:r w:rsidRPr="00E53056">
        <w:rPr>
          <w:rFonts w:ascii="Times New Roman" w:eastAsia="Times New Roman" w:hAnsi="Times New Roman" w:cs="Times New Roman"/>
          <w:iCs/>
          <w:color w:val="222222"/>
          <w:sz w:val="24"/>
          <w:szCs w:val="24"/>
        </w:rPr>
        <w:t>rupakan sunnatul kaun yang menjadi sarana dan fasilitas kehidupan (wasailul hayah).</w:t>
      </w:r>
      <w:r>
        <w:rPr>
          <w:rFonts w:ascii="Times New Roman" w:eastAsia="Times New Roman" w:hAnsi="Times New Roman" w:cs="Times New Roman"/>
          <w:iCs/>
          <w:color w:val="222222"/>
          <w:sz w:val="24"/>
          <w:szCs w:val="24"/>
        </w:rPr>
        <w:t xml:space="preserve"> </w:t>
      </w:r>
      <w:r w:rsidRPr="00E53056">
        <w:rPr>
          <w:rFonts w:ascii="Times New Roman" w:eastAsia="Times New Roman" w:hAnsi="Times New Roman" w:cs="Times New Roman"/>
          <w:iCs/>
          <w:color w:val="222222"/>
          <w:sz w:val="24"/>
          <w:szCs w:val="24"/>
        </w:rPr>
        <w:t>Dengan perpaduan yang harmonis dan seimbang maka sekolah Islam telah membebaskan dirinya dari keterjebakan arus “sekulerisasi kur</w:t>
      </w:r>
      <w:r>
        <w:rPr>
          <w:rFonts w:ascii="Times New Roman" w:eastAsia="Times New Roman" w:hAnsi="Times New Roman" w:cs="Times New Roman"/>
          <w:iCs/>
          <w:color w:val="222222"/>
          <w:sz w:val="24"/>
          <w:szCs w:val="24"/>
        </w:rPr>
        <w:t>i</w:t>
      </w:r>
      <w:r w:rsidRPr="00E53056">
        <w:rPr>
          <w:rFonts w:ascii="Times New Roman" w:eastAsia="Times New Roman" w:hAnsi="Times New Roman" w:cs="Times New Roman"/>
          <w:iCs/>
          <w:color w:val="222222"/>
          <w:sz w:val="24"/>
          <w:szCs w:val="24"/>
        </w:rPr>
        <w:t>kulum”, ataupun kejumudan dal</w:t>
      </w:r>
      <w:r>
        <w:rPr>
          <w:rFonts w:ascii="Times New Roman" w:eastAsia="Times New Roman" w:hAnsi="Times New Roman" w:cs="Times New Roman"/>
          <w:iCs/>
          <w:color w:val="222222"/>
          <w:sz w:val="24"/>
          <w:szCs w:val="24"/>
        </w:rPr>
        <w:t>am arus “sakr</w:t>
      </w:r>
      <w:r>
        <w:rPr>
          <w:rFonts w:ascii="Times New Roman" w:eastAsia="Times New Roman" w:hAnsi="Times New Roman" w:cs="Times New Roman"/>
          <w:iCs/>
          <w:color w:val="222222"/>
          <w:sz w:val="24"/>
          <w:szCs w:val="24"/>
        </w:rPr>
        <w:t>alisasi kurikulum”</w:t>
      </w:r>
    </w:p>
    <w:p w:rsidR="0027627D" w:rsidRDefault="00507E2A" w:rsidP="0027627D">
      <w:pPr>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Kurikulum SMPIT Izzuddin Palembang</w:t>
      </w:r>
    </w:p>
    <w:p w:rsidR="0027627D" w:rsidRDefault="00507E2A" w:rsidP="0027627D">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Kurikulum yang digunakan adalah Kurikulum Tingkat Satuan Pendidikan (KTSP) dengan metode pembelajaran </w:t>
      </w:r>
      <w:r>
        <w:rPr>
          <w:rFonts w:ascii="Times New Roman" w:hAnsi="Times New Roman" w:cs="Times New Roman"/>
          <w:i/>
          <w:sz w:val="24"/>
          <w:szCs w:val="24"/>
        </w:rPr>
        <w:t>active learning</w:t>
      </w:r>
      <w:r>
        <w:rPr>
          <w:rFonts w:ascii="Times New Roman" w:hAnsi="Times New Roman" w:cs="Times New Roman"/>
          <w:sz w:val="24"/>
          <w:szCs w:val="24"/>
        </w:rPr>
        <w:t>.</w:t>
      </w:r>
    </w:p>
    <w:p w:rsidR="0027627D" w:rsidRDefault="00507E2A" w:rsidP="0027627D">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Menggunakan Kurikulum Nasional Plus, diperkaya dengan pembelajaran Al-Qur’an, Bahas</w:t>
      </w:r>
      <w:r>
        <w:rPr>
          <w:rFonts w:ascii="Times New Roman" w:hAnsi="Times New Roman" w:cs="Times New Roman"/>
          <w:sz w:val="24"/>
          <w:szCs w:val="24"/>
        </w:rPr>
        <w:t>a Arab serta pe</w:t>
      </w:r>
      <w:r>
        <w:rPr>
          <w:rFonts w:ascii="Times New Roman" w:hAnsi="Times New Roman" w:cs="Times New Roman"/>
          <w:sz w:val="24"/>
          <w:szCs w:val="24"/>
        </w:rPr>
        <w:t>ndalaman agama Islam (aqidah, fi</w:t>
      </w:r>
      <w:r>
        <w:rPr>
          <w:rFonts w:ascii="Times New Roman" w:hAnsi="Times New Roman" w:cs="Times New Roman"/>
          <w:sz w:val="24"/>
          <w:szCs w:val="24"/>
        </w:rPr>
        <w:t>qh, sirah, praktik ibadah)</w:t>
      </w:r>
    </w:p>
    <w:p w:rsidR="0027627D" w:rsidRDefault="00507E2A" w:rsidP="0027627D">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Sistem pembelajaran antara teori dan praktik yang berimbang</w:t>
      </w:r>
    </w:p>
    <w:p w:rsidR="0027627D" w:rsidRDefault="00507E2A" w:rsidP="0027627D">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Pembelajaran masing-masing bidang studi melalui pendekatan tematis (</w:t>
      </w:r>
      <w:r>
        <w:rPr>
          <w:rFonts w:ascii="Times New Roman" w:hAnsi="Times New Roman" w:cs="Times New Roman"/>
          <w:i/>
          <w:sz w:val="24"/>
          <w:szCs w:val="24"/>
        </w:rPr>
        <w:t>Integrated study</w:t>
      </w:r>
      <w:r>
        <w:rPr>
          <w:rFonts w:ascii="Times New Roman" w:hAnsi="Times New Roman" w:cs="Times New Roman"/>
          <w:sz w:val="24"/>
          <w:szCs w:val="24"/>
        </w:rPr>
        <w:t xml:space="preserve">) serta diintegrasikan ke dalam </w:t>
      </w:r>
      <w:r>
        <w:rPr>
          <w:rFonts w:ascii="Times New Roman" w:hAnsi="Times New Roman" w:cs="Times New Roman"/>
          <w:sz w:val="24"/>
          <w:szCs w:val="24"/>
        </w:rPr>
        <w:t>nilai-nilai ke Islaman</w:t>
      </w:r>
    </w:p>
    <w:p w:rsidR="0027627D" w:rsidRDefault="00507E2A" w:rsidP="0027627D">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Kegiatan </w:t>
      </w:r>
      <w:r>
        <w:rPr>
          <w:rFonts w:ascii="Times New Roman" w:hAnsi="Times New Roman" w:cs="Times New Roman"/>
          <w:i/>
          <w:sz w:val="24"/>
          <w:szCs w:val="24"/>
        </w:rPr>
        <w:t>special event</w:t>
      </w:r>
      <w:r>
        <w:rPr>
          <w:rFonts w:ascii="Times New Roman" w:hAnsi="Times New Roman" w:cs="Times New Roman"/>
          <w:sz w:val="24"/>
          <w:szCs w:val="24"/>
        </w:rPr>
        <w:t xml:space="preserve"> bertujuan sebagai penunjang kegiatan akademik siswa</w:t>
      </w:r>
    </w:p>
    <w:p w:rsidR="0027627D" w:rsidRDefault="00507E2A" w:rsidP="0027627D">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Kunjungan edukatif bertujuan untuk menyeimbangkan pengetahuan siswa secara teori dan aplikasinya dilapangan serta untuk meningkatkan wawasan pengetahuan siswa</w:t>
      </w:r>
      <w:r>
        <w:rPr>
          <w:rFonts w:ascii="Times New Roman" w:hAnsi="Times New Roman" w:cs="Times New Roman"/>
          <w:sz w:val="24"/>
          <w:szCs w:val="24"/>
        </w:rPr>
        <w:t xml:space="preserve"> secara luas.</w:t>
      </w:r>
    </w:p>
    <w:p w:rsidR="0038231C" w:rsidRDefault="00507E2A" w:rsidP="0027627D">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Kurikulum Pendidikan Nasional dan Pendidikan Islam yang be</w:t>
      </w:r>
      <w:r>
        <w:rPr>
          <w:rFonts w:ascii="Times New Roman" w:hAnsi="Times New Roman" w:cs="Times New Roman"/>
          <w:sz w:val="24"/>
          <w:szCs w:val="24"/>
        </w:rPr>
        <w:t>rorientasi pada mutu dengan cir</w:t>
      </w:r>
      <w:r>
        <w:rPr>
          <w:rFonts w:ascii="Times New Roman" w:hAnsi="Times New Roman" w:cs="Times New Roman"/>
          <w:sz w:val="24"/>
          <w:szCs w:val="24"/>
        </w:rPr>
        <w:t>i khas pada pembentukan siswa yang Islami, cerdas, mandiri, berjiwa sosial dan berwawasan internasional.</w:t>
      </w:r>
    </w:p>
    <w:p w:rsidR="0011610A" w:rsidRPr="00BE61B0" w:rsidRDefault="00507E2A" w:rsidP="00BE61B0">
      <w:pPr>
        <w:spacing w:line="480" w:lineRule="auto"/>
        <w:ind w:firstLine="786"/>
        <w:jc w:val="both"/>
        <w:rPr>
          <w:rFonts w:ascii="Times New Roman" w:hAnsi="Times New Roman" w:cs="Times New Roman"/>
          <w:color w:val="000000"/>
          <w:sz w:val="24"/>
          <w:szCs w:val="24"/>
        </w:rPr>
      </w:pPr>
      <w:r w:rsidRPr="0011610A">
        <w:rPr>
          <w:rFonts w:ascii="Times New Roman" w:hAnsi="Times New Roman" w:cs="Times New Roman"/>
          <w:color w:val="000000"/>
          <w:sz w:val="24"/>
          <w:szCs w:val="24"/>
        </w:rPr>
        <w:t xml:space="preserve">Pengaturan beban belajar </w:t>
      </w:r>
      <w:r>
        <w:rPr>
          <w:rFonts w:ascii="Times New Roman" w:hAnsi="Times New Roman" w:cs="Times New Roman"/>
          <w:color w:val="000000"/>
          <w:sz w:val="24"/>
          <w:szCs w:val="24"/>
        </w:rPr>
        <w:t>di SMPIT Izzuddin Palem</w:t>
      </w:r>
      <w:r>
        <w:rPr>
          <w:rFonts w:ascii="Times New Roman" w:hAnsi="Times New Roman" w:cs="Times New Roman"/>
          <w:color w:val="000000"/>
          <w:sz w:val="24"/>
          <w:szCs w:val="24"/>
        </w:rPr>
        <w:t xml:space="preserve">bang </w:t>
      </w:r>
      <w:r w:rsidRPr="0011610A">
        <w:rPr>
          <w:rFonts w:ascii="Times New Roman" w:hAnsi="Times New Roman" w:cs="Times New Roman"/>
          <w:color w:val="000000"/>
          <w:sz w:val="24"/>
          <w:szCs w:val="24"/>
        </w:rPr>
        <w:t>menyesuaikan dengan alokasi waktu yang telah ditentukan dalam struktur kurikulum. Pemanfaatan jam pembelajaran tambahan mempertimbangkan kebutuhan peserta didik dalam mencapai kompetensi, di samping</w:t>
      </w:r>
      <w:r w:rsidRPr="0011610A">
        <w:rPr>
          <w:rFonts w:ascii="Times New Roman" w:hAnsi="Times New Roman"/>
          <w:color w:val="000000"/>
          <w:sz w:val="24"/>
          <w:szCs w:val="24"/>
        </w:rPr>
        <w:t> </w:t>
      </w:r>
      <w:r w:rsidRPr="0011610A">
        <w:rPr>
          <w:rFonts w:ascii="Times New Roman" w:hAnsi="Times New Roman" w:cs="Times New Roman"/>
          <w:color w:val="000000"/>
          <w:sz w:val="24"/>
          <w:szCs w:val="24"/>
        </w:rPr>
        <w:t>memanfaatkan</w:t>
      </w:r>
      <w:r w:rsidRPr="0011610A">
        <w:rPr>
          <w:rFonts w:ascii="Times New Roman" w:hAnsi="Times New Roman"/>
          <w:color w:val="000000"/>
          <w:sz w:val="24"/>
          <w:szCs w:val="24"/>
        </w:rPr>
        <w:t> </w:t>
      </w:r>
      <w:r w:rsidRPr="0011610A">
        <w:rPr>
          <w:rFonts w:ascii="Times New Roman" w:hAnsi="Times New Roman" w:cs="Times New Roman"/>
          <w:color w:val="000000"/>
          <w:sz w:val="24"/>
          <w:szCs w:val="24"/>
        </w:rPr>
        <w:t>mata pelajaran lain yang dianggap penti</w:t>
      </w:r>
      <w:r w:rsidRPr="0011610A">
        <w:rPr>
          <w:rFonts w:ascii="Times New Roman" w:hAnsi="Times New Roman" w:cs="Times New Roman"/>
          <w:color w:val="000000"/>
          <w:sz w:val="24"/>
          <w:szCs w:val="24"/>
        </w:rPr>
        <w:t>ng  </w:t>
      </w:r>
      <w:r w:rsidRPr="0011610A">
        <w:rPr>
          <w:rFonts w:ascii="Times New Roman" w:hAnsi="Times New Roman"/>
          <w:color w:val="000000"/>
          <w:sz w:val="24"/>
          <w:szCs w:val="24"/>
        </w:rPr>
        <w:t> </w:t>
      </w:r>
      <w:r w:rsidRPr="0011610A">
        <w:rPr>
          <w:rFonts w:ascii="Times New Roman" w:hAnsi="Times New Roman" w:cs="Times New Roman"/>
          <w:color w:val="000000"/>
          <w:sz w:val="24"/>
          <w:szCs w:val="24"/>
        </w:rPr>
        <w:t>namun tidak terdapat di dalam struktur kurikulum yang tercantum di dalam Standar </w:t>
      </w:r>
      <w:r w:rsidRPr="0011610A">
        <w:rPr>
          <w:rFonts w:ascii="Times New Roman" w:hAnsi="Times New Roman"/>
          <w:color w:val="000000"/>
          <w:sz w:val="24"/>
          <w:szCs w:val="24"/>
        </w:rPr>
        <w:t> </w:t>
      </w:r>
      <w:r w:rsidRPr="0011610A">
        <w:rPr>
          <w:rFonts w:ascii="Times New Roman" w:hAnsi="Times New Roman" w:cs="Times New Roman"/>
          <w:color w:val="000000"/>
          <w:sz w:val="24"/>
          <w:szCs w:val="24"/>
        </w:rPr>
        <w:t>Isi. Dengan adanya tambahan waktu, satuan pendidikan diperkenankan mengadakan penyesuaian-penyesuaian. Misalnya mengadakan program remediasi bagi peserta didik yang belu</w:t>
      </w:r>
      <w:r w:rsidRPr="0011610A">
        <w:rPr>
          <w:rFonts w:ascii="Times New Roman" w:hAnsi="Times New Roman" w:cs="Times New Roman"/>
          <w:color w:val="000000"/>
          <w:sz w:val="24"/>
          <w:szCs w:val="24"/>
        </w:rPr>
        <w:t>m mencapai standar ketuntasan belajar minimal.</w:t>
      </w:r>
    </w:p>
    <w:p w:rsidR="0038231C" w:rsidRDefault="00507E2A" w:rsidP="0038231C">
      <w:pPr>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Strategi Pembelajaran SMPIT Izzuddin Palembang</w:t>
      </w:r>
    </w:p>
    <w:p w:rsidR="0038231C" w:rsidRDefault="00507E2A" w:rsidP="0038231C">
      <w:pPr>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Menerapkan konsep </w:t>
      </w:r>
      <w:r>
        <w:rPr>
          <w:rFonts w:ascii="Times New Roman" w:hAnsi="Times New Roman" w:cs="Times New Roman"/>
          <w:i/>
          <w:sz w:val="24"/>
          <w:szCs w:val="24"/>
        </w:rPr>
        <w:t>Quantum Learning</w:t>
      </w:r>
      <w:r>
        <w:rPr>
          <w:rFonts w:ascii="Times New Roman" w:hAnsi="Times New Roman" w:cs="Times New Roman"/>
          <w:sz w:val="24"/>
          <w:szCs w:val="24"/>
        </w:rPr>
        <w:t>, percepatan pembelajaran</w:t>
      </w:r>
    </w:p>
    <w:p w:rsidR="0038231C" w:rsidRDefault="00507E2A" w:rsidP="0038231C">
      <w:pPr>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Menerapkan </w:t>
      </w:r>
      <w:r>
        <w:rPr>
          <w:rFonts w:ascii="Times New Roman" w:hAnsi="Times New Roman" w:cs="Times New Roman"/>
          <w:i/>
          <w:sz w:val="24"/>
          <w:szCs w:val="24"/>
        </w:rPr>
        <w:t>Learning is Easy and Fun</w:t>
      </w:r>
      <w:r>
        <w:rPr>
          <w:rFonts w:ascii="Times New Roman" w:hAnsi="Times New Roman" w:cs="Times New Roman"/>
          <w:sz w:val="24"/>
          <w:szCs w:val="24"/>
        </w:rPr>
        <w:t>, belajar itu mudah dan menyenangkan</w:t>
      </w:r>
    </w:p>
    <w:p w:rsidR="0038231C" w:rsidRDefault="00507E2A" w:rsidP="0038231C">
      <w:pPr>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Menerapkan pola </w:t>
      </w:r>
      <w:r>
        <w:rPr>
          <w:rFonts w:ascii="Times New Roman" w:hAnsi="Times New Roman" w:cs="Times New Roman"/>
          <w:i/>
          <w:sz w:val="24"/>
          <w:szCs w:val="24"/>
        </w:rPr>
        <w:t>active learnin</w:t>
      </w:r>
      <w:r>
        <w:rPr>
          <w:rFonts w:ascii="Times New Roman" w:hAnsi="Times New Roman" w:cs="Times New Roman"/>
          <w:i/>
          <w:sz w:val="24"/>
          <w:szCs w:val="24"/>
        </w:rPr>
        <w:t>g</w:t>
      </w:r>
      <w:r>
        <w:rPr>
          <w:rFonts w:ascii="Times New Roman" w:hAnsi="Times New Roman" w:cs="Times New Roman"/>
          <w:sz w:val="24"/>
          <w:szCs w:val="24"/>
        </w:rPr>
        <w:t>, belajar aktif yang menjadikan siswa sebagai subjek belajar</w:t>
      </w:r>
    </w:p>
    <w:p w:rsidR="0038231C" w:rsidRDefault="00507E2A" w:rsidP="0038231C">
      <w:pPr>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Menciptakan suasana pembelajaran yang kondusif sehingga </w:t>
      </w:r>
      <w:r>
        <w:rPr>
          <w:rFonts w:ascii="Times New Roman" w:hAnsi="Times New Roman" w:cs="Times New Roman"/>
          <w:i/>
          <w:sz w:val="24"/>
          <w:szCs w:val="24"/>
        </w:rPr>
        <w:t>all can and will learn</w:t>
      </w:r>
      <w:r>
        <w:rPr>
          <w:rFonts w:ascii="Times New Roman" w:hAnsi="Times New Roman" w:cs="Times New Roman"/>
          <w:sz w:val="24"/>
          <w:szCs w:val="24"/>
        </w:rPr>
        <w:t>, semua siswa bisa dan akan belajar</w:t>
      </w:r>
    </w:p>
    <w:p w:rsidR="0038231C" w:rsidRPr="0027627D" w:rsidRDefault="00507E2A" w:rsidP="0038231C">
      <w:pPr>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Menekankan pada aspek </w:t>
      </w:r>
      <w:r>
        <w:rPr>
          <w:rFonts w:ascii="Times New Roman" w:hAnsi="Times New Roman" w:cs="Times New Roman"/>
          <w:i/>
          <w:sz w:val="24"/>
          <w:szCs w:val="24"/>
        </w:rPr>
        <w:t xml:space="preserve">learn how to learn, </w:t>
      </w:r>
      <w:r>
        <w:rPr>
          <w:rFonts w:ascii="Times New Roman" w:hAnsi="Times New Roman" w:cs="Times New Roman"/>
          <w:sz w:val="24"/>
          <w:szCs w:val="24"/>
        </w:rPr>
        <w:t>belajar bagaimana cara belajar.</w:t>
      </w:r>
      <w:r>
        <w:rPr>
          <w:rFonts w:ascii="Times New Roman" w:hAnsi="Times New Roman" w:cs="Times New Roman"/>
          <w:sz w:val="24"/>
          <w:szCs w:val="24"/>
        </w:rPr>
        <w:footnoteReference w:id="3"/>
      </w:r>
    </w:p>
    <w:p w:rsidR="002659D1" w:rsidRDefault="00507E2A" w:rsidP="002659D1">
      <w:pPr>
        <w:spacing w:after="0" w:line="480" w:lineRule="auto"/>
        <w:ind w:firstLine="720"/>
        <w:jc w:val="both"/>
        <w:rPr>
          <w:rFonts w:ascii="Times New Roman" w:eastAsia="Times New Roman" w:hAnsi="Times New Roman" w:cs="Times New Roman"/>
          <w:color w:val="222222"/>
          <w:sz w:val="24"/>
          <w:szCs w:val="24"/>
        </w:rPr>
      </w:pPr>
      <w:r w:rsidRPr="002659D1">
        <w:rPr>
          <w:rFonts w:ascii="Times New Roman" w:eastAsia="Times New Roman" w:hAnsi="Times New Roman" w:cs="Times New Roman"/>
          <w:color w:val="222222"/>
          <w:sz w:val="24"/>
          <w:szCs w:val="24"/>
        </w:rPr>
        <w:t>Format pendidikan yang berkualitas semestinya juga harus memperhatikan azas-azas psikologi, psikometri dan pedagogi. Semua aktivitas belajar selayaknya berlandaskan kepada pencapaian tugas-tugas perkembangan dan prinsip-prinsip belajar yang meliputi hal-ha</w:t>
      </w:r>
      <w:r w:rsidRPr="002659D1">
        <w:rPr>
          <w:rFonts w:ascii="Times New Roman" w:eastAsia="Times New Roman" w:hAnsi="Times New Roman" w:cs="Times New Roman"/>
          <w:color w:val="222222"/>
          <w:sz w:val="24"/>
          <w:szCs w:val="24"/>
        </w:rPr>
        <w:t>l yang terkait dengan kerja kognitif, individual differences, motivasi, bakat dan kecenderungan, serta tata hubungan antar individu. Semua itu kemudian akan mempengaruhi pola dan model instruksional, class management, class assessment, media belajar dan se</w:t>
      </w:r>
      <w:r w:rsidRPr="002659D1">
        <w:rPr>
          <w:rFonts w:ascii="Times New Roman" w:eastAsia="Times New Roman" w:hAnsi="Times New Roman" w:cs="Times New Roman"/>
          <w:color w:val="222222"/>
          <w:sz w:val="24"/>
          <w:szCs w:val="24"/>
        </w:rPr>
        <w:t>bagainya. </w:t>
      </w:r>
    </w:p>
    <w:p w:rsidR="00BE61B0" w:rsidRPr="00BE61B0" w:rsidRDefault="00507E2A" w:rsidP="009E4B76">
      <w:pPr>
        <w:spacing w:line="480" w:lineRule="auto"/>
        <w:ind w:firstLine="709"/>
        <w:jc w:val="both"/>
        <w:rPr>
          <w:rFonts w:ascii="Times New Roman" w:hAnsi="Times New Roman" w:cs="Times New Roman"/>
          <w:color w:val="000000"/>
          <w:sz w:val="24"/>
          <w:szCs w:val="24"/>
        </w:rPr>
      </w:pPr>
      <w:r w:rsidRPr="00A46A6F">
        <w:rPr>
          <w:rFonts w:ascii="Times New Roman" w:hAnsi="Times New Roman" w:cs="Times New Roman"/>
          <w:color w:val="000000"/>
          <w:sz w:val="24"/>
          <w:szCs w:val="24"/>
        </w:rPr>
        <w:t>Metode</w:t>
      </w:r>
      <w:r w:rsidRPr="00A46A6F">
        <w:rPr>
          <w:rFonts w:ascii="Times New Roman" w:hAnsi="Times New Roman"/>
          <w:color w:val="000000"/>
          <w:sz w:val="24"/>
          <w:szCs w:val="24"/>
        </w:rPr>
        <w:t> </w:t>
      </w:r>
      <w:r w:rsidRPr="00A46A6F">
        <w:rPr>
          <w:rFonts w:ascii="Times New Roman" w:hAnsi="Times New Roman" w:cs="Times New Roman"/>
          <w:color w:val="000000"/>
          <w:sz w:val="24"/>
          <w:szCs w:val="24"/>
        </w:rPr>
        <w:t xml:space="preserve">pembelajaran </w:t>
      </w:r>
      <w:r>
        <w:rPr>
          <w:rFonts w:ascii="Times New Roman" w:hAnsi="Times New Roman" w:cs="Times New Roman"/>
          <w:color w:val="000000"/>
          <w:sz w:val="24"/>
          <w:szCs w:val="24"/>
        </w:rPr>
        <w:t xml:space="preserve">di SMPIT Izzuddin Palembang ini </w:t>
      </w:r>
      <w:r w:rsidRPr="00A46A6F">
        <w:rPr>
          <w:rFonts w:ascii="Times New Roman" w:hAnsi="Times New Roman" w:cs="Times New Roman"/>
          <w:color w:val="000000"/>
          <w:sz w:val="24"/>
          <w:szCs w:val="24"/>
        </w:rPr>
        <w:t>diarahkan</w:t>
      </w:r>
      <w:r w:rsidRPr="00A46A6F">
        <w:rPr>
          <w:rFonts w:ascii="Times New Roman" w:hAnsi="Times New Roman"/>
          <w:color w:val="000000"/>
          <w:sz w:val="24"/>
          <w:szCs w:val="24"/>
        </w:rPr>
        <w:t> </w:t>
      </w:r>
      <w:r w:rsidRPr="00BE61B0">
        <w:rPr>
          <w:rFonts w:ascii="Times New Roman" w:hAnsi="Times New Roman" w:cs="Times New Roman"/>
          <w:color w:val="000000"/>
          <w:sz w:val="24"/>
          <w:szCs w:val="24"/>
        </w:rPr>
        <w:t>berpusat pada peserta didik</w:t>
      </w:r>
      <w:r w:rsidRPr="00A46A6F">
        <w:rPr>
          <w:rFonts w:ascii="Times New Roman" w:hAnsi="Times New Roman" w:cs="Times New Roman"/>
          <w:color w:val="000000"/>
          <w:sz w:val="24"/>
          <w:szCs w:val="24"/>
        </w:rPr>
        <w:t>. Guru sebagai fasilitator mendorong peserta didik agar mampu belajar secara aktif, baik fisik maupun mental. Selain itu, dalam pencapaian setiap kompetensi</w:t>
      </w:r>
      <w:r w:rsidRPr="00A46A6F">
        <w:rPr>
          <w:rFonts w:ascii="Times New Roman" w:hAnsi="Times New Roman" w:cs="Times New Roman"/>
          <w:color w:val="000000"/>
          <w:sz w:val="24"/>
          <w:szCs w:val="24"/>
        </w:rPr>
        <w:t xml:space="preserve"> pada masing-masing mata pelajaran diberikan secara</w:t>
      </w:r>
      <w:r>
        <w:rPr>
          <w:rFonts w:ascii="Times New Roman" w:hAnsi="Times New Roman" w:cs="Times New Roman"/>
          <w:color w:val="000000"/>
          <w:sz w:val="24"/>
          <w:szCs w:val="24"/>
        </w:rPr>
        <w:t xml:space="preserve"> </w:t>
      </w:r>
      <w:r w:rsidRPr="00BE61B0">
        <w:rPr>
          <w:rFonts w:ascii="Times New Roman" w:hAnsi="Times New Roman" w:cs="Times New Roman"/>
          <w:color w:val="000000"/>
          <w:sz w:val="24"/>
          <w:szCs w:val="24"/>
        </w:rPr>
        <w:t>kontekstual</w:t>
      </w:r>
      <w:r w:rsidRPr="00A46A6F">
        <w:rPr>
          <w:rFonts w:ascii="Times New Roman" w:hAnsi="Times New Roman"/>
          <w:color w:val="000000"/>
          <w:sz w:val="24"/>
          <w:szCs w:val="24"/>
        </w:rPr>
        <w:t> </w:t>
      </w:r>
      <w:r w:rsidRPr="00A46A6F">
        <w:rPr>
          <w:rFonts w:ascii="Times New Roman" w:hAnsi="Times New Roman" w:cs="Times New Roman"/>
          <w:color w:val="000000"/>
          <w:sz w:val="24"/>
          <w:szCs w:val="24"/>
        </w:rPr>
        <w:t>dengan memperhatikan perkembangan kekinian dari berbagai aspek kehidupan.</w:t>
      </w:r>
    </w:p>
    <w:p w:rsidR="00176DCD" w:rsidRDefault="00507E2A" w:rsidP="00176DCD">
      <w:pPr>
        <w:numPr>
          <w:ilvl w:val="0"/>
          <w:numId w:val="1"/>
        </w:numPr>
        <w:spacing w:line="480" w:lineRule="auto"/>
        <w:ind w:left="476" w:hanging="476"/>
        <w:jc w:val="both"/>
        <w:rPr>
          <w:rFonts w:ascii="Times New Roman" w:hAnsi="Times New Roman" w:cs="Times New Roman"/>
          <w:b/>
          <w:sz w:val="24"/>
          <w:szCs w:val="24"/>
        </w:rPr>
      </w:pPr>
      <w:r>
        <w:rPr>
          <w:rFonts w:ascii="Times New Roman" w:hAnsi="Times New Roman" w:cs="Times New Roman"/>
          <w:b/>
          <w:sz w:val="24"/>
          <w:szCs w:val="24"/>
        </w:rPr>
        <w:t>Keadaan Guru dan Pegawai</w:t>
      </w:r>
    </w:p>
    <w:p w:rsidR="0038231C" w:rsidRDefault="00507E2A" w:rsidP="00EE07BB">
      <w:pPr>
        <w:spacing w:line="360" w:lineRule="auto"/>
        <w:ind w:left="476"/>
        <w:jc w:val="center"/>
        <w:rPr>
          <w:rFonts w:ascii="Times New Roman" w:hAnsi="Times New Roman" w:cs="Times New Roman"/>
          <w:sz w:val="24"/>
          <w:szCs w:val="24"/>
        </w:rPr>
      </w:pPr>
      <w:r>
        <w:rPr>
          <w:rFonts w:ascii="Times New Roman" w:hAnsi="Times New Roman" w:cs="Times New Roman"/>
          <w:sz w:val="24"/>
          <w:szCs w:val="24"/>
        </w:rPr>
        <w:t xml:space="preserve">Tabel </w:t>
      </w:r>
      <w:r>
        <w:rPr>
          <w:rFonts w:ascii="Times New Roman" w:hAnsi="Times New Roman" w:cs="Times New Roman"/>
          <w:sz w:val="24"/>
          <w:szCs w:val="24"/>
        </w:rPr>
        <w:t>3</w:t>
      </w:r>
    </w:p>
    <w:p w:rsidR="00615C48" w:rsidRDefault="00507E2A" w:rsidP="00EE07BB">
      <w:pPr>
        <w:spacing w:line="360" w:lineRule="auto"/>
        <w:ind w:left="476"/>
        <w:jc w:val="center"/>
        <w:rPr>
          <w:rFonts w:ascii="Times New Roman" w:hAnsi="Times New Roman" w:cs="Times New Roman"/>
          <w:sz w:val="24"/>
          <w:szCs w:val="24"/>
        </w:rPr>
      </w:pPr>
      <w:r>
        <w:rPr>
          <w:rFonts w:ascii="Times New Roman" w:hAnsi="Times New Roman" w:cs="Times New Roman"/>
          <w:sz w:val="24"/>
          <w:szCs w:val="24"/>
        </w:rPr>
        <w:t xml:space="preserve">Data Guru dan Staf SMPIT Izzuddin </w:t>
      </w:r>
    </w:p>
    <w:p w:rsidR="00615C48" w:rsidRDefault="00507E2A" w:rsidP="00EE07BB">
      <w:pPr>
        <w:spacing w:line="360" w:lineRule="auto"/>
        <w:ind w:left="476"/>
        <w:jc w:val="center"/>
        <w:rPr>
          <w:rFonts w:ascii="Times New Roman" w:hAnsi="Times New Roman" w:cs="Times New Roman"/>
          <w:sz w:val="24"/>
          <w:szCs w:val="24"/>
        </w:rPr>
      </w:pPr>
      <w:r>
        <w:rPr>
          <w:rFonts w:ascii="Times New Roman" w:hAnsi="Times New Roman" w:cs="Times New Roman"/>
          <w:sz w:val="24"/>
          <w:szCs w:val="24"/>
        </w:rPr>
        <w:lastRenderedPageBreak/>
        <w:t>Tahun Pelajaran 2011/2012</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02"/>
        <w:gridCol w:w="3038"/>
        <w:gridCol w:w="2689"/>
        <w:gridCol w:w="2205"/>
      </w:tblGrid>
      <w:tr w:rsidR="00EF326C" w:rsidTr="00507E2A">
        <w:tblPrEx>
          <w:tblCellMar>
            <w:top w:w="0" w:type="dxa"/>
            <w:bottom w:w="0" w:type="dxa"/>
          </w:tblCellMar>
        </w:tblPrEx>
        <w:tc>
          <w:tcPr>
            <w:tcW w:w="602" w:type="dxa"/>
          </w:tcPr>
          <w:p w:rsidR="00EF326C" w:rsidRPr="00EF326C" w:rsidRDefault="00507E2A" w:rsidP="00615C48">
            <w:pPr>
              <w:jc w:val="center"/>
              <w:rPr>
                <w:rFonts w:ascii="Times New Roman" w:hAnsi="Times New Roman" w:cs="Times New Roman"/>
                <w:sz w:val="24"/>
                <w:szCs w:val="24"/>
              </w:rPr>
            </w:pPr>
            <w:r w:rsidRPr="00EF326C">
              <w:rPr>
                <w:rFonts w:ascii="Times New Roman" w:hAnsi="Times New Roman" w:cs="Times New Roman"/>
                <w:sz w:val="24"/>
                <w:szCs w:val="24"/>
              </w:rPr>
              <w:t>No</w:t>
            </w:r>
          </w:p>
        </w:tc>
        <w:tc>
          <w:tcPr>
            <w:tcW w:w="3038" w:type="dxa"/>
          </w:tcPr>
          <w:p w:rsidR="00EF326C" w:rsidRPr="00EF326C" w:rsidRDefault="00507E2A" w:rsidP="00EE07BB">
            <w:pPr>
              <w:spacing w:line="360" w:lineRule="auto"/>
              <w:jc w:val="center"/>
              <w:rPr>
                <w:rFonts w:ascii="Times New Roman" w:hAnsi="Times New Roman" w:cs="Times New Roman"/>
                <w:sz w:val="24"/>
                <w:szCs w:val="24"/>
              </w:rPr>
            </w:pPr>
            <w:r w:rsidRPr="00EF326C">
              <w:rPr>
                <w:rFonts w:ascii="Times New Roman" w:hAnsi="Times New Roman" w:cs="Times New Roman"/>
                <w:sz w:val="24"/>
                <w:szCs w:val="24"/>
              </w:rPr>
              <w:t>Nama</w:t>
            </w:r>
          </w:p>
        </w:tc>
        <w:tc>
          <w:tcPr>
            <w:tcW w:w="2689" w:type="dxa"/>
          </w:tcPr>
          <w:p w:rsidR="00EF326C" w:rsidRPr="00EF326C" w:rsidRDefault="00507E2A" w:rsidP="00EE07BB">
            <w:pPr>
              <w:spacing w:line="360" w:lineRule="auto"/>
              <w:jc w:val="center"/>
              <w:rPr>
                <w:rFonts w:ascii="Times New Roman" w:hAnsi="Times New Roman" w:cs="Times New Roman"/>
                <w:sz w:val="24"/>
                <w:szCs w:val="24"/>
              </w:rPr>
            </w:pPr>
            <w:r w:rsidRPr="00EF326C">
              <w:rPr>
                <w:rFonts w:ascii="Times New Roman" w:hAnsi="Times New Roman" w:cs="Times New Roman"/>
                <w:sz w:val="24"/>
                <w:szCs w:val="24"/>
              </w:rPr>
              <w:t>Pendidikan</w:t>
            </w:r>
          </w:p>
        </w:tc>
        <w:tc>
          <w:tcPr>
            <w:tcW w:w="2205" w:type="dxa"/>
          </w:tcPr>
          <w:p w:rsidR="00EF326C" w:rsidRPr="00EF326C" w:rsidRDefault="00507E2A" w:rsidP="00EE07BB">
            <w:pPr>
              <w:spacing w:line="360" w:lineRule="auto"/>
              <w:jc w:val="center"/>
              <w:rPr>
                <w:rFonts w:ascii="Times New Roman" w:hAnsi="Times New Roman" w:cs="Times New Roman"/>
                <w:sz w:val="24"/>
                <w:szCs w:val="24"/>
              </w:rPr>
            </w:pPr>
            <w:r w:rsidRPr="00EF326C">
              <w:rPr>
                <w:rFonts w:ascii="Times New Roman" w:hAnsi="Times New Roman" w:cs="Times New Roman"/>
                <w:sz w:val="24"/>
                <w:szCs w:val="24"/>
              </w:rPr>
              <w:t>Jabatan</w:t>
            </w:r>
          </w:p>
        </w:tc>
      </w:tr>
      <w:tr w:rsidR="00EF326C" w:rsidTr="00507E2A">
        <w:tblPrEx>
          <w:tblCellMar>
            <w:top w:w="0" w:type="dxa"/>
            <w:bottom w:w="0" w:type="dxa"/>
          </w:tblCellMar>
        </w:tblPrEx>
        <w:tc>
          <w:tcPr>
            <w:tcW w:w="602" w:type="dxa"/>
          </w:tcPr>
          <w:p w:rsidR="00EF326C" w:rsidRPr="00EF326C" w:rsidRDefault="00507E2A" w:rsidP="00615C48">
            <w:pPr>
              <w:jc w:val="center"/>
              <w:rPr>
                <w:rFonts w:ascii="Times New Roman" w:hAnsi="Times New Roman" w:cs="Times New Roman"/>
                <w:sz w:val="24"/>
                <w:szCs w:val="24"/>
              </w:rPr>
            </w:pPr>
            <w:r w:rsidRPr="00EF326C">
              <w:rPr>
                <w:rFonts w:ascii="Times New Roman" w:hAnsi="Times New Roman" w:cs="Times New Roman"/>
                <w:sz w:val="24"/>
                <w:szCs w:val="24"/>
              </w:rPr>
              <w:t>1.</w:t>
            </w:r>
          </w:p>
        </w:tc>
        <w:tc>
          <w:tcPr>
            <w:tcW w:w="3038" w:type="dxa"/>
          </w:tcPr>
          <w:p w:rsidR="00EF326C" w:rsidRPr="00EF326C" w:rsidRDefault="00507E2A" w:rsidP="00EE07BB">
            <w:pPr>
              <w:spacing w:line="360" w:lineRule="auto"/>
              <w:rPr>
                <w:rFonts w:ascii="Times New Roman" w:hAnsi="Times New Roman" w:cs="Times New Roman"/>
                <w:sz w:val="24"/>
                <w:szCs w:val="24"/>
              </w:rPr>
            </w:pPr>
            <w:r w:rsidRPr="00EF326C">
              <w:rPr>
                <w:rFonts w:ascii="Times New Roman" w:hAnsi="Times New Roman" w:cs="Times New Roman"/>
                <w:sz w:val="24"/>
                <w:szCs w:val="24"/>
              </w:rPr>
              <w:t>Bukroni, M.Pd.I</w:t>
            </w:r>
          </w:p>
        </w:tc>
        <w:tc>
          <w:tcPr>
            <w:tcW w:w="2689" w:type="dxa"/>
          </w:tcPr>
          <w:p w:rsidR="00EF326C" w:rsidRPr="00EF326C" w:rsidRDefault="00507E2A" w:rsidP="00EE07BB">
            <w:pPr>
              <w:spacing w:line="360" w:lineRule="auto"/>
              <w:rPr>
                <w:rFonts w:ascii="Times New Roman" w:hAnsi="Times New Roman" w:cs="Times New Roman"/>
                <w:sz w:val="24"/>
                <w:szCs w:val="24"/>
              </w:rPr>
            </w:pPr>
            <w:r w:rsidRPr="00EF326C">
              <w:rPr>
                <w:rFonts w:ascii="Times New Roman" w:hAnsi="Times New Roman" w:cs="Times New Roman"/>
                <w:sz w:val="24"/>
                <w:szCs w:val="24"/>
              </w:rPr>
              <w:t xml:space="preserve">S2 IAIN RF </w:t>
            </w:r>
          </w:p>
        </w:tc>
        <w:tc>
          <w:tcPr>
            <w:tcW w:w="2205" w:type="dxa"/>
          </w:tcPr>
          <w:p w:rsidR="00EF326C" w:rsidRPr="00EF326C" w:rsidRDefault="00507E2A" w:rsidP="00EE07BB">
            <w:pPr>
              <w:spacing w:line="360" w:lineRule="auto"/>
              <w:rPr>
                <w:rFonts w:ascii="Times New Roman" w:hAnsi="Times New Roman" w:cs="Times New Roman"/>
                <w:sz w:val="24"/>
                <w:szCs w:val="24"/>
              </w:rPr>
            </w:pPr>
            <w:r w:rsidRPr="00EF326C">
              <w:rPr>
                <w:rFonts w:ascii="Times New Roman" w:hAnsi="Times New Roman" w:cs="Times New Roman"/>
                <w:sz w:val="24"/>
                <w:szCs w:val="24"/>
              </w:rPr>
              <w:t>Kep sek</w:t>
            </w:r>
          </w:p>
        </w:tc>
      </w:tr>
      <w:tr w:rsidR="00EF326C" w:rsidTr="00507E2A">
        <w:tblPrEx>
          <w:tblCellMar>
            <w:top w:w="0" w:type="dxa"/>
            <w:bottom w:w="0" w:type="dxa"/>
          </w:tblCellMar>
        </w:tblPrEx>
        <w:tc>
          <w:tcPr>
            <w:tcW w:w="602" w:type="dxa"/>
          </w:tcPr>
          <w:p w:rsidR="00EF326C" w:rsidRPr="00EF326C" w:rsidRDefault="00507E2A" w:rsidP="00615C48">
            <w:pPr>
              <w:jc w:val="center"/>
              <w:rPr>
                <w:rFonts w:ascii="Times New Roman" w:hAnsi="Times New Roman" w:cs="Times New Roman"/>
                <w:sz w:val="24"/>
                <w:szCs w:val="24"/>
              </w:rPr>
            </w:pPr>
            <w:r w:rsidRPr="00EF326C">
              <w:rPr>
                <w:rFonts w:ascii="Times New Roman" w:hAnsi="Times New Roman" w:cs="Times New Roman"/>
                <w:sz w:val="24"/>
                <w:szCs w:val="24"/>
              </w:rPr>
              <w:t>2.</w:t>
            </w:r>
          </w:p>
        </w:tc>
        <w:tc>
          <w:tcPr>
            <w:tcW w:w="3038" w:type="dxa"/>
          </w:tcPr>
          <w:p w:rsidR="00EF326C" w:rsidRPr="00EF326C" w:rsidRDefault="00507E2A" w:rsidP="00EE07BB">
            <w:pPr>
              <w:spacing w:line="360" w:lineRule="auto"/>
              <w:rPr>
                <w:rFonts w:ascii="Times New Roman" w:hAnsi="Times New Roman" w:cs="Times New Roman"/>
                <w:sz w:val="24"/>
                <w:szCs w:val="24"/>
              </w:rPr>
            </w:pPr>
            <w:r w:rsidRPr="00EF326C">
              <w:rPr>
                <w:rFonts w:ascii="Times New Roman" w:hAnsi="Times New Roman" w:cs="Times New Roman"/>
                <w:sz w:val="24"/>
                <w:szCs w:val="24"/>
              </w:rPr>
              <w:t>Yossi Andrayani, S.Si</w:t>
            </w:r>
          </w:p>
        </w:tc>
        <w:tc>
          <w:tcPr>
            <w:tcW w:w="2689" w:type="dxa"/>
          </w:tcPr>
          <w:p w:rsidR="00EF326C" w:rsidRPr="00EF326C" w:rsidRDefault="00507E2A" w:rsidP="00EE07BB">
            <w:pPr>
              <w:spacing w:line="360" w:lineRule="auto"/>
              <w:rPr>
                <w:rFonts w:ascii="Times New Roman" w:hAnsi="Times New Roman" w:cs="Times New Roman"/>
                <w:sz w:val="24"/>
                <w:szCs w:val="24"/>
              </w:rPr>
            </w:pPr>
            <w:r w:rsidRPr="00EF326C">
              <w:rPr>
                <w:rFonts w:ascii="Times New Roman" w:hAnsi="Times New Roman" w:cs="Times New Roman"/>
                <w:sz w:val="24"/>
                <w:szCs w:val="24"/>
              </w:rPr>
              <w:t>S1 Unsri</w:t>
            </w:r>
          </w:p>
        </w:tc>
        <w:tc>
          <w:tcPr>
            <w:tcW w:w="2205" w:type="dxa"/>
          </w:tcPr>
          <w:p w:rsidR="00EF326C" w:rsidRPr="00EF326C" w:rsidRDefault="00507E2A" w:rsidP="00EE07BB">
            <w:pPr>
              <w:spacing w:line="360" w:lineRule="auto"/>
              <w:rPr>
                <w:rFonts w:ascii="Times New Roman" w:hAnsi="Times New Roman" w:cs="Times New Roman"/>
                <w:sz w:val="24"/>
                <w:szCs w:val="24"/>
              </w:rPr>
            </w:pPr>
            <w:r w:rsidRPr="00EF326C">
              <w:rPr>
                <w:rFonts w:ascii="Times New Roman" w:hAnsi="Times New Roman" w:cs="Times New Roman"/>
                <w:sz w:val="24"/>
                <w:szCs w:val="24"/>
              </w:rPr>
              <w:t>Wk. kurikulum</w:t>
            </w:r>
          </w:p>
        </w:tc>
      </w:tr>
      <w:tr w:rsidR="00EF326C" w:rsidTr="00507E2A">
        <w:tblPrEx>
          <w:tblCellMar>
            <w:top w:w="0" w:type="dxa"/>
            <w:bottom w:w="0" w:type="dxa"/>
          </w:tblCellMar>
        </w:tblPrEx>
        <w:tc>
          <w:tcPr>
            <w:tcW w:w="602" w:type="dxa"/>
          </w:tcPr>
          <w:p w:rsidR="00EF326C" w:rsidRPr="00EF326C" w:rsidRDefault="00507E2A" w:rsidP="00615C48">
            <w:pPr>
              <w:jc w:val="center"/>
              <w:rPr>
                <w:rFonts w:ascii="Times New Roman" w:hAnsi="Times New Roman" w:cs="Times New Roman"/>
                <w:sz w:val="24"/>
                <w:szCs w:val="24"/>
              </w:rPr>
            </w:pPr>
            <w:r w:rsidRPr="00EF326C">
              <w:rPr>
                <w:rFonts w:ascii="Times New Roman" w:hAnsi="Times New Roman" w:cs="Times New Roman"/>
                <w:sz w:val="24"/>
                <w:szCs w:val="24"/>
              </w:rPr>
              <w:t>3.</w:t>
            </w:r>
          </w:p>
        </w:tc>
        <w:tc>
          <w:tcPr>
            <w:tcW w:w="3038" w:type="dxa"/>
          </w:tcPr>
          <w:p w:rsidR="00EF326C" w:rsidRPr="00EF326C" w:rsidRDefault="00507E2A" w:rsidP="00EE07BB">
            <w:pPr>
              <w:spacing w:line="360" w:lineRule="auto"/>
              <w:rPr>
                <w:rFonts w:ascii="Times New Roman" w:hAnsi="Times New Roman" w:cs="Times New Roman"/>
                <w:sz w:val="24"/>
                <w:szCs w:val="24"/>
              </w:rPr>
            </w:pPr>
            <w:r w:rsidRPr="00EF326C">
              <w:rPr>
                <w:rFonts w:ascii="Times New Roman" w:hAnsi="Times New Roman" w:cs="Times New Roman"/>
                <w:sz w:val="24"/>
                <w:szCs w:val="24"/>
              </w:rPr>
              <w:t>Desiana Mumtaza, S.Pd</w:t>
            </w:r>
          </w:p>
        </w:tc>
        <w:tc>
          <w:tcPr>
            <w:tcW w:w="2689" w:type="dxa"/>
          </w:tcPr>
          <w:p w:rsidR="00EF326C" w:rsidRPr="00EF326C" w:rsidRDefault="00507E2A" w:rsidP="00EE07BB">
            <w:pPr>
              <w:spacing w:line="360" w:lineRule="auto"/>
              <w:rPr>
                <w:rFonts w:ascii="Times New Roman" w:hAnsi="Times New Roman" w:cs="Times New Roman"/>
                <w:sz w:val="24"/>
                <w:szCs w:val="24"/>
              </w:rPr>
            </w:pPr>
            <w:r w:rsidRPr="00EF326C">
              <w:rPr>
                <w:rFonts w:ascii="Times New Roman" w:hAnsi="Times New Roman" w:cs="Times New Roman"/>
                <w:sz w:val="24"/>
                <w:szCs w:val="24"/>
              </w:rPr>
              <w:t>S1 Unsri</w:t>
            </w:r>
          </w:p>
        </w:tc>
        <w:tc>
          <w:tcPr>
            <w:tcW w:w="2205" w:type="dxa"/>
          </w:tcPr>
          <w:p w:rsidR="00EF326C" w:rsidRPr="00EF326C" w:rsidRDefault="00507E2A" w:rsidP="00EE07BB">
            <w:pPr>
              <w:spacing w:line="360" w:lineRule="auto"/>
              <w:rPr>
                <w:rFonts w:ascii="Times New Roman" w:hAnsi="Times New Roman" w:cs="Times New Roman"/>
                <w:sz w:val="24"/>
                <w:szCs w:val="24"/>
              </w:rPr>
            </w:pPr>
            <w:r w:rsidRPr="00EF326C">
              <w:rPr>
                <w:rFonts w:ascii="Times New Roman" w:hAnsi="Times New Roman" w:cs="Times New Roman"/>
                <w:sz w:val="24"/>
                <w:szCs w:val="24"/>
              </w:rPr>
              <w:t>Wk. Kesiswaan</w:t>
            </w:r>
          </w:p>
        </w:tc>
      </w:tr>
      <w:tr w:rsidR="00EF326C" w:rsidTr="00507E2A">
        <w:tblPrEx>
          <w:tblCellMar>
            <w:top w:w="0" w:type="dxa"/>
            <w:bottom w:w="0" w:type="dxa"/>
          </w:tblCellMar>
        </w:tblPrEx>
        <w:tc>
          <w:tcPr>
            <w:tcW w:w="602" w:type="dxa"/>
          </w:tcPr>
          <w:p w:rsidR="00EF326C" w:rsidRPr="00EF326C" w:rsidRDefault="00507E2A" w:rsidP="00615C48">
            <w:pPr>
              <w:jc w:val="center"/>
              <w:rPr>
                <w:rFonts w:ascii="Times New Roman" w:hAnsi="Times New Roman" w:cs="Times New Roman"/>
                <w:sz w:val="24"/>
                <w:szCs w:val="24"/>
              </w:rPr>
            </w:pPr>
            <w:r w:rsidRPr="00EF326C">
              <w:rPr>
                <w:rFonts w:ascii="Times New Roman" w:hAnsi="Times New Roman" w:cs="Times New Roman"/>
                <w:sz w:val="24"/>
                <w:szCs w:val="24"/>
              </w:rPr>
              <w:t>4.</w:t>
            </w:r>
          </w:p>
        </w:tc>
        <w:tc>
          <w:tcPr>
            <w:tcW w:w="3038" w:type="dxa"/>
          </w:tcPr>
          <w:p w:rsidR="00EF326C" w:rsidRPr="00EF326C" w:rsidRDefault="00507E2A" w:rsidP="00EE07BB">
            <w:pPr>
              <w:spacing w:line="360" w:lineRule="auto"/>
              <w:rPr>
                <w:rFonts w:ascii="Times New Roman" w:hAnsi="Times New Roman" w:cs="Times New Roman"/>
                <w:sz w:val="24"/>
                <w:szCs w:val="24"/>
              </w:rPr>
            </w:pPr>
            <w:r w:rsidRPr="00EF326C">
              <w:rPr>
                <w:rFonts w:ascii="Times New Roman" w:hAnsi="Times New Roman" w:cs="Times New Roman"/>
                <w:sz w:val="24"/>
                <w:szCs w:val="24"/>
              </w:rPr>
              <w:t>Ahmad Septian Aditio,S.Pd</w:t>
            </w:r>
          </w:p>
        </w:tc>
        <w:tc>
          <w:tcPr>
            <w:tcW w:w="2689" w:type="dxa"/>
          </w:tcPr>
          <w:p w:rsidR="00EF326C" w:rsidRPr="00EF326C" w:rsidRDefault="00507E2A" w:rsidP="00EE07BB">
            <w:pPr>
              <w:spacing w:line="360" w:lineRule="auto"/>
              <w:rPr>
                <w:rFonts w:ascii="Times New Roman" w:hAnsi="Times New Roman" w:cs="Times New Roman"/>
                <w:sz w:val="24"/>
                <w:szCs w:val="24"/>
              </w:rPr>
            </w:pPr>
            <w:r w:rsidRPr="00EF326C">
              <w:rPr>
                <w:rFonts w:ascii="Times New Roman" w:hAnsi="Times New Roman" w:cs="Times New Roman"/>
                <w:sz w:val="24"/>
                <w:szCs w:val="24"/>
              </w:rPr>
              <w:t>S1 PGRI</w:t>
            </w:r>
          </w:p>
        </w:tc>
        <w:tc>
          <w:tcPr>
            <w:tcW w:w="2205" w:type="dxa"/>
          </w:tcPr>
          <w:p w:rsidR="00EF326C" w:rsidRPr="00EF326C" w:rsidRDefault="00507E2A" w:rsidP="00EE07BB">
            <w:pPr>
              <w:spacing w:line="360" w:lineRule="auto"/>
              <w:rPr>
                <w:rFonts w:ascii="Times New Roman" w:hAnsi="Times New Roman" w:cs="Times New Roman"/>
                <w:sz w:val="24"/>
                <w:szCs w:val="24"/>
              </w:rPr>
            </w:pPr>
            <w:r w:rsidRPr="00EF326C">
              <w:rPr>
                <w:rFonts w:ascii="Times New Roman" w:hAnsi="Times New Roman" w:cs="Times New Roman"/>
                <w:sz w:val="24"/>
                <w:szCs w:val="24"/>
              </w:rPr>
              <w:t>Wk. Kesiswaan</w:t>
            </w:r>
          </w:p>
        </w:tc>
      </w:tr>
      <w:tr w:rsidR="00EF326C" w:rsidTr="00507E2A">
        <w:tblPrEx>
          <w:tblCellMar>
            <w:top w:w="0" w:type="dxa"/>
            <w:bottom w:w="0" w:type="dxa"/>
          </w:tblCellMar>
        </w:tblPrEx>
        <w:tc>
          <w:tcPr>
            <w:tcW w:w="602" w:type="dxa"/>
          </w:tcPr>
          <w:p w:rsidR="00EF326C" w:rsidRPr="00EF326C" w:rsidRDefault="00507E2A" w:rsidP="00615C48">
            <w:pPr>
              <w:jc w:val="center"/>
              <w:rPr>
                <w:rFonts w:ascii="Times New Roman" w:hAnsi="Times New Roman" w:cs="Times New Roman"/>
                <w:sz w:val="24"/>
                <w:szCs w:val="24"/>
              </w:rPr>
            </w:pPr>
            <w:r w:rsidRPr="00EF326C">
              <w:rPr>
                <w:rFonts w:ascii="Times New Roman" w:hAnsi="Times New Roman" w:cs="Times New Roman"/>
                <w:sz w:val="24"/>
                <w:szCs w:val="24"/>
              </w:rPr>
              <w:t>5.</w:t>
            </w:r>
          </w:p>
        </w:tc>
        <w:tc>
          <w:tcPr>
            <w:tcW w:w="3038" w:type="dxa"/>
          </w:tcPr>
          <w:p w:rsidR="00EF326C" w:rsidRPr="00EF326C"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Ratna D</w:t>
            </w:r>
            <w:r>
              <w:rPr>
                <w:rFonts w:ascii="Times New Roman" w:hAnsi="Times New Roman" w:cs="Times New Roman"/>
                <w:sz w:val="24"/>
                <w:szCs w:val="24"/>
              </w:rPr>
              <w:t>hamayanti, S.Pd.I</w:t>
            </w:r>
          </w:p>
        </w:tc>
        <w:tc>
          <w:tcPr>
            <w:tcW w:w="2689" w:type="dxa"/>
          </w:tcPr>
          <w:p w:rsidR="00EF326C" w:rsidRPr="00EF326C"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S1 IAIN RF</w:t>
            </w:r>
          </w:p>
        </w:tc>
        <w:tc>
          <w:tcPr>
            <w:tcW w:w="2205" w:type="dxa"/>
          </w:tcPr>
          <w:p w:rsidR="00EF326C" w:rsidRPr="00EF326C" w:rsidRDefault="00507E2A" w:rsidP="00D91C92">
            <w:pPr>
              <w:spacing w:line="360" w:lineRule="auto"/>
              <w:rPr>
                <w:rFonts w:ascii="Times New Roman" w:hAnsi="Times New Roman" w:cs="Times New Roman"/>
                <w:sz w:val="24"/>
                <w:szCs w:val="24"/>
              </w:rPr>
            </w:pPr>
            <w:r>
              <w:rPr>
                <w:rFonts w:ascii="Times New Roman" w:hAnsi="Times New Roman" w:cs="Times New Roman"/>
                <w:sz w:val="24"/>
                <w:szCs w:val="24"/>
              </w:rPr>
              <w:t>Guru Kelas</w:t>
            </w:r>
          </w:p>
        </w:tc>
      </w:tr>
      <w:tr w:rsidR="00EF326C" w:rsidTr="00507E2A">
        <w:tblPrEx>
          <w:tblCellMar>
            <w:top w:w="0" w:type="dxa"/>
            <w:bottom w:w="0" w:type="dxa"/>
          </w:tblCellMar>
        </w:tblPrEx>
        <w:tc>
          <w:tcPr>
            <w:tcW w:w="602" w:type="dxa"/>
          </w:tcPr>
          <w:p w:rsidR="00EF326C" w:rsidRPr="00EF326C" w:rsidRDefault="00507E2A" w:rsidP="00615C48">
            <w:pPr>
              <w:jc w:val="center"/>
              <w:rPr>
                <w:rFonts w:ascii="Times New Roman" w:hAnsi="Times New Roman" w:cs="Times New Roman"/>
                <w:sz w:val="24"/>
                <w:szCs w:val="24"/>
              </w:rPr>
            </w:pPr>
            <w:r>
              <w:rPr>
                <w:rFonts w:ascii="Times New Roman" w:hAnsi="Times New Roman" w:cs="Times New Roman"/>
                <w:sz w:val="24"/>
                <w:szCs w:val="24"/>
              </w:rPr>
              <w:t>6.</w:t>
            </w:r>
          </w:p>
        </w:tc>
        <w:tc>
          <w:tcPr>
            <w:tcW w:w="3038" w:type="dxa"/>
          </w:tcPr>
          <w:p w:rsidR="00EF326C" w:rsidRPr="00EF326C"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Rizcha Fuji Lestari, S.Pd</w:t>
            </w:r>
          </w:p>
        </w:tc>
        <w:tc>
          <w:tcPr>
            <w:tcW w:w="2689" w:type="dxa"/>
          </w:tcPr>
          <w:p w:rsidR="00EF326C" w:rsidRPr="00EF326C"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S1 FKIP Unsri</w:t>
            </w:r>
          </w:p>
        </w:tc>
        <w:tc>
          <w:tcPr>
            <w:tcW w:w="2205" w:type="dxa"/>
          </w:tcPr>
          <w:p w:rsidR="00EF326C" w:rsidRPr="00EF326C" w:rsidRDefault="00507E2A" w:rsidP="00D91C92">
            <w:pPr>
              <w:spacing w:line="360" w:lineRule="auto"/>
              <w:rPr>
                <w:rFonts w:ascii="Times New Roman" w:hAnsi="Times New Roman" w:cs="Times New Roman"/>
                <w:sz w:val="24"/>
                <w:szCs w:val="24"/>
              </w:rPr>
            </w:pPr>
            <w:r>
              <w:rPr>
                <w:rFonts w:ascii="Times New Roman" w:hAnsi="Times New Roman" w:cs="Times New Roman"/>
                <w:sz w:val="24"/>
                <w:szCs w:val="24"/>
              </w:rPr>
              <w:t>Guru Kelas</w:t>
            </w:r>
          </w:p>
        </w:tc>
      </w:tr>
      <w:tr w:rsidR="00EF326C" w:rsidTr="00507E2A">
        <w:tblPrEx>
          <w:tblCellMar>
            <w:top w:w="0" w:type="dxa"/>
            <w:bottom w:w="0" w:type="dxa"/>
          </w:tblCellMar>
        </w:tblPrEx>
        <w:tc>
          <w:tcPr>
            <w:tcW w:w="602" w:type="dxa"/>
          </w:tcPr>
          <w:p w:rsidR="00EF326C" w:rsidRDefault="00507E2A" w:rsidP="00615C48">
            <w:pPr>
              <w:jc w:val="center"/>
              <w:rPr>
                <w:rFonts w:ascii="Times New Roman" w:hAnsi="Times New Roman" w:cs="Times New Roman"/>
                <w:sz w:val="24"/>
                <w:szCs w:val="24"/>
              </w:rPr>
            </w:pPr>
            <w:r>
              <w:rPr>
                <w:rFonts w:ascii="Times New Roman" w:hAnsi="Times New Roman" w:cs="Times New Roman"/>
                <w:sz w:val="24"/>
                <w:szCs w:val="24"/>
              </w:rPr>
              <w:t>7.</w:t>
            </w:r>
          </w:p>
        </w:tc>
        <w:tc>
          <w:tcPr>
            <w:tcW w:w="3038" w:type="dxa"/>
          </w:tcPr>
          <w:p w:rsidR="00EF326C"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M. Chasan Basyumi, A.Md</w:t>
            </w:r>
          </w:p>
        </w:tc>
        <w:tc>
          <w:tcPr>
            <w:tcW w:w="2689" w:type="dxa"/>
          </w:tcPr>
          <w:p w:rsidR="00EF326C"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 xml:space="preserve">D3 Univ Bidar </w:t>
            </w:r>
          </w:p>
        </w:tc>
        <w:tc>
          <w:tcPr>
            <w:tcW w:w="2205"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Guru Bidang Studi</w:t>
            </w:r>
          </w:p>
        </w:tc>
      </w:tr>
      <w:tr w:rsidR="0010398B" w:rsidTr="00507E2A">
        <w:tblPrEx>
          <w:tblCellMar>
            <w:top w:w="0" w:type="dxa"/>
            <w:bottom w:w="0" w:type="dxa"/>
          </w:tblCellMar>
        </w:tblPrEx>
        <w:tc>
          <w:tcPr>
            <w:tcW w:w="602" w:type="dxa"/>
          </w:tcPr>
          <w:p w:rsidR="0010398B" w:rsidRDefault="00507E2A" w:rsidP="00615C48">
            <w:pPr>
              <w:jc w:val="center"/>
              <w:rPr>
                <w:rFonts w:ascii="Times New Roman" w:hAnsi="Times New Roman" w:cs="Times New Roman"/>
                <w:sz w:val="24"/>
                <w:szCs w:val="24"/>
              </w:rPr>
            </w:pPr>
            <w:r>
              <w:rPr>
                <w:rFonts w:ascii="Times New Roman" w:hAnsi="Times New Roman" w:cs="Times New Roman"/>
                <w:sz w:val="24"/>
                <w:szCs w:val="24"/>
              </w:rPr>
              <w:t>8.</w:t>
            </w:r>
          </w:p>
        </w:tc>
        <w:tc>
          <w:tcPr>
            <w:tcW w:w="3038"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Abdul Halim</w:t>
            </w:r>
          </w:p>
        </w:tc>
        <w:tc>
          <w:tcPr>
            <w:tcW w:w="2689"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MAN</w:t>
            </w:r>
          </w:p>
        </w:tc>
        <w:tc>
          <w:tcPr>
            <w:tcW w:w="2205"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Guru Bidang Studi</w:t>
            </w:r>
          </w:p>
        </w:tc>
      </w:tr>
      <w:tr w:rsidR="0010398B" w:rsidTr="00507E2A">
        <w:tblPrEx>
          <w:tblCellMar>
            <w:top w:w="0" w:type="dxa"/>
            <w:bottom w:w="0" w:type="dxa"/>
          </w:tblCellMar>
        </w:tblPrEx>
        <w:tc>
          <w:tcPr>
            <w:tcW w:w="602" w:type="dxa"/>
          </w:tcPr>
          <w:p w:rsidR="0010398B" w:rsidRDefault="00507E2A" w:rsidP="00615C48">
            <w:pPr>
              <w:jc w:val="center"/>
              <w:rPr>
                <w:rFonts w:ascii="Times New Roman" w:hAnsi="Times New Roman" w:cs="Times New Roman"/>
                <w:sz w:val="24"/>
                <w:szCs w:val="24"/>
              </w:rPr>
            </w:pPr>
            <w:r>
              <w:rPr>
                <w:rFonts w:ascii="Times New Roman" w:hAnsi="Times New Roman" w:cs="Times New Roman"/>
                <w:sz w:val="24"/>
                <w:szCs w:val="24"/>
              </w:rPr>
              <w:t>9.</w:t>
            </w:r>
          </w:p>
        </w:tc>
        <w:tc>
          <w:tcPr>
            <w:tcW w:w="3038"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Suryani</w:t>
            </w:r>
          </w:p>
        </w:tc>
        <w:tc>
          <w:tcPr>
            <w:tcW w:w="2689"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 xml:space="preserve">FKIP PGRI </w:t>
            </w:r>
          </w:p>
        </w:tc>
        <w:tc>
          <w:tcPr>
            <w:tcW w:w="2205"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Guru Bidang Studi</w:t>
            </w:r>
          </w:p>
        </w:tc>
      </w:tr>
      <w:tr w:rsidR="0010398B" w:rsidTr="00507E2A">
        <w:tblPrEx>
          <w:tblCellMar>
            <w:top w:w="0" w:type="dxa"/>
            <w:bottom w:w="0" w:type="dxa"/>
          </w:tblCellMar>
        </w:tblPrEx>
        <w:tc>
          <w:tcPr>
            <w:tcW w:w="602" w:type="dxa"/>
          </w:tcPr>
          <w:p w:rsidR="0010398B" w:rsidRDefault="00507E2A" w:rsidP="00615C48">
            <w:pPr>
              <w:jc w:val="center"/>
              <w:rPr>
                <w:rFonts w:ascii="Times New Roman" w:hAnsi="Times New Roman" w:cs="Times New Roman"/>
                <w:sz w:val="24"/>
                <w:szCs w:val="24"/>
              </w:rPr>
            </w:pPr>
            <w:r>
              <w:rPr>
                <w:rFonts w:ascii="Times New Roman" w:hAnsi="Times New Roman" w:cs="Times New Roman"/>
                <w:sz w:val="24"/>
                <w:szCs w:val="24"/>
              </w:rPr>
              <w:t>10.</w:t>
            </w:r>
          </w:p>
        </w:tc>
        <w:tc>
          <w:tcPr>
            <w:tcW w:w="3038"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Safarina, S.Pd.I</w:t>
            </w:r>
          </w:p>
        </w:tc>
        <w:tc>
          <w:tcPr>
            <w:tcW w:w="2689"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S1 IIQ</w:t>
            </w:r>
          </w:p>
        </w:tc>
        <w:tc>
          <w:tcPr>
            <w:tcW w:w="2205"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Guru Bidang Studi</w:t>
            </w:r>
          </w:p>
        </w:tc>
      </w:tr>
      <w:tr w:rsidR="0010398B" w:rsidTr="00507E2A">
        <w:tblPrEx>
          <w:tblCellMar>
            <w:top w:w="0" w:type="dxa"/>
            <w:bottom w:w="0" w:type="dxa"/>
          </w:tblCellMar>
        </w:tblPrEx>
        <w:tc>
          <w:tcPr>
            <w:tcW w:w="602" w:type="dxa"/>
          </w:tcPr>
          <w:p w:rsidR="0010398B" w:rsidRDefault="00507E2A" w:rsidP="00615C48">
            <w:pPr>
              <w:jc w:val="center"/>
              <w:rPr>
                <w:rFonts w:ascii="Times New Roman" w:hAnsi="Times New Roman" w:cs="Times New Roman"/>
                <w:sz w:val="24"/>
                <w:szCs w:val="24"/>
              </w:rPr>
            </w:pPr>
            <w:r>
              <w:rPr>
                <w:rFonts w:ascii="Times New Roman" w:hAnsi="Times New Roman" w:cs="Times New Roman"/>
                <w:sz w:val="24"/>
                <w:szCs w:val="24"/>
              </w:rPr>
              <w:t>11.</w:t>
            </w:r>
          </w:p>
        </w:tc>
        <w:tc>
          <w:tcPr>
            <w:tcW w:w="3038"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 xml:space="preserve">Rochmayati, </w:t>
            </w:r>
            <w:r>
              <w:rPr>
                <w:rFonts w:ascii="Times New Roman" w:hAnsi="Times New Roman" w:cs="Times New Roman"/>
                <w:sz w:val="24"/>
                <w:szCs w:val="24"/>
              </w:rPr>
              <w:t>S.T</w:t>
            </w:r>
          </w:p>
        </w:tc>
        <w:tc>
          <w:tcPr>
            <w:tcW w:w="2689"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S1 Teknik Kimia UNSRI</w:t>
            </w:r>
          </w:p>
        </w:tc>
        <w:tc>
          <w:tcPr>
            <w:tcW w:w="2205"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Guru kelas</w:t>
            </w:r>
          </w:p>
        </w:tc>
      </w:tr>
      <w:tr w:rsidR="0010398B" w:rsidTr="00507E2A">
        <w:tblPrEx>
          <w:tblCellMar>
            <w:top w:w="0" w:type="dxa"/>
            <w:bottom w:w="0" w:type="dxa"/>
          </w:tblCellMar>
        </w:tblPrEx>
        <w:tc>
          <w:tcPr>
            <w:tcW w:w="602" w:type="dxa"/>
          </w:tcPr>
          <w:p w:rsidR="0010398B" w:rsidRDefault="00507E2A" w:rsidP="00615C48">
            <w:pPr>
              <w:jc w:val="center"/>
              <w:rPr>
                <w:rFonts w:ascii="Times New Roman" w:hAnsi="Times New Roman" w:cs="Times New Roman"/>
                <w:sz w:val="24"/>
                <w:szCs w:val="24"/>
              </w:rPr>
            </w:pPr>
            <w:r>
              <w:rPr>
                <w:rFonts w:ascii="Times New Roman" w:hAnsi="Times New Roman" w:cs="Times New Roman"/>
                <w:sz w:val="24"/>
                <w:szCs w:val="24"/>
              </w:rPr>
              <w:t>12.</w:t>
            </w:r>
          </w:p>
        </w:tc>
        <w:tc>
          <w:tcPr>
            <w:tcW w:w="3038"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Ageng Sudrajat</w:t>
            </w:r>
          </w:p>
        </w:tc>
        <w:tc>
          <w:tcPr>
            <w:tcW w:w="2689"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Univ PGRI</w:t>
            </w:r>
          </w:p>
        </w:tc>
        <w:tc>
          <w:tcPr>
            <w:tcW w:w="2205"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Guru Bidang Studi</w:t>
            </w:r>
          </w:p>
        </w:tc>
      </w:tr>
      <w:tr w:rsidR="0010398B" w:rsidTr="00507E2A">
        <w:tblPrEx>
          <w:tblCellMar>
            <w:top w:w="0" w:type="dxa"/>
            <w:bottom w:w="0" w:type="dxa"/>
          </w:tblCellMar>
        </w:tblPrEx>
        <w:tc>
          <w:tcPr>
            <w:tcW w:w="602" w:type="dxa"/>
          </w:tcPr>
          <w:p w:rsidR="0010398B" w:rsidRDefault="00507E2A" w:rsidP="00615C48">
            <w:pPr>
              <w:jc w:val="center"/>
              <w:rPr>
                <w:rFonts w:ascii="Times New Roman" w:hAnsi="Times New Roman" w:cs="Times New Roman"/>
                <w:sz w:val="24"/>
                <w:szCs w:val="24"/>
              </w:rPr>
            </w:pPr>
            <w:r>
              <w:rPr>
                <w:rFonts w:ascii="Times New Roman" w:hAnsi="Times New Roman" w:cs="Times New Roman"/>
                <w:sz w:val="24"/>
                <w:szCs w:val="24"/>
              </w:rPr>
              <w:t>13.</w:t>
            </w:r>
          </w:p>
        </w:tc>
        <w:tc>
          <w:tcPr>
            <w:tcW w:w="3038" w:type="dxa"/>
          </w:tcPr>
          <w:p w:rsidR="0010398B" w:rsidRDefault="00507E2A" w:rsidP="00EE07BB">
            <w:pPr>
              <w:rPr>
                <w:rFonts w:ascii="Times New Roman" w:hAnsi="Times New Roman" w:cs="Times New Roman"/>
                <w:sz w:val="24"/>
                <w:szCs w:val="24"/>
              </w:rPr>
            </w:pPr>
            <w:r>
              <w:rPr>
                <w:rFonts w:ascii="Times New Roman" w:hAnsi="Times New Roman" w:cs="Times New Roman"/>
                <w:sz w:val="24"/>
                <w:szCs w:val="24"/>
              </w:rPr>
              <w:t>Muhammad Sulaiman, S.Pd.I</w:t>
            </w:r>
          </w:p>
        </w:tc>
        <w:tc>
          <w:tcPr>
            <w:tcW w:w="2689" w:type="dxa"/>
          </w:tcPr>
          <w:p w:rsidR="0010398B" w:rsidRDefault="00507E2A" w:rsidP="00EE07BB">
            <w:pPr>
              <w:rPr>
                <w:rFonts w:ascii="Times New Roman" w:hAnsi="Times New Roman" w:cs="Times New Roman"/>
                <w:sz w:val="24"/>
                <w:szCs w:val="24"/>
              </w:rPr>
            </w:pPr>
            <w:r>
              <w:rPr>
                <w:rFonts w:ascii="Times New Roman" w:hAnsi="Times New Roman" w:cs="Times New Roman"/>
                <w:sz w:val="24"/>
                <w:szCs w:val="24"/>
              </w:rPr>
              <w:t>S1 Univ Muhammadiyah Surakarta</w:t>
            </w:r>
          </w:p>
        </w:tc>
        <w:tc>
          <w:tcPr>
            <w:tcW w:w="2205"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Guru Bidang Studi</w:t>
            </w:r>
          </w:p>
        </w:tc>
      </w:tr>
      <w:tr w:rsidR="0010398B" w:rsidTr="00507E2A">
        <w:tblPrEx>
          <w:tblCellMar>
            <w:top w:w="0" w:type="dxa"/>
            <w:bottom w:w="0" w:type="dxa"/>
          </w:tblCellMar>
        </w:tblPrEx>
        <w:tc>
          <w:tcPr>
            <w:tcW w:w="602" w:type="dxa"/>
          </w:tcPr>
          <w:p w:rsidR="0010398B" w:rsidRDefault="00507E2A" w:rsidP="00615C48">
            <w:pPr>
              <w:jc w:val="center"/>
              <w:rPr>
                <w:rFonts w:ascii="Times New Roman" w:hAnsi="Times New Roman" w:cs="Times New Roman"/>
                <w:sz w:val="24"/>
                <w:szCs w:val="24"/>
              </w:rPr>
            </w:pPr>
            <w:r>
              <w:rPr>
                <w:rFonts w:ascii="Times New Roman" w:hAnsi="Times New Roman" w:cs="Times New Roman"/>
                <w:sz w:val="24"/>
                <w:szCs w:val="24"/>
              </w:rPr>
              <w:t>14.</w:t>
            </w:r>
          </w:p>
        </w:tc>
        <w:tc>
          <w:tcPr>
            <w:tcW w:w="3038"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Doni Meilano, S.H.I</w:t>
            </w:r>
          </w:p>
        </w:tc>
        <w:tc>
          <w:tcPr>
            <w:tcW w:w="2689"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S1 IAIN RF</w:t>
            </w:r>
          </w:p>
        </w:tc>
        <w:tc>
          <w:tcPr>
            <w:tcW w:w="2205"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Guru Bidang Studi</w:t>
            </w:r>
          </w:p>
        </w:tc>
      </w:tr>
      <w:tr w:rsidR="0010398B" w:rsidTr="00507E2A">
        <w:tblPrEx>
          <w:tblCellMar>
            <w:top w:w="0" w:type="dxa"/>
            <w:bottom w:w="0" w:type="dxa"/>
          </w:tblCellMar>
        </w:tblPrEx>
        <w:tc>
          <w:tcPr>
            <w:tcW w:w="602" w:type="dxa"/>
          </w:tcPr>
          <w:p w:rsidR="0010398B" w:rsidRDefault="00507E2A" w:rsidP="00615C48">
            <w:pPr>
              <w:jc w:val="center"/>
              <w:rPr>
                <w:rFonts w:ascii="Times New Roman" w:hAnsi="Times New Roman" w:cs="Times New Roman"/>
                <w:sz w:val="24"/>
                <w:szCs w:val="24"/>
              </w:rPr>
            </w:pPr>
            <w:r>
              <w:rPr>
                <w:rFonts w:ascii="Times New Roman" w:hAnsi="Times New Roman" w:cs="Times New Roman"/>
                <w:sz w:val="24"/>
                <w:szCs w:val="24"/>
              </w:rPr>
              <w:t>15.</w:t>
            </w:r>
          </w:p>
        </w:tc>
        <w:tc>
          <w:tcPr>
            <w:tcW w:w="3038"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Dian Kristina, S.E</w:t>
            </w:r>
          </w:p>
        </w:tc>
        <w:tc>
          <w:tcPr>
            <w:tcW w:w="2689"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 xml:space="preserve">S1 Univ </w:t>
            </w:r>
            <w:r>
              <w:rPr>
                <w:rFonts w:ascii="Times New Roman" w:hAnsi="Times New Roman" w:cs="Times New Roman"/>
                <w:sz w:val="24"/>
                <w:szCs w:val="24"/>
              </w:rPr>
              <w:t>Muhammadiyah</w:t>
            </w:r>
          </w:p>
        </w:tc>
        <w:tc>
          <w:tcPr>
            <w:tcW w:w="2205"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 xml:space="preserve">Akuntan </w:t>
            </w:r>
          </w:p>
        </w:tc>
      </w:tr>
      <w:tr w:rsidR="0010398B" w:rsidTr="00507E2A">
        <w:tblPrEx>
          <w:tblCellMar>
            <w:top w:w="0" w:type="dxa"/>
            <w:bottom w:w="0" w:type="dxa"/>
          </w:tblCellMar>
        </w:tblPrEx>
        <w:tc>
          <w:tcPr>
            <w:tcW w:w="602" w:type="dxa"/>
          </w:tcPr>
          <w:p w:rsidR="0010398B" w:rsidRDefault="00507E2A" w:rsidP="00615C48">
            <w:pPr>
              <w:jc w:val="center"/>
              <w:rPr>
                <w:rFonts w:ascii="Times New Roman" w:hAnsi="Times New Roman" w:cs="Times New Roman"/>
                <w:sz w:val="24"/>
                <w:szCs w:val="24"/>
              </w:rPr>
            </w:pPr>
            <w:r>
              <w:rPr>
                <w:rFonts w:ascii="Times New Roman" w:hAnsi="Times New Roman" w:cs="Times New Roman"/>
                <w:sz w:val="24"/>
                <w:szCs w:val="24"/>
              </w:rPr>
              <w:t>16.</w:t>
            </w:r>
          </w:p>
        </w:tc>
        <w:tc>
          <w:tcPr>
            <w:tcW w:w="3038"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Aryanti feriyenci, S.T.</w:t>
            </w:r>
          </w:p>
        </w:tc>
        <w:tc>
          <w:tcPr>
            <w:tcW w:w="2689"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S1 Unsri</w:t>
            </w:r>
          </w:p>
        </w:tc>
        <w:tc>
          <w:tcPr>
            <w:tcW w:w="2205"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Kepala Keuangan</w:t>
            </w:r>
          </w:p>
        </w:tc>
      </w:tr>
      <w:tr w:rsidR="0010398B" w:rsidTr="00507E2A">
        <w:tblPrEx>
          <w:tblCellMar>
            <w:top w:w="0" w:type="dxa"/>
            <w:bottom w:w="0" w:type="dxa"/>
          </w:tblCellMar>
        </w:tblPrEx>
        <w:tc>
          <w:tcPr>
            <w:tcW w:w="602" w:type="dxa"/>
          </w:tcPr>
          <w:p w:rsidR="0010398B" w:rsidRDefault="00507E2A" w:rsidP="00615C48">
            <w:pPr>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3038"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Sri Rejeki, A.Md.</w:t>
            </w:r>
          </w:p>
        </w:tc>
        <w:tc>
          <w:tcPr>
            <w:tcW w:w="2689"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D3 POLSRI</w:t>
            </w:r>
          </w:p>
        </w:tc>
        <w:tc>
          <w:tcPr>
            <w:tcW w:w="2205"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Staff Administrasi</w:t>
            </w:r>
          </w:p>
        </w:tc>
      </w:tr>
      <w:tr w:rsidR="0010398B" w:rsidTr="00507E2A">
        <w:tblPrEx>
          <w:tblCellMar>
            <w:top w:w="0" w:type="dxa"/>
            <w:bottom w:w="0" w:type="dxa"/>
          </w:tblCellMar>
        </w:tblPrEx>
        <w:tc>
          <w:tcPr>
            <w:tcW w:w="602" w:type="dxa"/>
          </w:tcPr>
          <w:p w:rsidR="0010398B" w:rsidRDefault="00507E2A" w:rsidP="00615C48">
            <w:pPr>
              <w:jc w:val="center"/>
              <w:rPr>
                <w:rFonts w:ascii="Times New Roman" w:hAnsi="Times New Roman" w:cs="Times New Roman"/>
                <w:sz w:val="24"/>
                <w:szCs w:val="24"/>
              </w:rPr>
            </w:pPr>
            <w:r>
              <w:rPr>
                <w:rFonts w:ascii="Times New Roman" w:hAnsi="Times New Roman" w:cs="Times New Roman"/>
                <w:sz w:val="24"/>
                <w:szCs w:val="24"/>
              </w:rPr>
              <w:t>18.</w:t>
            </w:r>
          </w:p>
        </w:tc>
        <w:tc>
          <w:tcPr>
            <w:tcW w:w="3038"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Apriyanti, S.Pd</w:t>
            </w:r>
          </w:p>
        </w:tc>
        <w:tc>
          <w:tcPr>
            <w:tcW w:w="2689"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S1 Univ PGRI</w:t>
            </w:r>
          </w:p>
        </w:tc>
        <w:tc>
          <w:tcPr>
            <w:tcW w:w="2205"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 xml:space="preserve">Pustakawati </w:t>
            </w:r>
          </w:p>
        </w:tc>
      </w:tr>
      <w:tr w:rsidR="0010398B" w:rsidTr="00507E2A">
        <w:tblPrEx>
          <w:tblCellMar>
            <w:top w:w="0" w:type="dxa"/>
            <w:bottom w:w="0" w:type="dxa"/>
          </w:tblCellMar>
        </w:tblPrEx>
        <w:tc>
          <w:tcPr>
            <w:tcW w:w="602" w:type="dxa"/>
          </w:tcPr>
          <w:p w:rsidR="0010398B" w:rsidRDefault="00507E2A" w:rsidP="00615C48">
            <w:pPr>
              <w:jc w:val="center"/>
              <w:rPr>
                <w:rFonts w:ascii="Times New Roman" w:hAnsi="Times New Roman" w:cs="Times New Roman"/>
                <w:sz w:val="24"/>
                <w:szCs w:val="24"/>
              </w:rPr>
            </w:pPr>
            <w:r>
              <w:rPr>
                <w:rFonts w:ascii="Times New Roman" w:hAnsi="Times New Roman" w:cs="Times New Roman"/>
                <w:sz w:val="24"/>
                <w:szCs w:val="24"/>
              </w:rPr>
              <w:t>19.</w:t>
            </w:r>
          </w:p>
        </w:tc>
        <w:tc>
          <w:tcPr>
            <w:tcW w:w="3038"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Salamunah, A.Mkp</w:t>
            </w:r>
          </w:p>
        </w:tc>
        <w:tc>
          <w:tcPr>
            <w:tcW w:w="2689"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D3 Akper Aisyiah</w:t>
            </w:r>
          </w:p>
        </w:tc>
        <w:tc>
          <w:tcPr>
            <w:tcW w:w="2205"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Petugas UKS</w:t>
            </w:r>
          </w:p>
        </w:tc>
      </w:tr>
      <w:tr w:rsidR="0010398B" w:rsidTr="00507E2A">
        <w:tblPrEx>
          <w:tblCellMar>
            <w:top w:w="0" w:type="dxa"/>
            <w:bottom w:w="0" w:type="dxa"/>
          </w:tblCellMar>
        </w:tblPrEx>
        <w:tc>
          <w:tcPr>
            <w:tcW w:w="602" w:type="dxa"/>
          </w:tcPr>
          <w:p w:rsidR="0010398B" w:rsidRDefault="00507E2A" w:rsidP="00615C48">
            <w:pPr>
              <w:jc w:val="center"/>
              <w:rPr>
                <w:rFonts w:ascii="Times New Roman" w:hAnsi="Times New Roman" w:cs="Times New Roman"/>
                <w:sz w:val="24"/>
                <w:szCs w:val="24"/>
              </w:rPr>
            </w:pPr>
            <w:r>
              <w:rPr>
                <w:rFonts w:ascii="Times New Roman" w:hAnsi="Times New Roman" w:cs="Times New Roman"/>
                <w:sz w:val="24"/>
                <w:szCs w:val="24"/>
              </w:rPr>
              <w:t>20.</w:t>
            </w:r>
          </w:p>
        </w:tc>
        <w:tc>
          <w:tcPr>
            <w:tcW w:w="3038"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Kasmeri</w:t>
            </w:r>
          </w:p>
        </w:tc>
        <w:tc>
          <w:tcPr>
            <w:tcW w:w="2689"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MAN Sakatiga</w:t>
            </w:r>
          </w:p>
        </w:tc>
        <w:tc>
          <w:tcPr>
            <w:tcW w:w="2205"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Cleaning Service</w:t>
            </w:r>
          </w:p>
        </w:tc>
      </w:tr>
      <w:tr w:rsidR="0010398B" w:rsidTr="00507E2A">
        <w:tblPrEx>
          <w:tblCellMar>
            <w:top w:w="0" w:type="dxa"/>
            <w:bottom w:w="0" w:type="dxa"/>
          </w:tblCellMar>
        </w:tblPrEx>
        <w:tc>
          <w:tcPr>
            <w:tcW w:w="602" w:type="dxa"/>
          </w:tcPr>
          <w:p w:rsidR="0010398B" w:rsidRDefault="00507E2A" w:rsidP="00615C48">
            <w:pPr>
              <w:jc w:val="center"/>
              <w:rPr>
                <w:rFonts w:ascii="Times New Roman" w:hAnsi="Times New Roman" w:cs="Times New Roman"/>
                <w:sz w:val="24"/>
                <w:szCs w:val="24"/>
              </w:rPr>
            </w:pPr>
            <w:r>
              <w:rPr>
                <w:rFonts w:ascii="Times New Roman" w:hAnsi="Times New Roman" w:cs="Times New Roman"/>
                <w:sz w:val="24"/>
                <w:szCs w:val="24"/>
              </w:rPr>
              <w:t>21.</w:t>
            </w:r>
          </w:p>
        </w:tc>
        <w:tc>
          <w:tcPr>
            <w:tcW w:w="3038"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Rusdianto</w:t>
            </w:r>
          </w:p>
        </w:tc>
        <w:tc>
          <w:tcPr>
            <w:tcW w:w="2689"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SMA Muhammadiyah</w:t>
            </w:r>
          </w:p>
        </w:tc>
        <w:tc>
          <w:tcPr>
            <w:tcW w:w="2205"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Cleaning Servive</w:t>
            </w:r>
          </w:p>
        </w:tc>
      </w:tr>
      <w:tr w:rsidR="0010398B" w:rsidTr="00507E2A">
        <w:tblPrEx>
          <w:tblCellMar>
            <w:top w:w="0" w:type="dxa"/>
            <w:bottom w:w="0" w:type="dxa"/>
          </w:tblCellMar>
        </w:tblPrEx>
        <w:tc>
          <w:tcPr>
            <w:tcW w:w="602" w:type="dxa"/>
          </w:tcPr>
          <w:p w:rsidR="0010398B" w:rsidRDefault="00507E2A" w:rsidP="00615C48">
            <w:pPr>
              <w:jc w:val="center"/>
              <w:rPr>
                <w:rFonts w:ascii="Times New Roman" w:hAnsi="Times New Roman" w:cs="Times New Roman"/>
                <w:sz w:val="24"/>
                <w:szCs w:val="24"/>
              </w:rPr>
            </w:pPr>
            <w:r>
              <w:rPr>
                <w:rFonts w:ascii="Times New Roman" w:hAnsi="Times New Roman" w:cs="Times New Roman"/>
                <w:sz w:val="24"/>
                <w:szCs w:val="24"/>
              </w:rPr>
              <w:t>22.</w:t>
            </w:r>
          </w:p>
        </w:tc>
        <w:tc>
          <w:tcPr>
            <w:tcW w:w="3038"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Virman Andriansah</w:t>
            </w:r>
          </w:p>
        </w:tc>
        <w:tc>
          <w:tcPr>
            <w:tcW w:w="2689"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SMA Muhammadiyah</w:t>
            </w:r>
          </w:p>
        </w:tc>
        <w:tc>
          <w:tcPr>
            <w:tcW w:w="2205"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 xml:space="preserve">Security </w:t>
            </w:r>
          </w:p>
        </w:tc>
      </w:tr>
      <w:tr w:rsidR="0010398B" w:rsidTr="00507E2A">
        <w:tblPrEx>
          <w:tblCellMar>
            <w:top w:w="0" w:type="dxa"/>
            <w:bottom w:w="0" w:type="dxa"/>
          </w:tblCellMar>
        </w:tblPrEx>
        <w:tc>
          <w:tcPr>
            <w:tcW w:w="602" w:type="dxa"/>
          </w:tcPr>
          <w:p w:rsidR="0010398B" w:rsidRDefault="00507E2A" w:rsidP="0010398B">
            <w:pPr>
              <w:rPr>
                <w:rFonts w:ascii="Times New Roman" w:hAnsi="Times New Roman" w:cs="Times New Roman"/>
                <w:sz w:val="24"/>
                <w:szCs w:val="24"/>
              </w:rPr>
            </w:pPr>
            <w:r>
              <w:rPr>
                <w:rFonts w:ascii="Times New Roman" w:hAnsi="Times New Roman" w:cs="Times New Roman"/>
                <w:sz w:val="24"/>
                <w:szCs w:val="24"/>
              </w:rPr>
              <w:t>23.</w:t>
            </w:r>
          </w:p>
        </w:tc>
        <w:tc>
          <w:tcPr>
            <w:tcW w:w="3038"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Mgs. Anwar</w:t>
            </w:r>
          </w:p>
        </w:tc>
        <w:tc>
          <w:tcPr>
            <w:tcW w:w="2689"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D1 Perhotelan</w:t>
            </w:r>
          </w:p>
        </w:tc>
        <w:tc>
          <w:tcPr>
            <w:tcW w:w="2205"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 xml:space="preserve">Security </w:t>
            </w:r>
          </w:p>
        </w:tc>
      </w:tr>
      <w:tr w:rsidR="0010398B" w:rsidTr="00507E2A">
        <w:tblPrEx>
          <w:tblCellMar>
            <w:top w:w="0" w:type="dxa"/>
            <w:bottom w:w="0" w:type="dxa"/>
          </w:tblCellMar>
        </w:tblPrEx>
        <w:tc>
          <w:tcPr>
            <w:tcW w:w="602" w:type="dxa"/>
          </w:tcPr>
          <w:p w:rsidR="0010398B" w:rsidRDefault="00507E2A" w:rsidP="0010398B">
            <w:pPr>
              <w:rPr>
                <w:rFonts w:ascii="Times New Roman" w:hAnsi="Times New Roman" w:cs="Times New Roman"/>
                <w:sz w:val="24"/>
                <w:szCs w:val="24"/>
              </w:rPr>
            </w:pPr>
            <w:r>
              <w:rPr>
                <w:rFonts w:ascii="Times New Roman" w:hAnsi="Times New Roman" w:cs="Times New Roman"/>
                <w:sz w:val="24"/>
                <w:szCs w:val="24"/>
              </w:rPr>
              <w:t>24.</w:t>
            </w:r>
          </w:p>
        </w:tc>
        <w:tc>
          <w:tcPr>
            <w:tcW w:w="3038"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Santoso</w:t>
            </w:r>
          </w:p>
        </w:tc>
        <w:tc>
          <w:tcPr>
            <w:tcW w:w="2689"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STM Utama Bakti</w:t>
            </w:r>
          </w:p>
        </w:tc>
        <w:tc>
          <w:tcPr>
            <w:tcW w:w="2205" w:type="dxa"/>
          </w:tcPr>
          <w:p w:rsidR="0010398B" w:rsidRDefault="00507E2A" w:rsidP="00EE07BB">
            <w:pPr>
              <w:spacing w:line="360" w:lineRule="auto"/>
              <w:rPr>
                <w:rFonts w:ascii="Times New Roman" w:hAnsi="Times New Roman" w:cs="Times New Roman"/>
                <w:sz w:val="24"/>
                <w:szCs w:val="24"/>
              </w:rPr>
            </w:pPr>
            <w:r>
              <w:rPr>
                <w:rFonts w:ascii="Times New Roman" w:hAnsi="Times New Roman" w:cs="Times New Roman"/>
                <w:sz w:val="24"/>
                <w:szCs w:val="24"/>
              </w:rPr>
              <w:t xml:space="preserve">Security </w:t>
            </w:r>
          </w:p>
        </w:tc>
      </w:tr>
    </w:tbl>
    <w:p w:rsidR="00EE07BB" w:rsidRPr="00D152E0" w:rsidRDefault="00507E2A" w:rsidP="00E26B47">
      <w:pPr>
        <w:spacing w:line="480" w:lineRule="auto"/>
        <w:ind w:left="476"/>
        <w:rPr>
          <w:rFonts w:ascii="Times New Roman" w:hAnsi="Times New Roman" w:cs="Times New Roman"/>
          <w:sz w:val="20"/>
          <w:szCs w:val="20"/>
        </w:rPr>
      </w:pPr>
      <w:r w:rsidRPr="00D152E0">
        <w:rPr>
          <w:rFonts w:ascii="Times New Roman" w:hAnsi="Times New Roman" w:cs="Times New Roman"/>
          <w:sz w:val="20"/>
          <w:szCs w:val="20"/>
        </w:rPr>
        <w:t>Sumber : Dokumentasi SMPIT Izzuddin Palembang</w:t>
      </w:r>
    </w:p>
    <w:p w:rsidR="00EE07BB" w:rsidRDefault="00507E2A" w:rsidP="00E26B47">
      <w:pPr>
        <w:spacing w:line="480" w:lineRule="auto"/>
        <w:ind w:firstLine="476"/>
        <w:jc w:val="both"/>
        <w:rPr>
          <w:rFonts w:ascii="Times New Roman" w:hAnsi="Times New Roman" w:cs="Times New Roman"/>
          <w:sz w:val="24"/>
          <w:szCs w:val="24"/>
        </w:rPr>
      </w:pPr>
      <w:r>
        <w:rPr>
          <w:rFonts w:ascii="Times New Roman" w:hAnsi="Times New Roman" w:cs="Times New Roman"/>
          <w:sz w:val="24"/>
          <w:szCs w:val="24"/>
        </w:rPr>
        <w:t xml:space="preserve">Tenaga </w:t>
      </w:r>
      <w:r>
        <w:rPr>
          <w:rFonts w:ascii="Times New Roman" w:hAnsi="Times New Roman" w:cs="Times New Roman"/>
          <w:sz w:val="24"/>
          <w:szCs w:val="24"/>
        </w:rPr>
        <w:t>pendidik yang merupakan alumni UNSRI, IIQ, IAIN, UMP, Univ PGRI</w:t>
      </w:r>
      <w:r>
        <w:rPr>
          <w:rFonts w:ascii="Times New Roman" w:hAnsi="Times New Roman" w:cs="Times New Roman"/>
          <w:sz w:val="24"/>
          <w:szCs w:val="24"/>
        </w:rPr>
        <w:t>, Univ Bidar, ini telah mengikuti Pelatihan Basic Training 100 jam, Sekolah Guru setiap minggu, Pelatihan Tahsin Tajwid 46 jam bersama Ust. Hartanto, LC. Al-Hafizh (Guru Ust. Yusuf Mansur), Pel</w:t>
      </w:r>
      <w:r>
        <w:rPr>
          <w:rFonts w:ascii="Times New Roman" w:hAnsi="Times New Roman" w:cs="Times New Roman"/>
          <w:sz w:val="24"/>
          <w:szCs w:val="24"/>
        </w:rPr>
        <w:t>atihan Spiritual Motivation dan Para Hafizh dan Hafizhoh Al-Qur’an.</w:t>
      </w:r>
      <w:r>
        <w:rPr>
          <w:rFonts w:ascii="Times New Roman" w:hAnsi="Times New Roman" w:cs="Times New Roman"/>
          <w:sz w:val="24"/>
          <w:szCs w:val="24"/>
        </w:rPr>
        <w:footnoteReference w:id="4"/>
      </w:r>
    </w:p>
    <w:p w:rsidR="00EE07BB" w:rsidRPr="00507E2A" w:rsidRDefault="00507E2A" w:rsidP="00507E2A">
      <w:pPr>
        <w:spacing w:line="480" w:lineRule="auto"/>
        <w:ind w:firstLine="476"/>
        <w:jc w:val="both"/>
        <w:rPr>
          <w:rFonts w:ascii="Times New Roman" w:hAnsi="Times New Roman" w:cs="Times New Roman"/>
          <w:sz w:val="24"/>
          <w:szCs w:val="24"/>
        </w:rPr>
      </w:pPr>
      <w:r>
        <w:rPr>
          <w:rFonts w:ascii="Times New Roman" w:hAnsi="Times New Roman" w:cs="Times New Roman"/>
          <w:sz w:val="24"/>
          <w:szCs w:val="24"/>
        </w:rPr>
        <w:t xml:space="preserve">Dalam dokumentasi yang dijadikan instrument pengumpul data </w:t>
      </w:r>
      <w:r>
        <w:rPr>
          <w:rFonts w:ascii="Times New Roman" w:hAnsi="Times New Roman" w:cs="Times New Roman"/>
          <w:sz w:val="24"/>
          <w:szCs w:val="24"/>
        </w:rPr>
        <w:t>pada</w:t>
      </w:r>
      <w:r>
        <w:rPr>
          <w:rFonts w:ascii="Times New Roman" w:hAnsi="Times New Roman" w:cs="Times New Roman"/>
          <w:sz w:val="24"/>
          <w:szCs w:val="24"/>
        </w:rPr>
        <w:t xml:space="preserve"> penelitian di SMPIT Izzuddin Palembang</w:t>
      </w:r>
      <w:r>
        <w:rPr>
          <w:rFonts w:ascii="Times New Roman" w:hAnsi="Times New Roman" w:cs="Times New Roman"/>
          <w:sz w:val="24"/>
          <w:szCs w:val="24"/>
        </w:rPr>
        <w:t xml:space="preserve"> ini</w:t>
      </w:r>
      <w:r>
        <w:rPr>
          <w:rFonts w:ascii="Times New Roman" w:hAnsi="Times New Roman" w:cs="Times New Roman"/>
          <w:sz w:val="24"/>
          <w:szCs w:val="24"/>
        </w:rPr>
        <w:t>, penulis melihat guru-guru yang mengajar di SMPIT Izzuddin Palembang adalah sarj</w:t>
      </w:r>
      <w:r>
        <w:rPr>
          <w:rFonts w:ascii="Times New Roman" w:hAnsi="Times New Roman" w:cs="Times New Roman"/>
          <w:sz w:val="24"/>
          <w:szCs w:val="24"/>
        </w:rPr>
        <w:t xml:space="preserve">ana dari berbagai universitas dan mengajar sesuai dengan jurusannya masing-masing. Hanya satu pelajaran yakni TTQ (Tahsin, </w:t>
      </w:r>
      <w:r>
        <w:rPr>
          <w:rFonts w:ascii="Times New Roman" w:hAnsi="Times New Roman" w:cs="Times New Roman"/>
          <w:sz w:val="24"/>
          <w:szCs w:val="24"/>
        </w:rPr>
        <w:lastRenderedPageBreak/>
        <w:t>Tahfizh Qur’an) yang dijarkan oleh guru kelulusan MAN. Tetapi itu tidaklah menjadi masalah dikarenakan kompetensi yang harus dimiliki</w:t>
      </w:r>
      <w:r>
        <w:rPr>
          <w:rFonts w:ascii="Times New Roman" w:hAnsi="Times New Roman" w:cs="Times New Roman"/>
          <w:sz w:val="24"/>
          <w:szCs w:val="24"/>
        </w:rPr>
        <w:t xml:space="preserve"> oleh guru TTQ adalah apakah dia memiliki ilmu mengenai Al-Qur’an dan memiliki hafalan Al-Qur’an, seorang hafizh/hafizhah.</w:t>
      </w:r>
    </w:p>
    <w:p w:rsidR="007968D9" w:rsidRDefault="00507E2A" w:rsidP="007968D9">
      <w:pPr>
        <w:numPr>
          <w:ilvl w:val="0"/>
          <w:numId w:val="1"/>
        </w:numPr>
        <w:spacing w:line="480" w:lineRule="auto"/>
        <w:ind w:left="476" w:hanging="476"/>
        <w:jc w:val="both"/>
        <w:rPr>
          <w:rFonts w:ascii="Times New Roman" w:hAnsi="Times New Roman" w:cs="Times New Roman"/>
          <w:b/>
          <w:sz w:val="24"/>
          <w:szCs w:val="24"/>
        </w:rPr>
      </w:pPr>
      <w:r>
        <w:rPr>
          <w:rFonts w:ascii="Times New Roman" w:hAnsi="Times New Roman" w:cs="Times New Roman"/>
          <w:b/>
          <w:sz w:val="24"/>
          <w:szCs w:val="24"/>
        </w:rPr>
        <w:t>Struktur SMPIT Izzuddin Palembang</w:t>
      </w:r>
    </w:p>
    <w:p w:rsidR="00946FF9" w:rsidRPr="00946FF9" w:rsidRDefault="00507E2A" w:rsidP="00946FF9">
      <w:pPr>
        <w:spacing w:line="480" w:lineRule="auto"/>
        <w:ind w:firstLine="720"/>
        <w:jc w:val="both"/>
        <w:rPr>
          <w:rFonts w:ascii="Times New Roman" w:hAnsi="Times New Roman" w:cs="Times New Roman"/>
          <w:sz w:val="24"/>
          <w:szCs w:val="24"/>
        </w:rPr>
      </w:pPr>
      <w:r w:rsidRPr="00946FF9">
        <w:rPr>
          <w:rFonts w:ascii="Times New Roman" w:hAnsi="Times New Roman" w:cs="Times New Roman"/>
          <w:color w:val="000000" w:themeColor="text1"/>
          <w:sz w:val="24"/>
          <w:szCs w:val="24"/>
        </w:rPr>
        <w:t xml:space="preserve">Struktur Organisasi adalah suatu susunan dan hubungan antara tiap bagian serta posisi yang ada </w:t>
      </w:r>
      <w:r w:rsidRPr="00946FF9">
        <w:rPr>
          <w:rFonts w:ascii="Times New Roman" w:hAnsi="Times New Roman" w:cs="Times New Roman"/>
          <w:color w:val="000000" w:themeColor="text1"/>
          <w:sz w:val="24"/>
          <w:szCs w:val="24"/>
        </w:rPr>
        <w:t>pada suatu organisasi atau perusahaan dalam menjalankan kegiatan operasional untuk mencapai tujuan. Struktur Organisasi menggambarkan dengan jelas pemisahan kegiatan pekerjaan antara yang satu dengan yang lain dan bagaimana hubungan aktivitas dan fungsi di</w:t>
      </w:r>
      <w:r w:rsidRPr="00946FF9">
        <w:rPr>
          <w:rFonts w:ascii="Times New Roman" w:hAnsi="Times New Roman" w:cs="Times New Roman"/>
          <w:color w:val="000000" w:themeColor="text1"/>
          <w:sz w:val="24"/>
          <w:szCs w:val="24"/>
        </w:rPr>
        <w:t>batasi. Dalam struktur organisasi yang baik harus menjelaskan hubungan wewenang siapa melapor kepada siapa.</w:t>
      </w:r>
    </w:p>
    <w:p w:rsidR="00FF17EA" w:rsidRPr="00946FF9" w:rsidRDefault="00507E2A" w:rsidP="00946FF9">
      <w:pPr>
        <w:spacing w:line="480" w:lineRule="auto"/>
        <w:ind w:firstLine="720"/>
        <w:jc w:val="both"/>
        <w:rPr>
          <w:rFonts w:ascii="Times New Roman" w:hAnsi="Times New Roman" w:cs="Times New Roman"/>
          <w:sz w:val="24"/>
          <w:szCs w:val="24"/>
        </w:rPr>
      </w:pPr>
      <w:r w:rsidRPr="00946FF9">
        <w:rPr>
          <w:rFonts w:ascii="Times New Roman" w:hAnsi="Times New Roman" w:cs="Times New Roman"/>
          <w:sz w:val="24"/>
          <w:szCs w:val="24"/>
        </w:rPr>
        <w:t>Adapun</w:t>
      </w:r>
      <w:r w:rsidRPr="00946FF9">
        <w:rPr>
          <w:rFonts w:ascii="Times New Roman" w:hAnsi="Times New Roman" w:cs="Times New Roman"/>
          <w:sz w:val="24"/>
          <w:szCs w:val="24"/>
        </w:rPr>
        <w:t xml:space="preserve"> struktur SMPIT I</w:t>
      </w:r>
      <w:r w:rsidRPr="00946FF9">
        <w:rPr>
          <w:rFonts w:ascii="Times New Roman" w:hAnsi="Times New Roman" w:cs="Times New Roman"/>
          <w:sz w:val="24"/>
          <w:szCs w:val="24"/>
        </w:rPr>
        <w:t>zzuddin Palembang, terbagi dalam hubungan kerja komando dan hubungan kerja koordinasi dalam kegiatan pendidikan. Kepala sekol</w:t>
      </w:r>
      <w:r w:rsidRPr="00946FF9">
        <w:rPr>
          <w:rFonts w:ascii="Times New Roman" w:hAnsi="Times New Roman" w:cs="Times New Roman"/>
          <w:sz w:val="24"/>
          <w:szCs w:val="24"/>
        </w:rPr>
        <w:t xml:space="preserve">ah melaporkan perkembangan kegiatan sekolah, memberikan masukan kepada pihak yayasan. Kepala sekolah membangun hubungan kerja komando dengan wakil kepala sekolah, administrasi, pendidik, dan hubungan kerja koordinasi dengan pihak komite sekolah. </w:t>
      </w:r>
      <w:r w:rsidRPr="00946FF9">
        <w:rPr>
          <w:rFonts w:ascii="Times New Roman" w:eastAsia="Times New Roman" w:hAnsi="Times New Roman" w:cs="Times New Roman"/>
          <w:sz w:val="24"/>
          <w:szCs w:val="24"/>
        </w:rPr>
        <w:t>Sebuah org</w:t>
      </w:r>
      <w:r w:rsidRPr="00946FF9">
        <w:rPr>
          <w:rFonts w:ascii="Times New Roman" w:eastAsia="Times New Roman" w:hAnsi="Times New Roman" w:cs="Times New Roman"/>
          <w:sz w:val="24"/>
          <w:szCs w:val="24"/>
        </w:rPr>
        <w:t>anisasi, ketika berdiri tentunya memiliki maksud (</w:t>
      </w:r>
      <w:r w:rsidRPr="00946FF9">
        <w:rPr>
          <w:rFonts w:ascii="Times New Roman" w:eastAsia="Times New Roman" w:hAnsi="Times New Roman" w:cs="Times New Roman"/>
          <w:i/>
          <w:iCs/>
          <w:sz w:val="24"/>
          <w:szCs w:val="24"/>
        </w:rPr>
        <w:t>intention</w:t>
      </w:r>
      <w:r w:rsidRPr="00946FF9">
        <w:rPr>
          <w:rFonts w:ascii="Times New Roman" w:eastAsia="Times New Roman" w:hAnsi="Times New Roman" w:cs="Times New Roman"/>
          <w:sz w:val="24"/>
          <w:szCs w:val="24"/>
        </w:rPr>
        <w:t xml:space="preserve">) kenapa bentuknya seperti tersebut. Bentuk formal organisasi diharapkan merupakan bentuk terbaik yang mendukung sepenuhnya pencapaian sasaran sang pendiri atau </w:t>
      </w:r>
      <w:r w:rsidRPr="00946FF9">
        <w:rPr>
          <w:rFonts w:ascii="Times New Roman" w:eastAsia="Times New Roman" w:hAnsi="Times New Roman" w:cs="Times New Roman"/>
          <w:sz w:val="24"/>
          <w:szCs w:val="24"/>
        </w:rPr>
        <w:lastRenderedPageBreak/>
        <w:t>visi organisasi tersebut. Konfiguras</w:t>
      </w:r>
      <w:r w:rsidRPr="00946FF9">
        <w:rPr>
          <w:rFonts w:ascii="Times New Roman" w:eastAsia="Times New Roman" w:hAnsi="Times New Roman" w:cs="Times New Roman"/>
          <w:sz w:val="24"/>
          <w:szCs w:val="24"/>
        </w:rPr>
        <w:t>i formal itulah yang dinamakan sebagai struktur organisasi.</w:t>
      </w:r>
    </w:p>
    <w:p w:rsidR="009E4B76" w:rsidRDefault="00507E2A" w:rsidP="00946FF9">
      <w:pPr>
        <w:spacing w:after="0" w:line="480" w:lineRule="auto"/>
        <w:ind w:firstLine="720"/>
        <w:jc w:val="both"/>
        <w:rPr>
          <w:rFonts w:ascii="Times New Roman" w:eastAsia="Times New Roman" w:hAnsi="Times New Roman" w:cs="Times New Roman"/>
          <w:color w:val="000000" w:themeColor="text1"/>
          <w:sz w:val="24"/>
          <w:szCs w:val="24"/>
        </w:rPr>
      </w:pPr>
      <w:r w:rsidRPr="00FF17EA">
        <w:rPr>
          <w:rFonts w:ascii="Times New Roman" w:eastAsia="Times New Roman" w:hAnsi="Times New Roman" w:cs="Times New Roman"/>
          <w:color w:val="000000" w:themeColor="text1"/>
          <w:sz w:val="24"/>
          <w:szCs w:val="24"/>
        </w:rPr>
        <w:t>Namun, sayangnya kadang antara pembentukan struktur organisasi dengan relasi/hubungan formal didalamnya belum sepenuhnya ’berjabat erat’ dengan visi organisasi. Kadang ada yang ’</w:t>
      </w:r>
      <w:r w:rsidRPr="00FF17EA">
        <w:rPr>
          <w:rFonts w:ascii="Times New Roman" w:eastAsia="Times New Roman" w:hAnsi="Times New Roman" w:cs="Times New Roman"/>
          <w:i/>
          <w:iCs/>
          <w:color w:val="000000" w:themeColor="text1"/>
          <w:sz w:val="24"/>
          <w:szCs w:val="24"/>
        </w:rPr>
        <w:t>mismatch</w:t>
      </w:r>
      <w:r w:rsidRPr="00FF17EA">
        <w:rPr>
          <w:rFonts w:ascii="Times New Roman" w:eastAsia="Times New Roman" w:hAnsi="Times New Roman" w:cs="Times New Roman"/>
          <w:color w:val="000000" w:themeColor="text1"/>
          <w:sz w:val="24"/>
          <w:szCs w:val="24"/>
        </w:rPr>
        <w:t xml:space="preserve">’ atau </w:t>
      </w:r>
      <w:r w:rsidRPr="00FF17EA">
        <w:rPr>
          <w:rFonts w:ascii="Times New Roman" w:eastAsia="Times New Roman" w:hAnsi="Times New Roman" w:cs="Times New Roman"/>
          <w:color w:val="000000" w:themeColor="text1"/>
          <w:sz w:val="24"/>
          <w:szCs w:val="24"/>
        </w:rPr>
        <w:t>tidak ’</w:t>
      </w:r>
      <w:r w:rsidRPr="00FF17EA">
        <w:rPr>
          <w:rFonts w:ascii="Times New Roman" w:eastAsia="Times New Roman" w:hAnsi="Times New Roman" w:cs="Times New Roman"/>
          <w:i/>
          <w:iCs/>
          <w:color w:val="000000" w:themeColor="text1"/>
          <w:sz w:val="24"/>
          <w:szCs w:val="24"/>
        </w:rPr>
        <w:t>link</w:t>
      </w:r>
      <w:r w:rsidRPr="00FF17EA">
        <w:rPr>
          <w:rFonts w:ascii="Times New Roman" w:eastAsia="Times New Roman" w:hAnsi="Times New Roman" w:cs="Times New Roman"/>
          <w:color w:val="000000" w:themeColor="text1"/>
          <w:sz w:val="24"/>
          <w:szCs w:val="24"/>
        </w:rPr>
        <w:t>’ dengan sasaran strategis organisasi. Bahkan dalam beberapa hal tidak sepenuhnya mencerminkan aturan dasar (</w:t>
      </w:r>
      <w:r w:rsidRPr="00FF17EA">
        <w:rPr>
          <w:rFonts w:ascii="Times New Roman" w:eastAsia="Times New Roman" w:hAnsi="Times New Roman" w:cs="Times New Roman"/>
          <w:i/>
          <w:iCs/>
          <w:color w:val="000000" w:themeColor="text1"/>
          <w:sz w:val="24"/>
          <w:szCs w:val="24"/>
        </w:rPr>
        <w:t>basic principle</w:t>
      </w:r>
      <w:r w:rsidRPr="00FF17EA">
        <w:rPr>
          <w:rFonts w:ascii="Times New Roman" w:eastAsia="Times New Roman" w:hAnsi="Times New Roman" w:cs="Times New Roman"/>
          <w:color w:val="000000" w:themeColor="text1"/>
          <w:sz w:val="24"/>
          <w:szCs w:val="24"/>
        </w:rPr>
        <w:t>) struktur organisasi yang baik. Karena itulah, pembentukan struktur organisasi yang tepat merupakan syarat utama yang pe</w:t>
      </w:r>
      <w:r w:rsidRPr="00FF17EA">
        <w:rPr>
          <w:rFonts w:ascii="Times New Roman" w:eastAsia="Times New Roman" w:hAnsi="Times New Roman" w:cs="Times New Roman"/>
          <w:color w:val="000000" w:themeColor="text1"/>
          <w:sz w:val="24"/>
          <w:szCs w:val="24"/>
        </w:rPr>
        <w:t>nting agar visi organisasi dapat tercapai.</w:t>
      </w:r>
      <w:r>
        <w:rPr>
          <w:rFonts w:ascii="Times New Roman" w:eastAsia="Times New Roman" w:hAnsi="Times New Roman" w:cs="Times New Roman"/>
          <w:color w:val="000000" w:themeColor="text1"/>
          <w:sz w:val="24"/>
          <w:szCs w:val="24"/>
        </w:rPr>
        <w:t xml:space="preserve"> Seperti terlihat dalam struktur organisasi SMPIT Izzuddin Palembang, menurut penulis ada bagian dari sekolah yang tidak terstruktur, contohnya pengelola perpustakaan, pengelola UKS, ruang multimedia. Berikut struk</w:t>
      </w:r>
      <w:r>
        <w:rPr>
          <w:rFonts w:ascii="Times New Roman" w:eastAsia="Times New Roman" w:hAnsi="Times New Roman" w:cs="Times New Roman"/>
          <w:color w:val="000000" w:themeColor="text1"/>
          <w:sz w:val="24"/>
          <w:szCs w:val="24"/>
        </w:rPr>
        <w:t>tur organisasi SMPIT Izzuddin Palembang :</w:t>
      </w:r>
    </w:p>
    <w:p w:rsidR="00FF17EA" w:rsidRDefault="00507E2A" w:rsidP="00FF17EA">
      <w:pPr>
        <w:spacing w:after="0" w:line="480" w:lineRule="auto"/>
        <w:jc w:val="both"/>
        <w:rPr>
          <w:rFonts w:ascii="Times New Roman" w:eastAsia="Times New Roman" w:hAnsi="Times New Roman" w:cs="Times New Roman"/>
          <w:color w:val="000000" w:themeColor="text1"/>
          <w:sz w:val="24"/>
          <w:szCs w:val="24"/>
        </w:rPr>
      </w:pPr>
    </w:p>
    <w:p w:rsidR="00FF17EA" w:rsidRDefault="00507E2A" w:rsidP="00FF17EA">
      <w:pPr>
        <w:spacing w:after="0" w:line="480" w:lineRule="auto"/>
        <w:jc w:val="both"/>
        <w:rPr>
          <w:rFonts w:ascii="Times New Roman" w:eastAsia="Times New Roman" w:hAnsi="Times New Roman" w:cs="Times New Roman"/>
          <w:color w:val="000000" w:themeColor="text1"/>
          <w:sz w:val="24"/>
          <w:szCs w:val="24"/>
        </w:rPr>
      </w:pPr>
    </w:p>
    <w:p w:rsidR="00FF17EA" w:rsidRPr="00FF17EA" w:rsidRDefault="00507E2A" w:rsidP="00FF17EA">
      <w:pPr>
        <w:spacing w:after="0" w:line="480" w:lineRule="auto"/>
        <w:jc w:val="both"/>
        <w:rPr>
          <w:rFonts w:ascii="Times New Roman" w:eastAsia="Times New Roman" w:hAnsi="Times New Roman" w:cs="Times New Roman"/>
          <w:color w:val="000000" w:themeColor="text1"/>
          <w:sz w:val="24"/>
          <w:szCs w:val="24"/>
        </w:rPr>
      </w:pPr>
    </w:p>
    <w:p w:rsidR="00D91C92" w:rsidRDefault="00507E2A" w:rsidP="00D91C92">
      <w:pPr>
        <w:spacing w:line="240" w:lineRule="auto"/>
        <w:jc w:val="center"/>
        <w:rPr>
          <w:rFonts w:ascii="Times New Roman" w:hAnsi="Times New Roman" w:cs="Times New Roman"/>
          <w:sz w:val="24"/>
          <w:szCs w:val="24"/>
        </w:rPr>
      </w:pPr>
      <w:r>
        <w:rPr>
          <w:rFonts w:ascii="Times New Roman" w:hAnsi="Times New Roman" w:cs="Times New Roman"/>
          <w:sz w:val="24"/>
          <w:szCs w:val="24"/>
        </w:rPr>
        <w:t>YAYASAN PENDIDIKAN MA’HAD IZZUDDIN</w:t>
      </w:r>
    </w:p>
    <w:p w:rsidR="00D91C92" w:rsidRDefault="00507E2A" w:rsidP="00D91C92">
      <w:pPr>
        <w:spacing w:line="240" w:lineRule="auto"/>
        <w:jc w:val="center"/>
        <w:rPr>
          <w:rFonts w:ascii="Times New Roman" w:hAnsi="Times New Roman" w:cs="Times New Roman"/>
          <w:sz w:val="24"/>
          <w:szCs w:val="24"/>
        </w:rPr>
      </w:pPr>
      <w:r>
        <w:rPr>
          <w:rFonts w:ascii="Times New Roman" w:hAnsi="Times New Roman" w:cs="Times New Roman"/>
          <w:sz w:val="24"/>
          <w:szCs w:val="24"/>
        </w:rPr>
        <w:t>SMP ISLAM TERPADU IZZUDDIN</w:t>
      </w:r>
    </w:p>
    <w:p w:rsidR="00D91C92" w:rsidRDefault="00507E2A" w:rsidP="00D91C92">
      <w:pPr>
        <w:pBdr>
          <w:bottom w:val="double" w:sz="6" w:space="1" w:color="auto"/>
        </w:pBdr>
        <w:spacing w:line="240" w:lineRule="auto"/>
        <w:jc w:val="center"/>
        <w:rPr>
          <w:rFonts w:ascii="Times New Roman" w:hAnsi="Times New Roman" w:cs="Times New Roman"/>
          <w:sz w:val="24"/>
          <w:szCs w:val="24"/>
        </w:rPr>
      </w:pPr>
      <w:r>
        <w:rPr>
          <w:rFonts w:ascii="Times New Roman" w:hAnsi="Times New Roman" w:cs="Times New Roman"/>
          <w:sz w:val="24"/>
          <w:szCs w:val="24"/>
        </w:rPr>
        <w:t>Jl. Demang Lebar Daun no. 268 Palembang</w:t>
      </w:r>
    </w:p>
    <w:p w:rsidR="00D91C92" w:rsidRDefault="00507E2A" w:rsidP="008E3669">
      <w:pPr>
        <w:spacing w:line="240" w:lineRule="auto"/>
        <w:jc w:val="center"/>
        <w:rPr>
          <w:rFonts w:ascii="Times New Roman" w:hAnsi="Times New Roman" w:cs="Times New Roman"/>
          <w:sz w:val="24"/>
          <w:szCs w:val="24"/>
        </w:rPr>
      </w:pPr>
      <w:r>
        <w:rPr>
          <w:rFonts w:ascii="Times New Roman" w:hAnsi="Times New Roman" w:cs="Times New Roman"/>
          <w:sz w:val="24"/>
          <w:szCs w:val="24"/>
        </w:rPr>
        <w:t>Struktur Organisasi SMP Islam Terpadu Izzuddin</w:t>
      </w:r>
    </w:p>
    <w:p w:rsidR="00D91C92" w:rsidRDefault="00507E2A" w:rsidP="008E3669">
      <w:pPr>
        <w:spacing w:line="240" w:lineRule="auto"/>
        <w:jc w:val="center"/>
        <w:rPr>
          <w:rFonts w:ascii="Times New Roman" w:hAnsi="Times New Roman" w:cs="Times New Roman"/>
          <w:sz w:val="24"/>
          <w:szCs w:val="24"/>
        </w:rPr>
      </w:pPr>
      <w:r>
        <w:rPr>
          <w:rFonts w:ascii="Times New Roman" w:hAnsi="Times New Roman" w:cs="Times New Roman"/>
          <w:sz w:val="24"/>
          <w:szCs w:val="24"/>
        </w:rPr>
        <w:t>Tahun Pelajaran 2011/2012</w:t>
      </w:r>
    </w:p>
    <w:p w:rsidR="00D91C92" w:rsidRDefault="00E43D4E" w:rsidP="00D91C92">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167.85pt;margin-top:2.85pt;width:129.75pt;height:1in;z-index:251660288">
            <v:textbox style="mso-next-textbox:#_x0000_s1028">
              <w:txbxContent>
                <w:p w:rsidR="0079326E" w:rsidRPr="006212DE" w:rsidRDefault="00507E2A" w:rsidP="00D91C92">
                  <w:pPr>
                    <w:pBdr>
                      <w:bottom w:val="single" w:sz="6" w:space="1" w:color="auto"/>
                    </w:pBdr>
                    <w:spacing w:line="240" w:lineRule="auto"/>
                    <w:jc w:val="center"/>
                    <w:rPr>
                      <w:rFonts w:ascii="Times New Roman" w:hAnsi="Times New Roman" w:cs="Times New Roman"/>
                      <w:sz w:val="20"/>
                      <w:szCs w:val="20"/>
                    </w:rPr>
                  </w:pPr>
                  <w:r w:rsidRPr="006212DE">
                    <w:rPr>
                      <w:rFonts w:ascii="Times New Roman" w:hAnsi="Times New Roman" w:cs="Times New Roman"/>
                      <w:sz w:val="20"/>
                      <w:szCs w:val="20"/>
                    </w:rPr>
                    <w:t>Kepala Sekolah</w:t>
                  </w:r>
                </w:p>
                <w:p w:rsidR="0079326E" w:rsidRPr="006212DE" w:rsidRDefault="00507E2A" w:rsidP="00D91C92">
                  <w:pPr>
                    <w:spacing w:line="240" w:lineRule="auto"/>
                    <w:jc w:val="center"/>
                    <w:rPr>
                      <w:rFonts w:ascii="Times New Roman" w:hAnsi="Times New Roman" w:cs="Times New Roman"/>
                      <w:sz w:val="20"/>
                      <w:szCs w:val="20"/>
                    </w:rPr>
                  </w:pPr>
                  <w:r w:rsidRPr="006212DE">
                    <w:rPr>
                      <w:rFonts w:ascii="Times New Roman" w:hAnsi="Times New Roman" w:cs="Times New Roman"/>
                      <w:sz w:val="20"/>
                      <w:szCs w:val="20"/>
                    </w:rPr>
                    <w:t xml:space="preserve">Bukroni, </w:t>
                  </w:r>
                  <w:r w:rsidRPr="006212DE">
                    <w:rPr>
                      <w:rFonts w:ascii="Times New Roman" w:hAnsi="Times New Roman" w:cs="Times New Roman"/>
                      <w:sz w:val="20"/>
                      <w:szCs w:val="20"/>
                    </w:rPr>
                    <w:t>M.Pd.I</w:t>
                  </w:r>
                </w:p>
                <w:p w:rsidR="0079326E" w:rsidRPr="006212DE" w:rsidRDefault="00507E2A" w:rsidP="00D91C92">
                  <w:pPr>
                    <w:spacing w:line="240" w:lineRule="auto"/>
                    <w:jc w:val="center"/>
                    <w:rPr>
                      <w:rFonts w:ascii="Times New Roman" w:hAnsi="Times New Roman" w:cs="Times New Roman"/>
                      <w:sz w:val="20"/>
                      <w:szCs w:val="20"/>
                    </w:rPr>
                  </w:pPr>
                  <w:r w:rsidRPr="006212DE">
                    <w:rPr>
                      <w:rFonts w:ascii="Times New Roman" w:hAnsi="Times New Roman" w:cs="Times New Roman"/>
                      <w:sz w:val="20"/>
                      <w:szCs w:val="20"/>
                    </w:rPr>
                    <w:t>Niy. 04201080012</w:t>
                  </w:r>
                </w:p>
                <w:p w:rsidR="0079326E" w:rsidRDefault="00507E2A"/>
              </w:txbxContent>
            </v:textbox>
          </v:shape>
        </w:pict>
      </w:r>
      <w:r>
        <w:rPr>
          <w:rFonts w:ascii="Times New Roman" w:hAnsi="Times New Roman" w:cs="Times New Roman"/>
          <w:noProof/>
          <w:sz w:val="24"/>
          <w:szCs w:val="24"/>
        </w:rPr>
        <w:pict>
          <v:shape id="_x0000_s1027" type="#_x0000_t202" style="position:absolute;left:0;text-align:left;margin-left:17.1pt;margin-top:2.85pt;width:96.75pt;height:45.75pt;z-index:251659264">
            <v:textbox style="mso-next-textbox:#_x0000_s1027">
              <w:txbxContent>
                <w:p w:rsidR="0079326E" w:rsidRPr="006212DE" w:rsidRDefault="00507E2A" w:rsidP="00D91C92">
                  <w:pPr>
                    <w:spacing w:line="240" w:lineRule="auto"/>
                    <w:jc w:val="center"/>
                    <w:rPr>
                      <w:rFonts w:ascii="Times New Roman" w:hAnsi="Times New Roman" w:cs="Times New Roman"/>
                      <w:sz w:val="20"/>
                      <w:szCs w:val="20"/>
                      <w:u w:val="single"/>
                    </w:rPr>
                  </w:pPr>
                  <w:r w:rsidRPr="006212DE">
                    <w:rPr>
                      <w:rFonts w:ascii="Times New Roman" w:hAnsi="Times New Roman" w:cs="Times New Roman"/>
                      <w:sz w:val="20"/>
                      <w:szCs w:val="20"/>
                      <w:u w:val="single"/>
                    </w:rPr>
                    <w:t>Komite Sekolah</w:t>
                  </w:r>
                </w:p>
                <w:p w:rsidR="0079326E" w:rsidRPr="006212DE" w:rsidRDefault="00507E2A" w:rsidP="00D91C92">
                  <w:pPr>
                    <w:spacing w:line="240" w:lineRule="auto"/>
                    <w:jc w:val="center"/>
                    <w:rPr>
                      <w:rFonts w:ascii="Times New Roman" w:hAnsi="Times New Roman" w:cs="Times New Roman"/>
                      <w:sz w:val="20"/>
                      <w:szCs w:val="20"/>
                    </w:rPr>
                  </w:pPr>
                  <w:r w:rsidRPr="006212DE">
                    <w:rPr>
                      <w:rFonts w:ascii="Times New Roman" w:hAnsi="Times New Roman" w:cs="Times New Roman"/>
                      <w:sz w:val="20"/>
                      <w:szCs w:val="20"/>
                    </w:rPr>
                    <w:t>Ketua</w:t>
                  </w:r>
                </w:p>
                <w:p w:rsidR="0079326E" w:rsidRDefault="00507E2A"/>
              </w:txbxContent>
            </v:textbox>
          </v:shape>
        </w:pict>
      </w:r>
    </w:p>
    <w:p w:rsidR="00D91C92" w:rsidRDefault="00507E2A" w:rsidP="008E3669">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ab/>
        <w:t>-----------</w:t>
      </w:r>
    </w:p>
    <w:p w:rsidR="00D91C92" w:rsidRDefault="00507E2A" w:rsidP="00D91C92">
      <w:pPr>
        <w:spacing w:line="240" w:lineRule="auto"/>
        <w:jc w:val="center"/>
        <w:rPr>
          <w:rFonts w:ascii="Times New Roman" w:hAnsi="Times New Roman" w:cs="Times New Roman"/>
          <w:sz w:val="24"/>
          <w:szCs w:val="24"/>
        </w:rPr>
      </w:pPr>
    </w:p>
    <w:p w:rsidR="00D91C92" w:rsidRDefault="00E43D4E" w:rsidP="008E3669">
      <w:pPr>
        <w:tabs>
          <w:tab w:val="left" w:pos="4665"/>
          <w:tab w:val="left" w:pos="5175"/>
          <w:tab w:val="left" w:pos="7185"/>
        </w:tabs>
        <w:spacing w:line="24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4" type="#_x0000_t32" style="position:absolute;margin-left:376.35pt;margin-top:14.7pt;width:0;height:24pt;z-index:251674624" o:connectortype="straight"/>
        </w:pict>
      </w:r>
      <w:r>
        <w:rPr>
          <w:rFonts w:ascii="Times New Roman" w:hAnsi="Times New Roman" w:cs="Times New Roman"/>
          <w:noProof/>
          <w:sz w:val="24"/>
          <w:szCs w:val="24"/>
        </w:rPr>
        <w:pict>
          <v:shape id="_x0000_s1043" type="#_x0000_t32" style="position:absolute;margin-left:274.35pt;margin-top:14.7pt;width:.75pt;height:24pt;z-index:251673600" o:connectortype="straight"/>
        </w:pict>
      </w:r>
      <w:r>
        <w:rPr>
          <w:rFonts w:ascii="Times New Roman" w:hAnsi="Times New Roman" w:cs="Times New Roman"/>
          <w:noProof/>
          <w:sz w:val="24"/>
          <w:szCs w:val="24"/>
        </w:rPr>
        <w:pict>
          <v:shape id="_x0000_s1042" type="#_x0000_t32" style="position:absolute;margin-left:167.85pt;margin-top:14.8pt;width:0;height:23.9pt;z-index:251672576" o:connectortype="straight"/>
        </w:pict>
      </w:r>
      <w:r>
        <w:rPr>
          <w:rFonts w:ascii="Times New Roman" w:hAnsi="Times New Roman" w:cs="Times New Roman"/>
          <w:noProof/>
          <w:sz w:val="24"/>
          <w:szCs w:val="24"/>
        </w:rPr>
        <w:pict>
          <v:shape id="_x0000_s1041" type="#_x0000_t32" style="position:absolute;margin-left:167.85pt;margin-top:14.75pt;width:.05pt;height:.05pt;z-index:251671552" o:connectortype="straight"/>
        </w:pict>
      </w:r>
      <w:r>
        <w:rPr>
          <w:rFonts w:ascii="Times New Roman" w:hAnsi="Times New Roman" w:cs="Times New Roman"/>
          <w:noProof/>
          <w:sz w:val="24"/>
          <w:szCs w:val="24"/>
        </w:rPr>
        <w:pict>
          <v:shape id="_x0000_s1040" type="#_x0000_t32" style="position:absolute;margin-left:64.35pt;margin-top:14.75pt;width:.05pt;height:23.95pt;z-index:251670528" o:connectortype="straight"/>
        </w:pict>
      </w:r>
      <w:r>
        <w:rPr>
          <w:rFonts w:ascii="Times New Roman" w:hAnsi="Times New Roman" w:cs="Times New Roman"/>
          <w:noProof/>
          <w:sz w:val="24"/>
          <w:szCs w:val="24"/>
        </w:rPr>
        <w:pict>
          <v:shape id="_x0000_s1039" type="#_x0000_t32" style="position:absolute;margin-left:64.35pt;margin-top:14.7pt;width:312pt;height:.05pt;z-index:251669504" o:connectortype="straight"/>
        </w:pict>
      </w:r>
      <w:r>
        <w:rPr>
          <w:rFonts w:ascii="Times New Roman" w:hAnsi="Times New Roman" w:cs="Times New Roman"/>
          <w:noProof/>
          <w:sz w:val="24"/>
          <w:szCs w:val="24"/>
        </w:rPr>
        <w:pict>
          <v:shape id="_x0000_s1038" type="#_x0000_t32" style="position:absolute;margin-left:230.1pt;margin-top:3.45pt;width:.05pt;height:11.25pt;z-index:251668480" o:connectortype="straight"/>
        </w:pict>
      </w:r>
      <w:r w:rsidR="00507E2A">
        <w:rPr>
          <w:rFonts w:ascii="Times New Roman" w:hAnsi="Times New Roman" w:cs="Times New Roman"/>
          <w:sz w:val="24"/>
          <w:szCs w:val="24"/>
        </w:rPr>
        <w:tab/>
      </w:r>
      <w:r w:rsidR="00507E2A">
        <w:rPr>
          <w:rFonts w:ascii="Times New Roman" w:hAnsi="Times New Roman" w:cs="Times New Roman"/>
          <w:sz w:val="24"/>
          <w:szCs w:val="24"/>
        </w:rPr>
        <w:tab/>
      </w:r>
      <w:r w:rsidR="00507E2A">
        <w:rPr>
          <w:rFonts w:ascii="Times New Roman" w:hAnsi="Times New Roman" w:cs="Times New Roman"/>
          <w:sz w:val="24"/>
          <w:szCs w:val="24"/>
        </w:rPr>
        <w:tab/>
      </w:r>
    </w:p>
    <w:p w:rsidR="00D91C92" w:rsidRDefault="00E43D4E" w:rsidP="00D91C92">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32" type="#_x0000_t202" style="position:absolute;left:0;text-align:left;margin-left:334.35pt;margin-top:14.9pt;width:78.75pt;height:1in;z-index:251664384">
            <v:textbox style="mso-next-textbox:#_x0000_s1032">
              <w:txbxContent>
                <w:p w:rsidR="0079326E" w:rsidRDefault="00507E2A" w:rsidP="006212DE">
                  <w:pPr>
                    <w:pBdr>
                      <w:bottom w:val="single" w:sz="6" w:space="1"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TU</w:t>
                  </w:r>
                </w:p>
                <w:p w:rsidR="0079326E" w:rsidRDefault="00507E2A">
                  <w:r>
                    <w:rPr>
                      <w:rFonts w:ascii="Times New Roman" w:hAnsi="Times New Roman" w:cs="Times New Roman"/>
                      <w:sz w:val="20"/>
                      <w:szCs w:val="20"/>
                    </w:rPr>
                    <w:t>Sri Rejeki, A.Md.</w:t>
                  </w:r>
                </w:p>
              </w:txbxContent>
            </v:textbox>
          </v:shape>
        </w:pict>
      </w:r>
      <w:r>
        <w:rPr>
          <w:rFonts w:ascii="Times New Roman" w:hAnsi="Times New Roman" w:cs="Times New Roman"/>
          <w:noProof/>
          <w:sz w:val="24"/>
          <w:szCs w:val="24"/>
        </w:rPr>
        <w:pict>
          <v:shape id="_x0000_s1029" type="#_x0000_t202" style="position:absolute;left:0;text-align:left;margin-left:-.15pt;margin-top:14.9pt;width:108.75pt;height:1in;z-index:251661312">
            <v:textbox style="mso-next-textbox:#_x0000_s1029">
              <w:txbxContent>
                <w:p w:rsidR="0079326E" w:rsidRPr="006212DE" w:rsidRDefault="00507E2A" w:rsidP="00D91C92">
                  <w:pPr>
                    <w:pBdr>
                      <w:bottom w:val="single" w:sz="6" w:space="1" w:color="auto"/>
                    </w:pBdr>
                    <w:spacing w:line="240" w:lineRule="auto"/>
                    <w:jc w:val="center"/>
                    <w:rPr>
                      <w:rFonts w:ascii="Times New Roman" w:hAnsi="Times New Roman" w:cs="Times New Roman"/>
                      <w:sz w:val="20"/>
                      <w:szCs w:val="20"/>
                    </w:rPr>
                  </w:pPr>
                  <w:r w:rsidRPr="006212DE">
                    <w:rPr>
                      <w:rFonts w:ascii="Times New Roman" w:hAnsi="Times New Roman" w:cs="Times New Roman"/>
                      <w:sz w:val="20"/>
                      <w:szCs w:val="20"/>
                    </w:rPr>
                    <w:t xml:space="preserve">Wk. </w:t>
                  </w:r>
                  <w:r>
                    <w:rPr>
                      <w:rFonts w:ascii="Times New Roman" w:hAnsi="Times New Roman" w:cs="Times New Roman"/>
                      <w:sz w:val="20"/>
                      <w:szCs w:val="20"/>
                    </w:rPr>
                    <w:t>sarana&amp;</w:t>
                  </w:r>
                  <w:r w:rsidRPr="006212DE">
                    <w:rPr>
                      <w:rFonts w:ascii="Times New Roman" w:hAnsi="Times New Roman" w:cs="Times New Roman"/>
                      <w:sz w:val="20"/>
                      <w:szCs w:val="20"/>
                    </w:rPr>
                    <w:t>prasarana</w:t>
                  </w:r>
                </w:p>
                <w:p w:rsidR="0079326E" w:rsidRPr="006212DE" w:rsidRDefault="00507E2A" w:rsidP="00D91C92">
                  <w:pPr>
                    <w:spacing w:line="240" w:lineRule="auto"/>
                    <w:jc w:val="center"/>
                    <w:rPr>
                      <w:rFonts w:ascii="Times New Roman" w:hAnsi="Times New Roman" w:cs="Times New Roman"/>
                      <w:sz w:val="20"/>
                      <w:szCs w:val="20"/>
                    </w:rPr>
                  </w:pPr>
                  <w:r w:rsidRPr="006212DE">
                    <w:rPr>
                      <w:rFonts w:ascii="Times New Roman" w:hAnsi="Times New Roman" w:cs="Times New Roman"/>
                      <w:sz w:val="20"/>
                      <w:szCs w:val="20"/>
                    </w:rPr>
                    <w:t>Siswan Djono</w:t>
                  </w:r>
                </w:p>
                <w:p w:rsidR="0079326E" w:rsidRPr="006212DE" w:rsidRDefault="00507E2A" w:rsidP="00D91C92">
                  <w:pPr>
                    <w:spacing w:line="240" w:lineRule="auto"/>
                    <w:jc w:val="center"/>
                    <w:rPr>
                      <w:rFonts w:ascii="Times New Roman" w:hAnsi="Times New Roman" w:cs="Times New Roman"/>
                      <w:sz w:val="20"/>
                      <w:szCs w:val="20"/>
                    </w:rPr>
                  </w:pPr>
                  <w:r w:rsidRPr="006212DE">
                    <w:rPr>
                      <w:rFonts w:ascii="Times New Roman" w:hAnsi="Times New Roman" w:cs="Times New Roman"/>
                      <w:sz w:val="20"/>
                      <w:szCs w:val="20"/>
                    </w:rPr>
                    <w:t>Niy. 07120473059</w:t>
                  </w:r>
                </w:p>
                <w:p w:rsidR="0079326E" w:rsidRDefault="00507E2A"/>
              </w:txbxContent>
            </v:textbox>
          </v:shape>
        </w:pict>
      </w:r>
      <w:r>
        <w:rPr>
          <w:rFonts w:ascii="Times New Roman" w:hAnsi="Times New Roman" w:cs="Times New Roman"/>
          <w:noProof/>
          <w:sz w:val="24"/>
          <w:szCs w:val="24"/>
        </w:rPr>
        <w:pict>
          <v:shape id="_x0000_s1031" type="#_x0000_t202" style="position:absolute;left:0;text-align:left;margin-left:223.35pt;margin-top:14.9pt;width:111pt;height:1in;z-index:251663360">
            <v:textbox style="mso-next-textbox:#_x0000_s1031">
              <w:txbxContent>
                <w:p w:rsidR="0079326E" w:rsidRPr="006212DE" w:rsidRDefault="00507E2A" w:rsidP="00D91C92">
                  <w:pPr>
                    <w:pBdr>
                      <w:bottom w:val="single" w:sz="6" w:space="1" w:color="auto"/>
                    </w:pBdr>
                    <w:spacing w:line="240" w:lineRule="auto"/>
                    <w:jc w:val="center"/>
                    <w:rPr>
                      <w:rFonts w:ascii="Times New Roman" w:hAnsi="Times New Roman" w:cs="Times New Roman"/>
                      <w:sz w:val="20"/>
                      <w:szCs w:val="20"/>
                    </w:rPr>
                  </w:pPr>
                  <w:r w:rsidRPr="006212DE">
                    <w:rPr>
                      <w:rFonts w:ascii="Times New Roman" w:hAnsi="Times New Roman" w:cs="Times New Roman"/>
                      <w:sz w:val="20"/>
                      <w:szCs w:val="20"/>
                    </w:rPr>
                    <w:t>Wk.Kurikulum</w:t>
                  </w:r>
                </w:p>
                <w:p w:rsidR="0079326E" w:rsidRPr="006212DE" w:rsidRDefault="00507E2A" w:rsidP="00D91C92">
                  <w:pPr>
                    <w:spacing w:line="240" w:lineRule="auto"/>
                    <w:jc w:val="center"/>
                    <w:rPr>
                      <w:rFonts w:ascii="Times New Roman" w:hAnsi="Times New Roman" w:cs="Times New Roman"/>
                      <w:sz w:val="20"/>
                      <w:szCs w:val="20"/>
                    </w:rPr>
                  </w:pPr>
                  <w:r w:rsidRPr="006212DE">
                    <w:rPr>
                      <w:rFonts w:ascii="Times New Roman" w:hAnsi="Times New Roman" w:cs="Times New Roman"/>
                      <w:sz w:val="20"/>
                      <w:szCs w:val="20"/>
                    </w:rPr>
                    <w:t>Yossi Andrayani, S.Si</w:t>
                  </w:r>
                </w:p>
                <w:p w:rsidR="0079326E" w:rsidRPr="006212DE" w:rsidRDefault="00507E2A" w:rsidP="00D91C92">
                  <w:pPr>
                    <w:spacing w:line="240" w:lineRule="auto"/>
                    <w:jc w:val="center"/>
                    <w:rPr>
                      <w:rFonts w:ascii="Times New Roman" w:hAnsi="Times New Roman" w:cs="Times New Roman"/>
                      <w:sz w:val="20"/>
                      <w:szCs w:val="20"/>
                    </w:rPr>
                  </w:pPr>
                  <w:r w:rsidRPr="006212DE">
                    <w:rPr>
                      <w:rFonts w:ascii="Times New Roman" w:hAnsi="Times New Roman" w:cs="Times New Roman"/>
                      <w:sz w:val="20"/>
                      <w:szCs w:val="20"/>
                    </w:rPr>
                    <w:t>Niy. 02151177005</w:t>
                  </w:r>
                </w:p>
                <w:p w:rsidR="0079326E" w:rsidRDefault="00507E2A"/>
              </w:txbxContent>
            </v:textbox>
          </v:shape>
        </w:pict>
      </w:r>
      <w:r>
        <w:rPr>
          <w:rFonts w:ascii="Times New Roman" w:hAnsi="Times New Roman" w:cs="Times New Roman"/>
          <w:noProof/>
          <w:sz w:val="24"/>
          <w:szCs w:val="24"/>
        </w:rPr>
        <w:pict>
          <v:shape id="_x0000_s1030" type="#_x0000_t202" style="position:absolute;left:0;text-align:left;margin-left:108.6pt;margin-top:14.9pt;width:114.75pt;height:1in;z-index:251662336">
            <v:textbox style="mso-next-textbox:#_x0000_s1030">
              <w:txbxContent>
                <w:p w:rsidR="0079326E" w:rsidRPr="006212DE" w:rsidRDefault="00507E2A" w:rsidP="00D91C92">
                  <w:pPr>
                    <w:pBdr>
                      <w:bottom w:val="single" w:sz="6" w:space="1" w:color="auto"/>
                    </w:pBdr>
                    <w:spacing w:line="240" w:lineRule="auto"/>
                    <w:jc w:val="center"/>
                    <w:rPr>
                      <w:rFonts w:ascii="Times New Roman" w:hAnsi="Times New Roman" w:cs="Times New Roman"/>
                      <w:sz w:val="20"/>
                      <w:szCs w:val="20"/>
                    </w:rPr>
                  </w:pPr>
                  <w:r w:rsidRPr="006212DE">
                    <w:rPr>
                      <w:rFonts w:ascii="Times New Roman" w:hAnsi="Times New Roman" w:cs="Times New Roman"/>
                      <w:sz w:val="20"/>
                      <w:szCs w:val="20"/>
                    </w:rPr>
                    <w:t>Wk.Kesiswaan</w:t>
                  </w:r>
                </w:p>
                <w:p w:rsidR="0079326E" w:rsidRPr="006212DE" w:rsidRDefault="00507E2A" w:rsidP="00D91C92">
                  <w:pPr>
                    <w:spacing w:line="240" w:lineRule="auto"/>
                    <w:jc w:val="center"/>
                    <w:rPr>
                      <w:rFonts w:ascii="Times New Roman" w:hAnsi="Times New Roman" w:cs="Times New Roman"/>
                      <w:sz w:val="20"/>
                      <w:szCs w:val="20"/>
                    </w:rPr>
                  </w:pPr>
                  <w:r w:rsidRPr="006212DE">
                    <w:rPr>
                      <w:rFonts w:ascii="Times New Roman" w:hAnsi="Times New Roman" w:cs="Times New Roman"/>
                      <w:sz w:val="20"/>
                      <w:szCs w:val="20"/>
                    </w:rPr>
                    <w:t>Desiana Mumtaza, S.Pd</w:t>
                  </w:r>
                </w:p>
                <w:p w:rsidR="0079326E" w:rsidRPr="006212DE" w:rsidRDefault="00507E2A" w:rsidP="00D91C92">
                  <w:pPr>
                    <w:spacing w:line="240" w:lineRule="auto"/>
                    <w:jc w:val="center"/>
                    <w:rPr>
                      <w:rFonts w:ascii="Times New Roman" w:hAnsi="Times New Roman" w:cs="Times New Roman"/>
                      <w:sz w:val="20"/>
                      <w:szCs w:val="20"/>
                    </w:rPr>
                  </w:pPr>
                  <w:r w:rsidRPr="006212DE">
                    <w:rPr>
                      <w:rFonts w:ascii="Times New Roman" w:hAnsi="Times New Roman" w:cs="Times New Roman"/>
                      <w:sz w:val="20"/>
                      <w:szCs w:val="20"/>
                    </w:rPr>
                    <w:t>Niy.</w:t>
                  </w:r>
                  <w:r w:rsidRPr="006212DE">
                    <w:rPr>
                      <w:rFonts w:ascii="Times New Roman" w:hAnsi="Times New Roman" w:cs="Times New Roman"/>
                      <w:sz w:val="20"/>
                      <w:szCs w:val="20"/>
                    </w:rPr>
                    <w:t xml:space="preserve"> 07021277060</w:t>
                  </w:r>
                </w:p>
                <w:p w:rsidR="0079326E" w:rsidRDefault="00507E2A"/>
              </w:txbxContent>
            </v:textbox>
          </v:shape>
        </w:pict>
      </w:r>
    </w:p>
    <w:p w:rsidR="00D91C92" w:rsidRDefault="00507E2A" w:rsidP="00D91C92">
      <w:pPr>
        <w:spacing w:line="240" w:lineRule="auto"/>
        <w:jc w:val="center"/>
        <w:rPr>
          <w:rFonts w:ascii="Times New Roman" w:hAnsi="Times New Roman" w:cs="Times New Roman"/>
          <w:sz w:val="24"/>
          <w:szCs w:val="24"/>
        </w:rPr>
      </w:pPr>
    </w:p>
    <w:p w:rsidR="00D91C92" w:rsidRDefault="00507E2A" w:rsidP="008E3669">
      <w:pPr>
        <w:spacing w:line="240" w:lineRule="auto"/>
        <w:rPr>
          <w:rFonts w:ascii="Times New Roman" w:hAnsi="Times New Roman" w:cs="Times New Roman"/>
          <w:sz w:val="24"/>
          <w:szCs w:val="24"/>
        </w:rPr>
      </w:pPr>
    </w:p>
    <w:p w:rsidR="008E3669" w:rsidRDefault="00E43D4E" w:rsidP="008E3669">
      <w:pPr>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046" type="#_x0000_t32" style="position:absolute;margin-left:207.6pt;margin-top:15.5pt;width:0;height:7.5pt;z-index:251675648" o:connectortype="straight"/>
        </w:pict>
      </w:r>
    </w:p>
    <w:tbl>
      <w:tblPr>
        <w:tblW w:w="0" w:type="auto"/>
        <w:tblInd w:w="534" w:type="dxa"/>
        <w:tblCellMar>
          <w:left w:w="10" w:type="dxa"/>
          <w:right w:w="10" w:type="dxa"/>
        </w:tblCellMar>
        <w:tblLook w:val="04A0"/>
      </w:tblPr>
      <w:tblGrid>
        <w:gridCol w:w="7512"/>
      </w:tblGrid>
      <w:tr w:rsidR="00B9594C" w:rsidTr="00437BCE">
        <w:tblPrEx>
          <w:tblCellMar>
            <w:top w:w="0" w:type="dxa"/>
            <w:bottom w:w="0" w:type="dxa"/>
          </w:tblCellMar>
        </w:tblPrEx>
        <w:tc>
          <w:tcPr>
            <w:tcW w:w="7512" w:type="dxa"/>
          </w:tcPr>
          <w:p w:rsidR="00B9594C" w:rsidRDefault="00507E2A" w:rsidP="00D91C92">
            <w:pPr>
              <w:jc w:val="center"/>
              <w:rPr>
                <w:rFonts w:ascii="Times New Roman" w:hAnsi="Times New Roman" w:cs="Times New Roman"/>
                <w:sz w:val="24"/>
                <w:szCs w:val="24"/>
              </w:rPr>
            </w:pPr>
            <w:r>
              <w:rPr>
                <w:rFonts w:ascii="Times New Roman" w:hAnsi="Times New Roman" w:cs="Times New Roman"/>
                <w:sz w:val="24"/>
                <w:szCs w:val="24"/>
              </w:rPr>
              <w:t>WALI KELAS</w:t>
            </w:r>
          </w:p>
        </w:tc>
      </w:tr>
      <w:tr w:rsidR="00B9594C" w:rsidTr="00437BCE">
        <w:tblPrEx>
          <w:tblCellMar>
            <w:top w:w="0" w:type="dxa"/>
            <w:bottom w:w="0" w:type="dxa"/>
          </w:tblCellMar>
        </w:tblPrEx>
        <w:trPr>
          <w:trHeight w:val="1901"/>
        </w:trPr>
        <w:tc>
          <w:tcPr>
            <w:tcW w:w="7512" w:type="dxa"/>
          </w:tcPr>
          <w:p w:rsidR="00B9594C" w:rsidRDefault="00E43D4E" w:rsidP="00D91C92">
            <w:pPr>
              <w:jc w:val="center"/>
              <w:rPr>
                <w:rFonts w:ascii="Times New Roman" w:hAnsi="Times New Roman" w:cs="Times New Roman"/>
                <w:sz w:val="24"/>
                <w:szCs w:val="24"/>
              </w:rPr>
            </w:pPr>
            <w:r>
              <w:rPr>
                <w:rFonts w:ascii="Times New Roman" w:hAnsi="Times New Roman" w:cs="Times New Roman"/>
                <w:noProof/>
                <w:sz w:val="24"/>
                <w:szCs w:val="24"/>
              </w:rPr>
              <w:pict>
                <v:shape id="_x0000_s1033" type="#_x0000_t202" style="position:absolute;left:0;text-align:left;margin-left:2.65pt;margin-top:9.35pt;width:129.5pt;height:88.5pt;z-index:251665408;mso-position-horizontal-relative:text;mso-position-vertical-relative:text">
                  <v:textbox style="mso-next-textbox:#_x0000_s1033">
                    <w:txbxContent>
                      <w:p w:rsidR="0079326E" w:rsidRPr="00437BCE" w:rsidRDefault="00507E2A" w:rsidP="00437BCE">
                        <w:pPr>
                          <w:pBdr>
                            <w:bottom w:val="single" w:sz="6" w:space="1" w:color="auto"/>
                          </w:pBdr>
                          <w:jc w:val="center"/>
                          <w:rPr>
                            <w:rFonts w:ascii="Times New Roman" w:hAnsi="Times New Roman" w:cs="Times New Roman"/>
                            <w:sz w:val="20"/>
                            <w:szCs w:val="20"/>
                          </w:rPr>
                        </w:pPr>
                        <w:r w:rsidRPr="00437BCE">
                          <w:rPr>
                            <w:rFonts w:ascii="Times New Roman" w:hAnsi="Times New Roman" w:cs="Times New Roman"/>
                            <w:sz w:val="20"/>
                            <w:szCs w:val="20"/>
                          </w:rPr>
                          <w:t>VII QATAR</w:t>
                        </w:r>
                      </w:p>
                      <w:p w:rsidR="0079326E" w:rsidRPr="00437BCE" w:rsidRDefault="00507E2A" w:rsidP="00437BCE">
                        <w:pPr>
                          <w:jc w:val="center"/>
                          <w:rPr>
                            <w:rFonts w:ascii="Times New Roman" w:hAnsi="Times New Roman" w:cs="Times New Roman"/>
                            <w:sz w:val="20"/>
                            <w:szCs w:val="20"/>
                          </w:rPr>
                        </w:pPr>
                        <w:r w:rsidRPr="00437BCE">
                          <w:rPr>
                            <w:rFonts w:ascii="Times New Roman" w:hAnsi="Times New Roman" w:cs="Times New Roman"/>
                            <w:sz w:val="20"/>
                            <w:szCs w:val="20"/>
                          </w:rPr>
                          <w:t>Ratna Dhamayanti</w:t>
                        </w:r>
                        <w:r>
                          <w:rPr>
                            <w:rFonts w:ascii="Times New Roman" w:hAnsi="Times New Roman" w:cs="Times New Roman"/>
                            <w:sz w:val="20"/>
                            <w:szCs w:val="20"/>
                          </w:rPr>
                          <w:t>, S.Pd.I</w:t>
                        </w:r>
                      </w:p>
                      <w:p w:rsidR="0079326E" w:rsidRPr="00437BCE" w:rsidRDefault="00507E2A" w:rsidP="00437BCE">
                        <w:pPr>
                          <w:jc w:val="center"/>
                          <w:rPr>
                            <w:rFonts w:ascii="Times New Roman" w:hAnsi="Times New Roman" w:cs="Times New Roman"/>
                            <w:sz w:val="20"/>
                            <w:szCs w:val="20"/>
                          </w:rPr>
                        </w:pPr>
                        <w:r w:rsidRPr="00437BCE">
                          <w:rPr>
                            <w:rFonts w:ascii="Times New Roman" w:hAnsi="Times New Roman" w:cs="Times New Roman"/>
                            <w:sz w:val="20"/>
                            <w:szCs w:val="20"/>
                          </w:rPr>
                          <w:t>Niy. 06281083051</w:t>
                        </w:r>
                      </w:p>
                    </w:txbxContent>
                  </v:textbox>
                </v:shape>
              </w:pict>
            </w:r>
            <w:r>
              <w:rPr>
                <w:rFonts w:ascii="Times New Roman" w:hAnsi="Times New Roman" w:cs="Times New Roman"/>
                <w:noProof/>
                <w:sz w:val="24"/>
                <w:szCs w:val="24"/>
              </w:rPr>
              <w:pict>
                <v:shape id="_x0000_s1034" type="#_x0000_t202" style="position:absolute;left:0;text-align:left;margin-left:141.15pt;margin-top:9.35pt;width:115.5pt;height:88.5pt;z-index:251666432;mso-position-horizontal-relative:text;mso-position-vertical-relative:text">
                  <v:textbox style="mso-next-textbox:#_x0000_s1034">
                    <w:txbxContent>
                      <w:p w:rsidR="0079326E" w:rsidRPr="00437BCE" w:rsidRDefault="00507E2A" w:rsidP="00437BCE">
                        <w:pPr>
                          <w:pBdr>
                            <w:bottom w:val="single" w:sz="6" w:space="1" w:color="auto"/>
                          </w:pBdr>
                          <w:jc w:val="center"/>
                          <w:rPr>
                            <w:rFonts w:ascii="Times New Roman" w:hAnsi="Times New Roman" w:cs="Times New Roman"/>
                            <w:sz w:val="20"/>
                            <w:szCs w:val="20"/>
                          </w:rPr>
                        </w:pPr>
                        <w:r w:rsidRPr="00437BCE">
                          <w:rPr>
                            <w:rFonts w:ascii="Times New Roman" w:hAnsi="Times New Roman" w:cs="Times New Roman"/>
                            <w:sz w:val="20"/>
                            <w:szCs w:val="20"/>
                          </w:rPr>
                          <w:t>VIII PALESTINA</w:t>
                        </w:r>
                      </w:p>
                      <w:p w:rsidR="0079326E" w:rsidRPr="00437BCE" w:rsidRDefault="00507E2A" w:rsidP="00437BCE">
                        <w:pPr>
                          <w:jc w:val="center"/>
                          <w:rPr>
                            <w:rFonts w:ascii="Times New Roman" w:hAnsi="Times New Roman" w:cs="Times New Roman"/>
                            <w:sz w:val="20"/>
                            <w:szCs w:val="20"/>
                          </w:rPr>
                        </w:pPr>
                        <w:r w:rsidRPr="00437BCE">
                          <w:rPr>
                            <w:rFonts w:ascii="Times New Roman" w:hAnsi="Times New Roman" w:cs="Times New Roman"/>
                            <w:sz w:val="20"/>
                            <w:szCs w:val="20"/>
                          </w:rPr>
                          <w:t>Rizcha Fuji Lestari, S.Pd</w:t>
                        </w:r>
                      </w:p>
                      <w:p w:rsidR="0079326E" w:rsidRPr="00437BCE" w:rsidRDefault="00507E2A" w:rsidP="00437BCE">
                        <w:pPr>
                          <w:jc w:val="center"/>
                          <w:rPr>
                            <w:rFonts w:ascii="Times New Roman" w:hAnsi="Times New Roman" w:cs="Times New Roman"/>
                            <w:sz w:val="20"/>
                            <w:szCs w:val="20"/>
                          </w:rPr>
                        </w:pPr>
                        <w:r w:rsidRPr="00437BCE">
                          <w:rPr>
                            <w:rFonts w:ascii="Times New Roman" w:hAnsi="Times New Roman" w:cs="Times New Roman"/>
                            <w:sz w:val="20"/>
                            <w:szCs w:val="20"/>
                          </w:rPr>
                          <w:t>Niy. 11251187116</w:t>
                        </w:r>
                      </w:p>
                    </w:txbxContent>
                  </v:textbox>
                </v:shape>
              </w:pict>
            </w:r>
            <w:r>
              <w:rPr>
                <w:rFonts w:ascii="Times New Roman" w:hAnsi="Times New Roman" w:cs="Times New Roman"/>
                <w:noProof/>
                <w:sz w:val="24"/>
                <w:szCs w:val="24"/>
              </w:rPr>
              <w:pict>
                <v:shape id="_x0000_s1035" type="#_x0000_t202" style="position:absolute;left:0;text-align:left;margin-left:261.4pt;margin-top:9.35pt;width:103.25pt;height:88.5pt;z-index:251667456;mso-position-horizontal-relative:text;mso-position-vertical-relative:text">
                  <v:textbox style="mso-next-textbox:#_x0000_s1035">
                    <w:txbxContent>
                      <w:p w:rsidR="0079326E" w:rsidRPr="006B5201" w:rsidRDefault="00507E2A">
                        <w:pPr>
                          <w:pBdr>
                            <w:bottom w:val="single" w:sz="6" w:space="1" w:color="auto"/>
                          </w:pBdr>
                          <w:rPr>
                            <w:rFonts w:ascii="Times New Roman" w:hAnsi="Times New Roman" w:cs="Times New Roman"/>
                            <w:sz w:val="20"/>
                            <w:szCs w:val="20"/>
                          </w:rPr>
                        </w:pPr>
                        <w:r w:rsidRPr="006B5201">
                          <w:rPr>
                            <w:rFonts w:ascii="Times New Roman" w:hAnsi="Times New Roman" w:cs="Times New Roman"/>
                            <w:sz w:val="20"/>
                            <w:szCs w:val="20"/>
                          </w:rPr>
                          <w:t>IX IRAN</w:t>
                        </w:r>
                      </w:p>
                      <w:p w:rsidR="0079326E" w:rsidRPr="006B5201" w:rsidRDefault="00507E2A">
                        <w:pPr>
                          <w:rPr>
                            <w:rFonts w:ascii="Times New Roman" w:hAnsi="Times New Roman" w:cs="Times New Roman"/>
                            <w:sz w:val="20"/>
                            <w:szCs w:val="20"/>
                          </w:rPr>
                        </w:pPr>
                        <w:r w:rsidRPr="006B5201">
                          <w:rPr>
                            <w:rFonts w:ascii="Times New Roman" w:hAnsi="Times New Roman" w:cs="Times New Roman"/>
                            <w:sz w:val="20"/>
                            <w:szCs w:val="20"/>
                          </w:rPr>
                          <w:t>Suryani</w:t>
                        </w:r>
                      </w:p>
                      <w:p w:rsidR="0079326E" w:rsidRPr="006B5201" w:rsidRDefault="00507E2A">
                        <w:pPr>
                          <w:rPr>
                            <w:rFonts w:ascii="Times New Roman" w:hAnsi="Times New Roman" w:cs="Times New Roman"/>
                            <w:sz w:val="20"/>
                            <w:szCs w:val="20"/>
                          </w:rPr>
                        </w:pPr>
                        <w:r w:rsidRPr="006B5201">
                          <w:rPr>
                            <w:rFonts w:ascii="Times New Roman" w:hAnsi="Times New Roman" w:cs="Times New Roman"/>
                            <w:sz w:val="20"/>
                            <w:szCs w:val="20"/>
                          </w:rPr>
                          <w:t>Niy. 04040182017</w:t>
                        </w:r>
                      </w:p>
                    </w:txbxContent>
                  </v:textbox>
                </v:shape>
              </w:pict>
            </w:r>
          </w:p>
          <w:p w:rsidR="00437BCE" w:rsidRDefault="00507E2A" w:rsidP="00507E2A">
            <w:pPr>
              <w:rPr>
                <w:rFonts w:ascii="Times New Roman" w:hAnsi="Times New Roman" w:cs="Times New Roman"/>
                <w:sz w:val="24"/>
                <w:szCs w:val="24"/>
              </w:rPr>
            </w:pPr>
          </w:p>
          <w:p w:rsidR="00437BCE" w:rsidRDefault="00507E2A" w:rsidP="00437BCE">
            <w:pPr>
              <w:jc w:val="right"/>
              <w:rPr>
                <w:rFonts w:ascii="Times New Roman" w:hAnsi="Times New Roman" w:cs="Times New Roman"/>
                <w:sz w:val="24"/>
                <w:szCs w:val="24"/>
              </w:rPr>
            </w:pPr>
          </w:p>
          <w:p w:rsidR="00437BCE" w:rsidRDefault="00E43D4E" w:rsidP="00437BCE">
            <w:pPr>
              <w:jc w:val="right"/>
              <w:rPr>
                <w:rFonts w:ascii="Times New Roman" w:hAnsi="Times New Roman" w:cs="Times New Roman"/>
                <w:sz w:val="24"/>
                <w:szCs w:val="24"/>
              </w:rPr>
            </w:pPr>
            <w:r>
              <w:rPr>
                <w:rFonts w:ascii="Times New Roman" w:hAnsi="Times New Roman" w:cs="Times New Roman"/>
                <w:noProof/>
                <w:sz w:val="24"/>
                <w:szCs w:val="24"/>
              </w:rPr>
              <w:pict>
                <v:shape id="_x0000_s1051" type="#_x0000_t32" style="position:absolute;left:0;text-align:left;margin-left:196.65pt;margin-top:13.7pt;width:0;height:16.5pt;z-index:251678720" o:connectortype="straight"/>
              </w:pict>
            </w:r>
          </w:p>
        </w:tc>
      </w:tr>
    </w:tbl>
    <w:p w:rsidR="00B9594C" w:rsidRDefault="00E43D4E" w:rsidP="00D91C92">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48" type="#_x0000_t202" style="position:absolute;left:0;text-align:left;margin-left:140.1pt;margin-top:15.95pt;width:177pt;height:24pt;z-index:251676672;mso-position-horizontal-relative:text;mso-position-vertical-relative:text">
            <v:textbox style="mso-next-textbox:#_x0000_s1048">
              <w:txbxContent>
                <w:p w:rsidR="0079326E" w:rsidRPr="008E3669" w:rsidRDefault="00507E2A" w:rsidP="008E3669">
                  <w:pPr>
                    <w:jc w:val="center"/>
                    <w:rPr>
                      <w:rFonts w:ascii="Times New Roman" w:hAnsi="Times New Roman" w:cs="Times New Roman"/>
                      <w:sz w:val="20"/>
                      <w:szCs w:val="20"/>
                    </w:rPr>
                  </w:pPr>
                  <w:r w:rsidRPr="008E3669">
                    <w:rPr>
                      <w:rFonts w:ascii="Times New Roman" w:hAnsi="Times New Roman" w:cs="Times New Roman"/>
                      <w:sz w:val="20"/>
                      <w:szCs w:val="20"/>
                    </w:rPr>
                    <w:t>Guru Mata Pelajaran</w:t>
                  </w:r>
                </w:p>
              </w:txbxContent>
            </v:textbox>
          </v:shape>
        </w:pict>
      </w:r>
    </w:p>
    <w:p w:rsidR="00B9594C" w:rsidRDefault="00E43D4E" w:rsidP="00D91C92">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52" type="#_x0000_t32" style="position:absolute;left:0;text-align:left;margin-left:223.35pt;margin-top:16.15pt;width:0;height:9.75pt;z-index:251679744" o:connectortype="straight"/>
        </w:pict>
      </w:r>
    </w:p>
    <w:p w:rsidR="00B9594C" w:rsidRDefault="00E43D4E" w:rsidP="00D91C92">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49" type="#_x0000_t202" style="position:absolute;left:0;text-align:left;margin-left:-.15pt;margin-top:2.1pt;width:413.25pt;height:63.75pt;z-index:251677696">
            <v:textbox style="mso-next-textbox:#_x0000_s1049">
              <w:txbxContent>
                <w:p w:rsidR="0079326E" w:rsidRPr="008E3669" w:rsidRDefault="00507E2A" w:rsidP="008E3669">
                  <w:pPr>
                    <w:spacing w:line="480" w:lineRule="auto"/>
                    <w:jc w:val="center"/>
                    <w:rPr>
                      <w:rFonts w:ascii="Times New Roman" w:hAnsi="Times New Roman" w:cs="Times New Roman"/>
                      <w:sz w:val="20"/>
                      <w:szCs w:val="20"/>
                    </w:rPr>
                  </w:pPr>
                  <w:r w:rsidRPr="008E3669">
                    <w:rPr>
                      <w:rFonts w:ascii="Times New Roman" w:hAnsi="Times New Roman" w:cs="Times New Roman"/>
                      <w:sz w:val="20"/>
                      <w:szCs w:val="20"/>
                    </w:rPr>
                    <w:t>IPS</w:t>
                  </w:r>
                  <w:r w:rsidRPr="008E3669">
                    <w:rPr>
                      <w:rFonts w:ascii="Times New Roman" w:hAnsi="Times New Roman" w:cs="Times New Roman"/>
                      <w:sz w:val="20"/>
                      <w:szCs w:val="20"/>
                    </w:rPr>
                    <w:tab/>
                  </w:r>
                  <w:r w:rsidRPr="008E3669">
                    <w:rPr>
                      <w:rFonts w:ascii="Times New Roman" w:hAnsi="Times New Roman" w:cs="Times New Roman"/>
                      <w:sz w:val="20"/>
                      <w:szCs w:val="20"/>
                    </w:rPr>
                    <w:t>IPA</w:t>
                  </w:r>
                  <w:r w:rsidRPr="008E3669">
                    <w:rPr>
                      <w:rFonts w:ascii="Times New Roman" w:hAnsi="Times New Roman" w:cs="Times New Roman"/>
                      <w:sz w:val="20"/>
                      <w:szCs w:val="20"/>
                    </w:rPr>
                    <w:tab/>
                    <w:t>B.Indonesia</w:t>
                  </w:r>
                  <w:r w:rsidRPr="008E3669">
                    <w:rPr>
                      <w:rFonts w:ascii="Times New Roman" w:hAnsi="Times New Roman" w:cs="Times New Roman"/>
                      <w:sz w:val="20"/>
                      <w:szCs w:val="20"/>
                    </w:rPr>
                    <w:tab/>
                    <w:t>B.Arab</w:t>
                  </w:r>
                  <w:r w:rsidRPr="008E3669">
                    <w:rPr>
                      <w:rFonts w:ascii="Times New Roman" w:hAnsi="Times New Roman" w:cs="Times New Roman"/>
                      <w:sz w:val="20"/>
                      <w:szCs w:val="20"/>
                    </w:rPr>
                    <w:tab/>
                  </w:r>
                  <w:r w:rsidRPr="008E3669">
                    <w:rPr>
                      <w:rFonts w:ascii="Times New Roman" w:hAnsi="Times New Roman" w:cs="Times New Roman"/>
                      <w:sz w:val="20"/>
                      <w:szCs w:val="20"/>
                    </w:rPr>
                    <w:t>B.Inggris    Matematika   PKn</w:t>
                  </w:r>
                </w:p>
                <w:p w:rsidR="0079326E" w:rsidRPr="008E3669" w:rsidRDefault="00507E2A" w:rsidP="008E3669">
                  <w:pPr>
                    <w:spacing w:line="480" w:lineRule="auto"/>
                    <w:jc w:val="center"/>
                    <w:rPr>
                      <w:rFonts w:ascii="Times New Roman" w:hAnsi="Times New Roman" w:cs="Times New Roman"/>
                      <w:sz w:val="20"/>
                      <w:szCs w:val="20"/>
                    </w:rPr>
                  </w:pPr>
                  <w:r w:rsidRPr="008E3669">
                    <w:rPr>
                      <w:rFonts w:ascii="Times New Roman" w:hAnsi="Times New Roman" w:cs="Times New Roman"/>
                      <w:sz w:val="20"/>
                      <w:szCs w:val="20"/>
                    </w:rPr>
                    <w:t xml:space="preserve">TIK   Penjaskes </w:t>
                  </w:r>
                  <w:r w:rsidRPr="008E3669">
                    <w:rPr>
                      <w:rFonts w:ascii="Times New Roman" w:hAnsi="Times New Roman" w:cs="Times New Roman"/>
                      <w:sz w:val="20"/>
                      <w:szCs w:val="20"/>
                    </w:rPr>
                    <w:tab/>
                    <w:t>TTQ</w:t>
                  </w:r>
                  <w:r w:rsidRPr="008E3669">
                    <w:rPr>
                      <w:rFonts w:ascii="Times New Roman" w:hAnsi="Times New Roman" w:cs="Times New Roman"/>
                      <w:sz w:val="20"/>
                      <w:szCs w:val="20"/>
                    </w:rPr>
                    <w:tab/>
                    <w:t>Siroh</w:t>
                  </w:r>
                  <w:r w:rsidRPr="008E3669">
                    <w:rPr>
                      <w:rFonts w:ascii="Times New Roman" w:hAnsi="Times New Roman" w:cs="Times New Roman"/>
                      <w:sz w:val="20"/>
                      <w:szCs w:val="20"/>
                    </w:rPr>
                    <w:tab/>
                    <w:t>Hadits</w:t>
                  </w:r>
                  <w:r w:rsidRPr="008E3669">
                    <w:rPr>
                      <w:rFonts w:ascii="Times New Roman" w:hAnsi="Times New Roman" w:cs="Times New Roman"/>
                      <w:sz w:val="20"/>
                      <w:szCs w:val="20"/>
                    </w:rPr>
                    <w:tab/>
                    <w:t>Prakib</w:t>
                  </w:r>
                  <w:r w:rsidRPr="008E3669">
                    <w:rPr>
                      <w:rFonts w:ascii="Times New Roman" w:hAnsi="Times New Roman" w:cs="Times New Roman"/>
                      <w:sz w:val="20"/>
                      <w:szCs w:val="20"/>
                    </w:rPr>
                    <w:tab/>
                    <w:t>PAI</w:t>
                  </w:r>
                  <w:r w:rsidRPr="008E3669">
                    <w:rPr>
                      <w:rFonts w:ascii="Times New Roman" w:hAnsi="Times New Roman" w:cs="Times New Roman"/>
                      <w:sz w:val="20"/>
                      <w:szCs w:val="20"/>
                    </w:rPr>
                    <w:tab/>
                    <w:t>Seni &amp; Budaya</w:t>
                  </w:r>
                </w:p>
              </w:txbxContent>
            </v:textbox>
          </v:shape>
        </w:pict>
      </w:r>
    </w:p>
    <w:p w:rsidR="008E3669" w:rsidRDefault="00507E2A" w:rsidP="00D91C92">
      <w:pPr>
        <w:spacing w:line="240" w:lineRule="auto"/>
        <w:jc w:val="center"/>
        <w:rPr>
          <w:rFonts w:ascii="Times New Roman" w:hAnsi="Times New Roman" w:cs="Times New Roman"/>
          <w:sz w:val="24"/>
          <w:szCs w:val="24"/>
        </w:rPr>
      </w:pPr>
    </w:p>
    <w:p w:rsidR="00B9594C" w:rsidRDefault="00507E2A" w:rsidP="001D03FA">
      <w:pPr>
        <w:spacing w:line="240" w:lineRule="auto"/>
        <w:jc w:val="right"/>
        <w:rPr>
          <w:rFonts w:ascii="Times New Roman" w:hAnsi="Times New Roman" w:cs="Times New Roman"/>
          <w:sz w:val="24"/>
          <w:szCs w:val="24"/>
        </w:rPr>
      </w:pPr>
    </w:p>
    <w:p w:rsidR="001D03FA" w:rsidRPr="001D03FA" w:rsidRDefault="00507E2A" w:rsidP="001D03FA">
      <w:pPr>
        <w:tabs>
          <w:tab w:val="left" w:pos="240"/>
        </w:tabs>
        <w:spacing w:line="240" w:lineRule="auto"/>
        <w:rPr>
          <w:rFonts w:ascii="Times New Roman" w:hAnsi="Times New Roman" w:cs="Times New Roman"/>
          <w:sz w:val="20"/>
          <w:szCs w:val="20"/>
        </w:rPr>
      </w:pPr>
      <w:r>
        <w:rPr>
          <w:rFonts w:ascii="Times New Roman" w:hAnsi="Times New Roman" w:cs="Times New Roman"/>
          <w:sz w:val="24"/>
          <w:szCs w:val="24"/>
        </w:rPr>
        <w:tab/>
      </w:r>
      <w:r w:rsidRPr="001D03FA">
        <w:rPr>
          <w:rFonts w:ascii="Times New Roman" w:hAnsi="Times New Roman" w:cs="Times New Roman"/>
          <w:sz w:val="20"/>
          <w:szCs w:val="20"/>
        </w:rPr>
        <w:t>Sumber : Dokumentasi SMPIT Izzuddin Palembang</w:t>
      </w:r>
    </w:p>
    <w:p w:rsidR="00176DCD" w:rsidRDefault="00507E2A" w:rsidP="00176DCD">
      <w:pPr>
        <w:numPr>
          <w:ilvl w:val="0"/>
          <w:numId w:val="1"/>
        </w:numPr>
        <w:spacing w:line="480" w:lineRule="auto"/>
        <w:ind w:left="476" w:hanging="476"/>
        <w:jc w:val="both"/>
        <w:rPr>
          <w:rFonts w:ascii="Times New Roman" w:hAnsi="Times New Roman" w:cs="Times New Roman"/>
          <w:b/>
          <w:sz w:val="24"/>
          <w:szCs w:val="24"/>
        </w:rPr>
      </w:pPr>
      <w:r>
        <w:rPr>
          <w:rFonts w:ascii="Times New Roman" w:hAnsi="Times New Roman" w:cs="Times New Roman"/>
          <w:b/>
          <w:sz w:val="24"/>
          <w:szCs w:val="24"/>
        </w:rPr>
        <w:t>Keadaan Siswa</w:t>
      </w:r>
    </w:p>
    <w:p w:rsidR="00EF326C" w:rsidRDefault="00507E2A" w:rsidP="00EF326C">
      <w:pPr>
        <w:spacing w:line="480" w:lineRule="auto"/>
        <w:ind w:firstLine="476"/>
        <w:jc w:val="both"/>
        <w:rPr>
          <w:rFonts w:ascii="Times New Roman" w:hAnsi="Times New Roman" w:cs="Times New Roman"/>
          <w:sz w:val="24"/>
          <w:szCs w:val="24"/>
        </w:rPr>
      </w:pPr>
      <w:r>
        <w:rPr>
          <w:rFonts w:ascii="Times New Roman" w:hAnsi="Times New Roman" w:cs="Times New Roman"/>
          <w:sz w:val="24"/>
          <w:szCs w:val="24"/>
        </w:rPr>
        <w:t>Pada tahun jaran 2011-2012 jumlah siswa SMPIT Izzuddin Palembang sebanyak 72 orang dengan rincian kesel</w:t>
      </w:r>
      <w:r>
        <w:rPr>
          <w:rFonts w:ascii="Times New Roman" w:hAnsi="Times New Roman" w:cs="Times New Roman"/>
          <w:sz w:val="24"/>
          <w:szCs w:val="24"/>
        </w:rPr>
        <w:t>uruhan 25 siswi perempuan dan 47 orang siswa laki-laki. Untuk lebih jelasnya dapat dilihat pada table berikut :</w:t>
      </w:r>
    </w:p>
    <w:p w:rsidR="00EF326C" w:rsidRDefault="00507E2A" w:rsidP="00EF326C">
      <w:pPr>
        <w:spacing w:line="240" w:lineRule="auto"/>
        <w:jc w:val="center"/>
        <w:rPr>
          <w:rFonts w:ascii="Times New Roman" w:hAnsi="Times New Roman" w:cs="Times New Roman"/>
          <w:sz w:val="24"/>
          <w:szCs w:val="24"/>
        </w:rPr>
      </w:pPr>
      <w:r>
        <w:rPr>
          <w:rFonts w:ascii="Times New Roman" w:hAnsi="Times New Roman" w:cs="Times New Roman"/>
          <w:sz w:val="24"/>
          <w:szCs w:val="24"/>
        </w:rPr>
        <w:t>Tabel</w:t>
      </w:r>
      <w:r>
        <w:rPr>
          <w:rFonts w:ascii="Times New Roman" w:hAnsi="Times New Roman" w:cs="Times New Roman"/>
          <w:sz w:val="24"/>
          <w:szCs w:val="24"/>
        </w:rPr>
        <w:t xml:space="preserve"> 4</w:t>
      </w:r>
    </w:p>
    <w:p w:rsidR="00EF326C" w:rsidRDefault="00507E2A" w:rsidP="00EF326C">
      <w:pPr>
        <w:spacing w:line="240" w:lineRule="auto"/>
        <w:jc w:val="center"/>
        <w:rPr>
          <w:rFonts w:ascii="Times New Roman" w:hAnsi="Times New Roman" w:cs="Times New Roman"/>
          <w:sz w:val="24"/>
          <w:szCs w:val="24"/>
        </w:rPr>
      </w:pPr>
      <w:r>
        <w:rPr>
          <w:rFonts w:ascii="Times New Roman" w:hAnsi="Times New Roman" w:cs="Times New Roman"/>
          <w:sz w:val="24"/>
          <w:szCs w:val="24"/>
        </w:rPr>
        <w:t>Data Siswa SMPIT Izzuddin Palembang</w:t>
      </w:r>
    </w:p>
    <w:p w:rsidR="00EF326C" w:rsidRDefault="00507E2A" w:rsidP="00EF326C">
      <w:pPr>
        <w:spacing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1232"/>
        <w:gridCol w:w="453"/>
        <w:gridCol w:w="515"/>
        <w:gridCol w:w="691"/>
        <w:gridCol w:w="552"/>
        <w:gridCol w:w="552"/>
        <w:gridCol w:w="692"/>
        <w:gridCol w:w="552"/>
        <w:gridCol w:w="552"/>
        <w:gridCol w:w="692"/>
        <w:gridCol w:w="554"/>
        <w:gridCol w:w="478"/>
        <w:gridCol w:w="776"/>
      </w:tblGrid>
      <w:tr w:rsidR="000F01FF" w:rsidTr="00507E2A">
        <w:tblPrEx>
          <w:tblCellMar>
            <w:top w:w="0" w:type="dxa"/>
            <w:bottom w:w="0" w:type="dxa"/>
          </w:tblCellMar>
        </w:tblPrEx>
        <w:tc>
          <w:tcPr>
            <w:tcW w:w="1243" w:type="dxa"/>
            <w:vMerge w:val="restart"/>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Tahu</w:t>
            </w:r>
            <w:r>
              <w:rPr>
                <w:rFonts w:ascii="Times New Roman" w:hAnsi="Times New Roman" w:cs="Times New Roman"/>
                <w:sz w:val="24"/>
                <w:szCs w:val="24"/>
              </w:rPr>
              <w:t>n A</w:t>
            </w:r>
            <w:r>
              <w:rPr>
                <w:rFonts w:ascii="Times New Roman" w:hAnsi="Times New Roman" w:cs="Times New Roman"/>
                <w:sz w:val="24"/>
                <w:szCs w:val="24"/>
              </w:rPr>
              <w:t>jaran</w:t>
            </w:r>
          </w:p>
        </w:tc>
        <w:tc>
          <w:tcPr>
            <w:tcW w:w="1700" w:type="dxa"/>
            <w:gridSpan w:val="3"/>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Kelas VII</w:t>
            </w:r>
          </w:p>
        </w:tc>
        <w:tc>
          <w:tcPr>
            <w:tcW w:w="1843" w:type="dxa"/>
            <w:gridSpan w:val="3"/>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Kelas VIII</w:t>
            </w:r>
          </w:p>
        </w:tc>
        <w:tc>
          <w:tcPr>
            <w:tcW w:w="1843" w:type="dxa"/>
            <w:gridSpan w:val="3"/>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Kelas IX</w:t>
            </w:r>
          </w:p>
        </w:tc>
        <w:tc>
          <w:tcPr>
            <w:tcW w:w="1858" w:type="dxa"/>
            <w:gridSpan w:val="3"/>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r>
      <w:tr w:rsidR="000F01FF" w:rsidTr="00507E2A">
        <w:tblPrEx>
          <w:tblCellMar>
            <w:top w:w="0" w:type="dxa"/>
            <w:bottom w:w="0" w:type="dxa"/>
          </w:tblCellMar>
        </w:tblPrEx>
        <w:tc>
          <w:tcPr>
            <w:tcW w:w="1243" w:type="dxa"/>
            <w:vMerge/>
            <w:vAlign w:val="center"/>
          </w:tcPr>
          <w:p w:rsidR="00EF326C" w:rsidRDefault="00507E2A" w:rsidP="000F01FF">
            <w:pPr>
              <w:spacing w:line="480" w:lineRule="auto"/>
              <w:jc w:val="center"/>
              <w:rPr>
                <w:rFonts w:ascii="Times New Roman" w:hAnsi="Times New Roman" w:cs="Times New Roman"/>
                <w:sz w:val="24"/>
                <w:szCs w:val="24"/>
              </w:rPr>
            </w:pPr>
          </w:p>
        </w:tc>
        <w:tc>
          <w:tcPr>
            <w:tcW w:w="464"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528"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708"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ml</w:t>
            </w:r>
          </w:p>
        </w:tc>
        <w:tc>
          <w:tcPr>
            <w:tcW w:w="567"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567"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709"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Jml</w:t>
            </w:r>
          </w:p>
        </w:tc>
        <w:tc>
          <w:tcPr>
            <w:tcW w:w="567"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567"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709"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Jml</w:t>
            </w:r>
          </w:p>
        </w:tc>
        <w:tc>
          <w:tcPr>
            <w:tcW w:w="570"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490"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798"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Jml</w:t>
            </w:r>
          </w:p>
        </w:tc>
      </w:tr>
      <w:tr w:rsidR="000F01FF" w:rsidTr="00507E2A">
        <w:tblPrEx>
          <w:tblCellMar>
            <w:top w:w="0" w:type="dxa"/>
            <w:bottom w:w="0" w:type="dxa"/>
          </w:tblCellMar>
        </w:tblPrEx>
        <w:tc>
          <w:tcPr>
            <w:tcW w:w="1243"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2009/2010</w:t>
            </w:r>
          </w:p>
        </w:tc>
        <w:tc>
          <w:tcPr>
            <w:tcW w:w="464"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28"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08"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70"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490"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98"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0F01FF" w:rsidTr="00507E2A">
        <w:tblPrEx>
          <w:tblCellMar>
            <w:top w:w="0" w:type="dxa"/>
            <w:bottom w:w="0" w:type="dxa"/>
          </w:tblCellMar>
        </w:tblPrEx>
        <w:tc>
          <w:tcPr>
            <w:tcW w:w="1243"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2010/2011</w:t>
            </w:r>
          </w:p>
        </w:tc>
        <w:tc>
          <w:tcPr>
            <w:tcW w:w="464"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28"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567"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70"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490"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798"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69</w:t>
            </w:r>
          </w:p>
        </w:tc>
      </w:tr>
      <w:tr w:rsidR="000F01FF" w:rsidTr="00507E2A">
        <w:tblPrEx>
          <w:tblCellMar>
            <w:top w:w="0" w:type="dxa"/>
            <w:bottom w:w="0" w:type="dxa"/>
          </w:tblCellMar>
        </w:tblPrEx>
        <w:tc>
          <w:tcPr>
            <w:tcW w:w="1243"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2011/2012</w:t>
            </w:r>
          </w:p>
        </w:tc>
        <w:tc>
          <w:tcPr>
            <w:tcW w:w="464"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28"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570"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490"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98" w:type="dxa"/>
            <w:vAlign w:val="center"/>
          </w:tcPr>
          <w:p w:rsidR="00EF326C" w:rsidRDefault="00507E2A" w:rsidP="000F01FF">
            <w:pPr>
              <w:spacing w:line="480" w:lineRule="auto"/>
              <w:jc w:val="center"/>
              <w:rPr>
                <w:rFonts w:ascii="Times New Roman" w:hAnsi="Times New Roman" w:cs="Times New Roman"/>
                <w:sz w:val="24"/>
                <w:szCs w:val="24"/>
              </w:rPr>
            </w:pPr>
            <w:r>
              <w:rPr>
                <w:rFonts w:ascii="Times New Roman" w:hAnsi="Times New Roman" w:cs="Times New Roman"/>
                <w:sz w:val="24"/>
                <w:szCs w:val="24"/>
              </w:rPr>
              <w:t>72</w:t>
            </w:r>
          </w:p>
        </w:tc>
      </w:tr>
    </w:tbl>
    <w:p w:rsidR="00EF326C" w:rsidRDefault="00507E2A" w:rsidP="000F01FF">
      <w:pPr>
        <w:spacing w:line="240" w:lineRule="auto"/>
        <w:rPr>
          <w:rFonts w:ascii="Times New Roman" w:hAnsi="Times New Roman" w:cs="Times New Roman"/>
          <w:sz w:val="20"/>
          <w:szCs w:val="20"/>
        </w:rPr>
      </w:pPr>
      <w:r w:rsidRPr="000F01FF">
        <w:rPr>
          <w:rFonts w:ascii="Times New Roman" w:hAnsi="Times New Roman" w:cs="Times New Roman"/>
          <w:sz w:val="20"/>
          <w:szCs w:val="20"/>
        </w:rPr>
        <w:t>Sumber : Dokumentasi SMPIT Izzuddin Palembang Tahun 2012</w:t>
      </w:r>
    </w:p>
    <w:p w:rsidR="000F01FF" w:rsidRDefault="00507E2A" w:rsidP="000F01FF">
      <w:pPr>
        <w:spacing w:line="240" w:lineRule="auto"/>
        <w:rPr>
          <w:rFonts w:ascii="Times New Roman" w:hAnsi="Times New Roman" w:cs="Times New Roman"/>
          <w:sz w:val="20"/>
          <w:szCs w:val="20"/>
        </w:rPr>
      </w:pPr>
    </w:p>
    <w:p w:rsidR="00946FF9" w:rsidRPr="00946FF9" w:rsidRDefault="00507E2A" w:rsidP="00946FF9">
      <w:pPr>
        <w:spacing w:line="480" w:lineRule="auto"/>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 xml:space="preserve">SMPIT Izzuddin Palembang ini telah menghasilkan lulusan berjumlah 2 (dua) </w:t>
      </w:r>
      <w:r>
        <w:rPr>
          <w:rFonts w:ascii="Times New Roman" w:hAnsi="Times New Roman" w:cs="Times New Roman"/>
          <w:sz w:val="24"/>
          <w:szCs w:val="24"/>
        </w:rPr>
        <w:t xml:space="preserve">angkatan dan sekarang sudah melanjutkan keberbagai sekolah lanjutan dan pesantren yang ada di Indonesia.  </w:t>
      </w:r>
    </w:p>
    <w:p w:rsidR="000F01FF" w:rsidRDefault="00507E2A" w:rsidP="000F01FF">
      <w:pPr>
        <w:spacing w:line="240" w:lineRule="auto"/>
        <w:rPr>
          <w:rFonts w:ascii="Times New Roman" w:hAnsi="Times New Roman" w:cs="Times New Roman"/>
          <w:sz w:val="20"/>
          <w:szCs w:val="20"/>
        </w:rPr>
      </w:pPr>
    </w:p>
    <w:p w:rsidR="00507E2A" w:rsidRDefault="00507E2A" w:rsidP="000F01FF">
      <w:pPr>
        <w:spacing w:line="240" w:lineRule="auto"/>
        <w:rPr>
          <w:rFonts w:ascii="Times New Roman" w:hAnsi="Times New Roman" w:cs="Times New Roman"/>
          <w:sz w:val="20"/>
          <w:szCs w:val="20"/>
        </w:rPr>
      </w:pPr>
    </w:p>
    <w:p w:rsidR="00287B8B" w:rsidRPr="000F01FF" w:rsidRDefault="00507E2A" w:rsidP="000F01FF">
      <w:pPr>
        <w:spacing w:line="240" w:lineRule="auto"/>
        <w:rPr>
          <w:rFonts w:ascii="Times New Roman" w:hAnsi="Times New Roman" w:cs="Times New Roman"/>
          <w:sz w:val="20"/>
          <w:szCs w:val="20"/>
        </w:rPr>
      </w:pPr>
    </w:p>
    <w:p w:rsidR="00176DCD" w:rsidRDefault="00507E2A" w:rsidP="00176DCD">
      <w:pPr>
        <w:numPr>
          <w:ilvl w:val="0"/>
          <w:numId w:val="1"/>
        </w:numPr>
        <w:spacing w:line="480" w:lineRule="auto"/>
        <w:ind w:left="476" w:hanging="476"/>
        <w:jc w:val="both"/>
        <w:rPr>
          <w:rFonts w:ascii="Times New Roman" w:hAnsi="Times New Roman" w:cs="Times New Roman"/>
          <w:b/>
          <w:sz w:val="24"/>
          <w:szCs w:val="24"/>
        </w:rPr>
      </w:pPr>
      <w:r>
        <w:rPr>
          <w:rFonts w:ascii="Times New Roman" w:hAnsi="Times New Roman" w:cs="Times New Roman"/>
          <w:b/>
          <w:sz w:val="24"/>
          <w:szCs w:val="24"/>
        </w:rPr>
        <w:t>Keadaan S</w:t>
      </w:r>
      <w:r>
        <w:rPr>
          <w:rFonts w:ascii="Times New Roman" w:hAnsi="Times New Roman" w:cs="Times New Roman"/>
          <w:b/>
          <w:sz w:val="24"/>
          <w:szCs w:val="24"/>
        </w:rPr>
        <w:t>arana dan Prasarana</w:t>
      </w:r>
    </w:p>
    <w:p w:rsidR="00946FF9" w:rsidRDefault="00507E2A" w:rsidP="00507E2A">
      <w:pPr>
        <w:spacing w:line="480" w:lineRule="auto"/>
        <w:ind w:firstLine="476"/>
        <w:jc w:val="both"/>
        <w:rPr>
          <w:rFonts w:ascii="Times New Roman" w:hAnsi="Times New Roman" w:cs="Times New Roman"/>
          <w:sz w:val="24"/>
          <w:szCs w:val="24"/>
        </w:rPr>
      </w:pPr>
      <w:r>
        <w:rPr>
          <w:rFonts w:ascii="Times New Roman" w:hAnsi="Times New Roman" w:cs="Times New Roman"/>
          <w:sz w:val="24"/>
          <w:szCs w:val="24"/>
        </w:rPr>
        <w:t>Salah hal yang tak kalah pentingnya dalam menunjang keberhasilan proses belajar mengajar adalah sarana dan prasarana. Sarana dan prasarana yang lengkap dalam proses pembelajaran akan memudahkan terciptanya suatu tujuan pendidikan.</w:t>
      </w:r>
    </w:p>
    <w:p w:rsidR="002632E1" w:rsidRDefault="00507E2A" w:rsidP="002632E1">
      <w:pPr>
        <w:spacing w:line="240" w:lineRule="auto"/>
        <w:jc w:val="center"/>
        <w:rPr>
          <w:rFonts w:ascii="Times New Roman" w:hAnsi="Times New Roman" w:cs="Times New Roman"/>
          <w:sz w:val="24"/>
          <w:szCs w:val="24"/>
        </w:rPr>
      </w:pPr>
      <w:r>
        <w:rPr>
          <w:rFonts w:ascii="Times New Roman" w:hAnsi="Times New Roman" w:cs="Times New Roman"/>
          <w:sz w:val="24"/>
          <w:szCs w:val="24"/>
        </w:rPr>
        <w:t>Tabel</w:t>
      </w:r>
      <w:r>
        <w:rPr>
          <w:rFonts w:ascii="Times New Roman" w:hAnsi="Times New Roman" w:cs="Times New Roman"/>
          <w:sz w:val="24"/>
          <w:szCs w:val="24"/>
        </w:rPr>
        <w:t xml:space="preserve"> 5</w:t>
      </w:r>
    </w:p>
    <w:p w:rsidR="002632E1" w:rsidRDefault="00507E2A" w:rsidP="002632E1">
      <w:pPr>
        <w:spacing w:line="240" w:lineRule="auto"/>
        <w:jc w:val="center"/>
        <w:rPr>
          <w:rFonts w:ascii="Times New Roman" w:hAnsi="Times New Roman" w:cs="Times New Roman"/>
          <w:sz w:val="24"/>
          <w:szCs w:val="24"/>
        </w:rPr>
      </w:pPr>
      <w:r>
        <w:rPr>
          <w:rFonts w:ascii="Times New Roman" w:hAnsi="Times New Roman" w:cs="Times New Roman"/>
          <w:sz w:val="24"/>
          <w:szCs w:val="24"/>
        </w:rPr>
        <w:t>Fasilitas Saran</w:t>
      </w:r>
      <w:r>
        <w:rPr>
          <w:rFonts w:ascii="Times New Roman" w:hAnsi="Times New Roman" w:cs="Times New Roman"/>
          <w:sz w:val="24"/>
          <w:szCs w:val="24"/>
        </w:rPr>
        <w:t>a dan Prasarana SMPIT Izzuddin Palembang</w:t>
      </w:r>
    </w:p>
    <w:p w:rsidR="00946FF9" w:rsidRDefault="00507E2A" w:rsidP="002632E1">
      <w:pPr>
        <w:spacing w:line="240" w:lineRule="auto"/>
        <w:jc w:val="center"/>
        <w:rPr>
          <w:rFonts w:ascii="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74"/>
        <w:gridCol w:w="2552"/>
        <w:gridCol w:w="4111"/>
      </w:tblGrid>
      <w:tr w:rsidR="002632E1" w:rsidTr="00507E2A">
        <w:tblPrEx>
          <w:tblCellMar>
            <w:top w:w="0" w:type="dxa"/>
            <w:bottom w:w="0" w:type="dxa"/>
          </w:tblCellMar>
        </w:tblPrEx>
        <w:tc>
          <w:tcPr>
            <w:tcW w:w="283" w:type="dxa"/>
          </w:tcPr>
          <w:p w:rsidR="002632E1" w:rsidRDefault="00507E2A" w:rsidP="002632E1">
            <w:pPr>
              <w:jc w:val="center"/>
              <w:rPr>
                <w:rFonts w:ascii="Times New Roman" w:hAnsi="Times New Roman" w:cs="Times New Roman"/>
                <w:sz w:val="24"/>
                <w:szCs w:val="24"/>
              </w:rPr>
            </w:pPr>
            <w:r>
              <w:rPr>
                <w:rFonts w:ascii="Times New Roman" w:hAnsi="Times New Roman" w:cs="Times New Roman"/>
                <w:sz w:val="24"/>
                <w:szCs w:val="24"/>
              </w:rPr>
              <w:t>No.</w:t>
            </w:r>
          </w:p>
        </w:tc>
        <w:tc>
          <w:tcPr>
            <w:tcW w:w="2552" w:type="dxa"/>
          </w:tcPr>
          <w:p w:rsidR="002632E1" w:rsidRDefault="00507E2A" w:rsidP="00B83109">
            <w:pPr>
              <w:spacing w:line="360" w:lineRule="auto"/>
              <w:jc w:val="center"/>
              <w:rPr>
                <w:rFonts w:ascii="Times New Roman" w:hAnsi="Times New Roman" w:cs="Times New Roman"/>
                <w:sz w:val="24"/>
                <w:szCs w:val="24"/>
              </w:rPr>
            </w:pPr>
            <w:r>
              <w:rPr>
                <w:rFonts w:ascii="Times New Roman" w:hAnsi="Times New Roman" w:cs="Times New Roman"/>
                <w:sz w:val="24"/>
                <w:szCs w:val="24"/>
              </w:rPr>
              <w:t>Jenis Ruangan</w:t>
            </w:r>
          </w:p>
        </w:tc>
        <w:tc>
          <w:tcPr>
            <w:tcW w:w="4111" w:type="dxa"/>
          </w:tcPr>
          <w:p w:rsidR="002632E1" w:rsidRDefault="00507E2A" w:rsidP="00B8310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Kondisi </w:t>
            </w:r>
          </w:p>
        </w:tc>
      </w:tr>
      <w:tr w:rsidR="002632E1" w:rsidTr="00507E2A">
        <w:tblPrEx>
          <w:tblCellMar>
            <w:top w:w="0" w:type="dxa"/>
            <w:bottom w:w="0" w:type="dxa"/>
          </w:tblCellMar>
        </w:tblPrEx>
        <w:tc>
          <w:tcPr>
            <w:tcW w:w="283" w:type="dxa"/>
          </w:tcPr>
          <w:p w:rsidR="002632E1" w:rsidRDefault="00507E2A" w:rsidP="002632E1">
            <w:pPr>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Pr>
          <w:p w:rsidR="002632E1" w:rsidRDefault="00507E2A" w:rsidP="00B83109">
            <w:pPr>
              <w:spacing w:line="360" w:lineRule="auto"/>
              <w:rPr>
                <w:rFonts w:ascii="Times New Roman" w:hAnsi="Times New Roman" w:cs="Times New Roman"/>
                <w:sz w:val="24"/>
                <w:szCs w:val="24"/>
              </w:rPr>
            </w:pPr>
            <w:r>
              <w:rPr>
                <w:rFonts w:ascii="Times New Roman" w:hAnsi="Times New Roman" w:cs="Times New Roman"/>
                <w:sz w:val="24"/>
                <w:szCs w:val="24"/>
              </w:rPr>
              <w:t>Perpustakaan</w:t>
            </w:r>
          </w:p>
        </w:tc>
        <w:tc>
          <w:tcPr>
            <w:tcW w:w="4111" w:type="dxa"/>
          </w:tcPr>
          <w:p w:rsidR="002632E1" w:rsidRDefault="00507E2A" w:rsidP="00B8310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2632E1" w:rsidTr="00507E2A">
        <w:tblPrEx>
          <w:tblCellMar>
            <w:top w:w="0" w:type="dxa"/>
            <w:bottom w:w="0" w:type="dxa"/>
          </w:tblCellMar>
        </w:tblPrEx>
        <w:tc>
          <w:tcPr>
            <w:tcW w:w="283" w:type="dxa"/>
          </w:tcPr>
          <w:p w:rsidR="002632E1" w:rsidRDefault="00507E2A" w:rsidP="002632E1">
            <w:pPr>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2632E1" w:rsidRDefault="00507E2A" w:rsidP="00B83109">
            <w:pPr>
              <w:spacing w:line="360" w:lineRule="auto"/>
              <w:rPr>
                <w:rFonts w:ascii="Times New Roman" w:hAnsi="Times New Roman" w:cs="Times New Roman"/>
                <w:sz w:val="24"/>
                <w:szCs w:val="24"/>
              </w:rPr>
            </w:pPr>
            <w:r>
              <w:rPr>
                <w:rFonts w:ascii="Times New Roman" w:hAnsi="Times New Roman" w:cs="Times New Roman"/>
                <w:sz w:val="24"/>
                <w:szCs w:val="24"/>
              </w:rPr>
              <w:t>Multimedia</w:t>
            </w:r>
          </w:p>
        </w:tc>
        <w:tc>
          <w:tcPr>
            <w:tcW w:w="4111" w:type="dxa"/>
          </w:tcPr>
          <w:p w:rsidR="002632E1" w:rsidRDefault="00507E2A" w:rsidP="00B83109">
            <w:pPr>
              <w:spacing w:line="36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2632E1" w:rsidTr="00507E2A">
        <w:tblPrEx>
          <w:tblCellMar>
            <w:top w:w="0" w:type="dxa"/>
            <w:bottom w:w="0" w:type="dxa"/>
          </w:tblCellMar>
        </w:tblPrEx>
        <w:tc>
          <w:tcPr>
            <w:tcW w:w="283" w:type="dxa"/>
          </w:tcPr>
          <w:p w:rsidR="002632E1" w:rsidRDefault="00507E2A" w:rsidP="002632E1">
            <w:pPr>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tcPr>
          <w:p w:rsidR="002632E1" w:rsidRDefault="00507E2A" w:rsidP="00B83109">
            <w:pPr>
              <w:spacing w:line="360" w:lineRule="auto"/>
              <w:rPr>
                <w:rFonts w:ascii="Times New Roman" w:hAnsi="Times New Roman" w:cs="Times New Roman"/>
                <w:sz w:val="24"/>
                <w:szCs w:val="24"/>
              </w:rPr>
            </w:pPr>
            <w:r>
              <w:rPr>
                <w:rFonts w:ascii="Times New Roman" w:hAnsi="Times New Roman" w:cs="Times New Roman"/>
                <w:sz w:val="24"/>
                <w:szCs w:val="24"/>
              </w:rPr>
              <w:t>UKS</w:t>
            </w:r>
          </w:p>
        </w:tc>
        <w:tc>
          <w:tcPr>
            <w:tcW w:w="4111" w:type="dxa"/>
          </w:tcPr>
          <w:p w:rsidR="002632E1" w:rsidRDefault="00507E2A" w:rsidP="00B83109">
            <w:pPr>
              <w:spacing w:line="36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2632E1" w:rsidTr="00507E2A">
        <w:tblPrEx>
          <w:tblCellMar>
            <w:top w:w="0" w:type="dxa"/>
            <w:bottom w:w="0" w:type="dxa"/>
          </w:tblCellMar>
        </w:tblPrEx>
        <w:tc>
          <w:tcPr>
            <w:tcW w:w="283" w:type="dxa"/>
          </w:tcPr>
          <w:p w:rsidR="002632E1" w:rsidRDefault="00507E2A" w:rsidP="002632E1">
            <w:pPr>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tcPr>
          <w:p w:rsidR="002632E1" w:rsidRDefault="00507E2A" w:rsidP="00B83109">
            <w:pPr>
              <w:spacing w:line="360" w:lineRule="auto"/>
              <w:rPr>
                <w:rFonts w:ascii="Times New Roman" w:hAnsi="Times New Roman" w:cs="Times New Roman"/>
                <w:sz w:val="24"/>
                <w:szCs w:val="24"/>
              </w:rPr>
            </w:pPr>
            <w:r>
              <w:rPr>
                <w:rFonts w:ascii="Times New Roman" w:hAnsi="Times New Roman" w:cs="Times New Roman"/>
                <w:sz w:val="24"/>
                <w:szCs w:val="24"/>
              </w:rPr>
              <w:t>Koperasi</w:t>
            </w:r>
          </w:p>
        </w:tc>
        <w:tc>
          <w:tcPr>
            <w:tcW w:w="4111" w:type="dxa"/>
          </w:tcPr>
          <w:p w:rsidR="002632E1" w:rsidRDefault="00507E2A" w:rsidP="00B83109">
            <w:pPr>
              <w:spacing w:line="36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2632E1" w:rsidTr="00507E2A">
        <w:tblPrEx>
          <w:tblCellMar>
            <w:top w:w="0" w:type="dxa"/>
            <w:bottom w:w="0" w:type="dxa"/>
          </w:tblCellMar>
        </w:tblPrEx>
        <w:tc>
          <w:tcPr>
            <w:tcW w:w="283" w:type="dxa"/>
          </w:tcPr>
          <w:p w:rsidR="002632E1" w:rsidRDefault="00507E2A" w:rsidP="002632E1">
            <w:pPr>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2632E1" w:rsidRDefault="00507E2A" w:rsidP="00B83109">
            <w:pPr>
              <w:spacing w:line="360" w:lineRule="auto"/>
              <w:rPr>
                <w:rFonts w:ascii="Times New Roman" w:hAnsi="Times New Roman" w:cs="Times New Roman"/>
                <w:sz w:val="24"/>
                <w:szCs w:val="24"/>
              </w:rPr>
            </w:pPr>
            <w:r>
              <w:rPr>
                <w:rFonts w:ascii="Times New Roman" w:hAnsi="Times New Roman" w:cs="Times New Roman"/>
                <w:sz w:val="24"/>
                <w:szCs w:val="24"/>
              </w:rPr>
              <w:t>Ruang Ibadah</w:t>
            </w:r>
          </w:p>
        </w:tc>
        <w:tc>
          <w:tcPr>
            <w:tcW w:w="4111" w:type="dxa"/>
          </w:tcPr>
          <w:p w:rsidR="002632E1" w:rsidRDefault="00507E2A" w:rsidP="00B83109">
            <w:pPr>
              <w:spacing w:line="36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2632E1" w:rsidTr="00507E2A">
        <w:tblPrEx>
          <w:tblCellMar>
            <w:top w:w="0" w:type="dxa"/>
            <w:bottom w:w="0" w:type="dxa"/>
          </w:tblCellMar>
        </w:tblPrEx>
        <w:tc>
          <w:tcPr>
            <w:tcW w:w="283" w:type="dxa"/>
          </w:tcPr>
          <w:p w:rsidR="002632E1" w:rsidRDefault="00507E2A" w:rsidP="002632E1">
            <w:pPr>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tcPr>
          <w:p w:rsidR="002632E1" w:rsidRDefault="00507E2A" w:rsidP="00B83109">
            <w:pPr>
              <w:spacing w:line="360" w:lineRule="auto"/>
              <w:rPr>
                <w:rFonts w:ascii="Times New Roman" w:hAnsi="Times New Roman" w:cs="Times New Roman"/>
                <w:sz w:val="24"/>
                <w:szCs w:val="24"/>
              </w:rPr>
            </w:pPr>
            <w:r>
              <w:rPr>
                <w:rFonts w:ascii="Times New Roman" w:hAnsi="Times New Roman" w:cs="Times New Roman"/>
                <w:sz w:val="24"/>
                <w:szCs w:val="24"/>
              </w:rPr>
              <w:t>OSIS</w:t>
            </w:r>
          </w:p>
        </w:tc>
        <w:tc>
          <w:tcPr>
            <w:tcW w:w="4111" w:type="dxa"/>
          </w:tcPr>
          <w:p w:rsidR="002632E1" w:rsidRDefault="00507E2A" w:rsidP="00B8310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2632E1" w:rsidTr="00507E2A">
        <w:tblPrEx>
          <w:tblCellMar>
            <w:top w:w="0" w:type="dxa"/>
            <w:bottom w:w="0" w:type="dxa"/>
          </w:tblCellMar>
        </w:tblPrEx>
        <w:tc>
          <w:tcPr>
            <w:tcW w:w="283" w:type="dxa"/>
          </w:tcPr>
          <w:p w:rsidR="002632E1" w:rsidRDefault="00507E2A" w:rsidP="002632E1">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Pr>
          <w:p w:rsidR="002632E1" w:rsidRDefault="00507E2A" w:rsidP="00B83109">
            <w:pPr>
              <w:spacing w:line="360" w:lineRule="auto"/>
              <w:rPr>
                <w:rFonts w:ascii="Times New Roman" w:hAnsi="Times New Roman" w:cs="Times New Roman"/>
                <w:sz w:val="24"/>
                <w:szCs w:val="24"/>
              </w:rPr>
            </w:pPr>
            <w:r>
              <w:rPr>
                <w:rFonts w:ascii="Times New Roman" w:hAnsi="Times New Roman" w:cs="Times New Roman"/>
                <w:sz w:val="24"/>
                <w:szCs w:val="24"/>
              </w:rPr>
              <w:t>KM/WC Siswa</w:t>
            </w:r>
          </w:p>
        </w:tc>
        <w:tc>
          <w:tcPr>
            <w:tcW w:w="4111" w:type="dxa"/>
          </w:tcPr>
          <w:p w:rsidR="002632E1" w:rsidRDefault="00507E2A" w:rsidP="00B83109">
            <w:pPr>
              <w:spacing w:line="36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2632E1" w:rsidTr="00507E2A">
        <w:tblPrEx>
          <w:tblCellMar>
            <w:top w:w="0" w:type="dxa"/>
            <w:bottom w:w="0" w:type="dxa"/>
          </w:tblCellMar>
        </w:tblPrEx>
        <w:tc>
          <w:tcPr>
            <w:tcW w:w="283" w:type="dxa"/>
          </w:tcPr>
          <w:p w:rsidR="002632E1" w:rsidRDefault="00507E2A" w:rsidP="002632E1">
            <w:pPr>
              <w:jc w:val="center"/>
              <w:rPr>
                <w:rFonts w:ascii="Times New Roman" w:hAnsi="Times New Roman" w:cs="Times New Roman"/>
                <w:sz w:val="24"/>
                <w:szCs w:val="24"/>
              </w:rPr>
            </w:pPr>
            <w:r>
              <w:rPr>
                <w:rFonts w:ascii="Times New Roman" w:hAnsi="Times New Roman" w:cs="Times New Roman"/>
                <w:sz w:val="24"/>
                <w:szCs w:val="24"/>
              </w:rPr>
              <w:t>8.</w:t>
            </w:r>
          </w:p>
        </w:tc>
        <w:tc>
          <w:tcPr>
            <w:tcW w:w="2552" w:type="dxa"/>
          </w:tcPr>
          <w:p w:rsidR="002632E1" w:rsidRDefault="00507E2A" w:rsidP="00B83109">
            <w:pPr>
              <w:spacing w:line="360" w:lineRule="auto"/>
              <w:rPr>
                <w:rFonts w:ascii="Times New Roman" w:hAnsi="Times New Roman" w:cs="Times New Roman"/>
                <w:sz w:val="24"/>
                <w:szCs w:val="24"/>
              </w:rPr>
            </w:pPr>
            <w:r>
              <w:rPr>
                <w:rFonts w:ascii="Times New Roman" w:hAnsi="Times New Roman" w:cs="Times New Roman"/>
                <w:sz w:val="24"/>
                <w:szCs w:val="24"/>
              </w:rPr>
              <w:t>Lap. Olahraga</w:t>
            </w:r>
          </w:p>
        </w:tc>
        <w:tc>
          <w:tcPr>
            <w:tcW w:w="4111" w:type="dxa"/>
          </w:tcPr>
          <w:p w:rsidR="002632E1" w:rsidRDefault="00507E2A" w:rsidP="00B8310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2632E1" w:rsidTr="00507E2A">
        <w:tblPrEx>
          <w:tblCellMar>
            <w:top w:w="0" w:type="dxa"/>
            <w:bottom w:w="0" w:type="dxa"/>
          </w:tblCellMar>
        </w:tblPrEx>
        <w:tc>
          <w:tcPr>
            <w:tcW w:w="283" w:type="dxa"/>
          </w:tcPr>
          <w:p w:rsidR="002632E1" w:rsidRDefault="00507E2A" w:rsidP="002632E1">
            <w:pPr>
              <w:jc w:val="center"/>
              <w:rPr>
                <w:rFonts w:ascii="Times New Roman" w:hAnsi="Times New Roman" w:cs="Times New Roman"/>
                <w:sz w:val="24"/>
                <w:szCs w:val="24"/>
              </w:rPr>
            </w:pPr>
            <w:r>
              <w:rPr>
                <w:rFonts w:ascii="Times New Roman" w:hAnsi="Times New Roman" w:cs="Times New Roman"/>
                <w:sz w:val="24"/>
                <w:szCs w:val="24"/>
              </w:rPr>
              <w:t>9.</w:t>
            </w:r>
          </w:p>
        </w:tc>
        <w:tc>
          <w:tcPr>
            <w:tcW w:w="2552" w:type="dxa"/>
          </w:tcPr>
          <w:p w:rsidR="002632E1" w:rsidRDefault="00507E2A" w:rsidP="00B83109">
            <w:pPr>
              <w:spacing w:line="360" w:lineRule="auto"/>
              <w:rPr>
                <w:rFonts w:ascii="Times New Roman" w:hAnsi="Times New Roman" w:cs="Times New Roman"/>
                <w:sz w:val="24"/>
                <w:szCs w:val="24"/>
              </w:rPr>
            </w:pPr>
            <w:r>
              <w:rPr>
                <w:rFonts w:ascii="Times New Roman" w:hAnsi="Times New Roman" w:cs="Times New Roman"/>
                <w:sz w:val="24"/>
                <w:szCs w:val="24"/>
              </w:rPr>
              <w:t>Lap. Upacara</w:t>
            </w:r>
          </w:p>
        </w:tc>
        <w:tc>
          <w:tcPr>
            <w:tcW w:w="4111" w:type="dxa"/>
          </w:tcPr>
          <w:p w:rsidR="002632E1" w:rsidRDefault="00507E2A" w:rsidP="00B8310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B83109" w:rsidTr="00507E2A">
        <w:tblPrEx>
          <w:tblCellMar>
            <w:top w:w="0" w:type="dxa"/>
            <w:bottom w:w="0" w:type="dxa"/>
          </w:tblCellMar>
        </w:tblPrEx>
        <w:tc>
          <w:tcPr>
            <w:tcW w:w="283" w:type="dxa"/>
          </w:tcPr>
          <w:p w:rsidR="00B83109" w:rsidRDefault="00507E2A" w:rsidP="002632E1">
            <w:pPr>
              <w:jc w:val="center"/>
              <w:rPr>
                <w:rFonts w:ascii="Times New Roman" w:hAnsi="Times New Roman" w:cs="Times New Roman"/>
                <w:sz w:val="24"/>
                <w:szCs w:val="24"/>
              </w:rPr>
            </w:pPr>
            <w:r>
              <w:rPr>
                <w:rFonts w:ascii="Times New Roman" w:hAnsi="Times New Roman" w:cs="Times New Roman"/>
                <w:sz w:val="24"/>
                <w:szCs w:val="24"/>
              </w:rPr>
              <w:t>10.</w:t>
            </w:r>
          </w:p>
        </w:tc>
        <w:tc>
          <w:tcPr>
            <w:tcW w:w="2552" w:type="dxa"/>
          </w:tcPr>
          <w:p w:rsidR="00B83109" w:rsidRDefault="00507E2A" w:rsidP="00B83109">
            <w:pPr>
              <w:spacing w:line="360" w:lineRule="auto"/>
              <w:rPr>
                <w:rFonts w:ascii="Times New Roman" w:hAnsi="Times New Roman" w:cs="Times New Roman"/>
                <w:sz w:val="24"/>
                <w:szCs w:val="24"/>
              </w:rPr>
            </w:pPr>
            <w:r>
              <w:rPr>
                <w:rFonts w:ascii="Times New Roman" w:hAnsi="Times New Roman" w:cs="Times New Roman"/>
                <w:sz w:val="24"/>
                <w:szCs w:val="24"/>
              </w:rPr>
              <w:t>Aula/Ruang Pertemuan</w:t>
            </w:r>
          </w:p>
        </w:tc>
        <w:tc>
          <w:tcPr>
            <w:tcW w:w="4111" w:type="dxa"/>
          </w:tcPr>
          <w:p w:rsidR="00B83109" w:rsidRDefault="00507E2A" w:rsidP="00B8310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bl>
    <w:p w:rsidR="002632E1" w:rsidRPr="00B83109" w:rsidRDefault="00507E2A" w:rsidP="00B83109">
      <w:pPr>
        <w:tabs>
          <w:tab w:val="left" w:pos="284"/>
        </w:tabs>
        <w:spacing w:line="240" w:lineRule="auto"/>
        <w:rPr>
          <w:rFonts w:ascii="Times New Roman" w:hAnsi="Times New Roman" w:cs="Times New Roman"/>
          <w:sz w:val="20"/>
          <w:szCs w:val="20"/>
        </w:rPr>
      </w:pPr>
      <w:r>
        <w:rPr>
          <w:rFonts w:ascii="Times New Roman" w:hAnsi="Times New Roman" w:cs="Times New Roman"/>
          <w:sz w:val="24"/>
          <w:szCs w:val="24"/>
        </w:rPr>
        <w:tab/>
      </w:r>
      <w:r w:rsidRPr="00B83109">
        <w:rPr>
          <w:rFonts w:ascii="Times New Roman" w:hAnsi="Times New Roman" w:cs="Times New Roman"/>
          <w:sz w:val="20"/>
          <w:szCs w:val="20"/>
        </w:rPr>
        <w:t>Sumber : Dokumentasi SMPIT Izzuddin Palembang</w:t>
      </w:r>
    </w:p>
    <w:p w:rsidR="002632E1" w:rsidRDefault="00507E2A" w:rsidP="002632E1">
      <w:pPr>
        <w:spacing w:line="240" w:lineRule="auto"/>
        <w:jc w:val="center"/>
        <w:rPr>
          <w:rFonts w:ascii="Times New Roman" w:hAnsi="Times New Roman" w:cs="Times New Roman"/>
          <w:sz w:val="24"/>
          <w:szCs w:val="24"/>
        </w:rPr>
      </w:pPr>
    </w:p>
    <w:p w:rsidR="00B83109" w:rsidRDefault="00507E2A" w:rsidP="002632E1">
      <w:pPr>
        <w:spacing w:line="240" w:lineRule="auto"/>
        <w:jc w:val="center"/>
        <w:rPr>
          <w:rFonts w:ascii="Times New Roman" w:hAnsi="Times New Roman" w:cs="Times New Roman"/>
          <w:sz w:val="24"/>
          <w:szCs w:val="24"/>
        </w:rPr>
      </w:pPr>
      <w:r>
        <w:rPr>
          <w:rFonts w:ascii="Times New Roman" w:hAnsi="Times New Roman" w:cs="Times New Roman"/>
          <w:sz w:val="24"/>
          <w:szCs w:val="24"/>
        </w:rPr>
        <w:t>Tabel</w:t>
      </w:r>
      <w:r>
        <w:rPr>
          <w:rFonts w:ascii="Times New Roman" w:hAnsi="Times New Roman" w:cs="Times New Roman"/>
          <w:sz w:val="24"/>
          <w:szCs w:val="24"/>
        </w:rPr>
        <w:t xml:space="preserve"> </w:t>
      </w:r>
      <w:r>
        <w:rPr>
          <w:rFonts w:ascii="Times New Roman" w:hAnsi="Times New Roman" w:cs="Times New Roman"/>
          <w:sz w:val="24"/>
          <w:szCs w:val="24"/>
        </w:rPr>
        <w:t xml:space="preserve">6 </w:t>
      </w:r>
      <w:r>
        <w:rPr>
          <w:rFonts w:ascii="Times New Roman" w:hAnsi="Times New Roman" w:cs="Times New Roman"/>
          <w:sz w:val="24"/>
          <w:szCs w:val="24"/>
        </w:rPr>
        <w:t>Sarana Belajar</w:t>
      </w:r>
    </w:p>
    <w:p w:rsidR="00946FF9" w:rsidRDefault="00507E2A" w:rsidP="002632E1">
      <w:pPr>
        <w:spacing w:line="240" w:lineRule="auto"/>
        <w:jc w:val="center"/>
        <w:rPr>
          <w:rFonts w:ascii="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567"/>
        <w:gridCol w:w="2551"/>
        <w:gridCol w:w="4111"/>
      </w:tblGrid>
      <w:tr w:rsidR="00B83109" w:rsidTr="00507E2A">
        <w:tblPrEx>
          <w:tblCellMar>
            <w:top w:w="0" w:type="dxa"/>
            <w:bottom w:w="0" w:type="dxa"/>
          </w:tblCellMar>
        </w:tblPrEx>
        <w:tc>
          <w:tcPr>
            <w:tcW w:w="567" w:type="dxa"/>
          </w:tcPr>
          <w:p w:rsidR="00B83109" w:rsidRDefault="00507E2A" w:rsidP="002632E1">
            <w:pPr>
              <w:jc w:val="center"/>
              <w:rPr>
                <w:rFonts w:ascii="Times New Roman" w:hAnsi="Times New Roman" w:cs="Times New Roman"/>
                <w:sz w:val="24"/>
                <w:szCs w:val="24"/>
              </w:rPr>
            </w:pPr>
            <w:r>
              <w:rPr>
                <w:rFonts w:ascii="Times New Roman" w:hAnsi="Times New Roman" w:cs="Times New Roman"/>
                <w:sz w:val="24"/>
                <w:szCs w:val="24"/>
              </w:rPr>
              <w:t>No.</w:t>
            </w:r>
          </w:p>
        </w:tc>
        <w:tc>
          <w:tcPr>
            <w:tcW w:w="2551" w:type="dxa"/>
          </w:tcPr>
          <w:p w:rsidR="00B83109" w:rsidRDefault="00507E2A" w:rsidP="00B83109">
            <w:pPr>
              <w:spacing w:line="360" w:lineRule="auto"/>
              <w:jc w:val="center"/>
              <w:rPr>
                <w:rFonts w:ascii="Times New Roman" w:hAnsi="Times New Roman" w:cs="Times New Roman"/>
                <w:sz w:val="24"/>
                <w:szCs w:val="24"/>
              </w:rPr>
            </w:pPr>
            <w:r>
              <w:rPr>
                <w:rFonts w:ascii="Times New Roman" w:hAnsi="Times New Roman" w:cs="Times New Roman"/>
                <w:sz w:val="24"/>
                <w:szCs w:val="24"/>
              </w:rPr>
              <w:t>Jenis Barang</w:t>
            </w:r>
          </w:p>
        </w:tc>
        <w:tc>
          <w:tcPr>
            <w:tcW w:w="4111" w:type="dxa"/>
          </w:tcPr>
          <w:p w:rsidR="00B83109" w:rsidRDefault="00507E2A" w:rsidP="00B8310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Kondisi </w:t>
            </w:r>
          </w:p>
        </w:tc>
      </w:tr>
      <w:tr w:rsidR="00B83109" w:rsidTr="00507E2A">
        <w:tblPrEx>
          <w:tblCellMar>
            <w:top w:w="0" w:type="dxa"/>
            <w:bottom w:w="0" w:type="dxa"/>
          </w:tblCellMar>
        </w:tblPrEx>
        <w:tc>
          <w:tcPr>
            <w:tcW w:w="567" w:type="dxa"/>
          </w:tcPr>
          <w:p w:rsidR="00B83109" w:rsidRDefault="00507E2A" w:rsidP="002632E1">
            <w:pPr>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B83109" w:rsidRDefault="00507E2A" w:rsidP="00B83109">
            <w:pPr>
              <w:spacing w:line="360" w:lineRule="auto"/>
              <w:rPr>
                <w:rFonts w:ascii="Times New Roman" w:hAnsi="Times New Roman" w:cs="Times New Roman"/>
                <w:sz w:val="24"/>
                <w:szCs w:val="24"/>
              </w:rPr>
            </w:pPr>
            <w:r>
              <w:rPr>
                <w:rFonts w:ascii="Times New Roman" w:hAnsi="Times New Roman" w:cs="Times New Roman"/>
                <w:sz w:val="24"/>
                <w:szCs w:val="24"/>
              </w:rPr>
              <w:t>Komputer</w:t>
            </w:r>
          </w:p>
        </w:tc>
        <w:tc>
          <w:tcPr>
            <w:tcW w:w="4111" w:type="dxa"/>
          </w:tcPr>
          <w:p w:rsidR="00B83109" w:rsidRDefault="00507E2A" w:rsidP="00B8310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B83109" w:rsidTr="00507E2A">
        <w:tblPrEx>
          <w:tblCellMar>
            <w:top w:w="0" w:type="dxa"/>
            <w:bottom w:w="0" w:type="dxa"/>
          </w:tblCellMar>
        </w:tblPrEx>
        <w:tc>
          <w:tcPr>
            <w:tcW w:w="567" w:type="dxa"/>
          </w:tcPr>
          <w:p w:rsidR="00B83109" w:rsidRDefault="00507E2A" w:rsidP="002632E1">
            <w:pPr>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B83109" w:rsidRDefault="00507E2A" w:rsidP="00B83109">
            <w:pPr>
              <w:spacing w:line="360" w:lineRule="auto"/>
              <w:rPr>
                <w:rFonts w:ascii="Times New Roman" w:hAnsi="Times New Roman" w:cs="Times New Roman"/>
                <w:sz w:val="24"/>
                <w:szCs w:val="24"/>
              </w:rPr>
            </w:pPr>
            <w:r>
              <w:rPr>
                <w:rFonts w:ascii="Times New Roman" w:hAnsi="Times New Roman" w:cs="Times New Roman"/>
                <w:sz w:val="24"/>
                <w:szCs w:val="24"/>
              </w:rPr>
              <w:t>Printer</w:t>
            </w:r>
          </w:p>
        </w:tc>
        <w:tc>
          <w:tcPr>
            <w:tcW w:w="4111" w:type="dxa"/>
          </w:tcPr>
          <w:p w:rsidR="00B83109" w:rsidRDefault="00507E2A" w:rsidP="00B83109">
            <w:pPr>
              <w:spacing w:line="36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B83109" w:rsidTr="00507E2A">
        <w:tblPrEx>
          <w:tblCellMar>
            <w:top w:w="0" w:type="dxa"/>
            <w:bottom w:w="0" w:type="dxa"/>
          </w:tblCellMar>
        </w:tblPrEx>
        <w:tc>
          <w:tcPr>
            <w:tcW w:w="567" w:type="dxa"/>
          </w:tcPr>
          <w:p w:rsidR="00B83109" w:rsidRDefault="00507E2A" w:rsidP="002632E1">
            <w:pPr>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tcPr>
          <w:p w:rsidR="00B83109" w:rsidRDefault="00507E2A" w:rsidP="00B83109">
            <w:pPr>
              <w:spacing w:line="360" w:lineRule="auto"/>
              <w:rPr>
                <w:rFonts w:ascii="Times New Roman" w:hAnsi="Times New Roman" w:cs="Times New Roman"/>
                <w:sz w:val="24"/>
                <w:szCs w:val="24"/>
              </w:rPr>
            </w:pPr>
            <w:r>
              <w:rPr>
                <w:rFonts w:ascii="Times New Roman" w:hAnsi="Times New Roman" w:cs="Times New Roman"/>
                <w:sz w:val="24"/>
                <w:szCs w:val="24"/>
              </w:rPr>
              <w:t>LCD</w:t>
            </w:r>
          </w:p>
        </w:tc>
        <w:tc>
          <w:tcPr>
            <w:tcW w:w="4111" w:type="dxa"/>
          </w:tcPr>
          <w:p w:rsidR="00B83109" w:rsidRDefault="00507E2A" w:rsidP="00B8310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B83109" w:rsidTr="00507E2A">
        <w:tblPrEx>
          <w:tblCellMar>
            <w:top w:w="0" w:type="dxa"/>
            <w:bottom w:w="0" w:type="dxa"/>
          </w:tblCellMar>
        </w:tblPrEx>
        <w:tc>
          <w:tcPr>
            <w:tcW w:w="567" w:type="dxa"/>
          </w:tcPr>
          <w:p w:rsidR="00B83109" w:rsidRDefault="00507E2A" w:rsidP="002632E1">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551" w:type="dxa"/>
          </w:tcPr>
          <w:p w:rsidR="00B83109" w:rsidRDefault="00507E2A" w:rsidP="00B83109">
            <w:pPr>
              <w:spacing w:line="360" w:lineRule="auto"/>
              <w:rPr>
                <w:rFonts w:ascii="Times New Roman" w:hAnsi="Times New Roman" w:cs="Times New Roman"/>
                <w:sz w:val="24"/>
                <w:szCs w:val="24"/>
              </w:rPr>
            </w:pPr>
            <w:r>
              <w:rPr>
                <w:rFonts w:ascii="Times New Roman" w:hAnsi="Times New Roman" w:cs="Times New Roman"/>
                <w:sz w:val="24"/>
                <w:szCs w:val="24"/>
              </w:rPr>
              <w:t>Infocus</w:t>
            </w:r>
          </w:p>
        </w:tc>
        <w:tc>
          <w:tcPr>
            <w:tcW w:w="4111" w:type="dxa"/>
          </w:tcPr>
          <w:p w:rsidR="00B83109" w:rsidRDefault="00507E2A" w:rsidP="00B8310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B83109" w:rsidTr="00507E2A">
        <w:tblPrEx>
          <w:tblCellMar>
            <w:top w:w="0" w:type="dxa"/>
            <w:bottom w:w="0" w:type="dxa"/>
          </w:tblCellMar>
        </w:tblPrEx>
        <w:tc>
          <w:tcPr>
            <w:tcW w:w="567" w:type="dxa"/>
          </w:tcPr>
          <w:p w:rsidR="00B83109" w:rsidRDefault="00507E2A" w:rsidP="002632E1">
            <w:pPr>
              <w:jc w:val="center"/>
              <w:rPr>
                <w:rFonts w:ascii="Times New Roman" w:hAnsi="Times New Roman" w:cs="Times New Roman"/>
                <w:sz w:val="24"/>
                <w:szCs w:val="24"/>
              </w:rPr>
            </w:pPr>
            <w:r>
              <w:rPr>
                <w:rFonts w:ascii="Times New Roman" w:hAnsi="Times New Roman" w:cs="Times New Roman"/>
                <w:sz w:val="24"/>
                <w:szCs w:val="24"/>
              </w:rPr>
              <w:t>5.</w:t>
            </w:r>
          </w:p>
        </w:tc>
        <w:tc>
          <w:tcPr>
            <w:tcW w:w="2551" w:type="dxa"/>
          </w:tcPr>
          <w:p w:rsidR="00B83109" w:rsidRDefault="00507E2A" w:rsidP="00B83109">
            <w:pPr>
              <w:spacing w:line="360" w:lineRule="auto"/>
              <w:rPr>
                <w:rFonts w:ascii="Times New Roman" w:hAnsi="Times New Roman" w:cs="Times New Roman"/>
                <w:sz w:val="24"/>
                <w:szCs w:val="24"/>
              </w:rPr>
            </w:pPr>
            <w:r>
              <w:rPr>
                <w:rFonts w:ascii="Times New Roman" w:hAnsi="Times New Roman" w:cs="Times New Roman"/>
                <w:sz w:val="24"/>
                <w:szCs w:val="24"/>
              </w:rPr>
              <w:t>Lemari</w:t>
            </w:r>
          </w:p>
        </w:tc>
        <w:tc>
          <w:tcPr>
            <w:tcW w:w="4111" w:type="dxa"/>
          </w:tcPr>
          <w:p w:rsidR="00B83109" w:rsidRDefault="00507E2A" w:rsidP="00B83109">
            <w:pPr>
              <w:spacing w:line="36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B83109" w:rsidTr="00507E2A">
        <w:tblPrEx>
          <w:tblCellMar>
            <w:top w:w="0" w:type="dxa"/>
            <w:bottom w:w="0" w:type="dxa"/>
          </w:tblCellMar>
        </w:tblPrEx>
        <w:tc>
          <w:tcPr>
            <w:tcW w:w="567" w:type="dxa"/>
          </w:tcPr>
          <w:p w:rsidR="00B83109" w:rsidRDefault="00507E2A" w:rsidP="002632E1">
            <w:pPr>
              <w:jc w:val="center"/>
              <w:rPr>
                <w:rFonts w:ascii="Times New Roman" w:hAnsi="Times New Roman" w:cs="Times New Roman"/>
                <w:sz w:val="24"/>
                <w:szCs w:val="24"/>
              </w:rPr>
            </w:pPr>
            <w:r>
              <w:rPr>
                <w:rFonts w:ascii="Times New Roman" w:hAnsi="Times New Roman" w:cs="Times New Roman"/>
                <w:sz w:val="24"/>
                <w:szCs w:val="24"/>
              </w:rPr>
              <w:t>6.</w:t>
            </w:r>
          </w:p>
        </w:tc>
        <w:tc>
          <w:tcPr>
            <w:tcW w:w="2551" w:type="dxa"/>
          </w:tcPr>
          <w:p w:rsidR="00B83109" w:rsidRDefault="00507E2A" w:rsidP="00B83109">
            <w:pPr>
              <w:spacing w:line="360" w:lineRule="auto"/>
              <w:rPr>
                <w:rFonts w:ascii="Times New Roman" w:hAnsi="Times New Roman" w:cs="Times New Roman"/>
                <w:sz w:val="24"/>
                <w:szCs w:val="24"/>
              </w:rPr>
            </w:pPr>
            <w:r>
              <w:rPr>
                <w:rFonts w:ascii="Times New Roman" w:hAnsi="Times New Roman" w:cs="Times New Roman"/>
                <w:sz w:val="24"/>
                <w:szCs w:val="24"/>
              </w:rPr>
              <w:t>Filling Kabinet</w:t>
            </w:r>
          </w:p>
        </w:tc>
        <w:tc>
          <w:tcPr>
            <w:tcW w:w="4111" w:type="dxa"/>
          </w:tcPr>
          <w:p w:rsidR="00B83109" w:rsidRDefault="00507E2A" w:rsidP="00B8310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B83109" w:rsidTr="00507E2A">
        <w:tblPrEx>
          <w:tblCellMar>
            <w:top w:w="0" w:type="dxa"/>
            <w:bottom w:w="0" w:type="dxa"/>
          </w:tblCellMar>
        </w:tblPrEx>
        <w:tc>
          <w:tcPr>
            <w:tcW w:w="567" w:type="dxa"/>
          </w:tcPr>
          <w:p w:rsidR="00B83109" w:rsidRDefault="00507E2A" w:rsidP="002632E1">
            <w:pPr>
              <w:jc w:val="center"/>
              <w:rPr>
                <w:rFonts w:ascii="Times New Roman" w:hAnsi="Times New Roman" w:cs="Times New Roman"/>
                <w:sz w:val="24"/>
                <w:szCs w:val="24"/>
              </w:rPr>
            </w:pPr>
            <w:r>
              <w:rPr>
                <w:rFonts w:ascii="Times New Roman" w:hAnsi="Times New Roman" w:cs="Times New Roman"/>
                <w:sz w:val="24"/>
                <w:szCs w:val="24"/>
              </w:rPr>
              <w:t>7.</w:t>
            </w:r>
          </w:p>
        </w:tc>
        <w:tc>
          <w:tcPr>
            <w:tcW w:w="2551" w:type="dxa"/>
          </w:tcPr>
          <w:p w:rsidR="00B83109" w:rsidRDefault="00507E2A" w:rsidP="00B83109">
            <w:pPr>
              <w:spacing w:line="360" w:lineRule="auto"/>
              <w:rPr>
                <w:rFonts w:ascii="Times New Roman" w:hAnsi="Times New Roman" w:cs="Times New Roman"/>
                <w:sz w:val="24"/>
                <w:szCs w:val="24"/>
              </w:rPr>
            </w:pPr>
            <w:r>
              <w:rPr>
                <w:rFonts w:ascii="Times New Roman" w:hAnsi="Times New Roman" w:cs="Times New Roman"/>
                <w:sz w:val="24"/>
                <w:szCs w:val="24"/>
              </w:rPr>
              <w:t>TV</w:t>
            </w:r>
          </w:p>
        </w:tc>
        <w:tc>
          <w:tcPr>
            <w:tcW w:w="4111" w:type="dxa"/>
          </w:tcPr>
          <w:p w:rsidR="00B83109" w:rsidRDefault="00507E2A" w:rsidP="00B8310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B83109" w:rsidTr="00507E2A">
        <w:tblPrEx>
          <w:tblCellMar>
            <w:top w:w="0" w:type="dxa"/>
            <w:bottom w:w="0" w:type="dxa"/>
          </w:tblCellMar>
        </w:tblPrEx>
        <w:tc>
          <w:tcPr>
            <w:tcW w:w="567" w:type="dxa"/>
          </w:tcPr>
          <w:p w:rsidR="00B83109" w:rsidRDefault="00507E2A" w:rsidP="002632E1">
            <w:pPr>
              <w:jc w:val="center"/>
              <w:rPr>
                <w:rFonts w:ascii="Times New Roman" w:hAnsi="Times New Roman" w:cs="Times New Roman"/>
                <w:sz w:val="24"/>
                <w:szCs w:val="24"/>
              </w:rPr>
            </w:pPr>
            <w:r>
              <w:rPr>
                <w:rFonts w:ascii="Times New Roman" w:hAnsi="Times New Roman" w:cs="Times New Roman"/>
                <w:sz w:val="24"/>
                <w:szCs w:val="24"/>
              </w:rPr>
              <w:t>8.</w:t>
            </w:r>
          </w:p>
        </w:tc>
        <w:tc>
          <w:tcPr>
            <w:tcW w:w="2551" w:type="dxa"/>
          </w:tcPr>
          <w:p w:rsidR="00B83109" w:rsidRDefault="00507E2A" w:rsidP="00B83109">
            <w:pPr>
              <w:spacing w:line="360" w:lineRule="auto"/>
              <w:rPr>
                <w:rFonts w:ascii="Times New Roman" w:hAnsi="Times New Roman" w:cs="Times New Roman"/>
                <w:sz w:val="24"/>
                <w:szCs w:val="24"/>
              </w:rPr>
            </w:pPr>
            <w:r>
              <w:rPr>
                <w:rFonts w:ascii="Times New Roman" w:hAnsi="Times New Roman" w:cs="Times New Roman"/>
                <w:sz w:val="24"/>
                <w:szCs w:val="24"/>
              </w:rPr>
              <w:t>Tape Recorder</w:t>
            </w:r>
          </w:p>
        </w:tc>
        <w:tc>
          <w:tcPr>
            <w:tcW w:w="4111" w:type="dxa"/>
          </w:tcPr>
          <w:p w:rsidR="00B83109" w:rsidRDefault="00507E2A" w:rsidP="00B8310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bl>
    <w:p w:rsidR="00B83109" w:rsidRDefault="00507E2A" w:rsidP="00B83109">
      <w:pPr>
        <w:tabs>
          <w:tab w:val="left" w:pos="284"/>
        </w:tabs>
        <w:spacing w:line="240" w:lineRule="auto"/>
        <w:rPr>
          <w:rFonts w:ascii="Times New Roman" w:hAnsi="Times New Roman" w:cs="Times New Roman"/>
          <w:sz w:val="20"/>
          <w:szCs w:val="20"/>
        </w:rPr>
      </w:pPr>
      <w:r>
        <w:rPr>
          <w:rFonts w:ascii="Times New Roman" w:hAnsi="Times New Roman" w:cs="Times New Roman"/>
          <w:sz w:val="24"/>
          <w:szCs w:val="24"/>
        </w:rPr>
        <w:tab/>
      </w:r>
      <w:r w:rsidRPr="00B83109">
        <w:rPr>
          <w:rFonts w:ascii="Times New Roman" w:hAnsi="Times New Roman" w:cs="Times New Roman"/>
          <w:sz w:val="20"/>
          <w:szCs w:val="20"/>
        </w:rPr>
        <w:t>Sumber : Dokumentasi SMPIT Izzuddin Palembang</w:t>
      </w:r>
    </w:p>
    <w:p w:rsidR="00B83109" w:rsidRDefault="00507E2A" w:rsidP="00B83109">
      <w:pPr>
        <w:tabs>
          <w:tab w:val="left" w:pos="284"/>
        </w:tabs>
        <w:spacing w:line="240" w:lineRule="auto"/>
        <w:rPr>
          <w:rFonts w:ascii="Times New Roman" w:hAnsi="Times New Roman" w:cs="Times New Roman"/>
          <w:sz w:val="20"/>
          <w:szCs w:val="20"/>
        </w:rPr>
      </w:pPr>
    </w:p>
    <w:p w:rsidR="006B5201" w:rsidRPr="006B5201" w:rsidRDefault="00507E2A" w:rsidP="00B71F9E">
      <w:p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0"/>
          <w:szCs w:val="20"/>
        </w:rPr>
        <w:tab/>
      </w:r>
      <w:r w:rsidRPr="006B5201">
        <w:rPr>
          <w:rFonts w:ascii="Times New Roman" w:hAnsi="Times New Roman" w:cs="Times New Roman"/>
          <w:sz w:val="24"/>
          <w:szCs w:val="24"/>
        </w:rPr>
        <w:t xml:space="preserve">Kondisi </w:t>
      </w:r>
      <w:r>
        <w:rPr>
          <w:rFonts w:ascii="Times New Roman" w:hAnsi="Times New Roman" w:cs="Times New Roman"/>
          <w:sz w:val="24"/>
          <w:szCs w:val="24"/>
        </w:rPr>
        <w:t>sarana dan prasarana di SMPIT Izzuddin Palembang ini dikatakan semuanya baik dikarenakan semua fasilitas sekolah baru. Termasuk gedung sekolahnya. Yang pada awalnya sama</w:t>
      </w:r>
      <w:r>
        <w:rPr>
          <w:rFonts w:ascii="Times New Roman" w:hAnsi="Times New Roman" w:cs="Times New Roman"/>
          <w:sz w:val="24"/>
          <w:szCs w:val="24"/>
        </w:rPr>
        <w:t xml:space="preserve"> dengan SDIT Izzuddin Palembang, kemudian pada tahun ajaran 2011/2012 memiliki gedung baru dengan semua fasilitas yang serba baru.</w:t>
      </w:r>
    </w:p>
    <w:p w:rsidR="00BC0B2A" w:rsidRPr="00B71F9E" w:rsidRDefault="00507E2A" w:rsidP="00B71F9E">
      <w:p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Fasilitas di SMPIT Izzuddin Palembang yaitu ruang multimedia sebagai Pusat Sumber Belajar (PSB), yang memiliki pusat comput</w:t>
      </w:r>
      <w:r>
        <w:rPr>
          <w:rFonts w:ascii="Times New Roman" w:hAnsi="Times New Roman" w:cs="Times New Roman"/>
          <w:sz w:val="24"/>
          <w:szCs w:val="24"/>
        </w:rPr>
        <w:t>er dengan fasilitas canggih berfungsi melatih siswa untuk terbiasa dan terampil menggunakan computer untuk mempermudah dan meningkatkan kinerja belajar siswa. Laboratorium Komputer dan Internet di Sekolah Islam Terpadu Izzuddin Palembang ini menyediakan co</w:t>
      </w:r>
      <w:r>
        <w:rPr>
          <w:rFonts w:ascii="Times New Roman" w:hAnsi="Times New Roman" w:cs="Times New Roman"/>
          <w:sz w:val="24"/>
          <w:szCs w:val="24"/>
        </w:rPr>
        <w:t xml:space="preserve">mputer terkini. Antara lain dengan </w:t>
      </w:r>
      <w:r>
        <w:rPr>
          <w:rFonts w:ascii="Times New Roman" w:hAnsi="Times New Roman" w:cs="Times New Roman"/>
          <w:i/>
          <w:sz w:val="24"/>
          <w:szCs w:val="24"/>
        </w:rPr>
        <w:t>Intel Dual Core</w:t>
      </w:r>
      <w:r>
        <w:rPr>
          <w:rFonts w:ascii="Times New Roman" w:hAnsi="Times New Roman" w:cs="Times New Roman"/>
          <w:sz w:val="24"/>
          <w:szCs w:val="24"/>
        </w:rPr>
        <w:t>, LAN (</w:t>
      </w:r>
      <w:r>
        <w:rPr>
          <w:rFonts w:ascii="Times New Roman" w:hAnsi="Times New Roman" w:cs="Times New Roman"/>
          <w:i/>
          <w:sz w:val="24"/>
          <w:szCs w:val="24"/>
        </w:rPr>
        <w:t>Local Area Network</w:t>
      </w:r>
      <w:r>
        <w:rPr>
          <w:rFonts w:ascii="Times New Roman" w:hAnsi="Times New Roman" w:cs="Times New Roman"/>
          <w:sz w:val="24"/>
          <w:szCs w:val="24"/>
        </w:rPr>
        <w:t xml:space="preserve">), terhubung ke internet 24 jam </w:t>
      </w:r>
      <w:r>
        <w:rPr>
          <w:rFonts w:ascii="Times New Roman" w:hAnsi="Times New Roman" w:cs="Times New Roman"/>
          <w:i/>
          <w:sz w:val="24"/>
          <w:szCs w:val="24"/>
        </w:rPr>
        <w:t>unlimited</w:t>
      </w:r>
      <w:r>
        <w:rPr>
          <w:rFonts w:ascii="Times New Roman" w:hAnsi="Times New Roman" w:cs="Times New Roman"/>
          <w:sz w:val="24"/>
          <w:szCs w:val="24"/>
        </w:rPr>
        <w:t xml:space="preserve">, serta tersedianya </w:t>
      </w:r>
      <w:r>
        <w:rPr>
          <w:rFonts w:ascii="Times New Roman" w:hAnsi="Times New Roman" w:cs="Times New Roman"/>
          <w:i/>
          <w:sz w:val="24"/>
          <w:szCs w:val="24"/>
        </w:rPr>
        <w:t>hot spot</w:t>
      </w:r>
      <w:r>
        <w:rPr>
          <w:rFonts w:ascii="Times New Roman" w:hAnsi="Times New Roman" w:cs="Times New Roman"/>
          <w:sz w:val="24"/>
          <w:szCs w:val="24"/>
        </w:rPr>
        <w:t xml:space="preserve"> bagi computer dengan fasilitas </w:t>
      </w:r>
      <w:r>
        <w:rPr>
          <w:rFonts w:ascii="Times New Roman" w:hAnsi="Times New Roman" w:cs="Times New Roman"/>
          <w:i/>
          <w:sz w:val="24"/>
          <w:szCs w:val="24"/>
        </w:rPr>
        <w:t>wireless</w:t>
      </w:r>
      <w:r>
        <w:rPr>
          <w:rFonts w:ascii="Times New Roman" w:hAnsi="Times New Roman" w:cs="Times New Roman"/>
          <w:sz w:val="24"/>
          <w:szCs w:val="24"/>
        </w:rPr>
        <w:t>.</w:t>
      </w:r>
    </w:p>
    <w:p w:rsidR="000F628C" w:rsidRDefault="00507E2A" w:rsidP="000F628C">
      <w:pPr>
        <w:numPr>
          <w:ilvl w:val="0"/>
          <w:numId w:val="1"/>
        </w:numPr>
        <w:spacing w:line="480" w:lineRule="auto"/>
        <w:ind w:left="476" w:hanging="476"/>
        <w:jc w:val="both"/>
        <w:rPr>
          <w:rFonts w:ascii="Times New Roman" w:hAnsi="Times New Roman" w:cs="Times New Roman"/>
          <w:b/>
          <w:sz w:val="24"/>
          <w:szCs w:val="24"/>
        </w:rPr>
      </w:pPr>
      <w:r>
        <w:rPr>
          <w:rFonts w:ascii="Times New Roman" w:hAnsi="Times New Roman" w:cs="Times New Roman"/>
          <w:b/>
          <w:sz w:val="24"/>
          <w:szCs w:val="24"/>
        </w:rPr>
        <w:lastRenderedPageBreak/>
        <w:t>Ekstrakurikuler dan Kegiatan Tambahan</w:t>
      </w:r>
    </w:p>
    <w:p w:rsidR="00106EC0" w:rsidRPr="00507E2A" w:rsidRDefault="00507E2A" w:rsidP="00507E2A">
      <w:pPr>
        <w:spacing w:line="480" w:lineRule="auto"/>
        <w:ind w:firstLine="476"/>
        <w:jc w:val="both"/>
        <w:rPr>
          <w:rFonts w:ascii="Times New Roman" w:hAnsi="Times New Roman" w:cs="Times New Roman"/>
          <w:sz w:val="24"/>
          <w:szCs w:val="24"/>
        </w:rPr>
      </w:pPr>
      <w:r w:rsidRPr="00946FF9">
        <w:rPr>
          <w:rFonts w:ascii="Times New Roman" w:hAnsi="Times New Roman" w:cs="Times New Roman"/>
          <w:color w:val="000000" w:themeColor="text1"/>
          <w:sz w:val="24"/>
          <w:szCs w:val="24"/>
        </w:rPr>
        <w:t xml:space="preserve">Terlibat dalam ekstrakurikuler </w:t>
      </w:r>
      <w:r w:rsidRPr="00946FF9">
        <w:rPr>
          <w:rFonts w:ascii="Times New Roman" w:hAnsi="Times New Roman" w:cs="Times New Roman"/>
          <w:color w:val="000000" w:themeColor="text1"/>
          <w:sz w:val="24"/>
          <w:szCs w:val="24"/>
        </w:rPr>
        <w:t>memberikan banyak manfaat pada aspek kehidupan seorang anak, baik sekarang maupun di masa mendatang.</w:t>
      </w:r>
      <w:r>
        <w:rPr>
          <w:rFonts w:ascii="Times New Roman" w:hAnsi="Times New Roman" w:cs="Times New Roman"/>
          <w:color w:val="000000" w:themeColor="text1"/>
          <w:sz w:val="24"/>
          <w:szCs w:val="24"/>
        </w:rPr>
        <w:t xml:space="preserve"> Dengan mengikuti</w:t>
      </w:r>
      <w:r w:rsidRPr="00946FF9">
        <w:rPr>
          <w:rFonts w:ascii="Times New Roman" w:hAnsi="Times New Roman" w:cs="Times New Roman"/>
          <w:color w:val="000000" w:themeColor="text1"/>
          <w:sz w:val="24"/>
          <w:szCs w:val="24"/>
        </w:rPr>
        <w:t xml:space="preserve"> kegiatan ekstrakurikuler </w:t>
      </w:r>
      <w:r>
        <w:rPr>
          <w:rFonts w:ascii="Times New Roman" w:hAnsi="Times New Roman" w:cs="Times New Roman"/>
          <w:color w:val="000000" w:themeColor="text1"/>
          <w:sz w:val="24"/>
          <w:szCs w:val="24"/>
        </w:rPr>
        <w:t xml:space="preserve">siswa </w:t>
      </w:r>
      <w:r w:rsidRPr="00946FF9">
        <w:rPr>
          <w:rFonts w:ascii="Times New Roman" w:hAnsi="Times New Roman" w:cs="Times New Roman"/>
          <w:color w:val="000000" w:themeColor="text1"/>
          <w:sz w:val="24"/>
          <w:szCs w:val="24"/>
        </w:rPr>
        <w:t xml:space="preserve">mampu mendapatkan nilai yang bagus, kepercayaan diri yang tinggi, manajemen waktu yang baik, cenderung menghindari alkohol dan narkoba serta </w:t>
      </w:r>
      <w:r w:rsidRPr="00425E15">
        <w:rPr>
          <w:rFonts w:ascii="Times New Roman" w:hAnsi="Times New Roman" w:cs="Times New Roman"/>
          <w:i/>
          <w:color w:val="000000" w:themeColor="text1"/>
          <w:sz w:val="24"/>
          <w:szCs w:val="24"/>
        </w:rPr>
        <w:t>drop-out</w:t>
      </w:r>
      <w:r w:rsidRPr="00946FF9">
        <w:rPr>
          <w:rFonts w:ascii="Times New Roman" w:hAnsi="Times New Roman" w:cs="Times New Roman"/>
          <w:color w:val="000000" w:themeColor="text1"/>
          <w:sz w:val="24"/>
          <w:szCs w:val="24"/>
        </w:rPr>
        <w:t xml:space="preserve">. </w:t>
      </w:r>
      <w:r w:rsidRPr="000F628C">
        <w:rPr>
          <w:rFonts w:ascii="Times New Roman" w:hAnsi="Times New Roman" w:cs="Times New Roman"/>
          <w:sz w:val="24"/>
          <w:szCs w:val="24"/>
        </w:rPr>
        <w:t>Adapun pelaksanaan ekstrakurikuler yang ada di SMPIT Izzuddin adalah sebagai berikut :</w:t>
      </w:r>
    </w:p>
    <w:p w:rsidR="00C12F6F" w:rsidRPr="00C12F6F" w:rsidRDefault="00507E2A" w:rsidP="0079326E">
      <w:pPr>
        <w:spacing w:line="360" w:lineRule="auto"/>
        <w:ind w:left="284"/>
        <w:jc w:val="center"/>
        <w:textAlignment w:val="baseline"/>
        <w:rPr>
          <w:rFonts w:ascii="Times New Roman" w:hAnsi="Times New Roman" w:cs="Times New Roman"/>
          <w:sz w:val="24"/>
          <w:szCs w:val="24"/>
        </w:rPr>
      </w:pPr>
      <w:r>
        <w:rPr>
          <w:rFonts w:ascii="Times New Roman" w:hAnsi="Times New Roman" w:cs="Times New Roman"/>
          <w:sz w:val="24"/>
          <w:szCs w:val="24"/>
        </w:rPr>
        <w:t>Tabel 7</w:t>
      </w:r>
    </w:p>
    <w:p w:rsidR="00C12F6F" w:rsidRPr="00C12F6F" w:rsidRDefault="00507E2A" w:rsidP="0079326E">
      <w:pPr>
        <w:spacing w:line="360" w:lineRule="auto"/>
        <w:ind w:left="284"/>
        <w:jc w:val="center"/>
        <w:textAlignment w:val="baseline"/>
        <w:rPr>
          <w:rFonts w:ascii="Times New Roman" w:hAnsi="Times New Roman" w:cs="Times New Roman"/>
          <w:sz w:val="24"/>
          <w:szCs w:val="24"/>
        </w:rPr>
      </w:pPr>
      <w:r w:rsidRPr="00C12F6F">
        <w:rPr>
          <w:rFonts w:ascii="Times New Roman" w:hAnsi="Times New Roman" w:cs="Times New Roman"/>
          <w:sz w:val="24"/>
          <w:szCs w:val="24"/>
        </w:rPr>
        <w:t>Kegiata</w:t>
      </w:r>
      <w:r w:rsidRPr="00C12F6F">
        <w:rPr>
          <w:rFonts w:ascii="Times New Roman" w:hAnsi="Times New Roman" w:cs="Times New Roman"/>
          <w:sz w:val="24"/>
          <w:szCs w:val="24"/>
        </w:rPr>
        <w:t>n Ekstrakurikuler di SMPIT Izzuddin Palembang</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657"/>
        <w:gridCol w:w="3170"/>
        <w:gridCol w:w="3261"/>
      </w:tblGrid>
      <w:tr w:rsidR="00C12F6F" w:rsidRPr="00C12F6F" w:rsidTr="00507E2A">
        <w:tblPrEx>
          <w:tblCellMar>
            <w:top w:w="0" w:type="dxa"/>
            <w:bottom w:w="0" w:type="dxa"/>
          </w:tblCellMar>
        </w:tblPrEx>
        <w:tc>
          <w:tcPr>
            <w:tcW w:w="657" w:type="dxa"/>
            <w:vAlign w:val="center"/>
          </w:tcPr>
          <w:p w:rsidR="00C12F6F" w:rsidRPr="00C12F6F" w:rsidRDefault="00507E2A" w:rsidP="00E26B47">
            <w:pPr>
              <w:spacing w:line="480" w:lineRule="auto"/>
              <w:jc w:val="center"/>
              <w:textAlignment w:val="baseline"/>
              <w:rPr>
                <w:rFonts w:ascii="Times New Roman" w:hAnsi="Times New Roman" w:cs="Times New Roman"/>
                <w:sz w:val="24"/>
                <w:szCs w:val="24"/>
              </w:rPr>
            </w:pPr>
            <w:r w:rsidRPr="00C12F6F">
              <w:rPr>
                <w:rFonts w:ascii="Times New Roman" w:hAnsi="Times New Roman" w:cs="Times New Roman"/>
                <w:sz w:val="24"/>
                <w:szCs w:val="24"/>
              </w:rPr>
              <w:t>No.</w:t>
            </w:r>
          </w:p>
        </w:tc>
        <w:tc>
          <w:tcPr>
            <w:tcW w:w="3170" w:type="dxa"/>
            <w:vAlign w:val="center"/>
          </w:tcPr>
          <w:p w:rsidR="00C12F6F" w:rsidRPr="00C12F6F" w:rsidRDefault="00507E2A" w:rsidP="00E26B47">
            <w:pPr>
              <w:spacing w:line="480" w:lineRule="auto"/>
              <w:jc w:val="center"/>
              <w:textAlignment w:val="baseline"/>
              <w:rPr>
                <w:rFonts w:ascii="Times New Roman" w:hAnsi="Times New Roman" w:cs="Times New Roman"/>
                <w:sz w:val="24"/>
                <w:szCs w:val="24"/>
              </w:rPr>
            </w:pPr>
            <w:r w:rsidRPr="00C12F6F">
              <w:rPr>
                <w:rFonts w:ascii="Times New Roman" w:hAnsi="Times New Roman" w:cs="Times New Roman"/>
                <w:sz w:val="24"/>
                <w:szCs w:val="24"/>
              </w:rPr>
              <w:t>Nama Kegiatan</w:t>
            </w:r>
          </w:p>
        </w:tc>
        <w:tc>
          <w:tcPr>
            <w:tcW w:w="3261" w:type="dxa"/>
          </w:tcPr>
          <w:p w:rsidR="00C12F6F" w:rsidRPr="00C12F6F" w:rsidRDefault="00507E2A" w:rsidP="00E26B47">
            <w:pPr>
              <w:spacing w:line="480" w:lineRule="auto"/>
              <w:jc w:val="center"/>
              <w:textAlignment w:val="baseline"/>
              <w:rPr>
                <w:rFonts w:ascii="Times New Roman" w:hAnsi="Times New Roman" w:cs="Times New Roman"/>
                <w:sz w:val="24"/>
                <w:szCs w:val="24"/>
              </w:rPr>
            </w:pPr>
            <w:r w:rsidRPr="00C12F6F">
              <w:rPr>
                <w:rFonts w:ascii="Times New Roman" w:hAnsi="Times New Roman" w:cs="Times New Roman"/>
                <w:sz w:val="24"/>
                <w:szCs w:val="24"/>
              </w:rPr>
              <w:t>Pelaksanaan</w:t>
            </w:r>
          </w:p>
        </w:tc>
      </w:tr>
      <w:tr w:rsidR="00C12F6F" w:rsidRPr="00C12F6F" w:rsidTr="00507E2A">
        <w:tblPrEx>
          <w:tblCellMar>
            <w:top w:w="0" w:type="dxa"/>
            <w:bottom w:w="0" w:type="dxa"/>
          </w:tblCellMar>
        </w:tblPrEx>
        <w:tc>
          <w:tcPr>
            <w:tcW w:w="657" w:type="dxa"/>
            <w:vAlign w:val="center"/>
          </w:tcPr>
          <w:p w:rsidR="00C12F6F" w:rsidRPr="00C12F6F" w:rsidRDefault="00507E2A" w:rsidP="00E26B47">
            <w:pPr>
              <w:spacing w:line="480" w:lineRule="auto"/>
              <w:jc w:val="center"/>
              <w:textAlignment w:val="baseline"/>
              <w:rPr>
                <w:rFonts w:ascii="Times New Roman" w:hAnsi="Times New Roman" w:cs="Times New Roman"/>
                <w:sz w:val="24"/>
                <w:szCs w:val="24"/>
              </w:rPr>
            </w:pPr>
            <w:r w:rsidRPr="00C12F6F">
              <w:rPr>
                <w:rFonts w:ascii="Times New Roman" w:hAnsi="Times New Roman" w:cs="Times New Roman"/>
                <w:sz w:val="24"/>
                <w:szCs w:val="24"/>
              </w:rPr>
              <w:t>1.</w:t>
            </w:r>
          </w:p>
        </w:tc>
        <w:tc>
          <w:tcPr>
            <w:tcW w:w="3170" w:type="dxa"/>
            <w:vAlign w:val="center"/>
          </w:tcPr>
          <w:p w:rsidR="00C12F6F" w:rsidRPr="00C12F6F" w:rsidRDefault="00507E2A" w:rsidP="00E26B47">
            <w:pPr>
              <w:spacing w:line="480" w:lineRule="auto"/>
              <w:textAlignment w:val="baseline"/>
              <w:rPr>
                <w:rFonts w:ascii="Times New Roman" w:hAnsi="Times New Roman" w:cs="Times New Roman"/>
                <w:sz w:val="24"/>
                <w:szCs w:val="24"/>
              </w:rPr>
            </w:pPr>
            <w:r w:rsidRPr="00C12F6F">
              <w:rPr>
                <w:rFonts w:ascii="Times New Roman" w:hAnsi="Times New Roman" w:cs="Times New Roman"/>
                <w:sz w:val="24"/>
                <w:szCs w:val="24"/>
              </w:rPr>
              <w:t>Pramuka</w:t>
            </w:r>
          </w:p>
        </w:tc>
        <w:tc>
          <w:tcPr>
            <w:tcW w:w="3261" w:type="dxa"/>
          </w:tcPr>
          <w:p w:rsidR="00C12F6F" w:rsidRPr="00C12F6F" w:rsidRDefault="00507E2A" w:rsidP="00E26B47">
            <w:pPr>
              <w:spacing w:line="480" w:lineRule="auto"/>
              <w:textAlignment w:val="baseline"/>
              <w:rPr>
                <w:rFonts w:ascii="Times New Roman" w:hAnsi="Times New Roman" w:cs="Times New Roman"/>
                <w:sz w:val="24"/>
                <w:szCs w:val="24"/>
              </w:rPr>
            </w:pPr>
            <w:r w:rsidRPr="00C12F6F">
              <w:rPr>
                <w:rFonts w:ascii="Times New Roman" w:hAnsi="Times New Roman" w:cs="Times New Roman"/>
                <w:sz w:val="24"/>
                <w:szCs w:val="24"/>
              </w:rPr>
              <w:t xml:space="preserve">Wajib </w:t>
            </w:r>
          </w:p>
        </w:tc>
      </w:tr>
      <w:tr w:rsidR="00C12F6F" w:rsidRPr="00C12F6F" w:rsidTr="00507E2A">
        <w:tblPrEx>
          <w:tblCellMar>
            <w:top w:w="0" w:type="dxa"/>
            <w:bottom w:w="0" w:type="dxa"/>
          </w:tblCellMar>
        </w:tblPrEx>
        <w:tc>
          <w:tcPr>
            <w:tcW w:w="657" w:type="dxa"/>
            <w:vAlign w:val="center"/>
          </w:tcPr>
          <w:p w:rsidR="00C12F6F" w:rsidRPr="00C12F6F" w:rsidRDefault="00507E2A" w:rsidP="00E26B47">
            <w:pPr>
              <w:spacing w:line="480" w:lineRule="auto"/>
              <w:jc w:val="center"/>
              <w:textAlignment w:val="baseline"/>
              <w:rPr>
                <w:rFonts w:ascii="Times New Roman" w:hAnsi="Times New Roman" w:cs="Times New Roman"/>
                <w:sz w:val="24"/>
                <w:szCs w:val="24"/>
              </w:rPr>
            </w:pPr>
            <w:r w:rsidRPr="00C12F6F">
              <w:rPr>
                <w:rFonts w:ascii="Times New Roman" w:hAnsi="Times New Roman" w:cs="Times New Roman"/>
                <w:sz w:val="24"/>
                <w:szCs w:val="24"/>
              </w:rPr>
              <w:t>2</w:t>
            </w:r>
          </w:p>
        </w:tc>
        <w:tc>
          <w:tcPr>
            <w:tcW w:w="3170" w:type="dxa"/>
            <w:vAlign w:val="center"/>
          </w:tcPr>
          <w:p w:rsidR="00C12F6F" w:rsidRPr="00C12F6F" w:rsidRDefault="00507E2A" w:rsidP="00E26B47">
            <w:pPr>
              <w:spacing w:line="480" w:lineRule="auto"/>
              <w:textAlignment w:val="baseline"/>
              <w:rPr>
                <w:rFonts w:ascii="Times New Roman" w:hAnsi="Times New Roman" w:cs="Times New Roman"/>
                <w:sz w:val="24"/>
                <w:szCs w:val="24"/>
              </w:rPr>
            </w:pPr>
            <w:r w:rsidRPr="00C12F6F">
              <w:rPr>
                <w:rFonts w:ascii="Times New Roman" w:hAnsi="Times New Roman" w:cs="Times New Roman"/>
                <w:sz w:val="24"/>
                <w:szCs w:val="24"/>
              </w:rPr>
              <w:t>Basket</w:t>
            </w:r>
          </w:p>
        </w:tc>
        <w:tc>
          <w:tcPr>
            <w:tcW w:w="3261" w:type="dxa"/>
          </w:tcPr>
          <w:p w:rsidR="00C12F6F" w:rsidRPr="00C12F6F" w:rsidRDefault="00507E2A" w:rsidP="00E26B47">
            <w:pPr>
              <w:spacing w:line="480" w:lineRule="auto"/>
              <w:textAlignment w:val="baseline"/>
              <w:rPr>
                <w:rFonts w:ascii="Times New Roman" w:hAnsi="Times New Roman" w:cs="Times New Roman"/>
                <w:sz w:val="24"/>
                <w:szCs w:val="24"/>
              </w:rPr>
            </w:pPr>
            <w:r w:rsidRPr="00C12F6F">
              <w:rPr>
                <w:rFonts w:ascii="Times New Roman" w:hAnsi="Times New Roman" w:cs="Times New Roman"/>
                <w:sz w:val="24"/>
                <w:szCs w:val="24"/>
              </w:rPr>
              <w:t>Pilihan</w:t>
            </w:r>
          </w:p>
        </w:tc>
      </w:tr>
      <w:tr w:rsidR="00C12F6F" w:rsidRPr="00C12F6F" w:rsidTr="00507E2A">
        <w:tblPrEx>
          <w:tblCellMar>
            <w:top w:w="0" w:type="dxa"/>
            <w:bottom w:w="0" w:type="dxa"/>
          </w:tblCellMar>
        </w:tblPrEx>
        <w:tc>
          <w:tcPr>
            <w:tcW w:w="657" w:type="dxa"/>
            <w:vAlign w:val="center"/>
          </w:tcPr>
          <w:p w:rsidR="00C12F6F" w:rsidRPr="00C12F6F" w:rsidRDefault="00507E2A" w:rsidP="00E26B47">
            <w:pPr>
              <w:spacing w:line="480" w:lineRule="auto"/>
              <w:jc w:val="center"/>
              <w:textAlignment w:val="baseline"/>
              <w:rPr>
                <w:rFonts w:ascii="Times New Roman" w:hAnsi="Times New Roman" w:cs="Times New Roman"/>
                <w:sz w:val="24"/>
                <w:szCs w:val="24"/>
              </w:rPr>
            </w:pPr>
            <w:r w:rsidRPr="00C12F6F">
              <w:rPr>
                <w:rFonts w:ascii="Times New Roman" w:hAnsi="Times New Roman" w:cs="Times New Roman"/>
                <w:sz w:val="24"/>
                <w:szCs w:val="24"/>
              </w:rPr>
              <w:t>3</w:t>
            </w:r>
          </w:p>
        </w:tc>
        <w:tc>
          <w:tcPr>
            <w:tcW w:w="3170" w:type="dxa"/>
            <w:vAlign w:val="center"/>
          </w:tcPr>
          <w:p w:rsidR="00C12F6F" w:rsidRPr="00C12F6F" w:rsidRDefault="00507E2A" w:rsidP="00E26B47">
            <w:pPr>
              <w:spacing w:line="480" w:lineRule="auto"/>
              <w:textAlignment w:val="baseline"/>
              <w:rPr>
                <w:rFonts w:ascii="Times New Roman" w:hAnsi="Times New Roman" w:cs="Times New Roman"/>
                <w:sz w:val="24"/>
                <w:szCs w:val="24"/>
              </w:rPr>
            </w:pPr>
            <w:r w:rsidRPr="00C12F6F">
              <w:rPr>
                <w:rFonts w:ascii="Times New Roman" w:hAnsi="Times New Roman" w:cs="Times New Roman"/>
                <w:sz w:val="24"/>
                <w:szCs w:val="24"/>
              </w:rPr>
              <w:t>Futsal</w:t>
            </w:r>
          </w:p>
        </w:tc>
        <w:tc>
          <w:tcPr>
            <w:tcW w:w="3261" w:type="dxa"/>
          </w:tcPr>
          <w:p w:rsidR="00C12F6F" w:rsidRPr="00C12F6F" w:rsidRDefault="00507E2A" w:rsidP="00E26B47">
            <w:pPr>
              <w:spacing w:line="480" w:lineRule="auto"/>
              <w:textAlignment w:val="baseline"/>
              <w:rPr>
                <w:rFonts w:ascii="Times New Roman" w:hAnsi="Times New Roman" w:cs="Times New Roman"/>
                <w:sz w:val="24"/>
                <w:szCs w:val="24"/>
              </w:rPr>
            </w:pPr>
            <w:r w:rsidRPr="00C12F6F">
              <w:rPr>
                <w:rFonts w:ascii="Times New Roman" w:hAnsi="Times New Roman" w:cs="Times New Roman"/>
                <w:sz w:val="24"/>
                <w:szCs w:val="24"/>
              </w:rPr>
              <w:t>Pilihan</w:t>
            </w:r>
          </w:p>
        </w:tc>
      </w:tr>
      <w:tr w:rsidR="00C12F6F" w:rsidRPr="00C12F6F" w:rsidTr="00507E2A">
        <w:tblPrEx>
          <w:tblCellMar>
            <w:top w:w="0" w:type="dxa"/>
            <w:bottom w:w="0" w:type="dxa"/>
          </w:tblCellMar>
        </w:tblPrEx>
        <w:tc>
          <w:tcPr>
            <w:tcW w:w="657" w:type="dxa"/>
            <w:vAlign w:val="center"/>
          </w:tcPr>
          <w:p w:rsidR="00C12F6F" w:rsidRPr="00C12F6F" w:rsidRDefault="00507E2A" w:rsidP="00E26B47">
            <w:pPr>
              <w:spacing w:line="480" w:lineRule="auto"/>
              <w:jc w:val="center"/>
              <w:textAlignment w:val="baseline"/>
              <w:rPr>
                <w:rFonts w:ascii="Times New Roman" w:hAnsi="Times New Roman" w:cs="Times New Roman"/>
                <w:sz w:val="24"/>
                <w:szCs w:val="24"/>
              </w:rPr>
            </w:pPr>
            <w:r w:rsidRPr="00C12F6F">
              <w:rPr>
                <w:rFonts w:ascii="Times New Roman" w:hAnsi="Times New Roman" w:cs="Times New Roman"/>
                <w:sz w:val="24"/>
                <w:szCs w:val="24"/>
              </w:rPr>
              <w:t>4</w:t>
            </w:r>
          </w:p>
        </w:tc>
        <w:tc>
          <w:tcPr>
            <w:tcW w:w="3170" w:type="dxa"/>
            <w:vAlign w:val="center"/>
          </w:tcPr>
          <w:p w:rsidR="00C12F6F" w:rsidRPr="00C12F6F" w:rsidRDefault="00507E2A" w:rsidP="00E26B47">
            <w:pPr>
              <w:spacing w:line="480" w:lineRule="auto"/>
              <w:textAlignment w:val="baseline"/>
              <w:rPr>
                <w:rFonts w:ascii="Times New Roman" w:hAnsi="Times New Roman" w:cs="Times New Roman"/>
                <w:sz w:val="24"/>
                <w:szCs w:val="24"/>
              </w:rPr>
            </w:pPr>
            <w:r w:rsidRPr="00C12F6F">
              <w:rPr>
                <w:rFonts w:ascii="Times New Roman" w:hAnsi="Times New Roman" w:cs="Times New Roman"/>
                <w:sz w:val="24"/>
                <w:szCs w:val="24"/>
              </w:rPr>
              <w:t>IT</w:t>
            </w:r>
            <w:r>
              <w:rPr>
                <w:rFonts w:ascii="Times New Roman" w:hAnsi="Times New Roman" w:cs="Times New Roman"/>
                <w:sz w:val="24"/>
                <w:szCs w:val="24"/>
              </w:rPr>
              <w:t xml:space="preserve"> (Informasi Teknologi)</w:t>
            </w:r>
          </w:p>
        </w:tc>
        <w:tc>
          <w:tcPr>
            <w:tcW w:w="3261" w:type="dxa"/>
          </w:tcPr>
          <w:p w:rsidR="00C12F6F" w:rsidRPr="00C12F6F" w:rsidRDefault="00507E2A" w:rsidP="00E26B47">
            <w:pPr>
              <w:spacing w:line="480" w:lineRule="auto"/>
              <w:textAlignment w:val="baseline"/>
              <w:rPr>
                <w:rFonts w:ascii="Times New Roman" w:hAnsi="Times New Roman" w:cs="Times New Roman"/>
                <w:sz w:val="24"/>
                <w:szCs w:val="24"/>
              </w:rPr>
            </w:pPr>
            <w:r w:rsidRPr="00C12F6F">
              <w:rPr>
                <w:rFonts w:ascii="Times New Roman" w:hAnsi="Times New Roman" w:cs="Times New Roman"/>
                <w:sz w:val="24"/>
                <w:szCs w:val="24"/>
              </w:rPr>
              <w:t>Pilihan</w:t>
            </w:r>
          </w:p>
        </w:tc>
      </w:tr>
      <w:tr w:rsidR="00C12F6F" w:rsidRPr="00C12F6F" w:rsidTr="00507E2A">
        <w:tblPrEx>
          <w:tblCellMar>
            <w:top w:w="0" w:type="dxa"/>
            <w:bottom w:w="0" w:type="dxa"/>
          </w:tblCellMar>
        </w:tblPrEx>
        <w:tc>
          <w:tcPr>
            <w:tcW w:w="657" w:type="dxa"/>
            <w:vAlign w:val="center"/>
          </w:tcPr>
          <w:p w:rsidR="00C12F6F" w:rsidRPr="00C12F6F" w:rsidRDefault="00507E2A" w:rsidP="00E26B47">
            <w:pPr>
              <w:spacing w:line="480" w:lineRule="auto"/>
              <w:jc w:val="center"/>
              <w:textAlignment w:val="baseline"/>
              <w:rPr>
                <w:rFonts w:ascii="Times New Roman" w:hAnsi="Times New Roman" w:cs="Times New Roman"/>
                <w:sz w:val="24"/>
                <w:szCs w:val="24"/>
              </w:rPr>
            </w:pPr>
            <w:r w:rsidRPr="00C12F6F">
              <w:rPr>
                <w:rFonts w:ascii="Times New Roman" w:hAnsi="Times New Roman" w:cs="Times New Roman"/>
                <w:sz w:val="24"/>
                <w:szCs w:val="24"/>
              </w:rPr>
              <w:t>5</w:t>
            </w:r>
          </w:p>
        </w:tc>
        <w:tc>
          <w:tcPr>
            <w:tcW w:w="3170" w:type="dxa"/>
            <w:vAlign w:val="center"/>
          </w:tcPr>
          <w:p w:rsidR="00C12F6F" w:rsidRPr="00C12F6F" w:rsidRDefault="00507E2A" w:rsidP="00E26B47">
            <w:pPr>
              <w:spacing w:line="480" w:lineRule="auto"/>
              <w:textAlignment w:val="baseline"/>
              <w:rPr>
                <w:rFonts w:ascii="Times New Roman" w:hAnsi="Times New Roman" w:cs="Times New Roman"/>
                <w:sz w:val="24"/>
                <w:szCs w:val="24"/>
              </w:rPr>
            </w:pPr>
            <w:r w:rsidRPr="00C12F6F">
              <w:rPr>
                <w:rFonts w:ascii="Times New Roman" w:hAnsi="Times New Roman" w:cs="Times New Roman"/>
                <w:sz w:val="24"/>
                <w:szCs w:val="24"/>
              </w:rPr>
              <w:t>Taksis (Taklim Siswa)</w:t>
            </w:r>
          </w:p>
        </w:tc>
        <w:tc>
          <w:tcPr>
            <w:tcW w:w="3261" w:type="dxa"/>
          </w:tcPr>
          <w:p w:rsidR="00C12F6F" w:rsidRPr="00C12F6F" w:rsidRDefault="00507E2A" w:rsidP="00E26B47">
            <w:pPr>
              <w:spacing w:line="480" w:lineRule="auto"/>
              <w:textAlignment w:val="baseline"/>
              <w:rPr>
                <w:rFonts w:ascii="Times New Roman" w:hAnsi="Times New Roman" w:cs="Times New Roman"/>
                <w:sz w:val="24"/>
                <w:szCs w:val="24"/>
              </w:rPr>
            </w:pPr>
            <w:r w:rsidRPr="00C12F6F">
              <w:rPr>
                <w:rFonts w:ascii="Times New Roman" w:hAnsi="Times New Roman" w:cs="Times New Roman"/>
                <w:sz w:val="24"/>
                <w:szCs w:val="24"/>
              </w:rPr>
              <w:t>Wajib</w:t>
            </w:r>
          </w:p>
        </w:tc>
      </w:tr>
    </w:tbl>
    <w:p w:rsidR="00287B8B" w:rsidRPr="0079326E" w:rsidRDefault="00507E2A" w:rsidP="0079326E">
      <w:pPr>
        <w:spacing w:line="480" w:lineRule="auto"/>
        <w:ind w:left="284"/>
        <w:textAlignment w:val="baseline"/>
        <w:rPr>
          <w:rFonts w:ascii="Times New Roman" w:hAnsi="Times New Roman" w:cs="Times New Roman"/>
          <w:bCs/>
          <w:sz w:val="20"/>
          <w:szCs w:val="20"/>
        </w:rPr>
      </w:pPr>
      <w:r w:rsidRPr="00C12F6F">
        <w:rPr>
          <w:rFonts w:ascii="Times New Roman" w:hAnsi="Times New Roman" w:cs="Times New Roman"/>
          <w:sz w:val="24"/>
          <w:szCs w:val="24"/>
        </w:rPr>
        <w:tab/>
      </w:r>
      <w:r w:rsidRPr="000F628C">
        <w:rPr>
          <w:rFonts w:ascii="Times New Roman" w:hAnsi="Times New Roman" w:cs="Times New Roman"/>
          <w:sz w:val="20"/>
          <w:szCs w:val="20"/>
        </w:rPr>
        <w:t xml:space="preserve">Sumber : </w:t>
      </w:r>
      <w:r w:rsidRPr="000F628C">
        <w:rPr>
          <w:rFonts w:ascii="Times New Roman" w:hAnsi="Times New Roman" w:cs="Times New Roman"/>
          <w:bCs/>
          <w:sz w:val="20"/>
          <w:szCs w:val="20"/>
        </w:rPr>
        <w:t>SMPIT Izzuddin Palembang tahun 2012</w:t>
      </w:r>
    </w:p>
    <w:p w:rsidR="00005D9F" w:rsidRDefault="00507E2A" w:rsidP="00005D9F">
      <w:pPr>
        <w:spacing w:line="480" w:lineRule="auto"/>
        <w:ind w:firstLine="426"/>
        <w:jc w:val="both"/>
        <w:textAlignment w:val="baseline"/>
        <w:rPr>
          <w:rFonts w:ascii="Times New Roman" w:hAnsi="Times New Roman" w:cs="Times New Roman"/>
          <w:bCs/>
          <w:sz w:val="24"/>
          <w:szCs w:val="24"/>
        </w:rPr>
      </w:pPr>
      <w:r w:rsidRPr="00005D9F">
        <w:rPr>
          <w:rFonts w:ascii="Times New Roman" w:hAnsi="Times New Roman" w:cs="Times New Roman"/>
          <w:bCs/>
          <w:sz w:val="24"/>
          <w:szCs w:val="24"/>
        </w:rPr>
        <w:t xml:space="preserve">Kegiatan </w:t>
      </w:r>
      <w:r>
        <w:rPr>
          <w:rFonts w:ascii="Times New Roman" w:hAnsi="Times New Roman" w:cs="Times New Roman"/>
          <w:bCs/>
          <w:sz w:val="24"/>
          <w:szCs w:val="24"/>
        </w:rPr>
        <w:t xml:space="preserve">ektrakurikuler pramuka di SMPIT Izzuddin ini adalah pramuka yang tergabung dalam JSIT ( jaringan sekolah Islam terpadu). Visi Pramuka SIT (sekolah </w:t>
      </w:r>
      <w:r>
        <w:rPr>
          <w:rFonts w:ascii="Times New Roman" w:hAnsi="Times New Roman" w:cs="Times New Roman"/>
          <w:bCs/>
          <w:sz w:val="24"/>
          <w:szCs w:val="24"/>
        </w:rPr>
        <w:lastRenderedPageBreak/>
        <w:t>Islam Terpadu) yaitu “</w:t>
      </w:r>
      <w:r>
        <w:rPr>
          <w:rFonts w:ascii="Times New Roman" w:hAnsi="Times New Roman" w:cs="Times New Roman"/>
          <w:b/>
          <w:bCs/>
          <w:sz w:val="24"/>
          <w:szCs w:val="24"/>
        </w:rPr>
        <w:t>Menjadikan taqwa, tangguh, tangkas dan teguh dalam pribadi yang sholeh”</w:t>
      </w:r>
      <w:r>
        <w:rPr>
          <w:rFonts w:ascii="Times New Roman" w:hAnsi="Times New Roman" w:cs="Times New Roman"/>
          <w:bCs/>
          <w:sz w:val="24"/>
          <w:szCs w:val="24"/>
        </w:rPr>
        <w:t>. Penjabaran dar</w:t>
      </w:r>
      <w:r>
        <w:rPr>
          <w:rFonts w:ascii="Times New Roman" w:hAnsi="Times New Roman" w:cs="Times New Roman"/>
          <w:bCs/>
          <w:sz w:val="24"/>
          <w:szCs w:val="24"/>
        </w:rPr>
        <w:t>i visi Pramuka SIT yang biasa disingkat 4-T tersebut adalah sebagai berikut :</w:t>
      </w:r>
    </w:p>
    <w:p w:rsidR="00005D9F" w:rsidRPr="00005D9F" w:rsidRDefault="00507E2A" w:rsidP="00005D9F">
      <w:pPr>
        <w:numPr>
          <w:ilvl w:val="0"/>
          <w:numId w:val="11"/>
        </w:numPr>
        <w:spacing w:line="480" w:lineRule="auto"/>
        <w:jc w:val="both"/>
        <w:textAlignment w:val="baseline"/>
        <w:rPr>
          <w:rFonts w:ascii="Times New Roman" w:hAnsi="Times New Roman" w:cs="Times New Roman"/>
          <w:bCs/>
          <w:sz w:val="24"/>
          <w:szCs w:val="24"/>
        </w:rPr>
      </w:pPr>
      <w:r>
        <w:rPr>
          <w:rFonts w:ascii="Times New Roman" w:hAnsi="Times New Roman" w:cs="Times New Roman"/>
          <w:bCs/>
          <w:sz w:val="24"/>
          <w:szCs w:val="24"/>
        </w:rPr>
        <w:t>Taqwa : Memiliki keimanan yang kokoh, ibadah yang benar, amal yang baik.</w:t>
      </w:r>
    </w:p>
    <w:p w:rsidR="00005D9F" w:rsidRDefault="00507E2A" w:rsidP="00005D9F">
      <w:pPr>
        <w:numPr>
          <w:ilvl w:val="0"/>
          <w:numId w:val="11"/>
        </w:numPr>
        <w:spacing w:line="480" w:lineRule="auto"/>
        <w:jc w:val="both"/>
        <w:textAlignment w:val="baseline"/>
        <w:rPr>
          <w:rFonts w:ascii="Times New Roman" w:hAnsi="Times New Roman" w:cs="Times New Roman"/>
          <w:bCs/>
          <w:sz w:val="24"/>
          <w:szCs w:val="24"/>
        </w:rPr>
      </w:pPr>
      <w:r>
        <w:rPr>
          <w:rFonts w:ascii="Times New Roman" w:hAnsi="Times New Roman" w:cs="Times New Roman"/>
          <w:bCs/>
          <w:sz w:val="24"/>
          <w:szCs w:val="24"/>
        </w:rPr>
        <w:t>Tangguh : Memiliki kekuatan, kesabaran dan kesetiaan tak mengenal lelah.</w:t>
      </w:r>
    </w:p>
    <w:p w:rsidR="00005D9F" w:rsidRDefault="00507E2A" w:rsidP="00005D9F">
      <w:pPr>
        <w:numPr>
          <w:ilvl w:val="0"/>
          <w:numId w:val="11"/>
        </w:numPr>
        <w:spacing w:line="480" w:lineRule="auto"/>
        <w:jc w:val="both"/>
        <w:textAlignment w:val="baseline"/>
        <w:rPr>
          <w:rFonts w:ascii="Times New Roman" w:hAnsi="Times New Roman" w:cs="Times New Roman"/>
          <w:bCs/>
          <w:sz w:val="24"/>
          <w:szCs w:val="24"/>
        </w:rPr>
      </w:pPr>
      <w:r>
        <w:rPr>
          <w:rFonts w:ascii="Times New Roman" w:hAnsi="Times New Roman" w:cs="Times New Roman"/>
          <w:bCs/>
          <w:sz w:val="24"/>
          <w:szCs w:val="24"/>
        </w:rPr>
        <w:t>Tangkas :</w:t>
      </w:r>
      <w:r>
        <w:rPr>
          <w:rFonts w:ascii="Times New Roman" w:hAnsi="Times New Roman" w:cs="Times New Roman"/>
          <w:bCs/>
          <w:sz w:val="24"/>
          <w:szCs w:val="24"/>
        </w:rPr>
        <w:t xml:space="preserve"> Memiliki keterampilan yang berlandaskan kecerdasan dan kecepatan dan selalu siap sedia.</w:t>
      </w:r>
    </w:p>
    <w:p w:rsidR="00005D9F" w:rsidRDefault="00507E2A" w:rsidP="00005D9F">
      <w:pPr>
        <w:numPr>
          <w:ilvl w:val="0"/>
          <w:numId w:val="11"/>
        </w:numPr>
        <w:spacing w:line="480" w:lineRule="auto"/>
        <w:jc w:val="both"/>
        <w:textAlignment w:val="baseline"/>
        <w:rPr>
          <w:rFonts w:ascii="Times New Roman" w:hAnsi="Times New Roman" w:cs="Times New Roman"/>
          <w:bCs/>
          <w:sz w:val="24"/>
          <w:szCs w:val="24"/>
        </w:rPr>
      </w:pPr>
      <w:r>
        <w:rPr>
          <w:rFonts w:ascii="Times New Roman" w:hAnsi="Times New Roman" w:cs="Times New Roman"/>
          <w:bCs/>
          <w:sz w:val="24"/>
          <w:szCs w:val="24"/>
        </w:rPr>
        <w:t>Teguh : Memiliki keyakinan, percaya diri, berfikiran positif dan amanah.</w:t>
      </w:r>
      <w:r>
        <w:rPr>
          <w:rFonts w:ascii="Times New Roman" w:hAnsi="Times New Roman" w:cs="Times New Roman"/>
          <w:bCs/>
          <w:sz w:val="24"/>
          <w:szCs w:val="24"/>
        </w:rPr>
        <w:footnoteReference w:id="5"/>
      </w:r>
    </w:p>
    <w:p w:rsidR="00005D9F" w:rsidRDefault="00507E2A" w:rsidP="00F86230">
      <w:pPr>
        <w:spacing w:line="480" w:lineRule="auto"/>
        <w:ind w:firstLine="786"/>
        <w:jc w:val="both"/>
        <w:textAlignment w:val="baseline"/>
        <w:rPr>
          <w:rFonts w:ascii="Times New Roman" w:hAnsi="Times New Roman" w:cs="Times New Roman"/>
          <w:bCs/>
          <w:sz w:val="24"/>
          <w:szCs w:val="24"/>
        </w:rPr>
      </w:pPr>
      <w:r>
        <w:rPr>
          <w:rFonts w:ascii="Times New Roman" w:hAnsi="Times New Roman" w:cs="Times New Roman"/>
          <w:bCs/>
          <w:sz w:val="24"/>
          <w:szCs w:val="24"/>
        </w:rPr>
        <w:t>Pada bulan Januari 2012 lalu, SMPIT Izzuddin Palembang mengikuti Perkemahan nasional (KEMNAS)</w:t>
      </w:r>
      <w:r>
        <w:rPr>
          <w:rFonts w:ascii="Times New Roman" w:hAnsi="Times New Roman" w:cs="Times New Roman"/>
          <w:bCs/>
          <w:sz w:val="24"/>
          <w:szCs w:val="24"/>
        </w:rPr>
        <w:t xml:space="preserve"> ke-2 Satuan Komunitas Pramuka Sekolah Islam Terpadu di Bumi Perkemahan Cibubur Jakarta. Pada dasarnya tidaklah berbeda antara pramuka sekolah umum dan pramuka sekolah Islam Terpadu. Hanya saja, pramuka di sekolah Islam Terpadu lebih bernuansa Islami, menc</w:t>
      </w:r>
      <w:r>
        <w:rPr>
          <w:rFonts w:ascii="Times New Roman" w:hAnsi="Times New Roman" w:cs="Times New Roman"/>
          <w:bCs/>
          <w:sz w:val="24"/>
          <w:szCs w:val="24"/>
        </w:rPr>
        <w:t>erdaskan bangsa sekaligus membentuk karakter positif dalam diri generasi muda Indonesia. Kegiatan pramuka sekolah Islam Terpadu ini sangat berperan dalam meningkatkan nilai-nilai karakter siswa atau potensi afektifnya.</w:t>
      </w:r>
      <w:r>
        <w:rPr>
          <w:rFonts w:ascii="Times New Roman" w:hAnsi="Times New Roman" w:cs="Times New Roman"/>
          <w:bCs/>
          <w:sz w:val="24"/>
          <w:szCs w:val="24"/>
        </w:rPr>
        <w:t xml:space="preserve"> SMPIT Izzuddin Palembang ini pun mewa</w:t>
      </w:r>
      <w:r>
        <w:rPr>
          <w:rFonts w:ascii="Times New Roman" w:hAnsi="Times New Roman" w:cs="Times New Roman"/>
          <w:bCs/>
          <w:sz w:val="24"/>
          <w:szCs w:val="24"/>
        </w:rPr>
        <w:t>jibkan semua siswanya untuk mengikuti ekstrakurikuler Pramuka.</w:t>
      </w:r>
    </w:p>
    <w:p w:rsidR="0079326E" w:rsidRPr="006B5201" w:rsidRDefault="00507E2A" w:rsidP="006B5201">
      <w:pPr>
        <w:spacing w:line="480" w:lineRule="auto"/>
        <w:ind w:firstLine="786"/>
        <w:jc w:val="both"/>
        <w:textAlignment w:val="baseline"/>
        <w:rPr>
          <w:rFonts w:ascii="Times New Roman" w:hAnsi="Times New Roman" w:cs="Times New Roman"/>
          <w:bCs/>
          <w:sz w:val="24"/>
          <w:szCs w:val="24"/>
        </w:rPr>
      </w:pPr>
      <w:r>
        <w:rPr>
          <w:rFonts w:ascii="Times New Roman" w:hAnsi="Times New Roman" w:cs="Times New Roman"/>
          <w:bCs/>
          <w:sz w:val="24"/>
          <w:szCs w:val="24"/>
        </w:rPr>
        <w:lastRenderedPageBreak/>
        <w:t>Ekstrakurikuler yang diwajibkan juga bagi siswa di SMPIT Izzuddin Palembang ini yakni Taksis (taklim siswa), setelah penulis amati</w:t>
      </w:r>
      <w:r>
        <w:rPr>
          <w:rFonts w:ascii="Times New Roman" w:hAnsi="Times New Roman" w:cs="Times New Roman"/>
          <w:bCs/>
          <w:sz w:val="24"/>
          <w:szCs w:val="24"/>
        </w:rPr>
        <w:t xml:space="preserve"> kegiatannya sangat mendukung dalam meningkatkan potensi afektif atau membentuk karakter siswa. Mengkaji ilmu-ilmu Islam dengan berkelompok dan dibimbing oleh guru yang telah ditunjuk oleh pihak sekolah.</w:t>
      </w:r>
    </w:p>
    <w:p w:rsidR="00D152E0" w:rsidRPr="0079326E" w:rsidRDefault="00507E2A" w:rsidP="0079326E">
      <w:pPr>
        <w:spacing w:after="0" w:line="480" w:lineRule="auto"/>
        <w:ind w:firstLine="426"/>
        <w:jc w:val="both"/>
        <w:rPr>
          <w:rFonts w:ascii="Times New Roman" w:hAnsi="Times New Roman" w:cs="Times New Roman"/>
          <w:color w:val="000000"/>
          <w:sz w:val="24"/>
          <w:szCs w:val="24"/>
        </w:rPr>
      </w:pPr>
      <w:r w:rsidRPr="00C12F6F">
        <w:rPr>
          <w:rFonts w:ascii="Times New Roman" w:hAnsi="Times New Roman" w:cs="Times New Roman"/>
          <w:color w:val="000000"/>
          <w:sz w:val="24"/>
          <w:szCs w:val="24"/>
        </w:rPr>
        <w:t>Program Pembiasaan </w:t>
      </w:r>
      <w:r w:rsidRPr="00C12F6F">
        <w:rPr>
          <w:rFonts w:ascii="Times New Roman" w:hAnsi="Times New Roman"/>
          <w:color w:val="000000"/>
          <w:sz w:val="24"/>
          <w:szCs w:val="24"/>
        </w:rPr>
        <w:t> </w:t>
      </w:r>
      <w:r w:rsidRPr="00C12F6F">
        <w:rPr>
          <w:rFonts w:ascii="Times New Roman" w:hAnsi="Times New Roman" w:cs="Times New Roman"/>
          <w:color w:val="000000"/>
          <w:sz w:val="24"/>
          <w:szCs w:val="24"/>
        </w:rPr>
        <w:t xml:space="preserve">mencakup kegiatan yang bersifat </w:t>
      </w:r>
      <w:r w:rsidRPr="00C12F6F">
        <w:rPr>
          <w:rFonts w:ascii="Times New Roman" w:hAnsi="Times New Roman" w:cs="Times New Roman"/>
          <w:color w:val="000000"/>
          <w:sz w:val="24"/>
          <w:szCs w:val="24"/>
        </w:rPr>
        <w:t>pembinaan karakter peserta didik </w:t>
      </w:r>
      <w:r w:rsidRPr="00C12F6F">
        <w:rPr>
          <w:rFonts w:ascii="Times New Roman" w:hAnsi="Times New Roman"/>
          <w:color w:val="000000"/>
          <w:sz w:val="24"/>
          <w:szCs w:val="24"/>
        </w:rPr>
        <w:t> </w:t>
      </w:r>
      <w:r w:rsidRPr="00C12F6F">
        <w:rPr>
          <w:rFonts w:ascii="Times New Roman" w:hAnsi="Times New Roman" w:cs="Times New Roman"/>
          <w:color w:val="000000"/>
          <w:sz w:val="24"/>
          <w:szCs w:val="24"/>
        </w:rPr>
        <w:t>yang dilakukan secara rutin, spontan, dan keteladanan</w:t>
      </w:r>
    </w:p>
    <w:p w:rsidR="00C12F6F" w:rsidRPr="00C12F6F" w:rsidRDefault="00507E2A" w:rsidP="00C12F6F">
      <w:pPr>
        <w:ind w:left="426"/>
        <w:jc w:val="center"/>
        <w:rPr>
          <w:rFonts w:ascii="Times New Roman" w:hAnsi="Times New Roman" w:cs="Times New Roman"/>
          <w:color w:val="000000"/>
          <w:sz w:val="24"/>
          <w:szCs w:val="24"/>
        </w:rPr>
      </w:pPr>
      <w:r>
        <w:rPr>
          <w:rFonts w:ascii="Times New Roman" w:hAnsi="Times New Roman" w:cs="Times New Roman"/>
          <w:color w:val="000000"/>
          <w:sz w:val="24"/>
          <w:szCs w:val="24"/>
        </w:rPr>
        <w:t>Tabel 8</w:t>
      </w:r>
    </w:p>
    <w:p w:rsidR="00C12F6F" w:rsidRPr="00C12F6F" w:rsidRDefault="00507E2A" w:rsidP="00C12F6F">
      <w:pPr>
        <w:ind w:left="426"/>
        <w:jc w:val="center"/>
        <w:rPr>
          <w:rFonts w:ascii="Times New Roman" w:hAnsi="Times New Roman" w:cs="Times New Roman"/>
          <w:color w:val="000000"/>
          <w:sz w:val="24"/>
          <w:szCs w:val="24"/>
        </w:rPr>
      </w:pPr>
      <w:r w:rsidRPr="00C12F6F">
        <w:rPr>
          <w:rFonts w:ascii="Times New Roman" w:hAnsi="Times New Roman" w:cs="Times New Roman"/>
          <w:color w:val="000000"/>
          <w:sz w:val="24"/>
          <w:szCs w:val="24"/>
        </w:rPr>
        <w:t>Program Pembiasaan Pembinaan Karakter di SMPIT Izzuddin Palembang</w:t>
      </w:r>
    </w:p>
    <w:p w:rsidR="00C12F6F" w:rsidRPr="00C12F6F" w:rsidRDefault="00507E2A" w:rsidP="00C12F6F">
      <w:pPr>
        <w:ind w:left="426"/>
        <w:jc w:val="center"/>
        <w:rPr>
          <w:rFonts w:ascii="Times New Roman" w:hAnsi="Times New Roman" w:cs="Times New Roman"/>
          <w:color w:val="000000"/>
          <w:sz w:val="24"/>
          <w:szCs w:val="24"/>
        </w:rPr>
      </w:pPr>
    </w:p>
    <w:tbl>
      <w:tblPr>
        <w:tblW w:w="0" w:type="auto"/>
        <w:tblInd w:w="817" w:type="dxa"/>
        <w:tblCellMar>
          <w:left w:w="0" w:type="dxa"/>
          <w:right w:w="0" w:type="dxa"/>
        </w:tblCellMar>
        <w:tblLook w:val="04A0"/>
      </w:tblPr>
      <w:tblGrid>
        <w:gridCol w:w="2401"/>
        <w:gridCol w:w="2591"/>
        <w:gridCol w:w="2678"/>
      </w:tblGrid>
      <w:tr w:rsidR="00C12F6F" w:rsidRPr="00C12F6F" w:rsidTr="00E26B47">
        <w:tblPrEx>
          <w:tblCellMar>
            <w:top w:w="0" w:type="dxa"/>
            <w:bottom w:w="0" w:type="dxa"/>
          </w:tblCellMar>
        </w:tblPrEx>
        <w:trPr>
          <w:trHeight w:val="510"/>
        </w:trPr>
        <w:tc>
          <w:tcPr>
            <w:tcW w:w="2665" w:type="dxa"/>
            <w:tcBorders>
              <w:top w:val="single" w:sz="8" w:space="0" w:color="auto"/>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rsidR="00C12F6F" w:rsidRPr="00C12F6F" w:rsidRDefault="00507E2A" w:rsidP="00425E15">
            <w:pPr>
              <w:spacing w:line="240" w:lineRule="auto"/>
              <w:jc w:val="center"/>
              <w:rPr>
                <w:rFonts w:ascii="Times New Roman" w:hAnsi="Times New Roman" w:cs="Times New Roman"/>
                <w:sz w:val="24"/>
                <w:szCs w:val="24"/>
              </w:rPr>
            </w:pPr>
            <w:r w:rsidRPr="00C12F6F">
              <w:rPr>
                <w:rFonts w:ascii="Times New Roman" w:hAnsi="Times New Roman" w:cs="Times New Roman"/>
                <w:sz w:val="24"/>
                <w:szCs w:val="24"/>
              </w:rPr>
              <w:t>RUTIN</w:t>
            </w:r>
          </w:p>
        </w:tc>
        <w:tc>
          <w:tcPr>
            <w:tcW w:w="2835" w:type="dxa"/>
            <w:tcBorders>
              <w:top w:val="single" w:sz="8" w:space="0" w:color="auto"/>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rsidR="00C12F6F" w:rsidRPr="00C12F6F" w:rsidRDefault="00507E2A" w:rsidP="00425E15">
            <w:pPr>
              <w:spacing w:line="240" w:lineRule="auto"/>
              <w:jc w:val="center"/>
              <w:rPr>
                <w:rFonts w:ascii="Times New Roman" w:hAnsi="Times New Roman" w:cs="Times New Roman"/>
                <w:sz w:val="24"/>
                <w:szCs w:val="24"/>
              </w:rPr>
            </w:pPr>
            <w:r w:rsidRPr="00C12F6F">
              <w:rPr>
                <w:rFonts w:ascii="Times New Roman" w:hAnsi="Times New Roman" w:cs="Times New Roman"/>
                <w:sz w:val="24"/>
                <w:szCs w:val="24"/>
              </w:rPr>
              <w:t>SPONTAN</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vAlign w:val="center"/>
            <w:hideMark/>
          </w:tcPr>
          <w:p w:rsidR="00C12F6F" w:rsidRPr="00C12F6F" w:rsidRDefault="00507E2A" w:rsidP="00E26B47">
            <w:pPr>
              <w:jc w:val="center"/>
              <w:rPr>
                <w:rFonts w:ascii="Times New Roman" w:hAnsi="Times New Roman" w:cs="Times New Roman"/>
                <w:sz w:val="24"/>
                <w:szCs w:val="24"/>
              </w:rPr>
            </w:pPr>
            <w:r w:rsidRPr="00C12F6F">
              <w:rPr>
                <w:rFonts w:ascii="Times New Roman" w:hAnsi="Times New Roman" w:cs="Times New Roman"/>
                <w:sz w:val="24"/>
                <w:szCs w:val="24"/>
              </w:rPr>
              <w:t>KETELADANAN</w:t>
            </w:r>
          </w:p>
        </w:tc>
      </w:tr>
      <w:tr w:rsidR="00C12F6F" w:rsidRPr="00C12F6F" w:rsidTr="00E26B47">
        <w:tblPrEx>
          <w:tblCellMar>
            <w:top w:w="0" w:type="dxa"/>
            <w:bottom w:w="0" w:type="dxa"/>
          </w:tblCellMar>
        </w:tblPrEx>
        <w:tc>
          <w:tcPr>
            <w:tcW w:w="2665" w:type="dxa"/>
            <w:tcBorders>
              <w:top w:val="nil"/>
              <w:left w:val="single" w:sz="8" w:space="0" w:color="auto"/>
              <w:bottom w:val="single" w:sz="8" w:space="0" w:color="auto"/>
              <w:right w:val="nil"/>
            </w:tcBorders>
            <w:tcMar>
              <w:top w:w="0" w:type="dxa"/>
              <w:left w:w="108" w:type="dxa"/>
              <w:bottom w:w="0" w:type="dxa"/>
              <w:right w:w="108" w:type="dxa"/>
            </w:tcMar>
            <w:hideMark/>
          </w:tcPr>
          <w:p w:rsidR="00C12F6F" w:rsidRPr="00C12F6F" w:rsidRDefault="00507E2A" w:rsidP="00425E15">
            <w:pPr>
              <w:spacing w:line="240" w:lineRule="auto"/>
              <w:rPr>
                <w:rFonts w:ascii="Times New Roman" w:hAnsi="Times New Roman" w:cs="Times New Roman"/>
                <w:sz w:val="24"/>
                <w:szCs w:val="24"/>
              </w:rPr>
            </w:pPr>
            <w:r w:rsidRPr="00C12F6F">
              <w:rPr>
                <w:rFonts w:ascii="Times New Roman" w:hAnsi="Times New Roman" w:cs="Times New Roman"/>
                <w:sz w:val="24"/>
                <w:szCs w:val="24"/>
              </w:rPr>
              <w:t>Do’a Almatsurat</w:t>
            </w:r>
          </w:p>
        </w:tc>
        <w:tc>
          <w:tcPr>
            <w:tcW w:w="2835" w:type="dxa"/>
            <w:tcBorders>
              <w:top w:val="nil"/>
              <w:left w:val="single" w:sz="8" w:space="0" w:color="auto"/>
              <w:bottom w:val="single" w:sz="8" w:space="0" w:color="auto"/>
              <w:right w:val="nil"/>
            </w:tcBorders>
            <w:tcMar>
              <w:top w:w="0" w:type="dxa"/>
              <w:left w:w="108" w:type="dxa"/>
              <w:bottom w:w="0" w:type="dxa"/>
              <w:right w:w="108" w:type="dxa"/>
            </w:tcMar>
            <w:hideMark/>
          </w:tcPr>
          <w:p w:rsidR="00C12F6F" w:rsidRPr="00C12F6F" w:rsidRDefault="00507E2A" w:rsidP="00425E15">
            <w:pPr>
              <w:spacing w:line="240" w:lineRule="auto"/>
              <w:rPr>
                <w:rFonts w:ascii="Times New Roman" w:hAnsi="Times New Roman" w:cs="Times New Roman"/>
                <w:sz w:val="24"/>
                <w:szCs w:val="24"/>
              </w:rPr>
            </w:pPr>
            <w:r w:rsidRPr="00C12F6F">
              <w:rPr>
                <w:rFonts w:ascii="Times New Roman" w:hAnsi="Times New Roman" w:cs="Times New Roman"/>
                <w:sz w:val="24"/>
                <w:szCs w:val="24"/>
              </w:rPr>
              <w:t>membiasakan antri</w:t>
            </w:r>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F6F" w:rsidRPr="00C12F6F" w:rsidRDefault="00507E2A" w:rsidP="00E26B47">
            <w:pPr>
              <w:spacing w:line="480" w:lineRule="auto"/>
              <w:rPr>
                <w:rFonts w:ascii="Times New Roman" w:hAnsi="Times New Roman" w:cs="Times New Roman"/>
                <w:sz w:val="24"/>
                <w:szCs w:val="24"/>
              </w:rPr>
            </w:pPr>
            <w:r w:rsidRPr="00C12F6F">
              <w:rPr>
                <w:rFonts w:ascii="Times New Roman" w:hAnsi="Times New Roman" w:cs="Times New Roman"/>
                <w:sz w:val="24"/>
                <w:szCs w:val="24"/>
              </w:rPr>
              <w:t>berpakaian rapi</w:t>
            </w:r>
          </w:p>
        </w:tc>
      </w:tr>
      <w:tr w:rsidR="00C12F6F" w:rsidRPr="00C12F6F" w:rsidTr="00E26B47">
        <w:tblPrEx>
          <w:tblCellMar>
            <w:top w:w="0" w:type="dxa"/>
            <w:bottom w:w="0" w:type="dxa"/>
          </w:tblCellMar>
        </w:tblPrEx>
        <w:tc>
          <w:tcPr>
            <w:tcW w:w="2665" w:type="dxa"/>
            <w:tcBorders>
              <w:top w:val="nil"/>
              <w:left w:val="single" w:sz="8" w:space="0" w:color="auto"/>
              <w:bottom w:val="single" w:sz="8" w:space="0" w:color="auto"/>
              <w:right w:val="nil"/>
            </w:tcBorders>
            <w:tcMar>
              <w:top w:w="0" w:type="dxa"/>
              <w:left w:w="108" w:type="dxa"/>
              <w:bottom w:w="0" w:type="dxa"/>
              <w:right w:w="108" w:type="dxa"/>
            </w:tcMar>
            <w:hideMark/>
          </w:tcPr>
          <w:p w:rsidR="00C12F6F" w:rsidRPr="00C12F6F" w:rsidRDefault="00507E2A" w:rsidP="00425E15">
            <w:pPr>
              <w:spacing w:line="240" w:lineRule="auto"/>
              <w:rPr>
                <w:rFonts w:ascii="Times New Roman" w:hAnsi="Times New Roman" w:cs="Times New Roman"/>
                <w:sz w:val="24"/>
                <w:szCs w:val="24"/>
              </w:rPr>
            </w:pPr>
            <w:r w:rsidRPr="00C12F6F">
              <w:rPr>
                <w:rFonts w:ascii="Times New Roman" w:hAnsi="Times New Roman" w:cs="Times New Roman"/>
                <w:sz w:val="24"/>
                <w:szCs w:val="24"/>
              </w:rPr>
              <w:t xml:space="preserve">Sholat </w:t>
            </w:r>
            <w:r w:rsidRPr="00C12F6F">
              <w:rPr>
                <w:rFonts w:ascii="Times New Roman" w:hAnsi="Times New Roman" w:cs="Times New Roman"/>
                <w:sz w:val="24"/>
                <w:szCs w:val="24"/>
              </w:rPr>
              <w:t>berjama'ah</w:t>
            </w:r>
          </w:p>
        </w:tc>
        <w:tc>
          <w:tcPr>
            <w:tcW w:w="2835" w:type="dxa"/>
            <w:tcBorders>
              <w:top w:val="nil"/>
              <w:left w:val="single" w:sz="8" w:space="0" w:color="auto"/>
              <w:bottom w:val="single" w:sz="8" w:space="0" w:color="auto"/>
              <w:right w:val="nil"/>
            </w:tcBorders>
            <w:tcMar>
              <w:top w:w="0" w:type="dxa"/>
              <w:left w:w="108" w:type="dxa"/>
              <w:bottom w:w="0" w:type="dxa"/>
              <w:right w:w="108" w:type="dxa"/>
            </w:tcMar>
            <w:hideMark/>
          </w:tcPr>
          <w:p w:rsidR="00C12F6F" w:rsidRPr="00C12F6F" w:rsidRDefault="00507E2A" w:rsidP="00425E15">
            <w:pPr>
              <w:spacing w:line="240" w:lineRule="auto"/>
              <w:rPr>
                <w:rFonts w:ascii="Times New Roman" w:hAnsi="Times New Roman" w:cs="Times New Roman"/>
                <w:sz w:val="24"/>
                <w:szCs w:val="24"/>
              </w:rPr>
            </w:pPr>
            <w:r w:rsidRPr="00C12F6F">
              <w:rPr>
                <w:rFonts w:ascii="Times New Roman" w:hAnsi="Times New Roman" w:cs="Times New Roman"/>
                <w:sz w:val="24"/>
                <w:szCs w:val="24"/>
              </w:rPr>
              <w:t>Speaking English</w:t>
            </w:r>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F6F" w:rsidRPr="00C12F6F" w:rsidRDefault="00507E2A" w:rsidP="00E26B47">
            <w:pPr>
              <w:spacing w:line="480" w:lineRule="auto"/>
              <w:rPr>
                <w:rFonts w:ascii="Times New Roman" w:hAnsi="Times New Roman" w:cs="Times New Roman"/>
                <w:sz w:val="24"/>
                <w:szCs w:val="24"/>
              </w:rPr>
            </w:pPr>
            <w:r w:rsidRPr="00C12F6F">
              <w:rPr>
                <w:rFonts w:ascii="Times New Roman" w:hAnsi="Times New Roman" w:cs="Times New Roman"/>
                <w:sz w:val="24"/>
                <w:szCs w:val="24"/>
              </w:rPr>
              <w:t>memberikan pujian</w:t>
            </w:r>
          </w:p>
        </w:tc>
      </w:tr>
      <w:tr w:rsidR="00C12F6F" w:rsidRPr="00C12F6F" w:rsidTr="00E26B47">
        <w:tblPrEx>
          <w:tblCellMar>
            <w:top w:w="0" w:type="dxa"/>
            <w:bottom w:w="0" w:type="dxa"/>
          </w:tblCellMar>
        </w:tblPrEx>
        <w:tc>
          <w:tcPr>
            <w:tcW w:w="2665" w:type="dxa"/>
            <w:tcBorders>
              <w:top w:val="nil"/>
              <w:left w:val="single" w:sz="8" w:space="0" w:color="auto"/>
              <w:bottom w:val="single" w:sz="8" w:space="0" w:color="auto"/>
              <w:right w:val="nil"/>
            </w:tcBorders>
            <w:tcMar>
              <w:top w:w="0" w:type="dxa"/>
              <w:left w:w="108" w:type="dxa"/>
              <w:bottom w:w="0" w:type="dxa"/>
              <w:right w:w="108" w:type="dxa"/>
            </w:tcMar>
            <w:hideMark/>
          </w:tcPr>
          <w:p w:rsidR="00C12F6F" w:rsidRPr="00C12F6F" w:rsidRDefault="00507E2A" w:rsidP="00425E15">
            <w:pPr>
              <w:spacing w:line="240" w:lineRule="auto"/>
              <w:rPr>
                <w:rFonts w:ascii="Times New Roman" w:hAnsi="Times New Roman" w:cs="Times New Roman"/>
                <w:sz w:val="24"/>
                <w:szCs w:val="24"/>
              </w:rPr>
            </w:pPr>
            <w:r w:rsidRPr="00C12F6F">
              <w:rPr>
                <w:rFonts w:ascii="Times New Roman" w:hAnsi="Times New Roman" w:cs="Times New Roman"/>
                <w:sz w:val="24"/>
                <w:szCs w:val="24"/>
              </w:rPr>
              <w:t>Sholat Dhuha</w:t>
            </w:r>
          </w:p>
        </w:tc>
        <w:tc>
          <w:tcPr>
            <w:tcW w:w="2835" w:type="dxa"/>
            <w:tcBorders>
              <w:top w:val="nil"/>
              <w:left w:val="single" w:sz="8" w:space="0" w:color="auto"/>
              <w:bottom w:val="single" w:sz="8" w:space="0" w:color="auto"/>
              <w:right w:val="nil"/>
            </w:tcBorders>
            <w:tcMar>
              <w:top w:w="0" w:type="dxa"/>
              <w:left w:w="108" w:type="dxa"/>
              <w:bottom w:w="0" w:type="dxa"/>
              <w:right w:w="108" w:type="dxa"/>
            </w:tcMar>
            <w:hideMark/>
          </w:tcPr>
          <w:p w:rsidR="00C12F6F" w:rsidRPr="00C12F6F" w:rsidRDefault="00507E2A" w:rsidP="00425E15">
            <w:pPr>
              <w:spacing w:line="240" w:lineRule="auto"/>
              <w:rPr>
                <w:rFonts w:ascii="Times New Roman" w:hAnsi="Times New Roman" w:cs="Times New Roman"/>
                <w:sz w:val="24"/>
                <w:szCs w:val="24"/>
              </w:rPr>
            </w:pPr>
            <w:r w:rsidRPr="00C12F6F">
              <w:rPr>
                <w:rFonts w:ascii="Times New Roman" w:hAnsi="Times New Roman" w:cs="Times New Roman"/>
                <w:sz w:val="24"/>
                <w:szCs w:val="24"/>
              </w:rPr>
              <w:t>membuang sampah pada tempatnya</w:t>
            </w:r>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F6F" w:rsidRPr="00C12F6F" w:rsidRDefault="00507E2A" w:rsidP="00E26B47">
            <w:pPr>
              <w:spacing w:line="480" w:lineRule="auto"/>
              <w:rPr>
                <w:rFonts w:ascii="Times New Roman" w:hAnsi="Times New Roman" w:cs="Times New Roman"/>
                <w:sz w:val="24"/>
                <w:szCs w:val="24"/>
              </w:rPr>
            </w:pPr>
            <w:r w:rsidRPr="00C12F6F">
              <w:rPr>
                <w:rFonts w:ascii="Times New Roman" w:hAnsi="Times New Roman" w:cs="Times New Roman"/>
                <w:sz w:val="24"/>
                <w:szCs w:val="24"/>
              </w:rPr>
              <w:t>tepat waktu</w:t>
            </w:r>
          </w:p>
        </w:tc>
      </w:tr>
      <w:tr w:rsidR="00C12F6F" w:rsidRPr="00C12F6F" w:rsidTr="00E26B47">
        <w:tblPrEx>
          <w:tblCellMar>
            <w:top w:w="0" w:type="dxa"/>
            <w:bottom w:w="0" w:type="dxa"/>
          </w:tblCellMar>
        </w:tblPrEx>
        <w:tc>
          <w:tcPr>
            <w:tcW w:w="266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12F6F" w:rsidRPr="00C12F6F" w:rsidRDefault="00507E2A" w:rsidP="00425E15">
            <w:pPr>
              <w:spacing w:line="240" w:lineRule="auto"/>
              <w:rPr>
                <w:rFonts w:ascii="Times New Roman" w:hAnsi="Times New Roman" w:cs="Times New Roman"/>
                <w:sz w:val="24"/>
                <w:szCs w:val="24"/>
              </w:rPr>
            </w:pPr>
            <w:r w:rsidRPr="00C12F6F">
              <w:rPr>
                <w:rFonts w:ascii="Times New Roman" w:hAnsi="Times New Roman" w:cs="Times New Roman"/>
                <w:sz w:val="24"/>
                <w:szCs w:val="24"/>
              </w:rPr>
              <w:t>Hafalan Qur'an &amp; Hadist</w:t>
            </w:r>
          </w:p>
        </w:tc>
        <w:tc>
          <w:tcPr>
            <w:tcW w:w="283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12F6F" w:rsidRPr="00C12F6F" w:rsidRDefault="00507E2A" w:rsidP="00425E15">
            <w:pPr>
              <w:spacing w:line="240" w:lineRule="auto"/>
              <w:rPr>
                <w:rFonts w:ascii="Times New Roman" w:hAnsi="Times New Roman" w:cs="Times New Roman"/>
                <w:sz w:val="24"/>
                <w:szCs w:val="24"/>
              </w:rPr>
            </w:pPr>
            <w:r w:rsidRPr="00C12F6F">
              <w:rPr>
                <w:rFonts w:ascii="Times New Roman" w:hAnsi="Times New Roman" w:cs="Times New Roman"/>
                <w:sz w:val="24"/>
                <w:szCs w:val="24"/>
              </w:rPr>
              <w:t>M</w:t>
            </w:r>
            <w:r w:rsidRPr="00C12F6F">
              <w:rPr>
                <w:rFonts w:ascii="Times New Roman" w:hAnsi="Times New Roman" w:cs="Times New Roman"/>
                <w:sz w:val="24"/>
                <w:szCs w:val="24"/>
              </w:rPr>
              <w:t>usyawarah</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F6F" w:rsidRPr="00C12F6F" w:rsidRDefault="00507E2A" w:rsidP="00E26B47">
            <w:pPr>
              <w:spacing w:line="480" w:lineRule="auto"/>
              <w:rPr>
                <w:rFonts w:ascii="Times New Roman" w:hAnsi="Times New Roman" w:cs="Times New Roman"/>
                <w:sz w:val="24"/>
                <w:szCs w:val="24"/>
              </w:rPr>
            </w:pPr>
            <w:r w:rsidRPr="00C12F6F">
              <w:rPr>
                <w:rFonts w:ascii="Times New Roman" w:hAnsi="Times New Roman" w:cs="Times New Roman"/>
                <w:sz w:val="24"/>
                <w:szCs w:val="24"/>
              </w:rPr>
              <w:t>Memberi salam</w:t>
            </w:r>
          </w:p>
        </w:tc>
      </w:tr>
      <w:tr w:rsidR="00C12F6F" w:rsidRPr="00C12F6F" w:rsidTr="00E26B47">
        <w:tblPrEx>
          <w:tblCellMar>
            <w:top w:w="0" w:type="dxa"/>
            <w:bottom w:w="0" w:type="dxa"/>
          </w:tblCellMar>
        </w:tblPrEx>
        <w:tc>
          <w:tcPr>
            <w:tcW w:w="266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12F6F" w:rsidRPr="00C12F6F" w:rsidRDefault="00507E2A" w:rsidP="00425E15">
            <w:pPr>
              <w:spacing w:line="240" w:lineRule="auto"/>
              <w:rPr>
                <w:rFonts w:ascii="Times New Roman" w:hAnsi="Times New Roman" w:cs="Times New Roman"/>
                <w:sz w:val="24"/>
                <w:szCs w:val="24"/>
              </w:rPr>
            </w:pPr>
            <w:r w:rsidRPr="00C12F6F">
              <w:rPr>
                <w:rFonts w:ascii="Times New Roman" w:hAnsi="Times New Roman" w:cs="Times New Roman"/>
                <w:sz w:val="24"/>
                <w:szCs w:val="24"/>
              </w:rPr>
              <w:t>Jum’at Sejahtera</w:t>
            </w:r>
          </w:p>
        </w:tc>
        <w:tc>
          <w:tcPr>
            <w:tcW w:w="283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12F6F" w:rsidRPr="00C12F6F" w:rsidRDefault="00507E2A" w:rsidP="00425E15">
            <w:pPr>
              <w:spacing w:line="240" w:lineRule="auto"/>
              <w:rPr>
                <w:rFonts w:ascii="Times New Roman" w:hAnsi="Times New Roman" w:cs="Times New Roman"/>
                <w:sz w:val="24"/>
                <w:szCs w:val="24"/>
              </w:rPr>
            </w:pPr>
            <w:r w:rsidRPr="00C12F6F">
              <w:rPr>
                <w:rFonts w:ascii="Times New Roman" w:hAnsi="Times New Roman" w:cs="Times New Roman"/>
                <w:sz w:val="24"/>
                <w:szCs w:val="24"/>
              </w:rPr>
              <w:t>Membiasakan berbagi</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F6F" w:rsidRPr="00C12F6F" w:rsidRDefault="00507E2A" w:rsidP="00E26B47">
            <w:pPr>
              <w:spacing w:line="480" w:lineRule="auto"/>
              <w:rPr>
                <w:rFonts w:ascii="Times New Roman" w:hAnsi="Times New Roman" w:cs="Times New Roman"/>
                <w:sz w:val="24"/>
                <w:szCs w:val="24"/>
              </w:rPr>
            </w:pPr>
            <w:r w:rsidRPr="00C12F6F">
              <w:rPr>
                <w:rFonts w:ascii="Times New Roman" w:hAnsi="Times New Roman" w:cs="Times New Roman"/>
                <w:sz w:val="24"/>
                <w:szCs w:val="24"/>
              </w:rPr>
              <w:t>Semua status sama</w:t>
            </w:r>
          </w:p>
        </w:tc>
      </w:tr>
    </w:tbl>
    <w:p w:rsidR="00C12F6F" w:rsidRPr="000F628C" w:rsidRDefault="00507E2A" w:rsidP="00C12F6F">
      <w:pPr>
        <w:spacing w:line="480" w:lineRule="auto"/>
        <w:ind w:left="284"/>
        <w:textAlignment w:val="baseline"/>
        <w:rPr>
          <w:rFonts w:ascii="Times New Roman" w:hAnsi="Times New Roman" w:cs="Times New Roman"/>
          <w:sz w:val="20"/>
          <w:szCs w:val="20"/>
        </w:rPr>
      </w:pPr>
      <w:r w:rsidRPr="00C12F6F">
        <w:rPr>
          <w:rFonts w:ascii="Times New Roman" w:hAnsi="Times New Roman" w:cs="Times New Roman"/>
          <w:color w:val="000000"/>
          <w:sz w:val="24"/>
          <w:szCs w:val="24"/>
        </w:rPr>
        <w:t> </w:t>
      </w:r>
      <w:r w:rsidRPr="00C12F6F">
        <w:rPr>
          <w:rFonts w:ascii="Times New Roman" w:hAnsi="Times New Roman" w:cs="Times New Roman"/>
          <w:sz w:val="24"/>
          <w:szCs w:val="24"/>
        </w:rPr>
        <w:tab/>
      </w:r>
      <w:r w:rsidRPr="000F628C">
        <w:rPr>
          <w:rFonts w:ascii="Times New Roman" w:hAnsi="Times New Roman" w:cs="Times New Roman"/>
          <w:sz w:val="20"/>
          <w:szCs w:val="20"/>
        </w:rPr>
        <w:t xml:space="preserve">Sumber : </w:t>
      </w:r>
      <w:r w:rsidRPr="000F628C">
        <w:rPr>
          <w:rFonts w:ascii="Times New Roman" w:hAnsi="Times New Roman" w:cs="Times New Roman"/>
          <w:bCs/>
          <w:sz w:val="20"/>
          <w:szCs w:val="20"/>
        </w:rPr>
        <w:t>SMPIT Izzuddin Palembang tahun 2012</w:t>
      </w:r>
    </w:p>
    <w:p w:rsidR="00E26B47" w:rsidRPr="006B5201" w:rsidRDefault="00507E2A" w:rsidP="006B5201">
      <w:pPr>
        <w:spacing w:line="480" w:lineRule="auto"/>
        <w:ind w:firstLine="476"/>
        <w:jc w:val="both"/>
        <w:rPr>
          <w:rFonts w:ascii="Times New Roman" w:hAnsi="Times New Roman" w:cs="Times New Roman"/>
          <w:color w:val="000000"/>
          <w:sz w:val="24"/>
          <w:szCs w:val="24"/>
        </w:rPr>
      </w:pPr>
      <w:r w:rsidRPr="00C12F6F">
        <w:rPr>
          <w:rFonts w:ascii="Times New Roman" w:hAnsi="Times New Roman" w:cs="Times New Roman"/>
          <w:color w:val="000000"/>
          <w:sz w:val="24"/>
          <w:szCs w:val="24"/>
        </w:rPr>
        <w:t>Pembiasaan</w:t>
      </w:r>
      <w:r w:rsidRPr="00C12F6F">
        <w:rPr>
          <w:rFonts w:ascii="Times New Roman" w:hAnsi="Times New Roman"/>
          <w:color w:val="000000"/>
          <w:sz w:val="24"/>
          <w:szCs w:val="24"/>
        </w:rPr>
        <w:t> </w:t>
      </w:r>
      <w:r w:rsidRPr="00C12F6F">
        <w:rPr>
          <w:rFonts w:ascii="Times New Roman" w:hAnsi="Times New Roman" w:cs="Times New Roman"/>
          <w:color w:val="000000"/>
          <w:sz w:val="24"/>
          <w:szCs w:val="24"/>
        </w:rPr>
        <w:t xml:space="preserve">ini dilaksanakan sepanjang waktu belajar di sekolah. Seluruh guru ditugaskan untuk membina Program Pembiasaan yang telah ditetapkan oleh </w:t>
      </w:r>
      <w:r w:rsidRPr="00C12F6F">
        <w:rPr>
          <w:rFonts w:ascii="Times New Roman" w:hAnsi="Times New Roman" w:cs="Times New Roman"/>
          <w:color w:val="000000"/>
          <w:sz w:val="24"/>
          <w:szCs w:val="24"/>
        </w:rPr>
        <w:lastRenderedPageBreak/>
        <w:t>sekolah. </w:t>
      </w:r>
      <w:r>
        <w:rPr>
          <w:rFonts w:ascii="Times New Roman" w:hAnsi="Times New Roman" w:cs="Times New Roman"/>
          <w:color w:val="000000"/>
          <w:sz w:val="24"/>
          <w:szCs w:val="24"/>
        </w:rPr>
        <w:t xml:space="preserve">Adapun jam belajar SMPIT Izzuddin Palembang ini adalah dimulai dari hari Senin – Jum’at jam 07.00 </w:t>
      </w:r>
      <w:r>
        <w:rPr>
          <w:rFonts w:ascii="Times New Roman" w:hAnsi="Times New Roman" w:cs="Times New Roman"/>
          <w:color w:val="000000"/>
          <w:sz w:val="24"/>
          <w:szCs w:val="24"/>
        </w:rPr>
        <w:t>– 16.00.</w:t>
      </w:r>
    </w:p>
    <w:sectPr w:rsidR="00E26B47" w:rsidRPr="006B5201" w:rsidSect="00B97068">
      <w:headerReference w:type="default" r:id="rId8"/>
      <w:footerReference w:type="default" r:id="rId9"/>
      <w:pgSz w:w="12240" w:h="15840" w:code="1"/>
      <w:pgMar w:top="2268" w:right="1701" w:bottom="1701" w:left="2268" w:header="720" w:footer="720" w:gutter="0"/>
      <w:pgNumType w:start="36"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D4E" w:rsidRDefault="00E43D4E" w:rsidP="00E43D4E">
      <w:pPr>
        <w:spacing w:after="0" w:line="240" w:lineRule="auto"/>
      </w:pPr>
      <w:r>
        <w:separator/>
      </w:r>
    </w:p>
  </w:endnote>
  <w:endnote w:type="continuationSeparator" w:id="1">
    <w:p w:rsidR="00E43D4E" w:rsidRDefault="00E43D4E" w:rsidP="00E43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C1" w:rsidRDefault="00507E2A">
    <w:pPr>
      <w:jc w:val="center"/>
    </w:pPr>
  </w:p>
  <w:p w:rsidR="00B97068" w:rsidRDefault="00507E2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D4E" w:rsidRDefault="00E43D4E" w:rsidP="00E43D4E">
      <w:pPr>
        <w:spacing w:after="0" w:line="240" w:lineRule="auto"/>
      </w:pPr>
      <w:r>
        <w:separator/>
      </w:r>
    </w:p>
  </w:footnote>
  <w:footnote w:type="continuationSeparator" w:id="1">
    <w:p w:rsidR="00E43D4E" w:rsidRDefault="00E43D4E" w:rsidP="00E43D4E">
      <w:pPr>
        <w:spacing w:after="0" w:line="240" w:lineRule="auto"/>
      </w:pPr>
      <w:r>
        <w:continuationSeparator/>
      </w:r>
    </w:p>
  </w:footnote>
  <w:footnote w:id="2">
    <w:p w:rsidR="0079326E" w:rsidRPr="0038231C" w:rsidRDefault="00507E2A" w:rsidP="0038231C">
      <w:pPr>
        <w:ind w:firstLine="720"/>
        <w:rPr>
          <w:rFonts w:ascii="Times New Roman" w:hAnsi="Times New Roman" w:cs="Times New Roman"/>
        </w:rPr>
      </w:pPr>
      <w:r w:rsidRPr="0038231C">
        <w:rPr>
          <w:rFonts w:ascii="Times New Roman" w:hAnsi="Times New Roman" w:cs="Times New Roman"/>
        </w:rPr>
        <w:footnoteRef/>
      </w:r>
      <w:r w:rsidRPr="0038231C">
        <w:rPr>
          <w:rFonts w:ascii="Times New Roman" w:hAnsi="Times New Roman" w:cs="Times New Roman"/>
        </w:rPr>
        <w:t xml:space="preserve"> Dokumentasi SMPIT Izzuddin Palembang, Tahun 2011-2012</w:t>
      </w:r>
    </w:p>
  </w:footnote>
  <w:footnote w:id="3">
    <w:p w:rsidR="0079326E" w:rsidRPr="0038231C" w:rsidRDefault="00507E2A" w:rsidP="0038231C">
      <w:pPr>
        <w:ind w:firstLine="720"/>
        <w:rPr>
          <w:rFonts w:ascii="Times New Roman" w:hAnsi="Times New Roman" w:cs="Times New Roman"/>
        </w:rPr>
      </w:pPr>
      <w:r w:rsidRPr="0038231C">
        <w:rPr>
          <w:rFonts w:ascii="Times New Roman" w:hAnsi="Times New Roman" w:cs="Times New Roman"/>
        </w:rPr>
        <w:footnoteRef/>
      </w:r>
      <w:r w:rsidRPr="0038231C">
        <w:rPr>
          <w:rFonts w:ascii="Times New Roman" w:hAnsi="Times New Roman" w:cs="Times New Roman"/>
        </w:rPr>
        <w:t xml:space="preserve"> </w:t>
      </w:r>
      <w:r w:rsidRPr="0038231C">
        <w:rPr>
          <w:rFonts w:ascii="Times New Roman" w:hAnsi="Times New Roman" w:cs="Times New Roman"/>
          <w:i/>
        </w:rPr>
        <w:t xml:space="preserve">Parent’s </w:t>
      </w:r>
      <w:r w:rsidRPr="0038231C">
        <w:rPr>
          <w:rFonts w:ascii="Times New Roman" w:hAnsi="Times New Roman" w:cs="Times New Roman"/>
          <w:i/>
        </w:rPr>
        <w:t>Book</w:t>
      </w:r>
      <w:r w:rsidRPr="0038231C">
        <w:rPr>
          <w:rFonts w:ascii="Times New Roman" w:hAnsi="Times New Roman" w:cs="Times New Roman"/>
        </w:rPr>
        <w:t xml:space="preserve"> Panduan bagi Orang Tua dan Siswa Tahun Pelajaran 2009-2010</w:t>
      </w:r>
    </w:p>
  </w:footnote>
  <w:footnote w:id="4">
    <w:p w:rsidR="0079326E" w:rsidRPr="00E26B47" w:rsidRDefault="00507E2A" w:rsidP="00E26B47">
      <w:pPr>
        <w:ind w:firstLine="720"/>
        <w:rPr>
          <w:rFonts w:ascii="Times New Roman" w:hAnsi="Times New Roman" w:cs="Times New Roman"/>
        </w:rPr>
      </w:pPr>
      <w:r w:rsidRPr="00E26B47">
        <w:rPr>
          <w:rFonts w:ascii="Times New Roman" w:hAnsi="Times New Roman" w:cs="Times New Roman"/>
        </w:rPr>
        <w:footnoteRef/>
      </w:r>
      <w:r w:rsidRPr="00E26B47">
        <w:rPr>
          <w:rFonts w:ascii="Times New Roman" w:hAnsi="Times New Roman" w:cs="Times New Roman"/>
        </w:rPr>
        <w:t xml:space="preserve"> Brosur </w:t>
      </w:r>
      <w:r w:rsidRPr="00E26B47">
        <w:rPr>
          <w:rFonts w:ascii="Times New Roman" w:hAnsi="Times New Roman" w:cs="Times New Roman"/>
        </w:rPr>
        <w:t xml:space="preserve">Sekolah Islam Terpadu Izzuddin Palembang </w:t>
      </w:r>
    </w:p>
  </w:footnote>
  <w:footnote w:id="5">
    <w:p w:rsidR="0079326E" w:rsidRDefault="00507E2A" w:rsidP="00F86230">
      <w:pPr>
        <w:ind w:firstLine="720"/>
      </w:pPr>
      <w:r>
        <w:footnoteRef/>
      </w:r>
      <w:r>
        <w:t xml:space="preserve"> </w:t>
      </w:r>
      <w:r w:rsidRPr="00F86230">
        <w:rPr>
          <w:rFonts w:ascii="Times New Roman" w:hAnsi="Times New Roman" w:cs="Times New Roman"/>
        </w:rPr>
        <w:t xml:space="preserve">Dokumentasi </w:t>
      </w:r>
      <w:r w:rsidRPr="00F86230">
        <w:rPr>
          <w:rFonts w:ascii="Times New Roman" w:hAnsi="Times New Roman" w:cs="Times New Roman"/>
        </w:rPr>
        <w:t>SMPIT Izzuddin Palembang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938"/>
      <w:docPartObj>
        <w:docPartGallery w:val="Page Numbers (Top of Page)"/>
        <w:docPartUnique/>
      </w:docPartObj>
    </w:sdtPr>
    <w:sdtContent>
      <w:p w:rsidR="00B97068" w:rsidRDefault="00E43D4E">
        <w:pPr>
          <w:jc w:val="right"/>
        </w:pPr>
        <w:fldSimple w:instr=" PAGE   \* MERGEFORMAT ">
          <w:r w:rsidR="00507E2A">
            <w:rPr>
              <w:noProof/>
            </w:rPr>
            <w:t>39</w:t>
          </w:r>
        </w:fldSimple>
      </w:p>
    </w:sdtContent>
  </w:sdt>
  <w:p w:rsidR="0079326E" w:rsidRDefault="00507E2A" w:rsidP="00013E68">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838"/>
    <w:multiLevelType w:val="hybridMultilevel"/>
    <w:tmpl w:val="3CFAC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F2904"/>
    <w:multiLevelType w:val="multilevel"/>
    <w:tmpl w:val="6068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65A24"/>
    <w:multiLevelType w:val="hybridMultilevel"/>
    <w:tmpl w:val="9F12F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80EED"/>
    <w:multiLevelType w:val="hybridMultilevel"/>
    <w:tmpl w:val="C7D6FBBE"/>
    <w:lvl w:ilvl="0" w:tplc="11E00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D204A3"/>
    <w:multiLevelType w:val="hybridMultilevel"/>
    <w:tmpl w:val="340AB97C"/>
    <w:lvl w:ilvl="0" w:tplc="A3B27F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7D328B5"/>
    <w:multiLevelType w:val="multilevel"/>
    <w:tmpl w:val="D82E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F05F0D"/>
    <w:multiLevelType w:val="hybridMultilevel"/>
    <w:tmpl w:val="8CA2C922"/>
    <w:lvl w:ilvl="0" w:tplc="8EEEAE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E975AB0"/>
    <w:multiLevelType w:val="hybridMultilevel"/>
    <w:tmpl w:val="697079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AEB171C"/>
    <w:multiLevelType w:val="hybridMultilevel"/>
    <w:tmpl w:val="117408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CCC1240"/>
    <w:multiLevelType w:val="hybridMultilevel"/>
    <w:tmpl w:val="01C2A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0A3188"/>
    <w:multiLevelType w:val="multilevel"/>
    <w:tmpl w:val="30EC4016"/>
    <w:lvl w:ilvl="0">
      <w:start w:val="1"/>
      <w:numFmt w:val="decimal"/>
      <w:lvlText w:val="%1."/>
      <w:lvlJc w:val="left"/>
      <w:pPr>
        <w:tabs>
          <w:tab w:val="num" w:pos="720"/>
        </w:tabs>
        <w:ind w:left="720" w:hanging="360"/>
      </w:pPr>
      <w:rPr>
        <w:rFonts w:ascii="Tahoma" w:eastAsia="Times New Roman" w:hAnsi="Tahoma" w:cs="Tahom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803250"/>
    <w:multiLevelType w:val="hybridMultilevel"/>
    <w:tmpl w:val="971A26CC"/>
    <w:lvl w:ilvl="0" w:tplc="B0483E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77332C20"/>
    <w:multiLevelType w:val="hybridMultilevel"/>
    <w:tmpl w:val="069CDF82"/>
    <w:lvl w:ilvl="0" w:tplc="697879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4515DF"/>
    <w:multiLevelType w:val="hybridMultilevel"/>
    <w:tmpl w:val="AB7C21A6"/>
    <w:lvl w:ilvl="0" w:tplc="C90A4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6"/>
  </w:num>
  <w:num w:numId="5">
    <w:abstractNumId w:val="3"/>
  </w:num>
  <w:num w:numId="6">
    <w:abstractNumId w:val="11"/>
  </w:num>
  <w:num w:numId="7">
    <w:abstractNumId w:val="13"/>
  </w:num>
  <w:num w:numId="8">
    <w:abstractNumId w:val="10"/>
  </w:num>
  <w:num w:numId="9">
    <w:abstractNumId w:val="5"/>
  </w:num>
  <w:num w:numId="10">
    <w:abstractNumId w:val="1"/>
  </w:num>
  <w:num w:numId="11">
    <w:abstractNumId w:val="12"/>
  </w:num>
  <w:num w:numId="12">
    <w:abstractNumId w:val="9"/>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E43D4E"/>
    <w:rsid w:val="00507E2A"/>
    <w:rsid w:val="00E43D4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_x0000_s1044"/>
        <o:r id="V:Rule2" type="connector" idref="#_x0000_s1043"/>
        <o:r id="V:Rule3" type="connector" idref="#_x0000_s1042"/>
        <o:r id="V:Rule4" type="connector" idref="#_x0000_s1041"/>
        <o:r id="V:Rule5" type="connector" idref="#_x0000_s1040"/>
        <o:r id="V:Rule6" type="connector" idref="#_x0000_s1039"/>
        <o:r id="V:Rule7" type="connector" idref="#_x0000_s1038"/>
        <o:r id="V:Rule8" type="connector" idref="#_x0000_s1046"/>
        <o:r id="V:Rule9" type="connector" idref="#_x0000_s1051"/>
        <o:r id="V:Rule10"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7E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7E2A"/>
  </w:style>
  <w:style w:type="paragraph" w:styleId="Footer">
    <w:name w:val="footer"/>
    <w:basedOn w:val="Normal"/>
    <w:link w:val="FooterChar"/>
    <w:uiPriority w:val="99"/>
    <w:semiHidden/>
    <w:unhideWhenUsed/>
    <w:rsid w:val="00507E2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07E2A"/>
  </w:style>
  <w:style w:type="paragraph" w:styleId="ListParagraph">
    <w:name w:val="List Paragraph"/>
    <w:basedOn w:val="Normal"/>
    <w:uiPriority w:val="34"/>
    <w:qFormat/>
    <w:rsid w:val="00507E2A"/>
    <w:pPr>
      <w:ind w:left="720"/>
      <w:contextualSpacing/>
    </w:pPr>
  </w:style>
  <w:style w:type="paragraph" w:styleId="NoSpacing">
    <w:name w:val="No Spacing"/>
    <w:uiPriority w:val="1"/>
    <w:qFormat/>
    <w:rsid w:val="00507E2A"/>
    <w:pPr>
      <w:spacing w:after="0" w:line="240" w:lineRule="auto"/>
    </w:pPr>
  </w:style>
</w:styles>
</file>

<file path=word/webSettings.xml><?xml version="1.0" encoding="utf-8"?>
<w:webSettings xmlns:r="http://schemas.openxmlformats.org/officeDocument/2006/relationships" xmlns:w="http://schemas.openxmlformats.org/wordprocessingml/2006/main">
  <w:divs>
    <w:div w:id="1387684984">
      <w:bodyDiv w:val="1"/>
      <w:marLeft w:val="0"/>
      <w:marRight w:val="0"/>
      <w:marTop w:val="0"/>
      <w:marBottom w:val="0"/>
      <w:divBdr>
        <w:top w:val="none" w:sz="0" w:space="0" w:color="auto"/>
        <w:left w:val="none" w:sz="0" w:space="0" w:color="auto"/>
        <w:bottom w:val="none" w:sz="0" w:space="0" w:color="auto"/>
        <w:right w:val="none" w:sz="0" w:space="0" w:color="auto"/>
      </w:divBdr>
    </w:div>
    <w:div w:id="173731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69EAF-D615-490F-8E38-1F8C55B9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2606</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izzudin</Company>
  <LinksUpToDate>false</LinksUpToDate>
  <CharactersWithSpaces>17428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 harmita</dc:creator>
  <cp:lastModifiedBy>W7</cp:lastModifiedBy>
  <cp:revision>1</cp:revision>
  <cp:lastPrinted>2012-07-23T03:07:00Z</cp:lastPrinted>
  <dcterms:created xsi:type="dcterms:W3CDTF">2012-06-20T23:16:00Z</dcterms:created>
  <dcterms:modified xsi:type="dcterms:W3CDTF">2012-11-19T03:03:00Z</dcterms:modified>
</cp:coreProperties>
</file>