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A8E" w:rsidRPr="00723A8E" w:rsidRDefault="00723A8E" w:rsidP="0041677B">
      <w:pPr>
        <w:spacing w:line="480" w:lineRule="auto"/>
        <w:ind w:left="0"/>
        <w:jc w:val="center"/>
        <w:rPr>
          <w:rFonts w:asciiTheme="majorBidi" w:hAnsiTheme="majorBidi" w:cstheme="majorBidi"/>
          <w:b/>
          <w:bCs/>
          <w:color w:val="auto"/>
          <w:sz w:val="24"/>
          <w:szCs w:val="24"/>
        </w:rPr>
      </w:pPr>
      <w:bookmarkStart w:id="0" w:name="_GoBack"/>
      <w:bookmarkEnd w:id="0"/>
      <w:r w:rsidRPr="00723A8E">
        <w:rPr>
          <w:rFonts w:asciiTheme="majorBidi" w:hAnsiTheme="majorBidi" w:cstheme="majorBidi"/>
          <w:b/>
          <w:bCs/>
          <w:color w:val="auto"/>
          <w:sz w:val="24"/>
          <w:szCs w:val="24"/>
        </w:rPr>
        <w:t>BAB V</w:t>
      </w:r>
    </w:p>
    <w:p w:rsidR="00723A8E" w:rsidRPr="00723A8E" w:rsidRDefault="0041677B" w:rsidP="0041677B">
      <w:pPr>
        <w:spacing w:line="480" w:lineRule="auto"/>
        <w:ind w:left="0"/>
        <w:jc w:val="center"/>
        <w:rPr>
          <w:rFonts w:asciiTheme="majorBidi" w:hAnsiTheme="majorBidi" w:cstheme="majorBidi"/>
          <w:b/>
          <w:bCs/>
          <w:color w:val="auto"/>
          <w:sz w:val="24"/>
          <w:szCs w:val="24"/>
        </w:rPr>
      </w:pPr>
      <w:r>
        <w:rPr>
          <w:rFonts w:asciiTheme="majorBidi" w:hAnsiTheme="majorBidi" w:cstheme="majorBidi"/>
          <w:b/>
          <w:bCs/>
          <w:color w:val="auto"/>
          <w:sz w:val="24"/>
          <w:szCs w:val="24"/>
        </w:rPr>
        <w:t>PENUTUP</w:t>
      </w:r>
    </w:p>
    <w:p w:rsidR="00723A8E" w:rsidRDefault="00723A8E" w:rsidP="0041677B">
      <w:pPr>
        <w:pStyle w:val="DaftarParagraf"/>
        <w:numPr>
          <w:ilvl w:val="0"/>
          <w:numId w:val="1"/>
        </w:numPr>
        <w:spacing w:line="480" w:lineRule="auto"/>
        <w:rPr>
          <w:rFonts w:asciiTheme="majorBidi" w:hAnsiTheme="majorBidi" w:cstheme="majorBidi"/>
          <w:b/>
          <w:bCs/>
          <w:color w:val="auto"/>
          <w:sz w:val="24"/>
          <w:szCs w:val="24"/>
        </w:rPr>
      </w:pPr>
      <w:r w:rsidRPr="0041677B">
        <w:rPr>
          <w:rFonts w:asciiTheme="majorBidi" w:hAnsiTheme="majorBidi" w:cstheme="majorBidi"/>
          <w:b/>
          <w:bCs/>
          <w:color w:val="auto"/>
          <w:sz w:val="24"/>
          <w:szCs w:val="24"/>
        </w:rPr>
        <w:t xml:space="preserve">Kesimpulan </w:t>
      </w:r>
    </w:p>
    <w:p w:rsidR="0041677B" w:rsidRDefault="0041677B" w:rsidP="0041677B">
      <w:pPr>
        <w:pStyle w:val="DaftarParagraf"/>
        <w:spacing w:line="480" w:lineRule="auto"/>
        <w:rPr>
          <w:rFonts w:asciiTheme="majorBidi" w:hAnsiTheme="majorBidi" w:cstheme="majorBidi"/>
          <w:color w:val="auto"/>
          <w:sz w:val="24"/>
          <w:szCs w:val="24"/>
        </w:rPr>
      </w:pPr>
      <w:r>
        <w:rPr>
          <w:rFonts w:asciiTheme="majorBidi" w:hAnsiTheme="majorBidi" w:cstheme="majorBidi"/>
          <w:color w:val="auto"/>
          <w:sz w:val="24"/>
          <w:szCs w:val="24"/>
        </w:rPr>
        <w:t>Berdasarkan uraian dan analisis bab sebelumnya maka dapat ditarik kesimpulan sebagai berikut :</w:t>
      </w:r>
    </w:p>
    <w:p w:rsidR="0041677B" w:rsidRDefault="0041677B" w:rsidP="0041677B">
      <w:pPr>
        <w:pStyle w:val="DaftarParagraf"/>
        <w:numPr>
          <w:ilvl w:val="0"/>
          <w:numId w:val="2"/>
        </w:numPr>
        <w:spacing w:line="480" w:lineRule="auto"/>
        <w:rPr>
          <w:rFonts w:asciiTheme="majorBidi" w:hAnsiTheme="majorBidi" w:cstheme="majorBidi"/>
          <w:color w:val="auto"/>
          <w:sz w:val="24"/>
          <w:szCs w:val="24"/>
        </w:rPr>
      </w:pPr>
      <w:r>
        <w:rPr>
          <w:rFonts w:asciiTheme="majorBidi" w:hAnsiTheme="majorBidi" w:cstheme="majorBidi"/>
          <w:color w:val="auto"/>
          <w:sz w:val="24"/>
          <w:szCs w:val="24"/>
        </w:rPr>
        <w:t xml:space="preserve">Implementasi program Adiwiyata di SDN 132 Palembang telah berjalan cukup baik, bisa dilihat dari proses kegiatan piket, mendaur ulang sampah organik, menghemat energi air, dan listrik di sekolah, menjaga lingkungan di wilayah sekitar sekolah. </w:t>
      </w:r>
    </w:p>
    <w:p w:rsidR="0041677B" w:rsidRDefault="0041677B" w:rsidP="0041677B">
      <w:pPr>
        <w:pStyle w:val="DaftarParagraf"/>
        <w:numPr>
          <w:ilvl w:val="0"/>
          <w:numId w:val="2"/>
        </w:numPr>
        <w:spacing w:line="480" w:lineRule="auto"/>
        <w:rPr>
          <w:rFonts w:asciiTheme="majorBidi" w:hAnsiTheme="majorBidi" w:cstheme="majorBidi"/>
          <w:color w:val="auto"/>
          <w:sz w:val="24"/>
          <w:szCs w:val="24"/>
        </w:rPr>
      </w:pPr>
      <w:r>
        <w:rPr>
          <w:rFonts w:asciiTheme="majorBidi" w:hAnsiTheme="majorBidi" w:cstheme="majorBidi"/>
          <w:color w:val="auto"/>
          <w:sz w:val="24"/>
          <w:szCs w:val="24"/>
        </w:rPr>
        <w:t>Faktor Pendukung dan Penghambat Implementasi Program Adiwiyata di SDN 132 Palembang</w:t>
      </w:r>
    </w:p>
    <w:p w:rsidR="0041677B" w:rsidRDefault="0041677B" w:rsidP="0041677B">
      <w:pPr>
        <w:pStyle w:val="DaftarParagraf"/>
        <w:numPr>
          <w:ilvl w:val="0"/>
          <w:numId w:val="3"/>
        </w:numPr>
        <w:spacing w:line="480" w:lineRule="auto"/>
        <w:rPr>
          <w:rFonts w:asciiTheme="majorBidi" w:hAnsiTheme="majorBidi" w:cstheme="majorBidi"/>
          <w:color w:val="auto"/>
          <w:sz w:val="24"/>
          <w:szCs w:val="24"/>
        </w:rPr>
      </w:pPr>
      <w:r>
        <w:rPr>
          <w:rFonts w:asciiTheme="majorBidi" w:hAnsiTheme="majorBidi" w:cstheme="majorBidi"/>
          <w:color w:val="auto"/>
          <w:sz w:val="24"/>
          <w:szCs w:val="24"/>
        </w:rPr>
        <w:t>Faktor pendukung meliputi, kemampuan guru dan kesadaran antar warga sekolah dalam memperhatikan lingkungan sekolah.</w:t>
      </w:r>
    </w:p>
    <w:p w:rsidR="0041677B" w:rsidRPr="0041677B" w:rsidRDefault="0041677B" w:rsidP="0041677B">
      <w:pPr>
        <w:pStyle w:val="DaftarParagraf"/>
        <w:numPr>
          <w:ilvl w:val="0"/>
          <w:numId w:val="3"/>
        </w:numPr>
        <w:spacing w:line="480" w:lineRule="auto"/>
        <w:rPr>
          <w:rFonts w:asciiTheme="majorBidi" w:hAnsiTheme="majorBidi" w:cstheme="majorBidi"/>
          <w:color w:val="auto"/>
          <w:sz w:val="24"/>
          <w:szCs w:val="24"/>
        </w:rPr>
      </w:pPr>
      <w:r w:rsidRPr="0041677B">
        <w:rPr>
          <w:rFonts w:asciiTheme="majorBidi" w:hAnsiTheme="majorBidi" w:cstheme="majorBidi"/>
          <w:color w:val="auto"/>
          <w:sz w:val="24"/>
          <w:szCs w:val="24"/>
        </w:rPr>
        <w:t xml:space="preserve">Faktor penghambat meliputi,  mengalami hambatan yang mana kurang kompak antar guru dalam menjalankan kegiatan pengelolaan dan perlindungan lingkungan hidup serta adanya tahap renovasi yang merusak sebagian hasil dari kegiatan pengelolaan dan perlindungan lingkungan hidup. </w:t>
      </w:r>
    </w:p>
    <w:p w:rsidR="0041677B" w:rsidRPr="0041677B" w:rsidRDefault="0041677B" w:rsidP="0041677B">
      <w:pPr>
        <w:pStyle w:val="DaftarParagraf"/>
        <w:numPr>
          <w:ilvl w:val="0"/>
          <w:numId w:val="1"/>
        </w:numPr>
        <w:spacing w:line="480" w:lineRule="auto"/>
        <w:rPr>
          <w:rFonts w:asciiTheme="majorBidi" w:hAnsiTheme="majorBidi" w:cstheme="majorBidi"/>
          <w:b/>
          <w:bCs/>
          <w:color w:val="auto"/>
          <w:sz w:val="24"/>
          <w:szCs w:val="24"/>
        </w:rPr>
      </w:pPr>
      <w:r w:rsidRPr="0041677B">
        <w:rPr>
          <w:rFonts w:asciiTheme="majorBidi" w:hAnsiTheme="majorBidi" w:cstheme="majorBidi"/>
          <w:b/>
          <w:bCs/>
          <w:color w:val="auto"/>
          <w:sz w:val="24"/>
          <w:szCs w:val="24"/>
        </w:rPr>
        <w:t>Saran</w:t>
      </w:r>
    </w:p>
    <w:p w:rsidR="0041677B" w:rsidRDefault="0041677B" w:rsidP="0041677B">
      <w:pPr>
        <w:pStyle w:val="DaftarParagraf"/>
        <w:spacing w:line="480" w:lineRule="auto"/>
        <w:rPr>
          <w:rFonts w:asciiTheme="majorBidi" w:hAnsiTheme="majorBidi" w:cstheme="majorBidi"/>
          <w:color w:val="auto"/>
          <w:sz w:val="24"/>
          <w:szCs w:val="24"/>
        </w:rPr>
      </w:pPr>
      <w:r>
        <w:rPr>
          <w:rFonts w:asciiTheme="majorBidi" w:hAnsiTheme="majorBidi" w:cstheme="majorBidi"/>
          <w:color w:val="auto"/>
          <w:sz w:val="24"/>
          <w:szCs w:val="24"/>
        </w:rPr>
        <w:t>Dalam rangka menyempurnakan hasil penelitian serta mengoptimalkan program Adiwiyata di SDN 132 Palembang, Penulis memberikan beberapa saran sebagai berikut :</w:t>
      </w:r>
    </w:p>
    <w:p w:rsidR="0041677B" w:rsidRDefault="0041677B" w:rsidP="0041677B">
      <w:pPr>
        <w:pStyle w:val="DaftarParagraf"/>
        <w:spacing w:line="480" w:lineRule="auto"/>
        <w:rPr>
          <w:rFonts w:asciiTheme="majorBidi" w:hAnsiTheme="majorBidi" w:cstheme="majorBidi"/>
          <w:color w:val="auto"/>
          <w:sz w:val="24"/>
          <w:szCs w:val="24"/>
        </w:rPr>
      </w:pPr>
    </w:p>
    <w:p w:rsidR="0041677B" w:rsidRDefault="0041677B" w:rsidP="0041677B">
      <w:pPr>
        <w:pStyle w:val="DaftarParagraf"/>
        <w:numPr>
          <w:ilvl w:val="0"/>
          <w:numId w:val="4"/>
        </w:numPr>
        <w:spacing w:line="480" w:lineRule="auto"/>
        <w:rPr>
          <w:rFonts w:asciiTheme="majorBidi" w:hAnsiTheme="majorBidi" w:cstheme="majorBidi"/>
          <w:color w:val="auto"/>
          <w:sz w:val="24"/>
          <w:szCs w:val="24"/>
        </w:rPr>
      </w:pPr>
      <w:r>
        <w:rPr>
          <w:rFonts w:asciiTheme="majorBidi" w:hAnsiTheme="majorBidi" w:cstheme="majorBidi"/>
          <w:color w:val="auto"/>
          <w:sz w:val="24"/>
          <w:szCs w:val="24"/>
        </w:rPr>
        <w:t>Bagi Pihak Sekolah</w:t>
      </w:r>
    </w:p>
    <w:p w:rsidR="0041677B" w:rsidRDefault="0041677B" w:rsidP="0041677B">
      <w:pPr>
        <w:pStyle w:val="DaftarParagraf"/>
        <w:spacing w:line="480" w:lineRule="auto"/>
        <w:ind w:left="1080"/>
        <w:rPr>
          <w:rFonts w:asciiTheme="majorBidi" w:hAnsiTheme="majorBidi" w:cstheme="majorBidi"/>
          <w:color w:val="auto"/>
          <w:sz w:val="24"/>
          <w:szCs w:val="24"/>
        </w:rPr>
      </w:pPr>
      <w:r>
        <w:rPr>
          <w:rFonts w:asciiTheme="majorBidi" w:hAnsiTheme="majorBidi" w:cstheme="majorBidi"/>
          <w:color w:val="auto"/>
          <w:sz w:val="24"/>
          <w:szCs w:val="24"/>
        </w:rPr>
        <w:lastRenderedPageBreak/>
        <w:t xml:space="preserve">Kepada seluruh warga sekolah mulai dari Kepala sekolah, Guru, Staf serta siswa di SDN 132 Palembang diharapkan untuk terus dapat mempertahankan bahkan meningkatkan kondisi terpeliharanya lingkungan hidup di sekolah maupun di sekitar sekolah. </w:t>
      </w:r>
    </w:p>
    <w:p w:rsidR="0041677B" w:rsidRDefault="00CA65AF" w:rsidP="0041677B">
      <w:pPr>
        <w:pStyle w:val="DaftarParagraf"/>
        <w:numPr>
          <w:ilvl w:val="0"/>
          <w:numId w:val="4"/>
        </w:numPr>
        <w:spacing w:line="480" w:lineRule="auto"/>
        <w:rPr>
          <w:rFonts w:asciiTheme="majorBidi" w:hAnsiTheme="majorBidi" w:cstheme="majorBidi"/>
          <w:color w:val="auto"/>
          <w:sz w:val="24"/>
          <w:szCs w:val="24"/>
        </w:rPr>
      </w:pPr>
      <w:r>
        <w:rPr>
          <w:rFonts w:asciiTheme="majorBidi" w:hAnsiTheme="majorBidi" w:cstheme="majorBidi"/>
          <w:color w:val="auto"/>
          <w:sz w:val="24"/>
          <w:szCs w:val="24"/>
        </w:rPr>
        <w:t>Bagi Pemerintah</w:t>
      </w:r>
    </w:p>
    <w:p w:rsidR="00CA65AF" w:rsidRDefault="00CA65AF" w:rsidP="00CA65AF">
      <w:pPr>
        <w:pStyle w:val="DaftarParagraf"/>
        <w:spacing w:line="480" w:lineRule="auto"/>
        <w:ind w:left="1080"/>
        <w:rPr>
          <w:rFonts w:asciiTheme="majorBidi" w:hAnsiTheme="majorBidi" w:cstheme="majorBidi"/>
          <w:color w:val="auto"/>
          <w:sz w:val="24"/>
          <w:szCs w:val="24"/>
        </w:rPr>
      </w:pPr>
      <w:r>
        <w:rPr>
          <w:rFonts w:asciiTheme="majorBidi" w:hAnsiTheme="majorBidi" w:cstheme="majorBidi"/>
          <w:color w:val="auto"/>
          <w:sz w:val="24"/>
          <w:szCs w:val="24"/>
        </w:rPr>
        <w:t>Kepada pihak Pemerintah untuk selalu mendampingi dan mengawasi sekolah-sekolah yang menerapkan program sekolah Adiwiyata dengan tujuan memonitor sejauh mana perkembangan dan peningkatan program tersebut berjalan di lapangan.</w:t>
      </w:r>
    </w:p>
    <w:p w:rsidR="00CA65AF" w:rsidRDefault="00CA65AF" w:rsidP="00CA65AF">
      <w:pPr>
        <w:pStyle w:val="DaftarParagraf"/>
        <w:numPr>
          <w:ilvl w:val="0"/>
          <w:numId w:val="4"/>
        </w:numPr>
        <w:spacing w:line="480" w:lineRule="auto"/>
        <w:rPr>
          <w:rFonts w:asciiTheme="majorBidi" w:hAnsiTheme="majorBidi" w:cstheme="majorBidi"/>
          <w:color w:val="auto"/>
          <w:sz w:val="24"/>
          <w:szCs w:val="24"/>
        </w:rPr>
      </w:pPr>
      <w:r>
        <w:rPr>
          <w:rFonts w:asciiTheme="majorBidi" w:hAnsiTheme="majorBidi" w:cstheme="majorBidi"/>
          <w:color w:val="auto"/>
          <w:sz w:val="24"/>
          <w:szCs w:val="24"/>
        </w:rPr>
        <w:t>Bagi Peneliti Lain</w:t>
      </w:r>
    </w:p>
    <w:p w:rsidR="00CA65AF" w:rsidRDefault="00CA65AF" w:rsidP="00CA65AF">
      <w:pPr>
        <w:pStyle w:val="DaftarParagraf"/>
        <w:spacing w:line="480" w:lineRule="auto"/>
        <w:ind w:left="1080"/>
        <w:rPr>
          <w:rFonts w:asciiTheme="majorBidi" w:hAnsiTheme="majorBidi" w:cstheme="majorBidi"/>
          <w:color w:val="auto"/>
          <w:sz w:val="24"/>
          <w:szCs w:val="24"/>
        </w:rPr>
      </w:pPr>
      <w:r>
        <w:rPr>
          <w:rFonts w:asciiTheme="majorBidi" w:hAnsiTheme="majorBidi" w:cstheme="majorBidi"/>
          <w:color w:val="auto"/>
          <w:sz w:val="24"/>
          <w:szCs w:val="24"/>
        </w:rPr>
        <w:t xml:space="preserve">Peneliti menyarankan untuk mengkaji lebih lanjut dengan variabel lainnya diluar penelitian ini. Hal ini perlu dilakukan untuk mengetahui faktor-faktor yang mempengaruhi perilaku peduli lingkungan siswa selain program sekolah Adiwiyata. </w:t>
      </w:r>
    </w:p>
    <w:p w:rsidR="0041677B" w:rsidRPr="0041677B" w:rsidRDefault="0041677B" w:rsidP="0041677B">
      <w:pPr>
        <w:pStyle w:val="DaftarParagraf"/>
        <w:spacing w:line="480" w:lineRule="auto"/>
        <w:rPr>
          <w:rFonts w:asciiTheme="majorBidi" w:hAnsiTheme="majorBidi" w:cstheme="majorBidi"/>
          <w:color w:val="auto"/>
          <w:sz w:val="24"/>
          <w:szCs w:val="24"/>
        </w:rPr>
      </w:pPr>
    </w:p>
    <w:p w:rsidR="0041677B" w:rsidRDefault="0041677B" w:rsidP="0041677B">
      <w:pPr>
        <w:spacing w:line="480" w:lineRule="auto"/>
        <w:ind w:left="0"/>
        <w:rPr>
          <w:rFonts w:asciiTheme="majorBidi" w:hAnsiTheme="majorBidi" w:cstheme="majorBidi"/>
          <w:color w:val="auto"/>
          <w:sz w:val="24"/>
          <w:szCs w:val="24"/>
        </w:rPr>
      </w:pPr>
    </w:p>
    <w:p w:rsidR="0041677B" w:rsidRDefault="0041677B" w:rsidP="0041677B">
      <w:pPr>
        <w:spacing w:line="480" w:lineRule="auto"/>
        <w:ind w:left="0"/>
        <w:rPr>
          <w:rFonts w:asciiTheme="majorBidi" w:hAnsiTheme="majorBidi" w:cstheme="majorBidi"/>
          <w:color w:val="auto"/>
          <w:sz w:val="24"/>
          <w:szCs w:val="24"/>
        </w:rPr>
      </w:pPr>
    </w:p>
    <w:p w:rsidR="0041677B" w:rsidRDefault="0041677B" w:rsidP="0041677B">
      <w:pPr>
        <w:spacing w:line="480" w:lineRule="auto"/>
        <w:ind w:left="0"/>
        <w:rPr>
          <w:rFonts w:asciiTheme="majorBidi" w:hAnsiTheme="majorBidi" w:cstheme="majorBidi"/>
          <w:color w:val="auto"/>
          <w:sz w:val="24"/>
          <w:szCs w:val="24"/>
        </w:rPr>
      </w:pPr>
    </w:p>
    <w:p w:rsidR="00751310" w:rsidRDefault="00751310" w:rsidP="0041677B">
      <w:pPr>
        <w:spacing w:line="480" w:lineRule="auto"/>
      </w:pPr>
    </w:p>
    <w:sectPr w:rsidR="00751310" w:rsidSect="0041677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6EA6"/>
    <w:multiLevelType w:val="hybridMultilevel"/>
    <w:tmpl w:val="7308562C"/>
    <w:lvl w:ilvl="0" w:tplc="BC6E6D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FE5126"/>
    <w:multiLevelType w:val="hybridMultilevel"/>
    <w:tmpl w:val="67B63968"/>
    <w:lvl w:ilvl="0" w:tplc="08481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792828"/>
    <w:multiLevelType w:val="hybridMultilevel"/>
    <w:tmpl w:val="AD2E6918"/>
    <w:lvl w:ilvl="0" w:tplc="C9C2B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0D450E"/>
    <w:multiLevelType w:val="hybridMultilevel"/>
    <w:tmpl w:val="94CCC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A8E"/>
    <w:rsid w:val="000079E1"/>
    <w:rsid w:val="0002396A"/>
    <w:rsid w:val="00026128"/>
    <w:rsid w:val="000336B8"/>
    <w:rsid w:val="0003431E"/>
    <w:rsid w:val="00040262"/>
    <w:rsid w:val="000541D3"/>
    <w:rsid w:val="0007054F"/>
    <w:rsid w:val="0009196F"/>
    <w:rsid w:val="000A04C5"/>
    <w:rsid w:val="000A13C3"/>
    <w:rsid w:val="000A500E"/>
    <w:rsid w:val="000B23CC"/>
    <w:rsid w:val="000C07F0"/>
    <w:rsid w:val="000C2BDD"/>
    <w:rsid w:val="000F13DE"/>
    <w:rsid w:val="000F5283"/>
    <w:rsid w:val="00113F31"/>
    <w:rsid w:val="00132025"/>
    <w:rsid w:val="00137A99"/>
    <w:rsid w:val="00137DD8"/>
    <w:rsid w:val="001400C2"/>
    <w:rsid w:val="001517FC"/>
    <w:rsid w:val="0016064B"/>
    <w:rsid w:val="0016494D"/>
    <w:rsid w:val="00176EAB"/>
    <w:rsid w:val="00181355"/>
    <w:rsid w:val="00183943"/>
    <w:rsid w:val="00186477"/>
    <w:rsid w:val="001A5214"/>
    <w:rsid w:val="001A6AAD"/>
    <w:rsid w:val="001B0DD5"/>
    <w:rsid w:val="001C5089"/>
    <w:rsid w:val="001D56AC"/>
    <w:rsid w:val="001F5B9E"/>
    <w:rsid w:val="0020409E"/>
    <w:rsid w:val="00213A74"/>
    <w:rsid w:val="00227AED"/>
    <w:rsid w:val="00245229"/>
    <w:rsid w:val="00261F49"/>
    <w:rsid w:val="00263A4B"/>
    <w:rsid w:val="00275FB7"/>
    <w:rsid w:val="0029077C"/>
    <w:rsid w:val="0029322A"/>
    <w:rsid w:val="002A0F54"/>
    <w:rsid w:val="002B39AB"/>
    <w:rsid w:val="002D3BB6"/>
    <w:rsid w:val="002D6A63"/>
    <w:rsid w:val="002E138A"/>
    <w:rsid w:val="002E24F4"/>
    <w:rsid w:val="002E5B75"/>
    <w:rsid w:val="002E781C"/>
    <w:rsid w:val="002F1541"/>
    <w:rsid w:val="00305E1E"/>
    <w:rsid w:val="003223E9"/>
    <w:rsid w:val="00323532"/>
    <w:rsid w:val="00342AB6"/>
    <w:rsid w:val="00371988"/>
    <w:rsid w:val="00376270"/>
    <w:rsid w:val="00380550"/>
    <w:rsid w:val="00384222"/>
    <w:rsid w:val="0038544A"/>
    <w:rsid w:val="00385AB3"/>
    <w:rsid w:val="003A3C92"/>
    <w:rsid w:val="003D5794"/>
    <w:rsid w:val="003E134C"/>
    <w:rsid w:val="003E2A86"/>
    <w:rsid w:val="0040475A"/>
    <w:rsid w:val="004155C0"/>
    <w:rsid w:val="0041677B"/>
    <w:rsid w:val="00432FA2"/>
    <w:rsid w:val="00445D14"/>
    <w:rsid w:val="0046759A"/>
    <w:rsid w:val="00470DA6"/>
    <w:rsid w:val="00476906"/>
    <w:rsid w:val="00480E76"/>
    <w:rsid w:val="00481CE0"/>
    <w:rsid w:val="004862E3"/>
    <w:rsid w:val="00486AD7"/>
    <w:rsid w:val="00493B89"/>
    <w:rsid w:val="004A0FAE"/>
    <w:rsid w:val="004A7CF9"/>
    <w:rsid w:val="004B29F2"/>
    <w:rsid w:val="004C02E4"/>
    <w:rsid w:val="004D6982"/>
    <w:rsid w:val="004E0D6B"/>
    <w:rsid w:val="004F0AA6"/>
    <w:rsid w:val="004F1A78"/>
    <w:rsid w:val="004F3E76"/>
    <w:rsid w:val="00500006"/>
    <w:rsid w:val="00503308"/>
    <w:rsid w:val="00512BE2"/>
    <w:rsid w:val="005539DC"/>
    <w:rsid w:val="005602B5"/>
    <w:rsid w:val="00582BDB"/>
    <w:rsid w:val="005979D9"/>
    <w:rsid w:val="005B3577"/>
    <w:rsid w:val="005D4E0A"/>
    <w:rsid w:val="005D50C8"/>
    <w:rsid w:val="005F381F"/>
    <w:rsid w:val="005F490C"/>
    <w:rsid w:val="00602E9F"/>
    <w:rsid w:val="00610F51"/>
    <w:rsid w:val="0061333B"/>
    <w:rsid w:val="006223F8"/>
    <w:rsid w:val="00653F48"/>
    <w:rsid w:val="00671279"/>
    <w:rsid w:val="0067218C"/>
    <w:rsid w:val="006742FB"/>
    <w:rsid w:val="00675923"/>
    <w:rsid w:val="0068188D"/>
    <w:rsid w:val="00683BE4"/>
    <w:rsid w:val="006945FB"/>
    <w:rsid w:val="006C20E1"/>
    <w:rsid w:val="006C24B2"/>
    <w:rsid w:val="006D7C9D"/>
    <w:rsid w:val="006E2377"/>
    <w:rsid w:val="006F3B30"/>
    <w:rsid w:val="00714C6C"/>
    <w:rsid w:val="00715A12"/>
    <w:rsid w:val="0072094D"/>
    <w:rsid w:val="00723A8E"/>
    <w:rsid w:val="007468A3"/>
    <w:rsid w:val="00751310"/>
    <w:rsid w:val="00766745"/>
    <w:rsid w:val="00774462"/>
    <w:rsid w:val="007867FA"/>
    <w:rsid w:val="007907B2"/>
    <w:rsid w:val="007930C0"/>
    <w:rsid w:val="007C0422"/>
    <w:rsid w:val="007C0CFD"/>
    <w:rsid w:val="007C183B"/>
    <w:rsid w:val="007C5E3C"/>
    <w:rsid w:val="007E777F"/>
    <w:rsid w:val="007F6C03"/>
    <w:rsid w:val="008010BF"/>
    <w:rsid w:val="008531BD"/>
    <w:rsid w:val="00854076"/>
    <w:rsid w:val="00863972"/>
    <w:rsid w:val="0086772B"/>
    <w:rsid w:val="00875A3B"/>
    <w:rsid w:val="008778D7"/>
    <w:rsid w:val="00890A29"/>
    <w:rsid w:val="008A00B0"/>
    <w:rsid w:val="008A6000"/>
    <w:rsid w:val="008B199C"/>
    <w:rsid w:val="008B6865"/>
    <w:rsid w:val="008D07EA"/>
    <w:rsid w:val="008D0851"/>
    <w:rsid w:val="008D0DE0"/>
    <w:rsid w:val="008D3A12"/>
    <w:rsid w:val="008D55FD"/>
    <w:rsid w:val="00922D50"/>
    <w:rsid w:val="00923E41"/>
    <w:rsid w:val="00925C1A"/>
    <w:rsid w:val="009302BE"/>
    <w:rsid w:val="00943988"/>
    <w:rsid w:val="00965890"/>
    <w:rsid w:val="00984B75"/>
    <w:rsid w:val="0098586C"/>
    <w:rsid w:val="009861D1"/>
    <w:rsid w:val="009A23F1"/>
    <w:rsid w:val="009A6FAD"/>
    <w:rsid w:val="009B3B34"/>
    <w:rsid w:val="009C3B6F"/>
    <w:rsid w:val="009D212D"/>
    <w:rsid w:val="009D2AF3"/>
    <w:rsid w:val="009D66A2"/>
    <w:rsid w:val="009E74D6"/>
    <w:rsid w:val="009F4725"/>
    <w:rsid w:val="00A15866"/>
    <w:rsid w:val="00A16B98"/>
    <w:rsid w:val="00A2639D"/>
    <w:rsid w:val="00A46733"/>
    <w:rsid w:val="00A52EA9"/>
    <w:rsid w:val="00A53F5A"/>
    <w:rsid w:val="00A90D7D"/>
    <w:rsid w:val="00AA0810"/>
    <w:rsid w:val="00AA221F"/>
    <w:rsid w:val="00AD16BE"/>
    <w:rsid w:val="00AD1E35"/>
    <w:rsid w:val="00AD2D7A"/>
    <w:rsid w:val="00AD3824"/>
    <w:rsid w:val="00B008B8"/>
    <w:rsid w:val="00B0508C"/>
    <w:rsid w:val="00B10E89"/>
    <w:rsid w:val="00B32311"/>
    <w:rsid w:val="00B3290B"/>
    <w:rsid w:val="00B40D7D"/>
    <w:rsid w:val="00B556E0"/>
    <w:rsid w:val="00B55B18"/>
    <w:rsid w:val="00B67EAA"/>
    <w:rsid w:val="00B82046"/>
    <w:rsid w:val="00B91970"/>
    <w:rsid w:val="00B97FAC"/>
    <w:rsid w:val="00BA38F9"/>
    <w:rsid w:val="00BA5E49"/>
    <w:rsid w:val="00BA686F"/>
    <w:rsid w:val="00BE11C9"/>
    <w:rsid w:val="00BE78CE"/>
    <w:rsid w:val="00C00D45"/>
    <w:rsid w:val="00C03C1F"/>
    <w:rsid w:val="00C06B87"/>
    <w:rsid w:val="00C07901"/>
    <w:rsid w:val="00C174FD"/>
    <w:rsid w:val="00C22F02"/>
    <w:rsid w:val="00C43706"/>
    <w:rsid w:val="00C55B38"/>
    <w:rsid w:val="00C566DF"/>
    <w:rsid w:val="00C75374"/>
    <w:rsid w:val="00C771D1"/>
    <w:rsid w:val="00C937FE"/>
    <w:rsid w:val="00CA65AF"/>
    <w:rsid w:val="00CB109F"/>
    <w:rsid w:val="00CB37FB"/>
    <w:rsid w:val="00CD5289"/>
    <w:rsid w:val="00CD5D3B"/>
    <w:rsid w:val="00CF350C"/>
    <w:rsid w:val="00D00F7B"/>
    <w:rsid w:val="00D230F7"/>
    <w:rsid w:val="00D26E0F"/>
    <w:rsid w:val="00D31241"/>
    <w:rsid w:val="00D3298D"/>
    <w:rsid w:val="00D3466F"/>
    <w:rsid w:val="00D416AB"/>
    <w:rsid w:val="00D528F9"/>
    <w:rsid w:val="00D802E9"/>
    <w:rsid w:val="00D81930"/>
    <w:rsid w:val="00DA47C6"/>
    <w:rsid w:val="00DD11C0"/>
    <w:rsid w:val="00DD7687"/>
    <w:rsid w:val="00DE6E5E"/>
    <w:rsid w:val="00DF52A7"/>
    <w:rsid w:val="00E01F05"/>
    <w:rsid w:val="00E0511D"/>
    <w:rsid w:val="00E13E49"/>
    <w:rsid w:val="00E34835"/>
    <w:rsid w:val="00E43974"/>
    <w:rsid w:val="00E45872"/>
    <w:rsid w:val="00E55976"/>
    <w:rsid w:val="00E64CDF"/>
    <w:rsid w:val="00E65F70"/>
    <w:rsid w:val="00E670D7"/>
    <w:rsid w:val="00E72411"/>
    <w:rsid w:val="00E8229F"/>
    <w:rsid w:val="00E97505"/>
    <w:rsid w:val="00EF1973"/>
    <w:rsid w:val="00EF1AEB"/>
    <w:rsid w:val="00EF2C65"/>
    <w:rsid w:val="00F201E3"/>
    <w:rsid w:val="00F40398"/>
    <w:rsid w:val="00F9397B"/>
    <w:rsid w:val="00F96CC3"/>
    <w:rsid w:val="00FB7AB1"/>
    <w:rsid w:val="00FD003C"/>
    <w:rsid w:val="00FE415E"/>
    <w:rsid w:val="00FE72AF"/>
    <w:rsid w:val="00FF0955"/>
    <w:rsid w:val="00FF11B2"/>
    <w:rsid w:val="00FF3221"/>
    <w:rsid w:val="00FF5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98711-8B84-EB4C-B380-DDFBFC9C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8E"/>
    <w:pPr>
      <w:spacing w:after="0" w:line="360" w:lineRule="auto"/>
      <w:ind w:left="709"/>
      <w:jc w:val="both"/>
    </w:pPr>
    <w:rPr>
      <w:color w:val="5A5A5A" w:themeColor="text1" w:themeTint="A5"/>
      <w:sz w:val="20"/>
      <w:szCs w:val="20"/>
      <w:lang w:bidi="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1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6282378578127</cp:lastModifiedBy>
  <cp:revision>2</cp:revision>
  <dcterms:created xsi:type="dcterms:W3CDTF">2020-03-24T07:02:00Z</dcterms:created>
  <dcterms:modified xsi:type="dcterms:W3CDTF">2020-03-24T07:02:00Z</dcterms:modified>
</cp:coreProperties>
</file>