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B3" w:rsidRDefault="00F25030" w:rsidP="001D1CB3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25030" w:rsidRPr="00AE7054" w:rsidRDefault="00F25030" w:rsidP="00AE705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Referensi buku</w:t>
      </w:r>
      <w:bookmarkStart w:id="0" w:name="_GoBack"/>
      <w:bookmarkEnd w:id="0"/>
    </w:p>
    <w:p w:rsidR="00F25030" w:rsidRPr="001D1CB3" w:rsidRDefault="00F25030" w:rsidP="00F25030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Al-Qur’an Surah </w:t>
      </w:r>
      <w:r w:rsidRPr="001D1CB3">
        <w:rPr>
          <w:rFonts w:ascii="Times New Roman" w:hAnsi="Times New Roman" w:cs="Times New Roman"/>
          <w:sz w:val="24"/>
          <w:szCs w:val="24"/>
        </w:rPr>
        <w:t>Ar-Ra’d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D1CB3">
        <w:rPr>
          <w:rFonts w:ascii="Times New Roman" w:hAnsi="Times New Roman" w:cs="Times New Roman"/>
          <w:sz w:val="24"/>
          <w:szCs w:val="24"/>
        </w:rPr>
        <w:t>13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D1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CB3">
        <w:rPr>
          <w:rFonts w:ascii="Times New Roman" w:hAnsi="Times New Roman" w:cs="Times New Roman"/>
          <w:sz w:val="24"/>
          <w:szCs w:val="24"/>
          <w:lang w:val="en-US"/>
        </w:rPr>
        <w:t>ayat</w:t>
      </w:r>
      <w:proofErr w:type="spellEnd"/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1CB3">
        <w:rPr>
          <w:rFonts w:ascii="Times New Roman" w:hAnsi="Times New Roman" w:cs="Times New Roman"/>
          <w:sz w:val="24"/>
          <w:szCs w:val="24"/>
        </w:rPr>
        <w:t>11.</w:t>
      </w:r>
    </w:p>
    <w:p w:rsidR="00F25030" w:rsidRPr="001D1CB3" w:rsidRDefault="00F25030" w:rsidP="00F25030">
      <w:pPr>
        <w:pStyle w:val="FootnoteText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Arikunto, Suharsimi. 2002. </w:t>
      </w:r>
      <w:r w:rsidRPr="001D1CB3">
        <w:rPr>
          <w:rFonts w:ascii="Times New Roman" w:hAnsi="Times New Roman" w:cs="Times New Roman"/>
          <w:i/>
          <w:sz w:val="24"/>
          <w:szCs w:val="24"/>
        </w:rPr>
        <w:t>Prosedur Penelitian Suatu Pendekatan Praktek</w:t>
      </w:r>
      <w:r w:rsidRPr="001D1CB3">
        <w:rPr>
          <w:rFonts w:ascii="Times New Roman" w:hAnsi="Times New Roman" w:cs="Times New Roman"/>
          <w:sz w:val="24"/>
          <w:szCs w:val="24"/>
        </w:rPr>
        <w:t>. Yogyakarta:Rineka Cipta.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Bungin, Burhan. 2013. </w:t>
      </w:r>
      <w:r w:rsidRPr="001D1CB3">
        <w:rPr>
          <w:rFonts w:ascii="Times New Roman" w:hAnsi="Times New Roman" w:cs="Times New Roman"/>
          <w:i/>
          <w:sz w:val="24"/>
          <w:szCs w:val="24"/>
        </w:rPr>
        <w:t>Metodologi Penelitian Sosial &amp; Ekonomi</w:t>
      </w:r>
      <w:r w:rsidRPr="001D1CB3">
        <w:rPr>
          <w:rFonts w:ascii="Times New Roman" w:hAnsi="Times New Roman" w:cs="Times New Roman"/>
          <w:sz w:val="24"/>
          <w:szCs w:val="24"/>
        </w:rPr>
        <w:t>. Jakarta: Kencana.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Departemen Pendidikan dan Kebudayaan. 1989. </w:t>
      </w:r>
      <w:r w:rsidRPr="001D1CB3">
        <w:rPr>
          <w:rFonts w:ascii="Times New Roman" w:hAnsi="Times New Roman" w:cs="Times New Roman"/>
          <w:i/>
          <w:sz w:val="24"/>
          <w:szCs w:val="24"/>
        </w:rPr>
        <w:t>Kamus Besar Bahasa Indonesia</w:t>
      </w:r>
      <w:r w:rsidRPr="001D1CB3">
        <w:rPr>
          <w:rFonts w:ascii="Times New Roman" w:hAnsi="Times New Roman" w:cs="Times New Roman"/>
          <w:sz w:val="24"/>
          <w:szCs w:val="24"/>
        </w:rPr>
        <w:t xml:space="preserve">. Jakarta: Balai Pustaka. 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Departemen Pendidikan Nasional. 2008. </w:t>
      </w:r>
      <w:r w:rsidRPr="001D1CB3">
        <w:rPr>
          <w:rFonts w:ascii="Times New Roman" w:hAnsi="Times New Roman" w:cs="Times New Roman"/>
          <w:i/>
          <w:sz w:val="24"/>
          <w:szCs w:val="24"/>
        </w:rPr>
        <w:t>Kamus Besar Bahasa Indonesia Pusat Bahasa Edisi Keempat</w:t>
      </w:r>
      <w:r w:rsidRPr="001D1CB3">
        <w:rPr>
          <w:rFonts w:ascii="Times New Roman" w:hAnsi="Times New Roman" w:cs="Times New Roman"/>
          <w:sz w:val="24"/>
          <w:szCs w:val="24"/>
        </w:rPr>
        <w:t>. Jakarta: Gramedia Pustaka Utama.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Departemen Sosial Republik Indonesia. 2009. </w:t>
      </w:r>
      <w:r w:rsidRPr="001D1CB3">
        <w:rPr>
          <w:rFonts w:ascii="Times New Roman" w:hAnsi="Times New Roman" w:cs="Times New Roman"/>
          <w:i/>
          <w:sz w:val="24"/>
          <w:szCs w:val="24"/>
        </w:rPr>
        <w:t>Glosarium Penyelenggaraan Kesejahteraan Sosial</w:t>
      </w:r>
      <w:r w:rsidRPr="001D1CB3">
        <w:rPr>
          <w:rFonts w:ascii="Times New Roman" w:hAnsi="Times New Roman" w:cs="Times New Roman"/>
          <w:sz w:val="24"/>
          <w:szCs w:val="24"/>
        </w:rPr>
        <w:t>. Jakarta: Pusdatin Kesos.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Dinas Sosial Kota Palembang. 2019. </w:t>
      </w:r>
      <w:r w:rsidRPr="001D1CB3">
        <w:rPr>
          <w:rFonts w:ascii="Times New Roman" w:hAnsi="Times New Roman" w:cs="Times New Roman"/>
          <w:i/>
          <w:sz w:val="24"/>
          <w:szCs w:val="24"/>
        </w:rPr>
        <w:t>Buku Pedoman Pekerja Sosial Masyarakat (PSM)</w:t>
      </w:r>
    </w:p>
    <w:p w:rsidR="00F25030" w:rsidRPr="001D1CB3" w:rsidRDefault="00F25030" w:rsidP="00F25030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Direktorat Jenderal Pemberdayaan Sosial. 2013. </w:t>
      </w:r>
      <w:r w:rsidRPr="001D1CB3">
        <w:rPr>
          <w:rFonts w:ascii="Times New Roman" w:hAnsi="Times New Roman" w:cs="Times New Roman"/>
          <w:i/>
          <w:sz w:val="24"/>
          <w:szCs w:val="24"/>
        </w:rPr>
        <w:t xml:space="preserve">Pedoman Pemberdayaan Pekerja Sosial Masyarakat. </w:t>
      </w:r>
      <w:r w:rsidRPr="001D1CB3">
        <w:rPr>
          <w:rFonts w:ascii="Times New Roman" w:hAnsi="Times New Roman" w:cs="Times New Roman"/>
          <w:sz w:val="24"/>
          <w:szCs w:val="24"/>
        </w:rPr>
        <w:t>Jakarta: Kementerian Sosial RI.</w:t>
      </w:r>
    </w:p>
    <w:p w:rsidR="00F25030" w:rsidRPr="001D1CB3" w:rsidRDefault="00F25030" w:rsidP="00F2503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Djaka P. 2006. Kamus Lengkap Bahasa Indonesia. Surakarta: Pustaka Mandiri.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Efendi, Ferry dan Makhfudli. 2009. </w:t>
      </w:r>
      <w:r w:rsidRPr="001D1CB3">
        <w:rPr>
          <w:rFonts w:ascii="Times New Roman" w:hAnsi="Times New Roman" w:cs="Times New Roman"/>
          <w:i/>
          <w:sz w:val="24"/>
          <w:szCs w:val="24"/>
        </w:rPr>
        <w:t>Keperawatan Kesehatan Komunitas</w:t>
      </w:r>
      <w:r w:rsidRPr="001D1CB3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Hadi, Sutrisno. 1987. </w:t>
      </w:r>
      <w:r w:rsidRPr="001D1CB3">
        <w:rPr>
          <w:rFonts w:ascii="Times New Roman" w:hAnsi="Times New Roman" w:cs="Times New Roman"/>
          <w:i/>
          <w:sz w:val="24"/>
          <w:szCs w:val="24"/>
        </w:rPr>
        <w:t>Metodologi Research 1</w:t>
      </w:r>
      <w:r w:rsidRPr="001D1CB3">
        <w:rPr>
          <w:rFonts w:ascii="Times New Roman" w:hAnsi="Times New Roman" w:cs="Times New Roman"/>
          <w:sz w:val="24"/>
          <w:szCs w:val="24"/>
        </w:rPr>
        <w:t>. Yogyakarta: Andi Offset.</w:t>
      </w:r>
    </w:p>
    <w:p w:rsidR="00F25030" w:rsidRPr="001D1CB3" w:rsidRDefault="00F25030" w:rsidP="00F25030">
      <w:pPr>
        <w:spacing w:after="0" w:line="240" w:lineRule="auto"/>
        <w:ind w:left="567" w:right="119" w:hanging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Hurlock, Elizabeth. </w:t>
      </w:r>
      <w:r w:rsidRPr="001D1CB3">
        <w:rPr>
          <w:rFonts w:ascii="Times New Roman" w:hAnsi="Times New Roman" w:cs="Times New Roman"/>
          <w:spacing w:val="-3"/>
          <w:sz w:val="24"/>
          <w:szCs w:val="24"/>
        </w:rPr>
        <w:t xml:space="preserve">1990. </w:t>
      </w:r>
      <w:r w:rsidRPr="001D1CB3">
        <w:rPr>
          <w:rFonts w:ascii="Times New Roman" w:hAnsi="Times New Roman" w:cs="Times New Roman"/>
          <w:i/>
          <w:sz w:val="24"/>
          <w:szCs w:val="24"/>
        </w:rPr>
        <w:t>Psikologi</w:t>
      </w:r>
      <w:r w:rsidRPr="001D1CB3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Perkembangan</w:t>
      </w:r>
      <w:r w:rsidRPr="001D1CB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Suatu</w:t>
      </w:r>
      <w:r w:rsidRPr="001D1CB3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Pendekatan</w:t>
      </w:r>
      <w:r w:rsidRPr="001D1CB3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Sepanjang</w:t>
      </w:r>
      <w:r w:rsidRPr="001D1CB3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Rentang</w:t>
      </w:r>
      <w:r w:rsidRPr="001D1CB3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i/>
          <w:sz w:val="24"/>
          <w:szCs w:val="24"/>
        </w:rPr>
        <w:t>Kehidupan</w:t>
      </w:r>
      <w:r w:rsidRPr="001D1CB3">
        <w:rPr>
          <w:rFonts w:ascii="Times New Roman" w:hAnsi="Times New Roman" w:cs="Times New Roman"/>
          <w:sz w:val="24"/>
          <w:szCs w:val="24"/>
        </w:rPr>
        <w:t xml:space="preserve">. </w:t>
      </w:r>
      <w:r w:rsidRPr="001D1CB3">
        <w:rPr>
          <w:rFonts w:ascii="Times New Roman" w:hAnsi="Times New Roman" w:cs="Times New Roman"/>
          <w:spacing w:val="-3"/>
          <w:sz w:val="24"/>
          <w:szCs w:val="24"/>
        </w:rPr>
        <w:t xml:space="preserve">Jakarta: Erlangga. </w:t>
      </w:r>
    </w:p>
    <w:p w:rsidR="00F25030" w:rsidRPr="001D1CB3" w:rsidRDefault="00F25030" w:rsidP="00F25030">
      <w:pPr>
        <w:spacing w:after="0" w:line="24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Kementerian Sosial. 2011. </w:t>
      </w:r>
      <w:r w:rsidRPr="001D1CB3">
        <w:rPr>
          <w:rFonts w:ascii="Times New Roman" w:hAnsi="Times New Roman" w:cs="Times New Roman"/>
          <w:i/>
          <w:sz w:val="24"/>
          <w:szCs w:val="24"/>
        </w:rPr>
        <w:t>Kebijakan dan Strategi Pemberdayaan Tenaga Kesejahteraan Sosial Masyarakat Seri Pekerja Sosial Masyarakat</w:t>
      </w:r>
      <w:r w:rsidRPr="001D1CB3">
        <w:rPr>
          <w:rFonts w:ascii="Times New Roman" w:hAnsi="Times New Roman" w:cs="Times New Roman"/>
          <w:sz w:val="24"/>
          <w:szCs w:val="24"/>
        </w:rPr>
        <w:t>. Jakarta: Kementerian Sosial RI</w:t>
      </w:r>
    </w:p>
    <w:p w:rsidR="00F25030" w:rsidRPr="001D1CB3" w:rsidRDefault="00F25030" w:rsidP="00F25030">
      <w:pPr>
        <w:spacing w:after="0" w:line="240" w:lineRule="auto"/>
        <w:ind w:left="567" w:right="11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Keputusan Menteri Sosial RI nomor 07/HUK/KEP/II/1984, Pola Dasar Pembangunan Bidang Kesejahteraan Sosial 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Peraturan Menteri Sosial Republik Indonesia Nomor 19 Tahun 2012. </w:t>
      </w:r>
      <w:r w:rsidRPr="001D1CB3">
        <w:rPr>
          <w:rFonts w:ascii="Times New Roman" w:hAnsi="Times New Roman" w:cs="Times New Roman"/>
          <w:i/>
          <w:sz w:val="24"/>
          <w:szCs w:val="24"/>
        </w:rPr>
        <w:t>Tentang Pedoman Pelayanan Sosial Lanjut Usia</w:t>
      </w:r>
      <w:r w:rsidRPr="001D1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Peraturan Pemerintah Republik Indonesia Nomor 43 Tahun 2004. </w:t>
      </w:r>
      <w:r w:rsidRPr="001D1CB3">
        <w:rPr>
          <w:rFonts w:ascii="Times New Roman" w:hAnsi="Times New Roman" w:cs="Times New Roman"/>
          <w:i/>
          <w:sz w:val="24"/>
          <w:szCs w:val="24"/>
        </w:rPr>
        <w:t>Tentang Pelaksanaan Upaya Peningkatan Kesejahteraan Sosial Lanjut Usia</w:t>
      </w:r>
      <w:r w:rsidRPr="001D1CB3">
        <w:rPr>
          <w:rFonts w:ascii="Times New Roman" w:hAnsi="Times New Roman" w:cs="Times New Roman"/>
          <w:sz w:val="24"/>
          <w:szCs w:val="24"/>
        </w:rPr>
        <w:t>. Pasal 8 ayat (1).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Raho, Bernard,SVD. 2007. </w:t>
      </w:r>
      <w:r w:rsidRPr="001D1CB3">
        <w:rPr>
          <w:rFonts w:ascii="Times New Roman" w:hAnsi="Times New Roman" w:cs="Times New Roman"/>
          <w:i/>
          <w:sz w:val="24"/>
          <w:szCs w:val="24"/>
        </w:rPr>
        <w:t>Teori Sosiologi Modern</w:t>
      </w:r>
      <w:r w:rsidRPr="001D1CB3">
        <w:rPr>
          <w:rFonts w:ascii="Times New Roman" w:hAnsi="Times New Roman" w:cs="Times New Roman"/>
          <w:sz w:val="24"/>
          <w:szCs w:val="24"/>
        </w:rPr>
        <w:t>. Jakarta: Prestasi Pustaka.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Ritzer, George.  2014. </w:t>
      </w:r>
      <w:r w:rsidRPr="001D1CB3">
        <w:rPr>
          <w:rFonts w:ascii="Times New Roman" w:hAnsi="Times New Roman" w:cs="Times New Roman"/>
          <w:i/>
          <w:sz w:val="24"/>
          <w:szCs w:val="24"/>
        </w:rPr>
        <w:t>Teori Sosiologi</w:t>
      </w:r>
      <w:r w:rsidRPr="001D1CB3">
        <w:rPr>
          <w:rFonts w:ascii="Times New Roman" w:hAnsi="Times New Roman" w:cs="Times New Roman"/>
          <w:sz w:val="24"/>
          <w:szCs w:val="24"/>
        </w:rPr>
        <w:t>. Yogyakarta: Pustaka Pelajar.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Ritzer, George. 2004. </w:t>
      </w:r>
      <w:r w:rsidRPr="001D1CB3">
        <w:rPr>
          <w:rFonts w:ascii="Times New Roman" w:hAnsi="Times New Roman" w:cs="Times New Roman"/>
          <w:i/>
          <w:sz w:val="24"/>
          <w:szCs w:val="24"/>
        </w:rPr>
        <w:t>Edisi terbaru Teori Sosiologi</w:t>
      </w:r>
      <w:r w:rsidRPr="001D1CB3">
        <w:rPr>
          <w:rFonts w:ascii="Times New Roman" w:hAnsi="Times New Roman" w:cs="Times New Roman"/>
          <w:sz w:val="24"/>
          <w:szCs w:val="24"/>
        </w:rPr>
        <w:t>. Yogyakarta: Kreasi Wacana.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Soeharto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D1CB3">
        <w:rPr>
          <w:rFonts w:ascii="Times New Roman" w:hAnsi="Times New Roman" w:cs="Times New Roman"/>
          <w:sz w:val="24"/>
          <w:szCs w:val="24"/>
        </w:rPr>
        <w:t xml:space="preserve"> Edi. 2005</w:t>
      </w:r>
      <w:r w:rsidRPr="001D1CB3">
        <w:rPr>
          <w:rFonts w:ascii="Times New Roman" w:hAnsi="Times New Roman" w:cs="Times New Roman"/>
          <w:i/>
          <w:iCs/>
          <w:sz w:val="24"/>
          <w:szCs w:val="24"/>
        </w:rPr>
        <w:t>. Membangun Masyarakat, dan Memberdayan Rakyat</w:t>
      </w:r>
      <w:r w:rsidRPr="001D1CB3">
        <w:rPr>
          <w:rFonts w:ascii="Times New Roman" w:hAnsi="Times New Roman" w:cs="Times New Roman"/>
          <w:sz w:val="24"/>
          <w:szCs w:val="24"/>
        </w:rPr>
        <w:t>. Jakarta: PT. Refika Aditama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lastRenderedPageBreak/>
        <w:t xml:space="preserve">Sugiyono. 2005. </w:t>
      </w:r>
      <w:r w:rsidRPr="001D1CB3">
        <w:rPr>
          <w:rFonts w:ascii="Times New Roman" w:hAnsi="Times New Roman" w:cs="Times New Roman"/>
          <w:i/>
          <w:sz w:val="24"/>
          <w:szCs w:val="24"/>
        </w:rPr>
        <w:t>Memahami Penelitian Kualitatif</w:t>
      </w:r>
      <w:r w:rsidRPr="001D1CB3">
        <w:rPr>
          <w:rFonts w:ascii="Times New Roman" w:hAnsi="Times New Roman" w:cs="Times New Roman"/>
          <w:sz w:val="24"/>
          <w:szCs w:val="24"/>
        </w:rPr>
        <w:t>. Bandung: Alfabeta.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Sya'diyah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D1CB3">
        <w:rPr>
          <w:rFonts w:ascii="Times New Roman" w:hAnsi="Times New Roman" w:cs="Times New Roman"/>
          <w:sz w:val="24"/>
          <w:szCs w:val="24"/>
        </w:rPr>
        <w:t>Hidayatus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D1CB3">
        <w:rPr>
          <w:rFonts w:ascii="Times New Roman" w:hAnsi="Times New Roman" w:cs="Times New Roman"/>
          <w:sz w:val="24"/>
          <w:szCs w:val="24"/>
        </w:rPr>
        <w:t>2018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D1CB3">
        <w:rPr>
          <w:rFonts w:ascii="Times New Roman" w:hAnsi="Times New Roman" w:cs="Times New Roman"/>
          <w:i/>
          <w:sz w:val="24"/>
          <w:szCs w:val="24"/>
        </w:rPr>
        <w:t>Keperawatan lanjut usia: teori dan aplikasi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D1CB3">
        <w:rPr>
          <w:rFonts w:ascii="Times New Roman" w:hAnsi="Times New Roman" w:cs="Times New Roman"/>
          <w:sz w:val="24"/>
          <w:szCs w:val="24"/>
        </w:rPr>
        <w:t>Sidoarjo: Indomedia Pustaka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D1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Tamher, S. dan Noorkasiani. 2009. </w:t>
      </w:r>
      <w:r w:rsidRPr="001D1CB3">
        <w:rPr>
          <w:rFonts w:ascii="Times New Roman" w:hAnsi="Times New Roman" w:cs="Times New Roman"/>
          <w:i/>
          <w:sz w:val="24"/>
          <w:szCs w:val="24"/>
        </w:rPr>
        <w:t>Kesehatan Lanjut dengan Pendekatan Asuha Keperawatan</w:t>
      </w:r>
      <w:r w:rsidRPr="001D1CB3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Zubaedi. 2013. </w:t>
      </w:r>
      <w:r w:rsidRPr="001D1CB3">
        <w:rPr>
          <w:rFonts w:ascii="Times New Roman" w:hAnsi="Times New Roman" w:cs="Times New Roman"/>
          <w:i/>
          <w:sz w:val="24"/>
          <w:szCs w:val="24"/>
        </w:rPr>
        <w:t>Pengembangan Masyarakat</w:t>
      </w:r>
      <w:r w:rsidRPr="001D1CB3">
        <w:rPr>
          <w:rFonts w:ascii="Times New Roman" w:hAnsi="Times New Roman" w:cs="Times New Roman"/>
          <w:sz w:val="24"/>
          <w:szCs w:val="24"/>
        </w:rPr>
        <w:t>. Jakarta: Prenada Media Group.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Referensi Undang-Undang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Undang-undang  Nomor 12 Tahun 1998. </w:t>
      </w:r>
      <w:r w:rsidRPr="001D1CB3">
        <w:rPr>
          <w:rFonts w:ascii="Times New Roman" w:hAnsi="Times New Roman" w:cs="Times New Roman"/>
          <w:i/>
          <w:sz w:val="24"/>
          <w:szCs w:val="24"/>
        </w:rPr>
        <w:t>Tentang  Kesejahteraan Lanjut Usia</w:t>
      </w:r>
      <w:r w:rsidRPr="001D1CB3">
        <w:rPr>
          <w:rFonts w:ascii="Times New Roman" w:hAnsi="Times New Roman" w:cs="Times New Roman"/>
          <w:sz w:val="24"/>
          <w:szCs w:val="24"/>
        </w:rPr>
        <w:t>. Pasal 1 ayat (11)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 xml:space="preserve">Undang-Undang Republik Indonesia Nomor 13 Tahun 1998 (13/1998). </w:t>
      </w:r>
      <w:r w:rsidRPr="001D1CB3">
        <w:rPr>
          <w:rFonts w:ascii="Times New Roman" w:hAnsi="Times New Roman" w:cs="Times New Roman"/>
          <w:i/>
          <w:sz w:val="24"/>
          <w:szCs w:val="24"/>
        </w:rPr>
        <w:t>Tentang Kesejahteraan Lanjut Usia.</w:t>
      </w:r>
      <w:r w:rsidRPr="001D1CB3">
        <w:rPr>
          <w:rFonts w:ascii="Times New Roman" w:hAnsi="Times New Roman" w:cs="Times New Roman"/>
          <w:sz w:val="24"/>
          <w:szCs w:val="24"/>
        </w:rPr>
        <w:t xml:space="preserve"> Bab V, Pasal 9.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25030" w:rsidRPr="001D1CB3" w:rsidRDefault="00F25030" w:rsidP="00F25030">
      <w:pPr>
        <w:pStyle w:val="ListParagraph"/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Referensi Jurnal dan Skripsi</w:t>
      </w:r>
    </w:p>
    <w:p w:rsidR="00F25030" w:rsidRPr="001D1CB3" w:rsidRDefault="00F25030" w:rsidP="00F25030">
      <w:pPr>
        <w:pStyle w:val="FootnoteText"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Agus, Aji Dharma dan Andromeda. “</w:t>
      </w:r>
      <w:r w:rsidRPr="001D1CB3">
        <w:rPr>
          <w:rFonts w:ascii="Times New Roman" w:hAnsi="Times New Roman" w:cs="Times New Roman"/>
          <w:i/>
          <w:sz w:val="24"/>
          <w:szCs w:val="24"/>
        </w:rPr>
        <w:t>Perbedaan Successful Aging Pada Lansia Ditinjau Dari Jenis Kelamin</w:t>
      </w:r>
      <w:r w:rsidRPr="001D1CB3">
        <w:rPr>
          <w:rFonts w:ascii="Times New Roman" w:hAnsi="Times New Roman" w:cs="Times New Roman"/>
          <w:sz w:val="24"/>
          <w:szCs w:val="24"/>
        </w:rPr>
        <w:t>”. Jurusan Psikologi, Fakultas Ilmu Pendidikan Universitas Negeri Semarang, Indonesia.</w:t>
      </w:r>
    </w:p>
    <w:p w:rsidR="00F25030" w:rsidRPr="001D1CB3" w:rsidRDefault="00F25030" w:rsidP="00F25030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Burrahmah, Evi Sobi. “</w:t>
      </w:r>
      <w:r w:rsidRPr="001D1CB3">
        <w:rPr>
          <w:rFonts w:ascii="Times New Roman" w:hAnsi="Times New Roman" w:cs="Times New Roman"/>
          <w:i/>
          <w:sz w:val="24"/>
          <w:szCs w:val="24"/>
        </w:rPr>
        <w:t>Pemberdayaan Lansia Melalui Kegiatan Pelestarian Lingkungan Hidup(Studi Kasus Balai Sosial Lanjut Usia Mandalika Mataram</w:t>
      </w:r>
      <w:r w:rsidRPr="001D1CB3">
        <w:rPr>
          <w:rFonts w:ascii="Times New Roman" w:hAnsi="Times New Roman" w:cs="Times New Roman"/>
          <w:sz w:val="24"/>
          <w:szCs w:val="24"/>
        </w:rPr>
        <w:t>”. Skripsi ini diterbitkan. Mataram: Fakultas Dakwah dan Komunikasi UIN Mataram. 2017.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Eko Sriyanto. “</w:t>
      </w:r>
      <w:r w:rsidRPr="001D1CB3">
        <w:rPr>
          <w:rFonts w:ascii="Times New Roman" w:hAnsi="Times New Roman" w:cs="Times New Roman"/>
          <w:i/>
          <w:sz w:val="24"/>
          <w:szCs w:val="24"/>
        </w:rPr>
        <w:t>Lanjut Usia: Antara Tuntutan Jaminan Sosial Dan Pengembangan Pemberdayaan</w:t>
      </w:r>
      <w:r w:rsidRPr="001D1CB3">
        <w:rPr>
          <w:rFonts w:ascii="Times New Roman" w:hAnsi="Times New Roman" w:cs="Times New Roman"/>
          <w:sz w:val="24"/>
          <w:szCs w:val="24"/>
        </w:rPr>
        <w:t>”. Vol  2. No. 1. Oktober 2021.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Febriyati dan Suyanto. “</w:t>
      </w:r>
      <w:r w:rsidRPr="001D1CB3">
        <w:rPr>
          <w:rFonts w:ascii="Times New Roman" w:hAnsi="Times New Roman" w:cs="Times New Roman"/>
          <w:i/>
          <w:sz w:val="24"/>
          <w:szCs w:val="24"/>
        </w:rPr>
        <w:t xml:space="preserve">Pemberdayaan Lansia Melalui Usaha Ekonomi Produktif Oleh Bina Keluarga Lansia (BKL) Mugi Waras Di Kabupaten </w:t>
      </w:r>
      <w:r w:rsidRPr="001D1CB3">
        <w:rPr>
          <w:rFonts w:ascii="Times New Roman" w:hAnsi="Times New Roman" w:cs="Times New Roman"/>
          <w:sz w:val="24"/>
          <w:szCs w:val="24"/>
        </w:rPr>
        <w:t>Sleman”. Jurnal Pemberdayaan Masyarakat, UIN Sunan Kalijaga Yogyakarta. Vol. 1 No. 1. 2017.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Gultom, Bidjuni, Kallo. “</w:t>
      </w:r>
      <w:r w:rsidRPr="001D1CB3">
        <w:rPr>
          <w:rFonts w:ascii="Times New Roman" w:hAnsi="Times New Roman" w:cs="Times New Roman"/>
          <w:i/>
          <w:sz w:val="24"/>
          <w:szCs w:val="24"/>
        </w:rPr>
        <w:t>Hubungan Aktivitas Spiritual Dengan Tingkat Depresi Pada Lansia Di Balai Penyantunan Lanjut Usia Senja Cerah Kota Manado</w:t>
      </w:r>
      <w:r w:rsidRPr="001D1CB3">
        <w:rPr>
          <w:rFonts w:ascii="Times New Roman" w:hAnsi="Times New Roman" w:cs="Times New Roman"/>
          <w:sz w:val="24"/>
          <w:szCs w:val="24"/>
        </w:rPr>
        <w:t>”. Jurnal Keperawatan, Prodi Ilmu Keperawatan Fakultas Kedokteran Universitas Sam Ratulangi Manado. Vol. IV No. 2. Agustus 2016.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Hariani, Fitri. “</w:t>
      </w:r>
      <w:r w:rsidRPr="001D1CB3">
        <w:rPr>
          <w:rFonts w:ascii="Times New Roman" w:hAnsi="Times New Roman" w:cs="Times New Roman"/>
          <w:i/>
          <w:sz w:val="24"/>
          <w:szCs w:val="24"/>
        </w:rPr>
        <w:t>Pemberdayaan Lanjut Usia Oleh Unit Pelaksana Teknis Pelayanan Sosial Lanjut Usia (Upt Pslu) Jember</w:t>
      </w:r>
      <w:r w:rsidRPr="001D1CB3">
        <w:rPr>
          <w:rFonts w:ascii="Times New Roman" w:hAnsi="Times New Roman" w:cs="Times New Roman"/>
          <w:sz w:val="24"/>
          <w:szCs w:val="24"/>
        </w:rPr>
        <w:t>”.</w:t>
      </w:r>
      <w:r w:rsidRPr="001D1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CB3">
        <w:rPr>
          <w:rFonts w:ascii="Times New Roman" w:hAnsi="Times New Roman" w:cs="Times New Roman"/>
          <w:sz w:val="24"/>
          <w:szCs w:val="24"/>
        </w:rPr>
        <w:t>Skripsi ini diterbitkan. Yogyakarta: Fakultas Dakwah dan Komunikasi UIN Sunan Kalijaga Yogyakarta. 2016.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Laily, Sean Fitria Rohmawati, dkk. "</w:t>
      </w:r>
      <w:r w:rsidRPr="001D1CB3">
        <w:rPr>
          <w:rFonts w:ascii="Times New Roman" w:hAnsi="Times New Roman" w:cs="Times New Roman"/>
          <w:i/>
          <w:sz w:val="24"/>
          <w:szCs w:val="24"/>
        </w:rPr>
        <w:t>Pemberdayaan Petani Dalam Meningkatkan Ketahanan Pangan</w:t>
      </w:r>
      <w:r w:rsidRPr="001D1CB3">
        <w:rPr>
          <w:rFonts w:ascii="Times New Roman" w:hAnsi="Times New Roman" w:cs="Times New Roman"/>
          <w:sz w:val="24"/>
          <w:szCs w:val="24"/>
        </w:rPr>
        <w:t>". Jurnal Administrasi Publik (JAP). Vol. 2, No. 1.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lastRenderedPageBreak/>
        <w:t>Mahmud, Syarif, dkk. “</w:t>
      </w:r>
      <w:r w:rsidRPr="001D1CB3">
        <w:rPr>
          <w:rFonts w:ascii="Times New Roman" w:hAnsi="Times New Roman" w:cs="Times New Roman"/>
          <w:i/>
          <w:sz w:val="24"/>
          <w:szCs w:val="24"/>
        </w:rPr>
        <w:t>Pemberdayaan Masyarakat Perkotaaan Di Kecamatan Pontianak Timur Kota Pontianak</w:t>
      </w:r>
      <w:r w:rsidRPr="001D1CB3">
        <w:rPr>
          <w:rFonts w:ascii="Times New Roman" w:hAnsi="Times New Roman" w:cs="Times New Roman"/>
          <w:sz w:val="24"/>
          <w:szCs w:val="24"/>
        </w:rPr>
        <w:t>”. Jurnal Tesis PMIS-UNTAN-PSIIS. 2015.</w:t>
      </w:r>
    </w:p>
    <w:p w:rsidR="00F25030" w:rsidRPr="001D1CB3" w:rsidRDefault="00F25030" w:rsidP="00F250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Rahman, Khairul. “</w:t>
      </w:r>
      <w:r w:rsidRPr="001D1CB3">
        <w:rPr>
          <w:rFonts w:ascii="Times New Roman" w:hAnsi="Times New Roman" w:cs="Times New Roman"/>
          <w:i/>
          <w:sz w:val="24"/>
          <w:szCs w:val="24"/>
        </w:rPr>
        <w:t>Pemberdayaan Partisipasi Masyarakat Dalam Pembangunan Desa</w:t>
      </w:r>
      <w:r w:rsidRPr="001D1CB3">
        <w:rPr>
          <w:rFonts w:ascii="Times New Roman" w:hAnsi="Times New Roman" w:cs="Times New Roman"/>
          <w:sz w:val="24"/>
          <w:szCs w:val="24"/>
        </w:rPr>
        <w:t>”. Jurnal Pemerintahan, Politik dan Birokrasi, Fakultas Ilmu Sosial dan Ilmu Politik Universitas Islam Riau. Vol. II No. 1, Oktober 2016.</w:t>
      </w:r>
    </w:p>
    <w:p w:rsidR="00F25030" w:rsidRPr="001D1CB3" w:rsidRDefault="00F25030" w:rsidP="00F2503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5030" w:rsidRPr="001D1CB3" w:rsidRDefault="00F25030" w:rsidP="00F2503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Referensi Wawancara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Wawancara dengan Bapak Tarmizi, AB selaku Badan Penasehat lembaga kesejahteraan sosial as siddiq kota Palembang 29 September 2021 pukul 15.00 WIB.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1CB3">
        <w:rPr>
          <w:rFonts w:ascii="Times New Roman" w:hAnsi="Times New Roman" w:cs="Times New Roman"/>
          <w:sz w:val="24"/>
          <w:szCs w:val="24"/>
        </w:rPr>
        <w:t>Wawancara dengan Ibu Saeni selaku PSM Kelurahan Sukamaju Kecamatan Sako Kota Palembang pada tanggal 17 Oktober 2021 pukul 09.30 WIB.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Wawancara dengan Ibu Suswani selaku bendahara pekerja sosial masyarakat kota Palembang dan selaku ketua lembaga kesejahteraan sosial as siddiq kota Palembang 28 September 2021 pukul 14.00 WIB.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Wawancara dengan Ibu Suswani selaku bendahara pekerja sosial masyarakat kota Palembang dan selaku ketua lembaga kesejahteraan sosial as siddiq kota Palembang 28 September 2021 pukul 14.25 WIB.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Wawancara dengan Ibu Suswani selaku bendahara pekerja sosial masyarakatt kota Palembang dan selaku ketua lembaga kesejahteraan sosial as siddiq kota Palembang 16 Oktober 2021 pukul 13.20 WIB.</w:t>
      </w:r>
    </w:p>
    <w:p w:rsidR="00F25030" w:rsidRPr="001D1CB3" w:rsidRDefault="00F25030" w:rsidP="00F25030">
      <w:pPr>
        <w:pStyle w:val="FootnoteText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25030" w:rsidRPr="001D1CB3" w:rsidRDefault="00F25030" w:rsidP="00F2503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b/>
          <w:sz w:val="24"/>
          <w:szCs w:val="24"/>
        </w:rPr>
        <w:t>Referensi Internet</w:t>
      </w:r>
    </w:p>
    <w:p w:rsidR="00F25030" w:rsidRPr="00056A71" w:rsidRDefault="00F25030" w:rsidP="00F25030">
      <w:pPr>
        <w:pStyle w:val="NoSpacing"/>
        <w:ind w:left="567" w:righ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CB3">
        <w:rPr>
          <w:rFonts w:ascii="Times New Roman" w:hAnsi="Times New Roman" w:cs="Times New Roman"/>
          <w:sz w:val="24"/>
          <w:szCs w:val="24"/>
        </w:rPr>
        <w:t>Anonim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D1CB3">
        <w:rPr>
          <w:rFonts w:ascii="Times New Roman" w:hAnsi="Times New Roman" w:cs="Times New Roman"/>
          <w:sz w:val="24"/>
          <w:szCs w:val="24"/>
        </w:rPr>
        <w:t>“Pengertian Pemberdayaan”</w:t>
      </w:r>
      <w:r w:rsidRPr="001D1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6A71">
        <w:rPr>
          <w:rFonts w:ascii="Times New Roman" w:hAnsi="Times New Roman" w:cs="Times New Roman"/>
          <w:sz w:val="24"/>
          <w:szCs w:val="24"/>
        </w:rPr>
        <w:t xml:space="preserve">diakses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056A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http://www.sarjanaku.com</w:t>
        </w:r>
      </w:hyperlink>
      <w:r w:rsidRPr="00056A71"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056A71">
        <w:rPr>
          <w:rFonts w:ascii="Times New Roman" w:hAnsi="Times New Roman" w:cs="Times New Roman"/>
          <w:sz w:val="24"/>
          <w:szCs w:val="24"/>
        </w:rPr>
        <w:t xml:space="preserve">ada </w:t>
      </w:r>
      <w:proofErr w:type="gramStart"/>
      <w:r w:rsidRPr="00056A71">
        <w:rPr>
          <w:rFonts w:ascii="Times New Roman" w:hAnsi="Times New Roman" w:cs="Times New Roman"/>
          <w:sz w:val="24"/>
          <w:szCs w:val="24"/>
        </w:rPr>
        <w:t>tanggal  20</w:t>
      </w:r>
      <w:proofErr w:type="gramEnd"/>
      <w:r w:rsidRPr="00056A71">
        <w:rPr>
          <w:rFonts w:ascii="Times New Roman" w:hAnsi="Times New Roman" w:cs="Times New Roman"/>
          <w:sz w:val="24"/>
          <w:szCs w:val="24"/>
        </w:rPr>
        <w:t xml:space="preserve"> Oktober 202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56A71">
        <w:rPr>
          <w:rFonts w:ascii="Times New Roman" w:hAnsi="Times New Roman" w:cs="Times New Roman"/>
          <w:sz w:val="24"/>
          <w:szCs w:val="24"/>
        </w:rPr>
        <w:t xml:space="preserve"> pukul 20:00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WIB.</w:t>
      </w:r>
    </w:p>
    <w:p w:rsidR="00F25030" w:rsidRPr="00056A71" w:rsidRDefault="00F25030" w:rsidP="00F25030">
      <w:pPr>
        <w:pStyle w:val="NoSpacing"/>
        <w:ind w:left="567" w:righ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Kementerian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056A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https://kesga.kemkes.go.id/images/pedoman/Pedoman%20Pemberdayaan%20Lansia.pdf</w:t>
        </w:r>
      </w:hyperlink>
      <w:r w:rsidRPr="00056A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Pr="00056A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056A71">
        <w:rPr>
          <w:rFonts w:ascii="Times New Roman" w:hAnsi="Times New Roman" w:cs="Times New Roman"/>
          <w:sz w:val="24"/>
          <w:szCs w:val="24"/>
        </w:rPr>
        <w:t>pada tanggal 12 Desember 2020 pukul 23:28 WIB</w:t>
      </w:r>
    </w:p>
    <w:p w:rsidR="00F25030" w:rsidRPr="00056A71" w:rsidRDefault="00F25030" w:rsidP="00F25030">
      <w:pPr>
        <w:pStyle w:val="NoSpacing"/>
        <w:ind w:left="567" w:righ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6A71">
        <w:rPr>
          <w:rFonts w:ascii="Times New Roman" w:hAnsi="Times New Roman" w:cs="Times New Roman"/>
          <w:sz w:val="24"/>
          <w:szCs w:val="24"/>
          <w:lang w:val="en-US"/>
        </w:rPr>
        <w:t>Kemendikbud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dimuliakan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diberdayakan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056A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https://itjen.kemdikbud.go.id/public/post/detail/lansia-perlu-dimuliakan-dan-diberdayakan  pada tanggal 12 Desember 2020 pukul 22:06</w:t>
        </w:r>
      </w:hyperlink>
      <w:r w:rsidRPr="00056A71">
        <w:rPr>
          <w:rFonts w:ascii="Times New Roman" w:hAnsi="Times New Roman" w:cs="Times New Roman"/>
          <w:sz w:val="24"/>
          <w:szCs w:val="24"/>
        </w:rPr>
        <w:t xml:space="preserve"> WIB</w:t>
      </w:r>
    </w:p>
    <w:p w:rsidR="00F25030" w:rsidRPr="00056A71" w:rsidRDefault="00F25030" w:rsidP="00F25030">
      <w:pPr>
        <w:pStyle w:val="NoSpacing"/>
        <w:ind w:left="567" w:righ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A71">
        <w:rPr>
          <w:rFonts w:ascii="Times New Roman" w:hAnsi="Times New Roman" w:cs="Times New Roman"/>
          <w:sz w:val="24"/>
          <w:szCs w:val="24"/>
        </w:rPr>
        <w:t>Sukalele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6A71">
        <w:rPr>
          <w:rFonts w:ascii="Times New Roman" w:hAnsi="Times New Roman" w:cs="Times New Roman"/>
          <w:sz w:val="24"/>
          <w:szCs w:val="24"/>
        </w:rPr>
        <w:t>Daniel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6A71">
        <w:rPr>
          <w:rFonts w:ascii="Times New Roman" w:hAnsi="Times New Roman" w:cs="Times New Roman"/>
          <w:sz w:val="24"/>
          <w:szCs w:val="24"/>
        </w:rPr>
        <w:t xml:space="preserve"> “Pemberdayaan masyarakatm iskin di Era Otonomi Daerah”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56A71">
        <w:rPr>
          <w:rFonts w:ascii="Times New Roman" w:hAnsi="Times New Roman" w:cs="Times New Roman"/>
          <w:sz w:val="24"/>
          <w:szCs w:val="24"/>
        </w:rPr>
        <w:t xml:space="preserve"> wordpress.com/about/pemberdayaan-masyarakat-miskin-di-era-otonomi-daerah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56A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6A71">
        <w:rPr>
          <w:rFonts w:ascii="Times New Roman" w:hAnsi="Times New Roman" w:cs="Times New Roman"/>
          <w:sz w:val="24"/>
          <w:szCs w:val="24"/>
        </w:rPr>
        <w:t>ada tanggal 24 Oktober 2021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A71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6A71">
        <w:rPr>
          <w:rFonts w:ascii="Times New Roman" w:hAnsi="Times New Roman" w:cs="Times New Roman"/>
          <w:sz w:val="24"/>
          <w:szCs w:val="24"/>
        </w:rPr>
        <w:t>19:05</w:t>
      </w:r>
      <w:r w:rsidRPr="00056A71">
        <w:rPr>
          <w:rFonts w:ascii="Times New Roman" w:hAnsi="Times New Roman" w:cs="Times New Roman"/>
          <w:sz w:val="24"/>
          <w:szCs w:val="24"/>
          <w:lang w:val="en-US"/>
        </w:rPr>
        <w:t xml:space="preserve"> WIB.</w:t>
      </w:r>
      <w:proofErr w:type="gramEnd"/>
    </w:p>
    <w:p w:rsidR="00233B9E" w:rsidRPr="001D1CB3" w:rsidRDefault="00233B9E">
      <w:pPr>
        <w:rPr>
          <w:rFonts w:ascii="Times New Roman" w:hAnsi="Times New Roman" w:cs="Times New Roman"/>
          <w:sz w:val="24"/>
          <w:szCs w:val="24"/>
        </w:rPr>
      </w:pPr>
    </w:p>
    <w:sectPr w:rsidR="00233B9E" w:rsidRPr="001D1CB3" w:rsidSect="00AE7054">
      <w:pgSz w:w="11907" w:h="16839" w:code="9"/>
      <w:pgMar w:top="2268" w:right="226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0"/>
    <w:rsid w:val="00056A71"/>
    <w:rsid w:val="001D1CB3"/>
    <w:rsid w:val="00233B9E"/>
    <w:rsid w:val="00AD19B9"/>
    <w:rsid w:val="00AE7054"/>
    <w:rsid w:val="00F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3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heading 3"/>
    <w:basedOn w:val="Normal"/>
    <w:link w:val="ListParagraphChar"/>
    <w:uiPriority w:val="34"/>
    <w:qFormat/>
    <w:rsid w:val="00F2503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heading 3 Char"/>
    <w:link w:val="ListParagraph"/>
    <w:uiPriority w:val="34"/>
    <w:locked/>
    <w:rsid w:val="00F25030"/>
    <w:rPr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F25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030"/>
    <w:rPr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F250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5030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30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heading 3"/>
    <w:basedOn w:val="Normal"/>
    <w:link w:val="ListParagraphChar"/>
    <w:uiPriority w:val="34"/>
    <w:qFormat/>
    <w:rsid w:val="00F2503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heading 3 Char"/>
    <w:link w:val="ListParagraph"/>
    <w:uiPriority w:val="34"/>
    <w:locked/>
    <w:rsid w:val="00F25030"/>
    <w:rPr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F250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030"/>
    <w:rPr>
      <w:sz w:val="20"/>
      <w:szCs w:val="20"/>
      <w:lang w:val="id-ID"/>
    </w:rPr>
  </w:style>
  <w:style w:type="character" w:styleId="Hyperlink">
    <w:name w:val="Hyperlink"/>
    <w:basedOn w:val="DefaultParagraphFont"/>
    <w:uiPriority w:val="99"/>
    <w:unhideWhenUsed/>
    <w:rsid w:val="00F250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5030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jen.kemdikbud.go.id/public/post/detail/lansia-perlu-dimuliakan-dan-diberdayakan&#160;diakses%20pada%20tanggal%2012%20Desember%202020%20pukul%2022: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esga.kemkes.go.id/images/pedoman/Pedoman%20Pemberdayaan%20Lansia.pdf" TargetMode="External"/><Relationship Id="rId5" Type="http://schemas.openxmlformats.org/officeDocument/2006/relationships/hyperlink" Target="http://www.sarjanaku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2022-08-10T01:59:00Z</dcterms:created>
  <dcterms:modified xsi:type="dcterms:W3CDTF">2022-08-10T02:04:00Z</dcterms:modified>
</cp:coreProperties>
</file>