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EE" w:rsidRPr="00FF2BA3" w:rsidRDefault="00FA12EE" w:rsidP="00FA12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2BA3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FA12EE" w:rsidRPr="00A451A0" w:rsidRDefault="00FA12EE" w:rsidP="00FA12EE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FF2BA3">
        <w:rPr>
          <w:rFonts w:ascii="Times New Roman" w:hAnsi="Times New Roman" w:cs="Times New Roman"/>
          <w:b/>
          <w:sz w:val="24"/>
          <w:szCs w:val="24"/>
          <w:lang w:val="id-ID"/>
        </w:rPr>
        <w:t>Sumber Buku:</w:t>
      </w:r>
      <w:r w:rsidRPr="00A45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EE" w:rsidRPr="00DF6CDF" w:rsidRDefault="00FA12EE" w:rsidP="00FA12EE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6CDF">
        <w:rPr>
          <w:rFonts w:ascii="Times New Roman" w:hAnsi="Times New Roman" w:cs="Times New Roman"/>
          <w:sz w:val="24"/>
          <w:szCs w:val="24"/>
        </w:rPr>
        <w:fldChar w:fldCharType="begin"/>
      </w:r>
      <w:r w:rsidRPr="00DF6CDF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DF6CDF">
        <w:rPr>
          <w:rFonts w:ascii="Times New Roman" w:hAnsi="Times New Roman" w:cs="Times New Roman"/>
          <w:sz w:val="24"/>
          <w:szCs w:val="24"/>
        </w:rPr>
        <w:fldChar w:fldCharType="separate"/>
      </w:r>
      <w:r w:rsidRPr="00DF6CD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Belawati, T. (2019). </w:t>
      </w:r>
      <w:r w:rsidRPr="00DF6CDF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Pembelajaran Online.</w:t>
      </w:r>
      <w:r w:rsidRPr="00DF6CD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Banten: Universitas Terbuka.</w:t>
      </w:r>
    </w:p>
    <w:p w:rsidR="00FA12EE" w:rsidRPr="002456DB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DF6CDF">
        <w:rPr>
          <w:rFonts w:ascii="Times New Roman" w:hAnsi="Times New Roman" w:cs="Times New Roman"/>
          <w:sz w:val="24"/>
          <w:szCs w:val="24"/>
        </w:rPr>
        <w:fldChar w:fldCharType="end"/>
      </w:r>
      <w:r w:rsidRPr="002456DB">
        <w:rPr>
          <w:rFonts w:ascii="Times New Roman" w:hAnsi="Times New Roman" w:cs="Times New Roman"/>
          <w:noProof/>
          <w:sz w:val="24"/>
        </w:rPr>
        <w:t xml:space="preserve">Berger, C. R., Roloff, M. E., &amp; Ewoldsen, D. R. (2014). </w:t>
      </w:r>
      <w:r w:rsidRPr="002456DB">
        <w:rPr>
          <w:rFonts w:ascii="Times New Roman" w:hAnsi="Times New Roman" w:cs="Times New Roman"/>
          <w:i/>
          <w:iCs/>
          <w:noProof/>
          <w:sz w:val="24"/>
        </w:rPr>
        <w:t>Handbook Ilmu Komunikasi.</w:t>
      </w:r>
      <w:r w:rsidRPr="002456DB">
        <w:rPr>
          <w:rFonts w:ascii="Times New Roman" w:hAnsi="Times New Roman" w:cs="Times New Roman"/>
          <w:noProof/>
          <w:sz w:val="24"/>
        </w:rPr>
        <w:t xml:space="preserve"> Bandung: Nusamedia.</w:t>
      </w:r>
    </w:p>
    <w:p w:rsidR="00FA12EE" w:rsidRPr="00FF2BA3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Effendy, O. U. (2009). </w:t>
      </w:r>
      <w:r w:rsidRPr="00FF2BA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 Komunikasi, Teori dan Praktek.</w:t>
      </w: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 Citra Aditya Bakti.</w:t>
      </w:r>
    </w:p>
    <w:p w:rsidR="00FA12EE" w:rsidRPr="00FF2BA3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Liliweri, A. (2015). </w:t>
      </w:r>
      <w:r w:rsidRPr="00FF2BA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Komunikasi Antar-personal.</w:t>
      </w: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Kencana.</w:t>
      </w:r>
    </w:p>
    <w:p w:rsidR="00FA12EE" w:rsidRPr="008378E0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Littlejohn, S. W., &amp; Foss, K. A. (2009). </w:t>
      </w:r>
      <w:r w:rsidRPr="00FF2BA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Teori Komunikasi.</w:t>
      </w: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Salemba Humanika.</w:t>
      </w:r>
    </w:p>
    <w:p w:rsidR="00FA12E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Mulyana, D. (2017). </w:t>
      </w:r>
      <w:r w:rsidRPr="00FF2BA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 Komunikasi Suatu Pengantar.</w:t>
      </w:r>
      <w:r w:rsidRPr="00FF2BA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 Remaja Rosdakarya.</w:t>
      </w:r>
    </w:p>
    <w:sdt>
      <w:sdtPr>
        <w:id w:val="111145805"/>
        <w:bibliography/>
      </w:sdtPr>
      <w:sdtContent>
        <w:p w:rsidR="00FA12EE" w:rsidRPr="008378E0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8378E0">
            <w:rPr>
              <w:rFonts w:ascii="Times New Roman" w:hAnsi="Times New Roman" w:cs="Times New Roman"/>
              <w:sz w:val="24"/>
            </w:rPr>
            <w:fldChar w:fldCharType="begin"/>
          </w:r>
          <w:r w:rsidRPr="008378E0">
            <w:rPr>
              <w:rFonts w:ascii="Times New Roman" w:hAnsi="Times New Roman" w:cs="Times New Roman"/>
              <w:sz w:val="24"/>
            </w:rPr>
            <w:instrText xml:space="preserve"> BIBLIOGRAPHY </w:instrText>
          </w:r>
          <w:r w:rsidRPr="008378E0">
            <w:rPr>
              <w:rFonts w:ascii="Times New Roman" w:hAnsi="Times New Roman" w:cs="Times New Roman"/>
              <w:sz w:val="24"/>
            </w:rPr>
            <w:fldChar w:fldCharType="separate"/>
          </w:r>
          <w:r w:rsidRPr="008378E0">
            <w:rPr>
              <w:rFonts w:ascii="Times New Roman" w:hAnsi="Times New Roman" w:cs="Times New Roman"/>
              <w:noProof/>
              <w:sz w:val="24"/>
            </w:rPr>
            <w:t xml:space="preserve">Ngalimun. (2016). </w:t>
          </w:r>
          <w:r w:rsidRPr="008378E0">
            <w:rPr>
              <w:rFonts w:ascii="Times New Roman" w:hAnsi="Times New Roman" w:cs="Times New Roman"/>
              <w:i/>
              <w:iCs/>
              <w:noProof/>
              <w:sz w:val="24"/>
            </w:rPr>
            <w:t>Ilmu Komunikasi Sebuah Pengantar Praktis.</w:t>
          </w:r>
          <w:r w:rsidRPr="008378E0">
            <w:rPr>
              <w:rFonts w:ascii="Times New Roman" w:hAnsi="Times New Roman" w:cs="Times New Roman"/>
              <w:noProof/>
              <w:sz w:val="24"/>
            </w:rPr>
            <w:t xml:space="preserve"> Yogyakarta: Pustaka Baru Press.</w:t>
          </w:r>
        </w:p>
        <w:p w:rsidR="00FA12EE" w:rsidRPr="00F33228" w:rsidRDefault="00FA12EE" w:rsidP="00FA12E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378E0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  <w:r w:rsidRPr="00F332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3228">
            <w:rPr>
              <w:rFonts w:ascii="Times New Roman" w:hAnsi="Times New Roman" w:cs="Times New Roman"/>
              <w:sz w:val="24"/>
              <w:szCs w:val="24"/>
              <w:lang w:val="id-ID"/>
            </w:rPr>
            <w:instrText xml:space="preserve"> BIBLIOGRAPHY  \l 1057 </w:instrText>
          </w:r>
          <w:r w:rsidRPr="00F332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33228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Nurdin, A. (2020). </w:t>
          </w:r>
          <w:r w:rsidRPr="00F33228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Teori Komunikasi Interpersonal.</w:t>
          </w:r>
          <w:r w:rsidRPr="00F33228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Kencana.</w:t>
          </w:r>
        </w:p>
        <w:p w:rsidR="00FA12EE" w:rsidRPr="00FF2BA3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3322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Pearson, J. (2006). </w:t>
          </w:r>
          <w:r w:rsidRPr="00FF2BA3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Human Communication Fourth Edition.</w:t>
          </w: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New York: Mc Graw Hill.</w:t>
          </w:r>
        </w:p>
        <w:p w:rsidR="00FA12EE" w:rsidRPr="00FF2BA3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Sugiyono. (2018). </w:t>
          </w:r>
          <w:r w:rsidRPr="00FF2BA3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Kuantitatif, Kualitatif, dan R&amp;D.</w:t>
          </w: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FA12EE" w:rsidRPr="00FF2BA3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Thurlow, C. (2004). </w:t>
          </w:r>
          <w:r w:rsidRPr="00FF2BA3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Computer Mediated Communication Social Interaction and the Internet.</w:t>
          </w:r>
          <w:r w:rsidRPr="00FF2BA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London: Sage Publications.</w:t>
          </w:r>
        </w:p>
        <w:p w:rsidR="00FA12EE" w:rsidRPr="00F42F95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Usman, H., &amp; Akbar, P. S. (2017). </w:t>
          </w:r>
          <w:r w:rsidRPr="00F42F95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Metodelogi Penelitian Sosial.</w:t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Bumi Aksara.</w:t>
          </w:r>
        </w:p>
        <w:p w:rsidR="00FA12EE" w:rsidRPr="00F42F95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42F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2F95">
            <w:rPr>
              <w:rFonts w:ascii="Times New Roman" w:hAnsi="Times New Roman" w:cs="Times New Roman"/>
              <w:sz w:val="24"/>
              <w:szCs w:val="24"/>
              <w:lang w:val="id-ID"/>
            </w:rPr>
            <w:instrText xml:space="preserve"> BIBLIOGRAPHY  \l 1057 </w:instrText>
          </w:r>
          <w:r w:rsidRPr="00F42F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West, R., &amp; Turner, L. H. (2017). </w:t>
          </w:r>
          <w:r w:rsidRPr="00F42F95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Pengantar Teori Komunikasi Analisis dan Aplikasi.</w:t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Salemba Humanika.</w:t>
          </w:r>
        </w:p>
        <w:p w:rsidR="00FA12EE" w:rsidRPr="00F42F95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42F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Wiryanto. (2004). </w:t>
          </w:r>
          <w:r w:rsidRPr="00F42F95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Pengantar Ilmu Komunikasi.</w:t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Grasindo.</w:t>
          </w:r>
        </w:p>
        <w:p w:rsidR="00FA12EE" w:rsidRPr="008378E0" w:rsidRDefault="00FA12EE" w:rsidP="00FA12EE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Wood, J. T. (2019). </w:t>
          </w:r>
          <w:r w:rsidRPr="00F42F95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Komunikasi Interpersonal Interaksi Keseharian.</w:t>
          </w:r>
          <w:r w:rsidRPr="00F42F9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Salemba Humanika.</w:t>
          </w:r>
        </w:p>
      </w:sdtContent>
    </w:sdt>
    <w:p w:rsidR="00FA12EE" w:rsidRDefault="00FA12EE" w:rsidP="00FA12E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Sumber Jurnal: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Anshori, S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Pemanfaatan Teknologi Informasi Dan Komunikasi.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Civic-Culture: Jurnal Ilmu Pendidikan PKn dan Sosial Budaya, </w:t>
      </w:r>
      <w:r w:rsidRPr="006A007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88-100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Bali, M. M. (2019). Implementasi Media Pembelajaran Berbasis Teknologi Informasi dan Komunikasi dalam Distance Learning. Tarbiyatuna Kajian Pendidikan Islam.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TARBIYATUNA: Kajian Pendidikan Islam 3 (1)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Chrisnatalia, S. G., &amp; Rahadi, D. R. (2020). Komunikasi Digital Pada Pembelajaran Secara Daring Dimasa Pandemi Covid-19.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Jurnal Bonanza: Manajemen dan Bisnis 1(2), </w:t>
      </w:r>
      <w:r w:rsidRPr="006A007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56-65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6A007E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lastRenderedPageBreak/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Emeilia, R. I., &amp; Muntazah, A. (2021). Hambatan Komunikasi dalam Pembelajaran Online di Masa Pandemi Covid-19.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AKRAB JUARA 6 (2)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, 155-166.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Handarini, O. I. (2020). Pembelajaran Daring Sebagai Upaya Study From Home (SFH).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Pendidikan Administrasi Perkantoran 8(3)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Haqien, D., &amp; Rahman, A. A. (2021). Pemanfaatan Zoom Meeting Untuk Proses Pembelajaran pada Masa Pandemi Covid-19.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SAP Susunan Artikel Pendidikan 5 (1)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Iswari, F. (2021). Komunikasi Efektif dalam Pembelajaran Daring pada Masa Pandemi Covid-19.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GANDIWA: Gagasan, Media dan Wacana 1(1)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, 35-43.</w: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FA12EE" w:rsidRPr="00C50E63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50E6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50E63">
        <w:rPr>
          <w:rFonts w:ascii="Times New Roman" w:hAnsi="Times New Roman" w:cs="Times New Roman"/>
          <w:b/>
          <w:sz w:val="24"/>
          <w:szCs w:val="24"/>
        </w:rPr>
        <w:instrText xml:space="preserve"> BIBLIOGRAPHY  \l 1057 </w:instrText>
      </w:r>
      <w:r w:rsidRPr="00C50E6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50E6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Joseph B. Walther, B. V. (2015). Interpersonal and Hyperpersonal Dimention of Computer-Mediated Communication. </w:t>
      </w:r>
      <w:r w:rsidRPr="00C50E63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The Handbook Of the Psychology of Communication Technology</w:t>
      </w:r>
      <w:r w:rsidRPr="00C50E63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50E6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Rahman, T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PEMBELAJARAN DARING DI ERA COVID-19.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Program Studi Pendidikan IPS, FKIP Universitas Lambung Mangkurat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Ri'aeni, I. (2020). Membangun Komunikasi Efektif Dalam Pembelajaran Daring di Masa Pandemi.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Dinamika Komunikasi Di Masa Pandemi Covid-19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A12EE" w:rsidRPr="00750EB2" w:rsidRDefault="00FA12EE" w:rsidP="00FA12EE">
      <w:pPr>
        <w:pStyle w:val="Bibliography"/>
        <w:spacing w:line="480" w:lineRule="auto"/>
        <w:jc w:val="both"/>
      </w:pPr>
      <w:r w:rsidRPr="006A007E">
        <w:rPr>
          <w:rFonts w:ascii="Times New Roman" w:hAnsi="Times New Roman" w:cs="Times New Roman"/>
          <w:b/>
          <w:sz w:val="24"/>
          <w:szCs w:val="24"/>
          <w:lang w:val="id-ID"/>
        </w:rPr>
        <w:t>Sumber Skripsi: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Anisah, U. K. (2011).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Analisis Deskriptif Komunikasi Interpersonal dalam Kegiatan Belajar Mengajar Antara Guru dan Murid PAUD Anak Prima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lastRenderedPageBreak/>
        <w:t>pada Proses Pembentukan Karakter Anak.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 Pembangunan Nasional Veteran. Yogyakarta.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Amirullah. (2018).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Komunikasi Antarbudaya dalam Buku Inside The Kingdom, Kisah Hidupku di Arab Saudi Karya Carmen Bin Ladin.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UIN AR-Raniry.  Banda Aceh.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Andriani, D. (2017).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Kampanye Sosial di Media Sosial (Studi Kasus Computer Mediated Communication pada Platform Crowdfunding Kitabisa.com).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UIN Syarif Hidayatullah. Jakarta.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Mangunsong, R. A. (2019).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Komunikasi Interpersonal Guru Bimbingan Konseling dalam kedisiplinan Pelajar SMA Negeri 7 Medan.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 Sumatera Utara: Medan.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Mayangsari, L. (2017).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Komunikasi Antarpribadi dalam Proses Pembelajaran Lifeskills antara Pengajar dan Peserta Didik Tunanetra (Studi Pada Dinas Sosial Provinsi Lampung Unit Pelaksana Teknis Dinas Pelayanan Dan Rehabilitasi Sosial Penyandang Disabilitas).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Universitas Lampung. Bandar Lampung.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Wijayanti, M. (2015).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Analisis Komunikasi padan Brand Community Sophie Paris dalam Media Sosial Facebook.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UIN Maulana Malik Ibrahim. Malang.</w:t>
      </w:r>
    </w:p>
    <w:p w:rsidR="00FA12EE" w:rsidRPr="006A007E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6A007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Warahmah, M. (2013). </w:t>
      </w:r>
      <w:r w:rsidRPr="006A007E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Gangguan Semantik dalam Komunikasi antara Dosen dan Mahasiswa pada Jurusan Ilmu Komunikasi Fakultas Dakwah dan Komunikasi UIN Alauddin Makassar.</w:t>
      </w:r>
      <w:r w:rsidRPr="006A00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UIN Alauddin. Makassar.</w:t>
      </w:r>
    </w:p>
    <w:p w:rsidR="00FA12EE" w:rsidRPr="00F508D0" w:rsidRDefault="00FA12EE" w:rsidP="00FA12EE">
      <w:pPr>
        <w:pStyle w:val="Bibliography"/>
        <w:spacing w:line="480" w:lineRule="auto"/>
        <w:jc w:val="both"/>
      </w:pPr>
      <w:r w:rsidRPr="006A007E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FA12EE" w:rsidRPr="009D3E26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92A79">
        <w:rPr>
          <w:rFonts w:ascii="Times New Roman" w:hAnsi="Times New Roman" w:cs="Times New Roman"/>
          <w:sz w:val="24"/>
          <w:lang w:val="id-ID"/>
        </w:rPr>
        <w:t xml:space="preserve">Uin Raden Fatah </w:t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Palembang. </w:t>
      </w:r>
      <w:r w:rsidRPr="009D3E2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Sejarah UIN Raden Fatah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diakses pada tanggal 25 Agustus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2021, dari https://radenfatah.ac.id/index.php/front/page/31 </w:t>
      </w:r>
    </w:p>
    <w:p w:rsidR="00FA12EE" w:rsidRPr="009D3E26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D3E26">
        <w:rPr>
          <w:rFonts w:ascii="Times New Roman" w:hAnsi="Times New Roman" w:cs="Times New Roman"/>
          <w:sz w:val="24"/>
          <w:szCs w:val="24"/>
          <w:lang w:val="id-ID"/>
        </w:rPr>
        <w:t xml:space="preserve">Uin Raden Fatah 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Palembang. </w:t>
      </w:r>
      <w:r w:rsidRPr="009D3E2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Visi Misi Dan Tujuan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diakses pada tanggal 25 Agustus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2021, dari https://radenfatah.ac.id/index.php/front/page/2</w:t>
      </w:r>
    </w:p>
    <w:p w:rsidR="00FA12EE" w:rsidRPr="009D3E26" w:rsidRDefault="00FA12EE" w:rsidP="00FA12EE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D3E2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9D3E26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9D3E26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Fakultas Ilmu Sosial dan Ilmu Politik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tanggal 25 Agustus </w:t>
      </w:r>
      <w:r w:rsidRPr="009D3E26">
        <w:rPr>
          <w:rFonts w:ascii="Times New Roman" w:hAnsi="Times New Roman" w:cs="Times New Roman"/>
          <w:noProof/>
          <w:sz w:val="24"/>
          <w:szCs w:val="24"/>
          <w:lang w:val="id-ID"/>
        </w:rPr>
        <w:t>2021, dari http://fisip.radenfatah.ac.id/</w:t>
      </w: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2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EE" w:rsidRDefault="00FA12EE" w:rsidP="00FA12E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  <w:sectPr w:rsidR="00FA12EE" w:rsidSect="00E8458A"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B6075D" w:rsidRPr="00D74E96" w:rsidRDefault="00D74E96" w:rsidP="0034308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</w:t>
      </w:r>
    </w:p>
    <w:sectPr w:rsidR="00B6075D" w:rsidRPr="00D74E96" w:rsidSect="00D70AE5">
      <w:footerReference w:type="default" r:id="rId9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A" w:rsidRDefault="004D74AA">
      <w:pPr>
        <w:spacing w:after="0" w:line="240" w:lineRule="auto"/>
      </w:pPr>
      <w:r>
        <w:separator/>
      </w:r>
    </w:p>
  </w:endnote>
  <w:endnote w:type="continuationSeparator" w:id="0">
    <w:p w:rsidR="004D74AA" w:rsidRDefault="004D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3B" w:rsidRDefault="002E393B">
    <w:pPr>
      <w:pStyle w:val="Footer"/>
      <w:jc w:val="right"/>
    </w:pPr>
  </w:p>
  <w:p w:rsidR="002E393B" w:rsidRDefault="002E3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A" w:rsidRDefault="004D74AA">
      <w:pPr>
        <w:spacing w:after="0" w:line="240" w:lineRule="auto"/>
      </w:pPr>
      <w:r>
        <w:separator/>
      </w:r>
    </w:p>
  </w:footnote>
  <w:footnote w:type="continuationSeparator" w:id="0">
    <w:p w:rsidR="004D74AA" w:rsidRDefault="004D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2F7E"/>
    <w:multiLevelType w:val="hybridMultilevel"/>
    <w:tmpl w:val="A34E71DA"/>
    <w:lvl w:ilvl="0" w:tplc="66E28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6C9"/>
    <w:multiLevelType w:val="hybridMultilevel"/>
    <w:tmpl w:val="894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1CD6"/>
    <w:multiLevelType w:val="hybridMultilevel"/>
    <w:tmpl w:val="F756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4FD"/>
    <w:multiLevelType w:val="hybridMultilevel"/>
    <w:tmpl w:val="09E4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1096"/>
    <w:multiLevelType w:val="hybridMultilevel"/>
    <w:tmpl w:val="2380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734C"/>
    <w:multiLevelType w:val="hybridMultilevel"/>
    <w:tmpl w:val="B0D8C582"/>
    <w:lvl w:ilvl="0" w:tplc="B3F2B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4E57"/>
    <w:multiLevelType w:val="hybridMultilevel"/>
    <w:tmpl w:val="0A9EC786"/>
    <w:lvl w:ilvl="0" w:tplc="3A4E4024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4111"/>
    <w:multiLevelType w:val="hybridMultilevel"/>
    <w:tmpl w:val="2AC63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467D0"/>
    <w:multiLevelType w:val="hybridMultilevel"/>
    <w:tmpl w:val="E81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0852"/>
    <w:multiLevelType w:val="hybridMultilevel"/>
    <w:tmpl w:val="894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115A"/>
    <w:multiLevelType w:val="hybridMultilevel"/>
    <w:tmpl w:val="44DC0F3E"/>
    <w:lvl w:ilvl="0" w:tplc="31A62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158E"/>
    <w:multiLevelType w:val="hybridMultilevel"/>
    <w:tmpl w:val="9D148E94"/>
    <w:lvl w:ilvl="0" w:tplc="2AA2131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3F64"/>
    <w:multiLevelType w:val="hybridMultilevel"/>
    <w:tmpl w:val="A424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DE0"/>
    <w:multiLevelType w:val="hybridMultilevel"/>
    <w:tmpl w:val="DBCC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1781E"/>
    <w:multiLevelType w:val="hybridMultilevel"/>
    <w:tmpl w:val="D6724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27A04"/>
    <w:multiLevelType w:val="hybridMultilevel"/>
    <w:tmpl w:val="E822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153C"/>
    <w:multiLevelType w:val="hybridMultilevel"/>
    <w:tmpl w:val="1772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6B57"/>
    <w:multiLevelType w:val="hybridMultilevel"/>
    <w:tmpl w:val="AB64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798"/>
    <w:multiLevelType w:val="hybridMultilevel"/>
    <w:tmpl w:val="5B8A27D8"/>
    <w:lvl w:ilvl="0" w:tplc="EAF2DE8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3C6569"/>
    <w:multiLevelType w:val="hybridMultilevel"/>
    <w:tmpl w:val="4B02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28E3"/>
    <w:multiLevelType w:val="hybridMultilevel"/>
    <w:tmpl w:val="894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41A6B"/>
    <w:multiLevelType w:val="hybridMultilevel"/>
    <w:tmpl w:val="483C9D40"/>
    <w:lvl w:ilvl="0" w:tplc="14FA045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629D"/>
    <w:multiLevelType w:val="hybridMultilevel"/>
    <w:tmpl w:val="CB704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B21EE"/>
    <w:multiLevelType w:val="hybridMultilevel"/>
    <w:tmpl w:val="F5008986"/>
    <w:lvl w:ilvl="0" w:tplc="3B8CBC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789B"/>
    <w:multiLevelType w:val="hybridMultilevel"/>
    <w:tmpl w:val="86CCB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C65DE"/>
    <w:multiLevelType w:val="hybridMultilevel"/>
    <w:tmpl w:val="FF062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94D37"/>
    <w:multiLevelType w:val="hybridMultilevel"/>
    <w:tmpl w:val="680C280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3B4AB2"/>
    <w:multiLevelType w:val="hybridMultilevel"/>
    <w:tmpl w:val="2BBAF466"/>
    <w:lvl w:ilvl="0" w:tplc="84AC31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1142"/>
    <w:multiLevelType w:val="hybridMultilevel"/>
    <w:tmpl w:val="BBAA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E6BAF"/>
    <w:multiLevelType w:val="hybridMultilevel"/>
    <w:tmpl w:val="D1AA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51088"/>
    <w:multiLevelType w:val="hybridMultilevel"/>
    <w:tmpl w:val="41B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95338"/>
    <w:multiLevelType w:val="hybridMultilevel"/>
    <w:tmpl w:val="63E23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1276"/>
    <w:multiLevelType w:val="hybridMultilevel"/>
    <w:tmpl w:val="CD1E9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B056B"/>
    <w:multiLevelType w:val="hybridMultilevel"/>
    <w:tmpl w:val="F192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80E68"/>
    <w:multiLevelType w:val="hybridMultilevel"/>
    <w:tmpl w:val="736C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95FC1"/>
    <w:multiLevelType w:val="hybridMultilevel"/>
    <w:tmpl w:val="DD9C237E"/>
    <w:lvl w:ilvl="0" w:tplc="151C42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E0027"/>
    <w:multiLevelType w:val="hybridMultilevel"/>
    <w:tmpl w:val="EDD6EA6C"/>
    <w:lvl w:ilvl="0" w:tplc="4BEAA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E62FE2"/>
    <w:multiLevelType w:val="hybridMultilevel"/>
    <w:tmpl w:val="212E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4162E"/>
    <w:multiLevelType w:val="hybridMultilevel"/>
    <w:tmpl w:val="262A7B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D0BDF"/>
    <w:multiLevelType w:val="hybridMultilevel"/>
    <w:tmpl w:val="FE9AF972"/>
    <w:lvl w:ilvl="0" w:tplc="32C88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51FB"/>
    <w:multiLevelType w:val="hybridMultilevel"/>
    <w:tmpl w:val="9A4A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951A9"/>
    <w:multiLevelType w:val="hybridMultilevel"/>
    <w:tmpl w:val="0DD2AA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FD6C82"/>
    <w:multiLevelType w:val="hybridMultilevel"/>
    <w:tmpl w:val="D8C0C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C3EE0"/>
    <w:multiLevelType w:val="hybridMultilevel"/>
    <w:tmpl w:val="894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E1431"/>
    <w:multiLevelType w:val="hybridMultilevel"/>
    <w:tmpl w:val="C24EA094"/>
    <w:lvl w:ilvl="0" w:tplc="C528369A">
      <w:start w:val="1"/>
      <w:numFmt w:val="upperLetter"/>
      <w:pStyle w:val="TOC2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84CFE"/>
    <w:multiLevelType w:val="hybridMultilevel"/>
    <w:tmpl w:val="4EA2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21C54"/>
    <w:multiLevelType w:val="hybridMultilevel"/>
    <w:tmpl w:val="F85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D034F"/>
    <w:multiLevelType w:val="hybridMultilevel"/>
    <w:tmpl w:val="6738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B4C56"/>
    <w:multiLevelType w:val="hybridMultilevel"/>
    <w:tmpl w:val="BD4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24"/>
  </w:num>
  <w:num w:numId="4">
    <w:abstractNumId w:val="42"/>
  </w:num>
  <w:num w:numId="5">
    <w:abstractNumId w:val="32"/>
  </w:num>
  <w:num w:numId="6">
    <w:abstractNumId w:val="44"/>
  </w:num>
  <w:num w:numId="7">
    <w:abstractNumId w:val="7"/>
  </w:num>
  <w:num w:numId="8">
    <w:abstractNumId w:val="26"/>
  </w:num>
  <w:num w:numId="9">
    <w:abstractNumId w:val="2"/>
  </w:num>
  <w:num w:numId="10">
    <w:abstractNumId w:val="3"/>
  </w:num>
  <w:num w:numId="11">
    <w:abstractNumId w:val="28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25"/>
  </w:num>
  <w:num w:numId="17">
    <w:abstractNumId w:val="6"/>
  </w:num>
  <w:num w:numId="18">
    <w:abstractNumId w:val="22"/>
  </w:num>
  <w:num w:numId="19">
    <w:abstractNumId w:val="40"/>
  </w:num>
  <w:num w:numId="20">
    <w:abstractNumId w:val="45"/>
  </w:num>
  <w:num w:numId="21">
    <w:abstractNumId w:val="18"/>
  </w:num>
  <w:num w:numId="22">
    <w:abstractNumId w:val="23"/>
  </w:num>
  <w:num w:numId="23">
    <w:abstractNumId w:val="46"/>
  </w:num>
  <w:num w:numId="24">
    <w:abstractNumId w:val="31"/>
  </w:num>
  <w:num w:numId="25">
    <w:abstractNumId w:val="39"/>
  </w:num>
  <w:num w:numId="26">
    <w:abstractNumId w:val="27"/>
  </w:num>
  <w:num w:numId="27">
    <w:abstractNumId w:val="47"/>
  </w:num>
  <w:num w:numId="28">
    <w:abstractNumId w:val="14"/>
  </w:num>
  <w:num w:numId="29">
    <w:abstractNumId w:val="5"/>
  </w:num>
  <w:num w:numId="30">
    <w:abstractNumId w:val="30"/>
  </w:num>
  <w:num w:numId="31">
    <w:abstractNumId w:val="36"/>
  </w:num>
  <w:num w:numId="32">
    <w:abstractNumId w:val="9"/>
  </w:num>
  <w:num w:numId="33">
    <w:abstractNumId w:val="48"/>
  </w:num>
  <w:num w:numId="34">
    <w:abstractNumId w:val="10"/>
  </w:num>
  <w:num w:numId="35">
    <w:abstractNumId w:val="16"/>
  </w:num>
  <w:num w:numId="36">
    <w:abstractNumId w:val="29"/>
  </w:num>
  <w:num w:numId="37">
    <w:abstractNumId w:val="17"/>
  </w:num>
  <w:num w:numId="38">
    <w:abstractNumId w:val="43"/>
  </w:num>
  <w:num w:numId="39">
    <w:abstractNumId w:val="12"/>
  </w:num>
  <w:num w:numId="40">
    <w:abstractNumId w:val="19"/>
  </w:num>
  <w:num w:numId="41">
    <w:abstractNumId w:val="37"/>
  </w:num>
  <w:num w:numId="42">
    <w:abstractNumId w:val="34"/>
  </w:num>
  <w:num w:numId="43">
    <w:abstractNumId w:val="1"/>
  </w:num>
  <w:num w:numId="44">
    <w:abstractNumId w:val="20"/>
  </w:num>
  <w:num w:numId="45">
    <w:abstractNumId w:val="33"/>
  </w:num>
  <w:num w:numId="46">
    <w:abstractNumId w:val="35"/>
  </w:num>
  <w:num w:numId="47">
    <w:abstractNumId w:val="11"/>
  </w:num>
  <w:num w:numId="48">
    <w:abstractNumId w:val="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E5"/>
    <w:rsid w:val="00163CEF"/>
    <w:rsid w:val="002E393B"/>
    <w:rsid w:val="0034308B"/>
    <w:rsid w:val="004D74AA"/>
    <w:rsid w:val="00B6075D"/>
    <w:rsid w:val="00D70AE5"/>
    <w:rsid w:val="00D74E96"/>
    <w:rsid w:val="00F2706A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5"/>
    <w:pPr>
      <w:spacing w:line="360" w:lineRule="auto"/>
      <w:jc w:val="both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D7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E5"/>
    <w:rPr>
      <w:rFonts w:ascii="Times New Roman" w:eastAsia="Times New Roman" w:hAnsi="Times New Roman" w:cs="Times New Roman"/>
      <w:b/>
      <w:bCs/>
      <w:kern w:val="36"/>
      <w:sz w:val="24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AE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70AE5"/>
    <w:pPr>
      <w:spacing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0AE5"/>
  </w:style>
  <w:style w:type="paragraph" w:customStyle="1" w:styleId="Default">
    <w:name w:val="Default"/>
    <w:rsid w:val="00D70AE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70AE5"/>
  </w:style>
  <w:style w:type="character" w:styleId="Emphasis">
    <w:name w:val="Emphasis"/>
    <w:basedOn w:val="DefaultParagraphFont"/>
    <w:uiPriority w:val="20"/>
    <w:qFormat/>
    <w:rsid w:val="00D70AE5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AE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0AE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0AE5"/>
    <w:pPr>
      <w:numPr>
        <w:numId w:val="6"/>
      </w:numPr>
      <w:tabs>
        <w:tab w:val="left" w:pos="0"/>
        <w:tab w:val="right" w:leader="dot" w:pos="7927"/>
      </w:tabs>
      <w:spacing w:after="100"/>
      <w:ind w:left="426" w:hanging="426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0AE5"/>
    <w:pPr>
      <w:tabs>
        <w:tab w:val="center" w:pos="4680"/>
        <w:tab w:val="right" w:pos="9360"/>
      </w:tabs>
      <w:spacing w:after="0" w:line="240" w:lineRule="auto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0AE5"/>
  </w:style>
  <w:style w:type="paragraph" w:styleId="Header">
    <w:name w:val="header"/>
    <w:basedOn w:val="Normal"/>
    <w:link w:val="HeaderChar"/>
    <w:uiPriority w:val="99"/>
    <w:unhideWhenUsed/>
    <w:rsid w:val="00D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E5"/>
    <w:rPr>
      <w:lang w:val="id-ID"/>
    </w:rPr>
  </w:style>
  <w:style w:type="character" w:customStyle="1" w:styleId="mce-content-body">
    <w:name w:val="mce-content-body"/>
    <w:basedOn w:val="DefaultParagraphFont"/>
    <w:rsid w:val="00D70AE5"/>
  </w:style>
  <w:style w:type="character" w:styleId="Strong">
    <w:name w:val="Strong"/>
    <w:basedOn w:val="DefaultParagraphFont"/>
    <w:uiPriority w:val="22"/>
    <w:qFormat/>
    <w:rsid w:val="00D70AE5"/>
    <w:rPr>
      <w:b/>
      <w:bCs/>
    </w:rPr>
  </w:style>
  <w:style w:type="paragraph" w:styleId="NormalWeb">
    <w:name w:val="Normal (Web)"/>
    <w:basedOn w:val="Normal"/>
    <w:uiPriority w:val="99"/>
    <w:unhideWhenUsed/>
    <w:rsid w:val="00D70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D70AE5"/>
  </w:style>
  <w:style w:type="paragraph" w:styleId="Bibliography">
    <w:name w:val="Bibliography"/>
    <w:basedOn w:val="Normal"/>
    <w:next w:val="Normal"/>
    <w:uiPriority w:val="37"/>
    <w:unhideWhenUsed/>
    <w:rsid w:val="00D70AE5"/>
    <w:pPr>
      <w:spacing w:line="276" w:lineRule="auto"/>
      <w:jc w:val="left"/>
    </w:pPr>
    <w:rPr>
      <w:lang w:val="en-US"/>
    </w:rPr>
  </w:style>
  <w:style w:type="paragraph" w:styleId="NoSpacing">
    <w:name w:val="No Spacing"/>
    <w:uiPriority w:val="1"/>
    <w:qFormat/>
    <w:rsid w:val="00D70AE5"/>
    <w:pPr>
      <w:spacing w:after="0" w:line="240" w:lineRule="auto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5"/>
    <w:pPr>
      <w:spacing w:line="360" w:lineRule="auto"/>
      <w:jc w:val="both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D7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E5"/>
    <w:rPr>
      <w:rFonts w:ascii="Times New Roman" w:eastAsia="Times New Roman" w:hAnsi="Times New Roman" w:cs="Times New Roman"/>
      <w:b/>
      <w:bCs/>
      <w:kern w:val="36"/>
      <w:sz w:val="24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AE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70AE5"/>
    <w:pPr>
      <w:spacing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0AE5"/>
  </w:style>
  <w:style w:type="paragraph" w:customStyle="1" w:styleId="Default">
    <w:name w:val="Default"/>
    <w:rsid w:val="00D70AE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70AE5"/>
  </w:style>
  <w:style w:type="character" w:styleId="Emphasis">
    <w:name w:val="Emphasis"/>
    <w:basedOn w:val="DefaultParagraphFont"/>
    <w:uiPriority w:val="20"/>
    <w:qFormat/>
    <w:rsid w:val="00D70AE5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AE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0AE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0AE5"/>
    <w:pPr>
      <w:numPr>
        <w:numId w:val="6"/>
      </w:numPr>
      <w:tabs>
        <w:tab w:val="left" w:pos="0"/>
        <w:tab w:val="right" w:leader="dot" w:pos="7927"/>
      </w:tabs>
      <w:spacing w:after="100"/>
      <w:ind w:left="426" w:hanging="426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0AE5"/>
    <w:pPr>
      <w:tabs>
        <w:tab w:val="center" w:pos="4680"/>
        <w:tab w:val="right" w:pos="9360"/>
      </w:tabs>
      <w:spacing w:after="0" w:line="240" w:lineRule="auto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0AE5"/>
  </w:style>
  <w:style w:type="paragraph" w:styleId="Header">
    <w:name w:val="header"/>
    <w:basedOn w:val="Normal"/>
    <w:link w:val="HeaderChar"/>
    <w:uiPriority w:val="99"/>
    <w:unhideWhenUsed/>
    <w:rsid w:val="00D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E5"/>
    <w:rPr>
      <w:lang w:val="id-ID"/>
    </w:rPr>
  </w:style>
  <w:style w:type="character" w:customStyle="1" w:styleId="mce-content-body">
    <w:name w:val="mce-content-body"/>
    <w:basedOn w:val="DefaultParagraphFont"/>
    <w:rsid w:val="00D70AE5"/>
  </w:style>
  <w:style w:type="character" w:styleId="Strong">
    <w:name w:val="Strong"/>
    <w:basedOn w:val="DefaultParagraphFont"/>
    <w:uiPriority w:val="22"/>
    <w:qFormat/>
    <w:rsid w:val="00D70AE5"/>
    <w:rPr>
      <w:b/>
      <w:bCs/>
    </w:rPr>
  </w:style>
  <w:style w:type="paragraph" w:styleId="NormalWeb">
    <w:name w:val="Normal (Web)"/>
    <w:basedOn w:val="Normal"/>
    <w:uiPriority w:val="99"/>
    <w:unhideWhenUsed/>
    <w:rsid w:val="00D70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D70AE5"/>
  </w:style>
  <w:style w:type="paragraph" w:styleId="Bibliography">
    <w:name w:val="Bibliography"/>
    <w:basedOn w:val="Normal"/>
    <w:next w:val="Normal"/>
    <w:uiPriority w:val="37"/>
    <w:unhideWhenUsed/>
    <w:rsid w:val="00D70AE5"/>
    <w:pPr>
      <w:spacing w:line="276" w:lineRule="auto"/>
      <w:jc w:val="left"/>
    </w:pPr>
    <w:rPr>
      <w:lang w:val="en-US"/>
    </w:rPr>
  </w:style>
  <w:style w:type="paragraph" w:styleId="NoSpacing">
    <w:name w:val="No Spacing"/>
    <w:uiPriority w:val="1"/>
    <w:qFormat/>
    <w:rsid w:val="00D70AE5"/>
    <w:pPr>
      <w:spacing w:after="0" w:line="240" w:lineRule="auto"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Nga16</b:Tag>
    <b:SourceType>Book</b:SourceType>
    <b:Guid>{0748B7A4-1F8E-4180-B1F6-E2B3BABA9702}</b:Guid>
    <b:Author>
      <b:Author>
        <b:NameList>
          <b:Person>
            <b:Last>Ngalimun</b:Last>
          </b:Person>
        </b:NameList>
      </b:Author>
    </b:Author>
    <b:Title>Ilmu Komunikasi Sebuah Pengantar Praktis</b:Title>
    <b:Year>2016</b:Year>
    <b:City>Yogyakarta</b:City>
    <b:Publisher>Pustaka Baru Press</b:Publisher>
    <b:RefOrder>1</b:RefOrder>
  </b:Source>
  <b:Source>
    <b:Tag>Cha14</b:Tag>
    <b:SourceType>Book</b:SourceType>
    <b:Guid>{2699E2FF-B724-4EA4-A3FE-449B3FB3F047}</b:Guid>
    <b:Author>
      <b:Author>
        <b:NameList>
          <b:Person>
            <b:Last>Berger</b:Last>
            <b:First>Charles</b:First>
            <b:Middle>R.</b:Middle>
          </b:Person>
          <b:Person>
            <b:Last>Roloff</b:Last>
            <b:First>Michael</b:First>
            <b:Middle>E.</b:Middle>
          </b:Person>
          <b:Person>
            <b:Last>Ewoldsen</b:Last>
            <b:First>David</b:First>
            <b:Middle>R. Roskos</b:Middle>
          </b:Person>
        </b:NameList>
      </b:Author>
    </b:Author>
    <b:Title>Handbook Ilmu Komunikasi</b:Title>
    <b:Year>2014</b:Year>
    <b:City>Bandung</b:City>
    <b:Publisher>Nusamedia</b:Publisher>
    <b:RefOrder>2</b:RefOrder>
  </b:Source>
  <b:Source>
    <b:Tag>Tia19</b:Tag>
    <b:SourceType>Book</b:SourceType>
    <b:Guid>{988A96D3-86B4-454E-8C2E-B18C9A91EAF2}</b:Guid>
    <b:Author>
      <b:Author>
        <b:NameList>
          <b:Person>
            <b:Last>Belawati</b:Last>
            <b:First>Tian</b:First>
          </b:Person>
        </b:NameList>
      </b:Author>
    </b:Author>
    <b:Title>Pembelajaran Online</b:Title>
    <b:Year>2019</b:Year>
    <b:City>Banten</b:City>
    <b:Publisher>Universitas Terbuka</b:Publisher>
    <b:RefOrder>1</b:RefOrder>
  </b:Source>
  <b:Source>
    <b:Tag>Jos15</b:Tag>
    <b:SourceType>JournalArticle</b:SourceType>
    <b:Guid>{3E64ACF7-59C4-4460-AB7D-1F4DBB1551BF}</b:Guid>
    <b:Title>Interpersonal and Hyperpersonal Dimention of Computer-Mediated Communication</b:Title>
    <b:Year>2015</b:Year>
    <b:Author>
      <b:Author>
        <b:NameList>
          <b:Person>
            <b:Last>Joseph B. Walther</b:Last>
            <b:First>Brandon</b:First>
            <b:Middle>Van Der Heide, Artemio Ramirez, Judee K Burgon, Jorge Pena</b:Middle>
          </b:Person>
        </b:NameList>
      </b:Author>
    </b:Author>
    <b:JournalName>The Handboof Of the Psychology of Communication Technology</b:JournalName>
    <b:RefOrder>1</b:RefOrder>
  </b:Source>
</b:Sources>
</file>

<file path=customXml/itemProps1.xml><?xml version="1.0" encoding="utf-8"?>
<ds:datastoreItem xmlns:ds="http://schemas.openxmlformats.org/officeDocument/2006/customXml" ds:itemID="{C700A8BB-8D7B-4A02-B622-10660AD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2022-10-17T03:36:00Z</cp:lastPrinted>
  <dcterms:created xsi:type="dcterms:W3CDTF">2022-10-17T03:38:00Z</dcterms:created>
  <dcterms:modified xsi:type="dcterms:W3CDTF">2022-10-17T03:38:00Z</dcterms:modified>
</cp:coreProperties>
</file>