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5F0" w:rsidRPr="00EA3CDF" w:rsidRDefault="001035F0" w:rsidP="001035F0">
      <w:pPr>
        <w:pStyle w:val="ListParagraph"/>
        <w:spacing w:after="0" w:line="480" w:lineRule="auto"/>
        <w:ind w:left="0"/>
        <w:jc w:val="center"/>
        <w:rPr>
          <w:rFonts w:asciiTheme="majorBidi" w:hAnsiTheme="majorBidi" w:cstheme="majorBidi"/>
          <w:b/>
          <w:bCs/>
          <w:sz w:val="24"/>
          <w:szCs w:val="24"/>
        </w:rPr>
      </w:pPr>
      <w:r w:rsidRPr="00EA3CDF">
        <w:rPr>
          <w:rFonts w:asciiTheme="majorBidi" w:hAnsiTheme="majorBidi" w:cstheme="majorBidi"/>
          <w:b/>
          <w:bCs/>
          <w:sz w:val="24"/>
          <w:szCs w:val="24"/>
        </w:rPr>
        <w:t>BAB IV</w:t>
      </w:r>
    </w:p>
    <w:p w:rsidR="001035F0" w:rsidRPr="00EA3CDF" w:rsidRDefault="001035F0" w:rsidP="001035F0">
      <w:pPr>
        <w:pStyle w:val="ListParagraph"/>
        <w:spacing w:after="0" w:line="480" w:lineRule="auto"/>
        <w:ind w:left="0"/>
        <w:jc w:val="center"/>
        <w:rPr>
          <w:rFonts w:asciiTheme="majorBidi" w:hAnsiTheme="majorBidi" w:cstheme="majorBidi"/>
          <w:b/>
          <w:bCs/>
          <w:sz w:val="24"/>
          <w:szCs w:val="24"/>
          <w:lang w:val="en-US"/>
        </w:rPr>
      </w:pPr>
      <w:r w:rsidRPr="00EA3CDF">
        <w:rPr>
          <w:rFonts w:asciiTheme="majorBidi" w:hAnsiTheme="majorBidi" w:cstheme="majorBidi"/>
          <w:b/>
          <w:bCs/>
          <w:sz w:val="24"/>
          <w:szCs w:val="24"/>
          <w:lang w:val="en-US"/>
        </w:rPr>
        <w:t>PENUTUP</w:t>
      </w:r>
    </w:p>
    <w:p w:rsidR="001035F0" w:rsidRPr="00EA3CDF" w:rsidRDefault="001035F0" w:rsidP="001035F0">
      <w:pPr>
        <w:pStyle w:val="ListParagraph"/>
        <w:spacing w:after="0" w:line="480" w:lineRule="auto"/>
        <w:ind w:left="0"/>
        <w:jc w:val="both"/>
        <w:rPr>
          <w:rFonts w:asciiTheme="majorBidi" w:hAnsiTheme="majorBidi" w:cstheme="majorBidi"/>
          <w:b/>
          <w:bCs/>
          <w:sz w:val="24"/>
          <w:szCs w:val="24"/>
        </w:rPr>
      </w:pPr>
    </w:p>
    <w:p w:rsidR="001035F0" w:rsidRPr="00EA3CDF" w:rsidRDefault="001035F0" w:rsidP="001035F0">
      <w:pPr>
        <w:pStyle w:val="ListParagraph"/>
        <w:numPr>
          <w:ilvl w:val="0"/>
          <w:numId w:val="1"/>
        </w:numPr>
        <w:spacing w:after="0" w:line="480" w:lineRule="auto"/>
        <w:jc w:val="both"/>
        <w:rPr>
          <w:rFonts w:asciiTheme="majorBidi" w:hAnsiTheme="majorBidi" w:cstheme="majorBidi"/>
          <w:b/>
          <w:bCs/>
          <w:sz w:val="24"/>
          <w:szCs w:val="24"/>
        </w:rPr>
      </w:pPr>
      <w:r w:rsidRPr="00EA3CDF">
        <w:rPr>
          <w:rFonts w:asciiTheme="majorBidi" w:hAnsiTheme="majorBidi" w:cstheme="majorBidi"/>
          <w:b/>
          <w:bCs/>
          <w:sz w:val="24"/>
          <w:szCs w:val="24"/>
        </w:rPr>
        <w:t>Kesimpulan</w:t>
      </w:r>
    </w:p>
    <w:p w:rsidR="001035F0" w:rsidRPr="00EA3CDF" w:rsidRDefault="001035F0" w:rsidP="001035F0">
      <w:pPr>
        <w:pStyle w:val="ListParagraph"/>
        <w:spacing w:after="0" w:line="480" w:lineRule="auto"/>
        <w:ind w:left="0" w:firstLine="720"/>
        <w:jc w:val="both"/>
        <w:rPr>
          <w:rFonts w:asciiTheme="majorBidi" w:hAnsiTheme="majorBidi" w:cstheme="majorBidi"/>
          <w:sz w:val="24"/>
          <w:szCs w:val="24"/>
        </w:rPr>
      </w:pPr>
      <w:r w:rsidRPr="00EA3CDF">
        <w:rPr>
          <w:rFonts w:asciiTheme="majorBidi" w:hAnsiTheme="majorBidi" w:cstheme="majorBidi"/>
          <w:sz w:val="24"/>
          <w:szCs w:val="24"/>
        </w:rPr>
        <w:t>Berdasarkan uraian di atas, maka dapat penulis simpulkan bahwasannya:</w:t>
      </w:r>
    </w:p>
    <w:p w:rsidR="00A8595C" w:rsidRPr="00A8595C" w:rsidRDefault="00A8595C" w:rsidP="001035F0">
      <w:pPr>
        <w:pStyle w:val="ListParagraph"/>
        <w:numPr>
          <w:ilvl w:val="0"/>
          <w:numId w:val="2"/>
        </w:numPr>
        <w:spacing w:after="0" w:line="480" w:lineRule="auto"/>
        <w:jc w:val="both"/>
        <w:rPr>
          <w:rFonts w:asciiTheme="majorBidi" w:hAnsiTheme="majorBidi" w:cstheme="majorBidi"/>
          <w:b/>
          <w:bCs/>
          <w:sz w:val="28"/>
          <w:szCs w:val="28"/>
        </w:rPr>
      </w:pPr>
      <w:proofErr w:type="spellStart"/>
      <w:r>
        <w:rPr>
          <w:rFonts w:asciiTheme="majorBidi" w:hAnsiTheme="majorBidi" w:cstheme="majorBidi"/>
          <w:sz w:val="24"/>
          <w:szCs w:val="24"/>
          <w:lang w:val="en-US"/>
        </w:rPr>
        <w:t>Dampak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ditimbulkan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oleh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orgen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tunggal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beraliran</w:t>
      </w:r>
      <w:proofErr w:type="spellEnd"/>
      <w:r>
        <w:rPr>
          <w:rFonts w:asciiTheme="majorBidi" w:hAnsiTheme="majorBidi" w:cstheme="majorBidi"/>
          <w:sz w:val="24"/>
          <w:szCs w:val="24"/>
          <w:lang w:val="en-US"/>
        </w:rPr>
        <w:t xml:space="preserve"> </w:t>
      </w:r>
      <w:r w:rsidRPr="00A8595C">
        <w:rPr>
          <w:rFonts w:asciiTheme="majorBidi" w:hAnsiTheme="majorBidi" w:cstheme="majorBidi"/>
          <w:i/>
          <w:iCs/>
          <w:sz w:val="24"/>
          <w:szCs w:val="24"/>
          <w:lang w:val="en-US"/>
        </w:rPr>
        <w:t>remix</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terjadinya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pidana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yakni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penjualan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penggunaan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minuman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keras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juga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perjudian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Memang</w:t>
      </w:r>
      <w:proofErr w:type="spellEnd"/>
      <w:r>
        <w:rPr>
          <w:rFonts w:asciiTheme="majorBidi" w:hAnsiTheme="majorBidi" w:cstheme="majorBidi"/>
          <w:sz w:val="24"/>
          <w:szCs w:val="24"/>
          <w:lang w:val="en-US"/>
        </w:rPr>
        <w:t xml:space="preserve"> t</w:t>
      </w:r>
      <w:r w:rsidRPr="001035F0">
        <w:rPr>
          <w:rFonts w:asciiTheme="majorBidi" w:hAnsiTheme="majorBidi" w:cstheme="majorBidi"/>
          <w:sz w:val="24"/>
          <w:szCs w:val="24"/>
        </w:rPr>
        <w:t>elah ada aturan yang mengatur tentang peredaran minuman keras dan perjudian ini baik dari dari segi hukum agama dan juga hukum p</w:t>
      </w:r>
      <w:proofErr w:type="spellStart"/>
      <w:r>
        <w:rPr>
          <w:rFonts w:asciiTheme="majorBidi" w:hAnsiTheme="majorBidi" w:cstheme="majorBidi"/>
          <w:sz w:val="24"/>
          <w:szCs w:val="24"/>
          <w:lang w:val="en-US"/>
        </w:rPr>
        <w:t>ositif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Namun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peredaran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minuman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keras</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disertai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perjudian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tetap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marak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dilingkungan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masyarakat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umumnya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terkhusus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tempat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berlangsungnya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pertunjukan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orgen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tunggal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lantaran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lemahnya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penerapan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hukum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oleh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aparat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penegak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hukum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ketidakpahaman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masyarakat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mengenai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kedua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jenis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pidana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
    <w:p w:rsidR="007E2C48" w:rsidRPr="00A8595C" w:rsidRDefault="001035F0" w:rsidP="00A8595C">
      <w:pPr>
        <w:pStyle w:val="ListParagraph"/>
        <w:numPr>
          <w:ilvl w:val="0"/>
          <w:numId w:val="2"/>
        </w:numPr>
        <w:spacing w:after="0" w:line="480" w:lineRule="auto"/>
        <w:jc w:val="both"/>
        <w:rPr>
          <w:rFonts w:asciiTheme="majorBidi" w:hAnsiTheme="majorBidi" w:cstheme="majorBidi"/>
          <w:b/>
          <w:bCs/>
          <w:sz w:val="28"/>
          <w:szCs w:val="28"/>
        </w:rPr>
      </w:pPr>
      <w:r w:rsidRPr="00A8595C">
        <w:rPr>
          <w:rFonts w:asciiTheme="majorBidi" w:hAnsiTheme="majorBidi" w:cstheme="majorBidi"/>
          <w:sz w:val="24"/>
          <w:szCs w:val="24"/>
        </w:rPr>
        <w:t xml:space="preserve">Al-Qur’an, </w:t>
      </w:r>
      <w:r w:rsidRPr="00A8595C">
        <w:rPr>
          <w:rFonts w:asciiTheme="majorBidi" w:hAnsiTheme="majorBidi" w:cstheme="majorBidi"/>
          <w:i/>
          <w:iCs/>
          <w:sz w:val="24"/>
          <w:szCs w:val="24"/>
        </w:rPr>
        <w:t>Hadits</w:t>
      </w:r>
      <w:r w:rsidRPr="00A8595C">
        <w:rPr>
          <w:rFonts w:asciiTheme="majorBidi" w:hAnsiTheme="majorBidi" w:cstheme="majorBidi"/>
          <w:sz w:val="24"/>
          <w:szCs w:val="24"/>
        </w:rPr>
        <w:t xml:space="preserve">, dan juga </w:t>
      </w:r>
      <w:r w:rsidRPr="00A8595C">
        <w:rPr>
          <w:rFonts w:asciiTheme="majorBidi" w:hAnsiTheme="majorBidi" w:cstheme="majorBidi"/>
          <w:i/>
          <w:iCs/>
          <w:sz w:val="24"/>
          <w:szCs w:val="24"/>
        </w:rPr>
        <w:t>Ijma’,</w:t>
      </w:r>
      <w:r w:rsidRPr="00A8595C">
        <w:rPr>
          <w:rFonts w:asciiTheme="majorBidi" w:hAnsiTheme="majorBidi" w:cstheme="majorBidi"/>
          <w:sz w:val="24"/>
          <w:szCs w:val="24"/>
        </w:rPr>
        <w:t xml:space="preserve"> menyatakan bahwa nyanyian dan musik yang diperbolehkan di dalam Islam baik menggunakan alat musik ataupun tidak adalah nyanyian dan musik yang sesungguhnya memberikan dampak yang baik dan bukan nyanyian dan musik yang dapat melalaikan dari perkara yang utama. Di dalam pertunjukan orgen tunggal yang terdapat alunan nyanyian dan musik yang memicu terjadinya berbagai macam bentuk kemaksiatan, terjadinya tindak pidana baik judi maupun khamr, dan bersifat melalaikan setiap orang </w:t>
      </w:r>
      <w:r w:rsidRPr="00A8595C">
        <w:rPr>
          <w:rFonts w:asciiTheme="majorBidi" w:hAnsiTheme="majorBidi" w:cstheme="majorBidi"/>
          <w:sz w:val="24"/>
          <w:szCs w:val="24"/>
        </w:rPr>
        <w:lastRenderedPageBreak/>
        <w:t>yang menyaksikan pertunjukan tersebut maka hukumnya adalah haram.</w:t>
      </w:r>
    </w:p>
    <w:p w:rsidR="001035F0" w:rsidRPr="00EA3CDF" w:rsidRDefault="001035F0" w:rsidP="001035F0">
      <w:pPr>
        <w:pStyle w:val="ListParagraph"/>
        <w:numPr>
          <w:ilvl w:val="0"/>
          <w:numId w:val="1"/>
        </w:numPr>
        <w:spacing w:after="0" w:line="480" w:lineRule="auto"/>
        <w:jc w:val="both"/>
        <w:rPr>
          <w:rFonts w:asciiTheme="majorBidi" w:hAnsiTheme="majorBidi" w:cstheme="majorBidi"/>
          <w:b/>
          <w:bCs/>
          <w:sz w:val="24"/>
          <w:szCs w:val="24"/>
        </w:rPr>
      </w:pPr>
      <w:r w:rsidRPr="00EA3CDF">
        <w:rPr>
          <w:rFonts w:asciiTheme="majorBidi" w:hAnsiTheme="majorBidi" w:cstheme="majorBidi"/>
          <w:b/>
          <w:bCs/>
          <w:sz w:val="24"/>
          <w:szCs w:val="24"/>
        </w:rPr>
        <w:t>Saran</w:t>
      </w:r>
    </w:p>
    <w:p w:rsidR="001035F0" w:rsidRPr="00EA3CDF" w:rsidRDefault="00791A97" w:rsidP="00AE25A3">
      <w:pPr>
        <w:pStyle w:val="ListParagraph"/>
        <w:numPr>
          <w:ilvl w:val="0"/>
          <w:numId w:val="3"/>
        </w:numPr>
        <w:spacing w:after="0" w:line="480" w:lineRule="auto"/>
        <w:jc w:val="both"/>
        <w:rPr>
          <w:rFonts w:asciiTheme="majorBidi" w:hAnsiTheme="majorBidi" w:cstheme="majorBidi"/>
          <w:sz w:val="24"/>
          <w:szCs w:val="24"/>
        </w:rPr>
      </w:pPr>
      <w:r w:rsidRPr="00791A97">
        <w:rPr>
          <w:rFonts w:asciiTheme="majorBidi" w:hAnsiTheme="majorBidi" w:cstheme="majorBidi"/>
          <w:sz w:val="24"/>
          <w:szCs w:val="24"/>
        </w:rPr>
        <w:t xml:space="preserve">Diharapkan masyarakat pada umumnya tidak lagi mendiamkan perkara ini, ketika ada pertunjukan orgen tunggal yang beraliran </w:t>
      </w:r>
      <w:r w:rsidRPr="00791A97">
        <w:rPr>
          <w:rFonts w:asciiTheme="majorBidi" w:hAnsiTheme="majorBidi" w:cstheme="majorBidi"/>
          <w:i/>
          <w:iCs/>
          <w:sz w:val="24"/>
          <w:szCs w:val="24"/>
        </w:rPr>
        <w:t>remix</w:t>
      </w:r>
      <w:r w:rsidRPr="00791A97">
        <w:rPr>
          <w:rFonts w:asciiTheme="majorBidi" w:hAnsiTheme="majorBidi" w:cstheme="majorBidi"/>
          <w:sz w:val="24"/>
          <w:szCs w:val="24"/>
        </w:rPr>
        <w:t xml:space="preserve"> setidaknya masyarakat harus benar-benar memahami bahwa dampak dari pertunjukan tersebut sangatlah buruk bagi masyarkat umum dan khususnya generasi penerus para pemuda harapan bangsa. </w:t>
      </w:r>
      <w:r w:rsidRPr="00AE25A3">
        <w:rPr>
          <w:rFonts w:asciiTheme="majorBidi" w:hAnsiTheme="majorBidi" w:cstheme="majorBidi"/>
          <w:sz w:val="24"/>
          <w:szCs w:val="24"/>
        </w:rPr>
        <w:t xml:space="preserve">Bukan dalam artian melarang semerta-merta hingga terjadi tindakan anarkis. Artinya, harus ada peran masyarakat secara </w:t>
      </w:r>
      <w:r w:rsidR="00AE25A3" w:rsidRPr="00AE25A3">
        <w:rPr>
          <w:rFonts w:asciiTheme="majorBidi" w:hAnsiTheme="majorBidi" w:cstheme="majorBidi"/>
          <w:sz w:val="24"/>
          <w:szCs w:val="24"/>
        </w:rPr>
        <w:t>berkelanjutan</w:t>
      </w:r>
      <w:r w:rsidRPr="00AE25A3">
        <w:rPr>
          <w:rFonts w:asciiTheme="majorBidi" w:hAnsiTheme="majorBidi" w:cstheme="majorBidi"/>
          <w:sz w:val="24"/>
          <w:szCs w:val="24"/>
        </w:rPr>
        <w:t xml:space="preserve"> sehingga timbul pemikiran dari masyarakat umum, para pemilik orgen tunggal itu sendiri untuk tidak berdampak atau bahkan mengurangi sisi negatif dari pertunjukan ini. </w:t>
      </w:r>
      <w:proofErr w:type="spellStart"/>
      <w:r>
        <w:rPr>
          <w:rFonts w:asciiTheme="majorBidi" w:hAnsiTheme="majorBidi" w:cstheme="majorBidi"/>
          <w:sz w:val="24"/>
          <w:szCs w:val="24"/>
          <w:lang w:val="en-US"/>
        </w:rPr>
        <w:t>Karena</w:t>
      </w:r>
      <w:proofErr w:type="spellEnd"/>
      <w:proofErr w:type="gramStart"/>
      <w:r>
        <w:rPr>
          <w:rFonts w:asciiTheme="majorBidi" w:hAnsiTheme="majorBidi" w:cstheme="majorBidi"/>
          <w:sz w:val="24"/>
          <w:szCs w:val="24"/>
          <w:lang w:val="en-US"/>
        </w:rPr>
        <w:t>,</w:t>
      </w:r>
      <w:r w:rsidR="00AE25A3">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ketika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pertunjukan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mendatangkan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hal-hal</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negatif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pertunjukan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sah-sah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saja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dilaksanakan</w:t>
      </w:r>
      <w:proofErr w:type="spellEnd"/>
      <w:r>
        <w:rPr>
          <w:rFonts w:asciiTheme="majorBidi" w:hAnsiTheme="majorBidi" w:cstheme="majorBidi"/>
          <w:sz w:val="24"/>
          <w:szCs w:val="24"/>
          <w:lang w:val="en-US"/>
        </w:rPr>
        <w:t>.</w:t>
      </w:r>
    </w:p>
    <w:p w:rsidR="001035F0" w:rsidRPr="00EA3CDF" w:rsidRDefault="001035F0" w:rsidP="00AE25A3">
      <w:pPr>
        <w:pStyle w:val="ListParagraph"/>
        <w:numPr>
          <w:ilvl w:val="0"/>
          <w:numId w:val="3"/>
        </w:numPr>
        <w:spacing w:after="0" w:line="480" w:lineRule="auto"/>
        <w:jc w:val="both"/>
        <w:rPr>
          <w:rFonts w:asciiTheme="majorBidi" w:hAnsiTheme="majorBidi" w:cstheme="majorBidi"/>
          <w:b/>
          <w:bCs/>
          <w:sz w:val="24"/>
          <w:szCs w:val="24"/>
        </w:rPr>
      </w:pPr>
      <w:r w:rsidRPr="00EA3CDF">
        <w:rPr>
          <w:rFonts w:asciiTheme="majorBidi" w:hAnsiTheme="majorBidi" w:cstheme="majorBidi"/>
          <w:sz w:val="24"/>
          <w:szCs w:val="24"/>
        </w:rPr>
        <w:t>Kajian hukum Islam mengenai</w:t>
      </w:r>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dampak</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dari</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pertunjukan</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orgen</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tunggal</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beraliran</w:t>
      </w:r>
      <w:proofErr w:type="spellEnd"/>
      <w:r w:rsidR="00AE25A3">
        <w:rPr>
          <w:rFonts w:asciiTheme="majorBidi" w:hAnsiTheme="majorBidi" w:cstheme="majorBidi"/>
          <w:sz w:val="24"/>
          <w:szCs w:val="24"/>
          <w:lang w:val="en-US"/>
        </w:rPr>
        <w:t xml:space="preserve"> </w:t>
      </w:r>
      <w:r w:rsidR="00AE25A3" w:rsidRPr="00AE25A3">
        <w:rPr>
          <w:rFonts w:asciiTheme="majorBidi" w:hAnsiTheme="majorBidi" w:cstheme="majorBidi"/>
          <w:i/>
          <w:iCs/>
          <w:sz w:val="24"/>
          <w:szCs w:val="24"/>
          <w:lang w:val="en-US"/>
        </w:rPr>
        <w:t>remix</w:t>
      </w:r>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ini</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perlu</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ditingkatkan</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lagi</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Karena</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dampak</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negatif</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dari</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pertunjukan</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ini</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mungkin</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tidak</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hanya</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mengenai</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minuman</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keras</w:t>
      </w:r>
      <w:proofErr w:type="spellEnd"/>
      <w:r w:rsidR="00AE25A3">
        <w:rPr>
          <w:rFonts w:asciiTheme="majorBidi" w:hAnsiTheme="majorBidi" w:cstheme="majorBidi"/>
          <w:sz w:val="24"/>
          <w:szCs w:val="24"/>
          <w:lang w:val="en-US"/>
        </w:rPr>
        <w:t xml:space="preserve"> </w:t>
      </w:r>
      <w:r w:rsidR="00AE25A3" w:rsidRPr="00DE5D2E">
        <w:rPr>
          <w:rFonts w:asciiTheme="majorBidi" w:hAnsiTheme="majorBidi" w:cstheme="majorBidi"/>
          <w:i/>
          <w:iCs/>
          <w:sz w:val="24"/>
          <w:szCs w:val="24"/>
          <w:lang w:val="en-US"/>
        </w:rPr>
        <w:t>(</w:t>
      </w:r>
      <w:proofErr w:type="spellStart"/>
      <w:r w:rsidR="00AE25A3" w:rsidRPr="00DE5D2E">
        <w:rPr>
          <w:rFonts w:asciiTheme="majorBidi" w:hAnsiTheme="majorBidi" w:cstheme="majorBidi"/>
          <w:i/>
          <w:iCs/>
          <w:sz w:val="24"/>
          <w:szCs w:val="24"/>
          <w:lang w:val="en-US"/>
        </w:rPr>
        <w:t>khamr</w:t>
      </w:r>
      <w:proofErr w:type="spellEnd"/>
      <w:r w:rsidR="00AE25A3" w:rsidRPr="00DE5D2E">
        <w:rPr>
          <w:rFonts w:asciiTheme="majorBidi" w:hAnsiTheme="majorBidi" w:cstheme="majorBidi"/>
          <w:i/>
          <w:iCs/>
          <w:sz w:val="24"/>
          <w:szCs w:val="24"/>
          <w:lang w:val="en-US"/>
        </w:rPr>
        <w:t>)</w:t>
      </w:r>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dan</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judi</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saja</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selain</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itu</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banyak</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dari</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masyarkat</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umum</w:t>
      </w:r>
      <w:proofErr w:type="spellEnd"/>
      <w:r w:rsidR="00AE25A3">
        <w:rPr>
          <w:rFonts w:asciiTheme="majorBidi" w:hAnsiTheme="majorBidi" w:cstheme="majorBidi"/>
          <w:sz w:val="24"/>
          <w:szCs w:val="24"/>
          <w:lang w:val="en-US"/>
        </w:rPr>
        <w:t xml:space="preserve"> yang </w:t>
      </w:r>
      <w:proofErr w:type="spellStart"/>
      <w:r w:rsidR="00AE25A3">
        <w:rPr>
          <w:rFonts w:asciiTheme="majorBidi" w:hAnsiTheme="majorBidi" w:cstheme="majorBidi"/>
          <w:sz w:val="24"/>
          <w:szCs w:val="24"/>
          <w:lang w:val="en-US"/>
        </w:rPr>
        <w:t>belum</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memahami</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bahwa</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minuman</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keras</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dan</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judi</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ini</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dilarang</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baik</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dari</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segi</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hukum</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positif</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maupun</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hukum</w:t>
      </w:r>
      <w:proofErr w:type="spellEnd"/>
      <w:r w:rsidR="00AE25A3">
        <w:rPr>
          <w:rFonts w:asciiTheme="majorBidi" w:hAnsiTheme="majorBidi" w:cstheme="majorBidi"/>
          <w:sz w:val="24"/>
          <w:szCs w:val="24"/>
          <w:lang w:val="en-US"/>
        </w:rPr>
        <w:t xml:space="preserve"> agama. Dan </w:t>
      </w:r>
      <w:proofErr w:type="spellStart"/>
      <w:r w:rsidR="00AE25A3">
        <w:rPr>
          <w:rFonts w:asciiTheme="majorBidi" w:hAnsiTheme="majorBidi" w:cstheme="majorBidi"/>
          <w:sz w:val="24"/>
          <w:szCs w:val="24"/>
          <w:lang w:val="en-US"/>
        </w:rPr>
        <w:t>di</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dalam</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hukum</w:t>
      </w:r>
      <w:proofErr w:type="spellEnd"/>
      <w:r w:rsidR="00AE25A3">
        <w:rPr>
          <w:rFonts w:asciiTheme="majorBidi" w:hAnsiTheme="majorBidi" w:cstheme="majorBidi"/>
          <w:sz w:val="24"/>
          <w:szCs w:val="24"/>
          <w:lang w:val="en-US"/>
        </w:rPr>
        <w:t xml:space="preserve"> Islam, </w:t>
      </w:r>
      <w:proofErr w:type="spellStart"/>
      <w:r w:rsidR="00AE25A3">
        <w:rPr>
          <w:rFonts w:asciiTheme="majorBidi" w:hAnsiTheme="majorBidi" w:cstheme="majorBidi"/>
          <w:sz w:val="24"/>
          <w:szCs w:val="24"/>
          <w:lang w:val="en-US"/>
        </w:rPr>
        <w:t>hukum</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keduanya</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adalah</w:t>
      </w:r>
      <w:proofErr w:type="spellEnd"/>
      <w:r w:rsidR="00AE25A3">
        <w:rPr>
          <w:rFonts w:asciiTheme="majorBidi" w:hAnsiTheme="majorBidi" w:cstheme="majorBidi"/>
          <w:sz w:val="24"/>
          <w:szCs w:val="24"/>
          <w:lang w:val="en-US"/>
        </w:rPr>
        <w:t xml:space="preserve"> </w:t>
      </w:r>
      <w:proofErr w:type="spellStart"/>
      <w:r w:rsidR="00AE25A3">
        <w:rPr>
          <w:rFonts w:asciiTheme="majorBidi" w:hAnsiTheme="majorBidi" w:cstheme="majorBidi"/>
          <w:sz w:val="24"/>
          <w:szCs w:val="24"/>
          <w:lang w:val="en-US"/>
        </w:rPr>
        <w:t>haram</w:t>
      </w:r>
      <w:proofErr w:type="spellEnd"/>
      <w:r w:rsidR="00AE25A3">
        <w:rPr>
          <w:rFonts w:asciiTheme="majorBidi" w:hAnsiTheme="majorBidi" w:cstheme="majorBidi"/>
          <w:sz w:val="24"/>
          <w:szCs w:val="24"/>
          <w:lang w:val="en-US"/>
        </w:rPr>
        <w:t>.</w:t>
      </w:r>
    </w:p>
    <w:p w:rsidR="001035F0" w:rsidRPr="00A8595C" w:rsidRDefault="001035F0" w:rsidP="001035F0">
      <w:pPr>
        <w:pStyle w:val="ListParagraph"/>
        <w:spacing w:after="0" w:line="480" w:lineRule="auto"/>
        <w:ind w:left="0"/>
        <w:jc w:val="both"/>
        <w:rPr>
          <w:rFonts w:asciiTheme="majorBidi" w:hAnsiTheme="majorBidi" w:cstheme="majorBidi"/>
          <w:b/>
          <w:bCs/>
          <w:sz w:val="24"/>
          <w:szCs w:val="24"/>
          <w:lang w:val="en-US"/>
        </w:rPr>
      </w:pPr>
    </w:p>
    <w:p w:rsidR="00AD6767" w:rsidRPr="002013B9" w:rsidRDefault="00AD6767" w:rsidP="00AD6767">
      <w:pPr>
        <w:pStyle w:val="ListParagraph"/>
        <w:spacing w:after="0" w:line="360" w:lineRule="auto"/>
        <w:ind w:left="0"/>
        <w:jc w:val="center"/>
        <w:rPr>
          <w:rFonts w:asciiTheme="majorBidi" w:hAnsiTheme="majorBidi" w:cstheme="majorBidi"/>
          <w:b/>
          <w:bCs/>
          <w:sz w:val="24"/>
          <w:szCs w:val="24"/>
          <w:lang w:val="en-US"/>
        </w:rPr>
      </w:pPr>
      <w:r w:rsidRPr="002013B9">
        <w:rPr>
          <w:rFonts w:asciiTheme="majorBidi" w:hAnsiTheme="majorBidi" w:cstheme="majorBidi"/>
          <w:b/>
          <w:bCs/>
          <w:sz w:val="24"/>
          <w:szCs w:val="24"/>
        </w:rPr>
        <w:lastRenderedPageBreak/>
        <w:t>Daftar Pustaka</w:t>
      </w:r>
    </w:p>
    <w:p w:rsidR="00AD6767" w:rsidRPr="002013B9" w:rsidRDefault="00AD6767" w:rsidP="00AD6767">
      <w:pPr>
        <w:pStyle w:val="ListParagraph"/>
        <w:spacing w:after="0" w:line="480" w:lineRule="auto"/>
        <w:ind w:left="0"/>
        <w:jc w:val="both"/>
        <w:rPr>
          <w:rFonts w:asciiTheme="majorBidi" w:hAnsiTheme="majorBidi" w:cstheme="majorBidi"/>
          <w:sz w:val="24"/>
          <w:szCs w:val="24"/>
          <w:lang w:val="en-US"/>
        </w:rPr>
      </w:pPr>
    </w:p>
    <w:p w:rsidR="00AD6767" w:rsidRPr="002013B9" w:rsidRDefault="00AD6767" w:rsidP="00AD6767">
      <w:pPr>
        <w:pStyle w:val="ListParagraph"/>
        <w:spacing w:after="0" w:line="480" w:lineRule="auto"/>
        <w:ind w:left="0"/>
        <w:jc w:val="both"/>
        <w:rPr>
          <w:rFonts w:asciiTheme="majorBidi" w:hAnsiTheme="majorBidi" w:cstheme="majorBidi"/>
          <w:sz w:val="24"/>
          <w:szCs w:val="24"/>
          <w:lang w:val="en-US"/>
        </w:rPr>
      </w:pPr>
      <w:r w:rsidRPr="002013B9">
        <w:rPr>
          <w:rFonts w:asciiTheme="majorBidi" w:hAnsiTheme="majorBidi" w:cstheme="majorBidi"/>
          <w:sz w:val="24"/>
          <w:szCs w:val="24"/>
        </w:rPr>
        <w:t>Al-Qur’an Al-Karim</w:t>
      </w:r>
    </w:p>
    <w:p w:rsidR="00AD6767" w:rsidRPr="002013B9" w:rsidRDefault="00AD6767" w:rsidP="00AD6767">
      <w:pPr>
        <w:spacing w:after="0" w:line="240" w:lineRule="auto"/>
        <w:ind w:left="720" w:hanging="720"/>
        <w:jc w:val="both"/>
        <w:rPr>
          <w:rFonts w:asciiTheme="majorBidi" w:hAnsiTheme="majorBidi" w:cstheme="majorBidi"/>
          <w:sz w:val="24"/>
          <w:szCs w:val="24"/>
          <w:lang w:val="en-US"/>
        </w:rPr>
      </w:pPr>
      <w:r w:rsidRPr="002013B9">
        <w:rPr>
          <w:rFonts w:asciiTheme="majorBidi" w:hAnsiTheme="majorBidi" w:cstheme="majorBidi"/>
          <w:sz w:val="24"/>
          <w:szCs w:val="24"/>
          <w:lang w:val="en-US"/>
        </w:rPr>
        <w:t xml:space="preserve">Abdul Aziz bin Abdullah bin </w:t>
      </w:r>
      <w:proofErr w:type="spellStart"/>
      <w:r w:rsidRPr="002013B9">
        <w:rPr>
          <w:rFonts w:asciiTheme="majorBidi" w:hAnsiTheme="majorBidi" w:cstheme="majorBidi"/>
          <w:sz w:val="24"/>
          <w:szCs w:val="24"/>
          <w:lang w:val="en-US"/>
        </w:rPr>
        <w:t>Baz</w:t>
      </w:r>
      <w:proofErr w:type="spellEnd"/>
      <w:r w:rsidRPr="002013B9">
        <w:rPr>
          <w:rFonts w:asciiTheme="majorBidi" w:hAnsiTheme="majorBidi" w:cstheme="majorBidi"/>
          <w:sz w:val="24"/>
          <w:szCs w:val="24"/>
          <w:lang w:val="en-US"/>
        </w:rPr>
        <w:t>, Al-</w:t>
      </w:r>
      <w:proofErr w:type="spellStart"/>
      <w:r w:rsidRPr="002013B9">
        <w:rPr>
          <w:rFonts w:asciiTheme="majorBidi" w:hAnsiTheme="majorBidi" w:cstheme="majorBidi"/>
          <w:sz w:val="24"/>
          <w:szCs w:val="24"/>
          <w:lang w:val="en-US"/>
        </w:rPr>
        <w:t>Allamah</w:t>
      </w:r>
      <w:proofErr w:type="spellEnd"/>
      <w:r w:rsidRPr="002013B9">
        <w:rPr>
          <w:rFonts w:asciiTheme="majorBidi" w:hAnsiTheme="majorBidi" w:cstheme="majorBidi"/>
          <w:sz w:val="24"/>
          <w:szCs w:val="24"/>
          <w:lang w:val="en-US"/>
        </w:rPr>
        <w:t xml:space="preserve"> </w:t>
      </w:r>
      <w:proofErr w:type="spellStart"/>
      <w:r w:rsidRPr="002013B9">
        <w:rPr>
          <w:rFonts w:asciiTheme="majorBidi" w:hAnsiTheme="majorBidi" w:cstheme="majorBidi"/>
          <w:sz w:val="24"/>
          <w:szCs w:val="24"/>
          <w:lang w:val="en-US"/>
        </w:rPr>
        <w:t>Asy-Syaikh</w:t>
      </w:r>
      <w:proofErr w:type="spellEnd"/>
      <w:r w:rsidRPr="002013B9">
        <w:rPr>
          <w:rFonts w:asciiTheme="majorBidi" w:hAnsiTheme="majorBidi" w:cstheme="majorBidi"/>
          <w:sz w:val="24"/>
          <w:szCs w:val="24"/>
          <w:lang w:val="en-US"/>
        </w:rPr>
        <w:t xml:space="preserve">. 2008, </w:t>
      </w:r>
      <w:proofErr w:type="spellStart"/>
      <w:r w:rsidRPr="002013B9">
        <w:rPr>
          <w:rFonts w:asciiTheme="majorBidi" w:hAnsiTheme="majorBidi" w:cstheme="majorBidi"/>
          <w:i/>
          <w:sz w:val="24"/>
          <w:szCs w:val="24"/>
          <w:lang w:val="en-US"/>
        </w:rPr>
        <w:t>Dosa-dosa</w:t>
      </w:r>
      <w:proofErr w:type="spellEnd"/>
      <w:r w:rsidRPr="002013B9">
        <w:rPr>
          <w:rFonts w:asciiTheme="majorBidi" w:hAnsiTheme="majorBidi" w:cstheme="majorBidi"/>
          <w:i/>
          <w:sz w:val="24"/>
          <w:szCs w:val="24"/>
          <w:lang w:val="en-US"/>
        </w:rPr>
        <w:t xml:space="preserve"> yang </w:t>
      </w:r>
      <w:proofErr w:type="spellStart"/>
      <w:r w:rsidRPr="002013B9">
        <w:rPr>
          <w:rFonts w:asciiTheme="majorBidi" w:hAnsiTheme="majorBidi" w:cstheme="majorBidi"/>
          <w:i/>
          <w:sz w:val="24"/>
          <w:szCs w:val="24"/>
          <w:lang w:val="en-US"/>
        </w:rPr>
        <w:t>Diremehkan</w:t>
      </w:r>
      <w:proofErr w:type="spellEnd"/>
      <w:r w:rsidRPr="002013B9">
        <w:rPr>
          <w:rFonts w:asciiTheme="majorBidi" w:hAnsiTheme="majorBidi" w:cstheme="majorBidi"/>
          <w:i/>
          <w:sz w:val="24"/>
          <w:szCs w:val="24"/>
          <w:lang w:val="en-US"/>
        </w:rPr>
        <w:t>,</w:t>
      </w:r>
      <w:r w:rsidRPr="002013B9">
        <w:rPr>
          <w:rFonts w:asciiTheme="majorBidi" w:hAnsiTheme="majorBidi" w:cstheme="majorBidi"/>
          <w:sz w:val="24"/>
          <w:szCs w:val="24"/>
          <w:lang w:val="en-US"/>
        </w:rPr>
        <w:t xml:space="preserve"> </w:t>
      </w:r>
      <w:proofErr w:type="spellStart"/>
      <w:r w:rsidRPr="002013B9">
        <w:rPr>
          <w:rFonts w:asciiTheme="majorBidi" w:hAnsiTheme="majorBidi" w:cstheme="majorBidi"/>
          <w:sz w:val="24"/>
          <w:szCs w:val="24"/>
          <w:lang w:val="en-US"/>
        </w:rPr>
        <w:t>terjemahan</w:t>
      </w:r>
      <w:proofErr w:type="spellEnd"/>
      <w:r w:rsidRPr="002013B9">
        <w:rPr>
          <w:rFonts w:asciiTheme="majorBidi" w:hAnsiTheme="majorBidi" w:cstheme="majorBidi"/>
          <w:sz w:val="24"/>
          <w:szCs w:val="24"/>
          <w:lang w:val="en-US"/>
        </w:rPr>
        <w:t xml:space="preserve"> </w:t>
      </w:r>
      <w:proofErr w:type="spellStart"/>
      <w:proofErr w:type="gramStart"/>
      <w:r w:rsidRPr="002013B9">
        <w:rPr>
          <w:rFonts w:asciiTheme="majorBidi" w:hAnsiTheme="majorBidi" w:cstheme="majorBidi"/>
          <w:sz w:val="24"/>
          <w:szCs w:val="24"/>
          <w:lang w:val="en-US"/>
        </w:rPr>
        <w:t>oleh</w:t>
      </w:r>
      <w:proofErr w:type="spellEnd"/>
      <w:r w:rsidRPr="002013B9">
        <w:rPr>
          <w:rFonts w:asciiTheme="majorBidi" w:hAnsiTheme="majorBidi" w:cstheme="majorBidi"/>
          <w:sz w:val="24"/>
          <w:szCs w:val="24"/>
          <w:lang w:val="en-US"/>
        </w:rPr>
        <w:t xml:space="preserve">  </w:t>
      </w:r>
      <w:proofErr w:type="spellStart"/>
      <w:r w:rsidRPr="002013B9">
        <w:rPr>
          <w:rFonts w:asciiTheme="majorBidi" w:hAnsiTheme="majorBidi" w:cstheme="majorBidi"/>
          <w:sz w:val="24"/>
          <w:szCs w:val="24"/>
          <w:lang w:val="en-US"/>
        </w:rPr>
        <w:t>Syamsuddin</w:t>
      </w:r>
      <w:proofErr w:type="spellEnd"/>
      <w:proofErr w:type="gramEnd"/>
      <w:r w:rsidRPr="002013B9">
        <w:rPr>
          <w:rFonts w:asciiTheme="majorBidi" w:hAnsiTheme="majorBidi" w:cstheme="majorBidi"/>
          <w:sz w:val="24"/>
          <w:szCs w:val="24"/>
          <w:lang w:val="en-US"/>
        </w:rPr>
        <w:t xml:space="preserve"> TU  </w:t>
      </w:r>
      <w:proofErr w:type="spellStart"/>
      <w:r w:rsidRPr="002013B9">
        <w:rPr>
          <w:rFonts w:asciiTheme="majorBidi" w:hAnsiTheme="majorBidi" w:cstheme="majorBidi"/>
          <w:sz w:val="24"/>
          <w:szCs w:val="24"/>
          <w:lang w:val="en-US"/>
        </w:rPr>
        <w:t>dari</w:t>
      </w:r>
      <w:proofErr w:type="spellEnd"/>
      <w:r w:rsidRPr="002013B9">
        <w:rPr>
          <w:rFonts w:asciiTheme="majorBidi" w:hAnsiTheme="majorBidi" w:cstheme="majorBidi"/>
          <w:sz w:val="24"/>
          <w:szCs w:val="24"/>
          <w:lang w:val="en-US"/>
        </w:rPr>
        <w:t xml:space="preserve"> </w:t>
      </w:r>
      <w:proofErr w:type="spellStart"/>
      <w:r w:rsidRPr="002013B9">
        <w:rPr>
          <w:rFonts w:asciiTheme="majorBidi" w:hAnsiTheme="majorBidi" w:cstheme="majorBidi"/>
          <w:i/>
          <w:sz w:val="24"/>
          <w:szCs w:val="24"/>
          <w:lang w:val="en-US"/>
        </w:rPr>
        <w:t>Muharramat</w:t>
      </w:r>
      <w:proofErr w:type="spellEnd"/>
      <w:r w:rsidRPr="002013B9">
        <w:rPr>
          <w:rFonts w:asciiTheme="majorBidi" w:hAnsiTheme="majorBidi" w:cstheme="majorBidi"/>
          <w:i/>
          <w:sz w:val="24"/>
          <w:szCs w:val="24"/>
          <w:lang w:val="en-US"/>
        </w:rPr>
        <w:t xml:space="preserve"> </w:t>
      </w:r>
      <w:proofErr w:type="spellStart"/>
      <w:r w:rsidRPr="002013B9">
        <w:rPr>
          <w:rFonts w:asciiTheme="majorBidi" w:hAnsiTheme="majorBidi" w:cstheme="majorBidi"/>
          <w:i/>
          <w:sz w:val="24"/>
          <w:szCs w:val="24"/>
          <w:lang w:val="en-US"/>
        </w:rPr>
        <w:t>Istahnaa</w:t>
      </w:r>
      <w:proofErr w:type="spellEnd"/>
      <w:r w:rsidRPr="002013B9">
        <w:rPr>
          <w:rFonts w:asciiTheme="majorBidi" w:hAnsiTheme="majorBidi" w:cstheme="majorBidi"/>
          <w:i/>
          <w:sz w:val="24"/>
          <w:szCs w:val="24"/>
          <w:lang w:val="en-US"/>
        </w:rPr>
        <w:t xml:space="preserve"> </w:t>
      </w:r>
      <w:proofErr w:type="spellStart"/>
      <w:r w:rsidRPr="002013B9">
        <w:rPr>
          <w:rFonts w:asciiTheme="majorBidi" w:hAnsiTheme="majorBidi" w:cstheme="majorBidi"/>
          <w:i/>
          <w:sz w:val="24"/>
          <w:szCs w:val="24"/>
          <w:lang w:val="en-US"/>
        </w:rPr>
        <w:t>Bihan</w:t>
      </w:r>
      <w:proofErr w:type="spellEnd"/>
      <w:r w:rsidRPr="002013B9">
        <w:rPr>
          <w:rFonts w:asciiTheme="majorBidi" w:hAnsiTheme="majorBidi" w:cstheme="majorBidi"/>
          <w:i/>
          <w:sz w:val="24"/>
          <w:szCs w:val="24"/>
          <w:lang w:val="en-US"/>
        </w:rPr>
        <w:t xml:space="preserve"> Naas</w:t>
      </w:r>
      <w:r w:rsidRPr="002013B9">
        <w:rPr>
          <w:rFonts w:asciiTheme="majorBidi" w:hAnsiTheme="majorBidi" w:cstheme="majorBidi"/>
          <w:sz w:val="24"/>
          <w:szCs w:val="24"/>
          <w:lang w:val="en-US"/>
        </w:rPr>
        <w:t xml:space="preserve">, Jakarta </w:t>
      </w:r>
      <w:proofErr w:type="spellStart"/>
      <w:r w:rsidRPr="002013B9">
        <w:rPr>
          <w:rFonts w:asciiTheme="majorBidi" w:hAnsiTheme="majorBidi" w:cstheme="majorBidi"/>
          <w:sz w:val="24"/>
          <w:szCs w:val="24"/>
          <w:lang w:val="en-US"/>
        </w:rPr>
        <w:t>Timur</w:t>
      </w:r>
      <w:proofErr w:type="spellEnd"/>
      <w:r w:rsidRPr="002013B9">
        <w:rPr>
          <w:rFonts w:asciiTheme="majorBidi" w:hAnsiTheme="majorBidi" w:cstheme="majorBidi"/>
          <w:sz w:val="24"/>
          <w:szCs w:val="24"/>
          <w:lang w:val="en-US"/>
        </w:rPr>
        <w:t xml:space="preserve">: </w:t>
      </w:r>
      <w:proofErr w:type="spellStart"/>
      <w:r w:rsidRPr="002013B9">
        <w:rPr>
          <w:rFonts w:asciiTheme="majorBidi" w:hAnsiTheme="majorBidi" w:cstheme="majorBidi"/>
          <w:sz w:val="24"/>
          <w:szCs w:val="24"/>
          <w:lang w:val="en-US"/>
        </w:rPr>
        <w:t>Pustaka</w:t>
      </w:r>
      <w:proofErr w:type="spellEnd"/>
      <w:r w:rsidRPr="002013B9">
        <w:rPr>
          <w:rFonts w:asciiTheme="majorBidi" w:hAnsiTheme="majorBidi" w:cstheme="majorBidi"/>
          <w:sz w:val="24"/>
          <w:szCs w:val="24"/>
          <w:lang w:val="en-US"/>
        </w:rPr>
        <w:t xml:space="preserve"> Al-</w:t>
      </w:r>
      <w:proofErr w:type="spellStart"/>
      <w:r w:rsidRPr="002013B9">
        <w:rPr>
          <w:rFonts w:asciiTheme="majorBidi" w:hAnsiTheme="majorBidi" w:cstheme="majorBidi"/>
          <w:sz w:val="24"/>
          <w:szCs w:val="24"/>
          <w:lang w:val="en-US"/>
        </w:rPr>
        <w:t>Kautsar</w:t>
      </w:r>
      <w:proofErr w:type="spellEnd"/>
    </w:p>
    <w:p w:rsidR="00AD6767" w:rsidRPr="002013B9" w:rsidRDefault="00AD6767" w:rsidP="00AD6767">
      <w:pPr>
        <w:spacing w:after="0" w:line="240" w:lineRule="auto"/>
        <w:ind w:left="720" w:hanging="720"/>
        <w:jc w:val="both"/>
        <w:rPr>
          <w:rFonts w:asciiTheme="majorBidi" w:hAnsiTheme="majorBidi" w:cstheme="majorBidi"/>
          <w:sz w:val="24"/>
          <w:szCs w:val="24"/>
          <w:lang w:val="en-US"/>
        </w:rPr>
      </w:pPr>
    </w:p>
    <w:p w:rsidR="00AD6767" w:rsidRPr="00E3320D" w:rsidRDefault="00AD6767" w:rsidP="00AD6767">
      <w:pPr>
        <w:pStyle w:val="FootnoteText"/>
        <w:ind w:left="709" w:hanging="709"/>
        <w:rPr>
          <w:rFonts w:asciiTheme="majorBidi" w:hAnsiTheme="majorBidi" w:cstheme="majorBidi"/>
          <w:sz w:val="24"/>
          <w:szCs w:val="24"/>
          <w:lang w:val="en-US"/>
        </w:rPr>
      </w:pPr>
      <w:r w:rsidRPr="00E3320D">
        <w:rPr>
          <w:rFonts w:asciiTheme="majorBidi" w:hAnsiTheme="majorBidi" w:cstheme="majorBidi"/>
          <w:sz w:val="24"/>
          <w:szCs w:val="24"/>
          <w:lang w:val="en-US"/>
        </w:rPr>
        <w:t xml:space="preserve">Abdul </w:t>
      </w:r>
      <w:proofErr w:type="spellStart"/>
      <w:r w:rsidRPr="00E3320D">
        <w:rPr>
          <w:rFonts w:asciiTheme="majorBidi" w:hAnsiTheme="majorBidi" w:cstheme="majorBidi"/>
          <w:sz w:val="24"/>
          <w:szCs w:val="24"/>
          <w:lang w:val="en-US"/>
        </w:rPr>
        <w:t>Wahab</w:t>
      </w:r>
      <w:proofErr w:type="spellEnd"/>
      <w:r w:rsidRPr="00E3320D">
        <w:rPr>
          <w:rFonts w:asciiTheme="majorBidi" w:hAnsiTheme="majorBidi" w:cstheme="majorBidi"/>
          <w:sz w:val="24"/>
          <w:szCs w:val="24"/>
          <w:lang w:val="en-US"/>
        </w:rPr>
        <w:t xml:space="preserve"> </w:t>
      </w:r>
      <w:proofErr w:type="spellStart"/>
      <w:r w:rsidRPr="00E3320D">
        <w:rPr>
          <w:rFonts w:asciiTheme="majorBidi" w:hAnsiTheme="majorBidi" w:cstheme="majorBidi"/>
          <w:sz w:val="24"/>
          <w:szCs w:val="24"/>
          <w:lang w:val="en-US"/>
        </w:rPr>
        <w:t>Khallaf</w:t>
      </w:r>
      <w:proofErr w:type="spellEnd"/>
      <w:r w:rsidRPr="00E3320D">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tt</w:t>
      </w:r>
      <w:proofErr w:type="spellEnd"/>
      <w:r>
        <w:rPr>
          <w:rFonts w:asciiTheme="majorBidi" w:hAnsiTheme="majorBidi" w:cstheme="majorBidi"/>
          <w:sz w:val="24"/>
          <w:szCs w:val="24"/>
          <w:lang w:val="en-US"/>
        </w:rPr>
        <w:t xml:space="preserve">, </w:t>
      </w:r>
      <w:proofErr w:type="spellStart"/>
      <w:r w:rsidRPr="00E3320D">
        <w:rPr>
          <w:rFonts w:asciiTheme="majorBidi" w:hAnsiTheme="majorBidi" w:cstheme="majorBidi"/>
          <w:i/>
          <w:iCs/>
          <w:sz w:val="24"/>
          <w:szCs w:val="24"/>
          <w:lang w:val="en-US"/>
        </w:rPr>
        <w:t>Ilmu</w:t>
      </w:r>
      <w:proofErr w:type="spellEnd"/>
      <w:r w:rsidRPr="00E3320D">
        <w:rPr>
          <w:rFonts w:asciiTheme="majorBidi" w:hAnsiTheme="majorBidi" w:cstheme="majorBidi"/>
          <w:i/>
          <w:iCs/>
          <w:sz w:val="24"/>
          <w:szCs w:val="24"/>
          <w:lang w:val="en-US"/>
        </w:rPr>
        <w:t xml:space="preserve"> </w:t>
      </w:r>
      <w:proofErr w:type="spellStart"/>
      <w:r w:rsidRPr="00E3320D">
        <w:rPr>
          <w:rFonts w:asciiTheme="majorBidi" w:hAnsiTheme="majorBidi" w:cstheme="majorBidi"/>
          <w:i/>
          <w:iCs/>
          <w:sz w:val="24"/>
          <w:szCs w:val="24"/>
          <w:lang w:val="en-US"/>
        </w:rPr>
        <w:t>Ushul</w:t>
      </w:r>
      <w:proofErr w:type="spellEnd"/>
      <w:r w:rsidRPr="00E3320D">
        <w:rPr>
          <w:rFonts w:asciiTheme="majorBidi" w:hAnsiTheme="majorBidi" w:cstheme="majorBidi"/>
          <w:i/>
          <w:iCs/>
          <w:sz w:val="24"/>
          <w:szCs w:val="24"/>
          <w:lang w:val="en-US"/>
        </w:rPr>
        <w:t xml:space="preserve"> </w:t>
      </w:r>
      <w:proofErr w:type="spellStart"/>
      <w:r w:rsidRPr="00E3320D">
        <w:rPr>
          <w:rFonts w:asciiTheme="majorBidi" w:hAnsiTheme="majorBidi" w:cstheme="majorBidi"/>
          <w:i/>
          <w:iCs/>
          <w:sz w:val="24"/>
          <w:szCs w:val="24"/>
          <w:lang w:val="en-US"/>
        </w:rPr>
        <w:t>Fiqh</w:t>
      </w:r>
      <w:proofErr w:type="spellEnd"/>
      <w:r>
        <w:rPr>
          <w:rFonts w:asciiTheme="majorBidi" w:hAnsiTheme="majorBidi" w:cstheme="majorBidi"/>
          <w:sz w:val="24"/>
          <w:szCs w:val="24"/>
          <w:lang w:val="en-US"/>
        </w:rPr>
        <w:t xml:space="preserve">, </w:t>
      </w:r>
      <w:proofErr w:type="spellStart"/>
      <w:r w:rsidRPr="00E3320D">
        <w:rPr>
          <w:rFonts w:asciiTheme="majorBidi" w:hAnsiTheme="majorBidi" w:cstheme="majorBidi"/>
          <w:sz w:val="24"/>
          <w:szCs w:val="24"/>
          <w:lang w:val="en-US"/>
        </w:rPr>
        <w:t>Mesir</w:t>
      </w:r>
      <w:proofErr w:type="spellEnd"/>
      <w:r w:rsidRPr="00E3320D">
        <w:rPr>
          <w:rFonts w:asciiTheme="majorBidi" w:hAnsiTheme="majorBidi" w:cstheme="majorBidi"/>
          <w:sz w:val="24"/>
          <w:szCs w:val="24"/>
          <w:lang w:val="en-US"/>
        </w:rPr>
        <w:t xml:space="preserve">: </w:t>
      </w:r>
      <w:proofErr w:type="spellStart"/>
      <w:r w:rsidRPr="00E3320D">
        <w:rPr>
          <w:rFonts w:asciiTheme="majorBidi" w:hAnsiTheme="majorBidi" w:cstheme="majorBidi"/>
          <w:sz w:val="24"/>
          <w:szCs w:val="24"/>
          <w:lang w:val="en-US"/>
        </w:rPr>
        <w:t>Makt</w:t>
      </w:r>
      <w:r>
        <w:rPr>
          <w:rFonts w:asciiTheme="majorBidi" w:hAnsiTheme="majorBidi" w:cstheme="majorBidi"/>
          <w:sz w:val="24"/>
          <w:szCs w:val="24"/>
          <w:lang w:val="en-US"/>
        </w:rPr>
        <w:t>abah</w:t>
      </w:r>
      <w:proofErr w:type="spellEnd"/>
      <w:r>
        <w:rPr>
          <w:rFonts w:asciiTheme="majorBidi" w:hAnsiTheme="majorBidi" w:cstheme="majorBidi"/>
          <w:sz w:val="24"/>
          <w:szCs w:val="24"/>
          <w:lang w:val="en-US"/>
        </w:rPr>
        <w:t xml:space="preserve"> al-</w:t>
      </w:r>
      <w:proofErr w:type="spellStart"/>
      <w:r>
        <w:rPr>
          <w:rFonts w:asciiTheme="majorBidi" w:hAnsiTheme="majorBidi" w:cstheme="majorBidi"/>
          <w:sz w:val="24"/>
          <w:szCs w:val="24"/>
          <w:lang w:val="en-US"/>
        </w:rPr>
        <w:t>Da’wah</w:t>
      </w:r>
      <w:proofErr w:type="spellEnd"/>
      <w:r>
        <w:rPr>
          <w:rFonts w:asciiTheme="majorBidi" w:hAnsiTheme="majorBidi" w:cstheme="majorBidi"/>
          <w:sz w:val="24"/>
          <w:szCs w:val="24"/>
          <w:lang w:val="en-US"/>
        </w:rPr>
        <w:t xml:space="preserve"> al-</w:t>
      </w:r>
      <w:proofErr w:type="spellStart"/>
      <w:r>
        <w:rPr>
          <w:rFonts w:asciiTheme="majorBidi" w:hAnsiTheme="majorBidi" w:cstheme="majorBidi"/>
          <w:sz w:val="24"/>
          <w:szCs w:val="24"/>
          <w:lang w:val="en-US"/>
        </w:rPr>
        <w:t>Islamiyah</w:t>
      </w:r>
      <w:proofErr w:type="spellEnd"/>
    </w:p>
    <w:p w:rsidR="00AD6767" w:rsidRPr="00E3320D" w:rsidRDefault="00AD6767" w:rsidP="00AD6767">
      <w:pPr>
        <w:pStyle w:val="FootnoteText"/>
        <w:rPr>
          <w:rFonts w:asciiTheme="majorBidi" w:hAnsiTheme="majorBidi" w:cstheme="majorBidi"/>
          <w:sz w:val="24"/>
          <w:szCs w:val="24"/>
          <w:lang w:val="en-US"/>
        </w:rPr>
      </w:pPr>
    </w:p>
    <w:p w:rsidR="00AD6767" w:rsidRPr="000A4FB2" w:rsidRDefault="00AD6767" w:rsidP="00AD6767">
      <w:pPr>
        <w:pStyle w:val="FootnoteText"/>
        <w:rPr>
          <w:rFonts w:asciiTheme="majorBidi" w:hAnsiTheme="majorBidi" w:cstheme="majorBidi"/>
          <w:sz w:val="24"/>
          <w:szCs w:val="24"/>
          <w:lang w:val="en-US"/>
        </w:rPr>
      </w:pPr>
      <w:r w:rsidRPr="002013B9">
        <w:rPr>
          <w:rFonts w:asciiTheme="majorBidi" w:hAnsiTheme="majorBidi" w:cstheme="majorBidi"/>
          <w:sz w:val="24"/>
          <w:szCs w:val="24"/>
        </w:rPr>
        <w:t>Ahmad Wardi Muslich,</w:t>
      </w:r>
      <w:r>
        <w:rPr>
          <w:rFonts w:asciiTheme="majorBidi" w:hAnsiTheme="majorBidi" w:cstheme="majorBidi"/>
          <w:sz w:val="24"/>
          <w:szCs w:val="24"/>
          <w:lang w:val="en-US"/>
        </w:rPr>
        <w:t xml:space="preserve"> 2005,</w:t>
      </w:r>
      <w:r w:rsidRPr="002013B9">
        <w:rPr>
          <w:rFonts w:asciiTheme="majorBidi" w:hAnsiTheme="majorBidi" w:cstheme="majorBidi"/>
          <w:sz w:val="24"/>
          <w:szCs w:val="24"/>
        </w:rPr>
        <w:t xml:space="preserve"> </w:t>
      </w:r>
      <w:r w:rsidRPr="002013B9">
        <w:rPr>
          <w:rFonts w:asciiTheme="majorBidi" w:hAnsiTheme="majorBidi" w:cstheme="majorBidi"/>
          <w:i/>
          <w:iCs/>
          <w:sz w:val="24"/>
          <w:szCs w:val="24"/>
        </w:rPr>
        <w:t xml:space="preserve">Hukum Pidana Islam, </w:t>
      </w:r>
      <w:r>
        <w:rPr>
          <w:rFonts w:asciiTheme="majorBidi" w:hAnsiTheme="majorBidi" w:cstheme="majorBidi"/>
          <w:sz w:val="24"/>
          <w:szCs w:val="24"/>
        </w:rPr>
        <w:t>Jakarta: Sinar Grafika</w:t>
      </w:r>
    </w:p>
    <w:p w:rsidR="00AD6767" w:rsidRDefault="00AD6767" w:rsidP="00AD6767">
      <w:pPr>
        <w:spacing w:after="0" w:line="240" w:lineRule="auto"/>
        <w:ind w:left="720" w:hanging="720"/>
        <w:jc w:val="both"/>
        <w:rPr>
          <w:rFonts w:asciiTheme="majorBidi" w:hAnsiTheme="majorBidi" w:cstheme="majorBidi"/>
          <w:sz w:val="24"/>
          <w:szCs w:val="24"/>
          <w:lang w:val="en-US"/>
        </w:rPr>
      </w:pPr>
    </w:p>
    <w:p w:rsidR="00AD6767" w:rsidRPr="002013B9" w:rsidRDefault="00AD6767" w:rsidP="00AD6767">
      <w:pPr>
        <w:spacing w:after="0" w:line="240" w:lineRule="auto"/>
        <w:ind w:left="720" w:hanging="720"/>
        <w:jc w:val="both"/>
        <w:rPr>
          <w:rFonts w:asciiTheme="majorBidi" w:hAnsiTheme="majorBidi" w:cstheme="majorBidi"/>
          <w:sz w:val="24"/>
          <w:szCs w:val="24"/>
          <w:lang w:val="en-US"/>
        </w:rPr>
      </w:pPr>
      <w:proofErr w:type="gramStart"/>
      <w:r w:rsidRPr="002013B9">
        <w:rPr>
          <w:rFonts w:asciiTheme="majorBidi" w:hAnsiTheme="majorBidi" w:cstheme="majorBidi"/>
          <w:sz w:val="24"/>
          <w:szCs w:val="24"/>
          <w:lang w:val="en-US"/>
        </w:rPr>
        <w:t>Al-</w:t>
      </w:r>
      <w:proofErr w:type="spellStart"/>
      <w:r w:rsidRPr="002013B9">
        <w:rPr>
          <w:rFonts w:asciiTheme="majorBidi" w:hAnsiTheme="majorBidi" w:cstheme="majorBidi"/>
          <w:sz w:val="24"/>
          <w:szCs w:val="24"/>
          <w:lang w:val="en-US"/>
        </w:rPr>
        <w:t>Asyhar</w:t>
      </w:r>
      <w:proofErr w:type="spellEnd"/>
      <w:r w:rsidRPr="002013B9">
        <w:rPr>
          <w:rFonts w:asciiTheme="majorBidi" w:hAnsiTheme="majorBidi" w:cstheme="majorBidi"/>
          <w:sz w:val="24"/>
          <w:szCs w:val="24"/>
          <w:lang w:val="en-US"/>
        </w:rPr>
        <w:t xml:space="preserve">, </w:t>
      </w:r>
      <w:proofErr w:type="spellStart"/>
      <w:r w:rsidRPr="002013B9">
        <w:rPr>
          <w:rFonts w:asciiTheme="majorBidi" w:hAnsiTheme="majorBidi" w:cstheme="majorBidi"/>
          <w:sz w:val="24"/>
          <w:szCs w:val="24"/>
          <w:lang w:val="en-US"/>
        </w:rPr>
        <w:t>Thobieb</w:t>
      </w:r>
      <w:proofErr w:type="spellEnd"/>
      <w:r w:rsidRPr="002013B9">
        <w:rPr>
          <w:rFonts w:asciiTheme="majorBidi" w:hAnsiTheme="majorBidi" w:cstheme="majorBidi"/>
          <w:sz w:val="24"/>
          <w:szCs w:val="24"/>
          <w:lang w:val="en-US"/>
        </w:rPr>
        <w:t>.</w:t>
      </w:r>
      <w:proofErr w:type="gramEnd"/>
      <w:r w:rsidRPr="002013B9">
        <w:rPr>
          <w:rFonts w:asciiTheme="majorBidi" w:hAnsiTheme="majorBidi" w:cstheme="majorBidi"/>
          <w:sz w:val="24"/>
          <w:szCs w:val="24"/>
          <w:lang w:val="en-US"/>
        </w:rPr>
        <w:t xml:space="preserve"> 2003. </w:t>
      </w:r>
      <w:r w:rsidRPr="002013B9">
        <w:rPr>
          <w:rFonts w:asciiTheme="majorBidi" w:hAnsiTheme="majorBidi" w:cstheme="majorBidi"/>
          <w:i/>
          <w:sz w:val="24"/>
          <w:szCs w:val="24"/>
          <w:lang w:val="en-US"/>
        </w:rPr>
        <w:t xml:space="preserve">BAHAYA MAKANAN HARAM: </w:t>
      </w:r>
      <w:proofErr w:type="spellStart"/>
      <w:r w:rsidRPr="002013B9">
        <w:rPr>
          <w:rFonts w:asciiTheme="majorBidi" w:hAnsiTheme="majorBidi" w:cstheme="majorBidi"/>
          <w:i/>
          <w:sz w:val="24"/>
          <w:szCs w:val="24"/>
          <w:lang w:val="en-US"/>
        </w:rPr>
        <w:t>bagi</w:t>
      </w:r>
      <w:proofErr w:type="spellEnd"/>
      <w:r w:rsidRPr="002013B9">
        <w:rPr>
          <w:rFonts w:asciiTheme="majorBidi" w:hAnsiTheme="majorBidi" w:cstheme="majorBidi"/>
          <w:i/>
          <w:sz w:val="24"/>
          <w:szCs w:val="24"/>
          <w:lang w:val="en-US"/>
        </w:rPr>
        <w:t xml:space="preserve"> </w:t>
      </w:r>
      <w:proofErr w:type="spellStart"/>
      <w:r w:rsidRPr="002013B9">
        <w:rPr>
          <w:rFonts w:asciiTheme="majorBidi" w:hAnsiTheme="majorBidi" w:cstheme="majorBidi"/>
          <w:i/>
          <w:sz w:val="24"/>
          <w:szCs w:val="24"/>
          <w:lang w:val="en-US"/>
        </w:rPr>
        <w:t>kesehatan</w:t>
      </w:r>
      <w:proofErr w:type="spellEnd"/>
      <w:r w:rsidRPr="002013B9">
        <w:rPr>
          <w:rFonts w:asciiTheme="majorBidi" w:hAnsiTheme="majorBidi" w:cstheme="majorBidi"/>
          <w:i/>
          <w:sz w:val="24"/>
          <w:szCs w:val="24"/>
        </w:rPr>
        <w:t xml:space="preserve"> </w:t>
      </w:r>
      <w:proofErr w:type="spellStart"/>
      <w:r w:rsidRPr="002013B9">
        <w:rPr>
          <w:rFonts w:asciiTheme="majorBidi" w:hAnsiTheme="majorBidi" w:cstheme="majorBidi"/>
          <w:i/>
          <w:sz w:val="24"/>
          <w:szCs w:val="24"/>
          <w:lang w:val="en-US"/>
        </w:rPr>
        <w:t>jasmani</w:t>
      </w:r>
      <w:proofErr w:type="spellEnd"/>
      <w:r w:rsidRPr="002013B9">
        <w:rPr>
          <w:rFonts w:asciiTheme="majorBidi" w:hAnsiTheme="majorBidi" w:cstheme="majorBidi"/>
          <w:i/>
          <w:sz w:val="24"/>
          <w:szCs w:val="24"/>
          <w:lang w:val="en-US"/>
        </w:rPr>
        <w:t xml:space="preserve"> </w:t>
      </w:r>
      <w:proofErr w:type="spellStart"/>
      <w:r w:rsidRPr="002013B9">
        <w:rPr>
          <w:rFonts w:asciiTheme="majorBidi" w:hAnsiTheme="majorBidi" w:cstheme="majorBidi"/>
          <w:i/>
          <w:sz w:val="24"/>
          <w:szCs w:val="24"/>
          <w:lang w:val="en-US"/>
        </w:rPr>
        <w:t>dan</w:t>
      </w:r>
      <w:proofErr w:type="spellEnd"/>
      <w:r w:rsidRPr="002013B9">
        <w:rPr>
          <w:rFonts w:asciiTheme="majorBidi" w:hAnsiTheme="majorBidi" w:cstheme="majorBidi"/>
          <w:i/>
          <w:sz w:val="24"/>
          <w:szCs w:val="24"/>
          <w:lang w:val="en-US"/>
        </w:rPr>
        <w:t xml:space="preserve"> </w:t>
      </w:r>
      <w:proofErr w:type="spellStart"/>
      <w:r w:rsidRPr="002013B9">
        <w:rPr>
          <w:rFonts w:asciiTheme="majorBidi" w:hAnsiTheme="majorBidi" w:cstheme="majorBidi"/>
          <w:i/>
          <w:sz w:val="24"/>
          <w:szCs w:val="24"/>
          <w:lang w:val="en-US"/>
        </w:rPr>
        <w:t>kesucian</w:t>
      </w:r>
      <w:proofErr w:type="spellEnd"/>
      <w:r w:rsidRPr="002013B9">
        <w:rPr>
          <w:rFonts w:asciiTheme="majorBidi" w:hAnsiTheme="majorBidi" w:cstheme="majorBidi"/>
          <w:i/>
          <w:sz w:val="24"/>
          <w:szCs w:val="24"/>
          <w:lang w:val="en-US"/>
        </w:rPr>
        <w:t xml:space="preserve"> </w:t>
      </w:r>
      <w:proofErr w:type="spellStart"/>
      <w:r w:rsidRPr="002013B9">
        <w:rPr>
          <w:rFonts w:asciiTheme="majorBidi" w:hAnsiTheme="majorBidi" w:cstheme="majorBidi"/>
          <w:i/>
          <w:sz w:val="24"/>
          <w:szCs w:val="24"/>
          <w:lang w:val="en-US"/>
        </w:rPr>
        <w:t>rohani</w:t>
      </w:r>
      <w:proofErr w:type="spellEnd"/>
      <w:r w:rsidRPr="002013B9">
        <w:rPr>
          <w:rFonts w:asciiTheme="majorBidi" w:hAnsiTheme="majorBidi" w:cstheme="majorBidi"/>
          <w:sz w:val="24"/>
          <w:szCs w:val="24"/>
          <w:lang w:val="en-US"/>
        </w:rPr>
        <w:t>. Jakarta: Al-</w:t>
      </w:r>
      <w:proofErr w:type="spellStart"/>
      <w:r w:rsidRPr="002013B9">
        <w:rPr>
          <w:rFonts w:asciiTheme="majorBidi" w:hAnsiTheme="majorBidi" w:cstheme="majorBidi"/>
          <w:sz w:val="24"/>
          <w:szCs w:val="24"/>
          <w:lang w:val="en-US"/>
        </w:rPr>
        <w:t>Mawardi</w:t>
      </w:r>
      <w:proofErr w:type="spellEnd"/>
      <w:r w:rsidRPr="002013B9">
        <w:rPr>
          <w:rFonts w:asciiTheme="majorBidi" w:hAnsiTheme="majorBidi" w:cstheme="majorBidi"/>
          <w:sz w:val="24"/>
          <w:szCs w:val="24"/>
          <w:lang w:val="en-US"/>
        </w:rPr>
        <w:t xml:space="preserve"> Prima</w:t>
      </w:r>
    </w:p>
    <w:p w:rsidR="00AD6767" w:rsidRPr="002013B9" w:rsidRDefault="00AD6767" w:rsidP="00AD6767">
      <w:pPr>
        <w:spacing w:after="0" w:line="240" w:lineRule="auto"/>
        <w:ind w:left="720" w:hanging="720"/>
        <w:jc w:val="both"/>
        <w:rPr>
          <w:rFonts w:asciiTheme="majorBidi" w:hAnsiTheme="majorBidi" w:cstheme="majorBidi"/>
          <w:sz w:val="24"/>
          <w:szCs w:val="24"/>
        </w:rPr>
      </w:pPr>
    </w:p>
    <w:p w:rsidR="00AD6767" w:rsidRDefault="00AD6767" w:rsidP="00AD6767">
      <w:pPr>
        <w:spacing w:after="0" w:line="240" w:lineRule="auto"/>
        <w:rPr>
          <w:rFonts w:asciiTheme="majorBidi" w:hAnsiTheme="majorBidi" w:cstheme="majorBidi"/>
          <w:sz w:val="24"/>
          <w:szCs w:val="24"/>
          <w:lang w:val="en-US"/>
        </w:rPr>
      </w:pPr>
      <w:r w:rsidRPr="002013B9">
        <w:rPr>
          <w:rFonts w:asciiTheme="majorBidi" w:hAnsiTheme="majorBidi" w:cstheme="majorBidi"/>
          <w:sz w:val="24"/>
          <w:szCs w:val="24"/>
        </w:rPr>
        <w:t>Al-Baghdad</w:t>
      </w:r>
      <w:proofErr w:type="spellStart"/>
      <w:r w:rsidRPr="002013B9">
        <w:rPr>
          <w:rFonts w:asciiTheme="majorBidi" w:hAnsiTheme="majorBidi" w:cstheme="majorBidi"/>
          <w:sz w:val="24"/>
          <w:szCs w:val="24"/>
          <w:lang w:val="en-US"/>
        </w:rPr>
        <w:t>i</w:t>
      </w:r>
      <w:proofErr w:type="spellEnd"/>
      <w:r w:rsidRPr="002013B9">
        <w:rPr>
          <w:rFonts w:asciiTheme="majorBidi" w:hAnsiTheme="majorBidi" w:cstheme="majorBidi"/>
          <w:sz w:val="24"/>
          <w:szCs w:val="24"/>
          <w:lang w:val="en-US"/>
        </w:rPr>
        <w:t xml:space="preserve">, </w:t>
      </w:r>
      <w:r w:rsidRPr="002013B9">
        <w:rPr>
          <w:rFonts w:asciiTheme="majorBidi" w:hAnsiTheme="majorBidi" w:cstheme="majorBidi"/>
          <w:sz w:val="24"/>
          <w:szCs w:val="24"/>
        </w:rPr>
        <w:t>Abdurrahman</w:t>
      </w:r>
      <w:r w:rsidRPr="002013B9">
        <w:rPr>
          <w:rFonts w:asciiTheme="majorBidi" w:hAnsiTheme="majorBidi" w:cstheme="majorBidi"/>
          <w:sz w:val="24"/>
          <w:szCs w:val="24"/>
          <w:lang w:val="en-US"/>
        </w:rPr>
        <w:t>,</w:t>
      </w:r>
      <w:r>
        <w:rPr>
          <w:rFonts w:asciiTheme="majorBidi" w:hAnsiTheme="majorBidi" w:cstheme="majorBidi"/>
          <w:sz w:val="24"/>
          <w:szCs w:val="24"/>
          <w:lang w:val="en-US"/>
        </w:rPr>
        <w:t>1991,</w:t>
      </w:r>
      <w:r w:rsidRPr="002013B9">
        <w:rPr>
          <w:rFonts w:asciiTheme="majorBidi" w:hAnsiTheme="majorBidi" w:cstheme="majorBidi"/>
          <w:sz w:val="24"/>
          <w:szCs w:val="24"/>
          <w:lang w:val="en-US"/>
        </w:rPr>
        <w:t xml:space="preserve"> </w:t>
      </w:r>
      <w:proofErr w:type="spellStart"/>
      <w:r w:rsidRPr="002013B9">
        <w:rPr>
          <w:rFonts w:asciiTheme="majorBidi" w:hAnsiTheme="majorBidi" w:cstheme="majorBidi"/>
          <w:i/>
          <w:iCs/>
          <w:sz w:val="24"/>
          <w:szCs w:val="24"/>
          <w:lang w:val="en-US"/>
        </w:rPr>
        <w:t>Seni</w:t>
      </w:r>
      <w:proofErr w:type="spellEnd"/>
      <w:r w:rsidRPr="002013B9">
        <w:rPr>
          <w:rFonts w:asciiTheme="majorBidi" w:hAnsiTheme="majorBidi" w:cstheme="majorBidi"/>
          <w:i/>
          <w:iCs/>
          <w:sz w:val="24"/>
          <w:szCs w:val="24"/>
          <w:lang w:val="en-US"/>
        </w:rPr>
        <w:t xml:space="preserve"> </w:t>
      </w:r>
      <w:proofErr w:type="spellStart"/>
      <w:r w:rsidRPr="002013B9">
        <w:rPr>
          <w:rFonts w:asciiTheme="majorBidi" w:hAnsiTheme="majorBidi" w:cstheme="majorBidi"/>
          <w:i/>
          <w:iCs/>
          <w:sz w:val="24"/>
          <w:szCs w:val="24"/>
          <w:lang w:val="en-US"/>
        </w:rPr>
        <w:t>dalam</w:t>
      </w:r>
      <w:proofErr w:type="spellEnd"/>
      <w:r w:rsidRPr="002013B9">
        <w:rPr>
          <w:rFonts w:asciiTheme="majorBidi" w:hAnsiTheme="majorBidi" w:cstheme="majorBidi"/>
          <w:i/>
          <w:iCs/>
          <w:sz w:val="24"/>
          <w:szCs w:val="24"/>
          <w:lang w:val="en-US"/>
        </w:rPr>
        <w:t xml:space="preserve"> </w:t>
      </w:r>
      <w:proofErr w:type="spellStart"/>
      <w:r w:rsidRPr="002013B9">
        <w:rPr>
          <w:rFonts w:asciiTheme="majorBidi" w:hAnsiTheme="majorBidi" w:cstheme="majorBidi"/>
          <w:i/>
          <w:iCs/>
          <w:sz w:val="24"/>
          <w:szCs w:val="24"/>
          <w:lang w:val="en-US"/>
        </w:rPr>
        <w:t>pandangan</w:t>
      </w:r>
      <w:proofErr w:type="spellEnd"/>
      <w:r w:rsidRPr="002013B9">
        <w:rPr>
          <w:rFonts w:asciiTheme="majorBidi" w:hAnsiTheme="majorBidi" w:cstheme="majorBidi"/>
          <w:i/>
          <w:iCs/>
          <w:sz w:val="24"/>
          <w:szCs w:val="24"/>
          <w:lang w:val="en-US"/>
        </w:rPr>
        <w:t xml:space="preserve"> Islam</w:t>
      </w:r>
      <w:r w:rsidRPr="002013B9">
        <w:rPr>
          <w:rFonts w:asciiTheme="majorBidi" w:hAnsiTheme="majorBidi" w:cstheme="majorBidi"/>
          <w:sz w:val="24"/>
          <w:szCs w:val="24"/>
          <w:lang w:val="en-US"/>
        </w:rPr>
        <w:t xml:space="preserve">, Jakarta: </w:t>
      </w:r>
      <w:proofErr w:type="spellStart"/>
      <w:r>
        <w:rPr>
          <w:rFonts w:asciiTheme="majorBidi" w:hAnsiTheme="majorBidi" w:cstheme="majorBidi"/>
          <w:sz w:val="24"/>
          <w:szCs w:val="24"/>
          <w:lang w:val="en-US"/>
        </w:rPr>
        <w:t>Gema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Insani</w:t>
      </w:r>
      <w:proofErr w:type="spellEnd"/>
      <w:r>
        <w:rPr>
          <w:rFonts w:asciiTheme="majorBidi" w:hAnsiTheme="majorBidi" w:cstheme="majorBidi"/>
          <w:sz w:val="24"/>
          <w:szCs w:val="24"/>
          <w:lang w:val="en-US"/>
        </w:rPr>
        <w:t xml:space="preserve"> Press</w:t>
      </w:r>
    </w:p>
    <w:p w:rsidR="00AD6767" w:rsidRDefault="00AD6767" w:rsidP="00AD6767">
      <w:pPr>
        <w:spacing w:after="0" w:line="240" w:lineRule="auto"/>
        <w:rPr>
          <w:rFonts w:asciiTheme="majorBidi" w:hAnsiTheme="majorBidi" w:cstheme="majorBidi"/>
          <w:sz w:val="24"/>
          <w:szCs w:val="24"/>
          <w:lang w:val="en-US"/>
        </w:rPr>
      </w:pPr>
    </w:p>
    <w:p w:rsidR="00AD6767" w:rsidRPr="002013B9" w:rsidRDefault="00AD6767" w:rsidP="00AD6767">
      <w:pPr>
        <w:spacing w:after="0" w:line="480" w:lineRule="auto"/>
        <w:ind w:left="720" w:hanging="720"/>
        <w:jc w:val="both"/>
        <w:rPr>
          <w:rFonts w:asciiTheme="majorBidi" w:hAnsiTheme="majorBidi" w:cstheme="majorBidi"/>
          <w:sz w:val="24"/>
          <w:szCs w:val="24"/>
          <w:lang w:val="en-US"/>
        </w:rPr>
      </w:pPr>
      <w:r w:rsidRPr="002013B9">
        <w:rPr>
          <w:rFonts w:asciiTheme="majorBidi" w:hAnsiTheme="majorBidi" w:cstheme="majorBidi"/>
          <w:sz w:val="24"/>
          <w:szCs w:val="24"/>
          <w:lang w:val="en-US"/>
        </w:rPr>
        <w:t xml:space="preserve">Ali, </w:t>
      </w:r>
      <w:proofErr w:type="spellStart"/>
      <w:r w:rsidRPr="002013B9">
        <w:rPr>
          <w:rFonts w:asciiTheme="majorBidi" w:hAnsiTheme="majorBidi" w:cstheme="majorBidi"/>
          <w:sz w:val="24"/>
          <w:szCs w:val="24"/>
          <w:lang w:val="en-US"/>
        </w:rPr>
        <w:t>Zainudin</w:t>
      </w:r>
      <w:proofErr w:type="spellEnd"/>
      <w:r w:rsidRPr="002013B9">
        <w:rPr>
          <w:rFonts w:asciiTheme="majorBidi" w:hAnsiTheme="majorBidi" w:cstheme="majorBidi"/>
          <w:sz w:val="24"/>
          <w:szCs w:val="24"/>
          <w:lang w:val="en-US"/>
        </w:rPr>
        <w:t xml:space="preserve">. 2009. </w:t>
      </w:r>
      <w:proofErr w:type="spellStart"/>
      <w:r w:rsidRPr="002013B9">
        <w:rPr>
          <w:rFonts w:asciiTheme="majorBidi" w:hAnsiTheme="majorBidi" w:cstheme="majorBidi"/>
          <w:i/>
          <w:sz w:val="24"/>
          <w:szCs w:val="24"/>
          <w:lang w:val="en-US"/>
        </w:rPr>
        <w:t>Hukum</w:t>
      </w:r>
      <w:proofErr w:type="spellEnd"/>
      <w:r w:rsidRPr="002013B9">
        <w:rPr>
          <w:rFonts w:asciiTheme="majorBidi" w:hAnsiTheme="majorBidi" w:cstheme="majorBidi"/>
          <w:i/>
          <w:sz w:val="24"/>
          <w:szCs w:val="24"/>
          <w:lang w:val="en-US"/>
        </w:rPr>
        <w:t xml:space="preserve"> </w:t>
      </w:r>
      <w:proofErr w:type="spellStart"/>
      <w:r w:rsidRPr="002013B9">
        <w:rPr>
          <w:rFonts w:asciiTheme="majorBidi" w:hAnsiTheme="majorBidi" w:cstheme="majorBidi"/>
          <w:i/>
          <w:sz w:val="24"/>
          <w:szCs w:val="24"/>
          <w:lang w:val="en-US"/>
        </w:rPr>
        <w:t>Pidana</w:t>
      </w:r>
      <w:proofErr w:type="spellEnd"/>
      <w:r w:rsidRPr="002013B9">
        <w:rPr>
          <w:rFonts w:asciiTheme="majorBidi" w:hAnsiTheme="majorBidi" w:cstheme="majorBidi"/>
          <w:i/>
          <w:sz w:val="24"/>
          <w:szCs w:val="24"/>
          <w:lang w:val="en-US"/>
        </w:rPr>
        <w:t xml:space="preserve"> Islam</w:t>
      </w:r>
      <w:r w:rsidRPr="002013B9">
        <w:rPr>
          <w:rFonts w:asciiTheme="majorBidi" w:hAnsiTheme="majorBidi" w:cstheme="majorBidi"/>
          <w:sz w:val="24"/>
          <w:szCs w:val="24"/>
          <w:lang w:val="en-US"/>
        </w:rPr>
        <w:t xml:space="preserve">. Jakarta: </w:t>
      </w:r>
      <w:proofErr w:type="spellStart"/>
      <w:r w:rsidRPr="002013B9">
        <w:rPr>
          <w:rFonts w:asciiTheme="majorBidi" w:hAnsiTheme="majorBidi" w:cstheme="majorBidi"/>
          <w:sz w:val="24"/>
          <w:szCs w:val="24"/>
          <w:lang w:val="en-US"/>
        </w:rPr>
        <w:t>Sinar</w:t>
      </w:r>
      <w:proofErr w:type="spellEnd"/>
      <w:r w:rsidRPr="002013B9">
        <w:rPr>
          <w:rFonts w:asciiTheme="majorBidi" w:hAnsiTheme="majorBidi" w:cstheme="majorBidi"/>
          <w:sz w:val="24"/>
          <w:szCs w:val="24"/>
          <w:lang w:val="en-US"/>
        </w:rPr>
        <w:t xml:space="preserve"> </w:t>
      </w:r>
      <w:proofErr w:type="spellStart"/>
      <w:r w:rsidRPr="002013B9">
        <w:rPr>
          <w:rFonts w:asciiTheme="majorBidi" w:hAnsiTheme="majorBidi" w:cstheme="majorBidi"/>
          <w:sz w:val="24"/>
          <w:szCs w:val="24"/>
          <w:lang w:val="en-US"/>
        </w:rPr>
        <w:t>Grafika</w:t>
      </w:r>
      <w:proofErr w:type="spellEnd"/>
    </w:p>
    <w:p w:rsidR="00AD6767" w:rsidRPr="002013B9" w:rsidRDefault="00AD6767" w:rsidP="00AD6767">
      <w:pPr>
        <w:pStyle w:val="ListParagraph"/>
        <w:spacing w:after="0" w:line="480" w:lineRule="auto"/>
        <w:ind w:left="0"/>
        <w:jc w:val="both"/>
        <w:rPr>
          <w:rFonts w:asciiTheme="majorBidi" w:hAnsiTheme="majorBidi" w:cstheme="majorBidi"/>
          <w:sz w:val="24"/>
          <w:szCs w:val="24"/>
          <w:lang w:val="en-US"/>
        </w:rPr>
      </w:pPr>
      <w:proofErr w:type="spellStart"/>
      <w:r w:rsidRPr="002013B9">
        <w:rPr>
          <w:rFonts w:asciiTheme="majorBidi" w:hAnsiTheme="majorBidi" w:cstheme="majorBidi"/>
          <w:sz w:val="24"/>
          <w:szCs w:val="24"/>
          <w:lang w:val="en-US"/>
        </w:rPr>
        <w:t>Agsya</w:t>
      </w:r>
      <w:proofErr w:type="spellEnd"/>
      <w:r w:rsidRPr="002013B9">
        <w:rPr>
          <w:rFonts w:asciiTheme="majorBidi" w:hAnsiTheme="majorBidi" w:cstheme="majorBidi"/>
          <w:sz w:val="24"/>
          <w:szCs w:val="24"/>
          <w:lang w:val="en-US"/>
        </w:rPr>
        <w:t xml:space="preserve">, F. 2011. </w:t>
      </w:r>
      <w:proofErr w:type="gramStart"/>
      <w:r w:rsidRPr="002013B9">
        <w:rPr>
          <w:rFonts w:asciiTheme="majorBidi" w:hAnsiTheme="majorBidi" w:cstheme="majorBidi"/>
          <w:sz w:val="24"/>
          <w:szCs w:val="24"/>
          <w:lang w:val="en-US"/>
        </w:rPr>
        <w:t xml:space="preserve">KUHP </w:t>
      </w:r>
      <w:proofErr w:type="spellStart"/>
      <w:r w:rsidRPr="002013B9">
        <w:rPr>
          <w:rFonts w:asciiTheme="majorBidi" w:hAnsiTheme="majorBidi" w:cstheme="majorBidi"/>
          <w:sz w:val="24"/>
          <w:szCs w:val="24"/>
          <w:lang w:val="en-US"/>
        </w:rPr>
        <w:t>dan</w:t>
      </w:r>
      <w:proofErr w:type="spellEnd"/>
      <w:r w:rsidRPr="002013B9">
        <w:rPr>
          <w:rFonts w:asciiTheme="majorBidi" w:hAnsiTheme="majorBidi" w:cstheme="majorBidi"/>
          <w:sz w:val="24"/>
          <w:szCs w:val="24"/>
          <w:lang w:val="en-US"/>
        </w:rPr>
        <w:t xml:space="preserve"> KUHAP.</w:t>
      </w:r>
      <w:proofErr w:type="gramEnd"/>
      <w:r w:rsidRPr="002013B9">
        <w:rPr>
          <w:rFonts w:asciiTheme="majorBidi" w:hAnsiTheme="majorBidi" w:cstheme="majorBidi"/>
          <w:sz w:val="24"/>
          <w:szCs w:val="24"/>
          <w:lang w:val="en-US"/>
        </w:rPr>
        <w:t xml:space="preserve"> Jakarta: </w:t>
      </w:r>
      <w:proofErr w:type="spellStart"/>
      <w:r w:rsidRPr="002013B9">
        <w:rPr>
          <w:rFonts w:asciiTheme="majorBidi" w:hAnsiTheme="majorBidi" w:cstheme="majorBidi"/>
          <w:sz w:val="24"/>
          <w:szCs w:val="24"/>
          <w:lang w:val="en-US"/>
        </w:rPr>
        <w:t>Asa</w:t>
      </w:r>
      <w:proofErr w:type="spellEnd"/>
      <w:r w:rsidRPr="002013B9">
        <w:rPr>
          <w:rFonts w:asciiTheme="majorBidi" w:hAnsiTheme="majorBidi" w:cstheme="majorBidi"/>
          <w:sz w:val="24"/>
          <w:szCs w:val="24"/>
          <w:lang w:val="en-US"/>
        </w:rPr>
        <w:t xml:space="preserve"> </w:t>
      </w:r>
      <w:proofErr w:type="spellStart"/>
      <w:r w:rsidRPr="002013B9">
        <w:rPr>
          <w:rFonts w:asciiTheme="majorBidi" w:hAnsiTheme="majorBidi" w:cstheme="majorBidi"/>
          <w:sz w:val="24"/>
          <w:szCs w:val="24"/>
          <w:lang w:val="en-US"/>
        </w:rPr>
        <w:t>Mandiri</w:t>
      </w:r>
      <w:proofErr w:type="spellEnd"/>
    </w:p>
    <w:p w:rsidR="00AD6767" w:rsidRPr="005A75C3" w:rsidRDefault="00AD6767" w:rsidP="00AD6767">
      <w:pPr>
        <w:spacing w:after="0" w:line="240" w:lineRule="auto"/>
        <w:ind w:left="709" w:hanging="709"/>
        <w:rPr>
          <w:rFonts w:asciiTheme="majorBidi" w:hAnsiTheme="majorBidi" w:cstheme="majorBidi"/>
          <w:sz w:val="24"/>
          <w:szCs w:val="24"/>
        </w:rPr>
      </w:pPr>
      <w:r w:rsidRPr="002013B9">
        <w:rPr>
          <w:rFonts w:asciiTheme="majorBidi" w:hAnsiTheme="majorBidi" w:cstheme="majorBidi"/>
          <w:sz w:val="24"/>
          <w:szCs w:val="24"/>
        </w:rPr>
        <w:t xml:space="preserve">Akhmad Al-Mursi Husain Jauhar, </w:t>
      </w:r>
      <w:r w:rsidRPr="002013B9">
        <w:rPr>
          <w:rFonts w:asciiTheme="majorBidi" w:hAnsiTheme="majorBidi" w:cstheme="majorBidi"/>
          <w:i/>
          <w:iCs/>
          <w:sz w:val="24"/>
          <w:szCs w:val="24"/>
        </w:rPr>
        <w:t xml:space="preserve">Maqashid Syariah fil islam, </w:t>
      </w:r>
      <w:r w:rsidRPr="002013B9">
        <w:rPr>
          <w:rFonts w:asciiTheme="majorBidi" w:hAnsiTheme="majorBidi" w:cstheme="majorBidi"/>
          <w:sz w:val="24"/>
          <w:szCs w:val="24"/>
        </w:rPr>
        <w:t xml:space="preserve">diterjemahkan oleh Khikmawati (Kuwais) dengan judul  </w:t>
      </w:r>
      <w:r w:rsidRPr="002013B9">
        <w:rPr>
          <w:rFonts w:asciiTheme="majorBidi" w:hAnsiTheme="majorBidi" w:cstheme="majorBidi"/>
          <w:i/>
          <w:iCs/>
          <w:sz w:val="24"/>
          <w:szCs w:val="24"/>
        </w:rPr>
        <w:t>Maqashid Syariah,</w:t>
      </w:r>
      <w:r w:rsidRPr="002013B9">
        <w:rPr>
          <w:rFonts w:asciiTheme="majorBidi" w:hAnsiTheme="majorBidi" w:cstheme="majorBidi"/>
          <w:sz w:val="24"/>
          <w:szCs w:val="24"/>
        </w:rPr>
        <w:t xml:space="preserve"> (Jakarta. AMZAH</w:t>
      </w:r>
      <w:r w:rsidRPr="005A75C3">
        <w:rPr>
          <w:rFonts w:asciiTheme="majorBidi" w:hAnsiTheme="majorBidi" w:cstheme="majorBidi"/>
          <w:sz w:val="24"/>
          <w:szCs w:val="24"/>
        </w:rPr>
        <w:t xml:space="preserve">, 2010) </w:t>
      </w:r>
    </w:p>
    <w:p w:rsidR="00AD6767" w:rsidRPr="005A75C3" w:rsidRDefault="00AD6767" w:rsidP="00AD6767">
      <w:pPr>
        <w:pStyle w:val="ListParagraph"/>
        <w:spacing w:after="0" w:line="240" w:lineRule="auto"/>
        <w:ind w:left="709" w:hanging="709"/>
        <w:jc w:val="both"/>
        <w:rPr>
          <w:rFonts w:asciiTheme="majorBidi" w:hAnsiTheme="majorBidi" w:cstheme="majorBidi"/>
          <w:sz w:val="24"/>
          <w:szCs w:val="24"/>
        </w:rPr>
      </w:pPr>
    </w:p>
    <w:p w:rsidR="00AD6767" w:rsidRPr="005A75C3" w:rsidRDefault="00AD6767" w:rsidP="00AD6767">
      <w:pPr>
        <w:pStyle w:val="ListParagraph"/>
        <w:spacing w:after="0" w:line="240" w:lineRule="auto"/>
        <w:ind w:left="709" w:hanging="709"/>
        <w:jc w:val="both"/>
        <w:rPr>
          <w:rFonts w:asciiTheme="majorBidi" w:hAnsiTheme="majorBidi" w:cstheme="majorBidi"/>
          <w:sz w:val="24"/>
          <w:szCs w:val="24"/>
        </w:rPr>
      </w:pPr>
      <w:r w:rsidRPr="00F23EDF">
        <w:rPr>
          <w:rFonts w:ascii="Times New Roman" w:hAnsi="Times New Roman" w:cs="Times New Roman"/>
          <w:sz w:val="24"/>
          <w:szCs w:val="24"/>
        </w:rPr>
        <w:t xml:space="preserve">Ar-Rifa’I, Muhammad Nasib, </w:t>
      </w:r>
      <w:r w:rsidRPr="00F23EDF">
        <w:rPr>
          <w:rFonts w:ascii="Times New Roman" w:hAnsi="Times New Roman" w:cs="Times New Roman"/>
          <w:i/>
          <w:iCs/>
          <w:sz w:val="24"/>
          <w:szCs w:val="24"/>
        </w:rPr>
        <w:t>Taisiru al-Aliyyul qadir li ikhtisari tafsir Ibnu Katsir</w:t>
      </w:r>
      <w:r w:rsidRPr="00F23EDF">
        <w:rPr>
          <w:rFonts w:ascii="Times New Roman" w:hAnsi="Times New Roman" w:cs="Times New Roman"/>
          <w:sz w:val="24"/>
          <w:szCs w:val="24"/>
        </w:rPr>
        <w:t xml:space="preserve"> terjemahan oleh Syihabuddin dari </w:t>
      </w:r>
      <w:r w:rsidRPr="00F23EDF">
        <w:rPr>
          <w:rFonts w:ascii="Times New Roman" w:hAnsi="Times New Roman" w:cs="Times New Roman"/>
          <w:i/>
          <w:iCs/>
          <w:sz w:val="24"/>
          <w:szCs w:val="24"/>
        </w:rPr>
        <w:t xml:space="preserve">Kemudahan dari Allah: Ringkasan Tafsir Ibnu Katsir II, </w:t>
      </w:r>
      <w:r w:rsidRPr="00F23EDF">
        <w:rPr>
          <w:rFonts w:ascii="Times New Roman" w:hAnsi="Times New Roman" w:cs="Times New Roman"/>
          <w:sz w:val="24"/>
          <w:szCs w:val="24"/>
        </w:rPr>
        <w:t>(Jakarta, Gema Insani Press, 1999)</w:t>
      </w:r>
    </w:p>
    <w:p w:rsidR="00AD6767" w:rsidRPr="005A75C3" w:rsidRDefault="00AD6767" w:rsidP="00AD6767">
      <w:pPr>
        <w:pStyle w:val="ListParagraph"/>
        <w:spacing w:after="0" w:line="240" w:lineRule="auto"/>
        <w:ind w:left="709" w:hanging="709"/>
        <w:jc w:val="both"/>
        <w:rPr>
          <w:rFonts w:asciiTheme="majorBidi" w:hAnsiTheme="majorBidi" w:cstheme="majorBidi"/>
          <w:sz w:val="24"/>
          <w:szCs w:val="24"/>
        </w:rPr>
      </w:pPr>
    </w:p>
    <w:p w:rsidR="00AD6767" w:rsidRDefault="00AD6767" w:rsidP="00AD6767">
      <w:pPr>
        <w:pStyle w:val="ListParagraph"/>
        <w:spacing w:after="0" w:line="240" w:lineRule="auto"/>
        <w:ind w:left="709" w:hanging="709"/>
        <w:jc w:val="both"/>
        <w:rPr>
          <w:rFonts w:asciiTheme="majorBidi" w:hAnsiTheme="majorBidi" w:cstheme="majorBidi"/>
          <w:sz w:val="24"/>
          <w:szCs w:val="24"/>
          <w:lang w:val="en-US"/>
        </w:rPr>
      </w:pPr>
      <w:proofErr w:type="spellStart"/>
      <w:r w:rsidRPr="00E3320D">
        <w:rPr>
          <w:rFonts w:asciiTheme="majorBidi" w:hAnsiTheme="majorBidi" w:cstheme="majorBidi"/>
          <w:sz w:val="24"/>
          <w:szCs w:val="24"/>
          <w:lang w:val="en-US"/>
        </w:rPr>
        <w:t>Arif</w:t>
      </w:r>
      <w:proofErr w:type="spellEnd"/>
      <w:r w:rsidRPr="00E3320D">
        <w:rPr>
          <w:rFonts w:asciiTheme="majorBidi" w:hAnsiTheme="majorBidi" w:cstheme="majorBidi"/>
          <w:sz w:val="24"/>
          <w:szCs w:val="24"/>
          <w:lang w:val="en-US"/>
        </w:rPr>
        <w:t xml:space="preserve"> </w:t>
      </w:r>
      <w:proofErr w:type="spellStart"/>
      <w:proofErr w:type="gramStart"/>
      <w:r w:rsidRPr="00E3320D">
        <w:rPr>
          <w:rFonts w:asciiTheme="majorBidi" w:hAnsiTheme="majorBidi" w:cstheme="majorBidi"/>
          <w:sz w:val="24"/>
          <w:szCs w:val="24"/>
          <w:lang w:val="en-US"/>
        </w:rPr>
        <w:t>Furqan</w:t>
      </w:r>
      <w:proofErr w:type="spellEnd"/>
      <w:r w:rsidRPr="00E3320D">
        <w:rPr>
          <w:rFonts w:asciiTheme="majorBidi" w:hAnsiTheme="majorBidi" w:cstheme="majorBidi"/>
          <w:sz w:val="24"/>
          <w:szCs w:val="24"/>
          <w:lang w:val="en-US"/>
        </w:rPr>
        <w:t xml:space="preserve"> ,</w:t>
      </w:r>
      <w:proofErr w:type="gramEnd"/>
      <w:r w:rsidRPr="00E3320D">
        <w:rPr>
          <w:rFonts w:asciiTheme="majorBidi" w:hAnsiTheme="majorBidi" w:cstheme="majorBidi"/>
          <w:sz w:val="24"/>
          <w:szCs w:val="24"/>
          <w:lang w:val="en-US"/>
        </w:rPr>
        <w:t xml:space="preserve"> </w:t>
      </w:r>
      <w:proofErr w:type="spellStart"/>
      <w:r w:rsidRPr="00E3320D">
        <w:rPr>
          <w:rFonts w:asciiTheme="majorBidi" w:hAnsiTheme="majorBidi" w:cstheme="majorBidi"/>
          <w:sz w:val="24"/>
          <w:szCs w:val="24"/>
          <w:lang w:val="en-US"/>
        </w:rPr>
        <w:t>dkk</w:t>
      </w:r>
      <w:proofErr w:type="spellEnd"/>
      <w:r w:rsidRPr="00E3320D">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2002, </w:t>
      </w:r>
      <w:r w:rsidRPr="00E3320D">
        <w:rPr>
          <w:rFonts w:asciiTheme="majorBidi" w:hAnsiTheme="majorBidi" w:cstheme="majorBidi"/>
          <w:i/>
          <w:iCs/>
          <w:sz w:val="24"/>
          <w:szCs w:val="24"/>
          <w:lang w:val="en-US"/>
        </w:rPr>
        <w:t xml:space="preserve">Islam </w:t>
      </w:r>
      <w:proofErr w:type="spellStart"/>
      <w:r w:rsidRPr="00E3320D">
        <w:rPr>
          <w:rFonts w:asciiTheme="majorBidi" w:hAnsiTheme="majorBidi" w:cstheme="majorBidi"/>
          <w:i/>
          <w:iCs/>
          <w:sz w:val="24"/>
          <w:szCs w:val="24"/>
          <w:lang w:val="en-US"/>
        </w:rPr>
        <w:t>untuk</w:t>
      </w:r>
      <w:proofErr w:type="spellEnd"/>
      <w:r w:rsidRPr="00E3320D">
        <w:rPr>
          <w:rFonts w:asciiTheme="majorBidi" w:hAnsiTheme="majorBidi" w:cstheme="majorBidi"/>
          <w:i/>
          <w:iCs/>
          <w:sz w:val="24"/>
          <w:szCs w:val="24"/>
          <w:lang w:val="en-US"/>
        </w:rPr>
        <w:t xml:space="preserve"> </w:t>
      </w:r>
      <w:proofErr w:type="spellStart"/>
      <w:r w:rsidRPr="00E3320D">
        <w:rPr>
          <w:rFonts w:asciiTheme="majorBidi" w:hAnsiTheme="majorBidi" w:cstheme="majorBidi"/>
          <w:i/>
          <w:iCs/>
          <w:sz w:val="24"/>
          <w:szCs w:val="24"/>
          <w:lang w:val="en-US"/>
        </w:rPr>
        <w:t>disiplin</w:t>
      </w:r>
      <w:proofErr w:type="spellEnd"/>
      <w:r w:rsidRPr="00E3320D">
        <w:rPr>
          <w:rFonts w:asciiTheme="majorBidi" w:hAnsiTheme="majorBidi" w:cstheme="majorBidi"/>
          <w:i/>
          <w:iCs/>
          <w:sz w:val="24"/>
          <w:szCs w:val="24"/>
          <w:lang w:val="en-US"/>
        </w:rPr>
        <w:t xml:space="preserve"> </w:t>
      </w:r>
      <w:proofErr w:type="spellStart"/>
      <w:r w:rsidRPr="00E3320D">
        <w:rPr>
          <w:rFonts w:asciiTheme="majorBidi" w:hAnsiTheme="majorBidi" w:cstheme="majorBidi"/>
          <w:i/>
          <w:iCs/>
          <w:sz w:val="24"/>
          <w:szCs w:val="24"/>
          <w:lang w:val="en-US"/>
        </w:rPr>
        <w:t>Ilmu</w:t>
      </w:r>
      <w:proofErr w:type="spellEnd"/>
      <w:r w:rsidRPr="00E3320D">
        <w:rPr>
          <w:rFonts w:asciiTheme="majorBidi" w:hAnsiTheme="majorBidi" w:cstheme="majorBidi"/>
          <w:i/>
          <w:iCs/>
          <w:sz w:val="24"/>
          <w:szCs w:val="24"/>
          <w:lang w:val="en-US"/>
        </w:rPr>
        <w:t xml:space="preserve"> </w:t>
      </w:r>
      <w:proofErr w:type="spellStart"/>
      <w:r w:rsidRPr="00E3320D">
        <w:rPr>
          <w:rFonts w:asciiTheme="majorBidi" w:hAnsiTheme="majorBidi" w:cstheme="majorBidi"/>
          <w:i/>
          <w:iCs/>
          <w:sz w:val="24"/>
          <w:szCs w:val="24"/>
          <w:lang w:val="en-US"/>
        </w:rPr>
        <w:t>Hukum</w:t>
      </w:r>
      <w:proofErr w:type="spellEnd"/>
      <w:r w:rsidRPr="00E3320D">
        <w:rPr>
          <w:rFonts w:asciiTheme="majorBidi" w:hAnsiTheme="majorBidi" w:cstheme="majorBidi"/>
          <w:i/>
          <w:iCs/>
          <w:sz w:val="24"/>
          <w:szCs w:val="24"/>
          <w:lang w:val="en-US"/>
        </w:rPr>
        <w:t>,</w:t>
      </w:r>
      <w:r>
        <w:rPr>
          <w:rFonts w:asciiTheme="majorBidi" w:hAnsiTheme="majorBidi" w:cstheme="majorBidi"/>
          <w:sz w:val="24"/>
          <w:szCs w:val="24"/>
          <w:lang w:val="en-US"/>
        </w:rPr>
        <w:t xml:space="preserve"> </w:t>
      </w:r>
      <w:r w:rsidRPr="00E3320D">
        <w:rPr>
          <w:rFonts w:asciiTheme="majorBidi" w:hAnsiTheme="majorBidi" w:cstheme="majorBidi"/>
          <w:sz w:val="24"/>
          <w:szCs w:val="24"/>
          <w:lang w:val="en-US"/>
        </w:rPr>
        <w:t xml:space="preserve">Jakarta: </w:t>
      </w:r>
      <w:proofErr w:type="spellStart"/>
      <w:r w:rsidRPr="00E3320D">
        <w:rPr>
          <w:rFonts w:asciiTheme="majorBidi" w:hAnsiTheme="majorBidi" w:cstheme="majorBidi"/>
          <w:sz w:val="24"/>
          <w:szCs w:val="24"/>
          <w:lang w:val="en-US"/>
        </w:rPr>
        <w:t>Departemen</w:t>
      </w:r>
      <w:proofErr w:type="spellEnd"/>
      <w:r w:rsidRPr="00E3320D">
        <w:rPr>
          <w:rFonts w:asciiTheme="majorBidi" w:hAnsiTheme="majorBidi" w:cstheme="majorBidi"/>
          <w:sz w:val="24"/>
          <w:szCs w:val="24"/>
          <w:lang w:val="en-US"/>
        </w:rPr>
        <w:t xml:space="preserve"> Agama RI, </w:t>
      </w:r>
      <w:proofErr w:type="spellStart"/>
      <w:r w:rsidRPr="00E3320D">
        <w:rPr>
          <w:rFonts w:asciiTheme="majorBidi" w:hAnsiTheme="majorBidi" w:cstheme="majorBidi"/>
          <w:sz w:val="24"/>
          <w:szCs w:val="24"/>
          <w:lang w:val="en-US"/>
        </w:rPr>
        <w:t>direktorat</w:t>
      </w:r>
      <w:proofErr w:type="spellEnd"/>
      <w:r w:rsidRPr="00E3320D">
        <w:rPr>
          <w:rFonts w:asciiTheme="majorBidi" w:hAnsiTheme="majorBidi" w:cstheme="majorBidi"/>
          <w:sz w:val="24"/>
          <w:szCs w:val="24"/>
          <w:lang w:val="en-US"/>
        </w:rPr>
        <w:t xml:space="preserve"> </w:t>
      </w:r>
      <w:proofErr w:type="spellStart"/>
      <w:r w:rsidRPr="00E3320D">
        <w:rPr>
          <w:rFonts w:asciiTheme="majorBidi" w:hAnsiTheme="majorBidi" w:cstheme="majorBidi"/>
          <w:sz w:val="24"/>
          <w:szCs w:val="24"/>
          <w:lang w:val="en-US"/>
        </w:rPr>
        <w:t>Jendera</w:t>
      </w:r>
      <w:r>
        <w:rPr>
          <w:rFonts w:asciiTheme="majorBidi" w:hAnsiTheme="majorBidi" w:cstheme="majorBidi"/>
          <w:sz w:val="24"/>
          <w:szCs w:val="24"/>
          <w:lang w:val="en-US"/>
        </w:rPr>
        <w:t>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Kelembagaan</w:t>
      </w:r>
      <w:proofErr w:type="spellEnd"/>
      <w:r>
        <w:rPr>
          <w:rFonts w:asciiTheme="majorBidi" w:hAnsiTheme="majorBidi" w:cstheme="majorBidi"/>
          <w:sz w:val="24"/>
          <w:szCs w:val="24"/>
          <w:lang w:val="en-US"/>
        </w:rPr>
        <w:t xml:space="preserve"> Agama Islam</w:t>
      </w:r>
    </w:p>
    <w:p w:rsidR="00AD6767" w:rsidRDefault="00AD6767" w:rsidP="00AD6767">
      <w:pPr>
        <w:pStyle w:val="ListParagraph"/>
        <w:spacing w:after="0" w:line="240" w:lineRule="auto"/>
        <w:ind w:left="709" w:hanging="709"/>
        <w:jc w:val="both"/>
        <w:rPr>
          <w:rFonts w:asciiTheme="majorBidi" w:hAnsiTheme="majorBidi" w:cstheme="majorBidi"/>
          <w:sz w:val="24"/>
          <w:szCs w:val="24"/>
          <w:lang w:val="en-US"/>
        </w:rPr>
      </w:pPr>
    </w:p>
    <w:p w:rsidR="00AD6767" w:rsidRPr="002013B9" w:rsidRDefault="00AD6767" w:rsidP="00AD6767">
      <w:pPr>
        <w:pStyle w:val="ListParagraph"/>
        <w:spacing w:after="0" w:line="240" w:lineRule="auto"/>
        <w:ind w:left="709" w:hanging="709"/>
        <w:jc w:val="both"/>
        <w:rPr>
          <w:rFonts w:asciiTheme="majorBidi" w:hAnsiTheme="majorBidi" w:cstheme="majorBidi"/>
          <w:sz w:val="24"/>
          <w:szCs w:val="24"/>
          <w:lang w:val="en-US"/>
        </w:rPr>
      </w:pPr>
      <w:proofErr w:type="spellStart"/>
      <w:r w:rsidRPr="002013B9">
        <w:rPr>
          <w:rFonts w:asciiTheme="majorBidi" w:hAnsiTheme="majorBidi" w:cstheme="majorBidi"/>
          <w:sz w:val="24"/>
          <w:szCs w:val="24"/>
          <w:lang w:val="en-US"/>
        </w:rPr>
        <w:t>Bakry</w:t>
      </w:r>
      <w:proofErr w:type="spellEnd"/>
      <w:r w:rsidRPr="002013B9">
        <w:rPr>
          <w:rFonts w:asciiTheme="majorBidi" w:hAnsiTheme="majorBidi" w:cstheme="majorBidi"/>
          <w:sz w:val="24"/>
          <w:szCs w:val="24"/>
          <w:lang w:val="en-US"/>
        </w:rPr>
        <w:t xml:space="preserve">, </w:t>
      </w:r>
      <w:proofErr w:type="spellStart"/>
      <w:r w:rsidRPr="002013B9">
        <w:rPr>
          <w:rFonts w:asciiTheme="majorBidi" w:hAnsiTheme="majorBidi" w:cstheme="majorBidi"/>
          <w:sz w:val="24"/>
          <w:szCs w:val="24"/>
          <w:lang w:val="en-US"/>
        </w:rPr>
        <w:t>Nazar</w:t>
      </w:r>
      <w:proofErr w:type="spellEnd"/>
      <w:r w:rsidRPr="002013B9">
        <w:rPr>
          <w:rFonts w:asciiTheme="majorBidi" w:hAnsiTheme="majorBidi" w:cstheme="majorBidi"/>
          <w:sz w:val="24"/>
          <w:szCs w:val="24"/>
          <w:lang w:val="en-US"/>
        </w:rPr>
        <w:t xml:space="preserve">. </w:t>
      </w:r>
      <w:proofErr w:type="gramStart"/>
      <w:r w:rsidRPr="002013B9">
        <w:rPr>
          <w:rFonts w:asciiTheme="majorBidi" w:hAnsiTheme="majorBidi" w:cstheme="majorBidi"/>
          <w:sz w:val="24"/>
          <w:szCs w:val="24"/>
          <w:lang w:val="en-US"/>
        </w:rPr>
        <w:t xml:space="preserve">1994. </w:t>
      </w:r>
      <w:proofErr w:type="spellStart"/>
      <w:r w:rsidRPr="002013B9">
        <w:rPr>
          <w:rFonts w:asciiTheme="majorBidi" w:hAnsiTheme="majorBidi" w:cstheme="majorBidi"/>
          <w:i/>
          <w:sz w:val="24"/>
          <w:szCs w:val="24"/>
          <w:lang w:val="en-US"/>
        </w:rPr>
        <w:t>Problematika</w:t>
      </w:r>
      <w:proofErr w:type="spellEnd"/>
      <w:r w:rsidRPr="002013B9">
        <w:rPr>
          <w:rFonts w:asciiTheme="majorBidi" w:hAnsiTheme="majorBidi" w:cstheme="majorBidi"/>
          <w:i/>
          <w:sz w:val="24"/>
          <w:szCs w:val="24"/>
          <w:lang w:val="en-US"/>
        </w:rPr>
        <w:t xml:space="preserve"> </w:t>
      </w:r>
      <w:proofErr w:type="spellStart"/>
      <w:r w:rsidRPr="002013B9">
        <w:rPr>
          <w:rFonts w:asciiTheme="majorBidi" w:hAnsiTheme="majorBidi" w:cstheme="majorBidi"/>
          <w:i/>
          <w:sz w:val="24"/>
          <w:szCs w:val="24"/>
          <w:lang w:val="en-US"/>
        </w:rPr>
        <w:t>Pelaksanaan</w:t>
      </w:r>
      <w:proofErr w:type="spellEnd"/>
      <w:r w:rsidRPr="002013B9">
        <w:rPr>
          <w:rFonts w:asciiTheme="majorBidi" w:hAnsiTheme="majorBidi" w:cstheme="majorBidi"/>
          <w:i/>
          <w:sz w:val="24"/>
          <w:szCs w:val="24"/>
          <w:lang w:val="en-US"/>
        </w:rPr>
        <w:t xml:space="preserve"> </w:t>
      </w:r>
      <w:proofErr w:type="spellStart"/>
      <w:r w:rsidRPr="002013B9">
        <w:rPr>
          <w:rFonts w:asciiTheme="majorBidi" w:hAnsiTheme="majorBidi" w:cstheme="majorBidi"/>
          <w:i/>
          <w:sz w:val="24"/>
          <w:szCs w:val="24"/>
          <w:lang w:val="en-US"/>
        </w:rPr>
        <w:t>Fiqh</w:t>
      </w:r>
      <w:proofErr w:type="spellEnd"/>
      <w:r w:rsidRPr="002013B9">
        <w:rPr>
          <w:rFonts w:asciiTheme="majorBidi" w:hAnsiTheme="majorBidi" w:cstheme="majorBidi"/>
          <w:i/>
          <w:sz w:val="24"/>
          <w:szCs w:val="24"/>
          <w:lang w:val="en-US"/>
        </w:rPr>
        <w:t xml:space="preserve"> Islam</w:t>
      </w:r>
      <w:r w:rsidRPr="002013B9">
        <w:rPr>
          <w:rFonts w:asciiTheme="majorBidi" w:hAnsiTheme="majorBidi" w:cstheme="majorBidi"/>
          <w:sz w:val="24"/>
          <w:szCs w:val="24"/>
          <w:lang w:val="en-US"/>
        </w:rPr>
        <w:t>.</w:t>
      </w:r>
      <w:proofErr w:type="gramEnd"/>
      <w:r w:rsidRPr="002013B9">
        <w:rPr>
          <w:rFonts w:asciiTheme="majorBidi" w:hAnsiTheme="majorBidi" w:cstheme="majorBidi"/>
          <w:sz w:val="24"/>
          <w:szCs w:val="24"/>
          <w:lang w:val="en-US"/>
        </w:rPr>
        <w:t xml:space="preserve"> Jakarta: </w:t>
      </w:r>
      <w:proofErr w:type="spellStart"/>
      <w:r w:rsidRPr="002013B9">
        <w:rPr>
          <w:rFonts w:asciiTheme="majorBidi" w:hAnsiTheme="majorBidi" w:cstheme="majorBidi"/>
          <w:sz w:val="24"/>
          <w:szCs w:val="24"/>
          <w:lang w:val="en-US"/>
        </w:rPr>
        <w:t>RajaGrafindo</w:t>
      </w:r>
      <w:proofErr w:type="spellEnd"/>
    </w:p>
    <w:p w:rsidR="00AD6767" w:rsidRPr="002013B9" w:rsidRDefault="00AD6767" w:rsidP="00AD6767">
      <w:pPr>
        <w:pStyle w:val="ListParagraph"/>
        <w:spacing w:after="0" w:line="240" w:lineRule="auto"/>
        <w:ind w:left="709" w:hanging="709"/>
        <w:jc w:val="both"/>
        <w:rPr>
          <w:rFonts w:asciiTheme="majorBidi" w:hAnsiTheme="majorBidi" w:cstheme="majorBidi"/>
          <w:sz w:val="24"/>
          <w:szCs w:val="24"/>
          <w:lang w:val="en-US"/>
        </w:rPr>
      </w:pPr>
    </w:p>
    <w:p w:rsidR="00AD6767" w:rsidRPr="002013B9" w:rsidRDefault="00AD6767" w:rsidP="00AD6767">
      <w:pPr>
        <w:pStyle w:val="ListParagraph"/>
        <w:spacing w:after="0" w:line="240" w:lineRule="auto"/>
        <w:ind w:left="709" w:hanging="709"/>
        <w:jc w:val="both"/>
        <w:rPr>
          <w:rFonts w:asciiTheme="majorBidi" w:hAnsiTheme="majorBidi" w:cstheme="majorBidi"/>
          <w:sz w:val="24"/>
          <w:szCs w:val="24"/>
          <w:lang w:val="en-US"/>
        </w:rPr>
      </w:pPr>
      <w:r w:rsidRPr="002013B9">
        <w:rPr>
          <w:rFonts w:asciiTheme="majorBidi" w:hAnsiTheme="majorBidi" w:cstheme="majorBidi"/>
          <w:sz w:val="24"/>
          <w:szCs w:val="24"/>
        </w:rPr>
        <w:t>Djazuli</w:t>
      </w:r>
      <w:r w:rsidRPr="002013B9">
        <w:rPr>
          <w:rFonts w:asciiTheme="majorBidi" w:hAnsiTheme="majorBidi" w:cstheme="majorBidi"/>
          <w:sz w:val="24"/>
          <w:szCs w:val="24"/>
          <w:lang w:val="en-US"/>
        </w:rPr>
        <w:t>, H. A</w:t>
      </w:r>
      <w:r w:rsidRPr="002013B9">
        <w:rPr>
          <w:rFonts w:asciiTheme="majorBidi" w:hAnsiTheme="majorBidi" w:cstheme="majorBidi"/>
          <w:sz w:val="24"/>
          <w:szCs w:val="24"/>
        </w:rPr>
        <w:t xml:space="preserve">. 2000. </w:t>
      </w:r>
      <w:r w:rsidRPr="002013B9">
        <w:rPr>
          <w:rFonts w:asciiTheme="majorBidi" w:hAnsiTheme="majorBidi" w:cstheme="majorBidi"/>
          <w:i/>
          <w:iCs/>
          <w:sz w:val="24"/>
          <w:szCs w:val="24"/>
        </w:rPr>
        <w:t xml:space="preserve">Fiqh Jinayah (Upaya Menanggulangi Kejahatan Dalam Islam. </w:t>
      </w:r>
      <w:r w:rsidRPr="002013B9">
        <w:rPr>
          <w:rFonts w:asciiTheme="majorBidi" w:hAnsiTheme="majorBidi" w:cstheme="majorBidi"/>
          <w:sz w:val="24"/>
          <w:szCs w:val="24"/>
        </w:rPr>
        <w:t>Jakarta: RajaGrafindo Persada</w:t>
      </w:r>
    </w:p>
    <w:p w:rsidR="00AD6767" w:rsidRPr="002013B9" w:rsidRDefault="00AD6767" w:rsidP="00AD6767">
      <w:pPr>
        <w:pStyle w:val="ListParagraph"/>
        <w:spacing w:after="0" w:line="240" w:lineRule="auto"/>
        <w:ind w:left="709" w:hanging="709"/>
        <w:jc w:val="both"/>
        <w:rPr>
          <w:rFonts w:asciiTheme="majorBidi" w:hAnsiTheme="majorBidi" w:cstheme="majorBidi"/>
          <w:i/>
          <w:iCs/>
          <w:sz w:val="24"/>
          <w:szCs w:val="24"/>
          <w:lang w:val="en-US"/>
        </w:rPr>
      </w:pPr>
    </w:p>
    <w:p w:rsidR="00C2236E" w:rsidRDefault="00AD6767" w:rsidP="00C2236E">
      <w:pPr>
        <w:spacing w:after="0" w:line="240" w:lineRule="auto"/>
        <w:ind w:left="709" w:hanging="709"/>
        <w:jc w:val="both"/>
        <w:rPr>
          <w:rFonts w:asciiTheme="majorBidi" w:hAnsiTheme="majorBidi" w:cstheme="majorBidi"/>
          <w:sz w:val="24"/>
          <w:szCs w:val="24"/>
          <w:lang w:val="en-US"/>
        </w:rPr>
      </w:pPr>
      <w:proofErr w:type="spellStart"/>
      <w:r w:rsidRPr="002013B9">
        <w:rPr>
          <w:rFonts w:asciiTheme="majorBidi" w:hAnsiTheme="majorBidi" w:cstheme="majorBidi"/>
          <w:sz w:val="24"/>
          <w:szCs w:val="24"/>
          <w:lang w:val="en-US"/>
        </w:rPr>
        <w:t>Darmono</w:t>
      </w:r>
      <w:proofErr w:type="spellEnd"/>
      <w:r w:rsidRPr="002013B9">
        <w:rPr>
          <w:rFonts w:asciiTheme="majorBidi" w:hAnsiTheme="majorBidi" w:cstheme="majorBidi"/>
          <w:sz w:val="24"/>
          <w:szCs w:val="24"/>
          <w:lang w:val="en-US"/>
        </w:rPr>
        <w:t xml:space="preserve">, </w:t>
      </w:r>
      <w:proofErr w:type="spellStart"/>
      <w:r w:rsidRPr="002013B9">
        <w:rPr>
          <w:rFonts w:asciiTheme="majorBidi" w:hAnsiTheme="majorBidi" w:cstheme="majorBidi"/>
          <w:sz w:val="24"/>
          <w:szCs w:val="24"/>
          <w:lang w:val="en-US"/>
        </w:rPr>
        <w:t>Kundrat</w:t>
      </w:r>
      <w:proofErr w:type="spellEnd"/>
      <w:r w:rsidRPr="002013B9">
        <w:rPr>
          <w:rFonts w:asciiTheme="majorBidi" w:hAnsiTheme="majorBidi" w:cstheme="majorBidi"/>
          <w:sz w:val="24"/>
          <w:szCs w:val="24"/>
          <w:lang w:val="en-US"/>
        </w:rPr>
        <w:t xml:space="preserve">, </w:t>
      </w:r>
      <w:proofErr w:type="spellStart"/>
      <w:r w:rsidRPr="002013B9">
        <w:rPr>
          <w:rFonts w:asciiTheme="majorBidi" w:hAnsiTheme="majorBidi" w:cstheme="majorBidi"/>
          <w:sz w:val="24"/>
          <w:szCs w:val="24"/>
          <w:lang w:val="en-US"/>
        </w:rPr>
        <w:t>dkk</w:t>
      </w:r>
      <w:proofErr w:type="spellEnd"/>
      <w:r w:rsidRPr="002013B9">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1995, </w:t>
      </w:r>
      <w:proofErr w:type="spellStart"/>
      <w:r w:rsidRPr="000A4FB2">
        <w:rPr>
          <w:rFonts w:asciiTheme="majorBidi" w:hAnsiTheme="majorBidi" w:cstheme="majorBidi"/>
          <w:i/>
          <w:iCs/>
          <w:sz w:val="24"/>
          <w:szCs w:val="24"/>
          <w:lang w:val="en-US"/>
        </w:rPr>
        <w:t>Panduan</w:t>
      </w:r>
      <w:proofErr w:type="spellEnd"/>
      <w:r w:rsidRPr="000A4FB2">
        <w:rPr>
          <w:rFonts w:asciiTheme="majorBidi" w:hAnsiTheme="majorBidi" w:cstheme="majorBidi"/>
          <w:i/>
          <w:iCs/>
          <w:sz w:val="24"/>
          <w:szCs w:val="24"/>
          <w:lang w:val="en-US"/>
        </w:rPr>
        <w:t xml:space="preserve"> </w:t>
      </w:r>
      <w:proofErr w:type="spellStart"/>
      <w:r w:rsidRPr="000A4FB2">
        <w:rPr>
          <w:rFonts w:asciiTheme="majorBidi" w:hAnsiTheme="majorBidi" w:cstheme="majorBidi"/>
          <w:i/>
          <w:iCs/>
          <w:sz w:val="24"/>
          <w:szCs w:val="24"/>
          <w:lang w:val="en-US"/>
        </w:rPr>
        <w:t>Penanggulangan</w:t>
      </w:r>
      <w:proofErr w:type="spellEnd"/>
      <w:r w:rsidRPr="000A4FB2">
        <w:rPr>
          <w:rFonts w:asciiTheme="majorBidi" w:hAnsiTheme="majorBidi" w:cstheme="majorBidi"/>
          <w:i/>
          <w:iCs/>
          <w:sz w:val="24"/>
          <w:szCs w:val="24"/>
          <w:lang w:val="en-US"/>
        </w:rPr>
        <w:t xml:space="preserve"> </w:t>
      </w:r>
      <w:proofErr w:type="spellStart"/>
      <w:r w:rsidRPr="000A4FB2">
        <w:rPr>
          <w:rFonts w:asciiTheme="majorBidi" w:hAnsiTheme="majorBidi" w:cstheme="majorBidi"/>
          <w:i/>
          <w:iCs/>
          <w:sz w:val="24"/>
          <w:szCs w:val="24"/>
          <w:lang w:val="en-US"/>
        </w:rPr>
        <w:t>Narkotika</w:t>
      </w:r>
      <w:proofErr w:type="spellEnd"/>
      <w:r w:rsidRPr="000A4FB2">
        <w:rPr>
          <w:rFonts w:asciiTheme="majorBidi" w:hAnsiTheme="majorBidi" w:cstheme="majorBidi"/>
          <w:i/>
          <w:iCs/>
          <w:sz w:val="24"/>
          <w:szCs w:val="24"/>
          <w:lang w:val="en-US"/>
        </w:rPr>
        <w:t xml:space="preserve">, </w:t>
      </w:r>
      <w:proofErr w:type="spellStart"/>
      <w:r w:rsidRPr="000A4FB2">
        <w:rPr>
          <w:rFonts w:asciiTheme="majorBidi" w:hAnsiTheme="majorBidi" w:cstheme="majorBidi"/>
          <w:i/>
          <w:iCs/>
          <w:sz w:val="24"/>
          <w:szCs w:val="24"/>
          <w:lang w:val="en-US"/>
        </w:rPr>
        <w:t>Psikotropika</w:t>
      </w:r>
      <w:proofErr w:type="spellEnd"/>
      <w:r w:rsidRPr="000A4FB2">
        <w:rPr>
          <w:rFonts w:asciiTheme="majorBidi" w:hAnsiTheme="majorBidi" w:cstheme="majorBidi"/>
          <w:i/>
          <w:iCs/>
          <w:sz w:val="24"/>
          <w:szCs w:val="24"/>
          <w:lang w:val="en-US"/>
        </w:rPr>
        <w:t xml:space="preserve">, </w:t>
      </w:r>
      <w:proofErr w:type="spellStart"/>
      <w:r w:rsidRPr="000A4FB2">
        <w:rPr>
          <w:rFonts w:asciiTheme="majorBidi" w:hAnsiTheme="majorBidi" w:cstheme="majorBidi"/>
          <w:i/>
          <w:iCs/>
          <w:sz w:val="24"/>
          <w:szCs w:val="24"/>
          <w:lang w:val="en-US"/>
        </w:rPr>
        <w:t>Alkohol</w:t>
      </w:r>
      <w:proofErr w:type="spellEnd"/>
      <w:r w:rsidRPr="000A4FB2">
        <w:rPr>
          <w:rFonts w:asciiTheme="majorBidi" w:hAnsiTheme="majorBidi" w:cstheme="majorBidi"/>
          <w:i/>
          <w:iCs/>
          <w:sz w:val="24"/>
          <w:szCs w:val="24"/>
          <w:lang w:val="en-US"/>
        </w:rPr>
        <w:t xml:space="preserve"> </w:t>
      </w:r>
      <w:proofErr w:type="spellStart"/>
      <w:r w:rsidRPr="000A4FB2">
        <w:rPr>
          <w:rFonts w:asciiTheme="majorBidi" w:hAnsiTheme="majorBidi" w:cstheme="majorBidi"/>
          <w:i/>
          <w:iCs/>
          <w:sz w:val="24"/>
          <w:szCs w:val="24"/>
          <w:lang w:val="en-US"/>
        </w:rPr>
        <w:t>serta</w:t>
      </w:r>
      <w:proofErr w:type="spellEnd"/>
      <w:r w:rsidRPr="000A4FB2">
        <w:rPr>
          <w:rFonts w:asciiTheme="majorBidi" w:hAnsiTheme="majorBidi" w:cstheme="majorBidi"/>
          <w:i/>
          <w:iCs/>
          <w:sz w:val="24"/>
          <w:szCs w:val="24"/>
          <w:lang w:val="en-US"/>
        </w:rPr>
        <w:t xml:space="preserve"> </w:t>
      </w:r>
      <w:proofErr w:type="spellStart"/>
      <w:r w:rsidRPr="000A4FB2">
        <w:rPr>
          <w:rFonts w:asciiTheme="majorBidi" w:hAnsiTheme="majorBidi" w:cstheme="majorBidi"/>
          <w:i/>
          <w:iCs/>
          <w:sz w:val="24"/>
          <w:szCs w:val="24"/>
          <w:lang w:val="en-US"/>
        </w:rPr>
        <w:t>Bahan</w:t>
      </w:r>
      <w:proofErr w:type="spellEnd"/>
      <w:r w:rsidRPr="000A4FB2">
        <w:rPr>
          <w:rFonts w:asciiTheme="majorBidi" w:hAnsiTheme="majorBidi" w:cstheme="majorBidi"/>
          <w:i/>
          <w:iCs/>
          <w:sz w:val="24"/>
          <w:szCs w:val="24"/>
          <w:lang w:val="en-US"/>
        </w:rPr>
        <w:t xml:space="preserve"> </w:t>
      </w:r>
      <w:proofErr w:type="spellStart"/>
      <w:r w:rsidRPr="000A4FB2">
        <w:rPr>
          <w:rFonts w:asciiTheme="majorBidi" w:hAnsiTheme="majorBidi" w:cstheme="majorBidi"/>
          <w:i/>
          <w:iCs/>
          <w:sz w:val="24"/>
          <w:szCs w:val="24"/>
          <w:lang w:val="en-US"/>
        </w:rPr>
        <w:t>Psikoaktif</w:t>
      </w:r>
      <w:proofErr w:type="spellEnd"/>
      <w:r w:rsidRPr="000A4FB2">
        <w:rPr>
          <w:rFonts w:asciiTheme="majorBidi" w:hAnsiTheme="majorBidi" w:cstheme="majorBidi"/>
          <w:i/>
          <w:iCs/>
          <w:sz w:val="24"/>
          <w:szCs w:val="24"/>
          <w:lang w:val="en-US"/>
        </w:rPr>
        <w:t xml:space="preserve"> </w:t>
      </w:r>
      <w:proofErr w:type="spellStart"/>
      <w:r w:rsidRPr="000A4FB2">
        <w:rPr>
          <w:rFonts w:asciiTheme="majorBidi" w:hAnsiTheme="majorBidi" w:cstheme="majorBidi"/>
          <w:i/>
          <w:iCs/>
          <w:sz w:val="24"/>
          <w:szCs w:val="24"/>
          <w:lang w:val="en-US"/>
        </w:rPr>
        <w:t>Lainnya</w:t>
      </w:r>
      <w:proofErr w:type="spellEnd"/>
      <w:r w:rsidRPr="000A4FB2">
        <w:rPr>
          <w:rFonts w:asciiTheme="majorBidi" w:hAnsiTheme="majorBidi" w:cstheme="majorBidi"/>
          <w:i/>
          <w:iCs/>
          <w:sz w:val="24"/>
          <w:szCs w:val="24"/>
          <w:lang w:val="en-US"/>
        </w:rPr>
        <w:t>,</w:t>
      </w:r>
      <w:r>
        <w:rPr>
          <w:rFonts w:asciiTheme="majorBidi" w:hAnsiTheme="majorBidi" w:cstheme="majorBidi"/>
          <w:sz w:val="24"/>
          <w:szCs w:val="24"/>
          <w:lang w:val="en-US"/>
        </w:rPr>
        <w:t xml:space="preserve"> </w:t>
      </w:r>
      <w:r w:rsidRPr="002013B9">
        <w:rPr>
          <w:rFonts w:asciiTheme="majorBidi" w:hAnsiTheme="majorBidi" w:cstheme="majorBidi"/>
          <w:sz w:val="24"/>
          <w:szCs w:val="24"/>
          <w:lang w:val="en-US"/>
        </w:rPr>
        <w:t>Ja</w:t>
      </w:r>
      <w:r>
        <w:rPr>
          <w:rFonts w:asciiTheme="majorBidi" w:hAnsiTheme="majorBidi" w:cstheme="majorBidi"/>
          <w:sz w:val="24"/>
          <w:szCs w:val="24"/>
          <w:lang w:val="en-US"/>
        </w:rPr>
        <w:t xml:space="preserve">karta: </w:t>
      </w:r>
      <w:proofErr w:type="spellStart"/>
      <w:r>
        <w:rPr>
          <w:rFonts w:asciiTheme="majorBidi" w:hAnsiTheme="majorBidi" w:cstheme="majorBidi"/>
          <w:sz w:val="24"/>
          <w:szCs w:val="24"/>
          <w:lang w:val="en-US"/>
        </w:rPr>
        <w:t>Departemen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Penerangan</w:t>
      </w:r>
      <w:proofErr w:type="spellEnd"/>
      <w:r>
        <w:rPr>
          <w:rFonts w:asciiTheme="majorBidi" w:hAnsiTheme="majorBidi" w:cstheme="majorBidi"/>
          <w:sz w:val="24"/>
          <w:szCs w:val="24"/>
          <w:lang w:val="en-US"/>
        </w:rPr>
        <w:t xml:space="preserve"> RI</w:t>
      </w:r>
      <w:r w:rsidR="00C2236E">
        <w:rPr>
          <w:rFonts w:asciiTheme="majorBidi" w:hAnsiTheme="majorBidi" w:cstheme="majorBidi"/>
          <w:sz w:val="24"/>
          <w:szCs w:val="24"/>
          <w:lang w:val="en-US"/>
        </w:rPr>
        <w:t>.</w:t>
      </w:r>
    </w:p>
    <w:p w:rsidR="00C2236E" w:rsidRDefault="00C2236E" w:rsidP="00C2236E">
      <w:pPr>
        <w:spacing w:after="0" w:line="240" w:lineRule="auto"/>
        <w:ind w:left="709" w:hanging="709"/>
        <w:jc w:val="both"/>
        <w:rPr>
          <w:rFonts w:ascii="Times New Roman" w:hAnsi="Times New Roman" w:cs="Times New Roman"/>
          <w:lang w:val="en-US"/>
        </w:rPr>
      </w:pPr>
      <w:r>
        <w:rPr>
          <w:rFonts w:ascii="Times New Roman" w:hAnsi="Times New Roman" w:cs="Times New Roman"/>
          <w:lang w:val="en-US"/>
        </w:rPr>
        <w:lastRenderedPageBreak/>
        <w:t>E-</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sidRPr="00E6367A">
        <w:rPr>
          <w:rFonts w:ascii="Times New Roman" w:hAnsi="Times New Roman" w:cs="Times New Roman"/>
          <w:i/>
          <w:iCs/>
          <w:lang w:val="en-US"/>
        </w:rPr>
        <w:t>Persepsi</w:t>
      </w:r>
      <w:proofErr w:type="spellEnd"/>
      <w:r w:rsidRPr="00E6367A">
        <w:rPr>
          <w:rFonts w:ascii="Times New Roman" w:hAnsi="Times New Roman" w:cs="Times New Roman"/>
          <w:i/>
          <w:iCs/>
          <w:lang w:val="en-US"/>
        </w:rPr>
        <w:t xml:space="preserve"> </w:t>
      </w:r>
      <w:proofErr w:type="spellStart"/>
      <w:r w:rsidRPr="00E6367A">
        <w:rPr>
          <w:rFonts w:ascii="Times New Roman" w:hAnsi="Times New Roman" w:cs="Times New Roman"/>
          <w:i/>
          <w:iCs/>
          <w:lang w:val="en-US"/>
        </w:rPr>
        <w:t>Masyarakat</w:t>
      </w:r>
      <w:proofErr w:type="spellEnd"/>
      <w:r w:rsidRPr="00E6367A">
        <w:rPr>
          <w:rFonts w:ascii="Times New Roman" w:hAnsi="Times New Roman" w:cs="Times New Roman"/>
          <w:i/>
          <w:iCs/>
          <w:lang w:val="en-US"/>
        </w:rPr>
        <w:t xml:space="preserve"> </w:t>
      </w:r>
      <w:proofErr w:type="spellStart"/>
      <w:r w:rsidRPr="00E6367A">
        <w:rPr>
          <w:rFonts w:ascii="Times New Roman" w:hAnsi="Times New Roman" w:cs="Times New Roman"/>
          <w:i/>
          <w:iCs/>
          <w:lang w:val="en-US"/>
        </w:rPr>
        <w:t>Terhadap</w:t>
      </w:r>
      <w:proofErr w:type="spellEnd"/>
      <w:r w:rsidRPr="00E6367A">
        <w:rPr>
          <w:rFonts w:ascii="Times New Roman" w:hAnsi="Times New Roman" w:cs="Times New Roman"/>
          <w:i/>
          <w:iCs/>
          <w:lang w:val="en-US"/>
        </w:rPr>
        <w:t xml:space="preserve"> </w:t>
      </w:r>
      <w:proofErr w:type="spellStart"/>
      <w:r w:rsidRPr="00E6367A">
        <w:rPr>
          <w:rFonts w:ascii="Times New Roman" w:hAnsi="Times New Roman" w:cs="Times New Roman"/>
          <w:i/>
          <w:iCs/>
          <w:lang w:val="en-US"/>
        </w:rPr>
        <w:t>Pertunjukan</w:t>
      </w:r>
      <w:proofErr w:type="spellEnd"/>
      <w:r w:rsidRPr="00E6367A">
        <w:rPr>
          <w:rFonts w:ascii="Times New Roman" w:hAnsi="Times New Roman" w:cs="Times New Roman"/>
          <w:i/>
          <w:iCs/>
          <w:lang w:val="en-US"/>
        </w:rPr>
        <w:t xml:space="preserve"> </w:t>
      </w:r>
      <w:proofErr w:type="spellStart"/>
      <w:r w:rsidRPr="00E6367A">
        <w:rPr>
          <w:rFonts w:ascii="Times New Roman" w:hAnsi="Times New Roman" w:cs="Times New Roman"/>
          <w:i/>
          <w:iCs/>
          <w:lang w:val="en-US"/>
        </w:rPr>
        <w:t>Orgen</w:t>
      </w:r>
      <w:proofErr w:type="spellEnd"/>
      <w:r w:rsidRPr="00E6367A">
        <w:rPr>
          <w:rFonts w:ascii="Times New Roman" w:hAnsi="Times New Roman" w:cs="Times New Roman"/>
          <w:i/>
          <w:iCs/>
          <w:lang w:val="en-US"/>
        </w:rPr>
        <w:t xml:space="preserve"> Tunggal </w:t>
      </w:r>
      <w:proofErr w:type="spellStart"/>
      <w:r w:rsidRPr="00E6367A">
        <w:rPr>
          <w:rFonts w:ascii="Times New Roman" w:hAnsi="Times New Roman" w:cs="Times New Roman"/>
          <w:i/>
          <w:iCs/>
          <w:lang w:val="en-US"/>
        </w:rPr>
        <w:t>Malam</w:t>
      </w:r>
      <w:proofErr w:type="spellEnd"/>
      <w:r w:rsidRPr="00E6367A">
        <w:rPr>
          <w:rFonts w:ascii="Times New Roman" w:hAnsi="Times New Roman" w:cs="Times New Roman"/>
          <w:i/>
          <w:iCs/>
          <w:lang w:val="en-US"/>
        </w:rPr>
        <w:t xml:space="preserve"> </w:t>
      </w:r>
      <w:proofErr w:type="spellStart"/>
      <w:r w:rsidRPr="00E6367A">
        <w:rPr>
          <w:rFonts w:ascii="Times New Roman" w:hAnsi="Times New Roman" w:cs="Times New Roman"/>
          <w:i/>
          <w:iCs/>
          <w:lang w:val="en-US"/>
        </w:rPr>
        <w:t>Hari</w:t>
      </w:r>
      <w:proofErr w:type="spellEnd"/>
      <w:r w:rsidRPr="00E6367A">
        <w:rPr>
          <w:rFonts w:ascii="Times New Roman" w:hAnsi="Times New Roman" w:cs="Times New Roman"/>
          <w:i/>
          <w:iCs/>
          <w:lang w:val="en-US"/>
        </w:rPr>
        <w:t xml:space="preserve"> </w:t>
      </w:r>
      <w:proofErr w:type="spellStart"/>
      <w:r w:rsidRPr="00E6367A">
        <w:rPr>
          <w:rFonts w:ascii="Times New Roman" w:hAnsi="Times New Roman" w:cs="Times New Roman"/>
          <w:i/>
          <w:iCs/>
          <w:lang w:val="en-US"/>
        </w:rPr>
        <w:t>Dalam</w:t>
      </w:r>
      <w:proofErr w:type="spellEnd"/>
      <w:r w:rsidRPr="00E6367A">
        <w:rPr>
          <w:rFonts w:ascii="Times New Roman" w:hAnsi="Times New Roman" w:cs="Times New Roman"/>
          <w:i/>
          <w:iCs/>
          <w:lang w:val="en-US"/>
        </w:rPr>
        <w:t xml:space="preserve"> </w:t>
      </w:r>
      <w:proofErr w:type="spellStart"/>
      <w:r w:rsidRPr="00E6367A">
        <w:rPr>
          <w:rFonts w:ascii="Times New Roman" w:hAnsi="Times New Roman" w:cs="Times New Roman"/>
          <w:i/>
          <w:iCs/>
          <w:lang w:val="en-US"/>
        </w:rPr>
        <w:t>Acara</w:t>
      </w:r>
      <w:proofErr w:type="spellEnd"/>
      <w:r w:rsidRPr="00E6367A">
        <w:rPr>
          <w:rFonts w:ascii="Times New Roman" w:hAnsi="Times New Roman" w:cs="Times New Roman"/>
          <w:i/>
          <w:iCs/>
          <w:lang w:val="en-US"/>
        </w:rPr>
        <w:t xml:space="preserve"> </w:t>
      </w:r>
      <w:proofErr w:type="spellStart"/>
      <w:r w:rsidRPr="00E6367A">
        <w:rPr>
          <w:rFonts w:ascii="Times New Roman" w:hAnsi="Times New Roman" w:cs="Times New Roman"/>
          <w:i/>
          <w:iCs/>
          <w:lang w:val="en-US"/>
        </w:rPr>
        <w:t>Pernikahan</w:t>
      </w:r>
      <w:proofErr w:type="spellEnd"/>
      <w:r w:rsidRPr="00E6367A">
        <w:rPr>
          <w:rFonts w:ascii="Times New Roman" w:hAnsi="Times New Roman" w:cs="Times New Roman"/>
          <w:i/>
          <w:iCs/>
          <w:lang w:val="en-US"/>
        </w:rPr>
        <w:t xml:space="preserve"> Di </w:t>
      </w:r>
      <w:proofErr w:type="spellStart"/>
      <w:r w:rsidRPr="00E6367A">
        <w:rPr>
          <w:rFonts w:ascii="Times New Roman" w:hAnsi="Times New Roman" w:cs="Times New Roman"/>
          <w:i/>
          <w:iCs/>
          <w:lang w:val="en-US"/>
        </w:rPr>
        <w:t>Tebo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Sendratasik</w:t>
      </w:r>
      <w:proofErr w:type="spellEnd"/>
      <w:r>
        <w:rPr>
          <w:rFonts w:ascii="Times New Roman" w:hAnsi="Times New Roman" w:cs="Times New Roman"/>
          <w:lang w:val="en-US"/>
        </w:rPr>
        <w:t xml:space="preserve"> FBS </w:t>
      </w:r>
      <w:proofErr w:type="spellStart"/>
      <w:r>
        <w:rPr>
          <w:rFonts w:ascii="Times New Roman" w:hAnsi="Times New Roman" w:cs="Times New Roman"/>
          <w:lang w:val="en-US"/>
        </w:rPr>
        <w:t>Universitas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Negeri</w:t>
      </w:r>
      <w:proofErr w:type="spellEnd"/>
      <w:r>
        <w:rPr>
          <w:rFonts w:ascii="Times New Roman" w:hAnsi="Times New Roman" w:cs="Times New Roman"/>
          <w:lang w:val="en-US"/>
        </w:rPr>
        <w:t xml:space="preserve"> Padang Vol. 2 No. 1 2013 Seri B</w:t>
      </w:r>
    </w:p>
    <w:p w:rsidR="00C2236E" w:rsidRDefault="00C2236E" w:rsidP="00C2236E">
      <w:pPr>
        <w:spacing w:after="0" w:line="240" w:lineRule="auto"/>
        <w:ind w:left="709" w:hanging="709"/>
        <w:jc w:val="both"/>
        <w:rPr>
          <w:rFonts w:asciiTheme="majorBidi" w:hAnsiTheme="majorBidi" w:cstheme="majorBidi"/>
          <w:sz w:val="24"/>
          <w:szCs w:val="24"/>
          <w:lang w:val="en-US"/>
        </w:rPr>
      </w:pPr>
    </w:p>
    <w:p w:rsidR="00AD6767" w:rsidRPr="002013B9" w:rsidRDefault="00AD6767" w:rsidP="00AD6767">
      <w:pPr>
        <w:pStyle w:val="ListParagraph"/>
        <w:spacing w:after="0" w:line="480" w:lineRule="auto"/>
        <w:ind w:left="0"/>
        <w:jc w:val="both"/>
        <w:rPr>
          <w:rFonts w:asciiTheme="majorBidi" w:hAnsiTheme="majorBidi" w:cstheme="majorBidi"/>
          <w:sz w:val="24"/>
          <w:szCs w:val="24"/>
          <w:lang w:val="en-US"/>
        </w:rPr>
      </w:pPr>
      <w:proofErr w:type="spellStart"/>
      <w:r w:rsidRPr="002013B9">
        <w:rPr>
          <w:rFonts w:asciiTheme="majorBidi" w:hAnsiTheme="majorBidi" w:cstheme="majorBidi"/>
          <w:sz w:val="24"/>
          <w:szCs w:val="24"/>
          <w:lang w:val="en-US"/>
        </w:rPr>
        <w:t>Hasan</w:t>
      </w:r>
      <w:proofErr w:type="spellEnd"/>
      <w:r w:rsidRPr="002013B9">
        <w:rPr>
          <w:rFonts w:asciiTheme="majorBidi" w:hAnsiTheme="majorBidi" w:cstheme="majorBidi"/>
          <w:sz w:val="24"/>
          <w:szCs w:val="24"/>
          <w:lang w:val="en-US"/>
        </w:rPr>
        <w:t xml:space="preserve">, Ali. 1997. </w:t>
      </w:r>
      <w:proofErr w:type="spellStart"/>
      <w:r w:rsidRPr="002013B9">
        <w:rPr>
          <w:rFonts w:asciiTheme="majorBidi" w:hAnsiTheme="majorBidi" w:cstheme="majorBidi"/>
          <w:i/>
          <w:sz w:val="24"/>
          <w:szCs w:val="24"/>
          <w:lang w:val="en-US"/>
        </w:rPr>
        <w:t>Perbandingan</w:t>
      </w:r>
      <w:proofErr w:type="spellEnd"/>
      <w:r w:rsidRPr="002013B9">
        <w:rPr>
          <w:rFonts w:asciiTheme="majorBidi" w:hAnsiTheme="majorBidi" w:cstheme="majorBidi"/>
          <w:i/>
          <w:sz w:val="24"/>
          <w:szCs w:val="24"/>
          <w:lang w:val="en-US"/>
        </w:rPr>
        <w:t xml:space="preserve"> </w:t>
      </w:r>
      <w:proofErr w:type="spellStart"/>
      <w:r w:rsidRPr="002013B9">
        <w:rPr>
          <w:rFonts w:asciiTheme="majorBidi" w:hAnsiTheme="majorBidi" w:cstheme="majorBidi"/>
          <w:i/>
          <w:sz w:val="24"/>
          <w:szCs w:val="24"/>
          <w:lang w:val="en-US"/>
        </w:rPr>
        <w:t>Mazhab</w:t>
      </w:r>
      <w:proofErr w:type="spellEnd"/>
      <w:r w:rsidRPr="002013B9">
        <w:rPr>
          <w:rFonts w:asciiTheme="majorBidi" w:hAnsiTheme="majorBidi" w:cstheme="majorBidi"/>
          <w:i/>
          <w:sz w:val="24"/>
          <w:szCs w:val="24"/>
          <w:lang w:val="en-US"/>
        </w:rPr>
        <w:t xml:space="preserve"> </w:t>
      </w:r>
      <w:proofErr w:type="spellStart"/>
      <w:r w:rsidRPr="002013B9">
        <w:rPr>
          <w:rFonts w:asciiTheme="majorBidi" w:hAnsiTheme="majorBidi" w:cstheme="majorBidi"/>
          <w:i/>
          <w:sz w:val="24"/>
          <w:szCs w:val="24"/>
          <w:lang w:val="en-US"/>
        </w:rPr>
        <w:t>Fiqh</w:t>
      </w:r>
      <w:proofErr w:type="spellEnd"/>
      <w:r w:rsidRPr="002013B9">
        <w:rPr>
          <w:rFonts w:asciiTheme="majorBidi" w:hAnsiTheme="majorBidi" w:cstheme="majorBidi"/>
          <w:sz w:val="24"/>
          <w:szCs w:val="24"/>
          <w:lang w:val="en-US"/>
        </w:rPr>
        <w:t xml:space="preserve">. Jakarta: </w:t>
      </w:r>
      <w:proofErr w:type="spellStart"/>
      <w:r w:rsidRPr="002013B9">
        <w:rPr>
          <w:rFonts w:asciiTheme="majorBidi" w:hAnsiTheme="majorBidi" w:cstheme="majorBidi"/>
          <w:sz w:val="24"/>
          <w:szCs w:val="24"/>
          <w:lang w:val="en-US"/>
        </w:rPr>
        <w:t>RajaGrafindo</w:t>
      </w:r>
      <w:proofErr w:type="spellEnd"/>
      <w:r w:rsidRPr="002013B9">
        <w:rPr>
          <w:rFonts w:asciiTheme="majorBidi" w:hAnsiTheme="majorBidi" w:cstheme="majorBidi"/>
          <w:sz w:val="24"/>
          <w:szCs w:val="24"/>
          <w:lang w:val="en-US"/>
        </w:rPr>
        <w:t xml:space="preserve"> </w:t>
      </w:r>
      <w:proofErr w:type="spellStart"/>
      <w:r w:rsidRPr="002013B9">
        <w:rPr>
          <w:rFonts w:asciiTheme="majorBidi" w:hAnsiTheme="majorBidi" w:cstheme="majorBidi"/>
          <w:sz w:val="24"/>
          <w:szCs w:val="24"/>
          <w:lang w:val="en-US"/>
        </w:rPr>
        <w:t>Persada</w:t>
      </w:r>
      <w:proofErr w:type="spellEnd"/>
    </w:p>
    <w:p w:rsidR="00AD6767" w:rsidRPr="002013B9" w:rsidRDefault="00AD6767" w:rsidP="00AD6767">
      <w:pPr>
        <w:pStyle w:val="ListParagraph"/>
        <w:spacing w:after="0" w:line="240" w:lineRule="auto"/>
        <w:ind w:hanging="720"/>
        <w:jc w:val="both"/>
        <w:rPr>
          <w:rFonts w:asciiTheme="majorBidi" w:hAnsiTheme="majorBidi" w:cstheme="majorBidi"/>
          <w:sz w:val="24"/>
          <w:szCs w:val="24"/>
          <w:lang w:val="en-US"/>
        </w:rPr>
      </w:pPr>
      <w:proofErr w:type="spellStart"/>
      <w:r w:rsidRPr="002013B9">
        <w:rPr>
          <w:rFonts w:asciiTheme="majorBidi" w:hAnsiTheme="majorBidi" w:cstheme="majorBidi"/>
          <w:sz w:val="24"/>
          <w:szCs w:val="24"/>
          <w:lang w:val="en-US"/>
        </w:rPr>
        <w:t>Hasbullah</w:t>
      </w:r>
      <w:proofErr w:type="spellEnd"/>
      <w:r w:rsidRPr="002013B9">
        <w:rPr>
          <w:rFonts w:asciiTheme="majorBidi" w:hAnsiTheme="majorBidi" w:cstheme="majorBidi"/>
          <w:sz w:val="24"/>
          <w:szCs w:val="24"/>
          <w:lang w:val="en-US"/>
        </w:rPr>
        <w:t xml:space="preserve">, Ahmad </w:t>
      </w:r>
      <w:proofErr w:type="spellStart"/>
      <w:r w:rsidRPr="002013B9">
        <w:rPr>
          <w:rFonts w:asciiTheme="majorBidi" w:hAnsiTheme="majorBidi" w:cstheme="majorBidi"/>
          <w:sz w:val="24"/>
          <w:szCs w:val="24"/>
          <w:lang w:val="en-US"/>
        </w:rPr>
        <w:t>Rodli</w:t>
      </w:r>
      <w:proofErr w:type="spellEnd"/>
      <w:r w:rsidRPr="002013B9">
        <w:rPr>
          <w:rFonts w:asciiTheme="majorBidi" w:hAnsiTheme="majorBidi" w:cstheme="majorBidi"/>
          <w:sz w:val="24"/>
          <w:szCs w:val="24"/>
          <w:lang w:val="en-US"/>
        </w:rPr>
        <w:t xml:space="preserve">, 2004, </w:t>
      </w:r>
      <w:proofErr w:type="spellStart"/>
      <w:r w:rsidRPr="002013B9">
        <w:rPr>
          <w:rFonts w:asciiTheme="majorBidi" w:hAnsiTheme="majorBidi" w:cstheme="majorBidi"/>
          <w:i/>
          <w:sz w:val="24"/>
          <w:szCs w:val="24"/>
          <w:lang w:val="en-US"/>
        </w:rPr>
        <w:t>Hadis-Hadis</w:t>
      </w:r>
      <w:proofErr w:type="spellEnd"/>
      <w:r w:rsidRPr="002013B9">
        <w:rPr>
          <w:rFonts w:asciiTheme="majorBidi" w:hAnsiTheme="majorBidi" w:cstheme="majorBidi"/>
          <w:i/>
          <w:sz w:val="24"/>
          <w:szCs w:val="24"/>
          <w:lang w:val="en-US"/>
        </w:rPr>
        <w:t xml:space="preserve"> </w:t>
      </w:r>
      <w:proofErr w:type="spellStart"/>
      <w:r w:rsidRPr="002013B9">
        <w:rPr>
          <w:rFonts w:asciiTheme="majorBidi" w:hAnsiTheme="majorBidi" w:cstheme="majorBidi"/>
          <w:i/>
          <w:sz w:val="24"/>
          <w:szCs w:val="24"/>
          <w:lang w:val="en-US"/>
        </w:rPr>
        <w:t>Muttafaq</w:t>
      </w:r>
      <w:proofErr w:type="spellEnd"/>
      <w:r w:rsidRPr="002013B9">
        <w:rPr>
          <w:rFonts w:asciiTheme="majorBidi" w:hAnsiTheme="majorBidi" w:cstheme="majorBidi"/>
          <w:i/>
          <w:sz w:val="24"/>
          <w:szCs w:val="24"/>
          <w:lang w:val="en-US"/>
        </w:rPr>
        <w:t xml:space="preserve"> ‘</w:t>
      </w:r>
      <w:proofErr w:type="spellStart"/>
      <w:r w:rsidRPr="002013B9">
        <w:rPr>
          <w:rFonts w:asciiTheme="majorBidi" w:hAnsiTheme="majorBidi" w:cstheme="majorBidi"/>
          <w:i/>
          <w:sz w:val="24"/>
          <w:szCs w:val="24"/>
          <w:lang w:val="en-US"/>
        </w:rPr>
        <w:t>alaih</w:t>
      </w:r>
      <w:proofErr w:type="spellEnd"/>
      <w:r w:rsidRPr="002013B9">
        <w:rPr>
          <w:rFonts w:asciiTheme="majorBidi" w:hAnsiTheme="majorBidi" w:cstheme="majorBidi"/>
          <w:i/>
          <w:sz w:val="24"/>
          <w:szCs w:val="24"/>
          <w:lang w:val="en-US"/>
        </w:rPr>
        <w:t xml:space="preserve"> </w:t>
      </w:r>
      <w:proofErr w:type="spellStart"/>
      <w:r w:rsidRPr="002013B9">
        <w:rPr>
          <w:rFonts w:asciiTheme="majorBidi" w:hAnsiTheme="majorBidi" w:cstheme="majorBidi"/>
          <w:i/>
          <w:sz w:val="24"/>
          <w:szCs w:val="24"/>
          <w:lang w:val="en-US"/>
        </w:rPr>
        <w:t>bagian</w:t>
      </w:r>
      <w:proofErr w:type="spellEnd"/>
      <w:r w:rsidRPr="002013B9">
        <w:rPr>
          <w:rFonts w:asciiTheme="majorBidi" w:hAnsiTheme="majorBidi" w:cstheme="majorBidi"/>
          <w:i/>
          <w:sz w:val="24"/>
          <w:szCs w:val="24"/>
          <w:lang w:val="en-US"/>
        </w:rPr>
        <w:t xml:space="preserve"> </w:t>
      </w:r>
      <w:proofErr w:type="spellStart"/>
      <w:r w:rsidRPr="002013B9">
        <w:rPr>
          <w:rFonts w:asciiTheme="majorBidi" w:hAnsiTheme="majorBidi" w:cstheme="majorBidi"/>
          <w:i/>
          <w:sz w:val="24"/>
          <w:szCs w:val="24"/>
          <w:lang w:val="en-US"/>
        </w:rPr>
        <w:t>Munakahat</w:t>
      </w:r>
      <w:proofErr w:type="spellEnd"/>
      <w:r w:rsidRPr="002013B9">
        <w:rPr>
          <w:rFonts w:asciiTheme="majorBidi" w:hAnsiTheme="majorBidi" w:cstheme="majorBidi"/>
          <w:i/>
          <w:sz w:val="24"/>
          <w:szCs w:val="24"/>
          <w:lang w:val="en-US"/>
        </w:rPr>
        <w:t xml:space="preserve"> </w:t>
      </w:r>
      <w:proofErr w:type="spellStart"/>
      <w:proofErr w:type="gramStart"/>
      <w:r w:rsidRPr="002013B9">
        <w:rPr>
          <w:rFonts w:asciiTheme="majorBidi" w:hAnsiTheme="majorBidi" w:cstheme="majorBidi"/>
          <w:i/>
          <w:sz w:val="24"/>
          <w:szCs w:val="24"/>
          <w:lang w:val="en-US"/>
        </w:rPr>
        <w:t>dan</w:t>
      </w:r>
      <w:proofErr w:type="spellEnd"/>
      <w:r w:rsidRPr="002013B9">
        <w:rPr>
          <w:rFonts w:asciiTheme="majorBidi" w:hAnsiTheme="majorBidi" w:cstheme="majorBidi"/>
          <w:i/>
          <w:sz w:val="24"/>
          <w:szCs w:val="24"/>
          <w:lang w:val="en-US"/>
        </w:rPr>
        <w:t xml:space="preserve">  </w:t>
      </w:r>
      <w:proofErr w:type="spellStart"/>
      <w:r w:rsidRPr="002013B9">
        <w:rPr>
          <w:rFonts w:asciiTheme="majorBidi" w:hAnsiTheme="majorBidi" w:cstheme="majorBidi"/>
          <w:i/>
          <w:sz w:val="24"/>
          <w:szCs w:val="24"/>
          <w:lang w:val="en-US"/>
        </w:rPr>
        <w:t>Mu’amalat</w:t>
      </w:r>
      <w:proofErr w:type="spellEnd"/>
      <w:proofErr w:type="gramEnd"/>
      <w:r w:rsidRPr="002013B9">
        <w:rPr>
          <w:rFonts w:asciiTheme="majorBidi" w:hAnsiTheme="majorBidi" w:cstheme="majorBidi"/>
          <w:i/>
          <w:sz w:val="24"/>
          <w:szCs w:val="24"/>
          <w:lang w:val="en-US"/>
        </w:rPr>
        <w:t>,</w:t>
      </w:r>
      <w:r w:rsidRPr="002013B9">
        <w:rPr>
          <w:rFonts w:asciiTheme="majorBidi" w:hAnsiTheme="majorBidi" w:cstheme="majorBidi"/>
          <w:sz w:val="24"/>
          <w:szCs w:val="24"/>
          <w:lang w:val="en-US"/>
        </w:rPr>
        <w:t xml:space="preserve"> Jakarta: </w:t>
      </w:r>
      <w:proofErr w:type="spellStart"/>
      <w:r w:rsidRPr="002013B9">
        <w:rPr>
          <w:rFonts w:asciiTheme="majorBidi" w:hAnsiTheme="majorBidi" w:cstheme="majorBidi"/>
          <w:sz w:val="24"/>
          <w:szCs w:val="24"/>
          <w:lang w:val="en-US"/>
        </w:rPr>
        <w:t>Kencana</w:t>
      </w:r>
      <w:proofErr w:type="spellEnd"/>
    </w:p>
    <w:p w:rsidR="00AD6767" w:rsidRPr="0092401B" w:rsidRDefault="00AD6767" w:rsidP="00AD6767">
      <w:pPr>
        <w:spacing w:after="0" w:line="240" w:lineRule="auto"/>
        <w:jc w:val="both"/>
        <w:rPr>
          <w:rFonts w:asciiTheme="majorBidi" w:hAnsiTheme="majorBidi" w:cstheme="majorBidi"/>
          <w:sz w:val="24"/>
          <w:szCs w:val="24"/>
          <w:lang w:val="en-US"/>
        </w:rPr>
      </w:pPr>
    </w:p>
    <w:p w:rsidR="00AD6767" w:rsidRPr="002013B9" w:rsidRDefault="00AD6767" w:rsidP="00AD6767">
      <w:pPr>
        <w:spacing w:after="0" w:line="240" w:lineRule="auto"/>
        <w:ind w:left="1440" w:hanging="1440"/>
        <w:jc w:val="both"/>
        <w:rPr>
          <w:rFonts w:asciiTheme="majorBidi" w:hAnsiTheme="majorBidi" w:cstheme="majorBidi"/>
          <w:i/>
          <w:sz w:val="24"/>
          <w:szCs w:val="24"/>
          <w:lang w:val="en-US"/>
        </w:rPr>
      </w:pPr>
      <w:proofErr w:type="spellStart"/>
      <w:r w:rsidRPr="002013B9">
        <w:rPr>
          <w:rFonts w:asciiTheme="majorBidi" w:hAnsiTheme="majorBidi" w:cstheme="majorBidi"/>
          <w:sz w:val="24"/>
          <w:szCs w:val="24"/>
          <w:lang w:val="en-US"/>
        </w:rPr>
        <w:t>Majelis</w:t>
      </w:r>
      <w:proofErr w:type="spellEnd"/>
      <w:r w:rsidRPr="002013B9">
        <w:rPr>
          <w:rFonts w:asciiTheme="majorBidi" w:hAnsiTheme="majorBidi" w:cstheme="majorBidi"/>
          <w:sz w:val="24"/>
          <w:szCs w:val="24"/>
          <w:lang w:val="en-US"/>
        </w:rPr>
        <w:t xml:space="preserve"> </w:t>
      </w:r>
      <w:proofErr w:type="spellStart"/>
      <w:r w:rsidRPr="002013B9">
        <w:rPr>
          <w:rFonts w:asciiTheme="majorBidi" w:hAnsiTheme="majorBidi" w:cstheme="majorBidi"/>
          <w:sz w:val="24"/>
          <w:szCs w:val="24"/>
          <w:lang w:val="en-US"/>
        </w:rPr>
        <w:t>Tertinggi</w:t>
      </w:r>
      <w:proofErr w:type="spellEnd"/>
      <w:r w:rsidRPr="002013B9">
        <w:rPr>
          <w:rFonts w:asciiTheme="majorBidi" w:hAnsiTheme="majorBidi" w:cstheme="majorBidi"/>
          <w:sz w:val="24"/>
          <w:szCs w:val="24"/>
          <w:lang w:val="en-US"/>
        </w:rPr>
        <w:t xml:space="preserve"> </w:t>
      </w:r>
      <w:proofErr w:type="spellStart"/>
      <w:r w:rsidRPr="002013B9">
        <w:rPr>
          <w:rFonts w:asciiTheme="majorBidi" w:hAnsiTheme="majorBidi" w:cstheme="majorBidi"/>
          <w:sz w:val="24"/>
          <w:szCs w:val="24"/>
          <w:lang w:val="en-US"/>
        </w:rPr>
        <w:t>Urusan</w:t>
      </w:r>
      <w:proofErr w:type="spellEnd"/>
      <w:r w:rsidRPr="002013B9">
        <w:rPr>
          <w:rFonts w:asciiTheme="majorBidi" w:hAnsiTheme="majorBidi" w:cstheme="majorBidi"/>
          <w:sz w:val="24"/>
          <w:szCs w:val="24"/>
          <w:lang w:val="en-US"/>
        </w:rPr>
        <w:t xml:space="preserve"> </w:t>
      </w:r>
      <w:proofErr w:type="spellStart"/>
      <w:r w:rsidRPr="002013B9">
        <w:rPr>
          <w:rFonts w:asciiTheme="majorBidi" w:hAnsiTheme="majorBidi" w:cstheme="majorBidi"/>
          <w:sz w:val="24"/>
          <w:szCs w:val="24"/>
          <w:lang w:val="en-US"/>
        </w:rPr>
        <w:t>Keislaman</w:t>
      </w:r>
      <w:proofErr w:type="spellEnd"/>
      <w:r w:rsidRPr="002013B9">
        <w:rPr>
          <w:rFonts w:asciiTheme="majorBidi" w:hAnsiTheme="majorBidi" w:cstheme="majorBidi"/>
          <w:sz w:val="24"/>
          <w:szCs w:val="24"/>
          <w:lang w:val="en-US"/>
        </w:rPr>
        <w:t xml:space="preserve"> </w:t>
      </w:r>
      <w:proofErr w:type="spellStart"/>
      <w:r w:rsidRPr="002013B9">
        <w:rPr>
          <w:rFonts w:asciiTheme="majorBidi" w:hAnsiTheme="majorBidi" w:cstheme="majorBidi"/>
          <w:sz w:val="24"/>
          <w:szCs w:val="24"/>
          <w:lang w:val="en-US"/>
        </w:rPr>
        <w:t>Mesir</w:t>
      </w:r>
      <w:proofErr w:type="spellEnd"/>
      <w:r w:rsidRPr="002013B9">
        <w:rPr>
          <w:rFonts w:asciiTheme="majorBidi" w:hAnsiTheme="majorBidi" w:cstheme="majorBidi"/>
          <w:sz w:val="24"/>
          <w:szCs w:val="24"/>
          <w:lang w:val="en-US"/>
        </w:rPr>
        <w:t xml:space="preserve">. 2007. </w:t>
      </w:r>
      <w:r w:rsidRPr="002013B9">
        <w:rPr>
          <w:rFonts w:asciiTheme="majorBidi" w:hAnsiTheme="majorBidi" w:cstheme="majorBidi"/>
          <w:i/>
          <w:sz w:val="24"/>
          <w:szCs w:val="24"/>
          <w:lang w:val="en-US"/>
        </w:rPr>
        <w:t>SUNNAH-SUNNAH PILIHAN:</w:t>
      </w:r>
    </w:p>
    <w:p w:rsidR="00AD6767" w:rsidRPr="002013B9" w:rsidRDefault="00AD6767" w:rsidP="00AD6767">
      <w:pPr>
        <w:spacing w:after="0" w:line="240" w:lineRule="auto"/>
        <w:ind w:left="720"/>
        <w:jc w:val="both"/>
        <w:rPr>
          <w:rFonts w:asciiTheme="majorBidi" w:hAnsiTheme="majorBidi" w:cstheme="majorBidi"/>
          <w:sz w:val="24"/>
          <w:szCs w:val="24"/>
          <w:lang w:val="en-US"/>
        </w:rPr>
      </w:pPr>
      <w:proofErr w:type="spellStart"/>
      <w:r w:rsidRPr="002013B9">
        <w:rPr>
          <w:rFonts w:asciiTheme="majorBidi" w:hAnsiTheme="majorBidi" w:cstheme="majorBidi"/>
          <w:i/>
          <w:sz w:val="24"/>
          <w:szCs w:val="24"/>
          <w:lang w:val="en-US"/>
        </w:rPr>
        <w:t>Makanan</w:t>
      </w:r>
      <w:proofErr w:type="spellEnd"/>
      <w:r w:rsidRPr="002013B9">
        <w:rPr>
          <w:rFonts w:asciiTheme="majorBidi" w:hAnsiTheme="majorBidi" w:cstheme="majorBidi"/>
          <w:i/>
          <w:sz w:val="24"/>
          <w:szCs w:val="24"/>
          <w:lang w:val="en-US"/>
        </w:rPr>
        <w:t xml:space="preserve"> </w:t>
      </w:r>
      <w:proofErr w:type="spellStart"/>
      <w:r w:rsidRPr="002013B9">
        <w:rPr>
          <w:rFonts w:asciiTheme="majorBidi" w:hAnsiTheme="majorBidi" w:cstheme="majorBidi"/>
          <w:i/>
          <w:sz w:val="24"/>
          <w:szCs w:val="24"/>
          <w:lang w:val="en-US"/>
        </w:rPr>
        <w:t>dan</w:t>
      </w:r>
      <w:proofErr w:type="spellEnd"/>
      <w:r w:rsidRPr="002013B9">
        <w:rPr>
          <w:rFonts w:asciiTheme="majorBidi" w:hAnsiTheme="majorBidi" w:cstheme="majorBidi"/>
          <w:i/>
          <w:sz w:val="24"/>
          <w:szCs w:val="24"/>
          <w:lang w:val="en-US"/>
        </w:rPr>
        <w:t xml:space="preserve"> </w:t>
      </w:r>
      <w:proofErr w:type="spellStart"/>
      <w:r w:rsidRPr="002013B9">
        <w:rPr>
          <w:rFonts w:asciiTheme="majorBidi" w:hAnsiTheme="majorBidi" w:cstheme="majorBidi"/>
          <w:i/>
          <w:sz w:val="24"/>
          <w:szCs w:val="24"/>
          <w:lang w:val="en-US"/>
        </w:rPr>
        <w:t>Minuman</w:t>
      </w:r>
      <w:proofErr w:type="spellEnd"/>
      <w:r w:rsidRPr="002013B9">
        <w:rPr>
          <w:rFonts w:asciiTheme="majorBidi" w:hAnsiTheme="majorBidi" w:cstheme="majorBidi"/>
          <w:i/>
          <w:sz w:val="24"/>
          <w:szCs w:val="24"/>
          <w:lang w:val="en-US"/>
        </w:rPr>
        <w:t xml:space="preserve"> </w:t>
      </w:r>
      <w:proofErr w:type="spellStart"/>
      <w:r w:rsidRPr="002013B9">
        <w:rPr>
          <w:rFonts w:asciiTheme="majorBidi" w:hAnsiTheme="majorBidi" w:cstheme="majorBidi"/>
          <w:i/>
          <w:sz w:val="24"/>
          <w:szCs w:val="24"/>
          <w:lang w:val="en-US"/>
        </w:rPr>
        <w:t>serta</w:t>
      </w:r>
      <w:proofErr w:type="spellEnd"/>
      <w:r w:rsidRPr="002013B9">
        <w:rPr>
          <w:rFonts w:asciiTheme="majorBidi" w:hAnsiTheme="majorBidi" w:cstheme="majorBidi"/>
          <w:i/>
          <w:sz w:val="24"/>
          <w:szCs w:val="24"/>
          <w:lang w:val="en-US"/>
        </w:rPr>
        <w:t xml:space="preserve"> </w:t>
      </w:r>
      <w:proofErr w:type="spellStart"/>
      <w:r w:rsidRPr="002013B9">
        <w:rPr>
          <w:rFonts w:asciiTheme="majorBidi" w:hAnsiTheme="majorBidi" w:cstheme="majorBidi"/>
          <w:i/>
          <w:sz w:val="24"/>
          <w:szCs w:val="24"/>
          <w:lang w:val="en-US"/>
        </w:rPr>
        <w:t>Hewan</w:t>
      </w:r>
      <w:proofErr w:type="spellEnd"/>
      <w:r w:rsidRPr="002013B9">
        <w:rPr>
          <w:rFonts w:asciiTheme="majorBidi" w:hAnsiTheme="majorBidi" w:cstheme="majorBidi"/>
          <w:i/>
          <w:sz w:val="24"/>
          <w:szCs w:val="24"/>
          <w:lang w:val="en-US"/>
        </w:rPr>
        <w:t xml:space="preserve"> </w:t>
      </w:r>
      <w:proofErr w:type="spellStart"/>
      <w:r w:rsidRPr="002013B9">
        <w:rPr>
          <w:rFonts w:asciiTheme="majorBidi" w:hAnsiTheme="majorBidi" w:cstheme="majorBidi"/>
          <w:i/>
          <w:sz w:val="24"/>
          <w:szCs w:val="24"/>
          <w:lang w:val="en-US"/>
        </w:rPr>
        <w:t>Qurban</w:t>
      </w:r>
      <w:proofErr w:type="spellEnd"/>
      <w:r w:rsidRPr="002013B9">
        <w:rPr>
          <w:rFonts w:asciiTheme="majorBidi" w:hAnsiTheme="majorBidi" w:cstheme="majorBidi"/>
          <w:i/>
          <w:sz w:val="24"/>
          <w:szCs w:val="24"/>
          <w:lang w:val="en-US"/>
        </w:rPr>
        <w:t xml:space="preserve"> </w:t>
      </w:r>
      <w:proofErr w:type="spellStart"/>
      <w:r w:rsidRPr="002013B9">
        <w:rPr>
          <w:rFonts w:asciiTheme="majorBidi" w:hAnsiTheme="majorBidi" w:cstheme="majorBidi"/>
          <w:i/>
          <w:sz w:val="24"/>
          <w:szCs w:val="24"/>
          <w:lang w:val="en-US"/>
        </w:rPr>
        <w:t>Sembelihan</w:t>
      </w:r>
      <w:proofErr w:type="spellEnd"/>
      <w:r w:rsidRPr="002013B9">
        <w:rPr>
          <w:rFonts w:asciiTheme="majorBidi" w:hAnsiTheme="majorBidi" w:cstheme="majorBidi"/>
          <w:sz w:val="24"/>
          <w:szCs w:val="24"/>
          <w:lang w:val="en-US"/>
        </w:rPr>
        <w:t xml:space="preserve">. Bandung: </w:t>
      </w:r>
      <w:proofErr w:type="spellStart"/>
      <w:r w:rsidRPr="002013B9">
        <w:rPr>
          <w:rFonts w:asciiTheme="majorBidi" w:hAnsiTheme="majorBidi" w:cstheme="majorBidi"/>
          <w:sz w:val="24"/>
          <w:szCs w:val="24"/>
          <w:lang w:val="en-US"/>
        </w:rPr>
        <w:t>Penerbit</w:t>
      </w:r>
      <w:proofErr w:type="spellEnd"/>
      <w:r w:rsidRPr="002013B9">
        <w:rPr>
          <w:rFonts w:asciiTheme="majorBidi" w:hAnsiTheme="majorBidi" w:cstheme="majorBidi"/>
          <w:sz w:val="24"/>
          <w:szCs w:val="24"/>
          <w:lang w:val="en-US"/>
        </w:rPr>
        <w:t xml:space="preserve"> </w:t>
      </w:r>
      <w:proofErr w:type="spellStart"/>
      <w:r w:rsidRPr="002013B9">
        <w:rPr>
          <w:rFonts w:asciiTheme="majorBidi" w:hAnsiTheme="majorBidi" w:cstheme="majorBidi"/>
          <w:sz w:val="24"/>
          <w:szCs w:val="24"/>
          <w:lang w:val="en-US"/>
        </w:rPr>
        <w:t>Angkasa</w:t>
      </w:r>
      <w:proofErr w:type="spellEnd"/>
      <w:r w:rsidRPr="002013B9">
        <w:rPr>
          <w:rFonts w:asciiTheme="majorBidi" w:hAnsiTheme="majorBidi" w:cstheme="majorBidi"/>
          <w:sz w:val="24"/>
          <w:szCs w:val="24"/>
          <w:lang w:val="en-US"/>
        </w:rPr>
        <w:t xml:space="preserve"> Bandung. </w:t>
      </w:r>
    </w:p>
    <w:p w:rsidR="00AD6767" w:rsidRPr="002013B9" w:rsidRDefault="00AD6767" w:rsidP="00AD6767">
      <w:pPr>
        <w:pStyle w:val="ListParagraph"/>
        <w:spacing w:after="0" w:line="240" w:lineRule="auto"/>
        <w:ind w:left="0"/>
        <w:jc w:val="both"/>
        <w:rPr>
          <w:rFonts w:asciiTheme="majorBidi" w:hAnsiTheme="majorBidi" w:cstheme="majorBidi"/>
          <w:sz w:val="24"/>
          <w:szCs w:val="24"/>
        </w:rPr>
      </w:pPr>
    </w:p>
    <w:p w:rsidR="00AD6767" w:rsidRPr="000A4FB2" w:rsidRDefault="00AD6767" w:rsidP="00AD6767">
      <w:pPr>
        <w:pStyle w:val="ListParagraph"/>
        <w:spacing w:after="0" w:line="240" w:lineRule="auto"/>
        <w:ind w:left="709" w:hanging="709"/>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Masa</w:t>
      </w:r>
      <w:r w:rsidRPr="002013B9">
        <w:rPr>
          <w:rFonts w:asciiTheme="majorBidi" w:hAnsiTheme="majorBidi" w:cstheme="majorBidi"/>
          <w:sz w:val="24"/>
          <w:szCs w:val="24"/>
          <w:lang w:val="en-US"/>
        </w:rPr>
        <w:t>di</w:t>
      </w:r>
      <w:proofErr w:type="spellEnd"/>
      <w:r w:rsidRPr="002013B9">
        <w:rPr>
          <w:rFonts w:asciiTheme="majorBidi" w:hAnsiTheme="majorBidi" w:cstheme="majorBidi"/>
          <w:sz w:val="24"/>
          <w:szCs w:val="24"/>
        </w:rPr>
        <w:t xml:space="preserve">, </w:t>
      </w:r>
      <w:proofErr w:type="spellStart"/>
      <w:r w:rsidRPr="002013B9">
        <w:rPr>
          <w:rFonts w:asciiTheme="majorBidi" w:hAnsiTheme="majorBidi" w:cstheme="majorBidi"/>
          <w:sz w:val="24"/>
          <w:szCs w:val="24"/>
          <w:lang w:val="en-US"/>
        </w:rPr>
        <w:t>Ghufron</w:t>
      </w:r>
      <w:proofErr w:type="spellEnd"/>
      <w:r w:rsidRPr="002013B9">
        <w:rPr>
          <w:rFonts w:asciiTheme="majorBidi" w:hAnsiTheme="majorBidi" w:cstheme="majorBidi"/>
          <w:sz w:val="24"/>
          <w:szCs w:val="24"/>
          <w:lang w:val="en-US"/>
        </w:rPr>
        <w:t xml:space="preserve"> A</w:t>
      </w:r>
      <w:r w:rsidRPr="002013B9">
        <w:rPr>
          <w:rFonts w:asciiTheme="majorBidi" w:hAnsiTheme="majorBidi" w:cstheme="majorBidi"/>
          <w:sz w:val="24"/>
          <w:szCs w:val="24"/>
        </w:rPr>
        <w:t xml:space="preserve">. </w:t>
      </w:r>
      <w:r>
        <w:rPr>
          <w:rFonts w:asciiTheme="majorBidi" w:hAnsiTheme="majorBidi" w:cstheme="majorBidi"/>
          <w:sz w:val="24"/>
          <w:szCs w:val="24"/>
          <w:lang w:val="en-US"/>
        </w:rPr>
        <w:t xml:space="preserve">1996, </w:t>
      </w:r>
      <w:proofErr w:type="spellStart"/>
      <w:r w:rsidRPr="002013B9">
        <w:rPr>
          <w:rFonts w:asciiTheme="majorBidi" w:hAnsiTheme="majorBidi" w:cstheme="majorBidi"/>
          <w:i/>
          <w:iCs/>
          <w:sz w:val="24"/>
          <w:szCs w:val="24"/>
          <w:lang w:val="en-US"/>
        </w:rPr>
        <w:t>Ensiklopedi</w:t>
      </w:r>
      <w:proofErr w:type="spellEnd"/>
      <w:r w:rsidRPr="002013B9">
        <w:rPr>
          <w:rFonts w:asciiTheme="majorBidi" w:hAnsiTheme="majorBidi" w:cstheme="majorBidi"/>
          <w:i/>
          <w:iCs/>
          <w:sz w:val="24"/>
          <w:szCs w:val="24"/>
          <w:lang w:val="en-US"/>
        </w:rPr>
        <w:t xml:space="preserve"> Islam (</w:t>
      </w:r>
      <w:proofErr w:type="spellStart"/>
      <w:r w:rsidRPr="002013B9">
        <w:rPr>
          <w:rFonts w:asciiTheme="majorBidi" w:hAnsiTheme="majorBidi" w:cstheme="majorBidi"/>
          <w:i/>
          <w:iCs/>
          <w:sz w:val="24"/>
          <w:szCs w:val="24"/>
          <w:lang w:val="en-US"/>
        </w:rPr>
        <w:t>Ringkas</w:t>
      </w:r>
      <w:proofErr w:type="spellEnd"/>
      <w:r w:rsidRPr="002013B9">
        <w:rPr>
          <w:rFonts w:asciiTheme="majorBidi" w:hAnsiTheme="majorBidi" w:cstheme="majorBidi"/>
          <w:i/>
          <w:iCs/>
          <w:sz w:val="24"/>
          <w:szCs w:val="24"/>
          <w:lang w:val="en-US"/>
        </w:rPr>
        <w:t>),</w:t>
      </w:r>
      <w:r w:rsidRPr="002013B9">
        <w:rPr>
          <w:rFonts w:asciiTheme="majorBidi" w:hAnsiTheme="majorBidi" w:cstheme="majorBidi"/>
          <w:b/>
          <w:bCs/>
          <w:sz w:val="24"/>
          <w:szCs w:val="24"/>
          <w:lang w:val="en-US"/>
        </w:rPr>
        <w:t xml:space="preserve"> </w:t>
      </w:r>
      <w:r w:rsidRPr="002013B9">
        <w:rPr>
          <w:rFonts w:asciiTheme="majorBidi" w:hAnsiTheme="majorBidi" w:cstheme="majorBidi"/>
          <w:sz w:val="24"/>
          <w:szCs w:val="24"/>
          <w:lang w:val="en-US"/>
        </w:rPr>
        <w:t>Jakarta</w:t>
      </w:r>
      <w:r w:rsidRPr="002013B9">
        <w:rPr>
          <w:rFonts w:asciiTheme="majorBidi" w:hAnsiTheme="majorBidi" w:cstheme="majorBidi"/>
          <w:sz w:val="24"/>
          <w:szCs w:val="24"/>
        </w:rPr>
        <w:t xml:space="preserve">: </w:t>
      </w:r>
      <w:proofErr w:type="spellStart"/>
      <w:r>
        <w:rPr>
          <w:rFonts w:asciiTheme="majorBidi" w:hAnsiTheme="majorBidi" w:cstheme="majorBidi"/>
          <w:sz w:val="24"/>
          <w:szCs w:val="24"/>
          <w:lang w:val="en-US"/>
        </w:rPr>
        <w:t>RajaGrafindo</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Persada</w:t>
      </w:r>
      <w:proofErr w:type="spellEnd"/>
    </w:p>
    <w:p w:rsidR="00AD6767" w:rsidRPr="000A4FB2" w:rsidRDefault="00AD6767" w:rsidP="00AD6767">
      <w:pPr>
        <w:pStyle w:val="ListParagraph"/>
        <w:spacing w:after="0" w:line="240" w:lineRule="auto"/>
        <w:ind w:left="0"/>
        <w:jc w:val="both"/>
        <w:rPr>
          <w:rFonts w:asciiTheme="majorBidi" w:hAnsiTheme="majorBidi" w:cstheme="majorBidi"/>
          <w:sz w:val="24"/>
          <w:szCs w:val="24"/>
          <w:lang w:val="en-US"/>
        </w:rPr>
      </w:pPr>
    </w:p>
    <w:p w:rsidR="00AD6767" w:rsidRPr="000A4FB2" w:rsidRDefault="00AD6767" w:rsidP="00AD6767">
      <w:pPr>
        <w:spacing w:after="0" w:line="240" w:lineRule="auto"/>
        <w:jc w:val="both"/>
        <w:rPr>
          <w:rFonts w:asciiTheme="majorBidi" w:hAnsiTheme="majorBidi" w:cstheme="majorBidi"/>
          <w:sz w:val="24"/>
          <w:szCs w:val="24"/>
          <w:lang w:val="en-US"/>
        </w:rPr>
      </w:pPr>
      <w:r w:rsidRPr="002013B9">
        <w:rPr>
          <w:rFonts w:asciiTheme="majorBidi" w:hAnsiTheme="majorBidi" w:cstheme="majorBidi"/>
          <w:sz w:val="24"/>
          <w:szCs w:val="24"/>
        </w:rPr>
        <w:t xml:space="preserve">Mujieb, M. Abdul, dkk. </w:t>
      </w:r>
      <w:r>
        <w:rPr>
          <w:rFonts w:asciiTheme="majorBidi" w:hAnsiTheme="majorBidi" w:cstheme="majorBidi"/>
          <w:sz w:val="24"/>
          <w:szCs w:val="24"/>
          <w:lang w:val="en-US"/>
        </w:rPr>
        <w:t xml:space="preserve">1994, </w:t>
      </w:r>
      <w:r w:rsidRPr="002013B9">
        <w:rPr>
          <w:rFonts w:asciiTheme="majorBidi" w:hAnsiTheme="majorBidi" w:cstheme="majorBidi"/>
          <w:i/>
          <w:iCs/>
          <w:sz w:val="24"/>
          <w:szCs w:val="24"/>
        </w:rPr>
        <w:t>Kamus Istilah Fiqh</w:t>
      </w:r>
      <w:r w:rsidRPr="002013B9">
        <w:rPr>
          <w:rFonts w:asciiTheme="majorBidi" w:hAnsiTheme="majorBidi" w:cstheme="majorBidi"/>
          <w:sz w:val="24"/>
          <w:szCs w:val="24"/>
        </w:rPr>
        <w:t xml:space="preserve">, </w:t>
      </w:r>
      <w:r>
        <w:rPr>
          <w:rFonts w:asciiTheme="majorBidi" w:hAnsiTheme="majorBidi" w:cstheme="majorBidi"/>
          <w:sz w:val="24"/>
          <w:szCs w:val="24"/>
        </w:rPr>
        <w:t>Jakarta: Pustaka Firdaus</w:t>
      </w:r>
    </w:p>
    <w:p w:rsidR="00AD6767" w:rsidRDefault="00AD6767" w:rsidP="00AD6767">
      <w:pPr>
        <w:pStyle w:val="ListParagraph"/>
        <w:spacing w:after="0" w:line="240" w:lineRule="auto"/>
        <w:ind w:left="0"/>
        <w:jc w:val="both"/>
        <w:rPr>
          <w:rFonts w:asciiTheme="majorBidi" w:hAnsiTheme="majorBidi" w:cstheme="majorBidi"/>
          <w:sz w:val="24"/>
          <w:szCs w:val="24"/>
          <w:lang w:val="en-US"/>
        </w:rPr>
      </w:pPr>
    </w:p>
    <w:p w:rsidR="00AD6767" w:rsidRPr="002013B9" w:rsidRDefault="00AD6767" w:rsidP="00AD6767">
      <w:pPr>
        <w:pStyle w:val="FootnoteText"/>
        <w:ind w:left="709" w:hanging="709"/>
        <w:rPr>
          <w:rFonts w:asciiTheme="majorBidi" w:hAnsiTheme="majorBidi" w:cstheme="majorBidi"/>
          <w:sz w:val="24"/>
          <w:szCs w:val="24"/>
          <w:lang w:val="en-US"/>
        </w:rPr>
      </w:pPr>
      <w:proofErr w:type="spellStart"/>
      <w:r w:rsidRPr="002013B9">
        <w:rPr>
          <w:rFonts w:asciiTheme="majorBidi" w:hAnsiTheme="majorBidi" w:cstheme="majorBidi"/>
          <w:i/>
          <w:iCs/>
          <w:sz w:val="24"/>
          <w:szCs w:val="24"/>
          <w:lang w:val="en-US"/>
        </w:rPr>
        <w:t>Muttafaq’alaih</w:t>
      </w:r>
      <w:proofErr w:type="spellEnd"/>
      <w:r w:rsidRPr="002013B9">
        <w:rPr>
          <w:rFonts w:asciiTheme="majorBidi" w:hAnsiTheme="majorBidi" w:cstheme="majorBidi"/>
          <w:sz w:val="24"/>
          <w:szCs w:val="24"/>
          <w:lang w:val="en-US"/>
        </w:rPr>
        <w:t>: HR. Al-</w:t>
      </w:r>
      <w:proofErr w:type="spellStart"/>
      <w:r w:rsidRPr="002013B9">
        <w:rPr>
          <w:rFonts w:asciiTheme="majorBidi" w:hAnsiTheme="majorBidi" w:cstheme="majorBidi"/>
          <w:sz w:val="24"/>
          <w:szCs w:val="24"/>
          <w:lang w:val="en-US"/>
        </w:rPr>
        <w:t>Bukhori</w:t>
      </w:r>
      <w:proofErr w:type="spellEnd"/>
      <w:r w:rsidRPr="002013B9">
        <w:rPr>
          <w:rFonts w:asciiTheme="majorBidi" w:hAnsiTheme="majorBidi" w:cstheme="majorBidi"/>
          <w:sz w:val="24"/>
          <w:szCs w:val="24"/>
          <w:lang w:val="en-US"/>
        </w:rPr>
        <w:t xml:space="preserve"> (no. 949, 952, 987, 2906, 3529, 3931) </w:t>
      </w:r>
      <w:proofErr w:type="spellStart"/>
      <w:r w:rsidRPr="002013B9">
        <w:rPr>
          <w:rFonts w:asciiTheme="majorBidi" w:hAnsiTheme="majorBidi" w:cstheme="majorBidi"/>
          <w:sz w:val="24"/>
          <w:szCs w:val="24"/>
          <w:lang w:val="en-US"/>
        </w:rPr>
        <w:t>dan</w:t>
      </w:r>
      <w:proofErr w:type="spellEnd"/>
      <w:r w:rsidRPr="002013B9">
        <w:rPr>
          <w:rFonts w:asciiTheme="majorBidi" w:hAnsiTheme="majorBidi" w:cstheme="majorBidi"/>
          <w:sz w:val="24"/>
          <w:szCs w:val="24"/>
          <w:lang w:val="en-US"/>
        </w:rPr>
        <w:t xml:space="preserve"> Muslim (no. 892)</w:t>
      </w:r>
    </w:p>
    <w:p w:rsidR="00AD6767" w:rsidRDefault="00AD6767" w:rsidP="00AD6767">
      <w:pPr>
        <w:pStyle w:val="ListParagraph"/>
        <w:spacing w:after="0" w:line="240" w:lineRule="auto"/>
        <w:ind w:left="0"/>
        <w:jc w:val="both"/>
        <w:rPr>
          <w:rFonts w:asciiTheme="majorBidi" w:hAnsiTheme="majorBidi" w:cstheme="majorBidi"/>
          <w:sz w:val="24"/>
          <w:szCs w:val="24"/>
          <w:lang w:val="en-US"/>
        </w:rPr>
      </w:pPr>
    </w:p>
    <w:p w:rsidR="00AD6767" w:rsidRPr="002013B9" w:rsidRDefault="00AD6767" w:rsidP="00AD6767">
      <w:pPr>
        <w:pStyle w:val="ListParagraph"/>
        <w:spacing w:after="0" w:line="240" w:lineRule="auto"/>
        <w:ind w:left="0"/>
        <w:jc w:val="both"/>
        <w:rPr>
          <w:rFonts w:asciiTheme="majorBidi" w:hAnsiTheme="majorBidi" w:cstheme="majorBidi"/>
          <w:sz w:val="24"/>
          <w:szCs w:val="24"/>
          <w:lang w:val="en-US"/>
        </w:rPr>
      </w:pPr>
      <w:proofErr w:type="spellStart"/>
      <w:r w:rsidRPr="002013B9">
        <w:rPr>
          <w:rFonts w:asciiTheme="majorBidi" w:hAnsiTheme="majorBidi" w:cstheme="majorBidi"/>
          <w:sz w:val="24"/>
          <w:szCs w:val="24"/>
          <w:lang w:val="en-US"/>
        </w:rPr>
        <w:t>Rahman</w:t>
      </w:r>
      <w:proofErr w:type="spellEnd"/>
      <w:r w:rsidRPr="002013B9">
        <w:rPr>
          <w:rFonts w:asciiTheme="majorBidi" w:hAnsiTheme="majorBidi" w:cstheme="majorBidi"/>
          <w:sz w:val="24"/>
          <w:szCs w:val="24"/>
          <w:lang w:val="en-US"/>
        </w:rPr>
        <w:t xml:space="preserve">, </w:t>
      </w:r>
      <w:proofErr w:type="spellStart"/>
      <w:r w:rsidRPr="002013B9">
        <w:rPr>
          <w:rFonts w:asciiTheme="majorBidi" w:hAnsiTheme="majorBidi" w:cstheme="majorBidi"/>
          <w:sz w:val="24"/>
          <w:szCs w:val="24"/>
          <w:lang w:val="en-US"/>
        </w:rPr>
        <w:t>Taufik</w:t>
      </w:r>
      <w:proofErr w:type="spellEnd"/>
      <w:r w:rsidRPr="002013B9">
        <w:rPr>
          <w:rFonts w:asciiTheme="majorBidi" w:hAnsiTheme="majorBidi" w:cstheme="majorBidi"/>
          <w:sz w:val="24"/>
          <w:szCs w:val="24"/>
          <w:lang w:val="en-US"/>
        </w:rPr>
        <w:t xml:space="preserve">. 2000. </w:t>
      </w:r>
      <w:proofErr w:type="spellStart"/>
      <w:r w:rsidRPr="002013B9">
        <w:rPr>
          <w:rFonts w:asciiTheme="majorBidi" w:hAnsiTheme="majorBidi" w:cstheme="majorBidi"/>
          <w:i/>
          <w:sz w:val="24"/>
          <w:szCs w:val="24"/>
          <w:lang w:val="en-US"/>
        </w:rPr>
        <w:t>Hadis-Hadis</w:t>
      </w:r>
      <w:proofErr w:type="spellEnd"/>
      <w:r w:rsidRPr="002013B9">
        <w:rPr>
          <w:rFonts w:asciiTheme="majorBidi" w:hAnsiTheme="majorBidi" w:cstheme="majorBidi"/>
          <w:i/>
          <w:sz w:val="24"/>
          <w:szCs w:val="24"/>
          <w:lang w:val="en-US"/>
        </w:rPr>
        <w:t xml:space="preserve"> </w:t>
      </w:r>
      <w:proofErr w:type="spellStart"/>
      <w:r w:rsidRPr="002013B9">
        <w:rPr>
          <w:rFonts w:asciiTheme="majorBidi" w:hAnsiTheme="majorBidi" w:cstheme="majorBidi"/>
          <w:i/>
          <w:sz w:val="24"/>
          <w:szCs w:val="24"/>
          <w:lang w:val="en-US"/>
        </w:rPr>
        <w:t>Hukum</w:t>
      </w:r>
      <w:proofErr w:type="spellEnd"/>
      <w:r w:rsidRPr="002013B9">
        <w:rPr>
          <w:rFonts w:asciiTheme="majorBidi" w:hAnsiTheme="majorBidi" w:cstheme="majorBidi"/>
          <w:i/>
          <w:sz w:val="24"/>
          <w:szCs w:val="24"/>
          <w:lang w:val="en-US"/>
        </w:rPr>
        <w:t xml:space="preserve"> </w:t>
      </w:r>
      <w:proofErr w:type="spellStart"/>
      <w:r w:rsidRPr="002013B9">
        <w:rPr>
          <w:rFonts w:asciiTheme="majorBidi" w:hAnsiTheme="majorBidi" w:cstheme="majorBidi"/>
          <w:i/>
          <w:sz w:val="24"/>
          <w:szCs w:val="24"/>
          <w:lang w:val="en-US"/>
        </w:rPr>
        <w:t>untuk</w:t>
      </w:r>
      <w:proofErr w:type="spellEnd"/>
      <w:r w:rsidRPr="002013B9">
        <w:rPr>
          <w:rFonts w:asciiTheme="majorBidi" w:hAnsiTheme="majorBidi" w:cstheme="majorBidi"/>
          <w:i/>
          <w:sz w:val="24"/>
          <w:szCs w:val="24"/>
          <w:lang w:val="en-US"/>
        </w:rPr>
        <w:t xml:space="preserve"> IAIN, STAIN, </w:t>
      </w:r>
      <w:proofErr w:type="spellStart"/>
      <w:r w:rsidRPr="002013B9">
        <w:rPr>
          <w:rFonts w:asciiTheme="majorBidi" w:hAnsiTheme="majorBidi" w:cstheme="majorBidi"/>
          <w:i/>
          <w:sz w:val="24"/>
          <w:szCs w:val="24"/>
          <w:lang w:val="en-US"/>
        </w:rPr>
        <w:t>dan</w:t>
      </w:r>
      <w:proofErr w:type="spellEnd"/>
      <w:r w:rsidRPr="002013B9">
        <w:rPr>
          <w:rFonts w:asciiTheme="majorBidi" w:hAnsiTheme="majorBidi" w:cstheme="majorBidi"/>
          <w:i/>
          <w:sz w:val="24"/>
          <w:szCs w:val="24"/>
          <w:lang w:val="en-US"/>
        </w:rPr>
        <w:t xml:space="preserve"> PTAIS</w:t>
      </w:r>
      <w:r w:rsidRPr="002013B9">
        <w:rPr>
          <w:rFonts w:asciiTheme="majorBidi" w:hAnsiTheme="majorBidi" w:cstheme="majorBidi"/>
          <w:sz w:val="24"/>
          <w:szCs w:val="24"/>
          <w:lang w:val="en-US"/>
        </w:rPr>
        <w:t>.</w:t>
      </w:r>
    </w:p>
    <w:p w:rsidR="00AD6767" w:rsidRPr="002013B9" w:rsidRDefault="00AD6767" w:rsidP="00AD6767">
      <w:pPr>
        <w:spacing w:after="0" w:line="240" w:lineRule="auto"/>
        <w:ind w:left="720"/>
        <w:jc w:val="both"/>
        <w:rPr>
          <w:rFonts w:asciiTheme="majorBidi" w:hAnsiTheme="majorBidi" w:cstheme="majorBidi"/>
          <w:sz w:val="24"/>
          <w:szCs w:val="24"/>
          <w:lang w:val="en-US"/>
        </w:rPr>
      </w:pPr>
      <w:r w:rsidRPr="002013B9">
        <w:rPr>
          <w:rFonts w:asciiTheme="majorBidi" w:hAnsiTheme="majorBidi" w:cstheme="majorBidi"/>
          <w:sz w:val="24"/>
          <w:szCs w:val="24"/>
          <w:lang w:val="en-US"/>
        </w:rPr>
        <w:t xml:space="preserve">Bandung: CV. </w:t>
      </w:r>
      <w:proofErr w:type="spellStart"/>
      <w:r w:rsidRPr="002013B9">
        <w:rPr>
          <w:rFonts w:asciiTheme="majorBidi" w:hAnsiTheme="majorBidi" w:cstheme="majorBidi"/>
          <w:sz w:val="24"/>
          <w:szCs w:val="24"/>
          <w:lang w:val="en-US"/>
        </w:rPr>
        <w:t>Pustaka</w:t>
      </w:r>
      <w:proofErr w:type="spellEnd"/>
      <w:r w:rsidRPr="002013B9">
        <w:rPr>
          <w:rFonts w:asciiTheme="majorBidi" w:hAnsiTheme="majorBidi" w:cstheme="majorBidi"/>
          <w:sz w:val="24"/>
          <w:szCs w:val="24"/>
          <w:lang w:val="en-US"/>
        </w:rPr>
        <w:t xml:space="preserve"> </w:t>
      </w:r>
      <w:proofErr w:type="spellStart"/>
      <w:r w:rsidRPr="002013B9">
        <w:rPr>
          <w:rFonts w:asciiTheme="majorBidi" w:hAnsiTheme="majorBidi" w:cstheme="majorBidi"/>
          <w:sz w:val="24"/>
          <w:szCs w:val="24"/>
          <w:lang w:val="en-US"/>
        </w:rPr>
        <w:t>Setia</w:t>
      </w:r>
      <w:proofErr w:type="spellEnd"/>
    </w:p>
    <w:p w:rsidR="00AD6767" w:rsidRPr="002013B9" w:rsidRDefault="00AD6767" w:rsidP="00AD6767">
      <w:pPr>
        <w:spacing w:after="0" w:line="240" w:lineRule="auto"/>
        <w:jc w:val="both"/>
        <w:rPr>
          <w:rFonts w:asciiTheme="majorBidi" w:hAnsiTheme="majorBidi" w:cstheme="majorBidi"/>
          <w:sz w:val="24"/>
          <w:szCs w:val="24"/>
          <w:lang w:val="en-US"/>
        </w:rPr>
      </w:pPr>
    </w:p>
    <w:p w:rsidR="00AD6767" w:rsidRPr="002013B9" w:rsidRDefault="00AD6767" w:rsidP="00AD6767">
      <w:pPr>
        <w:pStyle w:val="FootnoteText"/>
        <w:ind w:left="720" w:hanging="720"/>
        <w:jc w:val="both"/>
        <w:rPr>
          <w:rFonts w:asciiTheme="majorBidi" w:hAnsiTheme="majorBidi" w:cstheme="majorBidi"/>
          <w:sz w:val="24"/>
          <w:szCs w:val="24"/>
          <w:lang w:val="en-US"/>
        </w:rPr>
      </w:pPr>
      <w:proofErr w:type="spellStart"/>
      <w:r w:rsidRPr="002013B9">
        <w:rPr>
          <w:rFonts w:asciiTheme="majorBidi" w:hAnsiTheme="majorBidi" w:cstheme="majorBidi"/>
          <w:sz w:val="24"/>
          <w:szCs w:val="24"/>
          <w:lang w:val="en-US"/>
        </w:rPr>
        <w:t>Rahmat</w:t>
      </w:r>
      <w:proofErr w:type="spellEnd"/>
      <w:r w:rsidRPr="002013B9">
        <w:rPr>
          <w:rFonts w:asciiTheme="majorBidi" w:hAnsiTheme="majorBidi" w:cstheme="majorBidi"/>
          <w:sz w:val="24"/>
          <w:szCs w:val="24"/>
          <w:lang w:val="en-US"/>
        </w:rPr>
        <w:t xml:space="preserve">, Hakim, 2000, </w:t>
      </w:r>
      <w:proofErr w:type="spellStart"/>
      <w:r w:rsidRPr="002013B9">
        <w:rPr>
          <w:rFonts w:asciiTheme="majorBidi" w:hAnsiTheme="majorBidi" w:cstheme="majorBidi"/>
          <w:i/>
          <w:iCs/>
          <w:sz w:val="24"/>
          <w:szCs w:val="24"/>
          <w:lang w:val="en-US"/>
        </w:rPr>
        <w:t>Hukum</w:t>
      </w:r>
      <w:proofErr w:type="spellEnd"/>
      <w:r w:rsidRPr="002013B9">
        <w:rPr>
          <w:rFonts w:asciiTheme="majorBidi" w:hAnsiTheme="majorBidi" w:cstheme="majorBidi"/>
          <w:i/>
          <w:iCs/>
          <w:sz w:val="24"/>
          <w:szCs w:val="24"/>
          <w:lang w:val="en-US"/>
        </w:rPr>
        <w:t xml:space="preserve"> </w:t>
      </w:r>
      <w:proofErr w:type="spellStart"/>
      <w:r w:rsidRPr="002013B9">
        <w:rPr>
          <w:rFonts w:asciiTheme="majorBidi" w:hAnsiTheme="majorBidi" w:cstheme="majorBidi"/>
          <w:i/>
          <w:iCs/>
          <w:sz w:val="24"/>
          <w:szCs w:val="24"/>
          <w:lang w:val="en-US"/>
        </w:rPr>
        <w:t>Pidana</w:t>
      </w:r>
      <w:proofErr w:type="spellEnd"/>
      <w:r w:rsidRPr="002013B9">
        <w:rPr>
          <w:rFonts w:asciiTheme="majorBidi" w:hAnsiTheme="majorBidi" w:cstheme="majorBidi"/>
          <w:i/>
          <w:iCs/>
          <w:sz w:val="24"/>
          <w:szCs w:val="24"/>
          <w:lang w:val="en-US"/>
        </w:rPr>
        <w:t xml:space="preserve"> Islam (</w:t>
      </w:r>
      <w:proofErr w:type="spellStart"/>
      <w:r w:rsidRPr="002013B9">
        <w:rPr>
          <w:rFonts w:asciiTheme="majorBidi" w:hAnsiTheme="majorBidi" w:cstheme="majorBidi"/>
          <w:i/>
          <w:iCs/>
          <w:sz w:val="24"/>
          <w:szCs w:val="24"/>
          <w:lang w:val="en-US"/>
        </w:rPr>
        <w:t>Fiqh</w:t>
      </w:r>
      <w:proofErr w:type="spellEnd"/>
      <w:r w:rsidRPr="002013B9">
        <w:rPr>
          <w:rFonts w:asciiTheme="majorBidi" w:hAnsiTheme="majorBidi" w:cstheme="majorBidi"/>
          <w:i/>
          <w:iCs/>
          <w:sz w:val="24"/>
          <w:szCs w:val="24"/>
          <w:lang w:val="en-US"/>
        </w:rPr>
        <w:t xml:space="preserve"> </w:t>
      </w:r>
      <w:proofErr w:type="spellStart"/>
      <w:r w:rsidRPr="002013B9">
        <w:rPr>
          <w:rFonts w:asciiTheme="majorBidi" w:hAnsiTheme="majorBidi" w:cstheme="majorBidi"/>
          <w:i/>
          <w:iCs/>
          <w:sz w:val="24"/>
          <w:szCs w:val="24"/>
          <w:lang w:val="en-US"/>
        </w:rPr>
        <w:t>Jinayah</w:t>
      </w:r>
      <w:proofErr w:type="spellEnd"/>
      <w:r w:rsidRPr="002013B9">
        <w:rPr>
          <w:rFonts w:asciiTheme="majorBidi" w:hAnsiTheme="majorBidi" w:cstheme="majorBidi"/>
          <w:i/>
          <w:iCs/>
          <w:sz w:val="24"/>
          <w:szCs w:val="24"/>
          <w:lang w:val="en-US"/>
        </w:rPr>
        <w:t>),</w:t>
      </w:r>
      <w:r w:rsidRPr="002013B9">
        <w:rPr>
          <w:rFonts w:asciiTheme="majorBidi" w:hAnsiTheme="majorBidi" w:cstheme="majorBidi"/>
          <w:sz w:val="24"/>
          <w:szCs w:val="24"/>
          <w:lang w:val="en-US"/>
        </w:rPr>
        <w:t xml:space="preserve"> Bandung: </w:t>
      </w:r>
      <w:proofErr w:type="spellStart"/>
      <w:r w:rsidRPr="002013B9">
        <w:rPr>
          <w:rFonts w:asciiTheme="majorBidi" w:hAnsiTheme="majorBidi" w:cstheme="majorBidi"/>
          <w:sz w:val="24"/>
          <w:szCs w:val="24"/>
          <w:lang w:val="en-US"/>
        </w:rPr>
        <w:t>Pustaka</w:t>
      </w:r>
      <w:proofErr w:type="spellEnd"/>
      <w:r w:rsidRPr="002013B9">
        <w:rPr>
          <w:rFonts w:asciiTheme="majorBidi" w:hAnsiTheme="majorBidi" w:cstheme="majorBidi"/>
          <w:sz w:val="24"/>
          <w:szCs w:val="24"/>
          <w:lang w:val="en-US"/>
        </w:rPr>
        <w:t xml:space="preserve"> </w:t>
      </w:r>
      <w:proofErr w:type="spellStart"/>
      <w:r w:rsidRPr="002013B9">
        <w:rPr>
          <w:rFonts w:asciiTheme="majorBidi" w:hAnsiTheme="majorBidi" w:cstheme="majorBidi"/>
          <w:sz w:val="24"/>
          <w:szCs w:val="24"/>
          <w:lang w:val="en-US"/>
        </w:rPr>
        <w:t>Setia</w:t>
      </w:r>
      <w:proofErr w:type="spellEnd"/>
      <w:r w:rsidRPr="002013B9">
        <w:rPr>
          <w:rFonts w:asciiTheme="majorBidi" w:hAnsiTheme="majorBidi" w:cstheme="majorBidi"/>
          <w:sz w:val="24"/>
          <w:szCs w:val="24"/>
          <w:lang w:val="en-US"/>
        </w:rPr>
        <w:t>,</w:t>
      </w:r>
    </w:p>
    <w:p w:rsidR="00AD6767" w:rsidRPr="002013B9" w:rsidRDefault="00AD6767" w:rsidP="00AD6767">
      <w:pPr>
        <w:pStyle w:val="FootnoteText"/>
        <w:ind w:left="720" w:hanging="720"/>
        <w:jc w:val="both"/>
        <w:rPr>
          <w:rFonts w:asciiTheme="majorBidi" w:hAnsiTheme="majorBidi" w:cstheme="majorBidi"/>
          <w:sz w:val="24"/>
          <w:szCs w:val="24"/>
          <w:lang w:val="en-US"/>
        </w:rPr>
      </w:pPr>
      <w:r w:rsidRPr="002013B9">
        <w:rPr>
          <w:rFonts w:asciiTheme="majorBidi" w:hAnsiTheme="majorBidi" w:cstheme="majorBidi"/>
          <w:sz w:val="24"/>
          <w:szCs w:val="24"/>
          <w:lang w:val="en-US"/>
        </w:rPr>
        <w:t xml:space="preserve"> </w:t>
      </w:r>
    </w:p>
    <w:p w:rsidR="00AD6767" w:rsidRPr="002013B9" w:rsidRDefault="00AD6767" w:rsidP="00AD6767">
      <w:pPr>
        <w:spacing w:after="0" w:line="240" w:lineRule="auto"/>
        <w:ind w:left="720" w:hanging="720"/>
        <w:jc w:val="both"/>
        <w:rPr>
          <w:rFonts w:asciiTheme="majorBidi" w:hAnsiTheme="majorBidi" w:cstheme="majorBidi"/>
          <w:sz w:val="24"/>
          <w:szCs w:val="24"/>
          <w:lang w:val="en-US"/>
        </w:rPr>
      </w:pPr>
      <w:proofErr w:type="spellStart"/>
      <w:r w:rsidRPr="002013B9">
        <w:rPr>
          <w:rFonts w:asciiTheme="majorBidi" w:hAnsiTheme="majorBidi" w:cstheme="majorBidi"/>
          <w:sz w:val="24"/>
          <w:szCs w:val="24"/>
          <w:lang w:val="en-US"/>
        </w:rPr>
        <w:t>Rosyada</w:t>
      </w:r>
      <w:proofErr w:type="spellEnd"/>
      <w:r w:rsidRPr="002013B9">
        <w:rPr>
          <w:rFonts w:asciiTheme="majorBidi" w:hAnsiTheme="majorBidi" w:cstheme="majorBidi"/>
          <w:sz w:val="24"/>
          <w:szCs w:val="24"/>
          <w:lang w:val="en-US"/>
        </w:rPr>
        <w:t xml:space="preserve">, </w:t>
      </w:r>
      <w:proofErr w:type="spellStart"/>
      <w:r w:rsidRPr="002013B9">
        <w:rPr>
          <w:rFonts w:asciiTheme="majorBidi" w:hAnsiTheme="majorBidi" w:cstheme="majorBidi"/>
          <w:sz w:val="24"/>
          <w:szCs w:val="24"/>
          <w:lang w:val="en-US"/>
        </w:rPr>
        <w:t>Dede</w:t>
      </w:r>
      <w:proofErr w:type="spellEnd"/>
      <w:r w:rsidRPr="002013B9">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1992, </w:t>
      </w:r>
      <w:proofErr w:type="spellStart"/>
      <w:r w:rsidRPr="002013B9">
        <w:rPr>
          <w:rFonts w:asciiTheme="majorBidi" w:hAnsiTheme="majorBidi" w:cstheme="majorBidi"/>
          <w:i/>
          <w:sz w:val="24"/>
          <w:szCs w:val="24"/>
          <w:lang w:val="en-US"/>
        </w:rPr>
        <w:t>Hukum</w:t>
      </w:r>
      <w:proofErr w:type="spellEnd"/>
      <w:r w:rsidRPr="002013B9">
        <w:rPr>
          <w:rFonts w:asciiTheme="majorBidi" w:hAnsiTheme="majorBidi" w:cstheme="majorBidi"/>
          <w:i/>
          <w:sz w:val="24"/>
          <w:szCs w:val="24"/>
          <w:lang w:val="en-US"/>
        </w:rPr>
        <w:t xml:space="preserve"> Islam </w:t>
      </w:r>
      <w:proofErr w:type="spellStart"/>
      <w:r w:rsidRPr="002013B9">
        <w:rPr>
          <w:rFonts w:asciiTheme="majorBidi" w:hAnsiTheme="majorBidi" w:cstheme="majorBidi"/>
          <w:i/>
          <w:sz w:val="24"/>
          <w:szCs w:val="24"/>
          <w:lang w:val="en-US"/>
        </w:rPr>
        <w:t>dan</w:t>
      </w:r>
      <w:proofErr w:type="spellEnd"/>
      <w:r w:rsidRPr="002013B9">
        <w:rPr>
          <w:rFonts w:asciiTheme="majorBidi" w:hAnsiTheme="majorBidi" w:cstheme="majorBidi"/>
          <w:i/>
          <w:sz w:val="24"/>
          <w:szCs w:val="24"/>
          <w:lang w:val="en-US"/>
        </w:rPr>
        <w:t xml:space="preserve"> </w:t>
      </w:r>
      <w:proofErr w:type="spellStart"/>
      <w:r w:rsidRPr="002013B9">
        <w:rPr>
          <w:rFonts w:asciiTheme="majorBidi" w:hAnsiTheme="majorBidi" w:cstheme="majorBidi"/>
          <w:i/>
          <w:sz w:val="24"/>
          <w:szCs w:val="24"/>
          <w:lang w:val="en-US"/>
        </w:rPr>
        <w:t>Pranata</w:t>
      </w:r>
      <w:proofErr w:type="spellEnd"/>
      <w:r w:rsidRPr="002013B9">
        <w:rPr>
          <w:rFonts w:asciiTheme="majorBidi" w:hAnsiTheme="majorBidi" w:cstheme="majorBidi"/>
          <w:i/>
          <w:sz w:val="24"/>
          <w:szCs w:val="24"/>
          <w:lang w:val="en-US"/>
        </w:rPr>
        <w:t xml:space="preserve"> </w:t>
      </w:r>
      <w:proofErr w:type="spellStart"/>
      <w:r w:rsidRPr="002013B9">
        <w:rPr>
          <w:rFonts w:asciiTheme="majorBidi" w:hAnsiTheme="majorBidi" w:cstheme="majorBidi"/>
          <w:i/>
          <w:sz w:val="24"/>
          <w:szCs w:val="24"/>
          <w:lang w:val="en-US"/>
        </w:rPr>
        <w:t>Sosial</w:t>
      </w:r>
      <w:proofErr w:type="spellEnd"/>
      <w:r>
        <w:rPr>
          <w:rFonts w:asciiTheme="majorBidi" w:hAnsiTheme="majorBidi" w:cstheme="majorBidi"/>
          <w:sz w:val="24"/>
          <w:szCs w:val="24"/>
          <w:lang w:val="en-US"/>
        </w:rPr>
        <w:t xml:space="preserve"> </w:t>
      </w:r>
      <w:r w:rsidRPr="002013B9">
        <w:rPr>
          <w:rFonts w:asciiTheme="majorBidi" w:hAnsiTheme="majorBidi" w:cstheme="majorBidi"/>
          <w:sz w:val="24"/>
          <w:szCs w:val="24"/>
          <w:lang w:val="en-US"/>
        </w:rPr>
        <w:t xml:space="preserve">Jakarta: </w:t>
      </w:r>
      <w:proofErr w:type="spellStart"/>
      <w:r w:rsidRPr="002013B9">
        <w:rPr>
          <w:rFonts w:asciiTheme="majorBidi" w:hAnsiTheme="majorBidi" w:cstheme="majorBidi"/>
          <w:sz w:val="24"/>
          <w:szCs w:val="24"/>
          <w:lang w:val="en-US"/>
        </w:rPr>
        <w:t>Lembaga</w:t>
      </w:r>
      <w:proofErr w:type="spellEnd"/>
      <w:r w:rsidRPr="002013B9">
        <w:rPr>
          <w:rFonts w:asciiTheme="majorBidi" w:hAnsiTheme="majorBidi" w:cstheme="majorBidi"/>
          <w:sz w:val="24"/>
          <w:szCs w:val="24"/>
          <w:lang w:val="en-US"/>
        </w:rPr>
        <w:t xml:space="preserve"> </w:t>
      </w:r>
      <w:proofErr w:type="spellStart"/>
      <w:r w:rsidRPr="002013B9">
        <w:rPr>
          <w:rFonts w:asciiTheme="majorBidi" w:hAnsiTheme="majorBidi" w:cstheme="majorBidi"/>
          <w:sz w:val="24"/>
          <w:szCs w:val="24"/>
          <w:lang w:val="en-US"/>
        </w:rPr>
        <w:t>Studi</w:t>
      </w:r>
      <w:proofErr w:type="spellEnd"/>
      <w:r w:rsidRPr="002013B9">
        <w:rPr>
          <w:rFonts w:asciiTheme="majorBidi" w:hAnsiTheme="majorBidi" w:cstheme="majorBidi"/>
          <w:sz w:val="24"/>
          <w:szCs w:val="24"/>
          <w:lang w:val="en-US"/>
        </w:rPr>
        <w:t xml:space="preserve"> Islam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Kemasyarakatan</w:t>
      </w:r>
      <w:proofErr w:type="spellEnd"/>
    </w:p>
    <w:p w:rsidR="00AD6767" w:rsidRPr="002013B9" w:rsidRDefault="00AD6767" w:rsidP="00AD6767">
      <w:pPr>
        <w:spacing w:after="0" w:line="240" w:lineRule="auto"/>
        <w:jc w:val="both"/>
        <w:rPr>
          <w:rFonts w:asciiTheme="majorBidi" w:hAnsiTheme="majorBidi" w:cstheme="majorBidi"/>
          <w:sz w:val="24"/>
          <w:szCs w:val="24"/>
          <w:lang w:val="en-US"/>
        </w:rPr>
      </w:pPr>
    </w:p>
    <w:p w:rsidR="00AD6767" w:rsidRDefault="00AD6767" w:rsidP="00AD6767">
      <w:pPr>
        <w:pStyle w:val="FootnoteText"/>
        <w:ind w:left="709" w:hanging="709"/>
        <w:rPr>
          <w:rFonts w:asciiTheme="majorBidi" w:hAnsiTheme="majorBidi" w:cstheme="majorBidi"/>
          <w:sz w:val="24"/>
          <w:szCs w:val="24"/>
          <w:lang w:val="en-US"/>
        </w:rPr>
      </w:pPr>
      <w:proofErr w:type="spellStart"/>
      <w:r w:rsidRPr="002013B9">
        <w:rPr>
          <w:rFonts w:asciiTheme="majorBidi" w:hAnsiTheme="majorBidi" w:cstheme="majorBidi"/>
          <w:i/>
          <w:iCs/>
          <w:sz w:val="24"/>
          <w:szCs w:val="24"/>
          <w:lang w:val="en-US"/>
        </w:rPr>
        <w:t>Shahih</w:t>
      </w:r>
      <w:proofErr w:type="spellEnd"/>
      <w:r w:rsidRPr="002013B9">
        <w:rPr>
          <w:rFonts w:asciiTheme="majorBidi" w:hAnsiTheme="majorBidi" w:cstheme="majorBidi"/>
          <w:sz w:val="24"/>
          <w:szCs w:val="24"/>
          <w:lang w:val="en-US"/>
        </w:rPr>
        <w:t>: HR. Ahmad (III/418, IV/259), an-</w:t>
      </w:r>
      <w:proofErr w:type="spellStart"/>
      <w:r w:rsidRPr="002013B9">
        <w:rPr>
          <w:rFonts w:asciiTheme="majorBidi" w:hAnsiTheme="majorBidi" w:cstheme="majorBidi"/>
          <w:sz w:val="24"/>
          <w:szCs w:val="24"/>
          <w:lang w:val="en-US"/>
        </w:rPr>
        <w:t>Nasa</w:t>
      </w:r>
      <w:proofErr w:type="spellEnd"/>
      <w:r w:rsidRPr="002013B9">
        <w:rPr>
          <w:rFonts w:asciiTheme="majorBidi" w:hAnsiTheme="majorBidi" w:cstheme="majorBidi"/>
          <w:sz w:val="24"/>
          <w:szCs w:val="24"/>
          <w:lang w:val="en-US"/>
        </w:rPr>
        <w:t>-</w:t>
      </w:r>
      <w:proofErr w:type="spellStart"/>
      <w:proofErr w:type="gramStart"/>
      <w:r w:rsidRPr="002013B9">
        <w:rPr>
          <w:rFonts w:asciiTheme="majorBidi" w:hAnsiTheme="majorBidi" w:cstheme="majorBidi"/>
          <w:sz w:val="24"/>
          <w:szCs w:val="24"/>
          <w:lang w:val="en-US"/>
        </w:rPr>
        <w:t>i</w:t>
      </w:r>
      <w:proofErr w:type="spellEnd"/>
      <w:r w:rsidRPr="002013B9">
        <w:rPr>
          <w:rFonts w:asciiTheme="majorBidi" w:hAnsiTheme="majorBidi" w:cstheme="majorBidi"/>
          <w:sz w:val="24"/>
          <w:szCs w:val="24"/>
          <w:lang w:val="en-US"/>
        </w:rPr>
        <w:t>(</w:t>
      </w:r>
      <w:proofErr w:type="gramEnd"/>
      <w:r w:rsidRPr="002013B9">
        <w:rPr>
          <w:rFonts w:asciiTheme="majorBidi" w:hAnsiTheme="majorBidi" w:cstheme="majorBidi"/>
          <w:sz w:val="24"/>
          <w:szCs w:val="24"/>
          <w:lang w:val="en-US"/>
        </w:rPr>
        <w:t>VI/127-128), at-</w:t>
      </w:r>
      <w:proofErr w:type="spellStart"/>
      <w:r w:rsidRPr="002013B9">
        <w:rPr>
          <w:rFonts w:asciiTheme="majorBidi" w:hAnsiTheme="majorBidi" w:cstheme="majorBidi"/>
          <w:sz w:val="24"/>
          <w:szCs w:val="24"/>
          <w:lang w:val="en-US"/>
        </w:rPr>
        <w:t>Tirmidzi</w:t>
      </w:r>
      <w:proofErr w:type="spellEnd"/>
      <w:r w:rsidRPr="002013B9">
        <w:rPr>
          <w:rFonts w:asciiTheme="majorBidi" w:hAnsiTheme="majorBidi" w:cstheme="majorBidi"/>
          <w:sz w:val="24"/>
          <w:szCs w:val="24"/>
          <w:lang w:val="en-US"/>
        </w:rPr>
        <w:t xml:space="preserve"> (no. 1088), </w:t>
      </w:r>
      <w:proofErr w:type="spellStart"/>
      <w:r w:rsidRPr="002013B9">
        <w:rPr>
          <w:rFonts w:asciiTheme="majorBidi" w:hAnsiTheme="majorBidi" w:cstheme="majorBidi"/>
          <w:sz w:val="24"/>
          <w:szCs w:val="24"/>
          <w:lang w:val="en-US"/>
        </w:rPr>
        <w:t>Ibnu</w:t>
      </w:r>
      <w:proofErr w:type="spellEnd"/>
      <w:r w:rsidRPr="002013B9">
        <w:rPr>
          <w:rFonts w:asciiTheme="majorBidi" w:hAnsiTheme="majorBidi" w:cstheme="majorBidi"/>
          <w:sz w:val="24"/>
          <w:szCs w:val="24"/>
          <w:lang w:val="en-US"/>
        </w:rPr>
        <w:t xml:space="preserve"> </w:t>
      </w:r>
      <w:proofErr w:type="spellStart"/>
      <w:r w:rsidRPr="002013B9">
        <w:rPr>
          <w:rFonts w:asciiTheme="majorBidi" w:hAnsiTheme="majorBidi" w:cstheme="majorBidi"/>
          <w:sz w:val="24"/>
          <w:szCs w:val="24"/>
          <w:lang w:val="en-US"/>
        </w:rPr>
        <w:t>Majah</w:t>
      </w:r>
      <w:proofErr w:type="spellEnd"/>
      <w:r w:rsidRPr="002013B9">
        <w:rPr>
          <w:rFonts w:asciiTheme="majorBidi" w:hAnsiTheme="majorBidi" w:cstheme="majorBidi"/>
          <w:sz w:val="24"/>
          <w:szCs w:val="24"/>
          <w:lang w:val="en-US"/>
        </w:rPr>
        <w:t xml:space="preserve"> (no.1896), </w:t>
      </w:r>
      <w:proofErr w:type="spellStart"/>
      <w:r w:rsidRPr="002013B9">
        <w:rPr>
          <w:rFonts w:asciiTheme="majorBidi" w:hAnsiTheme="majorBidi" w:cstheme="majorBidi"/>
          <w:sz w:val="24"/>
          <w:szCs w:val="24"/>
          <w:lang w:val="en-US"/>
        </w:rPr>
        <w:t>dan</w:t>
      </w:r>
      <w:proofErr w:type="spellEnd"/>
      <w:r w:rsidRPr="002013B9">
        <w:rPr>
          <w:rFonts w:asciiTheme="majorBidi" w:hAnsiTheme="majorBidi" w:cstheme="majorBidi"/>
          <w:sz w:val="24"/>
          <w:szCs w:val="24"/>
          <w:lang w:val="en-US"/>
        </w:rPr>
        <w:t xml:space="preserve"> al-Hakim (II/183).</w:t>
      </w:r>
    </w:p>
    <w:p w:rsidR="00AD6767" w:rsidRDefault="00AD6767" w:rsidP="00AD6767">
      <w:pPr>
        <w:pStyle w:val="FootnoteText"/>
        <w:rPr>
          <w:rFonts w:asciiTheme="majorBidi" w:hAnsiTheme="majorBidi" w:cstheme="majorBidi"/>
          <w:sz w:val="24"/>
          <w:szCs w:val="24"/>
          <w:lang w:val="en-US"/>
        </w:rPr>
      </w:pPr>
    </w:p>
    <w:p w:rsidR="00AD6767" w:rsidRDefault="00AD6767" w:rsidP="00AD6767">
      <w:pPr>
        <w:pStyle w:val="FootnoteText"/>
        <w:ind w:left="709" w:hanging="709"/>
        <w:rPr>
          <w:rFonts w:ascii="Times New Roman" w:hAnsi="Times New Roman" w:cs="Times New Roman"/>
          <w:i/>
          <w:iCs/>
          <w:sz w:val="24"/>
          <w:szCs w:val="24"/>
          <w:lang w:val="en-US"/>
        </w:rPr>
      </w:pPr>
      <w:proofErr w:type="spellStart"/>
      <w:r w:rsidRPr="00E3320D">
        <w:rPr>
          <w:rFonts w:ascii="Times New Roman" w:hAnsi="Times New Roman" w:cs="Times New Roman"/>
          <w:i/>
          <w:iCs/>
          <w:sz w:val="24"/>
          <w:szCs w:val="24"/>
          <w:lang w:val="en-US"/>
        </w:rPr>
        <w:t>Shahih</w:t>
      </w:r>
      <w:proofErr w:type="spellEnd"/>
      <w:r w:rsidRPr="00E3320D">
        <w:rPr>
          <w:rFonts w:ascii="Times New Roman" w:hAnsi="Times New Roman" w:cs="Times New Roman"/>
          <w:sz w:val="24"/>
          <w:szCs w:val="24"/>
          <w:lang w:val="en-US"/>
        </w:rPr>
        <w:t xml:space="preserve">: HR. </w:t>
      </w:r>
      <w:proofErr w:type="spellStart"/>
      <w:r w:rsidRPr="00E3320D">
        <w:rPr>
          <w:rFonts w:ascii="Times New Roman" w:hAnsi="Times New Roman" w:cs="Times New Roman"/>
          <w:sz w:val="24"/>
          <w:szCs w:val="24"/>
          <w:lang w:val="en-US"/>
        </w:rPr>
        <w:t>Ibnu</w:t>
      </w:r>
      <w:proofErr w:type="spellEnd"/>
      <w:r w:rsidRPr="00E3320D">
        <w:rPr>
          <w:rFonts w:ascii="Times New Roman" w:hAnsi="Times New Roman" w:cs="Times New Roman"/>
          <w:sz w:val="24"/>
          <w:szCs w:val="24"/>
          <w:lang w:val="en-US"/>
        </w:rPr>
        <w:t xml:space="preserve"> </w:t>
      </w:r>
      <w:proofErr w:type="spellStart"/>
      <w:r w:rsidRPr="00E3320D">
        <w:rPr>
          <w:rFonts w:ascii="Times New Roman" w:hAnsi="Times New Roman" w:cs="Times New Roman"/>
          <w:sz w:val="24"/>
          <w:szCs w:val="24"/>
          <w:lang w:val="en-US"/>
        </w:rPr>
        <w:t>Majah</w:t>
      </w:r>
      <w:proofErr w:type="spellEnd"/>
      <w:r w:rsidRPr="00E3320D">
        <w:rPr>
          <w:rFonts w:ascii="Times New Roman" w:hAnsi="Times New Roman" w:cs="Times New Roman"/>
          <w:sz w:val="24"/>
          <w:szCs w:val="24"/>
          <w:lang w:val="en-US"/>
        </w:rPr>
        <w:t xml:space="preserve"> (no. 4020), Ahmad (V/342). </w:t>
      </w:r>
      <w:proofErr w:type="gramStart"/>
      <w:r w:rsidRPr="00E3320D">
        <w:rPr>
          <w:rFonts w:ascii="Times New Roman" w:hAnsi="Times New Roman" w:cs="Times New Roman"/>
          <w:sz w:val="24"/>
          <w:szCs w:val="24"/>
          <w:lang w:val="en-US"/>
        </w:rPr>
        <w:t>Al-</w:t>
      </w:r>
      <w:proofErr w:type="spellStart"/>
      <w:r w:rsidRPr="00E3320D">
        <w:rPr>
          <w:rFonts w:ascii="Times New Roman" w:hAnsi="Times New Roman" w:cs="Times New Roman"/>
          <w:sz w:val="24"/>
          <w:szCs w:val="24"/>
          <w:lang w:val="en-US"/>
        </w:rPr>
        <w:t>Baihaqi</w:t>
      </w:r>
      <w:proofErr w:type="spellEnd"/>
      <w:r w:rsidRPr="00E3320D">
        <w:rPr>
          <w:rFonts w:ascii="Times New Roman" w:hAnsi="Times New Roman" w:cs="Times New Roman"/>
          <w:sz w:val="24"/>
          <w:szCs w:val="24"/>
          <w:lang w:val="en-US"/>
        </w:rPr>
        <w:t xml:space="preserve"> </w:t>
      </w:r>
      <w:proofErr w:type="spellStart"/>
      <w:r w:rsidRPr="00E3320D">
        <w:rPr>
          <w:rFonts w:ascii="Times New Roman" w:hAnsi="Times New Roman" w:cs="Times New Roman"/>
          <w:sz w:val="24"/>
          <w:szCs w:val="24"/>
          <w:lang w:val="en-US"/>
        </w:rPr>
        <w:t>dalam</w:t>
      </w:r>
      <w:proofErr w:type="spellEnd"/>
      <w:r w:rsidRPr="00E3320D">
        <w:rPr>
          <w:rFonts w:ascii="Times New Roman" w:hAnsi="Times New Roman" w:cs="Times New Roman"/>
          <w:sz w:val="24"/>
          <w:szCs w:val="24"/>
          <w:lang w:val="en-US"/>
        </w:rPr>
        <w:t xml:space="preserve"> </w:t>
      </w:r>
      <w:proofErr w:type="spellStart"/>
      <w:r w:rsidRPr="00E3320D">
        <w:rPr>
          <w:rFonts w:ascii="Times New Roman" w:hAnsi="Times New Roman" w:cs="Times New Roman"/>
          <w:i/>
          <w:iCs/>
          <w:sz w:val="24"/>
          <w:szCs w:val="24"/>
          <w:lang w:val="en-US"/>
        </w:rPr>
        <w:t>Sunannya</w:t>
      </w:r>
      <w:proofErr w:type="spellEnd"/>
      <w:r w:rsidRPr="00E3320D">
        <w:rPr>
          <w:rFonts w:ascii="Times New Roman" w:hAnsi="Times New Roman" w:cs="Times New Roman"/>
          <w:sz w:val="24"/>
          <w:szCs w:val="24"/>
          <w:lang w:val="en-US"/>
        </w:rPr>
        <w:t xml:space="preserve"> (VIII/295, X/221), </w:t>
      </w:r>
      <w:proofErr w:type="spellStart"/>
      <w:r w:rsidRPr="00E3320D">
        <w:rPr>
          <w:rFonts w:ascii="Times New Roman" w:hAnsi="Times New Roman" w:cs="Times New Roman"/>
          <w:sz w:val="24"/>
          <w:szCs w:val="24"/>
          <w:lang w:val="en-US"/>
        </w:rPr>
        <w:t>Ibnu</w:t>
      </w:r>
      <w:proofErr w:type="spellEnd"/>
      <w:r w:rsidRPr="00E3320D">
        <w:rPr>
          <w:rFonts w:ascii="Times New Roman" w:hAnsi="Times New Roman" w:cs="Times New Roman"/>
          <w:sz w:val="24"/>
          <w:szCs w:val="24"/>
          <w:lang w:val="en-US"/>
        </w:rPr>
        <w:t xml:space="preserve"> </w:t>
      </w:r>
      <w:proofErr w:type="spellStart"/>
      <w:r w:rsidRPr="00E3320D">
        <w:rPr>
          <w:rFonts w:ascii="Times New Roman" w:hAnsi="Times New Roman" w:cs="Times New Roman"/>
          <w:sz w:val="24"/>
          <w:szCs w:val="24"/>
          <w:lang w:val="en-US"/>
        </w:rPr>
        <w:t>Hibban</w:t>
      </w:r>
      <w:proofErr w:type="spellEnd"/>
      <w:r w:rsidRPr="00E3320D">
        <w:rPr>
          <w:rFonts w:ascii="Times New Roman" w:hAnsi="Times New Roman" w:cs="Times New Roman"/>
          <w:sz w:val="24"/>
          <w:szCs w:val="24"/>
          <w:lang w:val="en-US"/>
        </w:rPr>
        <w:t xml:space="preserve"> (no. 1384-</w:t>
      </w:r>
      <w:r w:rsidRPr="00E3320D">
        <w:rPr>
          <w:rFonts w:ascii="Times New Roman" w:hAnsi="Times New Roman" w:cs="Times New Roman"/>
          <w:i/>
          <w:iCs/>
          <w:sz w:val="24"/>
          <w:szCs w:val="24"/>
          <w:lang w:val="en-US"/>
        </w:rPr>
        <w:t>al-Mawaarid</w:t>
      </w:r>
      <w:r w:rsidRPr="00E3320D">
        <w:rPr>
          <w:rFonts w:ascii="Times New Roman" w:hAnsi="Times New Roman" w:cs="Times New Roman"/>
          <w:sz w:val="24"/>
          <w:szCs w:val="24"/>
          <w:lang w:val="en-US"/>
        </w:rPr>
        <w:t xml:space="preserve">), </w:t>
      </w:r>
      <w:proofErr w:type="spellStart"/>
      <w:r w:rsidRPr="00E3320D">
        <w:rPr>
          <w:rFonts w:ascii="Times New Roman" w:hAnsi="Times New Roman" w:cs="Times New Roman"/>
          <w:sz w:val="24"/>
          <w:szCs w:val="24"/>
          <w:lang w:val="en-US"/>
        </w:rPr>
        <w:t>Ibnu</w:t>
      </w:r>
      <w:proofErr w:type="spellEnd"/>
      <w:r w:rsidRPr="00E3320D">
        <w:rPr>
          <w:rFonts w:ascii="Times New Roman" w:hAnsi="Times New Roman" w:cs="Times New Roman"/>
          <w:sz w:val="24"/>
          <w:szCs w:val="24"/>
          <w:lang w:val="en-US"/>
        </w:rPr>
        <w:t xml:space="preserve"> </w:t>
      </w:r>
      <w:proofErr w:type="spellStart"/>
      <w:r w:rsidRPr="00E3320D">
        <w:rPr>
          <w:rFonts w:ascii="Times New Roman" w:hAnsi="Times New Roman" w:cs="Times New Roman"/>
          <w:sz w:val="24"/>
          <w:szCs w:val="24"/>
          <w:lang w:val="en-US"/>
        </w:rPr>
        <w:t>Abi</w:t>
      </w:r>
      <w:proofErr w:type="spellEnd"/>
      <w:r w:rsidRPr="00E3320D">
        <w:rPr>
          <w:rFonts w:ascii="Times New Roman" w:hAnsi="Times New Roman" w:cs="Times New Roman"/>
          <w:sz w:val="24"/>
          <w:szCs w:val="24"/>
          <w:lang w:val="en-US"/>
        </w:rPr>
        <w:t xml:space="preserve"> </w:t>
      </w:r>
      <w:proofErr w:type="spellStart"/>
      <w:r w:rsidRPr="00E3320D">
        <w:rPr>
          <w:rFonts w:ascii="Times New Roman" w:hAnsi="Times New Roman" w:cs="Times New Roman"/>
          <w:sz w:val="24"/>
          <w:szCs w:val="24"/>
          <w:lang w:val="en-US"/>
        </w:rPr>
        <w:t>syaibah</w:t>
      </w:r>
      <w:proofErr w:type="spellEnd"/>
      <w:r w:rsidRPr="00E3320D">
        <w:rPr>
          <w:rFonts w:ascii="Times New Roman" w:hAnsi="Times New Roman" w:cs="Times New Roman"/>
          <w:sz w:val="24"/>
          <w:szCs w:val="24"/>
          <w:lang w:val="en-US"/>
        </w:rPr>
        <w:t xml:space="preserve"> </w:t>
      </w:r>
      <w:proofErr w:type="spellStart"/>
      <w:r w:rsidRPr="00E3320D">
        <w:rPr>
          <w:rFonts w:ascii="Times New Roman" w:hAnsi="Times New Roman" w:cs="Times New Roman"/>
          <w:sz w:val="24"/>
          <w:szCs w:val="24"/>
          <w:lang w:val="en-US"/>
        </w:rPr>
        <w:t>dalam</w:t>
      </w:r>
      <w:proofErr w:type="spellEnd"/>
      <w:r w:rsidRPr="00E3320D">
        <w:rPr>
          <w:rFonts w:ascii="Times New Roman" w:hAnsi="Times New Roman" w:cs="Times New Roman"/>
          <w:sz w:val="24"/>
          <w:szCs w:val="24"/>
          <w:lang w:val="en-US"/>
        </w:rPr>
        <w:t xml:space="preserve"> </w:t>
      </w:r>
      <w:r w:rsidRPr="00E3320D">
        <w:rPr>
          <w:rFonts w:ascii="Times New Roman" w:hAnsi="Times New Roman" w:cs="Times New Roman"/>
          <w:i/>
          <w:iCs/>
          <w:sz w:val="24"/>
          <w:szCs w:val="24"/>
          <w:lang w:val="en-US"/>
        </w:rPr>
        <w:t>al-</w:t>
      </w:r>
      <w:proofErr w:type="spellStart"/>
      <w:r w:rsidRPr="00E3320D">
        <w:rPr>
          <w:rFonts w:ascii="Times New Roman" w:hAnsi="Times New Roman" w:cs="Times New Roman"/>
          <w:i/>
          <w:iCs/>
          <w:sz w:val="24"/>
          <w:szCs w:val="24"/>
          <w:lang w:val="en-US"/>
        </w:rPr>
        <w:t>Mushannaf</w:t>
      </w:r>
      <w:proofErr w:type="spellEnd"/>
      <w:r w:rsidRPr="00E3320D">
        <w:rPr>
          <w:rFonts w:ascii="Times New Roman" w:hAnsi="Times New Roman" w:cs="Times New Roman"/>
          <w:sz w:val="24"/>
          <w:szCs w:val="24"/>
          <w:lang w:val="en-US"/>
        </w:rPr>
        <w:t xml:space="preserve"> (VIII/81, no. 24108), </w:t>
      </w:r>
      <w:proofErr w:type="spellStart"/>
      <w:r w:rsidRPr="00E3320D">
        <w:rPr>
          <w:rFonts w:ascii="Times New Roman" w:hAnsi="Times New Roman" w:cs="Times New Roman"/>
          <w:sz w:val="24"/>
          <w:szCs w:val="24"/>
          <w:lang w:val="en-US"/>
        </w:rPr>
        <w:t>dan</w:t>
      </w:r>
      <w:proofErr w:type="spellEnd"/>
      <w:r w:rsidRPr="00E3320D">
        <w:rPr>
          <w:rFonts w:ascii="Times New Roman" w:hAnsi="Times New Roman" w:cs="Times New Roman"/>
          <w:sz w:val="24"/>
          <w:szCs w:val="24"/>
          <w:lang w:val="en-US"/>
        </w:rPr>
        <w:t xml:space="preserve"> </w:t>
      </w:r>
      <w:proofErr w:type="spellStart"/>
      <w:r w:rsidRPr="00E3320D">
        <w:rPr>
          <w:rFonts w:ascii="Times New Roman" w:hAnsi="Times New Roman" w:cs="Times New Roman"/>
          <w:sz w:val="24"/>
          <w:szCs w:val="24"/>
          <w:lang w:val="en-US"/>
        </w:rPr>
        <w:t>Ibnu</w:t>
      </w:r>
      <w:proofErr w:type="spellEnd"/>
      <w:r w:rsidRPr="00E3320D">
        <w:rPr>
          <w:rFonts w:ascii="Times New Roman" w:hAnsi="Times New Roman" w:cs="Times New Roman"/>
          <w:sz w:val="24"/>
          <w:szCs w:val="24"/>
          <w:lang w:val="en-US"/>
        </w:rPr>
        <w:t xml:space="preserve"> </w:t>
      </w:r>
      <w:proofErr w:type="spellStart"/>
      <w:r w:rsidRPr="00E3320D">
        <w:rPr>
          <w:rFonts w:ascii="Times New Roman" w:hAnsi="Times New Roman" w:cs="Times New Roman"/>
          <w:sz w:val="24"/>
          <w:szCs w:val="24"/>
          <w:lang w:val="en-US"/>
        </w:rPr>
        <w:t>Asaakir</w:t>
      </w:r>
      <w:proofErr w:type="spellEnd"/>
      <w:r w:rsidRPr="00E3320D">
        <w:rPr>
          <w:rFonts w:ascii="Times New Roman" w:hAnsi="Times New Roman" w:cs="Times New Roman"/>
          <w:sz w:val="24"/>
          <w:szCs w:val="24"/>
          <w:lang w:val="en-US"/>
        </w:rPr>
        <w:t>.</w:t>
      </w:r>
      <w:proofErr w:type="gramEnd"/>
      <w:r w:rsidRPr="00E3320D">
        <w:rPr>
          <w:rFonts w:ascii="Times New Roman" w:hAnsi="Times New Roman" w:cs="Times New Roman"/>
          <w:sz w:val="24"/>
          <w:szCs w:val="24"/>
          <w:lang w:val="en-US"/>
        </w:rPr>
        <w:t xml:space="preserve"> </w:t>
      </w:r>
      <w:proofErr w:type="spellStart"/>
      <w:proofErr w:type="gramStart"/>
      <w:r w:rsidRPr="00E3320D">
        <w:rPr>
          <w:rFonts w:ascii="Times New Roman" w:hAnsi="Times New Roman" w:cs="Times New Roman"/>
          <w:sz w:val="24"/>
          <w:szCs w:val="24"/>
          <w:lang w:val="en-US"/>
        </w:rPr>
        <w:t>Lafazh</w:t>
      </w:r>
      <w:proofErr w:type="spellEnd"/>
      <w:r w:rsidRPr="00E3320D">
        <w:rPr>
          <w:rFonts w:ascii="Times New Roman" w:hAnsi="Times New Roman" w:cs="Times New Roman"/>
          <w:sz w:val="24"/>
          <w:szCs w:val="24"/>
          <w:lang w:val="en-US"/>
        </w:rPr>
        <w:t xml:space="preserve"> </w:t>
      </w:r>
      <w:proofErr w:type="spellStart"/>
      <w:r w:rsidRPr="00E3320D">
        <w:rPr>
          <w:rFonts w:ascii="Times New Roman" w:hAnsi="Times New Roman" w:cs="Times New Roman"/>
          <w:sz w:val="24"/>
          <w:szCs w:val="24"/>
          <w:lang w:val="en-US"/>
        </w:rPr>
        <w:t>ini</w:t>
      </w:r>
      <w:proofErr w:type="spellEnd"/>
      <w:r w:rsidRPr="00E3320D">
        <w:rPr>
          <w:rFonts w:ascii="Times New Roman" w:hAnsi="Times New Roman" w:cs="Times New Roman"/>
          <w:sz w:val="24"/>
          <w:szCs w:val="24"/>
          <w:lang w:val="en-US"/>
        </w:rPr>
        <w:t xml:space="preserve"> </w:t>
      </w:r>
      <w:proofErr w:type="spellStart"/>
      <w:r w:rsidRPr="00E3320D">
        <w:rPr>
          <w:rFonts w:ascii="Times New Roman" w:hAnsi="Times New Roman" w:cs="Times New Roman"/>
          <w:sz w:val="24"/>
          <w:szCs w:val="24"/>
          <w:lang w:val="en-US"/>
        </w:rPr>
        <w:t>milik</w:t>
      </w:r>
      <w:proofErr w:type="spellEnd"/>
      <w:r w:rsidRPr="00E3320D">
        <w:rPr>
          <w:rFonts w:ascii="Times New Roman" w:hAnsi="Times New Roman" w:cs="Times New Roman"/>
          <w:sz w:val="24"/>
          <w:szCs w:val="24"/>
          <w:lang w:val="en-US"/>
        </w:rPr>
        <w:t xml:space="preserve"> </w:t>
      </w:r>
      <w:proofErr w:type="spellStart"/>
      <w:r w:rsidRPr="00E3320D">
        <w:rPr>
          <w:rFonts w:ascii="Times New Roman" w:hAnsi="Times New Roman" w:cs="Times New Roman"/>
          <w:sz w:val="24"/>
          <w:szCs w:val="24"/>
          <w:lang w:val="en-US"/>
        </w:rPr>
        <w:t>Ibnu</w:t>
      </w:r>
      <w:proofErr w:type="spellEnd"/>
      <w:r w:rsidRPr="00E3320D">
        <w:rPr>
          <w:rFonts w:ascii="Times New Roman" w:hAnsi="Times New Roman" w:cs="Times New Roman"/>
          <w:sz w:val="24"/>
          <w:szCs w:val="24"/>
          <w:lang w:val="en-US"/>
        </w:rPr>
        <w:t xml:space="preserve"> </w:t>
      </w:r>
      <w:proofErr w:type="spellStart"/>
      <w:r w:rsidRPr="00E3320D">
        <w:rPr>
          <w:rFonts w:ascii="Times New Roman" w:hAnsi="Times New Roman" w:cs="Times New Roman"/>
          <w:sz w:val="24"/>
          <w:szCs w:val="24"/>
          <w:lang w:val="en-US"/>
        </w:rPr>
        <w:t>Majah</w:t>
      </w:r>
      <w:proofErr w:type="spellEnd"/>
      <w:r w:rsidRPr="00E3320D">
        <w:rPr>
          <w:rFonts w:ascii="Times New Roman" w:hAnsi="Times New Roman" w:cs="Times New Roman"/>
          <w:sz w:val="24"/>
          <w:szCs w:val="24"/>
          <w:lang w:val="en-US"/>
        </w:rPr>
        <w:t>.</w:t>
      </w:r>
      <w:proofErr w:type="gramEnd"/>
      <w:r w:rsidRPr="00E3320D">
        <w:rPr>
          <w:rFonts w:ascii="Times New Roman" w:hAnsi="Times New Roman" w:cs="Times New Roman"/>
          <w:sz w:val="24"/>
          <w:szCs w:val="24"/>
          <w:lang w:val="en-US"/>
        </w:rPr>
        <w:t xml:space="preserve"> </w:t>
      </w:r>
      <w:proofErr w:type="spellStart"/>
      <w:r w:rsidRPr="00E3320D">
        <w:rPr>
          <w:rFonts w:ascii="Times New Roman" w:hAnsi="Times New Roman" w:cs="Times New Roman"/>
          <w:sz w:val="24"/>
          <w:szCs w:val="24"/>
          <w:lang w:val="en-US"/>
        </w:rPr>
        <w:t>Lihat</w:t>
      </w:r>
      <w:proofErr w:type="spellEnd"/>
      <w:r w:rsidRPr="00E3320D">
        <w:rPr>
          <w:rFonts w:ascii="Times New Roman" w:hAnsi="Times New Roman" w:cs="Times New Roman"/>
          <w:sz w:val="24"/>
          <w:szCs w:val="24"/>
          <w:lang w:val="en-US"/>
        </w:rPr>
        <w:t xml:space="preserve"> </w:t>
      </w:r>
      <w:proofErr w:type="spellStart"/>
      <w:r w:rsidRPr="00E3320D">
        <w:rPr>
          <w:rFonts w:ascii="Times New Roman" w:hAnsi="Times New Roman" w:cs="Times New Roman"/>
          <w:i/>
          <w:iCs/>
          <w:sz w:val="24"/>
          <w:szCs w:val="24"/>
          <w:lang w:val="en-US"/>
        </w:rPr>
        <w:t>Tahriim</w:t>
      </w:r>
      <w:proofErr w:type="spellEnd"/>
      <w:r w:rsidRPr="00E3320D">
        <w:rPr>
          <w:rFonts w:ascii="Times New Roman" w:hAnsi="Times New Roman" w:cs="Times New Roman"/>
          <w:i/>
          <w:iCs/>
          <w:sz w:val="24"/>
          <w:szCs w:val="24"/>
          <w:lang w:val="en-US"/>
        </w:rPr>
        <w:t xml:space="preserve"> </w:t>
      </w:r>
      <w:proofErr w:type="spellStart"/>
      <w:r w:rsidRPr="00E3320D">
        <w:rPr>
          <w:rFonts w:ascii="Times New Roman" w:hAnsi="Times New Roman" w:cs="Times New Roman"/>
          <w:i/>
          <w:iCs/>
          <w:sz w:val="24"/>
          <w:szCs w:val="24"/>
          <w:lang w:val="en-US"/>
        </w:rPr>
        <w:t>Aalaatith</w:t>
      </w:r>
      <w:proofErr w:type="spellEnd"/>
      <w:r w:rsidRPr="00E3320D">
        <w:rPr>
          <w:rFonts w:ascii="Times New Roman" w:hAnsi="Times New Roman" w:cs="Times New Roman"/>
          <w:i/>
          <w:iCs/>
          <w:sz w:val="24"/>
          <w:szCs w:val="24"/>
          <w:lang w:val="en-US"/>
        </w:rPr>
        <w:t xml:space="preserve"> </w:t>
      </w:r>
      <w:proofErr w:type="spellStart"/>
      <w:r w:rsidRPr="00E3320D">
        <w:rPr>
          <w:rFonts w:ascii="Times New Roman" w:hAnsi="Times New Roman" w:cs="Times New Roman"/>
          <w:i/>
          <w:iCs/>
          <w:sz w:val="24"/>
          <w:szCs w:val="24"/>
          <w:lang w:val="en-US"/>
        </w:rPr>
        <w:t>Tharb</w:t>
      </w:r>
      <w:proofErr w:type="spellEnd"/>
    </w:p>
    <w:p w:rsidR="00AD6767" w:rsidRPr="00E3320D" w:rsidRDefault="00AD6767" w:rsidP="00AD6767">
      <w:pPr>
        <w:pStyle w:val="FootnoteText"/>
        <w:ind w:left="709" w:hanging="709"/>
        <w:rPr>
          <w:rFonts w:asciiTheme="majorBidi" w:hAnsiTheme="majorBidi" w:cstheme="majorBidi"/>
          <w:sz w:val="24"/>
          <w:szCs w:val="24"/>
          <w:lang w:val="en-US"/>
        </w:rPr>
      </w:pPr>
    </w:p>
    <w:p w:rsidR="00AD6767" w:rsidRDefault="00AD6767" w:rsidP="00AD6767">
      <w:pPr>
        <w:pStyle w:val="FootnoteText"/>
        <w:ind w:left="709" w:hanging="709"/>
        <w:rPr>
          <w:rFonts w:asciiTheme="majorBidi" w:hAnsiTheme="majorBidi" w:cstheme="majorBidi"/>
          <w:sz w:val="24"/>
          <w:szCs w:val="24"/>
          <w:lang w:val="en-US"/>
        </w:rPr>
      </w:pPr>
      <w:proofErr w:type="spellStart"/>
      <w:r w:rsidRPr="002013B9">
        <w:rPr>
          <w:rFonts w:asciiTheme="majorBidi" w:hAnsiTheme="majorBidi" w:cstheme="majorBidi"/>
          <w:sz w:val="24"/>
          <w:szCs w:val="24"/>
          <w:lang w:val="en-US"/>
        </w:rPr>
        <w:t>Shihab</w:t>
      </w:r>
      <w:proofErr w:type="spellEnd"/>
      <w:r w:rsidRPr="002013B9">
        <w:rPr>
          <w:rFonts w:asciiTheme="majorBidi" w:hAnsiTheme="majorBidi" w:cstheme="majorBidi"/>
          <w:sz w:val="24"/>
          <w:szCs w:val="24"/>
          <w:lang w:val="en-US"/>
        </w:rPr>
        <w:t xml:space="preserve">, M. </w:t>
      </w:r>
      <w:proofErr w:type="spellStart"/>
      <w:r w:rsidRPr="002013B9">
        <w:rPr>
          <w:rFonts w:asciiTheme="majorBidi" w:hAnsiTheme="majorBidi" w:cstheme="majorBidi"/>
          <w:sz w:val="24"/>
          <w:szCs w:val="24"/>
          <w:lang w:val="en-US"/>
        </w:rPr>
        <w:t>Quraish</w:t>
      </w:r>
      <w:proofErr w:type="spellEnd"/>
      <w:r w:rsidRPr="002013B9">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2007, </w:t>
      </w:r>
      <w:proofErr w:type="spellStart"/>
      <w:r w:rsidRPr="002013B9">
        <w:rPr>
          <w:rFonts w:asciiTheme="majorBidi" w:hAnsiTheme="majorBidi" w:cstheme="majorBidi"/>
          <w:i/>
          <w:iCs/>
          <w:sz w:val="24"/>
          <w:szCs w:val="24"/>
          <w:lang w:val="en-US"/>
        </w:rPr>
        <w:t>Tafsir</w:t>
      </w:r>
      <w:proofErr w:type="spellEnd"/>
      <w:r w:rsidRPr="002013B9">
        <w:rPr>
          <w:rFonts w:asciiTheme="majorBidi" w:hAnsiTheme="majorBidi" w:cstheme="majorBidi"/>
          <w:i/>
          <w:iCs/>
          <w:sz w:val="24"/>
          <w:szCs w:val="24"/>
          <w:lang w:val="en-US"/>
        </w:rPr>
        <w:t xml:space="preserve"> Al-</w:t>
      </w:r>
      <w:proofErr w:type="spellStart"/>
      <w:r w:rsidRPr="002013B9">
        <w:rPr>
          <w:rFonts w:asciiTheme="majorBidi" w:hAnsiTheme="majorBidi" w:cstheme="majorBidi"/>
          <w:i/>
          <w:iCs/>
          <w:sz w:val="24"/>
          <w:szCs w:val="24"/>
          <w:lang w:val="en-US"/>
        </w:rPr>
        <w:t>Mishbah</w:t>
      </w:r>
      <w:proofErr w:type="spellEnd"/>
      <w:r w:rsidRPr="002013B9">
        <w:rPr>
          <w:rFonts w:asciiTheme="majorBidi" w:hAnsiTheme="majorBidi" w:cstheme="majorBidi"/>
          <w:i/>
          <w:iCs/>
          <w:sz w:val="24"/>
          <w:szCs w:val="24"/>
          <w:lang w:val="en-US"/>
        </w:rPr>
        <w:t xml:space="preserve">: </w:t>
      </w:r>
      <w:proofErr w:type="spellStart"/>
      <w:r w:rsidRPr="002013B9">
        <w:rPr>
          <w:rFonts w:asciiTheme="majorBidi" w:hAnsiTheme="majorBidi" w:cstheme="majorBidi"/>
          <w:i/>
          <w:iCs/>
          <w:sz w:val="24"/>
          <w:szCs w:val="24"/>
          <w:lang w:val="en-US"/>
        </w:rPr>
        <w:t>pesan</w:t>
      </w:r>
      <w:proofErr w:type="spellEnd"/>
      <w:r w:rsidRPr="002013B9">
        <w:rPr>
          <w:rFonts w:asciiTheme="majorBidi" w:hAnsiTheme="majorBidi" w:cstheme="majorBidi"/>
          <w:i/>
          <w:iCs/>
          <w:sz w:val="24"/>
          <w:szCs w:val="24"/>
          <w:lang w:val="en-US"/>
        </w:rPr>
        <w:t xml:space="preserve">, </w:t>
      </w:r>
      <w:proofErr w:type="spellStart"/>
      <w:r w:rsidRPr="002013B9">
        <w:rPr>
          <w:rFonts w:asciiTheme="majorBidi" w:hAnsiTheme="majorBidi" w:cstheme="majorBidi"/>
          <w:i/>
          <w:iCs/>
          <w:sz w:val="24"/>
          <w:szCs w:val="24"/>
          <w:lang w:val="en-US"/>
        </w:rPr>
        <w:t>kesan</w:t>
      </w:r>
      <w:proofErr w:type="spellEnd"/>
      <w:r w:rsidRPr="002013B9">
        <w:rPr>
          <w:rFonts w:asciiTheme="majorBidi" w:hAnsiTheme="majorBidi" w:cstheme="majorBidi"/>
          <w:i/>
          <w:iCs/>
          <w:sz w:val="24"/>
          <w:szCs w:val="24"/>
          <w:lang w:val="en-US"/>
        </w:rPr>
        <w:t xml:space="preserve"> </w:t>
      </w:r>
      <w:proofErr w:type="spellStart"/>
      <w:r w:rsidRPr="002013B9">
        <w:rPr>
          <w:rFonts w:asciiTheme="majorBidi" w:hAnsiTheme="majorBidi" w:cstheme="majorBidi"/>
          <w:i/>
          <w:iCs/>
          <w:sz w:val="24"/>
          <w:szCs w:val="24"/>
          <w:lang w:val="en-US"/>
        </w:rPr>
        <w:t>dan</w:t>
      </w:r>
      <w:proofErr w:type="spellEnd"/>
      <w:r w:rsidRPr="002013B9">
        <w:rPr>
          <w:rFonts w:asciiTheme="majorBidi" w:hAnsiTheme="majorBidi" w:cstheme="majorBidi"/>
          <w:i/>
          <w:iCs/>
          <w:sz w:val="24"/>
          <w:szCs w:val="24"/>
          <w:lang w:val="en-US"/>
        </w:rPr>
        <w:t xml:space="preserve"> </w:t>
      </w:r>
      <w:proofErr w:type="spellStart"/>
      <w:r w:rsidRPr="002013B9">
        <w:rPr>
          <w:rFonts w:asciiTheme="majorBidi" w:hAnsiTheme="majorBidi" w:cstheme="majorBidi"/>
          <w:i/>
          <w:iCs/>
          <w:sz w:val="24"/>
          <w:szCs w:val="24"/>
          <w:lang w:val="en-US"/>
        </w:rPr>
        <w:t>keserasian</w:t>
      </w:r>
      <w:proofErr w:type="spellEnd"/>
      <w:r w:rsidRPr="002013B9">
        <w:rPr>
          <w:rFonts w:asciiTheme="majorBidi" w:hAnsiTheme="majorBidi" w:cstheme="majorBidi"/>
          <w:i/>
          <w:iCs/>
          <w:sz w:val="24"/>
          <w:szCs w:val="24"/>
          <w:lang w:val="en-US"/>
        </w:rPr>
        <w:t xml:space="preserve"> Al-Qur’an</w:t>
      </w:r>
      <w:r w:rsidRPr="002013B9">
        <w:rPr>
          <w:rFonts w:asciiTheme="majorBidi" w:hAnsiTheme="majorBidi" w:cstheme="majorBidi"/>
          <w:sz w:val="24"/>
          <w:szCs w:val="24"/>
          <w:lang w:val="en-US"/>
        </w:rPr>
        <w:t xml:space="preserve">, </w:t>
      </w:r>
      <w:r w:rsidRPr="002013B9">
        <w:rPr>
          <w:rFonts w:asciiTheme="majorBidi" w:hAnsiTheme="majorBidi" w:cstheme="majorBidi"/>
          <w:i/>
          <w:iCs/>
          <w:sz w:val="24"/>
          <w:szCs w:val="24"/>
          <w:lang w:val="en-US"/>
        </w:rPr>
        <w:t>vol-11</w:t>
      </w:r>
      <w:r>
        <w:rPr>
          <w:rFonts w:asciiTheme="majorBidi" w:hAnsiTheme="majorBidi" w:cstheme="majorBidi"/>
          <w:sz w:val="24"/>
          <w:szCs w:val="24"/>
          <w:lang w:val="en-US"/>
        </w:rPr>
        <w:t xml:space="preserve"> </w:t>
      </w:r>
      <w:r w:rsidRPr="002013B9">
        <w:rPr>
          <w:rFonts w:asciiTheme="majorBidi" w:hAnsiTheme="majorBidi" w:cstheme="majorBidi"/>
          <w:sz w:val="24"/>
          <w:szCs w:val="24"/>
          <w:lang w:val="en-US"/>
        </w:rPr>
        <w:t>Jakar</w:t>
      </w:r>
      <w:r>
        <w:rPr>
          <w:rFonts w:asciiTheme="majorBidi" w:hAnsiTheme="majorBidi" w:cstheme="majorBidi"/>
          <w:sz w:val="24"/>
          <w:szCs w:val="24"/>
          <w:lang w:val="en-US"/>
        </w:rPr>
        <w:t xml:space="preserve">ta: </w:t>
      </w:r>
      <w:proofErr w:type="spellStart"/>
      <w:r>
        <w:rPr>
          <w:rFonts w:asciiTheme="majorBidi" w:hAnsiTheme="majorBidi" w:cstheme="majorBidi"/>
          <w:sz w:val="24"/>
          <w:szCs w:val="24"/>
          <w:lang w:val="en-US"/>
        </w:rPr>
        <w:t>Lentera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Hati</w:t>
      </w:r>
      <w:proofErr w:type="spellEnd"/>
    </w:p>
    <w:p w:rsidR="00AD6767" w:rsidRDefault="00AD6767" w:rsidP="00AD6767">
      <w:pPr>
        <w:pStyle w:val="FootnoteText"/>
        <w:rPr>
          <w:rFonts w:asciiTheme="majorBidi" w:hAnsiTheme="majorBidi" w:cstheme="majorBidi"/>
          <w:sz w:val="24"/>
          <w:szCs w:val="24"/>
          <w:lang w:val="en-US"/>
        </w:rPr>
      </w:pPr>
    </w:p>
    <w:p w:rsidR="00AD6767" w:rsidRDefault="00AD6767" w:rsidP="00AD6767">
      <w:pPr>
        <w:pStyle w:val="FootnoteText"/>
        <w:ind w:left="709" w:hanging="709"/>
        <w:rPr>
          <w:rFonts w:asciiTheme="majorBidi" w:hAnsiTheme="majorBidi" w:cstheme="majorBidi"/>
          <w:sz w:val="24"/>
          <w:szCs w:val="24"/>
          <w:lang w:val="en-US"/>
        </w:rPr>
      </w:pPr>
      <w:proofErr w:type="spellStart"/>
      <w:r w:rsidRPr="002013B9">
        <w:rPr>
          <w:rFonts w:asciiTheme="majorBidi" w:hAnsiTheme="majorBidi" w:cstheme="majorBidi"/>
          <w:sz w:val="24"/>
          <w:szCs w:val="24"/>
          <w:lang w:val="en-US"/>
        </w:rPr>
        <w:t>Shihab</w:t>
      </w:r>
      <w:proofErr w:type="spellEnd"/>
      <w:r w:rsidRPr="002013B9">
        <w:rPr>
          <w:rFonts w:asciiTheme="majorBidi" w:hAnsiTheme="majorBidi" w:cstheme="majorBidi"/>
          <w:sz w:val="24"/>
          <w:szCs w:val="24"/>
          <w:lang w:val="en-US"/>
        </w:rPr>
        <w:t xml:space="preserve">, M. </w:t>
      </w:r>
      <w:proofErr w:type="spellStart"/>
      <w:r w:rsidRPr="002013B9">
        <w:rPr>
          <w:rFonts w:asciiTheme="majorBidi" w:hAnsiTheme="majorBidi" w:cstheme="majorBidi"/>
          <w:sz w:val="24"/>
          <w:szCs w:val="24"/>
          <w:lang w:val="en-US"/>
        </w:rPr>
        <w:t>Quraish</w:t>
      </w:r>
      <w:proofErr w:type="spellEnd"/>
      <w:r w:rsidRPr="002013B9">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2007, </w:t>
      </w:r>
      <w:proofErr w:type="spellStart"/>
      <w:r w:rsidRPr="002013B9">
        <w:rPr>
          <w:rFonts w:asciiTheme="majorBidi" w:hAnsiTheme="majorBidi" w:cstheme="majorBidi"/>
          <w:i/>
          <w:iCs/>
          <w:sz w:val="24"/>
          <w:szCs w:val="24"/>
          <w:lang w:val="en-US"/>
        </w:rPr>
        <w:t>Tafsir</w:t>
      </w:r>
      <w:proofErr w:type="spellEnd"/>
      <w:r w:rsidRPr="002013B9">
        <w:rPr>
          <w:rFonts w:asciiTheme="majorBidi" w:hAnsiTheme="majorBidi" w:cstheme="majorBidi"/>
          <w:i/>
          <w:iCs/>
          <w:sz w:val="24"/>
          <w:szCs w:val="24"/>
          <w:lang w:val="en-US"/>
        </w:rPr>
        <w:t xml:space="preserve"> Al-</w:t>
      </w:r>
      <w:proofErr w:type="spellStart"/>
      <w:r w:rsidRPr="002013B9">
        <w:rPr>
          <w:rFonts w:asciiTheme="majorBidi" w:hAnsiTheme="majorBidi" w:cstheme="majorBidi"/>
          <w:i/>
          <w:iCs/>
          <w:sz w:val="24"/>
          <w:szCs w:val="24"/>
          <w:lang w:val="en-US"/>
        </w:rPr>
        <w:t>Mishbah</w:t>
      </w:r>
      <w:proofErr w:type="spellEnd"/>
      <w:r w:rsidRPr="002013B9">
        <w:rPr>
          <w:rFonts w:asciiTheme="majorBidi" w:hAnsiTheme="majorBidi" w:cstheme="majorBidi"/>
          <w:i/>
          <w:iCs/>
          <w:sz w:val="24"/>
          <w:szCs w:val="24"/>
          <w:lang w:val="en-US"/>
        </w:rPr>
        <w:t xml:space="preserve">: </w:t>
      </w:r>
      <w:proofErr w:type="spellStart"/>
      <w:r w:rsidRPr="002013B9">
        <w:rPr>
          <w:rFonts w:asciiTheme="majorBidi" w:hAnsiTheme="majorBidi" w:cstheme="majorBidi"/>
          <w:i/>
          <w:iCs/>
          <w:sz w:val="24"/>
          <w:szCs w:val="24"/>
          <w:lang w:val="en-US"/>
        </w:rPr>
        <w:t>pesan</w:t>
      </w:r>
      <w:proofErr w:type="spellEnd"/>
      <w:r w:rsidRPr="002013B9">
        <w:rPr>
          <w:rFonts w:asciiTheme="majorBidi" w:hAnsiTheme="majorBidi" w:cstheme="majorBidi"/>
          <w:i/>
          <w:iCs/>
          <w:sz w:val="24"/>
          <w:szCs w:val="24"/>
          <w:lang w:val="en-US"/>
        </w:rPr>
        <w:t xml:space="preserve">, </w:t>
      </w:r>
      <w:proofErr w:type="spellStart"/>
      <w:r w:rsidRPr="002013B9">
        <w:rPr>
          <w:rFonts w:asciiTheme="majorBidi" w:hAnsiTheme="majorBidi" w:cstheme="majorBidi"/>
          <w:i/>
          <w:iCs/>
          <w:sz w:val="24"/>
          <w:szCs w:val="24"/>
          <w:lang w:val="en-US"/>
        </w:rPr>
        <w:t>kesan</w:t>
      </w:r>
      <w:proofErr w:type="spellEnd"/>
      <w:r w:rsidRPr="002013B9">
        <w:rPr>
          <w:rFonts w:asciiTheme="majorBidi" w:hAnsiTheme="majorBidi" w:cstheme="majorBidi"/>
          <w:i/>
          <w:iCs/>
          <w:sz w:val="24"/>
          <w:szCs w:val="24"/>
          <w:lang w:val="en-US"/>
        </w:rPr>
        <w:t xml:space="preserve"> </w:t>
      </w:r>
      <w:proofErr w:type="spellStart"/>
      <w:r w:rsidRPr="002013B9">
        <w:rPr>
          <w:rFonts w:asciiTheme="majorBidi" w:hAnsiTheme="majorBidi" w:cstheme="majorBidi"/>
          <w:i/>
          <w:iCs/>
          <w:sz w:val="24"/>
          <w:szCs w:val="24"/>
          <w:lang w:val="en-US"/>
        </w:rPr>
        <w:t>dan</w:t>
      </w:r>
      <w:proofErr w:type="spellEnd"/>
      <w:r w:rsidRPr="002013B9">
        <w:rPr>
          <w:rFonts w:asciiTheme="majorBidi" w:hAnsiTheme="majorBidi" w:cstheme="majorBidi"/>
          <w:i/>
          <w:iCs/>
          <w:sz w:val="24"/>
          <w:szCs w:val="24"/>
          <w:lang w:val="en-US"/>
        </w:rPr>
        <w:t xml:space="preserve"> </w:t>
      </w:r>
      <w:proofErr w:type="spellStart"/>
      <w:r w:rsidRPr="002013B9">
        <w:rPr>
          <w:rFonts w:asciiTheme="majorBidi" w:hAnsiTheme="majorBidi" w:cstheme="majorBidi"/>
          <w:i/>
          <w:iCs/>
          <w:sz w:val="24"/>
          <w:szCs w:val="24"/>
          <w:lang w:val="en-US"/>
        </w:rPr>
        <w:t>keserasian</w:t>
      </w:r>
      <w:proofErr w:type="spellEnd"/>
      <w:r w:rsidRPr="002013B9">
        <w:rPr>
          <w:rFonts w:asciiTheme="majorBidi" w:hAnsiTheme="majorBidi" w:cstheme="majorBidi"/>
          <w:i/>
          <w:iCs/>
          <w:sz w:val="24"/>
          <w:szCs w:val="24"/>
          <w:lang w:val="en-US"/>
        </w:rPr>
        <w:t xml:space="preserve"> Al-Qur’an Vol-3</w:t>
      </w:r>
      <w:r>
        <w:rPr>
          <w:rFonts w:asciiTheme="majorBidi" w:hAnsiTheme="majorBidi" w:cstheme="majorBidi"/>
          <w:sz w:val="24"/>
          <w:szCs w:val="24"/>
          <w:lang w:val="en-US"/>
        </w:rPr>
        <w:t>, J</w:t>
      </w:r>
      <w:r w:rsidRPr="002013B9">
        <w:rPr>
          <w:rFonts w:asciiTheme="majorBidi" w:hAnsiTheme="majorBidi" w:cstheme="majorBidi"/>
          <w:sz w:val="24"/>
          <w:szCs w:val="24"/>
          <w:lang w:val="en-US"/>
        </w:rPr>
        <w:t>aka</w:t>
      </w:r>
      <w:r>
        <w:rPr>
          <w:rFonts w:asciiTheme="majorBidi" w:hAnsiTheme="majorBidi" w:cstheme="majorBidi"/>
          <w:sz w:val="24"/>
          <w:szCs w:val="24"/>
          <w:lang w:val="en-US"/>
        </w:rPr>
        <w:t xml:space="preserve">rta: </w:t>
      </w:r>
      <w:proofErr w:type="spellStart"/>
      <w:r>
        <w:rPr>
          <w:rFonts w:asciiTheme="majorBidi" w:hAnsiTheme="majorBidi" w:cstheme="majorBidi"/>
          <w:sz w:val="24"/>
          <w:szCs w:val="24"/>
          <w:lang w:val="en-US"/>
        </w:rPr>
        <w:t>Lentera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Hati</w:t>
      </w:r>
      <w:proofErr w:type="spellEnd"/>
    </w:p>
    <w:p w:rsidR="00AD6767" w:rsidRDefault="00AD6767" w:rsidP="00AD6767">
      <w:pPr>
        <w:pStyle w:val="FootnoteText"/>
        <w:rPr>
          <w:rFonts w:asciiTheme="majorBidi" w:hAnsiTheme="majorBidi" w:cstheme="majorBidi"/>
          <w:sz w:val="24"/>
          <w:szCs w:val="24"/>
          <w:lang w:val="en-US"/>
        </w:rPr>
      </w:pPr>
    </w:p>
    <w:p w:rsidR="00AD6767" w:rsidRPr="002013B9" w:rsidRDefault="00AD6767" w:rsidP="00AD6767">
      <w:pPr>
        <w:spacing w:after="0" w:line="480" w:lineRule="auto"/>
        <w:jc w:val="both"/>
        <w:rPr>
          <w:rFonts w:asciiTheme="majorBidi" w:hAnsiTheme="majorBidi" w:cstheme="majorBidi"/>
          <w:sz w:val="24"/>
          <w:szCs w:val="24"/>
          <w:lang w:val="en-US"/>
        </w:rPr>
      </w:pPr>
      <w:proofErr w:type="spellStart"/>
      <w:r w:rsidRPr="002013B9">
        <w:rPr>
          <w:rFonts w:asciiTheme="majorBidi" w:hAnsiTheme="majorBidi" w:cstheme="majorBidi"/>
          <w:sz w:val="24"/>
          <w:szCs w:val="24"/>
          <w:lang w:val="en-US"/>
        </w:rPr>
        <w:t>Soekanto</w:t>
      </w:r>
      <w:proofErr w:type="spellEnd"/>
      <w:r w:rsidRPr="002013B9">
        <w:rPr>
          <w:rFonts w:asciiTheme="majorBidi" w:hAnsiTheme="majorBidi" w:cstheme="majorBidi"/>
          <w:sz w:val="24"/>
          <w:szCs w:val="24"/>
          <w:lang w:val="en-US"/>
        </w:rPr>
        <w:t xml:space="preserve">, </w:t>
      </w:r>
      <w:proofErr w:type="spellStart"/>
      <w:r w:rsidRPr="002013B9">
        <w:rPr>
          <w:rFonts w:asciiTheme="majorBidi" w:hAnsiTheme="majorBidi" w:cstheme="majorBidi"/>
          <w:sz w:val="24"/>
          <w:szCs w:val="24"/>
          <w:lang w:val="en-US"/>
        </w:rPr>
        <w:t>Soerjono</w:t>
      </w:r>
      <w:proofErr w:type="spellEnd"/>
      <w:r w:rsidRPr="002013B9">
        <w:rPr>
          <w:rFonts w:asciiTheme="majorBidi" w:hAnsiTheme="majorBidi" w:cstheme="majorBidi"/>
          <w:sz w:val="24"/>
          <w:szCs w:val="24"/>
          <w:lang w:val="en-US"/>
        </w:rPr>
        <w:t>, 19</w:t>
      </w:r>
      <w:r w:rsidRPr="002013B9">
        <w:rPr>
          <w:rFonts w:asciiTheme="majorBidi" w:hAnsiTheme="majorBidi" w:cstheme="majorBidi"/>
          <w:sz w:val="24"/>
          <w:szCs w:val="24"/>
        </w:rPr>
        <w:t>82</w:t>
      </w:r>
      <w:r w:rsidRPr="002013B9">
        <w:rPr>
          <w:rFonts w:asciiTheme="majorBidi" w:hAnsiTheme="majorBidi" w:cstheme="majorBidi"/>
          <w:sz w:val="24"/>
          <w:szCs w:val="24"/>
          <w:lang w:val="en-US"/>
        </w:rPr>
        <w:t xml:space="preserve">, </w:t>
      </w:r>
      <w:proofErr w:type="spellStart"/>
      <w:r w:rsidRPr="002013B9">
        <w:rPr>
          <w:rFonts w:asciiTheme="majorBidi" w:hAnsiTheme="majorBidi" w:cstheme="majorBidi"/>
          <w:i/>
          <w:iCs/>
          <w:sz w:val="24"/>
          <w:szCs w:val="24"/>
          <w:lang w:val="en-US"/>
        </w:rPr>
        <w:t>Pengantar</w:t>
      </w:r>
      <w:proofErr w:type="spellEnd"/>
      <w:r w:rsidRPr="002013B9">
        <w:rPr>
          <w:rFonts w:asciiTheme="majorBidi" w:hAnsiTheme="majorBidi" w:cstheme="majorBidi"/>
          <w:i/>
          <w:iCs/>
          <w:sz w:val="24"/>
          <w:szCs w:val="24"/>
          <w:lang w:val="en-US"/>
        </w:rPr>
        <w:t xml:space="preserve"> </w:t>
      </w:r>
      <w:proofErr w:type="spellStart"/>
      <w:r w:rsidRPr="002013B9">
        <w:rPr>
          <w:rFonts w:asciiTheme="majorBidi" w:hAnsiTheme="majorBidi" w:cstheme="majorBidi"/>
          <w:i/>
          <w:iCs/>
          <w:sz w:val="24"/>
          <w:szCs w:val="24"/>
          <w:lang w:val="en-US"/>
        </w:rPr>
        <w:t>Penelitian</w:t>
      </w:r>
      <w:proofErr w:type="spellEnd"/>
      <w:r w:rsidRPr="002013B9">
        <w:rPr>
          <w:rFonts w:asciiTheme="majorBidi" w:hAnsiTheme="majorBidi" w:cstheme="majorBidi"/>
          <w:i/>
          <w:iCs/>
          <w:sz w:val="24"/>
          <w:szCs w:val="24"/>
          <w:lang w:val="en-US"/>
        </w:rPr>
        <w:t xml:space="preserve"> </w:t>
      </w:r>
      <w:proofErr w:type="spellStart"/>
      <w:r w:rsidRPr="002013B9">
        <w:rPr>
          <w:rFonts w:asciiTheme="majorBidi" w:hAnsiTheme="majorBidi" w:cstheme="majorBidi"/>
          <w:i/>
          <w:iCs/>
          <w:sz w:val="24"/>
          <w:szCs w:val="24"/>
          <w:lang w:val="en-US"/>
        </w:rPr>
        <w:t>Hukum</w:t>
      </w:r>
      <w:proofErr w:type="spellEnd"/>
      <w:r w:rsidRPr="002013B9">
        <w:rPr>
          <w:rFonts w:asciiTheme="majorBidi" w:hAnsiTheme="majorBidi" w:cstheme="majorBidi"/>
          <w:i/>
          <w:iCs/>
          <w:sz w:val="24"/>
          <w:szCs w:val="24"/>
          <w:lang w:val="en-US"/>
        </w:rPr>
        <w:t xml:space="preserve">, </w:t>
      </w:r>
      <w:r w:rsidRPr="002013B9">
        <w:rPr>
          <w:rFonts w:asciiTheme="majorBidi" w:hAnsiTheme="majorBidi" w:cstheme="majorBidi"/>
          <w:iCs/>
          <w:sz w:val="24"/>
          <w:szCs w:val="24"/>
          <w:lang w:val="en-US"/>
        </w:rPr>
        <w:t xml:space="preserve">Jakarta: </w:t>
      </w:r>
      <w:r w:rsidRPr="002013B9">
        <w:rPr>
          <w:rFonts w:asciiTheme="majorBidi" w:hAnsiTheme="majorBidi" w:cstheme="majorBidi"/>
          <w:sz w:val="24"/>
          <w:szCs w:val="24"/>
          <w:lang w:val="en-US"/>
        </w:rPr>
        <w:t>UI Press</w:t>
      </w:r>
    </w:p>
    <w:p w:rsidR="00AD6767" w:rsidRPr="002013B9" w:rsidRDefault="00AD6767" w:rsidP="00AD6767">
      <w:pPr>
        <w:spacing w:after="0" w:line="480" w:lineRule="auto"/>
        <w:jc w:val="both"/>
        <w:rPr>
          <w:rFonts w:asciiTheme="majorBidi" w:hAnsiTheme="majorBidi" w:cstheme="majorBidi"/>
          <w:sz w:val="24"/>
          <w:szCs w:val="24"/>
          <w:lang w:val="en-US"/>
        </w:rPr>
      </w:pPr>
      <w:proofErr w:type="spellStart"/>
      <w:r w:rsidRPr="002013B9">
        <w:rPr>
          <w:rFonts w:asciiTheme="majorBidi" w:hAnsiTheme="majorBidi" w:cstheme="majorBidi"/>
          <w:sz w:val="24"/>
          <w:szCs w:val="24"/>
          <w:lang w:val="en-US"/>
        </w:rPr>
        <w:lastRenderedPageBreak/>
        <w:t>Soekanto</w:t>
      </w:r>
      <w:proofErr w:type="spellEnd"/>
      <w:r w:rsidRPr="002013B9">
        <w:rPr>
          <w:rFonts w:asciiTheme="majorBidi" w:hAnsiTheme="majorBidi" w:cstheme="majorBidi"/>
          <w:sz w:val="24"/>
          <w:szCs w:val="24"/>
          <w:lang w:val="en-US"/>
        </w:rPr>
        <w:t xml:space="preserve">, </w:t>
      </w:r>
      <w:proofErr w:type="spellStart"/>
      <w:r w:rsidRPr="002013B9">
        <w:rPr>
          <w:rFonts w:asciiTheme="majorBidi" w:hAnsiTheme="majorBidi" w:cstheme="majorBidi"/>
          <w:sz w:val="24"/>
          <w:szCs w:val="24"/>
          <w:lang w:val="en-US"/>
        </w:rPr>
        <w:t>Soerjono</w:t>
      </w:r>
      <w:proofErr w:type="spellEnd"/>
      <w:r w:rsidRPr="002013B9">
        <w:rPr>
          <w:rFonts w:asciiTheme="majorBidi" w:hAnsiTheme="majorBidi" w:cstheme="majorBidi"/>
          <w:sz w:val="24"/>
          <w:szCs w:val="24"/>
          <w:lang w:val="en-US"/>
        </w:rPr>
        <w:t xml:space="preserve">. 1986. </w:t>
      </w:r>
      <w:proofErr w:type="spellStart"/>
      <w:r w:rsidRPr="002013B9">
        <w:rPr>
          <w:rFonts w:asciiTheme="majorBidi" w:hAnsiTheme="majorBidi" w:cstheme="majorBidi"/>
          <w:i/>
          <w:sz w:val="24"/>
          <w:szCs w:val="24"/>
          <w:lang w:val="en-US"/>
        </w:rPr>
        <w:t>Pengantar</w:t>
      </w:r>
      <w:proofErr w:type="spellEnd"/>
      <w:r w:rsidRPr="002013B9">
        <w:rPr>
          <w:rFonts w:asciiTheme="majorBidi" w:hAnsiTheme="majorBidi" w:cstheme="majorBidi"/>
          <w:i/>
          <w:sz w:val="24"/>
          <w:szCs w:val="24"/>
          <w:lang w:val="en-US"/>
        </w:rPr>
        <w:t xml:space="preserve"> </w:t>
      </w:r>
      <w:proofErr w:type="spellStart"/>
      <w:r w:rsidRPr="002013B9">
        <w:rPr>
          <w:rFonts w:asciiTheme="majorBidi" w:hAnsiTheme="majorBidi" w:cstheme="majorBidi"/>
          <w:i/>
          <w:sz w:val="24"/>
          <w:szCs w:val="24"/>
          <w:lang w:val="en-US"/>
        </w:rPr>
        <w:t>Penelitian</w:t>
      </w:r>
      <w:proofErr w:type="spellEnd"/>
      <w:r w:rsidRPr="002013B9">
        <w:rPr>
          <w:rFonts w:asciiTheme="majorBidi" w:hAnsiTheme="majorBidi" w:cstheme="majorBidi"/>
          <w:i/>
          <w:sz w:val="24"/>
          <w:szCs w:val="24"/>
          <w:lang w:val="en-US"/>
        </w:rPr>
        <w:t xml:space="preserve"> </w:t>
      </w:r>
      <w:proofErr w:type="spellStart"/>
      <w:r w:rsidRPr="002013B9">
        <w:rPr>
          <w:rFonts w:asciiTheme="majorBidi" w:hAnsiTheme="majorBidi" w:cstheme="majorBidi"/>
          <w:i/>
          <w:sz w:val="24"/>
          <w:szCs w:val="24"/>
          <w:lang w:val="en-US"/>
        </w:rPr>
        <w:t>Hukum</w:t>
      </w:r>
      <w:proofErr w:type="spellEnd"/>
      <w:r w:rsidRPr="002013B9">
        <w:rPr>
          <w:rFonts w:asciiTheme="majorBidi" w:hAnsiTheme="majorBidi" w:cstheme="majorBidi"/>
          <w:sz w:val="24"/>
          <w:szCs w:val="24"/>
          <w:lang w:val="en-US"/>
        </w:rPr>
        <w:t>. Jakarta: UI Press</w:t>
      </w:r>
    </w:p>
    <w:p w:rsidR="00AD6767" w:rsidRPr="002013B9" w:rsidRDefault="00AD6767" w:rsidP="00AD6767">
      <w:pPr>
        <w:pStyle w:val="ListParagraph"/>
        <w:spacing w:after="0" w:line="240" w:lineRule="auto"/>
        <w:ind w:left="709" w:hanging="709"/>
        <w:jc w:val="both"/>
        <w:rPr>
          <w:rFonts w:asciiTheme="majorBidi" w:hAnsiTheme="majorBidi" w:cstheme="majorBidi"/>
          <w:sz w:val="24"/>
          <w:szCs w:val="24"/>
        </w:rPr>
      </w:pPr>
      <w:r w:rsidRPr="002013B9">
        <w:rPr>
          <w:rFonts w:asciiTheme="majorBidi" w:hAnsiTheme="majorBidi" w:cstheme="majorBidi"/>
          <w:sz w:val="24"/>
          <w:szCs w:val="24"/>
        </w:rPr>
        <w:t xml:space="preserve">Soekanto, Soerjono dan Sri Mamudji, 2010, </w:t>
      </w:r>
      <w:r w:rsidRPr="002013B9">
        <w:rPr>
          <w:rFonts w:asciiTheme="majorBidi" w:hAnsiTheme="majorBidi" w:cstheme="majorBidi"/>
          <w:i/>
          <w:iCs/>
          <w:sz w:val="24"/>
          <w:szCs w:val="24"/>
        </w:rPr>
        <w:t xml:space="preserve">Penelitian Hukum Normatif, </w:t>
      </w:r>
      <w:r w:rsidRPr="002013B9">
        <w:rPr>
          <w:rFonts w:asciiTheme="majorBidi" w:hAnsiTheme="majorBidi" w:cstheme="majorBidi"/>
          <w:sz w:val="24"/>
          <w:szCs w:val="24"/>
        </w:rPr>
        <w:t>Rajawali Pers, Jakarta.</w:t>
      </w:r>
    </w:p>
    <w:p w:rsidR="00AD6767" w:rsidRDefault="00AD6767" w:rsidP="00AD6767">
      <w:pPr>
        <w:spacing w:after="0" w:line="240" w:lineRule="auto"/>
        <w:ind w:left="709" w:hanging="709"/>
        <w:jc w:val="both"/>
        <w:rPr>
          <w:rFonts w:asciiTheme="majorBidi" w:hAnsiTheme="majorBidi" w:cstheme="majorBidi"/>
          <w:sz w:val="24"/>
          <w:szCs w:val="24"/>
          <w:lang w:val="en-US"/>
        </w:rPr>
      </w:pPr>
    </w:p>
    <w:p w:rsidR="00C2236E" w:rsidRDefault="00C2236E" w:rsidP="00AD6767">
      <w:pPr>
        <w:spacing w:after="0" w:line="240" w:lineRule="auto"/>
        <w:ind w:left="709" w:hanging="709"/>
        <w:jc w:val="both"/>
        <w:rPr>
          <w:rFonts w:asciiTheme="majorBidi" w:hAnsiTheme="majorBidi" w:cstheme="majorBidi"/>
          <w:sz w:val="24"/>
          <w:szCs w:val="24"/>
          <w:lang w:val="en-US"/>
        </w:rPr>
      </w:pPr>
      <w:proofErr w:type="spellStart"/>
      <w:r>
        <w:rPr>
          <w:rFonts w:ascii="Times New Roman" w:hAnsi="Times New Roman" w:cs="Times New Roman"/>
          <w:lang w:val="en-US"/>
        </w:rPr>
        <w:t>Soekanto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Soerjono</w:t>
      </w:r>
      <w:proofErr w:type="spellEnd"/>
      <w:r>
        <w:rPr>
          <w:rFonts w:ascii="Times New Roman" w:hAnsi="Times New Roman" w:cs="Times New Roman"/>
          <w:lang w:val="en-US"/>
        </w:rPr>
        <w:t>, 1942</w:t>
      </w:r>
      <w:r w:rsidRPr="0062198B">
        <w:rPr>
          <w:rFonts w:ascii="Times New Roman" w:hAnsi="Times New Roman" w:cs="Times New Roman"/>
          <w:lang w:val="en-US"/>
        </w:rPr>
        <w:t xml:space="preserve">, </w:t>
      </w:r>
      <w:proofErr w:type="spellStart"/>
      <w:r>
        <w:rPr>
          <w:rFonts w:ascii="Times New Roman" w:hAnsi="Times New Roman" w:cs="Times New Roman"/>
          <w:i/>
          <w:iCs/>
          <w:lang w:val="en-US"/>
        </w:rPr>
        <w:t>Sosiologi</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suatu</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pengantar</w:t>
      </w:r>
      <w:proofErr w:type="spellEnd"/>
      <w:r w:rsidRPr="0062198B">
        <w:rPr>
          <w:rFonts w:ascii="Times New Roman" w:hAnsi="Times New Roman" w:cs="Times New Roman"/>
          <w:i/>
          <w:iCs/>
          <w:lang w:val="en-US"/>
        </w:rPr>
        <w:t>,</w:t>
      </w:r>
      <w:r w:rsidRPr="0062198B">
        <w:rPr>
          <w:rFonts w:ascii="Times New Roman" w:hAnsi="Times New Roman" w:cs="Times New Roman"/>
          <w:bCs/>
          <w:lang w:val="en-US"/>
        </w:rPr>
        <w:t xml:space="preserve"> </w:t>
      </w:r>
      <w:proofErr w:type="spellStart"/>
      <w:r>
        <w:rPr>
          <w:rFonts w:ascii="Times New Roman" w:hAnsi="Times New Roman" w:cs="Times New Roman"/>
          <w:lang w:val="en-US"/>
        </w:rPr>
        <w:t>Rajawali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Pers</w:t>
      </w:r>
      <w:proofErr w:type="spellEnd"/>
      <w:r>
        <w:rPr>
          <w:rFonts w:ascii="Times New Roman" w:hAnsi="Times New Roman" w:cs="Times New Roman"/>
          <w:lang w:val="en-US"/>
        </w:rPr>
        <w:t>, Jakarta.</w:t>
      </w:r>
    </w:p>
    <w:p w:rsidR="00AD6767" w:rsidRDefault="00AD6767" w:rsidP="00AD6767">
      <w:pPr>
        <w:pStyle w:val="FootnoteText"/>
        <w:rPr>
          <w:rFonts w:asciiTheme="majorBidi" w:hAnsiTheme="majorBidi" w:cstheme="majorBidi"/>
          <w:sz w:val="24"/>
          <w:szCs w:val="24"/>
          <w:lang w:val="en-US"/>
        </w:rPr>
      </w:pPr>
      <w:proofErr w:type="spellStart"/>
      <w:r w:rsidRPr="002013B9">
        <w:rPr>
          <w:rFonts w:asciiTheme="majorBidi" w:hAnsiTheme="majorBidi" w:cstheme="majorBidi"/>
          <w:sz w:val="24"/>
          <w:szCs w:val="24"/>
          <w:lang w:val="en-US"/>
        </w:rPr>
        <w:t>Sudarsono</w:t>
      </w:r>
      <w:proofErr w:type="spellEnd"/>
      <w:r w:rsidRPr="002013B9">
        <w:rPr>
          <w:rFonts w:asciiTheme="majorBidi" w:hAnsiTheme="majorBidi" w:cstheme="majorBidi"/>
          <w:sz w:val="24"/>
          <w:szCs w:val="24"/>
          <w:lang w:val="en-US"/>
        </w:rPr>
        <w:t>,</w:t>
      </w:r>
      <w:r>
        <w:rPr>
          <w:rFonts w:asciiTheme="majorBidi" w:hAnsiTheme="majorBidi" w:cstheme="majorBidi"/>
          <w:sz w:val="24"/>
          <w:szCs w:val="24"/>
          <w:lang w:val="en-US"/>
        </w:rPr>
        <w:t xml:space="preserve"> 1992,</w:t>
      </w:r>
      <w:r w:rsidRPr="002013B9">
        <w:rPr>
          <w:rFonts w:asciiTheme="majorBidi" w:hAnsiTheme="majorBidi" w:cstheme="majorBidi"/>
          <w:sz w:val="24"/>
          <w:szCs w:val="24"/>
          <w:lang w:val="en-US"/>
        </w:rPr>
        <w:t xml:space="preserve"> </w:t>
      </w:r>
      <w:proofErr w:type="spellStart"/>
      <w:r w:rsidRPr="002013B9">
        <w:rPr>
          <w:rFonts w:asciiTheme="majorBidi" w:hAnsiTheme="majorBidi" w:cstheme="majorBidi"/>
          <w:i/>
          <w:iCs/>
          <w:sz w:val="24"/>
          <w:szCs w:val="24"/>
          <w:lang w:val="en-US"/>
        </w:rPr>
        <w:t>Kamus</w:t>
      </w:r>
      <w:proofErr w:type="spellEnd"/>
      <w:r w:rsidRPr="002013B9">
        <w:rPr>
          <w:rFonts w:asciiTheme="majorBidi" w:hAnsiTheme="majorBidi" w:cstheme="majorBidi"/>
          <w:i/>
          <w:iCs/>
          <w:sz w:val="24"/>
          <w:szCs w:val="24"/>
          <w:lang w:val="en-US"/>
        </w:rPr>
        <w:t xml:space="preserve"> </w:t>
      </w:r>
      <w:proofErr w:type="spellStart"/>
      <w:r w:rsidRPr="002013B9">
        <w:rPr>
          <w:rFonts w:asciiTheme="majorBidi" w:hAnsiTheme="majorBidi" w:cstheme="majorBidi"/>
          <w:i/>
          <w:iCs/>
          <w:sz w:val="24"/>
          <w:szCs w:val="24"/>
          <w:lang w:val="en-US"/>
        </w:rPr>
        <w:t>Hukum</w:t>
      </w:r>
      <w:proofErr w:type="spellEnd"/>
      <w:r w:rsidRPr="002013B9">
        <w:rPr>
          <w:rFonts w:asciiTheme="majorBidi" w:hAnsiTheme="majorBidi" w:cstheme="majorBidi"/>
          <w:sz w:val="24"/>
          <w:szCs w:val="24"/>
          <w:lang w:val="en-US"/>
        </w:rPr>
        <w:t xml:space="preserve">, Jakarta: </w:t>
      </w:r>
      <w:proofErr w:type="spellStart"/>
      <w:r w:rsidRPr="002013B9">
        <w:rPr>
          <w:rFonts w:asciiTheme="majorBidi" w:hAnsiTheme="majorBidi" w:cstheme="majorBidi"/>
          <w:sz w:val="24"/>
          <w:szCs w:val="24"/>
          <w:lang w:val="en-US"/>
        </w:rPr>
        <w:t>Rineka</w:t>
      </w:r>
      <w:proofErr w:type="spellEnd"/>
      <w:r w:rsidRPr="002013B9">
        <w:rPr>
          <w:rFonts w:asciiTheme="majorBidi" w:hAnsiTheme="majorBidi" w:cstheme="majorBidi"/>
          <w:sz w:val="24"/>
          <w:szCs w:val="24"/>
          <w:lang w:val="en-US"/>
        </w:rPr>
        <w:t xml:space="preserve"> </w:t>
      </w:r>
      <w:proofErr w:type="spellStart"/>
      <w:r w:rsidRPr="002013B9">
        <w:rPr>
          <w:rFonts w:asciiTheme="majorBidi" w:hAnsiTheme="majorBidi" w:cstheme="majorBidi"/>
          <w:sz w:val="24"/>
          <w:szCs w:val="24"/>
          <w:lang w:val="en-US"/>
        </w:rPr>
        <w:t>Cipta</w:t>
      </w:r>
      <w:proofErr w:type="spellEnd"/>
    </w:p>
    <w:p w:rsidR="00C2236E" w:rsidRDefault="00C2236E" w:rsidP="00AD6767">
      <w:pPr>
        <w:pStyle w:val="FootnoteText"/>
        <w:rPr>
          <w:rFonts w:asciiTheme="majorBidi" w:hAnsiTheme="majorBidi" w:cstheme="majorBidi"/>
          <w:sz w:val="24"/>
          <w:szCs w:val="24"/>
          <w:lang w:val="en-US"/>
        </w:rPr>
      </w:pPr>
    </w:p>
    <w:p w:rsidR="00AD6767" w:rsidRPr="002013B9" w:rsidRDefault="00AD6767" w:rsidP="00AD6767">
      <w:pPr>
        <w:pStyle w:val="FootnoteText"/>
        <w:ind w:left="709" w:hanging="709"/>
        <w:rPr>
          <w:rFonts w:asciiTheme="majorBidi" w:hAnsiTheme="majorBidi" w:cstheme="majorBidi"/>
          <w:sz w:val="24"/>
          <w:szCs w:val="24"/>
          <w:lang w:val="en-US"/>
        </w:rPr>
      </w:pPr>
      <w:proofErr w:type="spellStart"/>
      <w:r w:rsidRPr="002013B9">
        <w:rPr>
          <w:rFonts w:asciiTheme="majorBidi" w:hAnsiTheme="majorBidi" w:cstheme="majorBidi"/>
          <w:sz w:val="24"/>
          <w:szCs w:val="24"/>
          <w:lang w:val="en-US"/>
        </w:rPr>
        <w:t>Syekh</w:t>
      </w:r>
      <w:proofErr w:type="spellEnd"/>
      <w:r w:rsidRPr="002013B9">
        <w:rPr>
          <w:rFonts w:asciiTheme="majorBidi" w:hAnsiTheme="majorBidi" w:cstheme="majorBidi"/>
          <w:sz w:val="24"/>
          <w:szCs w:val="24"/>
          <w:lang w:val="en-US"/>
        </w:rPr>
        <w:t xml:space="preserve"> Ali Ahmad al-</w:t>
      </w:r>
      <w:proofErr w:type="spellStart"/>
      <w:r w:rsidRPr="002013B9">
        <w:rPr>
          <w:rFonts w:asciiTheme="majorBidi" w:hAnsiTheme="majorBidi" w:cstheme="majorBidi"/>
          <w:sz w:val="24"/>
          <w:szCs w:val="24"/>
          <w:lang w:val="en-US"/>
        </w:rPr>
        <w:t>Jarjawi</w:t>
      </w:r>
      <w:proofErr w:type="spellEnd"/>
      <w:r w:rsidRPr="002013B9">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2006, </w:t>
      </w:r>
      <w:proofErr w:type="spellStart"/>
      <w:r w:rsidRPr="002013B9">
        <w:rPr>
          <w:rFonts w:asciiTheme="majorBidi" w:hAnsiTheme="majorBidi" w:cstheme="majorBidi"/>
          <w:i/>
          <w:iCs/>
          <w:sz w:val="24"/>
          <w:szCs w:val="24"/>
          <w:lang w:val="en-US"/>
        </w:rPr>
        <w:t>Indahnya</w:t>
      </w:r>
      <w:proofErr w:type="spellEnd"/>
      <w:r w:rsidRPr="002013B9">
        <w:rPr>
          <w:rFonts w:asciiTheme="majorBidi" w:hAnsiTheme="majorBidi" w:cstheme="majorBidi"/>
          <w:i/>
          <w:iCs/>
          <w:sz w:val="24"/>
          <w:szCs w:val="24"/>
          <w:lang w:val="en-US"/>
        </w:rPr>
        <w:t xml:space="preserve"> </w:t>
      </w:r>
      <w:proofErr w:type="spellStart"/>
      <w:r w:rsidRPr="002013B9">
        <w:rPr>
          <w:rFonts w:asciiTheme="majorBidi" w:hAnsiTheme="majorBidi" w:cstheme="majorBidi"/>
          <w:i/>
          <w:iCs/>
          <w:sz w:val="24"/>
          <w:szCs w:val="24"/>
          <w:lang w:val="en-US"/>
        </w:rPr>
        <w:t>Syari’at</w:t>
      </w:r>
      <w:proofErr w:type="spellEnd"/>
      <w:r w:rsidRPr="002013B9">
        <w:rPr>
          <w:rFonts w:asciiTheme="majorBidi" w:hAnsiTheme="majorBidi" w:cstheme="majorBidi"/>
          <w:i/>
          <w:iCs/>
          <w:sz w:val="24"/>
          <w:szCs w:val="24"/>
          <w:lang w:val="en-US"/>
        </w:rPr>
        <w:t xml:space="preserve"> Islam</w:t>
      </w:r>
      <w:r w:rsidRPr="002013B9">
        <w:rPr>
          <w:rFonts w:asciiTheme="majorBidi" w:hAnsiTheme="majorBidi" w:cstheme="majorBidi"/>
          <w:sz w:val="24"/>
          <w:szCs w:val="24"/>
          <w:lang w:val="en-US"/>
        </w:rPr>
        <w:t xml:space="preserve">, </w:t>
      </w:r>
      <w:proofErr w:type="spellStart"/>
      <w:r w:rsidRPr="002013B9">
        <w:rPr>
          <w:rFonts w:asciiTheme="majorBidi" w:hAnsiTheme="majorBidi" w:cstheme="majorBidi"/>
          <w:sz w:val="24"/>
          <w:szCs w:val="24"/>
          <w:lang w:val="en-US"/>
        </w:rPr>
        <w:t>Jakarta</w:t>
      </w:r>
      <w:proofErr w:type="gramStart"/>
      <w:r w:rsidRPr="002013B9">
        <w:rPr>
          <w:rFonts w:asciiTheme="majorBidi" w:hAnsiTheme="majorBidi" w:cstheme="majorBidi"/>
          <w:sz w:val="24"/>
          <w:szCs w:val="24"/>
          <w:lang w:val="en-US"/>
        </w:rPr>
        <w:t>:</w:t>
      </w:r>
      <w:r>
        <w:rPr>
          <w:rFonts w:asciiTheme="majorBidi" w:hAnsiTheme="majorBidi" w:cstheme="majorBidi"/>
          <w:sz w:val="24"/>
          <w:szCs w:val="24"/>
          <w:lang w:val="en-US"/>
        </w:rPr>
        <w:t>Gema</w:t>
      </w:r>
      <w:proofErr w:type="spellEnd"/>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Insani</w:t>
      </w:r>
      <w:proofErr w:type="spellEnd"/>
      <w:r>
        <w:rPr>
          <w:rFonts w:asciiTheme="majorBidi" w:hAnsiTheme="majorBidi" w:cstheme="majorBidi"/>
          <w:sz w:val="24"/>
          <w:szCs w:val="24"/>
          <w:lang w:val="en-US"/>
        </w:rPr>
        <w:t xml:space="preserve"> Press</w:t>
      </w:r>
    </w:p>
    <w:p w:rsidR="00AD6767" w:rsidRDefault="00AD6767" w:rsidP="00AD6767">
      <w:pPr>
        <w:spacing w:after="0" w:line="240" w:lineRule="auto"/>
        <w:ind w:left="709" w:hanging="709"/>
        <w:jc w:val="both"/>
        <w:rPr>
          <w:rFonts w:asciiTheme="majorBidi" w:hAnsiTheme="majorBidi" w:cstheme="majorBidi"/>
          <w:sz w:val="24"/>
          <w:szCs w:val="24"/>
          <w:lang w:val="en-US"/>
        </w:rPr>
      </w:pPr>
    </w:p>
    <w:p w:rsidR="00AD6767" w:rsidRDefault="00AD6767" w:rsidP="00AD6767">
      <w:pPr>
        <w:spacing w:after="0" w:line="240" w:lineRule="auto"/>
        <w:ind w:left="709" w:hanging="709"/>
        <w:jc w:val="both"/>
        <w:rPr>
          <w:rFonts w:asciiTheme="majorBidi" w:hAnsiTheme="majorBidi" w:cstheme="majorBidi"/>
          <w:sz w:val="24"/>
          <w:szCs w:val="24"/>
          <w:lang w:val="en-US"/>
        </w:rPr>
      </w:pPr>
      <w:r w:rsidRPr="002013B9">
        <w:rPr>
          <w:rFonts w:asciiTheme="majorBidi" w:hAnsiTheme="majorBidi" w:cstheme="majorBidi"/>
          <w:sz w:val="24"/>
          <w:szCs w:val="24"/>
        </w:rPr>
        <w:t>Perpustakaan Nasional RI: Katalog Dalam Terbitan (KDT)</w:t>
      </w:r>
      <w:r>
        <w:rPr>
          <w:rFonts w:asciiTheme="majorBidi" w:hAnsiTheme="majorBidi" w:cstheme="majorBidi"/>
          <w:sz w:val="24"/>
          <w:szCs w:val="24"/>
          <w:lang w:val="en-US"/>
        </w:rPr>
        <w:t xml:space="preserve">, 2010, </w:t>
      </w:r>
      <w:r w:rsidRPr="00EA77F2">
        <w:rPr>
          <w:rFonts w:asciiTheme="majorBidi" w:hAnsiTheme="majorBidi" w:cstheme="majorBidi"/>
          <w:i/>
          <w:iCs/>
          <w:sz w:val="24"/>
          <w:szCs w:val="24"/>
          <w:lang w:val="en-US"/>
        </w:rPr>
        <w:t xml:space="preserve">Al-Qur’an </w:t>
      </w:r>
      <w:proofErr w:type="spellStart"/>
      <w:r w:rsidRPr="00EA77F2">
        <w:rPr>
          <w:rFonts w:asciiTheme="majorBidi" w:hAnsiTheme="majorBidi" w:cstheme="majorBidi"/>
          <w:i/>
          <w:iCs/>
          <w:sz w:val="24"/>
          <w:szCs w:val="24"/>
          <w:lang w:val="en-US"/>
        </w:rPr>
        <w:t>dan</w:t>
      </w:r>
      <w:proofErr w:type="spellEnd"/>
      <w:r w:rsidRPr="00EA77F2">
        <w:rPr>
          <w:rFonts w:asciiTheme="majorBidi" w:hAnsiTheme="majorBidi" w:cstheme="majorBidi"/>
          <w:i/>
          <w:iCs/>
          <w:sz w:val="24"/>
          <w:szCs w:val="24"/>
          <w:lang w:val="en-US"/>
        </w:rPr>
        <w:t xml:space="preserve"> </w:t>
      </w:r>
      <w:proofErr w:type="spellStart"/>
      <w:r w:rsidRPr="00EA77F2">
        <w:rPr>
          <w:rFonts w:asciiTheme="majorBidi" w:hAnsiTheme="majorBidi" w:cstheme="majorBidi"/>
          <w:i/>
          <w:iCs/>
          <w:sz w:val="24"/>
          <w:szCs w:val="24"/>
          <w:lang w:val="en-US"/>
        </w:rPr>
        <w:t>Tafsirnya</w:t>
      </w:r>
      <w:proofErr w:type="spellEnd"/>
      <w:r w:rsidRPr="00EA77F2">
        <w:rPr>
          <w:rFonts w:asciiTheme="majorBidi" w:hAnsiTheme="majorBidi" w:cstheme="majorBidi"/>
          <w:i/>
          <w:iCs/>
          <w:sz w:val="24"/>
          <w:szCs w:val="24"/>
          <w:lang w:val="en-US"/>
        </w:rPr>
        <w:t xml:space="preserve"> (</w:t>
      </w:r>
      <w:proofErr w:type="spellStart"/>
      <w:r w:rsidRPr="00EA77F2">
        <w:rPr>
          <w:rFonts w:asciiTheme="majorBidi" w:hAnsiTheme="majorBidi" w:cstheme="majorBidi"/>
          <w:i/>
          <w:iCs/>
          <w:sz w:val="24"/>
          <w:szCs w:val="24"/>
          <w:lang w:val="en-US"/>
        </w:rPr>
        <w:t>Edisi</w:t>
      </w:r>
      <w:proofErr w:type="spellEnd"/>
      <w:r w:rsidRPr="00EA77F2">
        <w:rPr>
          <w:rFonts w:asciiTheme="majorBidi" w:hAnsiTheme="majorBidi" w:cstheme="majorBidi"/>
          <w:i/>
          <w:iCs/>
          <w:sz w:val="24"/>
          <w:szCs w:val="24"/>
          <w:lang w:val="en-US"/>
        </w:rPr>
        <w:t xml:space="preserve"> yang </w:t>
      </w:r>
      <w:proofErr w:type="spellStart"/>
      <w:r w:rsidRPr="00EA77F2">
        <w:rPr>
          <w:rFonts w:asciiTheme="majorBidi" w:hAnsiTheme="majorBidi" w:cstheme="majorBidi"/>
          <w:i/>
          <w:iCs/>
          <w:sz w:val="24"/>
          <w:szCs w:val="24"/>
          <w:lang w:val="en-US"/>
        </w:rPr>
        <w:t>disempurnakan</w:t>
      </w:r>
      <w:proofErr w:type="spellEnd"/>
      <w:r w:rsidRPr="00EA77F2">
        <w:rPr>
          <w:rFonts w:asciiTheme="majorBidi" w:hAnsiTheme="majorBidi" w:cstheme="majorBidi"/>
          <w:i/>
          <w:iCs/>
          <w:sz w:val="24"/>
          <w:szCs w:val="24"/>
          <w:lang w:val="en-US"/>
        </w:rPr>
        <w:t>)</w:t>
      </w:r>
      <w:r>
        <w:rPr>
          <w:rFonts w:asciiTheme="majorBidi" w:hAnsiTheme="majorBidi" w:cstheme="majorBidi"/>
          <w:sz w:val="24"/>
          <w:szCs w:val="24"/>
          <w:lang w:val="en-US"/>
        </w:rPr>
        <w:t xml:space="preserve">, Jakarta: </w:t>
      </w:r>
      <w:proofErr w:type="spellStart"/>
      <w:r>
        <w:rPr>
          <w:rFonts w:asciiTheme="majorBidi" w:hAnsiTheme="majorBidi" w:cstheme="majorBidi"/>
          <w:sz w:val="24"/>
          <w:szCs w:val="24"/>
          <w:lang w:val="en-US"/>
        </w:rPr>
        <w:t>Lentera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Abadi</w:t>
      </w:r>
      <w:proofErr w:type="spellEnd"/>
    </w:p>
    <w:p w:rsidR="00AD6767" w:rsidRPr="00EA77F2" w:rsidRDefault="00AD6767" w:rsidP="00AD6767">
      <w:pPr>
        <w:spacing w:after="0" w:line="240" w:lineRule="auto"/>
        <w:ind w:left="709" w:hanging="709"/>
        <w:jc w:val="both"/>
        <w:rPr>
          <w:rFonts w:asciiTheme="majorBidi" w:hAnsiTheme="majorBidi" w:cstheme="majorBidi"/>
          <w:sz w:val="24"/>
          <w:szCs w:val="24"/>
          <w:lang w:val="en-US"/>
        </w:rPr>
      </w:pPr>
    </w:p>
    <w:p w:rsidR="00AD6767" w:rsidRPr="000A4FB2" w:rsidRDefault="00AD6767" w:rsidP="00AD6767">
      <w:pPr>
        <w:spacing w:after="0" w:line="240" w:lineRule="auto"/>
        <w:ind w:left="709" w:hanging="709"/>
        <w:rPr>
          <w:rFonts w:asciiTheme="majorBidi" w:hAnsiTheme="majorBidi" w:cstheme="majorBidi"/>
          <w:sz w:val="24"/>
          <w:szCs w:val="24"/>
          <w:lang w:val="en-US"/>
        </w:rPr>
      </w:pPr>
      <w:r w:rsidRPr="002013B9">
        <w:rPr>
          <w:rFonts w:asciiTheme="majorBidi" w:hAnsiTheme="majorBidi" w:cstheme="majorBidi"/>
          <w:sz w:val="24"/>
          <w:szCs w:val="24"/>
        </w:rPr>
        <w:t>Perpustakaan Nasional RI: Katalog Dalam Terbitan (KDT),</w:t>
      </w:r>
      <w:r>
        <w:rPr>
          <w:rFonts w:asciiTheme="majorBidi" w:hAnsiTheme="majorBidi" w:cstheme="majorBidi"/>
          <w:sz w:val="24"/>
          <w:szCs w:val="24"/>
          <w:lang w:val="en-US"/>
        </w:rPr>
        <w:t xml:space="preserve"> 2007,</w:t>
      </w:r>
      <w:r w:rsidRPr="002013B9">
        <w:rPr>
          <w:rFonts w:asciiTheme="majorBidi" w:hAnsiTheme="majorBidi" w:cstheme="majorBidi"/>
          <w:sz w:val="24"/>
          <w:szCs w:val="24"/>
        </w:rPr>
        <w:t xml:space="preserve"> </w:t>
      </w:r>
      <w:r w:rsidRPr="002013B9">
        <w:rPr>
          <w:rFonts w:asciiTheme="majorBidi" w:hAnsiTheme="majorBidi" w:cstheme="majorBidi"/>
          <w:i/>
          <w:iCs/>
          <w:sz w:val="24"/>
          <w:szCs w:val="24"/>
        </w:rPr>
        <w:t>Ensiklopedi Hukum Pidana Islam</w:t>
      </w:r>
      <w:r w:rsidRPr="002013B9">
        <w:rPr>
          <w:rFonts w:asciiTheme="majorBidi" w:hAnsiTheme="majorBidi" w:cstheme="majorBidi"/>
          <w:sz w:val="24"/>
          <w:szCs w:val="24"/>
        </w:rPr>
        <w:t xml:space="preserve">, </w:t>
      </w:r>
      <w:r>
        <w:rPr>
          <w:rFonts w:asciiTheme="majorBidi" w:hAnsiTheme="majorBidi" w:cstheme="majorBidi"/>
          <w:sz w:val="24"/>
          <w:szCs w:val="24"/>
        </w:rPr>
        <w:t>Jakarta: PT. Kharisma Ilmu</w:t>
      </w:r>
    </w:p>
    <w:p w:rsidR="00AD6767" w:rsidRDefault="00AD6767" w:rsidP="00AD6767">
      <w:pPr>
        <w:spacing w:after="0" w:line="240" w:lineRule="auto"/>
        <w:jc w:val="both"/>
        <w:rPr>
          <w:rFonts w:asciiTheme="majorBidi" w:hAnsiTheme="majorBidi" w:cstheme="majorBidi"/>
          <w:sz w:val="24"/>
          <w:szCs w:val="24"/>
          <w:lang w:val="en-US"/>
        </w:rPr>
      </w:pPr>
    </w:p>
    <w:p w:rsidR="00AD6767" w:rsidRPr="000A4FB2" w:rsidRDefault="00AD6767" w:rsidP="00AD6767">
      <w:pPr>
        <w:spacing w:after="0" w:line="240" w:lineRule="auto"/>
        <w:ind w:left="709" w:hanging="709"/>
        <w:rPr>
          <w:rFonts w:asciiTheme="majorBidi" w:hAnsiTheme="majorBidi" w:cstheme="majorBidi"/>
          <w:sz w:val="24"/>
          <w:szCs w:val="24"/>
          <w:lang w:val="en-US"/>
        </w:rPr>
      </w:pPr>
      <w:r w:rsidRPr="002013B9">
        <w:rPr>
          <w:rFonts w:asciiTheme="majorBidi" w:hAnsiTheme="majorBidi" w:cstheme="majorBidi"/>
          <w:sz w:val="24"/>
          <w:szCs w:val="24"/>
        </w:rPr>
        <w:t>Perpustakaan Nasional RI: Katalog Dalam Terbitan (KDT)</w:t>
      </w:r>
      <w:r>
        <w:rPr>
          <w:rFonts w:asciiTheme="majorBidi" w:hAnsiTheme="majorBidi" w:cstheme="majorBidi"/>
          <w:sz w:val="24"/>
          <w:szCs w:val="24"/>
          <w:lang w:val="en-US"/>
        </w:rPr>
        <w:t xml:space="preserve">, 2008, </w:t>
      </w:r>
      <w:r>
        <w:rPr>
          <w:rFonts w:asciiTheme="majorBidi" w:hAnsiTheme="majorBidi" w:cstheme="majorBidi"/>
          <w:i/>
          <w:iCs/>
          <w:sz w:val="24"/>
          <w:szCs w:val="24"/>
        </w:rPr>
        <w:t>Kamus Besar Bahasa Indo</w:t>
      </w:r>
      <w:r w:rsidRPr="002013B9">
        <w:rPr>
          <w:rFonts w:asciiTheme="majorBidi" w:hAnsiTheme="majorBidi" w:cstheme="majorBidi"/>
          <w:i/>
          <w:iCs/>
          <w:sz w:val="24"/>
          <w:szCs w:val="24"/>
        </w:rPr>
        <w:t>n</w:t>
      </w:r>
      <w:r>
        <w:rPr>
          <w:rFonts w:asciiTheme="majorBidi" w:hAnsiTheme="majorBidi" w:cstheme="majorBidi"/>
          <w:i/>
          <w:iCs/>
          <w:sz w:val="24"/>
          <w:szCs w:val="24"/>
          <w:lang w:val="en-US"/>
        </w:rPr>
        <w:t>e</w:t>
      </w:r>
      <w:r w:rsidRPr="002013B9">
        <w:rPr>
          <w:rFonts w:asciiTheme="majorBidi" w:hAnsiTheme="majorBidi" w:cstheme="majorBidi"/>
          <w:i/>
          <w:iCs/>
          <w:sz w:val="24"/>
          <w:szCs w:val="24"/>
        </w:rPr>
        <w:t>sia,</w:t>
      </w:r>
      <w:r w:rsidRPr="002013B9">
        <w:rPr>
          <w:rFonts w:asciiTheme="majorBidi" w:hAnsiTheme="majorBidi" w:cstheme="majorBidi"/>
          <w:sz w:val="24"/>
          <w:szCs w:val="24"/>
        </w:rPr>
        <w:t xml:space="preserve"> Jakarta: PT. Gramedia Pustaka Utama</w:t>
      </w:r>
    </w:p>
    <w:p w:rsidR="00AD6767" w:rsidRDefault="00AD6767" w:rsidP="00AD6767">
      <w:pPr>
        <w:spacing w:after="0" w:line="240" w:lineRule="auto"/>
        <w:ind w:left="709" w:hanging="709"/>
        <w:jc w:val="both"/>
        <w:rPr>
          <w:rFonts w:asciiTheme="majorBidi" w:hAnsiTheme="majorBidi" w:cstheme="majorBidi"/>
          <w:sz w:val="24"/>
          <w:szCs w:val="24"/>
          <w:lang w:val="en-US"/>
        </w:rPr>
      </w:pPr>
    </w:p>
    <w:p w:rsidR="00AD6767" w:rsidRPr="00E3320D" w:rsidRDefault="00AD6767" w:rsidP="00AD6767">
      <w:pPr>
        <w:pStyle w:val="ListParagraph"/>
        <w:spacing w:after="0" w:line="240" w:lineRule="auto"/>
        <w:ind w:left="709" w:hanging="709"/>
        <w:jc w:val="both"/>
        <w:rPr>
          <w:rFonts w:asciiTheme="majorBidi" w:hAnsiTheme="majorBidi" w:cstheme="majorBidi"/>
          <w:sz w:val="24"/>
          <w:szCs w:val="24"/>
          <w:lang w:val="en-US"/>
        </w:rPr>
      </w:pPr>
      <w:proofErr w:type="spellStart"/>
      <w:r w:rsidRPr="00E3320D">
        <w:rPr>
          <w:rFonts w:asciiTheme="majorBidi" w:hAnsiTheme="majorBidi" w:cstheme="majorBidi"/>
          <w:sz w:val="24"/>
          <w:szCs w:val="24"/>
          <w:lang w:val="en-US"/>
        </w:rPr>
        <w:t>Wahbah</w:t>
      </w:r>
      <w:proofErr w:type="spellEnd"/>
      <w:r w:rsidRPr="00E3320D">
        <w:rPr>
          <w:rFonts w:asciiTheme="majorBidi" w:hAnsiTheme="majorBidi" w:cstheme="majorBidi"/>
          <w:sz w:val="24"/>
          <w:szCs w:val="24"/>
          <w:lang w:val="en-US"/>
        </w:rPr>
        <w:t xml:space="preserve">, </w:t>
      </w:r>
      <w:proofErr w:type="spellStart"/>
      <w:r w:rsidRPr="00E3320D">
        <w:rPr>
          <w:rFonts w:asciiTheme="majorBidi" w:hAnsiTheme="majorBidi" w:cstheme="majorBidi"/>
          <w:sz w:val="24"/>
          <w:szCs w:val="24"/>
          <w:lang w:val="en-US"/>
        </w:rPr>
        <w:t>az-Zuhaili</w:t>
      </w:r>
      <w:proofErr w:type="spellEnd"/>
      <w:r w:rsidRPr="00E3320D">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1986, </w:t>
      </w:r>
      <w:proofErr w:type="spellStart"/>
      <w:r w:rsidRPr="00E3320D">
        <w:rPr>
          <w:rFonts w:asciiTheme="majorBidi" w:hAnsiTheme="majorBidi" w:cstheme="majorBidi"/>
          <w:i/>
          <w:iCs/>
          <w:sz w:val="24"/>
          <w:szCs w:val="24"/>
          <w:lang w:val="en-US"/>
        </w:rPr>
        <w:t>Ushul</w:t>
      </w:r>
      <w:proofErr w:type="spellEnd"/>
      <w:r w:rsidRPr="00E3320D">
        <w:rPr>
          <w:rFonts w:asciiTheme="majorBidi" w:hAnsiTheme="majorBidi" w:cstheme="majorBidi"/>
          <w:i/>
          <w:iCs/>
          <w:sz w:val="24"/>
          <w:szCs w:val="24"/>
          <w:lang w:val="en-US"/>
        </w:rPr>
        <w:t xml:space="preserve"> </w:t>
      </w:r>
      <w:proofErr w:type="spellStart"/>
      <w:r w:rsidRPr="00E3320D">
        <w:rPr>
          <w:rFonts w:asciiTheme="majorBidi" w:hAnsiTheme="majorBidi" w:cstheme="majorBidi"/>
          <w:i/>
          <w:iCs/>
          <w:sz w:val="24"/>
          <w:szCs w:val="24"/>
          <w:lang w:val="en-US"/>
        </w:rPr>
        <w:t>Fiqh</w:t>
      </w:r>
      <w:proofErr w:type="spellEnd"/>
      <w:r w:rsidRPr="00E3320D">
        <w:rPr>
          <w:rFonts w:asciiTheme="majorBidi" w:hAnsiTheme="majorBidi" w:cstheme="majorBidi"/>
          <w:i/>
          <w:iCs/>
          <w:sz w:val="24"/>
          <w:szCs w:val="24"/>
          <w:lang w:val="en-US"/>
        </w:rPr>
        <w:t xml:space="preserve"> al-</w:t>
      </w:r>
      <w:proofErr w:type="spellStart"/>
      <w:r w:rsidRPr="00E3320D">
        <w:rPr>
          <w:rFonts w:asciiTheme="majorBidi" w:hAnsiTheme="majorBidi" w:cstheme="majorBidi"/>
          <w:i/>
          <w:iCs/>
          <w:sz w:val="24"/>
          <w:szCs w:val="24"/>
          <w:lang w:val="en-US"/>
        </w:rPr>
        <w:t>Islami</w:t>
      </w:r>
      <w:proofErr w:type="spellEnd"/>
      <w:r>
        <w:rPr>
          <w:rFonts w:asciiTheme="majorBidi" w:hAnsiTheme="majorBidi" w:cstheme="majorBidi"/>
          <w:sz w:val="24"/>
          <w:szCs w:val="24"/>
          <w:lang w:val="en-US"/>
        </w:rPr>
        <w:t xml:space="preserve">, </w:t>
      </w:r>
      <w:proofErr w:type="spellStart"/>
      <w:r w:rsidRPr="00E3320D">
        <w:rPr>
          <w:rFonts w:asciiTheme="majorBidi" w:hAnsiTheme="majorBidi" w:cstheme="majorBidi"/>
          <w:sz w:val="24"/>
          <w:szCs w:val="24"/>
          <w:lang w:val="en-US"/>
        </w:rPr>
        <w:t>Damaskus</w:t>
      </w:r>
      <w:proofErr w:type="spellEnd"/>
      <w:r w:rsidRPr="00E3320D">
        <w:rPr>
          <w:rFonts w:asciiTheme="majorBidi" w:hAnsiTheme="majorBidi" w:cstheme="majorBidi"/>
          <w:sz w:val="24"/>
          <w:szCs w:val="24"/>
          <w:lang w:val="en-US"/>
        </w:rPr>
        <w:t xml:space="preserve">: </w:t>
      </w:r>
      <w:proofErr w:type="spellStart"/>
      <w:r w:rsidRPr="00E3320D">
        <w:rPr>
          <w:rFonts w:asciiTheme="majorBidi" w:hAnsiTheme="majorBidi" w:cstheme="majorBidi"/>
          <w:sz w:val="24"/>
          <w:szCs w:val="24"/>
          <w:lang w:val="en-US"/>
        </w:rPr>
        <w:t>Daar</w:t>
      </w:r>
      <w:proofErr w:type="spellEnd"/>
      <w:r w:rsidRPr="00E3320D">
        <w:rPr>
          <w:rFonts w:asciiTheme="majorBidi" w:hAnsiTheme="majorBidi" w:cstheme="majorBidi"/>
          <w:sz w:val="24"/>
          <w:szCs w:val="24"/>
          <w:lang w:val="en-US"/>
        </w:rPr>
        <w:t xml:space="preserve"> al-</w:t>
      </w:r>
      <w:proofErr w:type="spellStart"/>
      <w:r w:rsidRPr="00E3320D">
        <w:rPr>
          <w:rFonts w:asciiTheme="majorBidi" w:hAnsiTheme="majorBidi" w:cstheme="majorBidi"/>
          <w:sz w:val="24"/>
          <w:szCs w:val="24"/>
          <w:lang w:val="en-US"/>
        </w:rPr>
        <w:t>Fikr</w:t>
      </w:r>
      <w:proofErr w:type="spellEnd"/>
    </w:p>
    <w:p w:rsidR="00AD6767" w:rsidRDefault="00AD6767" w:rsidP="00AD6767">
      <w:pPr>
        <w:spacing w:after="0" w:line="240" w:lineRule="auto"/>
        <w:ind w:left="709" w:hanging="709"/>
        <w:jc w:val="both"/>
        <w:rPr>
          <w:rFonts w:asciiTheme="majorBidi" w:hAnsiTheme="majorBidi" w:cstheme="majorBidi"/>
          <w:sz w:val="24"/>
          <w:szCs w:val="24"/>
          <w:lang w:val="en-US"/>
        </w:rPr>
      </w:pPr>
    </w:p>
    <w:p w:rsidR="00AD6767" w:rsidRDefault="00AD6767" w:rsidP="00AD6767">
      <w:pPr>
        <w:spacing w:after="0" w:line="240" w:lineRule="auto"/>
        <w:ind w:left="709" w:hanging="709"/>
        <w:jc w:val="both"/>
        <w:rPr>
          <w:rFonts w:asciiTheme="majorBidi" w:hAnsiTheme="majorBidi" w:cstheme="majorBidi"/>
          <w:sz w:val="24"/>
          <w:szCs w:val="24"/>
          <w:lang w:val="en-US"/>
        </w:rPr>
      </w:pPr>
      <w:proofErr w:type="spellStart"/>
      <w:r w:rsidRPr="002013B9">
        <w:rPr>
          <w:rFonts w:asciiTheme="majorBidi" w:hAnsiTheme="majorBidi" w:cstheme="majorBidi"/>
          <w:sz w:val="24"/>
          <w:szCs w:val="24"/>
          <w:lang w:val="en-US"/>
        </w:rPr>
        <w:t>Yazid</w:t>
      </w:r>
      <w:proofErr w:type="spellEnd"/>
      <w:r w:rsidRPr="002013B9">
        <w:rPr>
          <w:rFonts w:asciiTheme="majorBidi" w:hAnsiTheme="majorBidi" w:cstheme="majorBidi"/>
          <w:sz w:val="24"/>
          <w:szCs w:val="24"/>
          <w:lang w:val="en-US"/>
        </w:rPr>
        <w:t xml:space="preserve"> bin Abdul </w:t>
      </w:r>
      <w:proofErr w:type="spellStart"/>
      <w:r w:rsidRPr="002013B9">
        <w:rPr>
          <w:rFonts w:asciiTheme="majorBidi" w:hAnsiTheme="majorBidi" w:cstheme="majorBidi"/>
          <w:sz w:val="24"/>
          <w:szCs w:val="24"/>
          <w:lang w:val="en-US"/>
        </w:rPr>
        <w:t>Qadir</w:t>
      </w:r>
      <w:proofErr w:type="spellEnd"/>
      <w:r w:rsidRPr="002013B9">
        <w:rPr>
          <w:rFonts w:asciiTheme="majorBidi" w:hAnsiTheme="majorBidi" w:cstheme="majorBidi"/>
          <w:sz w:val="24"/>
          <w:szCs w:val="24"/>
          <w:lang w:val="en-US"/>
        </w:rPr>
        <w:t xml:space="preserve"> </w:t>
      </w:r>
      <w:proofErr w:type="spellStart"/>
      <w:r w:rsidRPr="002013B9">
        <w:rPr>
          <w:rFonts w:asciiTheme="majorBidi" w:hAnsiTheme="majorBidi" w:cstheme="majorBidi"/>
          <w:sz w:val="24"/>
          <w:szCs w:val="24"/>
          <w:lang w:val="en-US"/>
        </w:rPr>
        <w:t>Jawas</w:t>
      </w:r>
      <w:proofErr w:type="spellEnd"/>
      <w:r w:rsidRPr="002013B9">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2009, </w:t>
      </w:r>
      <w:proofErr w:type="spellStart"/>
      <w:r w:rsidRPr="002013B9">
        <w:rPr>
          <w:rFonts w:asciiTheme="majorBidi" w:hAnsiTheme="majorBidi" w:cstheme="majorBidi"/>
          <w:i/>
          <w:iCs/>
          <w:sz w:val="24"/>
          <w:szCs w:val="24"/>
          <w:lang w:val="en-US"/>
        </w:rPr>
        <w:t>Hukum</w:t>
      </w:r>
      <w:proofErr w:type="spellEnd"/>
      <w:r w:rsidRPr="002013B9">
        <w:rPr>
          <w:rFonts w:asciiTheme="majorBidi" w:hAnsiTheme="majorBidi" w:cstheme="majorBidi"/>
          <w:i/>
          <w:iCs/>
          <w:sz w:val="24"/>
          <w:szCs w:val="24"/>
          <w:lang w:val="en-US"/>
        </w:rPr>
        <w:t xml:space="preserve"> </w:t>
      </w:r>
      <w:proofErr w:type="spellStart"/>
      <w:r w:rsidRPr="002013B9">
        <w:rPr>
          <w:rFonts w:asciiTheme="majorBidi" w:hAnsiTheme="majorBidi" w:cstheme="majorBidi"/>
          <w:i/>
          <w:iCs/>
          <w:sz w:val="24"/>
          <w:szCs w:val="24"/>
          <w:lang w:val="en-US"/>
        </w:rPr>
        <w:t>Lagu</w:t>
      </w:r>
      <w:proofErr w:type="spellEnd"/>
      <w:r w:rsidRPr="002013B9">
        <w:rPr>
          <w:rFonts w:asciiTheme="majorBidi" w:hAnsiTheme="majorBidi" w:cstheme="majorBidi"/>
          <w:i/>
          <w:iCs/>
          <w:sz w:val="24"/>
          <w:szCs w:val="24"/>
          <w:lang w:val="en-US"/>
        </w:rPr>
        <w:t xml:space="preserve">, </w:t>
      </w:r>
      <w:proofErr w:type="spellStart"/>
      <w:r w:rsidRPr="002013B9">
        <w:rPr>
          <w:rFonts w:asciiTheme="majorBidi" w:hAnsiTheme="majorBidi" w:cstheme="majorBidi"/>
          <w:i/>
          <w:iCs/>
          <w:sz w:val="24"/>
          <w:szCs w:val="24"/>
          <w:lang w:val="en-US"/>
        </w:rPr>
        <w:t>Musik</w:t>
      </w:r>
      <w:proofErr w:type="spellEnd"/>
      <w:r w:rsidRPr="002013B9">
        <w:rPr>
          <w:rFonts w:asciiTheme="majorBidi" w:hAnsiTheme="majorBidi" w:cstheme="majorBidi"/>
          <w:i/>
          <w:iCs/>
          <w:sz w:val="24"/>
          <w:szCs w:val="24"/>
          <w:lang w:val="en-US"/>
        </w:rPr>
        <w:t xml:space="preserve">, </w:t>
      </w:r>
      <w:proofErr w:type="spellStart"/>
      <w:r w:rsidRPr="002013B9">
        <w:rPr>
          <w:rFonts w:asciiTheme="majorBidi" w:hAnsiTheme="majorBidi" w:cstheme="majorBidi"/>
          <w:i/>
          <w:iCs/>
          <w:sz w:val="24"/>
          <w:szCs w:val="24"/>
          <w:lang w:val="en-US"/>
        </w:rPr>
        <w:t>dan</w:t>
      </w:r>
      <w:proofErr w:type="spellEnd"/>
      <w:r w:rsidRPr="002013B9">
        <w:rPr>
          <w:rFonts w:asciiTheme="majorBidi" w:hAnsiTheme="majorBidi" w:cstheme="majorBidi"/>
          <w:i/>
          <w:iCs/>
          <w:sz w:val="24"/>
          <w:szCs w:val="24"/>
          <w:lang w:val="en-US"/>
        </w:rPr>
        <w:t xml:space="preserve"> </w:t>
      </w:r>
      <w:proofErr w:type="spellStart"/>
      <w:r w:rsidRPr="002013B9">
        <w:rPr>
          <w:rFonts w:asciiTheme="majorBidi" w:hAnsiTheme="majorBidi" w:cstheme="majorBidi"/>
          <w:i/>
          <w:iCs/>
          <w:sz w:val="24"/>
          <w:szCs w:val="24"/>
          <w:lang w:val="en-US"/>
        </w:rPr>
        <w:t>Nasyid</w:t>
      </w:r>
      <w:proofErr w:type="spellEnd"/>
      <w:r w:rsidRPr="002013B9">
        <w:rPr>
          <w:rFonts w:asciiTheme="majorBidi" w:hAnsiTheme="majorBidi" w:cstheme="majorBidi"/>
          <w:i/>
          <w:iCs/>
          <w:sz w:val="24"/>
          <w:szCs w:val="24"/>
        </w:rPr>
        <w:t xml:space="preserve"> </w:t>
      </w:r>
      <w:proofErr w:type="spellStart"/>
      <w:r w:rsidRPr="002013B9">
        <w:rPr>
          <w:rFonts w:asciiTheme="majorBidi" w:hAnsiTheme="majorBidi" w:cstheme="majorBidi"/>
          <w:i/>
          <w:iCs/>
          <w:sz w:val="24"/>
          <w:szCs w:val="24"/>
          <w:lang w:val="en-US"/>
        </w:rPr>
        <w:t>Menurut</w:t>
      </w:r>
      <w:proofErr w:type="spellEnd"/>
      <w:r w:rsidRPr="002013B9">
        <w:rPr>
          <w:rFonts w:asciiTheme="majorBidi" w:hAnsiTheme="majorBidi" w:cstheme="majorBidi"/>
          <w:i/>
          <w:iCs/>
          <w:sz w:val="24"/>
          <w:szCs w:val="24"/>
          <w:lang w:val="en-US"/>
        </w:rPr>
        <w:t xml:space="preserve"> </w:t>
      </w:r>
      <w:proofErr w:type="spellStart"/>
      <w:r w:rsidRPr="002013B9">
        <w:rPr>
          <w:rFonts w:asciiTheme="majorBidi" w:hAnsiTheme="majorBidi" w:cstheme="majorBidi"/>
          <w:i/>
          <w:iCs/>
          <w:sz w:val="24"/>
          <w:szCs w:val="24"/>
          <w:lang w:val="en-US"/>
        </w:rPr>
        <w:t>Syari’at</w:t>
      </w:r>
      <w:proofErr w:type="spellEnd"/>
      <w:r w:rsidRPr="002013B9">
        <w:rPr>
          <w:rFonts w:asciiTheme="majorBidi" w:hAnsiTheme="majorBidi" w:cstheme="majorBidi"/>
          <w:i/>
          <w:iCs/>
          <w:sz w:val="24"/>
          <w:szCs w:val="24"/>
          <w:lang w:val="en-US"/>
        </w:rPr>
        <w:t xml:space="preserve"> Islam,</w:t>
      </w:r>
      <w:r>
        <w:rPr>
          <w:rFonts w:asciiTheme="majorBidi" w:hAnsiTheme="majorBidi" w:cstheme="majorBidi"/>
          <w:sz w:val="24"/>
          <w:szCs w:val="24"/>
          <w:lang w:val="en-US"/>
        </w:rPr>
        <w:t xml:space="preserve"> </w:t>
      </w:r>
      <w:r w:rsidRPr="002013B9">
        <w:rPr>
          <w:rFonts w:asciiTheme="majorBidi" w:hAnsiTheme="majorBidi" w:cstheme="majorBidi"/>
          <w:sz w:val="24"/>
          <w:szCs w:val="24"/>
          <w:lang w:val="en-US"/>
        </w:rPr>
        <w:t>Bogor:</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Pustaka</w:t>
      </w:r>
      <w:proofErr w:type="spellEnd"/>
      <w:r>
        <w:rPr>
          <w:rFonts w:asciiTheme="majorBidi" w:hAnsiTheme="majorBidi" w:cstheme="majorBidi"/>
          <w:sz w:val="24"/>
          <w:szCs w:val="24"/>
          <w:lang w:val="en-US"/>
        </w:rPr>
        <w:t xml:space="preserve"> At-</w:t>
      </w:r>
      <w:proofErr w:type="spellStart"/>
      <w:r>
        <w:rPr>
          <w:rFonts w:asciiTheme="majorBidi" w:hAnsiTheme="majorBidi" w:cstheme="majorBidi"/>
          <w:sz w:val="24"/>
          <w:szCs w:val="24"/>
          <w:lang w:val="en-US"/>
        </w:rPr>
        <w:t>Taqwa</w:t>
      </w:r>
      <w:proofErr w:type="spellEnd"/>
    </w:p>
    <w:p w:rsidR="00AD6767" w:rsidRPr="002013B9" w:rsidRDefault="00AD6767" w:rsidP="00AD6767">
      <w:pPr>
        <w:spacing w:after="0" w:line="240" w:lineRule="auto"/>
        <w:ind w:left="709" w:hanging="709"/>
        <w:jc w:val="both"/>
        <w:rPr>
          <w:rFonts w:asciiTheme="majorBidi" w:hAnsiTheme="majorBidi" w:cstheme="majorBidi"/>
          <w:sz w:val="24"/>
          <w:szCs w:val="24"/>
          <w:lang w:val="en-US"/>
        </w:rPr>
      </w:pPr>
    </w:p>
    <w:p w:rsidR="00AD6767" w:rsidRDefault="00AD6767" w:rsidP="00AD6767">
      <w:pPr>
        <w:pStyle w:val="FootnoteText"/>
        <w:jc w:val="both"/>
        <w:rPr>
          <w:rFonts w:asciiTheme="majorBidi" w:hAnsiTheme="majorBidi" w:cstheme="majorBidi"/>
          <w:sz w:val="24"/>
          <w:szCs w:val="24"/>
          <w:lang w:val="en-US"/>
        </w:rPr>
      </w:pPr>
      <w:r w:rsidRPr="002013B9">
        <w:rPr>
          <w:rFonts w:asciiTheme="majorBidi" w:hAnsiTheme="majorBidi" w:cstheme="majorBidi"/>
          <w:sz w:val="24"/>
          <w:szCs w:val="24"/>
          <w:lang w:val="en-US"/>
        </w:rPr>
        <w:t xml:space="preserve">Yusuf, </w:t>
      </w:r>
      <w:proofErr w:type="spellStart"/>
      <w:r w:rsidRPr="002013B9">
        <w:rPr>
          <w:rFonts w:asciiTheme="majorBidi" w:hAnsiTheme="majorBidi" w:cstheme="majorBidi"/>
          <w:sz w:val="24"/>
          <w:szCs w:val="24"/>
          <w:lang w:val="en-US"/>
        </w:rPr>
        <w:t>Imaning</w:t>
      </w:r>
      <w:proofErr w:type="spellEnd"/>
      <w:r w:rsidRPr="002013B9">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2009, </w:t>
      </w:r>
      <w:proofErr w:type="spellStart"/>
      <w:r w:rsidRPr="002013B9">
        <w:rPr>
          <w:rFonts w:asciiTheme="majorBidi" w:hAnsiTheme="majorBidi" w:cstheme="majorBidi"/>
          <w:i/>
          <w:iCs/>
          <w:sz w:val="24"/>
          <w:szCs w:val="24"/>
          <w:lang w:val="en-US"/>
        </w:rPr>
        <w:t>Fiqh</w:t>
      </w:r>
      <w:proofErr w:type="spellEnd"/>
      <w:r w:rsidRPr="002013B9">
        <w:rPr>
          <w:rFonts w:asciiTheme="majorBidi" w:hAnsiTheme="majorBidi" w:cstheme="majorBidi"/>
          <w:i/>
          <w:iCs/>
          <w:sz w:val="24"/>
          <w:szCs w:val="24"/>
          <w:lang w:val="en-US"/>
        </w:rPr>
        <w:t xml:space="preserve"> </w:t>
      </w:r>
      <w:proofErr w:type="spellStart"/>
      <w:r w:rsidRPr="002013B9">
        <w:rPr>
          <w:rFonts w:asciiTheme="majorBidi" w:hAnsiTheme="majorBidi" w:cstheme="majorBidi"/>
          <w:i/>
          <w:iCs/>
          <w:sz w:val="24"/>
          <w:szCs w:val="24"/>
          <w:lang w:val="en-US"/>
        </w:rPr>
        <w:t>Jinayah</w:t>
      </w:r>
      <w:proofErr w:type="spellEnd"/>
      <w:r w:rsidRPr="002013B9">
        <w:rPr>
          <w:rFonts w:asciiTheme="majorBidi" w:hAnsiTheme="majorBidi" w:cstheme="majorBidi"/>
          <w:i/>
          <w:iCs/>
          <w:sz w:val="24"/>
          <w:szCs w:val="24"/>
          <w:lang w:val="en-US"/>
        </w:rPr>
        <w:t xml:space="preserve"> 1,</w:t>
      </w:r>
      <w:r w:rsidRPr="002013B9">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Palembang: </w:t>
      </w:r>
      <w:proofErr w:type="spellStart"/>
      <w:r>
        <w:rPr>
          <w:rFonts w:asciiTheme="majorBidi" w:hAnsiTheme="majorBidi" w:cstheme="majorBidi"/>
          <w:sz w:val="24"/>
          <w:szCs w:val="24"/>
          <w:lang w:val="en-US"/>
        </w:rPr>
        <w:t>Rafah</w:t>
      </w:r>
      <w:proofErr w:type="spellEnd"/>
      <w:r>
        <w:rPr>
          <w:rFonts w:asciiTheme="majorBidi" w:hAnsiTheme="majorBidi" w:cstheme="majorBidi"/>
          <w:sz w:val="24"/>
          <w:szCs w:val="24"/>
          <w:lang w:val="en-US"/>
        </w:rPr>
        <w:t xml:space="preserve"> Press</w:t>
      </w:r>
    </w:p>
    <w:p w:rsidR="00AD6767" w:rsidRDefault="00AD6767" w:rsidP="00AD6767">
      <w:pPr>
        <w:pStyle w:val="FootnoteText"/>
        <w:jc w:val="both"/>
        <w:rPr>
          <w:rFonts w:asciiTheme="majorBidi" w:hAnsiTheme="majorBidi" w:cstheme="majorBidi"/>
          <w:sz w:val="24"/>
          <w:szCs w:val="24"/>
          <w:lang w:val="en-US"/>
        </w:rPr>
      </w:pPr>
    </w:p>
    <w:p w:rsidR="00AD6767" w:rsidRDefault="00AD6767" w:rsidP="00AD6767">
      <w:pPr>
        <w:pStyle w:val="FootnoteText"/>
        <w:jc w:val="both"/>
        <w:rPr>
          <w:rFonts w:asciiTheme="majorBidi" w:hAnsiTheme="majorBidi" w:cstheme="majorBidi"/>
          <w:sz w:val="24"/>
          <w:szCs w:val="24"/>
          <w:lang w:val="en-US"/>
        </w:rPr>
      </w:pPr>
    </w:p>
    <w:p w:rsidR="00AD6767" w:rsidRDefault="00AD6767" w:rsidP="00AD6767">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Di </w:t>
      </w:r>
      <w:proofErr w:type="spellStart"/>
      <w:r>
        <w:rPr>
          <w:rFonts w:asciiTheme="majorBidi" w:hAnsiTheme="majorBidi" w:cstheme="majorBidi"/>
          <w:sz w:val="24"/>
          <w:szCs w:val="24"/>
          <w:lang w:val="en-US"/>
        </w:rPr>
        <w:t>kutip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p>
    <w:p w:rsidR="00AD6767" w:rsidRPr="000A4FB2" w:rsidRDefault="00AD6767" w:rsidP="00AD6767">
      <w:pPr>
        <w:spacing w:after="0" w:line="240" w:lineRule="auto"/>
        <w:ind w:left="709" w:hanging="709"/>
        <w:jc w:val="both"/>
        <w:rPr>
          <w:rFonts w:ascii="Times New Roman" w:hAnsi="Times New Roman" w:cs="Times New Roman"/>
          <w:sz w:val="24"/>
          <w:szCs w:val="24"/>
          <w:lang w:val="en-US"/>
        </w:rPr>
      </w:pPr>
      <w:r w:rsidRPr="000A4FB2">
        <w:rPr>
          <w:rFonts w:asciiTheme="majorBidi" w:hAnsiTheme="majorBidi" w:cstheme="majorBidi"/>
          <w:i/>
          <w:iCs/>
          <w:sz w:val="24"/>
          <w:szCs w:val="24"/>
        </w:rPr>
        <w:t>(http://id.wikipedia.org/wiki/Organ_tunggal)</w:t>
      </w:r>
      <w:r>
        <w:rPr>
          <w:rFonts w:asciiTheme="majorBidi" w:hAnsiTheme="majorBidi" w:cstheme="majorBidi"/>
          <w:i/>
          <w:iCs/>
          <w:sz w:val="24"/>
          <w:szCs w:val="24"/>
          <w:lang w:val="en-US"/>
        </w:rPr>
        <w:t xml:space="preserve"> </w:t>
      </w:r>
      <w:proofErr w:type="spellStart"/>
      <w:r w:rsidRPr="000A4FB2">
        <w:rPr>
          <w:rFonts w:ascii="Times New Roman" w:hAnsi="Times New Roman" w:cs="Times New Roman"/>
          <w:sz w:val="24"/>
          <w:szCs w:val="24"/>
          <w:lang w:val="en-US"/>
        </w:rPr>
        <w:t>R</w:t>
      </w:r>
      <w:r>
        <w:rPr>
          <w:rFonts w:ascii="Times New Roman" w:hAnsi="Times New Roman" w:cs="Times New Roman"/>
          <w:sz w:val="24"/>
          <w:szCs w:val="24"/>
          <w:lang w:val="en-US"/>
        </w:rPr>
        <w:t>abu</w:t>
      </w:r>
      <w:proofErr w:type="spellEnd"/>
      <w:r>
        <w:rPr>
          <w:rFonts w:ascii="Times New Roman" w:hAnsi="Times New Roman" w:cs="Times New Roman"/>
          <w:sz w:val="24"/>
          <w:szCs w:val="24"/>
          <w:lang w:val="en-US"/>
        </w:rPr>
        <w:t xml:space="preserve">, 5 </w:t>
      </w:r>
      <w:proofErr w:type="spellStart"/>
      <w:r>
        <w:rPr>
          <w:rFonts w:ascii="Times New Roman" w:hAnsi="Times New Roman" w:cs="Times New Roman"/>
          <w:sz w:val="24"/>
          <w:szCs w:val="24"/>
          <w:lang w:val="en-US"/>
        </w:rPr>
        <w:t>Maret</w:t>
      </w:r>
      <w:proofErr w:type="spellEnd"/>
      <w:r>
        <w:rPr>
          <w:rFonts w:ascii="Times New Roman" w:hAnsi="Times New Roman" w:cs="Times New Roman"/>
          <w:sz w:val="24"/>
          <w:szCs w:val="24"/>
          <w:lang w:val="en-US"/>
        </w:rPr>
        <w:t xml:space="preserve"> 2015, </w:t>
      </w:r>
      <w:proofErr w:type="spellStart"/>
      <w:r>
        <w:rPr>
          <w:rFonts w:ascii="Times New Roman" w:hAnsi="Times New Roman" w:cs="Times New Roman"/>
          <w:sz w:val="24"/>
          <w:szCs w:val="24"/>
          <w:lang w:val="en-US"/>
        </w:rPr>
        <w:t>pukul</w:t>
      </w:r>
      <w:proofErr w:type="spellEnd"/>
      <w:r>
        <w:rPr>
          <w:rFonts w:ascii="Times New Roman" w:hAnsi="Times New Roman" w:cs="Times New Roman"/>
          <w:sz w:val="24"/>
          <w:szCs w:val="24"/>
          <w:lang w:val="en-US"/>
        </w:rPr>
        <w:t xml:space="preserve"> 09:30 </w:t>
      </w:r>
      <w:r w:rsidRPr="000A4FB2">
        <w:rPr>
          <w:rFonts w:ascii="Times New Roman" w:hAnsi="Times New Roman" w:cs="Times New Roman"/>
          <w:sz w:val="24"/>
          <w:szCs w:val="24"/>
          <w:lang w:val="en-US"/>
        </w:rPr>
        <w:t>WIB</w:t>
      </w:r>
    </w:p>
    <w:p w:rsidR="00AD6767" w:rsidRPr="000A4FB2" w:rsidRDefault="00AD6767" w:rsidP="00AD6767">
      <w:pPr>
        <w:spacing w:after="0" w:line="240" w:lineRule="auto"/>
        <w:jc w:val="both"/>
        <w:rPr>
          <w:rFonts w:asciiTheme="majorBidi" w:hAnsiTheme="majorBidi" w:cstheme="majorBidi"/>
          <w:i/>
          <w:iCs/>
          <w:sz w:val="24"/>
          <w:szCs w:val="24"/>
          <w:lang w:val="en-US"/>
        </w:rPr>
      </w:pPr>
    </w:p>
    <w:p w:rsidR="00AD6767" w:rsidRDefault="00AD6767" w:rsidP="00AD6767">
      <w:pPr>
        <w:spacing w:after="0" w:line="240" w:lineRule="auto"/>
        <w:ind w:left="709" w:hanging="709"/>
        <w:jc w:val="both"/>
        <w:rPr>
          <w:rFonts w:asciiTheme="majorBidi" w:hAnsiTheme="majorBidi" w:cstheme="majorBidi"/>
          <w:sz w:val="24"/>
          <w:szCs w:val="24"/>
          <w:lang w:val="en-US"/>
        </w:rPr>
      </w:pPr>
      <w:r w:rsidRPr="002013B9">
        <w:rPr>
          <w:rFonts w:asciiTheme="majorBidi" w:hAnsiTheme="majorBidi" w:cstheme="majorBidi"/>
          <w:i/>
          <w:iCs/>
          <w:sz w:val="24"/>
          <w:szCs w:val="24"/>
          <w:lang w:val="en-US"/>
        </w:rPr>
        <w:t>(http://zizhie.mywapblog.com/perbedaan-antara-mashup-remix-dan-bootle.xhtml)</w:t>
      </w:r>
      <w:r w:rsidRPr="002013B9">
        <w:rPr>
          <w:rFonts w:asciiTheme="majorBidi" w:hAnsiTheme="majorBidi" w:cstheme="majorBidi"/>
          <w:sz w:val="24"/>
          <w:szCs w:val="24"/>
          <w:lang w:val="en-US"/>
        </w:rPr>
        <w:t xml:space="preserve"> </w:t>
      </w:r>
      <w:proofErr w:type="spellStart"/>
      <w:r w:rsidRPr="002013B9">
        <w:rPr>
          <w:rFonts w:asciiTheme="majorBidi" w:hAnsiTheme="majorBidi" w:cstheme="majorBidi"/>
          <w:sz w:val="24"/>
          <w:szCs w:val="24"/>
          <w:lang w:val="en-US"/>
        </w:rPr>
        <w:t>Selasa</w:t>
      </w:r>
      <w:proofErr w:type="spellEnd"/>
      <w:r w:rsidRPr="002013B9">
        <w:rPr>
          <w:rFonts w:asciiTheme="majorBidi" w:hAnsiTheme="majorBidi" w:cstheme="majorBidi"/>
          <w:sz w:val="24"/>
          <w:szCs w:val="24"/>
          <w:lang w:val="en-US"/>
        </w:rPr>
        <w:t xml:space="preserve">, 28 April 2015, </w:t>
      </w:r>
      <w:proofErr w:type="spellStart"/>
      <w:r w:rsidRPr="002013B9">
        <w:rPr>
          <w:rFonts w:asciiTheme="majorBidi" w:hAnsiTheme="majorBidi" w:cstheme="majorBidi"/>
          <w:sz w:val="24"/>
          <w:szCs w:val="24"/>
          <w:lang w:val="en-US"/>
        </w:rPr>
        <w:t>pukul</w:t>
      </w:r>
      <w:proofErr w:type="spellEnd"/>
      <w:r w:rsidRPr="002013B9">
        <w:rPr>
          <w:rFonts w:asciiTheme="majorBidi" w:hAnsiTheme="majorBidi" w:cstheme="majorBidi"/>
          <w:sz w:val="24"/>
          <w:szCs w:val="24"/>
          <w:lang w:val="en-US"/>
        </w:rPr>
        <w:t xml:space="preserve"> 13:40 WIB</w:t>
      </w:r>
    </w:p>
    <w:p w:rsidR="00AD6767" w:rsidRPr="002013B9" w:rsidRDefault="00AD6767" w:rsidP="00AD6767">
      <w:pPr>
        <w:spacing w:after="0" w:line="240" w:lineRule="auto"/>
        <w:jc w:val="both"/>
        <w:rPr>
          <w:rFonts w:asciiTheme="majorBidi" w:hAnsiTheme="majorBidi" w:cstheme="majorBidi"/>
          <w:sz w:val="24"/>
          <w:szCs w:val="24"/>
          <w:lang w:val="en-US"/>
        </w:rPr>
      </w:pPr>
    </w:p>
    <w:p w:rsidR="00AD6767" w:rsidRDefault="00AD6767" w:rsidP="00AD6767">
      <w:pPr>
        <w:pStyle w:val="FootnoteText"/>
        <w:ind w:left="709" w:hanging="709"/>
        <w:rPr>
          <w:rFonts w:asciiTheme="majorBidi" w:hAnsiTheme="majorBidi" w:cstheme="majorBidi"/>
          <w:sz w:val="24"/>
          <w:szCs w:val="24"/>
          <w:lang w:val="en-US"/>
        </w:rPr>
      </w:pPr>
      <w:r w:rsidRPr="002013B9">
        <w:rPr>
          <w:rFonts w:asciiTheme="majorBidi" w:hAnsiTheme="majorBidi" w:cstheme="majorBidi"/>
          <w:i/>
          <w:iCs/>
          <w:sz w:val="24"/>
          <w:szCs w:val="24"/>
        </w:rPr>
        <w:t>https://konsultasi.wordpress.com/2007/01/18/hukum-menyanyi-dan-musik-dalam-fiqih-islam/</w:t>
      </w:r>
      <w:r w:rsidRPr="002013B9">
        <w:rPr>
          <w:rFonts w:asciiTheme="majorBidi" w:hAnsiTheme="majorBidi" w:cstheme="majorBidi"/>
          <w:sz w:val="24"/>
          <w:szCs w:val="24"/>
          <w:lang w:val="en-US"/>
        </w:rPr>
        <w:t xml:space="preserve"> </w:t>
      </w:r>
      <w:proofErr w:type="spellStart"/>
      <w:r w:rsidRPr="002013B9">
        <w:rPr>
          <w:rFonts w:asciiTheme="majorBidi" w:hAnsiTheme="majorBidi" w:cstheme="majorBidi"/>
          <w:sz w:val="24"/>
          <w:szCs w:val="24"/>
          <w:lang w:val="en-US"/>
        </w:rPr>
        <w:t>Sabtu</w:t>
      </w:r>
      <w:proofErr w:type="spellEnd"/>
      <w:r w:rsidRPr="002013B9">
        <w:rPr>
          <w:rFonts w:asciiTheme="majorBidi" w:hAnsiTheme="majorBidi" w:cstheme="majorBidi"/>
          <w:sz w:val="24"/>
          <w:szCs w:val="24"/>
          <w:lang w:val="en-US"/>
        </w:rPr>
        <w:t xml:space="preserve">, 14 April 2015, </w:t>
      </w:r>
      <w:proofErr w:type="spellStart"/>
      <w:r w:rsidRPr="002013B9">
        <w:rPr>
          <w:rFonts w:asciiTheme="majorBidi" w:hAnsiTheme="majorBidi" w:cstheme="majorBidi"/>
          <w:sz w:val="24"/>
          <w:szCs w:val="24"/>
          <w:lang w:val="en-US"/>
        </w:rPr>
        <w:t>pukul</w:t>
      </w:r>
      <w:proofErr w:type="spellEnd"/>
      <w:r w:rsidRPr="002013B9">
        <w:rPr>
          <w:rFonts w:asciiTheme="majorBidi" w:hAnsiTheme="majorBidi" w:cstheme="majorBidi"/>
          <w:sz w:val="24"/>
          <w:szCs w:val="24"/>
          <w:lang w:val="en-US"/>
        </w:rPr>
        <w:t xml:space="preserve"> 11:59 WIB</w:t>
      </w:r>
    </w:p>
    <w:p w:rsidR="00AD6767" w:rsidRDefault="00AD6767" w:rsidP="00AD6767">
      <w:pPr>
        <w:pStyle w:val="FootnoteText"/>
        <w:rPr>
          <w:rFonts w:asciiTheme="majorBidi" w:hAnsiTheme="majorBidi" w:cstheme="majorBidi"/>
          <w:sz w:val="24"/>
          <w:szCs w:val="24"/>
          <w:lang w:val="en-US"/>
        </w:rPr>
      </w:pPr>
    </w:p>
    <w:p w:rsidR="00AD6767" w:rsidRDefault="00AD6767" w:rsidP="00AD6767">
      <w:pPr>
        <w:pStyle w:val="FootnoteText"/>
        <w:ind w:left="709" w:hanging="709"/>
        <w:rPr>
          <w:rFonts w:asciiTheme="majorBidi" w:hAnsiTheme="majorBidi" w:cstheme="majorBidi"/>
          <w:sz w:val="24"/>
          <w:szCs w:val="24"/>
          <w:lang w:val="en-US"/>
        </w:rPr>
      </w:pPr>
      <w:r w:rsidRPr="00E3320D">
        <w:rPr>
          <w:rFonts w:asciiTheme="majorBidi" w:hAnsiTheme="majorBidi" w:cstheme="majorBidi"/>
          <w:i/>
          <w:iCs/>
          <w:sz w:val="24"/>
          <w:szCs w:val="24"/>
        </w:rPr>
        <w:t>http://fikihonline.blogspot.com/2010/04/perjudian-dalam</w:t>
      </w:r>
      <w:r w:rsidRPr="00E3320D">
        <w:rPr>
          <w:rFonts w:asciiTheme="majorBidi" w:hAnsiTheme="majorBidi" w:cstheme="majorBidi"/>
          <w:i/>
          <w:iCs/>
          <w:sz w:val="24"/>
          <w:szCs w:val="24"/>
          <w:lang w:val="en-US"/>
        </w:rPr>
        <w:t>-</w:t>
      </w:r>
      <w:r>
        <w:rPr>
          <w:rFonts w:asciiTheme="majorBidi" w:hAnsiTheme="majorBidi" w:cstheme="majorBidi"/>
          <w:i/>
          <w:iCs/>
          <w:sz w:val="24"/>
          <w:szCs w:val="24"/>
        </w:rPr>
        <w:t>perspektif</w:t>
      </w:r>
      <w:r>
        <w:rPr>
          <w:rFonts w:asciiTheme="majorBidi" w:hAnsiTheme="majorBidi" w:cstheme="majorBidi"/>
          <w:i/>
          <w:iCs/>
          <w:sz w:val="24"/>
          <w:szCs w:val="24"/>
          <w:lang w:val="en-US"/>
        </w:rPr>
        <w:t>-</w:t>
      </w:r>
      <w:r w:rsidRPr="00E3320D">
        <w:rPr>
          <w:rFonts w:asciiTheme="majorBidi" w:hAnsiTheme="majorBidi" w:cstheme="majorBidi"/>
          <w:i/>
          <w:iCs/>
          <w:sz w:val="24"/>
          <w:szCs w:val="24"/>
        </w:rPr>
        <w:t>islam.htm</w:t>
      </w:r>
      <w:r>
        <w:rPr>
          <w:rFonts w:asciiTheme="majorBidi" w:hAnsiTheme="majorBidi" w:cstheme="majorBidi"/>
          <w:i/>
          <w:iCs/>
          <w:sz w:val="24"/>
          <w:szCs w:val="24"/>
        </w:rPr>
        <w:t>l</w:t>
      </w:r>
      <w:r>
        <w:rPr>
          <w:rFonts w:asciiTheme="majorBidi" w:hAnsiTheme="majorBidi" w:cstheme="majorBidi"/>
          <w:sz w:val="24"/>
          <w:szCs w:val="24"/>
          <w:lang w:val="en-US"/>
        </w:rPr>
        <w:t xml:space="preserve"> </w:t>
      </w:r>
      <w:proofErr w:type="spellStart"/>
      <w:r w:rsidRPr="00E3320D">
        <w:rPr>
          <w:rFonts w:asciiTheme="majorBidi" w:hAnsiTheme="majorBidi" w:cstheme="majorBidi"/>
          <w:sz w:val="24"/>
          <w:szCs w:val="24"/>
          <w:lang w:val="en-US"/>
        </w:rPr>
        <w:t>Senin</w:t>
      </w:r>
      <w:proofErr w:type="spellEnd"/>
      <w:r w:rsidRPr="00E3320D">
        <w:rPr>
          <w:rFonts w:asciiTheme="majorBidi" w:hAnsiTheme="majorBidi" w:cstheme="majorBidi"/>
          <w:sz w:val="24"/>
          <w:szCs w:val="24"/>
          <w:lang w:val="en-US"/>
        </w:rPr>
        <w:t xml:space="preserve">, 4 Mei 2015, </w:t>
      </w:r>
      <w:proofErr w:type="spellStart"/>
      <w:r w:rsidRPr="00E3320D">
        <w:rPr>
          <w:rFonts w:asciiTheme="majorBidi" w:hAnsiTheme="majorBidi" w:cstheme="majorBidi"/>
          <w:sz w:val="24"/>
          <w:szCs w:val="24"/>
          <w:lang w:val="en-US"/>
        </w:rPr>
        <w:t>pukul</w:t>
      </w:r>
      <w:proofErr w:type="spellEnd"/>
      <w:r w:rsidRPr="00E3320D">
        <w:rPr>
          <w:rFonts w:asciiTheme="majorBidi" w:hAnsiTheme="majorBidi" w:cstheme="majorBidi"/>
          <w:sz w:val="24"/>
          <w:szCs w:val="24"/>
          <w:lang w:val="en-US"/>
        </w:rPr>
        <w:t xml:space="preserve"> 07. 00 WIB</w:t>
      </w:r>
    </w:p>
    <w:p w:rsidR="00AD6767" w:rsidRDefault="00AD6767" w:rsidP="00AD6767">
      <w:pPr>
        <w:pStyle w:val="FootnoteText"/>
        <w:ind w:left="709" w:hanging="709"/>
        <w:rPr>
          <w:rFonts w:asciiTheme="majorBidi" w:hAnsiTheme="majorBidi" w:cstheme="majorBidi"/>
          <w:sz w:val="24"/>
          <w:szCs w:val="24"/>
          <w:lang w:val="en-US"/>
        </w:rPr>
      </w:pPr>
    </w:p>
    <w:p w:rsidR="00AD6767" w:rsidRPr="00E3320D" w:rsidRDefault="00AD6767" w:rsidP="00AD6767">
      <w:pPr>
        <w:pStyle w:val="FootnoteText"/>
        <w:ind w:left="709" w:hanging="709"/>
        <w:rPr>
          <w:rFonts w:asciiTheme="majorBidi" w:hAnsiTheme="majorBidi" w:cstheme="majorBidi"/>
          <w:i/>
          <w:iCs/>
          <w:sz w:val="24"/>
          <w:szCs w:val="24"/>
          <w:lang w:val="en-US"/>
        </w:rPr>
      </w:pPr>
      <w:r w:rsidRPr="00E3320D">
        <w:rPr>
          <w:rFonts w:asciiTheme="majorBidi" w:hAnsiTheme="majorBidi" w:cstheme="majorBidi"/>
          <w:i/>
          <w:iCs/>
          <w:sz w:val="24"/>
          <w:szCs w:val="24"/>
          <w:lang w:val="en-US"/>
        </w:rPr>
        <w:t>http://al-atsariyyah.com/haramnya-nyanyian-dan-alat-musik.html</w:t>
      </w:r>
      <w:r w:rsidRPr="00E3320D">
        <w:rPr>
          <w:rFonts w:asciiTheme="majorBidi" w:hAnsiTheme="majorBidi" w:cstheme="majorBidi"/>
          <w:sz w:val="24"/>
          <w:szCs w:val="24"/>
          <w:lang w:val="en-US"/>
        </w:rPr>
        <w:t xml:space="preserve">, </w:t>
      </w:r>
      <w:proofErr w:type="spellStart"/>
      <w:r w:rsidRPr="00E3320D">
        <w:rPr>
          <w:rFonts w:asciiTheme="majorBidi" w:hAnsiTheme="majorBidi" w:cstheme="majorBidi"/>
          <w:sz w:val="24"/>
          <w:szCs w:val="24"/>
          <w:lang w:val="en-US"/>
        </w:rPr>
        <w:t>Minggu</w:t>
      </w:r>
      <w:proofErr w:type="spellEnd"/>
      <w:r w:rsidRPr="00E3320D">
        <w:rPr>
          <w:rFonts w:asciiTheme="majorBidi" w:hAnsiTheme="majorBidi" w:cstheme="majorBidi"/>
          <w:sz w:val="24"/>
          <w:szCs w:val="24"/>
          <w:lang w:val="en-US"/>
        </w:rPr>
        <w:t xml:space="preserve">, 3 Mei 2015 </w:t>
      </w:r>
      <w:proofErr w:type="spellStart"/>
      <w:r w:rsidRPr="00E3320D">
        <w:rPr>
          <w:rFonts w:asciiTheme="majorBidi" w:hAnsiTheme="majorBidi" w:cstheme="majorBidi"/>
          <w:sz w:val="24"/>
          <w:szCs w:val="24"/>
          <w:lang w:val="en-US"/>
        </w:rPr>
        <w:t>pukul</w:t>
      </w:r>
      <w:proofErr w:type="spellEnd"/>
      <w:r w:rsidRPr="00E3320D">
        <w:rPr>
          <w:rFonts w:asciiTheme="majorBidi" w:hAnsiTheme="majorBidi" w:cstheme="majorBidi"/>
          <w:sz w:val="24"/>
          <w:szCs w:val="24"/>
          <w:lang w:val="en-US"/>
        </w:rPr>
        <w:t xml:space="preserve"> 13:27 WIB</w:t>
      </w:r>
    </w:p>
    <w:p w:rsidR="001035F0" w:rsidRPr="00AD4919" w:rsidRDefault="001035F0" w:rsidP="001035F0">
      <w:pPr>
        <w:spacing w:after="0" w:line="480" w:lineRule="auto"/>
        <w:jc w:val="both"/>
        <w:rPr>
          <w:rFonts w:asciiTheme="majorBidi" w:hAnsiTheme="majorBidi" w:cstheme="majorBidi"/>
          <w:sz w:val="24"/>
          <w:szCs w:val="24"/>
          <w:lang w:val="en-US"/>
        </w:rPr>
      </w:pPr>
    </w:p>
    <w:p w:rsidR="001035F0" w:rsidRPr="00F127CF" w:rsidRDefault="001035F0" w:rsidP="00F127CF">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rPr>
        <w:lastRenderedPageBreak/>
        <w:t>DAFTAR RIWAYAT HDUP</w:t>
      </w:r>
    </w:p>
    <w:p w:rsidR="001035F0" w:rsidRDefault="001035F0" w:rsidP="001035F0">
      <w:pPr>
        <w:spacing w:after="0" w:line="240" w:lineRule="auto"/>
        <w:jc w:val="center"/>
        <w:rPr>
          <w:rFonts w:asciiTheme="majorBidi" w:hAnsiTheme="majorBidi" w:cstheme="majorBidi"/>
          <w:b/>
          <w:bCs/>
          <w:sz w:val="24"/>
          <w:szCs w:val="24"/>
        </w:rPr>
      </w:pPr>
    </w:p>
    <w:p w:rsidR="001035F0" w:rsidRDefault="001035F0" w:rsidP="001035F0">
      <w:pPr>
        <w:pStyle w:val="ListParagraph"/>
        <w:numPr>
          <w:ilvl w:val="0"/>
          <w:numId w:val="4"/>
        </w:numPr>
        <w:spacing w:after="0" w:line="240" w:lineRule="auto"/>
        <w:jc w:val="both"/>
        <w:rPr>
          <w:rFonts w:asciiTheme="majorBidi" w:hAnsiTheme="majorBidi" w:cstheme="majorBidi"/>
          <w:sz w:val="24"/>
          <w:szCs w:val="24"/>
        </w:rPr>
      </w:pPr>
      <w:r>
        <w:rPr>
          <w:rFonts w:asciiTheme="majorBidi" w:hAnsiTheme="majorBidi" w:cstheme="majorBidi"/>
          <w:sz w:val="24"/>
          <w:szCs w:val="24"/>
        </w:rPr>
        <w:t>Identitas Diri</w:t>
      </w:r>
    </w:p>
    <w:p w:rsidR="001035F0" w:rsidRPr="00AD6767" w:rsidRDefault="001035F0" w:rsidP="00AD6767">
      <w:pPr>
        <w:pStyle w:val="ListParagraph"/>
        <w:spacing w:after="0" w:line="240" w:lineRule="auto"/>
        <w:jc w:val="both"/>
        <w:rPr>
          <w:rFonts w:asciiTheme="majorBidi" w:hAnsiTheme="majorBidi" w:cstheme="majorBidi"/>
          <w:sz w:val="24"/>
          <w:szCs w:val="24"/>
          <w:lang w:val="en-US"/>
        </w:rPr>
      </w:pPr>
      <w:r>
        <w:rPr>
          <w:rFonts w:asciiTheme="majorBidi" w:hAnsiTheme="majorBidi" w:cstheme="majorBidi"/>
          <w:sz w:val="24"/>
          <w:szCs w:val="24"/>
        </w:rPr>
        <w:t>Nama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sidR="00AD6767">
        <w:rPr>
          <w:rFonts w:asciiTheme="majorBidi" w:hAnsiTheme="majorBidi" w:cstheme="majorBidi"/>
          <w:sz w:val="24"/>
          <w:szCs w:val="24"/>
          <w:lang w:val="en-US"/>
        </w:rPr>
        <w:t>Muhammad</w:t>
      </w:r>
    </w:p>
    <w:p w:rsidR="001035F0" w:rsidRDefault="00AD6767" w:rsidP="001035F0">
      <w:pPr>
        <w:pStyle w:val="ListParagraph"/>
        <w:spacing w:after="0" w:line="240" w:lineRule="auto"/>
        <w:jc w:val="both"/>
        <w:rPr>
          <w:rFonts w:asciiTheme="majorBidi" w:hAnsiTheme="majorBidi" w:cstheme="majorBidi"/>
          <w:sz w:val="24"/>
          <w:szCs w:val="24"/>
        </w:rPr>
      </w:pPr>
      <w:r>
        <w:rPr>
          <w:rFonts w:asciiTheme="majorBidi" w:hAnsiTheme="majorBidi" w:cstheme="majorBidi"/>
          <w:sz w:val="24"/>
          <w:szCs w:val="24"/>
        </w:rPr>
        <w:t>Tem/Tgl. Lahir</w:t>
      </w:r>
      <w:r>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sz w:val="24"/>
          <w:szCs w:val="24"/>
          <w:lang w:val="en-US"/>
        </w:rPr>
        <w:t>Palembang</w:t>
      </w:r>
      <w:r>
        <w:rPr>
          <w:rFonts w:asciiTheme="majorBidi" w:hAnsiTheme="majorBidi" w:cstheme="majorBidi"/>
          <w:sz w:val="24"/>
          <w:szCs w:val="24"/>
        </w:rPr>
        <w:t>/</w:t>
      </w:r>
      <w:r>
        <w:rPr>
          <w:rFonts w:asciiTheme="majorBidi" w:hAnsiTheme="majorBidi" w:cstheme="majorBidi"/>
          <w:sz w:val="24"/>
          <w:szCs w:val="24"/>
          <w:lang w:val="en-US"/>
        </w:rPr>
        <w:t>04</w:t>
      </w:r>
      <w:r>
        <w:rPr>
          <w:rFonts w:asciiTheme="majorBidi" w:hAnsiTheme="majorBidi" w:cstheme="majorBidi"/>
          <w:sz w:val="24"/>
          <w:szCs w:val="24"/>
        </w:rPr>
        <w:t xml:space="preserve"> </w:t>
      </w:r>
      <w:r>
        <w:rPr>
          <w:rFonts w:asciiTheme="majorBidi" w:hAnsiTheme="majorBidi" w:cstheme="majorBidi"/>
          <w:sz w:val="24"/>
          <w:szCs w:val="24"/>
          <w:lang w:val="en-US"/>
        </w:rPr>
        <w:t>Mei</w:t>
      </w:r>
      <w:r w:rsidR="001035F0">
        <w:rPr>
          <w:rFonts w:asciiTheme="majorBidi" w:hAnsiTheme="majorBidi" w:cstheme="majorBidi"/>
          <w:sz w:val="24"/>
          <w:szCs w:val="24"/>
        </w:rPr>
        <w:t xml:space="preserve"> 1992</w:t>
      </w:r>
    </w:p>
    <w:p w:rsidR="001035F0" w:rsidRPr="00AD6767" w:rsidRDefault="00AD6767" w:rsidP="001035F0">
      <w:pPr>
        <w:pStyle w:val="ListParagraph"/>
        <w:spacing w:after="0" w:line="240" w:lineRule="auto"/>
        <w:jc w:val="both"/>
        <w:rPr>
          <w:rFonts w:asciiTheme="majorBidi" w:hAnsiTheme="majorBidi" w:cstheme="majorBidi"/>
          <w:sz w:val="24"/>
          <w:szCs w:val="24"/>
          <w:lang w:val="en-US"/>
        </w:rPr>
      </w:pPr>
      <w:r>
        <w:rPr>
          <w:rFonts w:asciiTheme="majorBidi" w:hAnsiTheme="majorBidi" w:cstheme="majorBidi"/>
          <w:sz w:val="24"/>
          <w:szCs w:val="24"/>
        </w:rPr>
        <w:t>NIM</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1116071</w:t>
      </w:r>
      <w:r>
        <w:rPr>
          <w:rFonts w:asciiTheme="majorBidi" w:hAnsiTheme="majorBidi" w:cstheme="majorBidi"/>
          <w:sz w:val="24"/>
          <w:szCs w:val="24"/>
          <w:lang w:val="en-US"/>
        </w:rPr>
        <w:t>6</w:t>
      </w:r>
    </w:p>
    <w:p w:rsidR="001035F0" w:rsidRPr="00AD6767" w:rsidRDefault="00AD6767" w:rsidP="00AD6767">
      <w:pPr>
        <w:spacing w:after="0" w:line="240" w:lineRule="auto"/>
        <w:ind w:left="3600" w:hanging="2880"/>
        <w:jc w:val="both"/>
        <w:rPr>
          <w:rFonts w:asciiTheme="majorBidi" w:hAnsiTheme="majorBidi" w:cstheme="majorBidi"/>
          <w:sz w:val="24"/>
          <w:szCs w:val="24"/>
          <w:lang w:val="en-US"/>
        </w:rPr>
      </w:pPr>
      <w:r w:rsidRPr="00AD6767">
        <w:rPr>
          <w:rFonts w:asciiTheme="majorBidi" w:hAnsiTheme="majorBidi" w:cstheme="majorBidi"/>
          <w:sz w:val="24"/>
          <w:szCs w:val="24"/>
        </w:rPr>
        <w:t>Alamat Rumah</w:t>
      </w:r>
      <w:r w:rsidR="001035F0" w:rsidRPr="00AD6767">
        <w:rPr>
          <w:rFonts w:asciiTheme="majorBidi" w:hAnsiTheme="majorBidi" w:cstheme="majorBidi"/>
          <w:sz w:val="24"/>
          <w:szCs w:val="24"/>
        </w:rPr>
        <w:tab/>
        <w:t xml:space="preserve">: </w:t>
      </w:r>
      <w:r w:rsidRPr="00AD6767">
        <w:rPr>
          <w:rFonts w:asciiTheme="majorBidi" w:hAnsiTheme="majorBidi" w:cstheme="majorBidi"/>
          <w:sz w:val="24"/>
          <w:szCs w:val="24"/>
          <w:lang w:val="en-US"/>
        </w:rPr>
        <w:t xml:space="preserve">Jl. </w:t>
      </w:r>
      <w:proofErr w:type="spellStart"/>
      <w:proofErr w:type="gramStart"/>
      <w:r w:rsidRPr="00AD6767">
        <w:rPr>
          <w:rFonts w:asciiTheme="majorBidi" w:hAnsiTheme="majorBidi" w:cstheme="majorBidi"/>
          <w:sz w:val="24"/>
          <w:szCs w:val="24"/>
          <w:lang w:val="en-US"/>
        </w:rPr>
        <w:t>Kadir</w:t>
      </w:r>
      <w:proofErr w:type="spellEnd"/>
      <w:r w:rsidRPr="00AD6767">
        <w:rPr>
          <w:rFonts w:asciiTheme="majorBidi" w:hAnsiTheme="majorBidi" w:cstheme="majorBidi"/>
          <w:sz w:val="24"/>
          <w:szCs w:val="24"/>
          <w:lang w:val="en-US"/>
        </w:rPr>
        <w:t xml:space="preserve"> TKR </w:t>
      </w:r>
      <w:proofErr w:type="spellStart"/>
      <w:r w:rsidRPr="00AD6767">
        <w:rPr>
          <w:rFonts w:asciiTheme="majorBidi" w:hAnsiTheme="majorBidi" w:cstheme="majorBidi"/>
          <w:sz w:val="24"/>
          <w:szCs w:val="24"/>
          <w:lang w:val="en-US"/>
        </w:rPr>
        <w:t>lrg</w:t>
      </w:r>
      <w:proofErr w:type="spellEnd"/>
      <w:r w:rsidRPr="00AD6767">
        <w:rPr>
          <w:rFonts w:asciiTheme="majorBidi" w:hAnsiTheme="majorBidi" w:cstheme="majorBidi"/>
          <w:sz w:val="24"/>
          <w:szCs w:val="24"/>
          <w:lang w:val="en-US"/>
        </w:rPr>
        <w:t>.</w:t>
      </w:r>
      <w:proofErr w:type="gramEnd"/>
      <w:r w:rsidRPr="00AD6767">
        <w:rPr>
          <w:rFonts w:asciiTheme="majorBidi" w:hAnsiTheme="majorBidi" w:cstheme="majorBidi"/>
          <w:sz w:val="24"/>
          <w:szCs w:val="24"/>
          <w:lang w:val="en-US"/>
        </w:rPr>
        <w:t xml:space="preserve"> </w:t>
      </w:r>
      <w:proofErr w:type="spellStart"/>
      <w:r w:rsidRPr="00AD6767">
        <w:rPr>
          <w:rFonts w:asciiTheme="majorBidi" w:hAnsiTheme="majorBidi" w:cstheme="majorBidi"/>
          <w:sz w:val="24"/>
          <w:szCs w:val="24"/>
          <w:lang w:val="en-US"/>
        </w:rPr>
        <w:t>Beriang</w:t>
      </w:r>
      <w:proofErr w:type="spellEnd"/>
      <w:r w:rsidRPr="00AD6767">
        <w:rPr>
          <w:rFonts w:asciiTheme="majorBidi" w:hAnsiTheme="majorBidi" w:cstheme="majorBidi"/>
          <w:sz w:val="24"/>
          <w:szCs w:val="24"/>
          <w:lang w:val="en-US"/>
        </w:rPr>
        <w:t xml:space="preserve"> II, </w:t>
      </w:r>
      <w:proofErr w:type="spellStart"/>
      <w:proofErr w:type="gramStart"/>
      <w:r w:rsidRPr="00AD6767">
        <w:rPr>
          <w:rFonts w:asciiTheme="majorBidi" w:hAnsiTheme="majorBidi" w:cstheme="majorBidi"/>
          <w:sz w:val="24"/>
          <w:szCs w:val="24"/>
          <w:lang w:val="en-US"/>
        </w:rPr>
        <w:t>Rt</w:t>
      </w:r>
      <w:proofErr w:type="spellEnd"/>
      <w:proofErr w:type="gramEnd"/>
      <w:r w:rsidRPr="00AD6767">
        <w:rPr>
          <w:rFonts w:asciiTheme="majorBidi" w:hAnsiTheme="majorBidi" w:cstheme="majorBidi"/>
          <w:sz w:val="24"/>
          <w:szCs w:val="24"/>
          <w:lang w:val="en-US"/>
        </w:rPr>
        <w:t xml:space="preserve"> 37 </w:t>
      </w:r>
      <w:proofErr w:type="spellStart"/>
      <w:r w:rsidRPr="00AD6767">
        <w:rPr>
          <w:rFonts w:asciiTheme="majorBidi" w:hAnsiTheme="majorBidi" w:cstheme="majorBidi"/>
          <w:sz w:val="24"/>
          <w:szCs w:val="24"/>
          <w:lang w:val="en-US"/>
        </w:rPr>
        <w:t>Rw</w:t>
      </w:r>
      <w:proofErr w:type="spellEnd"/>
      <w:r w:rsidRPr="00AD6767">
        <w:rPr>
          <w:rFonts w:asciiTheme="majorBidi" w:hAnsiTheme="majorBidi" w:cstheme="majorBidi"/>
          <w:sz w:val="24"/>
          <w:szCs w:val="24"/>
          <w:lang w:val="en-US"/>
        </w:rPr>
        <w:t xml:space="preserve"> 09 No. 1291 </w:t>
      </w:r>
      <w:proofErr w:type="spellStart"/>
      <w:r w:rsidRPr="00AD6767">
        <w:rPr>
          <w:rFonts w:asciiTheme="majorBidi" w:hAnsiTheme="majorBidi" w:cstheme="majorBidi"/>
          <w:sz w:val="24"/>
          <w:szCs w:val="24"/>
          <w:lang w:val="en-US"/>
        </w:rPr>
        <w:t>Kel</w:t>
      </w:r>
      <w:r>
        <w:rPr>
          <w:rFonts w:asciiTheme="majorBidi" w:hAnsiTheme="majorBidi" w:cstheme="majorBidi"/>
          <w:sz w:val="24"/>
          <w:szCs w:val="24"/>
          <w:lang w:val="en-US"/>
        </w:rPr>
        <w:t>urahan</w:t>
      </w:r>
      <w:proofErr w:type="spellEnd"/>
      <w:r w:rsidRPr="00AD6767">
        <w:rPr>
          <w:rFonts w:asciiTheme="majorBidi" w:hAnsiTheme="majorBidi" w:cstheme="majorBidi"/>
          <w:sz w:val="24"/>
          <w:szCs w:val="24"/>
          <w:lang w:val="en-US"/>
        </w:rPr>
        <w:t xml:space="preserve"> 36 </w:t>
      </w:r>
      <w:proofErr w:type="spellStart"/>
      <w:r w:rsidRPr="00AD6767">
        <w:rPr>
          <w:rFonts w:asciiTheme="majorBidi" w:hAnsiTheme="majorBidi" w:cstheme="majorBidi"/>
          <w:sz w:val="24"/>
          <w:szCs w:val="24"/>
          <w:lang w:val="en-US"/>
        </w:rPr>
        <w:t>Ilir</w:t>
      </w:r>
      <w:proofErr w:type="spellEnd"/>
      <w:r w:rsidRPr="00AD6767">
        <w:rPr>
          <w:rFonts w:asciiTheme="majorBidi" w:hAnsiTheme="majorBidi" w:cstheme="majorBidi"/>
          <w:sz w:val="24"/>
          <w:szCs w:val="24"/>
          <w:lang w:val="en-US"/>
        </w:rPr>
        <w:t xml:space="preserve">, </w:t>
      </w:r>
      <w:proofErr w:type="spellStart"/>
      <w:r w:rsidRPr="00AD6767">
        <w:rPr>
          <w:rFonts w:asciiTheme="majorBidi" w:hAnsiTheme="majorBidi" w:cstheme="majorBidi"/>
          <w:sz w:val="24"/>
          <w:szCs w:val="24"/>
          <w:lang w:val="en-US"/>
        </w:rPr>
        <w:t>Kec</w:t>
      </w:r>
      <w:r>
        <w:rPr>
          <w:rFonts w:asciiTheme="majorBidi" w:hAnsiTheme="majorBidi" w:cstheme="majorBidi"/>
          <w:sz w:val="24"/>
          <w:szCs w:val="24"/>
          <w:lang w:val="en-US"/>
        </w:rPr>
        <w:t>amatan</w:t>
      </w:r>
      <w:proofErr w:type="spellEnd"/>
      <w:r w:rsidRPr="00AD6767">
        <w:rPr>
          <w:rFonts w:asciiTheme="majorBidi" w:hAnsiTheme="majorBidi" w:cstheme="majorBidi"/>
          <w:sz w:val="24"/>
          <w:szCs w:val="24"/>
          <w:lang w:val="en-US"/>
        </w:rPr>
        <w:t xml:space="preserve"> </w:t>
      </w:r>
      <w:proofErr w:type="spellStart"/>
      <w:r w:rsidRPr="00AD6767">
        <w:rPr>
          <w:rFonts w:asciiTheme="majorBidi" w:hAnsiTheme="majorBidi" w:cstheme="majorBidi"/>
          <w:sz w:val="24"/>
          <w:szCs w:val="24"/>
          <w:lang w:val="en-US"/>
        </w:rPr>
        <w:t>Gandus</w:t>
      </w:r>
      <w:proofErr w:type="spellEnd"/>
      <w:r>
        <w:rPr>
          <w:rFonts w:asciiTheme="majorBidi" w:hAnsiTheme="majorBidi" w:cstheme="majorBidi"/>
          <w:sz w:val="24"/>
          <w:szCs w:val="24"/>
          <w:lang w:val="en-US"/>
        </w:rPr>
        <w:t>,</w:t>
      </w:r>
      <w:r w:rsidRPr="00AD6767">
        <w:rPr>
          <w:rFonts w:asciiTheme="majorBidi" w:hAnsiTheme="majorBidi" w:cstheme="majorBidi"/>
          <w:sz w:val="24"/>
          <w:szCs w:val="24"/>
          <w:lang w:val="en-US"/>
        </w:rPr>
        <w:t xml:space="preserve"> Palembang</w:t>
      </w:r>
    </w:p>
    <w:p w:rsidR="001035F0" w:rsidRPr="00AD6767" w:rsidRDefault="00AD6767" w:rsidP="001035F0">
      <w:pPr>
        <w:pStyle w:val="ListParagraph"/>
        <w:spacing w:after="0" w:line="240" w:lineRule="auto"/>
        <w:jc w:val="both"/>
        <w:rPr>
          <w:rFonts w:asciiTheme="majorBidi" w:hAnsiTheme="majorBidi" w:cstheme="majorBidi"/>
          <w:sz w:val="24"/>
          <w:szCs w:val="24"/>
          <w:lang w:val="en-US"/>
        </w:rPr>
      </w:pPr>
      <w:r>
        <w:rPr>
          <w:rFonts w:asciiTheme="majorBidi" w:hAnsiTheme="majorBidi" w:cstheme="majorBidi"/>
          <w:sz w:val="24"/>
          <w:szCs w:val="24"/>
        </w:rPr>
        <w:t>No Telp/HP</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08</w:t>
      </w:r>
      <w:r w:rsidR="000952BF">
        <w:rPr>
          <w:rFonts w:asciiTheme="majorBidi" w:hAnsiTheme="majorBidi" w:cstheme="majorBidi"/>
          <w:sz w:val="24"/>
          <w:szCs w:val="24"/>
          <w:lang w:val="en-US"/>
        </w:rPr>
        <w:t>5267224825</w:t>
      </w:r>
    </w:p>
    <w:p w:rsidR="001035F0" w:rsidRDefault="001035F0" w:rsidP="001035F0">
      <w:pPr>
        <w:pStyle w:val="ListParagraph"/>
        <w:spacing w:after="0" w:line="240" w:lineRule="auto"/>
        <w:jc w:val="both"/>
        <w:rPr>
          <w:rFonts w:asciiTheme="majorBidi" w:hAnsiTheme="majorBidi" w:cstheme="majorBidi"/>
          <w:sz w:val="24"/>
          <w:szCs w:val="24"/>
        </w:rPr>
      </w:pPr>
    </w:p>
    <w:p w:rsidR="001035F0" w:rsidRDefault="001035F0" w:rsidP="001035F0">
      <w:pPr>
        <w:pStyle w:val="ListParagraph"/>
        <w:numPr>
          <w:ilvl w:val="0"/>
          <w:numId w:val="4"/>
        </w:numPr>
        <w:spacing w:after="0" w:line="240" w:lineRule="auto"/>
        <w:jc w:val="both"/>
        <w:rPr>
          <w:rFonts w:asciiTheme="majorBidi" w:hAnsiTheme="majorBidi" w:cstheme="majorBidi"/>
          <w:sz w:val="24"/>
          <w:szCs w:val="24"/>
        </w:rPr>
      </w:pPr>
      <w:r>
        <w:rPr>
          <w:rFonts w:asciiTheme="majorBidi" w:hAnsiTheme="majorBidi" w:cstheme="majorBidi"/>
          <w:sz w:val="24"/>
          <w:szCs w:val="24"/>
        </w:rPr>
        <w:t>Nama Orang Tua</w:t>
      </w:r>
    </w:p>
    <w:p w:rsidR="001035F0" w:rsidRDefault="00AD6767" w:rsidP="001035F0">
      <w:pPr>
        <w:pStyle w:val="ListParagraph"/>
        <w:numPr>
          <w:ilvl w:val="0"/>
          <w:numId w:val="5"/>
        </w:numPr>
        <w:spacing w:after="0" w:line="240" w:lineRule="auto"/>
        <w:jc w:val="both"/>
        <w:rPr>
          <w:rFonts w:asciiTheme="majorBidi" w:hAnsiTheme="majorBidi" w:cstheme="majorBidi"/>
          <w:sz w:val="24"/>
          <w:szCs w:val="24"/>
        </w:rPr>
      </w:pPr>
      <w:r>
        <w:rPr>
          <w:rFonts w:asciiTheme="majorBidi" w:hAnsiTheme="majorBidi" w:cstheme="majorBidi"/>
          <w:sz w:val="24"/>
          <w:szCs w:val="24"/>
        </w:rPr>
        <w:t>Ayah</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S</w:t>
      </w:r>
      <w:proofErr w:type="spellStart"/>
      <w:r>
        <w:rPr>
          <w:rFonts w:asciiTheme="majorBidi" w:hAnsiTheme="majorBidi" w:cstheme="majorBidi"/>
          <w:sz w:val="24"/>
          <w:szCs w:val="24"/>
          <w:lang w:val="en-US"/>
        </w:rPr>
        <w:t>enen</w:t>
      </w:r>
      <w:proofErr w:type="spellEnd"/>
    </w:p>
    <w:p w:rsidR="001035F0" w:rsidRDefault="00AD6767" w:rsidP="001035F0">
      <w:pPr>
        <w:pStyle w:val="ListParagraph"/>
        <w:numPr>
          <w:ilvl w:val="0"/>
          <w:numId w:val="5"/>
        </w:numPr>
        <w:spacing w:after="0" w:line="240" w:lineRule="auto"/>
        <w:jc w:val="both"/>
        <w:rPr>
          <w:rFonts w:asciiTheme="majorBidi" w:hAnsiTheme="majorBidi" w:cstheme="majorBidi"/>
          <w:sz w:val="24"/>
          <w:szCs w:val="24"/>
        </w:rPr>
      </w:pPr>
      <w:r>
        <w:rPr>
          <w:rFonts w:asciiTheme="majorBidi" w:hAnsiTheme="majorBidi" w:cstheme="majorBidi"/>
          <w:sz w:val="24"/>
          <w:szCs w:val="24"/>
        </w:rPr>
        <w:t>Ibu</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proofErr w:type="spellStart"/>
      <w:r>
        <w:rPr>
          <w:rFonts w:asciiTheme="majorBidi" w:hAnsiTheme="majorBidi" w:cstheme="majorBidi"/>
          <w:sz w:val="24"/>
          <w:szCs w:val="24"/>
          <w:lang w:val="en-US"/>
        </w:rPr>
        <w:t>Mazida</w:t>
      </w:r>
      <w:proofErr w:type="spellEnd"/>
    </w:p>
    <w:p w:rsidR="001035F0" w:rsidRDefault="001035F0" w:rsidP="001035F0">
      <w:pPr>
        <w:pStyle w:val="ListParagraph"/>
        <w:spacing w:after="0" w:line="240" w:lineRule="auto"/>
        <w:ind w:left="1080"/>
        <w:jc w:val="both"/>
        <w:rPr>
          <w:rFonts w:asciiTheme="majorBidi" w:hAnsiTheme="majorBidi" w:cstheme="majorBidi"/>
          <w:sz w:val="24"/>
          <w:szCs w:val="24"/>
        </w:rPr>
      </w:pPr>
    </w:p>
    <w:p w:rsidR="001035F0" w:rsidRDefault="001035F0" w:rsidP="001035F0">
      <w:pPr>
        <w:pStyle w:val="ListParagraph"/>
        <w:numPr>
          <w:ilvl w:val="0"/>
          <w:numId w:val="4"/>
        </w:numPr>
        <w:spacing w:after="0" w:line="240" w:lineRule="auto"/>
        <w:jc w:val="both"/>
        <w:rPr>
          <w:rFonts w:asciiTheme="majorBidi" w:hAnsiTheme="majorBidi" w:cstheme="majorBidi"/>
          <w:sz w:val="24"/>
          <w:szCs w:val="24"/>
        </w:rPr>
      </w:pPr>
      <w:r>
        <w:rPr>
          <w:rFonts w:asciiTheme="majorBidi" w:hAnsiTheme="majorBidi" w:cstheme="majorBidi"/>
          <w:sz w:val="24"/>
          <w:szCs w:val="24"/>
        </w:rPr>
        <w:t>Pekerjaan Orang Tua</w:t>
      </w:r>
    </w:p>
    <w:p w:rsidR="001035F0" w:rsidRDefault="001035F0" w:rsidP="001035F0">
      <w:pPr>
        <w:pStyle w:val="ListParagraph"/>
        <w:numPr>
          <w:ilvl w:val="0"/>
          <w:numId w:val="6"/>
        </w:numPr>
        <w:spacing w:after="0" w:line="240" w:lineRule="auto"/>
        <w:jc w:val="both"/>
        <w:rPr>
          <w:rFonts w:asciiTheme="majorBidi" w:hAnsiTheme="majorBidi" w:cstheme="majorBidi"/>
          <w:sz w:val="24"/>
          <w:szCs w:val="24"/>
        </w:rPr>
      </w:pPr>
      <w:r>
        <w:rPr>
          <w:rFonts w:asciiTheme="majorBidi" w:hAnsiTheme="majorBidi" w:cstheme="majorBidi"/>
          <w:sz w:val="24"/>
          <w:szCs w:val="24"/>
        </w:rPr>
        <w:t>Ayah</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Wiraswasta</w:t>
      </w:r>
    </w:p>
    <w:p w:rsidR="001035F0" w:rsidRDefault="001035F0" w:rsidP="001035F0">
      <w:pPr>
        <w:pStyle w:val="ListParagraph"/>
        <w:numPr>
          <w:ilvl w:val="0"/>
          <w:numId w:val="6"/>
        </w:numPr>
        <w:spacing w:after="0" w:line="240" w:lineRule="auto"/>
        <w:jc w:val="both"/>
        <w:rPr>
          <w:rFonts w:asciiTheme="majorBidi" w:hAnsiTheme="majorBidi" w:cstheme="majorBidi"/>
          <w:sz w:val="24"/>
          <w:szCs w:val="24"/>
        </w:rPr>
      </w:pPr>
      <w:r>
        <w:rPr>
          <w:rFonts w:asciiTheme="majorBidi" w:hAnsiTheme="majorBidi" w:cstheme="majorBidi"/>
          <w:sz w:val="24"/>
          <w:szCs w:val="24"/>
        </w:rPr>
        <w:t>Ibu</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Ibu Rumah Tangga</w:t>
      </w:r>
    </w:p>
    <w:p w:rsidR="001035F0" w:rsidRDefault="001035F0" w:rsidP="001035F0">
      <w:pPr>
        <w:pStyle w:val="ListParagraph"/>
        <w:spacing w:after="0" w:line="240" w:lineRule="auto"/>
        <w:ind w:left="709"/>
        <w:jc w:val="both"/>
        <w:rPr>
          <w:rFonts w:asciiTheme="majorBidi" w:hAnsiTheme="majorBidi" w:cstheme="majorBidi"/>
          <w:sz w:val="24"/>
          <w:szCs w:val="24"/>
        </w:rPr>
      </w:pPr>
      <w:r>
        <w:rPr>
          <w:rFonts w:asciiTheme="majorBidi" w:hAnsiTheme="majorBidi" w:cstheme="majorBidi"/>
          <w:sz w:val="24"/>
          <w:szCs w:val="24"/>
        </w:rPr>
        <w:t>Status dalam keluarga</w:t>
      </w:r>
      <w:r>
        <w:rPr>
          <w:rFonts w:asciiTheme="majorBidi" w:hAnsiTheme="majorBidi" w:cstheme="majorBidi"/>
          <w:sz w:val="24"/>
          <w:szCs w:val="24"/>
        </w:rPr>
        <w:tab/>
      </w:r>
      <w:r>
        <w:rPr>
          <w:rFonts w:asciiTheme="majorBidi" w:hAnsiTheme="majorBidi" w:cstheme="majorBidi"/>
          <w:sz w:val="24"/>
          <w:szCs w:val="24"/>
        </w:rPr>
        <w:tab/>
        <w:t>: Anak Kandung</w:t>
      </w:r>
    </w:p>
    <w:p w:rsidR="001035F0" w:rsidRDefault="001035F0" w:rsidP="001035F0">
      <w:pPr>
        <w:pStyle w:val="ListParagraph"/>
        <w:spacing w:after="0" w:line="240" w:lineRule="auto"/>
        <w:ind w:left="709"/>
        <w:jc w:val="both"/>
        <w:rPr>
          <w:rFonts w:asciiTheme="majorBidi" w:hAnsiTheme="majorBidi" w:cstheme="majorBidi"/>
          <w:sz w:val="24"/>
          <w:szCs w:val="24"/>
        </w:rPr>
      </w:pPr>
    </w:p>
    <w:p w:rsidR="001035F0" w:rsidRDefault="001035F0" w:rsidP="001035F0">
      <w:pPr>
        <w:pStyle w:val="ListParagraph"/>
        <w:numPr>
          <w:ilvl w:val="0"/>
          <w:numId w:val="4"/>
        </w:numPr>
        <w:spacing w:after="0" w:line="240" w:lineRule="auto"/>
        <w:jc w:val="both"/>
        <w:rPr>
          <w:rFonts w:asciiTheme="majorBidi" w:hAnsiTheme="majorBidi" w:cstheme="majorBidi"/>
          <w:sz w:val="24"/>
          <w:szCs w:val="24"/>
        </w:rPr>
      </w:pPr>
      <w:r>
        <w:rPr>
          <w:rFonts w:asciiTheme="majorBidi" w:hAnsiTheme="majorBidi" w:cstheme="majorBidi"/>
          <w:sz w:val="24"/>
          <w:szCs w:val="24"/>
        </w:rPr>
        <w:t>Riwayat Hidup</w:t>
      </w:r>
    </w:p>
    <w:p w:rsidR="001035F0" w:rsidRDefault="001035F0" w:rsidP="001035F0">
      <w:pPr>
        <w:pStyle w:val="ListParagraph"/>
        <w:numPr>
          <w:ilvl w:val="0"/>
          <w:numId w:val="7"/>
        </w:numPr>
        <w:spacing w:after="0" w:line="240" w:lineRule="auto"/>
        <w:jc w:val="both"/>
        <w:rPr>
          <w:rFonts w:asciiTheme="majorBidi" w:hAnsiTheme="majorBidi" w:cstheme="majorBidi"/>
          <w:sz w:val="24"/>
          <w:szCs w:val="24"/>
        </w:rPr>
      </w:pPr>
      <w:r>
        <w:rPr>
          <w:rFonts w:asciiTheme="majorBidi" w:hAnsiTheme="majorBidi" w:cstheme="majorBidi"/>
          <w:sz w:val="24"/>
          <w:szCs w:val="24"/>
        </w:rPr>
        <w:t>SD/MI, ta</w:t>
      </w:r>
      <w:r w:rsidR="00AD6767">
        <w:rPr>
          <w:rFonts w:asciiTheme="majorBidi" w:hAnsiTheme="majorBidi" w:cstheme="majorBidi"/>
          <w:sz w:val="24"/>
          <w:szCs w:val="24"/>
        </w:rPr>
        <w:t>hun lulus</w:t>
      </w:r>
      <w:r w:rsidR="00AD6767">
        <w:rPr>
          <w:rFonts w:asciiTheme="majorBidi" w:hAnsiTheme="majorBidi" w:cstheme="majorBidi"/>
          <w:sz w:val="24"/>
          <w:szCs w:val="24"/>
        </w:rPr>
        <w:tab/>
        <w:t xml:space="preserve">: SD </w:t>
      </w:r>
      <w:r w:rsidR="00AD6767">
        <w:rPr>
          <w:rFonts w:asciiTheme="majorBidi" w:hAnsiTheme="majorBidi" w:cstheme="majorBidi"/>
          <w:sz w:val="24"/>
          <w:szCs w:val="24"/>
          <w:lang w:val="en-US"/>
        </w:rPr>
        <w:t>N 164 Palembang</w:t>
      </w:r>
      <w:r>
        <w:rPr>
          <w:rFonts w:asciiTheme="majorBidi" w:hAnsiTheme="majorBidi" w:cstheme="majorBidi"/>
          <w:sz w:val="24"/>
          <w:szCs w:val="24"/>
        </w:rPr>
        <w:t>, 2005</w:t>
      </w:r>
    </w:p>
    <w:p w:rsidR="001035F0" w:rsidRDefault="001035F0" w:rsidP="001035F0">
      <w:pPr>
        <w:pStyle w:val="ListParagraph"/>
        <w:numPr>
          <w:ilvl w:val="0"/>
          <w:numId w:val="7"/>
        </w:numPr>
        <w:spacing w:after="0" w:line="240" w:lineRule="auto"/>
        <w:jc w:val="both"/>
        <w:rPr>
          <w:rFonts w:asciiTheme="majorBidi" w:hAnsiTheme="majorBidi" w:cstheme="majorBidi"/>
          <w:sz w:val="24"/>
          <w:szCs w:val="24"/>
        </w:rPr>
      </w:pPr>
      <w:r>
        <w:rPr>
          <w:rFonts w:asciiTheme="majorBidi" w:hAnsiTheme="majorBidi" w:cstheme="majorBidi"/>
          <w:sz w:val="24"/>
          <w:szCs w:val="24"/>
        </w:rPr>
        <w:t>SMP/MTs, t</w:t>
      </w:r>
      <w:r w:rsidR="00AD6767">
        <w:rPr>
          <w:rFonts w:asciiTheme="majorBidi" w:hAnsiTheme="majorBidi" w:cstheme="majorBidi"/>
          <w:sz w:val="24"/>
          <w:szCs w:val="24"/>
        </w:rPr>
        <w:t>ahun lulus</w:t>
      </w:r>
      <w:r w:rsidR="00AD6767">
        <w:rPr>
          <w:rFonts w:asciiTheme="majorBidi" w:hAnsiTheme="majorBidi" w:cstheme="majorBidi"/>
          <w:sz w:val="24"/>
          <w:szCs w:val="24"/>
        </w:rPr>
        <w:tab/>
        <w:t xml:space="preserve">: </w:t>
      </w:r>
      <w:r w:rsidR="00AD6767">
        <w:rPr>
          <w:rFonts w:asciiTheme="majorBidi" w:hAnsiTheme="majorBidi" w:cstheme="majorBidi"/>
          <w:sz w:val="24"/>
          <w:szCs w:val="24"/>
          <w:lang w:val="en-US"/>
        </w:rPr>
        <w:t>SMP N 47 Palembang</w:t>
      </w:r>
      <w:r>
        <w:rPr>
          <w:rFonts w:asciiTheme="majorBidi" w:hAnsiTheme="majorBidi" w:cstheme="majorBidi"/>
          <w:sz w:val="24"/>
          <w:szCs w:val="24"/>
        </w:rPr>
        <w:t>, 2008</w:t>
      </w:r>
    </w:p>
    <w:p w:rsidR="001035F0" w:rsidRDefault="001035F0" w:rsidP="001035F0">
      <w:pPr>
        <w:pStyle w:val="ListParagraph"/>
        <w:numPr>
          <w:ilvl w:val="0"/>
          <w:numId w:val="7"/>
        </w:numPr>
        <w:spacing w:after="0" w:line="240" w:lineRule="auto"/>
        <w:jc w:val="both"/>
        <w:rPr>
          <w:rFonts w:asciiTheme="majorBidi" w:hAnsiTheme="majorBidi" w:cstheme="majorBidi"/>
          <w:sz w:val="24"/>
          <w:szCs w:val="24"/>
        </w:rPr>
      </w:pPr>
      <w:r>
        <w:rPr>
          <w:rFonts w:asciiTheme="majorBidi" w:hAnsiTheme="majorBidi" w:cstheme="majorBidi"/>
          <w:sz w:val="24"/>
          <w:szCs w:val="24"/>
        </w:rPr>
        <w:t>SMA/MA, tahun lulus</w:t>
      </w:r>
      <w:r>
        <w:rPr>
          <w:rFonts w:asciiTheme="majorBidi" w:hAnsiTheme="majorBidi" w:cstheme="majorBidi"/>
          <w:sz w:val="24"/>
          <w:szCs w:val="24"/>
        </w:rPr>
        <w:tab/>
        <w:t xml:space="preserve">: </w:t>
      </w:r>
      <w:r w:rsidR="00AD6767">
        <w:rPr>
          <w:rFonts w:asciiTheme="majorBidi" w:hAnsiTheme="majorBidi" w:cstheme="majorBidi"/>
          <w:sz w:val="24"/>
          <w:szCs w:val="24"/>
          <w:lang w:val="en-US"/>
        </w:rPr>
        <w:t>S</w:t>
      </w:r>
      <w:r>
        <w:rPr>
          <w:rFonts w:asciiTheme="majorBidi" w:hAnsiTheme="majorBidi" w:cstheme="majorBidi"/>
          <w:sz w:val="24"/>
          <w:szCs w:val="24"/>
        </w:rPr>
        <w:t>MA</w:t>
      </w:r>
      <w:r w:rsidR="00AD6767">
        <w:rPr>
          <w:rFonts w:asciiTheme="majorBidi" w:hAnsiTheme="majorBidi" w:cstheme="majorBidi"/>
          <w:sz w:val="24"/>
          <w:szCs w:val="24"/>
          <w:lang w:val="en-US"/>
        </w:rPr>
        <w:t xml:space="preserve"> </w:t>
      </w:r>
      <w:r w:rsidR="00AD6767">
        <w:rPr>
          <w:rFonts w:asciiTheme="majorBidi" w:hAnsiTheme="majorBidi" w:cstheme="majorBidi"/>
          <w:sz w:val="24"/>
          <w:szCs w:val="24"/>
        </w:rPr>
        <w:t>N</w:t>
      </w:r>
      <w:r w:rsidR="00AD6767">
        <w:rPr>
          <w:rFonts w:asciiTheme="majorBidi" w:hAnsiTheme="majorBidi" w:cstheme="majorBidi"/>
          <w:sz w:val="24"/>
          <w:szCs w:val="24"/>
          <w:lang w:val="en-US"/>
        </w:rPr>
        <w:t xml:space="preserve"> 12 Palembang</w:t>
      </w:r>
      <w:r>
        <w:rPr>
          <w:rFonts w:asciiTheme="majorBidi" w:hAnsiTheme="majorBidi" w:cstheme="majorBidi"/>
          <w:sz w:val="24"/>
          <w:szCs w:val="24"/>
        </w:rPr>
        <w:t>, 2011</w:t>
      </w:r>
    </w:p>
    <w:p w:rsidR="001035F0" w:rsidRDefault="001035F0" w:rsidP="001035F0">
      <w:pPr>
        <w:pStyle w:val="ListParagraph"/>
        <w:spacing w:after="0" w:line="240" w:lineRule="auto"/>
        <w:ind w:left="1080"/>
        <w:jc w:val="both"/>
        <w:rPr>
          <w:rFonts w:asciiTheme="majorBidi" w:hAnsiTheme="majorBidi" w:cstheme="majorBidi"/>
          <w:sz w:val="24"/>
          <w:szCs w:val="24"/>
        </w:rPr>
      </w:pPr>
    </w:p>
    <w:p w:rsidR="001035F0" w:rsidRDefault="001035F0" w:rsidP="001035F0">
      <w:pPr>
        <w:pStyle w:val="ListParagraph"/>
        <w:numPr>
          <w:ilvl w:val="0"/>
          <w:numId w:val="4"/>
        </w:numPr>
        <w:spacing w:after="0" w:line="240" w:lineRule="auto"/>
        <w:jc w:val="both"/>
        <w:rPr>
          <w:rFonts w:asciiTheme="majorBidi" w:hAnsiTheme="majorBidi" w:cstheme="majorBidi"/>
          <w:sz w:val="24"/>
          <w:szCs w:val="24"/>
        </w:rPr>
      </w:pPr>
      <w:r>
        <w:rPr>
          <w:rFonts w:asciiTheme="majorBidi" w:hAnsiTheme="majorBidi" w:cstheme="majorBidi"/>
          <w:sz w:val="24"/>
          <w:szCs w:val="24"/>
        </w:rPr>
        <w:t>Prestasi/Penghargaan</w:t>
      </w:r>
    </w:p>
    <w:p w:rsidR="00F166E0" w:rsidRPr="00F166E0" w:rsidRDefault="00F166E0" w:rsidP="00F166E0">
      <w:pPr>
        <w:pStyle w:val="ListParagraph"/>
        <w:numPr>
          <w:ilvl w:val="0"/>
          <w:numId w:val="8"/>
        </w:numPr>
        <w:spacing w:after="0" w:line="240" w:lineRule="auto"/>
        <w:jc w:val="both"/>
        <w:rPr>
          <w:rFonts w:asciiTheme="majorBidi" w:hAnsiTheme="majorBidi" w:cstheme="majorBidi"/>
          <w:sz w:val="24"/>
          <w:szCs w:val="24"/>
        </w:rPr>
      </w:pPr>
      <w:proofErr w:type="spellStart"/>
      <w:r>
        <w:rPr>
          <w:rFonts w:asciiTheme="majorBidi" w:hAnsiTheme="majorBidi" w:cstheme="majorBidi"/>
          <w:sz w:val="24"/>
          <w:szCs w:val="24"/>
          <w:lang w:val="en-US"/>
        </w:rPr>
        <w:t>Ketua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Ikatan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Remaja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Masjid</w:t>
      </w:r>
      <w:proofErr w:type="spellEnd"/>
      <w:r>
        <w:rPr>
          <w:rFonts w:asciiTheme="majorBidi" w:hAnsiTheme="majorBidi" w:cstheme="majorBidi"/>
          <w:sz w:val="24"/>
          <w:szCs w:val="24"/>
          <w:lang w:val="en-US"/>
        </w:rPr>
        <w:t xml:space="preserve"> Al-</w:t>
      </w:r>
      <w:proofErr w:type="spellStart"/>
      <w:r>
        <w:rPr>
          <w:rFonts w:asciiTheme="majorBidi" w:hAnsiTheme="majorBidi" w:cstheme="majorBidi"/>
          <w:sz w:val="24"/>
          <w:szCs w:val="24"/>
          <w:lang w:val="en-US"/>
        </w:rPr>
        <w:t>Munawwaroh</w:t>
      </w:r>
      <w:proofErr w:type="spellEnd"/>
      <w:r>
        <w:rPr>
          <w:rFonts w:asciiTheme="majorBidi" w:hAnsiTheme="majorBidi" w:cstheme="majorBidi"/>
          <w:sz w:val="24"/>
          <w:szCs w:val="24"/>
          <w:lang w:val="en-US"/>
        </w:rPr>
        <w:t xml:space="preserve"> (IRMAL) </w:t>
      </w:r>
      <w:proofErr w:type="spellStart"/>
      <w:r>
        <w:rPr>
          <w:rFonts w:asciiTheme="majorBidi" w:hAnsiTheme="majorBidi" w:cstheme="majorBidi"/>
          <w:sz w:val="24"/>
          <w:szCs w:val="24"/>
          <w:lang w:val="en-US"/>
        </w:rPr>
        <w:t>Kel</w:t>
      </w:r>
      <w:proofErr w:type="spellEnd"/>
      <w:r>
        <w:rPr>
          <w:rFonts w:asciiTheme="majorBidi" w:hAnsiTheme="majorBidi" w:cstheme="majorBidi"/>
          <w:sz w:val="24"/>
          <w:szCs w:val="24"/>
          <w:lang w:val="en-US"/>
        </w:rPr>
        <w:t xml:space="preserve">. 36 </w:t>
      </w:r>
      <w:proofErr w:type="spellStart"/>
      <w:r>
        <w:rPr>
          <w:rFonts w:asciiTheme="majorBidi" w:hAnsiTheme="majorBidi" w:cstheme="majorBidi"/>
          <w:sz w:val="24"/>
          <w:szCs w:val="24"/>
          <w:lang w:val="en-US"/>
        </w:rPr>
        <w:t>Ilir</w:t>
      </w:r>
      <w:proofErr w:type="spellEnd"/>
      <w:r>
        <w:rPr>
          <w:rFonts w:asciiTheme="majorBidi" w:hAnsiTheme="majorBidi" w:cstheme="majorBidi"/>
          <w:sz w:val="24"/>
          <w:szCs w:val="24"/>
          <w:lang w:val="en-US"/>
        </w:rPr>
        <w:t xml:space="preserve"> Palembang</w:t>
      </w:r>
    </w:p>
    <w:p w:rsidR="00F166E0" w:rsidRDefault="00F166E0" w:rsidP="001035F0">
      <w:pPr>
        <w:pStyle w:val="ListParagraph"/>
        <w:numPr>
          <w:ilvl w:val="0"/>
          <w:numId w:val="8"/>
        </w:numPr>
        <w:spacing w:after="0" w:line="240" w:lineRule="auto"/>
        <w:jc w:val="both"/>
        <w:rPr>
          <w:rFonts w:asciiTheme="majorBidi" w:hAnsiTheme="majorBidi" w:cstheme="majorBidi"/>
          <w:sz w:val="24"/>
          <w:szCs w:val="24"/>
        </w:rPr>
      </w:pPr>
      <w:r>
        <w:rPr>
          <w:rFonts w:asciiTheme="majorBidi" w:hAnsiTheme="majorBidi" w:cstheme="majorBidi"/>
          <w:sz w:val="24"/>
          <w:szCs w:val="24"/>
          <w:lang w:val="en-US"/>
        </w:rPr>
        <w:t>FORAM 12 (Forum Alumni Muslim SMA N 12 Palembang)</w:t>
      </w:r>
    </w:p>
    <w:p w:rsidR="001035F0" w:rsidRPr="007D5896" w:rsidRDefault="00F166E0" w:rsidP="007D5896">
      <w:pPr>
        <w:pStyle w:val="ListParagraph"/>
        <w:numPr>
          <w:ilvl w:val="0"/>
          <w:numId w:val="8"/>
        </w:numPr>
        <w:spacing w:after="0" w:line="240" w:lineRule="auto"/>
        <w:jc w:val="both"/>
        <w:rPr>
          <w:rFonts w:asciiTheme="majorBidi" w:hAnsiTheme="majorBidi" w:cstheme="majorBidi"/>
          <w:sz w:val="24"/>
          <w:szCs w:val="24"/>
        </w:rPr>
      </w:pPr>
      <w:proofErr w:type="spellStart"/>
      <w:r>
        <w:rPr>
          <w:rFonts w:asciiTheme="majorBidi" w:hAnsiTheme="majorBidi" w:cstheme="majorBidi"/>
          <w:sz w:val="24"/>
          <w:szCs w:val="24"/>
          <w:lang w:val="en-US"/>
        </w:rPr>
        <w:t>Ketua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Rohani</w:t>
      </w:r>
      <w:proofErr w:type="spellEnd"/>
      <w:r>
        <w:rPr>
          <w:rFonts w:asciiTheme="majorBidi" w:hAnsiTheme="majorBidi" w:cstheme="majorBidi"/>
          <w:sz w:val="24"/>
          <w:szCs w:val="24"/>
          <w:lang w:val="en-US"/>
        </w:rPr>
        <w:t xml:space="preserve"> Islam (ROHIS) SMA N 12 Palembang</w:t>
      </w:r>
    </w:p>
    <w:p w:rsidR="007D5896" w:rsidRPr="00F166E0" w:rsidRDefault="007D5896" w:rsidP="007D5896">
      <w:pPr>
        <w:pStyle w:val="ListParagraph"/>
        <w:spacing w:after="0" w:line="240" w:lineRule="auto"/>
        <w:ind w:left="1080"/>
        <w:jc w:val="both"/>
        <w:rPr>
          <w:rFonts w:asciiTheme="majorBidi" w:hAnsiTheme="majorBidi" w:cstheme="majorBidi"/>
          <w:sz w:val="24"/>
          <w:szCs w:val="24"/>
        </w:rPr>
      </w:pPr>
    </w:p>
    <w:p w:rsidR="00F166E0" w:rsidRPr="00F166E0" w:rsidRDefault="001035F0" w:rsidP="00F166E0">
      <w:pPr>
        <w:pStyle w:val="ListParagraph"/>
        <w:numPr>
          <w:ilvl w:val="0"/>
          <w:numId w:val="4"/>
        </w:numPr>
        <w:spacing w:after="0" w:line="240" w:lineRule="auto"/>
        <w:jc w:val="both"/>
        <w:rPr>
          <w:rFonts w:asciiTheme="majorBidi" w:hAnsiTheme="majorBidi" w:cstheme="majorBidi"/>
          <w:sz w:val="24"/>
          <w:szCs w:val="24"/>
        </w:rPr>
      </w:pPr>
      <w:r>
        <w:rPr>
          <w:rFonts w:asciiTheme="majorBidi" w:hAnsiTheme="majorBidi" w:cstheme="majorBidi"/>
          <w:sz w:val="24"/>
          <w:szCs w:val="24"/>
        </w:rPr>
        <w:t>Pengalaman Organisasi</w:t>
      </w:r>
    </w:p>
    <w:p w:rsidR="00F166E0" w:rsidRPr="00F166E0" w:rsidRDefault="00F166E0" w:rsidP="00F166E0">
      <w:pPr>
        <w:pStyle w:val="ListParagraph"/>
        <w:numPr>
          <w:ilvl w:val="0"/>
          <w:numId w:val="9"/>
        </w:numPr>
        <w:spacing w:after="0" w:line="240" w:lineRule="auto"/>
        <w:jc w:val="both"/>
        <w:rPr>
          <w:rFonts w:asciiTheme="majorBidi" w:hAnsiTheme="majorBidi" w:cstheme="majorBidi"/>
          <w:sz w:val="24"/>
          <w:szCs w:val="24"/>
        </w:rPr>
      </w:pPr>
      <w:r>
        <w:rPr>
          <w:rFonts w:asciiTheme="majorBidi" w:hAnsiTheme="majorBidi" w:cstheme="majorBidi"/>
          <w:sz w:val="24"/>
          <w:szCs w:val="24"/>
          <w:lang w:val="en-US"/>
        </w:rPr>
        <w:t>IRMAL (</w:t>
      </w:r>
      <w:proofErr w:type="spellStart"/>
      <w:r>
        <w:rPr>
          <w:rFonts w:asciiTheme="majorBidi" w:hAnsiTheme="majorBidi" w:cstheme="majorBidi"/>
          <w:sz w:val="24"/>
          <w:szCs w:val="24"/>
          <w:lang w:val="en-US"/>
        </w:rPr>
        <w:t>Ikatan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Remaja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Masjid</w:t>
      </w:r>
      <w:proofErr w:type="spellEnd"/>
      <w:r>
        <w:rPr>
          <w:rFonts w:asciiTheme="majorBidi" w:hAnsiTheme="majorBidi" w:cstheme="majorBidi"/>
          <w:sz w:val="24"/>
          <w:szCs w:val="24"/>
          <w:lang w:val="en-US"/>
        </w:rPr>
        <w:t xml:space="preserve"> Al-</w:t>
      </w:r>
      <w:proofErr w:type="spellStart"/>
      <w:r>
        <w:rPr>
          <w:rFonts w:asciiTheme="majorBidi" w:hAnsiTheme="majorBidi" w:cstheme="majorBidi"/>
          <w:sz w:val="24"/>
          <w:szCs w:val="24"/>
          <w:lang w:val="en-US"/>
        </w:rPr>
        <w:t>Munawwaroh</w:t>
      </w:r>
      <w:proofErr w:type="spellEnd"/>
      <w:r>
        <w:rPr>
          <w:rFonts w:asciiTheme="majorBidi" w:hAnsiTheme="majorBidi" w:cstheme="majorBidi"/>
          <w:sz w:val="24"/>
          <w:szCs w:val="24"/>
          <w:lang w:val="en-US"/>
        </w:rPr>
        <w:t>)</w:t>
      </w:r>
    </w:p>
    <w:p w:rsidR="00F166E0" w:rsidRPr="00F166E0" w:rsidRDefault="00F166E0" w:rsidP="00F166E0">
      <w:pPr>
        <w:pStyle w:val="ListParagraph"/>
        <w:numPr>
          <w:ilvl w:val="0"/>
          <w:numId w:val="9"/>
        </w:numPr>
        <w:spacing w:after="0" w:line="240" w:lineRule="auto"/>
        <w:jc w:val="both"/>
        <w:rPr>
          <w:rFonts w:asciiTheme="majorBidi" w:hAnsiTheme="majorBidi" w:cstheme="majorBidi"/>
          <w:sz w:val="24"/>
          <w:szCs w:val="24"/>
        </w:rPr>
      </w:pPr>
      <w:r>
        <w:rPr>
          <w:rFonts w:asciiTheme="majorBidi" w:hAnsiTheme="majorBidi" w:cstheme="majorBidi"/>
          <w:sz w:val="24"/>
          <w:szCs w:val="24"/>
          <w:lang w:val="en-US"/>
        </w:rPr>
        <w:t>REISGA (</w:t>
      </w:r>
      <w:proofErr w:type="spellStart"/>
      <w:r>
        <w:rPr>
          <w:rFonts w:asciiTheme="majorBidi" w:hAnsiTheme="majorBidi" w:cstheme="majorBidi"/>
          <w:sz w:val="24"/>
          <w:szCs w:val="24"/>
          <w:lang w:val="en-US"/>
        </w:rPr>
        <w:t>Remaja</w:t>
      </w:r>
      <w:proofErr w:type="spellEnd"/>
      <w:r>
        <w:rPr>
          <w:rFonts w:asciiTheme="majorBidi" w:hAnsiTheme="majorBidi" w:cstheme="majorBidi"/>
          <w:sz w:val="24"/>
          <w:szCs w:val="24"/>
          <w:lang w:val="en-US"/>
        </w:rPr>
        <w:t xml:space="preserve"> Islam </w:t>
      </w:r>
      <w:proofErr w:type="spellStart"/>
      <w:r>
        <w:rPr>
          <w:rFonts w:asciiTheme="majorBidi" w:hAnsiTheme="majorBidi" w:cstheme="majorBidi"/>
          <w:sz w:val="24"/>
          <w:szCs w:val="24"/>
          <w:lang w:val="en-US"/>
        </w:rPr>
        <w:t>Gandu</w:t>
      </w:r>
      <w:r w:rsidR="007D5896">
        <w:rPr>
          <w:rFonts w:asciiTheme="majorBidi" w:hAnsiTheme="majorBidi" w:cstheme="majorBidi"/>
          <w:sz w:val="24"/>
          <w:szCs w:val="24"/>
          <w:lang w:val="en-US"/>
        </w:rPr>
        <w:t>s</w:t>
      </w:r>
      <w:proofErr w:type="spellEnd"/>
      <w:r>
        <w:rPr>
          <w:rFonts w:asciiTheme="majorBidi" w:hAnsiTheme="majorBidi" w:cstheme="majorBidi"/>
          <w:sz w:val="24"/>
          <w:szCs w:val="24"/>
          <w:lang w:val="en-US"/>
        </w:rPr>
        <w:t>)</w:t>
      </w:r>
    </w:p>
    <w:p w:rsidR="00F166E0" w:rsidRPr="00F166E0" w:rsidRDefault="00F166E0" w:rsidP="00F166E0">
      <w:pPr>
        <w:pStyle w:val="ListParagraph"/>
        <w:numPr>
          <w:ilvl w:val="0"/>
          <w:numId w:val="9"/>
        </w:numPr>
        <w:spacing w:after="0" w:line="240" w:lineRule="auto"/>
        <w:jc w:val="both"/>
        <w:rPr>
          <w:rFonts w:asciiTheme="majorBidi" w:hAnsiTheme="majorBidi" w:cstheme="majorBidi"/>
          <w:sz w:val="24"/>
          <w:szCs w:val="24"/>
        </w:rPr>
      </w:pPr>
      <w:r>
        <w:rPr>
          <w:rFonts w:asciiTheme="majorBidi" w:hAnsiTheme="majorBidi" w:cstheme="majorBidi"/>
          <w:sz w:val="24"/>
          <w:szCs w:val="24"/>
          <w:lang w:val="en-US"/>
        </w:rPr>
        <w:t>FORAM 12 (Forum Alumni Muslim SMA N 12 Palembang)</w:t>
      </w:r>
    </w:p>
    <w:p w:rsidR="00F166E0" w:rsidRPr="00F166E0" w:rsidRDefault="00F166E0" w:rsidP="00F166E0">
      <w:pPr>
        <w:pStyle w:val="ListParagraph"/>
        <w:numPr>
          <w:ilvl w:val="0"/>
          <w:numId w:val="9"/>
        </w:numPr>
        <w:spacing w:after="0" w:line="240" w:lineRule="auto"/>
        <w:jc w:val="both"/>
        <w:rPr>
          <w:rFonts w:asciiTheme="majorBidi" w:hAnsiTheme="majorBidi" w:cstheme="majorBidi"/>
          <w:sz w:val="24"/>
          <w:szCs w:val="24"/>
        </w:rPr>
      </w:pPr>
      <w:r>
        <w:rPr>
          <w:rFonts w:asciiTheme="majorBidi" w:hAnsiTheme="majorBidi" w:cstheme="majorBidi"/>
          <w:sz w:val="24"/>
          <w:szCs w:val="24"/>
          <w:lang w:val="en-US"/>
        </w:rPr>
        <w:t>SEBUMI (</w:t>
      </w:r>
      <w:proofErr w:type="spellStart"/>
      <w:r>
        <w:rPr>
          <w:rFonts w:asciiTheme="majorBidi" w:hAnsiTheme="majorBidi" w:cstheme="majorBidi"/>
          <w:sz w:val="24"/>
          <w:szCs w:val="24"/>
          <w:lang w:val="en-US"/>
        </w:rPr>
        <w:t>Seni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Budaya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Musik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Islami</w:t>
      </w:r>
      <w:proofErr w:type="spellEnd"/>
      <w:r>
        <w:rPr>
          <w:rFonts w:asciiTheme="majorBidi" w:hAnsiTheme="majorBidi" w:cstheme="majorBidi"/>
          <w:sz w:val="24"/>
          <w:szCs w:val="24"/>
          <w:lang w:val="en-US"/>
        </w:rPr>
        <w:t>)</w:t>
      </w:r>
    </w:p>
    <w:p w:rsidR="001035F0" w:rsidRDefault="001035F0" w:rsidP="001035F0">
      <w:pPr>
        <w:pStyle w:val="ListParagraph"/>
        <w:numPr>
          <w:ilvl w:val="0"/>
          <w:numId w:val="9"/>
        </w:numPr>
        <w:spacing w:after="0" w:line="240" w:lineRule="auto"/>
        <w:jc w:val="both"/>
        <w:rPr>
          <w:rFonts w:asciiTheme="majorBidi" w:hAnsiTheme="majorBidi" w:cstheme="majorBidi"/>
          <w:sz w:val="24"/>
          <w:szCs w:val="24"/>
        </w:rPr>
      </w:pPr>
      <w:r>
        <w:rPr>
          <w:rFonts w:asciiTheme="majorBidi" w:hAnsiTheme="majorBidi" w:cstheme="majorBidi"/>
          <w:sz w:val="24"/>
          <w:szCs w:val="24"/>
        </w:rPr>
        <w:t>PKK (Pusat Kajian Konstitusi) BEM Syariah UIN Raden Fatah</w:t>
      </w:r>
    </w:p>
    <w:p w:rsidR="001035F0" w:rsidRPr="007D5896" w:rsidRDefault="001035F0" w:rsidP="007D5896">
      <w:pPr>
        <w:pStyle w:val="ListParagraph"/>
        <w:numPr>
          <w:ilvl w:val="0"/>
          <w:numId w:val="9"/>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ROHIS </w:t>
      </w:r>
      <w:r w:rsidR="00F166E0">
        <w:rPr>
          <w:rFonts w:asciiTheme="majorBidi" w:hAnsiTheme="majorBidi" w:cstheme="majorBidi"/>
          <w:sz w:val="24"/>
          <w:szCs w:val="24"/>
          <w:lang w:val="en-US"/>
        </w:rPr>
        <w:t>S</w:t>
      </w:r>
      <w:r>
        <w:rPr>
          <w:rFonts w:asciiTheme="majorBidi" w:hAnsiTheme="majorBidi" w:cstheme="majorBidi"/>
          <w:sz w:val="24"/>
          <w:szCs w:val="24"/>
        </w:rPr>
        <w:t>MA</w:t>
      </w:r>
      <w:r w:rsidR="00F166E0">
        <w:rPr>
          <w:rFonts w:asciiTheme="majorBidi" w:hAnsiTheme="majorBidi" w:cstheme="majorBidi"/>
          <w:sz w:val="24"/>
          <w:szCs w:val="24"/>
          <w:lang w:val="en-US"/>
        </w:rPr>
        <w:t xml:space="preserve"> </w:t>
      </w:r>
      <w:r>
        <w:rPr>
          <w:rFonts w:asciiTheme="majorBidi" w:hAnsiTheme="majorBidi" w:cstheme="majorBidi"/>
          <w:sz w:val="24"/>
          <w:szCs w:val="24"/>
        </w:rPr>
        <w:t xml:space="preserve">N </w:t>
      </w:r>
      <w:r w:rsidR="00F166E0">
        <w:rPr>
          <w:rFonts w:asciiTheme="majorBidi" w:hAnsiTheme="majorBidi" w:cstheme="majorBidi"/>
          <w:sz w:val="24"/>
          <w:szCs w:val="24"/>
          <w:lang w:val="en-US"/>
        </w:rPr>
        <w:t>12 Palembang</w:t>
      </w:r>
    </w:p>
    <w:p w:rsidR="007D5896" w:rsidRDefault="007D5896" w:rsidP="001035F0">
      <w:pPr>
        <w:pStyle w:val="ListParagraph"/>
        <w:spacing w:after="0" w:line="240" w:lineRule="auto"/>
        <w:ind w:left="1080"/>
        <w:jc w:val="both"/>
        <w:rPr>
          <w:rFonts w:asciiTheme="majorBidi" w:hAnsiTheme="majorBidi" w:cstheme="majorBidi"/>
          <w:sz w:val="24"/>
          <w:szCs w:val="24"/>
          <w:lang w:val="en-US"/>
        </w:rPr>
      </w:pPr>
    </w:p>
    <w:p w:rsidR="007D5896" w:rsidRPr="007D5896" w:rsidRDefault="007D5896" w:rsidP="001035F0">
      <w:pPr>
        <w:pStyle w:val="ListParagraph"/>
        <w:spacing w:after="0" w:line="240" w:lineRule="auto"/>
        <w:ind w:left="1080"/>
        <w:jc w:val="both"/>
        <w:rPr>
          <w:rFonts w:asciiTheme="majorBidi" w:hAnsiTheme="majorBidi" w:cstheme="majorBidi"/>
          <w:sz w:val="24"/>
          <w:szCs w:val="24"/>
          <w:lang w:val="en-US"/>
        </w:rPr>
      </w:pPr>
    </w:p>
    <w:p w:rsidR="00957F26" w:rsidRPr="00F93C8E" w:rsidRDefault="00F93C8E" w:rsidP="00F93C8E">
      <w:pPr>
        <w:pStyle w:val="ListParagraph"/>
        <w:spacing w:after="0" w:line="240" w:lineRule="auto"/>
        <w:ind w:left="0"/>
        <w:jc w:val="both"/>
        <w:rPr>
          <w:rFonts w:asciiTheme="majorBidi" w:hAnsiTheme="majorBidi" w:cstheme="majorBidi"/>
          <w:sz w:val="24"/>
          <w:szCs w:val="24"/>
          <w:lang w:val="en-US"/>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
    <w:sectPr w:rsidR="00957F26" w:rsidRPr="00F93C8E" w:rsidSect="005C13D8">
      <w:headerReference w:type="default" r:id="rId8"/>
      <w:footerReference w:type="default" r:id="rId9"/>
      <w:headerReference w:type="first" r:id="rId10"/>
      <w:footerReference w:type="first" r:id="rId11"/>
      <w:pgSz w:w="11906" w:h="16838" w:code="9"/>
      <w:pgMar w:top="2268" w:right="1701" w:bottom="1701" w:left="2268" w:header="1418" w:footer="1134" w:gutter="0"/>
      <w:pgNumType w:start="6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1E7" w:rsidRDefault="008231E7" w:rsidP="006F50C6">
      <w:pPr>
        <w:spacing w:after="0" w:line="240" w:lineRule="auto"/>
      </w:pPr>
      <w:r>
        <w:separator/>
      </w:r>
    </w:p>
  </w:endnote>
  <w:endnote w:type="continuationSeparator" w:id="1">
    <w:p w:rsidR="008231E7" w:rsidRDefault="008231E7" w:rsidP="006F50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95C" w:rsidRDefault="00A8595C" w:rsidP="00D749B6">
    <w:pPr>
      <w:pStyle w:val="Footer"/>
      <w:jc w:val="center"/>
    </w:pPr>
  </w:p>
  <w:p w:rsidR="00A8595C" w:rsidRDefault="00A859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39487"/>
      <w:docPartObj>
        <w:docPartGallery w:val="Page Numbers (Bottom of Page)"/>
        <w:docPartUnique/>
      </w:docPartObj>
    </w:sdtPr>
    <w:sdtContent>
      <w:p w:rsidR="00C2236E" w:rsidRDefault="00AD4919" w:rsidP="00AD4919">
        <w:pPr>
          <w:pStyle w:val="Footer"/>
          <w:jc w:val="center"/>
        </w:pPr>
        <w:r>
          <w:rPr>
            <w:rFonts w:asciiTheme="majorBidi" w:hAnsiTheme="majorBidi" w:cstheme="majorBidi"/>
            <w:lang w:val="en-US"/>
          </w:rPr>
          <w:t>61</w:t>
        </w:r>
      </w:p>
    </w:sdtContent>
  </w:sdt>
  <w:p w:rsidR="00C2236E" w:rsidRDefault="00C223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1E7" w:rsidRDefault="008231E7" w:rsidP="006F50C6">
      <w:pPr>
        <w:spacing w:after="0" w:line="240" w:lineRule="auto"/>
      </w:pPr>
      <w:r>
        <w:separator/>
      </w:r>
    </w:p>
  </w:footnote>
  <w:footnote w:type="continuationSeparator" w:id="1">
    <w:p w:rsidR="008231E7" w:rsidRDefault="008231E7" w:rsidP="006F50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24254"/>
      <w:docPartObj>
        <w:docPartGallery w:val="Page Numbers (Top of Page)"/>
        <w:docPartUnique/>
      </w:docPartObj>
    </w:sdtPr>
    <w:sdtContent>
      <w:p w:rsidR="005C13D8" w:rsidRDefault="00B56133">
        <w:pPr>
          <w:pStyle w:val="Header"/>
          <w:jc w:val="right"/>
        </w:pPr>
        <w:r w:rsidRPr="005C13D8">
          <w:rPr>
            <w:rFonts w:asciiTheme="majorBidi" w:hAnsiTheme="majorBidi" w:cstheme="majorBidi"/>
            <w:sz w:val="24"/>
            <w:szCs w:val="24"/>
          </w:rPr>
          <w:fldChar w:fldCharType="begin"/>
        </w:r>
        <w:r w:rsidR="005C13D8" w:rsidRPr="005C13D8">
          <w:rPr>
            <w:rFonts w:asciiTheme="majorBidi" w:hAnsiTheme="majorBidi" w:cstheme="majorBidi"/>
            <w:sz w:val="24"/>
            <w:szCs w:val="24"/>
          </w:rPr>
          <w:instrText xml:space="preserve"> PAGE   \* MERGEFORMAT </w:instrText>
        </w:r>
        <w:r w:rsidRPr="005C13D8">
          <w:rPr>
            <w:rFonts w:asciiTheme="majorBidi" w:hAnsiTheme="majorBidi" w:cstheme="majorBidi"/>
            <w:sz w:val="24"/>
            <w:szCs w:val="24"/>
          </w:rPr>
          <w:fldChar w:fldCharType="separate"/>
        </w:r>
        <w:r w:rsidR="00F93C8E">
          <w:rPr>
            <w:rFonts w:asciiTheme="majorBidi" w:hAnsiTheme="majorBidi" w:cstheme="majorBidi"/>
            <w:noProof/>
            <w:sz w:val="24"/>
            <w:szCs w:val="24"/>
          </w:rPr>
          <w:t>66</w:t>
        </w:r>
        <w:r w:rsidRPr="005C13D8">
          <w:rPr>
            <w:rFonts w:asciiTheme="majorBidi" w:hAnsiTheme="majorBidi" w:cstheme="majorBidi"/>
            <w:sz w:val="24"/>
            <w:szCs w:val="24"/>
          </w:rPr>
          <w:fldChar w:fldCharType="end"/>
        </w:r>
      </w:p>
    </w:sdtContent>
  </w:sdt>
  <w:p w:rsidR="00F166E0" w:rsidRDefault="00F166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3D8" w:rsidRPr="005C13D8" w:rsidRDefault="005C13D8" w:rsidP="005C13D8">
    <w:pPr>
      <w:pStyle w:val="Header"/>
      <w:jc w:val="right"/>
      <w:rPr>
        <w:sz w:val="24"/>
        <w:szCs w:val="24"/>
      </w:rPr>
    </w:pPr>
  </w:p>
  <w:p w:rsidR="005C13D8" w:rsidRDefault="005C13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CD4"/>
    <w:multiLevelType w:val="hybridMultilevel"/>
    <w:tmpl w:val="457893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0285DD7"/>
    <w:multiLevelType w:val="hybridMultilevel"/>
    <w:tmpl w:val="08982868"/>
    <w:lvl w:ilvl="0" w:tplc="346A406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D3B603A"/>
    <w:multiLevelType w:val="hybridMultilevel"/>
    <w:tmpl w:val="55A298FC"/>
    <w:lvl w:ilvl="0" w:tplc="41DA99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DF55CB5"/>
    <w:multiLevelType w:val="hybridMultilevel"/>
    <w:tmpl w:val="7F067F0E"/>
    <w:lvl w:ilvl="0" w:tplc="BFE2B5BE">
      <w:start w:val="1"/>
      <w:numFmt w:val="decimal"/>
      <w:lvlText w:val="%1."/>
      <w:lvlJc w:val="left"/>
      <w:pPr>
        <w:ind w:left="1080" w:hanging="360"/>
      </w:pPr>
      <w:rPr>
        <w:rFonts w:hint="default"/>
        <w:b w:val="0"/>
        <w:bCs w:val="0"/>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2411786"/>
    <w:multiLevelType w:val="hybridMultilevel"/>
    <w:tmpl w:val="C602F578"/>
    <w:lvl w:ilvl="0" w:tplc="39DC0D1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3713EB1"/>
    <w:multiLevelType w:val="hybridMultilevel"/>
    <w:tmpl w:val="1EC840B4"/>
    <w:lvl w:ilvl="0" w:tplc="B3DC95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5720E21"/>
    <w:multiLevelType w:val="hybridMultilevel"/>
    <w:tmpl w:val="54FE1E4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FF53A8F"/>
    <w:multiLevelType w:val="hybridMultilevel"/>
    <w:tmpl w:val="D8B65890"/>
    <w:lvl w:ilvl="0" w:tplc="07EEADF4">
      <w:start w:val="1"/>
      <w:numFmt w:val="decimal"/>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607C33EF"/>
    <w:multiLevelType w:val="hybridMultilevel"/>
    <w:tmpl w:val="DD884C1C"/>
    <w:lvl w:ilvl="0" w:tplc="7CBE28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3"/>
  </w:num>
  <w:num w:numId="3">
    <w:abstractNumId w:val="7"/>
  </w:num>
  <w:num w:numId="4">
    <w:abstractNumId w:val="6"/>
  </w:num>
  <w:num w:numId="5">
    <w:abstractNumId w:val="1"/>
  </w:num>
  <w:num w:numId="6">
    <w:abstractNumId w:val="5"/>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035F0"/>
    <w:rsid w:val="00000271"/>
    <w:rsid w:val="000948EC"/>
    <w:rsid w:val="000952BF"/>
    <w:rsid w:val="000D2A97"/>
    <w:rsid w:val="001035F0"/>
    <w:rsid w:val="001059B4"/>
    <w:rsid w:val="00105DE2"/>
    <w:rsid w:val="0016141A"/>
    <w:rsid w:val="001E28FA"/>
    <w:rsid w:val="00200821"/>
    <w:rsid w:val="002210DC"/>
    <w:rsid w:val="002447B5"/>
    <w:rsid w:val="002C4F98"/>
    <w:rsid w:val="0039307F"/>
    <w:rsid w:val="003C492E"/>
    <w:rsid w:val="004038A9"/>
    <w:rsid w:val="0043589B"/>
    <w:rsid w:val="004563C1"/>
    <w:rsid w:val="004D7110"/>
    <w:rsid w:val="004E6FCF"/>
    <w:rsid w:val="005129C7"/>
    <w:rsid w:val="005911A1"/>
    <w:rsid w:val="005A1ED9"/>
    <w:rsid w:val="005C13D8"/>
    <w:rsid w:val="00607D96"/>
    <w:rsid w:val="00625800"/>
    <w:rsid w:val="006861C7"/>
    <w:rsid w:val="006B2375"/>
    <w:rsid w:val="006F50C6"/>
    <w:rsid w:val="00722398"/>
    <w:rsid w:val="007255EF"/>
    <w:rsid w:val="0072700B"/>
    <w:rsid w:val="00787A0F"/>
    <w:rsid w:val="00791A97"/>
    <w:rsid w:val="007B7F74"/>
    <w:rsid w:val="007D5896"/>
    <w:rsid w:val="007E2C48"/>
    <w:rsid w:val="007F2001"/>
    <w:rsid w:val="007F5C31"/>
    <w:rsid w:val="008116CF"/>
    <w:rsid w:val="008231E7"/>
    <w:rsid w:val="00852CD4"/>
    <w:rsid w:val="00881000"/>
    <w:rsid w:val="008A2993"/>
    <w:rsid w:val="008F6EEB"/>
    <w:rsid w:val="00902496"/>
    <w:rsid w:val="00933271"/>
    <w:rsid w:val="00957F26"/>
    <w:rsid w:val="00965B9B"/>
    <w:rsid w:val="00984A61"/>
    <w:rsid w:val="0099707C"/>
    <w:rsid w:val="00A3011F"/>
    <w:rsid w:val="00A43F21"/>
    <w:rsid w:val="00A83622"/>
    <w:rsid w:val="00A8595C"/>
    <w:rsid w:val="00AA3408"/>
    <w:rsid w:val="00AA7779"/>
    <w:rsid w:val="00AD4919"/>
    <w:rsid w:val="00AD6767"/>
    <w:rsid w:val="00AE25A3"/>
    <w:rsid w:val="00B0366E"/>
    <w:rsid w:val="00B222AD"/>
    <w:rsid w:val="00B409BF"/>
    <w:rsid w:val="00B46525"/>
    <w:rsid w:val="00B56133"/>
    <w:rsid w:val="00B73CFA"/>
    <w:rsid w:val="00B96E7A"/>
    <w:rsid w:val="00C10BFD"/>
    <w:rsid w:val="00C2236E"/>
    <w:rsid w:val="00C92BDD"/>
    <w:rsid w:val="00CC0ED8"/>
    <w:rsid w:val="00CD62D2"/>
    <w:rsid w:val="00CF4ED6"/>
    <w:rsid w:val="00D04420"/>
    <w:rsid w:val="00D749B6"/>
    <w:rsid w:val="00DE04C3"/>
    <w:rsid w:val="00DE5D2E"/>
    <w:rsid w:val="00DF45ED"/>
    <w:rsid w:val="00E266AF"/>
    <w:rsid w:val="00F127CF"/>
    <w:rsid w:val="00F12EA1"/>
    <w:rsid w:val="00F166E0"/>
    <w:rsid w:val="00F44DD0"/>
    <w:rsid w:val="00F53B2C"/>
    <w:rsid w:val="00F918FF"/>
    <w:rsid w:val="00F93C8E"/>
    <w:rsid w:val="00FC7FC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5F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5F0"/>
    <w:pPr>
      <w:ind w:left="720"/>
      <w:contextualSpacing/>
    </w:pPr>
  </w:style>
  <w:style w:type="character" w:styleId="Hyperlink">
    <w:name w:val="Hyperlink"/>
    <w:basedOn w:val="DefaultParagraphFont"/>
    <w:uiPriority w:val="99"/>
    <w:unhideWhenUsed/>
    <w:rsid w:val="001035F0"/>
    <w:rPr>
      <w:color w:val="0000FF"/>
      <w:u w:val="single"/>
    </w:rPr>
  </w:style>
  <w:style w:type="paragraph" w:styleId="Header">
    <w:name w:val="header"/>
    <w:basedOn w:val="Normal"/>
    <w:link w:val="HeaderChar"/>
    <w:uiPriority w:val="99"/>
    <w:unhideWhenUsed/>
    <w:rsid w:val="001035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5F0"/>
    <w:rPr>
      <w:lang w:val="id-ID"/>
    </w:rPr>
  </w:style>
  <w:style w:type="paragraph" w:styleId="FootnoteText">
    <w:name w:val="footnote text"/>
    <w:basedOn w:val="Normal"/>
    <w:link w:val="FootnoteTextChar"/>
    <w:uiPriority w:val="99"/>
    <w:unhideWhenUsed/>
    <w:rsid w:val="00AD6767"/>
    <w:pPr>
      <w:spacing w:after="0" w:line="240" w:lineRule="auto"/>
    </w:pPr>
    <w:rPr>
      <w:sz w:val="20"/>
      <w:szCs w:val="20"/>
    </w:rPr>
  </w:style>
  <w:style w:type="character" w:customStyle="1" w:styleId="FootnoteTextChar">
    <w:name w:val="Footnote Text Char"/>
    <w:basedOn w:val="DefaultParagraphFont"/>
    <w:link w:val="FootnoteText"/>
    <w:uiPriority w:val="99"/>
    <w:rsid w:val="00AD6767"/>
    <w:rPr>
      <w:sz w:val="20"/>
      <w:szCs w:val="20"/>
      <w:lang w:val="id-ID"/>
    </w:rPr>
  </w:style>
  <w:style w:type="paragraph" w:styleId="Footer">
    <w:name w:val="footer"/>
    <w:basedOn w:val="Normal"/>
    <w:link w:val="FooterChar"/>
    <w:uiPriority w:val="99"/>
    <w:unhideWhenUsed/>
    <w:rsid w:val="00A85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95C"/>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1513A-CDA3-4BE5-B562-54484765E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CHANGE_ME</dc:creator>
  <cp:keywords/>
  <dc:description/>
  <cp:lastModifiedBy>CHANGE_ME</cp:lastModifiedBy>
  <cp:revision>20</cp:revision>
  <cp:lastPrinted>2015-05-07T03:47:00Z</cp:lastPrinted>
  <dcterms:created xsi:type="dcterms:W3CDTF">2015-05-04T02:46:00Z</dcterms:created>
  <dcterms:modified xsi:type="dcterms:W3CDTF">2015-11-09T07:01:00Z</dcterms:modified>
</cp:coreProperties>
</file>