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4E0D" w14:textId="77777777" w:rsidR="00CB5F36" w:rsidRPr="006C4CBA" w:rsidRDefault="00CB5F36" w:rsidP="00997534">
      <w:pPr>
        <w:tabs>
          <w:tab w:val="left" w:pos="462"/>
          <w:tab w:val="center" w:pos="3968"/>
        </w:tabs>
        <w:jc w:val="center"/>
        <w:rPr>
          <w:rFonts w:asciiTheme="majorBidi" w:hAnsiTheme="majorBidi" w:cstheme="majorBidi"/>
          <w:b/>
          <w:bCs/>
          <w:sz w:val="24"/>
          <w:szCs w:val="24"/>
          <w:lang w:val="en-GB"/>
        </w:rPr>
      </w:pPr>
      <w:r w:rsidRPr="006C4CBA">
        <w:rPr>
          <w:rFonts w:asciiTheme="majorBidi" w:hAnsiTheme="majorBidi" w:cstheme="majorBidi"/>
          <w:b/>
          <w:bCs/>
          <w:sz w:val="24"/>
          <w:szCs w:val="24"/>
          <w:lang w:val="en-GB"/>
        </w:rPr>
        <w:t>KONTEKSTUAL</w:t>
      </w:r>
      <w:r w:rsidR="00A93553">
        <w:rPr>
          <w:rFonts w:asciiTheme="majorBidi" w:hAnsiTheme="majorBidi" w:cstheme="majorBidi"/>
          <w:b/>
          <w:bCs/>
          <w:sz w:val="24"/>
          <w:szCs w:val="24"/>
        </w:rPr>
        <w:t>I</w:t>
      </w:r>
      <w:r w:rsidRPr="006C4CBA">
        <w:rPr>
          <w:rFonts w:asciiTheme="majorBidi" w:hAnsiTheme="majorBidi" w:cstheme="majorBidi"/>
          <w:b/>
          <w:bCs/>
          <w:sz w:val="24"/>
          <w:szCs w:val="24"/>
          <w:lang w:val="en-GB"/>
        </w:rPr>
        <w:t>SASI HADIS MENGUCAPKAN SALAM</w:t>
      </w:r>
    </w:p>
    <w:p w14:paraId="7758FA66" w14:textId="77777777" w:rsidR="00CB5F36" w:rsidRPr="006C4CBA" w:rsidRDefault="00CB5F36" w:rsidP="00997534">
      <w:pPr>
        <w:jc w:val="center"/>
        <w:rPr>
          <w:rFonts w:asciiTheme="majorBidi" w:hAnsiTheme="majorBidi" w:cstheme="majorBidi"/>
          <w:b/>
          <w:bCs/>
          <w:sz w:val="24"/>
          <w:szCs w:val="24"/>
          <w:lang w:val="en-GB"/>
        </w:rPr>
      </w:pPr>
      <w:r w:rsidRPr="006C4CBA">
        <w:rPr>
          <w:rFonts w:asciiTheme="majorBidi" w:hAnsiTheme="majorBidi" w:cstheme="majorBidi"/>
          <w:b/>
          <w:bCs/>
          <w:sz w:val="24"/>
          <w:szCs w:val="24"/>
          <w:lang w:val="en-GB"/>
        </w:rPr>
        <w:t xml:space="preserve">TERHADAP </w:t>
      </w:r>
      <w:proofErr w:type="gramStart"/>
      <w:r w:rsidRPr="006C4CBA">
        <w:rPr>
          <w:rFonts w:asciiTheme="majorBidi" w:hAnsiTheme="majorBidi" w:cstheme="majorBidi"/>
          <w:b/>
          <w:bCs/>
          <w:sz w:val="24"/>
          <w:szCs w:val="24"/>
          <w:lang w:val="en-GB"/>
        </w:rPr>
        <w:t>NON MUSLIM</w:t>
      </w:r>
      <w:proofErr w:type="gramEnd"/>
    </w:p>
    <w:p w14:paraId="2B8B054E" w14:textId="77777777" w:rsidR="00CB5F36" w:rsidRPr="006C4CBA" w:rsidRDefault="00E31F26" w:rsidP="00997534">
      <w:pPr>
        <w:jc w:val="center"/>
        <w:rPr>
          <w:rFonts w:asciiTheme="majorBidi" w:hAnsiTheme="majorBidi" w:cstheme="majorBidi"/>
          <w:b/>
          <w:bCs/>
          <w:sz w:val="24"/>
          <w:szCs w:val="24"/>
          <w:lang w:val="en-GB"/>
        </w:rPr>
      </w:pPr>
      <w:r>
        <w:rPr>
          <w:rFonts w:asciiTheme="majorBidi" w:hAnsiTheme="majorBidi" w:cstheme="majorBidi"/>
          <w:b/>
          <w:bCs/>
          <w:sz w:val="24"/>
          <w:szCs w:val="24"/>
          <w:lang w:val="en-GB"/>
        </w:rPr>
        <w:t>(</w:t>
      </w:r>
      <w:proofErr w:type="spellStart"/>
      <w:r w:rsidR="00CB5F36" w:rsidRPr="006C4CBA">
        <w:rPr>
          <w:rFonts w:asciiTheme="majorBidi" w:hAnsiTheme="majorBidi" w:cstheme="majorBidi"/>
          <w:b/>
          <w:bCs/>
          <w:sz w:val="24"/>
          <w:szCs w:val="24"/>
          <w:lang w:val="en-GB"/>
        </w:rPr>
        <w:t>Aplikasi</w:t>
      </w:r>
      <w:proofErr w:type="spellEnd"/>
      <w:r w:rsidR="00CB5F36" w:rsidRPr="006C4CBA">
        <w:rPr>
          <w:rFonts w:asciiTheme="majorBidi" w:hAnsiTheme="majorBidi" w:cstheme="majorBidi"/>
          <w:b/>
          <w:bCs/>
          <w:sz w:val="24"/>
          <w:szCs w:val="24"/>
          <w:lang w:val="en-GB"/>
        </w:rPr>
        <w:t xml:space="preserve"> </w:t>
      </w:r>
      <w:proofErr w:type="spellStart"/>
      <w:r w:rsidR="00CB5F36" w:rsidRPr="006C4CBA">
        <w:rPr>
          <w:rFonts w:asciiTheme="majorBidi" w:hAnsiTheme="majorBidi" w:cstheme="majorBidi"/>
          <w:b/>
          <w:bCs/>
          <w:sz w:val="24"/>
          <w:szCs w:val="24"/>
          <w:lang w:val="en-GB"/>
        </w:rPr>
        <w:t>Teori</w:t>
      </w:r>
      <w:proofErr w:type="spellEnd"/>
      <w:r w:rsidR="00CB5F36" w:rsidRPr="006C4CBA">
        <w:rPr>
          <w:rFonts w:asciiTheme="majorBidi" w:hAnsiTheme="majorBidi" w:cstheme="majorBidi"/>
          <w:b/>
          <w:bCs/>
          <w:sz w:val="24"/>
          <w:szCs w:val="24"/>
          <w:lang w:val="en-GB"/>
        </w:rPr>
        <w:t xml:space="preserve"> Double Movement Fazlur Rahman</w:t>
      </w:r>
      <w:r>
        <w:rPr>
          <w:rFonts w:asciiTheme="majorBidi" w:hAnsiTheme="majorBidi" w:cstheme="majorBidi"/>
          <w:b/>
          <w:bCs/>
          <w:sz w:val="24"/>
          <w:szCs w:val="24"/>
          <w:lang w:val="en-GB"/>
        </w:rPr>
        <w:t>)</w:t>
      </w:r>
    </w:p>
    <w:p w14:paraId="0F574AB2" w14:textId="77777777" w:rsidR="00CB5F36" w:rsidRPr="006C4CBA" w:rsidRDefault="00CB5F36" w:rsidP="00997534">
      <w:pPr>
        <w:jc w:val="center"/>
        <w:rPr>
          <w:rFonts w:asciiTheme="majorBidi" w:hAnsiTheme="majorBidi" w:cstheme="majorBidi"/>
          <w:b/>
          <w:bCs/>
          <w:sz w:val="24"/>
          <w:szCs w:val="24"/>
          <w:lang w:val="en-GB"/>
        </w:rPr>
      </w:pPr>
    </w:p>
    <w:p w14:paraId="22D93B79" w14:textId="77777777" w:rsidR="00CB5F36" w:rsidRPr="006C4CBA" w:rsidRDefault="00CB5F36" w:rsidP="00997534">
      <w:pPr>
        <w:jc w:val="center"/>
        <w:rPr>
          <w:rFonts w:asciiTheme="majorBidi" w:hAnsiTheme="majorBidi" w:cstheme="majorBidi"/>
          <w:b/>
          <w:bCs/>
          <w:sz w:val="24"/>
          <w:szCs w:val="24"/>
          <w:lang w:val="en-GB"/>
        </w:rPr>
      </w:pPr>
    </w:p>
    <w:p w14:paraId="02CB5C44" w14:textId="77777777" w:rsidR="00CB5F36" w:rsidRPr="006C4CBA" w:rsidRDefault="00CB5F36" w:rsidP="00997534">
      <w:pPr>
        <w:jc w:val="center"/>
        <w:rPr>
          <w:rFonts w:asciiTheme="majorBidi" w:hAnsiTheme="majorBidi" w:cstheme="majorBidi"/>
          <w:b/>
          <w:bCs/>
          <w:sz w:val="24"/>
          <w:szCs w:val="24"/>
          <w:lang w:val="en-GB"/>
        </w:rPr>
      </w:pPr>
    </w:p>
    <w:p w14:paraId="4E9F3EDF" w14:textId="77777777" w:rsidR="00CB5F36" w:rsidRPr="006C4CBA" w:rsidRDefault="00CB5F36" w:rsidP="00997534">
      <w:pPr>
        <w:jc w:val="center"/>
        <w:rPr>
          <w:rFonts w:asciiTheme="majorBidi" w:hAnsiTheme="majorBidi" w:cstheme="majorBidi"/>
          <w:b/>
          <w:bCs/>
          <w:sz w:val="24"/>
          <w:szCs w:val="24"/>
          <w:lang w:val="en-GB"/>
        </w:rPr>
      </w:pPr>
      <w:r w:rsidRPr="006C4CBA">
        <w:rPr>
          <w:rFonts w:asciiTheme="majorBidi" w:hAnsiTheme="majorBidi" w:cstheme="majorBidi"/>
          <w:b/>
          <w:bCs/>
          <w:sz w:val="24"/>
          <w:szCs w:val="24"/>
          <w:lang w:val="en-GB"/>
        </w:rPr>
        <w:t>SKRIPSI</w:t>
      </w:r>
    </w:p>
    <w:p w14:paraId="4E3BC442" w14:textId="77777777" w:rsidR="00CB5F36" w:rsidRPr="006C4CBA" w:rsidRDefault="00CB5F36" w:rsidP="00997534">
      <w:pPr>
        <w:jc w:val="center"/>
        <w:rPr>
          <w:rFonts w:asciiTheme="majorBidi" w:hAnsiTheme="majorBidi" w:cstheme="majorBidi"/>
          <w:b/>
          <w:bCs/>
          <w:sz w:val="24"/>
          <w:szCs w:val="24"/>
          <w:lang w:val="en-GB"/>
        </w:rPr>
      </w:pPr>
    </w:p>
    <w:p w14:paraId="65E50140" w14:textId="77777777" w:rsidR="00CB5F36" w:rsidRPr="006C4CBA" w:rsidRDefault="00CB5F36" w:rsidP="00997534">
      <w:pPr>
        <w:jc w:val="center"/>
        <w:rPr>
          <w:rFonts w:asciiTheme="majorBidi" w:hAnsiTheme="majorBidi" w:cstheme="majorBidi"/>
          <w:b/>
          <w:bCs/>
          <w:sz w:val="24"/>
          <w:szCs w:val="24"/>
          <w:lang w:val="en-GB"/>
        </w:rPr>
      </w:pPr>
      <w:proofErr w:type="spellStart"/>
      <w:r w:rsidRPr="006C4CBA">
        <w:rPr>
          <w:rFonts w:asciiTheme="majorBidi" w:hAnsiTheme="majorBidi" w:cstheme="majorBidi"/>
          <w:b/>
          <w:bCs/>
          <w:sz w:val="24"/>
          <w:szCs w:val="24"/>
          <w:lang w:val="en-GB"/>
        </w:rPr>
        <w:t>Digunakan</w:t>
      </w:r>
      <w:proofErr w:type="spellEnd"/>
      <w:r w:rsidRPr="006C4CBA">
        <w:rPr>
          <w:rFonts w:asciiTheme="majorBidi" w:hAnsiTheme="majorBidi" w:cstheme="majorBidi"/>
          <w:b/>
          <w:bCs/>
          <w:sz w:val="24"/>
          <w:szCs w:val="24"/>
          <w:lang w:val="en-GB"/>
        </w:rPr>
        <w:t xml:space="preserve"> </w:t>
      </w:r>
      <w:proofErr w:type="spellStart"/>
      <w:r w:rsidRPr="006C4CBA">
        <w:rPr>
          <w:rFonts w:asciiTheme="majorBidi" w:hAnsiTheme="majorBidi" w:cstheme="majorBidi"/>
          <w:b/>
          <w:bCs/>
          <w:sz w:val="24"/>
          <w:szCs w:val="24"/>
          <w:lang w:val="en-GB"/>
        </w:rPr>
        <w:t>Untuk</w:t>
      </w:r>
      <w:proofErr w:type="spellEnd"/>
      <w:r w:rsidRPr="006C4CBA">
        <w:rPr>
          <w:rFonts w:asciiTheme="majorBidi" w:hAnsiTheme="majorBidi" w:cstheme="majorBidi"/>
          <w:b/>
          <w:bCs/>
          <w:sz w:val="24"/>
          <w:szCs w:val="24"/>
          <w:lang w:val="en-GB"/>
        </w:rPr>
        <w:t xml:space="preserve"> </w:t>
      </w:r>
      <w:proofErr w:type="spellStart"/>
      <w:r w:rsidRPr="006C4CBA">
        <w:rPr>
          <w:rFonts w:asciiTheme="majorBidi" w:hAnsiTheme="majorBidi" w:cstheme="majorBidi"/>
          <w:b/>
          <w:bCs/>
          <w:sz w:val="24"/>
          <w:szCs w:val="24"/>
          <w:lang w:val="en-GB"/>
        </w:rPr>
        <w:t>Memenuhi</w:t>
      </w:r>
      <w:proofErr w:type="spellEnd"/>
      <w:r w:rsidR="00B70C40">
        <w:rPr>
          <w:rFonts w:asciiTheme="majorBidi" w:hAnsiTheme="majorBidi" w:cstheme="majorBidi"/>
          <w:b/>
          <w:bCs/>
          <w:sz w:val="24"/>
          <w:szCs w:val="24"/>
          <w:lang w:val="en-GB"/>
        </w:rPr>
        <w:t xml:space="preserve"> Sebagian</w:t>
      </w:r>
      <w:r w:rsidRPr="006C4CBA">
        <w:rPr>
          <w:rFonts w:asciiTheme="majorBidi" w:hAnsiTheme="majorBidi" w:cstheme="majorBidi"/>
          <w:b/>
          <w:bCs/>
          <w:sz w:val="24"/>
          <w:szCs w:val="24"/>
          <w:lang w:val="en-GB"/>
        </w:rPr>
        <w:t xml:space="preserve"> </w:t>
      </w:r>
      <w:proofErr w:type="spellStart"/>
      <w:r w:rsidRPr="006C4CBA">
        <w:rPr>
          <w:rFonts w:asciiTheme="majorBidi" w:hAnsiTheme="majorBidi" w:cstheme="majorBidi"/>
          <w:b/>
          <w:bCs/>
          <w:sz w:val="24"/>
          <w:szCs w:val="24"/>
          <w:lang w:val="en-GB"/>
        </w:rPr>
        <w:t>Syarat</w:t>
      </w:r>
      <w:proofErr w:type="spellEnd"/>
    </w:p>
    <w:p w14:paraId="1D6DD5F5" w14:textId="77777777" w:rsidR="00CB5F36" w:rsidRPr="006C4CBA" w:rsidRDefault="00CB5F36" w:rsidP="00997534">
      <w:pPr>
        <w:jc w:val="center"/>
        <w:rPr>
          <w:rFonts w:asciiTheme="majorBidi" w:hAnsiTheme="majorBidi" w:cstheme="majorBidi"/>
          <w:b/>
          <w:bCs/>
          <w:sz w:val="24"/>
          <w:szCs w:val="24"/>
          <w:lang w:val="en-GB"/>
        </w:rPr>
      </w:pPr>
      <w:r w:rsidRPr="006C4CBA">
        <w:rPr>
          <w:rFonts w:asciiTheme="majorBidi" w:hAnsiTheme="majorBidi" w:cstheme="majorBidi"/>
          <w:b/>
          <w:bCs/>
          <w:sz w:val="24"/>
          <w:szCs w:val="24"/>
          <w:lang w:val="en-GB"/>
        </w:rPr>
        <w:t xml:space="preserve">Guna </w:t>
      </w:r>
      <w:proofErr w:type="spellStart"/>
      <w:r w:rsidRPr="006C4CBA">
        <w:rPr>
          <w:rFonts w:asciiTheme="majorBidi" w:hAnsiTheme="majorBidi" w:cstheme="majorBidi"/>
          <w:b/>
          <w:bCs/>
          <w:sz w:val="24"/>
          <w:szCs w:val="24"/>
          <w:lang w:val="en-GB"/>
        </w:rPr>
        <w:t>Memperoleh</w:t>
      </w:r>
      <w:proofErr w:type="spellEnd"/>
      <w:r w:rsidRPr="006C4CBA">
        <w:rPr>
          <w:rFonts w:asciiTheme="majorBidi" w:hAnsiTheme="majorBidi" w:cstheme="majorBidi"/>
          <w:b/>
          <w:bCs/>
          <w:sz w:val="24"/>
          <w:szCs w:val="24"/>
          <w:lang w:val="en-GB"/>
        </w:rPr>
        <w:t xml:space="preserve"> </w:t>
      </w:r>
      <w:proofErr w:type="spellStart"/>
      <w:r w:rsidRPr="006C4CBA">
        <w:rPr>
          <w:rFonts w:asciiTheme="majorBidi" w:hAnsiTheme="majorBidi" w:cstheme="majorBidi"/>
          <w:b/>
          <w:bCs/>
          <w:sz w:val="24"/>
          <w:szCs w:val="24"/>
          <w:lang w:val="en-GB"/>
        </w:rPr>
        <w:t>Gelar</w:t>
      </w:r>
      <w:proofErr w:type="spellEnd"/>
      <w:r w:rsidRPr="006C4CBA">
        <w:rPr>
          <w:rFonts w:asciiTheme="majorBidi" w:hAnsiTheme="majorBidi" w:cstheme="majorBidi"/>
          <w:b/>
          <w:bCs/>
          <w:sz w:val="24"/>
          <w:szCs w:val="24"/>
          <w:lang w:val="en-GB"/>
        </w:rPr>
        <w:t xml:space="preserve"> </w:t>
      </w:r>
      <w:proofErr w:type="spellStart"/>
      <w:r w:rsidRPr="006C4CBA">
        <w:rPr>
          <w:rFonts w:asciiTheme="majorBidi" w:hAnsiTheme="majorBidi" w:cstheme="majorBidi"/>
          <w:b/>
          <w:bCs/>
          <w:sz w:val="24"/>
          <w:szCs w:val="24"/>
          <w:lang w:val="en-GB"/>
        </w:rPr>
        <w:t>Sarjana</w:t>
      </w:r>
      <w:proofErr w:type="spellEnd"/>
      <w:r w:rsidRPr="006C4CBA">
        <w:rPr>
          <w:rFonts w:asciiTheme="majorBidi" w:hAnsiTheme="majorBidi" w:cstheme="majorBidi"/>
          <w:b/>
          <w:bCs/>
          <w:sz w:val="24"/>
          <w:szCs w:val="24"/>
          <w:lang w:val="en-GB"/>
        </w:rPr>
        <w:t xml:space="preserve"> Agama (</w:t>
      </w:r>
      <w:proofErr w:type="spellStart"/>
      <w:proofErr w:type="gramStart"/>
      <w:r w:rsidRPr="006C4CBA">
        <w:rPr>
          <w:rFonts w:asciiTheme="majorBidi" w:hAnsiTheme="majorBidi" w:cstheme="majorBidi"/>
          <w:b/>
          <w:bCs/>
          <w:sz w:val="24"/>
          <w:szCs w:val="24"/>
          <w:lang w:val="en-GB"/>
        </w:rPr>
        <w:t>S.Ag</w:t>
      </w:r>
      <w:proofErr w:type="spellEnd"/>
      <w:proofErr w:type="gramEnd"/>
      <w:r w:rsidRPr="006C4CBA">
        <w:rPr>
          <w:rFonts w:asciiTheme="majorBidi" w:hAnsiTheme="majorBidi" w:cstheme="majorBidi"/>
          <w:b/>
          <w:bCs/>
          <w:sz w:val="24"/>
          <w:szCs w:val="24"/>
          <w:lang w:val="en-GB"/>
        </w:rPr>
        <w:t>)</w:t>
      </w:r>
    </w:p>
    <w:p w14:paraId="19B5EC73" w14:textId="77777777" w:rsidR="00CB5F36" w:rsidRPr="006C4CBA" w:rsidRDefault="00CB5F36" w:rsidP="00997534">
      <w:pPr>
        <w:jc w:val="center"/>
        <w:rPr>
          <w:rFonts w:asciiTheme="majorBidi" w:hAnsiTheme="majorBidi" w:cstheme="majorBidi"/>
          <w:b/>
          <w:bCs/>
          <w:sz w:val="24"/>
          <w:szCs w:val="24"/>
          <w:lang w:val="en-GB"/>
        </w:rPr>
      </w:pPr>
      <w:proofErr w:type="spellStart"/>
      <w:r w:rsidRPr="006C4CBA">
        <w:rPr>
          <w:rFonts w:asciiTheme="majorBidi" w:hAnsiTheme="majorBidi" w:cstheme="majorBidi"/>
          <w:b/>
          <w:bCs/>
          <w:sz w:val="24"/>
          <w:szCs w:val="24"/>
          <w:lang w:val="en-GB"/>
        </w:rPr>
        <w:t>Dalam</w:t>
      </w:r>
      <w:proofErr w:type="spellEnd"/>
      <w:r w:rsidRPr="006C4CBA">
        <w:rPr>
          <w:rFonts w:asciiTheme="majorBidi" w:hAnsiTheme="majorBidi" w:cstheme="majorBidi"/>
          <w:b/>
          <w:bCs/>
          <w:sz w:val="24"/>
          <w:szCs w:val="24"/>
          <w:lang w:val="en-GB"/>
        </w:rPr>
        <w:t xml:space="preserve"> Prodi </w:t>
      </w:r>
      <w:proofErr w:type="spellStart"/>
      <w:r w:rsidRPr="006C4CBA">
        <w:rPr>
          <w:rFonts w:asciiTheme="majorBidi" w:hAnsiTheme="majorBidi" w:cstheme="majorBidi"/>
          <w:b/>
          <w:bCs/>
          <w:sz w:val="24"/>
          <w:szCs w:val="24"/>
          <w:lang w:val="en-GB"/>
        </w:rPr>
        <w:t>Ilmu</w:t>
      </w:r>
      <w:proofErr w:type="spellEnd"/>
      <w:r w:rsidRPr="006C4CBA">
        <w:rPr>
          <w:rFonts w:asciiTheme="majorBidi" w:hAnsiTheme="majorBidi" w:cstheme="majorBidi"/>
          <w:b/>
          <w:bCs/>
          <w:sz w:val="24"/>
          <w:szCs w:val="24"/>
          <w:lang w:val="en-GB"/>
        </w:rPr>
        <w:t xml:space="preserve"> Hadis</w:t>
      </w:r>
    </w:p>
    <w:p w14:paraId="733CC673" w14:textId="77777777" w:rsidR="00CB5F36" w:rsidRPr="006C4CBA" w:rsidRDefault="00CB5F36" w:rsidP="00997534">
      <w:pPr>
        <w:jc w:val="center"/>
        <w:rPr>
          <w:rFonts w:asciiTheme="majorBidi" w:hAnsiTheme="majorBidi" w:cstheme="majorBidi"/>
          <w:b/>
          <w:bCs/>
          <w:sz w:val="24"/>
          <w:szCs w:val="24"/>
          <w:lang w:val="en-GB"/>
        </w:rPr>
      </w:pPr>
    </w:p>
    <w:p w14:paraId="7D961F56" w14:textId="77777777" w:rsidR="00CB5F36" w:rsidRPr="006C4CBA" w:rsidRDefault="00CB5F36" w:rsidP="00997534">
      <w:pPr>
        <w:jc w:val="center"/>
        <w:rPr>
          <w:rFonts w:asciiTheme="majorBidi" w:hAnsiTheme="majorBidi" w:cstheme="majorBidi"/>
          <w:b/>
          <w:bCs/>
          <w:sz w:val="24"/>
          <w:szCs w:val="24"/>
          <w:lang w:val="en-GB"/>
        </w:rPr>
      </w:pPr>
    </w:p>
    <w:p w14:paraId="033D264C" w14:textId="77777777" w:rsidR="00CB5F36" w:rsidRPr="006C4CBA" w:rsidRDefault="00CB5F36" w:rsidP="00997534">
      <w:pPr>
        <w:jc w:val="center"/>
        <w:rPr>
          <w:rFonts w:asciiTheme="majorBidi" w:hAnsiTheme="majorBidi" w:cstheme="majorBidi"/>
          <w:b/>
          <w:bCs/>
          <w:sz w:val="24"/>
          <w:szCs w:val="24"/>
          <w:lang w:val="en-GB"/>
        </w:rPr>
      </w:pPr>
    </w:p>
    <w:p w14:paraId="5BF2F56B" w14:textId="77777777" w:rsidR="00CB5F36" w:rsidRPr="006C4CBA" w:rsidRDefault="00CB5F36" w:rsidP="00997534">
      <w:pPr>
        <w:jc w:val="center"/>
        <w:rPr>
          <w:rFonts w:asciiTheme="majorBidi" w:hAnsiTheme="majorBidi" w:cstheme="majorBidi"/>
          <w:b/>
          <w:bCs/>
          <w:sz w:val="24"/>
          <w:szCs w:val="24"/>
          <w:lang w:val="en-GB"/>
        </w:rPr>
      </w:pPr>
    </w:p>
    <w:p w14:paraId="12BDF27A" w14:textId="77777777" w:rsidR="00CB5F36" w:rsidRPr="006C4CBA" w:rsidRDefault="00CB5F36" w:rsidP="00997534">
      <w:pPr>
        <w:jc w:val="center"/>
        <w:rPr>
          <w:rFonts w:asciiTheme="majorBidi" w:hAnsiTheme="majorBidi" w:cstheme="majorBidi"/>
          <w:b/>
          <w:bCs/>
          <w:sz w:val="24"/>
          <w:szCs w:val="24"/>
          <w:lang w:val="en-GB"/>
        </w:rPr>
      </w:pPr>
      <w:r w:rsidRPr="006C4CBA">
        <w:rPr>
          <w:rFonts w:asciiTheme="majorBidi" w:hAnsiTheme="majorBidi" w:cstheme="majorBidi"/>
          <w:b/>
          <w:bCs/>
          <w:sz w:val="24"/>
          <w:szCs w:val="24"/>
          <w:lang w:val="en-GB"/>
        </w:rPr>
        <w:t>Oleh</w:t>
      </w:r>
    </w:p>
    <w:p w14:paraId="1C0BEC51" w14:textId="77777777" w:rsidR="00CB5F36" w:rsidRPr="006C4CBA" w:rsidRDefault="00CB5F36" w:rsidP="00997534">
      <w:pPr>
        <w:jc w:val="center"/>
        <w:rPr>
          <w:rFonts w:asciiTheme="majorBidi" w:hAnsiTheme="majorBidi" w:cstheme="majorBidi"/>
          <w:b/>
          <w:bCs/>
          <w:sz w:val="24"/>
          <w:szCs w:val="24"/>
          <w:lang w:val="en-GB"/>
        </w:rPr>
      </w:pPr>
    </w:p>
    <w:p w14:paraId="1075A988" w14:textId="77777777" w:rsidR="00CB5F36" w:rsidRPr="006C4CBA" w:rsidRDefault="00CB5F36" w:rsidP="00997534">
      <w:pPr>
        <w:jc w:val="center"/>
        <w:rPr>
          <w:rFonts w:asciiTheme="majorBidi" w:hAnsiTheme="majorBidi" w:cstheme="majorBidi"/>
          <w:b/>
          <w:bCs/>
          <w:sz w:val="24"/>
          <w:szCs w:val="24"/>
          <w:lang w:val="en-GB"/>
        </w:rPr>
      </w:pPr>
    </w:p>
    <w:p w14:paraId="0CF59289" w14:textId="77777777" w:rsidR="00CB5F36" w:rsidRPr="006C4CBA" w:rsidRDefault="00CB5F36" w:rsidP="00997534">
      <w:pPr>
        <w:jc w:val="center"/>
        <w:rPr>
          <w:rFonts w:asciiTheme="majorBidi" w:hAnsiTheme="majorBidi" w:cstheme="majorBidi"/>
          <w:b/>
          <w:bCs/>
          <w:sz w:val="24"/>
          <w:szCs w:val="24"/>
          <w:lang w:val="en-GB"/>
        </w:rPr>
      </w:pPr>
      <w:r w:rsidRPr="006C4CBA">
        <w:rPr>
          <w:rFonts w:asciiTheme="majorBidi" w:hAnsiTheme="majorBidi" w:cstheme="majorBidi"/>
          <w:b/>
          <w:bCs/>
          <w:sz w:val="24"/>
          <w:szCs w:val="24"/>
          <w:lang w:val="en-GB"/>
        </w:rPr>
        <w:t>VANESA ANDREA RIZENDWIEN</w:t>
      </w:r>
    </w:p>
    <w:p w14:paraId="44035A3A" w14:textId="77777777" w:rsidR="00CB5F36" w:rsidRPr="006C4CBA" w:rsidRDefault="00CB5F36" w:rsidP="00997534">
      <w:pPr>
        <w:jc w:val="center"/>
        <w:rPr>
          <w:rFonts w:asciiTheme="majorBidi" w:hAnsiTheme="majorBidi" w:cstheme="majorBidi"/>
          <w:b/>
          <w:bCs/>
          <w:sz w:val="24"/>
          <w:szCs w:val="24"/>
          <w:lang w:val="en-GB"/>
        </w:rPr>
      </w:pPr>
      <w:proofErr w:type="gramStart"/>
      <w:r w:rsidRPr="006C4CBA">
        <w:rPr>
          <w:rFonts w:asciiTheme="majorBidi" w:hAnsiTheme="majorBidi" w:cstheme="majorBidi"/>
          <w:b/>
          <w:bCs/>
          <w:sz w:val="24"/>
          <w:szCs w:val="24"/>
          <w:lang w:val="en-GB"/>
        </w:rPr>
        <w:t>NIM :</w:t>
      </w:r>
      <w:proofErr w:type="gramEnd"/>
      <w:r w:rsidRPr="006C4CBA">
        <w:rPr>
          <w:rFonts w:asciiTheme="majorBidi" w:hAnsiTheme="majorBidi" w:cstheme="majorBidi"/>
          <w:b/>
          <w:bCs/>
          <w:sz w:val="24"/>
          <w:szCs w:val="24"/>
          <w:lang w:val="en-GB"/>
        </w:rPr>
        <w:t xml:space="preserve"> 1920303025</w:t>
      </w:r>
    </w:p>
    <w:p w14:paraId="4FA92F59" w14:textId="77777777" w:rsidR="00CB5F36" w:rsidRPr="006C4CBA" w:rsidRDefault="00CB5F36" w:rsidP="00997534">
      <w:pPr>
        <w:jc w:val="center"/>
        <w:rPr>
          <w:rFonts w:asciiTheme="majorBidi" w:hAnsiTheme="majorBidi" w:cstheme="majorBidi"/>
          <w:b/>
          <w:bCs/>
          <w:sz w:val="24"/>
          <w:szCs w:val="24"/>
          <w:lang w:val="en-GB"/>
        </w:rPr>
      </w:pPr>
    </w:p>
    <w:p w14:paraId="288A3FBA" w14:textId="77777777" w:rsidR="00CB5F36" w:rsidRPr="006C4CBA" w:rsidRDefault="00CB5F36" w:rsidP="00997534">
      <w:pPr>
        <w:jc w:val="center"/>
        <w:rPr>
          <w:rFonts w:asciiTheme="majorBidi" w:hAnsiTheme="majorBidi" w:cstheme="majorBidi"/>
          <w:b/>
          <w:bCs/>
          <w:sz w:val="24"/>
          <w:szCs w:val="24"/>
          <w:lang w:val="en-GB"/>
        </w:rPr>
      </w:pPr>
    </w:p>
    <w:p w14:paraId="5ABB869B" w14:textId="77777777" w:rsidR="00CB5F36" w:rsidRPr="006C4CBA" w:rsidRDefault="00CB5F36" w:rsidP="00997534">
      <w:pPr>
        <w:jc w:val="center"/>
        <w:rPr>
          <w:rFonts w:asciiTheme="majorBidi" w:hAnsiTheme="majorBidi" w:cstheme="majorBidi"/>
          <w:b/>
          <w:bCs/>
          <w:sz w:val="24"/>
          <w:szCs w:val="24"/>
          <w:lang w:val="en-GB"/>
        </w:rPr>
      </w:pPr>
    </w:p>
    <w:p w14:paraId="6727BF73" w14:textId="77777777" w:rsidR="00CB5F36" w:rsidRPr="006C4CBA" w:rsidRDefault="00CB5F36" w:rsidP="00997534">
      <w:pPr>
        <w:jc w:val="center"/>
        <w:rPr>
          <w:rFonts w:asciiTheme="majorBidi" w:hAnsiTheme="majorBidi" w:cstheme="majorBidi"/>
          <w:b/>
          <w:bCs/>
          <w:sz w:val="24"/>
          <w:szCs w:val="24"/>
          <w:lang w:val="en-GB"/>
        </w:rPr>
      </w:pPr>
      <w:r w:rsidRPr="006C4CBA">
        <w:rPr>
          <w:rFonts w:asciiTheme="majorBidi" w:hAnsiTheme="majorBidi" w:cstheme="majorBidi"/>
          <w:b/>
          <w:bCs/>
          <w:noProof/>
          <w:sz w:val="24"/>
          <w:szCs w:val="24"/>
          <w:lang w:eastAsia="id-ID"/>
        </w:rPr>
        <w:drawing>
          <wp:inline distT="0" distB="0" distL="0" distR="0" wp14:anchorId="2EB6DBA5" wp14:editId="38152015">
            <wp:extent cx="1907627" cy="166917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n.png"/>
                    <pic:cNvPicPr/>
                  </pic:nvPicPr>
                  <pic:blipFill>
                    <a:blip r:embed="rId8">
                      <a:extLst>
                        <a:ext uri="{28A0092B-C50C-407E-A947-70E740481C1C}">
                          <a14:useLocalDpi xmlns:a14="http://schemas.microsoft.com/office/drawing/2010/main" val="0"/>
                        </a:ext>
                      </a:extLst>
                    </a:blip>
                    <a:stretch>
                      <a:fillRect/>
                    </a:stretch>
                  </pic:blipFill>
                  <pic:spPr>
                    <a:xfrm>
                      <a:off x="0" y="0"/>
                      <a:ext cx="1907627" cy="1669174"/>
                    </a:xfrm>
                    <a:prstGeom prst="rect">
                      <a:avLst/>
                    </a:prstGeom>
                  </pic:spPr>
                </pic:pic>
              </a:graphicData>
            </a:graphic>
          </wp:inline>
        </w:drawing>
      </w:r>
    </w:p>
    <w:p w14:paraId="7AE88221" w14:textId="77777777" w:rsidR="00CB5F36" w:rsidRPr="006C4CBA" w:rsidRDefault="00CB5F36" w:rsidP="00997534">
      <w:pPr>
        <w:jc w:val="center"/>
        <w:rPr>
          <w:rFonts w:asciiTheme="majorBidi" w:hAnsiTheme="majorBidi" w:cstheme="majorBidi"/>
          <w:b/>
          <w:bCs/>
          <w:sz w:val="24"/>
          <w:szCs w:val="24"/>
          <w:lang w:val="en-GB"/>
        </w:rPr>
      </w:pPr>
    </w:p>
    <w:p w14:paraId="44D526A5" w14:textId="77777777" w:rsidR="00CB5F36" w:rsidRPr="006C4CBA" w:rsidRDefault="00CB5F36" w:rsidP="00997534">
      <w:pPr>
        <w:jc w:val="center"/>
        <w:rPr>
          <w:rFonts w:asciiTheme="majorBidi" w:hAnsiTheme="majorBidi" w:cstheme="majorBidi"/>
          <w:b/>
          <w:bCs/>
          <w:sz w:val="24"/>
          <w:szCs w:val="24"/>
          <w:lang w:val="en-GB"/>
        </w:rPr>
      </w:pPr>
    </w:p>
    <w:p w14:paraId="40386F1E" w14:textId="77777777" w:rsidR="00CB5F36" w:rsidRPr="006C4CBA" w:rsidRDefault="00CB5F36" w:rsidP="00997534">
      <w:pPr>
        <w:jc w:val="center"/>
        <w:rPr>
          <w:rFonts w:asciiTheme="majorBidi" w:hAnsiTheme="majorBidi" w:cstheme="majorBidi"/>
          <w:b/>
          <w:bCs/>
          <w:sz w:val="24"/>
          <w:szCs w:val="24"/>
          <w:lang w:val="en-GB"/>
        </w:rPr>
      </w:pPr>
    </w:p>
    <w:p w14:paraId="500BB04F" w14:textId="77777777" w:rsidR="00CB5F36" w:rsidRPr="006C4CBA" w:rsidRDefault="00CB5F36" w:rsidP="00997534">
      <w:pPr>
        <w:spacing w:line="360" w:lineRule="auto"/>
        <w:jc w:val="center"/>
        <w:rPr>
          <w:rFonts w:asciiTheme="majorBidi" w:hAnsiTheme="majorBidi" w:cstheme="majorBidi"/>
          <w:b/>
          <w:bCs/>
          <w:sz w:val="24"/>
          <w:szCs w:val="24"/>
          <w:lang w:val="en-GB"/>
        </w:rPr>
      </w:pPr>
      <w:r w:rsidRPr="006C4CBA">
        <w:rPr>
          <w:rFonts w:asciiTheme="majorBidi" w:hAnsiTheme="majorBidi" w:cstheme="majorBidi"/>
          <w:b/>
          <w:bCs/>
          <w:sz w:val="24"/>
          <w:szCs w:val="24"/>
          <w:lang w:val="en-GB"/>
        </w:rPr>
        <w:t>FAKULTAS USHULUDDIN DAN PEMIKIRAN ISLAM</w:t>
      </w:r>
    </w:p>
    <w:p w14:paraId="6B779B71" w14:textId="77777777" w:rsidR="00CB5F36" w:rsidRPr="006C4CBA" w:rsidRDefault="00CB5F36" w:rsidP="00997534">
      <w:pPr>
        <w:spacing w:line="360" w:lineRule="auto"/>
        <w:jc w:val="center"/>
        <w:rPr>
          <w:rFonts w:asciiTheme="majorBidi" w:hAnsiTheme="majorBidi" w:cstheme="majorBidi"/>
          <w:b/>
          <w:bCs/>
          <w:sz w:val="24"/>
          <w:szCs w:val="24"/>
          <w:lang w:val="en-GB"/>
        </w:rPr>
      </w:pPr>
      <w:r w:rsidRPr="006C4CBA">
        <w:rPr>
          <w:rFonts w:asciiTheme="majorBidi" w:hAnsiTheme="majorBidi" w:cstheme="majorBidi"/>
          <w:b/>
          <w:bCs/>
          <w:sz w:val="24"/>
          <w:szCs w:val="24"/>
          <w:lang w:val="en-GB"/>
        </w:rPr>
        <w:t>UNIVERSITAS ISLAM NEGERI (UIN) RADEN FATAH</w:t>
      </w:r>
    </w:p>
    <w:p w14:paraId="66932899" w14:textId="77777777" w:rsidR="00CB5F36" w:rsidRPr="006C4CBA" w:rsidRDefault="00CB5F36" w:rsidP="00997534">
      <w:pPr>
        <w:spacing w:line="360" w:lineRule="auto"/>
        <w:jc w:val="center"/>
        <w:rPr>
          <w:rFonts w:asciiTheme="majorBidi" w:hAnsiTheme="majorBidi" w:cstheme="majorBidi"/>
          <w:b/>
          <w:bCs/>
          <w:sz w:val="24"/>
          <w:szCs w:val="24"/>
          <w:lang w:val="en-GB"/>
        </w:rPr>
      </w:pPr>
      <w:r w:rsidRPr="006C4CBA">
        <w:rPr>
          <w:rFonts w:asciiTheme="majorBidi" w:hAnsiTheme="majorBidi" w:cstheme="majorBidi"/>
          <w:b/>
          <w:bCs/>
          <w:sz w:val="24"/>
          <w:szCs w:val="24"/>
          <w:lang w:val="en-GB"/>
        </w:rPr>
        <w:t>PALEMBANG</w:t>
      </w:r>
    </w:p>
    <w:p w14:paraId="36895AD0" w14:textId="77777777" w:rsidR="00886CCF" w:rsidRDefault="00CB5F36" w:rsidP="00997534">
      <w:pPr>
        <w:pStyle w:val="BodyText"/>
        <w:spacing w:line="480" w:lineRule="auto"/>
        <w:ind w:right="113"/>
        <w:jc w:val="center"/>
        <w:rPr>
          <w:rFonts w:asciiTheme="majorBidi" w:hAnsiTheme="majorBidi" w:cstheme="majorBidi"/>
          <w:b/>
          <w:bCs/>
          <w:lang w:val="en-GB"/>
        </w:rPr>
      </w:pPr>
      <w:r w:rsidRPr="006C4CBA">
        <w:rPr>
          <w:rFonts w:asciiTheme="majorBidi" w:hAnsiTheme="majorBidi" w:cstheme="majorBidi"/>
          <w:b/>
          <w:bCs/>
          <w:lang w:val="en-GB"/>
        </w:rPr>
        <w:t>2022 M/1444</w:t>
      </w:r>
      <w:r w:rsidRPr="006C4CBA">
        <w:rPr>
          <w:rFonts w:asciiTheme="majorBidi" w:hAnsiTheme="majorBidi" w:cstheme="majorBidi"/>
          <w:b/>
          <w:bCs/>
        </w:rPr>
        <w:t xml:space="preserve"> H</w:t>
      </w:r>
    </w:p>
    <w:p w14:paraId="4E6DA040" w14:textId="77777777" w:rsidR="0088751E" w:rsidRDefault="0088751E" w:rsidP="00997534">
      <w:pPr>
        <w:jc w:val="center"/>
        <w:rPr>
          <w:rFonts w:asciiTheme="majorBidi" w:hAnsiTheme="majorBidi" w:cstheme="majorBidi"/>
          <w:b/>
          <w:bCs/>
          <w:sz w:val="24"/>
          <w:szCs w:val="24"/>
          <w:lang w:val="en-GB"/>
        </w:rPr>
        <w:sectPr w:rsidR="0088751E" w:rsidSect="00F558E7">
          <w:headerReference w:type="default" r:id="rId9"/>
          <w:footerReference w:type="default" r:id="rId10"/>
          <w:headerReference w:type="first" r:id="rId11"/>
          <w:footerReference w:type="first" r:id="rId12"/>
          <w:footnotePr>
            <w:numRestart w:val="eachSect"/>
          </w:footnotePr>
          <w:pgSz w:w="10319" w:h="14572" w:code="13"/>
          <w:pgMar w:top="1418" w:right="1418" w:bottom="1418" w:left="1418" w:header="709" w:footer="709" w:gutter="0"/>
          <w:pgNumType w:start="76"/>
          <w:cols w:space="708"/>
          <w:titlePg/>
          <w:docGrid w:linePitch="360"/>
        </w:sectPr>
      </w:pPr>
    </w:p>
    <w:p w14:paraId="5EA9840D" w14:textId="77777777" w:rsidR="00790F22" w:rsidRDefault="00790F22" w:rsidP="00997534">
      <w:pPr>
        <w:jc w:val="center"/>
        <w:rPr>
          <w:rFonts w:asciiTheme="majorBidi" w:hAnsiTheme="majorBidi" w:cstheme="majorBidi"/>
          <w:b/>
          <w:bCs/>
          <w:sz w:val="24"/>
          <w:szCs w:val="24"/>
          <w:lang w:val="en-GB"/>
        </w:rPr>
      </w:pPr>
      <w:r>
        <w:rPr>
          <w:rFonts w:asciiTheme="majorBidi" w:hAnsiTheme="majorBidi" w:cstheme="majorBidi"/>
          <w:b/>
          <w:bCs/>
          <w:sz w:val="24"/>
          <w:szCs w:val="24"/>
          <w:lang w:val="en-GB"/>
        </w:rPr>
        <w:lastRenderedPageBreak/>
        <w:t>SURAT PERSETUJUAN PEMBIMBING</w:t>
      </w:r>
    </w:p>
    <w:p w14:paraId="283BC788" w14:textId="77777777" w:rsidR="00790F22" w:rsidRDefault="00790F22" w:rsidP="00997534">
      <w:pPr>
        <w:jc w:val="center"/>
        <w:rPr>
          <w:rFonts w:asciiTheme="majorBidi" w:hAnsiTheme="majorBidi" w:cstheme="majorBidi"/>
          <w:b/>
          <w:bCs/>
          <w:sz w:val="24"/>
          <w:szCs w:val="24"/>
          <w:lang w:val="en-GB"/>
        </w:rPr>
      </w:pPr>
    </w:p>
    <w:p w14:paraId="186279F6" w14:textId="77777777" w:rsidR="00790F22" w:rsidRDefault="00790F22" w:rsidP="00997534">
      <w:pPr>
        <w:jc w:val="center"/>
        <w:rPr>
          <w:rFonts w:asciiTheme="majorBidi" w:hAnsiTheme="majorBidi" w:cstheme="majorBidi"/>
          <w:b/>
          <w:bCs/>
          <w:sz w:val="24"/>
          <w:szCs w:val="24"/>
          <w:lang w:val="en-GB"/>
        </w:rPr>
      </w:pPr>
    </w:p>
    <w:p w14:paraId="14ED85C5" w14:textId="77777777" w:rsidR="00790F22" w:rsidRDefault="00790F22" w:rsidP="00997534">
      <w:pPr>
        <w:jc w:val="center"/>
        <w:rPr>
          <w:rFonts w:asciiTheme="majorBidi" w:hAnsiTheme="majorBidi" w:cstheme="majorBidi"/>
          <w:sz w:val="24"/>
          <w:szCs w:val="24"/>
          <w:lang w:val="en-GB"/>
        </w:rPr>
      </w:pPr>
      <w:r>
        <w:rPr>
          <w:rFonts w:asciiTheme="majorBidi" w:hAnsiTheme="majorBidi" w:cstheme="majorBidi"/>
          <w:b/>
          <w:bCs/>
          <w:sz w:val="24"/>
          <w:szCs w:val="24"/>
          <w:lang w:val="en-GB"/>
        </w:rPr>
        <w:tab/>
      </w:r>
      <w:r>
        <w:rPr>
          <w:rFonts w:asciiTheme="majorBidi" w:hAnsiTheme="majorBidi" w:cstheme="majorBidi"/>
          <w:b/>
          <w:bCs/>
          <w:sz w:val="24"/>
          <w:szCs w:val="24"/>
          <w:lang w:val="en-GB"/>
        </w:rPr>
        <w:tab/>
      </w:r>
      <w:r>
        <w:rPr>
          <w:rFonts w:asciiTheme="majorBidi" w:hAnsiTheme="majorBidi" w:cstheme="majorBidi"/>
          <w:b/>
          <w:bCs/>
          <w:sz w:val="24"/>
          <w:szCs w:val="24"/>
          <w:lang w:val="en-GB"/>
        </w:rPr>
        <w:tab/>
      </w:r>
      <w:proofErr w:type="spellStart"/>
      <w:r>
        <w:rPr>
          <w:rFonts w:asciiTheme="majorBidi" w:hAnsiTheme="majorBidi" w:cstheme="majorBidi"/>
          <w:sz w:val="24"/>
          <w:szCs w:val="24"/>
          <w:lang w:val="en-GB"/>
        </w:rPr>
        <w:t>Kepada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Yth</w:t>
      </w:r>
      <w:proofErr w:type="spellEnd"/>
      <w:r>
        <w:rPr>
          <w:rFonts w:asciiTheme="majorBidi" w:hAnsiTheme="majorBidi" w:cstheme="majorBidi"/>
          <w:sz w:val="24"/>
          <w:szCs w:val="24"/>
          <w:lang w:val="en-GB"/>
        </w:rPr>
        <w:t>.</w:t>
      </w:r>
    </w:p>
    <w:p w14:paraId="7731A144" w14:textId="77777777" w:rsidR="00790F22" w:rsidRDefault="00790F22" w:rsidP="00997534">
      <w:pPr>
        <w:jc w:val="center"/>
        <w:rPr>
          <w:rFonts w:asciiTheme="majorBidi" w:hAnsiTheme="majorBidi" w:cstheme="majorBidi"/>
          <w:sz w:val="24"/>
          <w:szCs w:val="24"/>
          <w:lang w:val="en-GB"/>
        </w:rPr>
      </w:pPr>
      <w:r>
        <w:rPr>
          <w:rFonts w:asciiTheme="majorBidi" w:hAnsiTheme="majorBidi" w:cstheme="majorBidi"/>
          <w:sz w:val="24"/>
          <w:szCs w:val="24"/>
          <w:lang w:val="en-GB"/>
        </w:rPr>
        <w:tab/>
        <w:t xml:space="preserve"> </w:t>
      </w:r>
      <w:r>
        <w:rPr>
          <w:rFonts w:asciiTheme="majorBidi" w:hAnsiTheme="majorBidi" w:cstheme="majorBidi"/>
          <w:sz w:val="24"/>
          <w:szCs w:val="24"/>
          <w:lang w:val="en-GB"/>
        </w:rPr>
        <w:tab/>
      </w:r>
      <w:r>
        <w:rPr>
          <w:rFonts w:asciiTheme="majorBidi" w:hAnsiTheme="majorBidi" w:cstheme="majorBidi"/>
          <w:sz w:val="24"/>
          <w:szCs w:val="24"/>
          <w:lang w:val="en-GB"/>
        </w:rPr>
        <w:tab/>
      </w:r>
      <w:r>
        <w:rPr>
          <w:rFonts w:asciiTheme="majorBidi" w:hAnsiTheme="majorBidi" w:cstheme="majorBidi"/>
          <w:sz w:val="24"/>
          <w:szCs w:val="24"/>
          <w:lang w:val="en-GB"/>
        </w:rPr>
        <w:tab/>
        <w:t xml:space="preserve">    Bapak </w:t>
      </w:r>
      <w:proofErr w:type="spellStart"/>
      <w:r>
        <w:rPr>
          <w:rFonts w:asciiTheme="majorBidi" w:hAnsiTheme="majorBidi" w:cstheme="majorBidi"/>
          <w:sz w:val="24"/>
          <w:szCs w:val="24"/>
          <w:lang w:val="en-GB"/>
        </w:rPr>
        <w:t>Dekan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Fakulltas</w:t>
      </w:r>
      <w:proofErr w:type="spellEnd"/>
    </w:p>
    <w:p w14:paraId="4604B194" w14:textId="77777777" w:rsidR="00790F22" w:rsidRDefault="00790F22" w:rsidP="00997534">
      <w:pPr>
        <w:ind w:left="3600"/>
        <w:jc w:val="center"/>
        <w:rPr>
          <w:rFonts w:asciiTheme="majorBidi" w:hAnsiTheme="majorBidi" w:cstheme="majorBidi"/>
          <w:sz w:val="24"/>
          <w:szCs w:val="24"/>
          <w:lang w:val="en-GB"/>
        </w:rPr>
      </w:pP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Ushuluddin</w:t>
      </w:r>
      <w:proofErr w:type="spellEnd"/>
      <w:r>
        <w:rPr>
          <w:rFonts w:asciiTheme="majorBidi" w:hAnsiTheme="majorBidi" w:cstheme="majorBidi"/>
          <w:sz w:val="24"/>
          <w:szCs w:val="24"/>
          <w:lang w:val="en-GB"/>
        </w:rPr>
        <w:t xml:space="preserve"> UIN Raden Fatah</w:t>
      </w:r>
    </w:p>
    <w:p w14:paraId="3D1D489E" w14:textId="77777777" w:rsidR="00790F22" w:rsidRDefault="00790F22" w:rsidP="00997534">
      <w:pPr>
        <w:ind w:left="3600" w:firstLine="614"/>
        <w:rPr>
          <w:rFonts w:asciiTheme="majorBidi" w:hAnsiTheme="majorBidi" w:cstheme="majorBidi"/>
          <w:sz w:val="24"/>
          <w:szCs w:val="24"/>
          <w:lang w:val="en-GB"/>
        </w:rPr>
      </w:pPr>
      <w:r>
        <w:rPr>
          <w:rFonts w:asciiTheme="majorBidi" w:hAnsiTheme="majorBidi" w:cstheme="majorBidi"/>
          <w:sz w:val="24"/>
          <w:szCs w:val="24"/>
          <w:lang w:val="en-GB"/>
        </w:rPr>
        <w:t>Palembang di-</w:t>
      </w:r>
    </w:p>
    <w:p w14:paraId="2777A4AD" w14:textId="77777777" w:rsidR="00790F22" w:rsidRDefault="00790F22" w:rsidP="00997534">
      <w:pPr>
        <w:ind w:left="3600"/>
        <w:rPr>
          <w:rFonts w:asciiTheme="majorBidi" w:hAnsiTheme="majorBidi" w:cstheme="majorBidi"/>
          <w:sz w:val="24"/>
          <w:szCs w:val="24"/>
          <w:u w:val="single"/>
          <w:lang w:val="en-GB"/>
        </w:rPr>
      </w:pPr>
      <w:r>
        <w:rPr>
          <w:rFonts w:asciiTheme="majorBidi" w:hAnsiTheme="majorBidi" w:cstheme="majorBidi"/>
          <w:sz w:val="24"/>
          <w:szCs w:val="24"/>
          <w:lang w:val="en-GB"/>
        </w:rPr>
        <w:tab/>
        <w:t xml:space="preserve">  </w:t>
      </w:r>
      <w:r>
        <w:rPr>
          <w:rFonts w:asciiTheme="majorBidi" w:hAnsiTheme="majorBidi" w:cstheme="majorBidi"/>
          <w:sz w:val="24"/>
          <w:szCs w:val="24"/>
          <w:u w:val="single"/>
          <w:lang w:val="en-GB"/>
        </w:rPr>
        <w:t>PALEMBANG</w:t>
      </w:r>
    </w:p>
    <w:p w14:paraId="33F53B11" w14:textId="77777777" w:rsidR="00790F22" w:rsidRDefault="00790F22" w:rsidP="00997534">
      <w:pPr>
        <w:rPr>
          <w:rFonts w:asciiTheme="majorBidi" w:hAnsiTheme="majorBidi" w:cstheme="majorBidi"/>
          <w:sz w:val="24"/>
          <w:szCs w:val="24"/>
          <w:lang w:val="en-GB"/>
        </w:rPr>
      </w:pPr>
    </w:p>
    <w:p w14:paraId="61E7DA2F" w14:textId="77777777" w:rsidR="00790F22" w:rsidRDefault="00790F22" w:rsidP="00997534">
      <w:pPr>
        <w:rPr>
          <w:rFonts w:asciiTheme="majorBidi" w:hAnsiTheme="majorBidi" w:cstheme="majorBidi"/>
          <w:sz w:val="24"/>
          <w:szCs w:val="24"/>
          <w:lang w:val="en-GB"/>
        </w:rPr>
      </w:pPr>
    </w:p>
    <w:p w14:paraId="16AA2334" w14:textId="77777777" w:rsidR="00790F22" w:rsidRDefault="00790F22" w:rsidP="00997534">
      <w:pPr>
        <w:rPr>
          <w:rFonts w:asciiTheme="majorBidi" w:hAnsiTheme="majorBidi" w:cstheme="majorBidi"/>
          <w:i/>
          <w:iCs/>
          <w:sz w:val="24"/>
          <w:szCs w:val="24"/>
          <w:lang w:val="en-GB"/>
        </w:rPr>
      </w:pPr>
      <w:proofErr w:type="spellStart"/>
      <w:r>
        <w:rPr>
          <w:rFonts w:asciiTheme="majorBidi" w:hAnsiTheme="majorBidi" w:cstheme="majorBidi"/>
          <w:i/>
          <w:iCs/>
          <w:sz w:val="24"/>
          <w:szCs w:val="24"/>
          <w:lang w:val="en-GB"/>
        </w:rPr>
        <w:t>Assalammualaikum</w:t>
      </w:r>
      <w:proofErr w:type="spellEnd"/>
      <w:r>
        <w:rPr>
          <w:rFonts w:asciiTheme="majorBidi" w:hAnsiTheme="majorBidi" w:cstheme="majorBidi"/>
          <w:i/>
          <w:iCs/>
          <w:sz w:val="24"/>
          <w:szCs w:val="24"/>
          <w:lang w:val="en-GB"/>
        </w:rPr>
        <w:t xml:space="preserve"> </w:t>
      </w:r>
      <w:proofErr w:type="spellStart"/>
      <w:proofErr w:type="gramStart"/>
      <w:r>
        <w:rPr>
          <w:rFonts w:asciiTheme="majorBidi" w:hAnsiTheme="majorBidi" w:cstheme="majorBidi"/>
          <w:i/>
          <w:iCs/>
          <w:sz w:val="24"/>
          <w:szCs w:val="24"/>
          <w:lang w:val="en-GB"/>
        </w:rPr>
        <w:t>Wr.Wb</w:t>
      </w:r>
      <w:proofErr w:type="spellEnd"/>
      <w:proofErr w:type="gramEnd"/>
    </w:p>
    <w:p w14:paraId="18154B79" w14:textId="77777777" w:rsidR="00790F22" w:rsidRDefault="00790F22" w:rsidP="00997534">
      <w:pPr>
        <w:rPr>
          <w:rFonts w:asciiTheme="majorBidi" w:hAnsiTheme="majorBidi" w:cstheme="majorBidi"/>
          <w:i/>
          <w:iCs/>
          <w:sz w:val="24"/>
          <w:szCs w:val="24"/>
          <w:lang w:val="en-GB"/>
        </w:rPr>
      </w:pPr>
    </w:p>
    <w:p w14:paraId="03FD22AC" w14:textId="77777777" w:rsidR="00790F22" w:rsidRPr="00922643" w:rsidRDefault="00790F22" w:rsidP="00997534">
      <w:pPr>
        <w:spacing w:line="360" w:lineRule="auto"/>
        <w:ind w:firstLine="720"/>
        <w:rPr>
          <w:rFonts w:asciiTheme="majorBidi" w:hAnsiTheme="majorBidi" w:cstheme="majorBidi"/>
          <w:sz w:val="24"/>
          <w:szCs w:val="24"/>
          <w:lang w:val="en-GB"/>
        </w:rPr>
      </w:pPr>
      <w:proofErr w:type="spellStart"/>
      <w:r>
        <w:rPr>
          <w:rFonts w:asciiTheme="majorBidi" w:hAnsiTheme="majorBidi" w:cstheme="majorBidi"/>
          <w:sz w:val="24"/>
          <w:szCs w:val="24"/>
          <w:lang w:val="en-GB"/>
        </w:rPr>
        <w:t>Setelah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mengadakan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bimbingan</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perbaikan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maka</w:t>
      </w:r>
      <w:proofErr w:type="spellEnd"/>
      <w:r>
        <w:rPr>
          <w:rFonts w:asciiTheme="majorBidi" w:hAnsiTheme="majorBidi" w:cstheme="majorBidi"/>
          <w:sz w:val="24"/>
          <w:szCs w:val="24"/>
          <w:lang w:val="en-GB"/>
        </w:rPr>
        <w:t xml:space="preserve"> kami </w:t>
      </w:r>
      <w:proofErr w:type="spellStart"/>
      <w:r>
        <w:rPr>
          <w:rFonts w:asciiTheme="majorBidi" w:hAnsiTheme="majorBidi" w:cstheme="majorBidi"/>
          <w:sz w:val="24"/>
          <w:szCs w:val="24"/>
          <w:lang w:val="en-GB"/>
        </w:rPr>
        <w:t>berpendapat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bahwa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skripsi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berjudul</w:t>
      </w:r>
      <w:proofErr w:type="spellEnd"/>
      <w:r>
        <w:rPr>
          <w:rFonts w:asciiTheme="majorBidi" w:hAnsiTheme="majorBidi" w:cstheme="majorBidi"/>
          <w:sz w:val="24"/>
          <w:szCs w:val="24"/>
          <w:lang w:val="en-GB"/>
        </w:rPr>
        <w:t xml:space="preserve"> </w:t>
      </w:r>
      <w:r>
        <w:rPr>
          <w:rFonts w:asciiTheme="majorBidi" w:hAnsiTheme="majorBidi" w:cstheme="majorBidi"/>
          <w:b/>
          <w:bCs/>
          <w:sz w:val="24"/>
          <w:szCs w:val="24"/>
        </w:rPr>
        <w:t xml:space="preserve">“KONTEKSTUALISASI HADIS MENGUCAPKAN SALAM TERHADAP NON MUSLIM </w:t>
      </w:r>
      <w:r w:rsidR="003B004C">
        <w:rPr>
          <w:rFonts w:asciiTheme="majorBidi" w:hAnsiTheme="majorBidi" w:cstheme="majorBidi"/>
          <w:b/>
          <w:bCs/>
          <w:sz w:val="24"/>
          <w:szCs w:val="24"/>
          <w:lang w:val="en-GB"/>
        </w:rPr>
        <w:t>(</w:t>
      </w:r>
      <w:r>
        <w:rPr>
          <w:rFonts w:asciiTheme="majorBidi" w:hAnsiTheme="majorBidi" w:cstheme="majorBidi"/>
          <w:b/>
          <w:bCs/>
          <w:sz w:val="24"/>
          <w:szCs w:val="24"/>
        </w:rPr>
        <w:t>APLIKASI TEORI DOUBLE MOVEMENT FAZLUR RAHMAN</w:t>
      </w:r>
      <w:r w:rsidR="003B004C">
        <w:rPr>
          <w:rFonts w:asciiTheme="majorBidi" w:hAnsiTheme="majorBidi" w:cstheme="majorBidi"/>
          <w:b/>
          <w:bCs/>
          <w:sz w:val="24"/>
          <w:szCs w:val="24"/>
          <w:lang w:val="en-GB"/>
        </w:rPr>
        <w:t>)</w:t>
      </w:r>
      <w:r>
        <w:rPr>
          <w:rFonts w:asciiTheme="majorBidi" w:hAnsiTheme="majorBidi" w:cstheme="majorBidi"/>
          <w:b/>
          <w:bCs/>
          <w:sz w:val="24"/>
          <w:szCs w:val="24"/>
        </w:rPr>
        <w:t>”</w:t>
      </w:r>
      <w:r>
        <w:rPr>
          <w:rFonts w:asciiTheme="majorBidi" w:hAnsiTheme="majorBidi" w:cstheme="majorBidi"/>
          <w:sz w:val="24"/>
          <w:szCs w:val="24"/>
        </w:rPr>
        <w:t xml:space="preserve"> yang ditulis oleh sdr</w:t>
      </w:r>
      <w:proofErr w:type="gramStart"/>
      <w:r>
        <w:rPr>
          <w:rFonts w:asciiTheme="majorBidi" w:hAnsiTheme="majorBidi" w:cstheme="majorBidi"/>
          <w:sz w:val="24"/>
          <w:szCs w:val="24"/>
        </w:rPr>
        <w:t>. :</w:t>
      </w:r>
      <w:proofErr w:type="gramEnd"/>
    </w:p>
    <w:p w14:paraId="2127DF6D" w14:textId="77777777" w:rsidR="00790F22" w:rsidRDefault="00790F22" w:rsidP="00997534">
      <w:pPr>
        <w:spacing w:line="360" w:lineRule="auto"/>
        <w:ind w:firstLine="720"/>
        <w:rPr>
          <w:rFonts w:asciiTheme="majorBidi" w:hAnsiTheme="majorBidi" w:cstheme="majorBidi"/>
          <w:sz w:val="24"/>
          <w:szCs w:val="24"/>
        </w:rPr>
      </w:pPr>
      <w:r>
        <w:rPr>
          <w:rFonts w:asciiTheme="majorBidi" w:hAnsiTheme="majorBidi" w:cstheme="majorBidi"/>
          <w:sz w:val="24"/>
          <w:szCs w:val="24"/>
        </w:rPr>
        <w:t>Nama</w:t>
      </w:r>
      <w:r>
        <w:rPr>
          <w:rFonts w:asciiTheme="majorBidi" w:hAnsiTheme="majorBidi" w:cstheme="majorBidi"/>
          <w:sz w:val="24"/>
          <w:szCs w:val="24"/>
        </w:rPr>
        <w:tab/>
        <w:t>: Vanesa Andrea Rizendwien</w:t>
      </w:r>
    </w:p>
    <w:p w14:paraId="11B32241" w14:textId="77777777" w:rsidR="00790F22" w:rsidRPr="00657F11" w:rsidRDefault="00790F22" w:rsidP="00997534">
      <w:pPr>
        <w:spacing w:line="360" w:lineRule="auto"/>
        <w:ind w:firstLine="720"/>
        <w:rPr>
          <w:rFonts w:asciiTheme="majorBidi" w:hAnsiTheme="majorBidi" w:cstheme="majorBidi"/>
          <w:sz w:val="24"/>
          <w:szCs w:val="24"/>
          <w:lang w:val="en-GB"/>
        </w:rPr>
      </w:pPr>
      <w:r>
        <w:rPr>
          <w:rFonts w:asciiTheme="majorBidi" w:hAnsiTheme="majorBidi" w:cstheme="majorBidi"/>
          <w:sz w:val="24"/>
          <w:szCs w:val="24"/>
        </w:rPr>
        <w:t>NIM</w:t>
      </w:r>
      <w:r>
        <w:rPr>
          <w:rFonts w:asciiTheme="majorBidi" w:hAnsiTheme="majorBidi" w:cstheme="majorBidi"/>
          <w:sz w:val="24"/>
          <w:szCs w:val="24"/>
        </w:rPr>
        <w:tab/>
        <w:t>: 1920303025</w:t>
      </w:r>
    </w:p>
    <w:p w14:paraId="2035E04C" w14:textId="77777777" w:rsidR="00790F22" w:rsidRDefault="00790F22" w:rsidP="00997534">
      <w:pPr>
        <w:spacing w:line="360" w:lineRule="auto"/>
        <w:ind w:firstLine="720"/>
        <w:rPr>
          <w:rFonts w:asciiTheme="majorBidi" w:hAnsiTheme="majorBidi" w:cstheme="majorBidi"/>
          <w:sz w:val="24"/>
          <w:szCs w:val="24"/>
        </w:rPr>
      </w:pPr>
      <w:r>
        <w:rPr>
          <w:rFonts w:asciiTheme="majorBidi" w:hAnsiTheme="majorBidi" w:cstheme="majorBidi"/>
          <w:sz w:val="24"/>
          <w:szCs w:val="24"/>
        </w:rPr>
        <w:t>Sudah dapat diajukan dalam sidang munaqosyah Fakulltas Ushuluddin dan Pemikiran Islam Universitas Islam Negeri Raden Fatah Palembang. Demikianlah Terimakasih.</w:t>
      </w:r>
    </w:p>
    <w:p w14:paraId="4DEA7E6D" w14:textId="77777777" w:rsidR="00790F22" w:rsidRPr="00AC73C6" w:rsidRDefault="00790F22" w:rsidP="00997534">
      <w:pPr>
        <w:spacing w:line="360" w:lineRule="auto"/>
        <w:rPr>
          <w:rFonts w:asciiTheme="majorBidi" w:hAnsiTheme="majorBidi" w:cstheme="majorBidi"/>
          <w:i/>
          <w:iCs/>
          <w:sz w:val="24"/>
          <w:szCs w:val="24"/>
        </w:rPr>
      </w:pPr>
      <w:r>
        <w:rPr>
          <w:rFonts w:asciiTheme="majorBidi" w:hAnsiTheme="majorBidi" w:cstheme="majorBidi"/>
          <w:i/>
          <w:iCs/>
          <w:sz w:val="24"/>
          <w:szCs w:val="24"/>
        </w:rPr>
        <w:t>Wassalammualaikum Wr.Wb</w:t>
      </w:r>
    </w:p>
    <w:p w14:paraId="38010BFE" w14:textId="77777777" w:rsidR="00790F22" w:rsidRDefault="00790F22" w:rsidP="00997534">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Palembang,   Desember 2022</w:t>
      </w:r>
    </w:p>
    <w:p w14:paraId="1B35D46F" w14:textId="2DB5F0FA" w:rsidR="00790F22" w:rsidRPr="00C35CDB" w:rsidRDefault="00790F22" w:rsidP="00997534">
      <w:pPr>
        <w:spacing w:line="360" w:lineRule="auto"/>
        <w:rPr>
          <w:rFonts w:asciiTheme="majorBidi" w:hAnsiTheme="majorBidi" w:cstheme="majorBidi"/>
          <w:b/>
          <w:bCs/>
          <w:sz w:val="24"/>
          <w:szCs w:val="24"/>
        </w:rPr>
      </w:pPr>
      <w:r w:rsidRPr="00C35CDB">
        <w:rPr>
          <w:rFonts w:asciiTheme="majorBidi" w:hAnsiTheme="majorBidi" w:cstheme="majorBidi"/>
          <w:b/>
          <w:bCs/>
          <w:sz w:val="24"/>
          <w:szCs w:val="24"/>
        </w:rPr>
        <w:t>Pembimbing I</w:t>
      </w:r>
      <w:r w:rsidRPr="00C35CDB">
        <w:rPr>
          <w:rFonts w:asciiTheme="majorBidi" w:hAnsiTheme="majorBidi" w:cstheme="majorBidi"/>
          <w:b/>
          <w:bCs/>
          <w:sz w:val="24"/>
          <w:szCs w:val="24"/>
        </w:rPr>
        <w:tab/>
      </w:r>
      <w:r w:rsidRPr="00C35CDB">
        <w:rPr>
          <w:rFonts w:asciiTheme="majorBidi" w:hAnsiTheme="majorBidi" w:cstheme="majorBidi"/>
          <w:b/>
          <w:bCs/>
          <w:sz w:val="24"/>
          <w:szCs w:val="24"/>
        </w:rPr>
        <w:tab/>
      </w:r>
      <w:r w:rsidRPr="00C35CDB">
        <w:rPr>
          <w:rFonts w:asciiTheme="majorBidi" w:hAnsiTheme="majorBidi" w:cstheme="majorBidi"/>
          <w:b/>
          <w:bCs/>
          <w:sz w:val="24"/>
          <w:szCs w:val="24"/>
        </w:rPr>
        <w:tab/>
      </w:r>
      <w:r w:rsidRPr="00C35CDB">
        <w:rPr>
          <w:rFonts w:asciiTheme="majorBidi" w:hAnsiTheme="majorBidi" w:cstheme="majorBidi"/>
          <w:b/>
          <w:bCs/>
          <w:sz w:val="24"/>
          <w:szCs w:val="24"/>
        </w:rPr>
        <w:tab/>
        <w:t>Pembimbing II</w:t>
      </w:r>
    </w:p>
    <w:p w14:paraId="7B2372E6" w14:textId="77777777" w:rsidR="00790F22" w:rsidRDefault="00790F22" w:rsidP="00997534">
      <w:pPr>
        <w:spacing w:line="360" w:lineRule="auto"/>
        <w:rPr>
          <w:rFonts w:asciiTheme="majorBidi" w:hAnsiTheme="majorBidi" w:cstheme="majorBidi"/>
          <w:sz w:val="24"/>
          <w:szCs w:val="24"/>
        </w:rPr>
      </w:pPr>
    </w:p>
    <w:p w14:paraId="19FBD3D3" w14:textId="77777777" w:rsidR="00790F22" w:rsidRDefault="00790F22" w:rsidP="00997534">
      <w:pPr>
        <w:spacing w:line="360" w:lineRule="auto"/>
        <w:rPr>
          <w:rFonts w:asciiTheme="majorBidi" w:hAnsiTheme="majorBidi" w:cstheme="majorBidi"/>
          <w:sz w:val="24"/>
          <w:szCs w:val="24"/>
        </w:rPr>
      </w:pPr>
    </w:p>
    <w:p w14:paraId="6CF9F947" w14:textId="77777777" w:rsidR="00790F22" w:rsidRPr="00F558E7" w:rsidRDefault="00790F22" w:rsidP="00997534">
      <w:pPr>
        <w:jc w:val="left"/>
        <w:rPr>
          <w:rFonts w:asciiTheme="majorBidi" w:hAnsiTheme="majorBidi" w:cstheme="majorBidi"/>
          <w:b/>
          <w:bCs/>
          <w:sz w:val="24"/>
          <w:szCs w:val="24"/>
          <w:u w:val="single"/>
        </w:rPr>
      </w:pPr>
      <w:r w:rsidRPr="00F558E7">
        <w:rPr>
          <w:rFonts w:asciiTheme="majorBidi" w:hAnsiTheme="majorBidi" w:cstheme="majorBidi"/>
          <w:b/>
          <w:bCs/>
          <w:sz w:val="24"/>
          <w:szCs w:val="24"/>
          <w:u w:val="single"/>
        </w:rPr>
        <w:t>Dr. Uswatun Hasanah, M.Ag.</w:t>
      </w:r>
      <w:r w:rsidR="00136B74" w:rsidRPr="00F558E7">
        <w:rPr>
          <w:rFonts w:asciiTheme="majorBidi" w:hAnsiTheme="majorBidi" w:cstheme="majorBidi"/>
          <w:b/>
          <w:bCs/>
          <w:sz w:val="24"/>
          <w:szCs w:val="24"/>
        </w:rPr>
        <w:t xml:space="preserve">                     </w:t>
      </w:r>
      <w:r w:rsidRPr="00F558E7">
        <w:rPr>
          <w:rFonts w:asciiTheme="majorBidi" w:hAnsiTheme="majorBidi" w:cstheme="majorBidi"/>
          <w:b/>
          <w:bCs/>
          <w:sz w:val="24"/>
          <w:szCs w:val="24"/>
          <w:u w:val="single"/>
        </w:rPr>
        <w:t>Hedhri Nadhiran, M.Ag</w:t>
      </w:r>
    </w:p>
    <w:p w14:paraId="4CDCF867" w14:textId="77777777" w:rsidR="00790F22" w:rsidRPr="00F558E7" w:rsidRDefault="00790F22" w:rsidP="00997534">
      <w:pPr>
        <w:rPr>
          <w:rFonts w:asciiTheme="majorBidi" w:hAnsiTheme="majorBidi" w:cstheme="majorBidi"/>
          <w:b/>
          <w:bCs/>
          <w:sz w:val="24"/>
          <w:szCs w:val="24"/>
        </w:rPr>
      </w:pPr>
      <w:r w:rsidRPr="00F558E7">
        <w:rPr>
          <w:rFonts w:asciiTheme="majorBidi" w:hAnsiTheme="majorBidi" w:cstheme="majorBidi"/>
          <w:b/>
          <w:bCs/>
          <w:sz w:val="24"/>
          <w:szCs w:val="24"/>
        </w:rPr>
        <w:t>NIP: 197503192000032002</w:t>
      </w:r>
      <w:r w:rsidRPr="00F558E7">
        <w:rPr>
          <w:rFonts w:asciiTheme="majorBidi" w:hAnsiTheme="majorBidi" w:cstheme="majorBidi"/>
          <w:b/>
          <w:bCs/>
          <w:sz w:val="24"/>
          <w:szCs w:val="24"/>
        </w:rPr>
        <w:tab/>
      </w:r>
      <w:r w:rsidRPr="00F558E7">
        <w:rPr>
          <w:rFonts w:asciiTheme="majorBidi" w:hAnsiTheme="majorBidi" w:cstheme="majorBidi"/>
          <w:b/>
          <w:bCs/>
          <w:sz w:val="24"/>
          <w:szCs w:val="24"/>
        </w:rPr>
        <w:tab/>
      </w:r>
      <w:r w:rsidRPr="00F558E7">
        <w:rPr>
          <w:rFonts w:asciiTheme="majorBidi" w:hAnsiTheme="majorBidi" w:cstheme="majorBidi"/>
          <w:b/>
          <w:bCs/>
          <w:sz w:val="24"/>
          <w:szCs w:val="24"/>
        </w:rPr>
        <w:tab/>
        <w:t>NIP: 1974042719997031002</w:t>
      </w:r>
    </w:p>
    <w:p w14:paraId="54325890" w14:textId="77777777" w:rsidR="00790F22" w:rsidRDefault="00790F22" w:rsidP="00997534">
      <w:pPr>
        <w:pStyle w:val="BodyText"/>
        <w:spacing w:line="480" w:lineRule="auto"/>
        <w:ind w:right="113"/>
        <w:jc w:val="center"/>
        <w:rPr>
          <w:rFonts w:asciiTheme="majorBidi" w:hAnsiTheme="majorBidi" w:cstheme="majorBidi"/>
          <w:b/>
          <w:bCs/>
        </w:rPr>
      </w:pPr>
    </w:p>
    <w:p w14:paraId="2A7C81A7" w14:textId="77777777" w:rsidR="0088751E" w:rsidRDefault="0088751E" w:rsidP="00997534">
      <w:pPr>
        <w:spacing w:line="480" w:lineRule="auto"/>
        <w:jc w:val="center"/>
        <w:rPr>
          <w:rFonts w:asciiTheme="majorBidi" w:hAnsiTheme="majorBidi" w:cstheme="majorBidi"/>
          <w:b/>
          <w:bCs/>
          <w:sz w:val="24"/>
          <w:szCs w:val="24"/>
        </w:rPr>
        <w:sectPr w:rsidR="0088751E" w:rsidSect="00F558E7">
          <w:headerReference w:type="first" r:id="rId13"/>
          <w:footerReference w:type="first" r:id="rId14"/>
          <w:footnotePr>
            <w:numRestart w:val="eachSect"/>
          </w:footnotePr>
          <w:pgSz w:w="10319" w:h="14572" w:code="13"/>
          <w:pgMar w:top="1418" w:right="1418" w:bottom="1418" w:left="1418" w:header="709" w:footer="709" w:gutter="0"/>
          <w:pgNumType w:fmt="lowerRoman" w:start="2"/>
          <w:cols w:space="708"/>
          <w:titlePg/>
          <w:docGrid w:linePitch="360"/>
        </w:sectPr>
      </w:pPr>
    </w:p>
    <w:p w14:paraId="0586A862" w14:textId="77777777" w:rsidR="00790F22" w:rsidRDefault="00790F22" w:rsidP="00997534">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SURAT PERNYATAAN KEASLIAN </w:t>
      </w:r>
    </w:p>
    <w:p w14:paraId="19F65A5F" w14:textId="77777777" w:rsidR="00790F22" w:rsidRDefault="00790F22" w:rsidP="00997534">
      <w:pPr>
        <w:spacing w:line="480" w:lineRule="auto"/>
        <w:jc w:val="center"/>
        <w:rPr>
          <w:rFonts w:asciiTheme="majorBidi" w:hAnsiTheme="majorBidi" w:cstheme="majorBidi"/>
          <w:b/>
          <w:bCs/>
          <w:sz w:val="24"/>
          <w:szCs w:val="24"/>
        </w:rPr>
      </w:pPr>
    </w:p>
    <w:p w14:paraId="1AF5ACC8" w14:textId="77777777" w:rsidR="00790F22" w:rsidRDefault="00790F22" w:rsidP="00997534">
      <w:pPr>
        <w:spacing w:line="20" w:lineRule="atLeast"/>
        <w:rPr>
          <w:rFonts w:asciiTheme="majorBidi" w:hAnsiTheme="majorBidi" w:cstheme="majorBidi"/>
          <w:sz w:val="24"/>
          <w:szCs w:val="24"/>
          <w:lang w:val="en-GB"/>
        </w:rPr>
      </w:pPr>
      <w:r>
        <w:rPr>
          <w:rFonts w:asciiTheme="majorBidi" w:hAnsiTheme="majorBidi" w:cstheme="majorBidi"/>
          <w:sz w:val="24"/>
          <w:szCs w:val="24"/>
        </w:rPr>
        <w:t>Saya yang bertanda tangan di bawah ini :</w:t>
      </w:r>
    </w:p>
    <w:p w14:paraId="5DF225F5" w14:textId="77777777" w:rsidR="00790F22" w:rsidRPr="00790F22" w:rsidRDefault="00790F22" w:rsidP="00997534">
      <w:pPr>
        <w:spacing w:line="20" w:lineRule="atLeast"/>
        <w:rPr>
          <w:rFonts w:asciiTheme="majorBidi" w:hAnsiTheme="majorBidi" w:cstheme="majorBidi"/>
          <w:sz w:val="24"/>
          <w:szCs w:val="24"/>
          <w:lang w:val="en-GB"/>
        </w:rPr>
      </w:pPr>
    </w:p>
    <w:p w14:paraId="2DA715C6" w14:textId="77777777" w:rsidR="00790F22" w:rsidRDefault="00790F22" w:rsidP="00997534">
      <w:pPr>
        <w:spacing w:line="20" w:lineRule="atLeast"/>
        <w:rPr>
          <w:rFonts w:asciiTheme="majorBidi" w:hAnsiTheme="majorBidi" w:cstheme="majorBidi"/>
          <w:sz w:val="24"/>
          <w:szCs w:val="24"/>
        </w:rPr>
      </w:pPr>
      <w:r>
        <w:rPr>
          <w:rFonts w:asciiTheme="majorBidi" w:hAnsiTheme="majorBidi" w:cstheme="majorBidi"/>
          <w:sz w:val="24"/>
          <w:szCs w:val="24"/>
        </w:rPr>
        <w:tab/>
        <w:t>Nama</w:t>
      </w:r>
      <w:r>
        <w:rPr>
          <w:rFonts w:asciiTheme="majorBidi" w:hAnsiTheme="majorBidi" w:cstheme="majorBidi"/>
          <w:sz w:val="24"/>
          <w:szCs w:val="24"/>
        </w:rPr>
        <w:tab/>
      </w:r>
      <w:r>
        <w:rPr>
          <w:rFonts w:asciiTheme="majorBidi" w:hAnsiTheme="majorBidi" w:cstheme="majorBidi"/>
          <w:sz w:val="24"/>
          <w:szCs w:val="24"/>
        </w:rPr>
        <w:tab/>
        <w:t>: Vanesa Andrea Rizendwien</w:t>
      </w:r>
    </w:p>
    <w:p w14:paraId="7DFB2ABD" w14:textId="77777777" w:rsidR="00790F22" w:rsidRDefault="00790F22" w:rsidP="00997534">
      <w:pPr>
        <w:spacing w:line="20" w:lineRule="atLeast"/>
        <w:rPr>
          <w:rFonts w:asciiTheme="majorBidi" w:hAnsiTheme="majorBidi" w:cstheme="majorBidi"/>
          <w:sz w:val="24"/>
          <w:szCs w:val="24"/>
        </w:rPr>
      </w:pPr>
      <w:r>
        <w:rPr>
          <w:rFonts w:asciiTheme="majorBidi" w:hAnsiTheme="majorBidi" w:cstheme="majorBidi"/>
          <w:sz w:val="24"/>
          <w:szCs w:val="24"/>
        </w:rPr>
        <w:tab/>
        <w:t>Nim</w:t>
      </w:r>
      <w:r>
        <w:rPr>
          <w:rFonts w:asciiTheme="majorBidi" w:hAnsiTheme="majorBidi" w:cstheme="majorBidi"/>
          <w:sz w:val="24"/>
          <w:szCs w:val="24"/>
        </w:rPr>
        <w:tab/>
      </w:r>
      <w:r>
        <w:rPr>
          <w:rFonts w:asciiTheme="majorBidi" w:hAnsiTheme="majorBidi" w:cstheme="majorBidi"/>
          <w:sz w:val="24"/>
          <w:szCs w:val="24"/>
        </w:rPr>
        <w:tab/>
        <w:t>: 1920303025</w:t>
      </w:r>
    </w:p>
    <w:p w14:paraId="27A37E63" w14:textId="77777777" w:rsidR="00790F22" w:rsidRDefault="00790F22" w:rsidP="00997534">
      <w:pPr>
        <w:spacing w:line="20" w:lineRule="atLeast"/>
        <w:rPr>
          <w:rFonts w:asciiTheme="majorBidi" w:hAnsiTheme="majorBidi" w:cstheme="majorBidi"/>
          <w:sz w:val="24"/>
          <w:szCs w:val="24"/>
        </w:rPr>
      </w:pPr>
      <w:r>
        <w:rPr>
          <w:rFonts w:asciiTheme="majorBidi" w:hAnsiTheme="majorBidi" w:cstheme="majorBidi"/>
          <w:sz w:val="24"/>
          <w:szCs w:val="24"/>
        </w:rPr>
        <w:tab/>
        <w:t>TTL</w:t>
      </w:r>
      <w:r>
        <w:rPr>
          <w:rFonts w:asciiTheme="majorBidi" w:hAnsiTheme="majorBidi" w:cstheme="majorBidi"/>
          <w:sz w:val="24"/>
          <w:szCs w:val="24"/>
        </w:rPr>
        <w:tab/>
      </w:r>
      <w:r>
        <w:rPr>
          <w:rFonts w:asciiTheme="majorBidi" w:hAnsiTheme="majorBidi" w:cstheme="majorBidi"/>
          <w:sz w:val="24"/>
          <w:szCs w:val="24"/>
        </w:rPr>
        <w:tab/>
        <w:t>: Bandar Lampung, 13 Oktober 2001</w:t>
      </w:r>
    </w:p>
    <w:p w14:paraId="46345AD4" w14:textId="77777777" w:rsidR="00790F22" w:rsidRDefault="00790F22" w:rsidP="00997534">
      <w:pPr>
        <w:spacing w:line="20" w:lineRule="atLeast"/>
        <w:rPr>
          <w:rFonts w:asciiTheme="majorBidi" w:hAnsiTheme="majorBidi" w:cstheme="majorBidi"/>
          <w:sz w:val="24"/>
          <w:szCs w:val="24"/>
        </w:rPr>
      </w:pPr>
      <w:r>
        <w:rPr>
          <w:rFonts w:asciiTheme="majorBidi" w:hAnsiTheme="majorBidi" w:cstheme="majorBidi"/>
          <w:sz w:val="24"/>
          <w:szCs w:val="24"/>
        </w:rPr>
        <w:tab/>
        <w:t>Alamat</w:t>
      </w:r>
      <w:r>
        <w:rPr>
          <w:rFonts w:asciiTheme="majorBidi" w:hAnsiTheme="majorBidi" w:cstheme="majorBidi"/>
          <w:sz w:val="24"/>
          <w:szCs w:val="24"/>
        </w:rPr>
        <w:tab/>
      </w:r>
      <w:r>
        <w:rPr>
          <w:rFonts w:asciiTheme="majorBidi" w:hAnsiTheme="majorBidi" w:cstheme="majorBidi"/>
          <w:sz w:val="24"/>
          <w:szCs w:val="24"/>
        </w:rPr>
        <w:tab/>
        <w:t>: Cempaka Putih Barat XXII A No 18, Jakarta Pusat</w:t>
      </w:r>
    </w:p>
    <w:p w14:paraId="618D6010" w14:textId="77777777" w:rsidR="00790F22" w:rsidRDefault="00790F22" w:rsidP="00997534">
      <w:pPr>
        <w:spacing w:line="20" w:lineRule="atLeast"/>
        <w:rPr>
          <w:rFonts w:asciiTheme="majorBidi" w:hAnsiTheme="majorBidi" w:cstheme="majorBidi"/>
          <w:sz w:val="24"/>
          <w:szCs w:val="24"/>
        </w:rPr>
      </w:pPr>
      <w:r>
        <w:rPr>
          <w:rFonts w:asciiTheme="majorBidi" w:hAnsiTheme="majorBidi" w:cstheme="majorBidi"/>
          <w:sz w:val="24"/>
          <w:szCs w:val="24"/>
        </w:rPr>
        <w:tab/>
        <w:t>Jurusan</w:t>
      </w:r>
      <w:r>
        <w:rPr>
          <w:rFonts w:asciiTheme="majorBidi" w:hAnsiTheme="majorBidi" w:cstheme="majorBidi"/>
          <w:sz w:val="24"/>
          <w:szCs w:val="24"/>
        </w:rPr>
        <w:tab/>
        <w:t>: Ilmu Hadis</w:t>
      </w:r>
    </w:p>
    <w:p w14:paraId="07AB38FB" w14:textId="77777777" w:rsidR="00790F22" w:rsidRDefault="00790F22" w:rsidP="00997534">
      <w:pPr>
        <w:spacing w:line="20" w:lineRule="atLeast"/>
        <w:ind w:left="720" w:hanging="720"/>
        <w:rPr>
          <w:rFonts w:asciiTheme="majorBidi" w:hAnsiTheme="majorBidi" w:cstheme="majorBidi"/>
          <w:sz w:val="24"/>
          <w:szCs w:val="24"/>
        </w:rPr>
      </w:pPr>
      <w:r>
        <w:rPr>
          <w:rFonts w:asciiTheme="majorBidi" w:hAnsiTheme="majorBidi" w:cstheme="majorBidi"/>
          <w:sz w:val="24"/>
          <w:szCs w:val="24"/>
        </w:rPr>
        <w:tab/>
        <w:t>Fakultas</w:t>
      </w:r>
      <w:r>
        <w:rPr>
          <w:rFonts w:asciiTheme="majorBidi" w:hAnsiTheme="majorBidi" w:cstheme="majorBidi"/>
          <w:sz w:val="24"/>
          <w:szCs w:val="24"/>
        </w:rPr>
        <w:tab/>
        <w:t>: Ushuluddin &amp; Pemikiran Islam UIN Raden Fatah</w:t>
      </w:r>
    </w:p>
    <w:p w14:paraId="4EB5AFA1" w14:textId="77777777" w:rsidR="00790F22" w:rsidRPr="00CA0641" w:rsidRDefault="00790F22" w:rsidP="00997534">
      <w:pPr>
        <w:spacing w:line="20" w:lineRule="atLeast"/>
        <w:ind w:left="1440" w:firstLine="720"/>
        <w:rPr>
          <w:rFonts w:asciiTheme="majorBidi" w:hAnsiTheme="majorBidi" w:cstheme="majorBidi"/>
          <w:sz w:val="24"/>
          <w:szCs w:val="24"/>
        </w:rPr>
      </w:pPr>
      <w:r>
        <w:rPr>
          <w:rFonts w:asciiTheme="majorBidi" w:hAnsiTheme="majorBidi" w:cstheme="majorBidi"/>
          <w:sz w:val="24"/>
          <w:szCs w:val="24"/>
        </w:rPr>
        <w:t xml:space="preserve">  Palembang</w:t>
      </w:r>
    </w:p>
    <w:p w14:paraId="2B1F810A" w14:textId="77777777" w:rsidR="0071149C" w:rsidRPr="00CA0641" w:rsidRDefault="0071149C" w:rsidP="00997534">
      <w:pPr>
        <w:spacing w:line="20" w:lineRule="atLeast"/>
        <w:ind w:left="1440" w:firstLine="720"/>
        <w:rPr>
          <w:rFonts w:asciiTheme="majorBidi" w:hAnsiTheme="majorBidi" w:cstheme="majorBidi"/>
          <w:sz w:val="24"/>
          <w:szCs w:val="24"/>
        </w:rPr>
      </w:pPr>
    </w:p>
    <w:p w14:paraId="72A63665" w14:textId="77777777" w:rsidR="00790F22" w:rsidRDefault="00790F22" w:rsidP="00997534">
      <w:pPr>
        <w:tabs>
          <w:tab w:val="left" w:pos="709"/>
        </w:tabs>
        <w:spacing w:line="360" w:lineRule="auto"/>
        <w:rPr>
          <w:rFonts w:asciiTheme="majorBidi" w:hAnsiTheme="majorBidi" w:cstheme="majorBidi"/>
          <w:sz w:val="24"/>
          <w:szCs w:val="24"/>
          <w:lang w:val="en-GB"/>
        </w:rPr>
      </w:pPr>
      <w:r>
        <w:rPr>
          <w:rFonts w:asciiTheme="majorBidi" w:hAnsiTheme="majorBidi" w:cstheme="majorBidi"/>
          <w:sz w:val="24"/>
          <w:szCs w:val="24"/>
        </w:rPr>
        <w:tab/>
        <w:t xml:space="preserve">Menyatakan dengan sesungguhnya bahwa skripsi dengan judul </w:t>
      </w:r>
      <w:r>
        <w:rPr>
          <w:rFonts w:asciiTheme="majorBidi" w:hAnsiTheme="majorBidi" w:cstheme="majorBidi"/>
          <w:b/>
          <w:bCs/>
          <w:sz w:val="24"/>
          <w:szCs w:val="24"/>
        </w:rPr>
        <w:t>“KONTEKSTUAL</w:t>
      </w:r>
      <w:r w:rsidR="0071149C" w:rsidRPr="0071149C">
        <w:rPr>
          <w:rFonts w:asciiTheme="majorBidi" w:hAnsiTheme="majorBidi" w:cstheme="majorBidi"/>
          <w:b/>
          <w:bCs/>
          <w:sz w:val="24"/>
          <w:szCs w:val="24"/>
        </w:rPr>
        <w:t>ISASI</w:t>
      </w:r>
      <w:r>
        <w:rPr>
          <w:rFonts w:asciiTheme="majorBidi" w:hAnsiTheme="majorBidi" w:cstheme="majorBidi"/>
          <w:b/>
          <w:bCs/>
          <w:sz w:val="24"/>
          <w:szCs w:val="24"/>
        </w:rPr>
        <w:t xml:space="preserve"> HADIS MENGUCAPKAN SALAM TERHADAP NON MUSLIM </w:t>
      </w:r>
      <w:r w:rsidR="003B004C" w:rsidRPr="003B004C">
        <w:rPr>
          <w:rFonts w:asciiTheme="majorBidi" w:hAnsiTheme="majorBidi" w:cstheme="majorBidi"/>
          <w:b/>
          <w:bCs/>
          <w:sz w:val="24"/>
          <w:szCs w:val="24"/>
        </w:rPr>
        <w:t>(</w:t>
      </w:r>
      <w:r>
        <w:rPr>
          <w:rFonts w:asciiTheme="majorBidi" w:hAnsiTheme="majorBidi" w:cstheme="majorBidi"/>
          <w:b/>
          <w:bCs/>
          <w:sz w:val="24"/>
          <w:szCs w:val="24"/>
        </w:rPr>
        <w:t>APLIKASI TEORI DOUBLE MOVEMENT FAZLUR RAHMAN</w:t>
      </w:r>
      <w:r w:rsidR="003B004C" w:rsidRPr="003B004C">
        <w:rPr>
          <w:rFonts w:asciiTheme="majorBidi" w:hAnsiTheme="majorBidi" w:cstheme="majorBidi"/>
          <w:b/>
          <w:bCs/>
          <w:sz w:val="24"/>
          <w:szCs w:val="24"/>
        </w:rPr>
        <w:t>)</w:t>
      </w:r>
      <w:r>
        <w:rPr>
          <w:rFonts w:asciiTheme="majorBidi" w:hAnsiTheme="majorBidi" w:cstheme="majorBidi"/>
          <w:b/>
          <w:bCs/>
          <w:sz w:val="24"/>
          <w:szCs w:val="24"/>
        </w:rPr>
        <w:t>”</w:t>
      </w:r>
      <w:r>
        <w:rPr>
          <w:rFonts w:asciiTheme="majorBidi" w:hAnsiTheme="majorBidi" w:cstheme="majorBidi"/>
          <w:sz w:val="24"/>
          <w:szCs w:val="24"/>
        </w:rPr>
        <w:t xml:space="preserve"> adalah benar karya saya dan bukan plagiasi karya orang lain, kecuali kutipan-kutipan yang disebutkan sumbernya. Apabila di kemudian hari pernyataan ini terbukti tidak benar, maka saya siap untuk menerima segala akibatnya sesuai ketentuan yang berlaku.</w:t>
      </w:r>
    </w:p>
    <w:p w14:paraId="6D81B1C1" w14:textId="77777777" w:rsidR="001474A4" w:rsidRPr="001474A4" w:rsidRDefault="001474A4" w:rsidP="00997534">
      <w:pPr>
        <w:tabs>
          <w:tab w:val="left" w:pos="709"/>
        </w:tabs>
        <w:spacing w:line="360" w:lineRule="auto"/>
        <w:rPr>
          <w:rFonts w:asciiTheme="majorBidi" w:hAnsiTheme="majorBidi" w:cstheme="majorBidi"/>
          <w:sz w:val="24"/>
          <w:szCs w:val="24"/>
          <w:lang w:val="en-GB"/>
        </w:rPr>
      </w:pPr>
    </w:p>
    <w:p w14:paraId="238D3D10" w14:textId="75E98C93" w:rsidR="00790F22" w:rsidRDefault="00790F22" w:rsidP="00997534">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C35CDB">
        <w:rPr>
          <w:rFonts w:asciiTheme="majorBidi" w:hAnsiTheme="majorBidi" w:cstheme="majorBidi"/>
          <w:sz w:val="24"/>
          <w:szCs w:val="24"/>
          <w:lang w:val="en-GB"/>
        </w:rPr>
        <w:t xml:space="preserve">  </w:t>
      </w:r>
      <w:r>
        <w:rPr>
          <w:rFonts w:asciiTheme="majorBidi" w:hAnsiTheme="majorBidi" w:cstheme="majorBidi"/>
          <w:sz w:val="24"/>
          <w:szCs w:val="24"/>
        </w:rPr>
        <w:t>Palembang,</w:t>
      </w:r>
      <w:r w:rsidR="00B22481">
        <w:rPr>
          <w:rFonts w:asciiTheme="majorBidi" w:hAnsiTheme="majorBidi" w:cstheme="majorBidi"/>
          <w:sz w:val="24"/>
          <w:szCs w:val="24"/>
          <w:lang w:val="en-US"/>
        </w:rPr>
        <w:t xml:space="preserve"> </w:t>
      </w:r>
      <w:r>
        <w:rPr>
          <w:rFonts w:asciiTheme="majorBidi" w:hAnsiTheme="majorBidi" w:cstheme="majorBidi"/>
          <w:sz w:val="24"/>
          <w:szCs w:val="24"/>
          <w:lang w:val="en-GB"/>
        </w:rPr>
        <w:t xml:space="preserve">22 </w:t>
      </w:r>
      <w:r>
        <w:rPr>
          <w:rFonts w:asciiTheme="majorBidi" w:hAnsiTheme="majorBidi" w:cstheme="majorBidi"/>
          <w:sz w:val="24"/>
          <w:szCs w:val="24"/>
        </w:rPr>
        <w:t>Desember 2022</w:t>
      </w:r>
    </w:p>
    <w:p w14:paraId="3206117B" w14:textId="5E6433C7" w:rsidR="008D291E" w:rsidRDefault="00790F22" w:rsidP="002F3A96">
      <w:pPr>
        <w:rPr>
          <w:rFonts w:asciiTheme="majorBidi" w:hAnsiTheme="majorBidi" w:cstheme="majorBidi"/>
          <w:sz w:val="24"/>
          <w:szCs w:val="24"/>
          <w:lang w:val="en-US"/>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5C3497">
        <w:rPr>
          <w:rFonts w:asciiTheme="majorBidi" w:hAnsiTheme="majorBidi" w:cstheme="majorBidi"/>
          <w:sz w:val="24"/>
          <w:szCs w:val="24"/>
          <w:lang w:val="en-US"/>
        </w:rPr>
        <w:t xml:space="preserve">        </w:t>
      </w:r>
      <w:r w:rsidR="002F3A96">
        <w:rPr>
          <w:rFonts w:asciiTheme="majorBidi" w:hAnsiTheme="majorBidi" w:cstheme="majorBidi"/>
          <w:sz w:val="24"/>
          <w:szCs w:val="24"/>
          <w:lang w:val="en-US"/>
        </w:rPr>
        <w:t xml:space="preserve">Yang </w:t>
      </w:r>
      <w:proofErr w:type="spellStart"/>
      <w:r w:rsidR="002F3A96">
        <w:rPr>
          <w:rFonts w:asciiTheme="majorBidi" w:hAnsiTheme="majorBidi" w:cstheme="majorBidi"/>
          <w:sz w:val="24"/>
          <w:szCs w:val="24"/>
          <w:lang w:val="en-US"/>
        </w:rPr>
        <w:t>Menyatakan</w:t>
      </w:r>
      <w:proofErr w:type="spellEnd"/>
      <w:r w:rsidR="002F3A96">
        <w:rPr>
          <w:rFonts w:asciiTheme="majorBidi" w:hAnsiTheme="majorBidi" w:cstheme="majorBidi"/>
          <w:sz w:val="24"/>
          <w:szCs w:val="24"/>
          <w:lang w:val="en-US"/>
        </w:rPr>
        <w:t>,</w:t>
      </w:r>
    </w:p>
    <w:p w14:paraId="3CF06881" w14:textId="2E838908" w:rsidR="002F3A96" w:rsidRPr="002F3A96" w:rsidRDefault="005C3497" w:rsidP="004B52F8">
      <w:pPr>
        <w:ind w:left="4253"/>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F3A96">
        <w:rPr>
          <w:rFonts w:ascii="Times New Roman" w:hAnsi="Times New Roman" w:cs="Times New Roman"/>
          <w:noProof/>
          <w:sz w:val="24"/>
          <w:szCs w:val="24"/>
          <w:lang w:eastAsia="id-ID"/>
        </w:rPr>
        <w:drawing>
          <wp:inline distT="0" distB="0" distL="0" distR="0" wp14:anchorId="28647E04" wp14:editId="324321EA">
            <wp:extent cx="1143000" cy="784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1178782" cy="809430"/>
                    </a:xfrm>
                    <a:prstGeom prst="rect">
                      <a:avLst/>
                    </a:prstGeom>
                    <a:ln>
                      <a:noFill/>
                    </a:ln>
                    <a:extLst>
                      <a:ext uri="{53640926-AAD7-44D8-BBD7-CCE9431645EC}">
                        <a14:shadowObscured xmlns:a14="http://schemas.microsoft.com/office/drawing/2010/main"/>
                      </a:ext>
                    </a:extLst>
                  </pic:spPr>
                </pic:pic>
              </a:graphicData>
            </a:graphic>
          </wp:inline>
        </w:drawing>
      </w:r>
    </w:p>
    <w:p w14:paraId="0A11C6CF" w14:textId="59AF85FA" w:rsidR="005C3497" w:rsidRDefault="001474A4" w:rsidP="005C3497">
      <w:pPr>
        <w:ind w:left="3600" w:firstLine="720"/>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790F22">
        <w:rPr>
          <w:rFonts w:asciiTheme="majorBidi" w:hAnsiTheme="majorBidi" w:cstheme="majorBidi"/>
          <w:sz w:val="24"/>
          <w:szCs w:val="24"/>
        </w:rPr>
        <w:t>Vanesa Andrea Rizendwien</w:t>
      </w:r>
      <w:r w:rsidR="005C3497">
        <w:rPr>
          <w:rFonts w:asciiTheme="majorBidi" w:hAnsiTheme="majorBidi" w:cstheme="majorBidi"/>
          <w:sz w:val="24"/>
          <w:szCs w:val="24"/>
          <w:lang w:val="en-GB"/>
        </w:rPr>
        <w:t xml:space="preserve">      </w:t>
      </w:r>
    </w:p>
    <w:p w14:paraId="4ABF64A7" w14:textId="5DDE96A9" w:rsidR="005C3497" w:rsidRPr="005C3497" w:rsidRDefault="005C3497" w:rsidP="005C3497">
      <w:pPr>
        <w:ind w:left="3600" w:firstLine="720"/>
        <w:rPr>
          <w:rFonts w:asciiTheme="majorBidi" w:hAnsiTheme="majorBidi" w:cstheme="majorBidi"/>
          <w:sz w:val="24"/>
          <w:szCs w:val="24"/>
          <w:lang w:val="en-GB"/>
        </w:rPr>
        <w:sectPr w:rsidR="005C3497" w:rsidRPr="005C3497" w:rsidSect="00F558E7">
          <w:headerReference w:type="first" r:id="rId16"/>
          <w:footnotePr>
            <w:numRestart w:val="eachSect"/>
          </w:footnotePr>
          <w:pgSz w:w="10319" w:h="14572" w:code="13"/>
          <w:pgMar w:top="1418" w:right="1418" w:bottom="1418" w:left="1418" w:header="709" w:footer="709" w:gutter="0"/>
          <w:pgNumType w:fmt="lowerRoman" w:start="3"/>
          <w:cols w:space="708"/>
          <w:titlePg/>
          <w:docGrid w:linePitch="360"/>
        </w:sectPr>
      </w:pPr>
      <w:r>
        <w:rPr>
          <w:rFonts w:asciiTheme="majorBidi" w:hAnsiTheme="majorBidi" w:cstheme="majorBidi"/>
          <w:sz w:val="24"/>
          <w:szCs w:val="24"/>
          <w:lang w:val="en-GB"/>
        </w:rPr>
        <w:t xml:space="preserve">  NIM.1920303025</w:t>
      </w:r>
    </w:p>
    <w:p w14:paraId="2B854A3D" w14:textId="77777777" w:rsidR="00342D64" w:rsidRDefault="00342D64" w:rsidP="00997534">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PENGESAHAN SKRIPSI MAHASISWA</w:t>
      </w:r>
    </w:p>
    <w:p w14:paraId="337DCB65" w14:textId="77777777" w:rsidR="00342D64" w:rsidRDefault="00342D64" w:rsidP="00997534">
      <w:pPr>
        <w:rPr>
          <w:rFonts w:asciiTheme="majorBidi" w:hAnsiTheme="majorBidi" w:cstheme="majorBidi"/>
          <w:sz w:val="24"/>
          <w:szCs w:val="24"/>
        </w:rPr>
      </w:pPr>
      <w:r>
        <w:rPr>
          <w:rFonts w:asciiTheme="majorBidi" w:hAnsiTheme="majorBidi" w:cstheme="majorBidi"/>
          <w:sz w:val="24"/>
          <w:szCs w:val="24"/>
        </w:rPr>
        <w:tab/>
        <w:t>Setelah diujikan dalam sidang Munaqosyah Fakultas Ushuluddin Dan Pemikiran Islam UIN Raden Fatah Palembang pada :</w:t>
      </w:r>
    </w:p>
    <w:p w14:paraId="7BF0B53C" w14:textId="77777777" w:rsidR="00342D64" w:rsidRDefault="00342D64" w:rsidP="00997534">
      <w:pPr>
        <w:rPr>
          <w:rFonts w:asciiTheme="majorBidi" w:hAnsiTheme="majorBidi" w:cstheme="majorBidi"/>
          <w:sz w:val="24"/>
          <w:szCs w:val="24"/>
        </w:rPr>
      </w:pPr>
      <w:r>
        <w:rPr>
          <w:rFonts w:asciiTheme="majorBidi" w:hAnsiTheme="majorBidi" w:cstheme="majorBidi"/>
          <w:sz w:val="24"/>
          <w:szCs w:val="24"/>
        </w:rPr>
        <w:t>Hari/Tanggal</w:t>
      </w:r>
      <w:r w:rsidR="00F764B6">
        <w:rPr>
          <w:rFonts w:asciiTheme="majorBidi" w:hAnsiTheme="majorBidi" w:cstheme="majorBidi"/>
          <w:sz w:val="24"/>
          <w:szCs w:val="24"/>
        </w:rPr>
        <w:tab/>
      </w:r>
      <w:r w:rsidR="00F764B6">
        <w:rPr>
          <w:rFonts w:asciiTheme="majorBidi" w:hAnsiTheme="majorBidi" w:cstheme="majorBidi"/>
          <w:sz w:val="24"/>
          <w:szCs w:val="24"/>
        </w:rPr>
        <w:tab/>
        <w:t>: Rabu, 25 Januari 2023</w:t>
      </w:r>
    </w:p>
    <w:p w14:paraId="5C65ACF1" w14:textId="77777777" w:rsidR="00342D64" w:rsidRDefault="00342D64" w:rsidP="00997534">
      <w:pPr>
        <w:rPr>
          <w:rFonts w:asciiTheme="majorBidi" w:hAnsiTheme="majorBidi" w:cstheme="majorBidi"/>
          <w:sz w:val="24"/>
          <w:szCs w:val="24"/>
        </w:rPr>
      </w:pPr>
      <w:r>
        <w:rPr>
          <w:rFonts w:asciiTheme="majorBidi" w:hAnsiTheme="majorBidi" w:cstheme="majorBidi"/>
          <w:sz w:val="24"/>
          <w:szCs w:val="24"/>
        </w:rPr>
        <w:t>Tempat</w:t>
      </w:r>
      <w:r w:rsidR="00F764B6">
        <w:rPr>
          <w:rFonts w:asciiTheme="majorBidi" w:hAnsiTheme="majorBidi" w:cstheme="majorBidi"/>
          <w:sz w:val="24"/>
          <w:szCs w:val="24"/>
        </w:rPr>
        <w:tab/>
      </w:r>
      <w:r w:rsidR="00F764B6">
        <w:rPr>
          <w:rFonts w:asciiTheme="majorBidi" w:hAnsiTheme="majorBidi" w:cstheme="majorBidi"/>
          <w:sz w:val="24"/>
          <w:szCs w:val="24"/>
        </w:rPr>
        <w:tab/>
        <w:t>: Ruang Munaqosyah</w:t>
      </w:r>
    </w:p>
    <w:p w14:paraId="43A873FD" w14:textId="77777777" w:rsidR="00342D64" w:rsidRDefault="00342D64" w:rsidP="00997534">
      <w:pPr>
        <w:rPr>
          <w:rFonts w:asciiTheme="majorBidi" w:hAnsiTheme="majorBidi" w:cstheme="majorBidi"/>
          <w:sz w:val="24"/>
          <w:szCs w:val="24"/>
        </w:rPr>
      </w:pPr>
      <w:r>
        <w:rPr>
          <w:rFonts w:asciiTheme="majorBidi" w:hAnsiTheme="majorBidi" w:cstheme="majorBidi"/>
          <w:sz w:val="24"/>
          <w:szCs w:val="24"/>
        </w:rPr>
        <w:t>Maka Skripsi Saudara</w:t>
      </w:r>
      <w:r w:rsidR="00F764B6">
        <w:rPr>
          <w:rFonts w:asciiTheme="majorBidi" w:hAnsiTheme="majorBidi" w:cstheme="majorBidi"/>
          <w:sz w:val="24"/>
          <w:szCs w:val="24"/>
        </w:rPr>
        <w:tab/>
      </w:r>
    </w:p>
    <w:p w14:paraId="307693F7" w14:textId="77777777" w:rsidR="00342D64" w:rsidRDefault="00342D64" w:rsidP="00997534">
      <w:pPr>
        <w:rPr>
          <w:rFonts w:asciiTheme="majorBidi" w:hAnsiTheme="majorBidi" w:cstheme="majorBidi"/>
          <w:sz w:val="24"/>
          <w:szCs w:val="24"/>
        </w:rPr>
      </w:pPr>
      <w:r>
        <w:rPr>
          <w:rFonts w:asciiTheme="majorBidi" w:hAnsiTheme="majorBidi" w:cstheme="majorBidi"/>
          <w:sz w:val="24"/>
          <w:szCs w:val="24"/>
        </w:rPr>
        <w:t>Nama</w:t>
      </w:r>
      <w:r w:rsidR="00F764B6">
        <w:rPr>
          <w:rFonts w:asciiTheme="majorBidi" w:hAnsiTheme="majorBidi" w:cstheme="majorBidi"/>
          <w:sz w:val="24"/>
          <w:szCs w:val="24"/>
        </w:rPr>
        <w:tab/>
      </w:r>
      <w:r w:rsidR="00F764B6">
        <w:rPr>
          <w:rFonts w:asciiTheme="majorBidi" w:hAnsiTheme="majorBidi" w:cstheme="majorBidi"/>
          <w:sz w:val="24"/>
          <w:szCs w:val="24"/>
        </w:rPr>
        <w:tab/>
      </w:r>
      <w:r w:rsidR="00F764B6">
        <w:rPr>
          <w:rFonts w:asciiTheme="majorBidi" w:hAnsiTheme="majorBidi" w:cstheme="majorBidi"/>
          <w:sz w:val="24"/>
          <w:szCs w:val="24"/>
        </w:rPr>
        <w:tab/>
        <w:t>: Vanesa Andrea Rizendwien</w:t>
      </w:r>
    </w:p>
    <w:p w14:paraId="50174984" w14:textId="77777777" w:rsidR="00342D64" w:rsidRDefault="00342D64" w:rsidP="00997534">
      <w:pPr>
        <w:rPr>
          <w:rFonts w:asciiTheme="majorBidi" w:hAnsiTheme="majorBidi" w:cstheme="majorBidi"/>
          <w:sz w:val="24"/>
          <w:szCs w:val="24"/>
        </w:rPr>
      </w:pPr>
      <w:r>
        <w:rPr>
          <w:rFonts w:asciiTheme="majorBidi" w:hAnsiTheme="majorBidi" w:cstheme="majorBidi"/>
          <w:sz w:val="24"/>
          <w:szCs w:val="24"/>
        </w:rPr>
        <w:t>Nim</w:t>
      </w:r>
      <w:r w:rsidR="00F764B6">
        <w:rPr>
          <w:rFonts w:asciiTheme="majorBidi" w:hAnsiTheme="majorBidi" w:cstheme="majorBidi"/>
          <w:sz w:val="24"/>
          <w:szCs w:val="24"/>
        </w:rPr>
        <w:tab/>
      </w:r>
      <w:r w:rsidR="00F764B6">
        <w:rPr>
          <w:rFonts w:asciiTheme="majorBidi" w:hAnsiTheme="majorBidi" w:cstheme="majorBidi"/>
          <w:sz w:val="24"/>
          <w:szCs w:val="24"/>
        </w:rPr>
        <w:tab/>
      </w:r>
      <w:r w:rsidR="00F764B6">
        <w:rPr>
          <w:rFonts w:asciiTheme="majorBidi" w:hAnsiTheme="majorBidi" w:cstheme="majorBidi"/>
          <w:sz w:val="24"/>
          <w:szCs w:val="24"/>
        </w:rPr>
        <w:tab/>
        <w:t>: 1920303025</w:t>
      </w:r>
    </w:p>
    <w:p w14:paraId="286C1E2D" w14:textId="77777777" w:rsidR="00342D64" w:rsidRDefault="00B05F81" w:rsidP="00997534">
      <w:pPr>
        <w:rPr>
          <w:rFonts w:asciiTheme="majorBidi" w:hAnsiTheme="majorBidi" w:cstheme="majorBidi"/>
          <w:sz w:val="24"/>
          <w:szCs w:val="24"/>
        </w:rPr>
      </w:pPr>
      <w:r>
        <w:rPr>
          <w:rFonts w:asciiTheme="majorBidi" w:hAnsiTheme="majorBidi" w:cstheme="majorBidi"/>
          <w:sz w:val="24"/>
          <w:szCs w:val="24"/>
        </w:rPr>
        <w:t>Program Studi</w:t>
      </w:r>
      <w:r w:rsidR="00F764B6">
        <w:rPr>
          <w:rFonts w:asciiTheme="majorBidi" w:hAnsiTheme="majorBidi" w:cstheme="majorBidi"/>
          <w:sz w:val="24"/>
          <w:szCs w:val="24"/>
        </w:rPr>
        <w:tab/>
      </w:r>
      <w:r w:rsidR="00F764B6">
        <w:rPr>
          <w:rFonts w:asciiTheme="majorBidi" w:hAnsiTheme="majorBidi" w:cstheme="majorBidi"/>
          <w:sz w:val="24"/>
          <w:szCs w:val="24"/>
        </w:rPr>
        <w:tab/>
        <w:t>: Ilmu Hadis</w:t>
      </w:r>
    </w:p>
    <w:p w14:paraId="56CE7A4A" w14:textId="77777777" w:rsidR="00342D64" w:rsidRDefault="00342D64" w:rsidP="00997534">
      <w:pPr>
        <w:ind w:left="1440" w:hanging="1440"/>
        <w:rPr>
          <w:rFonts w:asciiTheme="majorBidi" w:hAnsiTheme="majorBidi" w:cstheme="majorBidi"/>
          <w:sz w:val="24"/>
          <w:szCs w:val="24"/>
        </w:rPr>
      </w:pPr>
      <w:r>
        <w:rPr>
          <w:rFonts w:asciiTheme="majorBidi" w:hAnsiTheme="majorBidi" w:cstheme="majorBidi"/>
          <w:sz w:val="24"/>
          <w:szCs w:val="24"/>
        </w:rPr>
        <w:t>Judul Skripsi</w:t>
      </w:r>
      <w:r w:rsidR="00F764B6">
        <w:rPr>
          <w:rFonts w:asciiTheme="majorBidi" w:hAnsiTheme="majorBidi" w:cstheme="majorBidi"/>
          <w:sz w:val="24"/>
          <w:szCs w:val="24"/>
        </w:rPr>
        <w:tab/>
      </w:r>
      <w:r w:rsidR="00F764B6">
        <w:rPr>
          <w:rFonts w:asciiTheme="majorBidi" w:hAnsiTheme="majorBidi" w:cstheme="majorBidi"/>
          <w:sz w:val="24"/>
          <w:szCs w:val="24"/>
        </w:rPr>
        <w:tab/>
        <w:t>:</w:t>
      </w:r>
      <w:r w:rsidR="00F764B6" w:rsidRPr="00F764B6">
        <w:rPr>
          <w:rFonts w:asciiTheme="majorBidi" w:hAnsiTheme="majorBidi" w:cstheme="majorBidi"/>
          <w:b/>
          <w:bCs/>
          <w:sz w:val="24"/>
          <w:szCs w:val="24"/>
        </w:rPr>
        <w:t xml:space="preserve">Kontekstualisasi </w:t>
      </w:r>
      <w:r w:rsidR="00F764B6">
        <w:rPr>
          <w:rFonts w:asciiTheme="majorBidi" w:hAnsiTheme="majorBidi" w:cstheme="majorBidi"/>
          <w:b/>
          <w:bCs/>
          <w:sz w:val="24"/>
          <w:szCs w:val="24"/>
        </w:rPr>
        <w:t xml:space="preserve">Hadis Mengucapkan Salam Terhadap                                                                       </w:t>
      </w:r>
      <w:r w:rsidR="00F764B6">
        <w:rPr>
          <w:rFonts w:asciiTheme="majorBidi" w:hAnsiTheme="majorBidi" w:cstheme="majorBidi"/>
          <w:b/>
          <w:bCs/>
          <w:sz w:val="24"/>
          <w:szCs w:val="24"/>
        </w:rPr>
        <w:tab/>
        <w:t xml:space="preserve"> Non Muslim (Aplikasi Teori Double Movement Fazlur                                            </w:t>
      </w:r>
      <w:r w:rsidR="00F764B6">
        <w:rPr>
          <w:rFonts w:asciiTheme="majorBidi" w:hAnsiTheme="majorBidi" w:cstheme="majorBidi"/>
          <w:b/>
          <w:bCs/>
          <w:sz w:val="24"/>
          <w:szCs w:val="24"/>
        </w:rPr>
        <w:tab/>
        <w:t xml:space="preserve"> Rahman)</w:t>
      </w:r>
    </w:p>
    <w:p w14:paraId="4A364FD6" w14:textId="77777777" w:rsidR="00B05F81" w:rsidRDefault="00B05F81" w:rsidP="00997534">
      <w:pPr>
        <w:rPr>
          <w:rFonts w:asciiTheme="majorBidi" w:hAnsiTheme="majorBidi" w:cstheme="majorBidi"/>
          <w:sz w:val="24"/>
          <w:szCs w:val="24"/>
        </w:rPr>
      </w:pPr>
      <w:r>
        <w:rPr>
          <w:rFonts w:asciiTheme="majorBidi" w:hAnsiTheme="majorBidi" w:cstheme="majorBidi"/>
          <w:sz w:val="24"/>
          <w:szCs w:val="24"/>
        </w:rPr>
        <w:tab/>
        <w:t>Dapat diterima untuk melengkapi sebagai guna memperoleh gelar Sarjana Agama (S.Ag) pada Jurusan Ilmu Hadis.</w:t>
      </w:r>
    </w:p>
    <w:p w14:paraId="20A18E40" w14:textId="77777777" w:rsidR="00C35CDB" w:rsidRDefault="00B05F81" w:rsidP="00997534">
      <w:pPr>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14:paraId="70DAE7FE" w14:textId="77777777" w:rsidR="00B05F81" w:rsidRPr="00342D64" w:rsidRDefault="00B05F81" w:rsidP="00997534">
      <w:pPr>
        <w:ind w:left="3600" w:firstLine="511"/>
        <w:rPr>
          <w:rFonts w:asciiTheme="majorBidi" w:hAnsiTheme="majorBidi" w:cstheme="majorBidi"/>
          <w:sz w:val="24"/>
          <w:szCs w:val="24"/>
        </w:rPr>
      </w:pPr>
      <w:r>
        <w:rPr>
          <w:rFonts w:asciiTheme="majorBidi" w:hAnsiTheme="majorBidi" w:cstheme="majorBidi"/>
          <w:sz w:val="24"/>
          <w:szCs w:val="24"/>
        </w:rPr>
        <w:t>Palembang, 25 Januari 2023</w:t>
      </w:r>
    </w:p>
    <w:p w14:paraId="1902E4B3" w14:textId="77777777" w:rsidR="00342D64" w:rsidRPr="00C35CDB" w:rsidRDefault="00B05F81" w:rsidP="00997534">
      <w:pPr>
        <w:tabs>
          <w:tab w:val="left" w:pos="4111"/>
        </w:tabs>
        <w:ind w:firstLine="511"/>
        <w:jc w:val="left"/>
        <w:rPr>
          <w:rFonts w:asciiTheme="majorBidi" w:hAnsiTheme="majorBidi" w:cstheme="majorBidi"/>
          <w:b/>
          <w:bCs/>
          <w:sz w:val="24"/>
          <w:szCs w:val="24"/>
        </w:rPr>
      </w:pPr>
      <w:r>
        <w:rPr>
          <w:rFonts w:asciiTheme="majorBidi" w:hAnsiTheme="majorBidi" w:cstheme="majorBidi"/>
          <w:b/>
          <w:bCs/>
          <w:sz w:val="24"/>
          <w:szCs w:val="24"/>
        </w:rPr>
        <w:tab/>
      </w:r>
      <w:r w:rsidRPr="00C35CDB">
        <w:rPr>
          <w:rFonts w:asciiTheme="majorBidi" w:hAnsiTheme="majorBidi" w:cstheme="majorBidi"/>
          <w:b/>
          <w:bCs/>
          <w:sz w:val="24"/>
          <w:szCs w:val="24"/>
        </w:rPr>
        <w:t>Dekan</w:t>
      </w:r>
    </w:p>
    <w:p w14:paraId="1F0C7062" w14:textId="77777777" w:rsidR="0071149C" w:rsidRPr="00C35CDB" w:rsidRDefault="00B05F81" w:rsidP="00997534">
      <w:pPr>
        <w:ind w:firstLine="511"/>
        <w:jc w:val="center"/>
        <w:rPr>
          <w:rFonts w:asciiTheme="majorBidi" w:hAnsiTheme="majorBidi" w:cstheme="majorBidi"/>
          <w:b/>
          <w:bCs/>
          <w:sz w:val="24"/>
          <w:szCs w:val="24"/>
        </w:rPr>
      </w:pPr>
      <w:r w:rsidRPr="00C35CDB">
        <w:rPr>
          <w:rFonts w:asciiTheme="majorBidi" w:hAnsiTheme="majorBidi" w:cstheme="majorBidi"/>
          <w:b/>
          <w:bCs/>
          <w:sz w:val="24"/>
          <w:szCs w:val="24"/>
        </w:rPr>
        <w:tab/>
      </w:r>
    </w:p>
    <w:p w14:paraId="3B4032C6" w14:textId="77777777" w:rsidR="00B05F81" w:rsidRPr="00C35CDB" w:rsidRDefault="00151E46" w:rsidP="00997534">
      <w:pPr>
        <w:ind w:firstLine="511"/>
        <w:jc w:val="center"/>
        <w:rPr>
          <w:rFonts w:asciiTheme="majorBidi" w:hAnsiTheme="majorBidi" w:cstheme="majorBidi"/>
          <w:b/>
          <w:bCs/>
          <w:sz w:val="24"/>
          <w:szCs w:val="24"/>
        </w:rPr>
      </w:pPr>
      <w:r w:rsidRPr="00C35CDB">
        <w:rPr>
          <w:rFonts w:asciiTheme="majorBidi" w:hAnsiTheme="majorBidi" w:cstheme="majorBidi"/>
          <w:b/>
          <w:bCs/>
          <w:sz w:val="24"/>
          <w:szCs w:val="24"/>
        </w:rPr>
        <w:tab/>
      </w:r>
      <w:r w:rsidRPr="00C35CDB">
        <w:rPr>
          <w:rFonts w:asciiTheme="majorBidi" w:hAnsiTheme="majorBidi" w:cstheme="majorBidi"/>
          <w:b/>
          <w:bCs/>
          <w:sz w:val="24"/>
          <w:szCs w:val="24"/>
        </w:rPr>
        <w:tab/>
      </w:r>
      <w:r w:rsidRPr="00C35CDB">
        <w:rPr>
          <w:rFonts w:asciiTheme="majorBidi" w:hAnsiTheme="majorBidi" w:cstheme="majorBidi"/>
          <w:b/>
          <w:bCs/>
          <w:sz w:val="24"/>
          <w:szCs w:val="24"/>
        </w:rPr>
        <w:tab/>
      </w:r>
    </w:p>
    <w:p w14:paraId="28E8A13C" w14:textId="77777777" w:rsidR="00B05F81" w:rsidRPr="00C35CDB" w:rsidRDefault="00B05F81" w:rsidP="00997534">
      <w:pPr>
        <w:ind w:firstLine="511"/>
        <w:jc w:val="center"/>
        <w:rPr>
          <w:rFonts w:asciiTheme="majorBidi" w:hAnsiTheme="majorBidi" w:cstheme="majorBidi"/>
          <w:b/>
          <w:bCs/>
          <w:sz w:val="24"/>
          <w:szCs w:val="24"/>
        </w:rPr>
      </w:pPr>
      <w:r w:rsidRPr="00C35CDB">
        <w:rPr>
          <w:rFonts w:asciiTheme="majorBidi" w:hAnsiTheme="majorBidi" w:cstheme="majorBidi"/>
          <w:b/>
          <w:bCs/>
          <w:sz w:val="24"/>
          <w:szCs w:val="24"/>
        </w:rPr>
        <w:tab/>
      </w:r>
      <w:r w:rsidRPr="00C35CDB">
        <w:rPr>
          <w:rFonts w:asciiTheme="majorBidi" w:hAnsiTheme="majorBidi" w:cstheme="majorBidi"/>
          <w:b/>
          <w:bCs/>
          <w:sz w:val="24"/>
          <w:szCs w:val="24"/>
        </w:rPr>
        <w:tab/>
      </w:r>
      <w:r w:rsidRPr="00C35CDB">
        <w:rPr>
          <w:rFonts w:asciiTheme="majorBidi" w:hAnsiTheme="majorBidi" w:cstheme="majorBidi"/>
          <w:b/>
          <w:bCs/>
          <w:sz w:val="24"/>
          <w:szCs w:val="24"/>
        </w:rPr>
        <w:tab/>
      </w:r>
    </w:p>
    <w:p w14:paraId="7F7E4353" w14:textId="77777777" w:rsidR="0088751E" w:rsidRPr="00C35CDB" w:rsidRDefault="00B05F81" w:rsidP="00997534">
      <w:pPr>
        <w:ind w:firstLine="511"/>
        <w:rPr>
          <w:rFonts w:asciiTheme="majorBidi" w:hAnsiTheme="majorBidi" w:cstheme="majorBidi"/>
          <w:b/>
          <w:bCs/>
          <w:sz w:val="24"/>
          <w:szCs w:val="24"/>
        </w:rPr>
      </w:pPr>
      <w:r w:rsidRPr="00C35CDB">
        <w:rPr>
          <w:rFonts w:asciiTheme="majorBidi" w:hAnsiTheme="majorBidi" w:cstheme="majorBidi"/>
          <w:b/>
          <w:bCs/>
          <w:sz w:val="24"/>
          <w:szCs w:val="24"/>
        </w:rPr>
        <w:tab/>
      </w:r>
      <w:r w:rsidRPr="00C35CDB">
        <w:rPr>
          <w:rFonts w:asciiTheme="majorBidi" w:hAnsiTheme="majorBidi" w:cstheme="majorBidi"/>
          <w:b/>
          <w:bCs/>
          <w:sz w:val="24"/>
          <w:szCs w:val="24"/>
        </w:rPr>
        <w:tab/>
      </w:r>
      <w:r w:rsidRPr="00C35CDB">
        <w:rPr>
          <w:rFonts w:asciiTheme="majorBidi" w:hAnsiTheme="majorBidi" w:cstheme="majorBidi"/>
          <w:b/>
          <w:bCs/>
          <w:sz w:val="24"/>
          <w:szCs w:val="24"/>
        </w:rPr>
        <w:tab/>
      </w:r>
      <w:r w:rsidRPr="00C35CDB">
        <w:rPr>
          <w:rFonts w:asciiTheme="majorBidi" w:hAnsiTheme="majorBidi" w:cstheme="majorBidi"/>
          <w:b/>
          <w:bCs/>
          <w:sz w:val="24"/>
          <w:szCs w:val="24"/>
        </w:rPr>
        <w:tab/>
      </w:r>
      <w:r w:rsidRPr="00C35CDB">
        <w:rPr>
          <w:rFonts w:asciiTheme="majorBidi" w:hAnsiTheme="majorBidi" w:cstheme="majorBidi"/>
          <w:b/>
          <w:bCs/>
          <w:sz w:val="24"/>
          <w:szCs w:val="24"/>
        </w:rPr>
        <w:tab/>
      </w:r>
      <w:r w:rsidRPr="00C35CDB">
        <w:rPr>
          <w:rFonts w:asciiTheme="majorBidi" w:hAnsiTheme="majorBidi" w:cstheme="majorBidi"/>
          <w:b/>
          <w:bCs/>
          <w:sz w:val="24"/>
          <w:szCs w:val="24"/>
        </w:rPr>
        <w:tab/>
      </w:r>
      <w:r w:rsidRPr="00C35CDB">
        <w:rPr>
          <w:rFonts w:asciiTheme="majorBidi" w:hAnsiTheme="majorBidi" w:cstheme="majorBidi"/>
          <w:b/>
          <w:bCs/>
          <w:sz w:val="24"/>
          <w:szCs w:val="24"/>
        </w:rPr>
        <w:tab/>
      </w:r>
    </w:p>
    <w:p w14:paraId="29E9C0C3" w14:textId="77777777" w:rsidR="00B05F81" w:rsidRPr="00C35CDB" w:rsidRDefault="0088751E" w:rsidP="00997534">
      <w:pPr>
        <w:tabs>
          <w:tab w:val="left" w:pos="4111"/>
        </w:tabs>
        <w:ind w:left="2880" w:firstLine="511"/>
        <w:rPr>
          <w:rFonts w:asciiTheme="majorBidi" w:hAnsiTheme="majorBidi" w:cstheme="majorBidi"/>
          <w:b/>
          <w:bCs/>
          <w:sz w:val="24"/>
          <w:szCs w:val="24"/>
          <w:u w:val="single"/>
        </w:rPr>
      </w:pPr>
      <w:r w:rsidRPr="00C35CDB">
        <w:rPr>
          <w:rFonts w:asciiTheme="majorBidi" w:hAnsiTheme="majorBidi" w:cstheme="majorBidi"/>
          <w:b/>
          <w:bCs/>
          <w:sz w:val="24"/>
          <w:szCs w:val="24"/>
        </w:rPr>
        <w:t xml:space="preserve">     </w:t>
      </w:r>
      <w:r w:rsidR="00C35CDB">
        <w:rPr>
          <w:rFonts w:asciiTheme="majorBidi" w:hAnsiTheme="majorBidi" w:cstheme="majorBidi"/>
          <w:b/>
          <w:bCs/>
          <w:sz w:val="24"/>
          <w:szCs w:val="24"/>
        </w:rPr>
        <w:tab/>
      </w:r>
      <w:r w:rsidR="00B05F81" w:rsidRPr="00C35CDB">
        <w:rPr>
          <w:rFonts w:asciiTheme="majorBidi" w:hAnsiTheme="majorBidi" w:cstheme="majorBidi"/>
          <w:b/>
          <w:bCs/>
          <w:sz w:val="24"/>
          <w:szCs w:val="24"/>
          <w:u w:val="single"/>
        </w:rPr>
        <w:t>Prof.Dr. H. Ris’an Rusli, MA</w:t>
      </w:r>
    </w:p>
    <w:p w14:paraId="0794CB31" w14:textId="77777777" w:rsidR="00FC13D9" w:rsidRPr="00C35CDB" w:rsidRDefault="00FC13D9" w:rsidP="00997534">
      <w:pPr>
        <w:tabs>
          <w:tab w:val="left" w:pos="4111"/>
        </w:tabs>
        <w:ind w:firstLine="511"/>
        <w:rPr>
          <w:rFonts w:asciiTheme="majorBidi" w:hAnsiTheme="majorBidi" w:cstheme="majorBidi"/>
          <w:b/>
          <w:bCs/>
          <w:sz w:val="24"/>
          <w:szCs w:val="24"/>
        </w:rPr>
      </w:pPr>
      <w:r w:rsidRPr="00C35CDB">
        <w:rPr>
          <w:rFonts w:asciiTheme="majorBidi" w:hAnsiTheme="majorBidi" w:cstheme="majorBidi"/>
          <w:b/>
          <w:bCs/>
          <w:sz w:val="24"/>
          <w:szCs w:val="24"/>
        </w:rPr>
        <w:tab/>
        <w:t>NIP: 196505191992031003</w:t>
      </w:r>
    </w:p>
    <w:p w14:paraId="7243BBD0" w14:textId="77777777" w:rsidR="00B05F81" w:rsidRPr="00C35CDB" w:rsidRDefault="00B05F81" w:rsidP="00997534">
      <w:pPr>
        <w:ind w:firstLine="511"/>
        <w:jc w:val="center"/>
        <w:rPr>
          <w:rFonts w:asciiTheme="majorBidi" w:hAnsiTheme="majorBidi" w:cstheme="majorBidi"/>
          <w:b/>
          <w:bCs/>
          <w:sz w:val="24"/>
          <w:szCs w:val="24"/>
        </w:rPr>
      </w:pPr>
    </w:p>
    <w:p w14:paraId="2B89106D" w14:textId="77777777" w:rsidR="00B05F81" w:rsidRPr="00C35CDB" w:rsidRDefault="00FC13D9" w:rsidP="00997534">
      <w:pPr>
        <w:ind w:firstLine="511"/>
        <w:jc w:val="center"/>
        <w:rPr>
          <w:rFonts w:asciiTheme="majorBidi" w:hAnsiTheme="majorBidi" w:cstheme="majorBidi"/>
          <w:b/>
          <w:bCs/>
          <w:sz w:val="24"/>
          <w:szCs w:val="24"/>
        </w:rPr>
      </w:pPr>
      <w:r w:rsidRPr="00C35CDB">
        <w:rPr>
          <w:rFonts w:asciiTheme="majorBidi" w:hAnsiTheme="majorBidi" w:cstheme="majorBidi"/>
          <w:b/>
          <w:bCs/>
          <w:sz w:val="24"/>
          <w:szCs w:val="24"/>
        </w:rPr>
        <w:t>Tim Munaqosyah</w:t>
      </w:r>
    </w:p>
    <w:p w14:paraId="4447F4CC" w14:textId="77777777" w:rsidR="00FC13D9" w:rsidRPr="00C35CDB" w:rsidRDefault="00FC13D9" w:rsidP="00997534">
      <w:pPr>
        <w:ind w:firstLine="511"/>
        <w:rPr>
          <w:rFonts w:asciiTheme="majorBidi" w:hAnsiTheme="majorBidi" w:cstheme="majorBidi"/>
          <w:b/>
          <w:bCs/>
          <w:sz w:val="24"/>
          <w:szCs w:val="24"/>
        </w:rPr>
      </w:pPr>
    </w:p>
    <w:p w14:paraId="17870FBA" w14:textId="77777777" w:rsidR="00FC13D9" w:rsidRPr="00C35CDB" w:rsidRDefault="00FC13D9" w:rsidP="00997534">
      <w:pPr>
        <w:tabs>
          <w:tab w:val="left" w:pos="4111"/>
        </w:tabs>
        <w:ind w:firstLine="511"/>
        <w:rPr>
          <w:rFonts w:asciiTheme="majorBidi" w:hAnsiTheme="majorBidi" w:cstheme="majorBidi"/>
          <w:b/>
          <w:bCs/>
          <w:sz w:val="24"/>
          <w:szCs w:val="24"/>
        </w:rPr>
      </w:pPr>
      <w:r w:rsidRPr="00C35CDB">
        <w:rPr>
          <w:rFonts w:asciiTheme="majorBidi" w:hAnsiTheme="majorBidi" w:cstheme="majorBidi"/>
          <w:b/>
          <w:bCs/>
          <w:sz w:val="24"/>
          <w:szCs w:val="24"/>
        </w:rPr>
        <w:t>KETUA</w:t>
      </w:r>
      <w:r w:rsidRPr="00C35CDB">
        <w:rPr>
          <w:rFonts w:asciiTheme="majorBidi" w:hAnsiTheme="majorBidi" w:cstheme="majorBidi"/>
          <w:b/>
          <w:bCs/>
          <w:sz w:val="24"/>
          <w:szCs w:val="24"/>
        </w:rPr>
        <w:tab/>
        <w:t>SEKRETARIS</w:t>
      </w:r>
    </w:p>
    <w:p w14:paraId="33730F57" w14:textId="77777777" w:rsidR="00FC13D9" w:rsidRPr="00C35CDB" w:rsidRDefault="00FC13D9" w:rsidP="00997534">
      <w:pPr>
        <w:tabs>
          <w:tab w:val="left" w:pos="1418"/>
        </w:tabs>
        <w:ind w:firstLine="511"/>
        <w:rPr>
          <w:rFonts w:asciiTheme="majorBidi" w:hAnsiTheme="majorBidi" w:cstheme="majorBidi"/>
          <w:b/>
          <w:bCs/>
          <w:sz w:val="24"/>
          <w:szCs w:val="24"/>
        </w:rPr>
      </w:pPr>
    </w:p>
    <w:p w14:paraId="60203BFE" w14:textId="77777777" w:rsidR="00FC13D9" w:rsidRPr="00C35CDB" w:rsidRDefault="00FC13D9" w:rsidP="00997534">
      <w:pPr>
        <w:tabs>
          <w:tab w:val="left" w:pos="1418"/>
        </w:tabs>
        <w:ind w:firstLine="511"/>
        <w:rPr>
          <w:rFonts w:asciiTheme="majorBidi" w:hAnsiTheme="majorBidi" w:cstheme="majorBidi"/>
          <w:b/>
          <w:bCs/>
          <w:sz w:val="24"/>
          <w:szCs w:val="24"/>
        </w:rPr>
      </w:pPr>
    </w:p>
    <w:p w14:paraId="4FAA72BD" w14:textId="77777777" w:rsidR="00FC13D9" w:rsidRPr="00C35CDB" w:rsidRDefault="00FC13D9" w:rsidP="00997534">
      <w:pPr>
        <w:tabs>
          <w:tab w:val="left" w:pos="1418"/>
        </w:tabs>
        <w:ind w:firstLine="511"/>
        <w:rPr>
          <w:rFonts w:asciiTheme="majorBidi" w:hAnsiTheme="majorBidi" w:cstheme="majorBidi"/>
          <w:b/>
          <w:bCs/>
          <w:sz w:val="24"/>
          <w:szCs w:val="24"/>
        </w:rPr>
      </w:pPr>
    </w:p>
    <w:p w14:paraId="590092FA" w14:textId="77777777" w:rsidR="00FC13D9" w:rsidRPr="00C35CDB" w:rsidRDefault="00373FA9" w:rsidP="00997534">
      <w:pPr>
        <w:tabs>
          <w:tab w:val="left" w:pos="546"/>
          <w:tab w:val="left" w:pos="4111"/>
        </w:tabs>
        <w:rPr>
          <w:rFonts w:asciiTheme="majorBidi" w:hAnsiTheme="majorBidi" w:cstheme="majorBidi"/>
          <w:b/>
          <w:bCs/>
          <w:sz w:val="24"/>
          <w:szCs w:val="24"/>
        </w:rPr>
      </w:pPr>
      <w:r>
        <w:rPr>
          <w:rFonts w:asciiTheme="majorBidi" w:hAnsiTheme="majorBidi" w:cstheme="majorBidi"/>
          <w:b/>
          <w:bCs/>
          <w:sz w:val="24"/>
          <w:szCs w:val="24"/>
        </w:rPr>
        <w:tab/>
      </w:r>
      <w:r w:rsidR="00FC13D9" w:rsidRPr="00373FA9">
        <w:rPr>
          <w:rFonts w:asciiTheme="majorBidi" w:hAnsiTheme="majorBidi" w:cstheme="majorBidi"/>
          <w:b/>
          <w:bCs/>
          <w:sz w:val="24"/>
          <w:szCs w:val="24"/>
          <w:u w:val="single"/>
        </w:rPr>
        <w:t>Almunadi, MA</w:t>
      </w:r>
      <w:r w:rsidR="00FC13D9" w:rsidRPr="00C35CDB">
        <w:rPr>
          <w:rFonts w:asciiTheme="majorBidi" w:hAnsiTheme="majorBidi" w:cstheme="majorBidi"/>
          <w:b/>
          <w:bCs/>
          <w:sz w:val="24"/>
          <w:szCs w:val="24"/>
        </w:rPr>
        <w:t xml:space="preserve"> </w:t>
      </w:r>
      <w:r w:rsidR="00FC13D9" w:rsidRPr="00C35CDB">
        <w:rPr>
          <w:rFonts w:asciiTheme="majorBidi" w:hAnsiTheme="majorBidi" w:cstheme="majorBidi"/>
          <w:b/>
          <w:bCs/>
          <w:sz w:val="24"/>
          <w:szCs w:val="24"/>
        </w:rPr>
        <w:tab/>
      </w:r>
      <w:r w:rsidR="00FC13D9" w:rsidRPr="00373FA9">
        <w:rPr>
          <w:rFonts w:asciiTheme="majorBidi" w:hAnsiTheme="majorBidi" w:cstheme="majorBidi"/>
          <w:b/>
          <w:bCs/>
          <w:sz w:val="24"/>
          <w:szCs w:val="24"/>
          <w:u w:val="single"/>
        </w:rPr>
        <w:t xml:space="preserve">Yulian </w:t>
      </w:r>
      <w:r w:rsidR="00A960B0" w:rsidRPr="00373FA9">
        <w:rPr>
          <w:rFonts w:asciiTheme="majorBidi" w:hAnsiTheme="majorBidi" w:cstheme="majorBidi"/>
          <w:b/>
          <w:bCs/>
          <w:sz w:val="24"/>
          <w:szCs w:val="24"/>
          <w:u w:val="single"/>
        </w:rPr>
        <w:t>Rama Pri Handiki</w:t>
      </w:r>
      <w:r w:rsidR="009C02F0" w:rsidRPr="00373FA9">
        <w:rPr>
          <w:rFonts w:asciiTheme="majorBidi" w:hAnsiTheme="majorBidi" w:cstheme="majorBidi"/>
          <w:b/>
          <w:bCs/>
          <w:sz w:val="24"/>
          <w:szCs w:val="24"/>
          <w:u w:val="single"/>
        </w:rPr>
        <w:t>, MA</w:t>
      </w:r>
    </w:p>
    <w:p w14:paraId="06136441" w14:textId="77777777" w:rsidR="009C02F0" w:rsidRPr="00C35CDB" w:rsidRDefault="009C02F0" w:rsidP="00997534">
      <w:pPr>
        <w:tabs>
          <w:tab w:val="left" w:pos="4111"/>
        </w:tabs>
        <w:ind w:firstLine="511"/>
        <w:rPr>
          <w:rFonts w:asciiTheme="majorBidi" w:hAnsiTheme="majorBidi" w:cstheme="majorBidi"/>
          <w:b/>
          <w:bCs/>
          <w:sz w:val="24"/>
          <w:szCs w:val="24"/>
        </w:rPr>
      </w:pPr>
      <w:r w:rsidRPr="00C35CDB">
        <w:rPr>
          <w:rFonts w:asciiTheme="majorBidi" w:hAnsiTheme="majorBidi" w:cstheme="majorBidi"/>
          <w:b/>
          <w:bCs/>
          <w:sz w:val="24"/>
          <w:szCs w:val="24"/>
        </w:rPr>
        <w:t>NIP: 197311122000031003</w:t>
      </w:r>
      <w:r w:rsidR="00373FA9">
        <w:rPr>
          <w:rFonts w:asciiTheme="majorBidi" w:hAnsiTheme="majorBidi" w:cstheme="majorBidi"/>
          <w:b/>
          <w:bCs/>
          <w:sz w:val="24"/>
          <w:szCs w:val="24"/>
        </w:rPr>
        <w:tab/>
      </w:r>
      <w:r w:rsidRPr="00C35CDB">
        <w:rPr>
          <w:rFonts w:asciiTheme="majorBidi" w:hAnsiTheme="majorBidi" w:cstheme="majorBidi"/>
          <w:b/>
          <w:bCs/>
          <w:sz w:val="24"/>
          <w:szCs w:val="24"/>
        </w:rPr>
        <w:t>NI</w:t>
      </w:r>
      <w:r w:rsidR="00A960B0" w:rsidRPr="00C35CDB">
        <w:rPr>
          <w:rFonts w:asciiTheme="majorBidi" w:hAnsiTheme="majorBidi" w:cstheme="majorBidi"/>
          <w:b/>
          <w:bCs/>
          <w:sz w:val="24"/>
          <w:szCs w:val="24"/>
        </w:rPr>
        <w:t>DN: 2010078105</w:t>
      </w:r>
    </w:p>
    <w:p w14:paraId="30F9C684" w14:textId="77777777" w:rsidR="00090094" w:rsidRPr="00C35CDB" w:rsidRDefault="00090094" w:rsidP="00997534">
      <w:pPr>
        <w:tabs>
          <w:tab w:val="left" w:pos="0"/>
        </w:tabs>
        <w:ind w:firstLine="511"/>
        <w:rPr>
          <w:rFonts w:asciiTheme="majorBidi" w:hAnsiTheme="majorBidi" w:cstheme="majorBidi"/>
          <w:b/>
          <w:bCs/>
          <w:sz w:val="24"/>
          <w:szCs w:val="24"/>
        </w:rPr>
      </w:pPr>
    </w:p>
    <w:p w14:paraId="79417291" w14:textId="77777777" w:rsidR="00090094" w:rsidRPr="00C35CDB" w:rsidRDefault="00090094" w:rsidP="00997534">
      <w:pPr>
        <w:tabs>
          <w:tab w:val="left" w:pos="0"/>
          <w:tab w:val="left" w:pos="4111"/>
        </w:tabs>
        <w:ind w:firstLine="511"/>
        <w:rPr>
          <w:rFonts w:asciiTheme="majorBidi" w:hAnsiTheme="majorBidi" w:cstheme="majorBidi"/>
          <w:b/>
          <w:bCs/>
          <w:sz w:val="24"/>
          <w:szCs w:val="24"/>
        </w:rPr>
      </w:pPr>
      <w:r w:rsidRPr="00C35CDB">
        <w:rPr>
          <w:rFonts w:asciiTheme="majorBidi" w:hAnsiTheme="majorBidi" w:cstheme="majorBidi"/>
          <w:b/>
          <w:bCs/>
          <w:sz w:val="24"/>
          <w:szCs w:val="24"/>
        </w:rPr>
        <w:t>PENGUJI I</w:t>
      </w:r>
      <w:r w:rsidRPr="00C35CDB">
        <w:rPr>
          <w:rFonts w:asciiTheme="majorBidi" w:hAnsiTheme="majorBidi" w:cstheme="majorBidi"/>
          <w:b/>
          <w:bCs/>
          <w:sz w:val="24"/>
          <w:szCs w:val="24"/>
        </w:rPr>
        <w:tab/>
        <w:t>PENGUJI II</w:t>
      </w:r>
    </w:p>
    <w:p w14:paraId="5ED522DA" w14:textId="77777777" w:rsidR="00090094" w:rsidRPr="00C35CDB" w:rsidRDefault="00090094" w:rsidP="00997534">
      <w:pPr>
        <w:tabs>
          <w:tab w:val="left" w:pos="0"/>
        </w:tabs>
        <w:ind w:firstLine="511"/>
        <w:rPr>
          <w:rFonts w:asciiTheme="majorBidi" w:hAnsiTheme="majorBidi" w:cstheme="majorBidi"/>
          <w:b/>
          <w:bCs/>
          <w:sz w:val="24"/>
          <w:szCs w:val="24"/>
        </w:rPr>
      </w:pPr>
    </w:p>
    <w:p w14:paraId="31A700E7" w14:textId="77777777" w:rsidR="00090094" w:rsidRDefault="00090094" w:rsidP="00997534">
      <w:pPr>
        <w:tabs>
          <w:tab w:val="left" w:pos="0"/>
        </w:tabs>
        <w:ind w:firstLine="511"/>
        <w:rPr>
          <w:rFonts w:asciiTheme="majorBidi" w:hAnsiTheme="majorBidi" w:cstheme="majorBidi"/>
          <w:b/>
          <w:bCs/>
          <w:sz w:val="24"/>
          <w:szCs w:val="24"/>
        </w:rPr>
      </w:pPr>
    </w:p>
    <w:p w14:paraId="6EDA737C" w14:textId="77777777" w:rsidR="00373FA9" w:rsidRPr="00C35CDB" w:rsidRDefault="00373FA9" w:rsidP="00997534">
      <w:pPr>
        <w:tabs>
          <w:tab w:val="left" w:pos="0"/>
        </w:tabs>
        <w:ind w:firstLine="511"/>
        <w:rPr>
          <w:rFonts w:asciiTheme="majorBidi" w:hAnsiTheme="majorBidi" w:cstheme="majorBidi"/>
          <w:b/>
          <w:bCs/>
          <w:sz w:val="24"/>
          <w:szCs w:val="24"/>
        </w:rPr>
      </w:pPr>
    </w:p>
    <w:p w14:paraId="4D8D4685" w14:textId="77777777" w:rsidR="0088751E" w:rsidRPr="00C35CDB" w:rsidRDefault="00090094" w:rsidP="00997534">
      <w:pPr>
        <w:tabs>
          <w:tab w:val="left" w:pos="4111"/>
        </w:tabs>
        <w:ind w:firstLine="511"/>
        <w:rPr>
          <w:rFonts w:asciiTheme="majorBidi" w:hAnsiTheme="majorBidi" w:cstheme="majorBidi"/>
          <w:b/>
          <w:bCs/>
          <w:sz w:val="24"/>
          <w:szCs w:val="24"/>
        </w:rPr>
      </w:pPr>
      <w:r w:rsidRPr="00373FA9">
        <w:rPr>
          <w:rFonts w:asciiTheme="majorBidi" w:hAnsiTheme="majorBidi" w:cstheme="majorBidi"/>
          <w:b/>
          <w:bCs/>
          <w:sz w:val="24"/>
          <w:szCs w:val="24"/>
          <w:u w:val="single"/>
        </w:rPr>
        <w:t>Dr. Kusnadi, MA</w:t>
      </w:r>
      <w:r w:rsidRPr="00C35CDB">
        <w:rPr>
          <w:rFonts w:asciiTheme="majorBidi" w:hAnsiTheme="majorBidi" w:cstheme="majorBidi"/>
          <w:b/>
          <w:bCs/>
          <w:sz w:val="24"/>
          <w:szCs w:val="24"/>
        </w:rPr>
        <w:tab/>
      </w:r>
      <w:r w:rsidR="0088751E" w:rsidRPr="00373FA9">
        <w:rPr>
          <w:rFonts w:asciiTheme="majorBidi" w:hAnsiTheme="majorBidi" w:cstheme="majorBidi"/>
          <w:b/>
          <w:bCs/>
          <w:sz w:val="24"/>
          <w:szCs w:val="24"/>
          <w:u w:val="single"/>
        </w:rPr>
        <w:t>Eko Zulfikar, M.Ag</w:t>
      </w:r>
    </w:p>
    <w:p w14:paraId="3FD73A80" w14:textId="77777777" w:rsidR="0088751E" w:rsidRPr="00C35CDB" w:rsidRDefault="0088751E" w:rsidP="00997534">
      <w:pPr>
        <w:tabs>
          <w:tab w:val="left" w:pos="4111"/>
        </w:tabs>
        <w:ind w:firstLine="511"/>
        <w:rPr>
          <w:rFonts w:asciiTheme="majorBidi" w:hAnsiTheme="majorBidi" w:cstheme="majorBidi"/>
          <w:b/>
          <w:bCs/>
          <w:sz w:val="24"/>
          <w:szCs w:val="24"/>
        </w:rPr>
      </w:pPr>
      <w:r w:rsidRPr="00C35CDB">
        <w:rPr>
          <w:rFonts w:asciiTheme="majorBidi" w:hAnsiTheme="majorBidi" w:cstheme="majorBidi"/>
          <w:b/>
          <w:bCs/>
          <w:sz w:val="24"/>
          <w:szCs w:val="24"/>
        </w:rPr>
        <w:t xml:space="preserve">NIP: </w:t>
      </w:r>
      <w:r w:rsidR="008E5975" w:rsidRPr="00C35CDB">
        <w:rPr>
          <w:rFonts w:asciiTheme="majorBidi" w:hAnsiTheme="majorBidi" w:cstheme="majorBidi"/>
          <w:b/>
          <w:bCs/>
          <w:sz w:val="24"/>
          <w:szCs w:val="24"/>
        </w:rPr>
        <w:t>197108192000031002</w:t>
      </w:r>
      <w:r w:rsidR="008E5975" w:rsidRPr="00C35CDB">
        <w:rPr>
          <w:rFonts w:asciiTheme="majorBidi" w:hAnsiTheme="majorBidi" w:cstheme="majorBidi"/>
          <w:b/>
          <w:bCs/>
          <w:sz w:val="24"/>
          <w:szCs w:val="24"/>
        </w:rPr>
        <w:tab/>
        <w:t>NIP:</w:t>
      </w:r>
      <w:r w:rsidR="00151E46" w:rsidRPr="00C35CDB">
        <w:rPr>
          <w:rFonts w:asciiTheme="majorBidi" w:hAnsiTheme="majorBidi" w:cstheme="majorBidi"/>
          <w:b/>
          <w:bCs/>
          <w:sz w:val="24"/>
          <w:szCs w:val="24"/>
        </w:rPr>
        <w:t xml:space="preserve"> </w:t>
      </w:r>
      <w:r w:rsidR="008E5975" w:rsidRPr="00C35CDB">
        <w:rPr>
          <w:rFonts w:asciiTheme="majorBidi" w:hAnsiTheme="majorBidi" w:cstheme="majorBidi"/>
          <w:b/>
          <w:bCs/>
          <w:sz w:val="24"/>
          <w:szCs w:val="24"/>
        </w:rPr>
        <w:t>19930403202012101</w:t>
      </w:r>
      <w:r w:rsidR="00151E46" w:rsidRPr="00C35CDB">
        <w:rPr>
          <w:rFonts w:asciiTheme="majorBidi" w:hAnsiTheme="majorBidi" w:cstheme="majorBidi"/>
          <w:b/>
          <w:bCs/>
          <w:sz w:val="24"/>
          <w:szCs w:val="24"/>
        </w:rPr>
        <w:t>1</w:t>
      </w:r>
    </w:p>
    <w:p w14:paraId="3EEC26B4" w14:textId="77777777" w:rsidR="001A5C68" w:rsidRDefault="001A5C68" w:rsidP="00997534">
      <w:pPr>
        <w:tabs>
          <w:tab w:val="left" w:pos="0"/>
        </w:tabs>
        <w:jc w:val="center"/>
        <w:rPr>
          <w:rFonts w:asciiTheme="majorBidi" w:hAnsiTheme="majorBidi" w:cstheme="majorBidi"/>
          <w:b/>
          <w:bCs/>
          <w:sz w:val="24"/>
          <w:szCs w:val="24"/>
        </w:rPr>
        <w:sectPr w:rsidR="001A5C68" w:rsidSect="00F558E7">
          <w:headerReference w:type="first" r:id="rId17"/>
          <w:footnotePr>
            <w:numRestart w:val="eachSect"/>
          </w:footnotePr>
          <w:pgSz w:w="10319" w:h="14572" w:code="13"/>
          <w:pgMar w:top="1418" w:right="1418" w:bottom="1418" w:left="1418" w:header="709" w:footer="709" w:gutter="0"/>
          <w:pgNumType w:fmt="lowerRoman" w:start="4"/>
          <w:cols w:space="708"/>
          <w:titlePg/>
          <w:docGrid w:linePitch="360"/>
        </w:sectPr>
      </w:pPr>
    </w:p>
    <w:p w14:paraId="049597F1" w14:textId="77777777" w:rsidR="00790F22" w:rsidRPr="0088751E" w:rsidRDefault="00790F22" w:rsidP="00997534">
      <w:pPr>
        <w:tabs>
          <w:tab w:val="left" w:pos="0"/>
        </w:tabs>
        <w:jc w:val="center"/>
        <w:rPr>
          <w:rFonts w:asciiTheme="majorBidi" w:hAnsiTheme="majorBidi" w:cstheme="majorBidi"/>
          <w:sz w:val="24"/>
          <w:szCs w:val="24"/>
        </w:rPr>
      </w:pPr>
      <w:r>
        <w:rPr>
          <w:rFonts w:asciiTheme="majorBidi" w:hAnsiTheme="majorBidi" w:cstheme="majorBidi"/>
          <w:b/>
          <w:bCs/>
          <w:sz w:val="24"/>
          <w:szCs w:val="24"/>
        </w:rPr>
        <w:lastRenderedPageBreak/>
        <w:t>MOTTO</w:t>
      </w:r>
    </w:p>
    <w:p w14:paraId="79F2B623" w14:textId="77777777" w:rsidR="00790F22" w:rsidRDefault="00790F22" w:rsidP="00997534">
      <w:pPr>
        <w:spacing w:line="480" w:lineRule="auto"/>
        <w:jc w:val="center"/>
        <w:rPr>
          <w:rFonts w:asciiTheme="majorBidi" w:hAnsiTheme="majorBidi" w:cstheme="majorBidi"/>
          <w:b/>
          <w:bCs/>
          <w:i/>
          <w:iCs/>
          <w:sz w:val="24"/>
          <w:szCs w:val="24"/>
        </w:rPr>
      </w:pPr>
      <w:r>
        <w:rPr>
          <w:rFonts w:asciiTheme="majorBidi" w:hAnsiTheme="majorBidi" w:cstheme="majorBidi"/>
          <w:b/>
          <w:bCs/>
          <w:i/>
          <w:iCs/>
          <w:sz w:val="24"/>
          <w:szCs w:val="24"/>
        </w:rPr>
        <w:t>“Cukuplah Allah menjadi penolong kami dan Allah adalah sebaik-baik pelindung”</w:t>
      </w:r>
    </w:p>
    <w:p w14:paraId="6F4268C1" w14:textId="77777777" w:rsidR="00790F22" w:rsidRPr="001E42AD" w:rsidRDefault="00790F22" w:rsidP="00997534">
      <w:pPr>
        <w:spacing w:line="480" w:lineRule="auto"/>
        <w:jc w:val="center"/>
        <w:rPr>
          <w:rFonts w:asciiTheme="majorBidi" w:hAnsiTheme="majorBidi" w:cstheme="majorBidi"/>
          <w:b/>
          <w:bCs/>
          <w:i/>
          <w:iCs/>
          <w:sz w:val="24"/>
          <w:szCs w:val="24"/>
        </w:rPr>
      </w:pPr>
      <w:r>
        <w:rPr>
          <w:rFonts w:asciiTheme="majorBidi" w:hAnsiTheme="majorBidi" w:cstheme="majorBidi"/>
          <w:b/>
          <w:bCs/>
          <w:i/>
          <w:iCs/>
          <w:sz w:val="24"/>
          <w:szCs w:val="24"/>
        </w:rPr>
        <w:t>(Q.S Ali Imran: 173)</w:t>
      </w:r>
    </w:p>
    <w:p w14:paraId="61B9A0AF" w14:textId="77777777" w:rsidR="00790F22" w:rsidRDefault="00790F22" w:rsidP="00997534">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PERSEMBAHAN</w:t>
      </w:r>
    </w:p>
    <w:p w14:paraId="29563B0F" w14:textId="77777777" w:rsidR="00790F22" w:rsidRDefault="00790F22" w:rsidP="00997534">
      <w:pPr>
        <w:spacing w:line="480" w:lineRule="auto"/>
        <w:rPr>
          <w:rFonts w:asciiTheme="majorBidi" w:hAnsiTheme="majorBidi" w:cstheme="majorBidi"/>
          <w:i/>
          <w:iCs/>
          <w:sz w:val="24"/>
          <w:szCs w:val="24"/>
        </w:rPr>
      </w:pPr>
      <w:r w:rsidRPr="001E42AD">
        <w:rPr>
          <w:rFonts w:asciiTheme="majorBidi" w:hAnsiTheme="majorBidi" w:cstheme="majorBidi"/>
          <w:i/>
          <w:iCs/>
          <w:sz w:val="24"/>
          <w:szCs w:val="24"/>
        </w:rPr>
        <w:t>Ku persembahkan karya tulis ini teruntuk :</w:t>
      </w:r>
    </w:p>
    <w:p w14:paraId="6C246DFC" w14:textId="77777777" w:rsidR="00790F22" w:rsidRPr="00A56023" w:rsidRDefault="003B004C" w:rsidP="00997534">
      <w:pPr>
        <w:pStyle w:val="ListParagraph"/>
        <w:numPr>
          <w:ilvl w:val="0"/>
          <w:numId w:val="17"/>
        </w:numPr>
        <w:spacing w:line="480" w:lineRule="auto"/>
        <w:rPr>
          <w:rFonts w:asciiTheme="majorBidi" w:hAnsiTheme="majorBidi" w:cstheme="majorBidi"/>
          <w:sz w:val="24"/>
          <w:szCs w:val="24"/>
        </w:rPr>
      </w:pPr>
      <w:r>
        <w:rPr>
          <w:rFonts w:asciiTheme="majorBidi" w:hAnsiTheme="majorBidi" w:cstheme="majorBidi"/>
          <w:sz w:val="24"/>
          <w:szCs w:val="24"/>
        </w:rPr>
        <w:t>Teruntuk Alm.</w:t>
      </w:r>
      <w:r w:rsidRPr="003B004C">
        <w:rPr>
          <w:rFonts w:asciiTheme="majorBidi" w:hAnsiTheme="majorBidi" w:cstheme="majorBidi"/>
          <w:sz w:val="24"/>
          <w:szCs w:val="24"/>
        </w:rPr>
        <w:t xml:space="preserve"> Ayah </w:t>
      </w:r>
      <w:r w:rsidR="00790F22">
        <w:rPr>
          <w:rFonts w:asciiTheme="majorBidi" w:hAnsiTheme="majorBidi" w:cstheme="majorBidi"/>
          <w:sz w:val="24"/>
          <w:szCs w:val="24"/>
        </w:rPr>
        <w:t xml:space="preserve">Fahrizal </w:t>
      </w:r>
      <w:r>
        <w:rPr>
          <w:rFonts w:asciiTheme="majorBidi" w:hAnsiTheme="majorBidi" w:cstheme="majorBidi"/>
          <w:sz w:val="24"/>
          <w:szCs w:val="24"/>
        </w:rPr>
        <w:t xml:space="preserve">semoga </w:t>
      </w:r>
      <w:r w:rsidR="00790F22">
        <w:rPr>
          <w:rFonts w:asciiTheme="majorBidi" w:hAnsiTheme="majorBidi" w:cstheme="majorBidi"/>
          <w:sz w:val="24"/>
          <w:szCs w:val="24"/>
        </w:rPr>
        <w:t xml:space="preserve">ditempatkan bersama orang-orang yang </w:t>
      </w:r>
      <w:r w:rsidR="00790F22">
        <w:rPr>
          <w:rFonts w:asciiTheme="majorBidi" w:hAnsiTheme="majorBidi" w:cstheme="majorBidi"/>
          <w:i/>
          <w:iCs/>
          <w:sz w:val="24"/>
          <w:szCs w:val="24"/>
        </w:rPr>
        <w:t>Shaleh</w:t>
      </w:r>
      <w:r w:rsidR="00790F22">
        <w:rPr>
          <w:rFonts w:asciiTheme="majorBidi" w:hAnsiTheme="majorBidi" w:cstheme="majorBidi"/>
          <w:sz w:val="24"/>
          <w:szCs w:val="24"/>
        </w:rPr>
        <w:t xml:space="preserve"> dan diampuni dosa-dosanya serta diterima keimanan Islamnya dan ibadahnya selama didunia.</w:t>
      </w:r>
      <w:r w:rsidR="00790F22">
        <w:t xml:space="preserve"> </w:t>
      </w:r>
      <w:r w:rsidRPr="003B004C">
        <w:rPr>
          <w:rFonts w:asciiTheme="majorBidi" w:hAnsiTheme="majorBidi" w:cstheme="majorBidi"/>
          <w:sz w:val="24"/>
          <w:szCs w:val="24"/>
        </w:rPr>
        <w:t>Ibu,</w:t>
      </w:r>
      <w:r w:rsidR="00790F22" w:rsidRPr="001B056F">
        <w:rPr>
          <w:rFonts w:asciiTheme="majorBidi" w:hAnsiTheme="majorBidi" w:cstheme="majorBidi"/>
          <w:sz w:val="24"/>
          <w:szCs w:val="24"/>
        </w:rPr>
        <w:t>Wiwin Komarija yang telah memberikan dukungan moril maupun materi serta doa yang tia</w:t>
      </w:r>
      <w:r>
        <w:rPr>
          <w:rFonts w:asciiTheme="majorBidi" w:hAnsiTheme="majorBidi" w:cstheme="majorBidi"/>
          <w:sz w:val="24"/>
          <w:szCs w:val="24"/>
        </w:rPr>
        <w:t>da henti untuk kesuksesan saya</w:t>
      </w:r>
      <w:r w:rsidRPr="003B004C">
        <w:rPr>
          <w:rFonts w:asciiTheme="majorBidi" w:hAnsiTheme="majorBidi" w:cstheme="majorBidi"/>
          <w:sz w:val="24"/>
          <w:szCs w:val="24"/>
        </w:rPr>
        <w:t xml:space="preserve">. Saudara laki-laki, </w:t>
      </w:r>
      <w:r w:rsidR="00790F22" w:rsidRPr="00A56023">
        <w:rPr>
          <w:rFonts w:asciiTheme="majorBidi" w:hAnsiTheme="majorBidi" w:cstheme="majorBidi"/>
          <w:sz w:val="24"/>
          <w:szCs w:val="24"/>
        </w:rPr>
        <w:t>Kartono Muhammad yang senantias</w:t>
      </w:r>
      <w:r>
        <w:rPr>
          <w:rFonts w:asciiTheme="majorBidi" w:hAnsiTheme="majorBidi" w:cstheme="majorBidi"/>
          <w:sz w:val="24"/>
          <w:szCs w:val="24"/>
        </w:rPr>
        <w:t>a memberikan dukungan, semangat</w:t>
      </w:r>
      <w:r w:rsidRPr="003B004C">
        <w:rPr>
          <w:rFonts w:asciiTheme="majorBidi" w:hAnsiTheme="majorBidi" w:cstheme="majorBidi"/>
          <w:sz w:val="24"/>
          <w:szCs w:val="24"/>
        </w:rPr>
        <w:t xml:space="preserve"> </w:t>
      </w:r>
      <w:r w:rsidR="00790F22" w:rsidRPr="00A56023">
        <w:rPr>
          <w:rFonts w:asciiTheme="majorBidi" w:hAnsiTheme="majorBidi" w:cstheme="majorBidi"/>
          <w:sz w:val="24"/>
          <w:szCs w:val="24"/>
        </w:rPr>
        <w:t xml:space="preserve">dan </w:t>
      </w:r>
      <w:r>
        <w:rPr>
          <w:rFonts w:asciiTheme="majorBidi" w:hAnsiTheme="majorBidi" w:cstheme="majorBidi"/>
          <w:sz w:val="24"/>
          <w:szCs w:val="24"/>
        </w:rPr>
        <w:t>do’anya untuk keberhasilan ini</w:t>
      </w:r>
      <w:r>
        <w:rPr>
          <w:rFonts w:asciiTheme="majorBidi" w:hAnsiTheme="majorBidi" w:cstheme="majorBidi"/>
          <w:sz w:val="24"/>
          <w:szCs w:val="24"/>
          <w:lang w:val="en-GB"/>
        </w:rPr>
        <w:t>.</w:t>
      </w:r>
    </w:p>
    <w:p w14:paraId="4C9C5DF3" w14:textId="77777777" w:rsidR="003B004C" w:rsidRPr="003B004C" w:rsidRDefault="003B004C" w:rsidP="00997534">
      <w:pPr>
        <w:pStyle w:val="ListParagraph"/>
        <w:numPr>
          <w:ilvl w:val="0"/>
          <w:numId w:val="17"/>
        </w:numPr>
        <w:spacing w:line="480" w:lineRule="auto"/>
        <w:rPr>
          <w:rFonts w:asciiTheme="majorBidi" w:hAnsiTheme="majorBidi" w:cstheme="majorBidi"/>
          <w:sz w:val="24"/>
          <w:szCs w:val="24"/>
        </w:rPr>
      </w:pPr>
      <w:r w:rsidRPr="003B004C">
        <w:rPr>
          <w:rFonts w:asciiTheme="majorBidi" w:hAnsiTheme="majorBidi" w:cstheme="majorBidi"/>
          <w:sz w:val="24"/>
          <w:szCs w:val="24"/>
        </w:rPr>
        <w:t xml:space="preserve">Kepada </w:t>
      </w:r>
      <w:r w:rsidR="00790F22" w:rsidRPr="003B004C">
        <w:rPr>
          <w:rFonts w:asciiTheme="majorBidi" w:hAnsiTheme="majorBidi" w:cstheme="majorBidi"/>
          <w:sz w:val="24"/>
          <w:szCs w:val="24"/>
        </w:rPr>
        <w:t>paman dan bibi Indra Prasetya dan Yezie yang telah memotivasi mengajari untuk pantang menyerah serta do’a nya</w:t>
      </w:r>
      <w:r>
        <w:rPr>
          <w:rFonts w:asciiTheme="majorBidi" w:hAnsiTheme="majorBidi" w:cstheme="majorBidi"/>
          <w:sz w:val="24"/>
          <w:szCs w:val="24"/>
        </w:rPr>
        <w:t xml:space="preserve"> untuk kemudahan dan kelancaran</w:t>
      </w:r>
      <w:r>
        <w:rPr>
          <w:rFonts w:asciiTheme="majorBidi" w:hAnsiTheme="majorBidi" w:cstheme="majorBidi"/>
          <w:sz w:val="24"/>
          <w:szCs w:val="24"/>
          <w:lang w:val="en-GB"/>
        </w:rPr>
        <w:t>.</w:t>
      </w:r>
    </w:p>
    <w:p w14:paraId="25CD016E" w14:textId="77777777" w:rsidR="00790F22" w:rsidRPr="003B004C" w:rsidRDefault="00790F22" w:rsidP="00997534">
      <w:pPr>
        <w:pStyle w:val="ListParagraph"/>
        <w:numPr>
          <w:ilvl w:val="0"/>
          <w:numId w:val="17"/>
        </w:numPr>
        <w:spacing w:line="480" w:lineRule="auto"/>
        <w:rPr>
          <w:rFonts w:asciiTheme="majorBidi" w:hAnsiTheme="majorBidi" w:cstheme="majorBidi"/>
          <w:sz w:val="24"/>
          <w:szCs w:val="24"/>
        </w:rPr>
      </w:pPr>
      <w:r w:rsidRPr="003B004C">
        <w:rPr>
          <w:rFonts w:asciiTheme="majorBidi" w:hAnsiTheme="majorBidi" w:cstheme="majorBidi"/>
          <w:sz w:val="24"/>
          <w:szCs w:val="24"/>
        </w:rPr>
        <w:t xml:space="preserve">Segenap keluarga besar Abah Oma Sumpena dan Nenek Alm. Kanah beserta keluarga besar yang tercinta serta seluruh saudara dan kerabatku. </w:t>
      </w:r>
    </w:p>
    <w:p w14:paraId="44BC9DBF" w14:textId="77777777" w:rsidR="00790F22" w:rsidRPr="00A56023" w:rsidRDefault="00790F22" w:rsidP="00997534">
      <w:pPr>
        <w:pStyle w:val="ListParagraph"/>
        <w:numPr>
          <w:ilvl w:val="0"/>
          <w:numId w:val="17"/>
        </w:numPr>
        <w:spacing w:line="480" w:lineRule="auto"/>
        <w:rPr>
          <w:rFonts w:asciiTheme="majorBidi" w:hAnsiTheme="majorBidi" w:cstheme="majorBidi"/>
          <w:sz w:val="24"/>
          <w:szCs w:val="24"/>
        </w:rPr>
      </w:pPr>
      <w:r>
        <w:rPr>
          <w:rFonts w:asciiTheme="majorBidi" w:hAnsiTheme="majorBidi" w:cstheme="majorBidi"/>
          <w:sz w:val="24"/>
          <w:szCs w:val="24"/>
        </w:rPr>
        <w:t xml:space="preserve">Teman dan Sahabat yang seperjuangan, </w:t>
      </w:r>
      <w:r w:rsidRPr="00A56023">
        <w:rPr>
          <w:rFonts w:asciiTheme="majorBidi" w:hAnsiTheme="majorBidi" w:cstheme="majorBidi"/>
          <w:sz w:val="24"/>
          <w:szCs w:val="24"/>
        </w:rPr>
        <w:t>keluarga Ilmu Hadis 2019 yang sama-sama menempuh pendidikan semoga menjadi ilmu yang berkah dunia akhirat.</w:t>
      </w:r>
    </w:p>
    <w:p w14:paraId="12FC787D" w14:textId="77777777" w:rsidR="00790F22" w:rsidRDefault="00790F22" w:rsidP="00997534">
      <w:pPr>
        <w:pStyle w:val="ListParagraph"/>
        <w:numPr>
          <w:ilvl w:val="0"/>
          <w:numId w:val="17"/>
        </w:num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Semua dosen Ilmu Hadis pengganti orang tua selama perkuliahan di UIN Raden Fatah Palembang, terutama dosen pembimbing akademik Bapak </w:t>
      </w:r>
      <w:r w:rsidR="00151E46">
        <w:rPr>
          <w:rFonts w:asciiTheme="majorBidi" w:hAnsiTheme="majorBidi" w:cstheme="majorBidi"/>
          <w:sz w:val="24"/>
          <w:szCs w:val="24"/>
        </w:rPr>
        <w:t>Sulaiman M Nur, M</w:t>
      </w:r>
      <w:r w:rsidRPr="008B1538">
        <w:rPr>
          <w:rFonts w:asciiTheme="majorBidi" w:hAnsiTheme="majorBidi" w:cstheme="majorBidi"/>
          <w:sz w:val="24"/>
          <w:szCs w:val="24"/>
        </w:rPr>
        <w:t>A, Ibu Dr. Uswatun Hasanah, M.Ag selaku pembimbing I, Bapak Hedhri Nadhiran, M.Ag selaku pembimbing II yang telah memberikan arahan dalam</w:t>
      </w:r>
      <w:r>
        <w:rPr>
          <w:rFonts w:asciiTheme="majorBidi" w:hAnsiTheme="majorBidi" w:cstheme="majorBidi"/>
          <w:sz w:val="24"/>
          <w:szCs w:val="24"/>
        </w:rPr>
        <w:t xml:space="preserve"> penulisan skripsi semoga Allah SWT </w:t>
      </w:r>
      <w:r w:rsidRPr="008B1538">
        <w:rPr>
          <w:rFonts w:asciiTheme="majorBidi" w:hAnsiTheme="majorBidi" w:cstheme="majorBidi"/>
          <w:sz w:val="24"/>
          <w:szCs w:val="24"/>
        </w:rPr>
        <w:t>selalu memberikan rahmat</w:t>
      </w:r>
      <w:r>
        <w:rPr>
          <w:rFonts w:asciiTheme="majorBidi" w:hAnsiTheme="majorBidi" w:cstheme="majorBidi"/>
          <w:sz w:val="24"/>
          <w:szCs w:val="24"/>
        </w:rPr>
        <w:t xml:space="preserve"> -</w:t>
      </w:r>
      <w:r w:rsidRPr="008B1538">
        <w:rPr>
          <w:rFonts w:asciiTheme="majorBidi" w:hAnsiTheme="majorBidi" w:cstheme="majorBidi"/>
          <w:sz w:val="24"/>
          <w:szCs w:val="24"/>
        </w:rPr>
        <w:t xml:space="preserve"> Nya kepada dosen-dosen ku.</w:t>
      </w:r>
    </w:p>
    <w:p w14:paraId="7AA70D8D" w14:textId="77777777" w:rsidR="00790F22" w:rsidRPr="00CA1258" w:rsidRDefault="00790F22" w:rsidP="00997534">
      <w:pPr>
        <w:spacing w:line="480" w:lineRule="auto"/>
        <w:rPr>
          <w:rFonts w:asciiTheme="majorBidi" w:hAnsiTheme="majorBidi" w:cstheme="majorBidi"/>
          <w:sz w:val="24"/>
          <w:szCs w:val="24"/>
        </w:rPr>
      </w:pPr>
    </w:p>
    <w:p w14:paraId="75BFD8A0" w14:textId="77777777" w:rsidR="00790F22" w:rsidRPr="00CA1258" w:rsidRDefault="00790F22" w:rsidP="00997534">
      <w:pPr>
        <w:tabs>
          <w:tab w:val="left" w:pos="5330"/>
        </w:tabs>
        <w:spacing w:line="480" w:lineRule="auto"/>
        <w:rPr>
          <w:rFonts w:asciiTheme="majorBidi" w:hAnsiTheme="majorBidi" w:cstheme="majorBidi"/>
          <w:sz w:val="24"/>
          <w:szCs w:val="24"/>
        </w:rPr>
      </w:pPr>
      <w:r w:rsidRPr="00CA1258">
        <w:rPr>
          <w:rFonts w:asciiTheme="majorBidi" w:hAnsiTheme="majorBidi" w:cstheme="majorBidi"/>
          <w:sz w:val="24"/>
          <w:szCs w:val="24"/>
        </w:rPr>
        <w:tab/>
      </w:r>
    </w:p>
    <w:p w14:paraId="5BE65C72" w14:textId="77777777" w:rsidR="00790F22" w:rsidRPr="00CA1258" w:rsidRDefault="00790F22" w:rsidP="00997534">
      <w:pPr>
        <w:spacing w:line="480" w:lineRule="auto"/>
        <w:rPr>
          <w:rFonts w:asciiTheme="majorBidi" w:hAnsiTheme="majorBidi" w:cstheme="majorBidi"/>
          <w:sz w:val="24"/>
          <w:szCs w:val="24"/>
        </w:rPr>
      </w:pPr>
    </w:p>
    <w:p w14:paraId="2F757807" w14:textId="77777777" w:rsidR="00790F22" w:rsidRDefault="00790F22" w:rsidP="00997534">
      <w:pPr>
        <w:spacing w:line="480" w:lineRule="auto"/>
        <w:rPr>
          <w:rFonts w:asciiTheme="majorBidi" w:hAnsiTheme="majorBidi" w:cstheme="majorBidi"/>
          <w:sz w:val="24"/>
          <w:szCs w:val="24"/>
        </w:rPr>
      </w:pPr>
    </w:p>
    <w:p w14:paraId="488A6CA0" w14:textId="77777777" w:rsidR="00790F22" w:rsidRDefault="00790F22" w:rsidP="00997534">
      <w:pPr>
        <w:spacing w:line="480" w:lineRule="auto"/>
        <w:rPr>
          <w:rFonts w:asciiTheme="majorBidi" w:hAnsiTheme="majorBidi" w:cstheme="majorBidi"/>
          <w:sz w:val="24"/>
          <w:szCs w:val="24"/>
        </w:rPr>
      </w:pPr>
    </w:p>
    <w:p w14:paraId="017605EE" w14:textId="77777777" w:rsidR="00790F22" w:rsidRPr="006A1527" w:rsidRDefault="00790F22" w:rsidP="00997534">
      <w:pPr>
        <w:spacing w:line="480" w:lineRule="auto"/>
        <w:rPr>
          <w:rFonts w:asciiTheme="majorBidi" w:hAnsiTheme="majorBidi" w:cstheme="majorBidi"/>
          <w:sz w:val="24"/>
          <w:szCs w:val="24"/>
        </w:rPr>
      </w:pPr>
    </w:p>
    <w:p w14:paraId="27CE19BC" w14:textId="77777777" w:rsidR="00790F22" w:rsidRDefault="00790F22" w:rsidP="00997534">
      <w:pPr>
        <w:pStyle w:val="BodyText"/>
        <w:spacing w:line="480" w:lineRule="auto"/>
        <w:ind w:right="113"/>
        <w:rPr>
          <w:rFonts w:asciiTheme="majorBidi" w:eastAsiaTheme="minorHAnsi" w:hAnsiTheme="majorBidi" w:cstheme="majorBidi"/>
        </w:rPr>
      </w:pPr>
    </w:p>
    <w:p w14:paraId="28BE0376" w14:textId="77777777" w:rsidR="00790F22" w:rsidRDefault="00790F22" w:rsidP="00997534">
      <w:pPr>
        <w:pStyle w:val="BodyText"/>
        <w:spacing w:line="480" w:lineRule="auto"/>
        <w:ind w:right="113"/>
        <w:rPr>
          <w:rFonts w:asciiTheme="majorBidi" w:hAnsiTheme="majorBidi" w:cstheme="majorBidi"/>
          <w:b/>
          <w:bCs/>
        </w:rPr>
      </w:pPr>
    </w:p>
    <w:p w14:paraId="1C9793C2" w14:textId="77777777" w:rsidR="00790F22" w:rsidRPr="00CA1258" w:rsidRDefault="00790F22" w:rsidP="00997534">
      <w:pPr>
        <w:jc w:val="center"/>
        <w:rPr>
          <w:rFonts w:asciiTheme="majorBidi" w:hAnsiTheme="majorBidi" w:cstheme="majorBidi"/>
          <w:b/>
          <w:bCs/>
          <w:sz w:val="24"/>
          <w:szCs w:val="24"/>
        </w:rPr>
      </w:pPr>
    </w:p>
    <w:p w14:paraId="7E0C390D" w14:textId="77777777" w:rsidR="00790F22" w:rsidRPr="00CA1258" w:rsidRDefault="00790F22" w:rsidP="00997534">
      <w:pPr>
        <w:jc w:val="center"/>
        <w:rPr>
          <w:rFonts w:asciiTheme="majorBidi" w:hAnsiTheme="majorBidi" w:cstheme="majorBidi"/>
          <w:b/>
          <w:bCs/>
          <w:sz w:val="24"/>
          <w:szCs w:val="24"/>
        </w:rPr>
      </w:pPr>
    </w:p>
    <w:p w14:paraId="35F5996D" w14:textId="77777777" w:rsidR="00790F22" w:rsidRPr="00CA1258" w:rsidRDefault="00790F22" w:rsidP="00997534">
      <w:pPr>
        <w:jc w:val="center"/>
        <w:rPr>
          <w:rFonts w:asciiTheme="majorBidi" w:hAnsiTheme="majorBidi" w:cstheme="majorBidi"/>
          <w:b/>
          <w:bCs/>
          <w:sz w:val="24"/>
          <w:szCs w:val="24"/>
        </w:rPr>
      </w:pPr>
    </w:p>
    <w:p w14:paraId="2A0BC9D5" w14:textId="77777777" w:rsidR="00790F22" w:rsidRPr="00CA1258" w:rsidRDefault="00790F22" w:rsidP="00997534">
      <w:pPr>
        <w:jc w:val="center"/>
        <w:rPr>
          <w:rFonts w:asciiTheme="majorBidi" w:hAnsiTheme="majorBidi" w:cstheme="majorBidi"/>
          <w:b/>
          <w:bCs/>
          <w:sz w:val="24"/>
          <w:szCs w:val="24"/>
        </w:rPr>
      </w:pPr>
    </w:p>
    <w:p w14:paraId="214AC50D" w14:textId="77777777" w:rsidR="00790F22" w:rsidRPr="00CA1258" w:rsidRDefault="00790F22" w:rsidP="00997534">
      <w:pPr>
        <w:jc w:val="center"/>
        <w:rPr>
          <w:rFonts w:asciiTheme="majorBidi" w:hAnsiTheme="majorBidi" w:cstheme="majorBidi"/>
          <w:b/>
          <w:bCs/>
          <w:sz w:val="24"/>
          <w:szCs w:val="24"/>
        </w:rPr>
      </w:pPr>
    </w:p>
    <w:p w14:paraId="4C7640F0" w14:textId="77777777" w:rsidR="0088751E" w:rsidRDefault="0088751E" w:rsidP="00997534">
      <w:pPr>
        <w:jc w:val="center"/>
        <w:rPr>
          <w:rFonts w:asciiTheme="majorBidi" w:hAnsiTheme="majorBidi" w:cstheme="majorBidi"/>
          <w:b/>
          <w:bCs/>
          <w:sz w:val="24"/>
          <w:szCs w:val="24"/>
        </w:rPr>
      </w:pPr>
      <w:r>
        <w:rPr>
          <w:rFonts w:asciiTheme="majorBidi" w:hAnsiTheme="majorBidi" w:cstheme="majorBidi"/>
          <w:b/>
          <w:bCs/>
          <w:sz w:val="24"/>
          <w:szCs w:val="24"/>
        </w:rPr>
        <w:t xml:space="preserve"> </w:t>
      </w:r>
    </w:p>
    <w:p w14:paraId="6FA62062" w14:textId="77777777" w:rsidR="0088751E" w:rsidRDefault="0088751E" w:rsidP="00997534">
      <w:pPr>
        <w:jc w:val="center"/>
        <w:rPr>
          <w:rFonts w:asciiTheme="majorBidi" w:hAnsiTheme="majorBidi" w:cstheme="majorBidi"/>
          <w:b/>
          <w:bCs/>
          <w:sz w:val="24"/>
          <w:szCs w:val="24"/>
        </w:rPr>
      </w:pPr>
    </w:p>
    <w:p w14:paraId="533550B4" w14:textId="77777777" w:rsidR="0088751E" w:rsidRDefault="0088751E" w:rsidP="00997534">
      <w:pPr>
        <w:jc w:val="center"/>
        <w:rPr>
          <w:rFonts w:asciiTheme="majorBidi" w:hAnsiTheme="majorBidi" w:cstheme="majorBidi"/>
          <w:b/>
          <w:bCs/>
          <w:sz w:val="24"/>
          <w:szCs w:val="24"/>
        </w:rPr>
      </w:pPr>
    </w:p>
    <w:p w14:paraId="3F65E208" w14:textId="77777777" w:rsidR="0088751E" w:rsidRDefault="0088751E" w:rsidP="00997534">
      <w:pPr>
        <w:jc w:val="center"/>
        <w:rPr>
          <w:rFonts w:asciiTheme="majorBidi" w:hAnsiTheme="majorBidi" w:cstheme="majorBidi"/>
          <w:b/>
          <w:bCs/>
          <w:sz w:val="24"/>
          <w:szCs w:val="24"/>
        </w:rPr>
      </w:pPr>
    </w:p>
    <w:p w14:paraId="429D222D" w14:textId="77777777" w:rsidR="0088751E" w:rsidRDefault="0088751E" w:rsidP="00997534">
      <w:pPr>
        <w:jc w:val="center"/>
        <w:rPr>
          <w:rFonts w:asciiTheme="majorBidi" w:hAnsiTheme="majorBidi" w:cstheme="majorBidi"/>
          <w:b/>
          <w:bCs/>
          <w:sz w:val="24"/>
          <w:szCs w:val="24"/>
        </w:rPr>
      </w:pPr>
    </w:p>
    <w:p w14:paraId="2134E6F3" w14:textId="77777777" w:rsidR="0088751E" w:rsidRDefault="0088751E" w:rsidP="00997534">
      <w:pPr>
        <w:jc w:val="center"/>
        <w:rPr>
          <w:rFonts w:asciiTheme="majorBidi" w:hAnsiTheme="majorBidi" w:cstheme="majorBidi"/>
          <w:b/>
          <w:bCs/>
          <w:sz w:val="24"/>
          <w:szCs w:val="24"/>
        </w:rPr>
      </w:pPr>
    </w:p>
    <w:p w14:paraId="058CC083" w14:textId="77777777" w:rsidR="0088751E" w:rsidRPr="001A5C68" w:rsidRDefault="0088751E" w:rsidP="00997534">
      <w:pPr>
        <w:rPr>
          <w:rFonts w:asciiTheme="majorBidi" w:hAnsiTheme="majorBidi" w:cstheme="majorBidi"/>
          <w:b/>
          <w:bCs/>
          <w:sz w:val="24"/>
          <w:szCs w:val="24"/>
        </w:rPr>
        <w:sectPr w:rsidR="0088751E" w:rsidRPr="001A5C68" w:rsidSect="00F558E7">
          <w:headerReference w:type="default" r:id="rId18"/>
          <w:headerReference w:type="first" r:id="rId19"/>
          <w:footnotePr>
            <w:numRestart w:val="eachSect"/>
          </w:footnotePr>
          <w:pgSz w:w="10319" w:h="14572" w:code="13"/>
          <w:pgMar w:top="1418" w:right="1418" w:bottom="1418" w:left="1418" w:header="709" w:footer="709" w:gutter="0"/>
          <w:pgNumType w:fmt="lowerRoman" w:start="5"/>
          <w:cols w:space="708"/>
          <w:titlePg/>
          <w:docGrid w:linePitch="360"/>
        </w:sectPr>
      </w:pPr>
    </w:p>
    <w:p w14:paraId="03C218F7" w14:textId="77777777" w:rsidR="00790F22" w:rsidRDefault="00790F22" w:rsidP="00997534">
      <w:pPr>
        <w:jc w:val="center"/>
        <w:rPr>
          <w:rFonts w:asciiTheme="majorBidi" w:hAnsiTheme="majorBidi" w:cstheme="majorBidi"/>
          <w:b/>
          <w:bCs/>
          <w:sz w:val="24"/>
          <w:szCs w:val="24"/>
          <w:lang w:val="en-GB"/>
        </w:rPr>
      </w:pPr>
      <w:r>
        <w:rPr>
          <w:rFonts w:asciiTheme="majorBidi" w:hAnsiTheme="majorBidi" w:cstheme="majorBidi"/>
          <w:b/>
          <w:bCs/>
          <w:sz w:val="24"/>
          <w:szCs w:val="24"/>
          <w:lang w:val="en-GB"/>
        </w:rPr>
        <w:lastRenderedPageBreak/>
        <w:t>KATA PENGANTAR</w:t>
      </w:r>
    </w:p>
    <w:p w14:paraId="4844781F" w14:textId="77777777" w:rsidR="00790F22" w:rsidRDefault="00790F22" w:rsidP="00997534">
      <w:pPr>
        <w:jc w:val="center"/>
        <w:rPr>
          <w:rFonts w:ascii="Traditional Arabic" w:hAnsi="Traditional Arabic" w:cs="Traditional Arabic"/>
          <w:b/>
          <w:bCs/>
          <w:color w:val="202124"/>
          <w:sz w:val="32"/>
          <w:szCs w:val="32"/>
          <w:shd w:val="clear" w:color="auto" w:fill="FFFFFF"/>
          <w:lang w:bidi="ar-DZ"/>
        </w:rPr>
      </w:pPr>
      <w:r w:rsidRPr="006A1527">
        <w:rPr>
          <w:rFonts w:ascii="Traditional Arabic" w:hAnsi="Traditional Arabic" w:cs="Traditional Arabic"/>
          <w:b/>
          <w:bCs/>
          <w:color w:val="202124"/>
          <w:sz w:val="32"/>
          <w:szCs w:val="32"/>
          <w:shd w:val="clear" w:color="auto" w:fill="FFFFFF"/>
          <w:rtl/>
        </w:rPr>
        <w:t>بِسْمِ اللّهِ الرَّحْمَنِ الرَّحِيْم</w:t>
      </w:r>
      <w:r>
        <w:rPr>
          <w:rFonts w:ascii="Traditional Arabic" w:hAnsi="Traditional Arabic" w:cs="Traditional Arabic" w:hint="cs"/>
          <w:b/>
          <w:bCs/>
          <w:color w:val="202124"/>
          <w:sz w:val="32"/>
          <w:szCs w:val="32"/>
          <w:shd w:val="clear" w:color="auto" w:fill="FFFFFF"/>
          <w:rtl/>
          <w:lang w:bidi="ar-DZ"/>
        </w:rPr>
        <w:t>ِ</w:t>
      </w:r>
    </w:p>
    <w:p w14:paraId="05C1268A" w14:textId="77777777" w:rsidR="00790F22" w:rsidRPr="006A1527" w:rsidRDefault="00790F22" w:rsidP="00997534">
      <w:pPr>
        <w:jc w:val="center"/>
        <w:rPr>
          <w:rFonts w:asciiTheme="majorBidi" w:hAnsiTheme="majorBidi" w:cstheme="majorBidi"/>
          <w:b/>
          <w:bCs/>
          <w:sz w:val="32"/>
          <w:szCs w:val="32"/>
          <w:lang w:val="en-GB" w:bidi="ar-DZ"/>
        </w:rPr>
      </w:pPr>
    </w:p>
    <w:p w14:paraId="5DF03779" w14:textId="77777777" w:rsidR="00790F22" w:rsidRDefault="00790F22" w:rsidP="00997534">
      <w:pPr>
        <w:spacing w:line="480" w:lineRule="auto"/>
        <w:rPr>
          <w:rFonts w:asciiTheme="majorBidi" w:hAnsiTheme="majorBidi" w:cstheme="majorBidi"/>
          <w:sz w:val="24"/>
          <w:szCs w:val="24"/>
          <w:lang w:val="en-GB"/>
        </w:rPr>
      </w:pPr>
      <w:r>
        <w:rPr>
          <w:rFonts w:asciiTheme="majorBidi" w:hAnsiTheme="majorBidi" w:cstheme="majorBidi"/>
          <w:b/>
          <w:bCs/>
          <w:sz w:val="24"/>
          <w:szCs w:val="24"/>
          <w:lang w:val="en-GB"/>
        </w:rPr>
        <w:tab/>
      </w:r>
      <w:proofErr w:type="spellStart"/>
      <w:r>
        <w:rPr>
          <w:rFonts w:asciiTheme="majorBidi" w:hAnsiTheme="majorBidi" w:cstheme="majorBidi"/>
          <w:sz w:val="24"/>
          <w:szCs w:val="24"/>
          <w:lang w:val="en-GB"/>
        </w:rPr>
        <w:t>Segala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puji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bagi</w:t>
      </w:r>
      <w:proofErr w:type="spellEnd"/>
      <w:r>
        <w:rPr>
          <w:rFonts w:asciiTheme="majorBidi" w:hAnsiTheme="majorBidi" w:cstheme="majorBidi"/>
          <w:sz w:val="24"/>
          <w:szCs w:val="24"/>
          <w:lang w:val="en-GB"/>
        </w:rPr>
        <w:t xml:space="preserve"> Allah SWT. </w:t>
      </w:r>
      <w:proofErr w:type="spellStart"/>
      <w:r>
        <w:rPr>
          <w:rFonts w:asciiTheme="majorBidi" w:hAnsiTheme="majorBidi" w:cstheme="majorBidi"/>
          <w:sz w:val="24"/>
          <w:szCs w:val="24"/>
          <w:lang w:val="en-GB"/>
        </w:rPr>
        <w:t>Tuhan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semesta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shalawat</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salam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semoga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tetap</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terlimpah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curahkan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atas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baginda</w:t>
      </w:r>
      <w:proofErr w:type="spellEnd"/>
      <w:r>
        <w:rPr>
          <w:rFonts w:asciiTheme="majorBidi" w:hAnsiTheme="majorBidi" w:cstheme="majorBidi"/>
          <w:sz w:val="24"/>
          <w:szCs w:val="24"/>
          <w:lang w:val="en-GB"/>
        </w:rPr>
        <w:t xml:space="preserve"> Nabi Muhammad SAW </w:t>
      </w:r>
      <w:proofErr w:type="spellStart"/>
      <w:r>
        <w:rPr>
          <w:rFonts w:asciiTheme="majorBidi" w:hAnsiTheme="majorBidi" w:cstheme="majorBidi"/>
          <w:sz w:val="24"/>
          <w:szCs w:val="24"/>
          <w:lang w:val="en-GB"/>
        </w:rPr>
        <w:t>serta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kepada</w:t>
      </w:r>
      <w:proofErr w:type="spellEnd"/>
      <w:r>
        <w:rPr>
          <w:rFonts w:asciiTheme="majorBidi" w:hAnsiTheme="majorBidi" w:cstheme="majorBidi"/>
          <w:sz w:val="24"/>
          <w:szCs w:val="24"/>
          <w:lang w:val="en-GB"/>
        </w:rPr>
        <w:t xml:space="preserve"> para </w:t>
      </w:r>
      <w:proofErr w:type="spellStart"/>
      <w:r>
        <w:rPr>
          <w:rFonts w:asciiTheme="majorBidi" w:hAnsiTheme="majorBidi" w:cstheme="majorBidi"/>
          <w:sz w:val="24"/>
          <w:szCs w:val="24"/>
          <w:lang w:val="en-GB"/>
        </w:rPr>
        <w:t>sahabat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keluarga</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kita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selaku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umat</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mengharapkan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syafa’atnya</w:t>
      </w:r>
      <w:proofErr w:type="spellEnd"/>
      <w:r>
        <w:rPr>
          <w:rFonts w:asciiTheme="majorBidi" w:hAnsiTheme="majorBidi" w:cstheme="majorBidi"/>
          <w:sz w:val="24"/>
          <w:szCs w:val="24"/>
          <w:lang w:val="en-GB"/>
        </w:rPr>
        <w:t>.</w:t>
      </w:r>
    </w:p>
    <w:p w14:paraId="638D17C3" w14:textId="77777777" w:rsidR="00790F22" w:rsidRDefault="00790F22" w:rsidP="00997534">
      <w:pPr>
        <w:spacing w:line="480" w:lineRule="auto"/>
        <w:rPr>
          <w:rFonts w:asciiTheme="majorBidi" w:hAnsiTheme="majorBidi" w:cstheme="majorBidi"/>
          <w:sz w:val="24"/>
          <w:szCs w:val="24"/>
        </w:rPr>
      </w:pPr>
      <w:r>
        <w:rPr>
          <w:rFonts w:asciiTheme="majorBidi" w:hAnsiTheme="majorBidi" w:cstheme="majorBidi"/>
          <w:sz w:val="24"/>
          <w:szCs w:val="24"/>
          <w:lang w:val="en-GB"/>
        </w:rPr>
        <w:tab/>
      </w:r>
      <w:proofErr w:type="spellStart"/>
      <w:r>
        <w:rPr>
          <w:rFonts w:asciiTheme="majorBidi" w:hAnsiTheme="majorBidi" w:cstheme="majorBidi"/>
          <w:sz w:val="24"/>
          <w:szCs w:val="24"/>
          <w:lang w:val="en-GB"/>
        </w:rPr>
        <w:t>Skripsi</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berjudul</w:t>
      </w:r>
      <w:proofErr w:type="spellEnd"/>
      <w:r>
        <w:rPr>
          <w:rFonts w:asciiTheme="majorBidi" w:hAnsiTheme="majorBidi" w:cstheme="majorBidi"/>
          <w:sz w:val="24"/>
          <w:szCs w:val="24"/>
        </w:rPr>
        <w:t xml:space="preserve"> </w:t>
      </w:r>
      <w:r>
        <w:rPr>
          <w:rFonts w:asciiTheme="majorBidi" w:hAnsiTheme="majorBidi" w:cstheme="majorBidi"/>
          <w:b/>
          <w:bCs/>
          <w:sz w:val="24"/>
          <w:szCs w:val="24"/>
        </w:rPr>
        <w:t xml:space="preserve">“KONTEKSTUALISASI HADIS MENGUCAPKAN SALAM TERHADAP NON MUSLIM </w:t>
      </w:r>
      <w:r w:rsidR="003B004C">
        <w:rPr>
          <w:rFonts w:asciiTheme="majorBidi" w:hAnsiTheme="majorBidi" w:cstheme="majorBidi"/>
          <w:b/>
          <w:bCs/>
          <w:sz w:val="24"/>
          <w:szCs w:val="24"/>
          <w:lang w:val="en-GB"/>
        </w:rPr>
        <w:t>(</w:t>
      </w:r>
      <w:r>
        <w:rPr>
          <w:rFonts w:asciiTheme="majorBidi" w:hAnsiTheme="majorBidi" w:cstheme="majorBidi"/>
          <w:b/>
          <w:bCs/>
          <w:sz w:val="24"/>
          <w:szCs w:val="24"/>
        </w:rPr>
        <w:t>APLIKASI TEORI DOUBLE MOVEMENT FAZLUR RAHMAN</w:t>
      </w:r>
      <w:r w:rsidR="003B004C">
        <w:rPr>
          <w:rFonts w:asciiTheme="majorBidi" w:hAnsiTheme="majorBidi" w:cstheme="majorBidi"/>
          <w:b/>
          <w:bCs/>
          <w:sz w:val="24"/>
          <w:szCs w:val="24"/>
          <w:lang w:val="en-GB"/>
        </w:rPr>
        <w:t>)</w:t>
      </w:r>
      <w:r>
        <w:rPr>
          <w:rFonts w:asciiTheme="majorBidi" w:hAnsiTheme="majorBidi" w:cstheme="majorBidi"/>
          <w:b/>
          <w:bCs/>
          <w:sz w:val="24"/>
          <w:szCs w:val="24"/>
        </w:rPr>
        <w:t>”</w:t>
      </w:r>
      <w:r>
        <w:rPr>
          <w:rFonts w:asciiTheme="majorBidi" w:hAnsiTheme="majorBidi" w:cstheme="majorBidi"/>
          <w:sz w:val="24"/>
          <w:szCs w:val="24"/>
        </w:rPr>
        <w:t xml:space="preserve"> disusun sebagaimana syarat memperoleh gelar Sarjana Agama (</w:t>
      </w:r>
      <w:proofErr w:type="gramStart"/>
      <w:r>
        <w:rPr>
          <w:rFonts w:asciiTheme="majorBidi" w:hAnsiTheme="majorBidi" w:cstheme="majorBidi"/>
          <w:sz w:val="24"/>
          <w:szCs w:val="24"/>
        </w:rPr>
        <w:t>S.Ag</w:t>
      </w:r>
      <w:proofErr w:type="gramEnd"/>
      <w:r>
        <w:rPr>
          <w:rFonts w:asciiTheme="majorBidi" w:hAnsiTheme="majorBidi" w:cstheme="majorBidi"/>
          <w:sz w:val="24"/>
          <w:szCs w:val="24"/>
        </w:rPr>
        <w:t>) Prodi Ilmu Hadis Fakultas Ushuluddin &amp; Pemikiran Islam. Dalam</w:t>
      </w:r>
      <w:r w:rsidR="0043451C">
        <w:rPr>
          <w:rFonts w:asciiTheme="majorBidi" w:hAnsiTheme="majorBidi" w:cstheme="majorBidi"/>
          <w:sz w:val="24"/>
          <w:szCs w:val="24"/>
        </w:rPr>
        <w:t xml:space="preserve"> penyusunan skripsi ini peneliti </w:t>
      </w:r>
      <w:r>
        <w:rPr>
          <w:rFonts w:asciiTheme="majorBidi" w:hAnsiTheme="majorBidi" w:cstheme="majorBidi"/>
          <w:sz w:val="24"/>
          <w:szCs w:val="24"/>
        </w:rPr>
        <w:t>tentunya menghadapi berbagai hambatan dan rintangan. Namun dari berbagai pihak pengajar dan pembimbing dalam mem</w:t>
      </w:r>
      <w:r w:rsidR="0043451C">
        <w:rPr>
          <w:rFonts w:asciiTheme="majorBidi" w:hAnsiTheme="majorBidi" w:cstheme="majorBidi"/>
          <w:sz w:val="24"/>
          <w:szCs w:val="24"/>
        </w:rPr>
        <w:t xml:space="preserve">berikan arahan sehingga peneliti </w:t>
      </w:r>
      <w:r>
        <w:rPr>
          <w:rFonts w:asciiTheme="majorBidi" w:hAnsiTheme="majorBidi" w:cstheme="majorBidi"/>
          <w:sz w:val="24"/>
          <w:szCs w:val="24"/>
        </w:rPr>
        <w:t>dapat menyelesaikan penyusunan skripsi ini.</w:t>
      </w:r>
    </w:p>
    <w:p w14:paraId="36D588E1" w14:textId="77777777" w:rsidR="00790F22" w:rsidRDefault="0043451C" w:rsidP="00997534">
      <w:pPr>
        <w:spacing w:line="480" w:lineRule="auto"/>
        <w:ind w:firstLine="720"/>
        <w:rPr>
          <w:rFonts w:asciiTheme="majorBidi" w:hAnsiTheme="majorBidi" w:cstheme="majorBidi"/>
          <w:sz w:val="24"/>
          <w:szCs w:val="24"/>
        </w:rPr>
      </w:pPr>
      <w:r>
        <w:rPr>
          <w:rFonts w:asciiTheme="majorBidi" w:hAnsiTheme="majorBidi" w:cstheme="majorBidi"/>
          <w:sz w:val="24"/>
          <w:szCs w:val="24"/>
        </w:rPr>
        <w:t>Peneliti</w:t>
      </w:r>
      <w:r w:rsidR="00790F22">
        <w:rPr>
          <w:rFonts w:asciiTheme="majorBidi" w:hAnsiTheme="majorBidi" w:cstheme="majorBidi"/>
          <w:sz w:val="24"/>
          <w:szCs w:val="24"/>
        </w:rPr>
        <w:t xml:space="preserve"> menyadari bahwa selesainya skripsi ini tidak telepas dari bantuan dan motivasi semangat dari berbagai pihak. Oleh karena itu, dalam k</w:t>
      </w:r>
      <w:r>
        <w:rPr>
          <w:rFonts w:asciiTheme="majorBidi" w:hAnsiTheme="majorBidi" w:cstheme="majorBidi"/>
          <w:sz w:val="24"/>
          <w:szCs w:val="24"/>
        </w:rPr>
        <w:t xml:space="preserve">esempatan yang baik ini peneliti </w:t>
      </w:r>
      <w:r w:rsidR="00790F22">
        <w:rPr>
          <w:rFonts w:asciiTheme="majorBidi" w:hAnsiTheme="majorBidi" w:cstheme="majorBidi"/>
          <w:sz w:val="24"/>
          <w:szCs w:val="24"/>
        </w:rPr>
        <w:t>mengucapkan terimakasih yang sebanyak-bany</w:t>
      </w:r>
      <w:r>
        <w:rPr>
          <w:rFonts w:asciiTheme="majorBidi" w:hAnsiTheme="majorBidi" w:cstheme="majorBidi"/>
          <w:sz w:val="24"/>
          <w:szCs w:val="24"/>
        </w:rPr>
        <w:t xml:space="preserve">aknya dan bentuk hormat </w:t>
      </w:r>
      <w:r w:rsidR="00790F22">
        <w:rPr>
          <w:rFonts w:asciiTheme="majorBidi" w:hAnsiTheme="majorBidi" w:cstheme="majorBidi"/>
          <w:sz w:val="24"/>
          <w:szCs w:val="24"/>
        </w:rPr>
        <w:t>kepada :</w:t>
      </w:r>
    </w:p>
    <w:p w14:paraId="38F0EEF0" w14:textId="77777777" w:rsidR="00790F22" w:rsidRDefault="00790F22" w:rsidP="00997534">
      <w:pPr>
        <w:pStyle w:val="ListParagraph"/>
        <w:numPr>
          <w:ilvl w:val="0"/>
          <w:numId w:val="18"/>
        </w:numPr>
        <w:spacing w:line="480" w:lineRule="auto"/>
        <w:ind w:hanging="720"/>
        <w:rPr>
          <w:rFonts w:asciiTheme="majorBidi" w:hAnsiTheme="majorBidi" w:cstheme="majorBidi"/>
          <w:sz w:val="24"/>
          <w:szCs w:val="24"/>
        </w:rPr>
      </w:pPr>
      <w:r>
        <w:rPr>
          <w:rFonts w:asciiTheme="majorBidi" w:hAnsiTheme="majorBidi" w:cstheme="majorBidi"/>
          <w:sz w:val="24"/>
          <w:szCs w:val="24"/>
        </w:rPr>
        <w:t xml:space="preserve">Bapak Prof. Dr. Ris’an Rusli, M.A. Selaku Dekan Fakultas Ushuluddin dan Pemikiran </w:t>
      </w:r>
      <w:r w:rsidR="003B004C">
        <w:rPr>
          <w:rFonts w:asciiTheme="majorBidi" w:hAnsiTheme="majorBidi" w:cstheme="majorBidi"/>
          <w:sz w:val="24"/>
          <w:szCs w:val="24"/>
        </w:rPr>
        <w:t>Islam UIN Raden Fatah Palembang</w:t>
      </w:r>
      <w:r w:rsidR="003B004C">
        <w:rPr>
          <w:rFonts w:asciiTheme="majorBidi" w:hAnsiTheme="majorBidi" w:cstheme="majorBidi"/>
          <w:sz w:val="24"/>
          <w:szCs w:val="24"/>
          <w:lang w:val="en-GB"/>
        </w:rPr>
        <w:t xml:space="preserve"> </w:t>
      </w:r>
      <w:proofErr w:type="spellStart"/>
      <w:r w:rsidR="003B004C">
        <w:rPr>
          <w:rFonts w:asciiTheme="majorBidi" w:hAnsiTheme="majorBidi" w:cstheme="majorBidi"/>
          <w:sz w:val="24"/>
          <w:szCs w:val="24"/>
          <w:lang w:val="en-GB"/>
        </w:rPr>
        <w:t>atas</w:t>
      </w:r>
      <w:proofErr w:type="spellEnd"/>
      <w:r w:rsidR="003B004C">
        <w:rPr>
          <w:rFonts w:asciiTheme="majorBidi" w:hAnsiTheme="majorBidi" w:cstheme="majorBidi"/>
          <w:sz w:val="24"/>
          <w:szCs w:val="24"/>
          <w:lang w:val="en-GB"/>
        </w:rPr>
        <w:t xml:space="preserve"> </w:t>
      </w:r>
      <w:proofErr w:type="spellStart"/>
      <w:r w:rsidR="003B004C">
        <w:rPr>
          <w:rFonts w:asciiTheme="majorBidi" w:hAnsiTheme="majorBidi" w:cstheme="majorBidi"/>
          <w:sz w:val="24"/>
          <w:szCs w:val="24"/>
          <w:lang w:val="en-GB"/>
        </w:rPr>
        <w:t>kesempatan</w:t>
      </w:r>
      <w:proofErr w:type="spellEnd"/>
      <w:r w:rsidR="003B004C">
        <w:rPr>
          <w:rFonts w:asciiTheme="majorBidi" w:hAnsiTheme="majorBidi" w:cstheme="majorBidi"/>
          <w:sz w:val="24"/>
          <w:szCs w:val="24"/>
          <w:lang w:val="en-GB"/>
        </w:rPr>
        <w:t xml:space="preserve"> </w:t>
      </w:r>
      <w:r w:rsidR="003B004C">
        <w:rPr>
          <w:rFonts w:asciiTheme="majorBidi" w:hAnsiTheme="majorBidi" w:cstheme="majorBidi"/>
          <w:sz w:val="24"/>
          <w:szCs w:val="24"/>
          <w:lang w:val="en-GB"/>
        </w:rPr>
        <w:lastRenderedPageBreak/>
        <w:t xml:space="preserve">dan </w:t>
      </w:r>
      <w:proofErr w:type="spellStart"/>
      <w:r w:rsidR="003B004C">
        <w:rPr>
          <w:rFonts w:asciiTheme="majorBidi" w:hAnsiTheme="majorBidi" w:cstheme="majorBidi"/>
          <w:sz w:val="24"/>
          <w:szCs w:val="24"/>
          <w:lang w:val="en-GB"/>
        </w:rPr>
        <w:t>motivasi</w:t>
      </w:r>
      <w:proofErr w:type="spellEnd"/>
      <w:r w:rsidR="003B004C">
        <w:rPr>
          <w:rFonts w:asciiTheme="majorBidi" w:hAnsiTheme="majorBidi" w:cstheme="majorBidi"/>
          <w:sz w:val="24"/>
          <w:szCs w:val="24"/>
          <w:lang w:val="en-GB"/>
        </w:rPr>
        <w:t xml:space="preserve"> </w:t>
      </w:r>
      <w:proofErr w:type="spellStart"/>
      <w:r w:rsidR="003B004C">
        <w:rPr>
          <w:rFonts w:asciiTheme="majorBidi" w:hAnsiTheme="majorBidi" w:cstheme="majorBidi"/>
          <w:sz w:val="24"/>
          <w:szCs w:val="24"/>
          <w:lang w:val="en-GB"/>
        </w:rPr>
        <w:t>untuk</w:t>
      </w:r>
      <w:proofErr w:type="spellEnd"/>
      <w:r w:rsidR="003B004C">
        <w:rPr>
          <w:rFonts w:asciiTheme="majorBidi" w:hAnsiTheme="majorBidi" w:cstheme="majorBidi"/>
          <w:sz w:val="24"/>
          <w:szCs w:val="24"/>
          <w:lang w:val="en-GB"/>
        </w:rPr>
        <w:t xml:space="preserve"> </w:t>
      </w:r>
      <w:proofErr w:type="spellStart"/>
      <w:r w:rsidR="003B004C">
        <w:rPr>
          <w:rFonts w:asciiTheme="majorBidi" w:hAnsiTheme="majorBidi" w:cstheme="majorBidi"/>
          <w:sz w:val="24"/>
          <w:szCs w:val="24"/>
          <w:lang w:val="en-GB"/>
        </w:rPr>
        <w:t>menyelesaikan</w:t>
      </w:r>
      <w:proofErr w:type="spellEnd"/>
      <w:r w:rsidR="003B004C">
        <w:rPr>
          <w:rFonts w:asciiTheme="majorBidi" w:hAnsiTheme="majorBidi" w:cstheme="majorBidi"/>
          <w:sz w:val="24"/>
          <w:szCs w:val="24"/>
          <w:lang w:val="en-GB"/>
        </w:rPr>
        <w:t xml:space="preserve"> </w:t>
      </w:r>
      <w:proofErr w:type="spellStart"/>
      <w:r w:rsidR="003B004C">
        <w:rPr>
          <w:rFonts w:asciiTheme="majorBidi" w:hAnsiTheme="majorBidi" w:cstheme="majorBidi"/>
          <w:sz w:val="24"/>
          <w:szCs w:val="24"/>
          <w:lang w:val="en-GB"/>
        </w:rPr>
        <w:t>studi</w:t>
      </w:r>
      <w:proofErr w:type="spellEnd"/>
      <w:r w:rsidR="003B004C">
        <w:rPr>
          <w:rFonts w:asciiTheme="majorBidi" w:hAnsiTheme="majorBidi" w:cstheme="majorBidi"/>
          <w:sz w:val="24"/>
          <w:szCs w:val="24"/>
          <w:lang w:val="en-GB"/>
        </w:rPr>
        <w:t xml:space="preserve"> Strata Satu (S1) di </w:t>
      </w:r>
      <w:proofErr w:type="spellStart"/>
      <w:r w:rsidR="001F08C0">
        <w:rPr>
          <w:rFonts w:asciiTheme="majorBidi" w:hAnsiTheme="majorBidi" w:cstheme="majorBidi"/>
          <w:sz w:val="24"/>
          <w:szCs w:val="24"/>
          <w:lang w:val="en-GB"/>
        </w:rPr>
        <w:t>kampus</w:t>
      </w:r>
      <w:proofErr w:type="spellEnd"/>
      <w:r w:rsidR="001F08C0">
        <w:rPr>
          <w:rFonts w:asciiTheme="majorBidi" w:hAnsiTheme="majorBidi" w:cstheme="majorBidi"/>
          <w:sz w:val="24"/>
          <w:szCs w:val="24"/>
          <w:lang w:val="en-GB"/>
        </w:rPr>
        <w:t xml:space="preserve"> </w:t>
      </w:r>
      <w:proofErr w:type="spellStart"/>
      <w:r w:rsidR="001F08C0">
        <w:rPr>
          <w:rFonts w:asciiTheme="majorBidi" w:hAnsiTheme="majorBidi" w:cstheme="majorBidi"/>
          <w:sz w:val="24"/>
          <w:szCs w:val="24"/>
          <w:lang w:val="en-GB"/>
        </w:rPr>
        <w:t>biru</w:t>
      </w:r>
      <w:proofErr w:type="spellEnd"/>
      <w:r w:rsidR="001F08C0">
        <w:rPr>
          <w:rFonts w:asciiTheme="majorBidi" w:hAnsiTheme="majorBidi" w:cstheme="majorBidi"/>
          <w:sz w:val="24"/>
          <w:szCs w:val="24"/>
          <w:lang w:val="en-GB"/>
        </w:rPr>
        <w:t xml:space="preserve"> </w:t>
      </w:r>
      <w:proofErr w:type="spellStart"/>
      <w:r w:rsidR="001F08C0">
        <w:rPr>
          <w:rFonts w:asciiTheme="majorBidi" w:hAnsiTheme="majorBidi" w:cstheme="majorBidi"/>
          <w:sz w:val="24"/>
          <w:szCs w:val="24"/>
          <w:lang w:val="en-GB"/>
        </w:rPr>
        <w:t>tercinta</w:t>
      </w:r>
      <w:proofErr w:type="spellEnd"/>
      <w:r w:rsidR="001F08C0">
        <w:rPr>
          <w:rFonts w:asciiTheme="majorBidi" w:hAnsiTheme="majorBidi" w:cstheme="majorBidi"/>
          <w:sz w:val="24"/>
          <w:szCs w:val="24"/>
          <w:lang w:val="en-GB"/>
        </w:rPr>
        <w:t>.</w:t>
      </w:r>
    </w:p>
    <w:p w14:paraId="0E0B46CE" w14:textId="77777777" w:rsidR="00790F22" w:rsidRDefault="00790F22" w:rsidP="00997534">
      <w:pPr>
        <w:pStyle w:val="ListParagraph"/>
        <w:numPr>
          <w:ilvl w:val="0"/>
          <w:numId w:val="18"/>
        </w:numPr>
        <w:spacing w:line="480" w:lineRule="auto"/>
        <w:ind w:hanging="720"/>
        <w:rPr>
          <w:rFonts w:asciiTheme="majorBidi" w:hAnsiTheme="majorBidi" w:cstheme="majorBidi"/>
          <w:sz w:val="24"/>
          <w:szCs w:val="24"/>
        </w:rPr>
      </w:pPr>
      <w:r>
        <w:rPr>
          <w:rFonts w:asciiTheme="majorBidi" w:hAnsiTheme="majorBidi" w:cstheme="majorBidi"/>
          <w:sz w:val="24"/>
          <w:szCs w:val="24"/>
        </w:rPr>
        <w:t>Segenap dosen</w:t>
      </w:r>
      <w:r w:rsidR="001F08C0" w:rsidRPr="001F08C0">
        <w:rPr>
          <w:rFonts w:asciiTheme="majorBidi" w:hAnsiTheme="majorBidi" w:cstheme="majorBidi"/>
          <w:sz w:val="24"/>
          <w:szCs w:val="24"/>
        </w:rPr>
        <w:t xml:space="preserve"> Ilmu Hadis</w:t>
      </w:r>
      <w:r>
        <w:rPr>
          <w:rFonts w:asciiTheme="majorBidi" w:hAnsiTheme="majorBidi" w:cstheme="majorBidi"/>
          <w:sz w:val="24"/>
          <w:szCs w:val="24"/>
        </w:rPr>
        <w:t xml:space="preserve"> yang telah memberikan ilmu-ilmu berharga dan selalu</w:t>
      </w:r>
      <w:r w:rsidR="0043451C">
        <w:rPr>
          <w:rFonts w:asciiTheme="majorBidi" w:hAnsiTheme="majorBidi" w:cstheme="majorBidi"/>
          <w:sz w:val="24"/>
          <w:szCs w:val="24"/>
        </w:rPr>
        <w:t xml:space="preserve"> memberi motivasi kepada peneliti</w:t>
      </w:r>
      <w:r>
        <w:rPr>
          <w:rFonts w:asciiTheme="majorBidi" w:hAnsiTheme="majorBidi" w:cstheme="majorBidi"/>
          <w:sz w:val="24"/>
          <w:szCs w:val="24"/>
        </w:rPr>
        <w:t xml:space="preserve"> untuk tetap meningkatkan prestasi, serta  karyawan dan staf Fakultas Ushuluddin dan Pemikiran Islam UIN Raden Fatah Palembang.</w:t>
      </w:r>
    </w:p>
    <w:p w14:paraId="61A8099A" w14:textId="77777777" w:rsidR="00790F22" w:rsidRDefault="00790F22" w:rsidP="00997534">
      <w:pPr>
        <w:pStyle w:val="ListParagraph"/>
        <w:numPr>
          <w:ilvl w:val="0"/>
          <w:numId w:val="18"/>
        </w:numPr>
        <w:spacing w:line="480" w:lineRule="auto"/>
        <w:ind w:hanging="720"/>
        <w:rPr>
          <w:rFonts w:asciiTheme="majorBidi" w:hAnsiTheme="majorBidi" w:cstheme="majorBidi"/>
          <w:sz w:val="24"/>
          <w:szCs w:val="24"/>
        </w:rPr>
      </w:pPr>
      <w:r>
        <w:rPr>
          <w:rFonts w:asciiTheme="majorBidi" w:hAnsiTheme="majorBidi" w:cstheme="majorBidi"/>
          <w:sz w:val="24"/>
          <w:szCs w:val="24"/>
        </w:rPr>
        <w:t>Rekan-rekan Prodi Ilmu Hadis UIN Raden Fatah Palembang yang tidak bisa saya sebutkan satu persatu.</w:t>
      </w:r>
    </w:p>
    <w:p w14:paraId="06853EB4" w14:textId="77777777" w:rsidR="00790F22" w:rsidRDefault="00790F22" w:rsidP="00997534">
      <w:pPr>
        <w:spacing w:line="480" w:lineRule="auto"/>
        <w:ind w:firstLine="720"/>
        <w:rPr>
          <w:rFonts w:asciiTheme="majorBidi" w:hAnsiTheme="majorBidi" w:cstheme="majorBidi"/>
          <w:sz w:val="24"/>
          <w:szCs w:val="24"/>
        </w:rPr>
      </w:pPr>
      <w:r w:rsidRPr="0010320A">
        <w:rPr>
          <w:rFonts w:asciiTheme="majorBidi" w:hAnsiTheme="majorBidi" w:cstheme="majorBidi"/>
          <w:sz w:val="24"/>
          <w:szCs w:val="24"/>
        </w:rPr>
        <w:t>Akhir kata, sekecil apapun yang menghe</w:t>
      </w:r>
      <w:r w:rsidR="0043451C">
        <w:rPr>
          <w:rFonts w:asciiTheme="majorBidi" w:hAnsiTheme="majorBidi" w:cstheme="majorBidi"/>
          <w:sz w:val="24"/>
          <w:szCs w:val="24"/>
        </w:rPr>
        <w:t xml:space="preserve">ndakinya khususnya bagi peneliti </w:t>
      </w:r>
      <w:r w:rsidRPr="0010320A">
        <w:rPr>
          <w:rFonts w:asciiTheme="majorBidi" w:hAnsiTheme="majorBidi" w:cstheme="majorBidi"/>
          <w:sz w:val="24"/>
          <w:szCs w:val="24"/>
        </w:rPr>
        <w:t>dan umu</w:t>
      </w:r>
      <w:r w:rsidR="001F08C0">
        <w:rPr>
          <w:rFonts w:asciiTheme="majorBidi" w:hAnsiTheme="majorBidi" w:cstheme="majorBidi"/>
          <w:sz w:val="24"/>
          <w:szCs w:val="24"/>
        </w:rPr>
        <w:t>mnya bagi pembaca. Pen</w:t>
      </w:r>
      <w:proofErr w:type="spellStart"/>
      <w:r w:rsidR="001F08C0">
        <w:rPr>
          <w:rFonts w:asciiTheme="majorBidi" w:hAnsiTheme="majorBidi" w:cstheme="majorBidi"/>
          <w:sz w:val="24"/>
          <w:szCs w:val="24"/>
          <w:lang w:val="en-GB"/>
        </w:rPr>
        <w:t>eliti</w:t>
      </w:r>
      <w:proofErr w:type="spellEnd"/>
      <w:r>
        <w:rPr>
          <w:rFonts w:asciiTheme="majorBidi" w:hAnsiTheme="majorBidi" w:cstheme="majorBidi"/>
          <w:sz w:val="24"/>
          <w:szCs w:val="24"/>
        </w:rPr>
        <w:t xml:space="preserve"> juga berharap hasil penelitian ini akan menjadi sumbangan yang berarti dalam mengembangkan ilmu pengetahuan, khususnya ilmu hadis diabad modern ini. Kesempurnaan hanya milik Allah SWT, semoga bermanfaat. </w:t>
      </w:r>
    </w:p>
    <w:p w14:paraId="40C32621" w14:textId="77777777" w:rsidR="00790F22" w:rsidRDefault="00790F22" w:rsidP="00997534">
      <w:pPr>
        <w:spacing w:line="480" w:lineRule="auto"/>
        <w:ind w:firstLine="720"/>
        <w:rPr>
          <w:rFonts w:asciiTheme="majorBidi" w:hAnsiTheme="majorBidi" w:cstheme="majorBidi"/>
          <w:sz w:val="24"/>
          <w:szCs w:val="24"/>
        </w:rPr>
      </w:pPr>
    </w:p>
    <w:p w14:paraId="199A964F" w14:textId="77777777" w:rsidR="00790F22" w:rsidRDefault="00790F22" w:rsidP="00997534">
      <w:pPr>
        <w:spacing w:line="480" w:lineRule="auto"/>
        <w:ind w:firstLine="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Palembang, </w:t>
      </w:r>
      <w:r>
        <w:rPr>
          <w:rFonts w:asciiTheme="majorBidi" w:hAnsiTheme="majorBidi" w:cstheme="majorBidi"/>
          <w:sz w:val="24"/>
          <w:szCs w:val="24"/>
          <w:lang w:val="en-GB"/>
        </w:rPr>
        <w:t xml:space="preserve">22 </w:t>
      </w:r>
      <w:r>
        <w:rPr>
          <w:rFonts w:asciiTheme="majorBidi" w:hAnsiTheme="majorBidi" w:cstheme="majorBidi"/>
          <w:sz w:val="24"/>
          <w:szCs w:val="24"/>
        </w:rPr>
        <w:t>Desember 2022</w:t>
      </w:r>
    </w:p>
    <w:p w14:paraId="3E076777" w14:textId="1E1DEF4F" w:rsidR="00790F22" w:rsidRDefault="00997534" w:rsidP="005C3497">
      <w:pPr>
        <w:spacing w:line="480" w:lineRule="auto"/>
        <w:ind w:firstLine="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790F22">
        <w:rPr>
          <w:rFonts w:asciiTheme="majorBidi" w:hAnsiTheme="majorBidi" w:cstheme="majorBidi"/>
          <w:sz w:val="24"/>
          <w:szCs w:val="24"/>
        </w:rPr>
        <w:t xml:space="preserve">   </w:t>
      </w:r>
      <w:r>
        <w:rPr>
          <w:rFonts w:asciiTheme="majorBidi" w:hAnsiTheme="majorBidi" w:cstheme="majorBidi"/>
          <w:sz w:val="24"/>
          <w:szCs w:val="24"/>
        </w:rPr>
        <w:tab/>
      </w:r>
    </w:p>
    <w:p w14:paraId="7D727A9E" w14:textId="77777777" w:rsidR="005C3497" w:rsidRDefault="005C3497" w:rsidP="005C3497">
      <w:pPr>
        <w:spacing w:line="480" w:lineRule="auto"/>
        <w:ind w:firstLine="720"/>
        <w:rPr>
          <w:rFonts w:asciiTheme="majorBidi" w:hAnsiTheme="majorBidi" w:cstheme="majorBidi"/>
          <w:sz w:val="24"/>
          <w:szCs w:val="24"/>
        </w:rPr>
      </w:pPr>
    </w:p>
    <w:p w14:paraId="0868A670" w14:textId="44A20F30" w:rsidR="00790F22" w:rsidRPr="005C3497" w:rsidRDefault="00790F22" w:rsidP="005C3497">
      <w:pPr>
        <w:rPr>
          <w:rFonts w:asciiTheme="majorBidi" w:hAnsiTheme="majorBidi" w:cstheme="majorBidi"/>
          <w:sz w:val="24"/>
          <w:szCs w:val="24"/>
          <w:lang w:val="en-GB"/>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5C3497">
        <w:rPr>
          <w:rFonts w:asciiTheme="majorBidi" w:hAnsiTheme="majorBidi" w:cstheme="majorBidi"/>
          <w:sz w:val="24"/>
          <w:szCs w:val="24"/>
          <w:lang w:val="en-US"/>
        </w:rPr>
        <w:t xml:space="preserve">   </w:t>
      </w:r>
      <w:r w:rsidR="001A5C68">
        <w:rPr>
          <w:rFonts w:asciiTheme="majorBidi" w:hAnsiTheme="majorBidi" w:cstheme="majorBidi"/>
          <w:b/>
          <w:bCs/>
          <w:sz w:val="24"/>
          <w:szCs w:val="24"/>
          <w:u w:val="single"/>
        </w:rPr>
        <w:t>V</w:t>
      </w:r>
      <w:r w:rsidRPr="00A42430">
        <w:rPr>
          <w:rFonts w:asciiTheme="majorBidi" w:hAnsiTheme="majorBidi" w:cstheme="majorBidi"/>
          <w:b/>
          <w:bCs/>
          <w:sz w:val="24"/>
          <w:szCs w:val="24"/>
          <w:u w:val="single"/>
        </w:rPr>
        <w:t>ANESA ANDREA R.</w:t>
      </w:r>
    </w:p>
    <w:p w14:paraId="31C5C5AB" w14:textId="7DD94B55" w:rsidR="00790F22" w:rsidRDefault="00790F22" w:rsidP="00997534">
      <w:pPr>
        <w:spacing w:line="480" w:lineRule="auto"/>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005C3497">
        <w:rPr>
          <w:rFonts w:asciiTheme="majorBidi" w:hAnsiTheme="majorBidi" w:cstheme="majorBidi"/>
          <w:b/>
          <w:bCs/>
          <w:sz w:val="24"/>
          <w:szCs w:val="24"/>
        </w:rPr>
        <w:tab/>
      </w:r>
      <w:r w:rsidR="005C3497">
        <w:rPr>
          <w:rFonts w:asciiTheme="majorBidi" w:hAnsiTheme="majorBidi" w:cstheme="majorBidi"/>
          <w:b/>
          <w:bCs/>
          <w:sz w:val="24"/>
          <w:szCs w:val="24"/>
          <w:lang w:val="en-US"/>
        </w:rPr>
        <w:t xml:space="preserve">   </w:t>
      </w:r>
      <w:r>
        <w:rPr>
          <w:rFonts w:asciiTheme="majorBidi" w:hAnsiTheme="majorBidi" w:cstheme="majorBidi"/>
          <w:b/>
          <w:bCs/>
          <w:sz w:val="24"/>
          <w:szCs w:val="24"/>
        </w:rPr>
        <w:t>NIM.  1920303025</w:t>
      </w:r>
    </w:p>
    <w:p w14:paraId="0B3D06B1" w14:textId="77777777" w:rsidR="00790F22" w:rsidRDefault="00790F22" w:rsidP="00997534">
      <w:pPr>
        <w:spacing w:line="480" w:lineRule="auto"/>
        <w:rPr>
          <w:rFonts w:asciiTheme="majorBidi" w:hAnsiTheme="majorBidi" w:cstheme="majorBidi"/>
          <w:b/>
          <w:bCs/>
          <w:sz w:val="24"/>
          <w:szCs w:val="24"/>
        </w:rPr>
      </w:pPr>
    </w:p>
    <w:p w14:paraId="3F367869" w14:textId="77777777" w:rsidR="00790F22" w:rsidRDefault="00790F22" w:rsidP="00997534">
      <w:pPr>
        <w:spacing w:line="480" w:lineRule="auto"/>
        <w:rPr>
          <w:rFonts w:asciiTheme="majorBidi" w:hAnsiTheme="majorBidi" w:cstheme="majorBidi"/>
          <w:b/>
          <w:bCs/>
          <w:sz w:val="24"/>
          <w:szCs w:val="24"/>
        </w:rPr>
      </w:pPr>
    </w:p>
    <w:p w14:paraId="27B63242" w14:textId="77777777" w:rsidR="00790F22" w:rsidRDefault="00790F22" w:rsidP="00997534">
      <w:pPr>
        <w:pStyle w:val="BodyText"/>
        <w:spacing w:line="480" w:lineRule="auto"/>
        <w:ind w:right="113"/>
        <w:jc w:val="center"/>
        <w:rPr>
          <w:rFonts w:asciiTheme="majorBidi" w:hAnsiTheme="majorBidi" w:cstheme="majorBidi"/>
          <w:b/>
          <w:bCs/>
        </w:rPr>
      </w:pPr>
    </w:p>
    <w:p w14:paraId="13B2C6DA" w14:textId="77777777" w:rsidR="0088751E" w:rsidRDefault="0088751E" w:rsidP="00997534">
      <w:pPr>
        <w:spacing w:line="480" w:lineRule="auto"/>
        <w:jc w:val="center"/>
        <w:rPr>
          <w:rFonts w:asciiTheme="majorBidi" w:hAnsiTheme="majorBidi" w:cstheme="majorBidi"/>
          <w:b/>
          <w:bCs/>
          <w:sz w:val="24"/>
          <w:szCs w:val="24"/>
        </w:rPr>
        <w:sectPr w:rsidR="0088751E" w:rsidSect="00F558E7">
          <w:headerReference w:type="first" r:id="rId20"/>
          <w:footnotePr>
            <w:numRestart w:val="eachSect"/>
          </w:footnotePr>
          <w:pgSz w:w="10319" w:h="14572" w:code="13"/>
          <w:pgMar w:top="1418" w:right="1418" w:bottom="1418" w:left="1418" w:header="709" w:footer="709" w:gutter="0"/>
          <w:pgNumType w:fmt="lowerRoman" w:start="7"/>
          <w:cols w:space="708"/>
          <w:titlePg/>
          <w:docGrid w:linePitch="360"/>
        </w:sectPr>
      </w:pPr>
    </w:p>
    <w:p w14:paraId="4C834780" w14:textId="77777777" w:rsidR="00790F22" w:rsidRDefault="00790F22" w:rsidP="00997534">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PEDOMAN TRANSLITERASI</w:t>
      </w:r>
    </w:p>
    <w:p w14:paraId="635ADD14" w14:textId="77777777" w:rsidR="00790F22" w:rsidRDefault="00790F22" w:rsidP="00997534">
      <w:pPr>
        <w:spacing w:line="480" w:lineRule="auto"/>
        <w:rPr>
          <w:rFonts w:asciiTheme="majorBidi" w:hAnsiTheme="majorBidi" w:cstheme="majorBidi"/>
          <w:sz w:val="24"/>
          <w:szCs w:val="24"/>
        </w:rPr>
      </w:pPr>
      <w:r>
        <w:rPr>
          <w:rFonts w:asciiTheme="majorBidi" w:hAnsiTheme="majorBidi" w:cstheme="majorBidi"/>
          <w:sz w:val="24"/>
          <w:szCs w:val="24"/>
        </w:rPr>
        <w:tab/>
        <w:t xml:space="preserve">Penulisan transliterasi Arab-Latin dalam skripsi ini menggunakan pedoman transliterasi berdasarkan keputusan bersama Menteri Pendidikan dan Kebudayaan RI No.158 Tahun 1987 dan No. 0543b/U/1987 yang secara garis besar dapat diuraikan sebagai berikut : </w:t>
      </w:r>
    </w:p>
    <w:p w14:paraId="2FE03177" w14:textId="77777777" w:rsidR="00790F22" w:rsidRDefault="00790F22" w:rsidP="00997534">
      <w:pPr>
        <w:pStyle w:val="ListParagraph"/>
        <w:numPr>
          <w:ilvl w:val="0"/>
          <w:numId w:val="19"/>
        </w:numPr>
        <w:spacing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Konsonan</w:t>
      </w:r>
    </w:p>
    <w:p w14:paraId="46D67CF8" w14:textId="77777777" w:rsidR="00790F22" w:rsidRDefault="00790F22" w:rsidP="00997534">
      <w:pPr>
        <w:pStyle w:val="BodyText"/>
        <w:tabs>
          <w:tab w:val="left" w:pos="5672"/>
        </w:tabs>
        <w:ind w:left="720"/>
        <w:rPr>
          <w:sz w:val="12"/>
        </w:rPr>
      </w:pPr>
      <w:r>
        <w:rPr>
          <w:sz w:val="12"/>
        </w:rPr>
        <w:tab/>
      </w:r>
    </w:p>
    <w:tbl>
      <w:tblPr>
        <w:tblW w:w="765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276"/>
        <w:gridCol w:w="1275"/>
        <w:gridCol w:w="1418"/>
        <w:gridCol w:w="1276"/>
        <w:gridCol w:w="1134"/>
      </w:tblGrid>
      <w:tr w:rsidR="00790F22" w14:paraId="498E03F6" w14:textId="77777777" w:rsidTr="00136B74">
        <w:trPr>
          <w:trHeight w:val="412"/>
        </w:trPr>
        <w:tc>
          <w:tcPr>
            <w:tcW w:w="1276" w:type="dxa"/>
          </w:tcPr>
          <w:p w14:paraId="2D850EA9" w14:textId="77777777" w:rsidR="00790F22" w:rsidRDefault="00790F22" w:rsidP="00997534">
            <w:pPr>
              <w:pStyle w:val="TableParagraph"/>
              <w:spacing w:line="275" w:lineRule="exact"/>
              <w:rPr>
                <w:b/>
                <w:sz w:val="24"/>
              </w:rPr>
            </w:pPr>
            <w:r>
              <w:rPr>
                <w:b/>
                <w:sz w:val="24"/>
              </w:rPr>
              <w:t>Arab</w:t>
            </w:r>
          </w:p>
        </w:tc>
        <w:tc>
          <w:tcPr>
            <w:tcW w:w="1276" w:type="dxa"/>
          </w:tcPr>
          <w:p w14:paraId="649037B1" w14:textId="77777777" w:rsidR="00790F22" w:rsidRDefault="00790F22" w:rsidP="00997534">
            <w:pPr>
              <w:pStyle w:val="TableParagraph"/>
              <w:spacing w:line="275" w:lineRule="exact"/>
              <w:rPr>
                <w:b/>
                <w:sz w:val="24"/>
              </w:rPr>
            </w:pPr>
            <w:r>
              <w:rPr>
                <w:b/>
                <w:sz w:val="24"/>
              </w:rPr>
              <w:t>Latin</w:t>
            </w:r>
          </w:p>
        </w:tc>
        <w:tc>
          <w:tcPr>
            <w:tcW w:w="1275" w:type="dxa"/>
          </w:tcPr>
          <w:p w14:paraId="0BB57A63" w14:textId="77777777" w:rsidR="00790F22" w:rsidRDefault="00790F22" w:rsidP="00997534">
            <w:pPr>
              <w:pStyle w:val="TableParagraph"/>
              <w:spacing w:line="275" w:lineRule="exact"/>
              <w:ind w:left="108"/>
              <w:rPr>
                <w:b/>
                <w:sz w:val="24"/>
              </w:rPr>
            </w:pPr>
            <w:r>
              <w:rPr>
                <w:b/>
                <w:sz w:val="24"/>
              </w:rPr>
              <w:t>Arab</w:t>
            </w:r>
          </w:p>
        </w:tc>
        <w:tc>
          <w:tcPr>
            <w:tcW w:w="1418" w:type="dxa"/>
          </w:tcPr>
          <w:p w14:paraId="4C24EFD2" w14:textId="77777777" w:rsidR="00790F22" w:rsidRDefault="00790F22" w:rsidP="00997534">
            <w:pPr>
              <w:pStyle w:val="TableParagraph"/>
              <w:spacing w:line="275" w:lineRule="exact"/>
              <w:rPr>
                <w:b/>
                <w:sz w:val="24"/>
              </w:rPr>
            </w:pPr>
            <w:r>
              <w:rPr>
                <w:b/>
                <w:sz w:val="24"/>
              </w:rPr>
              <w:t>Latin</w:t>
            </w:r>
          </w:p>
        </w:tc>
        <w:tc>
          <w:tcPr>
            <w:tcW w:w="1276" w:type="dxa"/>
          </w:tcPr>
          <w:p w14:paraId="40112C8C" w14:textId="77777777" w:rsidR="00790F22" w:rsidRDefault="00790F22" w:rsidP="00997534">
            <w:pPr>
              <w:pStyle w:val="TableParagraph"/>
              <w:spacing w:line="275" w:lineRule="exact"/>
              <w:ind w:left="108"/>
              <w:rPr>
                <w:b/>
                <w:sz w:val="24"/>
              </w:rPr>
            </w:pPr>
            <w:r>
              <w:rPr>
                <w:b/>
                <w:sz w:val="24"/>
              </w:rPr>
              <w:t>Arab</w:t>
            </w:r>
          </w:p>
        </w:tc>
        <w:tc>
          <w:tcPr>
            <w:tcW w:w="1134" w:type="dxa"/>
          </w:tcPr>
          <w:p w14:paraId="6DE6C7DB" w14:textId="77777777" w:rsidR="00790F22" w:rsidRDefault="00790F22" w:rsidP="00997534">
            <w:pPr>
              <w:pStyle w:val="TableParagraph"/>
              <w:spacing w:line="275" w:lineRule="exact"/>
              <w:ind w:left="108"/>
              <w:rPr>
                <w:b/>
                <w:sz w:val="24"/>
              </w:rPr>
            </w:pPr>
            <w:r>
              <w:rPr>
                <w:b/>
                <w:sz w:val="24"/>
              </w:rPr>
              <w:t>Latin</w:t>
            </w:r>
          </w:p>
        </w:tc>
      </w:tr>
      <w:tr w:rsidR="00790F22" w14:paraId="4CB420DB" w14:textId="77777777" w:rsidTr="00136B74">
        <w:trPr>
          <w:trHeight w:val="553"/>
        </w:trPr>
        <w:tc>
          <w:tcPr>
            <w:tcW w:w="1276" w:type="dxa"/>
          </w:tcPr>
          <w:p w14:paraId="683AC151" w14:textId="77777777" w:rsidR="00790F22" w:rsidRDefault="00790F22" w:rsidP="00997534">
            <w:pPr>
              <w:pStyle w:val="TableParagraph"/>
              <w:jc w:val="center"/>
            </w:pPr>
            <w:r>
              <w:rPr>
                <w:rtl/>
              </w:rPr>
              <w:t>ا</w:t>
            </w:r>
          </w:p>
        </w:tc>
        <w:tc>
          <w:tcPr>
            <w:tcW w:w="1276" w:type="dxa"/>
          </w:tcPr>
          <w:p w14:paraId="31172F2C" w14:textId="77777777" w:rsidR="00790F22" w:rsidRPr="00B77B8D" w:rsidRDefault="00790F22" w:rsidP="00997534">
            <w:pPr>
              <w:pStyle w:val="TableParagraph"/>
              <w:spacing w:line="273" w:lineRule="exact"/>
              <w:jc w:val="center"/>
              <w:rPr>
                <w:i/>
                <w:iCs/>
                <w:sz w:val="24"/>
              </w:rPr>
            </w:pPr>
            <w:r w:rsidRPr="00B77B8D">
              <w:rPr>
                <w:i/>
                <w:iCs/>
                <w:w w:val="99"/>
                <w:sz w:val="24"/>
              </w:rPr>
              <w:t>A</w:t>
            </w:r>
            <w:r>
              <w:rPr>
                <w:i/>
                <w:iCs/>
                <w:w w:val="99"/>
                <w:sz w:val="24"/>
              </w:rPr>
              <w:t>lif</w:t>
            </w:r>
          </w:p>
        </w:tc>
        <w:tc>
          <w:tcPr>
            <w:tcW w:w="1275" w:type="dxa"/>
          </w:tcPr>
          <w:p w14:paraId="6179704B" w14:textId="77777777" w:rsidR="00790F22" w:rsidRDefault="00790F22" w:rsidP="00997534">
            <w:pPr>
              <w:pStyle w:val="TableParagraph"/>
              <w:ind w:left="108"/>
              <w:jc w:val="center"/>
            </w:pPr>
            <w:r>
              <w:rPr>
                <w:rtl/>
              </w:rPr>
              <w:t>ز</w:t>
            </w:r>
          </w:p>
        </w:tc>
        <w:tc>
          <w:tcPr>
            <w:tcW w:w="1418" w:type="dxa"/>
          </w:tcPr>
          <w:p w14:paraId="0AD5C7C3" w14:textId="77777777" w:rsidR="00790F22" w:rsidRPr="00A75B48" w:rsidRDefault="00790F22" w:rsidP="00997534">
            <w:pPr>
              <w:pStyle w:val="TableParagraph"/>
              <w:spacing w:line="273" w:lineRule="exact"/>
              <w:jc w:val="center"/>
              <w:rPr>
                <w:i/>
                <w:iCs/>
                <w:sz w:val="24"/>
              </w:rPr>
            </w:pPr>
            <w:r w:rsidRPr="00A75B48">
              <w:rPr>
                <w:i/>
                <w:iCs/>
                <w:sz w:val="24"/>
              </w:rPr>
              <w:t>Z</w:t>
            </w:r>
            <w:r>
              <w:rPr>
                <w:i/>
                <w:iCs/>
                <w:sz w:val="24"/>
              </w:rPr>
              <w:t>al</w:t>
            </w:r>
          </w:p>
        </w:tc>
        <w:tc>
          <w:tcPr>
            <w:tcW w:w="1276" w:type="dxa"/>
          </w:tcPr>
          <w:p w14:paraId="465D4780" w14:textId="77777777" w:rsidR="00790F22" w:rsidRDefault="00790F22" w:rsidP="00997534">
            <w:pPr>
              <w:pStyle w:val="TableParagraph"/>
              <w:ind w:left="108"/>
              <w:jc w:val="center"/>
            </w:pPr>
            <w:r>
              <w:rPr>
                <w:rFonts w:hint="cs"/>
                <w:rtl/>
              </w:rPr>
              <w:t>ق</w:t>
            </w:r>
          </w:p>
        </w:tc>
        <w:tc>
          <w:tcPr>
            <w:tcW w:w="1134" w:type="dxa"/>
          </w:tcPr>
          <w:p w14:paraId="038CD42B" w14:textId="77777777" w:rsidR="00790F22" w:rsidRPr="00A75B48" w:rsidRDefault="00790F22" w:rsidP="00997534">
            <w:pPr>
              <w:pStyle w:val="TableParagraph"/>
              <w:spacing w:line="273" w:lineRule="exact"/>
              <w:ind w:left="108"/>
              <w:jc w:val="center"/>
              <w:rPr>
                <w:i/>
                <w:iCs/>
                <w:sz w:val="24"/>
              </w:rPr>
            </w:pPr>
            <w:r w:rsidRPr="00A75B48">
              <w:rPr>
                <w:i/>
                <w:iCs/>
                <w:w w:val="99"/>
                <w:sz w:val="24"/>
              </w:rPr>
              <w:t>Q</w:t>
            </w:r>
            <w:r>
              <w:rPr>
                <w:i/>
                <w:iCs/>
                <w:w w:val="99"/>
                <w:sz w:val="24"/>
              </w:rPr>
              <w:t>af</w:t>
            </w:r>
          </w:p>
        </w:tc>
      </w:tr>
      <w:tr w:rsidR="00790F22" w14:paraId="0A29F5EB" w14:textId="77777777" w:rsidTr="00136B74">
        <w:trPr>
          <w:trHeight w:val="551"/>
        </w:trPr>
        <w:tc>
          <w:tcPr>
            <w:tcW w:w="1276" w:type="dxa"/>
          </w:tcPr>
          <w:p w14:paraId="355D43FB" w14:textId="77777777" w:rsidR="00790F22" w:rsidRDefault="00790F22" w:rsidP="00997534">
            <w:pPr>
              <w:pStyle w:val="TableParagraph"/>
              <w:jc w:val="center"/>
            </w:pPr>
            <w:r>
              <w:rPr>
                <w:rtl/>
              </w:rPr>
              <w:t>ب</w:t>
            </w:r>
          </w:p>
        </w:tc>
        <w:tc>
          <w:tcPr>
            <w:tcW w:w="1276" w:type="dxa"/>
          </w:tcPr>
          <w:p w14:paraId="5605C687" w14:textId="77777777" w:rsidR="00790F22" w:rsidRPr="00A75B48" w:rsidRDefault="00790F22" w:rsidP="00997534">
            <w:pPr>
              <w:pStyle w:val="TableParagraph"/>
              <w:spacing w:line="271" w:lineRule="exact"/>
              <w:jc w:val="center"/>
              <w:rPr>
                <w:i/>
                <w:iCs/>
                <w:sz w:val="24"/>
              </w:rPr>
            </w:pPr>
            <w:r>
              <w:rPr>
                <w:i/>
                <w:iCs/>
                <w:sz w:val="24"/>
              </w:rPr>
              <w:t>Ba</w:t>
            </w:r>
          </w:p>
        </w:tc>
        <w:tc>
          <w:tcPr>
            <w:tcW w:w="1275" w:type="dxa"/>
          </w:tcPr>
          <w:p w14:paraId="369E1AC9" w14:textId="77777777" w:rsidR="00790F22" w:rsidRDefault="00790F22" w:rsidP="00997534">
            <w:pPr>
              <w:pStyle w:val="TableParagraph"/>
              <w:ind w:left="108"/>
              <w:jc w:val="center"/>
            </w:pPr>
            <w:r>
              <w:rPr>
                <w:rtl/>
              </w:rPr>
              <w:t>س</w:t>
            </w:r>
          </w:p>
        </w:tc>
        <w:tc>
          <w:tcPr>
            <w:tcW w:w="1418" w:type="dxa"/>
          </w:tcPr>
          <w:p w14:paraId="6A766084" w14:textId="77777777" w:rsidR="00790F22" w:rsidRPr="00A75B48" w:rsidRDefault="00790F22" w:rsidP="00997534">
            <w:pPr>
              <w:pStyle w:val="TableParagraph"/>
              <w:spacing w:line="271" w:lineRule="exact"/>
              <w:jc w:val="center"/>
              <w:rPr>
                <w:i/>
                <w:iCs/>
                <w:sz w:val="24"/>
              </w:rPr>
            </w:pPr>
            <w:r w:rsidRPr="00A75B48">
              <w:rPr>
                <w:i/>
                <w:iCs/>
                <w:w w:val="99"/>
                <w:sz w:val="24"/>
              </w:rPr>
              <w:t>S</w:t>
            </w:r>
            <w:r>
              <w:rPr>
                <w:i/>
                <w:iCs/>
                <w:w w:val="99"/>
                <w:sz w:val="24"/>
              </w:rPr>
              <w:t>in</w:t>
            </w:r>
          </w:p>
        </w:tc>
        <w:tc>
          <w:tcPr>
            <w:tcW w:w="1276" w:type="dxa"/>
          </w:tcPr>
          <w:p w14:paraId="5A619D70" w14:textId="77777777" w:rsidR="00790F22" w:rsidRDefault="00790F22" w:rsidP="00997534">
            <w:pPr>
              <w:pStyle w:val="TableParagraph"/>
              <w:ind w:left="108"/>
              <w:jc w:val="center"/>
            </w:pPr>
            <w:r>
              <w:rPr>
                <w:rFonts w:hint="cs"/>
                <w:rtl/>
              </w:rPr>
              <w:t>ك</w:t>
            </w:r>
          </w:p>
        </w:tc>
        <w:tc>
          <w:tcPr>
            <w:tcW w:w="1134" w:type="dxa"/>
          </w:tcPr>
          <w:p w14:paraId="6DE1CAB2" w14:textId="77777777" w:rsidR="00790F22" w:rsidRPr="00A75B48" w:rsidRDefault="00790F22" w:rsidP="00997534">
            <w:pPr>
              <w:pStyle w:val="TableParagraph"/>
              <w:spacing w:line="271" w:lineRule="exact"/>
              <w:ind w:left="108"/>
              <w:jc w:val="center"/>
              <w:rPr>
                <w:i/>
                <w:iCs/>
                <w:sz w:val="24"/>
              </w:rPr>
            </w:pPr>
            <w:r w:rsidRPr="00A75B48">
              <w:rPr>
                <w:i/>
                <w:iCs/>
                <w:w w:val="99"/>
                <w:sz w:val="24"/>
              </w:rPr>
              <w:t>K</w:t>
            </w:r>
            <w:r>
              <w:rPr>
                <w:i/>
                <w:iCs/>
                <w:w w:val="99"/>
                <w:sz w:val="24"/>
              </w:rPr>
              <w:t>af</w:t>
            </w:r>
          </w:p>
        </w:tc>
      </w:tr>
      <w:tr w:rsidR="00790F22" w14:paraId="79BF7888" w14:textId="77777777" w:rsidTr="00136B74">
        <w:trPr>
          <w:trHeight w:val="551"/>
        </w:trPr>
        <w:tc>
          <w:tcPr>
            <w:tcW w:w="1276" w:type="dxa"/>
          </w:tcPr>
          <w:p w14:paraId="06CBF78A" w14:textId="77777777" w:rsidR="00790F22" w:rsidRDefault="00790F22" w:rsidP="00997534">
            <w:pPr>
              <w:pStyle w:val="TableParagraph"/>
              <w:jc w:val="center"/>
            </w:pPr>
            <w:r>
              <w:rPr>
                <w:rtl/>
              </w:rPr>
              <w:t>ت</w:t>
            </w:r>
          </w:p>
        </w:tc>
        <w:tc>
          <w:tcPr>
            <w:tcW w:w="1276" w:type="dxa"/>
          </w:tcPr>
          <w:p w14:paraId="59E42154" w14:textId="77777777" w:rsidR="00790F22" w:rsidRPr="00A75B48" w:rsidRDefault="00790F22" w:rsidP="00997534">
            <w:pPr>
              <w:pStyle w:val="TableParagraph"/>
              <w:spacing w:line="270" w:lineRule="exact"/>
              <w:jc w:val="center"/>
              <w:rPr>
                <w:i/>
                <w:iCs/>
                <w:sz w:val="24"/>
              </w:rPr>
            </w:pPr>
            <w:r w:rsidRPr="00B77B8D">
              <w:rPr>
                <w:i/>
                <w:iCs/>
                <w:sz w:val="24"/>
              </w:rPr>
              <w:t>T</w:t>
            </w:r>
            <w:r>
              <w:rPr>
                <w:i/>
                <w:iCs/>
                <w:sz w:val="24"/>
              </w:rPr>
              <w:t>a</w:t>
            </w:r>
          </w:p>
        </w:tc>
        <w:tc>
          <w:tcPr>
            <w:tcW w:w="1275" w:type="dxa"/>
          </w:tcPr>
          <w:p w14:paraId="1FDF7633" w14:textId="77777777" w:rsidR="00790F22" w:rsidRDefault="00790F22" w:rsidP="00997534">
            <w:pPr>
              <w:pStyle w:val="TableParagraph"/>
              <w:ind w:left="108"/>
              <w:jc w:val="center"/>
            </w:pPr>
            <w:r>
              <w:rPr>
                <w:rtl/>
              </w:rPr>
              <w:t>ش</w:t>
            </w:r>
          </w:p>
        </w:tc>
        <w:tc>
          <w:tcPr>
            <w:tcW w:w="1418" w:type="dxa"/>
          </w:tcPr>
          <w:p w14:paraId="5AC63E78" w14:textId="77777777" w:rsidR="00790F22" w:rsidRPr="00A75B48" w:rsidRDefault="00790F22" w:rsidP="00997534">
            <w:pPr>
              <w:pStyle w:val="TableParagraph"/>
              <w:spacing w:line="270" w:lineRule="exact"/>
              <w:jc w:val="center"/>
              <w:rPr>
                <w:i/>
                <w:iCs/>
                <w:sz w:val="24"/>
              </w:rPr>
            </w:pPr>
            <w:r w:rsidRPr="00A75B48">
              <w:rPr>
                <w:i/>
                <w:iCs/>
                <w:sz w:val="24"/>
              </w:rPr>
              <w:t>Sy</w:t>
            </w:r>
            <w:r>
              <w:rPr>
                <w:i/>
                <w:iCs/>
                <w:sz w:val="24"/>
              </w:rPr>
              <w:t>in</w:t>
            </w:r>
          </w:p>
        </w:tc>
        <w:tc>
          <w:tcPr>
            <w:tcW w:w="1276" w:type="dxa"/>
          </w:tcPr>
          <w:p w14:paraId="0257676D" w14:textId="77777777" w:rsidR="00790F22" w:rsidRDefault="00790F22" w:rsidP="00997534">
            <w:pPr>
              <w:pStyle w:val="TableParagraph"/>
              <w:ind w:left="108"/>
              <w:jc w:val="center"/>
            </w:pPr>
            <w:r>
              <w:rPr>
                <w:rFonts w:hint="cs"/>
                <w:rtl/>
              </w:rPr>
              <w:t>ل</w:t>
            </w:r>
          </w:p>
        </w:tc>
        <w:tc>
          <w:tcPr>
            <w:tcW w:w="1134" w:type="dxa"/>
          </w:tcPr>
          <w:p w14:paraId="6E276E4D" w14:textId="77777777" w:rsidR="00790F22" w:rsidRPr="00A75B48" w:rsidRDefault="00790F22" w:rsidP="00997534">
            <w:pPr>
              <w:pStyle w:val="TableParagraph"/>
              <w:spacing w:line="270" w:lineRule="exact"/>
              <w:ind w:left="108"/>
              <w:jc w:val="center"/>
              <w:rPr>
                <w:i/>
                <w:iCs/>
                <w:sz w:val="24"/>
              </w:rPr>
            </w:pPr>
            <w:r w:rsidRPr="00A75B48">
              <w:rPr>
                <w:i/>
                <w:iCs/>
                <w:sz w:val="24"/>
              </w:rPr>
              <w:t>L</w:t>
            </w:r>
            <w:r>
              <w:rPr>
                <w:i/>
                <w:iCs/>
                <w:sz w:val="24"/>
              </w:rPr>
              <w:t>am</w:t>
            </w:r>
          </w:p>
        </w:tc>
      </w:tr>
      <w:tr w:rsidR="00790F22" w14:paraId="382FD890" w14:textId="77777777" w:rsidTr="00136B74">
        <w:trPr>
          <w:trHeight w:val="551"/>
        </w:trPr>
        <w:tc>
          <w:tcPr>
            <w:tcW w:w="1276" w:type="dxa"/>
          </w:tcPr>
          <w:p w14:paraId="417FF437" w14:textId="77777777" w:rsidR="00790F22" w:rsidRDefault="00790F22" w:rsidP="00997534">
            <w:pPr>
              <w:pStyle w:val="TableParagraph"/>
              <w:jc w:val="center"/>
            </w:pPr>
            <w:r>
              <w:rPr>
                <w:rtl/>
              </w:rPr>
              <w:t>ث</w:t>
            </w:r>
          </w:p>
        </w:tc>
        <w:tc>
          <w:tcPr>
            <w:tcW w:w="1276" w:type="dxa"/>
          </w:tcPr>
          <w:p w14:paraId="64C8B0BA" w14:textId="77777777" w:rsidR="00790F22" w:rsidRPr="00A75B48" w:rsidRDefault="00790F22" w:rsidP="00997534">
            <w:pPr>
              <w:pStyle w:val="TableParagraph"/>
              <w:spacing w:line="270" w:lineRule="exact"/>
              <w:jc w:val="center"/>
              <w:rPr>
                <w:i/>
                <w:iCs/>
                <w:sz w:val="24"/>
              </w:rPr>
            </w:pPr>
            <w:r w:rsidRPr="00B77B8D">
              <w:rPr>
                <w:i/>
                <w:iCs/>
                <w:sz w:val="24"/>
              </w:rPr>
              <w:t>Ts</w:t>
            </w:r>
            <w:r>
              <w:rPr>
                <w:i/>
                <w:iCs/>
                <w:sz w:val="24"/>
              </w:rPr>
              <w:t>a</w:t>
            </w:r>
          </w:p>
        </w:tc>
        <w:tc>
          <w:tcPr>
            <w:tcW w:w="1275" w:type="dxa"/>
          </w:tcPr>
          <w:p w14:paraId="0230CC1B" w14:textId="77777777" w:rsidR="00790F22" w:rsidRDefault="00790F22" w:rsidP="00997534">
            <w:pPr>
              <w:pStyle w:val="TableParagraph"/>
              <w:ind w:left="108"/>
              <w:jc w:val="center"/>
            </w:pPr>
            <w:r>
              <w:rPr>
                <w:rtl/>
              </w:rPr>
              <w:t>ص</w:t>
            </w:r>
          </w:p>
        </w:tc>
        <w:tc>
          <w:tcPr>
            <w:tcW w:w="1418" w:type="dxa"/>
          </w:tcPr>
          <w:p w14:paraId="2512D6F1" w14:textId="77777777" w:rsidR="00790F22" w:rsidRPr="00A75B48" w:rsidRDefault="00790F22" w:rsidP="00997534">
            <w:pPr>
              <w:pStyle w:val="TableParagraph"/>
              <w:spacing w:line="270" w:lineRule="exact"/>
              <w:jc w:val="center"/>
              <w:rPr>
                <w:i/>
                <w:iCs/>
                <w:sz w:val="24"/>
              </w:rPr>
            </w:pPr>
            <w:r w:rsidRPr="00A75B48">
              <w:rPr>
                <w:i/>
                <w:iCs/>
                <w:sz w:val="24"/>
              </w:rPr>
              <w:t>Sh</w:t>
            </w:r>
            <w:r>
              <w:rPr>
                <w:i/>
                <w:iCs/>
                <w:sz w:val="24"/>
              </w:rPr>
              <w:t>ad</w:t>
            </w:r>
          </w:p>
        </w:tc>
        <w:tc>
          <w:tcPr>
            <w:tcW w:w="1276" w:type="dxa"/>
          </w:tcPr>
          <w:p w14:paraId="5ECC98B1" w14:textId="77777777" w:rsidR="00790F22" w:rsidRDefault="00790F22" w:rsidP="00997534">
            <w:pPr>
              <w:pStyle w:val="TableParagraph"/>
              <w:ind w:left="108"/>
              <w:jc w:val="center"/>
            </w:pPr>
            <w:r>
              <w:rPr>
                <w:rFonts w:hint="cs"/>
                <w:rtl/>
              </w:rPr>
              <w:t>م</w:t>
            </w:r>
          </w:p>
        </w:tc>
        <w:tc>
          <w:tcPr>
            <w:tcW w:w="1134" w:type="dxa"/>
          </w:tcPr>
          <w:p w14:paraId="6A0AB788" w14:textId="77777777" w:rsidR="00790F22" w:rsidRPr="00A75B48" w:rsidRDefault="00790F22" w:rsidP="00997534">
            <w:pPr>
              <w:pStyle w:val="TableParagraph"/>
              <w:spacing w:line="270" w:lineRule="exact"/>
              <w:ind w:left="108"/>
              <w:jc w:val="center"/>
              <w:rPr>
                <w:i/>
                <w:iCs/>
                <w:sz w:val="24"/>
              </w:rPr>
            </w:pPr>
            <w:r w:rsidRPr="00A75B48">
              <w:rPr>
                <w:i/>
                <w:iCs/>
                <w:w w:val="99"/>
                <w:sz w:val="24"/>
              </w:rPr>
              <w:t>M</w:t>
            </w:r>
            <w:r>
              <w:rPr>
                <w:i/>
                <w:iCs/>
                <w:w w:val="99"/>
                <w:sz w:val="24"/>
              </w:rPr>
              <w:t>im</w:t>
            </w:r>
          </w:p>
        </w:tc>
      </w:tr>
      <w:tr w:rsidR="00790F22" w14:paraId="2FA2F05B" w14:textId="77777777" w:rsidTr="00136B74">
        <w:trPr>
          <w:trHeight w:val="551"/>
        </w:trPr>
        <w:tc>
          <w:tcPr>
            <w:tcW w:w="1276" w:type="dxa"/>
          </w:tcPr>
          <w:p w14:paraId="1E93E554" w14:textId="77777777" w:rsidR="00790F22" w:rsidRDefault="00790F22" w:rsidP="00997534">
            <w:pPr>
              <w:pStyle w:val="TableParagraph"/>
              <w:jc w:val="center"/>
            </w:pPr>
            <w:r>
              <w:rPr>
                <w:rtl/>
              </w:rPr>
              <w:t>ج</w:t>
            </w:r>
          </w:p>
        </w:tc>
        <w:tc>
          <w:tcPr>
            <w:tcW w:w="1276" w:type="dxa"/>
          </w:tcPr>
          <w:p w14:paraId="2AD19944" w14:textId="77777777" w:rsidR="00790F22" w:rsidRPr="00A75B48" w:rsidRDefault="00790F22" w:rsidP="00997534">
            <w:pPr>
              <w:pStyle w:val="TableParagraph"/>
              <w:spacing w:line="270" w:lineRule="exact"/>
              <w:jc w:val="center"/>
              <w:rPr>
                <w:i/>
                <w:iCs/>
                <w:sz w:val="24"/>
              </w:rPr>
            </w:pPr>
            <w:r w:rsidRPr="00B77B8D">
              <w:rPr>
                <w:i/>
                <w:iCs/>
                <w:w w:val="99"/>
                <w:sz w:val="24"/>
              </w:rPr>
              <w:t>J</w:t>
            </w:r>
            <w:r>
              <w:rPr>
                <w:i/>
                <w:iCs/>
                <w:w w:val="99"/>
                <w:sz w:val="24"/>
              </w:rPr>
              <w:t>im</w:t>
            </w:r>
          </w:p>
        </w:tc>
        <w:tc>
          <w:tcPr>
            <w:tcW w:w="1275" w:type="dxa"/>
          </w:tcPr>
          <w:p w14:paraId="45F17FB3" w14:textId="77777777" w:rsidR="00790F22" w:rsidRDefault="00790F22" w:rsidP="00997534">
            <w:pPr>
              <w:pStyle w:val="TableParagraph"/>
              <w:ind w:left="108"/>
              <w:jc w:val="center"/>
            </w:pPr>
            <w:r>
              <w:rPr>
                <w:rtl/>
              </w:rPr>
              <w:t>ض</w:t>
            </w:r>
          </w:p>
        </w:tc>
        <w:tc>
          <w:tcPr>
            <w:tcW w:w="1418" w:type="dxa"/>
          </w:tcPr>
          <w:p w14:paraId="5CBCC021" w14:textId="77777777" w:rsidR="00790F22" w:rsidRPr="00A75B48" w:rsidRDefault="00790F22" w:rsidP="00997534">
            <w:pPr>
              <w:pStyle w:val="TableParagraph"/>
              <w:spacing w:line="270" w:lineRule="exact"/>
              <w:jc w:val="center"/>
              <w:rPr>
                <w:i/>
                <w:iCs/>
                <w:sz w:val="24"/>
              </w:rPr>
            </w:pPr>
            <w:r w:rsidRPr="00A75B48">
              <w:rPr>
                <w:i/>
                <w:iCs/>
                <w:sz w:val="24"/>
              </w:rPr>
              <w:t>Dh</w:t>
            </w:r>
            <w:r>
              <w:rPr>
                <w:i/>
                <w:iCs/>
                <w:sz w:val="24"/>
              </w:rPr>
              <w:t>o</w:t>
            </w:r>
          </w:p>
        </w:tc>
        <w:tc>
          <w:tcPr>
            <w:tcW w:w="1276" w:type="dxa"/>
          </w:tcPr>
          <w:p w14:paraId="5023A47A" w14:textId="77777777" w:rsidR="00790F22" w:rsidRDefault="00790F22" w:rsidP="00997534">
            <w:pPr>
              <w:pStyle w:val="TableParagraph"/>
              <w:ind w:left="108"/>
              <w:jc w:val="center"/>
            </w:pPr>
            <w:r>
              <w:rPr>
                <w:rFonts w:hint="cs"/>
                <w:rtl/>
              </w:rPr>
              <w:t>ن</w:t>
            </w:r>
          </w:p>
        </w:tc>
        <w:tc>
          <w:tcPr>
            <w:tcW w:w="1134" w:type="dxa"/>
          </w:tcPr>
          <w:p w14:paraId="0269CB25" w14:textId="77777777" w:rsidR="00790F22" w:rsidRPr="00A75B48" w:rsidRDefault="00790F22" w:rsidP="00997534">
            <w:pPr>
              <w:pStyle w:val="TableParagraph"/>
              <w:spacing w:line="270" w:lineRule="exact"/>
              <w:ind w:left="108"/>
              <w:jc w:val="center"/>
              <w:rPr>
                <w:i/>
                <w:iCs/>
                <w:sz w:val="24"/>
              </w:rPr>
            </w:pPr>
            <w:r w:rsidRPr="00A75B48">
              <w:rPr>
                <w:i/>
                <w:iCs/>
                <w:sz w:val="24"/>
              </w:rPr>
              <w:t>N</w:t>
            </w:r>
            <w:r>
              <w:rPr>
                <w:i/>
                <w:iCs/>
                <w:sz w:val="24"/>
              </w:rPr>
              <w:t>un</w:t>
            </w:r>
          </w:p>
        </w:tc>
      </w:tr>
      <w:tr w:rsidR="00790F22" w14:paraId="67B77FE0" w14:textId="77777777" w:rsidTr="00136B74">
        <w:trPr>
          <w:trHeight w:val="551"/>
        </w:trPr>
        <w:tc>
          <w:tcPr>
            <w:tcW w:w="1276" w:type="dxa"/>
          </w:tcPr>
          <w:p w14:paraId="18EBA975" w14:textId="77777777" w:rsidR="00790F22" w:rsidRDefault="00790F22" w:rsidP="00997534">
            <w:pPr>
              <w:pStyle w:val="TableParagraph"/>
              <w:jc w:val="center"/>
            </w:pPr>
            <w:r>
              <w:rPr>
                <w:rtl/>
              </w:rPr>
              <w:t>ح</w:t>
            </w:r>
          </w:p>
        </w:tc>
        <w:tc>
          <w:tcPr>
            <w:tcW w:w="1276" w:type="dxa"/>
          </w:tcPr>
          <w:p w14:paraId="23D0A22E" w14:textId="77777777" w:rsidR="00790F22" w:rsidRPr="00B77B8D" w:rsidRDefault="00790F22" w:rsidP="00997534">
            <w:pPr>
              <w:pStyle w:val="TableParagraph"/>
              <w:spacing w:line="270" w:lineRule="exact"/>
              <w:jc w:val="center"/>
              <w:rPr>
                <w:i/>
                <w:iCs/>
                <w:sz w:val="24"/>
              </w:rPr>
            </w:pPr>
            <w:r w:rsidRPr="00B77B8D">
              <w:rPr>
                <w:i/>
                <w:iCs/>
                <w:w w:val="99"/>
                <w:sz w:val="24"/>
              </w:rPr>
              <w:t>H</w:t>
            </w:r>
          </w:p>
        </w:tc>
        <w:tc>
          <w:tcPr>
            <w:tcW w:w="1275" w:type="dxa"/>
          </w:tcPr>
          <w:p w14:paraId="15EA8CCA" w14:textId="77777777" w:rsidR="00790F22" w:rsidRDefault="00790F22" w:rsidP="00997534">
            <w:pPr>
              <w:pStyle w:val="TableParagraph"/>
              <w:ind w:left="108"/>
              <w:jc w:val="center"/>
            </w:pPr>
            <w:r>
              <w:rPr>
                <w:rtl/>
              </w:rPr>
              <w:t>ط</w:t>
            </w:r>
          </w:p>
        </w:tc>
        <w:tc>
          <w:tcPr>
            <w:tcW w:w="1418" w:type="dxa"/>
          </w:tcPr>
          <w:p w14:paraId="6227DF32" w14:textId="77777777" w:rsidR="00790F22" w:rsidRPr="00A75B48" w:rsidRDefault="00790F22" w:rsidP="00997534">
            <w:pPr>
              <w:pStyle w:val="TableParagraph"/>
              <w:spacing w:line="270" w:lineRule="exact"/>
              <w:jc w:val="center"/>
              <w:rPr>
                <w:i/>
                <w:iCs/>
                <w:sz w:val="24"/>
              </w:rPr>
            </w:pPr>
            <w:r w:rsidRPr="00A75B48">
              <w:rPr>
                <w:i/>
                <w:iCs/>
                <w:sz w:val="24"/>
              </w:rPr>
              <w:t>Th</w:t>
            </w:r>
            <w:r>
              <w:rPr>
                <w:i/>
                <w:iCs/>
                <w:sz w:val="24"/>
              </w:rPr>
              <w:t>o</w:t>
            </w:r>
          </w:p>
        </w:tc>
        <w:tc>
          <w:tcPr>
            <w:tcW w:w="1276" w:type="dxa"/>
          </w:tcPr>
          <w:p w14:paraId="2EAA7BC0" w14:textId="77777777" w:rsidR="00790F22" w:rsidRDefault="00790F22" w:rsidP="00997534">
            <w:pPr>
              <w:pStyle w:val="TableParagraph"/>
              <w:ind w:left="108"/>
              <w:jc w:val="center"/>
            </w:pPr>
            <w:r>
              <w:rPr>
                <w:rFonts w:hint="cs"/>
                <w:rtl/>
              </w:rPr>
              <w:t>و</w:t>
            </w:r>
          </w:p>
        </w:tc>
        <w:tc>
          <w:tcPr>
            <w:tcW w:w="1134" w:type="dxa"/>
          </w:tcPr>
          <w:p w14:paraId="5D5A2E85" w14:textId="77777777" w:rsidR="00790F22" w:rsidRPr="00A75B48" w:rsidRDefault="00790F22" w:rsidP="00997534">
            <w:pPr>
              <w:pStyle w:val="TableParagraph"/>
              <w:spacing w:line="270" w:lineRule="exact"/>
              <w:ind w:left="108"/>
              <w:jc w:val="center"/>
              <w:rPr>
                <w:i/>
                <w:iCs/>
                <w:sz w:val="24"/>
              </w:rPr>
            </w:pPr>
            <w:r w:rsidRPr="00A75B48">
              <w:rPr>
                <w:i/>
                <w:iCs/>
                <w:sz w:val="24"/>
              </w:rPr>
              <w:t>W</w:t>
            </w:r>
            <w:r>
              <w:rPr>
                <w:i/>
                <w:iCs/>
                <w:sz w:val="24"/>
              </w:rPr>
              <w:t>aw</w:t>
            </w:r>
          </w:p>
        </w:tc>
      </w:tr>
      <w:tr w:rsidR="00790F22" w14:paraId="365467EB" w14:textId="77777777" w:rsidTr="00136B74">
        <w:trPr>
          <w:trHeight w:val="551"/>
        </w:trPr>
        <w:tc>
          <w:tcPr>
            <w:tcW w:w="1276" w:type="dxa"/>
          </w:tcPr>
          <w:p w14:paraId="05B1B33C" w14:textId="77777777" w:rsidR="00790F22" w:rsidRDefault="00790F22" w:rsidP="00997534">
            <w:pPr>
              <w:pStyle w:val="TableParagraph"/>
              <w:jc w:val="center"/>
            </w:pPr>
            <w:r>
              <w:rPr>
                <w:rtl/>
              </w:rPr>
              <w:t>خ</w:t>
            </w:r>
          </w:p>
        </w:tc>
        <w:tc>
          <w:tcPr>
            <w:tcW w:w="1276" w:type="dxa"/>
          </w:tcPr>
          <w:p w14:paraId="0D35A5C5" w14:textId="77777777" w:rsidR="00790F22" w:rsidRPr="00A75B48" w:rsidRDefault="00790F22" w:rsidP="00997534">
            <w:pPr>
              <w:pStyle w:val="TableParagraph"/>
              <w:spacing w:line="270" w:lineRule="exact"/>
              <w:jc w:val="center"/>
              <w:rPr>
                <w:i/>
                <w:iCs/>
                <w:sz w:val="24"/>
              </w:rPr>
            </w:pPr>
            <w:r w:rsidRPr="00B77B8D">
              <w:rPr>
                <w:i/>
                <w:iCs/>
                <w:sz w:val="24"/>
              </w:rPr>
              <w:t>Kh</w:t>
            </w:r>
            <w:r>
              <w:rPr>
                <w:i/>
                <w:iCs/>
                <w:sz w:val="24"/>
              </w:rPr>
              <w:t>a</w:t>
            </w:r>
          </w:p>
        </w:tc>
        <w:tc>
          <w:tcPr>
            <w:tcW w:w="1275" w:type="dxa"/>
          </w:tcPr>
          <w:p w14:paraId="5E25270B" w14:textId="77777777" w:rsidR="00790F22" w:rsidRDefault="00790F22" w:rsidP="00997534">
            <w:pPr>
              <w:pStyle w:val="TableParagraph"/>
              <w:ind w:left="108"/>
              <w:jc w:val="center"/>
            </w:pPr>
            <w:r>
              <w:rPr>
                <w:rtl/>
              </w:rPr>
              <w:t>ظ</w:t>
            </w:r>
          </w:p>
        </w:tc>
        <w:tc>
          <w:tcPr>
            <w:tcW w:w="1418" w:type="dxa"/>
          </w:tcPr>
          <w:p w14:paraId="5257BED7" w14:textId="77777777" w:rsidR="00790F22" w:rsidRPr="00A75B48" w:rsidRDefault="00790F22" w:rsidP="00997534">
            <w:pPr>
              <w:pStyle w:val="TableParagraph"/>
              <w:spacing w:line="270" w:lineRule="exact"/>
              <w:jc w:val="center"/>
              <w:rPr>
                <w:i/>
                <w:iCs/>
                <w:sz w:val="24"/>
              </w:rPr>
            </w:pPr>
            <w:r w:rsidRPr="00A75B48">
              <w:rPr>
                <w:i/>
                <w:iCs/>
                <w:sz w:val="24"/>
              </w:rPr>
              <w:t>Zh</w:t>
            </w:r>
            <w:r>
              <w:rPr>
                <w:i/>
                <w:iCs/>
                <w:sz w:val="24"/>
              </w:rPr>
              <w:t>o</w:t>
            </w:r>
          </w:p>
        </w:tc>
        <w:tc>
          <w:tcPr>
            <w:tcW w:w="1276" w:type="dxa"/>
          </w:tcPr>
          <w:p w14:paraId="0B4122E3" w14:textId="77777777" w:rsidR="00790F22" w:rsidRDefault="00790F22" w:rsidP="00997534">
            <w:pPr>
              <w:pStyle w:val="TableParagraph"/>
              <w:ind w:left="108"/>
              <w:jc w:val="center"/>
            </w:pPr>
            <w:r>
              <w:rPr>
                <w:rFonts w:hint="cs"/>
                <w:rtl/>
              </w:rPr>
              <w:t>ه</w:t>
            </w:r>
          </w:p>
        </w:tc>
        <w:tc>
          <w:tcPr>
            <w:tcW w:w="1134" w:type="dxa"/>
          </w:tcPr>
          <w:p w14:paraId="5CE41DB4" w14:textId="77777777" w:rsidR="00790F22" w:rsidRPr="00A75B48" w:rsidRDefault="00790F22" w:rsidP="00997534">
            <w:pPr>
              <w:pStyle w:val="TableParagraph"/>
              <w:spacing w:line="270" w:lineRule="exact"/>
              <w:ind w:left="108"/>
              <w:jc w:val="center"/>
              <w:rPr>
                <w:i/>
                <w:iCs/>
                <w:sz w:val="24"/>
              </w:rPr>
            </w:pPr>
            <w:r w:rsidRPr="00A75B48">
              <w:rPr>
                <w:i/>
                <w:iCs/>
                <w:w w:val="99"/>
                <w:sz w:val="24"/>
              </w:rPr>
              <w:t>H</w:t>
            </w:r>
            <w:r>
              <w:rPr>
                <w:i/>
                <w:iCs/>
                <w:w w:val="99"/>
                <w:sz w:val="24"/>
              </w:rPr>
              <w:t>a</w:t>
            </w:r>
          </w:p>
        </w:tc>
      </w:tr>
      <w:tr w:rsidR="00790F22" w14:paraId="255F5340" w14:textId="77777777" w:rsidTr="00136B74">
        <w:trPr>
          <w:trHeight w:val="552"/>
        </w:trPr>
        <w:tc>
          <w:tcPr>
            <w:tcW w:w="1276" w:type="dxa"/>
          </w:tcPr>
          <w:p w14:paraId="5F2380EE" w14:textId="77777777" w:rsidR="00790F22" w:rsidRDefault="00790F22" w:rsidP="00997534">
            <w:pPr>
              <w:pStyle w:val="TableParagraph"/>
              <w:jc w:val="center"/>
            </w:pPr>
            <w:r>
              <w:rPr>
                <w:rtl/>
              </w:rPr>
              <w:t>د</w:t>
            </w:r>
          </w:p>
        </w:tc>
        <w:tc>
          <w:tcPr>
            <w:tcW w:w="1276" w:type="dxa"/>
          </w:tcPr>
          <w:p w14:paraId="70160D24" w14:textId="77777777" w:rsidR="00790F22" w:rsidRPr="00A75B48" w:rsidRDefault="00790F22" w:rsidP="00997534">
            <w:pPr>
              <w:pStyle w:val="TableParagraph"/>
              <w:spacing w:line="271" w:lineRule="exact"/>
              <w:jc w:val="center"/>
              <w:rPr>
                <w:i/>
                <w:iCs/>
                <w:sz w:val="24"/>
              </w:rPr>
            </w:pPr>
            <w:r w:rsidRPr="00B77B8D">
              <w:rPr>
                <w:i/>
                <w:iCs/>
                <w:w w:val="99"/>
                <w:sz w:val="24"/>
              </w:rPr>
              <w:t>D</w:t>
            </w:r>
            <w:r>
              <w:rPr>
                <w:i/>
                <w:iCs/>
                <w:w w:val="99"/>
                <w:sz w:val="24"/>
              </w:rPr>
              <w:t>al</w:t>
            </w:r>
          </w:p>
        </w:tc>
        <w:tc>
          <w:tcPr>
            <w:tcW w:w="1275" w:type="dxa"/>
          </w:tcPr>
          <w:p w14:paraId="19030063" w14:textId="77777777" w:rsidR="00790F22" w:rsidRDefault="00790F22" w:rsidP="00997534">
            <w:pPr>
              <w:pStyle w:val="TableParagraph"/>
              <w:ind w:left="108"/>
              <w:jc w:val="center"/>
            </w:pPr>
            <w:r>
              <w:rPr>
                <w:rtl/>
              </w:rPr>
              <w:t>ع</w:t>
            </w:r>
          </w:p>
        </w:tc>
        <w:tc>
          <w:tcPr>
            <w:tcW w:w="1418" w:type="dxa"/>
          </w:tcPr>
          <w:p w14:paraId="2332956E" w14:textId="77777777" w:rsidR="00790F22" w:rsidRPr="00A75B48" w:rsidRDefault="00790F22" w:rsidP="00997534">
            <w:pPr>
              <w:pStyle w:val="TableParagraph"/>
              <w:spacing w:line="271" w:lineRule="exact"/>
              <w:jc w:val="center"/>
              <w:rPr>
                <w:i/>
                <w:iCs/>
                <w:sz w:val="24"/>
              </w:rPr>
            </w:pPr>
            <w:r>
              <w:rPr>
                <w:i/>
                <w:iCs/>
                <w:w w:val="75"/>
                <w:sz w:val="24"/>
              </w:rPr>
              <w:t>‘Ain</w:t>
            </w:r>
          </w:p>
        </w:tc>
        <w:tc>
          <w:tcPr>
            <w:tcW w:w="1276" w:type="dxa"/>
          </w:tcPr>
          <w:p w14:paraId="669B7107" w14:textId="77777777" w:rsidR="00790F22" w:rsidRDefault="00790F22" w:rsidP="00997534">
            <w:pPr>
              <w:pStyle w:val="TableParagraph"/>
              <w:ind w:left="108"/>
              <w:jc w:val="center"/>
            </w:pPr>
            <w:r>
              <w:rPr>
                <w:rtl/>
              </w:rPr>
              <w:t>ء</w:t>
            </w:r>
          </w:p>
        </w:tc>
        <w:tc>
          <w:tcPr>
            <w:tcW w:w="1134" w:type="dxa"/>
          </w:tcPr>
          <w:p w14:paraId="744C121A" w14:textId="77777777" w:rsidR="00790F22" w:rsidRPr="00A75B48" w:rsidRDefault="00790F22" w:rsidP="00997534">
            <w:pPr>
              <w:pStyle w:val="TableParagraph"/>
              <w:spacing w:line="271" w:lineRule="exact"/>
              <w:ind w:left="108"/>
              <w:jc w:val="center"/>
              <w:rPr>
                <w:i/>
                <w:iCs/>
                <w:sz w:val="24"/>
              </w:rPr>
            </w:pPr>
            <w:r>
              <w:rPr>
                <w:i/>
                <w:iCs/>
                <w:w w:val="75"/>
                <w:sz w:val="24"/>
              </w:rPr>
              <w:t>Hamzah</w:t>
            </w:r>
          </w:p>
        </w:tc>
      </w:tr>
      <w:tr w:rsidR="00790F22" w14:paraId="2A4FDE5F" w14:textId="77777777" w:rsidTr="00136B74">
        <w:trPr>
          <w:trHeight w:val="551"/>
        </w:trPr>
        <w:tc>
          <w:tcPr>
            <w:tcW w:w="1276" w:type="dxa"/>
          </w:tcPr>
          <w:p w14:paraId="550995FD" w14:textId="77777777" w:rsidR="00790F22" w:rsidRDefault="00790F22" w:rsidP="00997534">
            <w:pPr>
              <w:pStyle w:val="TableParagraph"/>
              <w:jc w:val="center"/>
            </w:pPr>
            <w:r>
              <w:rPr>
                <w:rtl/>
              </w:rPr>
              <w:t>ذ</w:t>
            </w:r>
          </w:p>
        </w:tc>
        <w:tc>
          <w:tcPr>
            <w:tcW w:w="1276" w:type="dxa"/>
          </w:tcPr>
          <w:p w14:paraId="6BCBFFA5" w14:textId="77777777" w:rsidR="00790F22" w:rsidRPr="00A75B48" w:rsidRDefault="00790F22" w:rsidP="00997534">
            <w:pPr>
              <w:pStyle w:val="TableParagraph"/>
              <w:spacing w:line="270" w:lineRule="exact"/>
              <w:jc w:val="center"/>
              <w:rPr>
                <w:i/>
                <w:iCs/>
                <w:sz w:val="24"/>
              </w:rPr>
            </w:pPr>
            <w:r w:rsidRPr="00B77B8D">
              <w:rPr>
                <w:i/>
                <w:iCs/>
                <w:sz w:val="24"/>
              </w:rPr>
              <w:t>Dz</w:t>
            </w:r>
            <w:r>
              <w:rPr>
                <w:i/>
                <w:iCs/>
                <w:sz w:val="24"/>
              </w:rPr>
              <w:t>al</w:t>
            </w:r>
          </w:p>
        </w:tc>
        <w:tc>
          <w:tcPr>
            <w:tcW w:w="1275" w:type="dxa"/>
          </w:tcPr>
          <w:p w14:paraId="0C1B5CFF" w14:textId="77777777" w:rsidR="00790F22" w:rsidRDefault="00790F22" w:rsidP="00997534">
            <w:pPr>
              <w:pStyle w:val="TableParagraph"/>
              <w:ind w:left="108"/>
              <w:jc w:val="center"/>
            </w:pPr>
            <w:r>
              <w:rPr>
                <w:rtl/>
              </w:rPr>
              <w:t>غ</w:t>
            </w:r>
          </w:p>
        </w:tc>
        <w:tc>
          <w:tcPr>
            <w:tcW w:w="1418" w:type="dxa"/>
          </w:tcPr>
          <w:p w14:paraId="10CB6673" w14:textId="77777777" w:rsidR="00790F22" w:rsidRPr="00A75B48" w:rsidRDefault="00790F22" w:rsidP="00997534">
            <w:pPr>
              <w:pStyle w:val="TableParagraph"/>
              <w:spacing w:line="270" w:lineRule="exact"/>
              <w:jc w:val="center"/>
              <w:rPr>
                <w:i/>
                <w:iCs/>
                <w:sz w:val="24"/>
              </w:rPr>
            </w:pPr>
            <w:r>
              <w:rPr>
                <w:i/>
                <w:iCs/>
                <w:sz w:val="24"/>
              </w:rPr>
              <w:t>Gain</w:t>
            </w:r>
          </w:p>
        </w:tc>
        <w:tc>
          <w:tcPr>
            <w:tcW w:w="1276" w:type="dxa"/>
          </w:tcPr>
          <w:p w14:paraId="66260C03" w14:textId="77777777" w:rsidR="00790F22" w:rsidRDefault="00790F22" w:rsidP="00997534">
            <w:pPr>
              <w:pStyle w:val="TableParagraph"/>
              <w:ind w:left="108"/>
              <w:jc w:val="center"/>
            </w:pPr>
            <w:r>
              <w:rPr>
                <w:rFonts w:hint="cs"/>
                <w:rtl/>
              </w:rPr>
              <w:t>ي</w:t>
            </w:r>
          </w:p>
        </w:tc>
        <w:tc>
          <w:tcPr>
            <w:tcW w:w="1134" w:type="dxa"/>
          </w:tcPr>
          <w:p w14:paraId="5CA7BECE" w14:textId="77777777" w:rsidR="00790F22" w:rsidRPr="00A75B48" w:rsidRDefault="00790F22" w:rsidP="00997534">
            <w:pPr>
              <w:pStyle w:val="TableParagraph"/>
              <w:spacing w:line="270" w:lineRule="exact"/>
              <w:ind w:left="108"/>
              <w:jc w:val="center"/>
              <w:rPr>
                <w:i/>
                <w:iCs/>
                <w:sz w:val="24"/>
              </w:rPr>
            </w:pPr>
            <w:r w:rsidRPr="00A75B48">
              <w:rPr>
                <w:i/>
                <w:iCs/>
                <w:w w:val="99"/>
                <w:sz w:val="24"/>
              </w:rPr>
              <w:t>Y</w:t>
            </w:r>
            <w:r>
              <w:rPr>
                <w:i/>
                <w:iCs/>
                <w:w w:val="99"/>
                <w:sz w:val="24"/>
              </w:rPr>
              <w:t>a</w:t>
            </w:r>
          </w:p>
        </w:tc>
      </w:tr>
      <w:tr w:rsidR="00790F22" w14:paraId="00B8EF13" w14:textId="77777777" w:rsidTr="00136B74">
        <w:trPr>
          <w:trHeight w:val="551"/>
        </w:trPr>
        <w:tc>
          <w:tcPr>
            <w:tcW w:w="1276" w:type="dxa"/>
          </w:tcPr>
          <w:p w14:paraId="5512ADD0" w14:textId="77777777" w:rsidR="00790F22" w:rsidRDefault="00790F22" w:rsidP="00997534">
            <w:pPr>
              <w:pStyle w:val="TableParagraph"/>
              <w:jc w:val="center"/>
            </w:pPr>
            <w:r>
              <w:rPr>
                <w:rtl/>
              </w:rPr>
              <w:t>ر</w:t>
            </w:r>
          </w:p>
        </w:tc>
        <w:tc>
          <w:tcPr>
            <w:tcW w:w="1276" w:type="dxa"/>
          </w:tcPr>
          <w:p w14:paraId="48A2F375" w14:textId="77777777" w:rsidR="00790F22" w:rsidRPr="00A75B48" w:rsidRDefault="00790F22" w:rsidP="00997534">
            <w:pPr>
              <w:pStyle w:val="TableParagraph"/>
              <w:spacing w:line="270" w:lineRule="exact"/>
              <w:jc w:val="center"/>
              <w:rPr>
                <w:i/>
                <w:iCs/>
                <w:sz w:val="24"/>
              </w:rPr>
            </w:pPr>
            <w:r w:rsidRPr="00B77B8D">
              <w:rPr>
                <w:i/>
                <w:iCs/>
                <w:sz w:val="24"/>
              </w:rPr>
              <w:t>R</w:t>
            </w:r>
            <w:r>
              <w:rPr>
                <w:i/>
                <w:iCs/>
                <w:sz w:val="24"/>
              </w:rPr>
              <w:t>a</w:t>
            </w:r>
          </w:p>
        </w:tc>
        <w:tc>
          <w:tcPr>
            <w:tcW w:w="1275" w:type="dxa"/>
          </w:tcPr>
          <w:p w14:paraId="2E62A2C0" w14:textId="77777777" w:rsidR="00790F22" w:rsidRDefault="00790F22" w:rsidP="00997534">
            <w:pPr>
              <w:pStyle w:val="TableParagraph"/>
              <w:ind w:left="108"/>
              <w:jc w:val="center"/>
            </w:pPr>
            <w:r>
              <w:rPr>
                <w:rFonts w:hint="cs"/>
                <w:rtl/>
              </w:rPr>
              <w:t>ف</w:t>
            </w:r>
          </w:p>
        </w:tc>
        <w:tc>
          <w:tcPr>
            <w:tcW w:w="1418" w:type="dxa"/>
          </w:tcPr>
          <w:p w14:paraId="190A7206" w14:textId="77777777" w:rsidR="00790F22" w:rsidRPr="00A75B48" w:rsidRDefault="00790F22" w:rsidP="00997534">
            <w:pPr>
              <w:pStyle w:val="TableParagraph"/>
              <w:spacing w:line="270" w:lineRule="exact"/>
              <w:jc w:val="center"/>
              <w:rPr>
                <w:i/>
                <w:iCs/>
                <w:sz w:val="24"/>
              </w:rPr>
            </w:pPr>
            <w:r w:rsidRPr="00A75B48">
              <w:rPr>
                <w:i/>
                <w:iCs/>
                <w:w w:val="99"/>
                <w:sz w:val="24"/>
              </w:rPr>
              <w:t>F</w:t>
            </w:r>
            <w:r>
              <w:rPr>
                <w:i/>
                <w:iCs/>
                <w:w w:val="99"/>
                <w:sz w:val="24"/>
              </w:rPr>
              <w:t>a</w:t>
            </w:r>
          </w:p>
        </w:tc>
        <w:tc>
          <w:tcPr>
            <w:tcW w:w="1276" w:type="dxa"/>
          </w:tcPr>
          <w:p w14:paraId="40C51497" w14:textId="77777777" w:rsidR="00790F22" w:rsidRPr="00A75B48" w:rsidRDefault="00790F22" w:rsidP="00997534">
            <w:pPr>
              <w:pStyle w:val="TableParagraph"/>
              <w:ind w:left="0"/>
              <w:jc w:val="center"/>
              <w:rPr>
                <w:rFonts w:ascii="Traditional Arabic" w:hAnsi="Traditional Arabic" w:cs="Traditional Arabic"/>
                <w:sz w:val="28"/>
                <w:szCs w:val="24"/>
                <w:rtl/>
                <w:lang w:bidi="ar-DZ"/>
              </w:rPr>
            </w:pPr>
            <w:r w:rsidRPr="00A75B48">
              <w:rPr>
                <w:rFonts w:ascii="Traditional Arabic" w:hAnsi="Traditional Arabic" w:cs="Traditional Arabic"/>
                <w:sz w:val="36"/>
                <w:szCs w:val="32"/>
                <w:rtl/>
                <w:lang w:bidi="ar-DZ"/>
              </w:rPr>
              <w:t>ة</w:t>
            </w:r>
          </w:p>
        </w:tc>
        <w:tc>
          <w:tcPr>
            <w:tcW w:w="1134" w:type="dxa"/>
          </w:tcPr>
          <w:p w14:paraId="63B3B879" w14:textId="77777777" w:rsidR="00790F22" w:rsidRPr="000D314C" w:rsidRDefault="00790F22" w:rsidP="00997534">
            <w:pPr>
              <w:pStyle w:val="TableParagraph"/>
              <w:ind w:left="0"/>
              <w:jc w:val="center"/>
              <w:rPr>
                <w:i/>
                <w:iCs/>
                <w:sz w:val="24"/>
              </w:rPr>
            </w:pPr>
            <w:r>
              <w:rPr>
                <w:i/>
                <w:iCs/>
                <w:sz w:val="24"/>
              </w:rPr>
              <w:t>Ta (Marbutoh</w:t>
            </w:r>
          </w:p>
        </w:tc>
      </w:tr>
    </w:tbl>
    <w:p w14:paraId="51B85BB5" w14:textId="77777777" w:rsidR="00790F22" w:rsidRPr="00CE775E" w:rsidRDefault="00790F22" w:rsidP="00997534">
      <w:pPr>
        <w:pStyle w:val="BodyText"/>
        <w:rPr>
          <w:b/>
          <w:bCs/>
          <w:szCs w:val="18"/>
          <w:lang w:val="en-GB"/>
        </w:rPr>
      </w:pPr>
    </w:p>
    <w:p w14:paraId="28A30440" w14:textId="77777777" w:rsidR="00790F22" w:rsidRDefault="00790F22" w:rsidP="00997534">
      <w:pPr>
        <w:pStyle w:val="BodyText"/>
        <w:numPr>
          <w:ilvl w:val="0"/>
          <w:numId w:val="19"/>
        </w:numPr>
        <w:spacing w:line="480" w:lineRule="auto"/>
        <w:ind w:left="426" w:hanging="426"/>
        <w:rPr>
          <w:b/>
          <w:bCs/>
          <w:szCs w:val="18"/>
        </w:rPr>
      </w:pPr>
      <w:r>
        <w:rPr>
          <w:b/>
          <w:bCs/>
          <w:szCs w:val="18"/>
        </w:rPr>
        <w:t>Konsonan Rangka</w:t>
      </w:r>
    </w:p>
    <w:p w14:paraId="10E6D3DC" w14:textId="77777777" w:rsidR="00790F22" w:rsidRDefault="00790F22" w:rsidP="00997534">
      <w:pPr>
        <w:pStyle w:val="BodyText"/>
        <w:spacing w:line="360" w:lineRule="auto"/>
        <w:ind w:right="-30" w:firstLine="720"/>
        <w:rPr>
          <w:rFonts w:asciiTheme="majorBidi" w:hAnsiTheme="majorBidi" w:cstheme="majorBidi"/>
          <w:lang w:bidi="ar-DZ"/>
        </w:rPr>
      </w:pPr>
      <w:r w:rsidRPr="00FE36C3">
        <w:rPr>
          <w:rFonts w:asciiTheme="majorBidi" w:hAnsiTheme="majorBidi" w:cstheme="majorBidi"/>
        </w:rPr>
        <w:t>Konsonan rangkap (</w:t>
      </w:r>
      <w:r w:rsidRPr="00FE36C3">
        <w:rPr>
          <w:rFonts w:asciiTheme="majorBidi" w:hAnsiTheme="majorBidi" w:cstheme="majorBidi"/>
          <w:i/>
        </w:rPr>
        <w:t>tasydid</w:t>
      </w:r>
      <w:r w:rsidRPr="00FE36C3">
        <w:rPr>
          <w:rFonts w:asciiTheme="majorBidi" w:hAnsiTheme="majorBidi" w:cstheme="majorBidi"/>
        </w:rPr>
        <w:t>) ditulis lengkap</w:t>
      </w:r>
      <w:r>
        <w:rPr>
          <w:rFonts w:asciiTheme="majorBidi" w:hAnsiTheme="majorBidi" w:cstheme="majorBidi"/>
        </w:rPr>
        <w:t xml:space="preserve"> bila merupakan huruf asli </w:t>
      </w:r>
      <w:r w:rsidRPr="00FE36C3">
        <w:rPr>
          <w:rFonts w:asciiTheme="majorBidi" w:hAnsiTheme="majorBidi" w:cstheme="majorBidi"/>
        </w:rPr>
        <w:t xml:space="preserve">Demikian  pula </w:t>
      </w:r>
      <w:r w:rsidRPr="00FE36C3">
        <w:rPr>
          <w:rFonts w:asciiTheme="majorBidi" w:hAnsiTheme="majorBidi" w:cstheme="majorBidi"/>
          <w:i/>
          <w:iCs/>
        </w:rPr>
        <w:t>tasydid</w:t>
      </w:r>
      <w:r w:rsidRPr="00FE36C3">
        <w:rPr>
          <w:rFonts w:asciiTheme="majorBidi" w:hAnsiTheme="majorBidi" w:cstheme="majorBidi"/>
        </w:rPr>
        <w:t xml:space="preserve"> karena dimasuki kata sandang </w:t>
      </w:r>
      <w:r w:rsidRPr="00FE36C3">
        <w:rPr>
          <w:rFonts w:asciiTheme="majorBidi" w:hAnsiTheme="majorBidi" w:cstheme="majorBidi"/>
          <w:b/>
          <w:bCs/>
          <w:rtl/>
        </w:rPr>
        <w:t>ال</w:t>
      </w:r>
      <w:r w:rsidRPr="00FE36C3">
        <w:rPr>
          <w:rFonts w:asciiTheme="majorBidi" w:hAnsiTheme="majorBidi" w:cstheme="majorBidi"/>
          <w:spacing w:val="-10"/>
        </w:rPr>
        <w:t xml:space="preserve"> </w:t>
      </w:r>
      <w:r w:rsidRPr="00FE36C3">
        <w:rPr>
          <w:rFonts w:asciiTheme="majorBidi" w:hAnsiTheme="majorBidi" w:cstheme="majorBidi"/>
        </w:rPr>
        <w:t>(</w:t>
      </w:r>
      <w:r w:rsidRPr="00FE36C3">
        <w:rPr>
          <w:rFonts w:asciiTheme="majorBidi" w:hAnsiTheme="majorBidi" w:cstheme="majorBidi"/>
          <w:i/>
        </w:rPr>
        <w:t>aliflam</w:t>
      </w:r>
      <w:r w:rsidRPr="00FE36C3">
        <w:rPr>
          <w:rFonts w:asciiTheme="majorBidi" w:hAnsiTheme="majorBidi" w:cstheme="majorBidi"/>
        </w:rPr>
        <w:t>)</w:t>
      </w:r>
      <w:r>
        <w:rPr>
          <w:rFonts w:asciiTheme="majorBidi" w:hAnsiTheme="majorBidi" w:cstheme="majorBidi"/>
        </w:rPr>
        <w:t xml:space="preserve"> , contoh :</w:t>
      </w:r>
    </w:p>
    <w:p w14:paraId="025A52C7" w14:textId="77777777" w:rsidR="00790F22" w:rsidRPr="00D7440E" w:rsidRDefault="00151E46" w:rsidP="00997534">
      <w:pPr>
        <w:pStyle w:val="BodyText"/>
        <w:ind w:right="-30"/>
        <w:rPr>
          <w:rFonts w:asciiTheme="majorBidi" w:hAnsiTheme="majorBidi" w:cstheme="majorBidi"/>
          <w:lang w:bidi="ar-DZ"/>
        </w:rPr>
      </w:pPr>
      <w:r>
        <w:rPr>
          <w:rFonts w:ascii="Traditional Arabic" w:hAnsi="Traditional Arabic" w:cs="Traditional Arabic"/>
          <w:b/>
          <w:bCs/>
          <w:sz w:val="32"/>
          <w:szCs w:val="32"/>
          <w:rtl/>
          <w:lang w:val="en-GB" w:bidi="ar-DZ"/>
        </w:rPr>
        <w:t>مُقَدِّمَ</w:t>
      </w:r>
      <w:r>
        <w:rPr>
          <w:rFonts w:ascii="Traditional Arabic" w:hAnsi="Traditional Arabic" w:cs="Traditional Arabic" w:hint="cs"/>
          <w:b/>
          <w:bCs/>
          <w:sz w:val="32"/>
          <w:szCs w:val="32"/>
          <w:rtl/>
          <w:lang w:val="en-GB" w:bidi="ar-DZ"/>
        </w:rPr>
        <w:t>ة</w:t>
      </w:r>
      <w:r w:rsidR="00790F22">
        <w:rPr>
          <w:rFonts w:ascii="Traditional Arabic" w:hAnsi="Traditional Arabic" w:cs="Traditional Arabic" w:hint="cs"/>
          <w:b/>
          <w:bCs/>
          <w:sz w:val="32"/>
          <w:szCs w:val="32"/>
          <w:rtl/>
          <w:lang w:val="en-GB" w:bidi="ar-DZ"/>
        </w:rPr>
        <w:tab/>
      </w:r>
      <w:r w:rsidR="00790F22">
        <w:rPr>
          <w:rFonts w:ascii="Traditional Arabic" w:hAnsi="Traditional Arabic" w:cs="Traditional Arabic" w:hint="cs"/>
          <w:b/>
          <w:bCs/>
          <w:sz w:val="32"/>
          <w:szCs w:val="32"/>
          <w:rtl/>
          <w:lang w:val="en-GB" w:bidi="ar-DZ"/>
        </w:rPr>
        <w:tab/>
      </w:r>
      <w:r w:rsidR="00790F22">
        <w:rPr>
          <w:rFonts w:asciiTheme="majorBidi" w:hAnsiTheme="majorBidi" w:cstheme="majorBidi"/>
          <w:lang w:bidi="ar-DZ"/>
        </w:rPr>
        <w:t>= Muqoddimah</w:t>
      </w:r>
    </w:p>
    <w:p w14:paraId="5E264414" w14:textId="77777777" w:rsidR="00790F22" w:rsidRDefault="00985B8E" w:rsidP="00997534">
      <w:pPr>
        <w:pStyle w:val="BodyText"/>
        <w:ind w:right="-30"/>
        <w:rPr>
          <w:rFonts w:asciiTheme="majorBidi" w:hAnsiTheme="majorBidi" w:cstheme="majorBidi"/>
          <w:lang w:bidi="ar-DZ"/>
        </w:rPr>
      </w:pPr>
      <w:r>
        <w:rPr>
          <w:rFonts w:ascii="Traditional Arabic" w:hAnsi="Traditional Arabic" w:cs="Traditional Arabic" w:hint="cs"/>
          <w:b/>
          <w:bCs/>
          <w:sz w:val="32"/>
          <w:szCs w:val="32"/>
          <w:rtl/>
          <w:lang w:val="en-GB" w:bidi="ar-DZ"/>
        </w:rPr>
        <w:lastRenderedPageBreak/>
        <w:t>الضُّرُوْرَة</w:t>
      </w:r>
      <w:r w:rsidR="00790F22">
        <w:rPr>
          <w:rFonts w:ascii="Traditional Arabic" w:hAnsi="Traditional Arabic" w:cs="Traditional Arabic"/>
          <w:b/>
          <w:bCs/>
          <w:sz w:val="32"/>
          <w:szCs w:val="32"/>
          <w:lang w:bidi="ar-DZ"/>
        </w:rPr>
        <w:tab/>
      </w:r>
      <w:r w:rsidR="00790F22">
        <w:rPr>
          <w:rFonts w:ascii="Traditional Arabic" w:hAnsi="Traditional Arabic" w:cs="Traditional Arabic"/>
          <w:b/>
          <w:bCs/>
          <w:sz w:val="32"/>
          <w:szCs w:val="32"/>
          <w:lang w:bidi="ar-DZ"/>
        </w:rPr>
        <w:tab/>
      </w:r>
      <w:r w:rsidR="00790F22">
        <w:rPr>
          <w:rFonts w:asciiTheme="majorBidi" w:hAnsiTheme="majorBidi" w:cstheme="majorBidi"/>
          <w:lang w:bidi="ar-DZ"/>
        </w:rPr>
        <w:t>= Ad- Daruurah</w:t>
      </w:r>
    </w:p>
    <w:p w14:paraId="7D0E9E69" w14:textId="77777777" w:rsidR="00790F22" w:rsidRDefault="00790F22" w:rsidP="00997534">
      <w:pPr>
        <w:pStyle w:val="BodyText"/>
        <w:numPr>
          <w:ilvl w:val="0"/>
          <w:numId w:val="19"/>
        </w:numPr>
        <w:tabs>
          <w:tab w:val="left" w:pos="5954"/>
        </w:tabs>
        <w:spacing w:line="360" w:lineRule="auto"/>
        <w:ind w:left="426" w:right="-30" w:hanging="426"/>
        <w:jc w:val="left"/>
        <w:rPr>
          <w:rFonts w:asciiTheme="majorBidi" w:hAnsiTheme="majorBidi" w:cstheme="majorBidi"/>
          <w:b/>
          <w:bCs/>
          <w:lang w:bidi="ar-DZ"/>
        </w:rPr>
      </w:pPr>
      <w:r>
        <w:rPr>
          <w:rFonts w:asciiTheme="majorBidi" w:hAnsiTheme="majorBidi" w:cstheme="majorBidi"/>
          <w:b/>
          <w:bCs/>
          <w:lang w:bidi="ar-DZ"/>
        </w:rPr>
        <w:t>Vokal</w:t>
      </w:r>
    </w:p>
    <w:p w14:paraId="34E02F9C" w14:textId="77777777" w:rsidR="00790F22" w:rsidRDefault="00790F22" w:rsidP="00997534">
      <w:pPr>
        <w:pStyle w:val="BodyText"/>
        <w:numPr>
          <w:ilvl w:val="0"/>
          <w:numId w:val="20"/>
        </w:numPr>
        <w:tabs>
          <w:tab w:val="left" w:pos="5954"/>
        </w:tabs>
        <w:ind w:right="-30"/>
        <w:jc w:val="left"/>
        <w:rPr>
          <w:rFonts w:asciiTheme="majorBidi" w:hAnsiTheme="majorBidi" w:cstheme="majorBidi"/>
          <w:lang w:bidi="ar-DZ"/>
        </w:rPr>
      </w:pPr>
      <w:r>
        <w:rPr>
          <w:rFonts w:asciiTheme="majorBidi" w:hAnsiTheme="majorBidi" w:cstheme="majorBidi"/>
          <w:lang w:bidi="ar-DZ"/>
        </w:rPr>
        <w:t>Vokal Tunggal</w:t>
      </w:r>
    </w:p>
    <w:p w14:paraId="178F4B1E" w14:textId="77777777" w:rsidR="00790F22" w:rsidRPr="00820DEB" w:rsidRDefault="00790F22" w:rsidP="00997534">
      <w:pPr>
        <w:pStyle w:val="BodyText"/>
        <w:tabs>
          <w:tab w:val="left" w:pos="1418"/>
        </w:tabs>
        <w:ind w:left="786" w:right="-30"/>
        <w:rPr>
          <w:rFonts w:asciiTheme="majorBidi" w:hAnsiTheme="majorBidi" w:cstheme="majorBidi"/>
          <w:lang w:bidi="ar-DZ"/>
        </w:rPr>
      </w:pPr>
      <w:r>
        <w:rPr>
          <w:rFonts w:ascii="Traditional Arabic" w:hAnsi="Traditional Arabic" w:cs="Traditional Arabic" w:hint="cs"/>
          <w:sz w:val="32"/>
          <w:szCs w:val="32"/>
          <w:rtl/>
          <w:lang w:bidi="ar-DZ"/>
        </w:rPr>
        <w:t>َ</w:t>
      </w:r>
      <w:r>
        <w:rPr>
          <w:rFonts w:ascii="Traditional Arabic" w:hAnsi="Traditional Arabic" w:cs="Traditional Arabic"/>
          <w:sz w:val="32"/>
          <w:szCs w:val="32"/>
          <w:lang w:bidi="ar-DZ"/>
        </w:rPr>
        <w:tab/>
        <w:t xml:space="preserve">= </w:t>
      </w:r>
      <w:r>
        <w:rPr>
          <w:rFonts w:asciiTheme="majorBidi" w:hAnsiTheme="majorBidi" w:cstheme="majorBidi"/>
          <w:lang w:bidi="ar-DZ"/>
        </w:rPr>
        <w:t>a (Fatha)</w:t>
      </w:r>
    </w:p>
    <w:p w14:paraId="6F417066" w14:textId="77777777" w:rsidR="00790F22" w:rsidRDefault="00790F22" w:rsidP="00997534">
      <w:pPr>
        <w:pStyle w:val="BodyText"/>
        <w:tabs>
          <w:tab w:val="left" w:pos="1418"/>
        </w:tabs>
        <w:ind w:left="788" w:right="-3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Pr>
          <w:rFonts w:ascii="Traditional Arabic" w:hAnsi="Traditional Arabic" w:cs="Traditional Arabic"/>
          <w:sz w:val="32"/>
          <w:szCs w:val="32"/>
          <w:lang w:bidi="ar-DZ"/>
        </w:rPr>
        <w:tab/>
        <w:t xml:space="preserve">= </w:t>
      </w:r>
      <w:r w:rsidRPr="00820DEB">
        <w:rPr>
          <w:rFonts w:asciiTheme="majorBidi" w:hAnsiTheme="majorBidi" w:cstheme="majorBidi"/>
          <w:lang w:bidi="ar-DZ"/>
        </w:rPr>
        <w:t>i (Kasrah)</w:t>
      </w:r>
    </w:p>
    <w:p w14:paraId="3C81E33B" w14:textId="77777777" w:rsidR="00790F22" w:rsidRDefault="00790F22" w:rsidP="00997534">
      <w:pPr>
        <w:pStyle w:val="BodyText"/>
        <w:tabs>
          <w:tab w:val="left" w:pos="1418"/>
          <w:tab w:val="left" w:pos="3330"/>
        </w:tabs>
        <w:ind w:left="788" w:right="-30"/>
        <w:rPr>
          <w:rFonts w:asciiTheme="majorBidi" w:hAnsiTheme="majorBidi" w:cstheme="majorBidi"/>
          <w:lang w:bidi="ar-DZ"/>
        </w:rPr>
      </w:pPr>
      <w:r>
        <w:rPr>
          <w:rFonts w:ascii="Traditional Arabic" w:hAnsi="Traditional Arabic" w:cs="Traditional Arabic" w:hint="cs"/>
          <w:sz w:val="32"/>
          <w:szCs w:val="32"/>
          <w:rtl/>
          <w:lang w:bidi="ar-DZ"/>
        </w:rPr>
        <w:t>ُ</w:t>
      </w:r>
      <w:r>
        <w:rPr>
          <w:rFonts w:ascii="Traditional Arabic" w:hAnsi="Traditional Arabic" w:cs="Traditional Arabic"/>
          <w:sz w:val="32"/>
          <w:szCs w:val="32"/>
          <w:lang w:bidi="ar-DZ"/>
        </w:rPr>
        <w:tab/>
      </w:r>
      <w:r>
        <w:rPr>
          <w:rFonts w:asciiTheme="majorBidi" w:hAnsiTheme="majorBidi" w:cstheme="majorBidi"/>
          <w:lang w:bidi="ar-DZ"/>
        </w:rPr>
        <w:t>= u (Dhammah)</w:t>
      </w:r>
      <w:r>
        <w:rPr>
          <w:rFonts w:asciiTheme="majorBidi" w:hAnsiTheme="majorBidi" w:cstheme="majorBidi"/>
          <w:lang w:bidi="ar-DZ"/>
        </w:rPr>
        <w:tab/>
      </w:r>
    </w:p>
    <w:p w14:paraId="5DF710BE" w14:textId="77777777" w:rsidR="00790F22" w:rsidRDefault="00790F22" w:rsidP="00997534">
      <w:pPr>
        <w:pStyle w:val="BodyText"/>
        <w:tabs>
          <w:tab w:val="left" w:pos="426"/>
        </w:tabs>
        <w:ind w:right="-30"/>
        <w:rPr>
          <w:rFonts w:asciiTheme="majorBidi" w:hAnsiTheme="majorBidi" w:cstheme="majorBidi"/>
          <w:lang w:bidi="ar-DZ"/>
        </w:rPr>
      </w:pPr>
      <w:r>
        <w:rPr>
          <w:rFonts w:asciiTheme="majorBidi" w:hAnsiTheme="majorBidi" w:cstheme="majorBidi"/>
          <w:lang w:bidi="ar-DZ"/>
        </w:rPr>
        <w:tab/>
        <w:t>2. Mad atau vokal panjang</w:t>
      </w:r>
    </w:p>
    <w:p w14:paraId="6A4A3FB5" w14:textId="77777777" w:rsidR="00790F22" w:rsidRPr="00820DEB" w:rsidRDefault="00790F22" w:rsidP="00997534">
      <w:pPr>
        <w:pStyle w:val="BodyText"/>
        <w:tabs>
          <w:tab w:val="left" w:pos="426"/>
          <w:tab w:val="left" w:pos="851"/>
        </w:tabs>
        <w:ind w:right="-30"/>
        <w:rPr>
          <w:rFonts w:asciiTheme="majorBidi" w:hAnsiTheme="majorBidi" w:cstheme="majorBidi"/>
          <w:lang w:bidi="ar-DZ"/>
        </w:rPr>
      </w:pPr>
      <w:r>
        <w:rPr>
          <w:rFonts w:asciiTheme="majorBidi" w:hAnsiTheme="majorBidi" w:cstheme="majorBidi"/>
          <w:lang w:bidi="ar-DZ"/>
        </w:rPr>
        <w:tab/>
      </w:r>
      <w:r>
        <w:rPr>
          <w:rFonts w:asciiTheme="majorBidi" w:hAnsiTheme="majorBidi" w:cstheme="majorBidi"/>
          <w:lang w:bidi="ar-DZ"/>
        </w:rPr>
        <w:tab/>
      </w:r>
      <w:r>
        <w:rPr>
          <w:rFonts w:asciiTheme="majorBidi" w:hAnsiTheme="majorBidi" w:cstheme="majorBidi" w:hint="cs"/>
          <w:rtl/>
          <w:lang w:bidi="ar-DZ"/>
        </w:rPr>
        <w:t xml:space="preserve"> </w:t>
      </w:r>
      <w:r>
        <w:rPr>
          <w:rFonts w:ascii="Traditional Arabic" w:hAnsi="Traditional Arabic" w:cs="Traditional Arabic" w:hint="cs"/>
          <w:sz w:val="32"/>
          <w:szCs w:val="32"/>
          <w:rtl/>
          <w:lang w:bidi="ar-DZ"/>
        </w:rPr>
        <w:t>ا</w:t>
      </w:r>
      <w:r>
        <w:rPr>
          <w:rFonts w:asciiTheme="majorBidi" w:hAnsiTheme="majorBidi" w:cstheme="majorBidi" w:hint="cs"/>
          <w:rtl/>
          <w:lang w:bidi="ar-DZ"/>
        </w:rPr>
        <w:tab/>
      </w:r>
      <w:r>
        <w:rPr>
          <w:rFonts w:asciiTheme="majorBidi" w:hAnsiTheme="majorBidi" w:cstheme="majorBidi"/>
          <w:lang w:bidi="ar-DZ"/>
        </w:rPr>
        <w:t>= aa (a panjang)</w:t>
      </w:r>
      <w:r>
        <w:rPr>
          <w:rFonts w:asciiTheme="majorBidi" w:hAnsiTheme="majorBidi" w:cstheme="majorBidi"/>
          <w:lang w:bidi="ar-DZ"/>
        </w:rPr>
        <w:tab/>
      </w:r>
      <w:r w:rsidRPr="00E336C5">
        <w:rPr>
          <w:rFonts w:ascii="Traditional Arabic" w:hAnsi="Traditional Arabic" w:cs="Traditional Arabic"/>
          <w:b/>
          <w:bCs/>
          <w:sz w:val="32"/>
          <w:szCs w:val="32"/>
          <w:rtl/>
          <w:lang w:bidi="ar-DZ"/>
        </w:rPr>
        <w:t>قال</w:t>
      </w:r>
      <w:r>
        <w:rPr>
          <w:rFonts w:asciiTheme="majorBidi" w:hAnsiTheme="majorBidi" w:cstheme="majorBidi" w:hint="cs"/>
          <w:rtl/>
          <w:lang w:bidi="ar-DZ"/>
        </w:rPr>
        <w:t xml:space="preserve"> </w:t>
      </w:r>
    </w:p>
    <w:p w14:paraId="3D7AF82B" w14:textId="77777777" w:rsidR="00790F22" w:rsidRPr="001F08C0" w:rsidRDefault="00790F22" w:rsidP="00997534">
      <w:pPr>
        <w:pStyle w:val="BodyText"/>
        <w:tabs>
          <w:tab w:val="left" w:pos="426"/>
          <w:tab w:val="left" w:pos="851"/>
        </w:tabs>
        <w:ind w:right="-30"/>
        <w:rPr>
          <w:rFonts w:ascii="Traditional Arabic" w:hAnsi="Traditional Arabic" w:cs="Traditional Arabic"/>
          <w:sz w:val="32"/>
          <w:szCs w:val="32"/>
          <w:rtl/>
          <w:lang w:val="en-GB" w:bidi="ar-DZ"/>
        </w:rPr>
      </w:pP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t>ي</w:t>
      </w:r>
      <w:r>
        <w:rPr>
          <w:rFonts w:ascii="Traditional Arabic" w:hAnsi="Traditional Arabic" w:cs="Traditional Arabic" w:hint="cs"/>
          <w:sz w:val="32"/>
          <w:szCs w:val="32"/>
          <w:rtl/>
          <w:lang w:bidi="ar-DZ"/>
        </w:rPr>
        <w:tab/>
      </w:r>
      <w:r>
        <w:rPr>
          <w:rFonts w:ascii="Traditional Arabic" w:hAnsi="Traditional Arabic" w:cs="Traditional Arabic"/>
          <w:sz w:val="32"/>
          <w:szCs w:val="32"/>
          <w:lang w:bidi="ar-DZ"/>
        </w:rPr>
        <w:t xml:space="preserve">= </w:t>
      </w:r>
      <w:r>
        <w:rPr>
          <w:rFonts w:asciiTheme="majorBidi" w:hAnsiTheme="majorBidi" w:cstheme="majorBidi"/>
          <w:lang w:bidi="ar-DZ"/>
        </w:rPr>
        <w:t>ii (i panjang)</w:t>
      </w:r>
      <w:r>
        <w:rPr>
          <w:rFonts w:ascii="Traditional Arabic" w:hAnsi="Traditional Arabic" w:cs="Traditional Arabic" w:hint="cs"/>
          <w:sz w:val="32"/>
          <w:szCs w:val="32"/>
          <w:rtl/>
          <w:lang w:bidi="ar-DZ"/>
        </w:rPr>
        <w:tab/>
      </w:r>
      <w:r w:rsidR="001F08C0">
        <w:rPr>
          <w:rFonts w:ascii="Traditional Arabic" w:hAnsi="Traditional Arabic" w:cs="Traditional Arabic" w:hint="cs"/>
          <w:sz w:val="32"/>
          <w:szCs w:val="32"/>
          <w:rtl/>
          <w:lang w:bidi="ar-DZ"/>
        </w:rPr>
        <w:t xml:space="preserve">    </w:t>
      </w:r>
      <w:r w:rsidR="001F08C0" w:rsidRPr="00E336C5">
        <w:rPr>
          <w:rFonts w:ascii="Traditional Arabic" w:hAnsi="Traditional Arabic" w:cs="Traditional Arabic" w:hint="cs"/>
          <w:b/>
          <w:bCs/>
          <w:sz w:val="32"/>
          <w:szCs w:val="32"/>
          <w:rtl/>
          <w:lang w:bidi="ar-DZ"/>
        </w:rPr>
        <w:t>قيل</w:t>
      </w:r>
    </w:p>
    <w:p w14:paraId="318F554D" w14:textId="77777777" w:rsidR="00790F22" w:rsidRPr="001F08C0" w:rsidRDefault="00790F22" w:rsidP="00997534">
      <w:pPr>
        <w:pStyle w:val="BodyText"/>
        <w:tabs>
          <w:tab w:val="left" w:pos="426"/>
          <w:tab w:val="left" w:pos="851"/>
        </w:tabs>
        <w:ind w:right="-30"/>
        <w:rPr>
          <w:rFonts w:ascii="Traditional Arabic" w:hAnsi="Traditional Arabic" w:cs="Traditional Arabic"/>
          <w:b/>
          <w:bCs/>
          <w:sz w:val="32"/>
          <w:szCs w:val="32"/>
          <w:rtl/>
          <w:lang w:val="en-GB" w:bidi="ar-DZ"/>
        </w:rPr>
      </w:pP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t>وُ</w:t>
      </w:r>
      <w:r>
        <w:rPr>
          <w:rFonts w:ascii="Traditional Arabic" w:hAnsi="Traditional Arabic" w:cs="Traditional Arabic" w:hint="cs"/>
          <w:sz w:val="32"/>
          <w:szCs w:val="32"/>
          <w:rtl/>
          <w:lang w:bidi="ar-DZ"/>
        </w:rPr>
        <w:tab/>
      </w:r>
      <w:r>
        <w:rPr>
          <w:rFonts w:asciiTheme="majorBidi" w:hAnsiTheme="majorBidi" w:cstheme="majorBidi"/>
          <w:lang w:bidi="ar-DZ"/>
        </w:rPr>
        <w:t>= uu (u panjang)</w:t>
      </w:r>
      <w:r w:rsidR="001F08C0">
        <w:rPr>
          <w:rFonts w:ascii="Traditional Arabic" w:hAnsi="Traditional Arabic" w:cs="Traditional Arabic"/>
          <w:sz w:val="32"/>
          <w:szCs w:val="32"/>
          <w:lang w:val="en-GB" w:bidi="ar-DZ"/>
        </w:rPr>
        <w:t xml:space="preserve">     </w:t>
      </w:r>
      <w:r w:rsidR="001F08C0">
        <w:rPr>
          <w:rFonts w:ascii="Traditional Arabic" w:hAnsi="Traditional Arabic" w:cs="Traditional Arabic"/>
          <w:b/>
          <w:bCs/>
          <w:sz w:val="32"/>
          <w:szCs w:val="32"/>
          <w:lang w:val="en-GB" w:bidi="ar-DZ"/>
        </w:rPr>
        <w:t xml:space="preserve">   </w:t>
      </w:r>
      <w:r w:rsidR="001F08C0" w:rsidRPr="00E336C5">
        <w:rPr>
          <w:rFonts w:ascii="Traditional Arabic" w:hAnsi="Traditional Arabic" w:cs="Traditional Arabic" w:hint="cs"/>
          <w:b/>
          <w:bCs/>
          <w:sz w:val="32"/>
          <w:szCs w:val="32"/>
          <w:rtl/>
          <w:lang w:bidi="ar-DZ"/>
        </w:rPr>
        <w:t>قولوا</w:t>
      </w:r>
    </w:p>
    <w:p w14:paraId="62C82FFB" w14:textId="77777777" w:rsidR="00790F22" w:rsidRDefault="00790F22" w:rsidP="00997534">
      <w:pPr>
        <w:pStyle w:val="BodyText"/>
        <w:tabs>
          <w:tab w:val="left" w:pos="5954"/>
        </w:tabs>
        <w:spacing w:line="480" w:lineRule="auto"/>
        <w:ind w:left="788" w:right="-30"/>
        <w:rPr>
          <w:rFonts w:asciiTheme="majorBidi" w:hAnsiTheme="majorBidi" w:cstheme="majorBidi"/>
          <w:lang w:bidi="ar-DZ"/>
        </w:rPr>
      </w:pPr>
      <w:r>
        <w:rPr>
          <w:rFonts w:asciiTheme="majorBidi" w:hAnsiTheme="majorBidi" w:cstheme="majorBidi"/>
          <w:lang w:bidi="ar-DZ"/>
        </w:rPr>
        <w:t xml:space="preserve">Khusus untuk nama orang, nama tempat, Allah dan Rasulullah, huruf </w:t>
      </w:r>
      <w:r>
        <w:rPr>
          <w:rFonts w:asciiTheme="majorBidi" w:hAnsiTheme="majorBidi" w:cstheme="majorBidi"/>
          <w:i/>
          <w:iCs/>
          <w:lang w:bidi="ar-DZ"/>
        </w:rPr>
        <w:t>mad</w:t>
      </w:r>
      <w:r>
        <w:rPr>
          <w:rFonts w:asciiTheme="majorBidi" w:hAnsiTheme="majorBidi" w:cstheme="majorBidi"/>
          <w:lang w:bidi="ar-DZ"/>
        </w:rPr>
        <w:t xml:space="preserve">-nya tidak digunakan. Contoh : Al-Atsqalani- Bukhori- Allah- Rasulullah, Madinah dan lain-lain jika ditulis Imam Bukhori, kata Imam juga tidak perlu di </w:t>
      </w:r>
      <w:r>
        <w:rPr>
          <w:rFonts w:asciiTheme="majorBidi" w:hAnsiTheme="majorBidi" w:cstheme="majorBidi"/>
          <w:i/>
          <w:iCs/>
          <w:lang w:bidi="ar-DZ"/>
        </w:rPr>
        <w:t>mad</w:t>
      </w:r>
      <w:r>
        <w:rPr>
          <w:rFonts w:asciiTheme="majorBidi" w:hAnsiTheme="majorBidi" w:cstheme="majorBidi"/>
          <w:lang w:bidi="ar-DZ"/>
        </w:rPr>
        <w:t>-kan.</w:t>
      </w:r>
    </w:p>
    <w:p w14:paraId="34E59530" w14:textId="77777777" w:rsidR="00790F22" w:rsidRDefault="00790F22" w:rsidP="00997534">
      <w:pPr>
        <w:pStyle w:val="BodyText"/>
        <w:numPr>
          <w:ilvl w:val="0"/>
          <w:numId w:val="21"/>
        </w:numPr>
        <w:tabs>
          <w:tab w:val="left" w:pos="5954"/>
        </w:tabs>
        <w:ind w:right="-30"/>
        <w:rPr>
          <w:rFonts w:asciiTheme="majorBidi" w:hAnsiTheme="majorBidi" w:cstheme="majorBidi"/>
          <w:lang w:bidi="ar-DZ"/>
        </w:rPr>
      </w:pPr>
      <w:r>
        <w:rPr>
          <w:rFonts w:asciiTheme="majorBidi" w:hAnsiTheme="majorBidi" w:cstheme="majorBidi"/>
          <w:lang w:bidi="ar-DZ"/>
        </w:rPr>
        <w:t>Diftong atau vokal rangkap</w:t>
      </w:r>
    </w:p>
    <w:p w14:paraId="66992694" w14:textId="77777777" w:rsidR="00790F22" w:rsidRPr="00870335" w:rsidRDefault="00790F22" w:rsidP="00997534">
      <w:pPr>
        <w:pStyle w:val="BodyText"/>
        <w:tabs>
          <w:tab w:val="left" w:pos="1418"/>
        </w:tabs>
        <w:ind w:left="788" w:right="-30"/>
        <w:rPr>
          <w:rFonts w:asciiTheme="majorBidi" w:hAnsiTheme="majorBidi" w:cstheme="majorBidi"/>
          <w:lang w:bidi="ar-DZ"/>
        </w:rPr>
      </w:pPr>
      <w:r>
        <w:rPr>
          <w:rFonts w:ascii="Traditional Arabic" w:hAnsi="Traditional Arabic" w:cs="Traditional Arabic" w:hint="cs"/>
          <w:sz w:val="32"/>
          <w:szCs w:val="32"/>
          <w:rtl/>
          <w:lang w:bidi="ar-DZ"/>
        </w:rPr>
        <w:t>َ وْ</w:t>
      </w:r>
      <w:r>
        <w:rPr>
          <w:rFonts w:asciiTheme="majorBidi" w:hAnsiTheme="majorBidi" w:cstheme="majorBidi" w:hint="cs"/>
          <w:rtl/>
          <w:lang w:bidi="ar-DZ"/>
        </w:rPr>
        <w:tab/>
      </w:r>
      <w:r w:rsidR="00985B8E">
        <w:rPr>
          <w:rFonts w:asciiTheme="majorBidi" w:hAnsiTheme="majorBidi" w:cstheme="majorBidi"/>
          <w:lang w:bidi="ar-DZ"/>
        </w:rPr>
        <w:t xml:space="preserve">= Aa (a dan u) </w:t>
      </w:r>
    </w:p>
    <w:p w14:paraId="1C69FB4C" w14:textId="77777777" w:rsidR="00790F22" w:rsidRPr="008060D8" w:rsidRDefault="00790F22" w:rsidP="00997534">
      <w:pPr>
        <w:pStyle w:val="BodyText"/>
        <w:tabs>
          <w:tab w:val="left" w:pos="1418"/>
          <w:tab w:val="left" w:pos="3420"/>
        </w:tabs>
        <w:ind w:left="786" w:right="-30"/>
        <w:rPr>
          <w:rFonts w:asciiTheme="majorBidi" w:hAnsiTheme="majorBidi" w:cstheme="majorBidi"/>
          <w:lang w:val="en-GB" w:bidi="ar-DZ"/>
        </w:rPr>
      </w:pPr>
      <w:r>
        <w:rPr>
          <w:rFonts w:ascii="Traditional Arabic" w:hAnsi="Traditional Arabic" w:cs="Traditional Arabic" w:hint="cs"/>
          <w:sz w:val="32"/>
          <w:szCs w:val="32"/>
          <w:rtl/>
          <w:lang w:bidi="ar-DZ"/>
        </w:rPr>
        <w:t>َيْ</w:t>
      </w:r>
      <w:r>
        <w:rPr>
          <w:rFonts w:ascii="Traditional Arabic" w:hAnsi="Traditional Arabic" w:cs="Traditional Arabic"/>
          <w:sz w:val="32"/>
          <w:szCs w:val="32"/>
          <w:lang w:bidi="ar-DZ"/>
        </w:rPr>
        <w:tab/>
      </w:r>
      <w:r>
        <w:rPr>
          <w:rFonts w:asciiTheme="majorBidi" w:hAnsiTheme="majorBidi" w:cstheme="majorBidi"/>
          <w:lang w:bidi="ar-DZ"/>
        </w:rPr>
        <w:t>= Ai (a dan i)</w:t>
      </w:r>
      <w:r>
        <w:rPr>
          <w:rFonts w:asciiTheme="majorBidi" w:hAnsiTheme="majorBidi" w:cstheme="majorBidi"/>
          <w:lang w:bidi="ar-DZ"/>
        </w:rPr>
        <w:tab/>
      </w:r>
    </w:p>
    <w:p w14:paraId="28DA4BEE" w14:textId="77777777" w:rsidR="00790F22" w:rsidRDefault="00790F22" w:rsidP="00997534">
      <w:pPr>
        <w:pStyle w:val="BodyText"/>
        <w:numPr>
          <w:ilvl w:val="0"/>
          <w:numId w:val="19"/>
        </w:numPr>
        <w:tabs>
          <w:tab w:val="left" w:pos="567"/>
        </w:tabs>
        <w:spacing w:line="480" w:lineRule="auto"/>
        <w:ind w:left="3119" w:right="-30" w:hanging="3119"/>
        <w:rPr>
          <w:rFonts w:asciiTheme="majorBidi" w:hAnsiTheme="majorBidi" w:cstheme="majorBidi"/>
          <w:b/>
          <w:bCs/>
          <w:lang w:bidi="ar-DZ"/>
        </w:rPr>
      </w:pPr>
      <w:r>
        <w:rPr>
          <w:rFonts w:asciiTheme="majorBidi" w:hAnsiTheme="majorBidi" w:cstheme="majorBidi"/>
          <w:b/>
          <w:bCs/>
          <w:lang w:bidi="ar-DZ"/>
        </w:rPr>
        <w:t>Kata Sandang (aliflam)</w:t>
      </w:r>
    </w:p>
    <w:p w14:paraId="599FC193" w14:textId="77777777" w:rsidR="00985B8E" w:rsidRDefault="00790F22" w:rsidP="00997534">
      <w:pPr>
        <w:pStyle w:val="BodyText"/>
        <w:tabs>
          <w:tab w:val="left" w:pos="567"/>
        </w:tabs>
        <w:spacing w:line="480" w:lineRule="auto"/>
        <w:ind w:right="-30"/>
        <w:rPr>
          <w:spacing w:val="-8"/>
          <w:rtl/>
        </w:rPr>
      </w:pPr>
      <w:r>
        <w:rPr>
          <w:rFonts w:asciiTheme="majorBidi" w:hAnsiTheme="majorBidi" w:cstheme="majorBidi"/>
          <w:b/>
          <w:bCs/>
          <w:lang w:bidi="ar-DZ"/>
        </w:rPr>
        <w:tab/>
      </w:r>
      <w:r w:rsidRPr="00167142">
        <w:rPr>
          <w:rFonts w:asciiTheme="majorBidi" w:hAnsiTheme="majorBidi" w:cstheme="majorBidi"/>
          <w:lang w:bidi="ar-DZ"/>
        </w:rPr>
        <w:t xml:space="preserve">Kata sandang Arab </w:t>
      </w:r>
      <w:r w:rsidRPr="00167142">
        <w:rPr>
          <w:rFonts w:asciiTheme="majorBidi" w:hAnsiTheme="majorBidi" w:cstheme="majorBidi" w:hint="cs"/>
          <w:rtl/>
          <w:lang w:bidi="ar-DZ"/>
        </w:rPr>
        <w:t xml:space="preserve">ال </w:t>
      </w:r>
      <w:r w:rsidRPr="00167142">
        <w:rPr>
          <w:rFonts w:asciiTheme="majorBidi" w:hAnsiTheme="majorBidi" w:cstheme="majorBidi"/>
          <w:lang w:bidi="ar-DZ"/>
        </w:rPr>
        <w:t xml:space="preserve"> (alif lam) pada awal kata  </w:t>
      </w:r>
      <w:r w:rsidRPr="00167142">
        <w:rPr>
          <w:rFonts w:asciiTheme="majorBidi" w:hAnsiTheme="majorBidi" w:cstheme="majorBidi"/>
          <w:i/>
          <w:iCs/>
          <w:lang w:bidi="ar-DZ"/>
        </w:rPr>
        <w:t>Qamariyah</w:t>
      </w:r>
      <w:r w:rsidRPr="00167142">
        <w:rPr>
          <w:rFonts w:asciiTheme="majorBidi" w:hAnsiTheme="majorBidi" w:cstheme="majorBidi"/>
          <w:lang w:bidi="ar-DZ"/>
        </w:rPr>
        <w:t xml:space="preserve"> tetap ditulis al, sedangkan kata sandang </w:t>
      </w:r>
      <w:r w:rsidRPr="00167142">
        <w:rPr>
          <w:rFonts w:ascii="FreeSerif"/>
          <w:b/>
          <w:bCs/>
          <w:rtl/>
        </w:rPr>
        <w:t>ا</w:t>
      </w:r>
      <w:r w:rsidRPr="00167142">
        <w:rPr>
          <w:rFonts w:hint="cs"/>
          <w:b/>
          <w:bCs/>
          <w:rtl/>
        </w:rPr>
        <w:t>ل</w:t>
      </w:r>
      <w:r w:rsidRPr="00167142">
        <w:rPr>
          <w:rFonts w:ascii="FreeSerif" w:cs="FreeSerif"/>
          <w:b/>
          <w:bCs/>
        </w:rPr>
        <w:t xml:space="preserve"> </w:t>
      </w:r>
      <w:r>
        <w:t xml:space="preserve">(aliflam) pada awal kata syamsiyah tetap </w:t>
      </w:r>
      <w:r w:rsidRPr="00167142">
        <w:rPr>
          <w:spacing w:val="-8"/>
        </w:rPr>
        <w:t xml:space="preserve">ditulis sesuai dengan huruf awalnya. </w:t>
      </w:r>
    </w:p>
    <w:p w14:paraId="60D2159E" w14:textId="77777777" w:rsidR="00790F22" w:rsidRPr="00167142" w:rsidRDefault="00790F22" w:rsidP="00997534">
      <w:pPr>
        <w:pStyle w:val="BodyText"/>
        <w:tabs>
          <w:tab w:val="left" w:pos="567"/>
        </w:tabs>
        <w:spacing w:line="480" w:lineRule="auto"/>
        <w:ind w:right="-30"/>
        <w:rPr>
          <w:rFonts w:asciiTheme="majorBidi" w:hAnsiTheme="majorBidi" w:cstheme="majorBidi"/>
          <w:b/>
          <w:bCs/>
          <w:lang w:bidi="ar-DZ"/>
        </w:rPr>
      </w:pPr>
      <w:r w:rsidRPr="00167142">
        <w:rPr>
          <w:spacing w:val="-8"/>
        </w:rPr>
        <w:t xml:space="preserve">Contoh: </w:t>
      </w:r>
    </w:p>
    <w:p w14:paraId="769439D8" w14:textId="77777777" w:rsidR="00790F22" w:rsidRDefault="00790F22" w:rsidP="00997534">
      <w:pPr>
        <w:pStyle w:val="BodyText"/>
        <w:tabs>
          <w:tab w:val="left" w:pos="567"/>
        </w:tabs>
        <w:ind w:right="-30"/>
        <w:rPr>
          <w:rtl/>
          <w:lang w:bidi="ar-DZ"/>
        </w:rPr>
      </w:pPr>
      <w:r w:rsidRPr="005533AB">
        <w:rPr>
          <w:rFonts w:hint="cs"/>
          <w:b/>
          <w:bCs/>
          <w:rtl/>
        </w:rPr>
        <w:t>الشَّمس</w:t>
      </w:r>
      <w:r w:rsidR="00985B8E">
        <w:rPr>
          <w:rFonts w:hint="cs"/>
          <w:b/>
          <w:bCs/>
          <w:rtl/>
        </w:rPr>
        <w:t>ُ</w:t>
      </w:r>
      <w:r w:rsidRPr="005533AB">
        <w:rPr>
          <w:rFonts w:hint="cs"/>
          <w:b/>
          <w:bCs/>
          <w:rtl/>
        </w:rPr>
        <w:t xml:space="preserve">        </w:t>
      </w:r>
      <w:r>
        <w:t xml:space="preserve"> </w:t>
      </w:r>
      <w:r>
        <w:tab/>
        <w:t>= as-Syams</w:t>
      </w:r>
      <w:r w:rsidR="00985B8E">
        <w:t>u</w:t>
      </w:r>
    </w:p>
    <w:p w14:paraId="2F7BFF71" w14:textId="77777777" w:rsidR="00790F22" w:rsidRDefault="00790F22" w:rsidP="00997534">
      <w:pPr>
        <w:pStyle w:val="BodyText"/>
        <w:tabs>
          <w:tab w:val="left" w:pos="142"/>
          <w:tab w:val="left" w:pos="1276"/>
        </w:tabs>
        <w:ind w:right="-30"/>
      </w:pPr>
      <w:r w:rsidRPr="005533AB">
        <w:rPr>
          <w:rFonts w:hint="cs"/>
          <w:b/>
          <w:bCs/>
          <w:rtl/>
        </w:rPr>
        <w:t xml:space="preserve">الْقمَرُ        </w:t>
      </w:r>
      <w:r w:rsidRPr="005533AB">
        <w:rPr>
          <w:b/>
          <w:bCs/>
        </w:rPr>
        <w:t xml:space="preserve"> </w:t>
      </w:r>
      <w:r>
        <w:t xml:space="preserve">     </w:t>
      </w:r>
      <w:r w:rsidR="00985B8E">
        <w:rPr>
          <w:rFonts w:hint="cs"/>
          <w:rtl/>
        </w:rPr>
        <w:t xml:space="preserve">  </w:t>
      </w:r>
      <w:r>
        <w:t xml:space="preserve"> = al-Qamar</w:t>
      </w:r>
      <w:r w:rsidR="00985B8E">
        <w:t>u</w:t>
      </w:r>
    </w:p>
    <w:p w14:paraId="43036226" w14:textId="77777777" w:rsidR="00790F22" w:rsidRDefault="00F16965" w:rsidP="00997534">
      <w:pPr>
        <w:pStyle w:val="BodyText"/>
        <w:spacing w:line="360" w:lineRule="auto"/>
        <w:ind w:right="-30"/>
        <w:contextualSpacing/>
      </w:pPr>
      <w:r>
        <w:t xml:space="preserve">  </w:t>
      </w:r>
      <w:r>
        <w:rPr>
          <w:rFonts w:hint="cs"/>
          <w:b/>
          <w:bCs/>
          <w:rtl/>
          <w:lang w:bidi="ar-DZ"/>
        </w:rPr>
        <w:t xml:space="preserve"> الضنتورة     </w:t>
      </w:r>
      <w:r w:rsidR="00790F22">
        <w:t xml:space="preserve">   </w:t>
      </w:r>
      <w:r w:rsidR="00985B8E">
        <w:rPr>
          <w:rFonts w:hint="cs"/>
          <w:rtl/>
        </w:rPr>
        <w:t xml:space="preserve"> </w:t>
      </w:r>
      <w:r>
        <w:t>= ad-Dhantuurah</w:t>
      </w:r>
    </w:p>
    <w:p w14:paraId="73D92C4F" w14:textId="77777777" w:rsidR="00790F22" w:rsidRPr="00004507" w:rsidRDefault="00790F22" w:rsidP="00997534">
      <w:pPr>
        <w:pStyle w:val="ListParagraph"/>
        <w:widowControl w:val="0"/>
        <w:numPr>
          <w:ilvl w:val="0"/>
          <w:numId w:val="19"/>
        </w:numPr>
        <w:tabs>
          <w:tab w:val="left" w:pos="567"/>
        </w:tabs>
        <w:autoSpaceDE w:val="0"/>
        <w:autoSpaceDN w:val="0"/>
        <w:ind w:right="-30"/>
        <w:rPr>
          <w:b/>
          <w:bCs/>
          <w:sz w:val="24"/>
          <w:szCs w:val="24"/>
        </w:rPr>
      </w:pPr>
      <w:r w:rsidRPr="00004507">
        <w:rPr>
          <w:rFonts w:asciiTheme="majorBidi" w:hAnsiTheme="majorBidi" w:cstheme="majorBidi"/>
          <w:b/>
          <w:bCs/>
          <w:i/>
          <w:iCs/>
          <w:sz w:val="24"/>
          <w:szCs w:val="24"/>
        </w:rPr>
        <w:t>Ta’Maftuuhah</w:t>
      </w:r>
      <w:r w:rsidRPr="00004507">
        <w:rPr>
          <w:b/>
          <w:bCs/>
          <w:sz w:val="24"/>
          <w:szCs w:val="24"/>
        </w:rPr>
        <w:t xml:space="preserve"> </w:t>
      </w:r>
      <w:r w:rsidRPr="00004507">
        <w:rPr>
          <w:rFonts w:ascii="Traditional Arabic" w:hAnsi="Traditional Arabic" w:cs="Traditional Arabic"/>
          <w:b/>
          <w:bCs/>
          <w:sz w:val="24"/>
          <w:szCs w:val="24"/>
        </w:rPr>
        <w:t>(</w:t>
      </w:r>
      <w:r w:rsidRPr="00004507">
        <w:rPr>
          <w:rFonts w:ascii="Traditional Arabic" w:hAnsi="Traditional Arabic" w:cs="Traditional Arabic"/>
          <w:b/>
          <w:bCs/>
          <w:sz w:val="24"/>
          <w:szCs w:val="24"/>
          <w:rtl/>
        </w:rPr>
        <w:t>ت</w:t>
      </w:r>
      <w:r w:rsidRPr="00004507">
        <w:rPr>
          <w:rFonts w:ascii="Traditional Arabic" w:hAnsi="Traditional Arabic" w:cs="Traditional Arabic"/>
          <w:b/>
          <w:bCs/>
          <w:sz w:val="24"/>
          <w:szCs w:val="24"/>
        </w:rPr>
        <w:t xml:space="preserve">) </w:t>
      </w:r>
      <w:r w:rsidRPr="00004507">
        <w:rPr>
          <w:rFonts w:asciiTheme="majorBidi" w:hAnsiTheme="majorBidi" w:cstheme="majorBidi"/>
          <w:b/>
          <w:bCs/>
          <w:sz w:val="24"/>
          <w:szCs w:val="24"/>
        </w:rPr>
        <w:t xml:space="preserve">dan </w:t>
      </w:r>
      <w:r w:rsidRPr="00004507">
        <w:rPr>
          <w:rFonts w:asciiTheme="majorBidi" w:hAnsiTheme="majorBidi" w:cstheme="majorBidi"/>
          <w:b/>
          <w:bCs/>
          <w:i/>
          <w:iCs/>
          <w:sz w:val="24"/>
          <w:szCs w:val="24"/>
        </w:rPr>
        <w:t>Ta’Marbuuthah</w:t>
      </w:r>
      <w:r w:rsidRPr="00004507">
        <w:rPr>
          <w:rFonts w:asciiTheme="majorBidi" w:hAnsiTheme="majorBidi" w:cstheme="majorBidi"/>
          <w:b/>
          <w:bCs/>
          <w:spacing w:val="-29"/>
          <w:sz w:val="24"/>
          <w:szCs w:val="24"/>
        </w:rPr>
        <w:t xml:space="preserve"> </w:t>
      </w:r>
      <w:r w:rsidRPr="00004507">
        <w:rPr>
          <w:rFonts w:ascii="Traditional Arabic" w:hAnsi="Traditional Arabic" w:cs="Traditional Arabic"/>
          <w:b/>
          <w:bCs/>
          <w:sz w:val="24"/>
          <w:szCs w:val="24"/>
        </w:rPr>
        <w:t>(</w:t>
      </w:r>
      <w:r w:rsidRPr="00004507">
        <w:rPr>
          <w:rFonts w:ascii="Traditional Arabic" w:hAnsi="Traditional Arabic" w:cs="Traditional Arabic"/>
          <w:b/>
          <w:bCs/>
          <w:sz w:val="24"/>
          <w:szCs w:val="24"/>
          <w:rtl/>
        </w:rPr>
        <w:t>ة</w:t>
      </w:r>
      <w:r w:rsidRPr="00004507">
        <w:rPr>
          <w:rFonts w:ascii="Traditional Arabic" w:hAnsi="Traditional Arabic" w:cs="Traditional Arabic"/>
          <w:b/>
          <w:bCs/>
          <w:sz w:val="24"/>
          <w:szCs w:val="24"/>
        </w:rPr>
        <w:t>)</w:t>
      </w:r>
    </w:p>
    <w:p w14:paraId="6D85D11A" w14:textId="77777777" w:rsidR="00790F22" w:rsidRPr="00004507" w:rsidRDefault="00790F22" w:rsidP="00997534">
      <w:pPr>
        <w:pStyle w:val="ListParagraph"/>
        <w:widowControl w:val="0"/>
        <w:tabs>
          <w:tab w:val="left" w:pos="567"/>
        </w:tabs>
        <w:autoSpaceDE w:val="0"/>
        <w:autoSpaceDN w:val="0"/>
        <w:ind w:left="360" w:right="-30"/>
        <w:rPr>
          <w:b/>
          <w:bCs/>
          <w:sz w:val="24"/>
          <w:szCs w:val="24"/>
        </w:rPr>
      </w:pPr>
    </w:p>
    <w:p w14:paraId="41B3BCC5" w14:textId="77777777" w:rsidR="00790F22" w:rsidRPr="0007186C" w:rsidRDefault="00790F22" w:rsidP="00997534">
      <w:pPr>
        <w:pStyle w:val="ListParagraph"/>
        <w:widowControl w:val="0"/>
        <w:numPr>
          <w:ilvl w:val="0"/>
          <w:numId w:val="22"/>
        </w:numPr>
        <w:tabs>
          <w:tab w:val="left" w:pos="1154"/>
          <w:tab w:val="left" w:pos="1155"/>
          <w:tab w:val="left" w:pos="1550"/>
          <w:tab w:val="left" w:pos="2123"/>
          <w:tab w:val="left" w:pos="3393"/>
          <w:tab w:val="left" w:pos="4070"/>
          <w:tab w:val="left" w:pos="4832"/>
          <w:tab w:val="left" w:pos="5447"/>
          <w:tab w:val="left" w:pos="6596"/>
          <w:tab w:val="left" w:pos="7517"/>
        </w:tabs>
        <w:autoSpaceDE w:val="0"/>
        <w:autoSpaceDN w:val="0"/>
        <w:ind w:right="-30"/>
        <w:rPr>
          <w:rFonts w:asciiTheme="majorBidi" w:hAnsiTheme="majorBidi" w:cstheme="majorBidi"/>
          <w:sz w:val="24"/>
        </w:rPr>
      </w:pPr>
      <w:r w:rsidRPr="0007186C">
        <w:rPr>
          <w:rFonts w:asciiTheme="majorBidi" w:hAnsiTheme="majorBidi" w:cstheme="majorBidi"/>
          <w:i/>
          <w:iCs/>
          <w:w w:val="95"/>
          <w:sz w:val="24"/>
        </w:rPr>
        <w:t>Ta’</w:t>
      </w:r>
      <w:r w:rsidRPr="0007186C">
        <w:rPr>
          <w:rFonts w:asciiTheme="majorBidi" w:hAnsiTheme="majorBidi" w:cstheme="majorBidi"/>
          <w:i/>
          <w:iCs/>
          <w:sz w:val="24"/>
        </w:rPr>
        <w:t>Maftuuhah</w:t>
      </w:r>
      <w:r w:rsidRPr="0007186C">
        <w:rPr>
          <w:rFonts w:asciiTheme="majorBidi" w:hAnsiTheme="majorBidi" w:cstheme="majorBidi"/>
          <w:sz w:val="24"/>
        </w:rPr>
        <w:t xml:space="preserve"> </w:t>
      </w:r>
      <w:r w:rsidRPr="0007186C">
        <w:rPr>
          <w:rFonts w:asciiTheme="majorBidi" w:hAnsiTheme="majorBidi" w:cstheme="majorBidi"/>
          <w:b/>
          <w:bCs/>
          <w:sz w:val="24"/>
        </w:rPr>
        <w:t>(</w:t>
      </w:r>
      <w:r w:rsidRPr="0007186C">
        <w:rPr>
          <w:rFonts w:asciiTheme="majorBidi" w:hAnsiTheme="majorBidi" w:cstheme="majorBidi"/>
          <w:b/>
          <w:bCs/>
          <w:sz w:val="24"/>
          <w:rtl/>
        </w:rPr>
        <w:t>ت</w:t>
      </w:r>
      <w:r w:rsidRPr="0007186C">
        <w:rPr>
          <w:rFonts w:asciiTheme="majorBidi" w:hAnsiTheme="majorBidi" w:cstheme="majorBidi"/>
          <w:b/>
          <w:bCs/>
          <w:sz w:val="24"/>
        </w:rPr>
        <w:t>)</w:t>
      </w:r>
      <w:r w:rsidRPr="0007186C">
        <w:rPr>
          <w:rFonts w:asciiTheme="majorBidi" w:hAnsiTheme="majorBidi" w:cstheme="majorBidi"/>
          <w:sz w:val="24"/>
        </w:rPr>
        <w:t xml:space="preserve"> yang hidup atau mendapat harakat </w:t>
      </w:r>
      <w:r w:rsidRPr="0007186C">
        <w:rPr>
          <w:rFonts w:asciiTheme="majorBidi" w:hAnsiTheme="majorBidi" w:cstheme="majorBidi"/>
          <w:spacing w:val="-3"/>
          <w:sz w:val="24"/>
        </w:rPr>
        <w:t xml:space="preserve">dhammah, </w:t>
      </w:r>
      <w:r w:rsidRPr="0007186C">
        <w:rPr>
          <w:rFonts w:asciiTheme="majorBidi" w:hAnsiTheme="majorBidi" w:cstheme="majorBidi"/>
          <w:i/>
          <w:iCs/>
          <w:sz w:val="24"/>
        </w:rPr>
        <w:t>fat’ah</w:t>
      </w:r>
      <w:r w:rsidRPr="0007186C">
        <w:rPr>
          <w:rFonts w:asciiTheme="majorBidi" w:hAnsiTheme="majorBidi" w:cstheme="majorBidi"/>
          <w:sz w:val="24"/>
        </w:rPr>
        <w:t xml:space="preserve">, atau kasrah ditransliterasikan dengan “t”. Contoh: </w:t>
      </w:r>
    </w:p>
    <w:p w14:paraId="275DA1D1" w14:textId="77777777" w:rsidR="00790F22" w:rsidRDefault="00790F22" w:rsidP="00997534">
      <w:pPr>
        <w:pStyle w:val="ListParagraph"/>
        <w:widowControl w:val="0"/>
        <w:tabs>
          <w:tab w:val="left" w:pos="567"/>
          <w:tab w:val="left" w:pos="993"/>
        </w:tabs>
        <w:autoSpaceDE w:val="0"/>
        <w:autoSpaceDN w:val="0"/>
        <w:ind w:left="786" w:right="-30"/>
        <w:contextualSpacing w:val="0"/>
        <w:rPr>
          <w:rFonts w:ascii="Traditional Arabic" w:hAnsi="Traditional Arabic" w:cs="Traditional Arabic"/>
          <w:b/>
          <w:bCs/>
          <w:sz w:val="24"/>
          <w:szCs w:val="24"/>
          <w:lang w:bidi="ar-DZ"/>
        </w:rPr>
      </w:pPr>
      <w:r w:rsidRPr="00F60ABE">
        <w:rPr>
          <w:rFonts w:asciiTheme="majorBidi" w:hAnsiTheme="majorBidi" w:cstheme="majorBidi"/>
          <w:spacing w:val="-2"/>
          <w:sz w:val="24"/>
          <w:szCs w:val="24"/>
        </w:rPr>
        <w:lastRenderedPageBreak/>
        <w:t>B</w:t>
      </w:r>
      <w:r w:rsidRPr="00F60ABE">
        <w:rPr>
          <w:rFonts w:asciiTheme="majorBidi" w:hAnsiTheme="majorBidi" w:cstheme="majorBidi"/>
          <w:spacing w:val="-1"/>
          <w:sz w:val="24"/>
          <w:szCs w:val="24"/>
        </w:rPr>
        <w:t>a</w:t>
      </w:r>
      <w:r w:rsidRPr="00F60ABE">
        <w:rPr>
          <w:rFonts w:asciiTheme="majorBidi" w:hAnsiTheme="majorBidi" w:cstheme="majorBidi"/>
          <w:sz w:val="24"/>
          <w:szCs w:val="24"/>
        </w:rPr>
        <w:t>itul</w:t>
      </w:r>
      <w:r w:rsidR="00F16965">
        <w:rPr>
          <w:rFonts w:asciiTheme="majorBidi" w:hAnsiTheme="majorBidi" w:cstheme="majorBidi"/>
          <w:sz w:val="24"/>
          <w:szCs w:val="24"/>
        </w:rPr>
        <w:t xml:space="preserve"> Maali</w:t>
      </w:r>
      <w:r w:rsidRPr="00F60ABE">
        <w:rPr>
          <w:rFonts w:asciiTheme="majorBidi" w:hAnsiTheme="majorBidi" w:cstheme="majorBidi"/>
          <w:sz w:val="24"/>
          <w:szCs w:val="24"/>
          <w:rtl/>
        </w:rPr>
        <w:t xml:space="preserve"> </w:t>
      </w:r>
      <w:r w:rsidRPr="00F60ABE">
        <w:rPr>
          <w:rFonts w:asciiTheme="majorBidi" w:hAnsiTheme="majorBidi" w:cstheme="majorBidi"/>
        </w:rPr>
        <w:t>=</w:t>
      </w:r>
      <w:r>
        <w:rPr>
          <w:rFonts w:asciiTheme="majorBidi" w:hAnsiTheme="majorBidi" w:cstheme="majorBidi"/>
        </w:rPr>
        <w:t xml:space="preserve">   </w:t>
      </w:r>
      <w:r w:rsidRPr="00F60ABE">
        <w:rPr>
          <w:rFonts w:asciiTheme="majorBidi" w:hAnsiTheme="majorBidi" w:cstheme="majorBidi"/>
          <w:rtl/>
        </w:rPr>
        <w:t xml:space="preserve"> </w:t>
      </w:r>
      <w:r w:rsidR="00F16965">
        <w:rPr>
          <w:rFonts w:asciiTheme="majorBidi" w:hAnsiTheme="majorBidi" w:cstheme="majorBidi" w:hint="cs"/>
          <w:rtl/>
        </w:rPr>
        <w:t xml:space="preserve"> </w:t>
      </w:r>
      <w:r w:rsidR="00F16965">
        <w:rPr>
          <w:rFonts w:asciiTheme="majorBidi" w:hAnsiTheme="majorBidi" w:cstheme="majorBidi" w:hint="cs"/>
          <w:b/>
          <w:bCs/>
          <w:rtl/>
        </w:rPr>
        <w:t>بَيْتُ</w:t>
      </w:r>
      <w:r w:rsidR="00F16965">
        <w:rPr>
          <w:rFonts w:ascii="Traditional Arabic" w:hAnsi="Traditional Arabic" w:cs="Traditional Arabic"/>
          <w:b/>
          <w:bCs/>
          <w:sz w:val="24"/>
          <w:szCs w:val="24"/>
          <w:rtl/>
        </w:rPr>
        <w:t xml:space="preserve"> </w:t>
      </w:r>
      <w:r w:rsidR="00F16965">
        <w:rPr>
          <w:rFonts w:ascii="Traditional Arabic" w:hAnsi="Traditional Arabic" w:cs="Traditional Arabic" w:hint="cs"/>
          <w:b/>
          <w:bCs/>
          <w:sz w:val="24"/>
          <w:szCs w:val="24"/>
          <w:rtl/>
          <w:lang w:bidi="ar-DZ"/>
        </w:rPr>
        <w:t>الْمَالِ</w:t>
      </w:r>
    </w:p>
    <w:p w14:paraId="4E159702" w14:textId="77777777" w:rsidR="00790F22" w:rsidRDefault="00790F22" w:rsidP="00997534">
      <w:pPr>
        <w:pStyle w:val="BodyText"/>
        <w:numPr>
          <w:ilvl w:val="0"/>
          <w:numId w:val="22"/>
        </w:numPr>
        <w:ind w:left="782" w:right="-30" w:hanging="357"/>
        <w:rPr>
          <w:rFonts w:asciiTheme="majorBidi" w:hAnsiTheme="majorBidi" w:cstheme="majorBidi"/>
        </w:rPr>
      </w:pPr>
      <w:r w:rsidRPr="00F60ABE">
        <w:rPr>
          <w:rFonts w:asciiTheme="majorBidi" w:hAnsiTheme="majorBidi" w:cstheme="majorBidi"/>
        </w:rPr>
        <w:t xml:space="preserve">Transliterasi terhadap kata yang berakhiran ta’ marbuuthah </w:t>
      </w:r>
      <w:r w:rsidRPr="005533AB">
        <w:rPr>
          <w:rFonts w:ascii="Traditional Arabic" w:hAnsi="Traditional Arabic" w:cs="Traditional Arabic"/>
          <w:b/>
          <w:bCs/>
        </w:rPr>
        <w:t>(</w:t>
      </w:r>
      <w:r w:rsidRPr="005533AB">
        <w:rPr>
          <w:rFonts w:ascii="Traditional Arabic" w:hAnsi="Traditional Arabic" w:cs="Traditional Arabic"/>
          <w:b/>
          <w:bCs/>
          <w:rtl/>
        </w:rPr>
        <w:t>ة</w:t>
      </w:r>
      <w:r w:rsidRPr="005533AB">
        <w:rPr>
          <w:rFonts w:ascii="Traditional Arabic" w:hAnsi="Traditional Arabic" w:cs="Traditional Arabic"/>
          <w:b/>
          <w:bCs/>
        </w:rPr>
        <w:t>)</w:t>
      </w:r>
      <w:r w:rsidRPr="00F60ABE">
        <w:rPr>
          <w:rFonts w:asciiTheme="majorBidi" w:hAnsiTheme="majorBidi" w:cstheme="majorBidi"/>
        </w:rPr>
        <w:t xml:space="preserve"> </w:t>
      </w:r>
      <w:r w:rsidRPr="0007186C">
        <w:rPr>
          <w:rFonts w:asciiTheme="majorBidi" w:hAnsiTheme="majorBidi" w:cstheme="majorBidi"/>
        </w:rPr>
        <w:t xml:space="preserve">Dilakukan dengan dua bentuk sesuai dengan fungsinya sebagai shifah (modifier) atau </w:t>
      </w:r>
      <w:r w:rsidRPr="0007186C">
        <w:rPr>
          <w:rFonts w:asciiTheme="majorBidi" w:hAnsiTheme="majorBidi" w:cstheme="majorBidi"/>
          <w:i/>
          <w:iCs/>
        </w:rPr>
        <w:t>idhaafah</w:t>
      </w:r>
      <w:r w:rsidRPr="0007186C">
        <w:rPr>
          <w:rFonts w:asciiTheme="majorBidi" w:hAnsiTheme="majorBidi" w:cstheme="majorBidi"/>
        </w:rPr>
        <w:t xml:space="preserve"> (genetive). Untuk kata yang berakhiran ta’ marbuuthah (S) yang berfungsi sebagai </w:t>
      </w:r>
      <w:r w:rsidRPr="0007186C">
        <w:rPr>
          <w:rFonts w:asciiTheme="majorBidi" w:hAnsiTheme="majorBidi" w:cstheme="majorBidi"/>
          <w:i/>
          <w:iCs/>
        </w:rPr>
        <w:t>mudhaaf</w:t>
      </w:r>
      <w:r w:rsidRPr="0007186C">
        <w:rPr>
          <w:rFonts w:asciiTheme="majorBidi" w:hAnsiTheme="majorBidi" w:cstheme="majorBidi"/>
        </w:rPr>
        <w:t xml:space="preserve"> atau berfungsi sebagai </w:t>
      </w:r>
      <w:r w:rsidRPr="0007186C">
        <w:rPr>
          <w:rFonts w:asciiTheme="majorBidi" w:hAnsiTheme="majorBidi" w:cstheme="majorBidi"/>
          <w:i/>
          <w:iCs/>
        </w:rPr>
        <w:t>mudhaaf ilaih</w:t>
      </w:r>
      <w:r w:rsidRPr="0007186C">
        <w:rPr>
          <w:rFonts w:asciiTheme="majorBidi" w:hAnsiTheme="majorBidi" w:cstheme="majorBidi"/>
        </w:rPr>
        <w:t xml:space="preserve">, maka </w:t>
      </w:r>
      <w:r w:rsidRPr="0007186C">
        <w:rPr>
          <w:rFonts w:ascii="Traditional Arabic" w:hAnsi="Traditional Arabic" w:cs="Traditional Arabic"/>
          <w:b/>
          <w:bCs/>
        </w:rPr>
        <w:t>“</w:t>
      </w:r>
      <w:r w:rsidRPr="0007186C">
        <w:rPr>
          <w:rFonts w:ascii="Traditional Arabic" w:hAnsi="Traditional Arabic" w:cs="Traditional Arabic"/>
          <w:b/>
          <w:bCs/>
          <w:rtl/>
        </w:rPr>
        <w:t>ة</w:t>
      </w:r>
      <w:r w:rsidRPr="0007186C">
        <w:rPr>
          <w:rFonts w:ascii="Traditional Arabic" w:hAnsi="Traditional Arabic" w:cs="Traditional Arabic"/>
          <w:b/>
          <w:bCs/>
        </w:rPr>
        <w:t>”</w:t>
      </w:r>
      <w:r w:rsidRPr="0007186C">
        <w:rPr>
          <w:rFonts w:asciiTheme="majorBidi" w:hAnsiTheme="majorBidi" w:cstheme="majorBidi"/>
        </w:rPr>
        <w:t xml:space="preserve"> ditransliterasikan dengan “h”. </w:t>
      </w:r>
      <w:r>
        <w:rPr>
          <w:rFonts w:asciiTheme="majorBidi" w:hAnsiTheme="majorBidi" w:cstheme="majorBidi"/>
        </w:rPr>
        <w:t xml:space="preserve">Sementara yang berfungi sebagai </w:t>
      </w:r>
      <w:r w:rsidRPr="0007186C">
        <w:rPr>
          <w:rFonts w:asciiTheme="majorBidi" w:hAnsiTheme="majorBidi" w:cstheme="majorBidi"/>
          <w:i/>
          <w:iCs/>
        </w:rPr>
        <w:t>mudhaaf</w:t>
      </w:r>
      <w:r w:rsidRPr="0007186C">
        <w:rPr>
          <w:rFonts w:asciiTheme="majorBidi" w:hAnsiTheme="majorBidi" w:cstheme="majorBidi"/>
        </w:rPr>
        <w:t xml:space="preserve"> maka </w:t>
      </w:r>
      <w:r w:rsidRPr="0007186C">
        <w:rPr>
          <w:rFonts w:ascii="Traditional Arabic" w:hAnsi="Traditional Arabic" w:cs="Traditional Arabic"/>
          <w:b/>
          <w:bCs/>
        </w:rPr>
        <w:t>“</w:t>
      </w:r>
      <w:r w:rsidRPr="0007186C">
        <w:rPr>
          <w:rFonts w:ascii="Traditional Arabic" w:hAnsi="Traditional Arabic" w:cs="Traditional Arabic"/>
          <w:b/>
          <w:bCs/>
          <w:rtl/>
        </w:rPr>
        <w:t>ة</w:t>
      </w:r>
      <w:r w:rsidRPr="0007186C">
        <w:rPr>
          <w:rFonts w:ascii="Traditional Arabic" w:hAnsi="Traditional Arabic" w:cs="Traditional Arabic"/>
          <w:b/>
          <w:bCs/>
        </w:rPr>
        <w:t>”</w:t>
      </w:r>
      <w:r w:rsidRPr="0007186C">
        <w:rPr>
          <w:rFonts w:asciiTheme="majorBidi" w:hAnsiTheme="majorBidi" w:cstheme="majorBidi"/>
        </w:rPr>
        <w:t xml:space="preserve"> ditransliterasikan dengan “t”. Contoh:</w:t>
      </w:r>
    </w:p>
    <w:p w14:paraId="2D4EF787" w14:textId="77777777" w:rsidR="00790F22" w:rsidRPr="0007186C" w:rsidRDefault="00790F22" w:rsidP="00997534">
      <w:pPr>
        <w:pStyle w:val="BodyText"/>
        <w:ind w:left="782" w:right="-30"/>
        <w:rPr>
          <w:rFonts w:asciiTheme="majorBidi" w:hAnsiTheme="majorBidi" w:cstheme="majorBidi"/>
        </w:rPr>
      </w:pPr>
    </w:p>
    <w:p w14:paraId="497ABAAD" w14:textId="77777777" w:rsidR="00790F22" w:rsidRPr="0007186C" w:rsidRDefault="00790F22" w:rsidP="00997534">
      <w:pPr>
        <w:pStyle w:val="BodyText"/>
        <w:tabs>
          <w:tab w:val="left" w:pos="1418"/>
        </w:tabs>
        <w:ind w:left="68" w:right="-30" w:firstLine="782"/>
        <w:rPr>
          <w:rFonts w:asciiTheme="majorBidi" w:hAnsiTheme="majorBidi" w:cstheme="majorBidi"/>
          <w:rtl/>
        </w:rPr>
      </w:pPr>
      <w:r w:rsidRPr="005533AB">
        <w:rPr>
          <w:rFonts w:ascii="Traditional Arabic" w:hAnsi="Traditional Arabic" w:cs="Traditional Arabic"/>
          <w:b/>
          <w:bCs/>
          <w:rtl/>
        </w:rPr>
        <w:t>طريقة</w:t>
      </w:r>
      <w:r>
        <w:rPr>
          <w:rFonts w:ascii="Traditional Arabic" w:hAnsi="Traditional Arabic" w:cs="Traditional Arabic"/>
          <w:b/>
          <w:bCs/>
        </w:rPr>
        <w:t xml:space="preserve">  </w:t>
      </w:r>
      <w:r>
        <w:rPr>
          <w:rFonts w:ascii="Traditional Arabic" w:hAnsi="Traditional Arabic" w:cs="Traditional Arabic"/>
          <w:b/>
          <w:bCs/>
        </w:rPr>
        <w:tab/>
        <w:t xml:space="preserve">     </w:t>
      </w:r>
      <w:r>
        <w:rPr>
          <w:rFonts w:ascii="Traditional Arabic" w:hAnsi="Traditional Arabic" w:cs="Traditional Arabic"/>
          <w:b/>
          <w:bCs/>
        </w:rPr>
        <w:tab/>
      </w:r>
      <w:r w:rsidRPr="005533AB">
        <w:rPr>
          <w:rFonts w:asciiTheme="majorBidi" w:hAnsiTheme="majorBidi" w:cstheme="majorBidi"/>
        </w:rPr>
        <w:t>=</w:t>
      </w:r>
      <w:r w:rsidRPr="005533AB">
        <w:rPr>
          <w:rFonts w:asciiTheme="majorBidi" w:hAnsiTheme="majorBidi" w:cstheme="majorBidi"/>
          <w:rtl/>
        </w:rPr>
        <w:t xml:space="preserve"> </w:t>
      </w:r>
      <w:r w:rsidRPr="005533AB">
        <w:rPr>
          <w:rFonts w:asciiTheme="majorBidi" w:hAnsiTheme="majorBidi" w:cstheme="majorBidi"/>
        </w:rPr>
        <w:t>Thariiqah</w:t>
      </w:r>
      <w:r>
        <w:rPr>
          <w:rFonts w:asciiTheme="majorBidi" w:hAnsiTheme="majorBidi" w:cstheme="majorBidi"/>
        </w:rPr>
        <w:tab/>
      </w:r>
    </w:p>
    <w:p w14:paraId="04586760" w14:textId="77777777" w:rsidR="00F16965" w:rsidRDefault="00790F22" w:rsidP="00997534">
      <w:pPr>
        <w:pStyle w:val="BodyText"/>
        <w:ind w:left="851" w:right="-30"/>
        <w:rPr>
          <w:rFonts w:asciiTheme="majorBidi" w:hAnsiTheme="majorBidi" w:cstheme="majorBidi"/>
        </w:rPr>
      </w:pPr>
      <w:r w:rsidRPr="005533AB">
        <w:rPr>
          <w:rFonts w:ascii="Traditional Arabic" w:hAnsi="Traditional Arabic" w:cs="Traditional Arabic"/>
          <w:b/>
          <w:bCs/>
          <w:rtl/>
        </w:rPr>
        <w:t>الجا</w:t>
      </w:r>
      <w:r w:rsidR="00F16965">
        <w:rPr>
          <w:rFonts w:ascii="Traditional Arabic" w:hAnsi="Traditional Arabic" w:cs="Traditional Arabic"/>
          <w:b/>
          <w:bCs/>
          <w:rtl/>
        </w:rPr>
        <w:t>ميع</w:t>
      </w:r>
      <w:r w:rsidR="00F16965">
        <w:rPr>
          <w:rFonts w:ascii="Traditional Arabic" w:hAnsi="Traditional Arabic" w:cs="Traditional Arabic" w:hint="cs"/>
          <w:b/>
          <w:bCs/>
          <w:rtl/>
        </w:rPr>
        <w:t>ة</w:t>
      </w:r>
      <w:r w:rsidRPr="005533AB">
        <w:rPr>
          <w:rFonts w:ascii="Traditional Arabic" w:hAnsi="Traditional Arabic" w:cs="Traditional Arabic"/>
          <w:b/>
          <w:bCs/>
          <w:rtl/>
        </w:rPr>
        <w:t xml:space="preserve"> الإ سلامية</w:t>
      </w:r>
      <w:r w:rsidRPr="005533AB">
        <w:rPr>
          <w:rFonts w:ascii="Traditional Arabic" w:hAnsi="Traditional Arabic" w:cs="Traditional Arabic"/>
          <w:b/>
          <w:bCs/>
        </w:rPr>
        <w:t xml:space="preserve"> </w:t>
      </w:r>
      <w:r w:rsidR="00F16965">
        <w:rPr>
          <w:rFonts w:asciiTheme="majorBidi" w:hAnsiTheme="majorBidi" w:cstheme="majorBidi"/>
        </w:rPr>
        <w:t>= al- Jaami’atil Islamiyyah</w:t>
      </w:r>
    </w:p>
    <w:p w14:paraId="4E829043" w14:textId="77777777" w:rsidR="00790F22" w:rsidRDefault="00F16965" w:rsidP="00997534">
      <w:pPr>
        <w:pStyle w:val="BodyText"/>
        <w:ind w:left="851" w:right="-30"/>
        <w:rPr>
          <w:rFonts w:asciiTheme="majorBidi" w:hAnsiTheme="majorBidi" w:cstheme="majorBidi"/>
        </w:rPr>
      </w:pPr>
      <w:r w:rsidRPr="005533AB">
        <w:rPr>
          <w:rFonts w:ascii="Traditional Arabic" w:hAnsi="Traditional Arabic" w:cs="Traditional Arabic"/>
          <w:b/>
          <w:bCs/>
          <w:rtl/>
        </w:rPr>
        <w:t xml:space="preserve"> </w:t>
      </w:r>
      <w:r w:rsidR="00790F22" w:rsidRPr="005533AB">
        <w:rPr>
          <w:rFonts w:ascii="Traditional Arabic" w:hAnsi="Traditional Arabic" w:cs="Traditional Arabic"/>
          <w:b/>
          <w:bCs/>
          <w:rtl/>
        </w:rPr>
        <w:t>وحدةا لمسلمين</w:t>
      </w:r>
      <w:r w:rsidR="00790F22" w:rsidRPr="00F60ABE">
        <w:rPr>
          <w:rFonts w:asciiTheme="majorBidi" w:hAnsiTheme="majorBidi" w:cstheme="majorBidi"/>
        </w:rPr>
        <w:t xml:space="preserve"> </w:t>
      </w:r>
      <w:r w:rsidR="00790F22">
        <w:rPr>
          <w:rFonts w:asciiTheme="majorBidi" w:hAnsiTheme="majorBidi" w:cstheme="majorBidi"/>
        </w:rPr>
        <w:tab/>
      </w:r>
      <w:r>
        <w:rPr>
          <w:rFonts w:asciiTheme="majorBidi" w:hAnsiTheme="majorBidi" w:cstheme="majorBidi"/>
        </w:rPr>
        <w:t>= Wa</w:t>
      </w:r>
      <w:r w:rsidR="00790F22" w:rsidRPr="00F60ABE">
        <w:rPr>
          <w:rFonts w:asciiTheme="majorBidi" w:hAnsiTheme="majorBidi" w:cstheme="majorBidi"/>
        </w:rPr>
        <w:t>hdatul Muslimiin</w:t>
      </w:r>
    </w:p>
    <w:p w14:paraId="01E531A3" w14:textId="77777777" w:rsidR="00F16965" w:rsidRDefault="00790F22" w:rsidP="00997534">
      <w:pPr>
        <w:pStyle w:val="BodyText"/>
        <w:numPr>
          <w:ilvl w:val="0"/>
          <w:numId w:val="19"/>
        </w:numPr>
        <w:spacing w:line="360" w:lineRule="auto"/>
        <w:ind w:left="567" w:right="-30" w:hanging="567"/>
        <w:rPr>
          <w:rFonts w:asciiTheme="majorBidi" w:hAnsiTheme="majorBidi" w:cstheme="majorBidi"/>
          <w:b/>
          <w:bCs/>
        </w:rPr>
      </w:pPr>
      <w:r w:rsidRPr="00F60ABE">
        <w:rPr>
          <w:rFonts w:asciiTheme="majorBidi" w:hAnsiTheme="majorBidi" w:cstheme="majorBidi"/>
          <w:b/>
          <w:bCs/>
        </w:rPr>
        <w:t>Ya al-Nisbah ditulis dengan menulis huruf “y” dua kali. Contoh:</w:t>
      </w:r>
    </w:p>
    <w:p w14:paraId="50ADDEC7" w14:textId="77777777" w:rsidR="00790F22" w:rsidRPr="00F16965" w:rsidRDefault="00F16965" w:rsidP="00997534">
      <w:pPr>
        <w:pStyle w:val="BodyText"/>
        <w:spacing w:line="360" w:lineRule="auto"/>
        <w:ind w:right="-30"/>
        <w:rPr>
          <w:rFonts w:asciiTheme="majorBidi" w:hAnsiTheme="majorBidi" w:cstheme="majorBidi"/>
          <w:b/>
          <w:bCs/>
        </w:rPr>
      </w:pPr>
      <w:r>
        <w:rPr>
          <w:rFonts w:ascii="Traditional Arabic" w:hAnsi="Traditional Arabic" w:cs="Traditional Arabic"/>
          <w:b/>
          <w:bCs/>
        </w:rPr>
        <w:tab/>
      </w:r>
      <w:r w:rsidR="00DA5D3B">
        <w:rPr>
          <w:rFonts w:ascii="Traditional Arabic" w:hAnsi="Traditional Arabic" w:cs="Traditional Arabic" w:hint="cs"/>
          <w:b/>
          <w:bCs/>
          <w:rtl/>
          <w:lang w:bidi="ar-DZ"/>
        </w:rPr>
        <w:t>المُئَوِيَّة</w:t>
      </w:r>
      <w:r w:rsidR="00790F22" w:rsidRPr="00F16965">
        <w:rPr>
          <w:rFonts w:ascii="Traditional Arabic" w:hAnsi="Traditional Arabic" w:cs="Traditional Arabic"/>
          <w:b/>
          <w:bCs/>
        </w:rPr>
        <w:tab/>
      </w:r>
      <w:r w:rsidR="00790F22" w:rsidRPr="00F16965">
        <w:rPr>
          <w:rFonts w:ascii="Traditional Arabic" w:hAnsi="Traditional Arabic" w:cs="Traditional Arabic"/>
        </w:rPr>
        <w:t xml:space="preserve"> </w:t>
      </w:r>
      <w:r w:rsidR="00790F22" w:rsidRPr="00F16965">
        <w:rPr>
          <w:rFonts w:asciiTheme="majorBidi" w:hAnsiTheme="majorBidi" w:cstheme="majorBidi"/>
        </w:rPr>
        <w:t xml:space="preserve">= al-Umawiyyah </w:t>
      </w:r>
    </w:p>
    <w:p w14:paraId="39486AB6" w14:textId="77777777" w:rsidR="00790F22" w:rsidRDefault="00790F22" w:rsidP="00997534">
      <w:pPr>
        <w:pStyle w:val="BodyText"/>
        <w:ind w:right="-30" w:firstLine="590"/>
        <w:rPr>
          <w:rFonts w:asciiTheme="majorBidi" w:hAnsiTheme="majorBidi" w:cstheme="majorBidi"/>
        </w:rPr>
      </w:pPr>
      <w:r w:rsidRPr="00F60ABE">
        <w:rPr>
          <w:rFonts w:asciiTheme="majorBidi" w:hAnsiTheme="majorBidi" w:cstheme="majorBidi"/>
        </w:rPr>
        <w:t>Kecuali yang sudah baku dalam bahasa Indonesia, seperti Qadariah, ma</w:t>
      </w:r>
      <w:r>
        <w:rPr>
          <w:rFonts w:asciiTheme="majorBidi" w:hAnsiTheme="majorBidi" w:cstheme="majorBidi"/>
        </w:rPr>
        <w:t>ka ditulis dengan akhiran “ah”.</w:t>
      </w:r>
    </w:p>
    <w:p w14:paraId="2A32A09C" w14:textId="77777777" w:rsidR="00790F22" w:rsidRDefault="00790F22" w:rsidP="00997534">
      <w:pPr>
        <w:pStyle w:val="BodyText"/>
        <w:numPr>
          <w:ilvl w:val="0"/>
          <w:numId w:val="19"/>
        </w:numPr>
        <w:spacing w:line="360" w:lineRule="auto"/>
        <w:ind w:left="567" w:right="-30" w:hanging="567"/>
        <w:rPr>
          <w:rFonts w:asciiTheme="majorBidi" w:hAnsiTheme="majorBidi" w:cstheme="majorBidi"/>
          <w:b/>
          <w:bCs/>
        </w:rPr>
      </w:pPr>
      <w:r w:rsidRPr="00F60ABE">
        <w:rPr>
          <w:rFonts w:asciiTheme="majorBidi" w:hAnsiTheme="majorBidi" w:cstheme="majorBidi"/>
          <w:b/>
          <w:bCs/>
        </w:rPr>
        <w:t>Khusus untuk nama orang yang memakai kata</w:t>
      </w:r>
      <w:r w:rsidRPr="00F60ABE">
        <w:rPr>
          <w:rFonts w:asciiTheme="majorBidi" w:hAnsiTheme="majorBidi" w:cstheme="majorBidi"/>
          <w:b/>
          <w:bCs/>
          <w:rtl/>
        </w:rPr>
        <w:t xml:space="preserve"> </w:t>
      </w:r>
      <w:r w:rsidRPr="00F60ABE">
        <w:rPr>
          <w:rFonts w:ascii="Traditional Arabic" w:hAnsi="Traditional Arabic" w:cs="Traditional Arabic"/>
          <w:b/>
          <w:bCs/>
          <w:rtl/>
        </w:rPr>
        <w:t>الله</w:t>
      </w:r>
      <w:r w:rsidRPr="00F60ABE">
        <w:rPr>
          <w:rFonts w:asciiTheme="majorBidi" w:hAnsiTheme="majorBidi" w:cstheme="majorBidi"/>
          <w:b/>
          <w:bCs/>
          <w:rtl/>
        </w:rPr>
        <w:t xml:space="preserve"> </w:t>
      </w:r>
      <w:r w:rsidRPr="00F60ABE">
        <w:rPr>
          <w:rFonts w:asciiTheme="majorBidi" w:hAnsiTheme="majorBidi" w:cstheme="majorBidi"/>
          <w:b/>
          <w:bCs/>
        </w:rPr>
        <w:t>dan</w:t>
      </w:r>
      <w:r w:rsidRPr="00F60ABE">
        <w:rPr>
          <w:rFonts w:asciiTheme="majorBidi" w:hAnsiTheme="majorBidi" w:cstheme="majorBidi"/>
          <w:b/>
          <w:bCs/>
          <w:rtl/>
        </w:rPr>
        <w:t xml:space="preserve">  </w:t>
      </w:r>
      <w:r w:rsidR="00F33AC8">
        <w:rPr>
          <w:rFonts w:ascii="Traditional Arabic" w:hAnsi="Traditional Arabic" w:cs="Traditional Arabic"/>
          <w:b/>
          <w:bCs/>
          <w:rtl/>
        </w:rPr>
        <w:t>ال</w:t>
      </w:r>
      <w:r w:rsidR="00F33AC8">
        <w:rPr>
          <w:rFonts w:ascii="Traditional Arabic" w:hAnsi="Traditional Arabic" w:cs="Traditional Arabic" w:hint="cs"/>
          <w:b/>
          <w:bCs/>
          <w:rtl/>
        </w:rPr>
        <w:t>د</w:t>
      </w:r>
      <w:r w:rsidRPr="00F60ABE">
        <w:rPr>
          <w:rFonts w:ascii="Traditional Arabic" w:hAnsi="Traditional Arabic" w:cs="Traditional Arabic"/>
          <w:b/>
          <w:bCs/>
          <w:rtl/>
        </w:rPr>
        <w:t>ين</w:t>
      </w:r>
      <w:r w:rsidRPr="00F60ABE">
        <w:rPr>
          <w:rFonts w:asciiTheme="majorBidi" w:hAnsiTheme="majorBidi" w:cstheme="majorBidi"/>
          <w:b/>
          <w:bCs/>
          <w:rtl/>
        </w:rPr>
        <w:t xml:space="preserve"> </w:t>
      </w:r>
      <w:r w:rsidRPr="00F60ABE">
        <w:rPr>
          <w:rFonts w:asciiTheme="majorBidi" w:hAnsiTheme="majorBidi" w:cstheme="majorBidi"/>
          <w:b/>
          <w:bCs/>
        </w:rPr>
        <w:t>ditulis bersambung dan tidak perlu di-mad-kan</w:t>
      </w:r>
    </w:p>
    <w:p w14:paraId="73484800" w14:textId="77777777" w:rsidR="00790F22" w:rsidRDefault="00790F22" w:rsidP="00997534">
      <w:pPr>
        <w:pStyle w:val="BodyText"/>
        <w:ind w:left="567" w:right="-30"/>
        <w:rPr>
          <w:rFonts w:asciiTheme="majorBidi" w:hAnsiTheme="majorBidi" w:cstheme="majorBidi"/>
        </w:rPr>
      </w:pPr>
      <w:r w:rsidRPr="00F60ABE">
        <w:rPr>
          <w:rFonts w:asciiTheme="majorBidi" w:hAnsiTheme="majorBidi" w:cstheme="majorBidi"/>
        </w:rPr>
        <w:t xml:space="preserve">Contoh: Ubaidullah tetap ditulis Ubaidullah </w:t>
      </w:r>
    </w:p>
    <w:p w14:paraId="36FF2535" w14:textId="77777777" w:rsidR="00790F22" w:rsidRPr="00DA5D3B" w:rsidRDefault="00DA5D3B" w:rsidP="00997534">
      <w:pPr>
        <w:pStyle w:val="BodyText"/>
        <w:ind w:left="1418" w:right="-30"/>
        <w:rPr>
          <w:rFonts w:asciiTheme="majorBidi" w:hAnsiTheme="majorBidi" w:cstheme="majorBidi"/>
        </w:rPr>
      </w:pPr>
      <w:r>
        <w:rPr>
          <w:rFonts w:asciiTheme="majorBidi" w:hAnsiTheme="majorBidi" w:cstheme="majorBidi"/>
        </w:rPr>
        <w:t>Bahruddin tetap ditulis Bah</w:t>
      </w:r>
      <w:r w:rsidR="00790F22" w:rsidRPr="00F60ABE">
        <w:rPr>
          <w:rFonts w:asciiTheme="majorBidi" w:hAnsiTheme="majorBidi" w:cstheme="majorBidi"/>
        </w:rPr>
        <w:t xml:space="preserve">ruddin </w:t>
      </w:r>
    </w:p>
    <w:p w14:paraId="754329CF" w14:textId="77777777" w:rsidR="00790F22" w:rsidRDefault="00790F22" w:rsidP="00997534">
      <w:pPr>
        <w:pStyle w:val="BodyText"/>
        <w:numPr>
          <w:ilvl w:val="0"/>
          <w:numId w:val="19"/>
        </w:numPr>
        <w:ind w:left="567" w:right="-30" w:hanging="567"/>
        <w:rPr>
          <w:rFonts w:asciiTheme="majorBidi" w:hAnsiTheme="majorBidi" w:cstheme="majorBidi"/>
          <w:b/>
          <w:bCs/>
        </w:rPr>
      </w:pPr>
      <w:r w:rsidRPr="005533AB">
        <w:rPr>
          <w:rFonts w:asciiTheme="majorBidi" w:hAnsiTheme="majorBidi" w:cstheme="majorBidi"/>
          <w:b/>
          <w:bCs/>
        </w:rPr>
        <w:t xml:space="preserve">Penulisan kata </w:t>
      </w:r>
      <w:r w:rsidRPr="005533AB">
        <w:rPr>
          <w:rFonts w:ascii="Traditional Arabic" w:hAnsi="Traditional Arabic" w:cs="Traditional Arabic"/>
          <w:b/>
          <w:bCs/>
          <w:rtl/>
        </w:rPr>
        <w:t>بن</w:t>
      </w:r>
      <w:r w:rsidRPr="005533AB">
        <w:rPr>
          <w:rFonts w:asciiTheme="majorBidi" w:hAnsiTheme="majorBidi" w:cstheme="majorBidi"/>
          <w:b/>
          <w:bCs/>
        </w:rPr>
        <w:t xml:space="preserve"> dan </w:t>
      </w:r>
      <w:r w:rsidRPr="005533AB">
        <w:rPr>
          <w:rFonts w:ascii="Traditional Arabic" w:hAnsi="Traditional Arabic" w:cs="Traditional Arabic"/>
          <w:b/>
          <w:bCs/>
          <w:rtl/>
        </w:rPr>
        <w:t>ابن</w:t>
      </w:r>
      <w:r w:rsidRPr="005533AB">
        <w:rPr>
          <w:rFonts w:asciiTheme="majorBidi" w:hAnsiTheme="majorBidi" w:cstheme="majorBidi"/>
          <w:b/>
          <w:bCs/>
        </w:rPr>
        <w:t xml:space="preserve"> adalah ibn atau Ibnu</w:t>
      </w:r>
    </w:p>
    <w:p w14:paraId="2CA7D5F3" w14:textId="77777777" w:rsidR="00790F22" w:rsidRDefault="00790F22" w:rsidP="00997534">
      <w:pPr>
        <w:pStyle w:val="BodyText"/>
        <w:numPr>
          <w:ilvl w:val="0"/>
          <w:numId w:val="19"/>
        </w:numPr>
        <w:tabs>
          <w:tab w:val="left" w:pos="4962"/>
        </w:tabs>
        <w:ind w:left="567" w:right="-30" w:hanging="567"/>
        <w:rPr>
          <w:rFonts w:asciiTheme="majorBidi" w:hAnsiTheme="majorBidi" w:cstheme="majorBidi"/>
          <w:b/>
          <w:bCs/>
        </w:rPr>
      </w:pPr>
      <w:r w:rsidRPr="005533AB">
        <w:rPr>
          <w:rFonts w:asciiTheme="majorBidi" w:hAnsiTheme="majorBidi" w:cstheme="majorBidi"/>
          <w:b/>
          <w:bCs/>
        </w:rPr>
        <w:t>Huruf miring (Itilac) digunakan di dalam penulisan kata-kata asing dan jabatan-jabatan yang menggunakan istilah bahasa Arab.</w:t>
      </w:r>
    </w:p>
    <w:p w14:paraId="3DC7868C" w14:textId="77777777" w:rsidR="00DA5D3B" w:rsidRDefault="00DA5D3B" w:rsidP="00997534">
      <w:pPr>
        <w:pStyle w:val="BodyText"/>
        <w:tabs>
          <w:tab w:val="left" w:pos="4962"/>
        </w:tabs>
        <w:ind w:right="-30"/>
        <w:rPr>
          <w:rFonts w:asciiTheme="majorBidi" w:hAnsiTheme="majorBidi" w:cstheme="majorBidi"/>
          <w:b/>
          <w:bCs/>
        </w:rPr>
      </w:pPr>
    </w:p>
    <w:p w14:paraId="2A817656" w14:textId="77777777" w:rsidR="00790F22" w:rsidRPr="002B1A86" w:rsidRDefault="00790F22" w:rsidP="00997534">
      <w:pPr>
        <w:pStyle w:val="BodyText"/>
        <w:numPr>
          <w:ilvl w:val="0"/>
          <w:numId w:val="19"/>
        </w:numPr>
        <w:ind w:left="567" w:right="-30" w:hanging="567"/>
        <w:rPr>
          <w:rFonts w:asciiTheme="majorBidi" w:hAnsiTheme="majorBidi" w:cstheme="majorBidi"/>
          <w:b/>
          <w:bCs/>
        </w:rPr>
      </w:pPr>
      <w:r>
        <w:rPr>
          <w:rFonts w:asciiTheme="majorBidi" w:hAnsiTheme="majorBidi" w:cstheme="majorBidi"/>
          <w:b/>
          <w:bCs/>
        </w:rPr>
        <w:t>Huruf k</w:t>
      </w:r>
      <w:r w:rsidRPr="0080772E">
        <w:rPr>
          <w:rFonts w:asciiTheme="majorBidi" w:hAnsiTheme="majorBidi" w:cstheme="majorBidi"/>
          <w:b/>
          <w:bCs/>
        </w:rPr>
        <w:t>apital digunakan untuk menuliskan huruf awal nama diri dan permulaan kalimat. Bila nama diri itu didahului oleh kata sandang, maka</w:t>
      </w:r>
      <w:r w:rsidRPr="0080772E">
        <w:rPr>
          <w:rFonts w:asciiTheme="majorBidi" w:hAnsiTheme="majorBidi" w:cstheme="majorBidi"/>
          <w:b/>
          <w:bCs/>
          <w:rtl/>
        </w:rPr>
        <w:t xml:space="preserve"> </w:t>
      </w:r>
      <w:r w:rsidRPr="0080772E">
        <w:rPr>
          <w:rFonts w:asciiTheme="majorBidi" w:hAnsiTheme="majorBidi" w:cstheme="majorBidi"/>
          <w:b/>
          <w:bCs/>
        </w:rPr>
        <w:t>yang ditulis dengan huruf kapital tetap huruf awal nama diri tersebut, bukan huruf awal kata sandang nya.</w:t>
      </w:r>
      <w:r w:rsidRPr="0080772E">
        <w:rPr>
          <w:rFonts w:asciiTheme="majorBidi" w:hAnsiTheme="majorBidi" w:cstheme="majorBidi"/>
        </w:rPr>
        <w:t xml:space="preserve"> </w:t>
      </w:r>
      <w:r>
        <w:rPr>
          <w:rFonts w:asciiTheme="majorBidi" w:hAnsiTheme="majorBidi" w:cstheme="majorBidi"/>
        </w:rPr>
        <w:t xml:space="preserve"> </w:t>
      </w:r>
    </w:p>
    <w:p w14:paraId="43A5940A" w14:textId="77777777" w:rsidR="00790F22" w:rsidRDefault="00790F22" w:rsidP="00997534">
      <w:pPr>
        <w:pStyle w:val="BodyText"/>
        <w:ind w:left="567" w:right="-30"/>
        <w:rPr>
          <w:rFonts w:asciiTheme="majorBidi" w:hAnsiTheme="majorBidi" w:cstheme="majorBidi"/>
        </w:rPr>
      </w:pPr>
      <w:r w:rsidRPr="005533AB">
        <w:rPr>
          <w:rFonts w:asciiTheme="majorBidi" w:hAnsiTheme="majorBidi" w:cstheme="majorBidi"/>
        </w:rPr>
        <w:t xml:space="preserve">Contoh : </w:t>
      </w:r>
    </w:p>
    <w:p w14:paraId="422D1275" w14:textId="77777777" w:rsidR="00790F22" w:rsidRDefault="00DA5D3B" w:rsidP="00997534">
      <w:pPr>
        <w:pStyle w:val="BodyText"/>
        <w:ind w:right="-30" w:firstLine="567"/>
        <w:rPr>
          <w:rFonts w:asciiTheme="majorBidi" w:hAnsiTheme="majorBidi" w:cstheme="majorBidi"/>
        </w:rPr>
      </w:pPr>
      <w:r>
        <w:rPr>
          <w:rFonts w:ascii="Traditional Arabic" w:hAnsi="Traditional Arabic" w:cs="Traditional Arabic"/>
          <w:b/>
          <w:bCs/>
          <w:rtl/>
        </w:rPr>
        <w:t>والله ب</w:t>
      </w:r>
      <w:r>
        <w:rPr>
          <w:rFonts w:ascii="Traditional Arabic" w:hAnsi="Traditional Arabic" w:cs="Traditional Arabic" w:hint="cs"/>
          <w:b/>
          <w:bCs/>
          <w:rtl/>
        </w:rPr>
        <w:t>ِ</w:t>
      </w:r>
      <w:r>
        <w:rPr>
          <w:rFonts w:ascii="Traditional Arabic" w:hAnsi="Traditional Arabic" w:cs="Traditional Arabic"/>
          <w:b/>
          <w:bCs/>
          <w:rtl/>
        </w:rPr>
        <w:t>ك</w:t>
      </w:r>
      <w:r>
        <w:rPr>
          <w:rFonts w:ascii="Traditional Arabic" w:hAnsi="Traditional Arabic" w:cs="Traditional Arabic" w:hint="cs"/>
          <w:b/>
          <w:bCs/>
          <w:rtl/>
        </w:rPr>
        <w:t>ُ</w:t>
      </w:r>
      <w:r>
        <w:rPr>
          <w:rFonts w:ascii="Traditional Arabic" w:hAnsi="Traditional Arabic" w:cs="Traditional Arabic"/>
          <w:b/>
          <w:bCs/>
          <w:rtl/>
        </w:rPr>
        <w:t>ل</w:t>
      </w:r>
      <w:r>
        <w:rPr>
          <w:rFonts w:ascii="Traditional Arabic" w:hAnsi="Traditional Arabic" w:cs="Traditional Arabic" w:hint="cs"/>
          <w:b/>
          <w:bCs/>
          <w:rtl/>
        </w:rPr>
        <w:t xml:space="preserve">ِّ شَيْئٍ عَلِيْم </w:t>
      </w:r>
      <w:r>
        <w:rPr>
          <w:rFonts w:ascii="Traditional Arabic" w:hAnsi="Traditional Arabic" w:cs="Traditional Arabic"/>
          <w:b/>
          <w:bCs/>
        </w:rPr>
        <w:t xml:space="preserve">      </w:t>
      </w:r>
      <w:r w:rsidR="00790F22">
        <w:rPr>
          <w:rFonts w:asciiTheme="majorBidi" w:hAnsiTheme="majorBidi" w:cstheme="majorBidi"/>
        </w:rPr>
        <w:t xml:space="preserve">= </w:t>
      </w:r>
      <w:r>
        <w:rPr>
          <w:rFonts w:asciiTheme="majorBidi" w:hAnsiTheme="majorBidi" w:cstheme="majorBidi"/>
        </w:rPr>
        <w:t>Wallahu bikullis</w:t>
      </w:r>
      <w:r w:rsidR="00A6636D">
        <w:rPr>
          <w:rFonts w:asciiTheme="majorBidi" w:hAnsiTheme="majorBidi" w:cstheme="majorBidi"/>
        </w:rPr>
        <w:t>yai’in</w:t>
      </w:r>
      <w:r>
        <w:rPr>
          <w:rFonts w:asciiTheme="majorBidi" w:hAnsiTheme="majorBidi" w:cstheme="majorBidi"/>
        </w:rPr>
        <w:t>‘</w:t>
      </w:r>
      <w:r w:rsidR="00790F22" w:rsidRPr="005533AB">
        <w:rPr>
          <w:rFonts w:asciiTheme="majorBidi" w:hAnsiTheme="majorBidi" w:cstheme="majorBidi"/>
        </w:rPr>
        <w:t>aliim</w:t>
      </w:r>
    </w:p>
    <w:p w14:paraId="5629EFA4" w14:textId="77777777" w:rsidR="00790F22" w:rsidRDefault="00790F22" w:rsidP="00997534">
      <w:pPr>
        <w:pStyle w:val="BodyText"/>
        <w:ind w:right="-30" w:firstLine="567"/>
        <w:rPr>
          <w:rFonts w:asciiTheme="majorBidi" w:hAnsiTheme="majorBidi" w:cstheme="majorBidi"/>
        </w:rPr>
      </w:pPr>
    </w:p>
    <w:p w14:paraId="21DB37F4" w14:textId="77777777" w:rsidR="00790F22" w:rsidRDefault="00790F22" w:rsidP="00997534">
      <w:pPr>
        <w:pStyle w:val="BodyText"/>
        <w:ind w:right="-30" w:firstLine="567"/>
        <w:rPr>
          <w:rFonts w:asciiTheme="majorBidi" w:hAnsiTheme="majorBidi" w:cstheme="majorBidi"/>
        </w:rPr>
      </w:pPr>
    </w:p>
    <w:p w14:paraId="71FE4927" w14:textId="77777777" w:rsidR="0088751E" w:rsidRDefault="0088751E" w:rsidP="00997534">
      <w:pPr>
        <w:pStyle w:val="BodyText"/>
        <w:spacing w:line="480" w:lineRule="auto"/>
        <w:ind w:right="113"/>
        <w:jc w:val="center"/>
        <w:rPr>
          <w:rFonts w:asciiTheme="majorBidi" w:hAnsiTheme="majorBidi" w:cstheme="majorBidi"/>
          <w:b/>
          <w:bCs/>
        </w:rPr>
        <w:sectPr w:rsidR="0088751E" w:rsidSect="00F558E7">
          <w:headerReference w:type="first" r:id="rId21"/>
          <w:footnotePr>
            <w:numRestart w:val="eachSect"/>
          </w:footnotePr>
          <w:pgSz w:w="10319" w:h="14572" w:code="13"/>
          <w:pgMar w:top="1418" w:right="1418" w:bottom="1418" w:left="1418" w:header="709" w:footer="709" w:gutter="0"/>
          <w:pgNumType w:fmt="lowerRoman" w:start="9"/>
          <w:cols w:space="708"/>
          <w:titlePg/>
          <w:docGrid w:linePitch="360"/>
        </w:sectPr>
      </w:pPr>
    </w:p>
    <w:p w14:paraId="4349623E" w14:textId="77777777" w:rsidR="00790F22" w:rsidRDefault="00790F22" w:rsidP="00997534">
      <w:pPr>
        <w:pStyle w:val="BodyText"/>
        <w:spacing w:line="480" w:lineRule="auto"/>
        <w:ind w:right="113"/>
        <w:jc w:val="center"/>
        <w:rPr>
          <w:rFonts w:asciiTheme="majorBidi" w:hAnsiTheme="majorBidi" w:cstheme="majorBidi"/>
          <w:b/>
          <w:bCs/>
          <w:lang w:val="en-GB"/>
        </w:rPr>
      </w:pPr>
      <w:r>
        <w:rPr>
          <w:rFonts w:asciiTheme="majorBidi" w:hAnsiTheme="majorBidi" w:cstheme="majorBidi"/>
          <w:b/>
          <w:bCs/>
        </w:rPr>
        <w:lastRenderedPageBreak/>
        <w:t>ABSTRAK</w:t>
      </w:r>
    </w:p>
    <w:p w14:paraId="714AAEC6" w14:textId="77777777" w:rsidR="00E31F26" w:rsidRDefault="00790F22" w:rsidP="00997534">
      <w:pPr>
        <w:pStyle w:val="BodyText"/>
        <w:tabs>
          <w:tab w:val="left" w:pos="426"/>
        </w:tabs>
        <w:ind w:right="113"/>
        <w:rPr>
          <w:rFonts w:asciiTheme="majorBidi" w:hAnsiTheme="majorBidi" w:cstheme="majorBidi"/>
          <w:lang w:val="en-GB"/>
        </w:rPr>
      </w:pPr>
      <w:r>
        <w:rPr>
          <w:rFonts w:asciiTheme="majorBidi" w:hAnsiTheme="majorBidi" w:cstheme="majorBidi"/>
          <w:b/>
          <w:bCs/>
          <w:lang w:val="en-GB"/>
        </w:rPr>
        <w:tab/>
      </w:r>
      <w:proofErr w:type="spellStart"/>
      <w:r>
        <w:rPr>
          <w:rFonts w:asciiTheme="majorBidi" w:hAnsiTheme="majorBidi" w:cstheme="majorBidi"/>
          <w:lang w:val="en-GB"/>
        </w:rPr>
        <w:t>Skripsi</w:t>
      </w:r>
      <w:proofErr w:type="spellEnd"/>
      <w:r>
        <w:rPr>
          <w:rFonts w:asciiTheme="majorBidi" w:hAnsiTheme="majorBidi" w:cstheme="majorBidi"/>
          <w:lang w:val="en-GB"/>
        </w:rPr>
        <w:t xml:space="preserve"> </w:t>
      </w:r>
      <w:proofErr w:type="spellStart"/>
      <w:r>
        <w:rPr>
          <w:rFonts w:asciiTheme="majorBidi" w:hAnsiTheme="majorBidi" w:cstheme="majorBidi"/>
          <w:lang w:val="en-GB"/>
        </w:rPr>
        <w:t>ini</w:t>
      </w:r>
      <w:proofErr w:type="spellEnd"/>
      <w:r>
        <w:rPr>
          <w:rFonts w:asciiTheme="majorBidi" w:hAnsiTheme="majorBidi" w:cstheme="majorBidi"/>
          <w:lang w:val="en-GB"/>
        </w:rPr>
        <w:t xml:space="preserve"> </w:t>
      </w:r>
      <w:proofErr w:type="spellStart"/>
      <w:r>
        <w:rPr>
          <w:rFonts w:asciiTheme="majorBidi" w:hAnsiTheme="majorBidi" w:cstheme="majorBidi"/>
          <w:lang w:val="en-GB"/>
        </w:rPr>
        <w:t>berjudul</w:t>
      </w:r>
      <w:proofErr w:type="spellEnd"/>
      <w:r>
        <w:rPr>
          <w:rFonts w:asciiTheme="majorBidi" w:hAnsiTheme="majorBidi" w:cstheme="majorBidi"/>
          <w:lang w:val="en-GB"/>
        </w:rPr>
        <w:t xml:space="preserve"> </w:t>
      </w:r>
      <w:r w:rsidRPr="001F08C0">
        <w:rPr>
          <w:rFonts w:asciiTheme="majorBidi" w:hAnsiTheme="majorBidi" w:cstheme="majorBidi"/>
          <w:i/>
          <w:iCs/>
        </w:rPr>
        <w:t xml:space="preserve">“Kontekstualisasi Hadis Mengucapkan Salam Terhadap </w:t>
      </w:r>
      <w:proofErr w:type="gramStart"/>
      <w:r w:rsidRPr="001F08C0">
        <w:rPr>
          <w:rFonts w:asciiTheme="majorBidi" w:hAnsiTheme="majorBidi" w:cstheme="majorBidi"/>
          <w:i/>
          <w:iCs/>
        </w:rPr>
        <w:t>Non Muslim</w:t>
      </w:r>
      <w:proofErr w:type="gramEnd"/>
      <w:r w:rsidRPr="001F08C0">
        <w:rPr>
          <w:rFonts w:asciiTheme="majorBidi" w:hAnsiTheme="majorBidi" w:cstheme="majorBidi"/>
          <w:i/>
          <w:iCs/>
        </w:rPr>
        <w:t xml:space="preserve"> </w:t>
      </w:r>
      <w:r w:rsidR="001F08C0">
        <w:rPr>
          <w:rFonts w:asciiTheme="majorBidi" w:hAnsiTheme="majorBidi" w:cstheme="majorBidi"/>
          <w:i/>
          <w:iCs/>
          <w:lang w:val="en-GB"/>
        </w:rPr>
        <w:t>(</w:t>
      </w:r>
      <w:r w:rsidRPr="001F08C0">
        <w:rPr>
          <w:rFonts w:asciiTheme="majorBidi" w:hAnsiTheme="majorBidi" w:cstheme="majorBidi"/>
          <w:i/>
          <w:iCs/>
        </w:rPr>
        <w:t>Aplikasi Teori Double Movement Fazlur Rahman</w:t>
      </w:r>
      <w:r w:rsidR="001F08C0">
        <w:rPr>
          <w:rFonts w:asciiTheme="majorBidi" w:hAnsiTheme="majorBidi" w:cstheme="majorBidi"/>
          <w:i/>
          <w:iCs/>
          <w:lang w:val="en-GB"/>
        </w:rPr>
        <w:t>)</w:t>
      </w:r>
      <w:r w:rsidRPr="001F08C0">
        <w:rPr>
          <w:rFonts w:asciiTheme="majorBidi" w:hAnsiTheme="majorBidi" w:cstheme="majorBidi"/>
          <w:i/>
          <w:iCs/>
        </w:rPr>
        <w:t>”</w:t>
      </w:r>
      <w:r>
        <w:rPr>
          <w:rFonts w:asciiTheme="majorBidi" w:hAnsiTheme="majorBidi" w:cstheme="majorBidi"/>
        </w:rPr>
        <w:t>. Manusia diciptakan sebagai makhluk sosial yang tidak dapat terlepas dari kehidupan bersosialisasi. Interaksi dalam masyarakat perlunya untuk saling menghormati terutama dalam sebuah pergaulan di zaman sekarang. Seiring perkembang zaman, pergaulan modern memicu fenomena</w:t>
      </w:r>
      <w:r w:rsidRPr="00B67235">
        <w:rPr>
          <w:rFonts w:asciiTheme="majorBidi" w:hAnsiTheme="majorBidi" w:cstheme="majorBidi"/>
        </w:rPr>
        <w:t xml:space="preserve"> </w:t>
      </w:r>
      <w:r>
        <w:rPr>
          <w:rFonts w:asciiTheme="majorBidi" w:hAnsiTheme="majorBidi" w:cstheme="majorBidi"/>
        </w:rPr>
        <w:t>dalam pengucapan dan menjawab salam terhadap non Muslim yang kerap terjadi dalam kehidupan sehari-hari</w:t>
      </w:r>
      <w:r w:rsidRPr="00F152DD">
        <w:rPr>
          <w:rFonts w:asciiTheme="majorBidi" w:hAnsiTheme="majorBidi" w:cstheme="majorBidi"/>
        </w:rPr>
        <w:t>. Fenomena yang ada di masyarakat terjadi karen</w:t>
      </w:r>
      <w:r>
        <w:rPr>
          <w:rFonts w:asciiTheme="majorBidi" w:hAnsiTheme="majorBidi" w:cstheme="majorBidi"/>
          <w:lang w:val="en-GB"/>
        </w:rPr>
        <w:t xml:space="preserve">a </w:t>
      </w:r>
      <w:r>
        <w:rPr>
          <w:rFonts w:asciiTheme="majorBidi" w:hAnsiTheme="majorBidi" w:cstheme="majorBidi"/>
        </w:rPr>
        <w:t xml:space="preserve">kebimbangan dan </w:t>
      </w:r>
      <w:r w:rsidRPr="00B67235">
        <w:rPr>
          <w:rFonts w:asciiTheme="majorBidi" w:hAnsiTheme="majorBidi" w:cstheme="majorBidi"/>
        </w:rPr>
        <w:t xml:space="preserve">kebiasaan atau tradisi masyarakat dalam norma ucapan salam </w:t>
      </w:r>
      <w:r>
        <w:rPr>
          <w:rFonts w:asciiTheme="majorBidi" w:hAnsiTheme="majorBidi" w:cstheme="majorBidi"/>
        </w:rPr>
        <w:t>sehingga menimbulkan berbagai perspektif</w:t>
      </w:r>
      <w:r w:rsidRPr="00F152DD">
        <w:rPr>
          <w:rFonts w:asciiTheme="majorBidi" w:hAnsiTheme="majorBidi" w:cstheme="majorBidi"/>
        </w:rPr>
        <w:t>.</w:t>
      </w:r>
      <w:r>
        <w:rPr>
          <w:rFonts w:asciiTheme="majorBidi" w:hAnsiTheme="majorBidi" w:cstheme="majorBidi"/>
          <w:lang w:val="en-GB"/>
        </w:rPr>
        <w:t xml:space="preserve"> </w:t>
      </w:r>
      <w:proofErr w:type="spellStart"/>
      <w:r>
        <w:rPr>
          <w:rFonts w:asciiTheme="majorBidi" w:hAnsiTheme="majorBidi" w:cstheme="majorBidi"/>
          <w:lang w:val="en-GB"/>
        </w:rPr>
        <w:t>Sementara</w:t>
      </w:r>
      <w:proofErr w:type="spellEnd"/>
      <w:r>
        <w:rPr>
          <w:rFonts w:asciiTheme="majorBidi" w:hAnsiTheme="majorBidi" w:cstheme="majorBidi"/>
          <w:lang w:val="en-GB"/>
        </w:rPr>
        <w:t xml:space="preserve"> </w:t>
      </w:r>
      <w:proofErr w:type="spellStart"/>
      <w:r>
        <w:rPr>
          <w:rFonts w:asciiTheme="majorBidi" w:hAnsiTheme="majorBidi" w:cstheme="majorBidi"/>
          <w:lang w:val="en-GB"/>
        </w:rPr>
        <w:t>dalam</w:t>
      </w:r>
      <w:proofErr w:type="spellEnd"/>
      <w:r>
        <w:rPr>
          <w:rFonts w:asciiTheme="majorBidi" w:hAnsiTheme="majorBidi" w:cstheme="majorBidi"/>
          <w:lang w:val="en-GB"/>
        </w:rPr>
        <w:t xml:space="preserve"> agama </w:t>
      </w:r>
      <w:proofErr w:type="spellStart"/>
      <w:r>
        <w:rPr>
          <w:rFonts w:asciiTheme="majorBidi" w:hAnsiTheme="majorBidi" w:cstheme="majorBidi"/>
          <w:lang w:val="en-GB"/>
        </w:rPr>
        <w:t>telah</w:t>
      </w:r>
      <w:proofErr w:type="spellEnd"/>
      <w:r>
        <w:rPr>
          <w:rFonts w:asciiTheme="majorBidi" w:hAnsiTheme="majorBidi" w:cstheme="majorBidi"/>
          <w:lang w:val="en-GB"/>
        </w:rPr>
        <w:t xml:space="preserve"> </w:t>
      </w:r>
      <w:proofErr w:type="spellStart"/>
      <w:r>
        <w:rPr>
          <w:rFonts w:asciiTheme="majorBidi" w:hAnsiTheme="majorBidi" w:cstheme="majorBidi"/>
          <w:lang w:val="en-GB"/>
        </w:rPr>
        <w:t>dijelaskan</w:t>
      </w:r>
      <w:proofErr w:type="spellEnd"/>
      <w:r>
        <w:rPr>
          <w:rFonts w:asciiTheme="majorBidi" w:hAnsiTheme="majorBidi" w:cstheme="majorBidi"/>
          <w:lang w:val="en-GB"/>
        </w:rPr>
        <w:t xml:space="preserve"> </w:t>
      </w:r>
      <w:proofErr w:type="spellStart"/>
      <w:r>
        <w:rPr>
          <w:rFonts w:asciiTheme="majorBidi" w:hAnsiTheme="majorBidi" w:cstheme="majorBidi"/>
          <w:lang w:val="en-GB"/>
        </w:rPr>
        <w:t>dengan</w:t>
      </w:r>
      <w:proofErr w:type="spellEnd"/>
      <w:r>
        <w:rPr>
          <w:rFonts w:asciiTheme="majorBidi" w:hAnsiTheme="majorBidi" w:cstheme="majorBidi"/>
          <w:lang w:val="en-GB"/>
        </w:rPr>
        <w:t xml:space="preserve"> </w:t>
      </w:r>
      <w:proofErr w:type="spellStart"/>
      <w:r>
        <w:rPr>
          <w:rFonts w:asciiTheme="majorBidi" w:hAnsiTheme="majorBidi" w:cstheme="majorBidi"/>
          <w:lang w:val="en-GB"/>
        </w:rPr>
        <w:t>tegas</w:t>
      </w:r>
      <w:proofErr w:type="spellEnd"/>
      <w:r>
        <w:rPr>
          <w:rFonts w:asciiTheme="majorBidi" w:hAnsiTheme="majorBidi" w:cstheme="majorBidi"/>
          <w:lang w:val="en-GB"/>
        </w:rPr>
        <w:t xml:space="preserve"> </w:t>
      </w:r>
      <w:proofErr w:type="spellStart"/>
      <w:r>
        <w:rPr>
          <w:rFonts w:asciiTheme="majorBidi" w:hAnsiTheme="majorBidi" w:cstheme="majorBidi"/>
          <w:lang w:val="en-GB"/>
        </w:rPr>
        <w:t>bahwa</w:t>
      </w:r>
      <w:proofErr w:type="spellEnd"/>
      <w:r>
        <w:rPr>
          <w:rFonts w:asciiTheme="majorBidi" w:hAnsiTheme="majorBidi" w:cstheme="majorBidi"/>
          <w:lang w:val="en-GB"/>
        </w:rPr>
        <w:t xml:space="preserve"> </w:t>
      </w:r>
      <w:proofErr w:type="spellStart"/>
      <w:r>
        <w:rPr>
          <w:rFonts w:asciiTheme="majorBidi" w:hAnsiTheme="majorBidi" w:cstheme="majorBidi"/>
          <w:lang w:val="en-GB"/>
        </w:rPr>
        <w:t>adanya</w:t>
      </w:r>
      <w:proofErr w:type="spellEnd"/>
      <w:r>
        <w:rPr>
          <w:rFonts w:asciiTheme="majorBidi" w:hAnsiTheme="majorBidi" w:cstheme="majorBidi"/>
          <w:lang w:val="en-GB"/>
        </w:rPr>
        <w:t xml:space="preserve"> </w:t>
      </w:r>
      <w:proofErr w:type="spellStart"/>
      <w:r>
        <w:rPr>
          <w:rFonts w:asciiTheme="majorBidi" w:hAnsiTheme="majorBidi" w:cstheme="majorBidi"/>
          <w:lang w:val="en-GB"/>
        </w:rPr>
        <w:t>pembatas</w:t>
      </w:r>
      <w:proofErr w:type="spellEnd"/>
      <w:r>
        <w:rPr>
          <w:rFonts w:asciiTheme="majorBidi" w:hAnsiTheme="majorBidi" w:cstheme="majorBidi"/>
          <w:lang w:val="en-GB"/>
        </w:rPr>
        <w:t xml:space="preserve"> </w:t>
      </w:r>
      <w:proofErr w:type="spellStart"/>
      <w:r>
        <w:rPr>
          <w:rFonts w:asciiTheme="majorBidi" w:hAnsiTheme="majorBidi" w:cstheme="majorBidi"/>
          <w:lang w:val="en-GB"/>
        </w:rPr>
        <w:t>dalam</w:t>
      </w:r>
      <w:proofErr w:type="spellEnd"/>
      <w:r>
        <w:rPr>
          <w:rFonts w:asciiTheme="majorBidi" w:hAnsiTheme="majorBidi" w:cstheme="majorBidi"/>
          <w:lang w:val="en-GB"/>
        </w:rPr>
        <w:t xml:space="preserve"> </w:t>
      </w:r>
      <w:proofErr w:type="spellStart"/>
      <w:r>
        <w:rPr>
          <w:rFonts w:asciiTheme="majorBidi" w:hAnsiTheme="majorBidi" w:cstheme="majorBidi"/>
          <w:lang w:val="en-GB"/>
        </w:rPr>
        <w:t>konteks</w:t>
      </w:r>
      <w:proofErr w:type="spellEnd"/>
      <w:r>
        <w:rPr>
          <w:rFonts w:asciiTheme="majorBidi" w:hAnsiTheme="majorBidi" w:cstheme="majorBidi"/>
          <w:lang w:val="en-GB"/>
        </w:rPr>
        <w:t xml:space="preserve"> </w:t>
      </w:r>
      <w:proofErr w:type="spellStart"/>
      <w:r>
        <w:rPr>
          <w:rFonts w:asciiTheme="majorBidi" w:hAnsiTheme="majorBidi" w:cstheme="majorBidi"/>
          <w:lang w:val="en-GB"/>
        </w:rPr>
        <w:t>antara</w:t>
      </w:r>
      <w:proofErr w:type="spellEnd"/>
      <w:r>
        <w:rPr>
          <w:rFonts w:asciiTheme="majorBidi" w:hAnsiTheme="majorBidi" w:cstheme="majorBidi"/>
          <w:lang w:val="en-GB"/>
        </w:rPr>
        <w:t xml:space="preserve"> Muslim dan </w:t>
      </w:r>
      <w:proofErr w:type="spellStart"/>
      <w:proofErr w:type="gramStart"/>
      <w:r>
        <w:rPr>
          <w:rFonts w:asciiTheme="majorBidi" w:hAnsiTheme="majorBidi" w:cstheme="majorBidi"/>
          <w:lang w:val="en-GB"/>
        </w:rPr>
        <w:t>non Muslim</w:t>
      </w:r>
      <w:proofErr w:type="spellEnd"/>
      <w:proofErr w:type="gramEnd"/>
      <w:r>
        <w:rPr>
          <w:rFonts w:asciiTheme="majorBidi" w:hAnsiTheme="majorBidi" w:cstheme="majorBidi"/>
          <w:lang w:val="en-GB"/>
        </w:rPr>
        <w:t>.</w:t>
      </w:r>
      <w:r w:rsidR="00E31F26">
        <w:rPr>
          <w:rFonts w:asciiTheme="majorBidi" w:hAnsiTheme="majorBidi" w:cstheme="majorBidi"/>
          <w:lang w:val="en-GB"/>
        </w:rPr>
        <w:t xml:space="preserve"> </w:t>
      </w:r>
      <w:r w:rsidR="00F20EB8">
        <w:rPr>
          <w:rFonts w:asciiTheme="majorBidi" w:hAnsiTheme="majorBidi" w:cstheme="majorBidi"/>
        </w:rPr>
        <w:t xml:space="preserve">Maka dari itu perlunya peneliti mengkaji pembahasan </w:t>
      </w:r>
      <w:r>
        <w:rPr>
          <w:rFonts w:asciiTheme="majorBidi" w:hAnsiTheme="majorBidi" w:cstheme="majorBidi"/>
        </w:rPr>
        <w:t>dari dua permasalahan</w:t>
      </w:r>
      <w:r w:rsidR="007C0028">
        <w:rPr>
          <w:rFonts w:asciiTheme="majorBidi" w:hAnsiTheme="majorBidi" w:cstheme="majorBidi"/>
          <w:lang w:val="en-GB"/>
        </w:rPr>
        <w:t xml:space="preserve"> </w:t>
      </w:r>
      <w:r>
        <w:rPr>
          <w:rFonts w:asciiTheme="majorBidi" w:hAnsiTheme="majorBidi" w:cstheme="majorBidi"/>
        </w:rPr>
        <w:t>yaitu bagaimana</w:t>
      </w:r>
      <w:r w:rsidR="007C0028">
        <w:rPr>
          <w:rFonts w:asciiTheme="majorBidi" w:hAnsiTheme="majorBidi" w:cstheme="majorBidi"/>
          <w:lang w:val="en-GB"/>
        </w:rPr>
        <w:t xml:space="preserve"> </w:t>
      </w:r>
      <w:proofErr w:type="spellStart"/>
      <w:r w:rsidR="007C0028">
        <w:rPr>
          <w:rFonts w:asciiTheme="majorBidi" w:hAnsiTheme="majorBidi" w:cstheme="majorBidi"/>
          <w:lang w:val="en-GB"/>
        </w:rPr>
        <w:t>pemahaman</w:t>
      </w:r>
      <w:proofErr w:type="spellEnd"/>
      <w:r>
        <w:rPr>
          <w:rFonts w:asciiTheme="majorBidi" w:hAnsiTheme="majorBidi" w:cstheme="majorBidi"/>
        </w:rPr>
        <w:t xml:space="preserve"> hadis menjelaskan tentang cara mengucapkan salam terhadap non Muslim</w:t>
      </w:r>
      <w:r w:rsidR="00F33AC8">
        <w:rPr>
          <w:rFonts w:asciiTheme="majorBidi" w:hAnsiTheme="majorBidi" w:cstheme="majorBidi"/>
        </w:rPr>
        <w:t>?</w:t>
      </w:r>
      <w:r>
        <w:rPr>
          <w:rFonts w:asciiTheme="majorBidi" w:hAnsiTheme="majorBidi" w:cstheme="majorBidi"/>
        </w:rPr>
        <w:t xml:space="preserve"> dan bagaimana kontekstualisasi h</w:t>
      </w:r>
      <w:r w:rsidR="00F33AC8">
        <w:rPr>
          <w:rFonts w:asciiTheme="majorBidi" w:hAnsiTheme="majorBidi" w:cstheme="majorBidi"/>
        </w:rPr>
        <w:t>adis tersebut di masa sekarang?</w:t>
      </w:r>
    </w:p>
    <w:p w14:paraId="591FE25B" w14:textId="77777777" w:rsidR="00E31F26" w:rsidRDefault="00E31F26" w:rsidP="00997534">
      <w:pPr>
        <w:pStyle w:val="BodyText"/>
        <w:tabs>
          <w:tab w:val="left" w:pos="426"/>
        </w:tabs>
        <w:ind w:right="113"/>
        <w:rPr>
          <w:rFonts w:asciiTheme="majorBidi" w:hAnsiTheme="majorBidi" w:cstheme="majorBidi"/>
          <w:lang w:val="en-GB"/>
        </w:rPr>
      </w:pPr>
      <w:r>
        <w:rPr>
          <w:rFonts w:asciiTheme="majorBidi" w:hAnsiTheme="majorBidi" w:cstheme="majorBidi"/>
          <w:lang w:val="en-GB"/>
        </w:rPr>
        <w:tab/>
      </w:r>
      <w:proofErr w:type="spellStart"/>
      <w:r>
        <w:rPr>
          <w:rFonts w:asciiTheme="majorBidi" w:hAnsiTheme="majorBidi" w:cstheme="majorBidi"/>
          <w:lang w:val="en-GB"/>
        </w:rPr>
        <w:t>Permbahasan</w:t>
      </w:r>
      <w:proofErr w:type="spellEnd"/>
      <w:r>
        <w:rPr>
          <w:rFonts w:asciiTheme="majorBidi" w:hAnsiTheme="majorBidi" w:cstheme="majorBidi"/>
          <w:lang w:val="en-GB"/>
        </w:rPr>
        <w:t xml:space="preserve"> </w:t>
      </w:r>
      <w:r w:rsidR="00790F22">
        <w:rPr>
          <w:rFonts w:asciiTheme="majorBidi" w:hAnsiTheme="majorBidi" w:cstheme="majorBidi"/>
        </w:rPr>
        <w:t xml:space="preserve">di atas akan dideskripsikan </w:t>
      </w:r>
      <w:proofErr w:type="gramStart"/>
      <w:r w:rsidR="00790F22">
        <w:rPr>
          <w:rFonts w:asciiTheme="majorBidi" w:hAnsiTheme="majorBidi" w:cstheme="majorBidi"/>
        </w:rPr>
        <w:t xml:space="preserve">dengan </w:t>
      </w:r>
      <w:r>
        <w:rPr>
          <w:rFonts w:asciiTheme="majorBidi" w:hAnsiTheme="majorBidi" w:cstheme="majorBidi"/>
          <w:lang w:val="en-GB"/>
        </w:rPr>
        <w:t xml:space="preserve"> </w:t>
      </w:r>
      <w:r w:rsidR="00790F22">
        <w:rPr>
          <w:rFonts w:asciiTheme="majorBidi" w:hAnsiTheme="majorBidi" w:cstheme="majorBidi"/>
          <w:i/>
          <w:iCs/>
        </w:rPr>
        <w:t>Library</w:t>
      </w:r>
      <w:proofErr w:type="gramEnd"/>
      <w:r w:rsidR="00790F22">
        <w:rPr>
          <w:rFonts w:asciiTheme="majorBidi" w:hAnsiTheme="majorBidi" w:cstheme="majorBidi"/>
          <w:i/>
          <w:iCs/>
        </w:rPr>
        <w:t xml:space="preserve"> Research</w:t>
      </w:r>
      <w:r w:rsidR="00790F22">
        <w:rPr>
          <w:rFonts w:asciiTheme="majorBidi" w:hAnsiTheme="majorBidi" w:cstheme="majorBidi"/>
        </w:rPr>
        <w:t xml:space="preserve"> </w:t>
      </w:r>
      <w:proofErr w:type="spellStart"/>
      <w:r>
        <w:rPr>
          <w:rFonts w:asciiTheme="majorBidi" w:hAnsiTheme="majorBidi" w:cstheme="majorBidi"/>
          <w:lang w:val="en-GB"/>
        </w:rPr>
        <w:t>atau</w:t>
      </w:r>
      <w:proofErr w:type="spellEnd"/>
      <w:r>
        <w:rPr>
          <w:rFonts w:asciiTheme="majorBidi" w:hAnsiTheme="majorBidi" w:cstheme="majorBidi"/>
          <w:lang w:val="en-GB"/>
        </w:rPr>
        <w:t xml:space="preserve">  </w:t>
      </w:r>
      <w:proofErr w:type="spellStart"/>
      <w:r>
        <w:rPr>
          <w:rFonts w:asciiTheme="majorBidi" w:hAnsiTheme="majorBidi" w:cstheme="majorBidi"/>
          <w:lang w:val="en-GB"/>
        </w:rPr>
        <w:t>metode</w:t>
      </w:r>
      <w:proofErr w:type="spellEnd"/>
      <w:r>
        <w:rPr>
          <w:rFonts w:asciiTheme="majorBidi" w:hAnsiTheme="majorBidi" w:cstheme="majorBidi"/>
          <w:lang w:val="en-GB"/>
        </w:rPr>
        <w:t xml:space="preserve"> </w:t>
      </w:r>
      <w:proofErr w:type="spellStart"/>
      <w:r>
        <w:rPr>
          <w:rFonts w:asciiTheme="majorBidi" w:hAnsiTheme="majorBidi" w:cstheme="majorBidi"/>
          <w:lang w:val="en-GB"/>
        </w:rPr>
        <w:t>kualitatif</w:t>
      </w:r>
      <w:proofErr w:type="spellEnd"/>
      <w:r>
        <w:rPr>
          <w:rFonts w:asciiTheme="majorBidi" w:hAnsiTheme="majorBidi" w:cstheme="majorBidi"/>
          <w:lang w:val="en-GB"/>
        </w:rPr>
        <w:t xml:space="preserve"> </w:t>
      </w:r>
      <w:r w:rsidR="00790F22">
        <w:rPr>
          <w:rFonts w:asciiTheme="majorBidi" w:hAnsiTheme="majorBidi" w:cstheme="majorBidi"/>
          <w:lang w:val="en-GB"/>
        </w:rPr>
        <w:t xml:space="preserve">yang </w:t>
      </w:r>
      <w:proofErr w:type="spellStart"/>
      <w:r w:rsidR="00790F22">
        <w:rPr>
          <w:rFonts w:asciiTheme="majorBidi" w:hAnsiTheme="majorBidi" w:cstheme="majorBidi"/>
          <w:lang w:val="en-GB"/>
        </w:rPr>
        <w:t>dianalisiskan</w:t>
      </w:r>
      <w:proofErr w:type="spellEnd"/>
      <w:r w:rsidR="00790F22">
        <w:rPr>
          <w:rFonts w:asciiTheme="majorBidi" w:hAnsiTheme="majorBidi" w:cstheme="majorBidi"/>
          <w:lang w:val="en-GB"/>
        </w:rPr>
        <w:t xml:space="preserve"> </w:t>
      </w:r>
      <w:proofErr w:type="spellStart"/>
      <w:r w:rsidR="00790F22">
        <w:rPr>
          <w:rFonts w:asciiTheme="majorBidi" w:hAnsiTheme="majorBidi" w:cstheme="majorBidi"/>
          <w:lang w:val="en-GB"/>
        </w:rPr>
        <w:t>dengan</w:t>
      </w:r>
      <w:proofErr w:type="spellEnd"/>
      <w:r w:rsidR="00790F22">
        <w:rPr>
          <w:rFonts w:asciiTheme="majorBidi" w:hAnsiTheme="majorBidi" w:cstheme="majorBidi"/>
          <w:lang w:val="en-GB"/>
        </w:rPr>
        <w:t xml:space="preserve"> </w:t>
      </w:r>
      <w:proofErr w:type="spellStart"/>
      <w:r w:rsidR="00790F22">
        <w:rPr>
          <w:rFonts w:asciiTheme="majorBidi" w:hAnsiTheme="majorBidi" w:cstheme="majorBidi"/>
          <w:lang w:val="en-GB"/>
        </w:rPr>
        <w:t>teori</w:t>
      </w:r>
      <w:proofErr w:type="spellEnd"/>
      <w:r w:rsidR="00790F22">
        <w:rPr>
          <w:rFonts w:asciiTheme="majorBidi" w:hAnsiTheme="majorBidi" w:cstheme="majorBidi"/>
          <w:lang w:val="en-GB"/>
        </w:rPr>
        <w:t xml:space="preserve"> </w:t>
      </w:r>
      <w:r w:rsidR="00790F22">
        <w:rPr>
          <w:rFonts w:asciiTheme="majorBidi" w:hAnsiTheme="majorBidi" w:cstheme="majorBidi"/>
          <w:i/>
          <w:iCs/>
          <w:lang w:val="en-GB"/>
        </w:rPr>
        <w:t xml:space="preserve">Double Movement. </w:t>
      </w:r>
      <w:r w:rsidR="00790F22">
        <w:rPr>
          <w:rFonts w:asciiTheme="majorBidi" w:hAnsiTheme="majorBidi" w:cstheme="majorBidi"/>
        </w:rPr>
        <w:t xml:space="preserve">Dalam pembahasan, teori </w:t>
      </w:r>
      <w:r>
        <w:rPr>
          <w:rFonts w:asciiTheme="majorBidi" w:hAnsiTheme="majorBidi" w:cstheme="majorBidi"/>
          <w:lang w:val="en-GB"/>
        </w:rPr>
        <w:t xml:space="preserve"> </w:t>
      </w:r>
      <w:r w:rsidR="00790F22">
        <w:rPr>
          <w:rFonts w:asciiTheme="majorBidi" w:hAnsiTheme="majorBidi" w:cstheme="majorBidi"/>
          <w:i/>
          <w:iCs/>
        </w:rPr>
        <w:t xml:space="preserve">Double Movement </w:t>
      </w:r>
      <w:r w:rsidR="00790F22">
        <w:rPr>
          <w:rFonts w:asciiTheme="majorBidi" w:hAnsiTheme="majorBidi" w:cstheme="majorBidi"/>
        </w:rPr>
        <w:t xml:space="preserve">dianggap mampu membawa hadis tersebut ke dalam konteks sekarang (zaman modern) untuk menemukan jawaban yang </w:t>
      </w:r>
      <w:r w:rsidR="004A2AC4" w:rsidRPr="004A2AC4">
        <w:rPr>
          <w:rFonts w:asciiTheme="majorBidi" w:hAnsiTheme="majorBidi" w:cstheme="majorBidi"/>
        </w:rPr>
        <w:t>relevan</w:t>
      </w:r>
      <w:r w:rsidR="00790F22">
        <w:rPr>
          <w:rFonts w:asciiTheme="majorBidi" w:hAnsiTheme="majorBidi" w:cstheme="majorBidi"/>
        </w:rPr>
        <w:t xml:space="preserve"> dari pemahaman tekstual hadis pengucapan dan menjawab salam terhadap </w:t>
      </w:r>
      <w:r>
        <w:rPr>
          <w:rFonts w:asciiTheme="majorBidi" w:hAnsiTheme="majorBidi" w:cstheme="majorBidi"/>
          <w:lang w:val="en-GB"/>
        </w:rPr>
        <w:t xml:space="preserve"> </w:t>
      </w:r>
      <w:r w:rsidR="00790F22">
        <w:rPr>
          <w:rFonts w:asciiTheme="majorBidi" w:hAnsiTheme="majorBidi" w:cstheme="majorBidi"/>
        </w:rPr>
        <w:t xml:space="preserve">non </w:t>
      </w:r>
      <w:r>
        <w:rPr>
          <w:rFonts w:asciiTheme="majorBidi" w:hAnsiTheme="majorBidi" w:cstheme="majorBidi"/>
          <w:lang w:val="en-GB"/>
        </w:rPr>
        <w:t xml:space="preserve"> </w:t>
      </w:r>
      <w:r w:rsidR="00790F22">
        <w:rPr>
          <w:rFonts w:asciiTheme="majorBidi" w:hAnsiTheme="majorBidi" w:cstheme="majorBidi"/>
        </w:rPr>
        <w:t>Muslim sehingga dapat dipraktekan dan menjawab kebimbangan</w:t>
      </w:r>
      <w:r w:rsidR="00790F22">
        <w:rPr>
          <w:rFonts w:asciiTheme="majorBidi" w:hAnsiTheme="majorBidi" w:cstheme="majorBidi"/>
          <w:lang w:val="en-GB"/>
        </w:rPr>
        <w:t xml:space="preserve"> </w:t>
      </w:r>
      <w:proofErr w:type="spellStart"/>
      <w:r w:rsidR="00790F22">
        <w:rPr>
          <w:rFonts w:asciiTheme="majorBidi" w:hAnsiTheme="majorBidi" w:cstheme="majorBidi"/>
          <w:lang w:val="en-GB"/>
        </w:rPr>
        <w:t>dalam</w:t>
      </w:r>
      <w:proofErr w:type="spellEnd"/>
      <w:r w:rsidR="00790F22">
        <w:rPr>
          <w:rFonts w:asciiTheme="majorBidi" w:hAnsiTheme="majorBidi" w:cstheme="majorBidi"/>
          <w:lang w:val="en-GB"/>
        </w:rPr>
        <w:t xml:space="preserve"> </w:t>
      </w:r>
      <w:proofErr w:type="spellStart"/>
      <w:r w:rsidR="00790F22">
        <w:rPr>
          <w:rFonts w:asciiTheme="majorBidi" w:hAnsiTheme="majorBidi" w:cstheme="majorBidi"/>
          <w:lang w:val="en-GB"/>
        </w:rPr>
        <w:t>norma</w:t>
      </w:r>
      <w:proofErr w:type="spellEnd"/>
      <w:r w:rsidR="00790F22">
        <w:rPr>
          <w:rFonts w:asciiTheme="majorBidi" w:hAnsiTheme="majorBidi" w:cstheme="majorBidi"/>
          <w:lang w:val="en-GB"/>
        </w:rPr>
        <w:t xml:space="preserve"> </w:t>
      </w:r>
      <w:proofErr w:type="spellStart"/>
      <w:r w:rsidR="00790F22">
        <w:rPr>
          <w:rFonts w:asciiTheme="majorBidi" w:hAnsiTheme="majorBidi" w:cstheme="majorBidi"/>
          <w:lang w:val="en-GB"/>
        </w:rPr>
        <w:t>tradisi</w:t>
      </w:r>
      <w:proofErr w:type="spellEnd"/>
      <w:r w:rsidR="00790F22">
        <w:rPr>
          <w:rFonts w:asciiTheme="majorBidi" w:hAnsiTheme="majorBidi" w:cstheme="majorBidi"/>
          <w:lang w:val="en-GB"/>
        </w:rPr>
        <w:t xml:space="preserve"> </w:t>
      </w:r>
      <w:proofErr w:type="spellStart"/>
      <w:r w:rsidR="00790F22">
        <w:rPr>
          <w:rFonts w:asciiTheme="majorBidi" w:hAnsiTheme="majorBidi" w:cstheme="majorBidi"/>
          <w:lang w:val="en-GB"/>
        </w:rPr>
        <w:t>masyarakat</w:t>
      </w:r>
      <w:proofErr w:type="spellEnd"/>
      <w:r w:rsidR="00790F22">
        <w:rPr>
          <w:rFonts w:asciiTheme="majorBidi" w:hAnsiTheme="majorBidi" w:cstheme="majorBidi"/>
          <w:lang w:val="en-GB"/>
        </w:rPr>
        <w:t xml:space="preserve"> </w:t>
      </w:r>
      <w:proofErr w:type="spellStart"/>
      <w:r w:rsidR="00790F22">
        <w:rPr>
          <w:rFonts w:asciiTheme="majorBidi" w:hAnsiTheme="majorBidi" w:cstheme="majorBidi"/>
          <w:lang w:val="en-GB"/>
        </w:rPr>
        <w:t>serta</w:t>
      </w:r>
      <w:proofErr w:type="spellEnd"/>
      <w:r w:rsidR="00790F22">
        <w:rPr>
          <w:rFonts w:asciiTheme="majorBidi" w:hAnsiTheme="majorBidi" w:cstheme="majorBidi"/>
          <w:lang w:val="en-GB"/>
        </w:rPr>
        <w:t xml:space="preserve"> </w:t>
      </w:r>
      <w:r w:rsidR="00790F22">
        <w:rPr>
          <w:rFonts w:asciiTheme="majorBidi" w:hAnsiTheme="majorBidi" w:cstheme="majorBidi"/>
        </w:rPr>
        <w:t xml:space="preserve">ketidaktahuan bagaimana etika Islam semestinya dalam fenomena pergaulan tersebut. </w:t>
      </w:r>
    </w:p>
    <w:p w14:paraId="373BA3C9" w14:textId="77777777" w:rsidR="00790F22" w:rsidRPr="00E31F26" w:rsidRDefault="00E31F26" w:rsidP="00997534">
      <w:pPr>
        <w:pStyle w:val="BodyText"/>
        <w:tabs>
          <w:tab w:val="left" w:pos="426"/>
        </w:tabs>
        <w:ind w:right="113"/>
        <w:rPr>
          <w:rFonts w:asciiTheme="majorBidi" w:hAnsiTheme="majorBidi" w:cstheme="majorBidi"/>
          <w:lang w:val="en-GB"/>
        </w:rPr>
      </w:pPr>
      <w:r>
        <w:rPr>
          <w:rFonts w:asciiTheme="majorBidi" w:hAnsiTheme="majorBidi" w:cstheme="majorBidi"/>
          <w:lang w:val="en-GB"/>
        </w:rPr>
        <w:tab/>
      </w:r>
      <w:r w:rsidR="00790F22">
        <w:rPr>
          <w:rFonts w:asciiTheme="majorBidi" w:hAnsiTheme="majorBidi" w:cstheme="majorBidi"/>
        </w:rPr>
        <w:t xml:space="preserve">Kesimpulan </w:t>
      </w:r>
      <w:r w:rsidR="00ED75F3">
        <w:rPr>
          <w:rFonts w:asciiTheme="majorBidi" w:hAnsiTheme="majorBidi" w:cstheme="majorBidi"/>
        </w:rPr>
        <w:t>d</w:t>
      </w:r>
      <w:r w:rsidR="00790F22">
        <w:rPr>
          <w:rFonts w:asciiTheme="majorBidi" w:hAnsiTheme="majorBidi" w:cstheme="majorBidi"/>
        </w:rPr>
        <w:t>alam pembahasan ini adanya etika yang disebutkan dalam hadis yaitu melarang mengucapkan salam terhadap non Muslim</w:t>
      </w:r>
      <w:r w:rsidR="00ED75F3">
        <w:rPr>
          <w:rFonts w:asciiTheme="majorBidi" w:hAnsiTheme="majorBidi" w:cstheme="majorBidi"/>
        </w:rPr>
        <w:t xml:space="preserve"> karena salam merupakan syari’at agama Islam</w:t>
      </w:r>
      <w:r w:rsidR="00790F22">
        <w:rPr>
          <w:rFonts w:asciiTheme="majorBidi" w:hAnsiTheme="majorBidi" w:cstheme="majorBidi"/>
        </w:rPr>
        <w:t xml:space="preserve"> dan menjawab</w:t>
      </w:r>
      <w:r w:rsidR="00790F22">
        <w:rPr>
          <w:rFonts w:asciiTheme="majorBidi" w:hAnsiTheme="majorBidi" w:cstheme="majorBidi"/>
          <w:lang w:val="en-GB"/>
        </w:rPr>
        <w:t xml:space="preserve"> </w:t>
      </w:r>
      <w:r w:rsidR="00ED75F3">
        <w:rPr>
          <w:rFonts w:asciiTheme="majorBidi" w:hAnsiTheme="majorBidi" w:cstheme="majorBidi"/>
        </w:rPr>
        <w:t xml:space="preserve">salam dari non Muslim </w:t>
      </w:r>
      <w:r w:rsidR="00790F22">
        <w:rPr>
          <w:rFonts w:asciiTheme="majorBidi" w:hAnsiTheme="majorBidi" w:cstheme="majorBidi"/>
        </w:rPr>
        <w:t>dengan wa’alaikum</w:t>
      </w:r>
      <w:r w:rsidR="00790F22">
        <w:rPr>
          <w:rFonts w:asciiTheme="majorBidi" w:hAnsiTheme="majorBidi" w:cstheme="majorBidi"/>
          <w:lang w:val="en-GB"/>
        </w:rPr>
        <w:t>,</w:t>
      </w:r>
      <w:r w:rsidR="00790F22">
        <w:rPr>
          <w:rFonts w:asciiTheme="majorBidi" w:hAnsiTheme="majorBidi" w:cstheme="majorBidi"/>
        </w:rPr>
        <w:t xml:space="preserve"> </w:t>
      </w:r>
      <w:r w:rsidR="00ED75F3">
        <w:rPr>
          <w:rFonts w:asciiTheme="majorBidi" w:hAnsiTheme="majorBidi" w:cstheme="majorBidi"/>
        </w:rPr>
        <w:t xml:space="preserve">namun ketika di </w:t>
      </w:r>
      <w:r w:rsidR="00790F22">
        <w:rPr>
          <w:rFonts w:asciiTheme="majorBidi" w:hAnsiTheme="majorBidi" w:cstheme="majorBidi"/>
        </w:rPr>
        <w:t>kontek</w:t>
      </w:r>
      <w:r w:rsidR="00790F22" w:rsidRPr="00B07269">
        <w:rPr>
          <w:rFonts w:asciiTheme="majorBidi" w:hAnsiTheme="majorBidi" w:cstheme="majorBidi"/>
        </w:rPr>
        <w:t>s</w:t>
      </w:r>
      <w:r w:rsidR="00790F22">
        <w:rPr>
          <w:rFonts w:asciiTheme="majorBidi" w:hAnsiTheme="majorBidi" w:cstheme="majorBidi"/>
        </w:rPr>
        <w:t>tual</w:t>
      </w:r>
      <w:r w:rsidR="00ED75F3">
        <w:rPr>
          <w:rFonts w:asciiTheme="majorBidi" w:hAnsiTheme="majorBidi" w:cstheme="majorBidi"/>
        </w:rPr>
        <w:t xml:space="preserve">isasikan oleh teori </w:t>
      </w:r>
      <w:r w:rsidR="00ED75F3">
        <w:rPr>
          <w:rFonts w:asciiTheme="majorBidi" w:hAnsiTheme="majorBidi" w:cstheme="majorBidi"/>
          <w:i/>
          <w:iCs/>
        </w:rPr>
        <w:t>Double Movement</w:t>
      </w:r>
      <w:r w:rsidR="00790F22">
        <w:rPr>
          <w:rFonts w:asciiTheme="majorBidi" w:hAnsiTheme="majorBidi" w:cstheme="majorBidi"/>
        </w:rPr>
        <w:t xml:space="preserve"> </w:t>
      </w:r>
      <w:r w:rsidR="00ED75F3">
        <w:rPr>
          <w:rFonts w:asciiTheme="majorBidi" w:hAnsiTheme="majorBidi" w:cstheme="majorBidi"/>
        </w:rPr>
        <w:t xml:space="preserve">berdasarkan analisis histori-sosio secara keseluruhan maka adanya pembolehan mengucapkan salam kepada non Muslim atau bersifat </w:t>
      </w:r>
      <w:r w:rsidR="00ED75F3">
        <w:rPr>
          <w:rFonts w:asciiTheme="majorBidi" w:hAnsiTheme="majorBidi" w:cstheme="majorBidi"/>
          <w:i/>
          <w:iCs/>
        </w:rPr>
        <w:t>Tasyri’ Temporal</w:t>
      </w:r>
      <w:r w:rsidR="00ED75F3">
        <w:rPr>
          <w:rFonts w:asciiTheme="majorBidi" w:hAnsiTheme="majorBidi" w:cstheme="majorBidi"/>
        </w:rPr>
        <w:t xml:space="preserve"> berdasarkan konteks kekinian </w:t>
      </w:r>
      <w:r w:rsidR="00790F22" w:rsidRPr="00B07269">
        <w:rPr>
          <w:rFonts w:asciiTheme="majorBidi" w:hAnsiTheme="majorBidi" w:cstheme="majorBidi"/>
        </w:rPr>
        <w:t xml:space="preserve">yaitu </w:t>
      </w:r>
      <w:r w:rsidR="00ED75F3">
        <w:rPr>
          <w:rFonts w:asciiTheme="majorBidi" w:hAnsiTheme="majorBidi" w:cstheme="majorBidi"/>
        </w:rPr>
        <w:t xml:space="preserve">perdamaian dan toleransi antar umat beragama ketika </w:t>
      </w:r>
      <w:r w:rsidR="00790F22" w:rsidRPr="00B07269">
        <w:rPr>
          <w:rFonts w:asciiTheme="majorBidi" w:hAnsiTheme="majorBidi" w:cstheme="majorBidi"/>
        </w:rPr>
        <w:t>dalam pergaulan mod</w:t>
      </w:r>
      <w:r w:rsidR="0075386F">
        <w:rPr>
          <w:rFonts w:asciiTheme="majorBidi" w:hAnsiTheme="majorBidi" w:cstheme="majorBidi"/>
        </w:rPr>
        <w:t xml:space="preserve">ern yaitu </w:t>
      </w:r>
      <w:r w:rsidR="00ED75F3">
        <w:rPr>
          <w:rFonts w:asciiTheme="majorBidi" w:hAnsiTheme="majorBidi" w:cstheme="majorBidi"/>
        </w:rPr>
        <w:t>fenomena pengucapan salam.</w:t>
      </w:r>
    </w:p>
    <w:p w14:paraId="060730FD" w14:textId="77777777" w:rsidR="00790F22" w:rsidRPr="001114C2" w:rsidRDefault="00790F22" w:rsidP="00997534">
      <w:pPr>
        <w:pStyle w:val="BodyText"/>
        <w:spacing w:line="480" w:lineRule="auto"/>
        <w:ind w:right="113"/>
        <w:rPr>
          <w:rFonts w:asciiTheme="majorBidi" w:hAnsiTheme="majorBidi" w:cstheme="majorBidi"/>
          <w:b/>
          <w:bCs/>
        </w:rPr>
      </w:pPr>
      <w:r>
        <w:rPr>
          <w:rFonts w:asciiTheme="majorBidi" w:hAnsiTheme="majorBidi" w:cstheme="majorBidi"/>
          <w:b/>
          <w:bCs/>
        </w:rPr>
        <w:t>Kata Kunci : Hadis, Teori Doube Movement, Kontekstualisasi</w:t>
      </w:r>
    </w:p>
    <w:p w14:paraId="5CEEFAA7" w14:textId="77777777" w:rsidR="00790F22" w:rsidRDefault="00790F22" w:rsidP="00997534">
      <w:pPr>
        <w:pStyle w:val="BodyText"/>
        <w:spacing w:line="480" w:lineRule="auto"/>
        <w:ind w:right="113"/>
        <w:jc w:val="center"/>
        <w:rPr>
          <w:rFonts w:asciiTheme="majorBidi" w:hAnsiTheme="majorBidi" w:cstheme="majorBidi"/>
          <w:b/>
          <w:bCs/>
        </w:rPr>
      </w:pPr>
    </w:p>
    <w:p w14:paraId="5712C0F8" w14:textId="77777777" w:rsidR="00790F22" w:rsidRDefault="00790F22" w:rsidP="00997534">
      <w:pPr>
        <w:pStyle w:val="BodyText"/>
        <w:spacing w:line="480" w:lineRule="auto"/>
        <w:ind w:right="113"/>
        <w:jc w:val="center"/>
        <w:rPr>
          <w:rFonts w:asciiTheme="majorBidi" w:hAnsiTheme="majorBidi" w:cstheme="majorBidi"/>
          <w:b/>
          <w:bCs/>
        </w:rPr>
      </w:pPr>
    </w:p>
    <w:p w14:paraId="0581BDF1" w14:textId="77777777" w:rsidR="00790F22" w:rsidRDefault="00790F22" w:rsidP="00997534">
      <w:pPr>
        <w:pStyle w:val="BodyText"/>
        <w:spacing w:line="480" w:lineRule="auto"/>
        <w:ind w:right="113"/>
        <w:jc w:val="center"/>
        <w:rPr>
          <w:rFonts w:asciiTheme="majorBidi" w:hAnsiTheme="majorBidi" w:cstheme="majorBidi"/>
          <w:b/>
          <w:bCs/>
        </w:rPr>
      </w:pPr>
    </w:p>
    <w:p w14:paraId="5D6083D7" w14:textId="77777777" w:rsidR="00C858A0" w:rsidRDefault="00790F22" w:rsidP="00997534">
      <w:pPr>
        <w:pStyle w:val="BodyText"/>
        <w:ind w:right="113"/>
        <w:jc w:val="center"/>
        <w:rPr>
          <w:rFonts w:asciiTheme="majorBidi" w:hAnsiTheme="majorBidi" w:cstheme="majorBidi"/>
          <w:b/>
          <w:bCs/>
          <w:lang w:val="en-GB"/>
        </w:rPr>
      </w:pPr>
      <w:r>
        <w:rPr>
          <w:rFonts w:asciiTheme="majorBidi" w:hAnsiTheme="majorBidi" w:cstheme="majorBidi"/>
          <w:b/>
          <w:bCs/>
        </w:rPr>
        <w:lastRenderedPageBreak/>
        <w:t>DAFTAR ISI</w:t>
      </w:r>
    </w:p>
    <w:p w14:paraId="5AAEBF46" w14:textId="77777777" w:rsidR="00C858A0" w:rsidRDefault="00C858A0" w:rsidP="00997534">
      <w:pPr>
        <w:pStyle w:val="BodyText"/>
        <w:ind w:right="113"/>
        <w:jc w:val="center"/>
        <w:rPr>
          <w:rFonts w:asciiTheme="majorBidi" w:hAnsiTheme="majorBidi" w:cstheme="majorBidi"/>
          <w:b/>
          <w:bCs/>
          <w:lang w:val="en-GB"/>
        </w:rPr>
      </w:pPr>
      <w:r>
        <w:rPr>
          <w:rFonts w:asciiTheme="majorBidi" w:hAnsiTheme="majorBidi" w:cstheme="majorBidi"/>
          <w:b/>
          <w:bCs/>
          <w:lang w:val="en-GB"/>
        </w:rPr>
        <w:tab/>
      </w:r>
      <w:r>
        <w:rPr>
          <w:rFonts w:asciiTheme="majorBidi" w:hAnsiTheme="majorBidi" w:cstheme="majorBidi"/>
          <w:b/>
          <w:bCs/>
          <w:lang w:val="en-GB"/>
        </w:rPr>
        <w:tab/>
      </w:r>
      <w:r>
        <w:rPr>
          <w:rFonts w:asciiTheme="majorBidi" w:hAnsiTheme="majorBidi" w:cstheme="majorBidi"/>
          <w:b/>
          <w:bCs/>
          <w:lang w:val="en-GB"/>
        </w:rPr>
        <w:tab/>
      </w:r>
      <w:r>
        <w:rPr>
          <w:rFonts w:asciiTheme="majorBidi" w:hAnsiTheme="majorBidi" w:cstheme="majorBidi"/>
          <w:b/>
          <w:bCs/>
          <w:lang w:val="en-GB"/>
        </w:rPr>
        <w:tab/>
      </w:r>
      <w:r>
        <w:rPr>
          <w:rFonts w:asciiTheme="majorBidi" w:hAnsiTheme="majorBidi" w:cstheme="majorBidi"/>
          <w:b/>
          <w:bCs/>
          <w:lang w:val="en-GB"/>
        </w:rPr>
        <w:tab/>
      </w:r>
      <w:r>
        <w:rPr>
          <w:rFonts w:asciiTheme="majorBidi" w:hAnsiTheme="majorBidi" w:cstheme="majorBidi"/>
          <w:b/>
          <w:bCs/>
          <w:lang w:val="en-GB"/>
        </w:rPr>
        <w:tab/>
      </w:r>
      <w:r>
        <w:rPr>
          <w:rFonts w:asciiTheme="majorBidi" w:hAnsiTheme="majorBidi" w:cstheme="majorBidi"/>
          <w:b/>
          <w:bCs/>
          <w:lang w:val="en-GB"/>
        </w:rPr>
        <w:tab/>
        <w:t xml:space="preserve">                    </w:t>
      </w:r>
    </w:p>
    <w:p w14:paraId="7CECB70B" w14:textId="209278D6" w:rsidR="00C858A0" w:rsidRPr="00C858A0" w:rsidRDefault="00C858A0" w:rsidP="00997534">
      <w:pPr>
        <w:pStyle w:val="BodyText"/>
        <w:ind w:right="113"/>
        <w:jc w:val="center"/>
        <w:rPr>
          <w:rFonts w:asciiTheme="majorBidi" w:hAnsiTheme="majorBidi" w:cstheme="majorBidi"/>
          <w:b/>
          <w:bCs/>
          <w:rtl/>
          <w:lang w:val="en-GB"/>
        </w:rPr>
      </w:pPr>
      <w:r>
        <w:rPr>
          <w:rFonts w:asciiTheme="majorBidi" w:hAnsiTheme="majorBidi" w:cstheme="majorBidi"/>
          <w:b/>
          <w:bCs/>
          <w:lang w:val="en-GB"/>
        </w:rPr>
        <w:t xml:space="preserve">                                                                                                       </w:t>
      </w:r>
      <w:r w:rsidR="00D576CE">
        <w:rPr>
          <w:rFonts w:asciiTheme="majorBidi" w:hAnsiTheme="majorBidi" w:cstheme="majorBidi"/>
          <w:b/>
          <w:bCs/>
          <w:lang w:val="en-GB"/>
        </w:rPr>
        <w:t xml:space="preserve">   </w:t>
      </w:r>
      <w:r>
        <w:rPr>
          <w:rFonts w:asciiTheme="majorBidi" w:hAnsiTheme="majorBidi" w:cstheme="majorBidi"/>
          <w:b/>
          <w:bCs/>
          <w:lang w:val="en-GB"/>
        </w:rPr>
        <w:t xml:space="preserve"> Halaman</w:t>
      </w:r>
    </w:p>
    <w:p w14:paraId="2037204D" w14:textId="3382B4C5" w:rsidR="00790F22" w:rsidRPr="006C4CBA" w:rsidRDefault="00790F22" w:rsidP="00272926">
      <w:pPr>
        <w:pStyle w:val="BodyText"/>
        <w:tabs>
          <w:tab w:val="left" w:leader="dot" w:pos="7230"/>
          <w:tab w:val="left" w:pos="7655"/>
        </w:tabs>
        <w:ind w:right="-30"/>
        <w:rPr>
          <w:rFonts w:asciiTheme="majorBidi" w:hAnsiTheme="majorBidi" w:cstheme="majorBidi"/>
          <w:b/>
          <w:bCs/>
        </w:rPr>
      </w:pPr>
      <w:r>
        <w:rPr>
          <w:rFonts w:asciiTheme="majorBidi" w:hAnsiTheme="majorBidi" w:cstheme="majorBidi"/>
          <w:b/>
          <w:bCs/>
        </w:rPr>
        <w:t>HALAMAN JUDUL</w:t>
      </w:r>
      <w:r w:rsidR="002A5044">
        <w:rPr>
          <w:rFonts w:asciiTheme="majorBidi" w:hAnsiTheme="majorBidi" w:cstheme="majorBidi"/>
          <w:b/>
          <w:bCs/>
        </w:rPr>
        <w:tab/>
      </w:r>
      <w:r>
        <w:rPr>
          <w:rFonts w:asciiTheme="majorBidi" w:hAnsiTheme="majorBidi" w:cstheme="majorBidi"/>
          <w:b/>
          <w:bCs/>
        </w:rPr>
        <w:t>i</w:t>
      </w:r>
    </w:p>
    <w:p w14:paraId="7DDEF4D3" w14:textId="13F9F2C9" w:rsidR="00790F22" w:rsidRDefault="00790F22" w:rsidP="00272926">
      <w:pPr>
        <w:pStyle w:val="BodyText"/>
        <w:tabs>
          <w:tab w:val="left" w:leader="dot" w:pos="7230"/>
        </w:tabs>
        <w:ind w:right="113"/>
        <w:rPr>
          <w:rFonts w:asciiTheme="majorBidi" w:hAnsiTheme="majorBidi" w:cstheme="majorBidi"/>
          <w:b/>
          <w:bCs/>
        </w:rPr>
      </w:pPr>
      <w:r w:rsidRPr="006C4CBA">
        <w:rPr>
          <w:rFonts w:asciiTheme="majorBidi" w:hAnsiTheme="majorBidi" w:cstheme="majorBidi"/>
          <w:b/>
          <w:bCs/>
        </w:rPr>
        <w:t>HALAMAN PERSETUJUAN PEMBIMBING</w:t>
      </w:r>
      <w:r>
        <w:rPr>
          <w:rFonts w:asciiTheme="majorBidi" w:hAnsiTheme="majorBidi" w:cstheme="majorBidi"/>
          <w:b/>
          <w:bCs/>
        </w:rPr>
        <w:tab/>
        <w:t>ii</w:t>
      </w:r>
    </w:p>
    <w:p w14:paraId="6D632E19" w14:textId="042A2BDD" w:rsidR="00790F22" w:rsidRDefault="00790F22" w:rsidP="00272926">
      <w:pPr>
        <w:pStyle w:val="BodyText"/>
        <w:tabs>
          <w:tab w:val="left" w:leader="dot" w:pos="7230"/>
        </w:tabs>
        <w:ind w:right="-30"/>
        <w:rPr>
          <w:rFonts w:asciiTheme="majorBidi" w:hAnsiTheme="majorBidi" w:cstheme="majorBidi"/>
          <w:b/>
          <w:bCs/>
        </w:rPr>
      </w:pPr>
      <w:r w:rsidRPr="006C4CBA">
        <w:rPr>
          <w:rFonts w:asciiTheme="majorBidi" w:hAnsiTheme="majorBidi" w:cstheme="majorBidi"/>
          <w:b/>
          <w:bCs/>
        </w:rPr>
        <w:t>SURAT PERNYATAAN</w:t>
      </w:r>
      <w:r w:rsidR="00272926">
        <w:rPr>
          <w:rFonts w:asciiTheme="majorBidi" w:hAnsiTheme="majorBidi" w:cstheme="majorBidi"/>
          <w:b/>
          <w:bCs/>
        </w:rPr>
        <w:tab/>
      </w:r>
      <w:r>
        <w:rPr>
          <w:rFonts w:asciiTheme="majorBidi" w:hAnsiTheme="majorBidi" w:cstheme="majorBidi"/>
          <w:b/>
          <w:bCs/>
        </w:rPr>
        <w:t>iii</w:t>
      </w:r>
    </w:p>
    <w:p w14:paraId="10EC6135" w14:textId="2FD7783E" w:rsidR="00F849E6" w:rsidRPr="006C4CBA" w:rsidRDefault="00F849E6" w:rsidP="00272926">
      <w:pPr>
        <w:pStyle w:val="BodyText"/>
        <w:tabs>
          <w:tab w:val="left" w:leader="dot" w:pos="7230"/>
        </w:tabs>
        <w:ind w:right="-30"/>
        <w:rPr>
          <w:rFonts w:asciiTheme="majorBidi" w:hAnsiTheme="majorBidi" w:cstheme="majorBidi"/>
          <w:b/>
          <w:bCs/>
        </w:rPr>
      </w:pPr>
      <w:r>
        <w:rPr>
          <w:rFonts w:asciiTheme="majorBidi" w:hAnsiTheme="majorBidi" w:cstheme="majorBidi"/>
          <w:b/>
          <w:bCs/>
        </w:rPr>
        <w:t>PENGESAHAN SKRIPSI MAHASISWA</w:t>
      </w:r>
      <w:r>
        <w:rPr>
          <w:rFonts w:asciiTheme="majorBidi" w:hAnsiTheme="majorBidi" w:cstheme="majorBidi"/>
          <w:b/>
          <w:bCs/>
        </w:rPr>
        <w:tab/>
      </w:r>
      <w:r w:rsidR="0075386F">
        <w:rPr>
          <w:rFonts w:asciiTheme="majorBidi" w:hAnsiTheme="majorBidi" w:cstheme="majorBidi"/>
          <w:b/>
          <w:bCs/>
        </w:rPr>
        <w:t>iv</w:t>
      </w:r>
    </w:p>
    <w:p w14:paraId="5759E5ED" w14:textId="385DC129" w:rsidR="00790F22" w:rsidRPr="006C4CBA" w:rsidRDefault="00790F22" w:rsidP="00272926">
      <w:pPr>
        <w:pStyle w:val="BodyText"/>
        <w:tabs>
          <w:tab w:val="left" w:leader="dot" w:pos="7230"/>
        </w:tabs>
        <w:ind w:right="-30"/>
        <w:rPr>
          <w:rFonts w:asciiTheme="majorBidi" w:hAnsiTheme="majorBidi" w:cstheme="majorBidi"/>
          <w:b/>
          <w:bCs/>
        </w:rPr>
      </w:pPr>
      <w:r w:rsidRPr="006C4CBA">
        <w:rPr>
          <w:rFonts w:asciiTheme="majorBidi" w:hAnsiTheme="majorBidi" w:cstheme="majorBidi"/>
          <w:b/>
          <w:bCs/>
        </w:rPr>
        <w:t>MOTTO DAN PERSEMBAHAN</w:t>
      </w:r>
      <w:r w:rsidR="0075386F">
        <w:rPr>
          <w:rFonts w:asciiTheme="majorBidi" w:hAnsiTheme="majorBidi" w:cstheme="majorBidi"/>
          <w:b/>
          <w:bCs/>
        </w:rPr>
        <w:tab/>
        <w:t>v</w:t>
      </w:r>
    </w:p>
    <w:p w14:paraId="2ED68D5D" w14:textId="1A192282" w:rsidR="00790F22" w:rsidRDefault="00790F22" w:rsidP="00272926">
      <w:pPr>
        <w:pStyle w:val="BodyText"/>
        <w:tabs>
          <w:tab w:val="left" w:leader="dot" w:pos="7230"/>
        </w:tabs>
        <w:ind w:right="-30"/>
        <w:rPr>
          <w:rFonts w:asciiTheme="majorBidi" w:hAnsiTheme="majorBidi" w:cstheme="majorBidi"/>
          <w:b/>
          <w:bCs/>
        </w:rPr>
      </w:pPr>
      <w:r w:rsidRPr="006C4CBA">
        <w:rPr>
          <w:rFonts w:asciiTheme="majorBidi" w:hAnsiTheme="majorBidi" w:cstheme="majorBidi"/>
          <w:b/>
          <w:bCs/>
        </w:rPr>
        <w:t>KATA PENGANTAR</w:t>
      </w:r>
      <w:r>
        <w:rPr>
          <w:rFonts w:asciiTheme="majorBidi" w:hAnsiTheme="majorBidi" w:cstheme="majorBidi"/>
          <w:b/>
          <w:bCs/>
        </w:rPr>
        <w:tab/>
        <w:t>vi</w:t>
      </w:r>
      <w:r w:rsidR="0075386F">
        <w:rPr>
          <w:rFonts w:asciiTheme="majorBidi" w:hAnsiTheme="majorBidi" w:cstheme="majorBidi"/>
          <w:b/>
          <w:bCs/>
        </w:rPr>
        <w:t>i</w:t>
      </w:r>
    </w:p>
    <w:p w14:paraId="77FA0192" w14:textId="7FC80254" w:rsidR="00790F22" w:rsidRPr="006C4CBA" w:rsidRDefault="00790F22" w:rsidP="00272926">
      <w:pPr>
        <w:pStyle w:val="BodyText"/>
        <w:tabs>
          <w:tab w:val="left" w:leader="dot" w:pos="7230"/>
        </w:tabs>
        <w:ind w:right="-30"/>
        <w:rPr>
          <w:rFonts w:asciiTheme="majorBidi" w:hAnsiTheme="majorBidi" w:cstheme="majorBidi"/>
          <w:b/>
          <w:bCs/>
        </w:rPr>
      </w:pPr>
      <w:r w:rsidRPr="006C4CBA">
        <w:rPr>
          <w:rFonts w:asciiTheme="majorBidi" w:hAnsiTheme="majorBidi" w:cstheme="majorBidi"/>
          <w:b/>
          <w:bCs/>
        </w:rPr>
        <w:t>PEDOMAN TRANSLITERASI</w:t>
      </w:r>
      <w:r w:rsidR="0075386F">
        <w:rPr>
          <w:rFonts w:asciiTheme="majorBidi" w:hAnsiTheme="majorBidi" w:cstheme="majorBidi"/>
          <w:b/>
          <w:bCs/>
        </w:rPr>
        <w:tab/>
        <w:t>ix</w:t>
      </w:r>
    </w:p>
    <w:p w14:paraId="4D1B479B" w14:textId="294777CE" w:rsidR="00790F22" w:rsidRDefault="00790F22" w:rsidP="00272926">
      <w:pPr>
        <w:pStyle w:val="BodyText"/>
        <w:tabs>
          <w:tab w:val="left" w:leader="dot" w:pos="7230"/>
        </w:tabs>
        <w:ind w:right="-30"/>
        <w:rPr>
          <w:rFonts w:asciiTheme="majorBidi" w:hAnsiTheme="majorBidi" w:cstheme="majorBidi"/>
          <w:b/>
          <w:bCs/>
        </w:rPr>
      </w:pPr>
      <w:r w:rsidRPr="006C4CBA">
        <w:rPr>
          <w:rFonts w:asciiTheme="majorBidi" w:hAnsiTheme="majorBidi" w:cstheme="majorBidi"/>
          <w:b/>
          <w:bCs/>
        </w:rPr>
        <w:t>ABSTRAK</w:t>
      </w:r>
      <w:r>
        <w:rPr>
          <w:rFonts w:asciiTheme="majorBidi" w:hAnsiTheme="majorBidi" w:cstheme="majorBidi"/>
          <w:b/>
          <w:bCs/>
        </w:rPr>
        <w:tab/>
        <w:t>xii</w:t>
      </w:r>
    </w:p>
    <w:p w14:paraId="2A96F208" w14:textId="6FC1311F" w:rsidR="00790F22" w:rsidRPr="00B22481" w:rsidRDefault="00790F22" w:rsidP="00272926">
      <w:pPr>
        <w:pStyle w:val="BodyText"/>
        <w:tabs>
          <w:tab w:val="left" w:leader="dot" w:pos="7088"/>
        </w:tabs>
        <w:ind w:right="-30"/>
        <w:rPr>
          <w:rFonts w:asciiTheme="majorBidi" w:hAnsiTheme="majorBidi" w:cstheme="majorBidi"/>
          <w:b/>
          <w:bCs/>
          <w:lang w:val="en-US"/>
        </w:rPr>
      </w:pPr>
      <w:r w:rsidRPr="006C4CBA">
        <w:rPr>
          <w:rFonts w:asciiTheme="majorBidi" w:hAnsiTheme="majorBidi" w:cstheme="majorBidi"/>
          <w:b/>
          <w:bCs/>
        </w:rPr>
        <w:t>DAFTAR ISI</w:t>
      </w:r>
      <w:r w:rsidR="0075386F">
        <w:rPr>
          <w:rFonts w:asciiTheme="majorBidi" w:hAnsiTheme="majorBidi" w:cstheme="majorBidi"/>
          <w:b/>
          <w:bCs/>
        </w:rPr>
        <w:tab/>
      </w:r>
      <w:r w:rsidR="00272926">
        <w:rPr>
          <w:rFonts w:asciiTheme="majorBidi" w:hAnsiTheme="majorBidi" w:cstheme="majorBidi"/>
          <w:b/>
          <w:bCs/>
          <w:lang w:val="en-US"/>
        </w:rPr>
        <w:t xml:space="preserve">  </w:t>
      </w:r>
      <w:r w:rsidR="0075386F">
        <w:rPr>
          <w:rFonts w:asciiTheme="majorBidi" w:hAnsiTheme="majorBidi" w:cstheme="majorBidi"/>
          <w:b/>
          <w:bCs/>
        </w:rPr>
        <w:t>xi</w:t>
      </w:r>
      <w:r w:rsidR="00B22481">
        <w:rPr>
          <w:rFonts w:asciiTheme="majorBidi" w:hAnsiTheme="majorBidi" w:cstheme="majorBidi"/>
          <w:b/>
          <w:bCs/>
          <w:lang w:val="en-US"/>
        </w:rPr>
        <w:t>ii</w:t>
      </w:r>
    </w:p>
    <w:p w14:paraId="7BCFE5E2" w14:textId="77777777" w:rsidR="00790F22" w:rsidRPr="006C4CBA" w:rsidRDefault="00790F22" w:rsidP="00063628">
      <w:pPr>
        <w:pStyle w:val="BodyText"/>
        <w:tabs>
          <w:tab w:val="left" w:pos="7371"/>
        </w:tabs>
        <w:ind w:right="113"/>
        <w:rPr>
          <w:rFonts w:asciiTheme="majorBidi" w:hAnsiTheme="majorBidi" w:cstheme="majorBidi"/>
          <w:b/>
          <w:bCs/>
        </w:rPr>
      </w:pPr>
      <w:r w:rsidRPr="006C4CBA">
        <w:rPr>
          <w:rFonts w:asciiTheme="majorBidi" w:hAnsiTheme="majorBidi" w:cstheme="majorBidi"/>
          <w:b/>
          <w:bCs/>
        </w:rPr>
        <w:t>BAB I PENDAHULUAN</w:t>
      </w:r>
    </w:p>
    <w:p w14:paraId="71B30C27" w14:textId="48FE3A4B" w:rsidR="00790F22" w:rsidRPr="00C310CD" w:rsidRDefault="00790F22" w:rsidP="00272926">
      <w:pPr>
        <w:pStyle w:val="BodyText"/>
        <w:numPr>
          <w:ilvl w:val="0"/>
          <w:numId w:val="1"/>
        </w:numPr>
        <w:tabs>
          <w:tab w:val="left" w:leader="dot" w:pos="7230"/>
        </w:tabs>
        <w:ind w:left="1066" w:hanging="357"/>
        <w:rPr>
          <w:rFonts w:asciiTheme="majorBidi" w:hAnsiTheme="majorBidi" w:cstheme="majorBidi"/>
        </w:rPr>
      </w:pPr>
      <w:r w:rsidRPr="00C310CD">
        <w:rPr>
          <w:rFonts w:asciiTheme="majorBidi" w:hAnsiTheme="majorBidi" w:cstheme="majorBidi"/>
        </w:rPr>
        <w:t>Latar Belakang</w:t>
      </w:r>
      <w:r w:rsidR="00E31F26">
        <w:rPr>
          <w:rFonts w:asciiTheme="majorBidi" w:hAnsiTheme="majorBidi" w:cstheme="majorBidi"/>
          <w:lang w:val="en-GB"/>
        </w:rPr>
        <w:t xml:space="preserve"> </w:t>
      </w:r>
      <w:proofErr w:type="spellStart"/>
      <w:r w:rsidR="00E31F26">
        <w:rPr>
          <w:rFonts w:asciiTheme="majorBidi" w:hAnsiTheme="majorBidi" w:cstheme="majorBidi"/>
          <w:lang w:val="en-GB"/>
        </w:rPr>
        <w:t>Masalah</w:t>
      </w:r>
      <w:proofErr w:type="spellEnd"/>
      <w:r>
        <w:rPr>
          <w:rFonts w:asciiTheme="majorBidi" w:hAnsiTheme="majorBidi" w:cstheme="majorBidi"/>
          <w:b/>
          <w:bCs/>
        </w:rPr>
        <w:tab/>
        <w:t>1</w:t>
      </w:r>
    </w:p>
    <w:p w14:paraId="7CE63A83" w14:textId="7DA0099A" w:rsidR="00790F22" w:rsidRPr="00C310CD" w:rsidRDefault="00790F22" w:rsidP="00272926">
      <w:pPr>
        <w:pStyle w:val="BodyText"/>
        <w:numPr>
          <w:ilvl w:val="0"/>
          <w:numId w:val="1"/>
        </w:numPr>
        <w:tabs>
          <w:tab w:val="left" w:leader="dot" w:pos="7230"/>
        </w:tabs>
        <w:ind w:left="1066" w:hanging="357"/>
        <w:rPr>
          <w:rFonts w:asciiTheme="majorBidi" w:hAnsiTheme="majorBidi" w:cstheme="majorBidi"/>
        </w:rPr>
      </w:pPr>
      <w:r w:rsidRPr="00C310CD">
        <w:rPr>
          <w:rFonts w:asciiTheme="majorBidi" w:hAnsiTheme="majorBidi" w:cstheme="majorBidi"/>
        </w:rPr>
        <w:t>Rumusan Masalah</w:t>
      </w:r>
      <w:r w:rsidR="0075386F">
        <w:rPr>
          <w:rFonts w:asciiTheme="majorBidi" w:hAnsiTheme="majorBidi" w:cstheme="majorBidi"/>
          <w:b/>
          <w:bCs/>
        </w:rPr>
        <w:tab/>
        <w:t>10</w:t>
      </w:r>
    </w:p>
    <w:p w14:paraId="275FA7A8" w14:textId="50E0C920" w:rsidR="00790F22" w:rsidRPr="006C4CBA" w:rsidRDefault="00790F22" w:rsidP="00272926">
      <w:pPr>
        <w:pStyle w:val="BodyText"/>
        <w:numPr>
          <w:ilvl w:val="0"/>
          <w:numId w:val="1"/>
        </w:numPr>
        <w:tabs>
          <w:tab w:val="left" w:leader="dot" w:pos="7230"/>
        </w:tabs>
        <w:ind w:left="1066" w:hanging="357"/>
        <w:rPr>
          <w:rFonts w:asciiTheme="majorBidi" w:hAnsiTheme="majorBidi" w:cstheme="majorBidi"/>
        </w:rPr>
      </w:pPr>
      <w:r w:rsidRPr="006C4CBA">
        <w:rPr>
          <w:rFonts w:asciiTheme="majorBidi" w:hAnsiTheme="majorBidi" w:cstheme="majorBidi"/>
        </w:rPr>
        <w:t>Tujuan dan Manfaat Penelitian</w:t>
      </w:r>
      <w:r w:rsidR="0075386F">
        <w:rPr>
          <w:rFonts w:asciiTheme="majorBidi" w:hAnsiTheme="majorBidi" w:cstheme="majorBidi"/>
          <w:b/>
          <w:bCs/>
        </w:rPr>
        <w:tab/>
        <w:t>10</w:t>
      </w:r>
    </w:p>
    <w:p w14:paraId="1BAF9972" w14:textId="176DD65D" w:rsidR="00790F22" w:rsidRPr="00C310CD" w:rsidRDefault="00790F22" w:rsidP="00272926">
      <w:pPr>
        <w:pStyle w:val="BodyText"/>
        <w:numPr>
          <w:ilvl w:val="0"/>
          <w:numId w:val="1"/>
        </w:numPr>
        <w:tabs>
          <w:tab w:val="left" w:leader="dot" w:pos="7230"/>
        </w:tabs>
        <w:ind w:left="1066" w:hanging="357"/>
        <w:rPr>
          <w:rFonts w:asciiTheme="majorBidi" w:hAnsiTheme="majorBidi" w:cstheme="majorBidi"/>
        </w:rPr>
      </w:pPr>
      <w:r w:rsidRPr="00C310CD">
        <w:rPr>
          <w:rFonts w:asciiTheme="majorBidi" w:hAnsiTheme="majorBidi" w:cstheme="majorBidi"/>
        </w:rPr>
        <w:t>Landasan Operasional</w:t>
      </w:r>
      <w:r>
        <w:rPr>
          <w:rFonts w:asciiTheme="majorBidi" w:hAnsiTheme="majorBidi" w:cstheme="majorBidi"/>
          <w:b/>
          <w:bCs/>
        </w:rPr>
        <w:tab/>
        <w:t>1</w:t>
      </w:r>
      <w:r w:rsidR="00D576CE">
        <w:rPr>
          <w:rFonts w:asciiTheme="majorBidi" w:hAnsiTheme="majorBidi" w:cstheme="majorBidi"/>
          <w:b/>
          <w:bCs/>
          <w:lang w:val="en-US"/>
        </w:rPr>
        <w:t>2</w:t>
      </w:r>
    </w:p>
    <w:p w14:paraId="3A9E73D8" w14:textId="13F01561" w:rsidR="00790F22" w:rsidRPr="00C310CD" w:rsidRDefault="00790F22" w:rsidP="00272926">
      <w:pPr>
        <w:pStyle w:val="BodyText"/>
        <w:numPr>
          <w:ilvl w:val="0"/>
          <w:numId w:val="1"/>
        </w:numPr>
        <w:tabs>
          <w:tab w:val="left" w:leader="dot" w:pos="7230"/>
        </w:tabs>
        <w:ind w:left="1066" w:hanging="357"/>
        <w:rPr>
          <w:rFonts w:asciiTheme="majorBidi" w:hAnsiTheme="majorBidi" w:cstheme="majorBidi"/>
        </w:rPr>
      </w:pPr>
      <w:r w:rsidRPr="00C310CD">
        <w:rPr>
          <w:rFonts w:asciiTheme="majorBidi" w:hAnsiTheme="majorBidi" w:cstheme="majorBidi"/>
        </w:rPr>
        <w:t>Kerangka Teoritis</w:t>
      </w:r>
      <w:r w:rsidR="0075386F">
        <w:rPr>
          <w:rFonts w:asciiTheme="majorBidi" w:hAnsiTheme="majorBidi" w:cstheme="majorBidi"/>
          <w:b/>
          <w:bCs/>
        </w:rPr>
        <w:tab/>
        <w:t>1</w:t>
      </w:r>
      <w:r w:rsidR="00D576CE">
        <w:rPr>
          <w:rFonts w:asciiTheme="majorBidi" w:hAnsiTheme="majorBidi" w:cstheme="majorBidi"/>
          <w:b/>
          <w:bCs/>
          <w:lang w:val="en-US"/>
        </w:rPr>
        <w:t>4</w:t>
      </w:r>
    </w:p>
    <w:p w14:paraId="6BCEFF9B" w14:textId="544D998F" w:rsidR="00790F22" w:rsidRPr="0078052F" w:rsidRDefault="00790F22" w:rsidP="00272926">
      <w:pPr>
        <w:pStyle w:val="BodyText"/>
        <w:numPr>
          <w:ilvl w:val="0"/>
          <w:numId w:val="1"/>
        </w:numPr>
        <w:tabs>
          <w:tab w:val="left" w:leader="dot" w:pos="7230"/>
        </w:tabs>
        <w:ind w:left="1066" w:hanging="357"/>
        <w:rPr>
          <w:rFonts w:asciiTheme="majorBidi" w:hAnsiTheme="majorBidi" w:cstheme="majorBidi"/>
        </w:rPr>
      </w:pPr>
      <w:r w:rsidRPr="00C310CD">
        <w:rPr>
          <w:rFonts w:asciiTheme="majorBidi" w:hAnsiTheme="majorBidi" w:cstheme="majorBidi"/>
        </w:rPr>
        <w:t>Tinjauan Pustaka</w:t>
      </w:r>
      <w:r w:rsidR="0075386F">
        <w:rPr>
          <w:rFonts w:asciiTheme="majorBidi" w:hAnsiTheme="majorBidi" w:cstheme="majorBidi"/>
          <w:b/>
          <w:bCs/>
        </w:rPr>
        <w:tab/>
        <w:t>1</w:t>
      </w:r>
      <w:r w:rsidR="00D576CE">
        <w:rPr>
          <w:rFonts w:asciiTheme="majorBidi" w:hAnsiTheme="majorBidi" w:cstheme="majorBidi"/>
          <w:b/>
          <w:bCs/>
          <w:lang w:val="en-US"/>
        </w:rPr>
        <w:t>7</w:t>
      </w:r>
    </w:p>
    <w:p w14:paraId="7F30CADA" w14:textId="48F300FE" w:rsidR="0078052F" w:rsidRPr="00C310CD" w:rsidRDefault="0078052F" w:rsidP="00272926">
      <w:pPr>
        <w:pStyle w:val="BodyText"/>
        <w:numPr>
          <w:ilvl w:val="0"/>
          <w:numId w:val="1"/>
        </w:numPr>
        <w:tabs>
          <w:tab w:val="left" w:leader="dot" w:pos="7230"/>
        </w:tabs>
        <w:ind w:left="1066" w:hanging="357"/>
        <w:rPr>
          <w:rFonts w:asciiTheme="majorBidi" w:hAnsiTheme="majorBidi" w:cstheme="majorBidi"/>
        </w:rPr>
      </w:pPr>
      <w:r>
        <w:rPr>
          <w:rFonts w:asciiTheme="majorBidi" w:hAnsiTheme="majorBidi" w:cstheme="majorBidi"/>
        </w:rPr>
        <w:t>Metode Penelitian</w:t>
      </w:r>
      <w:r>
        <w:rPr>
          <w:rFonts w:asciiTheme="majorBidi" w:hAnsiTheme="majorBidi" w:cstheme="majorBidi"/>
          <w:b/>
          <w:bCs/>
        </w:rPr>
        <w:tab/>
        <w:t>1</w:t>
      </w:r>
      <w:r w:rsidR="00D576CE">
        <w:rPr>
          <w:rFonts w:asciiTheme="majorBidi" w:hAnsiTheme="majorBidi" w:cstheme="majorBidi"/>
          <w:b/>
          <w:bCs/>
          <w:lang w:val="en-US"/>
        </w:rPr>
        <w:t>9</w:t>
      </w:r>
    </w:p>
    <w:p w14:paraId="0DE2FC9E" w14:textId="43DFE1A3" w:rsidR="00790F22" w:rsidRDefault="00790F22" w:rsidP="00272926">
      <w:pPr>
        <w:pStyle w:val="BodyText"/>
        <w:numPr>
          <w:ilvl w:val="0"/>
          <w:numId w:val="1"/>
        </w:numPr>
        <w:tabs>
          <w:tab w:val="left" w:leader="dot" w:pos="7230"/>
        </w:tabs>
        <w:spacing w:line="360" w:lineRule="auto"/>
        <w:ind w:left="1066" w:hanging="357"/>
        <w:rPr>
          <w:rFonts w:asciiTheme="majorBidi" w:hAnsiTheme="majorBidi" w:cstheme="majorBidi"/>
          <w:b/>
          <w:bCs/>
        </w:rPr>
      </w:pPr>
      <w:r w:rsidRPr="00C310CD">
        <w:rPr>
          <w:rFonts w:asciiTheme="majorBidi" w:hAnsiTheme="majorBidi" w:cstheme="majorBidi"/>
        </w:rPr>
        <w:t>Sistematika Penulisan</w:t>
      </w:r>
      <w:r w:rsidR="0078052F">
        <w:rPr>
          <w:rFonts w:asciiTheme="majorBidi" w:hAnsiTheme="majorBidi" w:cstheme="majorBidi"/>
          <w:b/>
          <w:bCs/>
        </w:rPr>
        <w:tab/>
        <w:t>2</w:t>
      </w:r>
      <w:r w:rsidR="00D576CE">
        <w:rPr>
          <w:rFonts w:asciiTheme="majorBidi" w:hAnsiTheme="majorBidi" w:cstheme="majorBidi"/>
          <w:b/>
          <w:bCs/>
          <w:lang w:val="en-US"/>
        </w:rPr>
        <w:t>2</w:t>
      </w:r>
    </w:p>
    <w:p w14:paraId="3D08E1EA" w14:textId="77777777" w:rsidR="00063628" w:rsidRDefault="00063628" w:rsidP="00063628">
      <w:pPr>
        <w:pStyle w:val="BodyText"/>
        <w:tabs>
          <w:tab w:val="left" w:leader="dot" w:pos="7371"/>
        </w:tabs>
        <w:ind w:right="113"/>
        <w:rPr>
          <w:rFonts w:asciiTheme="majorBidi" w:hAnsiTheme="majorBidi" w:cstheme="majorBidi"/>
          <w:b/>
          <w:bCs/>
        </w:rPr>
      </w:pPr>
    </w:p>
    <w:p w14:paraId="5801F0C5" w14:textId="02777D27" w:rsidR="00790F22" w:rsidRPr="00C310CD" w:rsidRDefault="00790F22" w:rsidP="00063628">
      <w:pPr>
        <w:pStyle w:val="BodyText"/>
        <w:tabs>
          <w:tab w:val="left" w:leader="dot" w:pos="7371"/>
        </w:tabs>
        <w:ind w:right="113"/>
        <w:rPr>
          <w:rFonts w:asciiTheme="majorBidi" w:hAnsiTheme="majorBidi" w:cstheme="majorBidi"/>
          <w:b/>
          <w:bCs/>
        </w:rPr>
      </w:pPr>
      <w:r w:rsidRPr="00C310CD">
        <w:rPr>
          <w:rFonts w:asciiTheme="majorBidi" w:hAnsiTheme="majorBidi" w:cstheme="majorBidi"/>
          <w:b/>
          <w:bCs/>
        </w:rPr>
        <w:t>BAB II HAKIKAT SALAM DALAM ISLAM</w:t>
      </w:r>
    </w:p>
    <w:p w14:paraId="5D7E9852" w14:textId="7E5F053A" w:rsidR="00790F22" w:rsidRPr="00C310CD" w:rsidRDefault="00790F22" w:rsidP="00272926">
      <w:pPr>
        <w:pStyle w:val="BodyText"/>
        <w:numPr>
          <w:ilvl w:val="0"/>
          <w:numId w:val="2"/>
        </w:numPr>
        <w:tabs>
          <w:tab w:val="left" w:leader="dot" w:pos="7230"/>
        </w:tabs>
        <w:ind w:left="1077" w:hanging="357"/>
        <w:rPr>
          <w:rFonts w:asciiTheme="majorBidi" w:hAnsiTheme="majorBidi" w:cstheme="majorBidi"/>
        </w:rPr>
      </w:pPr>
      <w:proofErr w:type="spellStart"/>
      <w:r w:rsidRPr="00C310CD">
        <w:rPr>
          <w:rFonts w:asciiTheme="majorBidi" w:hAnsiTheme="majorBidi" w:cstheme="majorBidi"/>
          <w:lang w:val="en-GB"/>
        </w:rPr>
        <w:t>Pengertian</w:t>
      </w:r>
      <w:proofErr w:type="spellEnd"/>
      <w:r w:rsidRPr="00C310CD">
        <w:rPr>
          <w:rFonts w:asciiTheme="majorBidi" w:hAnsiTheme="majorBidi" w:cstheme="majorBidi"/>
          <w:lang w:val="en-GB"/>
        </w:rPr>
        <w:t xml:space="preserve"> Salam</w:t>
      </w:r>
      <w:r w:rsidR="0078052F">
        <w:rPr>
          <w:rFonts w:asciiTheme="majorBidi" w:hAnsiTheme="majorBidi" w:cstheme="majorBidi"/>
          <w:b/>
          <w:bCs/>
        </w:rPr>
        <w:tab/>
        <w:t>2</w:t>
      </w:r>
      <w:r w:rsidR="00D97070">
        <w:rPr>
          <w:rFonts w:asciiTheme="majorBidi" w:hAnsiTheme="majorBidi" w:cstheme="majorBidi"/>
          <w:b/>
          <w:bCs/>
          <w:lang w:val="en-US"/>
        </w:rPr>
        <w:t>4</w:t>
      </w:r>
    </w:p>
    <w:p w14:paraId="5CA66B10" w14:textId="6F69FD15" w:rsidR="00790F22" w:rsidRPr="00C310CD" w:rsidRDefault="00790F22" w:rsidP="00272926">
      <w:pPr>
        <w:pStyle w:val="BodyText"/>
        <w:numPr>
          <w:ilvl w:val="0"/>
          <w:numId w:val="2"/>
        </w:numPr>
        <w:tabs>
          <w:tab w:val="left" w:leader="dot" w:pos="7230"/>
        </w:tabs>
        <w:ind w:left="1077" w:hanging="357"/>
        <w:rPr>
          <w:rFonts w:asciiTheme="majorBidi" w:hAnsiTheme="majorBidi" w:cstheme="majorBidi"/>
        </w:rPr>
      </w:pPr>
      <w:r w:rsidRPr="00C310CD">
        <w:rPr>
          <w:rFonts w:asciiTheme="majorBidi" w:hAnsiTheme="majorBidi" w:cstheme="majorBidi"/>
          <w:lang w:val="en-GB"/>
        </w:rPr>
        <w:t>Ayat-</w:t>
      </w:r>
      <w:proofErr w:type="spellStart"/>
      <w:r w:rsidRPr="00C310CD">
        <w:rPr>
          <w:rFonts w:asciiTheme="majorBidi" w:hAnsiTheme="majorBidi" w:cstheme="majorBidi"/>
          <w:lang w:val="en-GB"/>
        </w:rPr>
        <w:t>ayat</w:t>
      </w:r>
      <w:proofErr w:type="spellEnd"/>
      <w:r w:rsidRPr="00C310CD">
        <w:rPr>
          <w:rFonts w:asciiTheme="majorBidi" w:hAnsiTheme="majorBidi" w:cstheme="majorBidi"/>
          <w:lang w:val="en-GB"/>
        </w:rPr>
        <w:t xml:space="preserve"> </w:t>
      </w:r>
      <w:r>
        <w:rPr>
          <w:rFonts w:asciiTheme="majorBidi" w:hAnsiTheme="majorBidi" w:cstheme="majorBidi"/>
          <w:lang w:val="en-GB"/>
        </w:rPr>
        <w:t>Al-Qur’an</w:t>
      </w:r>
      <w:r w:rsidRPr="00C310CD">
        <w:rPr>
          <w:rFonts w:asciiTheme="majorBidi" w:hAnsiTheme="majorBidi" w:cstheme="majorBidi"/>
          <w:lang w:val="en-GB"/>
        </w:rPr>
        <w:t xml:space="preserve"> </w:t>
      </w:r>
      <w:proofErr w:type="spellStart"/>
      <w:r w:rsidRPr="00C310CD">
        <w:rPr>
          <w:rFonts w:asciiTheme="majorBidi" w:hAnsiTheme="majorBidi" w:cstheme="majorBidi"/>
          <w:lang w:val="en-GB"/>
        </w:rPr>
        <w:t>Tentang</w:t>
      </w:r>
      <w:proofErr w:type="spellEnd"/>
      <w:r w:rsidRPr="00C310CD">
        <w:rPr>
          <w:rFonts w:asciiTheme="majorBidi" w:hAnsiTheme="majorBidi" w:cstheme="majorBidi"/>
          <w:lang w:val="en-GB"/>
        </w:rPr>
        <w:t xml:space="preserve"> </w:t>
      </w:r>
      <w:proofErr w:type="spellStart"/>
      <w:r w:rsidRPr="00C310CD">
        <w:rPr>
          <w:rFonts w:asciiTheme="majorBidi" w:hAnsiTheme="majorBidi" w:cstheme="majorBidi"/>
          <w:lang w:val="en-GB"/>
        </w:rPr>
        <w:t>Mengucapkan</w:t>
      </w:r>
      <w:proofErr w:type="spellEnd"/>
      <w:r w:rsidRPr="00C310CD">
        <w:rPr>
          <w:rFonts w:asciiTheme="majorBidi" w:hAnsiTheme="majorBidi" w:cstheme="majorBidi"/>
          <w:lang w:val="en-GB"/>
        </w:rPr>
        <w:t xml:space="preserve"> Salam</w:t>
      </w:r>
      <w:r w:rsidR="0078052F">
        <w:rPr>
          <w:rFonts w:asciiTheme="majorBidi" w:hAnsiTheme="majorBidi" w:cstheme="majorBidi"/>
          <w:b/>
          <w:bCs/>
        </w:rPr>
        <w:tab/>
        <w:t>2</w:t>
      </w:r>
      <w:r w:rsidR="00D97070">
        <w:rPr>
          <w:rFonts w:asciiTheme="majorBidi" w:hAnsiTheme="majorBidi" w:cstheme="majorBidi"/>
          <w:b/>
          <w:bCs/>
          <w:lang w:val="en-US"/>
        </w:rPr>
        <w:t>6</w:t>
      </w:r>
    </w:p>
    <w:p w14:paraId="77662684" w14:textId="1B12ABF1" w:rsidR="00790F22" w:rsidRPr="006C4CBA" w:rsidRDefault="00790F22" w:rsidP="00272926">
      <w:pPr>
        <w:pStyle w:val="BodyText"/>
        <w:numPr>
          <w:ilvl w:val="0"/>
          <w:numId w:val="2"/>
        </w:numPr>
        <w:tabs>
          <w:tab w:val="left" w:leader="dot" w:pos="7230"/>
        </w:tabs>
        <w:ind w:left="1077" w:hanging="357"/>
        <w:rPr>
          <w:rFonts w:asciiTheme="majorBidi" w:hAnsiTheme="majorBidi" w:cstheme="majorBidi"/>
        </w:rPr>
      </w:pPr>
      <w:r w:rsidRPr="006C4CBA">
        <w:rPr>
          <w:rFonts w:asciiTheme="majorBidi" w:hAnsiTheme="majorBidi" w:cstheme="majorBidi"/>
          <w:lang w:val="en-GB"/>
        </w:rPr>
        <w:t xml:space="preserve">Etika </w:t>
      </w:r>
      <w:proofErr w:type="spellStart"/>
      <w:r w:rsidRPr="006C4CBA">
        <w:rPr>
          <w:rFonts w:asciiTheme="majorBidi" w:hAnsiTheme="majorBidi" w:cstheme="majorBidi"/>
          <w:lang w:val="en-GB"/>
        </w:rPr>
        <w:t>Mengucapkan</w:t>
      </w:r>
      <w:proofErr w:type="spellEnd"/>
      <w:r w:rsidRPr="006C4CBA">
        <w:rPr>
          <w:rFonts w:asciiTheme="majorBidi" w:hAnsiTheme="majorBidi" w:cstheme="majorBidi"/>
          <w:lang w:val="en-GB"/>
        </w:rPr>
        <w:t xml:space="preserve"> Salam</w:t>
      </w:r>
      <w:r w:rsidR="0078052F">
        <w:rPr>
          <w:rFonts w:asciiTheme="majorBidi" w:hAnsiTheme="majorBidi" w:cstheme="majorBidi"/>
          <w:b/>
          <w:bCs/>
        </w:rPr>
        <w:tab/>
      </w:r>
      <w:r w:rsidR="00D97070">
        <w:rPr>
          <w:rFonts w:asciiTheme="majorBidi" w:hAnsiTheme="majorBidi" w:cstheme="majorBidi"/>
          <w:b/>
          <w:bCs/>
          <w:lang w:val="en-US"/>
        </w:rPr>
        <w:t>32</w:t>
      </w:r>
    </w:p>
    <w:p w14:paraId="24E090C3" w14:textId="6DA1CDAA" w:rsidR="00790F22" w:rsidRPr="00AF003F" w:rsidRDefault="00790F22" w:rsidP="00272926">
      <w:pPr>
        <w:pStyle w:val="BodyText"/>
        <w:numPr>
          <w:ilvl w:val="0"/>
          <w:numId w:val="2"/>
        </w:numPr>
        <w:tabs>
          <w:tab w:val="left" w:leader="dot" w:pos="7230"/>
        </w:tabs>
        <w:spacing w:line="360" w:lineRule="auto"/>
        <w:ind w:left="1077" w:hanging="357"/>
        <w:rPr>
          <w:rFonts w:asciiTheme="majorBidi" w:hAnsiTheme="majorBidi" w:cstheme="majorBidi"/>
        </w:rPr>
      </w:pPr>
      <w:proofErr w:type="spellStart"/>
      <w:r w:rsidRPr="006C4CBA">
        <w:rPr>
          <w:rFonts w:asciiTheme="majorBidi" w:hAnsiTheme="majorBidi" w:cstheme="majorBidi"/>
          <w:lang w:val="en-GB"/>
        </w:rPr>
        <w:t>Pendapat</w:t>
      </w:r>
      <w:proofErr w:type="spellEnd"/>
      <w:r w:rsidRPr="006C4CBA">
        <w:rPr>
          <w:rFonts w:asciiTheme="majorBidi" w:hAnsiTheme="majorBidi" w:cstheme="majorBidi"/>
          <w:lang w:val="en-GB"/>
        </w:rPr>
        <w:t xml:space="preserve"> Ulama </w:t>
      </w:r>
      <w:proofErr w:type="spellStart"/>
      <w:r w:rsidRPr="006C4CBA">
        <w:rPr>
          <w:rFonts w:asciiTheme="majorBidi" w:hAnsiTheme="majorBidi" w:cstheme="majorBidi"/>
          <w:lang w:val="en-GB"/>
        </w:rPr>
        <w:t>Tentang</w:t>
      </w:r>
      <w:proofErr w:type="spellEnd"/>
      <w:r w:rsidRPr="006C4CBA">
        <w:rPr>
          <w:rFonts w:asciiTheme="majorBidi" w:hAnsiTheme="majorBidi" w:cstheme="majorBidi"/>
          <w:lang w:val="en-GB"/>
        </w:rPr>
        <w:t xml:space="preserve"> Salam</w:t>
      </w:r>
      <w:r w:rsidR="00B7643E">
        <w:rPr>
          <w:rFonts w:asciiTheme="majorBidi" w:hAnsiTheme="majorBidi" w:cstheme="majorBidi"/>
          <w:b/>
          <w:bCs/>
        </w:rPr>
        <w:tab/>
        <w:t>3</w:t>
      </w:r>
      <w:r w:rsidR="00D97070">
        <w:rPr>
          <w:rFonts w:asciiTheme="majorBidi" w:hAnsiTheme="majorBidi" w:cstheme="majorBidi"/>
          <w:b/>
          <w:bCs/>
          <w:lang w:val="en-US"/>
        </w:rPr>
        <w:t>8</w:t>
      </w:r>
    </w:p>
    <w:p w14:paraId="6DD221C2" w14:textId="77777777" w:rsidR="00063628" w:rsidRDefault="00063628" w:rsidP="00997534">
      <w:pPr>
        <w:pStyle w:val="BodyText"/>
        <w:ind w:right="113"/>
        <w:rPr>
          <w:rFonts w:asciiTheme="majorBidi" w:hAnsiTheme="majorBidi" w:cstheme="majorBidi"/>
          <w:b/>
          <w:bCs/>
          <w:lang w:val="en-GB"/>
        </w:rPr>
      </w:pPr>
    </w:p>
    <w:p w14:paraId="561E5797" w14:textId="18CF8FF3" w:rsidR="00790F22" w:rsidRPr="0078052F" w:rsidRDefault="00A960B0" w:rsidP="00997534">
      <w:pPr>
        <w:pStyle w:val="BodyText"/>
        <w:ind w:right="113"/>
        <w:rPr>
          <w:rFonts w:asciiTheme="majorBidi" w:hAnsiTheme="majorBidi" w:cstheme="majorBidi"/>
          <w:b/>
          <w:bCs/>
        </w:rPr>
      </w:pPr>
      <w:r>
        <w:rPr>
          <w:rFonts w:asciiTheme="majorBidi" w:hAnsiTheme="majorBidi" w:cstheme="majorBidi"/>
          <w:b/>
          <w:bCs/>
          <w:lang w:val="en-GB"/>
        </w:rPr>
        <w:t>BAB</w:t>
      </w:r>
      <w:r>
        <w:rPr>
          <w:rFonts w:asciiTheme="majorBidi" w:hAnsiTheme="majorBidi" w:cstheme="majorBidi"/>
          <w:b/>
          <w:bCs/>
        </w:rPr>
        <w:t xml:space="preserve"> </w:t>
      </w:r>
      <w:r>
        <w:rPr>
          <w:rFonts w:asciiTheme="majorBidi" w:hAnsiTheme="majorBidi" w:cstheme="majorBidi"/>
          <w:b/>
          <w:bCs/>
          <w:lang w:val="en-GB"/>
        </w:rPr>
        <w:t>III</w:t>
      </w:r>
      <w:r>
        <w:rPr>
          <w:rFonts w:asciiTheme="majorBidi" w:hAnsiTheme="majorBidi" w:cstheme="majorBidi"/>
          <w:b/>
          <w:bCs/>
        </w:rPr>
        <w:t xml:space="preserve"> </w:t>
      </w:r>
      <w:r w:rsidR="0078052F">
        <w:rPr>
          <w:rFonts w:asciiTheme="majorBidi" w:hAnsiTheme="majorBidi" w:cstheme="majorBidi"/>
          <w:b/>
          <w:bCs/>
        </w:rPr>
        <w:t>FAZLUR RAHMAN DANN TEORI DOUBLE MOVEMENT</w:t>
      </w:r>
    </w:p>
    <w:p w14:paraId="65131205" w14:textId="7E1D5C21" w:rsidR="00CA1258" w:rsidRPr="00CA1258" w:rsidRDefault="00CA1258" w:rsidP="00272926">
      <w:pPr>
        <w:pStyle w:val="BodyText"/>
        <w:numPr>
          <w:ilvl w:val="0"/>
          <w:numId w:val="3"/>
        </w:numPr>
        <w:tabs>
          <w:tab w:val="left" w:leader="dot" w:pos="7230"/>
        </w:tabs>
        <w:ind w:left="1077" w:hanging="357"/>
        <w:rPr>
          <w:rFonts w:asciiTheme="majorBidi" w:hAnsiTheme="majorBidi" w:cstheme="majorBidi"/>
        </w:rPr>
      </w:pPr>
      <w:proofErr w:type="spellStart"/>
      <w:r>
        <w:rPr>
          <w:rFonts w:asciiTheme="majorBidi" w:hAnsiTheme="majorBidi" w:cstheme="majorBidi"/>
          <w:lang w:val="en-GB"/>
        </w:rPr>
        <w:t>Biografi</w:t>
      </w:r>
      <w:proofErr w:type="spellEnd"/>
      <w:r>
        <w:rPr>
          <w:rFonts w:asciiTheme="majorBidi" w:hAnsiTheme="majorBidi" w:cstheme="majorBidi"/>
          <w:lang w:val="en-GB"/>
        </w:rPr>
        <w:t xml:space="preserve"> Fazlur Rahman dan </w:t>
      </w:r>
      <w:proofErr w:type="spellStart"/>
      <w:r>
        <w:rPr>
          <w:rFonts w:asciiTheme="majorBidi" w:hAnsiTheme="majorBidi" w:cstheme="majorBidi"/>
          <w:lang w:val="en-GB"/>
        </w:rPr>
        <w:t>Teori</w:t>
      </w:r>
      <w:proofErr w:type="spellEnd"/>
      <w:r>
        <w:rPr>
          <w:rFonts w:asciiTheme="majorBidi" w:hAnsiTheme="majorBidi" w:cstheme="majorBidi"/>
          <w:lang w:val="en-GB"/>
        </w:rPr>
        <w:t xml:space="preserve"> Double Movement</w:t>
      </w:r>
      <w:r w:rsidR="0078052F">
        <w:rPr>
          <w:rFonts w:asciiTheme="majorBidi" w:hAnsiTheme="majorBidi" w:cstheme="majorBidi"/>
          <w:b/>
          <w:bCs/>
        </w:rPr>
        <w:tab/>
      </w:r>
      <w:r w:rsidR="00D97070">
        <w:rPr>
          <w:rFonts w:asciiTheme="majorBidi" w:hAnsiTheme="majorBidi" w:cstheme="majorBidi"/>
          <w:b/>
          <w:bCs/>
          <w:lang w:val="en-US"/>
        </w:rPr>
        <w:t>43</w:t>
      </w:r>
    </w:p>
    <w:p w14:paraId="27A745AD" w14:textId="77777777" w:rsidR="00790F22" w:rsidRPr="00B67235" w:rsidRDefault="00790F22" w:rsidP="00997534">
      <w:pPr>
        <w:pStyle w:val="BodyText"/>
        <w:numPr>
          <w:ilvl w:val="0"/>
          <w:numId w:val="3"/>
        </w:numPr>
        <w:tabs>
          <w:tab w:val="left" w:leader="dot" w:pos="7371"/>
        </w:tabs>
        <w:ind w:left="1077" w:right="113" w:hanging="357"/>
        <w:rPr>
          <w:rFonts w:asciiTheme="majorBidi" w:hAnsiTheme="majorBidi" w:cstheme="majorBidi"/>
        </w:rPr>
      </w:pPr>
      <w:proofErr w:type="spellStart"/>
      <w:r w:rsidRPr="00C310CD">
        <w:rPr>
          <w:rFonts w:asciiTheme="majorBidi" w:hAnsiTheme="majorBidi" w:cstheme="majorBidi"/>
          <w:lang w:val="en-GB"/>
        </w:rPr>
        <w:t>Redaksional</w:t>
      </w:r>
      <w:proofErr w:type="spellEnd"/>
      <w:r w:rsidRPr="00C310CD">
        <w:rPr>
          <w:rFonts w:asciiTheme="majorBidi" w:hAnsiTheme="majorBidi" w:cstheme="majorBidi"/>
          <w:lang w:val="en-GB"/>
        </w:rPr>
        <w:t xml:space="preserve"> Hadis</w:t>
      </w:r>
      <w:r w:rsidRPr="00C310CD">
        <w:rPr>
          <w:rFonts w:asciiTheme="majorBidi" w:hAnsiTheme="majorBidi" w:cstheme="majorBidi"/>
        </w:rPr>
        <w:t xml:space="preserve"> </w:t>
      </w:r>
      <w:proofErr w:type="spellStart"/>
      <w:r w:rsidRPr="00C310CD">
        <w:rPr>
          <w:rFonts w:asciiTheme="majorBidi" w:hAnsiTheme="majorBidi" w:cstheme="majorBidi"/>
          <w:lang w:val="en-GB"/>
        </w:rPr>
        <w:t>Mengucapkan</w:t>
      </w:r>
      <w:proofErr w:type="spellEnd"/>
      <w:r w:rsidRPr="00C310CD">
        <w:rPr>
          <w:rFonts w:asciiTheme="majorBidi" w:hAnsiTheme="majorBidi" w:cstheme="majorBidi"/>
          <w:lang w:val="en-GB"/>
        </w:rPr>
        <w:t xml:space="preserve"> dan </w:t>
      </w:r>
      <w:proofErr w:type="spellStart"/>
      <w:r w:rsidRPr="00C310CD">
        <w:rPr>
          <w:rFonts w:asciiTheme="majorBidi" w:hAnsiTheme="majorBidi" w:cstheme="majorBidi"/>
          <w:lang w:val="en-GB"/>
        </w:rPr>
        <w:t>Menjawab</w:t>
      </w:r>
      <w:proofErr w:type="spellEnd"/>
      <w:r w:rsidRPr="00C310CD">
        <w:rPr>
          <w:rFonts w:asciiTheme="majorBidi" w:hAnsiTheme="majorBidi" w:cstheme="majorBidi"/>
        </w:rPr>
        <w:t xml:space="preserve"> </w:t>
      </w:r>
      <w:r w:rsidRPr="00B67235">
        <w:rPr>
          <w:rFonts w:asciiTheme="majorBidi" w:hAnsiTheme="majorBidi" w:cstheme="majorBidi"/>
          <w:lang w:val="en-GB"/>
        </w:rPr>
        <w:t>Salam</w:t>
      </w:r>
      <w:r w:rsidRPr="00B67235">
        <w:rPr>
          <w:rFonts w:asciiTheme="majorBidi" w:hAnsiTheme="majorBidi" w:cstheme="majorBidi"/>
        </w:rPr>
        <w:t xml:space="preserve"> </w:t>
      </w:r>
    </w:p>
    <w:p w14:paraId="5728BAFD" w14:textId="7F9811E5" w:rsidR="00CA1258" w:rsidRPr="00D97070" w:rsidRDefault="00790F22" w:rsidP="00272926">
      <w:pPr>
        <w:pStyle w:val="BodyText"/>
        <w:tabs>
          <w:tab w:val="left" w:leader="dot" w:pos="7230"/>
        </w:tabs>
        <w:ind w:left="1077"/>
        <w:rPr>
          <w:rFonts w:asciiTheme="majorBidi" w:hAnsiTheme="majorBidi" w:cstheme="majorBidi"/>
          <w:lang w:val="en-US"/>
        </w:rPr>
      </w:pPr>
      <w:proofErr w:type="spellStart"/>
      <w:r w:rsidRPr="00B67235">
        <w:rPr>
          <w:rFonts w:asciiTheme="majorBidi" w:hAnsiTheme="majorBidi" w:cstheme="majorBidi"/>
          <w:lang w:val="en-GB"/>
        </w:rPr>
        <w:t>Terhadap</w:t>
      </w:r>
      <w:proofErr w:type="spellEnd"/>
      <w:r w:rsidRPr="00B67235">
        <w:rPr>
          <w:rFonts w:asciiTheme="majorBidi" w:hAnsiTheme="majorBidi" w:cstheme="majorBidi"/>
          <w:lang w:val="en-GB"/>
        </w:rPr>
        <w:t xml:space="preserve"> </w:t>
      </w:r>
      <w:proofErr w:type="spellStart"/>
      <w:proofErr w:type="gramStart"/>
      <w:r w:rsidRPr="00B67235">
        <w:rPr>
          <w:rFonts w:asciiTheme="majorBidi" w:hAnsiTheme="majorBidi" w:cstheme="majorBidi"/>
          <w:lang w:val="en-GB"/>
        </w:rPr>
        <w:t>Non Muslim</w:t>
      </w:r>
      <w:proofErr w:type="spellEnd"/>
      <w:proofErr w:type="gramEnd"/>
      <w:r w:rsidR="0078052F">
        <w:rPr>
          <w:rFonts w:asciiTheme="majorBidi" w:hAnsiTheme="majorBidi" w:cstheme="majorBidi"/>
          <w:b/>
          <w:bCs/>
        </w:rPr>
        <w:tab/>
        <w:t>4</w:t>
      </w:r>
      <w:r w:rsidR="00D97070">
        <w:rPr>
          <w:rFonts w:asciiTheme="majorBidi" w:hAnsiTheme="majorBidi" w:cstheme="majorBidi"/>
          <w:b/>
          <w:bCs/>
          <w:lang w:val="en-US"/>
        </w:rPr>
        <w:t>6</w:t>
      </w:r>
    </w:p>
    <w:p w14:paraId="4D1A69F0" w14:textId="77777777" w:rsidR="00CA1258" w:rsidRPr="00277E87" w:rsidRDefault="00CA1258" w:rsidP="00D576CE">
      <w:pPr>
        <w:pStyle w:val="BodyText"/>
        <w:tabs>
          <w:tab w:val="left" w:leader="dot" w:pos="7371"/>
        </w:tabs>
        <w:ind w:right="113"/>
        <w:rPr>
          <w:rFonts w:asciiTheme="majorBidi" w:hAnsiTheme="majorBidi" w:cstheme="majorBidi"/>
        </w:rPr>
      </w:pPr>
    </w:p>
    <w:p w14:paraId="095EF462" w14:textId="77777777" w:rsidR="00A960B0" w:rsidRDefault="00A960B0" w:rsidP="00997534">
      <w:pPr>
        <w:pStyle w:val="BodyText"/>
        <w:tabs>
          <w:tab w:val="left" w:leader="dot" w:pos="7371"/>
        </w:tabs>
        <w:ind w:right="113"/>
        <w:rPr>
          <w:rFonts w:asciiTheme="majorBidi" w:hAnsiTheme="majorBidi" w:cstheme="majorBidi"/>
          <w:b/>
          <w:bCs/>
        </w:rPr>
      </w:pPr>
      <w:r>
        <w:rPr>
          <w:rFonts w:asciiTheme="majorBidi" w:hAnsiTheme="majorBidi" w:cstheme="majorBidi"/>
          <w:b/>
          <w:bCs/>
          <w:lang w:val="en-GB"/>
        </w:rPr>
        <w:t>BAB IV</w:t>
      </w:r>
      <w:r>
        <w:rPr>
          <w:rFonts w:asciiTheme="majorBidi" w:hAnsiTheme="majorBidi" w:cstheme="majorBidi"/>
          <w:b/>
          <w:bCs/>
        </w:rPr>
        <w:t xml:space="preserve"> MENGUCAPKAN </w:t>
      </w:r>
      <w:r>
        <w:rPr>
          <w:rFonts w:asciiTheme="majorBidi" w:hAnsiTheme="majorBidi" w:cstheme="majorBidi"/>
          <w:b/>
          <w:bCs/>
          <w:lang w:val="en-GB"/>
        </w:rPr>
        <w:t>SALAM DALAM TEORI DOUBLE</w:t>
      </w:r>
      <w:r>
        <w:rPr>
          <w:rFonts w:asciiTheme="majorBidi" w:hAnsiTheme="majorBidi" w:cstheme="majorBidi"/>
          <w:b/>
          <w:bCs/>
        </w:rPr>
        <w:t xml:space="preserve"> </w:t>
      </w:r>
    </w:p>
    <w:p w14:paraId="0532C9C7" w14:textId="3166106E" w:rsidR="0078052F" w:rsidRPr="00063628" w:rsidRDefault="00A960B0" w:rsidP="00063628">
      <w:pPr>
        <w:pStyle w:val="BodyText"/>
        <w:tabs>
          <w:tab w:val="left" w:leader="dot" w:pos="7371"/>
        </w:tabs>
        <w:ind w:right="113"/>
        <w:rPr>
          <w:rFonts w:asciiTheme="majorBidi" w:hAnsiTheme="majorBidi" w:cstheme="majorBidi"/>
          <w:b/>
          <w:bCs/>
        </w:rPr>
      </w:pPr>
      <w:r>
        <w:rPr>
          <w:rFonts w:asciiTheme="majorBidi" w:hAnsiTheme="majorBidi" w:cstheme="majorBidi"/>
          <w:b/>
          <w:bCs/>
        </w:rPr>
        <w:t xml:space="preserve">               MOVEMENT  </w:t>
      </w:r>
      <w:r w:rsidR="0078052F">
        <w:rPr>
          <w:rFonts w:asciiTheme="majorBidi" w:hAnsiTheme="majorBidi" w:cstheme="majorBidi"/>
        </w:rPr>
        <w:t xml:space="preserve"> </w:t>
      </w:r>
    </w:p>
    <w:p w14:paraId="5665794B" w14:textId="15AC7B52" w:rsidR="00790F22" w:rsidRPr="00063628" w:rsidRDefault="0078052F" w:rsidP="00272926">
      <w:pPr>
        <w:pStyle w:val="BodyText"/>
        <w:numPr>
          <w:ilvl w:val="0"/>
          <w:numId w:val="41"/>
        </w:numPr>
        <w:tabs>
          <w:tab w:val="left" w:leader="dot" w:pos="7230"/>
        </w:tabs>
        <w:rPr>
          <w:rFonts w:asciiTheme="majorBidi" w:hAnsiTheme="majorBidi" w:cstheme="majorBidi"/>
          <w:b/>
          <w:bCs/>
        </w:rPr>
      </w:pPr>
      <w:r>
        <w:rPr>
          <w:rFonts w:asciiTheme="majorBidi" w:hAnsiTheme="majorBidi" w:cstheme="majorBidi"/>
        </w:rPr>
        <w:t>Aplikasi Teori Double Movement Dalam Memahami Hadi</w:t>
      </w:r>
      <w:r>
        <w:rPr>
          <w:rFonts w:asciiTheme="majorBidi" w:hAnsiTheme="majorBidi" w:cstheme="majorBidi"/>
          <w:b/>
          <w:bCs/>
        </w:rPr>
        <w:t>s</w:t>
      </w:r>
      <w:r>
        <w:rPr>
          <w:rFonts w:asciiTheme="majorBidi" w:hAnsiTheme="majorBidi" w:cstheme="majorBidi"/>
          <w:b/>
          <w:bCs/>
        </w:rPr>
        <w:tab/>
      </w:r>
      <w:r w:rsidR="00D97070">
        <w:rPr>
          <w:rFonts w:asciiTheme="majorBidi" w:hAnsiTheme="majorBidi" w:cstheme="majorBidi"/>
          <w:b/>
          <w:bCs/>
          <w:lang w:val="en-US"/>
        </w:rPr>
        <w:t>60</w:t>
      </w:r>
      <w:r w:rsidR="00A960B0" w:rsidRPr="00063628">
        <w:rPr>
          <w:rFonts w:asciiTheme="majorBidi" w:hAnsiTheme="majorBidi" w:cstheme="majorBidi"/>
          <w:b/>
          <w:bCs/>
        </w:rPr>
        <w:t xml:space="preserve">                                                                 </w:t>
      </w:r>
    </w:p>
    <w:p w14:paraId="0DEB1D8C" w14:textId="35A17EC2" w:rsidR="00CA1258" w:rsidRDefault="00EC051F" w:rsidP="00272926">
      <w:pPr>
        <w:pStyle w:val="BodyText"/>
        <w:numPr>
          <w:ilvl w:val="0"/>
          <w:numId w:val="33"/>
        </w:numPr>
        <w:tabs>
          <w:tab w:val="left" w:leader="dot" w:pos="7230"/>
        </w:tabs>
        <w:rPr>
          <w:rFonts w:asciiTheme="majorBidi" w:hAnsiTheme="majorBidi" w:cstheme="majorBidi"/>
          <w:lang w:val="en-GB"/>
        </w:rPr>
      </w:pPr>
      <w:proofErr w:type="spellStart"/>
      <w:r w:rsidRPr="00EC051F">
        <w:rPr>
          <w:rFonts w:asciiTheme="majorBidi" w:hAnsiTheme="majorBidi" w:cstheme="majorBidi"/>
          <w:i/>
          <w:iCs/>
          <w:lang w:val="en-GB"/>
        </w:rPr>
        <w:t>Asbabul</w:t>
      </w:r>
      <w:proofErr w:type="spellEnd"/>
      <w:r w:rsidRPr="00EC051F">
        <w:rPr>
          <w:rFonts w:asciiTheme="majorBidi" w:hAnsiTheme="majorBidi" w:cstheme="majorBidi"/>
          <w:i/>
          <w:iCs/>
          <w:lang w:val="en-GB"/>
        </w:rPr>
        <w:t xml:space="preserve"> </w:t>
      </w:r>
      <w:proofErr w:type="spellStart"/>
      <w:r w:rsidRPr="00EC051F">
        <w:rPr>
          <w:rFonts w:asciiTheme="majorBidi" w:hAnsiTheme="majorBidi" w:cstheme="majorBidi"/>
          <w:i/>
          <w:iCs/>
          <w:lang w:val="en-GB"/>
        </w:rPr>
        <w:t>Wurud</w:t>
      </w:r>
      <w:proofErr w:type="spellEnd"/>
      <w:r w:rsidR="00CA1258">
        <w:rPr>
          <w:rFonts w:asciiTheme="majorBidi" w:hAnsiTheme="majorBidi" w:cstheme="majorBidi"/>
          <w:lang w:val="en-GB"/>
        </w:rPr>
        <w:t xml:space="preserve"> Hadis</w:t>
      </w:r>
      <w:r w:rsidR="0078052F">
        <w:rPr>
          <w:rFonts w:asciiTheme="majorBidi" w:hAnsiTheme="majorBidi" w:cstheme="majorBidi"/>
          <w:b/>
          <w:bCs/>
        </w:rPr>
        <w:tab/>
      </w:r>
      <w:r w:rsidR="00063628">
        <w:rPr>
          <w:rFonts w:asciiTheme="majorBidi" w:hAnsiTheme="majorBidi" w:cstheme="majorBidi"/>
          <w:b/>
          <w:bCs/>
          <w:lang w:val="en-US"/>
        </w:rPr>
        <w:t>63</w:t>
      </w:r>
    </w:p>
    <w:p w14:paraId="0FD93B89" w14:textId="7111774A" w:rsidR="00CA1258" w:rsidRDefault="00CA1258" w:rsidP="00272926">
      <w:pPr>
        <w:pStyle w:val="BodyText"/>
        <w:numPr>
          <w:ilvl w:val="0"/>
          <w:numId w:val="33"/>
        </w:numPr>
        <w:tabs>
          <w:tab w:val="left" w:leader="dot" w:pos="7230"/>
        </w:tabs>
        <w:rPr>
          <w:rFonts w:asciiTheme="majorBidi" w:hAnsiTheme="majorBidi" w:cstheme="majorBidi"/>
          <w:lang w:val="en-GB"/>
        </w:rPr>
      </w:pPr>
      <w:proofErr w:type="spellStart"/>
      <w:r>
        <w:rPr>
          <w:rFonts w:asciiTheme="majorBidi" w:hAnsiTheme="majorBidi" w:cstheme="majorBidi"/>
          <w:lang w:val="en-GB"/>
        </w:rPr>
        <w:t>Pemahaman</w:t>
      </w:r>
      <w:proofErr w:type="spellEnd"/>
      <w:r>
        <w:rPr>
          <w:rFonts w:asciiTheme="majorBidi" w:hAnsiTheme="majorBidi" w:cstheme="majorBidi"/>
          <w:lang w:val="en-GB"/>
        </w:rPr>
        <w:t xml:space="preserve"> </w:t>
      </w:r>
      <w:proofErr w:type="spellStart"/>
      <w:r>
        <w:rPr>
          <w:rFonts w:asciiTheme="majorBidi" w:hAnsiTheme="majorBidi" w:cstheme="majorBidi"/>
          <w:lang w:val="en-GB"/>
        </w:rPr>
        <w:t>Tekstual</w:t>
      </w:r>
      <w:proofErr w:type="spellEnd"/>
      <w:r>
        <w:rPr>
          <w:rFonts w:asciiTheme="majorBidi" w:hAnsiTheme="majorBidi" w:cstheme="majorBidi"/>
          <w:lang w:val="en-GB"/>
        </w:rPr>
        <w:t xml:space="preserve"> Hadis</w:t>
      </w:r>
      <w:r w:rsidR="0078052F">
        <w:rPr>
          <w:rFonts w:asciiTheme="majorBidi" w:hAnsiTheme="majorBidi" w:cstheme="majorBidi"/>
          <w:b/>
          <w:bCs/>
        </w:rPr>
        <w:tab/>
      </w:r>
      <w:r w:rsidR="00117CA9">
        <w:rPr>
          <w:rFonts w:asciiTheme="majorBidi" w:hAnsiTheme="majorBidi" w:cstheme="majorBidi"/>
          <w:b/>
          <w:bCs/>
        </w:rPr>
        <w:t>6</w:t>
      </w:r>
      <w:r w:rsidR="00063628">
        <w:rPr>
          <w:rFonts w:asciiTheme="majorBidi" w:hAnsiTheme="majorBidi" w:cstheme="majorBidi"/>
          <w:b/>
          <w:bCs/>
          <w:lang w:val="en-US"/>
        </w:rPr>
        <w:t>8</w:t>
      </w:r>
    </w:p>
    <w:p w14:paraId="1BCDA8AD" w14:textId="1053B4C4" w:rsidR="00CA1258" w:rsidRPr="00CA1258" w:rsidRDefault="00CA1258" w:rsidP="00272926">
      <w:pPr>
        <w:pStyle w:val="BodyText"/>
        <w:numPr>
          <w:ilvl w:val="0"/>
          <w:numId w:val="33"/>
        </w:numPr>
        <w:tabs>
          <w:tab w:val="left" w:leader="dot" w:pos="7230"/>
        </w:tabs>
        <w:rPr>
          <w:rFonts w:asciiTheme="majorBidi" w:hAnsiTheme="majorBidi" w:cstheme="majorBidi"/>
          <w:lang w:val="en-GB"/>
        </w:rPr>
      </w:pPr>
      <w:proofErr w:type="spellStart"/>
      <w:r>
        <w:rPr>
          <w:rFonts w:asciiTheme="majorBidi" w:hAnsiTheme="majorBidi" w:cstheme="majorBidi"/>
          <w:lang w:val="en-GB"/>
        </w:rPr>
        <w:t>Pemahaman</w:t>
      </w:r>
      <w:proofErr w:type="spellEnd"/>
      <w:r>
        <w:rPr>
          <w:rFonts w:asciiTheme="majorBidi" w:hAnsiTheme="majorBidi" w:cstheme="majorBidi"/>
          <w:lang w:val="en-GB"/>
        </w:rPr>
        <w:t xml:space="preserve"> </w:t>
      </w:r>
      <w:proofErr w:type="spellStart"/>
      <w:r>
        <w:rPr>
          <w:rFonts w:asciiTheme="majorBidi" w:hAnsiTheme="majorBidi" w:cstheme="majorBidi"/>
          <w:lang w:val="en-GB"/>
        </w:rPr>
        <w:t>Kontekstual</w:t>
      </w:r>
      <w:proofErr w:type="spellEnd"/>
      <w:r>
        <w:rPr>
          <w:rFonts w:asciiTheme="majorBidi" w:hAnsiTheme="majorBidi" w:cstheme="majorBidi"/>
          <w:lang w:val="en-GB"/>
        </w:rPr>
        <w:t xml:space="preserve"> Hadis</w:t>
      </w:r>
      <w:r w:rsidR="0078052F">
        <w:rPr>
          <w:rFonts w:asciiTheme="majorBidi" w:hAnsiTheme="majorBidi" w:cstheme="majorBidi"/>
          <w:b/>
          <w:bCs/>
        </w:rPr>
        <w:tab/>
      </w:r>
      <w:r w:rsidR="00063628">
        <w:rPr>
          <w:rFonts w:asciiTheme="majorBidi" w:hAnsiTheme="majorBidi" w:cstheme="majorBidi"/>
          <w:b/>
          <w:bCs/>
          <w:lang w:val="en-US"/>
        </w:rPr>
        <w:t>70</w:t>
      </w:r>
    </w:p>
    <w:p w14:paraId="3BCCA746" w14:textId="77777777" w:rsidR="00790F22" w:rsidRPr="00C310CD" w:rsidRDefault="00790F22" w:rsidP="00997534">
      <w:pPr>
        <w:pStyle w:val="BodyText"/>
        <w:numPr>
          <w:ilvl w:val="0"/>
          <w:numId w:val="41"/>
        </w:numPr>
        <w:tabs>
          <w:tab w:val="left" w:leader="dot" w:pos="7371"/>
        </w:tabs>
        <w:ind w:right="113"/>
        <w:rPr>
          <w:rFonts w:asciiTheme="majorBidi" w:hAnsiTheme="majorBidi" w:cstheme="majorBidi"/>
        </w:rPr>
      </w:pPr>
      <w:proofErr w:type="spellStart"/>
      <w:r w:rsidRPr="00C310CD">
        <w:rPr>
          <w:rFonts w:asciiTheme="majorBidi" w:hAnsiTheme="majorBidi" w:cstheme="majorBidi"/>
          <w:lang w:val="en-GB"/>
        </w:rPr>
        <w:t>Relevansi</w:t>
      </w:r>
      <w:proofErr w:type="spellEnd"/>
      <w:r w:rsidRPr="00C310CD">
        <w:rPr>
          <w:rFonts w:asciiTheme="majorBidi" w:hAnsiTheme="majorBidi" w:cstheme="majorBidi"/>
          <w:lang w:val="en-GB"/>
        </w:rPr>
        <w:t xml:space="preserve"> </w:t>
      </w:r>
      <w:proofErr w:type="spellStart"/>
      <w:r w:rsidRPr="00C310CD">
        <w:rPr>
          <w:rFonts w:asciiTheme="majorBidi" w:hAnsiTheme="majorBidi" w:cstheme="majorBidi"/>
          <w:lang w:val="en-GB"/>
        </w:rPr>
        <w:t>Kontekstualisas</w:t>
      </w:r>
      <w:r>
        <w:rPr>
          <w:rFonts w:asciiTheme="majorBidi" w:hAnsiTheme="majorBidi" w:cstheme="majorBidi"/>
          <w:lang w:val="en-GB"/>
        </w:rPr>
        <w:t>i</w:t>
      </w:r>
      <w:proofErr w:type="spellEnd"/>
      <w:r>
        <w:rPr>
          <w:rFonts w:asciiTheme="majorBidi" w:hAnsiTheme="majorBidi" w:cstheme="majorBidi"/>
          <w:lang w:val="en-GB"/>
        </w:rPr>
        <w:t xml:space="preserve"> </w:t>
      </w:r>
      <w:proofErr w:type="spellStart"/>
      <w:r>
        <w:rPr>
          <w:rFonts w:asciiTheme="majorBidi" w:hAnsiTheme="majorBidi" w:cstheme="majorBidi"/>
          <w:lang w:val="en-GB"/>
        </w:rPr>
        <w:t>hadis</w:t>
      </w:r>
      <w:proofErr w:type="spellEnd"/>
      <w:r>
        <w:rPr>
          <w:rFonts w:asciiTheme="majorBidi" w:hAnsiTheme="majorBidi" w:cstheme="majorBidi"/>
          <w:lang w:val="en-GB"/>
        </w:rPr>
        <w:t xml:space="preserve"> </w:t>
      </w:r>
      <w:proofErr w:type="spellStart"/>
      <w:r>
        <w:rPr>
          <w:rFonts w:asciiTheme="majorBidi" w:hAnsiTheme="majorBidi" w:cstheme="majorBidi"/>
          <w:lang w:val="en-GB"/>
        </w:rPr>
        <w:t>Terhadap</w:t>
      </w:r>
      <w:proofErr w:type="spellEnd"/>
      <w:r>
        <w:rPr>
          <w:rFonts w:asciiTheme="majorBidi" w:hAnsiTheme="majorBidi" w:cstheme="majorBidi"/>
          <w:lang w:val="en-GB"/>
        </w:rPr>
        <w:t xml:space="preserve"> Etika </w:t>
      </w:r>
      <w:proofErr w:type="spellStart"/>
      <w:r>
        <w:rPr>
          <w:rFonts w:asciiTheme="majorBidi" w:hAnsiTheme="majorBidi" w:cstheme="majorBidi"/>
          <w:lang w:val="en-GB"/>
        </w:rPr>
        <w:t>Pergaul</w:t>
      </w:r>
      <w:proofErr w:type="spellEnd"/>
      <w:r>
        <w:rPr>
          <w:rFonts w:asciiTheme="majorBidi" w:hAnsiTheme="majorBidi" w:cstheme="majorBidi"/>
        </w:rPr>
        <w:t>an</w:t>
      </w:r>
    </w:p>
    <w:p w14:paraId="353A0BA3" w14:textId="14E10BBA" w:rsidR="00790F22" w:rsidRPr="00117CA9" w:rsidRDefault="00790F22" w:rsidP="00272926">
      <w:pPr>
        <w:pStyle w:val="BodyText"/>
        <w:tabs>
          <w:tab w:val="left" w:leader="dot" w:pos="7230"/>
        </w:tabs>
        <w:spacing w:line="360" w:lineRule="auto"/>
        <w:ind w:left="1077"/>
        <w:rPr>
          <w:rFonts w:asciiTheme="majorBidi" w:hAnsiTheme="majorBidi" w:cstheme="majorBidi"/>
          <w:b/>
          <w:bCs/>
        </w:rPr>
      </w:pPr>
      <w:r w:rsidRPr="00C310CD">
        <w:rPr>
          <w:rFonts w:asciiTheme="majorBidi" w:hAnsiTheme="majorBidi" w:cstheme="majorBidi"/>
          <w:lang w:val="en-GB"/>
        </w:rPr>
        <w:t>Modern</w:t>
      </w:r>
      <w:r>
        <w:rPr>
          <w:rFonts w:asciiTheme="majorBidi" w:hAnsiTheme="majorBidi" w:cstheme="majorBidi"/>
          <w:b/>
          <w:bCs/>
        </w:rPr>
        <w:tab/>
      </w:r>
      <w:r w:rsidR="00D97070">
        <w:rPr>
          <w:rFonts w:asciiTheme="majorBidi" w:hAnsiTheme="majorBidi" w:cstheme="majorBidi"/>
          <w:b/>
          <w:bCs/>
          <w:lang w:val="en-GB"/>
        </w:rPr>
        <w:t>75</w:t>
      </w:r>
    </w:p>
    <w:p w14:paraId="0EDD3293" w14:textId="77777777" w:rsidR="00790F22" w:rsidRPr="006C4CBA" w:rsidRDefault="00790F22" w:rsidP="00997534">
      <w:pPr>
        <w:pStyle w:val="BodyText"/>
        <w:tabs>
          <w:tab w:val="left" w:leader="dot" w:pos="7371"/>
        </w:tabs>
        <w:ind w:right="113"/>
        <w:rPr>
          <w:rFonts w:asciiTheme="majorBidi" w:hAnsiTheme="majorBidi" w:cstheme="majorBidi"/>
          <w:b/>
          <w:bCs/>
          <w:lang w:val="en-GB"/>
        </w:rPr>
      </w:pPr>
      <w:r>
        <w:rPr>
          <w:rFonts w:asciiTheme="majorBidi" w:hAnsiTheme="majorBidi" w:cstheme="majorBidi"/>
          <w:b/>
          <w:bCs/>
        </w:rPr>
        <w:lastRenderedPageBreak/>
        <w:t xml:space="preserve">BAB </w:t>
      </w:r>
      <w:r w:rsidRPr="006C4CBA">
        <w:rPr>
          <w:rFonts w:asciiTheme="majorBidi" w:hAnsiTheme="majorBidi" w:cstheme="majorBidi"/>
          <w:b/>
          <w:bCs/>
        </w:rPr>
        <w:t xml:space="preserve">V </w:t>
      </w:r>
      <w:r w:rsidR="0071149C">
        <w:rPr>
          <w:rFonts w:asciiTheme="majorBidi" w:hAnsiTheme="majorBidi" w:cstheme="majorBidi"/>
          <w:b/>
          <w:bCs/>
          <w:lang w:val="en-GB"/>
        </w:rPr>
        <w:t xml:space="preserve">    </w:t>
      </w:r>
      <w:r w:rsidRPr="006C4CBA">
        <w:rPr>
          <w:rFonts w:asciiTheme="majorBidi" w:hAnsiTheme="majorBidi" w:cstheme="majorBidi"/>
          <w:b/>
          <w:bCs/>
          <w:lang w:val="en-GB"/>
        </w:rPr>
        <w:t>PENUTUP</w:t>
      </w:r>
    </w:p>
    <w:p w14:paraId="56E9FA62" w14:textId="51BBE604" w:rsidR="00790F22" w:rsidRPr="006C4CBA" w:rsidRDefault="00790F22" w:rsidP="00272926">
      <w:pPr>
        <w:pStyle w:val="BodyText"/>
        <w:numPr>
          <w:ilvl w:val="0"/>
          <w:numId w:val="4"/>
        </w:numPr>
        <w:tabs>
          <w:tab w:val="left" w:leader="dot" w:pos="7230"/>
        </w:tabs>
        <w:ind w:left="1077" w:hanging="357"/>
        <w:rPr>
          <w:rFonts w:asciiTheme="majorBidi" w:hAnsiTheme="majorBidi" w:cstheme="majorBidi"/>
        </w:rPr>
      </w:pPr>
      <w:r w:rsidRPr="006C4CBA">
        <w:rPr>
          <w:rFonts w:asciiTheme="majorBidi" w:hAnsiTheme="majorBidi" w:cstheme="majorBidi"/>
          <w:lang w:val="en-GB"/>
        </w:rPr>
        <w:t>Kesimpulan</w:t>
      </w:r>
      <w:r>
        <w:rPr>
          <w:rFonts w:asciiTheme="majorBidi" w:hAnsiTheme="majorBidi" w:cstheme="majorBidi"/>
          <w:b/>
          <w:bCs/>
        </w:rPr>
        <w:tab/>
      </w:r>
      <w:r w:rsidR="00117CA9">
        <w:rPr>
          <w:rFonts w:asciiTheme="majorBidi" w:hAnsiTheme="majorBidi" w:cstheme="majorBidi"/>
          <w:b/>
          <w:bCs/>
        </w:rPr>
        <w:t>8</w:t>
      </w:r>
      <w:r w:rsidR="00D97070">
        <w:rPr>
          <w:rFonts w:asciiTheme="majorBidi" w:hAnsiTheme="majorBidi" w:cstheme="majorBidi"/>
          <w:b/>
          <w:bCs/>
          <w:lang w:val="en-US"/>
        </w:rPr>
        <w:t>8</w:t>
      </w:r>
    </w:p>
    <w:p w14:paraId="6937584B" w14:textId="0EDD6DE6" w:rsidR="006B6C4C" w:rsidRPr="006B6C4C" w:rsidRDefault="00790F22" w:rsidP="00272926">
      <w:pPr>
        <w:pStyle w:val="BodyText"/>
        <w:numPr>
          <w:ilvl w:val="0"/>
          <w:numId w:val="4"/>
        </w:numPr>
        <w:tabs>
          <w:tab w:val="left" w:leader="dot" w:pos="7230"/>
        </w:tabs>
        <w:ind w:left="1077" w:hanging="357"/>
        <w:rPr>
          <w:rFonts w:asciiTheme="majorBidi" w:hAnsiTheme="majorBidi" w:cstheme="majorBidi"/>
        </w:rPr>
      </w:pPr>
      <w:r w:rsidRPr="006C4CBA">
        <w:rPr>
          <w:rFonts w:asciiTheme="majorBidi" w:hAnsiTheme="majorBidi" w:cstheme="majorBidi"/>
          <w:lang w:val="en-GB"/>
        </w:rPr>
        <w:t>Saran</w:t>
      </w:r>
      <w:r>
        <w:rPr>
          <w:rFonts w:asciiTheme="majorBidi" w:hAnsiTheme="majorBidi" w:cstheme="majorBidi"/>
          <w:b/>
          <w:bCs/>
        </w:rPr>
        <w:tab/>
      </w:r>
      <w:r w:rsidR="00117CA9">
        <w:rPr>
          <w:rFonts w:asciiTheme="majorBidi" w:hAnsiTheme="majorBidi" w:cstheme="majorBidi"/>
          <w:b/>
          <w:bCs/>
        </w:rPr>
        <w:t>8</w:t>
      </w:r>
      <w:r w:rsidR="00D97070">
        <w:rPr>
          <w:rFonts w:asciiTheme="majorBidi" w:hAnsiTheme="majorBidi" w:cstheme="majorBidi"/>
          <w:b/>
          <w:bCs/>
          <w:lang w:val="en-US"/>
        </w:rPr>
        <w:t>9</w:t>
      </w:r>
    </w:p>
    <w:p w14:paraId="0B431528" w14:textId="12302F31" w:rsidR="006B6C4C" w:rsidRPr="006B6C4C" w:rsidRDefault="006B6C4C" w:rsidP="00D576CE">
      <w:pPr>
        <w:pStyle w:val="BodyText"/>
        <w:tabs>
          <w:tab w:val="left" w:leader="dot" w:pos="7088"/>
        </w:tabs>
        <w:ind w:left="6379" w:right="113"/>
        <w:jc w:val="left"/>
        <w:rPr>
          <w:rFonts w:asciiTheme="majorBidi" w:hAnsiTheme="majorBidi" w:cstheme="majorBidi"/>
          <w:b/>
          <w:bCs/>
        </w:rPr>
      </w:pPr>
      <w:r>
        <w:rPr>
          <w:rFonts w:asciiTheme="majorBidi" w:hAnsiTheme="majorBidi" w:cstheme="majorBidi"/>
          <w:lang w:val="en-GB"/>
        </w:rPr>
        <w:t xml:space="preserve">                                                                                           </w:t>
      </w:r>
      <w:r w:rsidR="00D576CE">
        <w:rPr>
          <w:rFonts w:asciiTheme="majorBidi" w:hAnsiTheme="majorBidi" w:cstheme="majorBidi"/>
          <w:lang w:val="en-GB"/>
        </w:rPr>
        <w:t xml:space="preserve"> </w:t>
      </w:r>
    </w:p>
    <w:p w14:paraId="278F6631" w14:textId="29CD47EC" w:rsidR="00790F22" w:rsidRPr="00D97070" w:rsidRDefault="00117CA9" w:rsidP="00272926">
      <w:pPr>
        <w:pStyle w:val="BodyText"/>
        <w:tabs>
          <w:tab w:val="left" w:leader="dot" w:pos="7230"/>
        </w:tabs>
        <w:rPr>
          <w:rFonts w:asciiTheme="majorBidi" w:hAnsiTheme="majorBidi" w:cstheme="majorBidi"/>
          <w:lang w:val="en-US"/>
        </w:rPr>
      </w:pPr>
      <w:r>
        <w:rPr>
          <w:rFonts w:asciiTheme="majorBidi" w:hAnsiTheme="majorBidi" w:cstheme="majorBidi"/>
          <w:b/>
          <w:bCs/>
        </w:rPr>
        <w:t>DAFTAR PUSTAKA</w:t>
      </w:r>
      <w:r>
        <w:rPr>
          <w:rFonts w:asciiTheme="majorBidi" w:hAnsiTheme="majorBidi" w:cstheme="majorBidi"/>
          <w:b/>
          <w:bCs/>
        </w:rPr>
        <w:tab/>
      </w:r>
      <w:r w:rsidR="00D97070">
        <w:rPr>
          <w:rFonts w:asciiTheme="majorBidi" w:hAnsiTheme="majorBidi" w:cstheme="majorBidi"/>
          <w:b/>
          <w:bCs/>
          <w:lang w:val="en-US"/>
        </w:rPr>
        <w:t>91</w:t>
      </w:r>
    </w:p>
    <w:p w14:paraId="4350244B" w14:textId="38320B32" w:rsidR="00790F22" w:rsidRPr="00117CA9" w:rsidRDefault="00790F22" w:rsidP="00272926">
      <w:pPr>
        <w:pStyle w:val="BodyText"/>
        <w:tabs>
          <w:tab w:val="left" w:leader="dot" w:pos="7230"/>
        </w:tabs>
        <w:rPr>
          <w:rFonts w:asciiTheme="majorBidi" w:hAnsiTheme="majorBidi" w:cstheme="majorBidi"/>
          <w:b/>
          <w:bCs/>
        </w:rPr>
      </w:pPr>
      <w:r w:rsidRPr="006C4CBA">
        <w:rPr>
          <w:rFonts w:asciiTheme="majorBidi" w:hAnsiTheme="majorBidi" w:cstheme="majorBidi"/>
          <w:b/>
          <w:bCs/>
        </w:rPr>
        <w:t>LAMPIRAN</w:t>
      </w:r>
      <w:r w:rsidR="00117CA9">
        <w:rPr>
          <w:rFonts w:asciiTheme="majorBidi" w:hAnsiTheme="majorBidi" w:cstheme="majorBidi"/>
          <w:b/>
          <w:bCs/>
          <w:lang w:val="en-GB"/>
        </w:rPr>
        <w:tab/>
      </w:r>
      <w:r w:rsidR="00D97070">
        <w:rPr>
          <w:rFonts w:asciiTheme="majorBidi" w:hAnsiTheme="majorBidi" w:cstheme="majorBidi"/>
          <w:b/>
          <w:bCs/>
          <w:lang w:val="en-GB"/>
        </w:rPr>
        <w:t>99</w:t>
      </w:r>
    </w:p>
    <w:p w14:paraId="33CF74ED" w14:textId="73E1C46D" w:rsidR="00790F22" w:rsidRPr="002A5044" w:rsidRDefault="00790F22" w:rsidP="00C91E00">
      <w:pPr>
        <w:pStyle w:val="BodyText"/>
        <w:tabs>
          <w:tab w:val="left" w:leader="dot" w:pos="7088"/>
        </w:tabs>
        <w:rPr>
          <w:rFonts w:asciiTheme="majorBidi" w:hAnsiTheme="majorBidi" w:cstheme="majorBidi"/>
          <w:b/>
          <w:bCs/>
          <w:lang w:val="en-US"/>
        </w:rPr>
      </w:pPr>
      <w:r w:rsidRPr="006C4CBA">
        <w:rPr>
          <w:rFonts w:asciiTheme="majorBidi" w:hAnsiTheme="majorBidi" w:cstheme="majorBidi"/>
          <w:b/>
          <w:bCs/>
        </w:rPr>
        <w:t>DAFTAR RIWAYAT HIDU</w:t>
      </w:r>
      <w:r w:rsidRPr="006C4CBA">
        <w:rPr>
          <w:rFonts w:asciiTheme="majorBidi" w:hAnsiTheme="majorBidi" w:cstheme="majorBidi"/>
          <w:b/>
          <w:bCs/>
          <w:lang w:val="en-GB"/>
        </w:rPr>
        <w:t>P</w:t>
      </w:r>
      <w:r w:rsidR="00117CA9">
        <w:rPr>
          <w:rFonts w:asciiTheme="majorBidi" w:hAnsiTheme="majorBidi" w:cstheme="majorBidi"/>
          <w:b/>
          <w:bCs/>
          <w:lang w:val="en-GB"/>
        </w:rPr>
        <w:tab/>
      </w:r>
      <w:r w:rsidR="00C91E00">
        <w:rPr>
          <w:rFonts w:asciiTheme="majorBidi" w:hAnsiTheme="majorBidi" w:cstheme="majorBidi"/>
          <w:b/>
          <w:bCs/>
          <w:lang w:val="en-GB"/>
        </w:rPr>
        <w:t xml:space="preserve"> </w:t>
      </w:r>
      <w:r w:rsidR="00D97070">
        <w:rPr>
          <w:rFonts w:asciiTheme="majorBidi" w:hAnsiTheme="majorBidi" w:cstheme="majorBidi"/>
          <w:b/>
          <w:bCs/>
          <w:lang w:val="en-US"/>
        </w:rPr>
        <w:t>102</w:t>
      </w:r>
    </w:p>
    <w:p w14:paraId="38C5865C" w14:textId="77777777" w:rsidR="00790F22" w:rsidRDefault="00790F22" w:rsidP="00997534">
      <w:pPr>
        <w:pStyle w:val="BodyText"/>
        <w:spacing w:line="480" w:lineRule="auto"/>
        <w:ind w:right="113"/>
        <w:jc w:val="center"/>
        <w:rPr>
          <w:rFonts w:asciiTheme="majorBidi" w:hAnsiTheme="majorBidi" w:cstheme="majorBidi"/>
          <w:b/>
          <w:bCs/>
          <w:lang w:val="en-GB"/>
        </w:rPr>
      </w:pPr>
    </w:p>
    <w:p w14:paraId="0CC03E3C" w14:textId="77777777" w:rsidR="00790F22" w:rsidRDefault="00790F22" w:rsidP="00997534">
      <w:pPr>
        <w:pStyle w:val="BodyText"/>
        <w:spacing w:line="480" w:lineRule="auto"/>
        <w:ind w:right="113"/>
        <w:jc w:val="center"/>
        <w:rPr>
          <w:rFonts w:asciiTheme="majorBidi" w:hAnsiTheme="majorBidi" w:cstheme="majorBidi"/>
          <w:b/>
          <w:bCs/>
          <w:lang w:val="en-GB"/>
        </w:rPr>
      </w:pPr>
    </w:p>
    <w:p w14:paraId="462029DC" w14:textId="77777777" w:rsidR="00790F22" w:rsidRDefault="00790F22" w:rsidP="00997534">
      <w:pPr>
        <w:pStyle w:val="BodyText"/>
        <w:spacing w:line="480" w:lineRule="auto"/>
        <w:ind w:right="113"/>
        <w:jc w:val="center"/>
        <w:rPr>
          <w:rFonts w:asciiTheme="majorBidi" w:hAnsiTheme="majorBidi" w:cstheme="majorBidi"/>
          <w:b/>
          <w:bCs/>
          <w:lang w:val="en-GB"/>
        </w:rPr>
      </w:pPr>
    </w:p>
    <w:p w14:paraId="5AF2C140" w14:textId="77777777" w:rsidR="00790F22" w:rsidRDefault="00790F22" w:rsidP="00997534">
      <w:pPr>
        <w:pStyle w:val="BodyText"/>
        <w:spacing w:line="480" w:lineRule="auto"/>
        <w:ind w:right="113"/>
        <w:jc w:val="center"/>
        <w:rPr>
          <w:rFonts w:asciiTheme="majorBidi" w:hAnsiTheme="majorBidi" w:cstheme="majorBidi"/>
          <w:b/>
          <w:bCs/>
          <w:lang w:val="en-GB"/>
        </w:rPr>
      </w:pPr>
    </w:p>
    <w:p w14:paraId="2DEC9668" w14:textId="77777777" w:rsidR="00790F22" w:rsidRDefault="00790F22" w:rsidP="00997534">
      <w:pPr>
        <w:pStyle w:val="BodyText"/>
        <w:spacing w:line="480" w:lineRule="auto"/>
        <w:ind w:right="113"/>
        <w:jc w:val="center"/>
        <w:rPr>
          <w:rFonts w:asciiTheme="majorBidi" w:hAnsiTheme="majorBidi" w:cstheme="majorBidi"/>
          <w:b/>
          <w:bCs/>
          <w:lang w:val="en-GB"/>
        </w:rPr>
      </w:pPr>
    </w:p>
    <w:p w14:paraId="6852EBAC" w14:textId="77777777" w:rsidR="00790F22" w:rsidRDefault="00790F22" w:rsidP="00997534">
      <w:pPr>
        <w:pStyle w:val="BodyText"/>
        <w:spacing w:line="480" w:lineRule="auto"/>
        <w:ind w:right="113"/>
        <w:jc w:val="center"/>
        <w:rPr>
          <w:rFonts w:asciiTheme="majorBidi" w:hAnsiTheme="majorBidi" w:cstheme="majorBidi"/>
          <w:b/>
          <w:bCs/>
          <w:lang w:val="en-GB"/>
        </w:rPr>
      </w:pPr>
    </w:p>
    <w:p w14:paraId="502801CC" w14:textId="77777777" w:rsidR="00790F22" w:rsidRDefault="00790F22" w:rsidP="00997534">
      <w:pPr>
        <w:pStyle w:val="BodyText"/>
        <w:spacing w:line="480" w:lineRule="auto"/>
        <w:ind w:right="113"/>
        <w:jc w:val="center"/>
        <w:rPr>
          <w:rFonts w:asciiTheme="majorBidi" w:hAnsiTheme="majorBidi" w:cstheme="majorBidi"/>
          <w:b/>
          <w:bCs/>
          <w:lang w:val="en-GB"/>
        </w:rPr>
      </w:pPr>
    </w:p>
    <w:p w14:paraId="29D9C08F" w14:textId="77777777" w:rsidR="001A5C68" w:rsidRDefault="001A5C68" w:rsidP="00997534">
      <w:pPr>
        <w:pStyle w:val="BodyText"/>
        <w:spacing w:line="480" w:lineRule="auto"/>
        <w:ind w:right="113"/>
        <w:jc w:val="center"/>
        <w:rPr>
          <w:rFonts w:asciiTheme="majorBidi" w:hAnsiTheme="majorBidi" w:cstheme="majorBidi"/>
          <w:b/>
          <w:bCs/>
        </w:rPr>
        <w:sectPr w:rsidR="001A5C68" w:rsidSect="00272926">
          <w:headerReference w:type="default" r:id="rId22"/>
          <w:headerReference w:type="first" r:id="rId23"/>
          <w:footnotePr>
            <w:numRestart w:val="eachSect"/>
          </w:footnotePr>
          <w:pgSz w:w="10319" w:h="14572" w:code="13"/>
          <w:pgMar w:top="1418" w:right="1388" w:bottom="1418" w:left="1418" w:header="709" w:footer="709" w:gutter="0"/>
          <w:pgNumType w:fmt="lowerRoman" w:start="12"/>
          <w:cols w:space="708"/>
          <w:titlePg/>
          <w:docGrid w:linePitch="360"/>
        </w:sectPr>
      </w:pPr>
    </w:p>
    <w:p w14:paraId="21BCF270" w14:textId="77777777" w:rsidR="00CB5F36" w:rsidRPr="006C4CBA" w:rsidRDefault="00CB5F36" w:rsidP="00997534">
      <w:pPr>
        <w:pStyle w:val="BodyText"/>
        <w:spacing w:line="480" w:lineRule="auto"/>
        <w:ind w:right="113"/>
        <w:jc w:val="center"/>
        <w:rPr>
          <w:rFonts w:asciiTheme="majorBidi" w:hAnsiTheme="majorBidi" w:cstheme="majorBidi"/>
          <w:b/>
          <w:bCs/>
        </w:rPr>
      </w:pPr>
      <w:r w:rsidRPr="006C4CBA">
        <w:rPr>
          <w:rFonts w:asciiTheme="majorBidi" w:hAnsiTheme="majorBidi" w:cstheme="majorBidi"/>
          <w:b/>
          <w:bCs/>
        </w:rPr>
        <w:lastRenderedPageBreak/>
        <w:t>BAB I</w:t>
      </w:r>
    </w:p>
    <w:p w14:paraId="68AD66E9" w14:textId="77777777" w:rsidR="00CB5F36" w:rsidRPr="006C4CBA" w:rsidRDefault="00CB5F36" w:rsidP="00997534">
      <w:pPr>
        <w:pStyle w:val="BodyText"/>
        <w:spacing w:line="480" w:lineRule="auto"/>
        <w:ind w:right="113"/>
        <w:jc w:val="center"/>
        <w:rPr>
          <w:rFonts w:asciiTheme="majorBidi" w:hAnsiTheme="majorBidi" w:cstheme="majorBidi"/>
          <w:b/>
          <w:bCs/>
        </w:rPr>
      </w:pPr>
      <w:r w:rsidRPr="006C4CBA">
        <w:rPr>
          <w:rFonts w:asciiTheme="majorBidi" w:hAnsiTheme="majorBidi" w:cstheme="majorBidi"/>
          <w:b/>
          <w:bCs/>
        </w:rPr>
        <w:t>PENDAHULUAN</w:t>
      </w:r>
    </w:p>
    <w:p w14:paraId="5F51E9A3" w14:textId="77777777" w:rsidR="00CB5F36" w:rsidRPr="006C4CBA" w:rsidRDefault="00CB5F36" w:rsidP="00997534">
      <w:pPr>
        <w:pStyle w:val="BodyText"/>
        <w:numPr>
          <w:ilvl w:val="0"/>
          <w:numId w:val="5"/>
        </w:numPr>
        <w:spacing w:line="480" w:lineRule="auto"/>
        <w:ind w:left="426" w:right="113" w:hanging="426"/>
        <w:rPr>
          <w:rFonts w:asciiTheme="majorBidi" w:hAnsiTheme="majorBidi" w:cstheme="majorBidi"/>
          <w:b/>
          <w:bCs/>
        </w:rPr>
      </w:pPr>
      <w:r w:rsidRPr="006C4CBA">
        <w:rPr>
          <w:rFonts w:asciiTheme="majorBidi" w:hAnsiTheme="majorBidi" w:cstheme="majorBidi"/>
          <w:b/>
          <w:bCs/>
        </w:rPr>
        <w:t>Latar Belakang Masalah</w:t>
      </w:r>
    </w:p>
    <w:p w14:paraId="0452A88A" w14:textId="77777777" w:rsidR="005C3497" w:rsidRDefault="00CB5F36" w:rsidP="005C3497">
      <w:pPr>
        <w:pStyle w:val="BodyText"/>
        <w:spacing w:line="480" w:lineRule="auto"/>
        <w:ind w:right="113" w:firstLine="567"/>
        <w:rPr>
          <w:rFonts w:asciiTheme="majorBidi" w:hAnsiTheme="majorBidi" w:cstheme="majorBidi"/>
        </w:rPr>
      </w:pPr>
      <w:r w:rsidRPr="006C4CBA">
        <w:rPr>
          <w:rFonts w:asciiTheme="majorBidi" w:hAnsiTheme="majorBidi" w:cstheme="majorBidi"/>
        </w:rPr>
        <w:t>Islam adalah agama yang un</w:t>
      </w:r>
      <w:r w:rsidR="00AF003F">
        <w:rPr>
          <w:rFonts w:asciiTheme="majorBidi" w:hAnsiTheme="majorBidi" w:cstheme="majorBidi"/>
        </w:rPr>
        <w:t>i</w:t>
      </w:r>
      <w:r w:rsidRPr="006C4CBA">
        <w:rPr>
          <w:rFonts w:asciiTheme="majorBidi" w:hAnsiTheme="majorBidi" w:cstheme="majorBidi"/>
        </w:rPr>
        <w:t xml:space="preserve">versal yang tidak melarang suatu hubungan kemanusiaan dengan agama lainnya. Bahkan Islam tidak memaksakan atau menjadi suatu pemaksaan dalam mengaktualisasikan hadis pada ruang publik. Islam menjadikan manusia saling mengayomi dan mengasihi. Karena manusia </w:t>
      </w:r>
      <w:r w:rsidR="00141025">
        <w:rPr>
          <w:rFonts w:asciiTheme="majorBidi" w:hAnsiTheme="majorBidi" w:cstheme="majorBidi"/>
          <w:lang w:val="en-GB"/>
        </w:rPr>
        <w:t xml:space="preserve">pada </w:t>
      </w:r>
      <w:proofErr w:type="spellStart"/>
      <w:r w:rsidR="00141025">
        <w:rPr>
          <w:rFonts w:asciiTheme="majorBidi" w:hAnsiTheme="majorBidi" w:cstheme="majorBidi"/>
          <w:lang w:val="en-GB"/>
        </w:rPr>
        <w:t>dasarnya</w:t>
      </w:r>
      <w:proofErr w:type="spellEnd"/>
      <w:r w:rsidR="00141025">
        <w:rPr>
          <w:rFonts w:asciiTheme="majorBidi" w:hAnsiTheme="majorBidi" w:cstheme="majorBidi"/>
          <w:lang w:val="en-GB"/>
        </w:rPr>
        <w:t xml:space="preserve"> </w:t>
      </w:r>
      <w:proofErr w:type="spellStart"/>
      <w:r w:rsidR="00141025">
        <w:rPr>
          <w:rFonts w:asciiTheme="majorBidi" w:hAnsiTheme="majorBidi" w:cstheme="majorBidi"/>
          <w:lang w:val="en-GB"/>
        </w:rPr>
        <w:t>adalah</w:t>
      </w:r>
      <w:proofErr w:type="spellEnd"/>
      <w:r w:rsidR="00141025">
        <w:rPr>
          <w:rFonts w:asciiTheme="majorBidi" w:hAnsiTheme="majorBidi" w:cstheme="majorBidi"/>
          <w:lang w:val="en-GB"/>
        </w:rPr>
        <w:t xml:space="preserve"> </w:t>
      </w:r>
      <w:proofErr w:type="spellStart"/>
      <w:r w:rsidR="00141025">
        <w:rPr>
          <w:rFonts w:asciiTheme="majorBidi" w:hAnsiTheme="majorBidi" w:cstheme="majorBidi"/>
          <w:lang w:val="en-GB"/>
        </w:rPr>
        <w:t>makhluk</w:t>
      </w:r>
      <w:proofErr w:type="spellEnd"/>
      <w:r w:rsidR="00141025">
        <w:rPr>
          <w:rFonts w:asciiTheme="majorBidi" w:hAnsiTheme="majorBidi" w:cstheme="majorBidi"/>
          <w:lang w:val="en-GB"/>
        </w:rPr>
        <w:t xml:space="preserve"> </w:t>
      </w:r>
      <w:proofErr w:type="spellStart"/>
      <w:r w:rsidR="00141025">
        <w:rPr>
          <w:rFonts w:asciiTheme="majorBidi" w:hAnsiTheme="majorBidi" w:cstheme="majorBidi"/>
          <w:lang w:val="en-GB"/>
        </w:rPr>
        <w:t>sosial</w:t>
      </w:r>
      <w:proofErr w:type="spellEnd"/>
      <w:r w:rsidR="00141025">
        <w:rPr>
          <w:rFonts w:asciiTheme="majorBidi" w:hAnsiTheme="majorBidi" w:cstheme="majorBidi"/>
          <w:lang w:val="en-GB"/>
        </w:rPr>
        <w:t xml:space="preserve"> dan </w:t>
      </w:r>
      <w:proofErr w:type="spellStart"/>
      <w:r w:rsidR="00141025">
        <w:rPr>
          <w:rFonts w:asciiTheme="majorBidi" w:hAnsiTheme="majorBidi" w:cstheme="majorBidi"/>
          <w:lang w:val="en-GB"/>
        </w:rPr>
        <w:t>tidak</w:t>
      </w:r>
      <w:proofErr w:type="spellEnd"/>
      <w:r w:rsidR="00A64ACA">
        <w:rPr>
          <w:rFonts w:asciiTheme="majorBidi" w:hAnsiTheme="majorBidi" w:cstheme="majorBidi"/>
          <w:lang w:val="en-GB"/>
        </w:rPr>
        <w:t xml:space="preserve"> </w:t>
      </w:r>
      <w:proofErr w:type="spellStart"/>
      <w:r w:rsidR="00A64ACA">
        <w:rPr>
          <w:rFonts w:asciiTheme="majorBidi" w:hAnsiTheme="majorBidi" w:cstheme="majorBidi"/>
          <w:lang w:val="en-GB"/>
        </w:rPr>
        <w:t>dapat</w:t>
      </w:r>
      <w:proofErr w:type="spellEnd"/>
      <w:r w:rsidR="00A64ACA">
        <w:rPr>
          <w:rFonts w:asciiTheme="majorBidi" w:hAnsiTheme="majorBidi" w:cstheme="majorBidi"/>
          <w:lang w:val="en-GB"/>
        </w:rPr>
        <w:t xml:space="preserve"> </w:t>
      </w:r>
      <w:proofErr w:type="spellStart"/>
      <w:r w:rsidR="00A64ACA">
        <w:rPr>
          <w:rFonts w:asciiTheme="majorBidi" w:hAnsiTheme="majorBidi" w:cstheme="majorBidi"/>
          <w:lang w:val="en-GB"/>
        </w:rPr>
        <w:t>hidup</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tanpa</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melakukan</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interak</w:t>
      </w:r>
      <w:r w:rsidR="00790F22">
        <w:rPr>
          <w:rFonts w:asciiTheme="majorBidi" w:hAnsiTheme="majorBidi" w:cstheme="majorBidi"/>
          <w:lang w:val="en-GB"/>
        </w:rPr>
        <w:t>si</w:t>
      </w:r>
      <w:proofErr w:type="spellEnd"/>
      <w:r w:rsidR="00790F22">
        <w:rPr>
          <w:rFonts w:asciiTheme="majorBidi" w:hAnsiTheme="majorBidi" w:cstheme="majorBidi"/>
          <w:lang w:val="en-GB"/>
        </w:rPr>
        <w:t xml:space="preserve"> </w:t>
      </w:r>
      <w:proofErr w:type="spellStart"/>
      <w:r w:rsidR="00790F22">
        <w:rPr>
          <w:rFonts w:asciiTheme="majorBidi" w:hAnsiTheme="majorBidi" w:cstheme="majorBidi"/>
          <w:lang w:val="en-GB"/>
        </w:rPr>
        <w:t>sosial</w:t>
      </w:r>
      <w:proofErr w:type="spellEnd"/>
      <w:r w:rsidR="00790F22">
        <w:rPr>
          <w:rFonts w:asciiTheme="majorBidi" w:hAnsiTheme="majorBidi" w:cstheme="majorBidi"/>
          <w:lang w:val="en-GB"/>
        </w:rPr>
        <w:t xml:space="preserve"> </w:t>
      </w:r>
      <w:proofErr w:type="spellStart"/>
      <w:r w:rsidR="00790F22">
        <w:rPr>
          <w:rFonts w:asciiTheme="majorBidi" w:hAnsiTheme="majorBidi" w:cstheme="majorBidi"/>
          <w:lang w:val="en-GB"/>
        </w:rPr>
        <w:t>dengan</w:t>
      </w:r>
      <w:proofErr w:type="spellEnd"/>
      <w:r w:rsidR="00790F22">
        <w:rPr>
          <w:rFonts w:asciiTheme="majorBidi" w:hAnsiTheme="majorBidi" w:cstheme="majorBidi"/>
          <w:lang w:val="en-GB"/>
        </w:rPr>
        <w:t xml:space="preserve"> orang lain. </w:t>
      </w:r>
      <w:proofErr w:type="spellStart"/>
      <w:r w:rsidR="00E83F7D">
        <w:rPr>
          <w:rFonts w:asciiTheme="majorBidi" w:hAnsiTheme="majorBidi" w:cstheme="majorBidi"/>
          <w:lang w:val="en-GB"/>
        </w:rPr>
        <w:t>usia</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individu</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mensosialisasikan</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dirinya</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sendiri</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saat</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berasimilasi</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ke</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dalam</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kehidupan</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sosial</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Maka</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kehidupan</w:t>
      </w:r>
      <w:proofErr w:type="spellEnd"/>
      <w:r w:rsidR="00E83F7D">
        <w:rPr>
          <w:rFonts w:asciiTheme="majorBidi" w:hAnsiTheme="majorBidi" w:cstheme="majorBidi"/>
          <w:lang w:val="en-GB"/>
        </w:rPr>
        <w:t xml:space="preserve"> yang </w:t>
      </w:r>
      <w:proofErr w:type="spellStart"/>
      <w:r w:rsidR="00E83F7D">
        <w:rPr>
          <w:rFonts w:asciiTheme="majorBidi" w:hAnsiTheme="majorBidi" w:cstheme="majorBidi"/>
          <w:lang w:val="en-GB"/>
        </w:rPr>
        <w:t>diciptakan</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dapat</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berdampak</w:t>
      </w:r>
      <w:proofErr w:type="spellEnd"/>
      <w:r w:rsidR="00E83F7D">
        <w:rPr>
          <w:rFonts w:asciiTheme="majorBidi" w:hAnsiTheme="majorBidi" w:cstheme="majorBidi"/>
          <w:lang w:val="en-GB"/>
        </w:rPr>
        <w:t xml:space="preserve"> pada </w:t>
      </w:r>
      <w:proofErr w:type="spellStart"/>
      <w:r w:rsidR="00E83F7D">
        <w:rPr>
          <w:rFonts w:asciiTheme="majorBidi" w:hAnsiTheme="majorBidi" w:cstheme="majorBidi"/>
          <w:lang w:val="en-GB"/>
        </w:rPr>
        <w:t>pertumbuhan</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pribadi</w:t>
      </w:r>
      <w:proofErr w:type="spellEnd"/>
      <w:r w:rsidR="00E83F7D">
        <w:rPr>
          <w:rFonts w:asciiTheme="majorBidi" w:hAnsiTheme="majorBidi" w:cstheme="majorBidi"/>
          <w:lang w:val="en-GB"/>
        </w:rPr>
        <w:t xml:space="preserve"> </w:t>
      </w:r>
      <w:proofErr w:type="spellStart"/>
      <w:r w:rsidR="00E83F7D">
        <w:rPr>
          <w:rFonts w:asciiTheme="majorBidi" w:hAnsiTheme="majorBidi" w:cstheme="majorBidi"/>
          <w:lang w:val="en-GB"/>
        </w:rPr>
        <w:t>setiap</w:t>
      </w:r>
      <w:proofErr w:type="spellEnd"/>
      <w:r w:rsidR="00E83F7D">
        <w:rPr>
          <w:rFonts w:asciiTheme="majorBidi" w:hAnsiTheme="majorBidi" w:cstheme="majorBidi"/>
          <w:lang w:val="en-GB"/>
        </w:rPr>
        <w:t xml:space="preserve"> orang di </w:t>
      </w:r>
      <w:proofErr w:type="spellStart"/>
      <w:r w:rsidR="00E83F7D">
        <w:rPr>
          <w:rFonts w:asciiTheme="majorBidi" w:hAnsiTheme="majorBidi" w:cstheme="majorBidi"/>
          <w:lang w:val="en-GB"/>
        </w:rPr>
        <w:t>dalamnya</w:t>
      </w:r>
      <w:proofErr w:type="spellEnd"/>
      <w:r w:rsidR="00E83F7D">
        <w:rPr>
          <w:rFonts w:asciiTheme="majorBidi" w:hAnsiTheme="majorBidi" w:cstheme="majorBidi"/>
          <w:lang w:val="en-GB"/>
        </w:rPr>
        <w:t>.</w:t>
      </w:r>
      <w:r w:rsidRPr="006C4CBA">
        <w:rPr>
          <w:rStyle w:val="FootnoteReference"/>
          <w:rFonts w:asciiTheme="majorBidi" w:hAnsiTheme="majorBidi" w:cstheme="majorBidi"/>
        </w:rPr>
        <w:footnoteReference w:id="1"/>
      </w:r>
    </w:p>
    <w:p w14:paraId="694FAB84" w14:textId="77777777" w:rsidR="0080321E" w:rsidRDefault="00CB5F36" w:rsidP="005C3497">
      <w:pPr>
        <w:pStyle w:val="BodyText"/>
        <w:spacing w:line="480" w:lineRule="auto"/>
        <w:ind w:right="113" w:firstLine="567"/>
        <w:rPr>
          <w:rFonts w:asciiTheme="majorBidi" w:hAnsiTheme="majorBidi" w:cstheme="majorBidi"/>
        </w:rPr>
      </w:pPr>
      <w:r w:rsidRPr="006C4CBA">
        <w:rPr>
          <w:rFonts w:asciiTheme="majorBidi" w:hAnsiTheme="majorBidi" w:cstheme="majorBidi"/>
        </w:rPr>
        <w:t xml:space="preserve">Kehidupan berinteraksi dalam masyarakat tidak terlepas untuk saling menghormati, karena pada dasarnya Islam memiliki etika dalam bersosialisasi terutama dalam sebuah </w:t>
      </w:r>
      <w:r w:rsidR="00AF003F">
        <w:rPr>
          <w:rFonts w:asciiTheme="majorBidi" w:hAnsiTheme="majorBidi" w:cstheme="majorBidi"/>
        </w:rPr>
        <w:t xml:space="preserve">pergaulan. </w:t>
      </w:r>
      <w:r w:rsidRPr="006C4CBA">
        <w:rPr>
          <w:rFonts w:asciiTheme="majorBidi" w:hAnsiTheme="majorBidi" w:cstheme="majorBidi"/>
        </w:rPr>
        <w:t xml:space="preserve">Baik itu menghormati </w:t>
      </w:r>
      <w:r w:rsidR="00AF003F" w:rsidRPr="00CE3CF0">
        <w:rPr>
          <w:rFonts w:asciiTheme="majorBidi" w:hAnsiTheme="majorBidi" w:cstheme="majorBidi"/>
        </w:rPr>
        <w:t>sesama Muslim</w:t>
      </w:r>
      <w:r w:rsidR="008B2C99">
        <w:rPr>
          <w:rFonts w:asciiTheme="majorBidi" w:hAnsiTheme="majorBidi" w:cstheme="majorBidi"/>
        </w:rPr>
        <w:t xml:space="preserve"> maupun yang non Muslim</w:t>
      </w:r>
      <w:r w:rsidR="008B2C99" w:rsidRPr="008B2C99">
        <w:rPr>
          <w:rFonts w:asciiTheme="majorBidi" w:hAnsiTheme="majorBidi" w:cstheme="majorBidi"/>
        </w:rPr>
        <w:t>, faktanya umat Muslin dan non Muslim sudah lama hidup saling berdampingan sejak pada zaman Nabi Muhammad SAW</w:t>
      </w:r>
      <w:r w:rsidR="008B2C99">
        <w:rPr>
          <w:rFonts w:asciiTheme="majorBidi" w:hAnsiTheme="majorBidi" w:cstheme="majorBidi"/>
          <w:lang w:val="en-GB"/>
        </w:rPr>
        <w:t>.</w:t>
      </w:r>
      <w:r w:rsidR="008B2C99" w:rsidRPr="008B2C99">
        <w:rPr>
          <w:rFonts w:asciiTheme="majorBidi" w:hAnsiTheme="majorBidi" w:cstheme="majorBidi"/>
        </w:rPr>
        <w:t xml:space="preserve"> </w:t>
      </w:r>
      <w:r w:rsidR="00AF003F">
        <w:rPr>
          <w:rFonts w:asciiTheme="majorBidi" w:hAnsiTheme="majorBidi" w:cstheme="majorBidi"/>
        </w:rPr>
        <w:t xml:space="preserve">Terkait etika pergaulan tersebut adanya </w:t>
      </w:r>
      <w:r w:rsidR="00A00769">
        <w:rPr>
          <w:rFonts w:asciiTheme="majorBidi" w:hAnsiTheme="majorBidi" w:cstheme="majorBidi"/>
        </w:rPr>
        <w:t xml:space="preserve">fenomena pengucapan dan menjawab salam terhadap non Muslim menjadi bentuk </w:t>
      </w:r>
      <w:r w:rsidR="00A00769">
        <w:rPr>
          <w:rFonts w:asciiTheme="majorBidi" w:hAnsiTheme="majorBidi" w:cstheme="majorBidi"/>
        </w:rPr>
        <w:lastRenderedPageBreak/>
        <w:t>pergaulan yang kerap terjadi dalam kehidupan sehari-hari.</w:t>
      </w:r>
    </w:p>
    <w:p w14:paraId="47040381" w14:textId="0B0F6984" w:rsidR="005C3497" w:rsidRDefault="00A00769" w:rsidP="005C3497">
      <w:pPr>
        <w:pStyle w:val="BodyText"/>
        <w:spacing w:line="480" w:lineRule="auto"/>
        <w:ind w:right="113" w:firstLine="567"/>
        <w:rPr>
          <w:rFonts w:asciiTheme="majorBidi" w:hAnsiTheme="majorBidi" w:cstheme="majorBidi"/>
        </w:rPr>
      </w:pPr>
      <w:r>
        <w:rPr>
          <w:rFonts w:asciiTheme="majorBidi" w:hAnsiTheme="majorBidi" w:cstheme="majorBidi"/>
        </w:rPr>
        <w:t xml:space="preserve">Hal ini menimbulkan berbagai perspektif umat Muslim </w:t>
      </w:r>
      <w:r w:rsidR="00CE3CF0">
        <w:rPr>
          <w:rFonts w:asciiTheme="majorBidi" w:hAnsiTheme="majorBidi" w:cstheme="majorBidi"/>
        </w:rPr>
        <w:t xml:space="preserve">karena </w:t>
      </w:r>
      <w:r w:rsidR="00B67235" w:rsidRPr="00B844D2">
        <w:rPr>
          <w:rFonts w:asciiTheme="majorBidi" w:hAnsiTheme="majorBidi" w:cstheme="majorBidi"/>
        </w:rPr>
        <w:t xml:space="preserve">adanya </w:t>
      </w:r>
      <w:r w:rsidR="00B67235" w:rsidRPr="00B67235">
        <w:rPr>
          <w:rFonts w:asciiTheme="majorBidi" w:hAnsiTheme="majorBidi" w:cstheme="majorBidi"/>
        </w:rPr>
        <w:t>kebiasaan norma atau tradisi masyarakat dalam pengucapan salam baik dari</w:t>
      </w:r>
      <w:r w:rsidR="00CE3CF0">
        <w:rPr>
          <w:rFonts w:asciiTheme="majorBidi" w:hAnsiTheme="majorBidi" w:cstheme="majorBidi"/>
        </w:rPr>
        <w:t xml:space="preserve"> umat</w:t>
      </w:r>
      <w:r w:rsidR="003307DD">
        <w:rPr>
          <w:rFonts w:asciiTheme="majorBidi" w:hAnsiTheme="majorBidi" w:cstheme="majorBidi"/>
        </w:rPr>
        <w:t xml:space="preserve"> Muslim </w:t>
      </w:r>
      <w:r w:rsidR="00B67235" w:rsidRPr="00B67235">
        <w:rPr>
          <w:rFonts w:asciiTheme="majorBidi" w:hAnsiTheme="majorBidi" w:cstheme="majorBidi"/>
        </w:rPr>
        <w:t xml:space="preserve">terhadap non </w:t>
      </w:r>
      <w:r w:rsidR="00B844D2">
        <w:rPr>
          <w:rFonts w:asciiTheme="majorBidi" w:hAnsiTheme="majorBidi" w:cstheme="majorBidi"/>
        </w:rPr>
        <w:t>Muslim begitu juga sebaliknya</w:t>
      </w:r>
      <w:r w:rsidR="00F92B1A" w:rsidRPr="00F92B1A">
        <w:rPr>
          <w:rFonts w:asciiTheme="majorBidi" w:hAnsiTheme="majorBidi" w:cstheme="majorBidi"/>
        </w:rPr>
        <w:t>,</w:t>
      </w:r>
      <w:r w:rsidR="00B844D2" w:rsidRPr="00B844D2">
        <w:rPr>
          <w:rFonts w:asciiTheme="majorBidi" w:hAnsiTheme="majorBidi" w:cstheme="majorBidi"/>
        </w:rPr>
        <w:t xml:space="preserve"> serta ketidaktahuan dan kebimbangan </w:t>
      </w:r>
      <w:r w:rsidR="003307DD">
        <w:rPr>
          <w:rFonts w:asciiTheme="majorBidi" w:hAnsiTheme="majorBidi" w:cstheme="majorBidi"/>
        </w:rPr>
        <w:t xml:space="preserve">terhadap etika Islam yang mengatur bagaimana mengucapkan dan menjawab </w:t>
      </w:r>
      <w:r w:rsidR="005F1FC5">
        <w:rPr>
          <w:rFonts w:asciiTheme="majorBidi" w:hAnsiTheme="majorBidi" w:cstheme="majorBidi"/>
        </w:rPr>
        <w:t>salam terhadap</w:t>
      </w:r>
      <w:r w:rsidR="009F0E12">
        <w:rPr>
          <w:rFonts w:asciiTheme="majorBidi" w:hAnsiTheme="majorBidi" w:cstheme="majorBidi"/>
        </w:rPr>
        <w:t xml:space="preserve"> non Muslim sehingga </w:t>
      </w:r>
      <w:r w:rsidR="003307DD">
        <w:rPr>
          <w:rFonts w:asciiTheme="majorBidi" w:hAnsiTheme="majorBidi" w:cstheme="majorBidi"/>
        </w:rPr>
        <w:t>menimbulkan stigma</w:t>
      </w:r>
      <w:r w:rsidR="00CE3CF0">
        <w:rPr>
          <w:rFonts w:asciiTheme="majorBidi" w:hAnsiTheme="majorBidi" w:cstheme="majorBidi"/>
        </w:rPr>
        <w:t xml:space="preserve"> intoleran </w:t>
      </w:r>
      <w:r w:rsidR="00B844D2" w:rsidRPr="00B844D2">
        <w:rPr>
          <w:rFonts w:asciiTheme="majorBidi" w:hAnsiTheme="majorBidi" w:cstheme="majorBidi"/>
        </w:rPr>
        <w:t xml:space="preserve">karena </w:t>
      </w:r>
      <w:r w:rsidR="003307DD">
        <w:rPr>
          <w:rFonts w:asciiTheme="majorBidi" w:hAnsiTheme="majorBidi" w:cstheme="majorBidi"/>
        </w:rPr>
        <w:t>perbedaan dalam menanggapi fenomena te</w:t>
      </w:r>
      <w:r w:rsidR="00B844D2">
        <w:rPr>
          <w:rFonts w:asciiTheme="majorBidi" w:hAnsiTheme="majorBidi" w:cstheme="majorBidi"/>
        </w:rPr>
        <w:t>rsebut</w:t>
      </w:r>
      <w:r w:rsidR="00B844D2" w:rsidRPr="00B844D2">
        <w:rPr>
          <w:rFonts w:asciiTheme="majorBidi" w:hAnsiTheme="majorBidi" w:cstheme="majorBidi"/>
        </w:rPr>
        <w:t>. Sementara di dalam Islam</w:t>
      </w:r>
      <w:r w:rsidR="00B844D2">
        <w:rPr>
          <w:rFonts w:asciiTheme="majorBidi" w:hAnsiTheme="majorBidi" w:cstheme="majorBidi"/>
          <w:lang w:val="en-GB"/>
        </w:rPr>
        <w:t>,</w:t>
      </w:r>
      <w:r w:rsidR="00B844D2" w:rsidRPr="00B844D2">
        <w:rPr>
          <w:rFonts w:asciiTheme="majorBidi" w:hAnsiTheme="majorBidi" w:cstheme="majorBidi"/>
        </w:rPr>
        <w:t xml:space="preserve"> syari’at  agama de</w:t>
      </w:r>
      <w:r w:rsidR="00F92B1A">
        <w:rPr>
          <w:rFonts w:asciiTheme="majorBidi" w:hAnsiTheme="majorBidi" w:cstheme="majorBidi"/>
        </w:rPr>
        <w:t>ngan tegas menjelaskan bagaiman</w:t>
      </w:r>
      <w:r w:rsidR="00F92B1A">
        <w:rPr>
          <w:rFonts w:asciiTheme="majorBidi" w:hAnsiTheme="majorBidi" w:cstheme="majorBidi"/>
          <w:lang w:val="en-GB"/>
        </w:rPr>
        <w:t xml:space="preserve">a </w:t>
      </w:r>
      <w:r w:rsidR="00B844D2" w:rsidRPr="00B844D2">
        <w:rPr>
          <w:rFonts w:asciiTheme="majorBidi" w:hAnsiTheme="majorBidi" w:cstheme="majorBidi"/>
        </w:rPr>
        <w:t>cara</w:t>
      </w:r>
      <w:r w:rsidR="00B844D2">
        <w:rPr>
          <w:rFonts w:asciiTheme="majorBidi" w:hAnsiTheme="majorBidi" w:cstheme="majorBidi"/>
          <w:lang w:val="en-GB"/>
        </w:rPr>
        <w:t xml:space="preserve"> agama</w:t>
      </w:r>
      <w:r w:rsidR="00B844D2" w:rsidRPr="00B844D2">
        <w:rPr>
          <w:rFonts w:asciiTheme="majorBidi" w:hAnsiTheme="majorBidi" w:cstheme="majorBidi"/>
        </w:rPr>
        <w:t xml:space="preserve"> mengatur etika umat Muslim ketika dalam lingkup pergaulan.</w:t>
      </w:r>
    </w:p>
    <w:p w14:paraId="3F30252B" w14:textId="77777777" w:rsidR="0080321E" w:rsidRDefault="00C30399" w:rsidP="0080321E">
      <w:pPr>
        <w:pStyle w:val="BodyText"/>
        <w:spacing w:line="480" w:lineRule="auto"/>
        <w:ind w:right="113" w:firstLine="567"/>
        <w:rPr>
          <w:rFonts w:asciiTheme="majorBidi" w:hAnsiTheme="majorBidi" w:cstheme="majorBidi"/>
          <w:lang w:val="en-GB"/>
        </w:rPr>
      </w:pPr>
      <w:r w:rsidRPr="00C30399">
        <w:rPr>
          <w:rFonts w:asciiTheme="majorBidi" w:hAnsiTheme="majorBidi" w:cstheme="majorBidi"/>
        </w:rPr>
        <w:t>Kemudian baik sebagai individu maupun anggota masyarakat, kedudukan etika Islam dalam keberadaan manusia sangatlah penting.</w:t>
      </w:r>
      <w:r>
        <w:rPr>
          <w:rFonts w:asciiTheme="majorBidi" w:hAnsiTheme="majorBidi" w:cstheme="majorBidi"/>
          <w:lang w:val="en-GB"/>
        </w:rPr>
        <w:t xml:space="preserve"> Jika </w:t>
      </w:r>
      <w:proofErr w:type="spellStart"/>
      <w:r>
        <w:rPr>
          <w:rFonts w:asciiTheme="majorBidi" w:hAnsiTheme="majorBidi" w:cstheme="majorBidi"/>
          <w:lang w:val="en-GB"/>
        </w:rPr>
        <w:t>seseorang</w:t>
      </w:r>
      <w:proofErr w:type="spellEnd"/>
      <w:r>
        <w:rPr>
          <w:rFonts w:asciiTheme="majorBidi" w:hAnsiTheme="majorBidi" w:cstheme="majorBidi"/>
          <w:lang w:val="en-GB"/>
        </w:rPr>
        <w:t xml:space="preserve"> </w:t>
      </w:r>
      <w:proofErr w:type="spellStart"/>
      <w:r>
        <w:rPr>
          <w:rFonts w:asciiTheme="majorBidi" w:hAnsiTheme="majorBidi" w:cstheme="majorBidi"/>
          <w:lang w:val="en-GB"/>
        </w:rPr>
        <w:t>memiliki</w:t>
      </w:r>
      <w:proofErr w:type="spellEnd"/>
      <w:r>
        <w:rPr>
          <w:rFonts w:asciiTheme="majorBidi" w:hAnsiTheme="majorBidi" w:cstheme="majorBidi"/>
          <w:lang w:val="en-GB"/>
        </w:rPr>
        <w:t xml:space="preserve"> </w:t>
      </w:r>
      <w:proofErr w:type="spellStart"/>
      <w:r>
        <w:rPr>
          <w:rFonts w:asciiTheme="majorBidi" w:hAnsiTheme="majorBidi" w:cstheme="majorBidi"/>
          <w:lang w:val="en-GB"/>
        </w:rPr>
        <w:t>etika</w:t>
      </w:r>
      <w:proofErr w:type="spellEnd"/>
      <w:r>
        <w:rPr>
          <w:rFonts w:asciiTheme="majorBidi" w:hAnsiTheme="majorBidi" w:cstheme="majorBidi"/>
          <w:lang w:val="en-GB"/>
        </w:rPr>
        <w:t xml:space="preserve"> yang </w:t>
      </w:r>
      <w:proofErr w:type="spellStart"/>
      <w:r>
        <w:rPr>
          <w:rFonts w:asciiTheme="majorBidi" w:hAnsiTheme="majorBidi" w:cstheme="majorBidi"/>
          <w:lang w:val="en-GB"/>
        </w:rPr>
        <w:t>baik</w:t>
      </w:r>
      <w:proofErr w:type="spellEnd"/>
      <w:r>
        <w:rPr>
          <w:rFonts w:asciiTheme="majorBidi" w:hAnsiTheme="majorBidi" w:cstheme="majorBidi"/>
          <w:lang w:val="en-GB"/>
        </w:rPr>
        <w:t xml:space="preserve">, </w:t>
      </w:r>
      <w:proofErr w:type="spellStart"/>
      <w:r>
        <w:rPr>
          <w:rFonts w:asciiTheme="majorBidi" w:hAnsiTheme="majorBidi" w:cstheme="majorBidi"/>
          <w:lang w:val="en-GB"/>
        </w:rPr>
        <w:t>maka</w:t>
      </w:r>
      <w:proofErr w:type="spellEnd"/>
      <w:r>
        <w:rPr>
          <w:rFonts w:asciiTheme="majorBidi" w:hAnsiTheme="majorBidi" w:cstheme="majorBidi"/>
          <w:lang w:val="en-GB"/>
        </w:rPr>
        <w:t xml:space="preserve"> </w:t>
      </w:r>
      <w:proofErr w:type="spellStart"/>
      <w:r>
        <w:rPr>
          <w:rFonts w:asciiTheme="majorBidi" w:hAnsiTheme="majorBidi" w:cstheme="majorBidi"/>
          <w:lang w:val="en-GB"/>
        </w:rPr>
        <w:t>baik</w:t>
      </w:r>
      <w:proofErr w:type="spellEnd"/>
      <w:r>
        <w:rPr>
          <w:rFonts w:asciiTheme="majorBidi" w:hAnsiTheme="majorBidi" w:cstheme="majorBidi"/>
          <w:lang w:val="en-GB"/>
        </w:rPr>
        <w:t xml:space="preserve"> </w:t>
      </w:r>
      <w:proofErr w:type="spellStart"/>
      <w:r>
        <w:rPr>
          <w:rFonts w:asciiTheme="majorBidi" w:hAnsiTheme="majorBidi" w:cstheme="majorBidi"/>
          <w:lang w:val="en-GB"/>
        </w:rPr>
        <w:t>jasmani</w:t>
      </w:r>
      <w:proofErr w:type="spellEnd"/>
      <w:r>
        <w:rPr>
          <w:rFonts w:asciiTheme="majorBidi" w:hAnsiTheme="majorBidi" w:cstheme="majorBidi"/>
          <w:lang w:val="en-GB"/>
        </w:rPr>
        <w:t xml:space="preserve"> dan </w:t>
      </w:r>
      <w:proofErr w:type="spellStart"/>
      <w:r>
        <w:rPr>
          <w:rFonts w:asciiTheme="majorBidi" w:hAnsiTheme="majorBidi" w:cstheme="majorBidi"/>
          <w:lang w:val="en-GB"/>
        </w:rPr>
        <w:t>rohani</w:t>
      </w:r>
      <w:proofErr w:type="spellEnd"/>
      <w:r>
        <w:rPr>
          <w:rFonts w:asciiTheme="majorBidi" w:hAnsiTheme="majorBidi" w:cstheme="majorBidi"/>
          <w:lang w:val="en-GB"/>
        </w:rPr>
        <w:t xml:space="preserve">, </w:t>
      </w:r>
      <w:proofErr w:type="spellStart"/>
      <w:r>
        <w:rPr>
          <w:rFonts w:asciiTheme="majorBidi" w:hAnsiTheme="majorBidi" w:cstheme="majorBidi"/>
          <w:lang w:val="en-GB"/>
        </w:rPr>
        <w:t>tetapi</w:t>
      </w:r>
      <w:proofErr w:type="spellEnd"/>
      <w:r>
        <w:rPr>
          <w:rFonts w:asciiTheme="majorBidi" w:hAnsiTheme="majorBidi" w:cstheme="majorBidi"/>
          <w:lang w:val="en-GB"/>
        </w:rPr>
        <w:t xml:space="preserve"> </w:t>
      </w:r>
      <w:proofErr w:type="spellStart"/>
      <w:r>
        <w:rPr>
          <w:rFonts w:asciiTheme="majorBidi" w:hAnsiTheme="majorBidi" w:cstheme="majorBidi"/>
          <w:lang w:val="en-GB"/>
        </w:rPr>
        <w:t>jika</w:t>
      </w:r>
      <w:proofErr w:type="spellEnd"/>
      <w:r>
        <w:rPr>
          <w:rFonts w:asciiTheme="majorBidi" w:hAnsiTheme="majorBidi" w:cstheme="majorBidi"/>
          <w:lang w:val="en-GB"/>
        </w:rPr>
        <w:t xml:space="preserve"> </w:t>
      </w:r>
      <w:proofErr w:type="spellStart"/>
      <w:r>
        <w:rPr>
          <w:rFonts w:asciiTheme="majorBidi" w:hAnsiTheme="majorBidi" w:cstheme="majorBidi"/>
          <w:lang w:val="en-GB"/>
        </w:rPr>
        <w:t>buruk</w:t>
      </w:r>
      <w:proofErr w:type="spellEnd"/>
      <w:r>
        <w:rPr>
          <w:rFonts w:asciiTheme="majorBidi" w:hAnsiTheme="majorBidi" w:cstheme="majorBidi"/>
          <w:lang w:val="en-GB"/>
        </w:rPr>
        <w:t xml:space="preserve"> </w:t>
      </w:r>
      <w:proofErr w:type="spellStart"/>
      <w:r>
        <w:rPr>
          <w:rFonts w:asciiTheme="majorBidi" w:hAnsiTheme="majorBidi" w:cstheme="majorBidi"/>
          <w:lang w:val="en-GB"/>
        </w:rPr>
        <w:t>maka</w:t>
      </w:r>
      <w:proofErr w:type="spellEnd"/>
      <w:r>
        <w:rPr>
          <w:rFonts w:asciiTheme="majorBidi" w:hAnsiTheme="majorBidi" w:cstheme="majorBidi"/>
          <w:lang w:val="en-GB"/>
        </w:rPr>
        <w:t xml:space="preserve"> </w:t>
      </w:r>
      <w:proofErr w:type="spellStart"/>
      <w:r>
        <w:rPr>
          <w:rFonts w:asciiTheme="majorBidi" w:hAnsiTheme="majorBidi" w:cstheme="majorBidi"/>
          <w:lang w:val="en-GB"/>
        </w:rPr>
        <w:t>buruk</w:t>
      </w:r>
      <w:proofErr w:type="spellEnd"/>
      <w:r>
        <w:rPr>
          <w:rFonts w:asciiTheme="majorBidi" w:hAnsiTheme="majorBidi" w:cstheme="majorBidi"/>
          <w:lang w:val="en-GB"/>
        </w:rPr>
        <w:t xml:space="preserve"> pula </w:t>
      </w:r>
      <w:proofErr w:type="spellStart"/>
      <w:r>
        <w:rPr>
          <w:rFonts w:asciiTheme="majorBidi" w:hAnsiTheme="majorBidi" w:cstheme="majorBidi"/>
          <w:lang w:val="en-GB"/>
        </w:rPr>
        <w:t>secara</w:t>
      </w:r>
      <w:proofErr w:type="spellEnd"/>
      <w:r>
        <w:rPr>
          <w:rFonts w:asciiTheme="majorBidi" w:hAnsiTheme="majorBidi" w:cstheme="majorBidi"/>
          <w:lang w:val="en-GB"/>
        </w:rPr>
        <w:t xml:space="preserve"> mental dan </w:t>
      </w:r>
      <w:proofErr w:type="spellStart"/>
      <w:r>
        <w:rPr>
          <w:rFonts w:asciiTheme="majorBidi" w:hAnsiTheme="majorBidi" w:cstheme="majorBidi"/>
          <w:lang w:val="en-GB"/>
        </w:rPr>
        <w:t>fisiknya</w:t>
      </w:r>
      <w:proofErr w:type="spellEnd"/>
      <w:r>
        <w:rPr>
          <w:rFonts w:asciiTheme="majorBidi" w:hAnsiTheme="majorBidi" w:cstheme="majorBidi"/>
          <w:lang w:val="en-GB"/>
        </w:rPr>
        <w:t>.</w:t>
      </w:r>
      <w:r w:rsidR="00CB5F36" w:rsidRPr="006C4CBA">
        <w:rPr>
          <w:rStyle w:val="FootnoteReference"/>
          <w:rFonts w:asciiTheme="majorBidi" w:hAnsiTheme="majorBidi" w:cstheme="majorBidi"/>
        </w:rPr>
        <w:footnoteReference w:id="2"/>
      </w:r>
      <w:r w:rsidR="00CB5F36" w:rsidRPr="006C4CBA">
        <w:rPr>
          <w:rFonts w:asciiTheme="majorBidi" w:hAnsiTheme="majorBidi" w:cstheme="majorBidi"/>
        </w:rPr>
        <w:t xml:space="preserve"> </w:t>
      </w:r>
      <w:r>
        <w:rPr>
          <w:rFonts w:asciiTheme="majorBidi" w:hAnsiTheme="majorBidi" w:cstheme="majorBidi"/>
          <w:lang w:val="en-GB"/>
        </w:rPr>
        <w:t xml:space="preserve"> Ada </w:t>
      </w:r>
      <w:proofErr w:type="spellStart"/>
      <w:r>
        <w:rPr>
          <w:rFonts w:asciiTheme="majorBidi" w:hAnsiTheme="majorBidi" w:cstheme="majorBidi"/>
          <w:lang w:val="en-GB"/>
        </w:rPr>
        <w:t>aturan</w:t>
      </w:r>
      <w:proofErr w:type="spellEnd"/>
      <w:r>
        <w:rPr>
          <w:rFonts w:asciiTheme="majorBidi" w:hAnsiTheme="majorBidi" w:cstheme="majorBidi"/>
          <w:lang w:val="en-GB"/>
        </w:rPr>
        <w:t xml:space="preserve"> </w:t>
      </w:r>
      <w:proofErr w:type="spellStart"/>
      <w:r>
        <w:rPr>
          <w:rFonts w:asciiTheme="majorBidi" w:hAnsiTheme="majorBidi" w:cstheme="majorBidi"/>
          <w:lang w:val="en-GB"/>
        </w:rPr>
        <w:t>etika</w:t>
      </w:r>
      <w:proofErr w:type="spellEnd"/>
      <w:r>
        <w:rPr>
          <w:rFonts w:asciiTheme="majorBidi" w:hAnsiTheme="majorBidi" w:cstheme="majorBidi"/>
          <w:lang w:val="en-GB"/>
        </w:rPr>
        <w:t xml:space="preserve"> </w:t>
      </w:r>
      <w:proofErr w:type="spellStart"/>
      <w:r>
        <w:rPr>
          <w:rFonts w:asciiTheme="majorBidi" w:hAnsiTheme="majorBidi" w:cstheme="majorBidi"/>
          <w:lang w:val="en-GB"/>
        </w:rPr>
        <w:t>dala</w:t>
      </w:r>
      <w:proofErr w:type="spellEnd"/>
      <w:r>
        <w:rPr>
          <w:rFonts w:asciiTheme="majorBidi" w:hAnsiTheme="majorBidi" w:cstheme="majorBidi"/>
          <w:lang w:val="en-GB"/>
        </w:rPr>
        <w:t xml:space="preserve"> agama, dan agama </w:t>
      </w:r>
      <w:proofErr w:type="spellStart"/>
      <w:r>
        <w:rPr>
          <w:rFonts w:asciiTheme="majorBidi" w:hAnsiTheme="majorBidi" w:cstheme="majorBidi"/>
          <w:lang w:val="en-GB"/>
        </w:rPr>
        <w:t>adalah</w:t>
      </w:r>
      <w:proofErr w:type="spellEnd"/>
      <w:r>
        <w:rPr>
          <w:rFonts w:asciiTheme="majorBidi" w:hAnsiTheme="majorBidi" w:cstheme="majorBidi"/>
          <w:lang w:val="en-GB"/>
        </w:rPr>
        <w:t xml:space="preserve"> salah </w:t>
      </w:r>
      <w:proofErr w:type="spellStart"/>
      <w:r>
        <w:rPr>
          <w:rFonts w:asciiTheme="majorBidi" w:hAnsiTheme="majorBidi" w:cstheme="majorBidi"/>
          <w:lang w:val="en-GB"/>
        </w:rPr>
        <w:t>satunya</w:t>
      </w:r>
      <w:proofErr w:type="spellEnd"/>
      <w:r>
        <w:rPr>
          <w:rFonts w:asciiTheme="majorBidi" w:hAnsiTheme="majorBidi" w:cstheme="majorBidi"/>
          <w:lang w:val="en-GB"/>
        </w:rPr>
        <w:t>.</w:t>
      </w:r>
      <w:r w:rsidR="0080321E">
        <w:rPr>
          <w:rFonts w:asciiTheme="majorBidi" w:hAnsiTheme="majorBidi" w:cstheme="majorBidi"/>
          <w:lang w:val="en-GB"/>
        </w:rPr>
        <w:t xml:space="preserve"> </w:t>
      </w:r>
      <w:proofErr w:type="spellStart"/>
      <w:r>
        <w:rPr>
          <w:rFonts w:asciiTheme="majorBidi" w:hAnsiTheme="majorBidi" w:cstheme="majorBidi"/>
          <w:lang w:val="en-GB"/>
        </w:rPr>
        <w:t>Meskipun</w:t>
      </w:r>
      <w:proofErr w:type="spellEnd"/>
      <w:r>
        <w:rPr>
          <w:rFonts w:asciiTheme="majorBidi" w:hAnsiTheme="majorBidi" w:cstheme="majorBidi"/>
          <w:lang w:val="en-GB"/>
        </w:rPr>
        <w:t xml:space="preserve"> </w:t>
      </w:r>
      <w:proofErr w:type="spellStart"/>
      <w:r>
        <w:rPr>
          <w:rFonts w:asciiTheme="majorBidi" w:hAnsiTheme="majorBidi" w:cstheme="majorBidi"/>
          <w:lang w:val="en-GB"/>
        </w:rPr>
        <w:t>tampak</w:t>
      </w:r>
      <w:proofErr w:type="spellEnd"/>
      <w:r>
        <w:rPr>
          <w:rFonts w:asciiTheme="majorBidi" w:hAnsiTheme="majorBidi" w:cstheme="majorBidi"/>
          <w:lang w:val="en-GB"/>
        </w:rPr>
        <w:t xml:space="preserve"> </w:t>
      </w:r>
      <w:proofErr w:type="spellStart"/>
      <w:r>
        <w:rPr>
          <w:rFonts w:asciiTheme="majorBidi" w:hAnsiTheme="majorBidi" w:cstheme="majorBidi"/>
          <w:lang w:val="en-GB"/>
        </w:rPr>
        <w:t>berbeda</w:t>
      </w:r>
      <w:proofErr w:type="spellEnd"/>
      <w:r>
        <w:rPr>
          <w:rFonts w:asciiTheme="majorBidi" w:hAnsiTheme="majorBidi" w:cstheme="majorBidi"/>
          <w:lang w:val="en-GB"/>
        </w:rPr>
        <w:t xml:space="preserve"> </w:t>
      </w:r>
      <w:proofErr w:type="spellStart"/>
      <w:r>
        <w:rPr>
          <w:rFonts w:asciiTheme="majorBidi" w:hAnsiTheme="majorBidi" w:cstheme="majorBidi"/>
          <w:lang w:val="en-GB"/>
        </w:rPr>
        <w:t>n</w:t>
      </w:r>
      <w:r w:rsidR="005D55FE">
        <w:rPr>
          <w:rFonts w:asciiTheme="majorBidi" w:hAnsiTheme="majorBidi" w:cstheme="majorBidi"/>
          <w:lang w:val="en-GB"/>
        </w:rPr>
        <w:t>amun</w:t>
      </w:r>
      <w:proofErr w:type="spellEnd"/>
      <w:r w:rsidR="005D55FE">
        <w:rPr>
          <w:rFonts w:asciiTheme="majorBidi" w:hAnsiTheme="majorBidi" w:cstheme="majorBidi"/>
          <w:lang w:val="en-GB"/>
        </w:rPr>
        <w:t xml:space="preserve"> </w:t>
      </w:r>
      <w:proofErr w:type="spellStart"/>
      <w:r w:rsidR="005D55FE">
        <w:rPr>
          <w:rFonts w:asciiTheme="majorBidi" w:hAnsiTheme="majorBidi" w:cstheme="majorBidi"/>
          <w:lang w:val="en-GB"/>
        </w:rPr>
        <w:t>keduanya</w:t>
      </w:r>
      <w:proofErr w:type="spellEnd"/>
      <w:r w:rsidR="005D55FE">
        <w:rPr>
          <w:rFonts w:asciiTheme="majorBidi" w:hAnsiTheme="majorBidi" w:cstheme="majorBidi"/>
          <w:lang w:val="en-GB"/>
        </w:rPr>
        <w:t xml:space="preserve"> </w:t>
      </w:r>
      <w:proofErr w:type="spellStart"/>
      <w:r w:rsidR="005D55FE">
        <w:rPr>
          <w:rFonts w:asciiTheme="majorBidi" w:hAnsiTheme="majorBidi" w:cstheme="majorBidi"/>
          <w:lang w:val="en-GB"/>
        </w:rPr>
        <w:t>saling</w:t>
      </w:r>
      <w:proofErr w:type="spellEnd"/>
      <w:r w:rsidR="005D55FE">
        <w:rPr>
          <w:rFonts w:asciiTheme="majorBidi" w:hAnsiTheme="majorBidi" w:cstheme="majorBidi"/>
          <w:lang w:val="en-GB"/>
        </w:rPr>
        <w:t xml:space="preserve"> </w:t>
      </w:r>
      <w:proofErr w:type="spellStart"/>
      <w:r w:rsidR="005D55FE">
        <w:rPr>
          <w:rFonts w:asciiTheme="majorBidi" w:hAnsiTheme="majorBidi" w:cstheme="majorBidi"/>
          <w:lang w:val="en-GB"/>
        </w:rPr>
        <w:t>terhubung</w:t>
      </w:r>
      <w:proofErr w:type="spellEnd"/>
      <w:r w:rsidR="005D55FE">
        <w:rPr>
          <w:rFonts w:asciiTheme="majorBidi" w:hAnsiTheme="majorBidi" w:cstheme="majorBidi"/>
          <w:lang w:val="en-GB"/>
        </w:rPr>
        <w:t>.</w:t>
      </w:r>
    </w:p>
    <w:p w14:paraId="56C40FA4" w14:textId="1218C444" w:rsidR="0080321E" w:rsidRPr="0080321E" w:rsidRDefault="005D55FE" w:rsidP="0080321E">
      <w:pPr>
        <w:pStyle w:val="BodyText"/>
        <w:spacing w:line="480" w:lineRule="auto"/>
        <w:ind w:right="113" w:firstLine="567"/>
        <w:rPr>
          <w:rFonts w:asciiTheme="majorBidi" w:hAnsiTheme="majorBidi" w:cstheme="majorBidi"/>
          <w:lang w:val="en-GB"/>
        </w:rPr>
      </w:pPr>
      <w:proofErr w:type="spellStart"/>
      <w:r>
        <w:rPr>
          <w:rFonts w:asciiTheme="majorBidi" w:hAnsiTheme="majorBidi" w:cstheme="majorBidi"/>
          <w:lang w:val="en-GB"/>
        </w:rPr>
        <w:t>Secara</w:t>
      </w:r>
      <w:proofErr w:type="spellEnd"/>
      <w:r>
        <w:rPr>
          <w:rFonts w:asciiTheme="majorBidi" w:hAnsiTheme="majorBidi" w:cstheme="majorBidi"/>
          <w:lang w:val="en-GB"/>
        </w:rPr>
        <w:t xml:space="preserve"> </w:t>
      </w:r>
      <w:proofErr w:type="spellStart"/>
      <w:r>
        <w:rPr>
          <w:rFonts w:asciiTheme="majorBidi" w:hAnsiTheme="majorBidi" w:cstheme="majorBidi"/>
          <w:lang w:val="en-GB"/>
        </w:rPr>
        <w:t>praktis</w:t>
      </w:r>
      <w:proofErr w:type="spellEnd"/>
      <w:r>
        <w:rPr>
          <w:rFonts w:asciiTheme="majorBidi" w:hAnsiTheme="majorBidi" w:cstheme="majorBidi"/>
          <w:lang w:val="en-GB"/>
        </w:rPr>
        <w:t xml:space="preserve">, </w:t>
      </w:r>
      <w:proofErr w:type="spellStart"/>
      <w:r>
        <w:rPr>
          <w:rFonts w:asciiTheme="majorBidi" w:hAnsiTheme="majorBidi" w:cstheme="majorBidi"/>
          <w:lang w:val="en-GB"/>
        </w:rPr>
        <w:t>kita</w:t>
      </w:r>
      <w:proofErr w:type="spellEnd"/>
      <w:r>
        <w:rPr>
          <w:rFonts w:asciiTheme="majorBidi" w:hAnsiTheme="majorBidi" w:cstheme="majorBidi"/>
          <w:lang w:val="en-GB"/>
        </w:rPr>
        <w:t xml:space="preserve"> </w:t>
      </w:r>
      <w:proofErr w:type="spellStart"/>
      <w:r>
        <w:rPr>
          <w:rFonts w:asciiTheme="majorBidi" w:hAnsiTheme="majorBidi" w:cstheme="majorBidi"/>
          <w:lang w:val="en-GB"/>
        </w:rPr>
        <w:t>tidak</w:t>
      </w:r>
      <w:proofErr w:type="spellEnd"/>
      <w:r>
        <w:rPr>
          <w:rFonts w:asciiTheme="majorBidi" w:hAnsiTheme="majorBidi" w:cstheme="majorBidi"/>
          <w:lang w:val="en-GB"/>
        </w:rPr>
        <w:t xml:space="preserve"> </w:t>
      </w:r>
      <w:proofErr w:type="spellStart"/>
      <w:r>
        <w:rPr>
          <w:rFonts w:asciiTheme="majorBidi" w:hAnsiTheme="majorBidi" w:cstheme="majorBidi"/>
          <w:lang w:val="en-GB"/>
        </w:rPr>
        <w:t>dapat</w:t>
      </w:r>
      <w:proofErr w:type="spellEnd"/>
      <w:r>
        <w:rPr>
          <w:rFonts w:asciiTheme="majorBidi" w:hAnsiTheme="majorBidi" w:cstheme="majorBidi"/>
          <w:lang w:val="en-GB"/>
        </w:rPr>
        <w:t xml:space="preserve"> </w:t>
      </w:r>
      <w:proofErr w:type="spellStart"/>
      <w:r>
        <w:rPr>
          <w:rFonts w:asciiTheme="majorBidi" w:hAnsiTheme="majorBidi" w:cstheme="majorBidi"/>
          <w:lang w:val="en-GB"/>
        </w:rPr>
        <w:t>mengesampingkan</w:t>
      </w:r>
      <w:proofErr w:type="spellEnd"/>
      <w:r>
        <w:rPr>
          <w:rFonts w:asciiTheme="majorBidi" w:hAnsiTheme="majorBidi" w:cstheme="majorBidi"/>
          <w:lang w:val="en-GB"/>
        </w:rPr>
        <w:t xml:space="preserve"> salah </w:t>
      </w:r>
      <w:proofErr w:type="spellStart"/>
      <w:r>
        <w:rPr>
          <w:rFonts w:asciiTheme="majorBidi" w:hAnsiTheme="majorBidi" w:cstheme="majorBidi"/>
          <w:lang w:val="en-GB"/>
        </w:rPr>
        <w:t>satu</w:t>
      </w:r>
      <w:proofErr w:type="spellEnd"/>
      <w:r>
        <w:rPr>
          <w:rFonts w:asciiTheme="majorBidi" w:hAnsiTheme="majorBidi" w:cstheme="majorBidi"/>
          <w:lang w:val="en-GB"/>
        </w:rPr>
        <w:t xml:space="preserve"> </w:t>
      </w:r>
      <w:proofErr w:type="spellStart"/>
      <w:r>
        <w:rPr>
          <w:rFonts w:asciiTheme="majorBidi" w:hAnsiTheme="majorBidi" w:cstheme="majorBidi"/>
          <w:lang w:val="en-GB"/>
        </w:rPr>
        <w:t>dari</w:t>
      </w:r>
      <w:proofErr w:type="spellEnd"/>
      <w:r>
        <w:rPr>
          <w:rFonts w:asciiTheme="majorBidi" w:hAnsiTheme="majorBidi" w:cstheme="majorBidi"/>
          <w:lang w:val="en-GB"/>
        </w:rPr>
        <w:t xml:space="preserve"> </w:t>
      </w:r>
      <w:proofErr w:type="spellStart"/>
      <w:r>
        <w:rPr>
          <w:rFonts w:asciiTheme="majorBidi" w:hAnsiTheme="majorBidi" w:cstheme="majorBidi"/>
          <w:lang w:val="en-GB"/>
        </w:rPr>
        <w:t>ini</w:t>
      </w:r>
      <w:proofErr w:type="spellEnd"/>
      <w:r>
        <w:rPr>
          <w:rFonts w:asciiTheme="majorBidi" w:hAnsiTheme="majorBidi" w:cstheme="majorBidi"/>
          <w:lang w:val="en-GB"/>
        </w:rPr>
        <w:t xml:space="preserve">, </w:t>
      </w:r>
      <w:proofErr w:type="spellStart"/>
      <w:r>
        <w:rPr>
          <w:rFonts w:asciiTheme="majorBidi" w:hAnsiTheme="majorBidi" w:cstheme="majorBidi"/>
          <w:lang w:val="en-GB"/>
        </w:rPr>
        <w:t>misalnya</w:t>
      </w:r>
      <w:proofErr w:type="spellEnd"/>
      <w:r>
        <w:rPr>
          <w:rFonts w:asciiTheme="majorBidi" w:hAnsiTheme="majorBidi" w:cstheme="majorBidi"/>
          <w:lang w:val="en-GB"/>
        </w:rPr>
        <w:t xml:space="preserve"> </w:t>
      </w:r>
      <w:proofErr w:type="spellStart"/>
      <w:r>
        <w:rPr>
          <w:rFonts w:asciiTheme="majorBidi" w:hAnsiTheme="majorBidi" w:cstheme="majorBidi"/>
          <w:lang w:val="en-GB"/>
        </w:rPr>
        <w:t>kita</w:t>
      </w:r>
      <w:proofErr w:type="spellEnd"/>
      <w:r>
        <w:rPr>
          <w:rFonts w:asciiTheme="majorBidi" w:hAnsiTheme="majorBidi" w:cstheme="majorBidi"/>
          <w:lang w:val="en-GB"/>
        </w:rPr>
        <w:t xml:space="preserve"> </w:t>
      </w:r>
      <w:proofErr w:type="spellStart"/>
      <w:r>
        <w:rPr>
          <w:rFonts w:asciiTheme="majorBidi" w:hAnsiTheme="majorBidi" w:cstheme="majorBidi"/>
          <w:lang w:val="en-GB"/>
        </w:rPr>
        <w:t>tidak</w:t>
      </w:r>
      <w:proofErr w:type="spellEnd"/>
      <w:r>
        <w:rPr>
          <w:rFonts w:asciiTheme="majorBidi" w:hAnsiTheme="majorBidi" w:cstheme="majorBidi"/>
          <w:lang w:val="en-GB"/>
        </w:rPr>
        <w:t xml:space="preserve"> </w:t>
      </w:r>
      <w:proofErr w:type="spellStart"/>
      <w:r>
        <w:rPr>
          <w:rFonts w:asciiTheme="majorBidi" w:hAnsiTheme="majorBidi" w:cstheme="majorBidi"/>
          <w:lang w:val="en-GB"/>
        </w:rPr>
        <w:t>bisa</w:t>
      </w:r>
      <w:proofErr w:type="spellEnd"/>
      <w:r>
        <w:rPr>
          <w:rFonts w:asciiTheme="majorBidi" w:hAnsiTheme="majorBidi" w:cstheme="majorBidi"/>
          <w:lang w:val="en-GB"/>
        </w:rPr>
        <w:t xml:space="preserve"> </w:t>
      </w:r>
      <w:proofErr w:type="spellStart"/>
      <w:r>
        <w:rPr>
          <w:rFonts w:asciiTheme="majorBidi" w:hAnsiTheme="majorBidi" w:cstheme="majorBidi"/>
          <w:lang w:val="en-GB"/>
        </w:rPr>
        <w:t>bertindak</w:t>
      </w:r>
      <w:proofErr w:type="spellEnd"/>
      <w:r>
        <w:rPr>
          <w:rFonts w:asciiTheme="majorBidi" w:hAnsiTheme="majorBidi" w:cstheme="majorBidi"/>
          <w:lang w:val="en-GB"/>
        </w:rPr>
        <w:t xml:space="preserve"> </w:t>
      </w:r>
      <w:proofErr w:type="spellStart"/>
      <w:r>
        <w:rPr>
          <w:rFonts w:asciiTheme="majorBidi" w:hAnsiTheme="majorBidi" w:cstheme="majorBidi"/>
          <w:lang w:val="en-GB"/>
        </w:rPr>
        <w:t>murni</w:t>
      </w:r>
      <w:proofErr w:type="spellEnd"/>
      <w:r>
        <w:rPr>
          <w:rFonts w:asciiTheme="majorBidi" w:hAnsiTheme="majorBidi" w:cstheme="majorBidi"/>
          <w:lang w:val="en-GB"/>
        </w:rPr>
        <w:t xml:space="preserve"> </w:t>
      </w:r>
      <w:proofErr w:type="spellStart"/>
      <w:r>
        <w:rPr>
          <w:rFonts w:asciiTheme="majorBidi" w:hAnsiTheme="majorBidi" w:cstheme="majorBidi"/>
          <w:lang w:val="en-GB"/>
        </w:rPr>
        <w:t>atas</w:t>
      </w:r>
      <w:proofErr w:type="spellEnd"/>
      <w:r>
        <w:rPr>
          <w:rFonts w:asciiTheme="majorBidi" w:hAnsiTheme="majorBidi" w:cstheme="majorBidi"/>
          <w:lang w:val="en-GB"/>
        </w:rPr>
        <w:t xml:space="preserve"> </w:t>
      </w:r>
      <w:proofErr w:type="spellStart"/>
      <w:r>
        <w:rPr>
          <w:rFonts w:asciiTheme="majorBidi" w:hAnsiTheme="majorBidi" w:cstheme="majorBidi"/>
          <w:lang w:val="en-GB"/>
        </w:rPr>
        <w:t>dasar</w:t>
      </w:r>
      <w:proofErr w:type="spellEnd"/>
      <w:r>
        <w:rPr>
          <w:rFonts w:asciiTheme="majorBidi" w:hAnsiTheme="majorBidi" w:cstheme="majorBidi"/>
          <w:lang w:val="en-GB"/>
        </w:rPr>
        <w:t xml:space="preserve"> agama </w:t>
      </w:r>
      <w:proofErr w:type="spellStart"/>
      <w:r>
        <w:rPr>
          <w:rFonts w:asciiTheme="majorBidi" w:hAnsiTheme="majorBidi" w:cstheme="majorBidi"/>
          <w:lang w:val="en-GB"/>
        </w:rPr>
        <w:t>tanpa</w:t>
      </w:r>
      <w:proofErr w:type="spellEnd"/>
      <w:r>
        <w:rPr>
          <w:rFonts w:asciiTheme="majorBidi" w:hAnsiTheme="majorBidi" w:cstheme="majorBidi"/>
          <w:lang w:val="en-GB"/>
        </w:rPr>
        <w:t xml:space="preserve"> </w:t>
      </w:r>
      <w:proofErr w:type="spellStart"/>
      <w:r>
        <w:rPr>
          <w:rFonts w:asciiTheme="majorBidi" w:hAnsiTheme="majorBidi" w:cstheme="majorBidi"/>
          <w:lang w:val="en-GB"/>
        </w:rPr>
        <w:t>mempertimbangkan</w:t>
      </w:r>
      <w:proofErr w:type="spellEnd"/>
      <w:r>
        <w:rPr>
          <w:rFonts w:asciiTheme="majorBidi" w:hAnsiTheme="majorBidi" w:cstheme="majorBidi"/>
          <w:lang w:val="en-GB"/>
        </w:rPr>
        <w:t xml:space="preserve"> </w:t>
      </w:r>
      <w:proofErr w:type="spellStart"/>
      <w:r>
        <w:rPr>
          <w:rFonts w:asciiTheme="majorBidi" w:hAnsiTheme="majorBidi" w:cstheme="majorBidi"/>
          <w:lang w:val="en-GB"/>
        </w:rPr>
        <w:t>etika</w:t>
      </w:r>
      <w:proofErr w:type="spellEnd"/>
      <w:r>
        <w:rPr>
          <w:rFonts w:asciiTheme="majorBidi" w:hAnsiTheme="majorBidi" w:cstheme="majorBidi"/>
          <w:lang w:val="en-GB"/>
        </w:rPr>
        <w:t xml:space="preserve"> </w:t>
      </w:r>
      <w:proofErr w:type="spellStart"/>
      <w:r>
        <w:rPr>
          <w:rFonts w:asciiTheme="majorBidi" w:hAnsiTheme="majorBidi" w:cstheme="majorBidi"/>
          <w:lang w:val="en-GB"/>
        </w:rPr>
        <w:t>atau</w:t>
      </w:r>
      <w:proofErr w:type="spellEnd"/>
      <w:r w:rsidR="0080321E">
        <w:rPr>
          <w:rFonts w:asciiTheme="majorBidi" w:hAnsiTheme="majorBidi" w:cstheme="majorBidi"/>
          <w:lang w:val="en-GB"/>
        </w:rPr>
        <w:t xml:space="preserve"> </w:t>
      </w:r>
      <w:proofErr w:type="spellStart"/>
      <w:r>
        <w:rPr>
          <w:rFonts w:asciiTheme="majorBidi" w:hAnsiTheme="majorBidi" w:cstheme="majorBidi"/>
          <w:lang w:val="en-GB"/>
        </w:rPr>
        <w:t>sebaliknya</w:t>
      </w:r>
      <w:proofErr w:type="spellEnd"/>
      <w:r>
        <w:rPr>
          <w:rFonts w:asciiTheme="majorBidi" w:hAnsiTheme="majorBidi" w:cstheme="majorBidi"/>
          <w:lang w:val="en-GB"/>
        </w:rPr>
        <w:t xml:space="preserve">. </w:t>
      </w:r>
      <w:proofErr w:type="spellStart"/>
      <w:r w:rsidR="00CB5F36" w:rsidRPr="006C4CBA">
        <w:rPr>
          <w:rFonts w:asciiTheme="majorBidi" w:hAnsiTheme="majorBidi" w:cstheme="majorBidi"/>
          <w:lang w:val="en-GB"/>
        </w:rPr>
        <w:t>Keberagaman</w:t>
      </w:r>
      <w:r w:rsidRPr="005D55FE">
        <w:rPr>
          <w:rFonts w:asciiTheme="majorBidi" w:hAnsiTheme="majorBidi" w:cstheme="majorBidi"/>
          <w:color w:val="FFFFFF" w:themeColor="background1"/>
          <w:lang w:val="en-GB"/>
        </w:rPr>
        <w:t>n</w:t>
      </w:r>
      <w:r w:rsidR="00CB5F36" w:rsidRPr="006C4CBA">
        <w:rPr>
          <w:rFonts w:asciiTheme="majorBidi" w:hAnsiTheme="majorBidi" w:cstheme="majorBidi"/>
          <w:lang w:val="en-GB"/>
        </w:rPr>
        <w:t>pada</w:t>
      </w:r>
      <w:proofErr w:type="spellEnd"/>
      <w:r w:rsidR="0080321E">
        <w:rPr>
          <w:rFonts w:asciiTheme="majorBidi" w:hAnsiTheme="majorBidi" w:cstheme="majorBidi"/>
          <w:lang w:val="en-GB"/>
        </w:rPr>
        <w:t xml:space="preserve"> </w:t>
      </w:r>
      <w:proofErr w:type="spellStart"/>
      <w:r>
        <w:rPr>
          <w:rFonts w:asciiTheme="majorBidi" w:hAnsiTheme="majorBidi" w:cstheme="majorBidi"/>
          <w:lang w:val="en-GB"/>
        </w:rPr>
        <w:t>hakekatnya</w:t>
      </w:r>
      <w:proofErr w:type="spellEnd"/>
      <w:r>
        <w:rPr>
          <w:rFonts w:asciiTheme="majorBidi" w:hAnsiTheme="majorBidi" w:cstheme="majorBidi"/>
          <w:lang w:val="en-GB"/>
        </w:rPr>
        <w:t xml:space="preserve"> </w:t>
      </w:r>
      <w:r w:rsidR="00CB5F36" w:rsidRPr="006C4CBA">
        <w:rPr>
          <w:rFonts w:asciiTheme="majorBidi" w:hAnsiTheme="majorBidi" w:cstheme="majorBidi"/>
          <w:lang w:val="en-GB"/>
        </w:rPr>
        <w:lastRenderedPageBreak/>
        <w:t>mem</w:t>
      </w:r>
      <w:r w:rsidR="005F1FC5">
        <w:rPr>
          <w:rFonts w:asciiTheme="majorBidi" w:hAnsiTheme="majorBidi" w:cstheme="majorBidi"/>
        </w:rPr>
        <w:t>p</w:t>
      </w:r>
      <w:proofErr w:type="spellStart"/>
      <w:r w:rsidR="00CB5F36" w:rsidRPr="006C4CBA">
        <w:rPr>
          <w:rFonts w:asciiTheme="majorBidi" w:hAnsiTheme="majorBidi" w:cstheme="majorBidi"/>
          <w:lang w:val="en-GB"/>
        </w:rPr>
        <w:t>erhatikan</w:t>
      </w:r>
      <w:r w:rsidRPr="005D55FE">
        <w:rPr>
          <w:rFonts w:asciiTheme="majorBidi" w:hAnsiTheme="majorBidi" w:cstheme="majorBidi"/>
          <w:color w:val="FFFFFF" w:themeColor="background1"/>
          <w:lang w:val="en-GB"/>
        </w:rPr>
        <w:t>n</w:t>
      </w:r>
      <w:r w:rsidR="00CB5F36" w:rsidRPr="006C4CBA">
        <w:rPr>
          <w:rFonts w:asciiTheme="majorBidi" w:hAnsiTheme="majorBidi" w:cstheme="majorBidi"/>
          <w:lang w:val="en-GB"/>
        </w:rPr>
        <w:t>etika</w:t>
      </w:r>
      <w:r w:rsidRPr="005D55FE">
        <w:rPr>
          <w:rFonts w:asciiTheme="majorBidi" w:hAnsiTheme="majorBidi" w:cstheme="majorBidi"/>
          <w:color w:val="FFFFFF" w:themeColor="background1"/>
          <w:lang w:val="en-GB"/>
        </w:rPr>
        <w:t>a</w:t>
      </w:r>
      <w:r w:rsidR="00CB5F36" w:rsidRPr="006C4CBA">
        <w:rPr>
          <w:rFonts w:asciiTheme="majorBidi" w:hAnsiTheme="majorBidi" w:cstheme="majorBidi"/>
          <w:lang w:val="en-GB"/>
        </w:rPr>
        <w:t>yang</w:t>
      </w:r>
      <w:r w:rsidRPr="005D55FE">
        <w:rPr>
          <w:rFonts w:asciiTheme="majorBidi" w:hAnsiTheme="majorBidi" w:cstheme="majorBidi"/>
          <w:color w:val="FFFFFF" w:themeColor="background1"/>
          <w:lang w:val="en-GB"/>
        </w:rPr>
        <w:t>g</w:t>
      </w:r>
      <w:r w:rsidR="00CB5F36" w:rsidRPr="006C4CBA">
        <w:rPr>
          <w:rFonts w:asciiTheme="majorBidi" w:hAnsiTheme="majorBidi" w:cstheme="majorBidi"/>
          <w:lang w:val="en-GB"/>
        </w:rPr>
        <w:t>berlaku</w:t>
      </w:r>
      <w:r w:rsidRPr="005D55FE">
        <w:rPr>
          <w:rFonts w:asciiTheme="majorBidi" w:hAnsiTheme="majorBidi" w:cstheme="majorBidi"/>
          <w:color w:val="FFFFFF" w:themeColor="background1"/>
          <w:lang w:val="en-GB"/>
        </w:rPr>
        <w:t>u</w:t>
      </w:r>
      <w:r>
        <w:rPr>
          <w:rFonts w:asciiTheme="majorBidi" w:hAnsiTheme="majorBidi" w:cstheme="majorBidi"/>
          <w:lang w:val="en-GB"/>
        </w:rPr>
        <w:t>begitu</w:t>
      </w:r>
      <w:proofErr w:type="spellEnd"/>
      <w:r>
        <w:rPr>
          <w:rFonts w:asciiTheme="majorBidi" w:hAnsiTheme="majorBidi" w:cstheme="majorBidi"/>
          <w:lang w:val="en-GB"/>
        </w:rPr>
        <w:t xml:space="preserve"> pula </w:t>
      </w:r>
      <w:proofErr w:type="spellStart"/>
      <w:r w:rsidR="00CB5F36" w:rsidRPr="006C4CBA">
        <w:rPr>
          <w:rFonts w:asciiTheme="majorBidi" w:hAnsiTheme="majorBidi" w:cstheme="majorBidi"/>
          <w:lang w:val="en-GB"/>
        </w:rPr>
        <w:t>sebaliknya</w:t>
      </w:r>
      <w:proofErr w:type="spellEnd"/>
      <w:r w:rsidR="00E76490">
        <w:rPr>
          <w:rFonts w:asciiTheme="majorBidi" w:hAnsiTheme="majorBidi" w:cstheme="majorBidi"/>
          <w:lang w:val="en-GB"/>
        </w:rPr>
        <w:t>.</w:t>
      </w:r>
      <w:r w:rsidR="0080321E">
        <w:rPr>
          <w:rFonts w:asciiTheme="majorBidi" w:hAnsiTheme="majorBidi" w:cstheme="majorBidi"/>
          <w:lang w:val="en-GB"/>
        </w:rPr>
        <w:t xml:space="preserve"> </w:t>
      </w:r>
      <w:r w:rsidR="00E76490">
        <w:rPr>
          <w:rFonts w:asciiTheme="majorBidi" w:hAnsiTheme="majorBidi" w:cstheme="majorBidi"/>
          <w:lang w:val="en-GB"/>
        </w:rPr>
        <w:t xml:space="preserve">Jika </w:t>
      </w:r>
      <w:proofErr w:type="spellStart"/>
      <w:r w:rsidR="00CB5F36" w:rsidRPr="006C4CBA">
        <w:rPr>
          <w:rFonts w:asciiTheme="majorBidi" w:hAnsiTheme="majorBidi" w:cstheme="majorBidi"/>
          <w:lang w:val="en-GB"/>
        </w:rPr>
        <w:t>seseorang</w:t>
      </w:r>
      <w:r w:rsidR="00E76490" w:rsidRPr="00E76490">
        <w:rPr>
          <w:rFonts w:asciiTheme="majorBidi" w:hAnsiTheme="majorBidi" w:cstheme="majorBidi"/>
          <w:color w:val="FFFFFF" w:themeColor="background1"/>
          <w:lang w:val="en-GB"/>
        </w:rPr>
        <w:t>g</w:t>
      </w:r>
      <w:proofErr w:type="spellEnd"/>
      <w:r w:rsidR="00E76490">
        <w:rPr>
          <w:rFonts w:asciiTheme="majorBidi" w:hAnsiTheme="majorBidi" w:cstheme="majorBidi"/>
          <w:color w:val="FFFFFF" w:themeColor="background1"/>
          <w:lang w:val="en-GB"/>
        </w:rPr>
        <w:t xml:space="preserve"> </w:t>
      </w:r>
      <w:proofErr w:type="spellStart"/>
      <w:r w:rsidR="00E76490">
        <w:rPr>
          <w:rFonts w:asciiTheme="majorBidi" w:hAnsiTheme="majorBidi" w:cstheme="majorBidi"/>
          <w:lang w:val="en-GB"/>
        </w:rPr>
        <w:t>kemudian</w:t>
      </w:r>
      <w:proofErr w:type="spellEnd"/>
      <w:r w:rsidR="00E76490">
        <w:rPr>
          <w:rFonts w:asciiTheme="majorBidi" w:hAnsiTheme="majorBidi" w:cstheme="majorBidi"/>
          <w:lang w:val="en-GB"/>
        </w:rPr>
        <w:t xml:space="preserve"> </w:t>
      </w:r>
      <w:proofErr w:type="spellStart"/>
      <w:r w:rsidR="00E76490">
        <w:rPr>
          <w:rFonts w:asciiTheme="majorBidi" w:hAnsiTheme="majorBidi" w:cstheme="majorBidi"/>
          <w:lang w:val="en-GB"/>
        </w:rPr>
        <w:t>memperhatikan</w:t>
      </w:r>
      <w:proofErr w:type="spellEnd"/>
      <w:r w:rsidR="00E76490">
        <w:rPr>
          <w:rFonts w:asciiTheme="majorBidi" w:hAnsiTheme="majorBidi" w:cstheme="majorBidi"/>
          <w:lang w:val="en-GB"/>
        </w:rPr>
        <w:t xml:space="preserve"> agama yang </w:t>
      </w:r>
      <w:proofErr w:type="spellStart"/>
      <w:r w:rsidR="00E76490">
        <w:rPr>
          <w:rFonts w:asciiTheme="majorBidi" w:hAnsiTheme="majorBidi" w:cstheme="majorBidi"/>
          <w:lang w:val="en-GB"/>
        </w:rPr>
        <w:t>dominan</w:t>
      </w:r>
      <w:proofErr w:type="spellEnd"/>
      <w:r w:rsidR="00E76490">
        <w:rPr>
          <w:rFonts w:asciiTheme="majorBidi" w:hAnsiTheme="majorBidi" w:cstheme="majorBidi"/>
          <w:lang w:val="en-GB"/>
        </w:rPr>
        <w:t xml:space="preserve">, </w:t>
      </w:r>
      <w:proofErr w:type="spellStart"/>
      <w:r w:rsidR="00E76490">
        <w:rPr>
          <w:rFonts w:asciiTheme="majorBidi" w:hAnsiTheme="majorBidi" w:cstheme="majorBidi"/>
          <w:lang w:val="en-GB"/>
        </w:rPr>
        <w:t>maka</w:t>
      </w:r>
      <w:proofErr w:type="spellEnd"/>
      <w:r w:rsidR="00E76490">
        <w:rPr>
          <w:rFonts w:asciiTheme="majorBidi" w:hAnsiTheme="majorBidi" w:cstheme="majorBidi"/>
          <w:lang w:val="en-GB"/>
        </w:rPr>
        <w:t xml:space="preserve"> </w:t>
      </w:r>
      <w:proofErr w:type="spellStart"/>
      <w:r w:rsidR="00E76490">
        <w:rPr>
          <w:rFonts w:asciiTheme="majorBidi" w:hAnsiTheme="majorBidi" w:cstheme="majorBidi"/>
          <w:lang w:val="en-GB"/>
        </w:rPr>
        <w:t>individu</w:t>
      </w:r>
      <w:proofErr w:type="spellEnd"/>
      <w:r w:rsidR="00E76490">
        <w:rPr>
          <w:rFonts w:asciiTheme="majorBidi" w:hAnsiTheme="majorBidi" w:cstheme="majorBidi"/>
          <w:lang w:val="en-GB"/>
        </w:rPr>
        <w:t xml:space="preserve"> </w:t>
      </w:r>
      <w:proofErr w:type="spellStart"/>
      <w:r w:rsidR="00E76490">
        <w:rPr>
          <w:rFonts w:asciiTheme="majorBidi" w:hAnsiTheme="majorBidi" w:cstheme="majorBidi"/>
          <w:lang w:val="en-GB"/>
        </w:rPr>
        <w:t>tersebut</w:t>
      </w:r>
      <w:proofErr w:type="spellEnd"/>
      <w:r w:rsidR="00E76490">
        <w:rPr>
          <w:rFonts w:asciiTheme="majorBidi" w:hAnsiTheme="majorBidi" w:cstheme="majorBidi"/>
          <w:lang w:val="en-GB"/>
        </w:rPr>
        <w:t xml:space="preserve"> </w:t>
      </w:r>
      <w:proofErr w:type="spellStart"/>
      <w:r w:rsidR="00E76490">
        <w:rPr>
          <w:rFonts w:asciiTheme="majorBidi" w:hAnsiTheme="majorBidi" w:cstheme="majorBidi"/>
          <w:lang w:val="en-GB"/>
        </w:rPr>
        <w:t>akan</w:t>
      </w:r>
      <w:proofErr w:type="spellEnd"/>
      <w:r w:rsidR="00E76490">
        <w:rPr>
          <w:rFonts w:asciiTheme="majorBidi" w:hAnsiTheme="majorBidi" w:cstheme="majorBidi"/>
          <w:lang w:val="en-GB"/>
        </w:rPr>
        <w:t xml:space="preserve"> </w:t>
      </w:r>
      <w:proofErr w:type="spellStart"/>
      <w:r w:rsidR="00E76490">
        <w:rPr>
          <w:rFonts w:asciiTheme="majorBidi" w:hAnsiTheme="majorBidi" w:cstheme="majorBidi"/>
          <w:lang w:val="en-GB"/>
        </w:rPr>
        <w:t>dianggap</w:t>
      </w:r>
      <w:proofErr w:type="spellEnd"/>
      <w:r w:rsidR="00E76490">
        <w:rPr>
          <w:rFonts w:asciiTheme="majorBidi" w:hAnsiTheme="majorBidi" w:cstheme="majorBidi"/>
          <w:lang w:val="en-GB"/>
        </w:rPr>
        <w:t xml:space="preserve"> </w:t>
      </w:r>
      <w:proofErr w:type="spellStart"/>
      <w:r w:rsidR="00E76490">
        <w:rPr>
          <w:rFonts w:asciiTheme="majorBidi" w:hAnsiTheme="majorBidi" w:cstheme="majorBidi"/>
          <w:lang w:val="en-GB"/>
        </w:rPr>
        <w:t>memiliki</w:t>
      </w:r>
      <w:proofErr w:type="spellEnd"/>
      <w:r w:rsidR="00E76490">
        <w:rPr>
          <w:rFonts w:asciiTheme="majorBidi" w:hAnsiTheme="majorBidi" w:cstheme="majorBidi"/>
          <w:lang w:val="en-GB"/>
        </w:rPr>
        <w:t xml:space="preserve"> </w:t>
      </w:r>
      <w:proofErr w:type="spellStart"/>
      <w:r w:rsidR="00E76490">
        <w:rPr>
          <w:rFonts w:asciiTheme="majorBidi" w:hAnsiTheme="majorBidi" w:cstheme="majorBidi"/>
          <w:lang w:val="en-GB"/>
        </w:rPr>
        <w:t>etika</w:t>
      </w:r>
      <w:proofErr w:type="spellEnd"/>
      <w:r w:rsidR="00E76490">
        <w:rPr>
          <w:rFonts w:asciiTheme="majorBidi" w:hAnsiTheme="majorBidi" w:cstheme="majorBidi"/>
          <w:lang w:val="en-GB"/>
        </w:rPr>
        <w:t>.</w:t>
      </w:r>
      <w:r w:rsidR="00CB5F36" w:rsidRPr="006C4CBA">
        <w:rPr>
          <w:rStyle w:val="FootnoteReference"/>
          <w:rFonts w:asciiTheme="majorBidi" w:hAnsiTheme="majorBidi" w:cstheme="majorBidi"/>
          <w:lang w:val="en-GB"/>
        </w:rPr>
        <w:footnoteReference w:id="3"/>
      </w:r>
    </w:p>
    <w:p w14:paraId="67CCD3AE" w14:textId="77777777" w:rsidR="0080321E" w:rsidRDefault="00CB5F36" w:rsidP="0080321E">
      <w:pPr>
        <w:pStyle w:val="BodyText"/>
        <w:spacing w:line="480" w:lineRule="auto"/>
        <w:ind w:right="113" w:firstLine="567"/>
        <w:rPr>
          <w:rFonts w:asciiTheme="majorBidi" w:hAnsiTheme="majorBidi" w:cstheme="majorBidi"/>
        </w:rPr>
      </w:pPr>
      <w:r w:rsidRPr="006C4CBA">
        <w:rPr>
          <w:rFonts w:asciiTheme="majorBidi" w:hAnsiTheme="majorBidi" w:cstheme="majorBidi"/>
          <w:lang w:val="en-GB"/>
        </w:rPr>
        <w:t xml:space="preserve">Etika Islam </w:t>
      </w:r>
      <w:proofErr w:type="spellStart"/>
      <w:r w:rsidRPr="006C4CBA">
        <w:rPr>
          <w:rFonts w:asciiTheme="majorBidi" w:hAnsiTheme="majorBidi" w:cstheme="majorBidi"/>
          <w:lang w:val="en-GB"/>
        </w:rPr>
        <w:t>tentunya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mengatur</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umat</w:t>
      </w:r>
      <w:proofErr w:type="spellEnd"/>
      <w:r w:rsidRPr="006C4CBA">
        <w:rPr>
          <w:rFonts w:asciiTheme="majorBidi" w:hAnsiTheme="majorBidi" w:cstheme="majorBidi"/>
          <w:lang w:val="en-GB"/>
        </w:rPr>
        <w:t xml:space="preserve"> Muslim agar</w:t>
      </w:r>
      <w:r w:rsidR="00CE3CF0">
        <w:rPr>
          <w:rFonts w:asciiTheme="majorBidi" w:hAnsiTheme="majorBidi" w:cstheme="majorBidi"/>
          <w:lang w:val="en-GB"/>
        </w:rPr>
        <w:t xml:space="preserve"> </w:t>
      </w:r>
      <w:proofErr w:type="spellStart"/>
      <w:r w:rsidR="00CE3CF0">
        <w:rPr>
          <w:rFonts w:asciiTheme="majorBidi" w:hAnsiTheme="majorBidi" w:cstheme="majorBidi"/>
          <w:lang w:val="en-GB"/>
        </w:rPr>
        <w:t>sesuai</w:t>
      </w:r>
      <w:proofErr w:type="spellEnd"/>
      <w:r w:rsidR="00CE3CF0">
        <w:rPr>
          <w:rFonts w:asciiTheme="majorBidi" w:hAnsiTheme="majorBidi" w:cstheme="majorBidi"/>
          <w:lang w:val="en-GB"/>
        </w:rPr>
        <w:t xml:space="preserve"> </w:t>
      </w:r>
      <w:proofErr w:type="spellStart"/>
      <w:r w:rsidR="00CE3CF0">
        <w:rPr>
          <w:rFonts w:asciiTheme="majorBidi" w:hAnsiTheme="majorBidi" w:cstheme="majorBidi"/>
          <w:lang w:val="en-GB"/>
        </w:rPr>
        <w:t>dengan</w:t>
      </w:r>
      <w:proofErr w:type="spellEnd"/>
      <w:r w:rsidR="00CE3CF0">
        <w:rPr>
          <w:rFonts w:asciiTheme="majorBidi" w:hAnsiTheme="majorBidi" w:cstheme="majorBidi"/>
          <w:lang w:val="en-GB"/>
        </w:rPr>
        <w:t xml:space="preserve"> </w:t>
      </w:r>
      <w:proofErr w:type="spellStart"/>
      <w:r w:rsidR="00CE3CF0">
        <w:rPr>
          <w:rFonts w:asciiTheme="majorBidi" w:hAnsiTheme="majorBidi" w:cstheme="majorBidi"/>
          <w:lang w:val="en-GB"/>
        </w:rPr>
        <w:t>syariat</w:t>
      </w:r>
      <w:proofErr w:type="spellEnd"/>
      <w:r w:rsidR="00CE3CF0">
        <w:rPr>
          <w:rFonts w:asciiTheme="majorBidi" w:hAnsiTheme="majorBidi" w:cstheme="majorBidi"/>
          <w:lang w:val="en-GB"/>
        </w:rPr>
        <w:t xml:space="preserve"> Islam. </w:t>
      </w:r>
      <w:r w:rsidR="00CE3CF0">
        <w:rPr>
          <w:rFonts w:asciiTheme="majorBidi" w:hAnsiTheme="majorBidi" w:cstheme="majorBidi"/>
        </w:rPr>
        <w:t>Po</w:t>
      </w:r>
      <w:proofErr w:type="spellStart"/>
      <w:r w:rsidRPr="006C4CBA">
        <w:rPr>
          <w:rFonts w:asciiTheme="majorBidi" w:hAnsiTheme="majorBidi" w:cstheme="majorBidi"/>
          <w:lang w:val="en-GB"/>
        </w:rPr>
        <w:t>ndasi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dasar</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etika</w:t>
      </w:r>
      <w:proofErr w:type="spellEnd"/>
      <w:r w:rsidRPr="006C4CBA">
        <w:rPr>
          <w:rFonts w:asciiTheme="majorBidi" w:hAnsiTheme="majorBidi" w:cstheme="majorBidi"/>
          <w:lang w:val="en-GB"/>
        </w:rPr>
        <w:t xml:space="preserve"> Islam </w:t>
      </w:r>
      <w:proofErr w:type="spellStart"/>
      <w:r w:rsidRPr="006C4CBA">
        <w:rPr>
          <w:rFonts w:asciiTheme="majorBidi" w:hAnsiTheme="majorBidi" w:cstheme="majorBidi"/>
          <w:lang w:val="en-GB"/>
        </w:rPr>
        <w:t>terdapat</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da</w:t>
      </w:r>
      <w:r w:rsidR="00CE3CF0">
        <w:rPr>
          <w:rFonts w:asciiTheme="majorBidi" w:hAnsiTheme="majorBidi" w:cstheme="majorBidi"/>
          <w:lang w:val="en-GB"/>
        </w:rPr>
        <w:t>lam</w:t>
      </w:r>
      <w:proofErr w:type="spellEnd"/>
      <w:r w:rsidR="00CE3CF0">
        <w:rPr>
          <w:rFonts w:asciiTheme="majorBidi" w:hAnsiTheme="majorBidi" w:cstheme="majorBidi"/>
          <w:lang w:val="en-GB"/>
        </w:rPr>
        <w:t xml:space="preserve"> </w:t>
      </w:r>
      <w:proofErr w:type="spellStart"/>
      <w:r w:rsidR="00CE3CF0">
        <w:rPr>
          <w:rFonts w:asciiTheme="majorBidi" w:hAnsiTheme="majorBidi" w:cstheme="majorBidi"/>
          <w:lang w:val="en-GB"/>
        </w:rPr>
        <w:t>bentuk</w:t>
      </w:r>
      <w:proofErr w:type="spellEnd"/>
      <w:r w:rsidR="00CE3CF0">
        <w:rPr>
          <w:rFonts w:asciiTheme="majorBidi" w:hAnsiTheme="majorBidi" w:cstheme="majorBidi"/>
          <w:lang w:val="en-GB"/>
        </w:rPr>
        <w:t xml:space="preserve"> </w:t>
      </w:r>
      <w:proofErr w:type="spellStart"/>
      <w:r w:rsidR="00CE3CF0">
        <w:rPr>
          <w:rFonts w:asciiTheme="majorBidi" w:hAnsiTheme="majorBidi" w:cstheme="majorBidi"/>
          <w:lang w:val="en-GB"/>
        </w:rPr>
        <w:t>keseharian</w:t>
      </w:r>
      <w:proofErr w:type="spellEnd"/>
      <w:r w:rsidR="00CE3CF0">
        <w:rPr>
          <w:rFonts w:asciiTheme="majorBidi" w:hAnsiTheme="majorBidi" w:cstheme="majorBidi"/>
          <w:lang w:val="en-GB"/>
        </w:rPr>
        <w:t xml:space="preserve"> </w:t>
      </w:r>
      <w:proofErr w:type="spellStart"/>
      <w:r w:rsidR="00CE3CF0">
        <w:rPr>
          <w:rFonts w:asciiTheme="majorBidi" w:hAnsiTheme="majorBidi" w:cstheme="majorBidi"/>
          <w:lang w:val="en-GB"/>
        </w:rPr>
        <w:t>manusia</w:t>
      </w:r>
      <w:proofErr w:type="spellEnd"/>
      <w:r w:rsidR="00CE3CF0">
        <w:rPr>
          <w:rFonts w:asciiTheme="majorBidi" w:hAnsiTheme="majorBidi" w:cstheme="majorBidi"/>
        </w:rPr>
        <w:t xml:space="preserve"> b</w:t>
      </w:r>
      <w:proofErr w:type="spellStart"/>
      <w:r w:rsidRPr="006C4CBA">
        <w:rPr>
          <w:rFonts w:asciiTheme="majorBidi" w:hAnsiTheme="majorBidi" w:cstheme="majorBidi"/>
          <w:lang w:val="en-GB"/>
        </w:rPr>
        <w:t>aik</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dala</w:t>
      </w:r>
      <w:r w:rsidR="005F1FC5">
        <w:rPr>
          <w:rFonts w:asciiTheme="majorBidi" w:hAnsiTheme="majorBidi" w:cstheme="majorBidi"/>
          <w:lang w:val="en-GB"/>
        </w:rPr>
        <w:t>m</w:t>
      </w:r>
      <w:proofErr w:type="spellEnd"/>
      <w:r w:rsidR="005F1FC5">
        <w:rPr>
          <w:rFonts w:asciiTheme="majorBidi" w:hAnsiTheme="majorBidi" w:cstheme="majorBidi"/>
          <w:lang w:val="en-GB"/>
        </w:rPr>
        <w:t xml:space="preserve"> </w:t>
      </w:r>
      <w:proofErr w:type="spellStart"/>
      <w:r w:rsidR="005F1FC5">
        <w:rPr>
          <w:rFonts w:asciiTheme="majorBidi" w:hAnsiTheme="majorBidi" w:cstheme="majorBidi"/>
          <w:lang w:val="en-GB"/>
        </w:rPr>
        <w:t>bentuk</w:t>
      </w:r>
      <w:proofErr w:type="spellEnd"/>
      <w:r w:rsidR="005F1FC5">
        <w:rPr>
          <w:rFonts w:asciiTheme="majorBidi" w:hAnsiTheme="majorBidi" w:cstheme="majorBidi"/>
          <w:lang w:val="en-GB"/>
        </w:rPr>
        <w:t xml:space="preserve"> </w:t>
      </w:r>
      <w:proofErr w:type="spellStart"/>
      <w:r w:rsidR="005F1FC5">
        <w:rPr>
          <w:rFonts w:asciiTheme="majorBidi" w:hAnsiTheme="majorBidi" w:cstheme="majorBidi"/>
          <w:lang w:val="en-GB"/>
        </w:rPr>
        <w:t>ucapan</w:t>
      </w:r>
      <w:proofErr w:type="spellEnd"/>
      <w:r w:rsidR="005F1FC5">
        <w:rPr>
          <w:rFonts w:asciiTheme="majorBidi" w:hAnsiTheme="majorBidi" w:cstheme="majorBidi"/>
          <w:lang w:val="en-GB"/>
        </w:rPr>
        <w:t xml:space="preserve"> </w:t>
      </w:r>
      <w:r w:rsidR="005F1FC5">
        <w:rPr>
          <w:rFonts w:asciiTheme="majorBidi" w:hAnsiTheme="majorBidi" w:cstheme="majorBidi"/>
        </w:rPr>
        <w:t>maupun</w:t>
      </w:r>
      <w:r w:rsidR="00FF5B1C">
        <w:rPr>
          <w:rFonts w:asciiTheme="majorBidi" w:hAnsiTheme="majorBidi" w:cstheme="majorBidi"/>
          <w:lang w:val="en-GB"/>
        </w:rPr>
        <w:t xml:space="preserve"> </w:t>
      </w:r>
      <w:proofErr w:type="spellStart"/>
      <w:r w:rsidR="00FF5B1C">
        <w:rPr>
          <w:rFonts w:asciiTheme="majorBidi" w:hAnsiTheme="majorBidi" w:cstheme="majorBidi"/>
          <w:lang w:val="en-GB"/>
        </w:rPr>
        <w:t>akhlak</w:t>
      </w:r>
      <w:proofErr w:type="spellEnd"/>
      <w:r w:rsidR="00FF5B1C">
        <w:rPr>
          <w:rFonts w:asciiTheme="majorBidi" w:hAnsiTheme="majorBidi" w:cstheme="majorBidi"/>
          <w:lang w:val="en-GB"/>
        </w:rPr>
        <w:t xml:space="preserve">. </w:t>
      </w:r>
      <w:r w:rsidR="00FF5B1C">
        <w:rPr>
          <w:rFonts w:asciiTheme="majorBidi" w:hAnsiTheme="majorBidi" w:cstheme="majorBidi"/>
        </w:rPr>
        <w:t>U</w:t>
      </w:r>
      <w:proofErr w:type="spellStart"/>
      <w:r w:rsidR="00FF5B1C">
        <w:rPr>
          <w:rFonts w:asciiTheme="majorBidi" w:hAnsiTheme="majorBidi" w:cstheme="majorBidi"/>
          <w:lang w:val="en-GB"/>
        </w:rPr>
        <w:t>capan</w:t>
      </w:r>
      <w:proofErr w:type="spellEnd"/>
      <w:r w:rsidR="00FF5B1C">
        <w:rPr>
          <w:rFonts w:asciiTheme="majorBidi" w:hAnsiTheme="majorBidi" w:cstheme="majorBidi"/>
          <w:lang w:val="en-GB"/>
        </w:rPr>
        <w:t xml:space="preserve"> </w:t>
      </w:r>
      <w:proofErr w:type="spellStart"/>
      <w:r w:rsidR="00FF5B1C">
        <w:rPr>
          <w:rFonts w:asciiTheme="majorBidi" w:hAnsiTheme="majorBidi" w:cstheme="majorBidi"/>
          <w:lang w:val="en-GB"/>
        </w:rPr>
        <w:t>seorang</w:t>
      </w:r>
      <w:proofErr w:type="spellEnd"/>
      <w:r w:rsidR="00FF5B1C">
        <w:rPr>
          <w:rFonts w:asciiTheme="majorBidi" w:hAnsiTheme="majorBidi" w:cstheme="majorBidi"/>
          <w:lang w:val="en-GB"/>
        </w:rPr>
        <w:t xml:space="preserve"> Islam </w:t>
      </w:r>
      <w:r w:rsidR="00FF5B1C">
        <w:rPr>
          <w:rFonts w:asciiTheme="majorBidi" w:hAnsiTheme="majorBidi" w:cstheme="majorBidi"/>
        </w:rPr>
        <w:t xml:space="preserve">harus </w:t>
      </w:r>
      <w:proofErr w:type="spellStart"/>
      <w:r w:rsidRPr="006C4CBA">
        <w:rPr>
          <w:rFonts w:asciiTheme="majorBidi" w:hAnsiTheme="majorBidi" w:cstheme="majorBidi"/>
          <w:lang w:val="en-GB"/>
        </w:rPr>
        <w:t>memiliki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tutur</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lembut</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katanya</w:t>
      </w:r>
      <w:proofErr w:type="spellEnd"/>
      <w:r w:rsidRPr="006C4CBA">
        <w:rPr>
          <w:rFonts w:asciiTheme="majorBidi" w:hAnsiTheme="majorBidi" w:cstheme="majorBidi"/>
          <w:lang w:val="en-GB"/>
        </w:rPr>
        <w:t xml:space="preserve"> dan </w:t>
      </w:r>
      <w:proofErr w:type="spellStart"/>
      <w:r w:rsidRPr="006C4CBA">
        <w:rPr>
          <w:rFonts w:asciiTheme="majorBidi" w:hAnsiTheme="majorBidi" w:cstheme="majorBidi"/>
          <w:lang w:val="en-GB"/>
        </w:rPr>
        <w:t>saling</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menghorm</w:t>
      </w:r>
      <w:r w:rsidR="00FF5B1C">
        <w:rPr>
          <w:rFonts w:asciiTheme="majorBidi" w:hAnsiTheme="majorBidi" w:cstheme="majorBidi"/>
          <w:lang w:val="en-GB"/>
        </w:rPr>
        <w:t>ati</w:t>
      </w:r>
      <w:proofErr w:type="spellEnd"/>
      <w:r w:rsidR="00FF5B1C">
        <w:rPr>
          <w:rFonts w:asciiTheme="majorBidi" w:hAnsiTheme="majorBidi" w:cstheme="majorBidi"/>
          <w:lang w:val="en-GB"/>
        </w:rPr>
        <w:t xml:space="preserve"> </w:t>
      </w:r>
      <w:proofErr w:type="spellStart"/>
      <w:r w:rsidR="00FF5B1C">
        <w:rPr>
          <w:rFonts w:asciiTheme="majorBidi" w:hAnsiTheme="majorBidi" w:cstheme="majorBidi"/>
          <w:lang w:val="en-GB"/>
        </w:rPr>
        <w:t>sesama</w:t>
      </w:r>
      <w:proofErr w:type="spellEnd"/>
      <w:r w:rsidR="00FF5B1C">
        <w:rPr>
          <w:rFonts w:asciiTheme="majorBidi" w:hAnsiTheme="majorBidi" w:cstheme="majorBidi"/>
          <w:lang w:val="en-GB"/>
        </w:rPr>
        <w:t xml:space="preserve"> </w:t>
      </w:r>
      <w:proofErr w:type="spellStart"/>
      <w:r w:rsidR="00FF5B1C">
        <w:rPr>
          <w:rFonts w:asciiTheme="majorBidi" w:hAnsiTheme="majorBidi" w:cstheme="majorBidi"/>
          <w:lang w:val="en-GB"/>
        </w:rPr>
        <w:t>manusia</w:t>
      </w:r>
      <w:proofErr w:type="spellEnd"/>
      <w:r w:rsidR="00FF5B1C">
        <w:rPr>
          <w:rFonts w:asciiTheme="majorBidi" w:hAnsiTheme="majorBidi" w:cstheme="majorBidi"/>
        </w:rPr>
        <w:t xml:space="preserve">. </w:t>
      </w:r>
      <w:proofErr w:type="spellStart"/>
      <w:r w:rsidR="00F45E13">
        <w:rPr>
          <w:rFonts w:asciiTheme="majorBidi" w:hAnsiTheme="majorBidi" w:cstheme="majorBidi"/>
          <w:lang w:val="en-GB"/>
        </w:rPr>
        <w:t>Sedangkan</w:t>
      </w:r>
      <w:proofErr w:type="spellEnd"/>
      <w:r w:rsidR="00F45E13">
        <w:rPr>
          <w:rFonts w:asciiTheme="majorBidi" w:hAnsiTheme="majorBidi" w:cstheme="majorBidi"/>
          <w:lang w:val="en-GB"/>
        </w:rPr>
        <w:t xml:space="preserve"> </w:t>
      </w:r>
      <w:proofErr w:type="spellStart"/>
      <w:r w:rsidR="00F45E13">
        <w:rPr>
          <w:rFonts w:asciiTheme="majorBidi" w:hAnsiTheme="majorBidi" w:cstheme="majorBidi"/>
          <w:lang w:val="en-GB"/>
        </w:rPr>
        <w:t>akhlak</w:t>
      </w:r>
      <w:proofErr w:type="spellEnd"/>
      <w:r w:rsidR="00F45E13">
        <w:rPr>
          <w:rFonts w:asciiTheme="majorBidi" w:hAnsiTheme="majorBidi" w:cstheme="majorBidi"/>
          <w:lang w:val="en-GB"/>
        </w:rPr>
        <w:t xml:space="preserve"> po</w:t>
      </w:r>
      <w:r w:rsidR="00F45E13">
        <w:rPr>
          <w:rFonts w:asciiTheme="majorBidi" w:hAnsiTheme="majorBidi" w:cstheme="majorBidi"/>
        </w:rPr>
        <w:t>n</w:t>
      </w:r>
      <w:proofErr w:type="spellStart"/>
      <w:r w:rsidR="00F13C2A">
        <w:rPr>
          <w:rFonts w:asciiTheme="majorBidi" w:hAnsiTheme="majorBidi" w:cstheme="majorBidi"/>
          <w:lang w:val="en-GB"/>
        </w:rPr>
        <w:t>dasi</w:t>
      </w:r>
      <w:proofErr w:type="spellEnd"/>
      <w:r w:rsidR="00F13C2A">
        <w:rPr>
          <w:rFonts w:asciiTheme="majorBidi" w:hAnsiTheme="majorBidi" w:cstheme="majorBidi"/>
          <w:lang w:val="en-GB"/>
        </w:rPr>
        <w:t xml:space="preserve"> </w:t>
      </w:r>
      <w:proofErr w:type="spellStart"/>
      <w:r w:rsidRPr="006C4CBA">
        <w:rPr>
          <w:rFonts w:asciiTheme="majorBidi" w:hAnsiTheme="majorBidi" w:cstheme="majorBidi"/>
          <w:lang w:val="en-GB"/>
        </w:rPr>
        <w:t>utama</w:t>
      </w:r>
      <w:proofErr w:type="spellEnd"/>
      <w:r w:rsidRPr="006C4CBA">
        <w:rPr>
          <w:rFonts w:asciiTheme="majorBidi" w:hAnsiTheme="majorBidi" w:cstheme="majorBidi"/>
          <w:lang w:val="en-GB"/>
        </w:rPr>
        <w:t xml:space="preserve"> yang </w:t>
      </w:r>
      <w:proofErr w:type="spellStart"/>
      <w:r w:rsidRPr="006C4CBA">
        <w:rPr>
          <w:rFonts w:asciiTheme="majorBidi" w:hAnsiTheme="majorBidi" w:cstheme="majorBidi"/>
          <w:lang w:val="en-GB"/>
        </w:rPr>
        <w:t>bahkan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menjadi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induk</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dalam</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baiknya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lahir</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batin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seorang</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manusia</w:t>
      </w:r>
      <w:proofErr w:type="spellEnd"/>
      <w:r w:rsidRPr="006C4CBA">
        <w:rPr>
          <w:rFonts w:asciiTheme="majorBidi" w:hAnsiTheme="majorBidi" w:cstheme="majorBidi"/>
          <w:lang w:val="en-GB"/>
        </w:rPr>
        <w:t xml:space="preserve">. </w:t>
      </w:r>
      <w:r w:rsidR="00FF5B1C">
        <w:rPr>
          <w:rFonts w:asciiTheme="majorBidi" w:hAnsiTheme="majorBidi" w:cstheme="majorBidi"/>
        </w:rPr>
        <w:t xml:space="preserve">Seperti pada etika pergaulan modern </w:t>
      </w:r>
      <w:proofErr w:type="spellStart"/>
      <w:r w:rsidRPr="006C4CBA">
        <w:rPr>
          <w:rFonts w:asciiTheme="majorBidi" w:hAnsiTheme="majorBidi" w:cstheme="majorBidi"/>
          <w:lang w:val="en-GB"/>
        </w:rPr>
        <w:t>maka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syari’at</w:t>
      </w:r>
      <w:proofErr w:type="spellEnd"/>
      <w:r w:rsidRPr="006C4CBA">
        <w:rPr>
          <w:rFonts w:asciiTheme="majorBidi" w:hAnsiTheme="majorBidi" w:cstheme="majorBidi"/>
          <w:lang w:val="en-GB"/>
        </w:rPr>
        <w:t xml:space="preserve"> Islam juga </w:t>
      </w:r>
      <w:proofErr w:type="spellStart"/>
      <w:r w:rsidRPr="006C4CBA">
        <w:rPr>
          <w:rFonts w:asciiTheme="majorBidi" w:hAnsiTheme="majorBidi" w:cstheme="majorBidi"/>
          <w:lang w:val="en-GB"/>
        </w:rPr>
        <w:t>menganjurkan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umatnya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untuk</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menyebarakan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ucapan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salam</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dimana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setiap</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tutur</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katanya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mengandung</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doa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berupa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keselamatan</w:t>
      </w:r>
      <w:proofErr w:type="spellEnd"/>
      <w:r w:rsidRPr="006C4CBA">
        <w:rPr>
          <w:rFonts w:asciiTheme="majorBidi" w:hAnsiTheme="majorBidi" w:cstheme="majorBidi"/>
          <w:lang w:val="en-GB"/>
        </w:rPr>
        <w:t xml:space="preserve"> dan </w:t>
      </w:r>
      <w:proofErr w:type="spellStart"/>
      <w:r w:rsidRPr="006C4CBA">
        <w:rPr>
          <w:rFonts w:asciiTheme="majorBidi" w:hAnsiTheme="majorBidi" w:cstheme="majorBidi"/>
          <w:lang w:val="en-GB"/>
        </w:rPr>
        <w:t>rahmat</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dari</w:t>
      </w:r>
      <w:proofErr w:type="spellEnd"/>
      <w:r w:rsidRPr="006C4CBA">
        <w:rPr>
          <w:rFonts w:asciiTheme="majorBidi" w:hAnsiTheme="majorBidi" w:cstheme="majorBidi"/>
          <w:lang w:val="en-GB"/>
        </w:rPr>
        <w:t xml:space="preserve"> Allah SWT. </w:t>
      </w:r>
      <w:proofErr w:type="spellStart"/>
      <w:r w:rsidRPr="006C4CBA">
        <w:rPr>
          <w:rFonts w:asciiTheme="majorBidi" w:hAnsiTheme="majorBidi" w:cstheme="majorBidi"/>
          <w:lang w:val="en-GB"/>
        </w:rPr>
        <w:t>Ini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menjadi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suatu</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motivasi</w:t>
      </w:r>
      <w:proofErr w:type="spellEnd"/>
      <w:r w:rsidRPr="006C4CBA">
        <w:rPr>
          <w:rFonts w:asciiTheme="majorBidi" w:hAnsiTheme="majorBidi" w:cstheme="majorBidi"/>
          <w:lang w:val="en-GB"/>
        </w:rPr>
        <w:t xml:space="preserve"> pada zaman Nabi </w:t>
      </w:r>
      <w:r w:rsidRPr="006C4CBA">
        <w:rPr>
          <w:rFonts w:asciiTheme="majorBidi" w:hAnsiTheme="majorBidi" w:cstheme="majorBidi"/>
        </w:rPr>
        <w:t xml:space="preserve">Muhammad SAW </w:t>
      </w:r>
      <w:proofErr w:type="spellStart"/>
      <w:r w:rsidRPr="006C4CBA">
        <w:rPr>
          <w:rFonts w:asciiTheme="majorBidi" w:hAnsiTheme="majorBidi" w:cstheme="majorBidi"/>
          <w:lang w:val="en-GB"/>
        </w:rPr>
        <w:t>dimana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alasan</w:t>
      </w:r>
      <w:proofErr w:type="spellEnd"/>
      <w:r w:rsidRPr="006C4CBA">
        <w:rPr>
          <w:rFonts w:asciiTheme="majorBidi" w:hAnsiTheme="majorBidi" w:cstheme="majorBidi"/>
          <w:lang w:val="en-GB"/>
        </w:rPr>
        <w:t xml:space="preserve"> </w:t>
      </w:r>
      <w:proofErr w:type="spellStart"/>
      <w:r w:rsidR="00F13C2A">
        <w:rPr>
          <w:rFonts w:asciiTheme="majorBidi" w:hAnsiTheme="majorBidi" w:cstheme="majorBidi"/>
          <w:lang w:val="en-GB"/>
        </w:rPr>
        <w:t>menyebarkan</w:t>
      </w:r>
      <w:proofErr w:type="spellEnd"/>
      <w:r w:rsidR="00F13C2A">
        <w:rPr>
          <w:rFonts w:asciiTheme="majorBidi" w:hAnsiTheme="majorBidi" w:cstheme="majorBidi"/>
          <w:lang w:val="en-GB"/>
        </w:rPr>
        <w:t xml:space="preserve"> </w:t>
      </w:r>
      <w:proofErr w:type="spellStart"/>
      <w:r w:rsidR="00F13C2A">
        <w:rPr>
          <w:rFonts w:asciiTheme="majorBidi" w:hAnsiTheme="majorBidi" w:cstheme="majorBidi"/>
          <w:lang w:val="en-GB"/>
        </w:rPr>
        <w:t>kasih</w:t>
      </w:r>
      <w:proofErr w:type="spellEnd"/>
      <w:r w:rsidR="00F13C2A">
        <w:rPr>
          <w:rFonts w:asciiTheme="majorBidi" w:hAnsiTheme="majorBidi" w:cstheme="majorBidi"/>
          <w:lang w:val="en-GB"/>
        </w:rPr>
        <w:t xml:space="preserve"> say</w:t>
      </w:r>
      <w:r w:rsidR="00F13C2A">
        <w:rPr>
          <w:rFonts w:asciiTheme="majorBidi" w:hAnsiTheme="majorBidi" w:cstheme="majorBidi"/>
        </w:rPr>
        <w:t>a</w:t>
      </w:r>
      <w:r w:rsidR="00FF5B1C">
        <w:rPr>
          <w:rFonts w:asciiTheme="majorBidi" w:hAnsiTheme="majorBidi" w:cstheme="majorBidi"/>
          <w:lang w:val="en-GB"/>
        </w:rPr>
        <w:t>ng</w:t>
      </w:r>
      <w:r w:rsidR="00FF5B1C">
        <w:rPr>
          <w:rFonts w:asciiTheme="majorBidi" w:hAnsiTheme="majorBidi" w:cstheme="majorBidi"/>
        </w:rPr>
        <w:t xml:space="preserve"> dan perdamaian </w:t>
      </w:r>
      <w:proofErr w:type="spellStart"/>
      <w:r w:rsidRPr="006C4CBA">
        <w:rPr>
          <w:rFonts w:asciiTheme="majorBidi" w:hAnsiTheme="majorBidi" w:cstheme="majorBidi"/>
          <w:lang w:val="en-GB"/>
        </w:rPr>
        <w:t>melalui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salam</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karena</w:t>
      </w:r>
      <w:proofErr w:type="spellEnd"/>
      <w:r w:rsidRPr="006C4CBA">
        <w:rPr>
          <w:rFonts w:asciiTheme="majorBidi" w:hAnsiTheme="majorBidi" w:cstheme="majorBidi"/>
          <w:lang w:val="en-GB"/>
        </w:rPr>
        <w:t xml:space="preserve"> </w:t>
      </w:r>
      <w:r w:rsidR="00FF5B1C">
        <w:rPr>
          <w:rFonts w:asciiTheme="majorBidi" w:hAnsiTheme="majorBidi" w:cstheme="majorBidi"/>
        </w:rPr>
        <w:t xml:space="preserve">mereka yang hidup di </w:t>
      </w:r>
      <w:r w:rsidRPr="006C4CBA">
        <w:rPr>
          <w:rFonts w:asciiTheme="majorBidi" w:hAnsiTheme="majorBidi" w:cstheme="majorBidi"/>
          <w:lang w:val="en-GB"/>
        </w:rPr>
        <w:t xml:space="preserve">zaman Nabi, sangat </w:t>
      </w:r>
      <w:proofErr w:type="spellStart"/>
      <w:r w:rsidRPr="006C4CBA">
        <w:rPr>
          <w:rFonts w:asciiTheme="majorBidi" w:hAnsiTheme="majorBidi" w:cstheme="majorBidi"/>
          <w:lang w:val="en-GB"/>
        </w:rPr>
        <w:t>mengerti</w:t>
      </w:r>
      <w:proofErr w:type="spellEnd"/>
      <w:r w:rsidRPr="006C4CBA">
        <w:rPr>
          <w:rFonts w:asciiTheme="majorBidi" w:hAnsiTheme="majorBidi" w:cstheme="majorBidi"/>
          <w:lang w:val="en-GB"/>
        </w:rPr>
        <w:t xml:space="preserve"> </w:t>
      </w:r>
      <w:r w:rsidR="005F1FC5">
        <w:rPr>
          <w:rFonts w:asciiTheme="majorBidi" w:hAnsiTheme="majorBidi" w:cstheme="majorBidi"/>
        </w:rPr>
        <w:t xml:space="preserve">hakikat </w:t>
      </w:r>
      <w:proofErr w:type="spellStart"/>
      <w:r w:rsidRPr="006C4CBA">
        <w:rPr>
          <w:rFonts w:asciiTheme="majorBidi" w:hAnsiTheme="majorBidi" w:cstheme="majorBidi"/>
          <w:lang w:val="en-GB"/>
        </w:rPr>
        <w:t>salam</w:t>
      </w:r>
      <w:proofErr w:type="spellEnd"/>
      <w:r w:rsidRPr="006C4CBA">
        <w:rPr>
          <w:rFonts w:asciiTheme="majorBidi" w:hAnsiTheme="majorBidi" w:cstheme="majorBidi"/>
          <w:lang w:val="en-GB"/>
        </w:rPr>
        <w:t xml:space="preserve"> dan </w:t>
      </w:r>
      <w:proofErr w:type="spellStart"/>
      <w:r w:rsidRPr="006C4CBA">
        <w:rPr>
          <w:rFonts w:asciiTheme="majorBidi" w:hAnsiTheme="majorBidi" w:cstheme="majorBidi"/>
          <w:lang w:val="en-GB"/>
        </w:rPr>
        <w:t>menjadikan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sebagai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do’a</w:t>
      </w:r>
      <w:proofErr w:type="spellEnd"/>
      <w:r w:rsidRPr="006C4CBA">
        <w:rPr>
          <w:rFonts w:asciiTheme="majorBidi" w:hAnsiTheme="majorBidi" w:cstheme="majorBidi"/>
          <w:lang w:val="en-GB"/>
        </w:rPr>
        <w:t xml:space="preserve"> </w:t>
      </w:r>
      <w:r w:rsidR="00FF5B1C">
        <w:rPr>
          <w:rFonts w:asciiTheme="majorBidi" w:hAnsiTheme="majorBidi" w:cstheme="majorBidi"/>
        </w:rPr>
        <w:t xml:space="preserve">bagi </w:t>
      </w:r>
      <w:proofErr w:type="spellStart"/>
      <w:r w:rsidRPr="006C4CBA">
        <w:rPr>
          <w:rFonts w:asciiTheme="majorBidi" w:hAnsiTheme="majorBidi" w:cstheme="majorBidi"/>
          <w:lang w:val="en-GB"/>
        </w:rPr>
        <w:t>sesama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umat</w:t>
      </w:r>
      <w:proofErr w:type="spellEnd"/>
      <w:r w:rsidRPr="006C4CBA">
        <w:rPr>
          <w:rFonts w:asciiTheme="majorBidi" w:hAnsiTheme="majorBidi" w:cstheme="majorBidi"/>
          <w:lang w:val="en-GB"/>
        </w:rPr>
        <w:t xml:space="preserve"> Muslim. </w:t>
      </w:r>
      <w:r w:rsidR="00FF5B1C">
        <w:rPr>
          <w:rFonts w:asciiTheme="majorBidi" w:hAnsiTheme="majorBidi" w:cstheme="majorBidi"/>
        </w:rPr>
        <w:t>Hal ini menunjukkan Islam sebagai agama yang penuh kasih sayang dan kedamaian.</w:t>
      </w:r>
    </w:p>
    <w:p w14:paraId="2265A3E5" w14:textId="154DE166" w:rsidR="00FB1BF9" w:rsidRPr="002D666A" w:rsidRDefault="00F13C2A" w:rsidP="0080321E">
      <w:pPr>
        <w:pStyle w:val="BodyText"/>
        <w:spacing w:line="480" w:lineRule="auto"/>
        <w:ind w:right="113" w:firstLine="567"/>
        <w:rPr>
          <w:rFonts w:asciiTheme="majorBidi" w:hAnsiTheme="majorBidi" w:cstheme="majorBidi"/>
        </w:rPr>
      </w:pPr>
      <w:r>
        <w:rPr>
          <w:rFonts w:asciiTheme="majorBidi" w:hAnsiTheme="majorBidi" w:cstheme="majorBidi"/>
        </w:rPr>
        <w:t>Ibn Manzu</w:t>
      </w:r>
      <w:r w:rsidR="00CB5F36" w:rsidRPr="006C4CBA">
        <w:rPr>
          <w:rFonts w:asciiTheme="majorBidi" w:hAnsiTheme="majorBidi" w:cstheme="majorBidi"/>
        </w:rPr>
        <w:t xml:space="preserve">r dalam </w:t>
      </w:r>
      <w:r w:rsidR="00FF5B1C">
        <w:rPr>
          <w:rFonts w:asciiTheme="majorBidi" w:hAnsiTheme="majorBidi" w:cstheme="majorBidi"/>
          <w:i/>
          <w:iCs/>
        </w:rPr>
        <w:t>Lisa</w:t>
      </w:r>
      <w:r w:rsidR="00CB5F36" w:rsidRPr="006C4CBA">
        <w:rPr>
          <w:rFonts w:asciiTheme="majorBidi" w:hAnsiTheme="majorBidi" w:cstheme="majorBidi"/>
          <w:i/>
          <w:iCs/>
        </w:rPr>
        <w:t>n al-‘Arab</w:t>
      </w:r>
      <w:r w:rsidR="00CB5F36" w:rsidRPr="006C4CBA">
        <w:rPr>
          <w:rFonts w:asciiTheme="majorBidi" w:hAnsiTheme="majorBidi" w:cstheme="majorBidi"/>
        </w:rPr>
        <w:t xml:space="preserve"> mengatakan bahwa kebiasaan orang Arab di masa jahiliyah memberi penghormatan kepada sesama dengan cara </w:t>
      </w:r>
      <w:r w:rsidR="00CB5F36" w:rsidRPr="006C4CBA">
        <w:rPr>
          <w:rFonts w:asciiTheme="majorBidi" w:hAnsiTheme="majorBidi" w:cstheme="majorBidi"/>
        </w:rPr>
        <w:lastRenderedPageBreak/>
        <w:t>mengucapkan kalimat “</w:t>
      </w:r>
      <w:r w:rsidR="00FF5B1C">
        <w:rPr>
          <w:rFonts w:asciiTheme="majorBidi" w:hAnsiTheme="majorBidi" w:cstheme="majorBidi"/>
          <w:i/>
          <w:iCs/>
        </w:rPr>
        <w:t>An‘im sabahan, wa abaita al-la‘na</w:t>
      </w:r>
      <w:r w:rsidR="00CB5F36" w:rsidRPr="006C4CBA">
        <w:rPr>
          <w:rFonts w:asciiTheme="majorBidi" w:hAnsiTheme="majorBidi" w:cstheme="majorBidi"/>
        </w:rPr>
        <w:t xml:space="preserve">”, lalu jawabannya adalah </w:t>
      </w:r>
      <w:r w:rsidR="00FF5B1C">
        <w:rPr>
          <w:rFonts w:asciiTheme="majorBidi" w:hAnsiTheme="majorBidi" w:cstheme="majorBidi"/>
          <w:i/>
          <w:iCs/>
        </w:rPr>
        <w:t>“Sala</w:t>
      </w:r>
      <w:r w:rsidR="00CB5F36" w:rsidRPr="006C4CBA">
        <w:rPr>
          <w:rFonts w:asciiTheme="majorBidi" w:hAnsiTheme="majorBidi" w:cstheme="majorBidi"/>
          <w:i/>
          <w:iCs/>
        </w:rPr>
        <w:t>m ‘alaikum”.</w:t>
      </w:r>
      <w:r w:rsidR="00CB5F36" w:rsidRPr="006C4CBA">
        <w:rPr>
          <w:rStyle w:val="FootnoteReference"/>
          <w:rFonts w:asciiTheme="majorBidi" w:hAnsiTheme="majorBidi" w:cstheme="majorBidi"/>
          <w:lang w:val="en-GB"/>
        </w:rPr>
        <w:footnoteReference w:id="4"/>
      </w:r>
      <w:r w:rsidR="00CB5F36" w:rsidRPr="006C4CBA">
        <w:rPr>
          <w:rFonts w:asciiTheme="majorBidi" w:hAnsiTheme="majorBidi" w:cstheme="majorBidi"/>
          <w:i/>
          <w:iCs/>
        </w:rPr>
        <w:t xml:space="preserve"> </w:t>
      </w:r>
      <w:proofErr w:type="spellStart"/>
      <w:r w:rsidR="00CB5F36" w:rsidRPr="006C4CBA">
        <w:rPr>
          <w:rFonts w:asciiTheme="majorBidi" w:hAnsiTheme="majorBidi" w:cstheme="majorBidi"/>
          <w:lang w:val="en-GB"/>
        </w:rPr>
        <w:t>Artinya</w:t>
      </w:r>
      <w:proofErr w:type="spellEnd"/>
      <w:r w:rsidR="00CB5F36" w:rsidRPr="006C4CBA">
        <w:rPr>
          <w:rFonts w:asciiTheme="majorBidi" w:hAnsiTheme="majorBidi" w:cstheme="majorBidi"/>
          <w:lang w:val="en-GB"/>
        </w:rPr>
        <w:t xml:space="preserve"> </w:t>
      </w:r>
      <w:proofErr w:type="spellStart"/>
      <w:r w:rsidR="00CB5F36" w:rsidRPr="006C4CBA">
        <w:rPr>
          <w:rFonts w:asciiTheme="majorBidi" w:hAnsiTheme="majorBidi" w:cstheme="majorBidi"/>
          <w:lang w:val="en-GB"/>
        </w:rPr>
        <w:t>sebelum</w:t>
      </w:r>
      <w:proofErr w:type="spellEnd"/>
      <w:r w:rsidR="00CB5F36" w:rsidRPr="006C4CBA">
        <w:rPr>
          <w:rFonts w:asciiTheme="majorBidi" w:hAnsiTheme="majorBidi" w:cstheme="majorBidi"/>
          <w:lang w:val="en-GB"/>
        </w:rPr>
        <w:t xml:space="preserve"> Islam </w:t>
      </w:r>
      <w:proofErr w:type="spellStart"/>
      <w:r w:rsidR="00CB5F36" w:rsidRPr="006C4CBA">
        <w:rPr>
          <w:rFonts w:asciiTheme="majorBidi" w:hAnsiTheme="majorBidi" w:cstheme="majorBidi"/>
          <w:lang w:val="en-GB"/>
        </w:rPr>
        <w:t>datang</w:t>
      </w:r>
      <w:proofErr w:type="spellEnd"/>
      <w:r w:rsidR="00CB5F36" w:rsidRPr="006C4CBA">
        <w:rPr>
          <w:rFonts w:asciiTheme="majorBidi" w:hAnsiTheme="majorBidi" w:cstheme="majorBidi"/>
          <w:lang w:val="en-GB"/>
        </w:rPr>
        <w:t xml:space="preserve"> </w:t>
      </w:r>
      <w:proofErr w:type="spellStart"/>
      <w:r w:rsidR="00CB5F36" w:rsidRPr="006C4CBA">
        <w:rPr>
          <w:rFonts w:asciiTheme="majorBidi" w:hAnsiTheme="majorBidi" w:cstheme="majorBidi"/>
          <w:lang w:val="en-GB"/>
        </w:rPr>
        <w:t>tradisi</w:t>
      </w:r>
      <w:proofErr w:type="spellEnd"/>
      <w:r w:rsidR="00CB5F36" w:rsidRPr="006C4CBA">
        <w:rPr>
          <w:rFonts w:asciiTheme="majorBidi" w:hAnsiTheme="majorBidi" w:cstheme="majorBidi"/>
          <w:lang w:val="en-GB"/>
        </w:rPr>
        <w:t xml:space="preserve"> </w:t>
      </w:r>
      <w:proofErr w:type="spellStart"/>
      <w:r w:rsidR="00CB5F36" w:rsidRPr="006C4CBA">
        <w:rPr>
          <w:rFonts w:asciiTheme="majorBidi" w:hAnsiTheme="majorBidi" w:cstheme="majorBidi"/>
          <w:lang w:val="en-GB"/>
        </w:rPr>
        <w:t>mengucap</w:t>
      </w:r>
      <w:proofErr w:type="spellEnd"/>
      <w:r w:rsidR="00CB5F36" w:rsidRPr="006C4CBA">
        <w:rPr>
          <w:rFonts w:asciiTheme="majorBidi" w:hAnsiTheme="majorBidi" w:cstheme="majorBidi"/>
          <w:lang w:val="en-GB"/>
        </w:rPr>
        <w:t xml:space="preserve"> </w:t>
      </w:r>
      <w:proofErr w:type="spellStart"/>
      <w:r w:rsidR="00CB5F36" w:rsidRPr="006C4CBA">
        <w:rPr>
          <w:rFonts w:asciiTheme="majorBidi" w:hAnsiTheme="majorBidi" w:cstheme="majorBidi"/>
          <w:lang w:val="en-GB"/>
        </w:rPr>
        <w:t>salam</w:t>
      </w:r>
      <w:proofErr w:type="spellEnd"/>
      <w:r w:rsidR="00CB5F36" w:rsidRPr="006C4CBA">
        <w:rPr>
          <w:rFonts w:asciiTheme="majorBidi" w:hAnsiTheme="majorBidi" w:cstheme="majorBidi"/>
          <w:lang w:val="en-GB"/>
        </w:rPr>
        <w:t xml:space="preserve"> </w:t>
      </w:r>
      <w:proofErr w:type="spellStart"/>
      <w:r w:rsidR="00CB5F36" w:rsidRPr="006C4CBA">
        <w:rPr>
          <w:rFonts w:asciiTheme="majorBidi" w:hAnsiTheme="majorBidi" w:cstheme="majorBidi"/>
          <w:lang w:val="en-GB"/>
        </w:rPr>
        <w:t>telah</w:t>
      </w:r>
      <w:proofErr w:type="spellEnd"/>
      <w:r w:rsidR="00CB5F36" w:rsidRPr="006C4CBA">
        <w:rPr>
          <w:rFonts w:asciiTheme="majorBidi" w:hAnsiTheme="majorBidi" w:cstheme="majorBidi"/>
          <w:lang w:val="en-GB"/>
        </w:rPr>
        <w:t xml:space="preserve"> </w:t>
      </w:r>
      <w:proofErr w:type="spellStart"/>
      <w:r w:rsidR="00CB5F36" w:rsidRPr="006C4CBA">
        <w:rPr>
          <w:rFonts w:asciiTheme="majorBidi" w:hAnsiTheme="majorBidi" w:cstheme="majorBidi"/>
          <w:lang w:val="en-GB"/>
        </w:rPr>
        <w:t>berlangsung</w:t>
      </w:r>
      <w:proofErr w:type="spellEnd"/>
      <w:r w:rsidR="00CB5F36" w:rsidRPr="006C4CBA">
        <w:rPr>
          <w:rFonts w:asciiTheme="majorBidi" w:hAnsiTheme="majorBidi" w:cstheme="majorBidi"/>
          <w:lang w:val="en-GB"/>
        </w:rPr>
        <w:t xml:space="preserve"> di </w:t>
      </w:r>
      <w:proofErr w:type="spellStart"/>
      <w:r w:rsidR="00CB5F36" w:rsidRPr="006C4CBA">
        <w:rPr>
          <w:rFonts w:asciiTheme="majorBidi" w:hAnsiTheme="majorBidi" w:cstheme="majorBidi"/>
          <w:lang w:val="en-GB"/>
        </w:rPr>
        <w:t>kalangan</w:t>
      </w:r>
      <w:proofErr w:type="spellEnd"/>
      <w:r w:rsidR="00CB5F36" w:rsidRPr="006C4CBA">
        <w:rPr>
          <w:rFonts w:asciiTheme="majorBidi" w:hAnsiTheme="majorBidi" w:cstheme="majorBidi"/>
          <w:lang w:val="en-GB"/>
        </w:rPr>
        <w:t xml:space="preserve"> </w:t>
      </w:r>
      <w:proofErr w:type="spellStart"/>
      <w:r w:rsidR="00CB5F36" w:rsidRPr="006C4CBA">
        <w:rPr>
          <w:rFonts w:asciiTheme="majorBidi" w:hAnsiTheme="majorBidi" w:cstheme="majorBidi"/>
          <w:lang w:val="en-GB"/>
        </w:rPr>
        <w:t>masyarakat</w:t>
      </w:r>
      <w:proofErr w:type="spellEnd"/>
      <w:r w:rsidR="00CB5F36" w:rsidRPr="006C4CBA">
        <w:rPr>
          <w:rFonts w:asciiTheme="majorBidi" w:hAnsiTheme="majorBidi" w:cstheme="majorBidi"/>
          <w:lang w:val="en-GB"/>
        </w:rPr>
        <w:t xml:space="preserve"> Arab. </w:t>
      </w:r>
      <w:proofErr w:type="spellStart"/>
      <w:r w:rsidR="00CB5F36" w:rsidRPr="006C4CBA">
        <w:rPr>
          <w:rFonts w:asciiTheme="majorBidi" w:hAnsiTheme="majorBidi" w:cstheme="majorBidi"/>
          <w:lang w:val="en-GB"/>
        </w:rPr>
        <w:t>Setelah</w:t>
      </w:r>
      <w:proofErr w:type="spellEnd"/>
      <w:r w:rsidR="00CB5F36" w:rsidRPr="006C4CBA">
        <w:rPr>
          <w:rFonts w:asciiTheme="majorBidi" w:hAnsiTheme="majorBidi" w:cstheme="majorBidi"/>
          <w:lang w:val="en-GB"/>
        </w:rPr>
        <w:t xml:space="preserve"> </w:t>
      </w:r>
      <w:proofErr w:type="spellStart"/>
      <w:r w:rsidR="00CB5F36" w:rsidRPr="006C4CBA">
        <w:rPr>
          <w:rFonts w:asciiTheme="majorBidi" w:hAnsiTheme="majorBidi" w:cstheme="majorBidi"/>
          <w:lang w:val="en-GB"/>
        </w:rPr>
        <w:t>datang</w:t>
      </w:r>
      <w:proofErr w:type="spellEnd"/>
      <w:r w:rsidR="00CB5F36" w:rsidRPr="006C4CBA">
        <w:rPr>
          <w:rFonts w:asciiTheme="majorBidi" w:hAnsiTheme="majorBidi" w:cstheme="majorBidi"/>
          <w:lang w:val="en-GB"/>
        </w:rPr>
        <w:t xml:space="preserve"> Islam, </w:t>
      </w:r>
      <w:proofErr w:type="spellStart"/>
      <w:r w:rsidR="00CB5F36" w:rsidRPr="006C4CBA">
        <w:rPr>
          <w:rFonts w:asciiTheme="majorBidi" w:hAnsiTheme="majorBidi" w:cstheme="majorBidi"/>
          <w:lang w:val="en-GB"/>
        </w:rPr>
        <w:t>tradisi</w:t>
      </w:r>
      <w:proofErr w:type="spellEnd"/>
      <w:r w:rsidR="00CB5F36" w:rsidRPr="006C4CBA">
        <w:rPr>
          <w:rFonts w:asciiTheme="majorBidi" w:hAnsiTheme="majorBidi" w:cstheme="majorBidi"/>
          <w:lang w:val="en-GB"/>
        </w:rPr>
        <w:t xml:space="preserve"> </w:t>
      </w:r>
      <w:proofErr w:type="spellStart"/>
      <w:r w:rsidR="00CB5F36" w:rsidRPr="006C4CBA">
        <w:rPr>
          <w:rFonts w:asciiTheme="majorBidi" w:hAnsiTheme="majorBidi" w:cstheme="majorBidi"/>
          <w:lang w:val="en-GB"/>
        </w:rPr>
        <w:t>mengucap</w:t>
      </w:r>
      <w:proofErr w:type="spellEnd"/>
      <w:r w:rsidR="00CB5F36" w:rsidRPr="006C4CBA">
        <w:rPr>
          <w:rFonts w:asciiTheme="majorBidi" w:hAnsiTheme="majorBidi" w:cstheme="majorBidi"/>
          <w:lang w:val="en-GB"/>
        </w:rPr>
        <w:t xml:space="preserve"> </w:t>
      </w:r>
      <w:proofErr w:type="spellStart"/>
      <w:r w:rsidR="00CB5F36" w:rsidRPr="006C4CBA">
        <w:rPr>
          <w:rFonts w:asciiTheme="majorBidi" w:hAnsiTheme="majorBidi" w:cstheme="majorBidi"/>
          <w:lang w:val="en-GB"/>
        </w:rPr>
        <w:t>salam</w:t>
      </w:r>
      <w:proofErr w:type="spellEnd"/>
      <w:r w:rsidR="00CB5F36" w:rsidRPr="006C4CBA">
        <w:rPr>
          <w:rFonts w:asciiTheme="majorBidi" w:hAnsiTheme="majorBidi" w:cstheme="majorBidi"/>
          <w:lang w:val="en-GB"/>
        </w:rPr>
        <w:t xml:space="preserve"> </w:t>
      </w:r>
      <w:proofErr w:type="spellStart"/>
      <w:r w:rsidR="00CB5F36" w:rsidRPr="006C4CBA">
        <w:rPr>
          <w:rFonts w:asciiTheme="majorBidi" w:hAnsiTheme="majorBidi" w:cstheme="majorBidi"/>
          <w:lang w:val="en-GB"/>
        </w:rPr>
        <w:t>terus</w:t>
      </w:r>
      <w:proofErr w:type="spellEnd"/>
      <w:r w:rsidR="00CB5F36" w:rsidRPr="006C4CBA">
        <w:rPr>
          <w:rFonts w:asciiTheme="majorBidi" w:hAnsiTheme="majorBidi" w:cstheme="majorBidi"/>
          <w:lang w:val="en-GB"/>
        </w:rPr>
        <w:t xml:space="preserve"> </w:t>
      </w:r>
      <w:proofErr w:type="spellStart"/>
      <w:r w:rsidR="00CB5F36" w:rsidRPr="006C4CBA">
        <w:rPr>
          <w:rFonts w:asciiTheme="majorBidi" w:hAnsiTheme="majorBidi" w:cstheme="majorBidi"/>
          <w:lang w:val="en-GB"/>
        </w:rPr>
        <w:t>dibudayakan</w:t>
      </w:r>
      <w:proofErr w:type="spellEnd"/>
      <w:r w:rsidR="00CB5F36" w:rsidRPr="006C4CBA">
        <w:rPr>
          <w:rFonts w:asciiTheme="majorBidi" w:hAnsiTheme="majorBidi" w:cstheme="majorBidi"/>
          <w:lang w:val="en-GB"/>
        </w:rPr>
        <w:t xml:space="preserve"> </w:t>
      </w:r>
      <w:proofErr w:type="spellStart"/>
      <w:r w:rsidR="00CB5F36" w:rsidRPr="006C4CBA">
        <w:rPr>
          <w:rFonts w:asciiTheme="majorBidi" w:hAnsiTheme="majorBidi" w:cstheme="majorBidi"/>
          <w:lang w:val="en-GB"/>
        </w:rPr>
        <w:t>bahkan</w:t>
      </w:r>
      <w:proofErr w:type="spellEnd"/>
      <w:r w:rsidR="00CB5F36" w:rsidRPr="006C4CBA">
        <w:rPr>
          <w:rFonts w:asciiTheme="majorBidi" w:hAnsiTheme="majorBidi" w:cstheme="majorBidi"/>
          <w:lang w:val="en-GB"/>
        </w:rPr>
        <w:t xml:space="preserve"> </w:t>
      </w:r>
      <w:proofErr w:type="spellStart"/>
      <w:r w:rsidR="00CB5F36" w:rsidRPr="006C4CBA">
        <w:rPr>
          <w:rFonts w:asciiTheme="majorBidi" w:hAnsiTheme="majorBidi" w:cstheme="majorBidi"/>
          <w:lang w:val="en-GB"/>
        </w:rPr>
        <w:t>dala</w:t>
      </w:r>
      <w:r w:rsidR="002D666A">
        <w:rPr>
          <w:rFonts w:asciiTheme="majorBidi" w:hAnsiTheme="majorBidi" w:cstheme="majorBidi"/>
          <w:lang w:val="en-GB"/>
        </w:rPr>
        <w:t>m</w:t>
      </w:r>
      <w:proofErr w:type="spellEnd"/>
      <w:r w:rsidR="002D666A">
        <w:rPr>
          <w:rFonts w:asciiTheme="majorBidi" w:hAnsiTheme="majorBidi" w:cstheme="majorBidi"/>
          <w:lang w:val="en-GB"/>
        </w:rPr>
        <w:t xml:space="preserve"> </w:t>
      </w:r>
      <w:proofErr w:type="spellStart"/>
      <w:r w:rsidR="002D666A">
        <w:rPr>
          <w:rFonts w:asciiTheme="majorBidi" w:hAnsiTheme="majorBidi" w:cstheme="majorBidi"/>
          <w:lang w:val="en-GB"/>
        </w:rPr>
        <w:t>sebuah</w:t>
      </w:r>
      <w:proofErr w:type="spellEnd"/>
      <w:r w:rsidR="002D666A">
        <w:rPr>
          <w:rFonts w:asciiTheme="majorBidi" w:hAnsiTheme="majorBidi" w:cstheme="majorBidi"/>
          <w:lang w:val="en-GB"/>
        </w:rPr>
        <w:t xml:space="preserve"> </w:t>
      </w:r>
      <w:proofErr w:type="spellStart"/>
      <w:r w:rsidR="002D666A">
        <w:rPr>
          <w:rFonts w:asciiTheme="majorBidi" w:hAnsiTheme="majorBidi" w:cstheme="majorBidi"/>
          <w:lang w:val="en-GB"/>
        </w:rPr>
        <w:t>hadis</w:t>
      </w:r>
      <w:proofErr w:type="spellEnd"/>
      <w:r w:rsidR="002D666A">
        <w:rPr>
          <w:rFonts w:asciiTheme="majorBidi" w:hAnsiTheme="majorBidi" w:cstheme="majorBidi"/>
          <w:lang w:val="en-GB"/>
        </w:rPr>
        <w:t xml:space="preserve"> Nabi </w:t>
      </w:r>
      <w:r w:rsidR="002D666A">
        <w:rPr>
          <w:rFonts w:asciiTheme="majorBidi" w:hAnsiTheme="majorBidi" w:cstheme="majorBidi"/>
        </w:rPr>
        <w:t xml:space="preserve">Muhammad SAW </w:t>
      </w:r>
      <w:proofErr w:type="spellStart"/>
      <w:r w:rsidR="002D666A">
        <w:rPr>
          <w:rFonts w:asciiTheme="majorBidi" w:hAnsiTheme="majorBidi" w:cstheme="majorBidi"/>
          <w:lang w:val="en-GB"/>
        </w:rPr>
        <w:t>mengatakan</w:t>
      </w:r>
      <w:proofErr w:type="spellEnd"/>
      <w:r w:rsidR="002D666A">
        <w:rPr>
          <w:rFonts w:asciiTheme="majorBidi" w:hAnsiTheme="majorBidi" w:cstheme="majorBidi"/>
          <w:lang w:val="en-GB"/>
        </w:rPr>
        <w:t>:</w:t>
      </w:r>
    </w:p>
    <w:p w14:paraId="1F866ED2" w14:textId="292D291D" w:rsidR="00FB1BF9" w:rsidRPr="0080321E" w:rsidRDefault="002D666A" w:rsidP="0080321E">
      <w:pPr>
        <w:bidi/>
        <w:spacing w:line="360" w:lineRule="auto"/>
        <w:rPr>
          <w:rFonts w:ascii="Traditional Arabic" w:hAnsi="Traditional Arabic" w:cs="Traditional Arabic"/>
          <w:b/>
          <w:bCs/>
        </w:rPr>
      </w:pPr>
      <w:r w:rsidRPr="00885C85">
        <w:rPr>
          <w:rFonts w:ascii="Traditional Arabic" w:hAnsi="Traditional Arabic" w:cs="Traditional Arabic"/>
          <w:b/>
          <w:bCs/>
          <w:spacing w:val="2"/>
          <w:sz w:val="30"/>
          <w:szCs w:val="30"/>
          <w:rtl/>
        </w:rPr>
        <w:t>حَدَّثَنَا عَمْرُو بْنُ خَالِدٍ قَالَ حَدَّثَنَا اللَّيْثُ عَنْ يَزِيدَ عَنْ أَبِي الْخَيْرِ عَنْ عَبْدِ اللَّهِ بْنِ عَمْرٍو رَضِيَ اللَّهُ عَنْهُمَا أَنَّ رَجُلًا سَأَلَ النَّبِيَّ صَلَّى اللَّهُ عَلَيْهِ وَسَلَّمَ أَيُّ الْإِسْلَامِ خَيْرٌ قَالَ تُطْعِمُ الطَّعَامَ وَتَقْرَأُ السَّلَامَ عَلَى مَنْ عَرَفْتَ وَمَنْ لَمْ تَعْرِفْ</w:t>
      </w:r>
      <w:r>
        <w:rPr>
          <w:rStyle w:val="FootnoteReference"/>
          <w:rFonts w:ascii="Traditional Arabic" w:hAnsi="Traditional Arabic" w:cs="Traditional Arabic"/>
          <w:b/>
          <w:bCs/>
          <w:spacing w:val="2"/>
          <w:sz w:val="30"/>
          <w:szCs w:val="30"/>
          <w:rtl/>
        </w:rPr>
        <w:footnoteReference w:id="5"/>
      </w:r>
    </w:p>
    <w:p w14:paraId="035623F1" w14:textId="77777777" w:rsidR="00FB1BF9" w:rsidRPr="002D666A" w:rsidRDefault="002D666A" w:rsidP="00997534">
      <w:pPr>
        <w:ind w:firstLine="426"/>
        <w:rPr>
          <w:rFonts w:asciiTheme="majorBidi" w:hAnsiTheme="majorBidi" w:cstheme="majorBidi"/>
          <w:i/>
          <w:iCs/>
          <w:sz w:val="24"/>
          <w:szCs w:val="24"/>
        </w:rPr>
      </w:pPr>
      <w:r>
        <w:rPr>
          <w:rFonts w:asciiTheme="majorBidi" w:hAnsiTheme="majorBidi" w:cstheme="majorBidi"/>
          <w:i/>
          <w:iCs/>
          <w:sz w:val="24"/>
          <w:szCs w:val="24"/>
        </w:rPr>
        <w:t>“</w:t>
      </w:r>
      <w:r w:rsidRPr="002D666A">
        <w:rPr>
          <w:rFonts w:asciiTheme="majorBidi" w:hAnsiTheme="majorBidi" w:cstheme="majorBidi"/>
          <w:i/>
          <w:iCs/>
          <w:sz w:val="24"/>
          <w:szCs w:val="24"/>
        </w:rPr>
        <w:t>Telah menceritakan kepada kami 'Amru bin Khalid berkata, Telah menceritakan kepada kami Al Laits dari Yazid dari Abu Al Khair dari Abdullah bin 'Amru; Ada seseorang yang bertanya kepada Nabi shallallahu 'alaihi wasallam; "Islam manakah yang paling baik?" Nabi shallallahu 'alaihi wasallam menjawab: "Kamu memberi makan, mengucapkan salam kepada orang yang kamu kenal dan yang tidak kamu kenal".</w:t>
      </w:r>
    </w:p>
    <w:p w14:paraId="1AAD8A21" w14:textId="77777777" w:rsidR="002D666A" w:rsidRDefault="002D666A" w:rsidP="00997534">
      <w:pPr>
        <w:pStyle w:val="BodyText"/>
        <w:ind w:right="113"/>
        <w:rPr>
          <w:rFonts w:asciiTheme="majorBidi" w:hAnsiTheme="majorBidi" w:cstheme="majorBidi"/>
        </w:rPr>
      </w:pPr>
    </w:p>
    <w:p w14:paraId="0E98C299" w14:textId="77777777" w:rsidR="002D666A" w:rsidRDefault="002D666A" w:rsidP="00997534">
      <w:pPr>
        <w:pStyle w:val="BodyText"/>
        <w:ind w:right="113"/>
        <w:rPr>
          <w:rFonts w:asciiTheme="majorBidi" w:hAnsiTheme="majorBidi" w:cstheme="majorBidi"/>
        </w:rPr>
      </w:pPr>
      <w:r>
        <w:rPr>
          <w:rFonts w:asciiTheme="majorBidi" w:hAnsiTheme="majorBidi" w:cstheme="majorBidi"/>
        </w:rPr>
        <w:t>D</w:t>
      </w:r>
      <w:proofErr w:type="spellStart"/>
      <w:r w:rsidR="00CB5F36" w:rsidRPr="006C4CBA">
        <w:rPr>
          <w:rFonts w:asciiTheme="majorBidi" w:hAnsiTheme="majorBidi" w:cstheme="majorBidi"/>
          <w:lang w:val="en-GB"/>
        </w:rPr>
        <w:t>alam</w:t>
      </w:r>
      <w:proofErr w:type="spellEnd"/>
      <w:r w:rsidR="00CB5F36" w:rsidRPr="006C4CBA">
        <w:rPr>
          <w:rFonts w:asciiTheme="majorBidi" w:hAnsiTheme="majorBidi" w:cstheme="majorBidi"/>
          <w:lang w:val="en-GB"/>
        </w:rPr>
        <w:t xml:space="preserve"> </w:t>
      </w:r>
      <w:proofErr w:type="spellStart"/>
      <w:r w:rsidR="00CB5F36" w:rsidRPr="006C4CBA">
        <w:rPr>
          <w:rFonts w:asciiTheme="majorBidi" w:hAnsiTheme="majorBidi" w:cstheme="majorBidi"/>
          <w:lang w:val="en-GB"/>
        </w:rPr>
        <w:t>hadis</w:t>
      </w:r>
      <w:proofErr w:type="spellEnd"/>
      <w:r w:rsidR="00CB5F36" w:rsidRPr="006C4CBA">
        <w:rPr>
          <w:rFonts w:asciiTheme="majorBidi" w:hAnsiTheme="majorBidi" w:cstheme="majorBidi"/>
          <w:lang w:val="en-GB"/>
        </w:rPr>
        <w:t xml:space="preserve"> lain Nabi </w:t>
      </w:r>
      <w:r>
        <w:rPr>
          <w:rFonts w:asciiTheme="majorBidi" w:hAnsiTheme="majorBidi" w:cstheme="majorBidi"/>
        </w:rPr>
        <w:t xml:space="preserve">Muhammad SAW </w:t>
      </w:r>
      <w:r w:rsidR="00CB5F36" w:rsidRPr="006C4CBA">
        <w:rPr>
          <w:rFonts w:asciiTheme="majorBidi" w:hAnsiTheme="majorBidi" w:cstheme="majorBidi"/>
          <w:lang w:val="en-GB"/>
        </w:rPr>
        <w:t xml:space="preserve">juga </w:t>
      </w:r>
      <w:proofErr w:type="spellStart"/>
      <w:r w:rsidR="00CB5F36" w:rsidRPr="006C4CBA">
        <w:rPr>
          <w:rFonts w:asciiTheme="majorBidi" w:hAnsiTheme="majorBidi" w:cstheme="majorBidi"/>
          <w:lang w:val="en-GB"/>
        </w:rPr>
        <w:t>mengatakan</w:t>
      </w:r>
      <w:proofErr w:type="spellEnd"/>
      <w:r w:rsidR="00CB5F36" w:rsidRPr="006C4CBA">
        <w:rPr>
          <w:rFonts w:asciiTheme="majorBidi" w:hAnsiTheme="majorBidi" w:cstheme="majorBidi"/>
          <w:lang w:val="en-GB"/>
        </w:rPr>
        <w:t xml:space="preserve">: </w:t>
      </w:r>
    </w:p>
    <w:p w14:paraId="156E1A50" w14:textId="77777777" w:rsidR="002D666A" w:rsidRPr="002D666A" w:rsidRDefault="002D666A" w:rsidP="00997534">
      <w:pPr>
        <w:pStyle w:val="BodyText"/>
        <w:ind w:right="113"/>
        <w:rPr>
          <w:rFonts w:asciiTheme="majorBidi" w:hAnsiTheme="majorBidi" w:cstheme="majorBidi"/>
        </w:rPr>
      </w:pPr>
    </w:p>
    <w:p w14:paraId="3BF4216A" w14:textId="77777777" w:rsidR="00FB1BF9" w:rsidRPr="00FB1BF9" w:rsidRDefault="00FB1BF9" w:rsidP="00997534">
      <w:pPr>
        <w:bidi/>
        <w:spacing w:line="360" w:lineRule="auto"/>
        <w:rPr>
          <w:rFonts w:ascii="Traditional Arabic" w:hAnsi="Traditional Arabic" w:cs="Traditional Arabic"/>
          <w:b/>
          <w:bCs/>
          <w:spacing w:val="2"/>
          <w:sz w:val="28"/>
          <w:szCs w:val="28"/>
        </w:rPr>
      </w:pPr>
      <w:r w:rsidRPr="00FB1BF9">
        <w:rPr>
          <w:rFonts w:ascii="Traditional Arabic" w:hAnsi="Traditional Arabic" w:cs="Traditional Arabic"/>
          <w:b/>
          <w:bCs/>
          <w:spacing w:val="2"/>
          <w:sz w:val="28"/>
          <w:szCs w:val="28"/>
          <w:rtl/>
        </w:rPr>
        <w:t>حَدَّثَنَا أَحْمَدُ بْنُ أَبِي شُعَيْبٍ حَدَّثَنَا زُهَيْرٌ حَدَّثَنَا الْأَعْمَشُ عَنْ أَبِي صَالِحٍ عَنْ أَبِي هُرَيْرَةَ قَالَ قَالَ رَسُولُ اللَّهِ صَلَّى اللَّهُ عَلَيْهِ وَسَلَّمَ وَالَّذِي نَفْسِي بِيَدِهِ لَا تَدْخُلُوا الْجَنَّةَ حَتَّى تُؤْمِنُوا وَلَا تُؤْمِنُوا حَتَّى تَحَابُّوا أَفَلَا أَدُلُّكُمْ عَلَى أَمْرٍ إِذَا فَعَلْتُمُوهُ تَحَابَبْتُمْ أَفْشُوا السَّلَامَ بَيْنَكُمْ</w:t>
      </w:r>
      <w:r w:rsidRPr="00FB1BF9">
        <w:rPr>
          <w:rStyle w:val="FootnoteReference"/>
          <w:rFonts w:ascii="Traditional Arabic" w:hAnsi="Traditional Arabic" w:cs="Traditional Arabic"/>
          <w:b/>
          <w:bCs/>
          <w:spacing w:val="2"/>
          <w:sz w:val="28"/>
          <w:szCs w:val="28"/>
          <w:rtl/>
        </w:rPr>
        <w:footnoteReference w:id="6"/>
      </w:r>
    </w:p>
    <w:p w14:paraId="6E2AEA93" w14:textId="2AD2C30E" w:rsidR="0080321E" w:rsidRDefault="00FB1BF9" w:rsidP="0080321E">
      <w:pPr>
        <w:ind w:firstLine="426"/>
        <w:rPr>
          <w:rFonts w:asciiTheme="majorBidi" w:hAnsiTheme="majorBidi" w:cstheme="majorBidi"/>
          <w:i/>
          <w:iCs/>
          <w:sz w:val="24"/>
          <w:szCs w:val="24"/>
        </w:rPr>
      </w:pPr>
      <w:r>
        <w:rPr>
          <w:rFonts w:asciiTheme="majorBidi" w:hAnsiTheme="majorBidi" w:cstheme="majorBidi"/>
          <w:i/>
          <w:iCs/>
          <w:sz w:val="24"/>
          <w:szCs w:val="24"/>
        </w:rPr>
        <w:t>“</w:t>
      </w:r>
      <w:r w:rsidRPr="00FB1BF9">
        <w:rPr>
          <w:rFonts w:asciiTheme="majorBidi" w:hAnsiTheme="majorBidi" w:cstheme="majorBidi"/>
          <w:i/>
          <w:iCs/>
          <w:sz w:val="24"/>
          <w:szCs w:val="24"/>
        </w:rPr>
        <w:t xml:space="preserve">Telah menceritakan kepada kami Ahmad bin Abu Syu'aib berkata, telah menceritakan kepada kami Zuhair berkata, telah menceritakan kepada kami Al A'masy dari Abu Shalih dari Abu Hurairah ia berkata, "Rasulullah shallallahu 'alaihi wasallam bersabda: "Demi Dzat yang jiwaku ada dalam tangan-Nya, kalian tidak akan masuk surga hingga beriman, dan kalian tidak akan beriman hingga saling menyayangi. Maukah kalian aku tunjukkan suatu </w:t>
      </w:r>
      <w:r w:rsidRPr="00FB1BF9">
        <w:rPr>
          <w:rFonts w:asciiTheme="majorBidi" w:hAnsiTheme="majorBidi" w:cstheme="majorBidi"/>
          <w:i/>
          <w:iCs/>
          <w:sz w:val="24"/>
          <w:szCs w:val="24"/>
        </w:rPr>
        <w:lastRenderedPageBreak/>
        <w:t>perkara yang jika kalian amalkan maka kalian akan saling menyayangi? Tebarkanlah salam di antara kalian."</w:t>
      </w:r>
    </w:p>
    <w:p w14:paraId="7291B6BE" w14:textId="77777777" w:rsidR="0080321E" w:rsidRPr="0080321E" w:rsidRDefault="0080321E" w:rsidP="0080321E">
      <w:pPr>
        <w:ind w:firstLine="426"/>
        <w:rPr>
          <w:rFonts w:asciiTheme="majorBidi" w:hAnsiTheme="majorBidi" w:cstheme="majorBidi"/>
          <w:i/>
          <w:iCs/>
          <w:sz w:val="24"/>
          <w:szCs w:val="24"/>
        </w:rPr>
      </w:pPr>
    </w:p>
    <w:p w14:paraId="2CC529D5" w14:textId="77777777" w:rsidR="00E12538" w:rsidRDefault="00FF5B1C" w:rsidP="0080321E">
      <w:pPr>
        <w:pStyle w:val="BodyText"/>
        <w:spacing w:line="480" w:lineRule="auto"/>
        <w:ind w:right="113" w:firstLine="567"/>
        <w:rPr>
          <w:rFonts w:asciiTheme="majorBidi" w:hAnsiTheme="majorBidi" w:cstheme="majorBidi"/>
          <w:lang w:val="en-GB"/>
        </w:rPr>
      </w:pPr>
      <w:r>
        <w:rPr>
          <w:rFonts w:asciiTheme="majorBidi" w:hAnsiTheme="majorBidi" w:cstheme="majorBidi"/>
        </w:rPr>
        <w:t>Pada</w:t>
      </w:r>
      <w:r w:rsidR="0080321E">
        <w:rPr>
          <w:rFonts w:asciiTheme="majorBidi" w:hAnsiTheme="majorBidi" w:cstheme="majorBidi"/>
          <w:lang w:val="en-US"/>
        </w:rPr>
        <w:t xml:space="preserve"> </w:t>
      </w:r>
      <w:r>
        <w:rPr>
          <w:rFonts w:asciiTheme="majorBidi" w:hAnsiTheme="majorBidi" w:cstheme="majorBidi"/>
        </w:rPr>
        <w:t>fenomena pergaulan modern di masyarakat</w:t>
      </w:r>
      <w:r w:rsidR="0080321E">
        <w:rPr>
          <w:rFonts w:asciiTheme="majorBidi" w:hAnsiTheme="majorBidi" w:cstheme="majorBidi"/>
          <w:lang w:val="en-US"/>
        </w:rPr>
        <w:t xml:space="preserve"> </w:t>
      </w:r>
      <w:r>
        <w:rPr>
          <w:rFonts w:asciiTheme="majorBidi" w:hAnsiTheme="majorBidi" w:cstheme="majorBidi"/>
        </w:rPr>
        <w:t>terkait mengucap</w:t>
      </w:r>
      <w:r w:rsidR="00F13C2A">
        <w:rPr>
          <w:rFonts w:asciiTheme="majorBidi" w:hAnsiTheme="majorBidi" w:cstheme="majorBidi"/>
        </w:rPr>
        <w:t>kan</w:t>
      </w:r>
      <w:r w:rsidR="00EC7045" w:rsidRPr="00605DA8">
        <w:rPr>
          <w:rFonts w:asciiTheme="majorBidi" w:hAnsiTheme="majorBidi" w:cstheme="majorBidi"/>
          <w:color w:val="FFFFFF" w:themeColor="background1"/>
        </w:rPr>
        <w:t>n</w:t>
      </w:r>
      <w:r w:rsidR="0080321E">
        <w:rPr>
          <w:rFonts w:asciiTheme="majorBidi" w:hAnsiTheme="majorBidi" w:cstheme="majorBidi"/>
          <w:lang w:val="en-US"/>
        </w:rPr>
        <w:t>dan</w:t>
      </w:r>
      <w:r w:rsidR="00F13C2A">
        <w:rPr>
          <w:rFonts w:asciiTheme="majorBidi" w:hAnsiTheme="majorBidi" w:cstheme="majorBidi"/>
        </w:rPr>
        <w:t>menjawab</w:t>
      </w:r>
      <w:r w:rsidR="00EC7045" w:rsidRPr="00605DA8">
        <w:rPr>
          <w:rFonts w:asciiTheme="majorBidi" w:hAnsiTheme="majorBidi" w:cstheme="majorBidi"/>
          <w:color w:val="FFFFFF" w:themeColor="background1"/>
        </w:rPr>
        <w:t>b</w:t>
      </w:r>
      <w:r w:rsidR="00F13C2A">
        <w:rPr>
          <w:rFonts w:asciiTheme="majorBidi" w:hAnsiTheme="majorBidi" w:cstheme="majorBidi"/>
        </w:rPr>
        <w:t>salam</w:t>
      </w:r>
      <w:r w:rsidR="00EC7045" w:rsidRPr="00605DA8">
        <w:rPr>
          <w:rFonts w:asciiTheme="majorBidi" w:hAnsiTheme="majorBidi" w:cstheme="majorBidi"/>
          <w:color w:val="FFFFFF" w:themeColor="background1"/>
        </w:rPr>
        <w:t>m</w:t>
      </w:r>
      <w:r w:rsidR="00F13C2A">
        <w:rPr>
          <w:rFonts w:asciiTheme="majorBidi" w:hAnsiTheme="majorBidi" w:cstheme="majorBidi"/>
        </w:rPr>
        <w:t>terhadap</w:t>
      </w:r>
      <w:r w:rsidR="00EC7045" w:rsidRPr="00605DA8">
        <w:rPr>
          <w:rFonts w:asciiTheme="majorBidi" w:hAnsiTheme="majorBidi" w:cstheme="majorBidi"/>
          <w:color w:val="FFFFFF" w:themeColor="background1"/>
        </w:rPr>
        <w:t>p</w:t>
      </w:r>
      <w:r>
        <w:rPr>
          <w:rFonts w:asciiTheme="majorBidi" w:hAnsiTheme="majorBidi" w:cstheme="majorBidi"/>
        </w:rPr>
        <w:t>non</w:t>
      </w:r>
      <w:r w:rsidR="00EC7045" w:rsidRPr="00605DA8">
        <w:rPr>
          <w:rFonts w:asciiTheme="majorBidi" w:hAnsiTheme="majorBidi" w:cstheme="majorBidi"/>
          <w:color w:val="FFFFFF" w:themeColor="background1"/>
        </w:rPr>
        <w:t>n</w:t>
      </w:r>
      <w:r w:rsidR="00EC7045">
        <w:rPr>
          <w:rFonts w:asciiTheme="majorBidi" w:hAnsiTheme="majorBidi" w:cstheme="majorBidi"/>
        </w:rPr>
        <w:t>Muslim</w:t>
      </w:r>
      <w:r w:rsidR="00FF3DE6" w:rsidRPr="00605DA8">
        <w:rPr>
          <w:rFonts w:asciiTheme="majorBidi" w:hAnsiTheme="majorBidi" w:cstheme="majorBidi"/>
          <w:color w:val="FFFFFF" w:themeColor="background1"/>
        </w:rPr>
        <w:t>m</w:t>
      </w:r>
      <w:r w:rsidR="00FF3DE6">
        <w:rPr>
          <w:rFonts w:asciiTheme="majorBidi" w:hAnsiTheme="majorBidi" w:cstheme="majorBidi"/>
        </w:rPr>
        <w:t>menjadi</w:t>
      </w:r>
      <w:r w:rsidR="00FF3DE6" w:rsidRPr="00605DA8">
        <w:rPr>
          <w:rFonts w:asciiTheme="majorBidi" w:hAnsiTheme="majorBidi" w:cstheme="majorBidi"/>
          <w:color w:val="FFFFFF" w:themeColor="background1"/>
        </w:rPr>
        <w:t>i</w:t>
      </w:r>
      <w:r>
        <w:rPr>
          <w:rFonts w:asciiTheme="majorBidi" w:hAnsiTheme="majorBidi" w:cstheme="majorBidi"/>
        </w:rPr>
        <w:t xml:space="preserve">suatu hal yang harus diteliti. </w:t>
      </w:r>
      <w:r w:rsidR="00CB5F36" w:rsidRPr="00FF5B1C">
        <w:rPr>
          <w:rFonts w:asciiTheme="majorBidi" w:hAnsiTheme="majorBidi" w:cstheme="majorBidi"/>
        </w:rPr>
        <w:t xml:space="preserve">Dimana sejarah pada zaman Nabi </w:t>
      </w:r>
      <w:r w:rsidR="00FF3DE6" w:rsidRPr="00FF3DE6">
        <w:rPr>
          <w:rFonts w:asciiTheme="majorBidi" w:hAnsiTheme="majorBidi" w:cstheme="majorBidi"/>
        </w:rPr>
        <w:t xml:space="preserve">menunjukkan </w:t>
      </w:r>
      <w:r w:rsidR="00CB5F36" w:rsidRPr="00FF5B1C">
        <w:rPr>
          <w:rFonts w:asciiTheme="majorBidi" w:hAnsiTheme="majorBidi" w:cstheme="majorBidi"/>
        </w:rPr>
        <w:t xml:space="preserve">bahwa </w:t>
      </w:r>
      <w:r w:rsidR="00FF3DE6">
        <w:rPr>
          <w:rFonts w:asciiTheme="majorBidi" w:hAnsiTheme="majorBidi" w:cstheme="majorBidi"/>
        </w:rPr>
        <w:t xml:space="preserve">umat Islam adalah kaum minoritas </w:t>
      </w:r>
      <w:r w:rsidR="00CB5F36" w:rsidRPr="00FF5B1C">
        <w:rPr>
          <w:rFonts w:asciiTheme="majorBidi" w:hAnsiTheme="majorBidi" w:cstheme="majorBidi"/>
        </w:rPr>
        <w:t>pada periode Mekkah</w:t>
      </w:r>
      <w:r w:rsidR="00FF3DE6">
        <w:rPr>
          <w:rFonts w:asciiTheme="majorBidi" w:hAnsiTheme="majorBidi" w:cstheme="majorBidi"/>
          <w:lang w:val="en-GB"/>
        </w:rPr>
        <w:t xml:space="preserve"> dan </w:t>
      </w:r>
      <w:proofErr w:type="spellStart"/>
      <w:r w:rsidR="00FF3DE6">
        <w:rPr>
          <w:rFonts w:asciiTheme="majorBidi" w:hAnsiTheme="majorBidi" w:cstheme="majorBidi"/>
          <w:lang w:val="en-GB"/>
        </w:rPr>
        <w:t>sering</w:t>
      </w:r>
      <w:proofErr w:type="spellEnd"/>
      <w:r w:rsidR="00FF3DE6">
        <w:rPr>
          <w:rFonts w:asciiTheme="majorBidi" w:hAnsiTheme="majorBidi" w:cstheme="majorBidi"/>
          <w:lang w:val="en-GB"/>
        </w:rPr>
        <w:t xml:space="preserve"> </w:t>
      </w:r>
      <w:proofErr w:type="spellStart"/>
      <w:r w:rsidR="00FF3DE6">
        <w:rPr>
          <w:rFonts w:asciiTheme="majorBidi" w:hAnsiTheme="majorBidi" w:cstheme="majorBidi"/>
          <w:lang w:val="en-GB"/>
        </w:rPr>
        <w:t>menghadapi</w:t>
      </w:r>
      <w:proofErr w:type="spellEnd"/>
      <w:r w:rsidR="00FF3DE6">
        <w:rPr>
          <w:rFonts w:asciiTheme="majorBidi" w:hAnsiTheme="majorBidi" w:cstheme="majorBidi"/>
          <w:lang w:val="en-GB"/>
        </w:rPr>
        <w:t xml:space="preserve"> </w:t>
      </w:r>
      <w:proofErr w:type="spellStart"/>
      <w:r w:rsidR="00FF3DE6">
        <w:rPr>
          <w:rFonts w:asciiTheme="majorBidi" w:hAnsiTheme="majorBidi" w:cstheme="majorBidi"/>
          <w:lang w:val="en-GB"/>
        </w:rPr>
        <w:t>prasangka,intimidasi</w:t>
      </w:r>
      <w:proofErr w:type="spellEnd"/>
      <w:r w:rsidR="00FF3DE6">
        <w:rPr>
          <w:rFonts w:asciiTheme="majorBidi" w:hAnsiTheme="majorBidi" w:cstheme="majorBidi"/>
          <w:lang w:val="en-GB"/>
        </w:rPr>
        <w:t xml:space="preserve"> dan </w:t>
      </w:r>
      <w:proofErr w:type="spellStart"/>
      <w:r w:rsidR="00FF3DE6">
        <w:rPr>
          <w:rFonts w:asciiTheme="majorBidi" w:hAnsiTheme="majorBidi" w:cstheme="majorBidi"/>
          <w:lang w:val="en-GB"/>
        </w:rPr>
        <w:t>terkadang</w:t>
      </w:r>
      <w:proofErr w:type="spellEnd"/>
      <w:r w:rsidR="00FF3DE6">
        <w:rPr>
          <w:rFonts w:asciiTheme="majorBidi" w:hAnsiTheme="majorBidi" w:cstheme="majorBidi"/>
          <w:lang w:val="en-GB"/>
        </w:rPr>
        <w:t xml:space="preserve"> </w:t>
      </w:r>
      <w:proofErr w:type="spellStart"/>
      <w:r w:rsidR="00FF3DE6">
        <w:rPr>
          <w:rFonts w:asciiTheme="majorBidi" w:hAnsiTheme="majorBidi" w:cstheme="majorBidi"/>
          <w:lang w:val="en-GB"/>
        </w:rPr>
        <w:t>kekerasan</w:t>
      </w:r>
      <w:proofErr w:type="spellEnd"/>
      <w:r w:rsidR="00CB5F36" w:rsidRPr="00FF5B1C">
        <w:rPr>
          <w:rFonts w:asciiTheme="majorBidi" w:hAnsiTheme="majorBidi" w:cstheme="majorBidi"/>
        </w:rPr>
        <w:t>.</w:t>
      </w:r>
      <w:r w:rsidR="00CB5F36" w:rsidRPr="006C4CBA">
        <w:rPr>
          <w:rStyle w:val="FootnoteReference"/>
          <w:rFonts w:asciiTheme="majorBidi" w:hAnsiTheme="majorBidi" w:cstheme="majorBidi"/>
          <w:lang w:val="en-GB"/>
        </w:rPr>
        <w:footnoteReference w:id="7"/>
      </w:r>
      <w:r w:rsidR="00CB5F36" w:rsidRPr="00FF5B1C">
        <w:rPr>
          <w:rFonts w:asciiTheme="majorBidi" w:hAnsiTheme="majorBidi" w:cstheme="majorBidi"/>
        </w:rPr>
        <w:t xml:space="preserve"> </w:t>
      </w:r>
      <w:r w:rsidR="00BD7B8C">
        <w:rPr>
          <w:rFonts w:asciiTheme="majorBidi" w:hAnsiTheme="majorBidi" w:cstheme="majorBidi"/>
          <w:lang w:val="en-GB"/>
        </w:rPr>
        <w:t xml:space="preserve">Tindakan Nabi Muhammad SAW </w:t>
      </w:r>
      <w:proofErr w:type="spellStart"/>
      <w:r w:rsidR="00BD7B8C">
        <w:rPr>
          <w:rFonts w:asciiTheme="majorBidi" w:hAnsiTheme="majorBidi" w:cstheme="majorBidi"/>
          <w:lang w:val="en-GB"/>
        </w:rPr>
        <w:t>selanjutnya</w:t>
      </w:r>
      <w:proofErr w:type="spellEnd"/>
      <w:r w:rsidR="00BD7B8C">
        <w:rPr>
          <w:rFonts w:asciiTheme="majorBidi" w:hAnsiTheme="majorBidi" w:cstheme="majorBidi"/>
          <w:lang w:val="en-GB"/>
        </w:rPr>
        <w:t xml:space="preserve"> </w:t>
      </w:r>
      <w:proofErr w:type="spellStart"/>
      <w:r w:rsidR="00BD7B8C">
        <w:rPr>
          <w:rFonts w:asciiTheme="majorBidi" w:hAnsiTheme="majorBidi" w:cstheme="majorBidi"/>
          <w:lang w:val="en-GB"/>
        </w:rPr>
        <w:t>adalah</w:t>
      </w:r>
      <w:proofErr w:type="spellEnd"/>
      <w:r w:rsidR="00BD7B8C">
        <w:rPr>
          <w:rFonts w:asciiTheme="majorBidi" w:hAnsiTheme="majorBidi" w:cstheme="majorBidi"/>
          <w:lang w:val="en-GB"/>
        </w:rPr>
        <w:t xml:space="preserve"> </w:t>
      </w:r>
      <w:proofErr w:type="spellStart"/>
      <w:r w:rsidR="00BD7B8C">
        <w:rPr>
          <w:rFonts w:asciiTheme="majorBidi" w:hAnsiTheme="majorBidi" w:cstheme="majorBidi"/>
          <w:lang w:val="en-GB"/>
        </w:rPr>
        <w:t>merundingkan</w:t>
      </w:r>
      <w:proofErr w:type="spellEnd"/>
      <w:r w:rsidR="00BD7B8C">
        <w:rPr>
          <w:rFonts w:asciiTheme="majorBidi" w:hAnsiTheme="majorBidi" w:cstheme="majorBidi"/>
          <w:lang w:val="en-GB"/>
        </w:rPr>
        <w:t xml:space="preserve"> </w:t>
      </w:r>
      <w:proofErr w:type="spellStart"/>
      <w:r w:rsidR="00BD7B8C">
        <w:rPr>
          <w:rFonts w:asciiTheme="majorBidi" w:hAnsiTheme="majorBidi" w:cstheme="majorBidi"/>
          <w:lang w:val="en-GB"/>
        </w:rPr>
        <w:t>perjanjian</w:t>
      </w:r>
      <w:proofErr w:type="spellEnd"/>
      <w:r w:rsidR="00BD7B8C">
        <w:rPr>
          <w:rFonts w:asciiTheme="majorBidi" w:hAnsiTheme="majorBidi" w:cstheme="majorBidi"/>
          <w:lang w:val="en-GB"/>
        </w:rPr>
        <w:t xml:space="preserve"> </w:t>
      </w:r>
      <w:proofErr w:type="spellStart"/>
      <w:r w:rsidR="00BD7B8C">
        <w:rPr>
          <w:rFonts w:asciiTheme="majorBidi" w:hAnsiTheme="majorBidi" w:cstheme="majorBidi"/>
          <w:lang w:val="en-GB"/>
        </w:rPr>
        <w:t>damai</w:t>
      </w:r>
      <w:proofErr w:type="spellEnd"/>
      <w:r w:rsidR="00BD7B8C">
        <w:rPr>
          <w:rFonts w:asciiTheme="majorBidi" w:hAnsiTheme="majorBidi" w:cstheme="majorBidi"/>
          <w:lang w:val="en-GB"/>
        </w:rPr>
        <w:t xml:space="preserve"> </w:t>
      </w:r>
      <w:proofErr w:type="spellStart"/>
      <w:r w:rsidR="00BD7B8C">
        <w:rPr>
          <w:rFonts w:asciiTheme="majorBidi" w:hAnsiTheme="majorBidi" w:cstheme="majorBidi"/>
          <w:lang w:val="en-GB"/>
        </w:rPr>
        <w:t>dengan</w:t>
      </w:r>
      <w:proofErr w:type="spellEnd"/>
      <w:r w:rsidR="00BD7B8C">
        <w:rPr>
          <w:rFonts w:asciiTheme="majorBidi" w:hAnsiTheme="majorBidi" w:cstheme="majorBidi"/>
          <w:lang w:val="en-GB"/>
        </w:rPr>
        <w:t xml:space="preserve"> </w:t>
      </w:r>
      <w:proofErr w:type="spellStart"/>
      <w:r w:rsidR="00BD7B8C">
        <w:rPr>
          <w:rFonts w:asciiTheme="majorBidi" w:hAnsiTheme="majorBidi" w:cstheme="majorBidi"/>
          <w:lang w:val="en-GB"/>
        </w:rPr>
        <w:t>Yahudi</w:t>
      </w:r>
      <w:proofErr w:type="spellEnd"/>
      <w:r w:rsidR="00BD7B8C">
        <w:rPr>
          <w:rFonts w:asciiTheme="majorBidi" w:hAnsiTheme="majorBidi" w:cstheme="majorBidi"/>
          <w:lang w:val="en-GB"/>
        </w:rPr>
        <w:t xml:space="preserve"> yang </w:t>
      </w:r>
      <w:proofErr w:type="spellStart"/>
      <w:r w:rsidR="00BD7B8C">
        <w:rPr>
          <w:rFonts w:asciiTheme="majorBidi" w:hAnsiTheme="majorBidi" w:cstheme="majorBidi"/>
          <w:lang w:val="en-GB"/>
        </w:rPr>
        <w:t>dikenal</w:t>
      </w:r>
      <w:proofErr w:type="spellEnd"/>
      <w:r w:rsidR="00BD7B8C">
        <w:rPr>
          <w:rFonts w:asciiTheme="majorBidi" w:hAnsiTheme="majorBidi" w:cstheme="majorBidi"/>
          <w:lang w:val="en-GB"/>
        </w:rPr>
        <w:t xml:space="preserve"> </w:t>
      </w:r>
      <w:proofErr w:type="spellStart"/>
      <w:r w:rsidR="00BD7B8C">
        <w:rPr>
          <w:rFonts w:asciiTheme="majorBidi" w:hAnsiTheme="majorBidi" w:cstheme="majorBidi"/>
          <w:lang w:val="en-GB"/>
        </w:rPr>
        <w:t>dengan</w:t>
      </w:r>
      <w:proofErr w:type="spellEnd"/>
      <w:r w:rsidR="00BD7B8C">
        <w:rPr>
          <w:rFonts w:asciiTheme="majorBidi" w:hAnsiTheme="majorBidi" w:cstheme="majorBidi"/>
          <w:lang w:val="en-GB"/>
        </w:rPr>
        <w:t xml:space="preserve"> </w:t>
      </w:r>
      <w:proofErr w:type="spellStart"/>
      <w:r w:rsidR="00BD7B8C">
        <w:rPr>
          <w:rFonts w:asciiTheme="majorBidi" w:hAnsiTheme="majorBidi" w:cstheme="majorBidi"/>
          <w:lang w:val="en-GB"/>
        </w:rPr>
        <w:t>Piagam</w:t>
      </w:r>
      <w:proofErr w:type="spellEnd"/>
      <w:r w:rsidR="00BD7B8C">
        <w:rPr>
          <w:rFonts w:asciiTheme="majorBidi" w:hAnsiTheme="majorBidi" w:cstheme="majorBidi"/>
          <w:lang w:val="en-GB"/>
        </w:rPr>
        <w:t xml:space="preserve"> Madinah.</w:t>
      </w:r>
    </w:p>
    <w:p w14:paraId="1A61A8FF" w14:textId="77777777" w:rsidR="00E12538" w:rsidRDefault="00BD7B8C" w:rsidP="00E12538">
      <w:pPr>
        <w:pStyle w:val="BodyText"/>
        <w:spacing w:line="480" w:lineRule="auto"/>
        <w:ind w:right="113" w:firstLine="567"/>
        <w:rPr>
          <w:rFonts w:asciiTheme="majorBidi" w:hAnsiTheme="majorBidi" w:cstheme="majorBidi"/>
          <w:lang w:val="en-GB"/>
        </w:rPr>
      </w:pPr>
      <w:proofErr w:type="spellStart"/>
      <w:r>
        <w:rPr>
          <w:rFonts w:asciiTheme="majorBidi" w:hAnsiTheme="majorBidi" w:cstheme="majorBidi"/>
          <w:lang w:val="en-GB"/>
        </w:rPr>
        <w:t>Dokumen</w:t>
      </w:r>
      <w:proofErr w:type="spellEnd"/>
      <w:r>
        <w:rPr>
          <w:rFonts w:asciiTheme="majorBidi" w:hAnsiTheme="majorBidi" w:cstheme="majorBidi"/>
          <w:lang w:val="en-GB"/>
        </w:rPr>
        <w:t xml:space="preserve"> </w:t>
      </w:r>
      <w:proofErr w:type="spellStart"/>
      <w:r>
        <w:rPr>
          <w:rFonts w:asciiTheme="majorBidi" w:hAnsiTheme="majorBidi" w:cstheme="majorBidi"/>
          <w:lang w:val="en-GB"/>
        </w:rPr>
        <w:t>ini</w:t>
      </w:r>
      <w:proofErr w:type="spellEnd"/>
      <w:r>
        <w:rPr>
          <w:rFonts w:asciiTheme="majorBidi" w:hAnsiTheme="majorBidi" w:cstheme="majorBidi"/>
          <w:lang w:val="en-GB"/>
        </w:rPr>
        <w:t xml:space="preserve"> </w:t>
      </w:r>
      <w:proofErr w:type="spellStart"/>
      <w:r>
        <w:rPr>
          <w:rFonts w:asciiTheme="majorBidi" w:hAnsiTheme="majorBidi" w:cstheme="majorBidi"/>
          <w:lang w:val="en-GB"/>
        </w:rPr>
        <w:t>memuat</w:t>
      </w:r>
      <w:proofErr w:type="spellEnd"/>
      <w:r>
        <w:rPr>
          <w:rFonts w:asciiTheme="majorBidi" w:hAnsiTheme="majorBidi" w:cstheme="majorBidi"/>
          <w:lang w:val="en-GB"/>
        </w:rPr>
        <w:t xml:space="preserve"> </w:t>
      </w:r>
      <w:proofErr w:type="spellStart"/>
      <w:r>
        <w:rPr>
          <w:rFonts w:asciiTheme="majorBidi" w:hAnsiTheme="majorBidi" w:cstheme="majorBidi"/>
          <w:lang w:val="en-GB"/>
        </w:rPr>
        <w:t>beberapa</w:t>
      </w:r>
      <w:proofErr w:type="spellEnd"/>
      <w:r>
        <w:rPr>
          <w:rFonts w:asciiTheme="majorBidi" w:hAnsiTheme="majorBidi" w:cstheme="majorBidi"/>
          <w:lang w:val="en-GB"/>
        </w:rPr>
        <w:t xml:space="preserve"> </w:t>
      </w:r>
      <w:proofErr w:type="spellStart"/>
      <w:r>
        <w:rPr>
          <w:rFonts w:asciiTheme="majorBidi" w:hAnsiTheme="majorBidi" w:cstheme="majorBidi"/>
          <w:lang w:val="en-GB"/>
        </w:rPr>
        <w:t>pasal</w:t>
      </w:r>
      <w:proofErr w:type="spellEnd"/>
      <w:r>
        <w:rPr>
          <w:rFonts w:asciiTheme="majorBidi" w:hAnsiTheme="majorBidi" w:cstheme="majorBidi"/>
          <w:lang w:val="en-GB"/>
        </w:rPr>
        <w:t xml:space="preserve"> </w:t>
      </w:r>
      <w:proofErr w:type="spellStart"/>
      <w:r>
        <w:rPr>
          <w:rFonts w:asciiTheme="majorBidi" w:hAnsiTheme="majorBidi" w:cstheme="majorBidi"/>
          <w:lang w:val="en-GB"/>
        </w:rPr>
        <w:t>tentang</w:t>
      </w:r>
      <w:proofErr w:type="spellEnd"/>
      <w:r>
        <w:rPr>
          <w:rFonts w:asciiTheme="majorBidi" w:hAnsiTheme="majorBidi" w:cstheme="majorBidi"/>
          <w:lang w:val="en-GB"/>
        </w:rPr>
        <w:t xml:space="preserve"> </w:t>
      </w:r>
      <w:proofErr w:type="spellStart"/>
      <w:r>
        <w:rPr>
          <w:rFonts w:asciiTheme="majorBidi" w:hAnsiTheme="majorBidi" w:cstheme="majorBidi"/>
          <w:lang w:val="en-GB"/>
        </w:rPr>
        <w:t>hak</w:t>
      </w:r>
      <w:proofErr w:type="spellEnd"/>
      <w:r>
        <w:rPr>
          <w:rFonts w:asciiTheme="majorBidi" w:hAnsiTheme="majorBidi" w:cstheme="majorBidi"/>
          <w:lang w:val="en-GB"/>
        </w:rPr>
        <w:t xml:space="preserve"> </w:t>
      </w:r>
      <w:proofErr w:type="spellStart"/>
      <w:r>
        <w:rPr>
          <w:rFonts w:asciiTheme="majorBidi" w:hAnsiTheme="majorBidi" w:cstheme="majorBidi"/>
          <w:lang w:val="en-GB"/>
        </w:rPr>
        <w:t>asasi</w:t>
      </w:r>
      <w:proofErr w:type="spellEnd"/>
      <w:r>
        <w:rPr>
          <w:rFonts w:asciiTheme="majorBidi" w:hAnsiTheme="majorBidi" w:cstheme="majorBidi"/>
          <w:lang w:val="en-GB"/>
        </w:rPr>
        <w:t xml:space="preserve"> </w:t>
      </w:r>
      <w:proofErr w:type="spellStart"/>
      <w:r>
        <w:rPr>
          <w:rFonts w:asciiTheme="majorBidi" w:hAnsiTheme="majorBidi" w:cstheme="majorBidi"/>
          <w:lang w:val="en-GB"/>
        </w:rPr>
        <w:t>manusia</w:t>
      </w:r>
      <w:proofErr w:type="spellEnd"/>
      <w:r>
        <w:rPr>
          <w:rFonts w:asciiTheme="majorBidi" w:hAnsiTheme="majorBidi" w:cstheme="majorBidi"/>
          <w:lang w:val="en-GB"/>
        </w:rPr>
        <w:t xml:space="preserve">, </w:t>
      </w:r>
      <w:proofErr w:type="spellStart"/>
      <w:r>
        <w:rPr>
          <w:rFonts w:asciiTheme="majorBidi" w:hAnsiTheme="majorBidi" w:cstheme="majorBidi"/>
          <w:lang w:val="en-GB"/>
        </w:rPr>
        <w:t>termasuk</w:t>
      </w:r>
      <w:proofErr w:type="spellEnd"/>
      <w:r>
        <w:rPr>
          <w:rFonts w:asciiTheme="majorBidi" w:hAnsiTheme="majorBidi" w:cstheme="majorBidi"/>
          <w:lang w:val="en-GB"/>
        </w:rPr>
        <w:t xml:space="preserve"> </w:t>
      </w:r>
      <w:proofErr w:type="spellStart"/>
      <w:r>
        <w:rPr>
          <w:rFonts w:asciiTheme="majorBidi" w:hAnsiTheme="majorBidi" w:cstheme="majorBidi"/>
          <w:lang w:val="en-GB"/>
        </w:rPr>
        <w:t>gagasan</w:t>
      </w:r>
      <w:proofErr w:type="spellEnd"/>
      <w:r>
        <w:rPr>
          <w:rFonts w:asciiTheme="majorBidi" w:hAnsiTheme="majorBidi" w:cstheme="majorBidi"/>
          <w:lang w:val="en-GB"/>
        </w:rPr>
        <w:t xml:space="preserve"> </w:t>
      </w:r>
      <w:proofErr w:type="spellStart"/>
      <w:r>
        <w:rPr>
          <w:rFonts w:asciiTheme="majorBidi" w:hAnsiTheme="majorBidi" w:cstheme="majorBidi"/>
          <w:lang w:val="en-GB"/>
        </w:rPr>
        <w:t>kebebasan</w:t>
      </w:r>
      <w:proofErr w:type="spellEnd"/>
      <w:r>
        <w:rPr>
          <w:rFonts w:asciiTheme="majorBidi" w:hAnsiTheme="majorBidi" w:cstheme="majorBidi"/>
          <w:lang w:val="en-GB"/>
        </w:rPr>
        <w:t xml:space="preserve"> </w:t>
      </w:r>
      <w:proofErr w:type="spellStart"/>
      <w:r>
        <w:rPr>
          <w:rFonts w:asciiTheme="majorBidi" w:hAnsiTheme="majorBidi" w:cstheme="majorBidi"/>
          <w:lang w:val="en-GB"/>
        </w:rPr>
        <w:t>beragama</w:t>
      </w:r>
      <w:proofErr w:type="spellEnd"/>
      <w:r>
        <w:rPr>
          <w:rFonts w:asciiTheme="majorBidi" w:hAnsiTheme="majorBidi" w:cstheme="majorBidi"/>
          <w:lang w:val="en-GB"/>
        </w:rPr>
        <w:t xml:space="preserve"> dan </w:t>
      </w:r>
      <w:proofErr w:type="spellStart"/>
      <w:r>
        <w:rPr>
          <w:rFonts w:asciiTheme="majorBidi" w:hAnsiTheme="majorBidi" w:cstheme="majorBidi"/>
          <w:lang w:val="en-GB"/>
        </w:rPr>
        <w:t>prinsip</w:t>
      </w:r>
      <w:proofErr w:type="spellEnd"/>
      <w:r>
        <w:rPr>
          <w:rFonts w:asciiTheme="majorBidi" w:hAnsiTheme="majorBidi" w:cstheme="majorBidi"/>
          <w:lang w:val="en-GB"/>
        </w:rPr>
        <w:t xml:space="preserve"> </w:t>
      </w:r>
      <w:proofErr w:type="spellStart"/>
      <w:r>
        <w:rPr>
          <w:rFonts w:asciiTheme="majorBidi" w:hAnsiTheme="majorBidi" w:cstheme="majorBidi"/>
          <w:lang w:val="en-GB"/>
        </w:rPr>
        <w:t>hubungan</w:t>
      </w:r>
      <w:proofErr w:type="spellEnd"/>
      <w:r>
        <w:rPr>
          <w:rFonts w:asciiTheme="majorBidi" w:hAnsiTheme="majorBidi" w:cstheme="majorBidi"/>
          <w:lang w:val="en-GB"/>
        </w:rPr>
        <w:t xml:space="preserve"> </w:t>
      </w:r>
      <w:proofErr w:type="spellStart"/>
      <w:r>
        <w:rPr>
          <w:rFonts w:asciiTheme="majorBidi" w:hAnsiTheme="majorBidi" w:cstheme="majorBidi"/>
          <w:lang w:val="en-GB"/>
        </w:rPr>
        <w:t>antar</w:t>
      </w:r>
      <w:proofErr w:type="spellEnd"/>
      <w:r>
        <w:rPr>
          <w:rFonts w:asciiTheme="majorBidi" w:hAnsiTheme="majorBidi" w:cstheme="majorBidi"/>
          <w:lang w:val="en-GB"/>
        </w:rPr>
        <w:t xml:space="preserve"> </w:t>
      </w:r>
      <w:proofErr w:type="spellStart"/>
      <w:r>
        <w:rPr>
          <w:rFonts w:asciiTheme="majorBidi" w:hAnsiTheme="majorBidi" w:cstheme="majorBidi"/>
          <w:lang w:val="en-GB"/>
        </w:rPr>
        <w:t>umat</w:t>
      </w:r>
      <w:proofErr w:type="spellEnd"/>
      <w:r>
        <w:rPr>
          <w:rFonts w:asciiTheme="majorBidi" w:hAnsiTheme="majorBidi" w:cstheme="majorBidi"/>
          <w:lang w:val="en-GB"/>
        </w:rPr>
        <w:t xml:space="preserve"> </w:t>
      </w:r>
      <w:proofErr w:type="spellStart"/>
      <w:r>
        <w:rPr>
          <w:rFonts w:asciiTheme="majorBidi" w:hAnsiTheme="majorBidi" w:cstheme="majorBidi"/>
          <w:lang w:val="en-GB"/>
        </w:rPr>
        <w:t>beragama</w:t>
      </w:r>
      <w:proofErr w:type="spellEnd"/>
      <w:r>
        <w:rPr>
          <w:rFonts w:asciiTheme="majorBidi" w:hAnsiTheme="majorBidi" w:cstheme="majorBidi"/>
          <w:lang w:val="en-GB"/>
        </w:rPr>
        <w:t>.</w:t>
      </w:r>
      <w:r w:rsidR="00CB5F36" w:rsidRPr="006C4CBA">
        <w:rPr>
          <w:rStyle w:val="FootnoteReference"/>
          <w:rFonts w:asciiTheme="majorBidi" w:hAnsiTheme="majorBidi" w:cstheme="majorBidi"/>
          <w:lang w:val="en-GB"/>
        </w:rPr>
        <w:footnoteReference w:id="8"/>
      </w:r>
      <w:r w:rsidR="00CB5F36" w:rsidRPr="006C4CBA">
        <w:rPr>
          <w:rFonts w:asciiTheme="majorBidi" w:hAnsiTheme="majorBidi" w:cstheme="majorBidi"/>
        </w:rPr>
        <w:t xml:space="preserve"> </w:t>
      </w:r>
      <w:r w:rsidR="0090088E">
        <w:rPr>
          <w:rFonts w:asciiTheme="majorBidi" w:hAnsiTheme="majorBidi" w:cstheme="majorBidi"/>
        </w:rPr>
        <w:t>Ketika orang Yahudi me</w:t>
      </w:r>
      <w:r w:rsidR="0090088E" w:rsidRPr="0090088E">
        <w:rPr>
          <w:rFonts w:asciiTheme="majorBidi" w:hAnsiTheme="majorBidi" w:cstheme="majorBidi"/>
        </w:rPr>
        <w:t xml:space="preserve">mahami bahwa tujuan Nabi Muhammad SAW tidak sesuai dengan harapan mereka ketika Nabi tiba di Madinah, </w:t>
      </w:r>
      <w:proofErr w:type="spellStart"/>
      <w:r w:rsidR="0090088E">
        <w:rPr>
          <w:rFonts w:asciiTheme="majorBidi" w:hAnsiTheme="majorBidi" w:cstheme="majorBidi"/>
          <w:lang w:val="en-GB"/>
        </w:rPr>
        <w:t>perdamaian</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mulai</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pecah</w:t>
      </w:r>
      <w:proofErr w:type="spellEnd"/>
      <w:r w:rsidR="0090088E">
        <w:rPr>
          <w:rFonts w:asciiTheme="majorBidi" w:hAnsiTheme="majorBidi" w:cstheme="majorBidi"/>
          <w:lang w:val="en-GB"/>
        </w:rPr>
        <w:t xml:space="preserve">. Orang-orang </w:t>
      </w:r>
      <w:proofErr w:type="spellStart"/>
      <w:r w:rsidR="0090088E">
        <w:rPr>
          <w:rFonts w:asciiTheme="majorBidi" w:hAnsiTheme="majorBidi" w:cstheme="majorBidi"/>
          <w:lang w:val="en-GB"/>
        </w:rPr>
        <w:t>Yahudi</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berharap</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untuk</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mengubah</w:t>
      </w:r>
      <w:proofErr w:type="spellEnd"/>
      <w:r w:rsidR="0090088E">
        <w:rPr>
          <w:rFonts w:asciiTheme="majorBidi" w:hAnsiTheme="majorBidi" w:cstheme="majorBidi"/>
          <w:lang w:val="en-GB"/>
        </w:rPr>
        <w:t xml:space="preserve"> Madinah </w:t>
      </w:r>
      <w:proofErr w:type="spellStart"/>
      <w:r w:rsidR="0090088E">
        <w:rPr>
          <w:rFonts w:asciiTheme="majorBidi" w:hAnsiTheme="majorBidi" w:cstheme="majorBidi"/>
          <w:lang w:val="en-GB"/>
        </w:rPr>
        <w:t>menjadi</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pusat</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perdagangan</w:t>
      </w:r>
      <w:proofErr w:type="spellEnd"/>
      <w:r w:rsidR="0090088E">
        <w:rPr>
          <w:rFonts w:asciiTheme="majorBidi" w:hAnsiTheme="majorBidi" w:cstheme="majorBidi"/>
          <w:lang w:val="en-GB"/>
        </w:rPr>
        <w:t xml:space="preserve"> yang </w:t>
      </w:r>
      <w:proofErr w:type="spellStart"/>
      <w:r w:rsidR="0090088E">
        <w:rPr>
          <w:rFonts w:asciiTheme="majorBidi" w:hAnsiTheme="majorBidi" w:cstheme="majorBidi"/>
          <w:lang w:val="en-GB"/>
        </w:rPr>
        <w:t>dapat</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menyaingi</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Mekkah</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sedangkan</w:t>
      </w:r>
      <w:proofErr w:type="spellEnd"/>
      <w:r w:rsidR="0090088E">
        <w:rPr>
          <w:rFonts w:asciiTheme="majorBidi" w:hAnsiTheme="majorBidi" w:cstheme="majorBidi"/>
          <w:lang w:val="en-GB"/>
        </w:rPr>
        <w:t xml:space="preserve"> </w:t>
      </w:r>
      <w:r w:rsidR="00CB5F36" w:rsidRPr="006C4CBA">
        <w:rPr>
          <w:rFonts w:asciiTheme="majorBidi" w:hAnsiTheme="majorBidi" w:cstheme="majorBidi"/>
          <w:lang w:val="en-GB"/>
        </w:rPr>
        <w:t xml:space="preserve">Nabi Muhammad </w:t>
      </w:r>
      <w:r w:rsidR="00CB5F36" w:rsidRPr="006C4CBA">
        <w:rPr>
          <w:rFonts w:asciiTheme="majorBidi" w:hAnsiTheme="majorBidi" w:cstheme="majorBidi"/>
        </w:rPr>
        <w:t>SAW</w:t>
      </w:r>
      <w:r w:rsidR="0090088E">
        <w:rPr>
          <w:rFonts w:asciiTheme="majorBidi" w:hAnsiTheme="majorBidi" w:cstheme="majorBidi"/>
          <w:lang w:val="en-GB"/>
        </w:rPr>
        <w:t xml:space="preserve"> </w:t>
      </w:r>
      <w:proofErr w:type="spellStart"/>
      <w:r w:rsidR="0090088E">
        <w:rPr>
          <w:rFonts w:asciiTheme="majorBidi" w:hAnsiTheme="majorBidi" w:cstheme="majorBidi"/>
          <w:lang w:val="en-GB"/>
        </w:rPr>
        <w:t>memiliki</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tujuan</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untuk</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mewujudkan</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kekuasaan</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notabene</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bertumpu</w:t>
      </w:r>
      <w:proofErr w:type="spellEnd"/>
      <w:r w:rsidR="0090088E">
        <w:rPr>
          <w:rFonts w:asciiTheme="majorBidi" w:hAnsiTheme="majorBidi" w:cstheme="majorBidi"/>
          <w:lang w:val="en-GB"/>
        </w:rPr>
        <w:t xml:space="preserve"> pada </w:t>
      </w:r>
      <w:proofErr w:type="spellStart"/>
      <w:r w:rsidR="0090088E">
        <w:rPr>
          <w:rFonts w:asciiTheme="majorBidi" w:hAnsiTheme="majorBidi" w:cstheme="majorBidi"/>
          <w:lang w:val="en-GB"/>
        </w:rPr>
        <w:t>ekonomi</w:t>
      </w:r>
      <w:proofErr w:type="spellEnd"/>
      <w:r w:rsidR="0090088E">
        <w:rPr>
          <w:rFonts w:asciiTheme="majorBidi" w:hAnsiTheme="majorBidi" w:cstheme="majorBidi"/>
          <w:lang w:val="en-GB"/>
        </w:rPr>
        <w:t xml:space="preserve"> dan </w:t>
      </w:r>
      <w:proofErr w:type="spellStart"/>
      <w:r w:rsidR="0090088E">
        <w:rPr>
          <w:rFonts w:asciiTheme="majorBidi" w:hAnsiTheme="majorBidi" w:cstheme="majorBidi"/>
          <w:lang w:val="en-GB"/>
        </w:rPr>
        <w:t>militer</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Kontras</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dalam</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tujuan</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inilah</w:t>
      </w:r>
      <w:proofErr w:type="spellEnd"/>
      <w:r w:rsidR="0090088E">
        <w:rPr>
          <w:rFonts w:asciiTheme="majorBidi" w:hAnsiTheme="majorBidi" w:cstheme="majorBidi"/>
          <w:lang w:val="en-GB"/>
        </w:rPr>
        <w:t xml:space="preserve"> yang </w:t>
      </w:r>
      <w:proofErr w:type="spellStart"/>
      <w:r w:rsidR="0090088E">
        <w:rPr>
          <w:rFonts w:asciiTheme="majorBidi" w:hAnsiTheme="majorBidi" w:cstheme="majorBidi"/>
          <w:lang w:val="en-GB"/>
        </w:rPr>
        <w:t>menyebabkan</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keduanya</w:t>
      </w:r>
      <w:proofErr w:type="spellEnd"/>
      <w:r w:rsidR="0090088E">
        <w:rPr>
          <w:rFonts w:asciiTheme="majorBidi" w:hAnsiTheme="majorBidi" w:cstheme="majorBidi"/>
          <w:lang w:val="en-GB"/>
        </w:rPr>
        <w:t xml:space="preserve"> rasa </w:t>
      </w:r>
      <w:proofErr w:type="spellStart"/>
      <w:r w:rsidR="0090088E">
        <w:rPr>
          <w:rFonts w:asciiTheme="majorBidi" w:hAnsiTheme="majorBidi" w:cstheme="majorBidi"/>
          <w:lang w:val="en-GB"/>
        </w:rPr>
        <w:t>saling</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ti</w:t>
      </w:r>
      <w:r w:rsidR="0080321E">
        <w:rPr>
          <w:rFonts w:asciiTheme="majorBidi" w:hAnsiTheme="majorBidi" w:cstheme="majorBidi"/>
          <w:lang w:val="en-GB"/>
        </w:rPr>
        <w:t>d</w:t>
      </w:r>
      <w:r w:rsidR="0090088E">
        <w:rPr>
          <w:rFonts w:asciiTheme="majorBidi" w:hAnsiTheme="majorBidi" w:cstheme="majorBidi"/>
          <w:lang w:val="en-GB"/>
        </w:rPr>
        <w:t>ak</w:t>
      </w:r>
      <w:proofErr w:type="spellEnd"/>
      <w:r w:rsidR="0090088E">
        <w:rPr>
          <w:rFonts w:asciiTheme="majorBidi" w:hAnsiTheme="majorBidi" w:cstheme="majorBidi"/>
          <w:lang w:val="en-GB"/>
        </w:rPr>
        <w:t xml:space="preserve"> </w:t>
      </w:r>
      <w:proofErr w:type="spellStart"/>
      <w:r w:rsidR="0090088E">
        <w:rPr>
          <w:rFonts w:asciiTheme="majorBidi" w:hAnsiTheme="majorBidi" w:cstheme="majorBidi"/>
          <w:lang w:val="en-GB"/>
        </w:rPr>
        <w:t>percaya</w:t>
      </w:r>
      <w:proofErr w:type="spellEnd"/>
      <w:r w:rsidR="00CB5F36" w:rsidRPr="006C4CBA">
        <w:rPr>
          <w:rFonts w:asciiTheme="majorBidi" w:hAnsiTheme="majorBidi" w:cstheme="majorBidi"/>
          <w:lang w:val="en-GB"/>
        </w:rPr>
        <w:t>.</w:t>
      </w:r>
      <w:r w:rsidR="00CB5F36" w:rsidRPr="006C4CBA">
        <w:rPr>
          <w:rStyle w:val="FootnoteReference"/>
          <w:rFonts w:asciiTheme="majorBidi" w:hAnsiTheme="majorBidi" w:cstheme="majorBidi"/>
          <w:lang w:val="en-GB"/>
        </w:rPr>
        <w:footnoteReference w:id="9"/>
      </w:r>
    </w:p>
    <w:p w14:paraId="417225E6" w14:textId="77777777" w:rsidR="00E12538" w:rsidRDefault="00FF5B1C" w:rsidP="00E12538">
      <w:pPr>
        <w:pStyle w:val="BodyText"/>
        <w:spacing w:line="480" w:lineRule="auto"/>
        <w:ind w:right="113" w:firstLine="567"/>
        <w:rPr>
          <w:rFonts w:asciiTheme="majorBidi" w:hAnsiTheme="majorBidi" w:cstheme="majorBidi"/>
          <w:lang w:val="en-GB"/>
        </w:rPr>
      </w:pPr>
      <w:r>
        <w:rPr>
          <w:rFonts w:asciiTheme="majorBidi" w:hAnsiTheme="majorBidi" w:cstheme="majorBidi"/>
        </w:rPr>
        <w:lastRenderedPageBreak/>
        <w:t>D</w:t>
      </w:r>
      <w:r w:rsidR="00CB5F36" w:rsidRPr="006C4CBA">
        <w:rPr>
          <w:rFonts w:asciiTheme="majorBidi" w:hAnsiTheme="majorBidi" w:cstheme="majorBidi"/>
        </w:rPr>
        <w:t>emikian, sebab munculnya hadis tersebut tampaknya masih dalam penerapan yang sama ketika dihadapkan dalam lingkup masyarakat sekarang. Terlebih dalam situasi zaman yang berbeda dari masa Nabi Muham</w:t>
      </w:r>
      <w:r>
        <w:rPr>
          <w:rFonts w:asciiTheme="majorBidi" w:hAnsiTheme="majorBidi" w:cstheme="majorBidi"/>
        </w:rPr>
        <w:t xml:space="preserve">mad SAW hadis tersebut </w:t>
      </w:r>
      <w:r w:rsidR="00CB5F36" w:rsidRPr="006C4CBA">
        <w:rPr>
          <w:rFonts w:asciiTheme="majorBidi" w:hAnsiTheme="majorBidi" w:cstheme="majorBidi"/>
        </w:rPr>
        <w:t xml:space="preserve">memberikan petunjuk bagi umat Muslim. Perbedaan bukan hanya sekadar zaman nya yang berbeda tetapi dari segi bagaimana hadis tersebut memberikan jawaban yang bijak dengan cara dan solusi yang baru tanpa meninggalkan nilai dasar atau hakikat nya. Seperti di zaman sekarang </w:t>
      </w:r>
      <w:r w:rsidR="00F45E13">
        <w:rPr>
          <w:rFonts w:asciiTheme="majorBidi" w:hAnsiTheme="majorBidi" w:cstheme="majorBidi"/>
        </w:rPr>
        <w:t>fenomena pergaulan modern semakin besar karena umat</w:t>
      </w:r>
      <w:r w:rsidR="00CB5F36" w:rsidRPr="006C4CBA">
        <w:rPr>
          <w:rFonts w:asciiTheme="majorBidi" w:hAnsiTheme="majorBidi" w:cstheme="majorBidi"/>
        </w:rPr>
        <w:t xml:space="preserve"> manusia yang telah memeluk berbagai agama tentunya tuntutan keharmonisan antar umat beragama sangat diperlukan.</w:t>
      </w:r>
    </w:p>
    <w:p w14:paraId="40204E5E" w14:textId="77777777" w:rsidR="00E12538" w:rsidRDefault="00CB5F36" w:rsidP="00E12538">
      <w:pPr>
        <w:pStyle w:val="BodyText"/>
        <w:spacing w:line="480" w:lineRule="auto"/>
        <w:ind w:right="113" w:firstLine="567"/>
        <w:rPr>
          <w:rFonts w:asciiTheme="majorBidi" w:hAnsiTheme="majorBidi" w:cstheme="majorBidi"/>
          <w:lang w:val="en-GB"/>
        </w:rPr>
      </w:pPr>
      <w:r w:rsidRPr="006C4CBA">
        <w:rPr>
          <w:rFonts w:asciiTheme="majorBidi" w:hAnsiTheme="majorBidi" w:cstheme="majorBidi"/>
          <w:lang w:val="en-GB"/>
        </w:rPr>
        <w:t>T</w:t>
      </w:r>
      <w:r w:rsidRPr="006C4CBA">
        <w:rPr>
          <w:rFonts w:asciiTheme="majorBidi" w:hAnsiTheme="majorBidi" w:cstheme="majorBidi"/>
        </w:rPr>
        <w:t xml:space="preserve">oleransi yang merujuk pada sikap dan perilaku kaum Muslim terhadap </w:t>
      </w:r>
      <w:proofErr w:type="gramStart"/>
      <w:r w:rsidRPr="006C4CBA">
        <w:rPr>
          <w:rFonts w:asciiTheme="majorBidi" w:hAnsiTheme="majorBidi" w:cstheme="majorBidi"/>
        </w:rPr>
        <w:t>non Muslim</w:t>
      </w:r>
      <w:proofErr w:type="gramEnd"/>
      <w:r w:rsidRPr="006C4CBA">
        <w:rPr>
          <w:rFonts w:asciiTheme="majorBidi" w:hAnsiTheme="majorBidi" w:cstheme="majorBidi"/>
        </w:rPr>
        <w:t xml:space="preserve"> dan sebaliknya. Secara historis, </w:t>
      </w:r>
      <w:r w:rsidR="006F6C08" w:rsidRPr="006F6C08">
        <w:rPr>
          <w:rFonts w:asciiTheme="majorBidi" w:hAnsiTheme="majorBidi" w:cstheme="majorBidi"/>
        </w:rPr>
        <w:t>Istilah "toleransi khusus" mengacu pada interaksi kompleks yang berfluktuasi dari abad ke abad antara Muslim, Kristen, dan Yahudi. Lawrence Lewis menyatakan bahwa tidak jelas dari mana asal toleransi umat Islam terhadap non-Muslim seperti Kristen dan Yahudi. Beberapa memiliki ikatan yang dalam dengan</w:t>
      </w:r>
      <w:r w:rsidR="00B4316E">
        <w:rPr>
          <w:rFonts w:asciiTheme="majorBidi" w:hAnsiTheme="majorBidi" w:cstheme="majorBidi"/>
        </w:rPr>
        <w:t xml:space="preserve"> sejarah dan politik masyarakat</w:t>
      </w:r>
      <w:r w:rsidRPr="006C4CBA">
        <w:rPr>
          <w:rFonts w:asciiTheme="majorBidi" w:hAnsiTheme="majorBidi" w:cstheme="majorBidi"/>
        </w:rPr>
        <w:t>.</w:t>
      </w:r>
      <w:r w:rsidRPr="006C4CBA">
        <w:rPr>
          <w:rStyle w:val="FootnoteReference"/>
          <w:rFonts w:asciiTheme="majorBidi" w:hAnsiTheme="majorBidi" w:cstheme="majorBidi"/>
        </w:rPr>
        <w:footnoteReference w:id="10"/>
      </w:r>
      <w:r w:rsidR="006F6C08">
        <w:rPr>
          <w:rFonts w:asciiTheme="majorBidi" w:hAnsiTheme="majorBidi" w:cstheme="majorBidi"/>
          <w:i/>
          <w:iCs/>
          <w:lang w:val="en-GB"/>
        </w:rPr>
        <w:t xml:space="preserve"> </w:t>
      </w:r>
      <w:r w:rsidR="006F6C08" w:rsidRPr="006F6C08">
        <w:rPr>
          <w:rFonts w:asciiTheme="majorBidi" w:hAnsiTheme="majorBidi" w:cstheme="majorBidi"/>
          <w:lang w:val="en-GB"/>
        </w:rPr>
        <w:t xml:space="preserve">Di </w:t>
      </w:r>
      <w:proofErr w:type="spellStart"/>
      <w:r w:rsidR="006F6C08" w:rsidRPr="006F6C08">
        <w:rPr>
          <w:rFonts w:asciiTheme="majorBidi" w:hAnsiTheme="majorBidi" w:cstheme="majorBidi"/>
          <w:lang w:val="en-GB"/>
        </w:rPr>
        <w:t>sini</w:t>
      </w:r>
      <w:proofErr w:type="spellEnd"/>
      <w:r w:rsidR="006F6C08" w:rsidRPr="006F6C08">
        <w:rPr>
          <w:rFonts w:asciiTheme="majorBidi" w:hAnsiTheme="majorBidi" w:cstheme="majorBidi"/>
          <w:lang w:val="en-GB"/>
        </w:rPr>
        <w:t xml:space="preserve">, </w:t>
      </w:r>
      <w:proofErr w:type="spellStart"/>
      <w:r w:rsidR="006F6C08" w:rsidRPr="006F6C08">
        <w:rPr>
          <w:rFonts w:asciiTheme="majorBidi" w:hAnsiTheme="majorBidi" w:cstheme="majorBidi"/>
          <w:lang w:val="en-GB"/>
        </w:rPr>
        <w:t>toleransi</w:t>
      </w:r>
      <w:proofErr w:type="spellEnd"/>
      <w:r w:rsidR="006F6C08" w:rsidRPr="006F6C08">
        <w:rPr>
          <w:rFonts w:asciiTheme="majorBidi" w:hAnsiTheme="majorBidi" w:cstheme="majorBidi"/>
          <w:lang w:val="en-GB"/>
        </w:rPr>
        <w:t xml:space="preserve"> </w:t>
      </w:r>
      <w:proofErr w:type="spellStart"/>
      <w:r w:rsidR="006F6C08" w:rsidRPr="006F6C08">
        <w:rPr>
          <w:rFonts w:asciiTheme="majorBidi" w:hAnsiTheme="majorBidi" w:cstheme="majorBidi"/>
          <w:lang w:val="en-GB"/>
        </w:rPr>
        <w:t>diartikan</w:t>
      </w:r>
      <w:proofErr w:type="spellEnd"/>
      <w:r w:rsidR="006F6C08" w:rsidRPr="006F6C08">
        <w:rPr>
          <w:rFonts w:asciiTheme="majorBidi" w:hAnsiTheme="majorBidi" w:cstheme="majorBidi"/>
          <w:lang w:val="en-GB"/>
        </w:rPr>
        <w:t xml:space="preserve"> </w:t>
      </w:r>
      <w:proofErr w:type="spellStart"/>
      <w:r w:rsidR="006F6C08" w:rsidRPr="006F6C08">
        <w:rPr>
          <w:rFonts w:asciiTheme="majorBidi" w:hAnsiTheme="majorBidi" w:cstheme="majorBidi"/>
          <w:lang w:val="en-GB"/>
        </w:rPr>
        <w:t>sebagai</w:t>
      </w:r>
      <w:proofErr w:type="spellEnd"/>
      <w:r w:rsidR="006F6C08" w:rsidRPr="006F6C08">
        <w:rPr>
          <w:rFonts w:asciiTheme="majorBidi" w:hAnsiTheme="majorBidi" w:cstheme="majorBidi"/>
          <w:lang w:val="en-GB"/>
        </w:rPr>
        <w:t xml:space="preserve"> </w:t>
      </w:r>
      <w:proofErr w:type="spellStart"/>
      <w:r w:rsidR="006F6C08" w:rsidRPr="006F6C08">
        <w:rPr>
          <w:rFonts w:asciiTheme="majorBidi" w:hAnsiTheme="majorBidi" w:cstheme="majorBidi"/>
          <w:lang w:val="en-GB"/>
        </w:rPr>
        <w:t>kesiapan</w:t>
      </w:r>
      <w:proofErr w:type="spellEnd"/>
      <w:r w:rsidR="006F6C08" w:rsidRPr="006F6C08">
        <w:rPr>
          <w:rFonts w:asciiTheme="majorBidi" w:hAnsiTheme="majorBidi" w:cstheme="majorBidi"/>
          <w:lang w:val="en-GB"/>
        </w:rPr>
        <w:t xml:space="preserve"> </w:t>
      </w:r>
      <w:proofErr w:type="spellStart"/>
      <w:r w:rsidR="006F6C08" w:rsidRPr="006F6C08">
        <w:rPr>
          <w:rFonts w:asciiTheme="majorBidi" w:hAnsiTheme="majorBidi" w:cstheme="majorBidi"/>
          <w:lang w:val="en-GB"/>
        </w:rPr>
        <w:t>untuk</w:t>
      </w:r>
      <w:proofErr w:type="spellEnd"/>
      <w:r w:rsidR="006F6C08" w:rsidRPr="006F6C08">
        <w:rPr>
          <w:rFonts w:asciiTheme="majorBidi" w:hAnsiTheme="majorBidi" w:cstheme="majorBidi"/>
          <w:lang w:val="en-GB"/>
        </w:rPr>
        <w:t xml:space="preserve"> </w:t>
      </w:r>
      <w:proofErr w:type="spellStart"/>
      <w:r w:rsidR="006F6C08" w:rsidRPr="006F6C08">
        <w:rPr>
          <w:rFonts w:asciiTheme="majorBidi" w:hAnsiTheme="majorBidi" w:cstheme="majorBidi"/>
          <w:lang w:val="en-GB"/>
        </w:rPr>
        <w:t>menerima</w:t>
      </w:r>
      <w:proofErr w:type="spellEnd"/>
      <w:r w:rsidR="006F6C08" w:rsidRPr="006F6C08">
        <w:rPr>
          <w:rFonts w:asciiTheme="majorBidi" w:hAnsiTheme="majorBidi" w:cstheme="majorBidi"/>
          <w:lang w:val="en-GB"/>
        </w:rPr>
        <w:t xml:space="preserve">, </w:t>
      </w:r>
      <w:proofErr w:type="spellStart"/>
      <w:r w:rsidR="006F6C08" w:rsidRPr="006F6C08">
        <w:rPr>
          <w:rFonts w:asciiTheme="majorBidi" w:hAnsiTheme="majorBidi" w:cstheme="majorBidi"/>
          <w:lang w:val="en-GB"/>
        </w:rPr>
        <w:t>meskipun</w:t>
      </w:r>
      <w:proofErr w:type="spellEnd"/>
      <w:r w:rsidR="006F6C08" w:rsidRPr="006F6C08">
        <w:rPr>
          <w:rFonts w:asciiTheme="majorBidi" w:hAnsiTheme="majorBidi" w:cstheme="majorBidi"/>
          <w:lang w:val="en-GB"/>
        </w:rPr>
        <w:t xml:space="preserve"> </w:t>
      </w:r>
      <w:proofErr w:type="spellStart"/>
      <w:r w:rsidR="006F6C08" w:rsidRPr="006F6C08">
        <w:rPr>
          <w:rFonts w:asciiTheme="majorBidi" w:hAnsiTheme="majorBidi" w:cstheme="majorBidi"/>
          <w:lang w:val="en-GB"/>
        </w:rPr>
        <w:t>tidak</w:t>
      </w:r>
      <w:proofErr w:type="spellEnd"/>
      <w:r w:rsidR="006F6C08" w:rsidRPr="006F6C08">
        <w:rPr>
          <w:rFonts w:asciiTheme="majorBidi" w:hAnsiTheme="majorBidi" w:cstheme="majorBidi"/>
          <w:lang w:val="en-GB"/>
        </w:rPr>
        <w:t xml:space="preserve"> </w:t>
      </w:r>
      <w:proofErr w:type="spellStart"/>
      <w:r w:rsidR="006F6C08" w:rsidRPr="006F6C08">
        <w:rPr>
          <w:rFonts w:asciiTheme="majorBidi" w:hAnsiTheme="majorBidi" w:cstheme="majorBidi"/>
          <w:lang w:val="en-GB"/>
        </w:rPr>
        <w:t>nyaman</w:t>
      </w:r>
      <w:proofErr w:type="spellEnd"/>
      <w:r w:rsidR="006F6C08" w:rsidRPr="006F6C08">
        <w:rPr>
          <w:rFonts w:asciiTheme="majorBidi" w:hAnsiTheme="majorBidi" w:cstheme="majorBidi"/>
          <w:lang w:val="en-GB"/>
        </w:rPr>
        <w:t xml:space="preserve">, </w:t>
      </w:r>
      <w:proofErr w:type="spellStart"/>
      <w:r w:rsidR="009E0474">
        <w:rPr>
          <w:rFonts w:asciiTheme="majorBidi" w:hAnsiTheme="majorBidi" w:cstheme="majorBidi"/>
          <w:lang w:val="en-GB"/>
        </w:rPr>
        <w:t>dalam</w:t>
      </w:r>
      <w:proofErr w:type="spellEnd"/>
      <w:r w:rsidR="009E0474">
        <w:rPr>
          <w:rFonts w:asciiTheme="majorBidi" w:hAnsiTheme="majorBidi" w:cstheme="majorBidi"/>
          <w:lang w:val="en-GB"/>
        </w:rPr>
        <w:t xml:space="preserve"> </w:t>
      </w:r>
      <w:proofErr w:type="spellStart"/>
      <w:r w:rsidR="006F6C08" w:rsidRPr="006F6C08">
        <w:rPr>
          <w:rFonts w:asciiTheme="majorBidi" w:hAnsiTheme="majorBidi" w:cstheme="majorBidi"/>
          <w:lang w:val="en-GB"/>
        </w:rPr>
        <w:t>pandangan</w:t>
      </w:r>
      <w:proofErr w:type="spellEnd"/>
      <w:r w:rsidR="006F6C08" w:rsidRPr="006F6C08">
        <w:rPr>
          <w:rFonts w:asciiTheme="majorBidi" w:hAnsiTheme="majorBidi" w:cstheme="majorBidi"/>
          <w:lang w:val="en-GB"/>
        </w:rPr>
        <w:t xml:space="preserve">, </w:t>
      </w:r>
      <w:proofErr w:type="spellStart"/>
      <w:r w:rsidR="006F6C08" w:rsidRPr="006F6C08">
        <w:rPr>
          <w:rFonts w:asciiTheme="majorBidi" w:hAnsiTheme="majorBidi" w:cstheme="majorBidi"/>
          <w:lang w:val="en-GB"/>
        </w:rPr>
        <w:t>sikap</w:t>
      </w:r>
      <w:proofErr w:type="spellEnd"/>
      <w:r w:rsidR="006F6C08" w:rsidRPr="006F6C08">
        <w:rPr>
          <w:rFonts w:asciiTheme="majorBidi" w:hAnsiTheme="majorBidi" w:cstheme="majorBidi"/>
          <w:lang w:val="en-GB"/>
        </w:rPr>
        <w:t xml:space="preserve">, dan </w:t>
      </w:r>
      <w:proofErr w:type="spellStart"/>
      <w:r w:rsidR="006F6C08" w:rsidRPr="006F6C08">
        <w:rPr>
          <w:rFonts w:asciiTheme="majorBidi" w:hAnsiTheme="majorBidi" w:cstheme="majorBidi"/>
          <w:lang w:val="en-GB"/>
        </w:rPr>
        <w:t>perilaku</w:t>
      </w:r>
      <w:proofErr w:type="spellEnd"/>
      <w:r w:rsidR="006F6C08" w:rsidRPr="006F6C08">
        <w:rPr>
          <w:rFonts w:asciiTheme="majorBidi" w:hAnsiTheme="majorBidi" w:cstheme="majorBidi"/>
          <w:lang w:val="en-GB"/>
        </w:rPr>
        <w:t xml:space="preserve"> orang lain. </w:t>
      </w:r>
      <w:proofErr w:type="spellStart"/>
      <w:r w:rsidR="006F6C08" w:rsidRPr="006F6C08">
        <w:rPr>
          <w:rFonts w:asciiTheme="majorBidi" w:hAnsiTheme="majorBidi" w:cstheme="majorBidi"/>
          <w:lang w:val="en-GB"/>
        </w:rPr>
        <w:t>Masalah</w:t>
      </w:r>
      <w:proofErr w:type="spellEnd"/>
      <w:r w:rsidR="006F6C08" w:rsidRPr="006F6C08">
        <w:rPr>
          <w:rFonts w:asciiTheme="majorBidi" w:hAnsiTheme="majorBidi" w:cstheme="majorBidi"/>
          <w:lang w:val="en-GB"/>
        </w:rPr>
        <w:t xml:space="preserve"> agama </w:t>
      </w:r>
      <w:proofErr w:type="spellStart"/>
      <w:r w:rsidR="006F6C08" w:rsidRPr="006F6C08">
        <w:rPr>
          <w:rFonts w:asciiTheme="majorBidi" w:hAnsiTheme="majorBidi" w:cstheme="majorBidi"/>
          <w:lang w:val="en-GB"/>
        </w:rPr>
        <w:t>tidak</w:t>
      </w:r>
      <w:proofErr w:type="spellEnd"/>
      <w:r w:rsidR="006F6C08" w:rsidRPr="006F6C08">
        <w:rPr>
          <w:rFonts w:asciiTheme="majorBidi" w:hAnsiTheme="majorBidi" w:cstheme="majorBidi"/>
          <w:lang w:val="en-GB"/>
        </w:rPr>
        <w:t xml:space="preserve"> </w:t>
      </w:r>
      <w:proofErr w:type="spellStart"/>
      <w:r w:rsidR="006F6C08" w:rsidRPr="006F6C08">
        <w:rPr>
          <w:rFonts w:asciiTheme="majorBidi" w:hAnsiTheme="majorBidi" w:cstheme="majorBidi"/>
          <w:lang w:val="en-GB"/>
        </w:rPr>
        <w:t>boleh</w:t>
      </w:r>
      <w:proofErr w:type="spellEnd"/>
      <w:r w:rsidR="006F6C08" w:rsidRPr="006F6C08">
        <w:rPr>
          <w:rFonts w:asciiTheme="majorBidi" w:hAnsiTheme="majorBidi" w:cstheme="majorBidi"/>
          <w:lang w:val="en-GB"/>
        </w:rPr>
        <w:t xml:space="preserve"> </w:t>
      </w:r>
      <w:proofErr w:type="spellStart"/>
      <w:r w:rsidR="006F6C08" w:rsidRPr="006F6C08">
        <w:rPr>
          <w:rFonts w:asciiTheme="majorBidi" w:hAnsiTheme="majorBidi" w:cstheme="majorBidi"/>
          <w:lang w:val="en-GB"/>
        </w:rPr>
        <w:t>dikelola</w:t>
      </w:r>
      <w:proofErr w:type="spellEnd"/>
      <w:r w:rsidR="006F6C08" w:rsidRPr="006F6C08">
        <w:rPr>
          <w:rFonts w:asciiTheme="majorBidi" w:hAnsiTheme="majorBidi" w:cstheme="majorBidi"/>
          <w:lang w:val="en-GB"/>
        </w:rPr>
        <w:t xml:space="preserve"> oleh negara </w:t>
      </w:r>
      <w:proofErr w:type="spellStart"/>
      <w:r w:rsidR="006F6C08" w:rsidRPr="006F6C08">
        <w:rPr>
          <w:rFonts w:asciiTheme="majorBidi" w:hAnsiTheme="majorBidi" w:cstheme="majorBidi"/>
          <w:lang w:val="en-GB"/>
        </w:rPr>
        <w:t>atau</w:t>
      </w:r>
      <w:proofErr w:type="spellEnd"/>
      <w:r w:rsidR="006F6C08">
        <w:rPr>
          <w:rFonts w:asciiTheme="majorBidi" w:hAnsiTheme="majorBidi" w:cstheme="majorBidi"/>
          <w:lang w:val="en-GB"/>
        </w:rPr>
        <w:t xml:space="preserve"> oleh </w:t>
      </w:r>
      <w:proofErr w:type="spellStart"/>
      <w:r w:rsidR="006F6C08">
        <w:rPr>
          <w:rFonts w:asciiTheme="majorBidi" w:hAnsiTheme="majorBidi" w:cstheme="majorBidi"/>
          <w:lang w:val="en-GB"/>
        </w:rPr>
        <w:t>organisasi</w:t>
      </w:r>
      <w:proofErr w:type="spellEnd"/>
      <w:r w:rsidR="006F6C08">
        <w:rPr>
          <w:rFonts w:asciiTheme="majorBidi" w:hAnsiTheme="majorBidi" w:cstheme="majorBidi"/>
          <w:lang w:val="en-GB"/>
        </w:rPr>
        <w:t xml:space="preserve"> </w:t>
      </w:r>
      <w:proofErr w:type="spellStart"/>
      <w:r w:rsidR="006F6C08">
        <w:rPr>
          <w:rFonts w:asciiTheme="majorBidi" w:hAnsiTheme="majorBidi" w:cstheme="majorBidi"/>
          <w:lang w:val="en-GB"/>
        </w:rPr>
        <w:t>tertentu</w:t>
      </w:r>
      <w:proofErr w:type="spellEnd"/>
      <w:r w:rsidR="006F6C08">
        <w:rPr>
          <w:rFonts w:asciiTheme="majorBidi" w:hAnsiTheme="majorBidi" w:cstheme="majorBidi"/>
          <w:lang w:val="en-GB"/>
        </w:rPr>
        <w:t>.</w:t>
      </w:r>
    </w:p>
    <w:p w14:paraId="1824507E" w14:textId="77777777" w:rsidR="00E12538" w:rsidRDefault="00CB5F36" w:rsidP="00E12538">
      <w:pPr>
        <w:pStyle w:val="BodyText"/>
        <w:spacing w:line="480" w:lineRule="auto"/>
        <w:ind w:right="113" w:firstLine="567"/>
        <w:rPr>
          <w:rFonts w:asciiTheme="majorBidi" w:hAnsiTheme="majorBidi" w:cstheme="majorBidi"/>
          <w:lang w:val="en-GB"/>
        </w:rPr>
      </w:pPr>
      <w:r w:rsidRPr="006C4CBA">
        <w:rPr>
          <w:rFonts w:asciiTheme="majorBidi" w:hAnsiTheme="majorBidi" w:cstheme="majorBidi"/>
        </w:rPr>
        <w:lastRenderedPageBreak/>
        <w:t xml:space="preserve">Namun dalam konteks mengenai hubungan Muslim dan non Muslim merupakan suatu hubungan dasar yang damai sehingga </w:t>
      </w:r>
      <w:r w:rsidR="00F45E13">
        <w:rPr>
          <w:rFonts w:asciiTheme="majorBidi" w:hAnsiTheme="majorBidi" w:cstheme="majorBidi"/>
        </w:rPr>
        <w:t xml:space="preserve">menghapus </w:t>
      </w:r>
      <w:r w:rsidRPr="006C4CBA">
        <w:rPr>
          <w:rFonts w:asciiTheme="majorBidi" w:hAnsiTheme="majorBidi" w:cstheme="majorBidi"/>
        </w:rPr>
        <w:t xml:space="preserve">perspektif bahwa Islam adanya pembatas terhadap suatu tertentu. Dengan demikian pembatasan tersebut kembali kepada </w:t>
      </w:r>
      <w:r w:rsidR="00F45E13">
        <w:rPr>
          <w:rFonts w:asciiTheme="majorBidi" w:hAnsiTheme="majorBidi" w:cstheme="majorBidi"/>
        </w:rPr>
        <w:t xml:space="preserve">implementasi </w:t>
      </w:r>
      <w:r w:rsidRPr="006C4CBA">
        <w:rPr>
          <w:rFonts w:asciiTheme="majorBidi" w:hAnsiTheme="majorBidi" w:cstheme="majorBidi"/>
        </w:rPr>
        <w:t xml:space="preserve">hadis yang </w:t>
      </w:r>
      <w:r w:rsidR="004A2AC4" w:rsidRPr="004A2AC4">
        <w:rPr>
          <w:rFonts w:asciiTheme="majorBidi" w:hAnsiTheme="majorBidi" w:cstheme="majorBidi"/>
        </w:rPr>
        <w:t>relevan</w:t>
      </w:r>
      <w:r w:rsidRPr="006C4CBA">
        <w:rPr>
          <w:rFonts w:asciiTheme="majorBidi" w:hAnsiTheme="majorBidi" w:cstheme="majorBidi"/>
        </w:rPr>
        <w:t xml:space="preserve"> sesuai kondisi. Selama tidak menimbulkan konfortasi atau konflik terhadap kedua belah pihak.</w:t>
      </w:r>
      <w:r w:rsidR="002D666A">
        <w:rPr>
          <w:rFonts w:asciiTheme="majorBidi" w:hAnsiTheme="majorBidi" w:cstheme="majorBidi"/>
        </w:rPr>
        <w:t xml:space="preserve"> </w:t>
      </w:r>
      <w:r w:rsidR="00B4316E">
        <w:rPr>
          <w:rFonts w:asciiTheme="majorBidi" w:hAnsiTheme="majorBidi" w:cstheme="majorBidi"/>
        </w:rPr>
        <w:t>Dari pemb</w:t>
      </w:r>
      <w:r w:rsidR="00B4316E" w:rsidRPr="002D666A">
        <w:rPr>
          <w:rFonts w:asciiTheme="majorBidi" w:hAnsiTheme="majorBidi" w:cstheme="majorBidi"/>
        </w:rPr>
        <w:t>ahasa</w:t>
      </w:r>
      <w:r w:rsidR="00A721DE">
        <w:rPr>
          <w:rFonts w:asciiTheme="majorBidi" w:hAnsiTheme="majorBidi" w:cstheme="majorBidi"/>
        </w:rPr>
        <w:t>n</w:t>
      </w:r>
      <w:r w:rsidR="00B4316E" w:rsidRPr="002D666A">
        <w:rPr>
          <w:rFonts w:asciiTheme="majorBidi" w:hAnsiTheme="majorBidi" w:cstheme="majorBidi"/>
        </w:rPr>
        <w:t xml:space="preserve"> tersebut</w:t>
      </w:r>
      <w:r w:rsidR="00B4316E">
        <w:rPr>
          <w:rFonts w:asciiTheme="majorBidi" w:hAnsiTheme="majorBidi" w:cstheme="majorBidi"/>
        </w:rPr>
        <w:t>, jelas</w:t>
      </w:r>
      <w:r w:rsidR="009E0474" w:rsidRPr="009E0474">
        <w:rPr>
          <w:rFonts w:asciiTheme="majorBidi" w:hAnsiTheme="majorBidi" w:cstheme="majorBidi"/>
        </w:rPr>
        <w:t xml:space="preserve"> bahwa Islam adalah agama yang menghargai kebebasan yang bertanggung jawab </w:t>
      </w:r>
      <w:r w:rsidR="009E0474" w:rsidRPr="002D666A">
        <w:rPr>
          <w:rFonts w:asciiTheme="majorBidi" w:hAnsiTheme="majorBidi" w:cstheme="majorBidi"/>
        </w:rPr>
        <w:t xml:space="preserve">atas </w:t>
      </w:r>
      <w:r w:rsidR="009E0474" w:rsidRPr="009E0474">
        <w:rPr>
          <w:rFonts w:asciiTheme="majorBidi" w:hAnsiTheme="majorBidi" w:cstheme="majorBidi"/>
        </w:rPr>
        <w:t>perdamaian. Islam sangat membela hak-hak kaum dhimmi, atau non-Muslim yang menandatangani perjanjian damai di wilayah yang dikuasai oleh Muslim, yang merupakan ilustrasi lain dari toleransi semacam ini.</w:t>
      </w:r>
      <w:r w:rsidRPr="006C4CBA">
        <w:rPr>
          <w:rStyle w:val="FootnoteReference"/>
          <w:rFonts w:asciiTheme="majorBidi" w:hAnsiTheme="majorBidi" w:cstheme="majorBidi"/>
        </w:rPr>
        <w:footnoteReference w:id="11"/>
      </w:r>
    </w:p>
    <w:p w14:paraId="5755F50E" w14:textId="77777777" w:rsidR="00E12538" w:rsidRDefault="00F45E13" w:rsidP="00E12538">
      <w:pPr>
        <w:pStyle w:val="BodyText"/>
        <w:spacing w:line="480" w:lineRule="auto"/>
        <w:ind w:right="113" w:firstLine="567"/>
        <w:rPr>
          <w:rFonts w:asciiTheme="majorBidi" w:hAnsiTheme="majorBidi" w:cstheme="majorBidi"/>
          <w:lang w:val="en-GB"/>
        </w:rPr>
      </w:pPr>
      <w:r>
        <w:rPr>
          <w:rFonts w:asciiTheme="majorBidi" w:hAnsiTheme="majorBidi" w:cstheme="majorBidi"/>
        </w:rPr>
        <w:t>H</w:t>
      </w:r>
      <w:r w:rsidR="00CB5F36" w:rsidRPr="006C4CBA">
        <w:rPr>
          <w:rFonts w:asciiTheme="majorBidi" w:hAnsiTheme="majorBidi" w:cstheme="majorBidi"/>
        </w:rPr>
        <w:t xml:space="preserve">adis mengenai mengucapkan salam terhadap non Muslim pada dasarnya salam adalah satu bentuk syiar Islam dalam menyebarkan bentuk kedamaian baik mengucapkan maupun menjawab salam yang diajarkan Nabi Muhammad SAW. Terlebih dalam pemahaman hadis yang sudah banyak dikenal oleh masyarakat Islam yaitu pemahaman tekstual sehingga dalam problematika yang sering menjadi </w:t>
      </w:r>
      <w:r>
        <w:rPr>
          <w:rFonts w:asciiTheme="majorBidi" w:hAnsiTheme="majorBidi" w:cstheme="majorBidi"/>
        </w:rPr>
        <w:t xml:space="preserve">kesalahpahaman dan </w:t>
      </w:r>
      <w:r w:rsidR="00CB5F36" w:rsidRPr="006C4CBA">
        <w:rPr>
          <w:rFonts w:asciiTheme="majorBidi" w:hAnsiTheme="majorBidi" w:cstheme="majorBidi"/>
        </w:rPr>
        <w:t xml:space="preserve">bagiamana pemahaman hadis tersebut di dalam lingkup etika pergaulan agar tidak menjadi suatu ungkapan bahwa Islam intoleran terhadap non Muslim. </w:t>
      </w:r>
    </w:p>
    <w:p w14:paraId="1613F31D" w14:textId="77777777" w:rsidR="00E12538" w:rsidRDefault="009E0474" w:rsidP="00E12538">
      <w:pPr>
        <w:pStyle w:val="BodyText"/>
        <w:spacing w:line="480" w:lineRule="auto"/>
        <w:ind w:right="113" w:firstLine="567"/>
        <w:rPr>
          <w:rFonts w:asciiTheme="majorBidi" w:hAnsiTheme="majorBidi" w:cstheme="majorBidi"/>
        </w:rPr>
      </w:pPr>
      <w:r w:rsidRPr="009E0474">
        <w:rPr>
          <w:rFonts w:asciiTheme="majorBidi" w:hAnsiTheme="majorBidi" w:cstheme="majorBidi"/>
        </w:rPr>
        <w:t xml:space="preserve">Landasan hukum Islam adalah kesejahteraan manusia baik di dunia </w:t>
      </w:r>
      <w:r w:rsidRPr="009E0474">
        <w:rPr>
          <w:rFonts w:asciiTheme="majorBidi" w:hAnsiTheme="majorBidi" w:cstheme="majorBidi"/>
        </w:rPr>
        <w:lastRenderedPageBreak/>
        <w:t>maupun di akhirat. Seluruh prinsip hukum Islam adalah keadilan, rahmat, keuntungan, dan kebijaksanaan. Oleh karena itu, meskipun semua masalah ini dicoba untuk dimasukkan melalui interpretasi, hukum Islam tidak mencakupnya karena penyimpangan dari keadilan mengarah ke tirani, dari kebaikan ke kekerasan, dari manfaat ke bahaya, dan dari kebijaksanaan ke</w:t>
      </w:r>
      <w:r>
        <w:rPr>
          <w:rFonts w:asciiTheme="majorBidi" w:hAnsiTheme="majorBidi" w:cstheme="majorBidi"/>
        </w:rPr>
        <w:t xml:space="preserve"> kesia-siaan</w:t>
      </w:r>
      <w:r w:rsidRPr="009E0474">
        <w:rPr>
          <w:rFonts w:asciiTheme="majorBidi" w:hAnsiTheme="majorBidi" w:cstheme="majorBidi"/>
        </w:rPr>
        <w:t>.</w:t>
      </w:r>
    </w:p>
    <w:p w14:paraId="5D1137A0" w14:textId="77777777" w:rsidR="00E12538" w:rsidRDefault="009E0474" w:rsidP="00E12538">
      <w:pPr>
        <w:pStyle w:val="BodyText"/>
        <w:spacing w:line="480" w:lineRule="auto"/>
        <w:ind w:right="113" w:firstLine="567"/>
        <w:rPr>
          <w:rFonts w:asciiTheme="majorBidi" w:hAnsiTheme="majorBidi" w:cstheme="majorBidi"/>
        </w:rPr>
      </w:pPr>
      <w:r w:rsidRPr="009E0474">
        <w:rPr>
          <w:rFonts w:asciiTheme="majorBidi" w:hAnsiTheme="majorBidi" w:cstheme="majorBidi"/>
        </w:rPr>
        <w:t>Hukum Islam adalah kemurahan Allah SWT bagi makhluk-Nya, keadilan Allah SWT</w:t>
      </w:r>
      <w:r>
        <w:rPr>
          <w:rFonts w:asciiTheme="majorBidi" w:hAnsiTheme="majorBidi" w:cstheme="majorBidi"/>
        </w:rPr>
        <w:t xml:space="preserve"> bagi hamba-hamba-Nya</w:t>
      </w:r>
      <w:r w:rsidRPr="009E0474">
        <w:rPr>
          <w:rFonts w:asciiTheme="majorBidi" w:hAnsiTheme="majorBidi" w:cstheme="majorBidi"/>
        </w:rPr>
        <w:t>. Hikmah juga menunjukkan keberadaan Allah SWT dan kebenaran Rasul-Nya sebagai bukti yang paling baik dan meyakinkan.</w:t>
      </w:r>
      <w:r w:rsidR="00CB5F36" w:rsidRPr="006C4CBA">
        <w:rPr>
          <w:rStyle w:val="FootnoteReference"/>
          <w:rFonts w:asciiTheme="majorBidi" w:hAnsiTheme="majorBidi" w:cstheme="majorBidi"/>
        </w:rPr>
        <w:footnoteReference w:id="12"/>
      </w:r>
      <w:r w:rsidR="00CB5F36" w:rsidRPr="006C4CBA">
        <w:rPr>
          <w:rFonts w:asciiTheme="majorBidi" w:hAnsiTheme="majorBidi" w:cstheme="majorBidi"/>
        </w:rPr>
        <w:t xml:space="preserve"> Oleh karena itu, dalam segi pembahasan ini mengutip perkataan Syaltut, sangat berguna seandainya kita mengetahui konteks-kon</w:t>
      </w:r>
      <w:r w:rsidR="004D35E7">
        <w:rPr>
          <w:rFonts w:asciiTheme="majorBidi" w:hAnsiTheme="majorBidi" w:cstheme="majorBidi"/>
        </w:rPr>
        <w:t>teks perbuatan Nabi Muhammad</w:t>
      </w:r>
      <w:r w:rsidR="00F45E13">
        <w:rPr>
          <w:rFonts w:asciiTheme="majorBidi" w:hAnsiTheme="majorBidi" w:cstheme="majorBidi"/>
        </w:rPr>
        <w:t xml:space="preserve"> SAW k</w:t>
      </w:r>
      <w:r w:rsidR="00CB5F36" w:rsidRPr="006C4CBA">
        <w:rPr>
          <w:rFonts w:asciiTheme="majorBidi" w:hAnsiTheme="majorBidi" w:cstheme="majorBidi"/>
        </w:rPr>
        <w:t>arena banyak sekali sunnah yang hanya diketahui sekadar perbuatan, perkataan, dan persetujan beliau semata, tanpa mengetahui konteksnya.</w:t>
      </w:r>
    </w:p>
    <w:p w14:paraId="452FC134" w14:textId="77777777" w:rsidR="00E12538" w:rsidRDefault="00CB5F36" w:rsidP="00E12538">
      <w:pPr>
        <w:pStyle w:val="BodyText"/>
        <w:spacing w:line="480" w:lineRule="auto"/>
        <w:ind w:right="113" w:firstLine="567"/>
        <w:rPr>
          <w:rFonts w:asciiTheme="majorBidi" w:hAnsiTheme="majorBidi" w:cstheme="majorBidi"/>
          <w:lang w:val="en-GB"/>
        </w:rPr>
      </w:pPr>
      <w:r w:rsidRPr="006C4CBA">
        <w:rPr>
          <w:rFonts w:asciiTheme="majorBidi" w:hAnsiTheme="majorBidi" w:cstheme="majorBidi"/>
        </w:rPr>
        <w:t>Dengan mengetahui segi-segi kontekstual tertentu kita akan menemuk</w:t>
      </w:r>
      <w:r w:rsidR="00F13C2A">
        <w:rPr>
          <w:rFonts w:asciiTheme="majorBidi" w:hAnsiTheme="majorBidi" w:cstheme="majorBidi"/>
        </w:rPr>
        <w:t>an kebanyakan sunnah Nabi</w:t>
      </w:r>
      <w:r w:rsidR="004D35E7">
        <w:rPr>
          <w:rFonts w:asciiTheme="majorBidi" w:hAnsiTheme="majorBidi" w:cstheme="majorBidi"/>
        </w:rPr>
        <w:t xml:space="preserve"> Muhammad </w:t>
      </w:r>
      <w:r w:rsidRPr="006C4CBA">
        <w:rPr>
          <w:rFonts w:asciiTheme="majorBidi" w:hAnsiTheme="majorBidi" w:cstheme="majorBidi"/>
        </w:rPr>
        <w:t>SAW itu memiliki bermacam-</w:t>
      </w:r>
      <w:r w:rsidR="00E12538">
        <w:rPr>
          <w:rFonts w:asciiTheme="majorBidi" w:hAnsiTheme="majorBidi" w:cstheme="majorBidi"/>
          <w:lang w:val="en-US"/>
        </w:rPr>
        <w:t>ma</w:t>
      </w:r>
      <w:r w:rsidRPr="006C4CBA">
        <w:rPr>
          <w:rFonts w:asciiTheme="majorBidi" w:hAnsiTheme="majorBidi" w:cstheme="majorBidi"/>
        </w:rPr>
        <w:t xml:space="preserve">cam bentuk. Ada yang merupakan hukum syariah yang wajib diikuti, ada yang sunnah atau </w:t>
      </w:r>
      <w:r w:rsidR="00C45A77" w:rsidRPr="00C45A77">
        <w:rPr>
          <w:rFonts w:asciiTheme="majorBidi" w:hAnsiTheme="majorBidi" w:cstheme="majorBidi"/>
          <w:i/>
          <w:iCs/>
        </w:rPr>
        <w:t>mandub</w:t>
      </w:r>
      <w:r w:rsidRPr="00C45A77">
        <w:rPr>
          <w:rFonts w:asciiTheme="majorBidi" w:hAnsiTheme="majorBidi" w:cstheme="majorBidi"/>
          <w:i/>
          <w:iCs/>
        </w:rPr>
        <w:t>,</w:t>
      </w:r>
      <w:r w:rsidRPr="006C4CBA">
        <w:rPr>
          <w:rFonts w:asciiTheme="majorBidi" w:hAnsiTheme="majorBidi" w:cstheme="majorBidi"/>
        </w:rPr>
        <w:t xml:space="preserve"> yaitu sunnah yang sebenarnya dimaksudkan bukan untuk menetapkan syariah, dan hal itu banyak dijumpai </w:t>
      </w:r>
      <w:r w:rsidRPr="006C4CBA">
        <w:rPr>
          <w:rFonts w:asciiTheme="majorBidi" w:hAnsiTheme="majorBidi" w:cstheme="majorBidi"/>
        </w:rPr>
        <w:lastRenderedPageBreak/>
        <w:t>dalam perbuatan beliau yang bersifat manusiawi atau kebiasaan dan pengalaman eksperimental.</w:t>
      </w:r>
      <w:r w:rsidRPr="006C4CBA">
        <w:rPr>
          <w:rStyle w:val="FootnoteReference"/>
          <w:rFonts w:asciiTheme="majorBidi" w:hAnsiTheme="majorBidi" w:cstheme="majorBidi"/>
        </w:rPr>
        <w:footnoteReference w:id="13"/>
      </w:r>
    </w:p>
    <w:p w14:paraId="166963EC" w14:textId="5E74E2DB" w:rsidR="00CB5F36" w:rsidRPr="00E12538" w:rsidRDefault="00CB5F36" w:rsidP="00E12538">
      <w:pPr>
        <w:pStyle w:val="BodyText"/>
        <w:spacing w:line="480" w:lineRule="auto"/>
        <w:ind w:right="113" w:firstLine="567"/>
        <w:rPr>
          <w:rFonts w:asciiTheme="majorBidi" w:hAnsiTheme="majorBidi" w:cstheme="majorBidi"/>
          <w:lang w:val="en-GB"/>
        </w:rPr>
      </w:pPr>
      <w:r w:rsidRPr="006C4CBA">
        <w:rPr>
          <w:rFonts w:asciiTheme="majorBidi" w:hAnsiTheme="majorBidi" w:cstheme="majorBidi"/>
        </w:rPr>
        <w:t>Seperti pada hadis Rasulullah SAW melarang umatnya untuk memulai salam ke</w:t>
      </w:r>
      <w:r w:rsidR="00F45E13">
        <w:rPr>
          <w:rFonts w:asciiTheme="majorBidi" w:hAnsiTheme="majorBidi" w:cstheme="majorBidi"/>
        </w:rPr>
        <w:t>pada non Muslim ketika bertemu, yaitu :</w:t>
      </w:r>
    </w:p>
    <w:p w14:paraId="642B05CF" w14:textId="77777777" w:rsidR="007D32C8" w:rsidRPr="002D666A" w:rsidRDefault="00CB5F36" w:rsidP="00997534">
      <w:pPr>
        <w:pStyle w:val="BodyText"/>
        <w:bidi/>
        <w:spacing w:line="360" w:lineRule="auto"/>
        <w:rPr>
          <w:rFonts w:ascii="Traditional Arabic" w:hAnsi="Traditional Arabic" w:cs="Traditional Arabic"/>
          <w:sz w:val="32"/>
          <w:szCs w:val="32"/>
          <w:lang w:bidi="ar-DZ"/>
        </w:rPr>
      </w:pPr>
      <w:r w:rsidRPr="006C4CBA">
        <w:rPr>
          <w:rFonts w:ascii="Traditional Arabic" w:hAnsi="Traditional Arabic" w:cs="Traditional Arabic"/>
          <w:b/>
          <w:bCs/>
          <w:sz w:val="32"/>
          <w:szCs w:val="32"/>
          <w:rtl/>
        </w:rPr>
        <w:t>حَدَّثَنَا قُتَيْبَةُ بْنُ سَعِيدٍ، حَدَّثَنَا عَبْدُ الْعَزِيزِ يَعْنِي الدَّرَاوَرْدِيَّ، عَنْ سُهَيْلٍ، عَنْ أَبِيهِ، عَنْ أَبِي هُرَيْرَةَ،</w:t>
      </w:r>
      <w:r w:rsidRPr="006C4CBA">
        <w:rPr>
          <w:rFonts w:ascii="Traditional Arabic" w:hAnsi="Traditional Arabic" w:cs="Traditional Arabic"/>
          <w:b/>
          <w:bCs/>
          <w:sz w:val="32"/>
          <w:szCs w:val="32"/>
        </w:rPr>
        <w:t> </w:t>
      </w:r>
      <w:r w:rsidRPr="006C4CBA">
        <w:rPr>
          <w:rFonts w:ascii="Traditional Arabic" w:hAnsi="Traditional Arabic" w:cs="Traditional Arabic"/>
          <w:b/>
          <w:bCs/>
          <w:sz w:val="32"/>
          <w:szCs w:val="32"/>
          <w:rtl/>
        </w:rPr>
        <w:t>أَنَّ رَسُولَ اللهِ صَلَّى اللهُ عَلَيْهِ وَسَلَّمَ قَالَ</w:t>
      </w:r>
      <w:r w:rsidRPr="006C4CBA">
        <w:rPr>
          <w:rFonts w:ascii="Traditional Arabic" w:hAnsi="Traditional Arabic" w:cs="Traditional Arabic"/>
          <w:b/>
          <w:bCs/>
          <w:sz w:val="32"/>
          <w:szCs w:val="32"/>
        </w:rPr>
        <w:t>:</w:t>
      </w:r>
      <w:r w:rsidRPr="006C4CBA">
        <w:rPr>
          <w:rFonts w:ascii="Traditional Arabic" w:hAnsi="Traditional Arabic" w:cs="Traditional Arabic" w:hint="cs"/>
          <w:b/>
          <w:bCs/>
          <w:sz w:val="32"/>
          <w:szCs w:val="32"/>
          <w:rtl/>
        </w:rPr>
        <w:t xml:space="preserve"> </w:t>
      </w:r>
      <w:r w:rsidRPr="006C4CBA">
        <w:rPr>
          <w:rFonts w:ascii="Traditional Arabic" w:hAnsi="Traditional Arabic" w:cs="Traditional Arabic"/>
          <w:b/>
          <w:bCs/>
          <w:sz w:val="32"/>
          <w:szCs w:val="32"/>
          <w:rtl/>
        </w:rPr>
        <w:t>لَا تَبْدَءُوا الْيَهُودَ وَلَا النَّصَارَى بِالسَّلَامِ، فَإِذَا لَقِيتُمْ أَحَدَهُمْ فِي طَرِيقٍ، فَاضْطَرُّوهُ إِلَى أَضْيَقِه</w:t>
      </w:r>
      <w:r w:rsidRPr="006C4CBA">
        <w:rPr>
          <w:rFonts w:ascii="Traditional Arabic" w:hAnsi="Traditional Arabic" w:cs="Traditional Arabic" w:hint="cs"/>
          <w:b/>
          <w:bCs/>
          <w:sz w:val="32"/>
          <w:szCs w:val="32"/>
          <w:rtl/>
          <w:lang w:bidi="ar-DZ"/>
        </w:rPr>
        <w:t>ِ</w:t>
      </w:r>
      <w:r w:rsidRPr="006C4CBA">
        <w:rPr>
          <w:rStyle w:val="FootnoteReference"/>
          <w:rFonts w:ascii="Traditional Arabic" w:hAnsi="Traditional Arabic" w:cs="Traditional Arabic"/>
          <w:sz w:val="32"/>
          <w:szCs w:val="32"/>
          <w:rtl/>
          <w:lang w:bidi="ar-DZ"/>
        </w:rPr>
        <w:footnoteReference w:id="14"/>
      </w:r>
    </w:p>
    <w:p w14:paraId="618AD56D" w14:textId="77777777" w:rsidR="004D35E7" w:rsidRDefault="004D35E7" w:rsidP="00E12538">
      <w:pPr>
        <w:pStyle w:val="BodyText"/>
        <w:ind w:firstLine="567"/>
        <w:rPr>
          <w:rFonts w:asciiTheme="majorBidi" w:hAnsiTheme="majorBidi" w:cstheme="majorBidi"/>
        </w:rPr>
      </w:pPr>
      <w:r>
        <w:rPr>
          <w:i/>
          <w:iCs/>
        </w:rPr>
        <w:t>“</w:t>
      </w:r>
      <w:r w:rsidR="00CB5F36" w:rsidRPr="00F45E13">
        <w:rPr>
          <w:i/>
          <w:iCs/>
        </w:rPr>
        <w:t xml:space="preserve">Telah menceritakan kepada kami Qutaibah </w:t>
      </w:r>
      <w:r w:rsidR="00C936EF">
        <w:rPr>
          <w:i/>
          <w:iCs/>
        </w:rPr>
        <w:t>bin Sa’id, telah Men</w:t>
      </w:r>
      <w:r w:rsidR="00F45E13" w:rsidRPr="00F45E13">
        <w:rPr>
          <w:i/>
          <w:iCs/>
        </w:rPr>
        <w:t xml:space="preserve">ceritakan </w:t>
      </w:r>
      <w:r w:rsidR="00CB5F36" w:rsidRPr="00F45E13">
        <w:rPr>
          <w:i/>
          <w:iCs/>
        </w:rPr>
        <w:t>kepada kami ‘Abdul ‘Aziz yaitu Ad Daraawardi dari Suhail dari Bapaknya dari Abu Hurairah bahwa Rasulullah Shallal</w:t>
      </w:r>
      <w:r w:rsidR="003B626E" w:rsidRPr="00F45E13">
        <w:rPr>
          <w:i/>
          <w:iCs/>
        </w:rPr>
        <w:t>lahu’</w:t>
      </w:r>
      <w:r w:rsidR="003B5EDA" w:rsidRPr="002D666A">
        <w:rPr>
          <w:i/>
          <w:iCs/>
        </w:rPr>
        <w:t>a</w:t>
      </w:r>
      <w:r w:rsidR="003B626E" w:rsidRPr="00F45E13">
        <w:rPr>
          <w:i/>
          <w:iCs/>
        </w:rPr>
        <w:t>laihi wasallam bersabda:</w:t>
      </w:r>
      <w:r w:rsidR="008F502E">
        <w:rPr>
          <w:i/>
          <w:iCs/>
        </w:rPr>
        <w:t xml:space="preserve"> </w:t>
      </w:r>
      <w:r w:rsidR="00CB5F36" w:rsidRPr="00F45E13">
        <w:rPr>
          <w:i/>
          <w:iCs/>
        </w:rPr>
        <w:t>“Janganlah kalian mendahului orang-orang</w:t>
      </w:r>
      <w:r w:rsidR="00CB5F36" w:rsidRPr="00F45E13">
        <w:rPr>
          <w:rFonts w:asciiTheme="majorBidi" w:hAnsiTheme="majorBidi" w:cstheme="majorBidi"/>
          <w:i/>
          <w:iCs/>
          <w:lang w:bidi="ar-DZ"/>
        </w:rPr>
        <w:t xml:space="preserve"> Yahudi dan Nasrani memberi salam. Apabila</w:t>
      </w:r>
      <w:r w:rsidR="00CB5F36" w:rsidRPr="006C4CBA">
        <w:rPr>
          <w:rFonts w:asciiTheme="majorBidi" w:hAnsiTheme="majorBidi" w:cstheme="majorBidi"/>
          <w:i/>
          <w:iCs/>
          <w:lang w:bidi="ar-DZ"/>
        </w:rPr>
        <w:t xml:space="preserve"> kalian berpapasan dengan salah seorang di antara mereka di jalan, maka desaklah dia kejalan yang paling sempit.”</w:t>
      </w:r>
      <w:r w:rsidR="00CB5F36" w:rsidRPr="006C4CBA">
        <w:rPr>
          <w:rFonts w:asciiTheme="majorBidi" w:hAnsiTheme="majorBidi" w:cstheme="majorBidi"/>
        </w:rPr>
        <w:t xml:space="preserve"> </w:t>
      </w:r>
    </w:p>
    <w:p w14:paraId="262AA0C6" w14:textId="77777777" w:rsidR="00A721DE" w:rsidRPr="00AC4686" w:rsidRDefault="00A721DE" w:rsidP="00997534">
      <w:pPr>
        <w:pStyle w:val="BodyText"/>
        <w:tabs>
          <w:tab w:val="left" w:pos="284"/>
        </w:tabs>
        <w:ind w:right="113"/>
        <w:rPr>
          <w:rFonts w:asciiTheme="majorBidi" w:hAnsiTheme="majorBidi" w:cstheme="majorBidi"/>
          <w:shd w:val="clear" w:color="auto" w:fill="FFFFFF"/>
        </w:rPr>
      </w:pPr>
    </w:p>
    <w:p w14:paraId="4C668E2A" w14:textId="77777777" w:rsidR="003B626E" w:rsidRDefault="00A721DE" w:rsidP="00E12538">
      <w:pPr>
        <w:pStyle w:val="BodyText"/>
        <w:tabs>
          <w:tab w:val="left" w:pos="284"/>
        </w:tabs>
        <w:ind w:right="113" w:firstLine="567"/>
        <w:rPr>
          <w:rFonts w:asciiTheme="majorBidi" w:hAnsiTheme="majorBidi" w:cstheme="majorBidi"/>
          <w:shd w:val="clear" w:color="auto" w:fill="FFFFFF"/>
        </w:rPr>
      </w:pPr>
      <w:r>
        <w:rPr>
          <w:rFonts w:asciiTheme="majorBidi" w:hAnsiTheme="majorBidi" w:cstheme="majorBidi"/>
          <w:shd w:val="clear" w:color="auto" w:fill="FFFFFF"/>
        </w:rPr>
        <w:tab/>
      </w:r>
      <w:r w:rsidR="003B626E" w:rsidRPr="006C4CBA">
        <w:rPr>
          <w:rFonts w:asciiTheme="majorBidi" w:hAnsiTheme="majorBidi" w:cstheme="majorBidi"/>
          <w:shd w:val="clear" w:color="auto" w:fill="FFFFFF"/>
        </w:rPr>
        <w:t>Kemudian Rasulullah SAW yang menjelaskan bagaimana cara menjawab sa</w:t>
      </w:r>
      <w:r w:rsidR="000E763D">
        <w:rPr>
          <w:rFonts w:asciiTheme="majorBidi" w:hAnsiTheme="majorBidi" w:cstheme="majorBidi"/>
          <w:shd w:val="clear" w:color="auto" w:fill="FFFFFF"/>
        </w:rPr>
        <w:t>lam dari non Muslim y</w:t>
      </w:r>
      <w:r w:rsidR="000E763D">
        <w:rPr>
          <w:rFonts w:asciiTheme="majorBidi" w:hAnsiTheme="majorBidi" w:cstheme="majorBidi"/>
          <w:shd w:val="clear" w:color="auto" w:fill="FFFFFF"/>
          <w:lang w:val="en-GB"/>
        </w:rPr>
        <w:t xml:space="preserve">aitu </w:t>
      </w:r>
      <w:r w:rsidR="003B626E" w:rsidRPr="006C4CBA">
        <w:rPr>
          <w:rFonts w:asciiTheme="majorBidi" w:hAnsiTheme="majorBidi" w:cstheme="majorBidi"/>
          <w:shd w:val="clear" w:color="auto" w:fill="FFFFFF"/>
        </w:rPr>
        <w:t>:</w:t>
      </w:r>
    </w:p>
    <w:p w14:paraId="1568D0FB" w14:textId="77777777" w:rsidR="003B626E" w:rsidRPr="008F502E" w:rsidRDefault="003B626E" w:rsidP="00997534">
      <w:pPr>
        <w:bidi/>
        <w:rPr>
          <w:rFonts w:ascii="Traditional Arabic" w:hAnsi="Traditional Arabic" w:cs="Traditional Arabic"/>
          <w:b/>
          <w:bCs/>
          <w:sz w:val="32"/>
          <w:szCs w:val="32"/>
          <w:lang w:val="en-GB"/>
        </w:rPr>
      </w:pPr>
      <w:r w:rsidRPr="006C4CBA">
        <w:rPr>
          <w:rFonts w:ascii="Traditional Arabic" w:hAnsi="Traditional Arabic" w:cs="Traditional Arabic"/>
          <w:b/>
          <w:bCs/>
          <w:sz w:val="32"/>
          <w:szCs w:val="32"/>
          <w:rtl/>
        </w:rPr>
        <w:t>حَدَّثَنَا ‌عُثْمَانُ بْنُ أَبِي شَيْبَةَ</w:t>
      </w:r>
      <w:r w:rsidRPr="006C4CBA">
        <w:rPr>
          <w:rFonts w:ascii="Traditional Arabic" w:hAnsi="Traditional Arabic" w:cs="Traditional Arabic"/>
          <w:b/>
          <w:bCs/>
          <w:sz w:val="32"/>
          <w:szCs w:val="32"/>
        </w:rPr>
        <w:t>: </w:t>
      </w:r>
      <w:r w:rsidRPr="006C4CBA">
        <w:rPr>
          <w:rFonts w:ascii="Traditional Arabic" w:hAnsi="Traditional Arabic" w:cs="Traditional Arabic"/>
          <w:b/>
          <w:bCs/>
          <w:sz w:val="32"/>
          <w:szCs w:val="32"/>
          <w:rtl/>
        </w:rPr>
        <w:t>حَدَّثَنَا ‌هُشَيْمٌ: أَخْبَرَنَا ‌عُبَيْدُ اللهِ بْنُ أَبِي بَكْرِ بْنِ أَنَسٍ: حَدَّثَنَا ‌أَنَسُ بْنُ مَالِكٍ رَضِيَ اللهُ عَنْهُ قَالَ: قَالَ النَّبِيُّ صَلَّى اللهُ عَلَيْهِ وَسَلَّمَ</w:t>
      </w:r>
      <w:r w:rsidRPr="006C4CBA">
        <w:rPr>
          <w:rFonts w:ascii="Traditional Arabic" w:hAnsi="Traditional Arabic" w:cs="Traditional Arabic"/>
          <w:b/>
          <w:bCs/>
          <w:sz w:val="32"/>
          <w:szCs w:val="32"/>
        </w:rPr>
        <w:t>: «</w:t>
      </w:r>
      <w:r w:rsidRPr="006C4CBA">
        <w:rPr>
          <w:rFonts w:ascii="Traditional Arabic" w:hAnsi="Traditional Arabic" w:cs="Traditional Arabic"/>
          <w:b/>
          <w:bCs/>
          <w:sz w:val="32"/>
          <w:szCs w:val="32"/>
          <w:rtl/>
        </w:rPr>
        <w:t>إِذَا سَلَّمَ عَلَيْكُمْ أَهْلُ الْكِتَابِ فَقُولُوا: وَعَلَيْكُمْ</w:t>
      </w:r>
      <w:r w:rsidRPr="006C4CBA">
        <w:rPr>
          <w:rStyle w:val="FootnoteReference"/>
          <w:rFonts w:ascii="Traditional Arabic" w:hAnsi="Traditional Arabic" w:cs="Traditional Arabic"/>
          <w:b/>
          <w:bCs/>
          <w:sz w:val="32"/>
          <w:szCs w:val="32"/>
          <w:rtl/>
        </w:rPr>
        <w:footnoteReference w:id="15"/>
      </w:r>
    </w:p>
    <w:p w14:paraId="492EC97D" w14:textId="77777777" w:rsidR="00E12538" w:rsidRDefault="008F502E" w:rsidP="00997534">
      <w:pPr>
        <w:tabs>
          <w:tab w:val="left" w:pos="0"/>
          <w:tab w:val="left" w:pos="426"/>
        </w:tabs>
        <w:rPr>
          <w:rFonts w:asciiTheme="majorBidi" w:hAnsiTheme="majorBidi" w:cstheme="majorBidi"/>
          <w:i/>
          <w:iCs/>
          <w:sz w:val="24"/>
          <w:szCs w:val="24"/>
        </w:rPr>
      </w:pPr>
      <w:r>
        <w:rPr>
          <w:rFonts w:asciiTheme="majorBidi" w:hAnsiTheme="majorBidi" w:cstheme="majorBidi"/>
          <w:i/>
          <w:iCs/>
          <w:sz w:val="24"/>
          <w:szCs w:val="24"/>
        </w:rPr>
        <w:tab/>
      </w:r>
    </w:p>
    <w:p w14:paraId="158A1235" w14:textId="77777777" w:rsidR="00E12538" w:rsidRDefault="004D35E7" w:rsidP="00E12538">
      <w:pPr>
        <w:tabs>
          <w:tab w:val="left" w:pos="0"/>
          <w:tab w:val="left" w:pos="426"/>
        </w:tabs>
        <w:ind w:firstLine="567"/>
        <w:rPr>
          <w:rFonts w:asciiTheme="majorBidi" w:hAnsiTheme="majorBidi" w:cstheme="majorBidi"/>
          <w:i/>
          <w:iCs/>
          <w:sz w:val="24"/>
          <w:szCs w:val="24"/>
        </w:rPr>
      </w:pPr>
      <w:r>
        <w:rPr>
          <w:rFonts w:asciiTheme="majorBidi" w:hAnsiTheme="majorBidi" w:cstheme="majorBidi"/>
          <w:i/>
          <w:iCs/>
          <w:sz w:val="24"/>
          <w:szCs w:val="24"/>
        </w:rPr>
        <w:t>“</w:t>
      </w:r>
      <w:r w:rsidR="003B626E" w:rsidRPr="006C4CBA">
        <w:rPr>
          <w:rFonts w:asciiTheme="majorBidi" w:hAnsiTheme="majorBidi" w:cstheme="majorBidi"/>
          <w:i/>
          <w:iCs/>
          <w:sz w:val="24"/>
          <w:szCs w:val="24"/>
        </w:rPr>
        <w:t>Telah menceritakan kepada kamu Ut</w:t>
      </w:r>
      <w:r w:rsidR="008F502E">
        <w:rPr>
          <w:rFonts w:asciiTheme="majorBidi" w:hAnsiTheme="majorBidi" w:cstheme="majorBidi"/>
          <w:i/>
          <w:iCs/>
          <w:sz w:val="24"/>
          <w:szCs w:val="24"/>
        </w:rPr>
        <w:t>sman bin Abu Syaibah telah men-</w:t>
      </w:r>
      <w:r w:rsidR="003B626E" w:rsidRPr="006C4CBA">
        <w:rPr>
          <w:rFonts w:asciiTheme="majorBidi" w:hAnsiTheme="majorBidi" w:cstheme="majorBidi"/>
          <w:i/>
          <w:iCs/>
          <w:sz w:val="24"/>
          <w:szCs w:val="24"/>
        </w:rPr>
        <w:t>ceritakan kepada kami Husyaim telah meng</w:t>
      </w:r>
      <w:r w:rsidR="008F502E">
        <w:rPr>
          <w:rFonts w:asciiTheme="majorBidi" w:hAnsiTheme="majorBidi" w:cstheme="majorBidi"/>
          <w:i/>
          <w:iCs/>
          <w:sz w:val="24"/>
          <w:szCs w:val="24"/>
        </w:rPr>
        <w:t>abarkan kepada kami‘Ubaidullah</w:t>
      </w:r>
      <w:r w:rsidR="003B626E" w:rsidRPr="006C4CBA">
        <w:rPr>
          <w:rFonts w:asciiTheme="majorBidi" w:hAnsiTheme="majorBidi" w:cstheme="majorBidi"/>
          <w:i/>
          <w:iCs/>
          <w:sz w:val="24"/>
          <w:szCs w:val="24"/>
        </w:rPr>
        <w:t xml:space="preserve">bin Abu Bakr bin Anas </w:t>
      </w:r>
      <w:r w:rsidR="008F502E">
        <w:rPr>
          <w:rFonts w:asciiTheme="majorBidi" w:hAnsiTheme="majorBidi" w:cstheme="majorBidi"/>
          <w:i/>
          <w:iCs/>
          <w:sz w:val="24"/>
          <w:szCs w:val="24"/>
        </w:rPr>
        <w:t xml:space="preserve">telah menceritakan kepada kami </w:t>
      </w:r>
      <w:r w:rsidR="003B626E" w:rsidRPr="006C4CBA">
        <w:rPr>
          <w:rFonts w:asciiTheme="majorBidi" w:hAnsiTheme="majorBidi" w:cstheme="majorBidi"/>
          <w:i/>
          <w:iCs/>
          <w:sz w:val="24"/>
          <w:szCs w:val="24"/>
        </w:rPr>
        <w:t>Anas bin Malik radhiallahu‘anhu dia berkata</w:t>
      </w:r>
      <w:r w:rsidR="008F502E">
        <w:rPr>
          <w:rFonts w:asciiTheme="majorBidi" w:hAnsiTheme="majorBidi" w:cstheme="majorBidi"/>
          <w:i/>
          <w:iCs/>
          <w:sz w:val="24"/>
          <w:szCs w:val="24"/>
        </w:rPr>
        <w:t xml:space="preserve"> : Nabi Shallall</w:t>
      </w:r>
      <w:r w:rsidR="00B8280D" w:rsidRPr="00B8280D">
        <w:rPr>
          <w:rFonts w:asciiTheme="majorBidi" w:hAnsiTheme="majorBidi" w:cstheme="majorBidi"/>
          <w:i/>
          <w:iCs/>
          <w:sz w:val="24"/>
          <w:szCs w:val="24"/>
        </w:rPr>
        <w:t>a</w:t>
      </w:r>
      <w:r w:rsidR="008F502E">
        <w:rPr>
          <w:rFonts w:asciiTheme="majorBidi" w:hAnsiTheme="majorBidi" w:cstheme="majorBidi"/>
          <w:i/>
          <w:iCs/>
          <w:sz w:val="24"/>
          <w:szCs w:val="24"/>
        </w:rPr>
        <w:t xml:space="preserve">hu ‘Alaihi </w:t>
      </w:r>
      <w:r w:rsidR="003B626E" w:rsidRPr="006C4CBA">
        <w:rPr>
          <w:rFonts w:asciiTheme="majorBidi" w:hAnsiTheme="majorBidi" w:cstheme="majorBidi"/>
          <w:i/>
          <w:iCs/>
          <w:sz w:val="24"/>
          <w:szCs w:val="24"/>
        </w:rPr>
        <w:t>Wasallam bersabda : “Apabila ahli ki</w:t>
      </w:r>
      <w:r w:rsidR="008F502E">
        <w:rPr>
          <w:rFonts w:asciiTheme="majorBidi" w:hAnsiTheme="majorBidi" w:cstheme="majorBidi"/>
          <w:i/>
          <w:iCs/>
          <w:sz w:val="24"/>
          <w:szCs w:val="24"/>
        </w:rPr>
        <w:t xml:space="preserve">tab menyampaikan salam </w:t>
      </w:r>
      <w:r w:rsidR="008F502E">
        <w:rPr>
          <w:rFonts w:asciiTheme="majorBidi" w:hAnsiTheme="majorBidi" w:cstheme="majorBidi"/>
          <w:i/>
          <w:iCs/>
          <w:sz w:val="24"/>
          <w:szCs w:val="24"/>
        </w:rPr>
        <w:tab/>
        <w:t xml:space="preserve">kepada kalian, </w:t>
      </w:r>
      <w:r w:rsidR="003B626E" w:rsidRPr="006C4CBA">
        <w:rPr>
          <w:rFonts w:asciiTheme="majorBidi" w:hAnsiTheme="majorBidi" w:cstheme="majorBidi"/>
          <w:i/>
          <w:iCs/>
          <w:sz w:val="24"/>
          <w:szCs w:val="24"/>
        </w:rPr>
        <w:t>maka jawab</w:t>
      </w:r>
      <w:r w:rsidR="008E6744">
        <w:rPr>
          <w:rFonts w:asciiTheme="majorBidi" w:hAnsiTheme="majorBidi" w:cstheme="majorBidi"/>
          <w:i/>
          <w:iCs/>
          <w:sz w:val="24"/>
          <w:szCs w:val="24"/>
        </w:rPr>
        <w:t>lah: wa’alaikum (dan atasmu juga</w:t>
      </w:r>
      <w:r w:rsidR="008060D8">
        <w:rPr>
          <w:rFonts w:asciiTheme="majorBidi" w:hAnsiTheme="majorBidi" w:cstheme="majorBidi"/>
          <w:i/>
          <w:iCs/>
          <w:sz w:val="24"/>
          <w:szCs w:val="24"/>
        </w:rPr>
        <w:t>)”</w:t>
      </w:r>
    </w:p>
    <w:p w14:paraId="490E8977" w14:textId="77777777" w:rsidR="00E12538" w:rsidRDefault="00E12538" w:rsidP="00E12538">
      <w:pPr>
        <w:tabs>
          <w:tab w:val="left" w:pos="0"/>
          <w:tab w:val="left" w:pos="426"/>
        </w:tabs>
        <w:ind w:firstLine="567"/>
        <w:rPr>
          <w:rFonts w:asciiTheme="majorBidi" w:hAnsiTheme="majorBidi" w:cstheme="majorBidi"/>
          <w:i/>
          <w:iCs/>
          <w:sz w:val="24"/>
          <w:szCs w:val="24"/>
        </w:rPr>
      </w:pPr>
    </w:p>
    <w:p w14:paraId="4A0871F4" w14:textId="77777777" w:rsidR="00E12538" w:rsidRDefault="003B626E" w:rsidP="00E12538">
      <w:pPr>
        <w:tabs>
          <w:tab w:val="left" w:pos="0"/>
          <w:tab w:val="left" w:pos="426"/>
        </w:tabs>
        <w:ind w:firstLine="567"/>
        <w:rPr>
          <w:rFonts w:asciiTheme="majorBidi" w:hAnsiTheme="majorBidi" w:cstheme="majorBidi"/>
          <w:i/>
          <w:iCs/>
          <w:sz w:val="24"/>
          <w:szCs w:val="24"/>
        </w:rPr>
      </w:pPr>
      <w:proofErr w:type="spellStart"/>
      <w:r w:rsidRPr="006C4CBA">
        <w:rPr>
          <w:rFonts w:asciiTheme="majorBidi" w:hAnsiTheme="majorBidi" w:cstheme="majorBidi"/>
          <w:sz w:val="24"/>
          <w:szCs w:val="24"/>
          <w:shd w:val="clear" w:color="auto" w:fill="FFFFFF"/>
          <w:lang w:val="en-GB"/>
        </w:rPr>
        <w:t>Kedua</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hadis</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ini</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menjelaskan</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tentang</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cara</w:t>
      </w:r>
      <w:proofErr w:type="spellEnd"/>
      <w:r w:rsidRPr="006C4CBA">
        <w:rPr>
          <w:rFonts w:asciiTheme="majorBidi" w:hAnsiTheme="majorBidi" w:cstheme="majorBidi"/>
          <w:sz w:val="24"/>
          <w:szCs w:val="24"/>
          <w:shd w:val="clear" w:color="auto" w:fill="FFFFFF"/>
          <w:lang w:val="en-GB"/>
        </w:rPr>
        <w:t xml:space="preserve"> Islam </w:t>
      </w:r>
      <w:proofErr w:type="spellStart"/>
      <w:r w:rsidRPr="006C4CBA">
        <w:rPr>
          <w:rFonts w:asciiTheme="majorBidi" w:hAnsiTheme="majorBidi" w:cstheme="majorBidi"/>
          <w:sz w:val="24"/>
          <w:szCs w:val="24"/>
          <w:shd w:val="clear" w:color="auto" w:fill="FFFFFF"/>
          <w:lang w:val="en-GB"/>
        </w:rPr>
        <w:t>berkenaan</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dengan</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ucapan</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salam</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terhadap</w:t>
      </w:r>
      <w:proofErr w:type="spellEnd"/>
      <w:r w:rsidRPr="006C4CBA">
        <w:rPr>
          <w:rFonts w:asciiTheme="majorBidi" w:hAnsiTheme="majorBidi" w:cstheme="majorBidi"/>
          <w:sz w:val="24"/>
          <w:szCs w:val="24"/>
          <w:shd w:val="clear" w:color="auto" w:fill="FFFFFF"/>
          <w:lang w:val="en-GB"/>
        </w:rPr>
        <w:t xml:space="preserve"> </w:t>
      </w:r>
      <w:proofErr w:type="spellStart"/>
      <w:proofErr w:type="gramStart"/>
      <w:r w:rsidR="00C45A77">
        <w:rPr>
          <w:rFonts w:asciiTheme="majorBidi" w:hAnsiTheme="majorBidi" w:cstheme="majorBidi"/>
          <w:sz w:val="24"/>
          <w:szCs w:val="24"/>
          <w:shd w:val="clear" w:color="auto" w:fill="FFFFFF"/>
          <w:lang w:val="en-GB"/>
        </w:rPr>
        <w:t>non Muslim</w:t>
      </w:r>
      <w:proofErr w:type="spellEnd"/>
      <w:proofErr w:type="gramEnd"/>
      <w:r w:rsidR="00C45A77">
        <w:rPr>
          <w:rFonts w:asciiTheme="majorBidi" w:hAnsiTheme="majorBidi" w:cstheme="majorBidi"/>
          <w:sz w:val="24"/>
          <w:szCs w:val="24"/>
          <w:shd w:val="clear" w:color="auto" w:fill="FFFFFF"/>
          <w:lang w:val="en-GB"/>
        </w:rPr>
        <w:t xml:space="preserve"> di</w:t>
      </w:r>
      <w:r w:rsidR="00C45A77">
        <w:rPr>
          <w:rFonts w:asciiTheme="majorBidi" w:hAnsiTheme="majorBidi" w:cstheme="majorBidi"/>
          <w:sz w:val="24"/>
          <w:szCs w:val="24"/>
          <w:shd w:val="clear" w:color="auto" w:fill="FFFFFF"/>
        </w:rPr>
        <w:t>masa sekarang</w:t>
      </w:r>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Disini</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disebutkan</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bagaimana</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sikap</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seorang</w:t>
      </w:r>
      <w:proofErr w:type="spellEnd"/>
      <w:r w:rsidRPr="006C4CBA">
        <w:rPr>
          <w:rFonts w:asciiTheme="majorBidi" w:hAnsiTheme="majorBidi" w:cstheme="majorBidi"/>
          <w:sz w:val="24"/>
          <w:szCs w:val="24"/>
          <w:shd w:val="clear" w:color="auto" w:fill="FFFFFF"/>
          <w:lang w:val="en-GB"/>
        </w:rPr>
        <w:t xml:space="preserve"> Muslim </w:t>
      </w:r>
      <w:proofErr w:type="spellStart"/>
      <w:r w:rsidRPr="006C4CBA">
        <w:rPr>
          <w:rFonts w:asciiTheme="majorBidi" w:hAnsiTheme="majorBidi" w:cstheme="majorBidi"/>
          <w:sz w:val="24"/>
          <w:szCs w:val="24"/>
          <w:shd w:val="clear" w:color="auto" w:fill="FFFFFF"/>
          <w:lang w:val="en-GB"/>
        </w:rPr>
        <w:t>ketika</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berjumpa</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dengan</w:t>
      </w:r>
      <w:proofErr w:type="spellEnd"/>
      <w:r w:rsidRPr="006C4CBA">
        <w:rPr>
          <w:rFonts w:asciiTheme="majorBidi" w:hAnsiTheme="majorBidi" w:cstheme="majorBidi"/>
          <w:sz w:val="24"/>
          <w:szCs w:val="24"/>
          <w:shd w:val="clear" w:color="auto" w:fill="FFFFFF"/>
          <w:lang w:val="en-GB"/>
        </w:rPr>
        <w:t xml:space="preserve"> </w:t>
      </w:r>
      <w:proofErr w:type="spellStart"/>
      <w:proofErr w:type="gramStart"/>
      <w:r w:rsidRPr="006C4CBA">
        <w:rPr>
          <w:rFonts w:asciiTheme="majorBidi" w:hAnsiTheme="majorBidi" w:cstheme="majorBidi"/>
          <w:sz w:val="24"/>
          <w:szCs w:val="24"/>
          <w:shd w:val="clear" w:color="auto" w:fill="FFFFFF"/>
          <w:lang w:val="en-GB"/>
        </w:rPr>
        <w:t>non Muslim</w:t>
      </w:r>
      <w:proofErr w:type="spellEnd"/>
      <w:proofErr w:type="gramEnd"/>
      <w:r w:rsidRPr="006C4CBA">
        <w:rPr>
          <w:rFonts w:asciiTheme="majorBidi" w:hAnsiTheme="majorBidi" w:cstheme="majorBidi"/>
          <w:sz w:val="24"/>
          <w:szCs w:val="24"/>
          <w:shd w:val="clear" w:color="auto" w:fill="FFFFFF"/>
          <w:lang w:val="en-GB"/>
        </w:rPr>
        <w:t xml:space="preserve"> dan tata </w:t>
      </w:r>
      <w:proofErr w:type="spellStart"/>
      <w:r w:rsidRPr="006C4CBA">
        <w:rPr>
          <w:rFonts w:asciiTheme="majorBidi" w:hAnsiTheme="majorBidi" w:cstheme="majorBidi"/>
          <w:sz w:val="24"/>
          <w:szCs w:val="24"/>
          <w:shd w:val="clear" w:color="auto" w:fill="FFFFFF"/>
          <w:lang w:val="en-GB"/>
        </w:rPr>
        <w:t>cara</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menjawab</w:t>
      </w:r>
      <w:proofErr w:type="spellEnd"/>
      <w:r w:rsidRPr="006C4CBA">
        <w:rPr>
          <w:rFonts w:asciiTheme="majorBidi" w:hAnsiTheme="majorBidi" w:cstheme="majorBidi"/>
          <w:sz w:val="24"/>
          <w:szCs w:val="24"/>
          <w:shd w:val="clear" w:color="auto" w:fill="FFFFFF"/>
        </w:rPr>
        <w:t xml:space="preserve"> </w:t>
      </w:r>
      <w:proofErr w:type="spellStart"/>
      <w:r w:rsidRPr="006C4CBA">
        <w:rPr>
          <w:rFonts w:asciiTheme="majorBidi" w:hAnsiTheme="majorBidi" w:cstheme="majorBidi"/>
          <w:sz w:val="24"/>
          <w:szCs w:val="24"/>
          <w:shd w:val="clear" w:color="auto" w:fill="FFFFFF"/>
          <w:lang w:val="en-GB"/>
        </w:rPr>
        <w:t>salam</w:t>
      </w:r>
      <w:proofErr w:type="spellEnd"/>
      <w:r w:rsidRPr="006C4CBA">
        <w:rPr>
          <w:rFonts w:asciiTheme="majorBidi" w:hAnsiTheme="majorBidi" w:cstheme="majorBidi"/>
          <w:sz w:val="24"/>
          <w:szCs w:val="24"/>
          <w:shd w:val="clear" w:color="auto" w:fill="FFFFFF"/>
          <w:lang w:val="en-GB"/>
        </w:rPr>
        <w:t xml:space="preserve"> yang </w:t>
      </w:r>
      <w:proofErr w:type="spellStart"/>
      <w:r w:rsidRPr="006C4CBA">
        <w:rPr>
          <w:rFonts w:asciiTheme="majorBidi" w:hAnsiTheme="majorBidi" w:cstheme="majorBidi"/>
          <w:sz w:val="24"/>
          <w:szCs w:val="24"/>
          <w:shd w:val="clear" w:color="auto" w:fill="FFFFFF"/>
          <w:lang w:val="en-GB"/>
        </w:rPr>
        <w:t>mereka</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ucapkan</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Persoalannya</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kedua</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adalah</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ketika</w:t>
      </w:r>
      <w:proofErr w:type="spellEnd"/>
      <w:r w:rsidRPr="006C4CBA">
        <w:rPr>
          <w:rFonts w:asciiTheme="majorBidi" w:hAnsiTheme="majorBidi" w:cstheme="majorBidi"/>
          <w:sz w:val="24"/>
          <w:szCs w:val="24"/>
          <w:shd w:val="clear" w:color="auto" w:fill="FFFFFF"/>
          <w:lang w:val="en-GB"/>
        </w:rPr>
        <w:t xml:space="preserve"> Islam </w:t>
      </w:r>
      <w:proofErr w:type="spellStart"/>
      <w:r w:rsidRPr="006C4CBA">
        <w:rPr>
          <w:rFonts w:asciiTheme="majorBidi" w:hAnsiTheme="majorBidi" w:cstheme="majorBidi"/>
          <w:sz w:val="24"/>
          <w:szCs w:val="24"/>
          <w:shd w:val="clear" w:color="auto" w:fill="FFFFFF"/>
          <w:lang w:val="en-GB"/>
        </w:rPr>
        <w:t>memasuki</w:t>
      </w:r>
      <w:proofErr w:type="spellEnd"/>
      <w:r w:rsidRPr="006C4CBA">
        <w:rPr>
          <w:rFonts w:asciiTheme="majorBidi" w:hAnsiTheme="majorBidi" w:cstheme="majorBidi"/>
          <w:sz w:val="24"/>
          <w:szCs w:val="24"/>
          <w:shd w:val="clear" w:color="auto" w:fill="FFFFFF"/>
          <w:lang w:val="en-GB"/>
        </w:rPr>
        <w:t xml:space="preserve"> era modern, </w:t>
      </w:r>
      <w:proofErr w:type="spellStart"/>
      <w:r w:rsidRPr="006C4CBA">
        <w:rPr>
          <w:rFonts w:asciiTheme="majorBidi" w:hAnsiTheme="majorBidi" w:cstheme="majorBidi"/>
          <w:sz w:val="24"/>
          <w:szCs w:val="24"/>
          <w:shd w:val="clear" w:color="auto" w:fill="FFFFFF"/>
          <w:lang w:val="en-GB"/>
        </w:rPr>
        <w:t>aliran</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tersebut</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dinilai</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kaku</w:t>
      </w:r>
      <w:proofErr w:type="spellEnd"/>
      <w:r w:rsidRPr="006C4CBA">
        <w:rPr>
          <w:rFonts w:asciiTheme="majorBidi" w:hAnsiTheme="majorBidi" w:cstheme="majorBidi"/>
          <w:sz w:val="24"/>
          <w:szCs w:val="24"/>
          <w:shd w:val="clear" w:color="auto" w:fill="FFFFFF"/>
          <w:lang w:val="en-GB"/>
        </w:rPr>
        <w:t xml:space="preserve"> dan </w:t>
      </w:r>
      <w:proofErr w:type="spellStart"/>
      <w:r w:rsidRPr="006C4CBA">
        <w:rPr>
          <w:rFonts w:asciiTheme="majorBidi" w:hAnsiTheme="majorBidi" w:cstheme="majorBidi"/>
          <w:sz w:val="24"/>
          <w:szCs w:val="24"/>
          <w:shd w:val="clear" w:color="auto" w:fill="FFFFFF"/>
          <w:lang w:val="en-GB"/>
        </w:rPr>
        <w:t>cenderung</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tidak</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bisa</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dipakai</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karena</w:t>
      </w:r>
      <w:proofErr w:type="spellEnd"/>
      <w:r w:rsidR="00C936EF">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etika</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pergaulan</w:t>
      </w:r>
      <w:proofErr w:type="spellEnd"/>
      <w:r w:rsidRPr="006C4CBA">
        <w:rPr>
          <w:rFonts w:asciiTheme="majorBidi" w:hAnsiTheme="majorBidi" w:cstheme="majorBidi"/>
          <w:sz w:val="24"/>
          <w:szCs w:val="24"/>
          <w:shd w:val="clear" w:color="auto" w:fill="FFFFFF"/>
          <w:lang w:val="en-GB"/>
        </w:rPr>
        <w:t xml:space="preserve"> modern </w:t>
      </w:r>
      <w:proofErr w:type="spellStart"/>
      <w:r w:rsidRPr="006C4CBA">
        <w:rPr>
          <w:rFonts w:asciiTheme="majorBidi" w:hAnsiTheme="majorBidi" w:cstheme="majorBidi"/>
          <w:sz w:val="24"/>
          <w:szCs w:val="24"/>
          <w:shd w:val="clear" w:color="auto" w:fill="FFFFFF"/>
          <w:lang w:val="en-GB"/>
        </w:rPr>
        <w:t>memilih</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adanya</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sikap</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toleransi</w:t>
      </w:r>
      <w:proofErr w:type="spellEnd"/>
      <w:r w:rsidRPr="006C4CBA">
        <w:rPr>
          <w:rFonts w:asciiTheme="majorBidi" w:hAnsiTheme="majorBidi" w:cstheme="majorBidi"/>
          <w:sz w:val="24"/>
          <w:szCs w:val="24"/>
          <w:shd w:val="clear" w:color="auto" w:fill="FFFFFF"/>
          <w:lang w:val="en-GB"/>
        </w:rPr>
        <w:t xml:space="preserve"> dan </w:t>
      </w:r>
      <w:proofErr w:type="spellStart"/>
      <w:r w:rsidRPr="006C4CBA">
        <w:rPr>
          <w:rFonts w:asciiTheme="majorBidi" w:hAnsiTheme="majorBidi" w:cstheme="majorBidi"/>
          <w:sz w:val="24"/>
          <w:szCs w:val="24"/>
          <w:shd w:val="clear" w:color="auto" w:fill="FFFFFF"/>
          <w:lang w:val="en-GB"/>
        </w:rPr>
        <w:t>ik</w:t>
      </w:r>
      <w:proofErr w:type="spellEnd"/>
      <w:r w:rsidR="00A115B3">
        <w:rPr>
          <w:rFonts w:asciiTheme="majorBidi" w:hAnsiTheme="majorBidi" w:cstheme="majorBidi"/>
          <w:sz w:val="24"/>
          <w:szCs w:val="24"/>
          <w:shd w:val="clear" w:color="auto" w:fill="FFFFFF"/>
        </w:rPr>
        <w:t>n</w:t>
      </w:r>
      <w:proofErr w:type="spellStart"/>
      <w:r w:rsidRPr="006C4CBA">
        <w:rPr>
          <w:rFonts w:asciiTheme="majorBidi" w:hAnsiTheme="majorBidi" w:cstheme="majorBidi"/>
          <w:sz w:val="24"/>
          <w:szCs w:val="24"/>
          <w:shd w:val="clear" w:color="auto" w:fill="FFFFFF"/>
          <w:lang w:val="en-GB"/>
        </w:rPr>
        <w:t>lusif</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terhadap</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sesama</w:t>
      </w:r>
      <w:proofErr w:type="spellEnd"/>
      <w:r w:rsidRPr="006C4CBA">
        <w:rPr>
          <w:rFonts w:asciiTheme="majorBidi" w:hAnsiTheme="majorBidi" w:cstheme="majorBidi"/>
          <w:sz w:val="24"/>
          <w:szCs w:val="24"/>
          <w:shd w:val="clear" w:color="auto" w:fill="FFFFFF"/>
          <w:lang w:val="en-GB"/>
        </w:rPr>
        <w:t xml:space="preserve"> (</w:t>
      </w:r>
      <w:proofErr w:type="spellStart"/>
      <w:proofErr w:type="gramStart"/>
      <w:r w:rsidRPr="006C4CBA">
        <w:rPr>
          <w:rFonts w:asciiTheme="majorBidi" w:hAnsiTheme="majorBidi" w:cstheme="majorBidi"/>
          <w:sz w:val="24"/>
          <w:szCs w:val="24"/>
          <w:shd w:val="clear" w:color="auto" w:fill="FFFFFF"/>
          <w:lang w:val="en-GB"/>
        </w:rPr>
        <w:t>non Muslim</w:t>
      </w:r>
      <w:proofErr w:type="spellEnd"/>
      <w:proofErr w:type="gramEnd"/>
      <w:r w:rsidRPr="006C4CBA">
        <w:rPr>
          <w:rFonts w:asciiTheme="majorBidi" w:hAnsiTheme="majorBidi" w:cstheme="majorBidi"/>
          <w:sz w:val="24"/>
          <w:szCs w:val="24"/>
          <w:shd w:val="clear" w:color="auto" w:fill="FFFFFF"/>
          <w:lang w:val="en-GB"/>
        </w:rPr>
        <w:t xml:space="preserve">). </w:t>
      </w:r>
    </w:p>
    <w:p w14:paraId="1FA041B9" w14:textId="4108898A" w:rsidR="000E4765" w:rsidRDefault="003B626E" w:rsidP="00E12538">
      <w:pPr>
        <w:tabs>
          <w:tab w:val="left" w:pos="0"/>
          <w:tab w:val="left" w:pos="426"/>
        </w:tabs>
        <w:ind w:firstLine="567"/>
        <w:rPr>
          <w:rFonts w:asciiTheme="majorBidi" w:hAnsiTheme="majorBidi" w:cstheme="majorBidi"/>
          <w:sz w:val="24"/>
          <w:szCs w:val="24"/>
          <w:shd w:val="clear" w:color="auto" w:fill="FFFFFF"/>
        </w:rPr>
      </w:pPr>
      <w:proofErr w:type="spellStart"/>
      <w:r w:rsidRPr="006C4CBA">
        <w:rPr>
          <w:rFonts w:asciiTheme="majorBidi" w:hAnsiTheme="majorBidi" w:cstheme="majorBidi"/>
          <w:sz w:val="24"/>
          <w:szCs w:val="24"/>
          <w:shd w:val="clear" w:color="auto" w:fill="FFFFFF"/>
          <w:lang w:val="en-GB"/>
        </w:rPr>
        <w:t>Berangkat</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da</w:t>
      </w:r>
      <w:r w:rsidR="0043451C">
        <w:rPr>
          <w:rFonts w:asciiTheme="majorBidi" w:hAnsiTheme="majorBidi" w:cstheme="majorBidi"/>
          <w:sz w:val="24"/>
          <w:szCs w:val="24"/>
          <w:shd w:val="clear" w:color="auto" w:fill="FFFFFF"/>
          <w:lang w:val="en-GB"/>
        </w:rPr>
        <w:t>ri</w:t>
      </w:r>
      <w:proofErr w:type="spellEnd"/>
      <w:r w:rsidR="0043451C">
        <w:rPr>
          <w:rFonts w:asciiTheme="majorBidi" w:hAnsiTheme="majorBidi" w:cstheme="majorBidi"/>
          <w:sz w:val="24"/>
          <w:szCs w:val="24"/>
          <w:shd w:val="clear" w:color="auto" w:fill="FFFFFF"/>
          <w:lang w:val="en-GB"/>
        </w:rPr>
        <w:t xml:space="preserve"> </w:t>
      </w:r>
      <w:proofErr w:type="spellStart"/>
      <w:r w:rsidR="0043451C">
        <w:rPr>
          <w:rFonts w:asciiTheme="majorBidi" w:hAnsiTheme="majorBidi" w:cstheme="majorBidi"/>
          <w:sz w:val="24"/>
          <w:szCs w:val="24"/>
          <w:shd w:val="clear" w:color="auto" w:fill="FFFFFF"/>
          <w:lang w:val="en-GB"/>
        </w:rPr>
        <w:t>permasalahan</w:t>
      </w:r>
      <w:proofErr w:type="spellEnd"/>
      <w:r w:rsidR="0043451C">
        <w:rPr>
          <w:rFonts w:asciiTheme="majorBidi" w:hAnsiTheme="majorBidi" w:cstheme="majorBidi"/>
          <w:sz w:val="24"/>
          <w:szCs w:val="24"/>
          <w:shd w:val="clear" w:color="auto" w:fill="FFFFFF"/>
          <w:lang w:val="en-GB"/>
        </w:rPr>
        <w:t xml:space="preserve"> </w:t>
      </w:r>
      <w:proofErr w:type="spellStart"/>
      <w:r w:rsidR="0043451C">
        <w:rPr>
          <w:rFonts w:asciiTheme="majorBidi" w:hAnsiTheme="majorBidi" w:cstheme="majorBidi"/>
          <w:sz w:val="24"/>
          <w:szCs w:val="24"/>
          <w:shd w:val="clear" w:color="auto" w:fill="FFFFFF"/>
          <w:lang w:val="en-GB"/>
        </w:rPr>
        <w:t>ini</w:t>
      </w:r>
      <w:proofErr w:type="spellEnd"/>
      <w:r w:rsidR="0043451C">
        <w:rPr>
          <w:rFonts w:asciiTheme="majorBidi" w:hAnsiTheme="majorBidi" w:cstheme="majorBidi"/>
          <w:sz w:val="24"/>
          <w:szCs w:val="24"/>
          <w:shd w:val="clear" w:color="auto" w:fill="FFFFFF"/>
          <w:lang w:val="en-GB"/>
        </w:rPr>
        <w:t xml:space="preserve"> </w:t>
      </w:r>
      <w:proofErr w:type="spellStart"/>
      <w:r w:rsidR="0043451C">
        <w:rPr>
          <w:rFonts w:asciiTheme="majorBidi" w:hAnsiTheme="majorBidi" w:cstheme="majorBidi"/>
          <w:sz w:val="24"/>
          <w:szCs w:val="24"/>
          <w:shd w:val="clear" w:color="auto" w:fill="FFFFFF"/>
          <w:lang w:val="en-GB"/>
        </w:rPr>
        <w:t>maka</w:t>
      </w:r>
      <w:proofErr w:type="spellEnd"/>
      <w:r w:rsidR="0043451C">
        <w:rPr>
          <w:rFonts w:asciiTheme="majorBidi" w:hAnsiTheme="majorBidi" w:cstheme="majorBidi"/>
          <w:sz w:val="24"/>
          <w:szCs w:val="24"/>
          <w:shd w:val="clear" w:color="auto" w:fill="FFFFFF"/>
          <w:lang w:val="en-GB"/>
        </w:rPr>
        <w:t xml:space="preserve"> pen</w:t>
      </w:r>
      <w:r w:rsidR="0043451C">
        <w:rPr>
          <w:rFonts w:asciiTheme="majorBidi" w:hAnsiTheme="majorBidi" w:cstheme="majorBidi"/>
          <w:sz w:val="24"/>
          <w:szCs w:val="24"/>
          <w:shd w:val="clear" w:color="auto" w:fill="FFFFFF"/>
        </w:rPr>
        <w:t>eliti</w:t>
      </w:r>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tertarik</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untuk</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meneliti</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tentang</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salam</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dalam</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sebuah</w:t>
      </w:r>
      <w:proofErr w:type="spellEnd"/>
      <w:r w:rsidRPr="006C4CBA">
        <w:rPr>
          <w:rFonts w:asciiTheme="majorBidi" w:hAnsiTheme="majorBidi" w:cstheme="majorBidi"/>
          <w:sz w:val="24"/>
          <w:szCs w:val="24"/>
          <w:shd w:val="clear" w:color="auto" w:fill="FFFFFF"/>
          <w:lang w:val="en-GB"/>
        </w:rPr>
        <w:t xml:space="preserve"> </w:t>
      </w:r>
      <w:proofErr w:type="spellStart"/>
      <w:r w:rsidRPr="006C4CBA">
        <w:rPr>
          <w:rFonts w:asciiTheme="majorBidi" w:hAnsiTheme="majorBidi" w:cstheme="majorBidi"/>
          <w:sz w:val="24"/>
          <w:szCs w:val="24"/>
          <w:shd w:val="clear" w:color="auto" w:fill="FFFFFF"/>
          <w:lang w:val="en-GB"/>
        </w:rPr>
        <w:t>penelitian</w:t>
      </w:r>
      <w:proofErr w:type="spellEnd"/>
      <w:r w:rsidRPr="006C4CBA">
        <w:rPr>
          <w:rFonts w:asciiTheme="majorBidi" w:hAnsiTheme="majorBidi" w:cstheme="majorBidi"/>
          <w:sz w:val="24"/>
          <w:szCs w:val="24"/>
          <w:shd w:val="clear" w:color="auto" w:fill="FFFFFF"/>
          <w:lang w:val="en-GB"/>
        </w:rPr>
        <w:t xml:space="preserve"> yang </w:t>
      </w:r>
      <w:proofErr w:type="spellStart"/>
      <w:r w:rsidRPr="006C4CBA">
        <w:rPr>
          <w:rFonts w:asciiTheme="majorBidi" w:hAnsiTheme="majorBidi" w:cstheme="majorBidi"/>
          <w:sz w:val="24"/>
          <w:szCs w:val="24"/>
          <w:shd w:val="clear" w:color="auto" w:fill="FFFFFF"/>
          <w:lang w:val="en-GB"/>
        </w:rPr>
        <w:t>berjudul</w:t>
      </w:r>
      <w:proofErr w:type="spellEnd"/>
      <w:r w:rsidRPr="006C4CBA">
        <w:rPr>
          <w:rFonts w:asciiTheme="majorBidi" w:hAnsiTheme="majorBidi" w:cstheme="majorBidi"/>
          <w:sz w:val="24"/>
          <w:szCs w:val="24"/>
          <w:shd w:val="clear" w:color="auto" w:fill="FFFFFF"/>
        </w:rPr>
        <w:t xml:space="preserve"> “KONTEKSTUAL</w:t>
      </w:r>
      <w:r w:rsidRPr="006C4CBA">
        <w:rPr>
          <w:rFonts w:asciiTheme="majorBidi" w:hAnsiTheme="majorBidi" w:cstheme="majorBidi"/>
          <w:sz w:val="24"/>
          <w:szCs w:val="24"/>
          <w:shd w:val="clear" w:color="auto" w:fill="FFFFFF"/>
          <w:lang w:val="en-GB"/>
        </w:rPr>
        <w:t>ISASI</w:t>
      </w:r>
      <w:r w:rsidRPr="006C4CBA">
        <w:rPr>
          <w:rFonts w:asciiTheme="majorBidi" w:hAnsiTheme="majorBidi" w:cstheme="majorBidi"/>
          <w:sz w:val="24"/>
          <w:szCs w:val="24"/>
          <w:shd w:val="clear" w:color="auto" w:fill="FFFFFF"/>
        </w:rPr>
        <w:t xml:space="preserve"> HADIS MENGUCAPKAN SALAM TERHADAP </w:t>
      </w:r>
      <w:proofErr w:type="gramStart"/>
      <w:r w:rsidRPr="006C4CBA">
        <w:rPr>
          <w:rFonts w:asciiTheme="majorBidi" w:hAnsiTheme="majorBidi" w:cstheme="majorBidi"/>
          <w:sz w:val="24"/>
          <w:szCs w:val="24"/>
          <w:shd w:val="clear" w:color="auto" w:fill="FFFFFF"/>
        </w:rPr>
        <w:t>NON MUSLIM</w:t>
      </w:r>
      <w:proofErr w:type="gramEnd"/>
      <w:r w:rsidRPr="006C4CBA">
        <w:rPr>
          <w:rFonts w:asciiTheme="majorBidi" w:hAnsiTheme="majorBidi" w:cstheme="majorBidi"/>
          <w:sz w:val="24"/>
          <w:szCs w:val="24"/>
          <w:shd w:val="clear" w:color="auto" w:fill="FFFFFF"/>
        </w:rPr>
        <w:t xml:space="preserve"> </w:t>
      </w:r>
      <w:r w:rsidR="000E4765">
        <w:rPr>
          <w:rFonts w:asciiTheme="majorBidi" w:hAnsiTheme="majorBidi" w:cstheme="majorBidi"/>
          <w:sz w:val="24"/>
          <w:szCs w:val="24"/>
          <w:shd w:val="clear" w:color="auto" w:fill="FFFFFF"/>
        </w:rPr>
        <w:t>(</w:t>
      </w:r>
      <w:r w:rsidRPr="006C4CBA">
        <w:rPr>
          <w:rFonts w:asciiTheme="majorBidi" w:hAnsiTheme="majorBidi" w:cstheme="majorBidi"/>
          <w:sz w:val="24"/>
          <w:szCs w:val="24"/>
          <w:shd w:val="clear" w:color="auto" w:fill="FFFFFF"/>
        </w:rPr>
        <w:t>APLIKASI TEORI DOUBLE MOVEMENT FAZLUR RAHMAN</w:t>
      </w:r>
      <w:r w:rsidR="000E4765">
        <w:rPr>
          <w:rFonts w:asciiTheme="majorBidi" w:hAnsiTheme="majorBidi" w:cstheme="majorBidi"/>
          <w:sz w:val="24"/>
          <w:szCs w:val="24"/>
          <w:shd w:val="clear" w:color="auto" w:fill="FFFFFF"/>
        </w:rPr>
        <w:t>)</w:t>
      </w:r>
      <w:r w:rsidRPr="006C4CBA">
        <w:rPr>
          <w:rFonts w:asciiTheme="majorBidi" w:hAnsiTheme="majorBidi" w:cstheme="majorBidi"/>
          <w:sz w:val="24"/>
          <w:szCs w:val="24"/>
          <w:shd w:val="clear" w:color="auto" w:fill="FFFFFF"/>
        </w:rPr>
        <w:t>”</w:t>
      </w:r>
    </w:p>
    <w:p w14:paraId="7F913C2F" w14:textId="77777777" w:rsidR="00E12538" w:rsidRPr="00E12538" w:rsidRDefault="00E12538" w:rsidP="00E12538">
      <w:pPr>
        <w:tabs>
          <w:tab w:val="left" w:pos="0"/>
          <w:tab w:val="left" w:pos="426"/>
        </w:tabs>
        <w:ind w:firstLine="567"/>
        <w:rPr>
          <w:rFonts w:asciiTheme="majorBidi" w:hAnsiTheme="majorBidi" w:cstheme="majorBidi"/>
          <w:i/>
          <w:iCs/>
          <w:sz w:val="24"/>
          <w:szCs w:val="24"/>
        </w:rPr>
      </w:pPr>
    </w:p>
    <w:p w14:paraId="62061AFD" w14:textId="77777777" w:rsidR="004D35E7" w:rsidRPr="00A23FC6" w:rsidRDefault="003B626E" w:rsidP="00997534">
      <w:pPr>
        <w:pStyle w:val="ListParagraph"/>
        <w:numPr>
          <w:ilvl w:val="0"/>
          <w:numId w:val="5"/>
        </w:numPr>
        <w:spacing w:line="480" w:lineRule="auto"/>
        <w:ind w:left="426" w:hanging="426"/>
        <w:rPr>
          <w:rFonts w:asciiTheme="majorBidi" w:hAnsiTheme="majorBidi" w:cstheme="majorBidi"/>
          <w:b/>
          <w:bCs/>
          <w:sz w:val="28"/>
          <w:szCs w:val="28"/>
          <w:shd w:val="clear" w:color="auto" w:fill="FFFFFF"/>
          <w:lang w:val="en-GB"/>
        </w:rPr>
      </w:pPr>
      <w:r w:rsidRPr="00A23FC6">
        <w:rPr>
          <w:rFonts w:asciiTheme="majorBidi" w:hAnsiTheme="majorBidi" w:cstheme="majorBidi"/>
          <w:b/>
          <w:bCs/>
          <w:sz w:val="24"/>
          <w:szCs w:val="24"/>
        </w:rPr>
        <w:t>Rumusan Masalah</w:t>
      </w:r>
    </w:p>
    <w:p w14:paraId="1F465260" w14:textId="77777777" w:rsidR="003B626E" w:rsidRPr="004D35E7" w:rsidRDefault="00F92B1A" w:rsidP="00E12538">
      <w:pPr>
        <w:pStyle w:val="BodyText"/>
        <w:spacing w:line="480" w:lineRule="auto"/>
        <w:ind w:right="113" w:firstLine="567"/>
        <w:rPr>
          <w:rFonts w:asciiTheme="majorBidi" w:hAnsiTheme="majorBidi" w:cstheme="majorBidi"/>
          <w:b/>
          <w:bCs/>
        </w:rPr>
      </w:pPr>
      <w:r>
        <w:rPr>
          <w:rFonts w:asciiTheme="majorBidi" w:hAnsiTheme="majorBidi" w:cstheme="majorBidi"/>
        </w:rPr>
        <w:t>Karena lu</w:t>
      </w:r>
      <w:r w:rsidR="003B626E" w:rsidRPr="004D35E7">
        <w:rPr>
          <w:rFonts w:asciiTheme="majorBidi" w:hAnsiTheme="majorBidi" w:cstheme="majorBidi"/>
        </w:rPr>
        <w:t>asnya perma</w:t>
      </w:r>
      <w:r w:rsidR="0043451C">
        <w:rPr>
          <w:rFonts w:asciiTheme="majorBidi" w:hAnsiTheme="majorBidi" w:cstheme="majorBidi"/>
        </w:rPr>
        <w:t>salahan yang dikaji maka peneliti</w:t>
      </w:r>
      <w:r w:rsidR="003B626E" w:rsidRPr="004D35E7">
        <w:rPr>
          <w:rFonts w:asciiTheme="majorBidi" w:hAnsiTheme="majorBidi" w:cstheme="majorBidi"/>
        </w:rPr>
        <w:t xml:space="preserve"> hanya terfokus pada permasalahan pemahaman dan penerapan hadis tentang mengucapkan salam terhadap non Muslim dalam lingkup sosiologis melalui aplikasi teori </w:t>
      </w:r>
      <w:r w:rsidR="003B626E" w:rsidRPr="004D35E7">
        <w:rPr>
          <w:rFonts w:asciiTheme="majorBidi" w:hAnsiTheme="majorBidi" w:cstheme="majorBidi"/>
          <w:i/>
          <w:iCs/>
        </w:rPr>
        <w:t>Double Movement</w:t>
      </w:r>
      <w:r w:rsidR="003B626E" w:rsidRPr="004D35E7">
        <w:rPr>
          <w:rFonts w:asciiTheme="majorBidi" w:hAnsiTheme="majorBidi" w:cstheme="majorBidi"/>
        </w:rPr>
        <w:t>. Maka dari itu diidentifikasikan dalam rumusan masalah sebagai :</w:t>
      </w:r>
    </w:p>
    <w:p w14:paraId="67D2E704" w14:textId="77777777" w:rsidR="003B626E" w:rsidRPr="006C4CBA" w:rsidRDefault="003B626E" w:rsidP="00997534">
      <w:pPr>
        <w:pStyle w:val="BodyText"/>
        <w:numPr>
          <w:ilvl w:val="0"/>
          <w:numId w:val="6"/>
        </w:numPr>
        <w:spacing w:line="360" w:lineRule="auto"/>
        <w:ind w:left="426" w:right="113" w:hanging="426"/>
        <w:rPr>
          <w:rFonts w:asciiTheme="majorBidi" w:hAnsiTheme="majorBidi" w:cstheme="majorBidi"/>
        </w:rPr>
      </w:pPr>
      <w:r w:rsidRPr="006C4CBA">
        <w:rPr>
          <w:rFonts w:asciiTheme="majorBidi" w:hAnsiTheme="majorBidi" w:cstheme="majorBidi"/>
        </w:rPr>
        <w:t xml:space="preserve">Bagaimana </w:t>
      </w:r>
      <w:proofErr w:type="spellStart"/>
      <w:r w:rsidR="00776E09">
        <w:rPr>
          <w:rFonts w:asciiTheme="majorBidi" w:hAnsiTheme="majorBidi" w:cstheme="majorBidi"/>
          <w:lang w:val="en-GB"/>
        </w:rPr>
        <w:t>pemahaman</w:t>
      </w:r>
      <w:proofErr w:type="spellEnd"/>
      <w:r w:rsidR="00776E09">
        <w:rPr>
          <w:rFonts w:asciiTheme="majorBidi" w:hAnsiTheme="majorBidi" w:cstheme="majorBidi"/>
          <w:lang w:val="en-GB"/>
        </w:rPr>
        <w:t xml:space="preserve"> </w:t>
      </w:r>
      <w:proofErr w:type="spellStart"/>
      <w:r w:rsidR="00776E09">
        <w:rPr>
          <w:rFonts w:asciiTheme="majorBidi" w:hAnsiTheme="majorBidi" w:cstheme="majorBidi"/>
          <w:lang w:val="en-GB"/>
        </w:rPr>
        <w:t>hadis</w:t>
      </w:r>
      <w:proofErr w:type="spellEnd"/>
      <w:r w:rsidR="006C4CBA" w:rsidRPr="006C4CBA">
        <w:rPr>
          <w:rFonts w:asciiTheme="majorBidi" w:hAnsiTheme="majorBidi" w:cstheme="majorBidi"/>
        </w:rPr>
        <w:t xml:space="preserve"> tentang cara mengucapkan salam terhadap non Muslim</w:t>
      </w:r>
      <w:r w:rsidR="000E4765">
        <w:rPr>
          <w:rFonts w:asciiTheme="majorBidi" w:hAnsiTheme="majorBidi" w:cstheme="majorBidi"/>
        </w:rPr>
        <w:t xml:space="preserve"> ?</w:t>
      </w:r>
    </w:p>
    <w:p w14:paraId="3F5CCD1D" w14:textId="2E7B3BD1" w:rsidR="00E12538" w:rsidRDefault="003B626E" w:rsidP="00D576CE">
      <w:pPr>
        <w:pStyle w:val="BodyText"/>
        <w:numPr>
          <w:ilvl w:val="0"/>
          <w:numId w:val="6"/>
        </w:numPr>
        <w:spacing w:line="360" w:lineRule="auto"/>
        <w:ind w:left="426" w:right="113" w:hanging="426"/>
        <w:rPr>
          <w:rFonts w:asciiTheme="majorBidi" w:hAnsiTheme="majorBidi" w:cstheme="majorBidi"/>
        </w:rPr>
      </w:pPr>
      <w:r w:rsidRPr="006C4CBA">
        <w:rPr>
          <w:rFonts w:asciiTheme="majorBidi" w:hAnsiTheme="majorBidi" w:cstheme="majorBidi"/>
        </w:rPr>
        <w:t xml:space="preserve">Bagaimana </w:t>
      </w:r>
      <w:proofErr w:type="spellStart"/>
      <w:r w:rsidRPr="006C4CBA">
        <w:rPr>
          <w:rFonts w:asciiTheme="majorBidi" w:hAnsiTheme="majorBidi" w:cstheme="majorBidi"/>
          <w:lang w:val="en-GB"/>
        </w:rPr>
        <w:t>kontekstualisasi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hadis</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tersebut</w:t>
      </w:r>
      <w:proofErr w:type="spellEnd"/>
      <w:r w:rsidRPr="006C4CBA">
        <w:rPr>
          <w:rFonts w:asciiTheme="majorBidi" w:hAnsiTheme="majorBidi" w:cstheme="majorBidi"/>
          <w:lang w:val="en-GB"/>
        </w:rPr>
        <w:t xml:space="preserve"> di masa </w:t>
      </w:r>
      <w:proofErr w:type="spellStart"/>
      <w:r w:rsidRPr="006C4CBA">
        <w:rPr>
          <w:rFonts w:asciiTheme="majorBidi" w:hAnsiTheme="majorBidi" w:cstheme="majorBidi"/>
          <w:lang w:val="en-GB"/>
        </w:rPr>
        <w:t>sekarang</w:t>
      </w:r>
      <w:proofErr w:type="spellEnd"/>
      <w:r w:rsidR="000E4765">
        <w:rPr>
          <w:rFonts w:asciiTheme="majorBidi" w:hAnsiTheme="majorBidi" w:cstheme="majorBidi"/>
        </w:rPr>
        <w:t xml:space="preserve"> ?</w:t>
      </w:r>
    </w:p>
    <w:p w14:paraId="48B28EB3" w14:textId="77777777" w:rsidR="00D576CE" w:rsidRPr="00D576CE" w:rsidRDefault="00D576CE" w:rsidP="00D576CE">
      <w:pPr>
        <w:pStyle w:val="BodyText"/>
        <w:ind w:left="426" w:right="113"/>
        <w:rPr>
          <w:rFonts w:asciiTheme="majorBidi" w:hAnsiTheme="majorBidi" w:cstheme="majorBidi"/>
        </w:rPr>
      </w:pPr>
    </w:p>
    <w:p w14:paraId="05A9F5D0" w14:textId="77777777" w:rsidR="003B626E" w:rsidRPr="006C4CBA" w:rsidRDefault="003B626E" w:rsidP="00997534">
      <w:pPr>
        <w:pStyle w:val="BodyText"/>
        <w:numPr>
          <w:ilvl w:val="0"/>
          <w:numId w:val="5"/>
        </w:numPr>
        <w:spacing w:line="360" w:lineRule="auto"/>
        <w:ind w:left="426" w:right="113" w:hanging="426"/>
        <w:rPr>
          <w:rFonts w:asciiTheme="majorBidi" w:hAnsiTheme="majorBidi" w:cstheme="majorBidi"/>
          <w:b/>
          <w:bCs/>
        </w:rPr>
      </w:pPr>
      <w:r w:rsidRPr="006C4CBA">
        <w:rPr>
          <w:rFonts w:asciiTheme="majorBidi" w:hAnsiTheme="majorBidi" w:cstheme="majorBidi"/>
          <w:b/>
          <w:bCs/>
        </w:rPr>
        <w:t>Tujuan dan Kegunaan Penelitian</w:t>
      </w:r>
    </w:p>
    <w:p w14:paraId="6447CF67" w14:textId="77777777" w:rsidR="00F92B1A" w:rsidRPr="00737198" w:rsidRDefault="003B626E" w:rsidP="00EC3871">
      <w:pPr>
        <w:pStyle w:val="BodyText"/>
        <w:numPr>
          <w:ilvl w:val="0"/>
          <w:numId w:val="8"/>
        </w:numPr>
        <w:spacing w:line="360" w:lineRule="auto"/>
        <w:ind w:left="567" w:right="113" w:hanging="283"/>
        <w:rPr>
          <w:rFonts w:asciiTheme="majorBidi" w:hAnsiTheme="majorBidi" w:cstheme="majorBidi"/>
        </w:rPr>
      </w:pPr>
      <w:r w:rsidRPr="00737198">
        <w:rPr>
          <w:rFonts w:asciiTheme="majorBidi" w:hAnsiTheme="majorBidi" w:cstheme="majorBidi"/>
        </w:rPr>
        <w:t>Tujuan Penelitian</w:t>
      </w:r>
    </w:p>
    <w:p w14:paraId="31EC8E04" w14:textId="77777777" w:rsidR="000E4765" w:rsidRDefault="003B626E" w:rsidP="00EC3871">
      <w:pPr>
        <w:pStyle w:val="BodyText"/>
        <w:numPr>
          <w:ilvl w:val="0"/>
          <w:numId w:val="9"/>
        </w:numPr>
        <w:spacing w:line="360" w:lineRule="auto"/>
        <w:ind w:left="851" w:right="113" w:hanging="284"/>
        <w:rPr>
          <w:rFonts w:asciiTheme="majorBidi" w:hAnsiTheme="majorBidi" w:cstheme="majorBidi"/>
        </w:rPr>
      </w:pPr>
      <w:r w:rsidRPr="00F92B1A">
        <w:rPr>
          <w:rFonts w:asciiTheme="majorBidi" w:hAnsiTheme="majorBidi" w:cstheme="majorBidi"/>
        </w:rPr>
        <w:t xml:space="preserve">Untuk mengetahui bagaimana hadis mengajarkan etika mengucapkan salam terhadap non Muslim </w:t>
      </w:r>
    </w:p>
    <w:p w14:paraId="5B1102FF" w14:textId="77777777" w:rsidR="000E4765" w:rsidRPr="000E4765" w:rsidRDefault="003B626E" w:rsidP="00EC3871">
      <w:pPr>
        <w:pStyle w:val="BodyText"/>
        <w:numPr>
          <w:ilvl w:val="0"/>
          <w:numId w:val="9"/>
        </w:numPr>
        <w:spacing w:line="360" w:lineRule="auto"/>
        <w:ind w:left="851" w:right="113" w:hanging="284"/>
        <w:rPr>
          <w:rFonts w:asciiTheme="majorBidi" w:hAnsiTheme="majorBidi" w:cstheme="majorBidi"/>
        </w:rPr>
      </w:pPr>
      <w:r w:rsidRPr="000E4765">
        <w:rPr>
          <w:rFonts w:asciiTheme="majorBidi" w:hAnsiTheme="majorBidi" w:cstheme="majorBidi"/>
        </w:rPr>
        <w:t xml:space="preserve">Untuk mengetahui bagaimana pemahaman hadis melalui kacamata teori </w:t>
      </w:r>
      <w:r w:rsidRPr="000E4765">
        <w:rPr>
          <w:rFonts w:asciiTheme="majorBidi" w:hAnsiTheme="majorBidi" w:cstheme="majorBidi"/>
          <w:i/>
          <w:iCs/>
        </w:rPr>
        <w:t>Double Movement</w:t>
      </w:r>
      <w:r w:rsidR="000E4765" w:rsidRPr="000E4765">
        <w:rPr>
          <w:rFonts w:asciiTheme="majorBidi" w:hAnsiTheme="majorBidi" w:cstheme="majorBidi"/>
        </w:rPr>
        <w:t xml:space="preserve"> di masa sekarang</w:t>
      </w:r>
    </w:p>
    <w:p w14:paraId="36ACDEC8" w14:textId="77777777" w:rsidR="009A0655" w:rsidRPr="00737198" w:rsidRDefault="003B626E" w:rsidP="00EC3871">
      <w:pPr>
        <w:pStyle w:val="BodyText"/>
        <w:numPr>
          <w:ilvl w:val="0"/>
          <w:numId w:val="8"/>
        </w:numPr>
        <w:spacing w:line="360" w:lineRule="auto"/>
        <w:ind w:left="567" w:right="113" w:hanging="283"/>
        <w:rPr>
          <w:rFonts w:asciiTheme="majorBidi" w:hAnsiTheme="majorBidi" w:cstheme="majorBidi"/>
        </w:rPr>
      </w:pPr>
      <w:r w:rsidRPr="00737198">
        <w:rPr>
          <w:rFonts w:asciiTheme="majorBidi" w:hAnsiTheme="majorBidi" w:cstheme="majorBidi"/>
        </w:rPr>
        <w:t>Kegunaan Penelitian</w:t>
      </w:r>
    </w:p>
    <w:p w14:paraId="20EB78F2" w14:textId="77777777" w:rsidR="00385573" w:rsidRPr="00737198" w:rsidRDefault="006C4CBA" w:rsidP="00EC3871">
      <w:pPr>
        <w:pStyle w:val="BodyText"/>
        <w:numPr>
          <w:ilvl w:val="1"/>
          <w:numId w:val="5"/>
        </w:numPr>
        <w:tabs>
          <w:tab w:val="left" w:pos="993"/>
        </w:tabs>
        <w:spacing w:line="480" w:lineRule="auto"/>
        <w:ind w:left="851" w:right="113" w:hanging="284"/>
        <w:rPr>
          <w:rFonts w:asciiTheme="majorBidi" w:hAnsiTheme="majorBidi" w:cstheme="majorBidi"/>
        </w:rPr>
      </w:pPr>
      <w:r w:rsidRPr="00737198">
        <w:rPr>
          <w:rFonts w:asciiTheme="majorBidi" w:hAnsiTheme="majorBidi" w:cstheme="majorBidi"/>
        </w:rPr>
        <w:lastRenderedPageBreak/>
        <w:t>Ma</w:t>
      </w:r>
      <w:r w:rsidR="003B626E" w:rsidRPr="00737198">
        <w:rPr>
          <w:rFonts w:asciiTheme="majorBidi" w:hAnsiTheme="majorBidi" w:cstheme="majorBidi"/>
        </w:rPr>
        <w:t>nfaat Teoritis</w:t>
      </w:r>
    </w:p>
    <w:p w14:paraId="0395F765" w14:textId="77777777" w:rsidR="00EC3871" w:rsidRDefault="003B626E" w:rsidP="00EC3871">
      <w:pPr>
        <w:pStyle w:val="BodyText"/>
        <w:numPr>
          <w:ilvl w:val="0"/>
          <w:numId w:val="10"/>
        </w:numPr>
        <w:tabs>
          <w:tab w:val="left" w:pos="993"/>
        </w:tabs>
        <w:spacing w:line="480" w:lineRule="auto"/>
        <w:ind w:left="1134" w:right="113" w:hanging="283"/>
        <w:rPr>
          <w:rFonts w:asciiTheme="majorBidi" w:hAnsiTheme="majorBidi" w:cstheme="majorBidi"/>
          <w:b/>
          <w:bCs/>
        </w:rPr>
      </w:pPr>
      <w:r w:rsidRPr="00385573">
        <w:rPr>
          <w:rFonts w:asciiTheme="majorBidi" w:hAnsiTheme="majorBidi" w:cstheme="majorBidi"/>
        </w:rPr>
        <w:t>Hasil penelitian ini memiliki harapan mampu memberikan pemahaman bagi ruang publik (masyarakat) bahwasannya penerapan hadis tidaklah menjadikan suatu pemaksaan atau dipaksakan, akan tetapi penerapan hadis itu sendiri menyesuaikan di saat-saat kondisi khusus dan umum berdasarkan bagaimana bila ditinjau dari segi konteks sejarah hadis pada zaman Nabi Muhammad SAW dengan sekarang agar Islam tidak dipandang sebagai agama yang intoleran atau keras melainkan meluruskan bahwa Islam adalah agama yang damai dan toleran.</w:t>
      </w:r>
    </w:p>
    <w:p w14:paraId="1D31D3BF" w14:textId="3FB7A732" w:rsidR="0095436B" w:rsidRPr="00EC3871" w:rsidRDefault="003B626E" w:rsidP="00EC3871">
      <w:pPr>
        <w:pStyle w:val="BodyText"/>
        <w:numPr>
          <w:ilvl w:val="0"/>
          <w:numId w:val="10"/>
        </w:numPr>
        <w:tabs>
          <w:tab w:val="left" w:pos="993"/>
        </w:tabs>
        <w:spacing w:line="480" w:lineRule="auto"/>
        <w:ind w:left="1134" w:right="113" w:hanging="283"/>
        <w:rPr>
          <w:rFonts w:asciiTheme="majorBidi" w:hAnsiTheme="majorBidi" w:cstheme="majorBidi"/>
          <w:b/>
          <w:bCs/>
        </w:rPr>
      </w:pPr>
      <w:r w:rsidRPr="00EC3871">
        <w:rPr>
          <w:rFonts w:asciiTheme="majorBidi" w:hAnsiTheme="majorBidi" w:cstheme="majorBidi"/>
        </w:rPr>
        <w:t>Penelitian ini juga memberikan sumbangan pemikiran bagi perkembangan Ilmu Hadis serta sebagai pengembangan materi pada Program Studi Ilmu Hadis Fakultas Ushuluddin dan Pemikiran Islam Negeri Raden Fatah Palembang.</w:t>
      </w:r>
    </w:p>
    <w:p w14:paraId="1B9517C3" w14:textId="77777777" w:rsidR="009A0655" w:rsidRDefault="003B626E" w:rsidP="00EC3871">
      <w:pPr>
        <w:pStyle w:val="BodyText"/>
        <w:numPr>
          <w:ilvl w:val="1"/>
          <w:numId w:val="5"/>
        </w:numPr>
        <w:spacing w:line="360" w:lineRule="auto"/>
        <w:ind w:left="851" w:right="113" w:hanging="284"/>
        <w:rPr>
          <w:rFonts w:asciiTheme="majorBidi" w:hAnsiTheme="majorBidi" w:cstheme="majorBidi"/>
        </w:rPr>
      </w:pPr>
      <w:r w:rsidRPr="006C4CBA">
        <w:rPr>
          <w:rFonts w:asciiTheme="majorBidi" w:hAnsiTheme="majorBidi" w:cstheme="majorBidi"/>
        </w:rPr>
        <w:t>Manfaat Praktis</w:t>
      </w:r>
    </w:p>
    <w:p w14:paraId="043E1A78" w14:textId="77777777" w:rsidR="00D576CE" w:rsidRPr="00D576CE" w:rsidRDefault="003B626E" w:rsidP="00D576CE">
      <w:pPr>
        <w:pStyle w:val="BodyText"/>
        <w:numPr>
          <w:ilvl w:val="0"/>
          <w:numId w:val="24"/>
        </w:numPr>
        <w:spacing w:line="480" w:lineRule="auto"/>
        <w:ind w:left="1134" w:right="113" w:hanging="283"/>
        <w:rPr>
          <w:rFonts w:asciiTheme="majorBidi" w:hAnsiTheme="majorBidi" w:cstheme="majorBidi"/>
        </w:rPr>
      </w:pPr>
      <w:r w:rsidRPr="009A0655">
        <w:rPr>
          <w:rFonts w:asciiTheme="majorBidi" w:hAnsiTheme="majorBidi" w:cstheme="majorBidi"/>
        </w:rPr>
        <w:t>Bagi instasi, penelitian ini bisa dijadikan sebagai bentuk bahan pertimbangan dan masukan mengenai hadis mengucapkan salam terhadap non Muslim</w:t>
      </w:r>
      <w:r w:rsidR="00D576CE">
        <w:rPr>
          <w:rFonts w:asciiTheme="majorBidi" w:hAnsiTheme="majorBidi" w:cstheme="majorBidi"/>
          <w:lang w:val="en-US"/>
        </w:rPr>
        <w:t>.</w:t>
      </w:r>
    </w:p>
    <w:p w14:paraId="24691215" w14:textId="77777777" w:rsidR="00D576CE" w:rsidRDefault="003B626E" w:rsidP="00D576CE">
      <w:pPr>
        <w:pStyle w:val="BodyText"/>
        <w:numPr>
          <w:ilvl w:val="0"/>
          <w:numId w:val="24"/>
        </w:numPr>
        <w:spacing w:line="480" w:lineRule="auto"/>
        <w:ind w:left="1134" w:right="113" w:hanging="283"/>
        <w:rPr>
          <w:rFonts w:asciiTheme="majorBidi" w:hAnsiTheme="majorBidi" w:cstheme="majorBidi"/>
        </w:rPr>
      </w:pPr>
      <w:r w:rsidRPr="00D576CE">
        <w:rPr>
          <w:rFonts w:asciiTheme="majorBidi" w:hAnsiTheme="majorBidi" w:cstheme="majorBidi"/>
        </w:rPr>
        <w:t xml:space="preserve">Bagi peneliti, memberikan wawasan dan informasi bagi peneliti tentang pemahaman dan penerapan hadis mengucapkan salam terhadap non Muslim terkait etika pergaulan melalui teori </w:t>
      </w:r>
      <w:r w:rsidRPr="00D576CE">
        <w:rPr>
          <w:rFonts w:asciiTheme="majorBidi" w:hAnsiTheme="majorBidi" w:cstheme="majorBidi"/>
          <w:i/>
          <w:iCs/>
        </w:rPr>
        <w:t>Double Movement</w:t>
      </w:r>
      <w:r w:rsidRPr="00D576CE">
        <w:rPr>
          <w:rFonts w:asciiTheme="majorBidi" w:hAnsiTheme="majorBidi" w:cstheme="majorBidi"/>
        </w:rPr>
        <w:t xml:space="preserve">. Selain itu juga penelitian ini menjadi syarat </w:t>
      </w:r>
      <w:r w:rsidRPr="00D576CE">
        <w:rPr>
          <w:rFonts w:asciiTheme="majorBidi" w:hAnsiTheme="majorBidi" w:cstheme="majorBidi"/>
        </w:rPr>
        <w:lastRenderedPageBreak/>
        <w:t>pendidikan Strata Satu (S1) di Program Studi Ilmu Hadis Universitas Islam Negeri Raden Fatah Palembang.</w:t>
      </w:r>
    </w:p>
    <w:p w14:paraId="3462C5D2" w14:textId="408AB5B1" w:rsidR="00B4316E" w:rsidRPr="00D576CE" w:rsidRDefault="003B626E" w:rsidP="00D576CE">
      <w:pPr>
        <w:pStyle w:val="BodyText"/>
        <w:numPr>
          <w:ilvl w:val="0"/>
          <w:numId w:val="24"/>
        </w:numPr>
        <w:spacing w:line="480" w:lineRule="auto"/>
        <w:ind w:left="1134" w:right="113" w:hanging="283"/>
        <w:rPr>
          <w:rFonts w:asciiTheme="majorBidi" w:hAnsiTheme="majorBidi" w:cstheme="majorBidi"/>
        </w:rPr>
      </w:pPr>
      <w:r w:rsidRPr="00D576CE">
        <w:rPr>
          <w:rFonts w:asciiTheme="majorBidi" w:hAnsiTheme="majorBidi" w:cstheme="majorBidi"/>
        </w:rPr>
        <w:t>Bagi masyarakat, penelitan ini memberikan wawasan dan informasi tentang hadiis mengucapkan salam terhadap non Muslim.</w:t>
      </w:r>
    </w:p>
    <w:p w14:paraId="4C4BE35A" w14:textId="77777777" w:rsidR="003B626E" w:rsidRPr="006C4CBA" w:rsidRDefault="003B626E" w:rsidP="00997534">
      <w:pPr>
        <w:pStyle w:val="BodyText"/>
        <w:numPr>
          <w:ilvl w:val="0"/>
          <w:numId w:val="5"/>
        </w:numPr>
        <w:spacing w:line="480" w:lineRule="auto"/>
        <w:ind w:left="425" w:right="113" w:hanging="425"/>
        <w:rPr>
          <w:rFonts w:asciiTheme="majorBidi" w:hAnsiTheme="majorBidi" w:cstheme="majorBidi"/>
          <w:b/>
          <w:bCs/>
          <w:lang w:val="en-GB"/>
        </w:rPr>
      </w:pPr>
      <w:proofErr w:type="spellStart"/>
      <w:r w:rsidRPr="006C4CBA">
        <w:rPr>
          <w:rFonts w:asciiTheme="majorBidi" w:hAnsiTheme="majorBidi" w:cstheme="majorBidi"/>
          <w:b/>
          <w:bCs/>
          <w:lang w:val="en-GB"/>
        </w:rPr>
        <w:t>Landasan</w:t>
      </w:r>
      <w:proofErr w:type="spellEnd"/>
      <w:r w:rsidRPr="006C4CBA">
        <w:rPr>
          <w:rFonts w:asciiTheme="majorBidi" w:hAnsiTheme="majorBidi" w:cstheme="majorBidi"/>
          <w:b/>
          <w:bCs/>
          <w:lang w:val="en-GB"/>
        </w:rPr>
        <w:t xml:space="preserve"> </w:t>
      </w:r>
      <w:proofErr w:type="spellStart"/>
      <w:r w:rsidRPr="006C4CBA">
        <w:rPr>
          <w:rFonts w:asciiTheme="majorBidi" w:hAnsiTheme="majorBidi" w:cstheme="majorBidi"/>
          <w:b/>
          <w:bCs/>
          <w:lang w:val="en-GB"/>
        </w:rPr>
        <w:t>Operasional</w:t>
      </w:r>
      <w:proofErr w:type="spellEnd"/>
    </w:p>
    <w:p w14:paraId="63C74DA4" w14:textId="77777777" w:rsidR="00E12538" w:rsidRDefault="00F82437" w:rsidP="00E12538">
      <w:pPr>
        <w:pStyle w:val="BodyText"/>
        <w:spacing w:line="480" w:lineRule="auto"/>
        <w:ind w:right="113" w:firstLine="567"/>
        <w:rPr>
          <w:rFonts w:asciiTheme="majorBidi" w:hAnsiTheme="majorBidi" w:cstheme="majorBidi"/>
        </w:rPr>
      </w:pPr>
      <w:r>
        <w:rPr>
          <w:rFonts w:asciiTheme="majorBidi" w:hAnsiTheme="majorBidi" w:cstheme="majorBidi"/>
        </w:rPr>
        <w:t>Salam adalah ucapan yang bermakna d</w:t>
      </w:r>
      <w:r w:rsidR="00330CB6">
        <w:rPr>
          <w:rFonts w:asciiTheme="majorBidi" w:hAnsiTheme="majorBidi" w:cstheme="majorBidi"/>
        </w:rPr>
        <w:t>o’a bagi yang disapa dan menyapa, salam merupakan penghormatan, atau kata lainnya</w:t>
      </w:r>
      <w:r w:rsidR="002D60AD">
        <w:rPr>
          <w:lang w:val="en-GB"/>
        </w:rPr>
        <w:t xml:space="preserve"> </w:t>
      </w:r>
      <w:r w:rsidR="002D60AD" w:rsidRPr="002D60AD">
        <w:rPr>
          <w:rFonts w:asciiTheme="majorBidi" w:hAnsiTheme="majorBidi" w:cstheme="majorBidi"/>
          <w:i/>
          <w:iCs/>
        </w:rPr>
        <w:t>"tahiyyatul Islam"</w:t>
      </w:r>
      <w:r w:rsidR="002D60AD" w:rsidRPr="002D60AD">
        <w:rPr>
          <w:rFonts w:asciiTheme="majorBidi" w:hAnsiTheme="majorBidi" w:cstheme="majorBidi"/>
        </w:rPr>
        <w:t xml:space="preserve"> (menghormati Islam) adalah doa seorang Muslim untuk Muslim lainnya yang lahir dari agama Allah SWT. Salam menunjukkan doa bagi yang disapa dan menyapa, salam adalah penghormatan.</w:t>
      </w:r>
      <w:r w:rsidR="00330CB6">
        <w:rPr>
          <w:rFonts w:asciiTheme="majorBidi" w:hAnsiTheme="majorBidi" w:cstheme="majorBidi"/>
        </w:rPr>
        <w:t xml:space="preserve"> Ibnu Al-Arabi dalam kitabnya </w:t>
      </w:r>
      <w:r w:rsidR="00330CB6">
        <w:rPr>
          <w:rFonts w:asciiTheme="majorBidi" w:hAnsiTheme="majorBidi" w:cstheme="majorBidi"/>
          <w:i/>
          <w:iCs/>
        </w:rPr>
        <w:t xml:space="preserve">Al- Ahkamul Qur’an </w:t>
      </w:r>
      <w:r w:rsidR="00330CB6">
        <w:rPr>
          <w:rFonts w:asciiTheme="majorBidi" w:hAnsiTheme="majorBidi" w:cstheme="majorBidi"/>
        </w:rPr>
        <w:t xml:space="preserve"> mencatat bahwa </w:t>
      </w:r>
      <w:r w:rsidR="008A066D">
        <w:rPr>
          <w:rFonts w:asciiTheme="majorBidi" w:hAnsiTheme="majorBidi" w:cstheme="majorBidi"/>
        </w:rPr>
        <w:t>salam</w:t>
      </w:r>
      <w:r w:rsidR="008A066D" w:rsidRPr="008A066D">
        <w:rPr>
          <w:rFonts w:asciiTheme="majorBidi" w:hAnsiTheme="majorBidi" w:cstheme="majorBidi"/>
        </w:rPr>
        <w:t xml:space="preserve"> Salah satu sifat perlind</w:t>
      </w:r>
      <w:r w:rsidR="008A066D">
        <w:rPr>
          <w:rFonts w:asciiTheme="majorBidi" w:hAnsiTheme="majorBidi" w:cstheme="majorBidi"/>
        </w:rPr>
        <w:t>ungan yang nyata dari Allah SWT</w:t>
      </w:r>
      <w:r w:rsidR="008A066D">
        <w:rPr>
          <w:rFonts w:asciiTheme="majorBidi" w:hAnsiTheme="majorBidi" w:cstheme="majorBidi"/>
          <w:lang w:val="en-GB"/>
        </w:rPr>
        <w:t xml:space="preserve">. </w:t>
      </w:r>
      <w:proofErr w:type="spellStart"/>
      <w:r w:rsidR="008A066D" w:rsidRPr="008A066D">
        <w:rPr>
          <w:rFonts w:asciiTheme="majorBidi" w:hAnsiTheme="majorBidi" w:cstheme="majorBidi"/>
          <w:lang w:val="en-GB"/>
        </w:rPr>
        <w:t>Beliau</w:t>
      </w:r>
      <w:proofErr w:type="spellEnd"/>
      <w:r w:rsidR="008A066D" w:rsidRPr="008A066D">
        <w:rPr>
          <w:rFonts w:asciiTheme="majorBidi" w:hAnsiTheme="majorBidi" w:cstheme="majorBidi"/>
          <w:lang w:val="en-GB"/>
        </w:rPr>
        <w:t xml:space="preserve"> </w:t>
      </w:r>
      <w:proofErr w:type="spellStart"/>
      <w:r w:rsidR="008A066D" w:rsidRPr="008A066D">
        <w:rPr>
          <w:rFonts w:asciiTheme="majorBidi" w:hAnsiTheme="majorBidi" w:cstheme="majorBidi"/>
          <w:lang w:val="en-GB"/>
        </w:rPr>
        <w:t>memberikan</w:t>
      </w:r>
      <w:proofErr w:type="spellEnd"/>
      <w:r w:rsidR="008A066D" w:rsidRPr="008A066D">
        <w:rPr>
          <w:rFonts w:asciiTheme="majorBidi" w:hAnsiTheme="majorBidi" w:cstheme="majorBidi"/>
          <w:lang w:val="en-GB"/>
        </w:rPr>
        <w:t xml:space="preserve"> </w:t>
      </w:r>
      <w:proofErr w:type="spellStart"/>
      <w:r w:rsidR="008A066D" w:rsidRPr="008A066D">
        <w:rPr>
          <w:rFonts w:asciiTheme="majorBidi" w:hAnsiTheme="majorBidi" w:cstheme="majorBidi"/>
          <w:lang w:val="en-GB"/>
        </w:rPr>
        <w:t>penjelasa</w:t>
      </w:r>
      <w:r w:rsidR="008A066D">
        <w:rPr>
          <w:rFonts w:asciiTheme="majorBidi" w:hAnsiTheme="majorBidi" w:cstheme="majorBidi"/>
          <w:lang w:val="en-GB"/>
        </w:rPr>
        <w:t>n</w:t>
      </w:r>
      <w:proofErr w:type="spellEnd"/>
      <w:r w:rsidR="008A066D">
        <w:rPr>
          <w:rFonts w:asciiTheme="majorBidi" w:hAnsiTheme="majorBidi" w:cstheme="majorBidi"/>
          <w:lang w:val="en-GB"/>
        </w:rPr>
        <w:t xml:space="preserve"> </w:t>
      </w:r>
      <w:proofErr w:type="spellStart"/>
      <w:r w:rsidR="008A066D">
        <w:rPr>
          <w:rFonts w:asciiTheme="majorBidi" w:hAnsiTheme="majorBidi" w:cstheme="majorBidi"/>
          <w:lang w:val="en-GB"/>
        </w:rPr>
        <w:t>lebih</w:t>
      </w:r>
      <w:proofErr w:type="spellEnd"/>
      <w:r w:rsidR="008A066D">
        <w:rPr>
          <w:rFonts w:asciiTheme="majorBidi" w:hAnsiTheme="majorBidi" w:cstheme="majorBidi"/>
          <w:lang w:val="en-GB"/>
        </w:rPr>
        <w:t xml:space="preserve"> </w:t>
      </w:r>
      <w:proofErr w:type="spellStart"/>
      <w:r w:rsidR="008A066D">
        <w:rPr>
          <w:rFonts w:asciiTheme="majorBidi" w:hAnsiTheme="majorBidi" w:cstheme="majorBidi"/>
          <w:lang w:val="en-GB"/>
        </w:rPr>
        <w:t>rinci</w:t>
      </w:r>
      <w:proofErr w:type="spellEnd"/>
      <w:r w:rsidR="008A066D">
        <w:rPr>
          <w:rFonts w:asciiTheme="majorBidi" w:hAnsiTheme="majorBidi" w:cstheme="majorBidi"/>
          <w:lang w:val="en-GB"/>
        </w:rPr>
        <w:t xml:space="preserve"> </w:t>
      </w:r>
      <w:proofErr w:type="spellStart"/>
      <w:r w:rsidR="008A066D">
        <w:rPr>
          <w:rFonts w:asciiTheme="majorBidi" w:hAnsiTheme="majorBidi" w:cstheme="majorBidi"/>
          <w:lang w:val="en-GB"/>
        </w:rPr>
        <w:t>tentang</w:t>
      </w:r>
      <w:proofErr w:type="spellEnd"/>
      <w:r w:rsidR="008A066D">
        <w:rPr>
          <w:rFonts w:asciiTheme="majorBidi" w:hAnsiTheme="majorBidi" w:cstheme="majorBidi"/>
          <w:lang w:val="en-GB"/>
        </w:rPr>
        <w:t xml:space="preserve"> </w:t>
      </w:r>
      <w:proofErr w:type="spellStart"/>
      <w:r w:rsidR="008A066D">
        <w:rPr>
          <w:rFonts w:asciiTheme="majorBidi" w:hAnsiTheme="majorBidi" w:cstheme="majorBidi"/>
          <w:lang w:val="en-GB"/>
        </w:rPr>
        <w:t>salam</w:t>
      </w:r>
      <w:proofErr w:type="spellEnd"/>
      <w:r w:rsidR="008A066D">
        <w:rPr>
          <w:rFonts w:asciiTheme="majorBidi" w:hAnsiTheme="majorBidi" w:cstheme="majorBidi"/>
          <w:lang w:val="en-GB"/>
        </w:rPr>
        <w:t xml:space="preserve"> </w:t>
      </w:r>
      <w:proofErr w:type="spellStart"/>
      <w:r w:rsidR="008A066D">
        <w:rPr>
          <w:rFonts w:asciiTheme="majorBidi" w:hAnsiTheme="majorBidi" w:cstheme="majorBidi"/>
          <w:lang w:val="en-GB"/>
        </w:rPr>
        <w:t>ini</w:t>
      </w:r>
      <w:proofErr w:type="spellEnd"/>
      <w:r w:rsidR="008A066D">
        <w:rPr>
          <w:rFonts w:asciiTheme="majorBidi" w:hAnsiTheme="majorBidi" w:cstheme="majorBidi"/>
          <w:lang w:val="en-GB"/>
        </w:rPr>
        <w:t xml:space="preserve">, </w:t>
      </w:r>
      <w:r w:rsidR="00C64AA3">
        <w:rPr>
          <w:rFonts w:asciiTheme="majorBidi" w:hAnsiTheme="majorBidi" w:cstheme="majorBidi"/>
        </w:rPr>
        <w:t>beliau mengatakan “Tahukah kamu arti sa</w:t>
      </w:r>
      <w:r w:rsidR="000E4765">
        <w:rPr>
          <w:rFonts w:asciiTheme="majorBidi" w:hAnsiTheme="majorBidi" w:cstheme="majorBidi"/>
        </w:rPr>
        <w:t>lam?”</w:t>
      </w:r>
      <w:r w:rsidR="00C64AA3">
        <w:rPr>
          <w:rFonts w:asciiTheme="majorBidi" w:hAnsiTheme="majorBidi" w:cstheme="majorBidi"/>
        </w:rPr>
        <w:t xml:space="preserve"> orang yang mengucapkan salam itu memberikan pernyataan, “kamu tidak terancam dan aman sepenuhnya dari diriku.” Ketika seseorang mengucapkan salam kepada orang lain, maka terkandung dalam kata-kata salam tersebut perlindungan dari segala bentuk marabahaya yang menimpanya.</w:t>
      </w:r>
      <w:r w:rsidR="00AB0755">
        <w:rPr>
          <w:rStyle w:val="FootnoteReference"/>
          <w:rFonts w:asciiTheme="majorBidi" w:hAnsiTheme="majorBidi" w:cstheme="majorBidi"/>
        </w:rPr>
        <w:footnoteReference w:id="16"/>
      </w:r>
    </w:p>
    <w:p w14:paraId="23CDDB32" w14:textId="77777777" w:rsidR="00E12538" w:rsidRDefault="008A066D" w:rsidP="00E12538">
      <w:pPr>
        <w:pStyle w:val="BodyText"/>
        <w:spacing w:line="480" w:lineRule="auto"/>
        <w:ind w:right="113" w:firstLine="567"/>
        <w:rPr>
          <w:rFonts w:asciiTheme="majorBidi" w:hAnsiTheme="majorBidi" w:cstheme="majorBidi"/>
        </w:rPr>
      </w:pPr>
      <w:r w:rsidRPr="008A066D">
        <w:rPr>
          <w:rFonts w:asciiTheme="majorBidi" w:hAnsiTheme="majorBidi" w:cstheme="majorBidi"/>
        </w:rPr>
        <w:t xml:space="preserve">Salam ini mengandung doa memohon perlindungan dari segala hal </w:t>
      </w:r>
      <w:r w:rsidRPr="008A066D">
        <w:rPr>
          <w:rFonts w:asciiTheme="majorBidi" w:hAnsiTheme="majorBidi" w:cstheme="majorBidi"/>
        </w:rPr>
        <w:lastRenderedPageBreak/>
        <w:t>yang berbahaya atau merusak di masa sekarang atau di masa depan, sesuai dengan definisi di atas.</w:t>
      </w:r>
      <w:r>
        <w:rPr>
          <w:rFonts w:asciiTheme="majorBidi" w:hAnsiTheme="majorBidi" w:cstheme="majorBidi"/>
          <w:lang w:val="en-GB"/>
        </w:rPr>
        <w:t xml:space="preserve"> </w:t>
      </w:r>
      <w:proofErr w:type="spellStart"/>
      <w:r w:rsidRPr="008A066D">
        <w:rPr>
          <w:rFonts w:asciiTheme="majorBidi" w:hAnsiTheme="majorBidi" w:cstheme="majorBidi"/>
          <w:lang w:val="en-GB"/>
        </w:rPr>
        <w:t>Dibandingkan</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mengucapkan</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selamat</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pagi</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atau</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selamat</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siang</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doa</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dalam</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sapaan</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memiliki</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cakupan</w:t>
      </w:r>
      <w:proofErr w:type="spellEnd"/>
      <w:r w:rsidRPr="008A066D">
        <w:rPr>
          <w:rFonts w:asciiTheme="majorBidi" w:hAnsiTheme="majorBidi" w:cstheme="majorBidi"/>
          <w:lang w:val="en-GB"/>
        </w:rPr>
        <w:t xml:space="preserve"> yang </w:t>
      </w:r>
      <w:proofErr w:type="spellStart"/>
      <w:r w:rsidRPr="008A066D">
        <w:rPr>
          <w:rFonts w:asciiTheme="majorBidi" w:hAnsiTheme="majorBidi" w:cstheme="majorBidi"/>
          <w:lang w:val="en-GB"/>
        </w:rPr>
        <w:t>lebih</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luas</w:t>
      </w:r>
      <w:proofErr w:type="spellEnd"/>
      <w:r w:rsidRPr="008A066D">
        <w:rPr>
          <w:rFonts w:asciiTheme="majorBidi" w:hAnsiTheme="majorBidi" w:cstheme="majorBidi"/>
          <w:lang w:val="en-GB"/>
        </w:rPr>
        <w:t xml:space="preserve">. Oleh </w:t>
      </w:r>
      <w:proofErr w:type="spellStart"/>
      <w:r w:rsidRPr="008A066D">
        <w:rPr>
          <w:rFonts w:asciiTheme="majorBidi" w:hAnsiTheme="majorBidi" w:cstheme="majorBidi"/>
          <w:lang w:val="en-GB"/>
        </w:rPr>
        <w:t>karena</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itu</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ucapan</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selamat</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ini</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tidak</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bisa</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dibandingkan</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dengan</w:t>
      </w:r>
      <w:proofErr w:type="spellEnd"/>
      <w:r w:rsidRPr="008A066D">
        <w:rPr>
          <w:rFonts w:asciiTheme="majorBidi" w:hAnsiTheme="majorBidi" w:cstheme="majorBidi"/>
          <w:lang w:val="en-GB"/>
        </w:rPr>
        <w:t xml:space="preserve"> </w:t>
      </w:r>
      <w:proofErr w:type="spellStart"/>
      <w:r w:rsidRPr="008A066D">
        <w:rPr>
          <w:rFonts w:asciiTheme="majorBidi" w:hAnsiTheme="majorBidi" w:cstheme="majorBidi"/>
          <w:lang w:val="en-GB"/>
        </w:rPr>
        <w:t>ucapan</w:t>
      </w:r>
      <w:proofErr w:type="spellEnd"/>
      <w:r w:rsidRPr="008A066D">
        <w:rPr>
          <w:rFonts w:asciiTheme="majorBidi" w:hAnsiTheme="majorBidi" w:cstheme="majorBidi"/>
          <w:lang w:val="en-GB"/>
        </w:rPr>
        <w:t xml:space="preserve"> </w:t>
      </w:r>
      <w:proofErr w:type="spellStart"/>
      <w:r>
        <w:rPr>
          <w:rFonts w:asciiTheme="majorBidi" w:hAnsiTheme="majorBidi" w:cstheme="majorBidi"/>
          <w:lang w:val="en-GB"/>
        </w:rPr>
        <w:t>selamat</w:t>
      </w:r>
      <w:proofErr w:type="spellEnd"/>
      <w:r w:rsidR="00904DED">
        <w:rPr>
          <w:rFonts w:asciiTheme="majorBidi" w:hAnsiTheme="majorBidi" w:cstheme="majorBidi"/>
          <w:lang w:val="en-GB"/>
        </w:rPr>
        <w:t xml:space="preserve"> </w:t>
      </w:r>
      <w:proofErr w:type="spellStart"/>
      <w:r w:rsidR="00904DED">
        <w:rPr>
          <w:rFonts w:asciiTheme="majorBidi" w:hAnsiTheme="majorBidi" w:cstheme="majorBidi"/>
          <w:lang w:val="en-GB"/>
        </w:rPr>
        <w:t>lainnya</w:t>
      </w:r>
      <w:proofErr w:type="spellEnd"/>
      <w:r w:rsidR="00904DED" w:rsidRPr="006C4CBA">
        <w:rPr>
          <w:rFonts w:asciiTheme="majorBidi" w:hAnsiTheme="majorBidi" w:cstheme="majorBidi"/>
          <w:lang w:val="en-GB"/>
        </w:rPr>
        <w:t>.</w:t>
      </w:r>
      <w:r w:rsidR="00904DED">
        <w:rPr>
          <w:rFonts w:asciiTheme="majorBidi" w:hAnsiTheme="majorBidi" w:cstheme="majorBidi"/>
          <w:lang w:val="en-GB"/>
        </w:rPr>
        <w:t xml:space="preserve"> </w:t>
      </w:r>
      <w:proofErr w:type="spellStart"/>
      <w:r w:rsidR="00904DED" w:rsidRPr="00904DED">
        <w:rPr>
          <w:rFonts w:asciiTheme="majorBidi" w:hAnsiTheme="majorBidi" w:cstheme="majorBidi"/>
          <w:lang w:val="en-GB"/>
        </w:rPr>
        <w:t>Dalam</w:t>
      </w:r>
      <w:proofErr w:type="spellEnd"/>
      <w:r w:rsidR="00904DED" w:rsidRPr="00904DED">
        <w:rPr>
          <w:rFonts w:asciiTheme="majorBidi" w:hAnsiTheme="majorBidi" w:cstheme="majorBidi"/>
          <w:lang w:val="en-GB"/>
        </w:rPr>
        <w:t xml:space="preserve"> tafsir yang </w:t>
      </w:r>
      <w:proofErr w:type="spellStart"/>
      <w:r w:rsidR="00904DED" w:rsidRPr="00904DED">
        <w:rPr>
          <w:rFonts w:asciiTheme="majorBidi" w:hAnsiTheme="majorBidi" w:cstheme="majorBidi"/>
          <w:lang w:val="en-GB"/>
        </w:rPr>
        <w:t>berbeda</w:t>
      </w:r>
      <w:proofErr w:type="spellEnd"/>
      <w:r w:rsidR="00904DED" w:rsidRPr="00904DED">
        <w:rPr>
          <w:rFonts w:asciiTheme="majorBidi" w:hAnsiTheme="majorBidi" w:cstheme="majorBidi"/>
          <w:lang w:val="en-GB"/>
        </w:rPr>
        <w:t>, kata “al-</w:t>
      </w:r>
      <w:proofErr w:type="spellStart"/>
      <w:r w:rsidR="00904DED" w:rsidRPr="00904DED">
        <w:rPr>
          <w:rFonts w:asciiTheme="majorBidi" w:hAnsiTheme="majorBidi" w:cstheme="majorBidi"/>
          <w:lang w:val="en-GB"/>
        </w:rPr>
        <w:t>salam</w:t>
      </w:r>
      <w:proofErr w:type="spellEnd"/>
      <w:r w:rsidR="00904DED" w:rsidRPr="00904DED">
        <w:rPr>
          <w:rFonts w:asciiTheme="majorBidi" w:hAnsiTheme="majorBidi" w:cstheme="majorBidi"/>
          <w:lang w:val="en-GB"/>
        </w:rPr>
        <w:t xml:space="preserve">” juga </w:t>
      </w:r>
      <w:proofErr w:type="spellStart"/>
      <w:r w:rsidR="00904DED" w:rsidRPr="00904DED">
        <w:rPr>
          <w:rFonts w:asciiTheme="majorBidi" w:hAnsiTheme="majorBidi" w:cstheme="majorBidi"/>
          <w:lang w:val="en-GB"/>
        </w:rPr>
        <w:t>mengacu</w:t>
      </w:r>
      <w:proofErr w:type="spellEnd"/>
      <w:r w:rsidR="00904DED" w:rsidRPr="00904DED">
        <w:rPr>
          <w:rFonts w:asciiTheme="majorBidi" w:hAnsiTheme="majorBidi" w:cstheme="majorBidi"/>
          <w:lang w:val="en-GB"/>
        </w:rPr>
        <w:t xml:space="preserve"> pada </w:t>
      </w:r>
      <w:proofErr w:type="spellStart"/>
      <w:r w:rsidR="00904DED" w:rsidRPr="00904DED">
        <w:rPr>
          <w:rFonts w:asciiTheme="majorBidi" w:hAnsiTheme="majorBidi" w:cstheme="majorBidi"/>
          <w:lang w:val="en-GB"/>
        </w:rPr>
        <w:t>suatu</w:t>
      </w:r>
      <w:proofErr w:type="spellEnd"/>
      <w:r w:rsidR="00904DED" w:rsidRPr="00904DED">
        <w:rPr>
          <w:rFonts w:asciiTheme="majorBidi" w:hAnsiTheme="majorBidi" w:cstheme="majorBidi"/>
          <w:lang w:val="en-GB"/>
        </w:rPr>
        <w:t xml:space="preserve"> </w:t>
      </w:r>
      <w:proofErr w:type="spellStart"/>
      <w:r w:rsidR="00904DED" w:rsidRPr="00904DED">
        <w:rPr>
          <w:rFonts w:asciiTheme="majorBidi" w:hAnsiTheme="majorBidi" w:cstheme="majorBidi"/>
          <w:lang w:val="en-GB"/>
        </w:rPr>
        <w:t>sifat</w:t>
      </w:r>
      <w:proofErr w:type="spellEnd"/>
      <w:r w:rsidR="00904DED" w:rsidRPr="00904DED">
        <w:rPr>
          <w:rFonts w:asciiTheme="majorBidi" w:hAnsiTheme="majorBidi" w:cstheme="majorBidi"/>
          <w:lang w:val="en-GB"/>
        </w:rPr>
        <w:t xml:space="preserve"> Allah SWT, </w:t>
      </w:r>
      <w:proofErr w:type="spellStart"/>
      <w:r w:rsidR="00904DED" w:rsidRPr="00904DED">
        <w:rPr>
          <w:rFonts w:asciiTheme="majorBidi" w:hAnsiTheme="majorBidi" w:cstheme="majorBidi"/>
          <w:lang w:val="en-GB"/>
        </w:rPr>
        <w:t>seperti</w:t>
      </w:r>
      <w:proofErr w:type="spellEnd"/>
      <w:r w:rsidR="00904DED" w:rsidRPr="00904DED">
        <w:rPr>
          <w:rFonts w:asciiTheme="majorBidi" w:hAnsiTheme="majorBidi" w:cstheme="majorBidi"/>
          <w:lang w:val="en-GB"/>
        </w:rPr>
        <w:t xml:space="preserve"> </w:t>
      </w:r>
      <w:proofErr w:type="spellStart"/>
      <w:r w:rsidR="00904DED" w:rsidRPr="00904DED">
        <w:rPr>
          <w:rFonts w:asciiTheme="majorBidi" w:hAnsiTheme="majorBidi" w:cstheme="majorBidi"/>
          <w:lang w:val="en-GB"/>
        </w:rPr>
        <w:t>keselamatan</w:t>
      </w:r>
      <w:proofErr w:type="spellEnd"/>
      <w:r w:rsidR="00904DED" w:rsidRPr="00904DED">
        <w:rPr>
          <w:rFonts w:asciiTheme="majorBidi" w:hAnsiTheme="majorBidi" w:cstheme="majorBidi"/>
          <w:lang w:val="en-GB"/>
        </w:rPr>
        <w:t xml:space="preserve"> </w:t>
      </w:r>
      <w:proofErr w:type="spellStart"/>
      <w:r w:rsidR="00904DED" w:rsidRPr="00904DED">
        <w:rPr>
          <w:rFonts w:asciiTheme="majorBidi" w:hAnsiTheme="majorBidi" w:cstheme="majorBidi"/>
          <w:lang w:val="en-GB"/>
        </w:rPr>
        <w:t>atau</w:t>
      </w:r>
      <w:proofErr w:type="spellEnd"/>
      <w:r w:rsidR="00904DED" w:rsidRPr="00904DED">
        <w:rPr>
          <w:rFonts w:asciiTheme="majorBidi" w:hAnsiTheme="majorBidi" w:cstheme="majorBidi"/>
          <w:lang w:val="en-GB"/>
        </w:rPr>
        <w:t xml:space="preserve"> </w:t>
      </w:r>
      <w:proofErr w:type="spellStart"/>
      <w:r w:rsidR="00904DED" w:rsidRPr="00904DED">
        <w:rPr>
          <w:rFonts w:asciiTheme="majorBidi" w:hAnsiTheme="majorBidi" w:cstheme="majorBidi"/>
          <w:lang w:val="en-GB"/>
        </w:rPr>
        <w:t>penghindaran</w:t>
      </w:r>
      <w:proofErr w:type="spellEnd"/>
      <w:r w:rsidR="00904DED" w:rsidRPr="00904DED">
        <w:rPr>
          <w:rFonts w:asciiTheme="majorBidi" w:hAnsiTheme="majorBidi" w:cstheme="majorBidi"/>
          <w:lang w:val="en-GB"/>
        </w:rPr>
        <w:t>.</w:t>
      </w:r>
      <w:r w:rsidR="00904DED" w:rsidRPr="00904DED">
        <w:rPr>
          <w:rStyle w:val="FootnoteReference"/>
          <w:rFonts w:asciiTheme="majorBidi" w:hAnsiTheme="majorBidi" w:cstheme="majorBidi"/>
          <w:vertAlign w:val="baseline"/>
          <w:lang w:val="en-GB"/>
        </w:rPr>
        <w:t xml:space="preserve"> </w:t>
      </w:r>
      <w:r w:rsidR="003B626E" w:rsidRPr="006C4CBA">
        <w:rPr>
          <w:rStyle w:val="FootnoteReference"/>
          <w:rFonts w:asciiTheme="majorBidi" w:hAnsiTheme="majorBidi" w:cstheme="majorBidi"/>
          <w:lang w:val="en-GB"/>
        </w:rPr>
        <w:footnoteReference w:id="17"/>
      </w:r>
      <w:r w:rsidR="00AB0755">
        <w:rPr>
          <w:rFonts w:asciiTheme="majorBidi" w:hAnsiTheme="majorBidi" w:cstheme="majorBidi"/>
        </w:rPr>
        <w:t xml:space="preserve"> </w:t>
      </w:r>
    </w:p>
    <w:p w14:paraId="1F7BE881" w14:textId="77777777" w:rsidR="00E12538" w:rsidRDefault="003B626E" w:rsidP="00E12538">
      <w:pPr>
        <w:pStyle w:val="BodyText"/>
        <w:spacing w:line="480" w:lineRule="auto"/>
        <w:ind w:right="113" w:firstLine="567"/>
        <w:rPr>
          <w:rFonts w:asciiTheme="majorBidi" w:hAnsiTheme="majorBidi" w:cstheme="majorBidi"/>
        </w:rPr>
      </w:pPr>
      <w:proofErr w:type="spellStart"/>
      <w:r w:rsidRPr="006C4CBA">
        <w:rPr>
          <w:rFonts w:asciiTheme="majorBidi" w:hAnsiTheme="majorBidi" w:cstheme="majorBidi"/>
          <w:lang w:val="en-GB"/>
        </w:rPr>
        <w:t>Kontekstualisasi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berarti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kegiatan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atau</w:t>
      </w:r>
      <w:proofErr w:type="spellEnd"/>
      <w:r w:rsidRPr="006C4CBA">
        <w:rPr>
          <w:rFonts w:asciiTheme="majorBidi" w:hAnsiTheme="majorBidi" w:cstheme="majorBidi"/>
          <w:lang w:val="en-GB"/>
        </w:rPr>
        <w:t xml:space="preserve"> proses </w:t>
      </w:r>
      <w:proofErr w:type="spellStart"/>
      <w:r w:rsidRPr="006C4CBA">
        <w:rPr>
          <w:rFonts w:asciiTheme="majorBidi" w:hAnsiTheme="majorBidi" w:cstheme="majorBidi"/>
          <w:lang w:val="en-GB"/>
        </w:rPr>
        <w:t>penggabungan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amanat</w:t>
      </w:r>
      <w:proofErr w:type="spellEnd"/>
      <w:r w:rsidR="00385150">
        <w:rPr>
          <w:rFonts w:asciiTheme="majorBidi" w:hAnsiTheme="majorBidi" w:cstheme="majorBidi"/>
        </w:rPr>
        <w:t xml:space="preserve"> </w:t>
      </w:r>
      <w:proofErr w:type="spellStart"/>
      <w:r w:rsidRPr="006C4CBA">
        <w:rPr>
          <w:rFonts w:asciiTheme="majorBidi" w:hAnsiTheme="majorBidi" w:cstheme="majorBidi"/>
          <w:lang w:val="en-GB"/>
        </w:rPr>
        <w:t>Alkitab</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dengan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situasi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kondisi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kita</w:t>
      </w:r>
      <w:proofErr w:type="spellEnd"/>
      <w:r w:rsidRPr="006C4CBA">
        <w:rPr>
          <w:rFonts w:asciiTheme="majorBidi" w:hAnsiTheme="majorBidi" w:cstheme="majorBidi"/>
          <w:lang w:val="en-GB"/>
        </w:rPr>
        <w:t>.</w:t>
      </w:r>
      <w:r w:rsidRPr="006C4CBA">
        <w:rPr>
          <w:rStyle w:val="FootnoteReference"/>
          <w:rFonts w:asciiTheme="majorBidi" w:hAnsiTheme="majorBidi" w:cstheme="majorBidi"/>
          <w:lang w:val="en-GB"/>
        </w:rPr>
        <w:footnoteReference w:id="18"/>
      </w:r>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Kontekstualisasi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berasal</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dari</w:t>
      </w:r>
      <w:proofErr w:type="spellEnd"/>
      <w:r w:rsidRPr="006C4CBA">
        <w:rPr>
          <w:rFonts w:asciiTheme="majorBidi" w:hAnsiTheme="majorBidi" w:cstheme="majorBidi"/>
          <w:lang w:val="en-GB"/>
        </w:rPr>
        <w:t xml:space="preserve"> kata </w:t>
      </w:r>
      <w:proofErr w:type="spellStart"/>
      <w:r w:rsidRPr="006C4CBA">
        <w:rPr>
          <w:rFonts w:asciiTheme="majorBidi" w:hAnsiTheme="majorBidi" w:cstheme="majorBidi"/>
          <w:lang w:val="en-GB"/>
        </w:rPr>
        <w:t>dasar</w:t>
      </w:r>
      <w:proofErr w:type="spellEnd"/>
      <w:r w:rsidRPr="006C4CBA">
        <w:rPr>
          <w:rFonts w:asciiTheme="majorBidi" w:hAnsiTheme="majorBidi" w:cstheme="majorBidi"/>
          <w:lang w:val="en-GB"/>
        </w:rPr>
        <w:t xml:space="preserve"> </w:t>
      </w:r>
      <w:r w:rsidRPr="006C4CBA">
        <w:rPr>
          <w:rFonts w:asciiTheme="majorBidi" w:hAnsiTheme="majorBidi" w:cstheme="majorBidi"/>
        </w:rPr>
        <w:t>“konteks”, sebagai situasi yang ada hubungannya dengan kejadian. Jika yang dimaksudkan adalah konteks budaya atau siatuasi non-linguitis tempat sebuah komunikasi terjadi. Kontekstualisasi berati berhubungan dengan konteks.</w:t>
      </w:r>
      <w:r w:rsidRPr="006C4CBA">
        <w:rPr>
          <w:rStyle w:val="FootnoteReference"/>
          <w:rFonts w:asciiTheme="majorBidi" w:hAnsiTheme="majorBidi" w:cstheme="majorBidi"/>
        </w:rPr>
        <w:footnoteReference w:id="19"/>
      </w:r>
    </w:p>
    <w:p w14:paraId="132D89C0" w14:textId="72862665" w:rsidR="00325C99" w:rsidRPr="00325C99" w:rsidRDefault="003B626E" w:rsidP="00E12538">
      <w:pPr>
        <w:pStyle w:val="BodyText"/>
        <w:spacing w:line="480" w:lineRule="auto"/>
        <w:ind w:right="113" w:firstLine="567"/>
        <w:rPr>
          <w:rFonts w:asciiTheme="majorBidi" w:hAnsiTheme="majorBidi" w:cstheme="majorBidi"/>
        </w:rPr>
      </w:pPr>
      <w:r w:rsidRPr="006C4CBA">
        <w:rPr>
          <w:rFonts w:asciiTheme="majorBidi" w:hAnsiTheme="majorBidi" w:cstheme="majorBidi"/>
          <w:i/>
          <w:iCs/>
        </w:rPr>
        <w:t xml:space="preserve">Double Movement </w:t>
      </w:r>
      <w:r w:rsidRPr="006C4CBA">
        <w:rPr>
          <w:rFonts w:asciiTheme="majorBidi" w:hAnsiTheme="majorBidi" w:cstheme="majorBidi"/>
        </w:rPr>
        <w:t xml:space="preserve">adalah teori gerak ganda yaitu, gerak pertama memahami </w:t>
      </w:r>
      <w:r w:rsidR="00EC051F" w:rsidRPr="00EC051F">
        <w:rPr>
          <w:rFonts w:asciiTheme="majorBidi" w:hAnsiTheme="majorBidi" w:cstheme="majorBidi"/>
          <w:i/>
          <w:iCs/>
        </w:rPr>
        <w:t>konteks mikro</w:t>
      </w:r>
      <w:r w:rsidRPr="006C4CBA">
        <w:rPr>
          <w:rFonts w:asciiTheme="majorBidi" w:hAnsiTheme="majorBidi" w:cstheme="majorBidi"/>
        </w:rPr>
        <w:t xml:space="preserve"> dan makro pada waktu Al</w:t>
      </w:r>
      <w:r w:rsidR="009A0655">
        <w:rPr>
          <w:rFonts w:asciiTheme="majorBidi" w:hAnsiTheme="majorBidi" w:cstheme="majorBidi"/>
        </w:rPr>
        <w:t>-</w:t>
      </w:r>
      <w:r w:rsidRPr="006C4CBA">
        <w:rPr>
          <w:rFonts w:asciiTheme="majorBidi" w:hAnsiTheme="majorBidi" w:cstheme="majorBidi"/>
        </w:rPr>
        <w:t xml:space="preserve"> qur’an diturunkan. </w:t>
      </w:r>
      <w:r w:rsidR="00EC051F" w:rsidRPr="00EC051F">
        <w:rPr>
          <w:rFonts w:asciiTheme="majorBidi" w:hAnsiTheme="majorBidi" w:cstheme="majorBidi"/>
          <w:i/>
          <w:iCs/>
        </w:rPr>
        <w:t>Konteks mikro</w:t>
      </w:r>
      <w:r w:rsidRPr="006C4CBA">
        <w:rPr>
          <w:rFonts w:asciiTheme="majorBidi" w:hAnsiTheme="majorBidi" w:cstheme="majorBidi"/>
        </w:rPr>
        <w:t xml:space="preserve"> yaitu asbabun nuzul suatu ayat, sedangkan </w:t>
      </w:r>
      <w:r w:rsidRPr="00EC051F">
        <w:rPr>
          <w:rFonts w:asciiTheme="majorBidi" w:hAnsiTheme="majorBidi" w:cstheme="majorBidi"/>
          <w:i/>
          <w:iCs/>
        </w:rPr>
        <w:t>konteks makro</w:t>
      </w:r>
      <w:r w:rsidRPr="006C4CBA">
        <w:rPr>
          <w:rFonts w:asciiTheme="majorBidi" w:hAnsiTheme="majorBidi" w:cstheme="majorBidi"/>
        </w:rPr>
        <w:t xml:space="preserve"> yaitu suatu kondisi sosial budaya bangsa Arab pada saat ayat diturunkan. </w:t>
      </w:r>
      <w:r w:rsidRPr="006C4CBA">
        <w:rPr>
          <w:rFonts w:asciiTheme="majorBidi" w:hAnsiTheme="majorBidi" w:cstheme="majorBidi"/>
          <w:lang w:val="en-GB"/>
        </w:rPr>
        <w:t xml:space="preserve">Gerakan </w:t>
      </w:r>
      <w:proofErr w:type="spellStart"/>
      <w:r w:rsidRPr="006C4CBA">
        <w:rPr>
          <w:rFonts w:asciiTheme="majorBidi" w:hAnsiTheme="majorBidi" w:cstheme="majorBidi"/>
          <w:lang w:val="en-GB"/>
        </w:rPr>
        <w:t>kedua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adalah</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sebuah</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usaha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untuk</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mengimplementasikan</w:t>
      </w:r>
      <w:proofErr w:type="spellEnd"/>
      <w:r w:rsidRPr="006C4CBA">
        <w:rPr>
          <w:rFonts w:asciiTheme="majorBidi" w:hAnsiTheme="majorBidi" w:cstheme="majorBidi"/>
          <w:lang w:val="en-GB"/>
        </w:rPr>
        <w:t xml:space="preserve"> ideal mora</w:t>
      </w:r>
      <w:r w:rsidR="00D11DA4">
        <w:rPr>
          <w:rFonts w:asciiTheme="majorBidi" w:hAnsiTheme="majorBidi" w:cstheme="majorBidi"/>
          <w:lang w:val="en-GB"/>
        </w:rPr>
        <w:t xml:space="preserve">l </w:t>
      </w:r>
      <w:r w:rsidR="00D11DA4">
        <w:rPr>
          <w:rFonts w:asciiTheme="majorBidi" w:hAnsiTheme="majorBidi" w:cstheme="majorBidi"/>
          <w:lang w:val="en-GB"/>
        </w:rPr>
        <w:lastRenderedPageBreak/>
        <w:t xml:space="preserve">yang </w:t>
      </w:r>
      <w:proofErr w:type="spellStart"/>
      <w:r w:rsidR="00D11DA4">
        <w:rPr>
          <w:rFonts w:asciiTheme="majorBidi" w:hAnsiTheme="majorBidi" w:cstheme="majorBidi"/>
          <w:lang w:val="en-GB"/>
        </w:rPr>
        <w:t>terkandung</w:t>
      </w:r>
      <w:proofErr w:type="spellEnd"/>
      <w:r w:rsidR="00D11DA4">
        <w:rPr>
          <w:rFonts w:asciiTheme="majorBidi" w:hAnsiTheme="majorBidi" w:cstheme="majorBidi"/>
          <w:lang w:val="en-GB"/>
        </w:rPr>
        <w:t xml:space="preserve"> </w:t>
      </w:r>
      <w:r w:rsidR="008C486B">
        <w:rPr>
          <w:rFonts w:asciiTheme="majorBidi" w:hAnsiTheme="majorBidi" w:cstheme="majorBidi"/>
          <w:lang w:val="en-GB"/>
        </w:rPr>
        <w:t>Al-Qur’an</w:t>
      </w:r>
      <w:r w:rsidR="00D11DA4">
        <w:rPr>
          <w:rFonts w:asciiTheme="majorBidi" w:hAnsiTheme="majorBidi" w:cstheme="majorBidi"/>
          <w:lang w:val="en-GB"/>
        </w:rPr>
        <w:t xml:space="preserve"> </w:t>
      </w:r>
      <w:r w:rsidR="00D11DA4">
        <w:rPr>
          <w:rFonts w:asciiTheme="majorBidi" w:hAnsiTheme="majorBidi" w:cstheme="majorBidi"/>
        </w:rPr>
        <w:t>di</w:t>
      </w:r>
      <w:r w:rsidR="00AC4686">
        <w:rPr>
          <w:rFonts w:asciiTheme="majorBidi" w:hAnsiTheme="majorBidi" w:cstheme="majorBidi"/>
        </w:rPr>
        <w:t xml:space="preserve"> </w:t>
      </w:r>
      <w:r w:rsidRPr="006C4CBA">
        <w:rPr>
          <w:rFonts w:asciiTheme="majorBidi" w:hAnsiTheme="majorBidi" w:cstheme="majorBidi"/>
          <w:lang w:val="en-GB"/>
        </w:rPr>
        <w:t xml:space="preserve">masa </w:t>
      </w:r>
      <w:proofErr w:type="spellStart"/>
      <w:r w:rsidRPr="006C4CBA">
        <w:rPr>
          <w:rFonts w:asciiTheme="majorBidi" w:hAnsiTheme="majorBidi" w:cstheme="majorBidi"/>
          <w:lang w:val="en-GB"/>
        </w:rPr>
        <w:t>itu</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untuk</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ditari</w:t>
      </w:r>
      <w:proofErr w:type="spellEnd"/>
      <w:r w:rsidR="00D11DA4">
        <w:rPr>
          <w:rFonts w:asciiTheme="majorBidi" w:hAnsiTheme="majorBidi" w:cstheme="majorBidi"/>
        </w:rPr>
        <w:t>k</w:t>
      </w:r>
      <w:r w:rsidRPr="006C4CBA">
        <w:rPr>
          <w:rFonts w:asciiTheme="majorBidi" w:hAnsiTheme="majorBidi" w:cstheme="majorBidi"/>
          <w:lang w:val="en-GB"/>
        </w:rPr>
        <w:t xml:space="preserve"> pada masa </w:t>
      </w:r>
      <w:proofErr w:type="spellStart"/>
      <w:r w:rsidRPr="006C4CBA">
        <w:rPr>
          <w:rFonts w:asciiTheme="majorBidi" w:hAnsiTheme="majorBidi" w:cstheme="majorBidi"/>
          <w:lang w:val="en-GB"/>
        </w:rPr>
        <w:t>kekinian</w:t>
      </w:r>
      <w:proofErr w:type="spellEnd"/>
      <w:r w:rsidRPr="006C4CBA">
        <w:rPr>
          <w:rFonts w:asciiTheme="majorBidi" w:hAnsiTheme="majorBidi" w:cstheme="majorBidi"/>
          <w:lang w:val="en-GB"/>
        </w:rPr>
        <w:t>.</w:t>
      </w:r>
      <w:r w:rsidRPr="006C4CBA">
        <w:rPr>
          <w:rStyle w:val="FootnoteReference"/>
          <w:rFonts w:asciiTheme="majorBidi" w:hAnsiTheme="majorBidi" w:cstheme="majorBidi"/>
          <w:lang w:val="en-GB"/>
        </w:rPr>
        <w:footnoteReference w:id="20"/>
      </w:r>
    </w:p>
    <w:p w14:paraId="550A3F46" w14:textId="77777777" w:rsidR="005438EF" w:rsidRPr="006C4CBA" w:rsidRDefault="005438EF" w:rsidP="00997534">
      <w:pPr>
        <w:pStyle w:val="BodyText"/>
        <w:numPr>
          <w:ilvl w:val="0"/>
          <w:numId w:val="5"/>
        </w:numPr>
        <w:spacing w:line="480" w:lineRule="auto"/>
        <w:ind w:left="425" w:right="113" w:hanging="425"/>
        <w:rPr>
          <w:rFonts w:asciiTheme="majorBidi" w:hAnsiTheme="majorBidi" w:cstheme="majorBidi"/>
          <w:b/>
          <w:bCs/>
          <w:lang w:val="en-GB"/>
        </w:rPr>
      </w:pPr>
      <w:proofErr w:type="spellStart"/>
      <w:r w:rsidRPr="006C4CBA">
        <w:rPr>
          <w:rFonts w:asciiTheme="majorBidi" w:hAnsiTheme="majorBidi" w:cstheme="majorBidi"/>
          <w:b/>
          <w:bCs/>
          <w:lang w:val="en-GB"/>
        </w:rPr>
        <w:t>Kerangka</w:t>
      </w:r>
      <w:proofErr w:type="spellEnd"/>
      <w:r w:rsidRPr="006C4CBA">
        <w:rPr>
          <w:rFonts w:asciiTheme="majorBidi" w:hAnsiTheme="majorBidi" w:cstheme="majorBidi"/>
          <w:b/>
          <w:bCs/>
          <w:lang w:val="en-GB"/>
        </w:rPr>
        <w:t xml:space="preserve"> </w:t>
      </w:r>
      <w:proofErr w:type="spellStart"/>
      <w:r w:rsidRPr="006C4CBA">
        <w:rPr>
          <w:rFonts w:asciiTheme="majorBidi" w:hAnsiTheme="majorBidi" w:cstheme="majorBidi"/>
          <w:b/>
          <w:bCs/>
          <w:lang w:val="en-GB"/>
        </w:rPr>
        <w:t>Teori</w:t>
      </w:r>
      <w:proofErr w:type="spellEnd"/>
    </w:p>
    <w:p w14:paraId="0AB564B0" w14:textId="77777777" w:rsidR="00E12538" w:rsidRDefault="005438EF" w:rsidP="00E12538">
      <w:pPr>
        <w:pStyle w:val="BodyText"/>
        <w:spacing w:line="480" w:lineRule="auto"/>
        <w:ind w:right="113" w:firstLine="567"/>
        <w:rPr>
          <w:rFonts w:asciiTheme="majorBidi" w:hAnsiTheme="majorBidi" w:cstheme="majorBidi"/>
        </w:rPr>
      </w:pPr>
      <w:proofErr w:type="spellStart"/>
      <w:r w:rsidRPr="006C4CBA">
        <w:rPr>
          <w:rFonts w:asciiTheme="majorBidi" w:hAnsiTheme="majorBidi" w:cstheme="majorBidi"/>
          <w:lang w:val="en-GB"/>
        </w:rPr>
        <w:t>Istilah</w:t>
      </w:r>
      <w:proofErr w:type="spellEnd"/>
      <w:r w:rsidRPr="006C4CBA">
        <w:rPr>
          <w:rFonts w:asciiTheme="majorBidi" w:hAnsiTheme="majorBidi" w:cstheme="majorBidi"/>
          <w:lang w:val="en-GB"/>
        </w:rPr>
        <w:t xml:space="preserve"> </w:t>
      </w:r>
      <w:r w:rsidRPr="006C4CBA">
        <w:rPr>
          <w:rFonts w:asciiTheme="majorBidi" w:hAnsiTheme="majorBidi" w:cstheme="majorBidi"/>
          <w:i/>
          <w:iCs/>
          <w:lang w:val="en-GB"/>
        </w:rPr>
        <w:t>linking the past and the present</w:t>
      </w:r>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menautkan</w:t>
      </w:r>
      <w:proofErr w:type="spellEnd"/>
      <w:r w:rsidRPr="006C4CBA">
        <w:rPr>
          <w:rFonts w:asciiTheme="majorBidi" w:hAnsiTheme="majorBidi" w:cstheme="majorBidi"/>
          <w:lang w:val="en-GB"/>
        </w:rPr>
        <w:t xml:space="preserve"> masa </w:t>
      </w:r>
      <w:proofErr w:type="spellStart"/>
      <w:r w:rsidRPr="006C4CBA">
        <w:rPr>
          <w:rFonts w:asciiTheme="majorBidi" w:hAnsiTheme="majorBidi" w:cstheme="majorBidi"/>
          <w:lang w:val="en-GB"/>
        </w:rPr>
        <w:t>lalu</w:t>
      </w:r>
      <w:proofErr w:type="spellEnd"/>
      <w:r w:rsidRPr="006C4CBA">
        <w:rPr>
          <w:rFonts w:asciiTheme="majorBidi" w:hAnsiTheme="majorBidi" w:cstheme="majorBidi"/>
          <w:lang w:val="en-GB"/>
        </w:rPr>
        <w:t xml:space="preserve"> dan masa </w:t>
      </w:r>
      <w:proofErr w:type="spellStart"/>
      <w:r w:rsidRPr="006C4CBA">
        <w:rPr>
          <w:rFonts w:asciiTheme="majorBidi" w:hAnsiTheme="majorBidi" w:cstheme="majorBidi"/>
          <w:lang w:val="en-GB"/>
        </w:rPr>
        <w:t>sekarang</w:t>
      </w:r>
      <w:proofErr w:type="spellEnd"/>
      <w:r w:rsidRPr="006C4CBA">
        <w:rPr>
          <w:rFonts w:asciiTheme="majorBidi" w:hAnsiTheme="majorBidi" w:cstheme="majorBidi"/>
          <w:lang w:val="en-GB"/>
        </w:rPr>
        <w:t xml:space="preserve">) yang </w:t>
      </w:r>
      <w:proofErr w:type="spellStart"/>
      <w:r w:rsidRPr="006C4CBA">
        <w:rPr>
          <w:rFonts w:asciiTheme="majorBidi" w:hAnsiTheme="majorBidi" w:cstheme="majorBidi"/>
          <w:lang w:val="en-GB"/>
        </w:rPr>
        <w:t>berasal</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dari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teori</w:t>
      </w:r>
      <w:proofErr w:type="spellEnd"/>
      <w:r w:rsidRPr="006C4CBA">
        <w:rPr>
          <w:rFonts w:asciiTheme="majorBidi" w:hAnsiTheme="majorBidi" w:cstheme="majorBidi"/>
          <w:lang w:val="en-GB"/>
        </w:rPr>
        <w:t xml:space="preserve"> </w:t>
      </w:r>
      <w:r w:rsidRPr="006C4CBA">
        <w:rPr>
          <w:rFonts w:asciiTheme="majorBidi" w:hAnsiTheme="majorBidi" w:cstheme="majorBidi"/>
          <w:i/>
          <w:iCs/>
          <w:lang w:val="en-GB"/>
        </w:rPr>
        <w:t xml:space="preserve">Double Movement. </w:t>
      </w:r>
      <w:proofErr w:type="spellStart"/>
      <w:r w:rsidRPr="006C4CBA">
        <w:rPr>
          <w:rFonts w:asciiTheme="majorBidi" w:hAnsiTheme="majorBidi" w:cstheme="majorBidi"/>
          <w:lang w:val="en-GB"/>
        </w:rPr>
        <w:t>dimana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pola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pergerakan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teori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ini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adalah</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merealisasikan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antara</w:t>
      </w:r>
      <w:proofErr w:type="spellEnd"/>
      <w:r w:rsidRPr="006C4CBA">
        <w:rPr>
          <w:rFonts w:asciiTheme="majorBidi" w:hAnsiTheme="majorBidi" w:cstheme="majorBidi"/>
          <w:lang w:val="en-GB"/>
        </w:rPr>
        <w:t xml:space="preserve"> masa </w:t>
      </w:r>
      <w:proofErr w:type="spellStart"/>
      <w:r w:rsidRPr="006C4CBA">
        <w:rPr>
          <w:rFonts w:asciiTheme="majorBidi" w:hAnsiTheme="majorBidi" w:cstheme="majorBidi"/>
          <w:lang w:val="en-GB"/>
        </w:rPr>
        <w:t>lalu</w:t>
      </w:r>
      <w:proofErr w:type="spellEnd"/>
      <w:r w:rsidRPr="006C4CBA">
        <w:rPr>
          <w:rFonts w:asciiTheme="majorBidi" w:hAnsiTheme="majorBidi" w:cstheme="majorBidi"/>
          <w:lang w:val="en-GB"/>
        </w:rPr>
        <w:t xml:space="preserve"> dan masa </w:t>
      </w:r>
      <w:proofErr w:type="spellStart"/>
      <w:r w:rsidRPr="006C4CBA">
        <w:rPr>
          <w:rFonts w:asciiTheme="majorBidi" w:hAnsiTheme="majorBidi" w:cstheme="majorBidi"/>
          <w:lang w:val="en-GB"/>
        </w:rPr>
        <w:t>sekarang</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untuk</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memecahkan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suatu</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permasalahan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terkait</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tantangan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muslim</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kontemporer</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Baik</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dalam</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normatifitas</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budaya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atau</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tradisi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maupun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dalam</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kebutuhan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masyarakat</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atau</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kemaslahatan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masyarakat</w:t>
      </w:r>
      <w:proofErr w:type="spellEnd"/>
      <w:r w:rsidRPr="006C4CBA">
        <w:rPr>
          <w:rFonts w:asciiTheme="majorBidi" w:hAnsiTheme="majorBidi" w:cstheme="majorBidi"/>
          <w:lang w:val="en-GB"/>
        </w:rPr>
        <w:t>.</w:t>
      </w:r>
      <w:r w:rsidRPr="006C4CBA">
        <w:rPr>
          <w:rFonts w:asciiTheme="majorBidi" w:hAnsiTheme="majorBidi" w:cstheme="majorBidi"/>
        </w:rPr>
        <w:t xml:space="preserve"> Oleh karena itu</w:t>
      </w:r>
      <w:r w:rsidRPr="006C4CBA">
        <w:rPr>
          <w:rFonts w:asciiTheme="majorBidi" w:hAnsiTheme="majorBidi" w:cstheme="majorBidi"/>
          <w:lang w:val="en-GB"/>
        </w:rPr>
        <w:t xml:space="preserve"> Rahman </w:t>
      </w:r>
      <w:proofErr w:type="spellStart"/>
      <w:r w:rsidRPr="006C4CBA">
        <w:rPr>
          <w:rFonts w:asciiTheme="majorBidi" w:hAnsiTheme="majorBidi" w:cstheme="majorBidi"/>
          <w:lang w:val="en-GB"/>
        </w:rPr>
        <w:t>banyak</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mencurahkan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energi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intelektualnya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untuk</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mengelaborasi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metodologi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studi</w:t>
      </w:r>
      <w:proofErr w:type="spellEnd"/>
      <w:r w:rsidRPr="006C4CBA">
        <w:rPr>
          <w:rFonts w:asciiTheme="majorBidi" w:hAnsiTheme="majorBidi" w:cstheme="majorBidi"/>
          <w:lang w:val="en-GB"/>
        </w:rPr>
        <w:t xml:space="preserve"> Islam </w:t>
      </w:r>
      <w:proofErr w:type="spellStart"/>
      <w:r w:rsidRPr="006C4CBA">
        <w:rPr>
          <w:rFonts w:asciiTheme="majorBidi" w:hAnsiTheme="majorBidi" w:cstheme="majorBidi"/>
          <w:lang w:val="en-GB"/>
        </w:rPr>
        <w:t>baru</w:t>
      </w:r>
      <w:proofErr w:type="spellEnd"/>
      <w:r w:rsidRPr="006C4CBA">
        <w:rPr>
          <w:rFonts w:asciiTheme="majorBidi" w:hAnsiTheme="majorBidi" w:cstheme="majorBidi"/>
          <w:lang w:val="en-GB"/>
        </w:rPr>
        <w:t xml:space="preserve"> (</w:t>
      </w:r>
      <w:r w:rsidRPr="006C4CBA">
        <w:rPr>
          <w:rFonts w:asciiTheme="majorBidi" w:hAnsiTheme="majorBidi" w:cstheme="majorBidi"/>
          <w:i/>
          <w:iCs/>
          <w:lang w:val="en-GB"/>
        </w:rPr>
        <w:t>new Islamic methodology).</w:t>
      </w:r>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Meto</w:t>
      </w:r>
      <w:r w:rsidR="009A0655">
        <w:rPr>
          <w:rFonts w:asciiTheme="majorBidi" w:hAnsiTheme="majorBidi" w:cstheme="majorBidi"/>
          <w:lang w:val="en-GB"/>
        </w:rPr>
        <w:t>dologi</w:t>
      </w:r>
      <w:proofErr w:type="spellEnd"/>
      <w:r w:rsidR="009A0655">
        <w:rPr>
          <w:rFonts w:asciiTheme="majorBidi" w:hAnsiTheme="majorBidi" w:cstheme="majorBidi"/>
          <w:lang w:val="en-GB"/>
        </w:rPr>
        <w:t xml:space="preserve"> </w:t>
      </w:r>
      <w:proofErr w:type="spellStart"/>
      <w:r w:rsidR="009A0655">
        <w:rPr>
          <w:rFonts w:asciiTheme="majorBidi" w:hAnsiTheme="majorBidi" w:cstheme="majorBidi"/>
          <w:lang w:val="en-GB"/>
        </w:rPr>
        <w:t>baru</w:t>
      </w:r>
      <w:proofErr w:type="spellEnd"/>
      <w:r w:rsidR="009A0655">
        <w:rPr>
          <w:rFonts w:asciiTheme="majorBidi" w:hAnsiTheme="majorBidi" w:cstheme="majorBidi"/>
          <w:lang w:val="en-GB"/>
        </w:rPr>
        <w:t xml:space="preserve"> </w:t>
      </w:r>
      <w:proofErr w:type="spellStart"/>
      <w:r w:rsidR="009A0655">
        <w:rPr>
          <w:rFonts w:asciiTheme="majorBidi" w:hAnsiTheme="majorBidi" w:cstheme="majorBidi"/>
          <w:lang w:val="en-GB"/>
        </w:rPr>
        <w:t>tersebut</w:t>
      </w:r>
      <w:proofErr w:type="spellEnd"/>
      <w:r w:rsidR="009A0655">
        <w:rPr>
          <w:rFonts w:asciiTheme="majorBidi" w:hAnsiTheme="majorBidi" w:cstheme="majorBidi"/>
          <w:lang w:val="en-GB"/>
        </w:rPr>
        <w:t xml:space="preserve"> sangat </w:t>
      </w:r>
      <w:proofErr w:type="spellStart"/>
      <w:r w:rsidR="004A2AC4" w:rsidRPr="004A2AC4">
        <w:rPr>
          <w:rFonts w:asciiTheme="majorBidi" w:hAnsiTheme="majorBidi" w:cstheme="majorBidi"/>
          <w:lang w:val="en-GB"/>
        </w:rPr>
        <w:t>relevan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untuk</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pengembangan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hukum</w:t>
      </w:r>
      <w:proofErr w:type="spellEnd"/>
      <w:r w:rsidRPr="006C4CBA">
        <w:rPr>
          <w:rFonts w:asciiTheme="majorBidi" w:hAnsiTheme="majorBidi" w:cstheme="majorBidi"/>
          <w:lang w:val="en-GB"/>
        </w:rPr>
        <w:t xml:space="preserve"> Islam. </w:t>
      </w:r>
      <w:proofErr w:type="spellStart"/>
      <w:r w:rsidRPr="006C4CBA">
        <w:rPr>
          <w:rFonts w:asciiTheme="majorBidi" w:hAnsiTheme="majorBidi" w:cstheme="majorBidi"/>
          <w:lang w:val="en-GB"/>
        </w:rPr>
        <w:t>Menurut</w:t>
      </w:r>
      <w:proofErr w:type="spellEnd"/>
      <w:r w:rsidRPr="006C4CBA">
        <w:rPr>
          <w:rFonts w:asciiTheme="majorBidi" w:hAnsiTheme="majorBidi" w:cstheme="majorBidi"/>
          <w:lang w:val="en-GB"/>
        </w:rPr>
        <w:t xml:space="preserve"> Rahman, </w:t>
      </w:r>
      <w:proofErr w:type="spellStart"/>
      <w:r w:rsidRPr="006C4CBA">
        <w:rPr>
          <w:rFonts w:asciiTheme="majorBidi" w:hAnsiTheme="majorBidi" w:cstheme="majorBidi"/>
          <w:lang w:val="en-GB"/>
        </w:rPr>
        <w:t>metodologi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klasik</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telah</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gagap</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merespon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perkembangan</w:t>
      </w:r>
      <w:proofErr w:type="spellEnd"/>
      <w:r w:rsidRPr="006C4CBA">
        <w:rPr>
          <w:rFonts w:asciiTheme="majorBidi" w:hAnsiTheme="majorBidi" w:cstheme="majorBidi"/>
          <w:lang w:val="en-GB"/>
        </w:rPr>
        <w:t xml:space="preserve"> modern.</w:t>
      </w:r>
      <w:r w:rsidRPr="006C4CBA">
        <w:rPr>
          <w:rStyle w:val="FootnoteReference"/>
          <w:rFonts w:asciiTheme="majorBidi" w:hAnsiTheme="majorBidi" w:cstheme="majorBidi"/>
          <w:lang w:val="en-GB"/>
        </w:rPr>
        <w:footnoteReference w:id="21"/>
      </w:r>
    </w:p>
    <w:p w14:paraId="5D509565" w14:textId="77777777" w:rsidR="00E12538" w:rsidRDefault="00904DED" w:rsidP="00E12538">
      <w:pPr>
        <w:pStyle w:val="BodyText"/>
        <w:spacing w:line="480" w:lineRule="auto"/>
        <w:ind w:right="113" w:firstLine="567"/>
      </w:pPr>
      <w:r w:rsidRPr="00904DED">
        <w:t>Memahami makna dan konteks teks, serta konteks sejarah dan situasi atau masalah yang menyebabkan munculnya teks, merupakan langkah pertama dalam gerakan pertama. Dengan kata lain, fase pertama ini memerlukan pemahaman teks khusus sebelum beralih ke hukum umum kasus, yang dipandan</w:t>
      </w:r>
      <w:r>
        <w:t>g sebagai pelajaran moralnya</w:t>
      </w:r>
      <w:r w:rsidR="005438EF" w:rsidRPr="006C4CBA">
        <w:t>.</w:t>
      </w:r>
      <w:r w:rsidRPr="00904DED">
        <w:t xml:space="preserve"> Mekanisme gerak kedua kemudian membawa pesan ke dalam konteks kekinian setelah menentukan </w:t>
      </w:r>
      <w:r w:rsidRPr="00904DED">
        <w:lastRenderedPageBreak/>
        <w:t>tema atau tujuan fundamental teks (pesan moral). sedemikian rupa sehingga konteks saat ini dapat digunakan untuk menerapkan maksud keseluruhan</w:t>
      </w:r>
      <w:r w:rsidR="005438EF" w:rsidRPr="006C4CBA">
        <w:t xml:space="preserve">. </w:t>
      </w:r>
      <w:r w:rsidR="005438EF" w:rsidRPr="006C4CBA">
        <w:rPr>
          <w:rStyle w:val="FootnoteReference"/>
        </w:rPr>
        <w:footnoteReference w:id="22"/>
      </w:r>
    </w:p>
    <w:p w14:paraId="67B83D27" w14:textId="77777777" w:rsidR="00E12538" w:rsidRDefault="005668FF" w:rsidP="00E12538">
      <w:pPr>
        <w:pStyle w:val="BodyText"/>
        <w:spacing w:line="480" w:lineRule="auto"/>
        <w:ind w:right="113" w:firstLine="567"/>
        <w:rPr>
          <w:rFonts w:asciiTheme="majorBidi" w:hAnsiTheme="majorBidi" w:cstheme="majorBidi"/>
        </w:rPr>
      </w:pPr>
      <w:r w:rsidRPr="005668FF">
        <w:t>Berbeda dengan gerakan kedua yang diciptakan oleh para ahli etika, gerakan pertama diciptakan oleh para sejarawan.</w:t>
      </w:r>
      <w:r>
        <w:rPr>
          <w:lang w:val="en-GB"/>
        </w:rPr>
        <w:t xml:space="preserve"> </w:t>
      </w:r>
      <w:proofErr w:type="spellStart"/>
      <w:r w:rsidRPr="005668FF">
        <w:rPr>
          <w:lang w:val="en-GB"/>
        </w:rPr>
        <w:t>Pesan</w:t>
      </w:r>
      <w:proofErr w:type="spellEnd"/>
      <w:r w:rsidRPr="005668FF">
        <w:rPr>
          <w:lang w:val="en-GB"/>
        </w:rPr>
        <w:t xml:space="preserve"> Al-Qur'an </w:t>
      </w:r>
      <w:proofErr w:type="spellStart"/>
      <w:r w:rsidRPr="005668FF">
        <w:rPr>
          <w:lang w:val="en-GB"/>
        </w:rPr>
        <w:t>akan</w:t>
      </w:r>
      <w:proofErr w:type="spellEnd"/>
      <w:r w:rsidRPr="005668FF">
        <w:rPr>
          <w:lang w:val="en-GB"/>
        </w:rPr>
        <w:t xml:space="preserve"> </w:t>
      </w:r>
      <w:proofErr w:type="spellStart"/>
      <w:r w:rsidRPr="005668FF">
        <w:rPr>
          <w:lang w:val="en-GB"/>
        </w:rPr>
        <w:t>selalu</w:t>
      </w:r>
      <w:proofErr w:type="spellEnd"/>
      <w:r w:rsidRPr="005668FF">
        <w:rPr>
          <w:lang w:val="en-GB"/>
        </w:rPr>
        <w:t xml:space="preserve"> </w:t>
      </w:r>
      <w:proofErr w:type="spellStart"/>
      <w:r w:rsidRPr="005668FF">
        <w:rPr>
          <w:lang w:val="en-GB"/>
        </w:rPr>
        <w:t>relevan</w:t>
      </w:r>
      <w:proofErr w:type="spellEnd"/>
      <w:r w:rsidRPr="005668FF">
        <w:rPr>
          <w:lang w:val="en-GB"/>
        </w:rPr>
        <w:t xml:space="preserve"> di masa </w:t>
      </w:r>
      <w:proofErr w:type="spellStart"/>
      <w:r w:rsidRPr="005668FF">
        <w:rPr>
          <w:lang w:val="en-GB"/>
        </w:rPr>
        <w:t>sekarang</w:t>
      </w:r>
      <w:proofErr w:type="spellEnd"/>
      <w:r w:rsidRPr="005668FF">
        <w:rPr>
          <w:lang w:val="en-GB"/>
        </w:rPr>
        <w:t xml:space="preserve"> </w:t>
      </w:r>
      <w:proofErr w:type="spellStart"/>
      <w:r w:rsidRPr="005668FF">
        <w:rPr>
          <w:lang w:val="en-GB"/>
        </w:rPr>
        <w:t>jika</w:t>
      </w:r>
      <w:proofErr w:type="spellEnd"/>
      <w:r w:rsidRPr="005668FF">
        <w:rPr>
          <w:lang w:val="en-GB"/>
        </w:rPr>
        <w:t xml:space="preserve"> </w:t>
      </w:r>
      <w:proofErr w:type="spellStart"/>
      <w:r w:rsidRPr="005668FF">
        <w:rPr>
          <w:lang w:val="en-GB"/>
        </w:rPr>
        <w:t>berhasil</w:t>
      </w:r>
      <w:proofErr w:type="spellEnd"/>
      <w:r w:rsidRPr="005668FF">
        <w:rPr>
          <w:lang w:val="en-GB"/>
        </w:rPr>
        <w:t xml:space="preserve"> </w:t>
      </w:r>
      <w:proofErr w:type="spellStart"/>
      <w:r w:rsidRPr="005668FF">
        <w:rPr>
          <w:lang w:val="en-GB"/>
        </w:rPr>
        <w:t>menjalankan</w:t>
      </w:r>
      <w:proofErr w:type="spellEnd"/>
      <w:r w:rsidRPr="005668FF">
        <w:rPr>
          <w:lang w:val="en-GB"/>
        </w:rPr>
        <w:t xml:space="preserve"> </w:t>
      </w:r>
      <w:proofErr w:type="spellStart"/>
      <w:r w:rsidRPr="005668FF">
        <w:rPr>
          <w:lang w:val="en-GB"/>
        </w:rPr>
        <w:t>kedua</w:t>
      </w:r>
      <w:proofErr w:type="spellEnd"/>
      <w:r w:rsidRPr="005668FF">
        <w:rPr>
          <w:lang w:val="en-GB"/>
        </w:rPr>
        <w:t xml:space="preserve"> </w:t>
      </w:r>
      <w:proofErr w:type="spellStart"/>
      <w:r w:rsidRPr="005668FF">
        <w:rPr>
          <w:lang w:val="en-GB"/>
        </w:rPr>
        <w:t>gerakan</w:t>
      </w:r>
      <w:proofErr w:type="spellEnd"/>
      <w:r w:rsidRPr="005668FF">
        <w:rPr>
          <w:lang w:val="en-GB"/>
        </w:rPr>
        <w:t xml:space="preserve"> </w:t>
      </w:r>
      <w:proofErr w:type="spellStart"/>
      <w:r w:rsidRPr="005668FF">
        <w:rPr>
          <w:lang w:val="en-GB"/>
        </w:rPr>
        <w:t>tersebut</w:t>
      </w:r>
      <w:proofErr w:type="spellEnd"/>
      <w:r w:rsidRPr="005668FF">
        <w:rPr>
          <w:lang w:val="en-GB"/>
        </w:rPr>
        <w:t xml:space="preserve"> </w:t>
      </w:r>
      <w:proofErr w:type="spellStart"/>
      <w:r w:rsidRPr="005668FF">
        <w:rPr>
          <w:lang w:val="en-GB"/>
        </w:rPr>
        <w:t>dengan</w:t>
      </w:r>
      <w:proofErr w:type="spellEnd"/>
      <w:r w:rsidRPr="005668FF">
        <w:rPr>
          <w:lang w:val="en-GB"/>
        </w:rPr>
        <w:t xml:space="preserve"> </w:t>
      </w:r>
      <w:proofErr w:type="spellStart"/>
      <w:r w:rsidRPr="005668FF">
        <w:rPr>
          <w:lang w:val="en-GB"/>
        </w:rPr>
        <w:t>baik</w:t>
      </w:r>
      <w:proofErr w:type="spellEnd"/>
      <w:r w:rsidRPr="005668FF">
        <w:rPr>
          <w:lang w:val="en-GB"/>
        </w:rPr>
        <w:t>.</w:t>
      </w:r>
      <w:r>
        <w:rPr>
          <w:lang w:val="en-GB"/>
        </w:rPr>
        <w:t xml:space="preserve"> </w:t>
      </w:r>
      <w:r w:rsidRPr="005668FF">
        <w:rPr>
          <w:lang w:val="en-GB"/>
        </w:rPr>
        <w:t xml:space="preserve">Fazlur Rahman </w:t>
      </w:r>
      <w:proofErr w:type="spellStart"/>
      <w:r w:rsidRPr="005668FF">
        <w:rPr>
          <w:lang w:val="en-GB"/>
        </w:rPr>
        <w:t>menjauh</w:t>
      </w:r>
      <w:proofErr w:type="spellEnd"/>
      <w:r w:rsidRPr="005668FF">
        <w:rPr>
          <w:lang w:val="en-GB"/>
        </w:rPr>
        <w:t xml:space="preserve"> </w:t>
      </w:r>
      <w:proofErr w:type="spellStart"/>
      <w:r w:rsidRPr="005668FF">
        <w:rPr>
          <w:lang w:val="en-GB"/>
        </w:rPr>
        <w:t>dari</w:t>
      </w:r>
      <w:proofErr w:type="spellEnd"/>
      <w:r w:rsidRPr="005668FF">
        <w:rPr>
          <w:lang w:val="en-GB"/>
        </w:rPr>
        <w:t xml:space="preserve"> </w:t>
      </w:r>
      <w:proofErr w:type="spellStart"/>
      <w:r w:rsidRPr="005668FF">
        <w:rPr>
          <w:lang w:val="en-GB"/>
        </w:rPr>
        <w:t>metodologi</w:t>
      </w:r>
      <w:proofErr w:type="spellEnd"/>
      <w:r w:rsidRPr="005668FF">
        <w:rPr>
          <w:lang w:val="en-GB"/>
        </w:rPr>
        <w:t xml:space="preserve"> </w:t>
      </w:r>
      <w:proofErr w:type="spellStart"/>
      <w:r w:rsidRPr="005668FF">
        <w:rPr>
          <w:lang w:val="en-GB"/>
        </w:rPr>
        <w:t>fikih</w:t>
      </w:r>
      <w:proofErr w:type="spellEnd"/>
      <w:r w:rsidRPr="005668FF">
        <w:rPr>
          <w:lang w:val="en-GB"/>
        </w:rPr>
        <w:t xml:space="preserve"> </w:t>
      </w:r>
      <w:proofErr w:type="spellStart"/>
      <w:r w:rsidRPr="005668FF">
        <w:rPr>
          <w:lang w:val="en-GB"/>
        </w:rPr>
        <w:t>tradisional</w:t>
      </w:r>
      <w:proofErr w:type="spellEnd"/>
      <w:r w:rsidRPr="005668FF">
        <w:rPr>
          <w:lang w:val="en-GB"/>
        </w:rPr>
        <w:t xml:space="preserve"> yang </w:t>
      </w:r>
      <w:proofErr w:type="spellStart"/>
      <w:r w:rsidRPr="005668FF">
        <w:rPr>
          <w:lang w:val="en-GB"/>
        </w:rPr>
        <w:t>cenderung</w:t>
      </w:r>
      <w:proofErr w:type="spellEnd"/>
      <w:r w:rsidRPr="005668FF">
        <w:rPr>
          <w:lang w:val="en-GB"/>
        </w:rPr>
        <w:t xml:space="preserve"> </w:t>
      </w:r>
      <w:proofErr w:type="spellStart"/>
      <w:r w:rsidRPr="005668FF">
        <w:rPr>
          <w:lang w:val="en-GB"/>
        </w:rPr>
        <w:t>literalis</w:t>
      </w:r>
      <w:proofErr w:type="spellEnd"/>
      <w:r w:rsidRPr="005668FF">
        <w:rPr>
          <w:lang w:val="en-GB"/>
        </w:rPr>
        <w:t xml:space="preserve">, dan </w:t>
      </w:r>
      <w:proofErr w:type="spellStart"/>
      <w:r w:rsidRPr="005668FF">
        <w:rPr>
          <w:lang w:val="en-GB"/>
        </w:rPr>
        <w:t>beralih</w:t>
      </w:r>
      <w:proofErr w:type="spellEnd"/>
      <w:r w:rsidRPr="005668FF">
        <w:rPr>
          <w:lang w:val="en-GB"/>
        </w:rPr>
        <w:t xml:space="preserve"> </w:t>
      </w:r>
      <w:proofErr w:type="spellStart"/>
      <w:r w:rsidRPr="005668FF">
        <w:rPr>
          <w:lang w:val="en-GB"/>
        </w:rPr>
        <w:t>ke</w:t>
      </w:r>
      <w:proofErr w:type="spellEnd"/>
      <w:r w:rsidRPr="005668FF">
        <w:rPr>
          <w:lang w:val="en-GB"/>
        </w:rPr>
        <w:t xml:space="preserve"> </w:t>
      </w:r>
      <w:proofErr w:type="spellStart"/>
      <w:r w:rsidRPr="005668FF">
        <w:rPr>
          <w:lang w:val="en-GB"/>
        </w:rPr>
        <w:t>penggunaan</w:t>
      </w:r>
      <w:proofErr w:type="spellEnd"/>
      <w:r w:rsidRPr="005668FF">
        <w:rPr>
          <w:lang w:val="en-GB"/>
        </w:rPr>
        <w:t xml:space="preserve"> </w:t>
      </w:r>
      <w:proofErr w:type="spellStart"/>
      <w:r w:rsidRPr="005668FF">
        <w:rPr>
          <w:lang w:val="en-GB"/>
        </w:rPr>
        <w:t>gelombang</w:t>
      </w:r>
      <w:proofErr w:type="spellEnd"/>
      <w:r w:rsidRPr="005668FF">
        <w:rPr>
          <w:lang w:val="en-GB"/>
        </w:rPr>
        <w:t xml:space="preserve"> </w:t>
      </w:r>
      <w:proofErr w:type="spellStart"/>
      <w:r w:rsidRPr="005668FF">
        <w:rPr>
          <w:lang w:val="en-GB"/>
        </w:rPr>
        <w:t>kedua</w:t>
      </w:r>
      <w:proofErr w:type="spellEnd"/>
      <w:r w:rsidRPr="005668FF">
        <w:rPr>
          <w:lang w:val="en-GB"/>
        </w:rPr>
        <w:t xml:space="preserve">, </w:t>
      </w:r>
      <w:proofErr w:type="spellStart"/>
      <w:r w:rsidRPr="005668FF">
        <w:rPr>
          <w:lang w:val="en-GB"/>
        </w:rPr>
        <w:t>seperti</w:t>
      </w:r>
      <w:proofErr w:type="spellEnd"/>
      <w:r w:rsidRPr="005668FF">
        <w:rPr>
          <w:lang w:val="en-GB"/>
        </w:rPr>
        <w:t xml:space="preserve"> </w:t>
      </w:r>
      <w:r w:rsidR="005438EF" w:rsidRPr="006C4CBA">
        <w:t>pertimbangan ilmu bantu lain misalnya yang bersifat ke</w:t>
      </w:r>
      <w:r w:rsidR="00D11DA4">
        <w:t xml:space="preserve"> alam</w:t>
      </w:r>
      <w:r w:rsidR="005438EF" w:rsidRPr="006C4CBA">
        <w:t xml:space="preserve"> maupun humaniora tujuannya agar para mujtahid mendapat pesan moral yang benar dan tidak terjebak pada pemahaman yang literal saja.</w:t>
      </w:r>
      <w:r w:rsidR="005438EF" w:rsidRPr="006C4CBA">
        <w:rPr>
          <w:rStyle w:val="FootnoteReference"/>
        </w:rPr>
        <w:footnoteReference w:id="23"/>
      </w:r>
    </w:p>
    <w:p w14:paraId="6D9493CD" w14:textId="77777777" w:rsidR="00E12538" w:rsidRDefault="006B7678" w:rsidP="00E12538">
      <w:pPr>
        <w:pStyle w:val="BodyText"/>
        <w:spacing w:line="480" w:lineRule="auto"/>
        <w:ind w:right="113" w:firstLine="567"/>
      </w:pPr>
      <w:r w:rsidRPr="006C4CBA">
        <w:t xml:space="preserve">Sejalan dengan pemikiran Fazlur Rahman, </w:t>
      </w:r>
      <w:r w:rsidR="003E43DF" w:rsidRPr="006C4CBA">
        <w:t>mengenai pemahaman hadis melalui histori – sosio, gagasan</w:t>
      </w:r>
      <w:r w:rsidR="00E704ED">
        <w:t xml:space="preserve"> Syuhudi Ismail mengenai hadis tekstual dan k</w:t>
      </w:r>
      <w:r w:rsidR="003E43DF" w:rsidRPr="006C4CBA">
        <w:t>ontekstu</w:t>
      </w:r>
      <w:r w:rsidR="00D11DA4">
        <w:t>a</w:t>
      </w:r>
      <w:r w:rsidR="003E43DF" w:rsidRPr="006C4CBA">
        <w:t>l temporal mengamati evolusi hadis karena adanya perbedaan kedua zaman dan waktu sehingga dapat menghasilkan hukum sesuai konteks zamannya. Pemahaman hadis secara tekstual merupakan pemaknaan hadis dengan tersurat, jika hadis tersebut dikaitkan de</w:t>
      </w:r>
      <w:r w:rsidR="002D666A">
        <w:t>ngan hal-hal yang berkaitan deng</w:t>
      </w:r>
      <w:r w:rsidR="00D11DA4">
        <w:t>annya seperti asbab al-wurudnya,</w:t>
      </w:r>
      <w:r w:rsidR="003E43DF" w:rsidRPr="006C4CBA">
        <w:t xml:space="preserve"> maka maknanya akan tetap sama dengan teks yang tertulisn</w:t>
      </w:r>
      <w:r w:rsidR="0012020B">
        <w:t>ya. kemudian, pemaknaan secara k</w:t>
      </w:r>
      <w:r w:rsidR="003E43DF" w:rsidRPr="006C4CBA">
        <w:t xml:space="preserve">ontekstual adalah pemaknaan dengan tidak berfokus kepada makna tekstualnya, namun </w:t>
      </w:r>
      <w:r w:rsidR="003E43DF" w:rsidRPr="006C4CBA">
        <w:lastRenderedPageBreak/>
        <w:t>merujuk</w:t>
      </w:r>
      <w:r w:rsidR="00F33AC8">
        <w:t xml:space="preserve"> </w:t>
      </w:r>
      <w:r w:rsidR="003E43DF" w:rsidRPr="006C4CBA">
        <w:t>kepada petunjuk yang kuat pada hal dibalik teks hadis tersebut</w:t>
      </w:r>
      <w:r w:rsidR="005E0825" w:rsidRPr="006C4CBA">
        <w:t>.</w:t>
      </w:r>
      <w:r w:rsidR="005E0825" w:rsidRPr="006C4CBA">
        <w:rPr>
          <w:rStyle w:val="FootnoteReference"/>
        </w:rPr>
        <w:footnoteReference w:id="24"/>
      </w:r>
    </w:p>
    <w:p w14:paraId="492892F7" w14:textId="77777777" w:rsidR="00E12538" w:rsidRDefault="00297C24" w:rsidP="00E12538">
      <w:pPr>
        <w:pStyle w:val="BodyText"/>
        <w:spacing w:line="480" w:lineRule="auto"/>
        <w:ind w:right="113" w:firstLine="567"/>
      </w:pPr>
      <w:r w:rsidRPr="006C4CBA">
        <w:t xml:space="preserve">Kedua pergerakan tersebut mengimplementasikan teori ini terhadap hadis Nabi Muhammad SAW yang telah memberikan implikasi yang sangat luas bagi hukum fiqih yaitu otoritas sunnah yang dikategorikan dalam </w:t>
      </w:r>
      <w:r w:rsidR="0012020B">
        <w:rPr>
          <w:i/>
          <w:iCs/>
        </w:rPr>
        <w:t xml:space="preserve">Sunnah Tasyri’ Temporal </w:t>
      </w:r>
      <w:r w:rsidRPr="006C4CBA">
        <w:t>menjadi pedoman secara tidak mutlak walaupun di dalam segi persoalan berkaitan dengan fiqih dalam menentukan hukumnya.</w:t>
      </w:r>
    </w:p>
    <w:p w14:paraId="13A6BE13" w14:textId="5F513344" w:rsidR="002D666A" w:rsidRDefault="005438EF" w:rsidP="00E12538">
      <w:pPr>
        <w:pStyle w:val="BodyText"/>
        <w:spacing w:line="480" w:lineRule="auto"/>
        <w:ind w:right="113" w:firstLine="567"/>
        <w:rPr>
          <w:rFonts w:asciiTheme="majorBidi" w:hAnsiTheme="majorBidi" w:cstheme="majorBidi"/>
        </w:rPr>
      </w:pPr>
      <w:r w:rsidRPr="006C4CBA">
        <w:rPr>
          <w:rFonts w:asciiTheme="majorBidi" w:hAnsiTheme="majorBidi" w:cstheme="majorBidi"/>
        </w:rPr>
        <w:t xml:space="preserve">Demikianlah dalam penafisran Hadis dilakukan gerakan pertama dari masa </w:t>
      </w:r>
      <w:r w:rsidR="0012020B">
        <w:rPr>
          <w:rFonts w:asciiTheme="majorBidi" w:hAnsiTheme="majorBidi" w:cstheme="majorBidi"/>
        </w:rPr>
        <w:t xml:space="preserve">lalu </w:t>
      </w:r>
      <w:r w:rsidR="00E704ED">
        <w:rPr>
          <w:rFonts w:asciiTheme="majorBidi" w:hAnsiTheme="majorBidi" w:cstheme="majorBidi"/>
        </w:rPr>
        <w:t>yang me</w:t>
      </w:r>
      <w:r w:rsidRPr="006C4CBA">
        <w:rPr>
          <w:rFonts w:asciiTheme="majorBidi" w:hAnsiTheme="majorBidi" w:cstheme="majorBidi"/>
        </w:rPr>
        <w:t xml:space="preserve">lihat masa kontemporer baik itu meneliti situasi dan kondisi berupa budaya, politik, hukum masa kontemporer kemudian kembali dengan gerakan kedua yang membawa nilai-nilai tersebut ke dalam kontekstual histori-sosio masa modern sehingga menggeneralisasikan prinsip </w:t>
      </w:r>
      <w:r w:rsidRPr="006C4CBA">
        <w:rPr>
          <w:rFonts w:asciiTheme="majorBidi" w:hAnsiTheme="majorBidi" w:cstheme="majorBidi"/>
          <w:i/>
          <w:iCs/>
        </w:rPr>
        <w:t xml:space="preserve">Double Movement </w:t>
      </w:r>
      <w:r w:rsidRPr="006C4CBA">
        <w:rPr>
          <w:rFonts w:asciiTheme="majorBidi" w:hAnsiTheme="majorBidi" w:cstheme="majorBidi"/>
        </w:rPr>
        <w:t xml:space="preserve">yaitu </w:t>
      </w:r>
      <w:r w:rsidRPr="006C4CBA">
        <w:rPr>
          <w:rFonts w:asciiTheme="majorBidi" w:hAnsiTheme="majorBidi" w:cstheme="majorBidi"/>
          <w:i/>
          <w:iCs/>
        </w:rPr>
        <w:t xml:space="preserve">General Universal </w:t>
      </w:r>
      <w:r w:rsidRPr="006C4CBA">
        <w:rPr>
          <w:rFonts w:asciiTheme="majorBidi" w:hAnsiTheme="majorBidi" w:cstheme="majorBidi"/>
        </w:rPr>
        <w:t xml:space="preserve">(Persamaan, keadilan, dan lainnya) </w:t>
      </w:r>
      <w:r w:rsidR="00D11DA4">
        <w:rPr>
          <w:rFonts w:asciiTheme="majorBidi" w:hAnsiTheme="majorBidi" w:cstheme="majorBidi"/>
        </w:rPr>
        <w:t xml:space="preserve">hal ini </w:t>
      </w:r>
      <w:r w:rsidRPr="006C4CBA">
        <w:rPr>
          <w:rFonts w:asciiTheme="majorBidi" w:hAnsiTheme="majorBidi" w:cstheme="majorBidi"/>
        </w:rPr>
        <w:t xml:space="preserve">bukan hanya sekadar dari sejarah masa lalu namun terkait semua unsur yang ada pada masa saat itu. Pergerakan Teori </w:t>
      </w:r>
      <w:r w:rsidR="00D11DA4">
        <w:rPr>
          <w:rFonts w:asciiTheme="majorBidi" w:hAnsiTheme="majorBidi" w:cstheme="majorBidi"/>
          <w:i/>
          <w:iCs/>
        </w:rPr>
        <w:t>Double M</w:t>
      </w:r>
      <w:r w:rsidRPr="006C4CBA">
        <w:rPr>
          <w:rFonts w:asciiTheme="majorBidi" w:hAnsiTheme="majorBidi" w:cstheme="majorBidi"/>
          <w:i/>
          <w:iCs/>
        </w:rPr>
        <w:t xml:space="preserve">ovement </w:t>
      </w:r>
      <w:r w:rsidRPr="006C4CBA">
        <w:rPr>
          <w:rFonts w:asciiTheme="majorBidi" w:hAnsiTheme="majorBidi" w:cstheme="majorBidi"/>
        </w:rPr>
        <w:t>tersebut memiliki im</w:t>
      </w:r>
      <w:r w:rsidR="005E0825" w:rsidRPr="006C4CBA">
        <w:rPr>
          <w:rFonts w:asciiTheme="majorBidi" w:hAnsiTheme="majorBidi" w:cstheme="majorBidi"/>
        </w:rPr>
        <w:t xml:space="preserve">plementasinya dalam kaidah hukum konsep sunnah </w:t>
      </w:r>
      <w:r w:rsidRPr="006C4CBA">
        <w:rPr>
          <w:rFonts w:asciiTheme="majorBidi" w:hAnsiTheme="majorBidi" w:cstheme="majorBidi"/>
        </w:rPr>
        <w:t xml:space="preserve">yang menghasilkan makna dari hadis Nabi Muhammad SAW </w:t>
      </w:r>
      <w:r w:rsidR="00D11DA4">
        <w:rPr>
          <w:rFonts w:asciiTheme="majorBidi" w:hAnsiTheme="majorBidi" w:cstheme="majorBidi"/>
        </w:rPr>
        <w:t>terka</w:t>
      </w:r>
      <w:r w:rsidR="008B7BC3">
        <w:rPr>
          <w:rFonts w:asciiTheme="majorBidi" w:hAnsiTheme="majorBidi" w:cstheme="majorBidi"/>
        </w:rPr>
        <w:t xml:space="preserve">it </w:t>
      </w:r>
      <w:r w:rsidRPr="006C4CBA">
        <w:rPr>
          <w:rFonts w:asciiTheme="majorBidi" w:hAnsiTheme="majorBidi" w:cstheme="majorBidi"/>
        </w:rPr>
        <w:t xml:space="preserve">pemahaman </w:t>
      </w:r>
      <w:r w:rsidR="005E0825" w:rsidRPr="006C4CBA">
        <w:rPr>
          <w:rFonts w:asciiTheme="majorBidi" w:hAnsiTheme="majorBidi" w:cstheme="majorBidi"/>
          <w:i/>
          <w:iCs/>
        </w:rPr>
        <w:t xml:space="preserve">sunnah Tasyri’ Temporal </w:t>
      </w:r>
      <w:r w:rsidR="005E0825" w:rsidRPr="006C4CBA">
        <w:rPr>
          <w:rFonts w:asciiTheme="majorBidi" w:hAnsiTheme="majorBidi" w:cstheme="majorBidi"/>
        </w:rPr>
        <w:t xml:space="preserve">atau istilah sunnah hidup, </w:t>
      </w:r>
      <w:r w:rsidRPr="006C4CBA">
        <w:rPr>
          <w:rFonts w:asciiTheme="majorBidi" w:hAnsiTheme="majorBidi" w:cstheme="majorBidi"/>
        </w:rPr>
        <w:t>sehingga keduanya dapat berkesinambungan dalam meneliti hadis mengucapkan salam terhadap non Muslim.</w:t>
      </w:r>
    </w:p>
    <w:p w14:paraId="7ED6A315" w14:textId="77777777" w:rsidR="005438EF" w:rsidRPr="006C4CBA" w:rsidRDefault="005438EF" w:rsidP="00997534">
      <w:pPr>
        <w:pStyle w:val="BodyText"/>
        <w:numPr>
          <w:ilvl w:val="0"/>
          <w:numId w:val="5"/>
        </w:numPr>
        <w:spacing w:line="480" w:lineRule="auto"/>
        <w:ind w:left="426" w:right="113" w:hanging="426"/>
        <w:rPr>
          <w:rFonts w:asciiTheme="majorBidi" w:hAnsiTheme="majorBidi" w:cstheme="majorBidi"/>
          <w:b/>
          <w:bCs/>
          <w:lang w:val="en-GB"/>
        </w:rPr>
      </w:pPr>
      <w:proofErr w:type="spellStart"/>
      <w:r w:rsidRPr="006C4CBA">
        <w:rPr>
          <w:rFonts w:asciiTheme="majorBidi" w:hAnsiTheme="majorBidi" w:cstheme="majorBidi"/>
          <w:b/>
          <w:bCs/>
          <w:lang w:val="en-GB"/>
        </w:rPr>
        <w:lastRenderedPageBreak/>
        <w:t>Tinjauan</w:t>
      </w:r>
      <w:proofErr w:type="spellEnd"/>
      <w:r w:rsidRPr="006C4CBA">
        <w:rPr>
          <w:rFonts w:asciiTheme="majorBidi" w:hAnsiTheme="majorBidi" w:cstheme="majorBidi"/>
          <w:b/>
          <w:bCs/>
          <w:lang w:val="en-GB"/>
        </w:rPr>
        <w:t xml:space="preserve"> Pustaka</w:t>
      </w:r>
    </w:p>
    <w:p w14:paraId="0C10582D" w14:textId="77777777" w:rsidR="00E12538" w:rsidRDefault="005438EF" w:rsidP="00E12538">
      <w:pPr>
        <w:pStyle w:val="BodyText"/>
        <w:spacing w:line="480" w:lineRule="auto"/>
        <w:ind w:right="113" w:firstLine="567"/>
        <w:rPr>
          <w:rFonts w:asciiTheme="majorBidi" w:hAnsiTheme="majorBidi" w:cstheme="majorBidi"/>
        </w:rPr>
      </w:pPr>
      <w:r w:rsidRPr="006C4CBA">
        <w:rPr>
          <w:rFonts w:asciiTheme="majorBidi" w:hAnsiTheme="majorBidi" w:cstheme="majorBidi"/>
        </w:rPr>
        <w:t>Untuk dapat memecahkan persoalan dan mencapai tujuan seba</w:t>
      </w:r>
      <w:r w:rsidR="0043451C">
        <w:rPr>
          <w:rFonts w:asciiTheme="majorBidi" w:hAnsiTheme="majorBidi" w:cstheme="majorBidi"/>
        </w:rPr>
        <w:t>gaimana yang diungkapkan peneliti</w:t>
      </w:r>
      <w:r w:rsidRPr="006C4CBA">
        <w:rPr>
          <w:rFonts w:asciiTheme="majorBidi" w:hAnsiTheme="majorBidi" w:cstheme="majorBidi"/>
        </w:rPr>
        <w:t xml:space="preserve"> di atas, maka perlu dilakukan tinjauan pustaka guna mendapatkan kerangka berfikir yang dapat mewarnai kerangka kerja serta memperoleh hasil dan tujuan yang diterapkan. </w:t>
      </w:r>
      <w:proofErr w:type="spellStart"/>
      <w:r w:rsidRPr="006C4CBA">
        <w:rPr>
          <w:rFonts w:asciiTheme="majorBidi" w:hAnsiTheme="majorBidi" w:cstheme="majorBidi"/>
          <w:lang w:val="en-GB"/>
        </w:rPr>
        <w:t>Terdapat</w:t>
      </w:r>
      <w:proofErr w:type="spellEnd"/>
      <w:r w:rsidRPr="006C4CBA">
        <w:rPr>
          <w:rFonts w:asciiTheme="majorBidi" w:hAnsiTheme="majorBidi" w:cstheme="majorBidi"/>
          <w:lang w:val="en-GB"/>
        </w:rPr>
        <w:t xml:space="preserve"> juga </w:t>
      </w:r>
      <w:proofErr w:type="spellStart"/>
      <w:r w:rsidRPr="006C4CBA">
        <w:rPr>
          <w:rFonts w:asciiTheme="majorBidi" w:hAnsiTheme="majorBidi" w:cstheme="majorBidi"/>
          <w:lang w:val="en-GB"/>
        </w:rPr>
        <w:t>beberapa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kajian</w:t>
      </w:r>
      <w:proofErr w:type="spellEnd"/>
      <w:r w:rsidRPr="006C4CBA">
        <w:rPr>
          <w:rFonts w:asciiTheme="majorBidi" w:hAnsiTheme="majorBidi" w:cstheme="majorBidi"/>
          <w:lang w:val="en-GB"/>
        </w:rPr>
        <w:t xml:space="preserve"> yang </w:t>
      </w:r>
      <w:proofErr w:type="spellStart"/>
      <w:r w:rsidRPr="006C4CBA">
        <w:rPr>
          <w:rFonts w:asciiTheme="majorBidi" w:hAnsiTheme="majorBidi" w:cstheme="majorBidi"/>
          <w:lang w:val="en-GB"/>
        </w:rPr>
        <w:t>membahas</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mengucapkan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salam</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terhadap</w:t>
      </w:r>
      <w:proofErr w:type="spellEnd"/>
      <w:r w:rsidRPr="006C4CBA">
        <w:rPr>
          <w:rFonts w:asciiTheme="majorBidi" w:hAnsiTheme="majorBidi" w:cstheme="majorBidi"/>
          <w:lang w:val="en-GB"/>
        </w:rPr>
        <w:t xml:space="preserve"> </w:t>
      </w:r>
      <w:proofErr w:type="spellStart"/>
      <w:proofErr w:type="gramStart"/>
      <w:r w:rsidRPr="006C4CBA">
        <w:rPr>
          <w:rFonts w:asciiTheme="majorBidi" w:hAnsiTheme="majorBidi" w:cstheme="majorBidi"/>
          <w:lang w:val="en-GB"/>
        </w:rPr>
        <w:t>non Muslim</w:t>
      </w:r>
      <w:proofErr w:type="spellEnd"/>
      <w:proofErr w:type="gram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Namun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belum</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ada</w:t>
      </w:r>
      <w:proofErr w:type="spellEnd"/>
      <w:r w:rsidRPr="006C4CBA">
        <w:rPr>
          <w:rFonts w:asciiTheme="majorBidi" w:hAnsiTheme="majorBidi" w:cstheme="majorBidi"/>
          <w:lang w:val="en-GB"/>
        </w:rPr>
        <w:t xml:space="preserve"> tulisan yang </w:t>
      </w:r>
      <w:proofErr w:type="spellStart"/>
      <w:r w:rsidRPr="006C4CBA">
        <w:rPr>
          <w:rFonts w:asciiTheme="majorBidi" w:hAnsiTheme="majorBidi" w:cstheme="majorBidi"/>
          <w:lang w:val="en-GB"/>
        </w:rPr>
        <w:t>membahas</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secara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khusus</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tentang</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Kontekstual</w:t>
      </w:r>
      <w:proofErr w:type="spellEnd"/>
      <w:r w:rsidRPr="006C4CBA">
        <w:rPr>
          <w:rFonts w:asciiTheme="majorBidi" w:hAnsiTheme="majorBidi" w:cstheme="majorBidi"/>
          <w:lang w:val="en-GB"/>
        </w:rPr>
        <w:t xml:space="preserve"> Hadis </w:t>
      </w:r>
      <w:proofErr w:type="spellStart"/>
      <w:r w:rsidRPr="006C4CBA">
        <w:rPr>
          <w:rFonts w:asciiTheme="majorBidi" w:hAnsiTheme="majorBidi" w:cstheme="majorBidi"/>
          <w:lang w:val="en-GB"/>
        </w:rPr>
        <w:t>Mengucapkan</w:t>
      </w:r>
      <w:proofErr w:type="spellEnd"/>
      <w:r w:rsidRPr="006C4CBA">
        <w:rPr>
          <w:rFonts w:asciiTheme="majorBidi" w:hAnsiTheme="majorBidi" w:cstheme="majorBidi"/>
          <w:lang w:val="en-GB"/>
        </w:rPr>
        <w:t xml:space="preserve"> Salam </w:t>
      </w:r>
      <w:proofErr w:type="spellStart"/>
      <w:r w:rsidRPr="006C4CBA">
        <w:rPr>
          <w:rFonts w:asciiTheme="majorBidi" w:hAnsiTheme="majorBidi" w:cstheme="majorBidi"/>
          <w:lang w:val="en-GB"/>
        </w:rPr>
        <w:t>Terhadap</w:t>
      </w:r>
      <w:proofErr w:type="spellEnd"/>
      <w:r w:rsidRPr="006C4CBA">
        <w:rPr>
          <w:rFonts w:asciiTheme="majorBidi" w:hAnsiTheme="majorBidi" w:cstheme="majorBidi"/>
          <w:lang w:val="en-GB"/>
        </w:rPr>
        <w:t xml:space="preserve"> </w:t>
      </w:r>
      <w:proofErr w:type="spellStart"/>
      <w:proofErr w:type="gramStart"/>
      <w:r w:rsidRPr="006C4CBA">
        <w:rPr>
          <w:rFonts w:asciiTheme="majorBidi" w:hAnsiTheme="majorBidi" w:cstheme="majorBidi"/>
          <w:lang w:val="en-GB"/>
        </w:rPr>
        <w:t>Non Muslim</w:t>
      </w:r>
      <w:proofErr w:type="spellEnd"/>
      <w:proofErr w:type="gram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Aplikasi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Teori</w:t>
      </w:r>
      <w:proofErr w:type="spellEnd"/>
      <w:r w:rsidRPr="006C4CBA">
        <w:rPr>
          <w:rFonts w:asciiTheme="majorBidi" w:hAnsiTheme="majorBidi" w:cstheme="majorBidi"/>
          <w:lang w:val="en-GB"/>
        </w:rPr>
        <w:t xml:space="preserve"> Double Movement</w:t>
      </w:r>
      <w:r w:rsidRPr="006C4CBA">
        <w:rPr>
          <w:rFonts w:asciiTheme="majorBidi" w:hAnsiTheme="majorBidi" w:cstheme="majorBidi"/>
        </w:rPr>
        <w:t xml:space="preserve"> Fazlur Rahman</w:t>
      </w:r>
      <w:r w:rsidRPr="006C4CBA">
        <w:rPr>
          <w:rFonts w:asciiTheme="majorBidi" w:hAnsiTheme="majorBidi" w:cstheme="majorBidi"/>
          <w:lang w:val="en-GB"/>
        </w:rPr>
        <w:t xml:space="preserve"> yang </w:t>
      </w:r>
      <w:proofErr w:type="spellStart"/>
      <w:r w:rsidRPr="006C4CBA">
        <w:rPr>
          <w:rFonts w:asciiTheme="majorBidi" w:hAnsiTheme="majorBidi" w:cstheme="majorBidi"/>
          <w:lang w:val="en-GB"/>
        </w:rPr>
        <w:t>dimana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titik</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fokus</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dalam</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penelitian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yaitu</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mengenai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pemahaman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hadis</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tersebut</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dalam</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sudut</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pandang</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atau</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pola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dari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teori</w:t>
      </w:r>
      <w:proofErr w:type="spellEnd"/>
      <w:r w:rsidRPr="006C4CBA">
        <w:rPr>
          <w:rFonts w:asciiTheme="majorBidi" w:hAnsiTheme="majorBidi" w:cstheme="majorBidi"/>
          <w:lang w:val="en-GB"/>
        </w:rPr>
        <w:t xml:space="preserve"> </w:t>
      </w:r>
      <w:r w:rsidRPr="006C4CBA">
        <w:rPr>
          <w:rFonts w:asciiTheme="majorBidi" w:hAnsiTheme="majorBidi" w:cstheme="majorBidi"/>
          <w:i/>
          <w:iCs/>
          <w:lang w:val="en-GB"/>
        </w:rPr>
        <w:t xml:space="preserve">Double Movement </w:t>
      </w:r>
      <w:proofErr w:type="spellStart"/>
      <w:r w:rsidR="007158E8">
        <w:rPr>
          <w:rFonts w:asciiTheme="majorBidi" w:hAnsiTheme="majorBidi" w:cstheme="majorBidi"/>
          <w:lang w:val="en-GB"/>
        </w:rPr>
        <w:t>terkait</w:t>
      </w:r>
      <w:proofErr w:type="spellEnd"/>
      <w:r w:rsidR="007158E8">
        <w:rPr>
          <w:rFonts w:asciiTheme="majorBidi" w:hAnsiTheme="majorBidi" w:cstheme="majorBidi"/>
          <w:lang w:val="en-GB"/>
        </w:rPr>
        <w:t xml:space="preserve"> </w:t>
      </w:r>
      <w:proofErr w:type="spellStart"/>
      <w:r w:rsidR="007158E8">
        <w:rPr>
          <w:rFonts w:asciiTheme="majorBidi" w:hAnsiTheme="majorBidi" w:cstheme="majorBidi"/>
          <w:lang w:val="en-GB"/>
        </w:rPr>
        <w:t>etika</w:t>
      </w:r>
      <w:proofErr w:type="spellEnd"/>
      <w:r w:rsidR="007158E8">
        <w:rPr>
          <w:rFonts w:asciiTheme="majorBidi" w:hAnsiTheme="majorBidi" w:cstheme="majorBidi"/>
          <w:lang w:val="en-GB"/>
        </w:rPr>
        <w:t xml:space="preserve"> </w:t>
      </w:r>
      <w:proofErr w:type="spellStart"/>
      <w:r w:rsidR="007158E8">
        <w:rPr>
          <w:rFonts w:asciiTheme="majorBidi" w:hAnsiTheme="majorBidi" w:cstheme="majorBidi"/>
          <w:lang w:val="en-GB"/>
        </w:rPr>
        <w:t>pergaulan</w:t>
      </w:r>
      <w:proofErr w:type="spellEnd"/>
      <w:r w:rsidR="007158E8">
        <w:rPr>
          <w:rFonts w:asciiTheme="majorBidi" w:hAnsiTheme="majorBidi" w:cstheme="majorBidi"/>
          <w:lang w:val="en-GB"/>
        </w:rPr>
        <w:t xml:space="preserve"> </w:t>
      </w:r>
      <w:r w:rsidR="007158E8">
        <w:rPr>
          <w:rFonts w:asciiTheme="majorBidi" w:hAnsiTheme="majorBidi" w:cstheme="majorBidi"/>
        </w:rPr>
        <w:t xml:space="preserve">modern </w:t>
      </w:r>
      <w:r w:rsidRPr="006C4CBA">
        <w:rPr>
          <w:rFonts w:asciiTheme="majorBidi" w:hAnsiTheme="majorBidi" w:cstheme="majorBidi"/>
          <w:lang w:val="en-GB"/>
        </w:rPr>
        <w:t xml:space="preserve">yang </w:t>
      </w:r>
      <w:proofErr w:type="spellStart"/>
      <w:r w:rsidRPr="006C4CBA">
        <w:rPr>
          <w:rFonts w:asciiTheme="majorBidi" w:hAnsiTheme="majorBidi" w:cstheme="majorBidi"/>
          <w:lang w:val="en-GB"/>
        </w:rPr>
        <w:t>ada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dalam</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lingkungan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masyarakat</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Diantara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kajian</w:t>
      </w:r>
      <w:proofErr w:type="spellEnd"/>
      <w:r w:rsidRPr="006C4CBA">
        <w:rPr>
          <w:rFonts w:asciiTheme="majorBidi" w:hAnsiTheme="majorBidi" w:cstheme="majorBidi"/>
          <w:lang w:val="en-GB"/>
        </w:rPr>
        <w:t xml:space="preserve"> yang </w:t>
      </w:r>
      <w:proofErr w:type="spellStart"/>
      <w:r w:rsidRPr="006C4CBA">
        <w:rPr>
          <w:rFonts w:asciiTheme="majorBidi" w:hAnsiTheme="majorBidi" w:cstheme="majorBidi"/>
          <w:lang w:val="en-GB"/>
        </w:rPr>
        <w:t>telah</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ditemukan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sebagai</w:t>
      </w:r>
      <w:proofErr w:type="spellEnd"/>
      <w:r w:rsidRPr="006C4CBA">
        <w:rPr>
          <w:rFonts w:asciiTheme="majorBidi" w:hAnsiTheme="majorBidi" w:cstheme="majorBidi"/>
          <w:lang w:val="en-GB"/>
        </w:rPr>
        <w:t xml:space="preserve"> </w:t>
      </w:r>
      <w:proofErr w:type="spellStart"/>
      <w:proofErr w:type="gramStart"/>
      <w:r w:rsidRPr="006C4CBA">
        <w:rPr>
          <w:rFonts w:asciiTheme="majorBidi" w:hAnsiTheme="majorBidi" w:cstheme="majorBidi"/>
          <w:lang w:val="en-GB"/>
        </w:rPr>
        <w:t>berikut</w:t>
      </w:r>
      <w:proofErr w:type="spellEnd"/>
      <w:r w:rsidRPr="006C4CBA">
        <w:rPr>
          <w:rFonts w:asciiTheme="majorBidi" w:hAnsiTheme="majorBidi" w:cstheme="majorBidi"/>
          <w:lang w:val="en-GB"/>
        </w:rPr>
        <w:t xml:space="preserve"> :</w:t>
      </w:r>
      <w:proofErr w:type="gramEnd"/>
    </w:p>
    <w:p w14:paraId="12EB921E" w14:textId="77777777" w:rsidR="00E12538" w:rsidRDefault="005438EF" w:rsidP="00E12538">
      <w:pPr>
        <w:pStyle w:val="BodyText"/>
        <w:spacing w:line="480" w:lineRule="auto"/>
        <w:ind w:right="113" w:firstLine="567"/>
        <w:rPr>
          <w:rFonts w:asciiTheme="majorBidi" w:hAnsiTheme="majorBidi" w:cstheme="majorBidi"/>
        </w:rPr>
      </w:pPr>
      <w:proofErr w:type="spellStart"/>
      <w:r w:rsidRPr="006C4CBA">
        <w:rPr>
          <w:rFonts w:asciiTheme="majorBidi" w:hAnsiTheme="majorBidi" w:cstheme="majorBidi"/>
          <w:lang w:val="en-GB"/>
        </w:rPr>
        <w:t>Skripsi</w:t>
      </w:r>
      <w:proofErr w:type="spellEnd"/>
      <w:r w:rsidRPr="006C4CBA">
        <w:rPr>
          <w:rFonts w:asciiTheme="majorBidi" w:hAnsiTheme="majorBidi" w:cstheme="majorBidi"/>
          <w:lang w:val="en-GB"/>
        </w:rPr>
        <w:t xml:space="preserve"> yang </w:t>
      </w:r>
      <w:proofErr w:type="spellStart"/>
      <w:r w:rsidRPr="006C4CBA">
        <w:rPr>
          <w:rFonts w:asciiTheme="majorBidi" w:hAnsiTheme="majorBidi" w:cstheme="majorBidi"/>
          <w:lang w:val="en-GB"/>
        </w:rPr>
        <w:t>diteliti</w:t>
      </w:r>
      <w:proofErr w:type="spellEnd"/>
      <w:r w:rsidRPr="006C4CBA">
        <w:rPr>
          <w:rFonts w:asciiTheme="majorBidi" w:hAnsiTheme="majorBidi" w:cstheme="majorBidi"/>
          <w:lang w:val="en-GB"/>
        </w:rPr>
        <w:t xml:space="preserve"> oleh Ai </w:t>
      </w:r>
      <w:proofErr w:type="spellStart"/>
      <w:r w:rsidRPr="006C4CBA">
        <w:rPr>
          <w:rFonts w:asciiTheme="majorBidi" w:hAnsiTheme="majorBidi" w:cstheme="majorBidi"/>
          <w:lang w:val="en-GB"/>
        </w:rPr>
        <w:t>Popon</w:t>
      </w:r>
      <w:proofErr w:type="spellEnd"/>
      <w:r w:rsidRPr="006C4CBA">
        <w:rPr>
          <w:rFonts w:asciiTheme="majorBidi" w:hAnsiTheme="majorBidi" w:cstheme="majorBidi"/>
          <w:lang w:val="en-GB"/>
        </w:rPr>
        <w:t xml:space="preserve"> Fatimah yang </w:t>
      </w:r>
      <w:proofErr w:type="spellStart"/>
      <w:r w:rsidRPr="006C4CBA">
        <w:rPr>
          <w:rFonts w:asciiTheme="majorBidi" w:hAnsiTheme="majorBidi" w:cstheme="majorBidi"/>
          <w:lang w:val="en-GB"/>
        </w:rPr>
        <w:t>berjudul</w:t>
      </w:r>
      <w:proofErr w:type="spellEnd"/>
      <w:r w:rsidRPr="006C4CBA">
        <w:rPr>
          <w:rFonts w:asciiTheme="majorBidi" w:hAnsiTheme="majorBidi" w:cstheme="majorBidi"/>
          <w:lang w:val="en-GB"/>
        </w:rPr>
        <w:t xml:space="preserve"> </w:t>
      </w:r>
      <w:r w:rsidRPr="006C4CBA">
        <w:rPr>
          <w:rFonts w:asciiTheme="majorBidi" w:hAnsiTheme="majorBidi" w:cstheme="majorBidi"/>
        </w:rPr>
        <w:t xml:space="preserve">“Salam Terhadap </w:t>
      </w:r>
      <w:proofErr w:type="gramStart"/>
      <w:r w:rsidRPr="006C4CBA">
        <w:rPr>
          <w:rFonts w:asciiTheme="majorBidi" w:hAnsiTheme="majorBidi" w:cstheme="majorBidi"/>
        </w:rPr>
        <w:t>Non Muslim</w:t>
      </w:r>
      <w:proofErr w:type="gramEnd"/>
      <w:r w:rsidRPr="006C4CBA">
        <w:rPr>
          <w:rFonts w:asciiTheme="majorBidi" w:hAnsiTheme="majorBidi" w:cstheme="majorBidi"/>
        </w:rPr>
        <w:t xml:space="preserve"> Perspektif Hadis.” Skripsi Skripsi mahasiswa Fakultas Ushuluddin Program Studi Ilmu Hadis Universitas Islam Negeri Syarif Hidayatullah Jakarta. Penelitian ini dilakukan untuk mengetahui dan mengklarifikasikan hadis-hadis tentang salam terhadap non Muslim. Dalam penelitian ini menggunakan metode Kualitatif dengan takhrij dan maudhu’i dalam meneliti klarifikasi hadis-hadis tentang salam terhadap non Muslim</w:t>
      </w:r>
      <w:r w:rsidR="00CD2020">
        <w:rPr>
          <w:rFonts w:asciiTheme="majorBidi" w:hAnsiTheme="majorBidi" w:cstheme="majorBidi"/>
        </w:rPr>
        <w:t>.</w:t>
      </w:r>
      <w:r w:rsidRPr="006C4CBA">
        <w:rPr>
          <w:rStyle w:val="FootnoteReference"/>
          <w:rFonts w:asciiTheme="majorBidi" w:hAnsiTheme="majorBidi" w:cstheme="majorBidi"/>
        </w:rPr>
        <w:footnoteReference w:id="25"/>
      </w:r>
      <w:r w:rsidR="00CD2020">
        <w:rPr>
          <w:rFonts w:asciiTheme="majorBidi" w:hAnsiTheme="majorBidi" w:cstheme="majorBidi"/>
        </w:rPr>
        <w:t xml:space="preserve"> </w:t>
      </w:r>
      <w:r w:rsidR="00CD2020">
        <w:rPr>
          <w:rFonts w:asciiTheme="majorBidi" w:hAnsiTheme="majorBidi" w:cstheme="majorBidi"/>
        </w:rPr>
        <w:lastRenderedPageBreak/>
        <w:t>Dalam penelitian ini menghasilkan beberapa pernyataan seputar hadis tematik tentang salam terhadap non Muslim yaitu diperbolehkan menjawab salam dari non Muslim sesuai dengan ucapannya, baik melalui dari pesan, menyertakan salam ketika menulis surat kepada non Muslim, melarang menarik ucapan salam yang diucapkan kepada non muslim yang diduga sebagai orang Muslim dan memperbolehkan mengucapkan salam ketika di majelis perkumpulan umat Muslim dan non Muslim.</w:t>
      </w:r>
    </w:p>
    <w:p w14:paraId="02E1D7D7" w14:textId="77777777" w:rsidR="00E12538" w:rsidRDefault="005438EF" w:rsidP="00E12538">
      <w:pPr>
        <w:pStyle w:val="BodyText"/>
        <w:spacing w:line="480" w:lineRule="auto"/>
        <w:ind w:right="113" w:firstLine="567"/>
        <w:rPr>
          <w:rFonts w:asciiTheme="majorBidi" w:hAnsiTheme="majorBidi" w:cstheme="majorBidi"/>
        </w:rPr>
      </w:pPr>
      <w:r w:rsidRPr="006C4CBA">
        <w:rPr>
          <w:rFonts w:asciiTheme="majorBidi" w:hAnsiTheme="majorBidi" w:cstheme="majorBidi"/>
        </w:rPr>
        <w:t xml:space="preserve">Penelitian selanjutnya diteliti oleh Indra Gunawan, dengan judul “Larangan Memulai Salam Kepada Ahl-Kitab”. Mahasiswa jurusan Tafsir Hadis Fakultas Ushuluddin Universitas Islam Negeri tahun 2003. </w:t>
      </w:r>
      <w:r w:rsidR="005668FF" w:rsidRPr="005668FF">
        <w:rPr>
          <w:rFonts w:asciiTheme="majorBidi" w:hAnsiTheme="majorBidi" w:cstheme="majorBidi"/>
        </w:rPr>
        <w:t>Persoalan mendasar dari konsep ini adalah dapat menimbulkan kesalahpahaman penafsiran di kalangan umat Islam sendiri, khususnya di kalangan awam, terkait teks hadits yang melarang mengucapkan salam kepada Ahl al-Kitab. Larangan salam kepada Ahl al-Kitab di awal kalimat adalah artikulasi dari masal</w:t>
      </w:r>
      <w:r w:rsidR="005668FF">
        <w:rPr>
          <w:rFonts w:asciiTheme="majorBidi" w:hAnsiTheme="majorBidi" w:cstheme="majorBidi"/>
        </w:rPr>
        <w:t>ah yang disorot dalam tesis ini</w:t>
      </w:r>
      <w:r w:rsidR="005668FF" w:rsidRPr="005668FF">
        <w:rPr>
          <w:rFonts w:asciiTheme="majorBidi" w:hAnsiTheme="majorBidi" w:cstheme="majorBidi"/>
        </w:rPr>
        <w:t xml:space="preserve"> </w:t>
      </w:r>
      <w:r w:rsidRPr="006C4CBA">
        <w:rPr>
          <w:rFonts w:asciiTheme="majorBidi" w:hAnsiTheme="majorBidi" w:cstheme="majorBidi"/>
        </w:rPr>
        <w:t>apakah sahih dari segi kualitas sanad, dan makna matan dari hadis ini sehin</w:t>
      </w:r>
      <w:r w:rsidR="00325C99">
        <w:rPr>
          <w:rFonts w:asciiTheme="majorBidi" w:hAnsiTheme="majorBidi" w:cstheme="majorBidi"/>
        </w:rPr>
        <w:t>gga dapat dijadikan kehujjahan.</w:t>
      </w:r>
    </w:p>
    <w:p w14:paraId="0AE7F88B" w14:textId="77777777" w:rsidR="00E12538" w:rsidRDefault="00325C99" w:rsidP="00E12538">
      <w:pPr>
        <w:pStyle w:val="BodyText"/>
        <w:spacing w:line="480" w:lineRule="auto"/>
        <w:ind w:right="113" w:firstLine="567"/>
        <w:rPr>
          <w:rFonts w:asciiTheme="majorBidi" w:hAnsiTheme="majorBidi" w:cstheme="majorBidi"/>
        </w:rPr>
      </w:pPr>
      <w:r w:rsidRPr="00767444">
        <w:rPr>
          <w:rFonts w:asciiTheme="majorBidi" w:hAnsiTheme="majorBidi" w:cstheme="majorBidi"/>
        </w:rPr>
        <w:t xml:space="preserve">Skripsi selanjutnya yaitu Acep Komarudin dengan judul “Pemahaman Hadis Larangan Mengucapkan dan Menjawab Salam Terhadap Non Muslim Studi Metode Yusuf Al-Qaradhawi”. Mahasiswa Tafsir Hadis Fakultas Ushuluddin dan Filsafat Universitas Islam Negeri Syarif Hidayatullah Jakarta </w:t>
      </w:r>
      <w:r w:rsidRPr="00767444">
        <w:rPr>
          <w:rFonts w:asciiTheme="majorBidi" w:hAnsiTheme="majorBidi" w:cstheme="majorBidi"/>
        </w:rPr>
        <w:lastRenderedPageBreak/>
        <w:t>2015</w:t>
      </w:r>
      <w:r w:rsidR="00C85D8A">
        <w:rPr>
          <w:rFonts w:asciiTheme="majorBidi" w:hAnsiTheme="majorBidi" w:cstheme="majorBidi"/>
        </w:rPr>
        <w:t>.</w:t>
      </w:r>
      <w:r w:rsidR="00C85D8A">
        <w:rPr>
          <w:rStyle w:val="FootnoteReference"/>
          <w:rFonts w:asciiTheme="majorBidi" w:hAnsiTheme="majorBidi" w:cstheme="majorBidi"/>
        </w:rPr>
        <w:footnoteReference w:id="26"/>
      </w:r>
      <w:r>
        <w:rPr>
          <w:rFonts w:asciiTheme="majorBidi" w:hAnsiTheme="majorBidi" w:cstheme="majorBidi"/>
        </w:rPr>
        <w:t xml:space="preserve"> </w:t>
      </w:r>
      <w:r w:rsidRPr="00767444">
        <w:rPr>
          <w:rFonts w:asciiTheme="majorBidi" w:hAnsiTheme="majorBidi" w:cstheme="majorBidi"/>
        </w:rPr>
        <w:t xml:space="preserve">Dalam penelitian ini, permasalahan yang diteliti ialah terkait pengkajan hadis mengenai salam terhadap non Muslim yang dianggap kontradiktif dengan menggunakan tiga metode dari Yusuf al-Qaradhawi, </w:t>
      </w:r>
      <w:r w:rsidR="001600EF">
        <w:rPr>
          <w:rFonts w:asciiTheme="majorBidi" w:hAnsiTheme="majorBidi" w:cstheme="majorBidi"/>
        </w:rPr>
        <w:t xml:space="preserve">menghasilkan hasil penelitian yaitu boleh mengucapkan salam sesuai apa yang diucapkan non Muslim, dan tetap tidak diperbolehkan untuk mengucapkan salam kepada non Muslim berdasarkan surah at-Taubah ayat 113-114, </w:t>
      </w:r>
      <w:r w:rsidRPr="00767444">
        <w:rPr>
          <w:rFonts w:asciiTheme="majorBidi" w:hAnsiTheme="majorBidi" w:cstheme="majorBidi"/>
        </w:rPr>
        <w:t>dan menggabungkan atau menganalisis hadits yang bertentangan den</w:t>
      </w:r>
      <w:r w:rsidR="001600EF">
        <w:rPr>
          <w:rFonts w:asciiTheme="majorBidi" w:hAnsiTheme="majorBidi" w:cstheme="majorBidi"/>
        </w:rPr>
        <w:t>gan menonjolkan konteks sejarah seperti hadis dari al-Bukhari melalui Anas bin Malik dan hadis al-Bukhari dan Muslim melalui ‘Abdullah Ibn Amru bahwa keduanya memiliki peranan masing-masing dalam konteks masing-masing pula.</w:t>
      </w:r>
    </w:p>
    <w:p w14:paraId="10CF58A5" w14:textId="37D1E917" w:rsidR="005438EF" w:rsidRPr="00E12538" w:rsidRDefault="005438EF" w:rsidP="00E12538">
      <w:pPr>
        <w:pStyle w:val="BodyText"/>
        <w:spacing w:line="480" w:lineRule="auto"/>
        <w:ind w:right="113" w:firstLine="567"/>
        <w:rPr>
          <w:rFonts w:asciiTheme="majorBidi" w:hAnsiTheme="majorBidi" w:cstheme="majorBidi"/>
        </w:rPr>
      </w:pPr>
      <w:r w:rsidRPr="006C4CBA">
        <w:rPr>
          <w:rFonts w:asciiTheme="majorBidi" w:hAnsiTheme="majorBidi" w:cstheme="majorBidi"/>
        </w:rPr>
        <w:t xml:space="preserve">Setelah ditinjau dari beberapa judul di atas sama-sama membahas tentang hadis mengucapkan salam terhadap non Muslim, </w:t>
      </w:r>
      <w:r w:rsidR="00297C24">
        <w:rPr>
          <w:rFonts w:asciiTheme="majorBidi" w:hAnsiTheme="majorBidi" w:cstheme="majorBidi"/>
        </w:rPr>
        <w:t xml:space="preserve">dalam skripsi ini fokus </w:t>
      </w:r>
      <w:r w:rsidRPr="006C4CBA">
        <w:rPr>
          <w:rFonts w:asciiTheme="majorBidi" w:hAnsiTheme="majorBidi" w:cstheme="majorBidi"/>
        </w:rPr>
        <w:t xml:space="preserve">pada pembahasan  </w:t>
      </w:r>
      <w:r w:rsidRPr="006C4CBA">
        <w:rPr>
          <w:rFonts w:asciiTheme="majorBidi" w:hAnsiTheme="majorBidi" w:cstheme="majorBidi"/>
          <w:i/>
          <w:iCs/>
        </w:rPr>
        <w:t xml:space="preserve">Kontekstual Hadis Mengucapkan Salam Terhadap Non Muslim </w:t>
      </w:r>
      <w:r w:rsidR="002C442E">
        <w:rPr>
          <w:rFonts w:asciiTheme="majorBidi" w:hAnsiTheme="majorBidi" w:cstheme="majorBidi"/>
          <w:i/>
          <w:iCs/>
        </w:rPr>
        <w:t>(</w:t>
      </w:r>
      <w:r w:rsidRPr="006C4CBA">
        <w:rPr>
          <w:rFonts w:asciiTheme="majorBidi" w:hAnsiTheme="majorBidi" w:cstheme="majorBidi"/>
          <w:i/>
          <w:iCs/>
        </w:rPr>
        <w:t>Aplikasi Teori Double Movement Fazlur Rahman</w:t>
      </w:r>
      <w:r w:rsidR="002C442E">
        <w:rPr>
          <w:rFonts w:asciiTheme="majorBidi" w:hAnsiTheme="majorBidi" w:cstheme="majorBidi"/>
          <w:i/>
          <w:iCs/>
        </w:rPr>
        <w:t>).</w:t>
      </w:r>
    </w:p>
    <w:p w14:paraId="7D886BB5" w14:textId="77777777" w:rsidR="005438EF" w:rsidRPr="006C4CBA" w:rsidRDefault="005438EF" w:rsidP="00997534">
      <w:pPr>
        <w:pStyle w:val="ListParagraph"/>
        <w:numPr>
          <w:ilvl w:val="0"/>
          <w:numId w:val="5"/>
        </w:numPr>
        <w:spacing w:line="480" w:lineRule="auto"/>
        <w:ind w:left="426" w:hanging="426"/>
        <w:rPr>
          <w:rFonts w:asciiTheme="majorBidi" w:hAnsiTheme="majorBidi" w:cstheme="majorBidi"/>
          <w:b/>
          <w:bCs/>
          <w:sz w:val="24"/>
          <w:szCs w:val="24"/>
        </w:rPr>
      </w:pPr>
      <w:r w:rsidRPr="006C4CBA">
        <w:rPr>
          <w:rFonts w:asciiTheme="majorBidi" w:hAnsiTheme="majorBidi" w:cstheme="majorBidi"/>
          <w:b/>
          <w:bCs/>
          <w:sz w:val="24"/>
          <w:szCs w:val="24"/>
        </w:rPr>
        <w:t>Metode Penelitian</w:t>
      </w:r>
    </w:p>
    <w:p w14:paraId="759900AD" w14:textId="77777777" w:rsidR="005438EF" w:rsidRPr="00737198" w:rsidRDefault="005438EF" w:rsidP="00A8304D">
      <w:pPr>
        <w:pStyle w:val="ListParagraph"/>
        <w:numPr>
          <w:ilvl w:val="0"/>
          <w:numId w:val="12"/>
        </w:numPr>
        <w:spacing w:line="480" w:lineRule="auto"/>
        <w:ind w:left="426" w:hanging="284"/>
        <w:rPr>
          <w:rFonts w:asciiTheme="majorBidi" w:hAnsiTheme="majorBidi" w:cstheme="majorBidi"/>
          <w:sz w:val="24"/>
          <w:szCs w:val="24"/>
        </w:rPr>
      </w:pPr>
      <w:r w:rsidRPr="00737198">
        <w:rPr>
          <w:rFonts w:asciiTheme="majorBidi" w:hAnsiTheme="majorBidi" w:cstheme="majorBidi"/>
          <w:sz w:val="24"/>
          <w:szCs w:val="24"/>
        </w:rPr>
        <w:t>Jenis Penelitian</w:t>
      </w:r>
    </w:p>
    <w:p w14:paraId="09BBEBDB" w14:textId="77777777" w:rsidR="00E31F26" w:rsidRPr="00701B1F" w:rsidRDefault="007E30A4" w:rsidP="00A8304D">
      <w:pPr>
        <w:spacing w:line="480" w:lineRule="auto"/>
        <w:ind w:left="142" w:firstLine="425"/>
        <w:rPr>
          <w:rFonts w:asciiTheme="majorBidi" w:hAnsiTheme="majorBidi" w:cstheme="majorBidi"/>
          <w:i/>
          <w:iCs/>
          <w:sz w:val="24"/>
          <w:szCs w:val="24"/>
        </w:rPr>
      </w:pPr>
      <w:r>
        <w:rPr>
          <w:rFonts w:asciiTheme="majorBidi" w:hAnsiTheme="majorBidi" w:cstheme="majorBidi"/>
          <w:sz w:val="24"/>
          <w:szCs w:val="24"/>
          <w:lang w:val="en-GB"/>
        </w:rPr>
        <w:t xml:space="preserve">Sifat </w:t>
      </w:r>
      <w:proofErr w:type="spellStart"/>
      <w:r>
        <w:rPr>
          <w:rFonts w:asciiTheme="majorBidi" w:hAnsiTheme="majorBidi" w:cstheme="majorBidi"/>
          <w:sz w:val="24"/>
          <w:szCs w:val="24"/>
          <w:lang w:val="en-GB"/>
        </w:rPr>
        <w:t>penelitian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kualitatif</w:t>
      </w:r>
      <w:proofErr w:type="spellEnd"/>
      <w:r w:rsidR="009A1815">
        <w:rPr>
          <w:rFonts w:asciiTheme="majorBidi" w:hAnsiTheme="majorBidi" w:cstheme="majorBidi"/>
          <w:sz w:val="24"/>
          <w:szCs w:val="24"/>
          <w:lang w:val="en-GB"/>
        </w:rPr>
        <w:t xml:space="preserve"> </w:t>
      </w:r>
      <w:proofErr w:type="spellStart"/>
      <w:r w:rsidR="009A1815">
        <w:rPr>
          <w:rFonts w:asciiTheme="majorBidi" w:hAnsiTheme="majorBidi" w:cstheme="majorBidi"/>
          <w:sz w:val="24"/>
          <w:szCs w:val="24"/>
          <w:lang w:val="en-GB"/>
        </w:rPr>
        <w:t>merupakan</w:t>
      </w:r>
      <w:proofErr w:type="spellEnd"/>
      <w:r w:rsidR="009A1815">
        <w:rPr>
          <w:rFonts w:asciiTheme="majorBidi" w:hAnsiTheme="majorBidi" w:cstheme="majorBidi"/>
          <w:sz w:val="24"/>
          <w:szCs w:val="24"/>
          <w:lang w:val="en-GB"/>
        </w:rPr>
        <w:t xml:space="preserve"> </w:t>
      </w:r>
      <w:proofErr w:type="spellStart"/>
      <w:r w:rsidR="009A1815">
        <w:rPr>
          <w:rFonts w:asciiTheme="majorBidi" w:hAnsiTheme="majorBidi" w:cstheme="majorBidi"/>
          <w:sz w:val="24"/>
          <w:szCs w:val="24"/>
          <w:lang w:val="en-GB"/>
        </w:rPr>
        <w:t>riset</w:t>
      </w:r>
      <w:proofErr w:type="spellEnd"/>
      <w:r w:rsidR="009A1815">
        <w:rPr>
          <w:rFonts w:asciiTheme="majorBidi" w:hAnsiTheme="majorBidi" w:cstheme="majorBidi"/>
          <w:sz w:val="24"/>
          <w:szCs w:val="24"/>
          <w:lang w:val="en-GB"/>
        </w:rPr>
        <w:t xml:space="preserve"> yang </w:t>
      </w:r>
      <w:proofErr w:type="spellStart"/>
      <w:r w:rsidR="009A1815">
        <w:rPr>
          <w:rFonts w:asciiTheme="majorBidi" w:hAnsiTheme="majorBidi" w:cstheme="majorBidi"/>
          <w:sz w:val="24"/>
          <w:szCs w:val="24"/>
          <w:lang w:val="en-GB"/>
        </w:rPr>
        <w:t>bersifat</w:t>
      </w:r>
      <w:proofErr w:type="spellEnd"/>
      <w:r w:rsidR="009A1815">
        <w:rPr>
          <w:rFonts w:asciiTheme="majorBidi" w:hAnsiTheme="majorBidi" w:cstheme="majorBidi"/>
          <w:sz w:val="24"/>
          <w:szCs w:val="24"/>
          <w:lang w:val="en-GB"/>
        </w:rPr>
        <w:t xml:space="preserve"> </w:t>
      </w:r>
      <w:proofErr w:type="spellStart"/>
      <w:r w:rsidR="009A1815">
        <w:rPr>
          <w:rFonts w:asciiTheme="majorBidi" w:hAnsiTheme="majorBidi" w:cstheme="majorBidi"/>
          <w:sz w:val="24"/>
          <w:szCs w:val="24"/>
          <w:lang w:val="en-GB"/>
        </w:rPr>
        <w:t>deskriptif</w:t>
      </w:r>
      <w:proofErr w:type="spellEnd"/>
      <w:r w:rsidR="009A1815">
        <w:rPr>
          <w:rFonts w:asciiTheme="majorBidi" w:hAnsiTheme="majorBidi" w:cstheme="majorBidi"/>
          <w:sz w:val="24"/>
          <w:szCs w:val="24"/>
          <w:lang w:val="en-GB"/>
        </w:rPr>
        <w:t xml:space="preserve"> dan </w:t>
      </w:r>
      <w:proofErr w:type="spellStart"/>
      <w:r w:rsidR="009A1815">
        <w:rPr>
          <w:rFonts w:asciiTheme="majorBidi" w:hAnsiTheme="majorBidi" w:cstheme="majorBidi"/>
          <w:sz w:val="24"/>
          <w:szCs w:val="24"/>
          <w:lang w:val="en-GB"/>
        </w:rPr>
        <w:t>cenderung</w:t>
      </w:r>
      <w:proofErr w:type="spellEnd"/>
      <w:r w:rsidR="009A1815">
        <w:rPr>
          <w:rFonts w:asciiTheme="majorBidi" w:hAnsiTheme="majorBidi" w:cstheme="majorBidi"/>
          <w:sz w:val="24"/>
          <w:szCs w:val="24"/>
          <w:lang w:val="en-GB"/>
        </w:rPr>
        <w:t xml:space="preserve"> </w:t>
      </w:r>
      <w:proofErr w:type="spellStart"/>
      <w:r w:rsidR="009A1815">
        <w:rPr>
          <w:rFonts w:asciiTheme="majorBidi" w:hAnsiTheme="majorBidi" w:cstheme="majorBidi"/>
          <w:sz w:val="24"/>
          <w:szCs w:val="24"/>
          <w:lang w:val="en-GB"/>
        </w:rPr>
        <w:t>menggunakan</w:t>
      </w:r>
      <w:proofErr w:type="spellEnd"/>
      <w:r w:rsidR="009A1815">
        <w:rPr>
          <w:rFonts w:asciiTheme="majorBidi" w:hAnsiTheme="majorBidi" w:cstheme="majorBidi"/>
          <w:sz w:val="24"/>
          <w:szCs w:val="24"/>
          <w:lang w:val="en-GB"/>
        </w:rPr>
        <w:t xml:space="preserve"> </w:t>
      </w:r>
      <w:proofErr w:type="spellStart"/>
      <w:r w:rsidR="009A1815">
        <w:rPr>
          <w:rFonts w:asciiTheme="majorBidi" w:hAnsiTheme="majorBidi" w:cstheme="majorBidi"/>
          <w:sz w:val="24"/>
          <w:szCs w:val="24"/>
          <w:lang w:val="en-GB"/>
        </w:rPr>
        <w:t>analisa</w:t>
      </w:r>
      <w:proofErr w:type="spellEnd"/>
      <w:r w:rsidR="009A1815">
        <w:rPr>
          <w:rFonts w:asciiTheme="majorBidi" w:hAnsiTheme="majorBidi" w:cstheme="majorBidi"/>
          <w:sz w:val="24"/>
          <w:szCs w:val="24"/>
          <w:lang w:val="en-GB"/>
        </w:rPr>
        <w:t xml:space="preserve"> </w:t>
      </w:r>
      <w:proofErr w:type="spellStart"/>
      <w:r w:rsidR="009A1815">
        <w:rPr>
          <w:rFonts w:asciiTheme="majorBidi" w:hAnsiTheme="majorBidi" w:cstheme="majorBidi"/>
          <w:sz w:val="24"/>
          <w:szCs w:val="24"/>
          <w:lang w:val="en-GB"/>
        </w:rPr>
        <w:t>dengan</w:t>
      </w:r>
      <w:proofErr w:type="spellEnd"/>
      <w:r w:rsidR="009A1815">
        <w:rPr>
          <w:rFonts w:asciiTheme="majorBidi" w:hAnsiTheme="majorBidi" w:cstheme="majorBidi"/>
          <w:sz w:val="24"/>
          <w:szCs w:val="24"/>
          <w:lang w:val="en-GB"/>
        </w:rPr>
        <w:t xml:space="preserve"> </w:t>
      </w:r>
      <w:proofErr w:type="spellStart"/>
      <w:r w:rsidR="009A1815">
        <w:rPr>
          <w:rFonts w:asciiTheme="majorBidi" w:hAnsiTheme="majorBidi" w:cstheme="majorBidi"/>
          <w:sz w:val="24"/>
          <w:szCs w:val="24"/>
          <w:lang w:val="en-GB"/>
        </w:rPr>
        <w:t>pengekatan</w:t>
      </w:r>
      <w:proofErr w:type="spellEnd"/>
      <w:r w:rsidR="009A1815">
        <w:rPr>
          <w:rFonts w:asciiTheme="majorBidi" w:hAnsiTheme="majorBidi" w:cstheme="majorBidi"/>
          <w:sz w:val="24"/>
          <w:szCs w:val="24"/>
          <w:lang w:val="en-GB"/>
        </w:rPr>
        <w:t xml:space="preserve"> </w:t>
      </w:r>
      <w:proofErr w:type="spellStart"/>
      <w:r w:rsidR="009A1815">
        <w:rPr>
          <w:rFonts w:asciiTheme="majorBidi" w:hAnsiTheme="majorBidi" w:cstheme="majorBidi"/>
          <w:sz w:val="24"/>
          <w:szCs w:val="24"/>
          <w:lang w:val="en-GB"/>
        </w:rPr>
        <w:lastRenderedPageBreak/>
        <w:t>induktif</w:t>
      </w:r>
      <w:proofErr w:type="spellEnd"/>
      <w:r w:rsidR="009A1815">
        <w:rPr>
          <w:rFonts w:asciiTheme="majorBidi" w:hAnsiTheme="majorBidi" w:cstheme="majorBidi"/>
          <w:sz w:val="24"/>
          <w:szCs w:val="24"/>
          <w:lang w:val="en-GB"/>
        </w:rPr>
        <w:t>,</w:t>
      </w:r>
      <w:r w:rsidR="009A1815">
        <w:rPr>
          <w:rStyle w:val="FootnoteReference"/>
          <w:rFonts w:asciiTheme="majorBidi" w:hAnsiTheme="majorBidi" w:cstheme="majorBidi"/>
          <w:sz w:val="24"/>
          <w:szCs w:val="24"/>
          <w:lang w:val="en-GB"/>
        </w:rPr>
        <w:footnoteReference w:id="27"/>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karena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menggunakan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mekanisme</w:t>
      </w:r>
      <w:proofErr w:type="spellEnd"/>
      <w:r>
        <w:rPr>
          <w:rFonts w:asciiTheme="majorBidi" w:hAnsiTheme="majorBidi" w:cstheme="majorBidi"/>
          <w:sz w:val="24"/>
          <w:szCs w:val="24"/>
          <w:lang w:val="en-GB"/>
        </w:rPr>
        <w:t xml:space="preserve"> </w:t>
      </w:r>
      <w:proofErr w:type="spellStart"/>
      <w:r w:rsidR="00843431">
        <w:rPr>
          <w:rFonts w:asciiTheme="majorBidi" w:hAnsiTheme="majorBidi" w:cstheme="majorBidi"/>
          <w:sz w:val="24"/>
          <w:szCs w:val="24"/>
          <w:lang w:val="en-GB"/>
        </w:rPr>
        <w:t>statistik</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matematis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pengolahan</w:t>
      </w:r>
      <w:proofErr w:type="spellEnd"/>
      <w:r>
        <w:rPr>
          <w:rFonts w:asciiTheme="majorBidi" w:hAnsiTheme="majorBidi" w:cstheme="majorBidi"/>
          <w:sz w:val="24"/>
          <w:szCs w:val="24"/>
          <w:lang w:val="en-GB"/>
        </w:rPr>
        <w:t xml:space="preserve"> data. Data </w:t>
      </w:r>
      <w:proofErr w:type="spellStart"/>
      <w:r>
        <w:rPr>
          <w:rFonts w:asciiTheme="majorBidi" w:hAnsiTheme="majorBidi" w:cstheme="majorBidi"/>
          <w:sz w:val="24"/>
          <w:szCs w:val="24"/>
          <w:lang w:val="en-GB"/>
        </w:rPr>
        <w:t>dianalisis</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diuraikan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menggunakan</w:t>
      </w:r>
      <w:proofErr w:type="spellEnd"/>
      <w:r>
        <w:rPr>
          <w:rFonts w:asciiTheme="majorBidi" w:hAnsiTheme="majorBidi" w:cstheme="majorBidi"/>
          <w:sz w:val="24"/>
          <w:szCs w:val="24"/>
          <w:lang w:val="en-GB"/>
        </w:rPr>
        <w:t xml:space="preserve"> kata dan </w:t>
      </w:r>
      <w:proofErr w:type="spellStart"/>
      <w:r>
        <w:rPr>
          <w:rFonts w:asciiTheme="majorBidi" w:hAnsiTheme="majorBidi" w:cstheme="majorBidi"/>
          <w:sz w:val="24"/>
          <w:szCs w:val="24"/>
          <w:lang w:val="en-GB"/>
        </w:rPr>
        <w:t>kalimat</w:t>
      </w:r>
      <w:proofErr w:type="spellEnd"/>
      <w:r>
        <w:rPr>
          <w:rFonts w:asciiTheme="majorBidi" w:hAnsiTheme="majorBidi" w:cstheme="majorBidi"/>
          <w:sz w:val="24"/>
          <w:szCs w:val="24"/>
          <w:lang w:val="en-GB"/>
        </w:rPr>
        <w:t xml:space="preserve">. </w:t>
      </w:r>
      <w:r w:rsidR="00177E9C">
        <w:rPr>
          <w:rFonts w:asciiTheme="majorBidi" w:hAnsiTheme="majorBidi" w:cstheme="majorBidi"/>
          <w:sz w:val="24"/>
          <w:szCs w:val="24"/>
          <w:lang w:val="en-GB"/>
        </w:rPr>
        <w:t>Adapun p</w:t>
      </w:r>
      <w:r w:rsidR="005438EF" w:rsidRPr="006C4CBA">
        <w:rPr>
          <w:rFonts w:asciiTheme="majorBidi" w:hAnsiTheme="majorBidi" w:cstheme="majorBidi"/>
          <w:sz w:val="24"/>
          <w:szCs w:val="24"/>
        </w:rPr>
        <w:t>enelitian pada skripsi termasuk dalam kategori penelitian</w:t>
      </w:r>
      <w:r>
        <w:rPr>
          <w:rFonts w:asciiTheme="majorBidi" w:hAnsiTheme="majorBidi" w:cstheme="majorBidi"/>
          <w:sz w:val="24"/>
          <w:szCs w:val="24"/>
          <w:lang w:val="en-GB"/>
        </w:rPr>
        <w:t xml:space="preserve"> </w:t>
      </w:r>
      <w:r>
        <w:rPr>
          <w:rFonts w:asciiTheme="majorBidi" w:hAnsiTheme="majorBidi" w:cstheme="majorBidi"/>
          <w:i/>
          <w:iCs/>
          <w:sz w:val="24"/>
          <w:szCs w:val="24"/>
        </w:rPr>
        <w:t>Library Research</w:t>
      </w:r>
      <w:r w:rsidR="00B545F6">
        <w:rPr>
          <w:rFonts w:asciiTheme="majorBidi" w:hAnsiTheme="majorBidi" w:cstheme="majorBidi"/>
          <w:i/>
          <w:iCs/>
          <w:sz w:val="24"/>
          <w:szCs w:val="24"/>
          <w:lang w:val="en-GB"/>
        </w:rPr>
        <w:t xml:space="preserve"> </w:t>
      </w:r>
      <w:r w:rsidR="005438EF" w:rsidRPr="006C4CBA">
        <w:rPr>
          <w:rFonts w:asciiTheme="majorBidi" w:hAnsiTheme="majorBidi" w:cstheme="majorBidi"/>
          <w:sz w:val="24"/>
          <w:szCs w:val="24"/>
        </w:rPr>
        <w:t xml:space="preserve">yaitu penelitian yang </w:t>
      </w:r>
      <w:proofErr w:type="spellStart"/>
      <w:r w:rsidR="00B03963">
        <w:rPr>
          <w:rFonts w:asciiTheme="majorBidi" w:hAnsiTheme="majorBidi" w:cstheme="majorBidi"/>
          <w:sz w:val="24"/>
          <w:szCs w:val="24"/>
          <w:lang w:val="en-GB"/>
        </w:rPr>
        <w:t>memanfaatkan</w:t>
      </w:r>
      <w:proofErr w:type="spellEnd"/>
      <w:r w:rsidR="00B03963">
        <w:rPr>
          <w:rFonts w:asciiTheme="majorBidi" w:hAnsiTheme="majorBidi" w:cstheme="majorBidi"/>
          <w:sz w:val="24"/>
          <w:szCs w:val="24"/>
          <w:lang w:val="en-GB"/>
        </w:rPr>
        <w:t xml:space="preserve"> </w:t>
      </w:r>
      <w:proofErr w:type="spellStart"/>
      <w:r w:rsidR="00B03963">
        <w:rPr>
          <w:rFonts w:asciiTheme="majorBidi" w:hAnsiTheme="majorBidi" w:cstheme="majorBidi"/>
          <w:sz w:val="24"/>
          <w:szCs w:val="24"/>
          <w:lang w:val="en-GB"/>
        </w:rPr>
        <w:t>sumber</w:t>
      </w:r>
      <w:proofErr w:type="spellEnd"/>
      <w:r w:rsidR="00B03963">
        <w:rPr>
          <w:rFonts w:asciiTheme="majorBidi" w:hAnsiTheme="majorBidi" w:cstheme="majorBidi"/>
          <w:sz w:val="24"/>
          <w:szCs w:val="24"/>
          <w:lang w:val="en-GB"/>
        </w:rPr>
        <w:t xml:space="preserve"> </w:t>
      </w:r>
      <w:proofErr w:type="spellStart"/>
      <w:r w:rsidR="00B03963">
        <w:rPr>
          <w:rFonts w:asciiTheme="majorBidi" w:hAnsiTheme="majorBidi" w:cstheme="majorBidi"/>
          <w:sz w:val="24"/>
          <w:szCs w:val="24"/>
          <w:lang w:val="en-GB"/>
        </w:rPr>
        <w:t>kepustakaa</w:t>
      </w:r>
      <w:r w:rsidR="00F864B5">
        <w:rPr>
          <w:rFonts w:asciiTheme="majorBidi" w:hAnsiTheme="majorBidi" w:cstheme="majorBidi"/>
          <w:sz w:val="24"/>
          <w:szCs w:val="24"/>
          <w:lang w:val="en-GB"/>
        </w:rPr>
        <w:t>n</w:t>
      </w:r>
      <w:proofErr w:type="spellEnd"/>
      <w:r w:rsidR="00F864B5">
        <w:rPr>
          <w:rFonts w:asciiTheme="majorBidi" w:hAnsiTheme="majorBidi" w:cstheme="majorBidi"/>
          <w:sz w:val="24"/>
          <w:szCs w:val="24"/>
          <w:lang w:val="en-GB"/>
        </w:rPr>
        <w:t xml:space="preserve"> </w:t>
      </w:r>
      <w:proofErr w:type="spellStart"/>
      <w:r w:rsidR="00F864B5">
        <w:rPr>
          <w:rFonts w:asciiTheme="majorBidi" w:hAnsiTheme="majorBidi" w:cstheme="majorBidi"/>
          <w:sz w:val="24"/>
          <w:szCs w:val="24"/>
          <w:lang w:val="en-GB"/>
        </w:rPr>
        <w:t>untuk</w:t>
      </w:r>
      <w:proofErr w:type="spellEnd"/>
      <w:r w:rsidR="00F864B5">
        <w:rPr>
          <w:rFonts w:asciiTheme="majorBidi" w:hAnsiTheme="majorBidi" w:cstheme="majorBidi"/>
          <w:sz w:val="24"/>
          <w:szCs w:val="24"/>
          <w:lang w:val="en-GB"/>
        </w:rPr>
        <w:t xml:space="preserve"> </w:t>
      </w:r>
      <w:proofErr w:type="spellStart"/>
      <w:r w:rsidR="00F864B5">
        <w:rPr>
          <w:rFonts w:asciiTheme="majorBidi" w:hAnsiTheme="majorBidi" w:cstheme="majorBidi"/>
          <w:sz w:val="24"/>
          <w:szCs w:val="24"/>
          <w:lang w:val="en-GB"/>
        </w:rPr>
        <w:t>memperoleh</w:t>
      </w:r>
      <w:proofErr w:type="spellEnd"/>
      <w:r w:rsidR="00F864B5">
        <w:rPr>
          <w:rFonts w:asciiTheme="majorBidi" w:hAnsiTheme="majorBidi" w:cstheme="majorBidi"/>
          <w:sz w:val="24"/>
          <w:szCs w:val="24"/>
          <w:lang w:val="en-GB"/>
        </w:rPr>
        <w:t xml:space="preserve"> data </w:t>
      </w:r>
      <w:proofErr w:type="spellStart"/>
      <w:r w:rsidR="00F864B5">
        <w:rPr>
          <w:rFonts w:asciiTheme="majorBidi" w:hAnsiTheme="majorBidi" w:cstheme="majorBidi"/>
          <w:sz w:val="24"/>
          <w:szCs w:val="24"/>
          <w:lang w:val="en-GB"/>
        </w:rPr>
        <w:t>peneliti</w:t>
      </w:r>
      <w:r w:rsidR="00B03963">
        <w:rPr>
          <w:rFonts w:asciiTheme="majorBidi" w:hAnsiTheme="majorBidi" w:cstheme="majorBidi"/>
          <w:sz w:val="24"/>
          <w:szCs w:val="24"/>
          <w:lang w:val="en-GB"/>
        </w:rPr>
        <w:t>annya</w:t>
      </w:r>
      <w:proofErr w:type="spellEnd"/>
      <w:r w:rsidR="00B03963">
        <w:rPr>
          <w:rStyle w:val="FootnoteReference"/>
          <w:rFonts w:asciiTheme="majorBidi" w:hAnsiTheme="majorBidi" w:cstheme="majorBidi"/>
          <w:sz w:val="24"/>
          <w:szCs w:val="24"/>
          <w:lang w:val="en-GB"/>
        </w:rPr>
        <w:footnoteReference w:id="28"/>
      </w:r>
      <w:r w:rsidR="009A1815">
        <w:rPr>
          <w:rFonts w:asciiTheme="majorBidi" w:hAnsiTheme="majorBidi" w:cstheme="majorBidi"/>
          <w:sz w:val="24"/>
          <w:szCs w:val="24"/>
          <w:lang w:val="en-GB"/>
        </w:rPr>
        <w:t xml:space="preserve"> </w:t>
      </w:r>
      <w:r w:rsidR="009A1815">
        <w:rPr>
          <w:rFonts w:asciiTheme="majorBidi" w:hAnsiTheme="majorBidi" w:cstheme="majorBidi"/>
          <w:sz w:val="24"/>
          <w:szCs w:val="24"/>
        </w:rPr>
        <w:t>terutama</w:t>
      </w:r>
      <w:r w:rsidR="009A1815">
        <w:rPr>
          <w:rFonts w:asciiTheme="majorBidi" w:hAnsiTheme="majorBidi" w:cstheme="majorBidi"/>
          <w:sz w:val="24"/>
          <w:szCs w:val="24"/>
          <w:lang w:val="en-GB"/>
        </w:rPr>
        <w:t xml:space="preserve"> </w:t>
      </w:r>
      <w:r w:rsidR="005438EF" w:rsidRPr="006C4CBA">
        <w:rPr>
          <w:rFonts w:asciiTheme="majorBidi" w:hAnsiTheme="majorBidi" w:cstheme="majorBidi"/>
          <w:sz w:val="24"/>
          <w:szCs w:val="24"/>
        </w:rPr>
        <w:t xml:space="preserve">pada </w:t>
      </w:r>
      <w:r w:rsidR="00297C24">
        <w:rPr>
          <w:rFonts w:asciiTheme="majorBidi" w:hAnsiTheme="majorBidi" w:cstheme="majorBidi"/>
          <w:sz w:val="24"/>
          <w:szCs w:val="24"/>
        </w:rPr>
        <w:t xml:space="preserve">buku </w:t>
      </w:r>
      <w:r w:rsidR="00297C24">
        <w:rPr>
          <w:rFonts w:asciiTheme="majorBidi" w:hAnsiTheme="majorBidi" w:cstheme="majorBidi"/>
          <w:i/>
          <w:iCs/>
          <w:sz w:val="24"/>
          <w:szCs w:val="24"/>
        </w:rPr>
        <w:t xml:space="preserve">Hermeneutika </w:t>
      </w:r>
      <w:r w:rsidR="008C486B">
        <w:rPr>
          <w:rFonts w:asciiTheme="majorBidi" w:hAnsiTheme="majorBidi" w:cstheme="majorBidi"/>
          <w:i/>
          <w:iCs/>
          <w:sz w:val="24"/>
          <w:szCs w:val="24"/>
        </w:rPr>
        <w:t>Al-Qur’an</w:t>
      </w:r>
      <w:r w:rsidR="00297C24">
        <w:rPr>
          <w:rFonts w:asciiTheme="majorBidi" w:hAnsiTheme="majorBidi" w:cstheme="majorBidi"/>
          <w:i/>
          <w:iCs/>
          <w:sz w:val="24"/>
          <w:szCs w:val="24"/>
        </w:rPr>
        <w:t xml:space="preserve"> dan Hadis</w:t>
      </w:r>
      <w:r w:rsidR="00297C24">
        <w:rPr>
          <w:rFonts w:asciiTheme="majorBidi" w:hAnsiTheme="majorBidi" w:cstheme="majorBidi"/>
          <w:sz w:val="24"/>
          <w:szCs w:val="24"/>
        </w:rPr>
        <w:t xml:space="preserve">, dan buku </w:t>
      </w:r>
      <w:r w:rsidR="00297C24">
        <w:rPr>
          <w:rFonts w:asciiTheme="majorBidi" w:hAnsiTheme="majorBidi" w:cstheme="majorBidi"/>
          <w:i/>
          <w:iCs/>
          <w:sz w:val="24"/>
          <w:szCs w:val="24"/>
        </w:rPr>
        <w:t>Islam dan M</w:t>
      </w:r>
      <w:r w:rsidR="000F61D8">
        <w:rPr>
          <w:rFonts w:asciiTheme="majorBidi" w:hAnsiTheme="majorBidi" w:cstheme="majorBidi"/>
          <w:i/>
          <w:iCs/>
          <w:sz w:val="24"/>
          <w:szCs w:val="24"/>
        </w:rPr>
        <w:t xml:space="preserve">odernitas Tentang Transformasi Intelektual Fazlur Rahman. </w:t>
      </w:r>
    </w:p>
    <w:p w14:paraId="0953DF8B" w14:textId="77777777" w:rsidR="003E65CF" w:rsidRPr="00737198" w:rsidRDefault="003E65CF" w:rsidP="00A8304D">
      <w:pPr>
        <w:pStyle w:val="ListParagraph"/>
        <w:numPr>
          <w:ilvl w:val="0"/>
          <w:numId w:val="12"/>
        </w:numPr>
        <w:spacing w:line="480" w:lineRule="auto"/>
        <w:ind w:left="426" w:hanging="284"/>
        <w:rPr>
          <w:rFonts w:asciiTheme="majorBidi" w:hAnsiTheme="majorBidi" w:cstheme="majorBidi"/>
          <w:sz w:val="24"/>
          <w:szCs w:val="24"/>
          <w:lang w:val="en-GB"/>
        </w:rPr>
      </w:pPr>
      <w:r w:rsidRPr="00737198">
        <w:rPr>
          <w:rFonts w:asciiTheme="majorBidi" w:hAnsiTheme="majorBidi" w:cstheme="majorBidi"/>
          <w:sz w:val="24"/>
          <w:szCs w:val="24"/>
        </w:rPr>
        <w:t>Teknik Pengumpulan Data</w:t>
      </w:r>
    </w:p>
    <w:p w14:paraId="71B386B3" w14:textId="77777777" w:rsidR="00A80AC8" w:rsidRDefault="00A80AC8" w:rsidP="00A8304D">
      <w:pPr>
        <w:spacing w:line="480" w:lineRule="auto"/>
        <w:ind w:left="142" w:firstLine="425"/>
        <w:rPr>
          <w:rFonts w:asciiTheme="majorBidi" w:hAnsiTheme="majorBidi" w:cstheme="majorBidi"/>
          <w:sz w:val="24"/>
          <w:szCs w:val="24"/>
        </w:rPr>
      </w:pPr>
      <w:r>
        <w:rPr>
          <w:rFonts w:asciiTheme="majorBidi" w:hAnsiTheme="majorBidi" w:cstheme="majorBidi"/>
          <w:sz w:val="24"/>
          <w:szCs w:val="24"/>
        </w:rPr>
        <w:t xml:space="preserve">Dalam </w:t>
      </w:r>
      <w:r w:rsidR="003E65CF" w:rsidRPr="00A80AC8">
        <w:rPr>
          <w:rFonts w:asciiTheme="majorBidi" w:hAnsiTheme="majorBidi" w:cstheme="majorBidi"/>
          <w:sz w:val="24"/>
          <w:szCs w:val="24"/>
        </w:rPr>
        <w:t xml:space="preserve">mengumpulkan data </w:t>
      </w:r>
      <w:r w:rsidRPr="00A80AC8">
        <w:rPr>
          <w:rFonts w:asciiTheme="majorBidi" w:hAnsiTheme="majorBidi" w:cstheme="majorBidi"/>
          <w:sz w:val="24"/>
          <w:szCs w:val="24"/>
        </w:rPr>
        <w:t>yang valid dan sesuai dengan kenyataan fenomena dalam penelitian ini. Maka penelitian</w:t>
      </w:r>
      <w:r>
        <w:rPr>
          <w:rFonts w:asciiTheme="majorBidi" w:hAnsiTheme="majorBidi" w:cstheme="majorBidi"/>
          <w:sz w:val="24"/>
          <w:szCs w:val="24"/>
        </w:rPr>
        <w:t xml:space="preserve"> </w:t>
      </w:r>
      <w:r w:rsidRPr="00A80AC8">
        <w:rPr>
          <w:rFonts w:asciiTheme="majorBidi" w:hAnsiTheme="majorBidi" w:cstheme="majorBidi"/>
          <w:sz w:val="24"/>
          <w:szCs w:val="24"/>
        </w:rPr>
        <w:t xml:space="preserve">menggunakan teknik </w:t>
      </w:r>
      <w:r w:rsidR="00737198">
        <w:rPr>
          <w:rFonts w:asciiTheme="majorBidi" w:hAnsiTheme="majorBidi" w:cstheme="majorBidi"/>
          <w:sz w:val="24"/>
          <w:szCs w:val="24"/>
        </w:rPr>
        <w:t>dokumentasi untuk pengumpulan data data kualitati dengan melilhat atau menganalisis dokumen berupa informasi yang berasal dari catatan penting baik dari lembaga atau organisasi maupun perorangan.</w:t>
      </w:r>
      <w:r w:rsidR="00737198">
        <w:rPr>
          <w:rStyle w:val="FootnoteReference"/>
          <w:rFonts w:asciiTheme="majorBidi" w:hAnsiTheme="majorBidi" w:cstheme="majorBidi"/>
          <w:sz w:val="24"/>
          <w:szCs w:val="24"/>
        </w:rPr>
        <w:footnoteReference w:id="29"/>
      </w:r>
    </w:p>
    <w:p w14:paraId="0F436B81" w14:textId="77777777" w:rsidR="00843431" w:rsidRPr="00737198" w:rsidRDefault="005438EF" w:rsidP="00A8304D">
      <w:pPr>
        <w:pStyle w:val="ListParagraph"/>
        <w:numPr>
          <w:ilvl w:val="0"/>
          <w:numId w:val="12"/>
        </w:numPr>
        <w:spacing w:line="480" w:lineRule="auto"/>
        <w:ind w:left="426" w:hanging="284"/>
        <w:rPr>
          <w:rFonts w:asciiTheme="majorBidi" w:hAnsiTheme="majorBidi" w:cstheme="majorBidi"/>
          <w:sz w:val="24"/>
          <w:szCs w:val="24"/>
        </w:rPr>
      </w:pPr>
      <w:r w:rsidRPr="00737198">
        <w:rPr>
          <w:rFonts w:asciiTheme="majorBidi" w:hAnsiTheme="majorBidi" w:cstheme="majorBidi"/>
          <w:sz w:val="24"/>
          <w:szCs w:val="24"/>
        </w:rPr>
        <w:t>Sumber Data</w:t>
      </w:r>
    </w:p>
    <w:p w14:paraId="287FEBB0" w14:textId="77777777" w:rsidR="0071149C" w:rsidRPr="00E31F26" w:rsidRDefault="003E65CF" w:rsidP="00A8304D">
      <w:pPr>
        <w:pStyle w:val="ListParagraph"/>
        <w:spacing w:line="480" w:lineRule="auto"/>
        <w:ind w:left="142" w:firstLine="425"/>
        <w:rPr>
          <w:rFonts w:asciiTheme="majorBidi" w:hAnsiTheme="majorBidi" w:cstheme="majorBidi"/>
          <w:sz w:val="24"/>
          <w:szCs w:val="24"/>
          <w:lang w:val="en-GB"/>
        </w:rPr>
      </w:pPr>
      <w:r>
        <w:rPr>
          <w:rFonts w:asciiTheme="majorBidi" w:hAnsiTheme="majorBidi" w:cstheme="majorBidi"/>
          <w:sz w:val="24"/>
          <w:szCs w:val="24"/>
        </w:rPr>
        <w:t>Untuk mendapatkan</w:t>
      </w:r>
      <w:r w:rsidR="00B16560" w:rsidRPr="00B16560">
        <w:rPr>
          <w:rFonts w:asciiTheme="majorBidi" w:hAnsiTheme="majorBidi" w:cstheme="majorBidi"/>
          <w:sz w:val="24"/>
          <w:szCs w:val="24"/>
        </w:rPr>
        <w:t xml:space="preserve"> data yang diperlukan, proses yang sistematis dan terstandarisasi digunakan sebagai bagian dari pendekatan pengumpulan data.</w:t>
      </w:r>
      <w:r w:rsidR="005438EF" w:rsidRPr="006C4CBA">
        <w:rPr>
          <w:rStyle w:val="FootnoteReference"/>
          <w:rFonts w:asciiTheme="majorBidi" w:hAnsiTheme="majorBidi" w:cstheme="majorBidi"/>
          <w:sz w:val="24"/>
          <w:szCs w:val="24"/>
        </w:rPr>
        <w:footnoteReference w:id="30"/>
      </w:r>
      <w:r w:rsidR="005438EF" w:rsidRPr="00843431">
        <w:rPr>
          <w:rFonts w:asciiTheme="majorBidi" w:hAnsiTheme="majorBidi" w:cstheme="majorBidi"/>
          <w:sz w:val="24"/>
          <w:szCs w:val="24"/>
        </w:rPr>
        <w:t xml:space="preserve"> </w:t>
      </w:r>
      <w:r w:rsidR="00B16560">
        <w:rPr>
          <w:rFonts w:asciiTheme="majorBidi" w:hAnsiTheme="majorBidi" w:cstheme="majorBidi"/>
          <w:sz w:val="24"/>
          <w:szCs w:val="24"/>
          <w:lang w:val="en-GB"/>
        </w:rPr>
        <w:t xml:space="preserve"> </w:t>
      </w:r>
      <w:proofErr w:type="spellStart"/>
      <w:r w:rsidR="00B16560">
        <w:rPr>
          <w:rFonts w:asciiTheme="majorBidi" w:hAnsiTheme="majorBidi" w:cstheme="majorBidi"/>
          <w:sz w:val="24"/>
          <w:szCs w:val="24"/>
          <w:lang w:val="en-GB"/>
        </w:rPr>
        <w:t>Sementara</w:t>
      </w:r>
      <w:proofErr w:type="spellEnd"/>
      <w:r w:rsidR="00B16560">
        <w:rPr>
          <w:rFonts w:asciiTheme="majorBidi" w:hAnsiTheme="majorBidi" w:cstheme="majorBidi"/>
          <w:sz w:val="24"/>
          <w:szCs w:val="24"/>
          <w:lang w:val="en-GB"/>
        </w:rPr>
        <w:t xml:space="preserve"> d</w:t>
      </w:r>
      <w:r w:rsidR="00B16560" w:rsidRPr="00B16560">
        <w:rPr>
          <w:rFonts w:asciiTheme="majorBidi" w:hAnsiTheme="majorBidi" w:cstheme="majorBidi"/>
          <w:sz w:val="24"/>
          <w:szCs w:val="24"/>
        </w:rPr>
        <w:t xml:space="preserve">ata, bagaimanapun, mengacu pada informasi apa pun, </w:t>
      </w:r>
      <w:r w:rsidR="00B16560" w:rsidRPr="00B16560">
        <w:rPr>
          <w:rFonts w:asciiTheme="majorBidi" w:hAnsiTheme="majorBidi" w:cstheme="majorBidi"/>
          <w:sz w:val="24"/>
          <w:szCs w:val="24"/>
        </w:rPr>
        <w:lastRenderedPageBreak/>
        <w:t xml:space="preserve">termasuk informasi tentang gejala atau fenomena yang berkaitan dengan penelitian. Informasi yang dikumpulkan untuk penelitian harus berkaitan dengan topik </w:t>
      </w:r>
      <w:r w:rsidR="00495E23">
        <w:rPr>
          <w:rFonts w:asciiTheme="majorBidi" w:hAnsiTheme="majorBidi" w:cstheme="majorBidi"/>
          <w:sz w:val="24"/>
          <w:szCs w:val="24"/>
          <w:lang w:val="en-GB"/>
        </w:rPr>
        <w:t>dan d</w:t>
      </w:r>
      <w:r w:rsidR="00B16560" w:rsidRPr="00B16560">
        <w:rPr>
          <w:rFonts w:asciiTheme="majorBidi" w:hAnsiTheme="majorBidi" w:cstheme="majorBidi"/>
          <w:sz w:val="24"/>
          <w:szCs w:val="24"/>
        </w:rPr>
        <w:t xml:space="preserve">iperlukan strategi yang efektif dan efisien untuk mengumpulkan data </w:t>
      </w:r>
      <w:proofErr w:type="spellStart"/>
      <w:r w:rsidR="00495E23">
        <w:rPr>
          <w:rFonts w:asciiTheme="majorBidi" w:hAnsiTheme="majorBidi" w:cstheme="majorBidi"/>
          <w:sz w:val="24"/>
          <w:szCs w:val="24"/>
          <w:lang w:val="en-GB"/>
        </w:rPr>
        <w:t>dalam</w:t>
      </w:r>
      <w:proofErr w:type="spellEnd"/>
      <w:r w:rsidR="00495E23">
        <w:rPr>
          <w:rFonts w:asciiTheme="majorBidi" w:hAnsiTheme="majorBidi" w:cstheme="majorBidi"/>
          <w:sz w:val="24"/>
          <w:szCs w:val="24"/>
          <w:lang w:val="en-GB"/>
        </w:rPr>
        <w:t xml:space="preserve"> </w:t>
      </w:r>
      <w:r w:rsidR="00B16560" w:rsidRPr="00B16560">
        <w:rPr>
          <w:rFonts w:asciiTheme="majorBidi" w:hAnsiTheme="majorBidi" w:cstheme="majorBidi"/>
          <w:sz w:val="24"/>
          <w:szCs w:val="24"/>
        </w:rPr>
        <w:t>penelitian ini.</w:t>
      </w:r>
      <w:r w:rsidR="00495E23">
        <w:rPr>
          <w:rFonts w:asciiTheme="majorBidi" w:hAnsiTheme="majorBidi" w:cstheme="majorBidi"/>
          <w:sz w:val="24"/>
          <w:szCs w:val="24"/>
          <w:lang w:val="en-GB"/>
        </w:rPr>
        <w:t xml:space="preserve"> </w:t>
      </w:r>
      <w:r w:rsidR="005438EF" w:rsidRPr="00843431">
        <w:rPr>
          <w:rFonts w:asciiTheme="majorBidi" w:hAnsiTheme="majorBidi" w:cstheme="majorBidi"/>
          <w:sz w:val="24"/>
          <w:szCs w:val="24"/>
        </w:rPr>
        <w:t>Dalam p</w:t>
      </w:r>
      <w:r w:rsidR="0043451C">
        <w:rPr>
          <w:rFonts w:asciiTheme="majorBidi" w:hAnsiTheme="majorBidi" w:cstheme="majorBidi"/>
          <w:sz w:val="24"/>
          <w:szCs w:val="24"/>
        </w:rPr>
        <w:t xml:space="preserve">enelitian ini peneliti </w:t>
      </w:r>
      <w:r w:rsidR="00B204D5">
        <w:rPr>
          <w:rFonts w:asciiTheme="majorBidi" w:hAnsiTheme="majorBidi" w:cstheme="majorBidi"/>
          <w:sz w:val="24"/>
          <w:szCs w:val="24"/>
        </w:rPr>
        <w:t>membag</w:t>
      </w:r>
      <w:proofErr w:type="spellStart"/>
      <w:r w:rsidR="00B204D5">
        <w:rPr>
          <w:rFonts w:asciiTheme="majorBidi" w:hAnsiTheme="majorBidi" w:cstheme="majorBidi"/>
          <w:sz w:val="24"/>
          <w:szCs w:val="24"/>
          <w:lang w:val="en-GB"/>
        </w:rPr>
        <w:t>i</w:t>
      </w:r>
      <w:proofErr w:type="spellEnd"/>
      <w:r w:rsidR="00B204D5">
        <w:rPr>
          <w:rFonts w:asciiTheme="majorBidi" w:hAnsiTheme="majorBidi" w:cstheme="majorBidi"/>
          <w:sz w:val="24"/>
          <w:szCs w:val="24"/>
          <w:lang w:val="en-GB"/>
        </w:rPr>
        <w:t xml:space="preserve"> </w:t>
      </w:r>
      <w:proofErr w:type="spellStart"/>
      <w:r w:rsidR="00B204D5">
        <w:rPr>
          <w:rFonts w:asciiTheme="majorBidi" w:hAnsiTheme="majorBidi" w:cstheme="majorBidi"/>
          <w:sz w:val="24"/>
          <w:szCs w:val="24"/>
          <w:lang w:val="en-GB"/>
        </w:rPr>
        <w:t>sumber</w:t>
      </w:r>
      <w:proofErr w:type="spellEnd"/>
      <w:r w:rsidR="00B204D5">
        <w:rPr>
          <w:rFonts w:asciiTheme="majorBidi" w:hAnsiTheme="majorBidi" w:cstheme="majorBidi"/>
          <w:sz w:val="24"/>
          <w:szCs w:val="24"/>
          <w:lang w:val="en-GB"/>
        </w:rPr>
        <w:t xml:space="preserve"> </w:t>
      </w:r>
      <w:proofErr w:type="spellStart"/>
      <w:r w:rsidR="00B204D5">
        <w:rPr>
          <w:rFonts w:asciiTheme="majorBidi" w:hAnsiTheme="majorBidi" w:cstheme="majorBidi"/>
          <w:sz w:val="24"/>
          <w:szCs w:val="24"/>
          <w:lang w:val="en-GB"/>
        </w:rPr>
        <w:t>penelitian</w:t>
      </w:r>
      <w:proofErr w:type="spellEnd"/>
      <w:r w:rsidR="005438EF" w:rsidRPr="00843431">
        <w:rPr>
          <w:rFonts w:asciiTheme="majorBidi" w:hAnsiTheme="majorBidi" w:cstheme="majorBidi"/>
          <w:sz w:val="24"/>
          <w:szCs w:val="24"/>
        </w:rPr>
        <w:t xml:space="preserve"> menjadi dua, yaitu sumber data primer dan sekunder. Sumber dat</w:t>
      </w:r>
      <w:r w:rsidR="00305C72">
        <w:rPr>
          <w:rFonts w:asciiTheme="majorBidi" w:hAnsiTheme="majorBidi" w:cstheme="majorBidi"/>
          <w:sz w:val="24"/>
          <w:szCs w:val="24"/>
          <w:lang w:val="en-GB"/>
        </w:rPr>
        <w:t>a</w:t>
      </w:r>
      <w:r w:rsidR="005438EF" w:rsidRPr="00843431">
        <w:rPr>
          <w:rFonts w:asciiTheme="majorBidi" w:hAnsiTheme="majorBidi" w:cstheme="majorBidi"/>
          <w:sz w:val="24"/>
          <w:szCs w:val="24"/>
        </w:rPr>
        <w:t xml:space="preserve"> primernya adalah kitab-kitab hadis yaitu </w:t>
      </w:r>
      <w:r w:rsidR="00EC051F">
        <w:rPr>
          <w:rFonts w:asciiTheme="majorBidi" w:hAnsiTheme="majorBidi" w:cstheme="majorBidi"/>
          <w:i/>
          <w:iCs/>
          <w:sz w:val="24"/>
          <w:szCs w:val="24"/>
        </w:rPr>
        <w:t>Kutubut tis’</w:t>
      </w:r>
      <w:r w:rsidR="005438EF" w:rsidRPr="00843431">
        <w:rPr>
          <w:rFonts w:asciiTheme="majorBidi" w:hAnsiTheme="majorBidi" w:cstheme="majorBidi"/>
          <w:i/>
          <w:iCs/>
          <w:sz w:val="24"/>
          <w:szCs w:val="24"/>
        </w:rPr>
        <w:t>ah</w:t>
      </w:r>
      <w:r w:rsidR="005438EF" w:rsidRPr="00843431">
        <w:rPr>
          <w:rFonts w:asciiTheme="majorBidi" w:hAnsiTheme="majorBidi" w:cstheme="majorBidi"/>
          <w:sz w:val="24"/>
          <w:szCs w:val="24"/>
        </w:rPr>
        <w:t xml:space="preserve">, </w:t>
      </w:r>
      <w:r w:rsidR="000F61D8" w:rsidRPr="00843431">
        <w:rPr>
          <w:rFonts w:asciiTheme="majorBidi" w:hAnsiTheme="majorBidi" w:cstheme="majorBidi"/>
          <w:sz w:val="24"/>
          <w:szCs w:val="24"/>
        </w:rPr>
        <w:t xml:space="preserve">kemudian pada buku </w:t>
      </w:r>
      <w:r w:rsidR="000F61D8" w:rsidRPr="00843431">
        <w:rPr>
          <w:rFonts w:asciiTheme="majorBidi" w:hAnsiTheme="majorBidi" w:cstheme="majorBidi"/>
          <w:i/>
          <w:iCs/>
          <w:sz w:val="24"/>
          <w:szCs w:val="24"/>
        </w:rPr>
        <w:t xml:space="preserve">Hermeneutika </w:t>
      </w:r>
      <w:r w:rsidR="008C486B">
        <w:rPr>
          <w:rFonts w:asciiTheme="majorBidi" w:hAnsiTheme="majorBidi" w:cstheme="majorBidi"/>
          <w:i/>
          <w:iCs/>
          <w:sz w:val="24"/>
          <w:szCs w:val="24"/>
        </w:rPr>
        <w:t>Al-Qur’an</w:t>
      </w:r>
      <w:r w:rsidR="000F61D8" w:rsidRPr="00843431">
        <w:rPr>
          <w:rFonts w:asciiTheme="majorBidi" w:hAnsiTheme="majorBidi" w:cstheme="majorBidi"/>
          <w:i/>
          <w:iCs/>
          <w:sz w:val="24"/>
          <w:szCs w:val="24"/>
        </w:rPr>
        <w:t xml:space="preserve"> dan Hadis, </w:t>
      </w:r>
      <w:r w:rsidR="000F61D8" w:rsidRPr="00843431">
        <w:rPr>
          <w:rFonts w:asciiTheme="majorBidi" w:hAnsiTheme="majorBidi" w:cstheme="majorBidi"/>
          <w:sz w:val="24"/>
          <w:szCs w:val="24"/>
        </w:rPr>
        <w:t xml:space="preserve">dan </w:t>
      </w:r>
      <w:r w:rsidR="000F61D8" w:rsidRPr="00843431">
        <w:rPr>
          <w:rFonts w:asciiTheme="majorBidi" w:hAnsiTheme="majorBidi" w:cstheme="majorBidi"/>
          <w:i/>
          <w:iCs/>
          <w:sz w:val="24"/>
          <w:szCs w:val="24"/>
        </w:rPr>
        <w:t xml:space="preserve">Islam dan Modernitas Tentang Transformasi Intelektual Fazlur Rahman. </w:t>
      </w:r>
      <w:r w:rsidR="000F61D8" w:rsidRPr="00843431">
        <w:rPr>
          <w:rFonts w:asciiTheme="majorBidi" w:hAnsiTheme="majorBidi" w:cstheme="majorBidi"/>
          <w:sz w:val="24"/>
          <w:szCs w:val="24"/>
        </w:rPr>
        <w:t>S</w:t>
      </w:r>
      <w:r w:rsidR="005438EF" w:rsidRPr="00843431">
        <w:rPr>
          <w:rFonts w:asciiTheme="majorBidi" w:hAnsiTheme="majorBidi" w:cstheme="majorBidi"/>
          <w:sz w:val="24"/>
          <w:szCs w:val="24"/>
        </w:rPr>
        <w:t xml:space="preserve">edangkan </w:t>
      </w:r>
      <w:proofErr w:type="spellStart"/>
      <w:r w:rsidR="00B204D5">
        <w:rPr>
          <w:rFonts w:asciiTheme="majorBidi" w:hAnsiTheme="majorBidi" w:cstheme="majorBidi"/>
          <w:sz w:val="24"/>
          <w:szCs w:val="24"/>
          <w:lang w:val="en-GB"/>
        </w:rPr>
        <w:t>untuk</w:t>
      </w:r>
      <w:proofErr w:type="spellEnd"/>
      <w:r w:rsidR="00B204D5">
        <w:rPr>
          <w:rFonts w:asciiTheme="majorBidi" w:hAnsiTheme="majorBidi" w:cstheme="majorBidi"/>
          <w:sz w:val="24"/>
          <w:szCs w:val="24"/>
          <w:lang w:val="en-GB"/>
        </w:rPr>
        <w:t xml:space="preserve"> </w:t>
      </w:r>
      <w:r w:rsidR="005438EF" w:rsidRPr="00843431">
        <w:rPr>
          <w:rFonts w:asciiTheme="majorBidi" w:hAnsiTheme="majorBidi" w:cstheme="majorBidi"/>
          <w:sz w:val="24"/>
          <w:szCs w:val="24"/>
        </w:rPr>
        <w:t>data sekundernya ialah buku, jurnal, dan lainnya yang dapat m</w:t>
      </w:r>
      <w:r w:rsidR="00F864B5">
        <w:rPr>
          <w:rFonts w:asciiTheme="majorBidi" w:hAnsiTheme="majorBidi" w:cstheme="majorBidi"/>
          <w:sz w:val="24"/>
          <w:szCs w:val="24"/>
        </w:rPr>
        <w:t>endukung argumen penelitian ini</w:t>
      </w:r>
      <w:r w:rsidR="00F864B5">
        <w:rPr>
          <w:rFonts w:asciiTheme="majorBidi" w:hAnsiTheme="majorBidi" w:cstheme="majorBidi"/>
          <w:sz w:val="24"/>
          <w:szCs w:val="24"/>
          <w:lang w:val="en-GB"/>
        </w:rPr>
        <w:t xml:space="preserve"> juga </w:t>
      </w:r>
      <w:proofErr w:type="spellStart"/>
      <w:r w:rsidR="00F864B5">
        <w:rPr>
          <w:rFonts w:asciiTheme="majorBidi" w:hAnsiTheme="majorBidi" w:cstheme="majorBidi"/>
          <w:sz w:val="24"/>
          <w:szCs w:val="24"/>
          <w:lang w:val="en-GB"/>
        </w:rPr>
        <w:t>berupa</w:t>
      </w:r>
      <w:proofErr w:type="spellEnd"/>
      <w:r w:rsidR="00F864B5">
        <w:rPr>
          <w:rFonts w:asciiTheme="majorBidi" w:hAnsiTheme="majorBidi" w:cstheme="majorBidi"/>
          <w:sz w:val="24"/>
          <w:szCs w:val="24"/>
          <w:lang w:val="en-GB"/>
        </w:rPr>
        <w:t xml:space="preserve"> </w:t>
      </w:r>
      <w:proofErr w:type="spellStart"/>
      <w:r w:rsidR="00F864B5">
        <w:rPr>
          <w:rFonts w:asciiTheme="majorBidi" w:hAnsiTheme="majorBidi" w:cstheme="majorBidi"/>
          <w:sz w:val="24"/>
          <w:szCs w:val="24"/>
          <w:lang w:val="en-GB"/>
        </w:rPr>
        <w:t>hasil</w:t>
      </w:r>
      <w:proofErr w:type="spellEnd"/>
      <w:r w:rsidR="00F864B5">
        <w:rPr>
          <w:rFonts w:asciiTheme="majorBidi" w:hAnsiTheme="majorBidi" w:cstheme="majorBidi"/>
          <w:sz w:val="24"/>
          <w:szCs w:val="24"/>
          <w:lang w:val="en-GB"/>
        </w:rPr>
        <w:t xml:space="preserve"> </w:t>
      </w:r>
      <w:proofErr w:type="spellStart"/>
      <w:r w:rsidR="00F864B5">
        <w:rPr>
          <w:rFonts w:asciiTheme="majorBidi" w:hAnsiTheme="majorBidi" w:cstheme="majorBidi"/>
          <w:sz w:val="24"/>
          <w:szCs w:val="24"/>
          <w:lang w:val="en-GB"/>
        </w:rPr>
        <w:t>wawancara</w:t>
      </w:r>
      <w:proofErr w:type="spellEnd"/>
      <w:r w:rsidR="00F864B5">
        <w:rPr>
          <w:rFonts w:asciiTheme="majorBidi" w:hAnsiTheme="majorBidi" w:cstheme="majorBidi"/>
          <w:sz w:val="24"/>
          <w:szCs w:val="24"/>
          <w:lang w:val="en-GB"/>
        </w:rPr>
        <w:t xml:space="preserve"> </w:t>
      </w:r>
      <w:proofErr w:type="spellStart"/>
      <w:r w:rsidR="00F864B5">
        <w:rPr>
          <w:rFonts w:asciiTheme="majorBidi" w:hAnsiTheme="majorBidi" w:cstheme="majorBidi"/>
          <w:sz w:val="24"/>
          <w:szCs w:val="24"/>
          <w:lang w:val="en-GB"/>
        </w:rPr>
        <w:t>dari</w:t>
      </w:r>
      <w:proofErr w:type="spellEnd"/>
      <w:r w:rsidR="00F864B5">
        <w:rPr>
          <w:rFonts w:asciiTheme="majorBidi" w:hAnsiTheme="majorBidi" w:cstheme="majorBidi"/>
          <w:sz w:val="24"/>
          <w:szCs w:val="24"/>
          <w:lang w:val="en-GB"/>
        </w:rPr>
        <w:t xml:space="preserve"> </w:t>
      </w:r>
      <w:proofErr w:type="spellStart"/>
      <w:r w:rsidR="00F864B5">
        <w:rPr>
          <w:rFonts w:asciiTheme="majorBidi" w:hAnsiTheme="majorBidi" w:cstheme="majorBidi"/>
          <w:sz w:val="24"/>
          <w:szCs w:val="24"/>
          <w:lang w:val="en-GB"/>
        </w:rPr>
        <w:t>narasumber</w:t>
      </w:r>
      <w:proofErr w:type="spellEnd"/>
      <w:r w:rsidR="00F864B5">
        <w:rPr>
          <w:rFonts w:asciiTheme="majorBidi" w:hAnsiTheme="majorBidi" w:cstheme="majorBidi"/>
          <w:sz w:val="24"/>
          <w:szCs w:val="24"/>
          <w:lang w:val="en-GB"/>
        </w:rPr>
        <w:t xml:space="preserve"> </w:t>
      </w:r>
      <w:proofErr w:type="spellStart"/>
      <w:r w:rsidR="00F864B5">
        <w:rPr>
          <w:rFonts w:asciiTheme="majorBidi" w:hAnsiTheme="majorBidi" w:cstheme="majorBidi"/>
          <w:sz w:val="24"/>
          <w:szCs w:val="24"/>
          <w:lang w:val="en-GB"/>
        </w:rPr>
        <w:t>atau</w:t>
      </w:r>
      <w:proofErr w:type="spellEnd"/>
      <w:r w:rsidR="00F864B5">
        <w:rPr>
          <w:rFonts w:asciiTheme="majorBidi" w:hAnsiTheme="majorBidi" w:cstheme="majorBidi"/>
          <w:sz w:val="24"/>
          <w:szCs w:val="24"/>
          <w:lang w:val="en-GB"/>
        </w:rPr>
        <w:t xml:space="preserve"> </w:t>
      </w:r>
      <w:proofErr w:type="spellStart"/>
      <w:r w:rsidR="00F864B5">
        <w:rPr>
          <w:rFonts w:asciiTheme="majorBidi" w:hAnsiTheme="majorBidi" w:cstheme="majorBidi"/>
          <w:sz w:val="24"/>
          <w:szCs w:val="24"/>
          <w:lang w:val="en-GB"/>
        </w:rPr>
        <w:t>subjek</w:t>
      </w:r>
      <w:proofErr w:type="spellEnd"/>
      <w:r w:rsidR="00F864B5">
        <w:rPr>
          <w:rFonts w:asciiTheme="majorBidi" w:hAnsiTheme="majorBidi" w:cstheme="majorBidi"/>
          <w:sz w:val="24"/>
          <w:szCs w:val="24"/>
          <w:lang w:val="en-GB"/>
        </w:rPr>
        <w:t xml:space="preserve"> </w:t>
      </w:r>
      <w:proofErr w:type="spellStart"/>
      <w:r w:rsidR="00F864B5">
        <w:rPr>
          <w:rFonts w:asciiTheme="majorBidi" w:hAnsiTheme="majorBidi" w:cstheme="majorBidi"/>
          <w:sz w:val="24"/>
          <w:szCs w:val="24"/>
          <w:lang w:val="en-GB"/>
        </w:rPr>
        <w:t>penelitan</w:t>
      </w:r>
      <w:proofErr w:type="spellEnd"/>
      <w:r w:rsidR="00F864B5">
        <w:rPr>
          <w:rFonts w:asciiTheme="majorBidi" w:hAnsiTheme="majorBidi" w:cstheme="majorBidi"/>
          <w:sz w:val="24"/>
          <w:szCs w:val="24"/>
          <w:lang w:val="en-GB"/>
        </w:rPr>
        <w:t xml:space="preserve"> yang </w:t>
      </w:r>
      <w:proofErr w:type="spellStart"/>
      <w:r w:rsidR="00F864B5">
        <w:rPr>
          <w:rFonts w:asciiTheme="majorBidi" w:hAnsiTheme="majorBidi" w:cstheme="majorBidi"/>
          <w:sz w:val="24"/>
          <w:szCs w:val="24"/>
          <w:lang w:val="en-GB"/>
        </w:rPr>
        <w:t>berjumlah</w:t>
      </w:r>
      <w:proofErr w:type="spellEnd"/>
      <w:r w:rsidR="00F864B5">
        <w:rPr>
          <w:rFonts w:asciiTheme="majorBidi" w:hAnsiTheme="majorBidi" w:cstheme="majorBidi"/>
          <w:sz w:val="24"/>
          <w:szCs w:val="24"/>
          <w:lang w:val="en-GB"/>
        </w:rPr>
        <w:t xml:space="preserve"> </w:t>
      </w:r>
      <w:proofErr w:type="spellStart"/>
      <w:r w:rsidR="00F864B5">
        <w:rPr>
          <w:rFonts w:asciiTheme="majorBidi" w:hAnsiTheme="majorBidi" w:cstheme="majorBidi"/>
          <w:sz w:val="24"/>
          <w:szCs w:val="24"/>
          <w:lang w:val="en-GB"/>
        </w:rPr>
        <w:t>delapan</w:t>
      </w:r>
      <w:proofErr w:type="spellEnd"/>
      <w:r w:rsidR="00F864B5">
        <w:rPr>
          <w:rFonts w:asciiTheme="majorBidi" w:hAnsiTheme="majorBidi" w:cstheme="majorBidi"/>
          <w:sz w:val="24"/>
          <w:szCs w:val="24"/>
          <w:lang w:val="en-GB"/>
        </w:rPr>
        <w:t xml:space="preserve"> orang.</w:t>
      </w:r>
      <w:r w:rsidR="00F864B5">
        <w:rPr>
          <w:rStyle w:val="FootnoteReference"/>
          <w:rFonts w:asciiTheme="majorBidi" w:hAnsiTheme="majorBidi" w:cstheme="majorBidi"/>
          <w:sz w:val="24"/>
          <w:szCs w:val="24"/>
          <w:lang w:val="en-GB"/>
        </w:rPr>
        <w:footnoteReference w:id="31"/>
      </w:r>
    </w:p>
    <w:p w14:paraId="4E817EC7" w14:textId="77777777" w:rsidR="005438EF" w:rsidRPr="00737198" w:rsidRDefault="005438EF" w:rsidP="00A8304D">
      <w:pPr>
        <w:pStyle w:val="ListParagraph"/>
        <w:numPr>
          <w:ilvl w:val="0"/>
          <w:numId w:val="12"/>
        </w:numPr>
        <w:spacing w:line="480" w:lineRule="auto"/>
        <w:ind w:left="567" w:hanging="425"/>
        <w:rPr>
          <w:rFonts w:asciiTheme="majorBidi" w:hAnsiTheme="majorBidi" w:cstheme="majorBidi"/>
          <w:sz w:val="24"/>
          <w:szCs w:val="24"/>
        </w:rPr>
      </w:pPr>
      <w:r w:rsidRPr="00737198">
        <w:rPr>
          <w:rFonts w:asciiTheme="majorBidi" w:hAnsiTheme="majorBidi" w:cstheme="majorBidi"/>
          <w:sz w:val="24"/>
          <w:szCs w:val="24"/>
        </w:rPr>
        <w:t>Analisis Data</w:t>
      </w:r>
    </w:p>
    <w:p w14:paraId="58E968D7" w14:textId="77777777" w:rsidR="000F61D8" w:rsidRPr="006C4CBA" w:rsidRDefault="005438EF" w:rsidP="00A8304D">
      <w:pPr>
        <w:spacing w:line="480" w:lineRule="auto"/>
        <w:ind w:left="142" w:firstLine="425"/>
        <w:rPr>
          <w:rFonts w:asciiTheme="majorBidi" w:hAnsiTheme="majorBidi" w:cstheme="majorBidi"/>
          <w:sz w:val="24"/>
          <w:szCs w:val="24"/>
        </w:rPr>
      </w:pPr>
      <w:r w:rsidRPr="006C4CBA">
        <w:rPr>
          <w:rFonts w:asciiTheme="majorBidi" w:hAnsiTheme="majorBidi" w:cstheme="majorBidi"/>
          <w:sz w:val="24"/>
          <w:szCs w:val="24"/>
        </w:rPr>
        <w:t>Adapun metode yang digunakan dalam menganalisis data yang diperoleh</w:t>
      </w:r>
      <w:r w:rsidR="003124CE">
        <w:rPr>
          <w:rFonts w:asciiTheme="majorBidi" w:hAnsiTheme="majorBidi" w:cstheme="majorBidi"/>
          <w:sz w:val="24"/>
          <w:szCs w:val="24"/>
          <w:lang w:val="en-GB"/>
        </w:rPr>
        <w:t xml:space="preserve"> </w:t>
      </w:r>
      <w:proofErr w:type="spellStart"/>
      <w:r w:rsidR="003124CE">
        <w:rPr>
          <w:rFonts w:asciiTheme="majorBidi" w:hAnsiTheme="majorBidi" w:cstheme="majorBidi"/>
          <w:sz w:val="24"/>
          <w:szCs w:val="24"/>
          <w:lang w:val="en-GB"/>
        </w:rPr>
        <w:t>berupa</w:t>
      </w:r>
      <w:proofErr w:type="spellEnd"/>
      <w:r w:rsidR="003124CE">
        <w:rPr>
          <w:rFonts w:asciiTheme="majorBidi" w:hAnsiTheme="majorBidi" w:cstheme="majorBidi"/>
          <w:sz w:val="24"/>
          <w:szCs w:val="24"/>
          <w:lang w:val="en-GB"/>
        </w:rPr>
        <w:t xml:space="preserve"> </w:t>
      </w:r>
      <w:proofErr w:type="spellStart"/>
      <w:r w:rsidR="003124CE">
        <w:rPr>
          <w:rFonts w:asciiTheme="majorBidi" w:hAnsiTheme="majorBidi" w:cstheme="majorBidi"/>
          <w:sz w:val="24"/>
          <w:szCs w:val="24"/>
          <w:lang w:val="en-GB"/>
        </w:rPr>
        <w:t>analisis</w:t>
      </w:r>
      <w:proofErr w:type="spellEnd"/>
      <w:r w:rsidR="003124CE">
        <w:rPr>
          <w:rFonts w:asciiTheme="majorBidi" w:hAnsiTheme="majorBidi" w:cstheme="majorBidi"/>
          <w:sz w:val="24"/>
          <w:szCs w:val="24"/>
          <w:lang w:val="en-GB"/>
        </w:rPr>
        <w:t xml:space="preserve"> </w:t>
      </w:r>
      <w:proofErr w:type="spellStart"/>
      <w:r w:rsidR="003124CE">
        <w:rPr>
          <w:rFonts w:asciiTheme="majorBidi" w:hAnsiTheme="majorBidi" w:cstheme="majorBidi"/>
          <w:sz w:val="24"/>
          <w:szCs w:val="24"/>
          <w:lang w:val="en-GB"/>
        </w:rPr>
        <w:t>deskriptif</w:t>
      </w:r>
      <w:proofErr w:type="spellEnd"/>
      <w:r w:rsidRPr="006C4CBA">
        <w:rPr>
          <w:rFonts w:asciiTheme="majorBidi" w:hAnsiTheme="majorBidi" w:cstheme="majorBidi"/>
          <w:sz w:val="24"/>
          <w:szCs w:val="24"/>
        </w:rPr>
        <w:t>. Deskriptif analisis adalah penelitian yang memuturkan, menganalisis serta mengklarifikasikan yang pelaksanannya tidak hanya terbatas pada pengumpulan data, tetapi meliputi dan interpretasi data.</w:t>
      </w:r>
      <w:r w:rsidRPr="006C4CBA">
        <w:rPr>
          <w:rStyle w:val="FootnoteReference"/>
          <w:rFonts w:asciiTheme="majorBidi" w:hAnsiTheme="majorBidi" w:cstheme="majorBidi"/>
          <w:sz w:val="24"/>
          <w:szCs w:val="24"/>
        </w:rPr>
        <w:footnoteReference w:id="32"/>
      </w:r>
      <w:r w:rsidRPr="006C4CBA">
        <w:rPr>
          <w:rFonts w:asciiTheme="majorBidi" w:hAnsiTheme="majorBidi" w:cstheme="majorBidi"/>
          <w:sz w:val="24"/>
          <w:szCs w:val="24"/>
        </w:rPr>
        <w:t xml:space="preserve"> Maka dalam penelitian ini yang dimaksud deskriptif analisis adalah </w:t>
      </w:r>
      <w:r w:rsidRPr="006C4CBA">
        <w:rPr>
          <w:rFonts w:asciiTheme="majorBidi" w:hAnsiTheme="majorBidi" w:cstheme="majorBidi"/>
          <w:sz w:val="24"/>
          <w:szCs w:val="24"/>
        </w:rPr>
        <w:lastRenderedPageBreak/>
        <w:t>memberikan gambaran secara sistematis dan akurat mengenai kontekstual</w:t>
      </w:r>
      <w:r w:rsidR="007158E8">
        <w:rPr>
          <w:rFonts w:asciiTheme="majorBidi" w:hAnsiTheme="majorBidi" w:cstheme="majorBidi"/>
          <w:sz w:val="24"/>
          <w:szCs w:val="24"/>
        </w:rPr>
        <w:t>isasi</w:t>
      </w:r>
      <w:r w:rsidRPr="006C4CBA">
        <w:rPr>
          <w:rFonts w:asciiTheme="majorBidi" w:hAnsiTheme="majorBidi" w:cstheme="majorBidi"/>
          <w:sz w:val="24"/>
          <w:szCs w:val="24"/>
        </w:rPr>
        <w:t xml:space="preserve"> hadis mengucapkan salam terhadap non Muslim aplikasi teori </w:t>
      </w:r>
      <w:r w:rsidRPr="006C4CBA">
        <w:rPr>
          <w:rFonts w:asciiTheme="majorBidi" w:hAnsiTheme="majorBidi" w:cstheme="majorBidi"/>
          <w:i/>
          <w:iCs/>
          <w:sz w:val="24"/>
          <w:szCs w:val="24"/>
        </w:rPr>
        <w:t>Double Movement</w:t>
      </w:r>
      <w:r w:rsidRPr="006C4CBA">
        <w:rPr>
          <w:rFonts w:asciiTheme="majorBidi" w:hAnsiTheme="majorBidi" w:cstheme="majorBidi"/>
          <w:sz w:val="24"/>
          <w:szCs w:val="24"/>
        </w:rPr>
        <w:t>.</w:t>
      </w:r>
    </w:p>
    <w:p w14:paraId="0D67E410" w14:textId="77777777" w:rsidR="005438EF" w:rsidRPr="006C4CBA" w:rsidRDefault="005438EF" w:rsidP="00997534">
      <w:pPr>
        <w:pStyle w:val="ListParagraph"/>
        <w:numPr>
          <w:ilvl w:val="0"/>
          <w:numId w:val="5"/>
        </w:numPr>
        <w:spacing w:line="480" w:lineRule="auto"/>
        <w:ind w:left="426" w:hanging="426"/>
        <w:rPr>
          <w:rFonts w:asciiTheme="majorBidi" w:hAnsiTheme="majorBidi" w:cstheme="majorBidi"/>
          <w:b/>
          <w:bCs/>
          <w:sz w:val="24"/>
          <w:szCs w:val="24"/>
        </w:rPr>
      </w:pPr>
      <w:r w:rsidRPr="006C4CBA">
        <w:rPr>
          <w:rFonts w:asciiTheme="majorBidi" w:hAnsiTheme="majorBidi" w:cstheme="majorBidi"/>
          <w:b/>
          <w:bCs/>
          <w:sz w:val="24"/>
          <w:szCs w:val="24"/>
        </w:rPr>
        <w:t>Sistematika Penulisan</w:t>
      </w:r>
    </w:p>
    <w:p w14:paraId="6166BE49" w14:textId="77777777" w:rsidR="00A8304D" w:rsidRDefault="005438EF" w:rsidP="00A8304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 xml:space="preserve">Sistematika penulisan di dalam penelitian ini disusun untuk </w:t>
      </w:r>
      <w:proofErr w:type="spellStart"/>
      <w:r w:rsidR="00B545F6">
        <w:rPr>
          <w:rFonts w:asciiTheme="majorBidi" w:hAnsiTheme="majorBidi" w:cstheme="majorBidi"/>
          <w:sz w:val="24"/>
          <w:szCs w:val="24"/>
          <w:lang w:val="en-GB"/>
        </w:rPr>
        <w:t>memberikan</w:t>
      </w:r>
      <w:proofErr w:type="spellEnd"/>
      <w:r w:rsidR="00B545F6">
        <w:rPr>
          <w:rFonts w:asciiTheme="majorBidi" w:hAnsiTheme="majorBidi" w:cstheme="majorBidi"/>
          <w:sz w:val="24"/>
          <w:szCs w:val="24"/>
          <w:lang w:val="en-GB"/>
        </w:rPr>
        <w:t xml:space="preserve"> </w:t>
      </w:r>
      <w:proofErr w:type="spellStart"/>
      <w:r w:rsidR="00B545F6">
        <w:rPr>
          <w:rFonts w:asciiTheme="majorBidi" w:hAnsiTheme="majorBidi" w:cstheme="majorBidi"/>
          <w:sz w:val="24"/>
          <w:szCs w:val="24"/>
          <w:lang w:val="en-GB"/>
        </w:rPr>
        <w:t>arahan</w:t>
      </w:r>
      <w:proofErr w:type="spellEnd"/>
      <w:r w:rsidR="00B545F6">
        <w:rPr>
          <w:rFonts w:asciiTheme="majorBidi" w:hAnsiTheme="majorBidi" w:cstheme="majorBidi"/>
          <w:sz w:val="24"/>
          <w:szCs w:val="24"/>
          <w:lang w:val="en-GB"/>
        </w:rPr>
        <w:t xml:space="preserve"> </w:t>
      </w:r>
      <w:proofErr w:type="spellStart"/>
      <w:r w:rsidR="00B545F6">
        <w:rPr>
          <w:rFonts w:asciiTheme="majorBidi" w:hAnsiTheme="majorBidi" w:cstheme="majorBidi"/>
          <w:sz w:val="24"/>
          <w:szCs w:val="24"/>
          <w:lang w:val="en-GB"/>
        </w:rPr>
        <w:t>dalam</w:t>
      </w:r>
      <w:proofErr w:type="spellEnd"/>
      <w:r w:rsidR="00B545F6">
        <w:rPr>
          <w:rFonts w:asciiTheme="majorBidi" w:hAnsiTheme="majorBidi" w:cstheme="majorBidi"/>
          <w:sz w:val="24"/>
          <w:szCs w:val="24"/>
          <w:lang w:val="en-GB"/>
        </w:rPr>
        <w:t xml:space="preserve"> </w:t>
      </w:r>
      <w:proofErr w:type="spellStart"/>
      <w:r w:rsidR="00B545F6">
        <w:rPr>
          <w:rFonts w:asciiTheme="majorBidi" w:hAnsiTheme="majorBidi" w:cstheme="majorBidi"/>
          <w:sz w:val="24"/>
          <w:szCs w:val="24"/>
          <w:lang w:val="en-GB"/>
        </w:rPr>
        <w:t>pemahaman</w:t>
      </w:r>
      <w:proofErr w:type="spellEnd"/>
      <w:r w:rsidR="00B545F6">
        <w:rPr>
          <w:rFonts w:asciiTheme="majorBidi" w:hAnsiTheme="majorBidi" w:cstheme="majorBidi"/>
          <w:sz w:val="24"/>
          <w:szCs w:val="24"/>
          <w:lang w:val="en-GB"/>
        </w:rPr>
        <w:t xml:space="preserve"> </w:t>
      </w:r>
      <w:r w:rsidRPr="006C4CBA">
        <w:rPr>
          <w:rFonts w:asciiTheme="majorBidi" w:hAnsiTheme="majorBidi" w:cstheme="majorBidi"/>
          <w:sz w:val="24"/>
          <w:szCs w:val="24"/>
        </w:rPr>
        <w:t>hadis mengucapkan salam terhadap non Muslim sehingga menghasilkan pembaha</w:t>
      </w:r>
      <w:r w:rsidR="0043451C">
        <w:rPr>
          <w:rFonts w:asciiTheme="majorBidi" w:hAnsiTheme="majorBidi" w:cstheme="majorBidi"/>
          <w:sz w:val="24"/>
          <w:szCs w:val="24"/>
        </w:rPr>
        <w:t>san yang sistematis. P</w:t>
      </w:r>
      <w:r w:rsidRPr="006C4CBA">
        <w:rPr>
          <w:rFonts w:asciiTheme="majorBidi" w:hAnsiTheme="majorBidi" w:cstheme="majorBidi"/>
          <w:sz w:val="24"/>
          <w:szCs w:val="24"/>
        </w:rPr>
        <w:t>enelitian ini juga dibagi menjadi bab per bab. Berikut merupakan perincian dari masing-masing bab.</w:t>
      </w:r>
    </w:p>
    <w:p w14:paraId="7A9A2CFD" w14:textId="77777777" w:rsidR="00A8304D" w:rsidRDefault="005438EF" w:rsidP="00A8304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Bab Pertama, menjelaskan tentang pendahuluan</w:t>
      </w:r>
      <w:r w:rsidR="000F61D8">
        <w:rPr>
          <w:rFonts w:asciiTheme="majorBidi" w:hAnsiTheme="majorBidi" w:cstheme="majorBidi"/>
          <w:sz w:val="24"/>
          <w:szCs w:val="24"/>
        </w:rPr>
        <w:t xml:space="preserve"> yang berisikan latar belakang permasalahan yang diteliti yaitu fenomena masyarakat dalam pergaulan modern dalam pengucapan dan menjaw</w:t>
      </w:r>
      <w:r w:rsidR="00A56C26">
        <w:rPr>
          <w:rFonts w:asciiTheme="majorBidi" w:hAnsiTheme="majorBidi" w:cstheme="majorBidi"/>
          <w:sz w:val="24"/>
          <w:szCs w:val="24"/>
        </w:rPr>
        <w:t xml:space="preserve">ab salam terhadap non Muslim dengan </w:t>
      </w:r>
      <w:r w:rsidRPr="006C4CBA">
        <w:rPr>
          <w:rFonts w:asciiTheme="majorBidi" w:hAnsiTheme="majorBidi" w:cstheme="majorBidi"/>
          <w:sz w:val="24"/>
          <w:szCs w:val="24"/>
        </w:rPr>
        <w:t xml:space="preserve">rumusan masalah yang menyangkut </w:t>
      </w:r>
      <w:r w:rsidR="00A56C26">
        <w:rPr>
          <w:rFonts w:asciiTheme="majorBidi" w:hAnsiTheme="majorBidi" w:cstheme="majorBidi"/>
          <w:sz w:val="24"/>
          <w:szCs w:val="24"/>
        </w:rPr>
        <w:t xml:space="preserve">bagaimana cara hadis menjelaskan etika dalam fenomenan pergaulan dan relevansi </w:t>
      </w:r>
      <w:r w:rsidRPr="006C4CBA">
        <w:rPr>
          <w:rFonts w:asciiTheme="majorBidi" w:hAnsiTheme="majorBidi" w:cstheme="majorBidi"/>
          <w:sz w:val="24"/>
          <w:szCs w:val="24"/>
        </w:rPr>
        <w:t xml:space="preserve">kontektusal hadis mengucapkan hadis terhadap non Muslim aplikasi teori </w:t>
      </w:r>
      <w:r w:rsidR="00A56C26">
        <w:rPr>
          <w:rFonts w:asciiTheme="majorBidi" w:hAnsiTheme="majorBidi" w:cstheme="majorBidi"/>
          <w:i/>
          <w:iCs/>
          <w:sz w:val="24"/>
          <w:szCs w:val="24"/>
        </w:rPr>
        <w:t>Double M</w:t>
      </w:r>
      <w:r w:rsidRPr="006C4CBA">
        <w:rPr>
          <w:rFonts w:asciiTheme="majorBidi" w:hAnsiTheme="majorBidi" w:cstheme="majorBidi"/>
          <w:i/>
          <w:iCs/>
          <w:sz w:val="24"/>
          <w:szCs w:val="24"/>
        </w:rPr>
        <w:t>ovement</w:t>
      </w:r>
      <w:r w:rsidR="00A56C26">
        <w:rPr>
          <w:rFonts w:asciiTheme="majorBidi" w:hAnsiTheme="majorBidi" w:cstheme="majorBidi"/>
          <w:sz w:val="24"/>
          <w:szCs w:val="24"/>
        </w:rPr>
        <w:t xml:space="preserve">, </w:t>
      </w:r>
      <w:r w:rsidR="00495E23" w:rsidRPr="00495E23">
        <w:rPr>
          <w:rFonts w:asciiTheme="majorBidi" w:hAnsiTheme="majorBidi" w:cstheme="majorBidi"/>
          <w:sz w:val="24"/>
          <w:szCs w:val="24"/>
        </w:rPr>
        <w:t xml:space="preserve">Kemudian muncul </w:t>
      </w:r>
      <w:proofErr w:type="spellStart"/>
      <w:r w:rsidR="002B1D3D">
        <w:rPr>
          <w:rFonts w:asciiTheme="majorBidi" w:hAnsiTheme="majorBidi" w:cstheme="majorBidi"/>
          <w:sz w:val="24"/>
          <w:szCs w:val="24"/>
          <w:lang w:val="en-GB"/>
        </w:rPr>
        <w:t>rumusan</w:t>
      </w:r>
      <w:proofErr w:type="spellEnd"/>
      <w:r w:rsidR="002B1D3D">
        <w:rPr>
          <w:rFonts w:asciiTheme="majorBidi" w:hAnsiTheme="majorBidi" w:cstheme="majorBidi"/>
          <w:sz w:val="24"/>
          <w:szCs w:val="24"/>
          <w:lang w:val="en-GB"/>
        </w:rPr>
        <w:t xml:space="preserve"> </w:t>
      </w:r>
      <w:proofErr w:type="spellStart"/>
      <w:r w:rsidR="002B1D3D">
        <w:rPr>
          <w:rFonts w:asciiTheme="majorBidi" w:hAnsiTheme="majorBidi" w:cstheme="majorBidi"/>
          <w:sz w:val="24"/>
          <w:szCs w:val="24"/>
          <w:lang w:val="en-GB"/>
        </w:rPr>
        <w:t>masalsah</w:t>
      </w:r>
      <w:proofErr w:type="spellEnd"/>
      <w:r w:rsidR="002B1D3D">
        <w:rPr>
          <w:rFonts w:asciiTheme="majorBidi" w:hAnsiTheme="majorBidi" w:cstheme="majorBidi"/>
          <w:sz w:val="24"/>
          <w:szCs w:val="24"/>
          <w:lang w:val="en-GB"/>
        </w:rPr>
        <w:t xml:space="preserve">, </w:t>
      </w:r>
      <w:r w:rsidR="00495E23" w:rsidRPr="00495E23">
        <w:rPr>
          <w:rFonts w:asciiTheme="majorBidi" w:hAnsiTheme="majorBidi" w:cstheme="majorBidi"/>
          <w:sz w:val="24"/>
          <w:szCs w:val="24"/>
        </w:rPr>
        <w:t xml:space="preserve">kerangka teori, landasan operasional, dan tujuan penelitian. tinjauan pustaka, </w:t>
      </w:r>
      <w:proofErr w:type="spellStart"/>
      <w:r w:rsidR="00495E23">
        <w:rPr>
          <w:rFonts w:asciiTheme="majorBidi" w:hAnsiTheme="majorBidi" w:cstheme="majorBidi"/>
          <w:sz w:val="24"/>
          <w:szCs w:val="24"/>
          <w:lang w:val="en-GB"/>
        </w:rPr>
        <w:t>metode</w:t>
      </w:r>
      <w:proofErr w:type="spellEnd"/>
      <w:r w:rsidR="00495E23">
        <w:rPr>
          <w:rFonts w:asciiTheme="majorBidi" w:hAnsiTheme="majorBidi" w:cstheme="majorBidi"/>
          <w:sz w:val="24"/>
          <w:szCs w:val="24"/>
          <w:lang w:val="en-GB"/>
        </w:rPr>
        <w:t xml:space="preserve"> </w:t>
      </w:r>
      <w:proofErr w:type="spellStart"/>
      <w:r w:rsidR="00495E23">
        <w:rPr>
          <w:rFonts w:asciiTheme="majorBidi" w:hAnsiTheme="majorBidi" w:cstheme="majorBidi"/>
          <w:sz w:val="24"/>
          <w:szCs w:val="24"/>
          <w:lang w:val="en-GB"/>
        </w:rPr>
        <w:t>penelitian</w:t>
      </w:r>
      <w:proofErr w:type="spellEnd"/>
      <w:r w:rsidR="00495E23">
        <w:rPr>
          <w:rFonts w:asciiTheme="majorBidi" w:hAnsiTheme="majorBidi" w:cstheme="majorBidi"/>
          <w:sz w:val="24"/>
          <w:szCs w:val="24"/>
        </w:rPr>
        <w:t xml:space="preserve">, dan </w:t>
      </w:r>
      <w:proofErr w:type="spellStart"/>
      <w:r w:rsidR="00495E23">
        <w:rPr>
          <w:rFonts w:asciiTheme="majorBidi" w:hAnsiTheme="majorBidi" w:cstheme="majorBidi"/>
          <w:sz w:val="24"/>
          <w:szCs w:val="24"/>
          <w:lang w:val="en-GB"/>
        </w:rPr>
        <w:t>sistematika</w:t>
      </w:r>
      <w:proofErr w:type="spellEnd"/>
      <w:r w:rsidR="00495E23">
        <w:rPr>
          <w:rFonts w:asciiTheme="majorBidi" w:hAnsiTheme="majorBidi" w:cstheme="majorBidi"/>
          <w:sz w:val="24"/>
          <w:szCs w:val="24"/>
          <w:lang w:val="en-GB"/>
        </w:rPr>
        <w:t xml:space="preserve"> </w:t>
      </w:r>
      <w:proofErr w:type="spellStart"/>
      <w:r w:rsidR="00495E23">
        <w:rPr>
          <w:rFonts w:asciiTheme="majorBidi" w:hAnsiTheme="majorBidi" w:cstheme="majorBidi"/>
          <w:sz w:val="24"/>
          <w:szCs w:val="24"/>
          <w:lang w:val="en-GB"/>
        </w:rPr>
        <w:t>penulisan</w:t>
      </w:r>
      <w:proofErr w:type="spellEnd"/>
    </w:p>
    <w:p w14:paraId="0E6E80F7" w14:textId="77777777" w:rsidR="00A8304D" w:rsidRDefault="005438EF" w:rsidP="00A8304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Bab Kedua, menjelaskan tentang hakik</w:t>
      </w:r>
      <w:r w:rsidR="00A56C26">
        <w:rPr>
          <w:rFonts w:asciiTheme="majorBidi" w:hAnsiTheme="majorBidi" w:cstheme="majorBidi"/>
          <w:sz w:val="24"/>
          <w:szCs w:val="24"/>
        </w:rPr>
        <w:t>at salam</w:t>
      </w:r>
      <w:r w:rsidR="0038011F">
        <w:rPr>
          <w:rFonts w:asciiTheme="majorBidi" w:hAnsiTheme="majorBidi" w:cstheme="majorBidi"/>
          <w:sz w:val="24"/>
          <w:szCs w:val="24"/>
        </w:rPr>
        <w:t xml:space="preserve"> yang merupakan syar</w:t>
      </w:r>
      <w:r w:rsidR="00843431" w:rsidRPr="00843431">
        <w:rPr>
          <w:rFonts w:asciiTheme="majorBidi" w:hAnsiTheme="majorBidi" w:cstheme="majorBidi"/>
          <w:sz w:val="24"/>
          <w:szCs w:val="24"/>
        </w:rPr>
        <w:t>i</w:t>
      </w:r>
      <w:r w:rsidR="0038011F">
        <w:rPr>
          <w:rFonts w:asciiTheme="majorBidi" w:hAnsiTheme="majorBidi" w:cstheme="majorBidi"/>
          <w:sz w:val="24"/>
          <w:szCs w:val="24"/>
        </w:rPr>
        <w:t>’at Islam dalam beretika di kehidupan sehari-hari,</w:t>
      </w:r>
      <w:r w:rsidR="00A56C26">
        <w:rPr>
          <w:rFonts w:asciiTheme="majorBidi" w:hAnsiTheme="majorBidi" w:cstheme="majorBidi"/>
          <w:sz w:val="24"/>
          <w:szCs w:val="24"/>
        </w:rPr>
        <w:t xml:space="preserve"> </w:t>
      </w:r>
      <w:r w:rsidR="00050949">
        <w:rPr>
          <w:rFonts w:asciiTheme="majorBidi" w:hAnsiTheme="majorBidi" w:cstheme="majorBidi"/>
          <w:sz w:val="24"/>
          <w:szCs w:val="24"/>
        </w:rPr>
        <w:t>pembahasan mengenai</w:t>
      </w:r>
      <w:r w:rsidR="00A56C26">
        <w:rPr>
          <w:rFonts w:asciiTheme="majorBidi" w:hAnsiTheme="majorBidi" w:cstheme="majorBidi"/>
          <w:sz w:val="24"/>
          <w:szCs w:val="24"/>
        </w:rPr>
        <w:t xml:space="preserve"> pen</w:t>
      </w:r>
      <w:r w:rsidRPr="006C4CBA">
        <w:rPr>
          <w:rFonts w:asciiTheme="majorBidi" w:hAnsiTheme="majorBidi" w:cstheme="majorBidi"/>
          <w:sz w:val="24"/>
          <w:szCs w:val="24"/>
        </w:rPr>
        <w:t>gert</w:t>
      </w:r>
      <w:r w:rsidR="00A56C26">
        <w:rPr>
          <w:rFonts w:asciiTheme="majorBidi" w:hAnsiTheme="majorBidi" w:cstheme="majorBidi"/>
          <w:sz w:val="24"/>
          <w:szCs w:val="24"/>
        </w:rPr>
        <w:t>ian</w:t>
      </w:r>
      <w:r w:rsidR="00B545F6" w:rsidRPr="00B545F6">
        <w:rPr>
          <w:rFonts w:asciiTheme="majorBidi" w:hAnsiTheme="majorBidi" w:cstheme="majorBidi"/>
          <w:sz w:val="24"/>
          <w:szCs w:val="24"/>
        </w:rPr>
        <w:t xml:space="preserve"> salam</w:t>
      </w:r>
      <w:r w:rsidR="00A56C26">
        <w:rPr>
          <w:rFonts w:asciiTheme="majorBidi" w:hAnsiTheme="majorBidi" w:cstheme="majorBidi"/>
          <w:sz w:val="24"/>
          <w:szCs w:val="24"/>
        </w:rPr>
        <w:t xml:space="preserve">, ayat-ayat </w:t>
      </w:r>
      <w:r w:rsidR="008C486B">
        <w:rPr>
          <w:rFonts w:asciiTheme="majorBidi" w:hAnsiTheme="majorBidi" w:cstheme="majorBidi"/>
          <w:sz w:val="24"/>
          <w:szCs w:val="24"/>
        </w:rPr>
        <w:t>Al-Qur’an</w:t>
      </w:r>
      <w:r w:rsidR="00050949">
        <w:rPr>
          <w:rFonts w:asciiTheme="majorBidi" w:hAnsiTheme="majorBidi" w:cstheme="majorBidi"/>
          <w:sz w:val="24"/>
          <w:szCs w:val="24"/>
        </w:rPr>
        <w:t xml:space="preserve"> mengenai salam, etika salam, </w:t>
      </w:r>
      <w:r w:rsidRPr="006C4CBA">
        <w:rPr>
          <w:rFonts w:asciiTheme="majorBidi" w:hAnsiTheme="majorBidi" w:cstheme="majorBidi"/>
          <w:sz w:val="24"/>
          <w:szCs w:val="24"/>
        </w:rPr>
        <w:t>hingga pandangan ulama mengenai salam.</w:t>
      </w:r>
    </w:p>
    <w:p w14:paraId="22076CDE" w14:textId="77777777" w:rsidR="00A8304D" w:rsidRDefault="005438EF" w:rsidP="00A8304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lastRenderedPageBreak/>
        <w:t xml:space="preserve">Bab ketiga, menjelaskan </w:t>
      </w:r>
      <w:proofErr w:type="spellStart"/>
      <w:r w:rsidR="002C442E">
        <w:rPr>
          <w:rFonts w:asciiTheme="majorBidi" w:hAnsiTheme="majorBidi" w:cstheme="majorBidi"/>
          <w:sz w:val="24"/>
          <w:szCs w:val="24"/>
          <w:lang w:val="en-GB"/>
        </w:rPr>
        <w:t>tentang</w:t>
      </w:r>
      <w:proofErr w:type="spellEnd"/>
      <w:r w:rsidR="002C442E">
        <w:rPr>
          <w:rFonts w:asciiTheme="majorBidi" w:hAnsiTheme="majorBidi" w:cstheme="majorBidi"/>
          <w:sz w:val="24"/>
          <w:szCs w:val="24"/>
        </w:rPr>
        <w:t xml:space="preserve"> Fazlur Rahman dan teori </w:t>
      </w:r>
      <w:r w:rsidR="002C442E">
        <w:rPr>
          <w:rFonts w:asciiTheme="majorBidi" w:hAnsiTheme="majorBidi" w:cstheme="majorBidi"/>
          <w:i/>
          <w:iCs/>
          <w:sz w:val="24"/>
          <w:szCs w:val="24"/>
        </w:rPr>
        <w:t xml:space="preserve">Double Movement </w:t>
      </w:r>
      <w:r w:rsidR="002C442E">
        <w:rPr>
          <w:rFonts w:asciiTheme="majorBidi" w:hAnsiTheme="majorBidi" w:cstheme="majorBidi"/>
          <w:sz w:val="24"/>
          <w:szCs w:val="24"/>
        </w:rPr>
        <w:t xml:space="preserve">berupa biografi Fazlur Rahman, dan </w:t>
      </w:r>
      <w:proofErr w:type="spellStart"/>
      <w:r w:rsidR="00E11D83">
        <w:rPr>
          <w:rFonts w:asciiTheme="majorBidi" w:hAnsiTheme="majorBidi" w:cstheme="majorBidi"/>
          <w:sz w:val="24"/>
          <w:szCs w:val="24"/>
          <w:lang w:val="en-GB"/>
        </w:rPr>
        <w:t>redaksi</w:t>
      </w:r>
      <w:proofErr w:type="spellEnd"/>
      <w:r w:rsidR="00E11D83">
        <w:rPr>
          <w:rFonts w:asciiTheme="majorBidi" w:hAnsiTheme="majorBidi" w:cstheme="majorBidi"/>
          <w:sz w:val="24"/>
          <w:szCs w:val="24"/>
          <w:lang w:val="en-GB"/>
        </w:rPr>
        <w:t xml:space="preserve"> </w:t>
      </w:r>
      <w:proofErr w:type="spellStart"/>
      <w:r w:rsidR="00E11D83">
        <w:rPr>
          <w:rFonts w:asciiTheme="majorBidi" w:hAnsiTheme="majorBidi" w:cstheme="majorBidi"/>
          <w:sz w:val="24"/>
          <w:szCs w:val="24"/>
          <w:lang w:val="en-GB"/>
        </w:rPr>
        <w:t>h</w:t>
      </w:r>
      <w:r w:rsidR="002C442E">
        <w:rPr>
          <w:rFonts w:asciiTheme="majorBidi" w:hAnsiTheme="majorBidi" w:cstheme="majorBidi"/>
          <w:sz w:val="24"/>
          <w:szCs w:val="24"/>
          <w:lang w:val="en-GB"/>
        </w:rPr>
        <w:t>adis</w:t>
      </w:r>
      <w:proofErr w:type="spellEnd"/>
      <w:r w:rsidR="002C442E">
        <w:rPr>
          <w:rFonts w:asciiTheme="majorBidi" w:hAnsiTheme="majorBidi" w:cstheme="majorBidi"/>
          <w:sz w:val="24"/>
          <w:szCs w:val="24"/>
          <w:lang w:val="en-GB"/>
        </w:rPr>
        <w:t xml:space="preserve"> </w:t>
      </w:r>
      <w:proofErr w:type="spellStart"/>
      <w:r w:rsidR="002C442E">
        <w:rPr>
          <w:rFonts w:asciiTheme="majorBidi" w:hAnsiTheme="majorBidi" w:cstheme="majorBidi"/>
          <w:sz w:val="24"/>
          <w:szCs w:val="24"/>
          <w:lang w:val="en-GB"/>
        </w:rPr>
        <w:t>salam</w:t>
      </w:r>
      <w:proofErr w:type="spellEnd"/>
      <w:r w:rsidR="002C442E">
        <w:rPr>
          <w:rFonts w:asciiTheme="majorBidi" w:hAnsiTheme="majorBidi" w:cstheme="majorBidi"/>
          <w:sz w:val="24"/>
          <w:szCs w:val="24"/>
          <w:lang w:val="en-GB"/>
        </w:rPr>
        <w:t xml:space="preserve"> </w:t>
      </w:r>
      <w:proofErr w:type="spellStart"/>
      <w:r w:rsidR="002C442E">
        <w:rPr>
          <w:rFonts w:asciiTheme="majorBidi" w:hAnsiTheme="majorBidi" w:cstheme="majorBidi"/>
          <w:sz w:val="24"/>
          <w:szCs w:val="24"/>
          <w:lang w:val="en-GB"/>
        </w:rPr>
        <w:t>terhadap</w:t>
      </w:r>
      <w:proofErr w:type="spellEnd"/>
      <w:r w:rsidR="002C442E">
        <w:rPr>
          <w:rFonts w:asciiTheme="majorBidi" w:hAnsiTheme="majorBidi" w:cstheme="majorBidi"/>
          <w:sz w:val="24"/>
          <w:szCs w:val="24"/>
          <w:lang w:val="en-GB"/>
        </w:rPr>
        <w:t xml:space="preserve"> </w:t>
      </w:r>
      <w:proofErr w:type="spellStart"/>
      <w:r w:rsidR="002C442E">
        <w:rPr>
          <w:rFonts w:asciiTheme="majorBidi" w:hAnsiTheme="majorBidi" w:cstheme="majorBidi"/>
          <w:sz w:val="24"/>
          <w:szCs w:val="24"/>
          <w:lang w:val="en-GB"/>
        </w:rPr>
        <w:t>non Muslim</w:t>
      </w:r>
      <w:proofErr w:type="spellEnd"/>
      <w:r w:rsidR="002C442E">
        <w:rPr>
          <w:rFonts w:asciiTheme="majorBidi" w:hAnsiTheme="majorBidi" w:cstheme="majorBidi"/>
          <w:sz w:val="24"/>
          <w:szCs w:val="24"/>
          <w:lang w:val="en-GB"/>
        </w:rPr>
        <w:t>,</w:t>
      </w:r>
    </w:p>
    <w:p w14:paraId="1BE4FCD7" w14:textId="3AC48A04" w:rsidR="00A8304D" w:rsidRDefault="005438EF" w:rsidP="00A8304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 xml:space="preserve">Bab keempat, pada bab ini </w:t>
      </w:r>
      <w:proofErr w:type="spellStart"/>
      <w:r w:rsidR="00E11D83">
        <w:rPr>
          <w:rFonts w:asciiTheme="majorBidi" w:hAnsiTheme="majorBidi" w:cstheme="majorBidi"/>
          <w:sz w:val="24"/>
          <w:szCs w:val="24"/>
          <w:lang w:val="en-GB"/>
        </w:rPr>
        <w:t>menjelaskan</w:t>
      </w:r>
      <w:proofErr w:type="spellEnd"/>
      <w:r w:rsidR="00E11D83">
        <w:rPr>
          <w:rFonts w:asciiTheme="majorBidi" w:hAnsiTheme="majorBidi" w:cstheme="majorBidi"/>
          <w:sz w:val="24"/>
          <w:szCs w:val="24"/>
          <w:lang w:val="en-GB"/>
        </w:rPr>
        <w:t xml:space="preserve"> </w:t>
      </w:r>
      <w:proofErr w:type="spellStart"/>
      <w:r w:rsidR="00E11D83">
        <w:rPr>
          <w:rFonts w:asciiTheme="majorBidi" w:hAnsiTheme="majorBidi" w:cstheme="majorBidi"/>
          <w:sz w:val="24"/>
          <w:szCs w:val="24"/>
          <w:lang w:val="en-GB"/>
        </w:rPr>
        <w:t>tentang</w:t>
      </w:r>
      <w:proofErr w:type="spellEnd"/>
      <w:r w:rsidR="00E11D83">
        <w:rPr>
          <w:rFonts w:asciiTheme="majorBidi" w:hAnsiTheme="majorBidi" w:cstheme="majorBidi"/>
          <w:sz w:val="24"/>
          <w:szCs w:val="24"/>
          <w:lang w:val="en-GB"/>
        </w:rPr>
        <w:t xml:space="preserve"> </w:t>
      </w:r>
      <w:r w:rsidR="002C442E">
        <w:rPr>
          <w:rFonts w:asciiTheme="majorBidi" w:hAnsiTheme="majorBidi" w:cstheme="majorBidi"/>
          <w:sz w:val="24"/>
          <w:szCs w:val="24"/>
        </w:rPr>
        <w:t xml:space="preserve">mengucapkan </w:t>
      </w:r>
      <w:proofErr w:type="spellStart"/>
      <w:r w:rsidR="00E11D83">
        <w:rPr>
          <w:rFonts w:asciiTheme="majorBidi" w:hAnsiTheme="majorBidi" w:cstheme="majorBidi"/>
          <w:sz w:val="24"/>
          <w:szCs w:val="24"/>
          <w:lang w:val="en-GB"/>
        </w:rPr>
        <w:t>salam</w:t>
      </w:r>
      <w:proofErr w:type="spellEnd"/>
      <w:r w:rsidR="00E11D83">
        <w:rPr>
          <w:rFonts w:asciiTheme="majorBidi" w:hAnsiTheme="majorBidi" w:cstheme="majorBidi"/>
          <w:sz w:val="24"/>
          <w:szCs w:val="24"/>
          <w:lang w:val="en-GB"/>
        </w:rPr>
        <w:t xml:space="preserve"> </w:t>
      </w:r>
      <w:proofErr w:type="spellStart"/>
      <w:r w:rsidR="00E11D83">
        <w:rPr>
          <w:rFonts w:asciiTheme="majorBidi" w:hAnsiTheme="majorBidi" w:cstheme="majorBidi"/>
          <w:sz w:val="24"/>
          <w:szCs w:val="24"/>
          <w:lang w:val="en-GB"/>
        </w:rPr>
        <w:t>dalam</w:t>
      </w:r>
      <w:proofErr w:type="spellEnd"/>
      <w:r w:rsidR="00E11D83">
        <w:rPr>
          <w:rFonts w:asciiTheme="majorBidi" w:hAnsiTheme="majorBidi" w:cstheme="majorBidi"/>
          <w:sz w:val="24"/>
          <w:szCs w:val="24"/>
          <w:lang w:val="en-GB"/>
        </w:rPr>
        <w:t xml:space="preserve"> </w:t>
      </w:r>
      <w:proofErr w:type="spellStart"/>
      <w:r w:rsidR="00E11D83">
        <w:rPr>
          <w:rFonts w:asciiTheme="majorBidi" w:hAnsiTheme="majorBidi" w:cstheme="majorBidi"/>
          <w:sz w:val="24"/>
          <w:szCs w:val="24"/>
          <w:lang w:val="en-GB"/>
        </w:rPr>
        <w:t>teori</w:t>
      </w:r>
      <w:proofErr w:type="spellEnd"/>
      <w:r w:rsidR="00E11D83">
        <w:rPr>
          <w:rFonts w:asciiTheme="majorBidi" w:hAnsiTheme="majorBidi" w:cstheme="majorBidi"/>
          <w:sz w:val="24"/>
          <w:szCs w:val="24"/>
          <w:lang w:val="en-GB"/>
        </w:rPr>
        <w:t xml:space="preserve"> </w:t>
      </w:r>
      <w:r w:rsidR="00E11D83">
        <w:rPr>
          <w:rFonts w:asciiTheme="majorBidi" w:hAnsiTheme="majorBidi" w:cstheme="majorBidi"/>
          <w:i/>
          <w:iCs/>
          <w:sz w:val="24"/>
          <w:szCs w:val="24"/>
          <w:lang w:val="en-GB"/>
        </w:rPr>
        <w:t>Double Movement</w:t>
      </w:r>
      <w:r w:rsidR="00E11D83">
        <w:rPr>
          <w:rFonts w:asciiTheme="majorBidi" w:hAnsiTheme="majorBidi" w:cstheme="majorBidi"/>
          <w:sz w:val="24"/>
          <w:szCs w:val="24"/>
          <w:lang w:val="en-GB"/>
        </w:rPr>
        <w:t xml:space="preserve"> </w:t>
      </w:r>
      <w:proofErr w:type="spellStart"/>
      <w:r w:rsidR="00E11D83">
        <w:rPr>
          <w:rFonts w:asciiTheme="majorBidi" w:hAnsiTheme="majorBidi" w:cstheme="majorBidi"/>
          <w:sz w:val="24"/>
          <w:szCs w:val="24"/>
          <w:lang w:val="en-GB"/>
        </w:rPr>
        <w:t>diantaranya</w:t>
      </w:r>
      <w:proofErr w:type="spellEnd"/>
      <w:r w:rsidR="00E11D83">
        <w:rPr>
          <w:rFonts w:asciiTheme="majorBidi" w:hAnsiTheme="majorBidi" w:cstheme="majorBidi"/>
          <w:sz w:val="24"/>
          <w:szCs w:val="24"/>
          <w:lang w:val="en-GB"/>
        </w:rPr>
        <w:t xml:space="preserve"> </w:t>
      </w:r>
      <w:proofErr w:type="spellStart"/>
      <w:r w:rsidR="00E11D83">
        <w:rPr>
          <w:rFonts w:asciiTheme="majorBidi" w:hAnsiTheme="majorBidi" w:cstheme="majorBidi"/>
          <w:sz w:val="24"/>
          <w:szCs w:val="24"/>
          <w:lang w:val="en-GB"/>
        </w:rPr>
        <w:t>aplikasi</w:t>
      </w:r>
      <w:proofErr w:type="spellEnd"/>
      <w:r w:rsidR="00E11D83">
        <w:rPr>
          <w:rFonts w:asciiTheme="majorBidi" w:hAnsiTheme="majorBidi" w:cstheme="majorBidi"/>
          <w:sz w:val="24"/>
          <w:szCs w:val="24"/>
          <w:lang w:val="en-GB"/>
        </w:rPr>
        <w:t xml:space="preserve"> </w:t>
      </w:r>
      <w:proofErr w:type="spellStart"/>
      <w:r w:rsidR="00E11D83">
        <w:rPr>
          <w:rFonts w:asciiTheme="majorBidi" w:hAnsiTheme="majorBidi" w:cstheme="majorBidi"/>
          <w:sz w:val="24"/>
          <w:szCs w:val="24"/>
          <w:lang w:val="en-GB"/>
        </w:rPr>
        <w:t>teori</w:t>
      </w:r>
      <w:proofErr w:type="spellEnd"/>
      <w:r w:rsidR="00E11D83">
        <w:rPr>
          <w:rFonts w:asciiTheme="majorBidi" w:hAnsiTheme="majorBidi" w:cstheme="majorBidi"/>
          <w:sz w:val="24"/>
          <w:szCs w:val="24"/>
          <w:lang w:val="en-GB"/>
        </w:rPr>
        <w:t xml:space="preserve"> </w:t>
      </w:r>
      <w:r w:rsidR="00E11D83">
        <w:rPr>
          <w:rFonts w:asciiTheme="majorBidi" w:hAnsiTheme="majorBidi" w:cstheme="majorBidi"/>
          <w:i/>
          <w:iCs/>
          <w:sz w:val="24"/>
          <w:szCs w:val="24"/>
          <w:lang w:val="en-GB"/>
        </w:rPr>
        <w:t>Double Movement</w:t>
      </w:r>
      <w:r w:rsidR="002C442E">
        <w:rPr>
          <w:rFonts w:asciiTheme="majorBidi" w:hAnsiTheme="majorBidi" w:cstheme="majorBidi"/>
          <w:i/>
          <w:iCs/>
          <w:sz w:val="24"/>
          <w:szCs w:val="24"/>
        </w:rPr>
        <w:t xml:space="preserve"> </w:t>
      </w:r>
      <w:r w:rsidR="002C442E">
        <w:rPr>
          <w:rFonts w:asciiTheme="majorBidi" w:hAnsiTheme="majorBidi" w:cstheme="majorBidi"/>
          <w:sz w:val="24"/>
          <w:szCs w:val="24"/>
        </w:rPr>
        <w:t>disusul pembahasan mengenai asbabul wurud hadis, pemahaman tekstual dan kontekstual hadis</w:t>
      </w:r>
      <w:r w:rsidR="00E11D83">
        <w:rPr>
          <w:rFonts w:asciiTheme="majorBidi" w:hAnsiTheme="majorBidi" w:cstheme="majorBidi"/>
          <w:i/>
          <w:iCs/>
          <w:sz w:val="24"/>
          <w:szCs w:val="24"/>
          <w:lang w:val="en-GB"/>
        </w:rPr>
        <w:t xml:space="preserve"> </w:t>
      </w:r>
      <w:proofErr w:type="spellStart"/>
      <w:r w:rsidR="00E11D83">
        <w:rPr>
          <w:rFonts w:asciiTheme="majorBidi" w:hAnsiTheme="majorBidi" w:cstheme="majorBidi"/>
          <w:sz w:val="24"/>
          <w:szCs w:val="24"/>
          <w:lang w:val="en-GB"/>
        </w:rPr>
        <w:t>serta</w:t>
      </w:r>
      <w:proofErr w:type="spellEnd"/>
      <w:r w:rsidR="00E11D83">
        <w:rPr>
          <w:rFonts w:asciiTheme="majorBidi" w:hAnsiTheme="majorBidi" w:cstheme="majorBidi"/>
          <w:sz w:val="24"/>
          <w:szCs w:val="24"/>
          <w:lang w:val="en-GB"/>
        </w:rPr>
        <w:t xml:space="preserve"> </w:t>
      </w:r>
      <w:proofErr w:type="spellStart"/>
      <w:r w:rsidR="00E11D83">
        <w:rPr>
          <w:rFonts w:asciiTheme="majorBidi" w:hAnsiTheme="majorBidi" w:cstheme="majorBidi"/>
          <w:sz w:val="24"/>
          <w:szCs w:val="24"/>
          <w:lang w:val="en-GB"/>
        </w:rPr>
        <w:t>relevansi</w:t>
      </w:r>
      <w:proofErr w:type="spellEnd"/>
      <w:r w:rsidR="00E11D83">
        <w:rPr>
          <w:rFonts w:asciiTheme="majorBidi" w:hAnsiTheme="majorBidi" w:cstheme="majorBidi"/>
          <w:sz w:val="24"/>
          <w:szCs w:val="24"/>
          <w:lang w:val="en-GB"/>
        </w:rPr>
        <w:t xml:space="preserve"> </w:t>
      </w:r>
      <w:proofErr w:type="spellStart"/>
      <w:r w:rsidR="00E11D83">
        <w:rPr>
          <w:rFonts w:asciiTheme="majorBidi" w:hAnsiTheme="majorBidi" w:cstheme="majorBidi"/>
          <w:sz w:val="24"/>
          <w:szCs w:val="24"/>
          <w:lang w:val="en-GB"/>
        </w:rPr>
        <w:t>kontekstualisasi</w:t>
      </w:r>
      <w:proofErr w:type="spellEnd"/>
      <w:r w:rsidR="00E11D83">
        <w:rPr>
          <w:rFonts w:asciiTheme="majorBidi" w:hAnsiTheme="majorBidi" w:cstheme="majorBidi"/>
          <w:sz w:val="24"/>
          <w:szCs w:val="24"/>
          <w:lang w:val="en-GB"/>
        </w:rPr>
        <w:t xml:space="preserve"> </w:t>
      </w:r>
      <w:proofErr w:type="spellStart"/>
      <w:r w:rsidR="00E11D83">
        <w:rPr>
          <w:rFonts w:asciiTheme="majorBidi" w:hAnsiTheme="majorBidi" w:cstheme="majorBidi"/>
          <w:sz w:val="24"/>
          <w:szCs w:val="24"/>
          <w:lang w:val="en-GB"/>
        </w:rPr>
        <w:t>hadis</w:t>
      </w:r>
      <w:proofErr w:type="spellEnd"/>
      <w:r w:rsidR="00E11D83">
        <w:rPr>
          <w:rFonts w:asciiTheme="majorBidi" w:hAnsiTheme="majorBidi" w:cstheme="majorBidi"/>
          <w:sz w:val="24"/>
          <w:szCs w:val="24"/>
          <w:lang w:val="en-GB"/>
        </w:rPr>
        <w:t xml:space="preserve"> </w:t>
      </w:r>
      <w:proofErr w:type="spellStart"/>
      <w:r w:rsidR="00E11D83">
        <w:rPr>
          <w:rFonts w:asciiTheme="majorBidi" w:hAnsiTheme="majorBidi" w:cstheme="majorBidi"/>
          <w:sz w:val="24"/>
          <w:szCs w:val="24"/>
          <w:lang w:val="en-GB"/>
        </w:rPr>
        <w:t>terhadap</w:t>
      </w:r>
      <w:proofErr w:type="spellEnd"/>
      <w:r w:rsidR="00E11D83">
        <w:rPr>
          <w:rFonts w:asciiTheme="majorBidi" w:hAnsiTheme="majorBidi" w:cstheme="majorBidi"/>
          <w:sz w:val="24"/>
          <w:szCs w:val="24"/>
          <w:lang w:val="en-GB"/>
        </w:rPr>
        <w:t xml:space="preserve"> </w:t>
      </w:r>
      <w:proofErr w:type="spellStart"/>
      <w:r w:rsidR="00E11D83">
        <w:rPr>
          <w:rFonts w:asciiTheme="majorBidi" w:hAnsiTheme="majorBidi" w:cstheme="majorBidi"/>
          <w:sz w:val="24"/>
          <w:szCs w:val="24"/>
          <w:lang w:val="en-GB"/>
        </w:rPr>
        <w:t>etika</w:t>
      </w:r>
      <w:proofErr w:type="spellEnd"/>
      <w:r w:rsidR="00E11D83">
        <w:rPr>
          <w:rFonts w:asciiTheme="majorBidi" w:hAnsiTheme="majorBidi" w:cstheme="majorBidi"/>
          <w:sz w:val="24"/>
          <w:szCs w:val="24"/>
          <w:lang w:val="en-GB"/>
        </w:rPr>
        <w:t xml:space="preserve"> </w:t>
      </w:r>
      <w:proofErr w:type="spellStart"/>
      <w:r w:rsidR="00E11D83">
        <w:rPr>
          <w:rFonts w:asciiTheme="majorBidi" w:hAnsiTheme="majorBidi" w:cstheme="majorBidi"/>
          <w:sz w:val="24"/>
          <w:szCs w:val="24"/>
          <w:lang w:val="en-GB"/>
        </w:rPr>
        <w:t>pergaulan</w:t>
      </w:r>
      <w:proofErr w:type="spellEnd"/>
      <w:r w:rsidR="00A8304D">
        <w:rPr>
          <w:rFonts w:asciiTheme="majorBidi" w:hAnsiTheme="majorBidi" w:cstheme="majorBidi"/>
          <w:sz w:val="24"/>
          <w:szCs w:val="24"/>
          <w:lang w:val="en-GB"/>
        </w:rPr>
        <w:t>.</w:t>
      </w:r>
    </w:p>
    <w:p w14:paraId="56BD0578" w14:textId="1757BC71" w:rsidR="00E11D83" w:rsidRPr="00A8304D" w:rsidRDefault="00E11D83" w:rsidP="00A8304D">
      <w:pPr>
        <w:spacing w:line="480" w:lineRule="auto"/>
        <w:ind w:firstLine="567"/>
        <w:rPr>
          <w:rFonts w:asciiTheme="majorBidi" w:hAnsiTheme="majorBidi" w:cstheme="majorBidi"/>
          <w:sz w:val="24"/>
          <w:szCs w:val="24"/>
        </w:rPr>
      </w:pPr>
      <w:r>
        <w:rPr>
          <w:rFonts w:asciiTheme="majorBidi" w:hAnsiTheme="majorBidi" w:cstheme="majorBidi"/>
          <w:sz w:val="24"/>
          <w:szCs w:val="24"/>
          <w:lang w:val="en-GB"/>
        </w:rPr>
        <w:t xml:space="preserve">Bab </w:t>
      </w:r>
      <w:proofErr w:type="spellStart"/>
      <w:r>
        <w:rPr>
          <w:rFonts w:asciiTheme="majorBidi" w:hAnsiTheme="majorBidi" w:cstheme="majorBidi"/>
          <w:sz w:val="24"/>
          <w:szCs w:val="24"/>
          <w:lang w:val="en-GB"/>
        </w:rPr>
        <w:t>kelima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berupa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kesimpulan</w:t>
      </w:r>
      <w:proofErr w:type="spellEnd"/>
      <w:r>
        <w:rPr>
          <w:rFonts w:asciiTheme="majorBidi" w:hAnsiTheme="majorBidi" w:cstheme="majorBidi"/>
          <w:sz w:val="24"/>
          <w:szCs w:val="24"/>
          <w:lang w:val="en-GB"/>
        </w:rPr>
        <w:t xml:space="preserve"> dan saran </w:t>
      </w:r>
      <w:proofErr w:type="spellStart"/>
      <w:r>
        <w:rPr>
          <w:rFonts w:asciiTheme="majorBidi" w:hAnsiTheme="majorBidi" w:cstheme="majorBidi"/>
          <w:sz w:val="24"/>
          <w:szCs w:val="24"/>
          <w:lang w:val="en-GB"/>
        </w:rPr>
        <w:t>disertai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daftar </w:t>
      </w:r>
      <w:proofErr w:type="spellStart"/>
      <w:r>
        <w:rPr>
          <w:rFonts w:asciiTheme="majorBidi" w:hAnsiTheme="majorBidi" w:cstheme="majorBidi"/>
          <w:sz w:val="24"/>
          <w:szCs w:val="24"/>
          <w:lang w:val="en-GB"/>
        </w:rPr>
        <w:t>pustaka</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lampiran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lainnya</w:t>
      </w:r>
      <w:proofErr w:type="spellEnd"/>
      <w:r>
        <w:rPr>
          <w:rFonts w:asciiTheme="majorBidi" w:hAnsiTheme="majorBidi" w:cstheme="majorBidi"/>
          <w:sz w:val="24"/>
          <w:szCs w:val="24"/>
          <w:lang w:val="en-GB"/>
        </w:rPr>
        <w:t>.</w:t>
      </w:r>
    </w:p>
    <w:p w14:paraId="2C87C0A9" w14:textId="77777777" w:rsidR="00CE775E" w:rsidRDefault="00CE775E" w:rsidP="00997534">
      <w:pPr>
        <w:spacing w:line="480" w:lineRule="auto"/>
        <w:ind w:firstLine="720"/>
        <w:rPr>
          <w:rFonts w:asciiTheme="majorBidi" w:hAnsiTheme="majorBidi" w:cstheme="majorBidi"/>
          <w:sz w:val="24"/>
          <w:szCs w:val="24"/>
          <w:lang w:val="en-GB"/>
        </w:rPr>
      </w:pPr>
    </w:p>
    <w:p w14:paraId="6EF6D4BB" w14:textId="77777777" w:rsidR="00CE775E" w:rsidRDefault="00CE775E" w:rsidP="00997534">
      <w:pPr>
        <w:spacing w:line="480" w:lineRule="auto"/>
        <w:ind w:firstLine="720"/>
        <w:rPr>
          <w:rFonts w:asciiTheme="majorBidi" w:hAnsiTheme="majorBidi" w:cstheme="majorBidi"/>
          <w:sz w:val="24"/>
          <w:szCs w:val="24"/>
          <w:lang w:val="en-GB"/>
        </w:rPr>
      </w:pPr>
    </w:p>
    <w:p w14:paraId="0E4BF2C3" w14:textId="77777777" w:rsidR="00CE775E" w:rsidRDefault="00CE775E" w:rsidP="00997534">
      <w:pPr>
        <w:spacing w:line="480" w:lineRule="auto"/>
        <w:ind w:firstLine="720"/>
        <w:rPr>
          <w:rFonts w:asciiTheme="majorBidi" w:hAnsiTheme="majorBidi" w:cstheme="majorBidi"/>
          <w:sz w:val="24"/>
          <w:szCs w:val="24"/>
          <w:lang w:val="en-GB"/>
        </w:rPr>
      </w:pPr>
    </w:p>
    <w:p w14:paraId="12ACDAD0" w14:textId="77777777" w:rsidR="00CE775E" w:rsidRDefault="00CE775E" w:rsidP="00997534">
      <w:pPr>
        <w:spacing w:line="480" w:lineRule="auto"/>
        <w:ind w:firstLine="720"/>
        <w:rPr>
          <w:rFonts w:asciiTheme="majorBidi" w:hAnsiTheme="majorBidi" w:cstheme="majorBidi"/>
          <w:sz w:val="24"/>
          <w:szCs w:val="24"/>
          <w:lang w:val="en-GB"/>
        </w:rPr>
      </w:pPr>
    </w:p>
    <w:p w14:paraId="0C532B57" w14:textId="77777777" w:rsidR="00CE775E" w:rsidRPr="00CE775E" w:rsidRDefault="00CE775E" w:rsidP="00997534">
      <w:pPr>
        <w:spacing w:line="480" w:lineRule="auto"/>
        <w:ind w:firstLine="720"/>
        <w:rPr>
          <w:rFonts w:asciiTheme="majorBidi" w:hAnsiTheme="majorBidi" w:cstheme="majorBidi"/>
          <w:sz w:val="24"/>
          <w:szCs w:val="24"/>
          <w:lang w:val="en-GB"/>
        </w:rPr>
      </w:pPr>
    </w:p>
    <w:p w14:paraId="01FC57F8" w14:textId="77777777" w:rsidR="000B717D" w:rsidRDefault="000B717D" w:rsidP="00997534">
      <w:pPr>
        <w:spacing w:line="480" w:lineRule="auto"/>
        <w:rPr>
          <w:rFonts w:asciiTheme="majorBidi" w:hAnsiTheme="majorBidi" w:cstheme="majorBidi"/>
          <w:b/>
          <w:bCs/>
          <w:sz w:val="24"/>
          <w:szCs w:val="24"/>
          <w:lang w:val="en-GB"/>
        </w:rPr>
      </w:pPr>
    </w:p>
    <w:p w14:paraId="48C78874" w14:textId="77777777" w:rsidR="0071149C" w:rsidRDefault="0071149C" w:rsidP="00997534">
      <w:pPr>
        <w:spacing w:line="480" w:lineRule="auto"/>
        <w:rPr>
          <w:rFonts w:asciiTheme="majorBidi" w:hAnsiTheme="majorBidi" w:cstheme="majorBidi"/>
          <w:b/>
          <w:bCs/>
          <w:sz w:val="24"/>
          <w:szCs w:val="24"/>
          <w:lang w:val="en-GB"/>
        </w:rPr>
      </w:pPr>
    </w:p>
    <w:p w14:paraId="29CAAF4C" w14:textId="77777777" w:rsidR="00643F97" w:rsidRDefault="00643F97" w:rsidP="00997534">
      <w:pPr>
        <w:spacing w:line="480" w:lineRule="auto"/>
        <w:jc w:val="center"/>
        <w:rPr>
          <w:rFonts w:asciiTheme="majorBidi" w:hAnsiTheme="majorBidi" w:cstheme="majorBidi"/>
          <w:b/>
          <w:bCs/>
          <w:sz w:val="24"/>
          <w:szCs w:val="24"/>
        </w:rPr>
        <w:sectPr w:rsidR="00643F97" w:rsidSect="00F558E7">
          <w:headerReference w:type="default" r:id="rId24"/>
          <w:footerReference w:type="default" r:id="rId25"/>
          <w:headerReference w:type="first" r:id="rId26"/>
          <w:footnotePr>
            <w:numRestart w:val="eachSect"/>
          </w:footnotePr>
          <w:pgSz w:w="10319" w:h="14572" w:code="13"/>
          <w:pgMar w:top="1418" w:right="1418" w:bottom="1418" w:left="1418" w:header="709" w:footer="709" w:gutter="0"/>
          <w:pgNumType w:start="1"/>
          <w:cols w:space="708"/>
          <w:titlePg/>
          <w:docGrid w:linePitch="360"/>
        </w:sectPr>
      </w:pPr>
    </w:p>
    <w:p w14:paraId="5FB3C954" w14:textId="77777777" w:rsidR="00341547" w:rsidRPr="006C4CBA" w:rsidRDefault="00341547" w:rsidP="00997534">
      <w:pPr>
        <w:spacing w:line="480" w:lineRule="auto"/>
        <w:jc w:val="center"/>
        <w:rPr>
          <w:rFonts w:asciiTheme="majorBidi" w:hAnsiTheme="majorBidi" w:cstheme="majorBidi"/>
          <w:b/>
          <w:bCs/>
          <w:sz w:val="24"/>
          <w:szCs w:val="24"/>
          <w:lang w:val="en-GB"/>
        </w:rPr>
      </w:pPr>
      <w:r w:rsidRPr="006C4CBA">
        <w:rPr>
          <w:rFonts w:asciiTheme="majorBidi" w:hAnsiTheme="majorBidi" w:cstheme="majorBidi"/>
          <w:b/>
          <w:bCs/>
          <w:sz w:val="24"/>
          <w:szCs w:val="24"/>
        </w:rPr>
        <w:lastRenderedPageBreak/>
        <w:t>BAB</w:t>
      </w:r>
      <w:r w:rsidRPr="006C4CBA">
        <w:rPr>
          <w:rFonts w:asciiTheme="majorBidi" w:hAnsiTheme="majorBidi" w:cstheme="majorBidi"/>
          <w:b/>
          <w:bCs/>
          <w:sz w:val="24"/>
          <w:szCs w:val="24"/>
          <w:lang w:val="en-GB"/>
        </w:rPr>
        <w:t xml:space="preserve"> </w:t>
      </w:r>
      <w:r w:rsidRPr="006C4CBA">
        <w:rPr>
          <w:rFonts w:asciiTheme="majorBidi" w:hAnsiTheme="majorBidi" w:cstheme="majorBidi"/>
          <w:b/>
          <w:bCs/>
          <w:sz w:val="24"/>
          <w:szCs w:val="24"/>
        </w:rPr>
        <w:t>II</w:t>
      </w:r>
    </w:p>
    <w:p w14:paraId="0F3F89BD" w14:textId="77777777" w:rsidR="00341547" w:rsidRPr="006C4CBA" w:rsidRDefault="00341547" w:rsidP="00997534">
      <w:pPr>
        <w:spacing w:line="480" w:lineRule="auto"/>
        <w:jc w:val="center"/>
        <w:rPr>
          <w:rFonts w:asciiTheme="majorBidi" w:hAnsiTheme="majorBidi" w:cstheme="majorBidi"/>
          <w:b/>
          <w:bCs/>
          <w:sz w:val="24"/>
          <w:szCs w:val="24"/>
          <w:lang w:val="en-GB"/>
        </w:rPr>
      </w:pPr>
      <w:r w:rsidRPr="006C4CBA">
        <w:rPr>
          <w:rFonts w:asciiTheme="majorBidi" w:hAnsiTheme="majorBidi" w:cstheme="majorBidi"/>
          <w:b/>
          <w:bCs/>
          <w:sz w:val="24"/>
          <w:szCs w:val="24"/>
          <w:lang w:val="en-GB"/>
        </w:rPr>
        <w:t>HAKIKAT SALAM DALAM ISLAM</w:t>
      </w:r>
    </w:p>
    <w:p w14:paraId="1393D28F" w14:textId="77777777" w:rsidR="00341547" w:rsidRPr="006C4CBA" w:rsidRDefault="00341547" w:rsidP="00997534">
      <w:pPr>
        <w:pStyle w:val="ListParagraph"/>
        <w:numPr>
          <w:ilvl w:val="0"/>
          <w:numId w:val="13"/>
        </w:numPr>
        <w:spacing w:line="480" w:lineRule="auto"/>
        <w:ind w:left="425" w:hanging="425"/>
        <w:rPr>
          <w:rFonts w:asciiTheme="majorBidi" w:hAnsiTheme="majorBidi" w:cstheme="majorBidi"/>
          <w:b/>
          <w:bCs/>
          <w:sz w:val="24"/>
          <w:szCs w:val="24"/>
          <w:lang w:val="en-GB"/>
        </w:rPr>
      </w:pPr>
      <w:proofErr w:type="spellStart"/>
      <w:r w:rsidRPr="006C4CBA">
        <w:rPr>
          <w:rFonts w:asciiTheme="majorBidi" w:hAnsiTheme="majorBidi" w:cstheme="majorBidi"/>
          <w:b/>
          <w:bCs/>
          <w:sz w:val="24"/>
          <w:szCs w:val="24"/>
          <w:lang w:val="en-GB"/>
        </w:rPr>
        <w:t>Pengertian</w:t>
      </w:r>
      <w:proofErr w:type="spellEnd"/>
      <w:r w:rsidRPr="006C4CBA">
        <w:rPr>
          <w:rFonts w:asciiTheme="majorBidi" w:hAnsiTheme="majorBidi" w:cstheme="majorBidi"/>
          <w:b/>
          <w:bCs/>
          <w:sz w:val="24"/>
          <w:szCs w:val="24"/>
          <w:lang w:val="en-GB"/>
        </w:rPr>
        <w:t xml:space="preserve"> Salam</w:t>
      </w:r>
    </w:p>
    <w:p w14:paraId="29016296" w14:textId="77777777" w:rsidR="00341547" w:rsidRPr="006C4CBA" w:rsidRDefault="00495E23" w:rsidP="00A8304D">
      <w:pPr>
        <w:spacing w:line="480" w:lineRule="auto"/>
        <w:ind w:firstLine="567"/>
        <w:rPr>
          <w:rFonts w:asciiTheme="majorBidi" w:hAnsiTheme="majorBidi" w:cstheme="majorBidi"/>
          <w:sz w:val="24"/>
          <w:szCs w:val="24"/>
        </w:rPr>
      </w:pPr>
      <w:r w:rsidRPr="00495E23">
        <w:rPr>
          <w:rFonts w:asciiTheme="majorBidi" w:hAnsiTheme="majorBidi" w:cstheme="majorBidi"/>
          <w:sz w:val="24"/>
          <w:szCs w:val="24"/>
        </w:rPr>
        <w:t xml:space="preserve">Dalam Islam, </w:t>
      </w:r>
      <w:proofErr w:type="spellStart"/>
      <w:r>
        <w:rPr>
          <w:rFonts w:asciiTheme="majorBidi" w:hAnsiTheme="majorBidi" w:cstheme="majorBidi"/>
          <w:sz w:val="24"/>
          <w:szCs w:val="24"/>
          <w:lang w:val="en-GB"/>
        </w:rPr>
        <w:t>salam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adalah</w:t>
      </w:r>
      <w:proofErr w:type="spellEnd"/>
      <w:r>
        <w:rPr>
          <w:rFonts w:asciiTheme="majorBidi" w:hAnsiTheme="majorBidi" w:cstheme="majorBidi"/>
          <w:sz w:val="24"/>
          <w:szCs w:val="24"/>
          <w:lang w:val="en-GB"/>
        </w:rPr>
        <w:t xml:space="preserve"> </w:t>
      </w:r>
      <w:r w:rsidRPr="00495E23">
        <w:rPr>
          <w:rFonts w:asciiTheme="majorBidi" w:hAnsiTheme="majorBidi" w:cstheme="majorBidi"/>
          <w:sz w:val="24"/>
          <w:szCs w:val="24"/>
        </w:rPr>
        <w:t xml:space="preserve">syari'at agama yang menjadi prinsip etika </w:t>
      </w:r>
      <w:r w:rsidR="00341547" w:rsidRPr="006C4CBA">
        <w:rPr>
          <w:rFonts w:asciiTheme="majorBidi" w:hAnsiTheme="majorBidi" w:cstheme="majorBidi"/>
          <w:sz w:val="24"/>
          <w:szCs w:val="24"/>
        </w:rPr>
        <w:t xml:space="preserve">umat Muslim dalam memulai pembicaraan ataupun ketika berjumpa dengan sesama. Salam dalam Islam yang berbunyi </w:t>
      </w:r>
      <w:r w:rsidR="00341547" w:rsidRPr="006C4CBA">
        <w:rPr>
          <w:rFonts w:asciiTheme="majorBidi" w:hAnsiTheme="majorBidi" w:cstheme="majorBidi"/>
          <w:i/>
          <w:iCs/>
          <w:sz w:val="24"/>
          <w:szCs w:val="24"/>
        </w:rPr>
        <w:t>“Assalam</w:t>
      </w:r>
      <w:r w:rsidR="005E0825" w:rsidRPr="006C4CBA">
        <w:rPr>
          <w:rFonts w:asciiTheme="majorBidi" w:hAnsiTheme="majorBidi" w:cstheme="majorBidi"/>
          <w:i/>
          <w:iCs/>
          <w:sz w:val="24"/>
          <w:szCs w:val="24"/>
        </w:rPr>
        <w:t>mu’alaikum Warohmatullahi Wabaro</w:t>
      </w:r>
      <w:r w:rsidR="00341547" w:rsidRPr="006C4CBA">
        <w:rPr>
          <w:rFonts w:asciiTheme="majorBidi" w:hAnsiTheme="majorBidi" w:cstheme="majorBidi"/>
          <w:i/>
          <w:iCs/>
          <w:sz w:val="24"/>
          <w:szCs w:val="24"/>
        </w:rPr>
        <w:t>katuh”</w:t>
      </w:r>
      <w:r w:rsidR="008B7BC3">
        <w:rPr>
          <w:rFonts w:asciiTheme="majorBidi" w:hAnsiTheme="majorBidi" w:cstheme="majorBidi"/>
          <w:sz w:val="24"/>
          <w:szCs w:val="24"/>
        </w:rPr>
        <w:t xml:space="preserve"> adalah ucapan do’a </w:t>
      </w:r>
      <w:r w:rsidR="00341547" w:rsidRPr="006C4CBA">
        <w:rPr>
          <w:rFonts w:asciiTheme="majorBidi" w:hAnsiTheme="majorBidi" w:cstheme="majorBidi"/>
          <w:sz w:val="24"/>
          <w:szCs w:val="24"/>
        </w:rPr>
        <w:t>indah bagi yang mengucapkan dan menjawabnya.</w:t>
      </w:r>
      <w:r w:rsidRPr="00495E23">
        <w:t xml:space="preserve"> </w:t>
      </w:r>
      <w:r w:rsidRPr="00495E23">
        <w:rPr>
          <w:rFonts w:asciiTheme="majorBidi" w:hAnsiTheme="majorBidi" w:cstheme="majorBidi"/>
          <w:sz w:val="24"/>
          <w:szCs w:val="24"/>
        </w:rPr>
        <w:t xml:space="preserve">Al-salam, yang dalam bahasa Arab berarti kebebasan atau kesucian </w:t>
      </w:r>
      <w:r w:rsidRPr="008A4873">
        <w:rPr>
          <w:rFonts w:asciiTheme="majorBidi" w:hAnsiTheme="majorBidi" w:cstheme="majorBidi"/>
          <w:i/>
          <w:iCs/>
          <w:sz w:val="24"/>
          <w:szCs w:val="24"/>
        </w:rPr>
        <w:t>(bara'ah)</w:t>
      </w:r>
      <w:r w:rsidRPr="00495E23">
        <w:rPr>
          <w:rFonts w:asciiTheme="majorBidi" w:hAnsiTheme="majorBidi" w:cstheme="majorBidi"/>
          <w:sz w:val="24"/>
          <w:szCs w:val="24"/>
        </w:rPr>
        <w:t xml:space="preserve">, dan </w:t>
      </w:r>
      <w:r w:rsidRPr="008A4873">
        <w:rPr>
          <w:rFonts w:asciiTheme="majorBidi" w:hAnsiTheme="majorBidi" w:cstheme="majorBidi"/>
          <w:i/>
          <w:iCs/>
          <w:sz w:val="24"/>
          <w:szCs w:val="24"/>
        </w:rPr>
        <w:t>"tasallama minhu",</w:t>
      </w:r>
      <w:r w:rsidRPr="00495E23">
        <w:rPr>
          <w:rFonts w:asciiTheme="majorBidi" w:hAnsiTheme="majorBidi" w:cstheme="majorBidi"/>
          <w:sz w:val="24"/>
          <w:szCs w:val="24"/>
        </w:rPr>
        <w:t xml:space="preserve"> yang dala</w:t>
      </w:r>
      <w:r w:rsidR="008A4873">
        <w:rPr>
          <w:rFonts w:asciiTheme="majorBidi" w:hAnsiTheme="majorBidi" w:cstheme="majorBidi"/>
          <w:sz w:val="24"/>
          <w:szCs w:val="24"/>
        </w:rPr>
        <w:t>m bahasa Arab berarti kebebasan</w:t>
      </w:r>
      <w:r w:rsidRPr="00495E23">
        <w:rPr>
          <w:rFonts w:asciiTheme="majorBidi" w:hAnsiTheme="majorBidi" w:cstheme="majorBidi"/>
          <w:sz w:val="24"/>
          <w:szCs w:val="24"/>
        </w:rPr>
        <w:t>.</w:t>
      </w:r>
      <w:r w:rsidR="00341547" w:rsidRPr="006C4CBA">
        <w:rPr>
          <w:rStyle w:val="FootnoteReference"/>
          <w:rFonts w:asciiTheme="majorBidi" w:hAnsiTheme="majorBidi" w:cstheme="majorBidi"/>
          <w:sz w:val="24"/>
          <w:szCs w:val="24"/>
        </w:rPr>
        <w:footnoteReference w:id="33"/>
      </w:r>
      <w:r w:rsidR="008A4873" w:rsidRPr="008A4873">
        <w:t xml:space="preserve"> </w:t>
      </w:r>
      <w:r w:rsidR="008A4873" w:rsidRPr="008A4873">
        <w:rPr>
          <w:rFonts w:asciiTheme="majorBidi" w:hAnsiTheme="majorBidi" w:cstheme="majorBidi"/>
          <w:sz w:val="24"/>
          <w:szCs w:val="24"/>
        </w:rPr>
        <w:t>Menurut Mahmud Yunus, kata bahasa Arab salam atau sentosa berarti "aman</w:t>
      </w:r>
      <w:r w:rsidR="008A4873">
        <w:rPr>
          <w:rFonts w:asciiTheme="majorBidi" w:hAnsiTheme="majorBidi" w:cstheme="majorBidi"/>
          <w:sz w:val="24"/>
          <w:szCs w:val="24"/>
        </w:rPr>
        <w:t>”</w:t>
      </w:r>
      <w:r w:rsidR="00341547" w:rsidRPr="006C4CBA">
        <w:rPr>
          <w:rStyle w:val="FootnoteReference"/>
          <w:rFonts w:asciiTheme="majorBidi" w:hAnsiTheme="majorBidi" w:cstheme="majorBidi"/>
          <w:sz w:val="24"/>
          <w:szCs w:val="24"/>
        </w:rPr>
        <w:footnoteReference w:id="34"/>
      </w:r>
      <w:r w:rsidR="00341547" w:rsidRPr="006C4CBA">
        <w:rPr>
          <w:rFonts w:asciiTheme="majorBidi" w:hAnsiTheme="majorBidi" w:cstheme="majorBidi"/>
          <w:sz w:val="24"/>
          <w:szCs w:val="24"/>
        </w:rPr>
        <w:t xml:space="preserve"> kalimat sala</w:t>
      </w:r>
      <w:r w:rsidR="00A56C26">
        <w:rPr>
          <w:rFonts w:asciiTheme="majorBidi" w:hAnsiTheme="majorBidi" w:cstheme="majorBidi"/>
          <w:sz w:val="24"/>
          <w:szCs w:val="24"/>
        </w:rPr>
        <w:t xml:space="preserve">m juga diucapkan berulang </w:t>
      </w:r>
      <w:r w:rsidR="00341547" w:rsidRPr="006C4CBA">
        <w:rPr>
          <w:rFonts w:asciiTheme="majorBidi" w:hAnsiTheme="majorBidi" w:cstheme="majorBidi"/>
          <w:sz w:val="24"/>
          <w:szCs w:val="24"/>
        </w:rPr>
        <w:t xml:space="preserve">kali dalam shalat.  </w:t>
      </w:r>
    </w:p>
    <w:p w14:paraId="5E061C1B" w14:textId="77777777" w:rsidR="00A8304D" w:rsidRDefault="008A4873" w:rsidP="00A8304D">
      <w:pPr>
        <w:spacing w:line="480" w:lineRule="auto"/>
        <w:ind w:firstLine="567"/>
        <w:rPr>
          <w:rFonts w:asciiTheme="majorBidi" w:hAnsiTheme="majorBidi" w:cstheme="majorBidi"/>
          <w:sz w:val="24"/>
          <w:szCs w:val="24"/>
        </w:rPr>
      </w:pPr>
      <w:r w:rsidRPr="008A4873">
        <w:rPr>
          <w:rFonts w:asciiTheme="majorBidi" w:hAnsiTheme="majorBidi" w:cstheme="majorBidi"/>
          <w:sz w:val="24"/>
          <w:szCs w:val="24"/>
        </w:rPr>
        <w:t xml:space="preserve">Kata as-Salam </w:t>
      </w:r>
      <w:r>
        <w:rPr>
          <w:rFonts w:asciiTheme="majorBidi" w:hAnsiTheme="majorBidi" w:cstheme="majorBidi"/>
          <w:sz w:val="24"/>
          <w:szCs w:val="24"/>
        </w:rPr>
        <w:t xml:space="preserve">berasal etimologi </w:t>
      </w:r>
      <w:r w:rsidRPr="008A4873">
        <w:rPr>
          <w:rFonts w:asciiTheme="majorBidi" w:hAnsiTheme="majorBidi" w:cstheme="majorBidi"/>
          <w:sz w:val="24"/>
          <w:szCs w:val="24"/>
        </w:rPr>
        <w:t>dari fi'il madz</w:t>
      </w:r>
      <w:r>
        <w:rPr>
          <w:rFonts w:asciiTheme="majorBidi" w:hAnsiTheme="majorBidi" w:cstheme="majorBidi"/>
          <w:sz w:val="24"/>
          <w:szCs w:val="24"/>
        </w:rPr>
        <w:t>i, yang merupakan bentuk lampau dari tuga huruf</w:t>
      </w:r>
      <w:r w:rsidRPr="008A4873">
        <w:rPr>
          <w:rFonts w:asciiTheme="majorBidi" w:hAnsiTheme="majorBidi" w:cstheme="majorBidi"/>
          <w:sz w:val="24"/>
          <w:szCs w:val="24"/>
        </w:rPr>
        <w:t xml:space="preserve"> </w:t>
      </w:r>
      <w:r w:rsidR="00341547" w:rsidRPr="006C4CBA">
        <w:rPr>
          <w:rFonts w:asciiTheme="majorBidi" w:hAnsiTheme="majorBidi" w:cstheme="majorBidi"/>
          <w:sz w:val="24"/>
          <w:szCs w:val="24"/>
        </w:rPr>
        <w:t xml:space="preserve">sin, lam dan mim </w:t>
      </w:r>
      <w:r w:rsidR="00341547" w:rsidRPr="006C4CBA">
        <w:rPr>
          <w:rFonts w:asciiTheme="majorBidi" w:hAnsiTheme="majorBidi" w:cstheme="majorBidi"/>
          <w:b/>
          <w:bCs/>
          <w:sz w:val="24"/>
          <w:szCs w:val="24"/>
          <w:rtl/>
        </w:rPr>
        <w:t>سلم</w:t>
      </w:r>
      <w:r w:rsidR="00341547" w:rsidRPr="006C4CBA">
        <w:rPr>
          <w:rFonts w:asciiTheme="majorBidi" w:hAnsiTheme="majorBidi" w:cstheme="majorBidi"/>
          <w:sz w:val="24"/>
          <w:szCs w:val="24"/>
        </w:rPr>
        <w:t xml:space="preserve"> (salima) </w:t>
      </w:r>
      <w:r w:rsidR="00AD15EC">
        <w:rPr>
          <w:rFonts w:asciiTheme="majorBidi" w:hAnsiTheme="majorBidi" w:cstheme="majorBidi"/>
          <w:sz w:val="24"/>
          <w:szCs w:val="24"/>
        </w:rPr>
        <w:t xml:space="preserve">yang </w:t>
      </w:r>
      <w:r w:rsidR="00AD15EC" w:rsidRPr="00AD15EC">
        <w:rPr>
          <w:rFonts w:asciiTheme="majorBidi" w:hAnsiTheme="majorBidi" w:cstheme="majorBidi"/>
          <w:sz w:val="24"/>
          <w:szCs w:val="24"/>
        </w:rPr>
        <w:t>berarti menghindari bahaya, mengejar ketenangan, dan tanpa cacat.</w:t>
      </w:r>
      <w:r w:rsidR="00AD15EC">
        <w:rPr>
          <w:rFonts w:asciiTheme="majorBidi" w:hAnsiTheme="majorBidi" w:cstheme="majorBidi"/>
          <w:sz w:val="24"/>
          <w:szCs w:val="24"/>
        </w:rPr>
        <w:t xml:space="preserve"> </w:t>
      </w:r>
      <w:r w:rsidR="00341547" w:rsidRPr="006C4CBA">
        <w:rPr>
          <w:rFonts w:asciiTheme="majorBidi" w:hAnsiTheme="majorBidi" w:cstheme="majorBidi"/>
          <w:sz w:val="24"/>
          <w:szCs w:val="24"/>
        </w:rPr>
        <w:t xml:space="preserve">Sumber dari akar kata yang sama terbentuk kata </w:t>
      </w:r>
      <w:r w:rsidR="00341547" w:rsidRPr="006C4CBA">
        <w:rPr>
          <w:rFonts w:asciiTheme="majorBidi" w:hAnsiTheme="majorBidi" w:cstheme="majorBidi"/>
          <w:b/>
          <w:bCs/>
          <w:i/>
          <w:iCs/>
          <w:sz w:val="24"/>
          <w:szCs w:val="24"/>
          <w:rtl/>
        </w:rPr>
        <w:t>اسلم</w:t>
      </w:r>
      <w:r w:rsidR="00341547" w:rsidRPr="006C4CBA">
        <w:rPr>
          <w:rFonts w:asciiTheme="majorBidi" w:hAnsiTheme="majorBidi" w:cstheme="majorBidi"/>
          <w:sz w:val="24"/>
          <w:szCs w:val="24"/>
        </w:rPr>
        <w:t xml:space="preserve">  (aslama) dimana dari </w:t>
      </w:r>
      <w:r w:rsidR="00341547" w:rsidRPr="006C4CBA">
        <w:rPr>
          <w:rFonts w:asciiTheme="majorBidi" w:hAnsiTheme="majorBidi" w:cstheme="majorBidi"/>
          <w:i/>
          <w:iCs/>
          <w:sz w:val="24"/>
          <w:szCs w:val="24"/>
        </w:rPr>
        <w:t>(yuslimu)</w:t>
      </w:r>
      <w:r w:rsidR="00341547" w:rsidRPr="006C4CBA">
        <w:rPr>
          <w:rFonts w:asciiTheme="majorBidi" w:hAnsiTheme="majorBidi" w:cstheme="majorBidi"/>
          <w:sz w:val="24"/>
          <w:szCs w:val="24"/>
        </w:rPr>
        <w:t xml:space="preserve"> fiil </w:t>
      </w:r>
      <w:r w:rsidR="00341547" w:rsidRPr="006C4CBA">
        <w:rPr>
          <w:rFonts w:asciiTheme="majorBidi" w:hAnsiTheme="majorBidi" w:cstheme="majorBidi"/>
          <w:i/>
          <w:iCs/>
          <w:sz w:val="24"/>
          <w:szCs w:val="24"/>
        </w:rPr>
        <w:t>madhi</w:t>
      </w:r>
      <w:r w:rsidR="00AD15EC" w:rsidRPr="00AD15EC">
        <w:t xml:space="preserve"> </w:t>
      </w:r>
      <w:r w:rsidR="00AD15EC">
        <w:rPr>
          <w:rFonts w:asciiTheme="majorBidi" w:hAnsiTheme="majorBidi" w:cstheme="majorBidi"/>
          <w:sz w:val="24"/>
          <w:szCs w:val="24"/>
        </w:rPr>
        <w:t xml:space="preserve">dari kata </w:t>
      </w:r>
      <w:r w:rsidR="00AD15EC" w:rsidRPr="00AD15EC">
        <w:rPr>
          <w:rFonts w:asciiTheme="majorBidi" w:hAnsiTheme="majorBidi" w:cstheme="majorBidi"/>
          <w:sz w:val="24"/>
          <w:szCs w:val="24"/>
        </w:rPr>
        <w:t xml:space="preserve">Islam, yang juga merujuk pada agama yang dibawa oleh Nabi Muhammad SAW dan memiliki makna </w:t>
      </w:r>
      <w:r w:rsidR="004A2AC4">
        <w:rPr>
          <w:rFonts w:asciiTheme="majorBidi" w:hAnsiTheme="majorBidi" w:cstheme="majorBidi"/>
          <w:sz w:val="24"/>
          <w:szCs w:val="24"/>
        </w:rPr>
        <w:t>ketundukan, ketaatan, dan khudu’</w:t>
      </w:r>
      <w:r w:rsidR="00AD15EC">
        <w:rPr>
          <w:rFonts w:asciiTheme="majorBidi" w:hAnsiTheme="majorBidi" w:cstheme="majorBidi"/>
          <w:i/>
          <w:iCs/>
          <w:sz w:val="24"/>
          <w:szCs w:val="24"/>
        </w:rPr>
        <w:t>.</w:t>
      </w:r>
      <w:r w:rsidR="00341547" w:rsidRPr="006C4CBA">
        <w:rPr>
          <w:rStyle w:val="FootnoteReference"/>
          <w:rFonts w:asciiTheme="majorBidi" w:hAnsiTheme="majorBidi" w:cstheme="majorBidi"/>
          <w:sz w:val="24"/>
          <w:szCs w:val="24"/>
        </w:rPr>
        <w:footnoteReference w:id="35"/>
      </w:r>
      <w:r w:rsidR="00341547" w:rsidRPr="006C4CBA">
        <w:rPr>
          <w:rFonts w:asciiTheme="majorBidi" w:hAnsiTheme="majorBidi" w:cstheme="majorBidi"/>
          <w:sz w:val="24"/>
          <w:szCs w:val="24"/>
        </w:rPr>
        <w:t xml:space="preserve"> Salam sebagai </w:t>
      </w:r>
      <w:r w:rsidR="00341547" w:rsidRPr="006C4CBA">
        <w:rPr>
          <w:rFonts w:asciiTheme="majorBidi" w:hAnsiTheme="majorBidi" w:cstheme="majorBidi"/>
          <w:sz w:val="24"/>
          <w:szCs w:val="24"/>
        </w:rPr>
        <w:lastRenderedPageBreak/>
        <w:t>ajaran agama, bukan hanya untuk sekedar berbasa-basi atau untuk menjunjung tinggi sebuah tradisi, tapi salam merupakan lambang persaudaraan dan perdamaian.</w:t>
      </w:r>
    </w:p>
    <w:p w14:paraId="52961225" w14:textId="77777777" w:rsidR="00A8304D" w:rsidRDefault="00341547" w:rsidP="00A8304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Lebih dari itu salam merupakan untaian do’a yang tersusun dalam kata dan makna yang sangat indah. Kata salam dalam Islam mempunyai arti dan makna yang saling melengkapi dan tidak dapat dipisahkan. Bahkan dari kedua kata itu dapat dirangkum satu pengertian yang utuh, yaitu bahwa kesejahteraan hidup di dunia dan di akhirat dapat dicapai hanya dengan cara berserah diri kepada Allah SWT yang demikian ini merupakan inti ajaran agama Islam, yaitu disebut dengan tauhid.</w:t>
      </w:r>
      <w:r w:rsidRPr="006C4CBA">
        <w:rPr>
          <w:rStyle w:val="FootnoteReference"/>
          <w:rFonts w:asciiTheme="majorBidi" w:hAnsiTheme="majorBidi" w:cstheme="majorBidi"/>
          <w:sz w:val="24"/>
          <w:szCs w:val="24"/>
        </w:rPr>
        <w:footnoteReference w:id="36"/>
      </w:r>
      <w:r w:rsidRPr="006C4CBA">
        <w:rPr>
          <w:rFonts w:asciiTheme="majorBidi" w:hAnsiTheme="majorBidi" w:cstheme="majorBidi"/>
          <w:sz w:val="24"/>
          <w:szCs w:val="24"/>
        </w:rPr>
        <w:t xml:space="preserve"> </w:t>
      </w:r>
    </w:p>
    <w:p w14:paraId="1ADCBF0F" w14:textId="77777777" w:rsidR="00A8304D" w:rsidRDefault="00341547" w:rsidP="00A8304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Nabi Muhammad SAW menempatkan salam pada tempat yang istimewa dan mendorong umat Islam untuk mengucapkan salam, sebab Nabi</w:t>
      </w:r>
      <w:r w:rsidR="007158E8">
        <w:rPr>
          <w:rFonts w:asciiTheme="majorBidi" w:hAnsiTheme="majorBidi" w:cstheme="majorBidi"/>
          <w:sz w:val="24"/>
          <w:szCs w:val="24"/>
        </w:rPr>
        <w:t xml:space="preserve"> Muhammad</w:t>
      </w:r>
      <w:r w:rsidRPr="006C4CBA">
        <w:rPr>
          <w:rFonts w:asciiTheme="majorBidi" w:hAnsiTheme="majorBidi" w:cstheme="majorBidi"/>
          <w:sz w:val="24"/>
          <w:szCs w:val="24"/>
        </w:rPr>
        <w:t xml:space="preserve"> SAW memahami pengaruhnya dalam memperluas cinta, memperkuat ikatan cinta, keak</w:t>
      </w:r>
      <w:r w:rsidR="008B7BC3">
        <w:rPr>
          <w:rFonts w:asciiTheme="majorBidi" w:hAnsiTheme="majorBidi" w:cstheme="majorBidi"/>
          <w:sz w:val="24"/>
          <w:szCs w:val="24"/>
        </w:rPr>
        <w:t>raban dan persahabatan individu maupun</w:t>
      </w:r>
      <w:r w:rsidRPr="006C4CBA">
        <w:rPr>
          <w:rFonts w:asciiTheme="majorBidi" w:hAnsiTheme="majorBidi" w:cstheme="majorBidi"/>
          <w:sz w:val="24"/>
          <w:szCs w:val="24"/>
        </w:rPr>
        <w:t xml:space="preserve"> kelompok. Nabi Muhammad SAW menilai salam sebagai sesuatu yang akan membimbing kepada cinta dan membimbing kepada iman, serta iman akan mengantarkan ke surga.</w:t>
      </w:r>
      <w:r w:rsidRPr="006C4CBA">
        <w:rPr>
          <w:rStyle w:val="FootnoteReference"/>
          <w:rFonts w:asciiTheme="majorBidi" w:hAnsiTheme="majorBidi" w:cstheme="majorBidi"/>
          <w:sz w:val="24"/>
          <w:szCs w:val="24"/>
        </w:rPr>
        <w:footnoteReference w:id="37"/>
      </w:r>
      <w:r w:rsidRPr="006C4CBA">
        <w:rPr>
          <w:rFonts w:asciiTheme="majorBidi" w:hAnsiTheme="majorBidi" w:cstheme="majorBidi"/>
          <w:sz w:val="24"/>
          <w:szCs w:val="24"/>
        </w:rPr>
        <w:t xml:space="preserve"> Salam dalam Islam adalah salam yang dipilih oleh Allah SWT bagi hamba-Nya sejak Nabi Adam. Allah SWT mengajarkan dan memerintahkan kepadanya untuk mengucapkan salam kepada malaikat. Allah </w:t>
      </w:r>
      <w:r w:rsidRPr="006C4CBA">
        <w:rPr>
          <w:rFonts w:asciiTheme="majorBidi" w:hAnsiTheme="majorBidi" w:cstheme="majorBidi"/>
          <w:sz w:val="24"/>
          <w:szCs w:val="24"/>
        </w:rPr>
        <w:lastRenderedPageBreak/>
        <w:t>SWT juga meminta anak cucu Adam disegala tempat dan waktu untuk menyebarkan ucapan salam tersebut, karen</w:t>
      </w:r>
      <w:r w:rsidR="008B7BC3">
        <w:rPr>
          <w:rFonts w:asciiTheme="majorBidi" w:hAnsiTheme="majorBidi" w:cstheme="majorBidi"/>
          <w:sz w:val="24"/>
          <w:szCs w:val="24"/>
        </w:rPr>
        <w:t xml:space="preserve">a </w:t>
      </w:r>
      <w:r w:rsidRPr="006C4CBA">
        <w:rPr>
          <w:rFonts w:asciiTheme="majorBidi" w:hAnsiTheme="majorBidi" w:cstheme="majorBidi"/>
          <w:sz w:val="24"/>
          <w:szCs w:val="24"/>
        </w:rPr>
        <w:t>maknanya adalah perdamaian, yang merupakan sesuatu yang paling dicintai oleh manusia di manapun dan kapanpun mereka hidup.</w:t>
      </w:r>
      <w:r w:rsidRPr="006C4CBA">
        <w:rPr>
          <w:rStyle w:val="FootnoteReference"/>
          <w:rFonts w:asciiTheme="majorBidi" w:hAnsiTheme="majorBidi" w:cstheme="majorBidi"/>
          <w:sz w:val="24"/>
          <w:szCs w:val="24"/>
        </w:rPr>
        <w:footnoteReference w:id="38"/>
      </w:r>
    </w:p>
    <w:p w14:paraId="7AB29824" w14:textId="60D65DE3" w:rsidR="00050949" w:rsidRDefault="00341547" w:rsidP="00A8304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 xml:space="preserve">Maka dari itu salam bukan hanya </w:t>
      </w:r>
      <w:r w:rsidR="00A56C26">
        <w:rPr>
          <w:rFonts w:asciiTheme="majorBidi" w:hAnsiTheme="majorBidi" w:cstheme="majorBidi"/>
          <w:sz w:val="24"/>
          <w:szCs w:val="24"/>
        </w:rPr>
        <w:t>bag</w:t>
      </w:r>
      <w:r w:rsidRPr="006C4CBA">
        <w:rPr>
          <w:rFonts w:asciiTheme="majorBidi" w:hAnsiTheme="majorBidi" w:cstheme="majorBidi"/>
          <w:sz w:val="24"/>
          <w:szCs w:val="24"/>
        </w:rPr>
        <w:t xml:space="preserve">ian dari syari’at Islam saja, </w:t>
      </w:r>
      <w:r w:rsidR="00A56C26">
        <w:rPr>
          <w:rFonts w:asciiTheme="majorBidi" w:hAnsiTheme="majorBidi" w:cstheme="majorBidi"/>
          <w:sz w:val="24"/>
          <w:szCs w:val="24"/>
        </w:rPr>
        <w:t xml:space="preserve">melainkan sebagai </w:t>
      </w:r>
      <w:r w:rsidRPr="006C4CBA">
        <w:rPr>
          <w:rFonts w:asciiTheme="majorBidi" w:hAnsiTheme="majorBidi" w:cstheme="majorBidi"/>
          <w:sz w:val="24"/>
          <w:szCs w:val="24"/>
        </w:rPr>
        <w:t xml:space="preserve">bentuk penyerahan diri kepada Allah SWT dari arti yang mendoakan </w:t>
      </w:r>
      <w:r w:rsidRPr="006C4CBA">
        <w:rPr>
          <w:rFonts w:asciiTheme="majorBidi" w:hAnsiTheme="majorBidi" w:cstheme="majorBidi"/>
          <w:i/>
          <w:iCs/>
          <w:sz w:val="24"/>
          <w:szCs w:val="24"/>
        </w:rPr>
        <w:t>“semoga keselamatan (diberikan) atasmu dan juga dilimpahkan atasmu rahmat dari Allah dan keberkahan”</w:t>
      </w:r>
    </w:p>
    <w:p w14:paraId="30839DF5" w14:textId="77777777" w:rsidR="00050949" w:rsidRDefault="00341547" w:rsidP="00997534">
      <w:pPr>
        <w:pStyle w:val="ListParagraph"/>
        <w:numPr>
          <w:ilvl w:val="0"/>
          <w:numId w:val="13"/>
        </w:numPr>
        <w:spacing w:line="480" w:lineRule="auto"/>
        <w:ind w:left="426" w:hanging="426"/>
        <w:rPr>
          <w:rFonts w:asciiTheme="majorBidi" w:hAnsiTheme="majorBidi" w:cstheme="majorBidi"/>
          <w:b/>
          <w:bCs/>
          <w:sz w:val="24"/>
          <w:szCs w:val="24"/>
        </w:rPr>
      </w:pPr>
      <w:r w:rsidRPr="00050949">
        <w:rPr>
          <w:rFonts w:asciiTheme="majorBidi" w:hAnsiTheme="majorBidi" w:cstheme="majorBidi"/>
          <w:b/>
          <w:bCs/>
          <w:sz w:val="24"/>
          <w:szCs w:val="24"/>
        </w:rPr>
        <w:t xml:space="preserve">Ayat-Ayat </w:t>
      </w:r>
      <w:r w:rsidR="008C486B">
        <w:rPr>
          <w:rFonts w:asciiTheme="majorBidi" w:hAnsiTheme="majorBidi" w:cstheme="majorBidi"/>
          <w:b/>
          <w:bCs/>
          <w:sz w:val="24"/>
          <w:szCs w:val="24"/>
        </w:rPr>
        <w:t>Al-Qur’an</w:t>
      </w:r>
      <w:r w:rsidRPr="00050949">
        <w:rPr>
          <w:rFonts w:asciiTheme="majorBidi" w:hAnsiTheme="majorBidi" w:cstheme="majorBidi"/>
          <w:b/>
          <w:bCs/>
          <w:sz w:val="24"/>
          <w:szCs w:val="24"/>
        </w:rPr>
        <w:t xml:space="preserve"> Mengenai Sala</w:t>
      </w:r>
      <w:r w:rsidRPr="00050949">
        <w:rPr>
          <w:rFonts w:asciiTheme="majorBidi" w:hAnsiTheme="majorBidi" w:cstheme="majorBidi"/>
          <w:b/>
          <w:bCs/>
          <w:sz w:val="24"/>
          <w:szCs w:val="24"/>
          <w:lang w:val="en-GB"/>
        </w:rPr>
        <w:t>m</w:t>
      </w:r>
    </w:p>
    <w:p w14:paraId="444F83AA" w14:textId="77777777" w:rsidR="00341547" w:rsidRPr="003D7776" w:rsidRDefault="00104372" w:rsidP="00A8304D">
      <w:pPr>
        <w:spacing w:line="480" w:lineRule="auto"/>
        <w:ind w:firstLine="567"/>
        <w:rPr>
          <w:rFonts w:asciiTheme="majorBidi" w:hAnsiTheme="majorBidi" w:cstheme="majorBidi"/>
          <w:sz w:val="24"/>
          <w:szCs w:val="24"/>
        </w:rPr>
      </w:pPr>
      <w:r>
        <w:rPr>
          <w:rFonts w:asciiTheme="majorBidi" w:hAnsiTheme="majorBidi" w:cstheme="majorBidi"/>
          <w:sz w:val="24"/>
          <w:szCs w:val="24"/>
        </w:rPr>
        <w:t>Salam merupakan bagian dari perintah Allah SWT dan mengandung beberapa makna yang dijelaskan dalam Al-Qur’an serta hadis. Seperti dalam beberapa makna yang dijelaskan dalam kandungan Al-Qur’an pada dasarnya Al-Qur’an dan hadis memiliki fungsional yang saling terhubung. Baik itu sebagai memperkuat isi ayat Al-Qur’an, maupun fungsi hadis sebagai pe</w:t>
      </w:r>
      <w:r w:rsidR="003D7776">
        <w:rPr>
          <w:rFonts w:asciiTheme="majorBidi" w:hAnsiTheme="majorBidi" w:cstheme="majorBidi"/>
          <w:sz w:val="24"/>
          <w:szCs w:val="24"/>
        </w:rPr>
        <w:t>njelas dari ayat Al-Qur’an tersebut. Dalam pemaknaanya bahwa u</w:t>
      </w:r>
      <w:r w:rsidR="00341547" w:rsidRPr="00050949">
        <w:rPr>
          <w:rFonts w:asciiTheme="majorBidi" w:hAnsiTheme="majorBidi" w:cstheme="majorBidi"/>
          <w:sz w:val="24"/>
          <w:szCs w:val="24"/>
        </w:rPr>
        <w:t>mat Islam diperintahkan untuk menyebarkan</w:t>
      </w:r>
      <w:r w:rsidR="00341547" w:rsidRPr="00104372">
        <w:rPr>
          <w:rFonts w:asciiTheme="majorBidi" w:hAnsiTheme="majorBidi" w:cstheme="majorBidi"/>
          <w:sz w:val="24"/>
          <w:szCs w:val="24"/>
        </w:rPr>
        <w:t xml:space="preserve"> dan mengucapkan</w:t>
      </w:r>
      <w:r w:rsidR="00341547" w:rsidRPr="00050949">
        <w:rPr>
          <w:rFonts w:asciiTheme="majorBidi" w:hAnsiTheme="majorBidi" w:cstheme="majorBidi"/>
          <w:sz w:val="24"/>
          <w:szCs w:val="24"/>
        </w:rPr>
        <w:t xml:space="preserve"> salam agarnya menimbulkan kasih sayang dan kedamaian. Hal ini telah disebutkan dalam </w:t>
      </w:r>
      <w:r w:rsidR="00AD15EC">
        <w:rPr>
          <w:rFonts w:asciiTheme="majorBidi" w:hAnsiTheme="majorBidi" w:cstheme="majorBidi"/>
          <w:sz w:val="24"/>
          <w:szCs w:val="24"/>
        </w:rPr>
        <w:t xml:space="preserve">firman </w:t>
      </w:r>
      <w:r w:rsidR="00341547" w:rsidRPr="00050949">
        <w:rPr>
          <w:rFonts w:asciiTheme="majorBidi" w:hAnsiTheme="majorBidi" w:cstheme="majorBidi"/>
          <w:sz w:val="24"/>
          <w:szCs w:val="24"/>
        </w:rPr>
        <w:t>Allah SWT</w:t>
      </w:r>
      <w:r w:rsidR="00341547" w:rsidRPr="00050949">
        <w:rPr>
          <w:rFonts w:asciiTheme="majorBidi" w:hAnsiTheme="majorBidi" w:cstheme="majorBidi"/>
          <w:sz w:val="24"/>
          <w:szCs w:val="24"/>
          <w:lang w:val="en-GB"/>
        </w:rPr>
        <w:t xml:space="preserve"> </w:t>
      </w:r>
      <w:r w:rsidR="00341547" w:rsidRPr="00050949">
        <w:rPr>
          <w:rFonts w:asciiTheme="majorBidi" w:hAnsiTheme="majorBidi" w:cstheme="majorBidi"/>
          <w:sz w:val="24"/>
          <w:szCs w:val="24"/>
        </w:rPr>
        <w:t xml:space="preserve">dalam surah Al-An’am ayat 54 </w:t>
      </w:r>
      <w:r w:rsidR="00C22093" w:rsidRPr="00050949">
        <w:rPr>
          <w:rFonts w:asciiTheme="majorBidi" w:hAnsiTheme="majorBidi" w:cstheme="majorBidi"/>
          <w:sz w:val="24"/>
          <w:szCs w:val="24"/>
        </w:rPr>
        <w:t>:</w:t>
      </w:r>
    </w:p>
    <w:p w14:paraId="397AEB6C" w14:textId="77777777" w:rsidR="00341547" w:rsidRPr="006C4CBA" w:rsidRDefault="00341547" w:rsidP="00997534">
      <w:pPr>
        <w:jc w:val="right"/>
        <w:rPr>
          <w:rFonts w:ascii="Traditional Arabic" w:hAnsi="Traditional Arabic" w:cs="Traditional Arabic"/>
          <w:b/>
          <w:bCs/>
          <w:sz w:val="32"/>
          <w:szCs w:val="32"/>
        </w:rPr>
      </w:pPr>
      <w:r w:rsidRPr="006C4CBA">
        <w:rPr>
          <w:rFonts w:ascii="Traditional Arabic" w:hAnsi="Traditional Arabic" w:cs="Traditional Arabic"/>
          <w:b/>
          <w:bCs/>
          <w:sz w:val="32"/>
          <w:szCs w:val="32"/>
          <w:rtl/>
        </w:rPr>
        <w:t>وَاِذَا جَاۤءَكَ الَّذِيْنَ يُؤْمِنُوْنَ بِاٰيٰتِنَا فَقُلْ سَلٰمٌ عَلَيْكُمْ كَتَبَ رَبُّكُمْ عَلٰى نَفْسِهِ الرَّحْمَةَ</w:t>
      </w:r>
      <w:r w:rsidR="00F2019E">
        <w:rPr>
          <w:rFonts w:ascii="Traditional Arabic" w:hAnsi="Traditional Arabic" w:cs="Traditional Arabic" w:hint="cs"/>
          <w:b/>
          <w:bCs/>
          <w:sz w:val="32"/>
          <w:szCs w:val="32"/>
          <w:rtl/>
        </w:rPr>
        <w:t>ۙ</w:t>
      </w:r>
      <w:r w:rsidR="00F2019E">
        <w:rPr>
          <w:rFonts w:ascii="Traditional Arabic" w:hAnsi="Traditional Arabic" w:cs="Traditional Arabic"/>
          <w:b/>
          <w:bCs/>
          <w:sz w:val="32"/>
          <w:szCs w:val="32"/>
        </w:rPr>
        <w:t xml:space="preserve"> </w:t>
      </w:r>
    </w:p>
    <w:p w14:paraId="3BA65FD5" w14:textId="77777777" w:rsidR="00F604DF" w:rsidRDefault="00123C70" w:rsidP="00997534">
      <w:pPr>
        <w:tabs>
          <w:tab w:val="left" w:pos="426"/>
        </w:tabs>
        <w:rPr>
          <w:rFonts w:asciiTheme="majorBidi" w:hAnsiTheme="majorBidi" w:cstheme="majorBidi"/>
          <w:i/>
          <w:iCs/>
          <w:sz w:val="24"/>
          <w:szCs w:val="24"/>
        </w:rPr>
      </w:pPr>
      <w:r>
        <w:rPr>
          <w:rFonts w:asciiTheme="majorBidi" w:hAnsiTheme="majorBidi" w:cstheme="majorBidi"/>
          <w:i/>
          <w:iCs/>
          <w:sz w:val="24"/>
          <w:szCs w:val="24"/>
        </w:rPr>
        <w:tab/>
      </w:r>
    </w:p>
    <w:p w14:paraId="78B740CC" w14:textId="77777777" w:rsidR="00341547" w:rsidRPr="006C4CBA" w:rsidRDefault="00F604DF" w:rsidP="00A8304D">
      <w:pPr>
        <w:tabs>
          <w:tab w:val="left" w:pos="426"/>
        </w:tabs>
        <w:ind w:firstLine="567"/>
        <w:rPr>
          <w:rFonts w:asciiTheme="majorBidi" w:hAnsiTheme="majorBidi" w:cstheme="majorBidi"/>
          <w:i/>
          <w:iCs/>
          <w:sz w:val="24"/>
          <w:szCs w:val="24"/>
        </w:rPr>
      </w:pPr>
      <w:r>
        <w:rPr>
          <w:rFonts w:asciiTheme="majorBidi" w:hAnsiTheme="majorBidi" w:cstheme="majorBidi"/>
          <w:i/>
          <w:iCs/>
          <w:sz w:val="24"/>
          <w:szCs w:val="24"/>
        </w:rPr>
        <w:lastRenderedPageBreak/>
        <w:tab/>
      </w:r>
      <w:r w:rsidR="00526F47">
        <w:rPr>
          <w:rFonts w:asciiTheme="majorBidi" w:hAnsiTheme="majorBidi" w:cstheme="majorBidi"/>
          <w:i/>
          <w:iCs/>
          <w:sz w:val="24"/>
          <w:szCs w:val="24"/>
        </w:rPr>
        <w:t>“</w:t>
      </w:r>
      <w:r w:rsidR="00341547" w:rsidRPr="006C4CBA">
        <w:rPr>
          <w:rFonts w:asciiTheme="majorBidi" w:hAnsiTheme="majorBidi" w:cstheme="majorBidi"/>
          <w:i/>
          <w:iCs/>
          <w:sz w:val="24"/>
          <w:szCs w:val="24"/>
        </w:rPr>
        <w:t>Dan apabila orang-orang yan</w:t>
      </w:r>
      <w:r w:rsidR="00C22093">
        <w:rPr>
          <w:rFonts w:asciiTheme="majorBidi" w:hAnsiTheme="majorBidi" w:cstheme="majorBidi"/>
          <w:i/>
          <w:iCs/>
          <w:sz w:val="24"/>
          <w:szCs w:val="24"/>
        </w:rPr>
        <w:t xml:space="preserve">g beriman kepada ayat-ayat kami </w:t>
      </w:r>
      <w:r w:rsidR="00341547" w:rsidRPr="006C4CBA">
        <w:rPr>
          <w:rFonts w:asciiTheme="majorBidi" w:hAnsiTheme="majorBidi" w:cstheme="majorBidi"/>
          <w:i/>
          <w:iCs/>
          <w:sz w:val="24"/>
          <w:szCs w:val="24"/>
        </w:rPr>
        <w:t>datang kepadamu, maka katakan</w:t>
      </w:r>
      <w:r w:rsidR="00C22093">
        <w:rPr>
          <w:rFonts w:asciiTheme="majorBidi" w:hAnsiTheme="majorBidi" w:cstheme="majorBidi"/>
          <w:i/>
          <w:iCs/>
          <w:sz w:val="24"/>
          <w:szCs w:val="24"/>
        </w:rPr>
        <w:t xml:space="preserve">lah, “Salamun’alaikum (selamat </w:t>
      </w:r>
      <w:r w:rsidR="00341547" w:rsidRPr="006C4CBA">
        <w:rPr>
          <w:rFonts w:asciiTheme="majorBidi" w:hAnsiTheme="majorBidi" w:cstheme="majorBidi"/>
          <w:i/>
          <w:iCs/>
          <w:sz w:val="24"/>
          <w:szCs w:val="24"/>
        </w:rPr>
        <w:t>se</w:t>
      </w:r>
      <w:r w:rsidR="00C22093">
        <w:rPr>
          <w:rFonts w:asciiTheme="majorBidi" w:hAnsiTheme="majorBidi" w:cstheme="majorBidi"/>
          <w:i/>
          <w:iCs/>
          <w:sz w:val="24"/>
          <w:szCs w:val="24"/>
        </w:rPr>
        <w:t xml:space="preserve">jahtera </w:t>
      </w:r>
      <w:r w:rsidR="00341547" w:rsidRPr="006C4CBA">
        <w:rPr>
          <w:rFonts w:asciiTheme="majorBidi" w:hAnsiTheme="majorBidi" w:cstheme="majorBidi"/>
          <w:i/>
          <w:iCs/>
          <w:sz w:val="24"/>
          <w:szCs w:val="24"/>
        </w:rPr>
        <w:t>untuk kamu). “Tuhanm</w:t>
      </w:r>
      <w:r w:rsidR="00C22093">
        <w:rPr>
          <w:rFonts w:asciiTheme="majorBidi" w:hAnsiTheme="majorBidi" w:cstheme="majorBidi"/>
          <w:i/>
          <w:iCs/>
          <w:sz w:val="24"/>
          <w:szCs w:val="24"/>
        </w:rPr>
        <w:t>u telah menetapkan sifat kasih sayang pada diri-</w:t>
      </w:r>
      <w:r w:rsidR="00341547" w:rsidRPr="006C4CBA">
        <w:rPr>
          <w:rFonts w:asciiTheme="majorBidi" w:hAnsiTheme="majorBidi" w:cstheme="majorBidi"/>
          <w:i/>
          <w:iCs/>
          <w:sz w:val="24"/>
          <w:szCs w:val="24"/>
        </w:rPr>
        <w:t>Nya</w:t>
      </w:r>
      <w:r w:rsidR="00526F47">
        <w:rPr>
          <w:rFonts w:asciiTheme="majorBidi" w:hAnsiTheme="majorBidi" w:cstheme="majorBidi"/>
          <w:i/>
          <w:iCs/>
          <w:sz w:val="24"/>
          <w:szCs w:val="24"/>
        </w:rPr>
        <w:t>”</w:t>
      </w:r>
    </w:p>
    <w:p w14:paraId="293DCAD2" w14:textId="6F99ECDE" w:rsidR="00341547" w:rsidRDefault="00341547" w:rsidP="00A8304D">
      <w:pPr>
        <w:pStyle w:val="HTMLPreformatted"/>
        <w:tabs>
          <w:tab w:val="clear" w:pos="916"/>
          <w:tab w:val="left" w:pos="426"/>
          <w:tab w:val="left" w:pos="567"/>
        </w:tabs>
        <w:spacing w:line="540" w:lineRule="atLeast"/>
        <w:ind w:firstLine="567"/>
        <w:jc w:val="both"/>
        <w:rPr>
          <w:rFonts w:asciiTheme="majorBidi" w:hAnsiTheme="majorBidi" w:cstheme="majorBidi"/>
          <w:sz w:val="24"/>
          <w:szCs w:val="24"/>
        </w:rPr>
      </w:pPr>
      <w:r w:rsidRPr="006C4CBA">
        <w:rPr>
          <w:rFonts w:asciiTheme="majorBidi" w:hAnsiTheme="majorBidi" w:cstheme="majorBidi"/>
          <w:sz w:val="24"/>
          <w:szCs w:val="24"/>
        </w:rPr>
        <w:t xml:space="preserve">Dalam Tafsir </w:t>
      </w:r>
      <w:r w:rsidRPr="006C4CBA">
        <w:rPr>
          <w:rFonts w:asciiTheme="majorBidi" w:hAnsiTheme="majorBidi" w:cstheme="majorBidi"/>
          <w:i/>
          <w:iCs/>
          <w:sz w:val="24"/>
          <w:szCs w:val="24"/>
        </w:rPr>
        <w:t>al-Misbah</w:t>
      </w:r>
      <w:r w:rsidRPr="006C4CBA">
        <w:rPr>
          <w:rFonts w:asciiTheme="majorBidi" w:hAnsiTheme="majorBidi" w:cstheme="majorBidi"/>
          <w:sz w:val="24"/>
          <w:szCs w:val="24"/>
        </w:rPr>
        <w:t xml:space="preserve"> dijelaskan, bahwa Ibnu Asyur  menjelaskan makna </w:t>
      </w:r>
      <w:r w:rsidRPr="006C4CBA">
        <w:rPr>
          <w:rFonts w:asciiTheme="majorBidi" w:hAnsiTheme="majorBidi" w:cstheme="majorBidi"/>
          <w:i/>
          <w:iCs/>
          <w:sz w:val="24"/>
          <w:szCs w:val="24"/>
        </w:rPr>
        <w:t>as-Salam</w:t>
      </w:r>
      <w:r w:rsidRPr="006C4CBA">
        <w:rPr>
          <w:rFonts w:asciiTheme="majorBidi" w:hAnsiTheme="majorBidi" w:cstheme="majorBidi"/>
          <w:sz w:val="24"/>
          <w:szCs w:val="24"/>
        </w:rPr>
        <w:t xml:space="preserve"> mengandung makna : </w:t>
      </w:r>
      <w:r w:rsidRPr="00305C72">
        <w:rPr>
          <w:rFonts w:asciiTheme="majorBidi" w:hAnsiTheme="majorBidi" w:cstheme="majorBidi"/>
          <w:sz w:val="24"/>
          <w:szCs w:val="24"/>
        </w:rPr>
        <w:t>Pertama,</w:t>
      </w:r>
      <w:r w:rsidRPr="006C4CBA">
        <w:rPr>
          <w:rFonts w:asciiTheme="majorBidi" w:hAnsiTheme="majorBidi" w:cstheme="majorBidi"/>
          <w:sz w:val="24"/>
          <w:szCs w:val="24"/>
        </w:rPr>
        <w:t xml:space="preserve"> isyarat dan keistimewaan terhadap orang-orang mukmin, jika mereka datang dan menghadap kepada Rasul SAW maka diperintahkan untuk mengucapkan salam kepada mereka walaupun secara umum yang merupak</w:t>
      </w:r>
      <w:r w:rsidR="00C22093">
        <w:rPr>
          <w:rFonts w:asciiTheme="majorBidi" w:hAnsiTheme="majorBidi" w:cstheme="majorBidi"/>
          <w:sz w:val="24"/>
          <w:szCs w:val="24"/>
        </w:rPr>
        <w:t>an tuntunan Allah SWT dan Rasul-</w:t>
      </w:r>
      <w:r w:rsidRPr="006C4CBA">
        <w:rPr>
          <w:rFonts w:asciiTheme="majorBidi" w:hAnsiTheme="majorBidi" w:cstheme="majorBidi"/>
          <w:sz w:val="24"/>
          <w:szCs w:val="24"/>
        </w:rPr>
        <w:t>Nya adalah memasuki ruangan. Memang boleh jadi perintah ini hanya diperintahkan sekali saja, yakni ketika berita gembira tentang r</w:t>
      </w:r>
      <w:r w:rsidR="00AD15EC">
        <w:rPr>
          <w:rFonts w:asciiTheme="majorBidi" w:hAnsiTheme="majorBidi" w:cstheme="majorBidi"/>
          <w:sz w:val="24"/>
          <w:szCs w:val="24"/>
        </w:rPr>
        <w:t xml:space="preserve">ahmat yang ditetapkan Allah SWT </w:t>
      </w:r>
      <w:r w:rsidRPr="006C4CBA">
        <w:rPr>
          <w:rFonts w:asciiTheme="majorBidi" w:hAnsiTheme="majorBidi" w:cstheme="majorBidi"/>
          <w:sz w:val="24"/>
          <w:szCs w:val="24"/>
        </w:rPr>
        <w:t xml:space="preserve"> atas diri-Nya</w:t>
      </w:r>
      <w:r w:rsidR="00AD15EC">
        <w:rPr>
          <w:rFonts w:asciiTheme="majorBidi" w:hAnsiTheme="majorBidi" w:cstheme="majorBidi"/>
          <w:sz w:val="24"/>
          <w:szCs w:val="24"/>
        </w:rPr>
        <w:t xml:space="preserve"> </w:t>
      </w:r>
      <w:r w:rsidRPr="006C4CBA">
        <w:rPr>
          <w:rFonts w:asciiTheme="majorBidi" w:hAnsiTheme="majorBidi" w:cstheme="majorBidi"/>
          <w:sz w:val="24"/>
          <w:szCs w:val="24"/>
        </w:rPr>
        <w:t>disampaikan kepada mereka berupa berita  gembira tentang pengampunan dan</w:t>
      </w:r>
      <w:r w:rsidR="00AD15EC">
        <w:rPr>
          <w:rFonts w:asciiTheme="majorBidi" w:hAnsiTheme="majorBidi" w:cstheme="majorBidi"/>
          <w:sz w:val="24"/>
          <w:szCs w:val="24"/>
        </w:rPr>
        <w:t xml:space="preserve"> Allah SWT </w:t>
      </w:r>
      <w:r w:rsidR="00AD15EC" w:rsidRPr="00AD15EC">
        <w:rPr>
          <w:rFonts w:asciiTheme="majorBidi" w:hAnsiTheme="majorBidi" w:cstheme="majorBidi"/>
          <w:sz w:val="24"/>
          <w:szCs w:val="24"/>
        </w:rPr>
        <w:t>ridha kepada mereka jika mereka bertaubat dan memperbaiki jiwa serta aktivitasnya.</w:t>
      </w:r>
      <w:r w:rsidRPr="006C4CBA">
        <w:rPr>
          <w:rStyle w:val="FootnoteReference"/>
          <w:rFonts w:asciiTheme="majorBidi" w:hAnsiTheme="majorBidi" w:cstheme="majorBidi"/>
          <w:sz w:val="24"/>
          <w:szCs w:val="24"/>
        </w:rPr>
        <w:footnoteReference w:id="39"/>
      </w:r>
      <w:r w:rsidR="003D7776">
        <w:rPr>
          <w:rFonts w:asciiTheme="majorBidi" w:hAnsiTheme="majorBidi" w:cstheme="majorBidi"/>
          <w:sz w:val="24"/>
          <w:szCs w:val="24"/>
        </w:rPr>
        <w:t xml:space="preserve"> Seperti pada hadis yang menjelaskan untuk menyebarkan salam </w:t>
      </w:r>
    </w:p>
    <w:p w14:paraId="429AA5BE" w14:textId="77777777" w:rsidR="003D7776" w:rsidRDefault="003D7776" w:rsidP="00997534">
      <w:pPr>
        <w:pStyle w:val="HTMLPreformatted"/>
        <w:tabs>
          <w:tab w:val="clear" w:pos="916"/>
          <w:tab w:val="left" w:pos="426"/>
          <w:tab w:val="left" w:pos="567"/>
        </w:tabs>
        <w:spacing w:line="540" w:lineRule="atLeast"/>
        <w:jc w:val="both"/>
        <w:rPr>
          <w:rFonts w:asciiTheme="majorBidi" w:hAnsiTheme="majorBidi" w:cstheme="majorBidi"/>
          <w:sz w:val="24"/>
          <w:szCs w:val="24"/>
        </w:rPr>
      </w:pPr>
    </w:p>
    <w:p w14:paraId="41D5407E" w14:textId="77777777" w:rsidR="003D7776" w:rsidRPr="00FB1BF9" w:rsidRDefault="003D7776" w:rsidP="00997534">
      <w:pPr>
        <w:bidi/>
        <w:spacing w:line="360" w:lineRule="auto"/>
        <w:rPr>
          <w:rFonts w:ascii="Traditional Arabic" w:hAnsi="Traditional Arabic" w:cs="Traditional Arabic"/>
          <w:b/>
          <w:bCs/>
          <w:spacing w:val="2"/>
          <w:sz w:val="28"/>
          <w:szCs w:val="28"/>
        </w:rPr>
      </w:pPr>
      <w:r w:rsidRPr="00FB1BF9">
        <w:rPr>
          <w:rFonts w:ascii="Traditional Arabic" w:hAnsi="Traditional Arabic" w:cs="Traditional Arabic"/>
          <w:b/>
          <w:bCs/>
          <w:spacing w:val="2"/>
          <w:sz w:val="28"/>
          <w:szCs w:val="28"/>
          <w:rtl/>
        </w:rPr>
        <w:t>حَدَّثَنَا أَحْمَدُ بْنُ أَبِي شُعَيْبٍ حَدَّثَنَا زُهَيْرٌ حَدَّثَنَا الْأَعْمَشُ عَنْ أَبِي صَالِحٍ عَنْ أَبِي هُرَيْرَةَ قَالَ قَالَ رَسُولُ اللَّهِ صَلَّى اللَّهُ عَلَيْهِ وَسَلَّمَ وَالَّذِي نَفْسِي بِيَدِهِ لَا تَدْخُلُوا الْجَنَّةَ حَتَّى تُؤْمِنُوا وَلَا تُؤْمِنُوا حَتَّى تَحَابُّوا أَفَلَا أَدُلُّكُمْ عَلَى أَمْرٍ إِذَا فَعَلْتُمُوهُ تَحَابَبْتُمْ أَفْشُوا السَّلَامَ بَيْنَكُمْ</w:t>
      </w:r>
      <w:r w:rsidRPr="00FB1BF9">
        <w:rPr>
          <w:rStyle w:val="FootnoteReference"/>
          <w:rFonts w:ascii="Traditional Arabic" w:hAnsi="Traditional Arabic" w:cs="Traditional Arabic"/>
          <w:b/>
          <w:bCs/>
          <w:spacing w:val="2"/>
          <w:sz w:val="28"/>
          <w:szCs w:val="28"/>
          <w:rtl/>
        </w:rPr>
        <w:footnoteReference w:id="40"/>
      </w:r>
    </w:p>
    <w:p w14:paraId="09E36151" w14:textId="4FD6CE45" w:rsidR="003D7776" w:rsidRPr="00A8304D" w:rsidRDefault="003D7776" w:rsidP="00A8304D">
      <w:pPr>
        <w:ind w:firstLine="567"/>
        <w:rPr>
          <w:rFonts w:asciiTheme="majorBidi" w:hAnsiTheme="majorBidi" w:cstheme="majorBidi"/>
          <w:i/>
          <w:iCs/>
          <w:sz w:val="24"/>
          <w:szCs w:val="24"/>
        </w:rPr>
      </w:pPr>
      <w:r>
        <w:rPr>
          <w:rFonts w:asciiTheme="majorBidi" w:hAnsiTheme="majorBidi" w:cstheme="majorBidi"/>
          <w:i/>
          <w:iCs/>
          <w:sz w:val="24"/>
          <w:szCs w:val="24"/>
        </w:rPr>
        <w:t>“</w:t>
      </w:r>
      <w:r w:rsidRPr="00FB1BF9">
        <w:rPr>
          <w:rFonts w:asciiTheme="majorBidi" w:hAnsiTheme="majorBidi" w:cstheme="majorBidi"/>
          <w:i/>
          <w:iCs/>
          <w:sz w:val="24"/>
          <w:szCs w:val="24"/>
        </w:rPr>
        <w:t xml:space="preserve">Telah menceritakan kepada kami Ahmad bin Abu Syu'aib berkata, telah menceritakan kepada kami Zuhair berkata, telah menceritakan kepada kami Al A'masy dari Abu Shalih dari Abu Hurairah ia berkata, "Rasulullah shallallahu 'alaihi wasallam bersabda: "Demi Dzat yang jiwaku ada dalam tangan-Nya, kalian tidak akan masuk surga hingga beriman, dan kalian tidak akan beriman hingga saling menyayangi. Maukah kalian aku tunjukkan suatu </w:t>
      </w:r>
      <w:r w:rsidRPr="00FB1BF9">
        <w:rPr>
          <w:rFonts w:asciiTheme="majorBidi" w:hAnsiTheme="majorBidi" w:cstheme="majorBidi"/>
          <w:i/>
          <w:iCs/>
          <w:sz w:val="24"/>
          <w:szCs w:val="24"/>
        </w:rPr>
        <w:lastRenderedPageBreak/>
        <w:t>perkara yang jika kalian amalkan maka kalian akan saling menyayangi? Tebarkanlah salam di antara kalian."</w:t>
      </w:r>
    </w:p>
    <w:p w14:paraId="5C993705" w14:textId="77777777" w:rsidR="00A8304D" w:rsidRDefault="00A8304D" w:rsidP="00A8304D">
      <w:pPr>
        <w:ind w:firstLine="426"/>
        <w:rPr>
          <w:rFonts w:asciiTheme="majorBidi" w:hAnsiTheme="majorBidi" w:cstheme="majorBidi"/>
          <w:sz w:val="24"/>
          <w:szCs w:val="24"/>
        </w:rPr>
      </w:pPr>
    </w:p>
    <w:p w14:paraId="73191DCA" w14:textId="7EB40E65" w:rsidR="00341547" w:rsidRPr="006C4CBA" w:rsidRDefault="00341547" w:rsidP="00A8304D">
      <w:pPr>
        <w:spacing w:line="480" w:lineRule="auto"/>
        <w:ind w:firstLine="567"/>
        <w:rPr>
          <w:rFonts w:asciiTheme="majorBidi" w:hAnsiTheme="majorBidi" w:cstheme="majorBidi"/>
          <w:sz w:val="24"/>
          <w:szCs w:val="24"/>
        </w:rPr>
      </w:pPr>
      <w:r w:rsidRPr="00305C72">
        <w:rPr>
          <w:rFonts w:asciiTheme="majorBidi" w:hAnsiTheme="majorBidi" w:cstheme="majorBidi"/>
          <w:sz w:val="24"/>
          <w:szCs w:val="24"/>
        </w:rPr>
        <w:t>Kedua,</w:t>
      </w:r>
      <w:r w:rsidRPr="006C4CBA">
        <w:rPr>
          <w:rFonts w:asciiTheme="majorBidi" w:hAnsiTheme="majorBidi" w:cstheme="majorBidi"/>
          <w:i/>
          <w:iCs/>
          <w:sz w:val="24"/>
          <w:szCs w:val="24"/>
        </w:rPr>
        <w:t xml:space="preserve"> </w:t>
      </w:r>
      <w:r w:rsidR="00123C70">
        <w:rPr>
          <w:rFonts w:asciiTheme="majorBidi" w:hAnsiTheme="majorBidi" w:cstheme="majorBidi"/>
          <w:sz w:val="24"/>
          <w:szCs w:val="24"/>
        </w:rPr>
        <w:t>k</w:t>
      </w:r>
      <w:r w:rsidRPr="006C4CBA">
        <w:rPr>
          <w:rFonts w:asciiTheme="majorBidi" w:hAnsiTheme="majorBidi" w:cstheme="majorBidi"/>
          <w:sz w:val="24"/>
          <w:szCs w:val="24"/>
        </w:rPr>
        <w:t>ata salam juga menempati yang terhormat dalam teolog Islam dan menjadi peranan yang penting dalam Islam sebagai simbol.</w:t>
      </w:r>
      <w:r w:rsidR="00AD15EC" w:rsidRPr="00AD15EC">
        <w:t xml:space="preserve"> </w:t>
      </w:r>
      <w:r w:rsidR="00AD15EC" w:rsidRPr="00AD15EC">
        <w:rPr>
          <w:rFonts w:asciiTheme="majorBidi" w:hAnsiTheme="majorBidi" w:cstheme="majorBidi"/>
          <w:sz w:val="24"/>
          <w:szCs w:val="24"/>
        </w:rPr>
        <w:t>Dengan demikian, salam dipandang sebagai salam sekaligus amal saleh (menjalankan segala perintah-Nya da</w:t>
      </w:r>
      <w:r w:rsidR="00CD40EB">
        <w:rPr>
          <w:rFonts w:asciiTheme="majorBidi" w:hAnsiTheme="majorBidi" w:cstheme="majorBidi"/>
          <w:sz w:val="24"/>
          <w:szCs w:val="24"/>
        </w:rPr>
        <w:t>n menjauhi segala larangan-Nya)</w:t>
      </w:r>
      <w:r w:rsidRPr="006C4CBA">
        <w:rPr>
          <w:rFonts w:asciiTheme="majorBidi" w:hAnsiTheme="majorBidi" w:cstheme="majorBidi"/>
          <w:sz w:val="24"/>
          <w:szCs w:val="24"/>
        </w:rPr>
        <w:t>.</w:t>
      </w:r>
      <w:r w:rsidRPr="006C4CBA">
        <w:rPr>
          <w:rStyle w:val="FootnoteReference"/>
          <w:rFonts w:asciiTheme="majorBidi" w:hAnsiTheme="majorBidi" w:cstheme="majorBidi"/>
          <w:sz w:val="24"/>
          <w:szCs w:val="24"/>
        </w:rPr>
        <w:footnoteReference w:id="41"/>
      </w:r>
      <w:r w:rsidRPr="006C4CBA">
        <w:rPr>
          <w:rFonts w:asciiTheme="majorBidi" w:hAnsiTheme="majorBidi" w:cstheme="majorBidi"/>
          <w:sz w:val="24"/>
          <w:szCs w:val="24"/>
        </w:rPr>
        <w:t xml:space="preserve"> Demikian salam dalam Islam menjadi sebuah bentuk penghormatan sepert</w:t>
      </w:r>
      <w:r w:rsidR="008B7BC3">
        <w:rPr>
          <w:rFonts w:asciiTheme="majorBidi" w:hAnsiTheme="majorBidi" w:cstheme="majorBidi"/>
          <w:sz w:val="24"/>
          <w:szCs w:val="24"/>
        </w:rPr>
        <w:t>i</w:t>
      </w:r>
      <w:r w:rsidRPr="006C4CBA">
        <w:rPr>
          <w:rFonts w:asciiTheme="majorBidi" w:hAnsiTheme="majorBidi" w:cstheme="majorBidi"/>
          <w:sz w:val="24"/>
          <w:szCs w:val="24"/>
        </w:rPr>
        <w:t xml:space="preserve"> dalam firman Allah SWT dalam surah An-Nisa ayat 86 :</w:t>
      </w:r>
    </w:p>
    <w:p w14:paraId="2598C585" w14:textId="77777777" w:rsidR="00341547" w:rsidRPr="006C4CBA" w:rsidRDefault="00341547" w:rsidP="00997534">
      <w:pPr>
        <w:jc w:val="right"/>
        <w:rPr>
          <w:rFonts w:ascii="Traditional Arabic" w:hAnsi="Traditional Arabic" w:cs="Traditional Arabic"/>
          <w:b/>
          <w:bCs/>
          <w:sz w:val="32"/>
          <w:szCs w:val="32"/>
        </w:rPr>
      </w:pPr>
      <w:r w:rsidRPr="006C4CBA">
        <w:rPr>
          <w:rFonts w:ascii="Traditional Arabic" w:hAnsi="Traditional Arabic" w:cs="Traditional Arabic"/>
          <w:b/>
          <w:bCs/>
          <w:sz w:val="32"/>
          <w:szCs w:val="32"/>
          <w:rtl/>
        </w:rPr>
        <w:t>وَاِذَا حُيِّيْتُمْ بِتَحِيَّةٍ فَحَيُّوْا بِاَحْسَنَ مِنْهَآ اَوْ رُدُّوْهَا</w:t>
      </w:r>
      <w:r w:rsidRPr="006C4CBA">
        <w:rPr>
          <w:rFonts w:ascii="Traditional Arabic" w:hAnsi="Traditional Arabic" w:cs="Traditional Arabic" w:hint="cs"/>
          <w:b/>
          <w:bCs/>
          <w:sz w:val="32"/>
          <w:szCs w:val="32"/>
          <w:rtl/>
        </w:rPr>
        <w:t>ۗ</w:t>
      </w:r>
      <w:r w:rsidRPr="006C4CBA">
        <w:rPr>
          <w:rFonts w:ascii="Traditional Arabic" w:hAnsi="Traditional Arabic" w:cs="Traditional Arabic"/>
          <w:b/>
          <w:bCs/>
          <w:sz w:val="32"/>
          <w:szCs w:val="32"/>
          <w:rtl/>
        </w:rPr>
        <w:t xml:space="preserve"> اِنَّ اللّٰهَ كَانَ عَلٰى كُلِّ شَيْءٍ حَسِيْبً</w:t>
      </w:r>
      <w:r w:rsidR="00B8479E">
        <w:rPr>
          <w:rFonts w:ascii="Traditional Arabic" w:hAnsi="Traditional Arabic" w:cs="Traditional Arabic" w:hint="cs"/>
          <w:b/>
          <w:bCs/>
          <w:sz w:val="32"/>
          <w:szCs w:val="32"/>
          <w:rtl/>
        </w:rPr>
        <w:t>ا</w:t>
      </w:r>
    </w:p>
    <w:p w14:paraId="70DE51F6" w14:textId="77777777" w:rsidR="00341547" w:rsidRPr="006C4CBA" w:rsidRDefault="00341547" w:rsidP="00997534">
      <w:pPr>
        <w:rPr>
          <w:rFonts w:asciiTheme="majorBidi" w:hAnsiTheme="majorBidi" w:cstheme="majorBidi"/>
          <w:sz w:val="24"/>
          <w:szCs w:val="24"/>
        </w:rPr>
      </w:pPr>
    </w:p>
    <w:p w14:paraId="1BFB319F" w14:textId="77777777" w:rsidR="00341547" w:rsidRPr="006C4CBA" w:rsidRDefault="008A04E9" w:rsidP="00A8304D">
      <w:pPr>
        <w:ind w:firstLine="567"/>
        <w:rPr>
          <w:rFonts w:asciiTheme="majorBidi" w:hAnsiTheme="majorBidi" w:cstheme="majorBidi"/>
          <w:i/>
          <w:iCs/>
          <w:sz w:val="24"/>
          <w:szCs w:val="24"/>
        </w:rPr>
      </w:pPr>
      <w:r>
        <w:rPr>
          <w:rFonts w:asciiTheme="majorBidi" w:hAnsiTheme="majorBidi" w:cstheme="majorBidi" w:hint="cs"/>
          <w:i/>
          <w:iCs/>
          <w:sz w:val="24"/>
          <w:szCs w:val="24"/>
          <w:rtl/>
        </w:rPr>
        <w:t>"</w:t>
      </w:r>
      <w:r w:rsidR="00341547" w:rsidRPr="006C4CBA">
        <w:rPr>
          <w:rFonts w:asciiTheme="majorBidi" w:hAnsiTheme="majorBidi" w:cstheme="majorBidi"/>
          <w:i/>
          <w:iCs/>
          <w:sz w:val="24"/>
          <w:szCs w:val="24"/>
        </w:rPr>
        <w:t>Apabila kamu diberi penghormatan denga</w:t>
      </w:r>
      <w:r w:rsidR="00C22093">
        <w:rPr>
          <w:rFonts w:asciiTheme="majorBidi" w:hAnsiTheme="majorBidi" w:cstheme="majorBidi"/>
          <w:i/>
          <w:iCs/>
          <w:sz w:val="24"/>
          <w:szCs w:val="24"/>
        </w:rPr>
        <w:t xml:space="preserve">n suatu penghormatan maka </w:t>
      </w:r>
      <w:r w:rsidR="00341547" w:rsidRPr="006C4CBA">
        <w:rPr>
          <w:rFonts w:asciiTheme="majorBidi" w:hAnsiTheme="majorBidi" w:cstheme="majorBidi"/>
          <w:i/>
          <w:iCs/>
          <w:sz w:val="24"/>
          <w:szCs w:val="24"/>
        </w:rPr>
        <w:t>balaslah penghormatan itu dengan yang lebih bai</w:t>
      </w:r>
      <w:r w:rsidR="00C22093">
        <w:rPr>
          <w:rFonts w:asciiTheme="majorBidi" w:hAnsiTheme="majorBidi" w:cstheme="majorBidi"/>
          <w:i/>
          <w:iCs/>
          <w:sz w:val="24"/>
          <w:szCs w:val="24"/>
        </w:rPr>
        <w:t xml:space="preserve">k dari padanya atau </w:t>
      </w:r>
      <w:r w:rsidR="00341547" w:rsidRPr="006C4CBA">
        <w:rPr>
          <w:rFonts w:asciiTheme="majorBidi" w:hAnsiTheme="majorBidi" w:cstheme="majorBidi"/>
          <w:i/>
          <w:iCs/>
          <w:sz w:val="24"/>
          <w:szCs w:val="24"/>
        </w:rPr>
        <w:t xml:space="preserve">balaslah penghormatan itu dengan yang sama. </w:t>
      </w:r>
      <w:r w:rsidR="00C22093">
        <w:rPr>
          <w:rFonts w:asciiTheme="majorBidi" w:hAnsiTheme="majorBidi" w:cstheme="majorBidi"/>
          <w:i/>
          <w:iCs/>
          <w:sz w:val="24"/>
          <w:szCs w:val="24"/>
        </w:rPr>
        <w:t xml:space="preserve">sesungguhnya Allah </w:t>
      </w:r>
      <w:r w:rsidR="00341547" w:rsidRPr="006C4CBA">
        <w:rPr>
          <w:rFonts w:asciiTheme="majorBidi" w:hAnsiTheme="majorBidi" w:cstheme="majorBidi"/>
          <w:i/>
          <w:iCs/>
          <w:sz w:val="24"/>
          <w:szCs w:val="24"/>
        </w:rPr>
        <w:t>selalu membuat perhitungan atas segala sesuatu.</w:t>
      </w:r>
      <w:r>
        <w:rPr>
          <w:rFonts w:asciiTheme="majorBidi" w:hAnsiTheme="majorBidi" w:cstheme="majorBidi" w:hint="cs"/>
          <w:i/>
          <w:iCs/>
          <w:sz w:val="24"/>
          <w:szCs w:val="24"/>
          <w:rtl/>
        </w:rPr>
        <w:t>"</w:t>
      </w:r>
    </w:p>
    <w:p w14:paraId="0EAB5FEE" w14:textId="77777777" w:rsidR="00341547" w:rsidRPr="006C4CBA" w:rsidRDefault="00341547" w:rsidP="00997534">
      <w:pPr>
        <w:rPr>
          <w:rFonts w:asciiTheme="majorBidi" w:hAnsiTheme="majorBidi" w:cstheme="majorBidi"/>
          <w:sz w:val="24"/>
          <w:szCs w:val="24"/>
        </w:rPr>
      </w:pPr>
    </w:p>
    <w:p w14:paraId="63ED124C" w14:textId="77777777" w:rsidR="00A8304D" w:rsidRDefault="00341547" w:rsidP="00A8304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 xml:space="preserve">Syeikh Muhammad bin Shaleh Al-‘Utsaimin ketika mengomentari surat An-Nisa ayat 86, beliau mengungkapkan bahwa ayat ini merupakan perintah Allah SWT kepada kita untuk menjawab atau membalas kepada orang yang telah memberikan penghormatan dengan balasan yang lebih baik, contoh ketika ada seseorang yang mengucapkan </w:t>
      </w:r>
      <w:r w:rsidRPr="006C4CBA">
        <w:rPr>
          <w:rFonts w:asciiTheme="majorBidi" w:hAnsiTheme="majorBidi" w:cstheme="majorBidi"/>
          <w:i/>
          <w:iCs/>
          <w:sz w:val="24"/>
          <w:szCs w:val="24"/>
        </w:rPr>
        <w:t>Assalammu’alaikum,</w:t>
      </w:r>
      <w:r w:rsidRPr="006C4CBA">
        <w:rPr>
          <w:rFonts w:asciiTheme="majorBidi" w:hAnsiTheme="majorBidi" w:cstheme="majorBidi"/>
          <w:sz w:val="24"/>
          <w:szCs w:val="24"/>
        </w:rPr>
        <w:t xml:space="preserve"> kita jawab </w:t>
      </w:r>
      <w:r w:rsidRPr="006C4CBA">
        <w:rPr>
          <w:rFonts w:asciiTheme="majorBidi" w:hAnsiTheme="majorBidi" w:cstheme="majorBidi"/>
          <w:i/>
          <w:iCs/>
          <w:sz w:val="24"/>
          <w:szCs w:val="24"/>
        </w:rPr>
        <w:t>Wa’alaikumus salam Warohmatullahi Wabarokatuh</w:t>
      </w:r>
      <w:r w:rsidRPr="006C4CBA">
        <w:rPr>
          <w:rFonts w:asciiTheme="majorBidi" w:hAnsiTheme="majorBidi" w:cstheme="majorBidi"/>
          <w:sz w:val="24"/>
          <w:szCs w:val="24"/>
        </w:rPr>
        <w:t>, dan ini lebih baik atau sepadan dengan pen</w:t>
      </w:r>
      <w:r w:rsidR="00893BD5">
        <w:rPr>
          <w:rFonts w:asciiTheme="majorBidi" w:hAnsiTheme="majorBidi" w:cstheme="majorBidi"/>
          <w:sz w:val="24"/>
          <w:szCs w:val="24"/>
        </w:rPr>
        <w:t xml:space="preserve">ghormatan yang telah diberikan dan </w:t>
      </w:r>
      <w:r w:rsidRPr="00893BD5">
        <w:rPr>
          <w:rFonts w:asciiTheme="majorBidi" w:hAnsiTheme="majorBidi" w:cstheme="majorBidi"/>
          <w:sz w:val="24"/>
          <w:szCs w:val="24"/>
        </w:rPr>
        <w:t xml:space="preserve">ketika seseorang itu mengucapkan </w:t>
      </w:r>
      <w:r w:rsidRPr="00893BD5">
        <w:rPr>
          <w:rFonts w:asciiTheme="majorBidi" w:hAnsiTheme="majorBidi" w:cstheme="majorBidi"/>
          <w:i/>
          <w:iCs/>
          <w:sz w:val="24"/>
          <w:szCs w:val="24"/>
        </w:rPr>
        <w:t>Assalammu’alaikum</w:t>
      </w:r>
      <w:r w:rsidRPr="00893BD5">
        <w:rPr>
          <w:rFonts w:asciiTheme="majorBidi" w:hAnsiTheme="majorBidi" w:cstheme="majorBidi"/>
          <w:sz w:val="24"/>
          <w:szCs w:val="24"/>
        </w:rPr>
        <w:t>, maka k</w:t>
      </w:r>
      <w:r w:rsidR="00893BD5">
        <w:rPr>
          <w:rFonts w:asciiTheme="majorBidi" w:hAnsiTheme="majorBidi" w:cstheme="majorBidi"/>
          <w:sz w:val="24"/>
          <w:szCs w:val="24"/>
        </w:rPr>
        <w:t>i</w:t>
      </w:r>
      <w:r w:rsidRPr="00893BD5">
        <w:rPr>
          <w:rFonts w:asciiTheme="majorBidi" w:hAnsiTheme="majorBidi" w:cstheme="majorBidi"/>
          <w:sz w:val="24"/>
          <w:szCs w:val="24"/>
        </w:rPr>
        <w:t xml:space="preserve">ta menjawab </w:t>
      </w:r>
      <w:r w:rsidRPr="00893BD5">
        <w:rPr>
          <w:rFonts w:asciiTheme="majorBidi" w:hAnsiTheme="majorBidi" w:cstheme="majorBidi"/>
          <w:i/>
          <w:iCs/>
          <w:sz w:val="24"/>
          <w:szCs w:val="24"/>
        </w:rPr>
        <w:t>Wa’alaikumsalam</w:t>
      </w:r>
      <w:r w:rsidRPr="00893BD5">
        <w:rPr>
          <w:rFonts w:asciiTheme="majorBidi" w:hAnsiTheme="majorBidi" w:cstheme="majorBidi"/>
          <w:sz w:val="24"/>
          <w:szCs w:val="24"/>
        </w:rPr>
        <w:t xml:space="preserve"> </w:t>
      </w:r>
      <w:r w:rsidRPr="00893BD5">
        <w:rPr>
          <w:rFonts w:asciiTheme="majorBidi" w:hAnsiTheme="majorBidi" w:cstheme="majorBidi"/>
          <w:sz w:val="24"/>
          <w:szCs w:val="24"/>
        </w:rPr>
        <w:lastRenderedPageBreak/>
        <w:t>saja.</w:t>
      </w:r>
      <w:r w:rsidRPr="006C4CBA">
        <w:rPr>
          <w:rStyle w:val="FootnoteReference"/>
          <w:rFonts w:asciiTheme="majorBidi" w:hAnsiTheme="majorBidi" w:cstheme="majorBidi"/>
          <w:sz w:val="24"/>
          <w:szCs w:val="24"/>
          <w:lang w:val="en-GB"/>
        </w:rPr>
        <w:footnoteReference w:id="42"/>
      </w:r>
      <w:r w:rsidR="00CD40EB" w:rsidRPr="00CD40EB">
        <w:t xml:space="preserve"> </w:t>
      </w:r>
      <w:r w:rsidR="00CD40EB" w:rsidRPr="00CD40EB">
        <w:rPr>
          <w:rFonts w:asciiTheme="majorBidi" w:hAnsiTheme="majorBidi" w:cstheme="majorBidi"/>
          <w:sz w:val="24"/>
          <w:szCs w:val="24"/>
        </w:rPr>
        <w:t>Syekh Ahmad Ash-Shawy, ketika menafsirkan huyyitum bitahiyy</w:t>
      </w:r>
      <w:r w:rsidR="00CD40EB">
        <w:rPr>
          <w:rFonts w:asciiTheme="majorBidi" w:hAnsiTheme="majorBidi" w:cstheme="majorBidi"/>
          <w:sz w:val="24"/>
          <w:szCs w:val="24"/>
        </w:rPr>
        <w:t xml:space="preserve">atin dalam Q.S. An-Nisa ayat 86 </w:t>
      </w:r>
      <w:r w:rsidR="00CD40EB" w:rsidRPr="00CD40EB">
        <w:rPr>
          <w:rFonts w:asciiTheme="majorBidi" w:hAnsiTheme="majorBidi" w:cstheme="majorBidi"/>
          <w:sz w:val="24"/>
          <w:szCs w:val="24"/>
        </w:rPr>
        <w:t xml:space="preserve">menjelaskan bahwa as-salam mengacu pada keselamatan dari segala kejahatan, </w:t>
      </w:r>
      <w:r w:rsidR="00CD40EB">
        <w:rPr>
          <w:rFonts w:asciiTheme="majorBidi" w:hAnsiTheme="majorBidi" w:cstheme="majorBidi"/>
          <w:sz w:val="24"/>
          <w:szCs w:val="24"/>
        </w:rPr>
        <w:t>baik di dunia maupun di akhirat</w:t>
      </w:r>
      <w:r w:rsidR="00CD40EB" w:rsidRPr="00CD40EB">
        <w:rPr>
          <w:rFonts w:asciiTheme="majorBidi" w:hAnsiTheme="majorBidi" w:cstheme="majorBidi"/>
          <w:sz w:val="24"/>
          <w:szCs w:val="24"/>
        </w:rPr>
        <w:t>.</w:t>
      </w:r>
      <w:r w:rsidRPr="006C4CBA">
        <w:rPr>
          <w:rStyle w:val="FootnoteReference"/>
          <w:rFonts w:asciiTheme="majorBidi" w:hAnsiTheme="majorBidi" w:cstheme="majorBidi"/>
          <w:sz w:val="24"/>
          <w:szCs w:val="24"/>
        </w:rPr>
        <w:footnoteReference w:id="43"/>
      </w:r>
      <w:r w:rsidRPr="006C4CBA">
        <w:rPr>
          <w:rFonts w:asciiTheme="majorBidi" w:hAnsiTheme="majorBidi" w:cstheme="majorBidi"/>
          <w:sz w:val="24"/>
          <w:szCs w:val="24"/>
        </w:rPr>
        <w:t xml:space="preserve"> Al-Qurtubi menejelaskan “Apabila kalian berjihad sebagaimana yang telah diperintahkan, maka berilah penghormatan ketka dalam perjalanan dengan penghormatan secara Islami dan janganlah kalian mengucapkan salam kepada selain orang mukmin akan tetapi jawablah salam mereka karena hukum-hukum Islam berlaku bagi mereka.</w:t>
      </w:r>
      <w:r w:rsidRPr="006C4CBA">
        <w:rPr>
          <w:rStyle w:val="FootnoteReference"/>
          <w:rFonts w:asciiTheme="majorBidi" w:hAnsiTheme="majorBidi" w:cstheme="majorBidi"/>
          <w:sz w:val="24"/>
          <w:szCs w:val="24"/>
        </w:rPr>
        <w:footnoteReference w:id="44"/>
      </w:r>
    </w:p>
    <w:p w14:paraId="57C2E87C" w14:textId="77777777" w:rsidR="00A8304D" w:rsidRDefault="00341547" w:rsidP="00A8304D">
      <w:pPr>
        <w:spacing w:line="480" w:lineRule="auto"/>
        <w:ind w:firstLine="567"/>
        <w:rPr>
          <w:rFonts w:asciiTheme="majorBidi" w:hAnsiTheme="majorBidi" w:cstheme="majorBidi"/>
          <w:sz w:val="24"/>
          <w:szCs w:val="24"/>
        </w:rPr>
      </w:pPr>
      <w:r w:rsidRPr="00305C72">
        <w:rPr>
          <w:rFonts w:asciiTheme="majorBidi" w:hAnsiTheme="majorBidi" w:cstheme="majorBidi"/>
          <w:sz w:val="24"/>
          <w:szCs w:val="24"/>
        </w:rPr>
        <w:t>Ketiga</w:t>
      </w:r>
      <w:r w:rsidRPr="006C4CBA">
        <w:rPr>
          <w:rFonts w:asciiTheme="majorBidi" w:hAnsiTheme="majorBidi" w:cstheme="majorBidi"/>
          <w:i/>
          <w:iCs/>
          <w:sz w:val="24"/>
          <w:szCs w:val="24"/>
        </w:rPr>
        <w:t xml:space="preserve">, </w:t>
      </w:r>
      <w:r w:rsidRPr="006C4CBA">
        <w:rPr>
          <w:rFonts w:asciiTheme="majorBidi" w:hAnsiTheme="majorBidi" w:cstheme="majorBidi"/>
          <w:sz w:val="24"/>
          <w:szCs w:val="24"/>
        </w:rPr>
        <w:t>kata salam juga bermakna dengan kesejahteraan,</w:t>
      </w:r>
      <w:r w:rsidRPr="006C4CBA">
        <w:rPr>
          <w:rStyle w:val="FootnoteReference"/>
          <w:rFonts w:asciiTheme="majorBidi" w:hAnsiTheme="majorBidi" w:cstheme="majorBidi"/>
          <w:sz w:val="24"/>
          <w:szCs w:val="24"/>
        </w:rPr>
        <w:footnoteReference w:id="45"/>
      </w:r>
      <w:r w:rsidRPr="006C4CBA">
        <w:rPr>
          <w:rFonts w:asciiTheme="majorBidi" w:hAnsiTheme="majorBidi" w:cstheme="majorBidi"/>
          <w:sz w:val="24"/>
          <w:szCs w:val="24"/>
        </w:rPr>
        <w:t xml:space="preserve"> hal ini sebagai ungkapan dengan keadaan yang damai dan baik.</w:t>
      </w:r>
      <w:r w:rsidRPr="006C4CBA">
        <w:rPr>
          <w:rStyle w:val="FootnoteReference"/>
          <w:rFonts w:asciiTheme="majorBidi" w:hAnsiTheme="majorBidi" w:cstheme="majorBidi"/>
          <w:sz w:val="24"/>
          <w:szCs w:val="24"/>
        </w:rPr>
        <w:footnoteReference w:id="46"/>
      </w:r>
      <w:r w:rsidRPr="006C4CBA">
        <w:rPr>
          <w:rFonts w:asciiTheme="majorBidi" w:hAnsiTheme="majorBidi" w:cstheme="majorBidi"/>
          <w:sz w:val="24"/>
          <w:szCs w:val="24"/>
        </w:rPr>
        <w:t xml:space="preserve"> Hamka menjelaskan bahwa sebagian sebab mereka dapat masuk surga adalah karena buah dari sabar dalam menjalani kehidupan dunia, meneguhkan janji, menghubungkan suatu bentuk tali kasih sayang kepada manusia, mengerjakan sholat, menafkahkan hartanya dengan jalan yang benar, namun Hamka menegaskan bahwa sesungguhnya buah dari</w:t>
      </w:r>
      <w:r w:rsidR="00893BD5">
        <w:rPr>
          <w:rFonts w:asciiTheme="majorBidi" w:hAnsiTheme="majorBidi" w:cstheme="majorBidi"/>
          <w:sz w:val="24"/>
          <w:szCs w:val="24"/>
        </w:rPr>
        <w:t xml:space="preserve"> </w:t>
      </w:r>
      <w:r w:rsidRPr="006C4CBA">
        <w:rPr>
          <w:rFonts w:asciiTheme="majorBidi" w:hAnsiTheme="majorBidi" w:cstheme="majorBidi"/>
          <w:sz w:val="24"/>
          <w:szCs w:val="24"/>
        </w:rPr>
        <w:t>memperoleh suatu kehid</w:t>
      </w:r>
      <w:r w:rsidR="008B7BC3">
        <w:rPr>
          <w:rFonts w:asciiTheme="majorBidi" w:hAnsiTheme="majorBidi" w:cstheme="majorBidi"/>
          <w:sz w:val="24"/>
          <w:szCs w:val="24"/>
        </w:rPr>
        <w:t>u</w:t>
      </w:r>
      <w:r w:rsidRPr="006C4CBA">
        <w:rPr>
          <w:rFonts w:asciiTheme="majorBidi" w:hAnsiTheme="majorBidi" w:cstheme="majorBidi"/>
          <w:sz w:val="24"/>
          <w:szCs w:val="24"/>
        </w:rPr>
        <w:t>pan di dalam surga adalah karena suatu bentuk kesabaran.</w:t>
      </w:r>
      <w:r w:rsidRPr="006C4CBA">
        <w:rPr>
          <w:rStyle w:val="FootnoteReference"/>
          <w:rFonts w:asciiTheme="majorBidi" w:hAnsiTheme="majorBidi" w:cstheme="majorBidi"/>
          <w:sz w:val="24"/>
          <w:szCs w:val="24"/>
        </w:rPr>
        <w:footnoteReference w:id="47"/>
      </w:r>
    </w:p>
    <w:p w14:paraId="135F61D9" w14:textId="77777777" w:rsidR="00A8304D" w:rsidRDefault="00341547" w:rsidP="00A8304D">
      <w:pPr>
        <w:spacing w:line="480" w:lineRule="auto"/>
        <w:ind w:firstLine="567"/>
        <w:rPr>
          <w:rFonts w:asciiTheme="majorBidi" w:hAnsiTheme="majorBidi" w:cstheme="majorBidi"/>
          <w:sz w:val="24"/>
          <w:szCs w:val="24"/>
        </w:rPr>
      </w:pPr>
      <w:r w:rsidRPr="00305C72">
        <w:rPr>
          <w:rFonts w:asciiTheme="majorBidi" w:hAnsiTheme="majorBidi" w:cstheme="majorBidi"/>
          <w:sz w:val="24"/>
          <w:szCs w:val="24"/>
        </w:rPr>
        <w:lastRenderedPageBreak/>
        <w:t>Keempat,</w:t>
      </w:r>
      <w:r w:rsidRPr="006C4CBA">
        <w:rPr>
          <w:rFonts w:asciiTheme="majorBidi" w:hAnsiTheme="majorBidi" w:cstheme="majorBidi"/>
          <w:i/>
          <w:iCs/>
          <w:sz w:val="24"/>
          <w:szCs w:val="24"/>
        </w:rPr>
        <w:t xml:space="preserve"> </w:t>
      </w:r>
      <w:r w:rsidRPr="006C4CBA">
        <w:rPr>
          <w:rFonts w:asciiTheme="majorBidi" w:hAnsiTheme="majorBidi" w:cstheme="majorBidi"/>
          <w:sz w:val="24"/>
          <w:szCs w:val="24"/>
        </w:rPr>
        <w:t xml:space="preserve">kata ucapan salam juga bermakna keselamatan, Ibnu Al-Arabi dalam kitabnya </w:t>
      </w:r>
      <w:r w:rsidRPr="006C4CBA">
        <w:rPr>
          <w:rFonts w:asciiTheme="majorBidi" w:hAnsiTheme="majorBidi" w:cstheme="majorBidi"/>
          <w:i/>
          <w:iCs/>
          <w:sz w:val="24"/>
          <w:szCs w:val="24"/>
        </w:rPr>
        <w:t>Al-Ahkamul Quran</w:t>
      </w:r>
      <w:r w:rsidRPr="006C4CBA">
        <w:rPr>
          <w:rFonts w:asciiTheme="majorBidi" w:hAnsiTheme="majorBidi" w:cstheme="majorBidi"/>
          <w:sz w:val="24"/>
          <w:szCs w:val="24"/>
        </w:rPr>
        <w:t xml:space="preserve"> </w:t>
      </w:r>
      <w:r w:rsidR="00CD40EB">
        <w:rPr>
          <w:rFonts w:asciiTheme="majorBidi" w:hAnsiTheme="majorBidi" w:cstheme="majorBidi"/>
          <w:sz w:val="24"/>
          <w:szCs w:val="24"/>
        </w:rPr>
        <w:t>m</w:t>
      </w:r>
      <w:r w:rsidR="00CD40EB" w:rsidRPr="00CD40EB">
        <w:rPr>
          <w:rFonts w:asciiTheme="majorBidi" w:hAnsiTheme="majorBidi" w:cstheme="majorBidi"/>
          <w:sz w:val="24"/>
          <w:szCs w:val="24"/>
        </w:rPr>
        <w:t xml:space="preserve">enurut Abdurrahman Misno, salam tersebut merupakan salah satu aspek penting dari perlindungan Allah Ta'ala. </w:t>
      </w:r>
      <w:r w:rsidRPr="006C4CBA">
        <w:rPr>
          <w:rFonts w:asciiTheme="majorBidi" w:hAnsiTheme="majorBidi" w:cstheme="majorBidi"/>
          <w:sz w:val="24"/>
          <w:szCs w:val="24"/>
        </w:rPr>
        <w:t xml:space="preserve">“semoga Allah SWT menjadi pelindungmu”. </w:t>
      </w:r>
      <w:r w:rsidR="00CD40EB" w:rsidRPr="00CD40EB">
        <w:rPr>
          <w:rFonts w:asciiTheme="majorBidi" w:hAnsiTheme="majorBidi" w:cstheme="majorBidi"/>
          <w:sz w:val="24"/>
          <w:szCs w:val="24"/>
        </w:rPr>
        <w:t xml:space="preserve">Dia menyatakan, "Sambil menjelaskan arti yang lebih umum dari salam ini, </w:t>
      </w:r>
      <w:r w:rsidRPr="006C4CBA">
        <w:rPr>
          <w:rFonts w:asciiTheme="majorBidi" w:hAnsiTheme="majorBidi" w:cstheme="majorBidi"/>
          <w:sz w:val="24"/>
          <w:szCs w:val="24"/>
        </w:rPr>
        <w:t>“Tahukah kamu arti ucapan salam?”,</w:t>
      </w:r>
      <w:r w:rsidR="00611244" w:rsidRPr="00611244">
        <w:t xml:space="preserve"> </w:t>
      </w:r>
      <w:r w:rsidR="0071149C" w:rsidRPr="0071149C">
        <w:rPr>
          <w:rFonts w:asciiTheme="majorBidi" w:hAnsiTheme="majorBidi" w:cstheme="majorBidi"/>
          <w:sz w:val="24"/>
          <w:szCs w:val="24"/>
        </w:rPr>
        <w:t>m</w:t>
      </w:r>
      <w:r w:rsidR="00611244">
        <w:rPr>
          <w:rFonts w:asciiTheme="majorBidi" w:hAnsiTheme="majorBidi" w:cstheme="majorBidi"/>
          <w:sz w:val="24"/>
          <w:szCs w:val="24"/>
        </w:rPr>
        <w:t>akna salam</w:t>
      </w:r>
      <w:r w:rsidR="00611244" w:rsidRPr="00611244">
        <w:rPr>
          <w:rFonts w:asciiTheme="majorBidi" w:hAnsiTheme="majorBidi" w:cstheme="majorBidi"/>
          <w:sz w:val="24"/>
          <w:szCs w:val="24"/>
        </w:rPr>
        <w:t xml:space="preserve"> menurut orang yang memberi salam adalah perlindungan dari segala macam marabahaya yang mungkin menghadangnya.</w:t>
      </w:r>
      <w:r w:rsidRPr="006C4CBA">
        <w:rPr>
          <w:rStyle w:val="FootnoteReference"/>
          <w:rFonts w:asciiTheme="majorBidi" w:hAnsiTheme="majorBidi" w:cstheme="majorBidi"/>
          <w:sz w:val="24"/>
          <w:szCs w:val="24"/>
        </w:rPr>
        <w:footnoteReference w:id="48"/>
      </w:r>
    </w:p>
    <w:p w14:paraId="4FF78F6D" w14:textId="77777777" w:rsidR="00A8304D" w:rsidRDefault="00341547" w:rsidP="00A8304D">
      <w:pPr>
        <w:spacing w:line="480" w:lineRule="auto"/>
        <w:ind w:firstLine="567"/>
        <w:rPr>
          <w:rFonts w:asciiTheme="majorBidi" w:hAnsiTheme="majorBidi" w:cstheme="majorBidi"/>
          <w:sz w:val="24"/>
          <w:szCs w:val="24"/>
        </w:rPr>
      </w:pPr>
      <w:r w:rsidRPr="00305C72">
        <w:rPr>
          <w:rFonts w:asciiTheme="majorBidi" w:hAnsiTheme="majorBidi" w:cstheme="majorBidi"/>
          <w:sz w:val="24"/>
          <w:szCs w:val="24"/>
        </w:rPr>
        <w:t>Kelima,</w:t>
      </w:r>
      <w:r w:rsidR="00611244" w:rsidRPr="00611244">
        <w:t xml:space="preserve"> </w:t>
      </w:r>
      <w:r w:rsidR="00611244" w:rsidRPr="00611244">
        <w:rPr>
          <w:rFonts w:asciiTheme="majorBidi" w:hAnsiTheme="majorBidi" w:cstheme="majorBidi"/>
          <w:sz w:val="24"/>
          <w:szCs w:val="24"/>
        </w:rPr>
        <w:t>Mengucapkan salam sambil menoleh ke kanan dan ke kiri merupakan salah satu dari Al-Asma al-Husnah, yang menandakan bahwa Allah SWT lah yang melindungi dari segala kekurangan dan sifat-sifat tertentu.</w:t>
      </w:r>
      <w:r w:rsidRPr="006C4CBA">
        <w:rPr>
          <w:rFonts w:asciiTheme="majorBidi" w:hAnsiTheme="majorBidi" w:cstheme="majorBidi"/>
          <w:sz w:val="24"/>
          <w:szCs w:val="24"/>
        </w:rPr>
        <w:t>.</w:t>
      </w:r>
      <w:r w:rsidRPr="006C4CBA">
        <w:rPr>
          <w:rStyle w:val="FootnoteReference"/>
          <w:rFonts w:asciiTheme="majorBidi" w:hAnsiTheme="majorBidi" w:cstheme="majorBidi"/>
          <w:sz w:val="24"/>
          <w:szCs w:val="24"/>
        </w:rPr>
        <w:footnoteReference w:id="49"/>
      </w:r>
      <w:r w:rsidRPr="006C4CBA">
        <w:rPr>
          <w:rFonts w:asciiTheme="majorBidi" w:hAnsiTheme="majorBidi" w:cstheme="majorBidi"/>
          <w:sz w:val="24"/>
          <w:szCs w:val="24"/>
        </w:rPr>
        <w:t xml:space="preserve"> Hal ini dikarenakan </w:t>
      </w:r>
      <w:r w:rsidRPr="006C4CBA">
        <w:rPr>
          <w:rFonts w:asciiTheme="majorBidi" w:hAnsiTheme="majorBidi" w:cstheme="majorBidi"/>
          <w:i/>
          <w:iCs/>
          <w:sz w:val="24"/>
          <w:szCs w:val="24"/>
        </w:rPr>
        <w:t xml:space="preserve">As-Salam </w:t>
      </w:r>
      <w:r w:rsidRPr="006C4CBA">
        <w:rPr>
          <w:rFonts w:asciiTheme="majorBidi" w:hAnsiTheme="majorBidi" w:cstheme="majorBidi"/>
          <w:sz w:val="24"/>
          <w:szCs w:val="24"/>
        </w:rPr>
        <w:t xml:space="preserve"> merupakan sifat Allah SWT yang menjadi sumber utama untuk keselamatan, kesejahteraan, keberkahan dan semua sifat Allah SWT yang Maha Kuasa.</w:t>
      </w:r>
    </w:p>
    <w:p w14:paraId="15B14C45" w14:textId="29505EED" w:rsidR="00A8304D" w:rsidRDefault="00341547" w:rsidP="00A8304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 xml:space="preserve">Dari penjelasan terhadap ayat di atas, dapat dipahami bahwa salam dalam kehidupan sehari-hari adalah sebagai bentuk interaksi sosial terhadap sesama Muslim, </w:t>
      </w:r>
      <w:r w:rsidR="00D85F93">
        <w:rPr>
          <w:rFonts w:asciiTheme="majorBidi" w:hAnsiTheme="majorBidi" w:cstheme="majorBidi"/>
          <w:sz w:val="24"/>
          <w:szCs w:val="24"/>
        </w:rPr>
        <w:t xml:space="preserve">bahkan </w:t>
      </w:r>
      <w:r w:rsidRPr="006C4CBA">
        <w:rPr>
          <w:rFonts w:asciiTheme="majorBidi" w:hAnsiTheme="majorBidi" w:cstheme="majorBidi"/>
          <w:sz w:val="24"/>
          <w:szCs w:val="24"/>
        </w:rPr>
        <w:t>ketika ingin memasuki ke suatu tempat.</w:t>
      </w:r>
      <w:r w:rsidR="00EC374C" w:rsidRPr="00EC374C">
        <w:t xml:space="preserve"> </w:t>
      </w:r>
      <w:r w:rsidR="00EC374C" w:rsidRPr="00EC374C">
        <w:rPr>
          <w:rFonts w:asciiTheme="majorBidi" w:hAnsiTheme="majorBidi" w:cstheme="majorBidi"/>
          <w:sz w:val="24"/>
          <w:szCs w:val="24"/>
        </w:rPr>
        <w:t xml:space="preserve">Ulama Mutaqaddimin berbeda pendapat tentang definisi bentuk istilah </w:t>
      </w:r>
      <w:r w:rsidR="00EC374C" w:rsidRPr="00EC374C">
        <w:rPr>
          <w:rFonts w:asciiTheme="majorBidi" w:hAnsiTheme="majorBidi" w:cstheme="majorBidi"/>
          <w:i/>
          <w:iCs/>
          <w:sz w:val="24"/>
          <w:szCs w:val="24"/>
        </w:rPr>
        <w:t>buyutun</w:t>
      </w:r>
      <w:r w:rsidR="00EC374C" w:rsidRPr="00EC374C">
        <w:rPr>
          <w:rFonts w:asciiTheme="majorBidi" w:hAnsiTheme="majorBidi" w:cstheme="majorBidi"/>
          <w:sz w:val="24"/>
          <w:szCs w:val="24"/>
        </w:rPr>
        <w:t xml:space="preserve"> jamak </w:t>
      </w:r>
      <w:r w:rsidR="00EC374C" w:rsidRPr="00EC374C">
        <w:rPr>
          <w:rFonts w:asciiTheme="majorBidi" w:hAnsiTheme="majorBidi" w:cstheme="majorBidi"/>
          <w:sz w:val="24"/>
          <w:szCs w:val="24"/>
        </w:rPr>
        <w:lastRenderedPageBreak/>
        <w:t xml:space="preserve">dari </w:t>
      </w:r>
      <w:r w:rsidR="00EC374C">
        <w:rPr>
          <w:rFonts w:asciiTheme="majorBidi" w:hAnsiTheme="majorBidi" w:cstheme="majorBidi"/>
          <w:sz w:val="24"/>
          <w:szCs w:val="24"/>
        </w:rPr>
        <w:t xml:space="preserve"> </w:t>
      </w:r>
      <w:r w:rsidR="00EC374C" w:rsidRPr="00EC374C">
        <w:rPr>
          <w:rFonts w:asciiTheme="majorBidi" w:hAnsiTheme="majorBidi" w:cstheme="majorBidi"/>
          <w:i/>
          <w:iCs/>
          <w:sz w:val="24"/>
          <w:szCs w:val="24"/>
        </w:rPr>
        <w:t>baitun.</w:t>
      </w:r>
      <w:r w:rsidR="00EC374C">
        <w:rPr>
          <w:rFonts w:asciiTheme="majorBidi" w:hAnsiTheme="majorBidi" w:cstheme="majorBidi"/>
          <w:sz w:val="24"/>
          <w:szCs w:val="24"/>
        </w:rPr>
        <w:t xml:space="preserve"> </w:t>
      </w:r>
      <w:r w:rsidR="00EC374C" w:rsidRPr="00EC374C">
        <w:rPr>
          <w:rFonts w:asciiTheme="majorBidi" w:hAnsiTheme="majorBidi" w:cstheme="majorBidi"/>
          <w:sz w:val="24"/>
          <w:szCs w:val="24"/>
        </w:rPr>
        <w:t>Ibrahim al-Nakha'i dan Hasan mendefinisikan masjid serupa dengan mereka, meskipun Ibn 'Arabi menggunakan istilah yang luas untuk semua rumah, bukan hanya masjid.</w:t>
      </w:r>
      <w:r w:rsidRPr="006C4CBA">
        <w:rPr>
          <w:rFonts w:asciiTheme="majorBidi" w:hAnsiTheme="majorBidi" w:cstheme="majorBidi"/>
          <w:sz w:val="24"/>
          <w:szCs w:val="24"/>
        </w:rPr>
        <w:t xml:space="preserve"> Ibn 'Abbas menyatakan "jika seseorang memasuki masjid atau masuk ke dalam rumah yang tidak dihuni, maka hendaknya mengucapkan </w:t>
      </w:r>
      <w:r w:rsidRPr="006C4CBA">
        <w:rPr>
          <w:rFonts w:asciiTheme="majorBidi" w:hAnsiTheme="majorBidi" w:cstheme="majorBidi"/>
          <w:i/>
          <w:iCs/>
          <w:sz w:val="24"/>
          <w:szCs w:val="24"/>
        </w:rPr>
        <w:t>assalamu 'alaina wa 'ala 'ibadillahi al-salihin"</w:t>
      </w:r>
      <w:r w:rsidR="00EC374C">
        <w:rPr>
          <w:rFonts w:asciiTheme="majorBidi" w:hAnsiTheme="majorBidi" w:cstheme="majorBidi"/>
          <w:i/>
          <w:iCs/>
          <w:sz w:val="24"/>
          <w:szCs w:val="24"/>
        </w:rPr>
        <w:t xml:space="preserve"> </w:t>
      </w:r>
      <w:r w:rsidRPr="006C4CBA">
        <w:rPr>
          <w:rFonts w:asciiTheme="majorBidi" w:hAnsiTheme="majorBidi" w:cstheme="majorBidi"/>
          <w:sz w:val="24"/>
          <w:szCs w:val="24"/>
        </w:rPr>
        <w:t xml:space="preserve"> </w:t>
      </w:r>
      <w:r w:rsidR="00EC374C" w:rsidRPr="00EC374C">
        <w:rPr>
          <w:rFonts w:asciiTheme="majorBidi" w:hAnsiTheme="majorBidi" w:cstheme="majorBidi"/>
          <w:sz w:val="24"/>
          <w:szCs w:val="24"/>
        </w:rPr>
        <w:t>Itu menunjukkan keselamatan atau keda</w:t>
      </w:r>
      <w:r w:rsidR="00EC374C">
        <w:rPr>
          <w:rFonts w:asciiTheme="majorBidi" w:hAnsiTheme="majorBidi" w:cstheme="majorBidi"/>
          <w:sz w:val="24"/>
          <w:szCs w:val="24"/>
        </w:rPr>
        <w:t xml:space="preserve">maian atas kita dan hamba-hamba </w:t>
      </w:r>
      <w:r w:rsidR="00EC374C" w:rsidRPr="00EC374C">
        <w:rPr>
          <w:rFonts w:asciiTheme="majorBidi" w:hAnsiTheme="majorBidi" w:cstheme="majorBidi"/>
          <w:sz w:val="24"/>
          <w:szCs w:val="24"/>
        </w:rPr>
        <w:t>Nya yang taat.</w:t>
      </w:r>
      <w:r w:rsidR="00A8304D">
        <w:rPr>
          <w:rFonts w:asciiTheme="majorBidi" w:hAnsiTheme="majorBidi" w:cstheme="majorBidi"/>
          <w:sz w:val="24"/>
          <w:szCs w:val="24"/>
          <w:lang w:val="en-US"/>
        </w:rPr>
        <w:t xml:space="preserve"> </w:t>
      </w:r>
      <w:r w:rsidRPr="006C4CBA">
        <w:rPr>
          <w:rFonts w:asciiTheme="majorBidi" w:hAnsiTheme="majorBidi" w:cstheme="majorBidi"/>
          <w:sz w:val="24"/>
          <w:szCs w:val="24"/>
        </w:rPr>
        <w:t xml:space="preserve">Sedangkan Ibn 'Umar mengatakan "jika masuk ke rumah kosong maka ucapkan </w:t>
      </w:r>
      <w:r w:rsidRPr="006C4CBA">
        <w:rPr>
          <w:rFonts w:asciiTheme="majorBidi" w:hAnsiTheme="majorBidi" w:cstheme="majorBidi"/>
          <w:i/>
          <w:iCs/>
          <w:sz w:val="24"/>
          <w:szCs w:val="24"/>
        </w:rPr>
        <w:t>assalamu 'alaina wa 'ala 'ibadillahi al-salihin</w:t>
      </w:r>
      <w:r w:rsidRPr="006C4CBA">
        <w:rPr>
          <w:rFonts w:asciiTheme="majorBidi" w:hAnsiTheme="majorBidi" w:cstheme="majorBidi"/>
          <w:sz w:val="24"/>
          <w:szCs w:val="24"/>
        </w:rPr>
        <w:t xml:space="preserve">, jika ada penghuninya maka ucapkan </w:t>
      </w:r>
      <w:r w:rsidRPr="006C4CBA">
        <w:rPr>
          <w:rFonts w:asciiTheme="majorBidi" w:hAnsiTheme="majorBidi" w:cstheme="majorBidi"/>
          <w:i/>
          <w:iCs/>
          <w:sz w:val="24"/>
          <w:szCs w:val="24"/>
        </w:rPr>
        <w:t>assalamu 'alaikun wa rahmatullahi</w:t>
      </w:r>
      <w:r w:rsidRPr="006C4CBA">
        <w:rPr>
          <w:rFonts w:asciiTheme="majorBidi" w:hAnsiTheme="majorBidi" w:cstheme="majorBidi"/>
          <w:sz w:val="24"/>
          <w:szCs w:val="24"/>
        </w:rPr>
        <w:t>".</w:t>
      </w:r>
      <w:r w:rsidRPr="006C4CBA">
        <w:rPr>
          <w:rStyle w:val="FootnoteReference"/>
          <w:rFonts w:asciiTheme="majorBidi" w:hAnsiTheme="majorBidi" w:cstheme="majorBidi"/>
          <w:sz w:val="24"/>
          <w:szCs w:val="24"/>
        </w:rPr>
        <w:footnoteReference w:id="50"/>
      </w:r>
    </w:p>
    <w:p w14:paraId="2F55EA73" w14:textId="37BAD605" w:rsidR="00D85F93" w:rsidRPr="00D85F93" w:rsidRDefault="00EC374C" w:rsidP="00A8304D">
      <w:pPr>
        <w:spacing w:line="480" w:lineRule="auto"/>
        <w:ind w:firstLine="567"/>
        <w:rPr>
          <w:rFonts w:asciiTheme="majorBidi" w:hAnsiTheme="majorBidi" w:cstheme="majorBidi"/>
          <w:sz w:val="24"/>
          <w:szCs w:val="24"/>
        </w:rPr>
      </w:pPr>
      <w:r w:rsidRPr="00EC374C">
        <w:rPr>
          <w:rFonts w:asciiTheme="majorBidi" w:hAnsiTheme="majorBidi" w:cstheme="majorBidi"/>
          <w:sz w:val="24"/>
          <w:szCs w:val="24"/>
        </w:rPr>
        <w:t>Dalam Islam, perdamaian diinginkan tidak hanya dengan sesama manusia tetapi juga dengan semua makhluk hidup. Perdamaian yang dimaksud, bagaimanapun, adalah sikap perdamaian abadi dan kemajuan demi keharmonisan.</w:t>
      </w:r>
      <w:r w:rsidRPr="00EC374C">
        <w:t xml:space="preserve"> </w:t>
      </w:r>
      <w:r>
        <w:rPr>
          <w:rFonts w:asciiTheme="majorBidi" w:hAnsiTheme="majorBidi" w:cstheme="majorBidi"/>
          <w:sz w:val="24"/>
          <w:szCs w:val="24"/>
        </w:rPr>
        <w:t xml:space="preserve">Kedamaian </w:t>
      </w:r>
      <w:r w:rsidRPr="00EC374C">
        <w:rPr>
          <w:rFonts w:asciiTheme="majorBidi" w:hAnsiTheme="majorBidi" w:cstheme="majorBidi"/>
          <w:sz w:val="24"/>
          <w:szCs w:val="24"/>
        </w:rPr>
        <w:t>yang dicari ini tidak hanya akan bertahan dalam kehidupan ini tetapi juga di</w:t>
      </w:r>
      <w:r>
        <w:rPr>
          <w:rFonts w:asciiTheme="majorBidi" w:hAnsiTheme="majorBidi" w:cstheme="majorBidi"/>
          <w:sz w:val="24"/>
          <w:szCs w:val="24"/>
        </w:rPr>
        <w:t xml:space="preserve">akhirat. Tujuan salam </w:t>
      </w:r>
      <w:r w:rsidRPr="00EC374C">
        <w:rPr>
          <w:rFonts w:asciiTheme="majorBidi" w:hAnsiTheme="majorBidi" w:cstheme="majorBidi"/>
          <w:sz w:val="24"/>
          <w:szCs w:val="24"/>
        </w:rPr>
        <w:t>dala</w:t>
      </w:r>
      <w:r>
        <w:rPr>
          <w:rFonts w:asciiTheme="majorBidi" w:hAnsiTheme="majorBidi" w:cstheme="majorBidi"/>
          <w:sz w:val="24"/>
          <w:szCs w:val="24"/>
        </w:rPr>
        <w:t>m hidup ada dua: pertama, salam</w:t>
      </w:r>
      <w:r w:rsidRPr="00EC374C">
        <w:rPr>
          <w:rFonts w:asciiTheme="majorBidi" w:hAnsiTheme="majorBidi" w:cstheme="majorBidi"/>
          <w:sz w:val="24"/>
          <w:szCs w:val="24"/>
        </w:rPr>
        <w:t xml:space="preserve"> berarti mengharapkan keselamatan dan kesejahteraan semua orang. Kedua, mereka yang </w:t>
      </w:r>
      <w:r>
        <w:rPr>
          <w:rFonts w:asciiTheme="majorBidi" w:hAnsiTheme="majorBidi" w:cstheme="majorBidi"/>
          <w:sz w:val="24"/>
          <w:szCs w:val="24"/>
        </w:rPr>
        <w:t>suka menebarkan salam kepada</w:t>
      </w:r>
      <w:r w:rsidRPr="00EC374C">
        <w:rPr>
          <w:rFonts w:asciiTheme="majorBidi" w:hAnsiTheme="majorBidi" w:cstheme="majorBidi"/>
          <w:sz w:val="24"/>
          <w:szCs w:val="24"/>
        </w:rPr>
        <w:t xml:space="preserve"> </w:t>
      </w:r>
      <w:r>
        <w:rPr>
          <w:rFonts w:asciiTheme="majorBidi" w:hAnsiTheme="majorBidi" w:cstheme="majorBidi"/>
          <w:sz w:val="24"/>
          <w:szCs w:val="24"/>
        </w:rPr>
        <w:t xml:space="preserve">orang </w:t>
      </w:r>
      <w:r w:rsidRPr="00EC374C">
        <w:rPr>
          <w:rFonts w:asciiTheme="majorBidi" w:hAnsiTheme="majorBidi" w:cstheme="majorBidi"/>
          <w:sz w:val="24"/>
          <w:szCs w:val="24"/>
        </w:rPr>
        <w:t>lain adalah orang yang bersah</w:t>
      </w:r>
      <w:r>
        <w:rPr>
          <w:rFonts w:asciiTheme="majorBidi" w:hAnsiTheme="majorBidi" w:cstheme="majorBidi"/>
          <w:sz w:val="24"/>
          <w:szCs w:val="24"/>
        </w:rPr>
        <w:t xml:space="preserve">aja, dan orang yang rendah hati. </w:t>
      </w:r>
      <w:r w:rsidRPr="00EC374C">
        <w:rPr>
          <w:rFonts w:asciiTheme="majorBidi" w:hAnsiTheme="majorBidi" w:cstheme="majorBidi"/>
          <w:sz w:val="24"/>
          <w:szCs w:val="24"/>
        </w:rPr>
        <w:t xml:space="preserve">Ketiga, </w:t>
      </w:r>
      <w:r>
        <w:rPr>
          <w:rFonts w:asciiTheme="majorBidi" w:hAnsiTheme="majorBidi" w:cstheme="majorBidi"/>
          <w:sz w:val="24"/>
          <w:szCs w:val="24"/>
        </w:rPr>
        <w:t xml:space="preserve">salam sebagai </w:t>
      </w:r>
      <w:r w:rsidRPr="00EC374C">
        <w:rPr>
          <w:rFonts w:asciiTheme="majorBidi" w:hAnsiTheme="majorBidi" w:cstheme="majorBidi"/>
          <w:sz w:val="24"/>
          <w:szCs w:val="24"/>
        </w:rPr>
        <w:t xml:space="preserve">isyarat niat baik dapat meningkatkan persaudaraan dan mencegah permusuhan </w:t>
      </w:r>
      <w:r w:rsidRPr="00EC374C">
        <w:rPr>
          <w:rFonts w:asciiTheme="majorBidi" w:hAnsiTheme="majorBidi" w:cstheme="majorBidi"/>
          <w:sz w:val="24"/>
          <w:szCs w:val="24"/>
        </w:rPr>
        <w:lastRenderedPageBreak/>
        <w:t xml:space="preserve">dan konflik. Keempat, </w:t>
      </w:r>
      <w:r w:rsidR="00C4440E">
        <w:rPr>
          <w:rFonts w:asciiTheme="majorBidi" w:hAnsiTheme="majorBidi" w:cstheme="majorBidi"/>
          <w:sz w:val="24"/>
          <w:szCs w:val="24"/>
        </w:rPr>
        <w:t xml:space="preserve">salam </w:t>
      </w:r>
      <w:r w:rsidRPr="00EC374C">
        <w:rPr>
          <w:rFonts w:asciiTheme="majorBidi" w:hAnsiTheme="majorBidi" w:cstheme="majorBidi"/>
          <w:sz w:val="24"/>
          <w:szCs w:val="24"/>
        </w:rPr>
        <w:t>adalah cara untuk menunjukkan</w:t>
      </w:r>
      <w:r w:rsidR="00C4440E">
        <w:rPr>
          <w:rFonts w:asciiTheme="majorBidi" w:hAnsiTheme="majorBidi" w:cstheme="majorBidi"/>
          <w:sz w:val="24"/>
          <w:szCs w:val="24"/>
        </w:rPr>
        <w:t xml:space="preserve"> sifat kepedulian</w:t>
      </w:r>
      <w:r w:rsidRPr="00EC374C">
        <w:rPr>
          <w:rFonts w:asciiTheme="majorBidi" w:hAnsiTheme="majorBidi" w:cstheme="majorBidi"/>
          <w:sz w:val="24"/>
          <w:szCs w:val="24"/>
        </w:rPr>
        <w:t>.</w:t>
      </w:r>
      <w:r w:rsidR="00341547" w:rsidRPr="006C4CBA">
        <w:rPr>
          <w:rStyle w:val="FootnoteReference"/>
          <w:rFonts w:asciiTheme="majorBidi" w:hAnsiTheme="majorBidi" w:cstheme="majorBidi"/>
          <w:sz w:val="24"/>
          <w:szCs w:val="24"/>
        </w:rPr>
        <w:footnoteReference w:id="51"/>
      </w:r>
    </w:p>
    <w:p w14:paraId="0E100929" w14:textId="77777777" w:rsidR="00341547" w:rsidRPr="006C4CBA" w:rsidRDefault="00341547" w:rsidP="00997534">
      <w:pPr>
        <w:pStyle w:val="ListParagraph"/>
        <w:numPr>
          <w:ilvl w:val="0"/>
          <w:numId w:val="13"/>
        </w:numPr>
        <w:spacing w:line="480" w:lineRule="auto"/>
        <w:ind w:left="426" w:hanging="426"/>
        <w:rPr>
          <w:rFonts w:asciiTheme="majorBidi" w:hAnsiTheme="majorBidi" w:cstheme="majorBidi"/>
          <w:b/>
          <w:bCs/>
          <w:sz w:val="24"/>
          <w:szCs w:val="24"/>
        </w:rPr>
      </w:pPr>
      <w:r w:rsidRPr="006C4CBA">
        <w:rPr>
          <w:rFonts w:asciiTheme="majorBidi" w:hAnsiTheme="majorBidi" w:cstheme="majorBidi"/>
          <w:b/>
          <w:bCs/>
          <w:sz w:val="24"/>
          <w:szCs w:val="24"/>
          <w:lang w:val="en-GB"/>
        </w:rPr>
        <w:t>Etika Salam</w:t>
      </w:r>
    </w:p>
    <w:p w14:paraId="10084884" w14:textId="77777777" w:rsidR="0060397D" w:rsidRDefault="00341547" w:rsidP="0060397D">
      <w:pPr>
        <w:spacing w:line="480" w:lineRule="auto"/>
        <w:ind w:firstLine="567"/>
        <w:rPr>
          <w:rFonts w:asciiTheme="majorBidi" w:hAnsiTheme="majorBidi" w:cstheme="majorBidi"/>
          <w:sz w:val="24"/>
          <w:szCs w:val="24"/>
          <w:lang w:val="en-GB"/>
        </w:rPr>
      </w:pPr>
      <w:proofErr w:type="spellStart"/>
      <w:r w:rsidRPr="006C4CBA">
        <w:rPr>
          <w:rFonts w:asciiTheme="majorBidi" w:hAnsiTheme="majorBidi" w:cstheme="majorBidi"/>
          <w:sz w:val="24"/>
          <w:szCs w:val="24"/>
          <w:lang w:val="en-GB"/>
        </w:rPr>
        <w:t>Dalam</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lingkungan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sosial</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etika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merupakan</w:t>
      </w:r>
      <w:proofErr w:type="spellEnd"/>
      <w:r w:rsidRPr="006C4CBA">
        <w:rPr>
          <w:rFonts w:asciiTheme="majorBidi" w:hAnsiTheme="majorBidi" w:cstheme="majorBidi"/>
          <w:sz w:val="24"/>
          <w:szCs w:val="24"/>
          <w:lang w:val="en-GB"/>
        </w:rPr>
        <w:t xml:space="preserve"> salah </w:t>
      </w:r>
      <w:proofErr w:type="spellStart"/>
      <w:r w:rsidRPr="006C4CBA">
        <w:rPr>
          <w:rFonts w:asciiTheme="majorBidi" w:hAnsiTheme="majorBidi" w:cstheme="majorBidi"/>
          <w:sz w:val="24"/>
          <w:szCs w:val="24"/>
          <w:lang w:val="en-GB"/>
        </w:rPr>
        <w:t>satu</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bagian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penting</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dalam</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menjaga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hubungan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interaksi</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sesama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manusia</w:t>
      </w:r>
      <w:proofErr w:type="spellEnd"/>
      <w:r w:rsidRPr="006C4CBA">
        <w:rPr>
          <w:rFonts w:asciiTheme="majorBidi" w:hAnsiTheme="majorBidi" w:cstheme="majorBidi"/>
          <w:sz w:val="24"/>
          <w:szCs w:val="24"/>
          <w:lang w:val="en-GB"/>
        </w:rPr>
        <w:t xml:space="preserve">. Etika </w:t>
      </w:r>
      <w:proofErr w:type="spellStart"/>
      <w:r w:rsidRPr="006C4CBA">
        <w:rPr>
          <w:rFonts w:asciiTheme="majorBidi" w:hAnsiTheme="majorBidi" w:cstheme="majorBidi"/>
          <w:sz w:val="24"/>
          <w:szCs w:val="24"/>
          <w:lang w:val="en-GB"/>
        </w:rPr>
        <w:t>menjunjung</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suatu</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nilai</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adab</w:t>
      </w:r>
      <w:proofErr w:type="spellEnd"/>
      <w:r w:rsidRPr="006C4CBA">
        <w:rPr>
          <w:rFonts w:asciiTheme="majorBidi" w:hAnsiTheme="majorBidi" w:cstheme="majorBidi"/>
          <w:sz w:val="24"/>
          <w:szCs w:val="24"/>
          <w:lang w:val="en-GB"/>
        </w:rPr>
        <w:t xml:space="preserve"> y</w:t>
      </w:r>
      <w:r w:rsidR="00893BD5">
        <w:rPr>
          <w:rFonts w:asciiTheme="majorBidi" w:hAnsiTheme="majorBidi" w:cstheme="majorBidi"/>
          <w:sz w:val="24"/>
          <w:szCs w:val="24"/>
          <w:lang w:val="en-GB"/>
        </w:rPr>
        <w:t xml:space="preserve">ang </w:t>
      </w:r>
      <w:proofErr w:type="spellStart"/>
      <w:r w:rsidR="00893BD5">
        <w:rPr>
          <w:rFonts w:asciiTheme="majorBidi" w:hAnsiTheme="majorBidi" w:cstheme="majorBidi"/>
          <w:sz w:val="24"/>
          <w:szCs w:val="24"/>
          <w:lang w:val="en-GB"/>
        </w:rPr>
        <w:t>dibawa</w:t>
      </w:r>
      <w:proofErr w:type="spellEnd"/>
      <w:r w:rsidR="00893BD5">
        <w:rPr>
          <w:rFonts w:asciiTheme="majorBidi" w:hAnsiTheme="majorBidi" w:cstheme="majorBidi"/>
          <w:sz w:val="24"/>
          <w:szCs w:val="24"/>
          <w:lang w:val="en-GB"/>
        </w:rPr>
        <w:t xml:space="preserve"> </w:t>
      </w:r>
      <w:proofErr w:type="spellStart"/>
      <w:r w:rsidR="00893BD5">
        <w:rPr>
          <w:rFonts w:asciiTheme="majorBidi" w:hAnsiTheme="majorBidi" w:cstheme="majorBidi"/>
          <w:sz w:val="24"/>
          <w:szCs w:val="24"/>
          <w:lang w:val="en-GB"/>
        </w:rPr>
        <w:t>berupa</w:t>
      </w:r>
      <w:proofErr w:type="spellEnd"/>
      <w:r w:rsidR="00893BD5">
        <w:rPr>
          <w:rFonts w:asciiTheme="majorBidi" w:hAnsiTheme="majorBidi" w:cstheme="majorBidi"/>
          <w:sz w:val="24"/>
          <w:szCs w:val="24"/>
          <w:lang w:val="en-GB"/>
        </w:rPr>
        <w:t xml:space="preserve"> </w:t>
      </w:r>
      <w:proofErr w:type="spellStart"/>
      <w:r w:rsidR="00893BD5">
        <w:rPr>
          <w:rFonts w:asciiTheme="majorBidi" w:hAnsiTheme="majorBidi" w:cstheme="majorBidi"/>
          <w:sz w:val="24"/>
          <w:szCs w:val="24"/>
          <w:lang w:val="en-GB"/>
        </w:rPr>
        <w:t>kebaikan</w:t>
      </w:r>
      <w:proofErr w:type="spellEnd"/>
      <w:r w:rsidRPr="006C4CBA">
        <w:rPr>
          <w:rFonts w:asciiTheme="majorBidi" w:hAnsiTheme="majorBidi" w:cstheme="majorBidi"/>
          <w:sz w:val="24"/>
          <w:szCs w:val="24"/>
          <w:lang w:val="en-GB"/>
        </w:rPr>
        <w:t xml:space="preserve">. Etika </w:t>
      </w:r>
      <w:proofErr w:type="spellStart"/>
      <w:r w:rsidRPr="006C4CBA">
        <w:rPr>
          <w:rFonts w:asciiTheme="majorBidi" w:hAnsiTheme="majorBidi" w:cstheme="majorBidi"/>
          <w:sz w:val="24"/>
          <w:szCs w:val="24"/>
          <w:lang w:val="en-GB"/>
        </w:rPr>
        <w:t>berperan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sebagai</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dasar</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perdamaian</w:t>
      </w:r>
      <w:proofErr w:type="spellEnd"/>
      <w:r w:rsidRPr="006C4CBA">
        <w:rPr>
          <w:rFonts w:asciiTheme="majorBidi" w:hAnsiTheme="majorBidi" w:cstheme="majorBidi"/>
          <w:sz w:val="24"/>
          <w:szCs w:val="24"/>
          <w:lang w:val="en-GB"/>
        </w:rPr>
        <w:t xml:space="preserve"> agar </w:t>
      </w:r>
      <w:proofErr w:type="spellStart"/>
      <w:r w:rsidRPr="006C4CBA">
        <w:rPr>
          <w:rFonts w:asciiTheme="majorBidi" w:hAnsiTheme="majorBidi" w:cstheme="majorBidi"/>
          <w:sz w:val="24"/>
          <w:szCs w:val="24"/>
          <w:lang w:val="en-GB"/>
        </w:rPr>
        <w:t>tidak</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terjadi</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perselisihan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sehingga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interaksi</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so</w:t>
      </w:r>
      <w:r w:rsidR="00893BD5">
        <w:rPr>
          <w:rFonts w:asciiTheme="majorBidi" w:hAnsiTheme="majorBidi" w:cstheme="majorBidi"/>
          <w:sz w:val="24"/>
          <w:szCs w:val="24"/>
          <w:lang w:val="en-GB"/>
        </w:rPr>
        <w:t>sial</w:t>
      </w:r>
      <w:proofErr w:type="spellEnd"/>
      <w:r w:rsidR="00893BD5">
        <w:rPr>
          <w:rFonts w:asciiTheme="majorBidi" w:hAnsiTheme="majorBidi" w:cstheme="majorBidi"/>
          <w:sz w:val="24"/>
          <w:szCs w:val="24"/>
          <w:lang w:val="en-GB"/>
        </w:rPr>
        <w:t xml:space="preserve"> </w:t>
      </w:r>
      <w:proofErr w:type="spellStart"/>
      <w:r w:rsidR="00893BD5">
        <w:rPr>
          <w:rFonts w:asciiTheme="majorBidi" w:hAnsiTheme="majorBidi" w:cstheme="majorBidi"/>
          <w:sz w:val="24"/>
          <w:szCs w:val="24"/>
          <w:lang w:val="en-GB"/>
        </w:rPr>
        <w:t>terjaga</w:t>
      </w:r>
      <w:proofErr w:type="spellEnd"/>
      <w:r w:rsidR="00893BD5">
        <w:rPr>
          <w:rFonts w:asciiTheme="majorBidi" w:hAnsiTheme="majorBidi" w:cstheme="majorBidi"/>
          <w:sz w:val="24"/>
          <w:szCs w:val="24"/>
          <w:lang w:val="en-GB"/>
        </w:rPr>
        <w:t xml:space="preserve"> </w:t>
      </w:r>
      <w:proofErr w:type="spellStart"/>
      <w:r w:rsidR="00893BD5">
        <w:rPr>
          <w:rFonts w:asciiTheme="majorBidi" w:hAnsiTheme="majorBidi" w:cstheme="majorBidi"/>
          <w:sz w:val="24"/>
          <w:szCs w:val="24"/>
          <w:lang w:val="en-GB"/>
        </w:rPr>
        <w:t>dengan</w:t>
      </w:r>
      <w:proofErr w:type="spellEnd"/>
      <w:r w:rsidR="00893BD5">
        <w:rPr>
          <w:rFonts w:asciiTheme="majorBidi" w:hAnsiTheme="majorBidi" w:cstheme="majorBidi"/>
          <w:sz w:val="24"/>
          <w:szCs w:val="24"/>
          <w:lang w:val="en-GB"/>
        </w:rPr>
        <w:t xml:space="preserve"> </w:t>
      </w:r>
      <w:proofErr w:type="spellStart"/>
      <w:r w:rsidR="00893BD5">
        <w:rPr>
          <w:rFonts w:asciiTheme="majorBidi" w:hAnsiTheme="majorBidi" w:cstheme="majorBidi"/>
          <w:sz w:val="24"/>
          <w:szCs w:val="24"/>
          <w:lang w:val="en-GB"/>
        </w:rPr>
        <w:t>nila</w:t>
      </w:r>
      <w:r w:rsidRPr="006C4CBA">
        <w:rPr>
          <w:rFonts w:asciiTheme="majorBidi" w:hAnsiTheme="majorBidi" w:cstheme="majorBidi"/>
          <w:sz w:val="24"/>
          <w:szCs w:val="24"/>
          <w:lang w:val="en-GB"/>
        </w:rPr>
        <w:t>i</w:t>
      </w:r>
      <w:proofErr w:type="spellEnd"/>
      <w:r w:rsidR="00893BD5">
        <w:rPr>
          <w:rFonts w:asciiTheme="majorBidi" w:hAnsiTheme="majorBidi" w:cstheme="majorBidi"/>
          <w:sz w:val="24"/>
          <w:szCs w:val="24"/>
        </w:rPr>
        <w:t xml:space="preserve"> i</w:t>
      </w:r>
      <w:proofErr w:type="spellStart"/>
      <w:r w:rsidR="008B7BC3">
        <w:rPr>
          <w:rFonts w:asciiTheme="majorBidi" w:hAnsiTheme="majorBidi" w:cstheme="majorBidi"/>
          <w:sz w:val="24"/>
          <w:szCs w:val="24"/>
          <w:lang w:val="en-GB"/>
        </w:rPr>
        <w:t>ntelektual</w:t>
      </w:r>
      <w:proofErr w:type="spellEnd"/>
      <w:r w:rsidR="008B7BC3">
        <w:rPr>
          <w:rFonts w:asciiTheme="majorBidi" w:hAnsiTheme="majorBidi" w:cstheme="majorBidi"/>
          <w:sz w:val="24"/>
          <w:szCs w:val="24"/>
          <w:lang w:val="en-GB"/>
        </w:rPr>
        <w:t xml:space="preserve"> yang </w:t>
      </w:r>
      <w:proofErr w:type="spellStart"/>
      <w:r w:rsidR="008B7BC3">
        <w:rPr>
          <w:rFonts w:asciiTheme="majorBidi" w:hAnsiTheme="majorBidi" w:cstheme="majorBidi"/>
          <w:sz w:val="24"/>
          <w:szCs w:val="24"/>
          <w:lang w:val="en-GB"/>
        </w:rPr>
        <w:t>tinggi</w:t>
      </w:r>
      <w:proofErr w:type="spellEnd"/>
      <w:r w:rsidR="008B7BC3">
        <w:rPr>
          <w:rFonts w:asciiTheme="majorBidi" w:hAnsiTheme="majorBidi" w:cstheme="majorBidi"/>
          <w:sz w:val="24"/>
          <w:szCs w:val="24"/>
        </w:rPr>
        <w:t>.</w:t>
      </w:r>
      <w:r w:rsidR="008B7BC3">
        <w:rPr>
          <w:rFonts w:asciiTheme="majorBidi" w:hAnsiTheme="majorBidi" w:cstheme="majorBidi"/>
          <w:sz w:val="24"/>
          <w:szCs w:val="24"/>
          <w:lang w:val="en-GB"/>
        </w:rPr>
        <w:t xml:space="preserve"> </w:t>
      </w:r>
      <w:r w:rsidR="008B7BC3">
        <w:rPr>
          <w:rFonts w:asciiTheme="majorBidi" w:hAnsiTheme="majorBidi" w:cstheme="majorBidi"/>
          <w:sz w:val="24"/>
          <w:szCs w:val="24"/>
        </w:rPr>
        <w:t>D</w:t>
      </w:r>
      <w:proofErr w:type="spellStart"/>
      <w:r w:rsidRPr="006C4CBA">
        <w:rPr>
          <w:rFonts w:asciiTheme="majorBidi" w:hAnsiTheme="majorBidi" w:cstheme="majorBidi"/>
          <w:sz w:val="24"/>
          <w:szCs w:val="24"/>
          <w:lang w:val="en-GB"/>
        </w:rPr>
        <w:t>ikarenakan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etika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adalah</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suatu</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ilmu</w:t>
      </w:r>
      <w:proofErr w:type="spellEnd"/>
      <w:r w:rsidRPr="006C4CBA">
        <w:rPr>
          <w:rFonts w:asciiTheme="majorBidi" w:hAnsiTheme="majorBidi" w:cstheme="majorBidi"/>
          <w:sz w:val="24"/>
          <w:szCs w:val="24"/>
          <w:lang w:val="en-GB"/>
        </w:rPr>
        <w:t xml:space="preserve"> yang </w:t>
      </w:r>
      <w:proofErr w:type="spellStart"/>
      <w:r w:rsidRPr="006C4CBA">
        <w:rPr>
          <w:rFonts w:asciiTheme="majorBidi" w:hAnsiTheme="majorBidi" w:cstheme="majorBidi"/>
          <w:sz w:val="24"/>
          <w:szCs w:val="24"/>
          <w:lang w:val="en-GB"/>
        </w:rPr>
        <w:t>ditanamkan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sebagai</w:t>
      </w:r>
      <w:proofErr w:type="spellEnd"/>
      <w:r w:rsidRPr="006C4CBA">
        <w:rPr>
          <w:rFonts w:asciiTheme="majorBidi" w:hAnsiTheme="majorBidi" w:cstheme="majorBidi"/>
          <w:sz w:val="24"/>
          <w:szCs w:val="24"/>
          <w:lang w:val="en-GB"/>
        </w:rPr>
        <w:t xml:space="preserve"> moral yang </w:t>
      </w:r>
      <w:proofErr w:type="spellStart"/>
      <w:r w:rsidRPr="006C4CBA">
        <w:rPr>
          <w:rFonts w:asciiTheme="majorBidi" w:hAnsiTheme="majorBidi" w:cstheme="majorBidi"/>
          <w:sz w:val="24"/>
          <w:szCs w:val="24"/>
          <w:lang w:val="en-GB"/>
        </w:rPr>
        <w:t>harus</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ada</w:t>
      </w:r>
      <w:proofErr w:type="spellEnd"/>
      <w:r w:rsidRPr="006C4CBA">
        <w:rPr>
          <w:rFonts w:asciiTheme="majorBidi" w:hAnsiTheme="majorBidi" w:cstheme="majorBidi"/>
          <w:sz w:val="24"/>
          <w:szCs w:val="24"/>
          <w:lang w:val="en-GB"/>
        </w:rPr>
        <w:t xml:space="preserve"> pada </w:t>
      </w:r>
      <w:proofErr w:type="spellStart"/>
      <w:r w:rsidRPr="006C4CBA">
        <w:rPr>
          <w:rFonts w:asciiTheme="majorBidi" w:hAnsiTheme="majorBidi" w:cstheme="majorBidi"/>
          <w:sz w:val="24"/>
          <w:szCs w:val="24"/>
          <w:lang w:val="en-GB"/>
        </w:rPr>
        <w:t>diri</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setiap</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manusia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baik</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dal</w:t>
      </w:r>
      <w:r w:rsidR="007158E8">
        <w:rPr>
          <w:rFonts w:asciiTheme="majorBidi" w:hAnsiTheme="majorBidi" w:cstheme="majorBidi"/>
          <w:sz w:val="24"/>
          <w:szCs w:val="24"/>
          <w:lang w:val="en-GB"/>
        </w:rPr>
        <w:t>am</w:t>
      </w:r>
      <w:proofErr w:type="spellEnd"/>
      <w:r w:rsidR="007158E8">
        <w:rPr>
          <w:rFonts w:asciiTheme="majorBidi" w:hAnsiTheme="majorBidi" w:cstheme="majorBidi"/>
          <w:sz w:val="24"/>
          <w:szCs w:val="24"/>
          <w:lang w:val="en-GB"/>
        </w:rPr>
        <w:t xml:space="preserve"> </w:t>
      </w:r>
      <w:proofErr w:type="spellStart"/>
      <w:r w:rsidR="007158E8">
        <w:rPr>
          <w:rFonts w:asciiTheme="majorBidi" w:hAnsiTheme="majorBidi" w:cstheme="majorBidi"/>
          <w:sz w:val="24"/>
          <w:szCs w:val="24"/>
          <w:lang w:val="en-GB"/>
        </w:rPr>
        <w:t>bertingkah</w:t>
      </w:r>
      <w:proofErr w:type="spellEnd"/>
      <w:r w:rsidR="007158E8">
        <w:rPr>
          <w:rFonts w:asciiTheme="majorBidi" w:hAnsiTheme="majorBidi" w:cstheme="majorBidi"/>
          <w:sz w:val="24"/>
          <w:szCs w:val="24"/>
          <w:lang w:val="en-GB"/>
        </w:rPr>
        <w:t xml:space="preserve"> </w:t>
      </w:r>
      <w:proofErr w:type="spellStart"/>
      <w:r w:rsidR="007158E8">
        <w:rPr>
          <w:rFonts w:asciiTheme="majorBidi" w:hAnsiTheme="majorBidi" w:cstheme="majorBidi"/>
          <w:sz w:val="24"/>
          <w:szCs w:val="24"/>
          <w:lang w:val="en-GB"/>
        </w:rPr>
        <w:t>laku</w:t>
      </w:r>
      <w:proofErr w:type="spellEnd"/>
      <w:r w:rsidR="007158E8">
        <w:rPr>
          <w:rFonts w:asciiTheme="majorBidi" w:hAnsiTheme="majorBidi" w:cstheme="majorBidi"/>
          <w:sz w:val="24"/>
          <w:szCs w:val="24"/>
          <w:lang w:val="en-GB"/>
        </w:rPr>
        <w:t xml:space="preserve">, </w:t>
      </w:r>
      <w:proofErr w:type="spellStart"/>
      <w:r w:rsidR="007158E8">
        <w:rPr>
          <w:rFonts w:asciiTheme="majorBidi" w:hAnsiTheme="majorBidi" w:cstheme="majorBidi"/>
          <w:sz w:val="24"/>
          <w:szCs w:val="24"/>
          <w:lang w:val="en-GB"/>
        </w:rPr>
        <w:t>berbicara</w:t>
      </w:r>
      <w:proofErr w:type="spellEnd"/>
      <w:r w:rsidR="007158E8">
        <w:rPr>
          <w:rFonts w:asciiTheme="majorBidi" w:hAnsiTheme="majorBidi" w:cstheme="majorBidi"/>
          <w:sz w:val="24"/>
          <w:szCs w:val="24"/>
          <w:lang w:val="en-GB"/>
        </w:rPr>
        <w:t xml:space="preserve">, </w:t>
      </w:r>
      <w:r w:rsidR="007158E8">
        <w:rPr>
          <w:rFonts w:asciiTheme="majorBidi" w:hAnsiTheme="majorBidi" w:cstheme="majorBidi"/>
          <w:sz w:val="24"/>
          <w:szCs w:val="24"/>
        </w:rPr>
        <w:t>b</w:t>
      </w:r>
      <w:proofErr w:type="spellStart"/>
      <w:r w:rsidRPr="006C4CBA">
        <w:rPr>
          <w:rFonts w:asciiTheme="majorBidi" w:hAnsiTheme="majorBidi" w:cstheme="majorBidi"/>
          <w:sz w:val="24"/>
          <w:szCs w:val="24"/>
          <w:lang w:val="en-GB"/>
        </w:rPr>
        <w:t>eragama</w:t>
      </w:r>
      <w:proofErr w:type="spellEnd"/>
      <w:r w:rsidRPr="006C4CBA">
        <w:rPr>
          <w:rFonts w:asciiTheme="majorBidi" w:hAnsiTheme="majorBidi" w:cstheme="majorBidi"/>
          <w:sz w:val="24"/>
          <w:szCs w:val="24"/>
          <w:lang w:val="en-GB"/>
        </w:rPr>
        <w:t xml:space="preserve"> dan </w:t>
      </w:r>
      <w:proofErr w:type="spellStart"/>
      <w:r w:rsidRPr="006C4CBA">
        <w:rPr>
          <w:rFonts w:asciiTheme="majorBidi" w:hAnsiTheme="majorBidi" w:cstheme="majorBidi"/>
          <w:sz w:val="24"/>
          <w:szCs w:val="24"/>
          <w:lang w:val="en-GB"/>
        </w:rPr>
        <w:t>sebagainya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sehingga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menciptakan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suatu</w:t>
      </w:r>
      <w:proofErr w:type="spellEnd"/>
      <w:r w:rsidRPr="006C4CBA">
        <w:rPr>
          <w:rFonts w:asciiTheme="majorBidi" w:hAnsiTheme="majorBidi" w:cstheme="majorBidi"/>
          <w:sz w:val="24"/>
          <w:szCs w:val="24"/>
          <w:lang w:val="en-GB"/>
        </w:rPr>
        <w:t xml:space="preserve"> yang </w:t>
      </w:r>
      <w:proofErr w:type="spellStart"/>
      <w:r w:rsidRPr="006C4CBA">
        <w:rPr>
          <w:rFonts w:asciiTheme="majorBidi" w:hAnsiTheme="majorBidi" w:cstheme="majorBidi"/>
          <w:sz w:val="24"/>
          <w:szCs w:val="24"/>
          <w:lang w:val="en-GB"/>
        </w:rPr>
        <w:t>kontras</w:t>
      </w:r>
      <w:proofErr w:type="spellEnd"/>
      <w:r w:rsidRPr="006C4CBA">
        <w:rPr>
          <w:rFonts w:asciiTheme="majorBidi" w:hAnsiTheme="majorBidi" w:cstheme="majorBidi"/>
          <w:sz w:val="24"/>
          <w:szCs w:val="24"/>
          <w:lang w:val="en-GB"/>
        </w:rPr>
        <w:t xml:space="preserve"> dan </w:t>
      </w:r>
      <w:proofErr w:type="spellStart"/>
      <w:r w:rsidRPr="006C4CBA">
        <w:rPr>
          <w:rFonts w:asciiTheme="majorBidi" w:hAnsiTheme="majorBidi" w:cstheme="majorBidi"/>
          <w:sz w:val="24"/>
          <w:szCs w:val="24"/>
          <w:lang w:val="en-GB"/>
        </w:rPr>
        <w:t>selaras</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dalam</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kehidupan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sehari-hari</w:t>
      </w:r>
      <w:proofErr w:type="spellEnd"/>
      <w:r w:rsidRPr="006C4CBA">
        <w:rPr>
          <w:rFonts w:asciiTheme="majorBidi" w:hAnsiTheme="majorBidi" w:cstheme="majorBidi"/>
          <w:sz w:val="24"/>
          <w:szCs w:val="24"/>
          <w:lang w:val="en-GB"/>
        </w:rPr>
        <w:t>.</w:t>
      </w:r>
    </w:p>
    <w:p w14:paraId="026D8765" w14:textId="77777777" w:rsidR="0060397D" w:rsidRDefault="00C4440E" w:rsidP="0060397D">
      <w:pPr>
        <w:spacing w:line="480" w:lineRule="auto"/>
        <w:ind w:firstLine="567"/>
        <w:rPr>
          <w:rFonts w:asciiTheme="majorBidi" w:hAnsiTheme="majorBidi" w:cstheme="majorBidi"/>
          <w:sz w:val="24"/>
          <w:szCs w:val="24"/>
        </w:rPr>
      </w:pPr>
      <w:r w:rsidRPr="00C4440E">
        <w:rPr>
          <w:rFonts w:asciiTheme="majorBidi" w:hAnsiTheme="majorBidi" w:cstheme="majorBidi"/>
          <w:sz w:val="24"/>
          <w:szCs w:val="24"/>
        </w:rPr>
        <w:t>Menurut Abu Yazid al-Ansari, adab adalah segala sesuatu yang mengandung petunjuk-petunjuk yang baik dan dapat membantu seseorang mencapai suatu tujuan yang telah ditetapkannya sendiri, sebagaimana dikemukak</w:t>
      </w:r>
      <w:r>
        <w:rPr>
          <w:rFonts w:asciiTheme="majorBidi" w:hAnsiTheme="majorBidi" w:cstheme="majorBidi"/>
          <w:sz w:val="24"/>
          <w:szCs w:val="24"/>
        </w:rPr>
        <w:t xml:space="preserve">an oleh kitab tafsir </w:t>
      </w:r>
      <w:r w:rsidRPr="00C4440E">
        <w:rPr>
          <w:rFonts w:asciiTheme="majorBidi" w:hAnsiTheme="majorBidi" w:cstheme="majorBidi"/>
          <w:i/>
          <w:iCs/>
          <w:sz w:val="24"/>
          <w:szCs w:val="24"/>
        </w:rPr>
        <w:t>al- Misbah</w:t>
      </w:r>
      <w:r>
        <w:rPr>
          <w:rFonts w:asciiTheme="majorBidi" w:hAnsiTheme="majorBidi" w:cstheme="majorBidi"/>
          <w:i/>
          <w:iCs/>
          <w:sz w:val="24"/>
          <w:szCs w:val="24"/>
        </w:rPr>
        <w:t>.</w:t>
      </w:r>
      <w:r w:rsidR="00341547" w:rsidRPr="006C4CBA">
        <w:rPr>
          <w:rStyle w:val="FootnoteReference"/>
          <w:rFonts w:asciiTheme="majorBidi" w:hAnsiTheme="majorBidi" w:cstheme="majorBidi"/>
          <w:sz w:val="24"/>
          <w:szCs w:val="24"/>
          <w:lang w:val="en-GB"/>
        </w:rPr>
        <w:footnoteReference w:id="52"/>
      </w:r>
      <w:r w:rsidR="00341547" w:rsidRPr="006C4CBA">
        <w:rPr>
          <w:rFonts w:asciiTheme="majorBidi" w:hAnsiTheme="majorBidi" w:cstheme="majorBidi"/>
          <w:sz w:val="24"/>
          <w:szCs w:val="24"/>
        </w:rPr>
        <w:t xml:space="preserve"> </w:t>
      </w:r>
      <w:r w:rsidR="00341547" w:rsidRPr="00C4440E">
        <w:rPr>
          <w:rFonts w:asciiTheme="majorBidi" w:hAnsiTheme="majorBidi" w:cstheme="majorBidi"/>
          <w:sz w:val="24"/>
          <w:szCs w:val="24"/>
        </w:rPr>
        <w:t xml:space="preserve">Etika dalam Islam berasal dari bahasa Arab </w:t>
      </w:r>
      <w:r>
        <w:rPr>
          <w:rFonts w:asciiTheme="majorBidi" w:hAnsiTheme="majorBidi" w:cstheme="majorBidi"/>
          <w:sz w:val="24"/>
          <w:szCs w:val="24"/>
        </w:rPr>
        <w:t>a</w:t>
      </w:r>
      <w:r w:rsidRPr="00C4440E">
        <w:rPr>
          <w:rFonts w:asciiTheme="majorBidi" w:hAnsiTheme="majorBidi" w:cstheme="majorBidi"/>
          <w:sz w:val="24"/>
          <w:szCs w:val="24"/>
        </w:rPr>
        <w:t>dab atau moralitas Islam, juga dikenal sebagai Akhlaq Islamiyah, adalah kode etik dan nilai-nilai yang dianjurkan oleh Al-Qur'an dan sunnah.</w:t>
      </w:r>
      <w:r w:rsidRPr="00C4440E">
        <w:t xml:space="preserve"> </w:t>
      </w:r>
      <w:r>
        <w:rPr>
          <w:rFonts w:asciiTheme="majorBidi" w:hAnsiTheme="majorBidi" w:cstheme="majorBidi"/>
          <w:sz w:val="24"/>
          <w:szCs w:val="24"/>
        </w:rPr>
        <w:t>E</w:t>
      </w:r>
      <w:r w:rsidRPr="00C4440E">
        <w:rPr>
          <w:rFonts w:asciiTheme="majorBidi" w:hAnsiTheme="majorBidi" w:cstheme="majorBidi"/>
          <w:sz w:val="24"/>
          <w:szCs w:val="24"/>
        </w:rPr>
        <w:t>tika dipandang sangat penting untuk kelangsungan tatanan sosial</w:t>
      </w:r>
      <w:r>
        <w:rPr>
          <w:rFonts w:asciiTheme="majorBidi" w:hAnsiTheme="majorBidi" w:cstheme="majorBidi"/>
          <w:sz w:val="24"/>
          <w:szCs w:val="24"/>
        </w:rPr>
        <w:t xml:space="preserve"> </w:t>
      </w:r>
      <w:r w:rsidRPr="00C4440E">
        <w:rPr>
          <w:rFonts w:asciiTheme="majorBidi" w:hAnsiTheme="majorBidi" w:cstheme="majorBidi"/>
          <w:sz w:val="24"/>
          <w:szCs w:val="24"/>
        </w:rPr>
        <w:lastRenderedPageBreak/>
        <w:t>membangun kedamaian dan keharmonisan dalam kehidupan</w:t>
      </w:r>
      <w:r>
        <w:rPr>
          <w:rFonts w:asciiTheme="majorBidi" w:hAnsiTheme="majorBidi" w:cstheme="majorBidi"/>
          <w:sz w:val="24"/>
          <w:szCs w:val="24"/>
        </w:rPr>
        <w:t xml:space="preserve"> sosial</w:t>
      </w:r>
      <w:r w:rsidR="00341547" w:rsidRPr="006C4CBA">
        <w:rPr>
          <w:rStyle w:val="FootnoteReference"/>
          <w:rFonts w:asciiTheme="majorBidi" w:hAnsiTheme="majorBidi" w:cstheme="majorBidi"/>
          <w:sz w:val="24"/>
          <w:szCs w:val="24"/>
          <w:lang w:val="en-GB"/>
        </w:rPr>
        <w:footnoteReference w:id="53"/>
      </w:r>
      <w:r w:rsidRPr="00C4440E">
        <w:t xml:space="preserve"> </w:t>
      </w:r>
      <w:r w:rsidR="00D34586">
        <w:rPr>
          <w:rFonts w:asciiTheme="majorBidi" w:hAnsiTheme="majorBidi" w:cstheme="majorBidi"/>
          <w:sz w:val="24"/>
          <w:szCs w:val="24"/>
        </w:rPr>
        <w:t>k</w:t>
      </w:r>
      <w:r w:rsidRPr="00C4440E">
        <w:rPr>
          <w:rFonts w:asciiTheme="majorBidi" w:hAnsiTheme="majorBidi" w:cstheme="majorBidi"/>
          <w:sz w:val="24"/>
          <w:szCs w:val="24"/>
        </w:rPr>
        <w:t>arena prinsip-prinsip etika adalah wajib secara hukum, siapa pun yang melanggarnya dianggap telah melanggar tabu moral dan termasuk dalam kategori orang-orang yang menentangnya.</w:t>
      </w:r>
      <w:r w:rsidR="00341547" w:rsidRPr="006C4CBA">
        <w:rPr>
          <w:rStyle w:val="FootnoteReference"/>
          <w:rFonts w:asciiTheme="majorBidi" w:hAnsiTheme="majorBidi" w:cstheme="majorBidi"/>
          <w:sz w:val="24"/>
          <w:szCs w:val="24"/>
          <w:lang w:val="en-GB"/>
        </w:rPr>
        <w:footnoteReference w:id="54"/>
      </w:r>
    </w:p>
    <w:p w14:paraId="76A2C049" w14:textId="77777777" w:rsidR="0060397D" w:rsidRDefault="00341547" w:rsidP="0060397D">
      <w:pPr>
        <w:spacing w:line="480" w:lineRule="auto"/>
        <w:ind w:firstLine="567"/>
        <w:rPr>
          <w:rFonts w:asciiTheme="majorBidi" w:hAnsiTheme="majorBidi" w:cstheme="majorBidi"/>
          <w:sz w:val="24"/>
          <w:szCs w:val="24"/>
          <w:lang w:val="en-GB"/>
        </w:rPr>
      </w:pPr>
      <w:r w:rsidRPr="006C4CBA">
        <w:rPr>
          <w:rFonts w:asciiTheme="majorBidi" w:hAnsiTheme="majorBidi" w:cstheme="majorBidi"/>
          <w:sz w:val="24"/>
          <w:szCs w:val="24"/>
          <w:lang w:val="en-GB"/>
        </w:rPr>
        <w:t xml:space="preserve">Etika </w:t>
      </w:r>
      <w:proofErr w:type="spellStart"/>
      <w:r w:rsidRPr="006C4CBA">
        <w:rPr>
          <w:rFonts w:asciiTheme="majorBidi" w:hAnsiTheme="majorBidi" w:cstheme="majorBidi"/>
          <w:sz w:val="24"/>
          <w:szCs w:val="24"/>
          <w:lang w:val="en-GB"/>
        </w:rPr>
        <w:t>dalam</w:t>
      </w:r>
      <w:proofErr w:type="spellEnd"/>
      <w:r w:rsidRPr="006C4CBA">
        <w:rPr>
          <w:rFonts w:asciiTheme="majorBidi" w:hAnsiTheme="majorBidi" w:cstheme="majorBidi"/>
          <w:sz w:val="24"/>
          <w:szCs w:val="24"/>
          <w:lang w:val="en-GB"/>
        </w:rPr>
        <w:t xml:space="preserve"> Islam </w:t>
      </w:r>
      <w:proofErr w:type="spellStart"/>
      <w:r w:rsidRPr="006C4CBA">
        <w:rPr>
          <w:rFonts w:asciiTheme="majorBidi" w:hAnsiTheme="majorBidi" w:cstheme="majorBidi"/>
          <w:sz w:val="24"/>
          <w:szCs w:val="24"/>
          <w:lang w:val="en-GB"/>
        </w:rPr>
        <w:t>mengatur</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umatnya</w:t>
      </w:r>
      <w:proofErr w:type="spellEnd"/>
      <w:r w:rsidRPr="006C4CBA">
        <w:rPr>
          <w:rFonts w:asciiTheme="majorBidi" w:hAnsiTheme="majorBidi" w:cstheme="majorBidi"/>
          <w:sz w:val="24"/>
          <w:szCs w:val="24"/>
          <w:lang w:val="en-GB"/>
        </w:rPr>
        <w:t xml:space="preserve"> agar </w:t>
      </w:r>
      <w:proofErr w:type="spellStart"/>
      <w:r w:rsidRPr="006C4CBA">
        <w:rPr>
          <w:rFonts w:asciiTheme="majorBidi" w:hAnsiTheme="majorBidi" w:cstheme="majorBidi"/>
          <w:sz w:val="24"/>
          <w:szCs w:val="24"/>
          <w:lang w:val="en-GB"/>
        </w:rPr>
        <w:t>berakhlak</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mulia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berlandaskan</w:t>
      </w:r>
      <w:proofErr w:type="spellEnd"/>
      <w:r w:rsidRPr="006C4CBA">
        <w:rPr>
          <w:rFonts w:asciiTheme="majorBidi" w:hAnsiTheme="majorBidi" w:cstheme="majorBidi"/>
          <w:sz w:val="24"/>
          <w:szCs w:val="24"/>
          <w:lang w:val="en-GB"/>
        </w:rPr>
        <w:t xml:space="preserve"> </w:t>
      </w:r>
      <w:proofErr w:type="gramStart"/>
      <w:r w:rsidRPr="006C4CBA">
        <w:rPr>
          <w:rFonts w:asciiTheme="majorBidi" w:hAnsiTheme="majorBidi" w:cstheme="majorBidi"/>
          <w:sz w:val="24"/>
          <w:szCs w:val="24"/>
          <w:lang w:val="en-GB"/>
        </w:rPr>
        <w:t xml:space="preserve">agama </w:t>
      </w:r>
      <w:r w:rsidR="00205A85">
        <w:rPr>
          <w:rFonts w:asciiTheme="majorBidi" w:hAnsiTheme="majorBidi" w:cstheme="majorBidi"/>
          <w:sz w:val="24"/>
          <w:szCs w:val="24"/>
        </w:rPr>
        <w:t xml:space="preserve"> </w:t>
      </w:r>
      <w:proofErr w:type="spellStart"/>
      <w:r w:rsidRPr="006C4CBA">
        <w:rPr>
          <w:rFonts w:asciiTheme="majorBidi" w:hAnsiTheme="majorBidi" w:cstheme="majorBidi"/>
          <w:sz w:val="24"/>
          <w:szCs w:val="24"/>
          <w:lang w:val="en-GB"/>
        </w:rPr>
        <w:t>sesuai</w:t>
      </w:r>
      <w:proofErr w:type="spellEnd"/>
      <w:proofErr w:type="gram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syari’atnya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Termasuk</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dalam</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menebarkan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salam</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terhadap</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sesama</w:t>
      </w:r>
      <w:proofErr w:type="spellEnd"/>
      <w:r w:rsidRPr="006C4CBA">
        <w:rPr>
          <w:rFonts w:asciiTheme="majorBidi" w:hAnsiTheme="majorBidi" w:cstheme="majorBidi"/>
          <w:sz w:val="24"/>
          <w:szCs w:val="24"/>
          <w:lang w:val="en-GB"/>
        </w:rPr>
        <w:t xml:space="preserve"> Muslim </w:t>
      </w:r>
      <w:proofErr w:type="spellStart"/>
      <w:r w:rsidRPr="006C4CBA">
        <w:rPr>
          <w:rFonts w:asciiTheme="majorBidi" w:hAnsiTheme="majorBidi" w:cstheme="majorBidi"/>
          <w:sz w:val="24"/>
          <w:szCs w:val="24"/>
          <w:lang w:val="en-GB"/>
        </w:rPr>
        <w:t>adalah</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akhlakul</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qarimah</w:t>
      </w:r>
      <w:proofErr w:type="spellEnd"/>
      <w:r w:rsidRPr="006C4CBA">
        <w:rPr>
          <w:rFonts w:asciiTheme="majorBidi" w:hAnsiTheme="majorBidi" w:cstheme="majorBidi"/>
          <w:sz w:val="24"/>
          <w:szCs w:val="24"/>
          <w:lang w:val="en-GB"/>
        </w:rPr>
        <w:t xml:space="preserve"> yang </w:t>
      </w:r>
      <w:proofErr w:type="spellStart"/>
      <w:r w:rsidRPr="006C4CBA">
        <w:rPr>
          <w:rFonts w:asciiTheme="majorBidi" w:hAnsiTheme="majorBidi" w:cstheme="majorBidi"/>
          <w:sz w:val="24"/>
          <w:szCs w:val="24"/>
          <w:lang w:val="en-GB"/>
        </w:rPr>
        <w:t>memberikan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sebuah</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penghormatan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dengan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ucapan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do’a</w:t>
      </w:r>
      <w:proofErr w:type="spellEnd"/>
      <w:r w:rsidRPr="006C4CBA">
        <w:rPr>
          <w:rFonts w:asciiTheme="majorBidi" w:hAnsiTheme="majorBidi" w:cstheme="majorBidi"/>
          <w:sz w:val="24"/>
          <w:szCs w:val="24"/>
          <w:lang w:val="en-GB"/>
        </w:rPr>
        <w:t xml:space="preserve"> yang </w:t>
      </w:r>
      <w:proofErr w:type="spellStart"/>
      <w:r w:rsidRPr="006C4CBA">
        <w:rPr>
          <w:rFonts w:asciiTheme="majorBidi" w:hAnsiTheme="majorBidi" w:cstheme="majorBidi"/>
          <w:sz w:val="24"/>
          <w:szCs w:val="24"/>
          <w:lang w:val="en-GB"/>
        </w:rPr>
        <w:t>indah</w:t>
      </w:r>
      <w:proofErr w:type="spellEnd"/>
      <w:r w:rsidRPr="006C4CBA">
        <w:rPr>
          <w:rFonts w:asciiTheme="majorBidi" w:hAnsiTheme="majorBidi" w:cstheme="majorBidi"/>
          <w:sz w:val="24"/>
          <w:szCs w:val="24"/>
          <w:lang w:val="en-GB"/>
        </w:rPr>
        <w:t xml:space="preserve">. Etika </w:t>
      </w:r>
      <w:proofErr w:type="spellStart"/>
      <w:r w:rsidRPr="006C4CBA">
        <w:rPr>
          <w:rFonts w:asciiTheme="majorBidi" w:hAnsiTheme="majorBidi" w:cstheme="majorBidi"/>
          <w:sz w:val="24"/>
          <w:szCs w:val="24"/>
          <w:lang w:val="en-GB"/>
        </w:rPr>
        <w:t>salam</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dalam</w:t>
      </w:r>
      <w:proofErr w:type="spellEnd"/>
      <w:r w:rsidRPr="006C4CBA">
        <w:rPr>
          <w:rFonts w:asciiTheme="majorBidi" w:hAnsiTheme="majorBidi" w:cstheme="majorBidi"/>
          <w:sz w:val="24"/>
          <w:szCs w:val="24"/>
          <w:lang w:val="en-GB"/>
        </w:rPr>
        <w:t xml:space="preserve"> Islam </w:t>
      </w:r>
      <w:proofErr w:type="spellStart"/>
      <w:r w:rsidRPr="006C4CBA">
        <w:rPr>
          <w:rFonts w:asciiTheme="majorBidi" w:hAnsiTheme="majorBidi" w:cstheme="majorBidi"/>
          <w:sz w:val="24"/>
          <w:szCs w:val="24"/>
          <w:lang w:val="en-GB"/>
        </w:rPr>
        <w:t>termasuk</w:t>
      </w:r>
      <w:proofErr w:type="spellEnd"/>
      <w:r w:rsidRPr="006C4CBA">
        <w:rPr>
          <w:rFonts w:asciiTheme="majorBidi" w:hAnsiTheme="majorBidi" w:cstheme="majorBidi"/>
          <w:sz w:val="24"/>
          <w:szCs w:val="24"/>
          <w:lang w:val="en-GB"/>
        </w:rPr>
        <w:t xml:space="preserve"> salah </w:t>
      </w:r>
      <w:proofErr w:type="spellStart"/>
      <w:r w:rsidRPr="006C4CBA">
        <w:rPr>
          <w:rFonts w:asciiTheme="majorBidi" w:hAnsiTheme="majorBidi" w:cstheme="majorBidi"/>
          <w:sz w:val="24"/>
          <w:szCs w:val="24"/>
          <w:lang w:val="en-GB"/>
        </w:rPr>
        <w:t>satu</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dari</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berbagai</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etika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religius</w:t>
      </w:r>
      <w:proofErr w:type="spellEnd"/>
      <w:r w:rsidRPr="006C4CBA">
        <w:rPr>
          <w:rFonts w:asciiTheme="majorBidi" w:hAnsiTheme="majorBidi" w:cstheme="majorBidi"/>
          <w:sz w:val="24"/>
          <w:szCs w:val="24"/>
          <w:lang w:val="en-GB"/>
        </w:rPr>
        <w:t xml:space="preserve"> yang </w:t>
      </w:r>
      <w:proofErr w:type="spellStart"/>
      <w:r w:rsidRPr="006C4CBA">
        <w:rPr>
          <w:rFonts w:asciiTheme="majorBidi" w:hAnsiTheme="majorBidi" w:cstheme="majorBidi"/>
          <w:sz w:val="24"/>
          <w:szCs w:val="24"/>
          <w:lang w:val="en-GB"/>
        </w:rPr>
        <w:t>ada</w:t>
      </w:r>
      <w:proofErr w:type="spellEnd"/>
      <w:r w:rsidRPr="006C4CBA">
        <w:rPr>
          <w:rFonts w:asciiTheme="majorBidi" w:hAnsiTheme="majorBidi" w:cstheme="majorBidi"/>
          <w:sz w:val="24"/>
          <w:szCs w:val="24"/>
          <w:lang w:val="en-GB"/>
        </w:rPr>
        <w:t>.</w:t>
      </w:r>
      <w:r w:rsidRPr="006C4CBA">
        <w:rPr>
          <w:rStyle w:val="FootnoteReference"/>
          <w:rFonts w:asciiTheme="majorBidi" w:hAnsiTheme="majorBidi" w:cstheme="majorBidi"/>
          <w:sz w:val="24"/>
          <w:szCs w:val="24"/>
          <w:lang w:val="en-GB"/>
        </w:rPr>
        <w:footnoteReference w:id="55"/>
      </w:r>
      <w:r w:rsidRPr="006C4CBA">
        <w:rPr>
          <w:rFonts w:asciiTheme="majorBidi" w:hAnsiTheme="majorBidi" w:cstheme="majorBidi"/>
          <w:sz w:val="24"/>
          <w:szCs w:val="24"/>
          <w:lang w:val="en-GB"/>
        </w:rPr>
        <w:t xml:space="preserve"> </w:t>
      </w:r>
    </w:p>
    <w:p w14:paraId="11A2AA8E" w14:textId="121CD1A1" w:rsidR="00341547" w:rsidRPr="0060397D" w:rsidRDefault="00341547" w:rsidP="0060397D">
      <w:pPr>
        <w:spacing w:line="480" w:lineRule="auto"/>
        <w:ind w:firstLine="567"/>
        <w:rPr>
          <w:rFonts w:asciiTheme="majorBidi" w:hAnsiTheme="majorBidi" w:cstheme="majorBidi"/>
          <w:sz w:val="24"/>
          <w:szCs w:val="24"/>
          <w:lang w:val="en-GB"/>
        </w:rPr>
      </w:pPr>
      <w:r w:rsidRPr="006C4CBA">
        <w:rPr>
          <w:rFonts w:asciiTheme="majorBidi" w:hAnsiTheme="majorBidi" w:cstheme="majorBidi"/>
          <w:sz w:val="24"/>
          <w:szCs w:val="24"/>
          <w:lang w:val="en-GB"/>
        </w:rPr>
        <w:t xml:space="preserve">Etika </w:t>
      </w:r>
      <w:proofErr w:type="spellStart"/>
      <w:r w:rsidRPr="006C4CBA">
        <w:rPr>
          <w:rFonts w:asciiTheme="majorBidi" w:hAnsiTheme="majorBidi" w:cstheme="majorBidi"/>
          <w:sz w:val="24"/>
          <w:szCs w:val="24"/>
          <w:lang w:val="en-GB"/>
        </w:rPr>
        <w:t>salam</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dalam</w:t>
      </w:r>
      <w:proofErr w:type="spellEnd"/>
      <w:r w:rsidRPr="006C4CBA">
        <w:rPr>
          <w:rFonts w:asciiTheme="majorBidi" w:hAnsiTheme="majorBidi" w:cstheme="majorBidi"/>
          <w:sz w:val="24"/>
          <w:szCs w:val="24"/>
          <w:lang w:val="en-GB"/>
        </w:rPr>
        <w:t xml:space="preserve"> Islam </w:t>
      </w:r>
      <w:proofErr w:type="spellStart"/>
      <w:r w:rsidRPr="006C4CBA">
        <w:rPr>
          <w:rFonts w:asciiTheme="majorBidi" w:hAnsiTheme="majorBidi" w:cstheme="majorBidi"/>
          <w:sz w:val="24"/>
          <w:szCs w:val="24"/>
          <w:lang w:val="en-GB"/>
        </w:rPr>
        <w:t>merupakan</w:t>
      </w:r>
      <w:proofErr w:type="spellEnd"/>
      <w:r w:rsidRPr="006C4CBA">
        <w:rPr>
          <w:rFonts w:asciiTheme="majorBidi" w:hAnsiTheme="majorBidi" w:cstheme="majorBidi"/>
          <w:sz w:val="24"/>
          <w:szCs w:val="24"/>
          <w:lang w:val="en-GB"/>
        </w:rPr>
        <w:t xml:space="preserve"> tata </w:t>
      </w:r>
      <w:proofErr w:type="spellStart"/>
      <w:r w:rsidRPr="006C4CBA">
        <w:rPr>
          <w:rFonts w:asciiTheme="majorBidi" w:hAnsiTheme="majorBidi" w:cstheme="majorBidi"/>
          <w:sz w:val="24"/>
          <w:szCs w:val="24"/>
          <w:lang w:val="en-GB"/>
        </w:rPr>
        <w:t>cara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bagaimana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memberikan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penghormatan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kepada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sesama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seperti</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dalam</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kehidupan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sehari-hari</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yaitu</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diantara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adab</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salam</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dalam</w:t>
      </w:r>
      <w:proofErr w:type="spellEnd"/>
      <w:r w:rsidRPr="006C4CBA">
        <w:rPr>
          <w:rFonts w:asciiTheme="majorBidi" w:hAnsiTheme="majorBidi" w:cstheme="majorBidi"/>
          <w:sz w:val="24"/>
          <w:szCs w:val="24"/>
          <w:lang w:val="en-GB"/>
        </w:rPr>
        <w:t xml:space="preserve"> Islam </w:t>
      </w:r>
      <w:proofErr w:type="spellStart"/>
      <w:r w:rsidRPr="006C4CBA">
        <w:rPr>
          <w:rFonts w:asciiTheme="majorBidi" w:hAnsiTheme="majorBidi" w:cstheme="majorBidi"/>
          <w:sz w:val="24"/>
          <w:szCs w:val="24"/>
          <w:lang w:val="en-GB"/>
        </w:rPr>
        <w:t>jika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seseorang</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bertemu</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dengan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beberapa</w:t>
      </w:r>
      <w:proofErr w:type="spellEnd"/>
      <w:r w:rsidRPr="006C4CBA">
        <w:rPr>
          <w:rFonts w:asciiTheme="majorBidi" w:hAnsiTheme="majorBidi" w:cstheme="majorBidi"/>
          <w:sz w:val="24"/>
          <w:szCs w:val="24"/>
          <w:lang w:val="en-GB"/>
        </w:rPr>
        <w:t xml:space="preserve"> orang </w:t>
      </w:r>
      <w:proofErr w:type="spellStart"/>
      <w:r w:rsidRPr="006C4CBA">
        <w:rPr>
          <w:rFonts w:asciiTheme="majorBidi" w:hAnsiTheme="majorBidi" w:cstheme="majorBidi"/>
          <w:sz w:val="24"/>
          <w:szCs w:val="24"/>
          <w:lang w:val="en-GB"/>
        </w:rPr>
        <w:t>hendaklah</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ia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mengucapkan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salam</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jika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sekelompok</w:t>
      </w:r>
      <w:proofErr w:type="spellEnd"/>
      <w:r w:rsidRPr="006C4CBA">
        <w:rPr>
          <w:rFonts w:asciiTheme="majorBidi" w:hAnsiTheme="majorBidi" w:cstheme="majorBidi"/>
          <w:sz w:val="24"/>
          <w:szCs w:val="24"/>
          <w:lang w:val="en-GB"/>
        </w:rPr>
        <w:t xml:space="preserve"> orang yang </w:t>
      </w:r>
      <w:proofErr w:type="spellStart"/>
      <w:r w:rsidRPr="006C4CBA">
        <w:rPr>
          <w:rFonts w:asciiTheme="majorBidi" w:hAnsiTheme="majorBidi" w:cstheme="majorBidi"/>
          <w:sz w:val="24"/>
          <w:szCs w:val="24"/>
          <w:lang w:val="en-GB"/>
        </w:rPr>
        <w:t>bertemu</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sekelompok</w:t>
      </w:r>
      <w:proofErr w:type="spellEnd"/>
      <w:r w:rsidRPr="006C4CBA">
        <w:rPr>
          <w:rFonts w:asciiTheme="majorBidi" w:hAnsiTheme="majorBidi" w:cstheme="majorBidi"/>
          <w:sz w:val="24"/>
          <w:szCs w:val="24"/>
          <w:lang w:val="en-GB"/>
        </w:rPr>
        <w:t xml:space="preserve"> orang yang </w:t>
      </w:r>
      <w:proofErr w:type="spellStart"/>
      <w:r w:rsidRPr="006C4CBA">
        <w:rPr>
          <w:rFonts w:asciiTheme="majorBidi" w:hAnsiTheme="majorBidi" w:cstheme="majorBidi"/>
          <w:sz w:val="24"/>
          <w:szCs w:val="24"/>
          <w:lang w:val="en-GB"/>
        </w:rPr>
        <w:t>lebih</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banyak</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hendaknya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sekelompok</w:t>
      </w:r>
      <w:proofErr w:type="spellEnd"/>
      <w:r w:rsidRPr="006C4CBA">
        <w:rPr>
          <w:rFonts w:asciiTheme="majorBidi" w:hAnsiTheme="majorBidi" w:cstheme="majorBidi"/>
          <w:sz w:val="24"/>
          <w:szCs w:val="24"/>
          <w:lang w:val="en-GB"/>
        </w:rPr>
        <w:t xml:space="preserve"> yang </w:t>
      </w:r>
      <w:proofErr w:type="spellStart"/>
      <w:r w:rsidRPr="006C4CBA">
        <w:rPr>
          <w:rFonts w:asciiTheme="majorBidi" w:hAnsiTheme="majorBidi" w:cstheme="majorBidi"/>
          <w:sz w:val="24"/>
          <w:szCs w:val="24"/>
          <w:lang w:val="en-GB"/>
        </w:rPr>
        <w:t>kecil</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memulai</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mengucapkan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salam</w:t>
      </w:r>
      <w:proofErr w:type="spellEnd"/>
      <w:r w:rsidRPr="006C4CBA">
        <w:rPr>
          <w:rFonts w:asciiTheme="majorBidi" w:hAnsiTheme="majorBidi" w:cstheme="majorBidi"/>
          <w:sz w:val="24"/>
          <w:szCs w:val="24"/>
          <w:lang w:val="en-GB"/>
        </w:rPr>
        <w:t xml:space="preserve">. Jika yang </w:t>
      </w:r>
      <w:proofErr w:type="spellStart"/>
      <w:r w:rsidRPr="006C4CBA">
        <w:rPr>
          <w:rFonts w:asciiTheme="majorBidi" w:hAnsiTheme="majorBidi" w:cstheme="majorBidi"/>
          <w:sz w:val="24"/>
          <w:szCs w:val="24"/>
          <w:lang w:val="en-GB"/>
        </w:rPr>
        <w:t>berkendara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bertemu</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dengan</w:t>
      </w:r>
      <w:proofErr w:type="spellEnd"/>
      <w:r w:rsidRPr="006C4CBA">
        <w:rPr>
          <w:rFonts w:asciiTheme="majorBidi" w:hAnsiTheme="majorBidi" w:cstheme="majorBidi"/>
          <w:sz w:val="24"/>
          <w:szCs w:val="24"/>
          <w:lang w:val="en-GB"/>
        </w:rPr>
        <w:t xml:space="preserve"> orang yang </w:t>
      </w:r>
      <w:proofErr w:type="spellStart"/>
      <w:r w:rsidRPr="006C4CBA">
        <w:rPr>
          <w:rFonts w:asciiTheme="majorBidi" w:hAnsiTheme="majorBidi" w:cstheme="majorBidi"/>
          <w:sz w:val="24"/>
          <w:szCs w:val="24"/>
          <w:lang w:val="en-GB"/>
        </w:rPr>
        <w:t>berjalan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hendaklah</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memulai</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mengucapkan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salam</w:t>
      </w:r>
      <w:proofErr w:type="spellEnd"/>
      <w:r w:rsidRPr="006C4CBA">
        <w:rPr>
          <w:rFonts w:asciiTheme="majorBidi" w:hAnsiTheme="majorBidi" w:cstheme="majorBidi"/>
          <w:sz w:val="24"/>
          <w:szCs w:val="24"/>
          <w:lang w:val="en-GB"/>
        </w:rPr>
        <w:t xml:space="preserve">, orang yang </w:t>
      </w:r>
      <w:proofErr w:type="spellStart"/>
      <w:r w:rsidRPr="006C4CBA">
        <w:rPr>
          <w:rFonts w:asciiTheme="majorBidi" w:hAnsiTheme="majorBidi" w:cstheme="majorBidi"/>
          <w:sz w:val="24"/>
          <w:szCs w:val="24"/>
          <w:lang w:val="en-GB"/>
        </w:rPr>
        <w:t>berjalan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hendaknya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mengucapkan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salam</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kepada</w:t>
      </w:r>
      <w:proofErr w:type="spellEnd"/>
      <w:r w:rsidRPr="006C4CBA">
        <w:rPr>
          <w:rFonts w:asciiTheme="majorBidi" w:hAnsiTheme="majorBidi" w:cstheme="majorBidi"/>
          <w:sz w:val="24"/>
          <w:szCs w:val="24"/>
          <w:lang w:val="en-GB"/>
        </w:rPr>
        <w:t xml:space="preserve"> orang yang </w:t>
      </w:r>
      <w:proofErr w:type="spellStart"/>
      <w:r w:rsidRPr="006C4CBA">
        <w:rPr>
          <w:rFonts w:asciiTheme="majorBidi" w:hAnsiTheme="majorBidi" w:cstheme="majorBidi"/>
          <w:sz w:val="24"/>
          <w:szCs w:val="24"/>
          <w:lang w:val="en-GB"/>
        </w:rPr>
        <w:t>berdiri</w:t>
      </w:r>
      <w:proofErr w:type="spellEnd"/>
      <w:r w:rsidRPr="006C4CBA">
        <w:rPr>
          <w:rFonts w:asciiTheme="majorBidi" w:hAnsiTheme="majorBidi" w:cstheme="majorBidi"/>
          <w:sz w:val="24"/>
          <w:szCs w:val="24"/>
          <w:lang w:val="en-GB"/>
        </w:rPr>
        <w:t xml:space="preserve">. Orang yang </w:t>
      </w:r>
      <w:proofErr w:type="spellStart"/>
      <w:r w:rsidRPr="006C4CBA">
        <w:rPr>
          <w:rFonts w:asciiTheme="majorBidi" w:hAnsiTheme="majorBidi" w:cstheme="majorBidi"/>
          <w:sz w:val="24"/>
          <w:szCs w:val="24"/>
          <w:lang w:val="en-GB"/>
        </w:rPr>
        <w:t>berdiri</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hendaknya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mengucapkan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salam</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kepada</w:t>
      </w:r>
      <w:proofErr w:type="spellEnd"/>
      <w:r w:rsidRPr="006C4CBA">
        <w:rPr>
          <w:rFonts w:asciiTheme="majorBidi" w:hAnsiTheme="majorBidi" w:cstheme="majorBidi"/>
          <w:sz w:val="24"/>
          <w:szCs w:val="24"/>
          <w:lang w:val="en-GB"/>
        </w:rPr>
        <w:t xml:space="preserve"> orang yang duduk. Orang yang </w:t>
      </w:r>
      <w:proofErr w:type="spellStart"/>
      <w:r w:rsidRPr="006C4CBA">
        <w:rPr>
          <w:rFonts w:asciiTheme="majorBidi" w:hAnsiTheme="majorBidi" w:cstheme="majorBidi"/>
          <w:sz w:val="24"/>
          <w:szCs w:val="24"/>
          <w:lang w:val="en-GB"/>
        </w:rPr>
        <w:lastRenderedPageBreak/>
        <w:t>mengendarai</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mobil</w:t>
      </w:r>
      <w:proofErr w:type="spellEnd"/>
      <w:r w:rsidRPr="006C4CBA">
        <w:rPr>
          <w:rFonts w:asciiTheme="majorBidi" w:hAnsiTheme="majorBidi" w:cstheme="majorBidi"/>
          <w:sz w:val="24"/>
          <w:szCs w:val="24"/>
          <w:lang w:val="en-GB"/>
        </w:rPr>
        <w:t xml:space="preserve"> </w:t>
      </w:r>
      <w:proofErr w:type="spellStart"/>
      <w:proofErr w:type="gramStart"/>
      <w:r w:rsidRPr="006C4CBA">
        <w:rPr>
          <w:rFonts w:asciiTheme="majorBidi" w:hAnsiTheme="majorBidi" w:cstheme="majorBidi"/>
          <w:sz w:val="24"/>
          <w:szCs w:val="24"/>
          <w:lang w:val="en-GB"/>
        </w:rPr>
        <w:t>atau</w:t>
      </w:r>
      <w:proofErr w:type="spellEnd"/>
      <w:r w:rsidR="00A657C0">
        <w:rPr>
          <w:rFonts w:asciiTheme="majorBidi" w:hAnsiTheme="majorBidi" w:cstheme="majorBidi"/>
          <w:sz w:val="24"/>
          <w:szCs w:val="24"/>
        </w:rPr>
        <w:t xml:space="preserve"> </w:t>
      </w:r>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sepeda</w:t>
      </w:r>
      <w:proofErr w:type="spellEnd"/>
      <w:proofErr w:type="gramEnd"/>
      <w:r w:rsidRPr="006C4CBA">
        <w:rPr>
          <w:rFonts w:asciiTheme="majorBidi" w:hAnsiTheme="majorBidi" w:cstheme="majorBidi"/>
          <w:sz w:val="24"/>
          <w:szCs w:val="24"/>
          <w:lang w:val="en-GB"/>
        </w:rPr>
        <w:t xml:space="preserve"> motor </w:t>
      </w:r>
      <w:proofErr w:type="spellStart"/>
      <w:r w:rsidRPr="006C4CBA">
        <w:rPr>
          <w:rFonts w:asciiTheme="majorBidi" w:hAnsiTheme="majorBidi" w:cstheme="majorBidi"/>
          <w:sz w:val="24"/>
          <w:szCs w:val="24"/>
          <w:lang w:val="en-GB"/>
        </w:rPr>
        <w:t>hendaklah</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mengucapkan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salam</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kepada</w:t>
      </w:r>
      <w:proofErr w:type="spellEnd"/>
      <w:r w:rsidRPr="006C4CBA">
        <w:rPr>
          <w:rFonts w:asciiTheme="majorBidi" w:hAnsiTheme="majorBidi" w:cstheme="majorBidi"/>
          <w:sz w:val="24"/>
          <w:szCs w:val="24"/>
          <w:lang w:val="en-GB"/>
        </w:rPr>
        <w:t xml:space="preserve"> orang yang </w:t>
      </w:r>
      <w:proofErr w:type="spellStart"/>
      <w:r w:rsidRPr="006C4CBA">
        <w:rPr>
          <w:rFonts w:asciiTheme="majorBidi" w:hAnsiTheme="majorBidi" w:cstheme="majorBidi"/>
          <w:sz w:val="24"/>
          <w:szCs w:val="24"/>
          <w:lang w:val="en-GB"/>
        </w:rPr>
        <w:t>berjalan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atau</w:t>
      </w:r>
      <w:proofErr w:type="spellEnd"/>
      <w:r w:rsidRPr="006C4CBA">
        <w:rPr>
          <w:rFonts w:asciiTheme="majorBidi" w:hAnsiTheme="majorBidi" w:cstheme="majorBidi"/>
          <w:sz w:val="24"/>
          <w:szCs w:val="24"/>
          <w:lang w:val="en-GB"/>
        </w:rPr>
        <w:t xml:space="preserve"> yang duduk.</w:t>
      </w:r>
      <w:r w:rsidRPr="006C4CBA">
        <w:rPr>
          <w:rStyle w:val="FootnoteReference"/>
          <w:rFonts w:asciiTheme="majorBidi" w:hAnsiTheme="majorBidi" w:cstheme="majorBidi"/>
          <w:sz w:val="24"/>
          <w:szCs w:val="24"/>
          <w:lang w:val="en-GB"/>
        </w:rPr>
        <w:footnoteReference w:id="56"/>
      </w:r>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Seperti</w:t>
      </w:r>
      <w:proofErr w:type="spellEnd"/>
      <w:r w:rsidRPr="006C4CBA">
        <w:rPr>
          <w:rFonts w:asciiTheme="majorBidi" w:hAnsiTheme="majorBidi" w:cstheme="majorBidi"/>
          <w:sz w:val="24"/>
          <w:szCs w:val="24"/>
          <w:lang w:val="en-GB"/>
        </w:rPr>
        <w:t xml:space="preserve"> pada </w:t>
      </w:r>
      <w:proofErr w:type="spellStart"/>
      <w:r w:rsidRPr="006C4CBA">
        <w:rPr>
          <w:rFonts w:asciiTheme="majorBidi" w:hAnsiTheme="majorBidi" w:cstheme="majorBidi"/>
          <w:sz w:val="24"/>
          <w:szCs w:val="24"/>
          <w:lang w:val="en-GB"/>
        </w:rPr>
        <w:t>hadis</w:t>
      </w:r>
      <w:proofErr w:type="spellEnd"/>
      <w:r w:rsidRPr="006C4CBA">
        <w:rPr>
          <w:rFonts w:asciiTheme="majorBidi" w:hAnsiTheme="majorBidi" w:cstheme="majorBidi"/>
          <w:sz w:val="24"/>
          <w:szCs w:val="24"/>
          <w:lang w:val="en-GB"/>
        </w:rPr>
        <w:t xml:space="preserve"> </w:t>
      </w:r>
      <w:r w:rsidRPr="006C4CBA">
        <w:rPr>
          <w:rFonts w:asciiTheme="majorBidi" w:hAnsiTheme="majorBidi" w:cstheme="majorBidi"/>
          <w:sz w:val="24"/>
          <w:szCs w:val="24"/>
        </w:rPr>
        <w:t>:</w:t>
      </w:r>
    </w:p>
    <w:p w14:paraId="2875CA7A" w14:textId="77777777" w:rsidR="00341547" w:rsidRPr="006C4CBA" w:rsidRDefault="00341547" w:rsidP="00997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b/>
          <w:bCs/>
          <w:sz w:val="7"/>
          <w:szCs w:val="7"/>
          <w:lang w:eastAsia="id-ID"/>
        </w:rPr>
      </w:pPr>
    </w:p>
    <w:tbl>
      <w:tblPr>
        <w:tblW w:w="4963" w:type="pct"/>
        <w:tblCellSpacing w:w="0" w:type="dxa"/>
        <w:tblCellMar>
          <w:top w:w="60" w:type="dxa"/>
          <w:left w:w="60" w:type="dxa"/>
          <w:bottom w:w="60" w:type="dxa"/>
          <w:right w:w="60" w:type="dxa"/>
        </w:tblCellMar>
        <w:tblLook w:val="04A0" w:firstRow="1" w:lastRow="0" w:firstColumn="1" w:lastColumn="0" w:noHBand="0" w:noVBand="1"/>
      </w:tblPr>
      <w:tblGrid>
        <w:gridCol w:w="7428"/>
      </w:tblGrid>
      <w:tr w:rsidR="00341547" w:rsidRPr="006C4CBA" w14:paraId="0106D8DF" w14:textId="77777777" w:rsidTr="00611376">
        <w:trPr>
          <w:tblCellSpacing w:w="0" w:type="dxa"/>
        </w:trPr>
        <w:tc>
          <w:tcPr>
            <w:tcW w:w="5000" w:type="pct"/>
            <w:shd w:val="clear" w:color="auto" w:fill="FFFFFF"/>
            <w:hideMark/>
          </w:tcPr>
          <w:p w14:paraId="49E56956" w14:textId="77777777" w:rsidR="00341547" w:rsidRPr="006C4CBA" w:rsidRDefault="00341547" w:rsidP="00997534">
            <w:pPr>
              <w:bidi/>
              <w:spacing w:line="360" w:lineRule="auto"/>
              <w:rPr>
                <w:rFonts w:ascii="Traditional Arabic" w:hAnsi="Traditional Arabic" w:cs="Traditional Arabic"/>
                <w:b/>
                <w:bCs/>
                <w:sz w:val="28"/>
                <w:szCs w:val="28"/>
              </w:rPr>
            </w:pPr>
            <w:r w:rsidRPr="008A04E9">
              <w:rPr>
                <w:rFonts w:ascii="Traditional Arabic" w:hAnsi="Traditional Arabic" w:cs="Traditional Arabic"/>
                <w:b/>
                <w:bCs/>
                <w:sz w:val="32"/>
                <w:szCs w:val="32"/>
                <w:rtl/>
              </w:rPr>
              <w:t>حَدَّثَنَا مُحَمَّدُ بْنُ مُقَاتِلٍ أَبُو الْحَسَنِ أَخْبَرَنَا عَبْدُ اللَّهِ أَخْبَرَنَا مَعْمَرٌ عَنْ هَمَّامِ بْنِ مُنَبِّهٍ عَنْ أَبِي هُرَيْرَةَ عَنْ النَّبِيِّ صَلَّى اللَّهُ عَلَيْهِ وَسَلَّمَ قَالَ يُسَلِّمُ الصَّغِيرُ عَلَى الْكَبِيرِ وَالْمَارُّ عَلَى الْقَاعِدِ وَالْقَلِيلُ عَلَى الْكَثِيرِ</w:t>
            </w:r>
            <w:r w:rsidRPr="006C4CBA">
              <w:rPr>
                <w:rStyle w:val="FootnoteReference"/>
                <w:rFonts w:ascii="Traditional Arabic" w:hAnsi="Traditional Arabic" w:cs="Traditional Arabic"/>
                <w:b/>
                <w:bCs/>
                <w:sz w:val="28"/>
                <w:szCs w:val="28"/>
                <w:rtl/>
              </w:rPr>
              <w:footnoteReference w:id="57"/>
            </w:r>
          </w:p>
        </w:tc>
      </w:tr>
    </w:tbl>
    <w:p w14:paraId="7EBA8134" w14:textId="6426628A" w:rsidR="00050949" w:rsidRDefault="0084387F" w:rsidP="0060397D">
      <w:pPr>
        <w:tabs>
          <w:tab w:val="left" w:pos="426"/>
        </w:tabs>
        <w:ind w:firstLine="567"/>
        <w:rPr>
          <w:rFonts w:asciiTheme="majorBidi" w:hAnsiTheme="majorBidi" w:cstheme="majorBidi"/>
          <w:i/>
          <w:iCs/>
          <w:sz w:val="24"/>
          <w:szCs w:val="24"/>
        </w:rPr>
      </w:pPr>
      <w:r>
        <w:rPr>
          <w:rFonts w:asciiTheme="majorBidi" w:hAnsiTheme="majorBidi" w:cstheme="majorBidi"/>
          <w:sz w:val="24"/>
          <w:szCs w:val="24"/>
        </w:rPr>
        <w:t>“</w:t>
      </w:r>
      <w:r w:rsidR="00341547" w:rsidRPr="006C4CBA">
        <w:rPr>
          <w:rFonts w:asciiTheme="majorBidi" w:hAnsiTheme="majorBidi" w:cstheme="majorBidi"/>
          <w:i/>
          <w:iCs/>
          <w:sz w:val="24"/>
          <w:szCs w:val="24"/>
        </w:rPr>
        <w:t>Telah mencertitakan kepada ka</w:t>
      </w:r>
      <w:r w:rsidR="00893BD5">
        <w:rPr>
          <w:rFonts w:asciiTheme="majorBidi" w:hAnsiTheme="majorBidi" w:cstheme="majorBidi"/>
          <w:i/>
          <w:iCs/>
          <w:sz w:val="24"/>
          <w:szCs w:val="24"/>
        </w:rPr>
        <w:t xml:space="preserve">mi Muhammad bin Muqatil Abu al </w:t>
      </w:r>
      <w:r w:rsidR="00341547" w:rsidRPr="006C4CBA">
        <w:rPr>
          <w:rFonts w:asciiTheme="majorBidi" w:hAnsiTheme="majorBidi" w:cstheme="majorBidi"/>
          <w:i/>
          <w:iCs/>
          <w:sz w:val="24"/>
          <w:szCs w:val="24"/>
        </w:rPr>
        <w:t>Hasan telah mengabarkan kepada ka</w:t>
      </w:r>
      <w:r w:rsidR="00893BD5">
        <w:rPr>
          <w:rFonts w:asciiTheme="majorBidi" w:hAnsiTheme="majorBidi" w:cstheme="majorBidi"/>
          <w:i/>
          <w:iCs/>
          <w:sz w:val="24"/>
          <w:szCs w:val="24"/>
        </w:rPr>
        <w:t xml:space="preserve">mi Abdullah telah mengabarkan </w:t>
      </w:r>
      <w:r w:rsidR="00341547" w:rsidRPr="006C4CBA">
        <w:rPr>
          <w:rFonts w:asciiTheme="majorBidi" w:hAnsiTheme="majorBidi" w:cstheme="majorBidi"/>
          <w:i/>
          <w:iCs/>
          <w:sz w:val="24"/>
          <w:szCs w:val="24"/>
        </w:rPr>
        <w:t xml:space="preserve">kepada kami Ma’mar dari Hammam </w:t>
      </w:r>
      <w:r w:rsidR="00D85F93">
        <w:rPr>
          <w:rFonts w:asciiTheme="majorBidi" w:hAnsiTheme="majorBidi" w:cstheme="majorBidi"/>
          <w:i/>
          <w:iCs/>
          <w:sz w:val="24"/>
          <w:szCs w:val="24"/>
        </w:rPr>
        <w:t xml:space="preserve">bin Munabih dari Abu Hurairah </w:t>
      </w:r>
      <w:r w:rsidR="00341547" w:rsidRPr="006C4CBA">
        <w:rPr>
          <w:rFonts w:asciiTheme="majorBidi" w:hAnsiTheme="majorBidi" w:cstheme="majorBidi"/>
          <w:i/>
          <w:iCs/>
          <w:sz w:val="24"/>
          <w:szCs w:val="24"/>
        </w:rPr>
        <w:t>dari Nabi Shallallahu ‘Alaihi Wasal</w:t>
      </w:r>
      <w:r w:rsidR="0003371F">
        <w:rPr>
          <w:rFonts w:asciiTheme="majorBidi" w:hAnsiTheme="majorBidi" w:cstheme="majorBidi"/>
          <w:i/>
          <w:iCs/>
          <w:sz w:val="24"/>
          <w:szCs w:val="24"/>
        </w:rPr>
        <w:t xml:space="preserve">lam bersabda : “Hendaknya yang </w:t>
      </w:r>
      <w:r w:rsidR="00341547" w:rsidRPr="006C4CBA">
        <w:rPr>
          <w:rFonts w:asciiTheme="majorBidi" w:hAnsiTheme="majorBidi" w:cstheme="majorBidi"/>
          <w:i/>
          <w:iCs/>
          <w:sz w:val="24"/>
          <w:szCs w:val="24"/>
        </w:rPr>
        <w:t>muda memberi salam kepada yang tu</w:t>
      </w:r>
      <w:r w:rsidR="00FB0563">
        <w:rPr>
          <w:rFonts w:asciiTheme="majorBidi" w:hAnsiTheme="majorBidi" w:cstheme="majorBidi"/>
          <w:i/>
          <w:iCs/>
          <w:sz w:val="24"/>
          <w:szCs w:val="24"/>
        </w:rPr>
        <w:t xml:space="preserve">a, yang berjalan kepada yang </w:t>
      </w:r>
      <w:r w:rsidR="00341547" w:rsidRPr="006C4CBA">
        <w:rPr>
          <w:rFonts w:asciiTheme="majorBidi" w:hAnsiTheme="majorBidi" w:cstheme="majorBidi"/>
          <w:i/>
          <w:iCs/>
          <w:sz w:val="24"/>
          <w:szCs w:val="24"/>
        </w:rPr>
        <w:t>duduk, dan (rombongan) yang se</w:t>
      </w:r>
      <w:r w:rsidR="00D85F93">
        <w:rPr>
          <w:rFonts w:asciiTheme="majorBidi" w:hAnsiTheme="majorBidi" w:cstheme="majorBidi"/>
          <w:i/>
          <w:iCs/>
          <w:sz w:val="24"/>
          <w:szCs w:val="24"/>
        </w:rPr>
        <w:t xml:space="preserve">dikit kepada (rombongan) yang  </w:t>
      </w:r>
      <w:r w:rsidR="00050949">
        <w:rPr>
          <w:rFonts w:asciiTheme="majorBidi" w:hAnsiTheme="majorBidi" w:cstheme="majorBidi"/>
          <w:i/>
          <w:iCs/>
          <w:sz w:val="24"/>
          <w:szCs w:val="24"/>
        </w:rPr>
        <w:t>banyak.”</w:t>
      </w:r>
    </w:p>
    <w:p w14:paraId="53FBAFD0" w14:textId="77777777" w:rsidR="00050949" w:rsidRPr="003B004C" w:rsidRDefault="00050949" w:rsidP="00997534">
      <w:pPr>
        <w:tabs>
          <w:tab w:val="left" w:pos="426"/>
        </w:tabs>
        <w:rPr>
          <w:rFonts w:asciiTheme="majorBidi" w:hAnsiTheme="majorBidi" w:cstheme="majorBidi"/>
          <w:sz w:val="24"/>
          <w:szCs w:val="24"/>
        </w:rPr>
      </w:pPr>
    </w:p>
    <w:p w14:paraId="19F67000" w14:textId="77777777" w:rsidR="0060397D" w:rsidRDefault="00BB7E36" w:rsidP="0060397D">
      <w:pPr>
        <w:tabs>
          <w:tab w:val="left" w:pos="426"/>
        </w:tabs>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 xml:space="preserve">Merupakan adab dalam Islam yaitu yang kecil atau yang muda memulai salam kepada yang lebih tua usianya, karena merupakan kewajiban bagi yang lebih muda untuk menghormati yang lebih tua. Adapun bagi yang berkendaraan hendaknya memulai memberi salam kepada yang berjalan kaki supaya tidak sombong dengan kendaraannya, karena orang yang berkendara biasanya lebih memiliki keistimewaan dibanding yang berjalan kaki. Dan hendaknya yang berjalan memulai salam kepada yang sedang duduk, karena orang yang berjalan </w:t>
      </w:r>
      <w:r w:rsidR="001A481B">
        <w:rPr>
          <w:rFonts w:asciiTheme="majorBidi" w:hAnsiTheme="majorBidi" w:cstheme="majorBidi"/>
          <w:sz w:val="24"/>
          <w:szCs w:val="24"/>
        </w:rPr>
        <w:t>kaki d</w:t>
      </w:r>
      <w:r w:rsidRPr="006C4CBA">
        <w:rPr>
          <w:rFonts w:asciiTheme="majorBidi" w:hAnsiTheme="majorBidi" w:cstheme="majorBidi"/>
          <w:sz w:val="24"/>
          <w:szCs w:val="24"/>
        </w:rPr>
        <w:t xml:space="preserve">ibaratkan penghuni sebuah rumah sedangkan orang </w:t>
      </w:r>
      <w:r w:rsidRPr="006C4CBA">
        <w:rPr>
          <w:rFonts w:asciiTheme="majorBidi" w:hAnsiTheme="majorBidi" w:cstheme="majorBidi"/>
          <w:sz w:val="24"/>
          <w:szCs w:val="24"/>
        </w:rPr>
        <w:lastRenderedPageBreak/>
        <w:t>yang sedang duduk ditakutkan akan mengganggu, dengan salam tersebut maka akan terasa amanlah.</w:t>
      </w:r>
    </w:p>
    <w:p w14:paraId="7994909B" w14:textId="1DB092A4" w:rsidR="0021002B" w:rsidRPr="0058420B" w:rsidRDefault="00BB7E36" w:rsidP="0060397D">
      <w:pPr>
        <w:tabs>
          <w:tab w:val="left" w:pos="426"/>
        </w:tabs>
        <w:spacing w:line="480" w:lineRule="auto"/>
        <w:ind w:firstLine="567"/>
        <w:rPr>
          <w:rFonts w:asciiTheme="majorBidi" w:hAnsiTheme="majorBidi" w:cstheme="majorBidi"/>
          <w:i/>
          <w:iCs/>
          <w:sz w:val="24"/>
          <w:szCs w:val="24"/>
        </w:rPr>
      </w:pPr>
      <w:r w:rsidRPr="006C4CBA">
        <w:rPr>
          <w:rFonts w:asciiTheme="majorBidi" w:hAnsiTheme="majorBidi" w:cstheme="majorBidi"/>
          <w:sz w:val="24"/>
          <w:szCs w:val="24"/>
        </w:rPr>
        <w:t>Adapun yang orang yang sedikit jumlahnya memberi salam kepada yang lebih banyak jumlahnya karena kemuliaan dan keutamaan sebuah jamaah.</w:t>
      </w:r>
      <w:r w:rsidRPr="006C4CBA">
        <w:rPr>
          <w:rStyle w:val="FootnoteReference"/>
          <w:rFonts w:asciiTheme="majorBidi" w:hAnsiTheme="majorBidi" w:cstheme="majorBidi"/>
          <w:sz w:val="24"/>
          <w:szCs w:val="24"/>
        </w:rPr>
        <w:footnoteReference w:id="58"/>
      </w:r>
      <w:r w:rsidRPr="006C4CBA">
        <w:rPr>
          <w:rFonts w:asciiTheme="majorBidi" w:hAnsiTheme="majorBidi" w:cstheme="majorBidi"/>
          <w:sz w:val="24"/>
          <w:szCs w:val="24"/>
        </w:rPr>
        <w:t xml:space="preserve"> Apabila bertemu dua orang yang berjalan kaki, atau dua orang yang sama-sama berkendaraan maka hendaklah memulai salam orang yang lebih rendah kedudukannya dengan memakai ukuran keberagamaan tanpa memakai ukuran keduniaan, sebagai penghormatan atas kemuliaannya, karena hal itulah yang diinginkan dalam syari'at Islam. Kalau kedua-duanya sepadan dengan menggunakan ukuran tadi maka kedua-duanya diperintahkan untuk memulai salam kepada saudaranya, dan yang memulainya itulah sebagai muslim yang terbaik</w:t>
      </w:r>
      <w:r w:rsidRPr="006C4CBA">
        <w:rPr>
          <w:rStyle w:val="FootnoteReference"/>
          <w:rFonts w:asciiTheme="majorBidi" w:hAnsiTheme="majorBidi" w:cstheme="majorBidi"/>
          <w:sz w:val="24"/>
          <w:szCs w:val="24"/>
        </w:rPr>
        <w:footnoteReference w:id="59"/>
      </w:r>
      <w:r w:rsidR="00050949">
        <w:rPr>
          <w:rFonts w:asciiTheme="majorBidi" w:hAnsiTheme="majorBidi" w:cstheme="majorBidi"/>
          <w:sz w:val="24"/>
          <w:szCs w:val="24"/>
        </w:rPr>
        <w:t xml:space="preserve">  K</w:t>
      </w:r>
      <w:r w:rsidRPr="006C4CBA">
        <w:rPr>
          <w:rFonts w:asciiTheme="majorBidi" w:hAnsiTheme="majorBidi" w:cstheme="majorBidi"/>
          <w:sz w:val="24"/>
          <w:szCs w:val="24"/>
        </w:rPr>
        <w:t>emudian adab ketika mengulangi salam jika berulang kali berjumpa seperti pada hadis :</w:t>
      </w:r>
    </w:p>
    <w:p w14:paraId="537C868A" w14:textId="77777777" w:rsidR="00BB7E36" w:rsidRPr="005F7708" w:rsidRDefault="00BB7E36" w:rsidP="00997534">
      <w:pPr>
        <w:bidi/>
        <w:rPr>
          <w:rFonts w:ascii="Traditional Arabic" w:hAnsi="Traditional Arabic" w:cs="Traditional Arabic"/>
          <w:b/>
          <w:bCs/>
          <w:sz w:val="28"/>
          <w:szCs w:val="28"/>
          <w:lang w:val="en-GB" w:bidi="ar-DZ"/>
        </w:rPr>
      </w:pPr>
      <w:r w:rsidRPr="006C4CBA">
        <w:rPr>
          <w:rFonts w:ascii="Traditional Arabic" w:hAnsi="Traditional Arabic" w:cs="Traditional Arabic"/>
          <w:b/>
          <w:bCs/>
          <w:sz w:val="28"/>
          <w:szCs w:val="28"/>
          <w:rtl/>
        </w:rPr>
        <w:t>عَنْ أَبِي هُرَيْرَةَ  رَضِيَ اللهُ عَنْهُ  فِي حَدِيْثِ الم</w:t>
      </w:r>
      <w:r w:rsidR="0090375E">
        <w:rPr>
          <w:rFonts w:ascii="Traditional Arabic" w:hAnsi="Traditional Arabic" w:cs="Traditional Arabic" w:hint="cs"/>
          <w:b/>
          <w:bCs/>
          <w:sz w:val="28"/>
          <w:szCs w:val="28"/>
          <w:rtl/>
          <w:lang w:bidi="ar-DZ"/>
        </w:rPr>
        <w:t>ُ</w:t>
      </w:r>
      <w:r w:rsidRPr="006C4CBA">
        <w:rPr>
          <w:rFonts w:ascii="Traditional Arabic" w:hAnsi="Traditional Arabic" w:cs="Traditional Arabic"/>
          <w:b/>
          <w:bCs/>
          <w:sz w:val="28"/>
          <w:szCs w:val="28"/>
          <w:rtl/>
        </w:rPr>
        <w:t xml:space="preserve">سِيْءِ صَلاَتُهُ </w:t>
      </w:r>
      <w:r w:rsidR="0014573F">
        <w:rPr>
          <w:rFonts w:ascii="Traditional Arabic" w:hAnsi="Traditional Arabic" w:cs="Traditional Arabic"/>
          <w:b/>
          <w:bCs/>
          <w:sz w:val="28"/>
          <w:szCs w:val="28"/>
          <w:rtl/>
        </w:rPr>
        <w:t>: أَنَّهُ جَاءَ فَصَلَّى ، ثُمَ</w:t>
      </w:r>
      <w:r w:rsidRPr="006C4CBA">
        <w:rPr>
          <w:rFonts w:ascii="Traditional Arabic" w:hAnsi="Traditional Arabic" w:cs="Traditional Arabic"/>
          <w:b/>
          <w:bCs/>
          <w:sz w:val="28"/>
          <w:szCs w:val="28"/>
          <w:rtl/>
        </w:rPr>
        <w:t xml:space="preserve"> جَاءَ إِلَى النَّبيِّ  صَلَّى اللهُ عَلَيْهِ وَسَلَّمَ  ، فَسَلَّمَ عَلَيْهِ ، فَرَدَّ عَلَيْهِ السَّلاَمَ ، فَقَالَ :  ا</w:t>
      </w:r>
      <w:r w:rsidR="00016D76">
        <w:rPr>
          <w:rFonts w:ascii="Traditional Arabic" w:hAnsi="Traditional Arabic" w:cs="Traditional Arabic" w:hint="cs"/>
          <w:b/>
          <w:bCs/>
          <w:sz w:val="28"/>
          <w:szCs w:val="28"/>
          <w:rtl/>
        </w:rPr>
        <w:t>ِ</w:t>
      </w:r>
      <w:r w:rsidRPr="006C4CBA">
        <w:rPr>
          <w:rFonts w:ascii="Traditional Arabic" w:hAnsi="Traditional Arabic" w:cs="Traditional Arabic"/>
          <w:b/>
          <w:bCs/>
          <w:sz w:val="28"/>
          <w:szCs w:val="28"/>
          <w:rtl/>
        </w:rPr>
        <w:t>رْجِعْ فَصَلِّ فَإنَّكَ لَمْ تُصَلِّ  فَرَجَعَ فَصَلَّى، ثُمَّ جَاءَ فَسَلَّمَ عَلَى النَّبيِّ  صَلَّى اللهُ عَلَيْهِ وَسَلَّمَ  ، حَتَّى فَعَلَ ذ</w:t>
      </w:r>
      <w:r w:rsidR="00016D76">
        <w:rPr>
          <w:rFonts w:ascii="Traditional Arabic" w:hAnsi="Traditional Arabic" w:cs="Traditional Arabic" w:hint="cs"/>
          <w:b/>
          <w:bCs/>
          <w:sz w:val="28"/>
          <w:szCs w:val="28"/>
          <w:rtl/>
        </w:rPr>
        <w:t>ٰ</w:t>
      </w:r>
      <w:r w:rsidRPr="006C4CBA">
        <w:rPr>
          <w:rFonts w:ascii="Traditional Arabic" w:hAnsi="Traditional Arabic" w:cs="Traditional Arabic"/>
          <w:b/>
          <w:bCs/>
          <w:sz w:val="28"/>
          <w:szCs w:val="28"/>
          <w:rtl/>
        </w:rPr>
        <w:t>لِكَ ثَل</w:t>
      </w:r>
      <w:r w:rsidR="001C4B4B">
        <w:rPr>
          <w:rFonts w:ascii="Traditional Arabic" w:hAnsi="Traditional Arabic" w:cs="Traditional Arabic" w:hint="cs"/>
          <w:b/>
          <w:bCs/>
          <w:sz w:val="28"/>
          <w:szCs w:val="28"/>
          <w:rtl/>
        </w:rPr>
        <w:t>َ</w:t>
      </w:r>
      <w:r w:rsidRPr="006C4CBA">
        <w:rPr>
          <w:rFonts w:ascii="Traditional Arabic" w:hAnsi="Traditional Arabic" w:cs="Traditional Arabic"/>
          <w:b/>
          <w:bCs/>
          <w:sz w:val="28"/>
          <w:szCs w:val="28"/>
          <w:rtl/>
        </w:rPr>
        <w:t>اثَ مَرَّاتٍ . مُتَّفَقٌ عَلَيْهِ</w:t>
      </w:r>
      <w:r w:rsidR="000D24BB">
        <w:rPr>
          <w:rFonts w:ascii="Traditional Arabic" w:hAnsi="Traditional Arabic" w:cs="Traditional Arabic" w:hint="cs"/>
          <w:b/>
          <w:bCs/>
          <w:sz w:val="28"/>
          <w:szCs w:val="28"/>
          <w:rtl/>
          <w:lang w:bidi="ar-DZ"/>
        </w:rPr>
        <w:t xml:space="preserve"> </w:t>
      </w:r>
    </w:p>
    <w:p w14:paraId="6B423C43" w14:textId="77777777" w:rsidR="0021002B" w:rsidRDefault="00FB0563" w:rsidP="00997534">
      <w:pPr>
        <w:tabs>
          <w:tab w:val="left" w:pos="426"/>
        </w:tabs>
        <w:rPr>
          <w:rFonts w:asciiTheme="majorBidi" w:hAnsiTheme="majorBidi" w:cstheme="majorBidi"/>
          <w:i/>
          <w:iCs/>
          <w:sz w:val="24"/>
          <w:szCs w:val="24"/>
          <w:lang w:val="en-GB"/>
        </w:rPr>
      </w:pPr>
      <w:r>
        <w:rPr>
          <w:rFonts w:asciiTheme="majorBidi" w:hAnsiTheme="majorBidi" w:cstheme="majorBidi"/>
          <w:i/>
          <w:iCs/>
          <w:sz w:val="24"/>
          <w:szCs w:val="24"/>
        </w:rPr>
        <w:tab/>
      </w:r>
    </w:p>
    <w:p w14:paraId="670ED843" w14:textId="1E338259" w:rsidR="00BB7E36" w:rsidRDefault="0084387F" w:rsidP="0060397D">
      <w:pPr>
        <w:tabs>
          <w:tab w:val="left" w:pos="426"/>
        </w:tabs>
        <w:ind w:firstLine="567"/>
        <w:rPr>
          <w:rFonts w:asciiTheme="majorBidi" w:hAnsiTheme="majorBidi" w:cstheme="majorBidi"/>
          <w:i/>
          <w:iCs/>
          <w:sz w:val="24"/>
          <w:szCs w:val="24"/>
        </w:rPr>
      </w:pPr>
      <w:r>
        <w:rPr>
          <w:rFonts w:asciiTheme="majorBidi" w:hAnsiTheme="majorBidi" w:cstheme="majorBidi"/>
          <w:i/>
          <w:iCs/>
          <w:sz w:val="24"/>
          <w:szCs w:val="24"/>
        </w:rPr>
        <w:t>“</w:t>
      </w:r>
      <w:r w:rsidR="00BB7E36" w:rsidRPr="006C4CBA">
        <w:rPr>
          <w:rFonts w:asciiTheme="majorBidi" w:hAnsiTheme="majorBidi" w:cstheme="majorBidi"/>
          <w:i/>
          <w:iCs/>
          <w:sz w:val="24"/>
          <w:szCs w:val="24"/>
        </w:rPr>
        <w:t>Dari Abu Hurairah bahwa Rasulullah shallallahu 'alaihi was</w:t>
      </w:r>
      <w:r w:rsidR="00FB0563">
        <w:rPr>
          <w:rFonts w:asciiTheme="majorBidi" w:hAnsiTheme="majorBidi" w:cstheme="majorBidi"/>
          <w:i/>
          <w:iCs/>
          <w:sz w:val="24"/>
          <w:szCs w:val="24"/>
        </w:rPr>
        <w:t xml:space="preserve">allam                      </w:t>
      </w:r>
      <w:r w:rsidR="00BB7E36" w:rsidRPr="006C4CBA">
        <w:rPr>
          <w:rFonts w:asciiTheme="majorBidi" w:hAnsiTheme="majorBidi" w:cstheme="majorBidi"/>
          <w:i/>
          <w:iCs/>
          <w:sz w:val="24"/>
          <w:szCs w:val="24"/>
        </w:rPr>
        <w:t>memasuki sebuah masjid, lalu seorang laki-laki masuk,</w:t>
      </w:r>
      <w:r w:rsidR="00FB0563">
        <w:rPr>
          <w:rFonts w:asciiTheme="majorBidi" w:hAnsiTheme="majorBidi" w:cstheme="majorBidi"/>
          <w:i/>
          <w:iCs/>
          <w:sz w:val="24"/>
          <w:szCs w:val="24"/>
        </w:rPr>
        <w:t xml:space="preserve"> lalu shalat,             kemudian </w:t>
      </w:r>
      <w:r w:rsidR="00BB7E36" w:rsidRPr="006C4CBA">
        <w:rPr>
          <w:rFonts w:asciiTheme="majorBidi" w:hAnsiTheme="majorBidi" w:cstheme="majorBidi"/>
          <w:i/>
          <w:iCs/>
          <w:sz w:val="24"/>
          <w:szCs w:val="24"/>
        </w:rPr>
        <w:t>dia datang lalu mengucapkan salam k</w:t>
      </w:r>
      <w:r w:rsidR="00FB0563">
        <w:rPr>
          <w:rFonts w:asciiTheme="majorBidi" w:hAnsiTheme="majorBidi" w:cstheme="majorBidi"/>
          <w:i/>
          <w:iCs/>
          <w:sz w:val="24"/>
          <w:szCs w:val="24"/>
        </w:rPr>
        <w:t xml:space="preserve">epada Rasulullah           Shallallahu'alaihi wasallam,maka </w:t>
      </w:r>
      <w:r w:rsidR="00BB7E36" w:rsidRPr="006C4CBA">
        <w:rPr>
          <w:rFonts w:asciiTheme="majorBidi" w:hAnsiTheme="majorBidi" w:cstheme="majorBidi"/>
          <w:i/>
          <w:iCs/>
          <w:sz w:val="24"/>
          <w:szCs w:val="24"/>
        </w:rPr>
        <w:t>Rasul</w:t>
      </w:r>
      <w:r w:rsidR="00FB0563">
        <w:rPr>
          <w:rFonts w:asciiTheme="majorBidi" w:hAnsiTheme="majorBidi" w:cstheme="majorBidi"/>
          <w:i/>
          <w:iCs/>
          <w:sz w:val="24"/>
          <w:szCs w:val="24"/>
        </w:rPr>
        <w:t>ullah shallallahu</w:t>
      </w:r>
      <w:r w:rsidR="00BB7E36" w:rsidRPr="006C4CBA">
        <w:rPr>
          <w:rFonts w:asciiTheme="majorBidi" w:hAnsiTheme="majorBidi" w:cstheme="majorBidi"/>
          <w:i/>
          <w:iCs/>
          <w:sz w:val="24"/>
          <w:szCs w:val="24"/>
        </w:rPr>
        <w:t>'</w:t>
      </w:r>
      <w:r w:rsidR="00FB0563">
        <w:rPr>
          <w:rFonts w:asciiTheme="majorBidi" w:hAnsiTheme="majorBidi" w:cstheme="majorBidi"/>
          <w:i/>
          <w:iCs/>
          <w:sz w:val="24"/>
          <w:szCs w:val="24"/>
        </w:rPr>
        <w:t xml:space="preserve">alaihi wasallam </w:t>
      </w:r>
      <w:r w:rsidR="00BB7E36" w:rsidRPr="006C4CBA">
        <w:rPr>
          <w:rFonts w:asciiTheme="majorBidi" w:hAnsiTheme="majorBidi" w:cstheme="majorBidi"/>
          <w:i/>
          <w:iCs/>
          <w:sz w:val="24"/>
          <w:szCs w:val="24"/>
        </w:rPr>
        <w:t>membalas salamnya seraya berkata “Kembali</w:t>
      </w:r>
      <w:r w:rsidR="00FB0563">
        <w:rPr>
          <w:rFonts w:asciiTheme="majorBidi" w:hAnsiTheme="majorBidi" w:cstheme="majorBidi"/>
          <w:i/>
          <w:iCs/>
          <w:sz w:val="24"/>
          <w:szCs w:val="24"/>
        </w:rPr>
        <w:t xml:space="preserve">lah, lalu </w:t>
      </w:r>
      <w:r w:rsidR="00BB7E36" w:rsidRPr="006C4CBA">
        <w:rPr>
          <w:rFonts w:asciiTheme="majorBidi" w:hAnsiTheme="majorBidi" w:cstheme="majorBidi"/>
          <w:i/>
          <w:iCs/>
          <w:sz w:val="24"/>
          <w:szCs w:val="24"/>
        </w:rPr>
        <w:t>shalatlah, karena kamu belum s</w:t>
      </w:r>
      <w:r w:rsidR="00FB0563">
        <w:rPr>
          <w:rFonts w:asciiTheme="majorBidi" w:hAnsiTheme="majorBidi" w:cstheme="majorBidi"/>
          <w:i/>
          <w:iCs/>
          <w:sz w:val="24"/>
          <w:szCs w:val="24"/>
        </w:rPr>
        <w:t xml:space="preserve">halat. Lalu laki-laki tersebut </w:t>
      </w:r>
      <w:r w:rsidR="00BB7E36" w:rsidRPr="006C4CBA">
        <w:rPr>
          <w:rFonts w:asciiTheme="majorBidi" w:hAnsiTheme="majorBidi" w:cstheme="majorBidi"/>
          <w:i/>
          <w:iCs/>
          <w:sz w:val="24"/>
          <w:szCs w:val="24"/>
        </w:rPr>
        <w:t>kembali, lalu shalat sebagaimana sebelumnya dia shala</w:t>
      </w:r>
      <w:r w:rsidR="00FB0563">
        <w:rPr>
          <w:rFonts w:asciiTheme="majorBidi" w:hAnsiTheme="majorBidi" w:cstheme="majorBidi"/>
          <w:i/>
          <w:iCs/>
          <w:sz w:val="24"/>
          <w:szCs w:val="24"/>
        </w:rPr>
        <w:t>t, kemudian mendatangi Nabi Shallallahu</w:t>
      </w:r>
      <w:r w:rsidR="00BB7E36" w:rsidRPr="006C4CBA">
        <w:rPr>
          <w:rFonts w:asciiTheme="majorBidi" w:hAnsiTheme="majorBidi" w:cstheme="majorBidi"/>
          <w:i/>
          <w:iCs/>
          <w:sz w:val="24"/>
          <w:szCs w:val="24"/>
        </w:rPr>
        <w:t xml:space="preserve">'Alaihi </w:t>
      </w:r>
      <w:r w:rsidR="00BB7E36" w:rsidRPr="006C4CBA">
        <w:rPr>
          <w:rFonts w:asciiTheme="majorBidi" w:hAnsiTheme="majorBidi" w:cstheme="majorBidi"/>
          <w:i/>
          <w:iCs/>
          <w:sz w:val="24"/>
          <w:szCs w:val="24"/>
        </w:rPr>
        <w:lastRenderedPageBreak/>
        <w:t>Wasallam seraya m</w:t>
      </w:r>
      <w:r w:rsidR="00FB0563">
        <w:rPr>
          <w:rFonts w:asciiTheme="majorBidi" w:hAnsiTheme="majorBidi" w:cstheme="majorBidi"/>
          <w:i/>
          <w:iCs/>
          <w:sz w:val="24"/>
          <w:szCs w:val="24"/>
        </w:rPr>
        <w:t xml:space="preserve">engucapkan </w:t>
      </w:r>
      <w:r w:rsidR="00BB7E36" w:rsidRPr="006C4CBA">
        <w:rPr>
          <w:rFonts w:asciiTheme="majorBidi" w:hAnsiTheme="majorBidi" w:cstheme="majorBidi"/>
          <w:i/>
          <w:iCs/>
          <w:sz w:val="24"/>
          <w:szCs w:val="24"/>
        </w:rPr>
        <w:t>salam kepada beliau. Maka Rasulullah shallallahu '</w:t>
      </w:r>
      <w:r w:rsidR="00FB0563">
        <w:rPr>
          <w:rFonts w:asciiTheme="majorBidi" w:hAnsiTheme="majorBidi" w:cstheme="majorBidi"/>
          <w:i/>
          <w:iCs/>
          <w:sz w:val="24"/>
          <w:szCs w:val="24"/>
        </w:rPr>
        <w:t xml:space="preserve">alaihi wasallam </w:t>
      </w:r>
      <w:r w:rsidR="00BB7E36" w:rsidRPr="006C4CBA">
        <w:rPr>
          <w:rFonts w:asciiTheme="majorBidi" w:hAnsiTheme="majorBidi" w:cstheme="majorBidi"/>
          <w:i/>
          <w:iCs/>
          <w:sz w:val="24"/>
          <w:szCs w:val="24"/>
        </w:rPr>
        <w:t>menjawab, “Semoga keselamatan terlimpahkan kepadam</w:t>
      </w:r>
      <w:r w:rsidR="00FB0563">
        <w:rPr>
          <w:rFonts w:asciiTheme="majorBidi" w:hAnsiTheme="majorBidi" w:cstheme="majorBidi"/>
          <w:i/>
          <w:iCs/>
          <w:sz w:val="24"/>
          <w:szCs w:val="24"/>
        </w:rPr>
        <w:t>u”</w:t>
      </w:r>
      <w:r w:rsidR="0060397D">
        <w:rPr>
          <w:rFonts w:asciiTheme="majorBidi" w:hAnsiTheme="majorBidi" w:cstheme="majorBidi"/>
          <w:i/>
          <w:iCs/>
          <w:sz w:val="24"/>
          <w:szCs w:val="24"/>
          <w:lang w:val="en-US"/>
        </w:rPr>
        <w:t xml:space="preserve"> </w:t>
      </w:r>
      <w:r w:rsidR="00FB0563">
        <w:rPr>
          <w:rFonts w:asciiTheme="majorBidi" w:hAnsiTheme="majorBidi" w:cstheme="majorBidi"/>
          <w:i/>
          <w:iCs/>
          <w:sz w:val="24"/>
          <w:szCs w:val="24"/>
        </w:rPr>
        <w:t>kemudian</w:t>
      </w:r>
      <w:r w:rsidR="0060397D">
        <w:rPr>
          <w:rFonts w:asciiTheme="majorBidi" w:hAnsiTheme="majorBidi" w:cstheme="majorBidi"/>
          <w:i/>
          <w:iCs/>
          <w:sz w:val="24"/>
          <w:szCs w:val="24"/>
          <w:lang w:val="en-US"/>
        </w:rPr>
        <w:t xml:space="preserve"> </w:t>
      </w:r>
      <w:r w:rsidR="00FB0563">
        <w:rPr>
          <w:rFonts w:asciiTheme="majorBidi" w:hAnsiTheme="majorBidi" w:cstheme="majorBidi"/>
          <w:i/>
          <w:iCs/>
          <w:sz w:val="24"/>
          <w:szCs w:val="24"/>
        </w:rPr>
        <w:t xml:space="preserve">beliau bersabda lagi,“Kembalilah dan shalatlah lagi, karena </w:t>
      </w:r>
      <w:r w:rsidR="00BB7E36" w:rsidRPr="006C4CBA">
        <w:rPr>
          <w:rFonts w:asciiTheme="majorBidi" w:hAnsiTheme="majorBidi" w:cstheme="majorBidi"/>
          <w:i/>
          <w:iCs/>
          <w:sz w:val="24"/>
          <w:szCs w:val="24"/>
        </w:rPr>
        <w:t>kamu</w:t>
      </w:r>
      <w:r w:rsidR="00997534">
        <w:rPr>
          <w:rFonts w:asciiTheme="majorBidi" w:hAnsiTheme="majorBidi" w:cstheme="majorBidi"/>
          <w:i/>
          <w:iCs/>
          <w:sz w:val="24"/>
          <w:szCs w:val="24"/>
        </w:rPr>
        <w:t xml:space="preserve"> </w:t>
      </w:r>
      <w:r w:rsidR="00BB7E36" w:rsidRPr="006C4CBA">
        <w:rPr>
          <w:rFonts w:asciiTheme="majorBidi" w:hAnsiTheme="majorBidi" w:cstheme="majorBidi"/>
          <w:i/>
          <w:iCs/>
          <w:sz w:val="24"/>
          <w:szCs w:val="24"/>
        </w:rPr>
        <w:t>belum shalat”, hingga dia melakukan hal tersebut tiga kali.</w:t>
      </w:r>
      <w:r>
        <w:rPr>
          <w:rFonts w:asciiTheme="majorBidi" w:hAnsiTheme="majorBidi" w:cstheme="majorBidi"/>
          <w:i/>
          <w:iCs/>
          <w:sz w:val="24"/>
          <w:szCs w:val="24"/>
        </w:rPr>
        <w:t>”</w:t>
      </w:r>
      <w:r w:rsidR="00BB7E36" w:rsidRPr="006C4CBA">
        <w:rPr>
          <w:rStyle w:val="FootnoteReference"/>
          <w:rFonts w:asciiTheme="majorBidi" w:hAnsiTheme="majorBidi" w:cstheme="majorBidi"/>
          <w:i/>
          <w:iCs/>
          <w:sz w:val="24"/>
          <w:szCs w:val="24"/>
        </w:rPr>
        <w:footnoteReference w:id="60"/>
      </w:r>
    </w:p>
    <w:p w14:paraId="3F8B8158" w14:textId="77777777" w:rsidR="00FB0563" w:rsidRDefault="00FB0563" w:rsidP="00997534">
      <w:pPr>
        <w:tabs>
          <w:tab w:val="left" w:pos="426"/>
        </w:tabs>
        <w:rPr>
          <w:rFonts w:asciiTheme="majorBidi" w:hAnsiTheme="majorBidi" w:cstheme="majorBidi"/>
          <w:sz w:val="24"/>
          <w:szCs w:val="24"/>
        </w:rPr>
      </w:pPr>
    </w:p>
    <w:p w14:paraId="3DB02435" w14:textId="77777777" w:rsidR="0060397D" w:rsidRDefault="009C37BB" w:rsidP="0060397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Mengulangi ucapan salam sebanyak tiga kali, khususnya jika salam</w:t>
      </w:r>
      <w:r w:rsidRPr="006C4CBA">
        <w:rPr>
          <w:rFonts w:asciiTheme="majorBidi" w:hAnsiTheme="majorBidi" w:cstheme="majorBidi"/>
          <w:sz w:val="24"/>
          <w:szCs w:val="24"/>
          <w:lang w:val="en-GB"/>
        </w:rPr>
        <w:t xml:space="preserve"> </w:t>
      </w:r>
      <w:r w:rsidRPr="006C4CBA">
        <w:rPr>
          <w:rFonts w:asciiTheme="majorBidi" w:hAnsiTheme="majorBidi" w:cstheme="majorBidi"/>
          <w:sz w:val="24"/>
          <w:szCs w:val="24"/>
        </w:rPr>
        <w:t>belum didengar, Rasulullah</w:t>
      </w:r>
      <w:r w:rsidR="00D34586">
        <w:rPr>
          <w:rFonts w:asciiTheme="majorBidi" w:hAnsiTheme="majorBidi" w:cstheme="majorBidi"/>
          <w:sz w:val="24"/>
          <w:szCs w:val="24"/>
        </w:rPr>
        <w:t xml:space="preserve"> SAW</w:t>
      </w:r>
      <w:r w:rsidRPr="006C4CBA">
        <w:rPr>
          <w:rFonts w:asciiTheme="majorBidi" w:hAnsiTheme="majorBidi" w:cstheme="majorBidi"/>
          <w:sz w:val="24"/>
          <w:szCs w:val="24"/>
        </w:rPr>
        <w:t xml:space="preserve"> mengucapakn salam tiga kali. Demikian pula ketika berbicara, beliaupun mengulanginya tiga kali. Terlebih jika seseorang mengucapkan salam kepada seseorang yang lebih jauh darinya yang kemungkinan tidak dapat mendengarya</w:t>
      </w:r>
      <w:r w:rsidRPr="006C4CBA">
        <w:rPr>
          <w:rStyle w:val="FootnoteReference"/>
          <w:rFonts w:asciiTheme="majorBidi" w:hAnsiTheme="majorBidi" w:cstheme="majorBidi"/>
          <w:sz w:val="24"/>
          <w:szCs w:val="24"/>
        </w:rPr>
        <w:footnoteReference w:id="61"/>
      </w:r>
      <w:r w:rsidR="00DC784E" w:rsidRPr="00DC784E">
        <w:rPr>
          <w:rFonts w:asciiTheme="majorBidi" w:hAnsiTheme="majorBidi" w:cstheme="majorBidi"/>
          <w:sz w:val="24"/>
          <w:szCs w:val="24"/>
        </w:rPr>
        <w:t xml:space="preserve"> </w:t>
      </w:r>
    </w:p>
    <w:p w14:paraId="720D0CC2" w14:textId="18B39D8F" w:rsidR="00BB7E36" w:rsidRPr="00FB0563" w:rsidRDefault="00BB7E36" w:rsidP="0060397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Mengucapkan salam kepada an</w:t>
      </w:r>
      <w:r w:rsidR="00D85F93">
        <w:rPr>
          <w:rFonts w:asciiTheme="majorBidi" w:hAnsiTheme="majorBidi" w:cstheme="majorBidi"/>
          <w:sz w:val="24"/>
          <w:szCs w:val="24"/>
        </w:rPr>
        <w:t>ak-anak seperti pada hadis yaitu:</w:t>
      </w:r>
    </w:p>
    <w:p w14:paraId="79AF5D11" w14:textId="77777777" w:rsidR="00BB7E36" w:rsidRPr="008A04E9" w:rsidRDefault="00D02413" w:rsidP="00997534">
      <w:pPr>
        <w:bidi/>
        <w:spacing w:line="360" w:lineRule="auto"/>
        <w:jc w:val="lowKashida"/>
        <w:rPr>
          <w:rFonts w:ascii="Traditional Arabic" w:hAnsi="Traditional Arabic" w:cs="Traditional Arabic"/>
          <w:sz w:val="36"/>
          <w:szCs w:val="36"/>
          <w:lang w:val="en-GB" w:bidi="ar-DZ"/>
        </w:rPr>
      </w:pPr>
      <w:r w:rsidRPr="008A04E9">
        <w:rPr>
          <w:rFonts w:ascii="Traditional Arabic" w:hAnsi="Traditional Arabic" w:cs="Traditional Arabic"/>
          <w:b/>
          <w:bCs/>
          <w:sz w:val="32"/>
          <w:szCs w:val="32"/>
          <w:rtl/>
        </w:rPr>
        <w:t>عَنْ</w:t>
      </w:r>
      <w:r w:rsidR="00016D76">
        <w:rPr>
          <w:rFonts w:ascii="Traditional Arabic" w:hAnsi="Traditional Arabic" w:cs="Traditional Arabic" w:hint="cs"/>
          <w:b/>
          <w:bCs/>
          <w:sz w:val="32"/>
          <w:szCs w:val="32"/>
          <w:rtl/>
        </w:rPr>
        <w:t xml:space="preserve"> اَنَسٍ </w:t>
      </w:r>
      <w:r w:rsidR="00BB7E36" w:rsidRPr="008A04E9">
        <w:rPr>
          <w:rFonts w:ascii="Traditional Arabic" w:hAnsi="Traditional Arabic" w:cs="Traditional Arabic"/>
          <w:b/>
          <w:bCs/>
          <w:sz w:val="32"/>
          <w:szCs w:val="32"/>
          <w:rtl/>
        </w:rPr>
        <w:t>رَضِيَ ا</w:t>
      </w:r>
      <w:r w:rsidR="002656C2" w:rsidRPr="008A04E9">
        <w:rPr>
          <w:rFonts w:ascii="Traditional Arabic" w:hAnsi="Traditional Arabic" w:cs="Traditional Arabic"/>
          <w:b/>
          <w:bCs/>
          <w:sz w:val="32"/>
          <w:szCs w:val="32"/>
          <w:rtl/>
        </w:rPr>
        <w:t>للَّهُ عَنْهُ أَنَّهُ مَرَّ عَل</w:t>
      </w:r>
      <w:r w:rsidR="002656C2" w:rsidRPr="008A04E9">
        <w:rPr>
          <w:rFonts w:ascii="Traditional Arabic" w:hAnsi="Traditional Arabic" w:cs="Traditional Arabic" w:hint="cs"/>
          <w:b/>
          <w:bCs/>
          <w:sz w:val="32"/>
          <w:szCs w:val="32"/>
          <w:rtl/>
        </w:rPr>
        <w:t>ٰ</w:t>
      </w:r>
      <w:r w:rsidR="00BB7E36" w:rsidRPr="008A04E9">
        <w:rPr>
          <w:rFonts w:ascii="Traditional Arabic" w:hAnsi="Traditional Arabic" w:cs="Traditional Arabic"/>
          <w:b/>
          <w:bCs/>
          <w:sz w:val="32"/>
          <w:szCs w:val="32"/>
          <w:rtl/>
        </w:rPr>
        <w:t>ى صِبْيَانٍ فَسَلَّمَ عَلَيْهِمْ وَقَالَ كَانَ</w:t>
      </w:r>
      <w:r w:rsidR="00115F97" w:rsidRPr="008A04E9">
        <w:rPr>
          <w:rFonts w:ascii="Traditional Arabic" w:hAnsi="Traditional Arabic" w:cs="Traditional Arabic" w:hint="cs"/>
          <w:b/>
          <w:bCs/>
          <w:sz w:val="32"/>
          <w:szCs w:val="32"/>
          <w:rtl/>
        </w:rPr>
        <w:t xml:space="preserve"> رَسُولُ</w:t>
      </w:r>
      <w:r w:rsidR="00115F97" w:rsidRPr="008A04E9">
        <w:rPr>
          <w:rFonts w:ascii="Traditional Arabic" w:hAnsi="Traditional Arabic" w:cs="Traditional Arabic"/>
          <w:b/>
          <w:bCs/>
          <w:sz w:val="32"/>
          <w:szCs w:val="32"/>
        </w:rPr>
        <w:t xml:space="preserve"> </w:t>
      </w:r>
      <w:r w:rsidR="00115F97" w:rsidRPr="008A04E9">
        <w:rPr>
          <w:rFonts w:ascii="Traditional Arabic" w:hAnsi="Traditional Arabic" w:cs="Traditional Arabic" w:hint="cs"/>
          <w:b/>
          <w:bCs/>
          <w:sz w:val="32"/>
          <w:szCs w:val="32"/>
          <w:rtl/>
        </w:rPr>
        <w:t>ﷲ</w:t>
      </w:r>
      <w:r w:rsidR="00871707" w:rsidRPr="008A04E9">
        <w:rPr>
          <w:rFonts w:ascii="Traditional Arabic" w:hAnsi="Traditional Arabic" w:cs="Traditional Arabic" w:hint="cs"/>
          <w:b/>
          <w:bCs/>
          <w:sz w:val="32"/>
          <w:szCs w:val="32"/>
          <w:rtl/>
          <w:lang w:bidi="ar-DZ"/>
        </w:rPr>
        <w:t>ِ ﷺ</w:t>
      </w:r>
      <w:r w:rsidR="00BB7E36" w:rsidRPr="008A04E9">
        <w:rPr>
          <w:rFonts w:ascii="Traditional Arabic" w:hAnsi="Traditional Arabic" w:cs="Traditional Arabic"/>
          <w:b/>
          <w:bCs/>
          <w:sz w:val="32"/>
          <w:szCs w:val="32"/>
          <w:rtl/>
        </w:rPr>
        <w:t xml:space="preserve"> يَفْعَلُه</w:t>
      </w:r>
      <w:r w:rsidR="00FB0563" w:rsidRPr="008A04E9">
        <w:rPr>
          <w:rFonts w:ascii="Traditional Arabic" w:hAnsi="Traditional Arabic" w:cs="Traditional Arabic" w:hint="cs"/>
          <w:b/>
          <w:bCs/>
          <w:sz w:val="32"/>
          <w:szCs w:val="32"/>
          <w:rtl/>
          <w:lang w:bidi="ar-DZ"/>
        </w:rPr>
        <w:t>ُ</w:t>
      </w:r>
      <w:r w:rsidR="00871707" w:rsidRPr="008A04E9">
        <w:rPr>
          <w:rFonts w:ascii="Traditional Arabic" w:hAnsi="Traditional Arabic" w:cs="Traditional Arabic" w:hint="cs"/>
          <w:b/>
          <w:bCs/>
          <w:sz w:val="32"/>
          <w:szCs w:val="32"/>
          <w:rtl/>
          <w:lang w:bidi="ar-DZ"/>
        </w:rPr>
        <w:t>, مُتَّفَقٌ عَلَيهِ</w:t>
      </w:r>
    </w:p>
    <w:p w14:paraId="57925946" w14:textId="6C7E5DD2" w:rsidR="0021002B" w:rsidRPr="00CA0641" w:rsidRDefault="0084387F" w:rsidP="0060397D">
      <w:pPr>
        <w:tabs>
          <w:tab w:val="left" w:pos="426"/>
        </w:tabs>
        <w:ind w:firstLine="567"/>
        <w:rPr>
          <w:rFonts w:asciiTheme="majorBidi" w:hAnsiTheme="majorBidi" w:cstheme="majorBidi"/>
          <w:i/>
          <w:iCs/>
          <w:sz w:val="24"/>
          <w:szCs w:val="24"/>
        </w:rPr>
      </w:pPr>
      <w:r>
        <w:rPr>
          <w:rFonts w:asciiTheme="majorBidi" w:hAnsiTheme="majorBidi" w:cstheme="majorBidi"/>
          <w:i/>
          <w:iCs/>
          <w:sz w:val="24"/>
          <w:szCs w:val="24"/>
        </w:rPr>
        <w:t>“</w:t>
      </w:r>
      <w:r w:rsidR="00BB7E36" w:rsidRPr="00FB0563">
        <w:rPr>
          <w:rFonts w:asciiTheme="majorBidi" w:hAnsiTheme="majorBidi" w:cstheme="majorBidi"/>
          <w:i/>
          <w:iCs/>
          <w:sz w:val="24"/>
          <w:szCs w:val="24"/>
        </w:rPr>
        <w:t>Dari Anas radhiyallahu’anhu, ia melewati anak-</w:t>
      </w:r>
      <w:r w:rsidR="00FB0563" w:rsidRPr="00FB0563">
        <w:rPr>
          <w:rFonts w:asciiTheme="majorBidi" w:hAnsiTheme="majorBidi" w:cstheme="majorBidi"/>
          <w:i/>
          <w:iCs/>
          <w:sz w:val="24"/>
          <w:szCs w:val="24"/>
        </w:rPr>
        <w:t xml:space="preserve">anak kemudian ia          </w:t>
      </w:r>
      <w:r w:rsidR="00FB0563">
        <w:rPr>
          <w:rFonts w:asciiTheme="majorBidi" w:hAnsiTheme="majorBidi" w:cstheme="majorBidi"/>
          <w:i/>
          <w:iCs/>
          <w:sz w:val="24"/>
          <w:szCs w:val="24"/>
        </w:rPr>
        <w:t xml:space="preserve">mengucapkan </w:t>
      </w:r>
      <w:r w:rsidR="00BB7E36" w:rsidRPr="00FB0563">
        <w:rPr>
          <w:rFonts w:asciiTheme="majorBidi" w:hAnsiTheme="majorBidi" w:cstheme="majorBidi"/>
          <w:i/>
          <w:iCs/>
          <w:sz w:val="24"/>
          <w:szCs w:val="24"/>
        </w:rPr>
        <w:t>sala</w:t>
      </w:r>
      <w:r w:rsidR="00FB0563">
        <w:rPr>
          <w:rFonts w:asciiTheme="majorBidi" w:hAnsiTheme="majorBidi" w:cstheme="majorBidi"/>
          <w:i/>
          <w:iCs/>
          <w:sz w:val="24"/>
          <w:szCs w:val="24"/>
        </w:rPr>
        <w:t>m untuk mereka, serta berkata</w:t>
      </w:r>
      <w:r w:rsidR="00FB0563" w:rsidRPr="00FB0563">
        <w:rPr>
          <w:rFonts w:asciiTheme="majorBidi" w:hAnsiTheme="majorBidi" w:cstheme="majorBidi"/>
          <w:i/>
          <w:iCs/>
          <w:sz w:val="24"/>
          <w:szCs w:val="24"/>
        </w:rPr>
        <w:t>:</w:t>
      </w:r>
      <w:r w:rsidR="00FB0563">
        <w:rPr>
          <w:rFonts w:asciiTheme="majorBidi" w:hAnsiTheme="majorBidi" w:cstheme="majorBidi"/>
          <w:i/>
          <w:iCs/>
          <w:sz w:val="24"/>
          <w:szCs w:val="24"/>
        </w:rPr>
        <w:t xml:space="preserve"> “Rasulullah Shallallhu</w:t>
      </w:r>
      <w:r w:rsidR="00BB7E36" w:rsidRPr="006C4CBA">
        <w:rPr>
          <w:rFonts w:asciiTheme="majorBidi" w:hAnsiTheme="majorBidi" w:cstheme="majorBidi"/>
          <w:i/>
          <w:iCs/>
          <w:sz w:val="24"/>
          <w:szCs w:val="24"/>
        </w:rPr>
        <w:t>‘Alaihi Wasallam biasa melaku</w:t>
      </w:r>
      <w:r w:rsidR="00FB0563">
        <w:rPr>
          <w:rFonts w:asciiTheme="majorBidi" w:hAnsiTheme="majorBidi" w:cstheme="majorBidi"/>
          <w:i/>
          <w:iCs/>
          <w:sz w:val="24"/>
          <w:szCs w:val="24"/>
        </w:rPr>
        <w:t>kan hal yang demikian ini” HR.</w:t>
      </w:r>
      <w:r w:rsidR="00BB7E36" w:rsidRPr="006C4CBA">
        <w:rPr>
          <w:rFonts w:asciiTheme="majorBidi" w:hAnsiTheme="majorBidi" w:cstheme="majorBidi"/>
          <w:i/>
          <w:iCs/>
          <w:sz w:val="24"/>
          <w:szCs w:val="24"/>
        </w:rPr>
        <w:t>Bukhari dan Muslim</w:t>
      </w:r>
      <w:r>
        <w:rPr>
          <w:rFonts w:asciiTheme="majorBidi" w:hAnsiTheme="majorBidi" w:cstheme="majorBidi"/>
          <w:i/>
          <w:iCs/>
          <w:sz w:val="24"/>
          <w:szCs w:val="24"/>
        </w:rPr>
        <w:t>”</w:t>
      </w:r>
      <w:r w:rsidR="00BB7E36" w:rsidRPr="006C4CBA">
        <w:rPr>
          <w:rStyle w:val="FootnoteReference"/>
          <w:rFonts w:asciiTheme="majorBidi" w:hAnsiTheme="majorBidi" w:cstheme="majorBidi"/>
          <w:i/>
          <w:iCs/>
          <w:sz w:val="24"/>
          <w:szCs w:val="24"/>
        </w:rPr>
        <w:footnoteReference w:id="62"/>
      </w:r>
    </w:p>
    <w:p w14:paraId="2477B543" w14:textId="77777777" w:rsidR="0071149C" w:rsidRPr="003B004C" w:rsidRDefault="0071149C" w:rsidP="00997534">
      <w:pPr>
        <w:tabs>
          <w:tab w:val="left" w:pos="426"/>
        </w:tabs>
        <w:rPr>
          <w:rFonts w:asciiTheme="majorBidi" w:hAnsiTheme="majorBidi" w:cstheme="majorBidi"/>
          <w:i/>
          <w:iCs/>
          <w:sz w:val="24"/>
          <w:szCs w:val="24"/>
        </w:rPr>
      </w:pPr>
    </w:p>
    <w:p w14:paraId="581D5778" w14:textId="77777777" w:rsidR="0060397D" w:rsidRDefault="00210FB4" w:rsidP="0060397D">
      <w:pPr>
        <w:tabs>
          <w:tab w:val="left" w:pos="426"/>
        </w:tabs>
        <w:spacing w:line="480" w:lineRule="auto"/>
        <w:ind w:firstLine="567"/>
        <w:rPr>
          <w:rFonts w:asciiTheme="majorBidi" w:hAnsiTheme="majorBidi" w:cstheme="majorBidi"/>
          <w:sz w:val="24"/>
          <w:szCs w:val="24"/>
        </w:rPr>
      </w:pPr>
      <w:r w:rsidRPr="00210FB4">
        <w:rPr>
          <w:rFonts w:asciiTheme="majorBidi" w:hAnsiTheme="majorBidi" w:cstheme="majorBidi"/>
          <w:sz w:val="24"/>
          <w:szCs w:val="24"/>
        </w:rPr>
        <w:t xml:space="preserve">Berkenaan dengan salam kepada anak-anak, para </w:t>
      </w:r>
      <w:r>
        <w:rPr>
          <w:rFonts w:asciiTheme="majorBidi" w:hAnsiTheme="majorBidi" w:cstheme="majorBidi"/>
          <w:sz w:val="24"/>
          <w:szCs w:val="24"/>
        </w:rPr>
        <w:t xml:space="preserve">ulama </w:t>
      </w:r>
      <w:r w:rsidRPr="00210FB4">
        <w:rPr>
          <w:rFonts w:asciiTheme="majorBidi" w:hAnsiTheme="majorBidi" w:cstheme="majorBidi"/>
          <w:sz w:val="24"/>
          <w:szCs w:val="24"/>
        </w:rPr>
        <w:t>sepakat bahwa hal itu diperlukan untuk membiasakan mereka dengan adab Islam, yang tujuan dari salam itu sendiri untuk memberikan rasa kehangatan dan kegembiraan kepada kedua orang tua dan anak-anak</w:t>
      </w:r>
      <w:r>
        <w:rPr>
          <w:rFonts w:asciiTheme="majorBidi" w:hAnsiTheme="majorBidi" w:cstheme="majorBidi"/>
          <w:sz w:val="24"/>
          <w:szCs w:val="24"/>
        </w:rPr>
        <w:t xml:space="preserve">. </w:t>
      </w:r>
      <w:r w:rsidRPr="00210FB4">
        <w:rPr>
          <w:rFonts w:asciiTheme="majorBidi" w:hAnsiTheme="majorBidi" w:cstheme="majorBidi"/>
          <w:sz w:val="24"/>
          <w:szCs w:val="24"/>
        </w:rPr>
        <w:t xml:space="preserve">Menurut </w:t>
      </w:r>
      <w:r>
        <w:rPr>
          <w:rFonts w:asciiTheme="majorBidi" w:hAnsiTheme="majorBidi" w:cstheme="majorBidi"/>
          <w:sz w:val="24"/>
          <w:szCs w:val="24"/>
        </w:rPr>
        <w:t>al-Nasa'i dari Anas</w:t>
      </w:r>
      <w:r w:rsidRPr="00210FB4">
        <w:rPr>
          <w:rFonts w:asciiTheme="majorBidi" w:hAnsiTheme="majorBidi" w:cstheme="majorBidi"/>
          <w:sz w:val="24"/>
          <w:szCs w:val="24"/>
        </w:rPr>
        <w:t xml:space="preserve"> ketika Rasulullah menemui kaum Ansar, beliau menyapa anak-anak mereka, </w:t>
      </w:r>
      <w:r w:rsidRPr="00210FB4">
        <w:rPr>
          <w:rFonts w:asciiTheme="majorBidi" w:hAnsiTheme="majorBidi" w:cstheme="majorBidi"/>
          <w:sz w:val="24"/>
          <w:szCs w:val="24"/>
        </w:rPr>
        <w:lastRenderedPageBreak/>
        <w:t>mengelus kepala mereka, dan mendoakan mereka. Karena anak-anak tidak diwajibkan untuk</w:t>
      </w:r>
      <w:r w:rsidR="00A525C4">
        <w:rPr>
          <w:rFonts w:asciiTheme="majorBidi" w:hAnsiTheme="majorBidi" w:cstheme="majorBidi"/>
          <w:sz w:val="24"/>
          <w:szCs w:val="24"/>
        </w:rPr>
        <w:t xml:space="preserve"> </w:t>
      </w:r>
      <w:r w:rsidRPr="00210FB4">
        <w:rPr>
          <w:rFonts w:asciiTheme="majorBidi" w:hAnsiTheme="majorBidi" w:cstheme="majorBidi"/>
          <w:sz w:val="24"/>
          <w:szCs w:val="24"/>
        </w:rPr>
        <w:t>menanggapi</w:t>
      </w:r>
      <w:r>
        <w:rPr>
          <w:rFonts w:asciiTheme="majorBidi" w:hAnsiTheme="majorBidi" w:cstheme="majorBidi"/>
          <w:sz w:val="24"/>
          <w:szCs w:val="24"/>
        </w:rPr>
        <w:t xml:space="preserve"> salam</w:t>
      </w:r>
      <w:r w:rsidR="00BB7E36" w:rsidRPr="006C4CBA">
        <w:rPr>
          <w:rFonts w:asciiTheme="majorBidi" w:hAnsiTheme="majorBidi" w:cstheme="majorBidi"/>
          <w:sz w:val="24"/>
          <w:szCs w:val="24"/>
        </w:rPr>
        <w:t>.</w:t>
      </w:r>
      <w:r w:rsidR="00BB7E36" w:rsidRPr="006C4CBA">
        <w:rPr>
          <w:rStyle w:val="FootnoteReference"/>
          <w:rFonts w:asciiTheme="majorBidi" w:hAnsiTheme="majorBidi" w:cstheme="majorBidi"/>
          <w:sz w:val="24"/>
          <w:szCs w:val="24"/>
        </w:rPr>
        <w:footnoteReference w:id="63"/>
      </w:r>
    </w:p>
    <w:p w14:paraId="4ADCAA4F" w14:textId="3805F88F" w:rsidR="00BB7E36" w:rsidRPr="0060397D" w:rsidRDefault="00BB7E36" w:rsidP="0060397D">
      <w:pPr>
        <w:tabs>
          <w:tab w:val="left" w:pos="426"/>
        </w:tabs>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 xml:space="preserve">Adapun salam ketika berjumpa para wanita seperti dalam </w:t>
      </w:r>
      <w:r w:rsidRPr="006C4CBA">
        <w:rPr>
          <w:rFonts w:asciiTheme="majorBidi" w:hAnsiTheme="majorBidi" w:cstheme="majorBidi"/>
          <w:i/>
          <w:iCs/>
          <w:sz w:val="24"/>
          <w:szCs w:val="24"/>
        </w:rPr>
        <w:t>HR.Bukhari dan Muslim</w:t>
      </w:r>
      <w:r w:rsidR="00C22093">
        <w:rPr>
          <w:rFonts w:asciiTheme="majorBidi" w:hAnsiTheme="majorBidi" w:cstheme="majorBidi"/>
          <w:sz w:val="24"/>
          <w:szCs w:val="24"/>
        </w:rPr>
        <w:t xml:space="preserve"> yaitu:</w:t>
      </w:r>
    </w:p>
    <w:p w14:paraId="0E7E79A9" w14:textId="77777777" w:rsidR="005156BF" w:rsidRPr="00050949" w:rsidRDefault="008A04E9" w:rsidP="00997534">
      <w:pPr>
        <w:tabs>
          <w:tab w:val="left" w:pos="709"/>
        </w:tabs>
        <w:bidi/>
        <w:spacing w:line="360" w:lineRule="auto"/>
        <w:rPr>
          <w:rFonts w:asciiTheme="majorBidi" w:hAnsiTheme="majorBidi" w:cstheme="majorBidi"/>
          <w:sz w:val="24"/>
          <w:szCs w:val="24"/>
        </w:rPr>
      </w:pPr>
      <w:r>
        <w:rPr>
          <w:rFonts w:ascii="Traditional Arabic" w:hAnsi="Traditional Arabic" w:cs="Traditional Arabic"/>
          <w:b/>
          <w:bCs/>
          <w:sz w:val="28"/>
          <w:szCs w:val="28"/>
          <w:rtl/>
        </w:rPr>
        <w:t>عَنْ سَهْلِ</w:t>
      </w:r>
      <w:r w:rsidR="006C1C69">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ا</w:t>
      </w:r>
      <w:r w:rsidR="005156BF" w:rsidRPr="006C4CBA">
        <w:rPr>
          <w:rFonts w:ascii="Traditional Arabic" w:hAnsi="Traditional Arabic" w:cs="Traditional Arabic"/>
          <w:b/>
          <w:bCs/>
          <w:sz w:val="28"/>
          <w:szCs w:val="28"/>
          <w:rtl/>
        </w:rPr>
        <w:t>بْنِ سَعْدٍ رَضِيَ اللَّهُ عَنْهُ أَنَّهُ قَالَ : كَانَتْ فِينَا امْرَأةٌ  وَفِي رِوَايَةٍ : كَان</w:t>
      </w:r>
      <w:r w:rsidR="00FB6886">
        <w:rPr>
          <w:rFonts w:ascii="Traditional Arabic" w:hAnsi="Traditional Arabic" w:cs="Traditional Arabic"/>
          <w:b/>
          <w:bCs/>
          <w:sz w:val="28"/>
          <w:szCs w:val="28"/>
          <w:rtl/>
        </w:rPr>
        <w:t xml:space="preserve">َتْ لَنَا عَجُوزٌ تَأخُذُ مِنْ </w:t>
      </w:r>
      <w:r w:rsidR="00FB6886">
        <w:rPr>
          <w:rFonts w:ascii="Traditional Arabic" w:hAnsi="Traditional Arabic" w:cs="Traditional Arabic" w:hint="cs"/>
          <w:b/>
          <w:bCs/>
          <w:sz w:val="28"/>
          <w:szCs w:val="28"/>
          <w:rtl/>
          <w:lang w:bidi="ar-DZ"/>
        </w:rPr>
        <w:t>اُ</w:t>
      </w:r>
      <w:r w:rsidR="005156BF" w:rsidRPr="006C4CBA">
        <w:rPr>
          <w:rFonts w:ascii="Traditional Arabic" w:hAnsi="Traditional Arabic" w:cs="Traditional Arabic"/>
          <w:b/>
          <w:bCs/>
          <w:sz w:val="28"/>
          <w:szCs w:val="28"/>
          <w:rtl/>
        </w:rPr>
        <w:t>صُولِ السِّلْقِ فَتَطْرَحُهُ فِي ال</w:t>
      </w:r>
      <w:r w:rsidR="00FB6886">
        <w:rPr>
          <w:rFonts w:ascii="Traditional Arabic" w:hAnsi="Traditional Arabic" w:cs="Traditional Arabic" w:hint="cs"/>
          <w:b/>
          <w:bCs/>
          <w:sz w:val="28"/>
          <w:szCs w:val="28"/>
          <w:rtl/>
        </w:rPr>
        <w:t>ْ</w:t>
      </w:r>
      <w:r w:rsidR="005156BF" w:rsidRPr="006C4CBA">
        <w:rPr>
          <w:rFonts w:ascii="Traditional Arabic" w:hAnsi="Traditional Arabic" w:cs="Traditional Arabic"/>
          <w:b/>
          <w:bCs/>
          <w:sz w:val="28"/>
          <w:szCs w:val="28"/>
          <w:rtl/>
        </w:rPr>
        <w:t>قِدْرِ ، وَتُكَرْكِرُ حَبَّاتٍ مِنْ شَع</w:t>
      </w:r>
      <w:r w:rsidR="00FB6886">
        <w:rPr>
          <w:rFonts w:ascii="Traditional Arabic" w:hAnsi="Traditional Arabic" w:cs="Traditional Arabic"/>
          <w:b/>
          <w:bCs/>
          <w:sz w:val="28"/>
          <w:szCs w:val="28"/>
          <w:rtl/>
        </w:rPr>
        <w:t>ِيرٍ ، فَإذَا صَلَّيْنَا الْجُم</w:t>
      </w:r>
      <w:r w:rsidR="00FB6886">
        <w:rPr>
          <w:rFonts w:ascii="Traditional Arabic" w:hAnsi="Traditional Arabic" w:cs="Traditional Arabic" w:hint="cs"/>
          <w:b/>
          <w:bCs/>
          <w:sz w:val="28"/>
          <w:szCs w:val="28"/>
          <w:rtl/>
          <w:lang w:bidi="ar-DZ"/>
        </w:rPr>
        <w:t>ْ</w:t>
      </w:r>
      <w:r w:rsidR="00FB6886">
        <w:rPr>
          <w:rFonts w:ascii="Traditional Arabic" w:hAnsi="Traditional Arabic" w:cs="Traditional Arabic"/>
          <w:b/>
          <w:bCs/>
          <w:sz w:val="28"/>
          <w:szCs w:val="28"/>
          <w:rtl/>
        </w:rPr>
        <w:t>عَةَ</w:t>
      </w:r>
      <w:r w:rsidR="005156BF" w:rsidRPr="006C4CBA">
        <w:rPr>
          <w:rFonts w:ascii="Traditional Arabic" w:hAnsi="Traditional Arabic" w:cs="Traditional Arabic"/>
          <w:b/>
          <w:bCs/>
          <w:sz w:val="28"/>
          <w:szCs w:val="28"/>
          <w:rtl/>
        </w:rPr>
        <w:t>انْصَرَفْنَا ، نُسَلِّمُ عَلَيْهَا  فَتُقَدِّمُهُ إلَيْن</w:t>
      </w:r>
      <w:r>
        <w:rPr>
          <w:rFonts w:ascii="Traditional Arabic" w:hAnsi="Traditional Arabic" w:cs="Traditional Arabic" w:hint="cs"/>
          <w:b/>
          <w:bCs/>
          <w:sz w:val="28"/>
          <w:szCs w:val="28"/>
          <w:rtl/>
        </w:rPr>
        <w:t>ا</w:t>
      </w:r>
      <w:r w:rsidR="005156BF" w:rsidRPr="006C4CBA">
        <w:rPr>
          <w:rFonts w:ascii="Traditional Arabic" w:hAnsi="Traditional Arabic" w:cs="Traditional Arabic"/>
          <w:b/>
          <w:bCs/>
          <w:sz w:val="28"/>
          <w:szCs w:val="28"/>
          <w:rtl/>
        </w:rPr>
        <w:t>َ</w:t>
      </w:r>
    </w:p>
    <w:p w14:paraId="250DFD85" w14:textId="78B18868" w:rsidR="0021002B" w:rsidRDefault="0084387F" w:rsidP="0060397D">
      <w:pPr>
        <w:tabs>
          <w:tab w:val="left" w:pos="426"/>
        </w:tabs>
        <w:ind w:firstLine="567"/>
        <w:rPr>
          <w:rFonts w:asciiTheme="majorBidi" w:hAnsiTheme="majorBidi" w:cstheme="majorBidi"/>
          <w:i/>
          <w:iCs/>
          <w:sz w:val="24"/>
          <w:szCs w:val="24"/>
          <w:shd w:val="clear" w:color="auto" w:fill="FFFFFF"/>
          <w:lang w:val="en-GB"/>
        </w:rPr>
      </w:pPr>
      <w:r>
        <w:rPr>
          <w:rFonts w:asciiTheme="majorBidi" w:hAnsiTheme="majorBidi" w:cstheme="majorBidi"/>
          <w:i/>
          <w:iCs/>
          <w:sz w:val="24"/>
          <w:szCs w:val="24"/>
          <w:shd w:val="clear" w:color="auto" w:fill="FFFFFF"/>
        </w:rPr>
        <w:t>“</w:t>
      </w:r>
      <w:r w:rsidR="005156BF" w:rsidRPr="0084387F">
        <w:rPr>
          <w:rFonts w:asciiTheme="majorBidi" w:hAnsiTheme="majorBidi" w:cstheme="majorBidi"/>
          <w:i/>
          <w:iCs/>
          <w:sz w:val="24"/>
          <w:szCs w:val="24"/>
          <w:shd w:val="clear" w:color="auto" w:fill="FFFFFF"/>
        </w:rPr>
        <w:t>Dari Sahl bin Sa’ad radhiyallahu’anhu berkata : “Di tengah-ten</w:t>
      </w:r>
      <w:r w:rsidR="00D611BD" w:rsidRPr="0084387F">
        <w:rPr>
          <w:rFonts w:asciiTheme="majorBidi" w:hAnsiTheme="majorBidi" w:cstheme="majorBidi"/>
          <w:i/>
          <w:iCs/>
          <w:shd w:val="clear" w:color="auto" w:fill="FFFFFF"/>
        </w:rPr>
        <w:t xml:space="preserve">gah kami </w:t>
      </w:r>
      <w:r w:rsidR="005156BF" w:rsidRPr="0084387F">
        <w:rPr>
          <w:rFonts w:asciiTheme="majorBidi" w:hAnsiTheme="majorBidi" w:cstheme="majorBidi"/>
          <w:i/>
          <w:iCs/>
          <w:shd w:val="clear" w:color="auto" w:fill="FFFFFF"/>
        </w:rPr>
        <w:t xml:space="preserve">seorang wanita, dan di dalam riwayat yang lain </w:t>
      </w:r>
      <w:r w:rsidR="00D611BD" w:rsidRPr="0084387F">
        <w:rPr>
          <w:rFonts w:asciiTheme="majorBidi" w:hAnsiTheme="majorBidi" w:cstheme="majorBidi"/>
          <w:i/>
          <w:iCs/>
          <w:shd w:val="clear" w:color="auto" w:fill="FFFFFF"/>
        </w:rPr>
        <w:t xml:space="preserve">dikatakan : “Ada seorang </w:t>
      </w:r>
      <w:r w:rsidR="005156BF" w:rsidRPr="0084387F">
        <w:rPr>
          <w:rFonts w:asciiTheme="majorBidi" w:hAnsiTheme="majorBidi" w:cstheme="majorBidi"/>
          <w:i/>
          <w:iCs/>
          <w:shd w:val="clear" w:color="auto" w:fill="FFFFFF"/>
        </w:rPr>
        <w:t>wanita tua yang biasa mencari rempah-rempah k</w:t>
      </w:r>
      <w:r w:rsidR="00D611BD" w:rsidRPr="0084387F">
        <w:rPr>
          <w:rFonts w:asciiTheme="majorBidi" w:hAnsiTheme="majorBidi" w:cstheme="majorBidi"/>
          <w:i/>
          <w:iCs/>
          <w:shd w:val="clear" w:color="auto" w:fill="FFFFFF"/>
        </w:rPr>
        <w:t xml:space="preserve">emudian dimasak dalam kuali </w:t>
      </w:r>
      <w:r w:rsidR="005156BF" w:rsidRPr="0084387F">
        <w:rPr>
          <w:rFonts w:asciiTheme="majorBidi" w:hAnsiTheme="majorBidi" w:cstheme="majorBidi"/>
          <w:i/>
          <w:iCs/>
          <w:shd w:val="clear" w:color="auto" w:fill="FFFFFF"/>
        </w:rPr>
        <w:t>dan dicampur</w:t>
      </w:r>
      <w:r w:rsidR="005156BF" w:rsidRPr="0084387F">
        <w:rPr>
          <w:rFonts w:ascii="me_quran" w:hAnsi="me_quran"/>
          <w:i/>
          <w:iCs/>
          <w:sz w:val="34"/>
          <w:szCs w:val="34"/>
          <w:shd w:val="clear" w:color="auto" w:fill="FFFFFF"/>
        </w:rPr>
        <w:t xml:space="preserve"> </w:t>
      </w:r>
      <w:r w:rsidR="005156BF" w:rsidRPr="0084387F">
        <w:rPr>
          <w:rFonts w:asciiTheme="majorBidi" w:hAnsiTheme="majorBidi" w:cstheme="majorBidi"/>
          <w:i/>
          <w:iCs/>
          <w:sz w:val="24"/>
          <w:szCs w:val="24"/>
          <w:shd w:val="clear" w:color="auto" w:fill="FFFFFF"/>
        </w:rPr>
        <w:t>dengan gandum. Apabila ka</w:t>
      </w:r>
      <w:r w:rsidR="00D611BD" w:rsidRPr="0084387F">
        <w:rPr>
          <w:rFonts w:asciiTheme="majorBidi" w:hAnsiTheme="majorBidi" w:cstheme="majorBidi"/>
          <w:i/>
          <w:iCs/>
          <w:sz w:val="24"/>
          <w:szCs w:val="24"/>
          <w:shd w:val="clear" w:color="auto" w:fill="FFFFFF"/>
        </w:rPr>
        <w:t xml:space="preserve">mi selesai salat Jumat maka </w:t>
      </w:r>
      <w:r w:rsidR="005156BF" w:rsidRPr="0084387F">
        <w:rPr>
          <w:rFonts w:asciiTheme="majorBidi" w:hAnsiTheme="majorBidi" w:cstheme="majorBidi"/>
          <w:i/>
          <w:iCs/>
          <w:sz w:val="24"/>
          <w:szCs w:val="24"/>
          <w:shd w:val="clear" w:color="auto" w:fill="FFFFFF"/>
        </w:rPr>
        <w:t xml:space="preserve">kami datang ke tempatnya dan memberi </w:t>
      </w:r>
      <w:r w:rsidR="00D611BD" w:rsidRPr="0084387F">
        <w:rPr>
          <w:rFonts w:asciiTheme="majorBidi" w:hAnsiTheme="majorBidi" w:cstheme="majorBidi"/>
          <w:i/>
          <w:iCs/>
          <w:sz w:val="24"/>
          <w:szCs w:val="24"/>
          <w:shd w:val="clear" w:color="auto" w:fill="FFFFFF"/>
        </w:rPr>
        <w:t xml:space="preserve">kepadanya, kemudian ia </w:t>
      </w:r>
      <w:r w:rsidR="005156BF" w:rsidRPr="0084387F">
        <w:rPr>
          <w:rFonts w:asciiTheme="majorBidi" w:hAnsiTheme="majorBidi" w:cstheme="majorBidi"/>
          <w:i/>
          <w:iCs/>
          <w:sz w:val="24"/>
          <w:szCs w:val="24"/>
          <w:shd w:val="clear" w:color="auto" w:fill="FFFFFF"/>
        </w:rPr>
        <w:t>menghidangkan masakan itu kepada kami.”</w:t>
      </w:r>
      <w:r w:rsidR="005156BF" w:rsidRPr="0084387F">
        <w:rPr>
          <w:rStyle w:val="FootnoteReference"/>
          <w:rFonts w:asciiTheme="majorBidi" w:hAnsiTheme="majorBidi" w:cstheme="majorBidi"/>
          <w:i/>
          <w:iCs/>
          <w:sz w:val="24"/>
          <w:szCs w:val="24"/>
          <w:shd w:val="clear" w:color="auto" w:fill="FFFFFF"/>
        </w:rPr>
        <w:footnoteReference w:id="64"/>
      </w:r>
    </w:p>
    <w:p w14:paraId="24C3A8D7" w14:textId="77777777" w:rsidR="0021002B" w:rsidRDefault="0021002B" w:rsidP="00997534">
      <w:pPr>
        <w:tabs>
          <w:tab w:val="left" w:pos="426"/>
        </w:tabs>
        <w:rPr>
          <w:rFonts w:asciiTheme="majorBidi" w:hAnsiTheme="majorBidi" w:cstheme="majorBidi"/>
          <w:i/>
          <w:iCs/>
          <w:sz w:val="24"/>
          <w:szCs w:val="24"/>
          <w:shd w:val="clear" w:color="auto" w:fill="FFFFFF"/>
          <w:lang w:val="en-GB"/>
        </w:rPr>
      </w:pPr>
    </w:p>
    <w:p w14:paraId="58F6ECF6" w14:textId="77777777" w:rsidR="0060397D" w:rsidRDefault="005156BF" w:rsidP="0060397D">
      <w:pPr>
        <w:tabs>
          <w:tab w:val="left" w:pos="426"/>
        </w:tabs>
        <w:spacing w:line="480" w:lineRule="auto"/>
        <w:ind w:firstLine="567"/>
        <w:rPr>
          <w:rFonts w:asciiTheme="majorBidi" w:hAnsiTheme="majorBidi" w:cstheme="majorBidi"/>
          <w:i/>
          <w:iCs/>
          <w:sz w:val="24"/>
          <w:szCs w:val="24"/>
          <w:shd w:val="clear" w:color="auto" w:fill="FFFFFF"/>
        </w:rPr>
      </w:pPr>
      <w:r w:rsidRPr="006C4CBA">
        <w:rPr>
          <w:rFonts w:asciiTheme="majorBidi" w:hAnsiTheme="majorBidi" w:cstheme="majorBidi"/>
          <w:sz w:val="24"/>
          <w:szCs w:val="24"/>
        </w:rPr>
        <w:t>Jumhur ulama juga sepakat bahwa disyariatkan mengucapkan salam untuk kaum perempuan jika aman dari fitnah. Sebagaimana riwayat dari Asma' yang diriw</w:t>
      </w:r>
      <w:r w:rsidR="00D611BD">
        <w:rPr>
          <w:rFonts w:asciiTheme="majorBidi" w:hAnsiTheme="majorBidi" w:cstheme="majorBidi"/>
          <w:sz w:val="24"/>
          <w:szCs w:val="24"/>
        </w:rPr>
        <w:t>ayatkan oleh Abu Dawud dan al-Ti</w:t>
      </w:r>
      <w:r w:rsidRPr="006C4CBA">
        <w:rPr>
          <w:rFonts w:asciiTheme="majorBidi" w:hAnsiTheme="majorBidi" w:cstheme="majorBidi"/>
          <w:sz w:val="24"/>
          <w:szCs w:val="24"/>
        </w:rPr>
        <w:t xml:space="preserve">rmizi, Asma' berkata bahwa: Rasulullah </w:t>
      </w:r>
      <w:r w:rsidR="00D34586">
        <w:rPr>
          <w:rFonts w:asciiTheme="majorBidi" w:hAnsiTheme="majorBidi" w:cstheme="majorBidi"/>
          <w:sz w:val="24"/>
          <w:szCs w:val="24"/>
        </w:rPr>
        <w:t xml:space="preserve">SAW </w:t>
      </w:r>
      <w:r w:rsidRPr="006C4CBA">
        <w:rPr>
          <w:rFonts w:asciiTheme="majorBidi" w:hAnsiTheme="majorBidi" w:cstheme="majorBidi"/>
          <w:sz w:val="24"/>
          <w:szCs w:val="24"/>
        </w:rPr>
        <w:t xml:space="preserve">pernah lewat di depan kami kaum wanita kemudian Rasulullah mengucapkan salam kepada kami. Rasulullah </w:t>
      </w:r>
      <w:r w:rsidR="00D34586">
        <w:rPr>
          <w:rFonts w:asciiTheme="majorBidi" w:hAnsiTheme="majorBidi" w:cstheme="majorBidi"/>
          <w:sz w:val="24"/>
          <w:szCs w:val="24"/>
        </w:rPr>
        <w:t xml:space="preserve">SAW </w:t>
      </w:r>
      <w:r w:rsidRPr="006C4CBA">
        <w:rPr>
          <w:rFonts w:asciiTheme="majorBidi" w:hAnsiTheme="majorBidi" w:cstheme="majorBidi"/>
          <w:sz w:val="24"/>
          <w:szCs w:val="24"/>
        </w:rPr>
        <w:t>aman dari fitnah karena kema'suman beliau. Jadi seseorang yang merasa aman dari fitnah maka boleh saja mengucapkan salam kepada seorang wanita, jika tidak maka lebih baik diam.</w:t>
      </w:r>
      <w:r w:rsidRPr="006C4CBA">
        <w:rPr>
          <w:rStyle w:val="FootnoteReference"/>
          <w:rFonts w:asciiTheme="majorBidi" w:hAnsiTheme="majorBidi" w:cstheme="majorBidi"/>
          <w:sz w:val="24"/>
          <w:szCs w:val="24"/>
        </w:rPr>
        <w:footnoteReference w:id="65"/>
      </w:r>
    </w:p>
    <w:p w14:paraId="5C45639E" w14:textId="77777777" w:rsidR="0060397D" w:rsidRDefault="005156BF" w:rsidP="0060397D">
      <w:pPr>
        <w:tabs>
          <w:tab w:val="left" w:pos="426"/>
        </w:tabs>
        <w:spacing w:line="480" w:lineRule="auto"/>
        <w:ind w:firstLine="567"/>
        <w:rPr>
          <w:rFonts w:asciiTheme="majorBidi" w:hAnsiTheme="majorBidi" w:cstheme="majorBidi"/>
          <w:i/>
          <w:iCs/>
          <w:sz w:val="24"/>
          <w:szCs w:val="24"/>
          <w:shd w:val="clear" w:color="auto" w:fill="FFFFFF"/>
        </w:rPr>
      </w:pPr>
      <w:r w:rsidRPr="006C4CBA">
        <w:rPr>
          <w:rFonts w:asciiTheme="majorBidi" w:hAnsiTheme="majorBidi" w:cstheme="majorBidi"/>
          <w:sz w:val="24"/>
          <w:szCs w:val="24"/>
          <w:lang w:val="en-GB"/>
        </w:rPr>
        <w:lastRenderedPageBreak/>
        <w:t xml:space="preserve">Al- </w:t>
      </w:r>
      <w:proofErr w:type="spellStart"/>
      <w:r w:rsidRPr="006C4CBA">
        <w:rPr>
          <w:rFonts w:asciiTheme="majorBidi" w:hAnsiTheme="majorBidi" w:cstheme="majorBidi"/>
          <w:sz w:val="24"/>
          <w:szCs w:val="24"/>
          <w:lang w:val="en-GB"/>
        </w:rPr>
        <w:t>Mahlah</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berpendapat</w:t>
      </w:r>
      <w:proofErr w:type="spellEnd"/>
      <w:r w:rsidRPr="006C4CBA">
        <w:rPr>
          <w:rFonts w:asciiTheme="majorBidi" w:hAnsiTheme="majorBidi" w:cstheme="majorBidi"/>
          <w:sz w:val="24"/>
          <w:szCs w:val="24"/>
          <w:lang w:val="en-GB"/>
        </w:rPr>
        <w:t xml:space="preserve">, salah </w:t>
      </w:r>
      <w:proofErr w:type="spellStart"/>
      <w:r w:rsidRPr="006C4CBA">
        <w:rPr>
          <w:rFonts w:asciiTheme="majorBidi" w:hAnsiTheme="majorBidi" w:cstheme="majorBidi"/>
          <w:sz w:val="24"/>
          <w:szCs w:val="24"/>
          <w:lang w:val="en-GB"/>
        </w:rPr>
        <w:t>satu</w:t>
      </w:r>
      <w:proofErr w:type="spellEnd"/>
      <w:r w:rsidRPr="006C4CBA">
        <w:rPr>
          <w:rFonts w:asciiTheme="majorBidi" w:hAnsiTheme="majorBidi" w:cstheme="majorBidi"/>
          <w:sz w:val="24"/>
          <w:szCs w:val="24"/>
          <w:lang w:val="en-GB"/>
        </w:rPr>
        <w:t xml:space="preserve"> hikmah </w:t>
      </w:r>
      <w:proofErr w:type="spellStart"/>
      <w:r w:rsidRPr="006C4CBA">
        <w:rPr>
          <w:rFonts w:asciiTheme="majorBidi" w:hAnsiTheme="majorBidi" w:cstheme="majorBidi"/>
          <w:sz w:val="24"/>
          <w:szCs w:val="24"/>
          <w:lang w:val="en-GB"/>
        </w:rPr>
        <w:t>mengucapkan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salam</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adalah</w:t>
      </w:r>
      <w:proofErr w:type="spellEnd"/>
      <w:r w:rsidRPr="006C4CBA">
        <w:rPr>
          <w:rFonts w:asciiTheme="majorBidi" w:hAnsiTheme="majorBidi" w:cstheme="majorBidi"/>
          <w:sz w:val="24"/>
          <w:szCs w:val="24"/>
          <w:lang w:val="en-GB"/>
        </w:rPr>
        <w:t xml:space="preserve"> orang yang </w:t>
      </w:r>
      <w:proofErr w:type="spellStart"/>
      <w:r w:rsidRPr="006C4CBA">
        <w:rPr>
          <w:rFonts w:asciiTheme="majorBidi" w:hAnsiTheme="majorBidi" w:cstheme="majorBidi"/>
          <w:sz w:val="24"/>
          <w:szCs w:val="24"/>
          <w:lang w:val="en-GB"/>
        </w:rPr>
        <w:t>berja</w:t>
      </w:r>
      <w:proofErr w:type="spellEnd"/>
      <w:r w:rsidR="00D611BD">
        <w:rPr>
          <w:rFonts w:asciiTheme="majorBidi" w:hAnsiTheme="majorBidi" w:cstheme="majorBidi"/>
          <w:sz w:val="24"/>
          <w:szCs w:val="24"/>
        </w:rPr>
        <w:t>l</w:t>
      </w:r>
      <w:r w:rsidRPr="006C4CBA">
        <w:rPr>
          <w:rFonts w:asciiTheme="majorBidi" w:hAnsiTheme="majorBidi" w:cstheme="majorBidi"/>
          <w:sz w:val="24"/>
          <w:szCs w:val="24"/>
          <w:lang w:val="en-GB"/>
        </w:rPr>
        <w:t xml:space="preserve">an </w:t>
      </w:r>
      <w:proofErr w:type="spellStart"/>
      <w:r w:rsidRPr="006C4CBA">
        <w:rPr>
          <w:rFonts w:asciiTheme="majorBidi" w:hAnsiTheme="majorBidi" w:cstheme="majorBidi"/>
          <w:sz w:val="24"/>
          <w:szCs w:val="24"/>
          <w:lang w:val="en-GB"/>
        </w:rPr>
        <w:t>disamakan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dengan</w:t>
      </w:r>
      <w:proofErr w:type="spellEnd"/>
      <w:r w:rsidRPr="006C4CBA">
        <w:rPr>
          <w:rFonts w:asciiTheme="majorBidi" w:hAnsiTheme="majorBidi" w:cstheme="majorBidi"/>
          <w:sz w:val="24"/>
          <w:szCs w:val="24"/>
          <w:lang w:val="en-GB"/>
        </w:rPr>
        <w:t xml:space="preserve"> orang yang </w:t>
      </w:r>
      <w:proofErr w:type="spellStart"/>
      <w:r w:rsidRPr="006C4CBA">
        <w:rPr>
          <w:rFonts w:asciiTheme="majorBidi" w:hAnsiTheme="majorBidi" w:cstheme="majorBidi"/>
          <w:sz w:val="24"/>
          <w:szCs w:val="24"/>
          <w:lang w:val="en-GB"/>
        </w:rPr>
        <w:t>masuk</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maka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dialah</w:t>
      </w:r>
      <w:proofErr w:type="spellEnd"/>
      <w:r w:rsidRPr="006C4CBA">
        <w:rPr>
          <w:rFonts w:asciiTheme="majorBidi" w:hAnsiTheme="majorBidi" w:cstheme="majorBidi"/>
          <w:sz w:val="24"/>
          <w:szCs w:val="24"/>
          <w:lang w:val="en-GB"/>
        </w:rPr>
        <w:t xml:space="preserve"> yang </w:t>
      </w:r>
      <w:proofErr w:type="spellStart"/>
      <w:r w:rsidRPr="006C4CBA">
        <w:rPr>
          <w:rFonts w:asciiTheme="majorBidi" w:hAnsiTheme="majorBidi" w:cstheme="majorBidi"/>
          <w:sz w:val="24"/>
          <w:szCs w:val="24"/>
          <w:lang w:val="en-GB"/>
        </w:rPr>
        <w:t>lebih</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baik</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untuk</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memulai</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salam</w:t>
      </w:r>
      <w:proofErr w:type="spellEnd"/>
      <w:r w:rsidRPr="006C4CBA">
        <w:rPr>
          <w:rFonts w:asciiTheme="majorBidi" w:hAnsiTheme="majorBidi" w:cstheme="majorBidi"/>
          <w:sz w:val="24"/>
          <w:szCs w:val="24"/>
          <w:lang w:val="en-GB"/>
        </w:rPr>
        <w:t xml:space="preserve">. Orang yang </w:t>
      </w:r>
      <w:proofErr w:type="spellStart"/>
      <w:r w:rsidRPr="006C4CBA">
        <w:rPr>
          <w:rFonts w:asciiTheme="majorBidi" w:hAnsiTheme="majorBidi" w:cstheme="majorBidi"/>
          <w:sz w:val="24"/>
          <w:szCs w:val="24"/>
          <w:lang w:val="en-GB"/>
        </w:rPr>
        <w:t>lebih</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muda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hendaknya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menghormati</w:t>
      </w:r>
      <w:proofErr w:type="spellEnd"/>
      <w:r w:rsidRPr="006C4CBA">
        <w:rPr>
          <w:rFonts w:asciiTheme="majorBidi" w:hAnsiTheme="majorBidi" w:cstheme="majorBidi"/>
          <w:sz w:val="24"/>
          <w:szCs w:val="24"/>
          <w:lang w:val="en-GB"/>
        </w:rPr>
        <w:t xml:space="preserve"> dan </w:t>
      </w:r>
      <w:proofErr w:type="spellStart"/>
      <w:r w:rsidRPr="006C4CBA">
        <w:rPr>
          <w:rFonts w:asciiTheme="majorBidi" w:hAnsiTheme="majorBidi" w:cstheme="majorBidi"/>
          <w:sz w:val="24"/>
          <w:szCs w:val="24"/>
          <w:lang w:val="en-GB"/>
        </w:rPr>
        <w:t>merendahkan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diri</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kepada</w:t>
      </w:r>
      <w:proofErr w:type="spellEnd"/>
      <w:r w:rsidRPr="006C4CBA">
        <w:rPr>
          <w:rFonts w:asciiTheme="majorBidi" w:hAnsiTheme="majorBidi" w:cstheme="majorBidi"/>
          <w:sz w:val="24"/>
          <w:szCs w:val="24"/>
          <w:lang w:val="en-GB"/>
        </w:rPr>
        <w:t xml:space="preserve"> orang yang </w:t>
      </w:r>
      <w:proofErr w:type="spellStart"/>
      <w:r w:rsidRPr="006C4CBA">
        <w:rPr>
          <w:rFonts w:asciiTheme="majorBidi" w:hAnsiTheme="majorBidi" w:cstheme="majorBidi"/>
          <w:sz w:val="24"/>
          <w:szCs w:val="24"/>
          <w:lang w:val="en-GB"/>
        </w:rPr>
        <w:t>lebih</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tua</w:t>
      </w:r>
      <w:proofErr w:type="spellEnd"/>
      <w:r w:rsidRPr="006C4CBA">
        <w:rPr>
          <w:rFonts w:asciiTheme="majorBidi" w:hAnsiTheme="majorBidi" w:cstheme="majorBidi"/>
          <w:sz w:val="24"/>
          <w:szCs w:val="24"/>
          <w:lang w:val="en-GB"/>
        </w:rPr>
        <w:t xml:space="preserve">. Orang yang </w:t>
      </w:r>
      <w:proofErr w:type="spellStart"/>
      <w:r w:rsidRPr="006C4CBA">
        <w:rPr>
          <w:rFonts w:asciiTheme="majorBidi" w:hAnsiTheme="majorBidi" w:cstheme="majorBidi"/>
          <w:sz w:val="24"/>
          <w:szCs w:val="24"/>
          <w:lang w:val="en-GB"/>
        </w:rPr>
        <w:t>memiliki</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kendaraan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hendaknya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tidak</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bersikap</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arogan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serta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kelompok</w:t>
      </w:r>
      <w:proofErr w:type="spellEnd"/>
      <w:r w:rsidRPr="006C4CBA">
        <w:rPr>
          <w:rFonts w:asciiTheme="majorBidi" w:hAnsiTheme="majorBidi" w:cstheme="majorBidi"/>
          <w:sz w:val="24"/>
          <w:szCs w:val="24"/>
          <w:lang w:val="en-GB"/>
        </w:rPr>
        <w:t xml:space="preserve"> yang </w:t>
      </w:r>
      <w:proofErr w:type="spellStart"/>
      <w:r w:rsidRPr="006C4CBA">
        <w:rPr>
          <w:rFonts w:asciiTheme="majorBidi" w:hAnsiTheme="majorBidi" w:cstheme="majorBidi"/>
          <w:sz w:val="24"/>
          <w:szCs w:val="24"/>
          <w:lang w:val="en-GB"/>
        </w:rPr>
        <w:t>kecil</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mengucapkan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salam</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terhadap</w:t>
      </w:r>
      <w:proofErr w:type="spellEnd"/>
      <w:r w:rsidRPr="006C4CBA">
        <w:rPr>
          <w:rFonts w:asciiTheme="majorBidi" w:hAnsiTheme="majorBidi" w:cstheme="majorBidi"/>
          <w:sz w:val="24"/>
          <w:szCs w:val="24"/>
          <w:lang w:val="en-GB"/>
        </w:rPr>
        <w:t xml:space="preserve"> yang </w:t>
      </w:r>
      <w:proofErr w:type="spellStart"/>
      <w:r w:rsidRPr="006C4CBA">
        <w:rPr>
          <w:rFonts w:asciiTheme="majorBidi" w:hAnsiTheme="majorBidi" w:cstheme="majorBidi"/>
          <w:sz w:val="24"/>
          <w:szCs w:val="24"/>
          <w:lang w:val="en-GB"/>
        </w:rPr>
        <w:t>lebih</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besar</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untuk</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menjaga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hak-hak</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mereka</w:t>
      </w:r>
      <w:proofErr w:type="spellEnd"/>
      <w:r w:rsidRPr="006C4CBA">
        <w:rPr>
          <w:rFonts w:asciiTheme="majorBidi" w:hAnsiTheme="majorBidi" w:cstheme="majorBidi"/>
          <w:sz w:val="24"/>
          <w:szCs w:val="24"/>
          <w:lang w:val="en-GB"/>
        </w:rPr>
        <w:t xml:space="preserve"> yang </w:t>
      </w:r>
      <w:proofErr w:type="spellStart"/>
      <w:r w:rsidRPr="006C4CBA">
        <w:rPr>
          <w:rFonts w:asciiTheme="majorBidi" w:hAnsiTheme="majorBidi" w:cstheme="majorBidi"/>
          <w:sz w:val="24"/>
          <w:szCs w:val="24"/>
          <w:lang w:val="en-GB"/>
        </w:rPr>
        <w:t>lebih</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banyak</w:t>
      </w:r>
      <w:proofErr w:type="spellEnd"/>
      <w:r w:rsidRPr="006C4CBA">
        <w:rPr>
          <w:rFonts w:asciiTheme="majorBidi" w:hAnsiTheme="majorBidi" w:cstheme="majorBidi"/>
          <w:sz w:val="24"/>
          <w:szCs w:val="24"/>
          <w:lang w:val="en-GB"/>
        </w:rPr>
        <w:t>.</w:t>
      </w:r>
      <w:r w:rsidRPr="006C4CBA">
        <w:rPr>
          <w:rStyle w:val="FootnoteReference"/>
          <w:rFonts w:asciiTheme="majorBidi" w:hAnsiTheme="majorBidi" w:cstheme="majorBidi"/>
          <w:sz w:val="24"/>
          <w:szCs w:val="24"/>
          <w:lang w:val="en-GB"/>
        </w:rPr>
        <w:footnoteReference w:id="66"/>
      </w:r>
    </w:p>
    <w:p w14:paraId="4B3120A2" w14:textId="18F07857" w:rsidR="00997534" w:rsidRPr="0060397D" w:rsidRDefault="005156BF" w:rsidP="0060397D">
      <w:pPr>
        <w:tabs>
          <w:tab w:val="left" w:pos="426"/>
        </w:tabs>
        <w:spacing w:line="480" w:lineRule="auto"/>
        <w:ind w:firstLine="567"/>
        <w:rPr>
          <w:rFonts w:asciiTheme="majorBidi" w:hAnsiTheme="majorBidi" w:cstheme="majorBidi"/>
          <w:i/>
          <w:iCs/>
          <w:sz w:val="24"/>
          <w:szCs w:val="24"/>
          <w:shd w:val="clear" w:color="auto" w:fill="FFFFFF"/>
        </w:rPr>
      </w:pPr>
      <w:r w:rsidRPr="006C4CBA">
        <w:rPr>
          <w:rFonts w:asciiTheme="majorBidi" w:hAnsiTheme="majorBidi" w:cstheme="majorBidi"/>
          <w:sz w:val="24"/>
          <w:szCs w:val="24"/>
        </w:rPr>
        <w:t xml:space="preserve">Demikian dari penjelasan tata cara diatas ialah mengucapkan salam terhadap sesama Muslim merupakan perilaku adab yang sangat mulia mencerminkan moral kesantunan dan beretika baik. Adapun salam dalam Islam menggambarkan sifat yang tawadhu’ seperti penjelasan ulama diatas, yang demikian pula tidak  menyalahi semuanya. Hal ini menjadi kebolehan bagi umat Muslim siapaun yang mengucapkan salam dalam </w:t>
      </w:r>
      <w:r w:rsidR="00B03AE0">
        <w:rPr>
          <w:rFonts w:asciiTheme="majorBidi" w:hAnsiTheme="majorBidi" w:cstheme="majorBidi"/>
          <w:sz w:val="24"/>
          <w:szCs w:val="24"/>
        </w:rPr>
        <w:t xml:space="preserve"> </w:t>
      </w:r>
      <w:r w:rsidRPr="006C4CBA">
        <w:rPr>
          <w:rFonts w:asciiTheme="majorBidi" w:hAnsiTheme="majorBidi" w:cstheme="majorBidi"/>
          <w:sz w:val="24"/>
          <w:szCs w:val="24"/>
        </w:rPr>
        <w:t>kehidupan sehari-hari, sehingga umat Muslim tetap memiliki adab Islam yang terpuji dan menyebarkan  perdamaian, penghormatan, dan kasih sayang.</w:t>
      </w:r>
    </w:p>
    <w:p w14:paraId="36BDCD48" w14:textId="77777777" w:rsidR="005156BF" w:rsidRPr="006C4CBA" w:rsidRDefault="00210FB4" w:rsidP="00997534">
      <w:pPr>
        <w:pStyle w:val="ListParagraph"/>
        <w:numPr>
          <w:ilvl w:val="0"/>
          <w:numId w:val="13"/>
        </w:numPr>
        <w:spacing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Penda</w:t>
      </w:r>
      <w:r w:rsidR="005156BF" w:rsidRPr="006C4CBA">
        <w:rPr>
          <w:rFonts w:asciiTheme="majorBidi" w:hAnsiTheme="majorBidi" w:cstheme="majorBidi"/>
          <w:b/>
          <w:bCs/>
          <w:sz w:val="24"/>
          <w:szCs w:val="24"/>
        </w:rPr>
        <w:t>pat Ulama Tentang Salam</w:t>
      </w:r>
    </w:p>
    <w:p w14:paraId="3B3DDABF" w14:textId="4EFDA4EE" w:rsidR="0060397D" w:rsidRDefault="005156BF" w:rsidP="0060397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 xml:space="preserve">M.Quraish Shihab secara implisit mendefinisikan salam yang dikutip dari </w:t>
      </w:r>
      <w:r w:rsidRPr="006C4CBA">
        <w:rPr>
          <w:rFonts w:asciiTheme="majorBidi" w:hAnsiTheme="majorBidi" w:cstheme="majorBidi"/>
          <w:i/>
          <w:iCs/>
          <w:sz w:val="24"/>
          <w:szCs w:val="24"/>
        </w:rPr>
        <w:t>al-Biqai’i</w:t>
      </w:r>
      <w:r w:rsidRPr="006C4CBA">
        <w:rPr>
          <w:rFonts w:asciiTheme="majorBidi" w:hAnsiTheme="majorBidi" w:cstheme="majorBidi"/>
          <w:sz w:val="24"/>
          <w:szCs w:val="24"/>
        </w:rPr>
        <w:t xml:space="preserve"> dalam </w:t>
      </w:r>
      <w:r w:rsidRPr="006C4CBA">
        <w:rPr>
          <w:rFonts w:asciiTheme="majorBidi" w:hAnsiTheme="majorBidi" w:cstheme="majorBidi"/>
          <w:i/>
          <w:iCs/>
          <w:sz w:val="24"/>
          <w:szCs w:val="24"/>
        </w:rPr>
        <w:t>kitab Naz mu al-Dalar</w:t>
      </w:r>
      <w:r w:rsidRPr="006C4CBA">
        <w:rPr>
          <w:rFonts w:asciiTheme="majorBidi" w:hAnsiTheme="majorBidi" w:cstheme="majorBidi"/>
          <w:sz w:val="24"/>
          <w:szCs w:val="24"/>
        </w:rPr>
        <w:t xml:space="preserve"> dengan “batas antara keharmonisan (kedekatan) dan perpisahan, serta batas antara rahmat dan </w:t>
      </w:r>
      <w:r w:rsidRPr="006C4CBA">
        <w:rPr>
          <w:rFonts w:asciiTheme="majorBidi" w:hAnsiTheme="majorBidi" w:cstheme="majorBidi"/>
          <w:sz w:val="24"/>
          <w:szCs w:val="24"/>
        </w:rPr>
        <w:lastRenderedPageBreak/>
        <w:t>siksaan.”</w:t>
      </w:r>
      <w:r w:rsidRPr="006C4CBA">
        <w:rPr>
          <w:rStyle w:val="FootnoteReference"/>
          <w:rFonts w:asciiTheme="majorBidi" w:hAnsiTheme="majorBidi" w:cstheme="majorBidi"/>
          <w:sz w:val="24"/>
          <w:szCs w:val="24"/>
        </w:rPr>
        <w:footnoteReference w:id="67"/>
      </w:r>
      <w:r w:rsidR="003970EB" w:rsidRPr="003970EB">
        <w:t xml:space="preserve"> </w:t>
      </w:r>
      <w:r w:rsidR="003970EB" w:rsidRPr="003970EB">
        <w:rPr>
          <w:rFonts w:asciiTheme="majorBidi" w:hAnsiTheme="majorBidi" w:cstheme="majorBidi"/>
          <w:sz w:val="24"/>
          <w:szCs w:val="24"/>
        </w:rPr>
        <w:t>Pakar tafsir ini juga membedakan antara kedamaian pasif dan kedamaian konstruktif saat mengungkapkan salam atau kedamaian. Ketika peristiwa yang tidak diinginkan terjadi tetapi tidak mengarah pada kesalahan atau kecelakaan, ucapan salam atau kata-kata damai yang positif diucap</w:t>
      </w:r>
      <w:r w:rsidR="003970EB">
        <w:rPr>
          <w:rFonts w:asciiTheme="majorBidi" w:hAnsiTheme="majorBidi" w:cstheme="majorBidi"/>
          <w:sz w:val="24"/>
          <w:szCs w:val="24"/>
        </w:rPr>
        <w:t>kan dari s</w:t>
      </w:r>
      <w:r w:rsidR="003970EB" w:rsidRPr="003970EB">
        <w:rPr>
          <w:rFonts w:asciiTheme="majorBidi" w:hAnsiTheme="majorBidi" w:cstheme="majorBidi"/>
          <w:sz w:val="24"/>
          <w:szCs w:val="24"/>
        </w:rPr>
        <w:t xml:space="preserve">eseorang menginginkan orang lain baik-baik saja atau menginginkan kedamaian bagi mereka, mereka memberi selamat atas keberhasilan mereka dalam karier mereka. </w:t>
      </w:r>
      <w:r w:rsidR="003970EB">
        <w:rPr>
          <w:rFonts w:asciiTheme="majorBidi" w:hAnsiTheme="majorBidi" w:cstheme="majorBidi"/>
          <w:sz w:val="24"/>
          <w:szCs w:val="24"/>
        </w:rPr>
        <w:t xml:space="preserve">Tidak hanya terhindar </w:t>
      </w:r>
      <w:r w:rsidR="003970EB" w:rsidRPr="003970EB">
        <w:rPr>
          <w:rFonts w:asciiTheme="majorBidi" w:hAnsiTheme="majorBidi" w:cstheme="majorBidi"/>
          <w:sz w:val="24"/>
          <w:szCs w:val="24"/>
        </w:rPr>
        <w:t>dari kejahatan dan nasib buruk</w:t>
      </w:r>
      <w:r w:rsidR="003970EB">
        <w:rPr>
          <w:rFonts w:asciiTheme="majorBidi" w:hAnsiTheme="majorBidi" w:cstheme="majorBidi"/>
          <w:sz w:val="24"/>
          <w:szCs w:val="24"/>
        </w:rPr>
        <w:t xml:space="preserve">, tetapi </w:t>
      </w:r>
      <w:r w:rsidR="003970EB" w:rsidRPr="003970EB">
        <w:rPr>
          <w:rFonts w:asciiTheme="majorBidi" w:hAnsiTheme="majorBidi" w:cstheme="majorBidi"/>
          <w:sz w:val="24"/>
          <w:szCs w:val="24"/>
        </w:rPr>
        <w:t>juga mendapatkan kebajikan dan kemakmuran.</w:t>
      </w:r>
      <w:r w:rsidRPr="006C4CBA">
        <w:rPr>
          <w:rStyle w:val="FootnoteReference"/>
          <w:rFonts w:asciiTheme="majorBidi" w:hAnsiTheme="majorBidi" w:cstheme="majorBidi"/>
          <w:sz w:val="24"/>
          <w:szCs w:val="24"/>
        </w:rPr>
        <w:footnoteReference w:id="68"/>
      </w:r>
    </w:p>
    <w:p w14:paraId="30DE305D" w14:textId="77777777" w:rsidR="0060397D" w:rsidRDefault="005156BF" w:rsidP="0060397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Menurut para ulama, ketika seorang Muslim diberikan ucapan salam maka ia harus membalas salam tersebut sebagai penghormatan yang baik. Hal ini seperti di jelaskan oleh Hamka bahwa membalas hormat dengan yang lebih baik artinya kalau orang mengucapkan “</w:t>
      </w:r>
      <w:r w:rsidRPr="006C4CBA">
        <w:rPr>
          <w:rFonts w:asciiTheme="majorBidi" w:hAnsiTheme="majorBidi" w:cstheme="majorBidi"/>
          <w:i/>
          <w:iCs/>
          <w:sz w:val="24"/>
          <w:szCs w:val="24"/>
        </w:rPr>
        <w:t>Assalammu’alaikum”</w:t>
      </w:r>
      <w:r w:rsidRPr="006C4CBA">
        <w:rPr>
          <w:rFonts w:asciiTheme="majorBidi" w:hAnsiTheme="majorBidi" w:cstheme="majorBidi"/>
          <w:sz w:val="24"/>
          <w:szCs w:val="24"/>
        </w:rPr>
        <w:t xml:space="preserve"> balaslah dengan </w:t>
      </w:r>
      <w:r w:rsidRPr="006C4CBA">
        <w:rPr>
          <w:rFonts w:asciiTheme="majorBidi" w:hAnsiTheme="majorBidi" w:cstheme="majorBidi"/>
          <w:i/>
          <w:iCs/>
          <w:sz w:val="24"/>
          <w:szCs w:val="24"/>
        </w:rPr>
        <w:t>“Wa’alaikumsalam Warohmatullahi”.</w:t>
      </w:r>
      <w:r w:rsidRPr="006C4CBA">
        <w:rPr>
          <w:rFonts w:asciiTheme="majorBidi" w:hAnsiTheme="majorBidi" w:cstheme="majorBidi"/>
          <w:sz w:val="24"/>
          <w:szCs w:val="24"/>
        </w:rPr>
        <w:t xml:space="preserve"> Ketika salam itu ditambahkan lagi dengan </w:t>
      </w:r>
      <w:r w:rsidRPr="006C4CBA">
        <w:rPr>
          <w:rFonts w:asciiTheme="majorBidi" w:hAnsiTheme="majorBidi" w:cstheme="majorBidi"/>
          <w:i/>
          <w:iCs/>
          <w:sz w:val="24"/>
          <w:szCs w:val="24"/>
        </w:rPr>
        <w:t>“Warohmatullah”</w:t>
      </w:r>
      <w:r w:rsidRPr="006C4CBA">
        <w:rPr>
          <w:rFonts w:asciiTheme="majorBidi" w:hAnsiTheme="majorBidi" w:cstheme="majorBidi"/>
          <w:sz w:val="24"/>
          <w:szCs w:val="24"/>
        </w:rPr>
        <w:t xml:space="preserve"> balaslah dengan tambahan lagi </w:t>
      </w:r>
      <w:r w:rsidRPr="006C4CBA">
        <w:rPr>
          <w:rFonts w:asciiTheme="majorBidi" w:hAnsiTheme="majorBidi" w:cstheme="majorBidi"/>
          <w:i/>
          <w:iCs/>
          <w:sz w:val="24"/>
          <w:szCs w:val="24"/>
        </w:rPr>
        <w:t>“Wabarokatuh”</w:t>
      </w:r>
      <w:r w:rsidRPr="006C4CBA">
        <w:rPr>
          <w:rStyle w:val="FootnoteReference"/>
          <w:rFonts w:asciiTheme="majorBidi" w:hAnsiTheme="majorBidi" w:cstheme="majorBidi"/>
          <w:i/>
          <w:iCs/>
          <w:sz w:val="24"/>
          <w:szCs w:val="24"/>
        </w:rPr>
        <w:footnoteReference w:id="69"/>
      </w:r>
      <w:r w:rsidRPr="006C4CBA">
        <w:rPr>
          <w:rFonts w:asciiTheme="majorBidi" w:hAnsiTheme="majorBidi" w:cstheme="majorBidi"/>
          <w:sz w:val="24"/>
          <w:szCs w:val="24"/>
        </w:rPr>
        <w:t xml:space="preserve"> Seperti penjelasan Imam Nawawi dalam kitabnya </w:t>
      </w:r>
      <w:r w:rsidRPr="006C4CBA">
        <w:rPr>
          <w:rFonts w:asciiTheme="majorBidi" w:hAnsiTheme="majorBidi" w:cstheme="majorBidi"/>
          <w:i/>
          <w:iCs/>
          <w:sz w:val="24"/>
          <w:szCs w:val="24"/>
        </w:rPr>
        <w:t>Al-Adzkar,</w:t>
      </w:r>
      <w:r w:rsidRPr="006C4CBA">
        <w:rPr>
          <w:rFonts w:asciiTheme="majorBidi" w:hAnsiTheme="majorBidi" w:cstheme="majorBidi"/>
          <w:sz w:val="24"/>
          <w:szCs w:val="24"/>
        </w:rPr>
        <w:t xml:space="preserve"> beliau mengungkapkan bahwa memulai salam adalah sunnah, adapun menjawab salam kalau kondisinya sendiri maka menjawabnya wajib ‘ain, akan  tetapi kalau kondisinya banyak maka menjawabnya adalah fardhu kifayah. Artinya </w:t>
      </w:r>
      <w:r w:rsidRPr="006C4CBA">
        <w:rPr>
          <w:rFonts w:asciiTheme="majorBidi" w:hAnsiTheme="majorBidi" w:cstheme="majorBidi"/>
          <w:sz w:val="24"/>
          <w:szCs w:val="24"/>
        </w:rPr>
        <w:lastRenderedPageBreak/>
        <w:t>jika ada seseorang yang menjawabnya, sudah cukup terwakili, akan tetapi jika tidak ada seseorang yang menjawabnya maka menjadi dosa semuanya.</w:t>
      </w:r>
      <w:r w:rsidRPr="006C4CBA">
        <w:rPr>
          <w:rStyle w:val="FootnoteReference"/>
          <w:rFonts w:asciiTheme="majorBidi" w:hAnsiTheme="majorBidi" w:cstheme="majorBidi"/>
          <w:sz w:val="24"/>
          <w:szCs w:val="24"/>
        </w:rPr>
        <w:footnoteReference w:id="70"/>
      </w:r>
    </w:p>
    <w:p w14:paraId="7B738F9A" w14:textId="77777777" w:rsidR="0060397D" w:rsidRDefault="005156BF" w:rsidP="0060397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 xml:space="preserve">Problem yang muncul adalah bagaimana mengucapkan atau menjawab salam non Muslim. Disini ulama berbeda pendapat, ada sebagian ulama yang tidak membolehkan memulai mengucap salam terlebih dahulu kepada non Muslim. Imam Nawawi dan para ulama sepakat bahwa mengucapkan salam kepada non Muslim haram hukumnya dan apabila menjawab salam mereka dengan </w:t>
      </w:r>
      <w:r w:rsidRPr="006C4CBA">
        <w:rPr>
          <w:rFonts w:asciiTheme="majorBidi" w:hAnsiTheme="majorBidi" w:cstheme="majorBidi"/>
          <w:i/>
          <w:iCs/>
          <w:sz w:val="24"/>
          <w:szCs w:val="24"/>
        </w:rPr>
        <w:t xml:space="preserve">“wa’alaikum” </w:t>
      </w:r>
      <w:r w:rsidRPr="006C4CBA">
        <w:rPr>
          <w:rFonts w:asciiTheme="majorBidi" w:hAnsiTheme="majorBidi" w:cstheme="majorBidi"/>
          <w:sz w:val="24"/>
          <w:szCs w:val="24"/>
        </w:rPr>
        <w:t xml:space="preserve">atau </w:t>
      </w:r>
      <w:r w:rsidRPr="006C4CBA">
        <w:rPr>
          <w:rFonts w:asciiTheme="majorBidi" w:hAnsiTheme="majorBidi" w:cstheme="majorBidi"/>
          <w:i/>
          <w:iCs/>
          <w:sz w:val="24"/>
          <w:szCs w:val="24"/>
        </w:rPr>
        <w:t>“’alaikum”.</w:t>
      </w:r>
      <w:r w:rsidRPr="006C4CBA">
        <w:rPr>
          <w:rFonts w:asciiTheme="majorBidi" w:hAnsiTheme="majorBidi" w:cstheme="majorBidi"/>
          <w:sz w:val="24"/>
          <w:szCs w:val="24"/>
        </w:rPr>
        <w:t xml:space="preserve"> Namun jika menyapa dengan mengatakan selamat pagi, selamat sore, maka boleh melakukannya.</w:t>
      </w:r>
      <w:r w:rsidRPr="006C4CBA">
        <w:rPr>
          <w:rStyle w:val="FootnoteReference"/>
          <w:rFonts w:asciiTheme="majorBidi" w:hAnsiTheme="majorBidi" w:cstheme="majorBidi"/>
          <w:sz w:val="24"/>
          <w:szCs w:val="24"/>
        </w:rPr>
        <w:footnoteReference w:id="71"/>
      </w:r>
      <w:r w:rsidRPr="006C4CBA">
        <w:rPr>
          <w:rFonts w:asciiTheme="majorBidi" w:hAnsiTheme="majorBidi" w:cstheme="majorBidi"/>
          <w:sz w:val="24"/>
          <w:szCs w:val="24"/>
        </w:rPr>
        <w:t xml:space="preserve"> </w:t>
      </w:r>
    </w:p>
    <w:p w14:paraId="513E3ED6" w14:textId="77777777" w:rsidR="0060397D" w:rsidRDefault="00990E1A" w:rsidP="0060397D">
      <w:pPr>
        <w:spacing w:line="480" w:lineRule="auto"/>
        <w:ind w:firstLine="567"/>
        <w:rPr>
          <w:rFonts w:asciiTheme="majorBidi" w:hAnsiTheme="majorBidi" w:cstheme="majorBidi"/>
          <w:sz w:val="24"/>
          <w:szCs w:val="24"/>
        </w:rPr>
      </w:pPr>
      <w:r>
        <w:rPr>
          <w:rFonts w:asciiTheme="majorBidi" w:hAnsiTheme="majorBidi" w:cstheme="majorBidi"/>
          <w:sz w:val="24"/>
          <w:szCs w:val="24"/>
        </w:rPr>
        <w:t>Sedangkan menurut Qatadah, salamnya orang Muslim hendaknya dibalas de</w:t>
      </w:r>
      <w:r w:rsidR="00F22056">
        <w:rPr>
          <w:rFonts w:asciiTheme="majorBidi" w:hAnsiTheme="majorBidi" w:cstheme="majorBidi"/>
          <w:sz w:val="24"/>
          <w:szCs w:val="24"/>
        </w:rPr>
        <w:t xml:space="preserve">ngan lebih baik, tetapi salamny </w:t>
      </w:r>
      <w:r w:rsidR="00AC5A61">
        <w:rPr>
          <w:rFonts w:asciiTheme="majorBidi" w:hAnsiTheme="majorBidi" w:cstheme="majorBidi"/>
          <w:sz w:val="24"/>
          <w:szCs w:val="24"/>
        </w:rPr>
        <w:t>ahl Kitab</w:t>
      </w:r>
      <w:r w:rsidR="00305C72" w:rsidRPr="00305C72">
        <w:rPr>
          <w:rFonts w:asciiTheme="majorBidi" w:hAnsiTheme="majorBidi" w:cstheme="majorBidi"/>
          <w:sz w:val="24"/>
          <w:szCs w:val="24"/>
        </w:rPr>
        <w:t xml:space="preserve"> </w:t>
      </w:r>
      <w:r w:rsidR="00B70C3A">
        <w:rPr>
          <w:rFonts w:asciiTheme="majorBidi" w:hAnsiTheme="majorBidi" w:cstheme="majorBidi"/>
          <w:sz w:val="24"/>
          <w:szCs w:val="24"/>
        </w:rPr>
        <w:t>(orang kafir yang tidak memerangi Islam) cukup diulang saja salamnya.</w:t>
      </w:r>
      <w:r w:rsidR="00B70C3A">
        <w:rPr>
          <w:rStyle w:val="FootnoteReference"/>
          <w:rFonts w:asciiTheme="majorBidi" w:hAnsiTheme="majorBidi" w:cstheme="majorBidi"/>
          <w:sz w:val="24"/>
          <w:szCs w:val="24"/>
        </w:rPr>
        <w:footnoteReference w:id="72"/>
      </w:r>
      <w:r w:rsidR="00B70C3A">
        <w:rPr>
          <w:rFonts w:asciiTheme="majorBidi" w:hAnsiTheme="majorBidi" w:cstheme="majorBidi"/>
          <w:sz w:val="24"/>
          <w:szCs w:val="24"/>
        </w:rPr>
        <w:t xml:space="preserve"> </w:t>
      </w:r>
      <w:r w:rsidR="005156BF" w:rsidRPr="006C4CBA">
        <w:rPr>
          <w:rFonts w:asciiTheme="majorBidi" w:hAnsiTheme="majorBidi" w:cstheme="majorBidi"/>
          <w:sz w:val="24"/>
          <w:szCs w:val="24"/>
        </w:rPr>
        <w:t>Al Qurthubi mengatakan, “hadis yang menyatakan laranngan</w:t>
      </w:r>
      <w:r w:rsidR="00B70C3A">
        <w:rPr>
          <w:rFonts w:asciiTheme="majorBidi" w:hAnsiTheme="majorBidi" w:cstheme="majorBidi"/>
          <w:sz w:val="24"/>
          <w:szCs w:val="24"/>
        </w:rPr>
        <w:t xml:space="preserve"> </w:t>
      </w:r>
      <w:r w:rsidR="005156BF" w:rsidRPr="006C4CBA">
        <w:rPr>
          <w:rFonts w:asciiTheme="majorBidi" w:hAnsiTheme="majorBidi" w:cstheme="majorBidi"/>
          <w:sz w:val="24"/>
          <w:szCs w:val="24"/>
        </w:rPr>
        <w:t xml:space="preserve">mengucap salam terlebih dahulu kepada </w:t>
      </w:r>
      <w:r w:rsidR="00400983">
        <w:rPr>
          <w:rFonts w:asciiTheme="majorBidi" w:hAnsiTheme="majorBidi" w:cstheme="majorBidi"/>
          <w:sz w:val="24"/>
          <w:szCs w:val="24"/>
        </w:rPr>
        <w:t>A</w:t>
      </w:r>
      <w:r w:rsidR="00AC5A61">
        <w:rPr>
          <w:rFonts w:asciiTheme="majorBidi" w:hAnsiTheme="majorBidi" w:cstheme="majorBidi"/>
          <w:sz w:val="24"/>
          <w:szCs w:val="24"/>
        </w:rPr>
        <w:t>hl Kitab</w:t>
      </w:r>
      <w:r w:rsidR="00400983">
        <w:rPr>
          <w:rFonts w:asciiTheme="majorBidi" w:hAnsiTheme="majorBidi" w:cstheme="majorBidi"/>
          <w:sz w:val="24"/>
          <w:szCs w:val="24"/>
        </w:rPr>
        <w:t xml:space="preserve"> </w:t>
      </w:r>
      <w:r w:rsidR="005156BF" w:rsidRPr="006C4CBA">
        <w:rPr>
          <w:rFonts w:asciiTheme="majorBidi" w:hAnsiTheme="majorBidi" w:cstheme="majorBidi"/>
          <w:sz w:val="24"/>
          <w:szCs w:val="24"/>
        </w:rPr>
        <w:t>berarti tanda penghormata</w:t>
      </w:r>
      <w:r w:rsidR="00B70C3A">
        <w:rPr>
          <w:rFonts w:asciiTheme="majorBidi" w:hAnsiTheme="majorBidi" w:cstheme="majorBidi"/>
          <w:sz w:val="24"/>
          <w:szCs w:val="24"/>
        </w:rPr>
        <w:t xml:space="preserve">n, sementara orang kafir tidak </w:t>
      </w:r>
      <w:r w:rsidR="005156BF" w:rsidRPr="006C4CBA">
        <w:rPr>
          <w:rFonts w:asciiTheme="majorBidi" w:hAnsiTheme="majorBidi" w:cstheme="majorBidi"/>
          <w:sz w:val="24"/>
          <w:szCs w:val="24"/>
        </w:rPr>
        <w:t>berhak untuk mendapatkannya.</w:t>
      </w:r>
      <w:r w:rsidR="005156BF" w:rsidRPr="006C4CBA">
        <w:rPr>
          <w:rStyle w:val="FootnoteReference"/>
          <w:rFonts w:asciiTheme="majorBidi" w:hAnsiTheme="majorBidi" w:cstheme="majorBidi"/>
          <w:sz w:val="24"/>
          <w:szCs w:val="24"/>
        </w:rPr>
        <w:footnoteReference w:id="73"/>
      </w:r>
    </w:p>
    <w:p w14:paraId="3B916ED3" w14:textId="77777777" w:rsidR="0060397D" w:rsidRDefault="00F75F14" w:rsidP="0060397D">
      <w:pPr>
        <w:spacing w:line="480" w:lineRule="auto"/>
        <w:ind w:firstLine="567"/>
        <w:rPr>
          <w:rFonts w:asciiTheme="majorBidi" w:hAnsiTheme="majorBidi" w:cstheme="majorBidi"/>
          <w:sz w:val="24"/>
          <w:szCs w:val="24"/>
        </w:rPr>
      </w:pPr>
      <w:r>
        <w:rPr>
          <w:rFonts w:asciiTheme="majorBidi" w:hAnsiTheme="majorBidi" w:cstheme="majorBidi"/>
          <w:sz w:val="24"/>
          <w:szCs w:val="24"/>
        </w:rPr>
        <w:t xml:space="preserve">Adapun </w:t>
      </w:r>
      <w:r w:rsidR="005156BF" w:rsidRPr="006C4CBA">
        <w:rPr>
          <w:rFonts w:asciiTheme="majorBidi" w:hAnsiTheme="majorBidi" w:cstheme="majorBidi"/>
          <w:sz w:val="24"/>
          <w:szCs w:val="24"/>
        </w:rPr>
        <w:t xml:space="preserve">pendapat ulama yang membolehkan mengucapkan salam terhadap non Muslim </w:t>
      </w:r>
      <w:r w:rsidRPr="006C4CBA">
        <w:rPr>
          <w:rFonts w:asciiTheme="majorBidi" w:hAnsiTheme="majorBidi" w:cstheme="majorBidi"/>
          <w:sz w:val="24"/>
          <w:szCs w:val="24"/>
        </w:rPr>
        <w:t xml:space="preserve">ulama salaf pun juga berbeda pendapat. Di antara ulama </w:t>
      </w:r>
      <w:r w:rsidRPr="006C4CBA">
        <w:rPr>
          <w:rFonts w:asciiTheme="majorBidi" w:hAnsiTheme="majorBidi" w:cstheme="majorBidi"/>
          <w:sz w:val="24"/>
          <w:szCs w:val="24"/>
        </w:rPr>
        <w:lastRenderedPageBreak/>
        <w:t xml:space="preserve">salaf yamg membolehkan adalah seperti Ibn Mas’ud, al-Auza’i, Abu </w:t>
      </w:r>
      <w:r w:rsidRPr="00AC5A61">
        <w:rPr>
          <w:rFonts w:asciiTheme="majorBidi" w:hAnsiTheme="majorBidi" w:cstheme="majorBidi"/>
          <w:sz w:val="24"/>
          <w:szCs w:val="24"/>
        </w:rPr>
        <w:t>Umamah al-Bahili, mereka mengucapkan salam kepada orang-orang non-Muslim. Alasannya adalah Nabi memerintahkan menyebarkan salam (perdamaian).</w:t>
      </w:r>
      <w:r w:rsidRPr="00AC5A61">
        <w:rPr>
          <w:rStyle w:val="FootnoteReference"/>
          <w:rFonts w:asciiTheme="majorBidi" w:hAnsiTheme="majorBidi" w:cstheme="majorBidi"/>
          <w:sz w:val="24"/>
          <w:szCs w:val="24"/>
        </w:rPr>
        <w:footnoteReference w:id="74"/>
      </w:r>
      <w:r w:rsidR="003970EB" w:rsidRPr="003970EB">
        <w:t xml:space="preserve"> </w:t>
      </w:r>
      <w:r w:rsidR="0021002B" w:rsidRPr="0021002B">
        <w:t xml:space="preserve"> </w:t>
      </w:r>
      <w:r w:rsidR="003970EB">
        <w:rPr>
          <w:rFonts w:asciiTheme="majorBidi" w:hAnsiTheme="majorBidi" w:cstheme="majorBidi"/>
          <w:sz w:val="24"/>
          <w:szCs w:val="24"/>
        </w:rPr>
        <w:t>Menurut Abu Umamah</w:t>
      </w:r>
      <w:r w:rsidR="003970EB" w:rsidRPr="003970EB">
        <w:rPr>
          <w:rFonts w:asciiTheme="majorBidi" w:hAnsiTheme="majorBidi" w:cstheme="majorBidi"/>
          <w:sz w:val="24"/>
          <w:szCs w:val="24"/>
        </w:rPr>
        <w:t xml:space="preserve"> Allah SWT menciptakan salam sebag</w:t>
      </w:r>
      <w:r w:rsidR="003970EB">
        <w:rPr>
          <w:rFonts w:asciiTheme="majorBidi" w:hAnsiTheme="majorBidi" w:cstheme="majorBidi"/>
          <w:sz w:val="24"/>
          <w:szCs w:val="24"/>
        </w:rPr>
        <w:t>ai penghormatan kepada umat Islam</w:t>
      </w:r>
      <w:r w:rsidR="003970EB" w:rsidRPr="003970EB">
        <w:rPr>
          <w:rFonts w:asciiTheme="majorBidi" w:hAnsiTheme="majorBidi" w:cstheme="majorBidi"/>
          <w:sz w:val="24"/>
          <w:szCs w:val="24"/>
        </w:rPr>
        <w:t xml:space="preserve"> dan sebagai perlindungan bagi Ahli Kitab di </w:t>
      </w:r>
      <w:r w:rsidR="003970EB">
        <w:rPr>
          <w:rFonts w:asciiTheme="majorBidi" w:hAnsiTheme="majorBidi" w:cstheme="majorBidi"/>
          <w:sz w:val="24"/>
          <w:szCs w:val="24"/>
        </w:rPr>
        <w:t>antara kita</w:t>
      </w:r>
      <w:r w:rsidR="00920F31" w:rsidRPr="00AC5A61">
        <w:rPr>
          <w:rFonts w:asciiTheme="majorBidi" w:hAnsiTheme="majorBidi" w:cstheme="majorBidi"/>
          <w:sz w:val="24"/>
          <w:szCs w:val="24"/>
        </w:rPr>
        <w:t xml:space="preserve">. Ibn Abi Syaibah meriwayatkan hadis melalui ‘Aun bin ‘Abdul Aziz tentang memberi salam lebih dahulu kepada </w:t>
      </w:r>
      <w:r w:rsidR="00AC5A61">
        <w:rPr>
          <w:rFonts w:asciiTheme="majorBidi" w:hAnsiTheme="majorBidi" w:cstheme="majorBidi"/>
          <w:sz w:val="24"/>
          <w:szCs w:val="24"/>
        </w:rPr>
        <w:t>ahl Kitab</w:t>
      </w:r>
      <w:r w:rsidR="00920F31" w:rsidRPr="00AC5A61">
        <w:rPr>
          <w:rFonts w:asciiTheme="majorBidi" w:hAnsiTheme="majorBidi" w:cstheme="majorBidi"/>
          <w:sz w:val="24"/>
          <w:szCs w:val="24"/>
        </w:rPr>
        <w:t xml:space="preserve">ia menjawab, “kami hanya menjawab salam dari mereka, tidak memberi salam terlebih dahulu kepada mereka.” ‘Aun berkata. </w:t>
      </w:r>
      <w:r w:rsidR="0021002B" w:rsidRPr="00AC5A61">
        <w:rPr>
          <w:rFonts w:asciiTheme="majorBidi" w:hAnsiTheme="majorBidi" w:cstheme="majorBidi"/>
          <w:sz w:val="24"/>
          <w:szCs w:val="24"/>
        </w:rPr>
        <w:t>S</w:t>
      </w:r>
      <w:r w:rsidR="00920F31" w:rsidRPr="00AC5A61">
        <w:rPr>
          <w:rFonts w:asciiTheme="majorBidi" w:hAnsiTheme="majorBidi" w:cstheme="majorBidi"/>
          <w:sz w:val="24"/>
          <w:szCs w:val="24"/>
        </w:rPr>
        <w:t>aya</w:t>
      </w:r>
      <w:r w:rsidR="0021002B">
        <w:rPr>
          <w:rFonts w:asciiTheme="majorBidi" w:hAnsiTheme="majorBidi" w:cstheme="majorBidi"/>
          <w:sz w:val="24"/>
          <w:szCs w:val="24"/>
          <w:lang w:val="en-GB"/>
        </w:rPr>
        <w:t xml:space="preserve"> </w:t>
      </w:r>
      <w:r w:rsidR="00920F31" w:rsidRPr="00AC5A61">
        <w:rPr>
          <w:rFonts w:asciiTheme="majorBidi" w:hAnsiTheme="majorBidi" w:cstheme="majorBidi"/>
          <w:sz w:val="24"/>
          <w:szCs w:val="24"/>
        </w:rPr>
        <w:t>bertanya kepadanya “bagaimana pendapatmu?” menurut saya tidak apa memberi salam terlebih dahulu kepada mereka.</w:t>
      </w:r>
      <w:r w:rsidR="00920F31" w:rsidRPr="00AC5A61">
        <w:rPr>
          <w:rStyle w:val="FootnoteReference"/>
          <w:rFonts w:asciiTheme="majorBidi" w:hAnsiTheme="majorBidi" w:cstheme="majorBidi"/>
          <w:sz w:val="24"/>
          <w:szCs w:val="24"/>
        </w:rPr>
        <w:footnoteReference w:id="75"/>
      </w:r>
    </w:p>
    <w:p w14:paraId="0F533A82" w14:textId="77777777" w:rsidR="0060397D" w:rsidRDefault="005156BF" w:rsidP="0060397D">
      <w:pPr>
        <w:spacing w:line="480" w:lineRule="auto"/>
        <w:ind w:firstLine="567"/>
        <w:rPr>
          <w:rFonts w:asciiTheme="majorBidi" w:hAnsiTheme="majorBidi" w:cstheme="majorBidi"/>
          <w:sz w:val="24"/>
          <w:szCs w:val="24"/>
          <w:lang w:val="en-GB"/>
        </w:rPr>
      </w:pPr>
      <w:r w:rsidRPr="006C4CBA">
        <w:rPr>
          <w:rFonts w:asciiTheme="majorBidi" w:hAnsiTheme="majorBidi" w:cstheme="majorBidi"/>
          <w:sz w:val="24"/>
          <w:szCs w:val="24"/>
        </w:rPr>
        <w:t xml:space="preserve">Sebagian lain berpendapat bahwa keumuman ini muncul pertama kali untuk kemaslahatan kerukunan, kesatuan, dan saling kasih sayang ( </w:t>
      </w:r>
      <w:r w:rsidRPr="0058420B">
        <w:rPr>
          <w:rFonts w:asciiTheme="majorBidi" w:hAnsiTheme="majorBidi" w:cstheme="majorBidi"/>
          <w:i/>
          <w:iCs/>
          <w:sz w:val="24"/>
          <w:szCs w:val="24"/>
        </w:rPr>
        <w:t>maslahat al-ta’lif</w:t>
      </w:r>
      <w:r w:rsidRPr="006C4CBA">
        <w:rPr>
          <w:rFonts w:asciiTheme="majorBidi" w:hAnsiTheme="majorBidi" w:cstheme="majorBidi"/>
          <w:sz w:val="24"/>
          <w:szCs w:val="24"/>
        </w:rPr>
        <w:t>), tetapi kemudian datang larangan mengucapkan salam kepada orang kafir maka keumuman ini dihapus.</w:t>
      </w:r>
      <w:r w:rsidRPr="006C4CBA">
        <w:rPr>
          <w:rStyle w:val="FootnoteReference"/>
          <w:rFonts w:asciiTheme="majorBidi" w:hAnsiTheme="majorBidi" w:cstheme="majorBidi"/>
          <w:sz w:val="24"/>
          <w:szCs w:val="24"/>
        </w:rPr>
        <w:footnoteReference w:id="76"/>
      </w:r>
      <w:r w:rsidRPr="006C4CBA">
        <w:rPr>
          <w:rFonts w:asciiTheme="majorBidi" w:hAnsiTheme="majorBidi" w:cstheme="majorBidi"/>
          <w:sz w:val="24"/>
          <w:szCs w:val="24"/>
        </w:rPr>
        <w:t xml:space="preserve"> Musa Syahin menjelaskan, </w:t>
      </w:r>
      <w:r w:rsidRPr="006C4CBA">
        <w:rPr>
          <w:rFonts w:asciiTheme="majorBidi" w:hAnsiTheme="majorBidi" w:cstheme="majorBidi"/>
          <w:i/>
          <w:iCs/>
          <w:sz w:val="24"/>
          <w:szCs w:val="24"/>
        </w:rPr>
        <w:t>al-salam ‘alaykum</w:t>
      </w:r>
      <w:r w:rsidRPr="006C4CBA">
        <w:rPr>
          <w:rFonts w:asciiTheme="majorBidi" w:hAnsiTheme="majorBidi" w:cstheme="majorBidi"/>
          <w:sz w:val="24"/>
          <w:szCs w:val="24"/>
        </w:rPr>
        <w:t xml:space="preserve"> mempunyai dua arti. </w:t>
      </w:r>
      <w:r w:rsidR="0021002B" w:rsidRPr="0021002B">
        <w:rPr>
          <w:rFonts w:asciiTheme="majorBidi" w:hAnsiTheme="majorBidi" w:cstheme="majorBidi"/>
          <w:sz w:val="24"/>
          <w:szCs w:val="24"/>
        </w:rPr>
        <w:t xml:space="preserve"> </w:t>
      </w:r>
      <w:r w:rsidRPr="006C4CBA">
        <w:rPr>
          <w:rFonts w:asciiTheme="majorBidi" w:hAnsiTheme="majorBidi" w:cstheme="majorBidi"/>
          <w:sz w:val="24"/>
          <w:szCs w:val="24"/>
        </w:rPr>
        <w:t>Arti pertama adala</w:t>
      </w:r>
      <w:r w:rsidR="00E26EE0">
        <w:rPr>
          <w:rFonts w:asciiTheme="majorBidi" w:hAnsiTheme="majorBidi" w:cstheme="majorBidi"/>
          <w:sz w:val="24"/>
          <w:szCs w:val="24"/>
        </w:rPr>
        <w:t>h</w:t>
      </w:r>
      <w:r w:rsidRPr="006C4CBA">
        <w:rPr>
          <w:rFonts w:asciiTheme="majorBidi" w:hAnsiTheme="majorBidi" w:cstheme="majorBidi"/>
          <w:sz w:val="24"/>
          <w:szCs w:val="24"/>
        </w:rPr>
        <w:t xml:space="preserve"> do’a dengan keselamatan dan keamanan</w:t>
      </w:r>
      <w:r w:rsidR="00E26EE0">
        <w:rPr>
          <w:rFonts w:asciiTheme="majorBidi" w:hAnsiTheme="majorBidi" w:cstheme="majorBidi"/>
          <w:sz w:val="24"/>
          <w:szCs w:val="24"/>
        </w:rPr>
        <w:t xml:space="preserve"> </w:t>
      </w:r>
      <w:r w:rsidRPr="006C4CBA">
        <w:rPr>
          <w:rFonts w:asciiTheme="majorBidi" w:hAnsiTheme="majorBidi" w:cstheme="majorBidi"/>
          <w:sz w:val="24"/>
          <w:szCs w:val="24"/>
        </w:rPr>
        <w:t xml:space="preserve">untuk orang yang diberi salam, yaitu Allah SWT menyelamatkan dan mengamankan engkau dari maapetaka-malapetaka dunia </w:t>
      </w:r>
      <w:r w:rsidRPr="006C4CBA">
        <w:rPr>
          <w:rFonts w:asciiTheme="majorBidi" w:hAnsiTheme="majorBidi" w:cstheme="majorBidi"/>
          <w:sz w:val="24"/>
          <w:szCs w:val="24"/>
        </w:rPr>
        <w:lastRenderedPageBreak/>
        <w:t>akhirat. Arti kedua adalah berita atau informasi, yaitu saya mengucapkan salam dari (diri) saya (sendiri) : saya membawa kedamaian kepada engkau, bukan memerangi engkau.</w:t>
      </w:r>
      <w:r w:rsidRPr="006C4CBA">
        <w:rPr>
          <w:rStyle w:val="FootnoteReference"/>
          <w:rFonts w:asciiTheme="majorBidi" w:hAnsiTheme="majorBidi" w:cstheme="majorBidi"/>
          <w:sz w:val="24"/>
          <w:szCs w:val="24"/>
        </w:rPr>
        <w:footnoteReference w:id="77"/>
      </w:r>
    </w:p>
    <w:p w14:paraId="14353993" w14:textId="326E6A3A" w:rsidR="0060397D" w:rsidRDefault="005156BF" w:rsidP="0060397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Al-salam adalah pemberitahuan tentang keamanan dan kedamaian karena adat (kebiasaan) antara pihak-pihak yang berperang adalah bahwa satu  pihak tidak salin</w:t>
      </w:r>
      <w:r w:rsidR="00D576CE">
        <w:rPr>
          <w:rFonts w:asciiTheme="majorBidi" w:hAnsiTheme="majorBidi" w:cstheme="majorBidi"/>
          <w:sz w:val="24"/>
          <w:szCs w:val="24"/>
          <w:lang w:val="en-US"/>
        </w:rPr>
        <w:t xml:space="preserve">g </w:t>
      </w:r>
      <w:r w:rsidRPr="006C4CBA">
        <w:rPr>
          <w:rFonts w:asciiTheme="majorBidi" w:hAnsiTheme="majorBidi" w:cstheme="majorBidi"/>
          <w:sz w:val="24"/>
          <w:szCs w:val="24"/>
        </w:rPr>
        <w:t>mengucapkan salam kepada pihak lain. Adat jahiliyah adalah jika mereka saling mengucapkan salam,</w:t>
      </w:r>
      <w:r w:rsidR="00400983">
        <w:rPr>
          <w:rFonts w:asciiTheme="majorBidi" w:hAnsiTheme="majorBidi" w:cstheme="majorBidi"/>
          <w:sz w:val="24"/>
          <w:szCs w:val="24"/>
        </w:rPr>
        <w:t xml:space="preserve"> mereka tidak saling memerangi k</w:t>
      </w:r>
      <w:r w:rsidRPr="006C4CBA">
        <w:rPr>
          <w:rFonts w:asciiTheme="majorBidi" w:hAnsiTheme="majorBidi" w:cstheme="majorBidi"/>
          <w:sz w:val="24"/>
          <w:szCs w:val="24"/>
        </w:rPr>
        <w:t>arena alasan ini, tidak boleh bagi orang Muslim mengumpat siapa yang mengucapkan salam kepadanya dan tidak boleh pula bangkit untuk melukainya karena perbuatan seperti mengingkari apa yang diberikannya dan keamanan yang diberitahukannya.</w:t>
      </w:r>
      <w:r w:rsidRPr="006C4CBA">
        <w:rPr>
          <w:rStyle w:val="FootnoteReference"/>
          <w:rFonts w:asciiTheme="majorBidi" w:hAnsiTheme="majorBidi" w:cstheme="majorBidi"/>
          <w:sz w:val="24"/>
          <w:szCs w:val="24"/>
        </w:rPr>
        <w:footnoteReference w:id="78"/>
      </w:r>
      <w:r w:rsidR="00074CC4" w:rsidRPr="00400983">
        <w:rPr>
          <w:rFonts w:asciiTheme="majorBidi" w:hAnsiTheme="majorBidi" w:cstheme="majorBidi"/>
          <w:sz w:val="24"/>
          <w:szCs w:val="24"/>
        </w:rPr>
        <w:t xml:space="preserve"> </w:t>
      </w:r>
    </w:p>
    <w:p w14:paraId="62C269FA" w14:textId="7BAC1882" w:rsidR="0071149C" w:rsidRPr="0058420B" w:rsidRDefault="005156BF" w:rsidP="0060397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Hal ini menjadi dua b</w:t>
      </w:r>
      <w:r w:rsidR="00767E5B">
        <w:rPr>
          <w:rFonts w:asciiTheme="majorBidi" w:hAnsiTheme="majorBidi" w:cstheme="majorBidi"/>
          <w:sz w:val="24"/>
          <w:szCs w:val="24"/>
        </w:rPr>
        <w:t>agian pandangan ulama dalam pengu</w:t>
      </w:r>
      <w:r w:rsidRPr="006C4CBA">
        <w:rPr>
          <w:rFonts w:asciiTheme="majorBidi" w:hAnsiTheme="majorBidi" w:cstheme="majorBidi"/>
          <w:sz w:val="24"/>
          <w:szCs w:val="24"/>
        </w:rPr>
        <w:t>capan salam terutama terhadap non Muslim, berangkat dari pandangan ulama, Islam adalah agama yang menginginkan kedamaian dan</w:t>
      </w:r>
      <w:r w:rsidR="0071149C">
        <w:rPr>
          <w:rFonts w:asciiTheme="majorBidi" w:hAnsiTheme="majorBidi" w:cstheme="majorBidi"/>
          <w:sz w:val="24"/>
          <w:szCs w:val="24"/>
        </w:rPr>
        <w:t xml:space="preserve"> kerukunan tanpa ada peperangan</w:t>
      </w:r>
      <w:r w:rsidR="0071149C">
        <w:rPr>
          <w:rFonts w:asciiTheme="majorBidi" w:hAnsiTheme="majorBidi" w:cstheme="majorBidi"/>
          <w:sz w:val="24"/>
          <w:szCs w:val="24"/>
          <w:lang w:val="en-GB"/>
        </w:rPr>
        <w:t>.</w:t>
      </w:r>
    </w:p>
    <w:p w14:paraId="57688A57" w14:textId="77777777" w:rsidR="00643F97" w:rsidRDefault="00643F97" w:rsidP="00997534">
      <w:pPr>
        <w:spacing w:line="480" w:lineRule="auto"/>
        <w:jc w:val="center"/>
        <w:rPr>
          <w:rFonts w:asciiTheme="majorBidi" w:hAnsiTheme="majorBidi" w:cstheme="majorBidi"/>
          <w:b/>
          <w:bCs/>
          <w:sz w:val="24"/>
          <w:szCs w:val="24"/>
        </w:rPr>
        <w:sectPr w:rsidR="00643F97" w:rsidSect="00A8304D">
          <w:headerReference w:type="first" r:id="rId27"/>
          <w:footnotePr>
            <w:numRestart w:val="eachSect"/>
          </w:footnotePr>
          <w:pgSz w:w="10319" w:h="14572" w:code="13"/>
          <w:pgMar w:top="1418" w:right="1418" w:bottom="1418" w:left="1418" w:header="709" w:footer="709" w:gutter="0"/>
          <w:pgNumType w:start="24"/>
          <w:cols w:space="708"/>
          <w:titlePg/>
          <w:docGrid w:linePitch="360"/>
        </w:sectPr>
      </w:pPr>
    </w:p>
    <w:p w14:paraId="6090025F" w14:textId="77777777" w:rsidR="005156BF" w:rsidRDefault="005156BF" w:rsidP="00997534">
      <w:pPr>
        <w:spacing w:line="480" w:lineRule="auto"/>
        <w:jc w:val="center"/>
        <w:rPr>
          <w:rFonts w:asciiTheme="majorBidi" w:hAnsiTheme="majorBidi" w:cstheme="majorBidi"/>
          <w:b/>
          <w:bCs/>
          <w:sz w:val="24"/>
          <w:szCs w:val="24"/>
        </w:rPr>
      </w:pPr>
      <w:r w:rsidRPr="006C4CBA">
        <w:rPr>
          <w:rFonts w:asciiTheme="majorBidi" w:hAnsiTheme="majorBidi" w:cstheme="majorBidi"/>
          <w:b/>
          <w:bCs/>
          <w:sz w:val="24"/>
          <w:szCs w:val="24"/>
        </w:rPr>
        <w:lastRenderedPageBreak/>
        <w:t>BAB III</w:t>
      </w:r>
    </w:p>
    <w:p w14:paraId="0FB7DD64" w14:textId="77777777" w:rsidR="00820D19" w:rsidRPr="0071149C" w:rsidRDefault="00820D19" w:rsidP="00997534">
      <w:pPr>
        <w:spacing w:line="480" w:lineRule="auto"/>
        <w:ind w:firstLine="426"/>
        <w:jc w:val="center"/>
        <w:rPr>
          <w:rFonts w:asciiTheme="majorBidi" w:hAnsiTheme="majorBidi" w:cstheme="majorBidi"/>
          <w:sz w:val="24"/>
          <w:szCs w:val="24"/>
          <w:lang w:val="en-GB"/>
        </w:rPr>
      </w:pPr>
      <w:r>
        <w:rPr>
          <w:rFonts w:asciiTheme="majorBidi" w:hAnsiTheme="majorBidi" w:cstheme="majorBidi"/>
          <w:b/>
          <w:bCs/>
          <w:sz w:val="24"/>
          <w:szCs w:val="24"/>
        </w:rPr>
        <w:t>FAZLUR RAHMAN DAN TEORI DOUBLE MOVEMENT</w:t>
      </w:r>
    </w:p>
    <w:p w14:paraId="1BB507DE" w14:textId="77777777" w:rsidR="00121C7E" w:rsidRPr="00754EA4" w:rsidRDefault="00754EA4" w:rsidP="00997534">
      <w:pPr>
        <w:pStyle w:val="BodyText"/>
        <w:numPr>
          <w:ilvl w:val="0"/>
          <w:numId w:val="14"/>
        </w:numPr>
        <w:spacing w:line="480" w:lineRule="auto"/>
        <w:ind w:left="425" w:right="113" w:hanging="425"/>
        <w:rPr>
          <w:rFonts w:asciiTheme="majorBidi" w:hAnsiTheme="majorBidi" w:cstheme="majorBidi"/>
          <w:lang w:val="en-GB"/>
        </w:rPr>
      </w:pPr>
      <w:proofErr w:type="spellStart"/>
      <w:r>
        <w:rPr>
          <w:rFonts w:asciiTheme="majorBidi" w:hAnsiTheme="majorBidi" w:cstheme="majorBidi"/>
          <w:b/>
          <w:bCs/>
          <w:lang w:val="en-GB"/>
        </w:rPr>
        <w:t>Biografi</w:t>
      </w:r>
      <w:proofErr w:type="spellEnd"/>
      <w:r>
        <w:rPr>
          <w:rFonts w:asciiTheme="majorBidi" w:hAnsiTheme="majorBidi" w:cstheme="majorBidi"/>
          <w:b/>
          <w:bCs/>
          <w:lang w:val="en-GB"/>
        </w:rPr>
        <w:t xml:space="preserve"> Fazlur Rahman</w:t>
      </w:r>
    </w:p>
    <w:p w14:paraId="3D2D020B" w14:textId="77777777" w:rsidR="0060397D" w:rsidRDefault="00754EA4" w:rsidP="0060397D">
      <w:pPr>
        <w:pStyle w:val="BodyText"/>
        <w:spacing w:line="480" w:lineRule="auto"/>
        <w:ind w:right="113" w:firstLine="567"/>
        <w:rPr>
          <w:rFonts w:asciiTheme="majorBidi" w:hAnsiTheme="majorBidi" w:cstheme="majorBidi"/>
          <w:lang w:val="en-GB"/>
        </w:rPr>
      </w:pPr>
      <w:r>
        <w:rPr>
          <w:rFonts w:asciiTheme="majorBidi" w:hAnsiTheme="majorBidi" w:cstheme="majorBidi"/>
          <w:lang w:val="en-GB"/>
        </w:rPr>
        <w:t xml:space="preserve">Fazlur Rahman </w:t>
      </w:r>
      <w:proofErr w:type="spellStart"/>
      <w:r>
        <w:rPr>
          <w:rFonts w:asciiTheme="majorBidi" w:hAnsiTheme="majorBidi" w:cstheme="majorBidi"/>
          <w:lang w:val="en-GB"/>
        </w:rPr>
        <w:t>lahir</w:t>
      </w:r>
      <w:proofErr w:type="spellEnd"/>
      <w:r>
        <w:rPr>
          <w:rFonts w:asciiTheme="majorBidi" w:hAnsiTheme="majorBidi" w:cstheme="majorBidi"/>
          <w:lang w:val="en-GB"/>
        </w:rPr>
        <w:t xml:space="preserve"> di Pakistan pada </w:t>
      </w:r>
      <w:proofErr w:type="spellStart"/>
      <w:r>
        <w:rPr>
          <w:rFonts w:asciiTheme="majorBidi" w:hAnsiTheme="majorBidi" w:cstheme="majorBidi"/>
          <w:lang w:val="en-GB"/>
        </w:rPr>
        <w:t>tanggal</w:t>
      </w:r>
      <w:proofErr w:type="spellEnd"/>
      <w:r>
        <w:rPr>
          <w:rFonts w:asciiTheme="majorBidi" w:hAnsiTheme="majorBidi" w:cstheme="majorBidi"/>
          <w:lang w:val="en-GB"/>
        </w:rPr>
        <w:t xml:space="preserve"> 21 September 1919 </w:t>
      </w:r>
      <w:proofErr w:type="spellStart"/>
      <w:r>
        <w:rPr>
          <w:rFonts w:asciiTheme="majorBidi" w:hAnsiTheme="majorBidi" w:cstheme="majorBidi"/>
          <w:lang w:val="en-GB"/>
        </w:rPr>
        <w:t>disebuah</w:t>
      </w:r>
      <w:proofErr w:type="spellEnd"/>
      <w:r>
        <w:rPr>
          <w:rFonts w:asciiTheme="majorBidi" w:hAnsiTheme="majorBidi" w:cstheme="majorBidi"/>
          <w:lang w:val="en-GB"/>
        </w:rPr>
        <w:t xml:space="preserve"> </w:t>
      </w:r>
      <w:proofErr w:type="spellStart"/>
      <w:r>
        <w:rPr>
          <w:rFonts w:asciiTheme="majorBidi" w:hAnsiTheme="majorBidi" w:cstheme="majorBidi"/>
          <w:lang w:val="en-GB"/>
        </w:rPr>
        <w:t>daerah</w:t>
      </w:r>
      <w:proofErr w:type="spellEnd"/>
      <w:r>
        <w:rPr>
          <w:rFonts w:asciiTheme="majorBidi" w:hAnsiTheme="majorBidi" w:cstheme="majorBidi"/>
          <w:lang w:val="en-GB"/>
        </w:rPr>
        <w:t xml:space="preserve"> yang </w:t>
      </w:r>
      <w:proofErr w:type="spellStart"/>
      <w:r>
        <w:rPr>
          <w:rFonts w:asciiTheme="majorBidi" w:hAnsiTheme="majorBidi" w:cstheme="majorBidi"/>
          <w:lang w:val="en-GB"/>
        </w:rPr>
        <w:t>bernama</w:t>
      </w:r>
      <w:proofErr w:type="spellEnd"/>
      <w:r>
        <w:rPr>
          <w:rFonts w:asciiTheme="majorBidi" w:hAnsiTheme="majorBidi" w:cstheme="majorBidi"/>
          <w:lang w:val="en-GB"/>
        </w:rPr>
        <w:t xml:space="preserve"> Hazara Pakistan. </w:t>
      </w:r>
      <w:proofErr w:type="spellStart"/>
      <w:r w:rsidR="0042751F">
        <w:rPr>
          <w:rFonts w:asciiTheme="majorBidi" w:hAnsiTheme="majorBidi" w:cstheme="majorBidi"/>
          <w:lang w:val="en-GB"/>
        </w:rPr>
        <w:t>Situasi</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sosial</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masyarakat</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ketika</w:t>
      </w:r>
      <w:proofErr w:type="spellEnd"/>
      <w:r w:rsidR="0042751F">
        <w:rPr>
          <w:rFonts w:asciiTheme="majorBidi" w:hAnsiTheme="majorBidi" w:cstheme="majorBidi"/>
          <w:lang w:val="en-GB"/>
        </w:rPr>
        <w:t xml:space="preserve"> Rahman </w:t>
      </w:r>
      <w:proofErr w:type="spellStart"/>
      <w:r w:rsidR="0042751F">
        <w:rPr>
          <w:rFonts w:asciiTheme="majorBidi" w:hAnsiTheme="majorBidi" w:cstheme="majorBidi"/>
          <w:lang w:val="en-GB"/>
        </w:rPr>
        <w:t>dilahirkan</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diwarnai</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dengan</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den</w:t>
      </w:r>
      <w:r w:rsidR="0058420B">
        <w:rPr>
          <w:rFonts w:asciiTheme="majorBidi" w:hAnsiTheme="majorBidi" w:cstheme="majorBidi"/>
          <w:lang w:val="en-GB"/>
        </w:rPr>
        <w:t>gan</w:t>
      </w:r>
      <w:proofErr w:type="spellEnd"/>
      <w:r w:rsidR="0058420B">
        <w:rPr>
          <w:rFonts w:asciiTheme="majorBidi" w:hAnsiTheme="majorBidi" w:cstheme="majorBidi"/>
          <w:lang w:val="en-GB"/>
        </w:rPr>
        <w:t xml:space="preserve"> </w:t>
      </w:r>
      <w:proofErr w:type="spellStart"/>
      <w:r w:rsidR="0058420B">
        <w:rPr>
          <w:rFonts w:asciiTheme="majorBidi" w:hAnsiTheme="majorBidi" w:cstheme="majorBidi"/>
          <w:lang w:val="en-GB"/>
        </w:rPr>
        <w:t>terjadinya</w:t>
      </w:r>
      <w:proofErr w:type="spellEnd"/>
      <w:r w:rsidR="0058420B">
        <w:rPr>
          <w:rFonts w:asciiTheme="majorBidi" w:hAnsiTheme="majorBidi" w:cstheme="majorBidi"/>
          <w:lang w:val="en-GB"/>
        </w:rPr>
        <w:t xml:space="preserve"> </w:t>
      </w:r>
      <w:proofErr w:type="spellStart"/>
      <w:r w:rsidR="0058420B">
        <w:rPr>
          <w:rFonts w:asciiTheme="majorBidi" w:hAnsiTheme="majorBidi" w:cstheme="majorBidi"/>
          <w:lang w:val="en-GB"/>
        </w:rPr>
        <w:t>perdebatan</w:t>
      </w:r>
      <w:proofErr w:type="spellEnd"/>
      <w:r w:rsidR="0058420B">
        <w:rPr>
          <w:rFonts w:asciiTheme="majorBidi" w:hAnsiTheme="majorBidi" w:cstheme="majorBidi"/>
          <w:lang w:val="en-GB"/>
        </w:rPr>
        <w:t xml:space="preserve"> </w:t>
      </w:r>
      <w:proofErr w:type="spellStart"/>
      <w:r w:rsidR="0058420B">
        <w:rPr>
          <w:rFonts w:asciiTheme="majorBidi" w:hAnsiTheme="majorBidi" w:cstheme="majorBidi"/>
          <w:lang w:val="en-GB"/>
        </w:rPr>
        <w:t>publi</w:t>
      </w:r>
      <w:proofErr w:type="spellEnd"/>
      <w:r w:rsidR="0058420B">
        <w:rPr>
          <w:rFonts w:asciiTheme="majorBidi" w:hAnsiTheme="majorBidi" w:cstheme="majorBidi"/>
        </w:rPr>
        <w:t>k</w:t>
      </w:r>
      <w:r w:rsidR="0042751F">
        <w:rPr>
          <w:rFonts w:asciiTheme="majorBidi" w:hAnsiTheme="majorBidi" w:cstheme="majorBidi"/>
          <w:lang w:val="en-GB"/>
        </w:rPr>
        <w:t xml:space="preserve"> </w:t>
      </w:r>
      <w:proofErr w:type="spellStart"/>
      <w:r w:rsidR="0042751F">
        <w:rPr>
          <w:rFonts w:asciiTheme="majorBidi" w:hAnsiTheme="majorBidi" w:cstheme="majorBidi"/>
          <w:lang w:val="en-GB"/>
        </w:rPr>
        <w:t>diantara</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tiga</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kelompok</w:t>
      </w:r>
      <w:proofErr w:type="spellEnd"/>
      <w:r w:rsidR="0042751F">
        <w:rPr>
          <w:rFonts w:asciiTheme="majorBidi" w:hAnsiTheme="majorBidi" w:cstheme="majorBidi"/>
          <w:lang w:val="en-GB"/>
        </w:rPr>
        <w:t xml:space="preserve"> yang </w:t>
      </w:r>
      <w:proofErr w:type="spellStart"/>
      <w:r w:rsidR="0042751F">
        <w:rPr>
          <w:rFonts w:asciiTheme="majorBidi" w:hAnsiTheme="majorBidi" w:cstheme="majorBidi"/>
          <w:lang w:val="en-GB"/>
        </w:rPr>
        <w:t>bersiteru</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yaitu</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modernis</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tradisionalis</w:t>
      </w:r>
      <w:proofErr w:type="spellEnd"/>
      <w:r w:rsidR="0042751F">
        <w:rPr>
          <w:rFonts w:asciiTheme="majorBidi" w:hAnsiTheme="majorBidi" w:cstheme="majorBidi"/>
          <w:lang w:val="en-GB"/>
        </w:rPr>
        <w:t xml:space="preserve">, dan </w:t>
      </w:r>
      <w:proofErr w:type="spellStart"/>
      <w:r w:rsidR="0042751F">
        <w:rPr>
          <w:rFonts w:asciiTheme="majorBidi" w:hAnsiTheme="majorBidi" w:cstheme="majorBidi"/>
          <w:lang w:val="en-GB"/>
        </w:rPr>
        <w:t>fundamentalis</w:t>
      </w:r>
      <w:proofErr w:type="spellEnd"/>
      <w:r w:rsidR="0042751F">
        <w:rPr>
          <w:rFonts w:asciiTheme="majorBidi" w:hAnsiTheme="majorBidi" w:cstheme="majorBidi"/>
          <w:lang w:val="en-GB"/>
        </w:rPr>
        <w:t xml:space="preserve"> yang </w:t>
      </w:r>
      <w:proofErr w:type="spellStart"/>
      <w:r w:rsidR="0042751F">
        <w:rPr>
          <w:rFonts w:asciiTheme="majorBidi" w:hAnsiTheme="majorBidi" w:cstheme="majorBidi"/>
          <w:lang w:val="en-GB"/>
        </w:rPr>
        <w:t>mengklaim</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kebenaran</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terhadap</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pendapat</w:t>
      </w:r>
      <w:proofErr w:type="spellEnd"/>
      <w:r w:rsidR="0042751F">
        <w:rPr>
          <w:rFonts w:asciiTheme="majorBidi" w:hAnsiTheme="majorBidi" w:cstheme="majorBidi"/>
          <w:lang w:val="en-GB"/>
        </w:rPr>
        <w:t xml:space="preserve"> masing-masing. </w:t>
      </w:r>
      <w:proofErr w:type="spellStart"/>
      <w:r w:rsidR="0042751F">
        <w:rPr>
          <w:rFonts w:asciiTheme="majorBidi" w:hAnsiTheme="majorBidi" w:cstheme="majorBidi"/>
          <w:lang w:val="en-GB"/>
        </w:rPr>
        <w:t>Perdebatan</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ini</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menanjak</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ketika</w:t>
      </w:r>
      <w:proofErr w:type="spellEnd"/>
      <w:r w:rsidR="0042751F">
        <w:rPr>
          <w:rFonts w:asciiTheme="majorBidi" w:hAnsiTheme="majorBidi" w:cstheme="majorBidi"/>
          <w:lang w:val="en-GB"/>
        </w:rPr>
        <w:t xml:space="preserve"> Pakistan </w:t>
      </w:r>
      <w:proofErr w:type="spellStart"/>
      <w:r w:rsidR="0042751F">
        <w:rPr>
          <w:rFonts w:asciiTheme="majorBidi" w:hAnsiTheme="majorBidi" w:cstheme="majorBidi"/>
          <w:lang w:val="en-GB"/>
        </w:rPr>
        <w:t>sebagai</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sebuah</w:t>
      </w:r>
      <w:proofErr w:type="spellEnd"/>
      <w:r w:rsidR="0042751F">
        <w:rPr>
          <w:rFonts w:asciiTheme="majorBidi" w:hAnsiTheme="majorBidi" w:cstheme="majorBidi"/>
          <w:lang w:val="en-GB"/>
        </w:rPr>
        <w:t xml:space="preserve"> negara </w:t>
      </w:r>
      <w:proofErr w:type="spellStart"/>
      <w:r w:rsidR="0042751F">
        <w:rPr>
          <w:rFonts w:asciiTheme="majorBidi" w:hAnsiTheme="majorBidi" w:cstheme="majorBidi"/>
          <w:lang w:val="en-GB"/>
        </w:rPr>
        <w:t>dinyatakan</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pisah</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dari</w:t>
      </w:r>
      <w:proofErr w:type="spellEnd"/>
      <w:r w:rsidR="0042751F">
        <w:rPr>
          <w:rFonts w:asciiTheme="majorBidi" w:hAnsiTheme="majorBidi" w:cstheme="majorBidi"/>
          <w:lang w:val="en-GB"/>
        </w:rPr>
        <w:t xml:space="preserve"> India dan </w:t>
      </w:r>
      <w:proofErr w:type="spellStart"/>
      <w:r w:rsidR="0042751F">
        <w:rPr>
          <w:rFonts w:asciiTheme="majorBidi" w:hAnsiTheme="majorBidi" w:cstheme="majorBidi"/>
          <w:lang w:val="en-GB"/>
        </w:rPr>
        <w:t>menjadi</w:t>
      </w:r>
      <w:proofErr w:type="spellEnd"/>
      <w:r w:rsidR="0042751F">
        <w:rPr>
          <w:rFonts w:asciiTheme="majorBidi" w:hAnsiTheme="majorBidi" w:cstheme="majorBidi"/>
          <w:lang w:val="en-GB"/>
        </w:rPr>
        <w:t xml:space="preserve"> </w:t>
      </w:r>
      <w:proofErr w:type="spellStart"/>
      <w:r w:rsidR="0042751F">
        <w:rPr>
          <w:rFonts w:asciiTheme="majorBidi" w:hAnsiTheme="majorBidi" w:cstheme="majorBidi"/>
          <w:lang w:val="en-GB"/>
        </w:rPr>
        <w:t>sebuah</w:t>
      </w:r>
      <w:proofErr w:type="spellEnd"/>
      <w:r w:rsidR="0042751F">
        <w:rPr>
          <w:rFonts w:asciiTheme="majorBidi" w:hAnsiTheme="majorBidi" w:cstheme="majorBidi"/>
          <w:lang w:val="en-GB"/>
        </w:rPr>
        <w:t xml:space="preserve"> negara yang </w:t>
      </w:r>
      <w:proofErr w:type="spellStart"/>
      <w:r w:rsidR="0042751F">
        <w:rPr>
          <w:rFonts w:asciiTheme="majorBidi" w:hAnsiTheme="majorBidi" w:cstheme="majorBidi"/>
          <w:lang w:val="en-GB"/>
        </w:rPr>
        <w:t>berdaulat</w:t>
      </w:r>
      <w:proofErr w:type="spellEnd"/>
      <w:r w:rsidR="0042751F">
        <w:rPr>
          <w:rFonts w:asciiTheme="majorBidi" w:hAnsiTheme="majorBidi" w:cstheme="majorBidi"/>
          <w:lang w:val="en-GB"/>
        </w:rPr>
        <w:t xml:space="preserve"> dan </w:t>
      </w:r>
      <w:proofErr w:type="spellStart"/>
      <w:r w:rsidR="0042751F">
        <w:rPr>
          <w:rFonts w:asciiTheme="majorBidi" w:hAnsiTheme="majorBidi" w:cstheme="majorBidi"/>
          <w:lang w:val="en-GB"/>
        </w:rPr>
        <w:t>merdeka</w:t>
      </w:r>
      <w:proofErr w:type="spellEnd"/>
      <w:r w:rsidR="0042751F">
        <w:rPr>
          <w:rFonts w:asciiTheme="majorBidi" w:hAnsiTheme="majorBidi" w:cstheme="majorBidi"/>
          <w:lang w:val="en-GB"/>
        </w:rPr>
        <w:t xml:space="preserve"> pada </w:t>
      </w:r>
      <w:proofErr w:type="spellStart"/>
      <w:r w:rsidR="0042751F">
        <w:rPr>
          <w:rFonts w:asciiTheme="majorBidi" w:hAnsiTheme="majorBidi" w:cstheme="majorBidi"/>
          <w:lang w:val="en-GB"/>
        </w:rPr>
        <w:t>tanggal</w:t>
      </w:r>
      <w:proofErr w:type="spellEnd"/>
      <w:r w:rsidR="0042751F">
        <w:rPr>
          <w:rFonts w:asciiTheme="majorBidi" w:hAnsiTheme="majorBidi" w:cstheme="majorBidi"/>
          <w:lang w:val="en-GB"/>
        </w:rPr>
        <w:t xml:space="preserve"> 14 </w:t>
      </w:r>
      <w:proofErr w:type="spellStart"/>
      <w:r w:rsidR="0042751F">
        <w:rPr>
          <w:rFonts w:asciiTheme="majorBidi" w:hAnsiTheme="majorBidi" w:cstheme="majorBidi"/>
          <w:lang w:val="en-GB"/>
        </w:rPr>
        <w:t>Agustus</w:t>
      </w:r>
      <w:proofErr w:type="spellEnd"/>
      <w:r w:rsidR="0042751F">
        <w:rPr>
          <w:rFonts w:asciiTheme="majorBidi" w:hAnsiTheme="majorBidi" w:cstheme="majorBidi"/>
          <w:lang w:val="en-GB"/>
        </w:rPr>
        <w:t xml:space="preserve"> 1947.</w:t>
      </w:r>
      <w:r w:rsidR="0042751F">
        <w:rPr>
          <w:rStyle w:val="FootnoteReference"/>
          <w:rFonts w:asciiTheme="majorBidi" w:hAnsiTheme="majorBidi" w:cstheme="majorBidi"/>
          <w:lang w:val="en-GB"/>
        </w:rPr>
        <w:footnoteReference w:id="79"/>
      </w:r>
    </w:p>
    <w:p w14:paraId="5B3C7031" w14:textId="77777777" w:rsidR="00985EB1" w:rsidRDefault="00787A62" w:rsidP="0060397D">
      <w:pPr>
        <w:pStyle w:val="BodyText"/>
        <w:spacing w:line="480" w:lineRule="auto"/>
        <w:ind w:right="113" w:firstLine="567"/>
        <w:rPr>
          <w:rFonts w:asciiTheme="majorBidi" w:hAnsiTheme="majorBidi" w:cstheme="majorBidi"/>
          <w:i/>
          <w:iCs/>
          <w:lang w:val="en-GB"/>
        </w:rPr>
      </w:pPr>
      <w:r>
        <w:rPr>
          <w:rFonts w:asciiTheme="majorBidi" w:hAnsiTheme="majorBidi" w:cstheme="majorBidi"/>
          <w:lang w:val="en-GB"/>
        </w:rPr>
        <w:t xml:space="preserve">Rahman </w:t>
      </w:r>
      <w:proofErr w:type="spellStart"/>
      <w:r w:rsidR="00C20064">
        <w:rPr>
          <w:rFonts w:asciiTheme="majorBidi" w:hAnsiTheme="majorBidi" w:cstheme="majorBidi"/>
          <w:lang w:val="en-GB"/>
        </w:rPr>
        <w:t>lahir</w:t>
      </w:r>
      <w:proofErr w:type="spellEnd"/>
      <w:r w:rsidR="00C20064">
        <w:rPr>
          <w:rFonts w:asciiTheme="majorBidi" w:hAnsiTheme="majorBidi" w:cstheme="majorBidi"/>
          <w:lang w:val="en-GB"/>
        </w:rPr>
        <w:t xml:space="preserve"> dan </w:t>
      </w:r>
      <w:proofErr w:type="spellStart"/>
      <w:r w:rsidR="00C20064">
        <w:rPr>
          <w:rFonts w:asciiTheme="majorBidi" w:hAnsiTheme="majorBidi" w:cstheme="majorBidi"/>
          <w:lang w:val="en-GB"/>
        </w:rPr>
        <w:t>dibesarkan</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dari</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kalangan</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keluarga</w:t>
      </w:r>
      <w:proofErr w:type="spellEnd"/>
      <w:r w:rsidR="00C20064">
        <w:rPr>
          <w:rFonts w:asciiTheme="majorBidi" w:hAnsiTheme="majorBidi" w:cstheme="majorBidi"/>
          <w:lang w:val="en-GB"/>
        </w:rPr>
        <w:t xml:space="preserve"> yang sangat </w:t>
      </w:r>
      <w:proofErr w:type="spellStart"/>
      <w:r w:rsidR="00C20064">
        <w:rPr>
          <w:rFonts w:asciiTheme="majorBidi" w:hAnsiTheme="majorBidi" w:cstheme="majorBidi"/>
          <w:lang w:val="en-GB"/>
        </w:rPr>
        <w:t>mementingkan</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pendidikan</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Ayahnya</w:t>
      </w:r>
      <w:proofErr w:type="spellEnd"/>
      <w:r w:rsidR="00C20064">
        <w:rPr>
          <w:rFonts w:asciiTheme="majorBidi" w:hAnsiTheme="majorBidi" w:cstheme="majorBidi"/>
          <w:lang w:val="en-GB"/>
        </w:rPr>
        <w:t xml:space="preserve">, Maulana </w:t>
      </w:r>
      <w:proofErr w:type="spellStart"/>
      <w:r w:rsidR="00C20064">
        <w:rPr>
          <w:rFonts w:asciiTheme="majorBidi" w:hAnsiTheme="majorBidi" w:cstheme="majorBidi"/>
          <w:lang w:val="en-GB"/>
        </w:rPr>
        <w:t>Syahab</w:t>
      </w:r>
      <w:proofErr w:type="spellEnd"/>
      <w:r w:rsidR="00C20064">
        <w:rPr>
          <w:rFonts w:asciiTheme="majorBidi" w:hAnsiTheme="majorBidi" w:cstheme="majorBidi"/>
          <w:lang w:val="en-GB"/>
        </w:rPr>
        <w:t xml:space="preserve"> al-Din </w:t>
      </w:r>
      <w:proofErr w:type="spellStart"/>
      <w:r w:rsidR="00C20064">
        <w:rPr>
          <w:rFonts w:asciiTheme="majorBidi" w:hAnsiTheme="majorBidi" w:cstheme="majorBidi"/>
          <w:lang w:val="en-GB"/>
        </w:rPr>
        <w:t>meskipun</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seorang</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tradisionalis</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namun</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ia</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tidak</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seperti</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kebanyakan</w:t>
      </w:r>
      <w:proofErr w:type="spellEnd"/>
      <w:r w:rsidR="00C20064">
        <w:rPr>
          <w:rFonts w:asciiTheme="majorBidi" w:hAnsiTheme="majorBidi" w:cstheme="majorBidi"/>
          <w:lang w:val="en-GB"/>
        </w:rPr>
        <w:t xml:space="preserve"> ulama di </w:t>
      </w:r>
      <w:proofErr w:type="spellStart"/>
      <w:r w:rsidR="00C20064">
        <w:rPr>
          <w:rFonts w:asciiTheme="majorBidi" w:hAnsiTheme="majorBidi" w:cstheme="majorBidi"/>
          <w:lang w:val="en-GB"/>
        </w:rPr>
        <w:t>zamannya</w:t>
      </w:r>
      <w:proofErr w:type="spellEnd"/>
      <w:r w:rsidR="00C20064">
        <w:rPr>
          <w:rFonts w:asciiTheme="majorBidi" w:hAnsiTheme="majorBidi" w:cstheme="majorBidi"/>
          <w:lang w:val="en-GB"/>
        </w:rPr>
        <w:t xml:space="preserve"> yang </w:t>
      </w:r>
      <w:proofErr w:type="spellStart"/>
      <w:r w:rsidR="00C20064">
        <w:rPr>
          <w:rFonts w:asciiTheme="majorBidi" w:hAnsiTheme="majorBidi" w:cstheme="majorBidi"/>
          <w:lang w:val="en-GB"/>
        </w:rPr>
        <w:t>menentang</w:t>
      </w:r>
      <w:proofErr w:type="spellEnd"/>
      <w:r w:rsidR="00C20064">
        <w:rPr>
          <w:rFonts w:asciiTheme="majorBidi" w:hAnsiTheme="majorBidi" w:cstheme="majorBidi"/>
          <w:lang w:val="en-GB"/>
        </w:rPr>
        <w:t xml:space="preserve"> dan </w:t>
      </w:r>
      <w:proofErr w:type="spellStart"/>
      <w:r w:rsidR="00C20064">
        <w:rPr>
          <w:rFonts w:asciiTheme="majorBidi" w:hAnsiTheme="majorBidi" w:cstheme="majorBidi"/>
          <w:lang w:val="en-GB"/>
        </w:rPr>
        <w:t>menganggap</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pendidikan</w:t>
      </w:r>
      <w:proofErr w:type="spellEnd"/>
      <w:r w:rsidR="00C20064">
        <w:rPr>
          <w:rFonts w:asciiTheme="majorBidi" w:hAnsiTheme="majorBidi" w:cstheme="majorBidi"/>
          <w:lang w:val="en-GB"/>
        </w:rPr>
        <w:t xml:space="preserve"> modern </w:t>
      </w:r>
      <w:proofErr w:type="spellStart"/>
      <w:r w:rsidR="00C20064">
        <w:rPr>
          <w:rFonts w:asciiTheme="majorBidi" w:hAnsiTheme="majorBidi" w:cstheme="majorBidi"/>
          <w:lang w:val="en-GB"/>
        </w:rPr>
        <w:t>dapat</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meracuni</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keimanan</w:t>
      </w:r>
      <w:proofErr w:type="spellEnd"/>
      <w:r w:rsidR="00C20064">
        <w:rPr>
          <w:rFonts w:asciiTheme="majorBidi" w:hAnsiTheme="majorBidi" w:cstheme="majorBidi"/>
          <w:lang w:val="en-GB"/>
        </w:rPr>
        <w:t xml:space="preserve"> dan moral. </w:t>
      </w:r>
      <w:proofErr w:type="spellStart"/>
      <w:r w:rsidR="00C20064">
        <w:rPr>
          <w:rFonts w:asciiTheme="majorBidi" w:hAnsiTheme="majorBidi" w:cstheme="majorBidi"/>
          <w:lang w:val="en-GB"/>
        </w:rPr>
        <w:t>Menurutnya</w:t>
      </w:r>
      <w:proofErr w:type="spellEnd"/>
      <w:r w:rsidR="00C20064">
        <w:rPr>
          <w:rFonts w:asciiTheme="majorBidi" w:hAnsiTheme="majorBidi" w:cstheme="majorBidi"/>
          <w:lang w:val="en-GB"/>
        </w:rPr>
        <w:t xml:space="preserve">, Islam </w:t>
      </w:r>
      <w:proofErr w:type="spellStart"/>
      <w:r w:rsidR="00C20064">
        <w:rPr>
          <w:rFonts w:asciiTheme="majorBidi" w:hAnsiTheme="majorBidi" w:cstheme="majorBidi"/>
          <w:lang w:val="en-GB"/>
        </w:rPr>
        <w:t>harus</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menghadapi</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realitas</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kehidupan</w:t>
      </w:r>
      <w:proofErr w:type="spellEnd"/>
      <w:r w:rsidR="00C20064">
        <w:rPr>
          <w:rFonts w:asciiTheme="majorBidi" w:hAnsiTheme="majorBidi" w:cstheme="majorBidi"/>
          <w:lang w:val="en-GB"/>
        </w:rPr>
        <w:t xml:space="preserve"> modern, </w:t>
      </w:r>
      <w:proofErr w:type="spellStart"/>
      <w:r w:rsidR="00C20064">
        <w:rPr>
          <w:rFonts w:asciiTheme="majorBidi" w:hAnsiTheme="majorBidi" w:cstheme="majorBidi"/>
          <w:lang w:val="en-GB"/>
        </w:rPr>
        <w:t>tidak</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saja</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sebagai</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sebuah</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tantangan</w:t>
      </w:r>
      <w:proofErr w:type="spellEnd"/>
      <w:r w:rsidR="00C20064">
        <w:rPr>
          <w:rFonts w:asciiTheme="majorBidi" w:hAnsiTheme="majorBidi" w:cstheme="majorBidi"/>
          <w:lang w:val="en-GB"/>
        </w:rPr>
        <w:t xml:space="preserve"> </w:t>
      </w:r>
      <w:r w:rsidR="00C20064">
        <w:rPr>
          <w:rFonts w:asciiTheme="majorBidi" w:hAnsiTheme="majorBidi" w:cstheme="majorBidi"/>
          <w:i/>
          <w:iCs/>
          <w:lang w:val="en-GB"/>
        </w:rPr>
        <w:t xml:space="preserve">(Challenge) </w:t>
      </w:r>
      <w:proofErr w:type="spellStart"/>
      <w:r w:rsidR="00C20064">
        <w:rPr>
          <w:rFonts w:asciiTheme="majorBidi" w:hAnsiTheme="majorBidi" w:cstheme="majorBidi"/>
          <w:lang w:val="en-GB"/>
        </w:rPr>
        <w:t>tetapi</w:t>
      </w:r>
      <w:proofErr w:type="spellEnd"/>
      <w:r w:rsidR="00C20064">
        <w:rPr>
          <w:rFonts w:asciiTheme="majorBidi" w:hAnsiTheme="majorBidi" w:cstheme="majorBidi"/>
          <w:lang w:val="en-GB"/>
        </w:rPr>
        <w:t xml:space="preserve"> juga </w:t>
      </w:r>
      <w:proofErr w:type="spellStart"/>
      <w:r w:rsidR="00C20064">
        <w:rPr>
          <w:rFonts w:asciiTheme="majorBidi" w:hAnsiTheme="majorBidi" w:cstheme="majorBidi"/>
          <w:lang w:val="en-GB"/>
        </w:rPr>
        <w:t>merupakan</w:t>
      </w:r>
      <w:proofErr w:type="spellEnd"/>
      <w:r w:rsidR="00C20064">
        <w:rPr>
          <w:rFonts w:asciiTheme="majorBidi" w:hAnsiTheme="majorBidi" w:cstheme="majorBidi"/>
          <w:lang w:val="en-GB"/>
        </w:rPr>
        <w:t xml:space="preserve"> </w:t>
      </w:r>
      <w:proofErr w:type="spellStart"/>
      <w:r w:rsidR="00C20064">
        <w:rPr>
          <w:rFonts w:asciiTheme="majorBidi" w:hAnsiTheme="majorBidi" w:cstheme="majorBidi"/>
          <w:lang w:val="en-GB"/>
        </w:rPr>
        <w:t>kesempatan</w:t>
      </w:r>
      <w:proofErr w:type="spellEnd"/>
      <w:r w:rsidR="00C20064">
        <w:rPr>
          <w:rFonts w:asciiTheme="majorBidi" w:hAnsiTheme="majorBidi" w:cstheme="majorBidi"/>
          <w:lang w:val="en-GB"/>
        </w:rPr>
        <w:t xml:space="preserve"> </w:t>
      </w:r>
      <w:r w:rsidR="00C20064">
        <w:rPr>
          <w:rFonts w:asciiTheme="majorBidi" w:hAnsiTheme="majorBidi" w:cstheme="majorBidi"/>
          <w:i/>
          <w:iCs/>
          <w:lang w:val="en-GB"/>
        </w:rPr>
        <w:t>(Opportunity)</w:t>
      </w:r>
      <w:r w:rsidR="001F1F75">
        <w:rPr>
          <w:rFonts w:asciiTheme="majorBidi" w:hAnsiTheme="majorBidi" w:cstheme="majorBidi"/>
          <w:i/>
          <w:iCs/>
          <w:lang w:val="en-GB"/>
        </w:rPr>
        <w:t>.</w:t>
      </w:r>
      <w:r w:rsidR="001F1F75" w:rsidRPr="00985EB1">
        <w:rPr>
          <w:rStyle w:val="FootnoteReference"/>
          <w:rFonts w:asciiTheme="majorBidi" w:hAnsiTheme="majorBidi" w:cstheme="majorBidi"/>
          <w:lang w:val="en-GB"/>
        </w:rPr>
        <w:footnoteReference w:id="80"/>
      </w:r>
    </w:p>
    <w:p w14:paraId="60518A7B" w14:textId="77777777" w:rsidR="00985EB1" w:rsidRDefault="00DC391D" w:rsidP="0060397D">
      <w:pPr>
        <w:pStyle w:val="BodyText"/>
        <w:spacing w:line="480" w:lineRule="auto"/>
        <w:ind w:right="113" w:firstLine="567"/>
        <w:rPr>
          <w:rFonts w:asciiTheme="majorBidi" w:hAnsiTheme="majorBidi" w:cstheme="majorBidi"/>
        </w:rPr>
      </w:pPr>
      <w:r>
        <w:rPr>
          <w:rFonts w:asciiTheme="majorBidi" w:hAnsiTheme="majorBidi" w:cstheme="majorBidi"/>
        </w:rPr>
        <w:t xml:space="preserve">Ayahnya tersebut memiliki keyakinan bahwa Islam melihat modernitas </w:t>
      </w:r>
      <w:r>
        <w:rPr>
          <w:rFonts w:asciiTheme="majorBidi" w:hAnsiTheme="majorBidi" w:cstheme="majorBidi"/>
        </w:rPr>
        <w:lastRenderedPageBreak/>
        <w:t>sebagai tantangan dan kesempatan</w:t>
      </w:r>
      <w:r w:rsidR="00046C37">
        <w:rPr>
          <w:rFonts w:asciiTheme="majorBidi" w:hAnsiTheme="majorBidi" w:cstheme="majorBidi"/>
        </w:rPr>
        <w:t xml:space="preserve"> </w:t>
      </w:r>
      <w:r>
        <w:rPr>
          <w:rFonts w:asciiTheme="majorBidi" w:hAnsiTheme="majorBidi" w:cstheme="majorBidi"/>
        </w:rPr>
        <w:t>yang harus dihadapi.</w:t>
      </w:r>
      <w:r w:rsidR="0060397D">
        <w:rPr>
          <w:rFonts w:asciiTheme="majorBidi" w:hAnsiTheme="majorBidi" w:cstheme="majorBidi"/>
          <w:lang w:val="en-US"/>
        </w:rPr>
        <w:t xml:space="preserve"> </w:t>
      </w:r>
      <w:r w:rsidR="00046C37">
        <w:rPr>
          <w:rFonts w:asciiTheme="majorBidi" w:hAnsiTheme="majorBidi" w:cstheme="majorBidi"/>
        </w:rPr>
        <w:t>Keyakinan seperti ini pulalah yang kemudian dimiliki dan mewarnai kehidupan dan pemikiran Fazlur Rahman.</w:t>
      </w:r>
      <w:r w:rsidR="00046C37">
        <w:rPr>
          <w:rStyle w:val="FootnoteReference"/>
          <w:rFonts w:asciiTheme="majorBidi" w:hAnsiTheme="majorBidi" w:cstheme="majorBidi"/>
        </w:rPr>
        <w:footnoteReference w:id="81"/>
      </w:r>
      <w:r w:rsidR="00046C37">
        <w:rPr>
          <w:rFonts w:asciiTheme="majorBidi" w:hAnsiTheme="majorBidi" w:cstheme="majorBidi"/>
        </w:rPr>
        <w:t xml:space="preserve"> Di sinilah Rahman memasuki pendidikan formalnya di sekolah modern.</w:t>
      </w:r>
    </w:p>
    <w:p w14:paraId="3D715272" w14:textId="77777777" w:rsidR="00985EB1" w:rsidRDefault="00046C37" w:rsidP="00985EB1">
      <w:pPr>
        <w:pStyle w:val="BodyText"/>
        <w:spacing w:line="480" w:lineRule="auto"/>
        <w:ind w:right="113" w:firstLine="567"/>
        <w:rPr>
          <w:rFonts w:asciiTheme="majorBidi" w:hAnsiTheme="majorBidi" w:cstheme="majorBidi"/>
          <w:lang w:val="en-GB"/>
        </w:rPr>
      </w:pPr>
      <w:r>
        <w:rPr>
          <w:rFonts w:asciiTheme="majorBidi" w:hAnsiTheme="majorBidi" w:cstheme="majorBidi"/>
        </w:rPr>
        <w:t>Tetapi dalam pada itu, ayahnya mengajarkan mata-mata pelajaran tradisional dalam kejadian keislaman di rumahnya.</w:t>
      </w:r>
      <w:r>
        <w:rPr>
          <w:rStyle w:val="FootnoteReference"/>
          <w:rFonts w:asciiTheme="majorBidi" w:hAnsiTheme="majorBidi" w:cstheme="majorBidi"/>
        </w:rPr>
        <w:footnoteReference w:id="82"/>
      </w:r>
      <w:r w:rsidR="00980185">
        <w:rPr>
          <w:rFonts w:asciiTheme="majorBidi" w:hAnsiTheme="majorBidi" w:cstheme="majorBidi"/>
        </w:rPr>
        <w:t xml:space="preserve"> Pengaruh ayah dan ibunya tersebut sangat kuat dalam membentuk kerangka pemikiran dan pengamalan keagamaan Rahman. Didikan sang ayah dalam pola pemikiran Islam tradisional namun toleran terhadap nilai-nilai modernitas sebagai kenyataan sehari-hari sedangkan ibunya mengajarkan nilai-nilai kebenaran, kasih sayang, ketabahan dan cinta. Kedua orang tuanya ikut memberikan bekal yang cukup signifikan dan mendasar terhadap pembentukan kepribadian dan keintelektualan Rahman pada masa selanjutnya. Ini menjadi Rahman untuk selalu berada di jalur pemikiran keagamaan yang bercorak rasional. Meskipun demikian, Rahman tidak mau dikungkung oleh satu mazhab tertentu.</w:t>
      </w:r>
      <w:r w:rsidR="00980185">
        <w:rPr>
          <w:rStyle w:val="FootnoteReference"/>
          <w:rFonts w:asciiTheme="majorBidi" w:hAnsiTheme="majorBidi" w:cstheme="majorBidi"/>
        </w:rPr>
        <w:footnoteReference w:id="83"/>
      </w:r>
    </w:p>
    <w:p w14:paraId="4CC04660" w14:textId="77777777" w:rsidR="00985EB1" w:rsidRDefault="001F1F75" w:rsidP="00985EB1">
      <w:pPr>
        <w:pStyle w:val="BodyText"/>
        <w:spacing w:line="480" w:lineRule="auto"/>
        <w:ind w:right="113" w:firstLine="567"/>
        <w:rPr>
          <w:rFonts w:asciiTheme="majorBidi" w:hAnsiTheme="majorBidi" w:cstheme="majorBidi"/>
        </w:rPr>
      </w:pPr>
      <w:r>
        <w:rPr>
          <w:rFonts w:asciiTheme="majorBidi" w:hAnsiTheme="majorBidi" w:cstheme="majorBidi"/>
          <w:lang w:val="en-GB"/>
        </w:rPr>
        <w:t xml:space="preserve">Fazlur Rahman juga </w:t>
      </w:r>
      <w:proofErr w:type="spellStart"/>
      <w:r>
        <w:rPr>
          <w:rFonts w:asciiTheme="majorBidi" w:hAnsiTheme="majorBidi" w:cstheme="majorBidi"/>
          <w:lang w:val="en-GB"/>
        </w:rPr>
        <w:t>seorang</w:t>
      </w:r>
      <w:proofErr w:type="spellEnd"/>
      <w:r>
        <w:rPr>
          <w:rFonts w:asciiTheme="majorBidi" w:hAnsiTheme="majorBidi" w:cstheme="majorBidi"/>
          <w:lang w:val="en-GB"/>
        </w:rPr>
        <w:t xml:space="preserve"> </w:t>
      </w:r>
      <w:proofErr w:type="spellStart"/>
      <w:r>
        <w:rPr>
          <w:rFonts w:asciiTheme="majorBidi" w:hAnsiTheme="majorBidi" w:cstheme="majorBidi"/>
          <w:lang w:val="en-GB"/>
        </w:rPr>
        <w:t>intelektual</w:t>
      </w:r>
      <w:proofErr w:type="spellEnd"/>
      <w:r>
        <w:rPr>
          <w:rFonts w:asciiTheme="majorBidi" w:hAnsiTheme="majorBidi" w:cstheme="majorBidi"/>
          <w:lang w:val="en-GB"/>
        </w:rPr>
        <w:t xml:space="preserve"> yang </w:t>
      </w:r>
      <w:proofErr w:type="spellStart"/>
      <w:r>
        <w:rPr>
          <w:rFonts w:asciiTheme="majorBidi" w:hAnsiTheme="majorBidi" w:cstheme="majorBidi"/>
          <w:lang w:val="en-GB"/>
        </w:rPr>
        <w:t>memposisikan</w:t>
      </w:r>
      <w:proofErr w:type="spellEnd"/>
      <w:r>
        <w:rPr>
          <w:rFonts w:asciiTheme="majorBidi" w:hAnsiTheme="majorBidi" w:cstheme="majorBidi"/>
          <w:lang w:val="en-GB"/>
        </w:rPr>
        <w:t xml:space="preserve"> </w:t>
      </w:r>
      <w:proofErr w:type="spellStart"/>
      <w:r>
        <w:rPr>
          <w:rFonts w:asciiTheme="majorBidi" w:hAnsiTheme="majorBidi" w:cstheme="majorBidi"/>
          <w:lang w:val="en-GB"/>
        </w:rPr>
        <w:t>dirinya</w:t>
      </w:r>
      <w:proofErr w:type="spellEnd"/>
      <w:r>
        <w:rPr>
          <w:rFonts w:asciiTheme="majorBidi" w:hAnsiTheme="majorBidi" w:cstheme="majorBidi"/>
          <w:lang w:val="en-GB"/>
        </w:rPr>
        <w:t xml:space="preserve"> </w:t>
      </w:r>
      <w:proofErr w:type="spellStart"/>
      <w:r>
        <w:rPr>
          <w:rFonts w:asciiTheme="majorBidi" w:hAnsiTheme="majorBidi" w:cstheme="majorBidi"/>
          <w:lang w:val="en-GB"/>
        </w:rPr>
        <w:t>barisan</w:t>
      </w:r>
      <w:proofErr w:type="spellEnd"/>
      <w:r>
        <w:rPr>
          <w:rFonts w:asciiTheme="majorBidi" w:hAnsiTheme="majorBidi" w:cstheme="majorBidi"/>
          <w:lang w:val="en-GB"/>
        </w:rPr>
        <w:t xml:space="preserve"> </w:t>
      </w:r>
      <w:r w:rsidR="00833E58">
        <w:rPr>
          <w:rFonts w:asciiTheme="majorBidi" w:hAnsiTheme="majorBidi" w:cstheme="majorBidi"/>
          <w:i/>
          <w:iCs/>
        </w:rPr>
        <w:t>N</w:t>
      </w:r>
      <w:proofErr w:type="spellStart"/>
      <w:r>
        <w:rPr>
          <w:rFonts w:asciiTheme="majorBidi" w:hAnsiTheme="majorBidi" w:cstheme="majorBidi"/>
          <w:i/>
          <w:iCs/>
          <w:lang w:val="en-GB"/>
        </w:rPr>
        <w:t>eo-modernis</w:t>
      </w:r>
      <w:proofErr w:type="spellEnd"/>
      <w:r>
        <w:rPr>
          <w:rFonts w:asciiTheme="majorBidi" w:hAnsiTheme="majorBidi" w:cstheme="majorBidi"/>
          <w:lang w:val="en-GB"/>
        </w:rPr>
        <w:t xml:space="preserve">.  </w:t>
      </w:r>
      <w:r>
        <w:rPr>
          <w:rFonts w:asciiTheme="majorBidi" w:hAnsiTheme="majorBidi" w:cstheme="majorBidi"/>
          <w:i/>
          <w:iCs/>
          <w:lang w:val="en-GB"/>
        </w:rPr>
        <w:t>Neo-</w:t>
      </w:r>
      <w:proofErr w:type="spellStart"/>
      <w:r>
        <w:rPr>
          <w:rFonts w:asciiTheme="majorBidi" w:hAnsiTheme="majorBidi" w:cstheme="majorBidi"/>
          <w:i/>
          <w:iCs/>
          <w:lang w:val="en-GB"/>
        </w:rPr>
        <w:t>modernis</w:t>
      </w:r>
      <w:proofErr w:type="spellEnd"/>
      <w:r>
        <w:rPr>
          <w:rFonts w:asciiTheme="majorBidi" w:hAnsiTheme="majorBidi" w:cstheme="majorBidi"/>
          <w:i/>
          <w:iCs/>
          <w:lang w:val="en-GB"/>
        </w:rPr>
        <w:t xml:space="preserve"> </w:t>
      </w:r>
      <w:proofErr w:type="spellStart"/>
      <w:r>
        <w:rPr>
          <w:rFonts w:asciiTheme="majorBidi" w:hAnsiTheme="majorBidi" w:cstheme="majorBidi"/>
          <w:lang w:val="en-GB"/>
        </w:rPr>
        <w:t>adalah</w:t>
      </w:r>
      <w:proofErr w:type="spellEnd"/>
      <w:r>
        <w:rPr>
          <w:rFonts w:asciiTheme="majorBidi" w:hAnsiTheme="majorBidi" w:cstheme="majorBidi"/>
          <w:lang w:val="en-GB"/>
        </w:rPr>
        <w:t xml:space="preserve"> </w:t>
      </w:r>
      <w:proofErr w:type="spellStart"/>
      <w:r>
        <w:rPr>
          <w:rFonts w:asciiTheme="majorBidi" w:hAnsiTheme="majorBidi" w:cstheme="majorBidi"/>
          <w:lang w:val="en-GB"/>
        </w:rPr>
        <w:t>aliran</w:t>
      </w:r>
      <w:proofErr w:type="spellEnd"/>
      <w:r>
        <w:rPr>
          <w:rFonts w:asciiTheme="majorBidi" w:hAnsiTheme="majorBidi" w:cstheme="majorBidi"/>
          <w:lang w:val="en-GB"/>
        </w:rPr>
        <w:t xml:space="preserve"> </w:t>
      </w:r>
      <w:proofErr w:type="spellStart"/>
      <w:r>
        <w:rPr>
          <w:rFonts w:asciiTheme="majorBidi" w:hAnsiTheme="majorBidi" w:cstheme="majorBidi"/>
          <w:lang w:val="en-GB"/>
        </w:rPr>
        <w:t>atau</w:t>
      </w:r>
      <w:proofErr w:type="spellEnd"/>
      <w:r>
        <w:rPr>
          <w:rFonts w:asciiTheme="majorBidi" w:hAnsiTheme="majorBidi" w:cstheme="majorBidi"/>
          <w:lang w:val="en-GB"/>
        </w:rPr>
        <w:t xml:space="preserve"> </w:t>
      </w:r>
      <w:proofErr w:type="spellStart"/>
      <w:r>
        <w:rPr>
          <w:rFonts w:asciiTheme="majorBidi" w:hAnsiTheme="majorBidi" w:cstheme="majorBidi"/>
          <w:lang w:val="en-GB"/>
        </w:rPr>
        <w:t>gerakan</w:t>
      </w:r>
      <w:proofErr w:type="spellEnd"/>
      <w:r>
        <w:rPr>
          <w:rFonts w:asciiTheme="majorBidi" w:hAnsiTheme="majorBidi" w:cstheme="majorBidi"/>
          <w:lang w:val="en-GB"/>
        </w:rPr>
        <w:t xml:space="preserve"> yang </w:t>
      </w:r>
      <w:proofErr w:type="spellStart"/>
      <w:r>
        <w:rPr>
          <w:rFonts w:asciiTheme="majorBidi" w:hAnsiTheme="majorBidi" w:cstheme="majorBidi"/>
          <w:lang w:val="en-GB"/>
        </w:rPr>
        <w:lastRenderedPageBreak/>
        <w:t>diartikan</w:t>
      </w:r>
      <w:proofErr w:type="spellEnd"/>
      <w:r>
        <w:rPr>
          <w:rFonts w:asciiTheme="majorBidi" w:hAnsiTheme="majorBidi" w:cstheme="majorBidi"/>
          <w:lang w:val="en-GB"/>
        </w:rPr>
        <w:t xml:space="preserve"> </w:t>
      </w:r>
      <w:r>
        <w:rPr>
          <w:rFonts w:asciiTheme="majorBidi" w:hAnsiTheme="majorBidi" w:cstheme="majorBidi"/>
        </w:rPr>
        <w:t>“paham modernitas</w:t>
      </w:r>
      <w:r w:rsidR="00833E58">
        <w:rPr>
          <w:rFonts w:asciiTheme="majorBidi" w:hAnsiTheme="majorBidi" w:cstheme="majorBidi"/>
        </w:rPr>
        <w:t xml:space="preserve"> baru”, </w:t>
      </w:r>
      <w:r w:rsidR="00833E58">
        <w:rPr>
          <w:rFonts w:asciiTheme="majorBidi" w:hAnsiTheme="majorBidi" w:cstheme="majorBidi"/>
          <w:i/>
          <w:iCs/>
        </w:rPr>
        <w:t xml:space="preserve">Neo-modernis </w:t>
      </w:r>
      <w:r w:rsidR="00833E58">
        <w:rPr>
          <w:rFonts w:asciiTheme="majorBidi" w:hAnsiTheme="majorBidi" w:cstheme="majorBidi"/>
        </w:rPr>
        <w:t xml:space="preserve">digunakan untuk memberi identitas pada kecendrungan pemikir Islam yang muncul dalam dekade terakhir yang berusaha menjembatani bahkan mengatasi pemikiran tradisionalisme dan modernisme. Artinya jika modernisme sangat </w:t>
      </w:r>
      <w:r w:rsidR="00833E58">
        <w:rPr>
          <w:rFonts w:asciiTheme="majorBidi" w:hAnsiTheme="majorBidi" w:cstheme="majorBidi"/>
          <w:i/>
          <w:iCs/>
        </w:rPr>
        <w:t>concern</w:t>
      </w:r>
      <w:r w:rsidR="00833E58">
        <w:rPr>
          <w:rFonts w:asciiTheme="majorBidi" w:hAnsiTheme="majorBidi" w:cstheme="majorBidi"/>
        </w:rPr>
        <w:t xml:space="preserve"> terhadap rasionalisme, modernisme mencoba mengambil apa yang ditinggal oleh gerakan modernisme.</w:t>
      </w:r>
    </w:p>
    <w:p w14:paraId="13CC0062" w14:textId="624A0575" w:rsidR="00787A62" w:rsidRPr="00985EB1" w:rsidRDefault="00833E58" w:rsidP="00985EB1">
      <w:pPr>
        <w:pStyle w:val="BodyText"/>
        <w:spacing w:line="480" w:lineRule="auto"/>
        <w:ind w:right="113" w:firstLine="567"/>
        <w:rPr>
          <w:rFonts w:asciiTheme="majorBidi" w:hAnsiTheme="majorBidi" w:cstheme="majorBidi"/>
          <w:lang w:val="en-GB"/>
        </w:rPr>
      </w:pPr>
      <w:r>
        <w:rPr>
          <w:rFonts w:asciiTheme="majorBidi" w:hAnsiTheme="majorBidi" w:cstheme="majorBidi"/>
        </w:rPr>
        <w:t xml:space="preserve">Di samping kemunculan </w:t>
      </w:r>
      <w:r>
        <w:rPr>
          <w:rFonts w:asciiTheme="majorBidi" w:hAnsiTheme="majorBidi" w:cstheme="majorBidi"/>
          <w:i/>
          <w:iCs/>
        </w:rPr>
        <w:t>Neo-modernisme</w:t>
      </w:r>
      <w:r>
        <w:rPr>
          <w:rFonts w:asciiTheme="majorBidi" w:hAnsiTheme="majorBidi" w:cstheme="majorBidi"/>
        </w:rPr>
        <w:t xml:space="preserve"> karena tuntunan zaman yang kurang mendapat antisipasi oleh pemikiran keislaman yang sudah mapan secara historis.</w:t>
      </w:r>
      <w:r>
        <w:rPr>
          <w:rStyle w:val="FootnoteReference"/>
          <w:rFonts w:asciiTheme="majorBidi" w:hAnsiTheme="majorBidi" w:cstheme="majorBidi"/>
        </w:rPr>
        <w:footnoteReference w:id="84"/>
      </w:r>
      <w:r w:rsidR="000945A6">
        <w:rPr>
          <w:rFonts w:asciiTheme="majorBidi" w:hAnsiTheme="majorBidi" w:cstheme="majorBidi"/>
        </w:rPr>
        <w:t xml:space="preserve"> Pola pembaruan </w:t>
      </w:r>
      <w:r w:rsidR="000945A6">
        <w:rPr>
          <w:rFonts w:asciiTheme="majorBidi" w:hAnsiTheme="majorBidi" w:cstheme="majorBidi"/>
          <w:i/>
          <w:iCs/>
        </w:rPr>
        <w:t xml:space="preserve">Neo-Modernisme </w:t>
      </w:r>
      <w:r w:rsidR="000945A6">
        <w:rPr>
          <w:rFonts w:asciiTheme="majorBidi" w:hAnsiTheme="majorBidi" w:cstheme="majorBidi"/>
        </w:rPr>
        <w:t xml:space="preserve">yang dicanangkan oleh Rahman dapat disimpulkan dengan menggiring dua dimensi dan sekaligus hendak mengkompromikannya, yaitu antara tradisi dan modernitas. Menolak keduanya adalah tidak mungkin sama sekali, demikian juga menerima kedua tanpa kritisisme sama artinya dengan tidak melakukan pembaruan apapun. Oleh karena itu, mengingat target </w:t>
      </w:r>
      <w:r w:rsidR="000945A6">
        <w:rPr>
          <w:rFonts w:asciiTheme="majorBidi" w:hAnsiTheme="majorBidi" w:cstheme="majorBidi"/>
          <w:i/>
          <w:iCs/>
        </w:rPr>
        <w:t>Neo-modernisme</w:t>
      </w:r>
      <w:r w:rsidR="000945A6">
        <w:rPr>
          <w:rFonts w:asciiTheme="majorBidi" w:hAnsiTheme="majorBidi" w:cstheme="majorBidi"/>
        </w:rPr>
        <w:t xml:space="preserve"> adalah pemecahan masalah-masalah aktual dan rekontruksi untuk masa depan secara utuh maka tidak dapat </w:t>
      </w:r>
      <w:r w:rsidR="000945A6">
        <w:rPr>
          <w:rFonts w:asciiTheme="majorBidi" w:hAnsiTheme="majorBidi" w:cstheme="majorBidi"/>
          <w:i/>
          <w:iCs/>
        </w:rPr>
        <w:t xml:space="preserve">Neo-modernisme </w:t>
      </w:r>
      <w:r w:rsidR="000945A6">
        <w:rPr>
          <w:rFonts w:asciiTheme="majorBidi" w:hAnsiTheme="majorBidi" w:cstheme="majorBidi"/>
        </w:rPr>
        <w:t xml:space="preserve">harus membekali dirinya dengan suatu perangkat metodologi yang tepat. Secara singkat dapat dijelaskan bahwa metodologi sistematis yang ditawarkan Rahman bertumpu pada gerakan ganda atau disebut dengan teori </w:t>
      </w:r>
      <w:r w:rsidR="000464F1">
        <w:rPr>
          <w:rFonts w:asciiTheme="majorBidi" w:hAnsiTheme="majorBidi" w:cstheme="majorBidi"/>
          <w:i/>
          <w:iCs/>
        </w:rPr>
        <w:t xml:space="preserve">Double Movement </w:t>
      </w:r>
      <w:r w:rsidR="000464F1">
        <w:rPr>
          <w:rFonts w:asciiTheme="majorBidi" w:hAnsiTheme="majorBidi" w:cstheme="majorBidi"/>
        </w:rPr>
        <w:t>sebagai berikut</w:t>
      </w:r>
      <w:r w:rsidR="000464F1">
        <w:rPr>
          <w:rStyle w:val="FootnoteReference"/>
          <w:rFonts w:asciiTheme="majorBidi" w:hAnsiTheme="majorBidi" w:cstheme="majorBidi"/>
        </w:rPr>
        <w:footnoteReference w:id="85"/>
      </w:r>
      <w:r w:rsidR="000464F1">
        <w:rPr>
          <w:rFonts w:asciiTheme="majorBidi" w:hAnsiTheme="majorBidi" w:cstheme="majorBidi"/>
        </w:rPr>
        <w:t xml:space="preserve"> :</w:t>
      </w:r>
    </w:p>
    <w:p w14:paraId="14376A20" w14:textId="77777777" w:rsidR="00997534" w:rsidRDefault="00997534" w:rsidP="00997534">
      <w:pPr>
        <w:pStyle w:val="BodyText"/>
        <w:spacing w:line="480" w:lineRule="auto"/>
        <w:ind w:right="113" w:firstLine="425"/>
        <w:rPr>
          <w:rFonts w:asciiTheme="majorBidi" w:hAnsiTheme="majorBidi" w:cstheme="majorBidi"/>
        </w:rPr>
      </w:pPr>
    </w:p>
    <w:p w14:paraId="2CEEFBC8" w14:textId="77777777" w:rsidR="00C315BC" w:rsidRDefault="00C315BC" w:rsidP="00985EB1">
      <w:pPr>
        <w:pStyle w:val="BodyText"/>
        <w:numPr>
          <w:ilvl w:val="0"/>
          <w:numId w:val="38"/>
        </w:numPr>
        <w:spacing w:line="480" w:lineRule="auto"/>
        <w:ind w:left="426" w:right="113" w:hanging="426"/>
        <w:rPr>
          <w:rFonts w:asciiTheme="majorBidi" w:hAnsiTheme="majorBidi" w:cstheme="majorBidi"/>
        </w:rPr>
      </w:pPr>
      <w:r>
        <w:rPr>
          <w:rFonts w:asciiTheme="majorBidi" w:hAnsiTheme="majorBidi" w:cstheme="majorBidi"/>
        </w:rPr>
        <w:t>Penelaahan historis atas doktrin-doktrin Islam secara ilmiah dalam hal ni konteks sosio-kulturak adalah mutlak diperhatikan, karena untuk mendapatkan gagasan yang orisinal perlu dibedakan doktrin normative dan doktrin historis. Upaya ini</w:t>
      </w:r>
      <w:r w:rsidR="003A6C8B">
        <w:rPr>
          <w:rFonts w:asciiTheme="majorBidi" w:hAnsiTheme="majorBidi" w:cstheme="majorBidi"/>
        </w:rPr>
        <w:t xml:space="preserve"> dapat diakhiri setelah berhasil merekomendasikan misi Islam secara universal dan jika perlu secara khusus dalam beberapa aspeknya.</w:t>
      </w:r>
    </w:p>
    <w:p w14:paraId="673DFD4C" w14:textId="1F23AA8B" w:rsidR="00121C7E" w:rsidRDefault="003A6C8B" w:rsidP="00985EB1">
      <w:pPr>
        <w:pStyle w:val="BodyText"/>
        <w:numPr>
          <w:ilvl w:val="0"/>
          <w:numId w:val="38"/>
        </w:numPr>
        <w:spacing w:line="480" w:lineRule="auto"/>
        <w:ind w:left="426" w:right="113" w:hanging="426"/>
        <w:rPr>
          <w:rFonts w:asciiTheme="majorBidi" w:hAnsiTheme="majorBidi" w:cstheme="majorBidi"/>
        </w:rPr>
      </w:pPr>
      <w:r>
        <w:rPr>
          <w:rFonts w:asciiTheme="majorBidi" w:hAnsiTheme="majorBidi" w:cstheme="majorBidi"/>
        </w:rPr>
        <w:t xml:space="preserve">Kajian atas kondisi aktual yang berkembang lengkap dengan berbagai problematiknya dan kemudian merumuskan beberapa alternatif penyelesainnya dengan tetap berpijak pada gagasan sentral </w:t>
      </w:r>
      <w:r w:rsidR="00400983">
        <w:rPr>
          <w:rFonts w:asciiTheme="majorBidi" w:hAnsiTheme="majorBidi" w:cstheme="majorBidi"/>
        </w:rPr>
        <w:t>Al-</w:t>
      </w:r>
      <w:r>
        <w:rPr>
          <w:rFonts w:asciiTheme="majorBidi" w:hAnsiTheme="majorBidi" w:cstheme="majorBidi"/>
        </w:rPr>
        <w:t>Qur’an dan Sunnah.</w:t>
      </w:r>
      <w:r w:rsidR="00AB286E">
        <w:rPr>
          <w:rFonts w:asciiTheme="majorBidi" w:hAnsiTheme="majorBidi" w:cstheme="majorBidi"/>
        </w:rPr>
        <w:t xml:space="preserve"> </w:t>
      </w:r>
      <w:r w:rsidRPr="00AB286E">
        <w:rPr>
          <w:rFonts w:asciiTheme="majorBidi" w:hAnsiTheme="majorBidi" w:cstheme="majorBidi"/>
        </w:rPr>
        <w:t xml:space="preserve">Demikian dalam pemikiran seorang Fazlur Rahman </w:t>
      </w:r>
      <w:r w:rsidRPr="00AB286E">
        <w:rPr>
          <w:rFonts w:asciiTheme="majorBidi" w:hAnsiTheme="majorBidi" w:cstheme="majorBidi"/>
          <w:i/>
          <w:iCs/>
        </w:rPr>
        <w:t xml:space="preserve">Neo-modernis </w:t>
      </w:r>
      <w:r w:rsidRPr="00AB286E">
        <w:rPr>
          <w:rFonts w:asciiTheme="majorBidi" w:hAnsiTheme="majorBidi" w:cstheme="majorBidi"/>
        </w:rPr>
        <w:t xml:space="preserve">menghasilkan sebuah metode atau teori yaitu </w:t>
      </w:r>
      <w:r w:rsidRPr="00AB286E">
        <w:rPr>
          <w:rFonts w:asciiTheme="majorBidi" w:hAnsiTheme="majorBidi" w:cstheme="majorBidi"/>
          <w:i/>
          <w:iCs/>
        </w:rPr>
        <w:t xml:space="preserve">Double Movement </w:t>
      </w:r>
      <w:r w:rsidRPr="00AB286E">
        <w:rPr>
          <w:rFonts w:asciiTheme="majorBidi" w:hAnsiTheme="majorBidi" w:cstheme="majorBidi"/>
        </w:rPr>
        <w:t>yang mendukung jalan pemikiran tersebut.</w:t>
      </w:r>
    </w:p>
    <w:p w14:paraId="36526818" w14:textId="77777777" w:rsidR="00985EB1" w:rsidRPr="00AB286E" w:rsidRDefault="00985EB1" w:rsidP="00985EB1">
      <w:pPr>
        <w:pStyle w:val="BodyText"/>
        <w:ind w:left="426" w:right="113"/>
        <w:rPr>
          <w:rFonts w:asciiTheme="majorBidi" w:hAnsiTheme="majorBidi" w:cstheme="majorBidi"/>
        </w:rPr>
      </w:pPr>
    </w:p>
    <w:p w14:paraId="502B3E0D" w14:textId="77777777" w:rsidR="000E6280" w:rsidRPr="000E6280" w:rsidRDefault="005156BF" w:rsidP="00997534">
      <w:pPr>
        <w:pStyle w:val="BodyText"/>
        <w:numPr>
          <w:ilvl w:val="0"/>
          <w:numId w:val="14"/>
        </w:numPr>
        <w:spacing w:line="480" w:lineRule="auto"/>
        <w:ind w:left="426" w:right="113" w:hanging="425"/>
        <w:rPr>
          <w:rFonts w:asciiTheme="majorBidi" w:hAnsiTheme="majorBidi" w:cstheme="majorBidi"/>
          <w:lang w:val="en-GB"/>
        </w:rPr>
      </w:pPr>
      <w:proofErr w:type="spellStart"/>
      <w:r w:rsidRPr="006C4CBA">
        <w:rPr>
          <w:rFonts w:asciiTheme="majorBidi" w:hAnsiTheme="majorBidi" w:cstheme="majorBidi"/>
          <w:b/>
          <w:bCs/>
          <w:lang w:val="en-GB"/>
        </w:rPr>
        <w:t>Redaksional</w:t>
      </w:r>
      <w:proofErr w:type="spellEnd"/>
      <w:r w:rsidRPr="006C4CBA">
        <w:rPr>
          <w:rFonts w:asciiTheme="majorBidi" w:hAnsiTheme="majorBidi" w:cstheme="majorBidi"/>
          <w:b/>
          <w:bCs/>
          <w:lang w:val="en-GB"/>
        </w:rPr>
        <w:t xml:space="preserve"> Hadis </w:t>
      </w:r>
      <w:proofErr w:type="spellStart"/>
      <w:r w:rsidRPr="006C4CBA">
        <w:rPr>
          <w:rFonts w:asciiTheme="majorBidi" w:hAnsiTheme="majorBidi" w:cstheme="majorBidi"/>
          <w:b/>
          <w:bCs/>
          <w:lang w:val="en-GB"/>
        </w:rPr>
        <w:t>Mengucapkan</w:t>
      </w:r>
      <w:proofErr w:type="spellEnd"/>
      <w:r w:rsidRPr="006C4CBA">
        <w:rPr>
          <w:rFonts w:asciiTheme="majorBidi" w:hAnsiTheme="majorBidi" w:cstheme="majorBidi"/>
          <w:b/>
          <w:bCs/>
          <w:lang w:val="en-GB"/>
        </w:rPr>
        <w:t xml:space="preserve"> Salam </w:t>
      </w:r>
      <w:proofErr w:type="spellStart"/>
      <w:r w:rsidRPr="006C4CBA">
        <w:rPr>
          <w:rFonts w:asciiTheme="majorBidi" w:hAnsiTheme="majorBidi" w:cstheme="majorBidi"/>
          <w:b/>
          <w:bCs/>
          <w:lang w:val="en-GB"/>
        </w:rPr>
        <w:t>Terhadap</w:t>
      </w:r>
      <w:proofErr w:type="spellEnd"/>
      <w:r w:rsidRPr="006C4CBA">
        <w:rPr>
          <w:rFonts w:asciiTheme="majorBidi" w:hAnsiTheme="majorBidi" w:cstheme="majorBidi"/>
          <w:b/>
          <w:bCs/>
          <w:lang w:val="en-GB"/>
        </w:rPr>
        <w:t xml:space="preserve"> </w:t>
      </w:r>
      <w:proofErr w:type="spellStart"/>
      <w:proofErr w:type="gramStart"/>
      <w:r w:rsidRPr="006C4CBA">
        <w:rPr>
          <w:rFonts w:asciiTheme="majorBidi" w:hAnsiTheme="majorBidi" w:cstheme="majorBidi"/>
          <w:b/>
          <w:bCs/>
          <w:lang w:val="en-GB"/>
        </w:rPr>
        <w:t>Non Muslim</w:t>
      </w:r>
      <w:proofErr w:type="spellEnd"/>
      <w:proofErr w:type="gramEnd"/>
    </w:p>
    <w:p w14:paraId="25F852B7" w14:textId="77777777" w:rsidR="0083705A" w:rsidRPr="0083705A" w:rsidRDefault="0009420E" w:rsidP="00985EB1">
      <w:pPr>
        <w:pStyle w:val="BodyText"/>
        <w:spacing w:line="480" w:lineRule="auto"/>
        <w:ind w:right="113" w:firstLine="567"/>
        <w:rPr>
          <w:rFonts w:asciiTheme="majorBidi" w:hAnsiTheme="majorBidi" w:cstheme="majorBidi"/>
        </w:rPr>
      </w:pPr>
      <w:r w:rsidRPr="000E6280">
        <w:rPr>
          <w:rFonts w:asciiTheme="majorBidi" w:hAnsiTheme="majorBidi" w:cstheme="majorBidi"/>
          <w:lang w:val="en-GB"/>
        </w:rPr>
        <w:t xml:space="preserve">Pada </w:t>
      </w:r>
      <w:proofErr w:type="spellStart"/>
      <w:r w:rsidRPr="000E6280">
        <w:rPr>
          <w:rFonts w:asciiTheme="majorBidi" w:hAnsiTheme="majorBidi" w:cstheme="majorBidi"/>
          <w:lang w:val="en-GB"/>
        </w:rPr>
        <w:t>bab</w:t>
      </w:r>
      <w:proofErr w:type="spellEnd"/>
      <w:r w:rsidRPr="000E6280">
        <w:rPr>
          <w:rFonts w:asciiTheme="majorBidi" w:hAnsiTheme="majorBidi" w:cstheme="majorBidi"/>
          <w:lang w:val="en-GB"/>
        </w:rPr>
        <w:t xml:space="preserve"> </w:t>
      </w:r>
      <w:proofErr w:type="spellStart"/>
      <w:r w:rsidRPr="000E6280">
        <w:rPr>
          <w:rFonts w:asciiTheme="majorBidi" w:hAnsiTheme="majorBidi" w:cstheme="majorBidi"/>
          <w:lang w:val="en-GB"/>
        </w:rPr>
        <w:t>ini</w:t>
      </w:r>
      <w:proofErr w:type="spellEnd"/>
      <w:r w:rsidRPr="000E6280">
        <w:rPr>
          <w:rFonts w:asciiTheme="majorBidi" w:hAnsiTheme="majorBidi" w:cstheme="majorBidi"/>
          <w:lang w:val="en-GB"/>
        </w:rPr>
        <w:t xml:space="preserve">, </w:t>
      </w:r>
      <w:r w:rsidRPr="000E6280">
        <w:rPr>
          <w:rFonts w:asciiTheme="majorBidi" w:hAnsiTheme="majorBidi" w:cstheme="majorBidi"/>
        </w:rPr>
        <w:t xml:space="preserve">diuraikan tentang </w:t>
      </w:r>
      <w:proofErr w:type="spellStart"/>
      <w:r w:rsidR="00D37018" w:rsidRPr="000E6280">
        <w:rPr>
          <w:rFonts w:asciiTheme="majorBidi" w:hAnsiTheme="majorBidi" w:cstheme="majorBidi"/>
          <w:lang w:val="en-GB"/>
        </w:rPr>
        <w:t>hadis-hadis</w:t>
      </w:r>
      <w:proofErr w:type="spellEnd"/>
      <w:r w:rsidR="00D37018" w:rsidRPr="000E6280">
        <w:rPr>
          <w:rFonts w:asciiTheme="majorBidi" w:hAnsiTheme="majorBidi" w:cstheme="majorBidi"/>
          <w:lang w:val="en-GB"/>
        </w:rPr>
        <w:t xml:space="preserve"> yang </w:t>
      </w:r>
      <w:proofErr w:type="spellStart"/>
      <w:r w:rsidR="00D37018" w:rsidRPr="000E6280">
        <w:rPr>
          <w:rFonts w:asciiTheme="majorBidi" w:hAnsiTheme="majorBidi" w:cstheme="majorBidi"/>
          <w:lang w:val="en-GB"/>
        </w:rPr>
        <w:t>berkaitan</w:t>
      </w:r>
      <w:proofErr w:type="spellEnd"/>
      <w:r w:rsidR="00D37018" w:rsidRPr="000E6280">
        <w:rPr>
          <w:rFonts w:asciiTheme="majorBidi" w:hAnsiTheme="majorBidi" w:cstheme="majorBidi"/>
          <w:lang w:val="en-GB"/>
        </w:rPr>
        <w:t xml:space="preserve"> </w:t>
      </w:r>
      <w:proofErr w:type="spellStart"/>
      <w:r w:rsidR="00D37018" w:rsidRPr="000E6280">
        <w:rPr>
          <w:rFonts w:asciiTheme="majorBidi" w:hAnsiTheme="majorBidi" w:cstheme="majorBidi"/>
          <w:lang w:val="en-GB"/>
        </w:rPr>
        <w:t>salam</w:t>
      </w:r>
      <w:proofErr w:type="spellEnd"/>
      <w:r w:rsidR="00D37018" w:rsidRPr="000E6280">
        <w:rPr>
          <w:rFonts w:asciiTheme="majorBidi" w:hAnsiTheme="majorBidi" w:cstheme="majorBidi"/>
          <w:lang w:val="en-GB"/>
        </w:rPr>
        <w:t xml:space="preserve"> </w:t>
      </w:r>
      <w:proofErr w:type="spellStart"/>
      <w:r w:rsidR="00D37018" w:rsidRPr="000E6280">
        <w:rPr>
          <w:rFonts w:asciiTheme="majorBidi" w:hAnsiTheme="majorBidi" w:cstheme="majorBidi"/>
          <w:lang w:val="en-GB"/>
        </w:rPr>
        <w:t>terhadap</w:t>
      </w:r>
      <w:proofErr w:type="spellEnd"/>
      <w:r w:rsidR="00D37018" w:rsidRPr="000E6280">
        <w:rPr>
          <w:rFonts w:asciiTheme="majorBidi" w:hAnsiTheme="majorBidi" w:cstheme="majorBidi"/>
          <w:lang w:val="en-GB"/>
        </w:rPr>
        <w:t xml:space="preserve"> </w:t>
      </w:r>
      <w:proofErr w:type="spellStart"/>
      <w:proofErr w:type="gramStart"/>
      <w:r w:rsidR="00D37018" w:rsidRPr="000E6280">
        <w:rPr>
          <w:rFonts w:asciiTheme="majorBidi" w:hAnsiTheme="majorBidi" w:cstheme="majorBidi"/>
          <w:lang w:val="en-GB"/>
        </w:rPr>
        <w:t>non Muslim</w:t>
      </w:r>
      <w:proofErr w:type="spellEnd"/>
      <w:proofErr w:type="gramEnd"/>
      <w:r w:rsidR="00D37018" w:rsidRPr="000E6280">
        <w:rPr>
          <w:rFonts w:asciiTheme="majorBidi" w:hAnsiTheme="majorBidi" w:cstheme="majorBidi"/>
          <w:lang w:val="en-GB"/>
        </w:rPr>
        <w:t xml:space="preserve"> </w:t>
      </w:r>
      <w:proofErr w:type="spellStart"/>
      <w:r w:rsidR="00D37018" w:rsidRPr="000E6280">
        <w:rPr>
          <w:rFonts w:asciiTheme="majorBidi" w:hAnsiTheme="majorBidi" w:cstheme="majorBidi"/>
          <w:lang w:val="en-GB"/>
        </w:rPr>
        <w:t>baik</w:t>
      </w:r>
      <w:proofErr w:type="spellEnd"/>
      <w:r w:rsidR="00D37018" w:rsidRPr="000E6280">
        <w:rPr>
          <w:rFonts w:asciiTheme="majorBidi" w:hAnsiTheme="majorBidi" w:cstheme="majorBidi"/>
          <w:lang w:val="en-GB"/>
        </w:rPr>
        <w:t xml:space="preserve"> </w:t>
      </w:r>
      <w:proofErr w:type="spellStart"/>
      <w:r w:rsidR="00D37018" w:rsidRPr="000E6280">
        <w:rPr>
          <w:rFonts w:asciiTheme="majorBidi" w:hAnsiTheme="majorBidi" w:cstheme="majorBidi"/>
          <w:lang w:val="en-GB"/>
        </w:rPr>
        <w:t>mengucapkan</w:t>
      </w:r>
      <w:proofErr w:type="spellEnd"/>
      <w:r w:rsidR="00D37018" w:rsidRPr="000E6280">
        <w:rPr>
          <w:rFonts w:asciiTheme="majorBidi" w:hAnsiTheme="majorBidi" w:cstheme="majorBidi"/>
          <w:lang w:val="en-GB"/>
        </w:rPr>
        <w:t xml:space="preserve"> dan </w:t>
      </w:r>
      <w:proofErr w:type="spellStart"/>
      <w:r w:rsidR="00D37018" w:rsidRPr="000E6280">
        <w:rPr>
          <w:rFonts w:asciiTheme="majorBidi" w:hAnsiTheme="majorBidi" w:cstheme="majorBidi"/>
          <w:lang w:val="en-GB"/>
        </w:rPr>
        <w:t>menjawab</w:t>
      </w:r>
      <w:proofErr w:type="spellEnd"/>
      <w:r w:rsidR="00D37018" w:rsidRPr="000E6280">
        <w:rPr>
          <w:rFonts w:asciiTheme="majorBidi" w:hAnsiTheme="majorBidi" w:cstheme="majorBidi"/>
          <w:lang w:val="en-GB"/>
        </w:rPr>
        <w:t xml:space="preserve"> </w:t>
      </w:r>
      <w:proofErr w:type="spellStart"/>
      <w:r w:rsidR="00D37018" w:rsidRPr="000E6280">
        <w:rPr>
          <w:rFonts w:asciiTheme="majorBidi" w:hAnsiTheme="majorBidi" w:cstheme="majorBidi"/>
          <w:lang w:val="en-GB"/>
        </w:rPr>
        <w:t>salam</w:t>
      </w:r>
      <w:proofErr w:type="spellEnd"/>
      <w:r w:rsidR="00D37018" w:rsidRPr="000E6280">
        <w:rPr>
          <w:rFonts w:asciiTheme="majorBidi" w:hAnsiTheme="majorBidi" w:cstheme="majorBidi"/>
          <w:lang w:val="en-GB"/>
        </w:rPr>
        <w:t xml:space="preserve"> </w:t>
      </w:r>
      <w:proofErr w:type="spellStart"/>
      <w:r w:rsidR="00D37018" w:rsidRPr="000E6280">
        <w:rPr>
          <w:rFonts w:asciiTheme="majorBidi" w:hAnsiTheme="majorBidi" w:cstheme="majorBidi"/>
          <w:lang w:val="en-GB"/>
        </w:rPr>
        <w:t>terhadap</w:t>
      </w:r>
      <w:proofErr w:type="spellEnd"/>
      <w:r w:rsidR="00D37018" w:rsidRPr="000E6280">
        <w:rPr>
          <w:rFonts w:asciiTheme="majorBidi" w:hAnsiTheme="majorBidi" w:cstheme="majorBidi"/>
          <w:lang w:val="en-GB"/>
        </w:rPr>
        <w:t xml:space="preserve"> </w:t>
      </w:r>
      <w:proofErr w:type="spellStart"/>
      <w:r w:rsidR="00D37018" w:rsidRPr="000E6280">
        <w:rPr>
          <w:rFonts w:asciiTheme="majorBidi" w:hAnsiTheme="majorBidi" w:cstheme="majorBidi"/>
          <w:lang w:val="en-GB"/>
        </w:rPr>
        <w:t>non Muslim</w:t>
      </w:r>
      <w:proofErr w:type="spellEnd"/>
      <w:r w:rsidR="00D37018" w:rsidRPr="000E6280">
        <w:rPr>
          <w:rFonts w:asciiTheme="majorBidi" w:hAnsiTheme="majorBidi" w:cstheme="majorBidi"/>
          <w:lang w:val="en-GB"/>
        </w:rPr>
        <w:t xml:space="preserve">. Dari data yang </w:t>
      </w:r>
      <w:proofErr w:type="spellStart"/>
      <w:r w:rsidR="00D37018" w:rsidRPr="000E6280">
        <w:rPr>
          <w:rFonts w:asciiTheme="majorBidi" w:hAnsiTheme="majorBidi" w:cstheme="majorBidi"/>
          <w:lang w:val="en-GB"/>
        </w:rPr>
        <w:t>ditelusuri</w:t>
      </w:r>
      <w:proofErr w:type="spellEnd"/>
      <w:r w:rsidR="00D37018" w:rsidRPr="000E6280">
        <w:rPr>
          <w:rFonts w:asciiTheme="majorBidi" w:hAnsiTheme="majorBidi" w:cstheme="majorBidi"/>
          <w:lang w:val="en-GB"/>
        </w:rPr>
        <w:t xml:space="preserve"> </w:t>
      </w:r>
      <w:proofErr w:type="spellStart"/>
      <w:r w:rsidR="00D37018" w:rsidRPr="000E6280">
        <w:rPr>
          <w:rFonts w:asciiTheme="majorBidi" w:hAnsiTheme="majorBidi" w:cstheme="majorBidi"/>
          <w:lang w:val="en-GB"/>
        </w:rPr>
        <w:t>berdasarkan</w:t>
      </w:r>
      <w:proofErr w:type="spellEnd"/>
      <w:r w:rsidR="00D37018" w:rsidRPr="000E6280">
        <w:rPr>
          <w:rFonts w:asciiTheme="majorBidi" w:hAnsiTheme="majorBidi" w:cstheme="majorBidi"/>
          <w:lang w:val="en-GB"/>
        </w:rPr>
        <w:t xml:space="preserve"> </w:t>
      </w:r>
      <w:proofErr w:type="spellStart"/>
      <w:r w:rsidR="00D37018" w:rsidRPr="000E6280">
        <w:rPr>
          <w:rFonts w:asciiTheme="majorBidi" w:hAnsiTheme="majorBidi" w:cstheme="majorBidi"/>
          <w:lang w:val="en-GB"/>
        </w:rPr>
        <w:t>tematik</w:t>
      </w:r>
      <w:proofErr w:type="spellEnd"/>
      <w:r w:rsidR="00D37018" w:rsidRPr="000E6280">
        <w:rPr>
          <w:rFonts w:asciiTheme="majorBidi" w:hAnsiTheme="majorBidi" w:cstheme="majorBidi"/>
          <w:lang w:val="en-GB"/>
        </w:rPr>
        <w:t xml:space="preserve"> </w:t>
      </w:r>
      <w:proofErr w:type="spellStart"/>
      <w:r w:rsidR="00D37018" w:rsidRPr="000E6280">
        <w:rPr>
          <w:rFonts w:asciiTheme="majorBidi" w:hAnsiTheme="majorBidi" w:cstheme="majorBidi"/>
          <w:lang w:val="en-GB"/>
        </w:rPr>
        <w:t>yaitu</w:t>
      </w:r>
      <w:proofErr w:type="spellEnd"/>
      <w:r w:rsidR="00D37018" w:rsidRPr="000E6280">
        <w:rPr>
          <w:rFonts w:asciiTheme="majorBidi" w:hAnsiTheme="majorBidi" w:cstheme="majorBidi"/>
          <w:lang w:val="en-GB"/>
        </w:rPr>
        <w:t xml:space="preserve"> </w:t>
      </w:r>
      <w:proofErr w:type="spellStart"/>
      <w:r w:rsidR="00D37018" w:rsidRPr="000E6280">
        <w:rPr>
          <w:rFonts w:asciiTheme="majorBidi" w:hAnsiTheme="majorBidi" w:cstheme="majorBidi"/>
          <w:lang w:val="en-GB"/>
        </w:rPr>
        <w:t>sebagai</w:t>
      </w:r>
      <w:proofErr w:type="spellEnd"/>
      <w:r w:rsidR="00D37018" w:rsidRPr="000E6280">
        <w:rPr>
          <w:rFonts w:asciiTheme="majorBidi" w:hAnsiTheme="majorBidi" w:cstheme="majorBidi"/>
          <w:lang w:val="en-GB"/>
        </w:rPr>
        <w:t xml:space="preserve"> </w:t>
      </w:r>
      <w:proofErr w:type="spellStart"/>
      <w:r w:rsidR="00D37018" w:rsidRPr="000E6280">
        <w:rPr>
          <w:rFonts w:asciiTheme="majorBidi" w:hAnsiTheme="majorBidi" w:cstheme="majorBidi"/>
          <w:lang w:val="en-GB"/>
        </w:rPr>
        <w:t>berikut</w:t>
      </w:r>
      <w:proofErr w:type="spellEnd"/>
      <w:r w:rsidR="00D37018" w:rsidRPr="000E6280">
        <w:rPr>
          <w:rFonts w:asciiTheme="majorBidi" w:hAnsiTheme="majorBidi" w:cstheme="majorBidi"/>
          <w:lang w:val="en-GB"/>
        </w:rPr>
        <w:t>:</w:t>
      </w:r>
    </w:p>
    <w:p w14:paraId="4289EFBA" w14:textId="77777777" w:rsidR="00D37018" w:rsidRPr="008510B8" w:rsidRDefault="00D37018" w:rsidP="00997534">
      <w:pPr>
        <w:pStyle w:val="BodyText"/>
        <w:numPr>
          <w:ilvl w:val="0"/>
          <w:numId w:val="23"/>
        </w:numPr>
        <w:spacing w:line="480" w:lineRule="auto"/>
        <w:ind w:right="113"/>
        <w:rPr>
          <w:rFonts w:asciiTheme="majorBidi" w:hAnsiTheme="majorBidi" w:cstheme="majorBidi"/>
          <w:b/>
          <w:bCs/>
          <w:sz w:val="22"/>
          <w:szCs w:val="22"/>
          <w:lang w:val="en-GB"/>
        </w:rPr>
      </w:pPr>
      <w:proofErr w:type="spellStart"/>
      <w:r w:rsidRPr="008510B8">
        <w:rPr>
          <w:rFonts w:asciiTheme="majorBidi" w:hAnsiTheme="majorBidi" w:cstheme="majorBidi"/>
          <w:b/>
          <w:bCs/>
          <w:lang w:val="en-GB"/>
        </w:rPr>
        <w:t>Menjawab</w:t>
      </w:r>
      <w:proofErr w:type="spellEnd"/>
      <w:r w:rsidRPr="008510B8">
        <w:rPr>
          <w:rFonts w:asciiTheme="majorBidi" w:hAnsiTheme="majorBidi" w:cstheme="majorBidi"/>
          <w:b/>
          <w:bCs/>
          <w:lang w:val="en-GB"/>
        </w:rPr>
        <w:t xml:space="preserve"> </w:t>
      </w:r>
      <w:proofErr w:type="spellStart"/>
      <w:r w:rsidRPr="008510B8">
        <w:rPr>
          <w:rFonts w:asciiTheme="majorBidi" w:hAnsiTheme="majorBidi" w:cstheme="majorBidi"/>
          <w:b/>
          <w:bCs/>
          <w:lang w:val="en-GB"/>
        </w:rPr>
        <w:t>salam</w:t>
      </w:r>
      <w:proofErr w:type="spellEnd"/>
      <w:r w:rsidRPr="008510B8">
        <w:rPr>
          <w:rFonts w:asciiTheme="majorBidi" w:hAnsiTheme="majorBidi" w:cstheme="majorBidi"/>
          <w:b/>
          <w:bCs/>
          <w:lang w:val="en-GB"/>
        </w:rPr>
        <w:t xml:space="preserve"> </w:t>
      </w:r>
      <w:proofErr w:type="spellStart"/>
      <w:r w:rsidRPr="008510B8">
        <w:rPr>
          <w:rFonts w:asciiTheme="majorBidi" w:hAnsiTheme="majorBidi" w:cstheme="majorBidi"/>
          <w:b/>
          <w:bCs/>
          <w:lang w:val="en-GB"/>
        </w:rPr>
        <w:t>dari</w:t>
      </w:r>
      <w:proofErr w:type="spellEnd"/>
      <w:r w:rsidRPr="008510B8">
        <w:rPr>
          <w:rFonts w:asciiTheme="majorBidi" w:hAnsiTheme="majorBidi" w:cstheme="majorBidi"/>
          <w:b/>
          <w:bCs/>
          <w:lang w:val="en-GB"/>
        </w:rPr>
        <w:t xml:space="preserve"> </w:t>
      </w:r>
      <w:proofErr w:type="spellStart"/>
      <w:proofErr w:type="gramStart"/>
      <w:r w:rsidRPr="008510B8">
        <w:rPr>
          <w:rFonts w:asciiTheme="majorBidi" w:hAnsiTheme="majorBidi" w:cstheme="majorBidi"/>
          <w:b/>
          <w:bCs/>
          <w:lang w:val="en-GB"/>
        </w:rPr>
        <w:t>non Muslim</w:t>
      </w:r>
      <w:proofErr w:type="spellEnd"/>
      <w:proofErr w:type="gramEnd"/>
      <w:r w:rsidRPr="008510B8">
        <w:rPr>
          <w:rFonts w:asciiTheme="majorBidi" w:hAnsiTheme="majorBidi" w:cstheme="majorBidi"/>
          <w:b/>
          <w:bCs/>
          <w:lang w:val="en-GB"/>
        </w:rPr>
        <w:t xml:space="preserve"> </w:t>
      </w:r>
      <w:proofErr w:type="spellStart"/>
      <w:r w:rsidRPr="008510B8">
        <w:rPr>
          <w:rFonts w:asciiTheme="majorBidi" w:hAnsiTheme="majorBidi" w:cstheme="majorBidi"/>
          <w:b/>
          <w:bCs/>
          <w:lang w:val="en-GB"/>
        </w:rPr>
        <w:t>dengan</w:t>
      </w:r>
      <w:proofErr w:type="spellEnd"/>
      <w:r w:rsidRPr="008510B8">
        <w:rPr>
          <w:rFonts w:asciiTheme="majorBidi" w:hAnsiTheme="majorBidi" w:cstheme="majorBidi"/>
          <w:b/>
          <w:bCs/>
          <w:lang w:val="en-GB"/>
        </w:rPr>
        <w:t xml:space="preserve"> </w:t>
      </w:r>
      <w:proofErr w:type="spellStart"/>
      <w:r w:rsidRPr="008510B8">
        <w:rPr>
          <w:rFonts w:asciiTheme="majorBidi" w:hAnsiTheme="majorBidi" w:cstheme="majorBidi"/>
          <w:b/>
          <w:bCs/>
          <w:i/>
          <w:iCs/>
          <w:lang w:val="en-GB"/>
        </w:rPr>
        <w:t>wa’alaikum</w:t>
      </w:r>
      <w:proofErr w:type="spellEnd"/>
    </w:p>
    <w:p w14:paraId="40BE83B8" w14:textId="77777777" w:rsidR="00D37018" w:rsidRPr="008510B8" w:rsidRDefault="00D37018" w:rsidP="00997534">
      <w:pPr>
        <w:bidi/>
        <w:rPr>
          <w:rFonts w:ascii="Traditional Arabic" w:hAnsi="Traditional Arabic" w:cs="Traditional Arabic"/>
          <w:b/>
          <w:bCs/>
          <w:sz w:val="28"/>
          <w:szCs w:val="28"/>
          <w:lang w:val="en-GB"/>
        </w:rPr>
      </w:pPr>
      <w:r w:rsidRPr="006C4CBA">
        <w:rPr>
          <w:rFonts w:ascii="Traditional Arabic" w:hAnsi="Traditional Arabic" w:cs="Traditional Arabic"/>
          <w:b/>
          <w:bCs/>
          <w:sz w:val="28"/>
          <w:szCs w:val="28"/>
          <w:rtl/>
        </w:rPr>
        <w:t>حَدَّثَنَا ‌عُثْمَانُ بْنُ أَبِي شَيْبَةَ</w:t>
      </w:r>
      <w:r w:rsidRPr="006C4CBA">
        <w:rPr>
          <w:rFonts w:ascii="Traditional Arabic" w:hAnsi="Traditional Arabic" w:cs="Traditional Arabic"/>
          <w:b/>
          <w:bCs/>
          <w:sz w:val="28"/>
          <w:szCs w:val="28"/>
        </w:rPr>
        <w:t>: </w:t>
      </w:r>
      <w:r w:rsidRPr="006C4CBA">
        <w:rPr>
          <w:rFonts w:ascii="Traditional Arabic" w:hAnsi="Traditional Arabic" w:cs="Traditional Arabic"/>
          <w:b/>
          <w:bCs/>
          <w:sz w:val="28"/>
          <w:szCs w:val="28"/>
          <w:rtl/>
        </w:rPr>
        <w:t>حَدَّثَنَا ‌هُشَيْمٌ: أَخْبَرَنَا ‌عُبَيْدُ اللهِ بْنُ أَبِي بَكْرِ بْنِ أَنَسٍ: حَدَّثَنَا ‌أَنَسُ بْنُ مَالِكٍ رَضِيَ اللهُ عَنْهُ قَالَ: قَالَ النَّبِيُّ صَلَّى اللهُ عَلَيْهِ وَسَلَّمَ</w:t>
      </w:r>
      <w:r w:rsidRPr="006C4CBA">
        <w:rPr>
          <w:rFonts w:ascii="Traditional Arabic" w:hAnsi="Traditional Arabic" w:cs="Traditional Arabic"/>
          <w:b/>
          <w:bCs/>
          <w:sz w:val="28"/>
          <w:szCs w:val="28"/>
        </w:rPr>
        <w:t>: «</w:t>
      </w:r>
      <w:r w:rsidRPr="006C4CBA">
        <w:rPr>
          <w:rFonts w:ascii="Traditional Arabic" w:hAnsi="Traditional Arabic" w:cs="Traditional Arabic"/>
          <w:b/>
          <w:bCs/>
          <w:sz w:val="28"/>
          <w:szCs w:val="28"/>
          <w:rtl/>
        </w:rPr>
        <w:t>إِذَا سَلَّمَ عَلَيْكُمْ أَهْلُ الْكِتَابِ فَقُولُوا: وَعَلَيْكُمْ</w:t>
      </w:r>
    </w:p>
    <w:p w14:paraId="67CFF8D1" w14:textId="77777777" w:rsidR="00D37018" w:rsidRPr="008510B8" w:rsidRDefault="00D37018" w:rsidP="00997534">
      <w:pPr>
        <w:tabs>
          <w:tab w:val="left" w:pos="1134"/>
        </w:tabs>
        <w:bidi/>
        <w:rPr>
          <w:rFonts w:asciiTheme="majorBidi" w:hAnsiTheme="majorBidi" w:cstheme="majorBidi"/>
          <w:sz w:val="24"/>
          <w:szCs w:val="24"/>
          <w:lang w:val="en-GB"/>
        </w:rPr>
      </w:pPr>
    </w:p>
    <w:p w14:paraId="30895500" w14:textId="5915E132" w:rsidR="008510B8" w:rsidRDefault="00140E62" w:rsidP="00985EB1">
      <w:pPr>
        <w:tabs>
          <w:tab w:val="left" w:pos="426"/>
        </w:tabs>
        <w:ind w:firstLine="567"/>
        <w:rPr>
          <w:rFonts w:asciiTheme="majorBidi" w:hAnsiTheme="majorBidi" w:cstheme="majorBidi"/>
          <w:i/>
          <w:iCs/>
          <w:sz w:val="24"/>
          <w:szCs w:val="24"/>
        </w:rPr>
      </w:pPr>
      <w:r>
        <w:rPr>
          <w:rFonts w:asciiTheme="majorBidi" w:hAnsiTheme="majorBidi" w:cstheme="majorBidi"/>
          <w:i/>
          <w:iCs/>
          <w:sz w:val="24"/>
          <w:szCs w:val="24"/>
        </w:rPr>
        <w:lastRenderedPageBreak/>
        <w:t>“</w:t>
      </w:r>
      <w:r w:rsidR="00D37018" w:rsidRPr="006C4CBA">
        <w:rPr>
          <w:rFonts w:asciiTheme="majorBidi" w:hAnsiTheme="majorBidi" w:cstheme="majorBidi"/>
          <w:i/>
          <w:iCs/>
          <w:sz w:val="24"/>
          <w:szCs w:val="24"/>
        </w:rPr>
        <w:t>Telah menceritakan kepada kamu Ut</w:t>
      </w:r>
      <w:r w:rsidR="008510B8">
        <w:rPr>
          <w:rFonts w:asciiTheme="majorBidi" w:hAnsiTheme="majorBidi" w:cstheme="majorBidi"/>
          <w:i/>
          <w:iCs/>
          <w:sz w:val="24"/>
          <w:szCs w:val="24"/>
        </w:rPr>
        <w:t xml:space="preserve">sman bin Abu Syaibah telah menceritakan kepada </w:t>
      </w:r>
      <w:r w:rsidR="00D37018" w:rsidRPr="006C4CBA">
        <w:rPr>
          <w:rFonts w:asciiTheme="majorBidi" w:hAnsiTheme="majorBidi" w:cstheme="majorBidi"/>
          <w:i/>
          <w:iCs/>
          <w:sz w:val="24"/>
          <w:szCs w:val="24"/>
        </w:rPr>
        <w:t>kam</w:t>
      </w:r>
      <w:r w:rsidR="008510B8">
        <w:rPr>
          <w:rFonts w:asciiTheme="majorBidi" w:hAnsiTheme="majorBidi" w:cstheme="majorBidi"/>
          <w:i/>
          <w:iCs/>
          <w:sz w:val="24"/>
          <w:szCs w:val="24"/>
        </w:rPr>
        <w:t xml:space="preserve">i Husyaim telah mengabarkan </w:t>
      </w:r>
      <w:r w:rsidR="00D37018" w:rsidRPr="006C4CBA">
        <w:rPr>
          <w:rFonts w:asciiTheme="majorBidi" w:hAnsiTheme="majorBidi" w:cstheme="majorBidi"/>
          <w:i/>
          <w:iCs/>
          <w:sz w:val="24"/>
          <w:szCs w:val="24"/>
        </w:rPr>
        <w:t>kepada</w:t>
      </w:r>
      <w:r w:rsidR="008510B8">
        <w:rPr>
          <w:rFonts w:asciiTheme="majorBidi" w:hAnsiTheme="majorBidi" w:cstheme="majorBidi"/>
          <w:i/>
          <w:iCs/>
          <w:sz w:val="24"/>
          <w:szCs w:val="24"/>
        </w:rPr>
        <w:t xml:space="preserve"> </w:t>
      </w:r>
      <w:r w:rsidR="00D37018" w:rsidRPr="006C4CBA">
        <w:rPr>
          <w:rFonts w:asciiTheme="majorBidi" w:hAnsiTheme="majorBidi" w:cstheme="majorBidi"/>
          <w:i/>
          <w:iCs/>
          <w:sz w:val="24"/>
          <w:szCs w:val="24"/>
        </w:rPr>
        <w:t>kami‘Ubaidullah bin Abu Bakr bin Anas telah mence</w:t>
      </w:r>
      <w:r w:rsidR="008510B8">
        <w:rPr>
          <w:rFonts w:asciiTheme="majorBidi" w:hAnsiTheme="majorBidi" w:cstheme="majorBidi"/>
          <w:i/>
          <w:iCs/>
          <w:sz w:val="24"/>
          <w:szCs w:val="24"/>
        </w:rPr>
        <w:t xml:space="preserve">ritakan </w:t>
      </w:r>
      <w:r w:rsidR="00D37018" w:rsidRPr="006C4CBA">
        <w:rPr>
          <w:rFonts w:asciiTheme="majorBidi" w:hAnsiTheme="majorBidi" w:cstheme="majorBidi"/>
          <w:i/>
          <w:iCs/>
          <w:sz w:val="24"/>
          <w:szCs w:val="24"/>
        </w:rPr>
        <w:t>kepada kami Anas bin Malik radhiallah</w:t>
      </w:r>
      <w:r w:rsidR="008510B8">
        <w:rPr>
          <w:rFonts w:asciiTheme="majorBidi" w:hAnsiTheme="majorBidi" w:cstheme="majorBidi"/>
          <w:i/>
          <w:iCs/>
          <w:sz w:val="24"/>
          <w:szCs w:val="24"/>
        </w:rPr>
        <w:t xml:space="preserve">u‘anhu dia berkata: Nabi </w:t>
      </w:r>
      <w:r w:rsidR="00D37018" w:rsidRPr="006C4CBA">
        <w:rPr>
          <w:rFonts w:asciiTheme="majorBidi" w:hAnsiTheme="majorBidi" w:cstheme="majorBidi"/>
          <w:i/>
          <w:iCs/>
          <w:sz w:val="24"/>
          <w:szCs w:val="24"/>
        </w:rPr>
        <w:t>Shallallhu ‘Alaihi Wasallam bersabda</w:t>
      </w:r>
      <w:r w:rsidR="008510B8">
        <w:rPr>
          <w:rFonts w:asciiTheme="majorBidi" w:hAnsiTheme="majorBidi" w:cstheme="majorBidi"/>
          <w:i/>
          <w:iCs/>
          <w:sz w:val="24"/>
          <w:szCs w:val="24"/>
        </w:rPr>
        <w:t xml:space="preserve">:“Apabila ahli kitab menyampaikan salam kepada kalian, maka jawablah: wa’alaikum (dan </w:t>
      </w:r>
      <w:r w:rsidR="00D37018" w:rsidRPr="006C4CBA">
        <w:rPr>
          <w:rFonts w:asciiTheme="majorBidi" w:hAnsiTheme="majorBidi" w:cstheme="majorBidi"/>
          <w:i/>
          <w:iCs/>
          <w:sz w:val="24"/>
          <w:szCs w:val="24"/>
        </w:rPr>
        <w:t>keatas</w:t>
      </w:r>
      <w:r w:rsidR="008510B8">
        <w:rPr>
          <w:rFonts w:asciiTheme="majorBidi" w:hAnsiTheme="majorBidi" w:cstheme="majorBidi"/>
          <w:i/>
          <w:iCs/>
          <w:sz w:val="24"/>
          <w:szCs w:val="24"/>
        </w:rPr>
        <w:t>mu)”</w:t>
      </w:r>
      <w:r w:rsidR="008510B8">
        <w:rPr>
          <w:rStyle w:val="FootnoteReference"/>
          <w:rFonts w:asciiTheme="majorBidi" w:hAnsiTheme="majorBidi" w:cstheme="majorBidi"/>
          <w:i/>
          <w:iCs/>
          <w:sz w:val="24"/>
          <w:szCs w:val="24"/>
        </w:rPr>
        <w:footnoteReference w:id="86"/>
      </w:r>
    </w:p>
    <w:p w14:paraId="1F8EAA22" w14:textId="77777777" w:rsidR="008510B8" w:rsidRPr="006C4CBA" w:rsidRDefault="008510B8" w:rsidP="00997534">
      <w:pPr>
        <w:tabs>
          <w:tab w:val="left" w:pos="426"/>
        </w:tabs>
        <w:rPr>
          <w:rFonts w:asciiTheme="majorBidi" w:hAnsiTheme="majorBidi" w:cstheme="majorBidi"/>
          <w:i/>
          <w:iCs/>
          <w:sz w:val="24"/>
          <w:szCs w:val="24"/>
        </w:rPr>
      </w:pPr>
    </w:p>
    <w:p w14:paraId="3F21989E" w14:textId="77777777" w:rsidR="00D37018" w:rsidRPr="006C4CBA" w:rsidRDefault="00D37018" w:rsidP="00997534">
      <w:pPr>
        <w:bidi/>
        <w:spacing w:line="360" w:lineRule="auto"/>
        <w:rPr>
          <w:rFonts w:ascii="Traditional Arabic" w:hAnsi="Traditional Arabic" w:cs="Traditional Arabic"/>
          <w:b/>
          <w:bCs/>
          <w:sz w:val="28"/>
          <w:szCs w:val="28"/>
        </w:rPr>
      </w:pPr>
      <w:r w:rsidRPr="006C4CBA">
        <w:rPr>
          <w:rFonts w:ascii="Traditional Arabic" w:hAnsi="Traditional Arabic" w:cs="Traditional Arabic"/>
          <w:b/>
          <w:bCs/>
          <w:sz w:val="28"/>
          <w:szCs w:val="28"/>
          <w:rtl/>
        </w:rPr>
        <w:t>حَدَّثَنَا مُحَمَّدُ بْنُ مُقَاتِلٍ أَبُو الْحَسَنِ أَخْبَرَنَا عَبْدُ اللَّهِ أَخْبَرَنَا شُعْبَةُ عَنْ هِشَامِ بْنِ زَيْدِ بْنِ أَنَسِ بْنِ مَالِكٍ قَالَ سَمِعْتُ أَنَسَ بْنَ مَالِكٍ يَقُولُ مَرَّ يَهُودِيٌّ بِرَسُولِ اللَّهِ صَلَّى اللَّهُ عَلَيْهِ وَسَلَّمَ فَقَالَ السَّامُ عَلَيْكَ فَقَالَ رَسُولُ اللَّهِ صَلَّى اللَّهُ عَلَيْهِ وَسَلَّمَ وَعَلَيْكَ فَقَالَ رَسُولُ اللَّهِ صَلَّى اللَّهُ عَلَيْهِ وَسَلَّمَ أَتَدْرُونَ مَا يَقُولُ قَالَ السَّامُ عَلَيْكَ قَالُوا يَا رَسُولَ اللَّهِ أَلَا نَقْتُلُهُ قَالَ لَا إِذَا سَلَّمَ عَلَيْكُمْ أَهْلُ الْكِتَابِ فَقُولُوا وَعَلَيْكُمْ</w:t>
      </w:r>
    </w:p>
    <w:p w14:paraId="06E8BD11" w14:textId="77777777" w:rsidR="00F80121" w:rsidRPr="006C4CBA" w:rsidRDefault="008F1E87" w:rsidP="00985EB1">
      <w:pPr>
        <w:ind w:firstLine="567"/>
        <w:rPr>
          <w:rFonts w:asciiTheme="majorBidi" w:hAnsiTheme="majorBidi" w:cstheme="majorBidi"/>
          <w:i/>
          <w:iCs/>
          <w:sz w:val="24"/>
          <w:szCs w:val="24"/>
        </w:rPr>
      </w:pPr>
      <w:r>
        <w:rPr>
          <w:rFonts w:asciiTheme="majorBidi" w:hAnsiTheme="majorBidi" w:cstheme="majorBidi"/>
          <w:i/>
          <w:iCs/>
          <w:sz w:val="24"/>
          <w:szCs w:val="24"/>
        </w:rPr>
        <w:t>“</w:t>
      </w:r>
      <w:r w:rsidR="00D37018" w:rsidRPr="006C4CBA">
        <w:rPr>
          <w:rFonts w:asciiTheme="majorBidi" w:hAnsiTheme="majorBidi" w:cstheme="majorBidi"/>
          <w:i/>
          <w:iCs/>
          <w:sz w:val="24"/>
          <w:szCs w:val="24"/>
        </w:rPr>
        <w:t xml:space="preserve">Telah menceritakan kepada kami Muhammad </w:t>
      </w:r>
      <w:r>
        <w:rPr>
          <w:rFonts w:asciiTheme="majorBidi" w:hAnsiTheme="majorBidi" w:cstheme="majorBidi"/>
          <w:i/>
          <w:iCs/>
          <w:sz w:val="24"/>
          <w:szCs w:val="24"/>
        </w:rPr>
        <w:t xml:space="preserve">bin Muqatil Abul Hasan. </w:t>
      </w:r>
      <w:r w:rsidR="00D37018" w:rsidRPr="006C4CBA">
        <w:rPr>
          <w:rFonts w:asciiTheme="majorBidi" w:hAnsiTheme="majorBidi" w:cstheme="majorBidi"/>
          <w:i/>
          <w:iCs/>
          <w:sz w:val="24"/>
          <w:szCs w:val="24"/>
        </w:rPr>
        <w:t>Telah mengabarkan kepada kami Abdullah t</w:t>
      </w:r>
      <w:r>
        <w:rPr>
          <w:rFonts w:asciiTheme="majorBidi" w:hAnsiTheme="majorBidi" w:cstheme="majorBidi"/>
          <w:i/>
          <w:iCs/>
          <w:sz w:val="24"/>
          <w:szCs w:val="24"/>
        </w:rPr>
        <w:t>elah mengabarkan kepada</w:t>
      </w:r>
      <w:r w:rsidR="00D37018" w:rsidRPr="006C4CBA">
        <w:rPr>
          <w:rFonts w:asciiTheme="majorBidi" w:hAnsiTheme="majorBidi" w:cstheme="majorBidi"/>
          <w:i/>
          <w:iCs/>
          <w:sz w:val="24"/>
          <w:szCs w:val="24"/>
        </w:rPr>
        <w:t xml:space="preserve"> kami Syu’bah dari Hisyam bin Zaid b</w:t>
      </w:r>
      <w:r w:rsidR="00296ED7">
        <w:rPr>
          <w:rFonts w:asciiTheme="majorBidi" w:hAnsiTheme="majorBidi" w:cstheme="majorBidi"/>
          <w:i/>
          <w:iCs/>
          <w:sz w:val="24"/>
          <w:szCs w:val="24"/>
        </w:rPr>
        <w:t>i</w:t>
      </w:r>
      <w:r w:rsidR="00D37018" w:rsidRPr="006C4CBA">
        <w:rPr>
          <w:rFonts w:asciiTheme="majorBidi" w:hAnsiTheme="majorBidi" w:cstheme="majorBidi"/>
          <w:i/>
          <w:iCs/>
          <w:sz w:val="24"/>
          <w:szCs w:val="24"/>
        </w:rPr>
        <w:t>n Anas bin Ma</w:t>
      </w:r>
      <w:r>
        <w:rPr>
          <w:rFonts w:asciiTheme="majorBidi" w:hAnsiTheme="majorBidi" w:cstheme="majorBidi"/>
          <w:i/>
          <w:iCs/>
          <w:sz w:val="24"/>
          <w:szCs w:val="24"/>
        </w:rPr>
        <w:t xml:space="preserve">lik mengatakan, </w:t>
      </w:r>
      <w:r w:rsidR="00296ED7">
        <w:rPr>
          <w:rFonts w:asciiTheme="majorBidi" w:hAnsiTheme="majorBidi" w:cstheme="majorBidi"/>
          <w:i/>
          <w:iCs/>
          <w:sz w:val="24"/>
          <w:szCs w:val="24"/>
        </w:rPr>
        <w:t>aku mendengar</w:t>
      </w:r>
      <w:r w:rsidR="00D37018" w:rsidRPr="006C4CBA">
        <w:rPr>
          <w:rFonts w:asciiTheme="majorBidi" w:hAnsiTheme="majorBidi" w:cstheme="majorBidi"/>
          <w:i/>
          <w:iCs/>
          <w:sz w:val="24"/>
          <w:szCs w:val="24"/>
        </w:rPr>
        <w:t xml:space="preserve"> Anas bin M</w:t>
      </w:r>
      <w:r>
        <w:rPr>
          <w:rFonts w:asciiTheme="majorBidi" w:hAnsiTheme="majorBidi" w:cstheme="majorBidi"/>
          <w:i/>
          <w:iCs/>
          <w:sz w:val="24"/>
          <w:szCs w:val="24"/>
        </w:rPr>
        <w:t xml:space="preserve">alik mengatkan: seorang Yahudi </w:t>
      </w:r>
      <w:r w:rsidR="00D37018" w:rsidRPr="006C4CBA">
        <w:rPr>
          <w:rFonts w:asciiTheme="majorBidi" w:hAnsiTheme="majorBidi" w:cstheme="majorBidi"/>
          <w:i/>
          <w:iCs/>
          <w:sz w:val="24"/>
          <w:szCs w:val="24"/>
        </w:rPr>
        <w:t>melewati Rasulullah Shallallahu’alaihi wasallam d</w:t>
      </w:r>
      <w:r>
        <w:rPr>
          <w:rFonts w:asciiTheme="majorBidi" w:hAnsiTheme="majorBidi" w:cstheme="majorBidi"/>
          <w:i/>
          <w:iCs/>
          <w:sz w:val="24"/>
          <w:szCs w:val="24"/>
        </w:rPr>
        <w:t xml:space="preserve">an mengucapkan </w:t>
      </w:r>
      <w:r w:rsidR="00D37018" w:rsidRPr="006C4CBA">
        <w:rPr>
          <w:rFonts w:asciiTheme="majorBidi" w:hAnsiTheme="majorBidi" w:cstheme="majorBidi"/>
          <w:i/>
          <w:iCs/>
          <w:sz w:val="24"/>
          <w:szCs w:val="24"/>
        </w:rPr>
        <w:t>Assamu ‘alaika’ (kiranya kalian tertimpa kematian) Maka Rasul</w:t>
      </w:r>
      <w:r>
        <w:rPr>
          <w:rFonts w:asciiTheme="majorBidi" w:hAnsiTheme="majorBidi" w:cstheme="majorBidi"/>
          <w:i/>
          <w:iCs/>
          <w:sz w:val="24"/>
          <w:szCs w:val="24"/>
        </w:rPr>
        <w:t xml:space="preserve">ullah </w:t>
      </w:r>
      <w:r w:rsidR="00D37018" w:rsidRPr="006C4CBA">
        <w:rPr>
          <w:rFonts w:asciiTheme="majorBidi" w:hAnsiTheme="majorBidi" w:cstheme="majorBidi"/>
          <w:i/>
          <w:iCs/>
          <w:sz w:val="24"/>
          <w:szCs w:val="24"/>
        </w:rPr>
        <w:t xml:space="preserve">Shallallahu’alaihi wasallam menjawab: </w:t>
      </w:r>
      <w:r>
        <w:rPr>
          <w:rFonts w:asciiTheme="majorBidi" w:hAnsiTheme="majorBidi" w:cstheme="majorBidi"/>
          <w:i/>
          <w:iCs/>
          <w:sz w:val="24"/>
          <w:szCs w:val="24"/>
        </w:rPr>
        <w:t xml:space="preserve">“wa’alaika (Dan untukmu). </w:t>
      </w:r>
      <w:r w:rsidR="00D37018" w:rsidRPr="006C4CBA">
        <w:rPr>
          <w:rFonts w:asciiTheme="majorBidi" w:hAnsiTheme="majorBidi" w:cstheme="majorBidi"/>
          <w:i/>
          <w:iCs/>
          <w:sz w:val="24"/>
          <w:szCs w:val="24"/>
        </w:rPr>
        <w:t xml:space="preserve">Kemudian Rasulullah shallallahu’alaihi wasallam </w:t>
      </w:r>
      <w:r w:rsidR="00305C72">
        <w:rPr>
          <w:rFonts w:asciiTheme="majorBidi" w:hAnsiTheme="majorBidi" w:cstheme="majorBidi"/>
          <w:i/>
          <w:iCs/>
          <w:sz w:val="24"/>
          <w:szCs w:val="24"/>
        </w:rPr>
        <w:t>bertanya:“tahukah</w:t>
      </w:r>
      <w:r w:rsidR="00305C72">
        <w:rPr>
          <w:rFonts w:asciiTheme="majorBidi" w:hAnsiTheme="majorBidi" w:cstheme="majorBidi"/>
          <w:i/>
          <w:iCs/>
          <w:sz w:val="24"/>
          <w:szCs w:val="24"/>
          <w:lang w:val="en-GB"/>
        </w:rPr>
        <w:t xml:space="preserve"> </w:t>
      </w:r>
      <w:r w:rsidR="00D37018" w:rsidRPr="006C4CBA">
        <w:rPr>
          <w:rFonts w:asciiTheme="majorBidi" w:hAnsiTheme="majorBidi" w:cstheme="majorBidi"/>
          <w:i/>
          <w:iCs/>
          <w:sz w:val="24"/>
          <w:szCs w:val="24"/>
        </w:rPr>
        <w:t>kalian apa yang diucapkannya? Dia telah mengata</w:t>
      </w:r>
      <w:r w:rsidR="00296ED7">
        <w:rPr>
          <w:rFonts w:asciiTheme="majorBidi" w:hAnsiTheme="majorBidi" w:cstheme="majorBidi"/>
          <w:i/>
          <w:iCs/>
          <w:sz w:val="24"/>
          <w:szCs w:val="24"/>
        </w:rPr>
        <w:t>kan; ‘alaika</w:t>
      </w:r>
      <w:r w:rsidR="00D37018" w:rsidRPr="006C4CBA">
        <w:rPr>
          <w:rFonts w:asciiTheme="majorBidi" w:hAnsiTheme="majorBidi" w:cstheme="majorBidi"/>
          <w:i/>
          <w:iCs/>
          <w:sz w:val="24"/>
          <w:szCs w:val="24"/>
        </w:rPr>
        <w:t>(Semoga kalian tertimpa kem</w:t>
      </w:r>
      <w:r>
        <w:rPr>
          <w:rFonts w:asciiTheme="majorBidi" w:hAnsiTheme="majorBidi" w:cstheme="majorBidi"/>
          <w:i/>
          <w:iCs/>
          <w:sz w:val="24"/>
          <w:szCs w:val="24"/>
        </w:rPr>
        <w:t xml:space="preserve">atian).” Maka para sahabat </w:t>
      </w:r>
      <w:r w:rsidR="00D37018" w:rsidRPr="006C4CBA">
        <w:rPr>
          <w:rFonts w:asciiTheme="majorBidi" w:hAnsiTheme="majorBidi" w:cstheme="majorBidi"/>
          <w:i/>
          <w:iCs/>
          <w:sz w:val="24"/>
          <w:szCs w:val="24"/>
        </w:rPr>
        <w:t>menjawab;‘bagaimana kalau dia kami bunuh?‘Nabi menjawab:“j</w:t>
      </w:r>
      <w:r>
        <w:rPr>
          <w:rFonts w:asciiTheme="majorBidi" w:hAnsiTheme="majorBidi" w:cstheme="majorBidi"/>
          <w:i/>
          <w:iCs/>
          <w:sz w:val="24"/>
          <w:szCs w:val="24"/>
        </w:rPr>
        <w:t xml:space="preserve">angan, </w:t>
      </w:r>
      <w:r w:rsidR="00D37018" w:rsidRPr="006C4CBA">
        <w:rPr>
          <w:rFonts w:asciiTheme="majorBidi" w:hAnsiTheme="majorBidi" w:cstheme="majorBidi"/>
          <w:i/>
          <w:iCs/>
          <w:sz w:val="24"/>
          <w:szCs w:val="24"/>
        </w:rPr>
        <w:t>jika ahlu kitab mengucapkan salam kepada kalian, jawa</w:t>
      </w:r>
      <w:r>
        <w:rPr>
          <w:rFonts w:asciiTheme="majorBidi" w:hAnsiTheme="majorBidi" w:cstheme="majorBidi"/>
          <w:i/>
          <w:iCs/>
          <w:sz w:val="24"/>
          <w:szCs w:val="24"/>
        </w:rPr>
        <w:t xml:space="preserve">blah; </w:t>
      </w:r>
      <w:r w:rsidR="00D37018" w:rsidRPr="006C4CBA">
        <w:rPr>
          <w:rFonts w:asciiTheme="majorBidi" w:hAnsiTheme="majorBidi" w:cstheme="majorBidi"/>
          <w:i/>
          <w:iCs/>
          <w:sz w:val="24"/>
          <w:szCs w:val="24"/>
        </w:rPr>
        <w:t>wa’alaikum (kepada kalian kematian)!”</w:t>
      </w:r>
      <w:r w:rsidR="00D37018" w:rsidRPr="006C4CBA">
        <w:rPr>
          <w:rStyle w:val="FootnoteReference"/>
          <w:rFonts w:asciiTheme="majorBidi" w:hAnsiTheme="majorBidi" w:cstheme="majorBidi"/>
          <w:i/>
          <w:iCs/>
          <w:sz w:val="24"/>
          <w:szCs w:val="24"/>
        </w:rPr>
        <w:footnoteReference w:id="87"/>
      </w:r>
    </w:p>
    <w:p w14:paraId="29A9FC96" w14:textId="77777777" w:rsidR="008F1E87" w:rsidRDefault="00D37018" w:rsidP="00997534">
      <w:pPr>
        <w:bidi/>
        <w:rPr>
          <w:rFonts w:asciiTheme="majorBidi" w:hAnsiTheme="majorBidi" w:cstheme="majorBidi"/>
          <w:b/>
          <w:bCs/>
          <w:i/>
          <w:iCs/>
        </w:rPr>
      </w:pPr>
      <w:r w:rsidRPr="006C4CBA">
        <w:rPr>
          <w:b/>
          <w:bCs/>
          <w:sz w:val="20"/>
          <w:szCs w:val="20"/>
          <w:lang w:eastAsia="id-ID"/>
        </w:rPr>
        <w:br/>
      </w:r>
      <w:r w:rsidRPr="006C4CBA">
        <w:rPr>
          <w:rFonts w:ascii="Traditional Arabic" w:hAnsi="Traditional Arabic" w:cs="Traditional Arabic"/>
          <w:b/>
          <w:bCs/>
          <w:sz w:val="28"/>
          <w:szCs w:val="28"/>
          <w:rtl/>
        </w:rPr>
        <w:t>و حَدَّثَنِي عَمْرٌو النَّاقِدُ وَزُهَيْرُ بْنُ حَرْبٍ وَاللَّفْظُ لِزُهَيْرٍ قَالَا حَدَّثَنَا سُفْيَانُ بْنُ عُيَيْنَةَ عَنْ الزُّهْرِيِّ عَنْ عُرْوَةَ عَنْ عَائِشَةَ قَالَتْ اسْتَأْذَنَ رَهْطٌ مِنْ الْيَهُودِ عَلَى رَسُولِ اللَّهِ صَلَّى اللَّهُ عَلَيْهِ وَسَلَّمَ فَقَالُوا السَّامُ عَلَيْكُمْ فَقَالَتْ عَائِشَةُ بَلْ عَلَيْكُمْ السَّامُ وَاللَّعْنَةُ فَقَالَ رَسُولُ اللَّهِ صَلَّى اللَّهُ عَلَيْهِ وَسَلَّمَ يَا عَائِشَةُ إِنَّ اللَّهَ يُحِبُّ الرِّفْقَ فِي الْأَمْرِ كُلِّهِ قَالَتْ أَلَمْ تَسْمَعْ مَا قَالُوا قَالَ قَدْ قُلْتُ وَعَلَيْكُمْ</w:t>
      </w:r>
    </w:p>
    <w:p w14:paraId="794BBDF0" w14:textId="77777777" w:rsidR="00D37018" w:rsidRPr="006C4CBA" w:rsidRDefault="008F1E87" w:rsidP="00985EB1">
      <w:pPr>
        <w:ind w:firstLine="567"/>
        <w:rPr>
          <w:rFonts w:asciiTheme="majorBidi" w:hAnsiTheme="majorBidi" w:cstheme="majorBidi"/>
          <w:i/>
          <w:iCs/>
          <w:sz w:val="24"/>
          <w:szCs w:val="24"/>
        </w:rPr>
      </w:pPr>
      <w:r>
        <w:rPr>
          <w:rFonts w:asciiTheme="majorBidi" w:hAnsiTheme="majorBidi" w:cstheme="majorBidi"/>
          <w:sz w:val="24"/>
          <w:szCs w:val="24"/>
        </w:rPr>
        <w:t>“</w:t>
      </w:r>
      <w:r w:rsidR="00D37018" w:rsidRPr="006C4CBA">
        <w:rPr>
          <w:rFonts w:asciiTheme="majorBidi" w:hAnsiTheme="majorBidi" w:cstheme="majorBidi"/>
          <w:i/>
          <w:iCs/>
          <w:sz w:val="24"/>
          <w:szCs w:val="24"/>
        </w:rPr>
        <w:t>Dan telah menceritakan kepadaku ‘Amru An Naqid dan</w:t>
      </w:r>
      <w:r>
        <w:rPr>
          <w:rFonts w:asciiTheme="majorBidi" w:hAnsiTheme="majorBidi" w:cstheme="majorBidi"/>
          <w:i/>
          <w:iCs/>
          <w:sz w:val="24"/>
          <w:szCs w:val="24"/>
        </w:rPr>
        <w:t xml:space="preserve"> Zuhair bin </w:t>
      </w:r>
      <w:r w:rsidR="00D37018" w:rsidRPr="006C4CBA">
        <w:rPr>
          <w:rFonts w:asciiTheme="majorBidi" w:hAnsiTheme="majorBidi" w:cstheme="majorBidi"/>
          <w:i/>
          <w:iCs/>
          <w:sz w:val="24"/>
          <w:szCs w:val="24"/>
        </w:rPr>
        <w:t>Harb dan lafazh ini miliknya Zuhair ia berkata; Tela</w:t>
      </w:r>
      <w:r>
        <w:rPr>
          <w:rFonts w:asciiTheme="majorBidi" w:hAnsiTheme="majorBidi" w:cstheme="majorBidi"/>
          <w:i/>
          <w:iCs/>
          <w:sz w:val="24"/>
          <w:szCs w:val="24"/>
        </w:rPr>
        <w:t xml:space="preserve">h </w:t>
      </w:r>
      <w:r w:rsidR="00880128">
        <w:rPr>
          <w:rFonts w:asciiTheme="majorBidi" w:hAnsiTheme="majorBidi" w:cstheme="majorBidi"/>
          <w:i/>
          <w:iCs/>
          <w:sz w:val="24"/>
          <w:szCs w:val="24"/>
        </w:rPr>
        <w:t>men</w:t>
      </w:r>
      <w:r>
        <w:rPr>
          <w:rFonts w:asciiTheme="majorBidi" w:hAnsiTheme="majorBidi" w:cstheme="majorBidi"/>
          <w:i/>
          <w:iCs/>
          <w:sz w:val="24"/>
          <w:szCs w:val="24"/>
        </w:rPr>
        <w:t>ceritaka</w:t>
      </w:r>
      <w:r w:rsidR="00880128">
        <w:rPr>
          <w:rFonts w:asciiTheme="majorBidi" w:hAnsiTheme="majorBidi" w:cstheme="majorBidi"/>
          <w:i/>
          <w:iCs/>
          <w:sz w:val="24"/>
          <w:szCs w:val="24"/>
        </w:rPr>
        <w:t>n</w:t>
      </w:r>
      <w:r>
        <w:rPr>
          <w:rFonts w:asciiTheme="majorBidi" w:hAnsiTheme="majorBidi" w:cstheme="majorBidi"/>
          <w:i/>
          <w:iCs/>
          <w:sz w:val="24"/>
          <w:szCs w:val="24"/>
        </w:rPr>
        <w:t xml:space="preserve"> </w:t>
      </w:r>
      <w:r w:rsidR="00D37018" w:rsidRPr="006C4CBA">
        <w:rPr>
          <w:rFonts w:asciiTheme="majorBidi" w:hAnsiTheme="majorBidi" w:cstheme="majorBidi"/>
          <w:i/>
          <w:iCs/>
          <w:sz w:val="24"/>
          <w:szCs w:val="24"/>
        </w:rPr>
        <w:t>kepada kami Suyfan bin ‘Uyainah dari Az Zuhri dar</w:t>
      </w:r>
      <w:r>
        <w:rPr>
          <w:rFonts w:asciiTheme="majorBidi" w:hAnsiTheme="majorBidi" w:cstheme="majorBidi"/>
          <w:i/>
          <w:iCs/>
          <w:sz w:val="24"/>
          <w:szCs w:val="24"/>
        </w:rPr>
        <w:t xml:space="preserve">i ‘Urwah dari </w:t>
      </w:r>
      <w:r w:rsidR="00D37018" w:rsidRPr="006C4CBA">
        <w:rPr>
          <w:rFonts w:asciiTheme="majorBidi" w:hAnsiTheme="majorBidi" w:cstheme="majorBidi"/>
          <w:i/>
          <w:iCs/>
          <w:sz w:val="24"/>
          <w:szCs w:val="24"/>
        </w:rPr>
        <w:t xml:space="preserve">‘Aisyah ia berkata; </w:t>
      </w:r>
      <w:r w:rsidR="00D37018" w:rsidRPr="006C4CBA">
        <w:rPr>
          <w:rFonts w:asciiTheme="majorBidi" w:hAnsiTheme="majorBidi" w:cstheme="majorBidi"/>
          <w:i/>
          <w:iCs/>
          <w:sz w:val="24"/>
          <w:szCs w:val="24"/>
        </w:rPr>
        <w:lastRenderedPageBreak/>
        <w:t>“Serombongan orang-orang Yahudi min</w:t>
      </w:r>
      <w:r>
        <w:rPr>
          <w:rFonts w:asciiTheme="majorBidi" w:hAnsiTheme="majorBidi" w:cstheme="majorBidi"/>
          <w:i/>
          <w:iCs/>
          <w:sz w:val="24"/>
          <w:szCs w:val="24"/>
        </w:rPr>
        <w:t xml:space="preserve">ta izin untuk bertemu dengan Rasulullah </w:t>
      </w:r>
      <w:r w:rsidR="00D37018" w:rsidRPr="006C4CBA">
        <w:rPr>
          <w:rFonts w:asciiTheme="majorBidi" w:hAnsiTheme="majorBidi" w:cstheme="majorBidi"/>
          <w:i/>
          <w:iCs/>
          <w:sz w:val="24"/>
          <w:szCs w:val="24"/>
        </w:rPr>
        <w:t>Shallallah</w:t>
      </w:r>
      <w:r w:rsidR="00880128">
        <w:rPr>
          <w:rFonts w:asciiTheme="majorBidi" w:hAnsiTheme="majorBidi" w:cstheme="majorBidi"/>
          <w:i/>
          <w:iCs/>
          <w:sz w:val="24"/>
          <w:szCs w:val="24"/>
        </w:rPr>
        <w:t>u</w:t>
      </w:r>
      <w:r>
        <w:rPr>
          <w:rFonts w:asciiTheme="majorBidi" w:hAnsiTheme="majorBidi" w:cstheme="majorBidi"/>
          <w:i/>
          <w:iCs/>
          <w:sz w:val="24"/>
          <w:szCs w:val="24"/>
        </w:rPr>
        <w:t xml:space="preserve">’alaihi wasallam, lalu </w:t>
      </w:r>
      <w:r w:rsidR="00880128">
        <w:rPr>
          <w:rFonts w:asciiTheme="majorBidi" w:hAnsiTheme="majorBidi" w:cstheme="majorBidi"/>
          <w:i/>
          <w:iCs/>
          <w:sz w:val="24"/>
          <w:szCs w:val="24"/>
        </w:rPr>
        <w:t>mereka mengucapkan: “Assamu</w:t>
      </w:r>
      <w:r w:rsidR="00D37018" w:rsidRPr="006C4CBA">
        <w:rPr>
          <w:rFonts w:asciiTheme="majorBidi" w:hAnsiTheme="majorBidi" w:cstheme="majorBidi"/>
          <w:i/>
          <w:iCs/>
          <w:sz w:val="24"/>
          <w:szCs w:val="24"/>
        </w:rPr>
        <w:t>‘alaikum (kematian</w:t>
      </w:r>
      <w:r>
        <w:rPr>
          <w:rFonts w:asciiTheme="majorBidi" w:hAnsiTheme="majorBidi" w:cstheme="majorBidi"/>
          <w:i/>
          <w:iCs/>
          <w:sz w:val="24"/>
          <w:szCs w:val="24"/>
        </w:rPr>
        <w:t xml:space="preserve"> bagimu).”Aisyah </w:t>
      </w:r>
      <w:r w:rsidR="00D37018" w:rsidRPr="006C4CBA">
        <w:rPr>
          <w:rFonts w:asciiTheme="majorBidi" w:hAnsiTheme="majorBidi" w:cstheme="majorBidi"/>
          <w:i/>
          <w:iCs/>
          <w:sz w:val="24"/>
          <w:szCs w:val="24"/>
        </w:rPr>
        <w:t>menjawab; ‘Bal ‘alaikumussam</w:t>
      </w:r>
      <w:r>
        <w:rPr>
          <w:rFonts w:asciiTheme="majorBidi" w:hAnsiTheme="majorBidi" w:cstheme="majorBidi"/>
          <w:i/>
          <w:iCs/>
          <w:sz w:val="24"/>
          <w:szCs w:val="24"/>
        </w:rPr>
        <w:t xml:space="preserve"> wal la’nah’ Maka Rasulullah </w:t>
      </w:r>
      <w:r w:rsidR="00D37018" w:rsidRPr="006C4CBA">
        <w:rPr>
          <w:rFonts w:asciiTheme="majorBidi" w:hAnsiTheme="majorBidi" w:cstheme="majorBidi"/>
          <w:i/>
          <w:iCs/>
          <w:sz w:val="24"/>
          <w:szCs w:val="24"/>
        </w:rPr>
        <w:t>Shallallahu’alaihi wasallam bersabda: “Ya, ‘Aisyah, sesungguhn</w:t>
      </w:r>
      <w:r>
        <w:rPr>
          <w:rFonts w:asciiTheme="majorBidi" w:hAnsiTheme="majorBidi" w:cstheme="majorBidi"/>
          <w:i/>
          <w:iCs/>
          <w:sz w:val="24"/>
          <w:szCs w:val="24"/>
        </w:rPr>
        <w:t xml:space="preserve">ya                     </w:t>
      </w:r>
      <w:r w:rsidR="00D37018" w:rsidRPr="006C4CBA">
        <w:rPr>
          <w:rFonts w:asciiTheme="majorBidi" w:hAnsiTheme="majorBidi" w:cstheme="majorBidi"/>
          <w:i/>
          <w:iCs/>
          <w:sz w:val="24"/>
          <w:szCs w:val="24"/>
        </w:rPr>
        <w:t>Allah Subhanahu Wa Ta’ala senang kelembutan dal</w:t>
      </w:r>
      <w:r>
        <w:rPr>
          <w:rFonts w:asciiTheme="majorBidi" w:hAnsiTheme="majorBidi" w:cstheme="majorBidi"/>
          <w:i/>
          <w:iCs/>
          <w:sz w:val="24"/>
          <w:szCs w:val="24"/>
        </w:rPr>
        <w:t xml:space="preserve">am segala </w:t>
      </w:r>
      <w:r w:rsidR="00D37018" w:rsidRPr="006C4CBA">
        <w:rPr>
          <w:rFonts w:asciiTheme="majorBidi" w:hAnsiTheme="majorBidi" w:cstheme="majorBidi"/>
          <w:i/>
          <w:iCs/>
          <w:sz w:val="24"/>
          <w:szCs w:val="24"/>
        </w:rPr>
        <w:t>urusan.’ Kata ‘Aisyah; “Tidakk</w:t>
      </w:r>
      <w:r>
        <w:rPr>
          <w:rFonts w:asciiTheme="majorBidi" w:hAnsiTheme="majorBidi" w:cstheme="majorBidi"/>
          <w:i/>
          <w:iCs/>
          <w:sz w:val="24"/>
          <w:szCs w:val="24"/>
        </w:rPr>
        <w:t xml:space="preserve">ah engkau mendengar ucapan </w:t>
      </w:r>
      <w:r w:rsidR="00D37018" w:rsidRPr="006C4CBA">
        <w:rPr>
          <w:rFonts w:asciiTheme="majorBidi" w:hAnsiTheme="majorBidi" w:cstheme="majorBidi"/>
          <w:i/>
          <w:iCs/>
          <w:sz w:val="24"/>
          <w:szCs w:val="24"/>
        </w:rPr>
        <w:t>mereka?” Jawab beliau: “Ya, ak</w:t>
      </w:r>
      <w:r>
        <w:rPr>
          <w:rFonts w:asciiTheme="majorBidi" w:hAnsiTheme="majorBidi" w:cstheme="majorBidi"/>
          <w:i/>
          <w:iCs/>
          <w:sz w:val="24"/>
          <w:szCs w:val="24"/>
        </w:rPr>
        <w:t>u mendengarnya, bahkan telah ku</w:t>
      </w:r>
      <w:r w:rsidR="00D37018" w:rsidRPr="006C4CBA">
        <w:rPr>
          <w:rFonts w:asciiTheme="majorBidi" w:hAnsiTheme="majorBidi" w:cstheme="majorBidi"/>
          <w:i/>
          <w:iCs/>
          <w:sz w:val="24"/>
          <w:szCs w:val="24"/>
        </w:rPr>
        <w:t xml:space="preserve"> jawab ; wa’alaikum”</w:t>
      </w:r>
      <w:r w:rsidR="00D37018" w:rsidRPr="006C4CBA">
        <w:rPr>
          <w:rStyle w:val="FootnoteReference"/>
          <w:rFonts w:asciiTheme="majorBidi" w:hAnsiTheme="majorBidi" w:cstheme="majorBidi"/>
          <w:i/>
          <w:iCs/>
          <w:sz w:val="24"/>
          <w:szCs w:val="24"/>
        </w:rPr>
        <w:footnoteReference w:id="88"/>
      </w:r>
    </w:p>
    <w:p w14:paraId="69C289E9" w14:textId="77777777" w:rsidR="006B7678" w:rsidRPr="006C4CBA" w:rsidRDefault="006B7678" w:rsidP="00997534">
      <w:pPr>
        <w:rPr>
          <w:rFonts w:asciiTheme="majorBidi" w:hAnsiTheme="majorBidi" w:cstheme="majorBidi"/>
          <w:i/>
          <w:iCs/>
          <w:sz w:val="24"/>
          <w:szCs w:val="24"/>
        </w:rPr>
      </w:pPr>
    </w:p>
    <w:p w14:paraId="673194DF" w14:textId="77777777" w:rsidR="00C85D8A" w:rsidRPr="00074CC4" w:rsidRDefault="008F567A" w:rsidP="00985EB1">
      <w:pPr>
        <w:spacing w:line="480" w:lineRule="auto"/>
        <w:ind w:firstLine="567"/>
        <w:rPr>
          <w:rFonts w:asciiTheme="majorBidi" w:hAnsiTheme="majorBidi" w:cstheme="majorBidi"/>
          <w:sz w:val="24"/>
          <w:szCs w:val="24"/>
          <w:lang w:val="en-GB"/>
        </w:rPr>
      </w:pPr>
      <w:r w:rsidRPr="006C4CBA">
        <w:rPr>
          <w:rFonts w:asciiTheme="majorBidi" w:hAnsiTheme="majorBidi" w:cstheme="majorBidi"/>
          <w:sz w:val="24"/>
          <w:szCs w:val="24"/>
        </w:rPr>
        <w:t xml:space="preserve">Hadis dari riwayat Imam Muslim disebutkan bahwa Allah menyukai sesuatu dengan kelembutan ketika Rasulullah SAW dihina oleh musuhnya dan Nabi SAW memberikan pengertian bahwasannya menghadapi musuh dengan kesabaran dan memberikan pengertian terhadap ‘Aisyah yang sedang marah dengan memberi penjelasan untuk menjawab salam dengan mengucapkan </w:t>
      </w:r>
      <w:r w:rsidRPr="006C4CBA">
        <w:rPr>
          <w:rFonts w:asciiTheme="majorBidi" w:hAnsiTheme="majorBidi" w:cstheme="majorBidi"/>
          <w:i/>
          <w:iCs/>
          <w:sz w:val="24"/>
          <w:szCs w:val="24"/>
        </w:rPr>
        <w:t xml:space="preserve">wa’alaikum. </w:t>
      </w:r>
      <w:r w:rsidRPr="006C4CBA">
        <w:rPr>
          <w:rFonts w:asciiTheme="majorBidi" w:hAnsiTheme="majorBidi" w:cstheme="majorBidi"/>
          <w:sz w:val="24"/>
          <w:szCs w:val="24"/>
        </w:rPr>
        <w:t xml:space="preserve">Hadis riwayat Bukhary dan Muslim sudah dipastikan keshahihannya oleh para ulama. </w:t>
      </w:r>
    </w:p>
    <w:p w14:paraId="7429180F" w14:textId="77777777" w:rsidR="008F567A" w:rsidRPr="00B41097" w:rsidRDefault="001D79AA" w:rsidP="00997534">
      <w:pPr>
        <w:pStyle w:val="ListParagraph"/>
        <w:numPr>
          <w:ilvl w:val="0"/>
          <w:numId w:val="23"/>
        </w:numPr>
        <w:spacing w:line="480" w:lineRule="auto"/>
        <w:rPr>
          <w:rFonts w:asciiTheme="majorBidi" w:hAnsiTheme="majorBidi" w:cstheme="majorBidi"/>
          <w:b/>
          <w:bCs/>
          <w:sz w:val="24"/>
          <w:szCs w:val="24"/>
        </w:rPr>
      </w:pPr>
      <w:proofErr w:type="spellStart"/>
      <w:r>
        <w:rPr>
          <w:rFonts w:asciiTheme="majorBidi" w:hAnsiTheme="majorBidi" w:cstheme="majorBidi"/>
          <w:b/>
          <w:bCs/>
          <w:sz w:val="24"/>
          <w:szCs w:val="24"/>
          <w:lang w:val="en-GB"/>
        </w:rPr>
        <w:t>M</w:t>
      </w:r>
      <w:r w:rsidR="008F567A" w:rsidRPr="00B41097">
        <w:rPr>
          <w:rFonts w:asciiTheme="majorBidi" w:hAnsiTheme="majorBidi" w:cstheme="majorBidi"/>
          <w:b/>
          <w:bCs/>
          <w:sz w:val="24"/>
          <w:szCs w:val="24"/>
          <w:lang w:val="en-GB"/>
        </w:rPr>
        <w:t>enjawab</w:t>
      </w:r>
      <w:proofErr w:type="spellEnd"/>
      <w:r w:rsidR="008F567A" w:rsidRPr="00B41097">
        <w:rPr>
          <w:rFonts w:asciiTheme="majorBidi" w:hAnsiTheme="majorBidi" w:cstheme="majorBidi"/>
          <w:b/>
          <w:bCs/>
          <w:sz w:val="24"/>
          <w:szCs w:val="24"/>
          <w:lang w:val="en-GB"/>
        </w:rPr>
        <w:t xml:space="preserve"> </w:t>
      </w:r>
      <w:proofErr w:type="spellStart"/>
      <w:r w:rsidR="008F567A" w:rsidRPr="00B41097">
        <w:rPr>
          <w:rFonts w:asciiTheme="majorBidi" w:hAnsiTheme="majorBidi" w:cstheme="majorBidi"/>
          <w:b/>
          <w:bCs/>
          <w:sz w:val="24"/>
          <w:szCs w:val="24"/>
          <w:lang w:val="en-GB"/>
        </w:rPr>
        <w:t>salam</w:t>
      </w:r>
      <w:proofErr w:type="spellEnd"/>
      <w:r w:rsidR="008F567A" w:rsidRPr="00B41097">
        <w:rPr>
          <w:rFonts w:asciiTheme="majorBidi" w:hAnsiTheme="majorBidi" w:cstheme="majorBidi"/>
          <w:b/>
          <w:bCs/>
          <w:sz w:val="24"/>
          <w:szCs w:val="24"/>
          <w:lang w:val="en-GB"/>
        </w:rPr>
        <w:t xml:space="preserve"> </w:t>
      </w:r>
      <w:proofErr w:type="spellStart"/>
      <w:r w:rsidR="008F567A" w:rsidRPr="00B41097">
        <w:rPr>
          <w:rFonts w:asciiTheme="majorBidi" w:hAnsiTheme="majorBidi" w:cstheme="majorBidi"/>
          <w:b/>
          <w:bCs/>
          <w:sz w:val="24"/>
          <w:szCs w:val="24"/>
          <w:lang w:val="en-GB"/>
        </w:rPr>
        <w:t>dari</w:t>
      </w:r>
      <w:proofErr w:type="spellEnd"/>
      <w:r w:rsidR="008F567A" w:rsidRPr="00B41097">
        <w:rPr>
          <w:rFonts w:asciiTheme="majorBidi" w:hAnsiTheme="majorBidi" w:cstheme="majorBidi"/>
          <w:b/>
          <w:bCs/>
          <w:sz w:val="24"/>
          <w:szCs w:val="24"/>
          <w:lang w:val="en-GB"/>
        </w:rPr>
        <w:t xml:space="preserve"> </w:t>
      </w:r>
      <w:proofErr w:type="spellStart"/>
      <w:proofErr w:type="gramStart"/>
      <w:r w:rsidR="008F567A" w:rsidRPr="00B41097">
        <w:rPr>
          <w:rFonts w:asciiTheme="majorBidi" w:hAnsiTheme="majorBidi" w:cstheme="majorBidi"/>
          <w:b/>
          <w:bCs/>
          <w:sz w:val="24"/>
          <w:szCs w:val="24"/>
          <w:lang w:val="en-GB"/>
        </w:rPr>
        <w:t>non Muslim</w:t>
      </w:r>
      <w:proofErr w:type="spellEnd"/>
      <w:proofErr w:type="gramEnd"/>
      <w:r w:rsidR="008F567A" w:rsidRPr="00B41097">
        <w:rPr>
          <w:rFonts w:asciiTheme="majorBidi" w:hAnsiTheme="majorBidi" w:cstheme="majorBidi"/>
          <w:b/>
          <w:bCs/>
          <w:sz w:val="24"/>
          <w:szCs w:val="24"/>
          <w:lang w:val="en-GB"/>
        </w:rPr>
        <w:t xml:space="preserve"> </w:t>
      </w:r>
      <w:proofErr w:type="spellStart"/>
      <w:r w:rsidR="008F567A" w:rsidRPr="00B41097">
        <w:rPr>
          <w:rFonts w:asciiTheme="majorBidi" w:hAnsiTheme="majorBidi" w:cstheme="majorBidi"/>
          <w:b/>
          <w:bCs/>
          <w:sz w:val="24"/>
          <w:szCs w:val="24"/>
          <w:lang w:val="en-GB"/>
        </w:rPr>
        <w:t>dengan</w:t>
      </w:r>
      <w:proofErr w:type="spellEnd"/>
      <w:r w:rsidR="008F567A" w:rsidRPr="00B41097">
        <w:rPr>
          <w:rFonts w:asciiTheme="majorBidi" w:hAnsiTheme="majorBidi" w:cstheme="majorBidi"/>
          <w:b/>
          <w:bCs/>
          <w:sz w:val="24"/>
          <w:szCs w:val="24"/>
          <w:lang w:val="en-GB"/>
        </w:rPr>
        <w:t xml:space="preserve"> </w:t>
      </w:r>
      <w:r w:rsidR="008F567A" w:rsidRPr="00B41097">
        <w:rPr>
          <w:rFonts w:asciiTheme="majorBidi" w:hAnsiTheme="majorBidi" w:cstheme="majorBidi"/>
          <w:b/>
          <w:bCs/>
          <w:i/>
          <w:iCs/>
          <w:sz w:val="24"/>
          <w:szCs w:val="24"/>
          <w:lang w:val="en-GB"/>
        </w:rPr>
        <w:t>‘</w:t>
      </w:r>
      <w:proofErr w:type="spellStart"/>
      <w:r w:rsidR="008F567A" w:rsidRPr="00B41097">
        <w:rPr>
          <w:rFonts w:asciiTheme="majorBidi" w:hAnsiTheme="majorBidi" w:cstheme="majorBidi"/>
          <w:b/>
          <w:bCs/>
          <w:i/>
          <w:iCs/>
          <w:sz w:val="24"/>
          <w:szCs w:val="24"/>
          <w:lang w:val="en-GB"/>
        </w:rPr>
        <w:t>Alaika</w:t>
      </w:r>
      <w:proofErr w:type="spellEnd"/>
      <w:r w:rsidR="008F567A" w:rsidRPr="00B41097">
        <w:rPr>
          <w:rFonts w:asciiTheme="majorBidi" w:hAnsiTheme="majorBidi" w:cstheme="majorBidi"/>
          <w:b/>
          <w:bCs/>
          <w:i/>
          <w:iCs/>
          <w:sz w:val="24"/>
          <w:szCs w:val="24"/>
          <w:lang w:val="en-GB"/>
        </w:rPr>
        <w:t>’</w:t>
      </w:r>
    </w:p>
    <w:p w14:paraId="678CEA9D" w14:textId="77777777" w:rsidR="008F567A" w:rsidRPr="006C4CBA" w:rsidRDefault="008F567A" w:rsidP="00997534">
      <w:pPr>
        <w:bidi/>
        <w:spacing w:line="360" w:lineRule="auto"/>
        <w:rPr>
          <w:rFonts w:ascii="Traditional Arabic" w:hAnsi="Traditional Arabic" w:cs="Traditional Arabic"/>
          <w:b/>
          <w:bCs/>
          <w:sz w:val="32"/>
          <w:szCs w:val="32"/>
        </w:rPr>
      </w:pPr>
      <w:r w:rsidRPr="006C4CBA">
        <w:rPr>
          <w:rFonts w:ascii="Traditional Arabic" w:hAnsi="Traditional Arabic" w:cs="Traditional Arabic"/>
          <w:b/>
          <w:bCs/>
          <w:sz w:val="28"/>
          <w:szCs w:val="28"/>
          <w:rtl/>
        </w:rPr>
        <w:t>حَدَّثَنَا يَحْيَى بْنُ يَحْيَى وَيَحْيَى بْنُ أَيُّوبَ وَقُتَيْبَةُ وَابْنُ حُجْرٍ وَاللَّفْظُ لِيَحْيَى بْنِ يَحْيَى قَالَ يَحْيَى بْنُ يَحْيَى أَخْبَرَنَا وَقَالَ الْآخَرُونَ حَدَّثَنَا إِسْمَعِيلُ وَهُوَ ابْنُ جَعْفَرٍ عَنْ عَبْدِ اللَّهِ بْنِ دِينَارٍ أَنَّهُ سَمِعَ ابْنَ عُمَرَ يَقُولُا قَالَ رَسُولُ اللَّهِ صَلَّى اللَّهُ عَلَيْهِ وَسَلَّمَ إِنَّ الْيَهُودَ إِذَا سَلَّمُوا عَلَيْكُمْ يَقُولُ أَحَدُهُمْ السَّامُ عَلَيْكُمْ فَقُلْ عَلَيْكَ و حَدَّثَنِي زُهَيْرُ بْنُ حَرْبٍ حَدَّثَنَا عَبْدُ الرَّحْمَنِ عَنْ سُفْيَانَ عَنْ عَبْدِ اللَّهِ بْنِ دِينَارٍ عَنْ ابْنِ عُمَرَ عَنْ النَّبِيِّ صَلَّى اللَّهُ عَلَيْهِ وَسَلَّمَ بِمِثْلِهِ غَيْرَ أَنَّهُ قَالَ فَقُولُوا وَعَلَيْكَ</w:t>
      </w:r>
    </w:p>
    <w:p w14:paraId="241169EB" w14:textId="77777777" w:rsidR="00050949" w:rsidRDefault="00B16F8C" w:rsidP="00985EB1">
      <w:pPr>
        <w:pStyle w:val="BodyText"/>
        <w:ind w:right="-1" w:firstLine="567"/>
        <w:rPr>
          <w:rFonts w:asciiTheme="majorBidi" w:hAnsiTheme="majorBidi" w:cstheme="majorBidi"/>
          <w:i/>
          <w:iCs/>
        </w:rPr>
      </w:pPr>
      <w:r>
        <w:rPr>
          <w:rFonts w:asciiTheme="majorBidi" w:hAnsiTheme="majorBidi" w:cstheme="majorBidi"/>
          <w:i/>
          <w:iCs/>
        </w:rPr>
        <w:t>“</w:t>
      </w:r>
      <w:r w:rsidR="008F567A" w:rsidRPr="006C4CBA">
        <w:rPr>
          <w:rFonts w:asciiTheme="majorBidi" w:hAnsiTheme="majorBidi" w:cstheme="majorBidi"/>
          <w:i/>
          <w:iCs/>
        </w:rPr>
        <w:t>Telah menceritakan kepada kami Yahya bin Yahya, Y</w:t>
      </w:r>
      <w:r>
        <w:rPr>
          <w:rFonts w:asciiTheme="majorBidi" w:hAnsiTheme="majorBidi" w:cstheme="majorBidi"/>
          <w:i/>
          <w:iCs/>
        </w:rPr>
        <w:t xml:space="preserve">ahya bin Ayyub, </w:t>
      </w:r>
      <w:r w:rsidR="008F567A" w:rsidRPr="006C4CBA">
        <w:rPr>
          <w:rFonts w:asciiTheme="majorBidi" w:hAnsiTheme="majorBidi" w:cstheme="majorBidi"/>
          <w:i/>
          <w:iCs/>
        </w:rPr>
        <w:t>Qutaibah  dan Ibnu Hujr alfazh ini miliknya Yahya bin Yahya</w:t>
      </w:r>
      <w:r>
        <w:rPr>
          <w:rFonts w:asciiTheme="majorBidi" w:hAnsiTheme="majorBidi" w:cstheme="majorBidi"/>
          <w:i/>
          <w:iCs/>
        </w:rPr>
        <w:t xml:space="preserve">. </w:t>
      </w:r>
      <w:r w:rsidR="008F567A" w:rsidRPr="006C4CBA">
        <w:rPr>
          <w:rFonts w:asciiTheme="majorBidi" w:hAnsiTheme="majorBidi" w:cstheme="majorBidi"/>
          <w:i/>
          <w:iCs/>
        </w:rPr>
        <w:t>Berkata Yahya bin Yahya; telah mengabarkan</w:t>
      </w:r>
      <w:r>
        <w:rPr>
          <w:rFonts w:asciiTheme="majorBidi" w:hAnsiTheme="majorBidi" w:cstheme="majorBidi"/>
          <w:i/>
          <w:iCs/>
        </w:rPr>
        <w:t xml:space="preserve"> kepada kami. Dan </w:t>
      </w:r>
      <w:r w:rsidR="008F567A" w:rsidRPr="006C4CBA">
        <w:rPr>
          <w:rFonts w:asciiTheme="majorBidi" w:hAnsiTheme="majorBidi" w:cstheme="majorBidi"/>
          <w:i/>
          <w:iCs/>
        </w:rPr>
        <w:t>yang la</w:t>
      </w:r>
      <w:r>
        <w:rPr>
          <w:rFonts w:asciiTheme="majorBidi" w:hAnsiTheme="majorBidi" w:cstheme="majorBidi"/>
          <w:i/>
          <w:iCs/>
        </w:rPr>
        <w:t xml:space="preserve">innya berkata; Telah </w:t>
      </w:r>
      <w:r w:rsidR="008F567A" w:rsidRPr="006C4CBA">
        <w:rPr>
          <w:rFonts w:asciiTheme="majorBidi" w:hAnsiTheme="majorBidi" w:cstheme="majorBidi"/>
          <w:i/>
          <w:iCs/>
        </w:rPr>
        <w:t xml:space="preserve">menceritakan kepada </w:t>
      </w:r>
      <w:r>
        <w:rPr>
          <w:rFonts w:asciiTheme="majorBidi" w:hAnsiTheme="majorBidi" w:cstheme="majorBidi"/>
          <w:i/>
          <w:iCs/>
        </w:rPr>
        <w:t xml:space="preserve">kami Isma’il yatu </w:t>
      </w:r>
      <w:r w:rsidR="008F567A" w:rsidRPr="006C4CBA">
        <w:rPr>
          <w:rFonts w:asciiTheme="majorBidi" w:hAnsiTheme="majorBidi" w:cstheme="majorBidi"/>
          <w:i/>
          <w:iCs/>
        </w:rPr>
        <w:t xml:space="preserve">Ibnu Ja;far dari ‘Abdullalh bn Dinar </w:t>
      </w:r>
      <w:r w:rsidR="008F567A" w:rsidRPr="006C4CBA">
        <w:rPr>
          <w:rFonts w:asciiTheme="majorBidi" w:hAnsiTheme="majorBidi" w:cstheme="majorBidi"/>
          <w:i/>
          <w:iCs/>
        </w:rPr>
        <w:lastRenderedPageBreak/>
        <w:t>bah</w:t>
      </w:r>
      <w:r>
        <w:rPr>
          <w:rFonts w:asciiTheme="majorBidi" w:hAnsiTheme="majorBidi" w:cstheme="majorBidi"/>
          <w:i/>
          <w:iCs/>
        </w:rPr>
        <w:t>wa ia mendengar Ibnu</w:t>
      </w:r>
      <w:r w:rsidR="008F567A" w:rsidRPr="006C4CBA">
        <w:rPr>
          <w:rFonts w:asciiTheme="majorBidi" w:hAnsiTheme="majorBidi" w:cstheme="majorBidi"/>
          <w:i/>
          <w:iCs/>
        </w:rPr>
        <w:t>‘Umar berkata : Rasulullah Shallallahu’alaih</w:t>
      </w:r>
      <w:r>
        <w:rPr>
          <w:rFonts w:asciiTheme="majorBidi" w:hAnsiTheme="majorBidi" w:cstheme="majorBidi"/>
          <w:i/>
          <w:iCs/>
        </w:rPr>
        <w:t>i wasallam bersabda:</w:t>
      </w:r>
      <w:r w:rsidR="008F567A" w:rsidRPr="006C4CBA">
        <w:rPr>
          <w:rFonts w:asciiTheme="majorBidi" w:hAnsiTheme="majorBidi" w:cstheme="majorBidi"/>
          <w:i/>
          <w:iCs/>
        </w:rPr>
        <w:t xml:space="preserve">”Orang-orang Yahudi, bila mereka memberi </w:t>
      </w:r>
      <w:r>
        <w:rPr>
          <w:rFonts w:asciiTheme="majorBidi" w:hAnsiTheme="majorBidi" w:cstheme="majorBidi"/>
          <w:i/>
          <w:iCs/>
        </w:rPr>
        <w:t xml:space="preserve">salam kepadamu, maka </w:t>
      </w:r>
      <w:r w:rsidR="008F567A" w:rsidRPr="006C4CBA">
        <w:rPr>
          <w:rFonts w:asciiTheme="majorBidi" w:hAnsiTheme="majorBidi" w:cstheme="majorBidi"/>
          <w:i/>
          <w:iCs/>
        </w:rPr>
        <w:t>salah seorang di antara mereka ada yang</w:t>
      </w:r>
      <w:r>
        <w:rPr>
          <w:rFonts w:asciiTheme="majorBidi" w:hAnsiTheme="majorBidi" w:cstheme="majorBidi"/>
          <w:i/>
          <w:iCs/>
        </w:rPr>
        <w:t xml:space="preserve"> mengucapkan:            </w:t>
      </w:r>
      <w:r w:rsidR="008F567A" w:rsidRPr="006C4CBA">
        <w:rPr>
          <w:rFonts w:asciiTheme="majorBidi" w:hAnsiTheme="majorBidi" w:cstheme="majorBidi"/>
          <w:i/>
          <w:iCs/>
        </w:rPr>
        <w:t>Assamu’alaikum (semoga kematian bagi kalian).</w:t>
      </w:r>
      <w:r>
        <w:rPr>
          <w:rFonts w:asciiTheme="majorBidi" w:hAnsiTheme="majorBidi" w:cstheme="majorBidi"/>
          <w:i/>
          <w:iCs/>
        </w:rPr>
        <w:t xml:space="preserve"> maka jawablah: “</w:t>
      </w:r>
      <w:r w:rsidR="008F567A" w:rsidRPr="006C4CBA">
        <w:rPr>
          <w:rFonts w:asciiTheme="majorBidi" w:hAnsiTheme="majorBidi" w:cstheme="majorBidi"/>
          <w:i/>
          <w:iCs/>
        </w:rPr>
        <w:t>‘Alaika!” Dan telah menceritakan kep</w:t>
      </w:r>
      <w:r>
        <w:rPr>
          <w:rFonts w:asciiTheme="majorBidi" w:hAnsiTheme="majorBidi" w:cstheme="majorBidi"/>
          <w:i/>
          <w:iCs/>
        </w:rPr>
        <w:t xml:space="preserve">adaku Zuhair bin Harb; Telah </w:t>
      </w:r>
      <w:r w:rsidR="008F567A" w:rsidRPr="006C4CBA">
        <w:rPr>
          <w:rFonts w:asciiTheme="majorBidi" w:hAnsiTheme="majorBidi" w:cstheme="majorBidi"/>
          <w:i/>
          <w:iCs/>
        </w:rPr>
        <w:t>menceritakan kepada kami ‘Abdur Rah</w:t>
      </w:r>
      <w:r>
        <w:rPr>
          <w:rFonts w:asciiTheme="majorBidi" w:hAnsiTheme="majorBidi" w:cstheme="majorBidi"/>
          <w:i/>
          <w:iCs/>
        </w:rPr>
        <w:t xml:space="preserve">man dari Sufyan dari </w:t>
      </w:r>
      <w:r w:rsidR="008F567A" w:rsidRPr="006C4CBA">
        <w:rPr>
          <w:rFonts w:asciiTheme="majorBidi" w:hAnsiTheme="majorBidi" w:cstheme="majorBidi"/>
          <w:i/>
          <w:iCs/>
        </w:rPr>
        <w:t xml:space="preserve">‘Abdullah bin Dinar dari Ibnu ‘Umar dari </w:t>
      </w:r>
      <w:r>
        <w:rPr>
          <w:rFonts w:asciiTheme="majorBidi" w:hAnsiTheme="majorBidi" w:cstheme="majorBidi"/>
          <w:i/>
          <w:iCs/>
        </w:rPr>
        <w:t xml:space="preserve">Nabi Shallallahu’alaihi </w:t>
      </w:r>
      <w:r w:rsidR="008F567A" w:rsidRPr="006C4CBA">
        <w:rPr>
          <w:rFonts w:asciiTheme="majorBidi" w:hAnsiTheme="majorBidi" w:cstheme="majorBidi"/>
          <w:i/>
          <w:iCs/>
        </w:rPr>
        <w:t>wasallam dengan redaks yang serupa.</w:t>
      </w:r>
      <w:r>
        <w:rPr>
          <w:rFonts w:asciiTheme="majorBidi" w:hAnsiTheme="majorBidi" w:cstheme="majorBidi"/>
          <w:i/>
          <w:iCs/>
        </w:rPr>
        <w:t xml:space="preserve"> Hanya saja dia berkata; </w:t>
      </w:r>
      <w:r w:rsidR="008F567A" w:rsidRPr="006C4CBA">
        <w:rPr>
          <w:rFonts w:asciiTheme="majorBidi" w:hAnsiTheme="majorBidi" w:cstheme="majorBidi"/>
          <w:i/>
          <w:iCs/>
        </w:rPr>
        <w:t>“Maka ucapkanlah oleh kalian; “wa’alaika”</w:t>
      </w:r>
      <w:r w:rsidR="008F567A" w:rsidRPr="006C4CBA">
        <w:rPr>
          <w:rStyle w:val="FootnoteReference"/>
          <w:rFonts w:asciiTheme="majorBidi" w:hAnsiTheme="majorBidi" w:cstheme="majorBidi"/>
          <w:i/>
          <w:iCs/>
        </w:rPr>
        <w:footnoteReference w:id="89"/>
      </w:r>
    </w:p>
    <w:p w14:paraId="4B1930E4" w14:textId="77777777" w:rsidR="00C85D8A" w:rsidRPr="00C85D8A" w:rsidRDefault="00C85D8A" w:rsidP="00997534">
      <w:pPr>
        <w:pStyle w:val="BodyText"/>
        <w:ind w:right="-1" w:firstLine="426"/>
        <w:rPr>
          <w:rFonts w:asciiTheme="majorBidi" w:hAnsiTheme="majorBidi" w:cstheme="majorBidi"/>
          <w:i/>
          <w:iCs/>
        </w:rPr>
      </w:pPr>
    </w:p>
    <w:p w14:paraId="20757079" w14:textId="77777777" w:rsidR="00312887" w:rsidRPr="00CA0641" w:rsidRDefault="008F567A" w:rsidP="00985EB1">
      <w:pPr>
        <w:pStyle w:val="BodyText"/>
        <w:spacing w:line="480" w:lineRule="auto"/>
        <w:ind w:firstLine="567"/>
        <w:rPr>
          <w:rFonts w:asciiTheme="majorBidi" w:hAnsiTheme="majorBidi" w:cstheme="majorBidi"/>
        </w:rPr>
      </w:pPr>
      <w:r w:rsidRPr="006C4CBA">
        <w:rPr>
          <w:rFonts w:asciiTheme="majorBidi" w:hAnsiTheme="majorBidi" w:cstheme="majorBidi"/>
        </w:rPr>
        <w:t xml:space="preserve">Sama halnya dengan beberapa hadis diatas, hadis ini derajatnya shahih karena diriwayatkan oleh Imam Muslim. </w:t>
      </w:r>
      <w:r w:rsidR="006C0E51">
        <w:rPr>
          <w:rFonts w:asciiTheme="majorBidi" w:hAnsiTheme="majorBidi" w:cstheme="majorBidi"/>
        </w:rPr>
        <w:t>Para ulama berbeda pendapat tentang menyebutkan atau tidak menyebutkan huruf w</w:t>
      </w:r>
      <w:r w:rsidR="006C0E51" w:rsidRPr="006C0E51">
        <w:rPr>
          <w:rFonts w:asciiTheme="majorBidi" w:hAnsiTheme="majorBidi" w:cstheme="majorBidi"/>
        </w:rPr>
        <w:t>awu</w:t>
      </w:r>
      <w:r w:rsidR="006C0E51">
        <w:rPr>
          <w:rFonts w:asciiTheme="majorBidi" w:hAnsiTheme="majorBidi" w:cstheme="majorBidi"/>
        </w:rPr>
        <w:t xml:space="preserve"> dalam menjawab ucapan salam non Muslim karena perbedaan pandangan mereka mengenai riwayat yang lebih kuat diantara kedua riwatnya Ibn ‘Abd al-Barr menyebutkan dari Ibn Habib, </w:t>
      </w:r>
      <w:r w:rsidR="00712863">
        <w:rPr>
          <w:rFonts w:asciiTheme="majorBidi" w:hAnsiTheme="majorBidi" w:cstheme="majorBidi"/>
        </w:rPr>
        <w:t xml:space="preserve">jika diucapkan dengan huruf wawu berarti menyertakan kita didalanya. Ia memaparkan bahwa huruf wawu dalam redaksi seperti ini mengandung arti mengakui redaksi pertama dan mengaitkan redaksi kedua dengan yang pertama, seperti ucapan “Zaidun Katibun, fakultu: </w:t>
      </w:r>
      <w:r w:rsidR="00712863">
        <w:rPr>
          <w:rFonts w:asciiTheme="majorBidi" w:hAnsiTheme="majorBidi" w:cstheme="majorBidi"/>
          <w:i/>
          <w:iCs/>
        </w:rPr>
        <w:t>washa’irun</w:t>
      </w:r>
      <w:r w:rsidR="00712863">
        <w:rPr>
          <w:rFonts w:asciiTheme="majorBidi" w:hAnsiTheme="majorBidi" w:cstheme="majorBidi"/>
        </w:rPr>
        <w:t xml:space="preserve"> artinya: Zaid adalah penulis, lalu aku mengatakan dan juga penyair. Ini berarti menetapkan kedua sifat itu pada diri Zaid. Ibn Batal menukilkan dari al-Katabi menyerupai apa yang dikatakan oleh Ibn Habib dia berkata, “riwayat orang yang meriwayatkannya dengan redaksi ‘alaikum tanpa hurus wawu adalah lebih baik dari pada riwayat yang menyebutkan huruf wawu, karena maknanya adalah “aku mengembalikan apa yang kalian katakan itu kepada diri kalian”, </w:t>
      </w:r>
      <w:r w:rsidR="00712863">
        <w:rPr>
          <w:rFonts w:asciiTheme="majorBidi" w:hAnsiTheme="majorBidi" w:cstheme="majorBidi"/>
        </w:rPr>
        <w:lastRenderedPageBreak/>
        <w:t>sebab dengan menyertakan huruf wawu maka maknaya menjadi “</w:t>
      </w:r>
      <w:r w:rsidR="00712863">
        <w:rPr>
          <w:rFonts w:asciiTheme="majorBidi" w:hAnsiTheme="majorBidi" w:cstheme="majorBidi"/>
          <w:i/>
          <w:iCs/>
        </w:rPr>
        <w:t xml:space="preserve">’alaiya wa ‘alaikum” </w:t>
      </w:r>
      <w:r w:rsidR="00712863">
        <w:rPr>
          <w:rFonts w:asciiTheme="majorBidi" w:hAnsiTheme="majorBidi" w:cstheme="majorBidi"/>
        </w:rPr>
        <w:t>(atasku dan atas kalian), karena huruf wawu adalah penggabung yang berfungsi menyertakan.</w:t>
      </w:r>
      <w:r w:rsidR="00712863">
        <w:rPr>
          <w:rStyle w:val="FootnoteReference"/>
          <w:rFonts w:asciiTheme="majorBidi" w:hAnsiTheme="majorBidi" w:cstheme="majorBidi"/>
        </w:rPr>
        <w:footnoteReference w:id="90"/>
      </w:r>
    </w:p>
    <w:p w14:paraId="54689D09" w14:textId="77777777" w:rsidR="00140E62" w:rsidRPr="00050949" w:rsidRDefault="001D79AA" w:rsidP="00997534">
      <w:pPr>
        <w:pStyle w:val="BodyText"/>
        <w:numPr>
          <w:ilvl w:val="0"/>
          <w:numId w:val="23"/>
        </w:numPr>
        <w:spacing w:line="480" w:lineRule="auto"/>
        <w:ind w:left="714" w:right="113" w:hanging="357"/>
        <w:rPr>
          <w:rFonts w:asciiTheme="majorBidi" w:hAnsiTheme="majorBidi" w:cstheme="majorBidi"/>
          <w:b/>
          <w:bCs/>
          <w:sz w:val="22"/>
          <w:szCs w:val="22"/>
        </w:rPr>
      </w:pPr>
      <w:r>
        <w:rPr>
          <w:rFonts w:asciiTheme="majorBidi" w:hAnsiTheme="majorBidi" w:cstheme="majorBidi"/>
          <w:b/>
          <w:bCs/>
          <w:lang w:val="en-GB"/>
        </w:rPr>
        <w:t>M</w:t>
      </w:r>
      <w:r w:rsidR="008F567A" w:rsidRPr="00B16F8C">
        <w:rPr>
          <w:rFonts w:asciiTheme="majorBidi" w:hAnsiTheme="majorBidi" w:cstheme="majorBidi"/>
          <w:b/>
          <w:bCs/>
        </w:rPr>
        <w:t xml:space="preserve">enjawab salam dengan </w:t>
      </w:r>
      <w:r w:rsidR="008F567A" w:rsidRPr="00B16F8C">
        <w:rPr>
          <w:rFonts w:asciiTheme="majorBidi" w:hAnsiTheme="majorBidi" w:cstheme="majorBidi"/>
          <w:b/>
          <w:bCs/>
          <w:i/>
          <w:iCs/>
        </w:rPr>
        <w:t xml:space="preserve">‘Alaika ma qulta </w:t>
      </w:r>
      <w:r w:rsidR="008F567A" w:rsidRPr="00B16F8C">
        <w:rPr>
          <w:rFonts w:asciiTheme="majorBidi" w:hAnsiTheme="majorBidi" w:cstheme="majorBidi"/>
          <w:b/>
          <w:bCs/>
        </w:rPr>
        <w:t xml:space="preserve">dari riwayat Tirmidzi </w:t>
      </w:r>
      <w:proofErr w:type="gramStart"/>
      <w:r w:rsidR="008F567A" w:rsidRPr="00B16F8C">
        <w:rPr>
          <w:rFonts w:asciiTheme="majorBidi" w:hAnsiTheme="majorBidi" w:cstheme="majorBidi"/>
          <w:b/>
          <w:bCs/>
        </w:rPr>
        <w:t>yaitu :</w:t>
      </w:r>
      <w:proofErr w:type="gramEnd"/>
    </w:p>
    <w:p w14:paraId="4C5D3C42" w14:textId="77777777" w:rsidR="00B16F8C" w:rsidRPr="00140E62" w:rsidRDefault="008F567A" w:rsidP="00997534">
      <w:pPr>
        <w:pStyle w:val="BodyText"/>
        <w:bidi/>
        <w:spacing w:line="360" w:lineRule="auto"/>
        <w:ind w:right="113"/>
        <w:rPr>
          <w:rFonts w:asciiTheme="majorBidi" w:hAnsiTheme="majorBidi" w:cstheme="majorBidi"/>
          <w:b/>
          <w:bCs/>
          <w:sz w:val="22"/>
          <w:szCs w:val="22"/>
        </w:rPr>
      </w:pPr>
      <w:r w:rsidRPr="00140E62">
        <w:rPr>
          <w:rFonts w:ascii="Traditional Arabic" w:hAnsi="Traditional Arabic" w:cs="Traditional Arabic"/>
          <w:b/>
          <w:bCs/>
          <w:sz w:val="28"/>
          <w:szCs w:val="28"/>
          <w:rtl/>
          <w:lang w:eastAsia="id-ID"/>
        </w:rPr>
        <w:t>حَدَّثَنَا عَبْدُ بْنُ حُمَيْدٍ حَدَّثَنَا يُونُسُ عَنْ شَيْبَانَ عَنْ قَتَادَةَ حَدَّثَنَا أَنَسُ بْنُ مَالِكٍ أَنَّ يَهُودِيًّا أَتَى عَلَى النَّبِيِّ صَلَّى اللَّهُ عَلَيْهِ وَسَلَّمَ وَأَصْحَابِهِ فَقَالَ السَّامُ عَلَيْكُمْ فَرَدَّ عَلَيْهِ الْقَوْمُ فَقَالَ نَبِيُّ اللَّهَ صَلَّى اللَّهُ عَلَيْهِ وَسَلَّمَ هَلْ تَدْرُونَ مَا قَالَ هَذَا قَالُوا اللَّهُ وَرَسُولُهُ أَعْلَمُ سَلَّمَ يَا نَبِيَّ اللَّهِ قَالَ لَا وَلَكِنَّهُ قَالَ كَذَا وَكَذَا رُدُّوهُ عَلَيَّ فَرَدُّوهُ قَالَ قُلْتَ السَّامُّ عَلَيْكُمْ قَالَ نَعَمْ قَالَ نَبِيُّ اللَّهِ صَلَّى اللَّهُ عَلَيْهِ وَسَلَّمَ عِنْدَ ذَلِكَ إِذَا سَلَّمَ عَلَيْكُمْ أَحَدٌ مِنْ أَهْلِ الْكِتَابِ فَقُولُوا عَلَيْكَ مَا قُلْتَ قَالَ { وَإِذَا جَاءُوكَ حَيَّوْكَ بِمَا لَمْ يُحَيِّكَ بِهِ اللَّهُ } قَالَ أَبُو عِيسَى هَذَا حَدِيثٌ حَسَنٌ صَحِيحٌ</w:t>
      </w:r>
    </w:p>
    <w:p w14:paraId="2FDD8F96" w14:textId="77777777" w:rsidR="00312887" w:rsidRDefault="00B16F8C" w:rsidP="00985EB1">
      <w:pPr>
        <w:ind w:firstLine="567"/>
        <w:rPr>
          <w:rFonts w:asciiTheme="majorBidi" w:eastAsia="Times New Roman" w:hAnsiTheme="majorBidi" w:cstheme="majorBidi"/>
          <w:i/>
          <w:iCs/>
          <w:sz w:val="24"/>
          <w:szCs w:val="24"/>
          <w:lang w:eastAsia="id-ID"/>
        </w:rPr>
      </w:pPr>
      <w:r>
        <w:rPr>
          <w:rFonts w:asciiTheme="majorBidi" w:eastAsia="Times New Roman" w:hAnsiTheme="majorBidi" w:cstheme="majorBidi"/>
          <w:i/>
          <w:iCs/>
          <w:sz w:val="24"/>
          <w:szCs w:val="24"/>
          <w:lang w:eastAsia="id-ID"/>
        </w:rPr>
        <w:t>“</w:t>
      </w:r>
      <w:r w:rsidR="008F567A" w:rsidRPr="006C4CBA">
        <w:rPr>
          <w:rFonts w:asciiTheme="majorBidi" w:eastAsia="Times New Roman" w:hAnsiTheme="majorBidi" w:cstheme="majorBidi"/>
          <w:i/>
          <w:iCs/>
          <w:sz w:val="24"/>
          <w:szCs w:val="24"/>
          <w:lang w:eastAsia="id-ID"/>
        </w:rPr>
        <w:t xml:space="preserve">Telah menceritakan kepada kami Abdu bin Humaid telah </w:t>
      </w:r>
      <w:r>
        <w:rPr>
          <w:rFonts w:asciiTheme="majorBidi" w:eastAsia="Times New Roman" w:hAnsiTheme="majorBidi" w:cstheme="majorBidi"/>
          <w:i/>
          <w:iCs/>
          <w:sz w:val="24"/>
          <w:szCs w:val="24"/>
          <w:lang w:eastAsia="id-ID"/>
        </w:rPr>
        <w:t xml:space="preserve">menceritakan </w:t>
      </w:r>
      <w:r w:rsidR="008F567A" w:rsidRPr="006C4CBA">
        <w:rPr>
          <w:rFonts w:asciiTheme="majorBidi" w:eastAsia="Times New Roman" w:hAnsiTheme="majorBidi" w:cstheme="majorBidi"/>
          <w:i/>
          <w:iCs/>
          <w:sz w:val="24"/>
          <w:szCs w:val="24"/>
          <w:lang w:eastAsia="id-ID"/>
        </w:rPr>
        <w:t>kepada kami Yunus dari Syaiban dari Qatadah te</w:t>
      </w:r>
      <w:r>
        <w:rPr>
          <w:rFonts w:asciiTheme="majorBidi" w:eastAsia="Times New Roman" w:hAnsiTheme="majorBidi" w:cstheme="majorBidi"/>
          <w:i/>
          <w:iCs/>
          <w:sz w:val="24"/>
          <w:szCs w:val="24"/>
          <w:lang w:eastAsia="id-ID"/>
        </w:rPr>
        <w:t xml:space="preserve">lah menceritakan </w:t>
      </w:r>
      <w:r w:rsidR="008F567A" w:rsidRPr="006C4CBA">
        <w:rPr>
          <w:rFonts w:asciiTheme="majorBidi" w:eastAsia="Times New Roman" w:hAnsiTheme="majorBidi" w:cstheme="majorBidi"/>
          <w:i/>
          <w:iCs/>
          <w:sz w:val="24"/>
          <w:szCs w:val="24"/>
          <w:lang w:eastAsia="id-ID"/>
        </w:rPr>
        <w:t>kepada kami Anas bin Malik bahwa seorang Y</w:t>
      </w:r>
      <w:r>
        <w:rPr>
          <w:rFonts w:asciiTheme="majorBidi" w:eastAsia="Times New Roman" w:hAnsiTheme="majorBidi" w:cstheme="majorBidi"/>
          <w:i/>
          <w:iCs/>
          <w:sz w:val="24"/>
          <w:szCs w:val="24"/>
          <w:lang w:eastAsia="id-ID"/>
        </w:rPr>
        <w:t>ahudi datang kepada</w:t>
      </w:r>
      <w:r w:rsidR="008F567A" w:rsidRPr="006C4CBA">
        <w:rPr>
          <w:rFonts w:asciiTheme="majorBidi" w:eastAsia="Times New Roman" w:hAnsiTheme="majorBidi" w:cstheme="majorBidi"/>
          <w:i/>
          <w:iCs/>
          <w:sz w:val="24"/>
          <w:szCs w:val="24"/>
          <w:lang w:eastAsia="id-ID"/>
        </w:rPr>
        <w:t xml:space="preserve"> Nabi Shallallahu ‘alaihi wasallam serta para sa</w:t>
      </w:r>
      <w:r>
        <w:rPr>
          <w:rFonts w:asciiTheme="majorBidi" w:eastAsia="Times New Roman" w:hAnsiTheme="majorBidi" w:cstheme="majorBidi"/>
          <w:i/>
          <w:iCs/>
          <w:sz w:val="24"/>
          <w:szCs w:val="24"/>
          <w:lang w:eastAsia="id-ID"/>
        </w:rPr>
        <w:t xml:space="preserve">habatnya kemudian </w:t>
      </w:r>
      <w:r w:rsidR="008F567A" w:rsidRPr="006C4CBA">
        <w:rPr>
          <w:rFonts w:asciiTheme="majorBidi" w:eastAsia="Times New Roman" w:hAnsiTheme="majorBidi" w:cstheme="majorBidi"/>
          <w:i/>
          <w:iCs/>
          <w:sz w:val="24"/>
          <w:szCs w:val="24"/>
          <w:lang w:eastAsia="id-ID"/>
        </w:rPr>
        <w:t>mengatakan ; Assamu’alaikum. Kemudian orang-</w:t>
      </w:r>
      <w:r>
        <w:rPr>
          <w:rFonts w:asciiTheme="majorBidi" w:eastAsia="Times New Roman" w:hAnsiTheme="majorBidi" w:cstheme="majorBidi"/>
          <w:i/>
          <w:iCs/>
          <w:sz w:val="24"/>
          <w:szCs w:val="24"/>
          <w:lang w:eastAsia="id-ID"/>
        </w:rPr>
        <w:t xml:space="preserve">orang menjawab. </w:t>
      </w:r>
      <w:r w:rsidR="008F567A" w:rsidRPr="006C4CBA">
        <w:rPr>
          <w:rFonts w:asciiTheme="majorBidi" w:eastAsia="Times New Roman" w:hAnsiTheme="majorBidi" w:cstheme="majorBidi"/>
          <w:i/>
          <w:iCs/>
          <w:sz w:val="24"/>
          <w:szCs w:val="24"/>
          <w:lang w:eastAsia="id-ID"/>
        </w:rPr>
        <w:t>Lalu Nabi Shallallahu’alaihi wasallam bertanya</w:t>
      </w:r>
      <w:r>
        <w:rPr>
          <w:rFonts w:asciiTheme="majorBidi" w:eastAsia="Times New Roman" w:hAnsiTheme="majorBidi" w:cstheme="majorBidi"/>
          <w:i/>
          <w:iCs/>
          <w:sz w:val="24"/>
          <w:szCs w:val="24"/>
          <w:lang w:eastAsia="id-ID"/>
        </w:rPr>
        <w:t xml:space="preserve">: “Tahukah kalian </w:t>
      </w:r>
      <w:r w:rsidR="008F567A" w:rsidRPr="006C4CBA">
        <w:rPr>
          <w:rFonts w:asciiTheme="majorBidi" w:eastAsia="Times New Roman" w:hAnsiTheme="majorBidi" w:cstheme="majorBidi"/>
          <w:i/>
          <w:iCs/>
          <w:sz w:val="24"/>
          <w:szCs w:val="24"/>
          <w:lang w:eastAsia="id-ID"/>
        </w:rPr>
        <w:t>apa yang ia katakan ini?” Mereka berkata; Allah dan Rasul Ny</w:t>
      </w:r>
      <w:r>
        <w:rPr>
          <w:rFonts w:asciiTheme="majorBidi" w:eastAsia="Times New Roman" w:hAnsiTheme="majorBidi" w:cstheme="majorBidi"/>
          <w:i/>
          <w:iCs/>
          <w:sz w:val="24"/>
          <w:szCs w:val="24"/>
          <w:lang w:eastAsia="id-ID"/>
        </w:rPr>
        <w:t xml:space="preserve">a lebih </w:t>
      </w:r>
      <w:r w:rsidR="008F567A" w:rsidRPr="006C4CBA">
        <w:rPr>
          <w:rFonts w:asciiTheme="majorBidi" w:eastAsia="Times New Roman" w:hAnsiTheme="majorBidi" w:cstheme="majorBidi"/>
          <w:i/>
          <w:iCs/>
          <w:sz w:val="24"/>
          <w:szCs w:val="24"/>
          <w:lang w:eastAsia="id-ID"/>
        </w:rPr>
        <w:t xml:space="preserve"> mengetahui wahai Nabi Allah. Beliau berkata: “Tid</w:t>
      </w:r>
      <w:r>
        <w:rPr>
          <w:rFonts w:asciiTheme="majorBidi" w:eastAsia="Times New Roman" w:hAnsiTheme="majorBidi" w:cstheme="majorBidi"/>
          <w:i/>
          <w:iCs/>
          <w:sz w:val="24"/>
          <w:szCs w:val="24"/>
          <w:lang w:eastAsia="id-ID"/>
        </w:rPr>
        <w:t xml:space="preserve">ak, akan tetapi ia </w:t>
      </w:r>
      <w:r w:rsidR="008F567A" w:rsidRPr="006C4CBA">
        <w:rPr>
          <w:rFonts w:asciiTheme="majorBidi" w:eastAsia="Times New Roman" w:hAnsiTheme="majorBidi" w:cstheme="majorBidi"/>
          <w:i/>
          <w:iCs/>
          <w:sz w:val="24"/>
          <w:szCs w:val="24"/>
          <w:lang w:eastAsia="id-ID"/>
        </w:rPr>
        <w:t>mengatakan demikian d</w:t>
      </w:r>
      <w:r>
        <w:rPr>
          <w:rFonts w:asciiTheme="majorBidi" w:eastAsia="Times New Roman" w:hAnsiTheme="majorBidi" w:cstheme="majorBidi"/>
          <w:i/>
          <w:iCs/>
          <w:sz w:val="24"/>
          <w:szCs w:val="24"/>
          <w:lang w:eastAsia="id-ID"/>
        </w:rPr>
        <w:t xml:space="preserve">an demikian, tolong ringkuslah Yahudi dan diseret ke hadapan Rasulullah </w:t>
      </w:r>
      <w:r w:rsidR="008F567A" w:rsidRPr="006C4CBA">
        <w:rPr>
          <w:rFonts w:asciiTheme="majorBidi" w:eastAsia="Times New Roman" w:hAnsiTheme="majorBidi" w:cstheme="majorBidi"/>
          <w:i/>
          <w:iCs/>
          <w:sz w:val="24"/>
          <w:szCs w:val="24"/>
          <w:lang w:eastAsia="id-ID"/>
        </w:rPr>
        <w:t>Shallallahu’</w:t>
      </w:r>
      <w:r>
        <w:rPr>
          <w:rFonts w:asciiTheme="majorBidi" w:eastAsia="Times New Roman" w:hAnsiTheme="majorBidi" w:cstheme="majorBidi"/>
          <w:i/>
          <w:iCs/>
          <w:sz w:val="24"/>
          <w:szCs w:val="24"/>
          <w:lang w:eastAsia="id-ID"/>
        </w:rPr>
        <w:t xml:space="preserve">alaihi wasallam. Beliau </w:t>
      </w:r>
      <w:r w:rsidR="008F567A" w:rsidRPr="006C4CBA">
        <w:rPr>
          <w:rFonts w:asciiTheme="majorBidi" w:eastAsia="Times New Roman" w:hAnsiTheme="majorBidi" w:cstheme="majorBidi"/>
          <w:i/>
          <w:iCs/>
          <w:sz w:val="24"/>
          <w:szCs w:val="24"/>
          <w:lang w:eastAsia="id-ID"/>
        </w:rPr>
        <w:t>men</w:t>
      </w:r>
      <w:r>
        <w:rPr>
          <w:rFonts w:asciiTheme="majorBidi" w:eastAsia="Times New Roman" w:hAnsiTheme="majorBidi" w:cstheme="majorBidi"/>
          <w:i/>
          <w:iCs/>
          <w:sz w:val="24"/>
          <w:szCs w:val="24"/>
          <w:lang w:eastAsia="id-ID"/>
        </w:rPr>
        <w:t xml:space="preserve">ginterogasinya dengan bertanya: </w:t>
      </w:r>
      <w:r w:rsidR="008F567A" w:rsidRPr="006C4CBA">
        <w:rPr>
          <w:rFonts w:asciiTheme="majorBidi" w:eastAsia="Times New Roman" w:hAnsiTheme="majorBidi" w:cstheme="majorBidi"/>
          <w:i/>
          <w:iCs/>
          <w:sz w:val="24"/>
          <w:szCs w:val="24"/>
          <w:lang w:eastAsia="id-ID"/>
        </w:rPr>
        <w:t>“Apakah engkau mengatakan</w:t>
      </w:r>
      <w:r>
        <w:rPr>
          <w:rFonts w:asciiTheme="majorBidi" w:eastAsia="Times New Roman" w:hAnsiTheme="majorBidi" w:cstheme="majorBidi"/>
          <w:i/>
          <w:iCs/>
          <w:sz w:val="24"/>
          <w:szCs w:val="24"/>
          <w:lang w:eastAsia="id-ID"/>
        </w:rPr>
        <w:t xml:space="preserve">; Assamu’alaikum?”(kematian untuk kalian)? </w:t>
      </w:r>
      <w:r w:rsidR="008F567A" w:rsidRPr="006C4CBA">
        <w:rPr>
          <w:rFonts w:asciiTheme="majorBidi" w:eastAsia="Times New Roman" w:hAnsiTheme="majorBidi" w:cstheme="majorBidi"/>
          <w:i/>
          <w:iCs/>
          <w:sz w:val="24"/>
          <w:szCs w:val="24"/>
          <w:lang w:eastAsia="id-ID"/>
        </w:rPr>
        <w:t>ia berkata; ya</w:t>
      </w:r>
      <w:r>
        <w:rPr>
          <w:rFonts w:asciiTheme="majorBidi" w:eastAsia="Times New Roman" w:hAnsiTheme="majorBidi" w:cstheme="majorBidi"/>
          <w:i/>
          <w:iCs/>
          <w:sz w:val="24"/>
          <w:szCs w:val="24"/>
          <w:lang w:eastAsia="id-ID"/>
        </w:rPr>
        <w:t xml:space="preserve">. Nabi </w:t>
      </w:r>
      <w:r w:rsidR="008F567A" w:rsidRPr="006C4CBA">
        <w:rPr>
          <w:rFonts w:asciiTheme="majorBidi" w:eastAsia="Times New Roman" w:hAnsiTheme="majorBidi" w:cstheme="majorBidi"/>
          <w:i/>
          <w:iCs/>
          <w:sz w:val="24"/>
          <w:szCs w:val="24"/>
          <w:lang w:eastAsia="id-ID"/>
        </w:rPr>
        <w:t>Shallallahu’alaihi wasallam berkata di saat itu: “A</w:t>
      </w:r>
      <w:r>
        <w:rPr>
          <w:rFonts w:asciiTheme="majorBidi" w:eastAsia="Times New Roman" w:hAnsiTheme="majorBidi" w:cstheme="majorBidi"/>
          <w:i/>
          <w:iCs/>
          <w:sz w:val="24"/>
          <w:szCs w:val="24"/>
          <w:lang w:eastAsia="id-ID"/>
        </w:rPr>
        <w:t xml:space="preserve">pabila salah </w:t>
      </w:r>
      <w:r w:rsidR="00795390">
        <w:rPr>
          <w:rFonts w:asciiTheme="majorBidi" w:eastAsia="Times New Roman" w:hAnsiTheme="majorBidi" w:cstheme="majorBidi"/>
          <w:i/>
          <w:iCs/>
          <w:sz w:val="24"/>
          <w:szCs w:val="24"/>
          <w:lang w:eastAsia="id-ID"/>
        </w:rPr>
        <w:t>seorang dari Ahli Ki</w:t>
      </w:r>
      <w:r w:rsidR="008F567A" w:rsidRPr="006C4CBA">
        <w:rPr>
          <w:rFonts w:asciiTheme="majorBidi" w:eastAsia="Times New Roman" w:hAnsiTheme="majorBidi" w:cstheme="majorBidi"/>
          <w:i/>
          <w:iCs/>
          <w:sz w:val="24"/>
          <w:szCs w:val="24"/>
          <w:lang w:eastAsia="id-ID"/>
        </w:rPr>
        <w:t>tab mengucapkan salam kepa</w:t>
      </w:r>
      <w:r>
        <w:rPr>
          <w:rFonts w:asciiTheme="majorBidi" w:eastAsia="Times New Roman" w:hAnsiTheme="majorBidi" w:cstheme="majorBidi"/>
          <w:i/>
          <w:iCs/>
          <w:sz w:val="24"/>
          <w:szCs w:val="24"/>
          <w:lang w:eastAsia="id-ID"/>
        </w:rPr>
        <w:t xml:space="preserve">da kalian maka </w:t>
      </w:r>
      <w:r w:rsidR="008F567A" w:rsidRPr="006C4CBA">
        <w:rPr>
          <w:rFonts w:asciiTheme="majorBidi" w:eastAsia="Times New Roman" w:hAnsiTheme="majorBidi" w:cstheme="majorBidi"/>
          <w:i/>
          <w:iCs/>
          <w:sz w:val="24"/>
          <w:szCs w:val="24"/>
          <w:lang w:eastAsia="id-ID"/>
        </w:rPr>
        <w:t>katakanlah; ‘alaika ma qulta” (bahkan untuk mu yang</w:t>
      </w:r>
      <w:r>
        <w:rPr>
          <w:rFonts w:asciiTheme="majorBidi" w:eastAsia="Times New Roman" w:hAnsiTheme="majorBidi" w:cstheme="majorBidi"/>
          <w:i/>
          <w:iCs/>
          <w:sz w:val="24"/>
          <w:szCs w:val="24"/>
          <w:lang w:eastAsia="id-ID"/>
        </w:rPr>
        <w:t xml:space="preserve"> kau ucapkan </w:t>
      </w:r>
      <w:r w:rsidR="008F567A" w:rsidRPr="006C4CBA">
        <w:rPr>
          <w:rFonts w:asciiTheme="majorBidi" w:eastAsia="Times New Roman" w:hAnsiTheme="majorBidi" w:cstheme="majorBidi"/>
          <w:i/>
          <w:iCs/>
          <w:sz w:val="24"/>
          <w:szCs w:val="24"/>
          <w:lang w:eastAsia="id-ID"/>
        </w:rPr>
        <w:t>itu). Beliau membaca ayat: “Dan apabila mereka da</w:t>
      </w:r>
      <w:r>
        <w:rPr>
          <w:rFonts w:asciiTheme="majorBidi" w:eastAsia="Times New Roman" w:hAnsiTheme="majorBidi" w:cstheme="majorBidi"/>
          <w:i/>
          <w:iCs/>
          <w:sz w:val="24"/>
          <w:szCs w:val="24"/>
          <w:lang w:eastAsia="id-ID"/>
        </w:rPr>
        <w:t xml:space="preserve">tang kepadamu, </w:t>
      </w:r>
      <w:r w:rsidR="008F567A" w:rsidRPr="006C4CBA">
        <w:rPr>
          <w:rFonts w:asciiTheme="majorBidi" w:eastAsia="Times New Roman" w:hAnsiTheme="majorBidi" w:cstheme="majorBidi"/>
          <w:i/>
          <w:iCs/>
          <w:sz w:val="24"/>
          <w:szCs w:val="24"/>
          <w:lang w:eastAsia="id-ID"/>
        </w:rPr>
        <w:t>mereka mengucapkan salam kepadamu dengan m</w:t>
      </w:r>
      <w:r>
        <w:rPr>
          <w:rFonts w:asciiTheme="majorBidi" w:eastAsia="Times New Roman" w:hAnsiTheme="majorBidi" w:cstheme="majorBidi"/>
          <w:i/>
          <w:iCs/>
          <w:sz w:val="24"/>
          <w:szCs w:val="24"/>
          <w:lang w:eastAsia="id-ID"/>
        </w:rPr>
        <w:t>emberi salam yang</w:t>
      </w:r>
      <w:r w:rsidR="008F567A" w:rsidRPr="006C4CBA">
        <w:rPr>
          <w:rFonts w:asciiTheme="majorBidi" w:eastAsia="Times New Roman" w:hAnsiTheme="majorBidi" w:cstheme="majorBidi"/>
          <w:i/>
          <w:iCs/>
          <w:sz w:val="24"/>
          <w:szCs w:val="24"/>
          <w:lang w:eastAsia="id-ID"/>
        </w:rPr>
        <w:t xml:space="preserve"> bukan ditentukan </w:t>
      </w:r>
      <w:r w:rsidR="008F567A" w:rsidRPr="006C4CBA">
        <w:rPr>
          <w:rFonts w:asciiTheme="majorBidi" w:eastAsia="Times New Roman" w:hAnsiTheme="majorBidi" w:cstheme="majorBidi"/>
          <w:i/>
          <w:iCs/>
          <w:sz w:val="24"/>
          <w:szCs w:val="24"/>
          <w:lang w:eastAsia="id-ID"/>
        </w:rPr>
        <w:lastRenderedPageBreak/>
        <w:t>Allah untukmu.” (QS. Almujadil</w:t>
      </w:r>
      <w:r>
        <w:rPr>
          <w:rFonts w:asciiTheme="majorBidi" w:eastAsia="Times New Roman" w:hAnsiTheme="majorBidi" w:cstheme="majorBidi"/>
          <w:i/>
          <w:iCs/>
          <w:sz w:val="24"/>
          <w:szCs w:val="24"/>
          <w:lang w:eastAsia="id-ID"/>
        </w:rPr>
        <w:t xml:space="preserve">lah ayat 8), Abu Isa  </w:t>
      </w:r>
      <w:r w:rsidR="008F567A" w:rsidRPr="006C4CBA">
        <w:rPr>
          <w:rFonts w:asciiTheme="majorBidi" w:eastAsia="Times New Roman" w:hAnsiTheme="majorBidi" w:cstheme="majorBidi"/>
          <w:i/>
          <w:iCs/>
          <w:sz w:val="24"/>
          <w:szCs w:val="24"/>
          <w:lang w:eastAsia="id-ID"/>
        </w:rPr>
        <w:t>berkata; hadis ini adalah hadis shahih.</w:t>
      </w:r>
      <w:r w:rsidR="008F567A" w:rsidRPr="006C4CBA">
        <w:rPr>
          <w:rStyle w:val="FootnoteReference"/>
          <w:rFonts w:asciiTheme="majorBidi" w:eastAsia="Times New Roman" w:hAnsiTheme="majorBidi" w:cstheme="majorBidi"/>
          <w:i/>
          <w:iCs/>
          <w:sz w:val="24"/>
          <w:szCs w:val="24"/>
          <w:lang w:eastAsia="id-ID"/>
        </w:rPr>
        <w:footnoteReference w:id="91"/>
      </w:r>
    </w:p>
    <w:p w14:paraId="61DA3EA3" w14:textId="77777777" w:rsidR="00312887" w:rsidRDefault="00312887" w:rsidP="00997534">
      <w:pPr>
        <w:rPr>
          <w:rFonts w:asciiTheme="majorBidi" w:eastAsia="Times New Roman" w:hAnsiTheme="majorBidi" w:cstheme="majorBidi"/>
          <w:i/>
          <w:iCs/>
          <w:sz w:val="24"/>
          <w:szCs w:val="24"/>
          <w:lang w:eastAsia="id-ID"/>
        </w:rPr>
      </w:pPr>
    </w:p>
    <w:p w14:paraId="0CA1E88E" w14:textId="77777777" w:rsidR="008F567A" w:rsidRPr="006C4CBA" w:rsidRDefault="008F567A" w:rsidP="00985EB1">
      <w:pPr>
        <w:pStyle w:val="BodyText"/>
        <w:spacing w:line="480" w:lineRule="auto"/>
        <w:ind w:right="113" w:firstLine="567"/>
        <w:rPr>
          <w:rFonts w:asciiTheme="majorBidi" w:hAnsiTheme="majorBidi" w:cstheme="majorBidi"/>
        </w:rPr>
      </w:pPr>
      <w:r w:rsidRPr="006C4CBA">
        <w:rPr>
          <w:rFonts w:asciiTheme="majorBidi" w:hAnsiTheme="majorBidi" w:cstheme="majorBidi"/>
        </w:rPr>
        <w:t xml:space="preserve">Hadis ini merupakan </w:t>
      </w:r>
      <w:r w:rsidRPr="0043451C">
        <w:rPr>
          <w:rFonts w:asciiTheme="majorBidi" w:hAnsiTheme="majorBidi" w:cstheme="majorBidi"/>
          <w:i/>
          <w:iCs/>
        </w:rPr>
        <w:t>asbabul nuzul</w:t>
      </w:r>
      <w:r w:rsidRPr="006C4CBA">
        <w:rPr>
          <w:rFonts w:asciiTheme="majorBidi" w:hAnsiTheme="majorBidi" w:cstheme="majorBidi"/>
        </w:rPr>
        <w:t xml:space="preserve"> dari </w:t>
      </w:r>
      <w:r w:rsidR="008C486B">
        <w:rPr>
          <w:rFonts w:asciiTheme="majorBidi" w:hAnsiTheme="majorBidi" w:cstheme="majorBidi"/>
        </w:rPr>
        <w:t>Al-Qur’an</w:t>
      </w:r>
      <w:r w:rsidRPr="006C4CBA">
        <w:rPr>
          <w:rFonts w:asciiTheme="majorBidi" w:hAnsiTheme="majorBidi" w:cstheme="majorBidi"/>
        </w:rPr>
        <w:t xml:space="preserve"> surat </w:t>
      </w:r>
      <w:r w:rsidRPr="0043451C">
        <w:rPr>
          <w:rFonts w:asciiTheme="majorBidi" w:hAnsiTheme="majorBidi" w:cstheme="majorBidi"/>
          <w:i/>
          <w:iCs/>
        </w:rPr>
        <w:t>al-Mujadalah</w:t>
      </w:r>
      <w:r w:rsidRPr="006C4CBA">
        <w:rPr>
          <w:rFonts w:asciiTheme="majorBidi" w:hAnsiTheme="majorBidi" w:cstheme="majorBidi"/>
        </w:rPr>
        <w:t xml:space="preserve"> ayat ke delapan, </w:t>
      </w:r>
      <w:r w:rsidR="00DA2E2E">
        <w:rPr>
          <w:rFonts w:asciiTheme="majorBidi" w:hAnsiTheme="majorBidi" w:cstheme="majorBidi"/>
        </w:rPr>
        <w:t xml:space="preserve">pada ayat ke tujuh surat </w:t>
      </w:r>
      <w:r w:rsidR="00DA2E2E" w:rsidRPr="0043451C">
        <w:rPr>
          <w:rFonts w:asciiTheme="majorBidi" w:hAnsiTheme="majorBidi" w:cstheme="majorBidi"/>
          <w:i/>
          <w:iCs/>
        </w:rPr>
        <w:t>al-Muji</w:t>
      </w:r>
      <w:r w:rsidRPr="0043451C">
        <w:rPr>
          <w:rFonts w:asciiTheme="majorBidi" w:hAnsiTheme="majorBidi" w:cstheme="majorBidi"/>
          <w:i/>
          <w:iCs/>
        </w:rPr>
        <w:t>dalah</w:t>
      </w:r>
      <w:r w:rsidRPr="006C4CBA">
        <w:rPr>
          <w:rFonts w:asciiTheme="majorBidi" w:hAnsiTheme="majorBidi" w:cstheme="majorBidi"/>
        </w:rPr>
        <w:t xml:space="preserve"> telah djelaskan bahwa segala bisikan, desas-desus dan pertemuan rahasia pasti Allah mengetahuinya. </w:t>
      </w:r>
      <w:proofErr w:type="spellStart"/>
      <w:r w:rsidRPr="006C4CBA">
        <w:rPr>
          <w:rFonts w:asciiTheme="majorBidi" w:hAnsiTheme="majorBidi" w:cstheme="majorBidi"/>
          <w:lang w:val="en-GB"/>
        </w:rPr>
        <w:t>Maka</w:t>
      </w:r>
      <w:proofErr w:type="spellEnd"/>
      <w:r w:rsidRPr="006C4CBA">
        <w:rPr>
          <w:rFonts w:asciiTheme="majorBidi" w:hAnsiTheme="majorBidi" w:cstheme="majorBidi"/>
          <w:lang w:val="en-GB"/>
        </w:rPr>
        <w:t xml:space="preserve"> orang yang </w:t>
      </w:r>
      <w:proofErr w:type="spellStart"/>
      <w:r w:rsidRPr="006C4CBA">
        <w:rPr>
          <w:rFonts w:asciiTheme="majorBidi" w:hAnsiTheme="majorBidi" w:cstheme="majorBidi"/>
          <w:lang w:val="en-GB"/>
        </w:rPr>
        <w:t>beriman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akan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berhati-hati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akan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hal</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itu</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Tetapi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bagi</w:t>
      </w:r>
      <w:proofErr w:type="spellEnd"/>
      <w:r w:rsidRPr="006C4CBA">
        <w:rPr>
          <w:rFonts w:asciiTheme="majorBidi" w:hAnsiTheme="majorBidi" w:cstheme="majorBidi"/>
          <w:lang w:val="en-GB"/>
        </w:rPr>
        <w:t xml:space="preserve"> or</w:t>
      </w:r>
      <w:r w:rsidR="00DA2E2E">
        <w:rPr>
          <w:rFonts w:asciiTheme="majorBidi" w:hAnsiTheme="majorBidi" w:cstheme="majorBidi"/>
          <w:lang w:val="en-GB"/>
        </w:rPr>
        <w:t xml:space="preserve">ang-orang yang </w:t>
      </w:r>
      <w:proofErr w:type="spellStart"/>
      <w:r w:rsidR="00DA2E2E">
        <w:rPr>
          <w:rFonts w:asciiTheme="majorBidi" w:hAnsiTheme="majorBidi" w:cstheme="majorBidi"/>
          <w:lang w:val="en-GB"/>
        </w:rPr>
        <w:t>bersifat</w:t>
      </w:r>
      <w:proofErr w:type="spellEnd"/>
      <w:r w:rsidR="00DA2E2E">
        <w:rPr>
          <w:rFonts w:asciiTheme="majorBidi" w:hAnsiTheme="majorBidi" w:cstheme="majorBidi"/>
          <w:lang w:val="en-GB"/>
        </w:rPr>
        <w:t xml:space="preserve"> </w:t>
      </w:r>
      <w:proofErr w:type="spellStart"/>
      <w:r w:rsidR="00DA2E2E">
        <w:rPr>
          <w:rFonts w:asciiTheme="majorBidi" w:hAnsiTheme="majorBidi" w:cstheme="majorBidi"/>
          <w:lang w:val="en-GB"/>
        </w:rPr>
        <w:t>munaffi</w:t>
      </w:r>
      <w:r w:rsidRPr="006C4CBA">
        <w:rPr>
          <w:rFonts w:asciiTheme="majorBidi" w:hAnsiTheme="majorBidi" w:cstheme="majorBidi"/>
          <w:lang w:val="en-GB"/>
        </w:rPr>
        <w:t>q</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meskipun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mereka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telah</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diperingati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supaya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bergaul</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dengan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jujur</w:t>
      </w:r>
      <w:proofErr w:type="spellEnd"/>
      <w:r w:rsidRPr="006C4CBA">
        <w:rPr>
          <w:rFonts w:asciiTheme="majorBidi" w:hAnsiTheme="majorBidi" w:cstheme="majorBidi"/>
          <w:lang w:val="en-GB"/>
        </w:rPr>
        <w:t xml:space="preserve"> dan </w:t>
      </w:r>
      <w:proofErr w:type="spellStart"/>
      <w:r w:rsidRPr="006C4CBA">
        <w:rPr>
          <w:rFonts w:asciiTheme="majorBidi" w:hAnsiTheme="majorBidi" w:cstheme="majorBidi"/>
          <w:lang w:val="en-GB"/>
        </w:rPr>
        <w:t>dlarang</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melakukan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pembicaraan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rahasia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namun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mereka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tetap</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melakukannya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Mereka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selalu</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mencari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berbagai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jalan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supaya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kewibawaan</w:t>
      </w:r>
      <w:proofErr w:type="spellEnd"/>
      <w:r w:rsidRPr="006C4CBA">
        <w:rPr>
          <w:rFonts w:asciiTheme="majorBidi" w:hAnsiTheme="majorBidi" w:cstheme="majorBidi"/>
          <w:lang w:val="en-GB"/>
        </w:rPr>
        <w:t xml:space="preserve"> Rasul SAW </w:t>
      </w:r>
      <w:proofErr w:type="spellStart"/>
      <w:r w:rsidRPr="006C4CBA">
        <w:rPr>
          <w:rFonts w:asciiTheme="majorBidi" w:hAnsiTheme="majorBidi" w:cstheme="majorBidi"/>
          <w:lang w:val="en-GB"/>
        </w:rPr>
        <w:t>dapat</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dirusak</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Dalam</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bisikan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rahasia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mereka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ada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tiga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hal</w:t>
      </w:r>
      <w:proofErr w:type="spellEnd"/>
      <w:r w:rsidRPr="006C4CBA">
        <w:rPr>
          <w:rFonts w:asciiTheme="majorBidi" w:hAnsiTheme="majorBidi" w:cstheme="majorBidi"/>
          <w:lang w:val="en-GB"/>
        </w:rPr>
        <w:t xml:space="preserve">, 1) dosa, </w:t>
      </w:r>
      <w:proofErr w:type="spellStart"/>
      <w:r w:rsidRPr="006C4CBA">
        <w:rPr>
          <w:rFonts w:asciiTheme="majorBidi" w:hAnsiTheme="majorBidi" w:cstheme="majorBidi"/>
          <w:lang w:val="en-GB"/>
        </w:rPr>
        <w:t>yaitu</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memfitnah</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mengada-ada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membalas</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dendam</w:t>
      </w:r>
      <w:proofErr w:type="spellEnd"/>
      <w:r w:rsidRPr="006C4CBA">
        <w:rPr>
          <w:rFonts w:asciiTheme="majorBidi" w:hAnsiTheme="majorBidi" w:cstheme="majorBidi"/>
          <w:lang w:val="en-GB"/>
        </w:rPr>
        <w:t xml:space="preserve">, 2) </w:t>
      </w:r>
      <w:proofErr w:type="spellStart"/>
      <w:r w:rsidRPr="006C4CBA">
        <w:rPr>
          <w:rFonts w:asciiTheme="majorBidi" w:hAnsiTheme="majorBidi" w:cstheme="majorBidi"/>
          <w:lang w:val="en-GB"/>
        </w:rPr>
        <w:t>permusuhan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diantaranya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mengatur</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siasat</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untuk</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mengalahkan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lawan</w:t>
      </w:r>
      <w:proofErr w:type="spellEnd"/>
      <w:r w:rsidRPr="006C4CBA">
        <w:rPr>
          <w:rFonts w:asciiTheme="majorBidi" w:hAnsiTheme="majorBidi" w:cstheme="majorBidi"/>
          <w:lang w:val="en-GB"/>
        </w:rPr>
        <w:t xml:space="preserve">. 3) </w:t>
      </w:r>
      <w:proofErr w:type="spellStart"/>
      <w:r w:rsidRPr="006C4CBA">
        <w:rPr>
          <w:rFonts w:asciiTheme="majorBidi" w:hAnsiTheme="majorBidi" w:cstheme="majorBidi"/>
          <w:lang w:val="en-GB"/>
        </w:rPr>
        <w:t>menentang</w:t>
      </w:r>
      <w:proofErr w:type="spellEnd"/>
      <w:r w:rsidRPr="006C4CBA">
        <w:rPr>
          <w:rFonts w:asciiTheme="majorBidi" w:hAnsiTheme="majorBidi" w:cstheme="majorBidi"/>
          <w:lang w:val="en-GB"/>
        </w:rPr>
        <w:t xml:space="preserve"> Rasul SAW. Hasil </w:t>
      </w:r>
      <w:proofErr w:type="spellStart"/>
      <w:r w:rsidRPr="006C4CBA">
        <w:rPr>
          <w:rFonts w:asciiTheme="majorBidi" w:hAnsiTheme="majorBidi" w:cstheme="majorBidi"/>
          <w:lang w:val="en-GB"/>
        </w:rPr>
        <w:t>dari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pembicaraan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rahasia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mereka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adalah</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mereka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sengaja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menemui</w:t>
      </w:r>
      <w:proofErr w:type="spellEnd"/>
      <w:r w:rsidRPr="006C4CBA">
        <w:rPr>
          <w:rFonts w:asciiTheme="majorBidi" w:hAnsiTheme="majorBidi" w:cstheme="majorBidi"/>
          <w:lang w:val="en-GB"/>
        </w:rPr>
        <w:t xml:space="preserve"> Rasul SAW </w:t>
      </w:r>
      <w:proofErr w:type="spellStart"/>
      <w:r w:rsidRPr="006C4CBA">
        <w:rPr>
          <w:rFonts w:asciiTheme="majorBidi" w:hAnsiTheme="majorBidi" w:cstheme="majorBidi"/>
          <w:lang w:val="en-GB"/>
        </w:rPr>
        <w:t>bukan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dengan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maksud</w:t>
      </w:r>
      <w:proofErr w:type="spellEnd"/>
      <w:r w:rsidRPr="006C4CBA">
        <w:rPr>
          <w:rFonts w:asciiTheme="majorBidi" w:hAnsiTheme="majorBidi" w:cstheme="majorBidi"/>
          <w:lang w:val="en-GB"/>
        </w:rPr>
        <w:t xml:space="preserve"> yang </w:t>
      </w:r>
      <w:proofErr w:type="spellStart"/>
      <w:r w:rsidRPr="006C4CBA">
        <w:rPr>
          <w:rFonts w:asciiTheme="majorBidi" w:hAnsiTheme="majorBidi" w:cstheme="majorBidi"/>
          <w:lang w:val="en-GB"/>
        </w:rPr>
        <w:t>baik</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melainkan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karena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hendak</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mempertontonkan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kebenciannya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dengan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mengucapkan</w:t>
      </w:r>
      <w:proofErr w:type="spellEnd"/>
      <w:r w:rsidRPr="006C4CBA">
        <w:rPr>
          <w:rFonts w:asciiTheme="majorBidi" w:hAnsiTheme="majorBidi" w:cstheme="majorBidi"/>
          <w:lang w:val="en-GB"/>
        </w:rPr>
        <w:t xml:space="preserve"> kata-kata yang pada </w:t>
      </w:r>
      <w:proofErr w:type="spellStart"/>
      <w:r w:rsidRPr="006C4CBA">
        <w:rPr>
          <w:rFonts w:asciiTheme="majorBidi" w:hAnsiTheme="majorBidi" w:cstheme="majorBidi"/>
          <w:lang w:val="en-GB"/>
        </w:rPr>
        <w:t>dasarnya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seperti</w:t>
      </w:r>
      <w:proofErr w:type="spellEnd"/>
      <w:r w:rsidRPr="006C4CBA">
        <w:rPr>
          <w:rFonts w:asciiTheme="majorBidi" w:hAnsiTheme="majorBidi" w:cstheme="majorBidi"/>
          <w:lang w:val="en-GB"/>
        </w:rPr>
        <w:t xml:space="preserve"> member </w:t>
      </w:r>
      <w:proofErr w:type="spellStart"/>
      <w:r w:rsidRPr="006C4CBA">
        <w:rPr>
          <w:rFonts w:asciiTheme="majorBidi" w:hAnsiTheme="majorBidi" w:cstheme="majorBidi"/>
          <w:lang w:val="en-GB"/>
        </w:rPr>
        <w:t>hormat</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tetapi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dalam</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batinnya</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berisi</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penghinaan</w:t>
      </w:r>
      <w:proofErr w:type="spellEnd"/>
      <w:r w:rsidRPr="006C4CBA">
        <w:rPr>
          <w:rFonts w:asciiTheme="majorBidi" w:hAnsiTheme="majorBidi" w:cstheme="majorBidi"/>
          <w:lang w:val="en-GB"/>
        </w:rPr>
        <w:t xml:space="preserve"> dan </w:t>
      </w:r>
      <w:proofErr w:type="spellStart"/>
      <w:r w:rsidRPr="006C4CBA">
        <w:rPr>
          <w:rFonts w:asciiTheme="majorBidi" w:hAnsiTheme="majorBidi" w:cstheme="majorBidi"/>
          <w:lang w:val="en-GB"/>
        </w:rPr>
        <w:t>kutukan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yaitu</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dengan</w:t>
      </w:r>
      <w:proofErr w:type="spellEnd"/>
      <w:r w:rsidRPr="006C4CBA">
        <w:rPr>
          <w:rFonts w:asciiTheme="majorBidi" w:hAnsiTheme="majorBidi" w:cstheme="majorBidi"/>
          <w:lang w:val="en-GB"/>
        </w:rPr>
        <w:t xml:space="preserve"> </w:t>
      </w:r>
      <w:proofErr w:type="spellStart"/>
      <w:r w:rsidRPr="006C4CBA">
        <w:rPr>
          <w:rFonts w:asciiTheme="majorBidi" w:hAnsiTheme="majorBidi" w:cstheme="majorBidi"/>
          <w:lang w:val="en-GB"/>
        </w:rPr>
        <w:t>mengucapkan</w:t>
      </w:r>
      <w:proofErr w:type="spellEnd"/>
      <w:r w:rsidRPr="006C4CBA">
        <w:rPr>
          <w:rFonts w:asciiTheme="majorBidi" w:hAnsiTheme="majorBidi" w:cstheme="majorBidi"/>
          <w:lang w:val="en-GB"/>
        </w:rPr>
        <w:t xml:space="preserve"> </w:t>
      </w:r>
      <w:r w:rsidRPr="006C4CBA">
        <w:rPr>
          <w:rFonts w:asciiTheme="majorBidi" w:hAnsiTheme="majorBidi" w:cstheme="majorBidi"/>
        </w:rPr>
        <w:t>“Assamu’alaikum” seperti dalam hadis di atas.</w:t>
      </w:r>
      <w:r w:rsidRPr="006C4CBA">
        <w:rPr>
          <w:rStyle w:val="FootnoteReference"/>
          <w:rFonts w:asciiTheme="majorBidi" w:hAnsiTheme="majorBidi" w:cstheme="majorBidi"/>
        </w:rPr>
        <w:footnoteReference w:id="92"/>
      </w:r>
    </w:p>
    <w:p w14:paraId="3A63544C" w14:textId="77777777" w:rsidR="00B16F8C" w:rsidRPr="0038011F" w:rsidRDefault="001D79AA" w:rsidP="00997534">
      <w:pPr>
        <w:pStyle w:val="ListParagraph"/>
        <w:numPr>
          <w:ilvl w:val="0"/>
          <w:numId w:val="23"/>
        </w:numPr>
        <w:rPr>
          <w:rFonts w:asciiTheme="majorBidi" w:hAnsiTheme="majorBidi" w:cstheme="majorBidi"/>
          <w:b/>
          <w:bCs/>
          <w:sz w:val="24"/>
          <w:szCs w:val="24"/>
        </w:rPr>
      </w:pPr>
      <w:r>
        <w:rPr>
          <w:rFonts w:asciiTheme="majorBidi" w:hAnsiTheme="majorBidi" w:cstheme="majorBidi"/>
          <w:b/>
          <w:bCs/>
          <w:sz w:val="24"/>
          <w:szCs w:val="24"/>
          <w:lang w:val="en-GB"/>
        </w:rPr>
        <w:t>M</w:t>
      </w:r>
      <w:r w:rsidR="008F567A" w:rsidRPr="0038011F">
        <w:rPr>
          <w:rFonts w:asciiTheme="majorBidi" w:hAnsiTheme="majorBidi" w:cstheme="majorBidi"/>
          <w:b/>
          <w:bCs/>
          <w:sz w:val="24"/>
          <w:szCs w:val="24"/>
        </w:rPr>
        <w:t xml:space="preserve">enjawab salam </w:t>
      </w:r>
      <w:proofErr w:type="gramStart"/>
      <w:r w:rsidR="008F567A" w:rsidRPr="0038011F">
        <w:rPr>
          <w:rFonts w:asciiTheme="majorBidi" w:hAnsiTheme="majorBidi" w:cstheme="majorBidi"/>
          <w:b/>
          <w:bCs/>
          <w:sz w:val="24"/>
          <w:szCs w:val="24"/>
        </w:rPr>
        <w:t>non Muslim</w:t>
      </w:r>
      <w:proofErr w:type="gramEnd"/>
      <w:r w:rsidR="008F567A" w:rsidRPr="0038011F">
        <w:rPr>
          <w:rFonts w:asciiTheme="majorBidi" w:hAnsiTheme="majorBidi" w:cstheme="majorBidi"/>
          <w:b/>
          <w:bCs/>
          <w:sz w:val="24"/>
          <w:szCs w:val="24"/>
        </w:rPr>
        <w:t xml:space="preserve"> dari pesan:</w:t>
      </w:r>
    </w:p>
    <w:p w14:paraId="0FA5B0BE" w14:textId="77777777" w:rsidR="000E6280" w:rsidRPr="000C1AAC" w:rsidRDefault="000E6280" w:rsidP="00997534">
      <w:pPr>
        <w:pStyle w:val="ListParagraph"/>
        <w:rPr>
          <w:rFonts w:asciiTheme="majorBidi" w:hAnsiTheme="majorBidi" w:cstheme="majorBidi"/>
          <w:b/>
          <w:bCs/>
        </w:rPr>
      </w:pPr>
    </w:p>
    <w:p w14:paraId="627A2749" w14:textId="77777777" w:rsidR="000B717D" w:rsidRPr="00795390" w:rsidRDefault="000C1AAC" w:rsidP="00997534">
      <w:pPr>
        <w:bidi/>
        <w:spacing w:line="360" w:lineRule="auto"/>
        <w:rPr>
          <w:rFonts w:asciiTheme="majorBidi" w:hAnsiTheme="majorBidi" w:cstheme="majorBidi"/>
          <w:sz w:val="28"/>
          <w:szCs w:val="28"/>
        </w:rPr>
      </w:pPr>
      <w:r>
        <w:rPr>
          <w:rFonts w:ascii="Traditional Arabic" w:hAnsi="Traditional Arabic" w:cs="Traditional Arabic"/>
          <w:b/>
          <w:bCs/>
          <w:sz w:val="28"/>
          <w:szCs w:val="28"/>
          <w:rtl/>
        </w:rPr>
        <w:lastRenderedPageBreak/>
        <w:t>حَدَّثَنَا يَحْي ب</w:t>
      </w:r>
      <w:r>
        <w:rPr>
          <w:rFonts w:ascii="Traditional Arabic" w:hAnsi="Traditional Arabic" w:cs="Traditional Arabic" w:hint="cs"/>
          <w:b/>
          <w:bCs/>
          <w:sz w:val="28"/>
          <w:szCs w:val="28"/>
          <w:rtl/>
          <w:lang w:bidi="ar-DZ"/>
        </w:rPr>
        <w:t>ِ</w:t>
      </w:r>
      <w:r>
        <w:rPr>
          <w:rFonts w:ascii="Traditional Arabic" w:hAnsi="Traditional Arabic" w:cs="Traditional Arabic"/>
          <w:b/>
          <w:bCs/>
          <w:sz w:val="28"/>
          <w:szCs w:val="28"/>
          <w:rtl/>
        </w:rPr>
        <w:t>ن</w:t>
      </w:r>
      <w:r>
        <w:rPr>
          <w:rFonts w:ascii="Traditional Arabic" w:hAnsi="Traditional Arabic" w:cs="Traditional Arabic" w:hint="cs"/>
          <w:b/>
          <w:bCs/>
          <w:sz w:val="28"/>
          <w:szCs w:val="28"/>
          <w:rtl/>
        </w:rPr>
        <w:t>ْ</w:t>
      </w:r>
      <w:r w:rsidR="008F567A" w:rsidRPr="00140E62">
        <w:rPr>
          <w:rFonts w:ascii="Traditional Arabic" w:hAnsi="Traditional Arabic" w:cs="Traditional Arabic"/>
          <w:b/>
          <w:bCs/>
          <w:sz w:val="28"/>
          <w:szCs w:val="28"/>
          <w:rtl/>
        </w:rPr>
        <w:t xml:space="preserve"> بَشَر قَالَ : حَدَّثَنَا </w:t>
      </w:r>
      <w:r w:rsidR="008F567A" w:rsidRPr="000C1AAC">
        <w:rPr>
          <w:rFonts w:ascii="Traditional Arabic" w:hAnsi="Traditional Arabic" w:cs="Traditional Arabic"/>
          <w:b/>
          <w:bCs/>
          <w:sz w:val="32"/>
          <w:szCs w:val="32"/>
          <w:rtl/>
        </w:rPr>
        <w:t xml:space="preserve">الحَكِمُ بْنُ </w:t>
      </w:r>
      <w:r w:rsidRPr="000C1AAC">
        <w:rPr>
          <w:rFonts w:ascii="Traditional Arabic" w:hAnsi="Traditional Arabic" w:cs="Traditional Arabic" w:hint="cs"/>
          <w:b/>
          <w:bCs/>
          <w:sz w:val="28"/>
          <w:szCs w:val="28"/>
          <w:rtl/>
        </w:rPr>
        <w:t>ال</w:t>
      </w:r>
      <w:r w:rsidR="008F567A" w:rsidRPr="000C1AAC">
        <w:rPr>
          <w:rFonts w:ascii="Traditional Arabic" w:hAnsi="Traditional Arabic" w:cs="Traditional Arabic"/>
          <w:b/>
          <w:bCs/>
          <w:sz w:val="28"/>
          <w:szCs w:val="28"/>
          <w:rtl/>
        </w:rPr>
        <w:t>م</w:t>
      </w:r>
      <w:r w:rsidRPr="000C1AAC">
        <w:rPr>
          <w:rFonts w:ascii="Traditional Arabic" w:hAnsi="Traditional Arabic" w:cs="Traditional Arabic" w:hint="cs"/>
          <w:b/>
          <w:bCs/>
          <w:sz w:val="28"/>
          <w:szCs w:val="28"/>
          <w:rtl/>
        </w:rPr>
        <w:t>ُ</w:t>
      </w:r>
      <w:r w:rsidR="008F567A" w:rsidRPr="000C1AAC">
        <w:rPr>
          <w:rFonts w:ascii="Traditional Arabic" w:hAnsi="Traditional Arabic" w:cs="Traditional Arabic"/>
          <w:b/>
          <w:bCs/>
          <w:sz w:val="28"/>
          <w:szCs w:val="28"/>
          <w:rtl/>
        </w:rPr>
        <w:t xml:space="preserve">بَارَكِ قَالَ </w:t>
      </w:r>
      <w:r w:rsidR="008F567A" w:rsidRPr="00140E62">
        <w:rPr>
          <w:rFonts w:ascii="Traditional Arabic" w:hAnsi="Traditional Arabic" w:cs="Traditional Arabic"/>
          <w:b/>
          <w:bCs/>
          <w:sz w:val="28"/>
          <w:szCs w:val="28"/>
          <w:rtl/>
        </w:rPr>
        <w:t>: حَدَّثَنَا عِبَادُ (يَعْنِي ابْنِ عِبَادِ) عَنْ</w:t>
      </w:r>
      <w:r w:rsidR="00B41097" w:rsidRPr="00140E62">
        <w:rPr>
          <w:rFonts w:ascii="Traditional Arabic" w:hAnsi="Traditional Arabic" w:cs="Traditional Arabic"/>
          <w:b/>
          <w:bCs/>
          <w:sz w:val="28"/>
          <w:szCs w:val="28"/>
        </w:rPr>
        <w:t xml:space="preserve"> </w:t>
      </w:r>
      <w:r w:rsidR="00B41097" w:rsidRPr="00140E62">
        <w:rPr>
          <w:rFonts w:ascii="Traditional Arabic" w:hAnsi="Traditional Arabic" w:cs="Traditional Arabic"/>
          <w:b/>
          <w:bCs/>
          <w:sz w:val="28"/>
          <w:szCs w:val="28"/>
          <w:rtl/>
        </w:rPr>
        <w:t>عَاصِمِ الأَحْوَلِ، عَنْ ابِي</w:t>
      </w:r>
      <w:r w:rsidR="00B41097" w:rsidRPr="00140E62">
        <w:rPr>
          <w:rFonts w:ascii="Traditional Arabic" w:hAnsi="Traditional Arabic" w:cs="Traditional Arabic"/>
          <w:b/>
          <w:bCs/>
          <w:sz w:val="28"/>
          <w:szCs w:val="28"/>
        </w:rPr>
        <w:t xml:space="preserve"> </w:t>
      </w:r>
      <w:r w:rsidR="008F567A" w:rsidRPr="00140E62">
        <w:rPr>
          <w:rFonts w:ascii="Traditional Arabic" w:hAnsi="Traditional Arabic" w:cs="Traditional Arabic"/>
          <w:b/>
          <w:bCs/>
          <w:sz w:val="28"/>
          <w:szCs w:val="28"/>
          <w:rtl/>
        </w:rPr>
        <w:t>عُشْمَانِ النَّهْدي قَالَ : كَتَبَ ابُوم</w:t>
      </w:r>
      <w:r>
        <w:rPr>
          <w:rFonts w:ascii="Traditional Arabic" w:hAnsi="Traditional Arabic" w:cs="Traditional Arabic"/>
          <w:b/>
          <w:bCs/>
          <w:sz w:val="28"/>
          <w:szCs w:val="28"/>
          <w:rtl/>
        </w:rPr>
        <w:t>ُوس</w:t>
      </w:r>
      <w:r>
        <w:rPr>
          <w:rFonts w:ascii="Traditional Arabic" w:hAnsi="Traditional Arabic" w:cs="Traditional Arabic" w:hint="cs"/>
          <w:b/>
          <w:bCs/>
          <w:sz w:val="28"/>
          <w:szCs w:val="28"/>
          <w:rtl/>
        </w:rPr>
        <w:t>ى</w:t>
      </w:r>
      <w:r>
        <w:rPr>
          <w:rFonts w:ascii="Traditional Arabic" w:hAnsi="Traditional Arabic" w:cs="Traditional Arabic"/>
          <w:b/>
          <w:bCs/>
          <w:sz w:val="28"/>
          <w:szCs w:val="28"/>
          <w:rtl/>
        </w:rPr>
        <w:t xml:space="preserve"> إِلَى دِهْقَانِ يس</w:t>
      </w:r>
      <w:r>
        <w:rPr>
          <w:rFonts w:ascii="Traditional Arabic" w:hAnsi="Traditional Arabic" w:cs="Traditional Arabic" w:hint="cs"/>
          <w:b/>
          <w:bCs/>
          <w:sz w:val="28"/>
          <w:szCs w:val="28"/>
          <w:rtl/>
        </w:rPr>
        <w:t>ْ</w:t>
      </w:r>
      <w:r w:rsidR="008F567A" w:rsidRPr="00140E62">
        <w:rPr>
          <w:rFonts w:ascii="Traditional Arabic" w:hAnsi="Traditional Arabic" w:cs="Traditional Arabic"/>
          <w:b/>
          <w:bCs/>
          <w:sz w:val="28"/>
          <w:szCs w:val="28"/>
          <w:rtl/>
        </w:rPr>
        <w:t>لِمُ عَلَيْهِ فِي كِتَابِهِ</w:t>
      </w:r>
      <w:r w:rsidR="00B41097" w:rsidRPr="00140E62">
        <w:rPr>
          <w:rFonts w:ascii="Traditional Arabic" w:hAnsi="Traditional Arabic" w:cs="Traditional Arabic"/>
          <w:b/>
          <w:bCs/>
          <w:sz w:val="28"/>
          <w:szCs w:val="28"/>
        </w:rPr>
        <w:t xml:space="preserve"> </w:t>
      </w:r>
      <w:r w:rsidR="00D916E8">
        <w:rPr>
          <w:rFonts w:ascii="Traditional Arabic" w:hAnsi="Traditional Arabic" w:cs="Traditional Arabic"/>
          <w:b/>
          <w:bCs/>
          <w:sz w:val="28"/>
          <w:szCs w:val="28"/>
          <w:rtl/>
        </w:rPr>
        <w:t xml:space="preserve">فَقِيْلَ لَهُ : أَ تُسْلِمُ </w:t>
      </w:r>
      <w:r w:rsidR="00D916E8">
        <w:rPr>
          <w:rFonts w:ascii="Traditional Arabic" w:hAnsi="Traditional Arabic" w:cs="Traditional Arabic" w:hint="cs"/>
          <w:b/>
          <w:bCs/>
          <w:sz w:val="28"/>
          <w:szCs w:val="28"/>
          <w:rtl/>
        </w:rPr>
        <w:t xml:space="preserve"> عَ</w:t>
      </w:r>
      <w:r w:rsidR="008F567A" w:rsidRPr="00140E62">
        <w:rPr>
          <w:rFonts w:ascii="Traditional Arabic" w:hAnsi="Traditional Arabic" w:cs="Traditional Arabic"/>
          <w:b/>
          <w:bCs/>
          <w:sz w:val="28"/>
          <w:szCs w:val="28"/>
          <w:rtl/>
        </w:rPr>
        <w:t>لَيْهِ وَ هُوَ كَافِرٌ ؟ قَالَ : إِنَّهُ كَتَبَ إِلَيَّ فَسَل</w:t>
      </w:r>
      <w:r w:rsidR="00D916E8">
        <w:rPr>
          <w:rFonts w:ascii="Traditional Arabic" w:hAnsi="Traditional Arabic" w:cs="Traditional Arabic"/>
          <w:b/>
          <w:bCs/>
          <w:sz w:val="28"/>
          <w:szCs w:val="28"/>
          <w:rtl/>
        </w:rPr>
        <w:t>َمَ عَلَيَّ، فَرَدَدْتُ عَلَيْه</w:t>
      </w:r>
      <w:r w:rsidR="00D916E8">
        <w:rPr>
          <w:rFonts w:ascii="Traditional Arabic" w:hAnsi="Traditional Arabic" w:cs="Traditional Arabic" w:hint="cs"/>
          <w:b/>
          <w:bCs/>
          <w:sz w:val="28"/>
          <w:szCs w:val="28"/>
          <w:rtl/>
        </w:rPr>
        <w:t>ِ</w:t>
      </w:r>
    </w:p>
    <w:p w14:paraId="0342198E" w14:textId="77777777" w:rsidR="000B717D" w:rsidRDefault="000B717D" w:rsidP="00997534">
      <w:pPr>
        <w:ind w:firstLine="426"/>
        <w:rPr>
          <w:rFonts w:asciiTheme="majorBidi" w:hAnsiTheme="majorBidi" w:cstheme="majorBidi"/>
          <w:i/>
          <w:iCs/>
          <w:lang w:val="en-GB"/>
        </w:rPr>
      </w:pPr>
    </w:p>
    <w:p w14:paraId="0140E74E" w14:textId="7D1F91CF" w:rsidR="000B717D" w:rsidRPr="00CA0641" w:rsidRDefault="00B41097" w:rsidP="00985EB1">
      <w:pPr>
        <w:ind w:firstLine="567"/>
        <w:rPr>
          <w:rFonts w:asciiTheme="majorBidi" w:hAnsiTheme="majorBidi" w:cstheme="majorBidi"/>
          <w:i/>
          <w:iCs/>
        </w:rPr>
      </w:pPr>
      <w:r>
        <w:rPr>
          <w:rFonts w:asciiTheme="majorBidi" w:hAnsiTheme="majorBidi" w:cstheme="majorBidi"/>
          <w:i/>
          <w:iCs/>
        </w:rPr>
        <w:t>“</w:t>
      </w:r>
      <w:r w:rsidR="008F567A" w:rsidRPr="00050949">
        <w:rPr>
          <w:rFonts w:asciiTheme="majorBidi" w:hAnsiTheme="majorBidi" w:cstheme="majorBidi"/>
          <w:i/>
          <w:iCs/>
          <w:sz w:val="24"/>
          <w:szCs w:val="24"/>
        </w:rPr>
        <w:t>Telah menceritakan kepada kami Yahya bn Basyi</w:t>
      </w:r>
      <w:r w:rsidRPr="00050949">
        <w:rPr>
          <w:rFonts w:asciiTheme="majorBidi" w:hAnsiTheme="majorBidi" w:cstheme="majorBidi"/>
          <w:i/>
          <w:iCs/>
          <w:sz w:val="24"/>
          <w:szCs w:val="24"/>
        </w:rPr>
        <w:t xml:space="preserve">r ia berkata:“Telah </w:t>
      </w:r>
      <w:r w:rsidR="008F567A" w:rsidRPr="00050949">
        <w:rPr>
          <w:rFonts w:asciiTheme="majorBidi" w:hAnsiTheme="majorBidi" w:cstheme="majorBidi"/>
          <w:i/>
          <w:iCs/>
          <w:sz w:val="24"/>
          <w:szCs w:val="24"/>
        </w:rPr>
        <w:t>mengabarkan kepada kami al-Hakim b</w:t>
      </w:r>
      <w:r w:rsidRPr="00050949">
        <w:rPr>
          <w:rFonts w:asciiTheme="majorBidi" w:hAnsiTheme="majorBidi" w:cstheme="majorBidi"/>
          <w:i/>
          <w:iCs/>
          <w:sz w:val="24"/>
          <w:szCs w:val="24"/>
        </w:rPr>
        <w:t>in al-Mubarak ia berkata:</w:t>
      </w:r>
      <w:r w:rsidR="008F567A" w:rsidRPr="00050949">
        <w:rPr>
          <w:rFonts w:asciiTheme="majorBidi" w:hAnsiTheme="majorBidi" w:cstheme="majorBidi"/>
          <w:i/>
          <w:iCs/>
          <w:sz w:val="24"/>
          <w:szCs w:val="24"/>
        </w:rPr>
        <w:t>“Telah mengabarkan kepada kami ‘Ibad (y</w:t>
      </w:r>
      <w:r w:rsidRPr="00050949">
        <w:rPr>
          <w:rFonts w:asciiTheme="majorBidi" w:hAnsiTheme="majorBidi" w:cstheme="majorBidi"/>
          <w:i/>
          <w:iCs/>
          <w:sz w:val="24"/>
          <w:szCs w:val="24"/>
        </w:rPr>
        <w:t>akni Ibn ‘Ibad) dari Asim</w:t>
      </w:r>
      <w:r w:rsidR="008F567A" w:rsidRPr="00050949">
        <w:rPr>
          <w:rFonts w:asciiTheme="majorBidi" w:hAnsiTheme="majorBidi" w:cstheme="majorBidi"/>
          <w:i/>
          <w:iCs/>
          <w:sz w:val="24"/>
          <w:szCs w:val="24"/>
        </w:rPr>
        <w:t xml:space="preserve"> al-Ahwal dari Abi Uthman al-Nahdi ia berk</w:t>
      </w:r>
      <w:r w:rsidRPr="00050949">
        <w:rPr>
          <w:rFonts w:asciiTheme="majorBidi" w:hAnsiTheme="majorBidi" w:cstheme="majorBidi"/>
          <w:i/>
          <w:iCs/>
          <w:sz w:val="24"/>
          <w:szCs w:val="24"/>
        </w:rPr>
        <w:t xml:space="preserve">ata: “Abu Musa menulis </w:t>
      </w:r>
      <w:r w:rsidR="008F567A" w:rsidRPr="00050949">
        <w:rPr>
          <w:rFonts w:asciiTheme="majorBidi" w:hAnsiTheme="majorBidi" w:cstheme="majorBidi"/>
          <w:i/>
          <w:iCs/>
          <w:sz w:val="24"/>
          <w:szCs w:val="24"/>
        </w:rPr>
        <w:t>surat kepada Dihqan , ia memberi salam da</w:t>
      </w:r>
      <w:r w:rsidRPr="00050949">
        <w:rPr>
          <w:rFonts w:asciiTheme="majorBidi" w:hAnsiTheme="majorBidi" w:cstheme="majorBidi"/>
          <w:i/>
          <w:iCs/>
          <w:sz w:val="24"/>
          <w:szCs w:val="24"/>
        </w:rPr>
        <w:t xml:space="preserve">lam suratnya. Dikatakan </w:t>
      </w:r>
      <w:r w:rsidR="008F567A" w:rsidRPr="00050949">
        <w:rPr>
          <w:rFonts w:asciiTheme="majorBidi" w:hAnsiTheme="majorBidi" w:cstheme="majorBidi"/>
          <w:i/>
          <w:iCs/>
          <w:sz w:val="24"/>
          <w:szCs w:val="24"/>
        </w:rPr>
        <w:t>kepadanya: “Apakah aku harus memberi sa</w:t>
      </w:r>
      <w:r w:rsidRPr="00050949">
        <w:rPr>
          <w:rFonts w:asciiTheme="majorBidi" w:hAnsiTheme="majorBidi" w:cstheme="majorBidi"/>
          <w:i/>
          <w:iCs/>
          <w:sz w:val="24"/>
          <w:szCs w:val="24"/>
        </w:rPr>
        <w:t xml:space="preserve">lam sedangkan ia orang </w:t>
      </w:r>
      <w:r w:rsidR="008F567A" w:rsidRPr="00050949">
        <w:rPr>
          <w:rFonts w:asciiTheme="majorBidi" w:hAnsiTheme="majorBidi" w:cstheme="majorBidi"/>
          <w:i/>
          <w:iCs/>
          <w:sz w:val="24"/>
          <w:szCs w:val="24"/>
        </w:rPr>
        <w:t>kafir?” dia berkata. “Sesungguhnya d</w:t>
      </w:r>
      <w:r w:rsidRPr="00050949">
        <w:rPr>
          <w:rFonts w:asciiTheme="majorBidi" w:hAnsiTheme="majorBidi" w:cstheme="majorBidi"/>
          <w:i/>
          <w:iCs/>
          <w:sz w:val="24"/>
          <w:szCs w:val="24"/>
        </w:rPr>
        <w:t xml:space="preserve">ia memberi salam dalam  </w:t>
      </w:r>
      <w:r w:rsidR="008F567A" w:rsidRPr="00050949">
        <w:rPr>
          <w:rFonts w:asciiTheme="majorBidi" w:hAnsiTheme="majorBidi" w:cstheme="majorBidi"/>
          <w:i/>
          <w:iCs/>
          <w:sz w:val="24"/>
          <w:szCs w:val="24"/>
        </w:rPr>
        <w:t>suratnya, maka aku menjawabnya.”</w:t>
      </w:r>
    </w:p>
    <w:p w14:paraId="31F64F56" w14:textId="77777777" w:rsidR="000B717D" w:rsidRPr="00CA0641" w:rsidRDefault="000B717D" w:rsidP="00997534">
      <w:pPr>
        <w:ind w:firstLine="426"/>
        <w:rPr>
          <w:rFonts w:asciiTheme="majorBidi" w:hAnsiTheme="majorBidi" w:cstheme="majorBidi"/>
          <w:i/>
          <w:iCs/>
        </w:rPr>
      </w:pPr>
    </w:p>
    <w:p w14:paraId="734D3742" w14:textId="77777777" w:rsidR="00985EB1" w:rsidRDefault="008F567A" w:rsidP="00985EB1">
      <w:pPr>
        <w:pStyle w:val="BodyText"/>
        <w:spacing w:line="480" w:lineRule="auto"/>
        <w:ind w:right="113" w:firstLine="567"/>
        <w:rPr>
          <w:rFonts w:asciiTheme="majorBidi" w:hAnsiTheme="majorBidi" w:cstheme="majorBidi"/>
        </w:rPr>
      </w:pPr>
      <w:r w:rsidRPr="006C4CBA">
        <w:rPr>
          <w:rFonts w:asciiTheme="majorBidi" w:hAnsiTheme="majorBidi" w:cstheme="majorBidi"/>
        </w:rPr>
        <w:t>Hadis ini di riwayatkan oleh Imam Bukhari yang berstatus had</w:t>
      </w:r>
      <w:r w:rsidR="0040424B">
        <w:rPr>
          <w:rFonts w:asciiTheme="majorBidi" w:hAnsiTheme="majorBidi" w:cstheme="majorBidi"/>
        </w:rPr>
        <w:t xml:space="preserve">is shahih dalam </w:t>
      </w:r>
      <w:r w:rsidR="0040424B">
        <w:rPr>
          <w:rFonts w:asciiTheme="majorBidi" w:hAnsiTheme="majorBidi" w:cstheme="majorBidi"/>
          <w:i/>
          <w:iCs/>
        </w:rPr>
        <w:t xml:space="preserve">al-Adab al-Mufrad </w:t>
      </w:r>
      <w:r w:rsidR="0040424B">
        <w:rPr>
          <w:rFonts w:asciiTheme="majorBidi" w:hAnsiTheme="majorBidi" w:cstheme="majorBidi"/>
        </w:rPr>
        <w:t xml:space="preserve">bab </w:t>
      </w:r>
      <w:r w:rsidR="0040424B">
        <w:rPr>
          <w:rFonts w:asciiTheme="majorBidi" w:hAnsiTheme="majorBidi" w:cstheme="majorBidi"/>
          <w:i/>
          <w:iCs/>
        </w:rPr>
        <w:t xml:space="preserve">Iza Kataba az-Ziimmi Fasallama, Yuradd’Alaihi </w:t>
      </w:r>
      <w:r w:rsidR="0040424B">
        <w:rPr>
          <w:rFonts w:asciiTheme="majorBidi" w:hAnsiTheme="majorBidi" w:cstheme="majorBidi"/>
        </w:rPr>
        <w:t>(Bab Apabila Kafir Zimmi Menulis Surat dengan Memberi Salam, Maka Dijawab Salalmnya). Dalam bab ini dimuatkan kisah yang sahih di mana Abu Musa al Asy-ari menulis surat kepada seorang padri (pendeta) lalu memberi salam dalam surat itu. Maka dia ditanya: “Adakah engkau member salam kepadanya, sedangkan dia Kafir?” jawab Abu Musa: “Dia telah menulis surat kepadaku dengan memberi salam, maka aku pun menjawabnya.”</w:t>
      </w:r>
      <w:r w:rsidR="002F0184">
        <w:rPr>
          <w:rStyle w:val="FootnoteReference"/>
          <w:rFonts w:asciiTheme="majorBidi" w:hAnsiTheme="majorBidi" w:cstheme="majorBidi"/>
        </w:rPr>
        <w:footnoteReference w:id="93"/>
      </w:r>
    </w:p>
    <w:p w14:paraId="0E13BB6F" w14:textId="77777777" w:rsidR="00985EB1" w:rsidRDefault="002F0184" w:rsidP="00985EB1">
      <w:pPr>
        <w:pStyle w:val="BodyText"/>
        <w:spacing w:line="480" w:lineRule="auto"/>
        <w:ind w:right="113" w:firstLine="567"/>
        <w:rPr>
          <w:rFonts w:asciiTheme="majorBidi" w:hAnsiTheme="majorBidi" w:cstheme="majorBidi"/>
        </w:rPr>
      </w:pPr>
      <w:r>
        <w:rPr>
          <w:rFonts w:asciiTheme="majorBidi" w:hAnsiTheme="majorBidi" w:cstheme="majorBidi"/>
        </w:rPr>
        <w:t xml:space="preserve">Pendapat lain juga </w:t>
      </w:r>
      <w:r w:rsidR="008F567A" w:rsidRPr="006C4CBA">
        <w:rPr>
          <w:rFonts w:asciiTheme="majorBidi" w:hAnsiTheme="majorBidi" w:cstheme="majorBidi"/>
        </w:rPr>
        <w:t xml:space="preserve">terdapat dalam kitab </w:t>
      </w:r>
      <w:r w:rsidR="008F567A" w:rsidRPr="006C4CBA">
        <w:rPr>
          <w:rFonts w:asciiTheme="majorBidi" w:hAnsiTheme="majorBidi" w:cstheme="majorBidi"/>
          <w:i/>
          <w:iCs/>
        </w:rPr>
        <w:t>Al-Atiq, (Kumpulan Fatwa Para Sahabat Nabi Shallallahu’alaihi wasallam</w:t>
      </w:r>
      <w:r w:rsidR="00140E62">
        <w:rPr>
          <w:rFonts w:asciiTheme="majorBidi" w:hAnsiTheme="majorBidi" w:cstheme="majorBidi"/>
          <w:i/>
          <w:iCs/>
        </w:rPr>
        <w:t>)</w:t>
      </w:r>
      <w:r w:rsidR="008F567A" w:rsidRPr="006C4CBA">
        <w:rPr>
          <w:rFonts w:asciiTheme="majorBidi" w:hAnsiTheme="majorBidi" w:cstheme="majorBidi"/>
          <w:i/>
          <w:iCs/>
        </w:rPr>
        <w:t>.</w:t>
      </w:r>
      <w:r w:rsidR="008F567A" w:rsidRPr="006C4CBA">
        <w:rPr>
          <w:rStyle w:val="FootnoteReference"/>
          <w:rFonts w:asciiTheme="majorBidi" w:hAnsiTheme="majorBidi" w:cstheme="majorBidi"/>
          <w:i/>
          <w:iCs/>
        </w:rPr>
        <w:footnoteReference w:id="94"/>
      </w:r>
      <w:r w:rsidR="008F567A" w:rsidRPr="006C4CBA">
        <w:rPr>
          <w:rFonts w:asciiTheme="majorBidi" w:hAnsiTheme="majorBidi" w:cstheme="majorBidi"/>
          <w:i/>
          <w:iCs/>
        </w:rPr>
        <w:t xml:space="preserve"> </w:t>
      </w:r>
      <w:r w:rsidR="008F567A" w:rsidRPr="006C4CBA">
        <w:rPr>
          <w:rFonts w:asciiTheme="majorBidi" w:hAnsiTheme="majorBidi" w:cstheme="majorBidi"/>
        </w:rPr>
        <w:t>Ibn Qayyim m</w:t>
      </w:r>
      <w:r w:rsidR="00140E62">
        <w:rPr>
          <w:rFonts w:asciiTheme="majorBidi" w:hAnsiTheme="majorBidi" w:cstheme="majorBidi"/>
        </w:rPr>
        <w:t xml:space="preserve">engatakan, </w:t>
      </w:r>
      <w:r w:rsidR="00140E62">
        <w:rPr>
          <w:rFonts w:asciiTheme="majorBidi" w:hAnsiTheme="majorBidi" w:cstheme="majorBidi"/>
        </w:rPr>
        <w:lastRenderedPageBreak/>
        <w:t xml:space="preserve">apabila  </w:t>
      </w:r>
      <w:r w:rsidR="00AC5A61">
        <w:rPr>
          <w:rFonts w:asciiTheme="majorBidi" w:hAnsiTheme="majorBidi" w:cstheme="majorBidi"/>
        </w:rPr>
        <w:t>ahl Kitab</w:t>
      </w:r>
      <w:r w:rsidR="00DA2E2E">
        <w:rPr>
          <w:rFonts w:asciiTheme="majorBidi" w:hAnsiTheme="majorBidi" w:cstheme="majorBidi"/>
        </w:rPr>
        <w:t xml:space="preserve"> </w:t>
      </w:r>
      <w:r w:rsidR="008F567A" w:rsidRPr="006C4CBA">
        <w:rPr>
          <w:rFonts w:asciiTheme="majorBidi" w:hAnsiTheme="majorBidi" w:cstheme="majorBidi"/>
        </w:rPr>
        <w:t xml:space="preserve">mengucapkan salam tanpa </w:t>
      </w:r>
      <w:r w:rsidR="008F567A" w:rsidRPr="006C4CBA">
        <w:rPr>
          <w:rFonts w:asciiTheme="majorBidi" w:hAnsiTheme="majorBidi" w:cstheme="majorBidi"/>
          <w:i/>
          <w:iCs/>
        </w:rPr>
        <w:t xml:space="preserve">Warahmatullahi </w:t>
      </w:r>
      <w:r w:rsidR="008F567A" w:rsidRPr="006C4CBA">
        <w:rPr>
          <w:rFonts w:asciiTheme="majorBidi" w:hAnsiTheme="majorBidi" w:cstheme="majorBidi"/>
        </w:rPr>
        <w:t xml:space="preserve">maka cukup menjawab dengan </w:t>
      </w:r>
      <w:r w:rsidR="008F567A" w:rsidRPr="006C4CBA">
        <w:rPr>
          <w:rFonts w:asciiTheme="majorBidi" w:hAnsiTheme="majorBidi" w:cstheme="majorBidi"/>
          <w:i/>
          <w:iCs/>
        </w:rPr>
        <w:t xml:space="preserve">Wa’alaikum </w:t>
      </w:r>
      <w:r w:rsidR="008F567A" w:rsidRPr="006C4CBA">
        <w:rPr>
          <w:rFonts w:asciiTheme="majorBidi" w:hAnsiTheme="majorBidi" w:cstheme="majorBidi"/>
        </w:rPr>
        <w:t>saja. Beberapa pendapat jumhur ulama mengatakan wajib untuk</w:t>
      </w:r>
      <w:r w:rsidR="00140E62">
        <w:rPr>
          <w:rFonts w:asciiTheme="majorBidi" w:hAnsiTheme="majorBidi" w:cstheme="majorBidi"/>
        </w:rPr>
        <w:t xml:space="preserve"> mejawab salam dari </w:t>
      </w:r>
      <w:r w:rsidR="00DA2E2E">
        <w:rPr>
          <w:rFonts w:asciiTheme="majorBidi" w:hAnsiTheme="majorBidi" w:cstheme="majorBidi"/>
        </w:rPr>
        <w:t>A</w:t>
      </w:r>
      <w:r w:rsidR="00AC5A61">
        <w:rPr>
          <w:rFonts w:asciiTheme="majorBidi" w:hAnsiTheme="majorBidi" w:cstheme="majorBidi"/>
        </w:rPr>
        <w:t>hl Kitab</w:t>
      </w:r>
      <w:r w:rsidR="008F567A" w:rsidRPr="006C4CBA">
        <w:rPr>
          <w:rFonts w:asciiTheme="majorBidi" w:hAnsiTheme="majorBidi" w:cstheme="majorBidi"/>
        </w:rPr>
        <w:t xml:space="preserve"> dan ada pula yang mengatakan tidak wajib menjawab salam kepada</w:t>
      </w:r>
      <w:r w:rsidR="00DA2E2E">
        <w:rPr>
          <w:rFonts w:asciiTheme="majorBidi" w:hAnsiTheme="majorBidi" w:cstheme="majorBidi"/>
        </w:rPr>
        <w:t xml:space="preserve"> Ahl Kitab</w:t>
      </w:r>
      <w:r w:rsidR="008F567A" w:rsidRPr="006C4CBA">
        <w:rPr>
          <w:rFonts w:asciiTheme="majorBidi" w:hAnsiTheme="majorBidi" w:cstheme="majorBidi"/>
        </w:rPr>
        <w:t>. Beliau berkata “</w:t>
      </w:r>
      <w:r w:rsidR="008F567A" w:rsidRPr="006C4CBA">
        <w:rPr>
          <w:rFonts w:asciiTheme="majorBidi" w:hAnsiTheme="majorBidi" w:cstheme="majorBidi"/>
          <w:i/>
          <w:iCs/>
        </w:rPr>
        <w:t>Jika</w:t>
      </w:r>
      <w:r w:rsidR="008F567A" w:rsidRPr="006C4CBA">
        <w:rPr>
          <w:rFonts w:asciiTheme="majorBidi" w:hAnsiTheme="majorBidi" w:cstheme="majorBidi"/>
        </w:rPr>
        <w:t xml:space="preserve"> orang yang mendengar yakin bahwa yang diucapkan Ahl </w:t>
      </w:r>
      <w:r w:rsidR="00DA2E2E">
        <w:rPr>
          <w:rFonts w:asciiTheme="majorBidi" w:hAnsiTheme="majorBidi" w:cstheme="majorBidi"/>
        </w:rPr>
        <w:t>Kitab</w:t>
      </w:r>
      <w:r w:rsidR="00795390">
        <w:rPr>
          <w:rFonts w:asciiTheme="majorBidi" w:hAnsiTheme="majorBidi" w:cstheme="majorBidi"/>
        </w:rPr>
        <w:t xml:space="preserve"> </w:t>
      </w:r>
      <w:r w:rsidR="008F567A" w:rsidRPr="006C4CBA">
        <w:rPr>
          <w:rFonts w:asciiTheme="majorBidi" w:hAnsiTheme="majorBidi" w:cstheme="majorBidi"/>
        </w:rPr>
        <w:t>adalah “salamun ‘alaikum” dan ia tidak ragu akan hal itu maka wajib menjawab “wa’alaika salam” dan sungguh ini termasuk balasan yang adil.</w:t>
      </w:r>
      <w:r w:rsidR="008F567A" w:rsidRPr="006C4CBA">
        <w:rPr>
          <w:rStyle w:val="FootnoteReference"/>
          <w:rFonts w:asciiTheme="majorBidi" w:hAnsiTheme="majorBidi" w:cstheme="majorBidi"/>
        </w:rPr>
        <w:footnoteReference w:id="95"/>
      </w:r>
    </w:p>
    <w:p w14:paraId="0BCEB332" w14:textId="05EDC7B9" w:rsidR="00795390" w:rsidRPr="00985EB1" w:rsidRDefault="008F567A" w:rsidP="00985EB1">
      <w:pPr>
        <w:pStyle w:val="BodyText"/>
        <w:spacing w:line="480" w:lineRule="auto"/>
        <w:ind w:right="113" w:firstLine="567"/>
        <w:rPr>
          <w:rFonts w:asciiTheme="majorBidi" w:hAnsiTheme="majorBidi" w:cstheme="majorBidi"/>
        </w:rPr>
      </w:pPr>
      <w:r w:rsidRPr="006C4CBA">
        <w:t>Demikian salam sebagai suatu penghormatan yang baik maka balaslah salam tersebut dengan yang baik pula, meskipun pada saat non Muslim mengucapkan salam dengan lengkap dan sempurna maka menjawab dengan “</w:t>
      </w:r>
      <w:r w:rsidRPr="006C4CBA">
        <w:rPr>
          <w:i/>
          <w:iCs/>
        </w:rPr>
        <w:t>W</w:t>
      </w:r>
      <w:r w:rsidRPr="006C4CBA">
        <w:t>a’</w:t>
      </w:r>
      <w:r w:rsidRPr="006C4CBA">
        <w:rPr>
          <w:i/>
          <w:iCs/>
        </w:rPr>
        <w:t xml:space="preserve">alaikum” </w:t>
      </w:r>
      <w:r w:rsidRPr="006C4CBA">
        <w:t>saja. Hal ini dimana mendo’akan semoga salam kebaikan dari Non muslim akan kembali dengan kebaikan pula. Begitu juga ketika non Muslim memberikan salam yang dengan ucapan yang tidak baik maka membalas dengan “</w:t>
      </w:r>
      <w:r w:rsidR="00D33159">
        <w:rPr>
          <w:i/>
          <w:iCs/>
        </w:rPr>
        <w:t>Wa</w:t>
      </w:r>
      <w:r w:rsidRPr="006C4CBA">
        <w:rPr>
          <w:i/>
          <w:iCs/>
        </w:rPr>
        <w:t xml:space="preserve">’alaikum” </w:t>
      </w:r>
      <w:r w:rsidRPr="006C4CBA">
        <w:t>juga. Sebagaimana dalam tuntunan Islam seperti pada hadis riwayat Bukhari dari jalur Aisyah, bahwasannya Allah SWT menyukai kelembutan dan  ini memberikan gambaran bahwa Islam menyikapi celaan dari kaum Yahudi dengan kesabaran, kedamaian dan keramahan. Maka dengan menjawab “</w:t>
      </w:r>
      <w:r w:rsidRPr="006C4CBA">
        <w:rPr>
          <w:i/>
          <w:iCs/>
        </w:rPr>
        <w:t>Wa’alaikum”</w:t>
      </w:r>
      <w:r w:rsidRPr="006C4CBA">
        <w:t xml:space="preserve"> adalah jalan yang adil.</w:t>
      </w:r>
    </w:p>
    <w:p w14:paraId="13BD4861" w14:textId="77777777" w:rsidR="001C7A27" w:rsidRPr="001C7A27" w:rsidRDefault="001D79AA" w:rsidP="00997534">
      <w:pPr>
        <w:pStyle w:val="BodyText"/>
        <w:numPr>
          <w:ilvl w:val="0"/>
          <w:numId w:val="23"/>
        </w:numPr>
        <w:ind w:left="714" w:right="113" w:hanging="357"/>
        <w:rPr>
          <w:rFonts w:asciiTheme="majorBidi" w:hAnsiTheme="majorBidi" w:cstheme="majorBidi"/>
          <w:b/>
          <w:bCs/>
          <w:sz w:val="20"/>
          <w:szCs w:val="20"/>
        </w:rPr>
      </w:pPr>
      <w:r>
        <w:rPr>
          <w:rFonts w:asciiTheme="majorBidi" w:hAnsiTheme="majorBidi" w:cstheme="majorBidi"/>
          <w:b/>
          <w:bCs/>
          <w:lang w:val="en-GB"/>
        </w:rPr>
        <w:t xml:space="preserve">Hadis </w:t>
      </w:r>
      <w:r w:rsidR="008F567A" w:rsidRPr="00B41097">
        <w:rPr>
          <w:rFonts w:asciiTheme="majorBidi" w:hAnsiTheme="majorBidi" w:cstheme="majorBidi"/>
          <w:b/>
          <w:bCs/>
        </w:rPr>
        <w:t xml:space="preserve">mengucapkan salam terhadap non </w:t>
      </w:r>
      <w:proofErr w:type="gramStart"/>
      <w:r w:rsidR="008F567A" w:rsidRPr="00B41097">
        <w:rPr>
          <w:rFonts w:asciiTheme="majorBidi" w:hAnsiTheme="majorBidi" w:cstheme="majorBidi"/>
          <w:b/>
          <w:bCs/>
        </w:rPr>
        <w:t>Muslim :</w:t>
      </w:r>
      <w:proofErr w:type="gramEnd"/>
    </w:p>
    <w:p w14:paraId="5F8E6217" w14:textId="77777777" w:rsidR="001C7A27" w:rsidRPr="001C7A27" w:rsidRDefault="001C7A27" w:rsidP="00997534">
      <w:pPr>
        <w:pStyle w:val="BodyText"/>
        <w:ind w:left="714" w:right="113"/>
        <w:rPr>
          <w:rFonts w:asciiTheme="majorBidi" w:hAnsiTheme="majorBidi" w:cstheme="majorBidi"/>
          <w:b/>
          <w:bCs/>
          <w:sz w:val="20"/>
          <w:szCs w:val="20"/>
        </w:rPr>
      </w:pPr>
    </w:p>
    <w:p w14:paraId="7455F6AD" w14:textId="77777777" w:rsidR="008F567A" w:rsidRPr="006C4CBA" w:rsidRDefault="008F567A" w:rsidP="00997534">
      <w:pPr>
        <w:bidi/>
        <w:spacing w:line="360" w:lineRule="auto"/>
        <w:rPr>
          <w:rFonts w:ascii="Traditional Arabic" w:hAnsi="Traditional Arabic" w:cs="Traditional Arabic"/>
          <w:b/>
          <w:bCs/>
          <w:sz w:val="28"/>
          <w:szCs w:val="28"/>
        </w:rPr>
      </w:pPr>
      <w:r w:rsidRPr="006C4CBA">
        <w:rPr>
          <w:rFonts w:ascii="Traditional Arabic" w:hAnsi="Traditional Arabic" w:cs="Traditional Arabic"/>
          <w:b/>
          <w:bCs/>
          <w:sz w:val="28"/>
          <w:szCs w:val="28"/>
          <w:rtl/>
        </w:rPr>
        <w:lastRenderedPageBreak/>
        <w:t>حَدَّثَنَا قُتَيْبَةُ بْنُ سَعِيدٍ، حَدَّثَنَا عَبْدُ الْعَزِيزِ يَعْنِي الدَّرَاوَرْدِيَّ، عَنْ سُهَيْلٍ، عَنْ أَبِيهِ، عَنْ أَبِي هُرَيْرَةَ،</w:t>
      </w:r>
      <w:r w:rsidRPr="006C4CBA">
        <w:rPr>
          <w:rFonts w:ascii="Traditional Arabic" w:hAnsi="Traditional Arabic" w:cs="Traditional Arabic"/>
          <w:b/>
          <w:bCs/>
          <w:sz w:val="28"/>
          <w:szCs w:val="28"/>
        </w:rPr>
        <w:t> </w:t>
      </w:r>
      <w:r w:rsidRPr="006C4CBA">
        <w:rPr>
          <w:rFonts w:ascii="Traditional Arabic" w:hAnsi="Traditional Arabic" w:cs="Traditional Arabic"/>
          <w:b/>
          <w:bCs/>
          <w:sz w:val="28"/>
          <w:szCs w:val="28"/>
          <w:rtl/>
        </w:rPr>
        <w:t>أَنَّ رَسُولَ اللهِ صَلَّى اللهُ عَلَيْهِ وَسَلَّمَ قَالَ</w:t>
      </w:r>
      <w:r w:rsidRPr="006C4CBA">
        <w:rPr>
          <w:rFonts w:ascii="Traditional Arabic" w:hAnsi="Traditional Arabic" w:cs="Traditional Arabic"/>
          <w:b/>
          <w:bCs/>
          <w:sz w:val="28"/>
          <w:szCs w:val="28"/>
        </w:rPr>
        <w:t>: </w:t>
      </w:r>
      <w:r w:rsidRPr="006C4CBA">
        <w:rPr>
          <w:rFonts w:ascii="Traditional Arabic" w:hAnsi="Traditional Arabic" w:cs="Traditional Arabic"/>
          <w:b/>
          <w:bCs/>
          <w:sz w:val="28"/>
          <w:szCs w:val="28"/>
          <w:rtl/>
        </w:rPr>
        <w:t>لَا تَبْدَءُوا الْيَهُودَ وَلَا النَّصَارَىبِالسَّلَامِ، فَإِذَا لَقِيتُمْ أَحَدَهُمْ فِي طَرِيقٍ، فَاضْطَرُّوهُ إِلَى أَضْيَقِه</w:t>
      </w:r>
      <w:r w:rsidRPr="006C4CBA">
        <w:rPr>
          <w:rFonts w:ascii="Traditional Arabic" w:hAnsi="Traditional Arabic" w:cs="Traditional Arabic"/>
          <w:b/>
          <w:bCs/>
          <w:sz w:val="28"/>
          <w:szCs w:val="28"/>
          <w:rtl/>
          <w:lang w:bidi="ar-DZ"/>
        </w:rPr>
        <w:t xml:space="preserve">ِ </w:t>
      </w:r>
      <w:r w:rsidRPr="006C4CBA">
        <w:rPr>
          <w:rFonts w:ascii="Traditional Arabic" w:hAnsi="Traditional Arabic" w:cs="Traditional Arabic"/>
          <w:b/>
          <w:bCs/>
          <w:sz w:val="28"/>
          <w:szCs w:val="28"/>
          <w:rtl/>
        </w:rPr>
        <w:t>وَ حَدَّثَنَا مُحَمَّدُ بْنُ الْمُثَنَّى حَدَّثَنَا مُحَمَّدُ بْنُ جَعْفَرٍ حَدَّثَنَا شُعْبَةُ ح و حَدَّثَنَا أَبُو بَكْرِ بْنُ أَبِي شَيْبَةَ وَأَبُو كُرَيْبٍ قَالَا حَدَّثَنَا وَكِيعٌ عَنْ سُفْيَانَ ح و حَدَّثَنِي زُهَيْرُ بْنُ حَرْبٍ حَدَّثَنَا جَرِيرٌ كُلُّهُمْ عَنْ سُهَيْلٍ بِهَذَا الْإِسْنَادِ وَفِي حَدِيثِ وَكِيعٍ إِذَا لَقِيتُمْ الْيَهُودَ وَفِي حَدِيثِ ابْنِ جَعْفَرٍ عَنْ شُعْبَةَ قَالَ فِي أَهْلِ الْكِتَابِ وَفِي حَدِيثِ جَرِيرٍ إِذَا لَقِيتُمُوهُمْ وَلَمْ يُسَمِّ أَحَدًا مِنْ الْمُشْرِكِينَ</w:t>
      </w:r>
      <w:r w:rsidRPr="006C4CBA">
        <w:rPr>
          <w:rStyle w:val="FootnoteReference"/>
          <w:b/>
          <w:bCs/>
          <w:rtl/>
        </w:rPr>
        <w:footnoteReference w:id="96"/>
      </w:r>
    </w:p>
    <w:p w14:paraId="20E54163" w14:textId="3F0DC76A" w:rsidR="001C7A27" w:rsidRDefault="00B41097" w:rsidP="00985EB1">
      <w:pPr>
        <w:pStyle w:val="BodyText"/>
        <w:tabs>
          <w:tab w:val="left" w:pos="426"/>
        </w:tabs>
        <w:ind w:right="113" w:firstLine="567"/>
        <w:rPr>
          <w:rFonts w:asciiTheme="majorBidi" w:hAnsiTheme="majorBidi" w:cstheme="majorBidi"/>
          <w:i/>
          <w:iCs/>
          <w:lang w:bidi="ar-DZ"/>
        </w:rPr>
      </w:pPr>
      <w:r>
        <w:rPr>
          <w:rFonts w:ascii="Traditional Arabic" w:eastAsiaTheme="minorHAnsi" w:hAnsi="Traditional Arabic" w:cs="Traditional Arabic"/>
          <w:b/>
          <w:bCs/>
        </w:rPr>
        <w:t>“</w:t>
      </w:r>
      <w:r w:rsidR="008F567A" w:rsidRPr="006C4CBA">
        <w:rPr>
          <w:rFonts w:asciiTheme="majorBidi" w:hAnsiTheme="majorBidi" w:cstheme="majorBidi"/>
          <w:i/>
          <w:iCs/>
          <w:lang w:bidi="ar-DZ"/>
        </w:rPr>
        <w:t>Telah menceritakan kepada kami Qutaibah bin Sa’id, telah Men- ceritakan kepada kami ‘Abdul ‘Aziz yaitu Ad Daraawardi dari Suhail dari Bapaknya dari Abu Hurairah bahwa Rasulullah Shallallahu ‘Alaihi Wasallam bersabda: “Janganlah kalian mendahului orang-orang Yahudi dan Nasrani memberi salam. Apabila kalian berpapasan dengan salah seorang di antara mereka di jalan, maka desaklah dia kejalan yang paling sempit.” Dan telah menceritakan kepada kami Muhammad bin Al Mutsanna; Telah menceritakan kepada kami Muhammad bin Ja’far; Telah menceritakan kepada kami Syu’bah; Demikian juga diriwayatkan dari jalur yang lain; Dan telah menceritakan kepada kami Abu Bakr bin Abu Syaibah dan Abu Kuraib keduanya berkakta; Telah menceritakan kepada Waki’ dari Suyfan; Demikian juga diriwayatkan dari jalur yang lain; Dan telah menceritakan kepadaku Zuhair bin Harb;  Telah menceritakan kepada kami Jarir seluruhnya dari Suhail melalui sanad ini. Dan di dalam Hadis Waki’ disebutkan; ‘Apabila kalian bertemu dengan orang Yahudi, sedangkan dalam hadis Ibnu Ja’far dari Syu’bah dia berkata mengenai Ahl al-Kitab juga di dalam hadis Jarir dengan lafazh apabila kalian bertemu dengan mereka. (tanpa menyebutkan salah seorang diantara mereka.</w:t>
      </w:r>
      <w:r>
        <w:rPr>
          <w:rFonts w:asciiTheme="majorBidi" w:hAnsiTheme="majorBidi" w:cstheme="majorBidi"/>
          <w:i/>
          <w:iCs/>
          <w:lang w:bidi="ar-DZ"/>
        </w:rPr>
        <w:t>”</w:t>
      </w:r>
    </w:p>
    <w:p w14:paraId="160A343B" w14:textId="77777777" w:rsidR="002F0184" w:rsidRDefault="002F0184" w:rsidP="00997534">
      <w:pPr>
        <w:pStyle w:val="BodyText"/>
        <w:tabs>
          <w:tab w:val="left" w:pos="426"/>
        </w:tabs>
        <w:ind w:right="113"/>
        <w:rPr>
          <w:rFonts w:asciiTheme="majorBidi" w:hAnsiTheme="majorBidi" w:cstheme="majorBidi"/>
          <w:i/>
          <w:iCs/>
          <w:lang w:bidi="ar-DZ"/>
        </w:rPr>
      </w:pPr>
    </w:p>
    <w:p w14:paraId="208276EE" w14:textId="77777777" w:rsidR="00074CC4" w:rsidRPr="00074CC4" w:rsidRDefault="00B41097" w:rsidP="00997534">
      <w:pPr>
        <w:pStyle w:val="ListParagraph"/>
        <w:numPr>
          <w:ilvl w:val="0"/>
          <w:numId w:val="23"/>
        </w:numPr>
        <w:spacing w:line="480" w:lineRule="auto"/>
        <w:rPr>
          <w:rFonts w:ascii="Traditional Arabic" w:hAnsi="Traditional Arabic" w:cs="Traditional Arabic"/>
          <w:b/>
          <w:bCs/>
          <w:sz w:val="32"/>
          <w:szCs w:val="32"/>
        </w:rPr>
      </w:pPr>
      <w:r w:rsidRPr="00B41097">
        <w:rPr>
          <w:rFonts w:asciiTheme="majorBidi" w:hAnsiTheme="majorBidi" w:cstheme="majorBidi"/>
          <w:b/>
          <w:bCs/>
          <w:sz w:val="24"/>
          <w:szCs w:val="24"/>
        </w:rPr>
        <w:t>M</w:t>
      </w:r>
      <w:r w:rsidR="008F567A" w:rsidRPr="00B41097">
        <w:rPr>
          <w:rFonts w:asciiTheme="majorBidi" w:hAnsiTheme="majorBidi" w:cstheme="majorBidi"/>
          <w:b/>
          <w:bCs/>
          <w:sz w:val="24"/>
          <w:szCs w:val="24"/>
        </w:rPr>
        <w:t xml:space="preserve">engucapkan salam ketika saat dalam majelis yang  bersikan kaum musyrikin </w:t>
      </w:r>
      <w:r w:rsidR="001D79AA">
        <w:rPr>
          <w:rFonts w:asciiTheme="majorBidi" w:hAnsiTheme="majorBidi" w:cstheme="majorBidi"/>
          <w:b/>
          <w:bCs/>
          <w:sz w:val="24"/>
          <w:szCs w:val="24"/>
          <w:lang w:val="en-GB"/>
        </w:rPr>
        <w:t>:</w:t>
      </w:r>
    </w:p>
    <w:p w14:paraId="4819447A" w14:textId="77777777" w:rsidR="008F567A" w:rsidRPr="00B41097" w:rsidRDefault="008F567A" w:rsidP="00997534">
      <w:pPr>
        <w:bidi/>
        <w:spacing w:line="360" w:lineRule="auto"/>
        <w:rPr>
          <w:rFonts w:ascii="Traditional Arabic" w:hAnsi="Traditional Arabic" w:cs="Traditional Arabic"/>
          <w:b/>
          <w:bCs/>
          <w:sz w:val="28"/>
          <w:szCs w:val="28"/>
          <w:lang w:bidi="ar-DZ"/>
        </w:rPr>
      </w:pPr>
      <w:r w:rsidRPr="00B41097">
        <w:rPr>
          <w:rFonts w:ascii="Traditional Arabic" w:hAnsi="Traditional Arabic" w:cs="Traditional Arabic"/>
          <w:b/>
          <w:bCs/>
          <w:sz w:val="28"/>
          <w:szCs w:val="28"/>
          <w:rtl/>
        </w:rPr>
        <w:t>حَدَّ</w:t>
      </w:r>
      <w:r w:rsidRPr="00B41097">
        <w:rPr>
          <w:rFonts w:ascii="Traditional Arabic" w:hAnsi="Traditional Arabic" w:cs="Traditional Arabic" w:hint="cs"/>
          <w:b/>
          <w:bCs/>
          <w:sz w:val="28"/>
          <w:szCs w:val="28"/>
          <w:rtl/>
        </w:rPr>
        <w:t>ثَنَا إِبْرَاهِيمُ بْنُ مُو سَى أَخْبَرَنَا هِشَامٌ عَنْ مُعْمَرٍ عَنْ الزُّهْرِ يِّ عَنْ عُرْ وَ ةَ بْنِ الزُّبَيْرِ قَلَ أَخْبَرَ نِي أُسَامَةُ بْنُ زَيْدٍ أّنَّ النَّبِيَّ ﷺ</w:t>
      </w:r>
      <w:r w:rsidRPr="00B41097">
        <w:rPr>
          <w:rFonts w:ascii="Traditional Arabic" w:hAnsi="Traditional Arabic" w:cs="Traditional Arabic"/>
          <w:b/>
          <w:bCs/>
          <w:sz w:val="28"/>
          <w:szCs w:val="28"/>
        </w:rPr>
        <w:t xml:space="preserve"> </w:t>
      </w:r>
      <w:r w:rsidRPr="00B41097">
        <w:rPr>
          <w:rFonts w:asciiTheme="majorBidi" w:hAnsiTheme="majorBidi" w:cstheme="majorBidi" w:hint="cs"/>
          <w:b/>
          <w:bCs/>
          <w:sz w:val="28"/>
          <w:szCs w:val="28"/>
          <w:rtl/>
        </w:rPr>
        <w:t xml:space="preserve"> </w:t>
      </w:r>
      <w:r w:rsidRPr="00B41097">
        <w:rPr>
          <w:rFonts w:ascii="Traditional Arabic" w:hAnsi="Traditional Arabic" w:cs="Traditional Arabic" w:hint="cs"/>
          <w:b/>
          <w:bCs/>
          <w:sz w:val="28"/>
          <w:szCs w:val="28"/>
          <w:rtl/>
        </w:rPr>
        <w:t xml:space="preserve">رَكِبَ حِمَارًا عَلَيْهِ إِكَافٌ  تَحْتَهُ قَطِيفَةٌ فَدَكِيَّةٌ </w:t>
      </w:r>
      <w:r w:rsidRPr="00B41097">
        <w:rPr>
          <w:rFonts w:ascii="Traditional Arabic" w:hAnsi="Traditional Arabic" w:cs="Traditional Arabic" w:hint="cs"/>
          <w:b/>
          <w:bCs/>
          <w:sz w:val="28"/>
          <w:szCs w:val="28"/>
          <w:rtl/>
        </w:rPr>
        <w:lastRenderedPageBreak/>
        <w:t>وَأَرْدَفَ وَرَا</w:t>
      </w:r>
      <w:r w:rsidR="00030209">
        <w:rPr>
          <w:rFonts w:ascii="Traditional Arabic" w:hAnsi="Traditional Arabic" w:cs="Traditional Arabic" w:hint="cs"/>
          <w:b/>
          <w:bCs/>
          <w:sz w:val="28"/>
          <w:szCs w:val="28"/>
          <w:rtl/>
        </w:rPr>
        <w:t>ءَ</w:t>
      </w:r>
      <w:r w:rsidRPr="00B41097">
        <w:rPr>
          <w:rFonts w:ascii="Traditional Arabic" w:hAnsi="Traditional Arabic" w:cs="Traditional Arabic" w:hint="cs"/>
          <w:b/>
          <w:bCs/>
          <w:sz w:val="28"/>
          <w:szCs w:val="28"/>
          <w:rtl/>
        </w:rPr>
        <w:t>هُ أُسَامَةَ بْنَ زَيْدٍ وَهُوَ َيَعُودُ سَعْدَبْنَ عُبَادَةَ فِي بَنِي الْحَارِثِ بْنِالْخَزْرَ جِ وَذَلِكَ قَبْلَ وَقْعَةِ بَدْرٍ حَتَّى مَرَّ فِيهِ</w:t>
      </w:r>
      <w:r w:rsidR="008060BD">
        <w:rPr>
          <w:rFonts w:ascii="Traditional Arabic" w:hAnsi="Traditional Arabic" w:cs="Traditional Arabic" w:hint="cs"/>
          <w:b/>
          <w:bCs/>
          <w:sz w:val="28"/>
          <w:szCs w:val="28"/>
          <w:rtl/>
        </w:rPr>
        <w:t xml:space="preserve"> مَجْلِسٍ فِيهِ</w:t>
      </w:r>
      <w:r w:rsidRPr="00B41097">
        <w:rPr>
          <w:rFonts w:ascii="Traditional Arabic" w:hAnsi="Traditional Arabic" w:cs="Traditional Arabic" w:hint="cs"/>
          <w:b/>
          <w:bCs/>
          <w:sz w:val="28"/>
          <w:szCs w:val="28"/>
          <w:rtl/>
        </w:rPr>
        <w:t xml:space="preserve"> أَخْلَلطٌ مِنْ</w:t>
      </w:r>
      <w:r w:rsidRPr="00B41097">
        <w:rPr>
          <w:rFonts w:ascii="Traditional Arabic" w:hAnsi="Traditional Arabic" w:cs="Traditional Arabic" w:hint="cs"/>
          <w:sz w:val="28"/>
          <w:szCs w:val="28"/>
          <w:rtl/>
        </w:rPr>
        <w:t xml:space="preserve"> </w:t>
      </w:r>
      <w:r w:rsidRPr="00B41097">
        <w:rPr>
          <w:rFonts w:ascii="Traditional Arabic" w:hAnsi="Traditional Arabic" w:cs="Traditional Arabic" w:hint="cs"/>
          <w:b/>
          <w:bCs/>
          <w:sz w:val="28"/>
          <w:szCs w:val="28"/>
          <w:rtl/>
        </w:rPr>
        <w:t xml:space="preserve">الْمُسْلِمِينَ وَالْمُشْرِ كِينَ عَبَدَةِ الْأَوْشَانِ وَالْيَهُودِ وَفِيهِمْ عَبْدُ </w:t>
      </w:r>
      <w:r w:rsidRPr="00B41097">
        <w:rPr>
          <w:rFonts w:ascii="Traditional Arabic" w:hAnsi="Traditional Arabic" w:cs="Traditional Arabic"/>
          <w:b/>
          <w:bCs/>
          <w:sz w:val="28"/>
          <w:szCs w:val="28"/>
          <w:rtl/>
        </w:rPr>
        <w:t>ﷲ</w:t>
      </w:r>
      <w:r w:rsidR="008060BD">
        <w:rPr>
          <w:rFonts w:ascii="Traditional Arabic" w:hAnsi="Traditional Arabic" w:cs="Traditional Arabic" w:hint="cs"/>
          <w:b/>
          <w:bCs/>
          <w:sz w:val="28"/>
          <w:szCs w:val="28"/>
          <w:rtl/>
        </w:rPr>
        <w:t>ِ</w:t>
      </w:r>
      <w:r w:rsidR="008060BD">
        <w:rPr>
          <w:rFonts w:ascii="Traditional Arabic" w:hAnsi="Traditional Arabic" w:cs="Traditional Arabic" w:hint="cs"/>
          <w:b/>
          <w:bCs/>
          <w:sz w:val="28"/>
          <w:szCs w:val="28"/>
          <w:rtl/>
          <w:lang w:bidi="ar-DZ"/>
        </w:rPr>
        <w:t xml:space="preserve"> بْنُ أُبَيٍّ</w:t>
      </w:r>
      <w:r w:rsidRPr="00B41097">
        <w:rPr>
          <w:rFonts w:ascii="Traditional Arabic" w:hAnsi="Traditional Arabic" w:cs="Traditional Arabic" w:hint="cs"/>
          <w:b/>
          <w:bCs/>
          <w:sz w:val="28"/>
          <w:szCs w:val="28"/>
          <w:rtl/>
          <w:lang w:bidi="ar-DZ"/>
        </w:rPr>
        <w:t xml:space="preserve"> أَنْفَهُ بِرِدَائِهِ شُمَّ قَ</w:t>
      </w:r>
      <w:r w:rsidR="008060BD">
        <w:rPr>
          <w:rFonts w:ascii="Traditional Arabic" w:hAnsi="Traditional Arabic" w:cs="Traditional Arabic" w:hint="cs"/>
          <w:b/>
          <w:bCs/>
          <w:sz w:val="28"/>
          <w:szCs w:val="28"/>
          <w:rtl/>
          <w:lang w:bidi="ar-DZ"/>
        </w:rPr>
        <w:t>ا</w:t>
      </w:r>
      <w:r w:rsidRPr="00B41097">
        <w:rPr>
          <w:rFonts w:ascii="Traditional Arabic" w:hAnsi="Traditional Arabic" w:cs="Traditional Arabic" w:hint="cs"/>
          <w:b/>
          <w:bCs/>
          <w:sz w:val="28"/>
          <w:szCs w:val="28"/>
          <w:rtl/>
          <w:lang w:bidi="ar-DZ"/>
        </w:rPr>
        <w:t>لَ لَا تُغَبِّرُ و ا عَلَيْنَ فَسَلَّمَ عَلَيْهِمْ النَّبِيِّ ﷺ</w:t>
      </w:r>
      <w:r w:rsidRPr="00B41097">
        <w:rPr>
          <w:rFonts w:ascii="Traditional Arabic" w:hAnsi="Traditional Arabic" w:cs="Traditional Arabic"/>
          <w:b/>
          <w:bCs/>
          <w:sz w:val="28"/>
          <w:szCs w:val="28"/>
          <w:lang w:bidi="ar-DZ"/>
        </w:rPr>
        <w:t xml:space="preserve">  </w:t>
      </w:r>
      <w:r w:rsidRPr="00B41097">
        <w:rPr>
          <w:rFonts w:ascii="Traditional Arabic" w:hAnsi="Traditional Arabic" w:cs="Traditional Arabic" w:hint="cs"/>
          <w:b/>
          <w:bCs/>
          <w:sz w:val="28"/>
          <w:szCs w:val="28"/>
          <w:rtl/>
          <w:lang w:bidi="ar-DZ"/>
        </w:rPr>
        <w:t>سُمَّ وَقَفَ فَنَزَ لَ فَدَعَاهُمْ إِلَى ﷲِ وَقَرَ أَ عَلَيْهِمْ الْقُرْآنَ فَق</w:t>
      </w:r>
      <w:r w:rsidR="008060BD">
        <w:rPr>
          <w:rFonts w:ascii="Traditional Arabic" w:hAnsi="Traditional Arabic" w:cs="Traditional Arabic" w:hint="cs"/>
          <w:b/>
          <w:bCs/>
          <w:sz w:val="28"/>
          <w:szCs w:val="28"/>
          <w:rtl/>
          <w:lang w:bidi="ar-DZ"/>
        </w:rPr>
        <w:t>ا</w:t>
      </w:r>
      <w:r w:rsidRPr="00B41097">
        <w:rPr>
          <w:rFonts w:ascii="Traditional Arabic" w:hAnsi="Traditional Arabic" w:cs="Traditional Arabic" w:hint="cs"/>
          <w:b/>
          <w:bCs/>
          <w:sz w:val="28"/>
          <w:szCs w:val="28"/>
          <w:rtl/>
          <w:lang w:bidi="ar-DZ"/>
        </w:rPr>
        <w:t>َلَ عَبْدُ ﷲِ بْنُ أُبَيِّ</w:t>
      </w:r>
      <w:r w:rsidR="008060BD">
        <w:rPr>
          <w:rFonts w:ascii="Traditional Arabic" w:hAnsi="Traditional Arabic" w:cs="Traditional Arabic" w:hint="cs"/>
          <w:b/>
          <w:bCs/>
          <w:sz w:val="28"/>
          <w:szCs w:val="28"/>
          <w:rtl/>
          <w:lang w:bidi="ar-DZ"/>
        </w:rPr>
        <w:t xml:space="preserve"> ابْنُ سَلُو لَ أَيُّهَا الْمَرْ</w:t>
      </w:r>
      <w:r w:rsidRPr="00B41097">
        <w:rPr>
          <w:rFonts w:ascii="Traditional Arabic" w:hAnsi="Traditional Arabic" w:cs="Traditional Arabic" w:hint="cs"/>
          <w:b/>
          <w:bCs/>
          <w:sz w:val="28"/>
          <w:szCs w:val="28"/>
          <w:rtl/>
          <w:lang w:bidi="ar-DZ"/>
        </w:rPr>
        <w:t>ءُ لاَ أَحْسَ</w:t>
      </w:r>
      <w:r w:rsidR="008060BD">
        <w:rPr>
          <w:rFonts w:ascii="Traditional Arabic" w:hAnsi="Traditional Arabic" w:cs="Traditional Arabic" w:hint="cs"/>
          <w:b/>
          <w:bCs/>
          <w:sz w:val="28"/>
          <w:szCs w:val="28"/>
          <w:rtl/>
          <w:lang w:bidi="ar-DZ"/>
        </w:rPr>
        <w:t>نَ مِنْ هَزَا إِنْ كَانَ مَاتَقُ</w:t>
      </w:r>
      <w:r w:rsidRPr="00B41097">
        <w:rPr>
          <w:rFonts w:ascii="Traditional Arabic" w:hAnsi="Traditional Arabic" w:cs="Traditional Arabic" w:hint="cs"/>
          <w:b/>
          <w:bCs/>
          <w:sz w:val="28"/>
          <w:szCs w:val="28"/>
          <w:rtl/>
          <w:lang w:bidi="ar-DZ"/>
        </w:rPr>
        <w:t>ولُ حَقَّا فَلَا تُؤْذِنَا فِي مَجَالِسِنَا فَإِنَّا</w:t>
      </w:r>
      <w:r w:rsidR="00FD4613">
        <w:rPr>
          <w:rFonts w:ascii="Traditional Arabic" w:hAnsi="Traditional Arabic" w:cs="Traditional Arabic" w:hint="cs"/>
          <w:b/>
          <w:bCs/>
          <w:sz w:val="28"/>
          <w:szCs w:val="28"/>
          <w:rtl/>
          <w:lang w:bidi="ar-DZ"/>
        </w:rPr>
        <w:t xml:space="preserve"> وَارْ جِعْ إِلَى رَحْلِكَ فَمَنْ جَاءَكَ مِنَّا فَقْصُص عَلَيهِ عَبْدُ ﷲِ بْنُ رَوَا حَةَ اغْسَنَا </w:t>
      </w:r>
      <w:r w:rsidR="00B65864">
        <w:rPr>
          <w:rFonts w:ascii="Traditional Arabic" w:hAnsi="Traditional Arabic" w:cs="Traditional Arabic" w:hint="cs"/>
          <w:b/>
          <w:bCs/>
          <w:sz w:val="28"/>
          <w:szCs w:val="28"/>
          <w:rtl/>
          <w:lang w:bidi="ar-DZ"/>
        </w:rPr>
        <w:t>فِي مَجَالِسِنَا فَإِن</w:t>
      </w:r>
      <w:r w:rsidR="00226ACE">
        <w:rPr>
          <w:rFonts w:ascii="Traditional Arabic" w:hAnsi="Traditional Arabic" w:cs="Traditional Arabic" w:hint="cs"/>
          <w:b/>
          <w:bCs/>
          <w:sz w:val="28"/>
          <w:szCs w:val="28"/>
          <w:rtl/>
          <w:lang w:bidi="ar-DZ"/>
        </w:rPr>
        <w:t>َّا</w:t>
      </w:r>
      <w:r w:rsidRPr="00B41097">
        <w:rPr>
          <w:rFonts w:ascii="Traditional Arabic" w:hAnsi="Traditional Arabic" w:cs="Traditional Arabic" w:hint="cs"/>
          <w:b/>
          <w:bCs/>
          <w:sz w:val="28"/>
          <w:szCs w:val="28"/>
          <w:rtl/>
          <w:lang w:bidi="ar-DZ"/>
        </w:rPr>
        <w:t xml:space="preserve"> نُحِبُ ذَلِكَ فَاسْتَبَّ الْمُسْلِمُو نَ</w:t>
      </w:r>
      <w:r w:rsidRPr="00B41097">
        <w:rPr>
          <w:rFonts w:ascii="Traditional Arabic" w:hAnsi="Traditional Arabic" w:cs="Traditional Arabic"/>
          <w:b/>
          <w:bCs/>
          <w:sz w:val="28"/>
          <w:szCs w:val="28"/>
          <w:lang w:bidi="ar-DZ"/>
        </w:rPr>
        <w:t xml:space="preserve"> </w:t>
      </w:r>
      <w:r w:rsidRPr="00B41097">
        <w:rPr>
          <w:rFonts w:ascii="Traditional Arabic" w:hAnsi="Traditional Arabic" w:cs="Traditional Arabic" w:hint="cs"/>
          <w:b/>
          <w:bCs/>
          <w:sz w:val="28"/>
          <w:szCs w:val="28"/>
          <w:rtl/>
          <w:lang w:bidi="ar-DZ"/>
        </w:rPr>
        <w:t>وَالْمُشْرِ كُو نَ وَالْيَهُودُ حَتَّى هَمُّو ا أَنْيَتَوَ</w:t>
      </w:r>
      <w:r w:rsidR="00226ACE">
        <w:rPr>
          <w:rFonts w:ascii="Traditional Arabic" w:hAnsi="Traditional Arabic" w:cs="Traditional Arabic" w:hint="cs"/>
          <w:b/>
          <w:bCs/>
          <w:sz w:val="28"/>
          <w:szCs w:val="28"/>
          <w:rtl/>
          <w:lang w:bidi="ar-DZ"/>
        </w:rPr>
        <w:t>ا</w:t>
      </w:r>
      <w:r w:rsidRPr="00B41097">
        <w:rPr>
          <w:rFonts w:ascii="Traditional Arabic" w:hAnsi="Traditional Arabic" w:cs="Traditional Arabic" w:hint="cs"/>
          <w:b/>
          <w:bCs/>
          <w:sz w:val="28"/>
          <w:szCs w:val="28"/>
          <w:rtl/>
          <w:lang w:bidi="ar-DZ"/>
        </w:rPr>
        <w:t>شَبُو ا فَلَمْ يَزَلْ الَّبِيُّ ﷺ</w:t>
      </w:r>
      <w:r w:rsidRPr="00B41097">
        <w:rPr>
          <w:rFonts w:ascii="Traditional Arabic" w:hAnsi="Traditional Arabic" w:cs="Traditional Arabic"/>
          <w:b/>
          <w:bCs/>
          <w:sz w:val="28"/>
          <w:szCs w:val="28"/>
          <w:lang w:bidi="ar-DZ"/>
        </w:rPr>
        <w:t xml:space="preserve"> </w:t>
      </w:r>
      <w:r w:rsidRPr="00B41097">
        <w:rPr>
          <w:rFonts w:ascii="Traditional Arabic" w:hAnsi="Traditional Arabic" w:cs="Traditional Arabic" w:hint="cs"/>
          <w:b/>
          <w:bCs/>
          <w:sz w:val="28"/>
          <w:szCs w:val="28"/>
          <w:rtl/>
          <w:lang w:bidi="ar-DZ"/>
        </w:rPr>
        <w:t>يُخَفِّضُهُمْ شُمَّ رَكِبَ دَابَّتَهُ حَتَّى دَخَلَ عَلَ</w:t>
      </w:r>
      <w:r w:rsidR="00226ACE">
        <w:rPr>
          <w:rFonts w:ascii="Traditional Arabic" w:hAnsi="Traditional Arabic" w:cs="Traditional Arabic" w:hint="cs"/>
          <w:b/>
          <w:bCs/>
          <w:sz w:val="28"/>
          <w:szCs w:val="28"/>
          <w:rtl/>
          <w:lang w:bidi="ar-DZ"/>
        </w:rPr>
        <w:t xml:space="preserve">ى سَعْدِ بْنِ عُبَادَةَ فَقَالَ </w:t>
      </w:r>
      <w:r w:rsidR="00EC592F">
        <w:rPr>
          <w:rFonts w:ascii="Traditional Arabic" w:hAnsi="Traditional Arabic" w:cs="Traditional Arabic" w:hint="cs"/>
          <w:b/>
          <w:bCs/>
          <w:sz w:val="28"/>
          <w:szCs w:val="28"/>
          <w:rtl/>
          <w:lang w:bidi="ar-DZ"/>
        </w:rPr>
        <w:t>أَيْ</w:t>
      </w:r>
      <w:r w:rsidR="00226ACE">
        <w:rPr>
          <w:rFonts w:ascii="Traditional Arabic" w:hAnsi="Traditional Arabic" w:cs="Traditional Arabic" w:hint="cs"/>
          <w:b/>
          <w:bCs/>
          <w:sz w:val="28"/>
          <w:szCs w:val="28"/>
          <w:rtl/>
          <w:lang w:bidi="ar-DZ"/>
        </w:rPr>
        <w:t xml:space="preserve"> </w:t>
      </w:r>
      <w:r w:rsidRPr="00B41097">
        <w:rPr>
          <w:rFonts w:ascii="Traditional Arabic" w:hAnsi="Traditional Arabic" w:cs="Traditional Arabic" w:hint="cs"/>
          <w:b/>
          <w:bCs/>
          <w:sz w:val="28"/>
          <w:szCs w:val="28"/>
          <w:rtl/>
          <w:lang w:bidi="ar-DZ"/>
        </w:rPr>
        <w:t>سَعْدُ أَلَمْ تَسْمَعْ إِلَى مَا قَالَ أَبُو حُبَابٍ يُرِيدُ عَبْدَ ﷲِ بْنَ أُبَيٍّ قَالَ كَزَا وَكَزَا قَالَ اعْفُ عَنْهُ يَا رَسُولَﷲ</w:t>
      </w:r>
      <w:r w:rsidRPr="00B41097">
        <w:rPr>
          <w:rFonts w:ascii="Traditional Arabic" w:hAnsi="Traditional Arabic" w:cs="Traditional Arabic"/>
          <w:b/>
          <w:bCs/>
          <w:sz w:val="28"/>
          <w:szCs w:val="28"/>
          <w:lang w:bidi="ar-DZ"/>
        </w:rPr>
        <w:t xml:space="preserve"> </w:t>
      </w:r>
      <w:r w:rsidRPr="00B41097">
        <w:rPr>
          <w:rFonts w:ascii="Traditional Arabic" w:hAnsi="Traditional Arabic" w:cs="Traditional Arabic" w:hint="cs"/>
          <w:b/>
          <w:bCs/>
          <w:sz w:val="28"/>
          <w:szCs w:val="28"/>
          <w:rtl/>
          <w:lang w:bidi="ar-DZ"/>
        </w:rPr>
        <w:t xml:space="preserve">وَاصْفَحْ فَوَﷲِ لَقَدْ أَعْطَاكَ ﷲُ الَّزِي أَعْطَاكَ وَلَقَدْ اصْطَلَحَ أَهْلُ </w:t>
      </w:r>
      <w:r w:rsidR="00B65864">
        <w:rPr>
          <w:rFonts w:ascii="Traditional Arabic" w:hAnsi="Traditional Arabic" w:cs="Traditional Arabic" w:hint="cs"/>
          <w:b/>
          <w:bCs/>
          <w:sz w:val="28"/>
          <w:szCs w:val="28"/>
          <w:rtl/>
          <w:lang w:bidi="ar-DZ"/>
        </w:rPr>
        <w:t>اا</w:t>
      </w:r>
      <w:r w:rsidRPr="00B41097">
        <w:rPr>
          <w:rFonts w:ascii="Traditional Arabic" w:hAnsi="Traditional Arabic" w:cs="Traditional Arabic" w:hint="cs"/>
          <w:b/>
          <w:bCs/>
          <w:sz w:val="28"/>
          <w:szCs w:val="28"/>
          <w:rtl/>
          <w:lang w:bidi="ar-DZ"/>
        </w:rPr>
        <w:t>هَزِهِ الْبَحْرَةِ عَلَى أَنْ ي</w:t>
      </w:r>
      <w:r w:rsidR="00EC592F">
        <w:rPr>
          <w:rFonts w:ascii="Traditional Arabic" w:hAnsi="Traditional Arabic" w:cs="Traditional Arabic" w:hint="cs"/>
          <w:b/>
          <w:bCs/>
          <w:sz w:val="28"/>
          <w:szCs w:val="28"/>
          <w:rtl/>
          <w:lang w:bidi="ar-DZ"/>
        </w:rPr>
        <w:t>ُتَوِّ جُوهُ فَيُعَصِّ</w:t>
      </w:r>
      <w:r w:rsidRPr="00B41097">
        <w:rPr>
          <w:rFonts w:ascii="Traditional Arabic" w:hAnsi="Traditional Arabic" w:cs="Traditional Arabic" w:hint="cs"/>
          <w:b/>
          <w:bCs/>
          <w:sz w:val="28"/>
          <w:szCs w:val="28"/>
          <w:rtl/>
          <w:lang w:bidi="ar-DZ"/>
        </w:rPr>
        <w:t>بُو نَهُ بٍالْعِصَابَةِ فَلَمَّا رَدَّ ﷲُ</w:t>
      </w:r>
      <w:r w:rsidR="00EC592F">
        <w:rPr>
          <w:rFonts w:ascii="Traditional Arabic" w:hAnsi="Traditional Arabic" w:cs="Traditional Arabic" w:hint="cs"/>
          <w:b/>
          <w:bCs/>
          <w:sz w:val="28"/>
          <w:szCs w:val="28"/>
          <w:rtl/>
          <w:lang w:bidi="ar-DZ"/>
        </w:rPr>
        <w:t xml:space="preserve"> ذَلِكَ بِالْحَقِّ الَّزِي أَعْ</w:t>
      </w:r>
      <w:r w:rsidRPr="00B41097">
        <w:rPr>
          <w:rFonts w:ascii="Traditional Arabic" w:hAnsi="Traditional Arabic" w:cs="Traditional Arabic" w:hint="cs"/>
          <w:b/>
          <w:bCs/>
          <w:sz w:val="28"/>
          <w:szCs w:val="28"/>
          <w:rtl/>
          <w:lang w:bidi="ar-DZ"/>
        </w:rPr>
        <w:t>طَاكَ شَرِ قَ بِزَلِكَ فَزَلِكَ فَعَلَ بِهِ مَا رَأَيْتَ فَعَفَا عَنْهُ النَّبِيُّ ﷺ</w:t>
      </w:r>
    </w:p>
    <w:p w14:paraId="0C64E91F" w14:textId="5DA97D3D" w:rsidR="001C7A27" w:rsidRPr="00B67235" w:rsidRDefault="008F567A" w:rsidP="00985EB1">
      <w:pPr>
        <w:ind w:firstLine="567"/>
        <w:rPr>
          <w:rFonts w:asciiTheme="majorBidi" w:hAnsiTheme="majorBidi" w:cstheme="majorBidi"/>
          <w:i/>
          <w:iCs/>
          <w:sz w:val="24"/>
          <w:szCs w:val="24"/>
          <w:lang w:bidi="ar-DZ"/>
        </w:rPr>
      </w:pPr>
      <w:r w:rsidRPr="006C4CBA">
        <w:rPr>
          <w:rFonts w:asciiTheme="majorBidi" w:hAnsiTheme="majorBidi" w:cstheme="majorBidi"/>
          <w:i/>
          <w:iCs/>
          <w:sz w:val="24"/>
          <w:szCs w:val="24"/>
          <w:lang w:bidi="ar-DZ"/>
        </w:rPr>
        <w:t>“Telah menceritakan kepada k</w:t>
      </w:r>
      <w:r w:rsidR="00B41097">
        <w:rPr>
          <w:rFonts w:asciiTheme="majorBidi" w:hAnsiTheme="majorBidi" w:cstheme="majorBidi"/>
          <w:i/>
          <w:iCs/>
          <w:sz w:val="24"/>
          <w:szCs w:val="24"/>
          <w:lang w:bidi="ar-DZ"/>
        </w:rPr>
        <w:t xml:space="preserve">ami Ibrahim bin Musa telah </w:t>
      </w:r>
      <w:r w:rsidRPr="006C4CBA">
        <w:rPr>
          <w:rFonts w:asciiTheme="majorBidi" w:hAnsiTheme="majorBidi" w:cstheme="majorBidi"/>
          <w:i/>
          <w:iCs/>
          <w:sz w:val="24"/>
          <w:szCs w:val="24"/>
          <w:lang w:bidi="ar-DZ"/>
        </w:rPr>
        <w:t>mengabara</w:t>
      </w:r>
      <w:r w:rsidR="00030209">
        <w:rPr>
          <w:rFonts w:asciiTheme="majorBidi" w:hAnsiTheme="majorBidi" w:cstheme="majorBidi"/>
          <w:i/>
          <w:iCs/>
          <w:sz w:val="24"/>
          <w:szCs w:val="24"/>
          <w:lang w:bidi="ar-DZ"/>
        </w:rPr>
        <w:t>kan kepada kami Hisyam dari Ma’m</w:t>
      </w:r>
      <w:r w:rsidRPr="006C4CBA">
        <w:rPr>
          <w:rFonts w:asciiTheme="majorBidi" w:hAnsiTheme="majorBidi" w:cstheme="majorBidi"/>
          <w:i/>
          <w:iCs/>
          <w:sz w:val="24"/>
          <w:szCs w:val="24"/>
          <w:lang w:bidi="ar-DZ"/>
        </w:rPr>
        <w:t>a</w:t>
      </w:r>
      <w:r w:rsidR="00B41097">
        <w:rPr>
          <w:rFonts w:asciiTheme="majorBidi" w:hAnsiTheme="majorBidi" w:cstheme="majorBidi"/>
          <w:i/>
          <w:iCs/>
          <w:sz w:val="24"/>
          <w:szCs w:val="24"/>
          <w:lang w:bidi="ar-DZ"/>
        </w:rPr>
        <w:t xml:space="preserve">r dari al-Zuhri dari </w:t>
      </w:r>
      <w:r w:rsidRPr="006C4CBA">
        <w:rPr>
          <w:rFonts w:asciiTheme="majorBidi" w:hAnsiTheme="majorBidi" w:cstheme="majorBidi"/>
          <w:i/>
          <w:iCs/>
          <w:sz w:val="24"/>
          <w:szCs w:val="24"/>
          <w:lang w:bidi="ar-DZ"/>
        </w:rPr>
        <w:t>‘Urwah bin Zubair dia berkata; Telah mengabarkan kep</w:t>
      </w:r>
      <w:r w:rsidR="00B41097">
        <w:rPr>
          <w:rFonts w:asciiTheme="majorBidi" w:hAnsiTheme="majorBidi" w:cstheme="majorBidi"/>
          <w:i/>
          <w:iCs/>
          <w:sz w:val="24"/>
          <w:szCs w:val="24"/>
          <w:lang w:bidi="ar-DZ"/>
        </w:rPr>
        <w:t xml:space="preserve">adaku </w:t>
      </w:r>
      <w:r w:rsidRPr="006C4CBA">
        <w:rPr>
          <w:rFonts w:asciiTheme="majorBidi" w:hAnsiTheme="majorBidi" w:cstheme="majorBidi"/>
          <w:i/>
          <w:iCs/>
          <w:sz w:val="24"/>
          <w:szCs w:val="24"/>
          <w:lang w:bidi="ar-DZ"/>
        </w:rPr>
        <w:t>Usamah bin Zaid bahwa Nabi SAW men</w:t>
      </w:r>
      <w:r w:rsidR="00B41097">
        <w:rPr>
          <w:rFonts w:asciiTheme="majorBidi" w:hAnsiTheme="majorBidi" w:cstheme="majorBidi"/>
          <w:i/>
          <w:iCs/>
          <w:sz w:val="24"/>
          <w:szCs w:val="24"/>
          <w:lang w:bidi="ar-DZ"/>
        </w:rPr>
        <w:t xml:space="preserve">gendarai keledai milik </w:t>
      </w:r>
      <w:r w:rsidRPr="006C4CBA">
        <w:rPr>
          <w:rFonts w:asciiTheme="majorBidi" w:hAnsiTheme="majorBidi" w:cstheme="majorBidi"/>
          <w:i/>
          <w:iCs/>
          <w:sz w:val="24"/>
          <w:szCs w:val="24"/>
          <w:lang w:bidi="ar-DZ"/>
        </w:rPr>
        <w:t>belaiu, diatasnya ada pelana bersulam beludru Fadak</w:t>
      </w:r>
      <w:r w:rsidR="006046AC">
        <w:rPr>
          <w:rFonts w:asciiTheme="majorBidi" w:hAnsiTheme="majorBidi" w:cstheme="majorBidi"/>
          <w:i/>
          <w:iCs/>
          <w:sz w:val="24"/>
          <w:szCs w:val="24"/>
          <w:lang w:bidi="ar-DZ"/>
        </w:rPr>
        <w:t xml:space="preserve">i, sementara </w:t>
      </w:r>
      <w:r w:rsidRPr="006C4CBA">
        <w:rPr>
          <w:rFonts w:asciiTheme="majorBidi" w:hAnsiTheme="majorBidi" w:cstheme="majorBidi"/>
          <w:i/>
          <w:iCs/>
          <w:sz w:val="24"/>
          <w:szCs w:val="24"/>
          <w:lang w:bidi="ar-DZ"/>
        </w:rPr>
        <w:t>Usamah bin Zaid memmbonceng di belakang beliau ketik</w:t>
      </w:r>
      <w:r w:rsidR="00B41097">
        <w:rPr>
          <w:rFonts w:asciiTheme="majorBidi" w:hAnsiTheme="majorBidi" w:cstheme="majorBidi"/>
          <w:i/>
          <w:iCs/>
          <w:sz w:val="24"/>
          <w:szCs w:val="24"/>
          <w:lang w:bidi="ar-DZ"/>
        </w:rPr>
        <w:t xml:space="preserve">a hendak </w:t>
      </w:r>
      <w:r w:rsidRPr="006C4CBA">
        <w:rPr>
          <w:rFonts w:asciiTheme="majorBidi" w:hAnsiTheme="majorBidi" w:cstheme="majorBidi"/>
          <w:i/>
          <w:iCs/>
          <w:sz w:val="24"/>
          <w:szCs w:val="24"/>
          <w:lang w:bidi="ar-DZ"/>
        </w:rPr>
        <w:t>menjenguk Sa’ad bin ‘Ubadah di</w:t>
      </w:r>
      <w:r w:rsidR="00B41097">
        <w:rPr>
          <w:rFonts w:asciiTheme="majorBidi" w:hAnsiTheme="majorBidi" w:cstheme="majorBidi"/>
          <w:i/>
          <w:iCs/>
          <w:sz w:val="24"/>
          <w:szCs w:val="24"/>
          <w:lang w:bidi="ar-DZ"/>
        </w:rPr>
        <w:t xml:space="preserve"> Bani al-Haris al-Khazraj, </w:t>
      </w:r>
      <w:r w:rsidRPr="006C4CBA">
        <w:rPr>
          <w:rFonts w:asciiTheme="majorBidi" w:hAnsiTheme="majorBidi" w:cstheme="majorBidi"/>
          <w:i/>
          <w:iCs/>
          <w:sz w:val="24"/>
          <w:szCs w:val="24"/>
          <w:lang w:bidi="ar-DZ"/>
        </w:rPr>
        <w:t>peristiwa itu terjadi sebelum perang Badar, lalu beliau berj</w:t>
      </w:r>
      <w:r w:rsidR="00B41097">
        <w:rPr>
          <w:rFonts w:asciiTheme="majorBidi" w:hAnsiTheme="majorBidi" w:cstheme="majorBidi"/>
          <w:i/>
          <w:iCs/>
          <w:sz w:val="24"/>
          <w:szCs w:val="24"/>
          <w:lang w:bidi="ar-DZ"/>
        </w:rPr>
        <w:t xml:space="preserve">alan </w:t>
      </w:r>
      <w:r w:rsidRPr="006C4CBA">
        <w:rPr>
          <w:rFonts w:asciiTheme="majorBidi" w:hAnsiTheme="majorBidi" w:cstheme="majorBidi"/>
          <w:i/>
          <w:iCs/>
          <w:sz w:val="24"/>
          <w:szCs w:val="24"/>
          <w:lang w:bidi="ar-DZ"/>
        </w:rPr>
        <w:t>hingga melewati suatu majlis yang di majlis tersebu</w:t>
      </w:r>
      <w:r w:rsidR="00282E36">
        <w:rPr>
          <w:rFonts w:asciiTheme="majorBidi" w:hAnsiTheme="majorBidi" w:cstheme="majorBidi"/>
          <w:i/>
          <w:iCs/>
          <w:sz w:val="24"/>
          <w:szCs w:val="24"/>
          <w:lang w:bidi="ar-DZ"/>
        </w:rPr>
        <w:t xml:space="preserve">t bercampur </w:t>
      </w:r>
      <w:r w:rsidRPr="006C4CBA">
        <w:rPr>
          <w:rFonts w:asciiTheme="majorBidi" w:hAnsiTheme="majorBidi" w:cstheme="majorBidi"/>
          <w:i/>
          <w:iCs/>
          <w:sz w:val="24"/>
          <w:szCs w:val="24"/>
          <w:lang w:bidi="ar-DZ"/>
        </w:rPr>
        <w:t xml:space="preserve">antara kaum Muslimin, orang-orang musyrik, para penyembah </w:t>
      </w:r>
      <w:r w:rsidR="00282E36">
        <w:rPr>
          <w:rFonts w:asciiTheme="majorBidi" w:hAnsiTheme="majorBidi" w:cstheme="majorBidi"/>
          <w:i/>
          <w:iCs/>
          <w:sz w:val="24"/>
          <w:szCs w:val="24"/>
          <w:lang w:bidi="ar-DZ"/>
        </w:rPr>
        <w:t xml:space="preserve"> </w:t>
      </w:r>
      <w:r w:rsidRPr="006C4CBA">
        <w:rPr>
          <w:rFonts w:asciiTheme="majorBidi" w:hAnsiTheme="majorBidi" w:cstheme="majorBidi"/>
          <w:i/>
          <w:iCs/>
          <w:sz w:val="24"/>
          <w:szCs w:val="24"/>
          <w:lang w:bidi="ar-DZ"/>
        </w:rPr>
        <w:t>patung, dan orang-orang Yahudi, dan dalam majlis tersebu</w:t>
      </w:r>
      <w:r w:rsidR="00282E36">
        <w:rPr>
          <w:rFonts w:asciiTheme="majorBidi" w:hAnsiTheme="majorBidi" w:cstheme="majorBidi"/>
          <w:i/>
          <w:iCs/>
          <w:sz w:val="24"/>
          <w:szCs w:val="24"/>
          <w:lang w:bidi="ar-DZ"/>
        </w:rPr>
        <w:t>t te</w:t>
      </w:r>
      <w:r w:rsidR="00D33159">
        <w:rPr>
          <w:rFonts w:asciiTheme="majorBidi" w:hAnsiTheme="majorBidi" w:cstheme="majorBidi"/>
          <w:i/>
          <w:iCs/>
          <w:sz w:val="24"/>
          <w:szCs w:val="24"/>
          <w:lang w:bidi="ar-DZ"/>
        </w:rPr>
        <w:t xml:space="preserve">rdapat </w:t>
      </w:r>
      <w:r w:rsidRPr="006C4CBA">
        <w:rPr>
          <w:rFonts w:asciiTheme="majorBidi" w:hAnsiTheme="majorBidi" w:cstheme="majorBidi"/>
          <w:i/>
          <w:iCs/>
          <w:sz w:val="24"/>
          <w:szCs w:val="24"/>
          <w:lang w:bidi="ar-DZ"/>
        </w:rPr>
        <w:t>pula ‘Abdullah bin Ubay bin Salul dan ‘Abdullah bin Rawahah, sa</w:t>
      </w:r>
      <w:r w:rsidR="00282E36">
        <w:rPr>
          <w:rFonts w:asciiTheme="majorBidi" w:hAnsiTheme="majorBidi" w:cstheme="majorBidi"/>
          <w:i/>
          <w:iCs/>
          <w:sz w:val="24"/>
          <w:szCs w:val="24"/>
          <w:lang w:bidi="ar-DZ"/>
        </w:rPr>
        <w:t xml:space="preserve">at </w:t>
      </w:r>
      <w:r w:rsidRPr="006C4CBA">
        <w:rPr>
          <w:rFonts w:asciiTheme="majorBidi" w:hAnsiTheme="majorBidi" w:cstheme="majorBidi"/>
          <w:i/>
          <w:iCs/>
          <w:sz w:val="24"/>
          <w:szCs w:val="24"/>
          <w:lang w:bidi="ar-DZ"/>
        </w:rPr>
        <w:t>majlis itu dipenuhi kepulan debu hewan kendaraan.’Abdul</w:t>
      </w:r>
      <w:r w:rsidR="00282E36">
        <w:rPr>
          <w:rFonts w:asciiTheme="majorBidi" w:hAnsiTheme="majorBidi" w:cstheme="majorBidi"/>
          <w:i/>
          <w:iCs/>
          <w:sz w:val="24"/>
          <w:szCs w:val="24"/>
          <w:lang w:bidi="ar-DZ"/>
        </w:rPr>
        <w:t xml:space="preserve">lah bin </w:t>
      </w:r>
      <w:r w:rsidRPr="006C4CBA">
        <w:rPr>
          <w:rFonts w:asciiTheme="majorBidi" w:hAnsiTheme="majorBidi" w:cstheme="majorBidi"/>
          <w:i/>
          <w:iCs/>
          <w:sz w:val="24"/>
          <w:szCs w:val="24"/>
          <w:lang w:bidi="ar-DZ"/>
        </w:rPr>
        <w:t>Ubay menutupi hidungnya dengan selendang sambil berkat</w:t>
      </w:r>
      <w:r w:rsidR="00282E36">
        <w:rPr>
          <w:rFonts w:asciiTheme="majorBidi" w:hAnsiTheme="majorBidi" w:cstheme="majorBidi"/>
          <w:i/>
          <w:iCs/>
          <w:sz w:val="24"/>
          <w:szCs w:val="24"/>
          <w:lang w:bidi="ar-DZ"/>
        </w:rPr>
        <w:t xml:space="preserve">a: “Jangan </w:t>
      </w:r>
      <w:r w:rsidRPr="006C4CBA">
        <w:rPr>
          <w:rFonts w:asciiTheme="majorBidi" w:hAnsiTheme="majorBidi" w:cstheme="majorBidi"/>
          <w:i/>
          <w:iCs/>
          <w:sz w:val="24"/>
          <w:szCs w:val="24"/>
          <w:lang w:bidi="ar-DZ"/>
        </w:rPr>
        <w:t>mengepuli kami dengan debu,” kemudian Nabi SAW me</w:t>
      </w:r>
      <w:r w:rsidR="00282E36">
        <w:rPr>
          <w:rFonts w:asciiTheme="majorBidi" w:hAnsiTheme="majorBidi" w:cstheme="majorBidi"/>
          <w:i/>
          <w:iCs/>
          <w:sz w:val="24"/>
          <w:szCs w:val="24"/>
          <w:lang w:bidi="ar-DZ"/>
        </w:rPr>
        <w:t xml:space="preserve">ngucapkan </w:t>
      </w:r>
      <w:r w:rsidRPr="006C4CBA">
        <w:rPr>
          <w:rFonts w:asciiTheme="majorBidi" w:hAnsiTheme="majorBidi" w:cstheme="majorBidi"/>
          <w:i/>
          <w:iCs/>
          <w:sz w:val="24"/>
          <w:szCs w:val="24"/>
          <w:lang w:bidi="ar-DZ"/>
        </w:rPr>
        <w:t>salam kepada mereka lalu berhenti dan turun, Na</w:t>
      </w:r>
      <w:r w:rsidR="00282E36">
        <w:rPr>
          <w:rFonts w:asciiTheme="majorBidi" w:hAnsiTheme="majorBidi" w:cstheme="majorBidi"/>
          <w:i/>
          <w:iCs/>
          <w:sz w:val="24"/>
          <w:szCs w:val="24"/>
          <w:lang w:bidi="ar-DZ"/>
        </w:rPr>
        <w:t xml:space="preserve">bi SAW mengajak </w:t>
      </w:r>
      <w:r w:rsidRPr="006C4CBA">
        <w:rPr>
          <w:rFonts w:asciiTheme="majorBidi" w:hAnsiTheme="majorBidi" w:cstheme="majorBidi"/>
          <w:i/>
          <w:iCs/>
          <w:sz w:val="24"/>
          <w:szCs w:val="24"/>
          <w:lang w:bidi="ar-DZ"/>
        </w:rPr>
        <w:t xml:space="preserve">mereka menuju Allah sambil membacakan </w:t>
      </w:r>
      <w:r w:rsidR="008C486B">
        <w:rPr>
          <w:rFonts w:asciiTheme="majorBidi" w:hAnsiTheme="majorBidi" w:cstheme="majorBidi"/>
          <w:i/>
          <w:iCs/>
          <w:sz w:val="24"/>
          <w:szCs w:val="24"/>
          <w:lang w:bidi="ar-DZ"/>
        </w:rPr>
        <w:t>Al-Qur’an</w:t>
      </w:r>
      <w:r w:rsidR="00282E36">
        <w:rPr>
          <w:rFonts w:asciiTheme="majorBidi" w:hAnsiTheme="majorBidi" w:cstheme="majorBidi"/>
          <w:i/>
          <w:iCs/>
          <w:sz w:val="24"/>
          <w:szCs w:val="24"/>
          <w:lang w:bidi="ar-DZ"/>
        </w:rPr>
        <w:t xml:space="preserve"> kepada </w:t>
      </w:r>
      <w:r w:rsidRPr="006C4CBA">
        <w:rPr>
          <w:rFonts w:asciiTheme="majorBidi" w:hAnsiTheme="majorBidi" w:cstheme="majorBidi"/>
          <w:i/>
          <w:iCs/>
          <w:sz w:val="24"/>
          <w:szCs w:val="24"/>
          <w:lang w:bidi="ar-DZ"/>
        </w:rPr>
        <w:t>mereka.’Abdullah bin Ubay bin Salul berkata kepada beliau: “Wahai</w:t>
      </w:r>
      <w:r w:rsidR="00282E36">
        <w:rPr>
          <w:rFonts w:asciiTheme="majorBidi" w:hAnsiTheme="majorBidi" w:cstheme="majorBidi"/>
          <w:i/>
          <w:iCs/>
          <w:sz w:val="24"/>
          <w:szCs w:val="24"/>
          <w:lang w:bidi="ar-DZ"/>
        </w:rPr>
        <w:t xml:space="preserve"> </w:t>
      </w:r>
      <w:r w:rsidRPr="006C4CBA">
        <w:rPr>
          <w:rFonts w:asciiTheme="majorBidi" w:hAnsiTheme="majorBidi" w:cstheme="majorBidi"/>
          <w:i/>
          <w:iCs/>
          <w:sz w:val="24"/>
          <w:szCs w:val="24"/>
          <w:lang w:bidi="ar-DZ"/>
        </w:rPr>
        <w:t xml:space="preserve">saudara! Sesungguhnya apa yang kamu katakan tidak ada                      </w:t>
      </w:r>
      <w:r w:rsidR="00282E36">
        <w:rPr>
          <w:rFonts w:asciiTheme="majorBidi" w:hAnsiTheme="majorBidi" w:cstheme="majorBidi"/>
          <w:i/>
          <w:iCs/>
          <w:sz w:val="24"/>
          <w:szCs w:val="24"/>
          <w:lang w:bidi="ar-DZ"/>
        </w:rPr>
        <w:t xml:space="preserve">                        </w:t>
      </w:r>
      <w:r w:rsidRPr="006C4CBA">
        <w:rPr>
          <w:rFonts w:asciiTheme="majorBidi" w:hAnsiTheme="majorBidi" w:cstheme="majorBidi"/>
          <w:i/>
          <w:iCs/>
          <w:sz w:val="24"/>
          <w:szCs w:val="24"/>
          <w:lang w:bidi="ar-DZ"/>
        </w:rPr>
        <w:t>kebaikannya sedikit pun, bila apa yang kau katakan itu b</w:t>
      </w:r>
      <w:r w:rsidR="00282E36">
        <w:rPr>
          <w:rFonts w:asciiTheme="majorBidi" w:hAnsiTheme="majorBidi" w:cstheme="majorBidi"/>
          <w:i/>
          <w:iCs/>
          <w:sz w:val="24"/>
          <w:szCs w:val="24"/>
          <w:lang w:bidi="ar-DZ"/>
        </w:rPr>
        <w:t xml:space="preserve">enar, </w:t>
      </w:r>
      <w:r w:rsidRPr="006C4CBA">
        <w:rPr>
          <w:rFonts w:asciiTheme="majorBidi" w:hAnsiTheme="majorBidi" w:cstheme="majorBidi"/>
          <w:i/>
          <w:iCs/>
          <w:sz w:val="24"/>
          <w:szCs w:val="24"/>
          <w:lang w:bidi="ar-DZ"/>
        </w:rPr>
        <w:t>maka janganlah kamu mengg</w:t>
      </w:r>
      <w:r w:rsidR="00282E36">
        <w:rPr>
          <w:rFonts w:asciiTheme="majorBidi" w:hAnsiTheme="majorBidi" w:cstheme="majorBidi"/>
          <w:i/>
          <w:iCs/>
          <w:sz w:val="24"/>
          <w:szCs w:val="24"/>
          <w:lang w:bidi="ar-DZ"/>
        </w:rPr>
        <w:t xml:space="preserve">anggu kami di majlis ini,  </w:t>
      </w:r>
      <w:r w:rsidRPr="006C4CBA">
        <w:rPr>
          <w:rFonts w:asciiTheme="majorBidi" w:hAnsiTheme="majorBidi" w:cstheme="majorBidi"/>
          <w:i/>
          <w:iCs/>
          <w:sz w:val="24"/>
          <w:szCs w:val="24"/>
          <w:lang w:bidi="ar-DZ"/>
        </w:rPr>
        <w:t>silahkan kembali ke kendaraan anda, lalu sia</w:t>
      </w:r>
      <w:r w:rsidR="00282E36">
        <w:rPr>
          <w:rFonts w:asciiTheme="majorBidi" w:hAnsiTheme="majorBidi" w:cstheme="majorBidi"/>
          <w:i/>
          <w:iCs/>
          <w:sz w:val="24"/>
          <w:szCs w:val="24"/>
          <w:lang w:bidi="ar-DZ"/>
        </w:rPr>
        <w:t xml:space="preserve">pa saja dari kami </w:t>
      </w:r>
      <w:r w:rsidRPr="006C4CBA">
        <w:rPr>
          <w:rFonts w:asciiTheme="majorBidi" w:hAnsiTheme="majorBidi" w:cstheme="majorBidi"/>
          <w:i/>
          <w:iCs/>
          <w:sz w:val="24"/>
          <w:szCs w:val="24"/>
          <w:lang w:bidi="ar-DZ"/>
        </w:rPr>
        <w:t>mendatangi anda, silahkan anda bercerita padanya.” ‘Abdull</w:t>
      </w:r>
      <w:r w:rsidR="00282E36">
        <w:rPr>
          <w:rFonts w:asciiTheme="majorBidi" w:hAnsiTheme="majorBidi" w:cstheme="majorBidi"/>
          <w:i/>
          <w:iCs/>
          <w:sz w:val="24"/>
          <w:szCs w:val="24"/>
          <w:lang w:bidi="ar-DZ"/>
        </w:rPr>
        <w:t>ah bin</w:t>
      </w:r>
      <w:r w:rsidRPr="006C4CBA">
        <w:rPr>
          <w:rFonts w:asciiTheme="majorBidi" w:hAnsiTheme="majorBidi" w:cstheme="majorBidi"/>
          <w:i/>
          <w:iCs/>
          <w:sz w:val="24"/>
          <w:szCs w:val="24"/>
          <w:lang w:bidi="ar-DZ"/>
        </w:rPr>
        <w:t xml:space="preserve"> Rawabah berkata; “Wahai Rasullah, bergabunglah dengan</w:t>
      </w:r>
      <w:r w:rsidR="00282E36">
        <w:rPr>
          <w:rFonts w:asciiTheme="majorBidi" w:hAnsiTheme="majorBidi" w:cstheme="majorBidi"/>
          <w:i/>
          <w:iCs/>
          <w:sz w:val="24"/>
          <w:szCs w:val="24"/>
          <w:lang w:bidi="ar-DZ"/>
        </w:rPr>
        <w:t xml:space="preserve"> </w:t>
      </w:r>
      <w:r w:rsidR="00282E36">
        <w:rPr>
          <w:rFonts w:asciiTheme="majorBidi" w:hAnsiTheme="majorBidi" w:cstheme="majorBidi"/>
          <w:i/>
          <w:iCs/>
          <w:sz w:val="24"/>
          <w:szCs w:val="24"/>
          <w:lang w:bidi="ar-DZ"/>
        </w:rPr>
        <w:lastRenderedPageBreak/>
        <w:t xml:space="preserve">kami di </w:t>
      </w:r>
      <w:r w:rsidRPr="006C4CBA">
        <w:rPr>
          <w:rFonts w:asciiTheme="majorBidi" w:hAnsiTheme="majorBidi" w:cstheme="majorBidi"/>
          <w:i/>
          <w:iCs/>
          <w:sz w:val="24"/>
          <w:szCs w:val="24"/>
          <w:lang w:bidi="ar-DZ"/>
        </w:rPr>
        <w:t xml:space="preserve">majlis ini karena kami menyukai itu hal itu.” Maka kaum Muslimin,                             </w:t>
      </w:r>
      <w:r w:rsidR="00282E36">
        <w:rPr>
          <w:rFonts w:asciiTheme="majorBidi" w:hAnsiTheme="majorBidi" w:cstheme="majorBidi"/>
          <w:i/>
          <w:iCs/>
          <w:sz w:val="24"/>
          <w:szCs w:val="24"/>
          <w:lang w:bidi="ar-DZ"/>
        </w:rPr>
        <w:t xml:space="preserve">                   </w:t>
      </w:r>
      <w:r w:rsidRPr="006C4CBA">
        <w:rPr>
          <w:rFonts w:asciiTheme="majorBidi" w:hAnsiTheme="majorBidi" w:cstheme="majorBidi"/>
          <w:i/>
          <w:iCs/>
          <w:sz w:val="24"/>
          <w:szCs w:val="24"/>
          <w:lang w:bidi="ar-DZ"/>
        </w:rPr>
        <w:t xml:space="preserve"> orang-orang musyrik dan orang-or</w:t>
      </w:r>
      <w:r w:rsidR="00282E36">
        <w:rPr>
          <w:rFonts w:asciiTheme="majorBidi" w:hAnsiTheme="majorBidi" w:cstheme="majorBidi"/>
          <w:i/>
          <w:iCs/>
          <w:sz w:val="24"/>
          <w:szCs w:val="24"/>
          <w:lang w:bidi="ar-DZ"/>
        </w:rPr>
        <w:t xml:space="preserve">ang Yahudi pun saling mencaci </w:t>
      </w:r>
      <w:r w:rsidRPr="006C4CBA">
        <w:rPr>
          <w:rFonts w:asciiTheme="majorBidi" w:hAnsiTheme="majorBidi" w:cstheme="majorBidi"/>
          <w:i/>
          <w:iCs/>
          <w:sz w:val="24"/>
          <w:szCs w:val="24"/>
          <w:lang w:bidi="ar-DZ"/>
        </w:rPr>
        <w:t>hingga hendak mereka hendak meny</w:t>
      </w:r>
      <w:r w:rsidR="00282E36">
        <w:rPr>
          <w:rFonts w:asciiTheme="majorBidi" w:hAnsiTheme="majorBidi" w:cstheme="majorBidi"/>
          <w:i/>
          <w:iCs/>
          <w:sz w:val="24"/>
          <w:szCs w:val="24"/>
          <w:lang w:bidi="ar-DZ"/>
        </w:rPr>
        <w:t xml:space="preserve">erang, Nabi terus menenangkan </w:t>
      </w:r>
      <w:r w:rsidRPr="006C4CBA">
        <w:rPr>
          <w:rFonts w:asciiTheme="majorBidi" w:hAnsiTheme="majorBidi" w:cstheme="majorBidi"/>
          <w:i/>
          <w:iCs/>
          <w:sz w:val="24"/>
          <w:szCs w:val="24"/>
          <w:lang w:bidi="ar-DZ"/>
        </w:rPr>
        <w:t>mereka hingga mereka semuanya di</w:t>
      </w:r>
      <w:r w:rsidR="00282E36">
        <w:rPr>
          <w:rFonts w:asciiTheme="majorBidi" w:hAnsiTheme="majorBidi" w:cstheme="majorBidi"/>
          <w:i/>
          <w:iCs/>
          <w:sz w:val="24"/>
          <w:szCs w:val="24"/>
          <w:lang w:bidi="ar-DZ"/>
        </w:rPr>
        <w:t xml:space="preserve">am, kemudian beliau naik </w:t>
      </w:r>
      <w:r w:rsidRPr="006C4CBA">
        <w:rPr>
          <w:rFonts w:asciiTheme="majorBidi" w:hAnsiTheme="majorBidi" w:cstheme="majorBidi"/>
          <w:i/>
          <w:iCs/>
          <w:sz w:val="24"/>
          <w:szCs w:val="24"/>
          <w:lang w:bidi="ar-DZ"/>
        </w:rPr>
        <w:t>kendaraan hingga masuk ke kediaman Sa’ad bin ‘Ubadah,lalu beli</w:t>
      </w:r>
      <w:r w:rsidR="00282E36">
        <w:rPr>
          <w:rFonts w:asciiTheme="majorBidi" w:hAnsiTheme="majorBidi" w:cstheme="majorBidi"/>
          <w:i/>
          <w:iCs/>
          <w:sz w:val="24"/>
          <w:szCs w:val="24"/>
          <w:lang w:bidi="ar-DZ"/>
        </w:rPr>
        <w:t xml:space="preserve">au </w:t>
      </w:r>
      <w:r w:rsidRPr="006C4CBA">
        <w:rPr>
          <w:rFonts w:asciiTheme="majorBidi" w:hAnsiTheme="majorBidi" w:cstheme="majorBidi"/>
          <w:i/>
          <w:iCs/>
          <w:sz w:val="24"/>
          <w:szCs w:val="24"/>
          <w:lang w:bidi="ar-DZ"/>
        </w:rPr>
        <w:t>bersabda:“Hai Sa’ad! Apa kau tidak mendengar ucap</w:t>
      </w:r>
      <w:r w:rsidR="00282E36">
        <w:rPr>
          <w:rFonts w:asciiTheme="majorBidi" w:hAnsiTheme="majorBidi" w:cstheme="majorBidi"/>
          <w:i/>
          <w:iCs/>
          <w:sz w:val="24"/>
          <w:szCs w:val="24"/>
          <w:lang w:bidi="ar-DZ"/>
        </w:rPr>
        <w:t xml:space="preserve">an Abu </w:t>
      </w:r>
      <w:r w:rsidRPr="006C4CBA">
        <w:rPr>
          <w:rFonts w:asciiTheme="majorBidi" w:hAnsiTheme="majorBidi" w:cstheme="majorBidi"/>
          <w:i/>
          <w:iCs/>
          <w:sz w:val="24"/>
          <w:szCs w:val="24"/>
          <w:lang w:bidi="ar-DZ"/>
        </w:rPr>
        <w:t>Hubab?” maksud beliau tentang ucapan ‘Abdullah bin Ubay</w:t>
      </w:r>
      <w:r w:rsidR="00282E36">
        <w:rPr>
          <w:rFonts w:asciiTheme="majorBidi" w:hAnsiTheme="majorBidi" w:cstheme="majorBidi"/>
          <w:i/>
          <w:iCs/>
          <w:sz w:val="24"/>
          <w:szCs w:val="24"/>
          <w:lang w:bidi="ar-DZ"/>
        </w:rPr>
        <w:t xml:space="preserve">. Belliau      </w:t>
      </w:r>
      <w:r w:rsidRPr="006C4CBA">
        <w:rPr>
          <w:rFonts w:asciiTheme="majorBidi" w:hAnsiTheme="majorBidi" w:cstheme="majorBidi"/>
          <w:i/>
          <w:iCs/>
          <w:sz w:val="24"/>
          <w:szCs w:val="24"/>
          <w:lang w:bidi="ar-DZ"/>
        </w:rPr>
        <w:t xml:space="preserve"> bersabda: “Dia telah mengata</w:t>
      </w:r>
      <w:r w:rsidR="00282E36">
        <w:rPr>
          <w:rFonts w:asciiTheme="majorBidi" w:hAnsiTheme="majorBidi" w:cstheme="majorBidi"/>
          <w:i/>
          <w:iCs/>
          <w:sz w:val="24"/>
          <w:szCs w:val="24"/>
          <w:lang w:bidi="ar-DZ"/>
        </w:rPr>
        <w:t>kan ini dan ini” Sa’ad berkata;</w:t>
      </w:r>
      <w:r w:rsidRPr="006C4CBA">
        <w:rPr>
          <w:rFonts w:asciiTheme="majorBidi" w:hAnsiTheme="majorBidi" w:cstheme="majorBidi"/>
          <w:i/>
          <w:iCs/>
          <w:sz w:val="24"/>
          <w:szCs w:val="24"/>
          <w:lang w:bidi="ar-DZ"/>
        </w:rPr>
        <w:t>“Maafkan dia wahai Rasulullah dan berlapang dadalah kepa</w:t>
      </w:r>
      <w:r w:rsidR="00282E36">
        <w:rPr>
          <w:rFonts w:asciiTheme="majorBidi" w:hAnsiTheme="majorBidi" w:cstheme="majorBidi"/>
          <w:i/>
          <w:iCs/>
          <w:sz w:val="24"/>
          <w:szCs w:val="24"/>
          <w:lang w:bidi="ar-DZ"/>
        </w:rPr>
        <w:t xml:space="preserve">danya, </w:t>
      </w:r>
      <w:r w:rsidRPr="006C4CBA">
        <w:rPr>
          <w:rFonts w:asciiTheme="majorBidi" w:hAnsiTheme="majorBidi" w:cstheme="majorBidi"/>
          <w:i/>
          <w:iCs/>
          <w:sz w:val="24"/>
          <w:szCs w:val="24"/>
          <w:lang w:bidi="ar-DZ"/>
        </w:rPr>
        <w:t>demi Allah, Allah telah memberi anda apa yang telah dibe</w:t>
      </w:r>
      <w:r w:rsidR="00282E36">
        <w:rPr>
          <w:rFonts w:asciiTheme="majorBidi" w:hAnsiTheme="majorBidi" w:cstheme="majorBidi"/>
          <w:i/>
          <w:iCs/>
          <w:sz w:val="24"/>
          <w:szCs w:val="24"/>
          <w:lang w:bidi="ar-DZ"/>
        </w:rPr>
        <w:t xml:space="preserve">rikan pada </w:t>
      </w:r>
      <w:r w:rsidRPr="006C4CBA">
        <w:rPr>
          <w:rFonts w:asciiTheme="majorBidi" w:hAnsiTheme="majorBidi" w:cstheme="majorBidi"/>
          <w:i/>
          <w:iCs/>
          <w:sz w:val="24"/>
          <w:szCs w:val="24"/>
          <w:lang w:bidi="ar-DZ"/>
        </w:rPr>
        <w:t>anda (dahulu). Penduduk telaga ini (penduduk Madinah) b</w:t>
      </w:r>
      <w:r w:rsidR="00282E36">
        <w:rPr>
          <w:rFonts w:asciiTheme="majorBidi" w:hAnsiTheme="majorBidi" w:cstheme="majorBidi"/>
          <w:i/>
          <w:iCs/>
          <w:sz w:val="24"/>
          <w:szCs w:val="24"/>
          <w:lang w:bidi="ar-DZ"/>
        </w:rPr>
        <w:t xml:space="preserve">ersepakat </w:t>
      </w:r>
      <w:r w:rsidRPr="006C4CBA">
        <w:rPr>
          <w:rFonts w:asciiTheme="majorBidi" w:hAnsiTheme="majorBidi" w:cstheme="majorBidi"/>
          <w:i/>
          <w:iCs/>
          <w:sz w:val="24"/>
          <w:szCs w:val="24"/>
          <w:lang w:bidi="ar-DZ"/>
        </w:rPr>
        <w:t>untuk memilihnya dan mengangkatnya, namun karena keb</w:t>
      </w:r>
      <w:r w:rsidR="00282E36">
        <w:rPr>
          <w:rFonts w:asciiTheme="majorBidi" w:hAnsiTheme="majorBidi" w:cstheme="majorBidi"/>
          <w:i/>
          <w:iCs/>
          <w:sz w:val="24"/>
          <w:szCs w:val="24"/>
          <w:lang w:bidi="ar-DZ"/>
        </w:rPr>
        <w:t xml:space="preserve">enaran yang </w:t>
      </w:r>
      <w:r w:rsidRPr="006C4CBA">
        <w:rPr>
          <w:rFonts w:asciiTheme="majorBidi" w:hAnsiTheme="majorBidi" w:cstheme="majorBidi"/>
          <w:i/>
          <w:iCs/>
          <w:sz w:val="24"/>
          <w:szCs w:val="24"/>
          <w:lang w:bidi="ar-DZ"/>
        </w:rPr>
        <w:t>diberikan kepada anda itu muncul, sehingga menghalan</w:t>
      </w:r>
      <w:r w:rsidR="00282E36">
        <w:rPr>
          <w:rFonts w:asciiTheme="majorBidi" w:hAnsiTheme="majorBidi" w:cstheme="majorBidi"/>
          <w:i/>
          <w:iCs/>
          <w:sz w:val="24"/>
          <w:szCs w:val="24"/>
          <w:lang w:bidi="ar-DZ"/>
        </w:rPr>
        <w:t>ginya</w:t>
      </w:r>
      <w:r w:rsidRPr="006C4CBA">
        <w:rPr>
          <w:rFonts w:asciiTheme="majorBidi" w:hAnsiTheme="majorBidi" w:cstheme="majorBidi"/>
          <w:i/>
          <w:iCs/>
          <w:sz w:val="24"/>
          <w:szCs w:val="24"/>
          <w:lang w:bidi="ar-DZ"/>
        </w:rPr>
        <w:t xml:space="preserve"> (‘Abdullah bin Ubay) menjabat sebagai pemimpin, maka sepert</w:t>
      </w:r>
      <w:r w:rsidR="00282E36">
        <w:rPr>
          <w:rFonts w:asciiTheme="majorBidi" w:hAnsiTheme="majorBidi" w:cstheme="majorBidi"/>
          <w:i/>
          <w:iCs/>
          <w:sz w:val="24"/>
          <w:szCs w:val="24"/>
          <w:lang w:bidi="ar-DZ"/>
        </w:rPr>
        <w:t xml:space="preserve">i itulah </w:t>
      </w:r>
      <w:r w:rsidRPr="006C4CBA">
        <w:rPr>
          <w:rFonts w:asciiTheme="majorBidi" w:hAnsiTheme="majorBidi" w:cstheme="majorBidi"/>
          <w:i/>
          <w:iCs/>
          <w:sz w:val="24"/>
          <w:szCs w:val="24"/>
          <w:lang w:bidi="ar-DZ"/>
        </w:rPr>
        <w:t>perbuatannya sebagaimana yang anda lihat.” Akhirnya</w:t>
      </w:r>
      <w:r w:rsidR="00282E36">
        <w:rPr>
          <w:rFonts w:asciiTheme="majorBidi" w:hAnsiTheme="majorBidi" w:cstheme="majorBidi"/>
          <w:i/>
          <w:iCs/>
          <w:sz w:val="24"/>
          <w:szCs w:val="24"/>
          <w:lang w:bidi="ar-DZ"/>
        </w:rPr>
        <w:t xml:space="preserve"> beliaupun               </w:t>
      </w:r>
      <w:r w:rsidRPr="006C4CBA">
        <w:rPr>
          <w:rFonts w:asciiTheme="majorBidi" w:hAnsiTheme="majorBidi" w:cstheme="majorBidi"/>
          <w:i/>
          <w:iCs/>
          <w:sz w:val="24"/>
          <w:szCs w:val="24"/>
          <w:lang w:bidi="ar-DZ"/>
        </w:rPr>
        <w:t>memaafkannya.</w:t>
      </w:r>
      <w:r w:rsidR="00282E36">
        <w:rPr>
          <w:rFonts w:asciiTheme="majorBidi" w:hAnsiTheme="majorBidi" w:cstheme="majorBidi"/>
          <w:i/>
          <w:iCs/>
          <w:sz w:val="24"/>
          <w:szCs w:val="24"/>
          <w:lang w:bidi="ar-DZ"/>
        </w:rPr>
        <w:t>”</w:t>
      </w:r>
      <w:r w:rsidRPr="006C4CBA">
        <w:rPr>
          <w:rStyle w:val="FootnoteReference"/>
          <w:rFonts w:asciiTheme="majorBidi" w:hAnsiTheme="majorBidi" w:cstheme="majorBidi"/>
          <w:i/>
          <w:iCs/>
          <w:sz w:val="24"/>
          <w:szCs w:val="24"/>
          <w:lang w:bidi="ar-DZ"/>
        </w:rPr>
        <w:footnoteReference w:id="97"/>
      </w:r>
      <w:r w:rsidR="00D33159">
        <w:rPr>
          <w:rFonts w:asciiTheme="majorBidi" w:hAnsiTheme="majorBidi" w:cstheme="majorBidi"/>
          <w:i/>
          <w:iCs/>
          <w:sz w:val="24"/>
          <w:szCs w:val="24"/>
          <w:lang w:bidi="ar-DZ"/>
        </w:rPr>
        <w:t xml:space="preserve"> </w:t>
      </w:r>
    </w:p>
    <w:p w14:paraId="164FF3DA" w14:textId="77777777" w:rsidR="001C7A27" w:rsidRPr="00B67235" w:rsidRDefault="001C7A27" w:rsidP="00997534">
      <w:pPr>
        <w:ind w:firstLine="426"/>
        <w:rPr>
          <w:rFonts w:asciiTheme="majorBidi" w:hAnsiTheme="majorBidi" w:cstheme="majorBidi"/>
          <w:i/>
          <w:iCs/>
          <w:sz w:val="24"/>
          <w:szCs w:val="24"/>
          <w:lang w:bidi="ar-DZ"/>
        </w:rPr>
      </w:pPr>
    </w:p>
    <w:p w14:paraId="144A9E68" w14:textId="77777777" w:rsidR="00074CC4" w:rsidRPr="00A40DDD" w:rsidRDefault="002F0184" w:rsidP="00985EB1">
      <w:pPr>
        <w:spacing w:line="480" w:lineRule="auto"/>
        <w:ind w:firstLine="567"/>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An</w:t>
      </w:r>
      <w:r w:rsidR="008F567A" w:rsidRPr="006C4CBA">
        <w:rPr>
          <w:rFonts w:asciiTheme="majorBidi" w:hAnsiTheme="majorBidi" w:cstheme="majorBidi"/>
          <w:sz w:val="24"/>
          <w:szCs w:val="24"/>
          <w:shd w:val="clear" w:color="auto" w:fill="FFFFFF"/>
        </w:rPr>
        <w:t>-Nawawi berkata: “Sunnahnya, apabila melewati suatu perkumpulan yang didalamnya terdapat orang Islam dan orang kafir adalah mengucapkan salam dengan lafaz yang lebih umum namun yang dimaksud adalah ora</w:t>
      </w:r>
      <w:r>
        <w:rPr>
          <w:rFonts w:asciiTheme="majorBidi" w:hAnsiTheme="majorBidi" w:cstheme="majorBidi"/>
          <w:sz w:val="24"/>
          <w:szCs w:val="24"/>
          <w:shd w:val="clear" w:color="auto" w:fill="FFFFFF"/>
        </w:rPr>
        <w:t>ng Islam. Untuk pendapat ini, an</w:t>
      </w:r>
      <w:r w:rsidR="008F567A" w:rsidRPr="006C4CBA">
        <w:rPr>
          <w:rFonts w:asciiTheme="majorBidi" w:hAnsiTheme="majorBidi" w:cstheme="majorBidi"/>
          <w:sz w:val="24"/>
          <w:szCs w:val="24"/>
          <w:shd w:val="clear" w:color="auto" w:fill="FFFFFF"/>
        </w:rPr>
        <w:t>-Nawawi berdalih dengan hadis bab ini, dan ini merupakan cabang dari larangan mengucapkan salam lebih dulu kepada  orang kafir.</w:t>
      </w:r>
      <w:r w:rsidR="008F567A" w:rsidRPr="006C4CBA">
        <w:rPr>
          <w:rStyle w:val="FootnoteReference"/>
          <w:rFonts w:asciiTheme="majorBidi" w:hAnsiTheme="majorBidi" w:cstheme="majorBidi"/>
          <w:sz w:val="24"/>
          <w:szCs w:val="24"/>
          <w:shd w:val="clear" w:color="auto" w:fill="FFFFFF"/>
        </w:rPr>
        <w:footnoteReference w:id="98"/>
      </w:r>
      <w:r w:rsidR="008F567A" w:rsidRPr="006C4CBA">
        <w:rPr>
          <w:rFonts w:asciiTheme="majorBidi" w:hAnsiTheme="majorBidi" w:cstheme="majorBidi"/>
          <w:sz w:val="24"/>
          <w:szCs w:val="24"/>
          <w:shd w:val="clear" w:color="auto" w:fill="FFFFFF"/>
        </w:rPr>
        <w:t xml:space="preserve"> </w:t>
      </w:r>
      <w:r w:rsidR="00C14A5A">
        <w:rPr>
          <w:rFonts w:asciiTheme="majorBidi" w:hAnsiTheme="majorBidi" w:cstheme="majorBidi"/>
          <w:sz w:val="24"/>
          <w:szCs w:val="24"/>
          <w:shd w:val="clear" w:color="auto" w:fill="FFFFFF"/>
        </w:rPr>
        <w:t>Al-‘Abari berkata, “Tidak ada kontradiksi antara hadis Usamah yang menyebutkan ucapan salam Nabi Muhammad SAW, kepada orang-orang kafir yang sedang bersama dengan orang-orang Islam dengan hadis Abu Hurairah yang melarang mengucapkan salam.</w:t>
      </w:r>
      <w:r w:rsidR="00A40DDD">
        <w:rPr>
          <w:rStyle w:val="FootnoteReference"/>
          <w:rFonts w:asciiTheme="majorBidi" w:hAnsiTheme="majorBidi" w:cstheme="majorBidi"/>
          <w:sz w:val="24"/>
          <w:szCs w:val="24"/>
          <w:shd w:val="clear" w:color="auto" w:fill="FFFFFF"/>
        </w:rPr>
        <w:footnoteReference w:id="99"/>
      </w:r>
    </w:p>
    <w:p w14:paraId="0DABB5B4" w14:textId="77777777" w:rsidR="00074CC4" w:rsidRPr="00074CC4" w:rsidRDefault="001D79AA" w:rsidP="00997534">
      <w:pPr>
        <w:pStyle w:val="ListParagraph"/>
        <w:numPr>
          <w:ilvl w:val="0"/>
          <w:numId w:val="23"/>
        </w:numPr>
        <w:spacing w:line="480" w:lineRule="auto"/>
        <w:rPr>
          <w:rFonts w:asciiTheme="majorBidi" w:hAnsiTheme="majorBidi" w:cstheme="majorBidi"/>
          <w:b/>
          <w:bCs/>
          <w:i/>
          <w:iCs/>
          <w:sz w:val="24"/>
          <w:szCs w:val="24"/>
          <w:lang w:bidi="ar-DZ"/>
        </w:rPr>
      </w:pPr>
      <w:r>
        <w:rPr>
          <w:rFonts w:asciiTheme="majorBidi" w:hAnsiTheme="majorBidi" w:cstheme="majorBidi"/>
          <w:b/>
          <w:bCs/>
          <w:sz w:val="24"/>
          <w:szCs w:val="24"/>
          <w:shd w:val="clear" w:color="auto" w:fill="FFFFFF"/>
          <w:lang w:val="en-GB"/>
        </w:rPr>
        <w:lastRenderedPageBreak/>
        <w:t>H</w:t>
      </w:r>
      <w:r w:rsidR="008F567A" w:rsidRPr="001E52FC">
        <w:rPr>
          <w:rFonts w:asciiTheme="majorBidi" w:hAnsiTheme="majorBidi" w:cstheme="majorBidi"/>
          <w:b/>
          <w:bCs/>
          <w:sz w:val="24"/>
          <w:szCs w:val="24"/>
          <w:shd w:val="clear" w:color="auto" w:fill="FFFFFF"/>
        </w:rPr>
        <w:t xml:space="preserve">adis cara menulis surat kepada non Musliim yaitu dengan </w:t>
      </w:r>
      <w:r w:rsidR="008F567A" w:rsidRPr="001E52FC">
        <w:rPr>
          <w:rFonts w:asciiTheme="majorBidi" w:hAnsiTheme="majorBidi" w:cstheme="majorBidi"/>
          <w:b/>
          <w:bCs/>
          <w:i/>
          <w:iCs/>
          <w:sz w:val="24"/>
          <w:szCs w:val="24"/>
          <w:shd w:val="clear" w:color="auto" w:fill="FFFFFF"/>
        </w:rPr>
        <w:t>Bismillahlirrohmanirrohim</w:t>
      </w:r>
      <w:r w:rsidR="008F567A" w:rsidRPr="001E52FC">
        <w:rPr>
          <w:rFonts w:asciiTheme="majorBidi" w:hAnsiTheme="majorBidi" w:cstheme="majorBidi"/>
          <w:b/>
          <w:bCs/>
          <w:sz w:val="24"/>
          <w:szCs w:val="24"/>
          <w:shd w:val="clear" w:color="auto" w:fill="FFFFFF"/>
        </w:rPr>
        <w:t xml:space="preserve"> </w:t>
      </w:r>
    </w:p>
    <w:p w14:paraId="0F667D88" w14:textId="77777777" w:rsidR="008F567A" w:rsidRPr="006C4CBA" w:rsidRDefault="008F567A" w:rsidP="00997534">
      <w:pPr>
        <w:bidi/>
        <w:spacing w:line="360" w:lineRule="auto"/>
        <w:rPr>
          <w:rFonts w:ascii="Traditional Arabic" w:hAnsi="Traditional Arabic" w:cs="Traditional Arabic"/>
          <w:b/>
          <w:bCs/>
          <w:sz w:val="32"/>
          <w:szCs w:val="32"/>
          <w:rtl/>
          <w:lang w:bidi="ar-DZ"/>
        </w:rPr>
      </w:pPr>
      <w:r w:rsidRPr="006C4CBA">
        <w:rPr>
          <w:rFonts w:ascii="Traditional Arabic" w:hAnsi="Traditional Arabic" w:cs="Traditional Arabic"/>
          <w:b/>
          <w:bCs/>
          <w:sz w:val="32"/>
          <w:szCs w:val="32"/>
          <w:rtl/>
          <w:lang w:val="en-GB" w:bidi="ar-DZ"/>
        </w:rPr>
        <w:t>حَدَّثَنَ</w:t>
      </w:r>
      <w:r w:rsidRPr="006C4CBA">
        <w:rPr>
          <w:rFonts w:ascii="Traditional Arabic" w:hAnsi="Traditional Arabic" w:cs="Traditional Arabic" w:hint="cs"/>
          <w:b/>
          <w:bCs/>
          <w:sz w:val="32"/>
          <w:szCs w:val="32"/>
          <w:rtl/>
          <w:lang w:val="en-GB" w:bidi="ar-DZ"/>
        </w:rPr>
        <w:t xml:space="preserve"> مُحَمَّدُ بْنُ مُقَاتِلٍ</w:t>
      </w:r>
      <w:r w:rsidRPr="006C4CBA">
        <w:rPr>
          <w:rFonts w:ascii="Traditional Arabic" w:hAnsi="Traditional Arabic" w:cs="Traditional Arabic" w:hint="cs"/>
          <w:b/>
          <w:bCs/>
          <w:sz w:val="32"/>
          <w:szCs w:val="32"/>
          <w:rtl/>
          <w:lang w:bidi="ar-DZ"/>
        </w:rPr>
        <w:t xml:space="preserve"> أَبُو الْحَسَنِ أَخْبَرَنَا عَبْدُ ﷲِ أَخْبَرَنَا بُونُسُ عَنْ الزُّ هُرِيِّ قَالَ</w:t>
      </w:r>
      <w:r w:rsidR="00A525C4">
        <w:rPr>
          <w:rFonts w:ascii="Traditional Arabic" w:hAnsi="Traditional Arabic" w:cs="Traditional Arabic"/>
          <w:b/>
          <w:bCs/>
          <w:sz w:val="32"/>
          <w:szCs w:val="32"/>
          <w:lang w:bidi="ar-DZ"/>
        </w:rPr>
        <w:t xml:space="preserve"> </w:t>
      </w:r>
      <w:r w:rsidRPr="006C4CBA">
        <w:rPr>
          <w:rFonts w:ascii="Traditional Arabic" w:hAnsi="Traditional Arabic" w:cs="Traditional Arabic" w:hint="cs"/>
          <w:b/>
          <w:bCs/>
          <w:sz w:val="32"/>
          <w:szCs w:val="32"/>
          <w:rtl/>
          <w:lang w:bidi="ar-DZ"/>
        </w:rPr>
        <w:t>أَخْبَرَنِي عُبَيْدُ ﷲِ بْنُ عَبْدِ ﷲِ بْنِ عُتْبَةَ أَنَّ ابْنَ عَبَّاسٍ أَخْبَرَهُ أَنَّ أَبَا سُفْيَانَ بْنَ حَرْبٍ أَخْبَرُهُ أَنَّ هِرَقْلَ أَرْسَلَ إِلَيْهِ فِي نَفَرٍ مِنْ قُرَيْشٍ وَكَانُوا تُجَّارًا بِالشَّأْمِ فَأَتَوْهُ فَزَكَرَ الْحَدِيثَ قَالَ شُمَّ دَعَا بِكِتَابِ رَسُو لِ ﷲ</w:t>
      </w:r>
      <w:r w:rsidRPr="006C4CBA">
        <w:rPr>
          <w:rFonts w:ascii="Traditional Arabic" w:hAnsi="Traditional Arabic" w:cs="Traditional Arabic"/>
          <w:b/>
          <w:bCs/>
          <w:sz w:val="32"/>
          <w:szCs w:val="32"/>
          <w:lang w:bidi="ar-DZ"/>
        </w:rPr>
        <w:t xml:space="preserve"> </w:t>
      </w:r>
      <w:r w:rsidRPr="006C4CBA">
        <w:rPr>
          <w:rFonts w:ascii="Traditional Arabic" w:hAnsi="Traditional Arabic" w:cs="Traditional Arabic" w:hint="cs"/>
          <w:b/>
          <w:bCs/>
          <w:sz w:val="32"/>
          <w:szCs w:val="32"/>
          <w:rtl/>
          <w:lang w:bidi="ar-DZ"/>
        </w:rPr>
        <w:t>ﷺ</w:t>
      </w:r>
      <w:r w:rsidR="007F0DE9">
        <w:rPr>
          <w:rFonts w:ascii="Traditional Arabic" w:hAnsi="Traditional Arabic" w:cs="Traditional Arabic"/>
          <w:b/>
          <w:bCs/>
          <w:sz w:val="32"/>
          <w:szCs w:val="32"/>
          <w:lang w:bidi="ar-DZ"/>
        </w:rPr>
        <w:t xml:space="preserve"> </w:t>
      </w:r>
      <w:r w:rsidRPr="006C4CBA">
        <w:rPr>
          <w:rFonts w:ascii="Traditional Arabic" w:hAnsi="Traditional Arabic" w:cs="Traditional Arabic" w:hint="cs"/>
          <w:b/>
          <w:bCs/>
          <w:sz w:val="32"/>
          <w:szCs w:val="32"/>
          <w:rtl/>
          <w:lang w:bidi="ar-DZ"/>
        </w:rPr>
        <w:t>فَقُرِ ئَ فَإِذَا فِيهِ</w:t>
      </w:r>
      <w:r w:rsidRPr="006C4CBA">
        <w:rPr>
          <w:rFonts w:ascii="Traditional Arabic" w:hAnsi="Traditional Arabic" w:cs="Traditional Arabic" w:hint="cs"/>
          <w:sz w:val="32"/>
          <w:szCs w:val="32"/>
          <w:rtl/>
          <w:lang w:bidi="ar-DZ"/>
        </w:rPr>
        <w:t xml:space="preserve"> </w:t>
      </w:r>
      <w:r w:rsidRPr="006C4CBA">
        <w:rPr>
          <w:rFonts w:ascii="Traditional Arabic" w:hAnsi="Traditional Arabic" w:cs="Traditional Arabic" w:hint="cs"/>
          <w:b/>
          <w:bCs/>
          <w:sz w:val="32"/>
          <w:szCs w:val="32"/>
          <w:rtl/>
          <w:lang w:bidi="ar-DZ"/>
        </w:rPr>
        <w:t xml:space="preserve">بِسْمِ ﷲِ الرَّ حْمَنِ الرَّ حِيمِ مِنْ مُحَمَّدٍ عَبْدِ ﷲِ وَرَسُو لِهِ إِلَى هِرَ قْلَ عَظِيمِ </w:t>
      </w:r>
      <w:r w:rsidRPr="0075279D">
        <w:rPr>
          <w:rFonts w:ascii="Traditional Arabic" w:hAnsi="Traditional Arabic" w:cs="Traditional Arabic" w:hint="cs"/>
          <w:b/>
          <w:bCs/>
          <w:sz w:val="32"/>
          <w:szCs w:val="32"/>
          <w:rtl/>
          <w:lang w:bidi="ar-DZ"/>
        </w:rPr>
        <w:t>الرُّ ومِ</w:t>
      </w:r>
      <w:r w:rsidRPr="0075279D">
        <w:rPr>
          <w:rFonts w:ascii="Traditional Arabic" w:hAnsi="Traditional Arabic" w:cs="Traditional Arabic" w:hint="cs"/>
          <w:b/>
          <w:bCs/>
          <w:sz w:val="36"/>
          <w:szCs w:val="36"/>
          <w:rtl/>
          <w:lang w:bidi="ar-DZ"/>
        </w:rPr>
        <w:t xml:space="preserve"> </w:t>
      </w:r>
      <w:r w:rsidRPr="006C4CBA">
        <w:rPr>
          <w:rFonts w:ascii="Traditional Arabic" w:hAnsi="Traditional Arabic" w:cs="Traditional Arabic" w:hint="cs"/>
          <w:b/>
          <w:bCs/>
          <w:sz w:val="32"/>
          <w:szCs w:val="32"/>
          <w:rtl/>
          <w:lang w:bidi="ar-DZ"/>
        </w:rPr>
        <w:t>السَّلَمُ عَلَى مَنْ اتَّبَعَ الْهُدَى أَمَّا بَعْدُ</w:t>
      </w:r>
      <w:r w:rsidRPr="006C4CBA">
        <w:rPr>
          <w:rStyle w:val="FootnoteReference"/>
          <w:rFonts w:ascii="Traditional Arabic" w:hAnsi="Traditional Arabic" w:cs="Traditional Arabic"/>
          <w:b/>
          <w:bCs/>
          <w:sz w:val="32"/>
          <w:szCs w:val="32"/>
          <w:rtl/>
          <w:lang w:bidi="ar-DZ"/>
        </w:rPr>
        <w:footnoteReference w:id="100"/>
      </w:r>
    </w:p>
    <w:p w14:paraId="69EA744A" w14:textId="77777777" w:rsidR="002E420F" w:rsidRDefault="008F567A" w:rsidP="00985EB1">
      <w:pPr>
        <w:ind w:firstLine="567"/>
        <w:rPr>
          <w:rFonts w:asciiTheme="majorBidi" w:hAnsiTheme="majorBidi" w:cstheme="majorBidi"/>
          <w:i/>
          <w:iCs/>
          <w:sz w:val="24"/>
          <w:szCs w:val="24"/>
          <w:lang w:bidi="ar-DZ"/>
        </w:rPr>
      </w:pPr>
      <w:r w:rsidRPr="006C4CBA">
        <w:rPr>
          <w:rFonts w:asciiTheme="majorBidi" w:hAnsiTheme="majorBidi" w:cstheme="majorBidi"/>
          <w:sz w:val="24"/>
          <w:szCs w:val="24"/>
          <w:lang w:bidi="ar-DZ"/>
        </w:rPr>
        <w:t>“</w:t>
      </w:r>
      <w:r w:rsidRPr="006C4CBA">
        <w:rPr>
          <w:rFonts w:asciiTheme="majorBidi" w:hAnsiTheme="majorBidi" w:cstheme="majorBidi"/>
          <w:i/>
          <w:iCs/>
          <w:sz w:val="24"/>
          <w:szCs w:val="24"/>
          <w:lang w:bidi="ar-DZ"/>
        </w:rPr>
        <w:t xml:space="preserve">Telah menceritakan kepada kami Muhammad bin </w:t>
      </w:r>
      <w:r w:rsidR="00B7109A">
        <w:rPr>
          <w:rFonts w:asciiTheme="majorBidi" w:hAnsiTheme="majorBidi" w:cstheme="majorBidi"/>
          <w:i/>
          <w:iCs/>
          <w:sz w:val="24"/>
          <w:szCs w:val="24"/>
          <w:lang w:bidi="ar-DZ"/>
        </w:rPr>
        <w:t>Muqatil Abu al-</w:t>
      </w:r>
      <w:r w:rsidRPr="006C4CBA">
        <w:rPr>
          <w:rFonts w:asciiTheme="majorBidi" w:hAnsiTheme="majorBidi" w:cstheme="majorBidi"/>
          <w:i/>
          <w:iCs/>
          <w:sz w:val="24"/>
          <w:szCs w:val="24"/>
          <w:lang w:bidi="ar-DZ"/>
        </w:rPr>
        <w:t>Hasan telah mengabarkan kepada kami ‘Abdullah te</w:t>
      </w:r>
      <w:r w:rsidR="00B7109A">
        <w:rPr>
          <w:rFonts w:asciiTheme="majorBidi" w:hAnsiTheme="majorBidi" w:cstheme="majorBidi"/>
          <w:i/>
          <w:iCs/>
          <w:sz w:val="24"/>
          <w:szCs w:val="24"/>
          <w:lang w:bidi="ar-DZ"/>
        </w:rPr>
        <w:t xml:space="preserve">lah mengabarkan </w:t>
      </w:r>
      <w:r w:rsidRPr="006C4CBA">
        <w:rPr>
          <w:rFonts w:asciiTheme="majorBidi" w:hAnsiTheme="majorBidi" w:cstheme="majorBidi"/>
          <w:i/>
          <w:iCs/>
          <w:sz w:val="24"/>
          <w:szCs w:val="24"/>
          <w:lang w:bidi="ar-DZ"/>
        </w:rPr>
        <w:t>kepada kami Yunus dari al-Zuhri dia berkata;’Ubaidulla</w:t>
      </w:r>
      <w:r w:rsidR="00B7109A">
        <w:rPr>
          <w:rFonts w:asciiTheme="majorBidi" w:hAnsiTheme="majorBidi" w:cstheme="majorBidi"/>
          <w:i/>
          <w:iCs/>
          <w:sz w:val="24"/>
          <w:szCs w:val="24"/>
          <w:lang w:bidi="ar-DZ"/>
        </w:rPr>
        <w:t xml:space="preserve">h bin </w:t>
      </w:r>
      <w:r w:rsidRPr="006C4CBA">
        <w:rPr>
          <w:rFonts w:asciiTheme="majorBidi" w:hAnsiTheme="majorBidi" w:cstheme="majorBidi"/>
          <w:i/>
          <w:iCs/>
          <w:sz w:val="24"/>
          <w:szCs w:val="24"/>
          <w:lang w:bidi="ar-DZ"/>
        </w:rPr>
        <w:t>Abdullah bin ‘Utbah bahwa Ibnu Abbas telah me</w:t>
      </w:r>
      <w:r w:rsidR="00B7109A">
        <w:rPr>
          <w:rFonts w:asciiTheme="majorBidi" w:hAnsiTheme="majorBidi" w:cstheme="majorBidi"/>
          <w:i/>
          <w:iCs/>
          <w:sz w:val="24"/>
          <w:szCs w:val="24"/>
          <w:lang w:bidi="ar-DZ"/>
        </w:rPr>
        <w:t xml:space="preserve">ngabarkan </w:t>
      </w:r>
      <w:r w:rsidRPr="006C4CBA">
        <w:rPr>
          <w:rFonts w:asciiTheme="majorBidi" w:hAnsiTheme="majorBidi" w:cstheme="majorBidi"/>
          <w:i/>
          <w:iCs/>
          <w:sz w:val="24"/>
          <w:szCs w:val="24"/>
          <w:lang w:bidi="ar-DZ"/>
        </w:rPr>
        <w:t xml:space="preserve">kepadanya bahwa Abu Sufyan bn Harb </w:t>
      </w:r>
      <w:r w:rsidR="00B7109A">
        <w:rPr>
          <w:rFonts w:asciiTheme="majorBidi" w:hAnsiTheme="majorBidi" w:cstheme="majorBidi"/>
          <w:i/>
          <w:iCs/>
          <w:sz w:val="24"/>
          <w:szCs w:val="24"/>
          <w:lang w:bidi="ar-DZ"/>
        </w:rPr>
        <w:t xml:space="preserve">telah mengabarkan kepadanya </w:t>
      </w:r>
      <w:r w:rsidRPr="006C4CBA">
        <w:rPr>
          <w:rFonts w:asciiTheme="majorBidi" w:hAnsiTheme="majorBidi" w:cstheme="majorBidi"/>
          <w:i/>
          <w:iCs/>
          <w:sz w:val="24"/>
          <w:szCs w:val="24"/>
          <w:lang w:bidi="ar-DZ"/>
        </w:rPr>
        <w:t>bahwa Herakliu (raja Ramawi) pernah mengutusnya kepa</w:t>
      </w:r>
      <w:r w:rsidR="00B7109A">
        <w:rPr>
          <w:rFonts w:asciiTheme="majorBidi" w:hAnsiTheme="majorBidi" w:cstheme="majorBidi"/>
          <w:i/>
          <w:iCs/>
          <w:sz w:val="24"/>
          <w:szCs w:val="24"/>
          <w:lang w:bidi="ar-DZ"/>
        </w:rPr>
        <w:t xml:space="preserve">da  </w:t>
      </w:r>
      <w:r w:rsidRPr="006C4CBA">
        <w:rPr>
          <w:rFonts w:asciiTheme="majorBidi" w:hAnsiTheme="majorBidi" w:cstheme="majorBidi"/>
          <w:i/>
          <w:iCs/>
          <w:sz w:val="24"/>
          <w:szCs w:val="24"/>
          <w:lang w:bidi="ar-DZ"/>
        </w:rPr>
        <w:t xml:space="preserve"> sekelompok orang-orang Quraisy yaitu para pedagang </w:t>
      </w:r>
      <w:r w:rsidR="00B7109A">
        <w:rPr>
          <w:rFonts w:asciiTheme="majorBidi" w:hAnsiTheme="majorBidi" w:cstheme="majorBidi"/>
          <w:i/>
          <w:iCs/>
          <w:sz w:val="24"/>
          <w:szCs w:val="24"/>
          <w:lang w:bidi="ar-DZ"/>
        </w:rPr>
        <w:t xml:space="preserve">di Syam, </w:t>
      </w:r>
      <w:r w:rsidRPr="006C4CBA">
        <w:rPr>
          <w:rFonts w:asciiTheme="majorBidi" w:hAnsiTheme="majorBidi" w:cstheme="majorBidi"/>
          <w:i/>
          <w:iCs/>
          <w:sz w:val="24"/>
          <w:szCs w:val="24"/>
          <w:lang w:bidi="ar-DZ"/>
        </w:rPr>
        <w:t>setelah itu para pedangan tersebut me</w:t>
      </w:r>
      <w:r w:rsidR="00B7109A">
        <w:rPr>
          <w:rFonts w:asciiTheme="majorBidi" w:hAnsiTheme="majorBidi" w:cstheme="majorBidi"/>
          <w:i/>
          <w:iCs/>
          <w:sz w:val="24"/>
          <w:szCs w:val="24"/>
          <w:lang w:bidi="ar-DZ"/>
        </w:rPr>
        <w:t xml:space="preserve">nemuinya- lalu perawi </w:t>
      </w:r>
      <w:r w:rsidRPr="006C4CBA">
        <w:rPr>
          <w:rFonts w:asciiTheme="majorBidi" w:hAnsiTheme="majorBidi" w:cstheme="majorBidi"/>
          <w:i/>
          <w:iCs/>
          <w:sz w:val="24"/>
          <w:szCs w:val="24"/>
          <w:lang w:bidi="ar-DZ"/>
        </w:rPr>
        <w:t>menyebutkan riwayat hadis, dia berkata; “Kemudian Heraklius</w:t>
      </w:r>
      <w:r w:rsidR="00B7109A">
        <w:rPr>
          <w:rFonts w:asciiTheme="majorBidi" w:hAnsiTheme="majorBidi" w:cstheme="majorBidi"/>
          <w:i/>
          <w:iCs/>
          <w:sz w:val="24"/>
          <w:szCs w:val="24"/>
          <w:lang w:bidi="ar-DZ"/>
        </w:rPr>
        <w:t xml:space="preserve"> </w:t>
      </w:r>
      <w:r w:rsidRPr="006C4CBA">
        <w:rPr>
          <w:rFonts w:asciiTheme="majorBidi" w:hAnsiTheme="majorBidi" w:cstheme="majorBidi"/>
          <w:i/>
          <w:iCs/>
          <w:sz w:val="24"/>
          <w:szCs w:val="24"/>
          <w:lang w:bidi="ar-DZ"/>
        </w:rPr>
        <w:t>meminta surat Rasulullah SAW, ketika dibaca ternyata d</w:t>
      </w:r>
      <w:r w:rsidR="00B7109A">
        <w:rPr>
          <w:rFonts w:asciiTheme="majorBidi" w:hAnsiTheme="majorBidi" w:cstheme="majorBidi"/>
          <w:i/>
          <w:iCs/>
          <w:sz w:val="24"/>
          <w:szCs w:val="24"/>
          <w:lang w:bidi="ar-DZ"/>
        </w:rPr>
        <w:t xml:space="preserve">i dalamnya </w:t>
      </w:r>
      <w:r w:rsidRPr="006C4CBA">
        <w:rPr>
          <w:rFonts w:asciiTheme="majorBidi" w:hAnsiTheme="majorBidi" w:cstheme="majorBidi"/>
          <w:i/>
          <w:iCs/>
          <w:sz w:val="24"/>
          <w:szCs w:val="24"/>
          <w:lang w:bidi="ar-DZ"/>
        </w:rPr>
        <w:t>tertulis “Bismillahirrohmanirrohim</w:t>
      </w:r>
      <w:r w:rsidR="00B7109A">
        <w:rPr>
          <w:rFonts w:asciiTheme="majorBidi" w:hAnsiTheme="majorBidi" w:cstheme="majorBidi"/>
          <w:i/>
          <w:iCs/>
          <w:sz w:val="24"/>
          <w:szCs w:val="24"/>
          <w:lang w:bidi="ar-DZ"/>
        </w:rPr>
        <w:t>” (dengan nama Allah yang maha</w:t>
      </w:r>
      <w:r w:rsidR="00F80121" w:rsidRPr="006C4CBA">
        <w:rPr>
          <w:rFonts w:asciiTheme="majorBidi" w:hAnsiTheme="majorBidi" w:cstheme="majorBidi"/>
          <w:i/>
          <w:iCs/>
          <w:sz w:val="24"/>
          <w:szCs w:val="24"/>
          <w:lang w:bidi="ar-DZ"/>
        </w:rPr>
        <w:t xml:space="preserve"> </w:t>
      </w:r>
      <w:r w:rsidRPr="006C4CBA">
        <w:rPr>
          <w:rFonts w:asciiTheme="majorBidi" w:hAnsiTheme="majorBidi" w:cstheme="majorBidi"/>
          <w:i/>
          <w:iCs/>
          <w:sz w:val="24"/>
          <w:szCs w:val="24"/>
          <w:lang w:bidi="ar-DZ"/>
        </w:rPr>
        <w:t>pengasih maha penyayang), dari Muhammad hamba Allah da</w:t>
      </w:r>
      <w:r w:rsidR="00B7109A">
        <w:rPr>
          <w:rFonts w:asciiTheme="majorBidi" w:hAnsiTheme="majorBidi" w:cstheme="majorBidi"/>
          <w:i/>
          <w:iCs/>
          <w:sz w:val="24"/>
          <w:szCs w:val="24"/>
          <w:lang w:bidi="ar-DZ"/>
        </w:rPr>
        <w:t>n Rasul-</w:t>
      </w:r>
      <w:r w:rsidR="00F80121" w:rsidRPr="006C4CBA">
        <w:rPr>
          <w:rFonts w:asciiTheme="majorBidi" w:hAnsiTheme="majorBidi" w:cstheme="majorBidi"/>
          <w:i/>
          <w:iCs/>
          <w:sz w:val="24"/>
          <w:szCs w:val="24"/>
          <w:lang w:bidi="ar-DZ"/>
        </w:rPr>
        <w:t xml:space="preserve"> </w:t>
      </w:r>
      <w:r w:rsidR="00B7109A">
        <w:rPr>
          <w:rFonts w:asciiTheme="majorBidi" w:hAnsiTheme="majorBidi" w:cstheme="majorBidi"/>
          <w:i/>
          <w:iCs/>
          <w:sz w:val="24"/>
          <w:szCs w:val="24"/>
          <w:lang w:bidi="ar-DZ"/>
        </w:rPr>
        <w:t xml:space="preserve">Nya </w:t>
      </w:r>
      <w:r w:rsidRPr="006C4CBA">
        <w:rPr>
          <w:rFonts w:asciiTheme="majorBidi" w:hAnsiTheme="majorBidi" w:cstheme="majorBidi"/>
          <w:i/>
          <w:iCs/>
          <w:sz w:val="24"/>
          <w:szCs w:val="24"/>
          <w:lang w:bidi="ar-DZ"/>
        </w:rPr>
        <w:t>kepada Heraklius raja Ramawi, salam kesejahteraan bagi</w:t>
      </w:r>
      <w:r w:rsidR="00B7109A">
        <w:rPr>
          <w:rFonts w:asciiTheme="majorBidi" w:hAnsiTheme="majorBidi" w:cstheme="majorBidi"/>
          <w:i/>
          <w:iCs/>
          <w:sz w:val="24"/>
          <w:szCs w:val="24"/>
          <w:lang w:bidi="ar-DZ"/>
        </w:rPr>
        <w:t xml:space="preserve"> orang </w:t>
      </w:r>
      <w:r w:rsidRPr="006C4CBA">
        <w:rPr>
          <w:rFonts w:asciiTheme="majorBidi" w:hAnsiTheme="majorBidi" w:cstheme="majorBidi"/>
          <w:i/>
          <w:iCs/>
          <w:sz w:val="24"/>
          <w:szCs w:val="24"/>
          <w:lang w:bidi="ar-DZ"/>
        </w:rPr>
        <w:t>yang m</w:t>
      </w:r>
      <w:r w:rsidR="002E420F">
        <w:rPr>
          <w:rFonts w:asciiTheme="majorBidi" w:hAnsiTheme="majorBidi" w:cstheme="majorBidi"/>
          <w:i/>
          <w:iCs/>
          <w:sz w:val="24"/>
          <w:szCs w:val="24"/>
          <w:lang w:bidi="ar-DZ"/>
        </w:rPr>
        <w:t>engikuti petunjuk, amma ba’du.”</w:t>
      </w:r>
      <w:r w:rsidR="002E420F">
        <w:rPr>
          <w:rFonts w:asciiTheme="majorBidi" w:hAnsiTheme="majorBidi" w:cstheme="majorBidi"/>
          <w:i/>
          <w:iCs/>
          <w:sz w:val="24"/>
          <w:szCs w:val="24"/>
          <w:lang w:val="en-GB" w:bidi="ar-DZ"/>
        </w:rPr>
        <w:t xml:space="preserve">  </w:t>
      </w:r>
    </w:p>
    <w:p w14:paraId="627C2953" w14:textId="77777777" w:rsidR="00EE021F" w:rsidRDefault="00EE021F" w:rsidP="00997534">
      <w:pPr>
        <w:ind w:firstLine="425"/>
        <w:rPr>
          <w:rFonts w:asciiTheme="majorBidi" w:hAnsiTheme="majorBidi" w:cstheme="majorBidi"/>
          <w:i/>
          <w:iCs/>
          <w:sz w:val="24"/>
          <w:szCs w:val="24"/>
          <w:lang w:bidi="ar-DZ"/>
        </w:rPr>
      </w:pPr>
    </w:p>
    <w:p w14:paraId="6E9A12BB" w14:textId="77777777" w:rsidR="00985EB1" w:rsidRDefault="008F567A" w:rsidP="00985EB1">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lang w:bidi="ar-DZ"/>
        </w:rPr>
        <w:t xml:space="preserve">Nabi Muhammad SAW mengirim surat kepada raja Heraklius ketika </w:t>
      </w:r>
      <w:r w:rsidRPr="006C4CBA">
        <w:rPr>
          <w:rFonts w:asciiTheme="majorBidi" w:hAnsiTheme="majorBidi" w:cstheme="majorBidi"/>
          <w:sz w:val="24"/>
          <w:szCs w:val="24"/>
        </w:rPr>
        <w:t xml:space="preserve">Pada akhir tahun </w:t>
      </w:r>
      <w:r w:rsidR="00FA78ED">
        <w:rPr>
          <w:rFonts w:asciiTheme="majorBidi" w:hAnsiTheme="majorBidi" w:cstheme="majorBidi"/>
          <w:sz w:val="24"/>
          <w:szCs w:val="24"/>
          <w:lang w:val="en-GB"/>
        </w:rPr>
        <w:t xml:space="preserve"> </w:t>
      </w:r>
      <w:r w:rsidRPr="006C4CBA">
        <w:rPr>
          <w:rFonts w:asciiTheme="majorBidi" w:hAnsiTheme="majorBidi" w:cstheme="majorBidi"/>
          <w:sz w:val="24"/>
          <w:szCs w:val="24"/>
        </w:rPr>
        <w:t>6 H, Romawi berhasil mengalahkan Persia. Pasca perang inilah Nabi Muhammad mengirimkan surat dakwah kepada dua penguasa tersebut.</w:t>
      </w:r>
      <w:r w:rsidRPr="006C4CBA">
        <w:rPr>
          <w:rStyle w:val="FootnoteReference"/>
          <w:rFonts w:asciiTheme="majorBidi" w:hAnsiTheme="majorBidi" w:cstheme="majorBidi"/>
          <w:sz w:val="24"/>
          <w:szCs w:val="24"/>
        </w:rPr>
        <w:footnoteReference w:id="101"/>
      </w:r>
      <w:r w:rsidRPr="006C4CBA">
        <w:rPr>
          <w:rFonts w:asciiTheme="majorBidi" w:hAnsiTheme="majorBidi" w:cstheme="majorBidi"/>
          <w:sz w:val="24"/>
          <w:szCs w:val="24"/>
        </w:rPr>
        <w:t xml:space="preserve"> Nabi Muhammad mengutus Dihyah bin Khalifah al-Kalbi, seorang </w:t>
      </w:r>
      <w:r w:rsidRPr="006C4CBA">
        <w:rPr>
          <w:rFonts w:asciiTheme="majorBidi" w:hAnsiTheme="majorBidi" w:cstheme="majorBidi"/>
          <w:sz w:val="24"/>
          <w:szCs w:val="24"/>
        </w:rPr>
        <w:lastRenderedPageBreak/>
        <w:t>sahabat yang gagah dan cerdas, untuk dikirim kepada Heraklius yang sedang berada di Kota Dimsha, Iliya, Baitul Maqdis Palestina. Dihyah meminta Harits bin Abi Syammar al-Ghassani, wakil raja di Ghassan Irak, untuk membawanya menghadap Heraklius, tetapi Harits tidak dapat memenuhi permintaan itu. Harits mengutus Adi bin Hatim untuk menemani Dihyah menghadap Heraklius.</w:t>
      </w:r>
      <w:r w:rsidRPr="006C4CBA">
        <w:rPr>
          <w:rStyle w:val="FootnoteReference"/>
          <w:rFonts w:asciiTheme="majorBidi" w:hAnsiTheme="majorBidi" w:cstheme="majorBidi"/>
          <w:sz w:val="24"/>
          <w:szCs w:val="24"/>
        </w:rPr>
        <w:footnoteReference w:id="102"/>
      </w:r>
    </w:p>
    <w:p w14:paraId="47D21472" w14:textId="77777777" w:rsidR="00985EB1" w:rsidRDefault="008F567A" w:rsidP="00985EB1">
      <w:pPr>
        <w:spacing w:line="480" w:lineRule="auto"/>
        <w:ind w:firstLine="567"/>
        <w:rPr>
          <w:rFonts w:asciiTheme="majorBidi" w:hAnsiTheme="majorBidi" w:cstheme="majorBidi"/>
          <w:i/>
          <w:iCs/>
          <w:sz w:val="24"/>
          <w:szCs w:val="24"/>
          <w:lang w:bidi="ar-DZ"/>
        </w:rPr>
      </w:pPr>
      <w:r w:rsidRPr="006C4CBA">
        <w:rPr>
          <w:rFonts w:asciiTheme="majorBidi" w:hAnsiTheme="majorBidi" w:cstheme="majorBidi"/>
          <w:sz w:val="24"/>
          <w:szCs w:val="24"/>
          <w:lang w:bidi="ar-DZ"/>
        </w:rPr>
        <w:t xml:space="preserve">Hadis di atas menunjukkan bahwa pada saat Nabi Muhammad SAW mengirim surat terdapat pula mengucapkan </w:t>
      </w:r>
      <w:r w:rsidRPr="006C4CBA">
        <w:rPr>
          <w:rFonts w:asciiTheme="majorBidi" w:hAnsiTheme="majorBidi" w:cstheme="majorBidi"/>
          <w:i/>
          <w:iCs/>
          <w:sz w:val="24"/>
          <w:szCs w:val="24"/>
          <w:lang w:bidi="ar-DZ"/>
        </w:rPr>
        <w:t xml:space="preserve">Bismillahirrohmanirrohim </w:t>
      </w:r>
      <w:r w:rsidRPr="006C4CBA">
        <w:rPr>
          <w:rFonts w:asciiTheme="majorBidi" w:hAnsiTheme="majorBidi" w:cstheme="majorBidi"/>
          <w:sz w:val="24"/>
          <w:szCs w:val="24"/>
          <w:lang w:bidi="ar-DZ"/>
        </w:rPr>
        <w:t>pada awal pembuka atau permulaan pada surat tersebut telah menjadi kebiasaan masyarakat Arab yaitu menjunjung nilai tinggi ketuhanaan Islam dan menyebutkan nama Muhammad yang menunjukkan kedudukan Nabi Muhammad SAW adalah yang paling mulia sebagai utusan Allah SWT  kepada raja Heraklius. Sedangkan terdapat salam bagi orang yang mengikuti petunjuk ialah ungkapan salam yang bermaksud yang ditulis mengandung sebagai ajakan agar mengikuti ajaran Allah SWT dan mengikuti petunjuk Islam. Hal ini menimbulkan spekulasi bahwa boleh mengucapkan salam terhadap non Muslim dalam surat, namun perlu juga dicermati secara lebih lanjut. Seperti yang dikatakan oleh Ibn Hajar : “Tentang bolehnya memberi s</w:t>
      </w:r>
      <w:r w:rsidR="00B7109A">
        <w:rPr>
          <w:rFonts w:asciiTheme="majorBidi" w:hAnsiTheme="majorBidi" w:cstheme="majorBidi"/>
          <w:sz w:val="24"/>
          <w:szCs w:val="24"/>
          <w:lang w:bidi="ar-DZ"/>
        </w:rPr>
        <w:t>a</w:t>
      </w:r>
      <w:r w:rsidRPr="006C4CBA">
        <w:rPr>
          <w:rFonts w:asciiTheme="majorBidi" w:hAnsiTheme="majorBidi" w:cstheme="majorBidi"/>
          <w:sz w:val="24"/>
          <w:szCs w:val="24"/>
          <w:lang w:bidi="ar-DZ"/>
        </w:rPr>
        <w:t xml:space="preserve">lam secara mutlak perlu dicermati lebih lanjut, seperti yang ditunjukkan oleh hadis ini adalah salam yang bersifat terbatas, sebagaimana disebutkan dalam </w:t>
      </w:r>
      <w:r w:rsidRPr="006C4CBA">
        <w:rPr>
          <w:rFonts w:asciiTheme="majorBidi" w:hAnsiTheme="majorBidi" w:cstheme="majorBidi"/>
          <w:sz w:val="24"/>
          <w:szCs w:val="24"/>
          <w:lang w:bidi="ar-DZ"/>
        </w:rPr>
        <w:lastRenderedPageBreak/>
        <w:t>riwayat terdapat keselamatan dilimpahkan kepada orang yang berpegang teguh dalam kebenaran.”</w:t>
      </w:r>
      <w:r w:rsidRPr="006C4CBA">
        <w:rPr>
          <w:rStyle w:val="FootnoteReference"/>
          <w:rFonts w:asciiTheme="majorBidi" w:hAnsiTheme="majorBidi" w:cstheme="majorBidi"/>
          <w:sz w:val="24"/>
          <w:szCs w:val="24"/>
          <w:lang w:bidi="ar-DZ"/>
        </w:rPr>
        <w:footnoteReference w:id="103"/>
      </w:r>
    </w:p>
    <w:p w14:paraId="02348888" w14:textId="5045895A" w:rsidR="00D51DC7" w:rsidRPr="00985EB1" w:rsidRDefault="00076E94" w:rsidP="00985EB1">
      <w:pPr>
        <w:spacing w:line="480" w:lineRule="auto"/>
        <w:ind w:firstLine="567"/>
        <w:rPr>
          <w:rFonts w:asciiTheme="majorBidi" w:hAnsiTheme="majorBidi" w:cstheme="majorBidi"/>
          <w:i/>
          <w:iCs/>
          <w:sz w:val="24"/>
          <w:szCs w:val="24"/>
          <w:lang w:val="en-US" w:bidi="ar-DZ"/>
        </w:rPr>
      </w:pPr>
      <w:r w:rsidRPr="006C4CBA">
        <w:rPr>
          <w:rFonts w:asciiTheme="majorBidi" w:hAnsiTheme="majorBidi" w:cstheme="majorBidi"/>
          <w:sz w:val="24"/>
          <w:szCs w:val="24"/>
          <w:lang w:bidi="ar-DZ"/>
        </w:rPr>
        <w:t>Demikian penjelasan</w:t>
      </w:r>
      <w:r w:rsidR="00D51DC7">
        <w:rPr>
          <w:rFonts w:asciiTheme="majorBidi" w:hAnsiTheme="majorBidi" w:cstheme="majorBidi"/>
          <w:sz w:val="24"/>
          <w:szCs w:val="24"/>
          <w:lang w:bidi="ar-DZ"/>
        </w:rPr>
        <w:t xml:space="preserve"> </w:t>
      </w:r>
      <w:r w:rsidRPr="006C4CBA">
        <w:rPr>
          <w:rFonts w:asciiTheme="majorBidi" w:hAnsiTheme="majorBidi" w:cstheme="majorBidi"/>
          <w:sz w:val="24"/>
          <w:szCs w:val="24"/>
          <w:lang w:bidi="ar-DZ"/>
        </w:rPr>
        <w:t xml:space="preserve"> redaksi hadis dalam menjawab dan mengucapkan salam terhadap non Muslim sebagaimana memiliki latar belakang pada situasi dan kondisi tertentu yang dimana akan diteliti dan di </w:t>
      </w:r>
      <w:r w:rsidR="00074CC4">
        <w:rPr>
          <w:rFonts w:asciiTheme="majorBidi" w:hAnsiTheme="majorBidi" w:cstheme="majorBidi"/>
          <w:sz w:val="24"/>
          <w:szCs w:val="24"/>
          <w:lang w:bidi="ar-DZ"/>
        </w:rPr>
        <w:t>bahas pada halaman selanjutnya</w:t>
      </w:r>
      <w:r w:rsidR="00985EB1">
        <w:rPr>
          <w:rFonts w:asciiTheme="majorBidi" w:hAnsiTheme="majorBidi" w:cstheme="majorBidi"/>
          <w:i/>
          <w:iCs/>
          <w:sz w:val="24"/>
          <w:szCs w:val="24"/>
          <w:lang w:val="en-US" w:bidi="ar-DZ"/>
        </w:rPr>
        <w:t>.</w:t>
      </w:r>
    </w:p>
    <w:p w14:paraId="34668D5E" w14:textId="77777777" w:rsidR="00D51DC7" w:rsidRDefault="00D51DC7" w:rsidP="00997534">
      <w:pPr>
        <w:spacing w:line="480" w:lineRule="auto"/>
        <w:jc w:val="center"/>
        <w:rPr>
          <w:rFonts w:asciiTheme="majorBidi" w:hAnsiTheme="majorBidi" w:cstheme="majorBidi"/>
          <w:b/>
          <w:bCs/>
          <w:sz w:val="24"/>
          <w:szCs w:val="24"/>
          <w:lang w:bidi="ar-DZ"/>
        </w:rPr>
      </w:pPr>
    </w:p>
    <w:p w14:paraId="5D4A1F53" w14:textId="77777777" w:rsidR="00D51DC7" w:rsidRDefault="00D51DC7" w:rsidP="00997534">
      <w:pPr>
        <w:spacing w:line="480" w:lineRule="auto"/>
        <w:jc w:val="center"/>
        <w:rPr>
          <w:rFonts w:asciiTheme="majorBidi" w:hAnsiTheme="majorBidi" w:cstheme="majorBidi"/>
          <w:b/>
          <w:bCs/>
          <w:sz w:val="24"/>
          <w:szCs w:val="24"/>
          <w:lang w:bidi="ar-DZ"/>
        </w:rPr>
      </w:pPr>
    </w:p>
    <w:p w14:paraId="7FA08B44" w14:textId="77777777" w:rsidR="00D51DC7" w:rsidRDefault="00D51DC7" w:rsidP="00997534">
      <w:pPr>
        <w:spacing w:line="480" w:lineRule="auto"/>
        <w:jc w:val="center"/>
        <w:rPr>
          <w:rFonts w:asciiTheme="majorBidi" w:hAnsiTheme="majorBidi" w:cstheme="majorBidi"/>
          <w:b/>
          <w:bCs/>
          <w:sz w:val="24"/>
          <w:szCs w:val="24"/>
          <w:lang w:bidi="ar-DZ"/>
        </w:rPr>
      </w:pPr>
    </w:p>
    <w:p w14:paraId="4D0BA0EB" w14:textId="77777777" w:rsidR="00D51DC7" w:rsidRDefault="00D51DC7" w:rsidP="00997534">
      <w:pPr>
        <w:spacing w:line="480" w:lineRule="auto"/>
        <w:jc w:val="center"/>
        <w:rPr>
          <w:rFonts w:asciiTheme="majorBidi" w:hAnsiTheme="majorBidi" w:cstheme="majorBidi"/>
          <w:b/>
          <w:bCs/>
          <w:sz w:val="24"/>
          <w:szCs w:val="24"/>
          <w:lang w:bidi="ar-DZ"/>
        </w:rPr>
      </w:pPr>
    </w:p>
    <w:p w14:paraId="522942E4" w14:textId="77777777" w:rsidR="00D51DC7" w:rsidRDefault="00D51DC7" w:rsidP="00997534">
      <w:pPr>
        <w:spacing w:line="480" w:lineRule="auto"/>
        <w:jc w:val="center"/>
        <w:rPr>
          <w:rFonts w:asciiTheme="majorBidi" w:hAnsiTheme="majorBidi" w:cstheme="majorBidi"/>
          <w:b/>
          <w:bCs/>
          <w:sz w:val="24"/>
          <w:szCs w:val="24"/>
          <w:lang w:bidi="ar-DZ"/>
        </w:rPr>
      </w:pPr>
    </w:p>
    <w:p w14:paraId="13F817C5" w14:textId="77777777" w:rsidR="00D51DC7" w:rsidRDefault="00D51DC7" w:rsidP="00997534">
      <w:pPr>
        <w:spacing w:line="480" w:lineRule="auto"/>
        <w:jc w:val="center"/>
        <w:rPr>
          <w:rFonts w:asciiTheme="majorBidi" w:hAnsiTheme="majorBidi" w:cstheme="majorBidi"/>
          <w:b/>
          <w:bCs/>
          <w:sz w:val="24"/>
          <w:szCs w:val="24"/>
          <w:lang w:bidi="ar-DZ"/>
        </w:rPr>
      </w:pPr>
    </w:p>
    <w:p w14:paraId="2FB4AC78" w14:textId="77777777" w:rsidR="00D51DC7" w:rsidRDefault="00D51DC7" w:rsidP="00997534">
      <w:pPr>
        <w:spacing w:line="480" w:lineRule="auto"/>
        <w:jc w:val="center"/>
        <w:rPr>
          <w:rFonts w:asciiTheme="majorBidi" w:hAnsiTheme="majorBidi" w:cstheme="majorBidi"/>
          <w:b/>
          <w:bCs/>
          <w:sz w:val="24"/>
          <w:szCs w:val="24"/>
          <w:lang w:bidi="ar-DZ"/>
        </w:rPr>
      </w:pPr>
    </w:p>
    <w:p w14:paraId="41495182" w14:textId="77777777" w:rsidR="00D51DC7" w:rsidRDefault="00D51DC7" w:rsidP="00997534">
      <w:pPr>
        <w:spacing w:line="480" w:lineRule="auto"/>
        <w:jc w:val="center"/>
        <w:rPr>
          <w:rFonts w:asciiTheme="majorBidi" w:hAnsiTheme="majorBidi" w:cstheme="majorBidi"/>
          <w:b/>
          <w:bCs/>
          <w:sz w:val="24"/>
          <w:szCs w:val="24"/>
          <w:lang w:bidi="ar-DZ"/>
        </w:rPr>
      </w:pPr>
    </w:p>
    <w:p w14:paraId="34C8C0DE" w14:textId="77777777" w:rsidR="00D51DC7" w:rsidRDefault="00D51DC7" w:rsidP="00997534">
      <w:pPr>
        <w:spacing w:line="480" w:lineRule="auto"/>
        <w:jc w:val="center"/>
        <w:rPr>
          <w:rFonts w:asciiTheme="majorBidi" w:hAnsiTheme="majorBidi" w:cstheme="majorBidi"/>
          <w:b/>
          <w:bCs/>
          <w:sz w:val="24"/>
          <w:szCs w:val="24"/>
          <w:lang w:bidi="ar-DZ"/>
        </w:rPr>
      </w:pPr>
    </w:p>
    <w:p w14:paraId="149BD9EB" w14:textId="77777777" w:rsidR="00D51DC7" w:rsidRDefault="00D51DC7" w:rsidP="00997534">
      <w:pPr>
        <w:spacing w:line="480" w:lineRule="auto"/>
        <w:jc w:val="center"/>
        <w:rPr>
          <w:rFonts w:asciiTheme="majorBidi" w:hAnsiTheme="majorBidi" w:cstheme="majorBidi"/>
          <w:b/>
          <w:bCs/>
          <w:sz w:val="24"/>
          <w:szCs w:val="24"/>
          <w:lang w:bidi="ar-DZ"/>
        </w:rPr>
      </w:pPr>
    </w:p>
    <w:p w14:paraId="3A03DAF9" w14:textId="77777777" w:rsidR="00D51DC7" w:rsidRDefault="00D51DC7" w:rsidP="00997534">
      <w:pPr>
        <w:spacing w:line="480" w:lineRule="auto"/>
        <w:jc w:val="center"/>
        <w:rPr>
          <w:rFonts w:asciiTheme="majorBidi" w:hAnsiTheme="majorBidi" w:cstheme="majorBidi"/>
          <w:b/>
          <w:bCs/>
          <w:sz w:val="24"/>
          <w:szCs w:val="24"/>
          <w:lang w:val="en-GB" w:bidi="ar-DZ"/>
        </w:rPr>
        <w:sectPr w:rsidR="00D51DC7" w:rsidSect="0060397D">
          <w:footnotePr>
            <w:numRestart w:val="eachSect"/>
          </w:footnotePr>
          <w:pgSz w:w="10319" w:h="14572" w:code="13"/>
          <w:pgMar w:top="1418" w:right="1418" w:bottom="1418" w:left="1418" w:header="709" w:footer="709" w:gutter="0"/>
          <w:pgNumType w:start="43"/>
          <w:cols w:space="708"/>
          <w:titlePg/>
          <w:docGrid w:linePitch="360"/>
        </w:sectPr>
      </w:pPr>
    </w:p>
    <w:p w14:paraId="40F44AB0" w14:textId="77777777" w:rsidR="00ED23E7" w:rsidRDefault="00ED23E7" w:rsidP="00997534">
      <w:pPr>
        <w:spacing w:line="480" w:lineRule="auto"/>
        <w:jc w:val="center"/>
        <w:rPr>
          <w:rFonts w:asciiTheme="majorBidi" w:hAnsiTheme="majorBidi" w:cstheme="majorBidi"/>
          <w:b/>
          <w:bCs/>
          <w:sz w:val="24"/>
          <w:szCs w:val="24"/>
          <w:lang w:val="en-GB" w:bidi="ar-DZ"/>
        </w:rPr>
      </w:pPr>
      <w:r>
        <w:rPr>
          <w:rFonts w:asciiTheme="majorBidi" w:hAnsiTheme="majorBidi" w:cstheme="majorBidi"/>
          <w:b/>
          <w:bCs/>
          <w:sz w:val="24"/>
          <w:szCs w:val="24"/>
          <w:lang w:val="en-GB" w:bidi="ar-DZ"/>
        </w:rPr>
        <w:lastRenderedPageBreak/>
        <w:t>BAB IV</w:t>
      </w:r>
    </w:p>
    <w:p w14:paraId="76E21FAB" w14:textId="77777777" w:rsidR="00ED23E7" w:rsidRDefault="00D51DC7" w:rsidP="00997534">
      <w:pPr>
        <w:spacing w:line="480" w:lineRule="auto"/>
        <w:jc w:val="center"/>
        <w:rPr>
          <w:rFonts w:asciiTheme="majorBidi" w:hAnsiTheme="majorBidi" w:cstheme="majorBidi"/>
          <w:b/>
          <w:bCs/>
          <w:sz w:val="24"/>
          <w:szCs w:val="24"/>
          <w:lang w:val="en-GB" w:bidi="ar-DZ"/>
        </w:rPr>
      </w:pPr>
      <w:r>
        <w:rPr>
          <w:rFonts w:asciiTheme="majorBidi" w:hAnsiTheme="majorBidi" w:cstheme="majorBidi"/>
          <w:b/>
          <w:bCs/>
          <w:sz w:val="24"/>
          <w:szCs w:val="24"/>
          <w:lang w:bidi="ar-DZ"/>
        </w:rPr>
        <w:t xml:space="preserve">MENGUCAPKAN </w:t>
      </w:r>
      <w:r w:rsidR="00ED23E7">
        <w:rPr>
          <w:rFonts w:asciiTheme="majorBidi" w:hAnsiTheme="majorBidi" w:cstheme="majorBidi"/>
          <w:b/>
          <w:bCs/>
          <w:sz w:val="24"/>
          <w:szCs w:val="24"/>
          <w:lang w:val="en-GB" w:bidi="ar-DZ"/>
        </w:rPr>
        <w:t>SALAM DALAM TEORI DOUBLE MOVEMENT</w:t>
      </w:r>
    </w:p>
    <w:p w14:paraId="5BE5EC3D" w14:textId="77777777" w:rsidR="00F80618" w:rsidRPr="00ED23E7" w:rsidRDefault="00F80618" w:rsidP="00997534">
      <w:pPr>
        <w:pStyle w:val="ListParagraph"/>
        <w:numPr>
          <w:ilvl w:val="0"/>
          <w:numId w:val="29"/>
        </w:numPr>
        <w:spacing w:line="480" w:lineRule="auto"/>
        <w:ind w:left="426" w:hanging="426"/>
        <w:rPr>
          <w:rFonts w:asciiTheme="majorBidi" w:hAnsiTheme="majorBidi" w:cstheme="majorBidi"/>
          <w:b/>
          <w:bCs/>
          <w:sz w:val="24"/>
          <w:szCs w:val="24"/>
          <w:lang w:val="en-GB" w:bidi="ar-DZ"/>
        </w:rPr>
      </w:pPr>
      <w:proofErr w:type="spellStart"/>
      <w:r w:rsidRPr="00ED23E7">
        <w:rPr>
          <w:rFonts w:asciiTheme="majorBidi" w:hAnsiTheme="majorBidi" w:cstheme="majorBidi"/>
          <w:b/>
          <w:bCs/>
          <w:sz w:val="24"/>
          <w:szCs w:val="24"/>
          <w:lang w:val="en-GB" w:bidi="ar-DZ"/>
        </w:rPr>
        <w:t>Aplikasi</w:t>
      </w:r>
      <w:proofErr w:type="spellEnd"/>
      <w:r w:rsidRPr="00ED23E7">
        <w:rPr>
          <w:rFonts w:asciiTheme="majorBidi" w:hAnsiTheme="majorBidi" w:cstheme="majorBidi"/>
          <w:b/>
          <w:bCs/>
          <w:sz w:val="24"/>
          <w:szCs w:val="24"/>
          <w:lang w:val="en-GB" w:bidi="ar-DZ"/>
        </w:rPr>
        <w:t xml:space="preserve"> </w:t>
      </w:r>
      <w:proofErr w:type="spellStart"/>
      <w:r w:rsidRPr="00ED23E7">
        <w:rPr>
          <w:rFonts w:asciiTheme="majorBidi" w:hAnsiTheme="majorBidi" w:cstheme="majorBidi"/>
          <w:b/>
          <w:bCs/>
          <w:sz w:val="24"/>
          <w:szCs w:val="24"/>
          <w:lang w:val="en-GB" w:bidi="ar-DZ"/>
        </w:rPr>
        <w:t>Teori</w:t>
      </w:r>
      <w:proofErr w:type="spellEnd"/>
      <w:r w:rsidRPr="00ED23E7">
        <w:rPr>
          <w:rFonts w:asciiTheme="majorBidi" w:hAnsiTheme="majorBidi" w:cstheme="majorBidi"/>
          <w:b/>
          <w:bCs/>
          <w:sz w:val="24"/>
          <w:szCs w:val="24"/>
          <w:lang w:val="en-GB" w:bidi="ar-DZ"/>
        </w:rPr>
        <w:t xml:space="preserve"> Double Movement </w:t>
      </w:r>
      <w:proofErr w:type="spellStart"/>
      <w:r w:rsidRPr="00ED23E7">
        <w:rPr>
          <w:rFonts w:asciiTheme="majorBidi" w:hAnsiTheme="majorBidi" w:cstheme="majorBidi"/>
          <w:b/>
          <w:bCs/>
          <w:sz w:val="24"/>
          <w:szCs w:val="24"/>
          <w:lang w:val="en-GB" w:bidi="ar-DZ"/>
        </w:rPr>
        <w:t>Dalam</w:t>
      </w:r>
      <w:proofErr w:type="spellEnd"/>
      <w:r w:rsidRPr="00ED23E7">
        <w:rPr>
          <w:rFonts w:asciiTheme="majorBidi" w:hAnsiTheme="majorBidi" w:cstheme="majorBidi"/>
          <w:b/>
          <w:bCs/>
          <w:sz w:val="24"/>
          <w:szCs w:val="24"/>
          <w:lang w:val="en-GB" w:bidi="ar-DZ"/>
        </w:rPr>
        <w:t xml:space="preserve"> </w:t>
      </w:r>
      <w:proofErr w:type="spellStart"/>
      <w:r w:rsidRPr="00ED23E7">
        <w:rPr>
          <w:rFonts w:asciiTheme="majorBidi" w:hAnsiTheme="majorBidi" w:cstheme="majorBidi"/>
          <w:b/>
          <w:bCs/>
          <w:sz w:val="24"/>
          <w:szCs w:val="24"/>
          <w:lang w:val="en-GB" w:bidi="ar-DZ"/>
        </w:rPr>
        <w:t>Memahami</w:t>
      </w:r>
      <w:proofErr w:type="spellEnd"/>
      <w:r w:rsidRPr="00ED23E7">
        <w:rPr>
          <w:rFonts w:asciiTheme="majorBidi" w:hAnsiTheme="majorBidi" w:cstheme="majorBidi"/>
          <w:b/>
          <w:bCs/>
          <w:sz w:val="24"/>
          <w:szCs w:val="24"/>
          <w:lang w:val="en-GB" w:bidi="ar-DZ"/>
        </w:rPr>
        <w:t xml:space="preserve"> Hadis</w:t>
      </w:r>
    </w:p>
    <w:p w14:paraId="7CE7F607" w14:textId="77777777" w:rsidR="006E7A1D" w:rsidRDefault="00AC5016" w:rsidP="006E7A1D">
      <w:pPr>
        <w:spacing w:line="480" w:lineRule="auto"/>
        <w:ind w:firstLine="567"/>
        <w:rPr>
          <w:rFonts w:asciiTheme="majorBidi" w:hAnsiTheme="majorBidi" w:cstheme="majorBidi"/>
          <w:sz w:val="24"/>
          <w:szCs w:val="24"/>
          <w:lang w:val="en-GB" w:bidi="ar-DZ"/>
        </w:rPr>
      </w:pPr>
      <w:proofErr w:type="spellStart"/>
      <w:r w:rsidRPr="006C4CBA">
        <w:rPr>
          <w:rFonts w:asciiTheme="majorBidi" w:hAnsiTheme="majorBidi" w:cstheme="majorBidi"/>
          <w:sz w:val="24"/>
          <w:szCs w:val="24"/>
          <w:lang w:val="en-GB" w:bidi="ar-DZ"/>
        </w:rPr>
        <w:t>Demikian</w:t>
      </w:r>
      <w:proofErr w:type="spellEnd"/>
      <w:r w:rsidRPr="006C4CBA">
        <w:rPr>
          <w:rFonts w:asciiTheme="majorBidi" w:hAnsiTheme="majorBidi" w:cstheme="majorBidi"/>
          <w:sz w:val="24"/>
          <w:szCs w:val="24"/>
          <w:lang w:val="en-GB" w:bidi="ar-DZ"/>
        </w:rPr>
        <w:t xml:space="preserve"> </w:t>
      </w:r>
      <w:proofErr w:type="spellStart"/>
      <w:r w:rsidR="006F11A1" w:rsidRPr="006C4CBA">
        <w:rPr>
          <w:rFonts w:asciiTheme="majorBidi" w:hAnsiTheme="majorBidi" w:cstheme="majorBidi"/>
          <w:sz w:val="24"/>
          <w:szCs w:val="24"/>
          <w:lang w:val="en-GB" w:bidi="ar-DZ"/>
        </w:rPr>
        <w:t>hadis</w:t>
      </w:r>
      <w:proofErr w:type="spellEnd"/>
      <w:r w:rsidR="006F11A1" w:rsidRPr="006C4CBA">
        <w:rPr>
          <w:rFonts w:asciiTheme="majorBidi" w:hAnsiTheme="majorBidi" w:cstheme="majorBidi"/>
          <w:sz w:val="24"/>
          <w:szCs w:val="24"/>
          <w:lang w:val="en-GB" w:bidi="ar-DZ"/>
        </w:rPr>
        <w:t xml:space="preserve"> yang </w:t>
      </w:r>
      <w:proofErr w:type="spellStart"/>
      <w:r w:rsidR="006F11A1" w:rsidRPr="006C4CBA">
        <w:rPr>
          <w:rFonts w:asciiTheme="majorBidi" w:hAnsiTheme="majorBidi" w:cstheme="majorBidi"/>
          <w:sz w:val="24"/>
          <w:szCs w:val="24"/>
          <w:lang w:val="en-GB" w:bidi="ar-DZ"/>
        </w:rPr>
        <w:t>berkaitan</w:t>
      </w:r>
      <w:proofErr w:type="spellEnd"/>
      <w:r w:rsidR="006F11A1" w:rsidRPr="006C4CBA">
        <w:rPr>
          <w:rFonts w:asciiTheme="majorBidi" w:hAnsiTheme="majorBidi" w:cstheme="majorBidi"/>
          <w:sz w:val="24"/>
          <w:szCs w:val="24"/>
          <w:lang w:val="en-GB" w:bidi="ar-DZ"/>
        </w:rPr>
        <w:t xml:space="preserve"> di </w:t>
      </w:r>
      <w:proofErr w:type="spellStart"/>
      <w:r w:rsidR="006F11A1" w:rsidRPr="006C4CBA">
        <w:rPr>
          <w:rFonts w:asciiTheme="majorBidi" w:hAnsiTheme="majorBidi" w:cstheme="majorBidi"/>
          <w:sz w:val="24"/>
          <w:szCs w:val="24"/>
          <w:lang w:val="en-GB" w:bidi="ar-DZ"/>
        </w:rPr>
        <w:t>atas</w:t>
      </w:r>
      <w:proofErr w:type="spellEnd"/>
      <w:r w:rsidR="006F11A1" w:rsidRPr="006C4CBA">
        <w:rPr>
          <w:rFonts w:asciiTheme="majorBidi" w:hAnsiTheme="majorBidi" w:cstheme="majorBidi"/>
          <w:sz w:val="24"/>
          <w:szCs w:val="24"/>
          <w:lang w:val="en-GB" w:bidi="ar-DZ"/>
        </w:rPr>
        <w:t xml:space="preserve">, </w:t>
      </w:r>
      <w:proofErr w:type="spellStart"/>
      <w:r w:rsidR="006F11A1" w:rsidRPr="006C4CBA">
        <w:rPr>
          <w:rFonts w:asciiTheme="majorBidi" w:hAnsiTheme="majorBidi" w:cstheme="majorBidi"/>
          <w:sz w:val="24"/>
          <w:szCs w:val="24"/>
          <w:lang w:val="en-GB" w:bidi="ar-DZ"/>
        </w:rPr>
        <w:t>a</w:t>
      </w:r>
      <w:r w:rsidR="006D6E93" w:rsidRPr="006C4CBA">
        <w:rPr>
          <w:rFonts w:asciiTheme="majorBidi" w:hAnsiTheme="majorBidi" w:cstheme="majorBidi"/>
          <w:sz w:val="24"/>
          <w:szCs w:val="24"/>
          <w:lang w:val="en-GB" w:bidi="ar-DZ"/>
        </w:rPr>
        <w:t>da</w:t>
      </w:r>
      <w:proofErr w:type="spellEnd"/>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enam</w:t>
      </w:r>
      <w:proofErr w:type="spellEnd"/>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aspek</w:t>
      </w:r>
      <w:proofErr w:type="spellEnd"/>
      <w:r w:rsidR="006D6E93" w:rsidRPr="006C4CBA">
        <w:rPr>
          <w:rFonts w:asciiTheme="majorBidi" w:hAnsiTheme="majorBidi" w:cstheme="majorBidi"/>
          <w:sz w:val="24"/>
          <w:szCs w:val="24"/>
          <w:lang w:val="en-GB" w:bidi="ar-DZ"/>
        </w:rPr>
        <w:t xml:space="preserve"> yang </w:t>
      </w:r>
      <w:proofErr w:type="spellStart"/>
      <w:r w:rsidR="006D6E93" w:rsidRPr="006C4CBA">
        <w:rPr>
          <w:rFonts w:asciiTheme="majorBidi" w:hAnsiTheme="majorBidi" w:cstheme="majorBidi"/>
          <w:sz w:val="24"/>
          <w:szCs w:val="24"/>
          <w:lang w:val="en-GB" w:bidi="ar-DZ"/>
        </w:rPr>
        <w:t>dibahas</w:t>
      </w:r>
      <w:proofErr w:type="spellEnd"/>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dal</w:t>
      </w:r>
      <w:r w:rsidR="0069450E" w:rsidRPr="006C4CBA">
        <w:rPr>
          <w:rFonts w:asciiTheme="majorBidi" w:hAnsiTheme="majorBidi" w:cstheme="majorBidi"/>
          <w:sz w:val="24"/>
          <w:szCs w:val="24"/>
          <w:lang w:val="en-GB" w:bidi="ar-DZ"/>
        </w:rPr>
        <w:t>am</w:t>
      </w:r>
      <w:proofErr w:type="spellEnd"/>
      <w:r w:rsidR="0069450E" w:rsidRPr="006C4CBA">
        <w:rPr>
          <w:rFonts w:asciiTheme="majorBidi" w:hAnsiTheme="majorBidi" w:cstheme="majorBidi"/>
          <w:sz w:val="24"/>
          <w:szCs w:val="24"/>
          <w:lang w:val="en-GB" w:bidi="ar-DZ"/>
        </w:rPr>
        <w:t xml:space="preserve"> </w:t>
      </w:r>
      <w:proofErr w:type="spellStart"/>
      <w:r w:rsidR="0069450E" w:rsidRPr="006C4CBA">
        <w:rPr>
          <w:rFonts w:asciiTheme="majorBidi" w:hAnsiTheme="majorBidi" w:cstheme="majorBidi"/>
          <w:sz w:val="24"/>
          <w:szCs w:val="24"/>
          <w:lang w:val="en-GB" w:bidi="ar-DZ"/>
        </w:rPr>
        <w:t>memahami</w:t>
      </w:r>
      <w:proofErr w:type="spellEnd"/>
      <w:r w:rsidR="0069450E" w:rsidRPr="006C4CBA">
        <w:rPr>
          <w:rFonts w:asciiTheme="majorBidi" w:hAnsiTheme="majorBidi" w:cstheme="majorBidi"/>
          <w:sz w:val="24"/>
          <w:szCs w:val="24"/>
          <w:lang w:val="en-GB" w:bidi="ar-DZ"/>
        </w:rPr>
        <w:t xml:space="preserve"> </w:t>
      </w:r>
      <w:proofErr w:type="spellStart"/>
      <w:r w:rsidR="0069450E" w:rsidRPr="006C4CBA">
        <w:rPr>
          <w:rFonts w:asciiTheme="majorBidi" w:hAnsiTheme="majorBidi" w:cstheme="majorBidi"/>
          <w:sz w:val="24"/>
          <w:szCs w:val="24"/>
          <w:lang w:val="en-GB" w:bidi="ar-DZ"/>
        </w:rPr>
        <w:t>pikiran</w:t>
      </w:r>
      <w:proofErr w:type="spellEnd"/>
      <w:r w:rsidR="0069450E" w:rsidRPr="006C4CBA">
        <w:rPr>
          <w:rFonts w:asciiTheme="majorBidi" w:hAnsiTheme="majorBidi" w:cstheme="majorBidi"/>
          <w:sz w:val="24"/>
          <w:szCs w:val="24"/>
          <w:lang w:val="en-GB" w:bidi="ar-DZ"/>
        </w:rPr>
        <w:t xml:space="preserve"> Rahman</w:t>
      </w:r>
      <w:r w:rsidR="0069450E" w:rsidRPr="006C4CBA">
        <w:rPr>
          <w:rFonts w:asciiTheme="majorBidi" w:hAnsiTheme="majorBidi" w:cstheme="majorBidi"/>
          <w:sz w:val="24"/>
          <w:szCs w:val="24"/>
          <w:lang w:bidi="ar-DZ"/>
        </w:rPr>
        <w:t xml:space="preserve"> terkait</w:t>
      </w:r>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kunci</w:t>
      </w:r>
      <w:proofErr w:type="spellEnd"/>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paradigmitis</w:t>
      </w:r>
      <w:proofErr w:type="spellEnd"/>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Enam</w:t>
      </w:r>
      <w:proofErr w:type="spellEnd"/>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aspek</w:t>
      </w:r>
      <w:proofErr w:type="spellEnd"/>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tersebut</w:t>
      </w:r>
      <w:proofErr w:type="spellEnd"/>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ialah</w:t>
      </w:r>
      <w:proofErr w:type="spellEnd"/>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pewahyuan</w:t>
      </w:r>
      <w:proofErr w:type="spellEnd"/>
      <w:r w:rsidR="006D6E93" w:rsidRPr="006C4CBA">
        <w:rPr>
          <w:rFonts w:asciiTheme="majorBidi" w:hAnsiTheme="majorBidi" w:cstheme="majorBidi"/>
          <w:sz w:val="24"/>
          <w:szCs w:val="24"/>
          <w:lang w:val="en-GB" w:bidi="ar-DZ"/>
        </w:rPr>
        <w:t xml:space="preserve"> dan </w:t>
      </w:r>
      <w:proofErr w:type="spellStart"/>
      <w:r w:rsidR="006D6E93" w:rsidRPr="006C4CBA">
        <w:rPr>
          <w:rFonts w:asciiTheme="majorBidi" w:hAnsiTheme="majorBidi" w:cstheme="majorBidi"/>
          <w:sz w:val="24"/>
          <w:szCs w:val="24"/>
          <w:lang w:val="en-GB" w:bidi="ar-DZ"/>
        </w:rPr>
        <w:t>konteks</w:t>
      </w:r>
      <w:proofErr w:type="spellEnd"/>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sosio</w:t>
      </w:r>
      <w:proofErr w:type="spellEnd"/>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historis</w:t>
      </w:r>
      <w:proofErr w:type="spellEnd"/>
      <w:r w:rsidR="006D6E93" w:rsidRPr="006C4CBA">
        <w:rPr>
          <w:rFonts w:asciiTheme="majorBidi" w:hAnsiTheme="majorBidi" w:cstheme="majorBidi"/>
          <w:sz w:val="24"/>
          <w:szCs w:val="24"/>
          <w:lang w:val="en-GB" w:bidi="ar-DZ"/>
        </w:rPr>
        <w:t xml:space="preserve">, </w:t>
      </w:r>
      <w:r w:rsidR="006D6E93" w:rsidRPr="006C4CBA">
        <w:rPr>
          <w:rFonts w:asciiTheme="majorBidi" w:hAnsiTheme="majorBidi" w:cstheme="majorBidi"/>
          <w:i/>
          <w:iCs/>
          <w:sz w:val="24"/>
          <w:szCs w:val="24"/>
          <w:lang w:val="en-GB" w:bidi="ar-DZ"/>
        </w:rPr>
        <w:t>the ideal and the contingent</w:t>
      </w:r>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keadilan</w:t>
      </w:r>
      <w:proofErr w:type="spellEnd"/>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sosial</w:t>
      </w:r>
      <w:proofErr w:type="spellEnd"/>
      <w:r w:rsidR="006D6E93" w:rsidRPr="006C4CBA">
        <w:rPr>
          <w:rFonts w:asciiTheme="majorBidi" w:hAnsiTheme="majorBidi" w:cstheme="majorBidi"/>
          <w:sz w:val="24"/>
          <w:szCs w:val="24"/>
          <w:lang w:val="en-GB" w:bidi="ar-DZ"/>
        </w:rPr>
        <w:t xml:space="preserve"> </w:t>
      </w:r>
      <w:r w:rsidR="006D6E93" w:rsidRPr="006C4CBA">
        <w:rPr>
          <w:rFonts w:asciiTheme="majorBidi" w:hAnsiTheme="majorBidi" w:cstheme="majorBidi"/>
          <w:i/>
          <w:iCs/>
          <w:sz w:val="24"/>
          <w:szCs w:val="24"/>
          <w:lang w:val="en-GB" w:bidi="ar-DZ"/>
        </w:rPr>
        <w:t>(social justice),</w:t>
      </w:r>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prinsip</w:t>
      </w:r>
      <w:proofErr w:type="spellEnd"/>
      <w:r w:rsidR="006D6E93" w:rsidRPr="006C4CBA">
        <w:rPr>
          <w:rFonts w:asciiTheme="majorBidi" w:hAnsiTheme="majorBidi" w:cstheme="majorBidi"/>
          <w:sz w:val="24"/>
          <w:szCs w:val="24"/>
          <w:lang w:val="en-GB" w:bidi="ar-DZ"/>
        </w:rPr>
        <w:t xml:space="preserve"> moral, </w:t>
      </w:r>
      <w:proofErr w:type="spellStart"/>
      <w:r w:rsidR="006D6E93" w:rsidRPr="006C4CBA">
        <w:rPr>
          <w:rFonts w:asciiTheme="majorBidi" w:hAnsiTheme="majorBidi" w:cstheme="majorBidi"/>
          <w:sz w:val="24"/>
          <w:szCs w:val="24"/>
          <w:lang w:val="en-GB" w:bidi="ar-DZ"/>
        </w:rPr>
        <w:t>kehati-hatian</w:t>
      </w:r>
      <w:proofErr w:type="spellEnd"/>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dalam</w:t>
      </w:r>
      <w:proofErr w:type="spellEnd"/>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penggunaan</w:t>
      </w:r>
      <w:proofErr w:type="spellEnd"/>
      <w:r w:rsidR="006D6E93" w:rsidRPr="006C4CBA">
        <w:rPr>
          <w:rFonts w:asciiTheme="majorBidi" w:hAnsiTheme="majorBidi" w:cstheme="majorBidi"/>
          <w:sz w:val="24"/>
          <w:szCs w:val="24"/>
          <w:lang w:val="en-GB" w:bidi="ar-DZ"/>
        </w:rPr>
        <w:t xml:space="preserve"> </w:t>
      </w:r>
      <w:proofErr w:type="spellStart"/>
      <w:r w:rsidR="006D6E93" w:rsidRPr="006C4CBA">
        <w:rPr>
          <w:rFonts w:asciiTheme="majorBidi" w:hAnsiTheme="majorBidi" w:cstheme="majorBidi"/>
          <w:sz w:val="24"/>
          <w:szCs w:val="24"/>
          <w:lang w:val="en-GB" w:bidi="ar-DZ"/>
        </w:rPr>
        <w:t>hadis</w:t>
      </w:r>
      <w:proofErr w:type="spellEnd"/>
      <w:r w:rsidR="006D6E93" w:rsidRPr="006C4CBA">
        <w:rPr>
          <w:rFonts w:asciiTheme="majorBidi" w:hAnsiTheme="majorBidi" w:cstheme="majorBidi"/>
          <w:sz w:val="24"/>
          <w:szCs w:val="24"/>
          <w:lang w:val="en-GB" w:bidi="ar-DZ"/>
        </w:rPr>
        <w:t xml:space="preserve">, dan </w:t>
      </w:r>
      <w:proofErr w:type="spellStart"/>
      <w:r w:rsidR="006D6E93" w:rsidRPr="006C4CBA">
        <w:rPr>
          <w:rFonts w:asciiTheme="majorBidi" w:hAnsiTheme="majorBidi" w:cstheme="majorBidi"/>
          <w:sz w:val="24"/>
          <w:szCs w:val="24"/>
          <w:lang w:val="en-GB" w:bidi="ar-DZ"/>
        </w:rPr>
        <w:t>menautkan</w:t>
      </w:r>
      <w:proofErr w:type="spellEnd"/>
      <w:r w:rsidR="006D6E93" w:rsidRPr="006C4CBA">
        <w:rPr>
          <w:rFonts w:asciiTheme="majorBidi" w:hAnsiTheme="majorBidi" w:cstheme="majorBidi"/>
          <w:sz w:val="24"/>
          <w:szCs w:val="24"/>
          <w:lang w:val="en-GB" w:bidi="ar-DZ"/>
        </w:rPr>
        <w:t xml:space="preserve"> masa </w:t>
      </w:r>
      <w:proofErr w:type="spellStart"/>
      <w:r w:rsidR="006D6E93" w:rsidRPr="006C4CBA">
        <w:rPr>
          <w:rFonts w:asciiTheme="majorBidi" w:hAnsiTheme="majorBidi" w:cstheme="majorBidi"/>
          <w:sz w:val="24"/>
          <w:szCs w:val="24"/>
          <w:lang w:val="en-GB" w:bidi="ar-DZ"/>
        </w:rPr>
        <w:t>lalu</w:t>
      </w:r>
      <w:proofErr w:type="spellEnd"/>
      <w:r w:rsidR="006D6E93" w:rsidRPr="006C4CBA">
        <w:rPr>
          <w:rFonts w:asciiTheme="majorBidi" w:hAnsiTheme="majorBidi" w:cstheme="majorBidi"/>
          <w:sz w:val="24"/>
          <w:szCs w:val="24"/>
          <w:lang w:val="en-GB" w:bidi="ar-DZ"/>
        </w:rPr>
        <w:t xml:space="preserve"> dan masa</w:t>
      </w:r>
      <w:r w:rsidR="00A758CB" w:rsidRPr="006C4CBA">
        <w:rPr>
          <w:rFonts w:asciiTheme="majorBidi" w:hAnsiTheme="majorBidi" w:cstheme="majorBidi"/>
          <w:sz w:val="24"/>
          <w:szCs w:val="24"/>
          <w:lang w:val="en-GB" w:bidi="ar-DZ"/>
        </w:rPr>
        <w:t xml:space="preserve"> </w:t>
      </w:r>
      <w:proofErr w:type="spellStart"/>
      <w:r w:rsidR="00A758CB" w:rsidRPr="006C4CBA">
        <w:rPr>
          <w:rFonts w:asciiTheme="majorBidi" w:hAnsiTheme="majorBidi" w:cstheme="majorBidi"/>
          <w:sz w:val="24"/>
          <w:szCs w:val="24"/>
          <w:lang w:val="en-GB" w:bidi="ar-DZ"/>
        </w:rPr>
        <w:t>sekarang</w:t>
      </w:r>
      <w:proofErr w:type="spellEnd"/>
      <w:r w:rsidR="00A758CB" w:rsidRPr="006C4CBA">
        <w:rPr>
          <w:rFonts w:asciiTheme="majorBidi" w:hAnsiTheme="majorBidi" w:cstheme="majorBidi"/>
          <w:sz w:val="24"/>
          <w:szCs w:val="24"/>
          <w:lang w:val="en-GB" w:bidi="ar-DZ"/>
        </w:rPr>
        <w:t xml:space="preserve"> </w:t>
      </w:r>
      <w:r w:rsidR="00A758CB" w:rsidRPr="006C4CBA">
        <w:rPr>
          <w:rFonts w:asciiTheme="majorBidi" w:hAnsiTheme="majorBidi" w:cstheme="majorBidi"/>
          <w:i/>
          <w:iCs/>
          <w:sz w:val="24"/>
          <w:szCs w:val="24"/>
          <w:lang w:val="en-GB" w:bidi="ar-DZ"/>
        </w:rPr>
        <w:t>(linking the past and the present).</w:t>
      </w:r>
      <w:r w:rsidR="00A758CB" w:rsidRPr="006C4CBA">
        <w:rPr>
          <w:rStyle w:val="FootnoteReference"/>
          <w:rFonts w:asciiTheme="majorBidi" w:hAnsiTheme="majorBidi" w:cstheme="majorBidi"/>
          <w:i/>
          <w:iCs/>
          <w:sz w:val="24"/>
          <w:szCs w:val="24"/>
          <w:lang w:val="en-GB" w:bidi="ar-DZ"/>
        </w:rPr>
        <w:footnoteReference w:id="104"/>
      </w:r>
      <w:r w:rsidR="00A758CB" w:rsidRPr="006C4CBA">
        <w:rPr>
          <w:rFonts w:asciiTheme="majorBidi" w:hAnsiTheme="majorBidi" w:cstheme="majorBidi"/>
          <w:i/>
          <w:iCs/>
          <w:sz w:val="24"/>
          <w:szCs w:val="24"/>
          <w:lang w:val="en-GB" w:bidi="ar-DZ"/>
        </w:rPr>
        <w:t xml:space="preserve">  </w:t>
      </w:r>
      <w:r w:rsidR="00A758CB" w:rsidRPr="006C4CBA">
        <w:rPr>
          <w:rFonts w:asciiTheme="majorBidi" w:hAnsiTheme="majorBidi" w:cstheme="majorBidi"/>
          <w:sz w:val="24"/>
          <w:szCs w:val="24"/>
          <w:lang w:val="en-GB" w:bidi="ar-DZ"/>
        </w:rPr>
        <w:t xml:space="preserve">Salah </w:t>
      </w:r>
      <w:proofErr w:type="spellStart"/>
      <w:r w:rsidR="00A758CB" w:rsidRPr="006C4CBA">
        <w:rPr>
          <w:rFonts w:asciiTheme="majorBidi" w:hAnsiTheme="majorBidi" w:cstheme="majorBidi"/>
          <w:sz w:val="24"/>
          <w:szCs w:val="24"/>
          <w:lang w:val="en-GB" w:bidi="ar-DZ"/>
        </w:rPr>
        <w:t>satu</w:t>
      </w:r>
      <w:proofErr w:type="spellEnd"/>
      <w:r w:rsidR="00A758CB" w:rsidRPr="006C4CBA">
        <w:rPr>
          <w:rFonts w:asciiTheme="majorBidi" w:hAnsiTheme="majorBidi" w:cstheme="majorBidi"/>
          <w:sz w:val="24"/>
          <w:szCs w:val="24"/>
          <w:lang w:val="en-GB" w:bidi="ar-DZ"/>
        </w:rPr>
        <w:t xml:space="preserve"> </w:t>
      </w:r>
      <w:proofErr w:type="spellStart"/>
      <w:r w:rsidR="00A758CB" w:rsidRPr="006C4CBA">
        <w:rPr>
          <w:rFonts w:asciiTheme="majorBidi" w:hAnsiTheme="majorBidi" w:cstheme="majorBidi"/>
          <w:sz w:val="24"/>
          <w:szCs w:val="24"/>
          <w:lang w:val="en-GB" w:bidi="ar-DZ"/>
        </w:rPr>
        <w:t>aspek</w:t>
      </w:r>
      <w:proofErr w:type="spellEnd"/>
      <w:r w:rsidR="00A758CB" w:rsidRPr="006C4CBA">
        <w:rPr>
          <w:rFonts w:asciiTheme="majorBidi" w:hAnsiTheme="majorBidi" w:cstheme="majorBidi"/>
          <w:sz w:val="24"/>
          <w:szCs w:val="24"/>
          <w:lang w:val="en-GB" w:bidi="ar-DZ"/>
        </w:rPr>
        <w:t xml:space="preserve"> </w:t>
      </w:r>
      <w:proofErr w:type="spellStart"/>
      <w:r w:rsidR="00A758CB" w:rsidRPr="006C4CBA">
        <w:rPr>
          <w:rFonts w:asciiTheme="majorBidi" w:hAnsiTheme="majorBidi" w:cstheme="majorBidi"/>
          <w:sz w:val="24"/>
          <w:szCs w:val="24"/>
          <w:lang w:val="en-GB" w:bidi="ar-DZ"/>
        </w:rPr>
        <w:t>dari</w:t>
      </w:r>
      <w:proofErr w:type="spellEnd"/>
      <w:r w:rsidR="00A758CB" w:rsidRPr="006C4CBA">
        <w:rPr>
          <w:rFonts w:asciiTheme="majorBidi" w:hAnsiTheme="majorBidi" w:cstheme="majorBidi"/>
          <w:sz w:val="24"/>
          <w:szCs w:val="24"/>
          <w:lang w:val="en-GB" w:bidi="ar-DZ"/>
        </w:rPr>
        <w:t xml:space="preserve"> </w:t>
      </w:r>
      <w:proofErr w:type="spellStart"/>
      <w:r w:rsidR="00A758CB" w:rsidRPr="006C4CBA">
        <w:rPr>
          <w:rFonts w:asciiTheme="majorBidi" w:hAnsiTheme="majorBidi" w:cstheme="majorBidi"/>
          <w:sz w:val="24"/>
          <w:szCs w:val="24"/>
          <w:lang w:val="en-GB" w:bidi="ar-DZ"/>
        </w:rPr>
        <w:t>ke</w:t>
      </w:r>
      <w:proofErr w:type="spellEnd"/>
      <w:r w:rsidR="00A758CB" w:rsidRPr="006C4CBA">
        <w:rPr>
          <w:rFonts w:asciiTheme="majorBidi" w:hAnsiTheme="majorBidi" w:cstheme="majorBidi"/>
          <w:sz w:val="24"/>
          <w:szCs w:val="24"/>
          <w:lang w:val="en-GB" w:bidi="ar-DZ"/>
        </w:rPr>
        <w:t xml:space="preserve"> </w:t>
      </w:r>
      <w:proofErr w:type="spellStart"/>
      <w:r w:rsidR="00A758CB" w:rsidRPr="006C4CBA">
        <w:rPr>
          <w:rFonts w:asciiTheme="majorBidi" w:hAnsiTheme="majorBidi" w:cstheme="majorBidi"/>
          <w:sz w:val="24"/>
          <w:szCs w:val="24"/>
          <w:lang w:val="en-GB" w:bidi="ar-DZ"/>
        </w:rPr>
        <w:t>enam</w:t>
      </w:r>
      <w:proofErr w:type="spellEnd"/>
      <w:r w:rsidR="00A758CB" w:rsidRPr="006C4CBA">
        <w:rPr>
          <w:rFonts w:asciiTheme="majorBidi" w:hAnsiTheme="majorBidi" w:cstheme="majorBidi"/>
          <w:sz w:val="24"/>
          <w:szCs w:val="24"/>
          <w:lang w:val="en-GB" w:bidi="ar-DZ"/>
        </w:rPr>
        <w:t xml:space="preserve"> </w:t>
      </w:r>
      <w:proofErr w:type="spellStart"/>
      <w:r w:rsidR="00A758CB" w:rsidRPr="006C4CBA">
        <w:rPr>
          <w:rFonts w:asciiTheme="majorBidi" w:hAnsiTheme="majorBidi" w:cstheme="majorBidi"/>
          <w:sz w:val="24"/>
          <w:szCs w:val="24"/>
          <w:lang w:val="en-GB" w:bidi="ar-DZ"/>
        </w:rPr>
        <w:t>t</w:t>
      </w:r>
      <w:r w:rsidRPr="006C4CBA">
        <w:rPr>
          <w:rFonts w:asciiTheme="majorBidi" w:hAnsiTheme="majorBidi" w:cstheme="majorBidi"/>
          <w:sz w:val="24"/>
          <w:szCs w:val="24"/>
          <w:lang w:val="en-GB" w:bidi="ar-DZ"/>
        </w:rPr>
        <w:t>ersebut</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ialah</w:t>
      </w:r>
      <w:proofErr w:type="spellEnd"/>
      <w:r w:rsidRPr="006C4CBA">
        <w:rPr>
          <w:rFonts w:asciiTheme="majorBidi" w:hAnsiTheme="majorBidi" w:cstheme="majorBidi"/>
          <w:sz w:val="24"/>
          <w:szCs w:val="24"/>
          <w:lang w:val="en-GB" w:bidi="ar-DZ"/>
        </w:rPr>
        <w:t xml:space="preserve"> </w:t>
      </w:r>
      <w:r w:rsidR="006F11A1" w:rsidRPr="006C4CBA">
        <w:rPr>
          <w:rFonts w:asciiTheme="majorBidi" w:hAnsiTheme="majorBidi" w:cstheme="majorBidi"/>
          <w:i/>
          <w:iCs/>
          <w:sz w:val="24"/>
          <w:szCs w:val="24"/>
          <w:lang w:val="en-GB" w:bidi="ar-DZ"/>
        </w:rPr>
        <w:t>Double Movement,</w:t>
      </w:r>
      <w:r w:rsidRPr="006C4CBA">
        <w:rPr>
          <w:rFonts w:asciiTheme="majorBidi" w:hAnsiTheme="majorBidi" w:cstheme="majorBidi"/>
          <w:i/>
          <w:iCs/>
          <w:sz w:val="24"/>
          <w:szCs w:val="24"/>
          <w:lang w:val="en-GB" w:bidi="ar-DZ"/>
        </w:rPr>
        <w:t xml:space="preserve"> </w:t>
      </w:r>
      <w:r w:rsidR="006F11A1" w:rsidRPr="006C4CBA">
        <w:rPr>
          <w:rFonts w:asciiTheme="majorBidi" w:hAnsiTheme="majorBidi" w:cstheme="majorBidi"/>
          <w:sz w:val="24"/>
          <w:szCs w:val="24"/>
          <w:lang w:val="en-GB" w:bidi="ar-DZ"/>
        </w:rPr>
        <w:t xml:space="preserve">yang mana </w:t>
      </w:r>
      <w:proofErr w:type="spellStart"/>
      <w:r w:rsidR="006F11A1" w:rsidRPr="006C4CBA">
        <w:rPr>
          <w:rFonts w:asciiTheme="majorBidi" w:hAnsiTheme="majorBidi" w:cstheme="majorBidi"/>
          <w:sz w:val="24"/>
          <w:szCs w:val="24"/>
          <w:lang w:val="en-GB" w:bidi="ar-DZ"/>
        </w:rPr>
        <w:t>teori</w:t>
      </w:r>
      <w:proofErr w:type="spellEnd"/>
      <w:r w:rsidR="006F11A1" w:rsidRPr="006C4CBA">
        <w:rPr>
          <w:rFonts w:asciiTheme="majorBidi" w:hAnsiTheme="majorBidi" w:cstheme="majorBidi"/>
          <w:sz w:val="24"/>
          <w:szCs w:val="24"/>
          <w:lang w:val="en-GB" w:bidi="ar-DZ"/>
        </w:rPr>
        <w:t xml:space="preserve"> </w:t>
      </w:r>
      <w:proofErr w:type="spellStart"/>
      <w:r w:rsidR="006F11A1" w:rsidRPr="006C4CBA">
        <w:rPr>
          <w:rFonts w:asciiTheme="majorBidi" w:hAnsiTheme="majorBidi" w:cstheme="majorBidi"/>
          <w:sz w:val="24"/>
          <w:szCs w:val="24"/>
          <w:lang w:val="en-GB" w:bidi="ar-DZ"/>
        </w:rPr>
        <w:t>tersebut</w:t>
      </w:r>
      <w:proofErr w:type="spellEnd"/>
      <w:r w:rsidR="006F11A1" w:rsidRPr="006C4CBA">
        <w:rPr>
          <w:rFonts w:asciiTheme="majorBidi" w:hAnsiTheme="majorBidi" w:cstheme="majorBidi"/>
          <w:sz w:val="24"/>
          <w:szCs w:val="24"/>
          <w:lang w:val="en-GB" w:bidi="ar-DZ"/>
        </w:rPr>
        <w:t xml:space="preserve"> </w:t>
      </w:r>
      <w:proofErr w:type="spellStart"/>
      <w:r w:rsidR="006F11A1" w:rsidRPr="006C4CBA">
        <w:rPr>
          <w:rFonts w:asciiTheme="majorBidi" w:hAnsiTheme="majorBidi" w:cstheme="majorBidi"/>
          <w:sz w:val="24"/>
          <w:szCs w:val="24"/>
          <w:lang w:val="en-GB" w:bidi="ar-DZ"/>
        </w:rPr>
        <w:t>merealisasikan</w:t>
      </w:r>
      <w:proofErr w:type="spellEnd"/>
      <w:r w:rsidR="006F11A1" w:rsidRPr="006C4CBA">
        <w:rPr>
          <w:rFonts w:asciiTheme="majorBidi" w:hAnsiTheme="majorBidi" w:cstheme="majorBidi"/>
          <w:sz w:val="24"/>
          <w:szCs w:val="24"/>
          <w:lang w:val="en-GB" w:bidi="ar-DZ"/>
        </w:rPr>
        <w:t xml:space="preserve"> </w:t>
      </w:r>
      <w:proofErr w:type="spellStart"/>
      <w:r w:rsidR="006F11A1" w:rsidRPr="006C4CBA">
        <w:rPr>
          <w:rFonts w:asciiTheme="majorBidi" w:hAnsiTheme="majorBidi" w:cstheme="majorBidi"/>
          <w:sz w:val="24"/>
          <w:szCs w:val="24"/>
          <w:lang w:val="en-GB" w:bidi="ar-DZ"/>
        </w:rPr>
        <w:t>antara</w:t>
      </w:r>
      <w:proofErr w:type="spellEnd"/>
      <w:r w:rsidR="006F11A1" w:rsidRPr="006C4CBA">
        <w:rPr>
          <w:rFonts w:asciiTheme="majorBidi" w:hAnsiTheme="majorBidi" w:cstheme="majorBidi"/>
          <w:sz w:val="24"/>
          <w:szCs w:val="24"/>
          <w:lang w:val="en-GB" w:bidi="ar-DZ"/>
        </w:rPr>
        <w:t xml:space="preserve"> masa</w:t>
      </w:r>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lalu</w:t>
      </w:r>
      <w:proofErr w:type="spellEnd"/>
      <w:r w:rsidRPr="006C4CBA">
        <w:rPr>
          <w:rFonts w:asciiTheme="majorBidi" w:hAnsiTheme="majorBidi" w:cstheme="majorBidi"/>
          <w:sz w:val="24"/>
          <w:szCs w:val="24"/>
          <w:lang w:val="en-GB" w:bidi="ar-DZ"/>
        </w:rPr>
        <w:t xml:space="preserve"> dan masa </w:t>
      </w:r>
      <w:proofErr w:type="spellStart"/>
      <w:r w:rsidRPr="006C4CBA">
        <w:rPr>
          <w:rFonts w:asciiTheme="majorBidi" w:hAnsiTheme="majorBidi" w:cstheme="majorBidi"/>
          <w:sz w:val="24"/>
          <w:szCs w:val="24"/>
          <w:lang w:val="en-GB" w:bidi="ar-DZ"/>
        </w:rPr>
        <w:t>s</w:t>
      </w:r>
      <w:r w:rsidR="006F11A1" w:rsidRPr="006C4CBA">
        <w:rPr>
          <w:rFonts w:asciiTheme="majorBidi" w:hAnsiTheme="majorBidi" w:cstheme="majorBidi"/>
          <w:sz w:val="24"/>
          <w:szCs w:val="24"/>
          <w:lang w:val="en-GB" w:bidi="ar-DZ"/>
        </w:rPr>
        <w:t>ekarang</w:t>
      </w:r>
      <w:proofErr w:type="spellEnd"/>
      <w:r w:rsidR="006F11A1" w:rsidRPr="006C4CBA">
        <w:rPr>
          <w:rFonts w:asciiTheme="majorBidi" w:hAnsiTheme="majorBidi" w:cstheme="majorBidi"/>
          <w:sz w:val="24"/>
          <w:szCs w:val="24"/>
          <w:lang w:val="en-GB" w:bidi="ar-DZ"/>
        </w:rPr>
        <w:t xml:space="preserve">. </w:t>
      </w:r>
      <w:proofErr w:type="spellStart"/>
      <w:r w:rsidR="006F11A1" w:rsidRPr="006C4CBA">
        <w:rPr>
          <w:rFonts w:asciiTheme="majorBidi" w:hAnsiTheme="majorBidi" w:cstheme="majorBidi"/>
          <w:sz w:val="24"/>
          <w:szCs w:val="24"/>
          <w:lang w:val="en-GB" w:bidi="ar-DZ"/>
        </w:rPr>
        <w:t>Merealisasikan</w:t>
      </w:r>
      <w:proofErr w:type="spellEnd"/>
      <w:r w:rsidR="006F11A1" w:rsidRPr="006C4CBA">
        <w:rPr>
          <w:rFonts w:asciiTheme="majorBidi" w:hAnsiTheme="majorBidi" w:cstheme="majorBidi"/>
          <w:sz w:val="24"/>
          <w:szCs w:val="24"/>
          <w:lang w:val="en-GB" w:bidi="ar-DZ"/>
        </w:rPr>
        <w:t xml:space="preserve"> </w:t>
      </w:r>
      <w:proofErr w:type="spellStart"/>
      <w:r w:rsidR="006F11A1" w:rsidRPr="006C4CBA">
        <w:rPr>
          <w:rFonts w:asciiTheme="majorBidi" w:hAnsiTheme="majorBidi" w:cstheme="majorBidi"/>
          <w:sz w:val="24"/>
          <w:szCs w:val="24"/>
          <w:lang w:val="en-GB" w:bidi="ar-DZ"/>
        </w:rPr>
        <w:t>antara</w:t>
      </w:r>
      <w:proofErr w:type="spellEnd"/>
      <w:r w:rsidR="006F11A1" w:rsidRPr="006C4CBA">
        <w:rPr>
          <w:rFonts w:asciiTheme="majorBidi" w:hAnsiTheme="majorBidi" w:cstheme="majorBidi"/>
          <w:sz w:val="24"/>
          <w:szCs w:val="24"/>
          <w:lang w:val="en-GB" w:bidi="ar-DZ"/>
        </w:rPr>
        <w:t xml:space="preserve"> normative </w:t>
      </w:r>
      <w:proofErr w:type="spellStart"/>
      <w:r w:rsidR="006F11A1" w:rsidRPr="006C4CBA">
        <w:rPr>
          <w:rFonts w:asciiTheme="majorBidi" w:hAnsiTheme="majorBidi" w:cstheme="majorBidi"/>
          <w:sz w:val="24"/>
          <w:szCs w:val="24"/>
          <w:lang w:val="en-GB" w:bidi="ar-DZ"/>
        </w:rPr>
        <w:t>tradisi</w:t>
      </w:r>
      <w:proofErr w:type="spellEnd"/>
      <w:r w:rsidR="006F11A1" w:rsidRPr="006C4CBA">
        <w:rPr>
          <w:rFonts w:asciiTheme="majorBidi" w:hAnsiTheme="majorBidi" w:cstheme="majorBidi"/>
          <w:sz w:val="24"/>
          <w:szCs w:val="24"/>
          <w:lang w:val="en-GB" w:bidi="ar-DZ"/>
        </w:rPr>
        <w:t xml:space="preserve"> dan </w:t>
      </w:r>
      <w:proofErr w:type="spellStart"/>
      <w:r w:rsidR="006F11A1" w:rsidRPr="006C4CBA">
        <w:rPr>
          <w:rFonts w:asciiTheme="majorBidi" w:hAnsiTheme="majorBidi" w:cstheme="majorBidi"/>
          <w:sz w:val="24"/>
          <w:szCs w:val="24"/>
          <w:lang w:val="en-GB" w:bidi="ar-DZ"/>
        </w:rPr>
        <w:t>kebutuhan</w:t>
      </w:r>
      <w:proofErr w:type="spellEnd"/>
      <w:r w:rsidR="006F11A1" w:rsidRPr="006C4CBA">
        <w:rPr>
          <w:rFonts w:asciiTheme="majorBidi" w:hAnsiTheme="majorBidi" w:cstheme="majorBidi"/>
          <w:sz w:val="24"/>
          <w:szCs w:val="24"/>
          <w:lang w:val="en-GB" w:bidi="ar-DZ"/>
        </w:rPr>
        <w:t xml:space="preserve"> </w:t>
      </w:r>
      <w:proofErr w:type="spellStart"/>
      <w:r w:rsidR="006F11A1" w:rsidRPr="006C4CBA">
        <w:rPr>
          <w:rFonts w:asciiTheme="majorBidi" w:hAnsiTheme="majorBidi" w:cstheme="majorBidi"/>
          <w:sz w:val="24"/>
          <w:szCs w:val="24"/>
          <w:lang w:val="en-GB" w:bidi="ar-DZ"/>
        </w:rPr>
        <w:t>serta</w:t>
      </w:r>
      <w:proofErr w:type="spellEnd"/>
      <w:r w:rsidR="006F11A1" w:rsidRPr="006C4CBA">
        <w:rPr>
          <w:rFonts w:asciiTheme="majorBidi" w:hAnsiTheme="majorBidi" w:cstheme="majorBidi"/>
          <w:sz w:val="24"/>
          <w:szCs w:val="24"/>
          <w:lang w:val="en-GB" w:bidi="ar-DZ"/>
        </w:rPr>
        <w:t xml:space="preserve"> </w:t>
      </w:r>
      <w:proofErr w:type="spellStart"/>
      <w:r w:rsidR="006F11A1" w:rsidRPr="006C4CBA">
        <w:rPr>
          <w:rFonts w:asciiTheme="majorBidi" w:hAnsiTheme="majorBidi" w:cstheme="majorBidi"/>
          <w:sz w:val="24"/>
          <w:szCs w:val="24"/>
          <w:lang w:val="en-GB" w:bidi="ar-DZ"/>
        </w:rPr>
        <w:t>tantangan</w:t>
      </w:r>
      <w:proofErr w:type="spellEnd"/>
      <w:r w:rsidR="006F11A1" w:rsidRPr="006C4CBA">
        <w:rPr>
          <w:rFonts w:asciiTheme="majorBidi" w:hAnsiTheme="majorBidi" w:cstheme="majorBidi"/>
          <w:sz w:val="24"/>
          <w:szCs w:val="24"/>
          <w:lang w:val="en-GB" w:bidi="ar-DZ"/>
        </w:rPr>
        <w:t xml:space="preserve"> </w:t>
      </w:r>
      <w:proofErr w:type="spellStart"/>
      <w:r w:rsidR="006F11A1" w:rsidRPr="006C4CBA">
        <w:rPr>
          <w:rFonts w:asciiTheme="majorBidi" w:hAnsiTheme="majorBidi" w:cstheme="majorBidi"/>
          <w:sz w:val="24"/>
          <w:szCs w:val="24"/>
          <w:lang w:val="en-GB" w:bidi="ar-DZ"/>
        </w:rPr>
        <w:t>masyarakat</w:t>
      </w:r>
      <w:proofErr w:type="spellEnd"/>
      <w:r w:rsidR="006F11A1" w:rsidRPr="006C4CBA">
        <w:rPr>
          <w:rFonts w:asciiTheme="majorBidi" w:hAnsiTheme="majorBidi" w:cstheme="majorBidi"/>
          <w:sz w:val="24"/>
          <w:szCs w:val="24"/>
          <w:lang w:val="en-GB" w:bidi="ar-DZ"/>
        </w:rPr>
        <w:t xml:space="preserve"> </w:t>
      </w:r>
      <w:proofErr w:type="spellStart"/>
      <w:r w:rsidR="006F11A1" w:rsidRPr="006C4CBA">
        <w:rPr>
          <w:rFonts w:asciiTheme="majorBidi" w:hAnsiTheme="majorBidi" w:cstheme="majorBidi"/>
          <w:sz w:val="24"/>
          <w:szCs w:val="24"/>
          <w:lang w:val="en-GB" w:bidi="ar-DZ"/>
        </w:rPr>
        <w:t>muslim</w:t>
      </w:r>
      <w:proofErr w:type="spellEnd"/>
      <w:r w:rsidR="006F11A1" w:rsidRPr="006C4CBA">
        <w:rPr>
          <w:rFonts w:asciiTheme="majorBidi" w:hAnsiTheme="majorBidi" w:cstheme="majorBidi"/>
          <w:sz w:val="24"/>
          <w:szCs w:val="24"/>
          <w:lang w:val="en-GB" w:bidi="ar-DZ"/>
        </w:rPr>
        <w:t xml:space="preserve"> </w:t>
      </w:r>
      <w:proofErr w:type="spellStart"/>
      <w:r w:rsidR="006F11A1" w:rsidRPr="006C4CBA">
        <w:rPr>
          <w:rFonts w:asciiTheme="majorBidi" w:hAnsiTheme="majorBidi" w:cstheme="majorBidi"/>
          <w:sz w:val="24"/>
          <w:szCs w:val="24"/>
          <w:lang w:val="en-GB" w:bidi="ar-DZ"/>
        </w:rPr>
        <w:t>kontemporer</w:t>
      </w:r>
      <w:proofErr w:type="spellEnd"/>
      <w:r w:rsidR="006F11A1" w:rsidRPr="006C4CBA">
        <w:rPr>
          <w:rFonts w:asciiTheme="majorBidi" w:hAnsiTheme="majorBidi" w:cstheme="majorBidi"/>
          <w:sz w:val="24"/>
          <w:szCs w:val="24"/>
          <w:lang w:val="en-GB" w:bidi="ar-DZ"/>
        </w:rPr>
        <w:t>.</w:t>
      </w:r>
    </w:p>
    <w:p w14:paraId="1672E86D" w14:textId="77777777" w:rsidR="006E7A1D" w:rsidRDefault="00B2792E" w:rsidP="006E7A1D">
      <w:pPr>
        <w:spacing w:line="480" w:lineRule="auto"/>
        <w:ind w:firstLine="567"/>
        <w:rPr>
          <w:rFonts w:asciiTheme="majorBidi" w:hAnsiTheme="majorBidi" w:cstheme="majorBidi"/>
          <w:sz w:val="24"/>
          <w:szCs w:val="24"/>
          <w:lang w:val="en-GB" w:bidi="ar-DZ"/>
        </w:rPr>
      </w:pPr>
      <w:proofErr w:type="spellStart"/>
      <w:r w:rsidRPr="00B2792E">
        <w:rPr>
          <w:rFonts w:asciiTheme="majorBidi" w:hAnsiTheme="majorBidi" w:cstheme="majorBidi"/>
          <w:sz w:val="24"/>
          <w:szCs w:val="24"/>
          <w:lang w:val="en-GB" w:bidi="ar-DZ"/>
        </w:rPr>
        <w:t>Pemba</w:t>
      </w:r>
      <w:r w:rsidR="00D61CD1">
        <w:rPr>
          <w:rFonts w:asciiTheme="majorBidi" w:hAnsiTheme="majorBidi" w:cstheme="majorBidi"/>
          <w:sz w:val="24"/>
          <w:szCs w:val="24"/>
          <w:lang w:val="en-GB" w:bidi="ar-DZ"/>
        </w:rPr>
        <w:t>haruan</w:t>
      </w:r>
      <w:proofErr w:type="spellEnd"/>
      <w:r w:rsidR="00D61CD1">
        <w:rPr>
          <w:rFonts w:asciiTheme="majorBidi" w:hAnsiTheme="majorBidi" w:cstheme="majorBidi"/>
          <w:sz w:val="24"/>
          <w:szCs w:val="24"/>
          <w:lang w:val="en-GB" w:bidi="ar-DZ"/>
        </w:rPr>
        <w:t xml:space="preserve"> yang </w:t>
      </w:r>
      <w:proofErr w:type="spellStart"/>
      <w:r w:rsidR="00D61CD1">
        <w:rPr>
          <w:rFonts w:asciiTheme="majorBidi" w:hAnsiTheme="majorBidi" w:cstheme="majorBidi"/>
          <w:sz w:val="24"/>
          <w:szCs w:val="24"/>
          <w:lang w:val="en-GB" w:bidi="ar-DZ"/>
        </w:rPr>
        <w:t>mereka</w:t>
      </w:r>
      <w:proofErr w:type="spellEnd"/>
      <w:r w:rsidR="00D61CD1">
        <w:rPr>
          <w:rFonts w:asciiTheme="majorBidi" w:hAnsiTheme="majorBidi" w:cstheme="majorBidi"/>
          <w:sz w:val="24"/>
          <w:szCs w:val="24"/>
          <w:lang w:val="en-GB" w:bidi="ar-DZ"/>
        </w:rPr>
        <w:t xml:space="preserve"> </w:t>
      </w:r>
      <w:proofErr w:type="spellStart"/>
      <w:r w:rsidR="00D61CD1">
        <w:rPr>
          <w:rFonts w:asciiTheme="majorBidi" w:hAnsiTheme="majorBidi" w:cstheme="majorBidi"/>
          <w:sz w:val="24"/>
          <w:szCs w:val="24"/>
          <w:lang w:val="en-GB" w:bidi="ar-DZ"/>
        </w:rPr>
        <w:t>anjurkan</w:t>
      </w:r>
      <w:proofErr w:type="spellEnd"/>
      <w:r w:rsidR="00D61CD1">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masih</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memiliki</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staf</w:t>
      </w:r>
      <w:proofErr w:type="spellEnd"/>
      <w:r w:rsidRPr="00B2792E">
        <w:rPr>
          <w:rFonts w:asciiTheme="majorBidi" w:hAnsiTheme="majorBidi" w:cstheme="majorBidi"/>
          <w:sz w:val="24"/>
          <w:szCs w:val="24"/>
          <w:lang w:val="en-GB" w:bidi="ar-DZ"/>
        </w:rPr>
        <w:t xml:space="preserve"> yang sangat </w:t>
      </w:r>
      <w:proofErr w:type="spellStart"/>
      <w:r w:rsidRPr="00B2792E">
        <w:rPr>
          <w:rFonts w:asciiTheme="majorBidi" w:hAnsiTheme="majorBidi" w:cstheme="majorBidi"/>
          <w:sz w:val="24"/>
          <w:szCs w:val="24"/>
          <w:lang w:val="en-GB" w:bidi="ar-DZ"/>
        </w:rPr>
        <w:t>sedikit</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sehingga</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kemungkinan</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penafsiran</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mereka</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masih</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berdasarkan</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teks</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Akibatnya</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banyak</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dari</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ma</w:t>
      </w:r>
      <w:r w:rsidR="00D61CD1">
        <w:rPr>
          <w:rFonts w:asciiTheme="majorBidi" w:hAnsiTheme="majorBidi" w:cstheme="majorBidi"/>
          <w:sz w:val="24"/>
          <w:szCs w:val="24"/>
          <w:lang w:val="en-GB" w:bidi="ar-DZ"/>
        </w:rPr>
        <w:t>nifestasi</w:t>
      </w:r>
      <w:proofErr w:type="spellEnd"/>
      <w:r w:rsidR="00D61CD1">
        <w:rPr>
          <w:rFonts w:asciiTheme="majorBidi" w:hAnsiTheme="majorBidi" w:cstheme="majorBidi"/>
          <w:sz w:val="24"/>
          <w:szCs w:val="24"/>
          <w:lang w:val="en-GB" w:bidi="ar-DZ"/>
        </w:rPr>
        <w:t xml:space="preserve"> </w:t>
      </w:r>
      <w:proofErr w:type="spellStart"/>
      <w:r w:rsidR="00D61CD1">
        <w:rPr>
          <w:rFonts w:asciiTheme="majorBidi" w:hAnsiTheme="majorBidi" w:cstheme="majorBidi"/>
          <w:sz w:val="24"/>
          <w:szCs w:val="24"/>
          <w:lang w:val="en-GB" w:bidi="ar-DZ"/>
        </w:rPr>
        <w:t>lahiriahnya</w:t>
      </w:r>
      <w:proofErr w:type="spellEnd"/>
      <w:r w:rsidR="00D61CD1">
        <w:rPr>
          <w:rFonts w:asciiTheme="majorBidi" w:hAnsiTheme="majorBidi" w:cstheme="majorBidi"/>
          <w:sz w:val="24"/>
          <w:szCs w:val="24"/>
          <w:lang w:val="en-GB" w:bidi="ar-DZ"/>
        </w:rPr>
        <w:t xml:space="preserve"> yang </w:t>
      </w:r>
      <w:r w:rsidR="00D61CD1">
        <w:rPr>
          <w:rFonts w:asciiTheme="majorBidi" w:hAnsiTheme="majorBidi" w:cstheme="majorBidi"/>
          <w:sz w:val="24"/>
          <w:szCs w:val="24"/>
          <w:lang w:bidi="ar-DZ"/>
        </w:rPr>
        <w:t>lemah</w:t>
      </w:r>
      <w:r w:rsidRPr="00B2792E">
        <w:rPr>
          <w:rFonts w:asciiTheme="majorBidi" w:hAnsiTheme="majorBidi" w:cstheme="majorBidi"/>
          <w:sz w:val="24"/>
          <w:szCs w:val="24"/>
          <w:lang w:val="en-GB" w:bidi="ar-DZ"/>
        </w:rPr>
        <w:t xml:space="preserve"> dan </w:t>
      </w:r>
      <w:proofErr w:type="spellStart"/>
      <w:r w:rsidRPr="00B2792E">
        <w:rPr>
          <w:rFonts w:asciiTheme="majorBidi" w:hAnsiTheme="majorBidi" w:cstheme="majorBidi"/>
          <w:sz w:val="24"/>
          <w:szCs w:val="24"/>
          <w:lang w:val="en-GB" w:bidi="ar-DZ"/>
        </w:rPr>
        <w:t>tidak</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mampu</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mengatasi</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masalah</w:t>
      </w:r>
      <w:proofErr w:type="spellEnd"/>
      <w:r w:rsidRPr="00B2792E">
        <w:rPr>
          <w:rFonts w:asciiTheme="majorBidi" w:hAnsiTheme="majorBidi" w:cstheme="majorBidi"/>
          <w:sz w:val="24"/>
          <w:szCs w:val="24"/>
          <w:lang w:val="en-GB" w:bidi="ar-DZ"/>
        </w:rPr>
        <w:t xml:space="preserve"> yang </w:t>
      </w:r>
      <w:proofErr w:type="spellStart"/>
      <w:r w:rsidRPr="00B2792E">
        <w:rPr>
          <w:rFonts w:asciiTheme="majorBidi" w:hAnsiTheme="majorBidi" w:cstheme="majorBidi"/>
          <w:sz w:val="24"/>
          <w:szCs w:val="24"/>
          <w:lang w:val="en-GB" w:bidi="ar-DZ"/>
        </w:rPr>
        <w:t>dihadapi</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masyarakat</w:t>
      </w:r>
      <w:proofErr w:type="spellEnd"/>
      <w:r w:rsidRPr="00B2792E">
        <w:rPr>
          <w:rFonts w:asciiTheme="majorBidi" w:hAnsiTheme="majorBidi" w:cstheme="majorBidi"/>
          <w:sz w:val="24"/>
          <w:szCs w:val="24"/>
          <w:lang w:val="en-GB" w:bidi="ar-DZ"/>
        </w:rPr>
        <w:t xml:space="preserve"> </w:t>
      </w:r>
      <w:proofErr w:type="spellStart"/>
      <w:r w:rsidRPr="00B2792E">
        <w:rPr>
          <w:rFonts w:asciiTheme="majorBidi" w:hAnsiTheme="majorBidi" w:cstheme="majorBidi"/>
          <w:sz w:val="24"/>
          <w:szCs w:val="24"/>
          <w:lang w:val="en-GB" w:bidi="ar-DZ"/>
        </w:rPr>
        <w:t>kontemporer</w:t>
      </w:r>
      <w:proofErr w:type="spellEnd"/>
      <w:r w:rsidRPr="00B2792E">
        <w:rPr>
          <w:rFonts w:asciiTheme="majorBidi" w:hAnsiTheme="majorBidi" w:cstheme="majorBidi"/>
          <w:sz w:val="24"/>
          <w:szCs w:val="24"/>
          <w:lang w:val="en-GB" w:bidi="ar-DZ"/>
        </w:rPr>
        <w:t>.</w:t>
      </w:r>
      <w:r w:rsidR="00D61CD1" w:rsidRPr="00D61CD1">
        <w:t xml:space="preserve"> </w:t>
      </w:r>
      <w:proofErr w:type="spellStart"/>
      <w:r w:rsidR="00D61CD1">
        <w:rPr>
          <w:rFonts w:asciiTheme="majorBidi" w:hAnsiTheme="majorBidi" w:cstheme="majorBidi"/>
          <w:sz w:val="24"/>
          <w:szCs w:val="24"/>
          <w:lang w:val="en-GB" w:bidi="ar-DZ"/>
        </w:rPr>
        <w:t>Seperti</w:t>
      </w:r>
      <w:proofErr w:type="spellEnd"/>
      <w:r w:rsidR="00D61CD1">
        <w:rPr>
          <w:rFonts w:asciiTheme="majorBidi" w:hAnsiTheme="majorBidi" w:cstheme="majorBidi"/>
          <w:sz w:val="24"/>
          <w:szCs w:val="24"/>
          <w:lang w:val="en-GB" w:bidi="ar-DZ"/>
        </w:rPr>
        <w:t xml:space="preserve"> pada </w:t>
      </w:r>
      <w:r w:rsidR="00D61CD1">
        <w:rPr>
          <w:rFonts w:asciiTheme="majorBidi" w:hAnsiTheme="majorBidi" w:cstheme="majorBidi"/>
          <w:sz w:val="24"/>
          <w:szCs w:val="24"/>
          <w:lang w:bidi="ar-DZ"/>
        </w:rPr>
        <w:t>a</w:t>
      </w:r>
      <w:r w:rsidR="00D61CD1">
        <w:rPr>
          <w:rFonts w:asciiTheme="majorBidi" w:hAnsiTheme="majorBidi" w:cstheme="majorBidi"/>
          <w:sz w:val="24"/>
          <w:szCs w:val="24"/>
          <w:lang w:val="en-GB" w:bidi="ar-DZ"/>
        </w:rPr>
        <w:t xml:space="preserve">bad </w:t>
      </w:r>
      <w:r w:rsidR="00D61CD1">
        <w:rPr>
          <w:rFonts w:asciiTheme="majorBidi" w:hAnsiTheme="majorBidi" w:cstheme="majorBidi"/>
          <w:sz w:val="24"/>
          <w:szCs w:val="24"/>
          <w:lang w:bidi="ar-DZ"/>
        </w:rPr>
        <w:t>p</w:t>
      </w:r>
      <w:proofErr w:type="spellStart"/>
      <w:r w:rsidR="00D61CD1" w:rsidRPr="00D61CD1">
        <w:rPr>
          <w:rFonts w:asciiTheme="majorBidi" w:hAnsiTheme="majorBidi" w:cstheme="majorBidi"/>
          <w:sz w:val="24"/>
          <w:szCs w:val="24"/>
          <w:lang w:val="en-GB" w:bidi="ar-DZ"/>
        </w:rPr>
        <w:t>ertengahan</w:t>
      </w:r>
      <w:proofErr w:type="spellEnd"/>
      <w:r w:rsidR="00D61CD1" w:rsidRPr="00D61CD1">
        <w:rPr>
          <w:rFonts w:asciiTheme="majorBidi" w:hAnsiTheme="majorBidi" w:cstheme="majorBidi"/>
          <w:sz w:val="24"/>
          <w:szCs w:val="24"/>
          <w:lang w:val="en-GB" w:bidi="ar-DZ"/>
        </w:rPr>
        <w:t xml:space="preserve">, para </w:t>
      </w:r>
      <w:proofErr w:type="spellStart"/>
      <w:r w:rsidR="00D61CD1" w:rsidRPr="00D61CD1">
        <w:rPr>
          <w:rFonts w:asciiTheme="majorBidi" w:hAnsiTheme="majorBidi" w:cstheme="majorBidi"/>
          <w:sz w:val="24"/>
          <w:szCs w:val="24"/>
          <w:lang w:val="en-GB" w:bidi="ar-DZ"/>
        </w:rPr>
        <w:t>akademisi</w:t>
      </w:r>
      <w:proofErr w:type="spellEnd"/>
      <w:r w:rsidR="00D61CD1" w:rsidRPr="00D61CD1">
        <w:rPr>
          <w:rFonts w:asciiTheme="majorBidi" w:hAnsiTheme="majorBidi" w:cstheme="majorBidi"/>
          <w:sz w:val="24"/>
          <w:szCs w:val="24"/>
          <w:lang w:val="en-GB" w:bidi="ar-DZ"/>
        </w:rPr>
        <w:t xml:space="preserve"> yang </w:t>
      </w:r>
      <w:proofErr w:type="spellStart"/>
      <w:r w:rsidR="00D61CD1" w:rsidRPr="00D61CD1">
        <w:rPr>
          <w:rFonts w:asciiTheme="majorBidi" w:hAnsiTheme="majorBidi" w:cstheme="majorBidi"/>
          <w:sz w:val="24"/>
          <w:szCs w:val="24"/>
          <w:lang w:val="en-GB" w:bidi="ar-DZ"/>
        </w:rPr>
        <w:t>memeluk</w:t>
      </w:r>
      <w:proofErr w:type="spellEnd"/>
      <w:r w:rsidR="00D61CD1" w:rsidRPr="00D61CD1">
        <w:rPr>
          <w:rFonts w:asciiTheme="majorBidi" w:hAnsiTheme="majorBidi" w:cstheme="majorBidi"/>
          <w:sz w:val="24"/>
          <w:szCs w:val="24"/>
          <w:lang w:val="en-GB" w:bidi="ar-DZ"/>
        </w:rPr>
        <w:t xml:space="preserve"> </w:t>
      </w:r>
      <w:proofErr w:type="spellStart"/>
      <w:r w:rsidR="00D61CD1" w:rsidRPr="00D61CD1">
        <w:rPr>
          <w:rFonts w:asciiTheme="majorBidi" w:hAnsiTheme="majorBidi" w:cstheme="majorBidi"/>
          <w:sz w:val="24"/>
          <w:szCs w:val="24"/>
          <w:lang w:val="en-GB" w:bidi="ar-DZ"/>
        </w:rPr>
        <w:t>Alquran</w:t>
      </w:r>
      <w:proofErr w:type="spellEnd"/>
      <w:r w:rsidR="00D61CD1" w:rsidRPr="00D61CD1">
        <w:rPr>
          <w:rFonts w:asciiTheme="majorBidi" w:hAnsiTheme="majorBidi" w:cstheme="majorBidi"/>
          <w:sz w:val="24"/>
          <w:szCs w:val="24"/>
          <w:lang w:val="en-GB" w:bidi="ar-DZ"/>
        </w:rPr>
        <w:t xml:space="preserve"> dan </w:t>
      </w:r>
      <w:proofErr w:type="spellStart"/>
      <w:r w:rsidR="00D61CD1" w:rsidRPr="00D61CD1">
        <w:rPr>
          <w:rFonts w:asciiTheme="majorBidi" w:hAnsiTheme="majorBidi" w:cstheme="majorBidi"/>
          <w:sz w:val="24"/>
          <w:szCs w:val="24"/>
          <w:lang w:val="en-GB" w:bidi="ar-DZ"/>
        </w:rPr>
        <w:t>hadis</w:t>
      </w:r>
      <w:proofErr w:type="spellEnd"/>
      <w:r w:rsidR="00D61CD1" w:rsidRPr="00D61CD1">
        <w:rPr>
          <w:rFonts w:asciiTheme="majorBidi" w:hAnsiTheme="majorBidi" w:cstheme="majorBidi"/>
          <w:sz w:val="24"/>
          <w:szCs w:val="24"/>
          <w:lang w:val="en-GB" w:bidi="ar-DZ"/>
        </w:rPr>
        <w:t xml:space="preserve"> </w:t>
      </w:r>
      <w:proofErr w:type="spellStart"/>
      <w:r w:rsidR="00D61CD1" w:rsidRPr="00D61CD1">
        <w:rPr>
          <w:rFonts w:asciiTheme="majorBidi" w:hAnsiTheme="majorBidi" w:cstheme="majorBidi"/>
          <w:sz w:val="24"/>
          <w:szCs w:val="24"/>
          <w:lang w:val="en-GB" w:bidi="ar-DZ"/>
        </w:rPr>
        <w:t>sebagai</w:t>
      </w:r>
      <w:proofErr w:type="spellEnd"/>
      <w:r w:rsidR="00D61CD1" w:rsidRPr="00D61CD1">
        <w:rPr>
          <w:rFonts w:asciiTheme="majorBidi" w:hAnsiTheme="majorBidi" w:cstheme="majorBidi"/>
          <w:sz w:val="24"/>
          <w:szCs w:val="24"/>
          <w:lang w:val="en-GB" w:bidi="ar-DZ"/>
        </w:rPr>
        <w:t xml:space="preserve"> </w:t>
      </w:r>
      <w:proofErr w:type="spellStart"/>
      <w:r w:rsidR="00D61CD1" w:rsidRPr="00D61CD1">
        <w:rPr>
          <w:rFonts w:asciiTheme="majorBidi" w:hAnsiTheme="majorBidi" w:cstheme="majorBidi"/>
          <w:sz w:val="24"/>
          <w:szCs w:val="24"/>
          <w:lang w:val="en-GB" w:bidi="ar-DZ"/>
        </w:rPr>
        <w:t>sumber</w:t>
      </w:r>
      <w:proofErr w:type="spellEnd"/>
      <w:r w:rsidR="00D61CD1" w:rsidRPr="00D61CD1">
        <w:rPr>
          <w:rFonts w:asciiTheme="majorBidi" w:hAnsiTheme="majorBidi" w:cstheme="majorBidi"/>
          <w:sz w:val="24"/>
          <w:szCs w:val="24"/>
          <w:lang w:val="en-GB" w:bidi="ar-DZ"/>
        </w:rPr>
        <w:t xml:space="preserve"> </w:t>
      </w:r>
      <w:proofErr w:type="spellStart"/>
      <w:r w:rsidR="00D61CD1" w:rsidRPr="00D61CD1">
        <w:rPr>
          <w:rFonts w:asciiTheme="majorBidi" w:hAnsiTheme="majorBidi" w:cstheme="majorBidi"/>
          <w:sz w:val="24"/>
          <w:szCs w:val="24"/>
          <w:lang w:val="en-GB" w:bidi="ar-DZ"/>
        </w:rPr>
        <w:t>muatan</w:t>
      </w:r>
      <w:proofErr w:type="spellEnd"/>
      <w:r w:rsidR="00D61CD1" w:rsidRPr="00D61CD1">
        <w:rPr>
          <w:rFonts w:asciiTheme="majorBidi" w:hAnsiTheme="majorBidi" w:cstheme="majorBidi"/>
          <w:sz w:val="24"/>
          <w:szCs w:val="24"/>
          <w:lang w:val="en-GB" w:bidi="ar-DZ"/>
        </w:rPr>
        <w:t xml:space="preserve"> </w:t>
      </w:r>
      <w:proofErr w:type="spellStart"/>
      <w:r w:rsidR="00D61CD1" w:rsidRPr="00D61CD1">
        <w:rPr>
          <w:rFonts w:asciiTheme="majorBidi" w:hAnsiTheme="majorBidi" w:cstheme="majorBidi"/>
          <w:sz w:val="24"/>
          <w:szCs w:val="24"/>
          <w:lang w:val="en-GB" w:bidi="ar-DZ"/>
        </w:rPr>
        <w:t>teologis</w:t>
      </w:r>
      <w:proofErr w:type="spellEnd"/>
      <w:r w:rsidR="00D61CD1" w:rsidRPr="00D61CD1">
        <w:rPr>
          <w:rFonts w:asciiTheme="majorBidi" w:hAnsiTheme="majorBidi" w:cstheme="majorBidi"/>
          <w:sz w:val="24"/>
          <w:szCs w:val="24"/>
          <w:lang w:val="en-GB" w:bidi="ar-DZ"/>
        </w:rPr>
        <w:t xml:space="preserve"> </w:t>
      </w:r>
      <w:proofErr w:type="spellStart"/>
      <w:r w:rsidR="00D61CD1" w:rsidRPr="00D61CD1">
        <w:rPr>
          <w:rFonts w:asciiTheme="majorBidi" w:hAnsiTheme="majorBidi" w:cstheme="majorBidi"/>
          <w:sz w:val="24"/>
          <w:szCs w:val="24"/>
          <w:lang w:val="en-GB" w:bidi="ar-DZ"/>
        </w:rPr>
        <w:t>mengalami</w:t>
      </w:r>
      <w:proofErr w:type="spellEnd"/>
      <w:r w:rsidR="00D61CD1" w:rsidRPr="00D61CD1">
        <w:rPr>
          <w:rFonts w:asciiTheme="majorBidi" w:hAnsiTheme="majorBidi" w:cstheme="majorBidi"/>
          <w:sz w:val="24"/>
          <w:szCs w:val="24"/>
          <w:lang w:val="en-GB" w:bidi="ar-DZ"/>
        </w:rPr>
        <w:t xml:space="preserve"> proses ijtihad dan </w:t>
      </w:r>
      <w:proofErr w:type="spellStart"/>
      <w:r w:rsidR="00D61CD1" w:rsidRPr="00D61CD1">
        <w:rPr>
          <w:rFonts w:asciiTheme="majorBidi" w:hAnsiTheme="majorBidi" w:cstheme="majorBidi"/>
          <w:sz w:val="24"/>
          <w:szCs w:val="24"/>
          <w:lang w:val="en-GB" w:bidi="ar-DZ"/>
        </w:rPr>
        <w:t>menghapuskan</w:t>
      </w:r>
      <w:proofErr w:type="spellEnd"/>
      <w:r w:rsidR="00D61CD1" w:rsidRPr="00D61CD1">
        <w:rPr>
          <w:rFonts w:asciiTheme="majorBidi" w:hAnsiTheme="majorBidi" w:cstheme="majorBidi"/>
          <w:sz w:val="24"/>
          <w:szCs w:val="24"/>
          <w:lang w:val="en-GB" w:bidi="ar-DZ"/>
        </w:rPr>
        <w:t xml:space="preserve"> </w:t>
      </w:r>
      <w:proofErr w:type="spellStart"/>
      <w:r w:rsidR="00D61CD1" w:rsidRPr="00D61CD1">
        <w:rPr>
          <w:rFonts w:asciiTheme="majorBidi" w:hAnsiTheme="majorBidi" w:cstheme="majorBidi"/>
          <w:sz w:val="24"/>
          <w:szCs w:val="24"/>
          <w:lang w:val="en-GB" w:bidi="ar-DZ"/>
        </w:rPr>
        <w:t>segala</w:t>
      </w:r>
      <w:proofErr w:type="spellEnd"/>
      <w:r w:rsidR="00D61CD1" w:rsidRPr="00D61CD1">
        <w:rPr>
          <w:rFonts w:asciiTheme="majorBidi" w:hAnsiTheme="majorBidi" w:cstheme="majorBidi"/>
          <w:sz w:val="24"/>
          <w:szCs w:val="24"/>
          <w:lang w:val="en-GB" w:bidi="ar-DZ"/>
        </w:rPr>
        <w:t xml:space="preserve"> </w:t>
      </w:r>
      <w:proofErr w:type="spellStart"/>
      <w:r w:rsidR="00D61CD1" w:rsidRPr="00D61CD1">
        <w:rPr>
          <w:rFonts w:asciiTheme="majorBidi" w:hAnsiTheme="majorBidi" w:cstheme="majorBidi"/>
          <w:sz w:val="24"/>
          <w:szCs w:val="24"/>
          <w:lang w:val="en-GB" w:bidi="ar-DZ"/>
        </w:rPr>
        <w:t>jenis</w:t>
      </w:r>
      <w:proofErr w:type="spellEnd"/>
      <w:r w:rsidR="00D61CD1" w:rsidRPr="00D61CD1">
        <w:rPr>
          <w:rFonts w:asciiTheme="majorBidi" w:hAnsiTheme="majorBidi" w:cstheme="majorBidi"/>
          <w:sz w:val="24"/>
          <w:szCs w:val="24"/>
          <w:lang w:val="en-GB" w:bidi="ar-DZ"/>
        </w:rPr>
        <w:t xml:space="preserve"> taqlid, </w:t>
      </w:r>
      <w:proofErr w:type="spellStart"/>
      <w:r w:rsidR="00D61CD1" w:rsidRPr="00D61CD1">
        <w:rPr>
          <w:rFonts w:asciiTheme="majorBidi" w:hAnsiTheme="majorBidi" w:cstheme="majorBidi"/>
          <w:sz w:val="24"/>
          <w:szCs w:val="24"/>
          <w:lang w:val="en-GB" w:bidi="ar-DZ"/>
        </w:rPr>
        <w:t>termasuk</w:t>
      </w:r>
      <w:proofErr w:type="spellEnd"/>
      <w:r w:rsidR="00D61CD1" w:rsidRPr="00D61CD1">
        <w:rPr>
          <w:rFonts w:asciiTheme="majorBidi" w:hAnsiTheme="majorBidi" w:cstheme="majorBidi"/>
          <w:sz w:val="24"/>
          <w:szCs w:val="24"/>
          <w:lang w:val="en-GB" w:bidi="ar-DZ"/>
        </w:rPr>
        <w:t xml:space="preserve"> </w:t>
      </w:r>
      <w:proofErr w:type="spellStart"/>
      <w:r w:rsidR="00D61CD1" w:rsidRPr="00D61CD1">
        <w:rPr>
          <w:rFonts w:asciiTheme="majorBidi" w:hAnsiTheme="majorBidi" w:cstheme="majorBidi"/>
          <w:sz w:val="24"/>
          <w:szCs w:val="24"/>
          <w:lang w:val="en-GB" w:bidi="ar-DZ"/>
        </w:rPr>
        <w:t>menolak</w:t>
      </w:r>
      <w:proofErr w:type="spellEnd"/>
      <w:r w:rsidR="00D61CD1" w:rsidRPr="00D61CD1">
        <w:rPr>
          <w:rFonts w:asciiTheme="majorBidi" w:hAnsiTheme="majorBidi" w:cstheme="majorBidi"/>
          <w:sz w:val="24"/>
          <w:szCs w:val="24"/>
          <w:lang w:val="en-GB" w:bidi="ar-DZ"/>
        </w:rPr>
        <w:t xml:space="preserve"> qiyas.</w:t>
      </w:r>
      <w:r w:rsidR="00AC5016" w:rsidRPr="006C4CBA">
        <w:rPr>
          <w:rFonts w:asciiTheme="majorBidi" w:hAnsiTheme="majorBidi" w:cstheme="majorBidi"/>
          <w:sz w:val="24"/>
          <w:szCs w:val="24"/>
          <w:lang w:val="en-GB" w:bidi="ar-DZ"/>
        </w:rPr>
        <w:t xml:space="preserve"> </w:t>
      </w:r>
      <w:proofErr w:type="spellStart"/>
      <w:r w:rsidR="00AC5016" w:rsidRPr="006C4CBA">
        <w:rPr>
          <w:rFonts w:asciiTheme="majorBidi" w:hAnsiTheme="majorBidi" w:cstheme="majorBidi"/>
          <w:sz w:val="24"/>
          <w:szCs w:val="24"/>
          <w:lang w:val="en-GB" w:bidi="ar-DZ"/>
        </w:rPr>
        <w:t>sehingga</w:t>
      </w:r>
      <w:proofErr w:type="spellEnd"/>
      <w:r w:rsidR="00AC5016" w:rsidRPr="006C4CBA">
        <w:rPr>
          <w:rFonts w:asciiTheme="majorBidi" w:hAnsiTheme="majorBidi" w:cstheme="majorBidi"/>
          <w:sz w:val="24"/>
          <w:szCs w:val="24"/>
          <w:lang w:val="en-GB" w:bidi="ar-DZ"/>
        </w:rPr>
        <w:t xml:space="preserve"> </w:t>
      </w:r>
      <w:proofErr w:type="spellStart"/>
      <w:r w:rsidR="00AC5016" w:rsidRPr="006C4CBA">
        <w:rPr>
          <w:rFonts w:asciiTheme="majorBidi" w:hAnsiTheme="majorBidi" w:cstheme="majorBidi"/>
          <w:sz w:val="24"/>
          <w:szCs w:val="24"/>
          <w:lang w:val="en-GB" w:bidi="ar-DZ"/>
        </w:rPr>
        <w:t>implikasinya</w:t>
      </w:r>
      <w:proofErr w:type="spellEnd"/>
      <w:r w:rsidR="00AC5016" w:rsidRPr="006C4CBA">
        <w:rPr>
          <w:rFonts w:asciiTheme="majorBidi" w:hAnsiTheme="majorBidi" w:cstheme="majorBidi"/>
          <w:sz w:val="24"/>
          <w:szCs w:val="24"/>
          <w:lang w:val="en-GB" w:bidi="ar-DZ"/>
        </w:rPr>
        <w:t xml:space="preserve"> </w:t>
      </w:r>
      <w:proofErr w:type="spellStart"/>
      <w:r w:rsidR="00AC5016" w:rsidRPr="006C4CBA">
        <w:rPr>
          <w:rFonts w:asciiTheme="majorBidi" w:hAnsiTheme="majorBidi" w:cstheme="majorBidi"/>
          <w:sz w:val="24"/>
          <w:szCs w:val="24"/>
          <w:lang w:val="en-GB" w:bidi="ar-DZ"/>
        </w:rPr>
        <w:t>mereka</w:t>
      </w:r>
      <w:proofErr w:type="spellEnd"/>
      <w:r w:rsidR="00AC5016" w:rsidRPr="006C4CBA">
        <w:rPr>
          <w:rFonts w:asciiTheme="majorBidi" w:hAnsiTheme="majorBidi" w:cstheme="majorBidi"/>
          <w:sz w:val="24"/>
          <w:szCs w:val="24"/>
          <w:lang w:val="en-GB" w:bidi="ar-DZ"/>
        </w:rPr>
        <w:t xml:space="preserve"> </w:t>
      </w:r>
      <w:proofErr w:type="spellStart"/>
      <w:r w:rsidR="00AC5016" w:rsidRPr="006C4CBA">
        <w:rPr>
          <w:rFonts w:asciiTheme="majorBidi" w:hAnsiTheme="majorBidi" w:cstheme="majorBidi"/>
          <w:sz w:val="24"/>
          <w:szCs w:val="24"/>
          <w:lang w:val="en-GB" w:bidi="ar-DZ"/>
        </w:rPr>
        <w:t>m</w:t>
      </w:r>
      <w:r w:rsidR="00FE304E" w:rsidRPr="006C4CBA">
        <w:rPr>
          <w:rFonts w:asciiTheme="majorBidi" w:hAnsiTheme="majorBidi" w:cstheme="majorBidi"/>
          <w:sz w:val="24"/>
          <w:szCs w:val="24"/>
          <w:lang w:val="en-GB" w:bidi="ar-DZ"/>
        </w:rPr>
        <w:t>enurut</w:t>
      </w:r>
      <w:proofErr w:type="spellEnd"/>
      <w:r w:rsidR="00FE304E" w:rsidRPr="006C4CBA">
        <w:rPr>
          <w:rFonts w:asciiTheme="majorBidi" w:hAnsiTheme="majorBidi" w:cstheme="majorBidi"/>
          <w:sz w:val="24"/>
          <w:szCs w:val="24"/>
          <w:lang w:val="en-GB" w:bidi="ar-DZ"/>
        </w:rPr>
        <w:t xml:space="preserve"> </w:t>
      </w:r>
      <w:r w:rsidR="00FE304E" w:rsidRPr="006C4CBA">
        <w:rPr>
          <w:rFonts w:asciiTheme="majorBidi" w:hAnsiTheme="majorBidi" w:cstheme="majorBidi"/>
          <w:sz w:val="24"/>
          <w:szCs w:val="24"/>
          <w:lang w:val="en-GB" w:bidi="ar-DZ"/>
        </w:rPr>
        <w:lastRenderedPageBreak/>
        <w:t xml:space="preserve">Rahman, </w:t>
      </w:r>
      <w:proofErr w:type="spellStart"/>
      <w:r w:rsidR="00FE304E" w:rsidRPr="006C4CBA">
        <w:rPr>
          <w:rFonts w:asciiTheme="majorBidi" w:hAnsiTheme="majorBidi" w:cstheme="majorBidi"/>
          <w:sz w:val="24"/>
          <w:szCs w:val="24"/>
          <w:lang w:val="en-GB" w:bidi="ar-DZ"/>
        </w:rPr>
        <w:t>secara</w:t>
      </w:r>
      <w:proofErr w:type="spellEnd"/>
      <w:r w:rsidR="007000B8">
        <w:rPr>
          <w:rFonts w:asciiTheme="majorBidi" w:hAnsiTheme="majorBidi" w:cstheme="majorBidi"/>
          <w:sz w:val="24"/>
          <w:szCs w:val="24"/>
          <w:lang w:val="en-GB" w:bidi="ar-DZ"/>
        </w:rPr>
        <w:t xml:space="preserve"> </w:t>
      </w:r>
      <w:proofErr w:type="spellStart"/>
      <w:r w:rsidR="00FE304E" w:rsidRPr="006C4CBA">
        <w:rPr>
          <w:rFonts w:asciiTheme="majorBidi" w:hAnsiTheme="majorBidi" w:cstheme="majorBidi"/>
          <w:sz w:val="24"/>
          <w:szCs w:val="24"/>
          <w:lang w:val="en-GB" w:bidi="ar-DZ"/>
        </w:rPr>
        <w:t>subtantif</w:t>
      </w:r>
      <w:proofErr w:type="spellEnd"/>
      <w:r w:rsidR="00C85D8A">
        <w:rPr>
          <w:rFonts w:asciiTheme="majorBidi" w:hAnsiTheme="majorBidi" w:cstheme="majorBidi"/>
          <w:sz w:val="24"/>
          <w:szCs w:val="24"/>
          <w:lang w:bidi="ar-DZ"/>
        </w:rPr>
        <w:t xml:space="preserve"> </w:t>
      </w:r>
      <w:proofErr w:type="spellStart"/>
      <w:r w:rsidR="00FE304E" w:rsidRPr="006C4CBA">
        <w:rPr>
          <w:rFonts w:asciiTheme="majorBidi" w:hAnsiTheme="majorBidi" w:cstheme="majorBidi"/>
          <w:sz w:val="24"/>
          <w:szCs w:val="24"/>
          <w:lang w:val="en-GB" w:bidi="ar-DZ"/>
        </w:rPr>
        <w:t>hadis</w:t>
      </w:r>
      <w:proofErr w:type="spellEnd"/>
      <w:r w:rsidR="00FE304E" w:rsidRPr="006C4CBA">
        <w:rPr>
          <w:rFonts w:asciiTheme="majorBidi" w:hAnsiTheme="majorBidi" w:cstheme="majorBidi"/>
          <w:sz w:val="24"/>
          <w:szCs w:val="24"/>
          <w:lang w:val="en-GB" w:bidi="ar-DZ"/>
        </w:rPr>
        <w:t xml:space="preserve"> dan al-</w:t>
      </w:r>
      <w:r w:rsidR="00450D23" w:rsidRPr="006C4CBA">
        <w:rPr>
          <w:rFonts w:asciiTheme="majorBidi" w:hAnsiTheme="majorBidi" w:cstheme="majorBidi"/>
          <w:sz w:val="24"/>
          <w:szCs w:val="24"/>
          <w:lang w:val="en-GB" w:bidi="ar-DZ"/>
        </w:rPr>
        <w:t xml:space="preserve"> </w:t>
      </w:r>
      <w:proofErr w:type="spellStart"/>
      <w:r w:rsidR="00450D23" w:rsidRPr="006C4CBA">
        <w:rPr>
          <w:rFonts w:asciiTheme="majorBidi" w:hAnsiTheme="majorBidi" w:cstheme="majorBidi"/>
          <w:sz w:val="24"/>
          <w:szCs w:val="24"/>
          <w:lang w:val="en-GB" w:bidi="ar-DZ"/>
        </w:rPr>
        <w:t>qur’an</w:t>
      </w:r>
      <w:proofErr w:type="spellEnd"/>
      <w:r w:rsidR="00450D23" w:rsidRPr="006C4CBA">
        <w:rPr>
          <w:rFonts w:asciiTheme="majorBidi" w:hAnsiTheme="majorBidi" w:cstheme="majorBidi"/>
          <w:sz w:val="24"/>
          <w:szCs w:val="24"/>
          <w:lang w:val="en-GB" w:bidi="ar-DZ"/>
        </w:rPr>
        <w:t xml:space="preserve"> </w:t>
      </w:r>
      <w:proofErr w:type="spellStart"/>
      <w:r w:rsidR="00450D23" w:rsidRPr="006C4CBA">
        <w:rPr>
          <w:rFonts w:asciiTheme="majorBidi" w:hAnsiTheme="majorBidi" w:cstheme="majorBidi"/>
          <w:sz w:val="24"/>
          <w:szCs w:val="24"/>
          <w:lang w:val="en-GB" w:bidi="ar-DZ"/>
        </w:rPr>
        <w:t>te</w:t>
      </w:r>
      <w:r w:rsidR="00932FEA" w:rsidRPr="006C4CBA">
        <w:rPr>
          <w:rFonts w:asciiTheme="majorBidi" w:hAnsiTheme="majorBidi" w:cstheme="majorBidi"/>
          <w:sz w:val="24"/>
          <w:szCs w:val="24"/>
          <w:lang w:val="en-GB" w:bidi="ar-DZ"/>
        </w:rPr>
        <w:t>rjebak</w:t>
      </w:r>
      <w:proofErr w:type="spellEnd"/>
      <w:r w:rsidR="00932FEA" w:rsidRPr="006C4CBA">
        <w:rPr>
          <w:rFonts w:asciiTheme="majorBidi" w:hAnsiTheme="majorBidi" w:cstheme="majorBidi"/>
          <w:sz w:val="24"/>
          <w:szCs w:val="24"/>
          <w:lang w:val="en-GB" w:bidi="ar-DZ"/>
        </w:rPr>
        <w:t xml:space="preserve"> </w:t>
      </w:r>
      <w:proofErr w:type="spellStart"/>
      <w:r w:rsidR="00932FEA" w:rsidRPr="006C4CBA">
        <w:rPr>
          <w:rFonts w:asciiTheme="majorBidi" w:hAnsiTheme="majorBidi" w:cstheme="majorBidi"/>
          <w:sz w:val="24"/>
          <w:szCs w:val="24"/>
          <w:lang w:val="en-GB" w:bidi="ar-DZ"/>
        </w:rPr>
        <w:t>dalam</w:t>
      </w:r>
      <w:proofErr w:type="spellEnd"/>
      <w:r w:rsidR="00932FEA" w:rsidRPr="006C4CBA">
        <w:rPr>
          <w:rFonts w:asciiTheme="majorBidi" w:hAnsiTheme="majorBidi" w:cstheme="majorBidi"/>
          <w:sz w:val="24"/>
          <w:szCs w:val="24"/>
          <w:lang w:val="en-GB" w:bidi="ar-DZ"/>
        </w:rPr>
        <w:t xml:space="preserve"> </w:t>
      </w:r>
      <w:proofErr w:type="spellStart"/>
      <w:r w:rsidR="00932FEA" w:rsidRPr="006C4CBA">
        <w:rPr>
          <w:rFonts w:asciiTheme="majorBidi" w:hAnsiTheme="majorBidi" w:cstheme="majorBidi"/>
          <w:sz w:val="24"/>
          <w:szCs w:val="24"/>
          <w:lang w:val="en-GB" w:bidi="ar-DZ"/>
        </w:rPr>
        <w:t>penafsiran</w:t>
      </w:r>
      <w:proofErr w:type="spellEnd"/>
      <w:r w:rsidR="00932FEA" w:rsidRPr="006C4CBA">
        <w:rPr>
          <w:rFonts w:asciiTheme="majorBidi" w:hAnsiTheme="majorBidi" w:cstheme="majorBidi"/>
          <w:sz w:val="24"/>
          <w:szCs w:val="24"/>
          <w:lang w:val="en-GB" w:bidi="ar-DZ"/>
        </w:rPr>
        <w:t xml:space="preserve"> </w:t>
      </w:r>
      <w:proofErr w:type="spellStart"/>
      <w:r w:rsidR="00932FEA" w:rsidRPr="006C4CBA">
        <w:rPr>
          <w:rFonts w:asciiTheme="majorBidi" w:hAnsiTheme="majorBidi" w:cstheme="majorBidi"/>
          <w:sz w:val="24"/>
          <w:szCs w:val="24"/>
          <w:lang w:val="en-GB" w:bidi="ar-DZ"/>
        </w:rPr>
        <w:t>me</w:t>
      </w:r>
      <w:r w:rsidR="00AC5016" w:rsidRPr="006C4CBA">
        <w:rPr>
          <w:rFonts w:asciiTheme="majorBidi" w:hAnsiTheme="majorBidi" w:cstheme="majorBidi"/>
          <w:sz w:val="24"/>
          <w:szCs w:val="24"/>
          <w:lang w:val="en-GB" w:bidi="ar-DZ"/>
        </w:rPr>
        <w:t>nurut</w:t>
      </w:r>
      <w:proofErr w:type="spellEnd"/>
      <w:r w:rsidR="00AC5016" w:rsidRPr="006C4CBA">
        <w:rPr>
          <w:rFonts w:asciiTheme="majorBidi" w:hAnsiTheme="majorBidi" w:cstheme="majorBidi"/>
          <w:sz w:val="24"/>
          <w:szCs w:val="24"/>
          <w:lang w:val="en-GB" w:bidi="ar-DZ"/>
        </w:rPr>
        <w:t xml:space="preserve"> yang </w:t>
      </w:r>
      <w:proofErr w:type="spellStart"/>
      <w:r w:rsidR="00AC5016" w:rsidRPr="006C4CBA">
        <w:rPr>
          <w:rFonts w:asciiTheme="majorBidi" w:hAnsiTheme="majorBidi" w:cstheme="majorBidi"/>
          <w:sz w:val="24"/>
          <w:szCs w:val="24"/>
          <w:lang w:val="en-GB" w:bidi="ar-DZ"/>
        </w:rPr>
        <w:t>tertulis</w:t>
      </w:r>
      <w:proofErr w:type="spellEnd"/>
      <w:r w:rsidR="00AC5016" w:rsidRPr="006C4CBA">
        <w:rPr>
          <w:rFonts w:asciiTheme="majorBidi" w:hAnsiTheme="majorBidi" w:cstheme="majorBidi"/>
          <w:sz w:val="24"/>
          <w:szCs w:val="24"/>
          <w:lang w:val="en-GB" w:bidi="ar-DZ"/>
        </w:rPr>
        <w:t xml:space="preserve"> </w:t>
      </w:r>
      <w:proofErr w:type="spellStart"/>
      <w:r w:rsidR="00AC5016" w:rsidRPr="006C4CBA">
        <w:rPr>
          <w:rFonts w:asciiTheme="majorBidi" w:hAnsiTheme="majorBidi" w:cstheme="majorBidi"/>
          <w:sz w:val="24"/>
          <w:szCs w:val="24"/>
          <w:lang w:val="en-GB" w:bidi="ar-DZ"/>
        </w:rPr>
        <w:t>dalam</w:t>
      </w:r>
      <w:proofErr w:type="spellEnd"/>
      <w:r w:rsidR="00AC5016" w:rsidRPr="006C4CBA">
        <w:rPr>
          <w:rFonts w:asciiTheme="majorBidi" w:hAnsiTheme="majorBidi" w:cstheme="majorBidi"/>
          <w:sz w:val="24"/>
          <w:szCs w:val="24"/>
          <w:lang w:val="en-GB" w:bidi="ar-DZ"/>
        </w:rPr>
        <w:t xml:space="preserve"> </w:t>
      </w:r>
      <w:r w:rsidR="008C486B">
        <w:rPr>
          <w:rFonts w:asciiTheme="majorBidi" w:hAnsiTheme="majorBidi" w:cstheme="majorBidi"/>
          <w:sz w:val="24"/>
          <w:szCs w:val="24"/>
          <w:lang w:val="en-GB" w:bidi="ar-DZ"/>
        </w:rPr>
        <w:t>Al-Qur’an</w:t>
      </w:r>
      <w:r w:rsidR="00932FEA" w:rsidRPr="006C4CBA">
        <w:rPr>
          <w:rFonts w:asciiTheme="majorBidi" w:hAnsiTheme="majorBidi" w:cstheme="majorBidi"/>
          <w:sz w:val="24"/>
          <w:szCs w:val="24"/>
          <w:lang w:val="en-GB" w:bidi="ar-DZ"/>
        </w:rPr>
        <w:t xml:space="preserve"> dan sunnah.</w:t>
      </w:r>
      <w:r w:rsidR="00932FEA" w:rsidRPr="006C4CBA">
        <w:rPr>
          <w:rStyle w:val="FootnoteReference"/>
          <w:rFonts w:asciiTheme="majorBidi" w:hAnsiTheme="majorBidi" w:cstheme="majorBidi"/>
          <w:sz w:val="24"/>
          <w:szCs w:val="24"/>
          <w:lang w:val="en-GB" w:bidi="ar-DZ"/>
        </w:rPr>
        <w:footnoteReference w:id="105"/>
      </w:r>
    </w:p>
    <w:p w14:paraId="3704EE1E" w14:textId="77777777" w:rsidR="006E7A1D" w:rsidRDefault="008C486B" w:rsidP="006E7A1D">
      <w:pPr>
        <w:spacing w:line="480" w:lineRule="auto"/>
        <w:ind w:firstLine="567"/>
        <w:rPr>
          <w:rFonts w:asciiTheme="majorBidi" w:hAnsiTheme="majorBidi" w:cstheme="majorBidi"/>
          <w:sz w:val="24"/>
          <w:szCs w:val="24"/>
          <w:lang w:val="en-GB" w:bidi="ar-DZ"/>
        </w:rPr>
      </w:pPr>
      <w:r>
        <w:rPr>
          <w:rFonts w:asciiTheme="majorBidi" w:hAnsiTheme="majorBidi" w:cstheme="majorBidi"/>
          <w:sz w:val="24"/>
          <w:szCs w:val="24"/>
          <w:lang w:bidi="ar-DZ"/>
        </w:rPr>
        <w:t>Al-Qur’an</w:t>
      </w:r>
      <w:r w:rsidR="00AC5016" w:rsidRPr="006C4CBA">
        <w:rPr>
          <w:rFonts w:asciiTheme="majorBidi" w:hAnsiTheme="majorBidi" w:cstheme="majorBidi"/>
          <w:sz w:val="24"/>
          <w:szCs w:val="24"/>
          <w:lang w:val="en-GB" w:bidi="ar-DZ"/>
        </w:rPr>
        <w:t xml:space="preserve"> dan </w:t>
      </w:r>
      <w:proofErr w:type="spellStart"/>
      <w:r w:rsidR="00AC5016" w:rsidRPr="006C4CBA">
        <w:rPr>
          <w:rFonts w:asciiTheme="majorBidi" w:hAnsiTheme="majorBidi" w:cstheme="majorBidi"/>
          <w:sz w:val="24"/>
          <w:szCs w:val="24"/>
          <w:lang w:val="en-GB" w:bidi="ar-DZ"/>
        </w:rPr>
        <w:t>hadis</w:t>
      </w:r>
      <w:proofErr w:type="spellEnd"/>
      <w:r w:rsidR="00FE304E" w:rsidRPr="006C4CBA">
        <w:rPr>
          <w:rFonts w:asciiTheme="majorBidi" w:hAnsiTheme="majorBidi" w:cstheme="majorBidi"/>
          <w:sz w:val="24"/>
          <w:szCs w:val="24"/>
          <w:lang w:val="en-GB" w:bidi="ar-DZ"/>
        </w:rPr>
        <w:t xml:space="preserve"> </w:t>
      </w:r>
      <w:proofErr w:type="spellStart"/>
      <w:r w:rsidR="00FE304E" w:rsidRPr="006C4CBA">
        <w:rPr>
          <w:rFonts w:asciiTheme="majorBidi" w:hAnsiTheme="majorBidi" w:cstheme="majorBidi"/>
          <w:sz w:val="24"/>
          <w:szCs w:val="24"/>
          <w:lang w:val="en-GB" w:bidi="ar-DZ"/>
        </w:rPr>
        <w:t>adalah</w:t>
      </w:r>
      <w:proofErr w:type="spellEnd"/>
      <w:r w:rsidR="00FE304E" w:rsidRPr="006C4CBA">
        <w:rPr>
          <w:rFonts w:asciiTheme="majorBidi" w:hAnsiTheme="majorBidi" w:cstheme="majorBidi"/>
          <w:sz w:val="24"/>
          <w:szCs w:val="24"/>
          <w:lang w:val="en-GB" w:bidi="ar-DZ"/>
        </w:rPr>
        <w:t xml:space="preserve"> </w:t>
      </w:r>
      <w:proofErr w:type="spellStart"/>
      <w:r w:rsidR="00FE304E" w:rsidRPr="006C4CBA">
        <w:rPr>
          <w:rFonts w:asciiTheme="majorBidi" w:hAnsiTheme="majorBidi" w:cstheme="majorBidi"/>
          <w:sz w:val="24"/>
          <w:szCs w:val="24"/>
          <w:lang w:val="en-GB" w:bidi="ar-DZ"/>
        </w:rPr>
        <w:t>landasan</w:t>
      </w:r>
      <w:proofErr w:type="spellEnd"/>
      <w:r w:rsidR="00FE304E" w:rsidRPr="006C4CBA">
        <w:rPr>
          <w:rFonts w:asciiTheme="majorBidi" w:hAnsiTheme="majorBidi" w:cstheme="majorBidi"/>
          <w:sz w:val="24"/>
          <w:szCs w:val="24"/>
          <w:lang w:val="en-GB" w:bidi="ar-DZ"/>
        </w:rPr>
        <w:t xml:space="preserve"> </w:t>
      </w:r>
      <w:proofErr w:type="spellStart"/>
      <w:r w:rsidR="00FE304E" w:rsidRPr="006C4CBA">
        <w:rPr>
          <w:rFonts w:asciiTheme="majorBidi" w:hAnsiTheme="majorBidi" w:cstheme="majorBidi"/>
          <w:sz w:val="24"/>
          <w:szCs w:val="24"/>
          <w:lang w:val="en-GB" w:bidi="ar-DZ"/>
        </w:rPr>
        <w:t>perbuatan</w:t>
      </w:r>
      <w:proofErr w:type="spellEnd"/>
      <w:r w:rsidR="00FE304E" w:rsidRPr="006C4CBA">
        <w:rPr>
          <w:rFonts w:asciiTheme="majorBidi" w:hAnsiTheme="majorBidi" w:cstheme="majorBidi"/>
          <w:sz w:val="24"/>
          <w:szCs w:val="24"/>
          <w:lang w:val="en-GB" w:bidi="ar-DZ"/>
        </w:rPr>
        <w:t xml:space="preserve"> di dunia </w:t>
      </w:r>
      <w:proofErr w:type="spellStart"/>
      <w:r w:rsidR="00FE304E" w:rsidRPr="006C4CBA">
        <w:rPr>
          <w:rFonts w:asciiTheme="majorBidi" w:hAnsiTheme="majorBidi" w:cstheme="majorBidi"/>
          <w:sz w:val="24"/>
          <w:szCs w:val="24"/>
          <w:lang w:val="en-GB" w:bidi="ar-DZ"/>
        </w:rPr>
        <w:t>ini</w:t>
      </w:r>
      <w:proofErr w:type="spellEnd"/>
      <w:r w:rsidR="00FE304E" w:rsidRPr="006C4CBA">
        <w:rPr>
          <w:rFonts w:asciiTheme="majorBidi" w:hAnsiTheme="majorBidi" w:cstheme="majorBidi"/>
          <w:sz w:val="24"/>
          <w:szCs w:val="24"/>
          <w:lang w:val="en-GB" w:bidi="ar-DZ"/>
        </w:rPr>
        <w:t xml:space="preserve"> </w:t>
      </w:r>
      <w:r w:rsidR="00FE304E" w:rsidRPr="006C4CBA">
        <w:rPr>
          <w:rFonts w:asciiTheme="majorBidi" w:hAnsiTheme="majorBidi" w:cstheme="majorBidi"/>
          <w:i/>
          <w:iCs/>
          <w:sz w:val="24"/>
          <w:szCs w:val="24"/>
          <w:lang w:val="en-GB" w:bidi="ar-DZ"/>
        </w:rPr>
        <w:t>(for action in this world).</w:t>
      </w:r>
      <w:r w:rsidR="008F1025" w:rsidRPr="006C4CBA">
        <w:rPr>
          <w:rFonts w:asciiTheme="majorBidi" w:hAnsiTheme="majorBidi" w:cstheme="majorBidi"/>
          <w:i/>
          <w:iCs/>
          <w:sz w:val="24"/>
          <w:szCs w:val="24"/>
          <w:lang w:val="en-GB" w:bidi="ar-DZ"/>
        </w:rPr>
        <w:t xml:space="preserve"> </w:t>
      </w:r>
      <w:proofErr w:type="spellStart"/>
      <w:r w:rsidR="008F1025" w:rsidRPr="006C4CBA">
        <w:rPr>
          <w:rFonts w:asciiTheme="majorBidi" w:hAnsiTheme="majorBidi" w:cstheme="majorBidi"/>
          <w:sz w:val="24"/>
          <w:szCs w:val="24"/>
          <w:lang w:val="en-GB" w:bidi="ar-DZ"/>
        </w:rPr>
        <w:t>Keduanya</w:t>
      </w:r>
      <w:proofErr w:type="spellEnd"/>
      <w:r w:rsidR="008F1025" w:rsidRPr="006C4CBA">
        <w:rPr>
          <w:rFonts w:asciiTheme="majorBidi" w:hAnsiTheme="majorBidi" w:cstheme="majorBidi"/>
          <w:sz w:val="24"/>
          <w:szCs w:val="24"/>
          <w:lang w:val="en-GB" w:bidi="ar-DZ"/>
        </w:rPr>
        <w:t xml:space="preserve"> </w:t>
      </w:r>
      <w:proofErr w:type="spellStart"/>
      <w:r w:rsidR="008F1025" w:rsidRPr="006C4CBA">
        <w:rPr>
          <w:rFonts w:asciiTheme="majorBidi" w:hAnsiTheme="majorBidi" w:cstheme="majorBidi"/>
          <w:sz w:val="24"/>
          <w:szCs w:val="24"/>
          <w:lang w:val="en-GB" w:bidi="ar-DZ"/>
        </w:rPr>
        <w:t>menjadi</w:t>
      </w:r>
      <w:proofErr w:type="spellEnd"/>
      <w:r w:rsidR="008F1025" w:rsidRPr="006C4CBA">
        <w:rPr>
          <w:rFonts w:asciiTheme="majorBidi" w:hAnsiTheme="majorBidi" w:cstheme="majorBidi"/>
          <w:sz w:val="24"/>
          <w:szCs w:val="24"/>
          <w:lang w:val="en-GB" w:bidi="ar-DZ"/>
        </w:rPr>
        <w:t xml:space="preserve"> </w:t>
      </w:r>
      <w:proofErr w:type="spellStart"/>
      <w:r w:rsidR="008F1025" w:rsidRPr="006C4CBA">
        <w:rPr>
          <w:rFonts w:asciiTheme="majorBidi" w:hAnsiTheme="majorBidi" w:cstheme="majorBidi"/>
          <w:sz w:val="24"/>
          <w:szCs w:val="24"/>
          <w:lang w:val="en-GB" w:bidi="ar-DZ"/>
        </w:rPr>
        <w:t>petunjuk</w:t>
      </w:r>
      <w:proofErr w:type="spellEnd"/>
      <w:r w:rsidR="008F1025" w:rsidRPr="006C4CBA">
        <w:rPr>
          <w:rFonts w:asciiTheme="majorBidi" w:hAnsiTheme="majorBidi" w:cstheme="majorBidi"/>
          <w:sz w:val="24"/>
          <w:szCs w:val="24"/>
          <w:lang w:val="en-GB" w:bidi="ar-DZ"/>
        </w:rPr>
        <w:t xml:space="preserve"> </w:t>
      </w:r>
      <w:proofErr w:type="spellStart"/>
      <w:r w:rsidR="008F1025" w:rsidRPr="006C4CBA">
        <w:rPr>
          <w:rFonts w:asciiTheme="majorBidi" w:hAnsiTheme="majorBidi" w:cstheme="majorBidi"/>
          <w:sz w:val="24"/>
          <w:szCs w:val="24"/>
          <w:lang w:val="en-GB" w:bidi="ar-DZ"/>
        </w:rPr>
        <w:t>bagi</w:t>
      </w:r>
      <w:proofErr w:type="spellEnd"/>
      <w:r w:rsidR="008F1025" w:rsidRPr="006C4CBA">
        <w:rPr>
          <w:rFonts w:asciiTheme="majorBidi" w:hAnsiTheme="majorBidi" w:cstheme="majorBidi"/>
          <w:sz w:val="24"/>
          <w:szCs w:val="24"/>
          <w:lang w:val="en-GB" w:bidi="ar-DZ"/>
        </w:rPr>
        <w:t xml:space="preserve"> </w:t>
      </w:r>
      <w:proofErr w:type="spellStart"/>
      <w:r w:rsidR="008F1025" w:rsidRPr="006C4CBA">
        <w:rPr>
          <w:rFonts w:asciiTheme="majorBidi" w:hAnsiTheme="majorBidi" w:cstheme="majorBidi"/>
          <w:sz w:val="24"/>
          <w:szCs w:val="24"/>
          <w:lang w:val="en-GB" w:bidi="ar-DZ"/>
        </w:rPr>
        <w:t>manusia</w:t>
      </w:r>
      <w:proofErr w:type="spellEnd"/>
      <w:r w:rsidR="008F1025" w:rsidRPr="006C4CBA">
        <w:rPr>
          <w:rFonts w:asciiTheme="majorBidi" w:hAnsiTheme="majorBidi" w:cstheme="majorBidi"/>
          <w:sz w:val="24"/>
          <w:szCs w:val="24"/>
          <w:lang w:val="en-GB" w:bidi="ar-DZ"/>
        </w:rPr>
        <w:t xml:space="preserve"> </w:t>
      </w:r>
      <w:proofErr w:type="spellStart"/>
      <w:r w:rsidR="008F1025" w:rsidRPr="006C4CBA">
        <w:rPr>
          <w:rFonts w:asciiTheme="majorBidi" w:hAnsiTheme="majorBidi" w:cstheme="majorBidi"/>
          <w:sz w:val="24"/>
          <w:szCs w:val="24"/>
          <w:lang w:val="en-GB" w:bidi="ar-DZ"/>
        </w:rPr>
        <w:t>dalam</w:t>
      </w:r>
      <w:proofErr w:type="spellEnd"/>
      <w:r w:rsidR="008F1025" w:rsidRPr="006C4CBA">
        <w:rPr>
          <w:rFonts w:asciiTheme="majorBidi" w:hAnsiTheme="majorBidi" w:cstheme="majorBidi"/>
          <w:sz w:val="24"/>
          <w:szCs w:val="24"/>
          <w:lang w:val="en-GB" w:bidi="ar-DZ"/>
        </w:rPr>
        <w:t xml:space="preserve"> </w:t>
      </w:r>
      <w:proofErr w:type="spellStart"/>
      <w:r w:rsidR="008F1025" w:rsidRPr="006C4CBA">
        <w:rPr>
          <w:rFonts w:asciiTheme="majorBidi" w:hAnsiTheme="majorBidi" w:cstheme="majorBidi"/>
          <w:sz w:val="24"/>
          <w:szCs w:val="24"/>
          <w:lang w:val="en-GB" w:bidi="ar-DZ"/>
        </w:rPr>
        <w:t>mengatur</w:t>
      </w:r>
      <w:proofErr w:type="spellEnd"/>
      <w:r w:rsidR="008F1025" w:rsidRPr="006C4CBA">
        <w:rPr>
          <w:rFonts w:asciiTheme="majorBidi" w:hAnsiTheme="majorBidi" w:cstheme="majorBidi"/>
          <w:sz w:val="24"/>
          <w:szCs w:val="24"/>
          <w:lang w:val="en-GB" w:bidi="ar-DZ"/>
        </w:rPr>
        <w:t xml:space="preserve"> </w:t>
      </w:r>
      <w:proofErr w:type="spellStart"/>
      <w:r w:rsidR="008F1025" w:rsidRPr="006C4CBA">
        <w:rPr>
          <w:rFonts w:asciiTheme="majorBidi" w:hAnsiTheme="majorBidi" w:cstheme="majorBidi"/>
          <w:sz w:val="24"/>
          <w:szCs w:val="24"/>
          <w:lang w:val="en-GB" w:bidi="ar-DZ"/>
        </w:rPr>
        <w:t>perilaku</w:t>
      </w:r>
      <w:proofErr w:type="spellEnd"/>
      <w:r w:rsidR="008F1025" w:rsidRPr="006C4CBA">
        <w:rPr>
          <w:rFonts w:asciiTheme="majorBidi" w:hAnsiTheme="majorBidi" w:cstheme="majorBidi"/>
          <w:sz w:val="24"/>
          <w:szCs w:val="24"/>
          <w:lang w:val="en-GB" w:bidi="ar-DZ"/>
        </w:rPr>
        <w:t xml:space="preserve"> </w:t>
      </w:r>
      <w:proofErr w:type="spellStart"/>
      <w:r w:rsidR="008F1025" w:rsidRPr="006C4CBA">
        <w:rPr>
          <w:rFonts w:asciiTheme="majorBidi" w:hAnsiTheme="majorBidi" w:cstheme="majorBidi"/>
          <w:sz w:val="24"/>
          <w:szCs w:val="24"/>
          <w:lang w:val="en-GB" w:bidi="ar-DZ"/>
        </w:rPr>
        <w:t>manusia</w:t>
      </w:r>
      <w:proofErr w:type="spellEnd"/>
      <w:r w:rsidR="008F1025" w:rsidRPr="006C4CBA">
        <w:rPr>
          <w:rFonts w:asciiTheme="majorBidi" w:hAnsiTheme="majorBidi" w:cstheme="majorBidi"/>
          <w:sz w:val="24"/>
          <w:szCs w:val="24"/>
          <w:lang w:val="en-GB" w:bidi="ar-DZ"/>
        </w:rPr>
        <w:t xml:space="preserve"> di dunia </w:t>
      </w:r>
      <w:proofErr w:type="spellStart"/>
      <w:r w:rsidR="008F1025" w:rsidRPr="006C4CBA">
        <w:rPr>
          <w:rFonts w:asciiTheme="majorBidi" w:hAnsiTheme="majorBidi" w:cstheme="majorBidi"/>
          <w:sz w:val="24"/>
          <w:szCs w:val="24"/>
          <w:lang w:val="en-GB" w:bidi="ar-DZ"/>
        </w:rPr>
        <w:t>dengan</w:t>
      </w:r>
      <w:proofErr w:type="spellEnd"/>
      <w:r w:rsidR="008F1025" w:rsidRPr="006C4CBA">
        <w:rPr>
          <w:rFonts w:asciiTheme="majorBidi" w:hAnsiTheme="majorBidi" w:cstheme="majorBidi"/>
          <w:sz w:val="24"/>
          <w:szCs w:val="24"/>
          <w:lang w:val="en-GB" w:bidi="ar-DZ"/>
        </w:rPr>
        <w:t xml:space="preserve"> </w:t>
      </w:r>
      <w:proofErr w:type="spellStart"/>
      <w:r w:rsidR="008F1025" w:rsidRPr="006C4CBA">
        <w:rPr>
          <w:rFonts w:asciiTheme="majorBidi" w:hAnsiTheme="majorBidi" w:cstheme="majorBidi"/>
          <w:sz w:val="24"/>
          <w:szCs w:val="24"/>
          <w:lang w:val="en-GB" w:bidi="ar-DZ"/>
        </w:rPr>
        <w:t>sesamanya</w:t>
      </w:r>
      <w:proofErr w:type="spellEnd"/>
      <w:r w:rsidR="001F6C72" w:rsidRPr="006C4CBA">
        <w:rPr>
          <w:rFonts w:asciiTheme="majorBidi" w:hAnsiTheme="majorBidi" w:cstheme="majorBidi"/>
          <w:sz w:val="24"/>
          <w:szCs w:val="24"/>
          <w:lang w:val="en-GB" w:bidi="ar-DZ"/>
        </w:rPr>
        <w:t xml:space="preserve"> </w:t>
      </w:r>
      <w:proofErr w:type="spellStart"/>
      <w:r w:rsidR="001F6C72" w:rsidRPr="006C4CBA">
        <w:rPr>
          <w:rFonts w:asciiTheme="majorBidi" w:hAnsiTheme="majorBidi" w:cstheme="majorBidi"/>
          <w:sz w:val="24"/>
          <w:szCs w:val="24"/>
          <w:lang w:val="en-GB" w:bidi="ar-DZ"/>
        </w:rPr>
        <w:t>sehingga</w:t>
      </w:r>
      <w:proofErr w:type="spellEnd"/>
      <w:r w:rsidR="001F6C72" w:rsidRPr="006C4CBA">
        <w:rPr>
          <w:rFonts w:asciiTheme="majorBidi" w:hAnsiTheme="majorBidi" w:cstheme="majorBidi"/>
          <w:sz w:val="24"/>
          <w:szCs w:val="24"/>
          <w:lang w:val="en-GB" w:bidi="ar-DZ"/>
        </w:rPr>
        <w:t xml:space="preserve"> </w:t>
      </w:r>
      <w:proofErr w:type="spellStart"/>
      <w:r w:rsidR="001F6C72" w:rsidRPr="006C4CBA">
        <w:rPr>
          <w:rFonts w:asciiTheme="majorBidi" w:hAnsiTheme="majorBidi" w:cstheme="majorBidi"/>
          <w:sz w:val="24"/>
          <w:szCs w:val="24"/>
          <w:lang w:val="en-GB" w:bidi="ar-DZ"/>
        </w:rPr>
        <w:t>regulasi</w:t>
      </w:r>
      <w:proofErr w:type="spellEnd"/>
      <w:r w:rsidR="001F6C72" w:rsidRPr="006C4CBA">
        <w:rPr>
          <w:rFonts w:asciiTheme="majorBidi" w:hAnsiTheme="majorBidi" w:cstheme="majorBidi"/>
          <w:sz w:val="24"/>
          <w:szCs w:val="24"/>
          <w:lang w:val="en-GB" w:bidi="ar-DZ"/>
        </w:rPr>
        <w:t xml:space="preserve"> yang </w:t>
      </w:r>
      <w:proofErr w:type="spellStart"/>
      <w:r w:rsidR="001F6C72" w:rsidRPr="006C4CBA">
        <w:rPr>
          <w:rFonts w:asciiTheme="majorBidi" w:hAnsiTheme="majorBidi" w:cstheme="majorBidi"/>
          <w:sz w:val="24"/>
          <w:szCs w:val="24"/>
          <w:lang w:val="en-GB" w:bidi="ar-DZ"/>
        </w:rPr>
        <w:t>dimaksud</w:t>
      </w:r>
      <w:proofErr w:type="spellEnd"/>
      <w:r w:rsidR="001F6C72" w:rsidRPr="006C4CBA">
        <w:rPr>
          <w:rFonts w:asciiTheme="majorBidi" w:hAnsiTheme="majorBidi" w:cstheme="majorBidi"/>
          <w:sz w:val="24"/>
          <w:szCs w:val="24"/>
          <w:lang w:val="en-GB" w:bidi="ar-DZ"/>
        </w:rPr>
        <w:t xml:space="preserve"> </w:t>
      </w:r>
      <w:proofErr w:type="spellStart"/>
      <w:r w:rsidR="001F6C72" w:rsidRPr="006C4CBA">
        <w:rPr>
          <w:rFonts w:asciiTheme="majorBidi" w:hAnsiTheme="majorBidi" w:cstheme="majorBidi"/>
          <w:sz w:val="24"/>
          <w:szCs w:val="24"/>
          <w:lang w:val="en-GB" w:bidi="ar-DZ"/>
        </w:rPr>
        <w:t>tegas</w:t>
      </w:r>
      <w:proofErr w:type="spellEnd"/>
      <w:r w:rsidR="001F6C72" w:rsidRPr="006C4CBA">
        <w:rPr>
          <w:rFonts w:asciiTheme="majorBidi" w:hAnsiTheme="majorBidi" w:cstheme="majorBidi"/>
          <w:sz w:val="24"/>
          <w:szCs w:val="24"/>
          <w:lang w:val="en-GB" w:bidi="ar-DZ"/>
        </w:rPr>
        <w:t xml:space="preserve"> Rahman </w:t>
      </w:r>
      <w:proofErr w:type="spellStart"/>
      <w:r w:rsidR="001F6C72" w:rsidRPr="006C4CBA">
        <w:rPr>
          <w:rFonts w:asciiTheme="majorBidi" w:hAnsiTheme="majorBidi" w:cstheme="majorBidi"/>
          <w:sz w:val="24"/>
          <w:szCs w:val="24"/>
          <w:lang w:val="en-GB" w:bidi="ar-DZ"/>
        </w:rPr>
        <w:t>berkaitan</w:t>
      </w:r>
      <w:proofErr w:type="spellEnd"/>
      <w:r w:rsidR="001F6C72" w:rsidRPr="006C4CBA">
        <w:rPr>
          <w:rFonts w:asciiTheme="majorBidi" w:hAnsiTheme="majorBidi" w:cstheme="majorBidi"/>
          <w:sz w:val="24"/>
          <w:szCs w:val="24"/>
          <w:lang w:val="en-GB" w:bidi="ar-DZ"/>
        </w:rPr>
        <w:t xml:space="preserve"> </w:t>
      </w:r>
      <w:proofErr w:type="spellStart"/>
      <w:r w:rsidR="001F6C72" w:rsidRPr="006C4CBA">
        <w:rPr>
          <w:rFonts w:asciiTheme="majorBidi" w:hAnsiTheme="majorBidi" w:cstheme="majorBidi"/>
          <w:sz w:val="24"/>
          <w:szCs w:val="24"/>
          <w:lang w:val="en-GB" w:bidi="ar-DZ"/>
        </w:rPr>
        <w:t>dengan</w:t>
      </w:r>
      <w:proofErr w:type="spellEnd"/>
      <w:r w:rsidR="001F6C72" w:rsidRPr="006C4CBA">
        <w:rPr>
          <w:rFonts w:asciiTheme="majorBidi" w:hAnsiTheme="majorBidi" w:cstheme="majorBidi"/>
          <w:sz w:val="24"/>
          <w:szCs w:val="24"/>
          <w:lang w:val="en-GB" w:bidi="ar-DZ"/>
        </w:rPr>
        <w:t xml:space="preserve"> </w:t>
      </w:r>
      <w:proofErr w:type="spellStart"/>
      <w:r w:rsidR="001F6C72" w:rsidRPr="006C4CBA">
        <w:rPr>
          <w:rFonts w:asciiTheme="majorBidi" w:hAnsiTheme="majorBidi" w:cstheme="majorBidi"/>
          <w:sz w:val="24"/>
          <w:szCs w:val="24"/>
          <w:lang w:val="en-GB" w:bidi="ar-DZ"/>
        </w:rPr>
        <w:t>esensi</w:t>
      </w:r>
      <w:proofErr w:type="spellEnd"/>
      <w:r w:rsidR="001F6C72" w:rsidRPr="006C4CBA">
        <w:rPr>
          <w:rFonts w:asciiTheme="majorBidi" w:hAnsiTheme="majorBidi" w:cstheme="majorBidi"/>
          <w:sz w:val="24"/>
          <w:szCs w:val="24"/>
          <w:lang w:val="en-GB" w:bidi="ar-DZ"/>
        </w:rPr>
        <w:t xml:space="preserve"> </w:t>
      </w:r>
      <w:proofErr w:type="spellStart"/>
      <w:r w:rsidR="001F6C72" w:rsidRPr="006C4CBA">
        <w:rPr>
          <w:rFonts w:asciiTheme="majorBidi" w:hAnsiTheme="majorBidi" w:cstheme="majorBidi"/>
          <w:sz w:val="24"/>
          <w:szCs w:val="24"/>
          <w:lang w:val="en-GB" w:bidi="ar-DZ"/>
        </w:rPr>
        <w:t>sesuatu</w:t>
      </w:r>
      <w:proofErr w:type="spellEnd"/>
      <w:r w:rsidR="001F6C72" w:rsidRPr="006C4CBA">
        <w:rPr>
          <w:rFonts w:asciiTheme="majorBidi" w:hAnsiTheme="majorBidi" w:cstheme="majorBidi"/>
          <w:sz w:val="24"/>
          <w:szCs w:val="24"/>
          <w:lang w:val="en-GB" w:bidi="ar-DZ"/>
        </w:rPr>
        <w:t xml:space="preserve">. Pada </w:t>
      </w:r>
      <w:proofErr w:type="spellStart"/>
      <w:r w:rsidR="001F6C72" w:rsidRPr="006C4CBA">
        <w:rPr>
          <w:rFonts w:asciiTheme="majorBidi" w:hAnsiTheme="majorBidi" w:cstheme="majorBidi"/>
          <w:sz w:val="24"/>
          <w:szCs w:val="24"/>
          <w:lang w:val="en-GB" w:bidi="ar-DZ"/>
        </w:rPr>
        <w:t>sejarah</w:t>
      </w:r>
      <w:proofErr w:type="spellEnd"/>
      <w:r w:rsidR="001F6C72" w:rsidRPr="006C4CBA">
        <w:rPr>
          <w:rFonts w:asciiTheme="majorBidi" w:hAnsiTheme="majorBidi" w:cstheme="majorBidi"/>
          <w:sz w:val="24"/>
          <w:szCs w:val="24"/>
          <w:lang w:val="en-GB" w:bidi="ar-DZ"/>
        </w:rPr>
        <w:t xml:space="preserve"> </w:t>
      </w:r>
      <w:proofErr w:type="spellStart"/>
      <w:r w:rsidR="001F6C72" w:rsidRPr="006C4CBA">
        <w:rPr>
          <w:rFonts w:asciiTheme="majorBidi" w:hAnsiTheme="majorBidi" w:cstheme="majorBidi"/>
          <w:sz w:val="24"/>
          <w:szCs w:val="24"/>
          <w:lang w:val="en-GB" w:bidi="ar-DZ"/>
        </w:rPr>
        <w:t>abad</w:t>
      </w:r>
      <w:proofErr w:type="spellEnd"/>
      <w:r w:rsidR="001F6C72" w:rsidRPr="006C4CBA">
        <w:rPr>
          <w:rFonts w:asciiTheme="majorBidi" w:hAnsiTheme="majorBidi" w:cstheme="majorBidi"/>
          <w:sz w:val="24"/>
          <w:szCs w:val="24"/>
          <w:lang w:val="en-GB" w:bidi="ar-DZ"/>
        </w:rPr>
        <w:t xml:space="preserve"> </w:t>
      </w:r>
      <w:proofErr w:type="spellStart"/>
      <w:r w:rsidR="001F6C72" w:rsidRPr="006C4CBA">
        <w:rPr>
          <w:rFonts w:asciiTheme="majorBidi" w:hAnsiTheme="majorBidi" w:cstheme="majorBidi"/>
          <w:sz w:val="24"/>
          <w:szCs w:val="24"/>
          <w:lang w:val="en-GB" w:bidi="ar-DZ"/>
        </w:rPr>
        <w:t>pertengahan</w:t>
      </w:r>
      <w:proofErr w:type="spellEnd"/>
      <w:r w:rsidR="001F6C72" w:rsidRPr="006C4CBA">
        <w:rPr>
          <w:rFonts w:asciiTheme="majorBidi" w:hAnsiTheme="majorBidi" w:cstheme="majorBidi"/>
          <w:sz w:val="24"/>
          <w:szCs w:val="24"/>
          <w:lang w:val="en-GB" w:bidi="ar-DZ"/>
        </w:rPr>
        <w:t xml:space="preserve"> </w:t>
      </w:r>
      <w:proofErr w:type="spellStart"/>
      <w:r w:rsidR="001F6C72" w:rsidRPr="006C4CBA">
        <w:rPr>
          <w:rFonts w:asciiTheme="majorBidi" w:hAnsiTheme="majorBidi" w:cstheme="majorBidi"/>
          <w:sz w:val="24"/>
          <w:szCs w:val="24"/>
          <w:lang w:val="en-GB" w:bidi="ar-DZ"/>
        </w:rPr>
        <w:t>menurut</w:t>
      </w:r>
      <w:proofErr w:type="spellEnd"/>
      <w:r w:rsidR="001F6C72" w:rsidRPr="006C4CBA">
        <w:rPr>
          <w:rFonts w:asciiTheme="majorBidi" w:hAnsiTheme="majorBidi" w:cstheme="majorBidi"/>
          <w:sz w:val="24"/>
          <w:szCs w:val="24"/>
          <w:lang w:val="en-GB" w:bidi="ar-DZ"/>
        </w:rPr>
        <w:t xml:space="preserve"> Rahman, “</w:t>
      </w:r>
      <w:proofErr w:type="spellStart"/>
      <w:r w:rsidR="001F6C72" w:rsidRPr="006C4CBA">
        <w:rPr>
          <w:rFonts w:asciiTheme="majorBidi" w:hAnsiTheme="majorBidi" w:cstheme="majorBidi"/>
          <w:sz w:val="24"/>
          <w:szCs w:val="24"/>
          <w:lang w:val="en-GB" w:bidi="ar-DZ"/>
        </w:rPr>
        <w:t>regulasi</w:t>
      </w:r>
      <w:proofErr w:type="spellEnd"/>
      <w:r w:rsidR="001F6C72" w:rsidRPr="006C4CBA">
        <w:rPr>
          <w:rFonts w:asciiTheme="majorBidi" w:hAnsiTheme="majorBidi" w:cstheme="majorBidi"/>
          <w:sz w:val="24"/>
          <w:szCs w:val="24"/>
          <w:lang w:val="en-GB" w:bidi="ar-DZ"/>
        </w:rPr>
        <w:t xml:space="preserve"> </w:t>
      </w:r>
      <w:proofErr w:type="spellStart"/>
      <w:r w:rsidR="001F6C72" w:rsidRPr="006C4CBA">
        <w:rPr>
          <w:rFonts w:asciiTheme="majorBidi" w:hAnsiTheme="majorBidi" w:cstheme="majorBidi"/>
          <w:sz w:val="24"/>
          <w:szCs w:val="24"/>
          <w:lang w:val="en-GB" w:bidi="ar-DZ"/>
        </w:rPr>
        <w:t>bukan</w:t>
      </w:r>
      <w:proofErr w:type="spellEnd"/>
      <w:r w:rsidR="001F6C72" w:rsidRPr="006C4CBA">
        <w:rPr>
          <w:rFonts w:asciiTheme="majorBidi" w:hAnsiTheme="majorBidi" w:cstheme="majorBidi"/>
          <w:sz w:val="24"/>
          <w:szCs w:val="24"/>
          <w:lang w:val="en-GB" w:bidi="ar-DZ"/>
        </w:rPr>
        <w:t xml:space="preserve"> pada </w:t>
      </w:r>
      <w:proofErr w:type="spellStart"/>
      <w:r w:rsidR="001F6C72" w:rsidRPr="006C4CBA">
        <w:rPr>
          <w:rFonts w:asciiTheme="majorBidi" w:hAnsiTheme="majorBidi" w:cstheme="majorBidi"/>
          <w:sz w:val="24"/>
          <w:szCs w:val="24"/>
          <w:lang w:val="en-GB" w:bidi="ar-DZ"/>
        </w:rPr>
        <w:t>esensi</w:t>
      </w:r>
      <w:proofErr w:type="spellEnd"/>
      <w:r w:rsidR="001F6C72" w:rsidRPr="006C4CBA">
        <w:rPr>
          <w:rFonts w:asciiTheme="majorBidi" w:hAnsiTheme="majorBidi" w:cstheme="majorBidi"/>
          <w:sz w:val="24"/>
          <w:szCs w:val="24"/>
          <w:lang w:val="en-GB" w:bidi="ar-DZ"/>
        </w:rPr>
        <w:t xml:space="preserve">”, </w:t>
      </w:r>
      <w:proofErr w:type="spellStart"/>
      <w:r w:rsidR="001F6C72" w:rsidRPr="006C4CBA">
        <w:rPr>
          <w:rFonts w:asciiTheme="majorBidi" w:hAnsiTheme="majorBidi" w:cstheme="majorBidi"/>
          <w:sz w:val="24"/>
          <w:szCs w:val="24"/>
          <w:lang w:val="en-GB" w:bidi="ar-DZ"/>
        </w:rPr>
        <w:t>tetapi</w:t>
      </w:r>
      <w:proofErr w:type="spellEnd"/>
      <w:r w:rsidR="001F6C72" w:rsidRPr="006C4CBA">
        <w:rPr>
          <w:rFonts w:asciiTheme="majorBidi" w:hAnsiTheme="majorBidi" w:cstheme="majorBidi"/>
          <w:sz w:val="24"/>
          <w:szCs w:val="24"/>
          <w:lang w:val="en-GB" w:bidi="ar-DZ"/>
        </w:rPr>
        <w:t xml:space="preserve"> pada “</w:t>
      </w:r>
      <w:proofErr w:type="spellStart"/>
      <w:r w:rsidR="001F6C72" w:rsidRPr="006C4CBA">
        <w:rPr>
          <w:rFonts w:asciiTheme="majorBidi" w:hAnsiTheme="majorBidi" w:cstheme="majorBidi"/>
          <w:sz w:val="24"/>
          <w:szCs w:val="24"/>
          <w:lang w:val="en-GB" w:bidi="ar-DZ"/>
        </w:rPr>
        <w:t>objek</w:t>
      </w:r>
      <w:proofErr w:type="spellEnd"/>
      <w:r w:rsidR="001F6C72" w:rsidRPr="006C4CBA">
        <w:rPr>
          <w:rFonts w:asciiTheme="majorBidi" w:hAnsiTheme="majorBidi" w:cstheme="majorBidi"/>
          <w:sz w:val="24"/>
          <w:szCs w:val="24"/>
          <w:lang w:val="en-GB" w:bidi="ar-DZ"/>
        </w:rPr>
        <w:t xml:space="preserve"> </w:t>
      </w:r>
      <w:proofErr w:type="spellStart"/>
      <w:r w:rsidR="001F6C72" w:rsidRPr="006C4CBA">
        <w:rPr>
          <w:rFonts w:asciiTheme="majorBidi" w:hAnsiTheme="majorBidi" w:cstheme="majorBidi"/>
          <w:sz w:val="24"/>
          <w:szCs w:val="24"/>
          <w:lang w:val="en-GB" w:bidi="ar-DZ"/>
        </w:rPr>
        <w:t>pengalaman</w:t>
      </w:r>
      <w:proofErr w:type="spellEnd"/>
      <w:r w:rsidR="001F6C72" w:rsidRPr="006C4CBA">
        <w:rPr>
          <w:rFonts w:asciiTheme="majorBidi" w:hAnsiTheme="majorBidi" w:cstheme="majorBidi"/>
          <w:sz w:val="24"/>
          <w:szCs w:val="24"/>
          <w:lang w:val="en-GB" w:bidi="ar-DZ"/>
        </w:rPr>
        <w:t xml:space="preserve"> </w:t>
      </w:r>
      <w:proofErr w:type="spellStart"/>
      <w:r w:rsidR="001F6C72" w:rsidRPr="006C4CBA">
        <w:rPr>
          <w:rFonts w:asciiTheme="majorBidi" w:hAnsiTheme="majorBidi" w:cstheme="majorBidi"/>
          <w:sz w:val="24"/>
          <w:szCs w:val="24"/>
          <w:lang w:val="en-GB" w:bidi="ar-DZ"/>
        </w:rPr>
        <w:t>konkrit</w:t>
      </w:r>
      <w:proofErr w:type="spellEnd"/>
      <w:r w:rsidR="001F6C72" w:rsidRPr="006C4CBA">
        <w:rPr>
          <w:rFonts w:asciiTheme="majorBidi" w:hAnsiTheme="majorBidi" w:cstheme="majorBidi"/>
          <w:sz w:val="24"/>
          <w:szCs w:val="24"/>
          <w:lang w:val="en-GB" w:bidi="ar-DZ"/>
        </w:rPr>
        <w:t xml:space="preserve"> </w:t>
      </w:r>
      <w:proofErr w:type="spellStart"/>
      <w:r w:rsidR="001F6C72" w:rsidRPr="006C4CBA">
        <w:rPr>
          <w:rFonts w:asciiTheme="majorBidi" w:hAnsiTheme="majorBidi" w:cstheme="majorBidi"/>
          <w:sz w:val="24"/>
          <w:szCs w:val="24"/>
          <w:lang w:val="en-GB" w:bidi="ar-DZ"/>
        </w:rPr>
        <w:t>manusia</w:t>
      </w:r>
      <w:proofErr w:type="spellEnd"/>
      <w:r w:rsidR="001F6C72" w:rsidRPr="006C4CBA">
        <w:rPr>
          <w:rFonts w:asciiTheme="majorBidi" w:hAnsiTheme="majorBidi" w:cstheme="majorBidi"/>
          <w:sz w:val="24"/>
          <w:szCs w:val="24"/>
          <w:lang w:val="en-GB" w:bidi="ar-DZ"/>
        </w:rPr>
        <w:t>”.</w:t>
      </w:r>
    </w:p>
    <w:p w14:paraId="6B3504AD" w14:textId="77777777" w:rsidR="006E7A1D" w:rsidRDefault="001F6C72" w:rsidP="006E7A1D">
      <w:pPr>
        <w:spacing w:line="480" w:lineRule="auto"/>
        <w:ind w:firstLine="567"/>
        <w:rPr>
          <w:rFonts w:asciiTheme="majorBidi" w:hAnsiTheme="majorBidi" w:cstheme="majorBidi"/>
          <w:sz w:val="24"/>
          <w:szCs w:val="24"/>
          <w:lang w:val="en-GB" w:bidi="ar-DZ"/>
        </w:rPr>
      </w:pPr>
      <w:proofErr w:type="spellStart"/>
      <w:r w:rsidRPr="006C4CBA">
        <w:rPr>
          <w:rFonts w:asciiTheme="majorBidi" w:hAnsiTheme="majorBidi" w:cstheme="majorBidi"/>
          <w:sz w:val="24"/>
          <w:szCs w:val="24"/>
          <w:lang w:val="en-GB" w:bidi="ar-DZ"/>
        </w:rPr>
        <w:t>Pengalaman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kemanusiaan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menjadi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tujuan</w:t>
      </w:r>
      <w:proofErr w:type="spellEnd"/>
      <w:r w:rsidRPr="006C4CBA">
        <w:rPr>
          <w:rFonts w:asciiTheme="majorBidi" w:hAnsiTheme="majorBidi" w:cstheme="majorBidi"/>
          <w:sz w:val="24"/>
          <w:szCs w:val="24"/>
          <w:lang w:val="en-GB" w:bidi="ar-DZ"/>
        </w:rPr>
        <w:t xml:space="preserve"> pada </w:t>
      </w:r>
      <w:proofErr w:type="spellStart"/>
      <w:r w:rsidRPr="006C4CBA">
        <w:rPr>
          <w:rFonts w:asciiTheme="majorBidi" w:hAnsiTheme="majorBidi" w:cstheme="majorBidi"/>
          <w:sz w:val="24"/>
          <w:szCs w:val="24"/>
          <w:lang w:val="en-GB" w:bidi="ar-DZ"/>
        </w:rPr>
        <w:t>dirinya</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sendiri</w:t>
      </w:r>
      <w:proofErr w:type="spellEnd"/>
      <w:r w:rsidRPr="006C4CBA">
        <w:rPr>
          <w:rFonts w:asciiTheme="majorBidi" w:hAnsiTheme="majorBidi" w:cstheme="majorBidi"/>
          <w:sz w:val="24"/>
          <w:szCs w:val="24"/>
          <w:lang w:val="en-GB" w:bidi="ar-DZ"/>
        </w:rPr>
        <w:t>.</w:t>
      </w:r>
      <w:r w:rsidRPr="006C4CBA">
        <w:rPr>
          <w:rStyle w:val="FootnoteReference"/>
          <w:rFonts w:asciiTheme="majorBidi" w:hAnsiTheme="majorBidi" w:cstheme="majorBidi"/>
          <w:sz w:val="24"/>
          <w:szCs w:val="24"/>
          <w:lang w:val="en-GB" w:bidi="ar-DZ"/>
        </w:rPr>
        <w:footnoteReference w:id="106"/>
      </w:r>
      <w:r w:rsidR="006046AC">
        <w:rPr>
          <w:rFonts w:asciiTheme="majorBidi" w:hAnsiTheme="majorBidi" w:cstheme="majorBidi"/>
          <w:sz w:val="24"/>
          <w:szCs w:val="24"/>
          <w:lang w:bidi="ar-DZ"/>
        </w:rPr>
        <w:t xml:space="preserve"> Dengan ini</w:t>
      </w:r>
      <w:r w:rsidR="006046AC">
        <w:rPr>
          <w:rFonts w:asciiTheme="majorBidi" w:hAnsiTheme="majorBidi" w:cstheme="majorBidi"/>
          <w:sz w:val="24"/>
          <w:szCs w:val="24"/>
          <w:lang w:val="en-GB" w:bidi="ar-DZ"/>
        </w:rPr>
        <w:t xml:space="preserve"> </w:t>
      </w:r>
      <w:r w:rsidR="00765DF6" w:rsidRPr="006C4CBA">
        <w:rPr>
          <w:rFonts w:asciiTheme="majorBidi" w:hAnsiTheme="majorBidi" w:cstheme="majorBidi"/>
          <w:sz w:val="24"/>
          <w:szCs w:val="24"/>
          <w:lang w:bidi="ar-DZ"/>
        </w:rPr>
        <w:t>mencoba untuk mengaplikasikan teori Rahman untuk mengantisipasi persoalan kedua hadis mengucapkan dan menjawab salam da</w:t>
      </w:r>
      <w:r w:rsidR="00AC5016" w:rsidRPr="006C4CBA">
        <w:rPr>
          <w:rFonts w:asciiTheme="majorBidi" w:hAnsiTheme="majorBidi" w:cstheme="majorBidi"/>
          <w:sz w:val="24"/>
          <w:szCs w:val="24"/>
          <w:lang w:bidi="ar-DZ"/>
        </w:rPr>
        <w:t xml:space="preserve">ri </w:t>
      </w:r>
      <w:proofErr w:type="gramStart"/>
      <w:r w:rsidR="00AC5016" w:rsidRPr="006C4CBA">
        <w:rPr>
          <w:rFonts w:asciiTheme="majorBidi" w:hAnsiTheme="majorBidi" w:cstheme="majorBidi"/>
          <w:sz w:val="24"/>
          <w:szCs w:val="24"/>
          <w:lang w:bidi="ar-DZ"/>
        </w:rPr>
        <w:t>non Muslim</w:t>
      </w:r>
      <w:proofErr w:type="gramEnd"/>
      <w:r w:rsidR="00AC5016" w:rsidRPr="006C4CBA">
        <w:rPr>
          <w:rFonts w:asciiTheme="majorBidi" w:hAnsiTheme="majorBidi" w:cstheme="majorBidi"/>
          <w:sz w:val="24"/>
          <w:szCs w:val="24"/>
          <w:lang w:bidi="ar-DZ"/>
        </w:rPr>
        <w:t xml:space="preserve"> sehingga</w:t>
      </w:r>
      <w:r w:rsidR="00765DF6" w:rsidRPr="006C4CBA">
        <w:rPr>
          <w:rFonts w:asciiTheme="majorBidi" w:hAnsiTheme="majorBidi" w:cstheme="majorBidi"/>
          <w:sz w:val="24"/>
          <w:szCs w:val="24"/>
          <w:lang w:bidi="ar-DZ"/>
        </w:rPr>
        <w:t xml:space="preserve"> mampu menjawab persoalan yan</w:t>
      </w:r>
      <w:r w:rsidR="00D25C8C">
        <w:rPr>
          <w:rFonts w:asciiTheme="majorBidi" w:hAnsiTheme="majorBidi" w:cstheme="majorBidi"/>
          <w:sz w:val="24"/>
          <w:szCs w:val="24"/>
          <w:lang w:bidi="ar-DZ"/>
        </w:rPr>
        <w:t xml:space="preserve">g muncul dengan perspektif </w:t>
      </w:r>
      <w:r w:rsidR="00765DF6" w:rsidRPr="006C4CBA">
        <w:rPr>
          <w:rFonts w:asciiTheme="majorBidi" w:hAnsiTheme="majorBidi" w:cstheme="majorBidi"/>
          <w:sz w:val="24"/>
          <w:szCs w:val="24"/>
          <w:lang w:bidi="ar-DZ"/>
        </w:rPr>
        <w:t xml:space="preserve">mumpuni. Dalam pergerakan teorinya dikenal dengan gerakan ganda </w:t>
      </w:r>
      <w:r w:rsidR="00D25C8C">
        <w:rPr>
          <w:rFonts w:asciiTheme="majorBidi" w:hAnsiTheme="majorBidi" w:cstheme="majorBidi"/>
          <w:sz w:val="24"/>
          <w:szCs w:val="24"/>
          <w:lang w:bidi="ar-DZ"/>
        </w:rPr>
        <w:t xml:space="preserve">yaitu </w:t>
      </w:r>
      <w:r w:rsidR="00765DF6" w:rsidRPr="006C4CBA">
        <w:rPr>
          <w:rFonts w:asciiTheme="majorBidi" w:hAnsiTheme="majorBidi" w:cstheme="majorBidi"/>
          <w:sz w:val="24"/>
          <w:szCs w:val="24"/>
          <w:lang w:bidi="ar-DZ"/>
        </w:rPr>
        <w:t xml:space="preserve">gerakan pertama </w:t>
      </w:r>
      <w:r w:rsidR="003D2E87">
        <w:rPr>
          <w:rFonts w:asciiTheme="majorBidi" w:hAnsiTheme="majorBidi" w:cstheme="majorBidi"/>
          <w:sz w:val="24"/>
          <w:szCs w:val="24"/>
          <w:lang w:bidi="ar-DZ"/>
        </w:rPr>
        <w:t xml:space="preserve"> dari </w:t>
      </w:r>
      <w:proofErr w:type="spellStart"/>
      <w:r w:rsidR="004452D1" w:rsidRPr="006C4CBA">
        <w:rPr>
          <w:rFonts w:asciiTheme="majorBidi" w:hAnsiTheme="majorBidi" w:cstheme="majorBidi"/>
          <w:sz w:val="24"/>
          <w:szCs w:val="24"/>
          <w:lang w:val="en-GB" w:bidi="ar-DZ"/>
        </w:rPr>
        <w:t>s</w:t>
      </w:r>
      <w:r w:rsidR="00E01E62" w:rsidRPr="006C4CBA">
        <w:rPr>
          <w:rFonts w:asciiTheme="majorBidi" w:hAnsiTheme="majorBidi" w:cstheme="majorBidi"/>
          <w:sz w:val="24"/>
          <w:szCs w:val="24"/>
          <w:lang w:val="en-GB" w:bidi="ar-DZ"/>
        </w:rPr>
        <w:t>i</w:t>
      </w:r>
      <w:r w:rsidR="004452D1" w:rsidRPr="006C4CBA">
        <w:rPr>
          <w:rFonts w:asciiTheme="majorBidi" w:hAnsiTheme="majorBidi" w:cstheme="majorBidi"/>
          <w:sz w:val="24"/>
          <w:szCs w:val="24"/>
          <w:lang w:val="en-GB" w:bidi="ar-DZ"/>
        </w:rPr>
        <w:t>tuasi</w:t>
      </w:r>
      <w:proofErr w:type="spellEnd"/>
      <w:r w:rsidR="004452D1" w:rsidRPr="006C4CBA">
        <w:rPr>
          <w:rFonts w:asciiTheme="majorBidi" w:hAnsiTheme="majorBidi" w:cstheme="majorBidi"/>
          <w:sz w:val="24"/>
          <w:szCs w:val="24"/>
          <w:lang w:val="en-GB" w:bidi="ar-DZ"/>
        </w:rPr>
        <w:t xml:space="preserve"> </w:t>
      </w:r>
      <w:proofErr w:type="spellStart"/>
      <w:r w:rsidR="004452D1" w:rsidRPr="006C4CBA">
        <w:rPr>
          <w:rFonts w:asciiTheme="majorBidi" w:hAnsiTheme="majorBidi" w:cstheme="majorBidi"/>
          <w:sz w:val="24"/>
          <w:szCs w:val="24"/>
          <w:lang w:val="en-GB" w:bidi="ar-DZ"/>
        </w:rPr>
        <w:t>sekarang</w:t>
      </w:r>
      <w:proofErr w:type="spellEnd"/>
      <w:r w:rsidR="004452D1" w:rsidRPr="006C4CBA">
        <w:rPr>
          <w:rFonts w:asciiTheme="majorBidi" w:hAnsiTheme="majorBidi" w:cstheme="majorBidi"/>
          <w:sz w:val="24"/>
          <w:szCs w:val="24"/>
          <w:lang w:val="en-GB" w:bidi="ar-DZ"/>
        </w:rPr>
        <w:t xml:space="preserve"> </w:t>
      </w:r>
      <w:proofErr w:type="spellStart"/>
      <w:r w:rsidR="004452D1" w:rsidRPr="006C4CBA">
        <w:rPr>
          <w:rFonts w:asciiTheme="majorBidi" w:hAnsiTheme="majorBidi" w:cstheme="majorBidi"/>
          <w:sz w:val="24"/>
          <w:szCs w:val="24"/>
          <w:lang w:val="en-GB" w:bidi="ar-DZ"/>
        </w:rPr>
        <w:t>ke</w:t>
      </w:r>
      <w:proofErr w:type="spellEnd"/>
      <w:r w:rsidR="004452D1" w:rsidRPr="006C4CBA">
        <w:rPr>
          <w:rFonts w:asciiTheme="majorBidi" w:hAnsiTheme="majorBidi" w:cstheme="majorBidi"/>
          <w:sz w:val="24"/>
          <w:szCs w:val="24"/>
          <w:lang w:val="en-GB" w:bidi="ar-DZ"/>
        </w:rPr>
        <w:t xml:space="preserve"> masa </w:t>
      </w:r>
      <w:proofErr w:type="spellStart"/>
      <w:r w:rsidR="004452D1" w:rsidRPr="006C4CBA">
        <w:rPr>
          <w:rFonts w:asciiTheme="majorBidi" w:hAnsiTheme="majorBidi" w:cstheme="majorBidi"/>
          <w:sz w:val="24"/>
          <w:szCs w:val="24"/>
          <w:lang w:val="en-GB" w:bidi="ar-DZ"/>
        </w:rPr>
        <w:t>lalu</w:t>
      </w:r>
      <w:proofErr w:type="spellEnd"/>
      <w:r w:rsidR="004452D1" w:rsidRPr="006C4CBA">
        <w:rPr>
          <w:rFonts w:asciiTheme="majorBidi" w:hAnsiTheme="majorBidi" w:cstheme="majorBidi"/>
          <w:sz w:val="24"/>
          <w:szCs w:val="24"/>
          <w:lang w:val="en-GB" w:bidi="ar-DZ"/>
        </w:rPr>
        <w:t>.</w:t>
      </w:r>
    </w:p>
    <w:p w14:paraId="765AB082" w14:textId="532FC8BE" w:rsidR="006E7A1D" w:rsidRDefault="004452D1" w:rsidP="006E7A1D">
      <w:pPr>
        <w:spacing w:line="480" w:lineRule="auto"/>
        <w:ind w:firstLine="567"/>
        <w:rPr>
          <w:rFonts w:asciiTheme="majorBidi" w:hAnsiTheme="majorBidi" w:cstheme="majorBidi"/>
          <w:sz w:val="24"/>
          <w:szCs w:val="24"/>
          <w:lang w:val="en-GB" w:bidi="ar-DZ"/>
        </w:rPr>
      </w:pPr>
      <w:r w:rsidRPr="00EE66D8">
        <w:rPr>
          <w:rFonts w:asciiTheme="majorBidi" w:hAnsiTheme="majorBidi" w:cstheme="majorBidi"/>
          <w:sz w:val="24"/>
          <w:szCs w:val="24"/>
          <w:lang w:val="en-GB" w:bidi="ar-DZ"/>
        </w:rPr>
        <w:t xml:space="preserve">Gerakan </w:t>
      </w:r>
      <w:proofErr w:type="spellStart"/>
      <w:r w:rsidR="00E01E62" w:rsidRPr="00EE66D8">
        <w:rPr>
          <w:rFonts w:asciiTheme="majorBidi" w:hAnsiTheme="majorBidi" w:cstheme="majorBidi"/>
          <w:sz w:val="24"/>
          <w:szCs w:val="24"/>
          <w:lang w:val="en-GB" w:bidi="ar-DZ"/>
        </w:rPr>
        <w:t>pertama</w:t>
      </w:r>
      <w:proofErr w:type="spellEnd"/>
      <w:r w:rsidR="00E01E62" w:rsidRPr="006C4CBA">
        <w:rPr>
          <w:rFonts w:asciiTheme="majorBidi" w:hAnsiTheme="majorBidi" w:cstheme="majorBidi"/>
          <w:sz w:val="24"/>
          <w:szCs w:val="24"/>
          <w:lang w:val="en-GB" w:bidi="ar-DZ"/>
        </w:rPr>
        <w:t xml:space="preserve"> </w:t>
      </w:r>
      <w:r w:rsidR="00E01E62" w:rsidRPr="0072191A">
        <w:rPr>
          <w:rFonts w:asciiTheme="majorBidi" w:hAnsiTheme="majorBidi" w:cstheme="majorBidi"/>
          <w:i/>
          <w:iCs/>
          <w:sz w:val="24"/>
          <w:szCs w:val="24"/>
          <w:lang w:val="en-GB" w:bidi="ar-DZ"/>
        </w:rPr>
        <w:t>(</w:t>
      </w:r>
      <w:r w:rsidRPr="0072191A">
        <w:rPr>
          <w:rFonts w:asciiTheme="majorBidi" w:hAnsiTheme="majorBidi" w:cstheme="majorBidi"/>
          <w:i/>
          <w:iCs/>
          <w:sz w:val="24"/>
          <w:szCs w:val="24"/>
          <w:lang w:val="en-GB" w:bidi="ar-DZ"/>
        </w:rPr>
        <w:t>flash back</w:t>
      </w:r>
      <w:r w:rsidR="00E01E62" w:rsidRPr="0072191A">
        <w:rPr>
          <w:rFonts w:asciiTheme="majorBidi" w:hAnsiTheme="majorBidi" w:cstheme="majorBidi"/>
          <w:i/>
          <w:iCs/>
          <w:sz w:val="24"/>
          <w:szCs w:val="24"/>
          <w:lang w:val="en-GB" w:bidi="ar-DZ"/>
        </w:rPr>
        <w:t>)</w:t>
      </w:r>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ini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diikuti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dengan</w:t>
      </w:r>
      <w:proofErr w:type="spellEnd"/>
      <w:r w:rsidRPr="006C4CBA">
        <w:rPr>
          <w:rFonts w:asciiTheme="majorBidi" w:hAnsiTheme="majorBidi" w:cstheme="majorBidi"/>
          <w:sz w:val="24"/>
          <w:szCs w:val="24"/>
          <w:lang w:val="en-GB" w:bidi="ar-DZ"/>
        </w:rPr>
        <w:t xml:space="preserve"> dua </w:t>
      </w:r>
      <w:proofErr w:type="spellStart"/>
      <w:r w:rsidRPr="006C4CBA">
        <w:rPr>
          <w:rFonts w:asciiTheme="majorBidi" w:hAnsiTheme="majorBidi" w:cstheme="majorBidi"/>
          <w:sz w:val="24"/>
          <w:szCs w:val="24"/>
          <w:lang w:val="en-GB" w:bidi="ar-DZ"/>
        </w:rPr>
        <w:t>tahapan</w:t>
      </w:r>
      <w:proofErr w:type="spellEnd"/>
      <w:r w:rsidRPr="006C4CBA">
        <w:rPr>
          <w:rFonts w:asciiTheme="majorBidi" w:hAnsiTheme="majorBidi" w:cstheme="majorBidi"/>
          <w:sz w:val="24"/>
          <w:szCs w:val="24"/>
          <w:lang w:val="en-GB" w:bidi="ar-DZ"/>
        </w:rPr>
        <w:t xml:space="preserve">.  </w:t>
      </w:r>
      <w:proofErr w:type="spellStart"/>
      <w:r w:rsidR="00E01E62" w:rsidRPr="006C4CBA">
        <w:rPr>
          <w:rFonts w:asciiTheme="majorBidi" w:hAnsiTheme="majorBidi" w:cstheme="majorBidi"/>
          <w:sz w:val="24"/>
          <w:szCs w:val="24"/>
          <w:lang w:val="en-GB" w:bidi="ar-DZ"/>
        </w:rPr>
        <w:t>Tahapan</w:t>
      </w:r>
      <w:proofErr w:type="spellEnd"/>
      <w:r w:rsidR="00E01E62" w:rsidRPr="006C4CBA">
        <w:rPr>
          <w:rFonts w:asciiTheme="majorBidi" w:hAnsiTheme="majorBidi" w:cstheme="majorBidi"/>
          <w:sz w:val="24"/>
          <w:szCs w:val="24"/>
          <w:lang w:val="en-GB" w:bidi="ar-DZ"/>
        </w:rPr>
        <w:t xml:space="preserve"> </w:t>
      </w:r>
      <w:proofErr w:type="spellStart"/>
      <w:r w:rsidR="00E01E62" w:rsidRPr="006C4CBA">
        <w:rPr>
          <w:rFonts w:asciiTheme="majorBidi" w:hAnsiTheme="majorBidi" w:cstheme="majorBidi"/>
          <w:sz w:val="24"/>
          <w:szCs w:val="24"/>
          <w:lang w:val="en-GB" w:bidi="ar-DZ"/>
        </w:rPr>
        <w:t>pertama</w:t>
      </w:r>
      <w:proofErr w:type="spellEnd"/>
      <w:r w:rsidR="00E01E62"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yaitu</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pemahaman</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atau</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makna</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dari</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situasi</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atau</w:t>
      </w:r>
      <w:proofErr w:type="spellEnd"/>
      <w:r w:rsidR="003C0324" w:rsidRPr="006C4CBA">
        <w:rPr>
          <w:rFonts w:asciiTheme="majorBidi" w:hAnsiTheme="majorBidi" w:cstheme="majorBidi"/>
          <w:sz w:val="24"/>
          <w:szCs w:val="24"/>
          <w:lang w:val="en-GB" w:bidi="ar-DZ"/>
        </w:rPr>
        <w:t xml:space="preserve"> problem </w:t>
      </w:r>
      <w:proofErr w:type="spellStart"/>
      <w:r w:rsidR="003C0324" w:rsidRPr="006C4CBA">
        <w:rPr>
          <w:rFonts w:asciiTheme="majorBidi" w:hAnsiTheme="majorBidi" w:cstheme="majorBidi"/>
          <w:sz w:val="24"/>
          <w:szCs w:val="24"/>
          <w:lang w:val="en-GB" w:bidi="ar-DZ"/>
        </w:rPr>
        <w:t>historis</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makna</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hadis</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tersebut</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Pemahaman</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tersebut</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tentunya</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diiringi</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dengan</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pengkajian</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seluruh</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situasi</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latar</w:t>
      </w:r>
      <w:proofErr w:type="spellEnd"/>
      <w:r w:rsidR="003C0324" w:rsidRPr="006C4CBA">
        <w:rPr>
          <w:rFonts w:asciiTheme="majorBidi" w:hAnsiTheme="majorBidi" w:cstheme="majorBidi"/>
          <w:sz w:val="24"/>
          <w:szCs w:val="24"/>
          <w:lang w:val="en-GB" w:bidi="ar-DZ"/>
        </w:rPr>
        <w:t xml:space="preserve"> yang </w:t>
      </w:r>
      <w:proofErr w:type="spellStart"/>
      <w:r w:rsidR="003C0324" w:rsidRPr="006C4CBA">
        <w:rPr>
          <w:rFonts w:asciiTheme="majorBidi" w:hAnsiTheme="majorBidi" w:cstheme="majorBidi"/>
          <w:sz w:val="24"/>
          <w:szCs w:val="24"/>
          <w:lang w:val="en-GB" w:bidi="ar-DZ"/>
        </w:rPr>
        <w:t>berada</w:t>
      </w:r>
      <w:proofErr w:type="spellEnd"/>
      <w:r w:rsidR="003C0324" w:rsidRPr="006C4CBA">
        <w:rPr>
          <w:rFonts w:asciiTheme="majorBidi" w:hAnsiTheme="majorBidi" w:cstheme="majorBidi"/>
          <w:sz w:val="24"/>
          <w:szCs w:val="24"/>
          <w:lang w:val="en-GB" w:bidi="ar-DZ"/>
        </w:rPr>
        <w:t xml:space="preserve"> di pada </w:t>
      </w:r>
      <w:proofErr w:type="spellStart"/>
      <w:r w:rsidR="003C0324" w:rsidRPr="006C4CBA">
        <w:rPr>
          <w:rFonts w:asciiTheme="majorBidi" w:hAnsiTheme="majorBidi" w:cstheme="majorBidi"/>
          <w:sz w:val="24"/>
          <w:szCs w:val="24"/>
          <w:lang w:val="en-GB" w:bidi="ar-DZ"/>
        </w:rPr>
        <w:t>zamannya</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saat</w:t>
      </w:r>
      <w:proofErr w:type="spellEnd"/>
      <w:r w:rsidR="003C0324" w:rsidRPr="006C4CBA">
        <w:rPr>
          <w:rFonts w:asciiTheme="majorBidi" w:hAnsiTheme="majorBidi" w:cstheme="majorBidi"/>
          <w:sz w:val="24"/>
          <w:szCs w:val="24"/>
          <w:lang w:val="en-GB" w:bidi="ar-DZ"/>
        </w:rPr>
        <w:t xml:space="preserve"> </w:t>
      </w:r>
      <w:proofErr w:type="spellStart"/>
      <w:r w:rsidR="003C0324" w:rsidRPr="006C4CBA">
        <w:rPr>
          <w:rFonts w:asciiTheme="majorBidi" w:hAnsiTheme="majorBidi" w:cstheme="majorBidi"/>
          <w:sz w:val="24"/>
          <w:szCs w:val="24"/>
          <w:lang w:val="en-GB" w:bidi="ar-DZ"/>
        </w:rPr>
        <w:t>itu</w:t>
      </w:r>
      <w:proofErr w:type="spellEnd"/>
      <w:r w:rsidR="003C0324" w:rsidRPr="006C4CBA">
        <w:rPr>
          <w:rFonts w:asciiTheme="majorBidi" w:hAnsiTheme="majorBidi" w:cstheme="majorBidi"/>
          <w:sz w:val="24"/>
          <w:szCs w:val="24"/>
          <w:lang w:val="en-GB" w:bidi="ar-DZ"/>
        </w:rPr>
        <w:t>.</w:t>
      </w:r>
      <w:r w:rsidR="00EE66D8">
        <w:rPr>
          <w:rFonts w:asciiTheme="majorBidi" w:hAnsiTheme="majorBidi" w:cstheme="majorBidi"/>
          <w:sz w:val="24"/>
          <w:szCs w:val="24"/>
          <w:lang w:bidi="ar-DZ"/>
        </w:rPr>
        <w:t xml:space="preserve"> </w:t>
      </w:r>
      <w:r w:rsidR="00D61CD1">
        <w:rPr>
          <w:rFonts w:asciiTheme="majorBidi" w:hAnsiTheme="majorBidi" w:cstheme="majorBidi"/>
          <w:sz w:val="24"/>
          <w:szCs w:val="24"/>
          <w:lang w:bidi="ar-DZ"/>
        </w:rPr>
        <w:t>Tahapan kedua, mengg</w:t>
      </w:r>
      <w:r w:rsidR="00D61CD1" w:rsidRPr="00D61CD1">
        <w:rPr>
          <w:rFonts w:asciiTheme="majorBidi" w:hAnsiTheme="majorBidi" w:cstheme="majorBidi"/>
          <w:sz w:val="24"/>
          <w:szCs w:val="24"/>
          <w:lang w:bidi="ar-DZ"/>
        </w:rPr>
        <w:t xml:space="preserve">eneralisasi tanggapan-tanggapan tersebut menjadi pernyataan dengan </w:t>
      </w:r>
      <w:r w:rsidR="00D61CD1" w:rsidRPr="00D61CD1">
        <w:rPr>
          <w:rFonts w:asciiTheme="majorBidi" w:hAnsiTheme="majorBidi" w:cstheme="majorBidi"/>
          <w:sz w:val="24"/>
          <w:szCs w:val="24"/>
          <w:lang w:bidi="ar-DZ"/>
        </w:rPr>
        <w:lastRenderedPageBreak/>
        <w:t>tujuan moral s</w:t>
      </w:r>
      <w:r w:rsidR="00D61CD1">
        <w:rPr>
          <w:rFonts w:asciiTheme="majorBidi" w:hAnsiTheme="majorBidi" w:cstheme="majorBidi"/>
          <w:sz w:val="24"/>
          <w:szCs w:val="24"/>
          <w:lang w:bidi="ar-DZ"/>
        </w:rPr>
        <w:t xml:space="preserve">osial </w:t>
      </w:r>
      <w:r w:rsidR="00D61CD1" w:rsidRPr="00D61CD1">
        <w:rPr>
          <w:rFonts w:asciiTheme="majorBidi" w:hAnsiTheme="majorBidi" w:cstheme="majorBidi"/>
          <w:sz w:val="24"/>
          <w:szCs w:val="24"/>
          <w:lang w:bidi="ar-DZ"/>
        </w:rPr>
        <w:t xml:space="preserve"> luas yang dapat ditarik dari teks-teks tertentu dalam konteks sejarah sosio</w:t>
      </w:r>
      <w:r w:rsidR="00D61CD1">
        <w:rPr>
          <w:rFonts w:asciiTheme="majorBidi" w:hAnsiTheme="majorBidi" w:cstheme="majorBidi"/>
          <w:sz w:val="24"/>
          <w:szCs w:val="24"/>
          <w:lang w:bidi="ar-DZ"/>
        </w:rPr>
        <w:t>-historis dan ratio legis (ilat hu</w:t>
      </w:r>
      <w:r w:rsidR="003C0324" w:rsidRPr="00D61CD1">
        <w:rPr>
          <w:rFonts w:asciiTheme="majorBidi" w:hAnsiTheme="majorBidi" w:cstheme="majorBidi"/>
          <w:sz w:val="24"/>
          <w:szCs w:val="24"/>
          <w:lang w:bidi="ar-DZ"/>
        </w:rPr>
        <w:t>kum) yang sering dinyatakan.</w:t>
      </w:r>
      <w:r w:rsidR="00EE021F" w:rsidRPr="006C4CBA">
        <w:rPr>
          <w:rFonts w:asciiTheme="majorBidi" w:hAnsiTheme="majorBidi" w:cstheme="majorBidi"/>
          <w:sz w:val="24"/>
          <w:szCs w:val="24"/>
          <w:lang w:val="en-GB" w:bidi="ar-DZ"/>
        </w:rPr>
        <w:t xml:space="preserve"> </w:t>
      </w:r>
      <w:proofErr w:type="spellStart"/>
      <w:r w:rsidR="006B27DA" w:rsidRPr="006C4CBA">
        <w:rPr>
          <w:rFonts w:asciiTheme="majorBidi" w:hAnsiTheme="majorBidi" w:cstheme="majorBidi"/>
          <w:sz w:val="24"/>
          <w:szCs w:val="24"/>
          <w:lang w:val="en-GB" w:bidi="ar-DZ"/>
        </w:rPr>
        <w:t>Sehingg</w:t>
      </w:r>
      <w:r w:rsidR="003D2E87">
        <w:rPr>
          <w:rFonts w:asciiTheme="majorBidi" w:hAnsiTheme="majorBidi" w:cstheme="majorBidi"/>
          <w:sz w:val="24"/>
          <w:szCs w:val="24"/>
          <w:lang w:val="en-GB" w:bidi="ar-DZ"/>
        </w:rPr>
        <w:t>a</w:t>
      </w:r>
      <w:proofErr w:type="spellEnd"/>
      <w:r w:rsidR="003D2E87">
        <w:rPr>
          <w:rFonts w:asciiTheme="majorBidi" w:hAnsiTheme="majorBidi" w:cstheme="majorBidi"/>
          <w:sz w:val="24"/>
          <w:szCs w:val="24"/>
          <w:lang w:val="en-GB" w:bidi="ar-DZ"/>
        </w:rPr>
        <w:t xml:space="preserve"> pada </w:t>
      </w:r>
      <w:proofErr w:type="spellStart"/>
      <w:r w:rsidR="003D2E87">
        <w:rPr>
          <w:rFonts w:asciiTheme="majorBidi" w:hAnsiTheme="majorBidi" w:cstheme="majorBidi"/>
          <w:sz w:val="24"/>
          <w:szCs w:val="24"/>
          <w:lang w:val="en-GB" w:bidi="ar-DZ"/>
        </w:rPr>
        <w:t>langkah</w:t>
      </w:r>
      <w:proofErr w:type="spellEnd"/>
      <w:r w:rsidR="003D2E87">
        <w:rPr>
          <w:rFonts w:asciiTheme="majorBidi" w:hAnsiTheme="majorBidi" w:cstheme="majorBidi"/>
          <w:sz w:val="24"/>
          <w:szCs w:val="24"/>
          <w:lang w:val="en-GB" w:bidi="ar-DZ"/>
        </w:rPr>
        <w:t xml:space="preserve"> </w:t>
      </w:r>
      <w:proofErr w:type="spellStart"/>
      <w:r w:rsidR="003D2E87">
        <w:rPr>
          <w:rFonts w:asciiTheme="majorBidi" w:hAnsiTheme="majorBidi" w:cstheme="majorBidi"/>
          <w:sz w:val="24"/>
          <w:szCs w:val="24"/>
          <w:lang w:val="en-GB" w:bidi="ar-DZ"/>
        </w:rPr>
        <w:t>pertama</w:t>
      </w:r>
      <w:proofErr w:type="spellEnd"/>
      <w:r w:rsidR="003D2E87">
        <w:rPr>
          <w:rFonts w:asciiTheme="majorBidi" w:hAnsiTheme="majorBidi" w:cstheme="majorBidi"/>
          <w:sz w:val="24"/>
          <w:szCs w:val="24"/>
          <w:lang w:val="en-GB" w:bidi="ar-DZ"/>
        </w:rPr>
        <w:t xml:space="preserve"> </w:t>
      </w:r>
      <w:proofErr w:type="spellStart"/>
      <w:r w:rsidR="006B27DA" w:rsidRPr="006C4CBA">
        <w:rPr>
          <w:rFonts w:asciiTheme="majorBidi" w:hAnsiTheme="majorBidi" w:cstheme="majorBidi"/>
          <w:sz w:val="24"/>
          <w:szCs w:val="24"/>
          <w:lang w:val="en-GB" w:bidi="ar-DZ"/>
        </w:rPr>
        <w:t>merupakan</w:t>
      </w:r>
      <w:proofErr w:type="spellEnd"/>
      <w:r w:rsidR="006B27DA" w:rsidRPr="006C4CBA">
        <w:rPr>
          <w:rFonts w:asciiTheme="majorBidi" w:hAnsiTheme="majorBidi" w:cstheme="majorBidi"/>
          <w:sz w:val="24"/>
          <w:szCs w:val="24"/>
          <w:lang w:val="en-GB" w:bidi="ar-DZ"/>
        </w:rPr>
        <w:t xml:space="preserve"> </w:t>
      </w:r>
      <w:proofErr w:type="spellStart"/>
      <w:r w:rsidR="006B27DA" w:rsidRPr="006C4CBA">
        <w:rPr>
          <w:rFonts w:asciiTheme="majorBidi" w:hAnsiTheme="majorBidi" w:cstheme="majorBidi"/>
          <w:sz w:val="24"/>
          <w:szCs w:val="24"/>
          <w:lang w:val="en-GB" w:bidi="ar-DZ"/>
        </w:rPr>
        <w:t>pemaham</w:t>
      </w:r>
      <w:proofErr w:type="spellEnd"/>
      <w:r w:rsidR="006B27DA" w:rsidRPr="006C4CBA">
        <w:rPr>
          <w:rFonts w:asciiTheme="majorBidi" w:hAnsiTheme="majorBidi" w:cstheme="majorBidi"/>
          <w:sz w:val="24"/>
          <w:szCs w:val="24"/>
          <w:lang w:val="en-GB" w:bidi="ar-DZ"/>
        </w:rPr>
        <w:t xml:space="preserve"> </w:t>
      </w:r>
      <w:proofErr w:type="spellStart"/>
      <w:r w:rsidR="006B27DA" w:rsidRPr="006C4CBA">
        <w:rPr>
          <w:rFonts w:asciiTheme="majorBidi" w:hAnsiTheme="majorBidi" w:cstheme="majorBidi"/>
          <w:sz w:val="24"/>
          <w:szCs w:val="24"/>
          <w:lang w:val="en-GB" w:bidi="ar-DZ"/>
        </w:rPr>
        <w:t>teks</w:t>
      </w:r>
      <w:proofErr w:type="spellEnd"/>
      <w:r w:rsidR="006B27DA" w:rsidRPr="006C4CBA">
        <w:rPr>
          <w:rFonts w:asciiTheme="majorBidi" w:hAnsiTheme="majorBidi" w:cstheme="majorBidi"/>
          <w:sz w:val="24"/>
          <w:szCs w:val="24"/>
          <w:lang w:val="en-GB" w:bidi="ar-DZ"/>
        </w:rPr>
        <w:t xml:space="preserve"> </w:t>
      </w:r>
      <w:proofErr w:type="spellStart"/>
      <w:r w:rsidR="006B27DA" w:rsidRPr="006C4CBA">
        <w:rPr>
          <w:rFonts w:asciiTheme="majorBidi" w:hAnsiTheme="majorBidi" w:cstheme="majorBidi"/>
          <w:sz w:val="24"/>
          <w:szCs w:val="24"/>
          <w:lang w:val="en-GB" w:bidi="ar-DZ"/>
        </w:rPr>
        <w:t>hadis</w:t>
      </w:r>
      <w:proofErr w:type="spellEnd"/>
      <w:r w:rsidR="006B27DA" w:rsidRPr="006C4CBA">
        <w:rPr>
          <w:rFonts w:asciiTheme="majorBidi" w:hAnsiTheme="majorBidi" w:cstheme="majorBidi"/>
          <w:sz w:val="24"/>
          <w:szCs w:val="24"/>
          <w:lang w:val="en-GB" w:bidi="ar-DZ"/>
        </w:rPr>
        <w:t xml:space="preserve"> dan </w:t>
      </w:r>
      <w:proofErr w:type="spellStart"/>
      <w:r w:rsidR="006B27DA" w:rsidRPr="006C4CBA">
        <w:rPr>
          <w:rFonts w:asciiTheme="majorBidi" w:hAnsiTheme="majorBidi" w:cstheme="majorBidi"/>
          <w:sz w:val="24"/>
          <w:szCs w:val="24"/>
          <w:lang w:val="en-GB" w:bidi="ar-DZ"/>
        </w:rPr>
        <w:t>melibatkan</w:t>
      </w:r>
      <w:proofErr w:type="spellEnd"/>
      <w:r w:rsidR="006B27DA" w:rsidRPr="006C4CBA">
        <w:rPr>
          <w:rFonts w:asciiTheme="majorBidi" w:hAnsiTheme="majorBidi" w:cstheme="majorBidi"/>
          <w:sz w:val="24"/>
          <w:szCs w:val="24"/>
          <w:lang w:val="en-GB" w:bidi="ar-DZ"/>
        </w:rPr>
        <w:t xml:space="preserve"> </w:t>
      </w:r>
      <w:proofErr w:type="spellStart"/>
      <w:r w:rsidR="006B27DA" w:rsidRPr="006C4CBA">
        <w:rPr>
          <w:rFonts w:asciiTheme="majorBidi" w:hAnsiTheme="majorBidi" w:cstheme="majorBidi"/>
          <w:sz w:val="24"/>
          <w:szCs w:val="24"/>
          <w:lang w:val="en-GB" w:bidi="ar-DZ"/>
        </w:rPr>
        <w:t>langkah</w:t>
      </w:r>
      <w:proofErr w:type="spellEnd"/>
      <w:r w:rsidR="006B27DA" w:rsidRPr="006C4CBA">
        <w:rPr>
          <w:rFonts w:asciiTheme="majorBidi" w:hAnsiTheme="majorBidi" w:cstheme="majorBidi"/>
          <w:sz w:val="24"/>
          <w:szCs w:val="24"/>
          <w:lang w:val="en-GB" w:bidi="ar-DZ"/>
        </w:rPr>
        <w:t xml:space="preserve"> </w:t>
      </w:r>
      <w:proofErr w:type="spellStart"/>
      <w:r w:rsidR="006B27DA" w:rsidRPr="006C4CBA">
        <w:rPr>
          <w:rFonts w:asciiTheme="majorBidi" w:hAnsiTheme="majorBidi" w:cstheme="majorBidi"/>
          <w:sz w:val="24"/>
          <w:szCs w:val="24"/>
          <w:lang w:val="en-GB" w:bidi="ar-DZ"/>
        </w:rPr>
        <w:t>kedua</w:t>
      </w:r>
      <w:proofErr w:type="spellEnd"/>
      <w:r w:rsidR="006B27DA" w:rsidRPr="006C4CBA">
        <w:rPr>
          <w:rFonts w:asciiTheme="majorBidi" w:hAnsiTheme="majorBidi" w:cstheme="majorBidi"/>
          <w:sz w:val="24"/>
          <w:szCs w:val="24"/>
          <w:lang w:val="en-GB" w:bidi="ar-DZ"/>
        </w:rPr>
        <w:t xml:space="preserve"> </w:t>
      </w:r>
      <w:proofErr w:type="spellStart"/>
      <w:r w:rsidR="006B27DA" w:rsidRPr="006C4CBA">
        <w:rPr>
          <w:rFonts w:asciiTheme="majorBidi" w:hAnsiTheme="majorBidi" w:cstheme="majorBidi"/>
          <w:sz w:val="24"/>
          <w:szCs w:val="24"/>
          <w:lang w:val="en-GB" w:bidi="ar-DZ"/>
        </w:rPr>
        <w:t>untuk</w:t>
      </w:r>
      <w:proofErr w:type="spellEnd"/>
      <w:r w:rsidR="006B27DA" w:rsidRPr="006C4CBA">
        <w:rPr>
          <w:rFonts w:asciiTheme="majorBidi" w:hAnsiTheme="majorBidi" w:cstheme="majorBidi"/>
          <w:sz w:val="24"/>
          <w:szCs w:val="24"/>
          <w:lang w:val="en-GB" w:bidi="ar-DZ"/>
        </w:rPr>
        <w:t xml:space="preserve"> </w:t>
      </w:r>
      <w:proofErr w:type="spellStart"/>
      <w:r w:rsidR="006B27DA" w:rsidRPr="006C4CBA">
        <w:rPr>
          <w:rFonts w:asciiTheme="majorBidi" w:hAnsiTheme="majorBidi" w:cstheme="majorBidi"/>
          <w:sz w:val="24"/>
          <w:szCs w:val="24"/>
          <w:lang w:val="en-GB" w:bidi="ar-DZ"/>
        </w:rPr>
        <w:t>menghasilkan</w:t>
      </w:r>
      <w:proofErr w:type="spellEnd"/>
      <w:r w:rsidR="006B27DA" w:rsidRPr="006C4CBA">
        <w:rPr>
          <w:rFonts w:asciiTheme="majorBidi" w:hAnsiTheme="majorBidi" w:cstheme="majorBidi"/>
          <w:sz w:val="24"/>
          <w:szCs w:val="24"/>
          <w:lang w:val="en-GB" w:bidi="ar-DZ"/>
        </w:rPr>
        <w:t xml:space="preserve"> </w:t>
      </w:r>
      <w:proofErr w:type="spellStart"/>
      <w:r w:rsidR="006B27DA" w:rsidRPr="006C4CBA">
        <w:rPr>
          <w:rFonts w:asciiTheme="majorBidi" w:hAnsiTheme="majorBidi" w:cstheme="majorBidi"/>
          <w:sz w:val="24"/>
          <w:szCs w:val="24"/>
          <w:lang w:val="en-GB" w:bidi="ar-DZ"/>
        </w:rPr>
        <w:t>kesimpulan</w:t>
      </w:r>
      <w:proofErr w:type="spellEnd"/>
      <w:r w:rsidR="006B27DA" w:rsidRPr="006C4CBA">
        <w:rPr>
          <w:rFonts w:asciiTheme="majorBidi" w:hAnsiTheme="majorBidi" w:cstheme="majorBidi"/>
          <w:sz w:val="24"/>
          <w:szCs w:val="24"/>
          <w:lang w:val="en-GB" w:bidi="ar-DZ"/>
        </w:rPr>
        <w:t xml:space="preserve"> </w:t>
      </w:r>
      <w:proofErr w:type="spellStart"/>
      <w:r w:rsidR="006B27DA" w:rsidRPr="006C4CBA">
        <w:rPr>
          <w:rFonts w:asciiTheme="majorBidi" w:hAnsiTheme="majorBidi" w:cstheme="majorBidi"/>
          <w:sz w:val="24"/>
          <w:szCs w:val="24"/>
          <w:lang w:val="en-GB" w:bidi="ar-DZ"/>
        </w:rPr>
        <w:t>sebagai</w:t>
      </w:r>
      <w:proofErr w:type="spellEnd"/>
      <w:r w:rsidR="006B27DA" w:rsidRPr="006C4CBA">
        <w:rPr>
          <w:rFonts w:asciiTheme="majorBidi" w:hAnsiTheme="majorBidi" w:cstheme="majorBidi"/>
          <w:sz w:val="24"/>
          <w:szCs w:val="24"/>
          <w:lang w:val="en-GB" w:bidi="ar-DZ"/>
        </w:rPr>
        <w:t xml:space="preserve"> </w:t>
      </w:r>
      <w:proofErr w:type="spellStart"/>
      <w:r w:rsidR="006B27DA" w:rsidRPr="006C4CBA">
        <w:rPr>
          <w:rFonts w:asciiTheme="majorBidi" w:hAnsiTheme="majorBidi" w:cstheme="majorBidi"/>
          <w:sz w:val="24"/>
          <w:szCs w:val="24"/>
          <w:lang w:val="en-GB" w:bidi="ar-DZ"/>
        </w:rPr>
        <w:t>jawaban</w:t>
      </w:r>
      <w:proofErr w:type="spellEnd"/>
      <w:r w:rsidR="006B27DA" w:rsidRPr="006C4CBA">
        <w:rPr>
          <w:rFonts w:asciiTheme="majorBidi" w:hAnsiTheme="majorBidi" w:cstheme="majorBidi"/>
          <w:sz w:val="24"/>
          <w:szCs w:val="24"/>
          <w:lang w:val="en-GB" w:bidi="ar-DZ"/>
        </w:rPr>
        <w:t xml:space="preserve"> yang </w:t>
      </w:r>
      <w:proofErr w:type="spellStart"/>
      <w:r w:rsidR="006B27DA" w:rsidRPr="006C4CBA">
        <w:rPr>
          <w:rFonts w:asciiTheme="majorBidi" w:hAnsiTheme="majorBidi" w:cstheme="majorBidi"/>
          <w:sz w:val="24"/>
          <w:szCs w:val="24"/>
          <w:lang w:val="en-GB" w:bidi="ar-DZ"/>
        </w:rPr>
        <w:t>spes</w:t>
      </w:r>
      <w:r w:rsidR="00E01E62" w:rsidRPr="006C4CBA">
        <w:rPr>
          <w:rFonts w:asciiTheme="majorBidi" w:hAnsiTheme="majorBidi" w:cstheme="majorBidi"/>
          <w:sz w:val="24"/>
          <w:szCs w:val="24"/>
          <w:lang w:val="en-GB" w:bidi="ar-DZ"/>
        </w:rPr>
        <w:t>ifik</w:t>
      </w:r>
      <w:proofErr w:type="spellEnd"/>
      <w:r w:rsidR="00E01E62" w:rsidRPr="006C4CBA">
        <w:rPr>
          <w:rFonts w:asciiTheme="majorBidi" w:hAnsiTheme="majorBidi" w:cstheme="majorBidi"/>
          <w:sz w:val="24"/>
          <w:szCs w:val="24"/>
          <w:lang w:val="en-GB" w:bidi="ar-DZ"/>
        </w:rPr>
        <w:t>.</w:t>
      </w:r>
    </w:p>
    <w:p w14:paraId="738A838B" w14:textId="4B987CC4" w:rsidR="00647FFE" w:rsidRDefault="007232B3" w:rsidP="006E7A1D">
      <w:pPr>
        <w:spacing w:line="480" w:lineRule="auto"/>
        <w:ind w:firstLine="567"/>
        <w:rPr>
          <w:rFonts w:asciiTheme="majorBidi" w:hAnsiTheme="majorBidi" w:cstheme="majorBidi"/>
          <w:sz w:val="24"/>
          <w:szCs w:val="24"/>
          <w:lang w:val="en-GB" w:bidi="ar-DZ"/>
        </w:rPr>
      </w:pPr>
      <w:r w:rsidRPr="006C4CBA">
        <w:rPr>
          <w:rFonts w:asciiTheme="majorBidi" w:hAnsiTheme="majorBidi" w:cstheme="majorBidi"/>
          <w:sz w:val="24"/>
          <w:szCs w:val="24"/>
          <w:lang w:val="en-GB" w:bidi="ar-DZ"/>
        </w:rPr>
        <w:t xml:space="preserve">Oleh </w:t>
      </w:r>
      <w:proofErr w:type="spellStart"/>
      <w:r w:rsidRPr="006C4CBA">
        <w:rPr>
          <w:rFonts w:asciiTheme="majorBidi" w:hAnsiTheme="majorBidi" w:cstheme="majorBidi"/>
          <w:sz w:val="24"/>
          <w:szCs w:val="24"/>
          <w:lang w:val="en-GB" w:bidi="ar-DZ"/>
        </w:rPr>
        <w:t>karena</w:t>
      </w:r>
      <w:proofErr w:type="spellEnd"/>
      <w:r w:rsidRPr="006C4CBA">
        <w:rPr>
          <w:rFonts w:asciiTheme="majorBidi" w:hAnsiTheme="majorBidi" w:cstheme="majorBidi"/>
          <w:sz w:val="24"/>
          <w:szCs w:val="24"/>
          <w:lang w:val="en-GB" w:bidi="ar-DZ"/>
        </w:rPr>
        <w:t xml:space="preserve"> </w:t>
      </w:r>
      <w:proofErr w:type="spellStart"/>
      <w:r w:rsidR="00EE66D8">
        <w:rPr>
          <w:rFonts w:asciiTheme="majorBidi" w:hAnsiTheme="majorBidi" w:cstheme="majorBidi"/>
          <w:sz w:val="24"/>
          <w:szCs w:val="24"/>
          <w:lang w:val="en-GB" w:bidi="ar-DZ"/>
        </w:rPr>
        <w:t>itu</w:t>
      </w:r>
      <w:proofErr w:type="spellEnd"/>
      <w:r w:rsidR="00EE66D8">
        <w:rPr>
          <w:rFonts w:asciiTheme="majorBidi" w:hAnsiTheme="majorBidi" w:cstheme="majorBidi"/>
          <w:sz w:val="24"/>
          <w:szCs w:val="24"/>
          <w:lang w:val="en-GB" w:bidi="ar-DZ"/>
        </w:rPr>
        <w:t xml:space="preserve">, pada </w:t>
      </w:r>
      <w:proofErr w:type="spellStart"/>
      <w:r w:rsidR="00EE66D8">
        <w:rPr>
          <w:rFonts w:asciiTheme="majorBidi" w:hAnsiTheme="majorBidi" w:cstheme="majorBidi"/>
          <w:sz w:val="24"/>
          <w:szCs w:val="24"/>
          <w:lang w:val="en-GB" w:bidi="ar-DZ"/>
        </w:rPr>
        <w:t>gerakan</w:t>
      </w:r>
      <w:proofErr w:type="spellEnd"/>
      <w:r w:rsidR="00EE66D8">
        <w:rPr>
          <w:rFonts w:asciiTheme="majorBidi" w:hAnsiTheme="majorBidi" w:cstheme="majorBidi"/>
          <w:sz w:val="24"/>
          <w:szCs w:val="24"/>
          <w:lang w:val="en-GB" w:bidi="ar-DZ"/>
        </w:rPr>
        <w:t xml:space="preserve"> </w:t>
      </w:r>
      <w:proofErr w:type="spellStart"/>
      <w:r w:rsidR="00EE66D8">
        <w:rPr>
          <w:rFonts w:asciiTheme="majorBidi" w:hAnsiTheme="majorBidi" w:cstheme="majorBidi"/>
          <w:sz w:val="24"/>
          <w:szCs w:val="24"/>
          <w:lang w:val="en-GB" w:bidi="ar-DZ"/>
        </w:rPr>
        <w:t>pertama</w:t>
      </w:r>
      <w:proofErr w:type="spellEnd"/>
      <w:r w:rsidR="00EE66D8">
        <w:rPr>
          <w:rFonts w:asciiTheme="majorBidi" w:hAnsiTheme="majorBidi" w:cstheme="majorBidi"/>
          <w:sz w:val="24"/>
          <w:szCs w:val="24"/>
          <w:lang w:val="en-GB" w:bidi="ar-DZ"/>
        </w:rPr>
        <w:t xml:space="preserve"> </w:t>
      </w:r>
      <w:proofErr w:type="spellStart"/>
      <w:r w:rsidR="00EE66D8">
        <w:rPr>
          <w:rFonts w:asciiTheme="majorBidi" w:hAnsiTheme="majorBidi" w:cstheme="majorBidi"/>
          <w:sz w:val="24"/>
          <w:szCs w:val="24"/>
          <w:lang w:val="en-GB" w:bidi="ar-DZ"/>
        </w:rPr>
        <w:t>ini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adanya</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penafsiran</w:t>
      </w:r>
      <w:proofErr w:type="spellEnd"/>
      <w:r w:rsidRPr="006C4CBA">
        <w:rPr>
          <w:rFonts w:asciiTheme="majorBidi" w:hAnsiTheme="majorBidi" w:cstheme="majorBidi"/>
          <w:sz w:val="24"/>
          <w:szCs w:val="24"/>
          <w:lang w:val="en-GB" w:bidi="ar-DZ"/>
        </w:rPr>
        <w:t xml:space="preserve"> </w:t>
      </w:r>
      <w:proofErr w:type="spellStart"/>
      <w:proofErr w:type="gramStart"/>
      <w:r w:rsidRPr="006C4CBA">
        <w:rPr>
          <w:rFonts w:asciiTheme="majorBidi" w:hAnsiTheme="majorBidi" w:cstheme="majorBidi"/>
          <w:sz w:val="24"/>
          <w:szCs w:val="24"/>
          <w:lang w:val="en-GB" w:bidi="ar-DZ"/>
        </w:rPr>
        <w:t>situasiona</w:t>
      </w:r>
      <w:r w:rsidR="00EE66D8">
        <w:rPr>
          <w:rFonts w:asciiTheme="majorBidi" w:hAnsiTheme="majorBidi" w:cstheme="majorBidi"/>
          <w:sz w:val="24"/>
          <w:szCs w:val="24"/>
          <w:lang w:val="en-GB" w:bidi="ar-DZ"/>
        </w:rPr>
        <w:t>l</w:t>
      </w:r>
      <w:proofErr w:type="spellEnd"/>
      <w:r w:rsidR="00EE66D8">
        <w:rPr>
          <w:rFonts w:asciiTheme="majorBidi" w:hAnsiTheme="majorBidi" w:cstheme="majorBidi"/>
          <w:sz w:val="24"/>
          <w:szCs w:val="24"/>
          <w:lang w:val="en-GB" w:bidi="ar-DZ"/>
        </w:rPr>
        <w:t xml:space="preserve">  pada</w:t>
      </w:r>
      <w:proofErr w:type="gramEnd"/>
      <w:r w:rsidR="00EE66D8">
        <w:rPr>
          <w:rFonts w:asciiTheme="majorBidi" w:hAnsiTheme="majorBidi" w:cstheme="majorBidi"/>
          <w:sz w:val="24"/>
          <w:szCs w:val="24"/>
          <w:lang w:val="en-GB" w:bidi="ar-DZ"/>
        </w:rPr>
        <w:t xml:space="preserve"> </w:t>
      </w:r>
      <w:proofErr w:type="spellStart"/>
      <w:r w:rsidR="00EE66D8">
        <w:rPr>
          <w:rFonts w:asciiTheme="majorBidi" w:hAnsiTheme="majorBidi" w:cstheme="majorBidi"/>
          <w:sz w:val="24"/>
          <w:szCs w:val="24"/>
          <w:lang w:val="en-GB" w:bidi="ar-DZ"/>
        </w:rPr>
        <w:t>hadis-hadis</w:t>
      </w:r>
      <w:proofErr w:type="spellEnd"/>
      <w:r w:rsidR="00EE66D8">
        <w:rPr>
          <w:rFonts w:asciiTheme="majorBidi" w:hAnsiTheme="majorBidi" w:cstheme="majorBidi"/>
          <w:sz w:val="24"/>
          <w:szCs w:val="24"/>
          <w:lang w:val="en-GB" w:bidi="ar-DZ"/>
        </w:rPr>
        <w:t xml:space="preserve"> </w:t>
      </w:r>
      <w:proofErr w:type="spellStart"/>
      <w:r w:rsidR="00EE66D8">
        <w:rPr>
          <w:rFonts w:asciiTheme="majorBidi" w:hAnsiTheme="majorBidi" w:cstheme="majorBidi"/>
          <w:sz w:val="24"/>
          <w:szCs w:val="24"/>
          <w:lang w:val="en-GB" w:bidi="ar-DZ"/>
        </w:rPr>
        <w:t>hukum</w:t>
      </w:r>
      <w:proofErr w:type="spellEnd"/>
      <w:r w:rsidR="00EE66D8">
        <w:rPr>
          <w:rFonts w:asciiTheme="majorBidi" w:hAnsiTheme="majorBidi" w:cstheme="majorBidi"/>
          <w:sz w:val="24"/>
          <w:szCs w:val="24"/>
          <w:lang w:val="en-GB" w:bidi="ar-DZ"/>
        </w:rPr>
        <w:t xml:space="preserve"> </w:t>
      </w:r>
      <w:r w:rsidR="00EE66D8">
        <w:rPr>
          <w:rFonts w:asciiTheme="majorBidi" w:hAnsiTheme="majorBidi" w:cstheme="majorBidi"/>
          <w:sz w:val="24"/>
          <w:szCs w:val="24"/>
          <w:lang w:bidi="ar-DZ"/>
        </w:rPr>
        <w:t xml:space="preserve">yang </w:t>
      </w:r>
      <w:proofErr w:type="spellStart"/>
      <w:r w:rsidRPr="006C4CBA">
        <w:rPr>
          <w:rFonts w:asciiTheme="majorBidi" w:hAnsiTheme="majorBidi" w:cstheme="majorBidi"/>
          <w:sz w:val="24"/>
          <w:szCs w:val="24"/>
          <w:lang w:val="en-GB" w:bidi="ar-DZ"/>
        </w:rPr>
        <w:t>ditafsirkan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dalam</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konteks</w:t>
      </w:r>
      <w:proofErr w:type="spellEnd"/>
      <w:r w:rsidRPr="006C4CBA">
        <w:rPr>
          <w:rFonts w:asciiTheme="majorBidi" w:hAnsiTheme="majorBidi" w:cstheme="majorBidi"/>
          <w:sz w:val="24"/>
          <w:szCs w:val="24"/>
          <w:lang w:val="en-GB" w:bidi="ar-DZ"/>
        </w:rPr>
        <w:t xml:space="preserve"> dan </w:t>
      </w:r>
      <w:proofErr w:type="spellStart"/>
      <w:r w:rsidRPr="006C4CBA">
        <w:rPr>
          <w:rFonts w:asciiTheme="majorBidi" w:hAnsiTheme="majorBidi" w:cstheme="majorBidi"/>
          <w:sz w:val="24"/>
          <w:szCs w:val="24"/>
          <w:lang w:val="en-GB" w:bidi="ar-DZ"/>
        </w:rPr>
        <w:t>perspektif</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historis</w:t>
      </w:r>
      <w:proofErr w:type="spellEnd"/>
      <w:r w:rsidRPr="006C4CBA">
        <w:rPr>
          <w:rFonts w:asciiTheme="majorBidi" w:hAnsiTheme="majorBidi" w:cstheme="majorBidi"/>
          <w:sz w:val="24"/>
          <w:szCs w:val="24"/>
          <w:lang w:val="en-GB" w:bidi="ar-DZ"/>
        </w:rPr>
        <w:t xml:space="preserve"> yang </w:t>
      </w:r>
      <w:proofErr w:type="spellStart"/>
      <w:r w:rsidRPr="006C4CBA">
        <w:rPr>
          <w:rFonts w:asciiTheme="majorBidi" w:hAnsiTheme="majorBidi" w:cstheme="majorBidi"/>
          <w:sz w:val="24"/>
          <w:szCs w:val="24"/>
          <w:lang w:val="en-GB" w:bidi="ar-DZ"/>
        </w:rPr>
        <w:t>tepat</w:t>
      </w:r>
      <w:proofErr w:type="spellEnd"/>
      <w:r w:rsidRPr="006C4CBA">
        <w:rPr>
          <w:rFonts w:asciiTheme="majorBidi" w:hAnsiTheme="majorBidi" w:cstheme="majorBidi"/>
          <w:sz w:val="24"/>
          <w:szCs w:val="24"/>
          <w:lang w:val="en-GB" w:bidi="ar-DZ"/>
        </w:rPr>
        <w:t>. Hadis-</w:t>
      </w:r>
      <w:proofErr w:type="spellStart"/>
      <w:r w:rsidRPr="006C4CBA">
        <w:rPr>
          <w:rFonts w:asciiTheme="majorBidi" w:hAnsiTheme="majorBidi" w:cstheme="majorBidi"/>
          <w:sz w:val="24"/>
          <w:szCs w:val="24"/>
          <w:lang w:val="en-GB" w:bidi="ar-DZ"/>
        </w:rPr>
        <w:t>hadis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ini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harus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dipandang</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sebagai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suatu</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masalah</w:t>
      </w:r>
      <w:proofErr w:type="spellEnd"/>
      <w:r w:rsidRPr="006C4CBA">
        <w:rPr>
          <w:rFonts w:asciiTheme="majorBidi" w:hAnsiTheme="majorBidi" w:cstheme="majorBidi"/>
          <w:sz w:val="24"/>
          <w:szCs w:val="24"/>
          <w:lang w:val="en-GB" w:bidi="ar-DZ"/>
        </w:rPr>
        <w:t xml:space="preserve"> yang </w:t>
      </w:r>
      <w:proofErr w:type="spellStart"/>
      <w:r w:rsidRPr="006C4CBA">
        <w:rPr>
          <w:rFonts w:asciiTheme="majorBidi" w:hAnsiTheme="majorBidi" w:cstheme="majorBidi"/>
          <w:sz w:val="24"/>
          <w:szCs w:val="24"/>
          <w:lang w:val="en-GB" w:bidi="ar-DZ"/>
        </w:rPr>
        <w:t>harus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ditinjau</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ulang</w:t>
      </w:r>
      <w:proofErr w:type="spellEnd"/>
      <w:r w:rsidRPr="006C4CBA">
        <w:rPr>
          <w:rFonts w:asciiTheme="majorBidi" w:hAnsiTheme="majorBidi" w:cstheme="majorBidi"/>
          <w:sz w:val="24"/>
          <w:szCs w:val="24"/>
          <w:lang w:val="en-GB" w:bidi="ar-DZ"/>
        </w:rPr>
        <w:t xml:space="preserve"> dan </w:t>
      </w:r>
      <w:proofErr w:type="spellStart"/>
      <w:r w:rsidRPr="006C4CBA">
        <w:rPr>
          <w:rFonts w:asciiTheme="majorBidi" w:hAnsiTheme="majorBidi" w:cstheme="majorBidi"/>
          <w:sz w:val="24"/>
          <w:szCs w:val="24"/>
          <w:lang w:val="en-GB" w:bidi="ar-DZ"/>
        </w:rPr>
        <w:t>bukan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sebagai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hukum</w:t>
      </w:r>
      <w:proofErr w:type="spellEnd"/>
      <w:r w:rsidRPr="006C4CBA">
        <w:rPr>
          <w:rFonts w:asciiTheme="majorBidi" w:hAnsiTheme="majorBidi" w:cstheme="majorBidi"/>
          <w:sz w:val="24"/>
          <w:szCs w:val="24"/>
          <w:lang w:val="en-GB" w:bidi="ar-DZ"/>
        </w:rPr>
        <w:t xml:space="preserve"> yang </w:t>
      </w:r>
      <w:proofErr w:type="spellStart"/>
      <w:r w:rsidRPr="006C4CBA">
        <w:rPr>
          <w:rFonts w:asciiTheme="majorBidi" w:hAnsiTheme="majorBidi" w:cstheme="majorBidi"/>
          <w:sz w:val="24"/>
          <w:szCs w:val="24"/>
          <w:lang w:val="en-GB" w:bidi="ar-DZ"/>
        </w:rPr>
        <w:t>sudah</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siap</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saji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atau</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sudah</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jadi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i/>
          <w:iCs/>
          <w:sz w:val="24"/>
          <w:szCs w:val="24"/>
          <w:lang w:val="en-GB" w:bidi="ar-DZ"/>
        </w:rPr>
        <w:t>ready made</w:t>
      </w:r>
      <w:proofErr w:type="spellEnd"/>
      <w:r w:rsidRPr="006C4CBA">
        <w:rPr>
          <w:rFonts w:asciiTheme="majorBidi" w:hAnsiTheme="majorBidi" w:cstheme="majorBidi"/>
          <w:i/>
          <w:iCs/>
          <w:sz w:val="24"/>
          <w:szCs w:val="24"/>
          <w:lang w:val="en-GB" w:bidi="ar-DZ"/>
        </w:rPr>
        <w:t xml:space="preserve"> law) </w:t>
      </w:r>
      <w:r w:rsidRPr="006C4CBA">
        <w:rPr>
          <w:rFonts w:asciiTheme="majorBidi" w:hAnsiTheme="majorBidi" w:cstheme="majorBidi"/>
          <w:sz w:val="24"/>
          <w:szCs w:val="24"/>
          <w:lang w:val="en-GB" w:bidi="ar-DZ"/>
        </w:rPr>
        <w:t xml:space="preserve">yang mana </w:t>
      </w:r>
      <w:proofErr w:type="spellStart"/>
      <w:r w:rsidRPr="006C4CBA">
        <w:rPr>
          <w:rFonts w:asciiTheme="majorBidi" w:hAnsiTheme="majorBidi" w:cstheme="majorBidi"/>
          <w:sz w:val="24"/>
          <w:szCs w:val="24"/>
          <w:lang w:val="en-GB" w:bidi="ar-DZ"/>
        </w:rPr>
        <w:t>harus</w:t>
      </w:r>
      <w:proofErr w:type="spellEnd"/>
      <w:r w:rsidRPr="006C4CBA">
        <w:rPr>
          <w:rFonts w:asciiTheme="majorBidi" w:hAnsiTheme="majorBidi" w:cstheme="majorBidi"/>
          <w:sz w:val="24"/>
          <w:szCs w:val="24"/>
          <w:lang w:val="en-GB" w:bidi="ar-DZ"/>
        </w:rPr>
        <w:t xml:space="preserve"> di </w:t>
      </w:r>
      <w:proofErr w:type="spellStart"/>
      <w:r w:rsidRPr="006C4CBA">
        <w:rPr>
          <w:rFonts w:asciiTheme="majorBidi" w:hAnsiTheme="majorBidi" w:cstheme="majorBidi"/>
          <w:sz w:val="24"/>
          <w:szCs w:val="24"/>
          <w:lang w:val="en-GB" w:bidi="ar-DZ"/>
        </w:rPr>
        <w:t>terapkan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secara</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langsung</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Penafsiran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situasional</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atau</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historis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dalam</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bentuk</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ini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akan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membuat</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kaum</w:t>
      </w:r>
      <w:proofErr w:type="spellEnd"/>
      <w:r w:rsidRPr="006C4CBA">
        <w:rPr>
          <w:rFonts w:asciiTheme="majorBidi" w:hAnsiTheme="majorBidi" w:cstheme="majorBidi"/>
          <w:sz w:val="24"/>
          <w:szCs w:val="24"/>
          <w:lang w:val="en-GB" w:bidi="ar-DZ"/>
        </w:rPr>
        <w:t xml:space="preserve"> Muslim </w:t>
      </w:r>
      <w:proofErr w:type="spellStart"/>
      <w:r w:rsidRPr="006C4CBA">
        <w:rPr>
          <w:rFonts w:asciiTheme="majorBidi" w:hAnsiTheme="majorBidi" w:cstheme="majorBidi"/>
          <w:sz w:val="24"/>
          <w:szCs w:val="24"/>
          <w:lang w:val="en-GB" w:bidi="ar-DZ"/>
        </w:rPr>
        <w:t>dapat</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menyimpulkan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norma-norma</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darinya</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yakni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hadis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untuk</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kepentingan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kebutuhan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zamannya</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melaui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suatu</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teori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etika</w:t>
      </w:r>
      <w:proofErr w:type="spellEnd"/>
      <w:r w:rsidRPr="006C4CBA">
        <w:rPr>
          <w:rFonts w:asciiTheme="majorBidi" w:hAnsiTheme="majorBidi" w:cstheme="majorBidi"/>
          <w:sz w:val="24"/>
          <w:szCs w:val="24"/>
          <w:lang w:val="en-GB" w:bidi="ar-DZ"/>
        </w:rPr>
        <w:t xml:space="preserve"> yang </w:t>
      </w:r>
      <w:proofErr w:type="spellStart"/>
      <w:r w:rsidRPr="006C4CBA">
        <w:rPr>
          <w:rFonts w:asciiTheme="majorBidi" w:hAnsiTheme="majorBidi" w:cstheme="majorBidi"/>
          <w:sz w:val="24"/>
          <w:szCs w:val="24"/>
          <w:lang w:val="en-GB" w:bidi="ar-DZ"/>
        </w:rPr>
        <w:t>memadai</w:t>
      </w:r>
      <w:proofErr w:type="spellEnd"/>
      <w:r w:rsidRPr="006C4CBA">
        <w:rPr>
          <w:rFonts w:asciiTheme="majorBidi" w:hAnsiTheme="majorBidi" w:cstheme="majorBidi"/>
          <w:sz w:val="24"/>
          <w:szCs w:val="24"/>
          <w:lang w:val="en-GB" w:bidi="ar-DZ"/>
        </w:rPr>
        <w:t xml:space="preserve"> dan </w:t>
      </w:r>
      <w:proofErr w:type="spellStart"/>
      <w:r w:rsidRPr="006C4CBA">
        <w:rPr>
          <w:rFonts w:asciiTheme="majorBidi" w:hAnsiTheme="majorBidi" w:cstheme="majorBidi"/>
          <w:sz w:val="24"/>
          <w:szCs w:val="24"/>
          <w:lang w:val="en-GB" w:bidi="ar-DZ"/>
        </w:rPr>
        <w:t>pertumbuhan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kembali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hukumnya</w:t>
      </w:r>
      <w:proofErr w:type="spellEnd"/>
      <w:r w:rsidRPr="006C4CBA">
        <w:rPr>
          <w:rFonts w:asciiTheme="majorBidi" w:hAnsiTheme="majorBidi" w:cstheme="majorBidi"/>
          <w:sz w:val="24"/>
          <w:szCs w:val="24"/>
          <w:lang w:val="en-GB" w:bidi="ar-DZ"/>
        </w:rPr>
        <w:t>.</w:t>
      </w:r>
      <w:r w:rsidRPr="006C4CBA">
        <w:rPr>
          <w:rStyle w:val="FootnoteReference"/>
          <w:rFonts w:asciiTheme="majorBidi" w:hAnsiTheme="majorBidi" w:cstheme="majorBidi"/>
          <w:sz w:val="24"/>
          <w:szCs w:val="24"/>
          <w:lang w:val="en-GB" w:bidi="ar-DZ"/>
        </w:rPr>
        <w:footnoteReference w:id="107"/>
      </w:r>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Konsep</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penafsiran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historis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diistilahkan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bagi</w:t>
      </w:r>
      <w:proofErr w:type="spellEnd"/>
      <w:r w:rsidRPr="006C4CBA">
        <w:rPr>
          <w:rFonts w:asciiTheme="majorBidi" w:hAnsiTheme="majorBidi" w:cstheme="majorBidi"/>
          <w:sz w:val="24"/>
          <w:szCs w:val="24"/>
          <w:lang w:val="en-GB" w:bidi="ar-DZ"/>
        </w:rPr>
        <w:t xml:space="preserve"> Rahman </w:t>
      </w:r>
      <w:proofErr w:type="spellStart"/>
      <w:r w:rsidRPr="006C4CBA">
        <w:rPr>
          <w:rFonts w:asciiTheme="majorBidi" w:hAnsiTheme="majorBidi" w:cstheme="majorBidi"/>
          <w:sz w:val="24"/>
          <w:szCs w:val="24"/>
          <w:lang w:val="en-GB" w:bidi="ar-DZ"/>
        </w:rPr>
        <w:t>sebagai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i/>
          <w:iCs/>
          <w:sz w:val="24"/>
          <w:szCs w:val="24"/>
          <w:lang w:val="en-GB" w:bidi="ar-DZ"/>
        </w:rPr>
        <w:t>pemahaman</w:t>
      </w:r>
      <w:proofErr w:type="spellEnd"/>
      <w:r w:rsidRPr="006C4CBA">
        <w:rPr>
          <w:rFonts w:asciiTheme="majorBidi" w:hAnsiTheme="majorBidi" w:cstheme="majorBidi"/>
          <w:i/>
          <w:iCs/>
          <w:sz w:val="24"/>
          <w:szCs w:val="24"/>
          <w:lang w:val="en-GB" w:bidi="ar-DZ"/>
        </w:rPr>
        <w:t xml:space="preserve"> yang </w:t>
      </w:r>
      <w:proofErr w:type="spellStart"/>
      <w:r w:rsidRPr="006C4CBA">
        <w:rPr>
          <w:rFonts w:asciiTheme="majorBidi" w:hAnsiTheme="majorBidi" w:cstheme="majorBidi"/>
          <w:i/>
          <w:iCs/>
          <w:sz w:val="24"/>
          <w:szCs w:val="24"/>
          <w:lang w:val="en-GB" w:bidi="ar-DZ"/>
        </w:rPr>
        <w:t>tepat</w:t>
      </w:r>
      <w:proofErr w:type="spellEnd"/>
      <w:r w:rsidRPr="006C4CBA">
        <w:rPr>
          <w:rFonts w:asciiTheme="majorBidi" w:hAnsiTheme="majorBidi" w:cstheme="majorBidi"/>
          <w:i/>
          <w:iCs/>
          <w:sz w:val="24"/>
          <w:szCs w:val="24"/>
          <w:lang w:val="en-GB" w:bidi="ar-DZ"/>
        </w:rPr>
        <w:t xml:space="preserve"> </w:t>
      </w:r>
      <w:r w:rsidRPr="006C4CBA">
        <w:rPr>
          <w:rFonts w:asciiTheme="majorBidi" w:hAnsiTheme="majorBidi" w:cstheme="majorBidi"/>
          <w:sz w:val="24"/>
          <w:szCs w:val="24"/>
          <w:lang w:val="en-GB" w:bidi="ar-DZ"/>
        </w:rPr>
        <w:t xml:space="preserve">dan </w:t>
      </w:r>
      <w:proofErr w:type="spellStart"/>
      <w:r w:rsidRPr="006C4CBA">
        <w:rPr>
          <w:rFonts w:asciiTheme="majorBidi" w:hAnsiTheme="majorBidi" w:cstheme="majorBidi"/>
          <w:i/>
          <w:iCs/>
          <w:sz w:val="24"/>
          <w:szCs w:val="24"/>
          <w:lang w:val="en-GB" w:bidi="ar-DZ"/>
        </w:rPr>
        <w:t>pemahaman</w:t>
      </w:r>
      <w:proofErr w:type="spellEnd"/>
      <w:r w:rsidRPr="006C4CBA">
        <w:rPr>
          <w:rFonts w:asciiTheme="majorBidi" w:hAnsiTheme="majorBidi" w:cstheme="majorBidi"/>
          <w:i/>
          <w:iCs/>
          <w:sz w:val="24"/>
          <w:szCs w:val="24"/>
          <w:lang w:val="en-GB" w:bidi="ar-DZ"/>
        </w:rPr>
        <w:t xml:space="preserve"> yang </w:t>
      </w:r>
      <w:proofErr w:type="spellStart"/>
      <w:r w:rsidRPr="006C4CBA">
        <w:rPr>
          <w:rFonts w:asciiTheme="majorBidi" w:hAnsiTheme="majorBidi" w:cstheme="majorBidi"/>
          <w:i/>
          <w:iCs/>
          <w:sz w:val="24"/>
          <w:szCs w:val="24"/>
          <w:lang w:val="en-GB" w:bidi="ar-DZ"/>
        </w:rPr>
        <w:t>hidup</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terhadap</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hadis</w:t>
      </w:r>
      <w:proofErr w:type="spellEnd"/>
      <w:r w:rsidRPr="006C4CBA">
        <w:rPr>
          <w:rFonts w:asciiTheme="majorBidi" w:hAnsiTheme="majorBidi" w:cstheme="majorBidi"/>
          <w:sz w:val="24"/>
          <w:szCs w:val="24"/>
          <w:lang w:val="en-GB" w:bidi="ar-DZ"/>
        </w:rPr>
        <w:t xml:space="preserve"> yang </w:t>
      </w:r>
      <w:proofErr w:type="spellStart"/>
      <w:r w:rsidRPr="006C4CBA">
        <w:rPr>
          <w:rFonts w:asciiTheme="majorBidi" w:hAnsiTheme="majorBidi" w:cstheme="majorBidi"/>
          <w:sz w:val="24"/>
          <w:szCs w:val="24"/>
          <w:lang w:val="en-GB" w:bidi="ar-DZ"/>
        </w:rPr>
        <w:t>menggugat</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terhadap</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kalangn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doktrin</w:t>
      </w:r>
      <w:proofErr w:type="spellEnd"/>
      <w:r w:rsidRPr="006C4CBA">
        <w:rPr>
          <w:rFonts w:asciiTheme="majorBidi" w:hAnsiTheme="majorBidi" w:cstheme="majorBidi"/>
          <w:sz w:val="24"/>
          <w:szCs w:val="24"/>
          <w:lang w:val="en-GB" w:bidi="ar-DZ"/>
        </w:rPr>
        <w:t xml:space="preserve"> yang </w:t>
      </w:r>
      <w:proofErr w:type="spellStart"/>
      <w:r w:rsidRPr="006C4CBA">
        <w:rPr>
          <w:rFonts w:asciiTheme="majorBidi" w:hAnsiTheme="majorBidi" w:cstheme="majorBidi"/>
          <w:sz w:val="24"/>
          <w:szCs w:val="24"/>
          <w:lang w:val="en-GB" w:bidi="ar-DZ"/>
        </w:rPr>
        <w:t>menganggap</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hadis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maupun</w:t>
      </w:r>
      <w:proofErr w:type="spellEnd"/>
      <w:r w:rsidRPr="006C4CBA">
        <w:rPr>
          <w:rFonts w:asciiTheme="majorBidi" w:hAnsiTheme="majorBidi" w:cstheme="majorBidi"/>
          <w:sz w:val="24"/>
          <w:szCs w:val="24"/>
          <w:lang w:val="en-GB" w:bidi="ar-DZ"/>
        </w:rPr>
        <w:t xml:space="preserve"> </w:t>
      </w:r>
      <w:r w:rsidR="008C486B">
        <w:rPr>
          <w:rFonts w:asciiTheme="majorBidi" w:hAnsiTheme="majorBidi" w:cstheme="majorBidi"/>
          <w:sz w:val="24"/>
          <w:szCs w:val="24"/>
          <w:lang w:val="en-GB" w:bidi="ar-DZ"/>
        </w:rPr>
        <w:t>Al-Qur’an</w:t>
      </w:r>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sebagai</w:t>
      </w:r>
      <w:proofErr w:type="spellEnd"/>
      <w:r w:rsidRPr="006C4CBA">
        <w:rPr>
          <w:rFonts w:asciiTheme="majorBidi" w:hAnsiTheme="majorBidi" w:cstheme="majorBidi"/>
          <w:sz w:val="24"/>
          <w:szCs w:val="24"/>
          <w:lang w:val="en-GB" w:bidi="ar-DZ"/>
        </w:rPr>
        <w:t xml:space="preserve"> </w:t>
      </w:r>
      <w:r w:rsidRPr="006C4CBA">
        <w:rPr>
          <w:rFonts w:asciiTheme="majorBidi" w:hAnsiTheme="majorBidi" w:cstheme="majorBidi"/>
          <w:i/>
          <w:iCs/>
          <w:sz w:val="24"/>
          <w:szCs w:val="24"/>
          <w:lang w:val="en-GB" w:bidi="ar-DZ"/>
        </w:rPr>
        <w:t xml:space="preserve">project texts </w:t>
      </w:r>
      <w:proofErr w:type="spellStart"/>
      <w:r w:rsidRPr="006C4CBA">
        <w:rPr>
          <w:rFonts w:asciiTheme="majorBidi" w:hAnsiTheme="majorBidi" w:cstheme="majorBidi"/>
          <w:sz w:val="24"/>
          <w:szCs w:val="24"/>
          <w:lang w:val="en-GB" w:bidi="ar-DZ"/>
        </w:rPr>
        <w:t>yaitu</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dalil-dalil</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ke</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agamaan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nash</w:t>
      </w:r>
      <w:proofErr w:type="spellEnd"/>
      <w:r w:rsidRPr="006C4CBA">
        <w:rPr>
          <w:rFonts w:asciiTheme="majorBidi" w:hAnsiTheme="majorBidi" w:cstheme="majorBidi"/>
          <w:sz w:val="24"/>
          <w:szCs w:val="24"/>
          <w:lang w:val="en-GB" w:bidi="ar-DZ"/>
        </w:rPr>
        <w:t xml:space="preserve">) yang </w:t>
      </w:r>
      <w:proofErr w:type="spellStart"/>
      <w:r w:rsidRPr="006C4CBA">
        <w:rPr>
          <w:rFonts w:asciiTheme="majorBidi" w:hAnsiTheme="majorBidi" w:cstheme="majorBidi"/>
          <w:sz w:val="24"/>
          <w:szCs w:val="24"/>
          <w:lang w:val="en-GB" w:bidi="ar-DZ"/>
        </w:rPr>
        <w:t>berharga</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mati</w:t>
      </w:r>
      <w:proofErr w:type="spellEnd"/>
      <w:r w:rsidRPr="006C4CBA">
        <w:rPr>
          <w:rFonts w:asciiTheme="majorBidi" w:hAnsiTheme="majorBidi" w:cstheme="majorBidi"/>
          <w:sz w:val="24"/>
          <w:szCs w:val="24"/>
          <w:lang w:val="en-GB" w:bidi="ar-DZ"/>
        </w:rPr>
        <w:t>.</w:t>
      </w:r>
      <w:r w:rsidRPr="006C4CBA">
        <w:rPr>
          <w:rStyle w:val="FootnoteReference"/>
          <w:rFonts w:asciiTheme="majorBidi" w:hAnsiTheme="majorBidi" w:cstheme="majorBidi"/>
          <w:sz w:val="24"/>
          <w:szCs w:val="24"/>
          <w:lang w:val="en-GB" w:bidi="ar-DZ"/>
        </w:rPr>
        <w:footnoteReference w:id="108"/>
      </w:r>
      <w:r w:rsidR="00661745">
        <w:rPr>
          <w:rFonts w:asciiTheme="majorBidi" w:hAnsiTheme="majorBidi" w:cstheme="majorBidi"/>
          <w:sz w:val="24"/>
          <w:szCs w:val="24"/>
          <w:lang w:val="en-GB" w:bidi="ar-DZ"/>
        </w:rPr>
        <w:t xml:space="preserve"> </w:t>
      </w:r>
    </w:p>
    <w:p w14:paraId="33F7566D" w14:textId="77777777" w:rsidR="00063628" w:rsidRPr="006E7A1D" w:rsidRDefault="00063628" w:rsidP="006E7A1D">
      <w:pPr>
        <w:spacing w:line="480" w:lineRule="auto"/>
        <w:ind w:firstLine="567"/>
        <w:rPr>
          <w:rFonts w:asciiTheme="majorBidi" w:hAnsiTheme="majorBidi" w:cstheme="majorBidi"/>
          <w:sz w:val="24"/>
          <w:szCs w:val="24"/>
          <w:lang w:val="en-GB" w:bidi="ar-DZ"/>
        </w:rPr>
      </w:pPr>
    </w:p>
    <w:p w14:paraId="23E55260" w14:textId="77777777" w:rsidR="00661745" w:rsidRPr="00661745" w:rsidRDefault="00EC051F" w:rsidP="00997534">
      <w:pPr>
        <w:pStyle w:val="ListParagraph"/>
        <w:numPr>
          <w:ilvl w:val="0"/>
          <w:numId w:val="35"/>
        </w:numPr>
        <w:spacing w:line="480" w:lineRule="auto"/>
        <w:ind w:left="426" w:hanging="426"/>
        <w:rPr>
          <w:rFonts w:asciiTheme="majorBidi" w:hAnsiTheme="majorBidi" w:cstheme="majorBidi"/>
          <w:b/>
          <w:bCs/>
          <w:sz w:val="24"/>
          <w:szCs w:val="24"/>
          <w:lang w:val="en-GB" w:bidi="ar-DZ"/>
        </w:rPr>
      </w:pPr>
      <w:proofErr w:type="spellStart"/>
      <w:r w:rsidRPr="00EC051F">
        <w:rPr>
          <w:rFonts w:asciiTheme="majorBidi" w:hAnsiTheme="majorBidi" w:cstheme="majorBidi"/>
          <w:b/>
          <w:bCs/>
          <w:i/>
          <w:iCs/>
          <w:sz w:val="24"/>
          <w:szCs w:val="24"/>
          <w:lang w:val="en-GB" w:bidi="ar-DZ"/>
        </w:rPr>
        <w:lastRenderedPageBreak/>
        <w:t>Asbabul</w:t>
      </w:r>
      <w:proofErr w:type="spellEnd"/>
      <w:r w:rsidRPr="00EC051F">
        <w:rPr>
          <w:rFonts w:asciiTheme="majorBidi" w:hAnsiTheme="majorBidi" w:cstheme="majorBidi"/>
          <w:b/>
          <w:bCs/>
          <w:i/>
          <w:iCs/>
          <w:sz w:val="24"/>
          <w:szCs w:val="24"/>
          <w:lang w:val="en-GB" w:bidi="ar-DZ"/>
        </w:rPr>
        <w:t xml:space="preserve"> </w:t>
      </w:r>
      <w:proofErr w:type="spellStart"/>
      <w:r w:rsidRPr="00EC051F">
        <w:rPr>
          <w:rFonts w:asciiTheme="majorBidi" w:hAnsiTheme="majorBidi" w:cstheme="majorBidi"/>
          <w:b/>
          <w:bCs/>
          <w:i/>
          <w:iCs/>
          <w:sz w:val="24"/>
          <w:szCs w:val="24"/>
          <w:lang w:val="en-GB" w:bidi="ar-DZ"/>
        </w:rPr>
        <w:t>Wurud</w:t>
      </w:r>
      <w:proofErr w:type="spellEnd"/>
      <w:r w:rsidR="00661745" w:rsidRPr="00661745">
        <w:rPr>
          <w:rFonts w:asciiTheme="majorBidi" w:hAnsiTheme="majorBidi" w:cstheme="majorBidi"/>
          <w:b/>
          <w:bCs/>
          <w:sz w:val="24"/>
          <w:szCs w:val="24"/>
          <w:lang w:val="en-GB" w:bidi="ar-DZ"/>
        </w:rPr>
        <w:t xml:space="preserve"> Hadis</w:t>
      </w:r>
    </w:p>
    <w:p w14:paraId="353D12C6" w14:textId="77777777" w:rsidR="006E7A1D" w:rsidRDefault="00661745" w:rsidP="006E7A1D">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 xml:space="preserve">Setelah Nabi Muhammad hijrah ke kota Madinah dan menjadi penguasa politik, dia mendeklarasikan adanya jaminan keselamatan kepada orang-orang yang berbeda agama. Kebijakan Nabi ini termuat dalam satu dokumen sejarah Islam yang disebut dengan Piagam Madinah. Piagam Madinah adalah perjanjian yang ditetapkan oleh Nabi Muhammad SAW setelah hijrah ke Madinah antara kaum Muhajirin, Ansar dan kaum Yahudi Madinah, Jaminan keselamatan atas </w:t>
      </w:r>
      <w:r w:rsidR="00EE021F">
        <w:rPr>
          <w:rFonts w:asciiTheme="majorBidi" w:hAnsiTheme="majorBidi" w:cstheme="majorBidi"/>
          <w:sz w:val="24"/>
          <w:szCs w:val="24"/>
        </w:rPr>
        <w:t xml:space="preserve">non </w:t>
      </w:r>
      <w:r w:rsidRPr="006C4CBA">
        <w:rPr>
          <w:rFonts w:asciiTheme="majorBidi" w:hAnsiTheme="majorBidi" w:cstheme="majorBidi"/>
          <w:sz w:val="24"/>
          <w:szCs w:val="24"/>
        </w:rPr>
        <w:t>Muslim dalam Islam dikenal dengan ko</w:t>
      </w:r>
      <w:r w:rsidR="00EE021F">
        <w:rPr>
          <w:rFonts w:asciiTheme="majorBidi" w:hAnsiTheme="majorBidi" w:cstheme="majorBidi"/>
          <w:sz w:val="24"/>
          <w:szCs w:val="24"/>
        </w:rPr>
        <w:t>nsep Ahl</w:t>
      </w:r>
      <w:r>
        <w:rPr>
          <w:rFonts w:asciiTheme="majorBidi" w:hAnsiTheme="majorBidi" w:cstheme="majorBidi"/>
          <w:sz w:val="24"/>
          <w:szCs w:val="24"/>
        </w:rPr>
        <w:t xml:space="preserve"> D</w:t>
      </w:r>
      <w:r w:rsidRPr="006C4CBA">
        <w:rPr>
          <w:rFonts w:asciiTheme="majorBidi" w:hAnsiTheme="majorBidi" w:cstheme="majorBidi"/>
          <w:sz w:val="24"/>
          <w:szCs w:val="24"/>
        </w:rPr>
        <w:t>zimmah. Pemerintahan Islam memberikan perlindungan bagi penganut agama lain dengan cara menarik jizyah, sejenis pajak kepala Tindakan ini menjadi standar perlakuan Islam terhadap kaum Yahudi dan Kristen, yang selanjutnya dikenakan juga kepada penganut agama-agama lain</w:t>
      </w:r>
      <w:r w:rsidRPr="002C19F0">
        <w:rPr>
          <w:rFonts w:asciiTheme="majorBidi" w:hAnsiTheme="majorBidi" w:cstheme="majorBidi"/>
          <w:sz w:val="24"/>
          <w:szCs w:val="24"/>
        </w:rPr>
        <w:t>.</w:t>
      </w:r>
      <w:r w:rsidRPr="006C4CBA">
        <w:rPr>
          <w:rStyle w:val="FootnoteReference"/>
          <w:rFonts w:asciiTheme="majorBidi" w:hAnsiTheme="majorBidi" w:cstheme="majorBidi"/>
          <w:sz w:val="24"/>
          <w:szCs w:val="24"/>
        </w:rPr>
        <w:footnoteReference w:id="109"/>
      </w:r>
    </w:p>
    <w:p w14:paraId="2611543F" w14:textId="58E71C7F" w:rsidR="00661745" w:rsidRPr="006E7A1D" w:rsidRDefault="00661745" w:rsidP="006E7A1D">
      <w:pPr>
        <w:spacing w:line="480" w:lineRule="auto"/>
        <w:ind w:firstLine="567"/>
        <w:rPr>
          <w:rFonts w:asciiTheme="majorBidi" w:hAnsiTheme="majorBidi" w:cstheme="majorBidi"/>
          <w:sz w:val="24"/>
          <w:szCs w:val="24"/>
        </w:rPr>
      </w:pPr>
      <w:r w:rsidRPr="00EE1035">
        <w:rPr>
          <w:rFonts w:asciiTheme="majorBidi" w:hAnsiTheme="majorBidi" w:cstheme="majorBidi"/>
          <w:sz w:val="24"/>
          <w:szCs w:val="24"/>
        </w:rPr>
        <w:t xml:space="preserve">Piagam Madinah ini, menurut Ibn Hisyam, adalah hal pertama yang dilakukan oleh Nabi Muhammad SAW. di Madinah, di mana di dalamnya terdapat kesepakatan antara kaum Muhajirin dan Anshar serta kesepakatan damai dengan orang-orang Yahudi. </w:t>
      </w:r>
      <w:r>
        <w:rPr>
          <w:rFonts w:asciiTheme="majorBidi" w:hAnsiTheme="majorBidi" w:cstheme="majorBidi"/>
          <w:sz w:val="24"/>
          <w:szCs w:val="24"/>
          <w:lang w:val="en-GB"/>
        </w:rPr>
        <w:t xml:space="preserve">Ibn </w:t>
      </w:r>
      <w:proofErr w:type="spellStart"/>
      <w:r>
        <w:rPr>
          <w:rFonts w:asciiTheme="majorBidi" w:hAnsiTheme="majorBidi" w:cstheme="majorBidi"/>
          <w:sz w:val="24"/>
          <w:szCs w:val="24"/>
          <w:lang w:val="en-GB"/>
        </w:rPr>
        <w:t>Hisya</w:t>
      </w:r>
      <w:r w:rsidRPr="00480C76">
        <w:rPr>
          <w:rFonts w:asciiTheme="majorBidi" w:hAnsiTheme="majorBidi" w:cstheme="majorBidi"/>
          <w:sz w:val="24"/>
          <w:szCs w:val="24"/>
          <w:lang w:val="en-GB"/>
        </w:rPr>
        <w:t>m</w:t>
      </w:r>
      <w:proofErr w:type="spellEnd"/>
      <w:r w:rsidRPr="00480C76">
        <w:rPr>
          <w:rFonts w:asciiTheme="majorBidi" w:hAnsiTheme="majorBidi" w:cstheme="majorBidi"/>
          <w:sz w:val="24"/>
          <w:szCs w:val="24"/>
          <w:lang w:val="en-GB"/>
        </w:rPr>
        <w:t xml:space="preserve"> </w:t>
      </w:r>
      <w:proofErr w:type="spellStart"/>
      <w:r w:rsidRPr="00480C76">
        <w:rPr>
          <w:rFonts w:asciiTheme="majorBidi" w:hAnsiTheme="majorBidi" w:cstheme="majorBidi"/>
          <w:sz w:val="24"/>
          <w:szCs w:val="24"/>
          <w:lang w:val="en-GB"/>
        </w:rPr>
        <w:t>mendokumentasikan</w:t>
      </w:r>
      <w:proofErr w:type="spellEnd"/>
      <w:r w:rsidRPr="00480C76">
        <w:rPr>
          <w:rFonts w:asciiTheme="majorBidi" w:hAnsiTheme="majorBidi" w:cstheme="majorBidi"/>
          <w:sz w:val="24"/>
          <w:szCs w:val="24"/>
          <w:lang w:val="en-GB"/>
        </w:rPr>
        <w:t xml:space="preserve"> </w:t>
      </w:r>
      <w:proofErr w:type="spellStart"/>
      <w:r w:rsidRPr="00480C76">
        <w:rPr>
          <w:rFonts w:asciiTheme="majorBidi" w:hAnsiTheme="majorBidi" w:cstheme="majorBidi"/>
          <w:sz w:val="24"/>
          <w:szCs w:val="24"/>
          <w:lang w:val="en-GB"/>
        </w:rPr>
        <w:t>teks</w:t>
      </w:r>
      <w:proofErr w:type="spellEnd"/>
      <w:r w:rsidRPr="00480C76">
        <w:rPr>
          <w:rFonts w:asciiTheme="majorBidi" w:hAnsiTheme="majorBidi" w:cstheme="majorBidi"/>
          <w:sz w:val="24"/>
          <w:szCs w:val="24"/>
          <w:lang w:val="en-GB"/>
        </w:rPr>
        <w:t xml:space="preserve"> </w:t>
      </w:r>
      <w:proofErr w:type="spellStart"/>
      <w:r w:rsidRPr="00480C76">
        <w:rPr>
          <w:rFonts w:asciiTheme="majorBidi" w:hAnsiTheme="majorBidi" w:cstheme="majorBidi"/>
          <w:sz w:val="24"/>
          <w:szCs w:val="24"/>
          <w:lang w:val="en-GB"/>
        </w:rPr>
        <w:t>perjanjian</w:t>
      </w:r>
      <w:proofErr w:type="spellEnd"/>
      <w:r w:rsidRPr="00480C76">
        <w:rPr>
          <w:rFonts w:asciiTheme="majorBidi" w:hAnsiTheme="majorBidi" w:cstheme="majorBidi"/>
          <w:sz w:val="24"/>
          <w:szCs w:val="24"/>
          <w:lang w:val="en-GB"/>
        </w:rPr>
        <w:t xml:space="preserve"> </w:t>
      </w:r>
      <w:proofErr w:type="spellStart"/>
      <w:r w:rsidRPr="00480C76">
        <w:rPr>
          <w:rFonts w:asciiTheme="majorBidi" w:hAnsiTheme="majorBidi" w:cstheme="majorBidi"/>
          <w:sz w:val="24"/>
          <w:szCs w:val="24"/>
          <w:lang w:val="en-GB"/>
        </w:rPr>
        <w:t>tersebut</w:t>
      </w:r>
      <w:proofErr w:type="spellEnd"/>
      <w:r w:rsidRPr="00480C76">
        <w:rPr>
          <w:rFonts w:asciiTheme="majorBidi" w:hAnsiTheme="majorBidi" w:cstheme="majorBidi"/>
          <w:sz w:val="24"/>
          <w:szCs w:val="24"/>
          <w:lang w:val="en-GB"/>
        </w:rPr>
        <w:t xml:space="preserve"> </w:t>
      </w:r>
      <w:proofErr w:type="spellStart"/>
      <w:r w:rsidRPr="00480C76">
        <w:rPr>
          <w:rFonts w:asciiTheme="majorBidi" w:hAnsiTheme="majorBidi" w:cstheme="majorBidi"/>
          <w:sz w:val="24"/>
          <w:szCs w:val="24"/>
          <w:lang w:val="en-GB"/>
        </w:rPr>
        <w:t>seca</w:t>
      </w:r>
      <w:r>
        <w:rPr>
          <w:rFonts w:asciiTheme="majorBidi" w:hAnsiTheme="majorBidi" w:cstheme="majorBidi"/>
          <w:sz w:val="24"/>
          <w:szCs w:val="24"/>
          <w:lang w:val="en-GB"/>
        </w:rPr>
        <w:t>ra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lengkap</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kitabnya</w:t>
      </w:r>
      <w:proofErr w:type="spellEnd"/>
      <w:r>
        <w:rPr>
          <w:rFonts w:asciiTheme="majorBidi" w:hAnsiTheme="majorBidi" w:cstheme="majorBidi"/>
          <w:sz w:val="24"/>
          <w:szCs w:val="24"/>
          <w:lang w:val="en-GB"/>
        </w:rPr>
        <w:t xml:space="preserve"> al-</w:t>
      </w:r>
      <w:proofErr w:type="spellStart"/>
      <w:r>
        <w:rPr>
          <w:rFonts w:asciiTheme="majorBidi" w:hAnsiTheme="majorBidi" w:cstheme="majorBidi"/>
          <w:sz w:val="24"/>
          <w:szCs w:val="24"/>
          <w:lang w:val="en-GB"/>
        </w:rPr>
        <w:t>Sir</w:t>
      </w:r>
      <w:r w:rsidRPr="00480C76">
        <w:rPr>
          <w:rFonts w:asciiTheme="majorBidi" w:hAnsiTheme="majorBidi" w:cstheme="majorBidi"/>
          <w:sz w:val="24"/>
          <w:szCs w:val="24"/>
          <w:lang w:val="en-GB"/>
        </w:rPr>
        <w:t>ah</w:t>
      </w:r>
      <w:proofErr w:type="spellEnd"/>
      <w:r w:rsidRPr="00480C76">
        <w:rPr>
          <w:rFonts w:asciiTheme="majorBidi" w:hAnsiTheme="majorBidi" w:cstheme="majorBidi"/>
          <w:sz w:val="24"/>
          <w:szCs w:val="24"/>
          <w:lang w:val="en-GB"/>
        </w:rPr>
        <w:t xml:space="preserve"> al-</w:t>
      </w:r>
      <w:proofErr w:type="spellStart"/>
      <w:r w:rsidRPr="00480C76">
        <w:rPr>
          <w:rFonts w:asciiTheme="majorBidi" w:hAnsiTheme="majorBidi" w:cstheme="majorBidi"/>
          <w:sz w:val="24"/>
          <w:szCs w:val="24"/>
          <w:lang w:val="en-GB"/>
        </w:rPr>
        <w:t>Nabawiyyah</w:t>
      </w:r>
      <w:proofErr w:type="spellEnd"/>
      <w:r>
        <w:rPr>
          <w:rFonts w:asciiTheme="majorBidi" w:hAnsiTheme="majorBidi" w:cstheme="majorBidi"/>
          <w:sz w:val="24"/>
          <w:szCs w:val="24"/>
          <w:lang w:val="en-GB"/>
        </w:rPr>
        <w:t>.</w:t>
      </w:r>
      <w:r>
        <w:rPr>
          <w:rStyle w:val="FootnoteReference"/>
          <w:rFonts w:asciiTheme="majorBidi" w:hAnsiTheme="majorBidi" w:cstheme="majorBidi"/>
          <w:sz w:val="24"/>
          <w:szCs w:val="24"/>
          <w:lang w:val="en-GB"/>
        </w:rPr>
        <w:footnoteReference w:id="110"/>
      </w:r>
      <w:r>
        <w:rPr>
          <w:rFonts w:asciiTheme="majorBidi" w:hAnsiTheme="majorBidi" w:cstheme="majorBidi"/>
          <w:sz w:val="24"/>
          <w:szCs w:val="24"/>
          <w:lang w:val="en-GB"/>
        </w:rPr>
        <w:t xml:space="preserve"> Adapun </w:t>
      </w:r>
      <w:proofErr w:type="spellStart"/>
      <w:r>
        <w:rPr>
          <w:rFonts w:asciiTheme="majorBidi" w:hAnsiTheme="majorBidi" w:cstheme="majorBidi"/>
          <w:sz w:val="24"/>
          <w:szCs w:val="24"/>
          <w:lang w:val="en-GB"/>
        </w:rPr>
        <w:t>butir-butir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perjanjian</w:t>
      </w:r>
      <w:proofErr w:type="spellEnd"/>
      <w:r>
        <w:rPr>
          <w:rFonts w:asciiTheme="majorBidi" w:hAnsiTheme="majorBidi" w:cstheme="majorBidi"/>
          <w:sz w:val="24"/>
          <w:szCs w:val="24"/>
          <w:lang w:val="en-GB"/>
        </w:rPr>
        <w:t xml:space="preserve"> </w:t>
      </w:r>
      <w:proofErr w:type="spellStart"/>
      <w:proofErr w:type="gramStart"/>
      <w:r>
        <w:rPr>
          <w:rFonts w:asciiTheme="majorBidi" w:hAnsiTheme="majorBidi" w:cstheme="majorBidi"/>
          <w:sz w:val="24"/>
          <w:szCs w:val="24"/>
          <w:lang w:val="en-GB"/>
        </w:rPr>
        <w:t>tersebut</w:t>
      </w:r>
      <w:proofErr w:type="spellEnd"/>
      <w:r>
        <w:rPr>
          <w:rFonts w:asciiTheme="majorBidi" w:hAnsiTheme="majorBidi" w:cstheme="majorBidi"/>
          <w:sz w:val="24"/>
          <w:szCs w:val="24"/>
          <w:lang w:val="en-GB"/>
        </w:rPr>
        <w:t xml:space="preserve"> :</w:t>
      </w:r>
      <w:proofErr w:type="gramEnd"/>
    </w:p>
    <w:p w14:paraId="01D9B375" w14:textId="77777777" w:rsidR="00661745" w:rsidRPr="00661745" w:rsidRDefault="00661745" w:rsidP="006E7A1D">
      <w:pPr>
        <w:pStyle w:val="ListParagraph"/>
        <w:numPr>
          <w:ilvl w:val="0"/>
          <w:numId w:val="36"/>
        </w:numPr>
        <w:spacing w:line="480" w:lineRule="auto"/>
        <w:ind w:left="284" w:hanging="284"/>
        <w:rPr>
          <w:rFonts w:asciiTheme="majorBidi" w:hAnsiTheme="majorBidi" w:cstheme="majorBidi"/>
          <w:sz w:val="24"/>
          <w:szCs w:val="24"/>
          <w:lang w:val="en-GB"/>
        </w:rPr>
      </w:pPr>
      <w:r w:rsidRPr="00661745">
        <w:rPr>
          <w:rFonts w:asciiTheme="majorBidi" w:hAnsiTheme="majorBidi" w:cstheme="majorBidi"/>
          <w:sz w:val="24"/>
          <w:szCs w:val="24"/>
          <w:lang w:val="en-GB"/>
        </w:rPr>
        <w:lastRenderedPageBreak/>
        <w:t xml:space="preserve">Orang-orang </w:t>
      </w:r>
      <w:proofErr w:type="spellStart"/>
      <w:r w:rsidRPr="00661745">
        <w:rPr>
          <w:rFonts w:asciiTheme="majorBidi" w:hAnsiTheme="majorBidi" w:cstheme="majorBidi"/>
          <w:sz w:val="24"/>
          <w:szCs w:val="24"/>
          <w:lang w:val="en-GB"/>
        </w:rPr>
        <w:t>Yahudi</w:t>
      </w:r>
      <w:proofErr w:type="spellEnd"/>
      <w:r w:rsidRPr="00661745">
        <w:rPr>
          <w:rFonts w:asciiTheme="majorBidi" w:hAnsiTheme="majorBidi" w:cstheme="majorBidi"/>
          <w:sz w:val="24"/>
          <w:szCs w:val="24"/>
          <w:lang w:val="en-GB"/>
        </w:rPr>
        <w:t xml:space="preserve"> Bani Auf </w:t>
      </w:r>
      <w:proofErr w:type="spellStart"/>
      <w:r w:rsidRPr="00661745">
        <w:rPr>
          <w:rFonts w:asciiTheme="majorBidi" w:hAnsiTheme="majorBidi" w:cstheme="majorBidi"/>
          <w:sz w:val="24"/>
          <w:szCs w:val="24"/>
          <w:lang w:val="en-GB"/>
        </w:rPr>
        <w:t>adalah</w:t>
      </w:r>
      <w:proofErr w:type="spellEnd"/>
      <w:r w:rsidRPr="00661745">
        <w:rPr>
          <w:rFonts w:asciiTheme="majorBidi" w:hAnsiTheme="majorBidi" w:cstheme="majorBidi"/>
          <w:sz w:val="24"/>
          <w:szCs w:val="24"/>
          <w:lang w:val="en-GB"/>
        </w:rPr>
        <w:t xml:space="preserve"> </w:t>
      </w:r>
      <w:proofErr w:type="spellStart"/>
      <w:r w:rsidRPr="00661745">
        <w:rPr>
          <w:rFonts w:asciiTheme="majorBidi" w:hAnsiTheme="majorBidi" w:cstheme="majorBidi"/>
          <w:sz w:val="24"/>
          <w:szCs w:val="24"/>
          <w:lang w:val="en-GB"/>
        </w:rPr>
        <w:t>satu</w:t>
      </w:r>
      <w:proofErr w:type="spellEnd"/>
      <w:r w:rsidRPr="00661745">
        <w:rPr>
          <w:rFonts w:asciiTheme="majorBidi" w:hAnsiTheme="majorBidi" w:cstheme="majorBidi"/>
          <w:sz w:val="24"/>
          <w:szCs w:val="24"/>
          <w:lang w:val="en-GB"/>
        </w:rPr>
        <w:t xml:space="preserve"> </w:t>
      </w:r>
      <w:proofErr w:type="spellStart"/>
      <w:r w:rsidRPr="00661745">
        <w:rPr>
          <w:rFonts w:asciiTheme="majorBidi" w:hAnsiTheme="majorBidi" w:cstheme="majorBidi"/>
          <w:sz w:val="24"/>
          <w:szCs w:val="24"/>
          <w:lang w:val="en-GB"/>
        </w:rPr>
        <w:t>umat</w:t>
      </w:r>
      <w:proofErr w:type="spellEnd"/>
      <w:r w:rsidRPr="00661745">
        <w:rPr>
          <w:rFonts w:asciiTheme="majorBidi" w:hAnsiTheme="majorBidi" w:cstheme="majorBidi"/>
          <w:sz w:val="24"/>
          <w:szCs w:val="24"/>
          <w:lang w:val="en-GB"/>
        </w:rPr>
        <w:t xml:space="preserve"> </w:t>
      </w:r>
      <w:proofErr w:type="spellStart"/>
      <w:r w:rsidRPr="00661745">
        <w:rPr>
          <w:rFonts w:asciiTheme="majorBidi" w:hAnsiTheme="majorBidi" w:cstheme="majorBidi"/>
          <w:sz w:val="24"/>
          <w:szCs w:val="24"/>
          <w:lang w:val="en-GB"/>
        </w:rPr>
        <w:t>dengan</w:t>
      </w:r>
      <w:proofErr w:type="spellEnd"/>
      <w:r w:rsidRPr="00661745">
        <w:rPr>
          <w:rFonts w:asciiTheme="majorBidi" w:hAnsiTheme="majorBidi" w:cstheme="majorBidi"/>
          <w:sz w:val="24"/>
          <w:szCs w:val="24"/>
          <w:lang w:val="en-GB"/>
        </w:rPr>
        <w:t xml:space="preserve"> orang-orang </w:t>
      </w:r>
      <w:proofErr w:type="spellStart"/>
      <w:r w:rsidRPr="00661745">
        <w:rPr>
          <w:rFonts w:asciiTheme="majorBidi" w:hAnsiTheme="majorBidi" w:cstheme="majorBidi"/>
          <w:sz w:val="24"/>
          <w:szCs w:val="24"/>
          <w:lang w:val="en-GB"/>
        </w:rPr>
        <w:t>mukmin</w:t>
      </w:r>
      <w:proofErr w:type="spellEnd"/>
      <w:r w:rsidRPr="00661745">
        <w:rPr>
          <w:rFonts w:asciiTheme="majorBidi" w:hAnsiTheme="majorBidi" w:cstheme="majorBidi"/>
          <w:sz w:val="24"/>
          <w:szCs w:val="24"/>
          <w:lang w:val="en-GB"/>
        </w:rPr>
        <w:t xml:space="preserve">. </w:t>
      </w:r>
      <w:proofErr w:type="spellStart"/>
      <w:r w:rsidRPr="00661745">
        <w:rPr>
          <w:rFonts w:asciiTheme="majorBidi" w:hAnsiTheme="majorBidi" w:cstheme="majorBidi"/>
          <w:sz w:val="24"/>
          <w:szCs w:val="24"/>
          <w:lang w:val="en-GB"/>
        </w:rPr>
        <w:t>Bagi</w:t>
      </w:r>
      <w:proofErr w:type="spellEnd"/>
      <w:r w:rsidRPr="00661745">
        <w:rPr>
          <w:rFonts w:asciiTheme="majorBidi" w:hAnsiTheme="majorBidi" w:cstheme="majorBidi"/>
          <w:sz w:val="24"/>
          <w:szCs w:val="24"/>
          <w:lang w:val="en-GB"/>
        </w:rPr>
        <w:t xml:space="preserve"> orang-orang </w:t>
      </w:r>
      <w:proofErr w:type="spellStart"/>
      <w:r w:rsidRPr="00661745">
        <w:rPr>
          <w:rFonts w:asciiTheme="majorBidi" w:hAnsiTheme="majorBidi" w:cstheme="majorBidi"/>
          <w:sz w:val="24"/>
          <w:szCs w:val="24"/>
          <w:lang w:val="en-GB"/>
        </w:rPr>
        <w:t>Yahudi</w:t>
      </w:r>
      <w:proofErr w:type="spellEnd"/>
      <w:r w:rsidRPr="00661745">
        <w:rPr>
          <w:rFonts w:asciiTheme="majorBidi" w:hAnsiTheme="majorBidi" w:cstheme="majorBidi"/>
          <w:sz w:val="24"/>
          <w:szCs w:val="24"/>
          <w:lang w:val="en-GB"/>
        </w:rPr>
        <w:t xml:space="preserve"> agama </w:t>
      </w:r>
      <w:proofErr w:type="spellStart"/>
      <w:r w:rsidRPr="00661745">
        <w:rPr>
          <w:rFonts w:asciiTheme="majorBidi" w:hAnsiTheme="majorBidi" w:cstheme="majorBidi"/>
          <w:sz w:val="24"/>
          <w:szCs w:val="24"/>
          <w:lang w:val="en-GB"/>
        </w:rPr>
        <w:t>mereka</w:t>
      </w:r>
      <w:proofErr w:type="spellEnd"/>
      <w:r w:rsidRPr="00661745">
        <w:rPr>
          <w:rFonts w:asciiTheme="majorBidi" w:hAnsiTheme="majorBidi" w:cstheme="majorBidi"/>
          <w:sz w:val="24"/>
          <w:szCs w:val="24"/>
          <w:lang w:val="en-GB"/>
        </w:rPr>
        <w:t xml:space="preserve"> dan </w:t>
      </w:r>
      <w:proofErr w:type="spellStart"/>
      <w:r w:rsidRPr="00661745">
        <w:rPr>
          <w:rFonts w:asciiTheme="majorBidi" w:hAnsiTheme="majorBidi" w:cstheme="majorBidi"/>
          <w:sz w:val="24"/>
          <w:szCs w:val="24"/>
          <w:lang w:val="en-GB"/>
        </w:rPr>
        <w:t>bagi</w:t>
      </w:r>
      <w:proofErr w:type="spellEnd"/>
      <w:r w:rsidRPr="00661745">
        <w:rPr>
          <w:rFonts w:asciiTheme="majorBidi" w:hAnsiTheme="majorBidi" w:cstheme="majorBidi"/>
          <w:sz w:val="24"/>
          <w:szCs w:val="24"/>
          <w:lang w:val="en-GB"/>
        </w:rPr>
        <w:t xml:space="preserve"> orang-orang Muslim agama </w:t>
      </w:r>
      <w:proofErr w:type="spellStart"/>
      <w:r w:rsidRPr="00661745">
        <w:rPr>
          <w:rFonts w:asciiTheme="majorBidi" w:hAnsiTheme="majorBidi" w:cstheme="majorBidi"/>
          <w:sz w:val="24"/>
          <w:szCs w:val="24"/>
          <w:lang w:val="en-GB"/>
        </w:rPr>
        <w:t>mereka</w:t>
      </w:r>
      <w:proofErr w:type="spellEnd"/>
      <w:r w:rsidRPr="00661745">
        <w:rPr>
          <w:rFonts w:asciiTheme="majorBidi" w:hAnsiTheme="majorBidi" w:cstheme="majorBidi"/>
          <w:sz w:val="24"/>
          <w:szCs w:val="24"/>
          <w:lang w:val="en-GB"/>
        </w:rPr>
        <w:t xml:space="preserve">, </w:t>
      </w:r>
      <w:proofErr w:type="spellStart"/>
      <w:r w:rsidRPr="00661745">
        <w:rPr>
          <w:rFonts w:asciiTheme="majorBidi" w:hAnsiTheme="majorBidi" w:cstheme="majorBidi"/>
          <w:sz w:val="24"/>
          <w:szCs w:val="24"/>
          <w:lang w:val="en-GB"/>
        </w:rPr>
        <w:t>termasuk</w:t>
      </w:r>
      <w:proofErr w:type="spellEnd"/>
      <w:r w:rsidRPr="00661745">
        <w:rPr>
          <w:rFonts w:asciiTheme="majorBidi" w:hAnsiTheme="majorBidi" w:cstheme="majorBidi"/>
          <w:sz w:val="24"/>
          <w:szCs w:val="24"/>
          <w:lang w:val="en-GB"/>
        </w:rPr>
        <w:t xml:space="preserve"> </w:t>
      </w:r>
      <w:proofErr w:type="spellStart"/>
      <w:r w:rsidRPr="00661745">
        <w:rPr>
          <w:rFonts w:asciiTheme="majorBidi" w:hAnsiTheme="majorBidi" w:cstheme="majorBidi"/>
          <w:sz w:val="24"/>
          <w:szCs w:val="24"/>
          <w:lang w:val="en-GB"/>
        </w:rPr>
        <w:t>pengikut-pengikut</w:t>
      </w:r>
      <w:proofErr w:type="spellEnd"/>
      <w:r w:rsidRPr="00661745">
        <w:rPr>
          <w:rFonts w:asciiTheme="majorBidi" w:hAnsiTheme="majorBidi" w:cstheme="majorBidi"/>
          <w:sz w:val="24"/>
          <w:szCs w:val="24"/>
          <w:lang w:val="en-GB"/>
        </w:rPr>
        <w:t xml:space="preserve"> </w:t>
      </w:r>
      <w:proofErr w:type="spellStart"/>
      <w:r w:rsidRPr="00661745">
        <w:rPr>
          <w:rFonts w:asciiTheme="majorBidi" w:hAnsiTheme="majorBidi" w:cstheme="majorBidi"/>
          <w:sz w:val="24"/>
          <w:szCs w:val="24"/>
          <w:lang w:val="en-GB"/>
        </w:rPr>
        <w:t>mereka</w:t>
      </w:r>
      <w:proofErr w:type="spellEnd"/>
      <w:r w:rsidRPr="00661745">
        <w:rPr>
          <w:rFonts w:asciiTheme="majorBidi" w:hAnsiTheme="majorBidi" w:cstheme="majorBidi"/>
          <w:sz w:val="24"/>
          <w:szCs w:val="24"/>
          <w:lang w:val="en-GB"/>
        </w:rPr>
        <w:t xml:space="preserve"> dan </w:t>
      </w:r>
      <w:proofErr w:type="spellStart"/>
      <w:r w:rsidRPr="00661745">
        <w:rPr>
          <w:rFonts w:asciiTheme="majorBidi" w:hAnsiTheme="majorBidi" w:cstheme="majorBidi"/>
          <w:sz w:val="24"/>
          <w:szCs w:val="24"/>
          <w:lang w:val="en-GB"/>
        </w:rPr>
        <w:t>diri</w:t>
      </w:r>
      <w:proofErr w:type="spellEnd"/>
      <w:r w:rsidRPr="00661745">
        <w:rPr>
          <w:rFonts w:asciiTheme="majorBidi" w:hAnsiTheme="majorBidi" w:cstheme="majorBidi"/>
          <w:sz w:val="24"/>
          <w:szCs w:val="24"/>
          <w:lang w:val="en-GB"/>
        </w:rPr>
        <w:t xml:space="preserve"> </w:t>
      </w:r>
      <w:proofErr w:type="spellStart"/>
      <w:r w:rsidRPr="00661745">
        <w:rPr>
          <w:rFonts w:asciiTheme="majorBidi" w:hAnsiTheme="majorBidi" w:cstheme="majorBidi"/>
          <w:sz w:val="24"/>
          <w:szCs w:val="24"/>
          <w:lang w:val="en-GB"/>
        </w:rPr>
        <w:t>mereka</w:t>
      </w:r>
      <w:proofErr w:type="spellEnd"/>
      <w:r w:rsidRPr="00661745">
        <w:rPr>
          <w:rFonts w:asciiTheme="majorBidi" w:hAnsiTheme="majorBidi" w:cstheme="majorBidi"/>
          <w:sz w:val="24"/>
          <w:szCs w:val="24"/>
          <w:lang w:val="en-GB"/>
        </w:rPr>
        <w:t xml:space="preserve"> </w:t>
      </w:r>
      <w:proofErr w:type="spellStart"/>
      <w:r w:rsidRPr="00661745">
        <w:rPr>
          <w:rFonts w:asciiTheme="majorBidi" w:hAnsiTheme="majorBidi" w:cstheme="majorBidi"/>
          <w:sz w:val="24"/>
          <w:szCs w:val="24"/>
          <w:lang w:val="en-GB"/>
        </w:rPr>
        <w:t>sendiri</w:t>
      </w:r>
      <w:proofErr w:type="spellEnd"/>
      <w:r w:rsidRPr="00661745">
        <w:rPr>
          <w:rFonts w:asciiTheme="majorBidi" w:hAnsiTheme="majorBidi" w:cstheme="majorBidi"/>
          <w:sz w:val="24"/>
          <w:szCs w:val="24"/>
          <w:lang w:val="en-GB"/>
        </w:rPr>
        <w:t xml:space="preserve">. Hal </w:t>
      </w:r>
      <w:proofErr w:type="spellStart"/>
      <w:r w:rsidRPr="00661745">
        <w:rPr>
          <w:rFonts w:asciiTheme="majorBidi" w:hAnsiTheme="majorBidi" w:cstheme="majorBidi"/>
          <w:sz w:val="24"/>
          <w:szCs w:val="24"/>
          <w:lang w:val="en-GB"/>
        </w:rPr>
        <w:t>ini</w:t>
      </w:r>
      <w:proofErr w:type="spellEnd"/>
      <w:r w:rsidRPr="00661745">
        <w:rPr>
          <w:rFonts w:asciiTheme="majorBidi" w:hAnsiTheme="majorBidi" w:cstheme="majorBidi"/>
          <w:sz w:val="24"/>
          <w:szCs w:val="24"/>
          <w:lang w:val="en-GB"/>
        </w:rPr>
        <w:t xml:space="preserve"> juga </w:t>
      </w:r>
      <w:proofErr w:type="spellStart"/>
      <w:r w:rsidRPr="00661745">
        <w:rPr>
          <w:rFonts w:asciiTheme="majorBidi" w:hAnsiTheme="majorBidi" w:cstheme="majorBidi"/>
          <w:sz w:val="24"/>
          <w:szCs w:val="24"/>
          <w:lang w:val="en-GB"/>
        </w:rPr>
        <w:t>berlaku</w:t>
      </w:r>
      <w:proofErr w:type="spellEnd"/>
      <w:r w:rsidRPr="00661745">
        <w:rPr>
          <w:rFonts w:asciiTheme="majorBidi" w:hAnsiTheme="majorBidi" w:cstheme="majorBidi"/>
          <w:sz w:val="24"/>
          <w:szCs w:val="24"/>
          <w:lang w:val="en-GB"/>
        </w:rPr>
        <w:t xml:space="preserve"> </w:t>
      </w:r>
      <w:proofErr w:type="spellStart"/>
      <w:r w:rsidRPr="00661745">
        <w:rPr>
          <w:rFonts w:asciiTheme="majorBidi" w:hAnsiTheme="majorBidi" w:cstheme="majorBidi"/>
          <w:sz w:val="24"/>
          <w:szCs w:val="24"/>
          <w:lang w:val="en-GB"/>
        </w:rPr>
        <w:t>bagi</w:t>
      </w:r>
      <w:proofErr w:type="spellEnd"/>
      <w:r w:rsidRPr="00661745">
        <w:rPr>
          <w:rFonts w:asciiTheme="majorBidi" w:hAnsiTheme="majorBidi" w:cstheme="majorBidi"/>
          <w:sz w:val="24"/>
          <w:szCs w:val="24"/>
          <w:lang w:val="en-GB"/>
        </w:rPr>
        <w:t xml:space="preserve"> orang-orang </w:t>
      </w:r>
      <w:proofErr w:type="spellStart"/>
      <w:r w:rsidRPr="00661745">
        <w:rPr>
          <w:rFonts w:asciiTheme="majorBidi" w:hAnsiTheme="majorBidi" w:cstheme="majorBidi"/>
          <w:sz w:val="24"/>
          <w:szCs w:val="24"/>
          <w:lang w:val="en-GB"/>
        </w:rPr>
        <w:t>Yahudi</w:t>
      </w:r>
      <w:proofErr w:type="spellEnd"/>
      <w:r w:rsidRPr="00661745">
        <w:rPr>
          <w:rFonts w:asciiTheme="majorBidi" w:hAnsiTheme="majorBidi" w:cstheme="majorBidi"/>
          <w:sz w:val="24"/>
          <w:szCs w:val="24"/>
          <w:lang w:val="en-GB"/>
        </w:rPr>
        <w:t xml:space="preserve"> </w:t>
      </w:r>
      <w:proofErr w:type="spellStart"/>
      <w:r w:rsidRPr="00661745">
        <w:rPr>
          <w:rFonts w:asciiTheme="majorBidi" w:hAnsiTheme="majorBidi" w:cstheme="majorBidi"/>
          <w:sz w:val="24"/>
          <w:szCs w:val="24"/>
          <w:lang w:val="en-GB"/>
        </w:rPr>
        <w:t>selain</w:t>
      </w:r>
      <w:proofErr w:type="spellEnd"/>
      <w:r w:rsidRPr="00661745">
        <w:rPr>
          <w:rFonts w:asciiTheme="majorBidi" w:hAnsiTheme="majorBidi" w:cstheme="majorBidi"/>
          <w:sz w:val="24"/>
          <w:szCs w:val="24"/>
          <w:lang w:val="en-GB"/>
        </w:rPr>
        <w:t xml:space="preserve"> Bani Auf.</w:t>
      </w:r>
    </w:p>
    <w:p w14:paraId="17C63652" w14:textId="77777777" w:rsidR="00661745" w:rsidRDefault="00661745" w:rsidP="006E7A1D">
      <w:pPr>
        <w:pStyle w:val="ListParagraph"/>
        <w:numPr>
          <w:ilvl w:val="0"/>
          <w:numId w:val="36"/>
        </w:numPr>
        <w:spacing w:line="480" w:lineRule="auto"/>
        <w:ind w:left="284" w:hanging="284"/>
        <w:rPr>
          <w:rFonts w:asciiTheme="majorBidi" w:hAnsiTheme="majorBidi" w:cstheme="majorBidi"/>
          <w:sz w:val="24"/>
          <w:szCs w:val="24"/>
          <w:lang w:val="en-GB"/>
        </w:rPr>
      </w:pPr>
      <w:r>
        <w:rPr>
          <w:rFonts w:asciiTheme="majorBidi" w:hAnsiTheme="majorBidi" w:cstheme="majorBidi"/>
          <w:sz w:val="24"/>
          <w:szCs w:val="24"/>
          <w:lang w:val="en-GB"/>
        </w:rPr>
        <w:t xml:space="preserve">Orang-orang </w:t>
      </w:r>
      <w:proofErr w:type="spellStart"/>
      <w:r>
        <w:rPr>
          <w:rFonts w:asciiTheme="majorBidi" w:hAnsiTheme="majorBidi" w:cstheme="majorBidi"/>
          <w:sz w:val="24"/>
          <w:szCs w:val="24"/>
          <w:lang w:val="en-GB"/>
        </w:rPr>
        <w:t>Yahudi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berkewajiban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menanggung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nafkah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mereka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sendiri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begitu</w:t>
      </w:r>
      <w:proofErr w:type="spellEnd"/>
      <w:r>
        <w:rPr>
          <w:rFonts w:asciiTheme="majorBidi" w:hAnsiTheme="majorBidi" w:cstheme="majorBidi"/>
          <w:sz w:val="24"/>
          <w:szCs w:val="24"/>
          <w:lang w:val="en-GB"/>
        </w:rPr>
        <w:t xml:space="preserve"> pula orang-orang Muslim.</w:t>
      </w:r>
    </w:p>
    <w:p w14:paraId="2A1E9EB7" w14:textId="77777777" w:rsidR="00661745" w:rsidRDefault="00661745" w:rsidP="006E7A1D">
      <w:pPr>
        <w:pStyle w:val="ListParagraph"/>
        <w:numPr>
          <w:ilvl w:val="0"/>
          <w:numId w:val="36"/>
        </w:numPr>
        <w:spacing w:line="480" w:lineRule="auto"/>
        <w:ind w:left="284" w:hanging="284"/>
        <w:rPr>
          <w:rFonts w:asciiTheme="majorBidi" w:hAnsiTheme="majorBidi" w:cstheme="majorBidi"/>
          <w:sz w:val="24"/>
          <w:szCs w:val="24"/>
          <w:lang w:val="en-GB"/>
        </w:rPr>
      </w:pPr>
      <w:proofErr w:type="spellStart"/>
      <w:r>
        <w:rPr>
          <w:rFonts w:asciiTheme="majorBidi" w:hAnsiTheme="majorBidi" w:cstheme="majorBidi"/>
          <w:sz w:val="24"/>
          <w:szCs w:val="24"/>
          <w:lang w:val="en-GB"/>
        </w:rPr>
        <w:t>Mereka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harus</w:t>
      </w:r>
      <w:proofErr w:type="spellEnd"/>
      <w:r>
        <w:rPr>
          <w:rFonts w:asciiTheme="majorBidi" w:hAnsiTheme="majorBidi" w:cstheme="majorBidi"/>
          <w:sz w:val="24"/>
          <w:szCs w:val="24"/>
          <w:lang w:val="en-GB"/>
        </w:rPr>
        <w:t xml:space="preserve"> bahu- </w:t>
      </w:r>
      <w:proofErr w:type="spellStart"/>
      <w:r>
        <w:rPr>
          <w:rFonts w:asciiTheme="majorBidi" w:hAnsiTheme="majorBidi" w:cstheme="majorBidi"/>
          <w:sz w:val="24"/>
          <w:szCs w:val="24"/>
          <w:lang w:val="en-GB"/>
        </w:rPr>
        <w:t>membahu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menghadapi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musuh</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hendak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membatalkan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piagam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perjanjian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w:t>
      </w:r>
    </w:p>
    <w:p w14:paraId="73BBA26D" w14:textId="77777777" w:rsidR="00661745" w:rsidRDefault="00661745" w:rsidP="006E7A1D">
      <w:pPr>
        <w:pStyle w:val="ListParagraph"/>
        <w:numPr>
          <w:ilvl w:val="0"/>
          <w:numId w:val="36"/>
        </w:numPr>
        <w:spacing w:line="480" w:lineRule="auto"/>
        <w:ind w:left="284" w:hanging="284"/>
        <w:rPr>
          <w:rFonts w:asciiTheme="majorBidi" w:hAnsiTheme="majorBidi" w:cstheme="majorBidi"/>
          <w:sz w:val="24"/>
          <w:szCs w:val="24"/>
          <w:lang w:val="en-GB"/>
        </w:rPr>
      </w:pPr>
      <w:proofErr w:type="spellStart"/>
      <w:r>
        <w:rPr>
          <w:rFonts w:asciiTheme="majorBidi" w:hAnsiTheme="majorBidi" w:cstheme="majorBidi"/>
          <w:sz w:val="24"/>
          <w:szCs w:val="24"/>
          <w:lang w:val="en-GB"/>
        </w:rPr>
        <w:t>Mereka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harus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saling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menasehati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berbuat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bijak</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tidak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boleh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berbuat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jahat</w:t>
      </w:r>
      <w:proofErr w:type="spellEnd"/>
      <w:r>
        <w:rPr>
          <w:rFonts w:asciiTheme="majorBidi" w:hAnsiTheme="majorBidi" w:cstheme="majorBidi"/>
          <w:sz w:val="24"/>
          <w:szCs w:val="24"/>
          <w:lang w:val="en-GB"/>
        </w:rPr>
        <w:t>.</w:t>
      </w:r>
    </w:p>
    <w:p w14:paraId="00532889" w14:textId="77777777" w:rsidR="00661745" w:rsidRDefault="00661745" w:rsidP="006E7A1D">
      <w:pPr>
        <w:pStyle w:val="ListParagraph"/>
        <w:numPr>
          <w:ilvl w:val="0"/>
          <w:numId w:val="36"/>
        </w:numPr>
        <w:spacing w:line="480" w:lineRule="auto"/>
        <w:ind w:left="284" w:hanging="284"/>
        <w:rPr>
          <w:rFonts w:asciiTheme="majorBidi" w:hAnsiTheme="majorBidi" w:cstheme="majorBidi"/>
          <w:sz w:val="24"/>
          <w:szCs w:val="24"/>
          <w:lang w:val="en-GB"/>
        </w:rPr>
      </w:pPr>
      <w:proofErr w:type="spellStart"/>
      <w:r>
        <w:rPr>
          <w:rFonts w:asciiTheme="majorBidi" w:hAnsiTheme="majorBidi" w:cstheme="majorBidi"/>
          <w:sz w:val="24"/>
          <w:szCs w:val="24"/>
          <w:lang w:val="en-GB"/>
        </w:rPr>
        <w:t>Tidak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boleh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berbuat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jahat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terhadap</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seseorang</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sudah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terikat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perjanjian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w:t>
      </w:r>
    </w:p>
    <w:p w14:paraId="1146C9D8" w14:textId="77777777" w:rsidR="00661745" w:rsidRDefault="00661745" w:rsidP="006E7A1D">
      <w:pPr>
        <w:pStyle w:val="ListParagraph"/>
        <w:numPr>
          <w:ilvl w:val="0"/>
          <w:numId w:val="36"/>
        </w:numPr>
        <w:spacing w:line="480" w:lineRule="auto"/>
        <w:ind w:left="284" w:hanging="284"/>
        <w:rPr>
          <w:rFonts w:asciiTheme="majorBidi" w:hAnsiTheme="majorBidi" w:cstheme="majorBidi"/>
          <w:sz w:val="24"/>
          <w:szCs w:val="24"/>
          <w:lang w:val="en-GB"/>
        </w:rPr>
      </w:pPr>
      <w:proofErr w:type="spellStart"/>
      <w:r>
        <w:rPr>
          <w:rFonts w:asciiTheme="majorBidi" w:hAnsiTheme="majorBidi" w:cstheme="majorBidi"/>
          <w:sz w:val="24"/>
          <w:szCs w:val="24"/>
          <w:lang w:val="en-GB"/>
        </w:rPr>
        <w:t>Wajib</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membantu</w:t>
      </w:r>
      <w:proofErr w:type="spellEnd"/>
      <w:r>
        <w:rPr>
          <w:rFonts w:asciiTheme="majorBidi" w:hAnsiTheme="majorBidi" w:cstheme="majorBidi"/>
          <w:sz w:val="24"/>
          <w:szCs w:val="24"/>
          <w:lang w:val="en-GB"/>
        </w:rPr>
        <w:t xml:space="preserve"> orang yang </w:t>
      </w:r>
      <w:proofErr w:type="spellStart"/>
      <w:r>
        <w:rPr>
          <w:rFonts w:asciiTheme="majorBidi" w:hAnsiTheme="majorBidi" w:cstheme="majorBidi"/>
          <w:sz w:val="24"/>
          <w:szCs w:val="24"/>
          <w:lang w:val="en-GB"/>
        </w:rPr>
        <w:t>dizhalimi</w:t>
      </w:r>
      <w:proofErr w:type="spellEnd"/>
      <w:r>
        <w:rPr>
          <w:rFonts w:asciiTheme="majorBidi" w:hAnsiTheme="majorBidi" w:cstheme="majorBidi"/>
          <w:sz w:val="24"/>
          <w:szCs w:val="24"/>
          <w:lang w:val="en-GB"/>
        </w:rPr>
        <w:t>.</w:t>
      </w:r>
    </w:p>
    <w:p w14:paraId="63BA0E2D" w14:textId="77777777" w:rsidR="00661745" w:rsidRDefault="00661745" w:rsidP="006E7A1D">
      <w:pPr>
        <w:pStyle w:val="ListParagraph"/>
        <w:numPr>
          <w:ilvl w:val="0"/>
          <w:numId w:val="36"/>
        </w:numPr>
        <w:spacing w:line="480" w:lineRule="auto"/>
        <w:ind w:left="284" w:hanging="284"/>
        <w:rPr>
          <w:rFonts w:asciiTheme="majorBidi" w:hAnsiTheme="majorBidi" w:cstheme="majorBidi"/>
          <w:sz w:val="24"/>
          <w:szCs w:val="24"/>
          <w:lang w:val="en-GB"/>
        </w:rPr>
      </w:pPr>
      <w:r>
        <w:rPr>
          <w:rFonts w:asciiTheme="majorBidi" w:hAnsiTheme="majorBidi" w:cstheme="majorBidi"/>
          <w:sz w:val="24"/>
          <w:szCs w:val="24"/>
          <w:lang w:val="en-GB"/>
        </w:rPr>
        <w:t xml:space="preserve">Orang-orang </w:t>
      </w:r>
      <w:proofErr w:type="spellStart"/>
      <w:r>
        <w:rPr>
          <w:rFonts w:asciiTheme="majorBidi" w:hAnsiTheme="majorBidi" w:cstheme="majorBidi"/>
          <w:sz w:val="24"/>
          <w:szCs w:val="24"/>
          <w:lang w:val="en-GB"/>
        </w:rPr>
        <w:t>Yahudi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harus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berjalan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seiring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orang-orang </w:t>
      </w:r>
      <w:proofErr w:type="spellStart"/>
      <w:r>
        <w:rPr>
          <w:rFonts w:asciiTheme="majorBidi" w:hAnsiTheme="majorBidi" w:cstheme="majorBidi"/>
          <w:sz w:val="24"/>
          <w:szCs w:val="24"/>
          <w:lang w:val="en-GB"/>
        </w:rPr>
        <w:t>Mukmin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selagi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mereka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terjun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kancah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perperangan</w:t>
      </w:r>
      <w:proofErr w:type="spellEnd"/>
      <w:r>
        <w:rPr>
          <w:rFonts w:asciiTheme="majorBidi" w:hAnsiTheme="majorBidi" w:cstheme="majorBidi"/>
          <w:sz w:val="24"/>
          <w:szCs w:val="24"/>
          <w:lang w:val="en-GB"/>
        </w:rPr>
        <w:t>.</w:t>
      </w:r>
    </w:p>
    <w:p w14:paraId="73BED115" w14:textId="77777777" w:rsidR="00661745" w:rsidRDefault="00661745" w:rsidP="006E7A1D">
      <w:pPr>
        <w:pStyle w:val="ListParagraph"/>
        <w:numPr>
          <w:ilvl w:val="0"/>
          <w:numId w:val="36"/>
        </w:numPr>
        <w:spacing w:line="480" w:lineRule="auto"/>
        <w:ind w:left="284" w:hanging="284"/>
        <w:rPr>
          <w:rFonts w:asciiTheme="majorBidi" w:hAnsiTheme="majorBidi" w:cstheme="majorBidi"/>
          <w:sz w:val="24"/>
          <w:szCs w:val="24"/>
          <w:lang w:val="en-GB"/>
        </w:rPr>
      </w:pPr>
      <w:proofErr w:type="spellStart"/>
      <w:r>
        <w:rPr>
          <w:rFonts w:asciiTheme="majorBidi" w:hAnsiTheme="majorBidi" w:cstheme="majorBidi"/>
          <w:sz w:val="24"/>
          <w:szCs w:val="24"/>
          <w:lang w:val="en-GB"/>
        </w:rPr>
        <w:t>Yastrib</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kota</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dianggap</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suci</w:t>
      </w:r>
      <w:proofErr w:type="spellEnd"/>
      <w:r>
        <w:rPr>
          <w:rFonts w:asciiTheme="majorBidi" w:hAnsiTheme="majorBidi" w:cstheme="majorBidi"/>
          <w:sz w:val="24"/>
          <w:szCs w:val="24"/>
          <w:lang w:val="en-GB"/>
        </w:rPr>
        <w:t xml:space="preserve"> oleh </w:t>
      </w:r>
      <w:proofErr w:type="spellStart"/>
      <w:r>
        <w:rPr>
          <w:rFonts w:asciiTheme="majorBidi" w:hAnsiTheme="majorBidi" w:cstheme="majorBidi"/>
          <w:sz w:val="24"/>
          <w:szCs w:val="24"/>
          <w:lang w:val="en-GB"/>
        </w:rPr>
        <w:t>setiap</w:t>
      </w:r>
      <w:proofErr w:type="spellEnd"/>
      <w:r>
        <w:rPr>
          <w:rFonts w:asciiTheme="majorBidi" w:hAnsiTheme="majorBidi" w:cstheme="majorBidi"/>
          <w:sz w:val="24"/>
          <w:szCs w:val="24"/>
          <w:lang w:val="en-GB"/>
        </w:rPr>
        <w:t xml:space="preserve"> orang yang </w:t>
      </w:r>
      <w:proofErr w:type="spellStart"/>
      <w:r>
        <w:rPr>
          <w:rFonts w:asciiTheme="majorBidi" w:hAnsiTheme="majorBidi" w:cstheme="majorBidi"/>
          <w:sz w:val="24"/>
          <w:szCs w:val="24"/>
          <w:lang w:val="en-GB"/>
        </w:rPr>
        <w:t>menyetujui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perjanjian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w:t>
      </w:r>
    </w:p>
    <w:p w14:paraId="292C0E74" w14:textId="77777777" w:rsidR="006E7A1D" w:rsidRDefault="00661745" w:rsidP="006E7A1D">
      <w:pPr>
        <w:pStyle w:val="ListParagraph"/>
        <w:numPr>
          <w:ilvl w:val="0"/>
          <w:numId w:val="36"/>
        </w:numPr>
        <w:spacing w:line="480" w:lineRule="auto"/>
        <w:ind w:left="284" w:hanging="284"/>
        <w:rPr>
          <w:rFonts w:asciiTheme="majorBidi" w:hAnsiTheme="majorBidi" w:cstheme="majorBidi"/>
          <w:sz w:val="24"/>
          <w:szCs w:val="24"/>
          <w:lang w:val="en-GB"/>
        </w:rPr>
      </w:pPr>
      <w:r>
        <w:rPr>
          <w:rFonts w:asciiTheme="majorBidi" w:hAnsiTheme="majorBidi" w:cstheme="majorBidi"/>
          <w:sz w:val="24"/>
          <w:szCs w:val="24"/>
          <w:lang w:val="en-GB"/>
        </w:rPr>
        <w:t xml:space="preserve">Jika </w:t>
      </w:r>
      <w:proofErr w:type="spellStart"/>
      <w:r>
        <w:rPr>
          <w:rFonts w:asciiTheme="majorBidi" w:hAnsiTheme="majorBidi" w:cstheme="majorBidi"/>
          <w:sz w:val="24"/>
          <w:szCs w:val="24"/>
          <w:lang w:val="en-GB"/>
        </w:rPr>
        <w:t>terjadi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sesuatu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ataupun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perselisihan</w:t>
      </w:r>
      <w:proofErr w:type="spellEnd"/>
      <w:r>
        <w:rPr>
          <w:rFonts w:asciiTheme="majorBidi" w:hAnsiTheme="majorBidi" w:cstheme="majorBidi"/>
          <w:sz w:val="24"/>
          <w:szCs w:val="24"/>
          <w:lang w:val="en-GB"/>
        </w:rPr>
        <w:t xml:space="preserve"> di </w:t>
      </w:r>
      <w:proofErr w:type="spellStart"/>
      <w:r>
        <w:rPr>
          <w:rFonts w:asciiTheme="majorBidi" w:hAnsiTheme="majorBidi" w:cstheme="majorBidi"/>
          <w:sz w:val="24"/>
          <w:szCs w:val="24"/>
          <w:lang w:val="en-GB"/>
        </w:rPr>
        <w:t>antara</w:t>
      </w:r>
      <w:proofErr w:type="spellEnd"/>
      <w:r>
        <w:rPr>
          <w:rFonts w:asciiTheme="majorBidi" w:hAnsiTheme="majorBidi" w:cstheme="majorBidi"/>
          <w:sz w:val="24"/>
          <w:szCs w:val="24"/>
          <w:lang w:val="en-GB"/>
        </w:rPr>
        <w:t xml:space="preserve"> orang-orang yang </w:t>
      </w:r>
      <w:proofErr w:type="spellStart"/>
      <w:r>
        <w:rPr>
          <w:rFonts w:asciiTheme="majorBidi" w:hAnsiTheme="majorBidi" w:cstheme="majorBidi"/>
          <w:sz w:val="24"/>
          <w:szCs w:val="24"/>
          <w:lang w:val="en-GB"/>
        </w:rPr>
        <w:t>mengakui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perjanjian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dikhawatirkan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menimbulkan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kerusakan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maka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tempat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kembalinya</w:t>
      </w:r>
      <w:proofErr w:type="spellEnd"/>
      <w:r>
        <w:rPr>
          <w:rFonts w:asciiTheme="majorBidi" w:hAnsiTheme="majorBidi" w:cstheme="majorBidi"/>
          <w:sz w:val="24"/>
          <w:szCs w:val="24"/>
          <w:lang w:val="en-GB"/>
        </w:rPr>
        <w:t xml:space="preserve"> Allah SWT dan Muhammad SAW.</w:t>
      </w:r>
    </w:p>
    <w:p w14:paraId="03909F2F" w14:textId="071AC609" w:rsidR="00661745" w:rsidRPr="006E7A1D" w:rsidRDefault="00661745" w:rsidP="006E7A1D">
      <w:pPr>
        <w:pStyle w:val="ListParagraph"/>
        <w:numPr>
          <w:ilvl w:val="0"/>
          <w:numId w:val="36"/>
        </w:numPr>
        <w:tabs>
          <w:tab w:val="left" w:pos="0"/>
        </w:tabs>
        <w:spacing w:line="480" w:lineRule="auto"/>
        <w:ind w:left="426" w:hanging="426"/>
        <w:rPr>
          <w:rFonts w:asciiTheme="majorBidi" w:hAnsiTheme="majorBidi" w:cstheme="majorBidi"/>
          <w:sz w:val="24"/>
          <w:szCs w:val="24"/>
          <w:lang w:val="en-GB"/>
        </w:rPr>
      </w:pPr>
      <w:r w:rsidRPr="006E7A1D">
        <w:rPr>
          <w:rFonts w:asciiTheme="majorBidi" w:hAnsiTheme="majorBidi" w:cstheme="majorBidi"/>
          <w:sz w:val="24"/>
          <w:szCs w:val="24"/>
          <w:lang w:val="en-GB"/>
        </w:rPr>
        <w:lastRenderedPageBreak/>
        <w:t xml:space="preserve">Orang-orang </w:t>
      </w:r>
      <w:proofErr w:type="spellStart"/>
      <w:r w:rsidRPr="006E7A1D">
        <w:rPr>
          <w:rFonts w:asciiTheme="majorBidi" w:hAnsiTheme="majorBidi" w:cstheme="majorBidi"/>
          <w:sz w:val="24"/>
          <w:szCs w:val="24"/>
          <w:lang w:val="en-GB"/>
        </w:rPr>
        <w:t>Quraisy</w:t>
      </w:r>
      <w:proofErr w:type="spellEnd"/>
      <w:r w:rsidRPr="006E7A1D">
        <w:rPr>
          <w:rFonts w:asciiTheme="majorBidi" w:hAnsiTheme="majorBidi" w:cstheme="majorBidi"/>
          <w:sz w:val="24"/>
          <w:szCs w:val="24"/>
          <w:lang w:val="en-GB"/>
        </w:rPr>
        <w:t xml:space="preserve"> </w:t>
      </w:r>
      <w:proofErr w:type="spellStart"/>
      <w:r w:rsidRPr="006E7A1D">
        <w:rPr>
          <w:rFonts w:asciiTheme="majorBidi" w:hAnsiTheme="majorBidi" w:cstheme="majorBidi"/>
          <w:sz w:val="24"/>
          <w:szCs w:val="24"/>
          <w:lang w:val="en-GB"/>
        </w:rPr>
        <w:t>tidak</w:t>
      </w:r>
      <w:proofErr w:type="spellEnd"/>
      <w:r w:rsidRPr="006E7A1D">
        <w:rPr>
          <w:rFonts w:asciiTheme="majorBidi" w:hAnsiTheme="majorBidi" w:cstheme="majorBidi"/>
          <w:sz w:val="24"/>
          <w:szCs w:val="24"/>
          <w:lang w:val="en-GB"/>
        </w:rPr>
        <w:t xml:space="preserve"> </w:t>
      </w:r>
      <w:proofErr w:type="spellStart"/>
      <w:r w:rsidRPr="006E7A1D">
        <w:rPr>
          <w:rFonts w:asciiTheme="majorBidi" w:hAnsiTheme="majorBidi" w:cstheme="majorBidi"/>
          <w:sz w:val="24"/>
          <w:szCs w:val="24"/>
          <w:lang w:val="en-GB"/>
        </w:rPr>
        <w:t>boleh</w:t>
      </w:r>
      <w:proofErr w:type="spellEnd"/>
      <w:r w:rsidRPr="006E7A1D">
        <w:rPr>
          <w:rFonts w:asciiTheme="majorBidi" w:hAnsiTheme="majorBidi" w:cstheme="majorBidi"/>
          <w:sz w:val="24"/>
          <w:szCs w:val="24"/>
          <w:lang w:val="en-GB"/>
        </w:rPr>
        <w:t xml:space="preserve"> </w:t>
      </w:r>
      <w:proofErr w:type="spellStart"/>
      <w:r w:rsidRPr="006E7A1D">
        <w:rPr>
          <w:rFonts w:asciiTheme="majorBidi" w:hAnsiTheme="majorBidi" w:cstheme="majorBidi"/>
          <w:sz w:val="24"/>
          <w:szCs w:val="24"/>
          <w:lang w:val="en-GB"/>
        </w:rPr>
        <w:t>mendapat</w:t>
      </w:r>
      <w:proofErr w:type="spellEnd"/>
      <w:r w:rsidRPr="006E7A1D">
        <w:rPr>
          <w:rFonts w:asciiTheme="majorBidi" w:hAnsiTheme="majorBidi" w:cstheme="majorBidi"/>
          <w:sz w:val="24"/>
          <w:szCs w:val="24"/>
          <w:lang w:val="en-GB"/>
        </w:rPr>
        <w:t xml:space="preserve"> </w:t>
      </w:r>
      <w:proofErr w:type="spellStart"/>
      <w:r w:rsidRPr="006E7A1D">
        <w:rPr>
          <w:rFonts w:asciiTheme="majorBidi" w:hAnsiTheme="majorBidi" w:cstheme="majorBidi"/>
          <w:sz w:val="24"/>
          <w:szCs w:val="24"/>
          <w:lang w:val="en-GB"/>
        </w:rPr>
        <w:t>perlindungan</w:t>
      </w:r>
      <w:proofErr w:type="spellEnd"/>
      <w:r w:rsidRPr="006E7A1D">
        <w:rPr>
          <w:rFonts w:asciiTheme="majorBidi" w:hAnsiTheme="majorBidi" w:cstheme="majorBidi"/>
          <w:sz w:val="24"/>
          <w:szCs w:val="24"/>
          <w:lang w:val="en-GB"/>
        </w:rPr>
        <w:t xml:space="preserve"> dan </w:t>
      </w:r>
      <w:proofErr w:type="spellStart"/>
      <w:r w:rsidRPr="006E7A1D">
        <w:rPr>
          <w:rFonts w:asciiTheme="majorBidi" w:hAnsiTheme="majorBidi" w:cstheme="majorBidi"/>
          <w:sz w:val="24"/>
          <w:szCs w:val="24"/>
          <w:lang w:val="en-GB"/>
        </w:rPr>
        <w:t>tidak</w:t>
      </w:r>
      <w:proofErr w:type="spellEnd"/>
      <w:r w:rsidRPr="006E7A1D">
        <w:rPr>
          <w:rFonts w:asciiTheme="majorBidi" w:hAnsiTheme="majorBidi" w:cstheme="majorBidi"/>
          <w:sz w:val="24"/>
          <w:szCs w:val="24"/>
          <w:lang w:val="en-GB"/>
        </w:rPr>
        <w:t xml:space="preserve"> </w:t>
      </w:r>
      <w:proofErr w:type="spellStart"/>
      <w:r w:rsidRPr="006E7A1D">
        <w:rPr>
          <w:rFonts w:asciiTheme="majorBidi" w:hAnsiTheme="majorBidi" w:cstheme="majorBidi"/>
          <w:sz w:val="24"/>
          <w:szCs w:val="24"/>
          <w:lang w:val="en-GB"/>
        </w:rPr>
        <w:t>boleh</w:t>
      </w:r>
      <w:proofErr w:type="spellEnd"/>
      <w:r w:rsidRPr="006E7A1D">
        <w:rPr>
          <w:rFonts w:asciiTheme="majorBidi" w:hAnsiTheme="majorBidi" w:cstheme="majorBidi"/>
          <w:sz w:val="24"/>
          <w:szCs w:val="24"/>
          <w:lang w:val="en-GB"/>
        </w:rPr>
        <w:t xml:space="preserve"> </w:t>
      </w:r>
      <w:proofErr w:type="spellStart"/>
      <w:r w:rsidRPr="006E7A1D">
        <w:rPr>
          <w:rFonts w:asciiTheme="majorBidi" w:hAnsiTheme="majorBidi" w:cstheme="majorBidi"/>
          <w:sz w:val="24"/>
          <w:szCs w:val="24"/>
          <w:lang w:val="en-GB"/>
        </w:rPr>
        <w:t>ditolong</w:t>
      </w:r>
      <w:proofErr w:type="spellEnd"/>
      <w:r w:rsidRPr="006E7A1D">
        <w:rPr>
          <w:rFonts w:asciiTheme="majorBidi" w:hAnsiTheme="majorBidi" w:cstheme="majorBidi"/>
          <w:sz w:val="24"/>
          <w:szCs w:val="24"/>
          <w:lang w:val="en-GB"/>
        </w:rPr>
        <w:t>.</w:t>
      </w:r>
    </w:p>
    <w:p w14:paraId="5A0AA829" w14:textId="77777777" w:rsidR="006E7A1D" w:rsidRDefault="00661745" w:rsidP="006E7A1D">
      <w:pPr>
        <w:pStyle w:val="ListParagraph"/>
        <w:numPr>
          <w:ilvl w:val="0"/>
          <w:numId w:val="36"/>
        </w:numPr>
        <w:spacing w:line="480" w:lineRule="auto"/>
        <w:ind w:left="426" w:hanging="426"/>
        <w:rPr>
          <w:rFonts w:asciiTheme="majorBidi" w:hAnsiTheme="majorBidi" w:cstheme="majorBidi"/>
          <w:sz w:val="24"/>
          <w:szCs w:val="24"/>
          <w:lang w:val="en-GB"/>
        </w:rPr>
      </w:pPr>
      <w:proofErr w:type="spellStart"/>
      <w:r>
        <w:rPr>
          <w:rFonts w:asciiTheme="majorBidi" w:hAnsiTheme="majorBidi" w:cstheme="majorBidi"/>
          <w:sz w:val="24"/>
          <w:szCs w:val="24"/>
          <w:lang w:val="en-GB"/>
        </w:rPr>
        <w:t>Mereka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harus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tolong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menolong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menghadapi</w:t>
      </w:r>
      <w:proofErr w:type="spellEnd"/>
      <w:r>
        <w:rPr>
          <w:rFonts w:asciiTheme="majorBidi" w:hAnsiTheme="majorBidi" w:cstheme="majorBidi"/>
          <w:sz w:val="24"/>
          <w:szCs w:val="24"/>
          <w:lang w:val="en-GB"/>
        </w:rPr>
        <w:t xml:space="preserve"> orang yang </w:t>
      </w:r>
      <w:proofErr w:type="spellStart"/>
      <w:r>
        <w:rPr>
          <w:rFonts w:asciiTheme="majorBidi" w:hAnsiTheme="majorBidi" w:cstheme="majorBidi"/>
          <w:sz w:val="24"/>
          <w:szCs w:val="24"/>
          <w:lang w:val="en-GB"/>
        </w:rPr>
        <w:t>hendak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menyerang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Yastrib</w:t>
      </w:r>
      <w:proofErr w:type="spellEnd"/>
      <w:r>
        <w:rPr>
          <w:rFonts w:asciiTheme="majorBidi" w:hAnsiTheme="majorBidi" w:cstheme="majorBidi"/>
          <w:sz w:val="24"/>
          <w:szCs w:val="24"/>
          <w:lang w:val="en-GB"/>
        </w:rPr>
        <w:t>.</w:t>
      </w:r>
    </w:p>
    <w:p w14:paraId="135205CF" w14:textId="0F2D5B0D" w:rsidR="00661745" w:rsidRPr="006E7A1D" w:rsidRDefault="00661745" w:rsidP="006E7A1D">
      <w:pPr>
        <w:pStyle w:val="ListParagraph"/>
        <w:numPr>
          <w:ilvl w:val="0"/>
          <w:numId w:val="36"/>
        </w:numPr>
        <w:spacing w:line="480" w:lineRule="auto"/>
        <w:ind w:left="426" w:hanging="426"/>
        <w:rPr>
          <w:rFonts w:asciiTheme="majorBidi" w:hAnsiTheme="majorBidi" w:cstheme="majorBidi"/>
          <w:sz w:val="24"/>
          <w:szCs w:val="24"/>
          <w:lang w:val="en-GB"/>
        </w:rPr>
      </w:pPr>
      <w:proofErr w:type="spellStart"/>
      <w:r w:rsidRPr="006E7A1D">
        <w:rPr>
          <w:rFonts w:asciiTheme="majorBidi" w:hAnsiTheme="majorBidi" w:cstheme="majorBidi"/>
          <w:sz w:val="24"/>
          <w:szCs w:val="24"/>
          <w:lang w:val="en-GB"/>
        </w:rPr>
        <w:t>Perjanjian</w:t>
      </w:r>
      <w:proofErr w:type="spellEnd"/>
      <w:r w:rsidRPr="006E7A1D">
        <w:rPr>
          <w:rFonts w:asciiTheme="majorBidi" w:hAnsiTheme="majorBidi" w:cstheme="majorBidi"/>
          <w:sz w:val="24"/>
          <w:szCs w:val="24"/>
          <w:lang w:val="en-GB"/>
        </w:rPr>
        <w:t xml:space="preserve"> </w:t>
      </w:r>
      <w:proofErr w:type="spellStart"/>
      <w:r w:rsidRPr="006E7A1D">
        <w:rPr>
          <w:rFonts w:asciiTheme="majorBidi" w:hAnsiTheme="majorBidi" w:cstheme="majorBidi"/>
          <w:sz w:val="24"/>
          <w:szCs w:val="24"/>
          <w:lang w:val="en-GB"/>
        </w:rPr>
        <w:t>ini</w:t>
      </w:r>
      <w:proofErr w:type="spellEnd"/>
      <w:r w:rsidRPr="006E7A1D">
        <w:rPr>
          <w:rFonts w:asciiTheme="majorBidi" w:hAnsiTheme="majorBidi" w:cstheme="majorBidi"/>
          <w:sz w:val="24"/>
          <w:szCs w:val="24"/>
          <w:lang w:val="en-GB"/>
        </w:rPr>
        <w:t xml:space="preserve"> </w:t>
      </w:r>
      <w:proofErr w:type="spellStart"/>
      <w:r w:rsidRPr="006E7A1D">
        <w:rPr>
          <w:rFonts w:asciiTheme="majorBidi" w:hAnsiTheme="majorBidi" w:cstheme="majorBidi"/>
          <w:sz w:val="24"/>
          <w:szCs w:val="24"/>
          <w:lang w:val="en-GB"/>
        </w:rPr>
        <w:t>tidak</w:t>
      </w:r>
      <w:proofErr w:type="spellEnd"/>
      <w:r w:rsidRPr="006E7A1D">
        <w:rPr>
          <w:rFonts w:asciiTheme="majorBidi" w:hAnsiTheme="majorBidi" w:cstheme="majorBidi"/>
          <w:sz w:val="24"/>
          <w:szCs w:val="24"/>
          <w:lang w:val="en-GB"/>
        </w:rPr>
        <w:t xml:space="preserve"> </w:t>
      </w:r>
      <w:proofErr w:type="spellStart"/>
      <w:r w:rsidRPr="006E7A1D">
        <w:rPr>
          <w:rFonts w:asciiTheme="majorBidi" w:hAnsiTheme="majorBidi" w:cstheme="majorBidi"/>
          <w:sz w:val="24"/>
          <w:szCs w:val="24"/>
          <w:lang w:val="en-GB"/>
        </w:rPr>
        <w:t>boleh</w:t>
      </w:r>
      <w:proofErr w:type="spellEnd"/>
      <w:r w:rsidRPr="006E7A1D">
        <w:rPr>
          <w:rFonts w:asciiTheme="majorBidi" w:hAnsiTheme="majorBidi" w:cstheme="majorBidi"/>
          <w:sz w:val="24"/>
          <w:szCs w:val="24"/>
          <w:lang w:val="en-GB"/>
        </w:rPr>
        <w:t xml:space="preserve"> </w:t>
      </w:r>
      <w:proofErr w:type="spellStart"/>
      <w:r w:rsidRPr="006E7A1D">
        <w:rPr>
          <w:rFonts w:asciiTheme="majorBidi" w:hAnsiTheme="majorBidi" w:cstheme="majorBidi"/>
          <w:sz w:val="24"/>
          <w:szCs w:val="24"/>
          <w:lang w:val="en-GB"/>
        </w:rPr>
        <w:t>dilanggar</w:t>
      </w:r>
      <w:proofErr w:type="spellEnd"/>
      <w:r w:rsidRPr="006E7A1D">
        <w:rPr>
          <w:rFonts w:asciiTheme="majorBidi" w:hAnsiTheme="majorBidi" w:cstheme="majorBidi"/>
          <w:sz w:val="24"/>
          <w:szCs w:val="24"/>
          <w:lang w:val="en-GB"/>
        </w:rPr>
        <w:t xml:space="preserve"> </w:t>
      </w:r>
      <w:proofErr w:type="spellStart"/>
      <w:r w:rsidRPr="006E7A1D">
        <w:rPr>
          <w:rFonts w:asciiTheme="majorBidi" w:hAnsiTheme="majorBidi" w:cstheme="majorBidi"/>
          <w:sz w:val="24"/>
          <w:szCs w:val="24"/>
          <w:lang w:val="en-GB"/>
        </w:rPr>
        <w:t>kecuali</w:t>
      </w:r>
      <w:proofErr w:type="spellEnd"/>
      <w:r w:rsidRPr="006E7A1D">
        <w:rPr>
          <w:rFonts w:asciiTheme="majorBidi" w:hAnsiTheme="majorBidi" w:cstheme="majorBidi"/>
          <w:sz w:val="24"/>
          <w:szCs w:val="24"/>
          <w:lang w:val="en-GB"/>
        </w:rPr>
        <w:t xml:space="preserve"> </w:t>
      </w:r>
      <w:proofErr w:type="spellStart"/>
      <w:r w:rsidRPr="006E7A1D">
        <w:rPr>
          <w:rFonts w:asciiTheme="majorBidi" w:hAnsiTheme="majorBidi" w:cstheme="majorBidi"/>
          <w:sz w:val="24"/>
          <w:szCs w:val="24"/>
          <w:lang w:val="en-GB"/>
        </w:rPr>
        <w:t>memang</w:t>
      </w:r>
      <w:proofErr w:type="spellEnd"/>
      <w:r w:rsidRPr="006E7A1D">
        <w:rPr>
          <w:rFonts w:asciiTheme="majorBidi" w:hAnsiTheme="majorBidi" w:cstheme="majorBidi"/>
          <w:sz w:val="24"/>
          <w:szCs w:val="24"/>
          <w:lang w:val="en-GB"/>
        </w:rPr>
        <w:t xml:space="preserve"> </w:t>
      </w:r>
      <w:proofErr w:type="spellStart"/>
      <w:r w:rsidRPr="006E7A1D">
        <w:rPr>
          <w:rFonts w:asciiTheme="majorBidi" w:hAnsiTheme="majorBidi" w:cstheme="majorBidi"/>
          <w:sz w:val="24"/>
          <w:szCs w:val="24"/>
          <w:lang w:val="en-GB"/>
        </w:rPr>
        <w:t>dia</w:t>
      </w:r>
      <w:proofErr w:type="spellEnd"/>
      <w:r w:rsidRPr="006E7A1D">
        <w:rPr>
          <w:rFonts w:asciiTheme="majorBidi" w:hAnsiTheme="majorBidi" w:cstheme="majorBidi"/>
          <w:sz w:val="24"/>
          <w:szCs w:val="24"/>
          <w:lang w:val="en-GB"/>
        </w:rPr>
        <w:t xml:space="preserve"> orang yang </w:t>
      </w:r>
      <w:proofErr w:type="spellStart"/>
      <w:r w:rsidRPr="006E7A1D">
        <w:rPr>
          <w:rFonts w:asciiTheme="majorBidi" w:hAnsiTheme="majorBidi" w:cstheme="majorBidi"/>
          <w:sz w:val="24"/>
          <w:szCs w:val="24"/>
          <w:lang w:val="en-GB"/>
        </w:rPr>
        <w:t>dzhalim</w:t>
      </w:r>
      <w:proofErr w:type="spellEnd"/>
      <w:r w:rsidRPr="006E7A1D">
        <w:rPr>
          <w:rFonts w:asciiTheme="majorBidi" w:hAnsiTheme="majorBidi" w:cstheme="majorBidi"/>
          <w:sz w:val="24"/>
          <w:szCs w:val="24"/>
          <w:lang w:val="en-GB"/>
        </w:rPr>
        <w:t xml:space="preserve"> </w:t>
      </w:r>
      <w:proofErr w:type="spellStart"/>
      <w:r w:rsidRPr="006E7A1D">
        <w:rPr>
          <w:rFonts w:asciiTheme="majorBidi" w:hAnsiTheme="majorBidi" w:cstheme="majorBidi"/>
          <w:sz w:val="24"/>
          <w:szCs w:val="24"/>
          <w:lang w:val="en-GB"/>
        </w:rPr>
        <w:t>atau</w:t>
      </w:r>
      <w:proofErr w:type="spellEnd"/>
      <w:r w:rsidRPr="006E7A1D">
        <w:rPr>
          <w:rFonts w:asciiTheme="majorBidi" w:hAnsiTheme="majorBidi" w:cstheme="majorBidi"/>
          <w:sz w:val="24"/>
          <w:szCs w:val="24"/>
          <w:lang w:val="en-GB"/>
        </w:rPr>
        <w:t xml:space="preserve"> </w:t>
      </w:r>
      <w:proofErr w:type="spellStart"/>
      <w:r w:rsidRPr="006E7A1D">
        <w:rPr>
          <w:rFonts w:asciiTheme="majorBidi" w:hAnsiTheme="majorBidi" w:cstheme="majorBidi"/>
          <w:sz w:val="24"/>
          <w:szCs w:val="24"/>
          <w:lang w:val="en-GB"/>
        </w:rPr>
        <w:t>jahat</w:t>
      </w:r>
      <w:proofErr w:type="spellEnd"/>
      <w:r w:rsidRPr="006E7A1D">
        <w:rPr>
          <w:rFonts w:asciiTheme="majorBidi" w:hAnsiTheme="majorBidi" w:cstheme="majorBidi"/>
          <w:sz w:val="24"/>
          <w:szCs w:val="24"/>
          <w:lang w:val="en-GB"/>
        </w:rPr>
        <w:t xml:space="preserve">. </w:t>
      </w:r>
      <w:r>
        <w:rPr>
          <w:rStyle w:val="FootnoteReference"/>
          <w:rFonts w:asciiTheme="majorBidi" w:hAnsiTheme="majorBidi" w:cstheme="majorBidi"/>
          <w:sz w:val="24"/>
          <w:szCs w:val="24"/>
          <w:lang w:val="en-GB"/>
        </w:rPr>
        <w:footnoteReference w:id="111"/>
      </w:r>
    </w:p>
    <w:p w14:paraId="242EAD52" w14:textId="77777777" w:rsidR="006E7A1D" w:rsidRDefault="00661745" w:rsidP="006E7A1D">
      <w:pPr>
        <w:spacing w:line="480" w:lineRule="auto"/>
        <w:ind w:firstLine="567"/>
        <w:rPr>
          <w:rFonts w:asciiTheme="majorBidi" w:hAnsiTheme="majorBidi" w:cstheme="majorBidi"/>
          <w:sz w:val="24"/>
          <w:szCs w:val="24"/>
          <w:lang w:val="en-GB"/>
        </w:rPr>
      </w:pPr>
      <w:r w:rsidRPr="00410EA2">
        <w:rPr>
          <w:rFonts w:asciiTheme="majorBidi" w:hAnsiTheme="majorBidi" w:cstheme="majorBidi"/>
          <w:sz w:val="24"/>
          <w:szCs w:val="24"/>
          <w:lang w:val="en-GB"/>
        </w:rPr>
        <w:t xml:space="preserve">Inti </w:t>
      </w:r>
      <w:proofErr w:type="spellStart"/>
      <w:r w:rsidRPr="00410EA2">
        <w:rPr>
          <w:rFonts w:asciiTheme="majorBidi" w:hAnsiTheme="majorBidi" w:cstheme="majorBidi"/>
          <w:sz w:val="24"/>
          <w:szCs w:val="24"/>
          <w:lang w:val="en-GB"/>
        </w:rPr>
        <w:t>dari</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perjanjian</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damai</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tersebut</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adalah</w:t>
      </w:r>
      <w:proofErr w:type="spellEnd"/>
      <w:r w:rsidRPr="00410EA2">
        <w:rPr>
          <w:rFonts w:asciiTheme="majorBidi" w:hAnsiTheme="majorBidi" w:cstheme="majorBidi"/>
          <w:sz w:val="24"/>
          <w:szCs w:val="24"/>
          <w:lang w:val="en-GB"/>
        </w:rPr>
        <w:t xml:space="preserve">, di </w:t>
      </w:r>
      <w:proofErr w:type="spellStart"/>
      <w:r w:rsidRPr="00410EA2">
        <w:rPr>
          <w:rFonts w:asciiTheme="majorBidi" w:hAnsiTheme="majorBidi" w:cstheme="majorBidi"/>
          <w:sz w:val="24"/>
          <w:szCs w:val="24"/>
          <w:lang w:val="en-GB"/>
        </w:rPr>
        <w:t>antaranya</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saling</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membantu</w:t>
      </w:r>
      <w:proofErr w:type="spellEnd"/>
      <w:r w:rsidRPr="00410EA2">
        <w:rPr>
          <w:rFonts w:asciiTheme="majorBidi" w:hAnsiTheme="majorBidi" w:cstheme="majorBidi"/>
          <w:sz w:val="24"/>
          <w:szCs w:val="24"/>
          <w:lang w:val="en-GB"/>
        </w:rPr>
        <w:t xml:space="preserve"> dan </w:t>
      </w:r>
      <w:proofErr w:type="spellStart"/>
      <w:r w:rsidRPr="00410EA2">
        <w:rPr>
          <w:rFonts w:asciiTheme="majorBidi" w:hAnsiTheme="majorBidi" w:cstheme="majorBidi"/>
          <w:sz w:val="24"/>
          <w:szCs w:val="24"/>
          <w:lang w:val="en-GB"/>
        </w:rPr>
        <w:t>menjaga</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kota</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Yatsrib</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sekarang</w:t>
      </w:r>
      <w:proofErr w:type="spellEnd"/>
      <w:r w:rsidRPr="00410EA2">
        <w:rPr>
          <w:rFonts w:asciiTheme="majorBidi" w:hAnsiTheme="majorBidi" w:cstheme="majorBidi"/>
          <w:sz w:val="24"/>
          <w:szCs w:val="24"/>
          <w:lang w:val="en-GB"/>
        </w:rPr>
        <w:t xml:space="preserve"> Madinah) </w:t>
      </w:r>
      <w:proofErr w:type="spellStart"/>
      <w:r w:rsidRPr="00410EA2">
        <w:rPr>
          <w:rFonts w:asciiTheme="majorBidi" w:hAnsiTheme="majorBidi" w:cstheme="majorBidi"/>
          <w:sz w:val="24"/>
          <w:szCs w:val="24"/>
          <w:lang w:val="en-GB"/>
        </w:rPr>
        <w:t>dari</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serangan</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luar</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tidak</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saling</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memusuhi</w:t>
      </w:r>
      <w:proofErr w:type="spellEnd"/>
      <w:r w:rsidRPr="00410EA2">
        <w:rPr>
          <w:rFonts w:asciiTheme="majorBidi" w:hAnsiTheme="majorBidi" w:cstheme="majorBidi"/>
          <w:sz w:val="24"/>
          <w:szCs w:val="24"/>
          <w:lang w:val="en-GB"/>
        </w:rPr>
        <w:t xml:space="preserve"> dan </w:t>
      </w:r>
      <w:proofErr w:type="spellStart"/>
      <w:r w:rsidRPr="00410EA2">
        <w:rPr>
          <w:rFonts w:asciiTheme="majorBidi" w:hAnsiTheme="majorBidi" w:cstheme="majorBidi"/>
          <w:sz w:val="24"/>
          <w:szCs w:val="24"/>
          <w:lang w:val="en-GB"/>
        </w:rPr>
        <w:t>merendahkan</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persamaan</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hak</w:t>
      </w:r>
      <w:proofErr w:type="spellEnd"/>
      <w:r w:rsidRPr="00410EA2">
        <w:rPr>
          <w:rFonts w:asciiTheme="majorBidi" w:hAnsiTheme="majorBidi" w:cstheme="majorBidi"/>
          <w:sz w:val="24"/>
          <w:szCs w:val="24"/>
          <w:lang w:val="en-GB"/>
        </w:rPr>
        <w:t xml:space="preserve"> dan </w:t>
      </w:r>
      <w:proofErr w:type="spellStart"/>
      <w:r w:rsidRPr="00410EA2">
        <w:rPr>
          <w:rFonts w:asciiTheme="majorBidi" w:hAnsiTheme="majorBidi" w:cstheme="majorBidi"/>
          <w:sz w:val="24"/>
          <w:szCs w:val="24"/>
          <w:lang w:val="en-GB"/>
        </w:rPr>
        <w:t>kewajiban</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kesetaraan</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sosial</w:t>
      </w:r>
      <w:proofErr w:type="spellEnd"/>
      <w:r w:rsidRPr="00410EA2">
        <w:rPr>
          <w:rFonts w:asciiTheme="majorBidi" w:hAnsiTheme="majorBidi" w:cstheme="majorBidi"/>
          <w:sz w:val="24"/>
          <w:szCs w:val="24"/>
          <w:lang w:val="en-GB"/>
        </w:rPr>
        <w:t xml:space="preserve">, dan </w:t>
      </w:r>
      <w:proofErr w:type="spellStart"/>
      <w:r w:rsidRPr="00410EA2">
        <w:rPr>
          <w:rFonts w:asciiTheme="majorBidi" w:hAnsiTheme="majorBidi" w:cstheme="majorBidi"/>
          <w:sz w:val="24"/>
          <w:szCs w:val="24"/>
          <w:lang w:val="en-GB"/>
        </w:rPr>
        <w:t>kebebasan</w:t>
      </w:r>
      <w:proofErr w:type="spellEnd"/>
      <w:r w:rsidRPr="00410EA2">
        <w:rPr>
          <w:rFonts w:asciiTheme="majorBidi" w:hAnsiTheme="majorBidi" w:cstheme="majorBidi"/>
          <w:sz w:val="24"/>
          <w:szCs w:val="24"/>
          <w:lang w:val="en-GB"/>
        </w:rPr>
        <w:t xml:space="preserve"> </w:t>
      </w:r>
      <w:proofErr w:type="spellStart"/>
      <w:r w:rsidRPr="00410EA2">
        <w:rPr>
          <w:rFonts w:asciiTheme="majorBidi" w:hAnsiTheme="majorBidi" w:cstheme="majorBidi"/>
          <w:sz w:val="24"/>
          <w:szCs w:val="24"/>
          <w:lang w:val="en-GB"/>
        </w:rPr>
        <w:t>beragama</w:t>
      </w:r>
      <w:proofErr w:type="spellEnd"/>
      <w:r>
        <w:rPr>
          <w:rFonts w:asciiTheme="majorBidi" w:hAnsiTheme="majorBidi" w:cstheme="majorBidi"/>
          <w:sz w:val="24"/>
          <w:szCs w:val="24"/>
          <w:lang w:val="en-GB"/>
        </w:rPr>
        <w:t>.</w:t>
      </w:r>
      <w:r>
        <w:rPr>
          <w:rStyle w:val="FootnoteReference"/>
          <w:rFonts w:asciiTheme="majorBidi" w:hAnsiTheme="majorBidi" w:cstheme="majorBidi"/>
          <w:sz w:val="24"/>
          <w:szCs w:val="24"/>
          <w:lang w:val="en-GB"/>
        </w:rPr>
        <w:footnoteReference w:id="112"/>
      </w:r>
    </w:p>
    <w:p w14:paraId="6040BB50" w14:textId="77777777" w:rsidR="006E7A1D" w:rsidRDefault="00661745" w:rsidP="006E7A1D">
      <w:pPr>
        <w:spacing w:line="480" w:lineRule="auto"/>
        <w:ind w:firstLine="567"/>
        <w:rPr>
          <w:rFonts w:asciiTheme="majorBidi" w:hAnsiTheme="majorBidi" w:cstheme="majorBidi"/>
          <w:sz w:val="24"/>
          <w:szCs w:val="24"/>
          <w:lang w:val="en-GB"/>
        </w:rPr>
      </w:pPr>
      <w:r w:rsidRPr="006C4CBA">
        <w:rPr>
          <w:rFonts w:asciiTheme="majorBidi" w:hAnsiTheme="majorBidi" w:cstheme="majorBidi"/>
          <w:sz w:val="24"/>
          <w:szCs w:val="24"/>
          <w:lang w:bidi="ar-DZ"/>
        </w:rPr>
        <w:t xml:space="preserve">Pada Hadis dari jalur Abu Hurairah tentang larangan mengucapkan salam adalah pengecualian dari kaedah umum yang membolehkan, Nabi Muhammad SAW dan kaum Muslimin yang hidup dengan kaum Yahudi dan Bani Qainuqa’, Bani Nadir, dan Bani Quraizah di Madinah telah menyepakati perjanjian tersebut. Namun ketiga suku yang terbesar dari kaum Yahudi tersebut yaitu Bani Qainuqa’ memiliki dendam kedengkian yang besar terhadap kaum Muslimin. Bahkan Bani </w:t>
      </w:r>
      <w:r>
        <w:rPr>
          <w:rFonts w:asciiTheme="majorBidi" w:hAnsiTheme="majorBidi" w:cstheme="majorBidi"/>
          <w:sz w:val="24"/>
          <w:szCs w:val="24"/>
          <w:lang w:bidi="ar-DZ"/>
        </w:rPr>
        <w:t>Qainuqa’ makin men</w:t>
      </w:r>
      <w:r w:rsidRPr="006C4CBA">
        <w:rPr>
          <w:rFonts w:asciiTheme="majorBidi" w:hAnsiTheme="majorBidi" w:cstheme="majorBidi"/>
          <w:sz w:val="24"/>
          <w:szCs w:val="24"/>
          <w:lang w:bidi="ar-DZ"/>
        </w:rPr>
        <w:t xml:space="preserve">jadi-jadi dalam membuat onar, mengolol-olok, mengejek, dan mengganggu wanita muslimah dengan menyingkap kerudung yang menutupi wajahnya hingga tersingkap </w:t>
      </w:r>
      <w:r w:rsidRPr="006C4CBA">
        <w:rPr>
          <w:rFonts w:asciiTheme="majorBidi" w:hAnsiTheme="majorBidi" w:cstheme="majorBidi"/>
          <w:sz w:val="24"/>
          <w:szCs w:val="24"/>
          <w:lang w:bidi="ar-DZ"/>
        </w:rPr>
        <w:lastRenderedPageBreak/>
        <w:t>auratnya, sehingga ketika ada seorang laki-laki Muslim yang berada disana menolong wanita Mu</w:t>
      </w:r>
      <w:r>
        <w:rPr>
          <w:rFonts w:asciiTheme="majorBidi" w:hAnsiTheme="majorBidi" w:cstheme="majorBidi"/>
          <w:sz w:val="24"/>
          <w:szCs w:val="24"/>
          <w:lang w:bidi="ar-DZ"/>
        </w:rPr>
        <w:t>slim tersebut pun terbunuh oleh</w:t>
      </w:r>
      <w:r w:rsidRPr="00F042B0">
        <w:rPr>
          <w:rFonts w:asciiTheme="majorBidi" w:hAnsiTheme="majorBidi" w:cstheme="majorBidi"/>
          <w:sz w:val="24"/>
          <w:szCs w:val="24"/>
          <w:lang w:bidi="ar-DZ"/>
        </w:rPr>
        <w:t xml:space="preserve"> kaum Yahudi tersebut. </w:t>
      </w:r>
      <w:proofErr w:type="spellStart"/>
      <w:r>
        <w:rPr>
          <w:rFonts w:asciiTheme="majorBidi" w:hAnsiTheme="majorBidi" w:cstheme="majorBidi"/>
          <w:sz w:val="24"/>
          <w:szCs w:val="24"/>
          <w:lang w:val="en-GB" w:bidi="ar-DZ"/>
        </w:rPr>
        <w:t>Kejadian</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ini</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disebarluaskan</w:t>
      </w:r>
      <w:proofErr w:type="spellEnd"/>
      <w:r>
        <w:rPr>
          <w:rFonts w:asciiTheme="majorBidi" w:hAnsiTheme="majorBidi" w:cstheme="majorBidi"/>
          <w:sz w:val="24"/>
          <w:szCs w:val="24"/>
          <w:lang w:val="en-GB" w:bidi="ar-DZ"/>
        </w:rPr>
        <w:t xml:space="preserve"> orang-orang Muslim </w:t>
      </w:r>
      <w:proofErr w:type="spellStart"/>
      <w:r>
        <w:rPr>
          <w:rFonts w:asciiTheme="majorBidi" w:hAnsiTheme="majorBidi" w:cstheme="majorBidi"/>
          <w:sz w:val="24"/>
          <w:szCs w:val="24"/>
          <w:lang w:val="en-GB" w:bidi="ar-DZ"/>
        </w:rPr>
        <w:t>kepada</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sesamanya</w:t>
      </w:r>
      <w:proofErr w:type="spellEnd"/>
      <w:r>
        <w:rPr>
          <w:rFonts w:asciiTheme="majorBidi" w:hAnsiTheme="majorBidi" w:cstheme="majorBidi"/>
          <w:sz w:val="24"/>
          <w:szCs w:val="24"/>
          <w:lang w:val="en-GB" w:bidi="ar-DZ"/>
        </w:rPr>
        <w:t xml:space="preserve">, dan </w:t>
      </w:r>
      <w:proofErr w:type="spellStart"/>
      <w:r>
        <w:rPr>
          <w:rFonts w:asciiTheme="majorBidi" w:hAnsiTheme="majorBidi" w:cstheme="majorBidi"/>
          <w:sz w:val="24"/>
          <w:szCs w:val="24"/>
          <w:lang w:val="en-GB" w:bidi="ar-DZ"/>
        </w:rPr>
        <w:t>mereka</w:t>
      </w:r>
      <w:proofErr w:type="spellEnd"/>
      <w:r>
        <w:rPr>
          <w:rFonts w:asciiTheme="majorBidi" w:hAnsiTheme="majorBidi" w:cstheme="majorBidi"/>
          <w:sz w:val="24"/>
          <w:szCs w:val="24"/>
          <w:lang w:val="en-GB" w:bidi="ar-DZ"/>
        </w:rPr>
        <w:t xml:space="preserve"> pun </w:t>
      </w:r>
      <w:proofErr w:type="spellStart"/>
      <w:r>
        <w:rPr>
          <w:rFonts w:asciiTheme="majorBidi" w:hAnsiTheme="majorBidi" w:cstheme="majorBidi"/>
          <w:sz w:val="24"/>
          <w:szCs w:val="24"/>
          <w:lang w:val="en-GB" w:bidi="ar-DZ"/>
        </w:rPr>
        <w:t>siap</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untuk</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menyerang</w:t>
      </w:r>
      <w:proofErr w:type="spellEnd"/>
      <w:r>
        <w:rPr>
          <w:rFonts w:asciiTheme="majorBidi" w:hAnsiTheme="majorBidi" w:cstheme="majorBidi"/>
          <w:sz w:val="24"/>
          <w:szCs w:val="24"/>
          <w:lang w:val="en-GB" w:bidi="ar-DZ"/>
        </w:rPr>
        <w:t xml:space="preserve"> orang-orang </w:t>
      </w:r>
      <w:proofErr w:type="spellStart"/>
      <w:r>
        <w:rPr>
          <w:rFonts w:asciiTheme="majorBidi" w:hAnsiTheme="majorBidi" w:cstheme="majorBidi"/>
          <w:sz w:val="24"/>
          <w:szCs w:val="24"/>
          <w:lang w:val="en-GB" w:bidi="ar-DZ"/>
        </w:rPr>
        <w:t>Yahudi</w:t>
      </w:r>
      <w:proofErr w:type="spellEnd"/>
      <w:r>
        <w:rPr>
          <w:rFonts w:asciiTheme="majorBidi" w:hAnsiTheme="majorBidi" w:cstheme="majorBidi"/>
          <w:sz w:val="24"/>
          <w:szCs w:val="24"/>
          <w:lang w:val="en-GB" w:bidi="ar-DZ"/>
        </w:rPr>
        <w:t xml:space="preserve"> Bani </w:t>
      </w:r>
      <w:proofErr w:type="spellStart"/>
      <w:r>
        <w:rPr>
          <w:rFonts w:asciiTheme="majorBidi" w:hAnsiTheme="majorBidi" w:cstheme="majorBidi"/>
          <w:sz w:val="24"/>
          <w:szCs w:val="24"/>
          <w:lang w:val="en-GB" w:bidi="ar-DZ"/>
        </w:rPr>
        <w:t>Qunaiqa</w:t>
      </w:r>
      <w:proofErr w:type="spellEnd"/>
      <w:r>
        <w:rPr>
          <w:rFonts w:asciiTheme="majorBidi" w:hAnsiTheme="majorBidi" w:cstheme="majorBidi"/>
          <w:sz w:val="24"/>
          <w:szCs w:val="24"/>
          <w:lang w:val="en-GB" w:bidi="ar-DZ"/>
        </w:rPr>
        <w:t>’.</w:t>
      </w:r>
      <w:r w:rsidRPr="006C4CBA">
        <w:rPr>
          <w:rStyle w:val="FootnoteReference"/>
          <w:rFonts w:asciiTheme="majorBidi" w:hAnsiTheme="majorBidi" w:cstheme="majorBidi"/>
          <w:sz w:val="24"/>
          <w:szCs w:val="24"/>
          <w:lang w:val="en-GB" w:bidi="ar-DZ"/>
        </w:rPr>
        <w:footnoteReference w:id="113"/>
      </w:r>
    </w:p>
    <w:p w14:paraId="603605D1" w14:textId="77777777" w:rsidR="006E7A1D" w:rsidRDefault="00661745" w:rsidP="006E7A1D">
      <w:pPr>
        <w:spacing w:line="480" w:lineRule="auto"/>
        <w:ind w:firstLine="567"/>
        <w:rPr>
          <w:rFonts w:asciiTheme="majorBidi" w:hAnsiTheme="majorBidi" w:cstheme="majorBidi"/>
          <w:sz w:val="24"/>
          <w:szCs w:val="24"/>
          <w:lang w:val="en-GB"/>
        </w:rPr>
      </w:pPr>
      <w:r w:rsidRPr="006C4CBA">
        <w:rPr>
          <w:rFonts w:asciiTheme="majorBidi" w:hAnsiTheme="majorBidi" w:cstheme="majorBidi"/>
          <w:sz w:val="24"/>
          <w:szCs w:val="24"/>
          <w:lang w:val="en-GB" w:bidi="ar-DZ"/>
        </w:rPr>
        <w:t xml:space="preserve">Pada </w:t>
      </w:r>
      <w:proofErr w:type="spellStart"/>
      <w:r w:rsidRPr="006C4CBA">
        <w:rPr>
          <w:rFonts w:asciiTheme="majorBidi" w:hAnsiTheme="majorBidi" w:cstheme="majorBidi"/>
          <w:sz w:val="24"/>
          <w:szCs w:val="24"/>
          <w:lang w:val="en-GB" w:bidi="ar-DZ"/>
        </w:rPr>
        <w:t>saat</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itu</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kesabaran</w:t>
      </w:r>
      <w:proofErr w:type="spellEnd"/>
      <w:r w:rsidRPr="006C4CBA">
        <w:rPr>
          <w:rFonts w:asciiTheme="majorBidi" w:hAnsiTheme="majorBidi" w:cstheme="majorBidi"/>
          <w:sz w:val="24"/>
          <w:szCs w:val="24"/>
          <w:lang w:val="en-GB" w:bidi="ar-DZ"/>
        </w:rPr>
        <w:t xml:space="preserve"> </w:t>
      </w:r>
      <w:r>
        <w:rPr>
          <w:rFonts w:asciiTheme="majorBidi" w:hAnsiTheme="majorBidi" w:cstheme="majorBidi"/>
          <w:sz w:val="24"/>
          <w:szCs w:val="24"/>
          <w:lang w:bidi="ar-DZ"/>
        </w:rPr>
        <w:t xml:space="preserve">Nabi Muhammad SAW </w:t>
      </w:r>
      <w:proofErr w:type="spellStart"/>
      <w:r w:rsidRPr="006C4CBA">
        <w:rPr>
          <w:rFonts w:asciiTheme="majorBidi" w:hAnsiTheme="majorBidi" w:cstheme="majorBidi"/>
          <w:sz w:val="24"/>
          <w:szCs w:val="24"/>
          <w:lang w:val="en-GB" w:bidi="ar-DZ"/>
        </w:rPr>
        <w:t>sudah</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habis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Terlebih</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butir-butir</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perjanjian</w:t>
      </w:r>
      <w:proofErr w:type="spellEnd"/>
      <w:r w:rsidRPr="006C4CBA">
        <w:rPr>
          <w:rFonts w:asciiTheme="majorBidi" w:hAnsiTheme="majorBidi" w:cstheme="majorBidi"/>
          <w:sz w:val="24"/>
          <w:szCs w:val="24"/>
          <w:lang w:val="en-GB" w:bidi="ar-DZ"/>
        </w:rPr>
        <w:t xml:space="preserve"> yang </w:t>
      </w:r>
      <w:proofErr w:type="spellStart"/>
      <w:r w:rsidRPr="006C4CBA">
        <w:rPr>
          <w:rFonts w:asciiTheme="majorBidi" w:hAnsiTheme="majorBidi" w:cstheme="majorBidi"/>
          <w:sz w:val="24"/>
          <w:szCs w:val="24"/>
          <w:lang w:val="en-GB" w:bidi="ar-DZ"/>
        </w:rPr>
        <w:t>telah</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disepakat</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antara</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kaum</w:t>
      </w:r>
      <w:proofErr w:type="spellEnd"/>
      <w:r w:rsidRPr="006C4CBA">
        <w:rPr>
          <w:rFonts w:asciiTheme="majorBidi" w:hAnsiTheme="majorBidi" w:cstheme="majorBidi"/>
          <w:sz w:val="24"/>
          <w:szCs w:val="24"/>
          <w:lang w:val="en-GB" w:bidi="ar-DZ"/>
        </w:rPr>
        <w:t xml:space="preserve"> Muslim dan </w:t>
      </w:r>
      <w:proofErr w:type="spellStart"/>
      <w:r w:rsidRPr="006C4CBA">
        <w:rPr>
          <w:rFonts w:asciiTheme="majorBidi" w:hAnsiTheme="majorBidi" w:cstheme="majorBidi"/>
          <w:sz w:val="24"/>
          <w:szCs w:val="24"/>
          <w:lang w:val="en-GB" w:bidi="ar-DZ"/>
        </w:rPr>
        <w:t>kaum</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Yahudi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tetapi</w:t>
      </w:r>
      <w:proofErr w:type="spellEnd"/>
      <w:r w:rsidRPr="006C4CBA">
        <w:rPr>
          <w:rFonts w:asciiTheme="majorBidi" w:hAnsiTheme="majorBidi" w:cstheme="majorBidi"/>
          <w:sz w:val="24"/>
          <w:szCs w:val="24"/>
          <w:lang w:val="en-GB" w:bidi="ar-DZ"/>
        </w:rPr>
        <w:t xml:space="preserve"> orang-orang </w:t>
      </w:r>
      <w:proofErr w:type="spellStart"/>
      <w:r w:rsidRPr="006C4CBA">
        <w:rPr>
          <w:rFonts w:asciiTheme="majorBidi" w:hAnsiTheme="majorBidi" w:cstheme="majorBidi"/>
          <w:sz w:val="24"/>
          <w:szCs w:val="24"/>
          <w:lang w:val="en-GB" w:bidi="ar-DZ"/>
        </w:rPr>
        <w:t>Yahudi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yaitu</w:t>
      </w:r>
      <w:proofErr w:type="spellEnd"/>
      <w:r w:rsidRPr="006C4CBA">
        <w:rPr>
          <w:rFonts w:asciiTheme="majorBidi" w:hAnsiTheme="majorBidi" w:cstheme="majorBidi"/>
          <w:sz w:val="24"/>
          <w:szCs w:val="24"/>
          <w:lang w:val="en-GB" w:bidi="ar-DZ"/>
        </w:rPr>
        <w:t xml:space="preserve"> Bani </w:t>
      </w:r>
      <w:proofErr w:type="spellStart"/>
      <w:r w:rsidRPr="006C4CBA">
        <w:rPr>
          <w:rFonts w:asciiTheme="majorBidi" w:hAnsiTheme="majorBidi" w:cstheme="majorBidi"/>
          <w:sz w:val="24"/>
          <w:szCs w:val="24"/>
          <w:lang w:val="en-GB" w:bidi="ar-DZ"/>
        </w:rPr>
        <w:t>Quna</w:t>
      </w:r>
      <w:proofErr w:type="spellEnd"/>
      <w:r>
        <w:rPr>
          <w:rFonts w:asciiTheme="majorBidi" w:hAnsiTheme="majorBidi" w:cstheme="majorBidi"/>
          <w:sz w:val="24"/>
          <w:szCs w:val="24"/>
          <w:lang w:bidi="ar-DZ"/>
        </w:rPr>
        <w:t>i</w:t>
      </w:r>
      <w:r>
        <w:rPr>
          <w:rFonts w:asciiTheme="majorBidi" w:hAnsiTheme="majorBidi" w:cstheme="majorBidi"/>
          <w:sz w:val="24"/>
          <w:szCs w:val="24"/>
          <w:lang w:val="en-GB" w:bidi="ar-DZ"/>
        </w:rPr>
        <w:t>q</w:t>
      </w:r>
      <w:r>
        <w:rPr>
          <w:rFonts w:asciiTheme="majorBidi" w:hAnsiTheme="majorBidi" w:cstheme="majorBidi"/>
          <w:sz w:val="24"/>
          <w:szCs w:val="24"/>
          <w:lang w:bidi="ar-DZ"/>
        </w:rPr>
        <w:t>a</w:t>
      </w:r>
      <w:r>
        <w:rPr>
          <w:rFonts w:asciiTheme="majorBidi" w:hAnsiTheme="majorBidi" w:cstheme="majorBidi"/>
          <w:sz w:val="24"/>
          <w:szCs w:val="24"/>
          <w:lang w:val="en-GB" w:bidi="ar-DZ"/>
        </w:rPr>
        <w:t>’ me</w:t>
      </w:r>
      <w:r>
        <w:rPr>
          <w:rFonts w:asciiTheme="majorBidi" w:hAnsiTheme="majorBidi" w:cstheme="majorBidi"/>
          <w:sz w:val="24"/>
          <w:szCs w:val="24"/>
          <w:lang w:bidi="ar-DZ"/>
        </w:rPr>
        <w:t>mbuat</w:t>
      </w:r>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sejarah</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mereka</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dengan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pengkhianatan</w:t>
      </w:r>
      <w:proofErr w:type="spellEnd"/>
      <w:r w:rsidRPr="006C4CBA">
        <w:rPr>
          <w:rFonts w:asciiTheme="majorBidi" w:hAnsiTheme="majorBidi" w:cstheme="majorBidi"/>
          <w:sz w:val="24"/>
          <w:szCs w:val="24"/>
          <w:lang w:val="en-GB" w:bidi="ar-DZ"/>
        </w:rPr>
        <w:t xml:space="preserve"> dan </w:t>
      </w:r>
      <w:proofErr w:type="spellStart"/>
      <w:r w:rsidRPr="006C4CBA">
        <w:rPr>
          <w:rFonts w:asciiTheme="majorBidi" w:hAnsiTheme="majorBidi" w:cstheme="majorBidi"/>
          <w:sz w:val="24"/>
          <w:szCs w:val="24"/>
          <w:lang w:val="en-GB" w:bidi="ar-DZ"/>
        </w:rPr>
        <w:t>pelanggaran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janji</w:t>
      </w:r>
      <w:proofErr w:type="spellEnd"/>
      <w:r w:rsidRPr="006C4CBA">
        <w:rPr>
          <w:rFonts w:asciiTheme="majorBidi" w:hAnsiTheme="majorBidi" w:cstheme="majorBidi"/>
          <w:sz w:val="24"/>
          <w:szCs w:val="24"/>
          <w:lang w:val="en-GB" w:bidi="ar-DZ"/>
        </w:rPr>
        <w:t xml:space="preserve"> yang </w:t>
      </w:r>
      <w:proofErr w:type="spellStart"/>
      <w:r w:rsidRPr="006C4CBA">
        <w:rPr>
          <w:rFonts w:asciiTheme="majorBidi" w:hAnsiTheme="majorBidi" w:cstheme="majorBidi"/>
          <w:sz w:val="24"/>
          <w:szCs w:val="24"/>
          <w:lang w:val="en-GB" w:bidi="ar-DZ"/>
        </w:rPr>
        <w:t>ternyata</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tidak</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jauh</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dari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tabiat</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mereka</w:t>
      </w:r>
      <w:proofErr w:type="spellEnd"/>
      <w:r w:rsidRPr="006C4CBA">
        <w:rPr>
          <w:rFonts w:asciiTheme="majorBidi" w:hAnsiTheme="majorBidi" w:cstheme="majorBidi"/>
          <w:sz w:val="24"/>
          <w:szCs w:val="24"/>
          <w:lang w:val="en-GB" w:bidi="ar-DZ"/>
        </w:rPr>
        <w:t xml:space="preserve"> yang lama, </w:t>
      </w:r>
      <w:proofErr w:type="spellStart"/>
      <w:r w:rsidRPr="006C4CBA">
        <w:rPr>
          <w:rFonts w:asciiTheme="majorBidi" w:hAnsiTheme="majorBidi" w:cstheme="majorBidi"/>
          <w:sz w:val="24"/>
          <w:szCs w:val="24"/>
          <w:lang w:val="en-GB" w:bidi="ar-DZ"/>
        </w:rPr>
        <w:t>sehingga</w:t>
      </w:r>
      <w:proofErr w:type="spellEnd"/>
      <w:r w:rsidRPr="006C4CBA">
        <w:rPr>
          <w:rFonts w:asciiTheme="majorBidi" w:hAnsiTheme="majorBidi" w:cstheme="majorBidi"/>
          <w:sz w:val="24"/>
          <w:szCs w:val="24"/>
          <w:lang w:val="en-GB" w:bidi="ar-DZ"/>
        </w:rPr>
        <w:t xml:space="preserve"> </w:t>
      </w:r>
      <w:r>
        <w:rPr>
          <w:rFonts w:asciiTheme="majorBidi" w:hAnsiTheme="majorBidi" w:cstheme="majorBidi"/>
          <w:sz w:val="24"/>
          <w:szCs w:val="24"/>
          <w:lang w:bidi="ar-DZ"/>
        </w:rPr>
        <w:t xml:space="preserve">Nabi Muhammad SAW </w:t>
      </w:r>
      <w:proofErr w:type="spellStart"/>
      <w:r>
        <w:rPr>
          <w:rFonts w:asciiTheme="majorBidi" w:hAnsiTheme="majorBidi" w:cstheme="majorBidi"/>
          <w:sz w:val="24"/>
          <w:szCs w:val="24"/>
          <w:lang w:val="en-GB" w:bidi="ar-DZ"/>
        </w:rPr>
        <w:t>memiliki</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sikap</w:t>
      </w:r>
      <w:proofErr w:type="spellEnd"/>
      <w:r>
        <w:rPr>
          <w:rFonts w:asciiTheme="majorBidi" w:hAnsiTheme="majorBidi" w:cstheme="majorBidi"/>
          <w:sz w:val="24"/>
          <w:szCs w:val="24"/>
          <w:lang w:bidi="ar-DZ"/>
        </w:rPr>
        <w:t xml:space="preserve"> </w:t>
      </w:r>
      <w:proofErr w:type="spellStart"/>
      <w:r w:rsidRPr="006C4CBA">
        <w:rPr>
          <w:rFonts w:asciiTheme="majorBidi" w:hAnsiTheme="majorBidi" w:cstheme="majorBidi"/>
          <w:sz w:val="24"/>
          <w:szCs w:val="24"/>
          <w:lang w:val="en-GB" w:bidi="ar-DZ"/>
        </w:rPr>
        <w:t>tegas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dalam</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menghadapi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situasi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tersebut</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yaitu</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tidak</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mengucapkan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salam</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terhadap</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mereka</w:t>
      </w:r>
      <w:proofErr w:type="spellEnd"/>
      <w:r w:rsidRPr="006C4CBA">
        <w:rPr>
          <w:rFonts w:asciiTheme="majorBidi" w:hAnsiTheme="majorBidi" w:cstheme="majorBidi"/>
          <w:sz w:val="24"/>
          <w:szCs w:val="24"/>
          <w:lang w:val="en-GB" w:bidi="ar-DZ"/>
        </w:rPr>
        <w:t>.</w:t>
      </w:r>
      <w:r>
        <w:rPr>
          <w:rFonts w:asciiTheme="majorBidi" w:hAnsiTheme="majorBidi" w:cstheme="majorBidi"/>
          <w:sz w:val="24"/>
          <w:szCs w:val="24"/>
          <w:lang w:val="en-GB" w:bidi="ar-DZ"/>
        </w:rPr>
        <w:t xml:space="preserve"> Nabi Muhammad SAW </w:t>
      </w:r>
      <w:proofErr w:type="spellStart"/>
      <w:r>
        <w:rPr>
          <w:rFonts w:asciiTheme="majorBidi" w:hAnsiTheme="majorBidi" w:cstheme="majorBidi"/>
          <w:sz w:val="24"/>
          <w:szCs w:val="24"/>
          <w:lang w:val="en-GB" w:bidi="ar-DZ"/>
        </w:rPr>
        <w:t>memerintahkan</w:t>
      </w:r>
      <w:proofErr w:type="spellEnd"/>
      <w:r>
        <w:rPr>
          <w:rFonts w:asciiTheme="majorBidi" w:hAnsiTheme="majorBidi" w:cstheme="majorBidi"/>
          <w:sz w:val="24"/>
          <w:szCs w:val="24"/>
          <w:lang w:val="en-GB" w:bidi="ar-DZ"/>
        </w:rPr>
        <w:t xml:space="preserve"> agar </w:t>
      </w:r>
      <w:proofErr w:type="spellStart"/>
      <w:r>
        <w:rPr>
          <w:rFonts w:asciiTheme="majorBidi" w:hAnsiTheme="majorBidi" w:cstheme="majorBidi"/>
          <w:sz w:val="24"/>
          <w:szCs w:val="24"/>
          <w:lang w:val="en-GB" w:bidi="ar-DZ"/>
        </w:rPr>
        <w:t>kaum</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Yahudi</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untuk</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meninggalkan</w:t>
      </w:r>
      <w:proofErr w:type="spellEnd"/>
      <w:r>
        <w:rPr>
          <w:rFonts w:asciiTheme="majorBidi" w:hAnsiTheme="majorBidi" w:cstheme="majorBidi"/>
          <w:sz w:val="24"/>
          <w:szCs w:val="24"/>
          <w:lang w:val="en-GB" w:bidi="ar-DZ"/>
        </w:rPr>
        <w:t xml:space="preserve"> Madinah, </w:t>
      </w:r>
      <w:proofErr w:type="spellStart"/>
      <w:r>
        <w:rPr>
          <w:rFonts w:asciiTheme="majorBidi" w:hAnsiTheme="majorBidi" w:cstheme="majorBidi"/>
          <w:sz w:val="24"/>
          <w:szCs w:val="24"/>
          <w:lang w:val="en-GB" w:bidi="ar-DZ"/>
        </w:rPr>
        <w:t>maka</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mereka</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pergi</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ke</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perbatasan</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Syam</w:t>
      </w:r>
      <w:proofErr w:type="spellEnd"/>
      <w:r>
        <w:rPr>
          <w:rFonts w:asciiTheme="majorBidi" w:hAnsiTheme="majorBidi" w:cstheme="majorBidi"/>
          <w:sz w:val="24"/>
          <w:szCs w:val="24"/>
          <w:lang w:val="en-GB" w:bidi="ar-DZ"/>
        </w:rPr>
        <w:t>.</w:t>
      </w:r>
    </w:p>
    <w:p w14:paraId="1534525D" w14:textId="77777777" w:rsidR="006E7A1D" w:rsidRDefault="00661745" w:rsidP="006E7A1D">
      <w:pPr>
        <w:spacing w:line="480" w:lineRule="auto"/>
        <w:ind w:firstLine="567"/>
        <w:rPr>
          <w:rFonts w:asciiTheme="majorBidi" w:hAnsiTheme="majorBidi" w:cstheme="majorBidi"/>
          <w:sz w:val="24"/>
          <w:szCs w:val="24"/>
          <w:lang w:val="en-GB" w:bidi="ar-DZ"/>
        </w:rPr>
      </w:pPr>
      <w:r w:rsidRPr="00AE22CA">
        <w:rPr>
          <w:rFonts w:asciiTheme="majorBidi" w:hAnsiTheme="majorBidi" w:cstheme="majorBidi"/>
          <w:sz w:val="24"/>
          <w:szCs w:val="24"/>
          <w:lang w:val="en-GB" w:bidi="ar-DZ"/>
        </w:rPr>
        <w:t xml:space="preserve">Pada </w:t>
      </w:r>
      <w:proofErr w:type="spellStart"/>
      <w:r w:rsidRPr="00AE22CA">
        <w:rPr>
          <w:rFonts w:asciiTheme="majorBidi" w:hAnsiTheme="majorBidi" w:cstheme="majorBidi"/>
          <w:sz w:val="24"/>
          <w:szCs w:val="24"/>
          <w:lang w:val="en-GB" w:bidi="ar-DZ"/>
        </w:rPr>
        <w:t>kesimpulannya</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perlawanan</w:t>
      </w:r>
      <w:proofErr w:type="spellEnd"/>
      <w:r w:rsidRPr="00AE22CA">
        <w:rPr>
          <w:rFonts w:asciiTheme="majorBidi" w:hAnsiTheme="majorBidi" w:cstheme="majorBidi"/>
          <w:sz w:val="24"/>
          <w:szCs w:val="24"/>
          <w:lang w:val="en-GB" w:bidi="ar-DZ"/>
        </w:rPr>
        <w:t xml:space="preserve"> orang-orang </w:t>
      </w:r>
      <w:proofErr w:type="spellStart"/>
      <w:r w:rsidRPr="00AE22CA">
        <w:rPr>
          <w:rFonts w:asciiTheme="majorBidi" w:hAnsiTheme="majorBidi" w:cstheme="majorBidi"/>
          <w:sz w:val="24"/>
          <w:szCs w:val="24"/>
          <w:lang w:val="en-GB" w:bidi="ar-DZ"/>
        </w:rPr>
        <w:t>Yahudi</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kepada</w:t>
      </w:r>
      <w:proofErr w:type="spellEnd"/>
      <w:r w:rsidRPr="00AE22CA">
        <w:rPr>
          <w:rFonts w:asciiTheme="majorBidi" w:hAnsiTheme="majorBidi" w:cstheme="majorBidi"/>
          <w:sz w:val="24"/>
          <w:szCs w:val="24"/>
          <w:lang w:val="en-GB" w:bidi="ar-DZ"/>
        </w:rPr>
        <w:t xml:space="preserve"> Nabi </w:t>
      </w:r>
      <w:proofErr w:type="spellStart"/>
      <w:r w:rsidRPr="00AE22CA">
        <w:rPr>
          <w:rFonts w:asciiTheme="majorBidi" w:hAnsiTheme="majorBidi" w:cstheme="majorBidi"/>
          <w:sz w:val="24"/>
          <w:szCs w:val="24"/>
          <w:lang w:val="en-GB" w:bidi="ar-DZ"/>
        </w:rPr>
        <w:t>mulai</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nampak</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jelas</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setelah</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sebelumnya</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sebagian</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dari</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mereka</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ada</w:t>
      </w:r>
      <w:proofErr w:type="spellEnd"/>
      <w:r w:rsidRPr="00AE22CA">
        <w:rPr>
          <w:rFonts w:asciiTheme="majorBidi" w:hAnsiTheme="majorBidi" w:cstheme="majorBidi"/>
          <w:sz w:val="24"/>
          <w:szCs w:val="24"/>
          <w:lang w:val="en-GB" w:bidi="ar-DZ"/>
        </w:rPr>
        <w:t xml:space="preserve"> yang pura-pura </w:t>
      </w:r>
      <w:proofErr w:type="spellStart"/>
      <w:r w:rsidRPr="00AE22CA">
        <w:rPr>
          <w:rFonts w:asciiTheme="majorBidi" w:hAnsiTheme="majorBidi" w:cstheme="majorBidi"/>
          <w:sz w:val="24"/>
          <w:szCs w:val="24"/>
          <w:lang w:val="en-GB" w:bidi="ar-DZ"/>
        </w:rPr>
        <w:t>simpati</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bahkan</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menggunakan</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identitas</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sebagai</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seorang</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muslim</w:t>
      </w:r>
      <w:proofErr w:type="spellEnd"/>
      <w:r>
        <w:rPr>
          <w:rFonts w:asciiTheme="majorBidi" w:hAnsiTheme="majorBidi" w:cstheme="majorBidi"/>
          <w:sz w:val="24"/>
          <w:szCs w:val="24"/>
          <w:lang w:val="en-GB" w:bidi="ar-DZ"/>
        </w:rPr>
        <w:t>.</w:t>
      </w:r>
      <w:r>
        <w:rPr>
          <w:rStyle w:val="FootnoteReference"/>
          <w:rFonts w:asciiTheme="majorBidi" w:hAnsiTheme="majorBidi" w:cstheme="majorBidi"/>
          <w:sz w:val="24"/>
          <w:szCs w:val="24"/>
          <w:lang w:val="en-GB" w:bidi="ar-DZ"/>
        </w:rPr>
        <w:footnoteReference w:id="114"/>
      </w:r>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Ketidak</w:t>
      </w:r>
      <w:r w:rsidRPr="00AE22CA">
        <w:rPr>
          <w:rFonts w:asciiTheme="majorBidi" w:hAnsiTheme="majorBidi" w:cstheme="majorBidi"/>
          <w:sz w:val="24"/>
          <w:szCs w:val="24"/>
          <w:lang w:val="en-GB" w:bidi="ar-DZ"/>
        </w:rPr>
        <w:t>harmonisan</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ini</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terus</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berlanjut</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hingga</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memicu</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konflik</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berkepanjangan</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antara</w:t>
      </w:r>
      <w:proofErr w:type="spellEnd"/>
      <w:r w:rsidRPr="00AE22CA">
        <w:rPr>
          <w:rFonts w:asciiTheme="majorBidi" w:hAnsiTheme="majorBidi" w:cstheme="majorBidi"/>
          <w:sz w:val="24"/>
          <w:szCs w:val="24"/>
          <w:lang w:val="en-GB" w:bidi="ar-DZ"/>
        </w:rPr>
        <w:t xml:space="preserve"> orang Islam dan non-</w:t>
      </w:r>
      <w:proofErr w:type="spellStart"/>
      <w:r w:rsidRPr="00AE22CA">
        <w:rPr>
          <w:rFonts w:asciiTheme="majorBidi" w:hAnsiTheme="majorBidi" w:cstheme="majorBidi"/>
          <w:sz w:val="24"/>
          <w:szCs w:val="24"/>
          <w:lang w:val="en-GB" w:bidi="ar-DZ"/>
        </w:rPr>
        <w:t>muslim</w:t>
      </w:r>
      <w:proofErr w:type="spellEnd"/>
      <w:r w:rsidRPr="00AE22CA">
        <w:rPr>
          <w:rFonts w:asciiTheme="majorBidi" w:hAnsiTheme="majorBidi" w:cstheme="majorBidi"/>
          <w:sz w:val="24"/>
          <w:szCs w:val="24"/>
          <w:lang w:val="en-GB" w:bidi="ar-DZ"/>
        </w:rPr>
        <w:t xml:space="preserve">. Fazlur Rahman </w:t>
      </w:r>
      <w:proofErr w:type="spellStart"/>
      <w:r w:rsidRPr="00AE22CA">
        <w:rPr>
          <w:rFonts w:asciiTheme="majorBidi" w:hAnsiTheme="majorBidi" w:cstheme="majorBidi"/>
          <w:sz w:val="24"/>
          <w:szCs w:val="24"/>
          <w:lang w:val="en-GB" w:bidi="ar-DZ"/>
        </w:rPr>
        <w:t>menyimpulkan</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bahwa</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pengalaman</w:t>
      </w:r>
      <w:proofErr w:type="spellEnd"/>
      <w:r w:rsidRPr="00AE22CA">
        <w:rPr>
          <w:rFonts w:asciiTheme="majorBidi" w:hAnsiTheme="majorBidi" w:cstheme="majorBidi"/>
          <w:sz w:val="24"/>
          <w:szCs w:val="24"/>
          <w:lang w:val="en-GB" w:bidi="ar-DZ"/>
        </w:rPr>
        <w:t xml:space="preserve"> Nabi dan </w:t>
      </w:r>
      <w:proofErr w:type="spellStart"/>
      <w:r w:rsidRPr="00AE22CA">
        <w:rPr>
          <w:rFonts w:asciiTheme="majorBidi" w:hAnsiTheme="majorBidi" w:cstheme="majorBidi"/>
          <w:sz w:val="24"/>
          <w:szCs w:val="24"/>
          <w:lang w:val="en-GB" w:bidi="ar-DZ"/>
        </w:rPr>
        <w:t>kaum</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Yahudi</w:t>
      </w:r>
      <w:proofErr w:type="spellEnd"/>
      <w:r w:rsidRPr="00AE22CA">
        <w:rPr>
          <w:rFonts w:asciiTheme="majorBidi" w:hAnsiTheme="majorBidi" w:cstheme="majorBidi"/>
          <w:sz w:val="24"/>
          <w:szCs w:val="24"/>
          <w:lang w:val="en-GB" w:bidi="ar-DZ"/>
        </w:rPr>
        <w:t xml:space="preserve"> pada </w:t>
      </w:r>
      <w:proofErr w:type="spellStart"/>
      <w:r w:rsidRPr="00AE22CA">
        <w:rPr>
          <w:rFonts w:asciiTheme="majorBidi" w:hAnsiTheme="majorBidi" w:cstheme="majorBidi"/>
          <w:sz w:val="24"/>
          <w:szCs w:val="24"/>
          <w:lang w:val="en-GB" w:bidi="ar-DZ"/>
        </w:rPr>
        <w:t>periode</w:t>
      </w:r>
      <w:proofErr w:type="spellEnd"/>
      <w:r w:rsidRPr="00AE22CA">
        <w:rPr>
          <w:rFonts w:asciiTheme="majorBidi" w:hAnsiTheme="majorBidi" w:cstheme="majorBidi"/>
          <w:sz w:val="24"/>
          <w:szCs w:val="24"/>
          <w:lang w:val="en-GB" w:bidi="ar-DZ"/>
        </w:rPr>
        <w:t xml:space="preserve"> Madinah </w:t>
      </w:r>
      <w:proofErr w:type="spellStart"/>
      <w:r w:rsidRPr="00AE22CA">
        <w:rPr>
          <w:rFonts w:asciiTheme="majorBidi" w:hAnsiTheme="majorBidi" w:cstheme="majorBidi"/>
          <w:sz w:val="24"/>
          <w:szCs w:val="24"/>
          <w:lang w:val="en-GB" w:bidi="ar-DZ"/>
        </w:rPr>
        <w:t>benar-benar</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getir</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Meski</w:t>
      </w:r>
      <w:proofErr w:type="spellEnd"/>
      <w:r w:rsidRPr="00AE22CA">
        <w:rPr>
          <w:rFonts w:asciiTheme="majorBidi" w:hAnsiTheme="majorBidi" w:cstheme="majorBidi"/>
          <w:sz w:val="24"/>
          <w:szCs w:val="24"/>
          <w:lang w:val="en-GB" w:bidi="ar-DZ"/>
        </w:rPr>
        <w:t xml:space="preserve"> Nabi </w:t>
      </w:r>
      <w:proofErr w:type="spellStart"/>
      <w:r w:rsidRPr="00AE22CA">
        <w:rPr>
          <w:rFonts w:asciiTheme="majorBidi" w:hAnsiTheme="majorBidi" w:cstheme="majorBidi"/>
          <w:sz w:val="24"/>
          <w:szCs w:val="24"/>
          <w:lang w:val="en-GB" w:bidi="ar-DZ"/>
        </w:rPr>
        <w:t>telah</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membuat</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perjanjian</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damai</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dengan</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mereka</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tetapi</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faktanya</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lastRenderedPageBreak/>
        <w:t>mereka</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bukan</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teman</w:t>
      </w:r>
      <w:proofErr w:type="spellEnd"/>
      <w:r w:rsidRPr="00AE22CA">
        <w:rPr>
          <w:rFonts w:asciiTheme="majorBidi" w:hAnsiTheme="majorBidi" w:cstheme="majorBidi"/>
          <w:sz w:val="24"/>
          <w:szCs w:val="24"/>
          <w:lang w:val="en-GB" w:bidi="ar-DZ"/>
        </w:rPr>
        <w:t xml:space="preserve"> yang </w:t>
      </w:r>
      <w:proofErr w:type="spellStart"/>
      <w:r w:rsidRPr="00AE22CA">
        <w:rPr>
          <w:rFonts w:asciiTheme="majorBidi" w:hAnsiTheme="majorBidi" w:cstheme="majorBidi"/>
          <w:sz w:val="24"/>
          <w:szCs w:val="24"/>
          <w:lang w:val="en-GB" w:bidi="ar-DZ"/>
        </w:rPr>
        <w:t>tulus</w:t>
      </w:r>
      <w:proofErr w:type="spellEnd"/>
      <w:r w:rsidRPr="00AE22CA">
        <w:rPr>
          <w:rFonts w:asciiTheme="majorBidi" w:hAnsiTheme="majorBidi" w:cstheme="majorBidi"/>
          <w:sz w:val="24"/>
          <w:szCs w:val="24"/>
          <w:lang w:val="en-GB" w:bidi="ar-DZ"/>
        </w:rPr>
        <w:t xml:space="preserve"> dan </w:t>
      </w:r>
      <w:proofErr w:type="spellStart"/>
      <w:r w:rsidRPr="00AE22CA">
        <w:rPr>
          <w:rFonts w:asciiTheme="majorBidi" w:hAnsiTheme="majorBidi" w:cstheme="majorBidi"/>
          <w:sz w:val="24"/>
          <w:szCs w:val="24"/>
          <w:lang w:val="en-GB" w:bidi="ar-DZ"/>
        </w:rPr>
        <w:t>terpercaya</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Mereka</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lebih</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memilih</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mendukung</w:t>
      </w:r>
      <w:proofErr w:type="spellEnd"/>
      <w:r w:rsidRPr="00AE22CA">
        <w:rPr>
          <w:rFonts w:asciiTheme="majorBidi" w:hAnsiTheme="majorBidi" w:cstheme="majorBidi"/>
          <w:sz w:val="24"/>
          <w:szCs w:val="24"/>
          <w:lang w:val="en-GB" w:bidi="ar-DZ"/>
        </w:rPr>
        <w:t xml:space="preserve"> orang </w:t>
      </w:r>
      <w:proofErr w:type="spellStart"/>
      <w:r w:rsidRPr="00AE22CA">
        <w:rPr>
          <w:rFonts w:asciiTheme="majorBidi" w:hAnsiTheme="majorBidi" w:cstheme="majorBidi"/>
          <w:sz w:val="24"/>
          <w:szCs w:val="24"/>
          <w:lang w:val="en-GB" w:bidi="ar-DZ"/>
        </w:rPr>
        <w:t>Mekkah</w:t>
      </w:r>
      <w:proofErr w:type="spellEnd"/>
      <w:r w:rsidRPr="00AE22CA">
        <w:rPr>
          <w:rFonts w:asciiTheme="majorBidi" w:hAnsiTheme="majorBidi" w:cstheme="majorBidi"/>
          <w:sz w:val="24"/>
          <w:szCs w:val="24"/>
          <w:lang w:val="en-GB" w:bidi="ar-DZ"/>
        </w:rPr>
        <w:t xml:space="preserve"> </w:t>
      </w:r>
      <w:proofErr w:type="spellStart"/>
      <w:r w:rsidRPr="00AE22CA">
        <w:rPr>
          <w:rFonts w:asciiTheme="majorBidi" w:hAnsiTheme="majorBidi" w:cstheme="majorBidi"/>
          <w:sz w:val="24"/>
          <w:szCs w:val="24"/>
          <w:lang w:val="en-GB" w:bidi="ar-DZ"/>
        </w:rPr>
        <w:t>dibanding</w:t>
      </w:r>
      <w:proofErr w:type="spellEnd"/>
      <w:r w:rsidRPr="00AE22CA">
        <w:rPr>
          <w:rFonts w:asciiTheme="majorBidi" w:hAnsiTheme="majorBidi" w:cstheme="majorBidi"/>
          <w:sz w:val="24"/>
          <w:szCs w:val="24"/>
          <w:lang w:val="en-GB" w:bidi="ar-DZ"/>
        </w:rPr>
        <w:t xml:space="preserve"> Nabi dan </w:t>
      </w:r>
      <w:proofErr w:type="spellStart"/>
      <w:r w:rsidRPr="00AE22CA">
        <w:rPr>
          <w:rFonts w:asciiTheme="majorBidi" w:hAnsiTheme="majorBidi" w:cstheme="majorBidi"/>
          <w:sz w:val="24"/>
          <w:szCs w:val="24"/>
          <w:lang w:val="en-GB" w:bidi="ar-DZ"/>
        </w:rPr>
        <w:t>umat</w:t>
      </w:r>
      <w:proofErr w:type="spellEnd"/>
      <w:r w:rsidRPr="00AE22CA">
        <w:rPr>
          <w:rFonts w:asciiTheme="majorBidi" w:hAnsiTheme="majorBidi" w:cstheme="majorBidi"/>
          <w:sz w:val="24"/>
          <w:szCs w:val="24"/>
          <w:lang w:val="en-GB" w:bidi="ar-DZ"/>
        </w:rPr>
        <w:t xml:space="preserve"> Islam.</w:t>
      </w:r>
      <w:r>
        <w:rPr>
          <w:rStyle w:val="FootnoteReference"/>
          <w:rFonts w:asciiTheme="majorBidi" w:hAnsiTheme="majorBidi" w:cstheme="majorBidi"/>
          <w:sz w:val="24"/>
          <w:szCs w:val="24"/>
          <w:lang w:val="en-GB" w:bidi="ar-DZ"/>
        </w:rPr>
        <w:footnoteReference w:id="115"/>
      </w:r>
    </w:p>
    <w:p w14:paraId="37E31EE0" w14:textId="43171095" w:rsidR="006E7A1D" w:rsidRPr="006E7A1D" w:rsidRDefault="00661745" w:rsidP="006E7A1D">
      <w:pPr>
        <w:spacing w:line="480" w:lineRule="auto"/>
        <w:ind w:firstLine="567"/>
        <w:rPr>
          <w:rFonts w:asciiTheme="majorBidi" w:hAnsiTheme="majorBidi" w:cstheme="majorBidi"/>
          <w:sz w:val="24"/>
          <w:szCs w:val="24"/>
        </w:rPr>
      </w:pPr>
      <w:r w:rsidRPr="00CD458C">
        <w:rPr>
          <w:rFonts w:asciiTheme="majorBidi" w:hAnsiTheme="majorBidi" w:cstheme="majorBidi"/>
          <w:sz w:val="24"/>
          <w:szCs w:val="24"/>
          <w:lang w:bidi="ar-DZ"/>
        </w:rPr>
        <w:t>Dalam hadis Aisyah dan hadis Ibnu Umar, selain itu ada yang berbeda dengan hadis Anas yang menggunakan lafaz tunggal ‘Alaika</w:t>
      </w:r>
      <w:r>
        <w:rPr>
          <w:rFonts w:asciiTheme="majorBidi" w:hAnsiTheme="majorBidi" w:cstheme="majorBidi"/>
          <w:sz w:val="24"/>
          <w:szCs w:val="24"/>
          <w:lang w:bidi="ar-DZ"/>
        </w:rPr>
        <w:t xml:space="preserve">, </w:t>
      </w:r>
      <w:r>
        <w:rPr>
          <w:rFonts w:asciiTheme="majorBidi" w:hAnsiTheme="majorBidi" w:cstheme="majorBidi"/>
          <w:sz w:val="24"/>
          <w:szCs w:val="24"/>
        </w:rPr>
        <w:t>ada yang mengatakan</w:t>
      </w:r>
      <w:r w:rsidRPr="006C4CBA">
        <w:rPr>
          <w:rFonts w:asciiTheme="majorBidi" w:hAnsiTheme="majorBidi" w:cstheme="majorBidi"/>
          <w:sz w:val="24"/>
          <w:szCs w:val="24"/>
        </w:rPr>
        <w:t xml:space="preserve"> bahwa itu tidak diartikan sebagai celaan, tetapi mendo’akan kematian yang pasti terjadi. Oleh karena itu, sebagai jawabannya beliau menjawab, </w:t>
      </w:r>
      <w:r w:rsidRPr="006C4CBA">
        <w:rPr>
          <w:rFonts w:asciiTheme="majorBidi" w:hAnsiTheme="majorBidi" w:cstheme="majorBidi"/>
          <w:i/>
          <w:iCs/>
          <w:sz w:val="24"/>
          <w:szCs w:val="24"/>
        </w:rPr>
        <w:t>Wa’alaikum</w:t>
      </w:r>
      <w:r w:rsidRPr="006C4CBA">
        <w:rPr>
          <w:rFonts w:asciiTheme="majorBidi" w:hAnsiTheme="majorBidi" w:cstheme="majorBidi"/>
          <w:sz w:val="24"/>
          <w:szCs w:val="24"/>
        </w:rPr>
        <w:t xml:space="preserve">) dan semoga pula menimpa kalian). Maksudnya, kematian pasti menimpa kami dan juga kalian, sehingga do’a </w:t>
      </w:r>
      <w:r>
        <w:rPr>
          <w:rFonts w:asciiTheme="majorBidi" w:hAnsiTheme="majorBidi" w:cstheme="majorBidi"/>
          <w:sz w:val="24"/>
          <w:szCs w:val="24"/>
        </w:rPr>
        <w:t xml:space="preserve">menjadi </w:t>
      </w:r>
      <w:r w:rsidRPr="006C4CBA">
        <w:rPr>
          <w:rFonts w:asciiTheme="majorBidi" w:hAnsiTheme="majorBidi" w:cstheme="majorBidi"/>
          <w:sz w:val="24"/>
          <w:szCs w:val="24"/>
        </w:rPr>
        <w:t>tidak ada gunanya.</w:t>
      </w:r>
      <w:r w:rsidR="006E7A1D">
        <w:rPr>
          <w:rFonts w:asciiTheme="majorBidi" w:hAnsiTheme="majorBidi" w:cstheme="majorBidi"/>
          <w:sz w:val="24"/>
          <w:szCs w:val="24"/>
          <w:lang w:val="en-US"/>
        </w:rPr>
        <w:t xml:space="preserve"> </w:t>
      </w:r>
      <w:r w:rsidRPr="00AD2CDE">
        <w:rPr>
          <w:rFonts w:asciiTheme="majorBidi" w:hAnsiTheme="majorBidi" w:cstheme="majorBidi"/>
          <w:sz w:val="24"/>
          <w:szCs w:val="24"/>
        </w:rPr>
        <w:t xml:space="preserve">Al-Qadhi Iyadh tampaknya memiliki pandangan seperti itu, dan implikasi ini juga terjadi dalam percakapan tentang </w:t>
      </w:r>
      <w:r>
        <w:rPr>
          <w:rFonts w:asciiTheme="majorBidi" w:hAnsiTheme="majorBidi" w:cstheme="majorBidi"/>
          <w:sz w:val="24"/>
          <w:szCs w:val="24"/>
        </w:rPr>
        <w:t xml:space="preserve">meminta </w:t>
      </w:r>
      <w:r w:rsidRPr="00AD2CDE">
        <w:rPr>
          <w:rFonts w:asciiTheme="majorBidi" w:hAnsiTheme="majorBidi" w:cstheme="majorBidi"/>
          <w:sz w:val="24"/>
          <w:szCs w:val="24"/>
        </w:rPr>
        <w:t xml:space="preserve">izin. </w:t>
      </w:r>
      <w:r w:rsidRPr="006C4CBA">
        <w:rPr>
          <w:rFonts w:asciiTheme="majorBidi" w:hAnsiTheme="majorBidi" w:cstheme="majorBidi"/>
          <w:sz w:val="24"/>
          <w:szCs w:val="24"/>
        </w:rPr>
        <w:t>Juga orang yang mengucapkan</w:t>
      </w:r>
      <w:r w:rsidRPr="006C4CBA">
        <w:rPr>
          <w:rFonts w:asciiTheme="majorBidi" w:hAnsiTheme="majorBidi" w:cstheme="majorBidi" w:hint="cs"/>
          <w:sz w:val="24"/>
          <w:szCs w:val="24"/>
          <w:rtl/>
        </w:rPr>
        <w:t xml:space="preserve"> </w:t>
      </w:r>
      <w:r w:rsidRPr="006C4CBA">
        <w:rPr>
          <w:rFonts w:asciiTheme="majorBidi" w:hAnsiTheme="majorBidi" w:cstheme="majorBidi" w:hint="cs"/>
          <w:b/>
          <w:bCs/>
          <w:sz w:val="24"/>
          <w:szCs w:val="24"/>
          <w:rtl/>
        </w:rPr>
        <w:t>السّأم</w:t>
      </w:r>
      <w:r w:rsidRPr="006C4CBA">
        <w:rPr>
          <w:rFonts w:asciiTheme="majorBidi" w:hAnsiTheme="majorBidi" w:cstheme="majorBidi" w:hint="cs"/>
          <w:sz w:val="24"/>
          <w:szCs w:val="24"/>
          <w:rtl/>
        </w:rPr>
        <w:t xml:space="preserve"> </w:t>
      </w:r>
      <w:r>
        <w:rPr>
          <w:rFonts w:asciiTheme="majorBidi" w:hAnsiTheme="majorBidi" w:cstheme="majorBidi"/>
          <w:sz w:val="24"/>
          <w:szCs w:val="24"/>
        </w:rPr>
        <w:t xml:space="preserve"> </w:t>
      </w:r>
      <w:r w:rsidRPr="006C4CBA">
        <w:rPr>
          <w:rFonts w:asciiTheme="majorBidi" w:hAnsiTheme="majorBidi" w:cstheme="majorBidi"/>
          <w:sz w:val="24"/>
          <w:szCs w:val="24"/>
        </w:rPr>
        <w:t>de</w:t>
      </w:r>
      <w:r>
        <w:rPr>
          <w:rFonts w:asciiTheme="majorBidi" w:hAnsiTheme="majorBidi" w:cstheme="majorBidi"/>
          <w:sz w:val="24"/>
          <w:szCs w:val="24"/>
        </w:rPr>
        <w:t>ngan huruf hamza</w:t>
      </w:r>
      <w:r w:rsidRPr="00074CC4">
        <w:rPr>
          <w:rFonts w:asciiTheme="majorBidi" w:hAnsiTheme="majorBidi" w:cstheme="majorBidi"/>
          <w:sz w:val="24"/>
          <w:szCs w:val="24"/>
        </w:rPr>
        <w:t>h</w:t>
      </w:r>
      <w:r w:rsidR="00E631C8">
        <w:rPr>
          <w:rFonts w:asciiTheme="majorBidi" w:hAnsiTheme="majorBidi" w:cstheme="majorBidi"/>
          <w:sz w:val="24"/>
          <w:szCs w:val="24"/>
        </w:rPr>
        <w:t xml:space="preserve"> </w:t>
      </w:r>
      <w:r w:rsidRPr="006C4CBA">
        <w:rPr>
          <w:rFonts w:asciiTheme="majorBidi" w:hAnsiTheme="majorBidi" w:cstheme="majorBidi"/>
          <w:sz w:val="24"/>
          <w:szCs w:val="24"/>
        </w:rPr>
        <w:t>yang bermakna</w:t>
      </w:r>
      <w:r w:rsidRPr="0049352F">
        <w:rPr>
          <w:rFonts w:asciiTheme="majorBidi" w:hAnsiTheme="majorBidi" w:cstheme="majorBidi"/>
          <w:sz w:val="24"/>
          <w:szCs w:val="24"/>
        </w:rPr>
        <w:t xml:space="preserve"> </w:t>
      </w:r>
      <w:r w:rsidRPr="006C4CBA">
        <w:rPr>
          <w:rFonts w:asciiTheme="majorBidi" w:hAnsiTheme="majorBidi" w:cstheme="majorBidi" w:hint="cs"/>
          <w:b/>
          <w:bCs/>
          <w:sz w:val="24"/>
          <w:szCs w:val="24"/>
          <w:rtl/>
        </w:rPr>
        <w:t>السّامة</w:t>
      </w:r>
      <w:r w:rsidR="00E631C8">
        <w:rPr>
          <w:rFonts w:asciiTheme="majorBidi" w:hAnsiTheme="majorBidi" w:cstheme="majorBidi"/>
          <w:b/>
          <w:bCs/>
          <w:sz w:val="24"/>
          <w:szCs w:val="24"/>
        </w:rPr>
        <w:t xml:space="preserve"> </w:t>
      </w:r>
      <w:r>
        <w:rPr>
          <w:rFonts w:asciiTheme="majorBidi" w:hAnsiTheme="majorBidi" w:cstheme="majorBidi"/>
          <w:sz w:val="24"/>
          <w:szCs w:val="24"/>
        </w:rPr>
        <w:t>(bosan),</w:t>
      </w:r>
      <w:r w:rsidRPr="00661745">
        <w:rPr>
          <w:rFonts w:asciiTheme="majorBidi" w:hAnsiTheme="majorBidi" w:cstheme="majorBidi"/>
          <w:sz w:val="24"/>
          <w:szCs w:val="24"/>
        </w:rPr>
        <w:t xml:space="preserve"> </w:t>
      </w:r>
      <w:r>
        <w:rPr>
          <w:rFonts w:asciiTheme="majorBidi" w:hAnsiTheme="majorBidi" w:cstheme="majorBidi"/>
          <w:sz w:val="24"/>
          <w:szCs w:val="24"/>
        </w:rPr>
        <w:t>yan</w:t>
      </w:r>
      <w:r w:rsidR="009B3077">
        <w:rPr>
          <w:rFonts w:asciiTheme="majorBidi" w:hAnsiTheme="majorBidi" w:cstheme="majorBidi"/>
          <w:sz w:val="24"/>
          <w:szCs w:val="24"/>
          <w:lang w:val="en-US"/>
        </w:rPr>
        <w:t xml:space="preserve">g </w:t>
      </w:r>
      <w:proofErr w:type="spellStart"/>
      <w:r w:rsidR="009B3077">
        <w:rPr>
          <w:rFonts w:asciiTheme="majorBidi" w:hAnsiTheme="majorBidi" w:cstheme="majorBidi"/>
          <w:sz w:val="24"/>
          <w:szCs w:val="24"/>
          <w:lang w:val="en-US"/>
        </w:rPr>
        <w:t>artinya</w:t>
      </w:r>
      <w:proofErr w:type="spellEnd"/>
      <w:r w:rsidR="009B3077">
        <w:rPr>
          <w:rFonts w:asciiTheme="majorBidi" w:hAnsiTheme="majorBidi" w:cstheme="majorBidi"/>
          <w:sz w:val="24"/>
          <w:szCs w:val="24"/>
          <w:lang w:val="en-US"/>
        </w:rPr>
        <w:t xml:space="preserve"> </w:t>
      </w:r>
      <w:proofErr w:type="spellStart"/>
      <w:r w:rsidR="009B3077">
        <w:rPr>
          <w:rFonts w:asciiTheme="majorBidi" w:hAnsiTheme="majorBidi" w:cstheme="majorBidi"/>
          <w:sz w:val="24"/>
          <w:szCs w:val="24"/>
          <w:lang w:val="en-US"/>
        </w:rPr>
        <w:t>mendoakan</w:t>
      </w:r>
      <w:proofErr w:type="spellEnd"/>
      <w:r w:rsidR="009B3077">
        <w:rPr>
          <w:rFonts w:asciiTheme="majorBidi" w:hAnsiTheme="majorBidi" w:cstheme="majorBidi"/>
          <w:sz w:val="24"/>
          <w:szCs w:val="24"/>
          <w:lang w:val="en-US"/>
        </w:rPr>
        <w:t xml:space="preserve"> agar </w:t>
      </w:r>
      <w:proofErr w:type="spellStart"/>
      <w:r w:rsidR="009B3077">
        <w:rPr>
          <w:rFonts w:asciiTheme="majorBidi" w:hAnsiTheme="majorBidi" w:cstheme="majorBidi"/>
          <w:sz w:val="24"/>
          <w:szCs w:val="24"/>
          <w:lang w:val="en-US"/>
        </w:rPr>
        <w:t>bosan</w:t>
      </w:r>
      <w:proofErr w:type="spellEnd"/>
      <w:r w:rsidR="009B3077">
        <w:rPr>
          <w:rFonts w:asciiTheme="majorBidi" w:hAnsiTheme="majorBidi" w:cstheme="majorBidi"/>
          <w:sz w:val="24"/>
          <w:szCs w:val="24"/>
          <w:lang w:val="en-US"/>
        </w:rPr>
        <w:t xml:space="preserve"> </w:t>
      </w:r>
      <w:proofErr w:type="spellStart"/>
      <w:r w:rsidR="009B3077">
        <w:rPr>
          <w:rFonts w:asciiTheme="majorBidi" w:hAnsiTheme="majorBidi" w:cstheme="majorBidi"/>
          <w:sz w:val="24"/>
          <w:szCs w:val="24"/>
          <w:lang w:val="en-US"/>
        </w:rPr>
        <w:t>terhadap</w:t>
      </w:r>
      <w:proofErr w:type="spellEnd"/>
      <w:r w:rsidR="009B3077">
        <w:rPr>
          <w:rFonts w:asciiTheme="majorBidi" w:hAnsiTheme="majorBidi" w:cstheme="majorBidi"/>
          <w:sz w:val="24"/>
          <w:szCs w:val="24"/>
          <w:lang w:val="en-US"/>
        </w:rPr>
        <w:t xml:space="preserve"> agama dan ini </w:t>
      </w:r>
      <w:proofErr w:type="spellStart"/>
      <w:r w:rsidR="009B3077">
        <w:rPr>
          <w:rFonts w:asciiTheme="majorBidi" w:hAnsiTheme="majorBidi" w:cstheme="majorBidi"/>
          <w:sz w:val="24"/>
          <w:szCs w:val="24"/>
          <w:lang w:val="en-US"/>
        </w:rPr>
        <w:t>bukan</w:t>
      </w:r>
      <w:proofErr w:type="spellEnd"/>
      <w:r w:rsidR="009B3077">
        <w:rPr>
          <w:rFonts w:asciiTheme="majorBidi" w:hAnsiTheme="majorBidi" w:cstheme="majorBidi"/>
          <w:sz w:val="24"/>
          <w:szCs w:val="24"/>
          <w:lang w:val="en-US"/>
        </w:rPr>
        <w:t xml:space="preserve"> </w:t>
      </w:r>
      <w:proofErr w:type="spellStart"/>
      <w:r w:rsidR="009B3077">
        <w:rPr>
          <w:rFonts w:asciiTheme="majorBidi" w:hAnsiTheme="majorBidi" w:cstheme="majorBidi"/>
          <w:sz w:val="24"/>
          <w:szCs w:val="24"/>
          <w:lang w:val="en-US"/>
        </w:rPr>
        <w:t>sebagai</w:t>
      </w:r>
      <w:proofErr w:type="spellEnd"/>
      <w:r w:rsidR="009B3077">
        <w:rPr>
          <w:rFonts w:asciiTheme="majorBidi" w:hAnsiTheme="majorBidi" w:cstheme="majorBidi"/>
          <w:sz w:val="24"/>
          <w:szCs w:val="24"/>
          <w:lang w:val="en-US"/>
        </w:rPr>
        <w:t xml:space="preserve"> </w:t>
      </w:r>
      <w:proofErr w:type="spellStart"/>
      <w:r w:rsidR="009B3077">
        <w:rPr>
          <w:rFonts w:asciiTheme="majorBidi" w:hAnsiTheme="majorBidi" w:cstheme="majorBidi"/>
          <w:sz w:val="24"/>
          <w:szCs w:val="24"/>
          <w:lang w:val="en-US"/>
        </w:rPr>
        <w:t>ungkapan</w:t>
      </w:r>
      <w:proofErr w:type="spellEnd"/>
      <w:r w:rsidR="009B3077">
        <w:rPr>
          <w:rFonts w:asciiTheme="majorBidi" w:hAnsiTheme="majorBidi" w:cstheme="majorBidi"/>
          <w:sz w:val="24"/>
          <w:szCs w:val="24"/>
          <w:lang w:val="en-US"/>
        </w:rPr>
        <w:t xml:space="preserve"> </w:t>
      </w:r>
      <w:proofErr w:type="spellStart"/>
      <w:r w:rsidR="009B3077">
        <w:rPr>
          <w:rFonts w:asciiTheme="majorBidi" w:hAnsiTheme="majorBidi" w:cstheme="majorBidi"/>
          <w:sz w:val="24"/>
          <w:szCs w:val="24"/>
          <w:lang w:val="en-US"/>
        </w:rPr>
        <w:t>jelas</w:t>
      </w:r>
      <w:proofErr w:type="spellEnd"/>
      <w:r w:rsidR="009B3077">
        <w:rPr>
          <w:rFonts w:asciiTheme="majorBidi" w:hAnsiTheme="majorBidi" w:cstheme="majorBidi"/>
          <w:sz w:val="24"/>
          <w:szCs w:val="24"/>
          <w:lang w:val="en-US"/>
        </w:rPr>
        <w:t xml:space="preserve"> dalam </w:t>
      </w:r>
      <w:proofErr w:type="spellStart"/>
      <w:r w:rsidR="009B3077">
        <w:rPr>
          <w:rFonts w:asciiTheme="majorBidi" w:hAnsiTheme="majorBidi" w:cstheme="majorBidi"/>
          <w:sz w:val="24"/>
          <w:szCs w:val="24"/>
          <w:lang w:val="en-US"/>
        </w:rPr>
        <w:t>mencela</w:t>
      </w:r>
      <w:proofErr w:type="spellEnd"/>
      <w:r w:rsidR="009B3077">
        <w:rPr>
          <w:rFonts w:asciiTheme="majorBidi" w:hAnsiTheme="majorBidi" w:cstheme="majorBidi"/>
          <w:sz w:val="24"/>
          <w:szCs w:val="24"/>
          <w:lang w:val="en-US"/>
        </w:rPr>
        <w:t>.</w:t>
      </w:r>
      <w:r w:rsidRPr="006C4CBA">
        <w:rPr>
          <w:rStyle w:val="FootnoteReference"/>
          <w:rFonts w:asciiTheme="majorBidi" w:hAnsiTheme="majorBidi" w:cstheme="majorBidi"/>
          <w:sz w:val="24"/>
          <w:szCs w:val="24"/>
        </w:rPr>
        <w:footnoteReference w:id="116"/>
      </w:r>
      <w:r w:rsidRPr="00074CC4">
        <w:rPr>
          <w:rFonts w:asciiTheme="majorBidi" w:hAnsiTheme="majorBidi" w:cstheme="majorBidi"/>
          <w:sz w:val="24"/>
          <w:szCs w:val="24"/>
        </w:rPr>
        <w:t xml:space="preserve"> </w:t>
      </w:r>
    </w:p>
    <w:p w14:paraId="5E056ADD" w14:textId="77777777" w:rsidR="008165AD" w:rsidRPr="00E631C8" w:rsidRDefault="00661745" w:rsidP="009B3077">
      <w:pPr>
        <w:spacing w:line="480" w:lineRule="auto"/>
        <w:ind w:firstLine="567"/>
        <w:rPr>
          <w:rFonts w:asciiTheme="majorBidi" w:hAnsiTheme="majorBidi" w:cstheme="majorBidi"/>
          <w:sz w:val="24"/>
          <w:szCs w:val="24"/>
        </w:rPr>
      </w:pPr>
      <w:r w:rsidRPr="00AD2CDE">
        <w:rPr>
          <w:rFonts w:asciiTheme="majorBidi" w:hAnsiTheme="majorBidi" w:cstheme="majorBidi"/>
          <w:sz w:val="24"/>
          <w:szCs w:val="24"/>
        </w:rPr>
        <w:t xml:space="preserve">Dari </w:t>
      </w:r>
      <w:r w:rsidR="00EC051F" w:rsidRPr="00EC051F">
        <w:rPr>
          <w:rFonts w:asciiTheme="majorBidi" w:hAnsiTheme="majorBidi" w:cstheme="majorBidi"/>
          <w:i/>
          <w:iCs/>
          <w:sz w:val="24"/>
          <w:szCs w:val="24"/>
        </w:rPr>
        <w:t>Asbabul Wurud</w:t>
      </w:r>
      <w:r w:rsidRPr="00AD2CDE">
        <w:rPr>
          <w:rFonts w:asciiTheme="majorBidi" w:hAnsiTheme="majorBidi" w:cstheme="majorBidi"/>
          <w:sz w:val="24"/>
          <w:szCs w:val="24"/>
        </w:rPr>
        <w:t xml:space="preserve"> di atas, maka perlunya pemahaman hadis dari dua sisi yaitu tekstual dan kontekstual. </w:t>
      </w:r>
      <w:r w:rsidRPr="0049352F">
        <w:rPr>
          <w:rFonts w:asciiTheme="majorBidi" w:hAnsiTheme="majorBidi" w:cstheme="majorBidi"/>
          <w:sz w:val="24"/>
          <w:szCs w:val="24"/>
        </w:rPr>
        <w:t>Dalam sejarah, Nabi Muha</w:t>
      </w:r>
      <w:proofErr w:type="spellStart"/>
      <w:r>
        <w:rPr>
          <w:rFonts w:asciiTheme="majorBidi" w:hAnsiTheme="majorBidi" w:cstheme="majorBidi"/>
          <w:sz w:val="24"/>
          <w:szCs w:val="24"/>
          <w:lang w:val="en-GB"/>
        </w:rPr>
        <w:t>mmad</w:t>
      </w:r>
      <w:proofErr w:type="spellEnd"/>
      <w:r>
        <w:rPr>
          <w:rFonts w:asciiTheme="majorBidi" w:hAnsiTheme="majorBidi" w:cstheme="majorBidi"/>
          <w:sz w:val="24"/>
          <w:szCs w:val="24"/>
          <w:lang w:val="en-GB"/>
        </w:rPr>
        <w:t xml:space="preserve"> SAW </w:t>
      </w:r>
      <w:proofErr w:type="spellStart"/>
      <w:r>
        <w:rPr>
          <w:rFonts w:asciiTheme="majorBidi" w:hAnsiTheme="majorBidi" w:cstheme="majorBidi"/>
          <w:sz w:val="24"/>
          <w:szCs w:val="24"/>
          <w:lang w:val="en-GB"/>
        </w:rPr>
        <w:t>berperan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banyak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fungsi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seperti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sebagai</w:t>
      </w:r>
      <w:proofErr w:type="spellEnd"/>
      <w:r>
        <w:rPr>
          <w:rFonts w:asciiTheme="majorBidi" w:hAnsiTheme="majorBidi" w:cstheme="majorBidi"/>
          <w:sz w:val="24"/>
          <w:szCs w:val="24"/>
          <w:lang w:val="en-GB"/>
        </w:rPr>
        <w:t xml:space="preserve"> Rasulullah, </w:t>
      </w:r>
      <w:proofErr w:type="spellStart"/>
      <w:r>
        <w:rPr>
          <w:rFonts w:asciiTheme="majorBidi" w:hAnsiTheme="majorBidi" w:cstheme="majorBidi"/>
          <w:sz w:val="24"/>
          <w:szCs w:val="24"/>
          <w:lang w:val="en-GB"/>
        </w:rPr>
        <w:t>kepala</w:t>
      </w:r>
      <w:proofErr w:type="spellEnd"/>
      <w:r>
        <w:rPr>
          <w:rFonts w:asciiTheme="majorBidi" w:hAnsiTheme="majorBidi" w:cstheme="majorBidi"/>
          <w:sz w:val="24"/>
          <w:szCs w:val="24"/>
          <w:lang w:val="en-GB"/>
        </w:rPr>
        <w:t xml:space="preserve"> negara, </w:t>
      </w:r>
      <w:proofErr w:type="spellStart"/>
      <w:r>
        <w:rPr>
          <w:rFonts w:asciiTheme="majorBidi" w:hAnsiTheme="majorBidi" w:cstheme="majorBidi"/>
          <w:sz w:val="24"/>
          <w:szCs w:val="24"/>
          <w:lang w:val="en-GB"/>
        </w:rPr>
        <w:t>pimpinan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masyarakat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panglima</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pribadi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demkian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hadis</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merupakan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sesuatu</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berasal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dari</w:t>
      </w:r>
      <w:proofErr w:type="spellEnd"/>
      <w:r>
        <w:rPr>
          <w:rFonts w:asciiTheme="majorBidi" w:hAnsiTheme="majorBidi" w:cstheme="majorBidi"/>
          <w:sz w:val="24"/>
          <w:szCs w:val="24"/>
          <w:lang w:val="en-GB"/>
        </w:rPr>
        <w:t xml:space="preserve"> Nabi Muhammad SAW </w:t>
      </w:r>
      <w:proofErr w:type="spellStart"/>
      <w:r>
        <w:rPr>
          <w:rFonts w:asciiTheme="majorBidi" w:hAnsiTheme="majorBidi" w:cstheme="majorBidi"/>
          <w:sz w:val="24"/>
          <w:szCs w:val="24"/>
          <w:lang w:val="en-GB"/>
        </w:rPr>
        <w:t>mengandung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petunjuk</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pemahaman</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penerapannya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perlu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dikaitkan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peran</w:t>
      </w:r>
      <w:proofErr w:type="spellEnd"/>
      <w:r>
        <w:rPr>
          <w:rFonts w:asciiTheme="majorBidi" w:hAnsiTheme="majorBidi" w:cstheme="majorBidi"/>
          <w:sz w:val="24"/>
          <w:szCs w:val="24"/>
          <w:lang w:val="en-GB"/>
        </w:rPr>
        <w:t xml:space="preserve"> </w:t>
      </w:r>
      <w:r>
        <w:rPr>
          <w:rFonts w:asciiTheme="majorBidi" w:hAnsiTheme="majorBidi" w:cstheme="majorBidi"/>
          <w:sz w:val="24"/>
          <w:szCs w:val="24"/>
          <w:lang w:val="en-GB"/>
        </w:rPr>
        <w:lastRenderedPageBreak/>
        <w:t xml:space="preserve">Nabi </w:t>
      </w:r>
      <w:proofErr w:type="spellStart"/>
      <w:r>
        <w:rPr>
          <w:rFonts w:asciiTheme="majorBidi" w:hAnsiTheme="majorBidi" w:cstheme="majorBidi"/>
          <w:sz w:val="24"/>
          <w:szCs w:val="24"/>
          <w:lang w:val="en-GB"/>
        </w:rPr>
        <w:t>tatkala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hadis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terjadi</w:t>
      </w:r>
      <w:proofErr w:type="spellEnd"/>
      <w:r>
        <w:rPr>
          <w:rFonts w:asciiTheme="majorBidi" w:hAnsiTheme="majorBidi" w:cstheme="majorBidi"/>
          <w:sz w:val="24"/>
          <w:szCs w:val="24"/>
          <w:lang w:val="en-GB"/>
        </w:rPr>
        <w:t>.</w:t>
      </w:r>
      <w:r>
        <w:rPr>
          <w:rStyle w:val="FootnoteReference"/>
          <w:rFonts w:asciiTheme="majorBidi" w:hAnsiTheme="majorBidi" w:cstheme="majorBidi"/>
          <w:sz w:val="24"/>
          <w:szCs w:val="24"/>
          <w:lang w:val="en-GB"/>
        </w:rPr>
        <w:footnoteReference w:id="117"/>
      </w:r>
      <w:r>
        <w:rPr>
          <w:rFonts w:asciiTheme="majorBidi" w:hAnsiTheme="majorBidi" w:cstheme="majorBidi"/>
          <w:sz w:val="24"/>
          <w:szCs w:val="24"/>
          <w:lang w:val="en-GB"/>
        </w:rPr>
        <w:t xml:space="preserve"> Oleh Karena </w:t>
      </w:r>
      <w:proofErr w:type="spellStart"/>
      <w:r>
        <w:rPr>
          <w:rFonts w:asciiTheme="majorBidi" w:hAnsiTheme="majorBidi" w:cstheme="majorBidi"/>
          <w:sz w:val="24"/>
          <w:szCs w:val="24"/>
          <w:lang w:val="en-GB"/>
        </w:rPr>
        <w:t>itu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pentingnya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memahami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latar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belakang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suatu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hadis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pemahaman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tekstual</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kontekstual</w:t>
      </w:r>
      <w:proofErr w:type="spellEnd"/>
      <w:r w:rsidR="007247EA">
        <w:rPr>
          <w:rFonts w:asciiTheme="majorBidi" w:hAnsiTheme="majorBidi" w:cstheme="majorBidi"/>
          <w:sz w:val="24"/>
          <w:szCs w:val="24"/>
          <w:lang w:val="en-GB"/>
        </w:rPr>
        <w:t>.</w:t>
      </w:r>
      <w:r w:rsidR="00E631C8">
        <w:rPr>
          <w:rFonts w:asciiTheme="majorBidi" w:hAnsiTheme="majorBidi" w:cstheme="majorBidi"/>
          <w:sz w:val="24"/>
          <w:szCs w:val="24"/>
        </w:rPr>
        <w:t xml:space="preserve"> Dalam pemahaman </w:t>
      </w:r>
      <w:r w:rsidR="00EC051F" w:rsidRPr="00EC051F">
        <w:rPr>
          <w:rFonts w:asciiTheme="majorBidi" w:hAnsiTheme="majorBidi" w:cstheme="majorBidi"/>
          <w:i/>
          <w:iCs/>
          <w:sz w:val="24"/>
          <w:szCs w:val="24"/>
        </w:rPr>
        <w:t>Asbabul Wurud</w:t>
      </w:r>
      <w:r w:rsidR="00E631C8">
        <w:rPr>
          <w:rFonts w:asciiTheme="majorBidi" w:hAnsiTheme="majorBidi" w:cstheme="majorBidi"/>
          <w:sz w:val="24"/>
          <w:szCs w:val="24"/>
        </w:rPr>
        <w:t xml:space="preserve"> suatu hadis, teori </w:t>
      </w:r>
      <w:r w:rsidR="00E631C8">
        <w:rPr>
          <w:rFonts w:asciiTheme="majorBidi" w:hAnsiTheme="majorBidi" w:cstheme="majorBidi"/>
          <w:i/>
          <w:iCs/>
          <w:sz w:val="24"/>
          <w:szCs w:val="24"/>
        </w:rPr>
        <w:t xml:space="preserve">Double Movement </w:t>
      </w:r>
      <w:r w:rsidR="00E631C8">
        <w:rPr>
          <w:rFonts w:asciiTheme="majorBidi" w:hAnsiTheme="majorBidi" w:cstheme="majorBidi"/>
          <w:sz w:val="24"/>
          <w:szCs w:val="24"/>
        </w:rPr>
        <w:t>me</w:t>
      </w:r>
      <w:r w:rsidR="00137D63">
        <w:rPr>
          <w:rFonts w:asciiTheme="majorBidi" w:hAnsiTheme="majorBidi" w:cstheme="majorBidi"/>
          <w:sz w:val="24"/>
          <w:szCs w:val="24"/>
        </w:rPr>
        <w:t>mahami suatu teks dari segi tekstual dan kontekstual berdasarkan konteks masa dan makna historis dalam pemahaman tersebut.</w:t>
      </w:r>
    </w:p>
    <w:p w14:paraId="10E18A89" w14:textId="77777777" w:rsidR="001353CA" w:rsidRPr="001353CA" w:rsidRDefault="001353CA" w:rsidP="00997534">
      <w:pPr>
        <w:pStyle w:val="ListParagraph"/>
        <w:numPr>
          <w:ilvl w:val="0"/>
          <w:numId w:val="35"/>
        </w:numPr>
        <w:tabs>
          <w:tab w:val="left" w:pos="426"/>
        </w:tabs>
        <w:spacing w:line="480" w:lineRule="auto"/>
        <w:ind w:hanging="720"/>
        <w:rPr>
          <w:rFonts w:asciiTheme="majorBidi" w:hAnsiTheme="majorBidi" w:cstheme="majorBidi"/>
          <w:b/>
          <w:bCs/>
          <w:sz w:val="24"/>
          <w:szCs w:val="24"/>
          <w:lang w:val="en-GB" w:bidi="ar-DZ"/>
        </w:rPr>
      </w:pPr>
      <w:proofErr w:type="spellStart"/>
      <w:r w:rsidRPr="001353CA">
        <w:rPr>
          <w:rFonts w:asciiTheme="majorBidi" w:hAnsiTheme="majorBidi" w:cstheme="majorBidi"/>
          <w:b/>
          <w:bCs/>
          <w:sz w:val="24"/>
          <w:szCs w:val="24"/>
          <w:lang w:val="en-GB" w:bidi="ar-DZ"/>
        </w:rPr>
        <w:t>Pemahaman</w:t>
      </w:r>
      <w:proofErr w:type="spellEnd"/>
      <w:r w:rsidRPr="001353CA">
        <w:rPr>
          <w:rFonts w:asciiTheme="majorBidi" w:hAnsiTheme="majorBidi" w:cstheme="majorBidi"/>
          <w:b/>
          <w:bCs/>
          <w:sz w:val="24"/>
          <w:szCs w:val="24"/>
          <w:lang w:val="en-GB" w:bidi="ar-DZ"/>
        </w:rPr>
        <w:t xml:space="preserve"> </w:t>
      </w:r>
      <w:proofErr w:type="spellStart"/>
      <w:r w:rsidRPr="001353CA">
        <w:rPr>
          <w:rFonts w:asciiTheme="majorBidi" w:hAnsiTheme="majorBidi" w:cstheme="majorBidi"/>
          <w:b/>
          <w:bCs/>
          <w:sz w:val="24"/>
          <w:szCs w:val="24"/>
          <w:lang w:val="en-GB" w:bidi="ar-DZ"/>
        </w:rPr>
        <w:t>Tekstual</w:t>
      </w:r>
      <w:proofErr w:type="spellEnd"/>
      <w:r w:rsidRPr="001353CA">
        <w:rPr>
          <w:rFonts w:asciiTheme="majorBidi" w:hAnsiTheme="majorBidi" w:cstheme="majorBidi"/>
          <w:b/>
          <w:bCs/>
          <w:sz w:val="24"/>
          <w:szCs w:val="24"/>
          <w:lang w:val="en-GB" w:bidi="ar-DZ"/>
        </w:rPr>
        <w:t xml:space="preserve"> Hadis </w:t>
      </w:r>
    </w:p>
    <w:p w14:paraId="7DAD3860" w14:textId="77777777" w:rsidR="009B3077" w:rsidRDefault="001353CA" w:rsidP="009B3077">
      <w:pPr>
        <w:spacing w:line="480" w:lineRule="auto"/>
        <w:ind w:firstLine="567"/>
        <w:rPr>
          <w:rFonts w:asciiTheme="majorBidi" w:hAnsiTheme="majorBidi" w:cstheme="majorBidi"/>
          <w:sz w:val="24"/>
          <w:szCs w:val="24"/>
          <w:lang w:bidi="ar-DZ"/>
        </w:rPr>
      </w:pPr>
      <w:r w:rsidRPr="00DB3E74">
        <w:rPr>
          <w:rFonts w:asciiTheme="majorBidi" w:hAnsiTheme="majorBidi" w:cstheme="majorBidi"/>
          <w:sz w:val="24"/>
          <w:szCs w:val="24"/>
          <w:lang w:val="en-GB" w:bidi="ar-DZ"/>
        </w:rPr>
        <w:t xml:space="preserve">Kata </w:t>
      </w:r>
      <w:proofErr w:type="spellStart"/>
      <w:r w:rsidRPr="00DB3E74">
        <w:rPr>
          <w:rFonts w:asciiTheme="majorBidi" w:hAnsiTheme="majorBidi" w:cstheme="majorBidi"/>
          <w:sz w:val="24"/>
          <w:szCs w:val="24"/>
          <w:lang w:val="en-GB" w:bidi="ar-DZ"/>
        </w:rPr>
        <w:t>Tekstual</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berasal</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dari</w:t>
      </w:r>
      <w:proofErr w:type="spellEnd"/>
      <w:r w:rsidRPr="00DB3E74">
        <w:rPr>
          <w:rFonts w:asciiTheme="majorBidi" w:hAnsiTheme="majorBidi" w:cstheme="majorBidi"/>
          <w:sz w:val="24"/>
          <w:szCs w:val="24"/>
          <w:lang w:val="en-GB" w:bidi="ar-DZ"/>
        </w:rPr>
        <w:t xml:space="preserve"> kays </w:t>
      </w:r>
      <w:proofErr w:type="spellStart"/>
      <w:r w:rsidRPr="00DB3E74">
        <w:rPr>
          <w:rFonts w:asciiTheme="majorBidi" w:hAnsiTheme="majorBidi" w:cstheme="majorBidi"/>
          <w:sz w:val="24"/>
          <w:szCs w:val="24"/>
          <w:lang w:val="en-GB" w:bidi="ar-DZ"/>
        </w:rPr>
        <w:t>teks</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naskah</w:t>
      </w:r>
      <w:proofErr w:type="spellEnd"/>
      <w:r w:rsidRPr="00DB3E74">
        <w:rPr>
          <w:rFonts w:asciiTheme="majorBidi" w:hAnsiTheme="majorBidi" w:cstheme="majorBidi"/>
          <w:sz w:val="24"/>
          <w:szCs w:val="24"/>
          <w:lang w:val="en-GB" w:bidi="ar-DZ"/>
        </w:rPr>
        <w:t xml:space="preserve"> yang </w:t>
      </w:r>
      <w:proofErr w:type="spellStart"/>
      <w:r w:rsidRPr="00DB3E74">
        <w:rPr>
          <w:rFonts w:asciiTheme="majorBidi" w:hAnsiTheme="majorBidi" w:cstheme="majorBidi"/>
          <w:sz w:val="24"/>
          <w:szCs w:val="24"/>
          <w:lang w:val="en-GB" w:bidi="ar-DZ"/>
        </w:rPr>
        <w:t>berupa</w:t>
      </w:r>
      <w:proofErr w:type="spellEnd"/>
      <w:r w:rsidRPr="00DB3E74">
        <w:rPr>
          <w:rFonts w:asciiTheme="majorBidi" w:hAnsiTheme="majorBidi" w:cstheme="majorBidi"/>
          <w:sz w:val="24"/>
          <w:szCs w:val="24"/>
          <w:lang w:val="en-GB" w:bidi="ar-DZ"/>
        </w:rPr>
        <w:t xml:space="preserve"> kata-kata </w:t>
      </w:r>
      <w:proofErr w:type="spellStart"/>
      <w:r w:rsidRPr="00DB3E74">
        <w:rPr>
          <w:rFonts w:asciiTheme="majorBidi" w:hAnsiTheme="majorBidi" w:cstheme="majorBidi"/>
          <w:sz w:val="24"/>
          <w:szCs w:val="24"/>
          <w:lang w:val="en-GB" w:bidi="ar-DZ"/>
        </w:rPr>
        <w:t>asli</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dari</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pengarang</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atau</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kutipan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dari</w:t>
      </w:r>
      <w:proofErr w:type="spellEnd"/>
      <w:r w:rsidRPr="00DB3E74">
        <w:rPr>
          <w:rFonts w:asciiTheme="majorBidi" w:hAnsiTheme="majorBidi" w:cstheme="majorBidi"/>
          <w:sz w:val="24"/>
          <w:szCs w:val="24"/>
          <w:lang w:val="en-GB" w:bidi="ar-DZ"/>
        </w:rPr>
        <w:t xml:space="preserve"> kitab </w:t>
      </w:r>
      <w:proofErr w:type="spellStart"/>
      <w:r w:rsidRPr="00DB3E74">
        <w:rPr>
          <w:rFonts w:asciiTheme="majorBidi" w:hAnsiTheme="majorBidi" w:cstheme="majorBidi"/>
          <w:sz w:val="24"/>
          <w:szCs w:val="24"/>
          <w:lang w:val="en-GB" w:bidi="ar-DZ"/>
        </w:rPr>
        <w:t>suci</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untuk</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pangkal</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ajaran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atau</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alasan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bahan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tertulis</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u</w:t>
      </w:r>
      <w:r>
        <w:rPr>
          <w:rFonts w:asciiTheme="majorBidi" w:hAnsiTheme="majorBidi" w:cstheme="majorBidi"/>
          <w:sz w:val="24"/>
          <w:szCs w:val="24"/>
          <w:lang w:val="en-GB" w:bidi="ar-DZ"/>
        </w:rPr>
        <w:t>ntuk</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dasar</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memberikan</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pelajaran</w:t>
      </w:r>
      <w:proofErr w:type="spellEnd"/>
      <w:r>
        <w:rPr>
          <w:rFonts w:asciiTheme="majorBidi" w:hAnsiTheme="majorBidi" w:cstheme="majorBidi"/>
          <w:sz w:val="24"/>
          <w:szCs w:val="24"/>
          <w:lang w:bidi="ar-DZ"/>
        </w:rPr>
        <w:t>.</w:t>
      </w:r>
      <w:r>
        <w:rPr>
          <w:rStyle w:val="FootnoteReference"/>
          <w:rFonts w:asciiTheme="majorBidi" w:hAnsiTheme="majorBidi" w:cstheme="majorBidi"/>
          <w:sz w:val="24"/>
          <w:szCs w:val="24"/>
          <w:lang w:val="en-GB" w:bidi="ar-DZ"/>
        </w:rPr>
        <w:footnoteReference w:id="118"/>
      </w:r>
      <w:r w:rsidRPr="009978BF">
        <w:t xml:space="preserve"> </w:t>
      </w:r>
      <w:r w:rsidRPr="009978BF">
        <w:rPr>
          <w:rFonts w:asciiTheme="majorBidi" w:hAnsiTheme="majorBidi" w:cstheme="majorBidi"/>
          <w:sz w:val="24"/>
          <w:szCs w:val="24"/>
          <w:lang w:bidi="ar-DZ"/>
        </w:rPr>
        <w:t>Ketika menafsirkan sebuah hadits, seseorang harus memahami dan mengklarifikasi maknanya berdasarkan teks saat ini tanpa menyimpang dari makna yang dimaksud teks tersebut.</w:t>
      </w:r>
      <w:r>
        <w:rPr>
          <w:rStyle w:val="FootnoteReference"/>
          <w:rFonts w:asciiTheme="majorBidi" w:hAnsiTheme="majorBidi" w:cstheme="majorBidi"/>
          <w:sz w:val="24"/>
          <w:szCs w:val="24"/>
          <w:lang w:val="en-GB" w:bidi="ar-DZ"/>
        </w:rPr>
        <w:footnoteReference w:id="119"/>
      </w:r>
      <w:r w:rsidRPr="009978BF">
        <w:rPr>
          <w:rFonts w:asciiTheme="majorBidi" w:hAnsiTheme="majorBidi" w:cstheme="majorBidi"/>
          <w:sz w:val="24"/>
          <w:szCs w:val="24"/>
          <w:lang w:bidi="ar-DZ"/>
        </w:rPr>
        <w:t xml:space="preserve"> </w:t>
      </w:r>
      <w:proofErr w:type="spellStart"/>
      <w:r w:rsidRPr="00DB3E74">
        <w:rPr>
          <w:rFonts w:asciiTheme="majorBidi" w:hAnsiTheme="majorBidi" w:cstheme="majorBidi"/>
          <w:sz w:val="24"/>
          <w:szCs w:val="24"/>
          <w:lang w:val="en-GB" w:bidi="ar-DZ"/>
        </w:rPr>
        <w:t>Pemahaman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tekstual</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dapat</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dilakukan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apabila</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sebuah</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hadis</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telah</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dihubungkan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dengan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latar</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belakang</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historisnya</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akan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tetapi</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tetap</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menuntut</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pemahaman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sesuai</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dengan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redaksi</w:t>
      </w:r>
      <w:proofErr w:type="spellEnd"/>
      <w:r w:rsidRPr="00DB3E74">
        <w:rPr>
          <w:rFonts w:asciiTheme="majorBidi" w:hAnsiTheme="majorBidi" w:cstheme="majorBidi"/>
          <w:sz w:val="24"/>
          <w:szCs w:val="24"/>
          <w:lang w:val="en-GB" w:bidi="ar-DZ"/>
        </w:rPr>
        <w:t xml:space="preserve"> yang </w:t>
      </w:r>
      <w:proofErr w:type="spellStart"/>
      <w:r w:rsidRPr="00DB3E74">
        <w:rPr>
          <w:rFonts w:asciiTheme="majorBidi" w:hAnsiTheme="majorBidi" w:cstheme="majorBidi"/>
          <w:sz w:val="24"/>
          <w:szCs w:val="24"/>
          <w:lang w:val="en-GB" w:bidi="ar-DZ"/>
        </w:rPr>
        <w:t>tertulis</w:t>
      </w:r>
      <w:proofErr w:type="spellEnd"/>
      <w:r w:rsidRPr="00DB3E74">
        <w:rPr>
          <w:rFonts w:asciiTheme="majorBidi" w:hAnsiTheme="majorBidi" w:cstheme="majorBidi"/>
          <w:sz w:val="24"/>
          <w:szCs w:val="24"/>
          <w:lang w:val="en-GB" w:bidi="ar-DZ"/>
        </w:rPr>
        <w:t xml:space="preserve"> pada </w:t>
      </w:r>
      <w:proofErr w:type="spellStart"/>
      <w:r w:rsidRPr="00DB3E74">
        <w:rPr>
          <w:rFonts w:asciiTheme="majorBidi" w:hAnsiTheme="majorBidi" w:cstheme="majorBidi"/>
          <w:sz w:val="24"/>
          <w:szCs w:val="24"/>
          <w:lang w:val="en-GB" w:bidi="ar-DZ"/>
        </w:rPr>
        <w:t>teks</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hadis</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tersebut</w:t>
      </w:r>
      <w:proofErr w:type="spellEnd"/>
      <w:r w:rsidRPr="00DB3E74">
        <w:rPr>
          <w:rFonts w:asciiTheme="majorBidi" w:hAnsiTheme="majorBidi" w:cstheme="majorBidi"/>
          <w:sz w:val="24"/>
          <w:szCs w:val="24"/>
          <w:lang w:val="en-GB" w:bidi="ar-DZ"/>
        </w:rPr>
        <w:t>.</w:t>
      </w:r>
      <w:r>
        <w:rPr>
          <w:rStyle w:val="FootnoteReference"/>
          <w:rFonts w:asciiTheme="majorBidi" w:hAnsiTheme="majorBidi" w:cstheme="majorBidi"/>
          <w:sz w:val="24"/>
          <w:szCs w:val="24"/>
          <w:lang w:val="en-GB" w:bidi="ar-DZ"/>
        </w:rPr>
        <w:footnoteReference w:id="120"/>
      </w:r>
      <w:r w:rsidRPr="00DB3E74">
        <w:rPr>
          <w:rFonts w:asciiTheme="majorBidi" w:hAnsiTheme="majorBidi" w:cstheme="majorBidi"/>
          <w:sz w:val="24"/>
          <w:szCs w:val="24"/>
          <w:lang w:val="en-GB" w:bidi="ar-DZ"/>
        </w:rPr>
        <w:t xml:space="preserve"> </w:t>
      </w:r>
    </w:p>
    <w:p w14:paraId="5CB898EB" w14:textId="77777777" w:rsidR="009B3077" w:rsidRDefault="001353CA" w:rsidP="009B3077">
      <w:pPr>
        <w:spacing w:line="480" w:lineRule="auto"/>
        <w:ind w:firstLine="567"/>
        <w:rPr>
          <w:rFonts w:asciiTheme="majorBidi" w:hAnsiTheme="majorBidi" w:cstheme="majorBidi"/>
          <w:sz w:val="24"/>
          <w:szCs w:val="24"/>
          <w:lang w:val="en-GB" w:bidi="ar-DZ"/>
        </w:rPr>
      </w:pPr>
      <w:proofErr w:type="spellStart"/>
      <w:r w:rsidRPr="00DB3E74">
        <w:rPr>
          <w:rFonts w:asciiTheme="majorBidi" w:hAnsiTheme="majorBidi" w:cstheme="majorBidi"/>
          <w:sz w:val="24"/>
          <w:szCs w:val="24"/>
          <w:lang w:val="en-GB" w:bidi="ar-DZ"/>
        </w:rPr>
        <w:t>Ini</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artinya</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implementasi</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hadis</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diterapkan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sesuai</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dengan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hukum</w:t>
      </w:r>
      <w:proofErr w:type="spellEnd"/>
      <w:r w:rsidRPr="00DB3E74">
        <w:rPr>
          <w:rFonts w:asciiTheme="majorBidi" w:hAnsiTheme="majorBidi" w:cstheme="majorBidi"/>
          <w:sz w:val="24"/>
          <w:szCs w:val="24"/>
          <w:lang w:val="en-GB" w:bidi="ar-DZ"/>
        </w:rPr>
        <w:t xml:space="preserve"> yang </w:t>
      </w:r>
      <w:proofErr w:type="spellStart"/>
      <w:r w:rsidRPr="00DB3E74">
        <w:rPr>
          <w:rFonts w:asciiTheme="majorBidi" w:hAnsiTheme="majorBidi" w:cstheme="majorBidi"/>
          <w:sz w:val="24"/>
          <w:szCs w:val="24"/>
          <w:lang w:val="en-GB" w:bidi="ar-DZ"/>
        </w:rPr>
        <w:t>disebutkan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dalam</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hadis</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Seperti</w:t>
      </w:r>
      <w:proofErr w:type="spellEnd"/>
      <w:r w:rsidRPr="00DB3E74">
        <w:rPr>
          <w:rFonts w:asciiTheme="majorBidi" w:hAnsiTheme="majorBidi" w:cstheme="majorBidi"/>
          <w:sz w:val="24"/>
          <w:szCs w:val="24"/>
          <w:lang w:val="en-GB" w:bidi="ar-DZ"/>
        </w:rPr>
        <w:t xml:space="preserve"> pada </w:t>
      </w:r>
      <w:proofErr w:type="spellStart"/>
      <w:r w:rsidRPr="00DB3E74">
        <w:rPr>
          <w:rFonts w:asciiTheme="majorBidi" w:hAnsiTheme="majorBidi" w:cstheme="majorBidi"/>
          <w:sz w:val="24"/>
          <w:szCs w:val="24"/>
          <w:lang w:val="en-GB" w:bidi="ar-DZ"/>
        </w:rPr>
        <w:t>hadis</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mengucapkan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salam</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terhadap</w:t>
      </w:r>
      <w:proofErr w:type="spellEnd"/>
      <w:r w:rsidRPr="00DB3E74">
        <w:rPr>
          <w:rFonts w:asciiTheme="majorBidi" w:hAnsiTheme="majorBidi" w:cstheme="majorBidi"/>
          <w:sz w:val="24"/>
          <w:szCs w:val="24"/>
          <w:lang w:val="en-GB" w:bidi="ar-DZ"/>
        </w:rPr>
        <w:t xml:space="preserve"> </w:t>
      </w:r>
      <w:proofErr w:type="spellStart"/>
      <w:proofErr w:type="gramStart"/>
      <w:r w:rsidRPr="00DB3E74">
        <w:rPr>
          <w:rFonts w:asciiTheme="majorBidi" w:hAnsiTheme="majorBidi" w:cstheme="majorBidi"/>
          <w:sz w:val="24"/>
          <w:szCs w:val="24"/>
          <w:lang w:val="en-GB" w:bidi="ar-DZ"/>
        </w:rPr>
        <w:t xml:space="preserve">non </w:t>
      </w:r>
      <w:r w:rsidRPr="00DB3E74">
        <w:rPr>
          <w:rFonts w:asciiTheme="majorBidi" w:hAnsiTheme="majorBidi" w:cstheme="majorBidi"/>
          <w:sz w:val="24"/>
          <w:szCs w:val="24"/>
          <w:lang w:val="en-GB" w:bidi="ar-DZ"/>
        </w:rPr>
        <w:lastRenderedPageBreak/>
        <w:t>Muslim</w:t>
      </w:r>
      <w:proofErr w:type="spellEnd"/>
      <w:proofErr w:type="gramEnd"/>
      <w:r w:rsidRPr="00DB3E74">
        <w:rPr>
          <w:rFonts w:asciiTheme="majorBidi" w:hAnsiTheme="majorBidi" w:cstheme="majorBidi"/>
          <w:sz w:val="24"/>
          <w:szCs w:val="24"/>
          <w:lang w:val="en-GB" w:bidi="ar-DZ"/>
        </w:rPr>
        <w:t xml:space="preserve"> haram </w:t>
      </w:r>
      <w:proofErr w:type="spellStart"/>
      <w:r w:rsidRPr="00DB3E74">
        <w:rPr>
          <w:rFonts w:asciiTheme="majorBidi" w:hAnsiTheme="majorBidi" w:cstheme="majorBidi"/>
          <w:sz w:val="24"/>
          <w:szCs w:val="24"/>
          <w:lang w:val="en-GB" w:bidi="ar-DZ"/>
        </w:rPr>
        <w:t>hukumnya</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bagi</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sebagian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pendapat</w:t>
      </w:r>
      <w:proofErr w:type="spellEnd"/>
      <w:r w:rsidRPr="00DB3E74">
        <w:rPr>
          <w:rFonts w:asciiTheme="majorBidi" w:hAnsiTheme="majorBidi" w:cstheme="majorBidi"/>
          <w:sz w:val="24"/>
          <w:szCs w:val="24"/>
          <w:lang w:val="en-GB" w:bidi="ar-DZ"/>
        </w:rPr>
        <w:t xml:space="preserve"> ulama </w:t>
      </w:r>
      <w:proofErr w:type="spellStart"/>
      <w:r w:rsidRPr="00DB3E74">
        <w:rPr>
          <w:rFonts w:asciiTheme="majorBidi" w:hAnsiTheme="majorBidi" w:cstheme="majorBidi"/>
          <w:sz w:val="24"/>
          <w:szCs w:val="24"/>
          <w:lang w:val="en-GB" w:bidi="ar-DZ"/>
        </w:rPr>
        <w:t>karena</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berpegang</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kepada</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nash</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apa</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adanya</w:t>
      </w:r>
      <w:proofErr w:type="spellEnd"/>
      <w:r w:rsidRPr="00DB3E74">
        <w:rPr>
          <w:rFonts w:asciiTheme="majorBidi" w:hAnsiTheme="majorBidi" w:cstheme="majorBidi"/>
          <w:sz w:val="24"/>
          <w:szCs w:val="24"/>
          <w:lang w:val="en-GB" w:bidi="ar-DZ"/>
        </w:rPr>
        <w:t xml:space="preserve">. </w:t>
      </w:r>
      <w:r>
        <w:rPr>
          <w:rFonts w:asciiTheme="majorBidi" w:hAnsiTheme="majorBidi" w:cstheme="majorBidi"/>
          <w:sz w:val="24"/>
          <w:szCs w:val="24"/>
          <w:lang w:val="en-GB" w:bidi="ar-DZ"/>
        </w:rPr>
        <w:t xml:space="preserve">Jika </w:t>
      </w:r>
      <w:proofErr w:type="spellStart"/>
      <w:r>
        <w:rPr>
          <w:rFonts w:asciiTheme="majorBidi" w:hAnsiTheme="majorBidi" w:cstheme="majorBidi"/>
          <w:sz w:val="24"/>
          <w:szCs w:val="24"/>
          <w:lang w:val="en-GB" w:bidi="ar-DZ"/>
        </w:rPr>
        <w:t>dilihat</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alasan</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ini</w:t>
      </w:r>
      <w:proofErr w:type="spellEnd"/>
      <w:r>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berdasarkan</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latar</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perperangan</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antara</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umat</w:t>
      </w:r>
      <w:proofErr w:type="spellEnd"/>
      <w:r>
        <w:rPr>
          <w:rFonts w:asciiTheme="majorBidi" w:hAnsiTheme="majorBidi" w:cstheme="majorBidi"/>
          <w:sz w:val="24"/>
          <w:szCs w:val="24"/>
          <w:lang w:val="en-GB" w:bidi="ar-DZ"/>
        </w:rPr>
        <w:t xml:space="preserve"> Muslim dan </w:t>
      </w:r>
      <w:proofErr w:type="spellStart"/>
      <w:proofErr w:type="gramStart"/>
      <w:r>
        <w:rPr>
          <w:rFonts w:asciiTheme="majorBidi" w:hAnsiTheme="majorBidi" w:cstheme="majorBidi"/>
          <w:sz w:val="24"/>
          <w:szCs w:val="24"/>
          <w:lang w:val="en-GB" w:bidi="ar-DZ"/>
        </w:rPr>
        <w:t>non Muslim</w:t>
      </w:r>
      <w:proofErr w:type="spellEnd"/>
      <w:proofErr w:type="gram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sehingga</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melarang</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atasnya</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untuk</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mengucapkan</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salam</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kepada</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kaum</w:t>
      </w:r>
      <w:proofErr w:type="spellEnd"/>
      <w:r>
        <w:rPr>
          <w:rFonts w:asciiTheme="majorBidi" w:hAnsiTheme="majorBidi" w:cstheme="majorBidi"/>
          <w:sz w:val="24"/>
          <w:szCs w:val="24"/>
          <w:lang w:val="en-GB" w:bidi="ar-DZ"/>
        </w:rPr>
        <w:t xml:space="preserve"> yang </w:t>
      </w:r>
      <w:proofErr w:type="spellStart"/>
      <w:r>
        <w:rPr>
          <w:rFonts w:asciiTheme="majorBidi" w:hAnsiTheme="majorBidi" w:cstheme="majorBidi"/>
          <w:sz w:val="24"/>
          <w:szCs w:val="24"/>
          <w:lang w:val="en-GB" w:bidi="ar-DZ"/>
        </w:rPr>
        <w:t>telah</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mencela</w:t>
      </w:r>
      <w:proofErr w:type="spellEnd"/>
      <w:r>
        <w:rPr>
          <w:rFonts w:asciiTheme="majorBidi" w:hAnsiTheme="majorBidi" w:cstheme="majorBidi"/>
          <w:sz w:val="24"/>
          <w:szCs w:val="24"/>
          <w:lang w:val="en-GB" w:bidi="ar-DZ"/>
        </w:rPr>
        <w:t xml:space="preserve"> Nabi Muhammad SAW. </w:t>
      </w:r>
      <w:proofErr w:type="spellStart"/>
      <w:r>
        <w:rPr>
          <w:rFonts w:asciiTheme="majorBidi" w:hAnsiTheme="majorBidi" w:cstheme="majorBidi"/>
          <w:sz w:val="24"/>
          <w:szCs w:val="24"/>
          <w:lang w:val="en-GB" w:bidi="ar-DZ"/>
        </w:rPr>
        <w:t>Begitu</w:t>
      </w:r>
      <w:proofErr w:type="spellEnd"/>
      <w:r>
        <w:rPr>
          <w:rFonts w:asciiTheme="majorBidi" w:hAnsiTheme="majorBidi" w:cstheme="majorBidi"/>
          <w:sz w:val="24"/>
          <w:szCs w:val="24"/>
          <w:lang w:val="en-GB" w:bidi="ar-DZ"/>
        </w:rPr>
        <w:t xml:space="preserve"> juga </w:t>
      </w:r>
      <w:proofErr w:type="spellStart"/>
      <w:r>
        <w:rPr>
          <w:rFonts w:asciiTheme="majorBidi" w:hAnsiTheme="majorBidi" w:cstheme="majorBidi"/>
          <w:sz w:val="24"/>
          <w:szCs w:val="24"/>
          <w:lang w:val="en-GB" w:bidi="ar-DZ"/>
        </w:rPr>
        <w:t>salam</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adalah</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perintah</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syar’i</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dalam</w:t>
      </w:r>
      <w:proofErr w:type="spellEnd"/>
      <w:r w:rsidRPr="00DB3E74">
        <w:rPr>
          <w:rFonts w:asciiTheme="majorBidi" w:hAnsiTheme="majorBidi" w:cstheme="majorBidi"/>
          <w:sz w:val="24"/>
          <w:szCs w:val="24"/>
          <w:lang w:val="en-GB" w:bidi="ar-DZ"/>
        </w:rPr>
        <w:t xml:space="preserve"> Al-Qur’an </w:t>
      </w:r>
      <w:proofErr w:type="spellStart"/>
      <w:r w:rsidRPr="00DB3E74">
        <w:rPr>
          <w:rFonts w:asciiTheme="majorBidi" w:hAnsiTheme="majorBidi" w:cstheme="majorBidi"/>
          <w:sz w:val="24"/>
          <w:szCs w:val="24"/>
          <w:lang w:val="en-GB" w:bidi="ar-DZ"/>
        </w:rPr>
        <w:t>untuk</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menyebarkan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salam</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sehingga</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mendo’akan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non Muslim</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atas</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keselamatan</w:t>
      </w:r>
      <w:proofErr w:type="spellEnd"/>
      <w:r w:rsidRPr="00DB3E74">
        <w:rPr>
          <w:rFonts w:asciiTheme="majorBidi" w:hAnsiTheme="majorBidi" w:cstheme="majorBidi"/>
          <w:sz w:val="24"/>
          <w:szCs w:val="24"/>
          <w:lang w:val="en-GB" w:bidi="ar-DZ"/>
        </w:rPr>
        <w:t xml:space="preserve"> dan </w:t>
      </w:r>
      <w:proofErr w:type="spellStart"/>
      <w:r w:rsidRPr="00DB3E74">
        <w:rPr>
          <w:rFonts w:asciiTheme="majorBidi" w:hAnsiTheme="majorBidi" w:cstheme="majorBidi"/>
          <w:sz w:val="24"/>
          <w:szCs w:val="24"/>
          <w:lang w:val="en-GB" w:bidi="ar-DZ"/>
        </w:rPr>
        <w:t>kesejahteraan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kepada</w:t>
      </w:r>
      <w:proofErr w:type="spellEnd"/>
      <w:r w:rsidRPr="00DB3E74">
        <w:rPr>
          <w:rFonts w:asciiTheme="majorBidi" w:hAnsiTheme="majorBidi" w:cstheme="majorBidi"/>
          <w:sz w:val="24"/>
          <w:szCs w:val="24"/>
          <w:lang w:val="en-GB" w:bidi="ar-DZ"/>
        </w:rPr>
        <w:t xml:space="preserve"> Allah SWT </w:t>
      </w:r>
      <w:proofErr w:type="spellStart"/>
      <w:r w:rsidRPr="00DB3E74">
        <w:rPr>
          <w:rFonts w:asciiTheme="majorBidi" w:hAnsiTheme="majorBidi" w:cstheme="majorBidi"/>
          <w:sz w:val="24"/>
          <w:szCs w:val="24"/>
          <w:lang w:val="en-GB" w:bidi="ar-DZ"/>
        </w:rPr>
        <w:t>tidak</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diperbolehkan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karena</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non Muslim</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merupakan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kaum</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musyrik</w:t>
      </w:r>
      <w:proofErr w:type="spellEnd"/>
      <w:r w:rsidRPr="00DB3E74">
        <w:rPr>
          <w:rFonts w:asciiTheme="majorBidi" w:hAnsiTheme="majorBidi" w:cstheme="majorBidi"/>
          <w:sz w:val="24"/>
          <w:szCs w:val="24"/>
          <w:lang w:val="en-GB" w:bidi="ar-DZ"/>
        </w:rPr>
        <w:t xml:space="preserve"> yang </w:t>
      </w:r>
      <w:proofErr w:type="spellStart"/>
      <w:r w:rsidRPr="00DB3E74">
        <w:rPr>
          <w:rFonts w:asciiTheme="majorBidi" w:hAnsiTheme="majorBidi" w:cstheme="majorBidi"/>
          <w:sz w:val="24"/>
          <w:szCs w:val="24"/>
          <w:lang w:val="en-GB" w:bidi="ar-DZ"/>
        </w:rPr>
        <w:t>tidak</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beriman</w:t>
      </w:r>
      <w:proofErr w:type="spellEnd"/>
      <w:r w:rsidRPr="00DB3E74">
        <w:rPr>
          <w:rFonts w:asciiTheme="majorBidi" w:hAnsiTheme="majorBidi" w:cstheme="majorBidi"/>
          <w:sz w:val="24"/>
          <w:szCs w:val="24"/>
          <w:lang w:val="en-GB" w:bidi="ar-DZ"/>
        </w:rPr>
        <w:t xml:space="preserve"> </w:t>
      </w:r>
      <w:proofErr w:type="spellStart"/>
      <w:r w:rsidRPr="00DB3E74">
        <w:rPr>
          <w:rFonts w:asciiTheme="majorBidi" w:hAnsiTheme="majorBidi" w:cstheme="majorBidi"/>
          <w:sz w:val="24"/>
          <w:szCs w:val="24"/>
          <w:lang w:val="en-GB" w:bidi="ar-DZ"/>
        </w:rPr>
        <w:t>kepada</w:t>
      </w:r>
      <w:proofErr w:type="spellEnd"/>
      <w:r w:rsidRPr="00DB3E74">
        <w:rPr>
          <w:rFonts w:asciiTheme="majorBidi" w:hAnsiTheme="majorBidi" w:cstheme="majorBidi"/>
          <w:sz w:val="24"/>
          <w:szCs w:val="24"/>
          <w:lang w:val="en-GB" w:bidi="ar-DZ"/>
        </w:rPr>
        <w:t xml:space="preserve"> Allah SWT.</w:t>
      </w:r>
    </w:p>
    <w:p w14:paraId="668D8CC7" w14:textId="77777777" w:rsidR="009B3077" w:rsidRDefault="001353CA" w:rsidP="009B3077">
      <w:pPr>
        <w:spacing w:line="480" w:lineRule="auto"/>
        <w:ind w:firstLine="567"/>
        <w:rPr>
          <w:rFonts w:asciiTheme="majorBidi" w:hAnsiTheme="majorBidi" w:cstheme="majorBidi"/>
          <w:sz w:val="24"/>
          <w:szCs w:val="24"/>
        </w:rPr>
      </w:pPr>
      <w:r w:rsidRPr="009978BF">
        <w:rPr>
          <w:rFonts w:asciiTheme="majorBidi" w:hAnsiTheme="majorBidi" w:cstheme="majorBidi"/>
          <w:sz w:val="24"/>
          <w:szCs w:val="24"/>
        </w:rPr>
        <w:t>Seperti halnya argumen Syekh Mans</w:t>
      </w:r>
      <w:r>
        <w:rPr>
          <w:rFonts w:asciiTheme="majorBidi" w:hAnsiTheme="majorBidi" w:cstheme="majorBidi"/>
          <w:sz w:val="24"/>
          <w:szCs w:val="24"/>
        </w:rPr>
        <w:t>ur Ali Nashif tentang menjawab</w:t>
      </w:r>
      <w:r w:rsidRPr="009978BF">
        <w:rPr>
          <w:rFonts w:asciiTheme="majorBidi" w:hAnsiTheme="majorBidi" w:cstheme="majorBidi"/>
          <w:sz w:val="24"/>
          <w:szCs w:val="24"/>
        </w:rPr>
        <w:t xml:space="preserve"> salam kepada non-Muslim lebih kuat daripada argumen Quthb atau Ibnu Katsir, ketika berbicara </w:t>
      </w:r>
      <w:r>
        <w:rPr>
          <w:rFonts w:asciiTheme="majorBidi" w:hAnsiTheme="majorBidi" w:cstheme="majorBidi"/>
          <w:sz w:val="24"/>
          <w:szCs w:val="24"/>
        </w:rPr>
        <w:t xml:space="preserve">mengucapkan salam </w:t>
      </w:r>
      <w:r w:rsidRPr="009978BF">
        <w:rPr>
          <w:rFonts w:asciiTheme="majorBidi" w:hAnsiTheme="majorBidi" w:cstheme="majorBidi"/>
          <w:sz w:val="24"/>
          <w:szCs w:val="24"/>
        </w:rPr>
        <w:t>dengan non-Muslim secara langsung (lqa'al-salam). Menurut Syekh Mansur Ali Nasif, larangan yang terlihat dalam hadits Abu Hurairah r.a. tidak diharamkan melainkan makruh, dan bahkan bisa menjadi mubah jika salam yang disampaikannya membawa manfaat dan</w:t>
      </w:r>
      <w:r w:rsidR="009B3077">
        <w:rPr>
          <w:rFonts w:asciiTheme="majorBidi" w:hAnsiTheme="majorBidi" w:cstheme="majorBidi"/>
          <w:sz w:val="24"/>
          <w:szCs w:val="24"/>
          <w:lang w:val="en-US"/>
        </w:rPr>
        <w:t xml:space="preserve"> </w:t>
      </w:r>
      <w:r>
        <w:rPr>
          <w:rFonts w:asciiTheme="majorBidi" w:hAnsiTheme="majorBidi" w:cstheme="majorBidi"/>
          <w:sz w:val="24"/>
          <w:szCs w:val="24"/>
        </w:rPr>
        <w:t>terhindar dari bahaya.</w:t>
      </w:r>
      <w:r w:rsidRPr="006C4CBA">
        <w:rPr>
          <w:rStyle w:val="FootnoteReference"/>
          <w:rFonts w:asciiTheme="majorBidi" w:hAnsiTheme="majorBidi" w:cstheme="majorBidi"/>
          <w:sz w:val="24"/>
          <w:szCs w:val="24"/>
        </w:rPr>
        <w:footnoteReference w:id="121"/>
      </w:r>
      <w:r>
        <w:rPr>
          <w:rFonts w:asciiTheme="majorBidi" w:hAnsiTheme="majorBidi" w:cstheme="majorBidi"/>
          <w:sz w:val="24"/>
          <w:szCs w:val="24"/>
        </w:rPr>
        <w:t xml:space="preserve"> </w:t>
      </w:r>
      <w:r w:rsidRPr="00A35F13">
        <w:rPr>
          <w:rFonts w:asciiTheme="majorBidi" w:hAnsiTheme="majorBidi" w:cstheme="majorBidi"/>
          <w:sz w:val="24"/>
          <w:szCs w:val="24"/>
        </w:rPr>
        <w:t xml:space="preserve">Dalam kitab </w:t>
      </w:r>
      <w:r w:rsidRPr="00A35F13">
        <w:rPr>
          <w:rFonts w:asciiTheme="majorBidi" w:hAnsiTheme="majorBidi" w:cstheme="majorBidi"/>
          <w:i/>
          <w:iCs/>
          <w:sz w:val="24"/>
          <w:szCs w:val="24"/>
        </w:rPr>
        <w:t>Sharah Shahih Muslim</w:t>
      </w:r>
      <w:r w:rsidRPr="00A35F13">
        <w:rPr>
          <w:rFonts w:asciiTheme="majorBidi" w:hAnsiTheme="majorBidi" w:cstheme="majorBidi"/>
          <w:sz w:val="24"/>
          <w:szCs w:val="24"/>
        </w:rPr>
        <w:t>,</w:t>
      </w:r>
      <w:r w:rsidRPr="009978BF">
        <w:t xml:space="preserve"> </w:t>
      </w:r>
      <w:r w:rsidRPr="009978BF">
        <w:rPr>
          <w:rFonts w:asciiTheme="majorBidi" w:hAnsiTheme="majorBidi" w:cstheme="majorBidi"/>
          <w:sz w:val="24"/>
          <w:szCs w:val="24"/>
        </w:rPr>
        <w:t>Menurut Imam Nawawi, para ulama memiliki pandangan yang berbeda tentang cara</w:t>
      </w:r>
      <w:r>
        <w:rPr>
          <w:rFonts w:asciiTheme="majorBidi" w:hAnsiTheme="majorBidi" w:cstheme="majorBidi"/>
          <w:sz w:val="24"/>
          <w:szCs w:val="24"/>
        </w:rPr>
        <w:t xml:space="preserve"> meng</w:t>
      </w:r>
      <w:r w:rsidR="00137D63">
        <w:rPr>
          <w:rFonts w:asciiTheme="majorBidi" w:hAnsiTheme="majorBidi" w:cstheme="majorBidi"/>
          <w:sz w:val="24"/>
          <w:szCs w:val="24"/>
        </w:rPr>
        <w:t>ucapkan salam kepada ahl Kitab.</w:t>
      </w:r>
    </w:p>
    <w:p w14:paraId="4CA63AA1" w14:textId="6FF35EED" w:rsidR="001353CA" w:rsidRPr="00136B74" w:rsidRDefault="001353CA" w:rsidP="009B3077">
      <w:pPr>
        <w:spacing w:line="480" w:lineRule="auto"/>
        <w:ind w:firstLine="567"/>
        <w:rPr>
          <w:rFonts w:asciiTheme="majorBidi" w:hAnsiTheme="majorBidi" w:cstheme="majorBidi"/>
          <w:sz w:val="24"/>
          <w:szCs w:val="24"/>
          <w:lang w:bidi="ar-DZ"/>
        </w:rPr>
      </w:pPr>
      <w:r w:rsidRPr="009978BF">
        <w:rPr>
          <w:rFonts w:asciiTheme="majorBidi" w:hAnsiTheme="majorBidi" w:cstheme="majorBidi"/>
          <w:sz w:val="24"/>
          <w:szCs w:val="24"/>
        </w:rPr>
        <w:t>Imam Nawawi dan para ulama sepakat bahwa tidak pan</w:t>
      </w:r>
      <w:r w:rsidR="00AE1BE0">
        <w:rPr>
          <w:rFonts w:asciiTheme="majorBidi" w:hAnsiTheme="majorBidi" w:cstheme="majorBidi"/>
          <w:sz w:val="24"/>
          <w:szCs w:val="24"/>
        </w:rPr>
        <w:t>tas untuk memulai salam kepada Ahl</w:t>
      </w:r>
      <w:r>
        <w:rPr>
          <w:rFonts w:asciiTheme="majorBidi" w:hAnsiTheme="majorBidi" w:cstheme="majorBidi"/>
          <w:sz w:val="24"/>
          <w:szCs w:val="24"/>
        </w:rPr>
        <w:t xml:space="preserve"> </w:t>
      </w:r>
      <w:r w:rsidRPr="009978BF">
        <w:rPr>
          <w:rFonts w:asciiTheme="majorBidi" w:hAnsiTheme="majorBidi" w:cstheme="majorBidi"/>
          <w:sz w:val="24"/>
          <w:szCs w:val="24"/>
        </w:rPr>
        <w:t xml:space="preserve">Kitab dan menjawab salam mereka dengan </w:t>
      </w:r>
      <w:r w:rsidRPr="009978BF">
        <w:rPr>
          <w:rFonts w:asciiTheme="majorBidi" w:hAnsiTheme="majorBidi" w:cstheme="majorBidi"/>
          <w:sz w:val="24"/>
          <w:szCs w:val="24"/>
        </w:rPr>
        <w:lastRenderedPageBreak/>
        <w:t>"wa'alaikum" atau "alaikum."</w:t>
      </w:r>
      <w:r>
        <w:rPr>
          <w:rFonts w:asciiTheme="majorBidi" w:hAnsiTheme="majorBidi" w:cstheme="majorBidi"/>
          <w:sz w:val="24"/>
          <w:szCs w:val="24"/>
        </w:rPr>
        <w:t>.</w:t>
      </w:r>
      <w:r>
        <w:rPr>
          <w:rStyle w:val="FootnoteReference"/>
          <w:rFonts w:asciiTheme="majorBidi" w:hAnsiTheme="majorBidi" w:cstheme="majorBidi"/>
          <w:sz w:val="24"/>
          <w:szCs w:val="24"/>
        </w:rPr>
        <w:footnoteReference w:id="122"/>
      </w:r>
      <w:r>
        <w:rPr>
          <w:rFonts w:asciiTheme="majorBidi" w:hAnsiTheme="majorBidi" w:cstheme="majorBidi"/>
          <w:sz w:val="24"/>
          <w:szCs w:val="24"/>
        </w:rPr>
        <w:t xml:space="preserve"> </w:t>
      </w:r>
      <w:r w:rsidRPr="00136B74">
        <w:rPr>
          <w:rFonts w:asciiTheme="majorBidi" w:hAnsiTheme="majorBidi" w:cstheme="majorBidi"/>
          <w:sz w:val="24"/>
          <w:szCs w:val="24"/>
        </w:rPr>
        <w:t xml:space="preserve"> </w:t>
      </w:r>
      <w:r w:rsidR="00AE1BE0">
        <w:rPr>
          <w:rFonts w:asciiTheme="majorBidi" w:hAnsiTheme="majorBidi" w:cstheme="majorBidi"/>
          <w:sz w:val="24"/>
          <w:szCs w:val="24"/>
        </w:rPr>
        <w:t>A</w:t>
      </w:r>
      <w:r w:rsidRPr="00EE1035">
        <w:rPr>
          <w:rFonts w:asciiTheme="majorBidi" w:hAnsiTheme="majorBidi" w:cstheme="majorBidi"/>
          <w:sz w:val="24"/>
          <w:szCs w:val="24"/>
        </w:rPr>
        <w:t>l-</w:t>
      </w:r>
      <w:r w:rsidR="00AE1BE0">
        <w:rPr>
          <w:rFonts w:asciiTheme="majorBidi" w:hAnsiTheme="majorBidi" w:cstheme="majorBidi"/>
          <w:sz w:val="24"/>
          <w:szCs w:val="24"/>
        </w:rPr>
        <w:t>H</w:t>
      </w:r>
      <w:r w:rsidRPr="00EE1035">
        <w:rPr>
          <w:rFonts w:asciiTheme="majorBidi" w:hAnsiTheme="majorBidi" w:cstheme="majorBidi"/>
          <w:sz w:val="24"/>
          <w:szCs w:val="24"/>
        </w:rPr>
        <w:t xml:space="preserve">usain al-Bagawi dalam kitabnya </w:t>
      </w:r>
      <w:r w:rsidRPr="00EE1035">
        <w:rPr>
          <w:rFonts w:asciiTheme="majorBidi" w:hAnsiTheme="majorBidi" w:cstheme="majorBidi"/>
          <w:i/>
          <w:iCs/>
          <w:sz w:val="24"/>
          <w:szCs w:val="24"/>
        </w:rPr>
        <w:t>Al-Tahzib fi Fiqh al-Imam al-Syafi’i</w:t>
      </w:r>
      <w:r w:rsidRPr="00F422DD">
        <w:t xml:space="preserve"> </w:t>
      </w:r>
      <w:r w:rsidRPr="00F422DD">
        <w:rPr>
          <w:rFonts w:asciiTheme="majorBidi" w:hAnsiTheme="majorBidi" w:cstheme="majorBidi"/>
          <w:sz w:val="24"/>
          <w:szCs w:val="24"/>
        </w:rPr>
        <w:t xml:space="preserve">melarang menyapa non-Muslim serta membalas </w:t>
      </w:r>
      <w:r>
        <w:rPr>
          <w:rFonts w:asciiTheme="majorBidi" w:hAnsiTheme="majorBidi" w:cstheme="majorBidi"/>
          <w:sz w:val="24"/>
          <w:szCs w:val="24"/>
        </w:rPr>
        <w:t xml:space="preserve">salam </w:t>
      </w:r>
      <w:r w:rsidRPr="00F422DD">
        <w:rPr>
          <w:rFonts w:asciiTheme="majorBidi" w:hAnsiTheme="majorBidi" w:cstheme="majorBidi"/>
          <w:sz w:val="24"/>
          <w:szCs w:val="24"/>
        </w:rPr>
        <w:t>mereka. Salah satunya, Ibnu Kasir, mengartikulasikan</w:t>
      </w:r>
      <w:r>
        <w:rPr>
          <w:rFonts w:asciiTheme="majorBidi" w:hAnsiTheme="majorBidi" w:cstheme="majorBidi"/>
          <w:sz w:val="24"/>
          <w:szCs w:val="24"/>
        </w:rPr>
        <w:t xml:space="preserve"> pandangan yang tampak diskriminatif. Beliau </w:t>
      </w:r>
      <w:r w:rsidRPr="00F422DD">
        <w:rPr>
          <w:rFonts w:asciiTheme="majorBidi" w:hAnsiTheme="majorBidi" w:cstheme="majorBidi"/>
          <w:sz w:val="24"/>
          <w:szCs w:val="24"/>
        </w:rPr>
        <w:t>mengatakan bahwa hadits ini melarang untuk mengagumi dan menghargai non-Muslim di atas Muslim karena pada dasarnya mereka</w:t>
      </w:r>
      <w:r>
        <w:rPr>
          <w:rFonts w:asciiTheme="majorBidi" w:hAnsiTheme="majorBidi" w:cstheme="majorBidi"/>
          <w:sz w:val="24"/>
          <w:szCs w:val="24"/>
        </w:rPr>
        <w:t>hina</w:t>
      </w:r>
      <w:r w:rsidRPr="00F422DD">
        <w:rPr>
          <w:rFonts w:asciiTheme="majorBidi" w:hAnsiTheme="majorBidi" w:cstheme="majorBidi"/>
          <w:sz w:val="24"/>
          <w:szCs w:val="24"/>
        </w:rPr>
        <w:t>, rendah, dan sengsara</w:t>
      </w:r>
      <w:r w:rsidRPr="00F422DD">
        <w:rPr>
          <w:rFonts w:asciiTheme="majorBidi" w:hAnsiTheme="majorBidi" w:cstheme="majorBidi"/>
          <w:i/>
          <w:iCs/>
          <w:sz w:val="24"/>
          <w:szCs w:val="24"/>
        </w:rPr>
        <w:t>.</w:t>
      </w:r>
      <w:r>
        <w:rPr>
          <w:rStyle w:val="FootnoteReference"/>
          <w:rFonts w:asciiTheme="majorBidi" w:hAnsiTheme="majorBidi" w:cstheme="majorBidi"/>
          <w:sz w:val="24"/>
          <w:szCs w:val="24"/>
          <w:lang w:val="en-GB"/>
        </w:rPr>
        <w:footnoteReference w:id="123"/>
      </w:r>
    </w:p>
    <w:p w14:paraId="202420A3" w14:textId="77777777" w:rsidR="001353CA" w:rsidRPr="001353CA" w:rsidRDefault="001353CA" w:rsidP="00997534">
      <w:pPr>
        <w:pStyle w:val="ListParagraph"/>
        <w:numPr>
          <w:ilvl w:val="0"/>
          <w:numId w:val="35"/>
        </w:numPr>
        <w:spacing w:line="480" w:lineRule="auto"/>
        <w:ind w:left="426" w:hanging="426"/>
        <w:rPr>
          <w:rFonts w:asciiTheme="majorBidi" w:hAnsiTheme="majorBidi" w:cstheme="majorBidi"/>
          <w:b/>
          <w:bCs/>
          <w:sz w:val="24"/>
          <w:szCs w:val="24"/>
          <w:lang w:val="en-GB" w:bidi="ar-DZ"/>
        </w:rPr>
      </w:pPr>
      <w:proofErr w:type="spellStart"/>
      <w:r w:rsidRPr="001353CA">
        <w:rPr>
          <w:rFonts w:asciiTheme="majorBidi" w:hAnsiTheme="majorBidi" w:cstheme="majorBidi"/>
          <w:b/>
          <w:bCs/>
          <w:sz w:val="24"/>
          <w:szCs w:val="24"/>
          <w:lang w:val="en-GB" w:bidi="ar-DZ"/>
        </w:rPr>
        <w:t>Pemahaman</w:t>
      </w:r>
      <w:proofErr w:type="spellEnd"/>
      <w:r w:rsidRPr="001353CA">
        <w:rPr>
          <w:rFonts w:asciiTheme="majorBidi" w:hAnsiTheme="majorBidi" w:cstheme="majorBidi"/>
          <w:b/>
          <w:bCs/>
          <w:sz w:val="24"/>
          <w:szCs w:val="24"/>
          <w:lang w:val="en-GB" w:bidi="ar-DZ"/>
        </w:rPr>
        <w:t xml:space="preserve"> </w:t>
      </w:r>
      <w:proofErr w:type="spellStart"/>
      <w:r w:rsidRPr="001353CA">
        <w:rPr>
          <w:rFonts w:asciiTheme="majorBidi" w:hAnsiTheme="majorBidi" w:cstheme="majorBidi"/>
          <w:b/>
          <w:bCs/>
          <w:sz w:val="24"/>
          <w:szCs w:val="24"/>
          <w:lang w:val="en-GB" w:bidi="ar-DZ"/>
        </w:rPr>
        <w:t>Kontekstual</w:t>
      </w:r>
      <w:proofErr w:type="spellEnd"/>
      <w:r w:rsidRPr="001353CA">
        <w:rPr>
          <w:rFonts w:asciiTheme="majorBidi" w:hAnsiTheme="majorBidi" w:cstheme="majorBidi"/>
          <w:b/>
          <w:bCs/>
          <w:sz w:val="24"/>
          <w:szCs w:val="24"/>
          <w:lang w:val="en-GB" w:bidi="ar-DZ"/>
        </w:rPr>
        <w:t xml:space="preserve"> Hadis</w:t>
      </w:r>
    </w:p>
    <w:p w14:paraId="48AED781" w14:textId="77777777" w:rsidR="009B3077" w:rsidRDefault="001353CA" w:rsidP="009B3077">
      <w:pPr>
        <w:spacing w:line="480" w:lineRule="auto"/>
        <w:ind w:firstLine="567"/>
        <w:rPr>
          <w:rFonts w:asciiTheme="majorBidi" w:hAnsiTheme="majorBidi" w:cstheme="majorBidi"/>
          <w:sz w:val="24"/>
          <w:szCs w:val="24"/>
          <w:lang w:bidi="ar-DZ"/>
        </w:rPr>
      </w:pPr>
      <w:proofErr w:type="spellStart"/>
      <w:r>
        <w:rPr>
          <w:rFonts w:asciiTheme="majorBidi" w:hAnsiTheme="majorBidi" w:cstheme="majorBidi"/>
          <w:sz w:val="24"/>
          <w:szCs w:val="24"/>
          <w:lang w:val="en-GB" w:bidi="ar-DZ"/>
        </w:rPr>
        <w:t>Kontekstual</w:t>
      </w:r>
      <w:proofErr w:type="spellEnd"/>
      <w:r w:rsidRPr="00F422DD">
        <w:rPr>
          <w:rFonts w:asciiTheme="majorBidi" w:hAnsiTheme="majorBidi" w:cstheme="majorBidi"/>
          <w:sz w:val="24"/>
          <w:szCs w:val="24"/>
          <w:lang w:val="en-GB" w:bidi="ar-DZ"/>
        </w:rPr>
        <w:t xml:space="preserve"> di </w:t>
      </w:r>
      <w:proofErr w:type="spellStart"/>
      <w:r w:rsidRPr="00F422DD">
        <w:rPr>
          <w:rFonts w:asciiTheme="majorBidi" w:hAnsiTheme="majorBidi" w:cstheme="majorBidi"/>
          <w:sz w:val="24"/>
          <w:szCs w:val="24"/>
          <w:lang w:val="en-GB" w:bidi="ar-DZ"/>
        </w:rPr>
        <w:t>sisi</w:t>
      </w:r>
      <w:proofErr w:type="spellEnd"/>
      <w:r w:rsidRPr="00F422DD">
        <w:rPr>
          <w:rFonts w:asciiTheme="majorBidi" w:hAnsiTheme="majorBidi" w:cstheme="majorBidi"/>
          <w:sz w:val="24"/>
          <w:szCs w:val="24"/>
          <w:lang w:val="en-GB" w:bidi="ar-DZ"/>
        </w:rPr>
        <w:t xml:space="preserve"> lain, </w:t>
      </w:r>
      <w:proofErr w:type="spellStart"/>
      <w:r w:rsidRPr="00F422DD">
        <w:rPr>
          <w:rFonts w:asciiTheme="majorBidi" w:hAnsiTheme="majorBidi" w:cstheme="majorBidi"/>
          <w:sz w:val="24"/>
          <w:szCs w:val="24"/>
          <w:lang w:val="en-GB" w:bidi="ar-DZ"/>
        </w:rPr>
        <w:t>berasal</w:t>
      </w:r>
      <w:proofErr w:type="spellEnd"/>
      <w:r w:rsidRPr="00F422DD">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dari</w:t>
      </w:r>
      <w:proofErr w:type="spellEnd"/>
      <w:r w:rsidRPr="00F422DD">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istilah</w:t>
      </w:r>
      <w:proofErr w:type="spellEnd"/>
      <w:r w:rsidRPr="00F422DD">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konteks</w:t>
      </w:r>
      <w:proofErr w:type="spellEnd"/>
      <w:r w:rsidRPr="00F422DD">
        <w:rPr>
          <w:rFonts w:asciiTheme="majorBidi" w:hAnsiTheme="majorBidi" w:cstheme="majorBidi"/>
          <w:sz w:val="24"/>
          <w:szCs w:val="24"/>
          <w:lang w:val="en-GB" w:bidi="ar-DZ"/>
        </w:rPr>
        <w:t xml:space="preserve"> dan </w:t>
      </w:r>
      <w:proofErr w:type="spellStart"/>
      <w:r w:rsidRPr="00F422DD">
        <w:rPr>
          <w:rFonts w:asciiTheme="majorBidi" w:hAnsiTheme="majorBidi" w:cstheme="majorBidi"/>
          <w:sz w:val="24"/>
          <w:szCs w:val="24"/>
          <w:lang w:val="en-GB" w:bidi="ar-DZ"/>
        </w:rPr>
        <w:t>mengacu</w:t>
      </w:r>
      <w:proofErr w:type="spellEnd"/>
      <w:r w:rsidRPr="00F422DD">
        <w:rPr>
          <w:rFonts w:asciiTheme="majorBidi" w:hAnsiTheme="majorBidi" w:cstheme="majorBidi"/>
          <w:sz w:val="24"/>
          <w:szCs w:val="24"/>
          <w:lang w:val="en-GB" w:bidi="ar-DZ"/>
        </w:rPr>
        <w:t xml:space="preserve"> pada </w:t>
      </w:r>
      <w:proofErr w:type="spellStart"/>
      <w:r w:rsidRPr="00F422DD">
        <w:rPr>
          <w:rFonts w:asciiTheme="majorBidi" w:hAnsiTheme="majorBidi" w:cstheme="majorBidi"/>
          <w:sz w:val="24"/>
          <w:szCs w:val="24"/>
          <w:lang w:val="en-GB" w:bidi="ar-DZ"/>
        </w:rPr>
        <w:t>bagian</w:t>
      </w:r>
      <w:proofErr w:type="spellEnd"/>
      <w:r w:rsidRPr="00F422DD">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dari</w:t>
      </w:r>
      <w:proofErr w:type="spellEnd"/>
      <w:r w:rsidRPr="00F422DD">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deskripsi</w:t>
      </w:r>
      <w:proofErr w:type="spellEnd"/>
      <w:r w:rsidRPr="00F422DD">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atau</w:t>
      </w:r>
      <w:proofErr w:type="spellEnd"/>
      <w:r w:rsidRPr="00F422DD">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pernyataan</w:t>
      </w:r>
      <w:proofErr w:type="spellEnd"/>
      <w:r w:rsidRPr="00F422DD">
        <w:rPr>
          <w:rFonts w:asciiTheme="majorBidi" w:hAnsiTheme="majorBidi" w:cstheme="majorBidi"/>
          <w:sz w:val="24"/>
          <w:szCs w:val="24"/>
          <w:lang w:val="en-GB" w:bidi="ar-DZ"/>
        </w:rPr>
        <w:t xml:space="preserve"> yang </w:t>
      </w:r>
      <w:proofErr w:type="spellStart"/>
      <w:r w:rsidRPr="00F422DD">
        <w:rPr>
          <w:rFonts w:asciiTheme="majorBidi" w:hAnsiTheme="majorBidi" w:cstheme="majorBidi"/>
          <w:sz w:val="24"/>
          <w:szCs w:val="24"/>
          <w:lang w:val="en-GB" w:bidi="ar-DZ"/>
        </w:rPr>
        <w:t>dapat</w:t>
      </w:r>
      <w:proofErr w:type="spellEnd"/>
      <w:r w:rsidRPr="00F422DD">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memper</w:t>
      </w:r>
      <w:r>
        <w:rPr>
          <w:rFonts w:asciiTheme="majorBidi" w:hAnsiTheme="majorBidi" w:cstheme="majorBidi"/>
          <w:sz w:val="24"/>
          <w:szCs w:val="24"/>
          <w:lang w:val="en-GB" w:bidi="ar-DZ"/>
        </w:rPr>
        <w:t>jelas</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atau</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mendukung</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makna</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keadaan</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suatu</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kejadian</w:t>
      </w:r>
      <w:proofErr w:type="spellEnd"/>
      <w:r>
        <w:rPr>
          <w:rFonts w:asciiTheme="majorBidi" w:hAnsiTheme="majorBidi" w:cstheme="majorBidi"/>
          <w:sz w:val="24"/>
          <w:szCs w:val="24"/>
          <w:lang w:bidi="ar-DZ"/>
        </w:rPr>
        <w:t>.</w:t>
      </w:r>
      <w:r>
        <w:rPr>
          <w:rStyle w:val="FootnoteReference"/>
          <w:rFonts w:asciiTheme="majorBidi" w:hAnsiTheme="majorBidi" w:cstheme="majorBidi"/>
          <w:sz w:val="24"/>
          <w:szCs w:val="24"/>
          <w:lang w:val="en-GB" w:bidi="ar-DZ"/>
        </w:rPr>
        <w:footnoteReference w:id="124"/>
      </w:r>
      <w:r>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Memahami</w:t>
      </w:r>
      <w:proofErr w:type="spellEnd"/>
      <w:r w:rsidRPr="00F422DD">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teks</w:t>
      </w:r>
      <w:proofErr w:type="spellEnd"/>
      <w:r w:rsidRPr="00F422DD">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secara</w:t>
      </w:r>
      <w:proofErr w:type="spellEnd"/>
      <w:r w:rsidRPr="00F422DD">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kontekstual</w:t>
      </w:r>
      <w:proofErr w:type="spellEnd"/>
      <w:r w:rsidRPr="00F422DD">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melibatkan</w:t>
      </w:r>
      <w:proofErr w:type="spellEnd"/>
      <w:r w:rsidRPr="00F422DD">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pemusatan</w:t>
      </w:r>
      <w:proofErr w:type="spellEnd"/>
      <w:r w:rsidRPr="00F422DD">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perhatian</w:t>
      </w:r>
      <w:proofErr w:type="spellEnd"/>
      <w:r w:rsidRPr="00F422DD">
        <w:rPr>
          <w:rFonts w:asciiTheme="majorBidi" w:hAnsiTheme="majorBidi" w:cstheme="majorBidi"/>
          <w:sz w:val="24"/>
          <w:szCs w:val="24"/>
          <w:lang w:val="en-GB" w:bidi="ar-DZ"/>
        </w:rPr>
        <w:t xml:space="preserve"> pada </w:t>
      </w:r>
      <w:proofErr w:type="spellStart"/>
      <w:r w:rsidRPr="00F422DD">
        <w:rPr>
          <w:rFonts w:asciiTheme="majorBidi" w:hAnsiTheme="majorBidi" w:cstheme="majorBidi"/>
          <w:sz w:val="24"/>
          <w:szCs w:val="24"/>
          <w:lang w:val="en-GB" w:bidi="ar-DZ"/>
        </w:rPr>
        <w:t>tanda-tanda</w:t>
      </w:r>
      <w:proofErr w:type="spellEnd"/>
      <w:r w:rsidRPr="00F422DD">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makna</w:t>
      </w:r>
      <w:proofErr w:type="spellEnd"/>
      <w:r w:rsidRPr="00F422DD">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selain</w:t>
      </w:r>
      <w:proofErr w:type="spellEnd"/>
      <w:r w:rsidRPr="00F422DD">
        <w:rPr>
          <w:rFonts w:asciiTheme="majorBidi" w:hAnsiTheme="majorBidi" w:cstheme="majorBidi"/>
          <w:sz w:val="24"/>
          <w:szCs w:val="24"/>
          <w:lang w:val="en-GB" w:bidi="ar-DZ"/>
        </w:rPr>
        <w:t xml:space="preserve"> </w:t>
      </w:r>
      <w:proofErr w:type="spellStart"/>
      <w:r w:rsidRPr="00F422DD">
        <w:rPr>
          <w:rFonts w:asciiTheme="majorBidi" w:hAnsiTheme="majorBidi" w:cstheme="majorBidi"/>
          <w:sz w:val="24"/>
          <w:szCs w:val="24"/>
          <w:lang w:val="en-GB" w:bidi="ar-DZ"/>
        </w:rPr>
        <w:t>interpretasi</w:t>
      </w:r>
      <w:proofErr w:type="spellEnd"/>
      <w:r w:rsidR="00647FFE">
        <w:rPr>
          <w:rFonts w:asciiTheme="majorBidi" w:hAnsiTheme="majorBidi" w:cstheme="majorBidi"/>
          <w:sz w:val="24"/>
          <w:szCs w:val="24"/>
          <w:lang w:bidi="ar-DZ"/>
        </w:rPr>
        <w:t xml:space="preserve"> </w:t>
      </w:r>
      <w:r w:rsidRPr="00F422DD">
        <w:rPr>
          <w:rFonts w:asciiTheme="majorBidi" w:hAnsiTheme="majorBidi" w:cstheme="majorBidi"/>
          <w:sz w:val="24"/>
          <w:szCs w:val="24"/>
          <w:lang w:val="en-GB" w:bidi="ar-DZ"/>
        </w:rPr>
        <w:t xml:space="preserve">literal </w:t>
      </w:r>
      <w:proofErr w:type="spellStart"/>
      <w:r w:rsidRPr="00F422DD">
        <w:rPr>
          <w:rFonts w:asciiTheme="majorBidi" w:hAnsiTheme="majorBidi" w:cstheme="majorBidi"/>
          <w:sz w:val="24"/>
          <w:szCs w:val="24"/>
          <w:lang w:val="en-GB" w:bidi="ar-DZ"/>
        </w:rPr>
        <w:t>teks</w:t>
      </w:r>
      <w:proofErr w:type="spellEnd"/>
      <w:r w:rsidRPr="00F422DD">
        <w:rPr>
          <w:rFonts w:asciiTheme="majorBidi" w:hAnsiTheme="majorBidi" w:cstheme="majorBidi"/>
          <w:sz w:val="24"/>
          <w:szCs w:val="24"/>
          <w:lang w:val="en-GB" w:bidi="ar-DZ"/>
        </w:rPr>
        <w:t>.</w:t>
      </w:r>
    </w:p>
    <w:p w14:paraId="69B91A07" w14:textId="4A68C162" w:rsidR="009B3077" w:rsidRDefault="001353CA" w:rsidP="009B3077">
      <w:pPr>
        <w:spacing w:line="480" w:lineRule="auto"/>
        <w:ind w:firstLine="567"/>
        <w:rPr>
          <w:rFonts w:asciiTheme="majorBidi" w:hAnsiTheme="majorBidi" w:cstheme="majorBidi"/>
          <w:sz w:val="24"/>
          <w:szCs w:val="24"/>
          <w:lang w:bidi="ar-DZ"/>
        </w:rPr>
      </w:pPr>
      <w:r w:rsidRPr="00B2792E">
        <w:rPr>
          <w:rFonts w:asciiTheme="majorBidi" w:hAnsiTheme="majorBidi" w:cstheme="majorBidi"/>
          <w:sz w:val="24"/>
          <w:szCs w:val="24"/>
          <w:lang w:bidi="ar-DZ"/>
        </w:rPr>
        <w:t>Syuhudi</w:t>
      </w:r>
      <w:r w:rsidRPr="00B2792E">
        <w:rPr>
          <w:rFonts w:asciiTheme="majorBidi" w:hAnsiTheme="majorBidi" w:cstheme="majorBidi"/>
          <w:color w:val="FFFFFF" w:themeColor="background1"/>
          <w:sz w:val="24"/>
          <w:szCs w:val="24"/>
          <w:lang w:bidi="ar-DZ"/>
        </w:rPr>
        <w:t>i</w:t>
      </w:r>
      <w:r w:rsidRPr="00B2792E">
        <w:rPr>
          <w:rFonts w:asciiTheme="majorBidi" w:hAnsiTheme="majorBidi" w:cstheme="majorBidi"/>
          <w:sz w:val="24"/>
          <w:szCs w:val="24"/>
          <w:lang w:bidi="ar-DZ"/>
        </w:rPr>
        <w:t>Ismail</w:t>
      </w:r>
      <w:r w:rsidRPr="00B2792E">
        <w:rPr>
          <w:rFonts w:asciiTheme="majorBidi" w:hAnsiTheme="majorBidi" w:cstheme="majorBidi"/>
          <w:color w:val="FFFFFF" w:themeColor="background1"/>
          <w:sz w:val="24"/>
          <w:szCs w:val="24"/>
          <w:lang w:bidi="ar-DZ"/>
        </w:rPr>
        <w:t>l</w:t>
      </w:r>
      <w:r w:rsidRPr="00B2792E">
        <w:rPr>
          <w:rFonts w:asciiTheme="majorBidi" w:hAnsiTheme="majorBidi" w:cstheme="majorBidi"/>
          <w:sz w:val="24"/>
          <w:szCs w:val="24"/>
          <w:lang w:bidi="ar-DZ"/>
        </w:rPr>
        <w:t>menyimpulkan</w:t>
      </w:r>
      <w:r w:rsidRPr="00B2792E">
        <w:rPr>
          <w:rFonts w:asciiTheme="majorBidi" w:hAnsiTheme="majorBidi" w:cstheme="majorBidi"/>
          <w:color w:val="FFFFFF" w:themeColor="background1"/>
          <w:sz w:val="24"/>
          <w:szCs w:val="24"/>
          <w:lang w:bidi="ar-DZ"/>
        </w:rPr>
        <w:t>n</w:t>
      </w:r>
      <w:r w:rsidRPr="00B2792E">
        <w:rPr>
          <w:rFonts w:asciiTheme="majorBidi" w:hAnsiTheme="majorBidi" w:cstheme="majorBidi"/>
          <w:sz w:val="24"/>
          <w:szCs w:val="24"/>
          <w:lang w:bidi="ar-DZ"/>
        </w:rPr>
        <w:t>kontekstual</w:t>
      </w:r>
      <w:r w:rsidRPr="00B2792E">
        <w:rPr>
          <w:rFonts w:asciiTheme="majorBidi" w:hAnsiTheme="majorBidi" w:cstheme="majorBidi"/>
          <w:color w:val="FFFFFF" w:themeColor="background1"/>
          <w:sz w:val="24"/>
          <w:szCs w:val="24"/>
          <w:lang w:bidi="ar-DZ"/>
        </w:rPr>
        <w:t>l</w:t>
      </w:r>
      <w:r w:rsidRPr="00B2792E">
        <w:rPr>
          <w:rFonts w:asciiTheme="majorBidi" w:hAnsiTheme="majorBidi" w:cstheme="majorBidi"/>
          <w:sz w:val="24"/>
          <w:szCs w:val="24"/>
          <w:lang w:bidi="ar-DZ"/>
        </w:rPr>
        <w:t>dengan</w:t>
      </w:r>
      <w:r w:rsidRPr="00B2792E">
        <w:rPr>
          <w:rFonts w:asciiTheme="majorBidi" w:hAnsiTheme="majorBidi" w:cstheme="majorBidi"/>
          <w:color w:val="FFFFFF" w:themeColor="background1"/>
          <w:sz w:val="24"/>
          <w:szCs w:val="24"/>
          <w:lang w:bidi="ar-DZ"/>
        </w:rPr>
        <w:t>n</w:t>
      </w:r>
      <w:r w:rsidRPr="00B2792E">
        <w:rPr>
          <w:rFonts w:asciiTheme="majorBidi" w:hAnsiTheme="majorBidi" w:cstheme="majorBidi"/>
          <w:sz w:val="24"/>
          <w:szCs w:val="24"/>
          <w:lang w:bidi="ar-DZ"/>
        </w:rPr>
        <w:t>pengertian</w:t>
      </w:r>
      <w:r>
        <w:rPr>
          <w:rFonts w:asciiTheme="majorBidi" w:hAnsiTheme="majorBidi" w:cstheme="majorBidi"/>
          <w:sz w:val="24"/>
          <w:szCs w:val="24"/>
          <w:lang w:bidi="ar-DZ"/>
        </w:rPr>
        <w:t>pemahaman</w:t>
      </w:r>
      <w:r w:rsidR="00647FFE">
        <w:rPr>
          <w:rFonts w:asciiTheme="majorBidi" w:hAnsiTheme="majorBidi" w:cstheme="majorBidi"/>
          <w:sz w:val="24"/>
          <w:szCs w:val="24"/>
          <w:lang w:bidi="ar-DZ"/>
        </w:rPr>
        <w:t xml:space="preserve"> </w:t>
      </w:r>
      <w:r w:rsidRPr="00647FFE">
        <w:rPr>
          <w:rFonts w:asciiTheme="majorBidi" w:hAnsiTheme="majorBidi" w:cstheme="majorBidi"/>
          <w:color w:val="000000" w:themeColor="text1"/>
          <w:sz w:val="24"/>
          <w:szCs w:val="24"/>
          <w:lang w:bidi="ar-DZ"/>
        </w:rPr>
        <w:t>mak</w:t>
      </w:r>
      <w:r w:rsidRPr="00B2792E">
        <w:rPr>
          <w:rFonts w:asciiTheme="majorBidi" w:hAnsiTheme="majorBidi" w:cstheme="majorBidi"/>
          <w:sz w:val="24"/>
          <w:szCs w:val="24"/>
          <w:lang w:bidi="ar-DZ"/>
        </w:rPr>
        <w:t>na</w:t>
      </w:r>
      <w:r w:rsidRPr="00B2792E">
        <w:rPr>
          <w:rFonts w:asciiTheme="majorBidi" w:hAnsiTheme="majorBidi" w:cstheme="majorBidi"/>
          <w:color w:val="FFFFFF" w:themeColor="background1"/>
          <w:sz w:val="24"/>
          <w:szCs w:val="24"/>
          <w:lang w:bidi="ar-DZ"/>
        </w:rPr>
        <w:t>a</w:t>
      </w:r>
      <w:r w:rsidRPr="00B2792E">
        <w:rPr>
          <w:rFonts w:asciiTheme="majorBidi" w:hAnsiTheme="majorBidi" w:cstheme="majorBidi"/>
          <w:sz w:val="24"/>
          <w:szCs w:val="24"/>
          <w:lang w:bidi="ar-DZ"/>
        </w:rPr>
        <w:t>yang</w:t>
      </w:r>
      <w:r w:rsidRPr="00B2792E">
        <w:rPr>
          <w:rFonts w:asciiTheme="majorBidi" w:hAnsiTheme="majorBidi" w:cstheme="majorBidi"/>
          <w:color w:val="FFFFFF" w:themeColor="background1"/>
          <w:sz w:val="24"/>
          <w:szCs w:val="24"/>
          <w:lang w:bidi="ar-DZ"/>
        </w:rPr>
        <w:t>g</w:t>
      </w:r>
      <w:r w:rsidRPr="00B2792E">
        <w:rPr>
          <w:rFonts w:asciiTheme="majorBidi" w:hAnsiTheme="majorBidi" w:cstheme="majorBidi"/>
          <w:sz w:val="24"/>
          <w:szCs w:val="24"/>
          <w:lang w:bidi="ar-DZ"/>
        </w:rPr>
        <w:t>terkandung</w:t>
      </w:r>
      <w:r w:rsidRPr="00B2792E">
        <w:rPr>
          <w:rFonts w:asciiTheme="majorBidi" w:hAnsiTheme="majorBidi" w:cstheme="majorBidi"/>
          <w:color w:val="FFFFFF" w:themeColor="background1"/>
          <w:sz w:val="24"/>
          <w:szCs w:val="24"/>
          <w:lang w:bidi="ar-DZ"/>
        </w:rPr>
        <w:t>g</w:t>
      </w:r>
      <w:r>
        <w:rPr>
          <w:rFonts w:asciiTheme="majorBidi" w:hAnsiTheme="majorBidi" w:cstheme="majorBidi"/>
          <w:sz w:val="24"/>
          <w:szCs w:val="24"/>
          <w:lang w:bidi="ar-DZ"/>
        </w:rPr>
        <w:t>pada</w:t>
      </w:r>
      <w:r w:rsidRPr="00B2792E">
        <w:rPr>
          <w:rFonts w:asciiTheme="majorBidi" w:hAnsiTheme="majorBidi" w:cstheme="majorBidi"/>
          <w:color w:val="FFFFFF" w:themeColor="background1"/>
          <w:sz w:val="24"/>
          <w:szCs w:val="24"/>
          <w:lang w:bidi="ar-DZ"/>
        </w:rPr>
        <w:t>a</w:t>
      </w:r>
      <w:r w:rsidRPr="00B2792E">
        <w:rPr>
          <w:rFonts w:asciiTheme="majorBidi" w:hAnsiTheme="majorBidi" w:cstheme="majorBidi"/>
          <w:sz w:val="24"/>
          <w:szCs w:val="24"/>
          <w:lang w:bidi="ar-DZ"/>
        </w:rPr>
        <w:t>nash.</w:t>
      </w:r>
      <w:r>
        <w:rPr>
          <w:rStyle w:val="FootnoteReference"/>
          <w:rFonts w:asciiTheme="majorBidi" w:hAnsiTheme="majorBidi" w:cstheme="majorBidi"/>
          <w:sz w:val="24"/>
          <w:szCs w:val="24"/>
          <w:lang w:val="en-GB" w:bidi="ar-DZ"/>
        </w:rPr>
        <w:footnoteReference w:id="125"/>
      </w:r>
      <w:r w:rsidRPr="00B2792E">
        <w:rPr>
          <w:rFonts w:asciiTheme="majorBidi" w:hAnsiTheme="majorBidi" w:cstheme="majorBidi"/>
          <w:sz w:val="24"/>
          <w:szCs w:val="24"/>
          <w:lang w:bidi="ar-DZ"/>
        </w:rPr>
        <w:t xml:space="preserve"> Kontekstual pada hadis mengucapkan salam terhadap non Muslim dapat dipahami lebih dalam ketika menghadapi persoalan baru. Seperti pada fenomena pergaulan modern agar dapat diterapkan maka dijelaskan dengan makna penghormatan antar umat </w:t>
      </w:r>
      <w:r w:rsidRPr="00B2792E">
        <w:rPr>
          <w:rFonts w:asciiTheme="majorBidi" w:hAnsiTheme="majorBidi" w:cstheme="majorBidi"/>
          <w:sz w:val="24"/>
          <w:szCs w:val="24"/>
          <w:lang w:bidi="ar-DZ"/>
        </w:rPr>
        <w:lastRenderedPageBreak/>
        <w:t>beragama, namu</w:t>
      </w:r>
      <w:r>
        <w:rPr>
          <w:rFonts w:asciiTheme="majorBidi" w:hAnsiTheme="majorBidi" w:cstheme="majorBidi"/>
          <w:sz w:val="24"/>
          <w:szCs w:val="24"/>
          <w:lang w:val="en-GB" w:bidi="ar-DZ"/>
        </w:rPr>
        <w:t xml:space="preserve">n </w:t>
      </w:r>
      <w:proofErr w:type="spellStart"/>
      <w:r>
        <w:rPr>
          <w:rFonts w:asciiTheme="majorBidi" w:hAnsiTheme="majorBidi" w:cstheme="majorBidi"/>
          <w:sz w:val="24"/>
          <w:szCs w:val="24"/>
          <w:lang w:val="en-GB" w:bidi="ar-DZ"/>
        </w:rPr>
        <w:t>tanpa</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meninggalkan</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hakikat</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nash</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itu</w:t>
      </w:r>
      <w:proofErr w:type="spellEnd"/>
      <w:r>
        <w:rPr>
          <w:rFonts w:asciiTheme="majorBidi" w:hAnsiTheme="majorBidi" w:cstheme="majorBidi"/>
          <w:sz w:val="24"/>
          <w:szCs w:val="24"/>
          <w:lang w:val="en-GB" w:bidi="ar-DZ"/>
        </w:rPr>
        <w:t xml:space="preserve"> </w:t>
      </w:r>
      <w:proofErr w:type="spellStart"/>
      <w:r>
        <w:rPr>
          <w:rFonts w:asciiTheme="majorBidi" w:hAnsiTheme="majorBidi" w:cstheme="majorBidi"/>
          <w:sz w:val="24"/>
          <w:szCs w:val="24"/>
          <w:lang w:val="en-GB" w:bidi="ar-DZ"/>
        </w:rPr>
        <w:t>sendiri</w:t>
      </w:r>
      <w:proofErr w:type="spellEnd"/>
      <w:r>
        <w:rPr>
          <w:rFonts w:asciiTheme="majorBidi" w:hAnsiTheme="majorBidi" w:cstheme="majorBidi"/>
          <w:sz w:val="24"/>
          <w:szCs w:val="24"/>
          <w:lang w:val="en-GB" w:bidi="ar-DZ"/>
        </w:rPr>
        <w:t>.</w:t>
      </w:r>
      <w:r w:rsidRPr="006C4CBA">
        <w:rPr>
          <w:rFonts w:asciiTheme="majorBidi" w:hAnsiTheme="majorBidi" w:cstheme="majorBidi"/>
          <w:sz w:val="24"/>
          <w:szCs w:val="24"/>
          <w:lang w:bidi="ar-DZ"/>
        </w:rPr>
        <w:t xml:space="preserve">Pada pandangan Mahzab Hanafi memberi salam kepada non Muslim tidak dibenarkan, hal ini disandarkan pada dalil hadis yang diriwayatkan Imam Muslim mengatakan bahwa </w:t>
      </w:r>
      <w:r w:rsidR="0058420B">
        <w:rPr>
          <w:rFonts w:asciiTheme="majorBidi" w:hAnsiTheme="majorBidi" w:cstheme="majorBidi"/>
          <w:sz w:val="24"/>
          <w:szCs w:val="24"/>
          <w:lang w:bidi="ar-DZ"/>
        </w:rPr>
        <w:t>“</w:t>
      </w:r>
      <w:r w:rsidRPr="006C4CBA">
        <w:rPr>
          <w:rFonts w:asciiTheme="majorBidi" w:hAnsiTheme="majorBidi" w:cstheme="majorBidi"/>
          <w:i/>
          <w:iCs/>
          <w:sz w:val="24"/>
          <w:szCs w:val="24"/>
          <w:lang w:bidi="ar-DZ"/>
        </w:rPr>
        <w:t xml:space="preserve">Jangan kamu mulakan ucapan salam kepada orang Yahudi dan </w:t>
      </w:r>
      <w:r>
        <w:rPr>
          <w:rFonts w:asciiTheme="majorBidi" w:hAnsiTheme="majorBidi" w:cstheme="majorBidi"/>
          <w:i/>
          <w:iCs/>
          <w:sz w:val="24"/>
          <w:szCs w:val="24"/>
          <w:lang w:bidi="ar-DZ"/>
        </w:rPr>
        <w:t>Nasrani. Apabila kamu bertemu</w:t>
      </w:r>
      <w:r w:rsidRPr="006C4CBA">
        <w:rPr>
          <w:rFonts w:asciiTheme="majorBidi" w:hAnsiTheme="majorBidi" w:cstheme="majorBidi"/>
          <w:i/>
          <w:iCs/>
          <w:sz w:val="24"/>
          <w:szCs w:val="24"/>
          <w:lang w:bidi="ar-DZ"/>
        </w:rPr>
        <w:t xml:space="preserve"> dengan mereka di suatu jalan hendaklah kamu jadikan mereka di jalan yang sempit.</w:t>
      </w:r>
      <w:r w:rsidR="0058420B">
        <w:rPr>
          <w:rFonts w:asciiTheme="majorBidi" w:hAnsiTheme="majorBidi" w:cstheme="majorBidi"/>
          <w:i/>
          <w:iCs/>
          <w:sz w:val="24"/>
          <w:szCs w:val="24"/>
          <w:lang w:bidi="ar-DZ"/>
        </w:rPr>
        <w:t>”</w:t>
      </w:r>
      <w:r w:rsidRPr="006C4CBA">
        <w:rPr>
          <w:rFonts w:asciiTheme="majorBidi" w:hAnsiTheme="majorBidi" w:cstheme="majorBidi"/>
          <w:i/>
          <w:iCs/>
          <w:sz w:val="24"/>
          <w:szCs w:val="24"/>
          <w:lang w:bidi="ar-DZ"/>
        </w:rPr>
        <w:t xml:space="preserve"> </w:t>
      </w:r>
      <w:r w:rsidRPr="006C4CBA">
        <w:rPr>
          <w:rFonts w:asciiTheme="majorBidi" w:hAnsiTheme="majorBidi" w:cstheme="majorBidi"/>
          <w:sz w:val="24"/>
          <w:szCs w:val="24"/>
          <w:lang w:bidi="ar-DZ"/>
        </w:rPr>
        <w:t>Akan tetapi ada pula sebahagian ulama Mazhab Al</w:t>
      </w:r>
      <w:r>
        <w:rPr>
          <w:rFonts w:asciiTheme="majorBidi" w:hAnsiTheme="majorBidi" w:cstheme="majorBidi"/>
          <w:sz w:val="24"/>
          <w:szCs w:val="24"/>
          <w:lang w:bidi="ar-DZ"/>
        </w:rPr>
        <w:t>-Hanafi, 'Alqamah dan Al-Nakhai</w:t>
      </w:r>
      <w:r w:rsidRPr="006C4CBA">
        <w:rPr>
          <w:rFonts w:asciiTheme="majorBidi" w:hAnsiTheme="majorBidi" w:cstheme="majorBidi"/>
          <w:sz w:val="24"/>
          <w:szCs w:val="24"/>
          <w:lang w:bidi="ar-DZ"/>
        </w:rPr>
        <w:t xml:space="preserve"> berpendapat dibolehkan untuk memberi salam kepada mereka jika terdapat keperluan yang mendesak seperti jika mereka adalah kerabat kepada orang Muslim atau jiran.</w:t>
      </w:r>
      <w:r w:rsidRPr="006C4CBA">
        <w:rPr>
          <w:rStyle w:val="FootnoteReference"/>
          <w:rFonts w:asciiTheme="majorBidi" w:hAnsiTheme="majorBidi" w:cstheme="majorBidi"/>
          <w:sz w:val="24"/>
          <w:szCs w:val="24"/>
          <w:lang w:bidi="ar-DZ"/>
        </w:rPr>
        <w:footnoteReference w:id="126"/>
      </w:r>
      <w:r w:rsidRPr="006C4CBA">
        <w:rPr>
          <w:rFonts w:asciiTheme="majorBidi" w:hAnsiTheme="majorBidi" w:cstheme="majorBidi"/>
          <w:sz w:val="24"/>
          <w:szCs w:val="24"/>
          <w:lang w:bidi="ar-DZ"/>
        </w:rPr>
        <w:t xml:space="preserve"> </w:t>
      </w:r>
      <w:r w:rsidRPr="00835566">
        <w:rPr>
          <w:rFonts w:asciiTheme="majorBidi" w:hAnsiTheme="majorBidi" w:cstheme="majorBidi"/>
          <w:sz w:val="24"/>
          <w:szCs w:val="24"/>
          <w:lang w:bidi="ar-DZ"/>
        </w:rPr>
        <w:t xml:space="preserve"> </w:t>
      </w:r>
      <w:r w:rsidRPr="006C4CBA">
        <w:rPr>
          <w:rFonts w:asciiTheme="majorBidi" w:hAnsiTheme="majorBidi" w:cstheme="majorBidi"/>
          <w:sz w:val="24"/>
          <w:szCs w:val="24"/>
          <w:lang w:bidi="ar-DZ"/>
        </w:rPr>
        <w:t>Sebahagian ulama Mazhab Al-Maliki dan s</w:t>
      </w:r>
      <w:r>
        <w:rPr>
          <w:rFonts w:asciiTheme="majorBidi" w:hAnsiTheme="majorBidi" w:cstheme="majorBidi"/>
          <w:sz w:val="24"/>
          <w:szCs w:val="24"/>
          <w:lang w:bidi="ar-DZ"/>
        </w:rPr>
        <w:t>ebahagian ulama Mazhab Al-Syafi’i</w:t>
      </w:r>
      <w:r w:rsidRPr="006C4CBA">
        <w:rPr>
          <w:rFonts w:asciiTheme="majorBidi" w:hAnsiTheme="majorBidi" w:cstheme="majorBidi"/>
          <w:sz w:val="24"/>
          <w:szCs w:val="24"/>
          <w:lang w:bidi="ar-DZ"/>
        </w:rPr>
        <w:t xml:space="preserve"> mengatakan memberi salam kepada mereka adalah makruh sahaja bukannya haram,</w:t>
      </w:r>
      <w:r w:rsidRPr="006C4CBA">
        <w:rPr>
          <w:rStyle w:val="FootnoteReference"/>
          <w:rFonts w:asciiTheme="majorBidi" w:hAnsiTheme="majorBidi" w:cstheme="majorBidi"/>
          <w:sz w:val="24"/>
          <w:szCs w:val="24"/>
          <w:lang w:bidi="ar-DZ"/>
        </w:rPr>
        <w:footnoteReference w:id="127"/>
      </w:r>
      <w:r w:rsidRPr="006C4CBA">
        <w:rPr>
          <w:rFonts w:asciiTheme="majorBidi" w:hAnsiTheme="majorBidi" w:cstheme="majorBidi"/>
          <w:sz w:val="24"/>
          <w:szCs w:val="24"/>
          <w:lang w:bidi="ar-DZ"/>
        </w:rPr>
        <w:t xml:space="preserve"> sedangan pada hukum menjawab salam beberapa pendapat mengatakan sepe</w:t>
      </w:r>
      <w:r>
        <w:rPr>
          <w:rFonts w:asciiTheme="majorBidi" w:hAnsiTheme="majorBidi" w:cstheme="majorBidi"/>
          <w:sz w:val="24"/>
          <w:szCs w:val="24"/>
          <w:lang w:bidi="ar-DZ"/>
        </w:rPr>
        <w:t>rti, mazhab Al-Syafie dan Al-Ham</w:t>
      </w:r>
      <w:r w:rsidRPr="006C4CBA">
        <w:rPr>
          <w:rFonts w:asciiTheme="majorBidi" w:hAnsiTheme="majorBidi" w:cstheme="majorBidi"/>
          <w:sz w:val="24"/>
          <w:szCs w:val="24"/>
          <w:lang w:bidi="ar-DZ"/>
        </w:rPr>
        <w:t>bali berpendapat bahawa menjawab salam orang bukan Islam adalah wajib.</w:t>
      </w:r>
      <w:r w:rsidRPr="006C4CBA">
        <w:rPr>
          <w:rStyle w:val="FootnoteReference"/>
          <w:rFonts w:asciiTheme="majorBidi" w:hAnsiTheme="majorBidi" w:cstheme="majorBidi"/>
          <w:sz w:val="24"/>
          <w:szCs w:val="24"/>
          <w:lang w:bidi="ar-DZ"/>
        </w:rPr>
        <w:footnoteReference w:id="128"/>
      </w:r>
    </w:p>
    <w:p w14:paraId="51490210" w14:textId="77777777" w:rsidR="009B3077" w:rsidRDefault="001353CA" w:rsidP="009B3077">
      <w:pPr>
        <w:spacing w:line="480" w:lineRule="auto"/>
        <w:ind w:firstLine="567"/>
        <w:rPr>
          <w:rFonts w:asciiTheme="majorBidi" w:hAnsiTheme="majorBidi" w:cstheme="majorBidi"/>
          <w:sz w:val="24"/>
          <w:szCs w:val="24"/>
          <w:lang w:bidi="ar-DZ"/>
        </w:rPr>
      </w:pPr>
      <w:r w:rsidRPr="006C4CBA">
        <w:rPr>
          <w:rFonts w:asciiTheme="majorBidi" w:hAnsiTheme="majorBidi" w:cstheme="majorBidi"/>
          <w:sz w:val="24"/>
          <w:szCs w:val="24"/>
          <w:lang w:bidi="ar-DZ"/>
        </w:rPr>
        <w:t xml:space="preserve">Ibn Al-Qayyim berpendapat bahawa jika seorang Muslim percaya bahawa orang bukan Islam memberikan kepadanya dengan ikhlas, dia dibenarkan untuk menjawabnya dengan lafaz Wa'alaikumussalam. Tetapi jika dia yakin salam yang diberikan itu adalah sebagai ejekan ataupun dia kurang pasti sama ada ia ejekan atau sebaliknya, maka dia perlu menjawab dengan </w:t>
      </w:r>
      <w:r w:rsidRPr="006C4CBA">
        <w:rPr>
          <w:rFonts w:asciiTheme="majorBidi" w:hAnsiTheme="majorBidi" w:cstheme="majorBidi"/>
          <w:sz w:val="24"/>
          <w:szCs w:val="24"/>
          <w:lang w:bidi="ar-DZ"/>
        </w:rPr>
        <w:lastRenderedPageBreak/>
        <w:t>Wa'alaikum sahaja.</w:t>
      </w:r>
      <w:r w:rsidRPr="006C4CBA">
        <w:rPr>
          <w:rStyle w:val="FootnoteReference"/>
          <w:rFonts w:asciiTheme="majorBidi" w:hAnsiTheme="majorBidi" w:cstheme="majorBidi"/>
          <w:sz w:val="24"/>
          <w:szCs w:val="24"/>
          <w:lang w:bidi="ar-DZ"/>
        </w:rPr>
        <w:footnoteReference w:id="129"/>
      </w:r>
      <w:r w:rsidRPr="007000B8">
        <w:rPr>
          <w:rFonts w:asciiTheme="majorBidi" w:hAnsiTheme="majorBidi" w:cstheme="majorBidi"/>
          <w:sz w:val="24"/>
          <w:szCs w:val="24"/>
          <w:lang w:bidi="ar-DZ"/>
        </w:rPr>
        <w:t xml:space="preserve"> </w:t>
      </w:r>
      <w:r w:rsidRPr="006C4CBA">
        <w:rPr>
          <w:rFonts w:asciiTheme="majorBidi" w:hAnsiTheme="majorBidi" w:cstheme="majorBidi"/>
          <w:sz w:val="24"/>
          <w:szCs w:val="24"/>
          <w:lang w:bidi="ar-DZ"/>
        </w:rPr>
        <w:t>Sedangkan bagi orang yang diberi salam, wajib baginya menjawab salam tersebut dengan segera. Begitu juga salam yang tertulis di kertas dan salam orang yang gaib.</w:t>
      </w:r>
      <w:r w:rsidRPr="006C4CBA">
        <w:rPr>
          <w:rStyle w:val="FootnoteReference"/>
          <w:rFonts w:asciiTheme="majorBidi" w:hAnsiTheme="majorBidi" w:cstheme="majorBidi"/>
          <w:sz w:val="24"/>
          <w:szCs w:val="24"/>
          <w:lang w:bidi="ar-DZ"/>
        </w:rPr>
        <w:footnoteReference w:id="130"/>
      </w:r>
    </w:p>
    <w:p w14:paraId="5106285C" w14:textId="77777777" w:rsidR="009B3077" w:rsidRDefault="001353CA" w:rsidP="009B3077">
      <w:pPr>
        <w:spacing w:line="480" w:lineRule="auto"/>
        <w:ind w:firstLine="567"/>
        <w:rPr>
          <w:rFonts w:asciiTheme="majorBidi" w:hAnsiTheme="majorBidi" w:cstheme="majorBidi"/>
          <w:sz w:val="24"/>
          <w:szCs w:val="24"/>
          <w:lang w:val="en-GB" w:bidi="ar-DZ"/>
        </w:rPr>
      </w:pPr>
      <w:r w:rsidRPr="006C4CBA">
        <w:rPr>
          <w:rFonts w:asciiTheme="majorBidi" w:hAnsiTheme="majorBidi" w:cstheme="majorBidi"/>
          <w:sz w:val="24"/>
          <w:szCs w:val="24"/>
          <w:lang w:bidi="ar-DZ"/>
        </w:rPr>
        <w:t>Gaib yang dimaksud jika seperti di zaman sekarang maka seperti ucapan salam dalam media sosial yang mana bentuk pengucapan salam dilakukan baik secara lisan maupun tulisan. Terlepas dari salam terhadap sesama Muslim, maka hukum Islam pun berlaku bagi mengucapkan dan menjawab salam terhadap Non Muslim. Beberapa pendapat ulama berbeda pendapat dalam menanggapi hal ini terlebih dari segi mahzab yang menentukan fiqih yang berlaku tersebut. Seperti pada pendapat mahzab Syafi’i, memberi salam kepada mereka (</w:t>
      </w:r>
      <w:r w:rsidR="0058420B">
        <w:rPr>
          <w:rFonts w:asciiTheme="majorBidi" w:hAnsiTheme="majorBidi" w:cstheme="majorBidi"/>
          <w:i/>
          <w:iCs/>
          <w:sz w:val="24"/>
          <w:szCs w:val="24"/>
          <w:lang w:bidi="ar-DZ"/>
        </w:rPr>
        <w:t>A</w:t>
      </w:r>
      <w:r>
        <w:rPr>
          <w:rFonts w:asciiTheme="majorBidi" w:hAnsiTheme="majorBidi" w:cstheme="majorBidi"/>
          <w:i/>
          <w:iCs/>
          <w:sz w:val="24"/>
          <w:szCs w:val="24"/>
          <w:lang w:bidi="ar-DZ"/>
        </w:rPr>
        <w:t>hl Dzimmah</w:t>
      </w:r>
      <w:r w:rsidRPr="006C4CBA">
        <w:rPr>
          <w:rFonts w:asciiTheme="majorBidi" w:hAnsiTheme="majorBidi" w:cstheme="majorBidi"/>
          <w:i/>
          <w:iCs/>
          <w:sz w:val="24"/>
          <w:szCs w:val="24"/>
          <w:lang w:bidi="ar-DZ"/>
        </w:rPr>
        <w:t>)</w:t>
      </w:r>
      <w:r w:rsidRPr="006C4CBA">
        <w:rPr>
          <w:rFonts w:asciiTheme="majorBidi" w:hAnsiTheme="majorBidi" w:cstheme="majorBidi"/>
          <w:sz w:val="24"/>
          <w:szCs w:val="24"/>
          <w:lang w:bidi="ar-DZ"/>
        </w:rPr>
        <w:t xml:space="preserve"> hukumnya haram, tetapi menjawabnya adalah wajib dengan perkataan </w:t>
      </w:r>
      <w:r w:rsidRPr="006C4CBA">
        <w:rPr>
          <w:rFonts w:asciiTheme="majorBidi" w:hAnsiTheme="majorBidi" w:cstheme="majorBidi"/>
          <w:i/>
          <w:iCs/>
          <w:sz w:val="24"/>
          <w:szCs w:val="24"/>
          <w:lang w:bidi="ar-DZ"/>
        </w:rPr>
        <w:t xml:space="preserve">”Wa’alaikum” saja. </w:t>
      </w:r>
      <w:r w:rsidRPr="006C4CBA">
        <w:rPr>
          <w:rFonts w:asciiTheme="majorBidi" w:hAnsiTheme="majorBidi" w:cstheme="majorBidi"/>
          <w:sz w:val="24"/>
          <w:szCs w:val="24"/>
          <w:lang w:bidi="ar-DZ"/>
        </w:rPr>
        <w:t>Kebanyakan ulama salaf membolehkan kita memberi salam kepada orang kafir.</w:t>
      </w:r>
      <w:r w:rsidRPr="006C4CBA">
        <w:rPr>
          <w:rStyle w:val="FootnoteReference"/>
          <w:rFonts w:asciiTheme="majorBidi" w:hAnsiTheme="majorBidi" w:cstheme="majorBidi"/>
          <w:sz w:val="24"/>
          <w:szCs w:val="24"/>
          <w:lang w:bidi="ar-DZ"/>
        </w:rPr>
        <w:footnoteReference w:id="131"/>
      </w:r>
    </w:p>
    <w:p w14:paraId="56D7B797" w14:textId="77777777" w:rsidR="009B3077" w:rsidRDefault="001353CA" w:rsidP="009B3077">
      <w:pPr>
        <w:spacing w:line="480" w:lineRule="auto"/>
        <w:ind w:firstLine="567"/>
        <w:rPr>
          <w:rFonts w:asciiTheme="majorBidi" w:hAnsiTheme="majorBidi" w:cstheme="majorBidi"/>
          <w:sz w:val="24"/>
          <w:szCs w:val="24"/>
          <w:lang w:bidi="ar-DZ"/>
        </w:rPr>
      </w:pPr>
      <w:r w:rsidRPr="00C85D8A">
        <w:rPr>
          <w:rFonts w:asciiTheme="majorBidi" w:hAnsiTheme="majorBidi" w:cstheme="majorBidi"/>
          <w:sz w:val="24"/>
          <w:szCs w:val="24"/>
          <w:lang w:bidi="ar-DZ"/>
        </w:rPr>
        <w:t>Berangkat dari pendapat ulama, dalam membahas suatu hadis perintah dan larangan Nabi Muhammad, pemikiran Syuhudi Ismail sebagai tindak analisis lebih lanjut yaitu hadis yang bersifat tekstual temporal dengan alas</w:t>
      </w:r>
      <w:r>
        <w:rPr>
          <w:rFonts w:asciiTheme="majorBidi" w:hAnsiTheme="majorBidi" w:cstheme="majorBidi"/>
          <w:sz w:val="24"/>
          <w:szCs w:val="24"/>
          <w:lang w:bidi="ar-DZ"/>
        </w:rPr>
        <w:t xml:space="preserve">an, </w:t>
      </w:r>
      <w:r w:rsidRPr="00B2792E">
        <w:rPr>
          <w:rFonts w:asciiTheme="majorBidi" w:hAnsiTheme="majorBidi" w:cstheme="majorBidi"/>
          <w:sz w:val="24"/>
          <w:szCs w:val="24"/>
          <w:lang w:bidi="ar-DZ"/>
        </w:rPr>
        <w:t>Menurut Syuhudi, pembatasan hadis tidak selalu bersifat mutlak</w:t>
      </w:r>
      <w:r>
        <w:rPr>
          <w:rFonts w:asciiTheme="majorBidi" w:hAnsiTheme="majorBidi" w:cstheme="majorBidi"/>
          <w:sz w:val="24"/>
          <w:szCs w:val="24"/>
          <w:lang w:bidi="ar-DZ"/>
        </w:rPr>
        <w:t xml:space="preserve"> bahkan bisa bersifat sementara (Temporal),</w:t>
      </w:r>
      <w:r w:rsidRPr="00C85D8A">
        <w:rPr>
          <w:rFonts w:asciiTheme="majorBidi" w:hAnsiTheme="majorBidi" w:cstheme="majorBidi"/>
          <w:sz w:val="24"/>
          <w:szCs w:val="24"/>
          <w:lang w:bidi="ar-DZ"/>
        </w:rPr>
        <w:t xml:space="preserve"> yaitu adanya dispensasai dan hanya berlaku </w:t>
      </w:r>
      <w:r w:rsidRPr="00C85D8A">
        <w:rPr>
          <w:rFonts w:asciiTheme="majorBidi" w:hAnsiTheme="majorBidi" w:cstheme="majorBidi"/>
          <w:sz w:val="24"/>
          <w:szCs w:val="24"/>
          <w:lang w:bidi="ar-DZ"/>
        </w:rPr>
        <w:lastRenderedPageBreak/>
        <w:t xml:space="preserve">pada ikatan masa waktu keadaan tersebut tentunya dengan pemahaman </w:t>
      </w:r>
      <w:r>
        <w:rPr>
          <w:rFonts w:asciiTheme="majorBidi" w:hAnsiTheme="majorBidi" w:cstheme="majorBidi"/>
          <w:sz w:val="24"/>
          <w:szCs w:val="24"/>
          <w:lang w:bidi="ar-DZ"/>
        </w:rPr>
        <w:t xml:space="preserve">tertentu pada </w:t>
      </w:r>
      <w:r w:rsidR="00EC051F" w:rsidRPr="00EC051F">
        <w:rPr>
          <w:rFonts w:asciiTheme="majorBidi" w:hAnsiTheme="majorBidi" w:cstheme="majorBidi"/>
          <w:i/>
          <w:iCs/>
          <w:sz w:val="24"/>
          <w:szCs w:val="24"/>
          <w:lang w:bidi="ar-DZ"/>
        </w:rPr>
        <w:t>Asbabul Wurud</w:t>
      </w:r>
      <w:r w:rsidRPr="00C85D8A">
        <w:rPr>
          <w:rFonts w:asciiTheme="majorBidi" w:hAnsiTheme="majorBidi" w:cstheme="majorBidi"/>
          <w:sz w:val="24"/>
          <w:szCs w:val="24"/>
          <w:lang w:bidi="ar-DZ"/>
        </w:rPr>
        <w:t xml:space="preserve"> hadis tersebut</w:t>
      </w:r>
      <w:r>
        <w:rPr>
          <w:rFonts w:asciiTheme="majorBidi" w:hAnsiTheme="majorBidi" w:cstheme="majorBidi"/>
          <w:sz w:val="24"/>
          <w:szCs w:val="24"/>
          <w:lang w:bidi="ar-DZ"/>
        </w:rPr>
        <w:t xml:space="preserve"> sedangkan hukum</w:t>
      </w:r>
      <w:r w:rsidRPr="00B2792E">
        <w:rPr>
          <w:rFonts w:asciiTheme="majorBidi" w:hAnsiTheme="majorBidi" w:cstheme="majorBidi"/>
          <w:sz w:val="24"/>
          <w:szCs w:val="24"/>
          <w:lang w:bidi="ar-DZ"/>
        </w:rPr>
        <w:t xml:space="preserve">nya dapat diubah dalam keadaan-keadaan tertentu yang diakui oleh ulama  </w:t>
      </w:r>
      <w:r w:rsidRPr="00C85D8A">
        <w:rPr>
          <w:rFonts w:asciiTheme="majorBidi" w:hAnsiTheme="majorBidi" w:cstheme="majorBidi"/>
          <w:sz w:val="24"/>
          <w:szCs w:val="24"/>
          <w:lang w:bidi="ar-DZ"/>
        </w:rPr>
        <w:t xml:space="preserve">seperti penjelasan diatas. </w:t>
      </w:r>
    </w:p>
    <w:p w14:paraId="28E6689F" w14:textId="151EBA24" w:rsidR="00647FFE" w:rsidRPr="009B3077" w:rsidRDefault="003D2E87" w:rsidP="009B3077">
      <w:pPr>
        <w:spacing w:line="480" w:lineRule="auto"/>
        <w:ind w:firstLine="567"/>
        <w:rPr>
          <w:rFonts w:asciiTheme="majorBidi" w:hAnsiTheme="majorBidi" w:cstheme="majorBidi"/>
          <w:sz w:val="24"/>
          <w:szCs w:val="24"/>
          <w:lang w:bidi="ar-DZ"/>
        </w:rPr>
      </w:pPr>
      <w:r w:rsidRPr="00121C7E">
        <w:rPr>
          <w:rFonts w:asciiTheme="majorBidi" w:hAnsiTheme="majorBidi" w:cstheme="majorBidi"/>
          <w:sz w:val="24"/>
          <w:szCs w:val="24"/>
          <w:lang w:bidi="ar-DZ"/>
        </w:rPr>
        <w:t>Maka</w:t>
      </w:r>
      <w:r w:rsidR="00647FFE">
        <w:rPr>
          <w:rFonts w:asciiTheme="majorBidi" w:hAnsiTheme="majorBidi" w:cstheme="majorBidi"/>
          <w:sz w:val="24"/>
          <w:szCs w:val="24"/>
          <w:lang w:bidi="ar-DZ"/>
        </w:rPr>
        <w:t> </w:t>
      </w:r>
      <w:r w:rsidRPr="00121C7E">
        <w:rPr>
          <w:rFonts w:asciiTheme="majorBidi" w:hAnsiTheme="majorBidi" w:cstheme="majorBidi"/>
          <w:sz w:val="24"/>
          <w:szCs w:val="24"/>
          <w:lang w:bidi="ar-DZ"/>
        </w:rPr>
        <w:t>dari</w:t>
      </w:r>
      <w:r w:rsidR="00647FFE">
        <w:rPr>
          <w:rFonts w:asciiTheme="majorBidi" w:hAnsiTheme="majorBidi" w:cstheme="majorBidi"/>
          <w:sz w:val="24"/>
          <w:szCs w:val="24"/>
          <w:lang w:bidi="ar-DZ"/>
        </w:rPr>
        <w:t> </w:t>
      </w:r>
      <w:r w:rsidRPr="00121C7E">
        <w:rPr>
          <w:rFonts w:asciiTheme="majorBidi" w:hAnsiTheme="majorBidi" w:cstheme="majorBidi"/>
          <w:sz w:val="24"/>
          <w:szCs w:val="24"/>
          <w:lang w:bidi="ar-DZ"/>
        </w:rPr>
        <w:t>itu</w:t>
      </w:r>
      <w:r w:rsidR="00647FFE">
        <w:rPr>
          <w:rFonts w:asciiTheme="majorBidi" w:hAnsiTheme="majorBidi" w:cstheme="majorBidi"/>
          <w:sz w:val="24"/>
          <w:szCs w:val="24"/>
          <w:lang w:bidi="ar-DZ"/>
        </w:rPr>
        <w:t> situas h</w:t>
      </w:r>
      <w:r w:rsidR="00647FFE" w:rsidRPr="00121C7E">
        <w:rPr>
          <w:rFonts w:asciiTheme="majorBidi" w:hAnsiTheme="majorBidi" w:cstheme="majorBidi"/>
          <w:sz w:val="24"/>
          <w:szCs w:val="24"/>
          <w:lang w:bidi="ar-DZ"/>
        </w:rPr>
        <w:t>adis</w:t>
      </w:r>
      <w:r w:rsidR="00647FFE" w:rsidRPr="00D61CD1">
        <w:rPr>
          <w:rFonts w:asciiTheme="majorBidi" w:hAnsiTheme="majorBidi" w:cstheme="majorBidi"/>
          <w:color w:val="FFFFFF" w:themeColor="background1"/>
          <w:sz w:val="24"/>
          <w:szCs w:val="24"/>
          <w:lang w:bidi="ar-DZ"/>
        </w:rPr>
        <w:t>s</w:t>
      </w:r>
      <w:r w:rsidR="00647FFE" w:rsidRPr="00121C7E">
        <w:rPr>
          <w:rFonts w:asciiTheme="majorBidi" w:hAnsiTheme="majorBidi" w:cstheme="majorBidi"/>
          <w:sz w:val="24"/>
          <w:szCs w:val="24"/>
          <w:lang w:bidi="ar-DZ"/>
        </w:rPr>
        <w:t>yang</w:t>
      </w:r>
      <w:r w:rsidR="00647FFE" w:rsidRPr="00D61CD1">
        <w:rPr>
          <w:rFonts w:asciiTheme="majorBidi" w:hAnsiTheme="majorBidi" w:cstheme="majorBidi"/>
          <w:color w:val="FFFFFF" w:themeColor="background1"/>
          <w:sz w:val="24"/>
          <w:szCs w:val="24"/>
          <w:lang w:bidi="ar-DZ"/>
        </w:rPr>
        <w:t>g</w:t>
      </w:r>
      <w:r w:rsidR="00647FFE" w:rsidRPr="00121C7E">
        <w:rPr>
          <w:rFonts w:asciiTheme="majorBidi" w:hAnsiTheme="majorBidi" w:cstheme="majorBidi"/>
          <w:sz w:val="24"/>
          <w:szCs w:val="24"/>
          <w:lang w:bidi="ar-DZ"/>
        </w:rPr>
        <w:t>menyatakan</w:t>
      </w:r>
      <w:r w:rsidR="00647FFE" w:rsidRPr="00D61CD1">
        <w:rPr>
          <w:rFonts w:asciiTheme="majorBidi" w:hAnsiTheme="majorBidi" w:cstheme="majorBidi"/>
          <w:color w:val="FFFFFF" w:themeColor="background1"/>
          <w:sz w:val="24"/>
          <w:szCs w:val="24"/>
          <w:lang w:bidi="ar-DZ"/>
        </w:rPr>
        <w:t>n</w:t>
      </w:r>
      <w:r w:rsidR="00647FFE" w:rsidRPr="00121C7E">
        <w:rPr>
          <w:rFonts w:asciiTheme="majorBidi" w:hAnsiTheme="majorBidi" w:cstheme="majorBidi"/>
          <w:sz w:val="24"/>
          <w:szCs w:val="24"/>
          <w:lang w:bidi="ar-DZ"/>
        </w:rPr>
        <w:t>larangan</w:t>
      </w:r>
      <w:r w:rsidR="00647FFE" w:rsidRPr="00D61CD1">
        <w:rPr>
          <w:rFonts w:asciiTheme="majorBidi" w:hAnsiTheme="majorBidi" w:cstheme="majorBidi"/>
          <w:color w:val="FFFFFF" w:themeColor="background1"/>
          <w:sz w:val="24"/>
          <w:szCs w:val="24"/>
          <w:lang w:bidi="ar-DZ"/>
        </w:rPr>
        <w:t>n</w:t>
      </w:r>
      <w:r w:rsidR="00647FFE" w:rsidRPr="00121C7E">
        <w:rPr>
          <w:rFonts w:asciiTheme="majorBidi" w:hAnsiTheme="majorBidi" w:cstheme="majorBidi"/>
          <w:sz w:val="24"/>
          <w:szCs w:val="24"/>
          <w:lang w:bidi="ar-DZ"/>
        </w:rPr>
        <w:t>mengucapkan</w:t>
      </w:r>
      <w:r w:rsidR="00647FFE" w:rsidRPr="00D61CD1">
        <w:rPr>
          <w:rFonts w:asciiTheme="majorBidi" w:hAnsiTheme="majorBidi" w:cstheme="majorBidi"/>
          <w:color w:val="FFFFFF" w:themeColor="background1"/>
          <w:sz w:val="24"/>
          <w:szCs w:val="24"/>
          <w:lang w:bidi="ar-DZ"/>
        </w:rPr>
        <w:t>n</w:t>
      </w:r>
    </w:p>
    <w:p w14:paraId="7F30EF90" w14:textId="77777777" w:rsidR="009B3077" w:rsidRDefault="00647FFE" w:rsidP="009B3077">
      <w:pPr>
        <w:spacing w:line="480" w:lineRule="auto"/>
        <w:rPr>
          <w:rFonts w:asciiTheme="majorBidi" w:hAnsiTheme="majorBidi" w:cstheme="majorBidi"/>
          <w:sz w:val="24"/>
          <w:szCs w:val="24"/>
          <w:lang w:val="en-GB" w:bidi="ar-DZ"/>
        </w:rPr>
      </w:pPr>
      <w:r w:rsidRPr="00121C7E">
        <w:rPr>
          <w:rFonts w:asciiTheme="majorBidi" w:hAnsiTheme="majorBidi" w:cstheme="majorBidi"/>
          <w:sz w:val="24"/>
          <w:szCs w:val="24"/>
          <w:lang w:bidi="ar-DZ"/>
        </w:rPr>
        <w:t>da</w:t>
      </w:r>
      <w:r>
        <w:rPr>
          <w:rFonts w:asciiTheme="majorBidi" w:hAnsiTheme="majorBidi" w:cstheme="majorBidi"/>
          <w:sz w:val="24"/>
          <w:szCs w:val="24"/>
          <w:lang w:bidi="ar-DZ"/>
        </w:rPr>
        <w:t>n m</w:t>
      </w:r>
      <w:r w:rsidR="007232B3" w:rsidRPr="00121C7E">
        <w:rPr>
          <w:rFonts w:asciiTheme="majorBidi" w:hAnsiTheme="majorBidi" w:cstheme="majorBidi"/>
          <w:sz w:val="24"/>
          <w:szCs w:val="24"/>
          <w:lang w:bidi="ar-DZ"/>
        </w:rPr>
        <w:t>enjawab</w:t>
      </w:r>
      <w:r w:rsidR="00D61CD1" w:rsidRPr="00D61CD1">
        <w:rPr>
          <w:rFonts w:asciiTheme="majorBidi" w:hAnsiTheme="majorBidi" w:cstheme="majorBidi"/>
          <w:color w:val="FFFFFF" w:themeColor="background1"/>
          <w:sz w:val="24"/>
          <w:szCs w:val="24"/>
          <w:lang w:bidi="ar-DZ"/>
        </w:rPr>
        <w:t>b</w:t>
      </w:r>
      <w:r w:rsidR="007232B3" w:rsidRPr="00121C7E">
        <w:rPr>
          <w:rFonts w:asciiTheme="majorBidi" w:hAnsiTheme="majorBidi" w:cstheme="majorBidi"/>
          <w:sz w:val="24"/>
          <w:szCs w:val="24"/>
          <w:lang w:bidi="ar-DZ"/>
        </w:rPr>
        <w:t>salam</w:t>
      </w:r>
      <w:r w:rsidR="00D61CD1" w:rsidRPr="00D61CD1">
        <w:rPr>
          <w:rFonts w:asciiTheme="majorBidi" w:hAnsiTheme="majorBidi" w:cstheme="majorBidi"/>
          <w:color w:val="FFFFFF" w:themeColor="background1"/>
          <w:sz w:val="24"/>
          <w:szCs w:val="24"/>
          <w:lang w:bidi="ar-DZ"/>
        </w:rPr>
        <w:t>m</w:t>
      </w:r>
      <w:r w:rsidR="007232B3" w:rsidRPr="00121C7E">
        <w:rPr>
          <w:rFonts w:asciiTheme="majorBidi" w:hAnsiTheme="majorBidi" w:cstheme="majorBidi"/>
          <w:sz w:val="24"/>
          <w:szCs w:val="24"/>
          <w:lang w:bidi="ar-DZ"/>
        </w:rPr>
        <w:t>dari</w:t>
      </w:r>
      <w:r w:rsidR="00D61CD1" w:rsidRPr="00D61CD1">
        <w:rPr>
          <w:rFonts w:asciiTheme="majorBidi" w:hAnsiTheme="majorBidi" w:cstheme="majorBidi"/>
          <w:color w:val="FFFFFF" w:themeColor="background1"/>
          <w:sz w:val="24"/>
          <w:szCs w:val="24"/>
          <w:lang w:bidi="ar-DZ"/>
        </w:rPr>
        <w:t>i</w:t>
      </w:r>
      <w:r w:rsidR="007232B3" w:rsidRPr="00121C7E">
        <w:rPr>
          <w:rFonts w:asciiTheme="majorBidi" w:hAnsiTheme="majorBidi" w:cstheme="majorBidi"/>
          <w:sz w:val="24"/>
          <w:szCs w:val="24"/>
          <w:lang w:bidi="ar-DZ"/>
        </w:rPr>
        <w:t>non</w:t>
      </w:r>
      <w:r w:rsidR="00D61CD1" w:rsidRPr="00D61CD1">
        <w:rPr>
          <w:rFonts w:asciiTheme="majorBidi" w:hAnsiTheme="majorBidi" w:cstheme="majorBidi"/>
          <w:color w:val="FFFFFF" w:themeColor="background1"/>
          <w:sz w:val="24"/>
          <w:szCs w:val="24"/>
          <w:lang w:bidi="ar-DZ"/>
        </w:rPr>
        <w:t>n</w:t>
      </w:r>
      <w:r w:rsidR="007232B3" w:rsidRPr="00121C7E">
        <w:rPr>
          <w:rFonts w:asciiTheme="majorBidi" w:hAnsiTheme="majorBidi" w:cstheme="majorBidi"/>
          <w:sz w:val="24"/>
          <w:szCs w:val="24"/>
          <w:lang w:bidi="ar-DZ"/>
        </w:rPr>
        <w:t>Muslim</w:t>
      </w:r>
      <w:r w:rsidR="00D61CD1" w:rsidRPr="00D61CD1">
        <w:rPr>
          <w:rFonts w:asciiTheme="majorBidi" w:hAnsiTheme="majorBidi" w:cstheme="majorBidi"/>
          <w:color w:val="FFFFFF" w:themeColor="background1"/>
          <w:sz w:val="24"/>
          <w:szCs w:val="24"/>
          <w:lang w:bidi="ar-DZ"/>
        </w:rPr>
        <w:t>m</w:t>
      </w:r>
      <w:r w:rsidR="007232B3" w:rsidRPr="00121C7E">
        <w:rPr>
          <w:rFonts w:asciiTheme="majorBidi" w:hAnsiTheme="majorBidi" w:cstheme="majorBidi"/>
          <w:sz w:val="24"/>
          <w:szCs w:val="24"/>
          <w:lang w:bidi="ar-DZ"/>
        </w:rPr>
        <w:t xml:space="preserve">pada </w:t>
      </w:r>
      <w:r w:rsidR="00EE66D8">
        <w:rPr>
          <w:rFonts w:asciiTheme="majorBidi" w:hAnsiTheme="majorBidi" w:cstheme="majorBidi"/>
          <w:sz w:val="24"/>
          <w:szCs w:val="24"/>
          <w:lang w:bidi="ar-DZ"/>
        </w:rPr>
        <w:t xml:space="preserve">awalnya </w:t>
      </w:r>
      <w:r w:rsidR="007232B3" w:rsidRPr="00121C7E">
        <w:rPr>
          <w:rFonts w:asciiTheme="majorBidi" w:hAnsiTheme="majorBidi" w:cstheme="majorBidi"/>
          <w:sz w:val="24"/>
          <w:szCs w:val="24"/>
          <w:lang w:bidi="ar-DZ"/>
        </w:rPr>
        <w:t xml:space="preserve">situasi yang tidak suportif </w:t>
      </w:r>
      <w:r w:rsidR="00EE66D8">
        <w:rPr>
          <w:rFonts w:asciiTheme="majorBidi" w:hAnsiTheme="majorBidi" w:cstheme="majorBidi"/>
          <w:sz w:val="24"/>
          <w:szCs w:val="24"/>
          <w:lang w:bidi="ar-DZ"/>
        </w:rPr>
        <w:t xml:space="preserve">dari kaum Yahudi </w:t>
      </w:r>
      <w:r w:rsidR="007232B3" w:rsidRPr="00121C7E">
        <w:rPr>
          <w:rFonts w:asciiTheme="majorBidi" w:hAnsiTheme="majorBidi" w:cstheme="majorBidi"/>
          <w:sz w:val="24"/>
          <w:szCs w:val="24"/>
          <w:lang w:bidi="ar-DZ"/>
        </w:rPr>
        <w:t>dalam perjanjian damai anta</w:t>
      </w:r>
      <w:r w:rsidR="00EE66D8" w:rsidRPr="00121C7E">
        <w:rPr>
          <w:rFonts w:asciiTheme="majorBidi" w:hAnsiTheme="majorBidi" w:cstheme="majorBidi"/>
          <w:sz w:val="24"/>
          <w:szCs w:val="24"/>
          <w:lang w:bidi="ar-DZ"/>
        </w:rPr>
        <w:t>ra umat Muslim dan kaum Yahudi</w:t>
      </w:r>
      <w:r w:rsidR="00EE66D8">
        <w:rPr>
          <w:rFonts w:asciiTheme="majorBidi" w:hAnsiTheme="majorBidi" w:cstheme="majorBidi"/>
          <w:sz w:val="24"/>
          <w:szCs w:val="24"/>
          <w:lang w:bidi="ar-DZ"/>
        </w:rPr>
        <w:t>. P</w:t>
      </w:r>
      <w:r w:rsidR="007232B3" w:rsidRPr="00EE66D8">
        <w:rPr>
          <w:rFonts w:asciiTheme="majorBidi" w:hAnsiTheme="majorBidi" w:cstheme="majorBidi"/>
          <w:sz w:val="24"/>
          <w:szCs w:val="24"/>
          <w:lang w:bidi="ar-DZ"/>
        </w:rPr>
        <w:t>engingkaran janji kaum Yahudi membuat situasi keduanya menjadi tidak harmonis dan sikap kaum Yahudi tidak dapat dijanjikan karena tela</w:t>
      </w:r>
      <w:r w:rsidR="00EE66D8">
        <w:rPr>
          <w:rFonts w:asciiTheme="majorBidi" w:hAnsiTheme="majorBidi" w:cstheme="majorBidi"/>
          <w:sz w:val="24"/>
          <w:szCs w:val="24"/>
          <w:lang w:bidi="ar-DZ"/>
        </w:rPr>
        <w:t xml:space="preserve">h mencela Nabi Muhammad SAW serta </w:t>
      </w:r>
      <w:r w:rsidR="002E7D07" w:rsidRPr="00EE66D8">
        <w:rPr>
          <w:rFonts w:asciiTheme="majorBidi" w:hAnsiTheme="majorBidi" w:cstheme="majorBidi"/>
          <w:sz w:val="24"/>
          <w:szCs w:val="24"/>
          <w:lang w:bidi="ar-DZ"/>
        </w:rPr>
        <w:t>mengganggu kau</w:t>
      </w:r>
      <w:r w:rsidR="003D2E87" w:rsidRPr="00EE66D8">
        <w:rPr>
          <w:rFonts w:asciiTheme="majorBidi" w:hAnsiTheme="majorBidi" w:cstheme="majorBidi"/>
          <w:sz w:val="24"/>
          <w:szCs w:val="24"/>
          <w:lang w:bidi="ar-DZ"/>
        </w:rPr>
        <w:t xml:space="preserve">m Muslim lainnya, </w:t>
      </w:r>
      <w:r w:rsidR="003D2E87">
        <w:rPr>
          <w:rFonts w:asciiTheme="majorBidi" w:hAnsiTheme="majorBidi" w:cstheme="majorBidi"/>
          <w:sz w:val="24"/>
          <w:szCs w:val="24"/>
          <w:lang w:bidi="ar-DZ"/>
        </w:rPr>
        <w:t xml:space="preserve">sehingga </w:t>
      </w:r>
      <w:r w:rsidR="002E7D07" w:rsidRPr="00EE66D8">
        <w:rPr>
          <w:rFonts w:asciiTheme="majorBidi" w:hAnsiTheme="majorBidi" w:cstheme="majorBidi"/>
          <w:sz w:val="24"/>
          <w:szCs w:val="24"/>
          <w:lang w:bidi="ar-DZ"/>
        </w:rPr>
        <w:t xml:space="preserve">membuat situasi menjadi tegang </w:t>
      </w:r>
      <w:r w:rsidR="003D2E87">
        <w:rPr>
          <w:rFonts w:asciiTheme="majorBidi" w:hAnsiTheme="majorBidi" w:cstheme="majorBidi"/>
          <w:sz w:val="24"/>
          <w:szCs w:val="24"/>
          <w:lang w:bidi="ar-DZ"/>
        </w:rPr>
        <w:t xml:space="preserve">dan </w:t>
      </w:r>
      <w:r w:rsidR="002E7D07" w:rsidRPr="00EE66D8">
        <w:rPr>
          <w:rFonts w:asciiTheme="majorBidi" w:hAnsiTheme="majorBidi" w:cstheme="majorBidi"/>
          <w:sz w:val="24"/>
          <w:szCs w:val="24"/>
          <w:lang w:bidi="ar-DZ"/>
        </w:rPr>
        <w:t xml:space="preserve">terjadi perperangan. </w:t>
      </w:r>
      <w:r w:rsidR="00936100" w:rsidRPr="00EE66D8">
        <w:rPr>
          <w:rFonts w:asciiTheme="majorBidi" w:hAnsiTheme="majorBidi" w:cstheme="majorBidi"/>
          <w:sz w:val="24"/>
          <w:szCs w:val="24"/>
          <w:lang w:bidi="ar-DZ"/>
        </w:rPr>
        <w:t>Tentu saja sikap Nabi Muhammad</w:t>
      </w:r>
      <w:r w:rsidR="002E7D07" w:rsidRPr="00EE66D8">
        <w:rPr>
          <w:rFonts w:asciiTheme="majorBidi" w:hAnsiTheme="majorBidi" w:cstheme="majorBidi"/>
          <w:sz w:val="24"/>
          <w:szCs w:val="24"/>
          <w:lang w:bidi="ar-DZ"/>
        </w:rPr>
        <w:t xml:space="preserve"> SAW</w:t>
      </w:r>
      <w:r w:rsidR="00936100" w:rsidRPr="00EE66D8">
        <w:rPr>
          <w:rFonts w:asciiTheme="majorBidi" w:hAnsiTheme="majorBidi" w:cstheme="majorBidi"/>
          <w:sz w:val="24"/>
          <w:szCs w:val="24"/>
          <w:lang w:bidi="ar-DZ"/>
        </w:rPr>
        <w:t xml:space="preserve"> ketika itu sangat realistis, mengingat pelarangan tersebut diucapkan beliau dalam kondisi perang</w:t>
      </w:r>
      <w:r w:rsidR="00EE66D8">
        <w:rPr>
          <w:rFonts w:asciiTheme="majorBidi" w:hAnsiTheme="majorBidi" w:cstheme="majorBidi"/>
          <w:sz w:val="24"/>
          <w:szCs w:val="24"/>
          <w:lang w:bidi="ar-DZ"/>
        </w:rPr>
        <w:t xml:space="preserve">, </w:t>
      </w:r>
      <w:r w:rsidR="002E7D07" w:rsidRPr="00EE66D8">
        <w:rPr>
          <w:rFonts w:asciiTheme="majorBidi" w:hAnsiTheme="majorBidi" w:cstheme="majorBidi"/>
          <w:sz w:val="24"/>
          <w:szCs w:val="24"/>
          <w:lang w:bidi="ar-DZ"/>
        </w:rPr>
        <w:t xml:space="preserve">saat bertemu atau </w:t>
      </w:r>
      <w:r w:rsidR="00936100" w:rsidRPr="00EE66D8">
        <w:rPr>
          <w:rFonts w:asciiTheme="majorBidi" w:hAnsiTheme="majorBidi" w:cstheme="majorBidi"/>
          <w:sz w:val="24"/>
          <w:szCs w:val="24"/>
          <w:lang w:bidi="ar-DZ"/>
        </w:rPr>
        <w:t xml:space="preserve">berpapasan dengan </w:t>
      </w:r>
      <w:r w:rsidR="002E7D07" w:rsidRPr="00EE66D8">
        <w:rPr>
          <w:rFonts w:asciiTheme="majorBidi" w:hAnsiTheme="majorBidi" w:cstheme="majorBidi"/>
          <w:sz w:val="24"/>
          <w:szCs w:val="24"/>
          <w:lang w:bidi="ar-DZ"/>
        </w:rPr>
        <w:t xml:space="preserve">kaum Yahudi, </w:t>
      </w:r>
      <w:proofErr w:type="spellStart"/>
      <w:r w:rsidR="002E7D07" w:rsidRPr="006C4CBA">
        <w:rPr>
          <w:rFonts w:asciiTheme="majorBidi" w:hAnsiTheme="majorBidi" w:cstheme="majorBidi"/>
          <w:sz w:val="24"/>
          <w:szCs w:val="24"/>
          <w:lang w:val="en-GB" w:bidi="ar-DZ"/>
        </w:rPr>
        <w:t>A</w:t>
      </w:r>
      <w:r w:rsidR="00B731C4" w:rsidRPr="006C4CBA">
        <w:rPr>
          <w:rFonts w:asciiTheme="majorBidi" w:hAnsiTheme="majorBidi" w:cstheme="majorBidi"/>
          <w:sz w:val="24"/>
          <w:szCs w:val="24"/>
          <w:lang w:val="en-GB" w:bidi="ar-DZ"/>
        </w:rPr>
        <w:t>lasan</w:t>
      </w:r>
      <w:proofErr w:type="spellEnd"/>
      <w:r w:rsidR="00B731C4" w:rsidRPr="006C4CBA">
        <w:rPr>
          <w:rFonts w:asciiTheme="majorBidi" w:hAnsiTheme="majorBidi" w:cstheme="majorBidi"/>
          <w:sz w:val="24"/>
          <w:szCs w:val="24"/>
          <w:lang w:val="en-GB" w:bidi="ar-DZ"/>
        </w:rPr>
        <w:t xml:space="preserve"> </w:t>
      </w:r>
      <w:proofErr w:type="spellStart"/>
      <w:r w:rsidR="00B731C4" w:rsidRPr="006C4CBA">
        <w:rPr>
          <w:rFonts w:asciiTheme="majorBidi" w:hAnsiTheme="majorBidi" w:cstheme="majorBidi"/>
          <w:sz w:val="24"/>
          <w:szCs w:val="24"/>
          <w:lang w:val="en-GB" w:bidi="ar-DZ"/>
        </w:rPr>
        <w:t>inilah</w:t>
      </w:r>
      <w:proofErr w:type="spellEnd"/>
      <w:r w:rsidR="00B731C4" w:rsidRPr="006C4CBA">
        <w:rPr>
          <w:rFonts w:asciiTheme="majorBidi" w:hAnsiTheme="majorBidi" w:cstheme="majorBidi"/>
          <w:sz w:val="24"/>
          <w:szCs w:val="24"/>
          <w:lang w:val="en-GB" w:bidi="ar-DZ"/>
        </w:rPr>
        <w:t xml:space="preserve"> </w:t>
      </w:r>
      <w:r w:rsidR="007232B3" w:rsidRPr="006C4CBA">
        <w:rPr>
          <w:rFonts w:asciiTheme="majorBidi" w:hAnsiTheme="majorBidi" w:cstheme="majorBidi"/>
          <w:sz w:val="24"/>
          <w:szCs w:val="24"/>
          <w:lang w:val="en-GB" w:bidi="ar-DZ"/>
        </w:rPr>
        <w:t xml:space="preserve">Nabi Muhammad SAW </w:t>
      </w:r>
      <w:proofErr w:type="spellStart"/>
      <w:r w:rsidR="007232B3" w:rsidRPr="006C4CBA">
        <w:rPr>
          <w:rFonts w:asciiTheme="majorBidi" w:hAnsiTheme="majorBidi" w:cstheme="majorBidi"/>
          <w:sz w:val="24"/>
          <w:szCs w:val="24"/>
          <w:lang w:val="en-GB" w:bidi="ar-DZ"/>
        </w:rPr>
        <w:t>melarang</w:t>
      </w:r>
      <w:proofErr w:type="spellEnd"/>
      <w:r w:rsidR="007232B3" w:rsidRPr="006C4CBA">
        <w:rPr>
          <w:rFonts w:asciiTheme="majorBidi" w:hAnsiTheme="majorBidi" w:cstheme="majorBidi"/>
          <w:sz w:val="24"/>
          <w:szCs w:val="24"/>
          <w:lang w:val="en-GB" w:bidi="ar-DZ"/>
        </w:rPr>
        <w:t xml:space="preserve"> </w:t>
      </w:r>
      <w:proofErr w:type="spellStart"/>
      <w:r w:rsidR="007232B3" w:rsidRPr="006C4CBA">
        <w:rPr>
          <w:rFonts w:asciiTheme="majorBidi" w:hAnsiTheme="majorBidi" w:cstheme="majorBidi"/>
          <w:sz w:val="24"/>
          <w:szCs w:val="24"/>
          <w:lang w:val="en-GB" w:bidi="ar-DZ"/>
        </w:rPr>
        <w:t>mengucapkan</w:t>
      </w:r>
      <w:proofErr w:type="spellEnd"/>
      <w:r w:rsidR="007232B3" w:rsidRPr="006C4CBA">
        <w:rPr>
          <w:rFonts w:asciiTheme="majorBidi" w:hAnsiTheme="majorBidi" w:cstheme="majorBidi"/>
          <w:sz w:val="24"/>
          <w:szCs w:val="24"/>
          <w:lang w:val="en-GB" w:bidi="ar-DZ"/>
        </w:rPr>
        <w:t xml:space="preserve"> </w:t>
      </w:r>
      <w:proofErr w:type="spellStart"/>
      <w:r w:rsidR="007232B3" w:rsidRPr="006C4CBA">
        <w:rPr>
          <w:rFonts w:asciiTheme="majorBidi" w:hAnsiTheme="majorBidi" w:cstheme="majorBidi"/>
          <w:sz w:val="24"/>
          <w:szCs w:val="24"/>
          <w:lang w:val="en-GB" w:bidi="ar-DZ"/>
        </w:rPr>
        <w:t>salam</w:t>
      </w:r>
      <w:proofErr w:type="spellEnd"/>
      <w:r w:rsidR="007232B3" w:rsidRPr="006C4CBA">
        <w:rPr>
          <w:rFonts w:asciiTheme="majorBidi" w:hAnsiTheme="majorBidi" w:cstheme="majorBidi"/>
          <w:sz w:val="24"/>
          <w:szCs w:val="24"/>
          <w:lang w:val="en-GB" w:bidi="ar-DZ"/>
        </w:rPr>
        <w:t xml:space="preserve"> </w:t>
      </w:r>
      <w:proofErr w:type="spellStart"/>
      <w:r w:rsidR="00B731C4" w:rsidRPr="006C4CBA">
        <w:rPr>
          <w:rFonts w:asciiTheme="majorBidi" w:hAnsiTheme="majorBidi" w:cstheme="majorBidi"/>
          <w:sz w:val="24"/>
          <w:szCs w:val="24"/>
          <w:lang w:val="en-GB" w:bidi="ar-DZ"/>
        </w:rPr>
        <w:t>terhadap</w:t>
      </w:r>
      <w:proofErr w:type="spellEnd"/>
      <w:r w:rsidR="00B731C4" w:rsidRPr="006C4CBA">
        <w:rPr>
          <w:rFonts w:asciiTheme="majorBidi" w:hAnsiTheme="majorBidi" w:cstheme="majorBidi"/>
          <w:sz w:val="24"/>
          <w:szCs w:val="24"/>
          <w:lang w:val="en-GB" w:bidi="ar-DZ"/>
        </w:rPr>
        <w:t xml:space="preserve"> </w:t>
      </w:r>
      <w:proofErr w:type="spellStart"/>
      <w:r w:rsidR="00B731C4" w:rsidRPr="006C4CBA">
        <w:rPr>
          <w:rFonts w:asciiTheme="majorBidi" w:hAnsiTheme="majorBidi" w:cstheme="majorBidi"/>
          <w:sz w:val="24"/>
          <w:szCs w:val="24"/>
          <w:lang w:val="en-GB" w:bidi="ar-DZ"/>
        </w:rPr>
        <w:t>non Muslim</w:t>
      </w:r>
      <w:proofErr w:type="spellEnd"/>
      <w:r w:rsidR="00B731C4" w:rsidRPr="006C4CBA">
        <w:rPr>
          <w:rFonts w:asciiTheme="majorBidi" w:hAnsiTheme="majorBidi" w:cstheme="majorBidi"/>
          <w:sz w:val="24"/>
          <w:szCs w:val="24"/>
          <w:lang w:val="en-GB" w:bidi="ar-DZ"/>
        </w:rPr>
        <w:t xml:space="preserve"> dan </w:t>
      </w:r>
      <w:proofErr w:type="spellStart"/>
      <w:r w:rsidR="00B731C4" w:rsidRPr="006C4CBA">
        <w:rPr>
          <w:rFonts w:asciiTheme="majorBidi" w:hAnsiTheme="majorBidi" w:cstheme="majorBidi"/>
          <w:sz w:val="24"/>
          <w:szCs w:val="24"/>
          <w:lang w:val="en-GB" w:bidi="ar-DZ"/>
        </w:rPr>
        <w:t>menjawab</w:t>
      </w:r>
      <w:proofErr w:type="spellEnd"/>
      <w:r w:rsidR="00B731C4" w:rsidRPr="006C4CBA">
        <w:rPr>
          <w:rFonts w:asciiTheme="majorBidi" w:hAnsiTheme="majorBidi" w:cstheme="majorBidi"/>
          <w:sz w:val="24"/>
          <w:szCs w:val="24"/>
          <w:lang w:val="en-GB" w:bidi="ar-DZ"/>
        </w:rPr>
        <w:t xml:space="preserve"> </w:t>
      </w:r>
      <w:proofErr w:type="spellStart"/>
      <w:r w:rsidR="00B731C4" w:rsidRPr="006C4CBA">
        <w:rPr>
          <w:rFonts w:asciiTheme="majorBidi" w:hAnsiTheme="majorBidi" w:cstheme="majorBidi"/>
          <w:sz w:val="24"/>
          <w:szCs w:val="24"/>
          <w:lang w:val="en-GB" w:bidi="ar-DZ"/>
        </w:rPr>
        <w:t>salam</w:t>
      </w:r>
      <w:proofErr w:type="spellEnd"/>
      <w:r w:rsidR="00B731C4" w:rsidRPr="006C4CBA">
        <w:rPr>
          <w:rFonts w:asciiTheme="majorBidi" w:hAnsiTheme="majorBidi" w:cstheme="majorBidi"/>
          <w:sz w:val="24"/>
          <w:szCs w:val="24"/>
          <w:lang w:val="en-GB" w:bidi="ar-DZ"/>
        </w:rPr>
        <w:t xml:space="preserve"> </w:t>
      </w:r>
      <w:proofErr w:type="spellStart"/>
      <w:r w:rsidR="00B731C4" w:rsidRPr="006C4CBA">
        <w:rPr>
          <w:rFonts w:asciiTheme="majorBidi" w:hAnsiTheme="majorBidi" w:cstheme="majorBidi"/>
          <w:sz w:val="24"/>
          <w:szCs w:val="24"/>
          <w:lang w:val="en-GB" w:bidi="ar-DZ"/>
        </w:rPr>
        <w:t>dari</w:t>
      </w:r>
      <w:proofErr w:type="spellEnd"/>
      <w:r w:rsidR="00B731C4" w:rsidRPr="006C4CBA">
        <w:rPr>
          <w:rFonts w:asciiTheme="majorBidi" w:hAnsiTheme="majorBidi" w:cstheme="majorBidi"/>
          <w:sz w:val="24"/>
          <w:szCs w:val="24"/>
          <w:lang w:val="en-GB" w:bidi="ar-DZ"/>
        </w:rPr>
        <w:t xml:space="preserve"> </w:t>
      </w:r>
      <w:proofErr w:type="spellStart"/>
      <w:r w:rsidR="00B731C4" w:rsidRPr="006C4CBA">
        <w:rPr>
          <w:rFonts w:asciiTheme="majorBidi" w:hAnsiTheme="majorBidi" w:cstheme="majorBidi"/>
          <w:sz w:val="24"/>
          <w:szCs w:val="24"/>
          <w:lang w:val="en-GB" w:bidi="ar-DZ"/>
        </w:rPr>
        <w:t>non Muslim</w:t>
      </w:r>
      <w:proofErr w:type="spellEnd"/>
      <w:r w:rsidR="00B731C4" w:rsidRPr="006C4CBA">
        <w:rPr>
          <w:rFonts w:asciiTheme="majorBidi" w:hAnsiTheme="majorBidi" w:cstheme="majorBidi"/>
          <w:sz w:val="24"/>
          <w:szCs w:val="24"/>
          <w:lang w:val="en-GB" w:bidi="ar-DZ"/>
        </w:rPr>
        <w:t xml:space="preserve"> </w:t>
      </w:r>
      <w:r w:rsidR="003D2E87">
        <w:rPr>
          <w:rFonts w:asciiTheme="majorBidi" w:hAnsiTheme="majorBidi" w:cstheme="majorBidi"/>
          <w:sz w:val="24"/>
          <w:szCs w:val="24"/>
          <w:lang w:bidi="ar-DZ"/>
        </w:rPr>
        <w:t xml:space="preserve">dengan </w:t>
      </w:r>
      <w:r w:rsidR="00B731C4" w:rsidRPr="006C4CBA">
        <w:rPr>
          <w:rFonts w:asciiTheme="majorBidi" w:hAnsiTheme="majorBidi" w:cstheme="majorBidi"/>
          <w:sz w:val="24"/>
          <w:szCs w:val="24"/>
          <w:lang w:val="en-GB" w:bidi="ar-DZ"/>
        </w:rPr>
        <w:t>‘</w:t>
      </w:r>
      <w:proofErr w:type="spellStart"/>
      <w:r w:rsidR="00B731C4" w:rsidRPr="006C4CBA">
        <w:rPr>
          <w:rFonts w:asciiTheme="majorBidi" w:hAnsiTheme="majorBidi" w:cstheme="majorBidi"/>
          <w:sz w:val="24"/>
          <w:szCs w:val="24"/>
          <w:lang w:val="en-GB" w:bidi="ar-DZ"/>
        </w:rPr>
        <w:t>Wa’alaikum</w:t>
      </w:r>
      <w:proofErr w:type="spellEnd"/>
      <w:r w:rsidR="00B731C4" w:rsidRPr="006C4CBA">
        <w:rPr>
          <w:rFonts w:asciiTheme="majorBidi" w:hAnsiTheme="majorBidi" w:cstheme="majorBidi"/>
          <w:sz w:val="24"/>
          <w:szCs w:val="24"/>
          <w:lang w:val="en-GB" w:bidi="ar-DZ"/>
        </w:rPr>
        <w:t>’.</w:t>
      </w:r>
    </w:p>
    <w:p w14:paraId="7348EFD6" w14:textId="77777777" w:rsidR="009B3077" w:rsidRDefault="00E01E62" w:rsidP="009B3077">
      <w:pPr>
        <w:spacing w:line="480" w:lineRule="auto"/>
        <w:ind w:firstLine="567"/>
        <w:rPr>
          <w:rFonts w:asciiTheme="majorBidi" w:hAnsiTheme="majorBidi" w:cstheme="majorBidi"/>
          <w:sz w:val="24"/>
          <w:szCs w:val="24"/>
          <w:lang w:val="en-GB" w:bidi="ar-DZ"/>
        </w:rPr>
      </w:pPr>
      <w:r w:rsidRPr="00E80076">
        <w:rPr>
          <w:rFonts w:asciiTheme="majorBidi" w:hAnsiTheme="majorBidi" w:cstheme="majorBidi"/>
          <w:sz w:val="24"/>
          <w:szCs w:val="24"/>
          <w:lang w:val="en-GB" w:bidi="ar-DZ"/>
        </w:rPr>
        <w:t xml:space="preserve">Gerakan </w:t>
      </w:r>
      <w:proofErr w:type="spellStart"/>
      <w:r w:rsidRPr="00E80076">
        <w:rPr>
          <w:rFonts w:asciiTheme="majorBidi" w:hAnsiTheme="majorBidi" w:cstheme="majorBidi"/>
          <w:sz w:val="24"/>
          <w:szCs w:val="24"/>
          <w:lang w:val="en-GB" w:bidi="ar-DZ"/>
        </w:rPr>
        <w:t>kedua</w:t>
      </w:r>
      <w:proofErr w:type="spellEnd"/>
      <w:r w:rsidRPr="006C4CBA">
        <w:rPr>
          <w:rFonts w:asciiTheme="majorBidi" w:hAnsiTheme="majorBidi" w:cstheme="majorBidi"/>
          <w:sz w:val="24"/>
          <w:szCs w:val="24"/>
          <w:lang w:val="en-GB" w:bidi="ar-DZ"/>
        </w:rPr>
        <w:t xml:space="preserve">, proses </w:t>
      </w:r>
      <w:proofErr w:type="spellStart"/>
      <w:r w:rsidRPr="006C4CBA">
        <w:rPr>
          <w:rFonts w:asciiTheme="majorBidi" w:hAnsiTheme="majorBidi" w:cstheme="majorBidi"/>
          <w:sz w:val="24"/>
          <w:szCs w:val="24"/>
          <w:lang w:val="en-GB" w:bidi="ar-DZ"/>
        </w:rPr>
        <w:t>berangkat</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dari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pandangan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umum</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ke</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pandangan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khusus</w:t>
      </w:r>
      <w:proofErr w:type="spellEnd"/>
      <w:r w:rsidRPr="006C4CBA">
        <w:rPr>
          <w:rFonts w:asciiTheme="majorBidi" w:hAnsiTheme="majorBidi" w:cstheme="majorBidi"/>
          <w:sz w:val="24"/>
          <w:szCs w:val="24"/>
          <w:lang w:val="en-GB" w:bidi="ar-DZ"/>
        </w:rPr>
        <w:t xml:space="preserve"> yang </w:t>
      </w:r>
      <w:proofErr w:type="spellStart"/>
      <w:r w:rsidRPr="006C4CBA">
        <w:rPr>
          <w:rFonts w:asciiTheme="majorBidi" w:hAnsiTheme="majorBidi" w:cstheme="majorBidi"/>
          <w:sz w:val="24"/>
          <w:szCs w:val="24"/>
          <w:lang w:val="en-GB" w:bidi="ar-DZ"/>
        </w:rPr>
        <w:t>harus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dirumuskan</w:t>
      </w:r>
      <w:proofErr w:type="spellEnd"/>
      <w:r w:rsidRPr="006C4CBA">
        <w:rPr>
          <w:rFonts w:asciiTheme="majorBidi" w:hAnsiTheme="majorBidi" w:cstheme="majorBidi"/>
          <w:sz w:val="24"/>
          <w:szCs w:val="24"/>
          <w:lang w:val="en-GB" w:bidi="ar-DZ"/>
        </w:rPr>
        <w:t xml:space="preserve"> dan </w:t>
      </w:r>
      <w:proofErr w:type="spellStart"/>
      <w:r w:rsidRPr="006C4CBA">
        <w:rPr>
          <w:rFonts w:asciiTheme="majorBidi" w:hAnsiTheme="majorBidi" w:cstheme="majorBidi"/>
          <w:sz w:val="24"/>
          <w:szCs w:val="24"/>
          <w:lang w:val="en-GB" w:bidi="ar-DZ"/>
        </w:rPr>
        <w:t>direalisasikan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sekarang</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yakni</w:t>
      </w:r>
      <w:proofErr w:type="spellEnd"/>
      <w:r w:rsidRPr="006C4CBA">
        <w:rPr>
          <w:rFonts w:asciiTheme="majorBidi" w:hAnsiTheme="majorBidi" w:cstheme="majorBidi"/>
          <w:sz w:val="24"/>
          <w:szCs w:val="24"/>
          <w:lang w:val="en-GB" w:bidi="ar-DZ"/>
        </w:rPr>
        <w:t xml:space="preserve"> yang </w:t>
      </w:r>
      <w:proofErr w:type="spellStart"/>
      <w:r w:rsidRPr="006C4CBA">
        <w:rPr>
          <w:rFonts w:asciiTheme="majorBidi" w:hAnsiTheme="majorBidi" w:cstheme="majorBidi"/>
          <w:sz w:val="24"/>
          <w:szCs w:val="24"/>
          <w:lang w:val="en-GB" w:bidi="ar-DZ"/>
        </w:rPr>
        <w:t>umum</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harus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diwujudkan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dalam</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konteks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sosio</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historis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konkret</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se</w:t>
      </w:r>
      <w:r w:rsidR="00224E9B" w:rsidRPr="006C4CBA">
        <w:rPr>
          <w:rFonts w:asciiTheme="majorBidi" w:hAnsiTheme="majorBidi" w:cstheme="majorBidi"/>
          <w:sz w:val="24"/>
          <w:szCs w:val="24"/>
          <w:lang w:val="en-GB" w:bidi="ar-DZ"/>
        </w:rPr>
        <w:t>kara</w:t>
      </w:r>
      <w:r w:rsidRPr="006C4CBA">
        <w:rPr>
          <w:rFonts w:asciiTheme="majorBidi" w:hAnsiTheme="majorBidi" w:cstheme="majorBidi"/>
          <w:sz w:val="24"/>
          <w:szCs w:val="24"/>
          <w:lang w:val="en-GB" w:bidi="ar-DZ"/>
        </w:rPr>
        <w:t>ng</w:t>
      </w:r>
      <w:proofErr w:type="spellEnd"/>
      <w:r w:rsidRPr="006C4CBA">
        <w:rPr>
          <w:rFonts w:asciiTheme="majorBidi" w:hAnsiTheme="majorBidi" w:cstheme="majorBidi"/>
          <w:sz w:val="24"/>
          <w:szCs w:val="24"/>
          <w:lang w:val="en-GB" w:bidi="ar-DZ"/>
        </w:rPr>
        <w:t>.</w:t>
      </w:r>
      <w:r w:rsidRPr="006C4CBA">
        <w:rPr>
          <w:rStyle w:val="FootnoteReference"/>
          <w:rFonts w:asciiTheme="majorBidi" w:hAnsiTheme="majorBidi" w:cstheme="majorBidi"/>
          <w:sz w:val="24"/>
          <w:szCs w:val="24"/>
          <w:lang w:val="en-GB" w:bidi="ar-DZ"/>
        </w:rPr>
        <w:footnoteReference w:id="132"/>
      </w:r>
      <w:r w:rsidR="00E80076">
        <w:rPr>
          <w:rFonts w:asciiTheme="majorBidi" w:hAnsiTheme="majorBidi" w:cstheme="majorBidi"/>
          <w:sz w:val="24"/>
          <w:szCs w:val="24"/>
          <w:lang w:val="en-GB" w:bidi="ar-DZ"/>
        </w:rPr>
        <w:t xml:space="preserve"> </w:t>
      </w:r>
      <w:proofErr w:type="spellStart"/>
      <w:r w:rsidR="00E80076">
        <w:rPr>
          <w:rFonts w:asciiTheme="majorBidi" w:hAnsiTheme="majorBidi" w:cstheme="majorBidi"/>
          <w:sz w:val="24"/>
          <w:szCs w:val="24"/>
          <w:lang w:val="en-GB" w:bidi="ar-DZ"/>
        </w:rPr>
        <w:t>Dalam</w:t>
      </w:r>
      <w:proofErr w:type="spellEnd"/>
      <w:r w:rsidR="00E80076">
        <w:rPr>
          <w:rFonts w:asciiTheme="majorBidi" w:hAnsiTheme="majorBidi" w:cstheme="majorBidi"/>
          <w:sz w:val="24"/>
          <w:szCs w:val="24"/>
          <w:lang w:val="en-GB" w:bidi="ar-DZ"/>
        </w:rPr>
        <w:t xml:space="preserve"> </w:t>
      </w:r>
      <w:proofErr w:type="spellStart"/>
      <w:r w:rsidR="00E80076">
        <w:rPr>
          <w:rFonts w:asciiTheme="majorBidi" w:hAnsiTheme="majorBidi" w:cstheme="majorBidi"/>
          <w:sz w:val="24"/>
          <w:szCs w:val="24"/>
          <w:lang w:val="en-GB" w:bidi="ar-DZ"/>
        </w:rPr>
        <w:t>merumuskan</w:t>
      </w:r>
      <w:proofErr w:type="spellEnd"/>
      <w:r w:rsidR="00E80076">
        <w:rPr>
          <w:rFonts w:asciiTheme="majorBidi" w:hAnsiTheme="majorBidi" w:cstheme="majorBidi"/>
          <w:sz w:val="24"/>
          <w:szCs w:val="24"/>
          <w:lang w:bidi="ar-DZ"/>
        </w:rPr>
        <w:t xml:space="preserve"> terhadap </w:t>
      </w:r>
      <w:proofErr w:type="spellStart"/>
      <w:r w:rsidR="00687719" w:rsidRPr="006C4CBA">
        <w:rPr>
          <w:rFonts w:asciiTheme="majorBidi" w:hAnsiTheme="majorBidi" w:cstheme="majorBidi"/>
          <w:sz w:val="24"/>
          <w:szCs w:val="24"/>
          <w:lang w:val="en-GB" w:bidi="ar-DZ"/>
        </w:rPr>
        <w:t>konteks</w:t>
      </w:r>
      <w:proofErr w:type="spellEnd"/>
      <w:r w:rsidR="00687719" w:rsidRPr="006C4CBA">
        <w:rPr>
          <w:rFonts w:asciiTheme="majorBidi" w:hAnsiTheme="majorBidi" w:cstheme="majorBidi"/>
          <w:sz w:val="24"/>
          <w:szCs w:val="24"/>
          <w:lang w:val="en-GB" w:bidi="ar-DZ"/>
        </w:rPr>
        <w:t xml:space="preserve"> </w:t>
      </w:r>
      <w:proofErr w:type="spellStart"/>
      <w:r w:rsidR="00687719" w:rsidRPr="006C4CBA">
        <w:rPr>
          <w:rFonts w:asciiTheme="majorBidi" w:hAnsiTheme="majorBidi" w:cstheme="majorBidi"/>
          <w:sz w:val="24"/>
          <w:szCs w:val="24"/>
          <w:lang w:val="en-GB" w:bidi="ar-DZ"/>
        </w:rPr>
        <w:t>sekarang</w:t>
      </w:r>
      <w:proofErr w:type="spellEnd"/>
      <w:r w:rsidR="00687719" w:rsidRPr="006C4CBA">
        <w:rPr>
          <w:rFonts w:asciiTheme="majorBidi" w:hAnsiTheme="majorBidi" w:cstheme="majorBidi"/>
          <w:sz w:val="24"/>
          <w:szCs w:val="24"/>
          <w:lang w:val="en-GB" w:bidi="ar-DZ"/>
        </w:rPr>
        <w:t xml:space="preserve">, </w:t>
      </w:r>
      <w:proofErr w:type="spellStart"/>
      <w:r w:rsidR="00687719" w:rsidRPr="006C4CBA">
        <w:rPr>
          <w:rFonts w:asciiTheme="majorBidi" w:hAnsiTheme="majorBidi" w:cstheme="majorBidi"/>
          <w:sz w:val="24"/>
          <w:szCs w:val="24"/>
          <w:lang w:val="en-GB" w:bidi="ar-DZ"/>
        </w:rPr>
        <w:t>tentunya</w:t>
      </w:r>
      <w:proofErr w:type="spellEnd"/>
      <w:r w:rsidR="00687719" w:rsidRPr="006C4CBA">
        <w:rPr>
          <w:rFonts w:asciiTheme="majorBidi" w:hAnsiTheme="majorBidi" w:cstheme="majorBidi"/>
          <w:sz w:val="24"/>
          <w:szCs w:val="24"/>
          <w:lang w:val="en-GB" w:bidi="ar-DZ"/>
        </w:rPr>
        <w:t xml:space="preserve"> </w:t>
      </w:r>
      <w:proofErr w:type="spellStart"/>
      <w:r w:rsidR="00687719" w:rsidRPr="006C4CBA">
        <w:rPr>
          <w:rFonts w:asciiTheme="majorBidi" w:hAnsiTheme="majorBidi" w:cstheme="majorBidi"/>
          <w:sz w:val="24"/>
          <w:szCs w:val="24"/>
          <w:lang w:val="en-GB" w:bidi="ar-DZ"/>
        </w:rPr>
        <w:t>memerlukan</w:t>
      </w:r>
      <w:proofErr w:type="spellEnd"/>
      <w:r w:rsidR="00687719" w:rsidRPr="006C4CBA">
        <w:rPr>
          <w:rFonts w:asciiTheme="majorBidi" w:hAnsiTheme="majorBidi" w:cstheme="majorBidi"/>
          <w:sz w:val="24"/>
          <w:szCs w:val="24"/>
          <w:lang w:val="en-GB" w:bidi="ar-DZ"/>
        </w:rPr>
        <w:t xml:space="preserve"> </w:t>
      </w:r>
      <w:proofErr w:type="spellStart"/>
      <w:r w:rsidR="00687719" w:rsidRPr="006C4CBA">
        <w:rPr>
          <w:rFonts w:asciiTheme="majorBidi" w:hAnsiTheme="majorBidi" w:cstheme="majorBidi"/>
          <w:sz w:val="24"/>
          <w:szCs w:val="24"/>
          <w:lang w:val="en-GB" w:bidi="ar-DZ"/>
        </w:rPr>
        <w:t>kajian</w:t>
      </w:r>
      <w:proofErr w:type="spellEnd"/>
      <w:r w:rsidR="00687719" w:rsidRPr="006C4CBA">
        <w:rPr>
          <w:rFonts w:asciiTheme="majorBidi" w:hAnsiTheme="majorBidi" w:cstheme="majorBidi"/>
          <w:sz w:val="24"/>
          <w:szCs w:val="24"/>
          <w:lang w:val="en-GB" w:bidi="ar-DZ"/>
        </w:rPr>
        <w:t xml:space="preserve"> dan</w:t>
      </w:r>
      <w:r w:rsidR="00D61CD1" w:rsidRPr="00D61CD1">
        <w:rPr>
          <w:rFonts w:asciiTheme="majorBidi" w:hAnsiTheme="majorBidi" w:cstheme="majorBidi"/>
          <w:color w:val="FFFFFF" w:themeColor="background1"/>
          <w:sz w:val="24"/>
          <w:szCs w:val="24"/>
          <w:lang w:bidi="ar-DZ"/>
        </w:rPr>
        <w:t>n</w:t>
      </w:r>
      <w:proofErr w:type="spellStart"/>
      <w:r w:rsidR="00687719" w:rsidRPr="006C4CBA">
        <w:rPr>
          <w:rFonts w:asciiTheme="majorBidi" w:hAnsiTheme="majorBidi" w:cstheme="majorBidi"/>
          <w:sz w:val="24"/>
          <w:szCs w:val="24"/>
          <w:lang w:val="en-GB" w:bidi="ar-DZ"/>
        </w:rPr>
        <w:t>analisis</w:t>
      </w:r>
      <w:proofErr w:type="spellEnd"/>
      <w:r w:rsidR="00D61CD1" w:rsidRPr="00D61CD1">
        <w:rPr>
          <w:rFonts w:asciiTheme="majorBidi" w:hAnsiTheme="majorBidi" w:cstheme="majorBidi"/>
          <w:color w:val="FFFFFF" w:themeColor="background1"/>
          <w:sz w:val="24"/>
          <w:szCs w:val="24"/>
          <w:lang w:bidi="ar-DZ"/>
        </w:rPr>
        <w:t>s</w:t>
      </w:r>
      <w:proofErr w:type="spellStart"/>
      <w:r w:rsidR="00687719" w:rsidRPr="006C4CBA">
        <w:rPr>
          <w:rFonts w:asciiTheme="majorBidi" w:hAnsiTheme="majorBidi" w:cstheme="majorBidi"/>
          <w:sz w:val="24"/>
          <w:szCs w:val="24"/>
          <w:lang w:val="en-GB" w:bidi="ar-DZ"/>
        </w:rPr>
        <w:t>dari</w:t>
      </w:r>
      <w:proofErr w:type="spellEnd"/>
      <w:r w:rsidR="00687719" w:rsidRPr="006C4CBA">
        <w:rPr>
          <w:rFonts w:asciiTheme="majorBidi" w:hAnsiTheme="majorBidi" w:cstheme="majorBidi"/>
          <w:sz w:val="24"/>
          <w:szCs w:val="24"/>
          <w:lang w:val="en-GB" w:bidi="ar-DZ"/>
        </w:rPr>
        <w:t xml:space="preserve"> </w:t>
      </w:r>
      <w:proofErr w:type="spellStart"/>
      <w:r w:rsidR="00687719" w:rsidRPr="006C4CBA">
        <w:rPr>
          <w:rFonts w:asciiTheme="majorBidi" w:hAnsiTheme="majorBidi" w:cstheme="majorBidi"/>
          <w:sz w:val="24"/>
          <w:szCs w:val="24"/>
          <w:lang w:val="en-GB" w:bidi="ar-DZ"/>
        </w:rPr>
        <w:t>berbagai</w:t>
      </w:r>
      <w:proofErr w:type="spellEnd"/>
      <w:r w:rsidR="00D61CD1" w:rsidRPr="00D61CD1">
        <w:rPr>
          <w:rFonts w:asciiTheme="majorBidi" w:hAnsiTheme="majorBidi" w:cstheme="majorBidi"/>
          <w:color w:val="FFFFFF" w:themeColor="background1"/>
          <w:sz w:val="24"/>
          <w:szCs w:val="24"/>
          <w:lang w:bidi="ar-DZ"/>
        </w:rPr>
        <w:t>i</w:t>
      </w:r>
      <w:proofErr w:type="spellStart"/>
      <w:r w:rsidR="00687719" w:rsidRPr="006C4CBA">
        <w:rPr>
          <w:rFonts w:asciiTheme="majorBidi" w:hAnsiTheme="majorBidi" w:cstheme="majorBidi"/>
          <w:sz w:val="24"/>
          <w:szCs w:val="24"/>
          <w:lang w:val="en-GB" w:bidi="ar-DZ"/>
        </w:rPr>
        <w:t>unsur</w:t>
      </w:r>
      <w:proofErr w:type="spellEnd"/>
      <w:r w:rsidR="00D61CD1" w:rsidRPr="00D61CD1">
        <w:rPr>
          <w:rFonts w:asciiTheme="majorBidi" w:hAnsiTheme="majorBidi" w:cstheme="majorBidi"/>
          <w:color w:val="FFFFFF" w:themeColor="background1"/>
          <w:sz w:val="24"/>
          <w:szCs w:val="24"/>
          <w:lang w:bidi="ar-DZ"/>
        </w:rPr>
        <w:t>r</w:t>
      </w:r>
      <w:proofErr w:type="spellStart"/>
      <w:r w:rsidR="00687719" w:rsidRPr="006C4CBA">
        <w:rPr>
          <w:rFonts w:asciiTheme="majorBidi" w:hAnsiTheme="majorBidi" w:cstheme="majorBidi"/>
          <w:sz w:val="24"/>
          <w:szCs w:val="24"/>
          <w:lang w:val="en-GB" w:bidi="ar-DZ"/>
        </w:rPr>
        <w:t>komponen</w:t>
      </w:r>
      <w:proofErr w:type="spellEnd"/>
      <w:r w:rsidR="000C5939" w:rsidRPr="000C5939">
        <w:rPr>
          <w:rFonts w:asciiTheme="majorBidi" w:hAnsiTheme="majorBidi" w:cstheme="majorBidi"/>
          <w:color w:val="FFFFFF" w:themeColor="background1"/>
          <w:sz w:val="24"/>
          <w:szCs w:val="24"/>
          <w:lang w:bidi="ar-DZ"/>
        </w:rPr>
        <w:t>n</w:t>
      </w:r>
      <w:proofErr w:type="spellStart"/>
      <w:r w:rsidR="00687719" w:rsidRPr="006C4CBA">
        <w:rPr>
          <w:rFonts w:asciiTheme="majorBidi" w:hAnsiTheme="majorBidi" w:cstheme="majorBidi"/>
          <w:sz w:val="24"/>
          <w:szCs w:val="24"/>
          <w:lang w:val="en-GB" w:bidi="ar-DZ"/>
        </w:rPr>
        <w:t>sehingga</w:t>
      </w:r>
      <w:proofErr w:type="spellEnd"/>
      <w:r w:rsidR="000C5939" w:rsidRPr="000C5939">
        <w:rPr>
          <w:rFonts w:asciiTheme="majorBidi" w:hAnsiTheme="majorBidi" w:cstheme="majorBidi"/>
          <w:color w:val="FFFFFF" w:themeColor="background1"/>
          <w:sz w:val="24"/>
          <w:szCs w:val="24"/>
          <w:lang w:bidi="ar-DZ"/>
        </w:rPr>
        <w:t>a</w:t>
      </w:r>
      <w:proofErr w:type="spellStart"/>
      <w:r w:rsidR="00687719" w:rsidRPr="006C4CBA">
        <w:rPr>
          <w:rFonts w:asciiTheme="majorBidi" w:hAnsiTheme="majorBidi" w:cstheme="majorBidi"/>
          <w:sz w:val="24"/>
          <w:szCs w:val="24"/>
          <w:lang w:val="en-GB" w:bidi="ar-DZ"/>
        </w:rPr>
        <w:t>dapat</w:t>
      </w:r>
      <w:proofErr w:type="spellEnd"/>
      <w:r w:rsidR="00687719" w:rsidRPr="006C4CBA">
        <w:rPr>
          <w:rFonts w:asciiTheme="majorBidi" w:hAnsiTheme="majorBidi" w:cstheme="majorBidi"/>
          <w:sz w:val="24"/>
          <w:szCs w:val="24"/>
          <w:lang w:val="en-GB" w:bidi="ar-DZ"/>
        </w:rPr>
        <w:t xml:space="preserve"> </w:t>
      </w:r>
      <w:proofErr w:type="spellStart"/>
      <w:r w:rsidR="00687719" w:rsidRPr="006C4CBA">
        <w:rPr>
          <w:rFonts w:asciiTheme="majorBidi" w:hAnsiTheme="majorBidi" w:cstheme="majorBidi"/>
          <w:sz w:val="24"/>
          <w:szCs w:val="24"/>
          <w:lang w:val="en-GB" w:bidi="ar-DZ"/>
        </w:rPr>
        <w:t>menemukan</w:t>
      </w:r>
      <w:proofErr w:type="spellEnd"/>
      <w:r w:rsidR="00687719" w:rsidRPr="006C4CBA">
        <w:rPr>
          <w:rFonts w:asciiTheme="majorBidi" w:hAnsiTheme="majorBidi" w:cstheme="majorBidi"/>
          <w:sz w:val="24"/>
          <w:szCs w:val="24"/>
          <w:lang w:val="en-GB" w:bidi="ar-DZ"/>
        </w:rPr>
        <w:t xml:space="preserve"> </w:t>
      </w:r>
      <w:proofErr w:type="spellStart"/>
      <w:r w:rsidR="00687719" w:rsidRPr="006C4CBA">
        <w:rPr>
          <w:rFonts w:asciiTheme="majorBidi" w:hAnsiTheme="majorBidi" w:cstheme="majorBidi"/>
          <w:sz w:val="24"/>
          <w:szCs w:val="24"/>
          <w:lang w:val="en-GB" w:bidi="ar-DZ"/>
        </w:rPr>
        <w:lastRenderedPageBreak/>
        <w:t>jawa</w:t>
      </w:r>
      <w:r w:rsidR="009B3077">
        <w:rPr>
          <w:rFonts w:asciiTheme="majorBidi" w:hAnsiTheme="majorBidi" w:cstheme="majorBidi"/>
          <w:sz w:val="24"/>
          <w:szCs w:val="24"/>
          <w:lang w:val="en-GB" w:bidi="ar-DZ"/>
        </w:rPr>
        <w:t>b</w:t>
      </w:r>
      <w:r w:rsidR="00687719" w:rsidRPr="006C4CBA">
        <w:rPr>
          <w:rFonts w:asciiTheme="majorBidi" w:hAnsiTheme="majorBidi" w:cstheme="majorBidi"/>
          <w:sz w:val="24"/>
          <w:szCs w:val="24"/>
          <w:lang w:val="en-GB" w:bidi="ar-DZ"/>
        </w:rPr>
        <w:t>an</w:t>
      </w:r>
      <w:proofErr w:type="spellEnd"/>
      <w:r w:rsidR="00687719" w:rsidRPr="006C4CBA">
        <w:rPr>
          <w:rFonts w:asciiTheme="majorBidi" w:hAnsiTheme="majorBidi" w:cstheme="majorBidi"/>
          <w:sz w:val="24"/>
          <w:szCs w:val="24"/>
          <w:lang w:val="en-GB" w:bidi="ar-DZ"/>
        </w:rPr>
        <w:t xml:space="preserve"> </w:t>
      </w:r>
      <w:proofErr w:type="spellStart"/>
      <w:r w:rsidR="00687719" w:rsidRPr="006C4CBA">
        <w:rPr>
          <w:rFonts w:asciiTheme="majorBidi" w:hAnsiTheme="majorBidi" w:cstheme="majorBidi"/>
          <w:sz w:val="24"/>
          <w:szCs w:val="24"/>
          <w:lang w:val="en-GB" w:bidi="ar-DZ"/>
        </w:rPr>
        <w:t>prioritas</w:t>
      </w:r>
      <w:proofErr w:type="spellEnd"/>
      <w:r w:rsidR="00687719" w:rsidRPr="006C4CBA">
        <w:rPr>
          <w:rFonts w:asciiTheme="majorBidi" w:hAnsiTheme="majorBidi" w:cstheme="majorBidi"/>
          <w:sz w:val="24"/>
          <w:szCs w:val="24"/>
          <w:lang w:val="en-GB" w:bidi="ar-DZ"/>
        </w:rPr>
        <w:t xml:space="preserve"> yang </w:t>
      </w:r>
      <w:proofErr w:type="spellStart"/>
      <w:r w:rsidR="00687719" w:rsidRPr="006C4CBA">
        <w:rPr>
          <w:rFonts w:asciiTheme="majorBidi" w:hAnsiTheme="majorBidi" w:cstheme="majorBidi"/>
          <w:sz w:val="24"/>
          <w:szCs w:val="24"/>
          <w:lang w:val="en-GB" w:bidi="ar-DZ"/>
        </w:rPr>
        <w:t>adil</w:t>
      </w:r>
      <w:proofErr w:type="spellEnd"/>
      <w:r w:rsidR="00687719" w:rsidRPr="006C4CBA">
        <w:rPr>
          <w:rFonts w:asciiTheme="majorBidi" w:hAnsiTheme="majorBidi" w:cstheme="majorBidi"/>
          <w:sz w:val="24"/>
          <w:szCs w:val="24"/>
          <w:lang w:val="en-GB" w:bidi="ar-DZ"/>
        </w:rPr>
        <w:t xml:space="preserve"> dan </w:t>
      </w:r>
      <w:proofErr w:type="spellStart"/>
      <w:r w:rsidR="00687719" w:rsidRPr="006C4CBA">
        <w:rPr>
          <w:rFonts w:asciiTheme="majorBidi" w:hAnsiTheme="majorBidi" w:cstheme="majorBidi"/>
          <w:sz w:val="24"/>
          <w:szCs w:val="24"/>
          <w:lang w:val="en-GB" w:bidi="ar-DZ"/>
        </w:rPr>
        <w:t>tetap</w:t>
      </w:r>
      <w:proofErr w:type="spellEnd"/>
      <w:r w:rsidR="00687719" w:rsidRPr="006C4CBA">
        <w:rPr>
          <w:rFonts w:asciiTheme="majorBidi" w:hAnsiTheme="majorBidi" w:cstheme="majorBidi"/>
          <w:sz w:val="24"/>
          <w:szCs w:val="24"/>
          <w:lang w:val="en-GB" w:bidi="ar-DZ"/>
        </w:rPr>
        <w:t xml:space="preserve"> </w:t>
      </w:r>
      <w:proofErr w:type="spellStart"/>
      <w:r w:rsidR="00687719" w:rsidRPr="006C4CBA">
        <w:rPr>
          <w:rFonts w:asciiTheme="majorBidi" w:hAnsiTheme="majorBidi" w:cstheme="majorBidi"/>
          <w:sz w:val="24"/>
          <w:szCs w:val="24"/>
          <w:lang w:val="en-GB" w:bidi="ar-DZ"/>
        </w:rPr>
        <w:t>mengimplementasikan</w:t>
      </w:r>
      <w:proofErr w:type="spellEnd"/>
      <w:r w:rsidR="00687719" w:rsidRPr="006C4CBA">
        <w:rPr>
          <w:rFonts w:asciiTheme="majorBidi" w:hAnsiTheme="majorBidi" w:cstheme="majorBidi"/>
          <w:sz w:val="24"/>
          <w:szCs w:val="24"/>
          <w:lang w:val="en-GB" w:bidi="ar-DZ"/>
        </w:rPr>
        <w:t xml:space="preserve"> </w:t>
      </w:r>
      <w:proofErr w:type="spellStart"/>
      <w:r w:rsidR="00687719" w:rsidRPr="006C4CBA">
        <w:rPr>
          <w:rFonts w:asciiTheme="majorBidi" w:hAnsiTheme="majorBidi" w:cstheme="majorBidi"/>
          <w:sz w:val="24"/>
          <w:szCs w:val="24"/>
          <w:lang w:val="en-GB" w:bidi="ar-DZ"/>
        </w:rPr>
        <w:t>hadis</w:t>
      </w:r>
      <w:proofErr w:type="spellEnd"/>
      <w:r w:rsidR="00687719" w:rsidRPr="006C4CBA">
        <w:rPr>
          <w:rFonts w:asciiTheme="majorBidi" w:hAnsiTheme="majorBidi" w:cstheme="majorBidi"/>
          <w:sz w:val="24"/>
          <w:szCs w:val="24"/>
          <w:lang w:val="en-GB" w:bidi="ar-DZ"/>
        </w:rPr>
        <w:t xml:space="preserve"> </w:t>
      </w:r>
      <w:proofErr w:type="spellStart"/>
      <w:r w:rsidR="00687719" w:rsidRPr="006C4CBA">
        <w:rPr>
          <w:rFonts w:asciiTheme="majorBidi" w:hAnsiTheme="majorBidi" w:cstheme="majorBidi"/>
          <w:sz w:val="24"/>
          <w:szCs w:val="24"/>
          <w:lang w:val="en-GB" w:bidi="ar-DZ"/>
        </w:rPr>
        <w:t>mengucapkan</w:t>
      </w:r>
      <w:proofErr w:type="spellEnd"/>
      <w:r w:rsidR="00687719" w:rsidRPr="006C4CBA">
        <w:rPr>
          <w:rFonts w:asciiTheme="majorBidi" w:hAnsiTheme="majorBidi" w:cstheme="majorBidi"/>
          <w:sz w:val="24"/>
          <w:szCs w:val="24"/>
          <w:lang w:val="en-GB" w:bidi="ar-DZ"/>
        </w:rPr>
        <w:t xml:space="preserve"> </w:t>
      </w:r>
      <w:proofErr w:type="gramStart"/>
      <w:r w:rsidR="00687719" w:rsidRPr="006C4CBA">
        <w:rPr>
          <w:rFonts w:asciiTheme="majorBidi" w:hAnsiTheme="majorBidi" w:cstheme="majorBidi"/>
          <w:sz w:val="24"/>
          <w:szCs w:val="24"/>
          <w:lang w:val="en-GB" w:bidi="ar-DZ"/>
        </w:rPr>
        <w:t xml:space="preserve">dan  </w:t>
      </w:r>
      <w:proofErr w:type="spellStart"/>
      <w:r w:rsidR="00687719" w:rsidRPr="006C4CBA">
        <w:rPr>
          <w:rFonts w:asciiTheme="majorBidi" w:hAnsiTheme="majorBidi" w:cstheme="majorBidi"/>
          <w:sz w:val="24"/>
          <w:szCs w:val="24"/>
          <w:lang w:val="en-GB" w:bidi="ar-DZ"/>
        </w:rPr>
        <w:t>menjawab</w:t>
      </w:r>
      <w:proofErr w:type="spellEnd"/>
      <w:proofErr w:type="gramEnd"/>
      <w:r w:rsidR="00687719" w:rsidRPr="006C4CBA">
        <w:rPr>
          <w:rFonts w:asciiTheme="majorBidi" w:hAnsiTheme="majorBidi" w:cstheme="majorBidi"/>
          <w:sz w:val="24"/>
          <w:szCs w:val="24"/>
          <w:lang w:val="en-GB" w:bidi="ar-DZ"/>
        </w:rPr>
        <w:t xml:space="preserve"> </w:t>
      </w:r>
      <w:proofErr w:type="spellStart"/>
      <w:r w:rsidR="00687719" w:rsidRPr="006C4CBA">
        <w:rPr>
          <w:rFonts w:asciiTheme="majorBidi" w:hAnsiTheme="majorBidi" w:cstheme="majorBidi"/>
          <w:sz w:val="24"/>
          <w:szCs w:val="24"/>
          <w:lang w:val="en-GB" w:bidi="ar-DZ"/>
        </w:rPr>
        <w:t>salam</w:t>
      </w:r>
      <w:proofErr w:type="spellEnd"/>
      <w:r w:rsidR="00224E9B" w:rsidRPr="006C4CBA">
        <w:rPr>
          <w:rFonts w:asciiTheme="majorBidi" w:hAnsiTheme="majorBidi" w:cstheme="majorBidi"/>
          <w:sz w:val="24"/>
          <w:szCs w:val="24"/>
          <w:lang w:val="en-GB" w:bidi="ar-DZ"/>
        </w:rPr>
        <w:t xml:space="preserve"> </w:t>
      </w:r>
      <w:proofErr w:type="spellStart"/>
      <w:r w:rsidR="00224E9B" w:rsidRPr="006C4CBA">
        <w:rPr>
          <w:rFonts w:asciiTheme="majorBidi" w:hAnsiTheme="majorBidi" w:cstheme="majorBidi"/>
          <w:sz w:val="24"/>
          <w:szCs w:val="24"/>
          <w:lang w:val="en-GB" w:bidi="ar-DZ"/>
        </w:rPr>
        <w:t>dari</w:t>
      </w:r>
      <w:proofErr w:type="spellEnd"/>
      <w:r w:rsidR="00224E9B" w:rsidRPr="006C4CBA">
        <w:rPr>
          <w:rFonts w:asciiTheme="majorBidi" w:hAnsiTheme="majorBidi" w:cstheme="majorBidi"/>
          <w:sz w:val="24"/>
          <w:szCs w:val="24"/>
          <w:lang w:val="en-GB" w:bidi="ar-DZ"/>
        </w:rPr>
        <w:t xml:space="preserve"> </w:t>
      </w:r>
      <w:proofErr w:type="spellStart"/>
      <w:r w:rsidR="00224E9B" w:rsidRPr="006C4CBA">
        <w:rPr>
          <w:rFonts w:asciiTheme="majorBidi" w:hAnsiTheme="majorBidi" w:cstheme="majorBidi"/>
          <w:sz w:val="24"/>
          <w:szCs w:val="24"/>
          <w:lang w:val="en-GB" w:bidi="ar-DZ"/>
        </w:rPr>
        <w:t>non Muslim</w:t>
      </w:r>
      <w:proofErr w:type="spellEnd"/>
      <w:r w:rsidR="00224E9B"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Unsur</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komponen</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tersebut</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perlunya</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dicermati</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secara</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teliti</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karena</w:t>
      </w:r>
      <w:proofErr w:type="spellEnd"/>
      <w:r w:rsidR="009931AC" w:rsidRPr="006C4CBA">
        <w:rPr>
          <w:rFonts w:asciiTheme="majorBidi" w:hAnsiTheme="majorBidi" w:cstheme="majorBidi"/>
          <w:sz w:val="24"/>
          <w:szCs w:val="24"/>
          <w:lang w:val="en-GB" w:bidi="ar-DZ"/>
        </w:rPr>
        <w:t xml:space="preserve"> dua </w:t>
      </w:r>
      <w:proofErr w:type="spellStart"/>
      <w:r w:rsidR="009931AC" w:rsidRPr="006C4CBA">
        <w:rPr>
          <w:rFonts w:asciiTheme="majorBidi" w:hAnsiTheme="majorBidi" w:cstheme="majorBidi"/>
          <w:sz w:val="24"/>
          <w:szCs w:val="24"/>
          <w:lang w:val="en-GB" w:bidi="ar-DZ"/>
        </w:rPr>
        <w:t>relasi</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latar</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belakang</w:t>
      </w:r>
      <w:proofErr w:type="spellEnd"/>
      <w:r w:rsidR="009931AC" w:rsidRPr="006C4CBA">
        <w:rPr>
          <w:rFonts w:asciiTheme="majorBidi" w:hAnsiTheme="majorBidi" w:cstheme="majorBidi"/>
          <w:sz w:val="24"/>
          <w:szCs w:val="24"/>
          <w:lang w:val="en-GB" w:bidi="ar-DZ"/>
        </w:rPr>
        <w:t xml:space="preserve"> masa </w:t>
      </w:r>
      <w:proofErr w:type="spellStart"/>
      <w:r w:rsidR="009931AC" w:rsidRPr="006C4CBA">
        <w:rPr>
          <w:rFonts w:asciiTheme="majorBidi" w:hAnsiTheme="majorBidi" w:cstheme="majorBidi"/>
          <w:sz w:val="24"/>
          <w:szCs w:val="24"/>
          <w:lang w:val="en-GB" w:bidi="ar-DZ"/>
        </w:rPr>
        <w:t>lalu</w:t>
      </w:r>
      <w:proofErr w:type="spellEnd"/>
      <w:r w:rsidR="009931AC" w:rsidRPr="006C4CBA">
        <w:rPr>
          <w:rFonts w:asciiTheme="majorBidi" w:hAnsiTheme="majorBidi" w:cstheme="majorBidi"/>
          <w:sz w:val="24"/>
          <w:szCs w:val="24"/>
          <w:lang w:val="en-GB" w:bidi="ar-DZ"/>
        </w:rPr>
        <w:t xml:space="preserve"> dan masa </w:t>
      </w:r>
      <w:proofErr w:type="spellStart"/>
      <w:r w:rsidR="009931AC" w:rsidRPr="006C4CBA">
        <w:rPr>
          <w:rFonts w:asciiTheme="majorBidi" w:hAnsiTheme="majorBidi" w:cstheme="majorBidi"/>
          <w:sz w:val="24"/>
          <w:szCs w:val="24"/>
          <w:lang w:val="en-GB" w:bidi="ar-DZ"/>
        </w:rPr>
        <w:t>sekarang</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tentunya</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berbeda</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Latar</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belakang</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bukan</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hanya</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sekadar</w:t>
      </w:r>
      <w:proofErr w:type="spellEnd"/>
      <w:r w:rsidR="009931AC" w:rsidRPr="006C4CBA">
        <w:rPr>
          <w:rFonts w:asciiTheme="majorBidi" w:hAnsiTheme="majorBidi" w:cstheme="majorBidi"/>
          <w:sz w:val="24"/>
          <w:szCs w:val="24"/>
          <w:lang w:val="en-GB" w:bidi="ar-DZ"/>
        </w:rPr>
        <w:t xml:space="preserve"> </w:t>
      </w:r>
      <w:proofErr w:type="spellStart"/>
      <w:r w:rsidR="00EC051F" w:rsidRPr="00EC051F">
        <w:rPr>
          <w:rFonts w:asciiTheme="majorBidi" w:hAnsiTheme="majorBidi" w:cstheme="majorBidi"/>
          <w:i/>
          <w:iCs/>
          <w:sz w:val="24"/>
          <w:szCs w:val="24"/>
          <w:lang w:val="en-GB" w:bidi="ar-DZ"/>
        </w:rPr>
        <w:t>Asbabul</w:t>
      </w:r>
      <w:proofErr w:type="spellEnd"/>
      <w:r w:rsidR="00EC051F" w:rsidRPr="00EC051F">
        <w:rPr>
          <w:rFonts w:asciiTheme="majorBidi" w:hAnsiTheme="majorBidi" w:cstheme="majorBidi"/>
          <w:i/>
          <w:iCs/>
          <w:sz w:val="24"/>
          <w:szCs w:val="24"/>
          <w:lang w:val="en-GB" w:bidi="ar-DZ"/>
        </w:rPr>
        <w:t xml:space="preserve"> </w:t>
      </w:r>
      <w:proofErr w:type="spellStart"/>
      <w:r w:rsidR="00EC051F" w:rsidRPr="00EC051F">
        <w:rPr>
          <w:rFonts w:asciiTheme="majorBidi" w:hAnsiTheme="majorBidi" w:cstheme="majorBidi"/>
          <w:i/>
          <w:iCs/>
          <w:sz w:val="24"/>
          <w:szCs w:val="24"/>
          <w:lang w:val="en-GB" w:bidi="ar-DZ"/>
        </w:rPr>
        <w:t>Wurud</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saja</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melainkan</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analisis</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komponen</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khusus</w:t>
      </w:r>
      <w:proofErr w:type="spellEnd"/>
      <w:r w:rsidR="009931AC" w:rsidRPr="006C4CBA">
        <w:rPr>
          <w:rFonts w:asciiTheme="majorBidi" w:hAnsiTheme="majorBidi" w:cstheme="majorBidi"/>
          <w:sz w:val="24"/>
          <w:szCs w:val="24"/>
          <w:lang w:val="en-GB" w:bidi="ar-DZ"/>
        </w:rPr>
        <w:t xml:space="preserve"> setting </w:t>
      </w:r>
      <w:proofErr w:type="spellStart"/>
      <w:r w:rsidR="009931AC" w:rsidRPr="006C4CBA">
        <w:rPr>
          <w:rFonts w:asciiTheme="majorBidi" w:hAnsiTheme="majorBidi" w:cstheme="majorBidi"/>
          <w:sz w:val="24"/>
          <w:szCs w:val="24"/>
          <w:lang w:val="en-GB" w:bidi="ar-DZ"/>
        </w:rPr>
        <w:t>sosial</w:t>
      </w:r>
      <w:proofErr w:type="spellEnd"/>
      <w:r w:rsidR="009931AC" w:rsidRPr="006C4CBA">
        <w:rPr>
          <w:rFonts w:asciiTheme="majorBidi" w:hAnsiTheme="majorBidi" w:cstheme="majorBidi"/>
          <w:sz w:val="24"/>
          <w:szCs w:val="24"/>
          <w:lang w:val="en-GB" w:bidi="ar-DZ"/>
        </w:rPr>
        <w:t xml:space="preserve"> </w:t>
      </w:r>
      <w:proofErr w:type="spellStart"/>
      <w:r w:rsidR="009931AC" w:rsidRPr="006C4CBA">
        <w:rPr>
          <w:rFonts w:asciiTheme="majorBidi" w:hAnsiTheme="majorBidi" w:cstheme="majorBidi"/>
          <w:sz w:val="24"/>
          <w:szCs w:val="24"/>
          <w:lang w:val="en-GB" w:bidi="ar-DZ"/>
        </w:rPr>
        <w:t>masyarakat</w:t>
      </w:r>
      <w:proofErr w:type="spellEnd"/>
      <w:r w:rsidR="009931AC" w:rsidRPr="006C4CBA">
        <w:rPr>
          <w:rFonts w:asciiTheme="majorBidi" w:hAnsiTheme="majorBidi" w:cstheme="majorBidi"/>
          <w:sz w:val="24"/>
          <w:szCs w:val="24"/>
          <w:lang w:val="en-GB" w:bidi="ar-DZ"/>
        </w:rPr>
        <w:t xml:space="preserve"> Arab </w:t>
      </w:r>
      <w:proofErr w:type="spellStart"/>
      <w:r w:rsidR="007F3F60" w:rsidRPr="006C4CBA">
        <w:rPr>
          <w:rFonts w:asciiTheme="majorBidi" w:hAnsiTheme="majorBidi" w:cstheme="majorBidi"/>
          <w:sz w:val="24"/>
          <w:szCs w:val="24"/>
          <w:lang w:val="en-GB" w:bidi="ar-DZ"/>
        </w:rPr>
        <w:t>dimana</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munculnya</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dalil</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hadis</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tersebut</w:t>
      </w:r>
      <w:proofErr w:type="spellEnd"/>
      <w:r w:rsidR="007F3F60" w:rsidRPr="006C4CBA">
        <w:rPr>
          <w:rFonts w:asciiTheme="majorBidi" w:hAnsiTheme="majorBidi" w:cstheme="majorBidi"/>
          <w:sz w:val="24"/>
          <w:szCs w:val="24"/>
          <w:lang w:val="en-GB" w:bidi="ar-DZ"/>
        </w:rPr>
        <w:t xml:space="preserve">. </w:t>
      </w:r>
    </w:p>
    <w:p w14:paraId="4EF3173E" w14:textId="77777777" w:rsidR="009B3077" w:rsidRDefault="003D2E87" w:rsidP="009B3077">
      <w:pPr>
        <w:spacing w:line="480" w:lineRule="auto"/>
        <w:ind w:firstLine="567"/>
        <w:rPr>
          <w:rFonts w:asciiTheme="majorBidi" w:hAnsiTheme="majorBidi" w:cstheme="majorBidi"/>
          <w:sz w:val="24"/>
          <w:szCs w:val="24"/>
          <w:lang w:val="en-GB" w:bidi="ar-DZ"/>
        </w:rPr>
      </w:pPr>
      <w:r>
        <w:rPr>
          <w:rFonts w:asciiTheme="majorBidi" w:hAnsiTheme="majorBidi" w:cstheme="majorBidi"/>
          <w:sz w:val="24"/>
          <w:szCs w:val="24"/>
          <w:lang w:bidi="ar-DZ"/>
        </w:rPr>
        <w:t>U</w:t>
      </w:r>
      <w:proofErr w:type="spellStart"/>
      <w:r w:rsidR="007F3F60" w:rsidRPr="006C4CBA">
        <w:rPr>
          <w:rFonts w:asciiTheme="majorBidi" w:hAnsiTheme="majorBidi" w:cstheme="majorBidi"/>
          <w:sz w:val="24"/>
          <w:szCs w:val="24"/>
          <w:lang w:val="en-GB" w:bidi="ar-DZ"/>
        </w:rPr>
        <w:t>nsur</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komponen</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tersebut</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menelaah</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historis</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teks</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untuk</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mencari</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nilai-nilai</w:t>
      </w:r>
      <w:proofErr w:type="spellEnd"/>
      <w:r w:rsidR="007F3F60" w:rsidRPr="006C4CBA">
        <w:rPr>
          <w:rFonts w:asciiTheme="majorBidi" w:hAnsiTheme="majorBidi" w:cstheme="majorBidi"/>
          <w:sz w:val="24"/>
          <w:szCs w:val="24"/>
          <w:lang w:val="en-GB" w:bidi="ar-DZ"/>
        </w:rPr>
        <w:t xml:space="preserve"> universal </w:t>
      </w:r>
      <w:proofErr w:type="spellStart"/>
      <w:r w:rsidR="007F3F60" w:rsidRPr="006C4CBA">
        <w:rPr>
          <w:rFonts w:asciiTheme="majorBidi" w:hAnsiTheme="majorBidi" w:cstheme="majorBidi"/>
          <w:sz w:val="24"/>
          <w:szCs w:val="24"/>
          <w:lang w:val="en-GB" w:bidi="ar-DZ"/>
        </w:rPr>
        <w:t>seperti</w:t>
      </w:r>
      <w:proofErr w:type="spellEnd"/>
      <w:r w:rsidR="007F3F60" w:rsidRPr="006C4CBA">
        <w:rPr>
          <w:rFonts w:asciiTheme="majorBidi" w:hAnsiTheme="majorBidi" w:cstheme="majorBidi"/>
          <w:sz w:val="24"/>
          <w:szCs w:val="24"/>
          <w:lang w:val="en-GB" w:bidi="ar-DZ"/>
        </w:rPr>
        <w:t xml:space="preserve"> yang </w:t>
      </w:r>
      <w:proofErr w:type="spellStart"/>
      <w:r w:rsidR="007F3F60" w:rsidRPr="006C4CBA">
        <w:rPr>
          <w:rFonts w:asciiTheme="majorBidi" w:hAnsiTheme="majorBidi" w:cstheme="majorBidi"/>
          <w:sz w:val="24"/>
          <w:szCs w:val="24"/>
          <w:lang w:val="en-GB" w:bidi="ar-DZ"/>
        </w:rPr>
        <w:t>dikemukakan</w:t>
      </w:r>
      <w:proofErr w:type="spellEnd"/>
      <w:r w:rsidR="007F3F60" w:rsidRPr="006C4CBA">
        <w:rPr>
          <w:rFonts w:asciiTheme="majorBidi" w:hAnsiTheme="majorBidi" w:cstheme="majorBidi"/>
          <w:sz w:val="24"/>
          <w:szCs w:val="24"/>
          <w:lang w:val="en-GB" w:bidi="ar-DZ"/>
        </w:rPr>
        <w:t xml:space="preserve"> Rahman </w:t>
      </w:r>
      <w:proofErr w:type="spellStart"/>
      <w:r w:rsidR="007F3F60" w:rsidRPr="006C4CBA">
        <w:rPr>
          <w:rFonts w:asciiTheme="majorBidi" w:hAnsiTheme="majorBidi" w:cstheme="majorBidi"/>
          <w:sz w:val="24"/>
          <w:szCs w:val="24"/>
          <w:lang w:val="en-GB" w:bidi="ar-DZ"/>
        </w:rPr>
        <w:t>yaitu</w:t>
      </w:r>
      <w:proofErr w:type="spellEnd"/>
      <w:r w:rsidR="007F3F60" w:rsidRPr="006C4CBA">
        <w:rPr>
          <w:rFonts w:asciiTheme="majorBidi" w:hAnsiTheme="majorBidi" w:cstheme="majorBidi"/>
          <w:sz w:val="24"/>
          <w:szCs w:val="24"/>
          <w:lang w:val="en-GB" w:bidi="ar-DZ"/>
        </w:rPr>
        <w:t xml:space="preserve"> </w:t>
      </w:r>
      <w:r w:rsidR="007F3F60" w:rsidRPr="006C4CBA">
        <w:rPr>
          <w:rFonts w:asciiTheme="majorBidi" w:hAnsiTheme="majorBidi" w:cstheme="majorBidi"/>
          <w:i/>
          <w:iCs/>
          <w:sz w:val="24"/>
          <w:szCs w:val="24"/>
          <w:lang w:val="en-GB" w:bidi="ar-DZ"/>
        </w:rPr>
        <w:t xml:space="preserve">ideal moral, </w:t>
      </w:r>
      <w:r w:rsidR="007F3F60" w:rsidRPr="006C4CBA">
        <w:rPr>
          <w:rFonts w:asciiTheme="majorBidi" w:hAnsiTheme="majorBidi" w:cstheme="majorBidi"/>
          <w:sz w:val="24"/>
          <w:szCs w:val="24"/>
          <w:lang w:val="en-GB" w:bidi="ar-DZ"/>
        </w:rPr>
        <w:t xml:space="preserve">dan </w:t>
      </w:r>
      <w:r w:rsidR="007F3F60" w:rsidRPr="006C4CBA">
        <w:rPr>
          <w:rFonts w:asciiTheme="majorBidi" w:hAnsiTheme="majorBidi" w:cstheme="majorBidi"/>
          <w:i/>
          <w:iCs/>
          <w:sz w:val="24"/>
          <w:szCs w:val="24"/>
          <w:lang w:val="en-GB" w:bidi="ar-DZ"/>
        </w:rPr>
        <w:t xml:space="preserve">legal </w:t>
      </w:r>
      <w:proofErr w:type="spellStart"/>
      <w:r w:rsidR="007F3F60" w:rsidRPr="006C4CBA">
        <w:rPr>
          <w:rFonts w:asciiTheme="majorBidi" w:hAnsiTheme="majorBidi" w:cstheme="majorBidi"/>
          <w:i/>
          <w:iCs/>
          <w:sz w:val="24"/>
          <w:szCs w:val="24"/>
          <w:lang w:val="en-GB" w:bidi="ar-DZ"/>
        </w:rPr>
        <w:t>spesifik</w:t>
      </w:r>
      <w:proofErr w:type="spellEnd"/>
      <w:r w:rsidR="007F3F60" w:rsidRPr="006C4CBA">
        <w:rPr>
          <w:rFonts w:asciiTheme="majorBidi" w:hAnsiTheme="majorBidi" w:cstheme="majorBidi"/>
          <w:sz w:val="24"/>
          <w:szCs w:val="24"/>
          <w:lang w:val="en-GB" w:bidi="ar-DZ"/>
        </w:rPr>
        <w:t xml:space="preserve">. Ideal moral </w:t>
      </w:r>
      <w:proofErr w:type="spellStart"/>
      <w:r w:rsidR="007F3F60" w:rsidRPr="006C4CBA">
        <w:rPr>
          <w:rFonts w:asciiTheme="majorBidi" w:hAnsiTheme="majorBidi" w:cstheme="majorBidi"/>
          <w:sz w:val="24"/>
          <w:szCs w:val="24"/>
          <w:lang w:val="en-GB" w:bidi="ar-DZ"/>
        </w:rPr>
        <w:t>berlaku</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sepanjang</w:t>
      </w:r>
      <w:proofErr w:type="spellEnd"/>
      <w:r w:rsidR="007F3F60" w:rsidRPr="006C4CBA">
        <w:rPr>
          <w:rFonts w:asciiTheme="majorBidi" w:hAnsiTheme="majorBidi" w:cstheme="majorBidi"/>
          <w:sz w:val="24"/>
          <w:szCs w:val="24"/>
          <w:lang w:val="en-GB" w:bidi="ar-DZ"/>
        </w:rPr>
        <w:t xml:space="preserve"> masa dan </w:t>
      </w:r>
      <w:proofErr w:type="spellStart"/>
      <w:r w:rsidR="007F3F60" w:rsidRPr="006C4CBA">
        <w:rPr>
          <w:rFonts w:asciiTheme="majorBidi" w:hAnsiTheme="majorBidi" w:cstheme="majorBidi"/>
          <w:sz w:val="24"/>
          <w:szCs w:val="24"/>
          <w:lang w:val="en-GB" w:bidi="ar-DZ"/>
        </w:rPr>
        <w:t>tidak</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berubah-ubah</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karena</w:t>
      </w:r>
      <w:proofErr w:type="spellEnd"/>
      <w:r w:rsidR="007F3F60" w:rsidRPr="006C4CBA">
        <w:rPr>
          <w:rFonts w:asciiTheme="majorBidi" w:hAnsiTheme="majorBidi" w:cstheme="majorBidi"/>
          <w:sz w:val="24"/>
          <w:szCs w:val="24"/>
          <w:lang w:val="en-GB" w:bidi="ar-DZ"/>
        </w:rPr>
        <w:t xml:space="preserve"> ideal</w:t>
      </w:r>
      <w:r w:rsidR="000C5939" w:rsidRPr="000C5939">
        <w:rPr>
          <w:rFonts w:asciiTheme="majorBidi" w:hAnsiTheme="majorBidi" w:cstheme="majorBidi"/>
          <w:color w:val="FFFFFF" w:themeColor="background1"/>
          <w:sz w:val="24"/>
          <w:szCs w:val="24"/>
          <w:lang w:bidi="ar-DZ"/>
        </w:rPr>
        <w:t>l</w:t>
      </w:r>
      <w:r w:rsidR="007F3F60" w:rsidRPr="006C4CBA">
        <w:rPr>
          <w:rFonts w:asciiTheme="majorBidi" w:hAnsiTheme="majorBidi" w:cstheme="majorBidi"/>
          <w:sz w:val="24"/>
          <w:szCs w:val="24"/>
          <w:lang w:val="en-GB" w:bidi="ar-DZ"/>
        </w:rPr>
        <w:t xml:space="preserve">moral </w:t>
      </w:r>
      <w:proofErr w:type="spellStart"/>
      <w:r w:rsidR="007F3F60" w:rsidRPr="006C4CBA">
        <w:rPr>
          <w:rFonts w:asciiTheme="majorBidi" w:hAnsiTheme="majorBidi" w:cstheme="majorBidi"/>
          <w:sz w:val="24"/>
          <w:szCs w:val="24"/>
          <w:lang w:val="en-GB" w:bidi="ar-DZ"/>
        </w:rPr>
        <w:t>adalah</w:t>
      </w:r>
      <w:proofErr w:type="spellEnd"/>
      <w:r w:rsidR="000C5939" w:rsidRPr="000C5939">
        <w:rPr>
          <w:rFonts w:asciiTheme="majorBidi" w:hAnsiTheme="majorBidi" w:cstheme="majorBidi"/>
          <w:color w:val="FFFFFF" w:themeColor="background1"/>
          <w:sz w:val="24"/>
          <w:szCs w:val="24"/>
          <w:lang w:bidi="ar-DZ"/>
        </w:rPr>
        <w:t>h</w:t>
      </w:r>
      <w:proofErr w:type="spellStart"/>
      <w:r w:rsidR="007F3F60" w:rsidRPr="006C4CBA">
        <w:rPr>
          <w:rFonts w:asciiTheme="majorBidi" w:hAnsiTheme="majorBidi" w:cstheme="majorBidi"/>
          <w:sz w:val="24"/>
          <w:szCs w:val="24"/>
          <w:lang w:val="en-GB" w:bidi="ar-DZ"/>
        </w:rPr>
        <w:t>tujuan</w:t>
      </w:r>
      <w:proofErr w:type="spellEnd"/>
      <w:r w:rsidR="000C5939" w:rsidRPr="000C5939">
        <w:rPr>
          <w:rFonts w:asciiTheme="majorBidi" w:hAnsiTheme="majorBidi" w:cstheme="majorBidi"/>
          <w:color w:val="FFFFFF" w:themeColor="background1"/>
          <w:sz w:val="24"/>
          <w:szCs w:val="24"/>
          <w:lang w:bidi="ar-DZ"/>
        </w:rPr>
        <w:t>n</w:t>
      </w:r>
      <w:proofErr w:type="spellStart"/>
      <w:r w:rsidR="007F3F60" w:rsidRPr="006C4CBA">
        <w:rPr>
          <w:rFonts w:asciiTheme="majorBidi" w:hAnsiTheme="majorBidi" w:cstheme="majorBidi"/>
          <w:sz w:val="24"/>
          <w:szCs w:val="24"/>
          <w:lang w:val="en-GB" w:bidi="ar-DZ"/>
        </w:rPr>
        <w:t>dasar</w:t>
      </w:r>
      <w:proofErr w:type="spellEnd"/>
      <w:r w:rsidR="000C5939" w:rsidRPr="000C5939">
        <w:rPr>
          <w:rFonts w:asciiTheme="majorBidi" w:hAnsiTheme="majorBidi" w:cstheme="majorBidi"/>
          <w:color w:val="FFFFFF" w:themeColor="background1"/>
          <w:sz w:val="24"/>
          <w:szCs w:val="24"/>
          <w:lang w:bidi="ar-DZ"/>
        </w:rPr>
        <w:t>r</w:t>
      </w:r>
      <w:r w:rsidR="007F3F60" w:rsidRPr="006C4CBA">
        <w:rPr>
          <w:rFonts w:asciiTheme="majorBidi" w:hAnsiTheme="majorBidi" w:cstheme="majorBidi"/>
          <w:sz w:val="24"/>
          <w:szCs w:val="24"/>
          <w:lang w:val="en-GB" w:bidi="ar-DZ"/>
        </w:rPr>
        <w:t>moral</w:t>
      </w:r>
      <w:r w:rsidR="000C5939" w:rsidRPr="000C5939">
        <w:rPr>
          <w:rFonts w:asciiTheme="majorBidi" w:hAnsiTheme="majorBidi" w:cstheme="majorBidi"/>
          <w:color w:val="FFFFFF" w:themeColor="background1"/>
          <w:sz w:val="24"/>
          <w:szCs w:val="24"/>
          <w:lang w:bidi="ar-DZ"/>
        </w:rPr>
        <w:t>l</w:t>
      </w:r>
      <w:proofErr w:type="spellStart"/>
      <w:r w:rsidR="007F3F60" w:rsidRPr="006C4CBA">
        <w:rPr>
          <w:rFonts w:asciiTheme="majorBidi" w:hAnsiTheme="majorBidi" w:cstheme="majorBidi"/>
          <w:sz w:val="24"/>
          <w:szCs w:val="24"/>
          <w:lang w:val="en-GB" w:bidi="ar-DZ"/>
        </w:rPr>
        <w:t>makna</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pesan</w:t>
      </w:r>
      <w:proofErr w:type="spellEnd"/>
      <w:r w:rsidR="007F3F60" w:rsidRPr="006C4CBA">
        <w:rPr>
          <w:rFonts w:asciiTheme="majorBidi" w:hAnsiTheme="majorBidi" w:cstheme="majorBidi"/>
          <w:sz w:val="24"/>
          <w:szCs w:val="24"/>
          <w:lang w:val="en-GB" w:bidi="ar-DZ"/>
        </w:rPr>
        <w:t xml:space="preserve"> yang </w:t>
      </w:r>
      <w:proofErr w:type="spellStart"/>
      <w:r w:rsidR="007F3F60" w:rsidRPr="006C4CBA">
        <w:rPr>
          <w:rFonts w:asciiTheme="majorBidi" w:hAnsiTheme="majorBidi" w:cstheme="majorBidi"/>
          <w:sz w:val="24"/>
          <w:szCs w:val="24"/>
          <w:lang w:val="en-GB" w:bidi="ar-DZ"/>
        </w:rPr>
        <w:t>disampaikan</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dalam</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dalil</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hadis</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Sedangkan</w:t>
      </w:r>
      <w:proofErr w:type="spellEnd"/>
      <w:r w:rsidR="007F3F60" w:rsidRPr="006C4CBA">
        <w:rPr>
          <w:rFonts w:asciiTheme="majorBidi" w:hAnsiTheme="majorBidi" w:cstheme="majorBidi"/>
          <w:sz w:val="24"/>
          <w:szCs w:val="24"/>
          <w:lang w:val="en-GB" w:bidi="ar-DZ"/>
        </w:rPr>
        <w:t xml:space="preserve"> legal </w:t>
      </w:r>
      <w:proofErr w:type="spellStart"/>
      <w:r w:rsidR="007F3F60" w:rsidRPr="006C4CBA">
        <w:rPr>
          <w:rFonts w:asciiTheme="majorBidi" w:hAnsiTheme="majorBidi" w:cstheme="majorBidi"/>
          <w:sz w:val="24"/>
          <w:szCs w:val="24"/>
          <w:lang w:val="en-GB" w:bidi="ar-DZ"/>
        </w:rPr>
        <w:t>spesifik</w:t>
      </w:r>
      <w:proofErr w:type="spellEnd"/>
      <w:r w:rsidR="007F3F60" w:rsidRPr="006C4CBA">
        <w:rPr>
          <w:rFonts w:asciiTheme="majorBidi" w:hAnsiTheme="majorBidi" w:cstheme="majorBidi"/>
          <w:sz w:val="24"/>
          <w:szCs w:val="24"/>
          <w:lang w:val="en-GB" w:bidi="ar-DZ"/>
        </w:rPr>
        <w:t xml:space="preserve"> </w:t>
      </w:r>
      <w:proofErr w:type="spellStart"/>
      <w:r w:rsidR="00450D23" w:rsidRPr="006C4CBA">
        <w:rPr>
          <w:rFonts w:asciiTheme="majorBidi" w:hAnsiTheme="majorBidi" w:cstheme="majorBidi"/>
          <w:sz w:val="24"/>
          <w:szCs w:val="24"/>
          <w:lang w:val="en-GB" w:bidi="ar-DZ"/>
        </w:rPr>
        <w:t>adalah</w:t>
      </w:r>
      <w:proofErr w:type="spellEnd"/>
      <w:r w:rsidR="00450D23"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ketentuan</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hukum</w:t>
      </w:r>
      <w:proofErr w:type="spellEnd"/>
      <w:r w:rsidR="007F3F60" w:rsidRPr="006C4CBA">
        <w:rPr>
          <w:rFonts w:asciiTheme="majorBidi" w:hAnsiTheme="majorBidi" w:cstheme="majorBidi"/>
          <w:sz w:val="24"/>
          <w:szCs w:val="24"/>
          <w:lang w:val="en-GB" w:bidi="ar-DZ"/>
        </w:rPr>
        <w:t xml:space="preserve"> yang </w:t>
      </w:r>
      <w:proofErr w:type="spellStart"/>
      <w:r w:rsidR="007F3F60" w:rsidRPr="006C4CBA">
        <w:rPr>
          <w:rFonts w:asciiTheme="majorBidi" w:hAnsiTheme="majorBidi" w:cstheme="majorBidi"/>
          <w:sz w:val="24"/>
          <w:szCs w:val="24"/>
          <w:lang w:val="en-GB" w:bidi="ar-DZ"/>
        </w:rPr>
        <w:t>diterapkan</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secara</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khusus</w:t>
      </w:r>
      <w:proofErr w:type="spellEnd"/>
      <w:r w:rsidR="007F3F60" w:rsidRPr="006C4CBA">
        <w:rPr>
          <w:rFonts w:asciiTheme="majorBidi" w:hAnsiTheme="majorBidi" w:cstheme="majorBidi"/>
          <w:sz w:val="24"/>
          <w:szCs w:val="24"/>
          <w:lang w:val="en-GB" w:bidi="ar-DZ"/>
        </w:rPr>
        <w:t>.</w:t>
      </w:r>
      <w:r w:rsidR="009B35B8" w:rsidRPr="006C4CBA">
        <w:rPr>
          <w:rStyle w:val="FootnoteReference"/>
          <w:rFonts w:asciiTheme="majorBidi" w:hAnsiTheme="majorBidi" w:cstheme="majorBidi"/>
          <w:sz w:val="24"/>
          <w:szCs w:val="24"/>
          <w:lang w:val="en-GB" w:bidi="ar-DZ"/>
        </w:rPr>
        <w:footnoteReference w:id="133"/>
      </w:r>
      <w:r>
        <w:rPr>
          <w:rFonts w:asciiTheme="majorBidi" w:hAnsiTheme="majorBidi" w:cstheme="majorBidi"/>
          <w:sz w:val="24"/>
          <w:szCs w:val="24"/>
          <w:lang w:val="en-GB" w:bidi="ar-DZ"/>
        </w:rPr>
        <w:t xml:space="preserve"> </w:t>
      </w:r>
      <w:r w:rsidR="00E80076">
        <w:rPr>
          <w:rFonts w:asciiTheme="majorBidi" w:hAnsiTheme="majorBidi" w:cstheme="majorBidi"/>
          <w:sz w:val="24"/>
          <w:szCs w:val="24"/>
          <w:lang w:bidi="ar-DZ"/>
        </w:rPr>
        <w:t xml:space="preserve">Hal ini melihat </w:t>
      </w:r>
      <w:r w:rsidR="007F3F60" w:rsidRPr="006C4CBA">
        <w:rPr>
          <w:rFonts w:asciiTheme="majorBidi" w:hAnsiTheme="majorBidi" w:cstheme="majorBidi"/>
          <w:sz w:val="24"/>
          <w:szCs w:val="24"/>
          <w:lang w:val="en-GB" w:bidi="ar-DZ"/>
        </w:rPr>
        <w:t xml:space="preserve">pada </w:t>
      </w:r>
      <w:proofErr w:type="spellStart"/>
      <w:r w:rsidR="007F3F60" w:rsidRPr="006C4CBA">
        <w:rPr>
          <w:rFonts w:asciiTheme="majorBidi" w:hAnsiTheme="majorBidi" w:cstheme="majorBidi"/>
          <w:sz w:val="24"/>
          <w:szCs w:val="24"/>
          <w:lang w:val="en-GB" w:bidi="ar-DZ"/>
        </w:rPr>
        <w:t>h</w:t>
      </w:r>
      <w:r w:rsidR="006046AC">
        <w:rPr>
          <w:rFonts w:asciiTheme="majorBidi" w:hAnsiTheme="majorBidi" w:cstheme="majorBidi"/>
          <w:sz w:val="24"/>
          <w:szCs w:val="24"/>
          <w:lang w:val="en-GB" w:bidi="ar-DZ"/>
        </w:rPr>
        <w:t>adis</w:t>
      </w:r>
      <w:proofErr w:type="spellEnd"/>
      <w:r w:rsidR="006046AC">
        <w:rPr>
          <w:rFonts w:asciiTheme="majorBidi" w:hAnsiTheme="majorBidi" w:cstheme="majorBidi"/>
          <w:sz w:val="24"/>
          <w:szCs w:val="24"/>
          <w:lang w:val="en-GB" w:bidi="ar-DZ"/>
        </w:rPr>
        <w:t xml:space="preserve"> </w:t>
      </w:r>
      <w:proofErr w:type="spellStart"/>
      <w:r w:rsidR="006046AC">
        <w:rPr>
          <w:rFonts w:asciiTheme="majorBidi" w:hAnsiTheme="majorBidi" w:cstheme="majorBidi"/>
          <w:sz w:val="24"/>
          <w:szCs w:val="24"/>
          <w:lang w:val="en-GB" w:bidi="ar-DZ"/>
        </w:rPr>
        <w:t>larangan</w:t>
      </w:r>
      <w:proofErr w:type="spellEnd"/>
      <w:r w:rsidR="006046AC">
        <w:rPr>
          <w:rFonts w:asciiTheme="majorBidi" w:hAnsiTheme="majorBidi" w:cstheme="majorBidi"/>
          <w:sz w:val="24"/>
          <w:szCs w:val="24"/>
          <w:lang w:val="en-GB" w:bidi="ar-DZ"/>
        </w:rPr>
        <w:t xml:space="preserve"> </w:t>
      </w:r>
      <w:proofErr w:type="spellStart"/>
      <w:r w:rsidR="006046AC">
        <w:rPr>
          <w:rFonts w:asciiTheme="majorBidi" w:hAnsiTheme="majorBidi" w:cstheme="majorBidi"/>
          <w:sz w:val="24"/>
          <w:szCs w:val="24"/>
          <w:lang w:val="en-GB" w:bidi="ar-DZ"/>
        </w:rPr>
        <w:t>mengucapkan</w:t>
      </w:r>
      <w:proofErr w:type="spellEnd"/>
      <w:r w:rsidR="006046AC">
        <w:rPr>
          <w:rFonts w:asciiTheme="majorBidi" w:hAnsiTheme="majorBidi" w:cstheme="majorBidi"/>
          <w:sz w:val="24"/>
          <w:szCs w:val="24"/>
          <w:lang w:val="en-GB" w:bidi="ar-DZ"/>
        </w:rPr>
        <w:t xml:space="preserve"> </w:t>
      </w:r>
      <w:r w:rsidR="007F3F60" w:rsidRPr="006C4CBA">
        <w:rPr>
          <w:rFonts w:asciiTheme="majorBidi" w:hAnsiTheme="majorBidi" w:cstheme="majorBidi"/>
          <w:sz w:val="24"/>
          <w:szCs w:val="24"/>
          <w:lang w:val="en-GB" w:bidi="ar-DZ"/>
        </w:rPr>
        <w:t xml:space="preserve">dan </w:t>
      </w:r>
      <w:proofErr w:type="spellStart"/>
      <w:r w:rsidR="007F3F60" w:rsidRPr="006C4CBA">
        <w:rPr>
          <w:rFonts w:asciiTheme="majorBidi" w:hAnsiTheme="majorBidi" w:cstheme="majorBidi"/>
          <w:sz w:val="24"/>
          <w:szCs w:val="24"/>
          <w:lang w:val="en-GB" w:bidi="ar-DZ"/>
        </w:rPr>
        <w:t>menjawab</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salam</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dari</w:t>
      </w:r>
      <w:proofErr w:type="spellEnd"/>
      <w:r w:rsidR="007F3F60" w:rsidRPr="006C4CBA">
        <w:rPr>
          <w:rFonts w:asciiTheme="majorBidi" w:hAnsiTheme="majorBidi" w:cstheme="majorBidi"/>
          <w:sz w:val="24"/>
          <w:szCs w:val="24"/>
          <w:lang w:val="en-GB" w:bidi="ar-DZ"/>
        </w:rPr>
        <w:t xml:space="preserve"> </w:t>
      </w:r>
      <w:proofErr w:type="spellStart"/>
      <w:r w:rsidR="007F3F60" w:rsidRPr="006C4CBA">
        <w:rPr>
          <w:rFonts w:asciiTheme="majorBidi" w:hAnsiTheme="majorBidi" w:cstheme="majorBidi"/>
          <w:sz w:val="24"/>
          <w:szCs w:val="24"/>
          <w:lang w:val="en-GB" w:bidi="ar-DZ"/>
        </w:rPr>
        <w:t>non Muslim</w:t>
      </w:r>
      <w:proofErr w:type="spellEnd"/>
      <w:r w:rsidR="00B731C4" w:rsidRPr="006C4CBA">
        <w:rPr>
          <w:rFonts w:asciiTheme="majorBidi" w:hAnsiTheme="majorBidi" w:cstheme="majorBidi"/>
          <w:sz w:val="24"/>
          <w:szCs w:val="24"/>
          <w:lang w:val="en-GB" w:bidi="ar-DZ"/>
        </w:rPr>
        <w:t xml:space="preserve"> </w:t>
      </w:r>
      <w:proofErr w:type="spellStart"/>
      <w:r w:rsidR="00B731C4" w:rsidRPr="006C4CBA">
        <w:rPr>
          <w:rFonts w:asciiTheme="majorBidi" w:hAnsiTheme="majorBidi" w:cstheme="majorBidi"/>
          <w:sz w:val="24"/>
          <w:szCs w:val="24"/>
          <w:lang w:val="en-GB" w:bidi="ar-DZ"/>
        </w:rPr>
        <w:t>tetap</w:t>
      </w:r>
      <w:proofErr w:type="spellEnd"/>
      <w:r w:rsidR="00B731C4" w:rsidRPr="006C4CBA">
        <w:rPr>
          <w:rFonts w:asciiTheme="majorBidi" w:hAnsiTheme="majorBidi" w:cstheme="majorBidi"/>
          <w:sz w:val="24"/>
          <w:szCs w:val="24"/>
          <w:lang w:val="en-GB" w:bidi="ar-DZ"/>
        </w:rPr>
        <w:t xml:space="preserve"> </w:t>
      </w:r>
      <w:proofErr w:type="spellStart"/>
      <w:r w:rsidR="00B731C4" w:rsidRPr="006C4CBA">
        <w:rPr>
          <w:rFonts w:asciiTheme="majorBidi" w:hAnsiTheme="majorBidi" w:cstheme="majorBidi"/>
          <w:sz w:val="24"/>
          <w:szCs w:val="24"/>
          <w:lang w:val="en-GB" w:bidi="ar-DZ"/>
        </w:rPr>
        <w:t>mengacu</w:t>
      </w:r>
      <w:proofErr w:type="spellEnd"/>
      <w:r w:rsidR="00B731C4" w:rsidRPr="006C4CBA">
        <w:rPr>
          <w:rFonts w:asciiTheme="majorBidi" w:hAnsiTheme="majorBidi" w:cstheme="majorBidi"/>
          <w:sz w:val="24"/>
          <w:szCs w:val="24"/>
          <w:lang w:val="en-GB" w:bidi="ar-DZ"/>
        </w:rPr>
        <w:t xml:space="preserve"> pada sunnah Nabi Muhammad SAW </w:t>
      </w:r>
      <w:proofErr w:type="spellStart"/>
      <w:r w:rsidR="00B731C4" w:rsidRPr="006C4CBA">
        <w:rPr>
          <w:rFonts w:asciiTheme="majorBidi" w:hAnsiTheme="majorBidi" w:cstheme="majorBidi"/>
          <w:sz w:val="24"/>
          <w:szCs w:val="24"/>
          <w:lang w:val="en-GB" w:bidi="ar-DZ"/>
        </w:rPr>
        <w:t>sebagai</w:t>
      </w:r>
      <w:proofErr w:type="spellEnd"/>
      <w:r w:rsidR="00B731C4" w:rsidRPr="006C4CBA">
        <w:rPr>
          <w:rFonts w:asciiTheme="majorBidi" w:hAnsiTheme="majorBidi" w:cstheme="majorBidi"/>
          <w:sz w:val="24"/>
          <w:szCs w:val="24"/>
          <w:lang w:val="en-GB" w:bidi="ar-DZ"/>
        </w:rPr>
        <w:t xml:space="preserve"> ideal moral</w:t>
      </w:r>
      <w:r>
        <w:rPr>
          <w:rFonts w:asciiTheme="majorBidi" w:hAnsiTheme="majorBidi" w:cstheme="majorBidi"/>
          <w:sz w:val="24"/>
          <w:szCs w:val="24"/>
          <w:lang w:bidi="ar-DZ"/>
        </w:rPr>
        <w:t xml:space="preserve"> dan</w:t>
      </w:r>
      <w:r w:rsidR="00737F9C" w:rsidRPr="006C4CBA">
        <w:rPr>
          <w:rFonts w:asciiTheme="majorBidi" w:hAnsiTheme="majorBidi" w:cstheme="majorBidi"/>
          <w:sz w:val="24"/>
          <w:szCs w:val="24"/>
          <w:lang w:val="en-GB" w:bidi="ar-DZ"/>
        </w:rPr>
        <w:t xml:space="preserve"> </w:t>
      </w:r>
      <w:proofErr w:type="spellStart"/>
      <w:r w:rsidR="00737F9C" w:rsidRPr="006C4CBA">
        <w:rPr>
          <w:rFonts w:asciiTheme="majorBidi" w:hAnsiTheme="majorBidi" w:cstheme="majorBidi"/>
          <w:sz w:val="24"/>
          <w:szCs w:val="24"/>
          <w:lang w:val="en-GB" w:bidi="ar-DZ"/>
        </w:rPr>
        <w:t>dipertimbangkan</w:t>
      </w:r>
      <w:proofErr w:type="spellEnd"/>
      <w:r w:rsidR="00737F9C" w:rsidRPr="006C4CBA">
        <w:rPr>
          <w:rFonts w:asciiTheme="majorBidi" w:hAnsiTheme="majorBidi" w:cstheme="majorBidi"/>
          <w:sz w:val="24"/>
          <w:szCs w:val="24"/>
          <w:lang w:val="en-GB" w:bidi="ar-DZ"/>
        </w:rPr>
        <w:t xml:space="preserve"> </w:t>
      </w:r>
      <w:proofErr w:type="spellStart"/>
      <w:r w:rsidR="00737F9C" w:rsidRPr="006C4CBA">
        <w:rPr>
          <w:rFonts w:asciiTheme="majorBidi" w:hAnsiTheme="majorBidi" w:cstheme="majorBidi"/>
          <w:sz w:val="24"/>
          <w:szCs w:val="24"/>
          <w:lang w:val="en-GB" w:bidi="ar-DZ"/>
        </w:rPr>
        <w:t>ketika</w:t>
      </w:r>
      <w:proofErr w:type="spellEnd"/>
      <w:r w:rsidR="00737F9C" w:rsidRPr="006C4CBA">
        <w:rPr>
          <w:rFonts w:asciiTheme="majorBidi" w:hAnsiTheme="majorBidi" w:cstheme="majorBidi"/>
          <w:sz w:val="24"/>
          <w:szCs w:val="24"/>
          <w:lang w:val="en-GB" w:bidi="ar-DZ"/>
        </w:rPr>
        <w:t xml:space="preserve"> pada </w:t>
      </w:r>
      <w:proofErr w:type="spellStart"/>
      <w:r w:rsidR="00737F9C" w:rsidRPr="006C4CBA">
        <w:rPr>
          <w:rFonts w:asciiTheme="majorBidi" w:hAnsiTheme="majorBidi" w:cstheme="majorBidi"/>
          <w:sz w:val="24"/>
          <w:szCs w:val="24"/>
          <w:lang w:val="en-GB" w:bidi="ar-DZ"/>
        </w:rPr>
        <w:t>konteks</w:t>
      </w:r>
      <w:proofErr w:type="spellEnd"/>
      <w:r w:rsidR="00737F9C" w:rsidRPr="006C4CBA">
        <w:rPr>
          <w:rFonts w:asciiTheme="majorBidi" w:hAnsiTheme="majorBidi" w:cstheme="majorBidi"/>
          <w:sz w:val="24"/>
          <w:szCs w:val="24"/>
          <w:lang w:val="en-GB" w:bidi="ar-DZ"/>
        </w:rPr>
        <w:t xml:space="preserve"> </w:t>
      </w:r>
      <w:proofErr w:type="spellStart"/>
      <w:r w:rsidR="00737F9C" w:rsidRPr="006C4CBA">
        <w:rPr>
          <w:rFonts w:asciiTheme="majorBidi" w:hAnsiTheme="majorBidi" w:cstheme="majorBidi"/>
          <w:sz w:val="24"/>
          <w:szCs w:val="24"/>
          <w:lang w:val="en-GB" w:bidi="ar-DZ"/>
        </w:rPr>
        <w:t>sosio</w:t>
      </w:r>
      <w:proofErr w:type="spellEnd"/>
      <w:r w:rsidR="00737F9C" w:rsidRPr="006C4CBA">
        <w:rPr>
          <w:rFonts w:asciiTheme="majorBidi" w:hAnsiTheme="majorBidi" w:cstheme="majorBidi"/>
          <w:sz w:val="24"/>
          <w:szCs w:val="24"/>
          <w:lang w:val="en-GB" w:bidi="ar-DZ"/>
        </w:rPr>
        <w:t xml:space="preserve"> </w:t>
      </w:r>
      <w:proofErr w:type="spellStart"/>
      <w:r w:rsidR="00737F9C" w:rsidRPr="006C4CBA">
        <w:rPr>
          <w:rFonts w:asciiTheme="majorBidi" w:hAnsiTheme="majorBidi" w:cstheme="majorBidi"/>
          <w:sz w:val="24"/>
          <w:szCs w:val="24"/>
          <w:lang w:val="en-GB" w:bidi="ar-DZ"/>
        </w:rPr>
        <w:t>histori</w:t>
      </w:r>
      <w:proofErr w:type="spellEnd"/>
      <w:r w:rsidR="00737F9C" w:rsidRPr="006C4CBA">
        <w:rPr>
          <w:rFonts w:asciiTheme="majorBidi" w:hAnsiTheme="majorBidi" w:cstheme="majorBidi"/>
          <w:sz w:val="24"/>
          <w:szCs w:val="24"/>
          <w:lang w:val="en-GB" w:bidi="ar-DZ"/>
        </w:rPr>
        <w:t xml:space="preserve"> </w:t>
      </w:r>
      <w:proofErr w:type="spellStart"/>
      <w:r w:rsidR="00737F9C" w:rsidRPr="006C4CBA">
        <w:rPr>
          <w:rFonts w:asciiTheme="majorBidi" w:hAnsiTheme="majorBidi" w:cstheme="majorBidi"/>
          <w:sz w:val="24"/>
          <w:szCs w:val="24"/>
          <w:lang w:val="en-GB" w:bidi="ar-DZ"/>
        </w:rPr>
        <w:t>sekarang</w:t>
      </w:r>
      <w:proofErr w:type="spellEnd"/>
      <w:r w:rsidR="00737F9C" w:rsidRPr="006C4CBA">
        <w:rPr>
          <w:rFonts w:asciiTheme="majorBidi" w:hAnsiTheme="majorBidi" w:cstheme="majorBidi"/>
          <w:sz w:val="24"/>
          <w:szCs w:val="24"/>
          <w:lang w:val="en-GB" w:bidi="ar-DZ"/>
        </w:rPr>
        <w:t xml:space="preserve"> </w:t>
      </w:r>
      <w:proofErr w:type="spellStart"/>
      <w:r w:rsidR="00737F9C" w:rsidRPr="006C4CBA">
        <w:rPr>
          <w:rFonts w:asciiTheme="majorBidi" w:hAnsiTheme="majorBidi" w:cstheme="majorBidi"/>
          <w:sz w:val="24"/>
          <w:szCs w:val="24"/>
          <w:lang w:val="en-GB" w:bidi="ar-DZ"/>
        </w:rPr>
        <w:t>yaitu</w:t>
      </w:r>
      <w:proofErr w:type="spellEnd"/>
      <w:r w:rsidR="00737F9C" w:rsidRPr="006C4CBA">
        <w:rPr>
          <w:rFonts w:asciiTheme="majorBidi" w:hAnsiTheme="majorBidi" w:cstheme="majorBidi"/>
          <w:sz w:val="24"/>
          <w:szCs w:val="24"/>
          <w:lang w:val="en-GB" w:bidi="ar-DZ"/>
        </w:rPr>
        <w:t xml:space="preserve"> </w:t>
      </w:r>
      <w:proofErr w:type="spellStart"/>
      <w:r w:rsidR="00737F9C" w:rsidRPr="006C4CBA">
        <w:rPr>
          <w:rFonts w:asciiTheme="majorBidi" w:hAnsiTheme="majorBidi" w:cstheme="majorBidi"/>
          <w:sz w:val="24"/>
          <w:szCs w:val="24"/>
          <w:lang w:val="en-GB" w:bidi="ar-DZ"/>
        </w:rPr>
        <w:t>keadaan</w:t>
      </w:r>
      <w:proofErr w:type="spellEnd"/>
      <w:r w:rsidR="00936100" w:rsidRPr="006C4CBA">
        <w:rPr>
          <w:rFonts w:asciiTheme="majorBidi" w:hAnsiTheme="majorBidi" w:cstheme="majorBidi"/>
          <w:sz w:val="24"/>
          <w:szCs w:val="24"/>
          <w:lang w:val="en-GB" w:bidi="ar-DZ"/>
        </w:rPr>
        <w:t xml:space="preserve"> yang </w:t>
      </w:r>
      <w:proofErr w:type="spellStart"/>
      <w:r w:rsidR="00936100" w:rsidRPr="006C4CBA">
        <w:rPr>
          <w:rFonts w:asciiTheme="majorBidi" w:hAnsiTheme="majorBidi" w:cstheme="majorBidi"/>
          <w:sz w:val="24"/>
          <w:szCs w:val="24"/>
          <w:lang w:val="en-GB" w:bidi="ar-DZ"/>
        </w:rPr>
        <w:t>menuntut</w:t>
      </w:r>
      <w:proofErr w:type="spellEnd"/>
      <w:r w:rsidR="00936100" w:rsidRPr="006C4CBA">
        <w:rPr>
          <w:rFonts w:asciiTheme="majorBidi" w:hAnsiTheme="majorBidi" w:cstheme="majorBidi"/>
          <w:sz w:val="24"/>
          <w:szCs w:val="24"/>
          <w:lang w:val="en-GB" w:bidi="ar-DZ"/>
        </w:rPr>
        <w:t xml:space="preserve"> </w:t>
      </w:r>
      <w:proofErr w:type="spellStart"/>
      <w:r w:rsidR="00737F9C" w:rsidRPr="006C4CBA">
        <w:rPr>
          <w:rFonts w:asciiTheme="majorBidi" w:hAnsiTheme="majorBidi" w:cstheme="majorBidi"/>
          <w:sz w:val="24"/>
          <w:szCs w:val="24"/>
          <w:lang w:val="en-GB" w:bidi="ar-DZ"/>
        </w:rPr>
        <w:t>toleransi</w:t>
      </w:r>
      <w:proofErr w:type="spellEnd"/>
      <w:r w:rsidR="00737F9C" w:rsidRPr="006C4CBA">
        <w:rPr>
          <w:rFonts w:asciiTheme="majorBidi" w:hAnsiTheme="majorBidi" w:cstheme="majorBidi"/>
          <w:sz w:val="24"/>
          <w:szCs w:val="24"/>
          <w:lang w:val="en-GB" w:bidi="ar-DZ"/>
        </w:rPr>
        <w:t xml:space="preserve"> </w:t>
      </w:r>
      <w:proofErr w:type="spellStart"/>
      <w:r w:rsidR="00737F9C" w:rsidRPr="006C4CBA">
        <w:rPr>
          <w:rFonts w:asciiTheme="majorBidi" w:hAnsiTheme="majorBidi" w:cstheme="majorBidi"/>
          <w:sz w:val="24"/>
          <w:szCs w:val="24"/>
          <w:lang w:val="en-GB" w:bidi="ar-DZ"/>
        </w:rPr>
        <w:t>beragama</w:t>
      </w:r>
      <w:proofErr w:type="spellEnd"/>
      <w:r w:rsidR="00737F9C" w:rsidRPr="006C4CBA">
        <w:rPr>
          <w:rFonts w:asciiTheme="majorBidi" w:hAnsiTheme="majorBidi" w:cstheme="majorBidi"/>
          <w:sz w:val="24"/>
          <w:szCs w:val="24"/>
          <w:lang w:val="en-GB" w:bidi="ar-DZ"/>
        </w:rPr>
        <w:t xml:space="preserve"> </w:t>
      </w:r>
      <w:proofErr w:type="spellStart"/>
      <w:r w:rsidR="00737F9C" w:rsidRPr="006C4CBA">
        <w:rPr>
          <w:rFonts w:asciiTheme="majorBidi" w:hAnsiTheme="majorBidi" w:cstheme="majorBidi"/>
          <w:sz w:val="24"/>
          <w:szCs w:val="24"/>
          <w:lang w:val="en-GB" w:bidi="ar-DZ"/>
        </w:rPr>
        <w:t>seiring</w:t>
      </w:r>
      <w:proofErr w:type="spellEnd"/>
      <w:r w:rsidR="00737F9C" w:rsidRPr="006C4CBA">
        <w:rPr>
          <w:rFonts w:asciiTheme="majorBidi" w:hAnsiTheme="majorBidi" w:cstheme="majorBidi"/>
          <w:sz w:val="24"/>
          <w:szCs w:val="24"/>
          <w:lang w:val="en-GB" w:bidi="ar-DZ"/>
        </w:rPr>
        <w:t xml:space="preserve"> </w:t>
      </w:r>
      <w:proofErr w:type="spellStart"/>
      <w:r w:rsidR="009B35B8" w:rsidRPr="006C4CBA">
        <w:rPr>
          <w:rFonts w:asciiTheme="majorBidi" w:hAnsiTheme="majorBidi" w:cstheme="majorBidi"/>
          <w:sz w:val="24"/>
          <w:szCs w:val="24"/>
          <w:lang w:val="en-GB" w:bidi="ar-DZ"/>
        </w:rPr>
        <w:t>kemajuan</w:t>
      </w:r>
      <w:proofErr w:type="spellEnd"/>
      <w:r w:rsidR="009B35B8" w:rsidRPr="006C4CBA">
        <w:rPr>
          <w:rFonts w:asciiTheme="majorBidi" w:hAnsiTheme="majorBidi" w:cstheme="majorBidi"/>
          <w:sz w:val="24"/>
          <w:szCs w:val="24"/>
          <w:lang w:val="en-GB" w:bidi="ar-DZ"/>
        </w:rPr>
        <w:t xml:space="preserve"> </w:t>
      </w:r>
      <w:r w:rsidR="00737F9C" w:rsidRPr="006C4CBA">
        <w:rPr>
          <w:rFonts w:asciiTheme="majorBidi" w:hAnsiTheme="majorBidi" w:cstheme="majorBidi"/>
          <w:sz w:val="24"/>
          <w:szCs w:val="24"/>
          <w:lang w:val="en-GB" w:bidi="ar-DZ"/>
        </w:rPr>
        <w:t>zaman.</w:t>
      </w:r>
    </w:p>
    <w:p w14:paraId="6279CC8E" w14:textId="77777777" w:rsidR="009B3077" w:rsidRDefault="00215894" w:rsidP="009B3077">
      <w:pPr>
        <w:spacing w:line="480" w:lineRule="auto"/>
        <w:ind w:firstLine="567"/>
        <w:rPr>
          <w:rFonts w:asciiTheme="majorBidi" w:hAnsiTheme="majorBidi" w:cstheme="majorBidi"/>
          <w:sz w:val="24"/>
          <w:szCs w:val="24"/>
          <w:lang w:val="en-GB" w:bidi="ar-DZ"/>
        </w:rPr>
      </w:pPr>
      <w:proofErr w:type="spellStart"/>
      <w:r w:rsidRPr="006C4CBA">
        <w:rPr>
          <w:rFonts w:asciiTheme="majorBidi" w:hAnsiTheme="majorBidi" w:cstheme="majorBidi"/>
          <w:sz w:val="24"/>
          <w:szCs w:val="24"/>
          <w:lang w:val="en-GB" w:bidi="ar-DZ"/>
        </w:rPr>
        <w:t>Berdasarkan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historis-sosio</w:t>
      </w:r>
      <w:proofErr w:type="spellEnd"/>
      <w:r w:rsidRPr="006C4CBA">
        <w:rPr>
          <w:rFonts w:asciiTheme="majorBidi" w:hAnsiTheme="majorBidi" w:cstheme="majorBidi"/>
          <w:sz w:val="24"/>
          <w:szCs w:val="24"/>
          <w:lang w:val="en-GB" w:bidi="ar-DZ"/>
        </w:rPr>
        <w:t xml:space="preserve"> di</w:t>
      </w:r>
      <w:r w:rsidR="00E80076">
        <w:rPr>
          <w:rFonts w:asciiTheme="majorBidi" w:hAnsiTheme="majorBidi" w:cstheme="majorBidi"/>
          <w:sz w:val="24"/>
          <w:szCs w:val="24"/>
          <w:lang w:bidi="ar-DZ"/>
        </w:rPr>
        <w:t xml:space="preserve"> </w:t>
      </w:r>
      <w:proofErr w:type="spellStart"/>
      <w:r w:rsidRPr="006C4CBA">
        <w:rPr>
          <w:rFonts w:asciiTheme="majorBidi" w:hAnsiTheme="majorBidi" w:cstheme="majorBidi"/>
          <w:sz w:val="24"/>
          <w:szCs w:val="24"/>
          <w:lang w:val="en-GB" w:bidi="ar-DZ"/>
        </w:rPr>
        <w:t>atas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dalam</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teori</w:t>
      </w:r>
      <w:proofErr w:type="spellEnd"/>
      <w:r w:rsidRPr="006C4CBA">
        <w:rPr>
          <w:rFonts w:asciiTheme="majorBidi" w:hAnsiTheme="majorBidi" w:cstheme="majorBidi"/>
          <w:sz w:val="24"/>
          <w:szCs w:val="24"/>
          <w:lang w:val="en-GB" w:bidi="ar-DZ"/>
        </w:rPr>
        <w:t xml:space="preserve"> Rahman </w:t>
      </w:r>
      <w:proofErr w:type="spellStart"/>
      <w:r w:rsidRPr="006C4CBA">
        <w:rPr>
          <w:rFonts w:asciiTheme="majorBidi" w:hAnsiTheme="majorBidi" w:cstheme="majorBidi"/>
          <w:sz w:val="24"/>
          <w:szCs w:val="24"/>
          <w:lang w:val="en-GB" w:bidi="ar-DZ"/>
        </w:rPr>
        <w:t>terdiri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dari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tiga</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tahap</w:t>
      </w:r>
      <w:proofErr w:type="spellEnd"/>
      <w:r w:rsidRPr="006C4CBA">
        <w:rPr>
          <w:rFonts w:asciiTheme="majorBidi" w:hAnsiTheme="majorBidi" w:cstheme="majorBidi"/>
          <w:sz w:val="24"/>
          <w:szCs w:val="24"/>
          <w:lang w:val="en-GB" w:bidi="ar-DZ"/>
        </w:rPr>
        <w:t xml:space="preserve"> yang </w:t>
      </w:r>
      <w:proofErr w:type="spellStart"/>
      <w:r w:rsidRPr="006C4CBA">
        <w:rPr>
          <w:rFonts w:asciiTheme="majorBidi" w:hAnsiTheme="majorBidi" w:cstheme="majorBidi"/>
          <w:sz w:val="24"/>
          <w:szCs w:val="24"/>
          <w:lang w:val="en-GB" w:bidi="ar-DZ"/>
        </w:rPr>
        <w:t>saling</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berhubungan</w:t>
      </w:r>
      <w:proofErr w:type="spellEnd"/>
      <w:r w:rsidRPr="006C4CBA">
        <w:rPr>
          <w:rFonts w:asciiTheme="majorBidi" w:hAnsiTheme="majorBidi" w:cstheme="majorBidi"/>
          <w:sz w:val="24"/>
          <w:szCs w:val="24"/>
          <w:lang w:val="en-GB" w:bidi="ar-DZ"/>
        </w:rPr>
        <w:t xml:space="preserve">. </w:t>
      </w:r>
      <w:proofErr w:type="spellStart"/>
      <w:r w:rsidRPr="006046AC">
        <w:rPr>
          <w:rFonts w:asciiTheme="majorBidi" w:hAnsiTheme="majorBidi" w:cstheme="majorBidi"/>
          <w:sz w:val="24"/>
          <w:szCs w:val="24"/>
          <w:lang w:val="en-GB" w:bidi="ar-DZ"/>
        </w:rPr>
        <w:t>Pertama</w:t>
      </w:r>
      <w:proofErr w:type="spellEnd"/>
      <w:r w:rsidRPr="006046AC">
        <w:rPr>
          <w:rFonts w:asciiTheme="majorBidi" w:hAnsiTheme="majorBidi" w:cstheme="majorBidi"/>
          <w:sz w:val="24"/>
          <w:szCs w:val="24"/>
          <w:lang w:val="en-GB" w:bidi="ar-DZ"/>
        </w:rPr>
        <w:t>,</w:t>
      </w:r>
      <w:r w:rsidRPr="006C4CBA">
        <w:rPr>
          <w:rFonts w:asciiTheme="majorBidi" w:hAnsiTheme="majorBidi" w:cstheme="majorBidi"/>
          <w:i/>
          <w:iCs/>
          <w:sz w:val="24"/>
          <w:szCs w:val="24"/>
          <w:lang w:val="en-GB" w:bidi="ar-DZ"/>
        </w:rPr>
        <w:t xml:space="preserve"> </w:t>
      </w:r>
      <w:proofErr w:type="spellStart"/>
      <w:r w:rsidR="00661745">
        <w:rPr>
          <w:rFonts w:asciiTheme="majorBidi" w:hAnsiTheme="majorBidi" w:cstheme="majorBidi"/>
          <w:sz w:val="24"/>
          <w:szCs w:val="24"/>
          <w:lang w:val="en-GB" w:bidi="ar-DZ"/>
        </w:rPr>
        <w:t>pemahaman</w:t>
      </w:r>
      <w:proofErr w:type="spellEnd"/>
      <w:r w:rsidR="00661745">
        <w:rPr>
          <w:rFonts w:asciiTheme="majorBidi" w:hAnsiTheme="majorBidi" w:cstheme="majorBidi"/>
          <w:sz w:val="24"/>
          <w:szCs w:val="24"/>
          <w:lang w:val="en-GB" w:bidi="ar-DZ"/>
        </w:rPr>
        <w:t xml:space="preserve"> </w:t>
      </w:r>
      <w:proofErr w:type="spellStart"/>
      <w:r w:rsidR="00661745">
        <w:rPr>
          <w:rFonts w:asciiTheme="majorBidi" w:hAnsiTheme="majorBidi" w:cstheme="majorBidi"/>
          <w:sz w:val="24"/>
          <w:szCs w:val="24"/>
          <w:lang w:val="en-GB" w:bidi="ar-DZ"/>
        </w:rPr>
        <w:t>terhadap</w:t>
      </w:r>
      <w:proofErr w:type="spellEnd"/>
      <w:r w:rsidR="00661745">
        <w:rPr>
          <w:rFonts w:asciiTheme="majorBidi" w:hAnsiTheme="majorBidi" w:cstheme="majorBidi"/>
          <w:sz w:val="24"/>
          <w:szCs w:val="24"/>
          <w:lang w:val="en-GB" w:bidi="ar-DZ"/>
        </w:rPr>
        <w:t xml:space="preserve"> proses </w:t>
      </w:r>
      <w:proofErr w:type="spellStart"/>
      <w:r w:rsidR="00661745">
        <w:rPr>
          <w:rFonts w:asciiTheme="majorBidi" w:hAnsiTheme="majorBidi" w:cstheme="majorBidi"/>
          <w:sz w:val="24"/>
          <w:szCs w:val="24"/>
          <w:lang w:val="en-GB" w:bidi="ar-DZ"/>
        </w:rPr>
        <w:t>seja</w:t>
      </w:r>
      <w:r w:rsidRPr="006C4CBA">
        <w:rPr>
          <w:rFonts w:asciiTheme="majorBidi" w:hAnsiTheme="majorBidi" w:cstheme="majorBidi"/>
          <w:sz w:val="24"/>
          <w:szCs w:val="24"/>
          <w:lang w:val="en-GB" w:bidi="ar-DZ"/>
        </w:rPr>
        <w:t>rah</w:t>
      </w:r>
      <w:proofErr w:type="spellEnd"/>
      <w:r w:rsidRPr="006C4CBA">
        <w:rPr>
          <w:rFonts w:asciiTheme="majorBidi" w:hAnsiTheme="majorBidi" w:cstheme="majorBidi"/>
          <w:sz w:val="24"/>
          <w:szCs w:val="24"/>
          <w:lang w:val="en-GB" w:bidi="ar-DZ"/>
        </w:rPr>
        <w:t xml:space="preserve"> yang </w:t>
      </w:r>
      <w:proofErr w:type="spellStart"/>
      <w:r w:rsidRPr="006C4CBA">
        <w:rPr>
          <w:rFonts w:asciiTheme="majorBidi" w:hAnsiTheme="majorBidi" w:cstheme="majorBidi"/>
          <w:sz w:val="24"/>
          <w:szCs w:val="24"/>
          <w:lang w:val="en-GB" w:bidi="ar-DZ"/>
        </w:rPr>
        <w:t>dengan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itu</w:t>
      </w:r>
      <w:proofErr w:type="spellEnd"/>
      <w:r w:rsidRPr="006C4CBA">
        <w:rPr>
          <w:rFonts w:asciiTheme="majorBidi" w:hAnsiTheme="majorBidi" w:cstheme="majorBidi"/>
          <w:sz w:val="24"/>
          <w:szCs w:val="24"/>
          <w:lang w:val="en-GB" w:bidi="ar-DZ"/>
        </w:rPr>
        <w:t xml:space="preserve"> Islam </w:t>
      </w:r>
      <w:proofErr w:type="spellStart"/>
      <w:r w:rsidRPr="006C4CBA">
        <w:rPr>
          <w:rFonts w:asciiTheme="majorBidi" w:hAnsiTheme="majorBidi" w:cstheme="majorBidi"/>
          <w:sz w:val="24"/>
          <w:szCs w:val="24"/>
          <w:lang w:val="en-GB" w:bidi="ar-DZ"/>
        </w:rPr>
        <w:t>mengambil</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bentuknya</w:t>
      </w:r>
      <w:proofErr w:type="spellEnd"/>
      <w:r w:rsidRPr="006C4CBA">
        <w:rPr>
          <w:rFonts w:asciiTheme="majorBidi" w:hAnsiTheme="majorBidi" w:cstheme="majorBidi"/>
          <w:sz w:val="24"/>
          <w:szCs w:val="24"/>
          <w:lang w:val="en-GB" w:bidi="ar-DZ"/>
        </w:rPr>
        <w:t xml:space="preserve">. </w:t>
      </w:r>
      <w:proofErr w:type="spellStart"/>
      <w:r w:rsidRPr="006046AC">
        <w:rPr>
          <w:rFonts w:asciiTheme="majorBidi" w:hAnsiTheme="majorBidi" w:cstheme="majorBidi"/>
          <w:sz w:val="24"/>
          <w:szCs w:val="24"/>
          <w:lang w:val="en-GB" w:bidi="ar-DZ"/>
        </w:rPr>
        <w:t>Kedua</w:t>
      </w:r>
      <w:proofErr w:type="spellEnd"/>
      <w:r w:rsidRPr="006046AC">
        <w:rPr>
          <w:rFonts w:asciiTheme="majorBidi" w:hAnsiTheme="majorBidi" w:cstheme="majorBidi"/>
          <w:sz w:val="24"/>
          <w:szCs w:val="24"/>
          <w:lang w:val="en-GB" w:bidi="ar-DZ"/>
        </w:rPr>
        <w:t>,</w:t>
      </w:r>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analisis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terhadap</w:t>
      </w:r>
      <w:proofErr w:type="spellEnd"/>
      <w:r w:rsidRPr="006C4CBA">
        <w:rPr>
          <w:rFonts w:asciiTheme="majorBidi" w:hAnsiTheme="majorBidi" w:cstheme="majorBidi"/>
          <w:sz w:val="24"/>
          <w:szCs w:val="24"/>
          <w:lang w:val="en-GB" w:bidi="ar-DZ"/>
        </w:rPr>
        <w:t xml:space="preserve"> proses </w:t>
      </w:r>
      <w:proofErr w:type="spellStart"/>
      <w:r w:rsidRPr="006C4CBA">
        <w:rPr>
          <w:rFonts w:asciiTheme="majorBidi" w:hAnsiTheme="majorBidi" w:cstheme="majorBidi"/>
          <w:sz w:val="24"/>
          <w:szCs w:val="24"/>
          <w:lang w:val="en-GB" w:bidi="ar-DZ"/>
        </w:rPr>
        <w:t>tersebut</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untuk</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membedakan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prinsip-prinsipnya</w:t>
      </w:r>
      <w:proofErr w:type="spellEnd"/>
      <w:r w:rsidRPr="006C4CBA">
        <w:rPr>
          <w:rFonts w:asciiTheme="majorBidi" w:hAnsiTheme="majorBidi" w:cstheme="majorBidi"/>
          <w:sz w:val="24"/>
          <w:szCs w:val="24"/>
          <w:lang w:val="en-GB" w:bidi="ar-DZ"/>
        </w:rPr>
        <w:t xml:space="preserve"> yang </w:t>
      </w:r>
      <w:proofErr w:type="spellStart"/>
      <w:r w:rsidRPr="006C4CBA">
        <w:rPr>
          <w:rFonts w:asciiTheme="majorBidi" w:hAnsiTheme="majorBidi" w:cstheme="majorBidi"/>
          <w:sz w:val="24"/>
          <w:szCs w:val="24"/>
          <w:lang w:val="en-GB" w:bidi="ar-DZ"/>
        </w:rPr>
        <w:t>esensial</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dari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formasi-</w:t>
      </w:r>
      <w:r w:rsidRPr="006C4CBA">
        <w:rPr>
          <w:rFonts w:asciiTheme="majorBidi" w:hAnsiTheme="majorBidi" w:cstheme="majorBidi"/>
          <w:sz w:val="24"/>
          <w:szCs w:val="24"/>
          <w:lang w:val="en-GB" w:bidi="ar-DZ"/>
        </w:rPr>
        <w:lastRenderedPageBreak/>
        <w:t>formasi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umat</w:t>
      </w:r>
      <w:proofErr w:type="spellEnd"/>
      <w:r w:rsidRPr="006C4CBA">
        <w:rPr>
          <w:rFonts w:asciiTheme="majorBidi" w:hAnsiTheme="majorBidi" w:cstheme="majorBidi"/>
          <w:sz w:val="24"/>
          <w:szCs w:val="24"/>
          <w:lang w:val="en-GB" w:bidi="ar-DZ"/>
        </w:rPr>
        <w:t xml:space="preserve"> Islam yang </w:t>
      </w:r>
      <w:proofErr w:type="spellStart"/>
      <w:r w:rsidRPr="006C4CBA">
        <w:rPr>
          <w:rFonts w:asciiTheme="majorBidi" w:hAnsiTheme="majorBidi" w:cstheme="majorBidi"/>
          <w:sz w:val="24"/>
          <w:szCs w:val="24"/>
          <w:lang w:val="en-GB" w:bidi="ar-DZ"/>
        </w:rPr>
        <w:t>bersifat</w:t>
      </w:r>
      <w:proofErr w:type="spellEnd"/>
      <w:r w:rsidRPr="006C4CBA">
        <w:rPr>
          <w:rFonts w:asciiTheme="majorBidi" w:hAnsiTheme="majorBidi" w:cstheme="majorBidi"/>
          <w:sz w:val="24"/>
          <w:szCs w:val="24"/>
          <w:lang w:val="en-GB" w:bidi="ar-DZ"/>
        </w:rPr>
        <w:t xml:space="preserve"> particular </w:t>
      </w:r>
      <w:proofErr w:type="spellStart"/>
      <w:r w:rsidRPr="006C4CBA">
        <w:rPr>
          <w:rFonts w:asciiTheme="majorBidi" w:hAnsiTheme="majorBidi" w:cstheme="majorBidi"/>
          <w:sz w:val="24"/>
          <w:szCs w:val="24"/>
          <w:lang w:val="en-GB" w:bidi="ar-DZ"/>
        </w:rPr>
        <w:t>sebagai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hasil</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kebutuhan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mereka</w:t>
      </w:r>
      <w:proofErr w:type="spellEnd"/>
      <w:r w:rsidRPr="006C4CBA">
        <w:rPr>
          <w:rFonts w:asciiTheme="majorBidi" w:hAnsiTheme="majorBidi" w:cstheme="majorBidi"/>
          <w:sz w:val="24"/>
          <w:szCs w:val="24"/>
          <w:lang w:val="en-GB" w:bidi="ar-DZ"/>
        </w:rPr>
        <w:t xml:space="preserve"> yang </w:t>
      </w:r>
      <w:proofErr w:type="spellStart"/>
      <w:r w:rsidRPr="006C4CBA">
        <w:rPr>
          <w:rFonts w:asciiTheme="majorBidi" w:hAnsiTheme="majorBidi" w:cstheme="majorBidi"/>
          <w:sz w:val="24"/>
          <w:szCs w:val="24"/>
          <w:lang w:val="en-GB" w:bidi="ar-DZ"/>
        </w:rPr>
        <w:t>bersifat</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khusus</w:t>
      </w:r>
      <w:proofErr w:type="spellEnd"/>
      <w:r w:rsidRPr="006C4CBA">
        <w:rPr>
          <w:rFonts w:asciiTheme="majorBidi" w:hAnsiTheme="majorBidi" w:cstheme="majorBidi"/>
          <w:sz w:val="24"/>
          <w:szCs w:val="24"/>
          <w:lang w:val="en-GB" w:bidi="ar-DZ"/>
        </w:rPr>
        <w:t xml:space="preserve">. </w:t>
      </w:r>
      <w:proofErr w:type="spellStart"/>
      <w:r w:rsidRPr="006046AC">
        <w:rPr>
          <w:rFonts w:asciiTheme="majorBidi" w:hAnsiTheme="majorBidi" w:cstheme="majorBidi"/>
          <w:sz w:val="24"/>
          <w:szCs w:val="24"/>
          <w:lang w:val="en-GB" w:bidi="ar-DZ"/>
        </w:rPr>
        <w:t>Ketiga</w:t>
      </w:r>
      <w:proofErr w:type="spellEnd"/>
      <w:r w:rsidRPr="006046AC">
        <w:rPr>
          <w:rFonts w:asciiTheme="majorBidi" w:hAnsiTheme="majorBidi" w:cstheme="majorBidi"/>
          <w:sz w:val="24"/>
          <w:szCs w:val="24"/>
          <w:lang w:val="en-GB" w:bidi="ar-DZ"/>
        </w:rPr>
        <w:t>,</w:t>
      </w:r>
      <w:r w:rsidRPr="006C4CBA">
        <w:rPr>
          <w:rFonts w:asciiTheme="majorBidi" w:hAnsiTheme="majorBidi" w:cstheme="majorBidi"/>
          <w:i/>
          <w:iCs/>
          <w:sz w:val="24"/>
          <w:szCs w:val="24"/>
          <w:lang w:val="en-GB" w:bidi="ar-DZ"/>
        </w:rPr>
        <w:t xml:space="preserve"> </w:t>
      </w:r>
      <w:proofErr w:type="spellStart"/>
      <w:r w:rsidRPr="006C4CBA">
        <w:rPr>
          <w:rFonts w:asciiTheme="majorBidi" w:hAnsiTheme="majorBidi" w:cstheme="majorBidi"/>
          <w:sz w:val="24"/>
          <w:szCs w:val="24"/>
          <w:lang w:val="en-GB" w:bidi="ar-DZ"/>
        </w:rPr>
        <w:t>pertimbangan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terhadap</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cara</w:t>
      </w:r>
      <w:proofErr w:type="spellEnd"/>
      <w:r w:rsidRPr="006C4CBA">
        <w:rPr>
          <w:rFonts w:asciiTheme="majorBidi" w:hAnsiTheme="majorBidi" w:cstheme="majorBidi"/>
          <w:sz w:val="24"/>
          <w:szCs w:val="24"/>
          <w:lang w:val="en-GB" w:bidi="ar-DZ"/>
        </w:rPr>
        <w:t xml:space="preserve"> yang </w:t>
      </w:r>
      <w:proofErr w:type="spellStart"/>
      <w:r w:rsidRPr="006C4CBA">
        <w:rPr>
          <w:rFonts w:asciiTheme="majorBidi" w:hAnsiTheme="majorBidi" w:cstheme="majorBidi"/>
          <w:sz w:val="24"/>
          <w:szCs w:val="24"/>
          <w:lang w:val="en-GB" w:bidi="ar-DZ"/>
        </w:rPr>
        <w:t>terbaik</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untuk</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mengaplikasikan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prinsip-prinsip</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esensial</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tersebut</w:t>
      </w:r>
      <w:proofErr w:type="spellEnd"/>
      <w:r w:rsidRPr="006C4CBA">
        <w:rPr>
          <w:rFonts w:asciiTheme="majorBidi" w:hAnsiTheme="majorBidi" w:cstheme="majorBidi"/>
          <w:sz w:val="24"/>
          <w:szCs w:val="24"/>
          <w:lang w:val="en-GB" w:bidi="ar-DZ"/>
        </w:rPr>
        <w:t>.</w:t>
      </w:r>
      <w:r w:rsidRPr="006C4CBA">
        <w:rPr>
          <w:rStyle w:val="FootnoteReference"/>
          <w:rFonts w:asciiTheme="majorBidi" w:hAnsiTheme="majorBidi" w:cstheme="majorBidi"/>
          <w:sz w:val="24"/>
          <w:szCs w:val="24"/>
          <w:lang w:val="en-GB" w:bidi="ar-DZ"/>
        </w:rPr>
        <w:footnoteReference w:id="134"/>
      </w:r>
      <w:r w:rsidRPr="006C4CBA">
        <w:rPr>
          <w:rFonts w:asciiTheme="majorBidi" w:hAnsiTheme="majorBidi" w:cstheme="majorBidi"/>
          <w:sz w:val="24"/>
          <w:szCs w:val="24"/>
          <w:lang w:val="en-GB" w:bidi="ar-DZ"/>
        </w:rPr>
        <w:t xml:space="preserve"> </w:t>
      </w:r>
      <w:r w:rsidR="00401C9E" w:rsidRPr="006C4CBA">
        <w:rPr>
          <w:rFonts w:asciiTheme="majorBidi" w:hAnsiTheme="majorBidi" w:cstheme="majorBidi"/>
          <w:sz w:val="24"/>
          <w:szCs w:val="24"/>
          <w:lang w:val="en-GB" w:bidi="ar-DZ"/>
        </w:rPr>
        <w:t xml:space="preserve">Hal </w:t>
      </w:r>
      <w:proofErr w:type="spellStart"/>
      <w:r w:rsidR="00401C9E" w:rsidRPr="006C4CBA">
        <w:rPr>
          <w:rFonts w:asciiTheme="majorBidi" w:hAnsiTheme="majorBidi" w:cstheme="majorBidi"/>
          <w:sz w:val="24"/>
          <w:szCs w:val="24"/>
          <w:lang w:val="en-GB" w:bidi="ar-DZ"/>
        </w:rPr>
        <w:t>ini</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setelah</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mengetahui</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histori</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teks</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disebabkan</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kondisi</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sosial</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teks</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jauh</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berbeda</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dengan</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pembaca</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ba</w:t>
      </w:r>
      <w:proofErr w:type="spellEnd"/>
      <w:r w:rsidR="00E80076">
        <w:rPr>
          <w:rFonts w:asciiTheme="majorBidi" w:hAnsiTheme="majorBidi" w:cstheme="majorBidi"/>
          <w:sz w:val="24"/>
          <w:szCs w:val="24"/>
          <w:lang w:bidi="ar-DZ"/>
        </w:rPr>
        <w:t>i</w:t>
      </w:r>
      <w:r w:rsidR="00401C9E" w:rsidRPr="006C4CBA">
        <w:rPr>
          <w:rFonts w:asciiTheme="majorBidi" w:hAnsiTheme="majorBidi" w:cstheme="majorBidi"/>
          <w:sz w:val="24"/>
          <w:szCs w:val="24"/>
          <w:lang w:val="en-GB" w:bidi="ar-DZ"/>
        </w:rPr>
        <w:t xml:space="preserve">k </w:t>
      </w:r>
      <w:proofErr w:type="spellStart"/>
      <w:r w:rsidR="00401C9E" w:rsidRPr="006C4CBA">
        <w:rPr>
          <w:rFonts w:asciiTheme="majorBidi" w:hAnsiTheme="majorBidi" w:cstheme="majorBidi"/>
          <w:sz w:val="24"/>
          <w:szCs w:val="24"/>
          <w:lang w:val="en-GB" w:bidi="ar-DZ"/>
        </w:rPr>
        <w:t>sosial</w:t>
      </w:r>
      <w:proofErr w:type="spellEnd"/>
      <w:r w:rsidR="00401C9E" w:rsidRPr="006C4CBA">
        <w:rPr>
          <w:rFonts w:asciiTheme="majorBidi" w:hAnsiTheme="majorBidi" w:cstheme="majorBidi"/>
          <w:sz w:val="24"/>
          <w:szCs w:val="24"/>
          <w:lang w:val="en-GB" w:bidi="ar-DZ"/>
        </w:rPr>
        <w:t xml:space="preserve"> dan </w:t>
      </w:r>
      <w:proofErr w:type="spellStart"/>
      <w:r w:rsidR="00401C9E" w:rsidRPr="006C4CBA">
        <w:rPr>
          <w:rFonts w:asciiTheme="majorBidi" w:hAnsiTheme="majorBidi" w:cstheme="majorBidi"/>
          <w:sz w:val="24"/>
          <w:szCs w:val="24"/>
          <w:lang w:val="en-GB" w:bidi="ar-DZ"/>
        </w:rPr>
        <w:t>kemasyarakatan</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maka</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setelah</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pemahaman</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dapat</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masuk</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ke</w:t>
      </w:r>
      <w:proofErr w:type="spellEnd"/>
      <w:r w:rsidR="00401C9E" w:rsidRPr="006C4CBA">
        <w:rPr>
          <w:rFonts w:asciiTheme="majorBidi" w:hAnsiTheme="majorBidi" w:cstheme="majorBidi"/>
          <w:sz w:val="24"/>
          <w:szCs w:val="24"/>
          <w:lang w:val="en-GB" w:bidi="ar-DZ"/>
        </w:rPr>
        <w:t xml:space="preserve"> </w:t>
      </w:r>
      <w:proofErr w:type="spellStart"/>
      <w:r w:rsidR="00401C9E" w:rsidRPr="006C4CBA">
        <w:rPr>
          <w:rFonts w:asciiTheme="majorBidi" w:hAnsiTheme="majorBidi" w:cstheme="majorBidi"/>
          <w:sz w:val="24"/>
          <w:szCs w:val="24"/>
          <w:lang w:val="en-GB" w:bidi="ar-DZ"/>
        </w:rPr>
        <w:t>dalam</w:t>
      </w:r>
      <w:proofErr w:type="spellEnd"/>
      <w:r w:rsidR="00401C9E" w:rsidRPr="006C4CBA">
        <w:rPr>
          <w:rFonts w:asciiTheme="majorBidi" w:hAnsiTheme="majorBidi" w:cstheme="majorBidi"/>
          <w:sz w:val="24"/>
          <w:szCs w:val="24"/>
          <w:lang w:val="en-GB" w:bidi="ar-DZ"/>
        </w:rPr>
        <w:t xml:space="preserve"> proses </w:t>
      </w:r>
      <w:proofErr w:type="spellStart"/>
      <w:r w:rsidR="00401C9E" w:rsidRPr="006C4CBA">
        <w:rPr>
          <w:rFonts w:asciiTheme="majorBidi" w:hAnsiTheme="majorBidi" w:cstheme="majorBidi"/>
          <w:sz w:val="24"/>
          <w:szCs w:val="24"/>
          <w:lang w:val="en-GB" w:bidi="ar-DZ"/>
        </w:rPr>
        <w:t>pengaplikasian</w:t>
      </w:r>
      <w:proofErr w:type="spellEnd"/>
      <w:r w:rsidR="00401C9E" w:rsidRPr="006C4CBA">
        <w:rPr>
          <w:rFonts w:asciiTheme="majorBidi" w:hAnsiTheme="majorBidi" w:cstheme="majorBidi"/>
          <w:sz w:val="24"/>
          <w:szCs w:val="24"/>
          <w:lang w:val="en-GB" w:bidi="ar-DZ"/>
        </w:rPr>
        <w:t>.</w:t>
      </w:r>
      <w:r w:rsidR="00401C9E" w:rsidRPr="006C4CBA">
        <w:rPr>
          <w:rStyle w:val="FootnoteReference"/>
          <w:rFonts w:asciiTheme="majorBidi" w:hAnsiTheme="majorBidi" w:cstheme="majorBidi"/>
          <w:sz w:val="24"/>
          <w:szCs w:val="24"/>
          <w:lang w:val="en-GB" w:bidi="ar-DZ"/>
        </w:rPr>
        <w:footnoteReference w:id="135"/>
      </w:r>
    </w:p>
    <w:p w14:paraId="4D1D97C4" w14:textId="16B24CE6" w:rsidR="009B3077" w:rsidRPr="001739E0" w:rsidRDefault="00401C9E" w:rsidP="001739E0">
      <w:pPr>
        <w:spacing w:line="480" w:lineRule="auto"/>
        <w:ind w:firstLine="567"/>
        <w:rPr>
          <w:rFonts w:asciiTheme="majorBidi" w:hAnsiTheme="majorBidi" w:cstheme="majorBidi"/>
          <w:sz w:val="24"/>
          <w:szCs w:val="24"/>
          <w:lang w:bidi="ar-DZ"/>
        </w:rPr>
      </w:pPr>
      <w:r w:rsidRPr="006C4CBA">
        <w:rPr>
          <w:rFonts w:asciiTheme="majorBidi" w:hAnsiTheme="majorBidi" w:cstheme="majorBidi"/>
          <w:sz w:val="24"/>
          <w:szCs w:val="24"/>
          <w:lang w:val="en-GB" w:bidi="ar-DZ"/>
        </w:rPr>
        <w:t xml:space="preserve">Pada </w:t>
      </w:r>
      <w:proofErr w:type="spellStart"/>
      <w:r w:rsidRPr="006C4CBA">
        <w:rPr>
          <w:rFonts w:asciiTheme="majorBidi" w:hAnsiTheme="majorBidi" w:cstheme="majorBidi"/>
          <w:sz w:val="24"/>
          <w:szCs w:val="24"/>
          <w:lang w:val="en-GB" w:bidi="ar-DZ"/>
        </w:rPr>
        <w:t>tahapan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ketiga</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inilah</w:t>
      </w:r>
      <w:proofErr w:type="spellEnd"/>
      <w:r w:rsidRPr="006C4CBA">
        <w:rPr>
          <w:rFonts w:asciiTheme="majorBidi" w:hAnsiTheme="majorBidi" w:cstheme="majorBidi"/>
          <w:sz w:val="24"/>
          <w:szCs w:val="24"/>
          <w:lang w:val="en-GB" w:bidi="ar-DZ"/>
        </w:rPr>
        <w:t xml:space="preserve"> proses </w:t>
      </w:r>
      <w:proofErr w:type="spellStart"/>
      <w:r w:rsidRPr="006C4CBA">
        <w:rPr>
          <w:rFonts w:asciiTheme="majorBidi" w:hAnsiTheme="majorBidi" w:cstheme="majorBidi"/>
          <w:sz w:val="24"/>
          <w:szCs w:val="24"/>
          <w:lang w:val="en-GB" w:bidi="ar-DZ"/>
        </w:rPr>
        <w:t>gerakan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kedua</w:t>
      </w:r>
      <w:proofErr w:type="spellEnd"/>
      <w:r w:rsidRPr="006C4CBA">
        <w:rPr>
          <w:rFonts w:asciiTheme="majorBidi" w:hAnsiTheme="majorBidi" w:cstheme="majorBidi"/>
          <w:sz w:val="24"/>
          <w:szCs w:val="24"/>
          <w:lang w:val="en-GB" w:bidi="ar-DZ"/>
        </w:rPr>
        <w:t xml:space="preserve"> </w:t>
      </w:r>
      <w:r w:rsidR="00E80076" w:rsidRPr="00E80076">
        <w:rPr>
          <w:rFonts w:asciiTheme="majorBidi" w:hAnsiTheme="majorBidi" w:cstheme="majorBidi"/>
          <w:i/>
          <w:iCs/>
          <w:sz w:val="24"/>
          <w:szCs w:val="24"/>
          <w:lang w:bidi="ar-DZ"/>
        </w:rPr>
        <w:t>Double Movement</w:t>
      </w:r>
      <w:r w:rsidR="00E80076">
        <w:rPr>
          <w:rFonts w:asciiTheme="majorBidi" w:hAnsiTheme="majorBidi" w:cstheme="majorBidi"/>
          <w:sz w:val="24"/>
          <w:szCs w:val="24"/>
          <w:lang w:bidi="ar-DZ"/>
        </w:rPr>
        <w:t xml:space="preserve"> </w:t>
      </w:r>
      <w:proofErr w:type="spellStart"/>
      <w:r w:rsidRPr="006C4CBA">
        <w:rPr>
          <w:rFonts w:asciiTheme="majorBidi" w:hAnsiTheme="majorBidi" w:cstheme="majorBidi"/>
          <w:sz w:val="24"/>
          <w:szCs w:val="24"/>
          <w:lang w:val="en-GB" w:bidi="ar-DZ"/>
        </w:rPr>
        <w:t>yaitu</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mempertimbangkan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nilai-nilai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prinsip</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dalil</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hadis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untuk</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menentukan</w:t>
      </w:r>
      <w:proofErr w:type="spellEnd"/>
      <w:r w:rsidRPr="006C4CBA">
        <w:rPr>
          <w:rFonts w:asciiTheme="majorBidi" w:hAnsiTheme="majorBidi" w:cstheme="majorBidi"/>
          <w:sz w:val="24"/>
          <w:szCs w:val="24"/>
          <w:lang w:val="en-GB" w:bidi="ar-DZ"/>
        </w:rPr>
        <w:t xml:space="preserve"> ideal moral dan legal </w:t>
      </w:r>
      <w:proofErr w:type="spellStart"/>
      <w:r w:rsidRPr="006C4CBA">
        <w:rPr>
          <w:rFonts w:asciiTheme="majorBidi" w:hAnsiTheme="majorBidi" w:cstheme="majorBidi"/>
          <w:sz w:val="24"/>
          <w:szCs w:val="24"/>
          <w:lang w:val="en-GB" w:bidi="ar-DZ"/>
        </w:rPr>
        <w:t>spesifik</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sehingga</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dapat</w:t>
      </w:r>
      <w:proofErr w:type="spellEnd"/>
      <w:r w:rsidRPr="006C4CBA">
        <w:rPr>
          <w:rFonts w:asciiTheme="majorBidi" w:hAnsiTheme="majorBidi" w:cstheme="majorBidi"/>
          <w:sz w:val="24"/>
          <w:szCs w:val="24"/>
          <w:lang w:val="en-GB" w:bidi="ar-DZ"/>
        </w:rPr>
        <w:t xml:space="preserve"> di </w:t>
      </w:r>
      <w:proofErr w:type="spellStart"/>
      <w:r w:rsidRPr="006C4CBA">
        <w:rPr>
          <w:rFonts w:asciiTheme="majorBidi" w:hAnsiTheme="majorBidi" w:cstheme="majorBidi"/>
          <w:sz w:val="24"/>
          <w:szCs w:val="24"/>
          <w:lang w:val="en-GB" w:bidi="ar-DZ"/>
        </w:rPr>
        <w:t>implementasikan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nilai-nilai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hadis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tersebut</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dengan</w:t>
      </w:r>
      <w:proofErr w:type="spellEnd"/>
      <w:r w:rsidR="00E80076">
        <w:rPr>
          <w:rFonts w:asciiTheme="majorBidi" w:hAnsiTheme="majorBidi" w:cstheme="majorBidi"/>
          <w:sz w:val="24"/>
          <w:szCs w:val="24"/>
          <w:lang w:val="en-GB" w:bidi="ar-DZ"/>
        </w:rPr>
        <w:t xml:space="preserve"> </w:t>
      </w:r>
      <w:proofErr w:type="spellStart"/>
      <w:r w:rsidR="00E80076">
        <w:rPr>
          <w:rFonts w:asciiTheme="majorBidi" w:hAnsiTheme="majorBidi" w:cstheme="majorBidi"/>
          <w:sz w:val="24"/>
          <w:szCs w:val="24"/>
          <w:lang w:val="en-GB" w:bidi="ar-DZ"/>
        </w:rPr>
        <w:t>bentuk</w:t>
      </w:r>
      <w:proofErr w:type="spellEnd"/>
      <w:r w:rsidR="00E80076">
        <w:rPr>
          <w:rFonts w:asciiTheme="majorBidi" w:hAnsiTheme="majorBidi" w:cstheme="majorBidi"/>
          <w:sz w:val="24"/>
          <w:szCs w:val="24"/>
          <w:lang w:val="en-GB" w:bidi="ar-DZ"/>
        </w:rPr>
        <w:t xml:space="preserve"> </w:t>
      </w:r>
      <w:proofErr w:type="spellStart"/>
      <w:r w:rsidR="00E80076">
        <w:rPr>
          <w:rFonts w:asciiTheme="majorBidi" w:hAnsiTheme="majorBidi" w:cstheme="majorBidi"/>
          <w:sz w:val="24"/>
          <w:szCs w:val="24"/>
          <w:lang w:val="en-GB" w:bidi="ar-DZ"/>
        </w:rPr>
        <w:t>penyelesaian</w:t>
      </w:r>
      <w:proofErr w:type="spellEnd"/>
      <w:r w:rsidR="00E80076">
        <w:rPr>
          <w:rFonts w:asciiTheme="majorBidi" w:hAnsiTheme="majorBidi" w:cstheme="majorBidi"/>
          <w:sz w:val="24"/>
          <w:szCs w:val="24"/>
          <w:lang w:val="en-GB" w:bidi="ar-DZ"/>
        </w:rPr>
        <w:t xml:space="preserve"> yang </w:t>
      </w:r>
      <w:proofErr w:type="spellStart"/>
      <w:r w:rsidR="00E80076">
        <w:rPr>
          <w:rFonts w:asciiTheme="majorBidi" w:hAnsiTheme="majorBidi" w:cstheme="majorBidi"/>
          <w:sz w:val="24"/>
          <w:szCs w:val="24"/>
          <w:lang w:val="en-GB" w:bidi="ar-DZ"/>
        </w:rPr>
        <w:t>adil</w:t>
      </w:r>
      <w:proofErr w:type="spellEnd"/>
      <w:r w:rsidR="00E80076">
        <w:rPr>
          <w:rFonts w:asciiTheme="majorBidi" w:hAnsiTheme="majorBidi" w:cstheme="majorBidi"/>
          <w:sz w:val="24"/>
          <w:szCs w:val="24"/>
          <w:lang w:bidi="ar-DZ"/>
        </w:rPr>
        <w:t xml:space="preserve"> serta </w:t>
      </w:r>
      <w:proofErr w:type="spellStart"/>
      <w:r w:rsidRPr="006C4CBA">
        <w:rPr>
          <w:rFonts w:asciiTheme="majorBidi" w:hAnsiTheme="majorBidi" w:cstheme="majorBidi"/>
          <w:sz w:val="24"/>
          <w:szCs w:val="24"/>
          <w:lang w:val="en-GB" w:bidi="ar-DZ"/>
        </w:rPr>
        <w:t>menentukan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pemahaman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kepada</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pandangan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khusus</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guna</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menghasilkan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jawaban</w:t>
      </w:r>
      <w:proofErr w:type="spellEnd"/>
      <w:r w:rsidRPr="006C4CBA">
        <w:rPr>
          <w:rFonts w:asciiTheme="majorBidi" w:hAnsiTheme="majorBidi" w:cstheme="majorBidi"/>
          <w:sz w:val="24"/>
          <w:szCs w:val="24"/>
          <w:lang w:val="en-GB" w:bidi="ar-DZ"/>
        </w:rPr>
        <w:t xml:space="preserve"> yang </w:t>
      </w:r>
      <w:proofErr w:type="spellStart"/>
      <w:r w:rsidRPr="006C4CBA">
        <w:rPr>
          <w:rFonts w:asciiTheme="majorBidi" w:hAnsiTheme="majorBidi" w:cstheme="majorBidi"/>
          <w:sz w:val="24"/>
          <w:szCs w:val="24"/>
          <w:lang w:val="en-GB" w:bidi="ar-DZ"/>
        </w:rPr>
        <w:t>siginifikan</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sesuai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kontekstual</w:t>
      </w:r>
      <w:r w:rsidR="00FE28F2" w:rsidRPr="006C4CBA">
        <w:rPr>
          <w:rFonts w:asciiTheme="majorBidi" w:hAnsiTheme="majorBidi" w:cstheme="majorBidi"/>
          <w:sz w:val="24"/>
          <w:szCs w:val="24"/>
          <w:lang w:val="en-GB" w:bidi="ar-DZ"/>
        </w:rPr>
        <w:t>isasi</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histori</w:t>
      </w:r>
      <w:proofErr w:type="spellEnd"/>
      <w:r w:rsidRPr="006C4CBA">
        <w:rPr>
          <w:rFonts w:asciiTheme="majorBidi" w:hAnsiTheme="majorBidi" w:cstheme="majorBidi"/>
          <w:sz w:val="24"/>
          <w:szCs w:val="24"/>
          <w:lang w:val="en-GB" w:bidi="ar-DZ"/>
        </w:rPr>
        <w:t xml:space="preserve"> dan </w:t>
      </w:r>
      <w:proofErr w:type="spellStart"/>
      <w:r w:rsidRPr="006C4CBA">
        <w:rPr>
          <w:rFonts w:asciiTheme="majorBidi" w:hAnsiTheme="majorBidi" w:cstheme="majorBidi"/>
          <w:sz w:val="24"/>
          <w:szCs w:val="24"/>
          <w:lang w:val="en-GB" w:bidi="ar-DZ"/>
        </w:rPr>
        <w:t>sosio</w:t>
      </w:r>
      <w:proofErr w:type="spellEnd"/>
      <w:r w:rsidRPr="006C4CBA">
        <w:rPr>
          <w:rFonts w:asciiTheme="majorBidi" w:hAnsiTheme="majorBidi" w:cstheme="majorBidi"/>
          <w:sz w:val="24"/>
          <w:szCs w:val="24"/>
          <w:lang w:val="en-GB" w:bidi="ar-DZ"/>
        </w:rPr>
        <w:t xml:space="preserve"> </w:t>
      </w:r>
      <w:proofErr w:type="spellStart"/>
      <w:r w:rsidRPr="006C4CBA">
        <w:rPr>
          <w:rFonts w:asciiTheme="majorBidi" w:hAnsiTheme="majorBidi" w:cstheme="majorBidi"/>
          <w:sz w:val="24"/>
          <w:szCs w:val="24"/>
          <w:lang w:val="en-GB" w:bidi="ar-DZ"/>
        </w:rPr>
        <w:t>sekarang</w:t>
      </w:r>
      <w:proofErr w:type="spellEnd"/>
      <w:r w:rsidRPr="006C4CBA">
        <w:rPr>
          <w:rFonts w:asciiTheme="majorBidi" w:hAnsiTheme="majorBidi" w:cstheme="majorBidi"/>
          <w:sz w:val="24"/>
          <w:szCs w:val="24"/>
          <w:lang w:val="en-GB" w:bidi="ar-DZ"/>
        </w:rPr>
        <w:t xml:space="preserve"> </w:t>
      </w:r>
      <w:proofErr w:type="spellStart"/>
      <w:r w:rsidR="00FE28F2" w:rsidRPr="006C4CBA">
        <w:rPr>
          <w:rFonts w:asciiTheme="majorBidi" w:hAnsiTheme="majorBidi" w:cstheme="majorBidi"/>
          <w:sz w:val="24"/>
          <w:szCs w:val="24"/>
          <w:lang w:val="en-GB" w:bidi="ar-DZ"/>
        </w:rPr>
        <w:t>Maka</w:t>
      </w:r>
      <w:proofErr w:type="spellEnd"/>
      <w:r w:rsidR="00FE28F2" w:rsidRPr="006C4CBA">
        <w:rPr>
          <w:rFonts w:asciiTheme="majorBidi" w:hAnsiTheme="majorBidi" w:cstheme="majorBidi"/>
          <w:sz w:val="24"/>
          <w:szCs w:val="24"/>
          <w:lang w:val="en-GB" w:bidi="ar-DZ"/>
        </w:rPr>
        <w:t xml:space="preserve"> </w:t>
      </w:r>
      <w:proofErr w:type="spellStart"/>
      <w:r w:rsidR="00FE28F2" w:rsidRPr="006C4CBA">
        <w:rPr>
          <w:rFonts w:asciiTheme="majorBidi" w:hAnsiTheme="majorBidi" w:cstheme="majorBidi"/>
          <w:sz w:val="24"/>
          <w:szCs w:val="24"/>
          <w:lang w:val="en-GB" w:bidi="ar-DZ"/>
        </w:rPr>
        <w:t>dari</w:t>
      </w:r>
      <w:proofErr w:type="spellEnd"/>
      <w:r w:rsidR="00FE28F2" w:rsidRPr="006C4CBA">
        <w:rPr>
          <w:rFonts w:asciiTheme="majorBidi" w:hAnsiTheme="majorBidi" w:cstheme="majorBidi"/>
          <w:sz w:val="24"/>
          <w:szCs w:val="24"/>
          <w:lang w:val="en-GB" w:bidi="ar-DZ"/>
        </w:rPr>
        <w:t xml:space="preserve"> </w:t>
      </w:r>
      <w:proofErr w:type="spellStart"/>
      <w:r w:rsidR="00FE28F2" w:rsidRPr="006C4CBA">
        <w:rPr>
          <w:rFonts w:asciiTheme="majorBidi" w:hAnsiTheme="majorBidi" w:cstheme="majorBidi"/>
          <w:sz w:val="24"/>
          <w:szCs w:val="24"/>
          <w:lang w:val="en-GB" w:bidi="ar-DZ"/>
        </w:rPr>
        <w:t>itu</w:t>
      </w:r>
      <w:proofErr w:type="spellEnd"/>
      <w:r w:rsidR="00FE28F2" w:rsidRPr="006C4CBA">
        <w:rPr>
          <w:rFonts w:asciiTheme="majorBidi" w:hAnsiTheme="majorBidi" w:cstheme="majorBidi"/>
          <w:sz w:val="24"/>
          <w:szCs w:val="24"/>
          <w:lang w:val="en-GB" w:bidi="ar-DZ"/>
        </w:rPr>
        <w:t xml:space="preserve">, </w:t>
      </w:r>
      <w:proofErr w:type="spellStart"/>
      <w:r w:rsidR="00FE28F2" w:rsidRPr="006C4CBA">
        <w:rPr>
          <w:rFonts w:asciiTheme="majorBidi" w:hAnsiTheme="majorBidi" w:cstheme="majorBidi"/>
          <w:sz w:val="24"/>
          <w:szCs w:val="24"/>
          <w:lang w:val="en-GB" w:bidi="ar-DZ"/>
        </w:rPr>
        <w:t>tahapan</w:t>
      </w:r>
      <w:proofErr w:type="spellEnd"/>
      <w:r w:rsidR="00FE28F2" w:rsidRPr="006C4CBA">
        <w:rPr>
          <w:rFonts w:asciiTheme="majorBidi" w:hAnsiTheme="majorBidi" w:cstheme="majorBidi"/>
          <w:sz w:val="24"/>
          <w:szCs w:val="24"/>
          <w:lang w:val="en-GB" w:bidi="ar-DZ"/>
        </w:rPr>
        <w:t xml:space="preserve"> </w:t>
      </w:r>
      <w:proofErr w:type="spellStart"/>
      <w:r w:rsidR="00FE28F2" w:rsidRPr="006C4CBA">
        <w:rPr>
          <w:rFonts w:asciiTheme="majorBidi" w:hAnsiTheme="majorBidi" w:cstheme="majorBidi"/>
          <w:sz w:val="24"/>
          <w:szCs w:val="24"/>
          <w:lang w:val="en-GB" w:bidi="ar-DZ"/>
        </w:rPr>
        <w:t>ketiga</w:t>
      </w:r>
      <w:proofErr w:type="spellEnd"/>
      <w:r w:rsidR="00FE28F2" w:rsidRPr="006C4CBA">
        <w:rPr>
          <w:rFonts w:asciiTheme="majorBidi" w:hAnsiTheme="majorBidi" w:cstheme="majorBidi"/>
          <w:sz w:val="24"/>
          <w:szCs w:val="24"/>
          <w:lang w:val="en-GB" w:bidi="ar-DZ"/>
        </w:rPr>
        <w:t xml:space="preserve"> </w:t>
      </w:r>
      <w:proofErr w:type="spellStart"/>
      <w:r w:rsidR="00FE28F2" w:rsidRPr="006C4CBA">
        <w:rPr>
          <w:rFonts w:asciiTheme="majorBidi" w:hAnsiTheme="majorBidi" w:cstheme="majorBidi"/>
          <w:sz w:val="24"/>
          <w:szCs w:val="24"/>
          <w:lang w:val="en-GB" w:bidi="ar-DZ"/>
        </w:rPr>
        <w:t>ini</w:t>
      </w:r>
      <w:proofErr w:type="spellEnd"/>
      <w:r w:rsidR="00FE28F2" w:rsidRPr="006C4CBA">
        <w:rPr>
          <w:rFonts w:asciiTheme="majorBidi" w:hAnsiTheme="majorBidi" w:cstheme="majorBidi"/>
          <w:sz w:val="24"/>
          <w:szCs w:val="24"/>
          <w:lang w:val="en-GB" w:bidi="ar-DZ"/>
        </w:rPr>
        <w:t xml:space="preserve"> </w:t>
      </w:r>
      <w:r w:rsidR="00E80076">
        <w:rPr>
          <w:rFonts w:asciiTheme="majorBidi" w:hAnsiTheme="majorBidi" w:cstheme="majorBidi"/>
          <w:sz w:val="24"/>
          <w:szCs w:val="24"/>
          <w:lang w:bidi="ar-DZ"/>
        </w:rPr>
        <w:t xml:space="preserve">dilanjutkan pada </w:t>
      </w:r>
      <w:proofErr w:type="spellStart"/>
      <w:r w:rsidR="00FE28F2" w:rsidRPr="006C4CBA">
        <w:rPr>
          <w:rFonts w:asciiTheme="majorBidi" w:hAnsiTheme="majorBidi" w:cstheme="majorBidi"/>
          <w:sz w:val="24"/>
          <w:szCs w:val="24"/>
          <w:lang w:val="en-GB" w:bidi="ar-DZ"/>
        </w:rPr>
        <w:t>p</w:t>
      </w:r>
      <w:r w:rsidR="00E80076">
        <w:rPr>
          <w:rFonts w:asciiTheme="majorBidi" w:hAnsiTheme="majorBidi" w:cstheme="majorBidi"/>
          <w:sz w:val="24"/>
          <w:szCs w:val="24"/>
          <w:lang w:val="en-GB" w:bidi="ar-DZ"/>
        </w:rPr>
        <w:t>embahasan</w:t>
      </w:r>
      <w:proofErr w:type="spellEnd"/>
      <w:r w:rsidR="00E80076">
        <w:rPr>
          <w:rFonts w:asciiTheme="majorBidi" w:hAnsiTheme="majorBidi" w:cstheme="majorBidi"/>
          <w:sz w:val="24"/>
          <w:szCs w:val="24"/>
          <w:lang w:val="en-GB" w:bidi="ar-DZ"/>
        </w:rPr>
        <w:t xml:space="preserve"> </w:t>
      </w:r>
      <w:proofErr w:type="spellStart"/>
      <w:r w:rsidR="00E80076">
        <w:rPr>
          <w:rFonts w:asciiTheme="majorBidi" w:hAnsiTheme="majorBidi" w:cstheme="majorBidi"/>
          <w:sz w:val="24"/>
          <w:szCs w:val="24"/>
          <w:lang w:val="en-GB" w:bidi="ar-DZ"/>
        </w:rPr>
        <w:t>selanjutnya</w:t>
      </w:r>
      <w:proofErr w:type="spellEnd"/>
      <w:r w:rsidR="00E80076">
        <w:rPr>
          <w:rFonts w:asciiTheme="majorBidi" w:hAnsiTheme="majorBidi" w:cstheme="majorBidi"/>
          <w:sz w:val="24"/>
          <w:szCs w:val="24"/>
          <w:lang w:val="en-GB" w:bidi="ar-DZ"/>
        </w:rPr>
        <w:t xml:space="preserve"> </w:t>
      </w:r>
      <w:proofErr w:type="spellStart"/>
      <w:r w:rsidR="00E80076">
        <w:rPr>
          <w:rFonts w:asciiTheme="majorBidi" w:hAnsiTheme="majorBidi" w:cstheme="majorBidi"/>
          <w:sz w:val="24"/>
          <w:szCs w:val="24"/>
          <w:lang w:val="en-GB" w:bidi="ar-DZ"/>
        </w:rPr>
        <w:t>yaitu</w:t>
      </w:r>
      <w:proofErr w:type="spellEnd"/>
      <w:r w:rsidR="00E80076">
        <w:rPr>
          <w:rFonts w:asciiTheme="majorBidi" w:hAnsiTheme="majorBidi" w:cstheme="majorBidi"/>
          <w:sz w:val="24"/>
          <w:szCs w:val="24"/>
          <w:lang w:val="en-GB" w:bidi="ar-DZ"/>
        </w:rPr>
        <w:t xml:space="preserve"> </w:t>
      </w:r>
      <w:proofErr w:type="spellStart"/>
      <w:r w:rsidR="00E80076">
        <w:rPr>
          <w:rFonts w:asciiTheme="majorBidi" w:hAnsiTheme="majorBidi" w:cstheme="majorBidi"/>
          <w:sz w:val="24"/>
          <w:szCs w:val="24"/>
          <w:lang w:val="en-GB" w:bidi="ar-DZ"/>
        </w:rPr>
        <w:t>Rel</w:t>
      </w:r>
      <w:proofErr w:type="spellEnd"/>
      <w:r w:rsidR="00E80076">
        <w:rPr>
          <w:rFonts w:asciiTheme="majorBidi" w:hAnsiTheme="majorBidi" w:cstheme="majorBidi"/>
          <w:sz w:val="24"/>
          <w:szCs w:val="24"/>
          <w:lang w:bidi="ar-DZ"/>
        </w:rPr>
        <w:t>e</w:t>
      </w:r>
      <w:proofErr w:type="spellStart"/>
      <w:r w:rsidR="00FE28F2" w:rsidRPr="006C4CBA">
        <w:rPr>
          <w:rFonts w:asciiTheme="majorBidi" w:hAnsiTheme="majorBidi" w:cstheme="majorBidi"/>
          <w:sz w:val="24"/>
          <w:szCs w:val="24"/>
          <w:lang w:val="en-GB" w:bidi="ar-DZ"/>
        </w:rPr>
        <w:t>vansi</w:t>
      </w:r>
      <w:proofErr w:type="spellEnd"/>
      <w:r w:rsidR="00FE28F2" w:rsidRPr="006C4CBA">
        <w:rPr>
          <w:rFonts w:asciiTheme="majorBidi" w:hAnsiTheme="majorBidi" w:cstheme="majorBidi"/>
          <w:sz w:val="24"/>
          <w:szCs w:val="24"/>
          <w:lang w:val="en-GB" w:bidi="ar-DZ"/>
        </w:rPr>
        <w:t xml:space="preserve"> </w:t>
      </w:r>
      <w:proofErr w:type="spellStart"/>
      <w:r w:rsidR="00FE28F2" w:rsidRPr="006C4CBA">
        <w:rPr>
          <w:rFonts w:asciiTheme="majorBidi" w:hAnsiTheme="majorBidi" w:cstheme="majorBidi"/>
          <w:sz w:val="24"/>
          <w:szCs w:val="24"/>
          <w:lang w:val="en-GB" w:bidi="ar-DZ"/>
        </w:rPr>
        <w:t>kontekstualisasi</w:t>
      </w:r>
      <w:proofErr w:type="spellEnd"/>
      <w:r w:rsidR="00FE28F2" w:rsidRPr="006C4CBA">
        <w:rPr>
          <w:rFonts w:asciiTheme="majorBidi" w:hAnsiTheme="majorBidi" w:cstheme="majorBidi"/>
          <w:sz w:val="24"/>
          <w:szCs w:val="24"/>
          <w:lang w:val="en-GB" w:bidi="ar-DZ"/>
        </w:rPr>
        <w:t xml:space="preserve"> </w:t>
      </w:r>
      <w:proofErr w:type="spellStart"/>
      <w:r w:rsidR="00FE28F2" w:rsidRPr="006C4CBA">
        <w:rPr>
          <w:rFonts w:asciiTheme="majorBidi" w:hAnsiTheme="majorBidi" w:cstheme="majorBidi"/>
          <w:sz w:val="24"/>
          <w:szCs w:val="24"/>
          <w:lang w:val="en-GB" w:bidi="ar-DZ"/>
        </w:rPr>
        <w:t>hadis</w:t>
      </w:r>
      <w:proofErr w:type="spellEnd"/>
      <w:r w:rsidR="00E80076">
        <w:rPr>
          <w:rFonts w:asciiTheme="majorBidi" w:hAnsiTheme="majorBidi" w:cstheme="majorBidi"/>
          <w:sz w:val="24"/>
          <w:szCs w:val="24"/>
          <w:lang w:bidi="ar-DZ"/>
        </w:rPr>
        <w:t xml:space="preserve"> tersebut</w:t>
      </w:r>
      <w:r w:rsidR="00FE28F2" w:rsidRPr="006C4CBA">
        <w:rPr>
          <w:rFonts w:asciiTheme="majorBidi" w:hAnsiTheme="majorBidi" w:cstheme="majorBidi"/>
          <w:sz w:val="24"/>
          <w:szCs w:val="24"/>
          <w:lang w:val="en-GB" w:bidi="ar-DZ"/>
        </w:rPr>
        <w:t xml:space="preserve"> </w:t>
      </w:r>
      <w:proofErr w:type="spellStart"/>
      <w:r w:rsidR="006046AC">
        <w:rPr>
          <w:rFonts w:asciiTheme="majorBidi" w:hAnsiTheme="majorBidi" w:cstheme="majorBidi"/>
          <w:sz w:val="24"/>
          <w:szCs w:val="24"/>
          <w:lang w:val="en-GB" w:bidi="ar-DZ"/>
        </w:rPr>
        <w:t>terhadap</w:t>
      </w:r>
      <w:proofErr w:type="spellEnd"/>
      <w:r w:rsidR="006046AC">
        <w:rPr>
          <w:rFonts w:asciiTheme="majorBidi" w:hAnsiTheme="majorBidi" w:cstheme="majorBidi"/>
          <w:sz w:val="24"/>
          <w:szCs w:val="24"/>
          <w:lang w:val="en-GB" w:bidi="ar-DZ"/>
        </w:rPr>
        <w:t xml:space="preserve"> </w:t>
      </w:r>
      <w:proofErr w:type="spellStart"/>
      <w:r w:rsidR="006046AC">
        <w:rPr>
          <w:rFonts w:asciiTheme="majorBidi" w:hAnsiTheme="majorBidi" w:cstheme="majorBidi"/>
          <w:sz w:val="24"/>
          <w:szCs w:val="24"/>
          <w:lang w:val="en-GB" w:bidi="ar-DZ"/>
        </w:rPr>
        <w:t>etika</w:t>
      </w:r>
      <w:proofErr w:type="spellEnd"/>
      <w:r w:rsidR="006046AC">
        <w:rPr>
          <w:rFonts w:asciiTheme="majorBidi" w:hAnsiTheme="majorBidi" w:cstheme="majorBidi"/>
          <w:sz w:val="24"/>
          <w:szCs w:val="24"/>
          <w:lang w:val="en-GB" w:bidi="ar-DZ"/>
        </w:rPr>
        <w:t xml:space="preserve"> </w:t>
      </w:r>
      <w:proofErr w:type="spellStart"/>
      <w:r w:rsidR="006046AC">
        <w:rPr>
          <w:rFonts w:asciiTheme="majorBidi" w:hAnsiTheme="majorBidi" w:cstheme="majorBidi"/>
          <w:sz w:val="24"/>
          <w:szCs w:val="24"/>
          <w:lang w:val="en-GB" w:bidi="ar-DZ"/>
        </w:rPr>
        <w:t>pergaulan</w:t>
      </w:r>
      <w:proofErr w:type="spellEnd"/>
      <w:r w:rsidR="006046AC">
        <w:rPr>
          <w:rFonts w:asciiTheme="majorBidi" w:hAnsiTheme="majorBidi" w:cstheme="majorBidi"/>
          <w:sz w:val="24"/>
          <w:szCs w:val="24"/>
          <w:lang w:val="en-GB" w:bidi="ar-DZ"/>
        </w:rPr>
        <w:t xml:space="preserve"> modern</w:t>
      </w:r>
      <w:r w:rsidR="00C85D8A">
        <w:rPr>
          <w:rFonts w:asciiTheme="majorBidi" w:hAnsiTheme="majorBidi" w:cstheme="majorBidi"/>
          <w:sz w:val="24"/>
          <w:szCs w:val="24"/>
          <w:lang w:bidi="ar-DZ"/>
        </w:rPr>
        <w:t>.</w:t>
      </w:r>
    </w:p>
    <w:p w14:paraId="7913A9AA" w14:textId="77777777" w:rsidR="00FE28F2" w:rsidRPr="00ED23E7" w:rsidRDefault="004A2AC4" w:rsidP="00997534">
      <w:pPr>
        <w:pStyle w:val="ListParagraph"/>
        <w:numPr>
          <w:ilvl w:val="0"/>
          <w:numId w:val="29"/>
        </w:numPr>
        <w:spacing w:line="480" w:lineRule="auto"/>
        <w:ind w:left="426" w:hanging="426"/>
        <w:rPr>
          <w:rFonts w:asciiTheme="majorBidi" w:hAnsiTheme="majorBidi" w:cstheme="majorBidi"/>
          <w:b/>
          <w:bCs/>
          <w:sz w:val="24"/>
          <w:szCs w:val="24"/>
        </w:rPr>
      </w:pPr>
      <w:proofErr w:type="spellStart"/>
      <w:r w:rsidRPr="004A2AC4">
        <w:rPr>
          <w:rFonts w:asciiTheme="majorBidi" w:hAnsiTheme="majorBidi" w:cstheme="majorBidi"/>
          <w:b/>
          <w:bCs/>
          <w:sz w:val="24"/>
          <w:szCs w:val="24"/>
          <w:lang w:val="en-GB"/>
        </w:rPr>
        <w:t>Relevan</w:t>
      </w:r>
      <w:r w:rsidR="00FE28F2" w:rsidRPr="00ED23E7">
        <w:rPr>
          <w:rFonts w:asciiTheme="majorBidi" w:hAnsiTheme="majorBidi" w:cstheme="majorBidi"/>
          <w:b/>
          <w:bCs/>
          <w:sz w:val="24"/>
          <w:szCs w:val="24"/>
          <w:lang w:val="en-GB"/>
        </w:rPr>
        <w:t>si</w:t>
      </w:r>
      <w:proofErr w:type="spellEnd"/>
      <w:r w:rsidR="00FE28F2" w:rsidRPr="00ED23E7">
        <w:rPr>
          <w:rFonts w:asciiTheme="majorBidi" w:hAnsiTheme="majorBidi" w:cstheme="majorBidi"/>
          <w:b/>
          <w:bCs/>
          <w:sz w:val="24"/>
          <w:szCs w:val="24"/>
          <w:lang w:val="en-GB"/>
        </w:rPr>
        <w:t xml:space="preserve"> </w:t>
      </w:r>
      <w:proofErr w:type="spellStart"/>
      <w:r w:rsidR="00FE28F2" w:rsidRPr="00ED23E7">
        <w:rPr>
          <w:rFonts w:asciiTheme="majorBidi" w:hAnsiTheme="majorBidi" w:cstheme="majorBidi"/>
          <w:b/>
          <w:bCs/>
          <w:sz w:val="24"/>
          <w:szCs w:val="24"/>
          <w:lang w:val="en-GB"/>
        </w:rPr>
        <w:t>Kontekstualisasi</w:t>
      </w:r>
      <w:proofErr w:type="spellEnd"/>
      <w:r w:rsidR="00FE28F2" w:rsidRPr="00ED23E7">
        <w:rPr>
          <w:rFonts w:asciiTheme="majorBidi" w:hAnsiTheme="majorBidi" w:cstheme="majorBidi"/>
          <w:b/>
          <w:bCs/>
          <w:sz w:val="24"/>
          <w:szCs w:val="24"/>
          <w:lang w:val="en-GB"/>
        </w:rPr>
        <w:t xml:space="preserve"> Hadis </w:t>
      </w:r>
      <w:proofErr w:type="spellStart"/>
      <w:r w:rsidR="00FE28F2" w:rsidRPr="00ED23E7">
        <w:rPr>
          <w:rFonts w:asciiTheme="majorBidi" w:hAnsiTheme="majorBidi" w:cstheme="majorBidi"/>
          <w:b/>
          <w:bCs/>
          <w:sz w:val="24"/>
          <w:szCs w:val="24"/>
          <w:lang w:val="en-GB"/>
        </w:rPr>
        <w:t>terhadap</w:t>
      </w:r>
      <w:proofErr w:type="spellEnd"/>
      <w:r w:rsidR="00FE28F2" w:rsidRPr="00ED23E7">
        <w:rPr>
          <w:rFonts w:asciiTheme="majorBidi" w:hAnsiTheme="majorBidi" w:cstheme="majorBidi"/>
          <w:b/>
          <w:bCs/>
          <w:sz w:val="24"/>
          <w:szCs w:val="24"/>
          <w:lang w:val="en-GB"/>
        </w:rPr>
        <w:t xml:space="preserve"> Etika </w:t>
      </w:r>
      <w:proofErr w:type="spellStart"/>
      <w:r w:rsidR="00FE28F2" w:rsidRPr="00ED23E7">
        <w:rPr>
          <w:rFonts w:asciiTheme="majorBidi" w:hAnsiTheme="majorBidi" w:cstheme="majorBidi"/>
          <w:b/>
          <w:bCs/>
          <w:sz w:val="24"/>
          <w:szCs w:val="24"/>
          <w:lang w:val="en-GB"/>
        </w:rPr>
        <w:t>Pergaulan</w:t>
      </w:r>
      <w:proofErr w:type="spellEnd"/>
      <w:r w:rsidR="00FE28F2" w:rsidRPr="00ED23E7">
        <w:rPr>
          <w:rFonts w:asciiTheme="majorBidi" w:hAnsiTheme="majorBidi" w:cstheme="majorBidi"/>
          <w:b/>
          <w:bCs/>
          <w:sz w:val="24"/>
          <w:szCs w:val="24"/>
          <w:lang w:val="en-GB"/>
        </w:rPr>
        <w:t xml:space="preserve"> Modern</w:t>
      </w:r>
    </w:p>
    <w:p w14:paraId="2BDC05EC" w14:textId="77777777" w:rsidR="001739E0" w:rsidRDefault="006C4CBA" w:rsidP="001739E0">
      <w:pPr>
        <w:spacing w:line="480" w:lineRule="auto"/>
        <w:ind w:firstLine="567"/>
        <w:rPr>
          <w:rFonts w:asciiTheme="majorBidi" w:hAnsiTheme="majorBidi" w:cstheme="majorBidi"/>
          <w:sz w:val="24"/>
          <w:szCs w:val="24"/>
        </w:rPr>
      </w:pPr>
      <w:r>
        <w:rPr>
          <w:rFonts w:asciiTheme="majorBidi" w:hAnsiTheme="majorBidi" w:cstheme="majorBidi"/>
          <w:sz w:val="24"/>
          <w:szCs w:val="24"/>
        </w:rPr>
        <w:t>Kontekstual hadis pada dasarnya merupakan s</w:t>
      </w:r>
      <w:r w:rsidR="00EA665F">
        <w:rPr>
          <w:rFonts w:asciiTheme="majorBidi" w:hAnsiTheme="majorBidi" w:cstheme="majorBidi"/>
          <w:sz w:val="24"/>
          <w:szCs w:val="24"/>
        </w:rPr>
        <w:t>a</w:t>
      </w:r>
      <w:r>
        <w:rPr>
          <w:rFonts w:asciiTheme="majorBidi" w:hAnsiTheme="majorBidi" w:cstheme="majorBidi"/>
          <w:sz w:val="24"/>
          <w:szCs w:val="24"/>
        </w:rPr>
        <w:t xml:space="preserve">tu upaya </w:t>
      </w:r>
      <w:r w:rsidR="00EA665F">
        <w:rPr>
          <w:rFonts w:asciiTheme="majorBidi" w:hAnsiTheme="majorBidi" w:cstheme="majorBidi"/>
          <w:sz w:val="24"/>
          <w:szCs w:val="24"/>
        </w:rPr>
        <w:t xml:space="preserve">agar hadis tetap </w:t>
      </w:r>
      <w:r w:rsidR="004A2AC4" w:rsidRPr="004A2AC4">
        <w:rPr>
          <w:rFonts w:asciiTheme="majorBidi" w:hAnsiTheme="majorBidi" w:cstheme="majorBidi"/>
          <w:sz w:val="24"/>
          <w:szCs w:val="24"/>
        </w:rPr>
        <w:t>relevan</w:t>
      </w:r>
      <w:r w:rsidR="00C45A77">
        <w:rPr>
          <w:rFonts w:asciiTheme="majorBidi" w:hAnsiTheme="majorBidi" w:cstheme="majorBidi"/>
          <w:sz w:val="24"/>
          <w:szCs w:val="24"/>
        </w:rPr>
        <w:t xml:space="preserve"> dan dapat terealisasikan</w:t>
      </w:r>
      <w:r w:rsidR="00EA665F">
        <w:rPr>
          <w:rFonts w:asciiTheme="majorBidi" w:hAnsiTheme="majorBidi" w:cstheme="majorBidi"/>
          <w:sz w:val="24"/>
          <w:szCs w:val="24"/>
        </w:rPr>
        <w:t xml:space="preserve"> </w:t>
      </w:r>
      <w:r w:rsidR="00C45A77">
        <w:rPr>
          <w:rFonts w:asciiTheme="majorBidi" w:hAnsiTheme="majorBidi" w:cstheme="majorBidi"/>
          <w:sz w:val="24"/>
          <w:szCs w:val="24"/>
        </w:rPr>
        <w:t xml:space="preserve">di </w:t>
      </w:r>
      <w:r w:rsidR="00EA665F">
        <w:rPr>
          <w:rFonts w:asciiTheme="majorBidi" w:hAnsiTheme="majorBidi" w:cstheme="majorBidi"/>
          <w:sz w:val="24"/>
          <w:szCs w:val="24"/>
        </w:rPr>
        <w:t>era sekarang, terutama hadis-hadis yang terkait dengan persoalan muamalah atau etika pergaulan modern</w:t>
      </w:r>
      <w:r w:rsidR="00C45A77">
        <w:rPr>
          <w:rFonts w:asciiTheme="majorBidi" w:hAnsiTheme="majorBidi" w:cstheme="majorBidi"/>
          <w:sz w:val="24"/>
          <w:szCs w:val="24"/>
        </w:rPr>
        <w:t xml:space="preserve"> (fenomena pengucapan salam)</w:t>
      </w:r>
      <w:r w:rsidR="00F23594" w:rsidRPr="00EA665F">
        <w:rPr>
          <w:rFonts w:asciiTheme="majorBidi" w:hAnsiTheme="majorBidi" w:cstheme="majorBidi"/>
          <w:sz w:val="24"/>
          <w:szCs w:val="24"/>
        </w:rPr>
        <w:t xml:space="preserve">. </w:t>
      </w:r>
      <w:r w:rsidR="00EA665F">
        <w:rPr>
          <w:rFonts w:asciiTheme="majorBidi" w:hAnsiTheme="majorBidi" w:cstheme="majorBidi"/>
          <w:sz w:val="24"/>
          <w:szCs w:val="24"/>
        </w:rPr>
        <w:t xml:space="preserve">Dalam hal ini gerakan kedua dari teori </w:t>
      </w:r>
      <w:r w:rsidR="00EA665F">
        <w:rPr>
          <w:rFonts w:asciiTheme="majorBidi" w:hAnsiTheme="majorBidi" w:cstheme="majorBidi"/>
          <w:i/>
          <w:iCs/>
          <w:sz w:val="24"/>
          <w:szCs w:val="24"/>
        </w:rPr>
        <w:t xml:space="preserve">Double Movement </w:t>
      </w:r>
      <w:r w:rsidR="00621B5A">
        <w:rPr>
          <w:rFonts w:asciiTheme="majorBidi" w:hAnsiTheme="majorBidi" w:cstheme="majorBidi"/>
          <w:sz w:val="24"/>
          <w:szCs w:val="24"/>
        </w:rPr>
        <w:lastRenderedPageBreak/>
        <w:t>mempunyai peran yang signifikan dalam memahami hadis larangan mengucapkan salam dan menjawab salam dari non Muslim.</w:t>
      </w:r>
      <w:r w:rsidR="00F23594"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Perbedaan</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ini</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tentunya</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har</w:t>
      </w:r>
      <w:r w:rsidR="004A29B2" w:rsidRPr="006C4CBA">
        <w:rPr>
          <w:rFonts w:asciiTheme="majorBidi" w:hAnsiTheme="majorBidi" w:cstheme="majorBidi"/>
          <w:sz w:val="24"/>
          <w:szCs w:val="24"/>
          <w:lang w:val="en-GB"/>
        </w:rPr>
        <w:t>us</w:t>
      </w:r>
      <w:proofErr w:type="spellEnd"/>
      <w:r w:rsidR="004A29B2" w:rsidRPr="006C4CBA">
        <w:rPr>
          <w:rFonts w:asciiTheme="majorBidi" w:hAnsiTheme="majorBidi" w:cstheme="majorBidi"/>
          <w:sz w:val="24"/>
          <w:szCs w:val="24"/>
          <w:lang w:val="en-GB"/>
        </w:rPr>
        <w:t xml:space="preserve"> </w:t>
      </w:r>
      <w:proofErr w:type="spellStart"/>
      <w:r w:rsidR="004A29B2" w:rsidRPr="006C4CBA">
        <w:rPr>
          <w:rFonts w:asciiTheme="majorBidi" w:hAnsiTheme="majorBidi" w:cstheme="majorBidi"/>
          <w:sz w:val="24"/>
          <w:szCs w:val="24"/>
          <w:lang w:val="en-GB"/>
        </w:rPr>
        <w:t>dibawa</w:t>
      </w:r>
      <w:proofErr w:type="spellEnd"/>
      <w:r w:rsidR="004A29B2" w:rsidRPr="006C4CBA">
        <w:rPr>
          <w:rFonts w:asciiTheme="majorBidi" w:hAnsiTheme="majorBidi" w:cstheme="majorBidi"/>
          <w:sz w:val="24"/>
          <w:szCs w:val="24"/>
          <w:lang w:val="en-GB"/>
        </w:rPr>
        <w:t xml:space="preserve"> </w:t>
      </w:r>
      <w:proofErr w:type="spellStart"/>
      <w:r w:rsidR="004A29B2" w:rsidRPr="006C4CBA">
        <w:rPr>
          <w:rFonts w:asciiTheme="majorBidi" w:hAnsiTheme="majorBidi" w:cstheme="majorBidi"/>
          <w:sz w:val="24"/>
          <w:szCs w:val="24"/>
          <w:lang w:val="en-GB"/>
        </w:rPr>
        <w:t>secara</w:t>
      </w:r>
      <w:proofErr w:type="spellEnd"/>
      <w:r w:rsidR="004A29B2" w:rsidRPr="006C4CBA">
        <w:rPr>
          <w:rFonts w:asciiTheme="majorBidi" w:hAnsiTheme="majorBidi" w:cstheme="majorBidi"/>
          <w:sz w:val="24"/>
          <w:szCs w:val="24"/>
          <w:lang w:val="en-GB"/>
        </w:rPr>
        <w:t xml:space="preserve"> </w:t>
      </w:r>
      <w:proofErr w:type="spellStart"/>
      <w:r w:rsidR="004A29B2" w:rsidRPr="006C4CBA">
        <w:rPr>
          <w:rFonts w:asciiTheme="majorBidi" w:hAnsiTheme="majorBidi" w:cstheme="majorBidi"/>
          <w:sz w:val="24"/>
          <w:szCs w:val="24"/>
          <w:lang w:val="en-GB"/>
        </w:rPr>
        <w:t>bersama-sama</w:t>
      </w:r>
      <w:proofErr w:type="spellEnd"/>
      <w:r w:rsidR="004A29B2" w:rsidRPr="006C4CBA">
        <w:rPr>
          <w:rFonts w:asciiTheme="majorBidi" w:hAnsiTheme="majorBidi" w:cstheme="majorBidi"/>
          <w:sz w:val="24"/>
          <w:szCs w:val="24"/>
        </w:rPr>
        <w:t>,</w:t>
      </w:r>
      <w:r w:rsidR="004A29B2" w:rsidRPr="006C4CBA">
        <w:rPr>
          <w:rFonts w:asciiTheme="majorBidi" w:hAnsiTheme="majorBidi" w:cstheme="majorBidi"/>
          <w:sz w:val="24"/>
          <w:szCs w:val="24"/>
          <w:lang w:val="en-GB"/>
        </w:rPr>
        <w:t xml:space="preserve"> </w:t>
      </w:r>
      <w:r w:rsidR="004A29B2" w:rsidRPr="006C4CBA">
        <w:rPr>
          <w:rFonts w:asciiTheme="majorBidi" w:hAnsiTheme="majorBidi" w:cstheme="majorBidi"/>
          <w:sz w:val="24"/>
          <w:szCs w:val="24"/>
        </w:rPr>
        <w:t>y</w:t>
      </w:r>
      <w:r w:rsidR="00611E81" w:rsidRPr="006C4CBA">
        <w:rPr>
          <w:rFonts w:asciiTheme="majorBidi" w:hAnsiTheme="majorBidi" w:cstheme="majorBidi"/>
          <w:sz w:val="24"/>
          <w:szCs w:val="24"/>
          <w:lang w:val="en-GB"/>
        </w:rPr>
        <w:t xml:space="preserve">aitu </w:t>
      </w:r>
      <w:proofErr w:type="spellStart"/>
      <w:r w:rsidR="00611E81" w:rsidRPr="006C4CBA">
        <w:rPr>
          <w:rFonts w:asciiTheme="majorBidi" w:hAnsiTheme="majorBidi" w:cstheme="majorBidi"/>
          <w:sz w:val="24"/>
          <w:szCs w:val="24"/>
          <w:lang w:val="en-GB"/>
        </w:rPr>
        <w:t>hidup</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dengan</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modernitas</w:t>
      </w:r>
      <w:proofErr w:type="spellEnd"/>
      <w:r w:rsidR="00611E81" w:rsidRPr="006C4CBA">
        <w:rPr>
          <w:rFonts w:asciiTheme="majorBidi" w:hAnsiTheme="majorBidi" w:cstheme="majorBidi"/>
          <w:sz w:val="24"/>
          <w:szCs w:val="24"/>
          <w:lang w:val="en-GB"/>
        </w:rPr>
        <w:t xml:space="preserve"> dan </w:t>
      </w:r>
      <w:proofErr w:type="spellStart"/>
      <w:r w:rsidR="00611E81" w:rsidRPr="006C4CBA">
        <w:rPr>
          <w:rFonts w:asciiTheme="majorBidi" w:hAnsiTheme="majorBidi" w:cstheme="majorBidi"/>
          <w:sz w:val="24"/>
          <w:szCs w:val="24"/>
          <w:lang w:val="en-GB"/>
        </w:rPr>
        <w:t>tetap</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menjaga</w:t>
      </w:r>
      <w:proofErr w:type="spellEnd"/>
      <w:r w:rsidR="00611E81" w:rsidRPr="006C4CBA">
        <w:rPr>
          <w:rFonts w:asciiTheme="majorBidi" w:hAnsiTheme="majorBidi" w:cstheme="majorBidi"/>
          <w:sz w:val="24"/>
          <w:szCs w:val="24"/>
          <w:lang w:val="en-GB"/>
        </w:rPr>
        <w:t xml:space="preserve"> spiritual. </w:t>
      </w:r>
      <w:proofErr w:type="spellStart"/>
      <w:r w:rsidR="00611E81" w:rsidRPr="006C4CBA">
        <w:rPr>
          <w:rFonts w:asciiTheme="majorBidi" w:hAnsiTheme="majorBidi" w:cstheme="majorBidi"/>
          <w:sz w:val="24"/>
          <w:szCs w:val="24"/>
          <w:lang w:val="en-GB"/>
        </w:rPr>
        <w:t>Dalam</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keseimbangan</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ini</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seseorang</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harus</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memiliki</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pengetahuan</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mendalam</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tentang</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kebutuhan</w:t>
      </w:r>
      <w:proofErr w:type="spellEnd"/>
      <w:r w:rsidR="00611E81" w:rsidRPr="006C4CBA">
        <w:rPr>
          <w:rFonts w:asciiTheme="majorBidi" w:hAnsiTheme="majorBidi" w:cstheme="majorBidi"/>
          <w:sz w:val="24"/>
          <w:szCs w:val="24"/>
          <w:lang w:val="en-GB"/>
        </w:rPr>
        <w:t xml:space="preserve"> dan </w:t>
      </w:r>
      <w:proofErr w:type="spellStart"/>
      <w:r w:rsidR="00611E81" w:rsidRPr="006C4CBA">
        <w:rPr>
          <w:rFonts w:asciiTheme="majorBidi" w:hAnsiTheme="majorBidi" w:cstheme="majorBidi"/>
          <w:sz w:val="24"/>
          <w:szCs w:val="24"/>
          <w:lang w:val="en-GB"/>
        </w:rPr>
        <w:t>pengaruh</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krisis</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kemanusiaan</w:t>
      </w:r>
      <w:proofErr w:type="spellEnd"/>
      <w:r w:rsidR="00611E81" w:rsidRPr="006C4CBA">
        <w:rPr>
          <w:rFonts w:asciiTheme="majorBidi" w:hAnsiTheme="majorBidi" w:cstheme="majorBidi"/>
          <w:sz w:val="24"/>
          <w:szCs w:val="24"/>
          <w:lang w:val="en-GB"/>
        </w:rPr>
        <w:t xml:space="preserve"> di zaman </w:t>
      </w:r>
      <w:proofErr w:type="spellStart"/>
      <w:r w:rsidR="00611E81" w:rsidRPr="006C4CBA">
        <w:rPr>
          <w:rFonts w:asciiTheme="majorBidi" w:hAnsiTheme="majorBidi" w:cstheme="majorBidi"/>
          <w:sz w:val="24"/>
          <w:szCs w:val="24"/>
          <w:lang w:val="en-GB"/>
        </w:rPr>
        <w:t>sekarang</w:t>
      </w:r>
      <w:proofErr w:type="spellEnd"/>
      <w:r w:rsidR="00611E81" w:rsidRPr="006C4CBA">
        <w:rPr>
          <w:rFonts w:asciiTheme="majorBidi" w:hAnsiTheme="majorBidi" w:cstheme="majorBidi"/>
          <w:sz w:val="24"/>
          <w:szCs w:val="24"/>
          <w:lang w:val="en-GB"/>
        </w:rPr>
        <w:t xml:space="preserve">. Ruang </w:t>
      </w:r>
      <w:proofErr w:type="spellStart"/>
      <w:r w:rsidR="00611E81" w:rsidRPr="006C4CBA">
        <w:rPr>
          <w:rFonts w:asciiTheme="majorBidi" w:hAnsiTheme="majorBidi" w:cstheme="majorBidi"/>
          <w:sz w:val="24"/>
          <w:szCs w:val="24"/>
          <w:lang w:val="en-GB"/>
        </w:rPr>
        <w:t>lingkup</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modernitas</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seorang</w:t>
      </w:r>
      <w:proofErr w:type="spellEnd"/>
      <w:r w:rsidR="00611E81" w:rsidRPr="006C4CBA">
        <w:rPr>
          <w:rFonts w:asciiTheme="majorBidi" w:hAnsiTheme="majorBidi" w:cstheme="majorBidi"/>
          <w:sz w:val="24"/>
          <w:szCs w:val="24"/>
          <w:lang w:val="en-GB"/>
        </w:rPr>
        <w:t xml:space="preserve"> Muslim </w:t>
      </w:r>
      <w:proofErr w:type="spellStart"/>
      <w:r w:rsidR="00611E81" w:rsidRPr="006C4CBA">
        <w:rPr>
          <w:rFonts w:asciiTheme="majorBidi" w:hAnsiTheme="majorBidi" w:cstheme="majorBidi"/>
          <w:sz w:val="24"/>
          <w:szCs w:val="24"/>
          <w:lang w:val="en-GB"/>
        </w:rPr>
        <w:t>harus</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menghadapi</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dengan</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pengetahuan</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teologi</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ataupun</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evolusi</w:t>
      </w:r>
      <w:proofErr w:type="spellEnd"/>
      <w:r w:rsidR="00611E81" w:rsidRPr="006C4CBA">
        <w:rPr>
          <w:rFonts w:asciiTheme="majorBidi" w:hAnsiTheme="majorBidi" w:cstheme="majorBidi"/>
          <w:sz w:val="24"/>
          <w:szCs w:val="24"/>
          <w:lang w:val="en-GB"/>
        </w:rPr>
        <w:t xml:space="preserve"> </w:t>
      </w:r>
      <w:proofErr w:type="spellStart"/>
      <w:r w:rsidR="00E80076">
        <w:rPr>
          <w:rFonts w:asciiTheme="majorBidi" w:hAnsiTheme="majorBidi" w:cstheme="majorBidi"/>
          <w:sz w:val="24"/>
          <w:szCs w:val="24"/>
          <w:lang w:val="en-GB"/>
        </w:rPr>
        <w:t>perubahan</w:t>
      </w:r>
      <w:proofErr w:type="spellEnd"/>
      <w:r w:rsidR="00E80076">
        <w:rPr>
          <w:rFonts w:asciiTheme="majorBidi" w:hAnsiTheme="majorBidi" w:cstheme="majorBidi"/>
          <w:sz w:val="24"/>
          <w:szCs w:val="24"/>
          <w:lang w:val="en-GB"/>
        </w:rPr>
        <w:t xml:space="preserve"> zaman dan </w:t>
      </w:r>
      <w:proofErr w:type="spellStart"/>
      <w:r w:rsidR="00E80076">
        <w:rPr>
          <w:rFonts w:asciiTheme="majorBidi" w:hAnsiTheme="majorBidi" w:cstheme="majorBidi"/>
          <w:sz w:val="24"/>
          <w:szCs w:val="24"/>
          <w:lang w:val="en-GB"/>
        </w:rPr>
        <w:t>stabilitas</w:t>
      </w:r>
      <w:proofErr w:type="spellEnd"/>
      <w:r w:rsidR="00E80076">
        <w:rPr>
          <w:rFonts w:asciiTheme="majorBidi" w:hAnsiTheme="majorBidi" w:cstheme="majorBidi"/>
          <w:sz w:val="24"/>
          <w:szCs w:val="24"/>
          <w:lang w:val="en-GB"/>
        </w:rPr>
        <w:t xml:space="preserve"> </w:t>
      </w:r>
      <w:r w:rsidR="008C486B">
        <w:rPr>
          <w:rFonts w:asciiTheme="majorBidi" w:hAnsiTheme="majorBidi" w:cstheme="majorBidi"/>
          <w:sz w:val="24"/>
          <w:szCs w:val="24"/>
        </w:rPr>
        <w:t>Al-Qur’an</w:t>
      </w:r>
      <w:r w:rsidR="00611E81" w:rsidRPr="006C4CBA">
        <w:rPr>
          <w:rFonts w:asciiTheme="majorBidi" w:hAnsiTheme="majorBidi" w:cstheme="majorBidi"/>
          <w:sz w:val="24"/>
          <w:szCs w:val="24"/>
          <w:lang w:val="en-GB"/>
        </w:rPr>
        <w:t xml:space="preserve"> dan </w:t>
      </w:r>
      <w:proofErr w:type="spellStart"/>
      <w:r w:rsidR="00611E81" w:rsidRPr="006C4CBA">
        <w:rPr>
          <w:rFonts w:asciiTheme="majorBidi" w:hAnsiTheme="majorBidi" w:cstheme="majorBidi"/>
          <w:sz w:val="24"/>
          <w:szCs w:val="24"/>
          <w:lang w:val="en-GB"/>
        </w:rPr>
        <w:t>hadis</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sebagai</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landasan</w:t>
      </w:r>
      <w:proofErr w:type="spellEnd"/>
      <w:r w:rsidR="00611E81" w:rsidRPr="006C4CBA">
        <w:rPr>
          <w:rFonts w:asciiTheme="majorBidi" w:hAnsiTheme="majorBidi" w:cstheme="majorBidi"/>
          <w:sz w:val="24"/>
          <w:szCs w:val="24"/>
          <w:lang w:val="en-GB"/>
        </w:rPr>
        <w:t xml:space="preserve"> yang </w:t>
      </w:r>
      <w:proofErr w:type="spellStart"/>
      <w:r w:rsidR="00611E81" w:rsidRPr="006C4CBA">
        <w:rPr>
          <w:rFonts w:asciiTheme="majorBidi" w:hAnsiTheme="majorBidi" w:cstheme="majorBidi"/>
          <w:sz w:val="24"/>
          <w:szCs w:val="24"/>
          <w:lang w:val="en-GB"/>
        </w:rPr>
        <w:t>menjadi</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nilai</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utama</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atau</w:t>
      </w:r>
      <w:proofErr w:type="spellEnd"/>
      <w:r w:rsidR="00611E81" w:rsidRPr="006C4CBA">
        <w:rPr>
          <w:rFonts w:asciiTheme="majorBidi" w:hAnsiTheme="majorBidi" w:cstheme="majorBidi"/>
          <w:sz w:val="24"/>
          <w:szCs w:val="24"/>
          <w:lang w:val="en-GB"/>
        </w:rPr>
        <w:t xml:space="preserve"> </w:t>
      </w:r>
      <w:proofErr w:type="spellStart"/>
      <w:r w:rsidR="00611E81" w:rsidRPr="006C4CBA">
        <w:rPr>
          <w:rFonts w:asciiTheme="majorBidi" w:hAnsiTheme="majorBidi" w:cstheme="majorBidi"/>
          <w:sz w:val="24"/>
          <w:szCs w:val="24"/>
          <w:lang w:val="en-GB"/>
        </w:rPr>
        <w:t>esensi</w:t>
      </w:r>
      <w:proofErr w:type="spellEnd"/>
      <w:r w:rsidR="00611E81" w:rsidRPr="006C4CBA">
        <w:rPr>
          <w:rFonts w:asciiTheme="majorBidi" w:hAnsiTheme="majorBidi" w:cstheme="majorBidi"/>
          <w:sz w:val="24"/>
          <w:szCs w:val="24"/>
          <w:lang w:val="en-GB"/>
        </w:rPr>
        <w:t xml:space="preserve">. </w:t>
      </w:r>
    </w:p>
    <w:p w14:paraId="24BADECE" w14:textId="77777777" w:rsidR="001739E0" w:rsidRDefault="00686406" w:rsidP="001739E0">
      <w:pPr>
        <w:spacing w:line="480" w:lineRule="auto"/>
        <w:ind w:firstLine="567"/>
        <w:rPr>
          <w:rFonts w:asciiTheme="majorBidi" w:hAnsiTheme="majorBidi" w:cstheme="majorBidi"/>
          <w:sz w:val="24"/>
          <w:szCs w:val="24"/>
        </w:rPr>
      </w:pPr>
      <w:proofErr w:type="spellStart"/>
      <w:r w:rsidRPr="006C4CBA">
        <w:rPr>
          <w:rFonts w:asciiTheme="majorBidi" w:hAnsiTheme="majorBidi" w:cstheme="majorBidi"/>
          <w:sz w:val="24"/>
          <w:szCs w:val="24"/>
          <w:lang w:val="en-GB"/>
        </w:rPr>
        <w:t>Untuk</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itu</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diperlukan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w:t>
      </w:r>
      <w:r w:rsidR="004F176E" w:rsidRPr="006C4CBA">
        <w:rPr>
          <w:rFonts w:asciiTheme="majorBidi" w:hAnsiTheme="majorBidi" w:cstheme="majorBidi"/>
          <w:sz w:val="24"/>
          <w:szCs w:val="24"/>
          <w:lang w:val="en-GB"/>
        </w:rPr>
        <w:t>i</w:t>
      </w:r>
      <w:r w:rsidRPr="006C4CBA">
        <w:rPr>
          <w:rFonts w:asciiTheme="majorBidi" w:hAnsiTheme="majorBidi" w:cstheme="majorBidi"/>
          <w:sz w:val="24"/>
          <w:szCs w:val="24"/>
          <w:lang w:val="en-GB"/>
        </w:rPr>
        <w:t>kap</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kritis</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berkaitan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dengan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semua</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jenis</w:t>
      </w:r>
      <w:proofErr w:type="spellEnd"/>
      <w:r w:rsidRPr="006C4CBA">
        <w:rPr>
          <w:rFonts w:asciiTheme="majorBidi" w:hAnsiTheme="majorBidi" w:cstheme="majorBidi"/>
          <w:sz w:val="24"/>
          <w:szCs w:val="24"/>
          <w:lang w:val="en-GB"/>
        </w:rPr>
        <w:t xml:space="preserve"> dan </w:t>
      </w:r>
      <w:proofErr w:type="spellStart"/>
      <w:r w:rsidRPr="006C4CBA">
        <w:rPr>
          <w:rFonts w:asciiTheme="majorBidi" w:hAnsiTheme="majorBidi" w:cstheme="majorBidi"/>
          <w:sz w:val="24"/>
          <w:szCs w:val="24"/>
          <w:lang w:val="en-GB"/>
        </w:rPr>
        <w:t>aspek</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pengetahuan</w:t>
      </w:r>
      <w:proofErr w:type="spellEnd"/>
      <w:r w:rsidRPr="006C4CBA">
        <w:rPr>
          <w:rFonts w:asciiTheme="majorBidi" w:hAnsiTheme="majorBidi" w:cstheme="majorBidi"/>
          <w:sz w:val="24"/>
          <w:szCs w:val="24"/>
          <w:lang w:val="en-GB"/>
        </w:rPr>
        <w:t xml:space="preserve"> </w:t>
      </w:r>
      <w:proofErr w:type="spellStart"/>
      <w:r w:rsidRPr="006C4CBA">
        <w:rPr>
          <w:rFonts w:asciiTheme="majorBidi" w:hAnsiTheme="majorBidi" w:cstheme="majorBidi"/>
          <w:sz w:val="24"/>
          <w:szCs w:val="24"/>
          <w:lang w:val="en-GB"/>
        </w:rPr>
        <w:t>tersebu</w:t>
      </w:r>
      <w:r w:rsidR="004A6390" w:rsidRPr="006C4CBA">
        <w:rPr>
          <w:rFonts w:asciiTheme="majorBidi" w:hAnsiTheme="majorBidi" w:cstheme="majorBidi"/>
          <w:sz w:val="24"/>
          <w:szCs w:val="24"/>
          <w:lang w:val="en-GB"/>
        </w:rPr>
        <w:t>t</w:t>
      </w:r>
      <w:proofErr w:type="spellEnd"/>
      <w:r w:rsidRPr="006C4CBA">
        <w:rPr>
          <w:rFonts w:asciiTheme="majorBidi" w:hAnsiTheme="majorBidi" w:cstheme="majorBidi"/>
          <w:sz w:val="24"/>
          <w:szCs w:val="24"/>
          <w:lang w:val="en-GB"/>
        </w:rPr>
        <w:t>.</w:t>
      </w:r>
      <w:r w:rsidRPr="006C4CBA">
        <w:rPr>
          <w:rStyle w:val="FootnoteReference"/>
          <w:rFonts w:asciiTheme="majorBidi" w:hAnsiTheme="majorBidi" w:cstheme="majorBidi"/>
          <w:sz w:val="24"/>
          <w:szCs w:val="24"/>
          <w:lang w:val="en-GB"/>
        </w:rPr>
        <w:footnoteReference w:id="136"/>
      </w:r>
      <w:r w:rsidR="004A6390" w:rsidRPr="006C4CBA">
        <w:rPr>
          <w:rFonts w:asciiTheme="majorBidi" w:hAnsiTheme="majorBidi" w:cstheme="majorBidi"/>
          <w:sz w:val="24"/>
          <w:szCs w:val="24"/>
          <w:lang w:val="en-GB"/>
        </w:rPr>
        <w:t xml:space="preserve"> Rahman </w:t>
      </w:r>
      <w:proofErr w:type="spellStart"/>
      <w:r w:rsidR="004A6390" w:rsidRPr="006C4CBA">
        <w:rPr>
          <w:rFonts w:asciiTheme="majorBidi" w:hAnsiTheme="majorBidi" w:cstheme="majorBidi"/>
          <w:sz w:val="24"/>
          <w:szCs w:val="24"/>
          <w:lang w:val="en-GB"/>
        </w:rPr>
        <w:t>mencoba</w:t>
      </w:r>
      <w:proofErr w:type="spellEnd"/>
      <w:r w:rsidR="004A6390" w:rsidRPr="006C4CBA">
        <w:rPr>
          <w:rFonts w:asciiTheme="majorBidi" w:hAnsiTheme="majorBidi" w:cstheme="majorBidi"/>
          <w:sz w:val="24"/>
          <w:szCs w:val="24"/>
          <w:lang w:val="en-GB"/>
        </w:rPr>
        <w:t xml:space="preserve"> </w:t>
      </w:r>
      <w:proofErr w:type="spellStart"/>
      <w:r w:rsidR="004A6390" w:rsidRPr="006C4CBA">
        <w:rPr>
          <w:rFonts w:asciiTheme="majorBidi" w:hAnsiTheme="majorBidi" w:cstheme="majorBidi"/>
          <w:sz w:val="24"/>
          <w:szCs w:val="24"/>
          <w:lang w:val="en-GB"/>
        </w:rPr>
        <w:t>mengkompromikannya</w:t>
      </w:r>
      <w:proofErr w:type="spellEnd"/>
      <w:r w:rsidR="004A6390" w:rsidRPr="006C4CBA">
        <w:rPr>
          <w:rFonts w:asciiTheme="majorBidi" w:hAnsiTheme="majorBidi" w:cstheme="majorBidi"/>
          <w:sz w:val="24"/>
          <w:szCs w:val="24"/>
          <w:lang w:val="en-GB"/>
        </w:rPr>
        <w:t xml:space="preserve"> </w:t>
      </w:r>
      <w:proofErr w:type="spellStart"/>
      <w:r w:rsidR="004A6390" w:rsidRPr="006C4CBA">
        <w:rPr>
          <w:rFonts w:asciiTheme="majorBidi" w:hAnsiTheme="majorBidi" w:cstheme="majorBidi"/>
          <w:sz w:val="24"/>
          <w:szCs w:val="24"/>
          <w:lang w:val="en-GB"/>
        </w:rPr>
        <w:t>sesuai</w:t>
      </w:r>
      <w:proofErr w:type="spellEnd"/>
      <w:r w:rsidR="004A6390" w:rsidRPr="006C4CBA">
        <w:rPr>
          <w:rFonts w:asciiTheme="majorBidi" w:hAnsiTheme="majorBidi" w:cstheme="majorBidi"/>
          <w:sz w:val="24"/>
          <w:szCs w:val="24"/>
          <w:lang w:val="en-GB"/>
        </w:rPr>
        <w:t xml:space="preserve"> </w:t>
      </w:r>
      <w:proofErr w:type="spellStart"/>
      <w:r w:rsidR="004A6390" w:rsidRPr="006C4CBA">
        <w:rPr>
          <w:rFonts w:asciiTheme="majorBidi" w:hAnsiTheme="majorBidi" w:cstheme="majorBidi"/>
          <w:sz w:val="24"/>
          <w:szCs w:val="24"/>
          <w:lang w:val="en-GB"/>
        </w:rPr>
        <w:t>dengan</w:t>
      </w:r>
      <w:proofErr w:type="spellEnd"/>
      <w:r w:rsidR="004A6390" w:rsidRPr="006C4CBA">
        <w:rPr>
          <w:rFonts w:asciiTheme="majorBidi" w:hAnsiTheme="majorBidi" w:cstheme="majorBidi"/>
          <w:sz w:val="24"/>
          <w:szCs w:val="24"/>
          <w:lang w:val="en-GB"/>
        </w:rPr>
        <w:t xml:space="preserve"> </w:t>
      </w:r>
      <w:proofErr w:type="spellStart"/>
      <w:r w:rsidR="004A6390" w:rsidRPr="006C4CBA">
        <w:rPr>
          <w:rFonts w:asciiTheme="majorBidi" w:hAnsiTheme="majorBidi" w:cstheme="majorBidi"/>
          <w:sz w:val="24"/>
          <w:szCs w:val="24"/>
          <w:lang w:val="en-GB"/>
        </w:rPr>
        <w:t>situasi</w:t>
      </w:r>
      <w:proofErr w:type="spellEnd"/>
      <w:r w:rsidR="004A6390" w:rsidRPr="006C4CBA">
        <w:rPr>
          <w:rFonts w:asciiTheme="majorBidi" w:hAnsiTheme="majorBidi" w:cstheme="majorBidi"/>
          <w:sz w:val="24"/>
          <w:szCs w:val="24"/>
          <w:lang w:val="en-GB"/>
        </w:rPr>
        <w:t xml:space="preserve"> dan </w:t>
      </w:r>
      <w:proofErr w:type="spellStart"/>
      <w:r w:rsidR="004A6390" w:rsidRPr="006C4CBA">
        <w:rPr>
          <w:rFonts w:asciiTheme="majorBidi" w:hAnsiTheme="majorBidi" w:cstheme="majorBidi"/>
          <w:sz w:val="24"/>
          <w:szCs w:val="24"/>
          <w:lang w:val="en-GB"/>
        </w:rPr>
        <w:t>konteks</w:t>
      </w:r>
      <w:proofErr w:type="spellEnd"/>
      <w:r w:rsidR="004A6390" w:rsidRPr="006C4CBA">
        <w:rPr>
          <w:rFonts w:asciiTheme="majorBidi" w:hAnsiTheme="majorBidi" w:cstheme="majorBidi"/>
          <w:sz w:val="24"/>
          <w:szCs w:val="24"/>
          <w:lang w:val="en-GB"/>
        </w:rPr>
        <w:t xml:space="preserve"> yang </w:t>
      </w:r>
      <w:proofErr w:type="spellStart"/>
      <w:r w:rsidR="004A6390" w:rsidRPr="006C4CBA">
        <w:rPr>
          <w:rFonts w:asciiTheme="majorBidi" w:hAnsiTheme="majorBidi" w:cstheme="majorBidi"/>
          <w:sz w:val="24"/>
          <w:szCs w:val="24"/>
          <w:lang w:val="en-GB"/>
        </w:rPr>
        <w:t>dilingkupinya</w:t>
      </w:r>
      <w:proofErr w:type="spellEnd"/>
      <w:r w:rsidR="004A6390" w:rsidRPr="006C4CBA">
        <w:rPr>
          <w:rFonts w:asciiTheme="majorBidi" w:hAnsiTheme="majorBidi" w:cstheme="majorBidi"/>
          <w:sz w:val="24"/>
          <w:szCs w:val="24"/>
          <w:lang w:val="en-GB"/>
        </w:rPr>
        <w:t>.</w:t>
      </w:r>
      <w:r w:rsidR="004A6390" w:rsidRPr="006C4CBA">
        <w:rPr>
          <w:rStyle w:val="FootnoteReference"/>
          <w:rFonts w:asciiTheme="majorBidi" w:hAnsiTheme="majorBidi" w:cstheme="majorBidi"/>
          <w:sz w:val="24"/>
          <w:szCs w:val="24"/>
          <w:lang w:val="en-GB"/>
        </w:rPr>
        <w:footnoteReference w:id="137"/>
      </w:r>
      <w:r w:rsidR="00FC0685" w:rsidRPr="006C4CBA">
        <w:rPr>
          <w:rFonts w:asciiTheme="majorBidi" w:hAnsiTheme="majorBidi" w:cstheme="majorBidi"/>
          <w:sz w:val="24"/>
          <w:szCs w:val="24"/>
          <w:lang w:val="en-GB"/>
        </w:rPr>
        <w:t xml:space="preserve"> </w:t>
      </w:r>
      <w:proofErr w:type="spellStart"/>
      <w:r w:rsidR="000C5939" w:rsidRPr="000C5939">
        <w:rPr>
          <w:rFonts w:asciiTheme="majorBidi" w:hAnsiTheme="majorBidi" w:cstheme="majorBidi"/>
          <w:sz w:val="24"/>
          <w:szCs w:val="24"/>
          <w:lang w:val="en-GB"/>
        </w:rPr>
        <w:t>Fase</w:t>
      </w:r>
      <w:proofErr w:type="spellEnd"/>
      <w:r w:rsidR="000C5939" w:rsidRPr="000C5939">
        <w:rPr>
          <w:rFonts w:asciiTheme="majorBidi" w:hAnsiTheme="majorBidi" w:cstheme="majorBidi"/>
          <w:sz w:val="24"/>
          <w:szCs w:val="24"/>
          <w:lang w:val="en-GB"/>
        </w:rPr>
        <w:t xml:space="preserve"> </w:t>
      </w:r>
      <w:proofErr w:type="spellStart"/>
      <w:r w:rsidR="000C5939" w:rsidRPr="000C5939">
        <w:rPr>
          <w:rFonts w:asciiTheme="majorBidi" w:hAnsiTheme="majorBidi" w:cstheme="majorBidi"/>
          <w:sz w:val="24"/>
          <w:szCs w:val="24"/>
          <w:lang w:val="en-GB"/>
        </w:rPr>
        <w:t>ini</w:t>
      </w:r>
      <w:proofErr w:type="spellEnd"/>
      <w:r w:rsidR="000C5939" w:rsidRPr="000C5939">
        <w:rPr>
          <w:rFonts w:asciiTheme="majorBidi" w:hAnsiTheme="majorBidi" w:cstheme="majorBidi"/>
          <w:sz w:val="24"/>
          <w:szCs w:val="24"/>
          <w:lang w:val="en-GB"/>
        </w:rPr>
        <w:t xml:space="preserve"> juga </w:t>
      </w:r>
      <w:proofErr w:type="spellStart"/>
      <w:r w:rsidR="000C5939" w:rsidRPr="000C5939">
        <w:rPr>
          <w:rFonts w:asciiTheme="majorBidi" w:hAnsiTheme="majorBidi" w:cstheme="majorBidi"/>
          <w:sz w:val="24"/>
          <w:szCs w:val="24"/>
          <w:lang w:val="en-GB"/>
        </w:rPr>
        <w:t>merupakan</w:t>
      </w:r>
      <w:proofErr w:type="spellEnd"/>
      <w:r w:rsidR="000C5939" w:rsidRPr="000C5939">
        <w:rPr>
          <w:rFonts w:asciiTheme="majorBidi" w:hAnsiTheme="majorBidi" w:cstheme="majorBidi"/>
          <w:sz w:val="24"/>
          <w:szCs w:val="24"/>
          <w:lang w:val="en-GB"/>
        </w:rPr>
        <w:t xml:space="preserve"> </w:t>
      </w:r>
      <w:proofErr w:type="spellStart"/>
      <w:r w:rsidR="000C5939" w:rsidRPr="000C5939">
        <w:rPr>
          <w:rFonts w:asciiTheme="majorBidi" w:hAnsiTheme="majorBidi" w:cstheme="majorBidi"/>
          <w:sz w:val="24"/>
          <w:szCs w:val="24"/>
          <w:lang w:val="en-GB"/>
        </w:rPr>
        <w:t>hasil</w:t>
      </w:r>
      <w:proofErr w:type="spellEnd"/>
      <w:r w:rsidR="000C5939" w:rsidRPr="000C5939">
        <w:rPr>
          <w:rFonts w:asciiTheme="majorBidi" w:hAnsiTheme="majorBidi" w:cstheme="majorBidi"/>
          <w:sz w:val="24"/>
          <w:szCs w:val="24"/>
          <w:lang w:val="en-GB"/>
        </w:rPr>
        <w:t xml:space="preserve"> </w:t>
      </w:r>
      <w:proofErr w:type="spellStart"/>
      <w:r w:rsidR="000C5939" w:rsidRPr="000C5939">
        <w:rPr>
          <w:rFonts w:asciiTheme="majorBidi" w:hAnsiTheme="majorBidi" w:cstheme="majorBidi"/>
          <w:sz w:val="24"/>
          <w:szCs w:val="24"/>
          <w:lang w:val="en-GB"/>
        </w:rPr>
        <w:t>dari</w:t>
      </w:r>
      <w:proofErr w:type="spellEnd"/>
      <w:r w:rsidR="000C5939" w:rsidRPr="000C5939">
        <w:rPr>
          <w:rFonts w:asciiTheme="majorBidi" w:hAnsiTheme="majorBidi" w:cstheme="majorBidi"/>
          <w:sz w:val="24"/>
          <w:szCs w:val="24"/>
          <w:lang w:val="en-GB"/>
        </w:rPr>
        <w:t xml:space="preserve"> </w:t>
      </w:r>
      <w:proofErr w:type="spellStart"/>
      <w:r w:rsidR="000C5939" w:rsidRPr="000C5939">
        <w:rPr>
          <w:rFonts w:asciiTheme="majorBidi" w:hAnsiTheme="majorBidi" w:cstheme="majorBidi"/>
          <w:sz w:val="24"/>
          <w:szCs w:val="24"/>
          <w:lang w:val="en-GB"/>
        </w:rPr>
        <w:t>pemahaman</w:t>
      </w:r>
      <w:proofErr w:type="spellEnd"/>
      <w:r w:rsidR="000C5939" w:rsidRPr="000C5939">
        <w:rPr>
          <w:rFonts w:asciiTheme="majorBidi" w:hAnsiTheme="majorBidi" w:cstheme="majorBidi"/>
          <w:sz w:val="24"/>
          <w:szCs w:val="24"/>
          <w:lang w:val="en-GB"/>
        </w:rPr>
        <w:t xml:space="preserve"> dan </w:t>
      </w:r>
      <w:proofErr w:type="spellStart"/>
      <w:r w:rsidR="000C5939" w:rsidRPr="000C5939">
        <w:rPr>
          <w:rFonts w:asciiTheme="majorBidi" w:hAnsiTheme="majorBidi" w:cstheme="majorBidi"/>
          <w:sz w:val="24"/>
          <w:szCs w:val="24"/>
          <w:lang w:val="en-GB"/>
        </w:rPr>
        <w:t>interpretasi</w:t>
      </w:r>
      <w:proofErr w:type="spellEnd"/>
      <w:r w:rsidR="000C5939" w:rsidRPr="000C5939">
        <w:rPr>
          <w:rFonts w:asciiTheme="majorBidi" w:hAnsiTheme="majorBidi" w:cstheme="majorBidi"/>
          <w:sz w:val="24"/>
          <w:szCs w:val="24"/>
          <w:lang w:val="en-GB"/>
        </w:rPr>
        <w:t xml:space="preserve"> </w:t>
      </w:r>
      <w:proofErr w:type="spellStart"/>
      <w:r w:rsidR="000C5939" w:rsidRPr="000C5939">
        <w:rPr>
          <w:rFonts w:asciiTheme="majorBidi" w:hAnsiTheme="majorBidi" w:cstheme="majorBidi"/>
          <w:sz w:val="24"/>
          <w:szCs w:val="24"/>
          <w:lang w:val="en-GB"/>
        </w:rPr>
        <w:t>gerakan</w:t>
      </w:r>
      <w:proofErr w:type="spellEnd"/>
      <w:r w:rsidR="000C5939" w:rsidRPr="000C5939">
        <w:rPr>
          <w:rFonts w:asciiTheme="majorBidi" w:hAnsiTheme="majorBidi" w:cstheme="majorBidi"/>
          <w:sz w:val="24"/>
          <w:szCs w:val="24"/>
          <w:lang w:val="en-GB"/>
        </w:rPr>
        <w:t xml:space="preserve"> </w:t>
      </w:r>
      <w:proofErr w:type="spellStart"/>
      <w:r w:rsidR="000C5939" w:rsidRPr="000C5939">
        <w:rPr>
          <w:rFonts w:asciiTheme="majorBidi" w:hAnsiTheme="majorBidi" w:cstheme="majorBidi"/>
          <w:sz w:val="24"/>
          <w:szCs w:val="24"/>
          <w:lang w:val="en-GB"/>
        </w:rPr>
        <w:t>pertama</w:t>
      </w:r>
      <w:proofErr w:type="spellEnd"/>
      <w:r w:rsidR="000C5939" w:rsidRPr="000C5939">
        <w:rPr>
          <w:rFonts w:asciiTheme="majorBidi" w:hAnsiTheme="majorBidi" w:cstheme="majorBidi"/>
          <w:sz w:val="24"/>
          <w:szCs w:val="24"/>
          <w:lang w:val="en-GB"/>
        </w:rPr>
        <w:t xml:space="preserve">. Jika </w:t>
      </w:r>
      <w:proofErr w:type="spellStart"/>
      <w:r w:rsidR="000C5939" w:rsidRPr="000C5939">
        <w:rPr>
          <w:rFonts w:asciiTheme="majorBidi" w:hAnsiTheme="majorBidi" w:cstheme="majorBidi"/>
          <w:sz w:val="24"/>
          <w:szCs w:val="24"/>
          <w:lang w:val="en-GB"/>
        </w:rPr>
        <w:t>hasil</w:t>
      </w:r>
      <w:proofErr w:type="spellEnd"/>
      <w:r w:rsidR="000C5939" w:rsidRPr="000C5939">
        <w:rPr>
          <w:rFonts w:asciiTheme="majorBidi" w:hAnsiTheme="majorBidi" w:cstheme="majorBidi"/>
          <w:sz w:val="24"/>
          <w:szCs w:val="24"/>
          <w:lang w:val="en-GB"/>
        </w:rPr>
        <w:t xml:space="preserve"> </w:t>
      </w:r>
      <w:proofErr w:type="spellStart"/>
      <w:r w:rsidR="000C5939" w:rsidRPr="000C5939">
        <w:rPr>
          <w:rFonts w:asciiTheme="majorBidi" w:hAnsiTheme="majorBidi" w:cstheme="majorBidi"/>
          <w:sz w:val="24"/>
          <w:szCs w:val="24"/>
          <w:lang w:val="en-GB"/>
        </w:rPr>
        <w:t>pemahaman</w:t>
      </w:r>
      <w:proofErr w:type="spellEnd"/>
      <w:r w:rsidR="000C5939" w:rsidRPr="000C5939">
        <w:rPr>
          <w:rFonts w:asciiTheme="majorBidi" w:hAnsiTheme="majorBidi" w:cstheme="majorBidi"/>
          <w:sz w:val="24"/>
          <w:szCs w:val="24"/>
          <w:lang w:val="en-GB"/>
        </w:rPr>
        <w:t xml:space="preserve"> </w:t>
      </w:r>
      <w:proofErr w:type="spellStart"/>
      <w:r w:rsidR="000C5939" w:rsidRPr="000C5939">
        <w:rPr>
          <w:rFonts w:asciiTheme="majorBidi" w:hAnsiTheme="majorBidi" w:cstheme="majorBidi"/>
          <w:sz w:val="24"/>
          <w:szCs w:val="24"/>
          <w:lang w:val="en-GB"/>
        </w:rPr>
        <w:t>dalam</w:t>
      </w:r>
      <w:proofErr w:type="spellEnd"/>
      <w:r w:rsidR="000C5939" w:rsidRPr="000C5939">
        <w:rPr>
          <w:rFonts w:asciiTheme="majorBidi" w:hAnsiTheme="majorBidi" w:cstheme="majorBidi"/>
          <w:sz w:val="24"/>
          <w:szCs w:val="24"/>
          <w:lang w:val="en-GB"/>
        </w:rPr>
        <w:t xml:space="preserve"> </w:t>
      </w:r>
      <w:proofErr w:type="spellStart"/>
      <w:r w:rsidR="000C5939" w:rsidRPr="000C5939">
        <w:rPr>
          <w:rFonts w:asciiTheme="majorBidi" w:hAnsiTheme="majorBidi" w:cstheme="majorBidi"/>
          <w:sz w:val="24"/>
          <w:szCs w:val="24"/>
          <w:lang w:val="en-GB"/>
        </w:rPr>
        <w:t>aplikasi</w:t>
      </w:r>
      <w:proofErr w:type="spellEnd"/>
      <w:r w:rsidR="000C5939" w:rsidRPr="000C5939">
        <w:rPr>
          <w:rFonts w:asciiTheme="majorBidi" w:hAnsiTheme="majorBidi" w:cstheme="majorBidi"/>
          <w:sz w:val="24"/>
          <w:szCs w:val="24"/>
          <w:lang w:val="en-GB"/>
        </w:rPr>
        <w:t xml:space="preserve"> </w:t>
      </w:r>
      <w:proofErr w:type="spellStart"/>
      <w:r w:rsidR="000C5939" w:rsidRPr="000C5939">
        <w:rPr>
          <w:rFonts w:asciiTheme="majorBidi" w:hAnsiTheme="majorBidi" w:cstheme="majorBidi"/>
          <w:sz w:val="24"/>
          <w:szCs w:val="24"/>
          <w:lang w:val="en-GB"/>
        </w:rPr>
        <w:t>ini</w:t>
      </w:r>
      <w:proofErr w:type="spellEnd"/>
      <w:r w:rsidR="000C5939" w:rsidRPr="000C5939">
        <w:rPr>
          <w:rFonts w:asciiTheme="majorBidi" w:hAnsiTheme="majorBidi" w:cstheme="majorBidi"/>
          <w:sz w:val="24"/>
          <w:szCs w:val="24"/>
          <w:lang w:val="en-GB"/>
        </w:rPr>
        <w:t xml:space="preserve"> </w:t>
      </w:r>
      <w:proofErr w:type="spellStart"/>
      <w:r w:rsidR="000C5939" w:rsidRPr="000C5939">
        <w:rPr>
          <w:rFonts w:asciiTheme="majorBidi" w:hAnsiTheme="majorBidi" w:cstheme="majorBidi"/>
          <w:sz w:val="24"/>
          <w:szCs w:val="24"/>
          <w:lang w:val="en-GB"/>
        </w:rPr>
        <w:t>tidak</w:t>
      </w:r>
      <w:proofErr w:type="spellEnd"/>
      <w:r w:rsidR="000C5939" w:rsidRPr="000C5939">
        <w:rPr>
          <w:rFonts w:asciiTheme="majorBidi" w:hAnsiTheme="majorBidi" w:cstheme="majorBidi"/>
          <w:sz w:val="24"/>
          <w:szCs w:val="24"/>
          <w:lang w:val="en-GB"/>
        </w:rPr>
        <w:t xml:space="preserve"> </w:t>
      </w:r>
      <w:proofErr w:type="spellStart"/>
      <w:proofErr w:type="gramStart"/>
      <w:r w:rsidR="000C5939" w:rsidRPr="000C5939">
        <w:rPr>
          <w:rFonts w:asciiTheme="majorBidi" w:hAnsiTheme="majorBidi" w:cstheme="majorBidi"/>
          <w:sz w:val="24"/>
          <w:szCs w:val="24"/>
          <w:lang w:val="en-GB"/>
        </w:rPr>
        <w:t>berhasil,</w:t>
      </w:r>
      <w:r w:rsidR="00C03BDC" w:rsidRPr="006C4CBA">
        <w:rPr>
          <w:rFonts w:asciiTheme="majorBidi" w:hAnsiTheme="majorBidi" w:cstheme="majorBidi"/>
          <w:sz w:val="24"/>
          <w:szCs w:val="24"/>
          <w:lang w:val="en-GB"/>
        </w:rPr>
        <w:t>maka</w:t>
      </w:r>
      <w:proofErr w:type="spellEnd"/>
      <w:proofErr w:type="gramEnd"/>
      <w:r w:rsidR="00C03BDC" w:rsidRPr="006C4CBA">
        <w:rPr>
          <w:rFonts w:asciiTheme="majorBidi" w:hAnsiTheme="majorBidi" w:cstheme="majorBidi"/>
          <w:sz w:val="24"/>
          <w:szCs w:val="24"/>
          <w:lang w:val="en-GB"/>
        </w:rPr>
        <w:t xml:space="preserve"> </w:t>
      </w:r>
      <w:r w:rsidR="003D2E87">
        <w:rPr>
          <w:rFonts w:asciiTheme="majorBidi" w:hAnsiTheme="majorBidi" w:cstheme="majorBidi"/>
          <w:sz w:val="24"/>
          <w:szCs w:val="24"/>
        </w:rPr>
        <w:t xml:space="preserve">akan sulit </w:t>
      </w:r>
      <w:proofErr w:type="spellStart"/>
      <w:r w:rsidR="00C03BDC" w:rsidRPr="006C4CBA">
        <w:rPr>
          <w:rFonts w:asciiTheme="majorBidi" w:hAnsiTheme="majorBidi" w:cstheme="majorBidi"/>
          <w:sz w:val="24"/>
          <w:szCs w:val="24"/>
          <w:lang w:val="en-GB"/>
        </w:rPr>
        <w:t>dalam</w:t>
      </w:r>
      <w:proofErr w:type="spellEnd"/>
      <w:r w:rsidR="00C03BDC" w:rsidRPr="006C4CBA">
        <w:rPr>
          <w:rFonts w:asciiTheme="majorBidi" w:hAnsiTheme="majorBidi" w:cstheme="majorBidi"/>
          <w:sz w:val="24"/>
          <w:szCs w:val="24"/>
          <w:lang w:val="en-GB"/>
        </w:rPr>
        <w:t xml:space="preserve"> </w:t>
      </w:r>
      <w:proofErr w:type="spellStart"/>
      <w:r w:rsidR="00C03BDC" w:rsidRPr="006C4CBA">
        <w:rPr>
          <w:rFonts w:asciiTheme="majorBidi" w:hAnsiTheme="majorBidi" w:cstheme="majorBidi"/>
          <w:sz w:val="24"/>
          <w:szCs w:val="24"/>
          <w:lang w:val="en-GB"/>
        </w:rPr>
        <w:t>menila</w:t>
      </w:r>
      <w:r w:rsidR="003D2E87">
        <w:rPr>
          <w:rFonts w:asciiTheme="majorBidi" w:hAnsiTheme="majorBidi" w:cstheme="majorBidi"/>
          <w:sz w:val="24"/>
          <w:szCs w:val="24"/>
          <w:lang w:val="en-GB"/>
        </w:rPr>
        <w:t>i</w:t>
      </w:r>
      <w:proofErr w:type="spellEnd"/>
      <w:r w:rsidR="003D2E87">
        <w:rPr>
          <w:rFonts w:asciiTheme="majorBidi" w:hAnsiTheme="majorBidi" w:cstheme="majorBidi"/>
          <w:sz w:val="24"/>
          <w:szCs w:val="24"/>
          <w:lang w:val="en-GB"/>
        </w:rPr>
        <w:t xml:space="preserve"> </w:t>
      </w:r>
      <w:proofErr w:type="spellStart"/>
      <w:r w:rsidR="003D2E87">
        <w:rPr>
          <w:rFonts w:asciiTheme="majorBidi" w:hAnsiTheme="majorBidi" w:cstheme="majorBidi"/>
          <w:sz w:val="24"/>
          <w:szCs w:val="24"/>
          <w:lang w:val="en-GB"/>
        </w:rPr>
        <w:t>situasi</w:t>
      </w:r>
      <w:proofErr w:type="spellEnd"/>
      <w:r w:rsidR="003D2E87">
        <w:rPr>
          <w:rFonts w:asciiTheme="majorBidi" w:hAnsiTheme="majorBidi" w:cstheme="majorBidi"/>
          <w:sz w:val="24"/>
          <w:szCs w:val="24"/>
          <w:lang w:val="en-GB"/>
        </w:rPr>
        <w:t xml:space="preserve"> </w:t>
      </w:r>
      <w:proofErr w:type="spellStart"/>
      <w:r w:rsidR="003D2E87">
        <w:rPr>
          <w:rFonts w:asciiTheme="majorBidi" w:hAnsiTheme="majorBidi" w:cstheme="majorBidi"/>
          <w:sz w:val="24"/>
          <w:szCs w:val="24"/>
          <w:lang w:val="en-GB"/>
        </w:rPr>
        <w:t>sekarang</w:t>
      </w:r>
      <w:proofErr w:type="spellEnd"/>
      <w:r w:rsidR="003D2E87">
        <w:rPr>
          <w:rFonts w:asciiTheme="majorBidi" w:hAnsiTheme="majorBidi" w:cstheme="majorBidi"/>
          <w:sz w:val="24"/>
          <w:szCs w:val="24"/>
          <w:lang w:val="en-GB"/>
        </w:rPr>
        <w:t xml:space="preserve"> </w:t>
      </w:r>
      <w:proofErr w:type="spellStart"/>
      <w:r w:rsidR="003D2E87">
        <w:rPr>
          <w:rFonts w:asciiTheme="majorBidi" w:hAnsiTheme="majorBidi" w:cstheme="majorBidi"/>
          <w:sz w:val="24"/>
          <w:szCs w:val="24"/>
          <w:lang w:val="en-GB"/>
        </w:rPr>
        <w:t>dengan</w:t>
      </w:r>
      <w:proofErr w:type="spellEnd"/>
      <w:r w:rsidR="003D2E87">
        <w:rPr>
          <w:rFonts w:asciiTheme="majorBidi" w:hAnsiTheme="majorBidi" w:cstheme="majorBidi"/>
          <w:sz w:val="24"/>
          <w:szCs w:val="24"/>
          <w:lang w:val="en-GB"/>
        </w:rPr>
        <w:t xml:space="preserve"> </w:t>
      </w:r>
      <w:proofErr w:type="spellStart"/>
      <w:r w:rsidR="003D2E87">
        <w:rPr>
          <w:rFonts w:asciiTheme="majorBidi" w:hAnsiTheme="majorBidi" w:cstheme="majorBidi"/>
          <w:sz w:val="24"/>
          <w:szCs w:val="24"/>
          <w:lang w:val="en-GB"/>
        </w:rPr>
        <w:t>tepat</w:t>
      </w:r>
      <w:proofErr w:type="spellEnd"/>
      <w:r w:rsidR="003D2E87">
        <w:rPr>
          <w:rFonts w:asciiTheme="majorBidi" w:hAnsiTheme="majorBidi" w:cstheme="majorBidi"/>
          <w:sz w:val="24"/>
          <w:szCs w:val="24"/>
        </w:rPr>
        <w:t xml:space="preserve">. </w:t>
      </w:r>
      <w:r w:rsidR="00C03BDC" w:rsidRPr="003D2E87">
        <w:rPr>
          <w:rFonts w:asciiTheme="majorBidi" w:hAnsiTheme="majorBidi" w:cstheme="majorBidi"/>
          <w:sz w:val="24"/>
          <w:szCs w:val="24"/>
        </w:rPr>
        <w:t xml:space="preserve">Hal </w:t>
      </w:r>
      <w:r w:rsidR="003D2E87">
        <w:rPr>
          <w:rFonts w:asciiTheme="majorBidi" w:hAnsiTheme="majorBidi" w:cstheme="majorBidi"/>
          <w:sz w:val="24"/>
          <w:szCs w:val="24"/>
        </w:rPr>
        <w:t>i</w:t>
      </w:r>
      <w:r w:rsidR="00C03BDC" w:rsidRPr="003D2E87">
        <w:rPr>
          <w:rFonts w:asciiTheme="majorBidi" w:hAnsiTheme="majorBidi" w:cstheme="majorBidi"/>
          <w:sz w:val="24"/>
          <w:szCs w:val="24"/>
        </w:rPr>
        <w:t xml:space="preserve">ni tidaklah mungkin bahwa sesuatu yang dulu bisa direalisasi dalam tatanan spesifik di masa lampau </w:t>
      </w:r>
      <w:r w:rsidR="000030DB">
        <w:rPr>
          <w:rFonts w:asciiTheme="majorBidi" w:hAnsiTheme="majorBidi" w:cstheme="majorBidi"/>
          <w:sz w:val="24"/>
          <w:szCs w:val="24"/>
        </w:rPr>
        <w:t xml:space="preserve">namun tidak bisa </w:t>
      </w:r>
      <w:r w:rsidR="00C45A77">
        <w:rPr>
          <w:rFonts w:asciiTheme="majorBidi" w:hAnsiTheme="majorBidi" w:cstheme="majorBidi"/>
          <w:sz w:val="24"/>
          <w:szCs w:val="24"/>
        </w:rPr>
        <w:t>di realisasikan</w:t>
      </w:r>
      <w:r w:rsidR="000030DB">
        <w:rPr>
          <w:rFonts w:asciiTheme="majorBidi" w:hAnsiTheme="majorBidi" w:cstheme="majorBidi"/>
          <w:sz w:val="24"/>
          <w:szCs w:val="24"/>
        </w:rPr>
        <w:t xml:space="preserve"> </w:t>
      </w:r>
      <w:r w:rsidR="00C03BDC" w:rsidRPr="003D2E87">
        <w:rPr>
          <w:rFonts w:asciiTheme="majorBidi" w:hAnsiTheme="majorBidi" w:cstheme="majorBidi"/>
          <w:sz w:val="24"/>
          <w:szCs w:val="24"/>
        </w:rPr>
        <w:t xml:space="preserve">dalam konteks sekarang, </w:t>
      </w:r>
      <w:r w:rsidR="000030DB">
        <w:rPr>
          <w:rFonts w:asciiTheme="majorBidi" w:hAnsiTheme="majorBidi" w:cstheme="majorBidi"/>
          <w:sz w:val="24"/>
          <w:szCs w:val="24"/>
        </w:rPr>
        <w:t xml:space="preserve">agar </w:t>
      </w:r>
      <w:r w:rsidR="00C03BDC" w:rsidRPr="003D2E87">
        <w:rPr>
          <w:rFonts w:asciiTheme="majorBidi" w:hAnsiTheme="majorBidi" w:cstheme="majorBidi"/>
          <w:sz w:val="24"/>
          <w:szCs w:val="24"/>
        </w:rPr>
        <w:t xml:space="preserve">dengan mempertimbangkan perbedaan dalam hal-hal spesifik di situasi sekarang. </w:t>
      </w:r>
      <w:r w:rsidR="00C03BDC" w:rsidRPr="000030DB">
        <w:rPr>
          <w:rFonts w:asciiTheme="majorBidi" w:hAnsiTheme="majorBidi" w:cstheme="majorBidi"/>
          <w:sz w:val="24"/>
          <w:szCs w:val="24"/>
        </w:rPr>
        <w:t xml:space="preserve">Dimana ungkapan </w:t>
      </w:r>
      <w:r w:rsidR="00C03BDC" w:rsidRPr="006C4CBA">
        <w:rPr>
          <w:rFonts w:asciiTheme="majorBidi" w:hAnsiTheme="majorBidi" w:cstheme="majorBidi"/>
          <w:sz w:val="24"/>
          <w:szCs w:val="24"/>
        </w:rPr>
        <w:t>“mempertimbangkan perbeda</w:t>
      </w:r>
      <w:r w:rsidR="000030DB">
        <w:rPr>
          <w:rFonts w:asciiTheme="majorBidi" w:hAnsiTheme="majorBidi" w:cstheme="majorBidi"/>
          <w:sz w:val="24"/>
          <w:szCs w:val="24"/>
        </w:rPr>
        <w:t xml:space="preserve">an dalam hal-hal spesifik seperti </w:t>
      </w:r>
      <w:r w:rsidR="00C03BDC" w:rsidRPr="006C4CBA">
        <w:rPr>
          <w:rFonts w:asciiTheme="majorBidi" w:hAnsiTheme="majorBidi" w:cstheme="majorBidi"/>
          <w:sz w:val="24"/>
          <w:szCs w:val="24"/>
        </w:rPr>
        <w:t xml:space="preserve">situasi </w:t>
      </w:r>
      <w:r w:rsidR="00C03BDC" w:rsidRPr="006C4CBA">
        <w:rPr>
          <w:rFonts w:asciiTheme="majorBidi" w:hAnsiTheme="majorBidi" w:cstheme="majorBidi"/>
          <w:sz w:val="24"/>
          <w:szCs w:val="24"/>
        </w:rPr>
        <w:lastRenderedPageBreak/>
        <w:t>sekarang” meliputi baik pengubahan aturan-aturan dari masa lampau sesuai dengan situasi yang t</w:t>
      </w:r>
      <w:r w:rsidR="008C7B00" w:rsidRPr="006C4CBA">
        <w:rPr>
          <w:rFonts w:asciiTheme="majorBidi" w:hAnsiTheme="majorBidi" w:cstheme="majorBidi"/>
          <w:sz w:val="24"/>
          <w:szCs w:val="24"/>
        </w:rPr>
        <w:t>elah berubah di masa sekarang (</w:t>
      </w:r>
      <w:r w:rsidR="00C03BDC" w:rsidRPr="006C4CBA">
        <w:rPr>
          <w:rFonts w:asciiTheme="majorBidi" w:hAnsiTheme="majorBidi" w:cstheme="majorBidi"/>
          <w:sz w:val="24"/>
          <w:szCs w:val="24"/>
        </w:rPr>
        <w:t>asalkan pengub</w:t>
      </w:r>
      <w:r w:rsidR="008C7B00" w:rsidRPr="006C4CBA">
        <w:rPr>
          <w:rFonts w:asciiTheme="majorBidi" w:hAnsiTheme="majorBidi" w:cstheme="majorBidi"/>
          <w:sz w:val="24"/>
          <w:szCs w:val="24"/>
        </w:rPr>
        <w:t>ahan ini tidak melanggar prinsi-</w:t>
      </w:r>
      <w:r w:rsidR="00C03BDC" w:rsidRPr="006C4CBA">
        <w:rPr>
          <w:rFonts w:asciiTheme="majorBidi" w:hAnsiTheme="majorBidi" w:cstheme="majorBidi"/>
          <w:sz w:val="24"/>
          <w:szCs w:val="24"/>
        </w:rPr>
        <w:t>prinsip</w:t>
      </w:r>
      <w:r w:rsidR="008C7B00" w:rsidRPr="006C4CBA">
        <w:rPr>
          <w:rFonts w:asciiTheme="majorBidi" w:hAnsiTheme="majorBidi" w:cstheme="majorBidi"/>
          <w:sz w:val="24"/>
          <w:szCs w:val="24"/>
        </w:rPr>
        <w:t xml:space="preserve"> </w:t>
      </w:r>
      <w:r w:rsidR="00C03BDC" w:rsidRPr="006C4CBA">
        <w:rPr>
          <w:rFonts w:asciiTheme="majorBidi" w:hAnsiTheme="majorBidi" w:cstheme="majorBidi"/>
          <w:sz w:val="24"/>
          <w:szCs w:val="24"/>
        </w:rPr>
        <w:t>dan nilai-nilai umum yang berasal dari masa lampau) dan pengubahan situasi sekarang.</w:t>
      </w:r>
      <w:r w:rsidR="00C03BDC" w:rsidRPr="006C4CBA">
        <w:rPr>
          <w:rStyle w:val="FootnoteReference"/>
          <w:rFonts w:asciiTheme="majorBidi" w:hAnsiTheme="majorBidi" w:cstheme="majorBidi"/>
          <w:sz w:val="24"/>
          <w:szCs w:val="24"/>
        </w:rPr>
        <w:footnoteReference w:id="138"/>
      </w:r>
    </w:p>
    <w:p w14:paraId="2FE8249C" w14:textId="77777777" w:rsidR="001739E0" w:rsidRDefault="00335C06" w:rsidP="001739E0">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 xml:space="preserve">Demikian teori yang dikemukan Fazlur Rahman membawa </w:t>
      </w:r>
      <w:r w:rsidR="00E80076">
        <w:rPr>
          <w:rFonts w:asciiTheme="majorBidi" w:hAnsiTheme="majorBidi" w:cstheme="majorBidi"/>
          <w:sz w:val="24"/>
          <w:szCs w:val="24"/>
        </w:rPr>
        <w:t xml:space="preserve">pandangan </w:t>
      </w:r>
      <w:r w:rsidRPr="006C4CBA">
        <w:rPr>
          <w:rFonts w:asciiTheme="majorBidi" w:hAnsiTheme="majorBidi" w:cstheme="majorBidi"/>
          <w:sz w:val="24"/>
          <w:szCs w:val="24"/>
        </w:rPr>
        <w:t>acaun  logis yaitu arah dan cara baru dalam memaham hadis Nabi Muhammad SAW agar lebih progresif dan dinamis. Seperti pada h</w:t>
      </w:r>
      <w:r w:rsidR="00E80076">
        <w:rPr>
          <w:rFonts w:asciiTheme="majorBidi" w:hAnsiTheme="majorBidi" w:cstheme="majorBidi"/>
          <w:sz w:val="24"/>
          <w:szCs w:val="24"/>
        </w:rPr>
        <w:t xml:space="preserve">adis larangan mengucapkan </w:t>
      </w:r>
      <w:r w:rsidRPr="006C4CBA">
        <w:rPr>
          <w:rFonts w:asciiTheme="majorBidi" w:hAnsiTheme="majorBidi" w:cstheme="majorBidi"/>
          <w:sz w:val="24"/>
          <w:szCs w:val="24"/>
        </w:rPr>
        <w:t>dan menjawab salam dari non Muslim setelah beranjak dari pemahama</w:t>
      </w:r>
      <w:r w:rsidR="004A29B2" w:rsidRPr="006C4CBA">
        <w:rPr>
          <w:rFonts w:asciiTheme="majorBidi" w:hAnsiTheme="majorBidi" w:cstheme="majorBidi"/>
          <w:sz w:val="24"/>
          <w:szCs w:val="24"/>
        </w:rPr>
        <w:t>n</w:t>
      </w:r>
      <w:r w:rsidRPr="006C4CBA">
        <w:rPr>
          <w:rFonts w:asciiTheme="majorBidi" w:hAnsiTheme="majorBidi" w:cstheme="majorBidi"/>
          <w:sz w:val="24"/>
          <w:szCs w:val="24"/>
        </w:rPr>
        <w:t xml:space="preserve"> gerakan pertama maka kontekstual</w:t>
      </w:r>
      <w:r w:rsidR="000030DB">
        <w:rPr>
          <w:rFonts w:asciiTheme="majorBidi" w:hAnsiTheme="majorBidi" w:cstheme="majorBidi"/>
          <w:sz w:val="24"/>
          <w:szCs w:val="24"/>
        </w:rPr>
        <w:t>sasi</w:t>
      </w:r>
      <w:r w:rsidRPr="006C4CBA">
        <w:rPr>
          <w:rFonts w:asciiTheme="majorBidi" w:hAnsiTheme="majorBidi" w:cstheme="majorBidi"/>
          <w:sz w:val="24"/>
          <w:szCs w:val="24"/>
        </w:rPr>
        <w:t xml:space="preserve"> dalam penelitian ini adalah ketika dalam situasi etika pergualan modern. Hal yang </w:t>
      </w:r>
      <w:r w:rsidR="000030DB">
        <w:rPr>
          <w:rFonts w:asciiTheme="majorBidi" w:hAnsiTheme="majorBidi" w:cstheme="majorBidi"/>
          <w:sz w:val="24"/>
          <w:szCs w:val="24"/>
        </w:rPr>
        <w:t xml:space="preserve">tak luput dari modernitas ialah </w:t>
      </w:r>
      <w:r w:rsidRPr="006C4CBA">
        <w:rPr>
          <w:rFonts w:asciiTheme="majorBidi" w:hAnsiTheme="majorBidi" w:cstheme="majorBidi"/>
          <w:sz w:val="24"/>
          <w:szCs w:val="24"/>
        </w:rPr>
        <w:t>bersifat liberal. Namun seperti yang telah dijelaskan di atas untuk dapat mewujudkan keseimbangan antara modernitas dan spiritual ialah  mula-mula mengetahui kebutuhan situasi modern saat ini.</w:t>
      </w:r>
    </w:p>
    <w:p w14:paraId="6530676C" w14:textId="77777777" w:rsidR="001739E0" w:rsidRDefault="00E80076" w:rsidP="001739E0">
      <w:pPr>
        <w:spacing w:line="480" w:lineRule="auto"/>
        <w:ind w:firstLine="567"/>
        <w:rPr>
          <w:rFonts w:asciiTheme="majorBidi" w:hAnsiTheme="majorBidi" w:cstheme="majorBidi"/>
          <w:sz w:val="24"/>
          <w:szCs w:val="24"/>
        </w:rPr>
      </w:pPr>
      <w:r>
        <w:rPr>
          <w:rFonts w:asciiTheme="majorBidi" w:hAnsiTheme="majorBidi" w:cstheme="majorBidi"/>
          <w:sz w:val="24"/>
          <w:szCs w:val="24"/>
        </w:rPr>
        <w:t xml:space="preserve">Ketika </w:t>
      </w:r>
      <w:r w:rsidR="00335C06" w:rsidRPr="006C4CBA">
        <w:rPr>
          <w:rFonts w:asciiTheme="majorBidi" w:hAnsiTheme="majorBidi" w:cstheme="majorBidi"/>
          <w:sz w:val="24"/>
          <w:szCs w:val="24"/>
        </w:rPr>
        <w:t>krisis modernitas d</w:t>
      </w:r>
      <w:r w:rsidR="004A29B2" w:rsidRPr="006C4CBA">
        <w:rPr>
          <w:rFonts w:asciiTheme="majorBidi" w:hAnsiTheme="majorBidi" w:cstheme="majorBidi"/>
          <w:sz w:val="24"/>
          <w:szCs w:val="24"/>
        </w:rPr>
        <w:t>ilihat dari segi historis-sosio</w:t>
      </w:r>
      <w:r w:rsidR="00335C06" w:rsidRPr="006C4CBA">
        <w:rPr>
          <w:rFonts w:asciiTheme="majorBidi" w:hAnsiTheme="majorBidi" w:cstheme="majorBidi"/>
          <w:sz w:val="24"/>
          <w:szCs w:val="24"/>
        </w:rPr>
        <w:t xml:space="preserve"> sesuai teori Rahman, maka tuntu</w:t>
      </w:r>
      <w:r w:rsidR="004A29B2" w:rsidRPr="006C4CBA">
        <w:rPr>
          <w:rFonts w:asciiTheme="majorBidi" w:hAnsiTheme="majorBidi" w:cstheme="majorBidi"/>
          <w:sz w:val="24"/>
          <w:szCs w:val="24"/>
        </w:rPr>
        <w:t>t</w:t>
      </w:r>
      <w:r w:rsidR="00335C06" w:rsidRPr="006C4CBA">
        <w:rPr>
          <w:rFonts w:asciiTheme="majorBidi" w:hAnsiTheme="majorBidi" w:cstheme="majorBidi"/>
          <w:sz w:val="24"/>
          <w:szCs w:val="24"/>
        </w:rPr>
        <w:t xml:space="preserve">an setting masyarakat saat ini jelas berbeda dan telah berubah. Keadaan yang semakin maju menuntut adanya kebebasan dalam beragama dan pemikiran terbuka agar menjunjung toleransi beragama. </w:t>
      </w:r>
      <w:r w:rsidR="00596175" w:rsidRPr="006C4CBA">
        <w:rPr>
          <w:rFonts w:asciiTheme="majorBidi" w:hAnsiTheme="majorBidi" w:cstheme="majorBidi"/>
          <w:sz w:val="24"/>
          <w:szCs w:val="24"/>
        </w:rPr>
        <w:t xml:space="preserve">Sejarah membuktikan </w:t>
      </w:r>
      <w:r w:rsidR="00335C06" w:rsidRPr="006C4CBA">
        <w:rPr>
          <w:rFonts w:asciiTheme="majorBidi" w:hAnsiTheme="majorBidi" w:cstheme="majorBidi"/>
          <w:sz w:val="24"/>
          <w:szCs w:val="24"/>
        </w:rPr>
        <w:t>Islam telah lama melakukan penerapan</w:t>
      </w:r>
      <w:r>
        <w:rPr>
          <w:rFonts w:asciiTheme="majorBidi" w:hAnsiTheme="majorBidi" w:cstheme="majorBidi"/>
          <w:sz w:val="24"/>
          <w:szCs w:val="24"/>
        </w:rPr>
        <w:t xml:space="preserve"> kehidupan damai dalam beragama. </w:t>
      </w:r>
      <w:r w:rsidR="00933120">
        <w:rPr>
          <w:rFonts w:asciiTheme="majorBidi" w:hAnsiTheme="majorBidi" w:cstheme="majorBidi"/>
          <w:sz w:val="24"/>
          <w:szCs w:val="24"/>
        </w:rPr>
        <w:t>Rele</w:t>
      </w:r>
      <w:r w:rsidR="00596175" w:rsidRPr="006C4CBA">
        <w:rPr>
          <w:rFonts w:asciiTheme="majorBidi" w:hAnsiTheme="majorBidi" w:cstheme="majorBidi"/>
          <w:sz w:val="24"/>
          <w:szCs w:val="24"/>
        </w:rPr>
        <w:t xml:space="preserve">vansi kontekstualisasi hadis </w:t>
      </w:r>
      <w:r w:rsidR="00901AE4">
        <w:rPr>
          <w:rFonts w:asciiTheme="majorBidi" w:hAnsiTheme="majorBidi" w:cstheme="majorBidi"/>
          <w:sz w:val="24"/>
          <w:szCs w:val="24"/>
        </w:rPr>
        <w:t>ini terletak pada</w:t>
      </w:r>
      <w:r w:rsidR="00933120">
        <w:rPr>
          <w:rFonts w:asciiTheme="majorBidi" w:hAnsiTheme="majorBidi" w:cstheme="majorBidi"/>
          <w:sz w:val="24"/>
          <w:szCs w:val="24"/>
        </w:rPr>
        <w:t xml:space="preserve"> </w:t>
      </w:r>
      <w:r w:rsidR="00596175" w:rsidRPr="006C4CBA">
        <w:rPr>
          <w:rFonts w:asciiTheme="majorBidi" w:hAnsiTheme="majorBidi" w:cstheme="majorBidi"/>
          <w:sz w:val="24"/>
          <w:szCs w:val="24"/>
        </w:rPr>
        <w:t xml:space="preserve">etika atau adab </w:t>
      </w:r>
      <w:r w:rsidR="00596175" w:rsidRPr="006C4CBA">
        <w:rPr>
          <w:rFonts w:asciiTheme="majorBidi" w:hAnsiTheme="majorBidi" w:cstheme="majorBidi"/>
          <w:sz w:val="24"/>
          <w:szCs w:val="24"/>
        </w:rPr>
        <w:lastRenderedPageBreak/>
        <w:t xml:space="preserve">umat Muslim </w:t>
      </w:r>
      <w:r w:rsidR="00933120">
        <w:rPr>
          <w:rFonts w:asciiTheme="majorBidi" w:hAnsiTheme="majorBidi" w:cstheme="majorBidi"/>
          <w:sz w:val="24"/>
          <w:szCs w:val="24"/>
        </w:rPr>
        <w:t xml:space="preserve">ketika bermuamalah atau bergaul dengan non Muslim. </w:t>
      </w:r>
      <w:r w:rsidR="00470914" w:rsidRPr="006C4CBA">
        <w:rPr>
          <w:rFonts w:asciiTheme="majorBidi" w:hAnsiTheme="majorBidi" w:cstheme="majorBidi"/>
          <w:sz w:val="24"/>
          <w:szCs w:val="24"/>
        </w:rPr>
        <w:t>Seperti pa</w:t>
      </w:r>
      <w:r w:rsidR="00596175" w:rsidRPr="006C4CBA">
        <w:rPr>
          <w:rFonts w:asciiTheme="majorBidi" w:hAnsiTheme="majorBidi" w:cstheme="majorBidi"/>
          <w:sz w:val="24"/>
          <w:szCs w:val="24"/>
        </w:rPr>
        <w:t xml:space="preserve">da dalil hadis dalam menjawab salam non Muslim dengan </w:t>
      </w:r>
      <w:r w:rsidR="00596175" w:rsidRPr="006C4CBA">
        <w:rPr>
          <w:rFonts w:asciiTheme="majorBidi" w:hAnsiTheme="majorBidi" w:cstheme="majorBidi"/>
          <w:i/>
          <w:iCs/>
          <w:sz w:val="24"/>
          <w:szCs w:val="24"/>
        </w:rPr>
        <w:t>Wa’alaikum</w:t>
      </w:r>
      <w:r w:rsidR="00596175" w:rsidRPr="006C4CBA">
        <w:rPr>
          <w:rFonts w:asciiTheme="majorBidi" w:hAnsiTheme="majorBidi" w:cstheme="majorBidi"/>
          <w:sz w:val="24"/>
          <w:szCs w:val="24"/>
        </w:rPr>
        <w:t xml:space="preserve"> seyogyanya adalah jawaban yang adil</w:t>
      </w:r>
      <w:r w:rsidR="000B377C" w:rsidRPr="006C4CBA">
        <w:rPr>
          <w:rFonts w:asciiTheme="majorBidi" w:hAnsiTheme="majorBidi" w:cstheme="majorBidi"/>
          <w:sz w:val="24"/>
          <w:szCs w:val="24"/>
        </w:rPr>
        <w:t xml:space="preserve"> menurut pendapat ulama. Adapula sebagian</w:t>
      </w:r>
      <w:r w:rsidR="00596175" w:rsidRPr="006C4CBA">
        <w:rPr>
          <w:rFonts w:asciiTheme="majorBidi" w:hAnsiTheme="majorBidi" w:cstheme="majorBidi"/>
          <w:sz w:val="24"/>
          <w:szCs w:val="24"/>
        </w:rPr>
        <w:t xml:space="preserve"> ditinjau dari segi pendapat ulama dan para sahabat ntuk menjawab salam dari non </w:t>
      </w:r>
      <w:r w:rsidR="00470914" w:rsidRPr="006C4CBA">
        <w:rPr>
          <w:rFonts w:asciiTheme="majorBidi" w:hAnsiTheme="majorBidi" w:cstheme="majorBidi"/>
          <w:sz w:val="24"/>
          <w:szCs w:val="24"/>
        </w:rPr>
        <w:t xml:space="preserve">Muslim sesuai dengan ucapannya. </w:t>
      </w:r>
    </w:p>
    <w:p w14:paraId="17BA21CD" w14:textId="77777777" w:rsidR="001739E0" w:rsidRDefault="00470914" w:rsidP="001739E0">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Ibnu ‘Abbas, di</w:t>
      </w:r>
      <w:r w:rsidR="00AE1BE0">
        <w:rPr>
          <w:rFonts w:asciiTheme="majorBidi" w:hAnsiTheme="majorBidi" w:cstheme="majorBidi"/>
          <w:sz w:val="24"/>
          <w:szCs w:val="24"/>
        </w:rPr>
        <w:t>riwayatkan pernah mengatakan, “</w:t>
      </w:r>
      <w:r w:rsidRPr="006C4CBA">
        <w:rPr>
          <w:rFonts w:asciiTheme="majorBidi" w:hAnsiTheme="majorBidi" w:cstheme="majorBidi"/>
          <w:sz w:val="24"/>
          <w:szCs w:val="24"/>
        </w:rPr>
        <w:t>Siapapun makhluk Allah yang mengucapkan salam kepadamu maka jawablah sekalipun beragama Majusi.”</w:t>
      </w:r>
      <w:r w:rsidRPr="006C4CBA">
        <w:rPr>
          <w:rStyle w:val="FootnoteReference"/>
          <w:rFonts w:asciiTheme="majorBidi" w:hAnsiTheme="majorBidi" w:cstheme="majorBidi"/>
          <w:sz w:val="24"/>
          <w:szCs w:val="24"/>
        </w:rPr>
        <w:footnoteReference w:id="139"/>
      </w:r>
      <w:r w:rsidR="00901AE4">
        <w:rPr>
          <w:rFonts w:asciiTheme="majorBidi" w:hAnsiTheme="majorBidi" w:cstheme="majorBidi"/>
          <w:sz w:val="24"/>
          <w:szCs w:val="24"/>
        </w:rPr>
        <w:t xml:space="preserve"> M</w:t>
      </w:r>
      <w:r w:rsidR="00C52A8D" w:rsidRPr="006C4CBA">
        <w:rPr>
          <w:rFonts w:asciiTheme="majorBidi" w:hAnsiTheme="majorBidi" w:cstheme="majorBidi"/>
          <w:sz w:val="24"/>
          <w:szCs w:val="24"/>
        </w:rPr>
        <w:t>elihat fenomena menjawab salam dari non Muslim dalam hubungan lingkup pertemanan atau pergaulan, menurut Angelina Tampubolon, ia telah terbiasa mengucapkan Assalammu’alaikum terhadap teman-teman Muslimnya baik dalam dialog tatap muka maupun secara tertulis.</w:t>
      </w:r>
      <w:r w:rsidR="00B1688B" w:rsidRPr="006C4CBA">
        <w:rPr>
          <w:rFonts w:asciiTheme="majorBidi" w:hAnsiTheme="majorBidi" w:cstheme="majorBidi"/>
          <w:sz w:val="24"/>
          <w:szCs w:val="24"/>
        </w:rPr>
        <w:t xml:space="preserve"> Baginya mengucapkan salam Assalammu’alaikum adalah hal yang baik ketika akan memulai komunikasi dengan umat Muslim.</w:t>
      </w:r>
      <w:r w:rsidR="00B1688B" w:rsidRPr="006C4CBA">
        <w:rPr>
          <w:rStyle w:val="FootnoteReference"/>
          <w:rFonts w:asciiTheme="majorBidi" w:hAnsiTheme="majorBidi" w:cstheme="majorBidi"/>
          <w:sz w:val="24"/>
          <w:szCs w:val="24"/>
        </w:rPr>
        <w:footnoteReference w:id="140"/>
      </w:r>
    </w:p>
    <w:p w14:paraId="4CED8CA1" w14:textId="77777777" w:rsidR="001739E0" w:rsidRDefault="00B1688B" w:rsidP="001739E0">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Lalu menurut Laurent Sheren Nugroho, ia sering mengucapkan Assalammu’alaikum pula terhadap teman Muslimnya, bahkan keadaan beliau yang mengucapkan salam tersebut sering dilakukannya ketika mengirim</w:t>
      </w:r>
      <w:r w:rsidR="003B19C2" w:rsidRPr="006C4CBA">
        <w:rPr>
          <w:rFonts w:asciiTheme="majorBidi" w:hAnsiTheme="majorBidi" w:cstheme="majorBidi"/>
          <w:sz w:val="24"/>
          <w:szCs w:val="24"/>
        </w:rPr>
        <w:t xml:space="preserve"> pesan atau via telepon. Menurutnya, mengucapkann salam Muslim maknanya sama (untuk salam) hanya yang membedakan dalam bahasa nya saja (dalam versi salam non Muslim) dan bukan suatu jadi permasalahan.</w:t>
      </w:r>
      <w:r w:rsidR="00D35E02" w:rsidRPr="006C4CBA">
        <w:rPr>
          <w:rStyle w:val="FootnoteReference"/>
          <w:rFonts w:asciiTheme="majorBidi" w:hAnsiTheme="majorBidi" w:cstheme="majorBidi"/>
          <w:sz w:val="24"/>
          <w:szCs w:val="24"/>
        </w:rPr>
        <w:footnoteReference w:id="141"/>
      </w:r>
      <w:r w:rsidR="00D35E02" w:rsidRPr="006C4CBA">
        <w:rPr>
          <w:rFonts w:asciiTheme="majorBidi" w:hAnsiTheme="majorBidi" w:cstheme="majorBidi"/>
          <w:sz w:val="24"/>
          <w:szCs w:val="24"/>
        </w:rPr>
        <w:t xml:space="preserve"> Begitu</w:t>
      </w:r>
      <w:r w:rsidRPr="006C4CBA">
        <w:rPr>
          <w:rFonts w:asciiTheme="majorBidi" w:hAnsiTheme="majorBidi" w:cstheme="majorBidi"/>
          <w:sz w:val="24"/>
          <w:szCs w:val="24"/>
        </w:rPr>
        <w:t xml:space="preserve">, juga dengan </w:t>
      </w:r>
      <w:r w:rsidRPr="006C4CBA">
        <w:rPr>
          <w:rFonts w:asciiTheme="majorBidi" w:hAnsiTheme="majorBidi" w:cstheme="majorBidi"/>
          <w:sz w:val="24"/>
          <w:szCs w:val="24"/>
        </w:rPr>
        <w:lastRenderedPageBreak/>
        <w:t xml:space="preserve">Andika Sitanggang yang mengucapkan salam </w:t>
      </w:r>
      <w:r w:rsidR="00D35E02" w:rsidRPr="006C4CBA">
        <w:rPr>
          <w:rFonts w:asciiTheme="majorBidi" w:hAnsiTheme="majorBidi" w:cstheme="majorBidi"/>
          <w:sz w:val="24"/>
          <w:szCs w:val="24"/>
        </w:rPr>
        <w:t>apabila ada orang tua yang Muslim maka beliau mengucapkan Assalammu’alaikum.</w:t>
      </w:r>
      <w:r w:rsidR="00D35E02" w:rsidRPr="006C4CBA">
        <w:rPr>
          <w:rStyle w:val="FootnoteReference"/>
          <w:rFonts w:asciiTheme="majorBidi" w:hAnsiTheme="majorBidi" w:cstheme="majorBidi"/>
          <w:sz w:val="24"/>
          <w:szCs w:val="24"/>
        </w:rPr>
        <w:footnoteReference w:id="142"/>
      </w:r>
      <w:r w:rsidR="00D35E02" w:rsidRPr="006C4CBA">
        <w:rPr>
          <w:rFonts w:asciiTheme="majorBidi" w:hAnsiTheme="majorBidi" w:cstheme="majorBidi"/>
          <w:sz w:val="24"/>
          <w:szCs w:val="24"/>
        </w:rPr>
        <w:t xml:space="preserve"> </w:t>
      </w:r>
    </w:p>
    <w:p w14:paraId="1538A53C" w14:textId="77777777" w:rsidR="001739E0" w:rsidRDefault="00D35E02" w:rsidP="001739E0">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Kemudian Benhu</w:t>
      </w:r>
      <w:r w:rsidR="00A50890" w:rsidRPr="006C4CBA">
        <w:rPr>
          <w:rFonts w:asciiTheme="majorBidi" w:hAnsiTheme="majorBidi" w:cstheme="majorBidi"/>
          <w:sz w:val="24"/>
          <w:szCs w:val="24"/>
        </w:rPr>
        <w:t>r Sitanggang ketika sedang berkumpul dengan beberapa kaum Muslim beliau mengucapkan Assalammu’alaikum, begitu juga dengan Yosephine Aprilia, dan Kristhoper yang menyapa teman Muslimnya dengan Assalammu’alaikum.</w:t>
      </w:r>
      <w:r w:rsidR="00A50890" w:rsidRPr="006C4CBA">
        <w:rPr>
          <w:rStyle w:val="FootnoteReference"/>
          <w:rFonts w:asciiTheme="majorBidi" w:hAnsiTheme="majorBidi" w:cstheme="majorBidi"/>
          <w:sz w:val="24"/>
          <w:szCs w:val="24"/>
        </w:rPr>
        <w:footnoteReference w:id="143"/>
      </w:r>
      <w:r w:rsidR="00C4028A" w:rsidRPr="006C4CBA">
        <w:rPr>
          <w:rFonts w:asciiTheme="majorBidi" w:hAnsiTheme="majorBidi" w:cstheme="majorBidi"/>
          <w:sz w:val="24"/>
          <w:szCs w:val="24"/>
        </w:rPr>
        <w:t xml:space="preserve"> </w:t>
      </w:r>
      <w:r w:rsidR="00DC5FD1" w:rsidRPr="006C4CBA">
        <w:rPr>
          <w:rFonts w:asciiTheme="majorBidi" w:hAnsiTheme="majorBidi" w:cstheme="majorBidi"/>
          <w:sz w:val="24"/>
          <w:szCs w:val="24"/>
        </w:rPr>
        <w:t>Menurut Wiwin Crosbi Damanik, dan Grensi Prasina mereka yang telah lama bergaul di lingkungan teman Muslimnya sehingga mereka telah terbiasa mengucapkan Assalammu’alaikum.</w:t>
      </w:r>
      <w:r w:rsidR="00DC5FD1" w:rsidRPr="006C4CBA">
        <w:rPr>
          <w:rStyle w:val="FootnoteReference"/>
          <w:rFonts w:asciiTheme="majorBidi" w:hAnsiTheme="majorBidi" w:cstheme="majorBidi"/>
          <w:sz w:val="24"/>
          <w:szCs w:val="24"/>
        </w:rPr>
        <w:footnoteReference w:id="144"/>
      </w:r>
      <w:r w:rsidR="00DC5FD1" w:rsidRPr="006C4CBA">
        <w:rPr>
          <w:rFonts w:asciiTheme="majorBidi" w:hAnsiTheme="majorBidi" w:cstheme="majorBidi"/>
          <w:sz w:val="24"/>
          <w:szCs w:val="24"/>
        </w:rPr>
        <w:t xml:space="preserve"> </w:t>
      </w:r>
      <w:r w:rsidR="0026515C" w:rsidRPr="006C4CBA">
        <w:rPr>
          <w:rFonts w:asciiTheme="majorBidi" w:hAnsiTheme="majorBidi" w:cstheme="majorBidi"/>
          <w:sz w:val="24"/>
          <w:szCs w:val="24"/>
        </w:rPr>
        <w:t xml:space="preserve">Selanjutnya data wawancara yang didapat yaitu dari Bagas Pradani </w:t>
      </w:r>
      <w:r w:rsidR="00EC1764" w:rsidRPr="006C4CBA">
        <w:rPr>
          <w:rFonts w:asciiTheme="majorBidi" w:hAnsiTheme="majorBidi" w:cstheme="majorBidi"/>
          <w:sz w:val="24"/>
          <w:szCs w:val="24"/>
        </w:rPr>
        <w:t>yang</w:t>
      </w:r>
      <w:r w:rsidR="0026515C" w:rsidRPr="006C4CBA">
        <w:rPr>
          <w:rFonts w:asciiTheme="majorBidi" w:hAnsiTheme="majorBidi" w:cstheme="majorBidi"/>
          <w:sz w:val="24"/>
          <w:szCs w:val="24"/>
        </w:rPr>
        <w:t xml:space="preserve"> memiliki keluarga non Muslim, </w:t>
      </w:r>
      <w:r w:rsidR="00EC1764" w:rsidRPr="006C4CBA">
        <w:rPr>
          <w:rFonts w:asciiTheme="majorBidi" w:hAnsiTheme="majorBidi" w:cstheme="majorBidi"/>
          <w:sz w:val="24"/>
          <w:szCs w:val="24"/>
        </w:rPr>
        <w:t>dimana keluarga beliau apabila sedang berkunjung dan bertamu mereka</w:t>
      </w:r>
      <w:r w:rsidR="005C0799" w:rsidRPr="006C4CBA">
        <w:rPr>
          <w:rFonts w:asciiTheme="majorBidi" w:hAnsiTheme="majorBidi" w:cstheme="majorBidi"/>
          <w:sz w:val="24"/>
          <w:szCs w:val="24"/>
        </w:rPr>
        <w:t xml:space="preserve"> mengucapkan Assalammu’alaikum.</w:t>
      </w:r>
      <w:r w:rsidR="00EC1764" w:rsidRPr="006C4CBA">
        <w:rPr>
          <w:rStyle w:val="FootnoteReference"/>
          <w:rFonts w:asciiTheme="majorBidi" w:hAnsiTheme="majorBidi" w:cstheme="majorBidi"/>
          <w:sz w:val="24"/>
          <w:szCs w:val="24"/>
        </w:rPr>
        <w:footnoteReference w:id="145"/>
      </w:r>
    </w:p>
    <w:p w14:paraId="5146E40C" w14:textId="77777777" w:rsidR="001739E0" w:rsidRDefault="00593CA5" w:rsidP="001739E0">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 xml:space="preserve">Adapun sikap </w:t>
      </w:r>
      <w:r w:rsidR="003B19C2" w:rsidRPr="006C4CBA">
        <w:rPr>
          <w:rFonts w:asciiTheme="majorBidi" w:hAnsiTheme="majorBidi" w:cstheme="majorBidi"/>
          <w:sz w:val="24"/>
          <w:szCs w:val="24"/>
        </w:rPr>
        <w:t>Muslim yang diberikan ucapan salam dari beberapa data diatas</w:t>
      </w:r>
      <w:r w:rsidR="00705C3C" w:rsidRPr="006C4CBA">
        <w:rPr>
          <w:rFonts w:asciiTheme="majorBidi" w:hAnsiTheme="majorBidi" w:cstheme="majorBidi"/>
          <w:sz w:val="24"/>
          <w:szCs w:val="24"/>
        </w:rPr>
        <w:t xml:space="preserve">, hampir semua yang menjawab dengan Wa’alaikumsalam, dengan beralasan karena telah diberi ucapan salam yang baik dan merasa dihargai sehingga mereka menjawab salam sesuai dengan yang diucapkan non Muslim. Ada juga yang menjawab dengan Wa’alaikum yang mengetahui </w:t>
      </w:r>
      <w:r w:rsidR="006635BC" w:rsidRPr="006C4CBA">
        <w:rPr>
          <w:rFonts w:asciiTheme="majorBidi" w:hAnsiTheme="majorBidi" w:cstheme="majorBidi"/>
          <w:sz w:val="24"/>
          <w:szCs w:val="24"/>
        </w:rPr>
        <w:t xml:space="preserve">dalil hadis Nabi Muhammad SAW, </w:t>
      </w:r>
      <w:r w:rsidR="00901AE4">
        <w:rPr>
          <w:rFonts w:asciiTheme="majorBidi" w:hAnsiTheme="majorBidi" w:cstheme="majorBidi"/>
          <w:sz w:val="24"/>
          <w:szCs w:val="24"/>
        </w:rPr>
        <w:t xml:space="preserve">bahkan ada yang tidak menjawab </w:t>
      </w:r>
      <w:r w:rsidR="00705C3C" w:rsidRPr="006C4CBA">
        <w:rPr>
          <w:rFonts w:asciiTheme="majorBidi" w:hAnsiTheme="majorBidi" w:cstheme="majorBidi"/>
          <w:sz w:val="24"/>
          <w:szCs w:val="24"/>
        </w:rPr>
        <w:t xml:space="preserve">dikarenakan </w:t>
      </w:r>
      <w:r w:rsidR="00705C3C" w:rsidRPr="006C4CBA">
        <w:rPr>
          <w:rFonts w:asciiTheme="majorBidi" w:hAnsiTheme="majorBidi" w:cstheme="majorBidi"/>
          <w:sz w:val="24"/>
          <w:szCs w:val="24"/>
        </w:rPr>
        <w:lastRenderedPageBreak/>
        <w:t>ketidaktahuan cara yang harus diberikan dalam menjawab salam dari non Muslim tersebut.</w:t>
      </w:r>
    </w:p>
    <w:p w14:paraId="2B6B2F5F" w14:textId="77777777" w:rsidR="001739E0" w:rsidRDefault="00593CA5" w:rsidP="001739E0">
      <w:pPr>
        <w:spacing w:line="480" w:lineRule="auto"/>
        <w:ind w:firstLine="567"/>
        <w:rPr>
          <w:rFonts w:asciiTheme="majorBidi" w:hAnsiTheme="majorBidi" w:cstheme="majorBidi"/>
          <w:sz w:val="24"/>
          <w:szCs w:val="24"/>
          <w:lang w:val="en-GB"/>
        </w:rPr>
      </w:pPr>
      <w:r w:rsidRPr="006C4CBA">
        <w:rPr>
          <w:rFonts w:asciiTheme="majorBidi" w:hAnsiTheme="majorBidi" w:cstheme="majorBidi"/>
          <w:sz w:val="24"/>
          <w:szCs w:val="24"/>
        </w:rPr>
        <w:t>Kemudian adab Muslim ketika sedang berjumpa dari pengala</w:t>
      </w:r>
      <w:r w:rsidR="00901AE4">
        <w:rPr>
          <w:rFonts w:asciiTheme="majorBidi" w:hAnsiTheme="majorBidi" w:cstheme="majorBidi"/>
          <w:sz w:val="24"/>
          <w:szCs w:val="24"/>
        </w:rPr>
        <w:t>man responden data di  atas, tidak</w:t>
      </w:r>
      <w:r w:rsidRPr="006C4CBA">
        <w:rPr>
          <w:rFonts w:asciiTheme="majorBidi" w:hAnsiTheme="majorBidi" w:cstheme="majorBidi"/>
          <w:sz w:val="24"/>
          <w:szCs w:val="24"/>
        </w:rPr>
        <w:t xml:space="preserve"> sedikit pula yang memulai salam terhadap non Muslim. Pengucapan salam tersebut dikala </w:t>
      </w:r>
      <w:r w:rsidR="00BC5865" w:rsidRPr="006C4CBA">
        <w:rPr>
          <w:rFonts w:asciiTheme="majorBidi" w:hAnsiTheme="majorBidi" w:cstheme="majorBidi"/>
          <w:sz w:val="24"/>
          <w:szCs w:val="24"/>
        </w:rPr>
        <w:t xml:space="preserve">sedang </w:t>
      </w:r>
      <w:r w:rsidRPr="006C4CBA">
        <w:rPr>
          <w:rFonts w:asciiTheme="majorBidi" w:hAnsiTheme="majorBidi" w:cstheme="majorBidi"/>
          <w:sz w:val="24"/>
          <w:szCs w:val="24"/>
        </w:rPr>
        <w:t>berkumpul dengan beberapa teman lai</w:t>
      </w:r>
      <w:r w:rsidR="00AA021A" w:rsidRPr="006C4CBA">
        <w:rPr>
          <w:rFonts w:asciiTheme="majorBidi" w:hAnsiTheme="majorBidi" w:cstheme="majorBidi"/>
          <w:sz w:val="24"/>
          <w:szCs w:val="24"/>
        </w:rPr>
        <w:t xml:space="preserve">nnya yang terdapat </w:t>
      </w:r>
      <w:r w:rsidR="00901AE4">
        <w:rPr>
          <w:rFonts w:asciiTheme="majorBidi" w:hAnsiTheme="majorBidi" w:cstheme="majorBidi"/>
          <w:sz w:val="24"/>
          <w:szCs w:val="24"/>
        </w:rPr>
        <w:t xml:space="preserve">orang </w:t>
      </w:r>
      <w:r w:rsidR="00AA021A" w:rsidRPr="006C4CBA">
        <w:rPr>
          <w:rFonts w:asciiTheme="majorBidi" w:hAnsiTheme="majorBidi" w:cstheme="majorBidi"/>
          <w:sz w:val="24"/>
          <w:szCs w:val="24"/>
        </w:rPr>
        <w:t>Muslim</w:t>
      </w:r>
      <w:r w:rsidR="00BC5865" w:rsidRPr="006C4CBA">
        <w:rPr>
          <w:rFonts w:asciiTheme="majorBidi" w:hAnsiTheme="majorBidi" w:cstheme="majorBidi"/>
          <w:sz w:val="24"/>
          <w:szCs w:val="24"/>
        </w:rPr>
        <w:t xml:space="preserve"> dan non Muslim. </w:t>
      </w:r>
      <w:r w:rsidR="00AA021A" w:rsidRPr="006C4CBA">
        <w:rPr>
          <w:rFonts w:asciiTheme="majorBidi" w:hAnsiTheme="majorBidi" w:cstheme="majorBidi"/>
          <w:sz w:val="24"/>
          <w:szCs w:val="24"/>
        </w:rPr>
        <w:t>Hal tersebut tidak dilakukan secara terus menerus oleh orang Muslim, karena me</w:t>
      </w:r>
      <w:r w:rsidR="00A16998" w:rsidRPr="006C4CBA">
        <w:rPr>
          <w:rFonts w:asciiTheme="majorBidi" w:hAnsiTheme="majorBidi" w:cstheme="majorBidi"/>
          <w:sz w:val="24"/>
          <w:szCs w:val="24"/>
        </w:rPr>
        <w:t>rekapun selalu</w:t>
      </w:r>
      <w:r w:rsidR="0075279D">
        <w:rPr>
          <w:rFonts w:asciiTheme="majorBidi" w:hAnsiTheme="majorBidi" w:cstheme="majorBidi"/>
          <w:sz w:val="24"/>
          <w:szCs w:val="24"/>
        </w:rPr>
        <w:t xml:space="preserve"> </w:t>
      </w:r>
      <w:r w:rsidR="00A16998" w:rsidRPr="006C4CBA">
        <w:rPr>
          <w:rFonts w:asciiTheme="majorBidi" w:hAnsiTheme="majorBidi" w:cstheme="majorBidi"/>
          <w:sz w:val="24"/>
          <w:szCs w:val="24"/>
        </w:rPr>
        <w:t>mengucapkan salam lain seperti selamat pagi, selamat siang dan sebagainya kepada teman-temannya yang non Muslim.</w:t>
      </w:r>
      <w:r w:rsidR="00A16998" w:rsidRPr="006C4CBA">
        <w:rPr>
          <w:rStyle w:val="FootnoteReference"/>
          <w:rFonts w:asciiTheme="majorBidi" w:hAnsiTheme="majorBidi" w:cstheme="majorBidi"/>
          <w:sz w:val="24"/>
          <w:szCs w:val="24"/>
        </w:rPr>
        <w:footnoteReference w:id="146"/>
      </w:r>
    </w:p>
    <w:p w14:paraId="214638E8" w14:textId="659BF74D" w:rsidR="00596175" w:rsidRPr="00DC784E" w:rsidRDefault="00167536" w:rsidP="001739E0">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 xml:space="preserve">Demikian dari </w:t>
      </w:r>
      <w:r w:rsidR="008F7795" w:rsidRPr="006C4CBA">
        <w:rPr>
          <w:rFonts w:asciiTheme="majorBidi" w:hAnsiTheme="majorBidi" w:cstheme="majorBidi"/>
          <w:sz w:val="24"/>
          <w:szCs w:val="24"/>
        </w:rPr>
        <w:t>beberapa responden di atas</w:t>
      </w:r>
      <w:r w:rsidR="00141835" w:rsidRPr="006C4CBA">
        <w:rPr>
          <w:rFonts w:asciiTheme="majorBidi" w:hAnsiTheme="majorBidi" w:cstheme="majorBidi"/>
          <w:sz w:val="24"/>
          <w:szCs w:val="24"/>
        </w:rPr>
        <w:t xml:space="preserve"> </w:t>
      </w:r>
      <w:r w:rsidR="00AA021A" w:rsidRPr="006C4CBA">
        <w:rPr>
          <w:rFonts w:asciiTheme="majorBidi" w:hAnsiTheme="majorBidi" w:cstheme="majorBidi"/>
          <w:sz w:val="24"/>
          <w:szCs w:val="24"/>
        </w:rPr>
        <w:t xml:space="preserve">terkait </w:t>
      </w:r>
      <w:r w:rsidR="008F7795" w:rsidRPr="006C4CBA">
        <w:rPr>
          <w:rFonts w:asciiTheme="majorBidi" w:hAnsiTheme="majorBidi" w:cstheme="majorBidi"/>
          <w:sz w:val="24"/>
          <w:szCs w:val="24"/>
        </w:rPr>
        <w:t>me</w:t>
      </w:r>
      <w:r w:rsidRPr="006C4CBA">
        <w:rPr>
          <w:rFonts w:asciiTheme="majorBidi" w:hAnsiTheme="majorBidi" w:cstheme="majorBidi"/>
          <w:sz w:val="24"/>
          <w:szCs w:val="24"/>
        </w:rPr>
        <w:t xml:space="preserve">njawab salam </w:t>
      </w:r>
      <w:r w:rsidR="008F7795" w:rsidRPr="006C4CBA">
        <w:rPr>
          <w:rFonts w:asciiTheme="majorBidi" w:hAnsiTheme="majorBidi" w:cstheme="majorBidi"/>
          <w:sz w:val="24"/>
          <w:szCs w:val="24"/>
        </w:rPr>
        <w:t>dari non Muslim</w:t>
      </w:r>
      <w:r w:rsidRPr="006C4CBA">
        <w:rPr>
          <w:rFonts w:asciiTheme="majorBidi" w:hAnsiTheme="majorBidi" w:cstheme="majorBidi"/>
          <w:sz w:val="24"/>
          <w:szCs w:val="24"/>
        </w:rPr>
        <w:t>,</w:t>
      </w:r>
      <w:r w:rsidR="008F7795" w:rsidRPr="006C4CBA">
        <w:rPr>
          <w:rFonts w:asciiTheme="majorBidi" w:hAnsiTheme="majorBidi" w:cstheme="majorBidi"/>
          <w:sz w:val="24"/>
          <w:szCs w:val="24"/>
        </w:rPr>
        <w:t xml:space="preserve"> </w:t>
      </w:r>
      <w:r w:rsidR="00423203" w:rsidRPr="006C4CBA">
        <w:rPr>
          <w:rFonts w:asciiTheme="majorBidi" w:hAnsiTheme="majorBidi" w:cstheme="majorBidi"/>
          <w:sz w:val="24"/>
          <w:szCs w:val="24"/>
        </w:rPr>
        <w:t>maka</w:t>
      </w:r>
      <w:r w:rsidRPr="006C4CBA">
        <w:rPr>
          <w:rFonts w:asciiTheme="majorBidi" w:hAnsiTheme="majorBidi" w:cstheme="majorBidi"/>
          <w:sz w:val="24"/>
          <w:szCs w:val="24"/>
        </w:rPr>
        <w:t xml:space="preserve"> </w:t>
      </w:r>
      <w:r w:rsidR="0043451C">
        <w:rPr>
          <w:rFonts w:asciiTheme="majorBidi" w:hAnsiTheme="majorBidi" w:cstheme="majorBidi"/>
          <w:sz w:val="24"/>
          <w:szCs w:val="24"/>
        </w:rPr>
        <w:t xml:space="preserve">peneliti </w:t>
      </w:r>
      <w:r w:rsidRPr="006C4CBA">
        <w:rPr>
          <w:rFonts w:asciiTheme="majorBidi" w:hAnsiTheme="majorBidi" w:cstheme="majorBidi"/>
          <w:sz w:val="24"/>
          <w:szCs w:val="24"/>
        </w:rPr>
        <w:t>menyimpulkan adanya perbedaan dari beberapa sikap umat Muslim</w:t>
      </w:r>
      <w:r w:rsidR="00141835" w:rsidRPr="006C4CBA">
        <w:rPr>
          <w:rFonts w:asciiTheme="majorBidi" w:hAnsiTheme="majorBidi" w:cstheme="majorBidi"/>
          <w:sz w:val="24"/>
          <w:szCs w:val="24"/>
        </w:rPr>
        <w:t xml:space="preserve">, yaitu menjawab dengan wa’alaikumsalam dan wa’alaikum. Adapun dengan menjawab secara lafaz yang benar (wa’alaikumsalam) hal ini seperti yang dikatakan oleh pendapat Ibn Qoyyim bahawa jika seorang Muslim percaya bahawa orang bukan Islam memberikan kepadanya dengan ikhlas, maka dibenarkan untuk menjawabnya dengan lafaz Wa'alaikumussalam pula.  Seperti pada ayat </w:t>
      </w:r>
      <w:r w:rsidR="008C486B">
        <w:rPr>
          <w:rFonts w:asciiTheme="majorBidi" w:hAnsiTheme="majorBidi" w:cstheme="majorBidi"/>
          <w:sz w:val="24"/>
          <w:szCs w:val="24"/>
        </w:rPr>
        <w:t>Al-Qur’an</w:t>
      </w:r>
      <w:r w:rsidR="00647FFE">
        <w:rPr>
          <w:rFonts w:asciiTheme="majorBidi" w:hAnsiTheme="majorBidi" w:cstheme="majorBidi"/>
          <w:sz w:val="24"/>
          <w:szCs w:val="24"/>
        </w:rPr>
        <w:t xml:space="preserve"> surah an Nisa ayat 86:</w:t>
      </w:r>
      <w:r w:rsidR="00596175" w:rsidRPr="006C4CBA">
        <w:rPr>
          <w:rFonts w:asciiTheme="majorBidi" w:hAnsiTheme="majorBidi" w:cstheme="majorBidi"/>
          <w:sz w:val="24"/>
          <w:szCs w:val="24"/>
        </w:rPr>
        <w:t xml:space="preserve"> </w:t>
      </w:r>
    </w:p>
    <w:p w14:paraId="1E01ECC2" w14:textId="77777777" w:rsidR="00596175" w:rsidRPr="006C4CBA" w:rsidRDefault="00596175" w:rsidP="00997534">
      <w:pPr>
        <w:bidi/>
        <w:rPr>
          <w:rFonts w:ascii="Traditional Arabic" w:hAnsi="Traditional Arabic" w:cs="Traditional Arabic"/>
          <w:b/>
          <w:bCs/>
          <w:sz w:val="32"/>
          <w:szCs w:val="32"/>
        </w:rPr>
      </w:pPr>
      <w:r w:rsidRPr="006C4CBA">
        <w:rPr>
          <w:rFonts w:ascii="Traditional Arabic" w:hAnsi="Traditional Arabic" w:cs="Traditional Arabic"/>
          <w:b/>
          <w:bCs/>
          <w:sz w:val="32"/>
          <w:szCs w:val="32"/>
          <w:rtl/>
        </w:rPr>
        <w:t>وَاِذَا حُيِّيْتُمْ بِتَحِيَّةٍ فَحَيُّوْا بِاَحْسَنَ مِنْهَآ اَوْ رُدُّوْهَا</w:t>
      </w:r>
      <w:r w:rsidRPr="006C4CBA">
        <w:rPr>
          <w:rFonts w:ascii="Traditional Arabic" w:hAnsi="Traditional Arabic" w:cs="Traditional Arabic" w:hint="cs"/>
          <w:b/>
          <w:bCs/>
          <w:sz w:val="32"/>
          <w:szCs w:val="32"/>
          <w:rtl/>
        </w:rPr>
        <w:t>ۗ</w:t>
      </w:r>
      <w:r w:rsidRPr="006C4CBA">
        <w:rPr>
          <w:rFonts w:ascii="Traditional Arabic" w:hAnsi="Traditional Arabic" w:cs="Traditional Arabic"/>
          <w:b/>
          <w:bCs/>
          <w:sz w:val="32"/>
          <w:szCs w:val="32"/>
          <w:rtl/>
        </w:rPr>
        <w:t xml:space="preserve"> اِنَّ اللّٰهَ كَانَ عَلٰى كُلِّ شَيْءٍ حَسِيْبً</w:t>
      </w:r>
    </w:p>
    <w:p w14:paraId="4AE48519" w14:textId="77777777" w:rsidR="00596175" w:rsidRPr="006C4CBA" w:rsidRDefault="00596175" w:rsidP="00997534">
      <w:pPr>
        <w:rPr>
          <w:rFonts w:asciiTheme="majorBidi" w:hAnsiTheme="majorBidi" w:cstheme="majorBidi"/>
          <w:b/>
          <w:bCs/>
          <w:sz w:val="24"/>
          <w:szCs w:val="24"/>
        </w:rPr>
      </w:pPr>
    </w:p>
    <w:p w14:paraId="3BD2F9E2" w14:textId="77777777" w:rsidR="00901AE4" w:rsidRPr="00CA0641" w:rsidRDefault="00901AE4" w:rsidP="001739E0">
      <w:pPr>
        <w:ind w:firstLine="567"/>
        <w:rPr>
          <w:rFonts w:asciiTheme="majorBidi" w:hAnsiTheme="majorBidi" w:cstheme="majorBidi"/>
          <w:i/>
          <w:iCs/>
          <w:sz w:val="24"/>
          <w:szCs w:val="24"/>
        </w:rPr>
      </w:pPr>
      <w:r>
        <w:rPr>
          <w:rFonts w:asciiTheme="majorBidi" w:hAnsiTheme="majorBidi" w:cstheme="majorBidi"/>
          <w:i/>
          <w:iCs/>
          <w:sz w:val="24"/>
          <w:szCs w:val="24"/>
        </w:rPr>
        <w:t>“</w:t>
      </w:r>
      <w:r w:rsidR="00596175" w:rsidRPr="006C4CBA">
        <w:rPr>
          <w:rFonts w:asciiTheme="majorBidi" w:hAnsiTheme="majorBidi" w:cstheme="majorBidi"/>
          <w:i/>
          <w:iCs/>
          <w:sz w:val="24"/>
          <w:szCs w:val="24"/>
        </w:rPr>
        <w:t>Apabila kamu diberi penghormatan denga</w:t>
      </w:r>
      <w:r>
        <w:rPr>
          <w:rFonts w:asciiTheme="majorBidi" w:hAnsiTheme="majorBidi" w:cstheme="majorBidi"/>
          <w:i/>
          <w:iCs/>
          <w:sz w:val="24"/>
          <w:szCs w:val="24"/>
        </w:rPr>
        <w:t xml:space="preserve">n suatu penghormatan maka balaslah </w:t>
      </w:r>
      <w:r w:rsidR="00596175" w:rsidRPr="006C4CBA">
        <w:rPr>
          <w:rFonts w:asciiTheme="majorBidi" w:hAnsiTheme="majorBidi" w:cstheme="majorBidi"/>
          <w:i/>
          <w:iCs/>
          <w:sz w:val="24"/>
          <w:szCs w:val="24"/>
        </w:rPr>
        <w:t>penghormatan itu dengan yang lebih bai</w:t>
      </w:r>
      <w:r>
        <w:rPr>
          <w:rFonts w:asciiTheme="majorBidi" w:hAnsiTheme="majorBidi" w:cstheme="majorBidi"/>
          <w:i/>
          <w:iCs/>
          <w:sz w:val="24"/>
          <w:szCs w:val="24"/>
        </w:rPr>
        <w:t xml:space="preserve">k dari padanya atau </w:t>
      </w:r>
      <w:r w:rsidR="00596175" w:rsidRPr="006C4CBA">
        <w:rPr>
          <w:rFonts w:asciiTheme="majorBidi" w:hAnsiTheme="majorBidi" w:cstheme="majorBidi"/>
          <w:i/>
          <w:iCs/>
          <w:sz w:val="24"/>
          <w:szCs w:val="24"/>
        </w:rPr>
        <w:t>balasl</w:t>
      </w:r>
      <w:r>
        <w:rPr>
          <w:rFonts w:asciiTheme="majorBidi" w:hAnsiTheme="majorBidi" w:cstheme="majorBidi"/>
          <w:i/>
          <w:iCs/>
          <w:sz w:val="24"/>
          <w:szCs w:val="24"/>
        </w:rPr>
        <w:t xml:space="preserve">ah </w:t>
      </w:r>
      <w:r w:rsidR="00596175" w:rsidRPr="006C4CBA">
        <w:rPr>
          <w:rFonts w:asciiTheme="majorBidi" w:hAnsiTheme="majorBidi" w:cstheme="majorBidi"/>
          <w:i/>
          <w:iCs/>
          <w:sz w:val="24"/>
          <w:szCs w:val="24"/>
        </w:rPr>
        <w:lastRenderedPageBreak/>
        <w:t xml:space="preserve">penghormatan itu dengan yang sama. </w:t>
      </w:r>
      <w:r>
        <w:rPr>
          <w:rFonts w:asciiTheme="majorBidi" w:hAnsiTheme="majorBidi" w:cstheme="majorBidi"/>
          <w:i/>
          <w:iCs/>
          <w:sz w:val="24"/>
          <w:szCs w:val="24"/>
        </w:rPr>
        <w:t xml:space="preserve">sesungguhnya Allah </w:t>
      </w:r>
      <w:r w:rsidR="00596175" w:rsidRPr="006C4CBA">
        <w:rPr>
          <w:rFonts w:asciiTheme="majorBidi" w:hAnsiTheme="majorBidi" w:cstheme="majorBidi"/>
          <w:i/>
          <w:iCs/>
          <w:sz w:val="24"/>
          <w:szCs w:val="24"/>
        </w:rPr>
        <w:t>selalu membuat perhitungan atas segala sesuatu</w:t>
      </w:r>
      <w:r>
        <w:rPr>
          <w:rFonts w:asciiTheme="majorBidi" w:hAnsiTheme="majorBidi" w:cstheme="majorBidi"/>
          <w:i/>
          <w:iCs/>
          <w:sz w:val="24"/>
          <w:szCs w:val="24"/>
        </w:rPr>
        <w:t>”</w:t>
      </w:r>
    </w:p>
    <w:p w14:paraId="27C918DD" w14:textId="77777777" w:rsidR="00836BEE" w:rsidRPr="00CA0641" w:rsidRDefault="00836BEE" w:rsidP="00997534"/>
    <w:p w14:paraId="379CBFAA" w14:textId="77777777" w:rsidR="001739E0" w:rsidRDefault="00901AE4" w:rsidP="001739E0">
      <w:pPr>
        <w:spacing w:line="480" w:lineRule="auto"/>
        <w:ind w:firstLine="567"/>
        <w:rPr>
          <w:rFonts w:asciiTheme="majorBidi" w:hAnsiTheme="majorBidi" w:cstheme="majorBidi"/>
          <w:sz w:val="24"/>
          <w:szCs w:val="24"/>
        </w:rPr>
      </w:pPr>
      <w:r>
        <w:rPr>
          <w:rFonts w:asciiTheme="majorBidi" w:hAnsiTheme="majorBidi" w:cstheme="majorBidi"/>
          <w:sz w:val="24"/>
          <w:szCs w:val="24"/>
        </w:rPr>
        <w:t>Atas dasar ini,</w:t>
      </w:r>
      <w:r w:rsidR="0053181E" w:rsidRPr="006C4CBA">
        <w:rPr>
          <w:rFonts w:asciiTheme="majorBidi" w:hAnsiTheme="majorBidi" w:cstheme="majorBidi"/>
          <w:sz w:val="24"/>
          <w:szCs w:val="24"/>
        </w:rPr>
        <w:t xml:space="preserve"> pengucapan salam seperti pada data tersebut tidak jauh dari yang namanya sebagai bentuk penghormatan non Muslim terhadap kaum Muslim dan menganggap mengucapkan salam Muslim sebagai arti sa</w:t>
      </w:r>
      <w:r w:rsidR="000030DB">
        <w:rPr>
          <w:rFonts w:asciiTheme="majorBidi" w:hAnsiTheme="majorBidi" w:cstheme="majorBidi"/>
          <w:sz w:val="24"/>
          <w:szCs w:val="24"/>
        </w:rPr>
        <w:t xml:space="preserve">paan yang baik. Dengan ini </w:t>
      </w:r>
      <w:r w:rsidR="0053181E" w:rsidRPr="006C4CBA">
        <w:rPr>
          <w:rFonts w:asciiTheme="majorBidi" w:hAnsiTheme="majorBidi" w:cstheme="majorBidi"/>
          <w:sz w:val="24"/>
          <w:szCs w:val="24"/>
        </w:rPr>
        <w:t xml:space="preserve">menjawab salam dari non Muslim apabila dinilai sebagai bentuk ucapan yang baik </w:t>
      </w:r>
      <w:r w:rsidR="000030DB">
        <w:rPr>
          <w:rFonts w:asciiTheme="majorBidi" w:hAnsiTheme="majorBidi" w:cstheme="majorBidi"/>
          <w:sz w:val="24"/>
          <w:szCs w:val="24"/>
        </w:rPr>
        <w:t xml:space="preserve">maka </w:t>
      </w:r>
      <w:r>
        <w:rPr>
          <w:rFonts w:asciiTheme="majorBidi" w:hAnsiTheme="majorBidi" w:cstheme="majorBidi"/>
          <w:sz w:val="24"/>
          <w:szCs w:val="24"/>
        </w:rPr>
        <w:t xml:space="preserve">menjawab salamnya </w:t>
      </w:r>
      <w:r w:rsidR="005E0825" w:rsidRPr="006C4CBA">
        <w:rPr>
          <w:rFonts w:asciiTheme="majorBidi" w:hAnsiTheme="majorBidi" w:cstheme="majorBidi"/>
          <w:sz w:val="24"/>
          <w:szCs w:val="24"/>
        </w:rPr>
        <w:t>seperti yang diucapkannya.</w:t>
      </w:r>
    </w:p>
    <w:p w14:paraId="2D15A817" w14:textId="77777777" w:rsidR="001739E0" w:rsidRDefault="000E763D" w:rsidP="001739E0">
      <w:pPr>
        <w:spacing w:line="480" w:lineRule="auto"/>
        <w:ind w:firstLine="567"/>
        <w:rPr>
          <w:rFonts w:asciiTheme="majorBidi" w:hAnsiTheme="majorBidi" w:cstheme="majorBidi"/>
          <w:sz w:val="24"/>
          <w:szCs w:val="24"/>
          <w:lang w:val="en-GB"/>
        </w:rPr>
      </w:pPr>
      <w:proofErr w:type="spellStart"/>
      <w:r w:rsidRPr="000E763D">
        <w:rPr>
          <w:rFonts w:asciiTheme="majorBidi" w:hAnsiTheme="majorBidi" w:cstheme="majorBidi"/>
          <w:sz w:val="24"/>
          <w:szCs w:val="24"/>
          <w:lang w:val="en-GB"/>
        </w:rPr>
        <w:t>Menurut</w:t>
      </w:r>
      <w:proofErr w:type="spellEnd"/>
      <w:r w:rsidRPr="000E763D">
        <w:rPr>
          <w:rFonts w:asciiTheme="majorBidi" w:hAnsiTheme="majorBidi" w:cstheme="majorBidi"/>
          <w:sz w:val="24"/>
          <w:szCs w:val="24"/>
          <w:lang w:val="en-GB"/>
        </w:rPr>
        <w:t xml:space="preserve"> Nizar </w:t>
      </w:r>
      <w:proofErr w:type="spellStart"/>
      <w:r w:rsidRPr="000E763D">
        <w:rPr>
          <w:rFonts w:asciiTheme="majorBidi" w:hAnsiTheme="majorBidi" w:cstheme="majorBidi"/>
          <w:sz w:val="24"/>
          <w:szCs w:val="24"/>
          <w:lang w:val="en-GB"/>
        </w:rPr>
        <w:t>Abazhah</w:t>
      </w:r>
      <w:proofErr w:type="spellEnd"/>
      <w:r w:rsidRPr="000E763D">
        <w:rPr>
          <w:rFonts w:asciiTheme="majorBidi" w:hAnsiTheme="majorBidi" w:cstheme="majorBidi"/>
          <w:sz w:val="24"/>
          <w:szCs w:val="24"/>
          <w:lang w:val="en-GB"/>
        </w:rPr>
        <w:t xml:space="preserve">, Nabi pun </w:t>
      </w:r>
      <w:proofErr w:type="spellStart"/>
      <w:r w:rsidRPr="000E763D">
        <w:rPr>
          <w:rFonts w:asciiTheme="majorBidi" w:hAnsiTheme="majorBidi" w:cstheme="majorBidi"/>
          <w:sz w:val="24"/>
          <w:szCs w:val="24"/>
          <w:lang w:val="en-GB"/>
        </w:rPr>
        <w:t>menjawab</w:t>
      </w:r>
      <w:proofErr w:type="spellEnd"/>
      <w:r w:rsidRPr="000E763D">
        <w:rPr>
          <w:rFonts w:asciiTheme="majorBidi" w:hAnsiTheme="majorBidi" w:cstheme="majorBidi"/>
          <w:sz w:val="24"/>
          <w:szCs w:val="24"/>
          <w:lang w:val="en-GB"/>
        </w:rPr>
        <w:t xml:space="preserve"> </w:t>
      </w:r>
      <w:proofErr w:type="spellStart"/>
      <w:r w:rsidRPr="000E763D">
        <w:rPr>
          <w:rFonts w:asciiTheme="majorBidi" w:hAnsiTheme="majorBidi" w:cstheme="majorBidi"/>
          <w:sz w:val="24"/>
          <w:szCs w:val="24"/>
          <w:lang w:val="en-GB"/>
        </w:rPr>
        <w:t>salam</w:t>
      </w:r>
      <w:proofErr w:type="spellEnd"/>
      <w:r w:rsidRPr="000E763D">
        <w:rPr>
          <w:rFonts w:asciiTheme="majorBidi" w:hAnsiTheme="majorBidi" w:cstheme="majorBidi"/>
          <w:sz w:val="24"/>
          <w:szCs w:val="24"/>
          <w:lang w:val="en-GB"/>
        </w:rPr>
        <w:t xml:space="preserve"> </w:t>
      </w:r>
      <w:proofErr w:type="spellStart"/>
      <w:r w:rsidRPr="000E763D">
        <w:rPr>
          <w:rFonts w:asciiTheme="majorBidi" w:hAnsiTheme="majorBidi" w:cstheme="majorBidi"/>
          <w:sz w:val="24"/>
          <w:szCs w:val="24"/>
          <w:lang w:val="en-GB"/>
        </w:rPr>
        <w:t>dengan</w:t>
      </w:r>
      <w:proofErr w:type="spellEnd"/>
      <w:r w:rsidRPr="000E763D">
        <w:rPr>
          <w:rFonts w:asciiTheme="majorBidi" w:hAnsiTheme="majorBidi" w:cstheme="majorBidi"/>
          <w:sz w:val="24"/>
          <w:szCs w:val="24"/>
          <w:lang w:val="en-GB"/>
        </w:rPr>
        <w:t xml:space="preserve"> </w:t>
      </w:r>
      <w:proofErr w:type="spellStart"/>
      <w:r w:rsidRPr="000E763D">
        <w:rPr>
          <w:rFonts w:asciiTheme="majorBidi" w:hAnsiTheme="majorBidi" w:cstheme="majorBidi"/>
          <w:sz w:val="24"/>
          <w:szCs w:val="24"/>
          <w:lang w:val="en-GB"/>
        </w:rPr>
        <w:t>hangat</w:t>
      </w:r>
      <w:proofErr w:type="spellEnd"/>
      <w:r w:rsidRPr="000E763D">
        <w:rPr>
          <w:rFonts w:asciiTheme="majorBidi" w:hAnsiTheme="majorBidi" w:cstheme="majorBidi"/>
          <w:sz w:val="24"/>
          <w:szCs w:val="24"/>
          <w:lang w:val="en-GB"/>
        </w:rPr>
        <w:t xml:space="preserve"> </w:t>
      </w:r>
      <w:proofErr w:type="spellStart"/>
      <w:r w:rsidRPr="000E763D">
        <w:rPr>
          <w:rFonts w:asciiTheme="majorBidi" w:hAnsiTheme="majorBidi" w:cstheme="majorBidi"/>
          <w:sz w:val="24"/>
          <w:szCs w:val="24"/>
          <w:lang w:val="en-GB"/>
        </w:rPr>
        <w:t>atas</w:t>
      </w:r>
      <w:proofErr w:type="spellEnd"/>
      <w:r w:rsidRPr="000E763D">
        <w:rPr>
          <w:rFonts w:asciiTheme="majorBidi" w:hAnsiTheme="majorBidi" w:cstheme="majorBidi"/>
          <w:sz w:val="24"/>
          <w:szCs w:val="24"/>
          <w:lang w:val="en-GB"/>
        </w:rPr>
        <w:t xml:space="preserve"> </w:t>
      </w:r>
      <w:proofErr w:type="spellStart"/>
      <w:r w:rsidRPr="000E763D">
        <w:rPr>
          <w:rFonts w:asciiTheme="majorBidi" w:hAnsiTheme="majorBidi" w:cstheme="majorBidi"/>
          <w:sz w:val="24"/>
          <w:szCs w:val="24"/>
          <w:lang w:val="en-GB"/>
        </w:rPr>
        <w:t>ucapan</w:t>
      </w:r>
      <w:proofErr w:type="spellEnd"/>
      <w:r w:rsidRPr="000E763D">
        <w:rPr>
          <w:rFonts w:asciiTheme="majorBidi" w:hAnsiTheme="majorBidi" w:cstheme="majorBidi"/>
          <w:sz w:val="24"/>
          <w:szCs w:val="24"/>
          <w:lang w:val="en-GB"/>
        </w:rPr>
        <w:t xml:space="preserve"> </w:t>
      </w:r>
      <w:proofErr w:type="spellStart"/>
      <w:r w:rsidRPr="000E763D">
        <w:rPr>
          <w:rFonts w:asciiTheme="majorBidi" w:hAnsiTheme="majorBidi" w:cstheme="majorBidi"/>
          <w:sz w:val="24"/>
          <w:szCs w:val="24"/>
          <w:lang w:val="en-GB"/>
        </w:rPr>
        <w:t>salam</w:t>
      </w:r>
      <w:proofErr w:type="spellEnd"/>
      <w:r w:rsidRPr="000E763D">
        <w:rPr>
          <w:rFonts w:asciiTheme="majorBidi" w:hAnsiTheme="majorBidi" w:cstheme="majorBidi"/>
          <w:sz w:val="24"/>
          <w:szCs w:val="24"/>
          <w:lang w:val="en-GB"/>
        </w:rPr>
        <w:t xml:space="preserve"> </w:t>
      </w:r>
      <w:proofErr w:type="spellStart"/>
      <w:r w:rsidRPr="000E763D">
        <w:rPr>
          <w:rFonts w:asciiTheme="majorBidi" w:hAnsiTheme="majorBidi" w:cstheme="majorBidi"/>
          <w:sz w:val="24"/>
          <w:szCs w:val="24"/>
          <w:lang w:val="en-GB"/>
        </w:rPr>
        <w:t>delegasi</w:t>
      </w:r>
      <w:proofErr w:type="spellEnd"/>
      <w:r w:rsidRPr="000E763D">
        <w:rPr>
          <w:rFonts w:asciiTheme="majorBidi" w:hAnsiTheme="majorBidi" w:cstheme="majorBidi"/>
          <w:sz w:val="24"/>
          <w:szCs w:val="24"/>
          <w:lang w:val="en-GB"/>
        </w:rPr>
        <w:t xml:space="preserve"> Najran yang </w:t>
      </w:r>
      <w:proofErr w:type="spellStart"/>
      <w:r w:rsidRPr="000E763D">
        <w:rPr>
          <w:rFonts w:asciiTheme="majorBidi" w:hAnsiTheme="majorBidi" w:cstheme="majorBidi"/>
          <w:sz w:val="24"/>
          <w:szCs w:val="24"/>
          <w:lang w:val="en-GB"/>
        </w:rPr>
        <w:t>d</w:t>
      </w:r>
      <w:r>
        <w:rPr>
          <w:rFonts w:asciiTheme="majorBidi" w:hAnsiTheme="majorBidi" w:cstheme="majorBidi"/>
          <w:sz w:val="24"/>
          <w:szCs w:val="24"/>
          <w:lang w:val="en-GB"/>
        </w:rPr>
        <w:t>atang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menemui</w:t>
      </w:r>
      <w:proofErr w:type="spellEnd"/>
      <w:r>
        <w:rPr>
          <w:rFonts w:asciiTheme="majorBidi" w:hAnsiTheme="majorBidi" w:cstheme="majorBidi"/>
          <w:sz w:val="24"/>
          <w:szCs w:val="24"/>
          <w:lang w:val="en-GB"/>
        </w:rPr>
        <w:t xml:space="preserve"> Nabi pada </w:t>
      </w:r>
      <w:proofErr w:type="spellStart"/>
      <w:r>
        <w:rPr>
          <w:rFonts w:asciiTheme="majorBidi" w:hAnsiTheme="majorBidi" w:cstheme="majorBidi"/>
          <w:sz w:val="24"/>
          <w:szCs w:val="24"/>
          <w:lang w:val="en-GB"/>
        </w:rPr>
        <w:t>tahun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sembilan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Hijriah</w:t>
      </w:r>
      <w:proofErr w:type="spellEnd"/>
      <w:r>
        <w:rPr>
          <w:rFonts w:asciiTheme="majorBidi" w:hAnsiTheme="majorBidi" w:cstheme="majorBidi"/>
          <w:sz w:val="24"/>
          <w:szCs w:val="24"/>
          <w:lang w:val="en-GB"/>
        </w:rPr>
        <w:t>.</w:t>
      </w:r>
      <w:r>
        <w:rPr>
          <w:rStyle w:val="FootnoteReference"/>
          <w:rFonts w:asciiTheme="majorBidi" w:hAnsiTheme="majorBidi" w:cstheme="majorBidi"/>
          <w:sz w:val="24"/>
          <w:szCs w:val="24"/>
          <w:lang w:val="en-GB"/>
        </w:rPr>
        <w:footnoteReference w:id="147"/>
      </w:r>
      <w:r w:rsidR="00136B74">
        <w:rPr>
          <w:rFonts w:asciiTheme="majorBidi" w:hAnsiTheme="majorBidi" w:cstheme="majorBidi"/>
          <w:sz w:val="24"/>
          <w:szCs w:val="24"/>
          <w:lang w:val="en-GB"/>
        </w:rPr>
        <w:t xml:space="preserve"> </w:t>
      </w:r>
      <w:r w:rsidR="0053181E" w:rsidRPr="006C4CBA">
        <w:rPr>
          <w:rFonts w:asciiTheme="majorBidi" w:hAnsiTheme="majorBidi" w:cstheme="majorBidi"/>
          <w:sz w:val="24"/>
          <w:szCs w:val="24"/>
        </w:rPr>
        <w:t xml:space="preserve">Melalui surat an Nisa ayat 86 </w:t>
      </w:r>
      <w:r w:rsidR="00BC5865" w:rsidRPr="006C4CBA">
        <w:rPr>
          <w:rFonts w:asciiTheme="majorBidi" w:hAnsiTheme="majorBidi" w:cstheme="majorBidi"/>
          <w:sz w:val="24"/>
          <w:szCs w:val="24"/>
        </w:rPr>
        <w:t xml:space="preserve">dapat dipahami </w:t>
      </w:r>
      <w:r w:rsidR="0053181E" w:rsidRPr="006C4CBA">
        <w:rPr>
          <w:rFonts w:asciiTheme="majorBidi" w:hAnsiTheme="majorBidi" w:cstheme="majorBidi"/>
          <w:sz w:val="24"/>
          <w:szCs w:val="24"/>
        </w:rPr>
        <w:t>bahawa Allah</w:t>
      </w:r>
      <w:r w:rsidR="00BC5865" w:rsidRPr="006C4CBA">
        <w:rPr>
          <w:rFonts w:asciiTheme="majorBidi" w:hAnsiTheme="majorBidi" w:cstheme="majorBidi"/>
          <w:sz w:val="24"/>
          <w:szCs w:val="24"/>
        </w:rPr>
        <w:t xml:space="preserve"> SWT</w:t>
      </w:r>
      <w:r w:rsidR="0053181E" w:rsidRPr="006C4CBA">
        <w:rPr>
          <w:rFonts w:asciiTheme="majorBidi" w:hAnsiTheme="majorBidi" w:cstheme="majorBidi"/>
          <w:sz w:val="24"/>
          <w:szCs w:val="24"/>
        </w:rPr>
        <w:t xml:space="preserve"> mewajibkan membalas setiap pujian yang diberikan kepada kita sekurang-kurangnya dengan sesuatu yang setimpal dengan pujian yang kita</w:t>
      </w:r>
      <w:r w:rsidR="00BC5865" w:rsidRPr="006C4CBA">
        <w:rPr>
          <w:rFonts w:asciiTheme="majorBidi" w:hAnsiTheme="majorBidi" w:cstheme="majorBidi"/>
          <w:sz w:val="24"/>
          <w:szCs w:val="24"/>
        </w:rPr>
        <w:t xml:space="preserve"> dapat. Justru</w:t>
      </w:r>
      <w:r w:rsidR="0053181E" w:rsidRPr="006C4CBA">
        <w:rPr>
          <w:rFonts w:asciiTheme="majorBidi" w:hAnsiTheme="majorBidi" w:cstheme="majorBidi"/>
          <w:sz w:val="24"/>
          <w:szCs w:val="24"/>
        </w:rPr>
        <w:t xml:space="preserve"> apabila diyakini bahawa salam yang diberikan oleh orang bukan Islam itu </w:t>
      </w:r>
      <w:r w:rsidR="00BC5865" w:rsidRPr="006C4CBA">
        <w:rPr>
          <w:rFonts w:asciiTheme="majorBidi" w:hAnsiTheme="majorBidi" w:cstheme="majorBidi"/>
          <w:sz w:val="24"/>
          <w:szCs w:val="24"/>
        </w:rPr>
        <w:t>bukan berbentuk ejekan atau cemoo</w:t>
      </w:r>
      <w:r w:rsidR="0053181E" w:rsidRPr="006C4CBA">
        <w:rPr>
          <w:rFonts w:asciiTheme="majorBidi" w:hAnsiTheme="majorBidi" w:cstheme="majorBidi"/>
          <w:sz w:val="24"/>
          <w:szCs w:val="24"/>
        </w:rPr>
        <w:t>han maka kita wajib untuk menjawabnya berdasarkan ayat tadi</w:t>
      </w:r>
      <w:r w:rsidR="00BC5865" w:rsidRPr="006C4CBA">
        <w:rPr>
          <w:rFonts w:asciiTheme="majorBidi" w:hAnsiTheme="majorBidi" w:cstheme="majorBidi"/>
          <w:sz w:val="24"/>
          <w:szCs w:val="24"/>
        </w:rPr>
        <w:t>, Tetapi jika dia yakin salam yang diberikan itu adalah sebagai ejekan ataupun dia kurang pasti sama ada ia ejekan atau sebaliknya, maka dia perlu menjawab dengan Wa'alaikum sahaja.</w:t>
      </w:r>
      <w:r w:rsidR="0053181E" w:rsidRPr="006C4CBA">
        <w:rPr>
          <w:rStyle w:val="FootnoteReference"/>
          <w:rFonts w:asciiTheme="majorBidi" w:hAnsiTheme="majorBidi" w:cstheme="majorBidi"/>
          <w:sz w:val="24"/>
          <w:szCs w:val="24"/>
        </w:rPr>
        <w:footnoteReference w:id="148"/>
      </w:r>
      <w:r w:rsidR="000252C9" w:rsidRPr="006C4CBA">
        <w:rPr>
          <w:rFonts w:asciiTheme="majorBidi" w:hAnsiTheme="majorBidi" w:cstheme="majorBidi"/>
          <w:sz w:val="24"/>
          <w:szCs w:val="24"/>
        </w:rPr>
        <w:t xml:space="preserve"> </w:t>
      </w:r>
    </w:p>
    <w:p w14:paraId="68058ECC" w14:textId="77777777" w:rsidR="001739E0" w:rsidRDefault="00BC5865" w:rsidP="001739E0">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lastRenderedPageBreak/>
        <w:t xml:space="preserve">Sedangkan dalam pengucapan salam seperti yang telah dipaparkan dalam data wawancara </w:t>
      </w:r>
      <w:r w:rsidR="00F53D75">
        <w:rPr>
          <w:rFonts w:asciiTheme="majorBidi" w:hAnsiTheme="majorBidi" w:cstheme="majorBidi"/>
          <w:sz w:val="24"/>
          <w:szCs w:val="24"/>
        </w:rPr>
        <w:t xml:space="preserve">terhadap orang Muslim </w:t>
      </w:r>
      <w:r w:rsidRPr="006C4CBA">
        <w:rPr>
          <w:rFonts w:asciiTheme="majorBidi" w:hAnsiTheme="majorBidi" w:cstheme="majorBidi"/>
          <w:sz w:val="24"/>
          <w:szCs w:val="24"/>
        </w:rPr>
        <w:t>di atas, jika dilihat dari keadaan yang disampaikan, tentunya ucapan salam tersebut tertuju untuk sesama Muslim saja</w:t>
      </w:r>
      <w:r w:rsidR="000252C9" w:rsidRPr="006C4CBA">
        <w:rPr>
          <w:rFonts w:asciiTheme="majorBidi" w:hAnsiTheme="majorBidi" w:cstheme="majorBidi"/>
          <w:sz w:val="24"/>
          <w:szCs w:val="24"/>
        </w:rPr>
        <w:t xml:space="preserve">, karena dalam konteks pergaulan yang didapat pada saat sedang berkumpul bersama </w:t>
      </w:r>
      <w:r w:rsidR="00CB5854" w:rsidRPr="006C4CBA">
        <w:rPr>
          <w:rFonts w:asciiTheme="majorBidi" w:hAnsiTheme="majorBidi" w:cstheme="majorBidi"/>
          <w:sz w:val="24"/>
          <w:szCs w:val="24"/>
        </w:rPr>
        <w:t xml:space="preserve">terdapat </w:t>
      </w:r>
      <w:r w:rsidR="000252C9" w:rsidRPr="006C4CBA">
        <w:rPr>
          <w:rFonts w:asciiTheme="majorBidi" w:hAnsiTheme="majorBidi" w:cstheme="majorBidi"/>
          <w:sz w:val="24"/>
          <w:szCs w:val="24"/>
        </w:rPr>
        <w:t xml:space="preserve">Muslim dan </w:t>
      </w:r>
      <w:r w:rsidR="00901AE4">
        <w:rPr>
          <w:rFonts w:asciiTheme="majorBidi" w:hAnsiTheme="majorBidi" w:cstheme="majorBidi"/>
          <w:sz w:val="24"/>
          <w:szCs w:val="24"/>
        </w:rPr>
        <w:t xml:space="preserve">non </w:t>
      </w:r>
      <w:r w:rsidR="000252C9" w:rsidRPr="006C4CBA">
        <w:rPr>
          <w:rFonts w:asciiTheme="majorBidi" w:hAnsiTheme="majorBidi" w:cstheme="majorBidi"/>
          <w:sz w:val="24"/>
          <w:szCs w:val="24"/>
        </w:rPr>
        <w:t>Muslim juga.</w:t>
      </w:r>
      <w:r w:rsidR="00E57851" w:rsidRPr="006C4CBA">
        <w:rPr>
          <w:rFonts w:asciiTheme="majorBidi" w:hAnsiTheme="majorBidi" w:cstheme="majorBidi"/>
          <w:sz w:val="24"/>
          <w:szCs w:val="24"/>
        </w:rPr>
        <w:t xml:space="preserve"> Seperti yang dikemukakan oleh Imam Nawawi men</w:t>
      </w:r>
      <w:r w:rsidR="009A7C38" w:rsidRPr="006C4CBA">
        <w:rPr>
          <w:rFonts w:asciiTheme="majorBidi" w:hAnsiTheme="majorBidi" w:cstheme="majorBidi"/>
          <w:sz w:val="24"/>
          <w:szCs w:val="24"/>
        </w:rPr>
        <w:t>gatakan apabila mengucapkan dalam keadaan berca</w:t>
      </w:r>
      <w:r w:rsidR="00E57851" w:rsidRPr="006C4CBA">
        <w:rPr>
          <w:rFonts w:asciiTheme="majorBidi" w:hAnsiTheme="majorBidi" w:cstheme="majorBidi"/>
          <w:sz w:val="24"/>
          <w:szCs w:val="24"/>
        </w:rPr>
        <w:t>m</w:t>
      </w:r>
      <w:r w:rsidR="009A7C38" w:rsidRPr="006C4CBA">
        <w:rPr>
          <w:rFonts w:asciiTheme="majorBidi" w:hAnsiTheme="majorBidi" w:cstheme="majorBidi"/>
          <w:sz w:val="24"/>
          <w:szCs w:val="24"/>
        </w:rPr>
        <w:t xml:space="preserve">purnya Muslim dan non Muslim tentu </w:t>
      </w:r>
      <w:r w:rsidR="00E57851" w:rsidRPr="006C4CBA">
        <w:rPr>
          <w:rFonts w:asciiTheme="majorBidi" w:hAnsiTheme="majorBidi" w:cstheme="majorBidi"/>
          <w:sz w:val="24"/>
          <w:szCs w:val="24"/>
        </w:rPr>
        <w:t>yang dimaksud adalah untuk orang</w:t>
      </w:r>
      <w:r w:rsidR="009A7C38" w:rsidRPr="006C4CBA">
        <w:rPr>
          <w:rFonts w:asciiTheme="majorBidi" w:hAnsiTheme="majorBidi" w:cstheme="majorBidi"/>
          <w:sz w:val="24"/>
          <w:szCs w:val="24"/>
        </w:rPr>
        <w:t xml:space="preserve"> Islam.</w:t>
      </w:r>
      <w:r w:rsidR="00E57851" w:rsidRPr="006C4CBA">
        <w:rPr>
          <w:rStyle w:val="FootnoteReference"/>
          <w:rFonts w:asciiTheme="majorBidi" w:hAnsiTheme="majorBidi" w:cstheme="majorBidi"/>
          <w:sz w:val="24"/>
          <w:szCs w:val="24"/>
        </w:rPr>
        <w:footnoteReference w:id="149"/>
      </w:r>
      <w:r w:rsidR="00726D41">
        <w:rPr>
          <w:rFonts w:asciiTheme="majorBidi" w:hAnsiTheme="majorBidi" w:cstheme="majorBidi"/>
          <w:sz w:val="24"/>
          <w:szCs w:val="24"/>
        </w:rPr>
        <w:t xml:space="preserve"> </w:t>
      </w:r>
      <w:r w:rsidR="00901AE4">
        <w:rPr>
          <w:rFonts w:asciiTheme="majorBidi" w:hAnsiTheme="majorBidi" w:cstheme="majorBidi"/>
          <w:sz w:val="24"/>
          <w:szCs w:val="24"/>
        </w:rPr>
        <w:t xml:space="preserve">Melihat </w:t>
      </w:r>
      <w:r w:rsidR="00CB5854" w:rsidRPr="006C4CBA">
        <w:rPr>
          <w:rFonts w:asciiTheme="majorBidi" w:hAnsiTheme="majorBidi" w:cstheme="majorBidi"/>
          <w:sz w:val="24"/>
          <w:szCs w:val="24"/>
        </w:rPr>
        <w:t>konteks</w:t>
      </w:r>
      <w:r w:rsidR="00901AE4">
        <w:rPr>
          <w:rFonts w:asciiTheme="majorBidi" w:hAnsiTheme="majorBidi" w:cstheme="majorBidi"/>
          <w:sz w:val="24"/>
          <w:szCs w:val="24"/>
        </w:rPr>
        <w:t xml:space="preserve"> fenomena pergaulan tersebut </w:t>
      </w:r>
      <w:r w:rsidR="00CB5854" w:rsidRPr="006C4CBA">
        <w:rPr>
          <w:rFonts w:asciiTheme="majorBidi" w:hAnsiTheme="majorBidi" w:cstheme="majorBidi"/>
          <w:sz w:val="24"/>
          <w:szCs w:val="24"/>
        </w:rPr>
        <w:t>atas dasar perdamaian</w:t>
      </w:r>
      <w:r w:rsidR="000030DB">
        <w:rPr>
          <w:rFonts w:asciiTheme="majorBidi" w:hAnsiTheme="majorBidi" w:cstheme="majorBidi"/>
          <w:sz w:val="24"/>
          <w:szCs w:val="24"/>
        </w:rPr>
        <w:t xml:space="preserve"> yang</w:t>
      </w:r>
      <w:r w:rsidR="00CB5854" w:rsidRPr="006C4CBA">
        <w:rPr>
          <w:rFonts w:asciiTheme="majorBidi" w:hAnsiTheme="majorBidi" w:cstheme="majorBidi"/>
          <w:sz w:val="24"/>
          <w:szCs w:val="24"/>
        </w:rPr>
        <w:t xml:space="preserve"> </w:t>
      </w:r>
      <w:r w:rsidR="008B3680" w:rsidRPr="006C4CBA">
        <w:rPr>
          <w:rFonts w:asciiTheme="majorBidi" w:hAnsiTheme="majorBidi" w:cstheme="majorBidi"/>
          <w:sz w:val="24"/>
          <w:szCs w:val="24"/>
        </w:rPr>
        <w:t xml:space="preserve">menjadi </w:t>
      </w:r>
      <w:r w:rsidR="00CB5854" w:rsidRPr="006C4CBA">
        <w:rPr>
          <w:rFonts w:asciiTheme="majorBidi" w:hAnsiTheme="majorBidi" w:cstheme="majorBidi"/>
          <w:sz w:val="24"/>
          <w:szCs w:val="24"/>
        </w:rPr>
        <w:t>konteks hukum antara umat Muslim dan non Muslim</w:t>
      </w:r>
      <w:r w:rsidR="000030DB">
        <w:rPr>
          <w:rFonts w:asciiTheme="majorBidi" w:hAnsiTheme="majorBidi" w:cstheme="majorBidi"/>
          <w:sz w:val="24"/>
          <w:szCs w:val="24"/>
        </w:rPr>
        <w:t xml:space="preserve"> dalam</w:t>
      </w:r>
      <w:r w:rsidR="00693701" w:rsidRPr="006C4CBA">
        <w:rPr>
          <w:rFonts w:asciiTheme="majorBidi" w:hAnsiTheme="majorBidi" w:cstheme="majorBidi"/>
          <w:sz w:val="24"/>
          <w:szCs w:val="24"/>
        </w:rPr>
        <w:t xml:space="preserve"> menjunjung tinggi nilai toleransi beragama. Sedangkan salam Islam yang memiliki makna do’a bagi Muslim dan sesamanya telah menjadi bagian identitas Islam, begitu juga dengan agama-agama yang lain.</w:t>
      </w:r>
    </w:p>
    <w:p w14:paraId="1E6EE9E2" w14:textId="77777777" w:rsidR="001739E0" w:rsidRDefault="008B3680" w:rsidP="001739E0">
      <w:pPr>
        <w:spacing w:line="480" w:lineRule="auto"/>
        <w:ind w:firstLine="567"/>
        <w:rPr>
          <w:rFonts w:asciiTheme="majorBidi" w:hAnsiTheme="majorBidi" w:cstheme="majorBidi"/>
          <w:sz w:val="24"/>
          <w:szCs w:val="24"/>
          <w:lang w:val="en-US"/>
        </w:rPr>
      </w:pPr>
      <w:r w:rsidRPr="006C4CBA">
        <w:rPr>
          <w:rFonts w:asciiTheme="majorBidi" w:hAnsiTheme="majorBidi" w:cstheme="majorBidi"/>
          <w:sz w:val="24"/>
          <w:szCs w:val="24"/>
        </w:rPr>
        <w:t>Berdasarkan dalil hadis Nabi Muhammad SAW tentang melarang umat Muslim</w:t>
      </w:r>
      <w:r w:rsidR="000030DB">
        <w:rPr>
          <w:rFonts w:asciiTheme="majorBidi" w:hAnsiTheme="majorBidi" w:cstheme="majorBidi"/>
          <w:sz w:val="24"/>
          <w:szCs w:val="24"/>
        </w:rPr>
        <w:t xml:space="preserve"> untuk</w:t>
      </w:r>
      <w:r w:rsidR="000C5939" w:rsidRPr="000C5939">
        <w:t xml:space="preserve"> </w:t>
      </w:r>
      <w:r w:rsidR="000C5939">
        <w:t xml:space="preserve"> </w:t>
      </w:r>
      <w:r w:rsidR="000C5939">
        <w:rPr>
          <w:rFonts w:asciiTheme="majorBidi" w:hAnsiTheme="majorBidi" w:cstheme="majorBidi"/>
          <w:sz w:val="24"/>
          <w:szCs w:val="24"/>
        </w:rPr>
        <w:t>mengucapkan s</w:t>
      </w:r>
      <w:r w:rsidR="000C5939" w:rsidRPr="000C5939">
        <w:rPr>
          <w:rFonts w:asciiTheme="majorBidi" w:hAnsiTheme="majorBidi" w:cstheme="majorBidi"/>
          <w:sz w:val="24"/>
          <w:szCs w:val="24"/>
        </w:rPr>
        <w:t>alam terkait dengan kepercayaan yang harus dipegang teguh oleh orang-orang. Menurut Tabataba'i, iman adalah keselarasan antara pengetahuan dan perbuatan seseorang.</w:t>
      </w:r>
      <w:r w:rsidRPr="006C4CBA">
        <w:rPr>
          <w:rStyle w:val="FootnoteReference"/>
          <w:rFonts w:asciiTheme="majorBidi" w:hAnsiTheme="majorBidi" w:cstheme="majorBidi"/>
          <w:sz w:val="24"/>
          <w:szCs w:val="24"/>
        </w:rPr>
        <w:footnoteReference w:id="150"/>
      </w:r>
      <w:r w:rsidR="007128EF">
        <w:rPr>
          <w:rFonts w:asciiTheme="majorBidi" w:hAnsiTheme="majorBidi" w:cstheme="majorBidi"/>
          <w:sz w:val="24"/>
          <w:szCs w:val="24"/>
        </w:rPr>
        <w:t xml:space="preserve"> </w:t>
      </w:r>
      <w:r w:rsidR="00BB17E9" w:rsidRPr="006C4CBA">
        <w:rPr>
          <w:rFonts w:asciiTheme="majorBidi" w:hAnsiTheme="majorBidi" w:cstheme="majorBidi"/>
          <w:sz w:val="24"/>
          <w:szCs w:val="24"/>
        </w:rPr>
        <w:t>D</w:t>
      </w:r>
      <w:r w:rsidRPr="006C4CBA">
        <w:rPr>
          <w:rFonts w:asciiTheme="majorBidi" w:hAnsiTheme="majorBidi" w:cstheme="majorBidi"/>
          <w:sz w:val="24"/>
          <w:szCs w:val="24"/>
        </w:rPr>
        <w:t>alam Islam</w:t>
      </w:r>
      <w:r w:rsidR="00BB17E9" w:rsidRPr="006C4CBA">
        <w:rPr>
          <w:rFonts w:asciiTheme="majorBidi" w:hAnsiTheme="majorBidi" w:cstheme="majorBidi"/>
          <w:sz w:val="24"/>
          <w:szCs w:val="24"/>
        </w:rPr>
        <w:t xml:space="preserve"> pun </w:t>
      </w:r>
      <w:r w:rsidRPr="006C4CBA">
        <w:rPr>
          <w:rFonts w:asciiTheme="majorBidi" w:hAnsiTheme="majorBidi" w:cstheme="majorBidi"/>
          <w:sz w:val="24"/>
          <w:szCs w:val="24"/>
        </w:rPr>
        <w:t xml:space="preserve">telah </w:t>
      </w:r>
      <w:r w:rsidR="00BB17E9" w:rsidRPr="006C4CBA">
        <w:rPr>
          <w:rFonts w:asciiTheme="majorBidi" w:hAnsiTheme="majorBidi" w:cstheme="majorBidi"/>
          <w:sz w:val="24"/>
          <w:szCs w:val="24"/>
        </w:rPr>
        <w:t>meny</w:t>
      </w:r>
      <w:r w:rsidR="009A7C38" w:rsidRPr="006C4CBA">
        <w:rPr>
          <w:rFonts w:asciiTheme="majorBidi" w:hAnsiTheme="majorBidi" w:cstheme="majorBidi"/>
          <w:sz w:val="24"/>
          <w:szCs w:val="24"/>
        </w:rPr>
        <w:t>ebutkan di</w:t>
      </w:r>
      <w:r w:rsidRPr="006C4CBA">
        <w:rPr>
          <w:rFonts w:asciiTheme="majorBidi" w:hAnsiTheme="majorBidi" w:cstheme="majorBidi"/>
          <w:sz w:val="24"/>
          <w:szCs w:val="24"/>
        </w:rPr>
        <w:t xml:space="preserve"> </w:t>
      </w:r>
      <w:r w:rsidR="008C486B">
        <w:rPr>
          <w:rFonts w:asciiTheme="majorBidi" w:hAnsiTheme="majorBidi" w:cstheme="majorBidi"/>
          <w:sz w:val="24"/>
          <w:szCs w:val="24"/>
        </w:rPr>
        <w:t>Al-Qur’an</w:t>
      </w:r>
      <w:r w:rsidRPr="006C4CBA">
        <w:rPr>
          <w:rFonts w:asciiTheme="majorBidi" w:hAnsiTheme="majorBidi" w:cstheme="majorBidi"/>
          <w:sz w:val="24"/>
          <w:szCs w:val="24"/>
        </w:rPr>
        <w:t xml:space="preserve"> untuk menyebarkan salam, dan menga</w:t>
      </w:r>
      <w:r w:rsidR="00BB17E9" w:rsidRPr="006C4CBA">
        <w:rPr>
          <w:rFonts w:asciiTheme="majorBidi" w:hAnsiTheme="majorBidi" w:cstheme="majorBidi"/>
          <w:sz w:val="24"/>
          <w:szCs w:val="24"/>
        </w:rPr>
        <w:t>ndung do’a untuk sesama Muslim</w:t>
      </w:r>
      <w:r w:rsidR="001739E0">
        <w:rPr>
          <w:rFonts w:asciiTheme="majorBidi" w:hAnsiTheme="majorBidi" w:cstheme="majorBidi"/>
          <w:sz w:val="24"/>
          <w:szCs w:val="24"/>
          <w:lang w:val="en-US"/>
        </w:rPr>
        <w:t>.</w:t>
      </w:r>
    </w:p>
    <w:p w14:paraId="72757A1E" w14:textId="77777777" w:rsidR="001739E0" w:rsidRDefault="005F60ED" w:rsidP="001739E0">
      <w:pPr>
        <w:spacing w:line="480" w:lineRule="auto"/>
        <w:ind w:firstLine="567"/>
        <w:rPr>
          <w:rFonts w:asciiTheme="majorBidi" w:hAnsiTheme="majorBidi" w:cstheme="majorBidi"/>
          <w:sz w:val="24"/>
          <w:szCs w:val="24"/>
          <w:lang w:val="en-GB"/>
        </w:rPr>
      </w:pPr>
      <w:r w:rsidRPr="006C4CBA">
        <w:rPr>
          <w:rFonts w:asciiTheme="majorBidi" w:hAnsiTheme="majorBidi" w:cstheme="majorBidi"/>
          <w:sz w:val="24"/>
          <w:szCs w:val="24"/>
        </w:rPr>
        <w:lastRenderedPageBreak/>
        <w:t>Nabi Muhammad SAW cenderung menghindari mendoakan rahmat dan keselamatan untuk non-muslim. Hal ini terlihat Nabi SAW menghindari mengucapkan salam kepada kaum yang belum beriman, melainkan Nabi Muhammad SAW mendo’akan non Muslim agar mendapat hidayah, urusan dunia, kesehatan dan petunjuk dari Allah SWT.</w:t>
      </w:r>
      <w:r w:rsidR="001F3553" w:rsidRPr="006C4CBA">
        <w:rPr>
          <w:rStyle w:val="FootnoteReference"/>
          <w:rFonts w:asciiTheme="majorBidi" w:hAnsiTheme="majorBidi" w:cstheme="majorBidi"/>
          <w:sz w:val="24"/>
          <w:szCs w:val="24"/>
        </w:rPr>
        <w:footnoteReference w:id="151"/>
      </w:r>
      <w:r w:rsidR="001F3553" w:rsidRPr="006C4CBA">
        <w:rPr>
          <w:rFonts w:asciiTheme="majorBidi" w:hAnsiTheme="majorBidi" w:cstheme="majorBidi"/>
          <w:sz w:val="24"/>
          <w:szCs w:val="24"/>
        </w:rPr>
        <w:t xml:space="preserve"> </w:t>
      </w:r>
      <w:r w:rsidR="00C47A81">
        <w:rPr>
          <w:rFonts w:asciiTheme="majorBidi" w:hAnsiTheme="majorBidi" w:cstheme="majorBidi"/>
          <w:sz w:val="24"/>
          <w:szCs w:val="24"/>
        </w:rPr>
        <w:t xml:space="preserve">Dapat dipahami bahwa </w:t>
      </w:r>
      <w:r w:rsidR="001F3553" w:rsidRPr="006C4CBA">
        <w:rPr>
          <w:rFonts w:asciiTheme="majorBidi" w:hAnsiTheme="majorBidi" w:cstheme="majorBidi"/>
          <w:sz w:val="24"/>
          <w:szCs w:val="24"/>
        </w:rPr>
        <w:t xml:space="preserve">landasan konteks perdamaian umat Muslim dan non Muslim ada beberapa hal </w:t>
      </w:r>
      <w:r w:rsidR="002F7AB8" w:rsidRPr="006C4CBA">
        <w:rPr>
          <w:rFonts w:asciiTheme="majorBidi" w:hAnsiTheme="majorBidi" w:cstheme="majorBidi"/>
          <w:sz w:val="24"/>
          <w:szCs w:val="24"/>
        </w:rPr>
        <w:t xml:space="preserve"> pembatas </w:t>
      </w:r>
      <w:r w:rsidR="000030DB">
        <w:rPr>
          <w:rFonts w:asciiTheme="majorBidi" w:hAnsiTheme="majorBidi" w:cstheme="majorBidi"/>
          <w:sz w:val="24"/>
          <w:szCs w:val="24"/>
        </w:rPr>
        <w:t xml:space="preserve">yaitu </w:t>
      </w:r>
      <w:r w:rsidR="001F3553" w:rsidRPr="006C4CBA">
        <w:rPr>
          <w:rFonts w:asciiTheme="majorBidi" w:hAnsiTheme="majorBidi" w:cstheme="majorBidi"/>
          <w:sz w:val="24"/>
          <w:szCs w:val="24"/>
        </w:rPr>
        <w:t>dalam hal keimanan</w:t>
      </w:r>
      <w:r w:rsidR="0006204E" w:rsidRPr="006C4CBA">
        <w:rPr>
          <w:rFonts w:asciiTheme="majorBidi" w:hAnsiTheme="majorBidi" w:cstheme="majorBidi"/>
          <w:sz w:val="24"/>
          <w:szCs w:val="24"/>
        </w:rPr>
        <w:t xml:space="preserve"> </w:t>
      </w:r>
      <w:r w:rsidR="00C47A81">
        <w:rPr>
          <w:rFonts w:asciiTheme="majorBidi" w:hAnsiTheme="majorBidi" w:cstheme="majorBidi"/>
          <w:sz w:val="24"/>
          <w:szCs w:val="24"/>
        </w:rPr>
        <w:t xml:space="preserve">yang telah disebutkan di dalam </w:t>
      </w:r>
      <w:r w:rsidR="008C486B">
        <w:rPr>
          <w:rFonts w:asciiTheme="majorBidi" w:hAnsiTheme="majorBidi" w:cstheme="majorBidi"/>
          <w:sz w:val="24"/>
          <w:szCs w:val="24"/>
        </w:rPr>
        <w:t>Al-Qur’an</w:t>
      </w:r>
      <w:r w:rsidR="0006204E" w:rsidRPr="006C4CBA">
        <w:rPr>
          <w:rFonts w:asciiTheme="majorBidi" w:hAnsiTheme="majorBidi" w:cstheme="majorBidi"/>
          <w:sz w:val="24"/>
          <w:szCs w:val="24"/>
        </w:rPr>
        <w:t>. Akan tetapi pembatas dalam hal ini bukan berarti Islam tidak paham dengan kerukunan hidup antara minoritas dan mayoritas.</w:t>
      </w:r>
    </w:p>
    <w:p w14:paraId="7B284223" w14:textId="77777777" w:rsidR="001739E0" w:rsidRDefault="0006204E" w:rsidP="001739E0">
      <w:pPr>
        <w:spacing w:line="480" w:lineRule="auto"/>
        <w:ind w:firstLine="567"/>
        <w:rPr>
          <w:rFonts w:asciiTheme="majorBidi" w:hAnsiTheme="majorBidi" w:cstheme="majorBidi"/>
          <w:sz w:val="24"/>
          <w:szCs w:val="24"/>
          <w:lang w:val="en-GB"/>
        </w:rPr>
      </w:pPr>
      <w:r w:rsidRPr="006C4CBA">
        <w:rPr>
          <w:rFonts w:asciiTheme="majorBidi" w:hAnsiTheme="majorBidi" w:cstheme="majorBidi"/>
          <w:sz w:val="24"/>
          <w:szCs w:val="24"/>
        </w:rPr>
        <w:t>Hal seperti ini merupakan bagaimana pemahaman terhadap evolusi hadis tersebut dalam hubungan kontekstualiasi pergaulan modern. Rahman menegaskan kembali atau mencairkan kembali hadis-hadis yang ada ke dalam bentuk “sunnah yang hidup” sebagaimana generasi awal yang melalui kerangka studi histori dan sosiologis terhadapnya. Hal ini mutlak dilakukan dengan alasan bahwa aneka ragam unsur dalam hadis dan reinterpretasi</w:t>
      </w:r>
      <w:r w:rsidR="00C14726" w:rsidRPr="006C4CBA">
        <w:rPr>
          <w:rFonts w:asciiTheme="majorBidi" w:hAnsiTheme="majorBidi" w:cstheme="majorBidi"/>
          <w:sz w:val="24"/>
          <w:szCs w:val="24"/>
        </w:rPr>
        <w:t xml:space="preserve"> terhadapnya harus selalu dan selaras dengan perubahan-perubahan kondisi sosial moral dewasa ini.</w:t>
      </w:r>
      <w:r w:rsidR="00C14726" w:rsidRPr="006C4CBA">
        <w:rPr>
          <w:rStyle w:val="FootnoteReference"/>
          <w:rFonts w:asciiTheme="majorBidi" w:hAnsiTheme="majorBidi" w:cstheme="majorBidi"/>
          <w:sz w:val="24"/>
          <w:szCs w:val="24"/>
        </w:rPr>
        <w:footnoteReference w:id="152"/>
      </w:r>
    </w:p>
    <w:p w14:paraId="09D1F1DA" w14:textId="77777777" w:rsidR="001739E0" w:rsidRDefault="00C14726" w:rsidP="001739E0">
      <w:pPr>
        <w:spacing w:line="480" w:lineRule="auto"/>
        <w:ind w:firstLine="567"/>
        <w:rPr>
          <w:rFonts w:asciiTheme="majorBidi" w:hAnsiTheme="majorBidi" w:cstheme="majorBidi"/>
          <w:sz w:val="24"/>
          <w:szCs w:val="24"/>
          <w:lang w:val="en-GB"/>
        </w:rPr>
      </w:pPr>
      <w:r w:rsidRPr="006C4CBA">
        <w:rPr>
          <w:rFonts w:asciiTheme="majorBidi" w:hAnsiTheme="majorBidi" w:cstheme="majorBidi"/>
          <w:sz w:val="24"/>
          <w:szCs w:val="24"/>
        </w:rPr>
        <w:t>Dengan kata lain</w:t>
      </w:r>
      <w:r w:rsidR="00AF00B1" w:rsidRPr="006C4CBA">
        <w:rPr>
          <w:rFonts w:asciiTheme="majorBidi" w:hAnsiTheme="majorBidi" w:cstheme="majorBidi"/>
          <w:sz w:val="24"/>
          <w:szCs w:val="24"/>
        </w:rPr>
        <w:t xml:space="preserve"> ungkapan bahwa sunnah Nabi Muhammad SAW lebih tepat jika dikatakan sebagai sebuah konsep pengayoman dan teladan yang </w:t>
      </w:r>
      <w:r w:rsidR="00AF00B1" w:rsidRPr="006C4CBA">
        <w:rPr>
          <w:rFonts w:asciiTheme="majorBidi" w:hAnsiTheme="majorBidi" w:cstheme="majorBidi"/>
          <w:sz w:val="24"/>
          <w:szCs w:val="24"/>
        </w:rPr>
        <w:lastRenderedPageBreak/>
        <w:t>mana mempunyaii sebuah kandungan khusus yang memiliki prinsip umum (</w:t>
      </w:r>
      <w:r w:rsidR="00AF00B1" w:rsidRPr="006C4CBA">
        <w:rPr>
          <w:rFonts w:asciiTheme="majorBidi" w:hAnsiTheme="majorBidi" w:cstheme="majorBidi"/>
          <w:i/>
          <w:iCs/>
          <w:sz w:val="24"/>
          <w:szCs w:val="24"/>
        </w:rPr>
        <w:t xml:space="preserve">a general umbrella concept) </w:t>
      </w:r>
      <w:r w:rsidR="00AF00B1" w:rsidRPr="006C4CBA">
        <w:rPr>
          <w:rFonts w:asciiTheme="majorBidi" w:hAnsiTheme="majorBidi" w:cstheme="majorBidi"/>
          <w:sz w:val="24"/>
          <w:szCs w:val="24"/>
        </w:rPr>
        <w:t xml:space="preserve">dari pada ia mempunyai sebuah kandungan khusus yang dipegang dan diterapkan apa adanya. Hal ini secara teoritis dapat disimpulkan secara langsung dari kenyataan bahwa sunnah adalah sebuah terma perilaku </w:t>
      </w:r>
      <w:r w:rsidR="009F4C6C" w:rsidRPr="006C4CBA">
        <w:rPr>
          <w:rFonts w:asciiTheme="majorBidi" w:hAnsiTheme="majorBidi" w:cstheme="majorBidi"/>
          <w:sz w:val="24"/>
          <w:szCs w:val="24"/>
        </w:rPr>
        <w:t>(</w:t>
      </w:r>
      <w:r w:rsidR="009F4C6C" w:rsidRPr="006C4CBA">
        <w:rPr>
          <w:rFonts w:asciiTheme="majorBidi" w:hAnsiTheme="majorBidi" w:cstheme="majorBidi"/>
          <w:i/>
          <w:iCs/>
          <w:sz w:val="24"/>
          <w:szCs w:val="24"/>
        </w:rPr>
        <w:t xml:space="preserve">behaviral) </w:t>
      </w:r>
      <w:r w:rsidR="009F4C6C" w:rsidRPr="006C4CBA">
        <w:rPr>
          <w:rFonts w:asciiTheme="majorBidi" w:hAnsiTheme="majorBidi" w:cstheme="majorBidi"/>
          <w:sz w:val="24"/>
          <w:szCs w:val="24"/>
        </w:rPr>
        <w:t xml:space="preserve">yang bercorak situasional, karena di dalam prakterknya tidak ada dua buah kasus yang benar-benar sama latar belakang situasionalnya secara moral, psikologis dan material, makan sunnah Nabi Muhammad SAW tersebut haruslah dapat dikembangkan, diinterpretasikan dan diadaptasikan, pada bagian </w:t>
      </w:r>
      <w:r w:rsidR="002F7AB8" w:rsidRPr="006C4CBA">
        <w:rPr>
          <w:rFonts w:asciiTheme="majorBidi" w:hAnsiTheme="majorBidi" w:cstheme="majorBidi"/>
          <w:sz w:val="24"/>
          <w:szCs w:val="24"/>
        </w:rPr>
        <w:t>i</w:t>
      </w:r>
      <w:r w:rsidR="009F4C6C" w:rsidRPr="006C4CBA">
        <w:rPr>
          <w:rFonts w:asciiTheme="majorBidi" w:hAnsiTheme="majorBidi" w:cstheme="majorBidi"/>
          <w:sz w:val="24"/>
          <w:szCs w:val="24"/>
        </w:rPr>
        <w:t>ni sunnah secara terus menerus mengalamai evolusi dari generasi ke generasi.</w:t>
      </w:r>
      <w:r w:rsidR="009F4C6C" w:rsidRPr="006C4CBA">
        <w:rPr>
          <w:rStyle w:val="FootnoteReference"/>
          <w:rFonts w:asciiTheme="majorBidi" w:hAnsiTheme="majorBidi" w:cstheme="majorBidi"/>
          <w:sz w:val="24"/>
          <w:szCs w:val="24"/>
        </w:rPr>
        <w:footnoteReference w:id="153"/>
      </w:r>
    </w:p>
    <w:p w14:paraId="3D8AD6A5" w14:textId="77777777" w:rsidR="001739E0" w:rsidRDefault="008E69EA" w:rsidP="001739E0">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Ide p</w:t>
      </w:r>
      <w:r w:rsidR="009F4C6C" w:rsidRPr="006C4CBA">
        <w:rPr>
          <w:rFonts w:asciiTheme="majorBidi" w:hAnsiTheme="majorBidi" w:cstheme="majorBidi"/>
          <w:sz w:val="24"/>
          <w:szCs w:val="24"/>
        </w:rPr>
        <w:t>emikiran Rahman dalam melihat aplikasi hadis atau sunnah Nabi Muhammad SAW</w:t>
      </w:r>
      <w:r w:rsidRPr="006C4CBA">
        <w:rPr>
          <w:rFonts w:asciiTheme="majorBidi" w:hAnsiTheme="majorBidi" w:cstheme="majorBidi"/>
          <w:sz w:val="24"/>
          <w:szCs w:val="24"/>
        </w:rPr>
        <w:t xml:space="preserve"> sejalan dengan sunnah </w:t>
      </w:r>
      <w:r w:rsidRPr="006C4CBA">
        <w:rPr>
          <w:rFonts w:asciiTheme="majorBidi" w:hAnsiTheme="majorBidi" w:cstheme="majorBidi"/>
          <w:i/>
          <w:iCs/>
          <w:sz w:val="24"/>
          <w:szCs w:val="24"/>
        </w:rPr>
        <w:t xml:space="preserve">Tasyri’ Temporal </w:t>
      </w:r>
      <w:r w:rsidR="001F6F64" w:rsidRPr="006C4CBA">
        <w:rPr>
          <w:rFonts w:asciiTheme="majorBidi" w:hAnsiTheme="majorBidi" w:cstheme="majorBidi"/>
          <w:sz w:val="24"/>
          <w:szCs w:val="24"/>
        </w:rPr>
        <w:t xml:space="preserve"> atau </w:t>
      </w:r>
      <w:r w:rsidR="001F6F64" w:rsidRPr="006C4CBA">
        <w:rPr>
          <w:rFonts w:asciiTheme="majorBidi" w:hAnsiTheme="majorBidi" w:cstheme="majorBidi"/>
          <w:i/>
          <w:iCs/>
          <w:sz w:val="24"/>
          <w:szCs w:val="24"/>
        </w:rPr>
        <w:t xml:space="preserve">Tekstual Temporal </w:t>
      </w:r>
      <w:r w:rsidRPr="006C4CBA">
        <w:rPr>
          <w:rFonts w:asciiTheme="majorBidi" w:hAnsiTheme="majorBidi" w:cstheme="majorBidi"/>
          <w:sz w:val="24"/>
          <w:szCs w:val="24"/>
        </w:rPr>
        <w:t xml:space="preserve">yang digagas oleh Syuhudi Ismail. Dalam karyanya </w:t>
      </w:r>
      <w:r w:rsidR="001F6F64" w:rsidRPr="006C4CBA">
        <w:rPr>
          <w:rFonts w:asciiTheme="majorBidi" w:hAnsiTheme="majorBidi" w:cstheme="majorBidi"/>
          <w:i/>
          <w:iCs/>
          <w:sz w:val="24"/>
          <w:szCs w:val="24"/>
        </w:rPr>
        <w:t>Hadis Nabi SAW yang Tekstual dan Kontekstual: Tela’ah Ma’ani al-Hadis tentang Ajaran Islam yan</w:t>
      </w:r>
      <w:r w:rsidR="00CF6296" w:rsidRPr="006C4CBA">
        <w:rPr>
          <w:rFonts w:asciiTheme="majorBidi" w:hAnsiTheme="majorBidi" w:cstheme="majorBidi"/>
          <w:i/>
          <w:iCs/>
          <w:sz w:val="24"/>
          <w:szCs w:val="24"/>
        </w:rPr>
        <w:t>g Universal, Temporal dan Lokal</w:t>
      </w:r>
      <w:r w:rsidR="00CF6296" w:rsidRPr="006C4CBA">
        <w:rPr>
          <w:rFonts w:asciiTheme="majorBidi" w:hAnsiTheme="majorBidi" w:cstheme="majorBidi"/>
          <w:sz w:val="24"/>
          <w:szCs w:val="24"/>
        </w:rPr>
        <w:t xml:space="preserve">. </w:t>
      </w:r>
      <w:r w:rsidR="008864F4" w:rsidRPr="006C4CBA">
        <w:rPr>
          <w:rFonts w:asciiTheme="majorBidi" w:hAnsiTheme="majorBidi" w:cstheme="majorBidi"/>
          <w:sz w:val="24"/>
          <w:szCs w:val="24"/>
        </w:rPr>
        <w:t>Artinya, temporalitas adalah sebuah konsep yang lahir karena adanya perbedaan situasi dan kondisi dikarenakan “waktu” yang berbeda antar generasi umat manusia. Begitu juga lokalitas, yang perbedaan dan kekhususannya disebabkan oleh kemungkinan perbedaan tempat.</w:t>
      </w:r>
      <w:r w:rsidR="008864F4" w:rsidRPr="006C4CBA">
        <w:rPr>
          <w:rStyle w:val="FootnoteReference"/>
          <w:rFonts w:asciiTheme="majorBidi" w:hAnsiTheme="majorBidi" w:cstheme="majorBidi"/>
          <w:sz w:val="24"/>
          <w:szCs w:val="24"/>
        </w:rPr>
        <w:footnoteReference w:id="154"/>
      </w:r>
      <w:r w:rsidR="008864F4" w:rsidRPr="006C4CBA">
        <w:rPr>
          <w:rFonts w:asciiTheme="majorBidi" w:hAnsiTheme="majorBidi" w:cstheme="majorBidi"/>
          <w:sz w:val="24"/>
          <w:szCs w:val="24"/>
        </w:rPr>
        <w:t xml:space="preserve"> </w:t>
      </w:r>
      <w:r w:rsidR="001E350F" w:rsidRPr="006C4CBA">
        <w:rPr>
          <w:rFonts w:asciiTheme="majorBidi" w:hAnsiTheme="majorBidi" w:cstheme="majorBidi"/>
          <w:sz w:val="24"/>
          <w:szCs w:val="24"/>
        </w:rPr>
        <w:t xml:space="preserve">Syuhudi Ismail yang </w:t>
      </w:r>
      <w:r w:rsidR="00CF6296" w:rsidRPr="006C4CBA">
        <w:rPr>
          <w:rFonts w:asciiTheme="majorBidi" w:hAnsiTheme="majorBidi" w:cstheme="majorBidi"/>
          <w:sz w:val="24"/>
          <w:szCs w:val="24"/>
        </w:rPr>
        <w:t xml:space="preserve">secara tidak langsung </w:t>
      </w:r>
      <w:r w:rsidR="005F46E4" w:rsidRPr="006C4CBA">
        <w:rPr>
          <w:rFonts w:asciiTheme="majorBidi" w:hAnsiTheme="majorBidi" w:cstheme="majorBidi"/>
          <w:sz w:val="24"/>
          <w:szCs w:val="24"/>
        </w:rPr>
        <w:t xml:space="preserve">mengikuti </w:t>
      </w:r>
      <w:r w:rsidR="00C47A81">
        <w:rPr>
          <w:rFonts w:asciiTheme="majorBidi" w:hAnsiTheme="majorBidi" w:cstheme="majorBidi"/>
          <w:sz w:val="24"/>
          <w:szCs w:val="24"/>
        </w:rPr>
        <w:lastRenderedPageBreak/>
        <w:t xml:space="preserve">istilah </w:t>
      </w:r>
      <w:r w:rsidR="001E350F" w:rsidRPr="006C4CBA">
        <w:rPr>
          <w:rFonts w:asciiTheme="majorBidi" w:hAnsiTheme="majorBidi" w:cstheme="majorBidi"/>
          <w:sz w:val="24"/>
          <w:szCs w:val="24"/>
        </w:rPr>
        <w:t>popular yaitu su</w:t>
      </w:r>
      <w:r w:rsidR="00C47A81">
        <w:rPr>
          <w:rFonts w:asciiTheme="majorBidi" w:hAnsiTheme="majorBidi" w:cstheme="majorBidi"/>
          <w:sz w:val="24"/>
          <w:szCs w:val="24"/>
        </w:rPr>
        <w:t>nnah yang hidup karena h</w:t>
      </w:r>
      <w:r w:rsidR="001E350F" w:rsidRPr="006C4CBA">
        <w:rPr>
          <w:rFonts w:asciiTheme="majorBidi" w:hAnsiTheme="majorBidi" w:cstheme="majorBidi"/>
          <w:sz w:val="24"/>
          <w:szCs w:val="24"/>
        </w:rPr>
        <w:t xml:space="preserve">adis dalam mengucapkan dan menjawab salam terhadap non Muslim merupakan hadis khusus yang memiliki </w:t>
      </w:r>
      <w:r w:rsidR="00EC051F" w:rsidRPr="00EC051F">
        <w:rPr>
          <w:rFonts w:asciiTheme="majorBidi" w:hAnsiTheme="majorBidi" w:cstheme="majorBidi"/>
          <w:i/>
          <w:iCs/>
          <w:sz w:val="24"/>
          <w:szCs w:val="24"/>
        </w:rPr>
        <w:t>Asbabul Wurud</w:t>
      </w:r>
      <w:r w:rsidR="001E350F" w:rsidRPr="006C4CBA">
        <w:rPr>
          <w:rFonts w:asciiTheme="majorBidi" w:hAnsiTheme="majorBidi" w:cstheme="majorBidi"/>
          <w:sz w:val="24"/>
          <w:szCs w:val="24"/>
        </w:rPr>
        <w:t xml:space="preserve"> itu terjadi. Hadis yang memiliki </w:t>
      </w:r>
      <w:r w:rsidR="00EC051F" w:rsidRPr="00EC051F">
        <w:rPr>
          <w:rFonts w:asciiTheme="majorBidi" w:hAnsiTheme="majorBidi" w:cstheme="majorBidi"/>
          <w:i/>
          <w:iCs/>
          <w:sz w:val="24"/>
          <w:szCs w:val="24"/>
        </w:rPr>
        <w:t>Asbabul Wurud</w:t>
      </w:r>
      <w:r w:rsidR="001E350F" w:rsidRPr="006C4CBA">
        <w:rPr>
          <w:rFonts w:asciiTheme="majorBidi" w:hAnsiTheme="majorBidi" w:cstheme="majorBidi"/>
          <w:sz w:val="24"/>
          <w:szCs w:val="24"/>
        </w:rPr>
        <w:t xml:space="preserve"> ketika dipahami berdasarkan tekstual maka hadis tersebut berlaku sesuai apa adanya. Namun ketika dipahami dalam segi kontekstualisasi maka hadis tersebut dapat berlaku ses</w:t>
      </w:r>
      <w:r w:rsidR="00C47A81">
        <w:rPr>
          <w:rFonts w:asciiTheme="majorBidi" w:hAnsiTheme="majorBidi" w:cstheme="majorBidi"/>
          <w:sz w:val="24"/>
          <w:szCs w:val="24"/>
        </w:rPr>
        <w:t>uai hukum yang dibutuhkan pada z</w:t>
      </w:r>
      <w:r w:rsidR="001E350F" w:rsidRPr="006C4CBA">
        <w:rPr>
          <w:rFonts w:asciiTheme="majorBidi" w:hAnsiTheme="majorBidi" w:cstheme="majorBidi"/>
          <w:sz w:val="24"/>
          <w:szCs w:val="24"/>
        </w:rPr>
        <w:t>amannya.</w:t>
      </w:r>
    </w:p>
    <w:p w14:paraId="227CBB19" w14:textId="77777777" w:rsidR="001739E0" w:rsidRDefault="00192836" w:rsidP="001739E0">
      <w:pPr>
        <w:spacing w:line="480" w:lineRule="auto"/>
        <w:ind w:firstLine="567"/>
        <w:rPr>
          <w:rFonts w:asciiTheme="majorBidi" w:hAnsiTheme="majorBidi" w:cstheme="majorBidi"/>
          <w:sz w:val="24"/>
          <w:szCs w:val="24"/>
        </w:rPr>
      </w:pPr>
      <w:r w:rsidRPr="006C4CBA">
        <w:rPr>
          <w:rFonts w:asciiTheme="majorBidi" w:hAnsiTheme="majorBidi" w:cstheme="majorBidi"/>
          <w:sz w:val="24"/>
          <w:szCs w:val="24"/>
        </w:rPr>
        <w:t>Konteks situasi dan kondisi yang berubah-ubah. Artinya ada beberapa hadis yang membahas atau mengulas permasalahan yang sama, namun muncul di waktu yang berbeda termasuk kandungan hukum di dalamnya.</w:t>
      </w:r>
      <w:r w:rsidRPr="006C4CBA">
        <w:rPr>
          <w:rStyle w:val="FootnoteReference"/>
          <w:rFonts w:asciiTheme="majorBidi" w:hAnsiTheme="majorBidi" w:cstheme="majorBidi"/>
          <w:sz w:val="24"/>
          <w:szCs w:val="24"/>
        </w:rPr>
        <w:footnoteReference w:id="155"/>
      </w:r>
      <w:r w:rsidR="0037754E">
        <w:rPr>
          <w:rFonts w:asciiTheme="majorBidi" w:hAnsiTheme="majorBidi" w:cstheme="majorBidi"/>
          <w:sz w:val="24"/>
          <w:szCs w:val="24"/>
        </w:rPr>
        <w:t xml:space="preserve"> </w:t>
      </w:r>
      <w:r w:rsidRPr="006C4CBA">
        <w:rPr>
          <w:rFonts w:asciiTheme="majorBidi" w:hAnsiTheme="majorBidi" w:cstheme="majorBidi"/>
          <w:sz w:val="24"/>
          <w:szCs w:val="24"/>
        </w:rPr>
        <w:t xml:space="preserve">Seperti pada hadis menjawab salam dari non Muslim </w:t>
      </w:r>
      <w:r w:rsidR="00C47A81">
        <w:rPr>
          <w:rFonts w:asciiTheme="majorBidi" w:hAnsiTheme="majorBidi" w:cstheme="majorBidi"/>
          <w:sz w:val="24"/>
          <w:szCs w:val="24"/>
        </w:rPr>
        <w:t xml:space="preserve">dengan </w:t>
      </w:r>
      <w:r w:rsidRPr="006C4CBA">
        <w:rPr>
          <w:rFonts w:asciiTheme="majorBidi" w:hAnsiTheme="majorBidi" w:cstheme="majorBidi"/>
          <w:sz w:val="24"/>
          <w:szCs w:val="24"/>
        </w:rPr>
        <w:t xml:space="preserve">menjawab wa’alaikum, </w:t>
      </w:r>
      <w:r w:rsidR="00FD43C6" w:rsidRPr="006C4CBA">
        <w:rPr>
          <w:rFonts w:asciiTheme="majorBidi" w:hAnsiTheme="majorBidi" w:cstheme="majorBidi"/>
          <w:sz w:val="24"/>
          <w:szCs w:val="24"/>
        </w:rPr>
        <w:t xml:space="preserve"> muncul dalam keadaan latar belakang yang</w:t>
      </w:r>
      <w:r w:rsidR="002F7AB8" w:rsidRPr="006C4CBA">
        <w:rPr>
          <w:rFonts w:asciiTheme="majorBidi" w:hAnsiTheme="majorBidi" w:cstheme="majorBidi"/>
          <w:sz w:val="24"/>
          <w:szCs w:val="24"/>
        </w:rPr>
        <w:t xml:space="preserve"> khusus yaitu ketika masa ketidak harmonisan</w:t>
      </w:r>
      <w:r w:rsidR="00FD43C6" w:rsidRPr="006C4CBA">
        <w:rPr>
          <w:rFonts w:asciiTheme="majorBidi" w:hAnsiTheme="majorBidi" w:cstheme="majorBidi"/>
          <w:sz w:val="24"/>
          <w:szCs w:val="24"/>
        </w:rPr>
        <w:t xml:space="preserve">. Ketika perubahan zaman dan kondisi yang baru hadis tersebut tentu menghadapi sesuai dengan kondisi sekarang yaitu bolehnya menjawab salam dari non Muslim dengan wa’alaikumsalam apabila merasa yakin </w:t>
      </w:r>
      <w:r w:rsidR="00C47A81">
        <w:rPr>
          <w:rFonts w:asciiTheme="majorBidi" w:hAnsiTheme="majorBidi" w:cstheme="majorBidi"/>
          <w:sz w:val="24"/>
          <w:szCs w:val="24"/>
        </w:rPr>
        <w:t xml:space="preserve">bahwa </w:t>
      </w:r>
      <w:r w:rsidR="00FD43C6" w:rsidRPr="006C4CBA">
        <w:rPr>
          <w:rFonts w:asciiTheme="majorBidi" w:hAnsiTheme="majorBidi" w:cstheme="majorBidi"/>
          <w:sz w:val="24"/>
          <w:szCs w:val="24"/>
        </w:rPr>
        <w:t>ucapan lafaz dari seorang non M</w:t>
      </w:r>
      <w:r w:rsidR="002F7AB8" w:rsidRPr="006C4CBA">
        <w:rPr>
          <w:rFonts w:asciiTheme="majorBidi" w:hAnsiTheme="majorBidi" w:cstheme="majorBidi"/>
          <w:sz w:val="24"/>
          <w:szCs w:val="24"/>
        </w:rPr>
        <w:t>uslim tersebut ikhlas dan keadaan yang damai diantaranya.</w:t>
      </w:r>
      <w:r w:rsidR="00FD43C6" w:rsidRPr="006C4CBA">
        <w:rPr>
          <w:rFonts w:asciiTheme="majorBidi" w:hAnsiTheme="majorBidi" w:cstheme="majorBidi"/>
          <w:sz w:val="24"/>
          <w:szCs w:val="24"/>
        </w:rPr>
        <w:t xml:space="preserve"> </w:t>
      </w:r>
      <w:r w:rsidR="002F7AB8" w:rsidRPr="006C4CBA">
        <w:rPr>
          <w:rFonts w:asciiTheme="majorBidi" w:hAnsiTheme="majorBidi" w:cstheme="majorBidi"/>
          <w:sz w:val="24"/>
          <w:szCs w:val="24"/>
        </w:rPr>
        <w:t>Apabila s</w:t>
      </w:r>
      <w:r w:rsidR="00FD43C6" w:rsidRPr="006C4CBA">
        <w:rPr>
          <w:rFonts w:asciiTheme="majorBidi" w:hAnsiTheme="majorBidi" w:cstheme="majorBidi"/>
          <w:sz w:val="24"/>
          <w:szCs w:val="24"/>
        </w:rPr>
        <w:t>ebaliknya maka hadis menjawab dengan Wa’alaikum tersebut berlaku seperti pada zaman Nabi Muhammad SAW.</w:t>
      </w:r>
    </w:p>
    <w:p w14:paraId="1314877F" w14:textId="77777777" w:rsidR="001739E0" w:rsidRDefault="00FD43C6" w:rsidP="001739E0">
      <w:pPr>
        <w:spacing w:line="480" w:lineRule="auto"/>
        <w:ind w:firstLine="567"/>
        <w:rPr>
          <w:rFonts w:asciiTheme="majorBidi" w:hAnsiTheme="majorBidi" w:cstheme="majorBidi"/>
          <w:sz w:val="24"/>
          <w:szCs w:val="24"/>
          <w:lang w:val="en-GB"/>
        </w:rPr>
      </w:pPr>
      <w:r w:rsidRPr="006C4CBA">
        <w:rPr>
          <w:rFonts w:asciiTheme="majorBidi" w:hAnsiTheme="majorBidi" w:cstheme="majorBidi"/>
          <w:sz w:val="24"/>
          <w:szCs w:val="24"/>
        </w:rPr>
        <w:t>Begitu juga dengan hadis larangan mengucapkan salam terhadap non Muslim, ketika dalam tekstual maka ada sebab pemicu turunya hadis</w:t>
      </w:r>
      <w:r w:rsidR="002F7AB8" w:rsidRPr="006C4CBA">
        <w:rPr>
          <w:rFonts w:asciiTheme="majorBidi" w:hAnsiTheme="majorBidi" w:cstheme="majorBidi"/>
          <w:sz w:val="24"/>
          <w:szCs w:val="24"/>
        </w:rPr>
        <w:t xml:space="preserve"> </w:t>
      </w:r>
      <w:r w:rsidR="00F65200">
        <w:rPr>
          <w:rFonts w:asciiTheme="majorBidi" w:hAnsiTheme="majorBidi" w:cstheme="majorBidi"/>
          <w:sz w:val="24"/>
          <w:szCs w:val="24"/>
        </w:rPr>
        <w:t xml:space="preserve">yaitu </w:t>
      </w:r>
      <w:r w:rsidR="002F7AB8" w:rsidRPr="006C4CBA">
        <w:rPr>
          <w:rFonts w:asciiTheme="majorBidi" w:hAnsiTheme="majorBidi" w:cstheme="majorBidi"/>
          <w:sz w:val="24"/>
          <w:szCs w:val="24"/>
        </w:rPr>
        <w:lastRenderedPageBreak/>
        <w:t>ketika masa perang</w:t>
      </w:r>
      <w:r w:rsidRPr="006C4CBA">
        <w:rPr>
          <w:rFonts w:asciiTheme="majorBidi" w:hAnsiTheme="majorBidi" w:cstheme="majorBidi"/>
          <w:sz w:val="24"/>
          <w:szCs w:val="24"/>
        </w:rPr>
        <w:t>, akan tetapi ketika dalam segi konte</w:t>
      </w:r>
      <w:r w:rsidR="00762593" w:rsidRPr="006C4CBA">
        <w:rPr>
          <w:rFonts w:asciiTheme="majorBidi" w:hAnsiTheme="majorBidi" w:cstheme="majorBidi"/>
          <w:sz w:val="24"/>
          <w:szCs w:val="24"/>
        </w:rPr>
        <w:t xml:space="preserve">kstualisasi maka hadis tersebut </w:t>
      </w:r>
      <w:r w:rsidR="0037754E">
        <w:rPr>
          <w:rFonts w:asciiTheme="majorBidi" w:hAnsiTheme="majorBidi" w:cstheme="majorBidi"/>
          <w:sz w:val="24"/>
          <w:szCs w:val="24"/>
        </w:rPr>
        <w:t>boleh diucapkan kepada non Muslim</w:t>
      </w:r>
      <w:r w:rsidR="0095436B">
        <w:rPr>
          <w:rFonts w:asciiTheme="majorBidi" w:hAnsiTheme="majorBidi" w:cstheme="majorBidi"/>
          <w:sz w:val="24"/>
          <w:szCs w:val="24"/>
        </w:rPr>
        <w:t>. Hal ini</w:t>
      </w:r>
      <w:r w:rsidR="0037754E">
        <w:rPr>
          <w:rFonts w:asciiTheme="majorBidi" w:hAnsiTheme="majorBidi" w:cstheme="majorBidi"/>
          <w:sz w:val="24"/>
          <w:szCs w:val="24"/>
        </w:rPr>
        <w:t xml:space="preserve"> berdasarkan solusi pengembangan hukum khusus baru dari teori </w:t>
      </w:r>
      <w:r w:rsidR="0037754E">
        <w:rPr>
          <w:rFonts w:asciiTheme="majorBidi" w:hAnsiTheme="majorBidi" w:cstheme="majorBidi"/>
          <w:i/>
          <w:iCs/>
          <w:sz w:val="24"/>
          <w:szCs w:val="24"/>
        </w:rPr>
        <w:t xml:space="preserve">Double Movement </w:t>
      </w:r>
      <w:r w:rsidR="0037754E">
        <w:rPr>
          <w:rFonts w:asciiTheme="majorBidi" w:hAnsiTheme="majorBidi" w:cstheme="majorBidi"/>
          <w:sz w:val="24"/>
          <w:szCs w:val="24"/>
        </w:rPr>
        <w:t>atas dasar toleransi kerukunan dan perdamaian antar umat beragama</w:t>
      </w:r>
      <w:r w:rsidR="0095436B">
        <w:rPr>
          <w:rFonts w:asciiTheme="majorBidi" w:hAnsiTheme="majorBidi" w:cstheme="majorBidi"/>
          <w:sz w:val="24"/>
          <w:szCs w:val="24"/>
        </w:rPr>
        <w:t>. Selain itu</w:t>
      </w:r>
      <w:r w:rsidR="00403EBE">
        <w:rPr>
          <w:rFonts w:asciiTheme="majorBidi" w:hAnsiTheme="majorBidi" w:cstheme="majorBidi"/>
          <w:sz w:val="24"/>
          <w:szCs w:val="24"/>
        </w:rPr>
        <w:t xml:space="preserve"> hadis yang membicarakan tentang larangan mengucapkan salam kepada non Muslim selaras dengan</w:t>
      </w:r>
      <w:r w:rsidR="0095436B">
        <w:rPr>
          <w:rFonts w:asciiTheme="majorBidi" w:hAnsiTheme="majorBidi" w:cstheme="majorBidi"/>
          <w:sz w:val="24"/>
          <w:szCs w:val="24"/>
        </w:rPr>
        <w:t xml:space="preserve"> </w:t>
      </w:r>
      <w:r w:rsidR="0037754E">
        <w:rPr>
          <w:rFonts w:asciiTheme="majorBidi" w:hAnsiTheme="majorBidi" w:cstheme="majorBidi"/>
          <w:sz w:val="24"/>
          <w:szCs w:val="24"/>
        </w:rPr>
        <w:t>surah An-Nisa ayat 86 sebagai fungsion</w:t>
      </w:r>
      <w:r w:rsidR="00761AF0">
        <w:rPr>
          <w:rFonts w:asciiTheme="majorBidi" w:hAnsiTheme="majorBidi" w:cstheme="majorBidi"/>
          <w:sz w:val="24"/>
          <w:szCs w:val="24"/>
        </w:rPr>
        <w:t xml:space="preserve">al </w:t>
      </w:r>
      <w:r w:rsidR="00761AF0">
        <w:rPr>
          <w:rFonts w:asciiTheme="majorBidi" w:hAnsiTheme="majorBidi" w:cstheme="majorBidi"/>
          <w:i/>
          <w:iCs/>
          <w:sz w:val="24"/>
          <w:szCs w:val="24"/>
        </w:rPr>
        <w:t>Bayan At-Tafsi</w:t>
      </w:r>
      <w:r w:rsidR="00403EBE">
        <w:rPr>
          <w:rFonts w:asciiTheme="majorBidi" w:hAnsiTheme="majorBidi" w:cstheme="majorBidi"/>
          <w:i/>
          <w:iCs/>
          <w:sz w:val="24"/>
          <w:szCs w:val="24"/>
        </w:rPr>
        <w:t>r,</w:t>
      </w:r>
      <w:r w:rsidR="00761AF0">
        <w:rPr>
          <w:rFonts w:asciiTheme="majorBidi" w:hAnsiTheme="majorBidi" w:cstheme="majorBidi"/>
          <w:i/>
          <w:iCs/>
          <w:sz w:val="24"/>
          <w:szCs w:val="24"/>
        </w:rPr>
        <w:t xml:space="preserve"> </w:t>
      </w:r>
      <w:r w:rsidR="00761AF0">
        <w:rPr>
          <w:rFonts w:asciiTheme="majorBidi" w:hAnsiTheme="majorBidi" w:cstheme="majorBidi"/>
          <w:sz w:val="24"/>
          <w:szCs w:val="24"/>
        </w:rPr>
        <w:t>bahwasannya penghormata</w:t>
      </w:r>
      <w:r w:rsidR="00FB4A15">
        <w:rPr>
          <w:rFonts w:asciiTheme="majorBidi" w:hAnsiTheme="majorBidi" w:cstheme="majorBidi"/>
          <w:sz w:val="24"/>
          <w:szCs w:val="24"/>
        </w:rPr>
        <w:t>n yang baik</w:t>
      </w:r>
      <w:r w:rsidR="00403EBE">
        <w:rPr>
          <w:rFonts w:asciiTheme="majorBidi" w:hAnsiTheme="majorBidi" w:cstheme="majorBidi"/>
          <w:sz w:val="24"/>
          <w:szCs w:val="24"/>
        </w:rPr>
        <w:t xml:space="preserve"> dibalas dengan yang baik pula. S</w:t>
      </w:r>
      <w:r w:rsidR="001C17B8">
        <w:rPr>
          <w:rFonts w:asciiTheme="majorBidi" w:hAnsiTheme="majorBidi" w:cstheme="majorBidi"/>
          <w:sz w:val="24"/>
          <w:szCs w:val="24"/>
        </w:rPr>
        <w:t xml:space="preserve">alah satu ulama bernama Zakir Naik bependapat mengucapkan salam diperbolehkan atas dasar </w:t>
      </w:r>
      <w:r w:rsidR="0086737C">
        <w:rPr>
          <w:rFonts w:asciiTheme="majorBidi" w:hAnsiTheme="majorBidi" w:cstheme="majorBidi"/>
          <w:sz w:val="24"/>
          <w:szCs w:val="24"/>
        </w:rPr>
        <w:t>dalam surah Mumtaha</w:t>
      </w:r>
      <w:r w:rsidR="00FB4A15">
        <w:rPr>
          <w:rFonts w:asciiTheme="majorBidi" w:hAnsiTheme="majorBidi" w:cstheme="majorBidi"/>
          <w:sz w:val="24"/>
          <w:szCs w:val="24"/>
        </w:rPr>
        <w:t xml:space="preserve">na ayat 8 bahwa Allah </w:t>
      </w:r>
      <w:r w:rsidR="0086737C">
        <w:rPr>
          <w:rFonts w:asciiTheme="majorBidi" w:hAnsiTheme="majorBidi" w:cstheme="majorBidi"/>
          <w:sz w:val="24"/>
          <w:szCs w:val="24"/>
        </w:rPr>
        <w:t xml:space="preserve">SWT </w:t>
      </w:r>
      <w:r w:rsidR="00FB4A15">
        <w:rPr>
          <w:rFonts w:asciiTheme="majorBidi" w:hAnsiTheme="majorBidi" w:cstheme="majorBidi"/>
          <w:sz w:val="24"/>
          <w:szCs w:val="24"/>
        </w:rPr>
        <w:t xml:space="preserve">tidak melarang umatnya untuk berlaku adil sebagaimana umat Muslim untuk mengucapkan salam kepada non Muslim manapun, kemudian surah </w:t>
      </w:r>
      <w:r w:rsidR="0086737C">
        <w:rPr>
          <w:rFonts w:asciiTheme="majorBidi" w:hAnsiTheme="majorBidi" w:cstheme="majorBidi"/>
          <w:sz w:val="24"/>
          <w:szCs w:val="24"/>
        </w:rPr>
        <w:t>al-</w:t>
      </w:r>
      <w:r w:rsidR="00FB4A15">
        <w:rPr>
          <w:rFonts w:asciiTheme="majorBidi" w:hAnsiTheme="majorBidi" w:cstheme="majorBidi"/>
          <w:sz w:val="24"/>
          <w:szCs w:val="24"/>
        </w:rPr>
        <w:t xml:space="preserve">Furqan ayat 63 ialah hamba-hamba </w:t>
      </w:r>
      <w:r w:rsidR="001C17B8">
        <w:rPr>
          <w:rFonts w:asciiTheme="majorBidi" w:hAnsiTheme="majorBidi" w:cstheme="majorBidi"/>
          <w:sz w:val="24"/>
          <w:szCs w:val="24"/>
        </w:rPr>
        <w:t>Allah</w:t>
      </w:r>
      <w:r w:rsidR="0086737C">
        <w:rPr>
          <w:rFonts w:asciiTheme="majorBidi" w:hAnsiTheme="majorBidi" w:cstheme="majorBidi"/>
          <w:sz w:val="24"/>
          <w:szCs w:val="24"/>
        </w:rPr>
        <w:t xml:space="preserve"> SWT</w:t>
      </w:r>
      <w:r w:rsidR="001C17B8">
        <w:rPr>
          <w:rFonts w:asciiTheme="majorBidi" w:hAnsiTheme="majorBidi" w:cstheme="majorBidi"/>
          <w:sz w:val="24"/>
          <w:szCs w:val="24"/>
        </w:rPr>
        <w:t xml:space="preserve"> yang memiliki rendah hati, yaitu </w:t>
      </w:r>
      <w:r w:rsidR="00FB4A15">
        <w:rPr>
          <w:rFonts w:asciiTheme="majorBidi" w:hAnsiTheme="majorBidi" w:cstheme="majorBidi"/>
          <w:sz w:val="24"/>
          <w:szCs w:val="24"/>
        </w:rPr>
        <w:t>untuk mengucapkan salam adalah perbuatan yang baik termasuk kepada non Muslim.</w:t>
      </w:r>
      <w:r w:rsidR="00FB4A15">
        <w:rPr>
          <w:rStyle w:val="FootnoteReference"/>
          <w:rFonts w:asciiTheme="majorBidi" w:hAnsiTheme="majorBidi" w:cstheme="majorBidi"/>
          <w:sz w:val="24"/>
          <w:szCs w:val="24"/>
        </w:rPr>
        <w:footnoteReference w:id="156"/>
      </w:r>
    </w:p>
    <w:p w14:paraId="28B8C3E6" w14:textId="5E879964" w:rsidR="007770C4" w:rsidRPr="001739E0" w:rsidRDefault="001C17B8" w:rsidP="001739E0">
      <w:pPr>
        <w:spacing w:line="480" w:lineRule="auto"/>
        <w:ind w:firstLine="567"/>
        <w:rPr>
          <w:rFonts w:asciiTheme="majorBidi" w:hAnsiTheme="majorBidi" w:cstheme="majorBidi"/>
          <w:sz w:val="24"/>
          <w:szCs w:val="24"/>
          <w:lang w:val="en-GB"/>
        </w:rPr>
      </w:pPr>
      <w:r>
        <w:rPr>
          <w:rFonts w:asciiTheme="majorBidi" w:hAnsiTheme="majorBidi" w:cstheme="majorBidi"/>
          <w:sz w:val="24"/>
          <w:szCs w:val="24"/>
        </w:rPr>
        <w:t>Berdasarkan pembolehan mengucapkan salam terhadap non Muslim maka hadi</w:t>
      </w:r>
      <w:r w:rsidR="00762593" w:rsidRPr="006C4CBA">
        <w:rPr>
          <w:rFonts w:asciiTheme="majorBidi" w:hAnsiTheme="majorBidi" w:cstheme="majorBidi"/>
          <w:sz w:val="24"/>
          <w:szCs w:val="24"/>
        </w:rPr>
        <w:t>s Nabi Muhammad SAW ini bersifat temporal atau berkaitan dengan waktu.</w:t>
      </w:r>
      <w:r w:rsidR="00762593" w:rsidRPr="006C4CBA">
        <w:rPr>
          <w:rStyle w:val="FootnoteReference"/>
          <w:rFonts w:asciiTheme="majorBidi" w:hAnsiTheme="majorBidi" w:cstheme="majorBidi"/>
          <w:sz w:val="24"/>
          <w:szCs w:val="24"/>
        </w:rPr>
        <w:footnoteReference w:id="157"/>
      </w:r>
      <w:r w:rsidR="00084E49" w:rsidRPr="006C4CBA">
        <w:rPr>
          <w:rFonts w:asciiTheme="majorBidi" w:hAnsiTheme="majorBidi" w:cstheme="majorBidi"/>
          <w:sz w:val="24"/>
          <w:szCs w:val="24"/>
        </w:rPr>
        <w:t xml:space="preserve"> </w:t>
      </w:r>
      <w:r>
        <w:rPr>
          <w:rFonts w:asciiTheme="majorBidi" w:hAnsiTheme="majorBidi" w:cstheme="majorBidi"/>
          <w:sz w:val="24"/>
          <w:szCs w:val="24"/>
        </w:rPr>
        <w:t xml:space="preserve">Selagi konteks histori masa lalu tidak terjadi </w:t>
      </w:r>
      <w:r w:rsidR="00F222CC">
        <w:rPr>
          <w:rFonts w:asciiTheme="majorBidi" w:hAnsiTheme="majorBidi" w:cstheme="majorBidi"/>
          <w:sz w:val="24"/>
          <w:szCs w:val="24"/>
        </w:rPr>
        <w:t xml:space="preserve">di </w:t>
      </w:r>
      <w:r>
        <w:rPr>
          <w:rFonts w:asciiTheme="majorBidi" w:hAnsiTheme="majorBidi" w:cstheme="majorBidi"/>
          <w:sz w:val="24"/>
          <w:szCs w:val="24"/>
        </w:rPr>
        <w:t xml:space="preserve">masa kekinian yang berubah </w:t>
      </w:r>
      <w:r w:rsidR="00F222CC">
        <w:rPr>
          <w:rFonts w:asciiTheme="majorBidi" w:hAnsiTheme="majorBidi" w:cstheme="majorBidi"/>
          <w:sz w:val="24"/>
          <w:szCs w:val="24"/>
        </w:rPr>
        <w:t>menjadi</w:t>
      </w:r>
      <w:r>
        <w:rPr>
          <w:rFonts w:asciiTheme="majorBidi" w:hAnsiTheme="majorBidi" w:cstheme="majorBidi"/>
          <w:sz w:val="24"/>
          <w:szCs w:val="24"/>
        </w:rPr>
        <w:t xml:space="preserve"> keadaan perdamaian</w:t>
      </w:r>
      <w:r w:rsidR="00F222CC">
        <w:rPr>
          <w:rFonts w:asciiTheme="majorBidi" w:hAnsiTheme="majorBidi" w:cstheme="majorBidi"/>
          <w:sz w:val="24"/>
          <w:szCs w:val="24"/>
        </w:rPr>
        <w:t xml:space="preserve"> maka </w:t>
      </w:r>
      <w:r w:rsidR="006634FE" w:rsidRPr="006C4CBA">
        <w:rPr>
          <w:rFonts w:asciiTheme="majorBidi" w:hAnsiTheme="majorBidi" w:cstheme="majorBidi"/>
          <w:sz w:val="24"/>
          <w:szCs w:val="24"/>
        </w:rPr>
        <w:t>relevansi kontekstual</w:t>
      </w:r>
      <w:r w:rsidR="00171901">
        <w:rPr>
          <w:rFonts w:asciiTheme="majorBidi" w:hAnsiTheme="majorBidi" w:cstheme="majorBidi"/>
          <w:sz w:val="24"/>
          <w:szCs w:val="24"/>
        </w:rPr>
        <w:t>isasi</w:t>
      </w:r>
      <w:r w:rsidR="006634FE" w:rsidRPr="006C4CBA">
        <w:rPr>
          <w:rFonts w:asciiTheme="majorBidi" w:hAnsiTheme="majorBidi" w:cstheme="majorBidi"/>
          <w:sz w:val="24"/>
          <w:szCs w:val="24"/>
        </w:rPr>
        <w:t xml:space="preserve"> hadis terhadap </w:t>
      </w:r>
      <w:r w:rsidR="00084E49" w:rsidRPr="006C4CBA">
        <w:rPr>
          <w:rFonts w:asciiTheme="majorBidi" w:hAnsiTheme="majorBidi" w:cstheme="majorBidi"/>
          <w:sz w:val="24"/>
          <w:szCs w:val="24"/>
        </w:rPr>
        <w:t xml:space="preserve">etika pergaulan modern </w:t>
      </w:r>
      <w:r w:rsidR="006634FE" w:rsidRPr="006C4CBA">
        <w:rPr>
          <w:rFonts w:asciiTheme="majorBidi" w:hAnsiTheme="majorBidi" w:cstheme="majorBidi"/>
          <w:sz w:val="24"/>
          <w:szCs w:val="24"/>
        </w:rPr>
        <w:t xml:space="preserve">adalah bentuk gerakan kedua </w:t>
      </w:r>
      <w:r w:rsidR="00084E49" w:rsidRPr="006C4CBA">
        <w:rPr>
          <w:rFonts w:asciiTheme="majorBidi" w:hAnsiTheme="majorBidi" w:cstheme="majorBidi"/>
          <w:sz w:val="24"/>
          <w:szCs w:val="24"/>
        </w:rPr>
        <w:t xml:space="preserve">dari teori </w:t>
      </w:r>
      <w:r w:rsidR="00084E49" w:rsidRPr="006C4CBA">
        <w:rPr>
          <w:rFonts w:asciiTheme="majorBidi" w:hAnsiTheme="majorBidi" w:cstheme="majorBidi"/>
          <w:i/>
          <w:iCs/>
          <w:sz w:val="24"/>
          <w:szCs w:val="24"/>
        </w:rPr>
        <w:lastRenderedPageBreak/>
        <w:t>Double Movem</w:t>
      </w:r>
      <w:r w:rsidR="00084E49" w:rsidRPr="006C4CBA">
        <w:rPr>
          <w:rFonts w:asciiTheme="majorBidi" w:hAnsiTheme="majorBidi" w:cstheme="majorBidi"/>
          <w:sz w:val="24"/>
          <w:szCs w:val="24"/>
        </w:rPr>
        <w:t>ent se</w:t>
      </w:r>
      <w:r w:rsidR="006634FE" w:rsidRPr="006C4CBA">
        <w:rPr>
          <w:rFonts w:asciiTheme="majorBidi" w:hAnsiTheme="majorBidi" w:cstheme="majorBidi"/>
          <w:sz w:val="24"/>
          <w:szCs w:val="24"/>
        </w:rPr>
        <w:t>bagai pemahaman khusus pada konteks sekarang</w:t>
      </w:r>
      <w:r w:rsidR="00084E49" w:rsidRPr="006C4CBA">
        <w:rPr>
          <w:rFonts w:asciiTheme="majorBidi" w:hAnsiTheme="majorBidi" w:cstheme="majorBidi"/>
          <w:sz w:val="24"/>
          <w:szCs w:val="24"/>
        </w:rPr>
        <w:t xml:space="preserve"> dengan</w:t>
      </w:r>
      <w:r w:rsidR="006634FE" w:rsidRPr="006C4CBA">
        <w:rPr>
          <w:rFonts w:asciiTheme="majorBidi" w:hAnsiTheme="majorBidi" w:cstheme="majorBidi"/>
          <w:sz w:val="24"/>
          <w:szCs w:val="24"/>
        </w:rPr>
        <w:t xml:space="preserve"> mengamati</w:t>
      </w:r>
      <w:r w:rsidR="00084E49" w:rsidRPr="006C4CBA">
        <w:rPr>
          <w:rFonts w:asciiTheme="majorBidi" w:hAnsiTheme="majorBidi" w:cstheme="majorBidi"/>
          <w:sz w:val="24"/>
          <w:szCs w:val="24"/>
        </w:rPr>
        <w:t xml:space="preserve"> hadis</w:t>
      </w:r>
      <w:r w:rsidR="006634FE" w:rsidRPr="006C4CBA">
        <w:rPr>
          <w:rFonts w:asciiTheme="majorBidi" w:hAnsiTheme="majorBidi" w:cstheme="majorBidi"/>
          <w:sz w:val="24"/>
          <w:szCs w:val="24"/>
        </w:rPr>
        <w:t xml:space="preserve"> </w:t>
      </w:r>
      <w:r w:rsidR="00084E49" w:rsidRPr="006C4CBA">
        <w:rPr>
          <w:rFonts w:asciiTheme="majorBidi" w:hAnsiTheme="majorBidi" w:cstheme="majorBidi"/>
          <w:sz w:val="24"/>
          <w:szCs w:val="24"/>
        </w:rPr>
        <w:t xml:space="preserve">secara tekstual dan kontekstual.  Hasil ini tentu adanya perubahan </w:t>
      </w:r>
      <w:r w:rsidR="002F7AB8" w:rsidRPr="006C4CBA">
        <w:rPr>
          <w:rFonts w:asciiTheme="majorBidi" w:hAnsiTheme="majorBidi" w:cstheme="majorBidi"/>
          <w:sz w:val="24"/>
          <w:szCs w:val="24"/>
        </w:rPr>
        <w:t xml:space="preserve">kondisi </w:t>
      </w:r>
      <w:r w:rsidR="00084E49" w:rsidRPr="006C4CBA">
        <w:rPr>
          <w:rFonts w:asciiTheme="majorBidi" w:hAnsiTheme="majorBidi" w:cstheme="majorBidi"/>
          <w:sz w:val="24"/>
          <w:szCs w:val="24"/>
        </w:rPr>
        <w:t>dan zaman, sehingga dalam pengaplikasiannya hadis ini dapat dikatakan sunnah yang hidup karena adanya temporal</w:t>
      </w:r>
      <w:r w:rsidR="00F65200">
        <w:rPr>
          <w:rFonts w:asciiTheme="majorBidi" w:hAnsiTheme="majorBidi" w:cstheme="majorBidi"/>
          <w:sz w:val="24"/>
          <w:szCs w:val="24"/>
        </w:rPr>
        <w:t>isasi</w:t>
      </w:r>
      <w:r w:rsidR="00084E49" w:rsidRPr="006C4CBA">
        <w:rPr>
          <w:rFonts w:asciiTheme="majorBidi" w:hAnsiTheme="majorBidi" w:cstheme="majorBidi"/>
          <w:sz w:val="24"/>
          <w:szCs w:val="24"/>
        </w:rPr>
        <w:t xml:space="preserve"> berdasarkan perubahan zaman yang semakin maju dan pemikiran terbuka akan toleransi beragama.</w:t>
      </w:r>
    </w:p>
    <w:p w14:paraId="534011C4" w14:textId="77777777" w:rsidR="00836BEE" w:rsidRPr="00CA0641" w:rsidRDefault="00836BEE" w:rsidP="00997534">
      <w:pPr>
        <w:tabs>
          <w:tab w:val="left" w:pos="4830"/>
        </w:tabs>
        <w:spacing w:line="480" w:lineRule="auto"/>
        <w:ind w:firstLine="425"/>
        <w:rPr>
          <w:rFonts w:asciiTheme="majorBidi" w:hAnsiTheme="majorBidi" w:cstheme="majorBidi"/>
          <w:sz w:val="24"/>
          <w:szCs w:val="24"/>
        </w:rPr>
      </w:pPr>
    </w:p>
    <w:p w14:paraId="5BF6636B" w14:textId="77777777" w:rsidR="00136B74" w:rsidRPr="00CA0641" w:rsidRDefault="00136B74" w:rsidP="00997534">
      <w:pPr>
        <w:tabs>
          <w:tab w:val="left" w:pos="4830"/>
        </w:tabs>
        <w:spacing w:line="480" w:lineRule="auto"/>
        <w:jc w:val="center"/>
        <w:rPr>
          <w:rFonts w:asciiTheme="majorBidi" w:hAnsiTheme="majorBidi" w:cstheme="majorBidi"/>
          <w:b/>
          <w:bCs/>
          <w:sz w:val="24"/>
          <w:szCs w:val="24"/>
        </w:rPr>
      </w:pPr>
    </w:p>
    <w:p w14:paraId="1650EA32" w14:textId="77777777" w:rsidR="00136B74" w:rsidRPr="00CA0641" w:rsidRDefault="00136B74" w:rsidP="00997534">
      <w:pPr>
        <w:tabs>
          <w:tab w:val="left" w:pos="4830"/>
        </w:tabs>
        <w:spacing w:line="480" w:lineRule="auto"/>
        <w:jc w:val="center"/>
        <w:rPr>
          <w:rFonts w:asciiTheme="majorBidi" w:hAnsiTheme="majorBidi" w:cstheme="majorBidi"/>
          <w:b/>
          <w:bCs/>
          <w:sz w:val="24"/>
          <w:szCs w:val="24"/>
        </w:rPr>
      </w:pPr>
    </w:p>
    <w:p w14:paraId="39355057" w14:textId="77777777" w:rsidR="00136B74" w:rsidRPr="00CA0641" w:rsidRDefault="00136B74" w:rsidP="00997534">
      <w:pPr>
        <w:tabs>
          <w:tab w:val="left" w:pos="4830"/>
        </w:tabs>
        <w:spacing w:line="480" w:lineRule="auto"/>
        <w:jc w:val="center"/>
        <w:rPr>
          <w:rFonts w:asciiTheme="majorBidi" w:hAnsiTheme="majorBidi" w:cstheme="majorBidi"/>
          <w:b/>
          <w:bCs/>
          <w:sz w:val="24"/>
          <w:szCs w:val="24"/>
        </w:rPr>
      </w:pPr>
    </w:p>
    <w:p w14:paraId="4D57DAB8" w14:textId="77777777" w:rsidR="00136B74" w:rsidRPr="00CA0641" w:rsidRDefault="00136B74" w:rsidP="00997534">
      <w:pPr>
        <w:tabs>
          <w:tab w:val="left" w:pos="4830"/>
        </w:tabs>
        <w:spacing w:line="480" w:lineRule="auto"/>
        <w:jc w:val="center"/>
        <w:rPr>
          <w:rFonts w:asciiTheme="majorBidi" w:hAnsiTheme="majorBidi" w:cstheme="majorBidi"/>
          <w:b/>
          <w:bCs/>
          <w:sz w:val="24"/>
          <w:szCs w:val="24"/>
        </w:rPr>
      </w:pPr>
    </w:p>
    <w:p w14:paraId="3E6E98C4" w14:textId="77777777" w:rsidR="00D51DC7" w:rsidRDefault="00D51DC7" w:rsidP="00997534">
      <w:pPr>
        <w:tabs>
          <w:tab w:val="left" w:pos="4830"/>
        </w:tabs>
        <w:spacing w:line="480" w:lineRule="auto"/>
        <w:jc w:val="center"/>
        <w:rPr>
          <w:rFonts w:asciiTheme="majorBidi" w:hAnsiTheme="majorBidi" w:cstheme="majorBidi"/>
          <w:b/>
          <w:bCs/>
          <w:sz w:val="24"/>
          <w:szCs w:val="24"/>
        </w:rPr>
      </w:pPr>
    </w:p>
    <w:p w14:paraId="33E75B77" w14:textId="77777777" w:rsidR="00D51DC7" w:rsidRDefault="00D51DC7" w:rsidP="00997534">
      <w:pPr>
        <w:tabs>
          <w:tab w:val="left" w:pos="4830"/>
        </w:tabs>
        <w:spacing w:line="480" w:lineRule="auto"/>
        <w:rPr>
          <w:rFonts w:asciiTheme="majorBidi" w:hAnsiTheme="majorBidi" w:cstheme="majorBidi"/>
          <w:b/>
          <w:bCs/>
          <w:sz w:val="24"/>
          <w:szCs w:val="24"/>
        </w:rPr>
        <w:sectPr w:rsidR="00D51DC7" w:rsidSect="006E7A1D">
          <w:footnotePr>
            <w:numRestart w:val="eachSect"/>
          </w:footnotePr>
          <w:pgSz w:w="10319" w:h="14572" w:code="13"/>
          <w:pgMar w:top="1418" w:right="1418" w:bottom="1418" w:left="1418" w:header="709" w:footer="709" w:gutter="0"/>
          <w:pgNumType w:start="60"/>
          <w:cols w:space="708"/>
          <w:titlePg/>
          <w:docGrid w:linePitch="360"/>
        </w:sectPr>
      </w:pPr>
    </w:p>
    <w:p w14:paraId="4DACA9EA" w14:textId="77777777" w:rsidR="002F7AB8" w:rsidRPr="006C4CBA" w:rsidRDefault="00EC7619" w:rsidP="00997534">
      <w:pPr>
        <w:tabs>
          <w:tab w:val="left" w:pos="4830"/>
        </w:tabs>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BAB </w:t>
      </w:r>
      <w:r w:rsidR="002F7AB8" w:rsidRPr="006C4CBA">
        <w:rPr>
          <w:rFonts w:asciiTheme="majorBidi" w:hAnsiTheme="majorBidi" w:cstheme="majorBidi"/>
          <w:b/>
          <w:bCs/>
          <w:sz w:val="24"/>
          <w:szCs w:val="24"/>
        </w:rPr>
        <w:t>V</w:t>
      </w:r>
    </w:p>
    <w:p w14:paraId="73FF4CFF" w14:textId="77777777" w:rsidR="002F7AB8" w:rsidRPr="006C4CBA" w:rsidRDefault="00F708AF" w:rsidP="00997534">
      <w:pPr>
        <w:tabs>
          <w:tab w:val="left" w:pos="4830"/>
        </w:tabs>
        <w:spacing w:line="480" w:lineRule="auto"/>
        <w:jc w:val="center"/>
        <w:rPr>
          <w:rFonts w:asciiTheme="majorBidi" w:hAnsiTheme="majorBidi" w:cstheme="majorBidi"/>
          <w:b/>
          <w:bCs/>
          <w:sz w:val="24"/>
          <w:szCs w:val="24"/>
        </w:rPr>
      </w:pPr>
      <w:r w:rsidRPr="006C4CBA">
        <w:rPr>
          <w:rFonts w:asciiTheme="majorBidi" w:hAnsiTheme="majorBidi" w:cstheme="majorBidi"/>
          <w:b/>
          <w:bCs/>
          <w:sz w:val="24"/>
          <w:szCs w:val="24"/>
        </w:rPr>
        <w:t>PENUTUP</w:t>
      </w:r>
    </w:p>
    <w:p w14:paraId="2439CE6C" w14:textId="77777777" w:rsidR="00F708AF" w:rsidRDefault="00F708AF" w:rsidP="00997534">
      <w:pPr>
        <w:pStyle w:val="ListParagraph"/>
        <w:numPr>
          <w:ilvl w:val="0"/>
          <w:numId w:val="15"/>
        </w:numPr>
        <w:tabs>
          <w:tab w:val="left" w:pos="4830"/>
        </w:tabs>
        <w:spacing w:line="480" w:lineRule="auto"/>
        <w:ind w:left="426" w:hanging="426"/>
        <w:rPr>
          <w:rFonts w:asciiTheme="majorBidi" w:hAnsiTheme="majorBidi" w:cstheme="majorBidi"/>
          <w:b/>
          <w:bCs/>
          <w:sz w:val="24"/>
          <w:szCs w:val="24"/>
        </w:rPr>
      </w:pPr>
      <w:r w:rsidRPr="006C4CBA">
        <w:rPr>
          <w:rFonts w:asciiTheme="majorBidi" w:hAnsiTheme="majorBidi" w:cstheme="majorBidi"/>
          <w:b/>
          <w:bCs/>
          <w:sz w:val="24"/>
          <w:szCs w:val="24"/>
        </w:rPr>
        <w:t>Kesimpulan</w:t>
      </w:r>
    </w:p>
    <w:p w14:paraId="58B0BB68" w14:textId="77777777" w:rsidR="00933120" w:rsidRDefault="00933120" w:rsidP="00997534">
      <w:pPr>
        <w:tabs>
          <w:tab w:val="left" w:pos="426"/>
        </w:tabs>
        <w:spacing w:line="480" w:lineRule="auto"/>
        <w:rPr>
          <w:rFonts w:asciiTheme="majorBidi" w:hAnsiTheme="majorBidi" w:cstheme="majorBidi"/>
          <w:sz w:val="24"/>
          <w:szCs w:val="24"/>
        </w:rPr>
      </w:pPr>
      <w:r>
        <w:rPr>
          <w:rFonts w:asciiTheme="majorBidi" w:hAnsiTheme="majorBidi" w:cstheme="majorBidi"/>
          <w:sz w:val="24"/>
          <w:szCs w:val="24"/>
        </w:rPr>
        <w:tab/>
        <w:t xml:space="preserve">Berdasarkan </w:t>
      </w:r>
      <w:r w:rsidR="003124CE">
        <w:rPr>
          <w:rFonts w:asciiTheme="majorBidi" w:hAnsiTheme="majorBidi" w:cstheme="majorBidi"/>
          <w:sz w:val="24"/>
          <w:szCs w:val="24"/>
        </w:rPr>
        <w:t xml:space="preserve">pembahasan </w:t>
      </w:r>
      <w:r w:rsidR="003124CE">
        <w:rPr>
          <w:rFonts w:asciiTheme="majorBidi" w:hAnsiTheme="majorBidi" w:cstheme="majorBidi"/>
          <w:sz w:val="24"/>
          <w:szCs w:val="24"/>
          <w:lang w:val="en-GB"/>
        </w:rPr>
        <w:t>H</w:t>
      </w:r>
      <w:r w:rsidR="003124CE">
        <w:rPr>
          <w:rFonts w:asciiTheme="majorBidi" w:hAnsiTheme="majorBidi" w:cstheme="majorBidi"/>
          <w:sz w:val="24"/>
          <w:szCs w:val="24"/>
        </w:rPr>
        <w:t xml:space="preserve">adis mengucapkan </w:t>
      </w:r>
      <w:r w:rsidR="003124CE">
        <w:rPr>
          <w:rFonts w:asciiTheme="majorBidi" w:hAnsiTheme="majorBidi" w:cstheme="majorBidi"/>
          <w:sz w:val="24"/>
          <w:szCs w:val="24"/>
          <w:lang w:val="en-GB"/>
        </w:rPr>
        <w:t xml:space="preserve">dan </w:t>
      </w:r>
      <w:proofErr w:type="spellStart"/>
      <w:r w:rsidR="003124CE">
        <w:rPr>
          <w:rFonts w:asciiTheme="majorBidi" w:hAnsiTheme="majorBidi" w:cstheme="majorBidi"/>
          <w:sz w:val="24"/>
          <w:szCs w:val="24"/>
          <w:lang w:val="en-GB"/>
        </w:rPr>
        <w:t>menjawab</w:t>
      </w:r>
      <w:proofErr w:type="spellEnd"/>
      <w:r w:rsidR="003124CE">
        <w:rPr>
          <w:rFonts w:asciiTheme="majorBidi" w:hAnsiTheme="majorBidi" w:cstheme="majorBidi"/>
          <w:sz w:val="24"/>
          <w:szCs w:val="24"/>
          <w:lang w:val="en-GB"/>
        </w:rPr>
        <w:t xml:space="preserve"> </w:t>
      </w:r>
      <w:proofErr w:type="spellStart"/>
      <w:r w:rsidR="003124CE">
        <w:rPr>
          <w:rFonts w:asciiTheme="majorBidi" w:hAnsiTheme="majorBidi" w:cstheme="majorBidi"/>
          <w:sz w:val="24"/>
          <w:szCs w:val="24"/>
          <w:lang w:val="en-GB"/>
        </w:rPr>
        <w:t>salam</w:t>
      </w:r>
      <w:proofErr w:type="spellEnd"/>
      <w:r w:rsidR="003124CE">
        <w:rPr>
          <w:rFonts w:asciiTheme="majorBidi" w:hAnsiTheme="majorBidi" w:cstheme="majorBidi"/>
          <w:sz w:val="24"/>
          <w:szCs w:val="24"/>
          <w:lang w:val="en-GB"/>
        </w:rPr>
        <w:t xml:space="preserve"> </w:t>
      </w:r>
      <w:proofErr w:type="spellStart"/>
      <w:r w:rsidR="003124CE">
        <w:rPr>
          <w:rFonts w:asciiTheme="majorBidi" w:hAnsiTheme="majorBidi" w:cstheme="majorBidi"/>
          <w:sz w:val="24"/>
          <w:szCs w:val="24"/>
          <w:lang w:val="en-GB"/>
        </w:rPr>
        <w:t>kepada</w:t>
      </w:r>
      <w:proofErr w:type="spellEnd"/>
      <w:r>
        <w:rPr>
          <w:rFonts w:asciiTheme="majorBidi" w:hAnsiTheme="majorBidi" w:cstheme="majorBidi"/>
          <w:sz w:val="24"/>
          <w:szCs w:val="24"/>
        </w:rPr>
        <w:t xml:space="preserve"> non Muslim maka kesim</w:t>
      </w:r>
      <w:r w:rsidR="003124CE">
        <w:rPr>
          <w:rFonts w:asciiTheme="majorBidi" w:hAnsiTheme="majorBidi" w:cstheme="majorBidi"/>
          <w:sz w:val="24"/>
          <w:szCs w:val="24"/>
        </w:rPr>
        <w:t xml:space="preserve">pulan yang didapat </w:t>
      </w:r>
      <w:r>
        <w:rPr>
          <w:rFonts w:asciiTheme="majorBidi" w:hAnsiTheme="majorBidi" w:cstheme="majorBidi"/>
          <w:sz w:val="24"/>
          <w:szCs w:val="24"/>
        </w:rPr>
        <w:t>adalah :</w:t>
      </w:r>
    </w:p>
    <w:p w14:paraId="0F126B23" w14:textId="77777777" w:rsidR="004B028A" w:rsidRPr="004B028A" w:rsidRDefault="003124CE" w:rsidP="00997534">
      <w:pPr>
        <w:pStyle w:val="ListParagraph"/>
        <w:numPr>
          <w:ilvl w:val="0"/>
          <w:numId w:val="16"/>
        </w:numPr>
        <w:tabs>
          <w:tab w:val="left" w:pos="709"/>
        </w:tabs>
        <w:spacing w:line="480" w:lineRule="auto"/>
        <w:rPr>
          <w:rFonts w:asciiTheme="majorBidi" w:hAnsiTheme="majorBidi" w:cstheme="majorBidi"/>
          <w:sz w:val="24"/>
          <w:szCs w:val="24"/>
        </w:rPr>
      </w:pPr>
      <w:r w:rsidRPr="003124CE">
        <w:rPr>
          <w:rFonts w:asciiTheme="majorBidi" w:hAnsiTheme="majorBidi" w:cstheme="majorBidi"/>
          <w:sz w:val="24"/>
          <w:szCs w:val="24"/>
        </w:rPr>
        <w:t>M</w:t>
      </w:r>
      <w:r w:rsidR="00933120">
        <w:rPr>
          <w:rFonts w:asciiTheme="majorBidi" w:hAnsiTheme="majorBidi" w:cstheme="majorBidi"/>
          <w:sz w:val="24"/>
          <w:szCs w:val="24"/>
        </w:rPr>
        <w:t>engucapkan salam terhadap non Muslim tidak diperbolehkan dengan alasan bahwa</w:t>
      </w:r>
      <w:r w:rsidRPr="003124CE">
        <w:rPr>
          <w:rFonts w:asciiTheme="majorBidi" w:hAnsiTheme="majorBidi" w:cstheme="majorBidi"/>
          <w:sz w:val="24"/>
          <w:szCs w:val="24"/>
        </w:rPr>
        <w:t>, ucapan</w:t>
      </w:r>
      <w:r w:rsidR="00933120">
        <w:rPr>
          <w:rFonts w:asciiTheme="majorBidi" w:hAnsiTheme="majorBidi" w:cstheme="majorBidi"/>
          <w:sz w:val="24"/>
          <w:szCs w:val="24"/>
        </w:rPr>
        <w:t xml:space="preserve"> salam memiliki makna </w:t>
      </w:r>
      <w:r w:rsidRPr="003124CE">
        <w:rPr>
          <w:rFonts w:asciiTheme="majorBidi" w:hAnsiTheme="majorBidi" w:cstheme="majorBidi"/>
          <w:sz w:val="24"/>
          <w:szCs w:val="24"/>
        </w:rPr>
        <w:t xml:space="preserve">berupa </w:t>
      </w:r>
      <w:r w:rsidR="00933120">
        <w:rPr>
          <w:rFonts w:asciiTheme="majorBidi" w:hAnsiTheme="majorBidi" w:cstheme="majorBidi"/>
          <w:sz w:val="24"/>
          <w:szCs w:val="24"/>
        </w:rPr>
        <w:t>do’a keselamata</w:t>
      </w:r>
      <w:r w:rsidR="00611E4F">
        <w:rPr>
          <w:rFonts w:asciiTheme="majorBidi" w:hAnsiTheme="majorBidi" w:cstheme="majorBidi"/>
          <w:sz w:val="24"/>
          <w:szCs w:val="24"/>
        </w:rPr>
        <w:t>n</w:t>
      </w:r>
      <w:r w:rsidR="00933120">
        <w:rPr>
          <w:rFonts w:asciiTheme="majorBidi" w:hAnsiTheme="majorBidi" w:cstheme="majorBidi"/>
          <w:sz w:val="24"/>
          <w:szCs w:val="24"/>
        </w:rPr>
        <w:t>, kesejahteraan dan</w:t>
      </w:r>
      <w:r w:rsidRPr="003124CE">
        <w:rPr>
          <w:rFonts w:asciiTheme="majorBidi" w:hAnsiTheme="majorBidi" w:cstheme="majorBidi"/>
          <w:sz w:val="24"/>
          <w:szCs w:val="24"/>
        </w:rPr>
        <w:t xml:space="preserve"> merupakan</w:t>
      </w:r>
      <w:r w:rsidR="00177E9C">
        <w:rPr>
          <w:rFonts w:asciiTheme="majorBidi" w:hAnsiTheme="majorBidi" w:cstheme="majorBidi"/>
          <w:sz w:val="24"/>
          <w:szCs w:val="24"/>
        </w:rPr>
        <w:t xml:space="preserve"> salah satu sifat Allah SWT</w:t>
      </w:r>
      <w:r w:rsidR="00177E9C" w:rsidRPr="00177E9C">
        <w:rPr>
          <w:rFonts w:asciiTheme="majorBidi" w:hAnsiTheme="majorBidi" w:cstheme="majorBidi"/>
          <w:sz w:val="24"/>
          <w:szCs w:val="24"/>
        </w:rPr>
        <w:t xml:space="preserve">, karena itu salam tidak dapat diucapkan </w:t>
      </w:r>
      <w:r w:rsidR="00933120">
        <w:rPr>
          <w:rFonts w:asciiTheme="majorBidi" w:hAnsiTheme="majorBidi" w:cstheme="majorBidi"/>
          <w:sz w:val="24"/>
          <w:szCs w:val="24"/>
        </w:rPr>
        <w:t>terhadap non Muslim</w:t>
      </w:r>
      <w:r w:rsidR="00177E9C" w:rsidRPr="00177E9C">
        <w:rPr>
          <w:rFonts w:asciiTheme="majorBidi" w:hAnsiTheme="majorBidi" w:cstheme="majorBidi"/>
          <w:sz w:val="24"/>
          <w:szCs w:val="24"/>
        </w:rPr>
        <w:t>. Disini</w:t>
      </w:r>
      <w:r w:rsidR="00177E9C">
        <w:rPr>
          <w:rFonts w:asciiTheme="majorBidi" w:hAnsiTheme="majorBidi" w:cstheme="majorBidi"/>
          <w:sz w:val="24"/>
          <w:szCs w:val="24"/>
          <w:lang w:val="en-GB"/>
        </w:rPr>
        <w:t xml:space="preserve"> </w:t>
      </w:r>
      <w:proofErr w:type="spellStart"/>
      <w:r w:rsidR="00177E9C">
        <w:rPr>
          <w:rFonts w:asciiTheme="majorBidi" w:hAnsiTheme="majorBidi" w:cstheme="majorBidi"/>
          <w:sz w:val="24"/>
          <w:szCs w:val="24"/>
          <w:lang w:val="en-GB"/>
        </w:rPr>
        <w:t>seorang</w:t>
      </w:r>
      <w:proofErr w:type="spellEnd"/>
      <w:r w:rsidR="00177E9C">
        <w:rPr>
          <w:rFonts w:asciiTheme="majorBidi" w:hAnsiTheme="majorBidi" w:cstheme="majorBidi"/>
          <w:sz w:val="24"/>
          <w:szCs w:val="24"/>
          <w:lang w:val="en-GB"/>
        </w:rPr>
        <w:t xml:space="preserve"> Muslim</w:t>
      </w:r>
      <w:r w:rsidR="00933120">
        <w:rPr>
          <w:rFonts w:asciiTheme="majorBidi" w:hAnsiTheme="majorBidi" w:cstheme="majorBidi"/>
          <w:sz w:val="24"/>
          <w:szCs w:val="24"/>
        </w:rPr>
        <w:t xml:space="preserve"> </w:t>
      </w:r>
      <w:proofErr w:type="spellStart"/>
      <w:r w:rsidR="00177E9C">
        <w:rPr>
          <w:rFonts w:asciiTheme="majorBidi" w:hAnsiTheme="majorBidi" w:cstheme="majorBidi"/>
          <w:sz w:val="24"/>
          <w:szCs w:val="24"/>
          <w:lang w:val="en-GB"/>
        </w:rPr>
        <w:t>dituntut</w:t>
      </w:r>
      <w:proofErr w:type="spellEnd"/>
      <w:r w:rsidR="00177E9C">
        <w:rPr>
          <w:rFonts w:asciiTheme="majorBidi" w:hAnsiTheme="majorBidi" w:cstheme="majorBidi"/>
          <w:sz w:val="24"/>
          <w:szCs w:val="24"/>
          <w:lang w:val="en-GB"/>
        </w:rPr>
        <w:t xml:space="preserve"> </w:t>
      </w:r>
      <w:proofErr w:type="spellStart"/>
      <w:r w:rsidR="00177E9C">
        <w:rPr>
          <w:rFonts w:asciiTheme="majorBidi" w:hAnsiTheme="majorBidi" w:cstheme="majorBidi"/>
          <w:sz w:val="24"/>
          <w:szCs w:val="24"/>
          <w:lang w:val="en-GB"/>
        </w:rPr>
        <w:t>untuk</w:t>
      </w:r>
      <w:proofErr w:type="spellEnd"/>
      <w:r w:rsidR="00177E9C">
        <w:rPr>
          <w:rFonts w:asciiTheme="majorBidi" w:hAnsiTheme="majorBidi" w:cstheme="majorBidi"/>
          <w:sz w:val="24"/>
          <w:szCs w:val="24"/>
          <w:lang w:val="en-GB"/>
        </w:rPr>
        <w:t xml:space="preserve"> </w:t>
      </w:r>
      <w:proofErr w:type="spellStart"/>
      <w:r w:rsidR="00177E9C">
        <w:rPr>
          <w:rFonts w:asciiTheme="majorBidi" w:hAnsiTheme="majorBidi" w:cstheme="majorBidi"/>
          <w:sz w:val="24"/>
          <w:szCs w:val="24"/>
          <w:lang w:val="en-GB"/>
        </w:rPr>
        <w:t>bersikap</w:t>
      </w:r>
      <w:proofErr w:type="spellEnd"/>
      <w:r w:rsidR="00177E9C">
        <w:rPr>
          <w:rFonts w:asciiTheme="majorBidi" w:hAnsiTheme="majorBidi" w:cstheme="majorBidi"/>
          <w:sz w:val="24"/>
          <w:szCs w:val="24"/>
          <w:lang w:val="en-GB"/>
        </w:rPr>
        <w:t xml:space="preserve"> </w:t>
      </w:r>
      <w:proofErr w:type="spellStart"/>
      <w:r w:rsidR="00177E9C">
        <w:rPr>
          <w:rFonts w:asciiTheme="majorBidi" w:hAnsiTheme="majorBidi" w:cstheme="majorBidi"/>
          <w:sz w:val="24"/>
          <w:szCs w:val="24"/>
          <w:lang w:val="en-GB"/>
        </w:rPr>
        <w:t>konsisten</w:t>
      </w:r>
      <w:proofErr w:type="spellEnd"/>
      <w:r w:rsidR="00177E9C">
        <w:rPr>
          <w:rFonts w:asciiTheme="majorBidi" w:hAnsiTheme="majorBidi" w:cstheme="majorBidi"/>
          <w:sz w:val="24"/>
          <w:szCs w:val="24"/>
          <w:lang w:val="en-GB"/>
        </w:rPr>
        <w:t xml:space="preserve"> </w:t>
      </w:r>
      <w:proofErr w:type="spellStart"/>
      <w:r w:rsidR="00177E9C">
        <w:rPr>
          <w:rFonts w:asciiTheme="majorBidi" w:hAnsiTheme="majorBidi" w:cstheme="majorBidi"/>
          <w:sz w:val="24"/>
          <w:szCs w:val="24"/>
          <w:lang w:val="en-GB"/>
        </w:rPr>
        <w:t>antara</w:t>
      </w:r>
      <w:proofErr w:type="spellEnd"/>
      <w:r w:rsidR="00177E9C">
        <w:rPr>
          <w:rFonts w:asciiTheme="majorBidi" w:hAnsiTheme="majorBidi" w:cstheme="majorBidi"/>
          <w:sz w:val="24"/>
          <w:szCs w:val="24"/>
          <w:lang w:val="en-GB"/>
        </w:rPr>
        <w:t xml:space="preserve"> </w:t>
      </w:r>
      <w:proofErr w:type="spellStart"/>
      <w:r w:rsidR="00177E9C">
        <w:rPr>
          <w:rFonts w:asciiTheme="majorBidi" w:hAnsiTheme="majorBidi" w:cstheme="majorBidi"/>
          <w:sz w:val="24"/>
          <w:szCs w:val="24"/>
          <w:lang w:val="en-GB"/>
        </w:rPr>
        <w:t>pengetahuan</w:t>
      </w:r>
      <w:proofErr w:type="spellEnd"/>
      <w:r w:rsidR="00177E9C">
        <w:rPr>
          <w:rFonts w:asciiTheme="majorBidi" w:hAnsiTheme="majorBidi" w:cstheme="majorBidi"/>
          <w:sz w:val="24"/>
          <w:szCs w:val="24"/>
          <w:lang w:val="en-GB"/>
        </w:rPr>
        <w:t xml:space="preserve"> dan </w:t>
      </w:r>
      <w:proofErr w:type="spellStart"/>
      <w:r w:rsidR="00177E9C">
        <w:rPr>
          <w:rFonts w:asciiTheme="majorBidi" w:hAnsiTheme="majorBidi" w:cstheme="majorBidi"/>
          <w:sz w:val="24"/>
          <w:szCs w:val="24"/>
          <w:lang w:val="en-GB"/>
        </w:rPr>
        <w:t>perbuatan</w:t>
      </w:r>
      <w:proofErr w:type="spellEnd"/>
      <w:r w:rsidR="00177E9C">
        <w:rPr>
          <w:rFonts w:asciiTheme="majorBidi" w:hAnsiTheme="majorBidi" w:cstheme="majorBidi"/>
          <w:sz w:val="24"/>
          <w:szCs w:val="24"/>
          <w:lang w:val="en-GB"/>
        </w:rPr>
        <w:t xml:space="preserve">. </w:t>
      </w:r>
    </w:p>
    <w:p w14:paraId="50A4D5D6" w14:textId="77777777" w:rsidR="00D61EC0" w:rsidRPr="004B028A" w:rsidRDefault="00611E4F" w:rsidP="00997534">
      <w:pPr>
        <w:pStyle w:val="ListParagraph"/>
        <w:numPr>
          <w:ilvl w:val="0"/>
          <w:numId w:val="16"/>
        </w:numPr>
        <w:tabs>
          <w:tab w:val="left" w:pos="709"/>
        </w:tabs>
        <w:spacing w:line="480" w:lineRule="auto"/>
        <w:rPr>
          <w:rFonts w:asciiTheme="majorBidi" w:hAnsiTheme="majorBidi" w:cstheme="majorBidi"/>
          <w:sz w:val="24"/>
          <w:szCs w:val="24"/>
        </w:rPr>
      </w:pPr>
      <w:r w:rsidRPr="004B028A">
        <w:rPr>
          <w:rFonts w:asciiTheme="majorBidi" w:hAnsiTheme="majorBidi" w:cstheme="majorBidi"/>
          <w:sz w:val="24"/>
          <w:szCs w:val="24"/>
        </w:rPr>
        <w:t>Kontekstualisasi hadis</w:t>
      </w:r>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mengucapkan</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salam</w:t>
      </w:r>
      <w:proofErr w:type="spellEnd"/>
      <w:r w:rsidRPr="004B028A">
        <w:rPr>
          <w:rFonts w:asciiTheme="majorBidi" w:hAnsiTheme="majorBidi" w:cstheme="majorBidi"/>
          <w:sz w:val="24"/>
          <w:szCs w:val="24"/>
        </w:rPr>
        <w:t xml:space="preserve"> di </w:t>
      </w:r>
      <w:r w:rsidR="00D61EC0" w:rsidRPr="004B028A">
        <w:rPr>
          <w:rFonts w:asciiTheme="majorBidi" w:hAnsiTheme="majorBidi" w:cstheme="majorBidi"/>
          <w:sz w:val="24"/>
          <w:szCs w:val="24"/>
          <w:lang w:val="en-GB"/>
        </w:rPr>
        <w:t xml:space="preserve">era </w:t>
      </w:r>
      <w:r w:rsidRPr="004B028A">
        <w:rPr>
          <w:rFonts w:asciiTheme="majorBidi" w:hAnsiTheme="majorBidi" w:cstheme="majorBidi"/>
          <w:sz w:val="24"/>
          <w:szCs w:val="24"/>
        </w:rPr>
        <w:t xml:space="preserve">sekarang </w:t>
      </w:r>
      <w:proofErr w:type="spellStart"/>
      <w:r w:rsidR="00D61EC0" w:rsidRPr="004B028A">
        <w:rPr>
          <w:rFonts w:asciiTheme="majorBidi" w:hAnsiTheme="majorBidi" w:cstheme="majorBidi"/>
          <w:sz w:val="24"/>
          <w:szCs w:val="24"/>
          <w:lang w:val="en-GB"/>
        </w:rPr>
        <w:t>menggunakan</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teori</w:t>
      </w:r>
      <w:proofErr w:type="spellEnd"/>
      <w:r w:rsidR="00D61EC0" w:rsidRPr="004B028A">
        <w:rPr>
          <w:rFonts w:asciiTheme="majorBidi" w:hAnsiTheme="majorBidi" w:cstheme="majorBidi"/>
          <w:sz w:val="24"/>
          <w:szCs w:val="24"/>
          <w:lang w:val="en-GB"/>
        </w:rPr>
        <w:t xml:space="preserve"> Double Movement yang </w:t>
      </w:r>
      <w:proofErr w:type="spellStart"/>
      <w:r w:rsidR="00D61EC0" w:rsidRPr="004B028A">
        <w:rPr>
          <w:rFonts w:asciiTheme="majorBidi" w:hAnsiTheme="majorBidi" w:cstheme="majorBidi"/>
          <w:sz w:val="24"/>
          <w:szCs w:val="24"/>
          <w:lang w:val="en-GB"/>
        </w:rPr>
        <w:t>diawali</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dengan</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gerakan</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pertama</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berupa</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analisis</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histori-sosio</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terhadap</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hadis</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tersebut</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Berdasarkan</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analisis</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histori-sosio</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diketahui</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bahwa</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umumnya</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hadis</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ini</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lahir</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dalam</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konteks</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umat</w:t>
      </w:r>
      <w:proofErr w:type="spellEnd"/>
      <w:r w:rsidR="00D61EC0" w:rsidRPr="004B028A">
        <w:rPr>
          <w:rFonts w:asciiTheme="majorBidi" w:hAnsiTheme="majorBidi" w:cstheme="majorBidi"/>
          <w:sz w:val="24"/>
          <w:szCs w:val="24"/>
          <w:lang w:val="en-GB"/>
        </w:rPr>
        <w:t xml:space="preserve"> Islam </w:t>
      </w:r>
      <w:proofErr w:type="spellStart"/>
      <w:r w:rsidR="00D61EC0" w:rsidRPr="004B028A">
        <w:rPr>
          <w:rFonts w:asciiTheme="majorBidi" w:hAnsiTheme="majorBidi" w:cstheme="majorBidi"/>
          <w:sz w:val="24"/>
          <w:szCs w:val="24"/>
          <w:lang w:val="en-GB"/>
        </w:rPr>
        <w:t>sedang</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perang</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dingin</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dengan</w:t>
      </w:r>
      <w:proofErr w:type="spellEnd"/>
      <w:r w:rsidR="00D61EC0" w:rsidRPr="004B028A">
        <w:rPr>
          <w:rFonts w:asciiTheme="majorBidi" w:hAnsiTheme="majorBidi" w:cstheme="majorBidi"/>
          <w:sz w:val="24"/>
          <w:szCs w:val="24"/>
          <w:lang w:val="en-GB"/>
        </w:rPr>
        <w:t xml:space="preserve"> </w:t>
      </w:r>
      <w:proofErr w:type="spellStart"/>
      <w:proofErr w:type="gramStart"/>
      <w:r w:rsidR="00D61EC0" w:rsidRPr="004B028A">
        <w:rPr>
          <w:rFonts w:asciiTheme="majorBidi" w:hAnsiTheme="majorBidi" w:cstheme="majorBidi"/>
          <w:sz w:val="24"/>
          <w:szCs w:val="24"/>
          <w:lang w:val="en-GB"/>
        </w:rPr>
        <w:t>non Muslim</w:t>
      </w:r>
      <w:proofErr w:type="spellEnd"/>
      <w:proofErr w:type="gram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Ucapan-ucapan</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mereka</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bersifat</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cemooh</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kepada</w:t>
      </w:r>
      <w:proofErr w:type="spellEnd"/>
      <w:r w:rsidR="00D61EC0" w:rsidRPr="004B028A">
        <w:rPr>
          <w:rFonts w:asciiTheme="majorBidi" w:hAnsiTheme="majorBidi" w:cstheme="majorBidi"/>
          <w:sz w:val="24"/>
          <w:szCs w:val="24"/>
          <w:lang w:val="en-GB"/>
        </w:rPr>
        <w:t xml:space="preserve"> Nabi Muhammad SAW </w:t>
      </w:r>
      <w:proofErr w:type="spellStart"/>
      <w:r w:rsidR="00D61EC0" w:rsidRPr="004B028A">
        <w:rPr>
          <w:rFonts w:asciiTheme="majorBidi" w:hAnsiTheme="majorBidi" w:cstheme="majorBidi"/>
          <w:sz w:val="24"/>
          <w:szCs w:val="24"/>
          <w:lang w:val="en-GB"/>
        </w:rPr>
        <w:t>sehingga</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dijawab</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sesuai</w:t>
      </w:r>
      <w:proofErr w:type="spellEnd"/>
      <w:r w:rsidR="00F53D75">
        <w:rPr>
          <w:rFonts w:asciiTheme="majorBidi" w:hAnsiTheme="majorBidi" w:cstheme="majorBidi"/>
          <w:sz w:val="24"/>
          <w:szCs w:val="24"/>
          <w:lang w:val="en-GB"/>
        </w:rPr>
        <w:t xml:space="preserve"> </w:t>
      </w:r>
      <w:proofErr w:type="spellStart"/>
      <w:r w:rsidR="00F53D75">
        <w:rPr>
          <w:rFonts w:asciiTheme="majorBidi" w:hAnsiTheme="majorBidi" w:cstheme="majorBidi"/>
          <w:sz w:val="24"/>
          <w:szCs w:val="24"/>
          <w:lang w:val="en-GB"/>
        </w:rPr>
        <w:t>dengan</w:t>
      </w:r>
      <w:proofErr w:type="spellEnd"/>
      <w:r w:rsidR="00F53D75">
        <w:rPr>
          <w:rFonts w:asciiTheme="majorBidi" w:hAnsiTheme="majorBidi" w:cstheme="majorBidi"/>
          <w:sz w:val="24"/>
          <w:szCs w:val="24"/>
          <w:lang w:val="en-GB"/>
        </w:rPr>
        <w:t xml:space="preserve"> yang </w:t>
      </w:r>
      <w:proofErr w:type="spellStart"/>
      <w:r w:rsidR="00F53D75">
        <w:rPr>
          <w:rFonts w:asciiTheme="majorBidi" w:hAnsiTheme="majorBidi" w:cstheme="majorBidi"/>
          <w:sz w:val="24"/>
          <w:szCs w:val="24"/>
          <w:lang w:val="en-GB"/>
        </w:rPr>
        <w:t>diucapkannya</w:t>
      </w:r>
      <w:proofErr w:type="spellEnd"/>
      <w:r w:rsidR="00F53D75">
        <w:rPr>
          <w:rFonts w:asciiTheme="majorBidi" w:hAnsiTheme="majorBidi" w:cstheme="majorBidi"/>
          <w:sz w:val="24"/>
          <w:szCs w:val="24"/>
          <w:lang w:val="en-GB"/>
        </w:rPr>
        <w:t xml:space="preserve">. </w:t>
      </w:r>
      <w:proofErr w:type="spellStart"/>
      <w:r w:rsidR="00F53D75">
        <w:rPr>
          <w:rFonts w:asciiTheme="majorBidi" w:hAnsiTheme="majorBidi" w:cstheme="majorBidi"/>
          <w:sz w:val="24"/>
          <w:szCs w:val="24"/>
          <w:lang w:val="en-GB"/>
        </w:rPr>
        <w:t>Sela</w:t>
      </w:r>
      <w:r w:rsidR="00D61EC0" w:rsidRPr="004B028A">
        <w:rPr>
          <w:rFonts w:asciiTheme="majorBidi" w:hAnsiTheme="majorBidi" w:cstheme="majorBidi"/>
          <w:sz w:val="24"/>
          <w:szCs w:val="24"/>
          <w:lang w:val="en-GB"/>
        </w:rPr>
        <w:t>njutnya</w:t>
      </w:r>
      <w:proofErr w:type="spellEnd"/>
      <w:r w:rsidR="00D61EC0" w:rsidRPr="004B028A">
        <w:rPr>
          <w:rFonts w:asciiTheme="majorBidi" w:hAnsiTheme="majorBidi" w:cstheme="majorBidi"/>
          <w:sz w:val="24"/>
          <w:szCs w:val="24"/>
          <w:lang w:val="en-GB"/>
        </w:rPr>
        <w:t xml:space="preserve"> pada </w:t>
      </w:r>
      <w:proofErr w:type="spellStart"/>
      <w:r w:rsidR="00D61EC0" w:rsidRPr="004B028A">
        <w:rPr>
          <w:rFonts w:asciiTheme="majorBidi" w:hAnsiTheme="majorBidi" w:cstheme="majorBidi"/>
          <w:sz w:val="24"/>
          <w:szCs w:val="24"/>
          <w:lang w:val="en-GB"/>
        </w:rPr>
        <w:t>gerakan</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kedua</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untuk</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memahami</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hadis</w:t>
      </w:r>
      <w:proofErr w:type="spellEnd"/>
      <w:r w:rsidR="00D61EC0" w:rsidRPr="004B028A">
        <w:rPr>
          <w:rFonts w:asciiTheme="majorBidi" w:hAnsiTheme="majorBidi" w:cstheme="majorBidi"/>
          <w:sz w:val="24"/>
          <w:szCs w:val="24"/>
          <w:lang w:val="en-GB"/>
        </w:rPr>
        <w:t xml:space="preserve"> di masa </w:t>
      </w:r>
      <w:proofErr w:type="spellStart"/>
      <w:r w:rsidR="00D61EC0" w:rsidRPr="004B028A">
        <w:rPr>
          <w:rFonts w:asciiTheme="majorBidi" w:hAnsiTheme="majorBidi" w:cstheme="majorBidi"/>
          <w:sz w:val="24"/>
          <w:szCs w:val="24"/>
          <w:lang w:val="en-GB"/>
        </w:rPr>
        <w:t>sekarang</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analisis</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kontekstual</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hadis</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ini</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menunjukan</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bahwa</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hadis</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mengucapkan</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salam</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adalah</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berdimensi</w:t>
      </w:r>
      <w:proofErr w:type="spellEnd"/>
      <w:r w:rsidR="00D61EC0" w:rsidRPr="004B028A">
        <w:rPr>
          <w:rFonts w:asciiTheme="majorBidi" w:hAnsiTheme="majorBidi" w:cstheme="majorBidi"/>
          <w:sz w:val="24"/>
          <w:szCs w:val="24"/>
          <w:lang w:val="en-GB"/>
        </w:rPr>
        <w:t xml:space="preserve"> </w:t>
      </w:r>
      <w:proofErr w:type="spellStart"/>
      <w:r w:rsidR="00D61EC0" w:rsidRPr="00F53D75">
        <w:rPr>
          <w:rFonts w:asciiTheme="majorBidi" w:hAnsiTheme="majorBidi" w:cstheme="majorBidi"/>
          <w:i/>
          <w:iCs/>
          <w:sz w:val="24"/>
          <w:szCs w:val="24"/>
          <w:lang w:val="en-GB"/>
        </w:rPr>
        <w:t>tasyri</w:t>
      </w:r>
      <w:proofErr w:type="spellEnd"/>
      <w:r w:rsidR="00D61EC0" w:rsidRPr="00F53D75">
        <w:rPr>
          <w:rFonts w:asciiTheme="majorBidi" w:hAnsiTheme="majorBidi" w:cstheme="majorBidi"/>
          <w:i/>
          <w:iCs/>
          <w:sz w:val="24"/>
          <w:szCs w:val="24"/>
          <w:lang w:val="en-GB"/>
        </w:rPr>
        <w:t xml:space="preserve">’ </w:t>
      </w:r>
      <w:proofErr w:type="spellStart"/>
      <w:r w:rsidR="00D61EC0" w:rsidRPr="004B028A">
        <w:rPr>
          <w:rFonts w:asciiTheme="majorBidi" w:hAnsiTheme="majorBidi" w:cstheme="majorBidi"/>
          <w:sz w:val="24"/>
          <w:szCs w:val="24"/>
          <w:lang w:val="en-GB"/>
        </w:rPr>
        <w:t>namun</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bersifat</w:t>
      </w:r>
      <w:proofErr w:type="spellEnd"/>
      <w:r w:rsidR="00D61EC0" w:rsidRPr="004B028A">
        <w:rPr>
          <w:rFonts w:asciiTheme="majorBidi" w:hAnsiTheme="majorBidi" w:cstheme="majorBidi"/>
          <w:sz w:val="24"/>
          <w:szCs w:val="24"/>
          <w:lang w:val="en-GB"/>
        </w:rPr>
        <w:t xml:space="preserve"> </w:t>
      </w:r>
      <w:r w:rsidR="00D61EC0" w:rsidRPr="004B028A">
        <w:rPr>
          <w:rFonts w:asciiTheme="majorBidi" w:hAnsiTheme="majorBidi" w:cstheme="majorBidi"/>
          <w:sz w:val="24"/>
          <w:szCs w:val="24"/>
          <w:lang w:val="en-GB"/>
        </w:rPr>
        <w:lastRenderedPageBreak/>
        <w:t xml:space="preserve">temporal. </w:t>
      </w:r>
      <w:proofErr w:type="spellStart"/>
      <w:r w:rsidR="00D61EC0" w:rsidRPr="004B028A">
        <w:rPr>
          <w:rFonts w:asciiTheme="majorBidi" w:hAnsiTheme="majorBidi" w:cstheme="majorBidi"/>
          <w:sz w:val="24"/>
          <w:szCs w:val="24"/>
          <w:lang w:val="en-GB"/>
        </w:rPr>
        <w:t>Ini</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artinya</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larangan</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tersebut</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terikat</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dengan</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konteks</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histori</w:t>
      </w:r>
      <w:proofErr w:type="spellEnd"/>
      <w:r w:rsidR="00D61EC0" w:rsidRPr="004B028A">
        <w:rPr>
          <w:rFonts w:asciiTheme="majorBidi" w:hAnsiTheme="majorBidi" w:cstheme="majorBidi"/>
          <w:sz w:val="24"/>
          <w:szCs w:val="24"/>
          <w:lang w:val="en-GB"/>
        </w:rPr>
        <w:t xml:space="preserve"> yang </w:t>
      </w:r>
      <w:proofErr w:type="spellStart"/>
      <w:r w:rsidR="00D61EC0" w:rsidRPr="004B028A">
        <w:rPr>
          <w:rFonts w:asciiTheme="majorBidi" w:hAnsiTheme="majorBidi" w:cstheme="majorBidi"/>
          <w:sz w:val="24"/>
          <w:szCs w:val="24"/>
          <w:lang w:val="en-GB"/>
        </w:rPr>
        <w:t>melatari</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lahirnya</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hadis</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tersebut</w:t>
      </w:r>
      <w:proofErr w:type="spellEnd"/>
      <w:r w:rsidR="00D61EC0" w:rsidRPr="004B028A">
        <w:rPr>
          <w:rFonts w:asciiTheme="majorBidi" w:hAnsiTheme="majorBidi" w:cstheme="majorBidi"/>
          <w:sz w:val="24"/>
          <w:szCs w:val="24"/>
          <w:lang w:val="en-GB"/>
        </w:rPr>
        <w:t xml:space="preserve">. Ketika </w:t>
      </w:r>
      <w:proofErr w:type="spellStart"/>
      <w:r w:rsidR="00D61EC0" w:rsidRPr="004B028A">
        <w:rPr>
          <w:rFonts w:asciiTheme="majorBidi" w:hAnsiTheme="majorBidi" w:cstheme="majorBidi"/>
          <w:sz w:val="24"/>
          <w:szCs w:val="24"/>
          <w:lang w:val="en-GB"/>
        </w:rPr>
        <w:t>konteks</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hadis</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tersebut</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tidak</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terjadi</w:t>
      </w:r>
      <w:proofErr w:type="spellEnd"/>
      <w:r w:rsidR="00D61EC0" w:rsidRPr="004B028A">
        <w:rPr>
          <w:rFonts w:asciiTheme="majorBidi" w:hAnsiTheme="majorBidi" w:cstheme="majorBidi"/>
          <w:sz w:val="24"/>
          <w:szCs w:val="24"/>
          <w:lang w:val="en-GB"/>
        </w:rPr>
        <w:t xml:space="preserve"> di masa </w:t>
      </w:r>
      <w:proofErr w:type="spellStart"/>
      <w:r w:rsidR="00D61EC0" w:rsidRPr="004B028A">
        <w:rPr>
          <w:rFonts w:asciiTheme="majorBidi" w:hAnsiTheme="majorBidi" w:cstheme="majorBidi"/>
          <w:sz w:val="24"/>
          <w:szCs w:val="24"/>
          <w:lang w:val="en-GB"/>
        </w:rPr>
        <w:t>sekarang</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maka</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larangan</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tersebut</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bisa</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berubah</w:t>
      </w:r>
      <w:proofErr w:type="spellEnd"/>
      <w:r w:rsidR="00D61EC0" w:rsidRPr="004B028A">
        <w:rPr>
          <w:rFonts w:asciiTheme="majorBidi" w:hAnsiTheme="majorBidi" w:cstheme="majorBidi"/>
          <w:sz w:val="24"/>
          <w:szCs w:val="24"/>
          <w:lang w:val="en-GB"/>
        </w:rPr>
        <w:t xml:space="preserve"> </w:t>
      </w:r>
      <w:r w:rsidR="00F53D75">
        <w:rPr>
          <w:rFonts w:asciiTheme="majorBidi" w:hAnsiTheme="majorBidi" w:cstheme="majorBidi"/>
          <w:sz w:val="24"/>
          <w:szCs w:val="24"/>
        </w:rPr>
        <w:t xml:space="preserve">menjadi pembolehan </w:t>
      </w:r>
      <w:proofErr w:type="spellStart"/>
      <w:r w:rsidR="00D61EC0" w:rsidRPr="004B028A">
        <w:rPr>
          <w:rFonts w:asciiTheme="majorBidi" w:hAnsiTheme="majorBidi" w:cstheme="majorBidi"/>
          <w:sz w:val="24"/>
          <w:szCs w:val="24"/>
          <w:lang w:val="en-GB"/>
        </w:rPr>
        <w:t>sesuai</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situasi</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begitu</w:t>
      </w:r>
      <w:proofErr w:type="spellEnd"/>
      <w:r w:rsidR="00D61EC0" w:rsidRPr="004B028A">
        <w:rPr>
          <w:rFonts w:asciiTheme="majorBidi" w:hAnsiTheme="majorBidi" w:cstheme="majorBidi"/>
          <w:sz w:val="24"/>
          <w:szCs w:val="24"/>
          <w:lang w:val="en-GB"/>
        </w:rPr>
        <w:t xml:space="preserve"> juga </w:t>
      </w:r>
      <w:proofErr w:type="spellStart"/>
      <w:r w:rsidR="00D61EC0" w:rsidRPr="004B028A">
        <w:rPr>
          <w:rFonts w:asciiTheme="majorBidi" w:hAnsiTheme="majorBidi" w:cstheme="majorBidi"/>
          <w:sz w:val="24"/>
          <w:szCs w:val="24"/>
          <w:lang w:val="en-GB"/>
        </w:rPr>
        <w:t>dengan</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hadis</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menjawab</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salam</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dari</w:t>
      </w:r>
      <w:proofErr w:type="spellEnd"/>
      <w:r w:rsidR="00D61EC0" w:rsidRPr="004B028A">
        <w:rPr>
          <w:rFonts w:asciiTheme="majorBidi" w:hAnsiTheme="majorBidi" w:cstheme="majorBidi"/>
          <w:sz w:val="24"/>
          <w:szCs w:val="24"/>
          <w:lang w:val="en-GB"/>
        </w:rPr>
        <w:t xml:space="preserve"> </w:t>
      </w:r>
      <w:proofErr w:type="spellStart"/>
      <w:proofErr w:type="gramStart"/>
      <w:r w:rsidR="00D61EC0" w:rsidRPr="004B028A">
        <w:rPr>
          <w:rFonts w:asciiTheme="majorBidi" w:hAnsiTheme="majorBidi" w:cstheme="majorBidi"/>
          <w:sz w:val="24"/>
          <w:szCs w:val="24"/>
          <w:lang w:val="en-GB"/>
        </w:rPr>
        <w:t>non Muslim</w:t>
      </w:r>
      <w:proofErr w:type="spellEnd"/>
      <w:proofErr w:type="gram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dengan</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Wa’alaikumsalam</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atas</w:t>
      </w:r>
      <w:proofErr w:type="spellEnd"/>
      <w:r w:rsidR="00D61EC0" w:rsidRPr="004B028A">
        <w:rPr>
          <w:rFonts w:asciiTheme="majorBidi" w:hAnsiTheme="majorBidi" w:cstheme="majorBidi"/>
          <w:sz w:val="24"/>
          <w:szCs w:val="24"/>
          <w:lang w:val="en-GB"/>
        </w:rPr>
        <w:t xml:space="preserve"> </w:t>
      </w:r>
      <w:r w:rsidR="0043451C">
        <w:rPr>
          <w:rFonts w:asciiTheme="majorBidi" w:hAnsiTheme="majorBidi" w:cstheme="majorBidi"/>
          <w:sz w:val="24"/>
          <w:szCs w:val="24"/>
        </w:rPr>
        <w:t xml:space="preserve">dasar </w:t>
      </w:r>
      <w:proofErr w:type="spellStart"/>
      <w:r w:rsidR="00D61EC0" w:rsidRPr="004B028A">
        <w:rPr>
          <w:rFonts w:asciiTheme="majorBidi" w:hAnsiTheme="majorBidi" w:cstheme="majorBidi"/>
          <w:sz w:val="24"/>
          <w:szCs w:val="24"/>
          <w:lang w:val="en-GB"/>
        </w:rPr>
        <w:t>perdamaian</w:t>
      </w:r>
      <w:proofErr w:type="spellEnd"/>
      <w:r w:rsidR="00D61EC0" w:rsidRPr="004B028A">
        <w:rPr>
          <w:rFonts w:asciiTheme="majorBidi" w:hAnsiTheme="majorBidi" w:cstheme="majorBidi"/>
          <w:sz w:val="24"/>
          <w:szCs w:val="24"/>
          <w:lang w:val="en-GB"/>
        </w:rPr>
        <w:t xml:space="preserve"> dan </w:t>
      </w:r>
      <w:proofErr w:type="spellStart"/>
      <w:r w:rsidR="00D61EC0" w:rsidRPr="004B028A">
        <w:rPr>
          <w:rFonts w:asciiTheme="majorBidi" w:hAnsiTheme="majorBidi" w:cstheme="majorBidi"/>
          <w:sz w:val="24"/>
          <w:szCs w:val="24"/>
          <w:lang w:val="en-GB"/>
        </w:rPr>
        <w:t>kerukunan</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antar</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umat</w:t>
      </w:r>
      <w:proofErr w:type="spellEnd"/>
      <w:r w:rsidR="00D61EC0" w:rsidRPr="004B028A">
        <w:rPr>
          <w:rFonts w:asciiTheme="majorBidi" w:hAnsiTheme="majorBidi" w:cstheme="majorBidi"/>
          <w:sz w:val="24"/>
          <w:szCs w:val="24"/>
          <w:lang w:val="en-GB"/>
        </w:rPr>
        <w:t xml:space="preserve"> </w:t>
      </w:r>
      <w:proofErr w:type="spellStart"/>
      <w:r w:rsidR="00D61EC0" w:rsidRPr="004B028A">
        <w:rPr>
          <w:rFonts w:asciiTheme="majorBidi" w:hAnsiTheme="majorBidi" w:cstheme="majorBidi"/>
          <w:sz w:val="24"/>
          <w:szCs w:val="24"/>
          <w:lang w:val="en-GB"/>
        </w:rPr>
        <w:t>beragama</w:t>
      </w:r>
      <w:proofErr w:type="spellEnd"/>
      <w:r w:rsidR="00D61EC0" w:rsidRPr="004B028A">
        <w:rPr>
          <w:rFonts w:asciiTheme="majorBidi" w:hAnsiTheme="majorBidi" w:cstheme="majorBidi"/>
          <w:sz w:val="24"/>
          <w:szCs w:val="24"/>
          <w:lang w:val="en-GB"/>
        </w:rPr>
        <w:t>.</w:t>
      </w:r>
    </w:p>
    <w:p w14:paraId="5EAC4E74" w14:textId="77777777" w:rsidR="00611E4F" w:rsidRPr="002E3BFC" w:rsidRDefault="00611E4F" w:rsidP="00997534">
      <w:pPr>
        <w:pStyle w:val="ListParagraph"/>
        <w:numPr>
          <w:ilvl w:val="0"/>
          <w:numId w:val="15"/>
        </w:numPr>
        <w:tabs>
          <w:tab w:val="left" w:pos="426"/>
        </w:tabs>
        <w:spacing w:line="480" w:lineRule="auto"/>
        <w:ind w:hanging="720"/>
        <w:rPr>
          <w:rFonts w:asciiTheme="majorBidi" w:hAnsiTheme="majorBidi" w:cstheme="majorBidi"/>
          <w:b/>
          <w:bCs/>
          <w:sz w:val="24"/>
          <w:szCs w:val="24"/>
        </w:rPr>
      </w:pPr>
      <w:r w:rsidRPr="002E3BFC">
        <w:rPr>
          <w:rFonts w:asciiTheme="majorBidi" w:hAnsiTheme="majorBidi" w:cstheme="majorBidi"/>
          <w:b/>
          <w:bCs/>
          <w:sz w:val="24"/>
          <w:szCs w:val="24"/>
        </w:rPr>
        <w:t>Saran</w:t>
      </w:r>
    </w:p>
    <w:p w14:paraId="134A9E92" w14:textId="2B5686FA" w:rsidR="009A1C03" w:rsidRPr="00776E09" w:rsidRDefault="00EB0FF5" w:rsidP="00EC3871">
      <w:pPr>
        <w:tabs>
          <w:tab w:val="left" w:pos="426"/>
        </w:tabs>
        <w:spacing w:line="480" w:lineRule="auto"/>
        <w:ind w:firstLine="567"/>
        <w:rPr>
          <w:rFonts w:asciiTheme="majorBidi" w:hAnsiTheme="majorBidi" w:cstheme="majorBidi"/>
          <w:sz w:val="24"/>
          <w:szCs w:val="24"/>
        </w:rPr>
      </w:pPr>
      <w:r>
        <w:rPr>
          <w:rFonts w:asciiTheme="majorBidi" w:hAnsiTheme="majorBidi" w:cstheme="majorBidi"/>
          <w:sz w:val="24"/>
          <w:szCs w:val="24"/>
        </w:rPr>
        <w:t>Setelah</w:t>
      </w:r>
      <w:r w:rsidR="007128EF" w:rsidRPr="007128EF">
        <w:rPr>
          <w:rFonts w:asciiTheme="majorBidi" w:hAnsiTheme="majorBidi" w:cstheme="majorBidi"/>
          <w:color w:val="FFFFFF" w:themeColor="background1"/>
          <w:sz w:val="24"/>
          <w:szCs w:val="24"/>
        </w:rPr>
        <w:t>h</w:t>
      </w:r>
      <w:r>
        <w:rPr>
          <w:rFonts w:asciiTheme="majorBidi" w:hAnsiTheme="majorBidi" w:cstheme="majorBidi"/>
          <w:sz w:val="24"/>
          <w:szCs w:val="24"/>
        </w:rPr>
        <w:t>melalui</w:t>
      </w:r>
      <w:r w:rsidR="007128EF" w:rsidRPr="007128EF">
        <w:rPr>
          <w:rFonts w:asciiTheme="majorBidi" w:hAnsiTheme="majorBidi" w:cstheme="majorBidi"/>
          <w:color w:val="FFFFFF" w:themeColor="background1"/>
          <w:sz w:val="24"/>
          <w:szCs w:val="24"/>
        </w:rPr>
        <w:t>i</w:t>
      </w:r>
      <w:r>
        <w:rPr>
          <w:rFonts w:asciiTheme="majorBidi" w:hAnsiTheme="majorBidi" w:cstheme="majorBidi"/>
          <w:sz w:val="24"/>
          <w:szCs w:val="24"/>
        </w:rPr>
        <w:t>proses</w:t>
      </w:r>
      <w:r w:rsidR="007128EF" w:rsidRPr="007128EF">
        <w:rPr>
          <w:rFonts w:asciiTheme="majorBidi" w:hAnsiTheme="majorBidi" w:cstheme="majorBidi"/>
          <w:color w:val="FFFFFF" w:themeColor="background1"/>
          <w:sz w:val="24"/>
          <w:szCs w:val="24"/>
        </w:rPr>
        <w:t>s</w:t>
      </w:r>
      <w:r>
        <w:rPr>
          <w:rFonts w:asciiTheme="majorBidi" w:hAnsiTheme="majorBidi" w:cstheme="majorBidi"/>
          <w:sz w:val="24"/>
          <w:szCs w:val="24"/>
        </w:rPr>
        <w:t>pembahasan</w:t>
      </w:r>
      <w:r w:rsidR="007128EF" w:rsidRPr="007128EF">
        <w:rPr>
          <w:rFonts w:asciiTheme="majorBidi" w:hAnsiTheme="majorBidi" w:cstheme="majorBidi"/>
          <w:color w:val="FFFFFF" w:themeColor="background1"/>
          <w:sz w:val="24"/>
          <w:szCs w:val="24"/>
        </w:rPr>
        <w:t>n</w:t>
      </w:r>
      <w:r>
        <w:rPr>
          <w:rFonts w:asciiTheme="majorBidi" w:hAnsiTheme="majorBidi" w:cstheme="majorBidi"/>
          <w:sz w:val="24"/>
          <w:szCs w:val="24"/>
        </w:rPr>
        <w:t>dan</w:t>
      </w:r>
      <w:r w:rsidR="007128EF" w:rsidRPr="007128EF">
        <w:rPr>
          <w:rFonts w:asciiTheme="majorBidi" w:hAnsiTheme="majorBidi" w:cstheme="majorBidi"/>
          <w:color w:val="FFFFFF" w:themeColor="background1"/>
          <w:sz w:val="24"/>
          <w:szCs w:val="24"/>
        </w:rPr>
        <w:t>n</w:t>
      </w:r>
      <w:r>
        <w:rPr>
          <w:rFonts w:asciiTheme="majorBidi" w:hAnsiTheme="majorBidi" w:cstheme="majorBidi"/>
          <w:sz w:val="24"/>
          <w:szCs w:val="24"/>
        </w:rPr>
        <w:t>pengkajian</w:t>
      </w:r>
      <w:r w:rsidR="007128EF" w:rsidRPr="007128EF">
        <w:rPr>
          <w:rFonts w:asciiTheme="majorBidi" w:hAnsiTheme="majorBidi" w:cstheme="majorBidi"/>
          <w:color w:val="FFFFFF" w:themeColor="background1"/>
          <w:sz w:val="24"/>
          <w:szCs w:val="24"/>
        </w:rPr>
        <w:t>n</w:t>
      </w:r>
      <w:r>
        <w:rPr>
          <w:rFonts w:asciiTheme="majorBidi" w:hAnsiTheme="majorBidi" w:cstheme="majorBidi"/>
          <w:sz w:val="24"/>
          <w:szCs w:val="24"/>
        </w:rPr>
        <w:t>tentang</w:t>
      </w:r>
      <w:r w:rsidR="007128EF" w:rsidRPr="007128EF">
        <w:rPr>
          <w:rFonts w:asciiTheme="majorBidi" w:hAnsiTheme="majorBidi" w:cstheme="majorBidi"/>
          <w:color w:val="FFFFFF" w:themeColor="background1"/>
          <w:sz w:val="24"/>
          <w:szCs w:val="24"/>
        </w:rPr>
        <w:t>g</w:t>
      </w:r>
      <w:r>
        <w:rPr>
          <w:rFonts w:asciiTheme="majorBidi" w:hAnsiTheme="majorBidi" w:cstheme="majorBidi"/>
          <w:sz w:val="24"/>
          <w:szCs w:val="24"/>
        </w:rPr>
        <w:t>pemahaman hadis</w:t>
      </w:r>
      <w:r w:rsidR="007128EF" w:rsidRPr="007128EF">
        <w:rPr>
          <w:rFonts w:asciiTheme="majorBidi" w:hAnsiTheme="majorBidi" w:cstheme="majorBidi"/>
          <w:color w:val="FFFFFF" w:themeColor="background1"/>
          <w:sz w:val="24"/>
          <w:szCs w:val="24"/>
        </w:rPr>
        <w:t>s</w:t>
      </w:r>
      <w:r>
        <w:rPr>
          <w:rFonts w:asciiTheme="majorBidi" w:hAnsiTheme="majorBidi" w:cstheme="majorBidi"/>
          <w:sz w:val="24"/>
          <w:szCs w:val="24"/>
        </w:rPr>
        <w:t>mengucapkan</w:t>
      </w:r>
      <w:r w:rsidR="007128EF" w:rsidRPr="007128EF">
        <w:rPr>
          <w:rFonts w:asciiTheme="majorBidi" w:hAnsiTheme="majorBidi" w:cstheme="majorBidi"/>
          <w:color w:val="FFFFFF" w:themeColor="background1"/>
          <w:sz w:val="24"/>
          <w:szCs w:val="24"/>
        </w:rPr>
        <w:t>n</w:t>
      </w:r>
      <w:r>
        <w:rPr>
          <w:rFonts w:asciiTheme="majorBidi" w:hAnsiTheme="majorBidi" w:cstheme="majorBidi"/>
          <w:sz w:val="24"/>
          <w:szCs w:val="24"/>
        </w:rPr>
        <w:t>salam</w:t>
      </w:r>
      <w:r w:rsidR="007128EF">
        <w:rPr>
          <w:rFonts w:asciiTheme="majorBidi" w:hAnsiTheme="majorBidi" w:cstheme="majorBidi"/>
          <w:color w:val="FFFFFF" w:themeColor="background1"/>
          <w:sz w:val="24"/>
          <w:szCs w:val="24"/>
        </w:rPr>
        <w:t>m</w:t>
      </w:r>
      <w:r>
        <w:rPr>
          <w:rFonts w:asciiTheme="majorBidi" w:hAnsiTheme="majorBidi" w:cstheme="majorBidi"/>
          <w:sz w:val="24"/>
          <w:szCs w:val="24"/>
        </w:rPr>
        <w:t>terhadap</w:t>
      </w:r>
      <w:r w:rsidR="007128EF" w:rsidRPr="007128EF">
        <w:rPr>
          <w:rFonts w:asciiTheme="majorBidi" w:hAnsiTheme="majorBidi" w:cstheme="majorBidi"/>
          <w:color w:val="FFFFFF" w:themeColor="background1"/>
          <w:sz w:val="24"/>
          <w:szCs w:val="24"/>
        </w:rPr>
        <w:t>p</w:t>
      </w:r>
      <w:r>
        <w:rPr>
          <w:rFonts w:asciiTheme="majorBidi" w:hAnsiTheme="majorBidi" w:cstheme="majorBidi"/>
          <w:sz w:val="24"/>
          <w:szCs w:val="24"/>
        </w:rPr>
        <w:t>non</w:t>
      </w:r>
      <w:r w:rsidR="007128EF" w:rsidRPr="007128EF">
        <w:rPr>
          <w:rFonts w:asciiTheme="majorBidi" w:hAnsiTheme="majorBidi" w:cstheme="majorBidi"/>
          <w:color w:val="FFFFFF" w:themeColor="background1"/>
          <w:sz w:val="24"/>
          <w:szCs w:val="24"/>
        </w:rPr>
        <w:t>n</w:t>
      </w:r>
      <w:r>
        <w:rPr>
          <w:rFonts w:asciiTheme="majorBidi" w:hAnsiTheme="majorBidi" w:cstheme="majorBidi"/>
          <w:sz w:val="24"/>
          <w:szCs w:val="24"/>
        </w:rPr>
        <w:t xml:space="preserve">Muslim aplikasi teori </w:t>
      </w:r>
      <w:r>
        <w:rPr>
          <w:rFonts w:asciiTheme="majorBidi" w:hAnsiTheme="majorBidi" w:cstheme="majorBidi"/>
          <w:i/>
          <w:iCs/>
          <w:sz w:val="24"/>
          <w:szCs w:val="24"/>
        </w:rPr>
        <w:t>Double Movement</w:t>
      </w:r>
      <w:r>
        <w:rPr>
          <w:rFonts w:asciiTheme="majorBidi" w:hAnsiTheme="majorBidi" w:cstheme="majorBidi"/>
          <w:sz w:val="24"/>
          <w:szCs w:val="24"/>
        </w:rPr>
        <w:t xml:space="preserve">, kiranya perlu untuk mengemukakan beberapa saran sebagai kelanjutan atas hal-hal diatas bahwa pemahaman hadis dapat dipahami terlebih dahulu histori-sosio yang terjadi pada zaman Nabi Muhammad SAW sehingga tidak </w:t>
      </w:r>
      <w:r w:rsidR="00075CD2">
        <w:rPr>
          <w:rFonts w:asciiTheme="majorBidi" w:hAnsiTheme="majorBidi" w:cstheme="majorBidi"/>
          <w:sz w:val="24"/>
          <w:szCs w:val="24"/>
        </w:rPr>
        <w:t xml:space="preserve">hanya sebatas pemahaman tekstual saja melainkan pemahaman lanjut kedalam bentuk baru sesuai konteks zaman yang berkembang, agar tidak timbulnya </w:t>
      </w:r>
      <w:r>
        <w:rPr>
          <w:rFonts w:asciiTheme="majorBidi" w:hAnsiTheme="majorBidi" w:cstheme="majorBidi"/>
          <w:sz w:val="24"/>
          <w:szCs w:val="24"/>
        </w:rPr>
        <w:t xml:space="preserve">stigma </w:t>
      </w:r>
      <w:r w:rsidR="00075CD2">
        <w:rPr>
          <w:rFonts w:asciiTheme="majorBidi" w:hAnsiTheme="majorBidi" w:cstheme="majorBidi"/>
          <w:sz w:val="24"/>
          <w:szCs w:val="24"/>
        </w:rPr>
        <w:t xml:space="preserve">intoleran beragama yang berakibat </w:t>
      </w:r>
      <w:r>
        <w:rPr>
          <w:rFonts w:asciiTheme="majorBidi" w:hAnsiTheme="majorBidi" w:cstheme="majorBidi"/>
          <w:sz w:val="24"/>
          <w:szCs w:val="24"/>
        </w:rPr>
        <w:t>p</w:t>
      </w:r>
      <w:r w:rsidR="00075CD2">
        <w:rPr>
          <w:rFonts w:asciiTheme="majorBidi" w:hAnsiTheme="majorBidi" w:cstheme="majorBidi"/>
          <w:sz w:val="24"/>
          <w:szCs w:val="24"/>
        </w:rPr>
        <w:t>enyalahan terhadap hadis shahih.</w:t>
      </w:r>
    </w:p>
    <w:p w14:paraId="30B20621" w14:textId="1897EBD6" w:rsidR="0031115D" w:rsidRDefault="00171901" w:rsidP="00EC3871">
      <w:pPr>
        <w:tabs>
          <w:tab w:val="left" w:pos="426"/>
        </w:tabs>
        <w:spacing w:line="480" w:lineRule="auto"/>
        <w:ind w:firstLine="567"/>
        <w:rPr>
          <w:rFonts w:asciiTheme="majorBidi" w:hAnsiTheme="majorBidi" w:cstheme="majorBidi"/>
          <w:sz w:val="24"/>
          <w:szCs w:val="24"/>
        </w:rPr>
      </w:pPr>
      <w:r>
        <w:rPr>
          <w:rFonts w:asciiTheme="majorBidi" w:hAnsiTheme="majorBidi" w:cstheme="majorBidi"/>
          <w:sz w:val="24"/>
          <w:szCs w:val="24"/>
        </w:rPr>
        <w:t>Dalam penuli</w:t>
      </w:r>
      <w:r w:rsidR="0043451C">
        <w:rPr>
          <w:rFonts w:asciiTheme="majorBidi" w:hAnsiTheme="majorBidi" w:cstheme="majorBidi"/>
          <w:sz w:val="24"/>
          <w:szCs w:val="24"/>
        </w:rPr>
        <w:t>s</w:t>
      </w:r>
      <w:r>
        <w:rPr>
          <w:rFonts w:asciiTheme="majorBidi" w:hAnsiTheme="majorBidi" w:cstheme="majorBidi"/>
          <w:sz w:val="24"/>
          <w:szCs w:val="24"/>
        </w:rPr>
        <w:t xml:space="preserve">an skripsi ini </w:t>
      </w:r>
      <w:r w:rsidR="00075CD2">
        <w:rPr>
          <w:rFonts w:asciiTheme="majorBidi" w:hAnsiTheme="majorBidi" w:cstheme="majorBidi"/>
          <w:sz w:val="24"/>
          <w:szCs w:val="24"/>
        </w:rPr>
        <w:t xml:space="preserve">semoga dapat bermanfaat bagi masyarakat luas terutama </w:t>
      </w:r>
      <w:r>
        <w:rPr>
          <w:rFonts w:asciiTheme="majorBidi" w:hAnsiTheme="majorBidi" w:cstheme="majorBidi"/>
          <w:sz w:val="24"/>
          <w:szCs w:val="24"/>
        </w:rPr>
        <w:t xml:space="preserve">umat </w:t>
      </w:r>
      <w:r w:rsidR="00075CD2">
        <w:rPr>
          <w:rFonts w:asciiTheme="majorBidi" w:hAnsiTheme="majorBidi" w:cstheme="majorBidi"/>
          <w:sz w:val="24"/>
          <w:szCs w:val="24"/>
        </w:rPr>
        <w:t>Muslim agar lebih mengetahui adab seorang Muslim ketika bermuamalah atau bergaul dengan non Muslim sesuai</w:t>
      </w:r>
      <w:r w:rsidR="00D61EC0">
        <w:rPr>
          <w:rFonts w:asciiTheme="majorBidi" w:hAnsiTheme="majorBidi" w:cstheme="majorBidi"/>
          <w:sz w:val="24"/>
          <w:szCs w:val="24"/>
        </w:rPr>
        <w:t xml:space="preserve"> dengan tuntunan syariat Islam.</w:t>
      </w:r>
      <w:r w:rsidR="00D61EC0" w:rsidRPr="00D61EC0">
        <w:rPr>
          <w:rFonts w:asciiTheme="majorBidi" w:hAnsiTheme="majorBidi" w:cstheme="majorBidi"/>
          <w:sz w:val="24"/>
          <w:szCs w:val="24"/>
        </w:rPr>
        <w:t xml:space="preserve"> </w:t>
      </w:r>
      <w:r>
        <w:rPr>
          <w:rFonts w:asciiTheme="majorBidi" w:hAnsiTheme="majorBidi" w:cstheme="majorBidi"/>
          <w:sz w:val="24"/>
          <w:szCs w:val="24"/>
        </w:rPr>
        <w:t xml:space="preserve">Untuk catatan terakhir, </w:t>
      </w:r>
      <w:r w:rsidR="0043451C">
        <w:rPr>
          <w:rFonts w:asciiTheme="majorBidi" w:hAnsiTheme="majorBidi" w:cstheme="majorBidi"/>
          <w:sz w:val="24"/>
          <w:szCs w:val="24"/>
        </w:rPr>
        <w:t>peneliti</w:t>
      </w:r>
      <w:r w:rsidR="0072191A">
        <w:rPr>
          <w:rFonts w:asciiTheme="majorBidi" w:hAnsiTheme="majorBidi" w:cstheme="majorBidi"/>
          <w:sz w:val="24"/>
          <w:szCs w:val="24"/>
        </w:rPr>
        <w:t xml:space="preserve"> </w:t>
      </w:r>
      <w:r w:rsidR="00075CD2">
        <w:rPr>
          <w:rFonts w:asciiTheme="majorBidi" w:hAnsiTheme="majorBidi" w:cstheme="majorBidi"/>
          <w:sz w:val="24"/>
          <w:szCs w:val="24"/>
        </w:rPr>
        <w:t xml:space="preserve">menyadari </w:t>
      </w:r>
      <w:r w:rsidR="0021141A">
        <w:rPr>
          <w:rFonts w:asciiTheme="majorBidi" w:hAnsiTheme="majorBidi" w:cstheme="majorBidi"/>
          <w:sz w:val="24"/>
          <w:szCs w:val="24"/>
        </w:rPr>
        <w:t xml:space="preserve">bahwa </w:t>
      </w:r>
      <w:r w:rsidR="00075CD2">
        <w:rPr>
          <w:rFonts w:asciiTheme="majorBidi" w:hAnsiTheme="majorBidi" w:cstheme="majorBidi"/>
          <w:sz w:val="24"/>
          <w:szCs w:val="24"/>
        </w:rPr>
        <w:t>pembahasan dalam skripsi ini</w:t>
      </w:r>
      <w:r w:rsidR="00325C99">
        <w:rPr>
          <w:rFonts w:asciiTheme="majorBidi" w:hAnsiTheme="majorBidi" w:cstheme="majorBidi"/>
          <w:sz w:val="24"/>
          <w:szCs w:val="24"/>
        </w:rPr>
        <w:t xml:space="preserve"> jauh dari kata sempurna dan memiliki kekurangan serta </w:t>
      </w:r>
      <w:r w:rsidR="00325C99">
        <w:rPr>
          <w:rFonts w:asciiTheme="majorBidi" w:hAnsiTheme="majorBidi" w:cstheme="majorBidi"/>
          <w:sz w:val="24"/>
          <w:szCs w:val="24"/>
        </w:rPr>
        <w:lastRenderedPageBreak/>
        <w:t xml:space="preserve">keterbatasan. </w:t>
      </w:r>
      <w:r>
        <w:rPr>
          <w:rFonts w:asciiTheme="majorBidi" w:hAnsiTheme="majorBidi" w:cstheme="majorBidi"/>
          <w:sz w:val="24"/>
          <w:szCs w:val="24"/>
        </w:rPr>
        <w:t xml:space="preserve"> </w:t>
      </w:r>
      <w:r w:rsidR="00325C99">
        <w:rPr>
          <w:rFonts w:asciiTheme="majorBidi" w:hAnsiTheme="majorBidi" w:cstheme="majorBidi"/>
          <w:sz w:val="24"/>
          <w:szCs w:val="24"/>
        </w:rPr>
        <w:t xml:space="preserve">Oleh karena itu </w:t>
      </w:r>
      <w:r>
        <w:rPr>
          <w:rFonts w:asciiTheme="majorBidi" w:hAnsiTheme="majorBidi" w:cstheme="majorBidi"/>
          <w:sz w:val="24"/>
          <w:szCs w:val="24"/>
        </w:rPr>
        <w:t>di</w:t>
      </w:r>
      <w:r w:rsidR="00075CD2">
        <w:rPr>
          <w:rFonts w:asciiTheme="majorBidi" w:hAnsiTheme="majorBidi" w:cstheme="majorBidi"/>
          <w:sz w:val="24"/>
          <w:szCs w:val="24"/>
        </w:rPr>
        <w:t xml:space="preserve">harapkan kritik dan saran yang membangun untuk menyempurnakan pembahasan ini </w:t>
      </w:r>
      <w:r w:rsidR="0021141A">
        <w:rPr>
          <w:rFonts w:asciiTheme="majorBidi" w:hAnsiTheme="majorBidi" w:cstheme="majorBidi"/>
          <w:sz w:val="24"/>
          <w:szCs w:val="24"/>
        </w:rPr>
        <w:t>serta</w:t>
      </w:r>
      <w:r w:rsidR="00075CD2">
        <w:rPr>
          <w:rFonts w:asciiTheme="majorBidi" w:hAnsiTheme="majorBidi" w:cstheme="majorBidi"/>
          <w:sz w:val="24"/>
          <w:szCs w:val="24"/>
        </w:rPr>
        <w:t xml:space="preserve"> tidak menghalangi apabila adanya penelitian selanjutnya yang lebih </w:t>
      </w:r>
      <w:r w:rsidR="0021141A">
        <w:rPr>
          <w:rFonts w:asciiTheme="majorBidi" w:hAnsiTheme="majorBidi" w:cstheme="majorBidi"/>
          <w:sz w:val="24"/>
          <w:szCs w:val="24"/>
        </w:rPr>
        <w:t>optimal</w:t>
      </w:r>
      <w:r w:rsidR="00E30469">
        <w:rPr>
          <w:rFonts w:asciiTheme="majorBidi" w:hAnsiTheme="majorBidi" w:cstheme="majorBidi"/>
          <w:sz w:val="24"/>
          <w:szCs w:val="24"/>
        </w:rPr>
        <w:t>.</w:t>
      </w:r>
    </w:p>
    <w:p w14:paraId="38A1F795" w14:textId="77777777" w:rsidR="007770C4" w:rsidRPr="00AA420F" w:rsidRDefault="007770C4" w:rsidP="00997534">
      <w:pPr>
        <w:tabs>
          <w:tab w:val="left" w:pos="426"/>
        </w:tabs>
        <w:spacing w:line="480" w:lineRule="auto"/>
        <w:rPr>
          <w:rFonts w:asciiTheme="majorBidi" w:hAnsiTheme="majorBidi" w:cstheme="majorBidi"/>
          <w:sz w:val="24"/>
          <w:szCs w:val="24"/>
        </w:rPr>
      </w:pPr>
    </w:p>
    <w:p w14:paraId="38A3CF91" w14:textId="77777777" w:rsidR="00D51DC7" w:rsidRDefault="00D51DC7" w:rsidP="00997534">
      <w:pPr>
        <w:tabs>
          <w:tab w:val="left" w:pos="426"/>
        </w:tabs>
        <w:spacing w:line="480" w:lineRule="auto"/>
        <w:jc w:val="center"/>
        <w:rPr>
          <w:rFonts w:asciiTheme="majorBidi" w:hAnsiTheme="majorBidi" w:cstheme="majorBidi"/>
          <w:b/>
          <w:bCs/>
          <w:sz w:val="24"/>
          <w:szCs w:val="24"/>
        </w:rPr>
      </w:pPr>
    </w:p>
    <w:p w14:paraId="7F5ECF9B" w14:textId="77777777" w:rsidR="00D51DC7" w:rsidRDefault="00D51DC7" w:rsidP="00997534">
      <w:pPr>
        <w:tabs>
          <w:tab w:val="left" w:pos="426"/>
        </w:tabs>
        <w:spacing w:line="480" w:lineRule="auto"/>
        <w:jc w:val="center"/>
        <w:rPr>
          <w:rFonts w:asciiTheme="majorBidi" w:hAnsiTheme="majorBidi" w:cstheme="majorBidi"/>
          <w:b/>
          <w:bCs/>
          <w:sz w:val="24"/>
          <w:szCs w:val="24"/>
        </w:rPr>
      </w:pPr>
    </w:p>
    <w:p w14:paraId="734F56A8" w14:textId="77777777" w:rsidR="00D51DC7" w:rsidRDefault="00D51DC7" w:rsidP="00997534">
      <w:pPr>
        <w:tabs>
          <w:tab w:val="left" w:pos="426"/>
        </w:tabs>
        <w:spacing w:line="480" w:lineRule="auto"/>
        <w:jc w:val="center"/>
        <w:rPr>
          <w:rFonts w:asciiTheme="majorBidi" w:hAnsiTheme="majorBidi" w:cstheme="majorBidi"/>
          <w:b/>
          <w:bCs/>
          <w:sz w:val="24"/>
          <w:szCs w:val="24"/>
        </w:rPr>
        <w:sectPr w:rsidR="00D51DC7" w:rsidSect="001739E0">
          <w:footnotePr>
            <w:numRestart w:val="eachSect"/>
          </w:footnotePr>
          <w:pgSz w:w="10319" w:h="14572" w:code="13"/>
          <w:pgMar w:top="1418" w:right="1418" w:bottom="1418" w:left="1418" w:header="709" w:footer="709" w:gutter="0"/>
          <w:pgNumType w:start="88"/>
          <w:cols w:space="708"/>
          <w:titlePg/>
          <w:docGrid w:linePitch="360"/>
        </w:sectPr>
      </w:pPr>
    </w:p>
    <w:p w14:paraId="45BC53DB" w14:textId="77777777" w:rsidR="00E30469" w:rsidRPr="006C2D52" w:rsidRDefault="00E30469" w:rsidP="00997534">
      <w:pPr>
        <w:tabs>
          <w:tab w:val="left" w:pos="426"/>
        </w:tabs>
        <w:spacing w:line="480" w:lineRule="auto"/>
        <w:jc w:val="center"/>
        <w:rPr>
          <w:rFonts w:asciiTheme="majorBidi" w:hAnsiTheme="majorBidi" w:cstheme="majorBidi"/>
          <w:b/>
          <w:bCs/>
          <w:sz w:val="24"/>
          <w:szCs w:val="24"/>
          <w:lang w:val="en-GB"/>
        </w:rPr>
      </w:pPr>
      <w:r>
        <w:rPr>
          <w:rFonts w:asciiTheme="majorBidi" w:hAnsiTheme="majorBidi" w:cstheme="majorBidi"/>
          <w:b/>
          <w:bCs/>
          <w:sz w:val="24"/>
          <w:szCs w:val="24"/>
        </w:rPr>
        <w:lastRenderedPageBreak/>
        <w:t>DAFTAR PUSTAKA</w:t>
      </w:r>
    </w:p>
    <w:p w14:paraId="64E9D6E4" w14:textId="77777777" w:rsidR="004F1FE4" w:rsidRDefault="006C2D52" w:rsidP="00647FFE">
      <w:pPr>
        <w:tabs>
          <w:tab w:val="left" w:pos="426"/>
        </w:tabs>
        <w:ind w:left="567" w:hanging="567"/>
        <w:rPr>
          <w:rFonts w:asciiTheme="majorBidi" w:hAnsiTheme="majorBidi" w:cstheme="majorBidi"/>
          <w:i/>
          <w:iCs/>
          <w:sz w:val="24"/>
          <w:szCs w:val="24"/>
        </w:rPr>
      </w:pPr>
      <w:proofErr w:type="spellStart"/>
      <w:r>
        <w:rPr>
          <w:rFonts w:asciiTheme="majorBidi" w:hAnsiTheme="majorBidi" w:cstheme="majorBidi"/>
          <w:i/>
          <w:iCs/>
          <w:sz w:val="24"/>
          <w:szCs w:val="24"/>
          <w:lang w:val="en-GB"/>
        </w:rPr>
        <w:t>Abazah</w:t>
      </w:r>
      <w:proofErr w:type="spellEnd"/>
      <w:r w:rsidR="004F1FE4">
        <w:rPr>
          <w:rFonts w:asciiTheme="majorBidi" w:hAnsiTheme="majorBidi" w:cstheme="majorBidi"/>
          <w:i/>
          <w:iCs/>
          <w:sz w:val="24"/>
          <w:szCs w:val="24"/>
          <w:lang w:val="en-GB"/>
        </w:rPr>
        <w:t>,</w:t>
      </w:r>
      <w:r>
        <w:rPr>
          <w:rFonts w:asciiTheme="majorBidi" w:hAnsiTheme="majorBidi" w:cstheme="majorBidi"/>
          <w:i/>
          <w:iCs/>
          <w:sz w:val="24"/>
          <w:szCs w:val="24"/>
          <w:lang w:val="en-GB"/>
        </w:rPr>
        <w:t xml:space="preserve"> Nizar, </w:t>
      </w:r>
      <w:proofErr w:type="spellStart"/>
      <w:r>
        <w:rPr>
          <w:rFonts w:asciiTheme="majorBidi" w:hAnsiTheme="majorBidi" w:cstheme="majorBidi"/>
          <w:i/>
          <w:iCs/>
          <w:sz w:val="24"/>
          <w:szCs w:val="24"/>
          <w:lang w:val="en-GB"/>
        </w:rPr>
        <w:t>Syarah</w:t>
      </w:r>
      <w:proofErr w:type="spellEnd"/>
      <w:r>
        <w:rPr>
          <w:rFonts w:asciiTheme="majorBidi" w:hAnsiTheme="majorBidi" w:cstheme="majorBidi"/>
          <w:i/>
          <w:iCs/>
          <w:sz w:val="24"/>
          <w:szCs w:val="24"/>
          <w:lang w:val="en-GB"/>
        </w:rPr>
        <w:t xml:space="preserve"> </w:t>
      </w:r>
      <w:proofErr w:type="gramStart"/>
      <w:r>
        <w:rPr>
          <w:rFonts w:asciiTheme="majorBidi" w:hAnsiTheme="majorBidi" w:cstheme="majorBidi"/>
          <w:i/>
          <w:iCs/>
          <w:sz w:val="24"/>
          <w:szCs w:val="24"/>
          <w:lang w:val="en-GB"/>
        </w:rPr>
        <w:t>Madinah :</w:t>
      </w:r>
      <w:proofErr w:type="gram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Kisah</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Jejak</w:t>
      </w:r>
      <w:proofErr w:type="spellEnd"/>
      <w:r>
        <w:rPr>
          <w:rFonts w:asciiTheme="majorBidi" w:hAnsiTheme="majorBidi" w:cstheme="majorBidi"/>
          <w:i/>
          <w:iCs/>
          <w:sz w:val="24"/>
          <w:szCs w:val="24"/>
          <w:lang w:val="en-GB"/>
        </w:rPr>
        <w:t xml:space="preserve"> Lahir </w:t>
      </w:r>
      <w:proofErr w:type="spellStart"/>
      <w:r>
        <w:rPr>
          <w:rFonts w:asciiTheme="majorBidi" w:hAnsiTheme="majorBidi" w:cstheme="majorBidi"/>
          <w:i/>
          <w:iCs/>
          <w:sz w:val="24"/>
          <w:szCs w:val="24"/>
          <w:lang w:val="en-GB"/>
        </w:rPr>
        <w:t>Peradaban</w:t>
      </w:r>
      <w:proofErr w:type="spellEnd"/>
      <w:r>
        <w:rPr>
          <w:rFonts w:asciiTheme="majorBidi" w:hAnsiTheme="majorBidi" w:cstheme="majorBidi"/>
          <w:i/>
          <w:iCs/>
          <w:sz w:val="24"/>
          <w:szCs w:val="24"/>
          <w:lang w:val="en-GB"/>
        </w:rPr>
        <w:t xml:space="preserve"> Islam, </w:t>
      </w:r>
      <w:proofErr w:type="spellStart"/>
      <w:r>
        <w:rPr>
          <w:rFonts w:asciiTheme="majorBidi" w:hAnsiTheme="majorBidi" w:cstheme="majorBidi"/>
          <w:i/>
          <w:iCs/>
          <w:sz w:val="24"/>
          <w:szCs w:val="24"/>
          <w:lang w:val="en-GB"/>
        </w:rPr>
        <w:t>Terj</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Asy’ar</w:t>
      </w:r>
      <w:r w:rsidR="004F1FE4">
        <w:rPr>
          <w:rFonts w:asciiTheme="majorBidi" w:hAnsiTheme="majorBidi" w:cstheme="majorBidi"/>
          <w:i/>
          <w:iCs/>
          <w:sz w:val="24"/>
          <w:szCs w:val="24"/>
          <w:lang w:val="en-GB"/>
        </w:rPr>
        <w:t>i</w:t>
      </w:r>
      <w:proofErr w:type="spellEnd"/>
      <w:r w:rsidR="004F1FE4">
        <w:rPr>
          <w:rFonts w:asciiTheme="majorBidi" w:hAnsiTheme="majorBidi" w:cstheme="majorBidi"/>
          <w:i/>
          <w:iCs/>
          <w:sz w:val="24"/>
          <w:szCs w:val="24"/>
          <w:lang w:val="en-GB"/>
        </w:rPr>
        <w:t xml:space="preserve"> Khatib, </w:t>
      </w:r>
      <w:proofErr w:type="gramStart"/>
      <w:r w:rsidR="004F1FE4">
        <w:rPr>
          <w:rFonts w:asciiTheme="majorBidi" w:hAnsiTheme="majorBidi" w:cstheme="majorBidi"/>
          <w:i/>
          <w:iCs/>
          <w:sz w:val="24"/>
          <w:szCs w:val="24"/>
          <w:lang w:val="en-GB"/>
        </w:rPr>
        <w:t>Jakarta :</w:t>
      </w:r>
      <w:proofErr w:type="gramEnd"/>
      <w:r w:rsidR="004F1FE4">
        <w:rPr>
          <w:rFonts w:asciiTheme="majorBidi" w:hAnsiTheme="majorBidi" w:cstheme="majorBidi"/>
          <w:i/>
          <w:iCs/>
          <w:sz w:val="24"/>
          <w:szCs w:val="24"/>
          <w:lang w:val="en-GB"/>
        </w:rPr>
        <w:t xml:space="preserve"> Zaman, 2014</w:t>
      </w:r>
    </w:p>
    <w:p w14:paraId="79E5DCF7" w14:textId="77777777" w:rsidR="00647FFE" w:rsidRPr="00647FFE" w:rsidRDefault="00647FFE" w:rsidP="00647FFE">
      <w:pPr>
        <w:tabs>
          <w:tab w:val="left" w:pos="426"/>
        </w:tabs>
        <w:ind w:left="567" w:hanging="567"/>
        <w:rPr>
          <w:rFonts w:asciiTheme="majorBidi" w:hAnsiTheme="majorBidi" w:cstheme="majorBidi"/>
          <w:i/>
          <w:iCs/>
          <w:sz w:val="24"/>
          <w:szCs w:val="24"/>
        </w:rPr>
      </w:pPr>
    </w:p>
    <w:p w14:paraId="025ADE67" w14:textId="77777777" w:rsidR="00C85284" w:rsidRDefault="001C302B" w:rsidP="00647FFE">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A’la, Abd, Dari Neomodernisme ke Islam Libe</w:t>
      </w:r>
      <w:r w:rsidR="004F1FE4">
        <w:rPr>
          <w:rFonts w:asciiTheme="majorBidi" w:hAnsiTheme="majorBidi" w:cstheme="majorBidi"/>
          <w:i/>
          <w:iCs/>
          <w:sz w:val="24"/>
          <w:szCs w:val="24"/>
        </w:rPr>
        <w:t>ral, Jakarta : Paramadina,</w:t>
      </w:r>
      <w:r w:rsidR="004F1FE4">
        <w:rPr>
          <w:rFonts w:asciiTheme="majorBidi" w:hAnsiTheme="majorBidi" w:cstheme="majorBidi"/>
          <w:i/>
          <w:iCs/>
          <w:sz w:val="24"/>
          <w:szCs w:val="24"/>
          <w:lang w:val="en-GB"/>
        </w:rPr>
        <w:t xml:space="preserve">                                     </w:t>
      </w:r>
      <w:r w:rsidR="004F1FE4">
        <w:rPr>
          <w:rFonts w:asciiTheme="majorBidi" w:hAnsiTheme="majorBidi" w:cstheme="majorBidi"/>
          <w:i/>
          <w:iCs/>
          <w:sz w:val="24"/>
          <w:szCs w:val="24"/>
          <w:lang w:val="en-GB"/>
        </w:rPr>
        <w:tab/>
      </w:r>
      <w:r w:rsidR="004F1FE4">
        <w:rPr>
          <w:rFonts w:asciiTheme="majorBidi" w:hAnsiTheme="majorBidi" w:cstheme="majorBidi"/>
          <w:i/>
          <w:iCs/>
          <w:sz w:val="24"/>
          <w:szCs w:val="24"/>
        </w:rPr>
        <w:t xml:space="preserve"> 2003</w:t>
      </w:r>
      <w:r w:rsidR="00C85284">
        <w:rPr>
          <w:rFonts w:asciiTheme="majorBidi" w:hAnsiTheme="majorBidi" w:cstheme="majorBidi"/>
          <w:i/>
          <w:iCs/>
          <w:sz w:val="24"/>
          <w:szCs w:val="24"/>
        </w:rPr>
        <w:t xml:space="preserve">Abdullah, M. Yatimin, Pengantar Studi Etika, Jakarta : PT Raja </w:t>
      </w:r>
      <w:r w:rsidR="004F1FE4">
        <w:rPr>
          <w:rFonts w:asciiTheme="majorBidi" w:hAnsiTheme="majorBidi" w:cstheme="majorBidi"/>
          <w:i/>
          <w:iCs/>
          <w:sz w:val="24"/>
          <w:szCs w:val="24"/>
          <w:lang w:val="en-GB"/>
        </w:rPr>
        <w:t xml:space="preserve">                        </w:t>
      </w:r>
      <w:r w:rsidR="004F1FE4">
        <w:rPr>
          <w:rFonts w:asciiTheme="majorBidi" w:hAnsiTheme="majorBidi" w:cstheme="majorBidi"/>
          <w:i/>
          <w:iCs/>
          <w:sz w:val="24"/>
          <w:szCs w:val="24"/>
          <w:lang w:val="en-GB"/>
        </w:rPr>
        <w:tab/>
      </w:r>
      <w:r w:rsidR="00C85284">
        <w:rPr>
          <w:rFonts w:asciiTheme="majorBidi" w:hAnsiTheme="majorBidi" w:cstheme="majorBidi"/>
          <w:i/>
          <w:iCs/>
          <w:sz w:val="24"/>
          <w:szCs w:val="24"/>
        </w:rPr>
        <w:t>Grafi</w:t>
      </w:r>
      <w:r w:rsidR="004F1FE4">
        <w:rPr>
          <w:rFonts w:asciiTheme="majorBidi" w:hAnsiTheme="majorBidi" w:cstheme="majorBidi"/>
          <w:i/>
          <w:iCs/>
          <w:sz w:val="24"/>
          <w:szCs w:val="24"/>
        </w:rPr>
        <w:t xml:space="preserve">ndo </w:t>
      </w:r>
      <w:r w:rsidR="00C85284">
        <w:rPr>
          <w:rFonts w:asciiTheme="majorBidi" w:hAnsiTheme="majorBidi" w:cstheme="majorBidi"/>
          <w:i/>
          <w:iCs/>
          <w:sz w:val="24"/>
          <w:szCs w:val="24"/>
        </w:rPr>
        <w:t>Persada</w:t>
      </w:r>
      <w:r>
        <w:rPr>
          <w:rFonts w:asciiTheme="majorBidi" w:hAnsiTheme="majorBidi" w:cstheme="majorBidi"/>
          <w:i/>
          <w:iCs/>
          <w:sz w:val="24"/>
          <w:szCs w:val="24"/>
        </w:rPr>
        <w:t xml:space="preserve">, </w:t>
      </w:r>
      <w:r w:rsidR="00C85284">
        <w:rPr>
          <w:rFonts w:asciiTheme="majorBidi" w:hAnsiTheme="majorBidi" w:cstheme="majorBidi"/>
          <w:i/>
          <w:iCs/>
          <w:sz w:val="24"/>
          <w:szCs w:val="24"/>
        </w:rPr>
        <w:t>1994</w:t>
      </w:r>
    </w:p>
    <w:p w14:paraId="7312D3D5" w14:textId="77777777" w:rsidR="00647FFE" w:rsidRPr="004F1FE4" w:rsidRDefault="00647FFE" w:rsidP="00647FFE">
      <w:pPr>
        <w:tabs>
          <w:tab w:val="left" w:pos="426"/>
        </w:tabs>
        <w:ind w:left="567" w:hanging="567"/>
        <w:rPr>
          <w:rFonts w:asciiTheme="majorBidi" w:hAnsiTheme="majorBidi" w:cstheme="majorBidi"/>
          <w:i/>
          <w:iCs/>
          <w:sz w:val="24"/>
          <w:szCs w:val="24"/>
        </w:rPr>
      </w:pPr>
    </w:p>
    <w:p w14:paraId="345577FC" w14:textId="77777777" w:rsidR="006C2D52" w:rsidRDefault="006C2D52"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lang w:val="en-GB"/>
        </w:rPr>
        <w:t xml:space="preserve">Abd al-Malik bin </w:t>
      </w:r>
      <w:proofErr w:type="spellStart"/>
      <w:r>
        <w:rPr>
          <w:rFonts w:asciiTheme="majorBidi" w:hAnsiTheme="majorBidi" w:cstheme="majorBidi"/>
          <w:i/>
          <w:iCs/>
          <w:sz w:val="24"/>
          <w:szCs w:val="24"/>
          <w:lang w:val="en-GB"/>
        </w:rPr>
        <w:t>Hisyam</w:t>
      </w:r>
      <w:proofErr w:type="spellEnd"/>
      <w:r>
        <w:rPr>
          <w:rFonts w:asciiTheme="majorBidi" w:hAnsiTheme="majorBidi" w:cstheme="majorBidi"/>
          <w:i/>
          <w:iCs/>
          <w:sz w:val="24"/>
          <w:szCs w:val="24"/>
          <w:lang w:val="en-GB"/>
        </w:rPr>
        <w:t>, Abu Muhammad, Al-</w:t>
      </w:r>
      <w:proofErr w:type="spellStart"/>
      <w:r>
        <w:rPr>
          <w:rFonts w:asciiTheme="majorBidi" w:hAnsiTheme="majorBidi" w:cstheme="majorBidi"/>
          <w:i/>
          <w:iCs/>
          <w:sz w:val="24"/>
          <w:szCs w:val="24"/>
          <w:lang w:val="en-GB"/>
        </w:rPr>
        <w:t>sirah</w:t>
      </w:r>
      <w:proofErr w:type="spellEnd"/>
      <w:r>
        <w:rPr>
          <w:rFonts w:asciiTheme="majorBidi" w:hAnsiTheme="majorBidi" w:cstheme="majorBidi"/>
          <w:i/>
          <w:iCs/>
          <w:sz w:val="24"/>
          <w:szCs w:val="24"/>
          <w:lang w:val="en-GB"/>
        </w:rPr>
        <w:t xml:space="preserve"> al-</w:t>
      </w:r>
      <w:proofErr w:type="spellStart"/>
      <w:r>
        <w:rPr>
          <w:rFonts w:asciiTheme="majorBidi" w:hAnsiTheme="majorBidi" w:cstheme="majorBidi"/>
          <w:i/>
          <w:iCs/>
          <w:sz w:val="24"/>
          <w:szCs w:val="24"/>
          <w:lang w:val="en-GB"/>
        </w:rPr>
        <w:t>Nabawiyah</w:t>
      </w:r>
      <w:proofErr w:type="spellEnd"/>
      <w:r>
        <w:rPr>
          <w:rFonts w:asciiTheme="majorBidi" w:hAnsiTheme="majorBidi" w:cstheme="majorBidi"/>
          <w:i/>
          <w:iCs/>
          <w:sz w:val="24"/>
          <w:szCs w:val="24"/>
          <w:lang w:val="en-GB"/>
        </w:rPr>
        <w:t>, Beirut: Dar</w:t>
      </w:r>
      <w:r w:rsidR="00550F67">
        <w:rPr>
          <w:rFonts w:asciiTheme="majorBidi" w:hAnsiTheme="majorBidi" w:cstheme="majorBidi"/>
          <w:i/>
          <w:iCs/>
          <w:sz w:val="24"/>
          <w:szCs w:val="24"/>
        </w:rPr>
        <w:t xml:space="preserve"> </w:t>
      </w:r>
      <w:r>
        <w:rPr>
          <w:rFonts w:asciiTheme="majorBidi" w:hAnsiTheme="majorBidi" w:cstheme="majorBidi"/>
          <w:i/>
          <w:iCs/>
          <w:sz w:val="24"/>
          <w:szCs w:val="24"/>
          <w:lang w:val="en-GB"/>
        </w:rPr>
        <w:t>Ibn Hazm, 2009</w:t>
      </w:r>
    </w:p>
    <w:p w14:paraId="4DE8D4CA" w14:textId="77777777" w:rsidR="00550F67" w:rsidRPr="00550F67" w:rsidRDefault="00550F67" w:rsidP="00550F67">
      <w:pPr>
        <w:tabs>
          <w:tab w:val="left" w:pos="426"/>
        </w:tabs>
        <w:ind w:left="567" w:hanging="567"/>
        <w:rPr>
          <w:rFonts w:asciiTheme="majorBidi" w:hAnsiTheme="majorBidi" w:cstheme="majorBidi"/>
          <w:i/>
          <w:iCs/>
          <w:sz w:val="24"/>
          <w:szCs w:val="24"/>
        </w:rPr>
      </w:pPr>
    </w:p>
    <w:p w14:paraId="783825D7" w14:textId="77777777" w:rsidR="00F269E0" w:rsidRDefault="00F269E0"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Abu</w:t>
      </w:r>
      <w:r w:rsidR="003B0EAD">
        <w:rPr>
          <w:rFonts w:asciiTheme="majorBidi" w:hAnsiTheme="majorBidi" w:cstheme="majorBidi"/>
          <w:i/>
          <w:iCs/>
          <w:sz w:val="24"/>
          <w:szCs w:val="24"/>
          <w:lang w:val="en-GB"/>
        </w:rPr>
        <w:t>s</w:t>
      </w:r>
      <w:r>
        <w:rPr>
          <w:rFonts w:asciiTheme="majorBidi" w:hAnsiTheme="majorBidi" w:cstheme="majorBidi"/>
          <w:i/>
          <w:iCs/>
          <w:sz w:val="24"/>
          <w:szCs w:val="24"/>
        </w:rPr>
        <w:t xml:space="preserve"> Bakar, Bahrun, Terjemahan Bulughul Mahr</w:t>
      </w:r>
      <w:r w:rsidR="00550F67">
        <w:rPr>
          <w:rFonts w:asciiTheme="majorBidi" w:hAnsiTheme="majorBidi" w:cstheme="majorBidi"/>
          <w:i/>
          <w:iCs/>
          <w:sz w:val="24"/>
          <w:szCs w:val="24"/>
        </w:rPr>
        <w:t>am, Bandung : Trigenda Karya,</w:t>
      </w:r>
      <w:r>
        <w:rPr>
          <w:rFonts w:asciiTheme="majorBidi" w:hAnsiTheme="majorBidi" w:cstheme="majorBidi"/>
          <w:i/>
          <w:iCs/>
          <w:sz w:val="24"/>
          <w:szCs w:val="24"/>
        </w:rPr>
        <w:t>1996</w:t>
      </w:r>
    </w:p>
    <w:p w14:paraId="1D10AEDB" w14:textId="77777777" w:rsidR="00550F67" w:rsidRDefault="00550F67" w:rsidP="00550F67">
      <w:pPr>
        <w:tabs>
          <w:tab w:val="left" w:pos="426"/>
        </w:tabs>
        <w:ind w:left="567" w:hanging="567"/>
        <w:rPr>
          <w:rFonts w:asciiTheme="majorBidi" w:hAnsiTheme="majorBidi" w:cstheme="majorBidi"/>
          <w:i/>
          <w:iCs/>
          <w:sz w:val="24"/>
          <w:szCs w:val="24"/>
        </w:rPr>
      </w:pPr>
    </w:p>
    <w:p w14:paraId="2410C3E1" w14:textId="77777777" w:rsidR="005834F1" w:rsidRDefault="005834F1"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 xml:space="preserve">Abu Dawud, Sunan Abu Dawud, Editor </w:t>
      </w:r>
      <w:r w:rsidR="00176AD3">
        <w:rPr>
          <w:rFonts w:asciiTheme="majorBidi" w:hAnsiTheme="majorBidi" w:cstheme="majorBidi"/>
          <w:i/>
          <w:iCs/>
          <w:sz w:val="24"/>
          <w:szCs w:val="24"/>
        </w:rPr>
        <w:t>Al-Ham</w:t>
      </w:r>
      <w:r w:rsidR="00550F67">
        <w:rPr>
          <w:rFonts w:asciiTheme="majorBidi" w:hAnsiTheme="majorBidi" w:cstheme="majorBidi"/>
          <w:i/>
          <w:iCs/>
          <w:sz w:val="24"/>
          <w:szCs w:val="24"/>
        </w:rPr>
        <w:t xml:space="preserve">id Muhammad Muhyi al-Din Abd, </w:t>
      </w:r>
      <w:r w:rsidR="00176AD3">
        <w:rPr>
          <w:rFonts w:asciiTheme="majorBidi" w:hAnsiTheme="majorBidi" w:cstheme="majorBidi"/>
          <w:i/>
          <w:iCs/>
          <w:sz w:val="24"/>
          <w:szCs w:val="24"/>
        </w:rPr>
        <w:t>Beirut : Ak- Maktabah al-‘Asriyyah,</w:t>
      </w:r>
    </w:p>
    <w:p w14:paraId="32374AAF" w14:textId="77777777" w:rsidR="00550F67" w:rsidRDefault="00550F67" w:rsidP="00550F67">
      <w:pPr>
        <w:tabs>
          <w:tab w:val="left" w:pos="426"/>
        </w:tabs>
        <w:ind w:left="567" w:hanging="567"/>
        <w:rPr>
          <w:rFonts w:asciiTheme="majorBidi" w:hAnsiTheme="majorBidi" w:cstheme="majorBidi"/>
          <w:i/>
          <w:iCs/>
          <w:sz w:val="24"/>
          <w:szCs w:val="24"/>
        </w:rPr>
      </w:pPr>
    </w:p>
    <w:p w14:paraId="0E38DB0B" w14:textId="77777777" w:rsidR="00C12C3A" w:rsidRDefault="00C85284"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Afwazi, Benny, Menelusuri Pemahaman Simetris Sarjana Muslim Dalam Kitab Syarah Hadis : Study Kitab Al-Bari Sharh Shahih Al-Bukhary, 2019</w:t>
      </w:r>
    </w:p>
    <w:p w14:paraId="3637E2B4" w14:textId="77777777" w:rsidR="00550F67" w:rsidRDefault="00550F67" w:rsidP="00550F67">
      <w:pPr>
        <w:tabs>
          <w:tab w:val="left" w:pos="426"/>
        </w:tabs>
        <w:ind w:left="567" w:hanging="567"/>
        <w:rPr>
          <w:rFonts w:asciiTheme="majorBidi" w:hAnsiTheme="majorBidi" w:cstheme="majorBidi"/>
          <w:i/>
          <w:iCs/>
          <w:sz w:val="24"/>
          <w:szCs w:val="24"/>
        </w:rPr>
      </w:pPr>
    </w:p>
    <w:p w14:paraId="1900E597" w14:textId="77777777" w:rsidR="002826F8" w:rsidRDefault="002826F8" w:rsidP="00647FFE">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 xml:space="preserve">Ahmad Z.A, Bunga Serampai Ajaran Islam Jilid 6, Jakarta : Dewan Da’wah        </w:t>
      </w:r>
      <w:r w:rsidR="00550F67">
        <w:rPr>
          <w:rFonts w:asciiTheme="majorBidi" w:hAnsiTheme="majorBidi" w:cstheme="majorBidi"/>
          <w:i/>
          <w:iCs/>
          <w:sz w:val="24"/>
          <w:szCs w:val="24"/>
        </w:rPr>
        <w:t xml:space="preserve">                              </w:t>
      </w:r>
      <w:r>
        <w:rPr>
          <w:rFonts w:asciiTheme="majorBidi" w:hAnsiTheme="majorBidi" w:cstheme="majorBidi"/>
          <w:i/>
          <w:iCs/>
          <w:sz w:val="24"/>
          <w:szCs w:val="24"/>
        </w:rPr>
        <w:t>islamiyah, 1980</w:t>
      </w:r>
    </w:p>
    <w:p w14:paraId="52748F4C" w14:textId="77777777" w:rsidR="00550F67" w:rsidRDefault="00550F67" w:rsidP="00647FFE">
      <w:pPr>
        <w:tabs>
          <w:tab w:val="left" w:pos="426"/>
        </w:tabs>
        <w:ind w:left="567" w:hanging="567"/>
        <w:rPr>
          <w:rFonts w:asciiTheme="majorBidi" w:hAnsiTheme="majorBidi" w:cstheme="majorBidi"/>
          <w:i/>
          <w:iCs/>
          <w:sz w:val="24"/>
          <w:szCs w:val="24"/>
        </w:rPr>
      </w:pPr>
    </w:p>
    <w:p w14:paraId="5CAA2E59" w14:textId="77777777" w:rsidR="00E30469" w:rsidRDefault="00E30469"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 xml:space="preserve">Al Bukhari, Al-Jami’ al-Shahih, Cetakan Pertama, Beirut Dar Tauq al Najat                               </w:t>
      </w:r>
      <w:r w:rsidR="00550F67">
        <w:rPr>
          <w:rFonts w:asciiTheme="majorBidi" w:hAnsiTheme="majorBidi" w:cstheme="majorBidi"/>
          <w:i/>
          <w:iCs/>
          <w:sz w:val="24"/>
          <w:szCs w:val="24"/>
        </w:rPr>
        <w:t xml:space="preserve">                               </w:t>
      </w:r>
      <w:r>
        <w:rPr>
          <w:rFonts w:asciiTheme="majorBidi" w:hAnsiTheme="majorBidi" w:cstheme="majorBidi"/>
          <w:i/>
          <w:iCs/>
          <w:sz w:val="24"/>
          <w:szCs w:val="24"/>
        </w:rPr>
        <w:t>1442 H</w:t>
      </w:r>
    </w:p>
    <w:p w14:paraId="07C10113" w14:textId="77777777" w:rsidR="00550F67" w:rsidRDefault="00550F67" w:rsidP="00647FFE">
      <w:pPr>
        <w:tabs>
          <w:tab w:val="left" w:pos="426"/>
        </w:tabs>
        <w:ind w:left="567" w:hanging="567"/>
        <w:rPr>
          <w:rFonts w:asciiTheme="majorBidi" w:hAnsiTheme="majorBidi" w:cstheme="majorBidi"/>
          <w:i/>
          <w:iCs/>
          <w:sz w:val="24"/>
          <w:szCs w:val="24"/>
        </w:rPr>
      </w:pPr>
    </w:p>
    <w:p w14:paraId="1252E93B" w14:textId="77777777" w:rsidR="00323A6C" w:rsidRDefault="00AF376F" w:rsidP="00647FFE">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lang w:val="en-GB"/>
        </w:rPr>
        <w:t>--------------</w:t>
      </w:r>
      <w:r w:rsidR="00E30469">
        <w:rPr>
          <w:rFonts w:asciiTheme="majorBidi" w:hAnsiTheme="majorBidi" w:cstheme="majorBidi"/>
          <w:i/>
          <w:iCs/>
          <w:sz w:val="24"/>
          <w:szCs w:val="24"/>
        </w:rPr>
        <w:t xml:space="preserve">, Al-Jami’al-Shahih Bukhori, </w:t>
      </w:r>
      <w:proofErr w:type="gramStart"/>
      <w:r w:rsidR="00E30469">
        <w:rPr>
          <w:rFonts w:asciiTheme="majorBidi" w:hAnsiTheme="majorBidi" w:cstheme="majorBidi"/>
          <w:i/>
          <w:iCs/>
          <w:sz w:val="24"/>
          <w:szCs w:val="24"/>
        </w:rPr>
        <w:t>Libanon :</w:t>
      </w:r>
      <w:proofErr w:type="gramEnd"/>
      <w:r w:rsidR="00E30469">
        <w:rPr>
          <w:rFonts w:asciiTheme="majorBidi" w:hAnsiTheme="majorBidi" w:cstheme="majorBidi"/>
          <w:i/>
          <w:iCs/>
          <w:sz w:val="24"/>
          <w:szCs w:val="24"/>
        </w:rPr>
        <w:t xml:space="preserve"> Dar al Kutub al ‘Ilmi 2017</w:t>
      </w:r>
    </w:p>
    <w:p w14:paraId="11CA402C" w14:textId="77777777" w:rsidR="00550F67" w:rsidRDefault="00550F67" w:rsidP="00647FFE">
      <w:pPr>
        <w:tabs>
          <w:tab w:val="left" w:pos="426"/>
        </w:tabs>
        <w:ind w:left="567" w:hanging="567"/>
        <w:rPr>
          <w:rFonts w:asciiTheme="majorBidi" w:hAnsiTheme="majorBidi" w:cstheme="majorBidi"/>
          <w:i/>
          <w:iCs/>
          <w:sz w:val="24"/>
          <w:szCs w:val="24"/>
        </w:rPr>
      </w:pPr>
    </w:p>
    <w:p w14:paraId="170C9341" w14:textId="77777777" w:rsidR="006C2D52" w:rsidRDefault="00176AD3"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 xml:space="preserve">Al-Farouki, Suha Taji, Modern Muslim Intellectuals and The Qur’an, Oxfprd </w:t>
      </w:r>
      <w:r w:rsidR="00550F67">
        <w:rPr>
          <w:rFonts w:asciiTheme="majorBidi" w:hAnsiTheme="majorBidi" w:cstheme="majorBidi"/>
          <w:i/>
          <w:iCs/>
          <w:sz w:val="24"/>
          <w:szCs w:val="24"/>
        </w:rPr>
        <w:t xml:space="preserve">: </w:t>
      </w:r>
      <w:r>
        <w:rPr>
          <w:rFonts w:asciiTheme="majorBidi" w:hAnsiTheme="majorBidi" w:cstheme="majorBidi"/>
          <w:i/>
          <w:iCs/>
          <w:sz w:val="24"/>
          <w:szCs w:val="24"/>
        </w:rPr>
        <w:t>Oxford University 2004</w:t>
      </w:r>
    </w:p>
    <w:p w14:paraId="5879F217" w14:textId="77777777" w:rsidR="00550F67" w:rsidRPr="006C2D52" w:rsidRDefault="00550F67" w:rsidP="00550F67">
      <w:pPr>
        <w:tabs>
          <w:tab w:val="left" w:pos="426"/>
        </w:tabs>
        <w:ind w:left="567" w:hanging="567"/>
        <w:rPr>
          <w:rFonts w:asciiTheme="majorBidi" w:hAnsiTheme="majorBidi" w:cstheme="majorBidi"/>
          <w:i/>
          <w:iCs/>
          <w:sz w:val="24"/>
          <w:szCs w:val="24"/>
          <w:lang w:val="en-GB"/>
        </w:rPr>
      </w:pPr>
    </w:p>
    <w:p w14:paraId="59492F26" w14:textId="77777777" w:rsidR="003E38D6" w:rsidRDefault="003E38D6"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Al-Hasyimi, Muhammad Ali, Menjadi Muslim Ideal, Yogyakarta : Mitra Pust</w:t>
      </w:r>
      <w:r w:rsidR="00550F67">
        <w:rPr>
          <w:rFonts w:asciiTheme="majorBidi" w:hAnsiTheme="majorBidi" w:cstheme="majorBidi"/>
          <w:i/>
          <w:iCs/>
          <w:sz w:val="24"/>
          <w:szCs w:val="24"/>
        </w:rPr>
        <w:t xml:space="preserve">aka. </w:t>
      </w:r>
      <w:r>
        <w:rPr>
          <w:rFonts w:asciiTheme="majorBidi" w:hAnsiTheme="majorBidi" w:cstheme="majorBidi"/>
          <w:i/>
          <w:iCs/>
          <w:sz w:val="24"/>
          <w:szCs w:val="24"/>
        </w:rPr>
        <w:t>2000</w:t>
      </w:r>
    </w:p>
    <w:p w14:paraId="67A2B9FE" w14:textId="77777777" w:rsidR="00550F67" w:rsidRDefault="00550F67" w:rsidP="00550F67">
      <w:pPr>
        <w:tabs>
          <w:tab w:val="left" w:pos="426"/>
        </w:tabs>
        <w:ind w:left="567" w:hanging="567"/>
        <w:rPr>
          <w:rFonts w:asciiTheme="majorBidi" w:hAnsiTheme="majorBidi" w:cstheme="majorBidi"/>
          <w:i/>
          <w:iCs/>
          <w:sz w:val="24"/>
          <w:szCs w:val="24"/>
        </w:rPr>
      </w:pPr>
    </w:p>
    <w:p w14:paraId="68C62268" w14:textId="77777777" w:rsidR="00176AD3" w:rsidRDefault="00176AD3" w:rsidP="00647FFE">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Al-Jauziyah, Ibn Qayyim, Ahkam ahl al dhimmah, Dar : Kutub al ilmiyyah, 1995</w:t>
      </w:r>
    </w:p>
    <w:p w14:paraId="1422E785" w14:textId="77777777" w:rsidR="00550F67" w:rsidRDefault="00550F67" w:rsidP="00647FFE">
      <w:pPr>
        <w:tabs>
          <w:tab w:val="left" w:pos="426"/>
        </w:tabs>
        <w:ind w:left="567" w:hanging="567"/>
        <w:rPr>
          <w:rFonts w:asciiTheme="majorBidi" w:hAnsiTheme="majorBidi" w:cstheme="majorBidi"/>
          <w:i/>
          <w:iCs/>
          <w:sz w:val="24"/>
          <w:szCs w:val="24"/>
        </w:rPr>
      </w:pPr>
    </w:p>
    <w:p w14:paraId="1A1896D6" w14:textId="77777777" w:rsidR="00D0666D" w:rsidRDefault="00AF376F" w:rsidP="00550F67">
      <w:pPr>
        <w:tabs>
          <w:tab w:val="left" w:pos="426"/>
        </w:tabs>
        <w:ind w:left="567" w:hanging="567"/>
        <w:rPr>
          <w:rFonts w:asciiTheme="majorBidi" w:hAnsiTheme="majorBidi" w:cstheme="majorBidi"/>
          <w:i/>
          <w:iCs/>
          <w:sz w:val="24"/>
          <w:szCs w:val="24"/>
        </w:rPr>
      </w:pPr>
      <w:proofErr w:type="gramStart"/>
      <w:r>
        <w:rPr>
          <w:rFonts w:asciiTheme="majorBidi" w:hAnsiTheme="majorBidi" w:cstheme="majorBidi"/>
          <w:i/>
          <w:iCs/>
          <w:sz w:val="24"/>
          <w:szCs w:val="24"/>
          <w:lang w:val="en-GB"/>
        </w:rPr>
        <w:t>------------,</w:t>
      </w:r>
      <w:r w:rsidR="00D0666D">
        <w:rPr>
          <w:rFonts w:asciiTheme="majorBidi" w:hAnsiTheme="majorBidi" w:cstheme="majorBidi"/>
          <w:i/>
          <w:iCs/>
          <w:sz w:val="24"/>
          <w:szCs w:val="24"/>
        </w:rPr>
        <w:t>I’lam</w:t>
      </w:r>
      <w:proofErr w:type="gramEnd"/>
      <w:r w:rsidR="00D0666D">
        <w:rPr>
          <w:rFonts w:asciiTheme="majorBidi" w:hAnsiTheme="majorBidi" w:cstheme="majorBidi"/>
          <w:i/>
          <w:iCs/>
          <w:sz w:val="24"/>
          <w:szCs w:val="24"/>
        </w:rPr>
        <w:t xml:space="preserve"> al-Muwaqqin Juz III, Beirut : Dar Al-Fikr al-                                              </w:t>
      </w:r>
      <w:r w:rsidR="00550F67">
        <w:rPr>
          <w:rFonts w:asciiTheme="majorBidi" w:hAnsiTheme="majorBidi" w:cstheme="majorBidi"/>
          <w:i/>
          <w:iCs/>
          <w:sz w:val="24"/>
          <w:szCs w:val="24"/>
        </w:rPr>
        <w:t xml:space="preserve"> </w:t>
      </w:r>
      <w:r w:rsidR="00D0666D">
        <w:rPr>
          <w:rFonts w:asciiTheme="majorBidi" w:hAnsiTheme="majorBidi" w:cstheme="majorBidi"/>
          <w:i/>
          <w:iCs/>
          <w:sz w:val="24"/>
          <w:szCs w:val="24"/>
        </w:rPr>
        <w:t>Ilmiyyah, 1991</w:t>
      </w:r>
    </w:p>
    <w:p w14:paraId="3C5F4817" w14:textId="77777777" w:rsidR="00323A6C" w:rsidRDefault="00323A6C"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lastRenderedPageBreak/>
        <w:t>Al-Mubarakfuri, Syeikh Syafiyurrahman, Ar-R</w:t>
      </w:r>
      <w:r w:rsidR="00550F67">
        <w:rPr>
          <w:rFonts w:asciiTheme="majorBidi" w:hAnsiTheme="majorBidi" w:cstheme="majorBidi"/>
          <w:i/>
          <w:iCs/>
          <w:sz w:val="24"/>
          <w:szCs w:val="24"/>
        </w:rPr>
        <w:t>ahiqul Makhtum Bathsun Fi As-</w:t>
      </w:r>
      <w:r>
        <w:rPr>
          <w:rFonts w:asciiTheme="majorBidi" w:hAnsiTheme="majorBidi" w:cstheme="majorBidi"/>
          <w:i/>
          <w:iCs/>
          <w:sz w:val="24"/>
          <w:szCs w:val="24"/>
        </w:rPr>
        <w:t>Sirah An-Nabawiyah ala Shahibana Aidalish Salati wa Sallam, Terj</w:t>
      </w:r>
      <w:r w:rsidR="00550F67">
        <w:rPr>
          <w:rFonts w:asciiTheme="majorBidi" w:hAnsiTheme="majorBidi" w:cstheme="majorBidi"/>
          <w:i/>
          <w:iCs/>
          <w:sz w:val="24"/>
          <w:szCs w:val="24"/>
        </w:rPr>
        <w:t xml:space="preserve">. </w:t>
      </w:r>
      <w:r w:rsidR="0072191A">
        <w:rPr>
          <w:rFonts w:asciiTheme="majorBidi" w:hAnsiTheme="majorBidi" w:cstheme="majorBidi"/>
          <w:i/>
          <w:iCs/>
          <w:sz w:val="24"/>
          <w:szCs w:val="24"/>
        </w:rPr>
        <w:t>Suhardi Kathur</w:t>
      </w:r>
      <w:r>
        <w:rPr>
          <w:rFonts w:asciiTheme="majorBidi" w:hAnsiTheme="majorBidi" w:cstheme="majorBidi"/>
          <w:i/>
          <w:iCs/>
          <w:sz w:val="24"/>
          <w:szCs w:val="24"/>
        </w:rPr>
        <w:t>Jakarta, : Pustaka Al-Kautsar, 2008</w:t>
      </w:r>
    </w:p>
    <w:p w14:paraId="2E5D649C" w14:textId="77777777" w:rsidR="00550F67" w:rsidRDefault="00550F67" w:rsidP="00550F67">
      <w:pPr>
        <w:tabs>
          <w:tab w:val="left" w:pos="426"/>
        </w:tabs>
        <w:ind w:left="567" w:hanging="567"/>
        <w:rPr>
          <w:rFonts w:asciiTheme="majorBidi" w:hAnsiTheme="majorBidi" w:cstheme="majorBidi"/>
          <w:i/>
          <w:iCs/>
          <w:sz w:val="24"/>
          <w:szCs w:val="24"/>
        </w:rPr>
      </w:pPr>
    </w:p>
    <w:p w14:paraId="4FE98EBC" w14:textId="77777777" w:rsidR="0052127C" w:rsidRDefault="0052127C"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Al-Mushili, Abu Ya’la, Musnad Abi Ya’la Juz XII, Damsyiq : Dar a</w:t>
      </w:r>
      <w:r w:rsidR="00550F67">
        <w:rPr>
          <w:rFonts w:asciiTheme="majorBidi" w:hAnsiTheme="majorBidi" w:cstheme="majorBidi"/>
          <w:i/>
          <w:iCs/>
          <w:sz w:val="24"/>
          <w:szCs w:val="24"/>
        </w:rPr>
        <w:t xml:space="preserve">l-Makmun Li </w:t>
      </w:r>
      <w:r>
        <w:rPr>
          <w:rFonts w:asciiTheme="majorBidi" w:hAnsiTheme="majorBidi" w:cstheme="majorBidi"/>
          <w:i/>
          <w:iCs/>
          <w:sz w:val="24"/>
          <w:szCs w:val="24"/>
        </w:rPr>
        <w:t>al-Turats 1984</w:t>
      </w:r>
    </w:p>
    <w:p w14:paraId="4E15A8E0" w14:textId="77777777" w:rsidR="00550F67" w:rsidRDefault="00550F67" w:rsidP="00550F67">
      <w:pPr>
        <w:tabs>
          <w:tab w:val="left" w:pos="426"/>
        </w:tabs>
        <w:ind w:left="567" w:hanging="567"/>
        <w:rPr>
          <w:rFonts w:asciiTheme="majorBidi" w:hAnsiTheme="majorBidi" w:cstheme="majorBidi"/>
          <w:i/>
          <w:iCs/>
          <w:sz w:val="24"/>
          <w:szCs w:val="24"/>
        </w:rPr>
      </w:pPr>
    </w:p>
    <w:p w14:paraId="2FFC6667" w14:textId="77777777" w:rsidR="005834F1" w:rsidRDefault="005834F1"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 xml:space="preserve">Ali Nashif al-Taj, Syekh Manshur, Al-Jam’u Usul Hadits al-Rasul, Terj. Abu                             </w:t>
      </w:r>
      <w:r w:rsidR="00550F67">
        <w:rPr>
          <w:rFonts w:asciiTheme="majorBidi" w:hAnsiTheme="majorBidi" w:cstheme="majorBidi"/>
          <w:i/>
          <w:iCs/>
          <w:sz w:val="24"/>
          <w:szCs w:val="24"/>
        </w:rPr>
        <w:t xml:space="preserve">                  </w:t>
      </w:r>
      <w:r>
        <w:rPr>
          <w:rFonts w:asciiTheme="majorBidi" w:hAnsiTheme="majorBidi" w:cstheme="majorBidi"/>
          <w:i/>
          <w:iCs/>
          <w:sz w:val="24"/>
          <w:szCs w:val="24"/>
        </w:rPr>
        <w:t>Bakar Bahrun, Beirut : Dar Ihya al-Turats al-Arabiy. 1961</w:t>
      </w:r>
    </w:p>
    <w:p w14:paraId="00F14CC5" w14:textId="77777777" w:rsidR="00550F67" w:rsidRDefault="00550F67" w:rsidP="00550F67">
      <w:pPr>
        <w:tabs>
          <w:tab w:val="left" w:pos="426"/>
        </w:tabs>
        <w:ind w:left="567" w:hanging="567"/>
        <w:rPr>
          <w:rFonts w:asciiTheme="majorBidi" w:hAnsiTheme="majorBidi" w:cstheme="majorBidi"/>
          <w:i/>
          <w:iCs/>
          <w:sz w:val="24"/>
          <w:szCs w:val="24"/>
        </w:rPr>
      </w:pPr>
    </w:p>
    <w:p w14:paraId="441AE2C1" w14:textId="77777777" w:rsidR="006C2D52" w:rsidRDefault="00323A6C"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Al-Nawawi, Sharah al-Nawawi ala Muslim, Kita</w:t>
      </w:r>
      <w:r w:rsidR="00550F67">
        <w:rPr>
          <w:rFonts w:asciiTheme="majorBidi" w:hAnsiTheme="majorBidi" w:cstheme="majorBidi"/>
          <w:i/>
          <w:iCs/>
          <w:sz w:val="24"/>
          <w:szCs w:val="24"/>
        </w:rPr>
        <w:t>b al-salam, CD al-Maktabah al-</w:t>
      </w:r>
      <w:r>
        <w:rPr>
          <w:rFonts w:asciiTheme="majorBidi" w:hAnsiTheme="majorBidi" w:cstheme="majorBidi"/>
          <w:i/>
          <w:iCs/>
          <w:sz w:val="24"/>
          <w:szCs w:val="24"/>
        </w:rPr>
        <w:t>Syamilah, lobal Islamic Software, 1991-1997</w:t>
      </w:r>
    </w:p>
    <w:p w14:paraId="5679E100" w14:textId="77777777" w:rsidR="00550F67" w:rsidRPr="006C2D52" w:rsidRDefault="00550F67" w:rsidP="00550F67">
      <w:pPr>
        <w:tabs>
          <w:tab w:val="left" w:pos="426"/>
        </w:tabs>
        <w:ind w:left="567" w:hanging="567"/>
        <w:rPr>
          <w:rFonts w:asciiTheme="majorBidi" w:hAnsiTheme="majorBidi" w:cstheme="majorBidi"/>
          <w:i/>
          <w:iCs/>
          <w:sz w:val="24"/>
          <w:szCs w:val="24"/>
          <w:lang w:val="en-GB"/>
        </w:rPr>
      </w:pPr>
    </w:p>
    <w:p w14:paraId="1CB9AEF8" w14:textId="77777777" w:rsidR="00C12C3A" w:rsidRDefault="00C12C3A"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Al- Qanthani. M, Al Wala Wal Bara, Loyalitas dan Antiloyalitas dalam Islam</w:t>
      </w:r>
      <w:r w:rsidR="00550F67">
        <w:rPr>
          <w:rFonts w:asciiTheme="majorBidi" w:hAnsiTheme="majorBidi" w:cstheme="majorBidi"/>
          <w:i/>
          <w:iCs/>
          <w:sz w:val="24"/>
          <w:szCs w:val="24"/>
        </w:rPr>
        <w:t xml:space="preserve">, </w:t>
      </w:r>
      <w:r>
        <w:rPr>
          <w:rFonts w:asciiTheme="majorBidi" w:hAnsiTheme="majorBidi" w:cstheme="majorBidi"/>
          <w:i/>
          <w:iCs/>
          <w:sz w:val="24"/>
          <w:szCs w:val="24"/>
        </w:rPr>
        <w:t>Terj. Abu Sayid Salafuddin, Solo : Era Intermedia, 2005</w:t>
      </w:r>
    </w:p>
    <w:p w14:paraId="1A7A1E23" w14:textId="77777777" w:rsidR="00550F67" w:rsidRDefault="00550F67" w:rsidP="00550F67">
      <w:pPr>
        <w:tabs>
          <w:tab w:val="left" w:pos="426"/>
        </w:tabs>
        <w:ind w:left="567" w:hanging="567"/>
        <w:rPr>
          <w:rFonts w:asciiTheme="majorBidi" w:hAnsiTheme="majorBidi" w:cstheme="majorBidi"/>
          <w:i/>
          <w:iCs/>
          <w:sz w:val="24"/>
          <w:szCs w:val="24"/>
        </w:rPr>
      </w:pPr>
    </w:p>
    <w:p w14:paraId="59E2E77A" w14:textId="77777777" w:rsidR="00C94CB5" w:rsidRDefault="00C94CB5"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Al-Qayyim Ibn, Abdul M.A, Sa’ad Rouf ed, Ahkam Ahl Al-Zimmah, Dar al</w:t>
      </w:r>
      <w:r w:rsidR="00550F67">
        <w:rPr>
          <w:rFonts w:asciiTheme="majorBidi" w:hAnsiTheme="majorBidi" w:cstheme="majorBidi"/>
          <w:i/>
          <w:iCs/>
          <w:sz w:val="24"/>
          <w:szCs w:val="24"/>
        </w:rPr>
        <w:t xml:space="preserve">- Kutub  </w:t>
      </w:r>
      <w:r>
        <w:rPr>
          <w:rFonts w:asciiTheme="majorBidi" w:hAnsiTheme="majorBidi" w:cstheme="majorBidi"/>
          <w:i/>
          <w:iCs/>
          <w:sz w:val="24"/>
          <w:szCs w:val="24"/>
        </w:rPr>
        <w:t>al-‘ilmiyyah, 2002</w:t>
      </w:r>
    </w:p>
    <w:p w14:paraId="70D70716" w14:textId="77777777" w:rsidR="00550F67" w:rsidRDefault="00550F67" w:rsidP="00550F67">
      <w:pPr>
        <w:tabs>
          <w:tab w:val="left" w:pos="426"/>
        </w:tabs>
        <w:ind w:left="567" w:hanging="567"/>
        <w:rPr>
          <w:rFonts w:asciiTheme="majorBidi" w:hAnsiTheme="majorBidi" w:cstheme="majorBidi"/>
          <w:i/>
          <w:iCs/>
          <w:sz w:val="24"/>
          <w:szCs w:val="24"/>
        </w:rPr>
      </w:pPr>
    </w:p>
    <w:p w14:paraId="0437DA0C" w14:textId="77777777" w:rsidR="00C85284" w:rsidRDefault="00AF376F" w:rsidP="00647FFE">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Al-Qurthubi Ima</w:t>
      </w:r>
      <w:r>
        <w:rPr>
          <w:rFonts w:asciiTheme="majorBidi" w:hAnsiTheme="majorBidi" w:cstheme="majorBidi"/>
          <w:i/>
          <w:iCs/>
          <w:sz w:val="24"/>
          <w:szCs w:val="24"/>
          <w:lang w:val="en-GB"/>
        </w:rPr>
        <w:t>m</w:t>
      </w:r>
      <w:r w:rsidR="00C94CB5">
        <w:rPr>
          <w:rFonts w:asciiTheme="majorBidi" w:hAnsiTheme="majorBidi" w:cstheme="majorBidi"/>
          <w:i/>
          <w:iCs/>
          <w:sz w:val="24"/>
          <w:szCs w:val="24"/>
        </w:rPr>
        <w:t xml:space="preserve">, Al Jami’ </w:t>
      </w:r>
      <w:r w:rsidR="003B0EAD">
        <w:rPr>
          <w:rFonts w:asciiTheme="majorBidi" w:hAnsiTheme="majorBidi" w:cstheme="majorBidi"/>
          <w:i/>
          <w:iCs/>
          <w:sz w:val="24"/>
          <w:szCs w:val="24"/>
        </w:rPr>
        <w:t xml:space="preserve">Li Ahkam </w:t>
      </w:r>
      <w:r w:rsidR="008C486B">
        <w:rPr>
          <w:rFonts w:asciiTheme="majorBidi" w:hAnsiTheme="majorBidi" w:cstheme="majorBidi"/>
          <w:i/>
          <w:iCs/>
          <w:sz w:val="24"/>
          <w:szCs w:val="24"/>
        </w:rPr>
        <w:t>Al-Qur’an</w:t>
      </w:r>
      <w:r w:rsidR="003B0EAD">
        <w:rPr>
          <w:rFonts w:asciiTheme="majorBidi" w:hAnsiTheme="majorBidi" w:cstheme="majorBidi"/>
          <w:i/>
          <w:iCs/>
          <w:sz w:val="24"/>
          <w:szCs w:val="24"/>
        </w:rPr>
        <w:t xml:space="preserve"> Jilid 5, Ter</w:t>
      </w:r>
      <w:r w:rsidR="00C94CB5">
        <w:rPr>
          <w:rFonts w:asciiTheme="majorBidi" w:hAnsiTheme="majorBidi" w:cstheme="majorBidi"/>
          <w:i/>
          <w:iCs/>
          <w:sz w:val="24"/>
          <w:szCs w:val="24"/>
        </w:rPr>
        <w:t xml:space="preserve">. Kadir Ahmad                     </w:t>
      </w:r>
      <w:r w:rsidR="00550F67">
        <w:rPr>
          <w:rFonts w:asciiTheme="majorBidi" w:hAnsiTheme="majorBidi" w:cstheme="majorBidi"/>
          <w:i/>
          <w:iCs/>
          <w:sz w:val="24"/>
          <w:szCs w:val="24"/>
        </w:rPr>
        <w:t xml:space="preserve">                              </w:t>
      </w:r>
      <w:r w:rsidR="00C94CB5">
        <w:rPr>
          <w:rFonts w:asciiTheme="majorBidi" w:hAnsiTheme="majorBidi" w:cstheme="majorBidi"/>
          <w:i/>
          <w:iCs/>
          <w:sz w:val="24"/>
          <w:szCs w:val="24"/>
        </w:rPr>
        <w:t>Rijali, Jakarta : Pustaka Azzam 2008</w:t>
      </w:r>
    </w:p>
    <w:p w14:paraId="6DB4A5FE" w14:textId="77777777" w:rsidR="00550F67" w:rsidRDefault="00550F67" w:rsidP="00647FFE">
      <w:pPr>
        <w:tabs>
          <w:tab w:val="left" w:pos="426"/>
        </w:tabs>
        <w:ind w:left="567" w:hanging="567"/>
        <w:rPr>
          <w:rFonts w:asciiTheme="majorBidi" w:hAnsiTheme="majorBidi" w:cstheme="majorBidi"/>
          <w:i/>
          <w:iCs/>
          <w:sz w:val="24"/>
          <w:szCs w:val="24"/>
        </w:rPr>
      </w:pPr>
    </w:p>
    <w:p w14:paraId="465104D9" w14:textId="77777777" w:rsidR="00C94CB5" w:rsidRDefault="00AF376F"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lang w:val="en-GB"/>
        </w:rPr>
        <w:t>-----------</w:t>
      </w:r>
      <w:r w:rsidR="00C94CB5">
        <w:rPr>
          <w:rFonts w:asciiTheme="majorBidi" w:hAnsiTheme="majorBidi" w:cstheme="majorBidi"/>
          <w:i/>
          <w:iCs/>
          <w:sz w:val="24"/>
          <w:szCs w:val="24"/>
        </w:rPr>
        <w:t xml:space="preserve">, Abu ‘Abdullah Muhammad ibn Ahmad </w:t>
      </w:r>
      <w:r w:rsidR="00550F67">
        <w:rPr>
          <w:rFonts w:asciiTheme="majorBidi" w:hAnsiTheme="majorBidi" w:cstheme="majorBidi"/>
          <w:i/>
          <w:iCs/>
          <w:sz w:val="24"/>
          <w:szCs w:val="24"/>
        </w:rPr>
        <w:t xml:space="preserve">Al-Anshari, Al-Jami li </w:t>
      </w:r>
      <w:proofErr w:type="gramStart"/>
      <w:r w:rsidR="00550F67">
        <w:rPr>
          <w:rFonts w:asciiTheme="majorBidi" w:hAnsiTheme="majorBidi" w:cstheme="majorBidi"/>
          <w:i/>
          <w:iCs/>
          <w:sz w:val="24"/>
          <w:szCs w:val="24"/>
        </w:rPr>
        <w:t xml:space="preserve">Ahkam  </w:t>
      </w:r>
      <w:r w:rsidR="008C486B">
        <w:rPr>
          <w:rFonts w:asciiTheme="majorBidi" w:hAnsiTheme="majorBidi" w:cstheme="majorBidi"/>
          <w:i/>
          <w:iCs/>
          <w:sz w:val="24"/>
          <w:szCs w:val="24"/>
        </w:rPr>
        <w:t>Al</w:t>
      </w:r>
      <w:proofErr w:type="gramEnd"/>
      <w:r w:rsidR="008C486B">
        <w:rPr>
          <w:rFonts w:asciiTheme="majorBidi" w:hAnsiTheme="majorBidi" w:cstheme="majorBidi"/>
          <w:i/>
          <w:iCs/>
          <w:sz w:val="24"/>
          <w:szCs w:val="24"/>
        </w:rPr>
        <w:t>-Qur’an</w:t>
      </w:r>
      <w:r w:rsidR="00C94CB5">
        <w:rPr>
          <w:rFonts w:asciiTheme="majorBidi" w:hAnsiTheme="majorBidi" w:cstheme="majorBidi"/>
          <w:i/>
          <w:iCs/>
          <w:sz w:val="24"/>
          <w:szCs w:val="24"/>
        </w:rPr>
        <w:t xml:space="preserve">  Jilid 6, Beirut : Dar al Fikr, 1993</w:t>
      </w:r>
    </w:p>
    <w:p w14:paraId="2D33D12D" w14:textId="77777777" w:rsidR="00550F67" w:rsidRDefault="00550F67" w:rsidP="00550F67">
      <w:pPr>
        <w:tabs>
          <w:tab w:val="left" w:pos="426"/>
        </w:tabs>
        <w:ind w:left="567" w:hanging="567"/>
        <w:rPr>
          <w:rFonts w:asciiTheme="majorBidi" w:hAnsiTheme="majorBidi" w:cstheme="majorBidi"/>
          <w:i/>
          <w:iCs/>
          <w:sz w:val="24"/>
          <w:szCs w:val="24"/>
        </w:rPr>
      </w:pPr>
    </w:p>
    <w:p w14:paraId="37EC64BE" w14:textId="77777777" w:rsidR="00C9440F" w:rsidRDefault="00C9440F"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Al-Saidi, Abdul Rahman bin Nashir, Tasyir Al-Karim Al</w:t>
      </w:r>
      <w:r w:rsidR="00550F67">
        <w:rPr>
          <w:rFonts w:asciiTheme="majorBidi" w:hAnsiTheme="majorBidi" w:cstheme="majorBidi"/>
          <w:i/>
          <w:iCs/>
          <w:sz w:val="24"/>
          <w:szCs w:val="24"/>
        </w:rPr>
        <w:t xml:space="preserve">-Rahman Fi Tafsir Kalam </w:t>
      </w:r>
      <w:r>
        <w:rPr>
          <w:rFonts w:asciiTheme="majorBidi" w:hAnsiTheme="majorBidi" w:cstheme="majorBidi"/>
          <w:i/>
          <w:iCs/>
          <w:sz w:val="24"/>
          <w:szCs w:val="24"/>
        </w:rPr>
        <w:t>al Mannan, Riyadh : Darussalam, 2022</w:t>
      </w:r>
    </w:p>
    <w:p w14:paraId="02E1AC1D" w14:textId="77777777" w:rsidR="00550F67" w:rsidRDefault="00550F67" w:rsidP="00550F67">
      <w:pPr>
        <w:tabs>
          <w:tab w:val="left" w:pos="426"/>
        </w:tabs>
        <w:ind w:left="567" w:hanging="567"/>
        <w:rPr>
          <w:rFonts w:asciiTheme="majorBidi" w:hAnsiTheme="majorBidi" w:cstheme="majorBidi"/>
          <w:i/>
          <w:iCs/>
          <w:sz w:val="24"/>
          <w:szCs w:val="24"/>
        </w:rPr>
      </w:pPr>
    </w:p>
    <w:p w14:paraId="269474E8" w14:textId="77777777" w:rsidR="00C94CB5" w:rsidRDefault="00C94CB5"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 xml:space="preserve">Al-Asqalani, Ibn Hajar, Fathul Bari Sharh Shahih Al Bukhari Juz 30, Terj. </w:t>
      </w:r>
      <w:r w:rsidR="00D0666D">
        <w:rPr>
          <w:rFonts w:asciiTheme="majorBidi" w:hAnsiTheme="majorBidi" w:cstheme="majorBidi"/>
          <w:i/>
          <w:iCs/>
          <w:sz w:val="24"/>
          <w:szCs w:val="24"/>
        </w:rPr>
        <w:t xml:space="preserve">                                         </w:t>
      </w:r>
      <w:r w:rsidR="00051175">
        <w:rPr>
          <w:rFonts w:asciiTheme="majorBidi" w:hAnsiTheme="majorBidi" w:cstheme="majorBidi"/>
          <w:i/>
          <w:iCs/>
          <w:sz w:val="24"/>
          <w:szCs w:val="24"/>
        </w:rPr>
        <w:t>s</w:t>
      </w:r>
      <w:r w:rsidR="00D0666D">
        <w:rPr>
          <w:rFonts w:asciiTheme="majorBidi" w:hAnsiTheme="majorBidi" w:cstheme="majorBidi"/>
          <w:i/>
          <w:iCs/>
          <w:sz w:val="24"/>
          <w:szCs w:val="24"/>
        </w:rPr>
        <w:t>Amiruddin, Jakarta : Pustaka Azzam, 2008</w:t>
      </w:r>
    </w:p>
    <w:p w14:paraId="2855ADBE" w14:textId="77777777" w:rsidR="00550F67" w:rsidRPr="00EE1035" w:rsidRDefault="00550F67" w:rsidP="00550F67">
      <w:pPr>
        <w:tabs>
          <w:tab w:val="left" w:pos="426"/>
        </w:tabs>
        <w:ind w:left="567" w:hanging="567"/>
        <w:rPr>
          <w:rFonts w:asciiTheme="majorBidi" w:hAnsiTheme="majorBidi" w:cstheme="majorBidi"/>
          <w:i/>
          <w:iCs/>
          <w:sz w:val="24"/>
          <w:szCs w:val="24"/>
        </w:rPr>
      </w:pPr>
    </w:p>
    <w:p w14:paraId="79F72B1C" w14:textId="77777777" w:rsidR="0011436C" w:rsidRDefault="0011436C" w:rsidP="00550F67">
      <w:pPr>
        <w:tabs>
          <w:tab w:val="left" w:pos="426"/>
        </w:tabs>
        <w:ind w:left="567" w:hanging="567"/>
        <w:rPr>
          <w:rFonts w:asciiTheme="majorBidi" w:hAnsiTheme="majorBidi" w:cstheme="majorBidi"/>
          <w:i/>
          <w:iCs/>
          <w:sz w:val="24"/>
          <w:szCs w:val="24"/>
        </w:rPr>
      </w:pPr>
      <w:r w:rsidRPr="00EE1035">
        <w:rPr>
          <w:rFonts w:asciiTheme="majorBidi" w:hAnsiTheme="majorBidi" w:cstheme="majorBidi"/>
          <w:i/>
          <w:iCs/>
          <w:sz w:val="24"/>
          <w:szCs w:val="24"/>
        </w:rPr>
        <w:t>Al-Syafi’I, Abu Muhammad al-Husain Ibn Mas’ud al</w:t>
      </w:r>
      <w:r w:rsidR="00550F67">
        <w:rPr>
          <w:rFonts w:asciiTheme="majorBidi" w:hAnsiTheme="majorBidi" w:cstheme="majorBidi"/>
          <w:i/>
          <w:iCs/>
          <w:sz w:val="24"/>
          <w:szCs w:val="24"/>
        </w:rPr>
        <w:t xml:space="preserve">-Baghawi, Al-Tahzib fi Fiqh </w:t>
      </w:r>
      <w:r w:rsidRPr="00EE1035">
        <w:rPr>
          <w:rFonts w:asciiTheme="majorBidi" w:hAnsiTheme="majorBidi" w:cstheme="majorBidi"/>
          <w:i/>
          <w:iCs/>
          <w:sz w:val="24"/>
          <w:szCs w:val="24"/>
        </w:rPr>
        <w:t xml:space="preserve">al-Imam al-syafi’I, Terj. </w:t>
      </w:r>
      <w:r>
        <w:rPr>
          <w:rFonts w:asciiTheme="majorBidi" w:hAnsiTheme="majorBidi" w:cstheme="majorBidi"/>
          <w:i/>
          <w:iCs/>
          <w:sz w:val="24"/>
          <w:szCs w:val="24"/>
          <w:lang w:val="en-GB"/>
        </w:rPr>
        <w:t>‘Adil Ahmad ‘Abd Al</w:t>
      </w:r>
      <w:r w:rsidR="00550F67">
        <w:rPr>
          <w:rFonts w:asciiTheme="majorBidi" w:hAnsiTheme="majorBidi" w:cstheme="majorBidi"/>
          <w:i/>
          <w:iCs/>
          <w:sz w:val="24"/>
          <w:szCs w:val="24"/>
          <w:lang w:val="en-GB"/>
        </w:rPr>
        <w:t>-</w:t>
      </w:r>
      <w:proofErr w:type="spellStart"/>
      <w:r w:rsidR="00550F67">
        <w:rPr>
          <w:rFonts w:asciiTheme="majorBidi" w:hAnsiTheme="majorBidi" w:cstheme="majorBidi"/>
          <w:i/>
          <w:iCs/>
          <w:sz w:val="24"/>
          <w:szCs w:val="24"/>
          <w:lang w:val="en-GB"/>
        </w:rPr>
        <w:t>Maujud</w:t>
      </w:r>
      <w:proofErr w:type="spellEnd"/>
      <w:r w:rsidR="00550F67">
        <w:rPr>
          <w:rFonts w:asciiTheme="majorBidi" w:hAnsiTheme="majorBidi" w:cstheme="majorBidi"/>
          <w:i/>
          <w:iCs/>
          <w:sz w:val="24"/>
          <w:szCs w:val="24"/>
          <w:lang w:val="en-GB"/>
        </w:rPr>
        <w:t xml:space="preserve"> </w:t>
      </w:r>
      <w:proofErr w:type="spellStart"/>
      <w:r w:rsidR="00550F67">
        <w:rPr>
          <w:rFonts w:asciiTheme="majorBidi" w:hAnsiTheme="majorBidi" w:cstheme="majorBidi"/>
          <w:i/>
          <w:iCs/>
          <w:sz w:val="24"/>
          <w:szCs w:val="24"/>
          <w:lang w:val="en-GB"/>
        </w:rPr>
        <w:t>et.all</w:t>
      </w:r>
      <w:proofErr w:type="spellEnd"/>
      <w:r w:rsidR="00550F67">
        <w:rPr>
          <w:rFonts w:asciiTheme="majorBidi" w:hAnsiTheme="majorBidi" w:cstheme="majorBidi"/>
          <w:i/>
          <w:iCs/>
          <w:sz w:val="24"/>
          <w:szCs w:val="24"/>
          <w:lang w:val="en-GB"/>
        </w:rPr>
        <w:t xml:space="preserve"> vol 7. </w:t>
      </w:r>
      <w:proofErr w:type="spellStart"/>
      <w:proofErr w:type="gramStart"/>
      <w:r w:rsidR="00550F67">
        <w:rPr>
          <w:rFonts w:asciiTheme="majorBidi" w:hAnsiTheme="majorBidi" w:cstheme="majorBidi"/>
          <w:i/>
          <w:iCs/>
          <w:sz w:val="24"/>
          <w:szCs w:val="24"/>
          <w:lang w:val="en-GB"/>
        </w:rPr>
        <w:t>Beirut:</w:t>
      </w:r>
      <w:r>
        <w:rPr>
          <w:rFonts w:asciiTheme="majorBidi" w:hAnsiTheme="majorBidi" w:cstheme="majorBidi"/>
          <w:i/>
          <w:iCs/>
          <w:sz w:val="24"/>
          <w:szCs w:val="24"/>
          <w:lang w:val="en-GB"/>
        </w:rPr>
        <w:t>Dar</w:t>
      </w:r>
      <w:proofErr w:type="spellEnd"/>
      <w:proofErr w:type="gramEnd"/>
      <w:r>
        <w:rPr>
          <w:rFonts w:asciiTheme="majorBidi" w:hAnsiTheme="majorBidi" w:cstheme="majorBidi"/>
          <w:i/>
          <w:iCs/>
          <w:sz w:val="24"/>
          <w:szCs w:val="24"/>
          <w:lang w:val="en-GB"/>
        </w:rPr>
        <w:t xml:space="preserve"> al-</w:t>
      </w:r>
      <w:proofErr w:type="spellStart"/>
      <w:r>
        <w:rPr>
          <w:rFonts w:asciiTheme="majorBidi" w:hAnsiTheme="majorBidi" w:cstheme="majorBidi"/>
          <w:i/>
          <w:iCs/>
          <w:sz w:val="24"/>
          <w:szCs w:val="24"/>
          <w:lang w:val="en-GB"/>
        </w:rPr>
        <w:t>Kutub</w:t>
      </w:r>
      <w:proofErr w:type="spellEnd"/>
      <w:r>
        <w:rPr>
          <w:rFonts w:asciiTheme="majorBidi" w:hAnsiTheme="majorBidi" w:cstheme="majorBidi"/>
          <w:i/>
          <w:iCs/>
          <w:sz w:val="24"/>
          <w:szCs w:val="24"/>
          <w:lang w:val="en-GB"/>
        </w:rPr>
        <w:t xml:space="preserve"> al- ‘</w:t>
      </w:r>
      <w:proofErr w:type="spellStart"/>
      <w:r>
        <w:rPr>
          <w:rFonts w:asciiTheme="majorBidi" w:hAnsiTheme="majorBidi" w:cstheme="majorBidi"/>
          <w:i/>
          <w:iCs/>
          <w:sz w:val="24"/>
          <w:szCs w:val="24"/>
          <w:lang w:val="en-GB"/>
        </w:rPr>
        <w:t>Ilmiyyah</w:t>
      </w:r>
      <w:proofErr w:type="spellEnd"/>
      <w:r>
        <w:rPr>
          <w:rFonts w:asciiTheme="majorBidi" w:hAnsiTheme="majorBidi" w:cstheme="majorBidi"/>
          <w:i/>
          <w:iCs/>
          <w:sz w:val="24"/>
          <w:szCs w:val="24"/>
          <w:lang w:val="en-GB"/>
        </w:rPr>
        <w:t>, 1997</w:t>
      </w:r>
    </w:p>
    <w:p w14:paraId="1A3DD041" w14:textId="77777777" w:rsidR="00550F67" w:rsidRPr="00550F67" w:rsidRDefault="00550F67" w:rsidP="00550F67">
      <w:pPr>
        <w:tabs>
          <w:tab w:val="left" w:pos="426"/>
        </w:tabs>
        <w:ind w:left="567" w:hanging="567"/>
        <w:rPr>
          <w:rFonts w:asciiTheme="majorBidi" w:hAnsiTheme="majorBidi" w:cstheme="majorBidi"/>
          <w:i/>
          <w:iCs/>
          <w:sz w:val="24"/>
          <w:szCs w:val="24"/>
        </w:rPr>
      </w:pPr>
    </w:p>
    <w:p w14:paraId="506B037C" w14:textId="77777777" w:rsidR="00C85284" w:rsidRDefault="00C9440F"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Al-Syarif Muhammad, Salah al ummah ‘ala Hadyi al-Sunnah, Cet</w:t>
      </w:r>
      <w:r w:rsidR="00550F67">
        <w:rPr>
          <w:rFonts w:asciiTheme="majorBidi" w:hAnsiTheme="majorBidi" w:cstheme="majorBidi"/>
          <w:i/>
          <w:iCs/>
          <w:sz w:val="24"/>
          <w:szCs w:val="24"/>
        </w:rPr>
        <w:t xml:space="preserve"> II, Kairo : Dar </w:t>
      </w:r>
      <w:r>
        <w:rPr>
          <w:rFonts w:asciiTheme="majorBidi" w:hAnsiTheme="majorBidi" w:cstheme="majorBidi"/>
          <w:i/>
          <w:iCs/>
          <w:sz w:val="24"/>
          <w:szCs w:val="24"/>
        </w:rPr>
        <w:t>al-Shawah, 1987</w:t>
      </w:r>
    </w:p>
    <w:p w14:paraId="34719CE4" w14:textId="77777777" w:rsidR="00550F67" w:rsidRDefault="00550F67" w:rsidP="00550F67">
      <w:pPr>
        <w:tabs>
          <w:tab w:val="left" w:pos="426"/>
        </w:tabs>
        <w:ind w:left="567" w:hanging="567"/>
        <w:rPr>
          <w:rFonts w:asciiTheme="majorBidi" w:hAnsiTheme="majorBidi" w:cstheme="majorBidi"/>
          <w:i/>
          <w:iCs/>
          <w:sz w:val="24"/>
          <w:szCs w:val="24"/>
        </w:rPr>
      </w:pPr>
    </w:p>
    <w:p w14:paraId="059C9F70" w14:textId="77777777" w:rsidR="000E37FE" w:rsidRDefault="000E37FE"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Al-Utsaimin, As-Syekh Muhammad bin Shaleh</w:t>
      </w:r>
      <w:r w:rsidR="00550F67">
        <w:rPr>
          <w:rFonts w:asciiTheme="majorBidi" w:hAnsiTheme="majorBidi" w:cstheme="majorBidi"/>
          <w:i/>
          <w:iCs/>
          <w:sz w:val="24"/>
          <w:szCs w:val="24"/>
        </w:rPr>
        <w:t>, Syarah Riyadhus Shalihin, Dar</w:t>
      </w:r>
      <w:r>
        <w:rPr>
          <w:rFonts w:asciiTheme="majorBidi" w:hAnsiTheme="majorBidi" w:cstheme="majorBidi"/>
          <w:i/>
          <w:iCs/>
          <w:sz w:val="24"/>
          <w:szCs w:val="24"/>
        </w:rPr>
        <w:t xml:space="preserve"> Ibn ‘Ashoshos, Beirut Libanon, 2006</w:t>
      </w:r>
    </w:p>
    <w:p w14:paraId="649D3F89" w14:textId="77777777" w:rsidR="00550F67" w:rsidRDefault="00550F67" w:rsidP="00550F67">
      <w:pPr>
        <w:tabs>
          <w:tab w:val="left" w:pos="426"/>
        </w:tabs>
        <w:ind w:left="567" w:hanging="567"/>
        <w:rPr>
          <w:rFonts w:asciiTheme="majorBidi" w:hAnsiTheme="majorBidi" w:cstheme="majorBidi"/>
          <w:i/>
          <w:iCs/>
          <w:sz w:val="24"/>
          <w:szCs w:val="24"/>
        </w:rPr>
      </w:pPr>
    </w:p>
    <w:p w14:paraId="7F9B5F48" w14:textId="77777777" w:rsidR="00C12C3A" w:rsidRDefault="00C9440F"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lastRenderedPageBreak/>
        <w:t>An-Nawawi, Abu Zakariya Yahya bin Syaraf, Riyadhus S</w:t>
      </w:r>
      <w:r w:rsidR="00550F67">
        <w:rPr>
          <w:rFonts w:asciiTheme="majorBidi" w:hAnsiTheme="majorBidi" w:cstheme="majorBidi"/>
          <w:i/>
          <w:iCs/>
          <w:sz w:val="24"/>
          <w:szCs w:val="24"/>
        </w:rPr>
        <w:t>halihin, Beirut Libanon:</w:t>
      </w:r>
      <w:r>
        <w:rPr>
          <w:rFonts w:asciiTheme="majorBidi" w:hAnsiTheme="majorBidi" w:cstheme="majorBidi"/>
          <w:i/>
          <w:iCs/>
          <w:sz w:val="24"/>
          <w:szCs w:val="24"/>
        </w:rPr>
        <w:t>Dar Fikr 1994</w:t>
      </w:r>
    </w:p>
    <w:p w14:paraId="06A3384F" w14:textId="77777777" w:rsidR="00550F67" w:rsidRDefault="00550F67" w:rsidP="00550F67">
      <w:pPr>
        <w:tabs>
          <w:tab w:val="left" w:pos="426"/>
        </w:tabs>
        <w:ind w:left="567" w:hanging="567"/>
        <w:rPr>
          <w:rFonts w:asciiTheme="majorBidi" w:hAnsiTheme="majorBidi" w:cstheme="majorBidi"/>
          <w:i/>
          <w:iCs/>
          <w:sz w:val="24"/>
          <w:szCs w:val="24"/>
        </w:rPr>
      </w:pPr>
    </w:p>
    <w:p w14:paraId="3EB3D896" w14:textId="77777777" w:rsidR="00C12C3A" w:rsidRDefault="00AF376F" w:rsidP="00647FFE">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lang w:val="en-GB"/>
        </w:rPr>
        <w:t>-----------</w:t>
      </w:r>
      <w:r w:rsidR="00C12C3A">
        <w:rPr>
          <w:rFonts w:asciiTheme="majorBidi" w:hAnsiTheme="majorBidi" w:cstheme="majorBidi"/>
          <w:i/>
          <w:iCs/>
          <w:sz w:val="24"/>
          <w:szCs w:val="24"/>
        </w:rPr>
        <w:t>, Muhyi Ad-Din Zakariya Yahya bin Syaraf, Al-Azkar, Indonesia al-</w:t>
      </w:r>
      <w:r w:rsidR="00550F67">
        <w:rPr>
          <w:rFonts w:asciiTheme="majorBidi" w:hAnsiTheme="majorBidi" w:cstheme="majorBidi"/>
          <w:i/>
          <w:iCs/>
          <w:sz w:val="24"/>
          <w:szCs w:val="24"/>
        </w:rPr>
        <w:t xml:space="preserve">                              </w:t>
      </w:r>
      <w:r w:rsidR="00C12C3A">
        <w:rPr>
          <w:rFonts w:asciiTheme="majorBidi" w:hAnsiTheme="majorBidi" w:cstheme="majorBidi"/>
          <w:i/>
          <w:iCs/>
          <w:sz w:val="24"/>
          <w:szCs w:val="24"/>
        </w:rPr>
        <w:t>Haramain, 1995</w:t>
      </w:r>
    </w:p>
    <w:p w14:paraId="1488BA94" w14:textId="77777777" w:rsidR="00550F67" w:rsidRDefault="00550F67" w:rsidP="00647FFE">
      <w:pPr>
        <w:tabs>
          <w:tab w:val="left" w:pos="426"/>
        </w:tabs>
        <w:ind w:left="567" w:hanging="567"/>
        <w:rPr>
          <w:rFonts w:asciiTheme="majorBidi" w:hAnsiTheme="majorBidi" w:cstheme="majorBidi"/>
          <w:i/>
          <w:iCs/>
          <w:sz w:val="24"/>
          <w:szCs w:val="24"/>
        </w:rPr>
      </w:pPr>
    </w:p>
    <w:p w14:paraId="5C6A6933" w14:textId="77777777" w:rsidR="006E719C" w:rsidRDefault="006E719C" w:rsidP="00550F67">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Anwar</w:t>
      </w:r>
      <w:r w:rsidR="004F1FE4">
        <w:rPr>
          <w:rFonts w:asciiTheme="majorBidi" w:hAnsiTheme="majorBidi" w:cstheme="majorBidi"/>
          <w:i/>
          <w:iCs/>
          <w:sz w:val="24"/>
          <w:szCs w:val="24"/>
          <w:lang w:val="en-GB"/>
        </w:rPr>
        <w:t>,</w:t>
      </w:r>
      <w:r>
        <w:rPr>
          <w:rFonts w:asciiTheme="majorBidi" w:hAnsiTheme="majorBidi" w:cstheme="majorBidi"/>
          <w:i/>
          <w:iCs/>
          <w:sz w:val="24"/>
          <w:szCs w:val="24"/>
        </w:rPr>
        <w:t xml:space="preserve"> Khoirul, Relasi Yahudi dan Nabi Muhammad SAW di Madinah </w:t>
      </w:r>
      <w:r w:rsidR="0087661F">
        <w:rPr>
          <w:rFonts w:asciiTheme="majorBidi" w:hAnsiTheme="majorBidi" w:cstheme="majorBidi"/>
          <w:i/>
          <w:iCs/>
          <w:sz w:val="24"/>
          <w:szCs w:val="24"/>
        </w:rPr>
        <w:t xml:space="preserve">                                    </w:t>
      </w:r>
      <w:r w:rsidR="0087661F">
        <w:rPr>
          <w:rFonts w:asciiTheme="majorBidi" w:hAnsiTheme="majorBidi" w:cstheme="majorBidi"/>
          <w:i/>
          <w:iCs/>
          <w:sz w:val="24"/>
          <w:szCs w:val="24"/>
        </w:rPr>
        <w:tab/>
      </w:r>
      <w:r>
        <w:rPr>
          <w:rFonts w:asciiTheme="majorBidi" w:hAnsiTheme="majorBidi" w:cstheme="majorBidi"/>
          <w:i/>
          <w:iCs/>
          <w:sz w:val="24"/>
          <w:szCs w:val="24"/>
        </w:rPr>
        <w:t>Pengaruhnya</w:t>
      </w:r>
      <w:r w:rsidR="00550F67">
        <w:rPr>
          <w:rFonts w:asciiTheme="majorBidi" w:hAnsiTheme="majorBidi" w:cstheme="majorBidi"/>
          <w:i/>
          <w:iCs/>
          <w:sz w:val="24"/>
          <w:szCs w:val="24"/>
        </w:rPr>
        <w:t xml:space="preserve"> </w:t>
      </w:r>
      <w:r>
        <w:rPr>
          <w:rFonts w:asciiTheme="majorBidi" w:hAnsiTheme="majorBidi" w:cstheme="majorBidi"/>
          <w:i/>
          <w:iCs/>
          <w:sz w:val="24"/>
          <w:szCs w:val="24"/>
        </w:rPr>
        <w:t>Terhadap Politik Islam</w:t>
      </w:r>
      <w:r w:rsidRPr="0087661F">
        <w:rPr>
          <w:rFonts w:asciiTheme="majorBidi" w:hAnsiTheme="majorBidi" w:cstheme="majorBidi"/>
          <w:i/>
          <w:iCs/>
          <w:sz w:val="24"/>
          <w:szCs w:val="24"/>
        </w:rPr>
        <w:t xml:space="preserve">, </w:t>
      </w:r>
      <w:hyperlink r:id="rId28" w:history="1">
        <w:r w:rsidR="0087661F" w:rsidRPr="0087661F">
          <w:rPr>
            <w:rStyle w:val="Hyperlink"/>
            <w:rFonts w:asciiTheme="majorBidi" w:hAnsiTheme="majorBidi" w:cstheme="majorBidi"/>
            <w:i/>
            <w:iCs/>
            <w:color w:val="auto"/>
            <w:sz w:val="24"/>
            <w:szCs w:val="24"/>
            <w:u w:val="none"/>
          </w:rPr>
          <w:t>https://doi.org/10.21580/ahkam</w:t>
        </w:r>
      </w:hyperlink>
      <w:r w:rsidR="0087661F" w:rsidRPr="0087661F">
        <w:rPr>
          <w:rFonts w:asciiTheme="majorBidi" w:hAnsiTheme="majorBidi" w:cstheme="majorBidi"/>
          <w:i/>
          <w:iCs/>
          <w:sz w:val="24"/>
          <w:szCs w:val="24"/>
        </w:rPr>
        <w:t>.</w:t>
      </w:r>
      <w:r w:rsidR="00550F67">
        <w:rPr>
          <w:rFonts w:asciiTheme="majorBidi" w:hAnsiTheme="majorBidi" w:cstheme="majorBidi"/>
          <w:i/>
          <w:iCs/>
          <w:sz w:val="24"/>
          <w:szCs w:val="24"/>
        </w:rPr>
        <w:t xml:space="preserve"> </w:t>
      </w:r>
      <w:r w:rsidR="0087661F">
        <w:rPr>
          <w:rFonts w:asciiTheme="majorBidi" w:hAnsiTheme="majorBidi" w:cstheme="majorBidi"/>
          <w:i/>
          <w:iCs/>
          <w:sz w:val="24"/>
          <w:szCs w:val="24"/>
          <w:lang w:val="en-GB"/>
        </w:rPr>
        <w:t>2022.09.1</w:t>
      </w:r>
      <w:r w:rsidR="0087661F">
        <w:rPr>
          <w:rFonts w:asciiTheme="majorBidi" w:hAnsiTheme="majorBidi" w:cstheme="majorBidi"/>
          <w:i/>
          <w:iCs/>
          <w:sz w:val="24"/>
          <w:szCs w:val="24"/>
        </w:rPr>
        <w:t>4</w:t>
      </w:r>
    </w:p>
    <w:p w14:paraId="7952B486" w14:textId="77777777" w:rsidR="00550F67" w:rsidRDefault="00550F67" w:rsidP="00550F67">
      <w:pPr>
        <w:pStyle w:val="FootnoteText"/>
        <w:ind w:left="567" w:hanging="567"/>
        <w:rPr>
          <w:rFonts w:asciiTheme="majorBidi" w:hAnsiTheme="majorBidi" w:cstheme="majorBidi"/>
          <w:i/>
          <w:iCs/>
          <w:sz w:val="24"/>
          <w:szCs w:val="24"/>
        </w:rPr>
      </w:pPr>
    </w:p>
    <w:p w14:paraId="74E46134" w14:textId="77777777" w:rsidR="0052127C" w:rsidRDefault="0052127C"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 xml:space="preserve">Amal, Adnan Taufiq, Islam dan Tantangan Modernitas Study atas Pemikiran                    </w:t>
      </w:r>
      <w:r w:rsidR="00550F67">
        <w:rPr>
          <w:rFonts w:asciiTheme="majorBidi" w:hAnsiTheme="majorBidi" w:cstheme="majorBidi"/>
          <w:i/>
          <w:iCs/>
          <w:sz w:val="24"/>
          <w:szCs w:val="24"/>
        </w:rPr>
        <w:t xml:space="preserve">                               </w:t>
      </w:r>
      <w:r>
        <w:rPr>
          <w:rFonts w:asciiTheme="majorBidi" w:hAnsiTheme="majorBidi" w:cstheme="majorBidi"/>
          <w:i/>
          <w:iCs/>
          <w:sz w:val="24"/>
          <w:szCs w:val="24"/>
        </w:rPr>
        <w:t>Fazlur Rahman , Bandung : Mizan 1989</w:t>
      </w:r>
    </w:p>
    <w:p w14:paraId="7871F0B6" w14:textId="77777777" w:rsidR="00550F67" w:rsidRDefault="00550F67" w:rsidP="00550F67">
      <w:pPr>
        <w:tabs>
          <w:tab w:val="left" w:pos="426"/>
        </w:tabs>
        <w:ind w:left="567" w:hanging="567"/>
        <w:rPr>
          <w:rFonts w:asciiTheme="majorBidi" w:hAnsiTheme="majorBidi" w:cstheme="majorBidi"/>
          <w:i/>
          <w:iCs/>
          <w:sz w:val="24"/>
          <w:szCs w:val="24"/>
        </w:rPr>
      </w:pPr>
    </w:p>
    <w:p w14:paraId="462C7AD1" w14:textId="77777777" w:rsidR="0052127C" w:rsidRDefault="004F1FE4"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A.M. Al-Mawardi</w:t>
      </w:r>
      <w:r>
        <w:rPr>
          <w:rFonts w:asciiTheme="majorBidi" w:hAnsiTheme="majorBidi" w:cstheme="majorBidi"/>
          <w:i/>
          <w:iCs/>
          <w:sz w:val="24"/>
          <w:szCs w:val="24"/>
          <w:lang w:val="en-GB"/>
        </w:rPr>
        <w:t>,</w:t>
      </w:r>
      <w:r w:rsidR="0052127C">
        <w:rPr>
          <w:rFonts w:asciiTheme="majorBidi" w:hAnsiTheme="majorBidi" w:cstheme="majorBidi"/>
          <w:i/>
          <w:iCs/>
          <w:sz w:val="24"/>
          <w:szCs w:val="24"/>
        </w:rPr>
        <w:t xml:space="preserve"> Al-Hawi Al-Kabir, Edisi 1, Beirut Dar Al-Kutub Al-‘Ilmiyyah, 1994</w:t>
      </w:r>
    </w:p>
    <w:p w14:paraId="337071C7" w14:textId="77777777" w:rsidR="00550F67" w:rsidRDefault="00550F67" w:rsidP="00550F67">
      <w:pPr>
        <w:tabs>
          <w:tab w:val="left" w:pos="426"/>
        </w:tabs>
        <w:ind w:left="567" w:hanging="567"/>
        <w:rPr>
          <w:rFonts w:asciiTheme="majorBidi" w:hAnsiTheme="majorBidi" w:cstheme="majorBidi"/>
          <w:i/>
          <w:iCs/>
          <w:sz w:val="24"/>
          <w:szCs w:val="24"/>
        </w:rPr>
      </w:pPr>
    </w:p>
    <w:p w14:paraId="7BC9AE90" w14:textId="77777777" w:rsidR="00F269E0" w:rsidRDefault="00F269E0" w:rsidP="00647FFE">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As Amaran, Pengantar Studi Akhlak, Jakarta : PT, Raja Grafindo Persada, 1994</w:t>
      </w:r>
    </w:p>
    <w:p w14:paraId="033AD143" w14:textId="77777777" w:rsidR="00550F67" w:rsidRDefault="00550F67" w:rsidP="00647FFE">
      <w:pPr>
        <w:tabs>
          <w:tab w:val="left" w:pos="426"/>
        </w:tabs>
        <w:ind w:left="567" w:hanging="567"/>
        <w:rPr>
          <w:rFonts w:asciiTheme="majorBidi" w:hAnsiTheme="majorBidi" w:cstheme="majorBidi"/>
          <w:i/>
          <w:iCs/>
          <w:sz w:val="24"/>
          <w:szCs w:val="24"/>
        </w:rPr>
      </w:pPr>
    </w:p>
    <w:p w14:paraId="027AB011" w14:textId="77777777" w:rsidR="00F269E0" w:rsidRDefault="00F269E0"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As-Sayyid</w:t>
      </w:r>
      <w:r w:rsidR="004F1FE4">
        <w:rPr>
          <w:rFonts w:asciiTheme="majorBidi" w:hAnsiTheme="majorBidi" w:cstheme="majorBidi"/>
          <w:i/>
          <w:iCs/>
          <w:sz w:val="24"/>
          <w:szCs w:val="24"/>
          <w:lang w:val="en-GB"/>
        </w:rPr>
        <w:t>,</w:t>
      </w:r>
      <w:r>
        <w:rPr>
          <w:rFonts w:asciiTheme="majorBidi" w:hAnsiTheme="majorBidi" w:cstheme="majorBidi"/>
          <w:i/>
          <w:iCs/>
          <w:sz w:val="24"/>
          <w:szCs w:val="24"/>
        </w:rPr>
        <w:t xml:space="preserve"> Nada, Abdul Aziz bin Fathi, Ensiklopedia Adab Menurut </w:t>
      </w:r>
      <w:r w:rsidR="008C486B">
        <w:rPr>
          <w:rFonts w:asciiTheme="majorBidi" w:hAnsiTheme="majorBidi" w:cstheme="majorBidi"/>
          <w:i/>
          <w:iCs/>
          <w:sz w:val="24"/>
          <w:szCs w:val="24"/>
        </w:rPr>
        <w:t>Al-Qur’an</w:t>
      </w:r>
      <w:r w:rsidR="00550F67">
        <w:rPr>
          <w:rFonts w:asciiTheme="majorBidi" w:hAnsiTheme="majorBidi" w:cstheme="majorBidi"/>
          <w:i/>
          <w:iCs/>
          <w:sz w:val="24"/>
          <w:szCs w:val="24"/>
        </w:rPr>
        <w:t xml:space="preserve"> </w:t>
      </w:r>
      <w:r>
        <w:rPr>
          <w:rFonts w:asciiTheme="majorBidi" w:hAnsiTheme="majorBidi" w:cstheme="majorBidi"/>
          <w:i/>
          <w:iCs/>
          <w:sz w:val="24"/>
          <w:szCs w:val="24"/>
        </w:rPr>
        <w:t>dan As-Sunnah, Jakarta : Pustaka Imam Syafi’i, 2007</w:t>
      </w:r>
    </w:p>
    <w:p w14:paraId="37C11C8C" w14:textId="77777777" w:rsidR="00550F67" w:rsidRDefault="00550F67" w:rsidP="00550F67">
      <w:pPr>
        <w:tabs>
          <w:tab w:val="left" w:pos="426"/>
        </w:tabs>
        <w:ind w:left="567" w:hanging="567"/>
        <w:rPr>
          <w:rFonts w:asciiTheme="majorBidi" w:hAnsiTheme="majorBidi" w:cstheme="majorBidi"/>
          <w:i/>
          <w:iCs/>
          <w:sz w:val="24"/>
          <w:szCs w:val="24"/>
        </w:rPr>
      </w:pPr>
    </w:p>
    <w:p w14:paraId="06710352" w14:textId="77777777" w:rsidR="00F269E0" w:rsidRDefault="00F269E0" w:rsidP="00647FFE">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As-Shidiqie</w:t>
      </w:r>
      <w:r w:rsidR="004F1FE4">
        <w:rPr>
          <w:rFonts w:asciiTheme="majorBidi" w:hAnsiTheme="majorBidi" w:cstheme="majorBidi"/>
          <w:i/>
          <w:iCs/>
          <w:sz w:val="24"/>
          <w:szCs w:val="24"/>
          <w:lang w:val="en-GB"/>
        </w:rPr>
        <w:t>,</w:t>
      </w:r>
      <w:r>
        <w:rPr>
          <w:rFonts w:asciiTheme="majorBidi" w:hAnsiTheme="majorBidi" w:cstheme="majorBidi"/>
          <w:i/>
          <w:iCs/>
          <w:sz w:val="24"/>
          <w:szCs w:val="24"/>
        </w:rPr>
        <w:t xml:space="preserve"> Hasbi, Mutiara Hadis Jilid VII, Jakarta : Bulan Bintang</w:t>
      </w:r>
    </w:p>
    <w:p w14:paraId="3899122B" w14:textId="77777777" w:rsidR="00550F67" w:rsidRDefault="00550F67" w:rsidP="00647FFE">
      <w:pPr>
        <w:tabs>
          <w:tab w:val="left" w:pos="426"/>
        </w:tabs>
        <w:ind w:left="567" w:hanging="567"/>
        <w:rPr>
          <w:rFonts w:asciiTheme="majorBidi" w:hAnsiTheme="majorBidi" w:cstheme="majorBidi"/>
          <w:i/>
          <w:iCs/>
          <w:sz w:val="24"/>
          <w:szCs w:val="24"/>
        </w:rPr>
      </w:pPr>
    </w:p>
    <w:p w14:paraId="635AC9FF" w14:textId="77777777" w:rsidR="000E37FE" w:rsidRDefault="000E37FE"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 xml:space="preserve">Ash-Shawy, Al-Syekh Ahmad, Tafsir Ash Shawy Jilid </w:t>
      </w:r>
      <w:r w:rsidR="00550F67">
        <w:rPr>
          <w:rFonts w:asciiTheme="majorBidi" w:hAnsiTheme="majorBidi" w:cstheme="majorBidi"/>
          <w:i/>
          <w:iCs/>
          <w:sz w:val="24"/>
          <w:szCs w:val="24"/>
        </w:rPr>
        <w:t xml:space="preserve">1, Dar Fikr, Beirut Libanon </w:t>
      </w:r>
      <w:r>
        <w:rPr>
          <w:rFonts w:asciiTheme="majorBidi" w:hAnsiTheme="majorBidi" w:cstheme="majorBidi"/>
          <w:i/>
          <w:iCs/>
          <w:sz w:val="24"/>
          <w:szCs w:val="24"/>
        </w:rPr>
        <w:t>1993</w:t>
      </w:r>
    </w:p>
    <w:p w14:paraId="2D041554" w14:textId="77777777" w:rsidR="00550F67" w:rsidRDefault="00550F67" w:rsidP="00550F67">
      <w:pPr>
        <w:tabs>
          <w:tab w:val="left" w:pos="426"/>
        </w:tabs>
        <w:ind w:left="567" w:hanging="567"/>
        <w:rPr>
          <w:rFonts w:asciiTheme="majorBidi" w:hAnsiTheme="majorBidi" w:cstheme="majorBidi"/>
          <w:i/>
          <w:iCs/>
          <w:sz w:val="24"/>
          <w:szCs w:val="24"/>
        </w:rPr>
      </w:pPr>
    </w:p>
    <w:p w14:paraId="10B2FB41" w14:textId="77777777" w:rsidR="00F269E0" w:rsidRDefault="00F269E0"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 xml:space="preserve">Asy-Syaukani, Muhammad ‘Ali Ibn Muhammad, Nail al-Authar Min Ahadis </w:t>
      </w:r>
      <w:r w:rsidR="00550F67">
        <w:rPr>
          <w:rFonts w:asciiTheme="majorBidi" w:hAnsiTheme="majorBidi" w:cstheme="majorBidi"/>
          <w:i/>
          <w:iCs/>
          <w:sz w:val="24"/>
          <w:szCs w:val="24"/>
        </w:rPr>
        <w:t xml:space="preserve">Said </w:t>
      </w:r>
      <w:r w:rsidR="006E719C">
        <w:rPr>
          <w:rFonts w:asciiTheme="majorBidi" w:hAnsiTheme="majorBidi" w:cstheme="majorBidi"/>
          <w:i/>
          <w:iCs/>
          <w:sz w:val="24"/>
          <w:szCs w:val="24"/>
        </w:rPr>
        <w:t>al-Akhyar Syarh Muntaqa al-Akhbar Juz VIII, Kairo : Dar al – Hadis</w:t>
      </w:r>
    </w:p>
    <w:p w14:paraId="3D5DA7E2" w14:textId="77777777" w:rsidR="00B03AE0" w:rsidRDefault="00B03AE0" w:rsidP="00647FFE">
      <w:pPr>
        <w:tabs>
          <w:tab w:val="left" w:pos="426"/>
        </w:tabs>
        <w:ind w:left="567" w:hanging="567"/>
        <w:rPr>
          <w:rFonts w:asciiTheme="majorBidi" w:hAnsiTheme="majorBidi" w:cstheme="majorBidi"/>
          <w:i/>
          <w:iCs/>
          <w:sz w:val="24"/>
          <w:szCs w:val="24"/>
        </w:rPr>
      </w:pPr>
    </w:p>
    <w:p w14:paraId="4CFE5694" w14:textId="77777777" w:rsidR="00B03AE0" w:rsidRDefault="00B03AE0" w:rsidP="00550F67">
      <w:pPr>
        <w:tabs>
          <w:tab w:val="left" w:pos="426"/>
        </w:tabs>
        <w:ind w:left="567" w:hanging="567"/>
        <w:rPr>
          <w:rFonts w:asciiTheme="majorBidi" w:hAnsiTheme="majorBidi" w:cstheme="majorBidi"/>
          <w:i/>
          <w:iCs/>
          <w:sz w:val="24"/>
          <w:szCs w:val="24"/>
        </w:rPr>
      </w:pPr>
      <w:r w:rsidRPr="00B03AE0">
        <w:rPr>
          <w:rFonts w:asciiTheme="majorBidi" w:hAnsiTheme="majorBidi" w:cstheme="majorBidi"/>
          <w:i/>
          <w:iCs/>
        </w:rPr>
        <w:t xml:space="preserve"> </w:t>
      </w:r>
      <w:r w:rsidRPr="00B03AE0">
        <w:rPr>
          <w:rFonts w:asciiTheme="majorBidi" w:hAnsiTheme="majorBidi" w:cstheme="majorBidi"/>
          <w:i/>
          <w:iCs/>
          <w:sz w:val="24"/>
          <w:szCs w:val="24"/>
        </w:rPr>
        <w:t>Amir Aziz, Ahmad, Neo-Modernisme Islam di Indo</w:t>
      </w:r>
      <w:r w:rsidR="00550F67">
        <w:rPr>
          <w:rFonts w:asciiTheme="majorBidi" w:hAnsiTheme="majorBidi" w:cstheme="majorBidi"/>
          <w:i/>
          <w:iCs/>
          <w:sz w:val="24"/>
          <w:szCs w:val="24"/>
        </w:rPr>
        <w:t xml:space="preserve">nesia, Jakarta : Rineka Cipta, </w:t>
      </w:r>
      <w:r w:rsidRPr="00B03AE0">
        <w:rPr>
          <w:rFonts w:asciiTheme="majorBidi" w:hAnsiTheme="majorBidi" w:cstheme="majorBidi"/>
          <w:i/>
          <w:iCs/>
          <w:sz w:val="24"/>
          <w:szCs w:val="24"/>
        </w:rPr>
        <w:t>1999,</w:t>
      </w:r>
    </w:p>
    <w:p w14:paraId="544C3E8F" w14:textId="77777777" w:rsidR="00550F67" w:rsidRPr="00B03AE0" w:rsidRDefault="00550F67" w:rsidP="00550F67">
      <w:pPr>
        <w:tabs>
          <w:tab w:val="left" w:pos="426"/>
        </w:tabs>
        <w:ind w:left="567" w:hanging="567"/>
        <w:rPr>
          <w:rFonts w:asciiTheme="majorBidi" w:hAnsiTheme="majorBidi" w:cstheme="majorBidi"/>
          <w:i/>
          <w:iCs/>
          <w:sz w:val="24"/>
          <w:szCs w:val="24"/>
        </w:rPr>
      </w:pPr>
    </w:p>
    <w:p w14:paraId="0C08E924" w14:textId="77777777" w:rsidR="00B03AE0" w:rsidRPr="00B03AE0" w:rsidRDefault="00B03AE0" w:rsidP="00647FFE">
      <w:pPr>
        <w:tabs>
          <w:tab w:val="left" w:pos="426"/>
        </w:tabs>
        <w:ind w:left="567" w:hanging="567"/>
        <w:rPr>
          <w:rFonts w:asciiTheme="majorBidi" w:hAnsiTheme="majorBidi" w:cstheme="majorBidi"/>
          <w:i/>
          <w:iCs/>
          <w:sz w:val="28"/>
          <w:szCs w:val="28"/>
        </w:rPr>
      </w:pPr>
      <w:r>
        <w:rPr>
          <w:rFonts w:asciiTheme="majorBidi" w:hAnsiTheme="majorBidi" w:cstheme="majorBidi"/>
          <w:i/>
          <w:iCs/>
          <w:sz w:val="24"/>
          <w:szCs w:val="24"/>
        </w:rPr>
        <w:t>------------,</w:t>
      </w:r>
      <w:r w:rsidRPr="00B03AE0">
        <w:rPr>
          <w:rFonts w:asciiTheme="majorBidi" w:hAnsiTheme="majorBidi" w:cstheme="majorBidi"/>
          <w:i/>
          <w:iCs/>
          <w:sz w:val="24"/>
          <w:szCs w:val="24"/>
        </w:rPr>
        <w:t>Pembaruan Teologi Perspektif Mekanisme Muhammad Abduh dan Neomodernisme Fazlur Rahman, Yogyakarta : Texas, 2009</w:t>
      </w:r>
    </w:p>
    <w:p w14:paraId="4CE4C0DA" w14:textId="77777777" w:rsidR="00B03AE0" w:rsidRPr="00B03AE0" w:rsidRDefault="00B03AE0" w:rsidP="00647FFE">
      <w:pPr>
        <w:tabs>
          <w:tab w:val="left" w:pos="426"/>
        </w:tabs>
        <w:ind w:left="567" w:hanging="567"/>
        <w:rPr>
          <w:rFonts w:asciiTheme="majorBidi" w:hAnsiTheme="majorBidi" w:cstheme="majorBidi"/>
          <w:i/>
          <w:iCs/>
          <w:sz w:val="24"/>
          <w:szCs w:val="24"/>
        </w:rPr>
      </w:pPr>
    </w:p>
    <w:p w14:paraId="7EC73C90" w14:textId="77777777" w:rsidR="0011436C" w:rsidRDefault="0011436C" w:rsidP="00550F67">
      <w:pPr>
        <w:tabs>
          <w:tab w:val="left" w:pos="426"/>
        </w:tabs>
        <w:ind w:left="567" w:hanging="567"/>
        <w:rPr>
          <w:rFonts w:asciiTheme="majorBidi" w:hAnsiTheme="majorBidi" w:cstheme="majorBidi"/>
          <w:i/>
          <w:iCs/>
          <w:sz w:val="24"/>
          <w:szCs w:val="24"/>
        </w:rPr>
      </w:pPr>
      <w:proofErr w:type="spellStart"/>
      <w:r>
        <w:rPr>
          <w:rFonts w:asciiTheme="majorBidi" w:hAnsiTheme="majorBidi" w:cstheme="majorBidi"/>
          <w:i/>
          <w:iCs/>
          <w:sz w:val="24"/>
          <w:szCs w:val="24"/>
          <w:lang w:val="en-GB"/>
        </w:rPr>
        <w:t>Departemen</w:t>
      </w:r>
      <w:proofErr w:type="spellEnd"/>
      <w:r>
        <w:rPr>
          <w:rFonts w:asciiTheme="majorBidi" w:hAnsiTheme="majorBidi" w:cstheme="majorBidi"/>
          <w:i/>
          <w:iCs/>
          <w:sz w:val="24"/>
          <w:szCs w:val="24"/>
          <w:lang w:val="en-GB"/>
        </w:rPr>
        <w:t xml:space="preserve"> Pendidikan Nasional, Kamus </w:t>
      </w:r>
      <w:proofErr w:type="spellStart"/>
      <w:r>
        <w:rPr>
          <w:rFonts w:asciiTheme="majorBidi" w:hAnsiTheme="majorBidi" w:cstheme="majorBidi"/>
          <w:i/>
          <w:iCs/>
          <w:sz w:val="24"/>
          <w:szCs w:val="24"/>
          <w:lang w:val="en-GB"/>
        </w:rPr>
        <w:t>Besar</w:t>
      </w:r>
      <w:proofErr w:type="spellEnd"/>
      <w:r>
        <w:rPr>
          <w:rFonts w:asciiTheme="majorBidi" w:hAnsiTheme="majorBidi" w:cstheme="majorBidi"/>
          <w:i/>
          <w:iCs/>
          <w:sz w:val="24"/>
          <w:szCs w:val="24"/>
          <w:lang w:val="en-GB"/>
        </w:rPr>
        <w:t xml:space="preserve"> Bahasa Indonesia, Pusat                </w:t>
      </w:r>
      <w:r w:rsidR="00550F67">
        <w:rPr>
          <w:rFonts w:asciiTheme="majorBidi" w:hAnsiTheme="majorBidi" w:cstheme="majorBidi"/>
          <w:i/>
          <w:iCs/>
          <w:sz w:val="24"/>
          <w:szCs w:val="24"/>
          <w:lang w:val="en-GB"/>
        </w:rPr>
        <w:t xml:space="preserve">                              </w:t>
      </w:r>
      <w:r>
        <w:rPr>
          <w:rFonts w:asciiTheme="majorBidi" w:hAnsiTheme="majorBidi" w:cstheme="majorBidi"/>
          <w:i/>
          <w:iCs/>
          <w:sz w:val="24"/>
          <w:szCs w:val="24"/>
          <w:lang w:val="en-GB"/>
        </w:rPr>
        <w:t xml:space="preserve">Bahasa, </w:t>
      </w:r>
      <w:proofErr w:type="spellStart"/>
      <w:r>
        <w:rPr>
          <w:rFonts w:asciiTheme="majorBidi" w:hAnsiTheme="majorBidi" w:cstheme="majorBidi"/>
          <w:i/>
          <w:iCs/>
          <w:sz w:val="24"/>
          <w:szCs w:val="24"/>
          <w:lang w:val="en-GB"/>
        </w:rPr>
        <w:t>Cetakan</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Pertama</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Edisi</w:t>
      </w:r>
      <w:proofErr w:type="spellEnd"/>
      <w:r>
        <w:rPr>
          <w:rFonts w:asciiTheme="majorBidi" w:hAnsiTheme="majorBidi" w:cstheme="majorBidi"/>
          <w:i/>
          <w:iCs/>
          <w:sz w:val="24"/>
          <w:szCs w:val="24"/>
          <w:lang w:val="en-GB"/>
        </w:rPr>
        <w:t xml:space="preserve"> IV, Jakarta: Gramedia Pustaka Utama,</w:t>
      </w:r>
      <w:r w:rsidR="00550F67">
        <w:rPr>
          <w:rFonts w:asciiTheme="majorBidi" w:hAnsiTheme="majorBidi" w:cstheme="majorBidi"/>
          <w:i/>
          <w:iCs/>
          <w:sz w:val="24"/>
          <w:szCs w:val="24"/>
          <w:lang w:val="en-GB"/>
        </w:rPr>
        <w:t xml:space="preserve"> </w:t>
      </w:r>
      <w:r>
        <w:rPr>
          <w:rFonts w:asciiTheme="majorBidi" w:hAnsiTheme="majorBidi" w:cstheme="majorBidi"/>
          <w:i/>
          <w:iCs/>
          <w:sz w:val="24"/>
          <w:szCs w:val="24"/>
          <w:lang w:val="en-GB"/>
        </w:rPr>
        <w:t>2008</w:t>
      </w:r>
    </w:p>
    <w:p w14:paraId="3C6B6A8E" w14:textId="77777777" w:rsidR="00550F67" w:rsidRPr="00550F67" w:rsidRDefault="00550F67" w:rsidP="00550F67">
      <w:pPr>
        <w:tabs>
          <w:tab w:val="left" w:pos="426"/>
        </w:tabs>
        <w:ind w:left="567" w:hanging="567"/>
        <w:rPr>
          <w:rFonts w:asciiTheme="majorBidi" w:hAnsiTheme="majorBidi" w:cstheme="majorBidi"/>
          <w:i/>
          <w:iCs/>
          <w:sz w:val="24"/>
          <w:szCs w:val="24"/>
        </w:rPr>
      </w:pPr>
    </w:p>
    <w:p w14:paraId="7FE3A85E" w14:textId="77777777" w:rsidR="00B03AE0" w:rsidRDefault="0087661F"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lastRenderedPageBreak/>
        <w:t>Drewes B.F, Apa itu Teologi Mengantar ke Dalam Ilmu Teologi, BPK Gunung Mulia 2013</w:t>
      </w:r>
    </w:p>
    <w:p w14:paraId="5BBF15BC" w14:textId="77777777" w:rsidR="00550F67" w:rsidRDefault="00550F67" w:rsidP="00550F67">
      <w:pPr>
        <w:tabs>
          <w:tab w:val="left" w:pos="426"/>
        </w:tabs>
        <w:ind w:left="567" w:hanging="567"/>
        <w:rPr>
          <w:rFonts w:asciiTheme="majorBidi" w:hAnsiTheme="majorBidi" w:cstheme="majorBidi"/>
          <w:i/>
          <w:iCs/>
          <w:sz w:val="24"/>
          <w:szCs w:val="24"/>
        </w:rPr>
      </w:pPr>
    </w:p>
    <w:p w14:paraId="4CB1A33D" w14:textId="77777777" w:rsidR="0087661F" w:rsidRDefault="0087661F"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Fatimah</w:t>
      </w:r>
      <w:r w:rsidR="004F1FE4">
        <w:rPr>
          <w:rFonts w:asciiTheme="majorBidi" w:hAnsiTheme="majorBidi" w:cstheme="majorBidi"/>
          <w:i/>
          <w:iCs/>
          <w:sz w:val="24"/>
          <w:szCs w:val="24"/>
          <w:lang w:val="en-GB"/>
        </w:rPr>
        <w:t>,</w:t>
      </w:r>
      <w:r>
        <w:rPr>
          <w:rFonts w:asciiTheme="majorBidi" w:hAnsiTheme="majorBidi" w:cstheme="majorBidi"/>
          <w:i/>
          <w:iCs/>
          <w:sz w:val="24"/>
          <w:szCs w:val="24"/>
        </w:rPr>
        <w:t xml:space="preserve"> Ai Popon, Salam Terha</w:t>
      </w:r>
      <w:r w:rsidR="00003B38">
        <w:rPr>
          <w:rFonts w:asciiTheme="majorBidi" w:hAnsiTheme="majorBidi" w:cstheme="majorBidi"/>
          <w:i/>
          <w:iCs/>
          <w:sz w:val="24"/>
          <w:szCs w:val="24"/>
        </w:rPr>
        <w:t>df</w:t>
      </w:r>
      <w:r>
        <w:rPr>
          <w:rFonts w:asciiTheme="majorBidi" w:hAnsiTheme="majorBidi" w:cstheme="majorBidi"/>
          <w:i/>
          <w:iCs/>
          <w:sz w:val="24"/>
          <w:szCs w:val="24"/>
        </w:rPr>
        <w:t xml:space="preserve">dap Non Muslim Dalam Perspektif Hadis, </w:t>
      </w:r>
      <w:r w:rsidR="00003B38">
        <w:rPr>
          <w:rFonts w:asciiTheme="majorBidi" w:hAnsiTheme="majorBidi" w:cstheme="majorBidi"/>
          <w:i/>
          <w:iCs/>
          <w:sz w:val="24"/>
          <w:szCs w:val="24"/>
        </w:rPr>
        <w:t xml:space="preserve">                                        Skripsi </w:t>
      </w:r>
      <w:r>
        <w:rPr>
          <w:rFonts w:asciiTheme="majorBidi" w:hAnsiTheme="majorBidi" w:cstheme="majorBidi"/>
          <w:i/>
          <w:iCs/>
          <w:sz w:val="24"/>
          <w:szCs w:val="24"/>
        </w:rPr>
        <w:t>Fakultas Ushuluddin, UIN Syarif Hidayatullah , Jakarta : 2014</w:t>
      </w:r>
    </w:p>
    <w:p w14:paraId="55D0421C" w14:textId="77777777" w:rsidR="00550F67" w:rsidRDefault="00550F67" w:rsidP="00550F67">
      <w:pPr>
        <w:tabs>
          <w:tab w:val="left" w:pos="426"/>
        </w:tabs>
        <w:ind w:left="567" w:hanging="567"/>
        <w:rPr>
          <w:rFonts w:asciiTheme="majorBidi" w:hAnsiTheme="majorBidi" w:cstheme="majorBidi"/>
          <w:i/>
          <w:iCs/>
          <w:sz w:val="24"/>
          <w:szCs w:val="24"/>
        </w:rPr>
      </w:pPr>
    </w:p>
    <w:p w14:paraId="31851C0B" w14:textId="77777777" w:rsidR="006E263B" w:rsidRDefault="006E263B"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Gadamer, Hans Georg, Truth And Method, Terj</w:t>
      </w:r>
      <w:r w:rsidR="00550F67">
        <w:rPr>
          <w:rFonts w:asciiTheme="majorBidi" w:hAnsiTheme="majorBidi" w:cstheme="majorBidi"/>
          <w:i/>
          <w:iCs/>
          <w:sz w:val="24"/>
          <w:szCs w:val="24"/>
        </w:rPr>
        <w:t xml:space="preserve">. Shaidah Ahmad, Yogyakarta : </w:t>
      </w:r>
      <w:r>
        <w:rPr>
          <w:rFonts w:asciiTheme="majorBidi" w:hAnsiTheme="majorBidi" w:cstheme="majorBidi"/>
          <w:i/>
          <w:iCs/>
          <w:sz w:val="24"/>
          <w:szCs w:val="24"/>
        </w:rPr>
        <w:t>Pustaka, 2004</w:t>
      </w:r>
    </w:p>
    <w:p w14:paraId="5A918CBD" w14:textId="77777777" w:rsidR="00550F67" w:rsidRDefault="00550F67" w:rsidP="00550F67">
      <w:pPr>
        <w:tabs>
          <w:tab w:val="left" w:pos="426"/>
        </w:tabs>
        <w:ind w:left="567" w:hanging="567"/>
        <w:rPr>
          <w:rFonts w:asciiTheme="majorBidi" w:hAnsiTheme="majorBidi" w:cstheme="majorBidi"/>
          <w:i/>
          <w:iCs/>
          <w:sz w:val="24"/>
          <w:szCs w:val="24"/>
        </w:rPr>
      </w:pPr>
    </w:p>
    <w:p w14:paraId="1CD11816" w14:textId="77777777" w:rsidR="006E263B" w:rsidRDefault="006E263B" w:rsidP="00647FFE">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Gayo, Nugarsyah Mode, Kamus Istilah Agama Islam , Jakarta : Prpgress, 2004</w:t>
      </w:r>
    </w:p>
    <w:p w14:paraId="1C95CD46" w14:textId="77777777" w:rsidR="00550F67" w:rsidRDefault="00550F67" w:rsidP="00647FFE">
      <w:pPr>
        <w:tabs>
          <w:tab w:val="left" w:pos="426"/>
        </w:tabs>
        <w:ind w:left="567" w:hanging="567"/>
        <w:rPr>
          <w:rFonts w:asciiTheme="majorBidi" w:hAnsiTheme="majorBidi" w:cstheme="majorBidi"/>
          <w:i/>
          <w:iCs/>
          <w:sz w:val="24"/>
          <w:szCs w:val="24"/>
        </w:rPr>
      </w:pPr>
    </w:p>
    <w:p w14:paraId="39F0C2A2" w14:textId="77777777" w:rsidR="006E263B" w:rsidRDefault="006E263B"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Ghafur, Waryono Abdul, Perbedaan Agama-Aga</w:t>
      </w:r>
      <w:r w:rsidR="00550F67">
        <w:rPr>
          <w:rFonts w:asciiTheme="majorBidi" w:hAnsiTheme="majorBidi" w:cstheme="majorBidi"/>
          <w:i/>
          <w:iCs/>
          <w:sz w:val="24"/>
          <w:szCs w:val="24"/>
        </w:rPr>
        <w:t xml:space="preserve">ma, Millah Ibrahim dalamTafsir </w:t>
      </w:r>
      <w:r>
        <w:rPr>
          <w:rFonts w:asciiTheme="majorBidi" w:hAnsiTheme="majorBidi" w:cstheme="majorBidi"/>
          <w:i/>
          <w:iCs/>
          <w:sz w:val="24"/>
          <w:szCs w:val="24"/>
        </w:rPr>
        <w:t>Al-Mizan, Bandung : Mizan, 2017</w:t>
      </w:r>
    </w:p>
    <w:p w14:paraId="64679046" w14:textId="77777777" w:rsidR="00550F67" w:rsidRDefault="00550F67" w:rsidP="00550F67">
      <w:pPr>
        <w:tabs>
          <w:tab w:val="left" w:pos="426"/>
        </w:tabs>
        <w:ind w:left="567" w:hanging="567"/>
        <w:rPr>
          <w:rFonts w:asciiTheme="majorBidi" w:hAnsiTheme="majorBidi" w:cstheme="majorBidi"/>
          <w:i/>
          <w:iCs/>
          <w:sz w:val="24"/>
          <w:szCs w:val="24"/>
        </w:rPr>
      </w:pPr>
    </w:p>
    <w:p w14:paraId="7416BBF2" w14:textId="77777777" w:rsidR="006E263B" w:rsidRDefault="006E263B" w:rsidP="00647FFE">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Haflini</w:t>
      </w:r>
      <w:r w:rsidR="004F1FE4">
        <w:rPr>
          <w:rFonts w:asciiTheme="majorBidi" w:hAnsiTheme="majorBidi" w:cstheme="majorBidi"/>
          <w:i/>
          <w:iCs/>
          <w:sz w:val="24"/>
          <w:szCs w:val="24"/>
          <w:lang w:val="en-GB"/>
        </w:rPr>
        <w:t>,</w:t>
      </w:r>
      <w:r>
        <w:rPr>
          <w:rFonts w:asciiTheme="majorBidi" w:hAnsiTheme="majorBidi" w:cstheme="majorBidi"/>
          <w:i/>
          <w:iCs/>
          <w:sz w:val="24"/>
          <w:szCs w:val="24"/>
        </w:rPr>
        <w:t xml:space="preserve"> Zuraidah, Piagam Madinah dari Perspektif Kebudayaan, Skripsi s1                                    </w:t>
      </w:r>
      <w:r w:rsidR="00550F67">
        <w:rPr>
          <w:rFonts w:asciiTheme="majorBidi" w:hAnsiTheme="majorBidi" w:cstheme="majorBidi"/>
          <w:i/>
          <w:iCs/>
          <w:sz w:val="24"/>
          <w:szCs w:val="24"/>
        </w:rPr>
        <w:t xml:space="preserve">          </w:t>
      </w:r>
      <w:r>
        <w:rPr>
          <w:rFonts w:asciiTheme="majorBidi" w:hAnsiTheme="majorBidi" w:cstheme="majorBidi"/>
          <w:i/>
          <w:iCs/>
          <w:sz w:val="24"/>
          <w:szCs w:val="24"/>
        </w:rPr>
        <w:t>Program Studi Sastra Arab Universitas Sumatera Uta</w:t>
      </w:r>
      <w:r w:rsidR="000D0BD6">
        <w:rPr>
          <w:rFonts w:asciiTheme="majorBidi" w:hAnsiTheme="majorBidi" w:cstheme="majorBidi"/>
          <w:i/>
          <w:iCs/>
          <w:sz w:val="24"/>
          <w:szCs w:val="24"/>
        </w:rPr>
        <w:t>ra</w:t>
      </w:r>
      <w:r>
        <w:rPr>
          <w:rFonts w:asciiTheme="majorBidi" w:hAnsiTheme="majorBidi" w:cstheme="majorBidi"/>
          <w:i/>
          <w:iCs/>
          <w:sz w:val="24"/>
          <w:szCs w:val="24"/>
        </w:rPr>
        <w:t>, 2009</w:t>
      </w:r>
    </w:p>
    <w:p w14:paraId="2735300C" w14:textId="77777777" w:rsidR="00550F67" w:rsidRDefault="00550F67" w:rsidP="00647FFE">
      <w:pPr>
        <w:tabs>
          <w:tab w:val="left" w:pos="426"/>
        </w:tabs>
        <w:ind w:left="567" w:hanging="567"/>
        <w:rPr>
          <w:rFonts w:asciiTheme="majorBidi" w:hAnsiTheme="majorBidi" w:cstheme="majorBidi"/>
          <w:i/>
          <w:iCs/>
          <w:sz w:val="24"/>
          <w:szCs w:val="24"/>
        </w:rPr>
      </w:pPr>
    </w:p>
    <w:p w14:paraId="3E80FD06" w14:textId="77777777" w:rsidR="00EB7DE0" w:rsidRDefault="00EB7DE0" w:rsidP="00550F67">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Hakimi, Muhammad Ibn Mubarak,Al-Atiq Mushonnif Jami’Lilfatawa Ashabun  Nabiyyi SAW, 201</w:t>
      </w:r>
    </w:p>
    <w:p w14:paraId="75779FA6" w14:textId="77777777" w:rsidR="007F2372" w:rsidRDefault="007F2372" w:rsidP="00647FFE">
      <w:pPr>
        <w:tabs>
          <w:tab w:val="left" w:pos="426"/>
        </w:tabs>
        <w:ind w:left="567" w:hanging="567"/>
        <w:rPr>
          <w:rFonts w:asciiTheme="majorBidi" w:hAnsiTheme="majorBidi" w:cstheme="majorBidi"/>
          <w:i/>
          <w:iCs/>
          <w:sz w:val="24"/>
          <w:szCs w:val="24"/>
        </w:rPr>
      </w:pPr>
    </w:p>
    <w:p w14:paraId="0934A6A8" w14:textId="77777777" w:rsidR="006E263B" w:rsidRDefault="006E263B" w:rsidP="00647FFE">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Hamka, Tafsir Al-Azhar Jilid 5, Jakarta : Pustaka Panjimas, 1976</w:t>
      </w:r>
    </w:p>
    <w:p w14:paraId="43EA3E8B" w14:textId="77777777" w:rsidR="00843658" w:rsidRDefault="00843658" w:rsidP="00647FFE">
      <w:pPr>
        <w:tabs>
          <w:tab w:val="left" w:pos="426"/>
        </w:tabs>
        <w:ind w:left="567" w:hanging="567"/>
        <w:rPr>
          <w:rFonts w:asciiTheme="majorBidi" w:hAnsiTheme="majorBidi" w:cstheme="majorBidi"/>
          <w:i/>
          <w:iCs/>
          <w:sz w:val="24"/>
          <w:szCs w:val="24"/>
          <w:lang w:val="en-GB"/>
        </w:rPr>
      </w:pPr>
    </w:p>
    <w:p w14:paraId="0C6E273A" w14:textId="77777777" w:rsidR="0011436C" w:rsidRDefault="0011436C" w:rsidP="0029510F">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lang w:val="en-GB"/>
        </w:rPr>
        <w:t xml:space="preserve">Helmi, Muhammad Irfan, </w:t>
      </w:r>
      <w:proofErr w:type="spellStart"/>
      <w:r>
        <w:rPr>
          <w:rFonts w:asciiTheme="majorBidi" w:hAnsiTheme="majorBidi" w:cstheme="majorBidi"/>
          <w:i/>
          <w:iCs/>
          <w:sz w:val="24"/>
          <w:szCs w:val="24"/>
          <w:lang w:val="en-GB"/>
        </w:rPr>
        <w:t>Kontribusi</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Asbab</w:t>
      </w:r>
      <w:proofErr w:type="spellEnd"/>
      <w:r>
        <w:rPr>
          <w:rFonts w:asciiTheme="majorBidi" w:hAnsiTheme="majorBidi" w:cstheme="majorBidi"/>
          <w:i/>
          <w:iCs/>
          <w:sz w:val="24"/>
          <w:szCs w:val="24"/>
          <w:lang w:val="en-GB"/>
        </w:rPr>
        <w:t xml:space="preserve"> al-</w:t>
      </w:r>
      <w:proofErr w:type="spellStart"/>
      <w:r>
        <w:rPr>
          <w:rFonts w:asciiTheme="majorBidi" w:hAnsiTheme="majorBidi" w:cstheme="majorBidi"/>
          <w:i/>
          <w:iCs/>
          <w:sz w:val="24"/>
          <w:szCs w:val="24"/>
          <w:lang w:val="en-GB"/>
        </w:rPr>
        <w:t>Wurud</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Terhadap</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Pemahaman</w:t>
      </w:r>
      <w:proofErr w:type="spellEnd"/>
      <w:r>
        <w:rPr>
          <w:rFonts w:asciiTheme="majorBidi" w:hAnsiTheme="majorBidi" w:cstheme="majorBidi"/>
          <w:i/>
          <w:iCs/>
          <w:sz w:val="24"/>
          <w:szCs w:val="24"/>
          <w:lang w:val="en-GB"/>
        </w:rPr>
        <w:t xml:space="preserve">           Hadis </w:t>
      </w:r>
      <w:proofErr w:type="spellStart"/>
      <w:r>
        <w:rPr>
          <w:rFonts w:asciiTheme="majorBidi" w:hAnsiTheme="majorBidi" w:cstheme="majorBidi"/>
          <w:i/>
          <w:iCs/>
          <w:sz w:val="24"/>
          <w:szCs w:val="24"/>
          <w:lang w:val="en-GB"/>
        </w:rPr>
        <w:t>Secara</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Tekstual</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Kontekstual</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Tesis</w:t>
      </w:r>
      <w:proofErr w:type="spellEnd"/>
      <w:r>
        <w:rPr>
          <w:rFonts w:asciiTheme="majorBidi" w:hAnsiTheme="majorBidi" w:cstheme="majorBidi"/>
          <w:i/>
          <w:iCs/>
          <w:sz w:val="24"/>
          <w:szCs w:val="24"/>
          <w:lang w:val="en-GB"/>
        </w:rPr>
        <w:t xml:space="preserve"> Program </w:t>
      </w:r>
      <w:proofErr w:type="spellStart"/>
      <w:r>
        <w:rPr>
          <w:rFonts w:asciiTheme="majorBidi" w:hAnsiTheme="majorBidi" w:cstheme="majorBidi"/>
          <w:i/>
          <w:iCs/>
          <w:sz w:val="24"/>
          <w:szCs w:val="24"/>
          <w:lang w:val="en-GB"/>
        </w:rPr>
        <w:t>Pasca</w:t>
      </w:r>
      <w:proofErr w:type="spellEnd"/>
      <w:r>
        <w:rPr>
          <w:rFonts w:asciiTheme="majorBidi" w:hAnsiTheme="majorBidi" w:cstheme="majorBidi"/>
          <w:i/>
          <w:iCs/>
          <w:sz w:val="24"/>
          <w:szCs w:val="24"/>
          <w:lang w:val="en-GB"/>
        </w:rPr>
        <w:t xml:space="preserve"> </w:t>
      </w:r>
      <w:proofErr w:type="spellStart"/>
      <w:proofErr w:type="gramStart"/>
      <w:r>
        <w:rPr>
          <w:rFonts w:asciiTheme="majorBidi" w:hAnsiTheme="majorBidi" w:cstheme="majorBidi"/>
          <w:i/>
          <w:iCs/>
          <w:sz w:val="24"/>
          <w:szCs w:val="24"/>
          <w:lang w:val="en-GB"/>
        </w:rPr>
        <w:t>Sarjana</w:t>
      </w:r>
      <w:proofErr w:type="spellEnd"/>
      <w:r>
        <w:rPr>
          <w:rFonts w:asciiTheme="majorBidi" w:hAnsiTheme="majorBidi" w:cstheme="majorBidi"/>
          <w:i/>
          <w:iCs/>
          <w:sz w:val="24"/>
          <w:szCs w:val="24"/>
          <w:lang w:val="en-GB"/>
        </w:rPr>
        <w:t xml:space="preserve">,   </w:t>
      </w:r>
      <w:proofErr w:type="gramEnd"/>
      <w:r>
        <w:rPr>
          <w:rFonts w:asciiTheme="majorBidi" w:hAnsiTheme="majorBidi" w:cstheme="majorBidi"/>
          <w:i/>
          <w:iCs/>
          <w:sz w:val="24"/>
          <w:szCs w:val="24"/>
          <w:lang w:val="en-GB"/>
        </w:rPr>
        <w:t xml:space="preserve">                           Jakarta: UIN </w:t>
      </w:r>
      <w:proofErr w:type="spellStart"/>
      <w:r>
        <w:rPr>
          <w:rFonts w:asciiTheme="majorBidi" w:hAnsiTheme="majorBidi" w:cstheme="majorBidi"/>
          <w:i/>
          <w:iCs/>
          <w:sz w:val="24"/>
          <w:szCs w:val="24"/>
          <w:lang w:val="en-GB"/>
        </w:rPr>
        <w:t>Syarif</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Hidayatullah</w:t>
      </w:r>
      <w:proofErr w:type="spellEnd"/>
      <w:r>
        <w:rPr>
          <w:rFonts w:asciiTheme="majorBidi" w:hAnsiTheme="majorBidi" w:cstheme="majorBidi"/>
          <w:i/>
          <w:iCs/>
          <w:sz w:val="24"/>
          <w:szCs w:val="24"/>
          <w:lang w:val="en-GB"/>
        </w:rPr>
        <w:t>, 2002</w:t>
      </w:r>
    </w:p>
    <w:p w14:paraId="78E38F8B" w14:textId="77777777" w:rsidR="00843658" w:rsidRPr="00843658" w:rsidRDefault="00843658" w:rsidP="00647FFE">
      <w:pPr>
        <w:tabs>
          <w:tab w:val="left" w:pos="426"/>
        </w:tabs>
        <w:ind w:left="567" w:hanging="567"/>
        <w:rPr>
          <w:rFonts w:asciiTheme="majorBidi" w:hAnsiTheme="majorBidi" w:cstheme="majorBidi"/>
          <w:i/>
          <w:iCs/>
          <w:sz w:val="24"/>
          <w:szCs w:val="24"/>
        </w:rPr>
      </w:pPr>
    </w:p>
    <w:p w14:paraId="4D06BF88" w14:textId="77777777" w:rsidR="009551E6" w:rsidRDefault="000D0BD6"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 xml:space="preserve">Hidayatullah, Furqon Syarif, Salam Dalam Perspektif Islam, 2011,   </w:t>
      </w:r>
    </w:p>
    <w:p w14:paraId="16EE9DF3" w14:textId="77777777" w:rsidR="007C32B3" w:rsidRDefault="000D0BD6"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 xml:space="preserve">   </w:t>
      </w:r>
      <w:r w:rsidR="007C32B3">
        <w:rPr>
          <w:rFonts w:asciiTheme="majorBidi" w:hAnsiTheme="majorBidi" w:cstheme="majorBidi"/>
          <w:i/>
          <w:iCs/>
          <w:sz w:val="24"/>
          <w:szCs w:val="24"/>
        </w:rPr>
        <w:t xml:space="preserve">                               </w:t>
      </w:r>
    </w:p>
    <w:p w14:paraId="5B2E2913" w14:textId="77777777" w:rsidR="007C32B3" w:rsidRDefault="007C32B3" w:rsidP="0029510F">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Hodgson, Marshall G.S, The Venture of Islam : Iman dan Sejarah Dalam                                                    Peradaban Dunia, Ter. Djikartanegara Mulyadi VOL 1, Jakarta Selatan :Paramadina, 2002</w:t>
      </w:r>
    </w:p>
    <w:p w14:paraId="14EAA7C7" w14:textId="77777777" w:rsidR="009551E6" w:rsidRDefault="009551E6" w:rsidP="00647FFE">
      <w:pPr>
        <w:pStyle w:val="FootnoteText"/>
        <w:ind w:left="567" w:hanging="567"/>
        <w:rPr>
          <w:rFonts w:asciiTheme="majorBidi" w:hAnsiTheme="majorBidi" w:cstheme="majorBidi"/>
          <w:i/>
          <w:iCs/>
          <w:sz w:val="24"/>
          <w:szCs w:val="24"/>
        </w:rPr>
      </w:pPr>
    </w:p>
    <w:p w14:paraId="09334A06" w14:textId="77777777" w:rsidR="009551E6" w:rsidRDefault="00000000" w:rsidP="0029510F">
      <w:pPr>
        <w:pStyle w:val="FootnoteText"/>
        <w:ind w:left="567" w:hanging="567"/>
        <w:rPr>
          <w:rFonts w:asciiTheme="majorBidi" w:hAnsiTheme="majorBidi" w:cstheme="majorBidi"/>
          <w:i/>
          <w:iCs/>
          <w:sz w:val="24"/>
          <w:szCs w:val="24"/>
        </w:rPr>
      </w:pPr>
      <w:hyperlink r:id="rId29" w:history="1">
        <w:r w:rsidR="0029510F" w:rsidRPr="0029510F">
          <w:rPr>
            <w:rStyle w:val="Hyperlink"/>
            <w:rFonts w:asciiTheme="majorBidi" w:hAnsiTheme="majorBidi" w:cstheme="majorBidi"/>
            <w:i/>
            <w:iCs/>
            <w:color w:val="000000" w:themeColor="text1"/>
            <w:sz w:val="24"/>
            <w:szCs w:val="24"/>
            <w:u w:val="none"/>
          </w:rPr>
          <w:t>https://kesan.id/feed/tanya-dalil-hukum-mendoakan-dan-mengucapkan-selamat-</w:t>
        </w:r>
        <w:r w:rsidR="0029510F" w:rsidRPr="0029510F">
          <w:rPr>
            <w:rStyle w:val="Hyperlink"/>
            <w:rFonts w:asciiTheme="majorBidi" w:hAnsiTheme="majorBidi" w:cstheme="majorBidi"/>
            <w:i/>
            <w:iCs/>
            <w:color w:val="000000" w:themeColor="text1"/>
            <w:sz w:val="24"/>
            <w:szCs w:val="24"/>
            <w:u w:val="none"/>
          </w:rPr>
          <w:tab/>
          <w:t>kepada-non-muslim</w:t>
        </w:r>
      </w:hyperlink>
      <w:r w:rsidR="009551E6" w:rsidRPr="0029510F">
        <w:rPr>
          <w:rFonts w:asciiTheme="majorBidi" w:hAnsiTheme="majorBidi" w:cstheme="majorBidi"/>
          <w:i/>
          <w:iCs/>
          <w:color w:val="000000" w:themeColor="text1"/>
          <w:sz w:val="24"/>
          <w:szCs w:val="24"/>
        </w:rPr>
        <w:t>. Diakse</w:t>
      </w:r>
      <w:r w:rsidR="00205A85" w:rsidRPr="0029510F">
        <w:rPr>
          <w:rFonts w:asciiTheme="majorBidi" w:hAnsiTheme="majorBidi" w:cstheme="majorBidi"/>
          <w:i/>
          <w:iCs/>
          <w:color w:val="000000" w:themeColor="text1"/>
          <w:sz w:val="24"/>
          <w:szCs w:val="24"/>
        </w:rPr>
        <w:t xml:space="preserve">s pada </w:t>
      </w:r>
      <w:r w:rsidR="00205A85" w:rsidRPr="00843658">
        <w:rPr>
          <w:rFonts w:asciiTheme="majorBidi" w:hAnsiTheme="majorBidi" w:cstheme="majorBidi"/>
          <w:i/>
          <w:iCs/>
          <w:sz w:val="24"/>
          <w:szCs w:val="24"/>
        </w:rPr>
        <w:t>tanggal 30 November 2022</w:t>
      </w:r>
    </w:p>
    <w:p w14:paraId="0FAB7BA9" w14:textId="77777777" w:rsidR="00AE1BE0" w:rsidRDefault="00AE1BE0" w:rsidP="00647FFE">
      <w:pPr>
        <w:pStyle w:val="FootnoteText"/>
        <w:ind w:left="567" w:hanging="567"/>
        <w:rPr>
          <w:rFonts w:asciiTheme="majorBidi" w:hAnsiTheme="majorBidi" w:cstheme="majorBidi"/>
        </w:rPr>
      </w:pPr>
    </w:p>
    <w:p w14:paraId="40B3ADB4" w14:textId="77777777" w:rsidR="00AE1BE0" w:rsidRPr="00AE1BE0" w:rsidRDefault="00000000" w:rsidP="00647FFE">
      <w:pPr>
        <w:pStyle w:val="FootnoteText"/>
        <w:ind w:left="567" w:hanging="567"/>
        <w:rPr>
          <w:rFonts w:asciiTheme="majorBidi" w:hAnsiTheme="majorBidi" w:cstheme="majorBidi"/>
          <w:i/>
          <w:iCs/>
          <w:sz w:val="24"/>
          <w:szCs w:val="24"/>
        </w:rPr>
      </w:pPr>
      <w:hyperlink r:id="rId30" w:history="1">
        <w:r w:rsidR="00AE1BE0" w:rsidRPr="00AE1BE0">
          <w:rPr>
            <w:rStyle w:val="Hyperlink"/>
            <w:rFonts w:asciiTheme="majorBidi" w:hAnsiTheme="majorBidi" w:cstheme="majorBidi"/>
            <w:i/>
            <w:iCs/>
            <w:color w:val="auto"/>
            <w:sz w:val="24"/>
            <w:szCs w:val="24"/>
            <w:u w:val="none"/>
          </w:rPr>
          <w:t>https://youtu.be/WfbgxDiRa70</w:t>
        </w:r>
      </w:hyperlink>
      <w:r w:rsidR="00AE1BE0" w:rsidRPr="00AE1BE0">
        <w:rPr>
          <w:rFonts w:asciiTheme="majorBidi" w:hAnsiTheme="majorBidi" w:cstheme="majorBidi"/>
          <w:i/>
          <w:iCs/>
          <w:sz w:val="24"/>
          <w:szCs w:val="24"/>
        </w:rPr>
        <w:t xml:space="preserve"> Diakses pada tanggal 29 Januari 2023</w:t>
      </w:r>
    </w:p>
    <w:p w14:paraId="481BABC8" w14:textId="77777777" w:rsidR="00205A85" w:rsidRPr="00843658" w:rsidRDefault="00205A85" w:rsidP="00647FFE">
      <w:pPr>
        <w:pStyle w:val="FootnoteText"/>
        <w:ind w:left="567" w:hanging="567"/>
        <w:rPr>
          <w:rFonts w:asciiTheme="majorBidi" w:hAnsiTheme="majorBidi" w:cstheme="majorBidi"/>
          <w:i/>
          <w:iCs/>
          <w:sz w:val="24"/>
          <w:szCs w:val="24"/>
        </w:rPr>
      </w:pPr>
    </w:p>
    <w:p w14:paraId="6899E5E1" w14:textId="77777777" w:rsidR="0011436C" w:rsidRDefault="0011436C" w:rsidP="0029510F">
      <w:pPr>
        <w:tabs>
          <w:tab w:val="left" w:pos="426"/>
        </w:tabs>
        <w:ind w:left="567" w:hanging="567"/>
        <w:rPr>
          <w:rFonts w:asciiTheme="majorBidi" w:hAnsiTheme="majorBidi" w:cstheme="majorBidi"/>
          <w:i/>
          <w:iCs/>
          <w:sz w:val="24"/>
          <w:szCs w:val="24"/>
          <w:lang w:val="en-GB"/>
        </w:rPr>
      </w:pPr>
      <w:r>
        <w:rPr>
          <w:rFonts w:asciiTheme="majorBidi" w:hAnsiTheme="majorBidi" w:cstheme="majorBidi"/>
          <w:i/>
          <w:iCs/>
          <w:sz w:val="24"/>
          <w:szCs w:val="24"/>
          <w:lang w:val="en-GB"/>
        </w:rPr>
        <w:t xml:space="preserve">Ibn </w:t>
      </w:r>
      <w:proofErr w:type="spellStart"/>
      <w:r>
        <w:rPr>
          <w:rFonts w:asciiTheme="majorBidi" w:hAnsiTheme="majorBidi" w:cstheme="majorBidi"/>
          <w:i/>
          <w:iCs/>
          <w:sz w:val="24"/>
          <w:szCs w:val="24"/>
          <w:lang w:val="en-GB"/>
        </w:rPr>
        <w:t>Kasir</w:t>
      </w:r>
      <w:proofErr w:type="spellEnd"/>
      <w:r>
        <w:rPr>
          <w:rFonts w:asciiTheme="majorBidi" w:hAnsiTheme="majorBidi" w:cstheme="majorBidi"/>
          <w:i/>
          <w:iCs/>
          <w:sz w:val="24"/>
          <w:szCs w:val="24"/>
          <w:lang w:val="en-GB"/>
        </w:rPr>
        <w:t>, Abu al-</w:t>
      </w:r>
      <w:proofErr w:type="spellStart"/>
      <w:r>
        <w:rPr>
          <w:rFonts w:asciiTheme="majorBidi" w:hAnsiTheme="majorBidi" w:cstheme="majorBidi"/>
          <w:i/>
          <w:iCs/>
          <w:sz w:val="24"/>
          <w:szCs w:val="24"/>
          <w:lang w:val="en-GB"/>
        </w:rPr>
        <w:t>Firda</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Isma’il</w:t>
      </w:r>
      <w:proofErr w:type="spellEnd"/>
      <w:r>
        <w:rPr>
          <w:rFonts w:asciiTheme="majorBidi" w:hAnsiTheme="majorBidi" w:cstheme="majorBidi"/>
          <w:i/>
          <w:iCs/>
          <w:sz w:val="24"/>
          <w:szCs w:val="24"/>
          <w:lang w:val="en-GB"/>
        </w:rPr>
        <w:t xml:space="preserve"> ibn ‘</w:t>
      </w:r>
      <w:proofErr w:type="spellStart"/>
      <w:r>
        <w:rPr>
          <w:rFonts w:asciiTheme="majorBidi" w:hAnsiTheme="majorBidi" w:cstheme="majorBidi"/>
          <w:i/>
          <w:iCs/>
          <w:sz w:val="24"/>
          <w:szCs w:val="24"/>
          <w:lang w:val="en-GB"/>
        </w:rPr>
        <w:t>umar</w:t>
      </w:r>
      <w:proofErr w:type="spellEnd"/>
      <w:r>
        <w:rPr>
          <w:rFonts w:asciiTheme="majorBidi" w:hAnsiTheme="majorBidi" w:cstheme="majorBidi"/>
          <w:i/>
          <w:iCs/>
          <w:sz w:val="24"/>
          <w:szCs w:val="24"/>
          <w:lang w:val="en-GB"/>
        </w:rPr>
        <w:t>, Tafsir Al-Qur’an al</w:t>
      </w:r>
      <w:proofErr w:type="gramStart"/>
      <w:r>
        <w:rPr>
          <w:rFonts w:asciiTheme="majorBidi" w:hAnsiTheme="majorBidi" w:cstheme="majorBidi"/>
          <w:i/>
          <w:iCs/>
          <w:sz w:val="24"/>
          <w:szCs w:val="24"/>
          <w:lang w:val="en-GB"/>
        </w:rPr>
        <w:t>-‘</w:t>
      </w:r>
      <w:proofErr w:type="gramEnd"/>
      <w:r>
        <w:rPr>
          <w:rFonts w:asciiTheme="majorBidi" w:hAnsiTheme="majorBidi" w:cstheme="majorBidi"/>
          <w:i/>
          <w:iCs/>
          <w:sz w:val="24"/>
          <w:szCs w:val="24"/>
          <w:lang w:val="en-GB"/>
        </w:rPr>
        <w:t xml:space="preserve">Azim, </w:t>
      </w:r>
      <w:proofErr w:type="spellStart"/>
      <w:r>
        <w:rPr>
          <w:rFonts w:asciiTheme="majorBidi" w:hAnsiTheme="majorBidi" w:cstheme="majorBidi"/>
          <w:i/>
          <w:iCs/>
          <w:sz w:val="24"/>
          <w:szCs w:val="24"/>
          <w:lang w:val="en-GB"/>
        </w:rPr>
        <w:t>Terj</w:t>
      </w:r>
      <w:proofErr w:type="spellEnd"/>
      <w:r>
        <w:rPr>
          <w:rFonts w:asciiTheme="majorBidi" w:hAnsiTheme="majorBidi" w:cstheme="majorBidi"/>
          <w:i/>
          <w:iCs/>
          <w:sz w:val="24"/>
          <w:szCs w:val="24"/>
          <w:lang w:val="en-GB"/>
        </w:rPr>
        <w:t xml:space="preserve">.                                Muhammad </w:t>
      </w:r>
      <w:proofErr w:type="spellStart"/>
      <w:r>
        <w:rPr>
          <w:rFonts w:asciiTheme="majorBidi" w:hAnsiTheme="majorBidi" w:cstheme="majorBidi"/>
          <w:i/>
          <w:iCs/>
          <w:sz w:val="24"/>
          <w:szCs w:val="24"/>
          <w:lang w:val="en-GB"/>
        </w:rPr>
        <w:t>Husein</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Syams</w:t>
      </w:r>
      <w:proofErr w:type="spellEnd"/>
      <w:r>
        <w:rPr>
          <w:rFonts w:asciiTheme="majorBidi" w:hAnsiTheme="majorBidi" w:cstheme="majorBidi"/>
          <w:i/>
          <w:iCs/>
          <w:sz w:val="24"/>
          <w:szCs w:val="24"/>
          <w:lang w:val="en-GB"/>
        </w:rPr>
        <w:t xml:space="preserve"> Al-Din vol 4, Beirut: Dar al-</w:t>
      </w:r>
      <w:proofErr w:type="spellStart"/>
      <w:r>
        <w:rPr>
          <w:rFonts w:asciiTheme="majorBidi" w:hAnsiTheme="majorBidi" w:cstheme="majorBidi"/>
          <w:i/>
          <w:iCs/>
          <w:sz w:val="24"/>
          <w:szCs w:val="24"/>
          <w:lang w:val="en-GB"/>
        </w:rPr>
        <w:t>Kutub</w:t>
      </w:r>
      <w:proofErr w:type="spellEnd"/>
      <w:r>
        <w:rPr>
          <w:rFonts w:asciiTheme="majorBidi" w:hAnsiTheme="majorBidi" w:cstheme="majorBidi"/>
          <w:i/>
          <w:iCs/>
          <w:sz w:val="24"/>
          <w:szCs w:val="24"/>
          <w:lang w:val="en-GB"/>
        </w:rPr>
        <w:t xml:space="preserve"> al-                    </w:t>
      </w:r>
      <w:proofErr w:type="gramStart"/>
      <w:r>
        <w:rPr>
          <w:rFonts w:asciiTheme="majorBidi" w:hAnsiTheme="majorBidi" w:cstheme="majorBidi"/>
          <w:i/>
          <w:iCs/>
          <w:sz w:val="24"/>
          <w:szCs w:val="24"/>
          <w:lang w:val="en-GB"/>
        </w:rPr>
        <w:t xml:space="preserve">   ‘</w:t>
      </w:r>
      <w:proofErr w:type="spellStart"/>
      <w:proofErr w:type="gramEnd"/>
      <w:r>
        <w:rPr>
          <w:rFonts w:asciiTheme="majorBidi" w:hAnsiTheme="majorBidi" w:cstheme="majorBidi"/>
          <w:i/>
          <w:iCs/>
          <w:sz w:val="24"/>
          <w:szCs w:val="24"/>
          <w:lang w:val="en-GB"/>
        </w:rPr>
        <w:t>Ilmiyyah</w:t>
      </w:r>
      <w:proofErr w:type="spellEnd"/>
      <w:r>
        <w:rPr>
          <w:rFonts w:asciiTheme="majorBidi" w:hAnsiTheme="majorBidi" w:cstheme="majorBidi"/>
          <w:i/>
          <w:iCs/>
          <w:sz w:val="24"/>
          <w:szCs w:val="24"/>
          <w:lang w:val="en-GB"/>
        </w:rPr>
        <w:t>,</w:t>
      </w:r>
    </w:p>
    <w:p w14:paraId="7314DADA" w14:textId="77777777" w:rsidR="00EB7DE0" w:rsidRDefault="00EB7DE0" w:rsidP="00647FFE">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lastRenderedPageBreak/>
        <w:t>Ibn Manzur, Imam al-‘Allamah, Lisan an-‘Arabi Jilid 19, Kairo : Dar : al-Ma’rif</w:t>
      </w:r>
    </w:p>
    <w:p w14:paraId="021CCF8A" w14:textId="77777777" w:rsidR="00A525C4" w:rsidRDefault="00A525C4" w:rsidP="00647FFE">
      <w:pPr>
        <w:tabs>
          <w:tab w:val="left" w:pos="426"/>
        </w:tabs>
        <w:ind w:left="567" w:hanging="567"/>
        <w:rPr>
          <w:rFonts w:asciiTheme="majorBidi" w:hAnsiTheme="majorBidi" w:cstheme="majorBidi"/>
          <w:i/>
          <w:iCs/>
          <w:sz w:val="24"/>
          <w:szCs w:val="24"/>
        </w:rPr>
      </w:pPr>
    </w:p>
    <w:p w14:paraId="26529BCE" w14:textId="77777777" w:rsidR="00EB7DE0" w:rsidRDefault="00EB7DE0" w:rsidP="0029510F">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 xml:space="preserve">Ibn Zakariya, Abu al-Hakim Ahmad Ibn Faris, Mu’jam Muqayis al-Lughah Jilid 3, Kairo : Maktab Ibn Mandhur Lisan al-‘Arab, Beirut : Dar </w:t>
      </w:r>
      <w:r w:rsidR="006E263B">
        <w:rPr>
          <w:rFonts w:asciiTheme="majorBidi" w:hAnsiTheme="majorBidi" w:cstheme="majorBidi"/>
          <w:i/>
          <w:iCs/>
          <w:sz w:val="24"/>
          <w:szCs w:val="24"/>
        </w:rPr>
        <w:t>al-Fikr</w:t>
      </w:r>
    </w:p>
    <w:p w14:paraId="4A2FE9EE" w14:textId="77777777" w:rsidR="00A525C4" w:rsidRDefault="00A525C4" w:rsidP="00647FFE">
      <w:pPr>
        <w:tabs>
          <w:tab w:val="left" w:pos="426"/>
        </w:tabs>
        <w:ind w:left="567" w:hanging="567"/>
        <w:rPr>
          <w:rFonts w:asciiTheme="majorBidi" w:hAnsiTheme="majorBidi" w:cstheme="majorBidi"/>
          <w:i/>
          <w:iCs/>
          <w:sz w:val="24"/>
          <w:szCs w:val="24"/>
        </w:rPr>
      </w:pPr>
    </w:p>
    <w:p w14:paraId="2B2E33DE" w14:textId="77777777" w:rsidR="006E263B" w:rsidRDefault="006E263B" w:rsidP="0029510F">
      <w:pPr>
        <w:tabs>
          <w:tab w:val="left" w:pos="426"/>
        </w:tabs>
        <w:ind w:left="567" w:hanging="567"/>
        <w:rPr>
          <w:rFonts w:asciiTheme="majorBidi" w:hAnsiTheme="majorBidi" w:cstheme="majorBidi"/>
          <w:i/>
          <w:iCs/>
          <w:sz w:val="24"/>
          <w:szCs w:val="24"/>
        </w:rPr>
      </w:pPr>
      <w:r>
        <w:rPr>
          <w:rFonts w:asciiTheme="majorBidi" w:hAnsiTheme="majorBidi" w:cstheme="majorBidi"/>
          <w:i/>
          <w:iCs/>
          <w:sz w:val="24"/>
          <w:szCs w:val="24"/>
        </w:rPr>
        <w:t xml:space="preserve">Ismail, Muhammad Syuhudi, Hadis Nabi yang Tekstual dan Kontekstual </w:t>
      </w:r>
      <w:r w:rsidR="000D0BD6">
        <w:rPr>
          <w:rFonts w:asciiTheme="majorBidi" w:hAnsiTheme="majorBidi" w:cstheme="majorBidi"/>
          <w:i/>
          <w:iCs/>
          <w:sz w:val="24"/>
          <w:szCs w:val="24"/>
        </w:rPr>
        <w:t>Telaah Ma’anil al-Hadis Tentang Islam Yang Universal, Temporal dan Lokal,</w:t>
      </w:r>
      <w:r w:rsidR="0029510F">
        <w:rPr>
          <w:rFonts w:asciiTheme="majorBidi" w:hAnsiTheme="majorBidi" w:cstheme="majorBidi"/>
          <w:i/>
          <w:iCs/>
          <w:sz w:val="24"/>
          <w:szCs w:val="24"/>
        </w:rPr>
        <w:t xml:space="preserve"> </w:t>
      </w:r>
      <w:r w:rsidR="000D0BD6">
        <w:rPr>
          <w:rFonts w:asciiTheme="majorBidi" w:hAnsiTheme="majorBidi" w:cstheme="majorBidi"/>
          <w:i/>
          <w:iCs/>
          <w:sz w:val="24"/>
          <w:szCs w:val="24"/>
        </w:rPr>
        <w:t>Jakarta : Bulan Bintang, 2008</w:t>
      </w:r>
    </w:p>
    <w:p w14:paraId="26888E69" w14:textId="77777777" w:rsidR="00A525C4" w:rsidRDefault="00A525C4" w:rsidP="00647FFE">
      <w:pPr>
        <w:tabs>
          <w:tab w:val="left" w:pos="426"/>
        </w:tabs>
        <w:ind w:left="567" w:hanging="567"/>
        <w:rPr>
          <w:rFonts w:asciiTheme="majorBidi" w:hAnsiTheme="majorBidi" w:cstheme="majorBidi"/>
          <w:i/>
          <w:iCs/>
          <w:sz w:val="24"/>
          <w:szCs w:val="24"/>
        </w:rPr>
      </w:pPr>
    </w:p>
    <w:p w14:paraId="5FCC25EA" w14:textId="77777777" w:rsidR="006C5230" w:rsidRDefault="000D0BD6" w:rsidP="0029510F">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Katsubi, Analisa Makna Salam Dalam Perspektif Tafsir Kemenag, UIN Syarif</w:t>
      </w:r>
      <w:r w:rsidR="0029510F">
        <w:rPr>
          <w:rFonts w:asciiTheme="majorBidi" w:hAnsiTheme="majorBidi" w:cstheme="majorBidi"/>
          <w:i/>
          <w:iCs/>
          <w:sz w:val="24"/>
          <w:szCs w:val="24"/>
        </w:rPr>
        <w:t xml:space="preserve"> </w:t>
      </w:r>
      <w:r w:rsidR="00930D17">
        <w:rPr>
          <w:rFonts w:asciiTheme="majorBidi" w:hAnsiTheme="majorBidi" w:cstheme="majorBidi"/>
          <w:i/>
          <w:iCs/>
          <w:sz w:val="24"/>
          <w:szCs w:val="24"/>
        </w:rPr>
        <w:t xml:space="preserve">Hidayatullah, Jakarta, 2022, </w:t>
      </w:r>
    </w:p>
    <w:p w14:paraId="35D75EB2" w14:textId="77777777" w:rsidR="00A525C4" w:rsidRDefault="00A525C4" w:rsidP="00647FFE">
      <w:pPr>
        <w:pStyle w:val="FootnoteText"/>
        <w:ind w:left="567" w:hanging="567"/>
        <w:rPr>
          <w:rFonts w:asciiTheme="majorBidi" w:hAnsiTheme="majorBidi" w:cstheme="majorBidi"/>
          <w:i/>
          <w:iCs/>
          <w:sz w:val="24"/>
          <w:szCs w:val="24"/>
        </w:rPr>
      </w:pPr>
    </w:p>
    <w:p w14:paraId="2258A097" w14:textId="77777777" w:rsidR="006C5230" w:rsidRDefault="006C5230"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KBBI, Jakarta : Balai Pustaka 1995</w:t>
      </w:r>
    </w:p>
    <w:p w14:paraId="3D159719" w14:textId="77777777" w:rsidR="0029510F" w:rsidRDefault="0029510F" w:rsidP="00647FFE">
      <w:pPr>
        <w:pStyle w:val="FootnoteText"/>
        <w:ind w:left="567" w:hanging="567"/>
        <w:rPr>
          <w:rFonts w:asciiTheme="majorBidi" w:hAnsiTheme="majorBidi" w:cstheme="majorBidi"/>
          <w:i/>
          <w:iCs/>
          <w:sz w:val="24"/>
          <w:szCs w:val="24"/>
        </w:rPr>
      </w:pPr>
    </w:p>
    <w:p w14:paraId="0052768C" w14:textId="77777777" w:rsidR="007C32B3" w:rsidRDefault="007C32B3" w:rsidP="0029510F">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 xml:space="preserve">Kholis </w:t>
      </w:r>
      <w:r w:rsidR="004F1FE4">
        <w:rPr>
          <w:rFonts w:asciiTheme="majorBidi" w:hAnsiTheme="majorBidi" w:cstheme="majorBidi"/>
          <w:i/>
          <w:iCs/>
          <w:sz w:val="24"/>
          <w:szCs w:val="24"/>
          <w:lang w:val="en-GB"/>
        </w:rPr>
        <w:t xml:space="preserve">, </w:t>
      </w:r>
      <w:r>
        <w:rPr>
          <w:rFonts w:asciiTheme="majorBidi" w:hAnsiTheme="majorBidi" w:cstheme="majorBidi"/>
          <w:i/>
          <w:iCs/>
          <w:sz w:val="24"/>
          <w:szCs w:val="24"/>
        </w:rPr>
        <w:t>Anas dan Salam Nor, Epistmologi, Hukum Salam Transformatif : Sebuah</w:t>
      </w:r>
      <w:r w:rsidR="0029510F">
        <w:rPr>
          <w:rFonts w:asciiTheme="majorBidi" w:hAnsiTheme="majorBidi" w:cstheme="majorBidi"/>
          <w:i/>
          <w:iCs/>
          <w:sz w:val="24"/>
          <w:szCs w:val="24"/>
        </w:rPr>
        <w:t xml:space="preserve"> </w:t>
      </w:r>
      <w:r>
        <w:rPr>
          <w:rFonts w:asciiTheme="majorBidi" w:hAnsiTheme="majorBidi" w:cstheme="majorBidi"/>
          <w:i/>
          <w:iCs/>
          <w:sz w:val="24"/>
          <w:szCs w:val="24"/>
        </w:rPr>
        <w:t>Tulisan Metodologis Dalam Pembacaan Konte</w:t>
      </w:r>
      <w:r w:rsidR="00364756">
        <w:rPr>
          <w:rFonts w:asciiTheme="majorBidi" w:hAnsiTheme="majorBidi" w:cstheme="majorBidi"/>
          <w:i/>
          <w:iCs/>
          <w:sz w:val="24"/>
          <w:szCs w:val="24"/>
        </w:rPr>
        <w:t>mpore, Malang : UIN</w:t>
      </w:r>
      <w:r w:rsidR="0029510F">
        <w:rPr>
          <w:rFonts w:asciiTheme="majorBidi" w:hAnsiTheme="majorBidi" w:cstheme="majorBidi"/>
          <w:i/>
          <w:iCs/>
          <w:sz w:val="24"/>
          <w:szCs w:val="24"/>
        </w:rPr>
        <w:t xml:space="preserve"> </w:t>
      </w:r>
      <w:r w:rsidR="00364756">
        <w:rPr>
          <w:rFonts w:asciiTheme="majorBidi" w:hAnsiTheme="majorBidi" w:cstheme="majorBidi"/>
          <w:i/>
          <w:iCs/>
          <w:sz w:val="24"/>
          <w:szCs w:val="24"/>
        </w:rPr>
        <w:t>Maliki Press</w:t>
      </w:r>
    </w:p>
    <w:p w14:paraId="769A91E0" w14:textId="77777777" w:rsidR="0029510F" w:rsidRPr="0011436C" w:rsidRDefault="0029510F" w:rsidP="0029510F">
      <w:pPr>
        <w:pStyle w:val="FootnoteText"/>
        <w:ind w:left="567" w:hanging="567"/>
        <w:rPr>
          <w:rFonts w:asciiTheme="majorBidi" w:hAnsiTheme="majorBidi" w:cstheme="majorBidi"/>
          <w:i/>
          <w:iCs/>
          <w:sz w:val="24"/>
          <w:szCs w:val="24"/>
          <w:lang w:val="en-GB"/>
        </w:rPr>
      </w:pPr>
    </w:p>
    <w:p w14:paraId="22DB4759" w14:textId="77777777" w:rsidR="0011436C" w:rsidRDefault="0011436C" w:rsidP="00647FFE">
      <w:pPr>
        <w:pStyle w:val="FootnoteText"/>
        <w:ind w:left="567" w:hanging="567"/>
        <w:rPr>
          <w:rFonts w:asciiTheme="majorBidi" w:hAnsiTheme="majorBidi" w:cstheme="majorBidi"/>
          <w:i/>
          <w:iCs/>
          <w:sz w:val="24"/>
          <w:szCs w:val="24"/>
        </w:rPr>
      </w:pPr>
      <w:proofErr w:type="spellStart"/>
      <w:r>
        <w:rPr>
          <w:rFonts w:asciiTheme="majorBidi" w:hAnsiTheme="majorBidi" w:cstheme="majorBidi"/>
          <w:i/>
          <w:iCs/>
          <w:sz w:val="24"/>
          <w:szCs w:val="24"/>
          <w:lang w:val="en-GB"/>
        </w:rPr>
        <w:t>Khon</w:t>
      </w:r>
      <w:proofErr w:type="spellEnd"/>
      <w:r>
        <w:rPr>
          <w:rFonts w:asciiTheme="majorBidi" w:hAnsiTheme="majorBidi" w:cstheme="majorBidi"/>
          <w:i/>
          <w:iCs/>
          <w:sz w:val="24"/>
          <w:szCs w:val="24"/>
          <w:lang w:val="en-GB"/>
        </w:rPr>
        <w:t xml:space="preserve">, Abdul Majid, </w:t>
      </w:r>
      <w:proofErr w:type="spellStart"/>
      <w:r>
        <w:rPr>
          <w:rFonts w:asciiTheme="majorBidi" w:hAnsiTheme="majorBidi" w:cstheme="majorBidi"/>
          <w:i/>
          <w:iCs/>
          <w:sz w:val="24"/>
          <w:szCs w:val="24"/>
          <w:lang w:val="en-GB"/>
        </w:rPr>
        <w:t>Takhrij</w:t>
      </w:r>
      <w:proofErr w:type="spellEnd"/>
      <w:r>
        <w:rPr>
          <w:rFonts w:asciiTheme="majorBidi" w:hAnsiTheme="majorBidi" w:cstheme="majorBidi"/>
          <w:i/>
          <w:iCs/>
          <w:sz w:val="24"/>
          <w:szCs w:val="24"/>
          <w:lang w:val="en-GB"/>
        </w:rPr>
        <w:t xml:space="preserve"> dan </w:t>
      </w:r>
      <w:proofErr w:type="spellStart"/>
      <w:r>
        <w:rPr>
          <w:rFonts w:asciiTheme="majorBidi" w:hAnsiTheme="majorBidi" w:cstheme="majorBidi"/>
          <w:i/>
          <w:iCs/>
          <w:sz w:val="24"/>
          <w:szCs w:val="24"/>
          <w:lang w:val="en-GB"/>
        </w:rPr>
        <w:t>Metode</w:t>
      </w:r>
      <w:proofErr w:type="spellEnd"/>
      <w:r>
        <w:rPr>
          <w:rFonts w:asciiTheme="majorBidi" w:hAnsiTheme="majorBidi" w:cstheme="majorBidi"/>
          <w:i/>
          <w:iCs/>
          <w:sz w:val="24"/>
          <w:szCs w:val="24"/>
          <w:lang w:val="en-GB"/>
        </w:rPr>
        <w:t xml:space="preserve"> </w:t>
      </w:r>
      <w:proofErr w:type="spellStart"/>
      <w:r>
        <w:rPr>
          <w:rFonts w:asciiTheme="majorBidi" w:hAnsiTheme="majorBidi" w:cstheme="majorBidi"/>
          <w:i/>
          <w:iCs/>
          <w:sz w:val="24"/>
          <w:szCs w:val="24"/>
          <w:lang w:val="en-GB"/>
        </w:rPr>
        <w:t>Memahami</w:t>
      </w:r>
      <w:proofErr w:type="spellEnd"/>
      <w:r>
        <w:rPr>
          <w:rFonts w:asciiTheme="majorBidi" w:hAnsiTheme="majorBidi" w:cstheme="majorBidi"/>
          <w:i/>
          <w:iCs/>
          <w:sz w:val="24"/>
          <w:szCs w:val="24"/>
          <w:lang w:val="en-GB"/>
        </w:rPr>
        <w:t xml:space="preserve"> Hadis, Jakarta: </w:t>
      </w:r>
      <w:proofErr w:type="spellStart"/>
      <w:r>
        <w:rPr>
          <w:rFonts w:asciiTheme="majorBidi" w:hAnsiTheme="majorBidi" w:cstheme="majorBidi"/>
          <w:i/>
          <w:iCs/>
          <w:sz w:val="24"/>
          <w:szCs w:val="24"/>
          <w:lang w:val="en-GB"/>
        </w:rPr>
        <w:t>Amzah</w:t>
      </w:r>
      <w:proofErr w:type="spellEnd"/>
      <w:r>
        <w:rPr>
          <w:rFonts w:asciiTheme="majorBidi" w:hAnsiTheme="majorBidi" w:cstheme="majorBidi"/>
          <w:i/>
          <w:iCs/>
          <w:sz w:val="24"/>
          <w:szCs w:val="24"/>
          <w:lang w:val="en-GB"/>
        </w:rPr>
        <w:t>, 2004</w:t>
      </w:r>
    </w:p>
    <w:p w14:paraId="514CE4B1" w14:textId="77777777" w:rsidR="0029510F" w:rsidRPr="0029510F" w:rsidRDefault="0029510F" w:rsidP="00647FFE">
      <w:pPr>
        <w:pStyle w:val="FootnoteText"/>
        <w:ind w:left="567" w:hanging="567"/>
        <w:rPr>
          <w:rFonts w:asciiTheme="majorBidi" w:hAnsiTheme="majorBidi" w:cstheme="majorBidi"/>
          <w:i/>
          <w:iCs/>
          <w:sz w:val="24"/>
          <w:szCs w:val="24"/>
        </w:rPr>
      </w:pPr>
    </w:p>
    <w:p w14:paraId="0DEE3F75" w14:textId="77777777" w:rsidR="006C5230" w:rsidRDefault="006C5230" w:rsidP="0029510F">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Komaruddin Acep, Pemahaman Hadis Larangan Mengucapkan Dan Menjawab</w:t>
      </w:r>
      <w:r w:rsidR="0029510F">
        <w:rPr>
          <w:rFonts w:asciiTheme="majorBidi" w:hAnsiTheme="majorBidi" w:cstheme="majorBidi"/>
          <w:i/>
          <w:iCs/>
          <w:sz w:val="24"/>
          <w:szCs w:val="24"/>
        </w:rPr>
        <w:t xml:space="preserve"> </w:t>
      </w:r>
      <w:r>
        <w:rPr>
          <w:rFonts w:asciiTheme="majorBidi" w:hAnsiTheme="majorBidi" w:cstheme="majorBidi"/>
          <w:i/>
          <w:iCs/>
          <w:sz w:val="24"/>
          <w:szCs w:val="24"/>
        </w:rPr>
        <w:t>Salam Kepada Ahl Kitab, Skripsi Fakultas Ushuluddin dan Filsafat, UIN Syarif Hidayatullah, Jakarta, 2015</w:t>
      </w:r>
    </w:p>
    <w:p w14:paraId="0805273A" w14:textId="77777777" w:rsidR="0029510F" w:rsidRDefault="0029510F" w:rsidP="0029510F">
      <w:pPr>
        <w:pStyle w:val="FootnoteText"/>
        <w:ind w:left="567" w:hanging="567"/>
        <w:rPr>
          <w:rFonts w:asciiTheme="majorBidi" w:hAnsiTheme="majorBidi" w:cstheme="majorBidi"/>
          <w:i/>
          <w:iCs/>
          <w:sz w:val="24"/>
          <w:szCs w:val="24"/>
        </w:rPr>
      </w:pPr>
    </w:p>
    <w:p w14:paraId="48BE86A1" w14:textId="77777777" w:rsidR="007C32B3" w:rsidRDefault="007C32B3"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 xml:space="preserve">Kurdi, Hermeneutika </w:t>
      </w:r>
      <w:r w:rsidR="008C486B">
        <w:rPr>
          <w:rFonts w:asciiTheme="majorBidi" w:hAnsiTheme="majorBidi" w:cstheme="majorBidi"/>
          <w:i/>
          <w:iCs/>
          <w:sz w:val="24"/>
          <w:szCs w:val="24"/>
        </w:rPr>
        <w:t>Al-Qur’an</w:t>
      </w:r>
      <w:r>
        <w:rPr>
          <w:rFonts w:asciiTheme="majorBidi" w:hAnsiTheme="majorBidi" w:cstheme="majorBidi"/>
          <w:i/>
          <w:iCs/>
          <w:sz w:val="24"/>
          <w:szCs w:val="24"/>
        </w:rPr>
        <w:t xml:space="preserve"> dan Hadis, Yogyakarta : Elsaq Press, 2010</w:t>
      </w:r>
    </w:p>
    <w:p w14:paraId="503FAEEC" w14:textId="77777777" w:rsidR="0029510F" w:rsidRDefault="0029510F" w:rsidP="00647FFE">
      <w:pPr>
        <w:pStyle w:val="FootnoteText"/>
        <w:ind w:left="567" w:hanging="567"/>
        <w:rPr>
          <w:rFonts w:asciiTheme="majorBidi" w:hAnsiTheme="majorBidi" w:cstheme="majorBidi"/>
          <w:i/>
          <w:iCs/>
          <w:sz w:val="24"/>
          <w:szCs w:val="24"/>
        </w:rPr>
      </w:pPr>
    </w:p>
    <w:p w14:paraId="362664CF" w14:textId="77777777" w:rsidR="00364756" w:rsidRDefault="004F1FE4"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Kusaer</w:t>
      </w:r>
      <w:r>
        <w:rPr>
          <w:rFonts w:asciiTheme="majorBidi" w:hAnsiTheme="majorBidi" w:cstheme="majorBidi"/>
          <w:i/>
          <w:iCs/>
          <w:sz w:val="24"/>
          <w:szCs w:val="24"/>
          <w:lang w:val="en-GB"/>
        </w:rPr>
        <w:t>,</w:t>
      </w:r>
      <w:r w:rsidR="00364756">
        <w:rPr>
          <w:rFonts w:asciiTheme="majorBidi" w:hAnsiTheme="majorBidi" w:cstheme="majorBidi"/>
          <w:i/>
          <w:iCs/>
          <w:sz w:val="24"/>
          <w:szCs w:val="24"/>
        </w:rPr>
        <w:t xml:space="preserve"> Ahmad, Akidah Akhlak, Bandung : Grafindo Media Pratama, 2008</w:t>
      </w:r>
    </w:p>
    <w:p w14:paraId="79F62134" w14:textId="77777777" w:rsidR="0029510F" w:rsidRDefault="0029510F" w:rsidP="00647FFE">
      <w:pPr>
        <w:pStyle w:val="FootnoteText"/>
        <w:ind w:left="567" w:hanging="567"/>
        <w:rPr>
          <w:rFonts w:asciiTheme="majorBidi" w:hAnsiTheme="majorBidi" w:cstheme="majorBidi"/>
          <w:i/>
          <w:iCs/>
          <w:sz w:val="24"/>
          <w:szCs w:val="24"/>
        </w:rPr>
      </w:pPr>
    </w:p>
    <w:p w14:paraId="7264B715" w14:textId="77777777" w:rsidR="007F2372" w:rsidRDefault="00003B38" w:rsidP="0029510F">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Lasyin, Syahin Musa, Fathul Munim Syarah Shahih Muslim, Kairo : Maktabah al-Ja</w:t>
      </w:r>
      <w:r w:rsidR="00426D0B">
        <w:rPr>
          <w:rFonts w:asciiTheme="majorBidi" w:hAnsiTheme="majorBidi" w:cstheme="majorBidi"/>
          <w:i/>
          <w:iCs/>
          <w:sz w:val="24"/>
          <w:szCs w:val="24"/>
        </w:rPr>
        <w:t>miah al-Azhariyah, 1970</w:t>
      </w:r>
    </w:p>
    <w:p w14:paraId="1CD08FC0" w14:textId="77777777" w:rsidR="0029510F" w:rsidRDefault="0029510F" w:rsidP="0029510F">
      <w:pPr>
        <w:pStyle w:val="FootnoteText"/>
        <w:ind w:left="567" w:hanging="567"/>
        <w:rPr>
          <w:rFonts w:asciiTheme="majorBidi" w:hAnsiTheme="majorBidi" w:cstheme="majorBidi"/>
          <w:i/>
          <w:iCs/>
          <w:sz w:val="24"/>
          <w:szCs w:val="24"/>
        </w:rPr>
      </w:pPr>
    </w:p>
    <w:p w14:paraId="08277A9E" w14:textId="77777777" w:rsidR="00426D0B" w:rsidRDefault="00426D0B"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M. A, Burhanuddin, At- Muhit Al-Burhani, Dar Ihya Al-‘Arabi, Beirut</w:t>
      </w:r>
    </w:p>
    <w:p w14:paraId="6D97A5E9" w14:textId="77777777" w:rsidR="0029510F" w:rsidRDefault="0029510F" w:rsidP="00647FFE">
      <w:pPr>
        <w:pStyle w:val="FootnoteText"/>
        <w:ind w:left="567" w:hanging="567"/>
        <w:rPr>
          <w:rFonts w:asciiTheme="majorBidi" w:hAnsiTheme="majorBidi" w:cstheme="majorBidi"/>
          <w:i/>
          <w:iCs/>
          <w:sz w:val="24"/>
          <w:szCs w:val="24"/>
        </w:rPr>
      </w:pPr>
    </w:p>
    <w:p w14:paraId="6DC4C36B" w14:textId="77777777" w:rsidR="00426D0B" w:rsidRDefault="00426D0B" w:rsidP="0029510F">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M.A, Ibnu Qayyim, Ahkam Ahl al-Zimmah, Dar al-Kutub Al ‘Ilmiyyah, Beirut,</w:t>
      </w:r>
      <w:r w:rsidR="0029510F">
        <w:rPr>
          <w:rFonts w:asciiTheme="majorBidi" w:hAnsiTheme="majorBidi" w:cstheme="majorBidi"/>
          <w:i/>
          <w:iCs/>
          <w:sz w:val="24"/>
          <w:szCs w:val="24"/>
        </w:rPr>
        <w:t xml:space="preserve"> </w:t>
      </w:r>
      <w:r>
        <w:rPr>
          <w:rFonts w:asciiTheme="majorBidi" w:hAnsiTheme="majorBidi" w:cstheme="majorBidi"/>
          <w:i/>
          <w:iCs/>
          <w:sz w:val="24"/>
          <w:szCs w:val="24"/>
        </w:rPr>
        <w:t>2002</w:t>
      </w:r>
    </w:p>
    <w:p w14:paraId="3089CFBE" w14:textId="77777777" w:rsidR="0029510F" w:rsidRDefault="0029510F" w:rsidP="0029510F">
      <w:pPr>
        <w:pStyle w:val="FootnoteText"/>
        <w:ind w:left="567" w:hanging="567"/>
        <w:rPr>
          <w:rFonts w:asciiTheme="majorBidi" w:hAnsiTheme="majorBidi" w:cstheme="majorBidi"/>
          <w:i/>
          <w:iCs/>
          <w:sz w:val="24"/>
          <w:szCs w:val="24"/>
        </w:rPr>
      </w:pPr>
    </w:p>
    <w:p w14:paraId="31F366D8" w14:textId="77777777" w:rsidR="007B418D" w:rsidRDefault="007B418D"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Mansur Ibn, Lisan Al-‘Arab, Kairo : Dar al-Ma’ruf, 2017</w:t>
      </w:r>
    </w:p>
    <w:p w14:paraId="61BD367F" w14:textId="77777777" w:rsidR="007C32B3" w:rsidRDefault="00A81DE4" w:rsidP="0029510F">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lastRenderedPageBreak/>
        <w:t>Misno</w:t>
      </w:r>
      <w:r w:rsidR="004F1FE4">
        <w:rPr>
          <w:rFonts w:asciiTheme="majorBidi" w:hAnsiTheme="majorBidi" w:cstheme="majorBidi"/>
          <w:i/>
          <w:iCs/>
          <w:sz w:val="24"/>
          <w:szCs w:val="24"/>
          <w:lang w:val="en-GB"/>
        </w:rPr>
        <w:t>,</w:t>
      </w:r>
      <w:r w:rsidR="00426D0B">
        <w:rPr>
          <w:rFonts w:asciiTheme="majorBidi" w:hAnsiTheme="majorBidi" w:cstheme="majorBidi"/>
          <w:i/>
          <w:iCs/>
          <w:sz w:val="24"/>
          <w:szCs w:val="24"/>
        </w:rPr>
        <w:t>Abdurrahman, The Secret Of Salam : Ra</w:t>
      </w:r>
      <w:r w:rsidR="0029510F">
        <w:rPr>
          <w:rFonts w:asciiTheme="majorBidi" w:hAnsiTheme="majorBidi" w:cstheme="majorBidi"/>
          <w:i/>
          <w:iCs/>
          <w:sz w:val="24"/>
          <w:szCs w:val="24"/>
        </w:rPr>
        <w:t xml:space="preserve">hasia Ucapan Salam Dalam Islam </w:t>
      </w:r>
      <w:r w:rsidR="00426D0B">
        <w:rPr>
          <w:rFonts w:asciiTheme="majorBidi" w:hAnsiTheme="majorBidi" w:cstheme="majorBidi"/>
          <w:i/>
          <w:iCs/>
          <w:sz w:val="24"/>
          <w:szCs w:val="24"/>
        </w:rPr>
        <w:t>Cet I, Jakarta : Pt Eelx Media Komputindo Kompas Gramedia, 2017</w:t>
      </w:r>
    </w:p>
    <w:p w14:paraId="32E091A9" w14:textId="77777777" w:rsidR="002826F8" w:rsidRDefault="002826F8" w:rsidP="00647FFE">
      <w:pPr>
        <w:pStyle w:val="FootnoteText"/>
        <w:ind w:left="567" w:hanging="567"/>
        <w:rPr>
          <w:rFonts w:asciiTheme="majorBidi" w:hAnsiTheme="majorBidi" w:cstheme="majorBidi"/>
          <w:i/>
          <w:iCs/>
          <w:sz w:val="24"/>
          <w:szCs w:val="24"/>
        </w:rPr>
      </w:pPr>
    </w:p>
    <w:p w14:paraId="6C40CCF8" w14:textId="77777777" w:rsidR="00426D0B" w:rsidRDefault="00426D0B"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Moenawar</w:t>
      </w:r>
      <w:r w:rsidR="004F1FE4">
        <w:rPr>
          <w:rFonts w:asciiTheme="majorBidi" w:hAnsiTheme="majorBidi" w:cstheme="majorBidi"/>
          <w:i/>
          <w:iCs/>
          <w:sz w:val="24"/>
          <w:szCs w:val="24"/>
          <w:lang w:val="en-GB"/>
        </w:rPr>
        <w:t>,</w:t>
      </w:r>
      <w:r>
        <w:rPr>
          <w:rFonts w:asciiTheme="majorBidi" w:hAnsiTheme="majorBidi" w:cstheme="majorBidi"/>
          <w:i/>
          <w:iCs/>
          <w:sz w:val="24"/>
          <w:szCs w:val="24"/>
        </w:rPr>
        <w:t xml:space="preserve"> Chalil</w:t>
      </w:r>
      <w:r w:rsidR="002826F8">
        <w:rPr>
          <w:rFonts w:asciiTheme="majorBidi" w:hAnsiTheme="majorBidi" w:cstheme="majorBidi"/>
          <w:i/>
          <w:iCs/>
          <w:sz w:val="24"/>
          <w:szCs w:val="24"/>
        </w:rPr>
        <w:t xml:space="preserve">, Kelengkapan Tarikh Nabi Muhammad II, Jakarta : Gema                                         </w:t>
      </w:r>
      <w:r w:rsidR="002826F8">
        <w:rPr>
          <w:rFonts w:asciiTheme="majorBidi" w:hAnsiTheme="majorBidi" w:cstheme="majorBidi"/>
          <w:i/>
          <w:iCs/>
          <w:sz w:val="24"/>
          <w:szCs w:val="24"/>
        </w:rPr>
        <w:tab/>
        <w:t xml:space="preserve"> Insani, 2001</w:t>
      </w:r>
    </w:p>
    <w:p w14:paraId="0D04385D" w14:textId="77777777" w:rsidR="0029510F" w:rsidRDefault="0029510F" w:rsidP="00647FFE">
      <w:pPr>
        <w:pStyle w:val="FootnoteText"/>
        <w:ind w:left="567" w:hanging="567"/>
        <w:rPr>
          <w:rFonts w:asciiTheme="majorBidi" w:hAnsiTheme="majorBidi" w:cstheme="majorBidi"/>
          <w:i/>
          <w:iCs/>
          <w:sz w:val="24"/>
          <w:szCs w:val="24"/>
        </w:rPr>
      </w:pPr>
    </w:p>
    <w:p w14:paraId="75F2FB68" w14:textId="77777777" w:rsidR="00426D0B" w:rsidRDefault="00A81DE4"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Muhfid</w:t>
      </w:r>
      <w:r w:rsidR="004F1FE4">
        <w:rPr>
          <w:rFonts w:asciiTheme="majorBidi" w:hAnsiTheme="majorBidi" w:cstheme="majorBidi"/>
          <w:i/>
          <w:iCs/>
          <w:sz w:val="24"/>
          <w:szCs w:val="24"/>
          <w:lang w:val="en-GB"/>
        </w:rPr>
        <w:t>,</w:t>
      </w:r>
      <w:r>
        <w:rPr>
          <w:rFonts w:asciiTheme="majorBidi" w:hAnsiTheme="majorBidi" w:cstheme="majorBidi"/>
          <w:i/>
          <w:iCs/>
          <w:sz w:val="24"/>
          <w:szCs w:val="24"/>
        </w:rPr>
        <w:t xml:space="preserve"> Muhammad, Etika Dan Filsafat Komunikasi Cet 4, Jakarta :</w:t>
      </w:r>
      <w:r w:rsidR="007B418D">
        <w:rPr>
          <w:rFonts w:asciiTheme="majorBidi" w:hAnsiTheme="majorBidi" w:cstheme="majorBidi"/>
          <w:i/>
          <w:iCs/>
          <w:sz w:val="24"/>
          <w:szCs w:val="24"/>
        </w:rPr>
        <w:t xml:space="preserve">                           </w:t>
      </w:r>
      <w:r w:rsidR="007B418D">
        <w:rPr>
          <w:rFonts w:asciiTheme="majorBidi" w:hAnsiTheme="majorBidi" w:cstheme="majorBidi"/>
          <w:i/>
          <w:iCs/>
          <w:sz w:val="24"/>
          <w:szCs w:val="24"/>
        </w:rPr>
        <w:tab/>
        <w:t>Prenadamedia Group, 2015</w:t>
      </w:r>
    </w:p>
    <w:p w14:paraId="05A3CAC2" w14:textId="77777777" w:rsidR="00A81DE4" w:rsidRDefault="00A81DE4" w:rsidP="00647FFE">
      <w:pPr>
        <w:pStyle w:val="FootnoteText"/>
        <w:ind w:left="567" w:hanging="567"/>
        <w:rPr>
          <w:rFonts w:asciiTheme="majorBidi" w:hAnsiTheme="majorBidi" w:cstheme="majorBidi"/>
          <w:i/>
          <w:iCs/>
          <w:sz w:val="24"/>
          <w:szCs w:val="24"/>
        </w:rPr>
      </w:pPr>
    </w:p>
    <w:p w14:paraId="77A61F42" w14:textId="77777777" w:rsidR="002826F8" w:rsidRDefault="004F1FE4"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Mujan</w:t>
      </w:r>
      <w:proofErr w:type="spellStart"/>
      <w:r>
        <w:rPr>
          <w:rFonts w:asciiTheme="majorBidi" w:hAnsiTheme="majorBidi" w:cstheme="majorBidi"/>
          <w:i/>
          <w:iCs/>
          <w:sz w:val="24"/>
          <w:szCs w:val="24"/>
          <w:lang w:val="en-GB"/>
        </w:rPr>
        <w:t>i</w:t>
      </w:r>
      <w:proofErr w:type="spellEnd"/>
      <w:r>
        <w:rPr>
          <w:rFonts w:asciiTheme="majorBidi" w:hAnsiTheme="majorBidi" w:cstheme="majorBidi"/>
          <w:i/>
          <w:iCs/>
          <w:sz w:val="24"/>
          <w:szCs w:val="24"/>
          <w:lang w:val="en-GB"/>
        </w:rPr>
        <w:t>,</w:t>
      </w:r>
      <w:r w:rsidR="002826F8">
        <w:rPr>
          <w:rFonts w:asciiTheme="majorBidi" w:hAnsiTheme="majorBidi" w:cstheme="majorBidi"/>
          <w:i/>
          <w:iCs/>
          <w:sz w:val="24"/>
          <w:szCs w:val="24"/>
        </w:rPr>
        <w:t xml:space="preserve"> Saifu, Muslim Demokrat Islam, Budaya Demokrasi, Dan Partisipasi                                                  </w:t>
      </w:r>
      <w:r w:rsidR="002826F8">
        <w:rPr>
          <w:rFonts w:asciiTheme="majorBidi" w:hAnsiTheme="majorBidi" w:cstheme="majorBidi"/>
          <w:i/>
          <w:iCs/>
          <w:sz w:val="24"/>
          <w:szCs w:val="24"/>
        </w:rPr>
        <w:tab/>
        <w:t>Politik di Indonesia Orde Baru, Jakarta : Gramedia Pustaka Utama.</w:t>
      </w:r>
    </w:p>
    <w:p w14:paraId="3B0A1C51" w14:textId="77777777" w:rsidR="00A81DE4" w:rsidRDefault="00A81DE4" w:rsidP="00647FFE">
      <w:pPr>
        <w:pStyle w:val="FootnoteText"/>
        <w:ind w:left="567" w:hanging="567"/>
        <w:rPr>
          <w:rFonts w:asciiTheme="majorBidi" w:hAnsiTheme="majorBidi" w:cstheme="majorBidi"/>
          <w:i/>
          <w:iCs/>
          <w:sz w:val="24"/>
          <w:szCs w:val="24"/>
        </w:rPr>
      </w:pPr>
    </w:p>
    <w:p w14:paraId="0DED144A" w14:textId="77777777" w:rsidR="002826F8" w:rsidRDefault="002826F8" w:rsidP="009F4227">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 xml:space="preserve">Murojafah </w:t>
      </w:r>
      <w:r w:rsidR="004F1FE4">
        <w:rPr>
          <w:rFonts w:asciiTheme="majorBidi" w:hAnsiTheme="majorBidi" w:cstheme="majorBidi"/>
          <w:i/>
          <w:iCs/>
          <w:sz w:val="24"/>
          <w:szCs w:val="24"/>
          <w:lang w:val="en-GB"/>
        </w:rPr>
        <w:t>,</w:t>
      </w:r>
      <w:r>
        <w:rPr>
          <w:rFonts w:asciiTheme="majorBidi" w:hAnsiTheme="majorBidi" w:cstheme="majorBidi"/>
          <w:i/>
          <w:iCs/>
          <w:sz w:val="24"/>
          <w:szCs w:val="24"/>
        </w:rPr>
        <w:t>Siti, Hukum Mengucapkan Salam Terhadap Non Muslim Telaah Kritis Fiqih Lintas Agama, STAIN Ponorogo, 2016</w:t>
      </w:r>
    </w:p>
    <w:p w14:paraId="5B300B96" w14:textId="77777777" w:rsidR="00A81DE4" w:rsidRPr="00A81DE4" w:rsidRDefault="00A81DE4" w:rsidP="00647FFE">
      <w:pPr>
        <w:pStyle w:val="FootnoteText"/>
        <w:ind w:left="567" w:hanging="567"/>
        <w:rPr>
          <w:rFonts w:asciiTheme="majorBidi" w:hAnsiTheme="majorBidi" w:cstheme="majorBidi"/>
          <w:i/>
          <w:iCs/>
          <w:sz w:val="24"/>
          <w:szCs w:val="24"/>
        </w:rPr>
      </w:pPr>
    </w:p>
    <w:p w14:paraId="5D3955E1" w14:textId="77777777" w:rsidR="007C32B3" w:rsidRDefault="002826F8" w:rsidP="009F4227">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 xml:space="preserve">Muttaqin </w:t>
      </w:r>
      <w:r w:rsidR="004F1FE4">
        <w:rPr>
          <w:rFonts w:asciiTheme="majorBidi" w:hAnsiTheme="majorBidi" w:cstheme="majorBidi"/>
          <w:i/>
          <w:iCs/>
          <w:sz w:val="24"/>
          <w:szCs w:val="24"/>
          <w:lang w:val="en-GB"/>
        </w:rPr>
        <w:t>,</w:t>
      </w:r>
      <w:r>
        <w:rPr>
          <w:rFonts w:asciiTheme="majorBidi" w:hAnsiTheme="majorBidi" w:cstheme="majorBidi"/>
          <w:i/>
          <w:iCs/>
          <w:sz w:val="24"/>
          <w:szCs w:val="24"/>
        </w:rPr>
        <w:t>Labib, Aplikasi Teori Double Movem</w:t>
      </w:r>
      <w:r w:rsidR="009F4227">
        <w:rPr>
          <w:rFonts w:asciiTheme="majorBidi" w:hAnsiTheme="majorBidi" w:cstheme="majorBidi"/>
          <w:i/>
          <w:iCs/>
          <w:sz w:val="24"/>
          <w:szCs w:val="24"/>
        </w:rPr>
        <w:t>ent Fazlur Rahman, Malang : al-</w:t>
      </w:r>
      <w:r w:rsidR="00A81DE4">
        <w:rPr>
          <w:rFonts w:asciiTheme="majorBidi" w:hAnsiTheme="majorBidi" w:cstheme="majorBidi"/>
          <w:i/>
          <w:iCs/>
          <w:sz w:val="24"/>
          <w:szCs w:val="24"/>
        </w:rPr>
        <w:t>Manahij, 2013</w:t>
      </w:r>
    </w:p>
    <w:p w14:paraId="7BA07126" w14:textId="77777777" w:rsidR="00A81DE4" w:rsidRDefault="00A81DE4" w:rsidP="00647FFE">
      <w:pPr>
        <w:pStyle w:val="FootnoteText"/>
        <w:ind w:left="567" w:hanging="567"/>
        <w:rPr>
          <w:rFonts w:asciiTheme="majorBidi" w:hAnsiTheme="majorBidi" w:cstheme="majorBidi"/>
          <w:i/>
          <w:iCs/>
          <w:sz w:val="24"/>
          <w:szCs w:val="24"/>
        </w:rPr>
      </w:pPr>
    </w:p>
    <w:p w14:paraId="5521CBE5" w14:textId="77777777" w:rsidR="00A81DE4" w:rsidRDefault="00A81DE4" w:rsidP="009F4227">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Muslim, Al-Musnad al-Shahih al-Mukhtasar, Editor Muhammad Fu’ad ‘Abd al-Baqi Cet I, Beirut : Dar Ihya’ al-Turas al-Arabiy, 1424 H</w:t>
      </w:r>
    </w:p>
    <w:p w14:paraId="0C97EB3C" w14:textId="77777777" w:rsidR="009F4227" w:rsidRDefault="009F4227" w:rsidP="009F4227">
      <w:pPr>
        <w:pStyle w:val="FootnoteText"/>
        <w:ind w:left="567" w:hanging="567"/>
        <w:rPr>
          <w:rFonts w:asciiTheme="majorBidi" w:hAnsiTheme="majorBidi" w:cstheme="majorBidi"/>
          <w:i/>
          <w:iCs/>
          <w:sz w:val="24"/>
          <w:szCs w:val="24"/>
        </w:rPr>
      </w:pPr>
    </w:p>
    <w:p w14:paraId="3B280482" w14:textId="77777777" w:rsidR="008060D8" w:rsidRDefault="0055260D"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Nazir Moh, Metode Peneltian, Bogor : Penerbit Ghalia Indonesia, 2011</w:t>
      </w:r>
    </w:p>
    <w:p w14:paraId="0941D369" w14:textId="77777777" w:rsidR="009F4227" w:rsidRDefault="009F4227" w:rsidP="00647FFE">
      <w:pPr>
        <w:pStyle w:val="FootnoteText"/>
        <w:ind w:left="567" w:hanging="567"/>
        <w:rPr>
          <w:rFonts w:asciiTheme="majorBidi" w:hAnsiTheme="majorBidi" w:cstheme="majorBidi"/>
          <w:i/>
          <w:iCs/>
          <w:sz w:val="24"/>
          <w:szCs w:val="24"/>
        </w:rPr>
      </w:pPr>
    </w:p>
    <w:p w14:paraId="3D581100" w14:textId="77777777" w:rsidR="00B03AE0" w:rsidRDefault="00B03AE0" w:rsidP="009F4227">
      <w:pPr>
        <w:pStyle w:val="FootnoteText"/>
        <w:ind w:left="567" w:hanging="567"/>
        <w:rPr>
          <w:rFonts w:asciiTheme="majorBidi" w:hAnsiTheme="majorBidi" w:cstheme="majorBidi"/>
          <w:i/>
          <w:iCs/>
          <w:sz w:val="24"/>
          <w:szCs w:val="24"/>
        </w:rPr>
      </w:pPr>
      <w:r w:rsidRPr="00B03AE0">
        <w:rPr>
          <w:rFonts w:asciiTheme="majorBidi" w:hAnsiTheme="majorBidi" w:cstheme="majorBidi"/>
          <w:i/>
          <w:iCs/>
          <w:sz w:val="24"/>
          <w:szCs w:val="24"/>
        </w:rPr>
        <w:t>Nasution,Harun, Pembaharuan Dalam Islam, Sejarah Pemikiran dan Gerakan,</w:t>
      </w:r>
      <w:r w:rsidR="009F4227" w:rsidRPr="00B03AE0">
        <w:rPr>
          <w:rFonts w:asciiTheme="majorBidi" w:hAnsiTheme="majorBidi" w:cstheme="majorBidi"/>
          <w:i/>
          <w:iCs/>
          <w:sz w:val="24"/>
          <w:szCs w:val="24"/>
        </w:rPr>
        <w:t xml:space="preserve"> </w:t>
      </w:r>
      <w:r w:rsidRPr="00B03AE0">
        <w:rPr>
          <w:rFonts w:asciiTheme="majorBidi" w:hAnsiTheme="majorBidi" w:cstheme="majorBidi"/>
          <w:i/>
          <w:iCs/>
          <w:sz w:val="24"/>
          <w:szCs w:val="24"/>
        </w:rPr>
        <w:t>Jakarta : Bulan Bintang, 1975</w:t>
      </w:r>
    </w:p>
    <w:p w14:paraId="76910D21" w14:textId="77777777" w:rsidR="009F4227" w:rsidRPr="00B03AE0" w:rsidRDefault="009F4227" w:rsidP="00647FFE">
      <w:pPr>
        <w:pStyle w:val="FootnoteText"/>
        <w:ind w:left="567" w:hanging="567"/>
        <w:rPr>
          <w:rFonts w:asciiTheme="majorBidi" w:hAnsiTheme="majorBidi" w:cstheme="majorBidi"/>
          <w:i/>
          <w:iCs/>
          <w:sz w:val="32"/>
          <w:szCs w:val="32"/>
          <w:lang w:val="en-GB"/>
        </w:rPr>
      </w:pPr>
    </w:p>
    <w:p w14:paraId="35B1ACEA" w14:textId="77777777" w:rsidR="008060D8" w:rsidRDefault="008060D8" w:rsidP="00647FFE">
      <w:pPr>
        <w:pStyle w:val="FootnoteText"/>
        <w:ind w:left="567" w:hanging="567"/>
        <w:rPr>
          <w:rFonts w:asciiTheme="majorBidi" w:hAnsiTheme="majorBidi" w:cstheme="majorBidi"/>
          <w:i/>
          <w:iCs/>
          <w:sz w:val="24"/>
          <w:szCs w:val="24"/>
        </w:rPr>
      </w:pPr>
      <w:proofErr w:type="spellStart"/>
      <w:r w:rsidRPr="004B028A">
        <w:rPr>
          <w:rFonts w:asciiTheme="majorBidi" w:hAnsiTheme="majorBidi" w:cstheme="majorBidi"/>
          <w:i/>
          <w:iCs/>
          <w:sz w:val="24"/>
          <w:szCs w:val="24"/>
          <w:lang w:val="en-GB"/>
        </w:rPr>
        <w:t>Prastowo</w:t>
      </w:r>
      <w:proofErr w:type="spellEnd"/>
      <w:r w:rsidR="004F1FE4">
        <w:rPr>
          <w:rFonts w:asciiTheme="majorBidi" w:hAnsiTheme="majorBidi" w:cstheme="majorBidi"/>
          <w:i/>
          <w:iCs/>
          <w:sz w:val="24"/>
          <w:szCs w:val="24"/>
          <w:lang w:val="en-GB"/>
        </w:rPr>
        <w:t>,</w:t>
      </w:r>
      <w:r w:rsidRPr="004B028A">
        <w:rPr>
          <w:rFonts w:asciiTheme="majorBidi" w:hAnsiTheme="majorBidi" w:cstheme="majorBidi"/>
          <w:i/>
          <w:iCs/>
          <w:sz w:val="24"/>
          <w:szCs w:val="24"/>
          <w:lang w:val="en-GB"/>
        </w:rPr>
        <w:t xml:space="preserve"> Andi,</w:t>
      </w:r>
      <w:r w:rsidRPr="008060D8">
        <w:rPr>
          <w:rFonts w:asciiTheme="majorBidi" w:hAnsiTheme="majorBidi" w:cstheme="majorBidi"/>
          <w:sz w:val="24"/>
          <w:szCs w:val="24"/>
          <w:lang w:val="en-GB"/>
        </w:rPr>
        <w:t xml:space="preserve"> </w:t>
      </w:r>
      <w:proofErr w:type="spellStart"/>
      <w:r w:rsidRPr="008060D8">
        <w:rPr>
          <w:rFonts w:asciiTheme="majorBidi" w:hAnsiTheme="majorBidi" w:cstheme="majorBidi"/>
          <w:i/>
          <w:iCs/>
          <w:sz w:val="24"/>
          <w:szCs w:val="24"/>
          <w:lang w:val="en-GB"/>
        </w:rPr>
        <w:t>Metode</w:t>
      </w:r>
      <w:proofErr w:type="spellEnd"/>
      <w:r w:rsidRPr="008060D8">
        <w:rPr>
          <w:rFonts w:asciiTheme="majorBidi" w:hAnsiTheme="majorBidi" w:cstheme="majorBidi"/>
          <w:i/>
          <w:iCs/>
          <w:sz w:val="24"/>
          <w:szCs w:val="24"/>
          <w:lang w:val="en-GB"/>
        </w:rPr>
        <w:t xml:space="preserve"> </w:t>
      </w:r>
      <w:proofErr w:type="spellStart"/>
      <w:r w:rsidRPr="008060D8">
        <w:rPr>
          <w:rFonts w:asciiTheme="majorBidi" w:hAnsiTheme="majorBidi" w:cstheme="majorBidi"/>
          <w:i/>
          <w:iCs/>
          <w:sz w:val="24"/>
          <w:szCs w:val="24"/>
          <w:lang w:val="en-GB"/>
        </w:rPr>
        <w:t>Penelitian</w:t>
      </w:r>
      <w:proofErr w:type="spellEnd"/>
      <w:r w:rsidRPr="008060D8">
        <w:rPr>
          <w:rFonts w:asciiTheme="majorBidi" w:hAnsiTheme="majorBidi" w:cstheme="majorBidi"/>
          <w:i/>
          <w:iCs/>
          <w:sz w:val="24"/>
          <w:szCs w:val="24"/>
          <w:lang w:val="en-GB"/>
        </w:rPr>
        <w:t xml:space="preserve"> </w:t>
      </w:r>
      <w:proofErr w:type="spellStart"/>
      <w:r w:rsidRPr="008060D8">
        <w:rPr>
          <w:rFonts w:asciiTheme="majorBidi" w:hAnsiTheme="majorBidi" w:cstheme="majorBidi"/>
          <w:i/>
          <w:iCs/>
          <w:sz w:val="24"/>
          <w:szCs w:val="24"/>
          <w:lang w:val="en-GB"/>
        </w:rPr>
        <w:t>Kualitatif</w:t>
      </w:r>
      <w:proofErr w:type="spellEnd"/>
      <w:r w:rsidRPr="008060D8">
        <w:rPr>
          <w:rFonts w:asciiTheme="majorBidi" w:hAnsiTheme="majorBidi" w:cstheme="majorBidi"/>
          <w:i/>
          <w:iCs/>
          <w:sz w:val="24"/>
          <w:szCs w:val="24"/>
          <w:lang w:val="en-GB"/>
        </w:rPr>
        <w:t xml:space="preserve"> </w:t>
      </w:r>
      <w:proofErr w:type="spellStart"/>
      <w:r w:rsidRPr="008060D8">
        <w:rPr>
          <w:rFonts w:asciiTheme="majorBidi" w:hAnsiTheme="majorBidi" w:cstheme="majorBidi"/>
          <w:i/>
          <w:iCs/>
          <w:sz w:val="24"/>
          <w:szCs w:val="24"/>
          <w:lang w:val="en-GB"/>
        </w:rPr>
        <w:t>dalam</w:t>
      </w:r>
      <w:proofErr w:type="spellEnd"/>
      <w:r w:rsidRPr="008060D8">
        <w:rPr>
          <w:rFonts w:asciiTheme="majorBidi" w:hAnsiTheme="majorBidi" w:cstheme="majorBidi"/>
          <w:i/>
          <w:iCs/>
          <w:sz w:val="24"/>
          <w:szCs w:val="24"/>
          <w:lang w:val="en-GB"/>
        </w:rPr>
        <w:t xml:space="preserve"> </w:t>
      </w:r>
      <w:proofErr w:type="spellStart"/>
      <w:r w:rsidRPr="008060D8">
        <w:rPr>
          <w:rFonts w:asciiTheme="majorBidi" w:hAnsiTheme="majorBidi" w:cstheme="majorBidi"/>
          <w:i/>
          <w:iCs/>
          <w:sz w:val="24"/>
          <w:szCs w:val="24"/>
          <w:lang w:val="en-GB"/>
        </w:rPr>
        <w:t>Perspektif</w:t>
      </w:r>
      <w:proofErr w:type="spellEnd"/>
      <w:r w:rsidRPr="008060D8">
        <w:rPr>
          <w:rFonts w:asciiTheme="majorBidi" w:hAnsiTheme="majorBidi" w:cstheme="majorBidi"/>
          <w:i/>
          <w:iCs/>
          <w:sz w:val="24"/>
          <w:szCs w:val="24"/>
          <w:lang w:val="en-GB"/>
        </w:rPr>
        <w:t xml:space="preserve"> </w:t>
      </w:r>
      <w:proofErr w:type="spellStart"/>
      <w:r w:rsidRPr="008060D8">
        <w:rPr>
          <w:rFonts w:asciiTheme="majorBidi" w:hAnsiTheme="majorBidi" w:cstheme="majorBidi"/>
          <w:i/>
          <w:iCs/>
          <w:sz w:val="24"/>
          <w:szCs w:val="24"/>
          <w:lang w:val="en-GB"/>
        </w:rPr>
        <w:t>Rancangan</w:t>
      </w:r>
      <w:proofErr w:type="spellEnd"/>
      <w:r w:rsidRPr="008060D8">
        <w:rPr>
          <w:rFonts w:asciiTheme="majorBidi" w:hAnsiTheme="majorBidi" w:cstheme="majorBidi"/>
          <w:i/>
          <w:iCs/>
          <w:sz w:val="24"/>
          <w:szCs w:val="24"/>
          <w:lang w:val="en-GB"/>
        </w:rPr>
        <w:t xml:space="preserve"> </w:t>
      </w:r>
      <w:r>
        <w:rPr>
          <w:rFonts w:asciiTheme="majorBidi" w:hAnsiTheme="majorBidi" w:cstheme="majorBidi"/>
          <w:i/>
          <w:iCs/>
          <w:sz w:val="24"/>
          <w:szCs w:val="24"/>
          <w:lang w:val="en-GB"/>
        </w:rPr>
        <w:t xml:space="preserve">                                         </w:t>
      </w:r>
      <w:r>
        <w:rPr>
          <w:rFonts w:asciiTheme="majorBidi" w:hAnsiTheme="majorBidi" w:cstheme="majorBidi"/>
          <w:i/>
          <w:iCs/>
          <w:sz w:val="24"/>
          <w:szCs w:val="24"/>
          <w:lang w:val="en-GB"/>
        </w:rPr>
        <w:tab/>
      </w:r>
      <w:proofErr w:type="spellStart"/>
      <w:r w:rsidRPr="008060D8">
        <w:rPr>
          <w:rFonts w:asciiTheme="majorBidi" w:hAnsiTheme="majorBidi" w:cstheme="majorBidi"/>
          <w:i/>
          <w:iCs/>
          <w:sz w:val="24"/>
          <w:szCs w:val="24"/>
          <w:lang w:val="en-GB"/>
        </w:rPr>
        <w:t>Penelitian</w:t>
      </w:r>
      <w:proofErr w:type="spellEnd"/>
      <w:r w:rsidRPr="008060D8">
        <w:rPr>
          <w:rFonts w:asciiTheme="majorBidi" w:hAnsiTheme="majorBidi" w:cstheme="majorBidi"/>
          <w:i/>
          <w:iCs/>
          <w:sz w:val="24"/>
          <w:szCs w:val="24"/>
          <w:lang w:val="en-GB"/>
        </w:rPr>
        <w:t xml:space="preserve">, Yogyakarta: </w:t>
      </w:r>
      <w:proofErr w:type="spellStart"/>
      <w:r w:rsidRPr="008060D8">
        <w:rPr>
          <w:rFonts w:asciiTheme="majorBidi" w:hAnsiTheme="majorBidi" w:cstheme="majorBidi"/>
          <w:i/>
          <w:iCs/>
          <w:sz w:val="24"/>
          <w:szCs w:val="24"/>
          <w:lang w:val="en-GB"/>
        </w:rPr>
        <w:t>Ar-Ruzz</w:t>
      </w:r>
      <w:proofErr w:type="spellEnd"/>
      <w:r w:rsidRPr="008060D8">
        <w:rPr>
          <w:rFonts w:asciiTheme="majorBidi" w:hAnsiTheme="majorBidi" w:cstheme="majorBidi"/>
          <w:i/>
          <w:iCs/>
          <w:sz w:val="24"/>
          <w:szCs w:val="24"/>
          <w:lang w:val="en-GB"/>
        </w:rPr>
        <w:t xml:space="preserve"> Media, 2011</w:t>
      </w:r>
    </w:p>
    <w:p w14:paraId="7C4365A5" w14:textId="77777777" w:rsidR="009F4227" w:rsidRPr="009F4227" w:rsidRDefault="009F4227" w:rsidP="00647FFE">
      <w:pPr>
        <w:pStyle w:val="FootnoteText"/>
        <w:ind w:left="567" w:hanging="567"/>
        <w:rPr>
          <w:rFonts w:asciiTheme="majorBidi" w:hAnsiTheme="majorBidi" w:cstheme="majorBidi"/>
          <w:i/>
          <w:iCs/>
          <w:sz w:val="32"/>
          <w:szCs w:val="32"/>
        </w:rPr>
      </w:pPr>
    </w:p>
    <w:p w14:paraId="409F6693" w14:textId="77777777" w:rsidR="007B418D" w:rsidRDefault="007B418D" w:rsidP="009F4227">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Poewadaminta, W.J.S, Kamus Umum Bahasa Indonesia, Jakarta : Balai Pustaka, 1999</w:t>
      </w:r>
    </w:p>
    <w:p w14:paraId="3E2EE427" w14:textId="77777777" w:rsidR="0055260D" w:rsidRDefault="0055260D" w:rsidP="00647FFE">
      <w:pPr>
        <w:pStyle w:val="FootnoteText"/>
        <w:ind w:left="567" w:hanging="567"/>
        <w:rPr>
          <w:rFonts w:asciiTheme="majorBidi" w:hAnsiTheme="majorBidi" w:cstheme="majorBidi"/>
          <w:i/>
          <w:iCs/>
          <w:sz w:val="24"/>
          <w:szCs w:val="24"/>
        </w:rPr>
      </w:pPr>
    </w:p>
    <w:p w14:paraId="27F38256" w14:textId="77777777" w:rsidR="007B418D" w:rsidRDefault="0055260D"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Rahman</w:t>
      </w:r>
      <w:r w:rsidR="004F1FE4">
        <w:rPr>
          <w:rFonts w:asciiTheme="majorBidi" w:hAnsiTheme="majorBidi" w:cstheme="majorBidi"/>
          <w:i/>
          <w:iCs/>
          <w:sz w:val="24"/>
          <w:szCs w:val="24"/>
          <w:lang w:val="en-GB"/>
        </w:rPr>
        <w:t>,</w:t>
      </w:r>
      <w:r>
        <w:rPr>
          <w:rFonts w:asciiTheme="majorBidi" w:hAnsiTheme="majorBidi" w:cstheme="majorBidi"/>
          <w:i/>
          <w:iCs/>
          <w:sz w:val="24"/>
          <w:szCs w:val="24"/>
        </w:rPr>
        <w:t xml:space="preserve"> Fazlur, Islam, Terj.Shaleh Sirbagi, Jakarta</w:t>
      </w:r>
      <w:r w:rsidR="000712FE">
        <w:rPr>
          <w:rFonts w:asciiTheme="majorBidi" w:hAnsiTheme="majorBidi" w:cstheme="majorBidi"/>
          <w:i/>
          <w:iCs/>
          <w:sz w:val="24"/>
          <w:szCs w:val="24"/>
        </w:rPr>
        <w:t xml:space="preserve"> : Bina Aksara,1997</w:t>
      </w:r>
    </w:p>
    <w:p w14:paraId="43DBF2BC" w14:textId="77777777" w:rsidR="009F4227" w:rsidRDefault="009F4227" w:rsidP="00647FFE">
      <w:pPr>
        <w:pStyle w:val="FootnoteText"/>
        <w:ind w:left="567" w:hanging="567"/>
        <w:rPr>
          <w:rFonts w:asciiTheme="majorBidi" w:hAnsiTheme="majorBidi" w:cstheme="majorBidi"/>
          <w:i/>
          <w:iCs/>
          <w:sz w:val="24"/>
          <w:szCs w:val="24"/>
        </w:rPr>
      </w:pPr>
    </w:p>
    <w:p w14:paraId="67FBF9CD" w14:textId="77777777" w:rsidR="00AF65E2" w:rsidRDefault="004F1FE4"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lang w:val="en-GB"/>
        </w:rPr>
        <w:t>-------------</w:t>
      </w:r>
      <w:r w:rsidR="000712FE">
        <w:rPr>
          <w:rFonts w:asciiTheme="majorBidi" w:hAnsiTheme="majorBidi" w:cstheme="majorBidi"/>
          <w:i/>
          <w:iCs/>
          <w:sz w:val="24"/>
          <w:szCs w:val="24"/>
        </w:rPr>
        <w:t xml:space="preserve">, Islam and </w:t>
      </w:r>
      <w:proofErr w:type="gramStart"/>
      <w:r w:rsidR="000712FE">
        <w:rPr>
          <w:rFonts w:asciiTheme="majorBidi" w:hAnsiTheme="majorBidi" w:cstheme="majorBidi"/>
          <w:i/>
          <w:iCs/>
          <w:sz w:val="24"/>
          <w:szCs w:val="24"/>
        </w:rPr>
        <w:t>Modernity :</w:t>
      </w:r>
      <w:proofErr w:type="gramEnd"/>
      <w:r w:rsidR="000712FE">
        <w:rPr>
          <w:rFonts w:asciiTheme="majorBidi" w:hAnsiTheme="majorBidi" w:cstheme="majorBidi"/>
          <w:i/>
          <w:iCs/>
          <w:sz w:val="24"/>
          <w:szCs w:val="24"/>
        </w:rPr>
        <w:t xml:space="preserve"> Tranformation of An Intellectual                                </w:t>
      </w:r>
      <w:r w:rsidR="000712FE">
        <w:rPr>
          <w:rFonts w:asciiTheme="majorBidi" w:hAnsiTheme="majorBidi" w:cstheme="majorBidi"/>
          <w:i/>
          <w:iCs/>
          <w:sz w:val="24"/>
          <w:szCs w:val="24"/>
        </w:rPr>
        <w:tab/>
        <w:t>Tradition, Chicago : The University Chicago, 1982</w:t>
      </w:r>
    </w:p>
    <w:p w14:paraId="48AB0FB4" w14:textId="77777777" w:rsidR="009F4227" w:rsidRDefault="009F4227" w:rsidP="00647FFE">
      <w:pPr>
        <w:pStyle w:val="FootnoteText"/>
        <w:ind w:left="567" w:hanging="567"/>
        <w:rPr>
          <w:rFonts w:asciiTheme="majorBidi" w:hAnsiTheme="majorBidi" w:cstheme="majorBidi"/>
          <w:i/>
          <w:iCs/>
          <w:sz w:val="24"/>
          <w:szCs w:val="24"/>
        </w:rPr>
      </w:pPr>
    </w:p>
    <w:p w14:paraId="65864B3F" w14:textId="77777777" w:rsidR="00B03AE0" w:rsidRPr="00B03AE0" w:rsidRDefault="00B03AE0" w:rsidP="009F4227">
      <w:pPr>
        <w:pStyle w:val="FootnoteText"/>
        <w:ind w:left="567" w:hanging="567"/>
        <w:rPr>
          <w:rFonts w:asciiTheme="majorBidi" w:hAnsiTheme="majorBidi" w:cstheme="majorBidi"/>
          <w:sz w:val="24"/>
          <w:szCs w:val="24"/>
        </w:rPr>
      </w:pPr>
      <w:r>
        <w:rPr>
          <w:rFonts w:asciiTheme="majorBidi" w:hAnsiTheme="majorBidi" w:cstheme="majorBidi"/>
          <w:i/>
          <w:iCs/>
          <w:sz w:val="24"/>
          <w:szCs w:val="24"/>
        </w:rPr>
        <w:t xml:space="preserve">------------, </w:t>
      </w:r>
      <w:r w:rsidRPr="00B03AE0">
        <w:rPr>
          <w:rFonts w:asciiTheme="majorBidi" w:hAnsiTheme="majorBidi" w:cstheme="majorBidi"/>
          <w:i/>
          <w:iCs/>
          <w:sz w:val="24"/>
          <w:szCs w:val="24"/>
        </w:rPr>
        <w:t xml:space="preserve">An Autobiographical Note, </w:t>
      </w:r>
      <w:r w:rsidRPr="00B03AE0">
        <w:rPr>
          <w:rFonts w:asciiTheme="majorBidi" w:hAnsiTheme="majorBidi" w:cstheme="majorBidi"/>
          <w:sz w:val="24"/>
          <w:szCs w:val="24"/>
        </w:rPr>
        <w:t>Journal of Islamic Rese</w:t>
      </w:r>
      <w:r>
        <w:rPr>
          <w:rFonts w:asciiTheme="majorBidi" w:hAnsiTheme="majorBidi" w:cstheme="majorBidi"/>
          <w:sz w:val="24"/>
          <w:szCs w:val="24"/>
        </w:rPr>
        <w:t xml:space="preserve">arch, vol. 4, </w:t>
      </w:r>
      <w:r>
        <w:rPr>
          <w:rFonts w:asciiTheme="majorBidi" w:hAnsiTheme="majorBidi" w:cstheme="majorBidi"/>
          <w:sz w:val="24"/>
          <w:szCs w:val="24"/>
        </w:rPr>
        <w:tab/>
        <w:t>no.4, 1990</w:t>
      </w:r>
    </w:p>
    <w:p w14:paraId="6C01AE70" w14:textId="77777777" w:rsidR="004F1FE4" w:rsidRDefault="004F1FE4"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lang w:val="en-GB"/>
        </w:rPr>
        <w:lastRenderedPageBreak/>
        <w:t>------------</w:t>
      </w:r>
      <w:r w:rsidR="00C46344">
        <w:rPr>
          <w:rFonts w:asciiTheme="majorBidi" w:hAnsiTheme="majorBidi" w:cstheme="majorBidi"/>
          <w:i/>
          <w:iCs/>
          <w:sz w:val="24"/>
          <w:szCs w:val="24"/>
        </w:rPr>
        <w:t xml:space="preserve">, Islam dan </w:t>
      </w:r>
      <w:proofErr w:type="gramStart"/>
      <w:r w:rsidR="00C46344">
        <w:rPr>
          <w:rFonts w:asciiTheme="majorBidi" w:hAnsiTheme="majorBidi" w:cstheme="majorBidi"/>
          <w:i/>
          <w:iCs/>
          <w:sz w:val="24"/>
          <w:szCs w:val="24"/>
        </w:rPr>
        <w:t>Modernitas :</w:t>
      </w:r>
      <w:proofErr w:type="gramEnd"/>
      <w:r w:rsidR="00C46344">
        <w:rPr>
          <w:rFonts w:asciiTheme="majorBidi" w:hAnsiTheme="majorBidi" w:cstheme="majorBidi"/>
          <w:i/>
          <w:iCs/>
          <w:sz w:val="24"/>
          <w:szCs w:val="24"/>
        </w:rPr>
        <w:t xml:space="preserve"> Tentang Tranfsormasi Intelektual  </w:t>
      </w:r>
      <w:r w:rsidR="00D34B7D">
        <w:rPr>
          <w:rFonts w:asciiTheme="majorBidi" w:hAnsiTheme="majorBidi" w:cstheme="majorBidi"/>
          <w:i/>
          <w:iCs/>
          <w:sz w:val="24"/>
          <w:szCs w:val="24"/>
          <w:lang w:val="en-GB"/>
        </w:rPr>
        <w:t xml:space="preserve">                      </w:t>
      </w:r>
      <w:r w:rsidR="00D34B7D">
        <w:rPr>
          <w:rFonts w:asciiTheme="majorBidi" w:hAnsiTheme="majorBidi" w:cstheme="majorBidi"/>
          <w:i/>
          <w:iCs/>
          <w:sz w:val="24"/>
          <w:szCs w:val="24"/>
          <w:lang w:val="en-GB"/>
        </w:rPr>
        <w:tab/>
      </w:r>
      <w:r w:rsidR="00C46344">
        <w:rPr>
          <w:rFonts w:asciiTheme="majorBidi" w:hAnsiTheme="majorBidi" w:cstheme="majorBidi"/>
          <w:i/>
          <w:iCs/>
          <w:sz w:val="24"/>
          <w:szCs w:val="24"/>
        </w:rPr>
        <w:t>Qur’an, Terj. Muhammad Ahsin, Bandung : Pustaka, 1995</w:t>
      </w:r>
    </w:p>
    <w:p w14:paraId="178DF6E0" w14:textId="77777777" w:rsidR="009F4227" w:rsidRDefault="009F4227" w:rsidP="00647FFE">
      <w:pPr>
        <w:pStyle w:val="FootnoteText"/>
        <w:ind w:left="567" w:hanging="567"/>
        <w:rPr>
          <w:rFonts w:asciiTheme="majorBidi" w:hAnsiTheme="majorBidi" w:cstheme="majorBidi"/>
          <w:i/>
          <w:iCs/>
          <w:sz w:val="24"/>
          <w:szCs w:val="24"/>
          <w:lang w:val="en-GB"/>
        </w:rPr>
      </w:pPr>
    </w:p>
    <w:p w14:paraId="3C44B057" w14:textId="77777777" w:rsidR="00D34B7D" w:rsidRPr="00D34B7D" w:rsidRDefault="004F1FE4" w:rsidP="00647FFE">
      <w:pPr>
        <w:pStyle w:val="FootnoteText"/>
        <w:ind w:left="567" w:hanging="567"/>
        <w:rPr>
          <w:rFonts w:asciiTheme="majorBidi" w:hAnsiTheme="majorBidi" w:cstheme="majorBidi"/>
          <w:i/>
          <w:iCs/>
          <w:sz w:val="24"/>
          <w:szCs w:val="24"/>
          <w:lang w:val="en-GB"/>
        </w:rPr>
      </w:pPr>
      <w:r>
        <w:rPr>
          <w:rFonts w:asciiTheme="majorBidi" w:hAnsiTheme="majorBidi" w:cstheme="majorBidi"/>
          <w:i/>
          <w:iCs/>
          <w:sz w:val="24"/>
          <w:szCs w:val="24"/>
          <w:lang w:val="en-GB"/>
        </w:rPr>
        <w:t>-----------</w:t>
      </w:r>
      <w:r w:rsidR="00D34B7D">
        <w:rPr>
          <w:rFonts w:asciiTheme="majorBidi" w:hAnsiTheme="majorBidi" w:cstheme="majorBidi"/>
          <w:i/>
          <w:iCs/>
          <w:sz w:val="24"/>
          <w:szCs w:val="24"/>
          <w:lang w:val="en-GB"/>
        </w:rPr>
        <w:t xml:space="preserve">, Islam: Sejarah </w:t>
      </w:r>
      <w:proofErr w:type="spellStart"/>
      <w:r w:rsidR="00D34B7D">
        <w:rPr>
          <w:rFonts w:asciiTheme="majorBidi" w:hAnsiTheme="majorBidi" w:cstheme="majorBidi"/>
          <w:i/>
          <w:iCs/>
          <w:sz w:val="24"/>
          <w:szCs w:val="24"/>
          <w:lang w:val="en-GB"/>
        </w:rPr>
        <w:t>Pemikiran</w:t>
      </w:r>
      <w:proofErr w:type="spellEnd"/>
      <w:r w:rsidR="00D34B7D">
        <w:rPr>
          <w:rFonts w:asciiTheme="majorBidi" w:hAnsiTheme="majorBidi" w:cstheme="majorBidi"/>
          <w:i/>
          <w:iCs/>
          <w:sz w:val="24"/>
          <w:szCs w:val="24"/>
          <w:lang w:val="en-GB"/>
        </w:rPr>
        <w:t xml:space="preserve"> dan </w:t>
      </w:r>
      <w:proofErr w:type="spellStart"/>
      <w:r w:rsidR="00D34B7D">
        <w:rPr>
          <w:rFonts w:asciiTheme="majorBidi" w:hAnsiTheme="majorBidi" w:cstheme="majorBidi"/>
          <w:i/>
          <w:iCs/>
          <w:sz w:val="24"/>
          <w:szCs w:val="24"/>
          <w:lang w:val="en-GB"/>
        </w:rPr>
        <w:t>Peradaban</w:t>
      </w:r>
      <w:proofErr w:type="spellEnd"/>
      <w:r w:rsidR="00D34B7D">
        <w:rPr>
          <w:rFonts w:asciiTheme="majorBidi" w:hAnsiTheme="majorBidi" w:cstheme="majorBidi"/>
          <w:i/>
          <w:iCs/>
          <w:sz w:val="24"/>
          <w:szCs w:val="24"/>
          <w:lang w:val="en-GB"/>
        </w:rPr>
        <w:t xml:space="preserve">, </w:t>
      </w:r>
      <w:proofErr w:type="spellStart"/>
      <w:r w:rsidR="00D34B7D">
        <w:rPr>
          <w:rFonts w:asciiTheme="majorBidi" w:hAnsiTheme="majorBidi" w:cstheme="majorBidi"/>
          <w:i/>
          <w:iCs/>
          <w:sz w:val="24"/>
          <w:szCs w:val="24"/>
          <w:lang w:val="en-GB"/>
        </w:rPr>
        <w:t>Terj</w:t>
      </w:r>
      <w:proofErr w:type="spellEnd"/>
      <w:r w:rsidR="00D34B7D">
        <w:rPr>
          <w:rFonts w:asciiTheme="majorBidi" w:hAnsiTheme="majorBidi" w:cstheme="majorBidi"/>
          <w:i/>
          <w:iCs/>
          <w:sz w:val="24"/>
          <w:szCs w:val="24"/>
          <w:lang w:val="en-GB"/>
        </w:rPr>
        <w:t xml:space="preserve">. M. </w:t>
      </w:r>
      <w:proofErr w:type="spellStart"/>
      <w:r w:rsidR="00D34B7D">
        <w:rPr>
          <w:rFonts w:asciiTheme="majorBidi" w:hAnsiTheme="majorBidi" w:cstheme="majorBidi"/>
          <w:i/>
          <w:iCs/>
          <w:sz w:val="24"/>
          <w:szCs w:val="24"/>
          <w:lang w:val="en-GB"/>
        </w:rPr>
        <w:t>Irsyad</w:t>
      </w:r>
      <w:proofErr w:type="spellEnd"/>
      <w:r w:rsidR="00D34B7D">
        <w:rPr>
          <w:rFonts w:asciiTheme="majorBidi" w:hAnsiTheme="majorBidi" w:cstheme="majorBidi"/>
          <w:i/>
          <w:iCs/>
          <w:sz w:val="24"/>
          <w:szCs w:val="24"/>
          <w:lang w:val="en-GB"/>
        </w:rPr>
        <w:t xml:space="preserve">                               </w:t>
      </w:r>
      <w:r w:rsidR="00D34B7D">
        <w:rPr>
          <w:rFonts w:asciiTheme="majorBidi" w:hAnsiTheme="majorBidi" w:cstheme="majorBidi"/>
          <w:i/>
          <w:iCs/>
          <w:sz w:val="24"/>
          <w:szCs w:val="24"/>
          <w:lang w:val="en-GB"/>
        </w:rPr>
        <w:tab/>
      </w:r>
      <w:proofErr w:type="spellStart"/>
      <w:r w:rsidR="00D34B7D">
        <w:rPr>
          <w:rFonts w:asciiTheme="majorBidi" w:hAnsiTheme="majorBidi" w:cstheme="majorBidi"/>
          <w:i/>
          <w:iCs/>
          <w:sz w:val="24"/>
          <w:szCs w:val="24"/>
          <w:lang w:val="en-GB"/>
        </w:rPr>
        <w:t>Rafsadie</w:t>
      </w:r>
      <w:proofErr w:type="spellEnd"/>
      <w:r w:rsidR="00D34B7D">
        <w:rPr>
          <w:rFonts w:asciiTheme="majorBidi" w:hAnsiTheme="majorBidi" w:cstheme="majorBidi"/>
          <w:i/>
          <w:iCs/>
          <w:sz w:val="24"/>
          <w:szCs w:val="24"/>
          <w:lang w:val="en-GB"/>
        </w:rPr>
        <w:t xml:space="preserve">, Bandung: </w:t>
      </w:r>
      <w:proofErr w:type="spellStart"/>
      <w:r w:rsidR="00D34B7D">
        <w:rPr>
          <w:rFonts w:asciiTheme="majorBidi" w:hAnsiTheme="majorBidi" w:cstheme="majorBidi"/>
          <w:i/>
          <w:iCs/>
          <w:sz w:val="24"/>
          <w:szCs w:val="24"/>
          <w:lang w:val="en-GB"/>
        </w:rPr>
        <w:t>Mizan</w:t>
      </w:r>
      <w:proofErr w:type="spellEnd"/>
      <w:r w:rsidR="00D34B7D">
        <w:rPr>
          <w:rFonts w:asciiTheme="majorBidi" w:hAnsiTheme="majorBidi" w:cstheme="majorBidi"/>
          <w:i/>
          <w:iCs/>
          <w:sz w:val="24"/>
          <w:szCs w:val="24"/>
          <w:lang w:val="en-GB"/>
        </w:rPr>
        <w:t>, 2017</w:t>
      </w:r>
    </w:p>
    <w:p w14:paraId="322DBF97" w14:textId="77777777" w:rsidR="0055260D" w:rsidRPr="00D34B7D" w:rsidRDefault="0055260D" w:rsidP="00647FFE">
      <w:pPr>
        <w:pStyle w:val="FootnoteText"/>
        <w:ind w:left="567" w:hanging="567"/>
        <w:rPr>
          <w:rFonts w:asciiTheme="majorBidi" w:hAnsiTheme="majorBidi" w:cstheme="majorBidi"/>
          <w:i/>
          <w:iCs/>
          <w:sz w:val="24"/>
          <w:szCs w:val="24"/>
          <w:lang w:val="en-GB"/>
        </w:rPr>
      </w:pPr>
    </w:p>
    <w:p w14:paraId="201BD05C" w14:textId="77777777" w:rsidR="007B418D" w:rsidRDefault="007B418D" w:rsidP="009F4227">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 xml:space="preserve">Saeed </w:t>
      </w:r>
      <w:r w:rsidR="004F1FE4">
        <w:rPr>
          <w:rFonts w:asciiTheme="majorBidi" w:hAnsiTheme="majorBidi" w:cstheme="majorBidi"/>
          <w:i/>
          <w:iCs/>
          <w:sz w:val="24"/>
          <w:szCs w:val="24"/>
          <w:lang w:val="en-GB"/>
        </w:rPr>
        <w:t>,</w:t>
      </w:r>
      <w:r>
        <w:rPr>
          <w:rFonts w:asciiTheme="majorBidi" w:hAnsiTheme="majorBidi" w:cstheme="majorBidi"/>
          <w:i/>
          <w:iCs/>
          <w:sz w:val="24"/>
          <w:szCs w:val="24"/>
        </w:rPr>
        <w:t>Abdullah, Fazlur Rahma</w:t>
      </w:r>
      <w:r w:rsidR="001E3B79">
        <w:rPr>
          <w:rFonts w:asciiTheme="majorBidi" w:hAnsiTheme="majorBidi" w:cstheme="majorBidi"/>
          <w:i/>
          <w:iCs/>
          <w:sz w:val="24"/>
          <w:szCs w:val="24"/>
        </w:rPr>
        <w:t>n : Frame Work of Interpreting T</w:t>
      </w:r>
      <w:r w:rsidR="009F4227">
        <w:rPr>
          <w:rFonts w:asciiTheme="majorBidi" w:hAnsiTheme="majorBidi" w:cstheme="majorBidi"/>
          <w:i/>
          <w:iCs/>
          <w:sz w:val="24"/>
          <w:szCs w:val="24"/>
        </w:rPr>
        <w:t xml:space="preserve">he Ethico Legal </w:t>
      </w:r>
      <w:r>
        <w:rPr>
          <w:rFonts w:asciiTheme="majorBidi" w:hAnsiTheme="majorBidi" w:cstheme="majorBidi"/>
          <w:i/>
          <w:iCs/>
          <w:sz w:val="24"/>
          <w:szCs w:val="24"/>
        </w:rPr>
        <w:t>Content the Qur’an, Oxford University, 2004</w:t>
      </w:r>
    </w:p>
    <w:p w14:paraId="66151E5B" w14:textId="77777777" w:rsidR="00B03AE0" w:rsidRDefault="00B03AE0" w:rsidP="00647FFE">
      <w:pPr>
        <w:pStyle w:val="FootnoteText"/>
        <w:ind w:left="567" w:hanging="567"/>
        <w:rPr>
          <w:rFonts w:asciiTheme="majorBidi" w:hAnsiTheme="majorBidi" w:cstheme="majorBidi"/>
        </w:rPr>
      </w:pPr>
    </w:p>
    <w:p w14:paraId="533A6718" w14:textId="77777777" w:rsidR="000712FE" w:rsidRDefault="00B03AE0" w:rsidP="00647FFE">
      <w:pPr>
        <w:pStyle w:val="FootnoteText"/>
        <w:ind w:left="567" w:hanging="567"/>
        <w:rPr>
          <w:rFonts w:asciiTheme="majorBidi" w:hAnsiTheme="majorBidi" w:cstheme="majorBidi"/>
          <w:i/>
          <w:iCs/>
          <w:sz w:val="24"/>
          <w:szCs w:val="24"/>
        </w:rPr>
      </w:pPr>
      <w:r w:rsidRPr="00B03AE0">
        <w:rPr>
          <w:rFonts w:asciiTheme="majorBidi" w:hAnsiTheme="majorBidi" w:cstheme="majorBidi"/>
          <w:i/>
          <w:iCs/>
          <w:sz w:val="24"/>
          <w:szCs w:val="24"/>
        </w:rPr>
        <w:t xml:space="preserve">Saleh, Syukri, Metodologi Tafsir Kontemporer Dalam Pandangan Fazlur </w:t>
      </w:r>
      <w:r>
        <w:rPr>
          <w:rFonts w:asciiTheme="majorBidi" w:hAnsiTheme="majorBidi" w:cstheme="majorBidi"/>
          <w:i/>
          <w:iCs/>
          <w:sz w:val="24"/>
          <w:szCs w:val="24"/>
        </w:rPr>
        <w:tab/>
      </w:r>
      <w:r w:rsidRPr="00B03AE0">
        <w:rPr>
          <w:rFonts w:asciiTheme="majorBidi" w:hAnsiTheme="majorBidi" w:cstheme="majorBidi"/>
          <w:i/>
          <w:iCs/>
          <w:sz w:val="24"/>
          <w:szCs w:val="24"/>
        </w:rPr>
        <w:t xml:space="preserve">Rahman, Jambi : Sulthan </w:t>
      </w:r>
      <w:r>
        <w:rPr>
          <w:rFonts w:asciiTheme="majorBidi" w:hAnsiTheme="majorBidi" w:cstheme="majorBidi"/>
          <w:i/>
          <w:iCs/>
          <w:sz w:val="24"/>
          <w:szCs w:val="24"/>
        </w:rPr>
        <w:t>Thaha Press, 2007</w:t>
      </w:r>
    </w:p>
    <w:p w14:paraId="0291DBFD" w14:textId="77777777" w:rsidR="009F4227" w:rsidRDefault="009F4227" w:rsidP="00647FFE">
      <w:pPr>
        <w:pStyle w:val="FootnoteText"/>
        <w:ind w:left="567" w:hanging="567"/>
        <w:rPr>
          <w:rFonts w:asciiTheme="majorBidi" w:hAnsiTheme="majorBidi" w:cstheme="majorBidi"/>
          <w:i/>
          <w:iCs/>
          <w:sz w:val="24"/>
          <w:szCs w:val="24"/>
        </w:rPr>
      </w:pPr>
    </w:p>
    <w:p w14:paraId="30B12B57" w14:textId="77777777" w:rsidR="009B7F22" w:rsidRDefault="001E3B79" w:rsidP="009F4227">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Shaleh</w:t>
      </w:r>
      <w:r w:rsidR="004F1FE4">
        <w:rPr>
          <w:rFonts w:asciiTheme="majorBidi" w:hAnsiTheme="majorBidi" w:cstheme="majorBidi"/>
          <w:i/>
          <w:iCs/>
          <w:sz w:val="24"/>
          <w:szCs w:val="24"/>
          <w:lang w:val="en-GB"/>
        </w:rPr>
        <w:t>,</w:t>
      </w:r>
      <w:r>
        <w:rPr>
          <w:rFonts w:asciiTheme="majorBidi" w:hAnsiTheme="majorBidi" w:cstheme="majorBidi"/>
          <w:i/>
          <w:iCs/>
          <w:sz w:val="24"/>
          <w:szCs w:val="24"/>
        </w:rPr>
        <w:t xml:space="preserve"> Qomaruddin, Ayat-Ayat Larangan dan Perintah Dalam </w:t>
      </w:r>
      <w:r w:rsidR="008C486B">
        <w:rPr>
          <w:rFonts w:asciiTheme="majorBidi" w:hAnsiTheme="majorBidi" w:cstheme="majorBidi"/>
          <w:i/>
          <w:iCs/>
          <w:sz w:val="24"/>
          <w:szCs w:val="24"/>
        </w:rPr>
        <w:t>Al-Qur’an</w:t>
      </w:r>
      <w:r>
        <w:rPr>
          <w:rFonts w:asciiTheme="majorBidi" w:hAnsiTheme="majorBidi" w:cstheme="majorBidi"/>
          <w:i/>
          <w:iCs/>
          <w:sz w:val="24"/>
          <w:szCs w:val="24"/>
        </w:rPr>
        <w:t xml:space="preserve">,              </w:t>
      </w:r>
      <w:r>
        <w:rPr>
          <w:rFonts w:asciiTheme="majorBidi" w:hAnsiTheme="majorBidi" w:cstheme="majorBidi"/>
          <w:i/>
          <w:iCs/>
          <w:sz w:val="24"/>
          <w:szCs w:val="24"/>
        </w:rPr>
        <w:tab/>
        <w:t>Bandung: Diponegoro, 2008</w:t>
      </w:r>
      <w:r w:rsidR="000712FE">
        <w:rPr>
          <w:rFonts w:asciiTheme="majorBidi" w:hAnsiTheme="majorBidi" w:cstheme="majorBidi"/>
          <w:i/>
          <w:iCs/>
          <w:sz w:val="24"/>
          <w:szCs w:val="24"/>
        </w:rPr>
        <w:t xml:space="preserve">Shihab M. Quraish, Tafsir al-Misbah, Pesan, Kesan, dan Keserasian </w:t>
      </w:r>
      <w:r w:rsidR="008C486B">
        <w:rPr>
          <w:rFonts w:asciiTheme="majorBidi" w:hAnsiTheme="majorBidi" w:cstheme="majorBidi"/>
          <w:i/>
          <w:iCs/>
          <w:sz w:val="24"/>
          <w:szCs w:val="24"/>
        </w:rPr>
        <w:t>Al-Qur’an</w:t>
      </w:r>
      <w:r w:rsidR="00843658">
        <w:rPr>
          <w:rFonts w:asciiTheme="majorBidi" w:hAnsiTheme="majorBidi" w:cstheme="majorBidi"/>
          <w:i/>
          <w:iCs/>
          <w:sz w:val="24"/>
          <w:szCs w:val="24"/>
        </w:rPr>
        <w:t xml:space="preserve">,  </w:t>
      </w:r>
      <w:r w:rsidR="000712FE">
        <w:rPr>
          <w:rFonts w:asciiTheme="majorBidi" w:hAnsiTheme="majorBidi" w:cstheme="majorBidi"/>
          <w:i/>
          <w:iCs/>
          <w:sz w:val="24"/>
          <w:szCs w:val="24"/>
        </w:rPr>
        <w:t>Jakarta : Lentera Hati</w:t>
      </w:r>
      <w:r w:rsidR="00211DE3">
        <w:rPr>
          <w:rFonts w:asciiTheme="majorBidi" w:hAnsiTheme="majorBidi" w:cstheme="majorBidi"/>
          <w:i/>
          <w:iCs/>
          <w:sz w:val="24"/>
          <w:szCs w:val="24"/>
        </w:rPr>
        <w:t xml:space="preserve"> 2022</w:t>
      </w:r>
    </w:p>
    <w:p w14:paraId="17D86574" w14:textId="77777777" w:rsidR="000712FE" w:rsidRPr="009B7F22" w:rsidRDefault="000712FE" w:rsidP="00647FFE">
      <w:pPr>
        <w:ind w:left="567" w:hanging="567"/>
      </w:pPr>
    </w:p>
    <w:p w14:paraId="63B8CA23" w14:textId="77777777" w:rsidR="00433044" w:rsidRDefault="004F1FE4"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lang w:val="en-GB"/>
        </w:rPr>
        <w:t>-----------</w:t>
      </w:r>
      <w:r w:rsidR="00211DE3">
        <w:rPr>
          <w:rFonts w:asciiTheme="majorBidi" w:hAnsiTheme="majorBidi" w:cstheme="majorBidi"/>
          <w:i/>
          <w:iCs/>
          <w:sz w:val="24"/>
          <w:szCs w:val="24"/>
        </w:rPr>
        <w:t xml:space="preserve">, Menyingkap Tabor </w:t>
      </w:r>
      <w:proofErr w:type="gramStart"/>
      <w:r w:rsidR="00211DE3">
        <w:rPr>
          <w:rFonts w:asciiTheme="majorBidi" w:hAnsiTheme="majorBidi" w:cstheme="majorBidi"/>
          <w:i/>
          <w:iCs/>
          <w:sz w:val="24"/>
          <w:szCs w:val="24"/>
        </w:rPr>
        <w:t>Ilahi</w:t>
      </w:r>
      <w:r w:rsidR="00433044">
        <w:rPr>
          <w:rFonts w:asciiTheme="majorBidi" w:hAnsiTheme="majorBidi" w:cstheme="majorBidi"/>
          <w:i/>
          <w:iCs/>
          <w:sz w:val="24"/>
          <w:szCs w:val="24"/>
        </w:rPr>
        <w:t xml:space="preserve"> :</w:t>
      </w:r>
      <w:proofErr w:type="gramEnd"/>
      <w:r w:rsidR="00433044">
        <w:rPr>
          <w:rFonts w:asciiTheme="majorBidi" w:hAnsiTheme="majorBidi" w:cstheme="majorBidi"/>
          <w:i/>
          <w:iCs/>
          <w:sz w:val="24"/>
          <w:szCs w:val="24"/>
        </w:rPr>
        <w:t xml:space="preserve"> Asma Al-Husna Dalam Perspektif                                      </w:t>
      </w:r>
      <w:r w:rsidR="00433044">
        <w:rPr>
          <w:rFonts w:asciiTheme="majorBidi" w:hAnsiTheme="majorBidi" w:cstheme="majorBidi"/>
          <w:i/>
          <w:iCs/>
          <w:sz w:val="24"/>
          <w:szCs w:val="24"/>
        </w:rPr>
        <w:tab/>
        <w:t>Qur’an, Jakarta : Lentera Hati, 2001</w:t>
      </w:r>
    </w:p>
    <w:p w14:paraId="432F86FE" w14:textId="77777777" w:rsidR="000712FE" w:rsidRDefault="000712FE" w:rsidP="00647FFE">
      <w:pPr>
        <w:pStyle w:val="FootnoteText"/>
        <w:ind w:left="567" w:hanging="567"/>
        <w:rPr>
          <w:rFonts w:asciiTheme="majorBidi" w:hAnsiTheme="majorBidi" w:cstheme="majorBidi"/>
          <w:i/>
          <w:iCs/>
          <w:sz w:val="24"/>
          <w:szCs w:val="24"/>
        </w:rPr>
      </w:pPr>
    </w:p>
    <w:p w14:paraId="115A95CB" w14:textId="77777777" w:rsidR="00F849E6" w:rsidRPr="00F849E6" w:rsidRDefault="00F849E6" w:rsidP="00647FFE">
      <w:pPr>
        <w:pStyle w:val="FootnoteText"/>
        <w:ind w:left="567" w:hanging="567"/>
        <w:rPr>
          <w:rFonts w:asciiTheme="majorBidi" w:hAnsiTheme="majorBidi" w:cstheme="majorBidi"/>
          <w:i/>
          <w:iCs/>
          <w:sz w:val="32"/>
          <w:szCs w:val="32"/>
        </w:rPr>
      </w:pPr>
      <w:r w:rsidRPr="00F849E6">
        <w:rPr>
          <w:rFonts w:asciiTheme="majorBidi" w:hAnsiTheme="majorBidi" w:cstheme="majorBidi"/>
          <w:i/>
          <w:iCs/>
          <w:sz w:val="24"/>
          <w:szCs w:val="24"/>
        </w:rPr>
        <w:t xml:space="preserve">Sibawaihi, Hermeneutika </w:t>
      </w:r>
      <w:r w:rsidRPr="00F849E6">
        <w:rPr>
          <w:rFonts w:asciiTheme="majorBidi" w:hAnsiTheme="majorBidi" w:cstheme="majorBidi"/>
          <w:i/>
          <w:iCs/>
          <w:sz w:val="24"/>
          <w:szCs w:val="24"/>
          <w:lang w:val="en-GB"/>
        </w:rPr>
        <w:t xml:space="preserve">Al-Qur’an Fazlur Rahman, Yogyakarta : </w:t>
      </w:r>
      <w:proofErr w:type="spellStart"/>
      <w:r w:rsidRPr="00F849E6">
        <w:rPr>
          <w:rFonts w:asciiTheme="majorBidi" w:hAnsiTheme="majorBidi" w:cstheme="majorBidi"/>
          <w:i/>
          <w:iCs/>
          <w:sz w:val="24"/>
          <w:szCs w:val="24"/>
          <w:lang w:val="en-GB"/>
        </w:rPr>
        <w:t>Jalasutra</w:t>
      </w:r>
      <w:proofErr w:type="spellEnd"/>
      <w:r w:rsidRPr="00F849E6">
        <w:rPr>
          <w:rFonts w:asciiTheme="majorBidi" w:hAnsiTheme="majorBidi" w:cstheme="majorBidi"/>
          <w:i/>
          <w:iCs/>
          <w:sz w:val="24"/>
          <w:szCs w:val="24"/>
          <w:lang w:val="en-GB"/>
        </w:rPr>
        <w:t xml:space="preserve">, </w:t>
      </w:r>
      <w:r>
        <w:rPr>
          <w:rFonts w:asciiTheme="majorBidi" w:hAnsiTheme="majorBidi" w:cstheme="majorBidi"/>
          <w:i/>
          <w:iCs/>
          <w:sz w:val="24"/>
          <w:szCs w:val="24"/>
        </w:rPr>
        <w:tab/>
      </w:r>
      <w:r w:rsidRPr="00F849E6">
        <w:rPr>
          <w:rFonts w:asciiTheme="majorBidi" w:hAnsiTheme="majorBidi" w:cstheme="majorBidi"/>
          <w:i/>
          <w:iCs/>
          <w:sz w:val="24"/>
          <w:szCs w:val="24"/>
          <w:lang w:val="en-GB"/>
        </w:rPr>
        <w:t>2007</w:t>
      </w:r>
    </w:p>
    <w:p w14:paraId="5B314637" w14:textId="77777777" w:rsidR="00F849E6" w:rsidRPr="00F849E6" w:rsidRDefault="00F849E6" w:rsidP="00647FFE">
      <w:pPr>
        <w:pStyle w:val="FootnoteText"/>
        <w:ind w:left="567" w:hanging="567"/>
        <w:rPr>
          <w:rFonts w:asciiTheme="majorBidi" w:hAnsiTheme="majorBidi" w:cstheme="majorBidi"/>
          <w:i/>
          <w:iCs/>
          <w:sz w:val="32"/>
          <w:szCs w:val="32"/>
        </w:rPr>
      </w:pPr>
    </w:p>
    <w:p w14:paraId="0C5F9209" w14:textId="77777777" w:rsidR="000712FE" w:rsidRDefault="004F1FE4"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Sodid</w:t>
      </w:r>
      <w:r>
        <w:rPr>
          <w:rFonts w:asciiTheme="majorBidi" w:hAnsiTheme="majorBidi" w:cstheme="majorBidi"/>
          <w:i/>
          <w:iCs/>
          <w:sz w:val="24"/>
          <w:szCs w:val="24"/>
          <w:lang w:val="en-GB"/>
        </w:rPr>
        <w:t>,</w:t>
      </w:r>
      <w:r w:rsidR="000712FE">
        <w:rPr>
          <w:rFonts w:asciiTheme="majorBidi" w:hAnsiTheme="majorBidi" w:cstheme="majorBidi"/>
          <w:i/>
          <w:iCs/>
          <w:sz w:val="24"/>
          <w:szCs w:val="24"/>
        </w:rPr>
        <w:t xml:space="preserve">Amiru, Konsep Kesejahteraan Dalam Islam, Equilikirium, 2015 </w:t>
      </w:r>
    </w:p>
    <w:p w14:paraId="497225E1" w14:textId="77777777" w:rsidR="0055260D" w:rsidRDefault="0055260D" w:rsidP="00647FFE">
      <w:pPr>
        <w:pStyle w:val="FootnoteText"/>
        <w:ind w:left="567" w:hanging="567"/>
        <w:rPr>
          <w:rFonts w:asciiTheme="majorBidi" w:hAnsiTheme="majorBidi" w:cstheme="majorBidi"/>
          <w:i/>
          <w:iCs/>
          <w:sz w:val="24"/>
          <w:szCs w:val="24"/>
        </w:rPr>
      </w:pPr>
    </w:p>
    <w:p w14:paraId="3B2414EF" w14:textId="77777777" w:rsidR="0055260D" w:rsidRDefault="0055260D" w:rsidP="009F4227">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 xml:space="preserve">Supriadi </w:t>
      </w:r>
      <w:r w:rsidR="004F1FE4">
        <w:rPr>
          <w:rFonts w:asciiTheme="majorBidi" w:hAnsiTheme="majorBidi" w:cstheme="majorBidi"/>
          <w:i/>
          <w:iCs/>
          <w:sz w:val="24"/>
          <w:szCs w:val="24"/>
          <w:lang w:val="en-GB"/>
        </w:rPr>
        <w:t>,</w:t>
      </w:r>
      <w:r>
        <w:rPr>
          <w:rFonts w:asciiTheme="majorBidi" w:hAnsiTheme="majorBidi" w:cstheme="majorBidi"/>
          <w:i/>
          <w:iCs/>
          <w:sz w:val="24"/>
          <w:szCs w:val="24"/>
        </w:rPr>
        <w:t>Sugeng, Bunga Rampai Ajaran Islam J</w:t>
      </w:r>
      <w:r w:rsidR="009F4227">
        <w:rPr>
          <w:rFonts w:asciiTheme="majorBidi" w:hAnsiTheme="majorBidi" w:cstheme="majorBidi"/>
          <w:i/>
          <w:iCs/>
          <w:sz w:val="24"/>
          <w:szCs w:val="24"/>
        </w:rPr>
        <w:t xml:space="preserve">ilid 1, Jakarta : Dewan Da’wah </w:t>
      </w:r>
      <w:r>
        <w:rPr>
          <w:rFonts w:asciiTheme="majorBidi" w:hAnsiTheme="majorBidi" w:cstheme="majorBidi"/>
          <w:i/>
          <w:iCs/>
          <w:sz w:val="24"/>
          <w:szCs w:val="24"/>
        </w:rPr>
        <w:t>Islamiyah, 1990</w:t>
      </w:r>
    </w:p>
    <w:p w14:paraId="7243F9C0" w14:textId="77777777" w:rsidR="0055260D" w:rsidRDefault="0055260D" w:rsidP="00647FFE">
      <w:pPr>
        <w:pStyle w:val="FootnoteText"/>
        <w:ind w:left="567" w:hanging="567"/>
        <w:rPr>
          <w:rFonts w:asciiTheme="majorBidi" w:hAnsiTheme="majorBidi" w:cstheme="majorBidi"/>
          <w:i/>
          <w:iCs/>
          <w:sz w:val="24"/>
          <w:szCs w:val="24"/>
        </w:rPr>
      </w:pPr>
    </w:p>
    <w:p w14:paraId="34D12E4A" w14:textId="77777777" w:rsidR="00433044" w:rsidRDefault="007B418D" w:rsidP="009F4227">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Surrahmad</w:t>
      </w:r>
      <w:r w:rsidR="004F1FE4">
        <w:rPr>
          <w:rFonts w:asciiTheme="majorBidi" w:hAnsiTheme="majorBidi" w:cstheme="majorBidi"/>
          <w:i/>
          <w:iCs/>
          <w:sz w:val="24"/>
          <w:szCs w:val="24"/>
          <w:lang w:val="en-GB"/>
        </w:rPr>
        <w:t>,</w:t>
      </w:r>
      <w:r>
        <w:rPr>
          <w:rFonts w:asciiTheme="majorBidi" w:hAnsiTheme="majorBidi" w:cstheme="majorBidi"/>
          <w:i/>
          <w:iCs/>
          <w:sz w:val="24"/>
          <w:szCs w:val="24"/>
        </w:rPr>
        <w:t xml:space="preserve"> Winamo, Pengantar Penelitian lnilah Dasa</w:t>
      </w:r>
      <w:r w:rsidR="0055260D">
        <w:rPr>
          <w:rFonts w:asciiTheme="majorBidi" w:hAnsiTheme="majorBidi" w:cstheme="majorBidi"/>
          <w:i/>
          <w:iCs/>
          <w:sz w:val="24"/>
          <w:szCs w:val="24"/>
        </w:rPr>
        <w:t>r</w:t>
      </w:r>
      <w:r>
        <w:rPr>
          <w:rFonts w:asciiTheme="majorBidi" w:hAnsiTheme="majorBidi" w:cstheme="majorBidi"/>
          <w:i/>
          <w:iCs/>
          <w:sz w:val="24"/>
          <w:szCs w:val="24"/>
        </w:rPr>
        <w:t xml:space="preserve"> Me</w:t>
      </w:r>
      <w:r w:rsidR="009F4227">
        <w:rPr>
          <w:rFonts w:asciiTheme="majorBidi" w:hAnsiTheme="majorBidi" w:cstheme="majorBidi"/>
          <w:i/>
          <w:iCs/>
          <w:sz w:val="24"/>
          <w:szCs w:val="24"/>
        </w:rPr>
        <w:t xml:space="preserve">tode Teknis, Bandung </w:t>
      </w:r>
      <w:r w:rsidR="0055260D">
        <w:rPr>
          <w:rFonts w:asciiTheme="majorBidi" w:hAnsiTheme="majorBidi" w:cstheme="majorBidi"/>
          <w:i/>
          <w:iCs/>
          <w:sz w:val="24"/>
          <w:szCs w:val="24"/>
        </w:rPr>
        <w:t>:Tarsito, 1994</w:t>
      </w:r>
      <w:r w:rsidR="006C5230">
        <w:rPr>
          <w:rFonts w:asciiTheme="majorBidi" w:hAnsiTheme="majorBidi" w:cstheme="majorBidi"/>
          <w:i/>
          <w:iCs/>
          <w:sz w:val="24"/>
          <w:szCs w:val="24"/>
        </w:rPr>
        <w:tab/>
      </w:r>
    </w:p>
    <w:p w14:paraId="57E9AA51" w14:textId="77777777" w:rsidR="00A525C4" w:rsidRPr="004F1FE4" w:rsidRDefault="00A525C4" w:rsidP="00647FFE">
      <w:pPr>
        <w:pStyle w:val="FootnoteText"/>
        <w:ind w:left="567" w:hanging="567"/>
        <w:rPr>
          <w:rFonts w:asciiTheme="majorBidi" w:hAnsiTheme="majorBidi" w:cstheme="majorBidi"/>
          <w:i/>
          <w:iCs/>
          <w:sz w:val="24"/>
          <w:szCs w:val="24"/>
          <w:lang w:val="en-GB"/>
        </w:rPr>
      </w:pPr>
    </w:p>
    <w:p w14:paraId="3A37D2AC" w14:textId="77777777" w:rsidR="000712FE" w:rsidRDefault="00A525C4" w:rsidP="009F4227">
      <w:pPr>
        <w:pStyle w:val="NormalWeb"/>
        <w:shd w:val="clear" w:color="auto" w:fill="FFFFFF"/>
        <w:spacing w:before="0" w:beforeAutospacing="0" w:after="0" w:afterAutospacing="0"/>
        <w:ind w:left="567" w:hanging="567"/>
        <w:rPr>
          <w:rFonts w:asciiTheme="majorBidi" w:hAnsiTheme="majorBidi" w:cstheme="majorBidi"/>
          <w:i/>
          <w:iCs/>
        </w:rPr>
      </w:pPr>
      <w:r w:rsidRPr="00A525C4">
        <w:rPr>
          <w:rFonts w:asciiTheme="majorBidi" w:hAnsiTheme="majorBidi" w:cstheme="majorBidi"/>
          <w:i/>
          <w:iCs/>
        </w:rPr>
        <w:t>Sunan at-Tirmidzi, Kitab: Tafsir Al-Qur’an, Bab: Diantara surat al-Mujadillah, CD Lidwa Pustaka</w:t>
      </w:r>
    </w:p>
    <w:p w14:paraId="0A99E3E2" w14:textId="77777777" w:rsidR="009F4227" w:rsidRDefault="009F4227" w:rsidP="00647FFE">
      <w:pPr>
        <w:pStyle w:val="NormalWeb"/>
        <w:shd w:val="clear" w:color="auto" w:fill="FFFFFF"/>
        <w:spacing w:before="0" w:beforeAutospacing="0" w:after="0" w:afterAutospacing="0"/>
        <w:ind w:left="567" w:hanging="567"/>
        <w:rPr>
          <w:rFonts w:asciiTheme="majorBidi" w:hAnsiTheme="majorBidi" w:cstheme="majorBidi"/>
          <w:i/>
          <w:iCs/>
        </w:rPr>
      </w:pPr>
    </w:p>
    <w:p w14:paraId="4CC80EF2" w14:textId="77777777" w:rsidR="000712FE" w:rsidRDefault="004F1FE4"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Syaltut</w:t>
      </w:r>
      <w:r>
        <w:rPr>
          <w:rFonts w:asciiTheme="majorBidi" w:hAnsiTheme="majorBidi" w:cstheme="majorBidi"/>
          <w:i/>
          <w:iCs/>
          <w:sz w:val="24"/>
          <w:szCs w:val="24"/>
          <w:lang w:val="en-GB"/>
        </w:rPr>
        <w:t xml:space="preserve">, </w:t>
      </w:r>
      <w:r w:rsidR="000712FE">
        <w:rPr>
          <w:rFonts w:asciiTheme="majorBidi" w:hAnsiTheme="majorBidi" w:cstheme="majorBidi"/>
          <w:i/>
          <w:iCs/>
          <w:sz w:val="24"/>
          <w:szCs w:val="24"/>
        </w:rPr>
        <w:t>Muhammad,</w:t>
      </w:r>
      <w:r w:rsidR="00AF65E2">
        <w:rPr>
          <w:rFonts w:asciiTheme="majorBidi" w:hAnsiTheme="majorBidi" w:cstheme="majorBidi"/>
          <w:i/>
          <w:iCs/>
          <w:sz w:val="24"/>
          <w:szCs w:val="24"/>
        </w:rPr>
        <w:t xml:space="preserve"> Al-Islam : Aqidah Wa Syari’ah, Dar al-Qalam, 1966</w:t>
      </w:r>
    </w:p>
    <w:p w14:paraId="31F23C72" w14:textId="77777777" w:rsidR="00795B9E" w:rsidRDefault="00795B9E" w:rsidP="00647FFE">
      <w:pPr>
        <w:pStyle w:val="FootnoteText"/>
        <w:ind w:left="567" w:hanging="567"/>
        <w:rPr>
          <w:rFonts w:asciiTheme="majorBidi" w:hAnsiTheme="majorBidi" w:cstheme="majorBidi"/>
          <w:i/>
          <w:iCs/>
          <w:sz w:val="24"/>
          <w:szCs w:val="24"/>
        </w:rPr>
      </w:pPr>
    </w:p>
    <w:p w14:paraId="3505B5C9" w14:textId="77777777" w:rsidR="00433044" w:rsidRDefault="00433044"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 xml:space="preserve">Tualeka </w:t>
      </w:r>
      <w:r w:rsidR="004F1FE4">
        <w:rPr>
          <w:rFonts w:asciiTheme="majorBidi" w:hAnsiTheme="majorBidi" w:cstheme="majorBidi"/>
          <w:i/>
          <w:iCs/>
          <w:sz w:val="24"/>
          <w:szCs w:val="24"/>
          <w:lang w:val="en-GB"/>
        </w:rPr>
        <w:t>,</w:t>
      </w:r>
      <w:r>
        <w:rPr>
          <w:rFonts w:asciiTheme="majorBidi" w:hAnsiTheme="majorBidi" w:cstheme="majorBidi"/>
          <w:i/>
          <w:iCs/>
          <w:sz w:val="24"/>
          <w:szCs w:val="24"/>
        </w:rPr>
        <w:t>Hamzah dkk, Akhlak Tasawuf, Surabaya : IAIN Sunan Ampel Press 2012</w:t>
      </w:r>
    </w:p>
    <w:p w14:paraId="371BA7BA" w14:textId="77777777" w:rsidR="009551E6" w:rsidRDefault="009551E6" w:rsidP="00647FFE">
      <w:pPr>
        <w:pStyle w:val="FootnoteText"/>
        <w:ind w:left="567" w:hanging="567"/>
        <w:rPr>
          <w:rFonts w:asciiTheme="majorBidi" w:hAnsiTheme="majorBidi" w:cstheme="majorBidi"/>
          <w:i/>
          <w:iCs/>
          <w:sz w:val="24"/>
          <w:szCs w:val="24"/>
        </w:rPr>
      </w:pPr>
    </w:p>
    <w:p w14:paraId="3AFE5DE4" w14:textId="77777777" w:rsidR="009551E6" w:rsidRDefault="009551E6"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Taufan</w:t>
      </w:r>
      <w:r w:rsidR="004F1FE4">
        <w:rPr>
          <w:rFonts w:asciiTheme="majorBidi" w:hAnsiTheme="majorBidi" w:cstheme="majorBidi"/>
          <w:i/>
          <w:iCs/>
          <w:sz w:val="24"/>
          <w:szCs w:val="24"/>
          <w:lang w:val="en-GB"/>
        </w:rPr>
        <w:t>,</w:t>
      </w:r>
      <w:r>
        <w:rPr>
          <w:rFonts w:asciiTheme="majorBidi" w:hAnsiTheme="majorBidi" w:cstheme="majorBidi"/>
          <w:i/>
          <w:iCs/>
          <w:sz w:val="24"/>
          <w:szCs w:val="24"/>
        </w:rPr>
        <w:t xml:space="preserve"> Anggoro, Analisis Penelitian Muhammad Syuhudi Ismail Dalam                                            </w:t>
      </w:r>
      <w:r>
        <w:rPr>
          <w:rFonts w:asciiTheme="majorBidi" w:hAnsiTheme="majorBidi" w:cstheme="majorBidi"/>
          <w:i/>
          <w:iCs/>
          <w:sz w:val="24"/>
          <w:szCs w:val="24"/>
        </w:rPr>
        <w:tab/>
        <w:t>Memahami Hadis, Jurnal Ilmu Hadis 2019</w:t>
      </w:r>
    </w:p>
    <w:p w14:paraId="4B64CD11" w14:textId="77777777" w:rsidR="00433044" w:rsidRDefault="00433044" w:rsidP="00647FFE">
      <w:pPr>
        <w:pStyle w:val="FootnoteText"/>
        <w:ind w:left="567" w:hanging="567"/>
        <w:rPr>
          <w:rFonts w:asciiTheme="majorBidi" w:hAnsiTheme="majorBidi" w:cstheme="majorBidi"/>
          <w:i/>
          <w:iCs/>
          <w:sz w:val="24"/>
          <w:szCs w:val="24"/>
        </w:rPr>
      </w:pPr>
    </w:p>
    <w:p w14:paraId="751BEBD3" w14:textId="77777777" w:rsidR="00433044" w:rsidRPr="009551E6" w:rsidRDefault="00433044" w:rsidP="00647FFE">
      <w:pPr>
        <w:pStyle w:val="FootnoteText"/>
        <w:ind w:left="567" w:hanging="567"/>
        <w:rPr>
          <w:rFonts w:asciiTheme="majorBidi" w:hAnsiTheme="majorBidi" w:cstheme="majorBidi"/>
          <w:i/>
          <w:iCs/>
          <w:sz w:val="24"/>
          <w:szCs w:val="24"/>
        </w:rPr>
      </w:pPr>
      <w:r w:rsidRPr="009551E6">
        <w:rPr>
          <w:rFonts w:asciiTheme="majorBidi" w:hAnsiTheme="majorBidi" w:cstheme="majorBidi"/>
          <w:i/>
          <w:iCs/>
          <w:sz w:val="24"/>
          <w:szCs w:val="24"/>
        </w:rPr>
        <w:t>Wawancara dengan Angelina Tampubolon pada tanggal 15 November 2022</w:t>
      </w:r>
    </w:p>
    <w:p w14:paraId="4B32F803" w14:textId="77777777" w:rsidR="00433044" w:rsidRPr="009551E6" w:rsidRDefault="00433044" w:rsidP="00647FFE">
      <w:pPr>
        <w:pStyle w:val="FootnoteText"/>
        <w:ind w:left="567" w:hanging="567"/>
        <w:rPr>
          <w:rFonts w:asciiTheme="majorBidi" w:hAnsiTheme="majorBidi" w:cstheme="majorBidi"/>
          <w:i/>
          <w:iCs/>
          <w:sz w:val="24"/>
          <w:szCs w:val="24"/>
        </w:rPr>
      </w:pPr>
      <w:r w:rsidRPr="009551E6">
        <w:rPr>
          <w:rFonts w:asciiTheme="majorBidi" w:hAnsiTheme="majorBidi" w:cstheme="majorBidi"/>
          <w:i/>
          <w:iCs/>
          <w:sz w:val="24"/>
          <w:szCs w:val="24"/>
        </w:rPr>
        <w:lastRenderedPageBreak/>
        <w:t>Wawancara dengan Laurent Sheren Nugroho pada tanggal 17 November 2022</w:t>
      </w:r>
    </w:p>
    <w:p w14:paraId="7D615664" w14:textId="77777777" w:rsidR="009551E6" w:rsidRPr="009551E6" w:rsidRDefault="009551E6" w:rsidP="00647FFE">
      <w:pPr>
        <w:pStyle w:val="FootnoteText"/>
        <w:ind w:left="567" w:hanging="567"/>
        <w:rPr>
          <w:rFonts w:asciiTheme="majorBidi" w:hAnsiTheme="majorBidi" w:cstheme="majorBidi"/>
          <w:i/>
          <w:iCs/>
          <w:sz w:val="24"/>
          <w:szCs w:val="24"/>
        </w:rPr>
      </w:pPr>
    </w:p>
    <w:p w14:paraId="1A3C293A" w14:textId="77777777" w:rsidR="00433044" w:rsidRPr="009551E6" w:rsidRDefault="00433044" w:rsidP="00647FFE">
      <w:pPr>
        <w:pStyle w:val="FootnoteText"/>
        <w:ind w:left="567" w:hanging="567"/>
        <w:rPr>
          <w:rFonts w:asciiTheme="majorBidi" w:hAnsiTheme="majorBidi" w:cstheme="majorBidi"/>
          <w:i/>
          <w:iCs/>
          <w:sz w:val="24"/>
          <w:szCs w:val="24"/>
        </w:rPr>
      </w:pPr>
      <w:r w:rsidRPr="009551E6">
        <w:rPr>
          <w:rFonts w:asciiTheme="majorBidi" w:hAnsiTheme="majorBidi" w:cstheme="majorBidi"/>
          <w:i/>
          <w:iCs/>
          <w:sz w:val="24"/>
          <w:szCs w:val="24"/>
        </w:rPr>
        <w:t>Wawancara dengan Andika Sitanggang pada tanggal 17 November 2022</w:t>
      </w:r>
    </w:p>
    <w:p w14:paraId="110642F5" w14:textId="77777777" w:rsidR="009551E6" w:rsidRPr="009551E6" w:rsidRDefault="009551E6" w:rsidP="00647FFE">
      <w:pPr>
        <w:pStyle w:val="FootnoteText"/>
        <w:ind w:left="567" w:hanging="567"/>
        <w:rPr>
          <w:rFonts w:asciiTheme="majorBidi" w:hAnsiTheme="majorBidi" w:cstheme="majorBidi"/>
          <w:i/>
          <w:iCs/>
          <w:sz w:val="24"/>
          <w:szCs w:val="24"/>
        </w:rPr>
      </w:pPr>
    </w:p>
    <w:p w14:paraId="38435CEA" w14:textId="77777777" w:rsidR="00433044" w:rsidRPr="009551E6" w:rsidRDefault="00433044" w:rsidP="00647FFE">
      <w:pPr>
        <w:pStyle w:val="FootnoteText"/>
        <w:ind w:left="567" w:hanging="567"/>
        <w:rPr>
          <w:rFonts w:asciiTheme="majorBidi" w:hAnsiTheme="majorBidi" w:cstheme="majorBidi"/>
          <w:i/>
          <w:iCs/>
          <w:sz w:val="24"/>
          <w:szCs w:val="24"/>
        </w:rPr>
      </w:pPr>
      <w:r w:rsidRPr="009551E6">
        <w:rPr>
          <w:rFonts w:asciiTheme="majorBidi" w:hAnsiTheme="majorBidi" w:cstheme="majorBidi"/>
          <w:i/>
          <w:iCs/>
          <w:sz w:val="24"/>
          <w:szCs w:val="24"/>
        </w:rPr>
        <w:t>Wawancara dengan Benhur Sitanggang, Yosephin Aprilia, Kristhoper pada</w:t>
      </w:r>
      <w:r w:rsidR="009551E6">
        <w:rPr>
          <w:rFonts w:asciiTheme="majorBidi" w:hAnsiTheme="majorBidi" w:cstheme="majorBidi"/>
          <w:i/>
          <w:iCs/>
          <w:sz w:val="24"/>
          <w:szCs w:val="24"/>
        </w:rPr>
        <w:t xml:space="preserve">                                              </w:t>
      </w:r>
      <w:r w:rsidR="009551E6">
        <w:rPr>
          <w:rFonts w:asciiTheme="majorBidi" w:hAnsiTheme="majorBidi" w:cstheme="majorBidi"/>
          <w:i/>
          <w:iCs/>
          <w:sz w:val="24"/>
          <w:szCs w:val="24"/>
        </w:rPr>
        <w:tab/>
      </w:r>
      <w:r w:rsidRPr="009551E6">
        <w:rPr>
          <w:rFonts w:asciiTheme="majorBidi" w:hAnsiTheme="majorBidi" w:cstheme="majorBidi"/>
          <w:i/>
          <w:iCs/>
          <w:sz w:val="24"/>
          <w:szCs w:val="24"/>
        </w:rPr>
        <w:t xml:space="preserve"> tanggal 25 November 2022</w:t>
      </w:r>
    </w:p>
    <w:p w14:paraId="0B50416C" w14:textId="77777777" w:rsidR="009551E6" w:rsidRPr="009551E6" w:rsidRDefault="009551E6" w:rsidP="00647FFE">
      <w:pPr>
        <w:pStyle w:val="FootnoteText"/>
        <w:ind w:left="567" w:hanging="567"/>
        <w:rPr>
          <w:rFonts w:asciiTheme="majorBidi" w:hAnsiTheme="majorBidi" w:cstheme="majorBidi"/>
          <w:i/>
          <w:iCs/>
          <w:sz w:val="24"/>
          <w:szCs w:val="24"/>
        </w:rPr>
      </w:pPr>
    </w:p>
    <w:p w14:paraId="20EA797E" w14:textId="77777777" w:rsidR="00433044" w:rsidRPr="009551E6" w:rsidRDefault="00433044" w:rsidP="00647FFE">
      <w:pPr>
        <w:pStyle w:val="FootnoteText"/>
        <w:ind w:left="567" w:hanging="567"/>
        <w:rPr>
          <w:rFonts w:asciiTheme="majorBidi" w:hAnsiTheme="majorBidi" w:cstheme="majorBidi"/>
          <w:i/>
          <w:iCs/>
          <w:sz w:val="24"/>
          <w:szCs w:val="24"/>
        </w:rPr>
      </w:pPr>
      <w:r w:rsidRPr="009551E6">
        <w:rPr>
          <w:rFonts w:asciiTheme="majorBidi" w:hAnsiTheme="majorBidi" w:cstheme="majorBidi"/>
          <w:i/>
          <w:iCs/>
          <w:sz w:val="24"/>
          <w:szCs w:val="24"/>
        </w:rPr>
        <w:t xml:space="preserve">Wawancara dengan Wiwin Crosbi Damanik dan Grensi Prasina pada tanggal 27 </w:t>
      </w:r>
      <w:r w:rsidR="009551E6">
        <w:rPr>
          <w:rFonts w:asciiTheme="majorBidi" w:hAnsiTheme="majorBidi" w:cstheme="majorBidi"/>
          <w:i/>
          <w:iCs/>
          <w:sz w:val="24"/>
          <w:szCs w:val="24"/>
        </w:rPr>
        <w:t xml:space="preserve">                                     </w:t>
      </w:r>
      <w:r w:rsidR="009551E6">
        <w:rPr>
          <w:rFonts w:asciiTheme="majorBidi" w:hAnsiTheme="majorBidi" w:cstheme="majorBidi"/>
          <w:i/>
          <w:iCs/>
          <w:sz w:val="24"/>
          <w:szCs w:val="24"/>
        </w:rPr>
        <w:tab/>
      </w:r>
      <w:r w:rsidRPr="009551E6">
        <w:rPr>
          <w:rFonts w:asciiTheme="majorBidi" w:hAnsiTheme="majorBidi" w:cstheme="majorBidi"/>
          <w:i/>
          <w:iCs/>
          <w:sz w:val="24"/>
          <w:szCs w:val="24"/>
        </w:rPr>
        <w:t>November 2022.</w:t>
      </w:r>
    </w:p>
    <w:p w14:paraId="5E43A586" w14:textId="77777777" w:rsidR="009551E6" w:rsidRPr="009551E6" w:rsidRDefault="009551E6" w:rsidP="00647FFE">
      <w:pPr>
        <w:pStyle w:val="FootnoteText"/>
        <w:ind w:left="567" w:hanging="567"/>
        <w:rPr>
          <w:rFonts w:asciiTheme="majorBidi" w:hAnsiTheme="majorBidi" w:cstheme="majorBidi"/>
          <w:i/>
          <w:iCs/>
          <w:sz w:val="24"/>
          <w:szCs w:val="24"/>
        </w:rPr>
      </w:pPr>
    </w:p>
    <w:p w14:paraId="6431DBD8" w14:textId="77777777" w:rsidR="009551E6" w:rsidRPr="009551E6" w:rsidRDefault="00795B9E" w:rsidP="00647FFE">
      <w:pPr>
        <w:pStyle w:val="FootnoteText"/>
        <w:ind w:left="567" w:hanging="567"/>
        <w:rPr>
          <w:rFonts w:asciiTheme="majorBidi" w:hAnsiTheme="majorBidi" w:cstheme="majorBidi"/>
          <w:i/>
          <w:iCs/>
          <w:sz w:val="24"/>
          <w:szCs w:val="24"/>
        </w:rPr>
      </w:pPr>
      <w:r>
        <w:rPr>
          <w:rFonts w:asciiTheme="majorBidi" w:hAnsiTheme="majorBidi" w:cstheme="majorBidi"/>
          <w:i/>
          <w:iCs/>
          <w:sz w:val="24"/>
          <w:szCs w:val="24"/>
        </w:rPr>
        <w:t>W</w:t>
      </w:r>
      <w:r w:rsidR="009551E6" w:rsidRPr="009551E6">
        <w:rPr>
          <w:rFonts w:asciiTheme="majorBidi" w:hAnsiTheme="majorBidi" w:cstheme="majorBidi"/>
          <w:i/>
          <w:iCs/>
          <w:sz w:val="24"/>
          <w:szCs w:val="24"/>
        </w:rPr>
        <w:t xml:space="preserve">awancara terhadap orang Muslim dengan Ira Widya Apsari, Bella Frizka, </w:t>
      </w:r>
      <w:r w:rsidR="009551E6">
        <w:rPr>
          <w:rFonts w:asciiTheme="majorBidi" w:hAnsiTheme="majorBidi" w:cstheme="majorBidi"/>
          <w:i/>
          <w:iCs/>
          <w:sz w:val="24"/>
          <w:szCs w:val="24"/>
        </w:rPr>
        <w:t xml:space="preserve">                                    </w:t>
      </w:r>
      <w:r w:rsidR="009551E6">
        <w:rPr>
          <w:rFonts w:asciiTheme="majorBidi" w:hAnsiTheme="majorBidi" w:cstheme="majorBidi"/>
          <w:i/>
          <w:iCs/>
          <w:sz w:val="24"/>
          <w:szCs w:val="24"/>
        </w:rPr>
        <w:tab/>
      </w:r>
      <w:r w:rsidR="009551E6" w:rsidRPr="009551E6">
        <w:rPr>
          <w:rFonts w:asciiTheme="majorBidi" w:hAnsiTheme="majorBidi" w:cstheme="majorBidi"/>
          <w:i/>
          <w:iCs/>
          <w:sz w:val="24"/>
          <w:szCs w:val="24"/>
        </w:rPr>
        <w:t>Bagas Pradani.</w:t>
      </w:r>
    </w:p>
    <w:p w14:paraId="67CBE953" w14:textId="77777777" w:rsidR="009551E6" w:rsidRDefault="009551E6" w:rsidP="00647FFE">
      <w:pPr>
        <w:pStyle w:val="FootnoteText"/>
        <w:ind w:left="567" w:hanging="567"/>
        <w:rPr>
          <w:rFonts w:asciiTheme="majorBidi" w:hAnsiTheme="majorBidi" w:cstheme="majorBidi"/>
          <w:i/>
          <w:iCs/>
          <w:sz w:val="24"/>
          <w:szCs w:val="24"/>
        </w:rPr>
      </w:pPr>
    </w:p>
    <w:p w14:paraId="14C2F8A9" w14:textId="77777777" w:rsidR="00795B9E" w:rsidRDefault="00795B9E" w:rsidP="00647FFE">
      <w:pPr>
        <w:pStyle w:val="FootnoteText"/>
        <w:ind w:left="567" w:hanging="567"/>
        <w:rPr>
          <w:rFonts w:asciiTheme="majorBidi" w:hAnsiTheme="majorBidi" w:cstheme="majorBidi"/>
          <w:i/>
          <w:iCs/>
          <w:sz w:val="24"/>
          <w:szCs w:val="24"/>
        </w:rPr>
      </w:pPr>
      <w:proofErr w:type="spellStart"/>
      <w:r w:rsidRPr="00795B9E">
        <w:rPr>
          <w:rFonts w:asciiTheme="majorBidi" w:hAnsiTheme="majorBidi" w:cstheme="majorBidi"/>
          <w:i/>
          <w:iCs/>
          <w:sz w:val="24"/>
          <w:szCs w:val="24"/>
          <w:lang w:val="en-GB"/>
        </w:rPr>
        <w:t>Yasid</w:t>
      </w:r>
      <w:proofErr w:type="spellEnd"/>
      <w:r w:rsidR="004F1FE4">
        <w:rPr>
          <w:rFonts w:asciiTheme="majorBidi" w:hAnsiTheme="majorBidi" w:cstheme="majorBidi"/>
          <w:i/>
          <w:iCs/>
          <w:sz w:val="24"/>
          <w:szCs w:val="24"/>
          <w:lang w:val="en-GB"/>
        </w:rPr>
        <w:t>,</w:t>
      </w:r>
      <w:r>
        <w:rPr>
          <w:rFonts w:asciiTheme="majorBidi" w:hAnsiTheme="majorBidi" w:cstheme="majorBidi"/>
          <w:i/>
          <w:iCs/>
          <w:sz w:val="24"/>
          <w:szCs w:val="24"/>
        </w:rPr>
        <w:t xml:space="preserve"> Abu</w:t>
      </w:r>
      <w:r w:rsidRPr="00795B9E">
        <w:rPr>
          <w:rFonts w:asciiTheme="majorBidi" w:hAnsiTheme="majorBidi" w:cstheme="majorBidi"/>
          <w:i/>
          <w:iCs/>
          <w:sz w:val="24"/>
          <w:szCs w:val="24"/>
          <w:lang w:val="en-GB"/>
        </w:rPr>
        <w:t xml:space="preserve">, Islam </w:t>
      </w:r>
      <w:proofErr w:type="spellStart"/>
      <w:r w:rsidRPr="00795B9E">
        <w:rPr>
          <w:rFonts w:asciiTheme="majorBidi" w:hAnsiTheme="majorBidi" w:cstheme="majorBidi"/>
          <w:i/>
          <w:iCs/>
          <w:sz w:val="24"/>
          <w:szCs w:val="24"/>
          <w:lang w:val="en-GB"/>
        </w:rPr>
        <w:t>Moderat</w:t>
      </w:r>
      <w:proofErr w:type="spellEnd"/>
      <w:r w:rsidRPr="00795B9E">
        <w:rPr>
          <w:rFonts w:asciiTheme="majorBidi" w:hAnsiTheme="majorBidi" w:cstheme="majorBidi"/>
          <w:i/>
          <w:iCs/>
          <w:sz w:val="24"/>
          <w:szCs w:val="24"/>
          <w:lang w:val="en-GB"/>
        </w:rPr>
        <w:t xml:space="preserve">, </w:t>
      </w:r>
      <w:proofErr w:type="spellStart"/>
      <w:proofErr w:type="gramStart"/>
      <w:r w:rsidRPr="00795B9E">
        <w:rPr>
          <w:rFonts w:asciiTheme="majorBidi" w:hAnsiTheme="majorBidi" w:cstheme="majorBidi"/>
          <w:i/>
          <w:iCs/>
          <w:sz w:val="24"/>
          <w:szCs w:val="24"/>
          <w:lang w:val="en-GB"/>
        </w:rPr>
        <w:t>Makasar</w:t>
      </w:r>
      <w:proofErr w:type="spellEnd"/>
      <w:r w:rsidRPr="00795B9E">
        <w:rPr>
          <w:rFonts w:asciiTheme="majorBidi" w:hAnsiTheme="majorBidi" w:cstheme="majorBidi"/>
          <w:i/>
          <w:iCs/>
          <w:sz w:val="24"/>
          <w:szCs w:val="24"/>
          <w:lang w:val="en-GB"/>
        </w:rPr>
        <w:t xml:space="preserve"> :</w:t>
      </w:r>
      <w:proofErr w:type="gramEnd"/>
      <w:r w:rsidRPr="00795B9E">
        <w:rPr>
          <w:rFonts w:asciiTheme="majorBidi" w:hAnsiTheme="majorBidi" w:cstheme="majorBidi"/>
          <w:i/>
          <w:iCs/>
          <w:sz w:val="24"/>
          <w:szCs w:val="24"/>
          <w:lang w:val="en-GB"/>
        </w:rPr>
        <w:t xml:space="preserve"> </w:t>
      </w:r>
      <w:proofErr w:type="spellStart"/>
      <w:r w:rsidRPr="00795B9E">
        <w:rPr>
          <w:rFonts w:asciiTheme="majorBidi" w:hAnsiTheme="majorBidi" w:cstheme="majorBidi"/>
          <w:i/>
          <w:iCs/>
          <w:sz w:val="24"/>
          <w:szCs w:val="24"/>
          <w:lang w:val="en-GB"/>
        </w:rPr>
        <w:t>Erlangga</w:t>
      </w:r>
      <w:proofErr w:type="spellEnd"/>
      <w:r w:rsidRPr="00795B9E">
        <w:rPr>
          <w:rFonts w:asciiTheme="majorBidi" w:hAnsiTheme="majorBidi" w:cstheme="majorBidi"/>
          <w:i/>
          <w:iCs/>
          <w:sz w:val="24"/>
          <w:szCs w:val="24"/>
          <w:lang w:val="en-GB"/>
        </w:rPr>
        <w:t>, 2014</w:t>
      </w:r>
    </w:p>
    <w:p w14:paraId="16CA2744" w14:textId="77777777" w:rsidR="00795B9E" w:rsidRPr="00795B9E" w:rsidRDefault="00795B9E" w:rsidP="00647FFE">
      <w:pPr>
        <w:pStyle w:val="FootnoteText"/>
        <w:ind w:left="567" w:hanging="567"/>
        <w:rPr>
          <w:rFonts w:asciiTheme="majorBidi" w:hAnsiTheme="majorBidi" w:cstheme="majorBidi"/>
          <w:i/>
          <w:iCs/>
          <w:sz w:val="32"/>
          <w:szCs w:val="32"/>
        </w:rPr>
      </w:pPr>
    </w:p>
    <w:p w14:paraId="64511432" w14:textId="77777777" w:rsidR="009551E6" w:rsidRPr="00D34586" w:rsidRDefault="009551E6" w:rsidP="00647FFE">
      <w:pPr>
        <w:pStyle w:val="FootnoteText"/>
        <w:ind w:left="567" w:hanging="567"/>
        <w:rPr>
          <w:rFonts w:asciiTheme="majorBidi" w:hAnsiTheme="majorBidi" w:cstheme="majorBidi"/>
          <w:i/>
          <w:iCs/>
          <w:sz w:val="32"/>
          <w:szCs w:val="32"/>
        </w:rPr>
      </w:pPr>
      <w:r>
        <w:rPr>
          <w:rFonts w:asciiTheme="majorBidi" w:hAnsiTheme="majorBidi" w:cstheme="majorBidi"/>
          <w:i/>
          <w:iCs/>
          <w:sz w:val="24"/>
          <w:szCs w:val="24"/>
        </w:rPr>
        <w:t>Yusuf</w:t>
      </w:r>
      <w:r w:rsidR="00D34586">
        <w:rPr>
          <w:rFonts w:asciiTheme="majorBidi" w:hAnsiTheme="majorBidi" w:cstheme="majorBidi"/>
          <w:i/>
          <w:iCs/>
          <w:sz w:val="24"/>
          <w:szCs w:val="24"/>
        </w:rPr>
        <w:t>,</w:t>
      </w:r>
      <w:r>
        <w:rPr>
          <w:rFonts w:asciiTheme="majorBidi" w:hAnsiTheme="majorBidi" w:cstheme="majorBidi"/>
          <w:i/>
          <w:iCs/>
          <w:sz w:val="24"/>
          <w:szCs w:val="24"/>
        </w:rPr>
        <w:t xml:space="preserve"> A.M, Ensiklopedia Tematis Ayat </w:t>
      </w:r>
      <w:r w:rsidR="008C486B">
        <w:rPr>
          <w:rFonts w:asciiTheme="majorBidi" w:hAnsiTheme="majorBidi" w:cstheme="majorBidi"/>
          <w:i/>
          <w:iCs/>
          <w:sz w:val="24"/>
          <w:szCs w:val="24"/>
        </w:rPr>
        <w:t>Al-Qur’an</w:t>
      </w:r>
      <w:r>
        <w:rPr>
          <w:rFonts w:asciiTheme="majorBidi" w:hAnsiTheme="majorBidi" w:cstheme="majorBidi"/>
          <w:i/>
          <w:iCs/>
          <w:sz w:val="24"/>
          <w:szCs w:val="24"/>
        </w:rPr>
        <w:t xml:space="preserve"> dan Hadis</w:t>
      </w:r>
      <w:r w:rsidR="00356C19">
        <w:rPr>
          <w:rFonts w:asciiTheme="majorBidi" w:hAnsiTheme="majorBidi" w:cstheme="majorBidi"/>
          <w:i/>
          <w:iCs/>
          <w:sz w:val="24"/>
          <w:szCs w:val="24"/>
        </w:rPr>
        <w:t xml:space="preserve">, </w:t>
      </w:r>
      <w:r w:rsidR="00356C19" w:rsidRPr="00D34586">
        <w:rPr>
          <w:rFonts w:asciiTheme="majorBidi" w:hAnsiTheme="majorBidi" w:cstheme="majorBidi"/>
          <w:i/>
          <w:iCs/>
          <w:sz w:val="24"/>
          <w:szCs w:val="24"/>
        </w:rPr>
        <w:t xml:space="preserve">Jakarta : Widya </w:t>
      </w:r>
      <w:r w:rsidR="00D34586">
        <w:rPr>
          <w:rFonts w:asciiTheme="majorBidi" w:hAnsiTheme="majorBidi" w:cstheme="majorBidi"/>
          <w:i/>
          <w:iCs/>
          <w:sz w:val="24"/>
          <w:szCs w:val="24"/>
        </w:rPr>
        <w:tab/>
      </w:r>
      <w:r w:rsidR="00356C19" w:rsidRPr="00D34586">
        <w:rPr>
          <w:rFonts w:asciiTheme="majorBidi" w:hAnsiTheme="majorBidi" w:cstheme="majorBidi"/>
          <w:i/>
          <w:iCs/>
          <w:sz w:val="24"/>
          <w:szCs w:val="24"/>
        </w:rPr>
        <w:t>Cahaya, 2014</w:t>
      </w:r>
    </w:p>
    <w:p w14:paraId="1580C0B9" w14:textId="77777777" w:rsidR="009551E6" w:rsidRDefault="009551E6" w:rsidP="00647FFE">
      <w:pPr>
        <w:pStyle w:val="FootnoteText"/>
        <w:ind w:left="567" w:hanging="567"/>
        <w:rPr>
          <w:rFonts w:asciiTheme="majorBidi" w:hAnsiTheme="majorBidi" w:cstheme="majorBidi"/>
          <w:i/>
          <w:iCs/>
          <w:sz w:val="24"/>
          <w:szCs w:val="24"/>
        </w:rPr>
      </w:pPr>
    </w:p>
    <w:p w14:paraId="076E24AB" w14:textId="77777777" w:rsidR="00433044" w:rsidRDefault="004F1FE4" w:rsidP="00647FFE">
      <w:pPr>
        <w:pStyle w:val="FootnoteText"/>
        <w:ind w:left="567" w:hanging="567"/>
        <w:rPr>
          <w:rFonts w:asciiTheme="majorBidi" w:hAnsiTheme="majorBidi" w:cstheme="majorBidi"/>
          <w:i/>
          <w:iCs/>
          <w:sz w:val="24"/>
          <w:szCs w:val="24"/>
          <w:lang w:val="en-GB"/>
        </w:rPr>
      </w:pPr>
      <w:r>
        <w:rPr>
          <w:rFonts w:asciiTheme="majorBidi" w:hAnsiTheme="majorBidi" w:cstheme="majorBidi"/>
          <w:i/>
          <w:iCs/>
          <w:sz w:val="24"/>
          <w:szCs w:val="24"/>
        </w:rPr>
        <w:t>Yusuf</w:t>
      </w:r>
      <w:r>
        <w:rPr>
          <w:rFonts w:asciiTheme="majorBidi" w:hAnsiTheme="majorBidi" w:cstheme="majorBidi"/>
          <w:i/>
          <w:iCs/>
          <w:sz w:val="24"/>
          <w:szCs w:val="24"/>
          <w:lang w:val="en-GB"/>
        </w:rPr>
        <w:t>,</w:t>
      </w:r>
      <w:r w:rsidR="009551E6">
        <w:rPr>
          <w:rFonts w:asciiTheme="majorBidi" w:hAnsiTheme="majorBidi" w:cstheme="majorBidi"/>
          <w:i/>
          <w:iCs/>
          <w:sz w:val="24"/>
          <w:szCs w:val="24"/>
        </w:rPr>
        <w:t>Muhammad, Kamus Arab Indon</w:t>
      </w:r>
      <w:r w:rsidR="00D34586">
        <w:rPr>
          <w:rFonts w:asciiTheme="majorBidi" w:hAnsiTheme="majorBidi" w:cstheme="majorBidi"/>
          <w:i/>
          <w:iCs/>
          <w:sz w:val="24"/>
          <w:szCs w:val="24"/>
        </w:rPr>
        <w:t xml:space="preserve">esia, Jakarta : Hidakarya Agung, </w:t>
      </w:r>
      <w:r w:rsidR="009551E6">
        <w:rPr>
          <w:rFonts w:asciiTheme="majorBidi" w:hAnsiTheme="majorBidi" w:cstheme="majorBidi"/>
          <w:i/>
          <w:iCs/>
          <w:sz w:val="24"/>
          <w:szCs w:val="24"/>
        </w:rPr>
        <w:t>1989</w:t>
      </w:r>
    </w:p>
    <w:p w14:paraId="27817516" w14:textId="77777777" w:rsidR="008060D8" w:rsidRDefault="008060D8" w:rsidP="00647FFE">
      <w:pPr>
        <w:pStyle w:val="FootnoteText"/>
        <w:ind w:left="567" w:hanging="567"/>
        <w:rPr>
          <w:rFonts w:asciiTheme="majorBidi" w:hAnsiTheme="majorBidi" w:cstheme="majorBidi"/>
          <w:i/>
          <w:iCs/>
          <w:sz w:val="24"/>
          <w:szCs w:val="24"/>
          <w:lang w:val="en-GB"/>
        </w:rPr>
      </w:pPr>
    </w:p>
    <w:p w14:paraId="2C7592FA" w14:textId="77777777" w:rsidR="00C95F38" w:rsidRPr="007F2372" w:rsidRDefault="008060D8" w:rsidP="00647FFE">
      <w:pPr>
        <w:pStyle w:val="FootnoteText"/>
        <w:ind w:left="567" w:hanging="567"/>
        <w:rPr>
          <w:rFonts w:asciiTheme="majorBidi" w:hAnsiTheme="majorBidi" w:cstheme="majorBidi"/>
          <w:i/>
          <w:iCs/>
          <w:sz w:val="24"/>
          <w:szCs w:val="24"/>
        </w:rPr>
      </w:pPr>
      <w:r w:rsidRPr="008060D8">
        <w:rPr>
          <w:rFonts w:asciiTheme="majorBidi" w:hAnsiTheme="majorBidi" w:cstheme="majorBidi"/>
          <w:i/>
          <w:iCs/>
          <w:sz w:val="24"/>
          <w:szCs w:val="24"/>
          <w:lang w:val="en-GB"/>
        </w:rPr>
        <w:t>Zed</w:t>
      </w:r>
      <w:r w:rsidR="004F1FE4">
        <w:rPr>
          <w:rFonts w:asciiTheme="majorBidi" w:hAnsiTheme="majorBidi" w:cstheme="majorBidi"/>
          <w:i/>
          <w:iCs/>
          <w:sz w:val="24"/>
          <w:szCs w:val="24"/>
          <w:lang w:val="en-GB"/>
        </w:rPr>
        <w:t>,</w:t>
      </w:r>
      <w:r w:rsidRPr="008060D8">
        <w:rPr>
          <w:rFonts w:asciiTheme="majorBidi" w:hAnsiTheme="majorBidi" w:cstheme="majorBidi"/>
          <w:i/>
          <w:iCs/>
          <w:sz w:val="24"/>
          <w:szCs w:val="24"/>
          <w:lang w:val="en-GB"/>
        </w:rPr>
        <w:t xml:space="preserve"> </w:t>
      </w:r>
      <w:proofErr w:type="spellStart"/>
      <w:r w:rsidRPr="008060D8">
        <w:rPr>
          <w:rFonts w:asciiTheme="majorBidi" w:hAnsiTheme="majorBidi" w:cstheme="majorBidi"/>
          <w:i/>
          <w:iCs/>
          <w:sz w:val="24"/>
          <w:szCs w:val="24"/>
          <w:lang w:val="en-GB"/>
        </w:rPr>
        <w:t>Mestika</w:t>
      </w:r>
      <w:proofErr w:type="spellEnd"/>
      <w:r w:rsidRPr="008060D8">
        <w:rPr>
          <w:rFonts w:asciiTheme="majorBidi" w:hAnsiTheme="majorBidi" w:cstheme="majorBidi"/>
          <w:i/>
          <w:iCs/>
          <w:sz w:val="24"/>
          <w:szCs w:val="24"/>
          <w:lang w:val="en-GB"/>
        </w:rPr>
        <w:t xml:space="preserve">, </w:t>
      </w:r>
      <w:proofErr w:type="spellStart"/>
      <w:r w:rsidRPr="008060D8">
        <w:rPr>
          <w:rFonts w:asciiTheme="majorBidi" w:hAnsiTheme="majorBidi" w:cstheme="majorBidi"/>
          <w:i/>
          <w:iCs/>
          <w:sz w:val="24"/>
          <w:szCs w:val="24"/>
          <w:lang w:val="en-GB"/>
        </w:rPr>
        <w:t>Metodologi</w:t>
      </w:r>
      <w:proofErr w:type="spellEnd"/>
      <w:r w:rsidRPr="008060D8">
        <w:rPr>
          <w:rFonts w:asciiTheme="majorBidi" w:hAnsiTheme="majorBidi" w:cstheme="majorBidi"/>
          <w:i/>
          <w:iCs/>
          <w:sz w:val="24"/>
          <w:szCs w:val="24"/>
          <w:lang w:val="en-GB"/>
        </w:rPr>
        <w:t xml:space="preserve"> </w:t>
      </w:r>
      <w:proofErr w:type="spellStart"/>
      <w:r w:rsidRPr="008060D8">
        <w:rPr>
          <w:rFonts w:asciiTheme="majorBidi" w:hAnsiTheme="majorBidi" w:cstheme="majorBidi"/>
          <w:i/>
          <w:iCs/>
          <w:sz w:val="24"/>
          <w:szCs w:val="24"/>
          <w:lang w:val="en-GB"/>
        </w:rPr>
        <w:t>Penelitian</w:t>
      </w:r>
      <w:proofErr w:type="spellEnd"/>
      <w:r w:rsidRPr="008060D8">
        <w:rPr>
          <w:rFonts w:asciiTheme="majorBidi" w:hAnsiTheme="majorBidi" w:cstheme="majorBidi"/>
          <w:i/>
          <w:iCs/>
          <w:sz w:val="24"/>
          <w:szCs w:val="24"/>
          <w:lang w:val="en-GB"/>
        </w:rPr>
        <w:t xml:space="preserve"> </w:t>
      </w:r>
      <w:proofErr w:type="spellStart"/>
      <w:r w:rsidRPr="008060D8">
        <w:rPr>
          <w:rFonts w:asciiTheme="majorBidi" w:hAnsiTheme="majorBidi" w:cstheme="majorBidi"/>
          <w:i/>
          <w:iCs/>
          <w:sz w:val="24"/>
          <w:szCs w:val="24"/>
          <w:lang w:val="en-GB"/>
        </w:rPr>
        <w:t>Kepustakaan</w:t>
      </w:r>
      <w:proofErr w:type="spellEnd"/>
      <w:r w:rsidRPr="008060D8">
        <w:rPr>
          <w:rFonts w:asciiTheme="majorBidi" w:hAnsiTheme="majorBidi" w:cstheme="majorBidi"/>
          <w:i/>
          <w:iCs/>
          <w:sz w:val="24"/>
          <w:szCs w:val="24"/>
          <w:lang w:val="en-GB"/>
        </w:rPr>
        <w:t>, Jakar</w:t>
      </w:r>
      <w:r w:rsidR="007F2372">
        <w:rPr>
          <w:rFonts w:asciiTheme="majorBidi" w:hAnsiTheme="majorBidi" w:cstheme="majorBidi"/>
          <w:i/>
          <w:iCs/>
          <w:sz w:val="24"/>
          <w:szCs w:val="24"/>
          <w:lang w:val="en-GB"/>
        </w:rPr>
        <w:t xml:space="preserve">ta: Yayasan </w:t>
      </w:r>
      <w:proofErr w:type="spellStart"/>
      <w:r w:rsidR="007F2372">
        <w:rPr>
          <w:rFonts w:asciiTheme="majorBidi" w:hAnsiTheme="majorBidi" w:cstheme="majorBidi"/>
          <w:i/>
          <w:iCs/>
          <w:sz w:val="24"/>
          <w:szCs w:val="24"/>
          <w:lang w:val="en-GB"/>
        </w:rPr>
        <w:t>Obor</w:t>
      </w:r>
      <w:proofErr w:type="spellEnd"/>
      <w:r w:rsidR="007F2372">
        <w:rPr>
          <w:rFonts w:asciiTheme="majorBidi" w:hAnsiTheme="majorBidi" w:cstheme="majorBidi"/>
          <w:i/>
          <w:iCs/>
          <w:sz w:val="24"/>
          <w:szCs w:val="24"/>
          <w:lang w:val="en-GB"/>
        </w:rPr>
        <w:t xml:space="preserve"> </w:t>
      </w:r>
      <w:r w:rsidR="00D34586">
        <w:rPr>
          <w:rFonts w:asciiTheme="majorBidi" w:hAnsiTheme="majorBidi" w:cstheme="majorBidi"/>
          <w:i/>
          <w:iCs/>
          <w:sz w:val="24"/>
          <w:szCs w:val="24"/>
        </w:rPr>
        <w:tab/>
      </w:r>
      <w:r w:rsidR="007F2372">
        <w:rPr>
          <w:rFonts w:asciiTheme="majorBidi" w:hAnsiTheme="majorBidi" w:cstheme="majorBidi"/>
          <w:i/>
          <w:iCs/>
          <w:sz w:val="24"/>
          <w:szCs w:val="24"/>
          <w:lang w:val="en-GB"/>
        </w:rPr>
        <w:t>Indonesia, 200</w:t>
      </w:r>
      <w:r w:rsidR="007F2372">
        <w:rPr>
          <w:rFonts w:asciiTheme="majorBidi" w:hAnsiTheme="majorBidi" w:cstheme="majorBidi"/>
          <w:i/>
          <w:iCs/>
          <w:sz w:val="24"/>
          <w:szCs w:val="24"/>
        </w:rPr>
        <w:t>4</w:t>
      </w:r>
      <w:r w:rsidR="006C5230" w:rsidRPr="009551E6">
        <w:rPr>
          <w:rFonts w:asciiTheme="majorBidi" w:hAnsiTheme="majorBidi" w:cstheme="majorBidi"/>
          <w:i/>
          <w:iCs/>
          <w:sz w:val="32"/>
          <w:szCs w:val="32"/>
        </w:rPr>
        <w:t xml:space="preserve">                    </w:t>
      </w:r>
      <w:r w:rsidR="000712FE" w:rsidRPr="009551E6">
        <w:rPr>
          <w:rFonts w:asciiTheme="majorBidi" w:hAnsiTheme="majorBidi" w:cstheme="majorBidi"/>
          <w:i/>
          <w:iCs/>
          <w:sz w:val="32"/>
          <w:szCs w:val="32"/>
        </w:rPr>
        <w:t xml:space="preserve">                            </w:t>
      </w:r>
    </w:p>
    <w:p w14:paraId="35944D53" w14:textId="77777777" w:rsidR="00C95F38" w:rsidRDefault="00C95F38" w:rsidP="00997534">
      <w:pPr>
        <w:spacing w:line="360" w:lineRule="auto"/>
        <w:jc w:val="center"/>
        <w:rPr>
          <w:rFonts w:asciiTheme="majorBidi" w:hAnsiTheme="majorBidi" w:cstheme="majorBidi"/>
          <w:b/>
          <w:bCs/>
          <w:sz w:val="24"/>
          <w:szCs w:val="24"/>
          <w:lang w:val="en-GB"/>
        </w:rPr>
      </w:pPr>
    </w:p>
    <w:p w14:paraId="15672E17" w14:textId="77777777" w:rsidR="00C95F38" w:rsidRDefault="00C95F38" w:rsidP="00997534">
      <w:pPr>
        <w:spacing w:line="360" w:lineRule="auto"/>
        <w:jc w:val="center"/>
        <w:rPr>
          <w:rFonts w:asciiTheme="majorBidi" w:hAnsiTheme="majorBidi" w:cstheme="majorBidi"/>
          <w:b/>
          <w:bCs/>
          <w:sz w:val="24"/>
          <w:szCs w:val="24"/>
        </w:rPr>
      </w:pPr>
    </w:p>
    <w:p w14:paraId="325FE007" w14:textId="77777777" w:rsidR="00F849E6" w:rsidRPr="00F849E6" w:rsidRDefault="00F849E6" w:rsidP="00997534">
      <w:pPr>
        <w:spacing w:line="360" w:lineRule="auto"/>
        <w:jc w:val="center"/>
        <w:rPr>
          <w:rFonts w:asciiTheme="majorBidi" w:hAnsiTheme="majorBidi" w:cstheme="majorBidi"/>
          <w:b/>
          <w:bCs/>
          <w:sz w:val="24"/>
          <w:szCs w:val="24"/>
        </w:rPr>
      </w:pPr>
    </w:p>
    <w:p w14:paraId="232244D0" w14:textId="77777777" w:rsidR="00C95F38" w:rsidRDefault="009B7F22" w:rsidP="00997534">
      <w:pPr>
        <w:spacing w:line="360" w:lineRule="auto"/>
        <w:jc w:val="center"/>
        <w:rPr>
          <w:rFonts w:asciiTheme="majorBidi" w:hAnsiTheme="majorBidi" w:cstheme="majorBidi"/>
          <w:b/>
          <w:bCs/>
          <w:sz w:val="24"/>
          <w:szCs w:val="24"/>
          <w:lang w:val="en-GB"/>
        </w:rPr>
      </w:pPr>
      <w:r>
        <w:rPr>
          <w:rFonts w:asciiTheme="majorBidi" w:hAnsiTheme="majorBidi" w:cstheme="majorBidi"/>
          <w:b/>
          <w:bCs/>
          <w:noProof/>
          <w:sz w:val="24"/>
          <w:szCs w:val="24"/>
          <w:lang w:eastAsia="id-ID"/>
        </w:rPr>
        <w:lastRenderedPageBreak/>
        <w:drawing>
          <wp:inline distT="0" distB="0" distL="0" distR="0" wp14:anchorId="1D7CA8FC" wp14:editId="526B9FD7">
            <wp:extent cx="4669717" cy="6414448"/>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12-28-03.26.30.jpg"/>
                    <pic:cNvPicPr/>
                  </pic:nvPicPr>
                  <pic:blipFill rotWithShape="1">
                    <a:blip r:embed="rId31" cstate="print">
                      <a:extLst>
                        <a:ext uri="{28A0092B-C50C-407E-A947-70E740481C1C}">
                          <a14:useLocalDpi xmlns:a14="http://schemas.microsoft.com/office/drawing/2010/main" val="0"/>
                        </a:ext>
                      </a:extLst>
                    </a:blip>
                    <a:srcRect/>
                    <a:stretch/>
                  </pic:blipFill>
                  <pic:spPr bwMode="auto">
                    <a:xfrm>
                      <a:off x="0" y="0"/>
                      <a:ext cx="4699851" cy="6455841"/>
                    </a:xfrm>
                    <a:prstGeom prst="rect">
                      <a:avLst/>
                    </a:prstGeom>
                    <a:ln>
                      <a:noFill/>
                    </a:ln>
                    <a:extLst>
                      <a:ext uri="{53640926-AAD7-44D8-BBD7-CCE9431645EC}">
                        <a14:shadowObscured xmlns:a14="http://schemas.microsoft.com/office/drawing/2010/main"/>
                      </a:ext>
                    </a:extLst>
                  </pic:spPr>
                </pic:pic>
              </a:graphicData>
            </a:graphic>
          </wp:inline>
        </w:drawing>
      </w:r>
    </w:p>
    <w:p w14:paraId="74B691FD" w14:textId="77777777" w:rsidR="00C95F38" w:rsidRDefault="00C95F38" w:rsidP="00997534">
      <w:pPr>
        <w:spacing w:line="360" w:lineRule="auto"/>
        <w:jc w:val="center"/>
        <w:rPr>
          <w:rFonts w:asciiTheme="majorBidi" w:hAnsiTheme="majorBidi" w:cstheme="majorBidi"/>
          <w:b/>
          <w:bCs/>
          <w:sz w:val="24"/>
          <w:szCs w:val="24"/>
          <w:lang w:val="en-GB"/>
        </w:rPr>
      </w:pPr>
    </w:p>
    <w:p w14:paraId="1B0B7A1E" w14:textId="77777777" w:rsidR="00C95F38" w:rsidRDefault="00C95F38" w:rsidP="00997534">
      <w:pPr>
        <w:spacing w:line="360" w:lineRule="auto"/>
        <w:jc w:val="center"/>
        <w:rPr>
          <w:rFonts w:asciiTheme="majorBidi" w:hAnsiTheme="majorBidi" w:cstheme="majorBidi"/>
          <w:b/>
          <w:bCs/>
          <w:sz w:val="24"/>
          <w:szCs w:val="24"/>
          <w:lang w:val="en-GB"/>
        </w:rPr>
      </w:pPr>
    </w:p>
    <w:p w14:paraId="22589742" w14:textId="77777777" w:rsidR="00C95F38" w:rsidRDefault="00C95F38" w:rsidP="00997534">
      <w:pPr>
        <w:spacing w:line="360" w:lineRule="auto"/>
        <w:jc w:val="center"/>
        <w:rPr>
          <w:rFonts w:asciiTheme="majorBidi" w:hAnsiTheme="majorBidi" w:cstheme="majorBidi"/>
          <w:b/>
          <w:bCs/>
          <w:noProof/>
          <w:sz w:val="24"/>
          <w:szCs w:val="24"/>
          <w:lang w:eastAsia="id-ID"/>
        </w:rPr>
      </w:pPr>
    </w:p>
    <w:p w14:paraId="3BAF87F5" w14:textId="77777777" w:rsidR="00D51DC7" w:rsidRDefault="009B7F22" w:rsidP="00997534">
      <w:pPr>
        <w:spacing w:line="360" w:lineRule="auto"/>
        <w:jc w:val="center"/>
        <w:rPr>
          <w:rFonts w:asciiTheme="majorBidi" w:hAnsiTheme="majorBidi" w:cstheme="majorBidi"/>
          <w:b/>
          <w:bCs/>
          <w:noProof/>
          <w:sz w:val="24"/>
          <w:szCs w:val="24"/>
          <w:lang w:eastAsia="id-ID"/>
        </w:rPr>
      </w:pPr>
      <w:r>
        <w:rPr>
          <w:rFonts w:asciiTheme="majorBidi" w:hAnsiTheme="majorBidi" w:cstheme="majorBidi"/>
          <w:b/>
          <w:bCs/>
          <w:noProof/>
          <w:sz w:val="24"/>
          <w:szCs w:val="24"/>
          <w:lang w:eastAsia="id-ID"/>
        </w:rPr>
        <w:lastRenderedPageBreak/>
        <w:drawing>
          <wp:inline distT="0" distB="0" distL="0" distR="0" wp14:anchorId="05DFE236" wp14:editId="78F5E2B1">
            <wp:extent cx="4605854" cy="5813947"/>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12-28-03.27.31.jpg"/>
                    <pic:cNvPicPr/>
                  </pic:nvPicPr>
                  <pic:blipFill rotWithShape="1">
                    <a:blip r:embed="rId32" cstate="print">
                      <a:extLst>
                        <a:ext uri="{28A0092B-C50C-407E-A947-70E740481C1C}">
                          <a14:useLocalDpi xmlns:a14="http://schemas.microsoft.com/office/drawing/2010/main" val="0"/>
                        </a:ext>
                      </a:extLst>
                    </a:blip>
                    <a:srcRect/>
                    <a:stretch/>
                  </pic:blipFill>
                  <pic:spPr bwMode="auto">
                    <a:xfrm>
                      <a:off x="0" y="0"/>
                      <a:ext cx="4633045" cy="5848270"/>
                    </a:xfrm>
                    <a:prstGeom prst="rect">
                      <a:avLst/>
                    </a:prstGeom>
                    <a:ln>
                      <a:noFill/>
                    </a:ln>
                    <a:extLst>
                      <a:ext uri="{53640926-AAD7-44D8-BBD7-CCE9431645EC}">
                        <a14:shadowObscured xmlns:a14="http://schemas.microsoft.com/office/drawing/2010/main"/>
                      </a:ext>
                    </a:extLst>
                  </pic:spPr>
                </pic:pic>
              </a:graphicData>
            </a:graphic>
          </wp:inline>
        </w:drawing>
      </w:r>
    </w:p>
    <w:p w14:paraId="57FF98B2" w14:textId="77777777" w:rsidR="00D51DC7" w:rsidRDefault="00D51DC7" w:rsidP="00997534">
      <w:pPr>
        <w:spacing w:line="360" w:lineRule="auto"/>
        <w:jc w:val="center"/>
        <w:rPr>
          <w:rFonts w:asciiTheme="majorBidi" w:hAnsiTheme="majorBidi" w:cstheme="majorBidi"/>
          <w:b/>
          <w:bCs/>
          <w:noProof/>
          <w:sz w:val="24"/>
          <w:szCs w:val="24"/>
          <w:lang w:eastAsia="id-ID"/>
        </w:rPr>
      </w:pPr>
    </w:p>
    <w:p w14:paraId="0391C494" w14:textId="77777777" w:rsidR="00D51DC7" w:rsidRDefault="00D51DC7" w:rsidP="00997534">
      <w:pPr>
        <w:spacing w:line="360" w:lineRule="auto"/>
        <w:jc w:val="center"/>
        <w:rPr>
          <w:rFonts w:asciiTheme="majorBidi" w:hAnsiTheme="majorBidi" w:cstheme="majorBidi"/>
          <w:b/>
          <w:bCs/>
          <w:noProof/>
          <w:sz w:val="24"/>
          <w:szCs w:val="24"/>
          <w:lang w:eastAsia="id-ID"/>
        </w:rPr>
      </w:pPr>
    </w:p>
    <w:p w14:paraId="0A2F0210" w14:textId="77777777" w:rsidR="00D51DC7" w:rsidRDefault="00D51DC7" w:rsidP="00997534">
      <w:pPr>
        <w:spacing w:line="360" w:lineRule="auto"/>
        <w:jc w:val="center"/>
        <w:rPr>
          <w:rFonts w:asciiTheme="majorBidi" w:hAnsiTheme="majorBidi" w:cstheme="majorBidi"/>
          <w:b/>
          <w:bCs/>
          <w:noProof/>
          <w:sz w:val="24"/>
          <w:szCs w:val="24"/>
          <w:lang w:eastAsia="id-ID"/>
        </w:rPr>
      </w:pPr>
    </w:p>
    <w:p w14:paraId="486EDE4D" w14:textId="77777777" w:rsidR="00D51DC7" w:rsidRDefault="00D51DC7" w:rsidP="00997534">
      <w:pPr>
        <w:spacing w:line="360" w:lineRule="auto"/>
        <w:jc w:val="center"/>
        <w:rPr>
          <w:rFonts w:asciiTheme="majorBidi" w:hAnsiTheme="majorBidi" w:cstheme="majorBidi"/>
          <w:b/>
          <w:bCs/>
          <w:noProof/>
          <w:sz w:val="24"/>
          <w:szCs w:val="24"/>
          <w:lang w:eastAsia="id-ID"/>
        </w:rPr>
      </w:pPr>
    </w:p>
    <w:p w14:paraId="60531C8B" w14:textId="77777777" w:rsidR="00D51DC7" w:rsidRDefault="00D51DC7" w:rsidP="00997534">
      <w:pPr>
        <w:spacing w:line="360" w:lineRule="auto"/>
        <w:jc w:val="center"/>
        <w:rPr>
          <w:rFonts w:asciiTheme="majorBidi" w:hAnsiTheme="majorBidi" w:cstheme="majorBidi"/>
          <w:b/>
          <w:bCs/>
          <w:noProof/>
          <w:sz w:val="24"/>
          <w:szCs w:val="24"/>
          <w:lang w:eastAsia="id-ID"/>
        </w:rPr>
      </w:pPr>
    </w:p>
    <w:p w14:paraId="6F7AE1E6" w14:textId="77777777" w:rsidR="00D51DC7" w:rsidRDefault="00D51DC7" w:rsidP="00997534">
      <w:pPr>
        <w:spacing w:line="360" w:lineRule="auto"/>
        <w:jc w:val="center"/>
        <w:rPr>
          <w:rFonts w:asciiTheme="majorBidi" w:hAnsiTheme="majorBidi" w:cstheme="majorBidi"/>
          <w:b/>
          <w:bCs/>
          <w:noProof/>
          <w:sz w:val="24"/>
          <w:szCs w:val="24"/>
          <w:lang w:eastAsia="id-ID"/>
        </w:rPr>
      </w:pPr>
    </w:p>
    <w:p w14:paraId="583939DA" w14:textId="77777777" w:rsidR="00605DA8" w:rsidRDefault="00605DA8" w:rsidP="00997534">
      <w:pPr>
        <w:spacing w:line="360" w:lineRule="auto"/>
        <w:jc w:val="center"/>
        <w:rPr>
          <w:rFonts w:asciiTheme="majorBidi" w:hAnsiTheme="majorBidi" w:cstheme="majorBidi"/>
          <w:b/>
          <w:bCs/>
          <w:sz w:val="24"/>
          <w:szCs w:val="24"/>
          <w:lang w:val="en-GB"/>
        </w:rPr>
      </w:pPr>
      <w:r>
        <w:rPr>
          <w:rFonts w:asciiTheme="majorBidi" w:hAnsiTheme="majorBidi" w:cstheme="majorBidi"/>
          <w:b/>
          <w:bCs/>
          <w:noProof/>
          <w:sz w:val="24"/>
          <w:szCs w:val="24"/>
          <w:lang w:eastAsia="id-ID"/>
        </w:rPr>
        <w:lastRenderedPageBreak/>
        <w:drawing>
          <wp:inline distT="0" distB="0" distL="0" distR="0" wp14:anchorId="0C069F88" wp14:editId="7522E85D">
            <wp:extent cx="4353636" cy="7341438"/>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12-28-03.31.00.jpg"/>
                    <pic:cNvPicPr/>
                  </pic:nvPicPr>
                  <pic:blipFill rotWithShape="1">
                    <a:blip r:embed="rId33" cstate="print">
                      <a:extLst>
                        <a:ext uri="{28A0092B-C50C-407E-A947-70E740481C1C}">
                          <a14:useLocalDpi xmlns:a14="http://schemas.microsoft.com/office/drawing/2010/main" val="0"/>
                        </a:ext>
                      </a:extLst>
                    </a:blip>
                    <a:srcRect/>
                    <a:stretch/>
                  </pic:blipFill>
                  <pic:spPr bwMode="auto">
                    <a:xfrm>
                      <a:off x="0" y="0"/>
                      <a:ext cx="4357070" cy="7347228"/>
                    </a:xfrm>
                    <a:prstGeom prst="rect">
                      <a:avLst/>
                    </a:prstGeom>
                    <a:ln>
                      <a:noFill/>
                    </a:ln>
                    <a:extLst>
                      <a:ext uri="{53640926-AAD7-44D8-BBD7-CCE9431645EC}">
                        <a14:shadowObscured xmlns:a14="http://schemas.microsoft.com/office/drawing/2010/main"/>
                      </a:ext>
                    </a:extLst>
                  </pic:spPr>
                </pic:pic>
              </a:graphicData>
            </a:graphic>
          </wp:inline>
        </w:drawing>
      </w:r>
    </w:p>
    <w:p w14:paraId="266D3F6E" w14:textId="73AD2858" w:rsidR="00C95F38" w:rsidRDefault="00EC3871" w:rsidP="00EC3871">
      <w:pPr>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lastRenderedPageBreak/>
        <w:t xml:space="preserve">DAFTAR </w:t>
      </w:r>
      <w:r w:rsidR="00C95F38" w:rsidRPr="00894F19">
        <w:rPr>
          <w:rFonts w:asciiTheme="majorBidi" w:hAnsiTheme="majorBidi" w:cstheme="majorBidi"/>
          <w:b/>
          <w:bCs/>
          <w:sz w:val="24"/>
          <w:szCs w:val="24"/>
          <w:lang w:val="en-GB"/>
        </w:rPr>
        <w:t>RIWAYAT HIDUP</w:t>
      </w:r>
    </w:p>
    <w:p w14:paraId="482733A1" w14:textId="77777777" w:rsidR="008F5089" w:rsidRPr="00894F19" w:rsidRDefault="008F5089" w:rsidP="00997534">
      <w:pPr>
        <w:spacing w:line="360" w:lineRule="auto"/>
        <w:jc w:val="center"/>
        <w:rPr>
          <w:rFonts w:asciiTheme="majorBidi" w:hAnsiTheme="majorBidi" w:cstheme="majorBidi"/>
          <w:b/>
          <w:bCs/>
          <w:sz w:val="24"/>
          <w:szCs w:val="24"/>
          <w:lang w:val="en-GB"/>
        </w:rPr>
      </w:pPr>
    </w:p>
    <w:p w14:paraId="22F48B12" w14:textId="77777777" w:rsidR="00C95F38" w:rsidRPr="00894F19" w:rsidRDefault="00C95F38" w:rsidP="00997534">
      <w:pPr>
        <w:spacing w:line="360" w:lineRule="auto"/>
        <w:rPr>
          <w:rFonts w:asciiTheme="majorBidi" w:hAnsiTheme="majorBidi" w:cstheme="majorBidi"/>
          <w:sz w:val="24"/>
          <w:szCs w:val="24"/>
          <w:lang w:val="en-GB"/>
        </w:rPr>
      </w:pPr>
      <w:r w:rsidRPr="00894F19">
        <w:rPr>
          <w:rFonts w:asciiTheme="majorBidi" w:hAnsiTheme="majorBidi" w:cstheme="majorBidi"/>
          <w:sz w:val="24"/>
          <w:szCs w:val="24"/>
          <w:lang w:val="en-GB"/>
        </w:rPr>
        <w:t>Nama</w:t>
      </w:r>
      <w:r w:rsidRPr="00894F19">
        <w:rPr>
          <w:rFonts w:asciiTheme="majorBidi" w:hAnsiTheme="majorBidi" w:cstheme="majorBidi"/>
          <w:sz w:val="24"/>
          <w:szCs w:val="24"/>
          <w:lang w:val="en-GB"/>
        </w:rPr>
        <w:tab/>
      </w:r>
      <w:r w:rsidRPr="00894F19">
        <w:rPr>
          <w:rFonts w:asciiTheme="majorBidi" w:hAnsiTheme="majorBidi" w:cstheme="majorBidi"/>
          <w:sz w:val="24"/>
          <w:szCs w:val="24"/>
          <w:lang w:val="en-GB"/>
        </w:rPr>
        <w:tab/>
      </w:r>
      <w:r w:rsidRPr="00894F19">
        <w:rPr>
          <w:rFonts w:asciiTheme="majorBidi" w:hAnsiTheme="majorBidi" w:cstheme="majorBidi"/>
          <w:sz w:val="24"/>
          <w:szCs w:val="24"/>
          <w:lang w:val="en-GB"/>
        </w:rPr>
        <w:tab/>
      </w:r>
      <w:r>
        <w:rPr>
          <w:rFonts w:asciiTheme="majorBidi" w:hAnsiTheme="majorBidi" w:cstheme="majorBidi"/>
          <w:sz w:val="24"/>
          <w:szCs w:val="24"/>
          <w:lang w:val="en-GB"/>
        </w:rPr>
        <w:tab/>
      </w:r>
      <w:r w:rsidRPr="00894F19">
        <w:rPr>
          <w:rFonts w:asciiTheme="majorBidi" w:hAnsiTheme="majorBidi" w:cstheme="majorBidi"/>
          <w:sz w:val="24"/>
          <w:szCs w:val="24"/>
          <w:lang w:val="en-GB"/>
        </w:rPr>
        <w:t>:</w:t>
      </w:r>
      <w:r>
        <w:rPr>
          <w:rFonts w:asciiTheme="majorBidi" w:hAnsiTheme="majorBidi" w:cstheme="majorBidi"/>
          <w:sz w:val="24"/>
          <w:szCs w:val="24"/>
          <w:lang w:val="en-GB"/>
        </w:rPr>
        <w:t xml:space="preserve"> Vanesa Andrea </w:t>
      </w:r>
      <w:proofErr w:type="spellStart"/>
      <w:r>
        <w:rPr>
          <w:rFonts w:asciiTheme="majorBidi" w:hAnsiTheme="majorBidi" w:cstheme="majorBidi"/>
          <w:sz w:val="24"/>
          <w:szCs w:val="24"/>
          <w:lang w:val="en-GB"/>
        </w:rPr>
        <w:t>Rizendwien</w:t>
      </w:r>
      <w:proofErr w:type="spellEnd"/>
    </w:p>
    <w:p w14:paraId="1A87F461" w14:textId="77777777" w:rsidR="00C95F38" w:rsidRDefault="00C95F38" w:rsidP="00997534">
      <w:pPr>
        <w:spacing w:line="360" w:lineRule="auto"/>
        <w:rPr>
          <w:rFonts w:asciiTheme="majorBidi" w:hAnsiTheme="majorBidi" w:cstheme="majorBidi"/>
          <w:sz w:val="24"/>
          <w:szCs w:val="24"/>
          <w:lang w:val="en-GB"/>
        </w:rPr>
      </w:pPr>
      <w:proofErr w:type="spellStart"/>
      <w:r w:rsidRPr="00894F19">
        <w:rPr>
          <w:rFonts w:asciiTheme="majorBidi" w:hAnsiTheme="majorBidi" w:cstheme="majorBidi"/>
          <w:sz w:val="24"/>
          <w:szCs w:val="24"/>
          <w:lang w:val="en-GB"/>
        </w:rPr>
        <w:t>Tempat</w:t>
      </w:r>
      <w:proofErr w:type="spellEnd"/>
      <w:r w:rsidRPr="00894F19">
        <w:rPr>
          <w:rFonts w:asciiTheme="majorBidi" w:hAnsiTheme="majorBidi" w:cstheme="majorBidi"/>
          <w:sz w:val="24"/>
          <w:szCs w:val="24"/>
          <w:lang w:val="en-GB"/>
        </w:rPr>
        <w:t xml:space="preserve">/ </w:t>
      </w:r>
      <w:proofErr w:type="spellStart"/>
      <w:r w:rsidRPr="00894F19">
        <w:rPr>
          <w:rFonts w:asciiTheme="majorBidi" w:hAnsiTheme="majorBidi" w:cstheme="majorBidi"/>
          <w:sz w:val="24"/>
          <w:szCs w:val="24"/>
          <w:lang w:val="en-GB"/>
        </w:rPr>
        <w:t>Tanggal</w:t>
      </w:r>
      <w:proofErr w:type="spellEnd"/>
      <w:r w:rsidRPr="00894F19">
        <w:rPr>
          <w:rFonts w:asciiTheme="majorBidi" w:hAnsiTheme="majorBidi" w:cstheme="majorBidi"/>
          <w:sz w:val="24"/>
          <w:szCs w:val="24"/>
          <w:lang w:val="en-GB"/>
        </w:rPr>
        <w:t xml:space="preserve"> Lahir</w:t>
      </w:r>
      <w:r w:rsidRPr="00894F19">
        <w:rPr>
          <w:rFonts w:asciiTheme="majorBidi" w:hAnsiTheme="majorBidi" w:cstheme="majorBidi"/>
          <w:sz w:val="24"/>
          <w:szCs w:val="24"/>
          <w:lang w:val="en-GB"/>
        </w:rPr>
        <w:tab/>
        <w:t>:</w:t>
      </w:r>
      <w:r>
        <w:rPr>
          <w:rFonts w:asciiTheme="majorBidi" w:hAnsiTheme="majorBidi" w:cstheme="majorBidi"/>
          <w:sz w:val="24"/>
          <w:szCs w:val="24"/>
          <w:lang w:val="en-GB"/>
        </w:rPr>
        <w:t xml:space="preserve"> Bandar Lampung, 13 </w:t>
      </w:r>
      <w:proofErr w:type="spellStart"/>
      <w:r>
        <w:rPr>
          <w:rFonts w:asciiTheme="majorBidi" w:hAnsiTheme="majorBidi" w:cstheme="majorBidi"/>
          <w:sz w:val="24"/>
          <w:szCs w:val="24"/>
          <w:lang w:val="en-GB"/>
        </w:rPr>
        <w:t>Oktober</w:t>
      </w:r>
      <w:proofErr w:type="spellEnd"/>
      <w:r>
        <w:rPr>
          <w:rFonts w:asciiTheme="majorBidi" w:hAnsiTheme="majorBidi" w:cstheme="majorBidi"/>
          <w:sz w:val="24"/>
          <w:szCs w:val="24"/>
          <w:lang w:val="en-GB"/>
        </w:rPr>
        <w:t xml:space="preserve"> 2001</w:t>
      </w:r>
    </w:p>
    <w:p w14:paraId="6CB6E19C" w14:textId="77777777" w:rsidR="00C95F38" w:rsidRDefault="00C95F38" w:rsidP="00997534">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NIM</w:t>
      </w:r>
      <w:r>
        <w:rPr>
          <w:rFonts w:asciiTheme="majorBidi" w:hAnsiTheme="majorBidi" w:cstheme="majorBidi"/>
          <w:sz w:val="24"/>
          <w:szCs w:val="24"/>
          <w:lang w:val="en-GB"/>
        </w:rPr>
        <w:tab/>
      </w:r>
      <w:r>
        <w:rPr>
          <w:rFonts w:asciiTheme="majorBidi" w:hAnsiTheme="majorBidi" w:cstheme="majorBidi"/>
          <w:sz w:val="24"/>
          <w:szCs w:val="24"/>
          <w:lang w:val="en-GB"/>
        </w:rPr>
        <w:tab/>
      </w:r>
      <w:r>
        <w:rPr>
          <w:rFonts w:asciiTheme="majorBidi" w:hAnsiTheme="majorBidi" w:cstheme="majorBidi"/>
          <w:sz w:val="24"/>
          <w:szCs w:val="24"/>
          <w:lang w:val="en-GB"/>
        </w:rPr>
        <w:tab/>
      </w:r>
      <w:r>
        <w:rPr>
          <w:rFonts w:asciiTheme="majorBidi" w:hAnsiTheme="majorBidi" w:cstheme="majorBidi"/>
          <w:sz w:val="24"/>
          <w:szCs w:val="24"/>
          <w:lang w:val="en-GB"/>
        </w:rPr>
        <w:tab/>
        <w:t>: 1920303025</w:t>
      </w:r>
    </w:p>
    <w:p w14:paraId="3EFA1C9A" w14:textId="77777777" w:rsidR="00C95F38" w:rsidRDefault="00C95F38" w:rsidP="00997534">
      <w:pPr>
        <w:spacing w:line="360" w:lineRule="auto"/>
        <w:rPr>
          <w:rFonts w:asciiTheme="majorBidi" w:hAnsiTheme="majorBidi" w:cstheme="majorBidi"/>
          <w:sz w:val="24"/>
          <w:szCs w:val="24"/>
          <w:lang w:val="en-GB"/>
        </w:rPr>
      </w:pPr>
      <w:proofErr w:type="spellStart"/>
      <w:r>
        <w:rPr>
          <w:rFonts w:asciiTheme="majorBidi" w:hAnsiTheme="majorBidi" w:cstheme="majorBidi"/>
          <w:sz w:val="24"/>
          <w:szCs w:val="24"/>
          <w:lang w:val="en-GB"/>
        </w:rPr>
        <w:t>Jenis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Kelamin</w:t>
      </w:r>
      <w:proofErr w:type="spellEnd"/>
      <w:r>
        <w:rPr>
          <w:rFonts w:asciiTheme="majorBidi" w:hAnsiTheme="majorBidi" w:cstheme="majorBidi"/>
          <w:sz w:val="24"/>
          <w:szCs w:val="24"/>
          <w:lang w:val="en-GB"/>
        </w:rPr>
        <w:tab/>
      </w:r>
      <w:r>
        <w:rPr>
          <w:rFonts w:asciiTheme="majorBidi" w:hAnsiTheme="majorBidi" w:cstheme="majorBidi"/>
          <w:sz w:val="24"/>
          <w:szCs w:val="24"/>
          <w:lang w:val="en-GB"/>
        </w:rPr>
        <w:tab/>
      </w:r>
      <w:r>
        <w:rPr>
          <w:rFonts w:asciiTheme="majorBidi" w:hAnsiTheme="majorBidi" w:cstheme="majorBidi"/>
          <w:sz w:val="24"/>
          <w:szCs w:val="24"/>
          <w:lang w:val="en-GB"/>
        </w:rPr>
        <w:tab/>
        <w:t>: Perempuan</w:t>
      </w:r>
    </w:p>
    <w:p w14:paraId="1C280E66" w14:textId="77777777" w:rsidR="00C95F38" w:rsidRDefault="00C95F38" w:rsidP="00997534">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No. HP</w:t>
      </w:r>
      <w:r>
        <w:rPr>
          <w:rFonts w:asciiTheme="majorBidi" w:hAnsiTheme="majorBidi" w:cstheme="majorBidi"/>
          <w:sz w:val="24"/>
          <w:szCs w:val="24"/>
          <w:lang w:val="en-GB"/>
        </w:rPr>
        <w:tab/>
      </w:r>
      <w:r>
        <w:rPr>
          <w:rFonts w:asciiTheme="majorBidi" w:hAnsiTheme="majorBidi" w:cstheme="majorBidi"/>
          <w:sz w:val="24"/>
          <w:szCs w:val="24"/>
          <w:lang w:val="en-GB"/>
        </w:rPr>
        <w:tab/>
      </w:r>
      <w:r>
        <w:rPr>
          <w:rFonts w:asciiTheme="majorBidi" w:hAnsiTheme="majorBidi" w:cstheme="majorBidi"/>
          <w:sz w:val="24"/>
          <w:szCs w:val="24"/>
          <w:lang w:val="en-GB"/>
        </w:rPr>
        <w:tab/>
        <w:t>: 0852-7078-2821</w:t>
      </w:r>
    </w:p>
    <w:p w14:paraId="47BD1959" w14:textId="77777777" w:rsidR="00C95F38" w:rsidRDefault="00C95F38" w:rsidP="00997534">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Alamat </w:t>
      </w:r>
      <w:proofErr w:type="spellStart"/>
      <w:r>
        <w:rPr>
          <w:rFonts w:asciiTheme="majorBidi" w:hAnsiTheme="majorBidi" w:cstheme="majorBidi"/>
          <w:sz w:val="24"/>
          <w:szCs w:val="24"/>
          <w:lang w:val="en-GB"/>
        </w:rPr>
        <w:t>Rumah</w:t>
      </w:r>
      <w:proofErr w:type="spellEnd"/>
      <w:r>
        <w:rPr>
          <w:rFonts w:asciiTheme="majorBidi" w:hAnsiTheme="majorBidi" w:cstheme="majorBidi"/>
          <w:sz w:val="24"/>
          <w:szCs w:val="24"/>
          <w:lang w:val="en-GB"/>
        </w:rPr>
        <w:tab/>
      </w:r>
      <w:r>
        <w:rPr>
          <w:rFonts w:asciiTheme="majorBidi" w:hAnsiTheme="majorBidi" w:cstheme="majorBidi"/>
          <w:sz w:val="24"/>
          <w:szCs w:val="24"/>
          <w:lang w:val="en-GB"/>
        </w:rPr>
        <w:tab/>
        <w:t xml:space="preserve">: </w:t>
      </w:r>
      <w:proofErr w:type="spellStart"/>
      <w:r>
        <w:rPr>
          <w:rFonts w:asciiTheme="majorBidi" w:hAnsiTheme="majorBidi" w:cstheme="majorBidi"/>
          <w:sz w:val="24"/>
          <w:szCs w:val="24"/>
          <w:lang w:val="en-GB"/>
        </w:rPr>
        <w:t>Cempaka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Putih</w:t>
      </w:r>
      <w:proofErr w:type="spellEnd"/>
      <w:r>
        <w:rPr>
          <w:rFonts w:asciiTheme="majorBidi" w:hAnsiTheme="majorBidi" w:cstheme="majorBidi"/>
          <w:sz w:val="24"/>
          <w:szCs w:val="24"/>
          <w:lang w:val="en-GB"/>
        </w:rPr>
        <w:t xml:space="preserve"> Barat XXII A NO.18, Jakarta</w:t>
      </w:r>
    </w:p>
    <w:p w14:paraId="3C82514F" w14:textId="77777777" w:rsidR="00C95F38" w:rsidRPr="000B4276" w:rsidRDefault="00C95F38" w:rsidP="00997534">
      <w:pPr>
        <w:spacing w:line="360" w:lineRule="auto"/>
        <w:rPr>
          <w:rFonts w:asciiTheme="majorBidi" w:hAnsiTheme="majorBidi" w:cstheme="majorBidi"/>
          <w:b/>
          <w:bCs/>
          <w:sz w:val="24"/>
          <w:szCs w:val="24"/>
          <w:lang w:val="en-GB"/>
        </w:rPr>
      </w:pPr>
      <w:r w:rsidRPr="000B4276">
        <w:rPr>
          <w:rFonts w:asciiTheme="majorBidi" w:hAnsiTheme="majorBidi" w:cstheme="majorBidi"/>
          <w:b/>
          <w:bCs/>
          <w:sz w:val="24"/>
          <w:szCs w:val="24"/>
          <w:lang w:val="en-GB"/>
        </w:rPr>
        <w:t xml:space="preserve">Orang </w:t>
      </w:r>
      <w:proofErr w:type="spellStart"/>
      <w:r w:rsidRPr="000B4276">
        <w:rPr>
          <w:rFonts w:asciiTheme="majorBidi" w:hAnsiTheme="majorBidi" w:cstheme="majorBidi"/>
          <w:b/>
          <w:bCs/>
          <w:sz w:val="24"/>
          <w:szCs w:val="24"/>
          <w:lang w:val="en-GB"/>
        </w:rPr>
        <w:t>Tua</w:t>
      </w:r>
      <w:proofErr w:type="spellEnd"/>
      <w:r w:rsidRPr="000B4276">
        <w:rPr>
          <w:rFonts w:asciiTheme="majorBidi" w:hAnsiTheme="majorBidi" w:cstheme="majorBidi"/>
          <w:b/>
          <w:bCs/>
          <w:sz w:val="24"/>
          <w:szCs w:val="24"/>
          <w:lang w:val="en-GB"/>
        </w:rPr>
        <w:tab/>
      </w:r>
      <w:r w:rsidRPr="000B4276">
        <w:rPr>
          <w:rFonts w:asciiTheme="majorBidi" w:hAnsiTheme="majorBidi" w:cstheme="majorBidi"/>
          <w:b/>
          <w:bCs/>
          <w:sz w:val="24"/>
          <w:szCs w:val="24"/>
          <w:lang w:val="en-GB"/>
        </w:rPr>
        <w:tab/>
      </w:r>
      <w:r w:rsidRPr="000B4276">
        <w:rPr>
          <w:rFonts w:asciiTheme="majorBidi" w:hAnsiTheme="majorBidi" w:cstheme="majorBidi"/>
          <w:b/>
          <w:bCs/>
          <w:sz w:val="24"/>
          <w:szCs w:val="24"/>
          <w:lang w:val="en-GB"/>
        </w:rPr>
        <w:tab/>
      </w:r>
    </w:p>
    <w:p w14:paraId="6E7625B4" w14:textId="77777777" w:rsidR="00C95F38" w:rsidRDefault="00C95F38" w:rsidP="00997534">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Ayah</w:t>
      </w:r>
      <w:r>
        <w:rPr>
          <w:rFonts w:asciiTheme="majorBidi" w:hAnsiTheme="majorBidi" w:cstheme="majorBidi"/>
          <w:sz w:val="24"/>
          <w:szCs w:val="24"/>
          <w:lang w:val="en-GB"/>
        </w:rPr>
        <w:tab/>
      </w:r>
      <w:r>
        <w:rPr>
          <w:rFonts w:asciiTheme="majorBidi" w:hAnsiTheme="majorBidi" w:cstheme="majorBidi"/>
          <w:sz w:val="24"/>
          <w:szCs w:val="24"/>
          <w:lang w:val="en-GB"/>
        </w:rPr>
        <w:tab/>
      </w:r>
      <w:r>
        <w:rPr>
          <w:rFonts w:asciiTheme="majorBidi" w:hAnsiTheme="majorBidi" w:cstheme="majorBidi"/>
          <w:sz w:val="24"/>
          <w:szCs w:val="24"/>
          <w:lang w:val="en-GB"/>
        </w:rPr>
        <w:tab/>
      </w:r>
      <w:r>
        <w:rPr>
          <w:rFonts w:asciiTheme="majorBidi" w:hAnsiTheme="majorBidi" w:cstheme="majorBidi"/>
          <w:sz w:val="24"/>
          <w:szCs w:val="24"/>
          <w:lang w:val="en-GB"/>
        </w:rPr>
        <w:tab/>
        <w:t xml:space="preserve">: </w:t>
      </w:r>
      <w:proofErr w:type="spellStart"/>
      <w:r>
        <w:rPr>
          <w:rFonts w:asciiTheme="majorBidi" w:hAnsiTheme="majorBidi" w:cstheme="majorBidi"/>
          <w:sz w:val="24"/>
          <w:szCs w:val="24"/>
          <w:lang w:val="en-GB"/>
        </w:rPr>
        <w:t>Alm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Fahrizal</w:t>
      </w:r>
      <w:proofErr w:type="spellEnd"/>
    </w:p>
    <w:p w14:paraId="45915AB5" w14:textId="77777777" w:rsidR="00C95F38" w:rsidRDefault="00C95F38" w:rsidP="00997534">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Ibu</w:t>
      </w:r>
      <w:r>
        <w:rPr>
          <w:rFonts w:asciiTheme="majorBidi" w:hAnsiTheme="majorBidi" w:cstheme="majorBidi"/>
          <w:sz w:val="24"/>
          <w:szCs w:val="24"/>
          <w:lang w:val="en-GB"/>
        </w:rPr>
        <w:tab/>
      </w:r>
      <w:r>
        <w:rPr>
          <w:rFonts w:asciiTheme="majorBidi" w:hAnsiTheme="majorBidi" w:cstheme="majorBidi"/>
          <w:sz w:val="24"/>
          <w:szCs w:val="24"/>
          <w:lang w:val="en-GB"/>
        </w:rPr>
        <w:tab/>
      </w:r>
      <w:r>
        <w:rPr>
          <w:rFonts w:asciiTheme="majorBidi" w:hAnsiTheme="majorBidi" w:cstheme="majorBidi"/>
          <w:sz w:val="24"/>
          <w:szCs w:val="24"/>
          <w:lang w:val="en-GB"/>
        </w:rPr>
        <w:tab/>
      </w:r>
      <w:r>
        <w:rPr>
          <w:rFonts w:asciiTheme="majorBidi" w:hAnsiTheme="majorBidi" w:cstheme="majorBidi"/>
          <w:sz w:val="24"/>
          <w:szCs w:val="24"/>
          <w:lang w:val="en-GB"/>
        </w:rPr>
        <w:tab/>
        <w:t xml:space="preserve">: </w:t>
      </w:r>
      <w:proofErr w:type="spellStart"/>
      <w:r>
        <w:rPr>
          <w:rFonts w:asciiTheme="majorBidi" w:hAnsiTheme="majorBidi" w:cstheme="majorBidi"/>
          <w:sz w:val="24"/>
          <w:szCs w:val="24"/>
          <w:lang w:val="en-GB"/>
        </w:rPr>
        <w:t>Wiwin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Komarija</w:t>
      </w:r>
      <w:proofErr w:type="spellEnd"/>
    </w:p>
    <w:p w14:paraId="7451B661" w14:textId="77777777" w:rsidR="00C95F38" w:rsidRPr="000B4276" w:rsidRDefault="00C95F38" w:rsidP="00997534">
      <w:pPr>
        <w:spacing w:line="360" w:lineRule="auto"/>
        <w:rPr>
          <w:rFonts w:asciiTheme="majorBidi" w:hAnsiTheme="majorBidi" w:cstheme="majorBidi"/>
          <w:b/>
          <w:bCs/>
          <w:sz w:val="24"/>
          <w:szCs w:val="24"/>
          <w:lang w:val="en-GB"/>
        </w:rPr>
      </w:pPr>
      <w:proofErr w:type="spellStart"/>
      <w:r w:rsidRPr="000B4276">
        <w:rPr>
          <w:rFonts w:asciiTheme="majorBidi" w:hAnsiTheme="majorBidi" w:cstheme="majorBidi"/>
          <w:b/>
          <w:bCs/>
          <w:sz w:val="24"/>
          <w:szCs w:val="24"/>
          <w:lang w:val="en-GB"/>
        </w:rPr>
        <w:t>Pekerjaan</w:t>
      </w:r>
      <w:proofErr w:type="spellEnd"/>
      <w:r w:rsidRPr="000B4276">
        <w:rPr>
          <w:rFonts w:asciiTheme="majorBidi" w:hAnsiTheme="majorBidi" w:cstheme="majorBidi"/>
          <w:b/>
          <w:bCs/>
          <w:sz w:val="24"/>
          <w:szCs w:val="24"/>
          <w:lang w:val="en-GB"/>
        </w:rPr>
        <w:t xml:space="preserve"> </w:t>
      </w:r>
      <w:proofErr w:type="gramStart"/>
      <w:r w:rsidRPr="000B4276">
        <w:rPr>
          <w:rFonts w:asciiTheme="majorBidi" w:hAnsiTheme="majorBidi" w:cstheme="majorBidi"/>
          <w:b/>
          <w:bCs/>
          <w:sz w:val="24"/>
          <w:szCs w:val="24"/>
          <w:lang w:val="en-GB"/>
        </w:rPr>
        <w:t xml:space="preserve">Orang  </w:t>
      </w:r>
      <w:proofErr w:type="spellStart"/>
      <w:r w:rsidRPr="000B4276">
        <w:rPr>
          <w:rFonts w:asciiTheme="majorBidi" w:hAnsiTheme="majorBidi" w:cstheme="majorBidi"/>
          <w:b/>
          <w:bCs/>
          <w:sz w:val="24"/>
          <w:szCs w:val="24"/>
          <w:lang w:val="en-GB"/>
        </w:rPr>
        <w:t>Tua</w:t>
      </w:r>
      <w:proofErr w:type="spellEnd"/>
      <w:proofErr w:type="gramEnd"/>
      <w:r w:rsidRPr="000B4276">
        <w:rPr>
          <w:rFonts w:asciiTheme="majorBidi" w:hAnsiTheme="majorBidi" w:cstheme="majorBidi"/>
          <w:b/>
          <w:bCs/>
          <w:sz w:val="24"/>
          <w:szCs w:val="24"/>
          <w:lang w:val="en-GB"/>
        </w:rPr>
        <w:tab/>
      </w:r>
    </w:p>
    <w:p w14:paraId="7DCEA544" w14:textId="77777777" w:rsidR="00C95F38" w:rsidRDefault="00C95F38" w:rsidP="00997534">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Ayah</w:t>
      </w:r>
      <w:r>
        <w:rPr>
          <w:rFonts w:asciiTheme="majorBidi" w:hAnsiTheme="majorBidi" w:cstheme="majorBidi"/>
          <w:sz w:val="24"/>
          <w:szCs w:val="24"/>
          <w:lang w:val="en-GB"/>
        </w:rPr>
        <w:tab/>
      </w:r>
      <w:r>
        <w:rPr>
          <w:rFonts w:asciiTheme="majorBidi" w:hAnsiTheme="majorBidi" w:cstheme="majorBidi"/>
          <w:sz w:val="24"/>
          <w:szCs w:val="24"/>
          <w:lang w:val="en-GB"/>
        </w:rPr>
        <w:tab/>
      </w:r>
      <w:r>
        <w:rPr>
          <w:rFonts w:asciiTheme="majorBidi" w:hAnsiTheme="majorBidi" w:cstheme="majorBidi"/>
          <w:sz w:val="24"/>
          <w:szCs w:val="24"/>
          <w:lang w:val="en-GB"/>
        </w:rPr>
        <w:tab/>
      </w:r>
      <w:r>
        <w:rPr>
          <w:rFonts w:asciiTheme="majorBidi" w:hAnsiTheme="majorBidi" w:cstheme="majorBidi"/>
          <w:sz w:val="24"/>
          <w:szCs w:val="24"/>
          <w:lang w:val="en-GB"/>
        </w:rPr>
        <w:tab/>
        <w:t>: -</w:t>
      </w:r>
    </w:p>
    <w:p w14:paraId="7BA70F9F" w14:textId="77777777" w:rsidR="00C95F38" w:rsidRDefault="00C95F38" w:rsidP="00997534">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Ibu</w:t>
      </w:r>
      <w:r>
        <w:rPr>
          <w:rFonts w:asciiTheme="majorBidi" w:hAnsiTheme="majorBidi" w:cstheme="majorBidi"/>
          <w:sz w:val="24"/>
          <w:szCs w:val="24"/>
          <w:lang w:val="en-GB"/>
        </w:rPr>
        <w:tab/>
      </w:r>
      <w:r>
        <w:rPr>
          <w:rFonts w:asciiTheme="majorBidi" w:hAnsiTheme="majorBidi" w:cstheme="majorBidi"/>
          <w:sz w:val="24"/>
          <w:szCs w:val="24"/>
          <w:lang w:val="en-GB"/>
        </w:rPr>
        <w:tab/>
      </w:r>
      <w:r>
        <w:rPr>
          <w:rFonts w:asciiTheme="majorBidi" w:hAnsiTheme="majorBidi" w:cstheme="majorBidi"/>
          <w:sz w:val="24"/>
          <w:szCs w:val="24"/>
          <w:lang w:val="en-GB"/>
        </w:rPr>
        <w:tab/>
      </w:r>
      <w:r>
        <w:rPr>
          <w:rFonts w:asciiTheme="majorBidi" w:hAnsiTheme="majorBidi" w:cstheme="majorBidi"/>
          <w:sz w:val="24"/>
          <w:szCs w:val="24"/>
          <w:lang w:val="en-GB"/>
        </w:rPr>
        <w:tab/>
        <w:t xml:space="preserve">: Ibu </w:t>
      </w:r>
      <w:proofErr w:type="spellStart"/>
      <w:r>
        <w:rPr>
          <w:rFonts w:asciiTheme="majorBidi" w:hAnsiTheme="majorBidi" w:cstheme="majorBidi"/>
          <w:sz w:val="24"/>
          <w:szCs w:val="24"/>
          <w:lang w:val="en-GB"/>
        </w:rPr>
        <w:t>Rumah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Tangga</w:t>
      </w:r>
      <w:proofErr w:type="spellEnd"/>
    </w:p>
    <w:p w14:paraId="530F3295" w14:textId="77777777" w:rsidR="00C95F38" w:rsidRPr="000B4276" w:rsidRDefault="00C95F38" w:rsidP="00997534">
      <w:pPr>
        <w:spacing w:line="360" w:lineRule="auto"/>
        <w:rPr>
          <w:rFonts w:asciiTheme="majorBidi" w:hAnsiTheme="majorBidi" w:cstheme="majorBidi"/>
          <w:b/>
          <w:bCs/>
          <w:sz w:val="24"/>
          <w:szCs w:val="24"/>
          <w:lang w:val="en-GB"/>
        </w:rPr>
      </w:pPr>
      <w:r w:rsidRPr="000B4276">
        <w:rPr>
          <w:rFonts w:asciiTheme="majorBidi" w:hAnsiTheme="majorBidi" w:cstheme="majorBidi"/>
          <w:b/>
          <w:bCs/>
          <w:sz w:val="24"/>
          <w:szCs w:val="24"/>
          <w:lang w:val="en-GB"/>
        </w:rPr>
        <w:t>Riwayat Pendidikan</w:t>
      </w:r>
      <w:r w:rsidRPr="000B4276">
        <w:rPr>
          <w:rFonts w:asciiTheme="majorBidi" w:hAnsiTheme="majorBidi" w:cstheme="majorBidi"/>
          <w:b/>
          <w:bCs/>
          <w:sz w:val="24"/>
          <w:szCs w:val="24"/>
          <w:lang w:val="en-GB"/>
        </w:rPr>
        <w:tab/>
      </w:r>
      <w:r w:rsidRPr="000B4276">
        <w:rPr>
          <w:rFonts w:asciiTheme="majorBidi" w:hAnsiTheme="majorBidi" w:cstheme="majorBidi"/>
          <w:b/>
          <w:bCs/>
          <w:sz w:val="24"/>
          <w:szCs w:val="24"/>
          <w:lang w:val="en-GB"/>
        </w:rPr>
        <w:tab/>
      </w:r>
    </w:p>
    <w:tbl>
      <w:tblPr>
        <w:tblStyle w:val="TableGrid"/>
        <w:tblW w:w="0" w:type="auto"/>
        <w:tblLook w:val="04A0" w:firstRow="1" w:lastRow="0" w:firstColumn="1" w:lastColumn="0" w:noHBand="0" w:noVBand="1"/>
      </w:tblPr>
      <w:tblGrid>
        <w:gridCol w:w="650"/>
        <w:gridCol w:w="3048"/>
        <w:gridCol w:w="1906"/>
        <w:gridCol w:w="1869"/>
      </w:tblGrid>
      <w:tr w:rsidR="00C95F38" w14:paraId="077CAC5D" w14:textId="77777777" w:rsidTr="00136B74">
        <w:tc>
          <w:tcPr>
            <w:tcW w:w="675" w:type="dxa"/>
          </w:tcPr>
          <w:p w14:paraId="091466A8" w14:textId="77777777" w:rsidR="00C95F38" w:rsidRPr="000B4276" w:rsidRDefault="00C95F38" w:rsidP="00997534">
            <w:pPr>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No</w:t>
            </w:r>
          </w:p>
        </w:tc>
        <w:tc>
          <w:tcPr>
            <w:tcW w:w="3401" w:type="dxa"/>
          </w:tcPr>
          <w:p w14:paraId="6EB2FD6A" w14:textId="77777777" w:rsidR="00C95F38" w:rsidRPr="000B4276" w:rsidRDefault="00C95F38" w:rsidP="00997534">
            <w:pPr>
              <w:spacing w:line="360" w:lineRule="auto"/>
              <w:jc w:val="center"/>
              <w:rPr>
                <w:rFonts w:asciiTheme="majorBidi" w:hAnsiTheme="majorBidi" w:cstheme="majorBidi"/>
                <w:b/>
                <w:bCs/>
                <w:sz w:val="24"/>
                <w:szCs w:val="24"/>
                <w:lang w:val="en-GB"/>
              </w:rPr>
            </w:pPr>
            <w:r w:rsidRPr="000B4276">
              <w:rPr>
                <w:rFonts w:asciiTheme="majorBidi" w:hAnsiTheme="majorBidi" w:cstheme="majorBidi"/>
                <w:b/>
                <w:bCs/>
                <w:sz w:val="24"/>
                <w:szCs w:val="24"/>
                <w:lang w:val="en-GB"/>
              </w:rPr>
              <w:t xml:space="preserve">Nama </w:t>
            </w:r>
            <w:proofErr w:type="spellStart"/>
            <w:r w:rsidRPr="000B4276">
              <w:rPr>
                <w:rFonts w:asciiTheme="majorBidi" w:hAnsiTheme="majorBidi" w:cstheme="majorBidi"/>
                <w:b/>
                <w:bCs/>
                <w:sz w:val="24"/>
                <w:szCs w:val="24"/>
                <w:lang w:val="en-GB"/>
              </w:rPr>
              <w:t>Sekolah</w:t>
            </w:r>
            <w:proofErr w:type="spellEnd"/>
          </w:p>
        </w:tc>
        <w:tc>
          <w:tcPr>
            <w:tcW w:w="2038" w:type="dxa"/>
          </w:tcPr>
          <w:p w14:paraId="63B0C929" w14:textId="77777777" w:rsidR="00C95F38" w:rsidRPr="000B4276" w:rsidRDefault="00C95F38" w:rsidP="00997534">
            <w:pPr>
              <w:spacing w:line="360" w:lineRule="auto"/>
              <w:jc w:val="center"/>
              <w:rPr>
                <w:rFonts w:asciiTheme="majorBidi" w:hAnsiTheme="majorBidi" w:cstheme="majorBidi"/>
                <w:b/>
                <w:bCs/>
                <w:sz w:val="24"/>
                <w:szCs w:val="24"/>
                <w:lang w:val="en-GB"/>
              </w:rPr>
            </w:pPr>
            <w:proofErr w:type="spellStart"/>
            <w:r w:rsidRPr="000B4276">
              <w:rPr>
                <w:rFonts w:asciiTheme="majorBidi" w:hAnsiTheme="majorBidi" w:cstheme="majorBidi"/>
                <w:b/>
                <w:bCs/>
                <w:sz w:val="24"/>
                <w:szCs w:val="24"/>
                <w:lang w:val="en-GB"/>
              </w:rPr>
              <w:t>Tempat</w:t>
            </w:r>
            <w:proofErr w:type="spellEnd"/>
          </w:p>
        </w:tc>
        <w:tc>
          <w:tcPr>
            <w:tcW w:w="2039" w:type="dxa"/>
          </w:tcPr>
          <w:p w14:paraId="10221B44" w14:textId="77777777" w:rsidR="00C95F38" w:rsidRPr="0073535C" w:rsidRDefault="00C95F38" w:rsidP="00997534">
            <w:pPr>
              <w:spacing w:line="360" w:lineRule="auto"/>
              <w:jc w:val="center"/>
              <w:rPr>
                <w:rFonts w:asciiTheme="majorBidi" w:hAnsiTheme="majorBidi" w:cstheme="majorBidi"/>
                <w:b/>
                <w:bCs/>
                <w:sz w:val="24"/>
                <w:szCs w:val="24"/>
                <w:lang w:val="en-GB"/>
              </w:rPr>
            </w:pPr>
            <w:proofErr w:type="spellStart"/>
            <w:r>
              <w:rPr>
                <w:rFonts w:asciiTheme="majorBidi" w:hAnsiTheme="majorBidi" w:cstheme="majorBidi"/>
                <w:b/>
                <w:bCs/>
                <w:sz w:val="24"/>
                <w:szCs w:val="24"/>
                <w:lang w:val="en-GB"/>
              </w:rPr>
              <w:t>Tahun</w:t>
            </w:r>
            <w:proofErr w:type="spellEnd"/>
            <w:r>
              <w:rPr>
                <w:rFonts w:asciiTheme="majorBidi" w:hAnsiTheme="majorBidi" w:cstheme="majorBidi"/>
                <w:b/>
                <w:bCs/>
                <w:sz w:val="24"/>
                <w:szCs w:val="24"/>
                <w:lang w:val="en-GB"/>
              </w:rPr>
              <w:t xml:space="preserve"> Lulus</w:t>
            </w:r>
          </w:p>
        </w:tc>
      </w:tr>
      <w:tr w:rsidR="00C95F38" w14:paraId="1A4DD61B" w14:textId="77777777" w:rsidTr="00136B74">
        <w:tc>
          <w:tcPr>
            <w:tcW w:w="675" w:type="dxa"/>
          </w:tcPr>
          <w:p w14:paraId="54ED2927" w14:textId="77777777" w:rsidR="00C95F38" w:rsidRDefault="00C95F38" w:rsidP="00997534">
            <w:pPr>
              <w:spacing w:line="360" w:lineRule="auto"/>
              <w:jc w:val="center"/>
              <w:rPr>
                <w:rFonts w:asciiTheme="majorBidi" w:hAnsiTheme="majorBidi" w:cstheme="majorBidi"/>
                <w:sz w:val="24"/>
                <w:szCs w:val="24"/>
                <w:lang w:val="en-GB"/>
              </w:rPr>
            </w:pPr>
            <w:r>
              <w:rPr>
                <w:rFonts w:asciiTheme="majorBidi" w:hAnsiTheme="majorBidi" w:cstheme="majorBidi"/>
                <w:sz w:val="24"/>
                <w:szCs w:val="24"/>
                <w:lang w:val="en-GB"/>
              </w:rPr>
              <w:t>1.</w:t>
            </w:r>
          </w:p>
        </w:tc>
        <w:tc>
          <w:tcPr>
            <w:tcW w:w="3401" w:type="dxa"/>
          </w:tcPr>
          <w:p w14:paraId="29508DF1" w14:textId="77777777" w:rsidR="00C95F38" w:rsidRDefault="00C95F38" w:rsidP="00997534">
            <w:pPr>
              <w:spacing w:line="360" w:lineRule="auto"/>
              <w:jc w:val="center"/>
              <w:rPr>
                <w:rFonts w:asciiTheme="majorBidi" w:hAnsiTheme="majorBidi" w:cstheme="majorBidi"/>
                <w:sz w:val="24"/>
                <w:szCs w:val="24"/>
                <w:lang w:val="en-GB"/>
              </w:rPr>
            </w:pPr>
            <w:r>
              <w:rPr>
                <w:rFonts w:asciiTheme="majorBidi" w:hAnsiTheme="majorBidi" w:cstheme="majorBidi"/>
                <w:sz w:val="24"/>
                <w:szCs w:val="24"/>
                <w:lang w:val="en-GB"/>
              </w:rPr>
              <w:t xml:space="preserve">SD Negeri 40 </w:t>
            </w:r>
          </w:p>
        </w:tc>
        <w:tc>
          <w:tcPr>
            <w:tcW w:w="2038" w:type="dxa"/>
          </w:tcPr>
          <w:p w14:paraId="1262290D" w14:textId="77777777" w:rsidR="00C95F38" w:rsidRDefault="00C95F38" w:rsidP="00997534">
            <w:pPr>
              <w:spacing w:line="360" w:lineRule="auto"/>
              <w:jc w:val="center"/>
              <w:rPr>
                <w:rFonts w:asciiTheme="majorBidi" w:hAnsiTheme="majorBidi" w:cstheme="majorBidi"/>
                <w:sz w:val="24"/>
                <w:szCs w:val="24"/>
                <w:lang w:val="en-GB"/>
              </w:rPr>
            </w:pPr>
            <w:proofErr w:type="spellStart"/>
            <w:r>
              <w:rPr>
                <w:rFonts w:asciiTheme="majorBidi" w:hAnsiTheme="majorBidi" w:cstheme="majorBidi"/>
                <w:sz w:val="24"/>
                <w:szCs w:val="24"/>
                <w:lang w:val="en-GB"/>
              </w:rPr>
              <w:t>Curup</w:t>
            </w:r>
            <w:proofErr w:type="spellEnd"/>
            <w:r>
              <w:rPr>
                <w:rFonts w:asciiTheme="majorBidi" w:hAnsiTheme="majorBidi" w:cstheme="majorBidi"/>
                <w:sz w:val="24"/>
                <w:szCs w:val="24"/>
                <w:lang w:val="en-GB"/>
              </w:rPr>
              <w:t xml:space="preserve"> Bengkulu</w:t>
            </w:r>
          </w:p>
        </w:tc>
        <w:tc>
          <w:tcPr>
            <w:tcW w:w="2039" w:type="dxa"/>
          </w:tcPr>
          <w:p w14:paraId="5ACD8AAC" w14:textId="77777777" w:rsidR="00C95F38" w:rsidRDefault="00C95F38" w:rsidP="00997534">
            <w:pPr>
              <w:spacing w:line="360" w:lineRule="auto"/>
              <w:jc w:val="center"/>
              <w:rPr>
                <w:rFonts w:asciiTheme="majorBidi" w:hAnsiTheme="majorBidi" w:cstheme="majorBidi"/>
                <w:sz w:val="24"/>
                <w:szCs w:val="24"/>
                <w:lang w:val="en-GB"/>
              </w:rPr>
            </w:pPr>
            <w:r>
              <w:rPr>
                <w:rFonts w:asciiTheme="majorBidi" w:hAnsiTheme="majorBidi" w:cstheme="majorBidi"/>
                <w:sz w:val="24"/>
                <w:szCs w:val="24"/>
                <w:lang w:val="en-GB"/>
              </w:rPr>
              <w:t>2013</w:t>
            </w:r>
          </w:p>
        </w:tc>
      </w:tr>
      <w:tr w:rsidR="00C95F38" w14:paraId="22ECCF26" w14:textId="77777777" w:rsidTr="00136B74">
        <w:tc>
          <w:tcPr>
            <w:tcW w:w="675" w:type="dxa"/>
          </w:tcPr>
          <w:p w14:paraId="371B99AF" w14:textId="77777777" w:rsidR="00C95F38" w:rsidRDefault="00C95F38" w:rsidP="00997534">
            <w:pPr>
              <w:spacing w:line="360" w:lineRule="auto"/>
              <w:jc w:val="center"/>
              <w:rPr>
                <w:rFonts w:asciiTheme="majorBidi" w:hAnsiTheme="majorBidi" w:cstheme="majorBidi"/>
                <w:sz w:val="24"/>
                <w:szCs w:val="24"/>
                <w:lang w:val="en-GB"/>
              </w:rPr>
            </w:pPr>
            <w:r>
              <w:rPr>
                <w:rFonts w:asciiTheme="majorBidi" w:hAnsiTheme="majorBidi" w:cstheme="majorBidi"/>
                <w:sz w:val="24"/>
                <w:szCs w:val="24"/>
                <w:lang w:val="en-GB"/>
              </w:rPr>
              <w:t>2.</w:t>
            </w:r>
          </w:p>
        </w:tc>
        <w:tc>
          <w:tcPr>
            <w:tcW w:w="3401" w:type="dxa"/>
          </w:tcPr>
          <w:p w14:paraId="38E39A2D" w14:textId="77777777" w:rsidR="00C95F38" w:rsidRDefault="00C95F38" w:rsidP="00997534">
            <w:pPr>
              <w:spacing w:line="360" w:lineRule="auto"/>
              <w:jc w:val="center"/>
              <w:rPr>
                <w:rFonts w:asciiTheme="majorBidi" w:hAnsiTheme="majorBidi" w:cstheme="majorBidi"/>
                <w:sz w:val="24"/>
                <w:szCs w:val="24"/>
                <w:lang w:val="en-GB"/>
              </w:rPr>
            </w:pPr>
            <w:r>
              <w:rPr>
                <w:rFonts w:asciiTheme="majorBidi" w:hAnsiTheme="majorBidi" w:cstheme="majorBidi"/>
                <w:sz w:val="24"/>
                <w:szCs w:val="24"/>
                <w:lang w:val="en-GB"/>
              </w:rPr>
              <w:t xml:space="preserve">SMP Negeri 01 </w:t>
            </w:r>
          </w:p>
        </w:tc>
        <w:tc>
          <w:tcPr>
            <w:tcW w:w="2038" w:type="dxa"/>
          </w:tcPr>
          <w:p w14:paraId="0E9E94C1" w14:textId="77777777" w:rsidR="00C95F38" w:rsidRDefault="00C95F38" w:rsidP="00997534">
            <w:pPr>
              <w:spacing w:line="360" w:lineRule="auto"/>
              <w:jc w:val="center"/>
              <w:rPr>
                <w:rFonts w:asciiTheme="majorBidi" w:hAnsiTheme="majorBidi" w:cstheme="majorBidi"/>
                <w:sz w:val="24"/>
                <w:szCs w:val="24"/>
                <w:lang w:val="en-GB"/>
              </w:rPr>
            </w:pPr>
            <w:proofErr w:type="spellStart"/>
            <w:r>
              <w:rPr>
                <w:rFonts w:asciiTheme="majorBidi" w:hAnsiTheme="majorBidi" w:cstheme="majorBidi"/>
                <w:sz w:val="24"/>
                <w:szCs w:val="24"/>
                <w:lang w:val="en-GB"/>
              </w:rPr>
              <w:t>Curup</w:t>
            </w:r>
            <w:proofErr w:type="spellEnd"/>
            <w:r>
              <w:rPr>
                <w:rFonts w:asciiTheme="majorBidi" w:hAnsiTheme="majorBidi" w:cstheme="majorBidi"/>
                <w:sz w:val="24"/>
                <w:szCs w:val="24"/>
                <w:lang w:val="en-GB"/>
              </w:rPr>
              <w:t xml:space="preserve"> Bengkulu</w:t>
            </w:r>
          </w:p>
        </w:tc>
        <w:tc>
          <w:tcPr>
            <w:tcW w:w="2039" w:type="dxa"/>
          </w:tcPr>
          <w:p w14:paraId="74BD72DF" w14:textId="77777777" w:rsidR="00C95F38" w:rsidRDefault="00C95F38" w:rsidP="00997534">
            <w:pPr>
              <w:spacing w:line="360" w:lineRule="auto"/>
              <w:jc w:val="center"/>
              <w:rPr>
                <w:rFonts w:asciiTheme="majorBidi" w:hAnsiTheme="majorBidi" w:cstheme="majorBidi"/>
                <w:sz w:val="24"/>
                <w:szCs w:val="24"/>
                <w:lang w:val="en-GB"/>
              </w:rPr>
            </w:pPr>
            <w:r>
              <w:rPr>
                <w:rFonts w:asciiTheme="majorBidi" w:hAnsiTheme="majorBidi" w:cstheme="majorBidi"/>
                <w:sz w:val="24"/>
                <w:szCs w:val="24"/>
                <w:lang w:val="en-GB"/>
              </w:rPr>
              <w:t>2016</w:t>
            </w:r>
          </w:p>
        </w:tc>
      </w:tr>
      <w:tr w:rsidR="00C95F38" w14:paraId="03071406" w14:textId="77777777" w:rsidTr="00136B74">
        <w:tc>
          <w:tcPr>
            <w:tcW w:w="675" w:type="dxa"/>
          </w:tcPr>
          <w:p w14:paraId="71D39B46" w14:textId="77777777" w:rsidR="00C95F38" w:rsidRDefault="00C95F38" w:rsidP="00997534">
            <w:pPr>
              <w:spacing w:line="360" w:lineRule="auto"/>
              <w:jc w:val="center"/>
              <w:rPr>
                <w:rFonts w:asciiTheme="majorBidi" w:hAnsiTheme="majorBidi" w:cstheme="majorBidi"/>
                <w:sz w:val="24"/>
                <w:szCs w:val="24"/>
                <w:lang w:val="en-GB"/>
              </w:rPr>
            </w:pPr>
            <w:r>
              <w:rPr>
                <w:rFonts w:asciiTheme="majorBidi" w:hAnsiTheme="majorBidi" w:cstheme="majorBidi"/>
                <w:sz w:val="24"/>
                <w:szCs w:val="24"/>
                <w:lang w:val="en-GB"/>
              </w:rPr>
              <w:t>3.</w:t>
            </w:r>
          </w:p>
        </w:tc>
        <w:tc>
          <w:tcPr>
            <w:tcW w:w="3401" w:type="dxa"/>
          </w:tcPr>
          <w:p w14:paraId="5DF8CEA7" w14:textId="77777777" w:rsidR="00C95F38" w:rsidRDefault="00C95F38" w:rsidP="00997534">
            <w:pPr>
              <w:spacing w:line="360" w:lineRule="auto"/>
              <w:jc w:val="center"/>
              <w:rPr>
                <w:rFonts w:asciiTheme="majorBidi" w:hAnsiTheme="majorBidi" w:cstheme="majorBidi"/>
                <w:sz w:val="24"/>
                <w:szCs w:val="24"/>
                <w:lang w:val="en-GB"/>
              </w:rPr>
            </w:pPr>
            <w:r>
              <w:rPr>
                <w:rFonts w:asciiTheme="majorBidi" w:hAnsiTheme="majorBidi" w:cstheme="majorBidi"/>
                <w:sz w:val="24"/>
                <w:szCs w:val="24"/>
                <w:lang w:val="en-GB"/>
              </w:rPr>
              <w:t xml:space="preserve">SMA Negeri 04 </w:t>
            </w:r>
          </w:p>
        </w:tc>
        <w:tc>
          <w:tcPr>
            <w:tcW w:w="2038" w:type="dxa"/>
          </w:tcPr>
          <w:p w14:paraId="2D1CD12F" w14:textId="77777777" w:rsidR="00C95F38" w:rsidRDefault="00C95F38" w:rsidP="00997534">
            <w:pPr>
              <w:spacing w:line="360" w:lineRule="auto"/>
              <w:jc w:val="center"/>
              <w:rPr>
                <w:rFonts w:asciiTheme="majorBidi" w:hAnsiTheme="majorBidi" w:cstheme="majorBidi"/>
                <w:sz w:val="24"/>
                <w:szCs w:val="24"/>
                <w:lang w:val="en-GB"/>
              </w:rPr>
            </w:pPr>
            <w:proofErr w:type="spellStart"/>
            <w:r>
              <w:rPr>
                <w:rFonts w:asciiTheme="majorBidi" w:hAnsiTheme="majorBidi" w:cstheme="majorBidi"/>
                <w:sz w:val="24"/>
                <w:szCs w:val="24"/>
                <w:lang w:val="en-GB"/>
              </w:rPr>
              <w:t>Curup</w:t>
            </w:r>
            <w:proofErr w:type="spellEnd"/>
            <w:r>
              <w:rPr>
                <w:rFonts w:asciiTheme="majorBidi" w:hAnsiTheme="majorBidi" w:cstheme="majorBidi"/>
                <w:sz w:val="24"/>
                <w:szCs w:val="24"/>
                <w:lang w:val="en-GB"/>
              </w:rPr>
              <w:t xml:space="preserve"> Bengkulu</w:t>
            </w:r>
          </w:p>
        </w:tc>
        <w:tc>
          <w:tcPr>
            <w:tcW w:w="2039" w:type="dxa"/>
          </w:tcPr>
          <w:p w14:paraId="4591BCDC" w14:textId="77777777" w:rsidR="00C95F38" w:rsidRDefault="00C95F38" w:rsidP="00997534">
            <w:pPr>
              <w:spacing w:line="360" w:lineRule="auto"/>
              <w:jc w:val="center"/>
              <w:rPr>
                <w:rFonts w:asciiTheme="majorBidi" w:hAnsiTheme="majorBidi" w:cstheme="majorBidi"/>
                <w:sz w:val="24"/>
                <w:szCs w:val="24"/>
                <w:lang w:val="en-GB"/>
              </w:rPr>
            </w:pPr>
            <w:r>
              <w:rPr>
                <w:rFonts w:asciiTheme="majorBidi" w:hAnsiTheme="majorBidi" w:cstheme="majorBidi"/>
                <w:sz w:val="24"/>
                <w:szCs w:val="24"/>
                <w:lang w:val="en-GB"/>
              </w:rPr>
              <w:t>2019</w:t>
            </w:r>
          </w:p>
        </w:tc>
      </w:tr>
    </w:tbl>
    <w:p w14:paraId="4197E453" w14:textId="77777777" w:rsidR="00C95F38" w:rsidRDefault="00C95F38" w:rsidP="00997534">
      <w:pPr>
        <w:rPr>
          <w:rFonts w:asciiTheme="majorBidi" w:hAnsiTheme="majorBidi" w:cstheme="majorBidi"/>
          <w:sz w:val="24"/>
          <w:szCs w:val="24"/>
          <w:lang w:val="en-GB"/>
        </w:rPr>
      </w:pPr>
    </w:p>
    <w:p w14:paraId="7B1F1C31" w14:textId="77777777" w:rsidR="00C95F38" w:rsidRDefault="00C95F38" w:rsidP="00997534">
      <w:pPr>
        <w:spacing w:line="360" w:lineRule="auto"/>
        <w:rPr>
          <w:rFonts w:asciiTheme="majorBidi" w:hAnsiTheme="majorBidi" w:cstheme="majorBidi"/>
          <w:b/>
          <w:bCs/>
          <w:sz w:val="24"/>
          <w:szCs w:val="24"/>
          <w:lang w:val="en-GB"/>
        </w:rPr>
      </w:pPr>
      <w:proofErr w:type="spellStart"/>
      <w:r>
        <w:rPr>
          <w:rFonts w:asciiTheme="majorBidi" w:hAnsiTheme="majorBidi" w:cstheme="majorBidi"/>
          <w:b/>
          <w:bCs/>
          <w:sz w:val="24"/>
          <w:szCs w:val="24"/>
          <w:lang w:val="en-GB"/>
        </w:rPr>
        <w:t>Pengalaman</w:t>
      </w:r>
      <w:proofErr w:type="spellEnd"/>
      <w:r>
        <w:rPr>
          <w:rFonts w:asciiTheme="majorBidi" w:hAnsiTheme="majorBidi" w:cstheme="majorBidi"/>
          <w:b/>
          <w:bCs/>
          <w:sz w:val="24"/>
          <w:szCs w:val="24"/>
          <w:lang w:val="en-GB"/>
        </w:rPr>
        <w:t xml:space="preserve"> </w:t>
      </w:r>
      <w:proofErr w:type="spellStart"/>
      <w:r>
        <w:rPr>
          <w:rFonts w:asciiTheme="majorBidi" w:hAnsiTheme="majorBidi" w:cstheme="majorBidi"/>
          <w:b/>
          <w:bCs/>
          <w:sz w:val="24"/>
          <w:szCs w:val="24"/>
          <w:lang w:val="en-GB"/>
        </w:rPr>
        <w:t>Organisasi</w:t>
      </w:r>
      <w:proofErr w:type="spellEnd"/>
    </w:p>
    <w:p w14:paraId="7389850D" w14:textId="77777777" w:rsidR="00C95F38" w:rsidRDefault="00C95F38" w:rsidP="00997534">
      <w:pPr>
        <w:pStyle w:val="ListParagraph"/>
        <w:numPr>
          <w:ilvl w:val="0"/>
          <w:numId w:val="32"/>
        </w:numPr>
        <w:spacing w:line="360" w:lineRule="auto"/>
        <w:jc w:val="left"/>
        <w:rPr>
          <w:rFonts w:asciiTheme="majorBidi" w:hAnsiTheme="majorBidi" w:cstheme="majorBidi"/>
          <w:sz w:val="24"/>
          <w:szCs w:val="24"/>
          <w:lang w:val="en-GB"/>
        </w:rPr>
      </w:pPr>
      <w:proofErr w:type="spellStart"/>
      <w:r>
        <w:rPr>
          <w:rFonts w:asciiTheme="majorBidi" w:hAnsiTheme="majorBidi" w:cstheme="majorBidi"/>
          <w:sz w:val="24"/>
          <w:szCs w:val="24"/>
          <w:lang w:val="en-GB"/>
        </w:rPr>
        <w:t>Aggota</w:t>
      </w:r>
      <w:proofErr w:type="spellEnd"/>
      <w:r>
        <w:rPr>
          <w:rFonts w:asciiTheme="majorBidi" w:hAnsiTheme="majorBidi" w:cstheme="majorBidi"/>
          <w:sz w:val="24"/>
          <w:szCs w:val="24"/>
          <w:lang w:val="en-GB"/>
        </w:rPr>
        <w:t xml:space="preserve"> PIK-R (Pusat </w:t>
      </w:r>
      <w:proofErr w:type="spellStart"/>
      <w:r>
        <w:rPr>
          <w:rFonts w:asciiTheme="majorBidi" w:hAnsiTheme="majorBidi" w:cstheme="majorBidi"/>
          <w:sz w:val="24"/>
          <w:szCs w:val="24"/>
          <w:lang w:val="en-GB"/>
        </w:rPr>
        <w:t>Informasi</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Konsuling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Remaja</w:t>
      </w:r>
      <w:proofErr w:type="spellEnd"/>
      <w:r>
        <w:rPr>
          <w:rFonts w:asciiTheme="majorBidi" w:hAnsiTheme="majorBidi" w:cstheme="majorBidi"/>
          <w:sz w:val="24"/>
          <w:szCs w:val="24"/>
          <w:lang w:val="en-GB"/>
        </w:rPr>
        <w:t xml:space="preserve">) SMA Negeri 04 </w:t>
      </w:r>
      <w:proofErr w:type="spellStart"/>
      <w:r>
        <w:rPr>
          <w:rFonts w:asciiTheme="majorBidi" w:hAnsiTheme="majorBidi" w:cstheme="majorBidi"/>
          <w:sz w:val="24"/>
          <w:szCs w:val="24"/>
          <w:lang w:val="en-GB"/>
        </w:rPr>
        <w:t>Curup</w:t>
      </w:r>
      <w:proofErr w:type="spell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Bengkulu  2018</w:t>
      </w:r>
      <w:proofErr w:type="gramEnd"/>
      <w:r>
        <w:rPr>
          <w:rFonts w:asciiTheme="majorBidi" w:hAnsiTheme="majorBidi" w:cstheme="majorBidi"/>
          <w:sz w:val="24"/>
          <w:szCs w:val="24"/>
          <w:lang w:val="en-GB"/>
        </w:rPr>
        <w:t>-2019</w:t>
      </w:r>
    </w:p>
    <w:p w14:paraId="7DC22A4C" w14:textId="77777777" w:rsidR="00C95F38" w:rsidRDefault="00C95F38" w:rsidP="00997534">
      <w:pPr>
        <w:pStyle w:val="ListParagraph"/>
        <w:numPr>
          <w:ilvl w:val="0"/>
          <w:numId w:val="32"/>
        </w:numPr>
        <w:spacing w:line="360" w:lineRule="auto"/>
        <w:jc w:val="left"/>
        <w:rPr>
          <w:rFonts w:asciiTheme="majorBidi" w:hAnsiTheme="majorBidi" w:cstheme="majorBidi"/>
          <w:sz w:val="24"/>
          <w:szCs w:val="24"/>
          <w:lang w:val="en-GB"/>
        </w:rPr>
      </w:pPr>
      <w:proofErr w:type="spellStart"/>
      <w:r>
        <w:rPr>
          <w:rFonts w:asciiTheme="majorBidi" w:hAnsiTheme="majorBidi" w:cstheme="majorBidi"/>
          <w:sz w:val="24"/>
          <w:szCs w:val="24"/>
          <w:lang w:val="en-GB"/>
        </w:rPr>
        <w:t>Anggota</w:t>
      </w:r>
      <w:proofErr w:type="spellEnd"/>
      <w:r>
        <w:rPr>
          <w:rFonts w:asciiTheme="majorBidi" w:hAnsiTheme="majorBidi" w:cstheme="majorBidi"/>
          <w:sz w:val="24"/>
          <w:szCs w:val="24"/>
          <w:lang w:val="en-GB"/>
        </w:rPr>
        <w:t xml:space="preserve"> PMR SMA Negeri 04 </w:t>
      </w:r>
      <w:proofErr w:type="spellStart"/>
      <w:r>
        <w:rPr>
          <w:rFonts w:asciiTheme="majorBidi" w:hAnsiTheme="majorBidi" w:cstheme="majorBidi"/>
          <w:sz w:val="24"/>
          <w:szCs w:val="24"/>
          <w:lang w:val="en-GB"/>
        </w:rPr>
        <w:t>Curup</w:t>
      </w:r>
      <w:proofErr w:type="spellEnd"/>
      <w:r>
        <w:rPr>
          <w:rFonts w:asciiTheme="majorBidi" w:hAnsiTheme="majorBidi" w:cstheme="majorBidi"/>
          <w:sz w:val="24"/>
          <w:szCs w:val="24"/>
          <w:lang w:val="en-GB"/>
        </w:rPr>
        <w:t xml:space="preserve"> Bengkulu 2018</w:t>
      </w:r>
    </w:p>
    <w:p w14:paraId="1CDD9914" w14:textId="77777777" w:rsidR="00C95F38" w:rsidRPr="00BC6484" w:rsidRDefault="00C95F38" w:rsidP="00997534">
      <w:pPr>
        <w:pStyle w:val="ListParagraph"/>
        <w:numPr>
          <w:ilvl w:val="0"/>
          <w:numId w:val="32"/>
        </w:numPr>
        <w:spacing w:line="360" w:lineRule="auto"/>
        <w:jc w:val="left"/>
        <w:rPr>
          <w:rFonts w:asciiTheme="majorBidi" w:hAnsiTheme="majorBidi" w:cstheme="majorBidi"/>
          <w:sz w:val="24"/>
          <w:szCs w:val="24"/>
          <w:lang w:val="en-GB"/>
        </w:rPr>
      </w:pPr>
      <w:r>
        <w:rPr>
          <w:rFonts w:asciiTheme="majorBidi" w:hAnsiTheme="majorBidi" w:cstheme="majorBidi"/>
          <w:sz w:val="24"/>
          <w:szCs w:val="24"/>
          <w:lang w:val="en-GB"/>
        </w:rPr>
        <w:t xml:space="preserve">HMPS </w:t>
      </w:r>
      <w:proofErr w:type="spellStart"/>
      <w:r>
        <w:rPr>
          <w:rFonts w:asciiTheme="majorBidi" w:hAnsiTheme="majorBidi" w:cstheme="majorBidi"/>
          <w:sz w:val="24"/>
          <w:szCs w:val="24"/>
          <w:lang w:val="en-GB"/>
        </w:rPr>
        <w:t>Ilmu</w:t>
      </w:r>
      <w:proofErr w:type="spellEnd"/>
      <w:r>
        <w:rPr>
          <w:rFonts w:asciiTheme="majorBidi" w:hAnsiTheme="majorBidi" w:cstheme="majorBidi"/>
          <w:sz w:val="24"/>
          <w:szCs w:val="24"/>
          <w:lang w:val="en-GB"/>
        </w:rPr>
        <w:t xml:space="preserve"> Hadis UIN Raden Fatah Palembang 2019-2020</w:t>
      </w:r>
    </w:p>
    <w:p w14:paraId="7C46444B" w14:textId="77777777" w:rsidR="00790F22" w:rsidRDefault="00790F22" w:rsidP="00997534">
      <w:pPr>
        <w:pStyle w:val="FootnoteText"/>
        <w:rPr>
          <w:rFonts w:asciiTheme="majorBidi" w:hAnsiTheme="majorBidi" w:cstheme="majorBidi"/>
          <w:i/>
          <w:iCs/>
          <w:sz w:val="32"/>
          <w:szCs w:val="32"/>
          <w:lang w:val="en-GB"/>
        </w:rPr>
      </w:pPr>
    </w:p>
    <w:sectPr w:rsidR="00790F22" w:rsidSect="00EC3871">
      <w:footnotePr>
        <w:numRestart w:val="eachSect"/>
      </w:footnotePr>
      <w:pgSz w:w="10319" w:h="14572" w:code="13"/>
      <w:pgMar w:top="1418" w:right="1418" w:bottom="1418" w:left="1418" w:header="709" w:footer="709" w:gutter="0"/>
      <w:pgNumType w:start="9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E0CE" w14:textId="77777777" w:rsidR="00181E87" w:rsidRDefault="00181E87" w:rsidP="00CB5F36">
      <w:r>
        <w:separator/>
      </w:r>
    </w:p>
  </w:endnote>
  <w:endnote w:type="continuationSeparator" w:id="0">
    <w:p w14:paraId="6DE7B18C" w14:textId="77777777" w:rsidR="00181E87" w:rsidRDefault="00181E87" w:rsidP="00C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FreeSerif">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me_qur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703223"/>
      <w:docPartObj>
        <w:docPartGallery w:val="Page Numbers (Bottom of Page)"/>
        <w:docPartUnique/>
      </w:docPartObj>
    </w:sdtPr>
    <w:sdtEndPr>
      <w:rPr>
        <w:rFonts w:ascii="Times New Roman" w:hAnsi="Times New Roman" w:cs="Times New Roman"/>
        <w:noProof/>
        <w:sz w:val="24"/>
        <w:szCs w:val="24"/>
      </w:rPr>
    </w:sdtEndPr>
    <w:sdtContent>
      <w:p w14:paraId="15A618C3" w14:textId="77777777" w:rsidR="00C35CDB" w:rsidRPr="00B22481" w:rsidRDefault="00C35CDB">
        <w:pPr>
          <w:pStyle w:val="Footer"/>
          <w:jc w:val="center"/>
          <w:rPr>
            <w:rFonts w:ascii="Times New Roman" w:hAnsi="Times New Roman" w:cs="Times New Roman"/>
            <w:sz w:val="24"/>
            <w:szCs w:val="24"/>
          </w:rPr>
        </w:pPr>
        <w:r w:rsidRPr="00B22481">
          <w:rPr>
            <w:rFonts w:ascii="Times New Roman" w:hAnsi="Times New Roman" w:cs="Times New Roman"/>
            <w:sz w:val="24"/>
            <w:szCs w:val="24"/>
          </w:rPr>
          <w:fldChar w:fldCharType="begin"/>
        </w:r>
        <w:r w:rsidRPr="00B22481">
          <w:rPr>
            <w:rFonts w:ascii="Times New Roman" w:hAnsi="Times New Roman" w:cs="Times New Roman"/>
            <w:sz w:val="24"/>
            <w:szCs w:val="24"/>
          </w:rPr>
          <w:instrText xml:space="preserve"> PAGE   \* MERGEFORMAT </w:instrText>
        </w:r>
        <w:r w:rsidRPr="00B22481">
          <w:rPr>
            <w:rFonts w:ascii="Times New Roman" w:hAnsi="Times New Roman" w:cs="Times New Roman"/>
            <w:sz w:val="24"/>
            <w:szCs w:val="24"/>
          </w:rPr>
          <w:fldChar w:fldCharType="separate"/>
        </w:r>
        <w:r w:rsidR="0029510F" w:rsidRPr="00B22481">
          <w:rPr>
            <w:rFonts w:ascii="Times New Roman" w:hAnsi="Times New Roman" w:cs="Times New Roman"/>
            <w:noProof/>
            <w:sz w:val="24"/>
            <w:szCs w:val="24"/>
          </w:rPr>
          <w:t>xv</w:t>
        </w:r>
        <w:r w:rsidR="0029510F" w:rsidRPr="00B22481">
          <w:rPr>
            <w:rFonts w:ascii="Times New Roman" w:hAnsi="Times New Roman" w:cs="Times New Roman"/>
            <w:noProof/>
            <w:sz w:val="24"/>
            <w:szCs w:val="24"/>
          </w:rPr>
          <w:t>i</w:t>
        </w:r>
        <w:r w:rsidRPr="00B22481">
          <w:rPr>
            <w:rFonts w:ascii="Times New Roman" w:hAnsi="Times New Roman" w:cs="Times New Roman"/>
            <w:noProof/>
            <w:sz w:val="24"/>
            <w:szCs w:val="24"/>
          </w:rPr>
          <w:fldChar w:fldCharType="end"/>
        </w:r>
      </w:p>
    </w:sdtContent>
  </w:sdt>
  <w:p w14:paraId="4F3C6CCF" w14:textId="77777777" w:rsidR="00B22481" w:rsidRDefault="00B22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C11C" w14:textId="77777777" w:rsidR="00C35CDB" w:rsidRDefault="00C35CDB" w:rsidP="0058420B">
    <w:pPr>
      <w:pStyle w:val="Footer"/>
      <w:jc w:val="center"/>
    </w:pPr>
  </w:p>
  <w:p w14:paraId="4C5537C5" w14:textId="77777777" w:rsidR="00C35CDB" w:rsidRDefault="00C35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467057"/>
      <w:docPartObj>
        <w:docPartGallery w:val="Page Numbers (Bottom of Page)"/>
        <w:docPartUnique/>
      </w:docPartObj>
    </w:sdtPr>
    <w:sdtEndPr>
      <w:rPr>
        <w:noProof/>
      </w:rPr>
    </w:sdtEndPr>
    <w:sdtContent>
      <w:p w14:paraId="39067A95" w14:textId="06194CB5" w:rsidR="00C35CDB" w:rsidRPr="00B22481" w:rsidRDefault="00C35CDB" w:rsidP="00EC3871">
        <w:pPr>
          <w:pStyle w:val="Footer"/>
          <w:jc w:val="center"/>
          <w:rPr>
            <w:rFonts w:ascii="Times New Roman" w:hAnsi="Times New Roman" w:cs="Times New Roman"/>
            <w:sz w:val="24"/>
            <w:szCs w:val="24"/>
          </w:rPr>
        </w:pPr>
        <w:r w:rsidRPr="00B22481">
          <w:rPr>
            <w:rFonts w:ascii="Times New Roman" w:hAnsi="Times New Roman" w:cs="Times New Roman"/>
            <w:sz w:val="24"/>
            <w:szCs w:val="24"/>
          </w:rPr>
          <w:fldChar w:fldCharType="begin"/>
        </w:r>
        <w:r w:rsidRPr="00B22481">
          <w:rPr>
            <w:rFonts w:ascii="Times New Roman" w:hAnsi="Times New Roman" w:cs="Times New Roman"/>
            <w:sz w:val="24"/>
            <w:szCs w:val="24"/>
          </w:rPr>
          <w:instrText xml:space="preserve"> PAGE   \* MERGEFORMAT </w:instrText>
        </w:r>
        <w:r w:rsidRPr="00B22481">
          <w:rPr>
            <w:rFonts w:ascii="Times New Roman" w:hAnsi="Times New Roman" w:cs="Times New Roman"/>
            <w:sz w:val="24"/>
            <w:szCs w:val="24"/>
          </w:rPr>
          <w:fldChar w:fldCharType="separate"/>
        </w:r>
        <w:r w:rsidR="0029510F" w:rsidRPr="00B22481">
          <w:rPr>
            <w:rFonts w:ascii="Times New Roman" w:hAnsi="Times New Roman" w:cs="Times New Roman"/>
            <w:noProof/>
            <w:sz w:val="24"/>
            <w:szCs w:val="24"/>
          </w:rPr>
          <w:t>8</w:t>
        </w:r>
        <w:r w:rsidR="0029510F" w:rsidRPr="00B22481">
          <w:rPr>
            <w:rFonts w:ascii="Times New Roman" w:hAnsi="Times New Roman" w:cs="Times New Roman"/>
            <w:noProof/>
            <w:sz w:val="24"/>
            <w:szCs w:val="24"/>
          </w:rPr>
          <w:t>2</w:t>
        </w:r>
        <w:r w:rsidRPr="00B22481">
          <w:rPr>
            <w:rFonts w:ascii="Times New Roman" w:hAnsi="Times New Roman" w:cs="Times New Roman"/>
            <w:noProof/>
            <w:sz w:val="24"/>
            <w:szCs w:val="24"/>
          </w:rPr>
          <w:fldChar w:fldCharType="end"/>
        </w:r>
      </w:p>
    </w:sdtContent>
  </w:sdt>
  <w:p w14:paraId="48997122" w14:textId="77777777" w:rsidR="00C35CDB" w:rsidRDefault="00C35C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E621" w14:textId="77777777" w:rsidR="00C35CDB" w:rsidRDefault="00C35CDB" w:rsidP="00136B74">
    <w:pPr>
      <w:pStyle w:val="Footer"/>
      <w:jc w:val="center"/>
    </w:pPr>
  </w:p>
  <w:p w14:paraId="187555DC" w14:textId="77777777" w:rsidR="00C35CDB" w:rsidRDefault="00C35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5A5C" w14:textId="77777777" w:rsidR="00181E87" w:rsidRDefault="00181E87" w:rsidP="00CB5F36">
      <w:r>
        <w:separator/>
      </w:r>
    </w:p>
  </w:footnote>
  <w:footnote w:type="continuationSeparator" w:id="0">
    <w:p w14:paraId="42D73C8D" w14:textId="77777777" w:rsidR="00181E87" w:rsidRDefault="00181E87" w:rsidP="00CB5F36">
      <w:r>
        <w:continuationSeparator/>
      </w:r>
    </w:p>
  </w:footnote>
  <w:footnote w:id="1">
    <w:p w14:paraId="247B274F" w14:textId="516FB87F" w:rsidR="00C35CDB" w:rsidRPr="00016023" w:rsidRDefault="00C35CDB" w:rsidP="005C3497">
      <w:pPr>
        <w:pStyle w:val="FootnoteText"/>
        <w:ind w:firstLine="567"/>
        <w:rPr>
          <w:rFonts w:asciiTheme="majorBidi" w:hAnsiTheme="majorBidi" w:cstheme="majorBidi"/>
        </w:rPr>
      </w:pPr>
      <w:r>
        <w:rPr>
          <w:rStyle w:val="FootnoteReference"/>
        </w:rPr>
        <w:footnoteRef/>
      </w:r>
      <w:r w:rsidRPr="00016023">
        <w:rPr>
          <w:rFonts w:asciiTheme="majorBidi" w:hAnsiTheme="majorBidi" w:cstheme="majorBidi"/>
        </w:rPr>
        <w:t xml:space="preserve">Amaran As, </w:t>
      </w:r>
      <w:r w:rsidRPr="00016023">
        <w:rPr>
          <w:rFonts w:asciiTheme="majorBidi" w:hAnsiTheme="majorBidi" w:cstheme="majorBidi"/>
          <w:i/>
          <w:iCs/>
        </w:rPr>
        <w:t xml:space="preserve">Pengantar Studi Akhlak, </w:t>
      </w:r>
      <w:r>
        <w:rPr>
          <w:rFonts w:asciiTheme="majorBidi" w:hAnsiTheme="majorBidi" w:cstheme="majorBidi"/>
        </w:rPr>
        <w:t xml:space="preserve"> </w:t>
      </w:r>
      <w:r w:rsidRPr="00016023">
        <w:rPr>
          <w:rFonts w:asciiTheme="majorBidi" w:hAnsiTheme="majorBidi" w:cstheme="majorBidi"/>
        </w:rPr>
        <w:t>Jakarta : PT, Raja Grafindo Persada,</w:t>
      </w:r>
      <w:r>
        <w:rPr>
          <w:rFonts w:asciiTheme="majorBidi" w:hAnsiTheme="majorBidi" w:cstheme="majorBidi"/>
        </w:rPr>
        <w:t xml:space="preserve"> 1994, </w:t>
      </w:r>
      <w:r w:rsidRPr="00016023">
        <w:rPr>
          <w:rFonts w:asciiTheme="majorBidi" w:hAnsiTheme="majorBidi" w:cstheme="majorBidi"/>
        </w:rPr>
        <w:t xml:space="preserve"> h. 51</w:t>
      </w:r>
    </w:p>
    <w:p w14:paraId="239FBDB8" w14:textId="77777777" w:rsidR="00C35CDB" w:rsidRDefault="00C35CDB" w:rsidP="00CB5F36">
      <w:pPr>
        <w:pStyle w:val="FootnoteText"/>
        <w:ind w:firstLine="720"/>
      </w:pPr>
    </w:p>
  </w:footnote>
  <w:footnote w:id="2">
    <w:p w14:paraId="423E0247" w14:textId="422AF2A2" w:rsidR="00C35CDB" w:rsidRPr="00CB5F36" w:rsidRDefault="00C35CDB" w:rsidP="0080321E">
      <w:pPr>
        <w:pStyle w:val="FootnoteText"/>
        <w:ind w:firstLine="567"/>
        <w:rPr>
          <w:rFonts w:asciiTheme="majorBidi" w:hAnsiTheme="majorBidi" w:cstheme="majorBidi"/>
        </w:rPr>
      </w:pPr>
      <w:r>
        <w:rPr>
          <w:rStyle w:val="FootnoteReference"/>
        </w:rPr>
        <w:footnoteRef/>
      </w:r>
      <w:r w:rsidRPr="00147EE7">
        <w:rPr>
          <w:rFonts w:asciiTheme="majorBidi" w:hAnsiTheme="majorBidi" w:cstheme="majorBidi"/>
        </w:rPr>
        <w:t>M. Yatimin Abdullah</w:t>
      </w:r>
      <w:r w:rsidRPr="00147EE7">
        <w:rPr>
          <w:rFonts w:asciiTheme="majorBidi" w:hAnsiTheme="majorBidi" w:cstheme="majorBidi"/>
          <w:i/>
          <w:iCs/>
        </w:rPr>
        <w:t>, Pengantar Studi</w:t>
      </w:r>
      <w:r>
        <w:rPr>
          <w:rFonts w:asciiTheme="majorBidi" w:hAnsiTheme="majorBidi" w:cstheme="majorBidi"/>
        </w:rPr>
        <w:t xml:space="preserve"> Etika,  </w:t>
      </w:r>
      <w:r w:rsidRPr="00147EE7">
        <w:rPr>
          <w:rFonts w:asciiTheme="majorBidi" w:hAnsiTheme="majorBidi" w:cstheme="majorBidi"/>
        </w:rPr>
        <w:t>Jakarta:</w:t>
      </w:r>
      <w:r>
        <w:rPr>
          <w:rFonts w:asciiTheme="majorBidi" w:hAnsiTheme="majorBidi" w:cstheme="majorBidi"/>
        </w:rPr>
        <w:t xml:space="preserve"> PT Raja Grafindo Persada, 2006</w:t>
      </w:r>
      <w:r w:rsidRPr="00147EE7">
        <w:rPr>
          <w:rFonts w:asciiTheme="majorBidi" w:hAnsiTheme="majorBidi" w:cstheme="majorBidi"/>
        </w:rPr>
        <w:t xml:space="preserve"> h.342</w:t>
      </w:r>
    </w:p>
  </w:footnote>
  <w:footnote w:id="3">
    <w:p w14:paraId="35E9A498" w14:textId="18407206" w:rsidR="00C35CDB" w:rsidRPr="0080321E" w:rsidRDefault="00C35CDB" w:rsidP="0080321E">
      <w:pPr>
        <w:pStyle w:val="FootnoteText"/>
        <w:ind w:firstLine="567"/>
        <w:rPr>
          <w:rFonts w:asciiTheme="majorBidi" w:hAnsiTheme="majorBidi" w:cstheme="majorBidi"/>
          <w:lang w:val="en-GB"/>
        </w:rPr>
      </w:pPr>
      <w:r>
        <w:rPr>
          <w:rStyle w:val="FootnoteReference"/>
        </w:rPr>
        <w:footnoteRef/>
      </w:r>
      <w:r w:rsidRPr="00147EE7">
        <w:rPr>
          <w:rFonts w:asciiTheme="majorBidi" w:hAnsiTheme="majorBidi" w:cstheme="majorBidi"/>
        </w:rPr>
        <w:t xml:space="preserve">Muhammad Mufid, </w:t>
      </w:r>
      <w:r w:rsidRPr="00147EE7">
        <w:rPr>
          <w:rFonts w:asciiTheme="majorBidi" w:hAnsiTheme="majorBidi" w:cstheme="majorBidi"/>
          <w:i/>
          <w:iCs/>
        </w:rPr>
        <w:t>Etika dan Filsafat Komunikasi</w:t>
      </w:r>
      <w:r>
        <w:rPr>
          <w:rFonts w:asciiTheme="majorBidi" w:hAnsiTheme="majorBidi" w:cstheme="majorBidi"/>
        </w:rPr>
        <w:t xml:space="preserve"> </w:t>
      </w:r>
      <w:r w:rsidRPr="00147EE7">
        <w:rPr>
          <w:rFonts w:asciiTheme="majorBidi" w:hAnsiTheme="majorBidi" w:cstheme="majorBidi"/>
        </w:rPr>
        <w:t>Cet. 4; Ja</w:t>
      </w:r>
      <w:r>
        <w:rPr>
          <w:rFonts w:asciiTheme="majorBidi" w:hAnsiTheme="majorBidi" w:cstheme="majorBidi"/>
        </w:rPr>
        <w:t>karta: Prenadamedia Group, 2015</w:t>
      </w:r>
      <w:r w:rsidRPr="00147EE7">
        <w:rPr>
          <w:rFonts w:asciiTheme="majorBidi" w:hAnsiTheme="majorBidi" w:cstheme="majorBidi"/>
        </w:rPr>
        <w:t>, h. 180.</w:t>
      </w:r>
    </w:p>
  </w:footnote>
  <w:footnote w:id="4">
    <w:p w14:paraId="5F5C3B80" w14:textId="6501FC7F" w:rsidR="00C35CDB" w:rsidRPr="00147EE7" w:rsidRDefault="00C35CDB" w:rsidP="0080321E">
      <w:pPr>
        <w:pStyle w:val="FootnoteText"/>
        <w:ind w:firstLine="567"/>
        <w:rPr>
          <w:rFonts w:asciiTheme="majorBidi" w:hAnsiTheme="majorBidi" w:cstheme="majorBidi"/>
          <w:lang w:val="en-GB"/>
        </w:rPr>
      </w:pPr>
      <w:r w:rsidRPr="00147EE7">
        <w:rPr>
          <w:rStyle w:val="FootnoteReference"/>
          <w:rFonts w:asciiTheme="majorBidi" w:hAnsiTheme="majorBidi" w:cstheme="majorBidi"/>
        </w:rPr>
        <w:footnoteRef/>
      </w:r>
      <w:r w:rsidRPr="00147EE7">
        <w:rPr>
          <w:rFonts w:asciiTheme="majorBidi" w:hAnsiTheme="majorBidi" w:cstheme="majorBidi"/>
        </w:rPr>
        <w:t>Ibn Man</w:t>
      </w:r>
      <w:r>
        <w:rPr>
          <w:rFonts w:asciiTheme="majorBidi" w:hAnsiTheme="majorBidi" w:cstheme="majorBidi"/>
        </w:rPr>
        <w:t>zu</w:t>
      </w:r>
      <w:r w:rsidRPr="00147EE7">
        <w:rPr>
          <w:rFonts w:asciiTheme="majorBidi" w:hAnsiTheme="majorBidi" w:cstheme="majorBidi"/>
        </w:rPr>
        <w:t xml:space="preserve">r, </w:t>
      </w:r>
      <w:r>
        <w:rPr>
          <w:rFonts w:asciiTheme="majorBidi" w:hAnsiTheme="majorBidi" w:cstheme="majorBidi"/>
          <w:i/>
          <w:iCs/>
        </w:rPr>
        <w:t>Lisa</w:t>
      </w:r>
      <w:r w:rsidRPr="00147EE7">
        <w:rPr>
          <w:rFonts w:asciiTheme="majorBidi" w:hAnsiTheme="majorBidi" w:cstheme="majorBidi"/>
          <w:i/>
          <w:iCs/>
        </w:rPr>
        <w:t>n al-‘Arab</w:t>
      </w:r>
      <w:r>
        <w:rPr>
          <w:rFonts w:asciiTheme="majorBidi" w:hAnsiTheme="majorBidi" w:cstheme="majorBidi"/>
        </w:rPr>
        <w:t xml:space="preserve"> , Kairo: Dar al-Ma‘arif, </w:t>
      </w:r>
      <w:r w:rsidRPr="00147EE7">
        <w:rPr>
          <w:rFonts w:asciiTheme="majorBidi" w:hAnsiTheme="majorBidi" w:cstheme="majorBidi"/>
        </w:rPr>
        <w:t xml:space="preserve"> 2077</w:t>
      </w:r>
      <w:r>
        <w:rPr>
          <w:rFonts w:asciiTheme="majorBidi" w:hAnsiTheme="majorBidi" w:cstheme="majorBidi"/>
        </w:rPr>
        <w:t>, t.th</w:t>
      </w:r>
    </w:p>
  </w:footnote>
  <w:footnote w:id="5">
    <w:p w14:paraId="706386FF" w14:textId="3B900107" w:rsidR="00C35CDB" w:rsidRPr="0080321E" w:rsidRDefault="00C35CDB" w:rsidP="0080321E">
      <w:pPr>
        <w:pStyle w:val="FootnoteText"/>
        <w:ind w:firstLine="567"/>
        <w:rPr>
          <w:rFonts w:ascii="Times New Roman" w:hAnsi="Times New Roman" w:cs="Times New Roman"/>
        </w:rPr>
      </w:pPr>
      <w:r w:rsidRPr="0080321E">
        <w:rPr>
          <w:rStyle w:val="FootnoteReference"/>
          <w:rFonts w:ascii="Times New Roman" w:hAnsi="Times New Roman" w:cs="Times New Roman"/>
        </w:rPr>
        <w:footnoteRef/>
      </w:r>
      <w:r w:rsidRPr="0080321E">
        <w:rPr>
          <w:rFonts w:ascii="Times New Roman" w:hAnsi="Times New Roman" w:cs="Times New Roman"/>
        </w:rPr>
        <w:t xml:space="preserve">Al-Bukhari, </w:t>
      </w:r>
      <w:r w:rsidRPr="0080321E">
        <w:rPr>
          <w:rFonts w:ascii="Times New Roman" w:hAnsi="Times New Roman" w:cs="Times New Roman"/>
          <w:i/>
          <w:iCs/>
        </w:rPr>
        <w:t xml:space="preserve">Al-Jami’ al-Shahih, </w:t>
      </w:r>
      <w:r w:rsidRPr="0080321E">
        <w:rPr>
          <w:rFonts w:ascii="Times New Roman" w:hAnsi="Times New Roman" w:cs="Times New Roman"/>
        </w:rPr>
        <w:t>Beirut Dar Tauq Al Najat, 1442 H, t.th</w:t>
      </w:r>
    </w:p>
  </w:footnote>
  <w:footnote w:id="6">
    <w:p w14:paraId="353EDB40" w14:textId="4D687652" w:rsidR="00C35CDB" w:rsidRPr="0080321E" w:rsidRDefault="00C35CDB" w:rsidP="0080321E">
      <w:pPr>
        <w:pStyle w:val="FootnoteText"/>
        <w:ind w:firstLine="567"/>
        <w:rPr>
          <w:rFonts w:ascii="Times New Roman" w:hAnsi="Times New Roman" w:cs="Times New Roman"/>
          <w:sz w:val="16"/>
          <w:szCs w:val="16"/>
        </w:rPr>
      </w:pPr>
      <w:r w:rsidRPr="0080321E">
        <w:rPr>
          <w:rStyle w:val="FootnoteReference"/>
          <w:rFonts w:ascii="Times New Roman" w:hAnsi="Times New Roman" w:cs="Times New Roman"/>
        </w:rPr>
        <w:footnoteRef/>
      </w:r>
      <w:r w:rsidRPr="0080321E">
        <w:rPr>
          <w:rFonts w:ascii="Times New Roman" w:hAnsi="Times New Roman" w:cs="Times New Roman"/>
        </w:rPr>
        <w:t xml:space="preserve">Abu Dawud, </w:t>
      </w:r>
      <w:r w:rsidRPr="0080321E">
        <w:rPr>
          <w:rFonts w:ascii="Times New Roman" w:hAnsi="Times New Roman" w:cs="Times New Roman"/>
          <w:i/>
          <w:iCs/>
        </w:rPr>
        <w:t>Sunan Abi Dawud</w:t>
      </w:r>
      <w:r w:rsidRPr="0080321E">
        <w:rPr>
          <w:rFonts w:ascii="Times New Roman" w:hAnsi="Times New Roman" w:cs="Times New Roman"/>
        </w:rPr>
        <w:t xml:space="preserve">, </w:t>
      </w:r>
      <w:r w:rsidRPr="0080321E">
        <w:rPr>
          <w:rFonts w:ascii="Times New Roman" w:hAnsi="Times New Roman" w:cs="Times New Roman"/>
          <w:i/>
          <w:iCs/>
        </w:rPr>
        <w:t>Editor Al-Hamid Muhammad Muhyi al-Din Abd, Beirut : Ak- Maktabah al-‘Asriyyah</w:t>
      </w:r>
    </w:p>
  </w:footnote>
  <w:footnote w:id="7">
    <w:p w14:paraId="476DEE68" w14:textId="6ADD0CB5" w:rsidR="00C35CDB" w:rsidRPr="00147EE7" w:rsidRDefault="00C35CDB" w:rsidP="00E12538">
      <w:pPr>
        <w:pStyle w:val="FootnoteText"/>
        <w:ind w:firstLine="567"/>
        <w:rPr>
          <w:rFonts w:asciiTheme="majorBidi" w:hAnsiTheme="majorBidi" w:cstheme="majorBidi"/>
          <w:lang w:val="en-GB"/>
        </w:rPr>
      </w:pPr>
      <w:r w:rsidRPr="00147EE7">
        <w:rPr>
          <w:rStyle w:val="FootnoteReference"/>
          <w:rFonts w:asciiTheme="majorBidi" w:hAnsiTheme="majorBidi" w:cstheme="majorBidi"/>
        </w:rPr>
        <w:footnoteRef/>
      </w:r>
      <w:r w:rsidRPr="00147EE7">
        <w:rPr>
          <w:rFonts w:asciiTheme="majorBidi" w:hAnsiTheme="majorBidi" w:cstheme="majorBidi"/>
        </w:rPr>
        <w:t xml:space="preserve">Marshall G.S. Hodgson, </w:t>
      </w:r>
      <w:r w:rsidRPr="00147EE7">
        <w:rPr>
          <w:rFonts w:asciiTheme="majorBidi" w:hAnsiTheme="majorBidi" w:cstheme="majorBidi"/>
          <w:i/>
          <w:iCs/>
        </w:rPr>
        <w:t>The Venture of Islam: Iman dan Sejarah dalam Peradaban Dunia,</w:t>
      </w:r>
      <w:r w:rsidRPr="00147EE7">
        <w:rPr>
          <w:rFonts w:asciiTheme="majorBidi" w:hAnsiTheme="majorBidi" w:cstheme="majorBidi"/>
        </w:rPr>
        <w:t xml:space="preserve"> trans. oleh Mulyadhi</w:t>
      </w:r>
      <w:r>
        <w:rPr>
          <w:rFonts w:asciiTheme="majorBidi" w:hAnsiTheme="majorBidi" w:cstheme="majorBidi"/>
        </w:rPr>
        <w:t xml:space="preserve"> Kartanegara, vol. 1 , </w:t>
      </w:r>
      <w:r w:rsidRPr="00147EE7">
        <w:rPr>
          <w:rFonts w:asciiTheme="majorBidi" w:hAnsiTheme="majorBidi" w:cstheme="majorBidi"/>
        </w:rPr>
        <w:t>Ja</w:t>
      </w:r>
      <w:r>
        <w:rPr>
          <w:rFonts w:asciiTheme="majorBidi" w:hAnsiTheme="majorBidi" w:cstheme="majorBidi"/>
        </w:rPr>
        <w:t>karta Selatan: Paramadina, 2002,</w:t>
      </w:r>
      <w:r w:rsidRPr="00147EE7">
        <w:rPr>
          <w:rFonts w:asciiTheme="majorBidi" w:hAnsiTheme="majorBidi" w:cstheme="majorBidi"/>
        </w:rPr>
        <w:t xml:space="preserve"> h. 249.</w:t>
      </w:r>
    </w:p>
  </w:footnote>
  <w:footnote w:id="8">
    <w:p w14:paraId="5F5FE28C" w14:textId="3D3D5C56" w:rsidR="00C35CDB" w:rsidRPr="00147EE7" w:rsidRDefault="00C35CDB" w:rsidP="00E12538">
      <w:pPr>
        <w:pStyle w:val="FootnoteText"/>
        <w:ind w:firstLine="567"/>
        <w:rPr>
          <w:rFonts w:asciiTheme="majorBidi" w:hAnsiTheme="majorBidi" w:cstheme="majorBidi"/>
          <w:lang w:val="en-GB"/>
        </w:rPr>
      </w:pPr>
      <w:r w:rsidRPr="00147EE7">
        <w:rPr>
          <w:rStyle w:val="FootnoteReference"/>
          <w:rFonts w:asciiTheme="majorBidi" w:hAnsiTheme="majorBidi" w:cstheme="majorBidi"/>
        </w:rPr>
        <w:footnoteRef/>
      </w:r>
      <w:r w:rsidRPr="00147EE7">
        <w:rPr>
          <w:rFonts w:asciiTheme="majorBidi" w:hAnsiTheme="majorBidi" w:cstheme="majorBidi"/>
        </w:rPr>
        <w:t xml:space="preserve">Muhammad Zainuddin, </w:t>
      </w:r>
      <w:r w:rsidRPr="00147EE7">
        <w:rPr>
          <w:rFonts w:asciiTheme="majorBidi" w:hAnsiTheme="majorBidi" w:cstheme="majorBidi"/>
          <w:i/>
          <w:iCs/>
        </w:rPr>
        <w:t>Pluralisme Agama dalam Analisis Konstruksi Sosial</w:t>
      </w:r>
      <w:r w:rsidRPr="00147EE7">
        <w:rPr>
          <w:rFonts w:asciiTheme="majorBidi" w:hAnsiTheme="majorBidi" w:cstheme="majorBidi"/>
        </w:rPr>
        <w:t xml:space="preserve"> (</w:t>
      </w:r>
      <w:r>
        <w:rPr>
          <w:rFonts w:asciiTheme="majorBidi" w:hAnsiTheme="majorBidi" w:cstheme="majorBidi"/>
        </w:rPr>
        <w:t xml:space="preserve">Malang: UIN- Maliki Press, 2014, </w:t>
      </w:r>
      <w:r w:rsidRPr="00147EE7">
        <w:rPr>
          <w:rFonts w:asciiTheme="majorBidi" w:hAnsiTheme="majorBidi" w:cstheme="majorBidi"/>
        </w:rPr>
        <w:t xml:space="preserve"> h.24.</w:t>
      </w:r>
    </w:p>
  </w:footnote>
  <w:footnote w:id="9">
    <w:p w14:paraId="48004432" w14:textId="2B124B2C" w:rsidR="00C35CDB" w:rsidRPr="00E12538" w:rsidRDefault="00C35CDB" w:rsidP="00E12538">
      <w:pPr>
        <w:pStyle w:val="FootnoteText"/>
        <w:ind w:firstLine="567"/>
        <w:rPr>
          <w:rFonts w:asciiTheme="majorBidi" w:hAnsiTheme="majorBidi" w:cstheme="majorBidi"/>
        </w:rPr>
      </w:pPr>
      <w:r>
        <w:rPr>
          <w:rStyle w:val="FootnoteReference"/>
        </w:rPr>
        <w:footnoteRef/>
      </w:r>
      <w:r w:rsidRPr="00147EE7">
        <w:rPr>
          <w:rFonts w:asciiTheme="majorBidi" w:hAnsiTheme="majorBidi" w:cstheme="majorBidi"/>
        </w:rPr>
        <w:t>Khoirul Anwar, “</w:t>
      </w:r>
      <w:r w:rsidRPr="00147EE7">
        <w:rPr>
          <w:rFonts w:asciiTheme="majorBidi" w:hAnsiTheme="majorBidi" w:cstheme="majorBidi"/>
          <w:i/>
          <w:iCs/>
        </w:rPr>
        <w:t>Relasi Yahudi dan Nabi Muhammad di Madinah</w:t>
      </w:r>
      <w:r>
        <w:rPr>
          <w:rFonts w:asciiTheme="majorBidi" w:hAnsiTheme="majorBidi" w:cstheme="majorBidi"/>
          <w:i/>
          <w:iCs/>
          <w:lang w:val="en-GB"/>
        </w:rPr>
        <w:t xml:space="preserve"> </w:t>
      </w:r>
      <w:r>
        <w:rPr>
          <w:rFonts w:asciiTheme="majorBidi" w:hAnsiTheme="majorBidi" w:cstheme="majorBidi"/>
          <w:i/>
          <w:iCs/>
        </w:rPr>
        <w:t>:</w:t>
      </w:r>
      <w:r w:rsidRPr="00147EE7">
        <w:rPr>
          <w:rFonts w:asciiTheme="majorBidi" w:hAnsiTheme="majorBidi" w:cstheme="majorBidi"/>
          <w:i/>
          <w:iCs/>
        </w:rPr>
        <w:t xml:space="preserve">Pengaruhnya terhadap Politik Islam,” </w:t>
      </w:r>
      <w:r>
        <w:rPr>
          <w:rFonts w:asciiTheme="majorBidi" w:hAnsiTheme="majorBidi" w:cstheme="majorBidi"/>
        </w:rPr>
        <w:t>Jurnal UIN Walisongo Semarang, Desember 2016.</w:t>
      </w:r>
    </w:p>
    <w:p w14:paraId="4D451764" w14:textId="77777777" w:rsidR="00C35CDB" w:rsidRPr="00484DC1" w:rsidRDefault="00C35CDB" w:rsidP="00CB5F36">
      <w:pPr>
        <w:pStyle w:val="FootnoteText"/>
        <w:ind w:firstLine="720"/>
      </w:pPr>
    </w:p>
  </w:footnote>
  <w:footnote w:id="10">
    <w:p w14:paraId="6E9F4060" w14:textId="77DA8DFB" w:rsidR="00C35CDB" w:rsidRPr="00DB2D01" w:rsidRDefault="00C35CDB" w:rsidP="00E12538">
      <w:pPr>
        <w:pStyle w:val="FootnoteText"/>
        <w:ind w:firstLine="567"/>
        <w:rPr>
          <w:rFonts w:asciiTheme="majorBidi" w:hAnsiTheme="majorBidi" w:cstheme="majorBidi"/>
        </w:rPr>
      </w:pPr>
      <w:r>
        <w:rPr>
          <w:rStyle w:val="FootnoteReference"/>
        </w:rPr>
        <w:footnoteRef/>
      </w:r>
      <w:proofErr w:type="spellStart"/>
      <w:r w:rsidRPr="00CE7DC6">
        <w:rPr>
          <w:rFonts w:asciiTheme="majorBidi" w:hAnsiTheme="majorBidi" w:cstheme="majorBidi"/>
          <w:lang w:val="en-GB"/>
        </w:rPr>
        <w:t>Saifu</w:t>
      </w:r>
      <w:proofErr w:type="spellEnd"/>
      <w:r w:rsidRPr="00CE7DC6">
        <w:rPr>
          <w:rFonts w:asciiTheme="majorBidi" w:hAnsiTheme="majorBidi" w:cstheme="majorBidi"/>
          <w:lang w:val="en-GB"/>
        </w:rPr>
        <w:t xml:space="preserve"> </w:t>
      </w:r>
      <w:proofErr w:type="spellStart"/>
      <w:proofErr w:type="gramStart"/>
      <w:r w:rsidRPr="00CE7DC6">
        <w:rPr>
          <w:rFonts w:asciiTheme="majorBidi" w:hAnsiTheme="majorBidi" w:cstheme="majorBidi"/>
          <w:lang w:val="en-GB"/>
        </w:rPr>
        <w:t>Mujani,</w:t>
      </w:r>
      <w:r w:rsidRPr="00CE7DC6">
        <w:rPr>
          <w:rFonts w:asciiTheme="majorBidi" w:hAnsiTheme="majorBidi" w:cstheme="majorBidi"/>
          <w:i/>
          <w:iCs/>
          <w:lang w:val="en-GB"/>
        </w:rPr>
        <w:t>Muslim</w:t>
      </w:r>
      <w:proofErr w:type="spellEnd"/>
      <w:proofErr w:type="gramEnd"/>
      <w:r w:rsidRPr="00CE7DC6">
        <w:rPr>
          <w:rFonts w:asciiTheme="majorBidi" w:hAnsiTheme="majorBidi" w:cstheme="majorBidi"/>
          <w:i/>
          <w:iCs/>
          <w:lang w:val="en-GB"/>
        </w:rPr>
        <w:t xml:space="preserve"> </w:t>
      </w:r>
      <w:proofErr w:type="spellStart"/>
      <w:r w:rsidRPr="00CE7DC6">
        <w:rPr>
          <w:rFonts w:asciiTheme="majorBidi" w:hAnsiTheme="majorBidi" w:cstheme="majorBidi"/>
          <w:i/>
          <w:iCs/>
          <w:lang w:val="en-GB"/>
        </w:rPr>
        <w:t>Demokrasi</w:t>
      </w:r>
      <w:proofErr w:type="spellEnd"/>
      <w:r w:rsidRPr="00CE7DC6">
        <w:rPr>
          <w:rFonts w:asciiTheme="majorBidi" w:hAnsiTheme="majorBidi" w:cstheme="majorBidi"/>
          <w:i/>
          <w:iCs/>
          <w:lang w:val="en-GB"/>
        </w:rPr>
        <w:t xml:space="preserve"> Islam, </w:t>
      </w:r>
      <w:proofErr w:type="spellStart"/>
      <w:r w:rsidRPr="00CE7DC6">
        <w:rPr>
          <w:rFonts w:asciiTheme="majorBidi" w:hAnsiTheme="majorBidi" w:cstheme="majorBidi"/>
          <w:i/>
          <w:iCs/>
          <w:lang w:val="en-GB"/>
        </w:rPr>
        <w:t>Budaya</w:t>
      </w:r>
      <w:proofErr w:type="spellEnd"/>
      <w:r w:rsidRPr="00CE7DC6">
        <w:rPr>
          <w:rFonts w:asciiTheme="majorBidi" w:hAnsiTheme="majorBidi" w:cstheme="majorBidi"/>
          <w:i/>
          <w:iCs/>
          <w:lang w:val="en-GB"/>
        </w:rPr>
        <w:t xml:space="preserve"> </w:t>
      </w:r>
      <w:proofErr w:type="spellStart"/>
      <w:r w:rsidRPr="00CE7DC6">
        <w:rPr>
          <w:rFonts w:asciiTheme="majorBidi" w:hAnsiTheme="majorBidi" w:cstheme="majorBidi"/>
          <w:i/>
          <w:iCs/>
          <w:lang w:val="en-GB"/>
        </w:rPr>
        <w:t>Demokrasi</w:t>
      </w:r>
      <w:proofErr w:type="spellEnd"/>
      <w:r w:rsidRPr="00CE7DC6">
        <w:rPr>
          <w:rFonts w:asciiTheme="majorBidi" w:hAnsiTheme="majorBidi" w:cstheme="majorBidi"/>
          <w:i/>
          <w:iCs/>
          <w:lang w:val="en-GB"/>
        </w:rPr>
        <w:t xml:space="preserve">, Dan </w:t>
      </w:r>
      <w:proofErr w:type="spellStart"/>
      <w:r w:rsidRPr="00CE7DC6">
        <w:rPr>
          <w:rFonts w:asciiTheme="majorBidi" w:hAnsiTheme="majorBidi" w:cstheme="majorBidi"/>
          <w:i/>
          <w:iCs/>
          <w:lang w:val="en-GB"/>
        </w:rPr>
        <w:t>Partisipasi</w:t>
      </w:r>
      <w:proofErr w:type="spellEnd"/>
      <w:r w:rsidRPr="00CE7DC6">
        <w:rPr>
          <w:rFonts w:asciiTheme="majorBidi" w:hAnsiTheme="majorBidi" w:cstheme="majorBidi"/>
          <w:i/>
          <w:iCs/>
          <w:lang w:val="en-GB"/>
        </w:rPr>
        <w:t xml:space="preserve"> </w:t>
      </w:r>
      <w:proofErr w:type="spellStart"/>
      <w:r w:rsidRPr="00CE7DC6">
        <w:rPr>
          <w:rFonts w:asciiTheme="majorBidi" w:hAnsiTheme="majorBidi" w:cstheme="majorBidi"/>
          <w:i/>
          <w:iCs/>
          <w:lang w:val="en-GB"/>
        </w:rPr>
        <w:t>Politik</w:t>
      </w:r>
      <w:proofErr w:type="spellEnd"/>
      <w:r w:rsidRPr="00CE7DC6">
        <w:rPr>
          <w:rFonts w:asciiTheme="majorBidi" w:hAnsiTheme="majorBidi" w:cstheme="majorBidi"/>
          <w:i/>
          <w:iCs/>
          <w:lang w:val="en-GB"/>
        </w:rPr>
        <w:t xml:space="preserve"> di Indonesia </w:t>
      </w:r>
      <w:proofErr w:type="spellStart"/>
      <w:r w:rsidRPr="00CE7DC6">
        <w:rPr>
          <w:rFonts w:asciiTheme="majorBidi" w:hAnsiTheme="majorBidi" w:cstheme="majorBidi"/>
          <w:i/>
          <w:iCs/>
          <w:lang w:val="en-GB"/>
        </w:rPr>
        <w:t>Pasca</w:t>
      </w:r>
      <w:proofErr w:type="spellEnd"/>
      <w:r w:rsidRPr="00CE7DC6">
        <w:rPr>
          <w:rFonts w:asciiTheme="majorBidi" w:hAnsiTheme="majorBidi" w:cstheme="majorBidi"/>
          <w:i/>
          <w:iCs/>
          <w:lang w:val="en-GB"/>
        </w:rPr>
        <w:t xml:space="preserve">- </w:t>
      </w:r>
      <w:proofErr w:type="spellStart"/>
      <w:r w:rsidRPr="00CE7DC6">
        <w:rPr>
          <w:rFonts w:asciiTheme="majorBidi" w:hAnsiTheme="majorBidi" w:cstheme="majorBidi"/>
          <w:i/>
          <w:iCs/>
          <w:lang w:val="en-GB"/>
        </w:rPr>
        <w:t>Oorde</w:t>
      </w:r>
      <w:proofErr w:type="spellEnd"/>
      <w:r w:rsidRPr="00CE7DC6">
        <w:rPr>
          <w:rFonts w:asciiTheme="majorBidi" w:hAnsiTheme="majorBidi" w:cstheme="majorBidi"/>
          <w:i/>
          <w:iCs/>
          <w:lang w:val="en-GB"/>
        </w:rPr>
        <w:t xml:space="preserve"> </w:t>
      </w:r>
      <w:proofErr w:type="spellStart"/>
      <w:r w:rsidRPr="00CE7DC6">
        <w:rPr>
          <w:rFonts w:asciiTheme="majorBidi" w:hAnsiTheme="majorBidi" w:cstheme="majorBidi"/>
          <w:i/>
          <w:iCs/>
          <w:lang w:val="en-GB"/>
        </w:rPr>
        <w:t>Baru</w:t>
      </w:r>
      <w:proofErr w:type="spellEnd"/>
      <w:r>
        <w:rPr>
          <w:rFonts w:asciiTheme="majorBidi" w:hAnsiTheme="majorBidi" w:cstheme="majorBidi"/>
          <w:lang w:val="en-GB"/>
        </w:rPr>
        <w:t>,</w:t>
      </w:r>
      <w:r>
        <w:rPr>
          <w:rFonts w:asciiTheme="majorBidi" w:hAnsiTheme="majorBidi" w:cstheme="majorBidi"/>
        </w:rPr>
        <w:t xml:space="preserve"> </w:t>
      </w:r>
      <w:proofErr w:type="spellStart"/>
      <w:r>
        <w:rPr>
          <w:rFonts w:asciiTheme="majorBidi" w:hAnsiTheme="majorBidi" w:cstheme="majorBidi"/>
          <w:lang w:val="en-GB"/>
        </w:rPr>
        <w:t>Jakarta:Gramedia</w:t>
      </w:r>
      <w:proofErr w:type="spellEnd"/>
      <w:r>
        <w:rPr>
          <w:rFonts w:asciiTheme="majorBidi" w:hAnsiTheme="majorBidi" w:cstheme="majorBidi"/>
          <w:lang w:val="en-GB"/>
        </w:rPr>
        <w:t xml:space="preserve"> Pustaka Utama</w:t>
      </w:r>
      <w:r>
        <w:rPr>
          <w:rFonts w:asciiTheme="majorBidi" w:hAnsiTheme="majorBidi" w:cstheme="majorBidi"/>
        </w:rPr>
        <w:t xml:space="preserve">, </w:t>
      </w:r>
      <w:r w:rsidRPr="00CE7DC6">
        <w:rPr>
          <w:rFonts w:asciiTheme="majorBidi" w:hAnsiTheme="majorBidi" w:cstheme="majorBidi"/>
          <w:lang w:val="en-GB"/>
        </w:rPr>
        <w:t>h. 159</w:t>
      </w:r>
      <w:r>
        <w:rPr>
          <w:rFonts w:asciiTheme="majorBidi" w:hAnsiTheme="majorBidi" w:cstheme="majorBidi"/>
        </w:rPr>
        <w:t>-160</w:t>
      </w:r>
    </w:p>
  </w:footnote>
  <w:footnote w:id="11">
    <w:p w14:paraId="6E75960A" w14:textId="17A710A0" w:rsidR="00C35CDB" w:rsidRPr="00CE7DC6" w:rsidRDefault="00C35CDB" w:rsidP="00E12538">
      <w:pPr>
        <w:pStyle w:val="FootnoteText"/>
        <w:ind w:firstLine="567"/>
        <w:rPr>
          <w:rFonts w:asciiTheme="majorBidi" w:hAnsiTheme="majorBidi" w:cstheme="majorBidi"/>
          <w:lang w:val="en-GB"/>
        </w:rPr>
      </w:pPr>
      <w:r>
        <w:rPr>
          <w:rStyle w:val="FootnoteReference"/>
        </w:rPr>
        <w:footnoteRef/>
      </w:r>
      <w:r w:rsidRPr="00CE7DC6">
        <w:rPr>
          <w:rFonts w:asciiTheme="majorBidi" w:hAnsiTheme="majorBidi" w:cstheme="majorBidi"/>
          <w:lang w:val="en-GB"/>
        </w:rPr>
        <w:t xml:space="preserve">Abu </w:t>
      </w:r>
      <w:proofErr w:type="spellStart"/>
      <w:r w:rsidRPr="00CE7DC6">
        <w:rPr>
          <w:rFonts w:asciiTheme="majorBidi" w:hAnsiTheme="majorBidi" w:cstheme="majorBidi"/>
          <w:lang w:val="en-GB"/>
        </w:rPr>
        <w:t>Yasid</w:t>
      </w:r>
      <w:proofErr w:type="spellEnd"/>
      <w:r w:rsidRPr="00CE7DC6">
        <w:rPr>
          <w:rFonts w:asciiTheme="majorBidi" w:hAnsiTheme="majorBidi" w:cstheme="majorBidi"/>
          <w:lang w:val="en-GB"/>
        </w:rPr>
        <w:t xml:space="preserve">, </w:t>
      </w:r>
      <w:r w:rsidRPr="00CE7DC6">
        <w:rPr>
          <w:rFonts w:asciiTheme="majorBidi" w:hAnsiTheme="majorBidi" w:cstheme="majorBidi"/>
          <w:i/>
          <w:iCs/>
          <w:lang w:val="en-GB"/>
        </w:rPr>
        <w:t xml:space="preserve">Islam </w:t>
      </w:r>
      <w:proofErr w:type="spellStart"/>
      <w:r w:rsidRPr="00CE7DC6">
        <w:rPr>
          <w:rFonts w:asciiTheme="majorBidi" w:hAnsiTheme="majorBidi" w:cstheme="majorBidi"/>
          <w:i/>
          <w:iCs/>
          <w:lang w:val="en-GB"/>
        </w:rPr>
        <w:t>Moderat</w:t>
      </w:r>
      <w:proofErr w:type="spellEnd"/>
      <w:r>
        <w:rPr>
          <w:rFonts w:asciiTheme="majorBidi" w:hAnsiTheme="majorBidi" w:cstheme="majorBidi"/>
          <w:lang w:val="en-GB"/>
        </w:rPr>
        <w:t xml:space="preserve">, </w:t>
      </w:r>
      <w:proofErr w:type="spellStart"/>
      <w:proofErr w:type="gramStart"/>
      <w:r>
        <w:rPr>
          <w:rFonts w:asciiTheme="majorBidi" w:hAnsiTheme="majorBidi" w:cstheme="majorBidi"/>
          <w:lang w:val="en-GB"/>
        </w:rPr>
        <w:t>Makasar</w:t>
      </w:r>
      <w:proofErr w:type="spellEnd"/>
      <w:r>
        <w:rPr>
          <w:rFonts w:asciiTheme="majorBidi" w:hAnsiTheme="majorBidi" w:cstheme="majorBidi"/>
          <w:lang w:val="en-GB"/>
        </w:rPr>
        <w:t xml:space="preserve"> :</w:t>
      </w:r>
      <w:proofErr w:type="gramEnd"/>
      <w:r>
        <w:rPr>
          <w:rFonts w:asciiTheme="majorBidi" w:hAnsiTheme="majorBidi" w:cstheme="majorBidi"/>
          <w:lang w:val="en-GB"/>
        </w:rPr>
        <w:t xml:space="preserve"> </w:t>
      </w:r>
      <w:proofErr w:type="spellStart"/>
      <w:r>
        <w:rPr>
          <w:rFonts w:asciiTheme="majorBidi" w:hAnsiTheme="majorBidi" w:cstheme="majorBidi"/>
          <w:lang w:val="en-GB"/>
        </w:rPr>
        <w:t>Erlangga</w:t>
      </w:r>
      <w:proofErr w:type="spellEnd"/>
      <w:r>
        <w:rPr>
          <w:rFonts w:asciiTheme="majorBidi" w:hAnsiTheme="majorBidi" w:cstheme="majorBidi"/>
          <w:lang w:val="en-GB"/>
        </w:rPr>
        <w:t>, 2014</w:t>
      </w:r>
      <w:r>
        <w:rPr>
          <w:rFonts w:asciiTheme="majorBidi" w:hAnsiTheme="majorBidi" w:cstheme="majorBidi"/>
        </w:rPr>
        <w:t xml:space="preserve">, </w:t>
      </w:r>
      <w:r w:rsidRPr="00CE7DC6">
        <w:rPr>
          <w:rFonts w:asciiTheme="majorBidi" w:hAnsiTheme="majorBidi" w:cstheme="majorBidi"/>
          <w:lang w:val="en-GB"/>
        </w:rPr>
        <w:t>h. 45-47</w:t>
      </w:r>
    </w:p>
    <w:p w14:paraId="3009DE84" w14:textId="77777777" w:rsidR="00C35CDB" w:rsidRPr="009B47DE" w:rsidRDefault="00C35CDB" w:rsidP="00CB5F36">
      <w:pPr>
        <w:pStyle w:val="FootnoteText"/>
        <w:rPr>
          <w:lang w:val="en-GB"/>
        </w:rPr>
      </w:pPr>
    </w:p>
  </w:footnote>
  <w:footnote w:id="12">
    <w:p w14:paraId="05AA428D" w14:textId="57BE441E" w:rsidR="00C35CDB" w:rsidRPr="00EC6AB8" w:rsidRDefault="00C35CDB" w:rsidP="00E12538">
      <w:pPr>
        <w:pStyle w:val="FootnoteText"/>
        <w:ind w:firstLine="567"/>
        <w:rPr>
          <w:rFonts w:asciiTheme="majorBidi" w:hAnsiTheme="majorBidi" w:cstheme="majorBidi"/>
        </w:rPr>
      </w:pPr>
      <w:r>
        <w:rPr>
          <w:rStyle w:val="FootnoteReference"/>
        </w:rPr>
        <w:footnoteRef/>
      </w:r>
      <w:r w:rsidRPr="00F645D7">
        <w:rPr>
          <w:rFonts w:asciiTheme="majorBidi" w:hAnsiTheme="majorBidi" w:cstheme="majorBidi"/>
        </w:rPr>
        <w:t xml:space="preserve">Ibn Qayyim Al-Jauziyah, </w:t>
      </w:r>
      <w:r w:rsidRPr="00F645D7">
        <w:rPr>
          <w:rFonts w:asciiTheme="majorBidi" w:hAnsiTheme="majorBidi" w:cstheme="majorBidi"/>
          <w:i/>
          <w:iCs/>
        </w:rPr>
        <w:t>I’lam al-Muwaqqi’in, Juz III</w:t>
      </w:r>
      <w:r>
        <w:rPr>
          <w:rFonts w:asciiTheme="majorBidi" w:hAnsiTheme="majorBidi" w:cstheme="majorBidi"/>
        </w:rPr>
        <w:t xml:space="preserve"> </w:t>
      </w:r>
      <w:r w:rsidRPr="00F645D7">
        <w:rPr>
          <w:rFonts w:asciiTheme="majorBidi" w:hAnsiTheme="majorBidi" w:cstheme="majorBidi"/>
        </w:rPr>
        <w:t>Beirut: Dar a</w:t>
      </w:r>
      <w:r>
        <w:rPr>
          <w:rFonts w:asciiTheme="majorBidi" w:hAnsiTheme="majorBidi" w:cstheme="majorBidi"/>
        </w:rPr>
        <w:t>l-Fikr al-Ilmiyyah,1991, h. 11</w:t>
      </w:r>
    </w:p>
  </w:footnote>
  <w:footnote w:id="13">
    <w:p w14:paraId="6FC7D178" w14:textId="1CD102ED" w:rsidR="00C35CDB" w:rsidRPr="00054F5D" w:rsidRDefault="00C35CDB" w:rsidP="00E12538">
      <w:pPr>
        <w:pStyle w:val="FootnoteText"/>
        <w:ind w:firstLine="567"/>
        <w:rPr>
          <w:rFonts w:asciiTheme="majorBidi" w:hAnsiTheme="majorBidi" w:cstheme="majorBidi"/>
        </w:rPr>
      </w:pPr>
      <w:r>
        <w:rPr>
          <w:rStyle w:val="FootnoteReference"/>
        </w:rPr>
        <w:footnoteRef/>
      </w:r>
      <w:r w:rsidR="00E12538">
        <w:rPr>
          <w:lang w:val="en-US"/>
        </w:rPr>
        <w:t>M</w:t>
      </w:r>
      <w:proofErr w:type="spellStart"/>
      <w:r w:rsidRPr="00CE7DC6">
        <w:rPr>
          <w:rFonts w:asciiTheme="majorBidi" w:hAnsiTheme="majorBidi" w:cstheme="majorBidi"/>
          <w:lang w:val="en-GB"/>
        </w:rPr>
        <w:t>ahmud</w:t>
      </w:r>
      <w:proofErr w:type="spellEnd"/>
      <w:r w:rsidRPr="00CE7DC6">
        <w:rPr>
          <w:rFonts w:asciiTheme="majorBidi" w:hAnsiTheme="majorBidi" w:cstheme="majorBidi"/>
          <w:lang w:val="en-GB"/>
        </w:rPr>
        <w:t xml:space="preserve"> </w:t>
      </w:r>
      <w:proofErr w:type="spellStart"/>
      <w:r w:rsidRPr="00CE7DC6">
        <w:rPr>
          <w:rFonts w:asciiTheme="majorBidi" w:hAnsiTheme="majorBidi" w:cstheme="majorBidi"/>
          <w:lang w:val="en-GB"/>
        </w:rPr>
        <w:t>Syaltut</w:t>
      </w:r>
      <w:proofErr w:type="spellEnd"/>
      <w:r w:rsidRPr="00CE7DC6">
        <w:rPr>
          <w:rFonts w:asciiTheme="majorBidi" w:hAnsiTheme="majorBidi" w:cstheme="majorBidi"/>
          <w:lang w:val="en-GB"/>
        </w:rPr>
        <w:t xml:space="preserve">, </w:t>
      </w:r>
      <w:r w:rsidRPr="00CE7DC6">
        <w:rPr>
          <w:rFonts w:asciiTheme="majorBidi" w:hAnsiTheme="majorBidi" w:cstheme="majorBidi"/>
          <w:i/>
          <w:iCs/>
          <w:lang w:val="en-GB"/>
        </w:rPr>
        <w:t>al-Islam:’</w:t>
      </w:r>
      <w:proofErr w:type="spellStart"/>
      <w:r w:rsidRPr="00CE7DC6">
        <w:rPr>
          <w:rFonts w:asciiTheme="majorBidi" w:hAnsiTheme="majorBidi" w:cstheme="majorBidi"/>
          <w:i/>
          <w:iCs/>
          <w:lang w:val="en-GB"/>
        </w:rPr>
        <w:t>Aqidah</w:t>
      </w:r>
      <w:proofErr w:type="spellEnd"/>
      <w:r w:rsidRPr="00CE7DC6">
        <w:rPr>
          <w:rFonts w:asciiTheme="majorBidi" w:hAnsiTheme="majorBidi" w:cstheme="majorBidi"/>
          <w:i/>
          <w:iCs/>
          <w:lang w:val="en-GB"/>
        </w:rPr>
        <w:t xml:space="preserve"> </w:t>
      </w:r>
      <w:proofErr w:type="spellStart"/>
      <w:r w:rsidRPr="00CE7DC6">
        <w:rPr>
          <w:rFonts w:asciiTheme="majorBidi" w:hAnsiTheme="majorBidi" w:cstheme="majorBidi"/>
          <w:i/>
          <w:iCs/>
          <w:lang w:val="en-GB"/>
        </w:rPr>
        <w:t>wa</w:t>
      </w:r>
      <w:proofErr w:type="spellEnd"/>
      <w:r w:rsidRPr="00CE7DC6">
        <w:rPr>
          <w:rFonts w:asciiTheme="majorBidi" w:hAnsiTheme="majorBidi" w:cstheme="majorBidi"/>
          <w:i/>
          <w:iCs/>
          <w:lang w:val="en-GB"/>
        </w:rPr>
        <w:t xml:space="preserve"> </w:t>
      </w:r>
      <w:proofErr w:type="spellStart"/>
      <w:proofErr w:type="gramStart"/>
      <w:r w:rsidRPr="00CE7DC6">
        <w:rPr>
          <w:rFonts w:asciiTheme="majorBidi" w:hAnsiTheme="majorBidi" w:cstheme="majorBidi"/>
          <w:i/>
          <w:iCs/>
          <w:lang w:val="en-GB"/>
        </w:rPr>
        <w:t>Syari’ah</w:t>
      </w:r>
      <w:proofErr w:type="spellEnd"/>
      <w:r w:rsidRPr="00CE7DC6">
        <w:rPr>
          <w:rFonts w:asciiTheme="majorBidi" w:hAnsiTheme="majorBidi" w:cstheme="majorBidi"/>
          <w:i/>
          <w:iCs/>
          <w:lang w:val="en-GB"/>
        </w:rPr>
        <w:t xml:space="preserve"> </w:t>
      </w:r>
      <w:r>
        <w:rPr>
          <w:rFonts w:asciiTheme="majorBidi" w:hAnsiTheme="majorBidi" w:cstheme="majorBidi"/>
        </w:rPr>
        <w:t xml:space="preserve"> </w:t>
      </w:r>
      <w:r>
        <w:rPr>
          <w:rFonts w:asciiTheme="majorBidi" w:hAnsiTheme="majorBidi" w:cstheme="majorBidi"/>
          <w:lang w:val="en-GB"/>
        </w:rPr>
        <w:t>Dar</w:t>
      </w:r>
      <w:proofErr w:type="gramEnd"/>
      <w:r>
        <w:rPr>
          <w:rFonts w:asciiTheme="majorBidi" w:hAnsiTheme="majorBidi" w:cstheme="majorBidi"/>
          <w:lang w:val="en-GB"/>
        </w:rPr>
        <w:t xml:space="preserve"> al-Qalam,1966</w:t>
      </w:r>
      <w:r>
        <w:rPr>
          <w:rFonts w:asciiTheme="majorBidi" w:hAnsiTheme="majorBidi" w:cstheme="majorBidi"/>
        </w:rPr>
        <w:t xml:space="preserve">, </w:t>
      </w:r>
      <w:r w:rsidRPr="00CE7DC6">
        <w:rPr>
          <w:rFonts w:asciiTheme="majorBidi" w:hAnsiTheme="majorBidi" w:cstheme="majorBidi"/>
          <w:lang w:val="en-GB"/>
        </w:rPr>
        <w:t>h.509</w:t>
      </w:r>
    </w:p>
  </w:footnote>
  <w:footnote w:id="14">
    <w:p w14:paraId="5FBBD5EA" w14:textId="7DB8D382" w:rsidR="00C35CDB" w:rsidRPr="00277E87" w:rsidRDefault="00C35CDB" w:rsidP="00E12538">
      <w:pPr>
        <w:pStyle w:val="NormalWeb"/>
        <w:shd w:val="clear" w:color="auto" w:fill="FFFFFF"/>
        <w:spacing w:before="0" w:beforeAutospacing="0" w:after="0" w:afterAutospacing="0"/>
        <w:ind w:firstLine="567"/>
        <w:rPr>
          <w:rFonts w:asciiTheme="majorBidi" w:hAnsiTheme="majorBidi" w:cstheme="majorBidi"/>
          <w:sz w:val="20"/>
          <w:szCs w:val="20"/>
        </w:rPr>
      </w:pPr>
      <w:r>
        <w:rPr>
          <w:rStyle w:val="FootnoteReference"/>
        </w:rPr>
        <w:footnoteRef/>
      </w:r>
      <w:r>
        <w:rPr>
          <w:rFonts w:asciiTheme="majorBidi" w:hAnsiTheme="majorBidi" w:cstheme="majorBidi"/>
          <w:sz w:val="20"/>
          <w:szCs w:val="20"/>
        </w:rPr>
        <w:t>Muslim ibn al-Hajjaj Abu al-H</w:t>
      </w:r>
      <w:r w:rsidRPr="00CB5F36">
        <w:rPr>
          <w:rFonts w:asciiTheme="majorBidi" w:hAnsiTheme="majorBidi" w:cstheme="majorBidi"/>
          <w:sz w:val="20"/>
          <w:szCs w:val="20"/>
        </w:rPr>
        <w:t xml:space="preserve">asan al-Qusyairiy al-Naisaburi,  </w:t>
      </w:r>
      <w:r>
        <w:rPr>
          <w:rStyle w:val="Emphasis"/>
          <w:rFonts w:asciiTheme="majorBidi" w:hAnsiTheme="majorBidi" w:cstheme="majorBidi"/>
          <w:sz w:val="20"/>
          <w:szCs w:val="20"/>
        </w:rPr>
        <w:t>Al-Musnad al-Sahih al-Mukhtas</w:t>
      </w:r>
      <w:r w:rsidRPr="00CB5F36">
        <w:rPr>
          <w:rStyle w:val="Emphasis"/>
          <w:rFonts w:asciiTheme="majorBidi" w:hAnsiTheme="majorBidi" w:cstheme="majorBidi"/>
          <w:sz w:val="20"/>
          <w:szCs w:val="20"/>
        </w:rPr>
        <w:t>a</w:t>
      </w:r>
      <w:r>
        <w:rPr>
          <w:rStyle w:val="Emphasis"/>
          <w:rFonts w:asciiTheme="majorBidi" w:hAnsiTheme="majorBidi" w:cstheme="majorBidi"/>
          <w:sz w:val="20"/>
          <w:szCs w:val="20"/>
        </w:rPr>
        <w:t>r</w:t>
      </w:r>
      <w:r>
        <w:rPr>
          <w:rFonts w:asciiTheme="majorBidi" w:hAnsiTheme="majorBidi" w:cstheme="majorBidi"/>
          <w:sz w:val="20"/>
          <w:szCs w:val="20"/>
        </w:rPr>
        <w:t>, Editor Muhammad Fu’a</w:t>
      </w:r>
      <w:r w:rsidRPr="00CB5F36">
        <w:rPr>
          <w:rFonts w:asciiTheme="majorBidi" w:hAnsiTheme="majorBidi" w:cstheme="majorBidi"/>
          <w:sz w:val="20"/>
          <w:szCs w:val="20"/>
        </w:rPr>
        <w:t xml:space="preserve">d </w:t>
      </w:r>
      <w:r>
        <w:rPr>
          <w:rFonts w:asciiTheme="majorBidi" w:hAnsiTheme="majorBidi" w:cstheme="majorBidi"/>
          <w:sz w:val="20"/>
          <w:szCs w:val="20"/>
        </w:rPr>
        <w:t>‘Abd al-Baqi</w:t>
      </w:r>
      <w:r w:rsidRPr="00CB5F36">
        <w:rPr>
          <w:rFonts w:asciiTheme="majorBidi" w:hAnsiTheme="majorBidi" w:cstheme="majorBidi"/>
          <w:sz w:val="20"/>
          <w:szCs w:val="20"/>
        </w:rPr>
        <w:t xml:space="preserve">, Cetakan Pertama, </w:t>
      </w:r>
      <w:r>
        <w:rPr>
          <w:rFonts w:asciiTheme="majorBidi" w:hAnsiTheme="majorBidi" w:cstheme="majorBidi"/>
          <w:sz w:val="20"/>
          <w:szCs w:val="20"/>
        </w:rPr>
        <w:t>Beirut: Dar Ihya’ al-Turas</w:t>
      </w:r>
      <w:r w:rsidRPr="00CB5F36">
        <w:rPr>
          <w:rFonts w:asciiTheme="majorBidi" w:hAnsiTheme="majorBidi" w:cstheme="majorBidi"/>
          <w:sz w:val="20"/>
          <w:szCs w:val="20"/>
        </w:rPr>
        <w:t xml:space="preserve"> al-‘</w:t>
      </w:r>
      <w:r>
        <w:rPr>
          <w:rFonts w:asciiTheme="majorBidi" w:hAnsiTheme="majorBidi" w:cstheme="majorBidi"/>
          <w:sz w:val="20"/>
          <w:szCs w:val="20"/>
        </w:rPr>
        <w:t>Arabiy, 1424 H , jilid.4, h.707</w:t>
      </w:r>
    </w:p>
  </w:footnote>
  <w:footnote w:id="15">
    <w:p w14:paraId="5A239478" w14:textId="5F6403E1" w:rsidR="00C35CDB" w:rsidRPr="00054F5D" w:rsidRDefault="00C35CDB" w:rsidP="00E12538">
      <w:pPr>
        <w:pStyle w:val="NormalWeb"/>
        <w:shd w:val="clear" w:color="auto" w:fill="FFFFFF"/>
        <w:spacing w:before="0" w:beforeAutospacing="0" w:after="0" w:afterAutospacing="0"/>
        <w:ind w:firstLine="567"/>
        <w:rPr>
          <w:rFonts w:asciiTheme="majorBidi" w:hAnsiTheme="majorBidi" w:cstheme="majorBidi"/>
          <w:sz w:val="20"/>
          <w:szCs w:val="20"/>
        </w:rPr>
      </w:pPr>
      <w:r>
        <w:rPr>
          <w:rStyle w:val="FootnoteReference"/>
        </w:rPr>
        <w:footnoteRef/>
      </w:r>
      <w:r>
        <w:rPr>
          <w:rFonts w:asciiTheme="majorBidi" w:hAnsiTheme="majorBidi" w:cstheme="majorBidi"/>
          <w:sz w:val="20"/>
          <w:szCs w:val="20"/>
        </w:rPr>
        <w:t>al-Bukhar</w:t>
      </w:r>
      <w:r w:rsidRPr="00795B9E">
        <w:rPr>
          <w:rFonts w:asciiTheme="majorBidi" w:hAnsiTheme="majorBidi" w:cstheme="majorBidi"/>
          <w:sz w:val="20"/>
          <w:szCs w:val="20"/>
        </w:rPr>
        <w:t>iy, </w:t>
      </w:r>
      <w:r>
        <w:rPr>
          <w:rStyle w:val="Emphasis"/>
          <w:rFonts w:asciiTheme="majorBidi" w:hAnsiTheme="majorBidi" w:cstheme="majorBidi"/>
          <w:sz w:val="20"/>
          <w:szCs w:val="20"/>
        </w:rPr>
        <w:t xml:space="preserve">Al-Jami‘ al-Musnad al-Sahih. </w:t>
      </w:r>
      <w:r>
        <w:rPr>
          <w:rFonts w:asciiTheme="majorBidi" w:hAnsiTheme="majorBidi" w:cstheme="majorBidi"/>
          <w:sz w:val="20"/>
          <w:szCs w:val="20"/>
        </w:rPr>
        <w:t>Editor: Muḥammad Zuhair ibn Nasir al-Nasir, Cetakan Pertama, Beirut: Dar Tauq al-Najat, 1422 H. jilid</w:t>
      </w:r>
      <w:r w:rsidRPr="00795B9E">
        <w:rPr>
          <w:rFonts w:asciiTheme="majorBidi" w:hAnsiTheme="majorBidi" w:cstheme="majorBidi"/>
          <w:sz w:val="20"/>
          <w:szCs w:val="20"/>
        </w:rPr>
        <w:t xml:space="preserve"> 8, h.57</w:t>
      </w:r>
    </w:p>
  </w:footnote>
  <w:footnote w:id="16">
    <w:p w14:paraId="22039E61" w14:textId="6F93616C" w:rsidR="00C35CDB" w:rsidRPr="00E12538" w:rsidRDefault="00C35CDB" w:rsidP="00E12538">
      <w:pPr>
        <w:pStyle w:val="FootnoteText"/>
        <w:ind w:firstLine="567"/>
        <w:rPr>
          <w:rFonts w:ascii="Times New Roman" w:hAnsi="Times New Roman" w:cs="Times New Roman"/>
        </w:rPr>
      </w:pPr>
      <w:r w:rsidRPr="00E12538">
        <w:rPr>
          <w:rStyle w:val="FootnoteReference"/>
          <w:rFonts w:ascii="Times New Roman" w:hAnsi="Times New Roman" w:cs="Times New Roman"/>
        </w:rPr>
        <w:footnoteRef/>
      </w:r>
      <w:r w:rsidRPr="00E12538">
        <w:rPr>
          <w:rFonts w:ascii="Times New Roman" w:hAnsi="Times New Roman" w:cs="Times New Roman"/>
        </w:rPr>
        <w:t xml:space="preserve">Dr. Abdurrahman Misno, </w:t>
      </w:r>
      <w:r w:rsidRPr="00E12538">
        <w:rPr>
          <w:rFonts w:ascii="Times New Roman" w:hAnsi="Times New Roman" w:cs="Times New Roman"/>
          <w:i/>
          <w:iCs/>
        </w:rPr>
        <w:t>The Secrets Of Salam: Rahasia Ucapan Salam Dalam Islam, </w:t>
      </w:r>
      <w:r w:rsidRPr="00E12538">
        <w:rPr>
          <w:rFonts w:ascii="Times New Roman" w:hAnsi="Times New Roman" w:cs="Times New Roman"/>
        </w:rPr>
        <w:t>Cet I, Jakarta: Elex Media Komputindo, 2017, h. 19</w:t>
      </w:r>
    </w:p>
  </w:footnote>
  <w:footnote w:id="17">
    <w:p w14:paraId="7FDFC075" w14:textId="040D4DCC" w:rsidR="00C35CDB" w:rsidRPr="00E12538" w:rsidRDefault="00C35CDB" w:rsidP="00E12538">
      <w:pPr>
        <w:pStyle w:val="FootnoteText"/>
        <w:ind w:firstLine="567"/>
        <w:rPr>
          <w:rFonts w:ascii="Times New Roman" w:hAnsi="Times New Roman" w:cs="Times New Roman"/>
        </w:rPr>
      </w:pPr>
      <w:r w:rsidRPr="00E12538">
        <w:rPr>
          <w:rStyle w:val="FootnoteReference"/>
          <w:rFonts w:ascii="Times New Roman" w:hAnsi="Times New Roman" w:cs="Times New Roman"/>
        </w:rPr>
        <w:footnoteRef/>
      </w:r>
      <w:r w:rsidRPr="00E12538">
        <w:rPr>
          <w:rFonts w:ascii="Times New Roman" w:hAnsi="Times New Roman" w:cs="Times New Roman"/>
        </w:rPr>
        <w:t xml:space="preserve">Furqon Syarif Hidayatulloh, Salam dalam Perspektif Islam, Jurnal Ta’lim, 2011, h. 89. </w:t>
      </w:r>
    </w:p>
  </w:footnote>
  <w:footnote w:id="18">
    <w:p w14:paraId="45E744CF" w14:textId="0D6E2B68" w:rsidR="00C35CDB" w:rsidRPr="00E12538" w:rsidRDefault="00C35CDB" w:rsidP="00E12538">
      <w:pPr>
        <w:pStyle w:val="FootnoteText"/>
        <w:ind w:firstLine="567"/>
        <w:rPr>
          <w:rFonts w:ascii="Times New Roman" w:hAnsi="Times New Roman" w:cs="Times New Roman"/>
          <w:lang w:val="en-GB"/>
        </w:rPr>
      </w:pPr>
      <w:r w:rsidRPr="00E12538">
        <w:rPr>
          <w:rStyle w:val="FootnoteReference"/>
          <w:rFonts w:ascii="Times New Roman" w:hAnsi="Times New Roman" w:cs="Times New Roman"/>
        </w:rPr>
        <w:footnoteRef/>
      </w:r>
      <w:r w:rsidRPr="00E12538">
        <w:rPr>
          <w:rFonts w:ascii="Times New Roman" w:hAnsi="Times New Roman" w:cs="Times New Roman"/>
          <w:lang w:val="en-GB"/>
        </w:rPr>
        <w:t>B.F.</w:t>
      </w:r>
      <w:r w:rsidRPr="00E12538">
        <w:rPr>
          <w:rFonts w:ascii="Times New Roman" w:hAnsi="Times New Roman" w:cs="Times New Roman"/>
        </w:rPr>
        <w:t xml:space="preserve"> </w:t>
      </w:r>
      <w:r w:rsidRPr="00E12538">
        <w:rPr>
          <w:rFonts w:ascii="Times New Roman" w:hAnsi="Times New Roman" w:cs="Times New Roman"/>
          <w:lang w:val="en-GB"/>
        </w:rPr>
        <w:t xml:space="preserve">Drewes, </w:t>
      </w:r>
      <w:proofErr w:type="spellStart"/>
      <w:r w:rsidRPr="00E12538">
        <w:rPr>
          <w:rFonts w:ascii="Times New Roman" w:hAnsi="Times New Roman" w:cs="Times New Roman"/>
          <w:i/>
          <w:iCs/>
          <w:lang w:val="en-GB"/>
        </w:rPr>
        <w:t>Apa</w:t>
      </w:r>
      <w:proofErr w:type="spellEnd"/>
      <w:r w:rsidRPr="00E12538">
        <w:rPr>
          <w:rFonts w:ascii="Times New Roman" w:hAnsi="Times New Roman" w:cs="Times New Roman"/>
          <w:i/>
          <w:iCs/>
          <w:lang w:val="en-GB"/>
        </w:rPr>
        <w:t xml:space="preserve"> </w:t>
      </w:r>
      <w:proofErr w:type="spellStart"/>
      <w:r w:rsidRPr="00E12538">
        <w:rPr>
          <w:rFonts w:ascii="Times New Roman" w:hAnsi="Times New Roman" w:cs="Times New Roman"/>
          <w:i/>
          <w:iCs/>
          <w:lang w:val="en-GB"/>
        </w:rPr>
        <w:t>Itu</w:t>
      </w:r>
      <w:proofErr w:type="spellEnd"/>
      <w:r w:rsidRPr="00E12538">
        <w:rPr>
          <w:rFonts w:ascii="Times New Roman" w:hAnsi="Times New Roman" w:cs="Times New Roman"/>
          <w:i/>
          <w:iCs/>
          <w:lang w:val="en-GB"/>
        </w:rPr>
        <w:t xml:space="preserve"> </w:t>
      </w:r>
      <w:proofErr w:type="spellStart"/>
      <w:r w:rsidRPr="00E12538">
        <w:rPr>
          <w:rFonts w:ascii="Times New Roman" w:hAnsi="Times New Roman" w:cs="Times New Roman"/>
          <w:i/>
          <w:iCs/>
          <w:lang w:val="en-GB"/>
        </w:rPr>
        <w:t>Teologi</w:t>
      </w:r>
      <w:proofErr w:type="spellEnd"/>
      <w:r w:rsidRPr="00E12538">
        <w:rPr>
          <w:rFonts w:ascii="Times New Roman" w:hAnsi="Times New Roman" w:cs="Times New Roman"/>
          <w:i/>
          <w:iCs/>
          <w:lang w:val="en-GB"/>
        </w:rPr>
        <w:t xml:space="preserve">, </w:t>
      </w:r>
      <w:proofErr w:type="spellStart"/>
      <w:r w:rsidRPr="00E12538">
        <w:rPr>
          <w:rFonts w:ascii="Times New Roman" w:hAnsi="Times New Roman" w:cs="Times New Roman"/>
          <w:i/>
          <w:iCs/>
          <w:lang w:val="en-GB"/>
        </w:rPr>
        <w:t>Mengantar</w:t>
      </w:r>
      <w:proofErr w:type="spellEnd"/>
      <w:r w:rsidRPr="00E12538">
        <w:rPr>
          <w:rFonts w:ascii="Times New Roman" w:hAnsi="Times New Roman" w:cs="Times New Roman"/>
          <w:i/>
          <w:iCs/>
          <w:lang w:val="en-GB"/>
        </w:rPr>
        <w:t xml:space="preserve"> </w:t>
      </w:r>
      <w:proofErr w:type="spellStart"/>
      <w:r w:rsidRPr="00E12538">
        <w:rPr>
          <w:rFonts w:ascii="Times New Roman" w:hAnsi="Times New Roman" w:cs="Times New Roman"/>
          <w:i/>
          <w:iCs/>
          <w:lang w:val="en-GB"/>
        </w:rPr>
        <w:t>ke</w:t>
      </w:r>
      <w:proofErr w:type="spellEnd"/>
      <w:r w:rsidRPr="00E12538">
        <w:rPr>
          <w:rFonts w:ascii="Times New Roman" w:hAnsi="Times New Roman" w:cs="Times New Roman"/>
          <w:i/>
          <w:iCs/>
          <w:lang w:val="en-GB"/>
        </w:rPr>
        <w:t xml:space="preserve"> </w:t>
      </w:r>
      <w:proofErr w:type="spellStart"/>
      <w:r w:rsidRPr="00E12538">
        <w:rPr>
          <w:rFonts w:ascii="Times New Roman" w:hAnsi="Times New Roman" w:cs="Times New Roman"/>
          <w:i/>
          <w:iCs/>
          <w:lang w:val="en-GB"/>
        </w:rPr>
        <w:t>Dalam</w:t>
      </w:r>
      <w:proofErr w:type="spellEnd"/>
      <w:r w:rsidRPr="00E12538">
        <w:rPr>
          <w:rFonts w:ascii="Times New Roman" w:hAnsi="Times New Roman" w:cs="Times New Roman"/>
          <w:i/>
          <w:iCs/>
          <w:lang w:val="en-GB"/>
        </w:rPr>
        <w:t xml:space="preserve"> </w:t>
      </w:r>
      <w:proofErr w:type="spellStart"/>
      <w:r w:rsidRPr="00E12538">
        <w:rPr>
          <w:rFonts w:ascii="Times New Roman" w:hAnsi="Times New Roman" w:cs="Times New Roman"/>
          <w:i/>
          <w:iCs/>
          <w:lang w:val="en-GB"/>
        </w:rPr>
        <w:t>Ilmu</w:t>
      </w:r>
      <w:proofErr w:type="spellEnd"/>
      <w:r w:rsidRPr="00E12538">
        <w:rPr>
          <w:rFonts w:ascii="Times New Roman" w:hAnsi="Times New Roman" w:cs="Times New Roman"/>
          <w:i/>
          <w:iCs/>
          <w:lang w:val="en-GB"/>
        </w:rPr>
        <w:t xml:space="preserve"> </w:t>
      </w:r>
      <w:proofErr w:type="spellStart"/>
      <w:r w:rsidRPr="00E12538">
        <w:rPr>
          <w:rFonts w:ascii="Times New Roman" w:hAnsi="Times New Roman" w:cs="Times New Roman"/>
          <w:i/>
          <w:iCs/>
          <w:lang w:val="en-GB"/>
        </w:rPr>
        <w:t>Teologi</w:t>
      </w:r>
      <w:proofErr w:type="spellEnd"/>
      <w:r w:rsidRPr="00E12538">
        <w:rPr>
          <w:rFonts w:ascii="Times New Roman" w:hAnsi="Times New Roman" w:cs="Times New Roman"/>
          <w:lang w:val="en-GB"/>
        </w:rPr>
        <w:t>,</w:t>
      </w:r>
      <w:r w:rsidRPr="00E12538">
        <w:rPr>
          <w:rFonts w:ascii="Times New Roman" w:hAnsi="Times New Roman" w:cs="Times New Roman"/>
        </w:rPr>
        <w:t xml:space="preserve"> </w:t>
      </w:r>
      <w:r w:rsidRPr="00E12538">
        <w:rPr>
          <w:rFonts w:ascii="Times New Roman" w:hAnsi="Times New Roman" w:cs="Times New Roman"/>
          <w:lang w:val="en-GB"/>
        </w:rPr>
        <w:t xml:space="preserve">BPK </w:t>
      </w:r>
      <w:proofErr w:type="spellStart"/>
      <w:r w:rsidRPr="00E12538">
        <w:rPr>
          <w:rFonts w:ascii="Times New Roman" w:hAnsi="Times New Roman" w:cs="Times New Roman"/>
          <w:lang w:val="en-GB"/>
        </w:rPr>
        <w:t>Gunung</w:t>
      </w:r>
      <w:proofErr w:type="spellEnd"/>
      <w:r w:rsidRPr="00E12538">
        <w:rPr>
          <w:rFonts w:ascii="Times New Roman" w:hAnsi="Times New Roman" w:cs="Times New Roman"/>
          <w:lang w:val="en-GB"/>
        </w:rPr>
        <w:t xml:space="preserve"> </w:t>
      </w:r>
      <w:proofErr w:type="spellStart"/>
      <w:r w:rsidRPr="00E12538">
        <w:rPr>
          <w:rFonts w:ascii="Times New Roman" w:hAnsi="Times New Roman" w:cs="Times New Roman"/>
          <w:lang w:val="en-GB"/>
        </w:rPr>
        <w:t>Mulia</w:t>
      </w:r>
      <w:proofErr w:type="spellEnd"/>
      <w:r w:rsidRPr="00E12538">
        <w:rPr>
          <w:rFonts w:ascii="Times New Roman" w:hAnsi="Times New Roman" w:cs="Times New Roman"/>
          <w:lang w:val="en-GB"/>
        </w:rPr>
        <w:t>: 2003</w:t>
      </w:r>
      <w:r w:rsidRPr="00E12538">
        <w:rPr>
          <w:rFonts w:ascii="Times New Roman" w:hAnsi="Times New Roman" w:cs="Times New Roman"/>
        </w:rPr>
        <w:t xml:space="preserve">, </w:t>
      </w:r>
      <w:r w:rsidRPr="00E12538">
        <w:rPr>
          <w:rFonts w:ascii="Times New Roman" w:hAnsi="Times New Roman" w:cs="Times New Roman"/>
          <w:lang w:val="en-GB"/>
        </w:rPr>
        <w:t>h. 153</w:t>
      </w:r>
    </w:p>
  </w:footnote>
  <w:footnote w:id="19">
    <w:p w14:paraId="5447A03A" w14:textId="5683F345" w:rsidR="00C35CDB" w:rsidRPr="0000005B" w:rsidRDefault="00C35CDB" w:rsidP="00E12538">
      <w:pPr>
        <w:pStyle w:val="FootnoteText"/>
        <w:ind w:firstLine="567"/>
        <w:rPr>
          <w:rFonts w:asciiTheme="majorBidi" w:hAnsiTheme="majorBidi" w:cstheme="majorBidi"/>
        </w:rPr>
      </w:pPr>
      <w:r w:rsidRPr="00E12538">
        <w:rPr>
          <w:rStyle w:val="FootnoteReference"/>
          <w:rFonts w:ascii="Times New Roman" w:hAnsi="Times New Roman" w:cs="Times New Roman"/>
        </w:rPr>
        <w:footnoteRef/>
      </w:r>
      <w:r w:rsidRPr="00E12538">
        <w:rPr>
          <w:rFonts w:ascii="Times New Roman" w:hAnsi="Times New Roman" w:cs="Times New Roman"/>
        </w:rPr>
        <w:t>KBBI, Jakarta: Balai</w:t>
      </w:r>
      <w:r w:rsidRPr="0000005B">
        <w:rPr>
          <w:rFonts w:asciiTheme="majorBidi" w:hAnsiTheme="majorBidi" w:cstheme="majorBidi"/>
        </w:rPr>
        <w:t xml:space="preserve"> Pustaka 1995, 152</w:t>
      </w:r>
    </w:p>
  </w:footnote>
  <w:footnote w:id="20">
    <w:p w14:paraId="5ADAA18B" w14:textId="6BE46490" w:rsidR="00C35CDB" w:rsidRPr="00A36F21" w:rsidRDefault="00C35CDB" w:rsidP="00E12538">
      <w:pPr>
        <w:pStyle w:val="FootnoteText"/>
        <w:ind w:firstLine="567"/>
        <w:rPr>
          <w:rFonts w:asciiTheme="majorBidi" w:hAnsiTheme="majorBidi" w:cstheme="majorBidi"/>
        </w:rPr>
      </w:pPr>
      <w:r w:rsidRPr="0000005B">
        <w:rPr>
          <w:rStyle w:val="FootnoteReference"/>
          <w:rFonts w:asciiTheme="majorBidi" w:hAnsiTheme="majorBidi" w:cstheme="majorBidi"/>
        </w:rPr>
        <w:footnoteRef/>
      </w:r>
      <w:r w:rsidRPr="0000005B">
        <w:rPr>
          <w:rFonts w:asciiTheme="majorBidi" w:hAnsiTheme="majorBidi" w:cstheme="majorBidi"/>
        </w:rPr>
        <w:t xml:space="preserve">Anas Kholish dan Nor Salam, </w:t>
      </w:r>
      <w:proofErr w:type="spellStart"/>
      <w:r w:rsidRPr="0000005B">
        <w:rPr>
          <w:rFonts w:asciiTheme="majorBidi" w:hAnsiTheme="majorBidi" w:cstheme="majorBidi"/>
          <w:i/>
          <w:iCs/>
          <w:lang w:val="en-GB"/>
        </w:rPr>
        <w:t>Epistimologi</w:t>
      </w:r>
      <w:proofErr w:type="spellEnd"/>
      <w:r w:rsidRPr="0000005B">
        <w:rPr>
          <w:rFonts w:asciiTheme="majorBidi" w:hAnsiTheme="majorBidi" w:cstheme="majorBidi"/>
          <w:i/>
          <w:iCs/>
          <w:lang w:val="en-GB"/>
        </w:rPr>
        <w:t xml:space="preserve"> Hukum</w:t>
      </w:r>
      <w:r w:rsidRPr="00A36F21">
        <w:rPr>
          <w:rFonts w:asciiTheme="majorBidi" w:hAnsiTheme="majorBidi" w:cstheme="majorBidi"/>
          <w:i/>
          <w:iCs/>
          <w:lang w:val="en-GB"/>
        </w:rPr>
        <w:t xml:space="preserve"> Islam </w:t>
      </w:r>
      <w:proofErr w:type="spellStart"/>
      <w:r w:rsidRPr="00A36F21">
        <w:rPr>
          <w:rFonts w:asciiTheme="majorBidi" w:hAnsiTheme="majorBidi" w:cstheme="majorBidi"/>
          <w:i/>
          <w:iCs/>
          <w:lang w:val="en-GB"/>
        </w:rPr>
        <w:t>Transformatif</w:t>
      </w:r>
      <w:proofErr w:type="spellEnd"/>
      <w:r w:rsidRPr="00A36F21">
        <w:rPr>
          <w:rFonts w:asciiTheme="majorBidi" w:hAnsiTheme="majorBidi" w:cstheme="majorBidi"/>
          <w:i/>
          <w:iCs/>
          <w:lang w:val="en-GB"/>
        </w:rPr>
        <w:t xml:space="preserve"> : </w:t>
      </w:r>
      <w:proofErr w:type="spellStart"/>
      <w:r w:rsidRPr="00A36F21">
        <w:rPr>
          <w:rFonts w:asciiTheme="majorBidi" w:hAnsiTheme="majorBidi" w:cstheme="majorBidi"/>
          <w:i/>
          <w:iCs/>
          <w:lang w:val="en-GB"/>
        </w:rPr>
        <w:t>Sebuah</w:t>
      </w:r>
      <w:proofErr w:type="spellEnd"/>
      <w:r w:rsidRPr="00A36F21">
        <w:rPr>
          <w:rFonts w:asciiTheme="majorBidi" w:hAnsiTheme="majorBidi" w:cstheme="majorBidi"/>
          <w:i/>
          <w:iCs/>
          <w:lang w:val="en-GB"/>
        </w:rPr>
        <w:t xml:space="preserve"> </w:t>
      </w:r>
      <w:proofErr w:type="spellStart"/>
      <w:r w:rsidRPr="00A36F21">
        <w:rPr>
          <w:rFonts w:asciiTheme="majorBidi" w:hAnsiTheme="majorBidi" w:cstheme="majorBidi"/>
          <w:i/>
          <w:iCs/>
          <w:lang w:val="en-GB"/>
        </w:rPr>
        <w:t>Tawaran</w:t>
      </w:r>
      <w:proofErr w:type="spellEnd"/>
      <w:r w:rsidRPr="00A36F21">
        <w:rPr>
          <w:rFonts w:asciiTheme="majorBidi" w:hAnsiTheme="majorBidi" w:cstheme="majorBidi"/>
          <w:i/>
          <w:iCs/>
          <w:lang w:val="en-GB"/>
        </w:rPr>
        <w:t xml:space="preserve"> </w:t>
      </w:r>
      <w:r w:rsidRPr="00A36F21">
        <w:rPr>
          <w:rFonts w:asciiTheme="majorBidi" w:hAnsiTheme="majorBidi" w:cstheme="majorBidi"/>
          <w:i/>
          <w:iCs/>
        </w:rPr>
        <w:t>Metodologis dalam Pembacaan Kontemporer</w:t>
      </w:r>
      <w:r>
        <w:rPr>
          <w:rFonts w:asciiTheme="majorBidi" w:hAnsiTheme="majorBidi" w:cstheme="majorBidi"/>
        </w:rPr>
        <w:t xml:space="preserve"> , Malang: UIN Maliki Press, 215</w:t>
      </w:r>
      <w:r w:rsidRPr="00A36F21">
        <w:rPr>
          <w:rFonts w:asciiTheme="majorBidi" w:hAnsiTheme="majorBidi" w:cstheme="majorBidi"/>
        </w:rPr>
        <w:t>, h. 48-49</w:t>
      </w:r>
    </w:p>
  </w:footnote>
  <w:footnote w:id="21">
    <w:p w14:paraId="10742E7C" w14:textId="33F2E418" w:rsidR="00C35CDB" w:rsidRPr="009B47DE" w:rsidRDefault="00C35CDB" w:rsidP="00E12538">
      <w:pPr>
        <w:pStyle w:val="FootnoteText"/>
        <w:spacing w:line="240" w:lineRule="exact"/>
        <w:ind w:firstLine="567"/>
        <w:rPr>
          <w:rFonts w:asciiTheme="majorBidi" w:hAnsiTheme="majorBidi" w:cstheme="majorBidi"/>
          <w:sz w:val="18"/>
          <w:szCs w:val="18"/>
        </w:rPr>
      </w:pPr>
      <w:r>
        <w:rPr>
          <w:rStyle w:val="FootnoteReference"/>
        </w:rPr>
        <w:footnoteRef/>
      </w:r>
      <w:r w:rsidRPr="00EC227C">
        <w:rPr>
          <w:rFonts w:asciiTheme="majorBidi" w:hAnsiTheme="majorBidi" w:cstheme="majorBidi"/>
        </w:rPr>
        <w:t xml:space="preserve">Abdullah Saeed, “Fazlur Rahman: </w:t>
      </w:r>
      <w:r w:rsidRPr="00EC227C">
        <w:rPr>
          <w:rFonts w:asciiTheme="majorBidi" w:hAnsiTheme="majorBidi" w:cstheme="majorBidi"/>
          <w:i/>
          <w:iCs/>
        </w:rPr>
        <w:t xml:space="preserve">a Framework for interpreting the Ethico-Legal Content of the Qur’an”, dalam Suha Taji-Farouki, Modern Muslim Intellectuals and the Qur’an </w:t>
      </w:r>
      <w:r w:rsidRPr="00EC227C">
        <w:rPr>
          <w:rFonts w:asciiTheme="majorBidi" w:hAnsiTheme="majorBidi" w:cstheme="majorBidi"/>
        </w:rPr>
        <w:t>Oxford</w:t>
      </w:r>
      <w:r>
        <w:rPr>
          <w:rFonts w:asciiTheme="majorBidi" w:hAnsiTheme="majorBidi" w:cstheme="majorBidi"/>
        </w:rPr>
        <w:t xml:space="preserve">: Oxford University, 2004, </w:t>
      </w:r>
      <w:r w:rsidRPr="00EC227C">
        <w:rPr>
          <w:rFonts w:asciiTheme="majorBidi" w:hAnsiTheme="majorBidi" w:cstheme="majorBidi"/>
          <w:lang w:val="en-GB"/>
        </w:rPr>
        <w:t xml:space="preserve"> h.43</w:t>
      </w:r>
    </w:p>
  </w:footnote>
  <w:footnote w:id="22">
    <w:p w14:paraId="54280E7B" w14:textId="311F7471" w:rsidR="00C35CDB" w:rsidRPr="00AB0755" w:rsidRDefault="00C35CDB" w:rsidP="00E12538">
      <w:pPr>
        <w:pStyle w:val="FootnoteText"/>
        <w:ind w:firstLine="567"/>
        <w:rPr>
          <w:rFonts w:asciiTheme="majorBidi" w:hAnsiTheme="majorBidi" w:cstheme="majorBidi"/>
        </w:rPr>
      </w:pPr>
      <w:r w:rsidRPr="00EC227C">
        <w:rPr>
          <w:rStyle w:val="FootnoteReference"/>
          <w:sz w:val="18"/>
          <w:szCs w:val="18"/>
        </w:rPr>
        <w:footnoteRef/>
      </w:r>
      <w:r w:rsidRPr="00AB0755">
        <w:rPr>
          <w:rFonts w:asciiTheme="majorBidi" w:hAnsiTheme="majorBidi" w:cstheme="majorBidi"/>
        </w:rPr>
        <w:t xml:space="preserve">Fazlur Rahman, </w:t>
      </w:r>
      <w:r w:rsidRPr="00AB0755">
        <w:rPr>
          <w:rFonts w:asciiTheme="majorBidi" w:hAnsiTheme="majorBidi" w:cstheme="majorBidi"/>
          <w:i/>
          <w:iCs/>
        </w:rPr>
        <w:t xml:space="preserve">Islam Modernitas: Tentang Transformasi Intelektual, </w:t>
      </w:r>
      <w:r w:rsidRPr="00AB0755">
        <w:rPr>
          <w:rFonts w:asciiTheme="majorBidi" w:hAnsiTheme="majorBidi" w:cstheme="majorBidi"/>
        </w:rPr>
        <w:t>Di terjemahkan Ahsin Muhammad , Bandung: Pusaka, 1995, h. 7</w:t>
      </w:r>
    </w:p>
  </w:footnote>
  <w:footnote w:id="23">
    <w:p w14:paraId="1FC070CF" w14:textId="220EE978" w:rsidR="00C35CDB" w:rsidRPr="009B47DE" w:rsidRDefault="00C35CDB" w:rsidP="00E12538">
      <w:pPr>
        <w:pStyle w:val="FootnoteText"/>
        <w:ind w:firstLine="567"/>
        <w:rPr>
          <w:rFonts w:asciiTheme="majorBidi" w:hAnsiTheme="majorBidi" w:cstheme="majorBidi"/>
        </w:rPr>
      </w:pPr>
      <w:r>
        <w:rPr>
          <w:rStyle w:val="FootnoteReference"/>
        </w:rPr>
        <w:footnoteRef/>
      </w:r>
      <w:r w:rsidRPr="009B47DE">
        <w:rPr>
          <w:rFonts w:asciiTheme="majorBidi" w:hAnsiTheme="majorBidi" w:cstheme="majorBidi"/>
        </w:rPr>
        <w:t xml:space="preserve">Labib Muttaqin, </w:t>
      </w:r>
      <w:r w:rsidRPr="009B47DE">
        <w:rPr>
          <w:rFonts w:asciiTheme="majorBidi" w:hAnsiTheme="majorBidi" w:cstheme="majorBidi"/>
          <w:i/>
          <w:iCs/>
        </w:rPr>
        <w:t>Aplikasi Teori Double Movement Fazlu</w:t>
      </w:r>
      <w:r>
        <w:rPr>
          <w:rFonts w:asciiTheme="majorBidi" w:hAnsiTheme="majorBidi" w:cstheme="majorBidi"/>
          <w:i/>
          <w:iCs/>
        </w:rPr>
        <w:t>r</w:t>
      </w:r>
      <w:r w:rsidRPr="009B47DE">
        <w:rPr>
          <w:rFonts w:asciiTheme="majorBidi" w:hAnsiTheme="majorBidi" w:cstheme="majorBidi"/>
          <w:i/>
          <w:iCs/>
        </w:rPr>
        <w:t xml:space="preserve"> Rahman</w:t>
      </w:r>
      <w:r>
        <w:rPr>
          <w:rFonts w:asciiTheme="majorBidi" w:hAnsiTheme="majorBidi" w:cstheme="majorBidi"/>
        </w:rPr>
        <w:t xml:space="preserve"> , Malang: al-Manahij, 2013, </w:t>
      </w:r>
      <w:r w:rsidRPr="009B47DE">
        <w:rPr>
          <w:rFonts w:asciiTheme="majorBidi" w:hAnsiTheme="majorBidi" w:cstheme="majorBidi"/>
        </w:rPr>
        <w:t xml:space="preserve"> h.196.</w:t>
      </w:r>
    </w:p>
  </w:footnote>
  <w:footnote w:id="24">
    <w:p w14:paraId="34B46CCC" w14:textId="3C03895D" w:rsidR="00C35CDB" w:rsidRPr="005E0825" w:rsidRDefault="00C35CDB" w:rsidP="00E12538">
      <w:pPr>
        <w:pStyle w:val="FootnoteText"/>
        <w:ind w:firstLine="567"/>
        <w:rPr>
          <w:rFonts w:asciiTheme="majorBidi" w:hAnsiTheme="majorBidi" w:cstheme="majorBidi"/>
        </w:rPr>
      </w:pPr>
      <w:r>
        <w:rPr>
          <w:rStyle w:val="FootnoteReference"/>
        </w:rPr>
        <w:footnoteRef/>
      </w:r>
      <w:r w:rsidRPr="005E0825">
        <w:rPr>
          <w:rFonts w:asciiTheme="majorBidi" w:hAnsiTheme="majorBidi" w:cstheme="majorBidi"/>
        </w:rPr>
        <w:t xml:space="preserve">Benny Afwadzi, </w:t>
      </w:r>
      <w:r w:rsidRPr="005E0825">
        <w:rPr>
          <w:rFonts w:asciiTheme="majorBidi" w:hAnsiTheme="majorBidi" w:cstheme="majorBidi"/>
          <w:i/>
          <w:iCs/>
        </w:rPr>
        <w:t>“Menelusuri Pemahaman Semiotis Sarjana Muslim Dalam Kitab Syarah Hadis : Studi Kitab Fat</w:t>
      </w:r>
      <w:r>
        <w:rPr>
          <w:rFonts w:asciiTheme="majorBidi" w:hAnsiTheme="majorBidi" w:cstheme="majorBidi"/>
          <w:i/>
          <w:iCs/>
        </w:rPr>
        <w:t>h Al-Bari</w:t>
      </w:r>
      <w:r w:rsidRPr="005E0825">
        <w:rPr>
          <w:rFonts w:asciiTheme="majorBidi" w:hAnsiTheme="majorBidi" w:cstheme="majorBidi"/>
          <w:i/>
          <w:iCs/>
        </w:rPr>
        <w:t xml:space="preserve"> Shar</w:t>
      </w:r>
      <w:r>
        <w:rPr>
          <w:rFonts w:asciiTheme="majorBidi" w:hAnsiTheme="majorBidi" w:cstheme="majorBidi"/>
          <w:i/>
          <w:iCs/>
        </w:rPr>
        <w:t>h</w:t>
      </w:r>
      <w:r w:rsidRPr="005E0825">
        <w:rPr>
          <w:rFonts w:asciiTheme="majorBidi" w:hAnsiTheme="majorBidi" w:cstheme="majorBidi"/>
          <w:i/>
          <w:iCs/>
        </w:rPr>
        <w:t xml:space="preserve"> </w:t>
      </w:r>
      <w:r>
        <w:rPr>
          <w:rFonts w:asciiTheme="majorBidi" w:hAnsiTheme="majorBidi" w:cstheme="majorBidi"/>
          <w:i/>
          <w:iCs/>
        </w:rPr>
        <w:t>S</w:t>
      </w:r>
      <w:r w:rsidRPr="005E0825">
        <w:rPr>
          <w:rFonts w:asciiTheme="majorBidi" w:hAnsiTheme="majorBidi" w:cstheme="majorBidi"/>
          <w:i/>
          <w:iCs/>
        </w:rPr>
        <w:t>a</w:t>
      </w:r>
      <w:r>
        <w:rPr>
          <w:rFonts w:asciiTheme="majorBidi" w:hAnsiTheme="majorBidi" w:cstheme="majorBidi"/>
          <w:i/>
          <w:iCs/>
        </w:rPr>
        <w:t>hih Al-Bukha</w:t>
      </w:r>
      <w:r w:rsidRPr="005E0825">
        <w:rPr>
          <w:rFonts w:asciiTheme="majorBidi" w:hAnsiTheme="majorBidi" w:cstheme="majorBidi"/>
          <w:i/>
          <w:iCs/>
        </w:rPr>
        <w:t>rī</w:t>
      </w:r>
      <w:r w:rsidRPr="005E0825">
        <w:rPr>
          <w:rFonts w:asciiTheme="majorBidi" w:hAnsiTheme="majorBidi" w:cstheme="majorBidi"/>
        </w:rPr>
        <w:t xml:space="preserve">,” </w:t>
      </w:r>
      <w:r>
        <w:rPr>
          <w:rFonts w:asciiTheme="majorBidi" w:hAnsiTheme="majorBidi" w:cstheme="majorBidi"/>
        </w:rPr>
        <w:t xml:space="preserve"> t.tp, </w:t>
      </w:r>
      <w:r w:rsidRPr="005E0825">
        <w:rPr>
          <w:rFonts w:asciiTheme="majorBidi" w:hAnsiTheme="majorBidi" w:cstheme="majorBidi"/>
        </w:rPr>
        <w:t>2019,</w:t>
      </w:r>
      <w:r>
        <w:rPr>
          <w:rFonts w:asciiTheme="majorBidi" w:hAnsiTheme="majorBidi" w:cstheme="majorBidi"/>
        </w:rPr>
        <w:t xml:space="preserve"> h.</w:t>
      </w:r>
      <w:r w:rsidRPr="005E0825">
        <w:rPr>
          <w:rFonts w:asciiTheme="majorBidi" w:hAnsiTheme="majorBidi" w:cstheme="majorBidi"/>
        </w:rPr>
        <w:t xml:space="preserve"> 14.</w:t>
      </w:r>
    </w:p>
  </w:footnote>
  <w:footnote w:id="25">
    <w:p w14:paraId="08BE9F69" w14:textId="2D2207B5" w:rsidR="00C35CDB" w:rsidRPr="00C85D8A" w:rsidRDefault="00C35CDB" w:rsidP="00E12538">
      <w:pPr>
        <w:pStyle w:val="FootnoteText"/>
        <w:ind w:firstLine="567"/>
        <w:rPr>
          <w:rFonts w:asciiTheme="majorBidi" w:hAnsiTheme="majorBidi" w:cstheme="majorBidi"/>
        </w:rPr>
      </w:pPr>
      <w:r w:rsidRPr="00C85D8A">
        <w:rPr>
          <w:rStyle w:val="FootnoteReference"/>
          <w:rFonts w:asciiTheme="majorBidi" w:hAnsiTheme="majorBidi" w:cstheme="majorBidi"/>
        </w:rPr>
        <w:footnoteRef/>
      </w:r>
      <w:r w:rsidRPr="00C85D8A">
        <w:rPr>
          <w:rFonts w:asciiTheme="majorBidi" w:hAnsiTheme="majorBidi" w:cstheme="majorBidi"/>
        </w:rPr>
        <w:t xml:space="preserve">Ai </w:t>
      </w:r>
      <w:proofErr w:type="spellStart"/>
      <w:r w:rsidRPr="00C85D8A">
        <w:rPr>
          <w:rFonts w:asciiTheme="majorBidi" w:hAnsiTheme="majorBidi" w:cstheme="majorBidi"/>
          <w:lang w:val="en-GB"/>
        </w:rPr>
        <w:t>Popon</w:t>
      </w:r>
      <w:proofErr w:type="spellEnd"/>
      <w:r w:rsidRPr="00C85D8A">
        <w:rPr>
          <w:rFonts w:asciiTheme="majorBidi" w:hAnsiTheme="majorBidi" w:cstheme="majorBidi"/>
          <w:lang w:val="en-GB"/>
        </w:rPr>
        <w:t xml:space="preserve"> Fatimah, </w:t>
      </w:r>
      <w:r w:rsidRPr="00C85D8A">
        <w:rPr>
          <w:rFonts w:asciiTheme="majorBidi" w:hAnsiTheme="majorBidi" w:cstheme="majorBidi"/>
          <w:i/>
          <w:iCs/>
          <w:lang w:val="en-GB"/>
        </w:rPr>
        <w:t xml:space="preserve">“Salam </w:t>
      </w:r>
      <w:proofErr w:type="spellStart"/>
      <w:r w:rsidRPr="00C85D8A">
        <w:rPr>
          <w:rFonts w:asciiTheme="majorBidi" w:hAnsiTheme="majorBidi" w:cstheme="majorBidi"/>
          <w:i/>
          <w:iCs/>
          <w:lang w:val="en-GB"/>
        </w:rPr>
        <w:t>Terhadap</w:t>
      </w:r>
      <w:proofErr w:type="spellEnd"/>
      <w:r w:rsidRPr="00C85D8A">
        <w:rPr>
          <w:rFonts w:asciiTheme="majorBidi" w:hAnsiTheme="majorBidi" w:cstheme="majorBidi"/>
          <w:i/>
          <w:iCs/>
          <w:lang w:val="en-GB"/>
        </w:rPr>
        <w:t xml:space="preserve"> </w:t>
      </w:r>
      <w:proofErr w:type="spellStart"/>
      <w:r w:rsidRPr="00C85D8A">
        <w:rPr>
          <w:rFonts w:asciiTheme="majorBidi" w:hAnsiTheme="majorBidi" w:cstheme="majorBidi"/>
          <w:i/>
          <w:iCs/>
          <w:lang w:val="en-GB"/>
        </w:rPr>
        <w:t>Non Muslim</w:t>
      </w:r>
      <w:proofErr w:type="spellEnd"/>
      <w:r w:rsidRPr="00C85D8A">
        <w:rPr>
          <w:rFonts w:asciiTheme="majorBidi" w:hAnsiTheme="majorBidi" w:cstheme="majorBidi"/>
          <w:i/>
          <w:iCs/>
          <w:lang w:val="en-GB"/>
        </w:rPr>
        <w:t xml:space="preserve"> </w:t>
      </w:r>
      <w:proofErr w:type="spellStart"/>
      <w:r w:rsidRPr="00C85D8A">
        <w:rPr>
          <w:rFonts w:asciiTheme="majorBidi" w:hAnsiTheme="majorBidi" w:cstheme="majorBidi"/>
          <w:i/>
          <w:iCs/>
          <w:lang w:val="en-GB"/>
        </w:rPr>
        <w:t>Dalam</w:t>
      </w:r>
      <w:proofErr w:type="spellEnd"/>
      <w:r w:rsidRPr="00C85D8A">
        <w:rPr>
          <w:rFonts w:asciiTheme="majorBidi" w:hAnsiTheme="majorBidi" w:cstheme="majorBidi"/>
          <w:i/>
          <w:iCs/>
          <w:lang w:val="en-GB"/>
        </w:rPr>
        <w:t xml:space="preserve"> </w:t>
      </w:r>
      <w:proofErr w:type="spellStart"/>
      <w:r w:rsidRPr="00C85D8A">
        <w:rPr>
          <w:rFonts w:asciiTheme="majorBidi" w:hAnsiTheme="majorBidi" w:cstheme="majorBidi"/>
          <w:i/>
          <w:iCs/>
          <w:lang w:val="en-GB"/>
        </w:rPr>
        <w:t>Perspektif</w:t>
      </w:r>
      <w:proofErr w:type="spellEnd"/>
      <w:r w:rsidRPr="00C85D8A">
        <w:rPr>
          <w:rFonts w:asciiTheme="majorBidi" w:hAnsiTheme="majorBidi" w:cstheme="majorBidi"/>
          <w:i/>
          <w:iCs/>
          <w:lang w:val="en-GB"/>
        </w:rPr>
        <w:t xml:space="preserve"> Hadis”</w:t>
      </w:r>
      <w:r w:rsidRPr="00C85D8A">
        <w:rPr>
          <w:rFonts w:asciiTheme="majorBidi" w:hAnsiTheme="majorBidi" w:cstheme="majorBidi"/>
        </w:rPr>
        <w:t xml:space="preserve"> </w:t>
      </w:r>
      <w:proofErr w:type="spellStart"/>
      <w:r w:rsidRPr="00C85D8A">
        <w:rPr>
          <w:rFonts w:asciiTheme="majorBidi" w:hAnsiTheme="majorBidi" w:cstheme="majorBidi"/>
          <w:lang w:val="en-GB"/>
        </w:rPr>
        <w:t>Skripsi,Fakultas</w:t>
      </w:r>
      <w:proofErr w:type="spellEnd"/>
      <w:r w:rsidRPr="00C85D8A">
        <w:rPr>
          <w:rFonts w:asciiTheme="majorBidi" w:hAnsiTheme="majorBidi" w:cstheme="majorBidi"/>
          <w:lang w:val="en-GB"/>
        </w:rPr>
        <w:t xml:space="preserve"> </w:t>
      </w:r>
      <w:proofErr w:type="spellStart"/>
      <w:r w:rsidRPr="00C85D8A">
        <w:rPr>
          <w:rFonts w:asciiTheme="majorBidi" w:hAnsiTheme="majorBidi" w:cstheme="majorBidi"/>
          <w:lang w:val="en-GB"/>
        </w:rPr>
        <w:t>Ushuluddin</w:t>
      </w:r>
      <w:proofErr w:type="spellEnd"/>
      <w:r w:rsidRPr="00C85D8A">
        <w:rPr>
          <w:rFonts w:asciiTheme="majorBidi" w:hAnsiTheme="majorBidi" w:cstheme="majorBidi"/>
          <w:lang w:val="en-GB"/>
        </w:rPr>
        <w:t xml:space="preserve"> Universitas Islam Negeri </w:t>
      </w:r>
      <w:proofErr w:type="spellStart"/>
      <w:r w:rsidRPr="00C85D8A">
        <w:rPr>
          <w:rFonts w:asciiTheme="majorBidi" w:hAnsiTheme="majorBidi" w:cstheme="majorBidi"/>
          <w:lang w:val="en-GB"/>
        </w:rPr>
        <w:t>Syarif</w:t>
      </w:r>
      <w:proofErr w:type="spellEnd"/>
      <w:r w:rsidRPr="00C85D8A">
        <w:rPr>
          <w:rFonts w:asciiTheme="majorBidi" w:hAnsiTheme="majorBidi" w:cstheme="majorBidi"/>
          <w:lang w:val="en-GB"/>
        </w:rPr>
        <w:t xml:space="preserve"> </w:t>
      </w:r>
      <w:proofErr w:type="spellStart"/>
      <w:r w:rsidRPr="00C85D8A">
        <w:rPr>
          <w:rFonts w:asciiTheme="majorBidi" w:hAnsiTheme="majorBidi" w:cstheme="majorBidi"/>
          <w:lang w:val="en-GB"/>
        </w:rPr>
        <w:t>Hidayatullah,Jakarta</w:t>
      </w:r>
      <w:proofErr w:type="spellEnd"/>
      <w:r w:rsidRPr="00C85D8A">
        <w:rPr>
          <w:rFonts w:asciiTheme="majorBidi" w:hAnsiTheme="majorBidi" w:cstheme="majorBidi"/>
          <w:lang w:val="en-GB"/>
        </w:rPr>
        <w:t>, 2014</w:t>
      </w:r>
    </w:p>
  </w:footnote>
  <w:footnote w:id="26">
    <w:p w14:paraId="13F635B2" w14:textId="4845606B" w:rsidR="00C35CDB" w:rsidRPr="0071149C" w:rsidRDefault="00C35CDB" w:rsidP="00E12538">
      <w:pPr>
        <w:pStyle w:val="FootnoteText"/>
        <w:ind w:firstLine="567"/>
        <w:rPr>
          <w:rFonts w:asciiTheme="majorBidi" w:hAnsiTheme="majorBidi" w:cstheme="majorBidi"/>
          <w:lang w:val="en-GB"/>
        </w:rPr>
      </w:pPr>
      <w:r>
        <w:rPr>
          <w:rStyle w:val="FootnoteReference"/>
        </w:rPr>
        <w:footnoteRef/>
      </w:r>
      <w:proofErr w:type="spellStart"/>
      <w:r w:rsidRPr="00BD72E1">
        <w:rPr>
          <w:rFonts w:asciiTheme="majorBidi" w:hAnsiTheme="majorBidi" w:cstheme="majorBidi"/>
          <w:lang w:val="en-GB"/>
        </w:rPr>
        <w:t>Acep</w:t>
      </w:r>
      <w:proofErr w:type="spellEnd"/>
      <w:r w:rsidRPr="00BD72E1">
        <w:rPr>
          <w:rFonts w:asciiTheme="majorBidi" w:hAnsiTheme="majorBidi" w:cstheme="majorBidi"/>
          <w:lang w:val="en-GB"/>
        </w:rPr>
        <w:t xml:space="preserve"> </w:t>
      </w:r>
      <w:proofErr w:type="spellStart"/>
      <w:r w:rsidRPr="00BD72E1">
        <w:rPr>
          <w:rFonts w:asciiTheme="majorBidi" w:hAnsiTheme="majorBidi" w:cstheme="majorBidi"/>
          <w:lang w:val="en-GB"/>
        </w:rPr>
        <w:t>Komarudin</w:t>
      </w:r>
      <w:proofErr w:type="spellEnd"/>
      <w:proofErr w:type="gramStart"/>
      <w:r w:rsidRPr="00BD72E1">
        <w:rPr>
          <w:rFonts w:asciiTheme="majorBidi" w:hAnsiTheme="majorBidi" w:cstheme="majorBidi"/>
          <w:lang w:val="en-GB"/>
        </w:rPr>
        <w:t>,”</w:t>
      </w:r>
      <w:proofErr w:type="spellStart"/>
      <w:r w:rsidRPr="00BD72E1">
        <w:rPr>
          <w:rFonts w:asciiTheme="majorBidi" w:hAnsiTheme="majorBidi" w:cstheme="majorBidi"/>
          <w:i/>
          <w:iCs/>
          <w:lang w:val="en-GB"/>
        </w:rPr>
        <w:t>Pemahaman</w:t>
      </w:r>
      <w:proofErr w:type="spellEnd"/>
      <w:proofErr w:type="gramEnd"/>
      <w:r w:rsidRPr="00BD72E1">
        <w:rPr>
          <w:rFonts w:asciiTheme="majorBidi" w:hAnsiTheme="majorBidi" w:cstheme="majorBidi"/>
          <w:i/>
          <w:iCs/>
          <w:lang w:val="en-GB"/>
        </w:rPr>
        <w:t xml:space="preserve"> Hadis </w:t>
      </w:r>
      <w:proofErr w:type="spellStart"/>
      <w:r w:rsidRPr="00BD72E1">
        <w:rPr>
          <w:rFonts w:asciiTheme="majorBidi" w:hAnsiTheme="majorBidi" w:cstheme="majorBidi"/>
          <w:i/>
          <w:iCs/>
          <w:lang w:val="en-GB"/>
        </w:rPr>
        <w:t>Larangan</w:t>
      </w:r>
      <w:proofErr w:type="spellEnd"/>
      <w:r w:rsidRPr="00BD72E1">
        <w:rPr>
          <w:rFonts w:asciiTheme="majorBidi" w:hAnsiTheme="majorBidi" w:cstheme="majorBidi"/>
          <w:i/>
          <w:iCs/>
          <w:lang w:val="en-GB"/>
        </w:rPr>
        <w:t xml:space="preserve"> </w:t>
      </w:r>
      <w:proofErr w:type="spellStart"/>
      <w:r w:rsidRPr="00BD72E1">
        <w:rPr>
          <w:rFonts w:asciiTheme="majorBidi" w:hAnsiTheme="majorBidi" w:cstheme="majorBidi"/>
          <w:i/>
          <w:iCs/>
          <w:lang w:val="en-GB"/>
        </w:rPr>
        <w:t>Mengucapkan</w:t>
      </w:r>
      <w:proofErr w:type="spellEnd"/>
      <w:r w:rsidRPr="00BD72E1">
        <w:rPr>
          <w:rFonts w:asciiTheme="majorBidi" w:hAnsiTheme="majorBidi" w:cstheme="majorBidi"/>
          <w:i/>
          <w:iCs/>
          <w:lang w:val="en-GB"/>
        </w:rPr>
        <w:t xml:space="preserve"> dan </w:t>
      </w:r>
      <w:proofErr w:type="spellStart"/>
      <w:r w:rsidRPr="00BD72E1">
        <w:rPr>
          <w:rFonts w:asciiTheme="majorBidi" w:hAnsiTheme="majorBidi" w:cstheme="majorBidi"/>
          <w:i/>
          <w:iCs/>
          <w:lang w:val="en-GB"/>
        </w:rPr>
        <w:t>Menjawab</w:t>
      </w:r>
      <w:proofErr w:type="spellEnd"/>
      <w:r w:rsidRPr="00BD72E1">
        <w:rPr>
          <w:rFonts w:asciiTheme="majorBidi" w:hAnsiTheme="majorBidi" w:cstheme="majorBidi"/>
          <w:i/>
          <w:iCs/>
          <w:lang w:val="en-GB"/>
        </w:rPr>
        <w:t xml:space="preserve"> Salam </w:t>
      </w:r>
      <w:proofErr w:type="spellStart"/>
      <w:r w:rsidRPr="00BD72E1">
        <w:rPr>
          <w:rFonts w:asciiTheme="majorBidi" w:hAnsiTheme="majorBidi" w:cstheme="majorBidi"/>
          <w:i/>
          <w:iCs/>
          <w:lang w:val="en-GB"/>
        </w:rPr>
        <w:t>Kepada</w:t>
      </w:r>
      <w:proofErr w:type="spellEnd"/>
      <w:r w:rsidRPr="00BD72E1">
        <w:rPr>
          <w:rFonts w:asciiTheme="majorBidi" w:hAnsiTheme="majorBidi" w:cstheme="majorBidi"/>
          <w:i/>
          <w:iCs/>
          <w:lang w:val="en-GB"/>
        </w:rPr>
        <w:t xml:space="preserve"> Ahl-</w:t>
      </w:r>
      <w:proofErr w:type="spellStart"/>
      <w:r w:rsidRPr="00BD72E1">
        <w:rPr>
          <w:rFonts w:asciiTheme="majorBidi" w:hAnsiTheme="majorBidi" w:cstheme="majorBidi"/>
          <w:i/>
          <w:iCs/>
          <w:lang w:val="en-GB"/>
        </w:rPr>
        <w:t>Kitab</w:t>
      </w:r>
      <w:r w:rsidRPr="00BD72E1">
        <w:rPr>
          <w:rFonts w:asciiTheme="majorBidi" w:hAnsiTheme="majorBidi" w:cstheme="majorBidi"/>
          <w:lang w:val="en-GB"/>
        </w:rPr>
        <w:t>,Skripsi,Fakultas</w:t>
      </w:r>
      <w:proofErr w:type="spellEnd"/>
      <w:r w:rsidRPr="00BD72E1">
        <w:rPr>
          <w:rFonts w:asciiTheme="majorBidi" w:hAnsiTheme="majorBidi" w:cstheme="majorBidi"/>
          <w:lang w:val="en-GB"/>
        </w:rPr>
        <w:t xml:space="preserve"> </w:t>
      </w:r>
      <w:proofErr w:type="spellStart"/>
      <w:r w:rsidRPr="00BD72E1">
        <w:rPr>
          <w:rFonts w:asciiTheme="majorBidi" w:hAnsiTheme="majorBidi" w:cstheme="majorBidi"/>
          <w:lang w:val="en-GB"/>
        </w:rPr>
        <w:t>Ushuluddin</w:t>
      </w:r>
      <w:proofErr w:type="spellEnd"/>
      <w:r w:rsidRPr="00BD72E1">
        <w:rPr>
          <w:rFonts w:asciiTheme="majorBidi" w:hAnsiTheme="majorBidi" w:cstheme="majorBidi"/>
          <w:lang w:val="en-GB"/>
        </w:rPr>
        <w:t xml:space="preserve"> dan </w:t>
      </w:r>
      <w:proofErr w:type="spellStart"/>
      <w:r w:rsidRPr="00BD72E1">
        <w:rPr>
          <w:rFonts w:asciiTheme="majorBidi" w:hAnsiTheme="majorBidi" w:cstheme="majorBidi"/>
          <w:lang w:val="en-GB"/>
        </w:rPr>
        <w:t>Filsafat,Universitas</w:t>
      </w:r>
      <w:proofErr w:type="spellEnd"/>
      <w:r w:rsidRPr="00BD72E1">
        <w:rPr>
          <w:rFonts w:asciiTheme="majorBidi" w:hAnsiTheme="majorBidi" w:cstheme="majorBidi"/>
          <w:lang w:val="en-GB"/>
        </w:rPr>
        <w:t xml:space="preserve"> Islam Negeri </w:t>
      </w:r>
      <w:proofErr w:type="spellStart"/>
      <w:r w:rsidRPr="00BD72E1">
        <w:rPr>
          <w:rFonts w:asciiTheme="majorBidi" w:hAnsiTheme="majorBidi" w:cstheme="majorBidi"/>
          <w:lang w:val="en-GB"/>
        </w:rPr>
        <w:t>Syarif</w:t>
      </w:r>
      <w:proofErr w:type="spellEnd"/>
      <w:r w:rsidRPr="00BD72E1">
        <w:rPr>
          <w:rFonts w:asciiTheme="majorBidi" w:hAnsiTheme="majorBidi" w:cstheme="majorBidi"/>
          <w:lang w:val="en-GB"/>
        </w:rPr>
        <w:t xml:space="preserve"> Hidayatullah,Jakarta,201</w:t>
      </w:r>
      <w:r>
        <w:rPr>
          <w:rFonts w:asciiTheme="majorBidi" w:hAnsiTheme="majorBidi" w:cstheme="majorBidi"/>
        </w:rPr>
        <w:t>5</w:t>
      </w:r>
    </w:p>
  </w:footnote>
  <w:footnote w:id="27">
    <w:p w14:paraId="6776AA21" w14:textId="268C61AE" w:rsidR="00C35CDB" w:rsidRPr="00177E9C" w:rsidRDefault="00C35CDB" w:rsidP="00A8304D">
      <w:pPr>
        <w:pStyle w:val="FootnoteText"/>
        <w:ind w:firstLine="567"/>
        <w:rPr>
          <w:rFonts w:asciiTheme="majorBidi" w:hAnsiTheme="majorBidi" w:cstheme="majorBidi"/>
          <w:i/>
          <w:iCs/>
          <w:lang w:val="en-GB"/>
        </w:rPr>
      </w:pPr>
      <w:r>
        <w:rPr>
          <w:rStyle w:val="FootnoteReference"/>
        </w:rPr>
        <w:footnoteRef/>
      </w:r>
      <w:r w:rsidRPr="00177E9C">
        <w:rPr>
          <w:rFonts w:asciiTheme="majorBidi" w:hAnsiTheme="majorBidi" w:cstheme="majorBidi"/>
          <w:lang w:val="en-GB"/>
        </w:rPr>
        <w:t xml:space="preserve">Andi </w:t>
      </w:r>
      <w:proofErr w:type="spellStart"/>
      <w:r w:rsidRPr="00177E9C">
        <w:rPr>
          <w:rFonts w:asciiTheme="majorBidi" w:hAnsiTheme="majorBidi" w:cstheme="majorBidi"/>
          <w:lang w:val="en-GB"/>
        </w:rPr>
        <w:t>Prastowo</w:t>
      </w:r>
      <w:proofErr w:type="spellEnd"/>
      <w:r w:rsidRPr="00177E9C">
        <w:rPr>
          <w:rFonts w:asciiTheme="majorBidi" w:hAnsiTheme="majorBidi" w:cstheme="majorBidi"/>
          <w:lang w:val="en-GB"/>
        </w:rPr>
        <w:t xml:space="preserve">, </w:t>
      </w:r>
      <w:proofErr w:type="spellStart"/>
      <w:r w:rsidRPr="00177E9C">
        <w:rPr>
          <w:rFonts w:asciiTheme="majorBidi" w:hAnsiTheme="majorBidi" w:cstheme="majorBidi"/>
          <w:i/>
          <w:iCs/>
          <w:lang w:val="en-GB"/>
        </w:rPr>
        <w:t>Metode</w:t>
      </w:r>
      <w:proofErr w:type="spellEnd"/>
      <w:r w:rsidRPr="00177E9C">
        <w:rPr>
          <w:rFonts w:asciiTheme="majorBidi" w:hAnsiTheme="majorBidi" w:cstheme="majorBidi"/>
          <w:i/>
          <w:iCs/>
          <w:lang w:val="en-GB"/>
        </w:rPr>
        <w:t xml:space="preserve"> </w:t>
      </w:r>
      <w:proofErr w:type="spellStart"/>
      <w:r w:rsidRPr="00177E9C">
        <w:rPr>
          <w:rFonts w:asciiTheme="majorBidi" w:hAnsiTheme="majorBidi" w:cstheme="majorBidi"/>
          <w:i/>
          <w:iCs/>
          <w:lang w:val="en-GB"/>
        </w:rPr>
        <w:t>Penelitian</w:t>
      </w:r>
      <w:proofErr w:type="spellEnd"/>
      <w:r w:rsidRPr="00177E9C">
        <w:rPr>
          <w:rFonts w:asciiTheme="majorBidi" w:hAnsiTheme="majorBidi" w:cstheme="majorBidi"/>
          <w:i/>
          <w:iCs/>
          <w:lang w:val="en-GB"/>
        </w:rPr>
        <w:t xml:space="preserve"> </w:t>
      </w:r>
      <w:proofErr w:type="spellStart"/>
      <w:r w:rsidRPr="00177E9C">
        <w:rPr>
          <w:rFonts w:asciiTheme="majorBidi" w:hAnsiTheme="majorBidi" w:cstheme="majorBidi"/>
          <w:i/>
          <w:iCs/>
          <w:lang w:val="en-GB"/>
        </w:rPr>
        <w:t>Kualitatif</w:t>
      </w:r>
      <w:proofErr w:type="spellEnd"/>
      <w:r w:rsidRPr="00177E9C">
        <w:rPr>
          <w:rFonts w:asciiTheme="majorBidi" w:hAnsiTheme="majorBidi" w:cstheme="majorBidi"/>
          <w:i/>
          <w:iCs/>
          <w:lang w:val="en-GB"/>
        </w:rPr>
        <w:t xml:space="preserve"> </w:t>
      </w:r>
      <w:proofErr w:type="spellStart"/>
      <w:r w:rsidRPr="00177E9C">
        <w:rPr>
          <w:rFonts w:asciiTheme="majorBidi" w:hAnsiTheme="majorBidi" w:cstheme="majorBidi"/>
          <w:i/>
          <w:iCs/>
          <w:lang w:val="en-GB"/>
        </w:rPr>
        <w:t>dalam</w:t>
      </w:r>
      <w:proofErr w:type="spellEnd"/>
      <w:r w:rsidRPr="00177E9C">
        <w:rPr>
          <w:rFonts w:asciiTheme="majorBidi" w:hAnsiTheme="majorBidi" w:cstheme="majorBidi"/>
          <w:i/>
          <w:iCs/>
          <w:lang w:val="en-GB"/>
        </w:rPr>
        <w:t xml:space="preserve"> </w:t>
      </w:r>
      <w:proofErr w:type="spellStart"/>
      <w:r w:rsidRPr="00177E9C">
        <w:rPr>
          <w:rFonts w:asciiTheme="majorBidi" w:hAnsiTheme="majorBidi" w:cstheme="majorBidi"/>
          <w:i/>
          <w:iCs/>
          <w:lang w:val="en-GB"/>
        </w:rPr>
        <w:t>Perspektif</w:t>
      </w:r>
      <w:proofErr w:type="spellEnd"/>
      <w:r w:rsidRPr="00177E9C">
        <w:rPr>
          <w:rFonts w:asciiTheme="majorBidi" w:hAnsiTheme="majorBidi" w:cstheme="majorBidi"/>
          <w:i/>
          <w:iCs/>
          <w:lang w:val="en-GB"/>
        </w:rPr>
        <w:t xml:space="preserve"> </w:t>
      </w:r>
      <w:proofErr w:type="spellStart"/>
      <w:r w:rsidRPr="00177E9C">
        <w:rPr>
          <w:rFonts w:asciiTheme="majorBidi" w:hAnsiTheme="majorBidi" w:cstheme="majorBidi"/>
          <w:i/>
          <w:iCs/>
          <w:lang w:val="en-GB"/>
        </w:rPr>
        <w:t>Rancangan</w:t>
      </w:r>
      <w:proofErr w:type="spellEnd"/>
      <w:r w:rsidRPr="00177E9C">
        <w:rPr>
          <w:rFonts w:asciiTheme="majorBidi" w:hAnsiTheme="majorBidi" w:cstheme="majorBidi"/>
          <w:i/>
          <w:iCs/>
          <w:lang w:val="en-GB"/>
        </w:rPr>
        <w:t xml:space="preserve"> </w:t>
      </w:r>
      <w:proofErr w:type="spellStart"/>
      <w:r w:rsidRPr="00177E9C">
        <w:rPr>
          <w:rFonts w:asciiTheme="majorBidi" w:hAnsiTheme="majorBidi" w:cstheme="majorBidi"/>
          <w:i/>
          <w:iCs/>
          <w:lang w:val="en-GB"/>
        </w:rPr>
        <w:t>Penelitian</w:t>
      </w:r>
      <w:proofErr w:type="spellEnd"/>
      <w:r w:rsidRPr="00177E9C">
        <w:rPr>
          <w:rFonts w:asciiTheme="majorBidi" w:hAnsiTheme="majorBidi" w:cstheme="majorBidi"/>
          <w:i/>
          <w:iCs/>
          <w:lang w:val="en-GB"/>
        </w:rPr>
        <w:t xml:space="preserve">, Yogyakarta: </w:t>
      </w:r>
      <w:proofErr w:type="spellStart"/>
      <w:r w:rsidRPr="00177E9C">
        <w:rPr>
          <w:rFonts w:asciiTheme="majorBidi" w:hAnsiTheme="majorBidi" w:cstheme="majorBidi"/>
          <w:i/>
          <w:iCs/>
          <w:lang w:val="en-GB"/>
        </w:rPr>
        <w:t>Ar-Ruzz</w:t>
      </w:r>
      <w:proofErr w:type="spellEnd"/>
      <w:r w:rsidRPr="00177E9C">
        <w:rPr>
          <w:rFonts w:asciiTheme="majorBidi" w:hAnsiTheme="majorBidi" w:cstheme="majorBidi"/>
          <w:i/>
          <w:iCs/>
          <w:lang w:val="en-GB"/>
        </w:rPr>
        <w:t xml:space="preserve"> Media, 2011, h. 24</w:t>
      </w:r>
    </w:p>
  </w:footnote>
  <w:footnote w:id="28">
    <w:p w14:paraId="4E69A43B" w14:textId="03D1C1F2" w:rsidR="00C35CDB" w:rsidRPr="00177E9C" w:rsidRDefault="00C35CDB" w:rsidP="00A8304D">
      <w:pPr>
        <w:pStyle w:val="FootnoteText"/>
        <w:ind w:firstLine="567"/>
        <w:rPr>
          <w:rFonts w:asciiTheme="majorBidi" w:hAnsiTheme="majorBidi" w:cstheme="majorBidi"/>
          <w:lang w:val="en-GB"/>
        </w:rPr>
      </w:pPr>
      <w:r w:rsidRPr="00177E9C">
        <w:rPr>
          <w:rStyle w:val="FootnoteReference"/>
          <w:rFonts w:asciiTheme="majorBidi" w:hAnsiTheme="majorBidi" w:cstheme="majorBidi"/>
        </w:rPr>
        <w:footnoteRef/>
      </w:r>
      <w:proofErr w:type="spellStart"/>
      <w:r w:rsidRPr="00177E9C">
        <w:rPr>
          <w:rFonts w:asciiTheme="majorBidi" w:hAnsiTheme="majorBidi" w:cstheme="majorBidi"/>
          <w:lang w:val="en-GB"/>
        </w:rPr>
        <w:t>Mestika</w:t>
      </w:r>
      <w:proofErr w:type="spellEnd"/>
      <w:r w:rsidRPr="00177E9C">
        <w:rPr>
          <w:rFonts w:asciiTheme="majorBidi" w:hAnsiTheme="majorBidi" w:cstheme="majorBidi"/>
          <w:lang w:val="en-GB"/>
        </w:rPr>
        <w:t xml:space="preserve"> Zed, </w:t>
      </w:r>
      <w:proofErr w:type="spellStart"/>
      <w:r w:rsidRPr="00177E9C">
        <w:rPr>
          <w:rFonts w:asciiTheme="majorBidi" w:hAnsiTheme="majorBidi" w:cstheme="majorBidi"/>
          <w:i/>
          <w:iCs/>
          <w:lang w:val="en-GB"/>
        </w:rPr>
        <w:t>Metodologi</w:t>
      </w:r>
      <w:proofErr w:type="spellEnd"/>
      <w:r w:rsidRPr="00177E9C">
        <w:rPr>
          <w:rFonts w:asciiTheme="majorBidi" w:hAnsiTheme="majorBidi" w:cstheme="majorBidi"/>
          <w:i/>
          <w:iCs/>
          <w:lang w:val="en-GB"/>
        </w:rPr>
        <w:t xml:space="preserve"> </w:t>
      </w:r>
      <w:proofErr w:type="spellStart"/>
      <w:r w:rsidRPr="00177E9C">
        <w:rPr>
          <w:rFonts w:asciiTheme="majorBidi" w:hAnsiTheme="majorBidi" w:cstheme="majorBidi"/>
          <w:i/>
          <w:iCs/>
          <w:lang w:val="en-GB"/>
        </w:rPr>
        <w:t>Penelitian</w:t>
      </w:r>
      <w:proofErr w:type="spellEnd"/>
      <w:r w:rsidRPr="00177E9C">
        <w:rPr>
          <w:rFonts w:asciiTheme="majorBidi" w:hAnsiTheme="majorBidi" w:cstheme="majorBidi"/>
          <w:i/>
          <w:iCs/>
          <w:lang w:val="en-GB"/>
        </w:rPr>
        <w:t xml:space="preserve"> </w:t>
      </w:r>
      <w:proofErr w:type="spellStart"/>
      <w:r w:rsidRPr="00177E9C">
        <w:rPr>
          <w:rFonts w:asciiTheme="majorBidi" w:hAnsiTheme="majorBidi" w:cstheme="majorBidi"/>
          <w:i/>
          <w:iCs/>
          <w:lang w:val="en-GB"/>
        </w:rPr>
        <w:t>Kepustakaan</w:t>
      </w:r>
      <w:proofErr w:type="spellEnd"/>
      <w:r w:rsidRPr="00177E9C">
        <w:rPr>
          <w:rFonts w:asciiTheme="majorBidi" w:hAnsiTheme="majorBidi" w:cstheme="majorBidi"/>
          <w:i/>
          <w:iCs/>
          <w:lang w:val="en-GB"/>
        </w:rPr>
        <w:t xml:space="preserve">, </w:t>
      </w:r>
      <w:r w:rsidRPr="00177E9C">
        <w:rPr>
          <w:rFonts w:asciiTheme="majorBidi" w:hAnsiTheme="majorBidi" w:cstheme="majorBidi"/>
          <w:lang w:val="en-GB"/>
        </w:rPr>
        <w:t xml:space="preserve">Jakarta: Yayasan </w:t>
      </w:r>
      <w:proofErr w:type="spellStart"/>
      <w:r w:rsidRPr="00177E9C">
        <w:rPr>
          <w:rFonts w:asciiTheme="majorBidi" w:hAnsiTheme="majorBidi" w:cstheme="majorBidi"/>
          <w:lang w:val="en-GB"/>
        </w:rPr>
        <w:t>Obor</w:t>
      </w:r>
      <w:proofErr w:type="spellEnd"/>
      <w:r w:rsidRPr="00177E9C">
        <w:rPr>
          <w:rFonts w:asciiTheme="majorBidi" w:hAnsiTheme="majorBidi" w:cstheme="majorBidi"/>
          <w:lang w:val="en-GB"/>
        </w:rPr>
        <w:t xml:space="preserve"> Indonesia, 2004, h. 21</w:t>
      </w:r>
    </w:p>
  </w:footnote>
  <w:footnote w:id="29">
    <w:p w14:paraId="45CE4905" w14:textId="210A0F72" w:rsidR="00C35CDB" w:rsidRPr="00737198" w:rsidRDefault="00C35CDB" w:rsidP="00A8304D">
      <w:pPr>
        <w:pStyle w:val="FootnoteText"/>
        <w:ind w:firstLine="567"/>
        <w:rPr>
          <w:rFonts w:asciiTheme="majorBidi" w:hAnsiTheme="majorBidi" w:cstheme="majorBidi"/>
        </w:rPr>
      </w:pPr>
      <w:r>
        <w:rPr>
          <w:rStyle w:val="FootnoteReference"/>
        </w:rPr>
        <w:footnoteRef/>
      </w:r>
      <w:r>
        <w:rPr>
          <w:rFonts w:asciiTheme="majorBidi" w:hAnsiTheme="majorBidi" w:cstheme="majorBidi"/>
        </w:rPr>
        <w:t xml:space="preserve">Hamidi, </w:t>
      </w:r>
      <w:r>
        <w:rPr>
          <w:rFonts w:asciiTheme="majorBidi" w:hAnsiTheme="majorBidi" w:cstheme="majorBidi"/>
          <w:i/>
          <w:iCs/>
        </w:rPr>
        <w:t xml:space="preserve">Metode Penelitian Kualitatif, </w:t>
      </w:r>
      <w:r>
        <w:rPr>
          <w:rFonts w:asciiTheme="majorBidi" w:hAnsiTheme="majorBidi" w:cstheme="majorBidi"/>
        </w:rPr>
        <w:t>Universitas Muhammadiyah Malang, Malang, 2004, h. 72</w:t>
      </w:r>
    </w:p>
  </w:footnote>
  <w:footnote w:id="30">
    <w:p w14:paraId="15D419A3" w14:textId="2737D64E" w:rsidR="00C35CDB" w:rsidRPr="009B47DE" w:rsidRDefault="00C35CDB" w:rsidP="00A8304D">
      <w:pPr>
        <w:pStyle w:val="FootnoteText"/>
        <w:ind w:firstLine="567"/>
        <w:rPr>
          <w:rFonts w:asciiTheme="majorBidi" w:hAnsiTheme="majorBidi" w:cstheme="majorBidi"/>
        </w:rPr>
      </w:pPr>
      <w:r>
        <w:rPr>
          <w:rStyle w:val="FootnoteReference"/>
        </w:rPr>
        <w:footnoteRef/>
      </w:r>
      <w:proofErr w:type="spellStart"/>
      <w:proofErr w:type="gramStart"/>
      <w:r w:rsidRPr="00BD72E1">
        <w:rPr>
          <w:rFonts w:asciiTheme="majorBidi" w:hAnsiTheme="majorBidi" w:cstheme="majorBidi"/>
          <w:lang w:val="en-GB"/>
        </w:rPr>
        <w:t>Moh.Nazir,</w:t>
      </w:r>
      <w:r w:rsidRPr="00BD72E1">
        <w:rPr>
          <w:rFonts w:asciiTheme="majorBidi" w:hAnsiTheme="majorBidi" w:cstheme="majorBidi"/>
          <w:i/>
          <w:iCs/>
          <w:lang w:val="en-GB"/>
        </w:rPr>
        <w:t>Metode</w:t>
      </w:r>
      <w:proofErr w:type="spellEnd"/>
      <w:proofErr w:type="gramEnd"/>
      <w:r w:rsidRPr="00BD72E1">
        <w:rPr>
          <w:rFonts w:asciiTheme="majorBidi" w:hAnsiTheme="majorBidi" w:cstheme="majorBidi"/>
          <w:i/>
          <w:iCs/>
          <w:lang w:val="en-GB"/>
        </w:rPr>
        <w:t xml:space="preserve"> </w:t>
      </w:r>
      <w:proofErr w:type="spellStart"/>
      <w:r w:rsidRPr="00BD72E1">
        <w:rPr>
          <w:rFonts w:asciiTheme="majorBidi" w:hAnsiTheme="majorBidi" w:cstheme="majorBidi"/>
          <w:i/>
          <w:iCs/>
          <w:lang w:val="en-GB"/>
        </w:rPr>
        <w:t>Penelitian</w:t>
      </w:r>
      <w:proofErr w:type="spellEnd"/>
      <w:r>
        <w:rPr>
          <w:rFonts w:asciiTheme="majorBidi" w:hAnsiTheme="majorBidi" w:cstheme="majorBidi"/>
          <w:lang w:val="en-GB"/>
        </w:rPr>
        <w:t>,</w:t>
      </w:r>
      <w:r>
        <w:rPr>
          <w:rFonts w:asciiTheme="majorBidi" w:hAnsiTheme="majorBidi" w:cstheme="majorBidi"/>
        </w:rPr>
        <w:t xml:space="preserve"> </w:t>
      </w:r>
      <w:proofErr w:type="spellStart"/>
      <w:r w:rsidRPr="00BD72E1">
        <w:rPr>
          <w:rFonts w:asciiTheme="majorBidi" w:hAnsiTheme="majorBidi" w:cstheme="majorBidi"/>
          <w:lang w:val="en-GB"/>
        </w:rPr>
        <w:t>Bogor</w:t>
      </w:r>
      <w:r>
        <w:rPr>
          <w:rFonts w:asciiTheme="majorBidi" w:hAnsiTheme="majorBidi" w:cstheme="majorBidi"/>
          <w:lang w:val="en-GB"/>
        </w:rPr>
        <w:t>:Penerbit</w:t>
      </w:r>
      <w:proofErr w:type="spellEnd"/>
      <w:r>
        <w:rPr>
          <w:rFonts w:asciiTheme="majorBidi" w:hAnsiTheme="majorBidi" w:cstheme="majorBidi"/>
          <w:lang w:val="en-GB"/>
        </w:rPr>
        <w:t xml:space="preserve"> </w:t>
      </w:r>
      <w:proofErr w:type="spellStart"/>
      <w:r>
        <w:rPr>
          <w:rFonts w:asciiTheme="majorBidi" w:hAnsiTheme="majorBidi" w:cstheme="majorBidi"/>
          <w:lang w:val="en-GB"/>
        </w:rPr>
        <w:t>Ghalia</w:t>
      </w:r>
      <w:proofErr w:type="spellEnd"/>
      <w:r>
        <w:rPr>
          <w:rFonts w:asciiTheme="majorBidi" w:hAnsiTheme="majorBidi" w:cstheme="majorBidi"/>
          <w:lang w:val="en-GB"/>
        </w:rPr>
        <w:t xml:space="preserve"> Indonesia,2011</w:t>
      </w:r>
      <w:r w:rsidRPr="00BD72E1">
        <w:rPr>
          <w:rFonts w:asciiTheme="majorBidi" w:hAnsiTheme="majorBidi" w:cstheme="majorBidi"/>
          <w:lang w:val="en-GB"/>
        </w:rPr>
        <w:t>,</w:t>
      </w:r>
      <w:r w:rsidRPr="00BD72E1">
        <w:rPr>
          <w:rFonts w:asciiTheme="majorBidi" w:hAnsiTheme="majorBidi" w:cstheme="majorBidi"/>
        </w:rPr>
        <w:t xml:space="preserve"> </w:t>
      </w:r>
      <w:r>
        <w:rPr>
          <w:rFonts w:asciiTheme="majorBidi" w:hAnsiTheme="majorBidi" w:cstheme="majorBidi"/>
          <w:lang w:val="en-GB"/>
        </w:rPr>
        <w:t>h.174</w:t>
      </w:r>
    </w:p>
  </w:footnote>
  <w:footnote w:id="31">
    <w:p w14:paraId="04E84D5F" w14:textId="63895968" w:rsidR="00C35CDB" w:rsidRPr="00535E27" w:rsidRDefault="00C35CDB" w:rsidP="00A8304D">
      <w:pPr>
        <w:pStyle w:val="FootnoteText"/>
        <w:ind w:firstLine="567"/>
        <w:rPr>
          <w:rFonts w:asciiTheme="majorBidi" w:hAnsiTheme="majorBidi" w:cstheme="majorBidi"/>
          <w:lang w:val="en-GB"/>
        </w:rPr>
      </w:pPr>
      <w:r>
        <w:rPr>
          <w:rStyle w:val="FootnoteReference"/>
        </w:rPr>
        <w:footnoteRef/>
      </w:r>
      <w:r w:rsidRPr="00535E27">
        <w:rPr>
          <w:rFonts w:asciiTheme="majorBidi" w:hAnsiTheme="majorBidi" w:cstheme="majorBidi"/>
          <w:lang w:val="en-GB"/>
        </w:rPr>
        <w:t xml:space="preserve">Pada </w:t>
      </w:r>
      <w:proofErr w:type="spellStart"/>
      <w:r w:rsidRPr="00535E27">
        <w:rPr>
          <w:rFonts w:asciiTheme="majorBidi" w:hAnsiTheme="majorBidi" w:cstheme="majorBidi"/>
          <w:lang w:val="en-GB"/>
        </w:rPr>
        <w:t>penelitian</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ini</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narasumber</w:t>
      </w:r>
      <w:proofErr w:type="spellEnd"/>
      <w:r w:rsidRPr="00535E27">
        <w:rPr>
          <w:rFonts w:asciiTheme="majorBidi" w:hAnsiTheme="majorBidi" w:cstheme="majorBidi"/>
          <w:lang w:val="en-GB"/>
        </w:rPr>
        <w:t xml:space="preserve"> di </w:t>
      </w:r>
      <w:proofErr w:type="spellStart"/>
      <w:r w:rsidRPr="00535E27">
        <w:rPr>
          <w:rFonts w:asciiTheme="majorBidi" w:hAnsiTheme="majorBidi" w:cstheme="majorBidi"/>
          <w:lang w:val="en-GB"/>
        </w:rPr>
        <w:t>tetapkan</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dengan</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menggunakan</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metode</w:t>
      </w:r>
      <w:proofErr w:type="spellEnd"/>
      <w:r w:rsidRPr="00535E27">
        <w:rPr>
          <w:rFonts w:asciiTheme="majorBidi" w:hAnsiTheme="majorBidi" w:cstheme="majorBidi"/>
          <w:lang w:val="en-GB"/>
        </w:rPr>
        <w:t xml:space="preserve"> purposive (</w:t>
      </w:r>
      <w:proofErr w:type="spellStart"/>
      <w:r w:rsidRPr="00535E27">
        <w:rPr>
          <w:rFonts w:asciiTheme="majorBidi" w:hAnsiTheme="majorBidi" w:cstheme="majorBidi"/>
          <w:lang w:val="en-GB"/>
        </w:rPr>
        <w:t>bertujuan</w:t>
      </w:r>
      <w:proofErr w:type="spellEnd"/>
      <w:r w:rsidRPr="00535E27">
        <w:rPr>
          <w:rFonts w:asciiTheme="majorBidi" w:hAnsiTheme="majorBidi" w:cstheme="majorBidi"/>
          <w:lang w:val="en-GB"/>
        </w:rPr>
        <w:t xml:space="preserve">). Adapun </w:t>
      </w:r>
      <w:proofErr w:type="spellStart"/>
      <w:r w:rsidRPr="00535E27">
        <w:rPr>
          <w:rFonts w:asciiTheme="majorBidi" w:hAnsiTheme="majorBidi" w:cstheme="majorBidi"/>
          <w:lang w:val="en-GB"/>
        </w:rPr>
        <w:t>kriteria</w:t>
      </w:r>
      <w:proofErr w:type="spellEnd"/>
      <w:r w:rsidRPr="00535E27">
        <w:rPr>
          <w:rFonts w:asciiTheme="majorBidi" w:hAnsiTheme="majorBidi" w:cstheme="majorBidi"/>
          <w:lang w:val="en-GB"/>
        </w:rPr>
        <w:t xml:space="preserve"> yang </w:t>
      </w:r>
      <w:proofErr w:type="spellStart"/>
      <w:r w:rsidRPr="00535E27">
        <w:rPr>
          <w:rFonts w:asciiTheme="majorBidi" w:hAnsiTheme="majorBidi" w:cstheme="majorBidi"/>
          <w:lang w:val="en-GB"/>
        </w:rPr>
        <w:t>dipakai</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dalam</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memilih</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narasumber</w:t>
      </w:r>
      <w:proofErr w:type="spellEnd"/>
      <w:r w:rsidRPr="00535E27">
        <w:rPr>
          <w:rFonts w:asciiTheme="majorBidi" w:hAnsiTheme="majorBidi" w:cstheme="majorBidi"/>
          <w:lang w:val="en-GB"/>
        </w:rPr>
        <w:t xml:space="preserve"> </w:t>
      </w:r>
      <w:proofErr w:type="spellStart"/>
      <w:proofErr w:type="gramStart"/>
      <w:r w:rsidRPr="00535E27">
        <w:rPr>
          <w:rFonts w:asciiTheme="majorBidi" w:hAnsiTheme="majorBidi" w:cstheme="majorBidi"/>
          <w:lang w:val="en-GB"/>
        </w:rPr>
        <w:t>adalah</w:t>
      </w:r>
      <w:proofErr w:type="spellEnd"/>
      <w:r w:rsidRPr="00535E27">
        <w:rPr>
          <w:rFonts w:asciiTheme="majorBidi" w:hAnsiTheme="majorBidi" w:cstheme="majorBidi"/>
          <w:lang w:val="en-GB"/>
        </w:rPr>
        <w:t xml:space="preserve"> :</w:t>
      </w:r>
      <w:proofErr w:type="gramEnd"/>
      <w:r w:rsidRPr="00535E27">
        <w:rPr>
          <w:rFonts w:asciiTheme="majorBidi" w:hAnsiTheme="majorBidi" w:cstheme="majorBidi"/>
          <w:lang w:val="en-GB"/>
        </w:rPr>
        <w:t xml:space="preserve"> 1). </w:t>
      </w:r>
      <w:proofErr w:type="spellStart"/>
      <w:r w:rsidRPr="00535E27">
        <w:rPr>
          <w:rFonts w:asciiTheme="majorBidi" w:hAnsiTheme="majorBidi" w:cstheme="majorBidi"/>
          <w:lang w:val="en-GB"/>
        </w:rPr>
        <w:t>Berusia</w:t>
      </w:r>
      <w:proofErr w:type="spellEnd"/>
      <w:r w:rsidRPr="00535E27">
        <w:rPr>
          <w:rFonts w:asciiTheme="majorBidi" w:hAnsiTheme="majorBidi" w:cstheme="majorBidi"/>
          <w:lang w:val="en-GB"/>
        </w:rPr>
        <w:t xml:space="preserve"> minimal 21 </w:t>
      </w:r>
      <w:proofErr w:type="spellStart"/>
      <w:r w:rsidRPr="00535E27">
        <w:rPr>
          <w:rFonts w:asciiTheme="majorBidi" w:hAnsiTheme="majorBidi" w:cstheme="majorBidi"/>
          <w:lang w:val="en-GB"/>
        </w:rPr>
        <w:t>tahun</w:t>
      </w:r>
      <w:proofErr w:type="spellEnd"/>
      <w:r w:rsidRPr="00535E27">
        <w:rPr>
          <w:rFonts w:asciiTheme="majorBidi" w:hAnsiTheme="majorBidi" w:cstheme="majorBidi"/>
          <w:lang w:val="en-GB"/>
        </w:rPr>
        <w:t xml:space="preserve">, 2). </w:t>
      </w:r>
      <w:proofErr w:type="spellStart"/>
      <w:r w:rsidRPr="00535E27">
        <w:rPr>
          <w:rFonts w:asciiTheme="majorBidi" w:hAnsiTheme="majorBidi" w:cstheme="majorBidi"/>
          <w:lang w:val="en-GB"/>
        </w:rPr>
        <w:t>Aktivis</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dalam</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organisasi</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atau</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lingkungan</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kemasyarakatan</w:t>
      </w:r>
      <w:proofErr w:type="spellEnd"/>
      <w:r w:rsidRPr="00535E27">
        <w:rPr>
          <w:rFonts w:asciiTheme="majorBidi" w:hAnsiTheme="majorBidi" w:cstheme="majorBidi"/>
          <w:lang w:val="en-GB"/>
        </w:rPr>
        <w:t xml:space="preserve">. Adapun </w:t>
      </w:r>
      <w:proofErr w:type="spellStart"/>
      <w:r w:rsidRPr="00535E27">
        <w:rPr>
          <w:rFonts w:asciiTheme="majorBidi" w:hAnsiTheme="majorBidi" w:cstheme="majorBidi"/>
          <w:lang w:val="en-GB"/>
        </w:rPr>
        <w:t>jumlah</w:t>
      </w:r>
      <w:proofErr w:type="spellEnd"/>
      <w:r w:rsidRPr="00535E27">
        <w:rPr>
          <w:rFonts w:asciiTheme="majorBidi" w:hAnsiTheme="majorBidi" w:cstheme="majorBidi"/>
          <w:lang w:val="en-GB"/>
        </w:rPr>
        <w:t xml:space="preserve"> 8 orang </w:t>
      </w:r>
      <w:proofErr w:type="spellStart"/>
      <w:r w:rsidRPr="00535E27">
        <w:rPr>
          <w:rFonts w:asciiTheme="majorBidi" w:hAnsiTheme="majorBidi" w:cstheme="majorBidi"/>
          <w:lang w:val="en-GB"/>
        </w:rPr>
        <w:t>ini</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didasarkan</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atas</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pertimbangan</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keterwakilan</w:t>
      </w:r>
      <w:proofErr w:type="spellEnd"/>
      <w:r w:rsidRPr="00535E27">
        <w:rPr>
          <w:rFonts w:asciiTheme="majorBidi" w:hAnsiTheme="majorBidi" w:cstheme="majorBidi"/>
          <w:lang w:val="en-GB"/>
        </w:rPr>
        <w:t xml:space="preserve"> agama (Muslim dan </w:t>
      </w:r>
      <w:proofErr w:type="spellStart"/>
      <w:proofErr w:type="gramStart"/>
      <w:r w:rsidRPr="00535E27">
        <w:rPr>
          <w:rFonts w:asciiTheme="majorBidi" w:hAnsiTheme="majorBidi" w:cstheme="majorBidi"/>
          <w:lang w:val="en-GB"/>
        </w:rPr>
        <w:t>non Muslim</w:t>
      </w:r>
      <w:proofErr w:type="spellEnd"/>
      <w:proofErr w:type="gramEnd"/>
      <w:r w:rsidRPr="00535E27">
        <w:rPr>
          <w:rFonts w:asciiTheme="majorBidi" w:hAnsiTheme="majorBidi" w:cstheme="majorBidi"/>
          <w:lang w:val="en-GB"/>
        </w:rPr>
        <w:t>).</w:t>
      </w:r>
    </w:p>
  </w:footnote>
  <w:footnote w:id="32">
    <w:p w14:paraId="5EECF01B" w14:textId="48564FD3" w:rsidR="00C35CDB" w:rsidRPr="00535E27" w:rsidRDefault="00C35CDB" w:rsidP="005438EF">
      <w:pPr>
        <w:pStyle w:val="FootnoteText"/>
        <w:ind w:firstLine="720"/>
        <w:rPr>
          <w:rFonts w:asciiTheme="majorBidi" w:hAnsiTheme="majorBidi" w:cstheme="majorBidi"/>
          <w:lang w:val="en-GB"/>
        </w:rPr>
      </w:pPr>
      <w:r w:rsidRPr="00535E27">
        <w:rPr>
          <w:rStyle w:val="FootnoteReference"/>
          <w:rFonts w:asciiTheme="majorBidi" w:hAnsiTheme="majorBidi" w:cstheme="majorBidi"/>
        </w:rPr>
        <w:footnoteRef/>
      </w:r>
      <w:proofErr w:type="spellStart"/>
      <w:r w:rsidRPr="00535E27">
        <w:rPr>
          <w:rFonts w:asciiTheme="majorBidi" w:hAnsiTheme="majorBidi" w:cstheme="majorBidi"/>
          <w:lang w:val="en-GB"/>
        </w:rPr>
        <w:t>Winamo</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lang w:val="en-GB"/>
        </w:rPr>
        <w:t>Surahmad</w:t>
      </w:r>
      <w:proofErr w:type="spellEnd"/>
      <w:r w:rsidRPr="00535E27">
        <w:rPr>
          <w:rFonts w:asciiTheme="majorBidi" w:hAnsiTheme="majorBidi" w:cstheme="majorBidi"/>
          <w:lang w:val="en-GB"/>
        </w:rPr>
        <w:t xml:space="preserve">, </w:t>
      </w:r>
      <w:proofErr w:type="spellStart"/>
      <w:r w:rsidRPr="00535E27">
        <w:rPr>
          <w:rFonts w:asciiTheme="majorBidi" w:hAnsiTheme="majorBidi" w:cstheme="majorBidi"/>
          <w:i/>
          <w:iCs/>
          <w:lang w:val="en-GB"/>
        </w:rPr>
        <w:t>Pengantar</w:t>
      </w:r>
      <w:proofErr w:type="spellEnd"/>
      <w:r w:rsidRPr="00535E27">
        <w:rPr>
          <w:rFonts w:asciiTheme="majorBidi" w:hAnsiTheme="majorBidi" w:cstheme="majorBidi"/>
          <w:i/>
          <w:iCs/>
          <w:lang w:val="en-GB"/>
        </w:rPr>
        <w:t xml:space="preserve"> </w:t>
      </w:r>
      <w:proofErr w:type="spellStart"/>
      <w:r w:rsidRPr="00535E27">
        <w:rPr>
          <w:rFonts w:asciiTheme="majorBidi" w:hAnsiTheme="majorBidi" w:cstheme="majorBidi"/>
          <w:i/>
          <w:iCs/>
          <w:lang w:val="en-GB"/>
        </w:rPr>
        <w:t>Penelitian</w:t>
      </w:r>
      <w:proofErr w:type="spellEnd"/>
      <w:r w:rsidRPr="00535E27">
        <w:rPr>
          <w:rFonts w:asciiTheme="majorBidi" w:hAnsiTheme="majorBidi" w:cstheme="majorBidi"/>
          <w:i/>
          <w:iCs/>
          <w:lang w:val="en-GB"/>
        </w:rPr>
        <w:t xml:space="preserve"> </w:t>
      </w:r>
      <w:proofErr w:type="spellStart"/>
      <w:r w:rsidRPr="00535E27">
        <w:rPr>
          <w:rFonts w:asciiTheme="majorBidi" w:hAnsiTheme="majorBidi" w:cstheme="majorBidi"/>
          <w:i/>
          <w:iCs/>
          <w:lang w:val="en-GB"/>
        </w:rPr>
        <w:t>Ilmiah</w:t>
      </w:r>
      <w:proofErr w:type="spellEnd"/>
      <w:r w:rsidRPr="00535E27">
        <w:rPr>
          <w:rFonts w:asciiTheme="majorBidi" w:hAnsiTheme="majorBidi" w:cstheme="majorBidi"/>
          <w:i/>
          <w:iCs/>
          <w:lang w:val="en-GB"/>
        </w:rPr>
        <w:t xml:space="preserve"> Dasar </w:t>
      </w:r>
      <w:proofErr w:type="spellStart"/>
      <w:r w:rsidRPr="00535E27">
        <w:rPr>
          <w:rFonts w:asciiTheme="majorBidi" w:hAnsiTheme="majorBidi" w:cstheme="majorBidi"/>
          <w:i/>
          <w:iCs/>
          <w:lang w:val="en-GB"/>
        </w:rPr>
        <w:t>Metode</w:t>
      </w:r>
      <w:proofErr w:type="spellEnd"/>
      <w:r w:rsidRPr="00535E27">
        <w:rPr>
          <w:rFonts w:asciiTheme="majorBidi" w:hAnsiTheme="majorBidi" w:cstheme="majorBidi"/>
          <w:i/>
          <w:iCs/>
        </w:rPr>
        <w:t xml:space="preserve"> </w:t>
      </w:r>
      <w:proofErr w:type="spellStart"/>
      <w:r w:rsidRPr="00535E27">
        <w:rPr>
          <w:rFonts w:asciiTheme="majorBidi" w:hAnsiTheme="majorBidi" w:cstheme="majorBidi"/>
          <w:i/>
          <w:iCs/>
          <w:lang w:val="en-GB"/>
        </w:rPr>
        <w:t>Tehnik</w:t>
      </w:r>
      <w:proofErr w:type="spellEnd"/>
      <w:r w:rsidRPr="00535E27">
        <w:rPr>
          <w:rFonts w:asciiTheme="majorBidi" w:hAnsiTheme="majorBidi" w:cstheme="majorBidi"/>
          <w:i/>
          <w:iCs/>
          <w:lang w:val="en-GB"/>
        </w:rPr>
        <w:t>,</w:t>
      </w:r>
      <w:r w:rsidRPr="00535E27">
        <w:rPr>
          <w:rFonts w:asciiTheme="majorBidi" w:hAnsiTheme="majorBidi" w:cstheme="majorBidi"/>
          <w:i/>
          <w:iCs/>
        </w:rPr>
        <w:t xml:space="preserve"> </w:t>
      </w:r>
      <w:proofErr w:type="gramStart"/>
      <w:r w:rsidRPr="00535E27">
        <w:rPr>
          <w:rFonts w:asciiTheme="majorBidi" w:hAnsiTheme="majorBidi" w:cstheme="majorBidi"/>
          <w:lang w:val="en-GB"/>
        </w:rPr>
        <w:t>Bandung:Tarsito</w:t>
      </w:r>
      <w:proofErr w:type="gramEnd"/>
      <w:r w:rsidRPr="00535E27">
        <w:rPr>
          <w:rFonts w:asciiTheme="majorBidi" w:hAnsiTheme="majorBidi" w:cstheme="majorBidi"/>
          <w:lang w:val="en-GB"/>
        </w:rPr>
        <w:t>,1994</w:t>
      </w:r>
      <w:r w:rsidRPr="00535E27">
        <w:rPr>
          <w:rFonts w:asciiTheme="majorBidi" w:hAnsiTheme="majorBidi" w:cstheme="majorBidi"/>
        </w:rPr>
        <w:t xml:space="preserve">, </w:t>
      </w:r>
      <w:r w:rsidRPr="00535E27">
        <w:rPr>
          <w:rFonts w:asciiTheme="majorBidi" w:hAnsiTheme="majorBidi" w:cstheme="majorBidi"/>
          <w:lang w:val="en-GB"/>
        </w:rPr>
        <w:t xml:space="preserve"> h.45</w:t>
      </w:r>
    </w:p>
    <w:p w14:paraId="42C4174C" w14:textId="77777777" w:rsidR="00C35CDB" w:rsidRPr="00A40AFD" w:rsidRDefault="00C35CDB" w:rsidP="005438EF">
      <w:pPr>
        <w:pStyle w:val="FootnoteText"/>
      </w:pPr>
    </w:p>
  </w:footnote>
  <w:footnote w:id="33">
    <w:p w14:paraId="77BE9021" w14:textId="4C0148E2" w:rsidR="00C35CDB" w:rsidRPr="009B47DE" w:rsidRDefault="00C35CDB" w:rsidP="00A8304D">
      <w:pPr>
        <w:pStyle w:val="FootnoteText"/>
        <w:ind w:firstLine="567"/>
        <w:rPr>
          <w:rFonts w:asciiTheme="majorBidi" w:hAnsiTheme="majorBidi" w:cstheme="majorBidi"/>
        </w:rPr>
      </w:pPr>
      <w:r w:rsidRPr="009B47DE">
        <w:rPr>
          <w:rStyle w:val="FootnoteReference"/>
          <w:rFonts w:asciiTheme="majorBidi" w:hAnsiTheme="majorBidi" w:cstheme="majorBidi"/>
        </w:rPr>
        <w:footnoteRef/>
      </w:r>
      <w:r>
        <w:rPr>
          <w:rFonts w:asciiTheme="majorBidi" w:hAnsiTheme="majorBidi" w:cstheme="majorBidi"/>
        </w:rPr>
        <w:t>Imam al-‘Alla</w:t>
      </w:r>
      <w:r w:rsidRPr="009B47DE">
        <w:rPr>
          <w:rFonts w:asciiTheme="majorBidi" w:hAnsiTheme="majorBidi" w:cstheme="majorBidi"/>
        </w:rPr>
        <w:t>mah ibn Manẓ</w:t>
      </w:r>
      <w:r>
        <w:rPr>
          <w:rFonts w:asciiTheme="majorBidi" w:hAnsiTheme="majorBidi" w:cstheme="majorBidi"/>
        </w:rPr>
        <w:t>ur, Lisa</w:t>
      </w:r>
      <w:r w:rsidRPr="009B47DE">
        <w:rPr>
          <w:rFonts w:asciiTheme="majorBidi" w:hAnsiTheme="majorBidi" w:cstheme="majorBidi"/>
        </w:rPr>
        <w:t>n</w:t>
      </w:r>
      <w:r>
        <w:rPr>
          <w:rFonts w:asciiTheme="majorBidi" w:hAnsiTheme="majorBidi" w:cstheme="majorBidi"/>
        </w:rPr>
        <w:t xml:space="preserve"> al-‘Arabi, Jilid. 19. Kairo: Dar al-Ma‘a</w:t>
      </w:r>
      <w:r w:rsidRPr="009B47DE">
        <w:rPr>
          <w:rFonts w:asciiTheme="majorBidi" w:hAnsiTheme="majorBidi" w:cstheme="majorBidi"/>
        </w:rPr>
        <w:t>rif, t.th, h.342</w:t>
      </w:r>
    </w:p>
  </w:footnote>
  <w:footnote w:id="34">
    <w:p w14:paraId="64AC33CD" w14:textId="6855D107" w:rsidR="00C35CDB" w:rsidRPr="009B47DE" w:rsidRDefault="00C35CDB" w:rsidP="00A8304D">
      <w:pPr>
        <w:pStyle w:val="FootnoteText"/>
        <w:ind w:firstLine="567"/>
        <w:rPr>
          <w:rFonts w:asciiTheme="majorBidi" w:hAnsiTheme="majorBidi" w:cstheme="majorBidi"/>
        </w:rPr>
      </w:pPr>
      <w:r w:rsidRPr="009B47DE">
        <w:rPr>
          <w:rStyle w:val="FootnoteReference"/>
          <w:rFonts w:asciiTheme="majorBidi" w:hAnsiTheme="majorBidi" w:cstheme="majorBidi"/>
        </w:rPr>
        <w:footnoteRef/>
      </w:r>
      <w:r w:rsidRPr="009B47DE">
        <w:rPr>
          <w:rFonts w:asciiTheme="majorBidi" w:hAnsiTheme="majorBidi" w:cstheme="majorBidi"/>
        </w:rPr>
        <w:t>Mahmud Yunus, Kamus Arab-Indonesia, Jakarta; Hidakarya</w:t>
      </w:r>
      <w:r>
        <w:rPr>
          <w:rFonts w:asciiTheme="majorBidi" w:hAnsiTheme="majorBidi" w:cstheme="majorBidi"/>
        </w:rPr>
        <w:t xml:space="preserve"> </w:t>
      </w:r>
      <w:r w:rsidRPr="009B47DE">
        <w:rPr>
          <w:rFonts w:asciiTheme="majorBidi" w:hAnsiTheme="majorBidi" w:cstheme="majorBidi"/>
        </w:rPr>
        <w:t>Agung, 1989, h. 177</w:t>
      </w:r>
    </w:p>
  </w:footnote>
  <w:footnote w:id="35">
    <w:p w14:paraId="3D4C3C61" w14:textId="3F40EBF5" w:rsidR="00C35CDB" w:rsidRPr="00746686" w:rsidRDefault="00C35CDB" w:rsidP="00A8304D">
      <w:pPr>
        <w:pStyle w:val="FootnoteText"/>
        <w:ind w:firstLine="567"/>
        <w:rPr>
          <w:rFonts w:asciiTheme="majorBidi" w:hAnsiTheme="majorBidi" w:cstheme="majorBidi"/>
        </w:rPr>
      </w:pPr>
      <w:r>
        <w:rPr>
          <w:rStyle w:val="FootnoteReference"/>
        </w:rPr>
        <w:footnoteRef/>
      </w:r>
      <w:r w:rsidRPr="009B47DE">
        <w:rPr>
          <w:rFonts w:asciiTheme="majorBidi" w:hAnsiTheme="majorBidi" w:cstheme="majorBidi"/>
        </w:rPr>
        <w:t xml:space="preserve">Abu al-Husain Ahmad Ibn Faris Ibn Zakariya, </w:t>
      </w:r>
      <w:r w:rsidRPr="009B47DE">
        <w:rPr>
          <w:rFonts w:asciiTheme="majorBidi" w:hAnsiTheme="majorBidi" w:cstheme="majorBidi"/>
          <w:i/>
          <w:iCs/>
        </w:rPr>
        <w:t>Mu’jam Maqayis al-Lughah,</w:t>
      </w:r>
      <w:r w:rsidRPr="009B47DE">
        <w:rPr>
          <w:rFonts w:asciiTheme="majorBidi" w:hAnsiTheme="majorBidi" w:cstheme="majorBidi"/>
        </w:rPr>
        <w:t xml:space="preserve"> jilid 3, Cairo: Maktab Ibn Mandhur, </w:t>
      </w:r>
      <w:r w:rsidRPr="009B47DE">
        <w:rPr>
          <w:rFonts w:asciiTheme="majorBidi" w:hAnsiTheme="majorBidi" w:cstheme="majorBidi"/>
          <w:i/>
          <w:iCs/>
        </w:rPr>
        <w:t xml:space="preserve">Lisan al-A’rab. </w:t>
      </w:r>
      <w:r>
        <w:rPr>
          <w:rFonts w:asciiTheme="majorBidi" w:hAnsiTheme="majorBidi" w:cstheme="majorBidi"/>
        </w:rPr>
        <w:t>Beirut:Dar al-Fikr, h. 342-344</w:t>
      </w:r>
    </w:p>
  </w:footnote>
  <w:footnote w:id="36">
    <w:p w14:paraId="30B52736" w14:textId="3EDF37F0" w:rsidR="00C35CDB" w:rsidRPr="00405070" w:rsidRDefault="00C35CDB" w:rsidP="00A8304D">
      <w:pPr>
        <w:pStyle w:val="FootnoteText"/>
        <w:ind w:firstLine="567"/>
        <w:rPr>
          <w:rFonts w:asciiTheme="majorBidi" w:hAnsiTheme="majorBidi" w:cstheme="majorBidi"/>
        </w:rPr>
      </w:pPr>
      <w:r>
        <w:rPr>
          <w:rStyle w:val="FootnoteReference"/>
        </w:rPr>
        <w:footnoteRef/>
      </w:r>
      <w:proofErr w:type="spellStart"/>
      <w:r w:rsidRPr="009B47DE">
        <w:rPr>
          <w:rFonts w:asciiTheme="majorBidi" w:hAnsiTheme="majorBidi" w:cstheme="majorBidi"/>
          <w:lang w:val="en-GB"/>
        </w:rPr>
        <w:t>Sugeng</w:t>
      </w:r>
      <w:proofErr w:type="spellEnd"/>
      <w:r w:rsidRPr="009B47DE">
        <w:rPr>
          <w:rFonts w:asciiTheme="majorBidi" w:hAnsiTheme="majorBidi" w:cstheme="majorBidi"/>
          <w:lang w:val="en-GB"/>
        </w:rPr>
        <w:t xml:space="preserve"> </w:t>
      </w:r>
      <w:proofErr w:type="spellStart"/>
      <w:r w:rsidRPr="009B47DE">
        <w:rPr>
          <w:rFonts w:asciiTheme="majorBidi" w:hAnsiTheme="majorBidi" w:cstheme="majorBidi"/>
          <w:lang w:val="en-GB"/>
        </w:rPr>
        <w:t>Supriadi</w:t>
      </w:r>
      <w:proofErr w:type="spellEnd"/>
      <w:r w:rsidRPr="009B47DE">
        <w:rPr>
          <w:rFonts w:asciiTheme="majorBidi" w:hAnsiTheme="majorBidi" w:cstheme="majorBidi"/>
          <w:lang w:val="en-GB"/>
        </w:rPr>
        <w:t>,</w:t>
      </w:r>
      <w:r w:rsidRPr="009B47DE">
        <w:rPr>
          <w:rFonts w:asciiTheme="majorBidi" w:hAnsiTheme="majorBidi" w:cstheme="majorBidi"/>
          <w:i/>
          <w:iCs/>
          <w:lang w:val="en-GB"/>
        </w:rPr>
        <w:t xml:space="preserve"> Bunga </w:t>
      </w:r>
      <w:proofErr w:type="spellStart"/>
      <w:r w:rsidRPr="009B47DE">
        <w:rPr>
          <w:rFonts w:asciiTheme="majorBidi" w:hAnsiTheme="majorBidi" w:cstheme="majorBidi"/>
          <w:i/>
          <w:iCs/>
          <w:lang w:val="en-GB"/>
        </w:rPr>
        <w:t>Rampai</w:t>
      </w:r>
      <w:proofErr w:type="spellEnd"/>
      <w:r w:rsidRPr="009B47DE">
        <w:rPr>
          <w:rFonts w:asciiTheme="majorBidi" w:hAnsiTheme="majorBidi" w:cstheme="majorBidi"/>
          <w:i/>
          <w:iCs/>
          <w:lang w:val="en-GB"/>
        </w:rPr>
        <w:t xml:space="preserve"> </w:t>
      </w:r>
      <w:proofErr w:type="spellStart"/>
      <w:r w:rsidRPr="009B47DE">
        <w:rPr>
          <w:rFonts w:asciiTheme="majorBidi" w:hAnsiTheme="majorBidi" w:cstheme="majorBidi"/>
          <w:i/>
          <w:iCs/>
          <w:lang w:val="en-GB"/>
        </w:rPr>
        <w:t>Ajaran</w:t>
      </w:r>
      <w:proofErr w:type="spellEnd"/>
      <w:r w:rsidRPr="009B47DE">
        <w:rPr>
          <w:rFonts w:asciiTheme="majorBidi" w:hAnsiTheme="majorBidi" w:cstheme="majorBidi"/>
          <w:i/>
          <w:iCs/>
          <w:lang w:val="en-GB"/>
        </w:rPr>
        <w:t xml:space="preserve"> Islam,</w:t>
      </w:r>
      <w:r w:rsidRPr="009B47DE">
        <w:rPr>
          <w:rFonts w:asciiTheme="majorBidi" w:hAnsiTheme="majorBidi" w:cstheme="majorBidi"/>
          <w:lang w:val="en-GB"/>
        </w:rPr>
        <w:t xml:space="preserve"> </w:t>
      </w:r>
      <w:proofErr w:type="spellStart"/>
      <w:r w:rsidRPr="009B47DE">
        <w:rPr>
          <w:rFonts w:asciiTheme="majorBidi" w:hAnsiTheme="majorBidi" w:cstheme="majorBidi"/>
          <w:lang w:val="en-GB"/>
        </w:rPr>
        <w:t>jilid</w:t>
      </w:r>
      <w:proofErr w:type="spellEnd"/>
      <w:r w:rsidRPr="009B47DE">
        <w:rPr>
          <w:rFonts w:asciiTheme="majorBidi" w:hAnsiTheme="majorBidi" w:cstheme="majorBidi"/>
          <w:lang w:val="en-GB"/>
        </w:rPr>
        <w:t xml:space="preserve"> 12 Jakarta: Dewan Da’wah Islamiyah </w:t>
      </w:r>
      <w:r w:rsidRPr="009B09B1">
        <w:rPr>
          <w:rFonts w:asciiTheme="majorBidi" w:hAnsiTheme="majorBidi" w:cstheme="majorBidi"/>
          <w:i/>
          <w:iCs/>
          <w:lang w:val="en-GB"/>
        </w:rPr>
        <w:t>1990</w:t>
      </w:r>
      <w:r w:rsidRPr="009B47DE">
        <w:rPr>
          <w:rFonts w:asciiTheme="majorBidi" w:hAnsiTheme="majorBidi" w:cstheme="majorBidi"/>
          <w:lang w:val="en-GB"/>
        </w:rPr>
        <w:t>, h.256</w:t>
      </w:r>
      <w:r w:rsidRPr="009B47DE">
        <w:rPr>
          <w:rFonts w:asciiTheme="majorBidi" w:hAnsiTheme="majorBidi" w:cstheme="majorBidi"/>
        </w:rPr>
        <w:t xml:space="preserve"> </w:t>
      </w:r>
    </w:p>
  </w:footnote>
  <w:footnote w:id="37">
    <w:p w14:paraId="30AE1185" w14:textId="6242FC8A" w:rsidR="00C35CDB" w:rsidRPr="009C37BB" w:rsidRDefault="00C35CDB" w:rsidP="00A8304D">
      <w:pPr>
        <w:pStyle w:val="FootnoteText"/>
        <w:ind w:firstLine="567"/>
        <w:rPr>
          <w:rFonts w:asciiTheme="majorBidi" w:hAnsiTheme="majorBidi" w:cstheme="majorBidi"/>
          <w:i/>
          <w:iCs/>
        </w:rPr>
      </w:pPr>
      <w:r>
        <w:rPr>
          <w:rStyle w:val="FootnoteReference"/>
        </w:rPr>
        <w:footnoteRef/>
      </w:r>
      <w:r w:rsidRPr="009C37BB">
        <w:rPr>
          <w:rFonts w:asciiTheme="majorBidi" w:hAnsiTheme="majorBidi" w:cstheme="majorBidi"/>
        </w:rPr>
        <w:t xml:space="preserve">Muhammad Ali al-Hasyimi, </w:t>
      </w:r>
      <w:r w:rsidRPr="009C37BB">
        <w:rPr>
          <w:rFonts w:asciiTheme="majorBidi" w:hAnsiTheme="majorBidi" w:cstheme="majorBidi"/>
          <w:i/>
          <w:iCs/>
        </w:rPr>
        <w:t>Menjad Muslim Ideal, Yogyakarta: Mitra Pustaka, 2000,</w:t>
      </w:r>
      <w:r w:rsidRPr="009C37BB">
        <w:rPr>
          <w:rFonts w:asciiTheme="majorBidi" w:hAnsiTheme="majorBidi" w:cstheme="majorBidi"/>
        </w:rPr>
        <w:t>h.443</w:t>
      </w:r>
    </w:p>
  </w:footnote>
  <w:footnote w:id="38">
    <w:p w14:paraId="20E2D90F" w14:textId="6BB3F759" w:rsidR="00C35CDB" w:rsidRPr="00097F37" w:rsidRDefault="00C35CDB" w:rsidP="00A8304D">
      <w:pPr>
        <w:pStyle w:val="FootnoteText"/>
        <w:ind w:firstLine="567"/>
        <w:rPr>
          <w:rFonts w:asciiTheme="majorBidi" w:hAnsiTheme="majorBidi" w:cstheme="majorBidi"/>
        </w:rPr>
      </w:pPr>
      <w:r>
        <w:rPr>
          <w:rStyle w:val="FootnoteReference"/>
        </w:rPr>
        <w:footnoteRef/>
      </w:r>
      <w:r w:rsidRPr="00097F37">
        <w:rPr>
          <w:rFonts w:asciiTheme="majorBidi" w:hAnsiTheme="majorBidi" w:cstheme="majorBidi"/>
        </w:rPr>
        <w:t xml:space="preserve">Z.A Ahmad, </w:t>
      </w:r>
      <w:r w:rsidRPr="00097F37">
        <w:rPr>
          <w:rFonts w:asciiTheme="majorBidi" w:hAnsiTheme="majorBidi" w:cstheme="majorBidi"/>
          <w:i/>
          <w:iCs/>
        </w:rPr>
        <w:t>Bunga Rampai Ajaran Islam,</w:t>
      </w:r>
      <w:r w:rsidRPr="00097F37">
        <w:rPr>
          <w:rFonts w:asciiTheme="majorBidi" w:hAnsiTheme="majorBidi" w:cstheme="majorBidi"/>
        </w:rPr>
        <w:t xml:space="preserve"> jilid 6, Jakarta: Dewan Da’wah Islamiyah, 1980, h. 93</w:t>
      </w:r>
    </w:p>
  </w:footnote>
  <w:footnote w:id="39">
    <w:p w14:paraId="39ADE1B3" w14:textId="03E141C6" w:rsidR="00C35CDB" w:rsidRPr="00CA70F1" w:rsidRDefault="00C35CDB" w:rsidP="00A8304D">
      <w:pPr>
        <w:pStyle w:val="FootnoteText"/>
        <w:ind w:firstLine="567"/>
        <w:rPr>
          <w:lang w:val="en-GB"/>
        </w:rPr>
      </w:pPr>
      <w:r>
        <w:rPr>
          <w:rStyle w:val="FootnoteReference"/>
        </w:rPr>
        <w:footnoteRef/>
      </w:r>
      <w:r w:rsidRPr="009B47DE">
        <w:rPr>
          <w:rFonts w:asciiTheme="majorBidi" w:hAnsiTheme="majorBidi" w:cstheme="majorBidi"/>
        </w:rPr>
        <w:t>M.Quraish Shihah,</w:t>
      </w:r>
      <w:r w:rsidRPr="009B47DE">
        <w:rPr>
          <w:rFonts w:asciiTheme="majorBidi" w:hAnsiTheme="majorBidi" w:cstheme="majorBidi"/>
          <w:i/>
          <w:iCs/>
        </w:rPr>
        <w:t>Tafsir al-Misbah,</w:t>
      </w:r>
      <w:r>
        <w:rPr>
          <w:rFonts w:asciiTheme="majorBidi" w:hAnsiTheme="majorBidi" w:cstheme="majorBidi"/>
          <w:i/>
          <w:iCs/>
        </w:rPr>
        <w:t xml:space="preserve"> </w:t>
      </w:r>
      <w:r w:rsidRPr="009B47DE">
        <w:rPr>
          <w:rFonts w:asciiTheme="majorBidi" w:hAnsiTheme="majorBidi" w:cstheme="majorBidi"/>
          <w:i/>
          <w:iCs/>
        </w:rPr>
        <w:t>Pesan,</w:t>
      </w:r>
      <w:r>
        <w:rPr>
          <w:rFonts w:asciiTheme="majorBidi" w:hAnsiTheme="majorBidi" w:cstheme="majorBidi"/>
          <w:i/>
          <w:iCs/>
        </w:rPr>
        <w:t xml:space="preserve"> </w:t>
      </w:r>
      <w:r w:rsidRPr="009B47DE">
        <w:rPr>
          <w:rFonts w:asciiTheme="majorBidi" w:hAnsiTheme="majorBidi" w:cstheme="majorBidi"/>
          <w:i/>
          <w:iCs/>
        </w:rPr>
        <w:t>Kesan,</w:t>
      </w:r>
      <w:r>
        <w:rPr>
          <w:rFonts w:asciiTheme="majorBidi" w:hAnsiTheme="majorBidi" w:cstheme="majorBidi"/>
          <w:i/>
          <w:iCs/>
        </w:rPr>
        <w:t xml:space="preserve"> </w:t>
      </w:r>
      <w:r w:rsidRPr="009B47DE">
        <w:rPr>
          <w:rFonts w:asciiTheme="majorBidi" w:hAnsiTheme="majorBidi" w:cstheme="majorBidi"/>
          <w:i/>
          <w:iCs/>
        </w:rPr>
        <w:t xml:space="preserve">dan Keserasian </w:t>
      </w:r>
      <w:r>
        <w:rPr>
          <w:rFonts w:asciiTheme="majorBidi" w:hAnsiTheme="majorBidi" w:cstheme="majorBidi"/>
          <w:i/>
          <w:iCs/>
        </w:rPr>
        <w:t>Al-Qur’an</w:t>
      </w:r>
      <w:r w:rsidRPr="009B47DE">
        <w:rPr>
          <w:rFonts w:asciiTheme="majorBidi" w:hAnsiTheme="majorBidi" w:cstheme="majorBidi"/>
        </w:rPr>
        <w:t>,</w:t>
      </w:r>
      <w:r>
        <w:rPr>
          <w:rFonts w:asciiTheme="majorBidi" w:hAnsiTheme="majorBidi" w:cstheme="majorBidi"/>
        </w:rPr>
        <w:t xml:space="preserve"> </w:t>
      </w:r>
      <w:r w:rsidRPr="009B47DE">
        <w:rPr>
          <w:rFonts w:asciiTheme="majorBidi" w:hAnsiTheme="majorBidi" w:cstheme="majorBidi"/>
        </w:rPr>
        <w:t>Jakarta:</w:t>
      </w:r>
      <w:r>
        <w:rPr>
          <w:rFonts w:asciiTheme="majorBidi" w:hAnsiTheme="majorBidi" w:cstheme="majorBidi"/>
        </w:rPr>
        <w:t xml:space="preserve"> </w:t>
      </w:r>
      <w:r w:rsidRPr="009B47DE">
        <w:rPr>
          <w:rFonts w:asciiTheme="majorBidi" w:hAnsiTheme="majorBidi" w:cstheme="majorBidi"/>
        </w:rPr>
        <w:t>Lentera Hati,2022,</w:t>
      </w:r>
      <w:r>
        <w:rPr>
          <w:rFonts w:asciiTheme="majorBidi" w:hAnsiTheme="majorBidi" w:cstheme="majorBidi"/>
        </w:rPr>
        <w:t xml:space="preserve"> </w:t>
      </w:r>
      <w:r w:rsidRPr="009B47DE">
        <w:rPr>
          <w:rFonts w:asciiTheme="majorBidi" w:hAnsiTheme="majorBidi" w:cstheme="majorBidi"/>
        </w:rPr>
        <w:t xml:space="preserve"> h.151-152</w:t>
      </w:r>
    </w:p>
  </w:footnote>
  <w:footnote w:id="40">
    <w:p w14:paraId="5EB87448" w14:textId="34B7A27C" w:rsidR="00C35CDB" w:rsidRPr="00DB2D01" w:rsidRDefault="00C35CDB" w:rsidP="00A8304D">
      <w:pPr>
        <w:pStyle w:val="FootnoteText"/>
        <w:ind w:firstLine="567"/>
        <w:rPr>
          <w:rFonts w:asciiTheme="majorBidi" w:hAnsiTheme="majorBidi" w:cstheme="majorBidi"/>
          <w:sz w:val="16"/>
          <w:szCs w:val="16"/>
        </w:rPr>
      </w:pPr>
      <w:r>
        <w:rPr>
          <w:rStyle w:val="FootnoteReference"/>
        </w:rPr>
        <w:footnoteRef/>
      </w:r>
      <w:r>
        <w:rPr>
          <w:rFonts w:asciiTheme="majorBidi" w:hAnsiTheme="majorBidi" w:cstheme="majorBidi"/>
        </w:rPr>
        <w:t>Abu Dawud</w:t>
      </w:r>
      <w:r w:rsidRPr="00147EE7">
        <w:rPr>
          <w:rFonts w:asciiTheme="majorBidi" w:hAnsiTheme="majorBidi" w:cstheme="majorBidi"/>
        </w:rPr>
        <w:t xml:space="preserve">, </w:t>
      </w:r>
      <w:r>
        <w:rPr>
          <w:rFonts w:asciiTheme="majorBidi" w:hAnsiTheme="majorBidi" w:cstheme="majorBidi"/>
          <w:i/>
          <w:iCs/>
        </w:rPr>
        <w:t>Sunan Abi Dawu</w:t>
      </w:r>
      <w:r w:rsidRPr="00147EE7">
        <w:rPr>
          <w:rFonts w:asciiTheme="majorBidi" w:hAnsiTheme="majorBidi" w:cstheme="majorBidi"/>
          <w:i/>
          <w:iCs/>
        </w:rPr>
        <w:t>d</w:t>
      </w:r>
      <w:r>
        <w:rPr>
          <w:rFonts w:asciiTheme="majorBidi" w:hAnsiTheme="majorBidi" w:cstheme="majorBidi"/>
        </w:rPr>
        <w:t xml:space="preserve">, </w:t>
      </w:r>
      <w:r w:rsidRPr="004F1FE4">
        <w:rPr>
          <w:rFonts w:asciiTheme="majorBidi" w:hAnsiTheme="majorBidi" w:cstheme="majorBidi"/>
          <w:i/>
          <w:iCs/>
        </w:rPr>
        <w:t>Editor Al-Hamid Muhammad Muhyi al-Din Abd, Beirut : Ak- Maktabah al-‘Asriyyah</w:t>
      </w:r>
    </w:p>
  </w:footnote>
  <w:footnote w:id="41">
    <w:p w14:paraId="6551C958" w14:textId="5A6EC197" w:rsidR="00C35CDB" w:rsidRPr="00123C70" w:rsidRDefault="00C35CDB" w:rsidP="00A8304D">
      <w:pPr>
        <w:pStyle w:val="FootnoteText"/>
        <w:ind w:firstLine="567"/>
        <w:rPr>
          <w:rFonts w:asciiTheme="majorBidi" w:hAnsiTheme="majorBidi" w:cstheme="majorBidi"/>
        </w:rPr>
      </w:pPr>
      <w:r>
        <w:rPr>
          <w:rStyle w:val="FootnoteReference"/>
        </w:rPr>
        <w:footnoteRef/>
      </w:r>
      <w:r w:rsidRPr="009B47DE">
        <w:rPr>
          <w:rFonts w:asciiTheme="majorBidi" w:hAnsiTheme="majorBidi" w:cstheme="majorBidi"/>
        </w:rPr>
        <w:t xml:space="preserve">Katsubi, </w:t>
      </w:r>
      <w:r w:rsidRPr="009B47DE">
        <w:rPr>
          <w:rFonts w:asciiTheme="majorBidi" w:hAnsiTheme="majorBidi" w:cstheme="majorBidi"/>
          <w:i/>
          <w:iCs/>
        </w:rPr>
        <w:t>Analisis Makna Salam Dalam Perspektif Tafsir Kemenag, Universitas Syarif Hidayatullah,2020,</w:t>
      </w:r>
      <w:r>
        <w:rPr>
          <w:rFonts w:asciiTheme="majorBidi" w:hAnsiTheme="majorBidi" w:cstheme="majorBidi"/>
          <w:i/>
          <w:iCs/>
        </w:rPr>
        <w:t xml:space="preserve"> </w:t>
      </w:r>
    </w:p>
  </w:footnote>
  <w:footnote w:id="42">
    <w:p w14:paraId="0DA610FC" w14:textId="46D2D4EB" w:rsidR="00C35CDB" w:rsidRPr="0000005B" w:rsidRDefault="00C35CDB" w:rsidP="00A8304D">
      <w:pPr>
        <w:pStyle w:val="FootnoteText"/>
        <w:ind w:firstLine="567"/>
        <w:rPr>
          <w:rFonts w:asciiTheme="majorBidi" w:hAnsiTheme="majorBidi" w:cstheme="majorBidi"/>
        </w:rPr>
      </w:pPr>
      <w:r>
        <w:rPr>
          <w:rStyle w:val="FootnoteReference"/>
        </w:rPr>
        <w:footnoteRef/>
      </w:r>
      <w:r w:rsidRPr="0000005B">
        <w:rPr>
          <w:rFonts w:asciiTheme="majorBidi" w:hAnsiTheme="majorBidi" w:cstheme="majorBidi"/>
          <w:lang w:val="en-GB"/>
        </w:rPr>
        <w:t>As-</w:t>
      </w:r>
      <w:proofErr w:type="spellStart"/>
      <w:r w:rsidRPr="0000005B">
        <w:rPr>
          <w:rFonts w:asciiTheme="majorBidi" w:hAnsiTheme="majorBidi" w:cstheme="majorBidi"/>
          <w:lang w:val="en-GB"/>
        </w:rPr>
        <w:t>Syeikh</w:t>
      </w:r>
      <w:proofErr w:type="spellEnd"/>
      <w:r w:rsidRPr="0000005B">
        <w:rPr>
          <w:rFonts w:asciiTheme="majorBidi" w:hAnsiTheme="majorBidi" w:cstheme="majorBidi"/>
          <w:lang w:val="en-GB"/>
        </w:rPr>
        <w:t xml:space="preserve"> Muhammad bin </w:t>
      </w:r>
      <w:proofErr w:type="spellStart"/>
      <w:r w:rsidRPr="0000005B">
        <w:rPr>
          <w:rFonts w:asciiTheme="majorBidi" w:hAnsiTheme="majorBidi" w:cstheme="majorBidi"/>
          <w:lang w:val="en-GB"/>
        </w:rPr>
        <w:t>Shaleh</w:t>
      </w:r>
      <w:proofErr w:type="spellEnd"/>
      <w:r w:rsidRPr="0000005B">
        <w:rPr>
          <w:rFonts w:asciiTheme="majorBidi" w:hAnsiTheme="majorBidi" w:cstheme="majorBidi"/>
          <w:lang w:val="en-GB"/>
        </w:rPr>
        <w:t xml:space="preserve"> Al-</w:t>
      </w:r>
      <w:proofErr w:type="spellStart"/>
      <w:r w:rsidRPr="0000005B">
        <w:rPr>
          <w:rFonts w:asciiTheme="majorBidi" w:hAnsiTheme="majorBidi" w:cstheme="majorBidi"/>
          <w:lang w:val="en-GB"/>
        </w:rPr>
        <w:t>Utsaimin</w:t>
      </w:r>
      <w:proofErr w:type="spellEnd"/>
      <w:r w:rsidRPr="0000005B">
        <w:rPr>
          <w:rFonts w:asciiTheme="majorBidi" w:hAnsiTheme="majorBidi" w:cstheme="majorBidi"/>
          <w:lang w:val="en-GB"/>
        </w:rPr>
        <w:t xml:space="preserve">, </w:t>
      </w:r>
      <w:proofErr w:type="spellStart"/>
      <w:r w:rsidRPr="0000005B">
        <w:rPr>
          <w:rFonts w:asciiTheme="majorBidi" w:hAnsiTheme="majorBidi" w:cstheme="majorBidi"/>
          <w:i/>
          <w:iCs/>
          <w:lang w:val="en-GB"/>
        </w:rPr>
        <w:t>Syarah</w:t>
      </w:r>
      <w:proofErr w:type="spellEnd"/>
      <w:r w:rsidRPr="0000005B">
        <w:rPr>
          <w:rFonts w:asciiTheme="majorBidi" w:hAnsiTheme="majorBidi" w:cstheme="majorBidi"/>
          <w:i/>
          <w:iCs/>
          <w:lang w:val="en-GB"/>
        </w:rPr>
        <w:t xml:space="preserve"> </w:t>
      </w:r>
      <w:proofErr w:type="spellStart"/>
      <w:r w:rsidRPr="0000005B">
        <w:rPr>
          <w:rFonts w:asciiTheme="majorBidi" w:hAnsiTheme="majorBidi" w:cstheme="majorBidi"/>
          <w:i/>
          <w:iCs/>
          <w:lang w:val="en-GB"/>
        </w:rPr>
        <w:t>Riyadhus-Sholihin</w:t>
      </w:r>
      <w:proofErr w:type="spellEnd"/>
      <w:r w:rsidRPr="0000005B">
        <w:rPr>
          <w:rFonts w:asciiTheme="majorBidi" w:hAnsiTheme="majorBidi" w:cstheme="majorBidi"/>
          <w:i/>
          <w:iCs/>
          <w:lang w:val="en-GB"/>
        </w:rPr>
        <w:t>,</w:t>
      </w:r>
      <w:r w:rsidRPr="0000005B">
        <w:rPr>
          <w:rFonts w:asciiTheme="majorBidi" w:hAnsiTheme="majorBidi" w:cstheme="majorBidi"/>
          <w:lang w:val="en-GB"/>
        </w:rPr>
        <w:t xml:space="preserve"> Dar Ibn </w:t>
      </w:r>
      <w:r w:rsidRPr="0000005B">
        <w:rPr>
          <w:rFonts w:asciiTheme="majorBidi" w:hAnsiTheme="majorBidi" w:cstheme="majorBidi"/>
        </w:rPr>
        <w:t>‘Ashoshos, Beirut Libanon, 2006</w:t>
      </w:r>
    </w:p>
  </w:footnote>
  <w:footnote w:id="43">
    <w:p w14:paraId="36E6491F" w14:textId="79BA06A8" w:rsidR="00C35CDB" w:rsidRPr="0000005B" w:rsidRDefault="00C35CDB" w:rsidP="00A8304D">
      <w:pPr>
        <w:pStyle w:val="FootnoteText"/>
        <w:ind w:firstLine="567"/>
        <w:rPr>
          <w:rFonts w:asciiTheme="majorBidi" w:hAnsiTheme="majorBidi" w:cstheme="majorBidi"/>
        </w:rPr>
      </w:pPr>
      <w:r w:rsidRPr="0000005B">
        <w:rPr>
          <w:rStyle w:val="FootnoteReference"/>
          <w:rFonts w:asciiTheme="majorBidi" w:hAnsiTheme="majorBidi" w:cstheme="majorBidi"/>
        </w:rPr>
        <w:footnoteRef/>
      </w:r>
      <w:r w:rsidRPr="0000005B">
        <w:rPr>
          <w:rFonts w:asciiTheme="majorBidi" w:hAnsiTheme="majorBidi" w:cstheme="majorBidi"/>
        </w:rPr>
        <w:t xml:space="preserve">Al-Syeikh Ahmad Ash-Shawy, </w:t>
      </w:r>
      <w:r w:rsidRPr="0000005B">
        <w:rPr>
          <w:rFonts w:asciiTheme="majorBidi" w:hAnsiTheme="majorBidi" w:cstheme="majorBidi"/>
          <w:i/>
          <w:iCs/>
        </w:rPr>
        <w:t>Tafsir Ash-Shawy,</w:t>
      </w:r>
      <w:r w:rsidRPr="0000005B">
        <w:rPr>
          <w:rFonts w:asciiTheme="majorBidi" w:hAnsiTheme="majorBidi" w:cstheme="majorBidi"/>
        </w:rPr>
        <w:t xml:space="preserve"> jilid I, Darul Fikr, Beirut Libanon, 1993</w:t>
      </w:r>
    </w:p>
  </w:footnote>
  <w:footnote w:id="44">
    <w:p w14:paraId="3B8FFF3B" w14:textId="18E3E44C" w:rsidR="00C35CDB" w:rsidRPr="0000005B" w:rsidRDefault="00C35CDB" w:rsidP="00A8304D">
      <w:pPr>
        <w:pStyle w:val="FootnoteText"/>
        <w:ind w:firstLine="567"/>
        <w:rPr>
          <w:rFonts w:asciiTheme="majorBidi" w:hAnsiTheme="majorBidi" w:cstheme="majorBidi"/>
        </w:rPr>
      </w:pPr>
      <w:r w:rsidRPr="0000005B">
        <w:rPr>
          <w:rStyle w:val="FootnoteReference"/>
          <w:rFonts w:asciiTheme="majorBidi" w:hAnsiTheme="majorBidi" w:cstheme="majorBidi"/>
        </w:rPr>
        <w:footnoteRef/>
      </w:r>
      <w:r w:rsidRPr="0000005B">
        <w:rPr>
          <w:rFonts w:asciiTheme="majorBidi" w:hAnsiTheme="majorBidi" w:cstheme="majorBidi"/>
        </w:rPr>
        <w:t xml:space="preserve">Imam al-Qurtbi, </w:t>
      </w:r>
      <w:r w:rsidRPr="0000005B">
        <w:rPr>
          <w:rFonts w:asciiTheme="majorBidi" w:hAnsiTheme="majorBidi" w:cstheme="majorBidi"/>
          <w:i/>
          <w:iCs/>
        </w:rPr>
        <w:t xml:space="preserve">Al-Jami’ li Ahkam </w:t>
      </w:r>
      <w:r>
        <w:rPr>
          <w:rFonts w:asciiTheme="majorBidi" w:hAnsiTheme="majorBidi" w:cstheme="majorBidi"/>
          <w:i/>
          <w:iCs/>
        </w:rPr>
        <w:t>Al-Qur’an</w:t>
      </w:r>
      <w:r w:rsidRPr="0000005B">
        <w:rPr>
          <w:rFonts w:asciiTheme="majorBidi" w:hAnsiTheme="majorBidi" w:cstheme="majorBidi"/>
          <w:i/>
          <w:iCs/>
        </w:rPr>
        <w:t xml:space="preserve">, </w:t>
      </w:r>
      <w:r w:rsidRPr="0000005B">
        <w:rPr>
          <w:rFonts w:asciiTheme="majorBidi" w:hAnsiTheme="majorBidi" w:cstheme="majorBidi"/>
        </w:rPr>
        <w:t>jilid 5, terj. Ahmad Rijali Kadir, Jakarta: Pustaka Azzam,2008, h. 796-797</w:t>
      </w:r>
    </w:p>
  </w:footnote>
  <w:footnote w:id="45">
    <w:p w14:paraId="1E3F5387" w14:textId="213F0507" w:rsidR="00C35CDB" w:rsidRPr="009B47DE" w:rsidRDefault="00C35CDB" w:rsidP="00A8304D">
      <w:pPr>
        <w:pStyle w:val="FootnoteText"/>
        <w:ind w:firstLine="567"/>
        <w:rPr>
          <w:rFonts w:asciiTheme="majorBidi" w:hAnsiTheme="majorBidi" w:cstheme="majorBidi"/>
        </w:rPr>
      </w:pPr>
      <w:r w:rsidRPr="009B47DE">
        <w:rPr>
          <w:rStyle w:val="FootnoteReference"/>
          <w:rFonts w:asciiTheme="majorBidi" w:hAnsiTheme="majorBidi" w:cstheme="majorBidi"/>
        </w:rPr>
        <w:footnoteRef/>
      </w:r>
      <w:r w:rsidRPr="009B47DE">
        <w:rPr>
          <w:rFonts w:asciiTheme="majorBidi" w:hAnsiTheme="majorBidi" w:cstheme="majorBidi"/>
        </w:rPr>
        <w:t>W.J.S. Poewardaminta, Kamus Umum Bahasa Indonesia, Jakarta: Balai Pustaka,1999, h. 27</w:t>
      </w:r>
    </w:p>
  </w:footnote>
  <w:footnote w:id="46">
    <w:p w14:paraId="7E741464" w14:textId="09B0A63A" w:rsidR="00C35CDB" w:rsidRPr="009B47DE" w:rsidRDefault="00C35CDB" w:rsidP="00A8304D">
      <w:pPr>
        <w:pStyle w:val="FootnoteText"/>
        <w:ind w:firstLine="567"/>
        <w:rPr>
          <w:rFonts w:asciiTheme="majorBidi" w:hAnsiTheme="majorBidi" w:cstheme="majorBidi"/>
        </w:rPr>
      </w:pPr>
      <w:r w:rsidRPr="009B47DE">
        <w:rPr>
          <w:rStyle w:val="FootnoteReference"/>
          <w:rFonts w:asciiTheme="majorBidi" w:hAnsiTheme="majorBidi" w:cstheme="majorBidi"/>
        </w:rPr>
        <w:footnoteRef/>
      </w:r>
      <w:r w:rsidRPr="009B47DE">
        <w:rPr>
          <w:rFonts w:asciiTheme="majorBidi" w:hAnsiTheme="majorBidi" w:cstheme="majorBidi"/>
        </w:rPr>
        <w:t xml:space="preserve">Amiru </w:t>
      </w:r>
      <w:r w:rsidRPr="009B47DE">
        <w:rPr>
          <w:rFonts w:asciiTheme="majorBidi" w:hAnsiTheme="majorBidi" w:cstheme="majorBidi"/>
        </w:rPr>
        <w:t xml:space="preserve">Sodiq, </w:t>
      </w:r>
      <w:r>
        <w:rPr>
          <w:rFonts w:asciiTheme="majorBidi" w:hAnsiTheme="majorBidi" w:cstheme="majorBidi"/>
        </w:rPr>
        <w:t xml:space="preserve"> </w:t>
      </w:r>
      <w:r w:rsidRPr="009B47DE">
        <w:rPr>
          <w:rFonts w:asciiTheme="majorBidi" w:hAnsiTheme="majorBidi" w:cstheme="majorBidi"/>
          <w:i/>
          <w:iCs/>
        </w:rPr>
        <w:t>Konsep Kesejahteraan dalam Islam, Equilibrium,</w:t>
      </w:r>
      <w:r w:rsidRPr="009B47DE">
        <w:rPr>
          <w:rFonts w:asciiTheme="majorBidi" w:hAnsiTheme="majorBidi" w:cstheme="majorBidi"/>
        </w:rPr>
        <w:t>Vol 3,No,2. Desember 2015, h.383</w:t>
      </w:r>
    </w:p>
  </w:footnote>
  <w:footnote w:id="47">
    <w:p w14:paraId="463F42EE" w14:textId="0EC20067" w:rsidR="00C35CDB" w:rsidRPr="0000005B" w:rsidRDefault="00C35CDB" w:rsidP="00A8304D">
      <w:pPr>
        <w:pStyle w:val="FootnoteText"/>
        <w:ind w:firstLine="567"/>
        <w:rPr>
          <w:rFonts w:asciiTheme="majorBidi" w:hAnsiTheme="majorBidi" w:cstheme="majorBidi"/>
        </w:rPr>
      </w:pPr>
      <w:r w:rsidRPr="0000005B">
        <w:rPr>
          <w:rStyle w:val="FootnoteReference"/>
          <w:rFonts w:asciiTheme="majorBidi" w:hAnsiTheme="majorBidi" w:cstheme="majorBidi"/>
        </w:rPr>
        <w:footnoteRef/>
      </w:r>
      <w:r w:rsidRPr="0000005B">
        <w:rPr>
          <w:rFonts w:asciiTheme="majorBidi" w:hAnsiTheme="majorBidi" w:cstheme="majorBidi"/>
        </w:rPr>
        <w:t xml:space="preserve">Hamka, </w:t>
      </w:r>
      <w:r w:rsidRPr="0000005B">
        <w:rPr>
          <w:rFonts w:asciiTheme="majorBidi" w:hAnsiTheme="majorBidi" w:cstheme="majorBidi"/>
          <w:i/>
          <w:iCs/>
        </w:rPr>
        <w:t xml:space="preserve">Tafsir al-Azhar, </w:t>
      </w:r>
      <w:r w:rsidRPr="0000005B">
        <w:rPr>
          <w:rFonts w:asciiTheme="majorBidi" w:hAnsiTheme="majorBidi" w:cstheme="majorBidi"/>
        </w:rPr>
        <w:t>jilid 5, Jakarta; Pustaka Panjimas, 1976, h. 3757</w:t>
      </w:r>
    </w:p>
  </w:footnote>
  <w:footnote w:id="48">
    <w:p w14:paraId="03F76F05" w14:textId="43963267" w:rsidR="00C35CDB" w:rsidRPr="009B47DE" w:rsidRDefault="00C35CDB" w:rsidP="00A8304D">
      <w:pPr>
        <w:pStyle w:val="FootnoteText"/>
        <w:ind w:firstLine="567"/>
        <w:rPr>
          <w:rFonts w:asciiTheme="majorBidi" w:hAnsiTheme="majorBidi" w:cstheme="majorBidi"/>
        </w:rPr>
      </w:pPr>
      <w:r>
        <w:rPr>
          <w:rStyle w:val="FootnoteReference"/>
        </w:rPr>
        <w:footnoteRef/>
      </w:r>
      <w:r w:rsidRPr="009B47DE">
        <w:rPr>
          <w:rFonts w:asciiTheme="majorBidi" w:hAnsiTheme="majorBidi" w:cstheme="majorBidi"/>
        </w:rPr>
        <w:t>Abdurrahman Misno, The Secret of Salam; Rahasia Ucapan Salam dalam Islam. Cet. 1; Jakarta: PT Elex Media Komputindo Kompas Gramedia, 2017, h. 20</w:t>
      </w:r>
    </w:p>
  </w:footnote>
  <w:footnote w:id="49">
    <w:p w14:paraId="466ABC07" w14:textId="74188217" w:rsidR="00C35CDB" w:rsidRPr="0000005B" w:rsidRDefault="00C35CDB" w:rsidP="00A8304D">
      <w:pPr>
        <w:pStyle w:val="FootnoteText"/>
        <w:ind w:firstLine="567"/>
        <w:rPr>
          <w:rFonts w:asciiTheme="majorBidi" w:hAnsiTheme="majorBidi" w:cstheme="majorBidi"/>
        </w:rPr>
      </w:pPr>
      <w:r>
        <w:rPr>
          <w:rStyle w:val="FootnoteReference"/>
        </w:rPr>
        <w:footnoteRef/>
      </w:r>
      <w:r w:rsidRPr="0000005B">
        <w:rPr>
          <w:rFonts w:asciiTheme="majorBidi" w:hAnsiTheme="majorBidi" w:cstheme="majorBidi"/>
        </w:rPr>
        <w:t>Nogarsyah Mode Gayo</w:t>
      </w:r>
      <w:r w:rsidRPr="0000005B">
        <w:rPr>
          <w:rFonts w:asciiTheme="majorBidi" w:hAnsiTheme="majorBidi" w:cstheme="majorBidi"/>
          <w:i/>
          <w:iCs/>
        </w:rPr>
        <w:t>, Kamus Istilah Agama Islam</w:t>
      </w:r>
      <w:r w:rsidRPr="0000005B">
        <w:rPr>
          <w:rFonts w:asciiTheme="majorBidi" w:hAnsiTheme="majorBidi" w:cstheme="majorBidi"/>
        </w:rPr>
        <w:t xml:space="preserve">, Jakarta: progress, 2004, h. 413. Lihat pula Abdul Rahman Bin Nashir Al-Sa’di, </w:t>
      </w:r>
      <w:r w:rsidRPr="0000005B">
        <w:rPr>
          <w:rFonts w:asciiTheme="majorBidi" w:hAnsiTheme="majorBidi" w:cstheme="majorBidi"/>
          <w:i/>
          <w:iCs/>
        </w:rPr>
        <w:t xml:space="preserve">Tasyir Al-Karim al-Rahman Fi Tafsir Kalam al-Mannan, </w:t>
      </w:r>
      <w:r w:rsidRPr="0000005B">
        <w:rPr>
          <w:rFonts w:asciiTheme="majorBidi" w:hAnsiTheme="majorBidi" w:cstheme="majorBidi"/>
        </w:rPr>
        <w:t>Riyadh: Darussalam,2022, h. 245</w:t>
      </w:r>
    </w:p>
  </w:footnote>
  <w:footnote w:id="50">
    <w:p w14:paraId="07BC2EA4" w14:textId="0B566AB0" w:rsidR="00C35CDB" w:rsidRPr="0060397D" w:rsidRDefault="00C35CDB" w:rsidP="0060397D">
      <w:pPr>
        <w:pStyle w:val="FootnoteText"/>
        <w:ind w:firstLine="567"/>
        <w:rPr>
          <w:rFonts w:ascii="Times New Roman" w:hAnsi="Times New Roman" w:cs="Times New Roman"/>
        </w:rPr>
      </w:pPr>
      <w:r w:rsidRPr="0060397D">
        <w:rPr>
          <w:rStyle w:val="FootnoteReference"/>
          <w:rFonts w:ascii="Times New Roman" w:hAnsi="Times New Roman" w:cs="Times New Roman"/>
        </w:rPr>
        <w:footnoteRef/>
      </w:r>
      <w:r w:rsidRPr="0060397D">
        <w:rPr>
          <w:rFonts w:ascii="Times New Roman" w:hAnsi="Times New Roman" w:cs="Times New Roman"/>
        </w:rPr>
        <w:t xml:space="preserve">Abu 'Abd Allah Muhammad ibn Ahmad al-Anshari al-Qurthubi, </w:t>
      </w:r>
      <w:r w:rsidRPr="0060397D">
        <w:rPr>
          <w:rFonts w:ascii="Times New Roman" w:hAnsi="Times New Roman" w:cs="Times New Roman"/>
          <w:i/>
          <w:iCs/>
        </w:rPr>
        <w:t>al-jami'li aḥkam al-Quran,</w:t>
      </w:r>
      <w:r w:rsidRPr="0060397D">
        <w:rPr>
          <w:rFonts w:ascii="Times New Roman" w:hAnsi="Times New Roman" w:cs="Times New Roman"/>
        </w:rPr>
        <w:t xml:space="preserve"> jilid 6 Juz 11-12 , Bairut: Dar al-Fikr, 1993, h. 209.</w:t>
      </w:r>
    </w:p>
  </w:footnote>
  <w:footnote w:id="51">
    <w:p w14:paraId="5955F1BD" w14:textId="0C21AC1B" w:rsidR="00C35CDB" w:rsidRPr="0060397D" w:rsidRDefault="00C35CDB" w:rsidP="00341547">
      <w:pPr>
        <w:pStyle w:val="FootnoteText"/>
        <w:ind w:firstLine="720"/>
        <w:rPr>
          <w:rFonts w:ascii="Times New Roman" w:hAnsi="Times New Roman" w:cs="Times New Roman"/>
        </w:rPr>
      </w:pPr>
      <w:r w:rsidRPr="0060397D">
        <w:rPr>
          <w:rStyle w:val="FootnoteReference"/>
          <w:rFonts w:ascii="Times New Roman" w:hAnsi="Times New Roman" w:cs="Times New Roman"/>
        </w:rPr>
        <w:footnoteRef/>
      </w:r>
      <w:r w:rsidRPr="0060397D">
        <w:rPr>
          <w:rFonts w:ascii="Times New Roman" w:hAnsi="Times New Roman" w:cs="Times New Roman"/>
        </w:rPr>
        <w:t xml:space="preserve">Ahmad Kusaeri, </w:t>
      </w:r>
      <w:r w:rsidRPr="0060397D">
        <w:rPr>
          <w:rFonts w:ascii="Times New Roman" w:hAnsi="Times New Roman" w:cs="Times New Roman"/>
          <w:i/>
          <w:iCs/>
        </w:rPr>
        <w:t>Akidah Akhlak</w:t>
      </w:r>
      <w:r w:rsidRPr="0060397D">
        <w:rPr>
          <w:rFonts w:ascii="Times New Roman" w:hAnsi="Times New Roman" w:cs="Times New Roman"/>
        </w:rPr>
        <w:t xml:space="preserve"> , Bandung: Grafindo Media Pratama, 2008, h. 68.</w:t>
      </w:r>
    </w:p>
  </w:footnote>
  <w:footnote w:id="52">
    <w:p w14:paraId="5127C749" w14:textId="02D42D0D" w:rsidR="00C35CDB" w:rsidRPr="009C37BB" w:rsidRDefault="00C35CDB" w:rsidP="00341547">
      <w:pPr>
        <w:pStyle w:val="FootnoteText"/>
        <w:ind w:firstLine="720"/>
        <w:rPr>
          <w:rFonts w:asciiTheme="majorBidi" w:hAnsiTheme="majorBidi" w:cstheme="majorBidi"/>
          <w:lang w:val="en-GB"/>
        </w:rPr>
      </w:pPr>
      <w:r w:rsidRPr="0060397D">
        <w:rPr>
          <w:rStyle w:val="FootnoteReference"/>
          <w:rFonts w:ascii="Times New Roman" w:hAnsi="Times New Roman" w:cs="Times New Roman"/>
        </w:rPr>
        <w:footnoteRef/>
      </w:r>
      <w:proofErr w:type="spellStart"/>
      <w:r w:rsidRPr="0060397D">
        <w:rPr>
          <w:rFonts w:ascii="Times New Roman" w:hAnsi="Times New Roman" w:cs="Times New Roman"/>
          <w:lang w:val="en-GB"/>
        </w:rPr>
        <w:t>Bahrun</w:t>
      </w:r>
      <w:proofErr w:type="spellEnd"/>
      <w:r w:rsidRPr="0060397D">
        <w:rPr>
          <w:rFonts w:ascii="Times New Roman" w:hAnsi="Times New Roman" w:cs="Times New Roman"/>
          <w:lang w:val="en-GB"/>
        </w:rPr>
        <w:t xml:space="preserve"> Abu Bakar, </w:t>
      </w:r>
      <w:proofErr w:type="spellStart"/>
      <w:r w:rsidRPr="0060397D">
        <w:rPr>
          <w:rFonts w:ascii="Times New Roman" w:hAnsi="Times New Roman" w:cs="Times New Roman"/>
          <w:i/>
          <w:iCs/>
          <w:lang w:val="en-GB"/>
        </w:rPr>
        <w:t>Terjemahan</w:t>
      </w:r>
      <w:proofErr w:type="spellEnd"/>
      <w:r w:rsidRPr="0060397D">
        <w:rPr>
          <w:rFonts w:ascii="Times New Roman" w:hAnsi="Times New Roman" w:cs="Times New Roman"/>
          <w:i/>
          <w:iCs/>
          <w:lang w:val="en-GB"/>
        </w:rPr>
        <w:t xml:space="preserve"> </w:t>
      </w:r>
      <w:proofErr w:type="spellStart"/>
      <w:r w:rsidRPr="0060397D">
        <w:rPr>
          <w:rFonts w:ascii="Times New Roman" w:hAnsi="Times New Roman" w:cs="Times New Roman"/>
          <w:i/>
          <w:iCs/>
          <w:lang w:val="en-GB"/>
        </w:rPr>
        <w:t>Bulughul</w:t>
      </w:r>
      <w:proofErr w:type="spellEnd"/>
      <w:r w:rsidRPr="0060397D">
        <w:rPr>
          <w:rFonts w:ascii="Times New Roman" w:hAnsi="Times New Roman" w:cs="Times New Roman"/>
          <w:i/>
          <w:iCs/>
          <w:lang w:val="en-GB"/>
        </w:rPr>
        <w:t xml:space="preserve"> </w:t>
      </w:r>
      <w:proofErr w:type="spellStart"/>
      <w:r w:rsidRPr="0060397D">
        <w:rPr>
          <w:rFonts w:ascii="Times New Roman" w:hAnsi="Times New Roman" w:cs="Times New Roman"/>
          <w:i/>
          <w:iCs/>
          <w:lang w:val="en-GB"/>
        </w:rPr>
        <w:t>Maram</w:t>
      </w:r>
      <w:proofErr w:type="spellEnd"/>
      <w:r w:rsidRPr="0060397D">
        <w:rPr>
          <w:rFonts w:ascii="Times New Roman" w:hAnsi="Times New Roman" w:cs="Times New Roman"/>
          <w:i/>
          <w:iCs/>
          <w:lang w:val="en-GB"/>
        </w:rPr>
        <w:t xml:space="preserve">, </w:t>
      </w:r>
      <w:r w:rsidRPr="0060397D">
        <w:rPr>
          <w:rFonts w:ascii="Times New Roman" w:hAnsi="Times New Roman" w:cs="Times New Roman"/>
          <w:lang w:val="en-GB"/>
        </w:rPr>
        <w:t xml:space="preserve">Bandung: </w:t>
      </w:r>
      <w:proofErr w:type="spellStart"/>
      <w:r w:rsidRPr="0060397D">
        <w:rPr>
          <w:rFonts w:ascii="Times New Roman" w:hAnsi="Times New Roman" w:cs="Times New Roman"/>
          <w:lang w:val="en-GB"/>
        </w:rPr>
        <w:t>Trigenda</w:t>
      </w:r>
      <w:proofErr w:type="spellEnd"/>
      <w:r w:rsidRPr="0060397D">
        <w:rPr>
          <w:rFonts w:ascii="Times New Roman" w:hAnsi="Times New Roman" w:cs="Times New Roman"/>
          <w:lang w:val="en-GB"/>
        </w:rPr>
        <w:t xml:space="preserve"> </w:t>
      </w:r>
      <w:proofErr w:type="spellStart"/>
      <w:r w:rsidRPr="0060397D">
        <w:rPr>
          <w:rFonts w:ascii="Times New Roman" w:hAnsi="Times New Roman" w:cs="Times New Roman"/>
          <w:lang w:val="en-GB"/>
        </w:rPr>
        <w:t>Karya</w:t>
      </w:r>
      <w:proofErr w:type="spellEnd"/>
      <w:r w:rsidRPr="0060397D">
        <w:rPr>
          <w:rFonts w:ascii="Times New Roman" w:hAnsi="Times New Roman" w:cs="Times New Roman"/>
          <w:lang w:val="en-GB"/>
        </w:rPr>
        <w:t>, 1996, h. 843</w:t>
      </w:r>
    </w:p>
  </w:footnote>
  <w:footnote w:id="53">
    <w:p w14:paraId="7E151D5F" w14:textId="5CB7B691" w:rsidR="00C35CDB" w:rsidRPr="0060397D" w:rsidRDefault="00C35CDB" w:rsidP="0060397D">
      <w:pPr>
        <w:pStyle w:val="FootnoteText"/>
        <w:ind w:firstLine="567"/>
        <w:rPr>
          <w:rFonts w:ascii="Times New Roman" w:hAnsi="Times New Roman" w:cs="Times New Roman"/>
          <w:lang w:val="en-GB"/>
        </w:rPr>
      </w:pPr>
      <w:r w:rsidRPr="0060397D">
        <w:rPr>
          <w:rStyle w:val="FootnoteReference"/>
          <w:rFonts w:ascii="Times New Roman" w:hAnsi="Times New Roman" w:cs="Times New Roman"/>
        </w:rPr>
        <w:footnoteRef/>
      </w:r>
      <w:r w:rsidRPr="0060397D">
        <w:rPr>
          <w:rFonts w:ascii="Times New Roman" w:hAnsi="Times New Roman" w:cs="Times New Roman"/>
          <w:lang w:val="en-GB"/>
        </w:rPr>
        <w:t xml:space="preserve">Hamzah </w:t>
      </w:r>
      <w:proofErr w:type="spellStart"/>
      <w:r w:rsidRPr="0060397D">
        <w:rPr>
          <w:rFonts w:ascii="Times New Roman" w:hAnsi="Times New Roman" w:cs="Times New Roman"/>
          <w:lang w:val="en-GB"/>
        </w:rPr>
        <w:t>Tualeka</w:t>
      </w:r>
      <w:proofErr w:type="spellEnd"/>
      <w:r w:rsidRPr="0060397D">
        <w:rPr>
          <w:rFonts w:ascii="Times New Roman" w:hAnsi="Times New Roman" w:cs="Times New Roman"/>
          <w:lang w:val="en-GB"/>
        </w:rPr>
        <w:t xml:space="preserve"> </w:t>
      </w:r>
      <w:proofErr w:type="spellStart"/>
      <w:r w:rsidRPr="0060397D">
        <w:rPr>
          <w:rFonts w:ascii="Times New Roman" w:hAnsi="Times New Roman" w:cs="Times New Roman"/>
          <w:lang w:val="en-GB"/>
        </w:rPr>
        <w:t>dkk</w:t>
      </w:r>
      <w:proofErr w:type="spellEnd"/>
      <w:r w:rsidRPr="0060397D">
        <w:rPr>
          <w:rFonts w:ascii="Times New Roman" w:hAnsi="Times New Roman" w:cs="Times New Roman"/>
          <w:lang w:val="en-GB"/>
        </w:rPr>
        <w:t xml:space="preserve">, </w:t>
      </w:r>
      <w:proofErr w:type="spellStart"/>
      <w:r w:rsidRPr="0060397D">
        <w:rPr>
          <w:rFonts w:ascii="Times New Roman" w:hAnsi="Times New Roman" w:cs="Times New Roman"/>
          <w:i/>
          <w:iCs/>
          <w:lang w:val="en-GB"/>
        </w:rPr>
        <w:t>Akhlak</w:t>
      </w:r>
      <w:proofErr w:type="spellEnd"/>
      <w:r w:rsidRPr="0060397D">
        <w:rPr>
          <w:rFonts w:ascii="Times New Roman" w:hAnsi="Times New Roman" w:cs="Times New Roman"/>
          <w:i/>
          <w:iCs/>
          <w:lang w:val="en-GB"/>
        </w:rPr>
        <w:t xml:space="preserve"> </w:t>
      </w:r>
      <w:proofErr w:type="spellStart"/>
      <w:r w:rsidRPr="0060397D">
        <w:rPr>
          <w:rFonts w:ascii="Times New Roman" w:hAnsi="Times New Roman" w:cs="Times New Roman"/>
          <w:i/>
          <w:iCs/>
          <w:lang w:val="en-GB"/>
        </w:rPr>
        <w:t>Tasawuf</w:t>
      </w:r>
      <w:proofErr w:type="spellEnd"/>
      <w:r w:rsidRPr="0060397D">
        <w:rPr>
          <w:rFonts w:ascii="Times New Roman" w:hAnsi="Times New Roman" w:cs="Times New Roman"/>
          <w:lang w:val="en-GB"/>
        </w:rPr>
        <w:t xml:space="preserve">, Surabaya: IAIN </w:t>
      </w:r>
      <w:proofErr w:type="spellStart"/>
      <w:r w:rsidRPr="0060397D">
        <w:rPr>
          <w:rFonts w:ascii="Times New Roman" w:hAnsi="Times New Roman" w:cs="Times New Roman"/>
          <w:lang w:val="en-GB"/>
        </w:rPr>
        <w:t>Sunan</w:t>
      </w:r>
      <w:proofErr w:type="spellEnd"/>
      <w:r w:rsidRPr="0060397D">
        <w:rPr>
          <w:rFonts w:ascii="Times New Roman" w:hAnsi="Times New Roman" w:cs="Times New Roman"/>
          <w:lang w:val="en-GB"/>
        </w:rPr>
        <w:t xml:space="preserve"> </w:t>
      </w:r>
      <w:proofErr w:type="spellStart"/>
      <w:r w:rsidRPr="0060397D">
        <w:rPr>
          <w:rFonts w:ascii="Times New Roman" w:hAnsi="Times New Roman" w:cs="Times New Roman"/>
          <w:lang w:val="en-GB"/>
        </w:rPr>
        <w:t>Ampel</w:t>
      </w:r>
      <w:proofErr w:type="spellEnd"/>
      <w:r w:rsidRPr="0060397D">
        <w:rPr>
          <w:rFonts w:ascii="Times New Roman" w:hAnsi="Times New Roman" w:cs="Times New Roman"/>
          <w:lang w:val="en-GB"/>
        </w:rPr>
        <w:t xml:space="preserve"> Press, 2012, h. 63</w:t>
      </w:r>
    </w:p>
  </w:footnote>
  <w:footnote w:id="54">
    <w:p w14:paraId="0B14CE42" w14:textId="0EE3B0DF" w:rsidR="00C35CDB" w:rsidRPr="0060397D" w:rsidRDefault="00C35CDB" w:rsidP="0060397D">
      <w:pPr>
        <w:pStyle w:val="FootnoteText"/>
        <w:ind w:firstLine="567"/>
        <w:rPr>
          <w:rFonts w:ascii="Times New Roman" w:hAnsi="Times New Roman" w:cs="Times New Roman"/>
          <w:lang w:val="en-GB"/>
        </w:rPr>
      </w:pPr>
      <w:r w:rsidRPr="0060397D">
        <w:rPr>
          <w:rStyle w:val="FootnoteReference"/>
          <w:rFonts w:ascii="Times New Roman" w:hAnsi="Times New Roman" w:cs="Times New Roman"/>
        </w:rPr>
        <w:footnoteRef/>
      </w:r>
      <w:r w:rsidRPr="0060397D">
        <w:rPr>
          <w:rFonts w:ascii="Times New Roman" w:hAnsi="Times New Roman" w:cs="Times New Roman"/>
          <w:lang w:val="en-GB"/>
        </w:rPr>
        <w:t xml:space="preserve">Hamzah </w:t>
      </w:r>
      <w:proofErr w:type="spellStart"/>
      <w:r w:rsidRPr="0060397D">
        <w:rPr>
          <w:rFonts w:ascii="Times New Roman" w:hAnsi="Times New Roman" w:cs="Times New Roman"/>
          <w:lang w:val="en-GB"/>
        </w:rPr>
        <w:t>Tualeka</w:t>
      </w:r>
      <w:proofErr w:type="spellEnd"/>
      <w:r w:rsidRPr="0060397D">
        <w:rPr>
          <w:rFonts w:ascii="Times New Roman" w:hAnsi="Times New Roman" w:cs="Times New Roman"/>
          <w:lang w:val="en-GB"/>
        </w:rPr>
        <w:t xml:space="preserve"> </w:t>
      </w:r>
      <w:proofErr w:type="spellStart"/>
      <w:r w:rsidRPr="0060397D">
        <w:rPr>
          <w:rFonts w:ascii="Times New Roman" w:hAnsi="Times New Roman" w:cs="Times New Roman"/>
          <w:lang w:val="en-GB"/>
        </w:rPr>
        <w:t>dkk</w:t>
      </w:r>
      <w:proofErr w:type="spellEnd"/>
      <w:r w:rsidRPr="0060397D">
        <w:rPr>
          <w:rFonts w:ascii="Times New Roman" w:hAnsi="Times New Roman" w:cs="Times New Roman"/>
          <w:lang w:val="en-GB"/>
        </w:rPr>
        <w:t xml:space="preserve">, </w:t>
      </w:r>
      <w:proofErr w:type="spellStart"/>
      <w:r w:rsidRPr="0060397D">
        <w:rPr>
          <w:rFonts w:ascii="Times New Roman" w:hAnsi="Times New Roman" w:cs="Times New Roman"/>
          <w:i/>
          <w:iCs/>
          <w:lang w:val="en-GB"/>
        </w:rPr>
        <w:t>Akhlak</w:t>
      </w:r>
      <w:proofErr w:type="spellEnd"/>
      <w:r w:rsidRPr="0060397D">
        <w:rPr>
          <w:rFonts w:ascii="Times New Roman" w:hAnsi="Times New Roman" w:cs="Times New Roman"/>
          <w:i/>
          <w:iCs/>
          <w:lang w:val="en-GB"/>
        </w:rPr>
        <w:t xml:space="preserve"> </w:t>
      </w:r>
      <w:proofErr w:type="spellStart"/>
      <w:r w:rsidRPr="0060397D">
        <w:rPr>
          <w:rFonts w:ascii="Times New Roman" w:hAnsi="Times New Roman" w:cs="Times New Roman"/>
          <w:i/>
          <w:iCs/>
          <w:lang w:val="en-GB"/>
        </w:rPr>
        <w:t>Tasawuf</w:t>
      </w:r>
      <w:proofErr w:type="spellEnd"/>
      <w:r w:rsidRPr="0060397D">
        <w:rPr>
          <w:rFonts w:ascii="Times New Roman" w:hAnsi="Times New Roman" w:cs="Times New Roman"/>
          <w:i/>
          <w:iCs/>
        </w:rPr>
        <w:t xml:space="preserve">. </w:t>
      </w:r>
      <w:r w:rsidRPr="0060397D">
        <w:rPr>
          <w:rFonts w:ascii="Times New Roman" w:hAnsi="Times New Roman" w:cs="Times New Roman"/>
          <w:i/>
          <w:iCs/>
          <w:lang w:val="en-GB"/>
        </w:rPr>
        <w:t xml:space="preserve"> </w:t>
      </w:r>
      <w:r w:rsidRPr="0060397D">
        <w:rPr>
          <w:rFonts w:ascii="Times New Roman" w:hAnsi="Times New Roman" w:cs="Times New Roman"/>
          <w:lang w:val="en-GB"/>
        </w:rPr>
        <w:t>h.65</w:t>
      </w:r>
    </w:p>
  </w:footnote>
  <w:footnote w:id="55">
    <w:p w14:paraId="3839807C" w14:textId="50050678" w:rsidR="00C35CDB" w:rsidRPr="009C37BB" w:rsidRDefault="00C35CDB" w:rsidP="0060397D">
      <w:pPr>
        <w:pStyle w:val="FootnoteText"/>
        <w:ind w:firstLine="567"/>
        <w:rPr>
          <w:rFonts w:asciiTheme="majorBidi" w:hAnsiTheme="majorBidi" w:cstheme="majorBidi"/>
        </w:rPr>
      </w:pPr>
      <w:r w:rsidRPr="0060397D">
        <w:rPr>
          <w:rStyle w:val="FootnoteReference"/>
          <w:rFonts w:ascii="Times New Roman" w:hAnsi="Times New Roman" w:cs="Times New Roman"/>
        </w:rPr>
        <w:footnoteRef/>
      </w:r>
      <w:r w:rsidRPr="0060397D">
        <w:rPr>
          <w:rFonts w:ascii="Times New Roman" w:hAnsi="Times New Roman" w:cs="Times New Roman"/>
          <w:lang w:val="en-GB"/>
        </w:rPr>
        <w:t xml:space="preserve">Hamzah </w:t>
      </w:r>
      <w:proofErr w:type="spellStart"/>
      <w:r w:rsidRPr="0060397D">
        <w:rPr>
          <w:rFonts w:ascii="Times New Roman" w:hAnsi="Times New Roman" w:cs="Times New Roman"/>
          <w:lang w:val="en-GB"/>
        </w:rPr>
        <w:t>Tualeka</w:t>
      </w:r>
      <w:proofErr w:type="spellEnd"/>
      <w:r w:rsidRPr="0060397D">
        <w:rPr>
          <w:rFonts w:ascii="Times New Roman" w:hAnsi="Times New Roman" w:cs="Times New Roman"/>
          <w:lang w:val="en-GB"/>
        </w:rPr>
        <w:t xml:space="preserve"> </w:t>
      </w:r>
      <w:proofErr w:type="spellStart"/>
      <w:r w:rsidRPr="0060397D">
        <w:rPr>
          <w:rFonts w:ascii="Times New Roman" w:hAnsi="Times New Roman" w:cs="Times New Roman"/>
          <w:lang w:val="en-GB"/>
        </w:rPr>
        <w:t>dkk</w:t>
      </w:r>
      <w:proofErr w:type="spellEnd"/>
      <w:r w:rsidRPr="0060397D">
        <w:rPr>
          <w:rFonts w:ascii="Times New Roman" w:hAnsi="Times New Roman" w:cs="Times New Roman"/>
          <w:lang w:val="en-GB"/>
        </w:rPr>
        <w:t xml:space="preserve">, </w:t>
      </w:r>
      <w:proofErr w:type="spellStart"/>
      <w:r w:rsidRPr="0060397D">
        <w:rPr>
          <w:rFonts w:ascii="Times New Roman" w:hAnsi="Times New Roman" w:cs="Times New Roman"/>
          <w:i/>
          <w:iCs/>
          <w:lang w:val="en-GB"/>
        </w:rPr>
        <w:t>Akhlak</w:t>
      </w:r>
      <w:proofErr w:type="spellEnd"/>
      <w:r w:rsidRPr="0060397D">
        <w:rPr>
          <w:rFonts w:ascii="Times New Roman" w:hAnsi="Times New Roman" w:cs="Times New Roman"/>
          <w:i/>
          <w:iCs/>
          <w:lang w:val="en-GB"/>
        </w:rPr>
        <w:t xml:space="preserve"> </w:t>
      </w:r>
      <w:proofErr w:type="spellStart"/>
      <w:r w:rsidRPr="0060397D">
        <w:rPr>
          <w:rFonts w:ascii="Times New Roman" w:hAnsi="Times New Roman" w:cs="Times New Roman"/>
          <w:i/>
          <w:iCs/>
          <w:lang w:val="en-GB"/>
        </w:rPr>
        <w:t>Tasawuf</w:t>
      </w:r>
      <w:proofErr w:type="spellEnd"/>
      <w:r w:rsidRPr="0060397D">
        <w:rPr>
          <w:rFonts w:ascii="Times New Roman" w:hAnsi="Times New Roman" w:cs="Times New Roman"/>
          <w:i/>
          <w:iCs/>
        </w:rPr>
        <w:t>, h. 66</w:t>
      </w:r>
    </w:p>
  </w:footnote>
  <w:footnote w:id="56">
    <w:p w14:paraId="1102EBF8" w14:textId="1CD540B4" w:rsidR="00C35CDB" w:rsidRPr="0060397D" w:rsidRDefault="00C35CDB" w:rsidP="0060397D">
      <w:pPr>
        <w:pStyle w:val="FootnoteText"/>
        <w:ind w:firstLine="567"/>
        <w:rPr>
          <w:rFonts w:asciiTheme="majorBidi" w:hAnsiTheme="majorBidi" w:cstheme="majorBidi"/>
          <w:lang w:val="en-GB"/>
        </w:rPr>
      </w:pPr>
      <w:r w:rsidRPr="0060397D">
        <w:rPr>
          <w:rStyle w:val="FootnoteReference"/>
          <w:rFonts w:asciiTheme="majorBidi" w:hAnsiTheme="majorBidi" w:cstheme="majorBidi"/>
        </w:rPr>
        <w:footnoteRef/>
      </w:r>
      <w:r w:rsidRPr="0060397D">
        <w:rPr>
          <w:rFonts w:asciiTheme="majorBidi" w:hAnsiTheme="majorBidi" w:cstheme="majorBidi"/>
          <w:lang w:val="en-GB"/>
        </w:rPr>
        <w:t xml:space="preserve">Abdul ‘Aziz bin </w:t>
      </w:r>
      <w:proofErr w:type="spellStart"/>
      <w:r w:rsidRPr="0060397D">
        <w:rPr>
          <w:rFonts w:asciiTheme="majorBidi" w:hAnsiTheme="majorBidi" w:cstheme="majorBidi"/>
          <w:lang w:val="en-GB"/>
        </w:rPr>
        <w:t>Fathi</w:t>
      </w:r>
      <w:proofErr w:type="spellEnd"/>
      <w:r w:rsidRPr="0060397D">
        <w:rPr>
          <w:rFonts w:asciiTheme="majorBidi" w:hAnsiTheme="majorBidi" w:cstheme="majorBidi"/>
          <w:lang w:val="en-GB"/>
        </w:rPr>
        <w:t xml:space="preserve"> as-Sayyid Nada, </w:t>
      </w:r>
      <w:proofErr w:type="spellStart"/>
      <w:r w:rsidRPr="0060397D">
        <w:rPr>
          <w:rFonts w:asciiTheme="majorBidi" w:hAnsiTheme="majorBidi" w:cstheme="majorBidi"/>
          <w:i/>
          <w:iCs/>
          <w:lang w:val="en-GB"/>
        </w:rPr>
        <w:t>Enslikopedia</w:t>
      </w:r>
      <w:proofErr w:type="spellEnd"/>
      <w:r w:rsidRPr="0060397D">
        <w:rPr>
          <w:rFonts w:asciiTheme="majorBidi" w:hAnsiTheme="majorBidi" w:cstheme="majorBidi"/>
          <w:i/>
          <w:iCs/>
          <w:lang w:val="en-GB"/>
        </w:rPr>
        <w:t xml:space="preserve"> </w:t>
      </w:r>
      <w:proofErr w:type="spellStart"/>
      <w:r w:rsidRPr="0060397D">
        <w:rPr>
          <w:rFonts w:asciiTheme="majorBidi" w:hAnsiTheme="majorBidi" w:cstheme="majorBidi"/>
          <w:i/>
          <w:iCs/>
          <w:lang w:val="en-GB"/>
        </w:rPr>
        <w:t>Adab</w:t>
      </w:r>
      <w:proofErr w:type="spellEnd"/>
      <w:r w:rsidRPr="0060397D">
        <w:rPr>
          <w:rFonts w:asciiTheme="majorBidi" w:hAnsiTheme="majorBidi" w:cstheme="majorBidi"/>
          <w:i/>
          <w:iCs/>
          <w:lang w:val="en-GB"/>
        </w:rPr>
        <w:t xml:space="preserve"> Islam </w:t>
      </w:r>
      <w:proofErr w:type="spellStart"/>
      <w:r w:rsidRPr="0060397D">
        <w:rPr>
          <w:rFonts w:asciiTheme="majorBidi" w:hAnsiTheme="majorBidi" w:cstheme="majorBidi"/>
          <w:i/>
          <w:iCs/>
          <w:lang w:val="en-GB"/>
        </w:rPr>
        <w:t>Menurut</w:t>
      </w:r>
      <w:proofErr w:type="spellEnd"/>
      <w:r w:rsidRPr="0060397D">
        <w:rPr>
          <w:rFonts w:asciiTheme="majorBidi" w:hAnsiTheme="majorBidi" w:cstheme="majorBidi"/>
          <w:i/>
          <w:iCs/>
          <w:lang w:val="en-GB"/>
        </w:rPr>
        <w:t xml:space="preserve"> Al-Qur’an Dan as-Sunnah,</w:t>
      </w:r>
      <w:r w:rsidRPr="0060397D">
        <w:rPr>
          <w:rFonts w:asciiTheme="majorBidi" w:hAnsiTheme="majorBidi" w:cstheme="majorBidi"/>
          <w:lang w:val="en-GB"/>
        </w:rPr>
        <w:t xml:space="preserve"> Jakarta: Pustaka Imam </w:t>
      </w:r>
      <w:proofErr w:type="spellStart"/>
      <w:r w:rsidRPr="0060397D">
        <w:rPr>
          <w:rFonts w:asciiTheme="majorBidi" w:hAnsiTheme="majorBidi" w:cstheme="majorBidi"/>
          <w:lang w:val="en-GB"/>
        </w:rPr>
        <w:t>Syafi’I</w:t>
      </w:r>
      <w:proofErr w:type="spellEnd"/>
      <w:r w:rsidRPr="0060397D">
        <w:rPr>
          <w:rFonts w:asciiTheme="majorBidi" w:hAnsiTheme="majorBidi" w:cstheme="majorBidi"/>
          <w:lang w:val="en-GB"/>
        </w:rPr>
        <w:t>,</w:t>
      </w:r>
      <w:r w:rsidRPr="0060397D">
        <w:rPr>
          <w:rFonts w:asciiTheme="majorBidi" w:hAnsiTheme="majorBidi" w:cstheme="majorBidi"/>
        </w:rPr>
        <w:t xml:space="preserve"> </w:t>
      </w:r>
      <w:r w:rsidRPr="0060397D">
        <w:rPr>
          <w:rFonts w:asciiTheme="majorBidi" w:hAnsiTheme="majorBidi" w:cstheme="majorBidi"/>
          <w:lang w:val="en-GB"/>
        </w:rPr>
        <w:t>2007, h. 30</w:t>
      </w:r>
    </w:p>
  </w:footnote>
  <w:footnote w:id="57">
    <w:p w14:paraId="3823312E" w14:textId="3C1FF4BC" w:rsidR="00C35CDB" w:rsidRPr="0060397D" w:rsidRDefault="00C35CDB" w:rsidP="0060397D">
      <w:pPr>
        <w:pStyle w:val="NormalWeb"/>
        <w:shd w:val="clear" w:color="auto" w:fill="FFFFFF"/>
        <w:spacing w:before="0" w:beforeAutospacing="0" w:after="150" w:afterAutospacing="0"/>
        <w:ind w:firstLine="567"/>
        <w:rPr>
          <w:rFonts w:ascii="Helvetica" w:hAnsi="Helvetica"/>
          <w:color w:val="333333"/>
          <w:sz w:val="20"/>
          <w:szCs w:val="20"/>
          <w:lang w:val="en-GB"/>
        </w:rPr>
      </w:pPr>
      <w:r w:rsidRPr="0060397D">
        <w:rPr>
          <w:rStyle w:val="FootnoteReference"/>
          <w:sz w:val="20"/>
          <w:szCs w:val="20"/>
        </w:rPr>
        <w:footnoteRef/>
      </w:r>
      <w:r w:rsidRPr="0060397D">
        <w:rPr>
          <w:sz w:val="20"/>
          <w:szCs w:val="20"/>
        </w:rPr>
        <w:t>al-Bukhariy, </w:t>
      </w:r>
      <w:r w:rsidRPr="0060397D">
        <w:rPr>
          <w:i/>
          <w:iCs/>
          <w:sz w:val="20"/>
          <w:szCs w:val="20"/>
        </w:rPr>
        <w:t xml:space="preserve">Al-Jami‘ al-Musnad al-Sahih </w:t>
      </w:r>
      <w:r w:rsidRPr="0060397D">
        <w:rPr>
          <w:sz w:val="20"/>
          <w:szCs w:val="20"/>
        </w:rPr>
        <w:t>Beirut: Dar Ṭauq al-Najat, 1422 H. jilid 7, h. 2938</w:t>
      </w:r>
      <w:r w:rsidRPr="0060397D">
        <w:rPr>
          <w:sz w:val="20"/>
          <w:szCs w:val="20"/>
          <w:lang w:val="en-GB"/>
        </w:rPr>
        <w:t xml:space="preserve"> </w:t>
      </w:r>
      <w:proofErr w:type="spellStart"/>
      <w:r w:rsidRPr="0060397D">
        <w:rPr>
          <w:sz w:val="20"/>
          <w:szCs w:val="20"/>
          <w:lang w:val="en-GB"/>
        </w:rPr>
        <w:t>lihat</w:t>
      </w:r>
      <w:proofErr w:type="spellEnd"/>
      <w:r w:rsidRPr="0060397D">
        <w:rPr>
          <w:sz w:val="20"/>
          <w:szCs w:val="20"/>
          <w:lang w:val="en-GB"/>
        </w:rPr>
        <w:t xml:space="preserve"> pula </w:t>
      </w:r>
      <w:r w:rsidRPr="0060397D">
        <w:rPr>
          <w:sz w:val="20"/>
          <w:szCs w:val="20"/>
        </w:rPr>
        <w:t>Abu al-Husain Muslim ibn Hajjaj ibn Muslim al-Qusyairy al-Nisa</w:t>
      </w:r>
      <w:r w:rsidRPr="0060397D">
        <w:rPr>
          <w:sz w:val="20"/>
          <w:szCs w:val="20"/>
          <w:lang w:val="en-GB"/>
        </w:rPr>
        <w:t xml:space="preserve"> </w:t>
      </w:r>
      <w:r w:rsidRPr="0060397D">
        <w:rPr>
          <w:sz w:val="20"/>
          <w:szCs w:val="20"/>
        </w:rPr>
        <w:t>bury,</w:t>
      </w:r>
      <w:r w:rsidRPr="0060397D">
        <w:rPr>
          <w:sz w:val="20"/>
          <w:szCs w:val="20"/>
          <w:lang w:val="en-GB"/>
        </w:rPr>
        <w:t xml:space="preserve"> h. 140</w:t>
      </w:r>
    </w:p>
    <w:p w14:paraId="3922925F" w14:textId="77777777" w:rsidR="00C35CDB" w:rsidRPr="004D26DD" w:rsidRDefault="00C35CDB" w:rsidP="00341547">
      <w:pPr>
        <w:pStyle w:val="FootnoteText"/>
        <w:ind w:firstLine="720"/>
        <w:rPr>
          <w:sz w:val="16"/>
          <w:szCs w:val="16"/>
        </w:rPr>
      </w:pPr>
    </w:p>
  </w:footnote>
  <w:footnote w:id="58">
    <w:p w14:paraId="7E56061F" w14:textId="039B7CAA" w:rsidR="00C35CDB" w:rsidRPr="0060397D" w:rsidRDefault="00C35CDB" w:rsidP="0060397D">
      <w:pPr>
        <w:pStyle w:val="FootnoteText"/>
        <w:ind w:firstLine="567"/>
        <w:rPr>
          <w:rFonts w:ascii="Times New Roman" w:hAnsi="Times New Roman" w:cs="Times New Roman"/>
        </w:rPr>
      </w:pPr>
      <w:r w:rsidRPr="0060397D">
        <w:rPr>
          <w:rStyle w:val="FootnoteReference"/>
          <w:rFonts w:ascii="Times New Roman" w:hAnsi="Times New Roman" w:cs="Times New Roman"/>
        </w:rPr>
        <w:footnoteRef/>
      </w:r>
      <w:r w:rsidRPr="0060397D">
        <w:rPr>
          <w:rFonts w:ascii="Times New Roman" w:hAnsi="Times New Roman" w:cs="Times New Roman"/>
        </w:rPr>
        <w:t xml:space="preserve">Muhammad al-Syarif, </w:t>
      </w:r>
      <w:r w:rsidRPr="0060397D">
        <w:rPr>
          <w:rFonts w:ascii="Times New Roman" w:hAnsi="Times New Roman" w:cs="Times New Roman"/>
          <w:i/>
          <w:iCs/>
        </w:rPr>
        <w:t>Salah al-Ummah 'Ala Hadyi al-Sunnah</w:t>
      </w:r>
      <w:r w:rsidRPr="0060397D">
        <w:rPr>
          <w:rFonts w:ascii="Times New Roman" w:hAnsi="Times New Roman" w:cs="Times New Roman"/>
          <w:lang w:val="en-GB"/>
        </w:rPr>
        <w:t xml:space="preserve">, </w:t>
      </w:r>
      <w:r w:rsidRPr="0060397D">
        <w:rPr>
          <w:rFonts w:ascii="Times New Roman" w:hAnsi="Times New Roman" w:cs="Times New Roman"/>
        </w:rPr>
        <w:t>Cet. II; Kairo: Dar al-Shawah, 1987, h. 14</w:t>
      </w:r>
    </w:p>
  </w:footnote>
  <w:footnote w:id="59">
    <w:p w14:paraId="4535DBA2" w14:textId="37E26723" w:rsidR="00C35CDB" w:rsidRPr="0060397D" w:rsidRDefault="00C35CDB" w:rsidP="0060397D">
      <w:pPr>
        <w:pStyle w:val="FootnoteText"/>
        <w:ind w:firstLine="567"/>
        <w:rPr>
          <w:rFonts w:ascii="Times New Roman" w:hAnsi="Times New Roman" w:cs="Times New Roman"/>
          <w:lang w:val="en-GB"/>
        </w:rPr>
      </w:pPr>
      <w:r w:rsidRPr="0060397D">
        <w:rPr>
          <w:rStyle w:val="FootnoteReference"/>
          <w:rFonts w:ascii="Times New Roman" w:hAnsi="Times New Roman" w:cs="Times New Roman"/>
        </w:rPr>
        <w:footnoteRef/>
      </w:r>
      <w:r w:rsidRPr="0060397D">
        <w:rPr>
          <w:rFonts w:ascii="Times New Roman" w:hAnsi="Times New Roman" w:cs="Times New Roman"/>
        </w:rPr>
        <w:t>Muhammad al-Syarif, Salah al-Ummah 'Ala Hadyi al-Sunnah, h.</w:t>
      </w:r>
      <w:r w:rsidRPr="0060397D">
        <w:rPr>
          <w:rFonts w:ascii="Times New Roman" w:hAnsi="Times New Roman" w:cs="Times New Roman"/>
          <w:lang w:val="en-GB"/>
        </w:rPr>
        <w:t>15</w:t>
      </w:r>
    </w:p>
  </w:footnote>
  <w:footnote w:id="60">
    <w:p w14:paraId="3E379FCE" w14:textId="71F72936" w:rsidR="00C35CDB" w:rsidRPr="0060397D" w:rsidRDefault="00C35CDB" w:rsidP="0060397D">
      <w:pPr>
        <w:pStyle w:val="NormalWeb"/>
        <w:shd w:val="clear" w:color="auto" w:fill="FFFFFF"/>
        <w:spacing w:before="0" w:beforeAutospacing="0" w:after="0" w:afterAutospacing="0"/>
        <w:ind w:firstLine="567"/>
        <w:rPr>
          <w:sz w:val="20"/>
          <w:szCs w:val="20"/>
          <w:lang w:val="en-GB"/>
        </w:rPr>
      </w:pPr>
      <w:r w:rsidRPr="0060397D">
        <w:rPr>
          <w:rStyle w:val="FootnoteReference"/>
          <w:sz w:val="20"/>
          <w:szCs w:val="20"/>
        </w:rPr>
        <w:footnoteRef/>
      </w:r>
      <w:r w:rsidRPr="0060397D">
        <w:rPr>
          <w:sz w:val="20"/>
          <w:szCs w:val="20"/>
        </w:rPr>
        <w:t>Abu Zakariya Yahya bin Syaraf An Nawawi.</w:t>
      </w:r>
      <w:r w:rsidRPr="0060397D">
        <w:rPr>
          <w:i/>
          <w:iCs/>
          <w:sz w:val="20"/>
          <w:szCs w:val="20"/>
        </w:rPr>
        <w:t xml:space="preserve">Riyadhus Shalihin, </w:t>
      </w:r>
      <w:r w:rsidRPr="0060397D">
        <w:rPr>
          <w:sz w:val="20"/>
          <w:szCs w:val="20"/>
        </w:rPr>
        <w:t>Darul Fiikr, Beirut,t.th</w:t>
      </w:r>
    </w:p>
  </w:footnote>
  <w:footnote w:id="61">
    <w:p w14:paraId="76FA8663" w14:textId="31F4DDF3" w:rsidR="00C35CDB" w:rsidRPr="0060397D" w:rsidRDefault="00C35CDB" w:rsidP="0060397D">
      <w:pPr>
        <w:pStyle w:val="FootnoteText"/>
        <w:ind w:firstLine="567"/>
        <w:rPr>
          <w:rFonts w:ascii="Times New Roman" w:hAnsi="Times New Roman" w:cs="Times New Roman"/>
        </w:rPr>
      </w:pPr>
      <w:r w:rsidRPr="0060397D">
        <w:rPr>
          <w:rStyle w:val="FootnoteReference"/>
          <w:rFonts w:ascii="Times New Roman" w:hAnsi="Times New Roman" w:cs="Times New Roman"/>
        </w:rPr>
        <w:footnoteRef/>
      </w:r>
      <w:r w:rsidRPr="0060397D">
        <w:rPr>
          <w:rFonts w:ascii="Times New Roman" w:hAnsi="Times New Roman" w:cs="Times New Roman"/>
        </w:rPr>
        <w:t>An Nawawi.</w:t>
      </w:r>
      <w:r w:rsidRPr="0060397D">
        <w:rPr>
          <w:rFonts w:ascii="Times New Roman" w:hAnsi="Times New Roman" w:cs="Times New Roman"/>
          <w:i/>
          <w:iCs/>
        </w:rPr>
        <w:t xml:space="preserve">Riyadhus Shalihin, </w:t>
      </w:r>
      <w:r w:rsidRPr="0060397D">
        <w:rPr>
          <w:rFonts w:ascii="Times New Roman" w:hAnsi="Times New Roman" w:cs="Times New Roman"/>
        </w:rPr>
        <w:t xml:space="preserve">Darul Fikr, Beirut,t.th lihat juga Abul’aziz bin Fathi as-Sayyid, </w:t>
      </w:r>
      <w:r w:rsidRPr="0060397D">
        <w:rPr>
          <w:rFonts w:ascii="Times New Roman" w:hAnsi="Times New Roman" w:cs="Times New Roman"/>
          <w:i/>
          <w:iCs/>
        </w:rPr>
        <w:t>Enslikopedi adab islam menurut Al-Qur’an dan as- Sunnah</w:t>
      </w:r>
      <w:r w:rsidRPr="0060397D">
        <w:rPr>
          <w:rFonts w:ascii="Times New Roman" w:hAnsi="Times New Roman" w:cs="Times New Roman"/>
        </w:rPr>
        <w:t xml:space="preserve"> ,t.tp,</w:t>
      </w:r>
      <w:r w:rsidRPr="0060397D">
        <w:rPr>
          <w:rFonts w:ascii="Times New Roman" w:hAnsi="Times New Roman" w:cs="Times New Roman"/>
          <w:lang w:val="en-GB"/>
        </w:rPr>
        <w:t xml:space="preserve"> h. 36-37</w:t>
      </w:r>
    </w:p>
  </w:footnote>
  <w:footnote w:id="62">
    <w:p w14:paraId="04027B08" w14:textId="19F38B52" w:rsidR="00C35CDB" w:rsidRPr="008001A4" w:rsidRDefault="00C35CDB" w:rsidP="0060397D">
      <w:pPr>
        <w:pStyle w:val="FootnoteText"/>
        <w:ind w:firstLine="567"/>
        <w:rPr>
          <w:rFonts w:asciiTheme="majorBidi" w:hAnsiTheme="majorBidi" w:cstheme="majorBidi"/>
          <w:sz w:val="18"/>
          <w:szCs w:val="18"/>
        </w:rPr>
      </w:pPr>
      <w:r w:rsidRPr="0060397D">
        <w:rPr>
          <w:rStyle w:val="FootnoteReference"/>
          <w:rFonts w:ascii="Times New Roman" w:hAnsi="Times New Roman" w:cs="Times New Roman"/>
        </w:rPr>
        <w:footnoteRef/>
      </w:r>
      <w:r w:rsidRPr="0060397D">
        <w:rPr>
          <w:rFonts w:ascii="Times New Roman" w:hAnsi="Times New Roman" w:cs="Times New Roman"/>
        </w:rPr>
        <w:t>An Nawawi.</w:t>
      </w:r>
      <w:r w:rsidRPr="0060397D">
        <w:rPr>
          <w:rFonts w:ascii="Times New Roman" w:hAnsi="Times New Roman" w:cs="Times New Roman"/>
          <w:i/>
          <w:iCs/>
        </w:rPr>
        <w:t xml:space="preserve">Riyadhus Shalihin, </w:t>
      </w:r>
      <w:r w:rsidRPr="0060397D">
        <w:rPr>
          <w:rFonts w:ascii="Times New Roman" w:hAnsi="Times New Roman" w:cs="Times New Roman"/>
        </w:rPr>
        <w:t>Diterjemahkan oleh Achmad Sunarto, Jakarta: Pustaka Amani, 1999, h. 41</w:t>
      </w:r>
    </w:p>
  </w:footnote>
  <w:footnote w:id="63">
    <w:p w14:paraId="6E368725" w14:textId="3CEA4A30" w:rsidR="00C35CDB" w:rsidRPr="00631356" w:rsidRDefault="00C35CDB" w:rsidP="0060397D">
      <w:pPr>
        <w:pStyle w:val="FootnoteText"/>
        <w:ind w:firstLine="567"/>
      </w:pPr>
      <w:r w:rsidRPr="008001A4">
        <w:rPr>
          <w:rStyle w:val="FootnoteReference"/>
          <w:rFonts w:asciiTheme="majorBidi" w:hAnsiTheme="majorBidi" w:cstheme="majorBidi"/>
        </w:rPr>
        <w:footnoteRef/>
      </w:r>
      <w:r w:rsidRPr="008001A4">
        <w:rPr>
          <w:rFonts w:asciiTheme="majorBidi" w:hAnsiTheme="majorBidi" w:cstheme="majorBidi"/>
        </w:rPr>
        <w:t>Muhammad al-Syarif,</w:t>
      </w:r>
      <w:r w:rsidRPr="008001A4">
        <w:rPr>
          <w:rFonts w:asciiTheme="majorBidi" w:hAnsiTheme="majorBidi" w:cstheme="majorBidi"/>
          <w:i/>
          <w:iCs/>
        </w:rPr>
        <w:t xml:space="preserve"> Salah al-Ummah 'Ala Hadyi al-Sunnah</w:t>
      </w:r>
      <w:r>
        <w:rPr>
          <w:rFonts w:asciiTheme="majorBidi" w:hAnsiTheme="majorBidi" w:cstheme="majorBidi"/>
        </w:rPr>
        <w:t>,</w:t>
      </w:r>
      <w:r w:rsidRPr="008001A4">
        <w:rPr>
          <w:rFonts w:asciiTheme="majorBidi" w:hAnsiTheme="majorBidi" w:cstheme="majorBidi"/>
          <w:i/>
          <w:iCs/>
        </w:rPr>
        <w:t xml:space="preserve"> </w:t>
      </w:r>
      <w:r w:rsidRPr="008001A4">
        <w:rPr>
          <w:rFonts w:asciiTheme="majorBidi" w:hAnsiTheme="majorBidi" w:cstheme="majorBidi"/>
        </w:rPr>
        <w:t>h. 31</w:t>
      </w:r>
    </w:p>
  </w:footnote>
  <w:footnote w:id="64">
    <w:p w14:paraId="3CEB7AD9" w14:textId="14890D29" w:rsidR="00C35CDB" w:rsidRPr="008001A4" w:rsidRDefault="00C35CDB" w:rsidP="0060397D">
      <w:pPr>
        <w:pStyle w:val="NormalWeb"/>
        <w:shd w:val="clear" w:color="auto" w:fill="FFFFFF"/>
        <w:spacing w:before="0" w:beforeAutospacing="0" w:after="0" w:afterAutospacing="0"/>
        <w:ind w:firstLine="567"/>
        <w:rPr>
          <w:rFonts w:asciiTheme="majorBidi" w:hAnsiTheme="majorBidi" w:cstheme="majorBidi"/>
          <w:sz w:val="20"/>
          <w:szCs w:val="20"/>
        </w:rPr>
      </w:pPr>
      <w:r w:rsidRPr="0014778C">
        <w:rPr>
          <w:rStyle w:val="FootnoteReference"/>
          <w:sz w:val="20"/>
          <w:szCs w:val="20"/>
        </w:rPr>
        <w:footnoteRef/>
      </w:r>
      <w:r>
        <w:rPr>
          <w:sz w:val="20"/>
          <w:szCs w:val="20"/>
        </w:rPr>
        <w:t xml:space="preserve">An Nawawi, </w:t>
      </w:r>
      <w:r w:rsidRPr="008001A4">
        <w:rPr>
          <w:rFonts w:asciiTheme="majorBidi" w:hAnsiTheme="majorBidi" w:cstheme="majorBidi"/>
          <w:i/>
          <w:iCs/>
          <w:sz w:val="20"/>
          <w:szCs w:val="20"/>
        </w:rPr>
        <w:t>Riyadhus Shalihin,</w:t>
      </w:r>
      <w:r w:rsidRPr="008001A4">
        <w:rPr>
          <w:rFonts w:asciiTheme="majorBidi" w:hAnsiTheme="majorBidi" w:cstheme="majorBidi"/>
          <w:sz w:val="20"/>
          <w:szCs w:val="20"/>
        </w:rPr>
        <w:t xml:space="preserve"> Darul Fikr, Beirut, t.t h. 267</w:t>
      </w:r>
    </w:p>
  </w:footnote>
  <w:footnote w:id="65">
    <w:p w14:paraId="30D49998" w14:textId="633572FC" w:rsidR="00C35CDB" w:rsidRPr="008001A4" w:rsidRDefault="00C35CDB" w:rsidP="0060397D">
      <w:pPr>
        <w:pStyle w:val="FootnoteText"/>
        <w:ind w:firstLine="567"/>
        <w:rPr>
          <w:rFonts w:asciiTheme="majorBidi" w:hAnsiTheme="majorBidi" w:cstheme="majorBidi"/>
        </w:rPr>
      </w:pPr>
      <w:r w:rsidRPr="008001A4">
        <w:rPr>
          <w:rStyle w:val="FootnoteReference"/>
          <w:rFonts w:asciiTheme="majorBidi" w:hAnsiTheme="majorBidi" w:cstheme="majorBidi"/>
        </w:rPr>
        <w:footnoteRef/>
      </w:r>
      <w:r w:rsidRPr="008001A4">
        <w:rPr>
          <w:rFonts w:asciiTheme="majorBidi" w:hAnsiTheme="majorBidi" w:cstheme="majorBidi"/>
        </w:rPr>
        <w:t>Muhammad al-Syarif</w:t>
      </w:r>
      <w:r w:rsidRPr="008001A4">
        <w:rPr>
          <w:rFonts w:asciiTheme="majorBidi" w:hAnsiTheme="majorBidi" w:cstheme="majorBidi"/>
          <w:i/>
          <w:iCs/>
        </w:rPr>
        <w:t>, Salah al-Ummah 'Ala Hadyi al-Sunnah</w:t>
      </w:r>
      <w:r>
        <w:rPr>
          <w:rFonts w:asciiTheme="majorBidi" w:hAnsiTheme="majorBidi" w:cstheme="majorBidi"/>
          <w:i/>
          <w:iCs/>
        </w:rPr>
        <w:t>,</w:t>
      </w:r>
      <w:r w:rsidRPr="008001A4">
        <w:rPr>
          <w:rFonts w:asciiTheme="majorBidi" w:hAnsiTheme="majorBidi" w:cstheme="majorBidi"/>
          <w:i/>
          <w:iCs/>
        </w:rPr>
        <w:t xml:space="preserve"> </w:t>
      </w:r>
      <w:r>
        <w:rPr>
          <w:rFonts w:asciiTheme="majorBidi" w:hAnsiTheme="majorBidi" w:cstheme="majorBidi"/>
          <w:i/>
          <w:iCs/>
        </w:rPr>
        <w:t xml:space="preserve">t.tp </w:t>
      </w:r>
      <w:r>
        <w:rPr>
          <w:rFonts w:asciiTheme="majorBidi" w:hAnsiTheme="majorBidi" w:cstheme="majorBidi"/>
        </w:rPr>
        <w:t>h.31</w:t>
      </w:r>
    </w:p>
  </w:footnote>
  <w:footnote w:id="66">
    <w:p w14:paraId="67152FFD" w14:textId="05304D61" w:rsidR="00C35CDB" w:rsidRPr="0060397D" w:rsidRDefault="00C35CDB" w:rsidP="0060397D">
      <w:pPr>
        <w:ind w:firstLine="567"/>
        <w:rPr>
          <w:rFonts w:asciiTheme="majorBidi" w:hAnsiTheme="majorBidi" w:cstheme="majorBidi"/>
          <w:sz w:val="20"/>
          <w:szCs w:val="20"/>
        </w:rPr>
      </w:pPr>
      <w:r w:rsidRPr="0060397D">
        <w:rPr>
          <w:rStyle w:val="FootnoteReference"/>
          <w:rFonts w:asciiTheme="majorBidi" w:hAnsiTheme="majorBidi" w:cstheme="majorBidi"/>
          <w:sz w:val="20"/>
          <w:szCs w:val="20"/>
        </w:rPr>
        <w:footnoteRef/>
      </w:r>
      <w:r w:rsidRPr="0060397D">
        <w:rPr>
          <w:rFonts w:asciiTheme="majorBidi" w:hAnsiTheme="majorBidi" w:cstheme="majorBidi"/>
          <w:sz w:val="20"/>
          <w:szCs w:val="20"/>
          <w:lang w:val="en-GB"/>
        </w:rPr>
        <w:t xml:space="preserve">A.M. Yusuf, </w:t>
      </w:r>
      <w:proofErr w:type="spellStart"/>
      <w:r w:rsidRPr="0060397D">
        <w:rPr>
          <w:rFonts w:asciiTheme="majorBidi" w:hAnsiTheme="majorBidi" w:cstheme="majorBidi"/>
          <w:i/>
          <w:iCs/>
          <w:sz w:val="20"/>
          <w:szCs w:val="20"/>
          <w:lang w:val="en-GB"/>
        </w:rPr>
        <w:t>Ensiklopedi</w:t>
      </w:r>
      <w:proofErr w:type="spellEnd"/>
      <w:r w:rsidRPr="0060397D">
        <w:rPr>
          <w:rFonts w:asciiTheme="majorBidi" w:hAnsiTheme="majorBidi" w:cstheme="majorBidi"/>
          <w:i/>
          <w:iCs/>
          <w:sz w:val="20"/>
          <w:szCs w:val="20"/>
          <w:lang w:val="en-GB"/>
        </w:rPr>
        <w:t xml:space="preserve"> </w:t>
      </w:r>
      <w:proofErr w:type="spellStart"/>
      <w:r w:rsidRPr="0060397D">
        <w:rPr>
          <w:rFonts w:asciiTheme="majorBidi" w:hAnsiTheme="majorBidi" w:cstheme="majorBidi"/>
          <w:i/>
          <w:iCs/>
          <w:sz w:val="20"/>
          <w:szCs w:val="20"/>
          <w:lang w:val="en-GB"/>
        </w:rPr>
        <w:t>Tematis</w:t>
      </w:r>
      <w:proofErr w:type="spellEnd"/>
      <w:r w:rsidRPr="0060397D">
        <w:rPr>
          <w:rFonts w:asciiTheme="majorBidi" w:hAnsiTheme="majorBidi" w:cstheme="majorBidi"/>
          <w:i/>
          <w:iCs/>
          <w:sz w:val="20"/>
          <w:szCs w:val="20"/>
          <w:lang w:val="en-GB"/>
        </w:rPr>
        <w:t xml:space="preserve"> </w:t>
      </w:r>
      <w:proofErr w:type="spellStart"/>
      <w:r w:rsidRPr="0060397D">
        <w:rPr>
          <w:rFonts w:asciiTheme="majorBidi" w:hAnsiTheme="majorBidi" w:cstheme="majorBidi"/>
          <w:i/>
          <w:iCs/>
          <w:sz w:val="20"/>
          <w:szCs w:val="20"/>
          <w:lang w:val="en-GB"/>
        </w:rPr>
        <w:t>ayat</w:t>
      </w:r>
      <w:proofErr w:type="spellEnd"/>
      <w:r w:rsidRPr="0060397D">
        <w:rPr>
          <w:rFonts w:asciiTheme="majorBidi" w:hAnsiTheme="majorBidi" w:cstheme="majorBidi"/>
          <w:i/>
          <w:iCs/>
          <w:sz w:val="20"/>
          <w:szCs w:val="20"/>
          <w:lang w:val="en-GB"/>
        </w:rPr>
        <w:t xml:space="preserve"> Al-Qur’an dan </w:t>
      </w:r>
      <w:proofErr w:type="spellStart"/>
      <w:r w:rsidRPr="0060397D">
        <w:rPr>
          <w:rFonts w:asciiTheme="majorBidi" w:hAnsiTheme="majorBidi" w:cstheme="majorBidi"/>
          <w:i/>
          <w:iCs/>
          <w:sz w:val="20"/>
          <w:szCs w:val="20"/>
          <w:lang w:val="en-GB"/>
        </w:rPr>
        <w:t>hadis</w:t>
      </w:r>
      <w:proofErr w:type="spellEnd"/>
      <w:r w:rsidRPr="0060397D">
        <w:rPr>
          <w:rFonts w:asciiTheme="majorBidi" w:hAnsiTheme="majorBidi" w:cstheme="majorBidi"/>
          <w:i/>
          <w:iCs/>
          <w:sz w:val="20"/>
          <w:szCs w:val="20"/>
          <w:lang w:val="en-GB"/>
        </w:rPr>
        <w:t>,</w:t>
      </w:r>
      <w:r w:rsidRPr="0060397D">
        <w:rPr>
          <w:rFonts w:asciiTheme="majorBidi" w:hAnsiTheme="majorBidi" w:cstheme="majorBidi"/>
          <w:sz w:val="20"/>
          <w:szCs w:val="20"/>
        </w:rPr>
        <w:t xml:space="preserve"> </w:t>
      </w:r>
      <w:proofErr w:type="gramStart"/>
      <w:r w:rsidRPr="0060397D">
        <w:rPr>
          <w:rFonts w:asciiTheme="majorBidi" w:hAnsiTheme="majorBidi" w:cstheme="majorBidi"/>
          <w:sz w:val="20"/>
          <w:szCs w:val="20"/>
        </w:rPr>
        <w:t>Jakarta :</w:t>
      </w:r>
      <w:proofErr w:type="gramEnd"/>
      <w:r w:rsidRPr="0060397D">
        <w:rPr>
          <w:rFonts w:asciiTheme="majorBidi" w:hAnsiTheme="majorBidi" w:cstheme="majorBidi"/>
          <w:sz w:val="20"/>
          <w:szCs w:val="20"/>
        </w:rPr>
        <w:t xml:space="preserve"> Widya Cahaya, 2014, </w:t>
      </w:r>
      <w:proofErr w:type="spellStart"/>
      <w:r w:rsidRPr="0060397D">
        <w:rPr>
          <w:rFonts w:asciiTheme="majorBidi" w:hAnsiTheme="majorBidi" w:cstheme="majorBidi"/>
          <w:sz w:val="20"/>
          <w:szCs w:val="20"/>
          <w:lang w:val="en-GB"/>
        </w:rPr>
        <w:t>Jilid</w:t>
      </w:r>
      <w:proofErr w:type="spellEnd"/>
      <w:r w:rsidRPr="0060397D">
        <w:rPr>
          <w:rFonts w:asciiTheme="majorBidi" w:hAnsiTheme="majorBidi" w:cstheme="majorBidi"/>
          <w:sz w:val="20"/>
          <w:szCs w:val="20"/>
          <w:lang w:val="en-GB"/>
        </w:rPr>
        <w:t xml:space="preserve"> 5, </w:t>
      </w:r>
      <w:proofErr w:type="spellStart"/>
      <w:r w:rsidRPr="0060397D">
        <w:rPr>
          <w:rFonts w:asciiTheme="majorBidi" w:hAnsiTheme="majorBidi" w:cstheme="majorBidi"/>
          <w:sz w:val="20"/>
          <w:szCs w:val="20"/>
          <w:lang w:val="en-GB"/>
        </w:rPr>
        <w:t>hal</w:t>
      </w:r>
      <w:proofErr w:type="spellEnd"/>
      <w:r w:rsidRPr="0060397D">
        <w:rPr>
          <w:rFonts w:asciiTheme="majorBidi" w:hAnsiTheme="majorBidi" w:cstheme="majorBidi"/>
          <w:sz w:val="20"/>
          <w:szCs w:val="20"/>
          <w:lang w:val="en-GB"/>
        </w:rPr>
        <w:t xml:space="preserve"> 366</w:t>
      </w:r>
    </w:p>
  </w:footnote>
  <w:footnote w:id="67">
    <w:p w14:paraId="32DED999" w14:textId="73AD2C9A" w:rsidR="00C35CDB" w:rsidRPr="0060397D" w:rsidRDefault="00C35CDB" w:rsidP="0060397D">
      <w:pPr>
        <w:pStyle w:val="FootnoteText"/>
        <w:ind w:firstLine="567"/>
        <w:rPr>
          <w:rFonts w:ascii="Times New Roman" w:hAnsi="Times New Roman" w:cs="Times New Roman"/>
        </w:rPr>
      </w:pPr>
      <w:r w:rsidRPr="0060397D">
        <w:rPr>
          <w:rStyle w:val="FootnoteReference"/>
          <w:rFonts w:ascii="Times New Roman" w:hAnsi="Times New Roman" w:cs="Times New Roman"/>
        </w:rPr>
        <w:footnoteRef/>
      </w:r>
      <w:r w:rsidRPr="0060397D">
        <w:rPr>
          <w:rFonts w:ascii="Times New Roman" w:hAnsi="Times New Roman" w:cs="Times New Roman"/>
        </w:rPr>
        <w:t xml:space="preserve">Muhammad Quraish Shihab, </w:t>
      </w:r>
      <w:r w:rsidRPr="0060397D">
        <w:rPr>
          <w:rFonts w:ascii="Times New Roman" w:hAnsi="Times New Roman" w:cs="Times New Roman"/>
          <w:i/>
          <w:iCs/>
        </w:rPr>
        <w:t xml:space="preserve">Menyingkap Tabir Ilahi: Asma al-Husna dalam PerspektifAl-Qur’an, </w:t>
      </w:r>
      <w:r w:rsidRPr="0060397D">
        <w:rPr>
          <w:rFonts w:ascii="Times New Roman" w:hAnsi="Times New Roman" w:cs="Times New Roman"/>
        </w:rPr>
        <w:t>Jakarta:Lentera Hati,2001, cet. IV h. 46</w:t>
      </w:r>
    </w:p>
  </w:footnote>
  <w:footnote w:id="68">
    <w:p w14:paraId="2A4E9082" w14:textId="55951099" w:rsidR="00C35CDB" w:rsidRPr="0060397D" w:rsidRDefault="00C35CDB" w:rsidP="0060397D">
      <w:pPr>
        <w:pStyle w:val="FootnoteText"/>
        <w:ind w:firstLine="567"/>
        <w:rPr>
          <w:rFonts w:ascii="Times New Roman" w:hAnsi="Times New Roman" w:cs="Times New Roman"/>
        </w:rPr>
      </w:pPr>
      <w:r w:rsidRPr="0060397D">
        <w:rPr>
          <w:rStyle w:val="FootnoteReference"/>
          <w:rFonts w:ascii="Times New Roman" w:hAnsi="Times New Roman" w:cs="Times New Roman"/>
        </w:rPr>
        <w:footnoteRef/>
      </w:r>
      <w:r w:rsidRPr="0060397D">
        <w:rPr>
          <w:rFonts w:ascii="Times New Roman" w:hAnsi="Times New Roman" w:cs="Times New Roman"/>
        </w:rPr>
        <w:t xml:space="preserve">Muhammad Quraish Shihab, </w:t>
      </w:r>
      <w:r w:rsidRPr="0060397D">
        <w:rPr>
          <w:rFonts w:ascii="Times New Roman" w:hAnsi="Times New Roman" w:cs="Times New Roman"/>
          <w:i/>
          <w:iCs/>
        </w:rPr>
        <w:t xml:space="preserve">Tafsir al-Misbah: Pesan, Kesan dan Keserasian Al-Qur’an, </w:t>
      </w:r>
      <w:r w:rsidRPr="0060397D">
        <w:rPr>
          <w:rFonts w:ascii="Times New Roman" w:hAnsi="Times New Roman" w:cs="Times New Roman"/>
        </w:rPr>
        <w:t>Jakarta, Lentera Hati,2002 vol.7, h. 135</w:t>
      </w:r>
    </w:p>
  </w:footnote>
  <w:footnote w:id="69">
    <w:p w14:paraId="230AA179" w14:textId="52AA92C6" w:rsidR="00C35CDB" w:rsidRPr="0000005B" w:rsidRDefault="00C35CDB" w:rsidP="0060397D">
      <w:pPr>
        <w:pStyle w:val="FootnoteText"/>
        <w:ind w:firstLine="567"/>
        <w:rPr>
          <w:rFonts w:asciiTheme="majorBidi" w:hAnsiTheme="majorBidi" w:cstheme="majorBidi"/>
        </w:rPr>
      </w:pPr>
      <w:r w:rsidRPr="0060397D">
        <w:rPr>
          <w:rStyle w:val="FootnoteReference"/>
          <w:rFonts w:ascii="Times New Roman" w:hAnsi="Times New Roman" w:cs="Times New Roman"/>
        </w:rPr>
        <w:footnoteRef/>
      </w:r>
      <w:r w:rsidRPr="0060397D">
        <w:rPr>
          <w:rFonts w:ascii="Times New Roman" w:hAnsi="Times New Roman" w:cs="Times New Roman"/>
        </w:rPr>
        <w:t xml:space="preserve">Hamka, </w:t>
      </w:r>
      <w:r w:rsidRPr="0060397D">
        <w:rPr>
          <w:rFonts w:ascii="Times New Roman" w:hAnsi="Times New Roman" w:cs="Times New Roman"/>
          <w:i/>
          <w:iCs/>
        </w:rPr>
        <w:t>Tafsir Al-Azhar</w:t>
      </w:r>
      <w:r w:rsidRPr="0060397D">
        <w:rPr>
          <w:rFonts w:ascii="Times New Roman" w:hAnsi="Times New Roman" w:cs="Times New Roman"/>
        </w:rPr>
        <w:t>, h. 239.</w:t>
      </w:r>
    </w:p>
  </w:footnote>
  <w:footnote w:id="70">
    <w:p w14:paraId="69E1550E" w14:textId="5BFD74A7" w:rsidR="00C35CDB" w:rsidRPr="0060397D" w:rsidRDefault="00C35CDB" w:rsidP="0060397D">
      <w:pPr>
        <w:pStyle w:val="FootnoteText"/>
        <w:ind w:firstLine="567"/>
        <w:rPr>
          <w:rFonts w:ascii="Times New Roman" w:hAnsi="Times New Roman" w:cs="Times New Roman"/>
        </w:rPr>
      </w:pPr>
      <w:r w:rsidRPr="0060397D">
        <w:rPr>
          <w:rStyle w:val="FootnoteReference"/>
          <w:rFonts w:ascii="Times New Roman" w:hAnsi="Times New Roman" w:cs="Times New Roman"/>
        </w:rPr>
        <w:footnoteRef/>
      </w:r>
      <w:r w:rsidRPr="0060397D">
        <w:rPr>
          <w:rFonts w:ascii="Times New Roman" w:hAnsi="Times New Roman" w:cs="Times New Roman"/>
        </w:rPr>
        <w:t xml:space="preserve">Al-Hafidz Muhyiddin Abi Zakaria Yahya bin Syarf An-Nawawi, </w:t>
      </w:r>
      <w:r w:rsidRPr="0060397D">
        <w:rPr>
          <w:rFonts w:ascii="Times New Roman" w:hAnsi="Times New Roman" w:cs="Times New Roman"/>
          <w:i/>
          <w:iCs/>
        </w:rPr>
        <w:t>Riyadhus Shalihin,</w:t>
      </w:r>
      <w:r w:rsidRPr="0060397D">
        <w:rPr>
          <w:rFonts w:ascii="Times New Roman" w:hAnsi="Times New Roman" w:cs="Times New Roman"/>
        </w:rPr>
        <w:t xml:space="preserve"> Dar Fikr Beirut: Libanon,1994</w:t>
      </w:r>
    </w:p>
  </w:footnote>
  <w:footnote w:id="71">
    <w:p w14:paraId="0488D979" w14:textId="25710D80" w:rsidR="00C35CDB" w:rsidRPr="0060397D" w:rsidRDefault="00C35CDB" w:rsidP="0060397D">
      <w:pPr>
        <w:pStyle w:val="FootnoteText"/>
        <w:ind w:firstLine="567"/>
        <w:rPr>
          <w:rFonts w:ascii="Times New Roman" w:hAnsi="Times New Roman" w:cs="Times New Roman"/>
        </w:rPr>
      </w:pPr>
      <w:r w:rsidRPr="0060397D">
        <w:rPr>
          <w:rStyle w:val="FootnoteReference"/>
          <w:rFonts w:ascii="Times New Roman" w:hAnsi="Times New Roman" w:cs="Times New Roman"/>
        </w:rPr>
        <w:footnoteRef/>
      </w:r>
      <w:r w:rsidRPr="0060397D">
        <w:rPr>
          <w:rFonts w:ascii="Times New Roman" w:hAnsi="Times New Roman" w:cs="Times New Roman"/>
        </w:rPr>
        <w:t xml:space="preserve">Faisal ibn Abdul Aziz, </w:t>
      </w:r>
      <w:r w:rsidRPr="0060397D">
        <w:rPr>
          <w:rFonts w:ascii="Times New Roman" w:hAnsi="Times New Roman" w:cs="Times New Roman"/>
          <w:i/>
          <w:iCs/>
        </w:rPr>
        <w:t>Naulul Authar</w:t>
      </w:r>
      <w:r w:rsidRPr="0060397D">
        <w:rPr>
          <w:rFonts w:ascii="Times New Roman" w:hAnsi="Times New Roman" w:cs="Times New Roman"/>
        </w:rPr>
        <w:t>, ilid VIJSurabaya : Bina Ilmu,2007, h.2952</w:t>
      </w:r>
    </w:p>
  </w:footnote>
  <w:footnote w:id="72">
    <w:p w14:paraId="110BB334" w14:textId="7D1FB160" w:rsidR="00C35CDB" w:rsidRPr="0084387F" w:rsidRDefault="00C35CDB" w:rsidP="0060397D">
      <w:pPr>
        <w:pStyle w:val="FootnoteText"/>
        <w:ind w:firstLine="567"/>
        <w:rPr>
          <w:rFonts w:asciiTheme="majorBidi" w:hAnsiTheme="majorBidi" w:cstheme="majorBidi"/>
        </w:rPr>
      </w:pPr>
      <w:r w:rsidRPr="0060397D">
        <w:rPr>
          <w:rStyle w:val="FootnoteReference"/>
          <w:rFonts w:ascii="Times New Roman" w:hAnsi="Times New Roman" w:cs="Times New Roman"/>
        </w:rPr>
        <w:footnoteRef/>
      </w:r>
      <w:r w:rsidRPr="0060397D">
        <w:rPr>
          <w:rFonts w:ascii="Times New Roman" w:hAnsi="Times New Roman" w:cs="Times New Roman"/>
        </w:rPr>
        <w:t xml:space="preserve">Qomaruddin Shaleh, </w:t>
      </w:r>
      <w:r w:rsidRPr="0060397D">
        <w:rPr>
          <w:rFonts w:ascii="Times New Roman" w:hAnsi="Times New Roman" w:cs="Times New Roman"/>
          <w:i/>
          <w:iCs/>
        </w:rPr>
        <w:t>Ayat-Ayat Larangan dan Perintah Dalam Al-Qur’an,</w:t>
      </w:r>
      <w:r w:rsidRPr="0060397D">
        <w:rPr>
          <w:rFonts w:ascii="Times New Roman" w:hAnsi="Times New Roman" w:cs="Times New Roman"/>
        </w:rPr>
        <w:t xml:space="preserve"> Bandung: Diponegoro, 2008, h.59</w:t>
      </w:r>
    </w:p>
  </w:footnote>
  <w:footnote w:id="73">
    <w:p w14:paraId="08E686DE" w14:textId="17347820" w:rsidR="00C35CDB" w:rsidRPr="0060397D" w:rsidRDefault="00C35CDB" w:rsidP="0060397D">
      <w:pPr>
        <w:pStyle w:val="FootnoteText"/>
        <w:ind w:firstLine="567"/>
        <w:rPr>
          <w:rFonts w:ascii="Times New Roman" w:hAnsi="Times New Roman" w:cs="Times New Roman"/>
        </w:rPr>
      </w:pPr>
      <w:r w:rsidRPr="0060397D">
        <w:rPr>
          <w:rStyle w:val="FootnoteReference"/>
          <w:rFonts w:ascii="Times New Roman" w:hAnsi="Times New Roman" w:cs="Times New Roman"/>
        </w:rPr>
        <w:footnoteRef/>
      </w:r>
      <w:r w:rsidRPr="0060397D">
        <w:rPr>
          <w:rFonts w:ascii="Times New Roman" w:hAnsi="Times New Roman" w:cs="Times New Roman"/>
        </w:rPr>
        <w:t xml:space="preserve">M.Al Qanthani, </w:t>
      </w:r>
      <w:r w:rsidRPr="0060397D">
        <w:rPr>
          <w:rFonts w:ascii="Times New Roman" w:hAnsi="Times New Roman" w:cs="Times New Roman"/>
          <w:i/>
          <w:iCs/>
        </w:rPr>
        <w:t>Al Wala Wal Bara, Loyalitas dan Antiloyalitas dalam Islam.</w:t>
      </w:r>
      <w:r w:rsidRPr="0060397D">
        <w:rPr>
          <w:rFonts w:ascii="Times New Roman" w:hAnsi="Times New Roman" w:cs="Times New Roman"/>
        </w:rPr>
        <w:t xml:space="preserve"> Diterjemahkan oleh. Salafuddin Abu Sayid, Solo : Era Intermedia,2005, h.388 </w:t>
      </w:r>
    </w:p>
  </w:footnote>
  <w:footnote w:id="74">
    <w:p w14:paraId="0ED0B63D" w14:textId="55557010" w:rsidR="00C35CDB" w:rsidRPr="0060397D" w:rsidRDefault="00C35CDB" w:rsidP="0060397D">
      <w:pPr>
        <w:pStyle w:val="FootnoteText"/>
        <w:ind w:firstLine="567"/>
        <w:rPr>
          <w:rFonts w:ascii="Times New Roman" w:hAnsi="Times New Roman" w:cs="Times New Roman"/>
        </w:rPr>
      </w:pPr>
      <w:r w:rsidRPr="0060397D">
        <w:rPr>
          <w:rStyle w:val="FootnoteReference"/>
          <w:rFonts w:ascii="Times New Roman" w:hAnsi="Times New Roman" w:cs="Times New Roman"/>
        </w:rPr>
        <w:footnoteRef/>
      </w:r>
      <w:r w:rsidRPr="0060397D">
        <w:rPr>
          <w:rFonts w:ascii="Times New Roman" w:hAnsi="Times New Roman" w:cs="Times New Roman"/>
        </w:rPr>
        <w:t xml:space="preserve">Dr. Musa Syahin Lasyin, </w:t>
      </w:r>
      <w:r w:rsidRPr="0060397D">
        <w:rPr>
          <w:rFonts w:ascii="Times New Roman" w:hAnsi="Times New Roman" w:cs="Times New Roman"/>
          <w:i/>
          <w:iCs/>
        </w:rPr>
        <w:t>Fath al-Mun’im: Syarah Shahih Muslim</w:t>
      </w:r>
      <w:r w:rsidRPr="0060397D">
        <w:rPr>
          <w:rFonts w:ascii="Times New Roman" w:hAnsi="Times New Roman" w:cs="Times New Roman"/>
        </w:rPr>
        <w:t>, Kairo: Maktabah al-Jamiah al-Azhariyah, 1389/1970,  h. 237.</w:t>
      </w:r>
    </w:p>
  </w:footnote>
  <w:footnote w:id="75">
    <w:p w14:paraId="77EBEF7D" w14:textId="5A440382" w:rsidR="00C35CDB" w:rsidRPr="0060397D" w:rsidRDefault="00C35CDB" w:rsidP="0060397D">
      <w:pPr>
        <w:pStyle w:val="FootnoteText"/>
        <w:ind w:firstLine="567"/>
        <w:rPr>
          <w:rFonts w:ascii="Times New Roman" w:hAnsi="Times New Roman" w:cs="Times New Roman"/>
        </w:rPr>
      </w:pPr>
      <w:r w:rsidRPr="0060397D">
        <w:rPr>
          <w:rStyle w:val="FootnoteReference"/>
          <w:rFonts w:ascii="Times New Roman" w:hAnsi="Times New Roman" w:cs="Times New Roman"/>
        </w:rPr>
        <w:footnoteRef/>
      </w:r>
      <w:r w:rsidRPr="0060397D">
        <w:rPr>
          <w:rFonts w:ascii="Times New Roman" w:hAnsi="Times New Roman" w:cs="Times New Roman"/>
        </w:rPr>
        <w:t xml:space="preserve">Yusuf Qaradhawi, </w:t>
      </w:r>
      <w:r w:rsidRPr="0060397D">
        <w:rPr>
          <w:rFonts w:ascii="Times New Roman" w:hAnsi="Times New Roman" w:cs="Times New Roman"/>
          <w:i/>
          <w:iCs/>
        </w:rPr>
        <w:t xml:space="preserve">Fiqih Al Jihad : Dirasah Muqaranah Li Ah Kamihi Wa Falasafah Fi Dha’ U Al-Qur’an Wa Al-Sunnah, </w:t>
      </w:r>
      <w:r w:rsidRPr="0060397D">
        <w:rPr>
          <w:rFonts w:ascii="Times New Roman" w:hAnsi="Times New Roman" w:cs="Times New Roman"/>
        </w:rPr>
        <w:t>Di terjemahkan Irfan Maulana Hakim et all. Bandung: Mizan Pustaka, 2010, h.783</w:t>
      </w:r>
    </w:p>
  </w:footnote>
  <w:footnote w:id="76">
    <w:p w14:paraId="314F8A7E" w14:textId="7E476851" w:rsidR="00C35CDB" w:rsidRPr="00767E5B" w:rsidRDefault="00C35CDB" w:rsidP="0060397D">
      <w:pPr>
        <w:pStyle w:val="FootnoteText"/>
        <w:ind w:firstLine="567"/>
        <w:rPr>
          <w:rFonts w:asciiTheme="majorBidi" w:hAnsiTheme="majorBidi" w:cstheme="majorBidi"/>
        </w:rPr>
      </w:pPr>
      <w:r w:rsidRPr="0060397D">
        <w:rPr>
          <w:rStyle w:val="FootnoteReference"/>
          <w:rFonts w:ascii="Times New Roman" w:hAnsi="Times New Roman" w:cs="Times New Roman"/>
        </w:rPr>
        <w:footnoteRef/>
      </w:r>
      <w:r w:rsidRPr="0060397D">
        <w:rPr>
          <w:rFonts w:ascii="Times New Roman" w:hAnsi="Times New Roman" w:cs="Times New Roman"/>
        </w:rPr>
        <w:t xml:space="preserve">Siti Murojafah, </w:t>
      </w:r>
      <w:r w:rsidRPr="0060397D">
        <w:rPr>
          <w:rFonts w:ascii="Times New Roman" w:hAnsi="Times New Roman" w:cs="Times New Roman"/>
          <w:i/>
          <w:iCs/>
        </w:rPr>
        <w:t xml:space="preserve">Hukum Mengucapkan Salam Terhadap Non Muslim Telaah Kritis  FiqihLintas Agama, </w:t>
      </w:r>
      <w:r w:rsidRPr="0060397D">
        <w:rPr>
          <w:rFonts w:ascii="Times New Roman" w:hAnsi="Times New Roman" w:cs="Times New Roman"/>
        </w:rPr>
        <w:t>Skripsi Ponorogo,Stain, 2016</w:t>
      </w:r>
    </w:p>
  </w:footnote>
  <w:footnote w:id="77">
    <w:p w14:paraId="5380D5D2" w14:textId="50D56189" w:rsidR="00C35CDB" w:rsidRPr="0060397D" w:rsidRDefault="00C35CDB" w:rsidP="0060397D">
      <w:pPr>
        <w:pStyle w:val="FootnoteText"/>
        <w:ind w:firstLine="567"/>
        <w:rPr>
          <w:rFonts w:ascii="Times New Roman" w:hAnsi="Times New Roman" w:cs="Times New Roman"/>
          <w:lang w:val="en-GB"/>
        </w:rPr>
      </w:pPr>
      <w:r w:rsidRPr="0060397D">
        <w:rPr>
          <w:rStyle w:val="FootnoteReference"/>
          <w:rFonts w:ascii="Times New Roman" w:hAnsi="Times New Roman" w:cs="Times New Roman"/>
        </w:rPr>
        <w:footnoteRef/>
      </w:r>
      <w:r w:rsidRPr="0060397D">
        <w:rPr>
          <w:rFonts w:ascii="Times New Roman" w:hAnsi="Times New Roman" w:cs="Times New Roman"/>
          <w:color w:val="222222"/>
          <w:shd w:val="clear" w:color="auto" w:fill="FFFFFF"/>
        </w:rPr>
        <w:t xml:space="preserve">Dr. Musa Syahin Lasyin, </w:t>
      </w:r>
      <w:r w:rsidRPr="0060397D">
        <w:rPr>
          <w:rFonts w:ascii="Times New Roman" w:hAnsi="Times New Roman" w:cs="Times New Roman"/>
          <w:i/>
          <w:iCs/>
          <w:color w:val="222222"/>
          <w:shd w:val="clear" w:color="auto" w:fill="FFFFFF"/>
        </w:rPr>
        <w:t>Fathul Munim Syarah Shahih Muslim,</w:t>
      </w:r>
      <w:r w:rsidRPr="0060397D">
        <w:rPr>
          <w:rFonts w:ascii="Times New Roman" w:hAnsi="Times New Roman" w:cs="Times New Roman"/>
          <w:color w:val="222222"/>
          <w:shd w:val="clear" w:color="auto" w:fill="FFFFFF"/>
        </w:rPr>
        <w:t xml:space="preserve"> </w:t>
      </w:r>
      <w:r w:rsidRPr="0060397D">
        <w:rPr>
          <w:rFonts w:ascii="Times New Roman" w:hAnsi="Times New Roman" w:cs="Times New Roman"/>
        </w:rPr>
        <w:t>h. 237.</w:t>
      </w:r>
    </w:p>
  </w:footnote>
  <w:footnote w:id="78">
    <w:p w14:paraId="1097AF29" w14:textId="0C8476FC" w:rsidR="00C35CDB" w:rsidRPr="0060397D" w:rsidRDefault="00C35CDB" w:rsidP="0060397D">
      <w:pPr>
        <w:pStyle w:val="FootnoteText"/>
        <w:ind w:firstLine="567"/>
        <w:rPr>
          <w:rFonts w:ascii="Times New Roman" w:hAnsi="Times New Roman" w:cs="Times New Roman"/>
        </w:rPr>
      </w:pPr>
      <w:r w:rsidRPr="0060397D">
        <w:rPr>
          <w:rStyle w:val="FootnoteReference"/>
          <w:rFonts w:ascii="Times New Roman" w:hAnsi="Times New Roman" w:cs="Times New Roman"/>
        </w:rPr>
        <w:footnoteRef/>
      </w:r>
      <w:r w:rsidRPr="0060397D">
        <w:rPr>
          <w:rFonts w:ascii="Times New Roman" w:hAnsi="Times New Roman" w:cs="Times New Roman"/>
        </w:rPr>
        <w:t xml:space="preserve">Dr. Musa Syahin Lasyin, </w:t>
      </w:r>
      <w:r w:rsidRPr="0060397D">
        <w:rPr>
          <w:rFonts w:ascii="Times New Roman" w:hAnsi="Times New Roman" w:cs="Times New Roman"/>
          <w:i/>
          <w:iCs/>
        </w:rPr>
        <w:t>Fath al-Mun’im: Syarah Shahih Muslim</w:t>
      </w:r>
      <w:r w:rsidRPr="0060397D">
        <w:rPr>
          <w:rFonts w:ascii="Times New Roman" w:hAnsi="Times New Roman" w:cs="Times New Roman"/>
        </w:rPr>
        <w:t>, h. 239</w:t>
      </w:r>
    </w:p>
    <w:p w14:paraId="26277184" w14:textId="77777777" w:rsidR="00C35CDB" w:rsidRPr="00F47157" w:rsidRDefault="00C35CDB" w:rsidP="005156BF">
      <w:pPr>
        <w:pStyle w:val="FootnoteText"/>
        <w:ind w:firstLine="720"/>
      </w:pPr>
    </w:p>
  </w:footnote>
  <w:footnote w:id="79">
    <w:p w14:paraId="523AA294" w14:textId="02B44754" w:rsidR="00C35CDB" w:rsidRPr="00985EB1" w:rsidRDefault="00C35CDB" w:rsidP="00985EB1">
      <w:pPr>
        <w:pStyle w:val="FootnoteText"/>
        <w:ind w:firstLine="567"/>
        <w:rPr>
          <w:rFonts w:ascii="Times New Roman" w:hAnsi="Times New Roman" w:cs="Times New Roman"/>
          <w:lang w:val="en-GB"/>
        </w:rPr>
      </w:pPr>
      <w:r w:rsidRPr="00985EB1">
        <w:rPr>
          <w:rStyle w:val="FootnoteReference"/>
          <w:rFonts w:ascii="Times New Roman" w:hAnsi="Times New Roman" w:cs="Times New Roman"/>
        </w:rPr>
        <w:footnoteRef/>
      </w:r>
      <w:r w:rsidRPr="00985EB1">
        <w:rPr>
          <w:rFonts w:ascii="Times New Roman" w:hAnsi="Times New Roman" w:cs="Times New Roman"/>
        </w:rPr>
        <w:t xml:space="preserve">Sibawaihi, </w:t>
      </w:r>
      <w:r w:rsidRPr="00985EB1">
        <w:rPr>
          <w:rFonts w:ascii="Times New Roman" w:hAnsi="Times New Roman" w:cs="Times New Roman"/>
          <w:i/>
          <w:iCs/>
        </w:rPr>
        <w:t xml:space="preserve">Hermeneutika </w:t>
      </w:r>
      <w:r w:rsidRPr="00985EB1">
        <w:rPr>
          <w:rFonts w:ascii="Times New Roman" w:hAnsi="Times New Roman" w:cs="Times New Roman"/>
          <w:i/>
          <w:iCs/>
          <w:lang w:val="en-GB"/>
        </w:rPr>
        <w:t xml:space="preserve">Al-Qur’an Fazlur Rahman, </w:t>
      </w:r>
      <w:r w:rsidRPr="00985EB1">
        <w:rPr>
          <w:rFonts w:ascii="Times New Roman" w:hAnsi="Times New Roman" w:cs="Times New Roman"/>
          <w:lang w:val="en-GB"/>
        </w:rPr>
        <w:t xml:space="preserve">Yogyakarta : </w:t>
      </w:r>
      <w:proofErr w:type="spellStart"/>
      <w:r w:rsidRPr="00985EB1">
        <w:rPr>
          <w:rFonts w:ascii="Times New Roman" w:hAnsi="Times New Roman" w:cs="Times New Roman"/>
          <w:lang w:val="en-GB"/>
        </w:rPr>
        <w:t>Jalasutra</w:t>
      </w:r>
      <w:proofErr w:type="spellEnd"/>
      <w:r w:rsidRPr="00985EB1">
        <w:rPr>
          <w:rFonts w:ascii="Times New Roman" w:hAnsi="Times New Roman" w:cs="Times New Roman"/>
          <w:lang w:val="en-GB"/>
        </w:rPr>
        <w:t>, 2007, h. 17</w:t>
      </w:r>
    </w:p>
  </w:footnote>
  <w:footnote w:id="80">
    <w:p w14:paraId="2E7BE880" w14:textId="59210122" w:rsidR="00C35CDB" w:rsidRPr="00DC391D" w:rsidRDefault="00C35CDB" w:rsidP="00985EB1">
      <w:pPr>
        <w:pStyle w:val="FootnoteText"/>
        <w:ind w:firstLine="567"/>
        <w:rPr>
          <w:rFonts w:asciiTheme="majorBidi" w:hAnsiTheme="majorBidi" w:cstheme="majorBidi"/>
        </w:rPr>
      </w:pPr>
      <w:r w:rsidRPr="00985EB1">
        <w:rPr>
          <w:rStyle w:val="FootnoteReference"/>
          <w:rFonts w:ascii="Times New Roman" w:hAnsi="Times New Roman" w:cs="Times New Roman"/>
        </w:rPr>
        <w:footnoteRef/>
      </w:r>
      <w:r w:rsidRPr="00985EB1">
        <w:rPr>
          <w:rFonts w:ascii="Times New Roman" w:hAnsi="Times New Roman" w:cs="Times New Roman"/>
        </w:rPr>
        <w:t xml:space="preserve">Fazlur Rahman, </w:t>
      </w:r>
      <w:r w:rsidRPr="00985EB1">
        <w:rPr>
          <w:rFonts w:ascii="Times New Roman" w:hAnsi="Times New Roman" w:cs="Times New Roman"/>
          <w:i/>
          <w:iCs/>
        </w:rPr>
        <w:t xml:space="preserve">An Autobiographical Note, </w:t>
      </w:r>
      <w:r w:rsidRPr="00985EB1">
        <w:rPr>
          <w:rFonts w:ascii="Times New Roman" w:hAnsi="Times New Roman" w:cs="Times New Roman"/>
        </w:rPr>
        <w:t>Journal of Islamic Research, vol. 4, no.4, 1990, h. 227</w:t>
      </w:r>
    </w:p>
  </w:footnote>
  <w:footnote w:id="81">
    <w:p w14:paraId="62933D15" w14:textId="3F74B342" w:rsidR="00C35CDB" w:rsidRPr="00985EB1" w:rsidRDefault="00C35CDB" w:rsidP="00985EB1">
      <w:pPr>
        <w:pStyle w:val="FootnoteText"/>
        <w:ind w:firstLine="567"/>
        <w:rPr>
          <w:rFonts w:ascii="Times New Roman" w:hAnsi="Times New Roman" w:cs="Times New Roman"/>
        </w:rPr>
      </w:pPr>
      <w:r w:rsidRPr="00985EB1">
        <w:rPr>
          <w:rStyle w:val="FootnoteReference"/>
          <w:rFonts w:ascii="Times New Roman" w:hAnsi="Times New Roman" w:cs="Times New Roman"/>
        </w:rPr>
        <w:footnoteRef/>
      </w:r>
      <w:r w:rsidRPr="00985EB1">
        <w:rPr>
          <w:rFonts w:ascii="Times New Roman" w:hAnsi="Times New Roman" w:cs="Times New Roman"/>
        </w:rPr>
        <w:t xml:space="preserve">Syukri Saleh, </w:t>
      </w:r>
      <w:r w:rsidRPr="00985EB1">
        <w:rPr>
          <w:rFonts w:ascii="Times New Roman" w:hAnsi="Times New Roman" w:cs="Times New Roman"/>
          <w:i/>
          <w:iCs/>
        </w:rPr>
        <w:t xml:space="preserve">Metodologi Tafsir Kontemporer Dalam Pandangan Fazlur Rahman, </w:t>
      </w:r>
      <w:r w:rsidRPr="00985EB1">
        <w:rPr>
          <w:rFonts w:ascii="Times New Roman" w:hAnsi="Times New Roman" w:cs="Times New Roman"/>
        </w:rPr>
        <w:t>Jambi : Sulthan Thaha Press, 2007, h. 2</w:t>
      </w:r>
    </w:p>
  </w:footnote>
  <w:footnote w:id="82">
    <w:p w14:paraId="459B2C84" w14:textId="7B0DCEA1" w:rsidR="00C35CDB" w:rsidRPr="00985EB1" w:rsidRDefault="00C35CDB" w:rsidP="00985EB1">
      <w:pPr>
        <w:pStyle w:val="FootnoteText"/>
        <w:ind w:firstLine="567"/>
        <w:rPr>
          <w:rFonts w:ascii="Times New Roman" w:hAnsi="Times New Roman" w:cs="Times New Roman"/>
        </w:rPr>
      </w:pPr>
      <w:r w:rsidRPr="00985EB1">
        <w:rPr>
          <w:rStyle w:val="FootnoteReference"/>
          <w:rFonts w:ascii="Times New Roman" w:hAnsi="Times New Roman" w:cs="Times New Roman"/>
        </w:rPr>
        <w:footnoteRef/>
      </w:r>
      <w:r w:rsidRPr="00985EB1">
        <w:rPr>
          <w:rFonts w:ascii="Times New Roman" w:hAnsi="Times New Roman" w:cs="Times New Roman"/>
        </w:rPr>
        <w:t xml:space="preserve">Harun </w:t>
      </w:r>
      <w:r w:rsidRPr="00985EB1">
        <w:rPr>
          <w:rFonts w:ascii="Times New Roman" w:hAnsi="Times New Roman" w:cs="Times New Roman"/>
        </w:rPr>
        <w:t xml:space="preserve">Nasution, </w:t>
      </w:r>
      <w:r w:rsidRPr="00985EB1">
        <w:rPr>
          <w:rFonts w:ascii="Times New Roman" w:hAnsi="Times New Roman" w:cs="Times New Roman"/>
          <w:i/>
          <w:iCs/>
        </w:rPr>
        <w:t xml:space="preserve">Pembaharuan Dalam Islam, Sejarah Pemikiran dan Gerakan, </w:t>
      </w:r>
      <w:r w:rsidRPr="00985EB1">
        <w:rPr>
          <w:rFonts w:ascii="Times New Roman" w:hAnsi="Times New Roman" w:cs="Times New Roman"/>
        </w:rPr>
        <w:t>Jakarta : Bulan Bintang, 1975, h. 162</w:t>
      </w:r>
    </w:p>
  </w:footnote>
  <w:footnote w:id="83">
    <w:p w14:paraId="6D078E48" w14:textId="5BBCE6A8" w:rsidR="00C35CDB" w:rsidRPr="00561BCC" w:rsidRDefault="00C35CDB" w:rsidP="00985EB1">
      <w:pPr>
        <w:pStyle w:val="FootnoteText"/>
        <w:ind w:firstLine="567"/>
        <w:rPr>
          <w:rFonts w:asciiTheme="majorBidi" w:hAnsiTheme="majorBidi" w:cstheme="majorBidi"/>
        </w:rPr>
      </w:pPr>
      <w:r w:rsidRPr="00985EB1">
        <w:rPr>
          <w:rStyle w:val="FootnoteReference"/>
          <w:rFonts w:ascii="Times New Roman" w:hAnsi="Times New Roman" w:cs="Times New Roman"/>
        </w:rPr>
        <w:footnoteRef/>
      </w:r>
      <w:r w:rsidRPr="00985EB1">
        <w:rPr>
          <w:rFonts w:ascii="Times New Roman" w:hAnsi="Times New Roman" w:cs="Times New Roman"/>
        </w:rPr>
        <w:t xml:space="preserve">Fazlur </w:t>
      </w:r>
      <w:r w:rsidRPr="00985EB1">
        <w:rPr>
          <w:rFonts w:ascii="Times New Roman" w:hAnsi="Times New Roman" w:cs="Times New Roman"/>
        </w:rPr>
        <w:t xml:space="preserve">Rahman, </w:t>
      </w:r>
      <w:r w:rsidRPr="00985EB1">
        <w:rPr>
          <w:rFonts w:ascii="Times New Roman" w:hAnsi="Times New Roman" w:cs="Times New Roman"/>
          <w:i/>
          <w:iCs/>
        </w:rPr>
        <w:t xml:space="preserve">Islam, </w:t>
      </w:r>
      <w:r w:rsidRPr="00985EB1">
        <w:rPr>
          <w:rFonts w:ascii="Times New Roman" w:hAnsi="Times New Roman" w:cs="Times New Roman"/>
        </w:rPr>
        <w:t>terj. Soenarji Shaleh, Jakarta : PT Bumi Aksara, 1987, h. 35</w:t>
      </w:r>
    </w:p>
  </w:footnote>
  <w:footnote w:id="84">
    <w:p w14:paraId="55EA4130" w14:textId="0758A7CC" w:rsidR="00C35CDB" w:rsidRPr="00985EB1" w:rsidRDefault="00C35CDB" w:rsidP="00985EB1">
      <w:pPr>
        <w:pStyle w:val="FootnoteText"/>
        <w:ind w:firstLine="567"/>
        <w:rPr>
          <w:rFonts w:ascii="Times New Roman" w:hAnsi="Times New Roman" w:cs="Times New Roman"/>
        </w:rPr>
      </w:pPr>
      <w:r w:rsidRPr="00985EB1">
        <w:rPr>
          <w:rStyle w:val="FootnoteReference"/>
          <w:rFonts w:ascii="Times New Roman" w:hAnsi="Times New Roman" w:cs="Times New Roman"/>
        </w:rPr>
        <w:footnoteRef/>
      </w:r>
      <w:r w:rsidRPr="00985EB1">
        <w:rPr>
          <w:rFonts w:ascii="Times New Roman" w:hAnsi="Times New Roman" w:cs="Times New Roman"/>
        </w:rPr>
        <w:t xml:space="preserve">Ahmad Amir Aziz, </w:t>
      </w:r>
      <w:r w:rsidRPr="00985EB1">
        <w:rPr>
          <w:rFonts w:ascii="Times New Roman" w:hAnsi="Times New Roman" w:cs="Times New Roman"/>
          <w:i/>
          <w:iCs/>
        </w:rPr>
        <w:t xml:space="preserve">Neo-Modernisme Islam di Indonesia, </w:t>
      </w:r>
      <w:r w:rsidRPr="00985EB1">
        <w:rPr>
          <w:rFonts w:ascii="Times New Roman" w:hAnsi="Times New Roman" w:cs="Times New Roman"/>
        </w:rPr>
        <w:t>Jakarta : Rineka Cipta, 1999, h. 15-16</w:t>
      </w:r>
    </w:p>
  </w:footnote>
  <w:footnote w:id="85">
    <w:p w14:paraId="16D3B0F9" w14:textId="6F29E532" w:rsidR="00C35CDB" w:rsidRPr="007200F9" w:rsidRDefault="00C35CDB" w:rsidP="00985EB1">
      <w:pPr>
        <w:pStyle w:val="FootnoteText"/>
        <w:ind w:firstLine="567"/>
        <w:rPr>
          <w:rFonts w:asciiTheme="majorBidi" w:hAnsiTheme="majorBidi" w:cstheme="majorBidi"/>
        </w:rPr>
      </w:pPr>
      <w:r w:rsidRPr="00985EB1">
        <w:rPr>
          <w:rStyle w:val="FootnoteReference"/>
          <w:rFonts w:ascii="Times New Roman" w:hAnsi="Times New Roman" w:cs="Times New Roman"/>
        </w:rPr>
        <w:footnoteRef/>
      </w:r>
      <w:r w:rsidRPr="00985EB1">
        <w:rPr>
          <w:rFonts w:ascii="Times New Roman" w:hAnsi="Times New Roman" w:cs="Times New Roman"/>
        </w:rPr>
        <w:t xml:space="preserve">Ahmad Amir Aziz, </w:t>
      </w:r>
      <w:r w:rsidRPr="00985EB1">
        <w:rPr>
          <w:rFonts w:ascii="Times New Roman" w:hAnsi="Times New Roman" w:cs="Times New Roman"/>
          <w:i/>
          <w:iCs/>
        </w:rPr>
        <w:t xml:space="preserve">Pembaruan Teologi Perspektif Mekanisme Muhammad Abduh dan Neomodernisme Fazlur Rahman, </w:t>
      </w:r>
      <w:r w:rsidRPr="00985EB1">
        <w:rPr>
          <w:rFonts w:ascii="Times New Roman" w:hAnsi="Times New Roman" w:cs="Times New Roman"/>
        </w:rPr>
        <w:t>Yogyakarta : Texas, 2009, h. 1-2</w:t>
      </w:r>
    </w:p>
  </w:footnote>
  <w:footnote w:id="86">
    <w:p w14:paraId="5238EE76" w14:textId="20DF4363" w:rsidR="00C35CDB" w:rsidRPr="00985EB1" w:rsidRDefault="00C35CDB" w:rsidP="00985EB1">
      <w:pPr>
        <w:pStyle w:val="NormalWeb"/>
        <w:shd w:val="clear" w:color="auto" w:fill="FFFFFF"/>
        <w:spacing w:before="0" w:beforeAutospacing="0" w:after="0" w:afterAutospacing="0"/>
        <w:ind w:firstLine="567"/>
        <w:rPr>
          <w:sz w:val="20"/>
          <w:szCs w:val="20"/>
        </w:rPr>
      </w:pPr>
      <w:r w:rsidRPr="00985EB1">
        <w:rPr>
          <w:rStyle w:val="FootnoteReference"/>
        </w:rPr>
        <w:footnoteRef/>
      </w:r>
      <w:r w:rsidRPr="00985EB1">
        <w:rPr>
          <w:sz w:val="20"/>
          <w:szCs w:val="20"/>
        </w:rPr>
        <w:t>al-Bukhariy, </w:t>
      </w:r>
      <w:r w:rsidRPr="00985EB1">
        <w:rPr>
          <w:rStyle w:val="Emphasis"/>
          <w:sz w:val="20"/>
          <w:szCs w:val="20"/>
        </w:rPr>
        <w:t xml:space="preserve">Al-Jami‘ al-Musnad al-Sahih, </w:t>
      </w:r>
      <w:r w:rsidRPr="00985EB1">
        <w:rPr>
          <w:sz w:val="20"/>
          <w:szCs w:val="20"/>
        </w:rPr>
        <w:t>Beirut: Dar Tauq al-Naja</w:t>
      </w:r>
      <w:r w:rsidR="00997534" w:rsidRPr="00985EB1">
        <w:rPr>
          <w:sz w:val="20"/>
          <w:szCs w:val="20"/>
        </w:rPr>
        <w:t>t, 1422 H. jilid. 8, h.57</w:t>
      </w:r>
    </w:p>
  </w:footnote>
  <w:footnote w:id="87">
    <w:p w14:paraId="6D2112EF" w14:textId="3028E2EA" w:rsidR="00C35CDB" w:rsidRPr="005B0B53" w:rsidRDefault="00C35CDB" w:rsidP="00985EB1">
      <w:pPr>
        <w:pStyle w:val="FootnoteText"/>
        <w:ind w:firstLine="567"/>
        <w:rPr>
          <w:rFonts w:asciiTheme="majorBidi" w:hAnsiTheme="majorBidi" w:cstheme="majorBidi"/>
          <w:sz w:val="18"/>
          <w:szCs w:val="18"/>
        </w:rPr>
      </w:pPr>
      <w:r w:rsidRPr="00985EB1">
        <w:rPr>
          <w:rStyle w:val="FootnoteReference"/>
          <w:rFonts w:ascii="Times New Roman" w:hAnsi="Times New Roman" w:cs="Times New Roman"/>
        </w:rPr>
        <w:footnoteRef/>
      </w:r>
      <w:r w:rsidRPr="00985EB1">
        <w:rPr>
          <w:rFonts w:ascii="Times New Roman" w:hAnsi="Times New Roman" w:cs="Times New Roman"/>
          <w:shd w:val="clear" w:color="auto" w:fill="FFFFFF"/>
        </w:rPr>
        <w:t>al-Bukhariy, </w:t>
      </w:r>
      <w:r w:rsidRPr="00985EB1">
        <w:rPr>
          <w:rStyle w:val="Emphasis"/>
          <w:rFonts w:ascii="Times New Roman" w:hAnsi="Times New Roman" w:cs="Times New Roman"/>
          <w:shd w:val="clear" w:color="auto" w:fill="FFFFFF"/>
        </w:rPr>
        <w:t xml:space="preserve">Al-Jami‘ al-Musnad al-Sahih, </w:t>
      </w:r>
      <w:r w:rsidRPr="00985EB1">
        <w:rPr>
          <w:rFonts w:ascii="Times New Roman" w:hAnsi="Times New Roman" w:cs="Times New Roman"/>
          <w:shd w:val="clear" w:color="auto" w:fill="FFFFFF"/>
        </w:rPr>
        <w:t>Cetakan Pertama, Beirut: Dar Tauq al-Najat, 1422 H. jilid 6,  h. 2538</w:t>
      </w:r>
    </w:p>
  </w:footnote>
  <w:footnote w:id="88">
    <w:p w14:paraId="28E05482" w14:textId="01ECA82D" w:rsidR="00C35CDB" w:rsidRPr="003E52CE" w:rsidRDefault="00C35CDB" w:rsidP="00985EB1">
      <w:pPr>
        <w:pStyle w:val="FootnoteText"/>
        <w:ind w:firstLine="567"/>
        <w:rPr>
          <w:rFonts w:asciiTheme="majorBidi" w:hAnsiTheme="majorBidi" w:cstheme="majorBidi"/>
        </w:rPr>
      </w:pPr>
      <w:r w:rsidRPr="003E52CE">
        <w:rPr>
          <w:rStyle w:val="FootnoteReference"/>
          <w:rFonts w:asciiTheme="majorBidi" w:hAnsiTheme="majorBidi" w:cstheme="majorBidi"/>
        </w:rPr>
        <w:footnoteRef/>
      </w:r>
      <w:r w:rsidRPr="003E52CE">
        <w:rPr>
          <w:rFonts w:asciiTheme="majorBidi" w:hAnsiTheme="majorBidi" w:cstheme="majorBidi"/>
          <w:shd w:val="clear" w:color="auto" w:fill="FFFFFF"/>
        </w:rPr>
        <w:t xml:space="preserve">Muslim, </w:t>
      </w:r>
      <w:r w:rsidRPr="003E52CE">
        <w:rPr>
          <w:rStyle w:val="Emphasis"/>
          <w:rFonts w:asciiTheme="majorBidi" w:hAnsiTheme="majorBidi" w:cstheme="majorBidi"/>
          <w:shd w:val="clear" w:color="auto" w:fill="FFFFFF"/>
        </w:rPr>
        <w:t xml:space="preserve">Al-Musnad al-Ṣaḥīḥ al-Mukhtaṣar, </w:t>
      </w:r>
      <w:r>
        <w:rPr>
          <w:rFonts w:asciiTheme="majorBidi" w:hAnsiTheme="majorBidi" w:cstheme="majorBidi"/>
          <w:shd w:val="clear" w:color="auto" w:fill="FFFFFF"/>
        </w:rPr>
        <w:t>Cetakan Pertama, Beirut: Da</w:t>
      </w:r>
      <w:r w:rsidRPr="003E52CE">
        <w:rPr>
          <w:rFonts w:asciiTheme="majorBidi" w:hAnsiTheme="majorBidi" w:cstheme="majorBidi"/>
          <w:shd w:val="clear" w:color="auto" w:fill="FFFFFF"/>
        </w:rPr>
        <w:t>r I</w:t>
      </w:r>
      <w:r>
        <w:rPr>
          <w:rFonts w:asciiTheme="majorBidi" w:hAnsiTheme="majorBidi" w:cstheme="majorBidi"/>
          <w:shd w:val="clear" w:color="auto" w:fill="FFFFFF"/>
        </w:rPr>
        <w:t>hya’ al-Turas al-‘Arabiy, 1424 H</w:t>
      </w:r>
      <w:r w:rsidRPr="003E52CE">
        <w:rPr>
          <w:rFonts w:asciiTheme="majorBidi" w:hAnsiTheme="majorBidi" w:cstheme="majorBidi"/>
          <w:shd w:val="clear" w:color="auto" w:fill="FFFFFF"/>
        </w:rPr>
        <w:t>, jilid, 4, h. 1706</w:t>
      </w:r>
    </w:p>
  </w:footnote>
  <w:footnote w:id="89">
    <w:p w14:paraId="247B33E2" w14:textId="7D63971F" w:rsidR="00C35CDB" w:rsidRPr="00985EB1" w:rsidRDefault="00C35CDB" w:rsidP="00985EB1">
      <w:pPr>
        <w:pStyle w:val="FootnoteText"/>
        <w:ind w:firstLine="720"/>
        <w:rPr>
          <w:rFonts w:ascii="Times New Roman" w:hAnsi="Times New Roman" w:cs="Times New Roman"/>
        </w:rPr>
      </w:pPr>
      <w:r w:rsidRPr="00985EB1">
        <w:rPr>
          <w:rStyle w:val="FootnoteReference"/>
          <w:rFonts w:ascii="Times New Roman" w:hAnsi="Times New Roman" w:cs="Times New Roman"/>
        </w:rPr>
        <w:footnoteRef/>
      </w:r>
      <w:r w:rsidRPr="00985EB1">
        <w:rPr>
          <w:rFonts w:ascii="Times New Roman" w:hAnsi="Times New Roman" w:cs="Times New Roman"/>
          <w:shd w:val="clear" w:color="auto" w:fill="FFFFFF"/>
        </w:rPr>
        <w:t xml:space="preserve">Muslim, </w:t>
      </w:r>
      <w:r w:rsidRPr="00985EB1">
        <w:rPr>
          <w:rStyle w:val="Emphasis"/>
          <w:rFonts w:ascii="Times New Roman" w:hAnsi="Times New Roman" w:cs="Times New Roman"/>
          <w:shd w:val="clear" w:color="auto" w:fill="FFFFFF"/>
        </w:rPr>
        <w:t xml:space="preserve">Al-Musnad al-Sahih al-Mukhtasar, </w:t>
      </w:r>
      <w:r w:rsidRPr="00985EB1">
        <w:rPr>
          <w:rFonts w:ascii="Times New Roman" w:hAnsi="Times New Roman" w:cs="Times New Roman"/>
          <w:shd w:val="clear" w:color="auto" w:fill="FFFFFF"/>
        </w:rPr>
        <w:t>Cetakan Pertama, Beirut: Dar Ihya’ al-Turas al-‘Arabiy, 1424 H, jilid, 4 , h. 1706</w:t>
      </w:r>
    </w:p>
  </w:footnote>
  <w:footnote w:id="90">
    <w:p w14:paraId="25823919" w14:textId="616552B7" w:rsidR="00C35CDB" w:rsidRPr="00985EB1" w:rsidRDefault="00C35CDB" w:rsidP="00985EB1">
      <w:pPr>
        <w:pStyle w:val="FootnoteText"/>
        <w:ind w:firstLine="567"/>
        <w:rPr>
          <w:rFonts w:ascii="Times New Roman" w:hAnsi="Times New Roman" w:cs="Times New Roman"/>
        </w:rPr>
      </w:pPr>
      <w:r w:rsidRPr="00985EB1">
        <w:rPr>
          <w:rStyle w:val="FootnoteReference"/>
          <w:rFonts w:ascii="Times New Roman" w:hAnsi="Times New Roman" w:cs="Times New Roman"/>
        </w:rPr>
        <w:footnoteRef/>
      </w:r>
      <w:r w:rsidRPr="00985EB1">
        <w:rPr>
          <w:rFonts w:ascii="Times New Roman" w:hAnsi="Times New Roman" w:cs="Times New Roman"/>
        </w:rPr>
        <w:t xml:space="preserve">An-Nawawi, </w:t>
      </w:r>
      <w:r w:rsidRPr="00985EB1">
        <w:rPr>
          <w:rFonts w:ascii="Times New Roman" w:hAnsi="Times New Roman" w:cs="Times New Roman"/>
          <w:i/>
          <w:iCs/>
        </w:rPr>
        <w:t xml:space="preserve">Sharah an-Nawawi ‘ala Muslim, </w:t>
      </w:r>
      <w:r w:rsidRPr="00985EB1">
        <w:rPr>
          <w:rFonts w:ascii="Times New Roman" w:hAnsi="Times New Roman" w:cs="Times New Roman"/>
        </w:rPr>
        <w:t>CD al-Maktabah al- Syamilah, Global Islamic Software, 1991-1997</w:t>
      </w:r>
    </w:p>
  </w:footnote>
  <w:footnote w:id="91">
    <w:p w14:paraId="0FD53F50" w14:textId="5B05A018" w:rsidR="00C35CDB" w:rsidRPr="004112F4" w:rsidRDefault="00C35CDB" w:rsidP="00985EB1">
      <w:pPr>
        <w:pStyle w:val="NormalWeb"/>
        <w:shd w:val="clear" w:color="auto" w:fill="FFFFFF"/>
        <w:spacing w:before="0" w:beforeAutospacing="0" w:after="150" w:afterAutospacing="0"/>
        <w:ind w:firstLine="567"/>
        <w:rPr>
          <w:rFonts w:asciiTheme="majorBidi" w:hAnsiTheme="majorBidi" w:cstheme="majorBidi"/>
          <w:sz w:val="20"/>
          <w:szCs w:val="20"/>
        </w:rPr>
      </w:pPr>
      <w:r w:rsidRPr="00212C3B">
        <w:rPr>
          <w:rStyle w:val="FootnoteReference"/>
        </w:rPr>
        <w:footnoteRef/>
      </w:r>
      <w:r>
        <w:rPr>
          <w:rFonts w:asciiTheme="majorBidi" w:hAnsiTheme="majorBidi" w:cstheme="majorBidi"/>
          <w:i/>
          <w:iCs/>
          <w:sz w:val="20"/>
          <w:szCs w:val="20"/>
        </w:rPr>
        <w:t xml:space="preserve">Sunan at-Tirmidzi, </w:t>
      </w:r>
      <w:r>
        <w:rPr>
          <w:rFonts w:asciiTheme="majorBidi" w:hAnsiTheme="majorBidi" w:cstheme="majorBidi"/>
          <w:sz w:val="20"/>
          <w:szCs w:val="20"/>
        </w:rPr>
        <w:t>Kitab: Tafsir Al-Qur’an, Bab: Diantara surat al-Mujadillah, CD Lidwa Pustaka</w:t>
      </w:r>
    </w:p>
    <w:p w14:paraId="02EAA1A1" w14:textId="77777777" w:rsidR="00C35CDB" w:rsidRDefault="00C35CDB" w:rsidP="008F567A">
      <w:pPr>
        <w:pStyle w:val="FootnoteText"/>
        <w:ind w:firstLine="720"/>
      </w:pPr>
    </w:p>
  </w:footnote>
  <w:footnote w:id="92">
    <w:p w14:paraId="7E474E7D" w14:textId="20CBCCB8" w:rsidR="00C35CDB" w:rsidRPr="002F0184" w:rsidRDefault="00C35CDB" w:rsidP="00985EB1">
      <w:pPr>
        <w:shd w:val="clear" w:color="auto" w:fill="FFFFFF"/>
        <w:ind w:firstLine="567"/>
        <w:rPr>
          <w:rFonts w:asciiTheme="majorBidi" w:eastAsia="Times New Roman" w:hAnsiTheme="majorBidi" w:cstheme="majorBidi"/>
          <w:sz w:val="20"/>
          <w:szCs w:val="20"/>
          <w:lang w:eastAsia="id-ID"/>
        </w:rPr>
      </w:pPr>
      <w:r>
        <w:rPr>
          <w:rStyle w:val="FootnoteReference"/>
        </w:rPr>
        <w:footnoteRef/>
      </w:r>
      <w:r>
        <w:rPr>
          <w:rFonts w:asciiTheme="majorBidi" w:eastAsia="Times New Roman" w:hAnsiTheme="majorBidi" w:cstheme="majorBidi"/>
          <w:sz w:val="20"/>
          <w:szCs w:val="20"/>
          <w:lang w:eastAsia="id-ID"/>
        </w:rPr>
        <w:t xml:space="preserve">Hamka. </w:t>
      </w:r>
      <w:r w:rsidRPr="0044557B">
        <w:rPr>
          <w:rFonts w:asciiTheme="majorBidi" w:eastAsia="Times New Roman" w:hAnsiTheme="majorBidi" w:cstheme="majorBidi"/>
          <w:i/>
          <w:iCs/>
          <w:sz w:val="20"/>
          <w:szCs w:val="20"/>
          <w:lang w:eastAsia="id-ID"/>
        </w:rPr>
        <w:t>Tafsir al Azhar</w:t>
      </w:r>
      <w:r>
        <w:rPr>
          <w:rFonts w:asciiTheme="majorBidi" w:eastAsia="Times New Roman" w:hAnsiTheme="majorBidi" w:cstheme="majorBidi"/>
          <w:sz w:val="20"/>
          <w:szCs w:val="20"/>
          <w:lang w:eastAsia="id-ID"/>
        </w:rPr>
        <w:t xml:space="preserve">, Juz 28. </w:t>
      </w:r>
      <w:r w:rsidRPr="0044557B">
        <w:rPr>
          <w:rFonts w:asciiTheme="majorBidi" w:eastAsia="Times New Roman" w:hAnsiTheme="majorBidi" w:cstheme="majorBidi"/>
          <w:sz w:val="20"/>
          <w:szCs w:val="20"/>
          <w:lang w:eastAsia="id-ID"/>
        </w:rPr>
        <w:t>Jakarta</w:t>
      </w:r>
      <w:r>
        <w:rPr>
          <w:rFonts w:asciiTheme="majorBidi" w:eastAsia="Times New Roman" w:hAnsiTheme="majorBidi" w:cstheme="majorBidi"/>
          <w:sz w:val="20"/>
          <w:szCs w:val="20"/>
          <w:lang w:eastAsia="id-ID"/>
        </w:rPr>
        <w:t>: Pustaka Panji Mas, 2000, h. 21-23</w:t>
      </w:r>
    </w:p>
  </w:footnote>
  <w:footnote w:id="93">
    <w:p w14:paraId="109B09AD" w14:textId="260A3FC8" w:rsidR="00C35CDB" w:rsidRPr="00985EB1" w:rsidRDefault="00C35CDB" w:rsidP="00985EB1">
      <w:pPr>
        <w:pStyle w:val="FootnoteText"/>
        <w:ind w:firstLine="567"/>
        <w:rPr>
          <w:rFonts w:ascii="Times New Roman" w:hAnsi="Times New Roman" w:cs="Times New Roman"/>
        </w:rPr>
      </w:pPr>
      <w:r w:rsidRPr="00985EB1">
        <w:rPr>
          <w:rStyle w:val="FootnoteReference"/>
          <w:rFonts w:ascii="Times New Roman" w:hAnsi="Times New Roman" w:cs="Times New Roman"/>
        </w:rPr>
        <w:footnoteRef/>
      </w:r>
      <w:r w:rsidRPr="00985EB1">
        <w:rPr>
          <w:rFonts w:ascii="Times New Roman" w:hAnsi="Times New Roman" w:cs="Times New Roman"/>
        </w:rPr>
        <w:t xml:space="preserve">Moh. Asri Zainul Abidin, </w:t>
      </w:r>
      <w:r w:rsidRPr="00985EB1">
        <w:rPr>
          <w:rFonts w:ascii="Times New Roman" w:hAnsi="Times New Roman" w:cs="Times New Roman"/>
          <w:i/>
          <w:iCs/>
        </w:rPr>
        <w:t>Mengemudi Bahtera Perubahan Minda</w:t>
      </w:r>
      <w:r w:rsidRPr="00985EB1">
        <w:rPr>
          <w:rFonts w:ascii="Times New Roman" w:hAnsi="Times New Roman" w:cs="Times New Roman"/>
        </w:rPr>
        <w:t>, Malaysia: Utusan Publication dan Distributors, 2008, h. 64-65</w:t>
      </w:r>
    </w:p>
  </w:footnote>
  <w:footnote w:id="94">
    <w:p w14:paraId="26CEEA6C" w14:textId="723DA6CE" w:rsidR="00C35CDB" w:rsidRPr="00985EB1" w:rsidRDefault="00C35CDB" w:rsidP="00985EB1">
      <w:pPr>
        <w:pStyle w:val="FootnoteText"/>
        <w:ind w:firstLine="567"/>
        <w:rPr>
          <w:rFonts w:ascii="Times New Roman" w:hAnsi="Times New Roman" w:cs="Times New Roman"/>
        </w:rPr>
      </w:pPr>
      <w:r w:rsidRPr="00985EB1">
        <w:rPr>
          <w:rStyle w:val="FootnoteReference"/>
          <w:rFonts w:ascii="Times New Roman" w:hAnsi="Times New Roman" w:cs="Times New Roman"/>
        </w:rPr>
        <w:footnoteRef/>
      </w:r>
      <w:r w:rsidRPr="00985EB1">
        <w:rPr>
          <w:rFonts w:ascii="Times New Roman" w:hAnsi="Times New Roman" w:cs="Times New Roman"/>
        </w:rPr>
        <w:t xml:space="preserve">Muhammah Ibn Mubarak Hakimi, </w:t>
      </w:r>
      <w:r w:rsidRPr="00985EB1">
        <w:rPr>
          <w:rFonts w:ascii="Times New Roman" w:hAnsi="Times New Roman" w:cs="Times New Roman"/>
          <w:i/>
          <w:iCs/>
        </w:rPr>
        <w:t>Al Atiq Mushonnif Jami’ Lilfatawa Ashabun Nabiyyi Shallallahu’alaihi wasallam.</w:t>
      </w:r>
      <w:r w:rsidRPr="00985EB1">
        <w:rPr>
          <w:rFonts w:ascii="Times New Roman" w:hAnsi="Times New Roman" w:cs="Times New Roman"/>
        </w:rPr>
        <w:t xml:space="preserve"> 1436H/2015M, h. 295 </w:t>
      </w:r>
    </w:p>
  </w:footnote>
  <w:footnote w:id="95">
    <w:p w14:paraId="030EDC17" w14:textId="0E1EBE2C" w:rsidR="00C35CDB" w:rsidRPr="00985EB1" w:rsidRDefault="00C35CDB" w:rsidP="00985EB1">
      <w:pPr>
        <w:ind w:firstLine="567"/>
        <w:rPr>
          <w:rFonts w:asciiTheme="majorBidi" w:hAnsiTheme="majorBidi" w:cstheme="majorBidi"/>
          <w:sz w:val="20"/>
          <w:szCs w:val="20"/>
        </w:rPr>
      </w:pPr>
      <w:r w:rsidRPr="00985EB1">
        <w:rPr>
          <w:rStyle w:val="FootnoteReference"/>
          <w:rFonts w:ascii="Times New Roman" w:hAnsi="Times New Roman" w:cs="Times New Roman"/>
          <w:sz w:val="20"/>
          <w:szCs w:val="20"/>
        </w:rPr>
        <w:footnoteRef/>
      </w:r>
      <w:hyperlink r:id="rId1" w:history="1">
        <w:r w:rsidRPr="00985EB1">
          <w:rPr>
            <w:rStyle w:val="Hyperlink"/>
            <w:rFonts w:ascii="Times New Roman" w:hAnsi="Times New Roman" w:cs="Times New Roman"/>
            <w:color w:val="auto"/>
            <w:sz w:val="20"/>
            <w:szCs w:val="20"/>
            <w:u w:val="none"/>
          </w:rPr>
          <w:t>Ibnu Qayyim al-Jauziyyah</w:t>
        </w:r>
      </w:hyperlink>
      <w:r w:rsidRPr="00985EB1">
        <w:rPr>
          <w:rFonts w:ascii="Times New Roman" w:hAnsi="Times New Roman" w:cs="Times New Roman"/>
          <w:sz w:val="20"/>
          <w:szCs w:val="20"/>
        </w:rPr>
        <w:t xml:space="preserve">, </w:t>
      </w:r>
      <w:r w:rsidRPr="00985EB1">
        <w:rPr>
          <w:rFonts w:ascii="Times New Roman" w:hAnsi="Times New Roman" w:cs="Times New Roman"/>
          <w:i/>
          <w:iCs/>
          <w:sz w:val="20"/>
          <w:szCs w:val="20"/>
        </w:rPr>
        <w:t>Ahkam ahl al dhimmah</w:t>
      </w:r>
      <w:r w:rsidRPr="00985EB1">
        <w:rPr>
          <w:rFonts w:ascii="Times New Roman" w:hAnsi="Times New Roman" w:cs="Times New Roman"/>
          <w:sz w:val="20"/>
          <w:szCs w:val="20"/>
        </w:rPr>
        <w:t>, Dar al Kutub al Ilmiyyah , 1995, t.th</w:t>
      </w:r>
    </w:p>
  </w:footnote>
  <w:footnote w:id="96">
    <w:p w14:paraId="56296660" w14:textId="3D18D70D" w:rsidR="00C35CDB" w:rsidRPr="00985EB1" w:rsidRDefault="00C35CDB" w:rsidP="00985EB1">
      <w:pPr>
        <w:pStyle w:val="NormalWeb"/>
        <w:shd w:val="clear" w:color="auto" w:fill="FFFFFF"/>
        <w:spacing w:before="0" w:beforeAutospacing="0" w:after="0" w:afterAutospacing="0"/>
        <w:ind w:firstLine="567"/>
        <w:rPr>
          <w:rFonts w:asciiTheme="majorBidi" w:hAnsiTheme="majorBidi" w:cstheme="majorBidi"/>
          <w:sz w:val="20"/>
          <w:szCs w:val="20"/>
          <w:rtl/>
        </w:rPr>
      </w:pPr>
      <w:r w:rsidRPr="00985EB1">
        <w:rPr>
          <w:rStyle w:val="FootnoteReference"/>
          <w:sz w:val="20"/>
          <w:szCs w:val="20"/>
        </w:rPr>
        <w:footnoteRef/>
      </w:r>
      <w:r w:rsidRPr="00985EB1">
        <w:rPr>
          <w:rFonts w:asciiTheme="majorBidi" w:hAnsiTheme="majorBidi" w:cstheme="majorBidi"/>
          <w:sz w:val="20"/>
          <w:szCs w:val="20"/>
        </w:rPr>
        <w:t>Muslim, </w:t>
      </w:r>
      <w:r w:rsidRPr="00985EB1">
        <w:rPr>
          <w:rStyle w:val="Emphasis"/>
          <w:rFonts w:asciiTheme="majorBidi" w:hAnsiTheme="majorBidi" w:cstheme="majorBidi"/>
          <w:sz w:val="20"/>
          <w:szCs w:val="20"/>
        </w:rPr>
        <w:t>Al-Musnad al-Sahih al-Mukhtasar</w:t>
      </w:r>
      <w:r w:rsidRPr="00985EB1">
        <w:rPr>
          <w:rFonts w:asciiTheme="majorBidi" w:hAnsiTheme="majorBidi" w:cstheme="majorBidi"/>
          <w:sz w:val="20"/>
          <w:szCs w:val="20"/>
        </w:rPr>
        <w:t>, Beirut: Dar Ihya’ al-Turas al-‘Arabiy, 1424 H , jilid.4, h.707</w:t>
      </w:r>
    </w:p>
  </w:footnote>
  <w:footnote w:id="97">
    <w:p w14:paraId="0D494F10" w14:textId="27C90833" w:rsidR="00C35CDB" w:rsidRPr="00212C3B" w:rsidRDefault="00C35CDB" w:rsidP="00985EB1">
      <w:pPr>
        <w:pStyle w:val="FootnoteText"/>
        <w:ind w:firstLine="567"/>
        <w:rPr>
          <w:rFonts w:asciiTheme="majorBidi" w:hAnsiTheme="majorBidi" w:cstheme="majorBidi"/>
        </w:rPr>
      </w:pPr>
      <w:r w:rsidRPr="00212C3B">
        <w:rPr>
          <w:rStyle w:val="FootnoteReference"/>
          <w:rFonts w:asciiTheme="majorBidi" w:hAnsiTheme="majorBidi" w:cstheme="majorBidi"/>
        </w:rPr>
        <w:footnoteRef/>
      </w:r>
      <w:r w:rsidRPr="00212C3B">
        <w:rPr>
          <w:rFonts w:asciiTheme="majorBidi" w:hAnsiTheme="majorBidi" w:cstheme="majorBidi"/>
          <w:shd w:val="clear" w:color="auto" w:fill="FFFFFF"/>
        </w:rPr>
        <w:t>al-Bukhariy, </w:t>
      </w:r>
      <w:r w:rsidRPr="00212C3B">
        <w:rPr>
          <w:rStyle w:val="Emphasis"/>
          <w:rFonts w:asciiTheme="majorBidi" w:hAnsiTheme="majorBidi" w:cstheme="majorBidi"/>
          <w:shd w:val="clear" w:color="auto" w:fill="FFFFFF"/>
        </w:rPr>
        <w:t>Al-Jami‘ al-Musnad al-</w:t>
      </w:r>
      <w:r>
        <w:rPr>
          <w:rStyle w:val="Emphasis"/>
          <w:rFonts w:asciiTheme="majorBidi" w:hAnsiTheme="majorBidi" w:cstheme="majorBidi"/>
          <w:shd w:val="clear" w:color="auto" w:fill="FFFFFF"/>
        </w:rPr>
        <w:t>Sahih</w:t>
      </w:r>
      <w:r w:rsidRPr="00212C3B">
        <w:rPr>
          <w:rStyle w:val="Emphasis"/>
          <w:rFonts w:asciiTheme="majorBidi" w:hAnsiTheme="majorBidi" w:cstheme="majorBidi"/>
          <w:shd w:val="clear" w:color="auto" w:fill="FFFFFF"/>
        </w:rPr>
        <w:t xml:space="preserve">, </w:t>
      </w:r>
      <w:r w:rsidRPr="00212C3B">
        <w:rPr>
          <w:rFonts w:asciiTheme="majorBidi" w:hAnsiTheme="majorBidi" w:cstheme="majorBidi"/>
          <w:shd w:val="clear" w:color="auto" w:fill="FFFFFF"/>
        </w:rPr>
        <w:t xml:space="preserve">Cetakan Pertama, Beirut: Dar </w:t>
      </w:r>
      <w:r>
        <w:rPr>
          <w:rFonts w:asciiTheme="majorBidi" w:hAnsiTheme="majorBidi" w:cstheme="majorBidi"/>
          <w:shd w:val="clear" w:color="auto" w:fill="FFFFFF"/>
        </w:rPr>
        <w:t>Tauq al-Najat, 1422 H, t.th</w:t>
      </w:r>
    </w:p>
  </w:footnote>
  <w:footnote w:id="98">
    <w:p w14:paraId="3B0EF4F5" w14:textId="65A331CE" w:rsidR="00C35CDB" w:rsidRPr="00AB286E" w:rsidRDefault="00C35CDB" w:rsidP="00985EB1">
      <w:pPr>
        <w:pStyle w:val="FootnoteText"/>
        <w:ind w:firstLine="567"/>
        <w:rPr>
          <w:rFonts w:asciiTheme="majorBidi" w:hAnsiTheme="majorBidi" w:cstheme="majorBidi"/>
        </w:rPr>
      </w:pPr>
      <w:r w:rsidRPr="00212C3B">
        <w:rPr>
          <w:rStyle w:val="FootnoteReference"/>
          <w:rFonts w:asciiTheme="majorBidi" w:hAnsiTheme="majorBidi" w:cstheme="majorBidi"/>
        </w:rPr>
        <w:footnoteRef/>
      </w:r>
      <w:r>
        <w:rPr>
          <w:rFonts w:asciiTheme="majorBidi" w:hAnsiTheme="majorBidi" w:cstheme="majorBidi"/>
        </w:rPr>
        <w:t xml:space="preserve">Al-Asqalani, Ibn </w:t>
      </w:r>
      <w:r w:rsidRPr="00212C3B">
        <w:rPr>
          <w:rFonts w:asciiTheme="majorBidi" w:hAnsiTheme="majorBidi" w:cstheme="majorBidi"/>
        </w:rPr>
        <w:t xml:space="preserve">Hajar. </w:t>
      </w:r>
      <w:r>
        <w:rPr>
          <w:rFonts w:asciiTheme="majorBidi" w:hAnsiTheme="majorBidi" w:cstheme="majorBidi"/>
          <w:i/>
          <w:iCs/>
        </w:rPr>
        <w:t>Fath al-Baari Sharah: S</w:t>
      </w:r>
      <w:r w:rsidRPr="00212C3B">
        <w:rPr>
          <w:rFonts w:asciiTheme="majorBidi" w:hAnsiTheme="majorBidi" w:cstheme="majorBidi"/>
          <w:i/>
          <w:iCs/>
        </w:rPr>
        <w:t>ahih Bukhari,</w:t>
      </w:r>
      <w:r w:rsidRPr="00212C3B">
        <w:rPr>
          <w:rFonts w:asciiTheme="majorBidi" w:hAnsiTheme="majorBidi" w:cstheme="majorBidi"/>
        </w:rPr>
        <w:t xml:space="preserve"> Juz 30, Penerjemah: Amiruddin, Jakarta: Pustaka Azzam, 2008, h. 134</w:t>
      </w:r>
    </w:p>
  </w:footnote>
  <w:footnote w:id="99">
    <w:p w14:paraId="47D839CA" w14:textId="3C175E16" w:rsidR="00C35CDB" w:rsidRPr="00985EB1" w:rsidRDefault="00C35CDB" w:rsidP="00985EB1">
      <w:pPr>
        <w:pStyle w:val="FootnoteText"/>
        <w:ind w:firstLine="567"/>
        <w:rPr>
          <w:rFonts w:ascii="Times New Roman" w:hAnsi="Times New Roman" w:cs="Times New Roman"/>
        </w:rPr>
      </w:pPr>
      <w:r w:rsidRPr="00985EB1">
        <w:rPr>
          <w:rStyle w:val="FootnoteReference"/>
          <w:rFonts w:ascii="Times New Roman" w:hAnsi="Times New Roman" w:cs="Times New Roman"/>
        </w:rPr>
        <w:footnoteRef/>
      </w:r>
      <w:r w:rsidRPr="00985EB1">
        <w:rPr>
          <w:rFonts w:ascii="Times New Roman" w:hAnsi="Times New Roman" w:cs="Times New Roman"/>
        </w:rPr>
        <w:t xml:space="preserve">Ibn Hajar Al-Asqalani, </w:t>
      </w:r>
      <w:r w:rsidRPr="00985EB1">
        <w:rPr>
          <w:rFonts w:ascii="Times New Roman" w:hAnsi="Times New Roman" w:cs="Times New Roman"/>
          <w:i/>
          <w:iCs/>
        </w:rPr>
        <w:t xml:space="preserve">Fathul Bari Sharah Al-Bukhari, </w:t>
      </w:r>
      <w:r w:rsidRPr="00985EB1">
        <w:rPr>
          <w:rFonts w:ascii="Times New Roman" w:hAnsi="Times New Roman" w:cs="Times New Roman"/>
        </w:rPr>
        <w:t>Terj Samiruddin, Jakarta: Pustaka Azzam, 2008, t.th</w:t>
      </w:r>
    </w:p>
  </w:footnote>
  <w:footnote w:id="100">
    <w:p w14:paraId="4D2DCB9B" w14:textId="6781478F" w:rsidR="00C35CDB" w:rsidRPr="00985EB1" w:rsidRDefault="00C35CDB" w:rsidP="00985EB1">
      <w:pPr>
        <w:pStyle w:val="FootnoteText"/>
        <w:ind w:firstLine="567"/>
        <w:rPr>
          <w:rFonts w:ascii="Times New Roman" w:hAnsi="Times New Roman" w:cs="Times New Roman"/>
          <w:rtl/>
        </w:rPr>
      </w:pPr>
      <w:r w:rsidRPr="00985EB1">
        <w:rPr>
          <w:rStyle w:val="FootnoteReference"/>
          <w:rFonts w:ascii="Times New Roman" w:hAnsi="Times New Roman" w:cs="Times New Roman"/>
        </w:rPr>
        <w:footnoteRef/>
      </w:r>
      <w:r w:rsidRPr="00985EB1">
        <w:rPr>
          <w:rFonts w:ascii="Times New Roman" w:hAnsi="Times New Roman" w:cs="Times New Roman"/>
          <w:shd w:val="clear" w:color="auto" w:fill="FFFFFF"/>
        </w:rPr>
        <w:t>al-Bukhariy, </w:t>
      </w:r>
      <w:r w:rsidRPr="00985EB1">
        <w:rPr>
          <w:rStyle w:val="Emphasis"/>
          <w:rFonts w:ascii="Times New Roman" w:hAnsi="Times New Roman" w:cs="Times New Roman"/>
          <w:shd w:val="clear" w:color="auto" w:fill="FFFFFF"/>
        </w:rPr>
        <w:t xml:space="preserve">Al-Jami‘ al-Musnad al-Sahih, </w:t>
      </w:r>
      <w:r w:rsidRPr="00985EB1">
        <w:rPr>
          <w:rFonts w:ascii="Times New Roman" w:hAnsi="Times New Roman" w:cs="Times New Roman"/>
          <w:shd w:val="clear" w:color="auto" w:fill="FFFFFF"/>
        </w:rPr>
        <w:t>Cetakan Pertama, Beirut: Dar Tauq al-Najat, 1422 H.</w:t>
      </w:r>
    </w:p>
  </w:footnote>
  <w:footnote w:id="101">
    <w:p w14:paraId="70E8CF40" w14:textId="2C5A78BE" w:rsidR="00C35CDB" w:rsidRPr="00212C3B" w:rsidRDefault="00C35CDB" w:rsidP="00985EB1">
      <w:pPr>
        <w:pStyle w:val="FootnoteText"/>
        <w:ind w:firstLine="567"/>
        <w:rPr>
          <w:rFonts w:asciiTheme="majorBidi" w:hAnsiTheme="majorBidi" w:cstheme="majorBidi"/>
        </w:rPr>
      </w:pPr>
      <w:r w:rsidRPr="00212C3B">
        <w:rPr>
          <w:rStyle w:val="FootnoteReference"/>
          <w:rFonts w:asciiTheme="majorBidi" w:hAnsiTheme="majorBidi" w:cstheme="majorBidi"/>
        </w:rPr>
        <w:footnoteRef/>
      </w:r>
      <w:r w:rsidRPr="00212C3B">
        <w:rPr>
          <w:rFonts w:asciiTheme="majorBidi" w:hAnsiTheme="majorBidi" w:cstheme="majorBidi"/>
        </w:rPr>
        <w:t xml:space="preserve">Chalil, Moenawar,  </w:t>
      </w:r>
      <w:r w:rsidRPr="00212C3B">
        <w:rPr>
          <w:rFonts w:asciiTheme="majorBidi" w:hAnsiTheme="majorBidi" w:cstheme="majorBidi"/>
          <w:i/>
          <w:iCs/>
        </w:rPr>
        <w:t>Kelengkapan Tarikh Nabi Muhammad II.</w:t>
      </w:r>
      <w:r w:rsidRPr="00212C3B">
        <w:rPr>
          <w:rFonts w:asciiTheme="majorBidi" w:hAnsiTheme="majorBidi" w:cstheme="majorBidi"/>
        </w:rPr>
        <w:t xml:space="preserve"> Jakarta: Gema Insani, 2001,  h. 394-395</w:t>
      </w:r>
    </w:p>
  </w:footnote>
  <w:footnote w:id="102">
    <w:p w14:paraId="2E63B134" w14:textId="26B94360" w:rsidR="00C35CDB" w:rsidRDefault="00C35CDB" w:rsidP="00985EB1">
      <w:pPr>
        <w:pStyle w:val="FootnoteText"/>
        <w:ind w:firstLine="567"/>
      </w:pPr>
      <w:r w:rsidRPr="00212C3B">
        <w:rPr>
          <w:rStyle w:val="FootnoteReference"/>
          <w:rFonts w:asciiTheme="majorBidi" w:hAnsiTheme="majorBidi" w:cstheme="majorBidi"/>
        </w:rPr>
        <w:footnoteRef/>
      </w:r>
      <w:r w:rsidRPr="00212C3B">
        <w:rPr>
          <w:rFonts w:asciiTheme="majorBidi" w:hAnsiTheme="majorBidi" w:cstheme="majorBidi"/>
        </w:rPr>
        <w:t xml:space="preserve">Chalil, Moenawar,  </w:t>
      </w:r>
      <w:r w:rsidRPr="00212C3B">
        <w:rPr>
          <w:rFonts w:asciiTheme="majorBidi" w:hAnsiTheme="majorBidi" w:cstheme="majorBidi"/>
          <w:i/>
          <w:iCs/>
        </w:rPr>
        <w:t>Kelengkapan Tarikh Nabi Muhammad II</w:t>
      </w:r>
      <w:r>
        <w:rPr>
          <w:rFonts w:asciiTheme="majorBidi" w:hAnsiTheme="majorBidi" w:cstheme="majorBidi"/>
        </w:rPr>
        <w:t xml:space="preserve">, </w:t>
      </w:r>
      <w:r w:rsidRPr="00212C3B">
        <w:rPr>
          <w:rFonts w:asciiTheme="majorBidi" w:hAnsiTheme="majorBidi" w:cstheme="majorBidi"/>
        </w:rPr>
        <w:t>h.</w:t>
      </w:r>
      <w:r>
        <w:rPr>
          <w:rFonts w:asciiTheme="majorBidi" w:hAnsiTheme="majorBidi" w:cstheme="majorBidi"/>
        </w:rPr>
        <w:t xml:space="preserve"> </w:t>
      </w:r>
      <w:r w:rsidRPr="00212C3B">
        <w:rPr>
          <w:rFonts w:asciiTheme="majorBidi" w:hAnsiTheme="majorBidi" w:cstheme="majorBidi"/>
        </w:rPr>
        <w:t>400</w:t>
      </w:r>
    </w:p>
  </w:footnote>
  <w:footnote w:id="103">
    <w:p w14:paraId="4191E18C" w14:textId="7B65AC07" w:rsidR="00C35CDB" w:rsidRPr="006E7A1D" w:rsidRDefault="00C35CDB" w:rsidP="006E7A1D">
      <w:pPr>
        <w:pStyle w:val="FootnoteText"/>
        <w:ind w:firstLine="567"/>
        <w:rPr>
          <w:rFonts w:ascii="Times New Roman" w:hAnsi="Times New Roman" w:cs="Times New Roman"/>
        </w:rPr>
      </w:pPr>
      <w:r w:rsidRPr="006E7A1D">
        <w:rPr>
          <w:rStyle w:val="FootnoteReference"/>
          <w:rFonts w:ascii="Times New Roman" w:hAnsi="Times New Roman" w:cs="Times New Roman"/>
        </w:rPr>
        <w:footnoteRef/>
      </w:r>
      <w:r w:rsidRPr="006E7A1D">
        <w:rPr>
          <w:rFonts w:ascii="Times New Roman" w:hAnsi="Times New Roman" w:cs="Times New Roman"/>
        </w:rPr>
        <w:t xml:space="preserve">Ibn  Hajar Al-Asqalani, </w:t>
      </w:r>
      <w:r w:rsidRPr="006E7A1D">
        <w:rPr>
          <w:rFonts w:ascii="Times New Roman" w:hAnsi="Times New Roman" w:cs="Times New Roman"/>
          <w:i/>
          <w:iCs/>
        </w:rPr>
        <w:t>Fath al-Baari Sharah: Sahih Bukhari,</w:t>
      </w:r>
      <w:r w:rsidRPr="006E7A1D">
        <w:rPr>
          <w:rFonts w:ascii="Times New Roman" w:hAnsi="Times New Roman" w:cs="Times New Roman"/>
        </w:rPr>
        <w:t xml:space="preserve"> Juz 30, Diterjemahkan oleh Amiruddin, Jakarta: Pustaka Azzam, 2008, h. 165</w:t>
      </w:r>
    </w:p>
    <w:p w14:paraId="1486808B" w14:textId="77777777" w:rsidR="00C35CDB" w:rsidRPr="00212C3B" w:rsidRDefault="00C35CDB" w:rsidP="008F567A">
      <w:pPr>
        <w:pStyle w:val="FootnoteText"/>
        <w:ind w:firstLine="720"/>
        <w:rPr>
          <w:rFonts w:asciiTheme="majorBidi" w:hAnsiTheme="majorBidi" w:cstheme="majorBidi"/>
        </w:rPr>
      </w:pPr>
    </w:p>
  </w:footnote>
  <w:footnote w:id="104">
    <w:p w14:paraId="06FE0F52" w14:textId="4A0E971A" w:rsidR="00C35CDB" w:rsidRPr="00F80121" w:rsidRDefault="00C35CDB" w:rsidP="006E7A1D">
      <w:pPr>
        <w:pStyle w:val="FootnoteText"/>
        <w:ind w:firstLine="567"/>
        <w:rPr>
          <w:rFonts w:asciiTheme="majorBidi" w:hAnsiTheme="majorBidi" w:cstheme="majorBidi"/>
          <w:lang w:val="en-GB"/>
        </w:rPr>
      </w:pPr>
      <w:r w:rsidRPr="00F80121">
        <w:rPr>
          <w:rStyle w:val="FootnoteReference"/>
          <w:rFonts w:asciiTheme="majorBidi" w:hAnsiTheme="majorBidi" w:cstheme="majorBidi"/>
        </w:rPr>
        <w:footnoteRef/>
      </w:r>
      <w:proofErr w:type="spellStart"/>
      <w:r w:rsidRPr="00F80121">
        <w:rPr>
          <w:rFonts w:asciiTheme="majorBidi" w:hAnsiTheme="majorBidi" w:cstheme="majorBidi"/>
          <w:lang w:val="en-GB"/>
        </w:rPr>
        <w:t>Suha</w:t>
      </w:r>
      <w:proofErr w:type="spellEnd"/>
      <w:r w:rsidRPr="00F80121">
        <w:rPr>
          <w:rFonts w:asciiTheme="majorBidi" w:hAnsiTheme="majorBidi" w:cstheme="majorBidi"/>
          <w:lang w:val="en-GB"/>
        </w:rPr>
        <w:t xml:space="preserve"> </w:t>
      </w:r>
      <w:proofErr w:type="spellStart"/>
      <w:r w:rsidRPr="00F80121">
        <w:rPr>
          <w:rFonts w:asciiTheme="majorBidi" w:hAnsiTheme="majorBidi" w:cstheme="majorBidi"/>
          <w:lang w:val="en-GB"/>
        </w:rPr>
        <w:t>Taji-Farouki</w:t>
      </w:r>
      <w:proofErr w:type="spellEnd"/>
      <w:r w:rsidRPr="00F80121">
        <w:rPr>
          <w:rFonts w:asciiTheme="majorBidi" w:hAnsiTheme="majorBidi" w:cstheme="majorBidi"/>
          <w:lang w:val="en-GB"/>
        </w:rPr>
        <w:t xml:space="preserve">, </w:t>
      </w:r>
      <w:r w:rsidRPr="00F80121">
        <w:rPr>
          <w:rFonts w:asciiTheme="majorBidi" w:hAnsiTheme="majorBidi" w:cstheme="majorBidi"/>
          <w:i/>
          <w:iCs/>
          <w:lang w:val="en-GB"/>
        </w:rPr>
        <w:t xml:space="preserve">Modern Muslim Intellectuals and the </w:t>
      </w:r>
      <w:r>
        <w:rPr>
          <w:rFonts w:asciiTheme="majorBidi" w:hAnsiTheme="majorBidi" w:cstheme="majorBidi"/>
          <w:i/>
          <w:iCs/>
        </w:rPr>
        <w:t xml:space="preserve">Qur’an, </w:t>
      </w:r>
      <w:r w:rsidRPr="00F80121">
        <w:rPr>
          <w:rFonts w:asciiTheme="majorBidi" w:hAnsiTheme="majorBidi" w:cstheme="majorBidi"/>
          <w:lang w:val="en-GB"/>
        </w:rPr>
        <w:t>h. 45</w:t>
      </w:r>
    </w:p>
  </w:footnote>
  <w:footnote w:id="105">
    <w:p w14:paraId="5B9E6074" w14:textId="3C301C62" w:rsidR="00C35CDB" w:rsidRPr="00F80121" w:rsidRDefault="00C35CDB" w:rsidP="006E7A1D">
      <w:pPr>
        <w:pStyle w:val="FootnoteText"/>
        <w:ind w:firstLine="567"/>
        <w:rPr>
          <w:rFonts w:asciiTheme="majorBidi" w:hAnsiTheme="majorBidi" w:cstheme="majorBidi"/>
          <w:lang w:val="en-GB"/>
        </w:rPr>
      </w:pPr>
      <w:r w:rsidRPr="00F80121">
        <w:rPr>
          <w:rStyle w:val="FootnoteReference"/>
          <w:rFonts w:asciiTheme="majorBidi" w:hAnsiTheme="majorBidi" w:cstheme="majorBidi"/>
        </w:rPr>
        <w:footnoteRef/>
      </w:r>
      <w:r w:rsidRPr="00F80121">
        <w:rPr>
          <w:rFonts w:asciiTheme="majorBidi" w:hAnsiTheme="majorBidi" w:cstheme="majorBidi"/>
          <w:lang w:val="en-GB"/>
        </w:rPr>
        <w:t xml:space="preserve">Fazlur Rahman, </w:t>
      </w:r>
      <w:r w:rsidRPr="00F80121">
        <w:rPr>
          <w:rFonts w:asciiTheme="majorBidi" w:hAnsiTheme="majorBidi" w:cstheme="majorBidi"/>
          <w:i/>
          <w:iCs/>
          <w:lang w:val="en-GB"/>
        </w:rPr>
        <w:t xml:space="preserve">Islam, </w:t>
      </w:r>
      <w:r>
        <w:rPr>
          <w:rFonts w:asciiTheme="majorBidi" w:hAnsiTheme="majorBidi" w:cstheme="majorBidi"/>
        </w:rPr>
        <w:t>Diterjemahkan oleh</w:t>
      </w:r>
      <w:r w:rsidRPr="00F80121">
        <w:rPr>
          <w:rFonts w:asciiTheme="majorBidi" w:hAnsiTheme="majorBidi" w:cstheme="majorBidi"/>
          <w:lang w:val="en-GB"/>
        </w:rPr>
        <w:t xml:space="preserve"> </w:t>
      </w:r>
      <w:proofErr w:type="spellStart"/>
      <w:r w:rsidRPr="00F80121">
        <w:rPr>
          <w:rFonts w:asciiTheme="majorBidi" w:hAnsiTheme="majorBidi" w:cstheme="majorBidi"/>
          <w:lang w:val="en-GB"/>
        </w:rPr>
        <w:t>Sinoaji</w:t>
      </w:r>
      <w:proofErr w:type="spellEnd"/>
      <w:r w:rsidRPr="00F80121">
        <w:rPr>
          <w:rFonts w:asciiTheme="majorBidi" w:hAnsiTheme="majorBidi" w:cstheme="majorBidi"/>
          <w:lang w:val="en-GB"/>
        </w:rPr>
        <w:t xml:space="preserve"> Saleh, </w:t>
      </w:r>
      <w:proofErr w:type="spellStart"/>
      <w:r w:rsidRPr="00F80121">
        <w:rPr>
          <w:rFonts w:asciiTheme="majorBidi" w:hAnsiTheme="majorBidi" w:cstheme="majorBidi"/>
          <w:lang w:val="en-GB"/>
        </w:rPr>
        <w:t>Jakrta</w:t>
      </w:r>
      <w:proofErr w:type="spellEnd"/>
      <w:r w:rsidRPr="00F80121">
        <w:rPr>
          <w:rFonts w:asciiTheme="majorBidi" w:hAnsiTheme="majorBidi" w:cstheme="majorBidi"/>
          <w:lang w:val="en-GB"/>
        </w:rPr>
        <w:t xml:space="preserve">: Bina </w:t>
      </w:r>
      <w:proofErr w:type="spellStart"/>
      <w:r w:rsidRPr="00F80121">
        <w:rPr>
          <w:rFonts w:asciiTheme="majorBidi" w:hAnsiTheme="majorBidi" w:cstheme="majorBidi"/>
          <w:lang w:val="en-GB"/>
        </w:rPr>
        <w:t>Aksara</w:t>
      </w:r>
      <w:proofErr w:type="spellEnd"/>
      <w:r w:rsidRPr="00F80121">
        <w:rPr>
          <w:rFonts w:asciiTheme="majorBidi" w:hAnsiTheme="majorBidi" w:cstheme="majorBidi"/>
          <w:lang w:val="en-GB"/>
        </w:rPr>
        <w:t>, 1987, h. 315</w:t>
      </w:r>
    </w:p>
  </w:footnote>
  <w:footnote w:id="106">
    <w:p w14:paraId="65E72DA9" w14:textId="7F72F3A2" w:rsidR="00C35CDB" w:rsidRPr="00EE021F" w:rsidRDefault="00C35CDB" w:rsidP="006E7A1D">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sidRPr="00F80121">
        <w:rPr>
          <w:rFonts w:asciiTheme="majorBidi" w:hAnsiTheme="majorBidi" w:cstheme="majorBidi"/>
          <w:lang w:val="en-GB"/>
        </w:rPr>
        <w:t xml:space="preserve">Fazlur Rahman, </w:t>
      </w:r>
      <w:r w:rsidRPr="00F80121">
        <w:rPr>
          <w:rFonts w:asciiTheme="majorBidi" w:hAnsiTheme="majorBidi" w:cstheme="majorBidi"/>
          <w:i/>
          <w:iCs/>
          <w:lang w:val="en-GB"/>
        </w:rPr>
        <w:t>Islam and Modernity: Transformation of an Intellectual Tradition</w:t>
      </w:r>
      <w:r>
        <w:rPr>
          <w:rFonts w:asciiTheme="majorBidi" w:hAnsiTheme="majorBidi" w:cstheme="majorBidi"/>
          <w:lang w:val="en-GB"/>
        </w:rPr>
        <w:t xml:space="preserve"> </w:t>
      </w:r>
      <w:r w:rsidRPr="00F80121">
        <w:rPr>
          <w:rFonts w:asciiTheme="majorBidi" w:hAnsiTheme="majorBidi" w:cstheme="majorBidi"/>
          <w:lang w:val="en-GB"/>
        </w:rPr>
        <w:t>Chicago: The Uni</w:t>
      </w:r>
      <w:r>
        <w:rPr>
          <w:rFonts w:asciiTheme="majorBidi" w:hAnsiTheme="majorBidi" w:cstheme="majorBidi"/>
          <w:lang w:val="en-GB"/>
        </w:rPr>
        <w:t>versity of Chicago, 1982</w:t>
      </w:r>
      <w:r w:rsidRPr="00F80121">
        <w:rPr>
          <w:rFonts w:asciiTheme="majorBidi" w:hAnsiTheme="majorBidi" w:cstheme="majorBidi"/>
          <w:lang w:val="en-GB"/>
        </w:rPr>
        <w:t xml:space="preserve">, </w:t>
      </w:r>
      <w:r>
        <w:rPr>
          <w:rFonts w:asciiTheme="majorBidi" w:hAnsiTheme="majorBidi" w:cstheme="majorBidi"/>
        </w:rPr>
        <w:t>h. 7-14</w:t>
      </w:r>
    </w:p>
  </w:footnote>
  <w:footnote w:id="107">
    <w:p w14:paraId="70CF9F55" w14:textId="6C015103" w:rsidR="00C35CDB" w:rsidRPr="00F80121" w:rsidRDefault="00C35CDB" w:rsidP="006E7A1D">
      <w:pPr>
        <w:pStyle w:val="FootnoteText"/>
        <w:ind w:firstLine="567"/>
        <w:rPr>
          <w:rFonts w:asciiTheme="majorBidi" w:hAnsiTheme="majorBidi" w:cstheme="majorBidi"/>
          <w:lang w:val="en-GB"/>
        </w:rPr>
      </w:pPr>
      <w:r w:rsidRPr="00F80121">
        <w:rPr>
          <w:rStyle w:val="FootnoteReference"/>
          <w:rFonts w:asciiTheme="majorBidi" w:hAnsiTheme="majorBidi" w:cstheme="majorBidi"/>
        </w:rPr>
        <w:footnoteRef/>
      </w:r>
      <w:r w:rsidRPr="00F80121">
        <w:rPr>
          <w:rFonts w:asciiTheme="majorBidi" w:hAnsiTheme="majorBidi" w:cstheme="majorBidi"/>
          <w:lang w:val="en-GB"/>
        </w:rPr>
        <w:t xml:space="preserve">Taufiq Adnan Amal, </w:t>
      </w:r>
      <w:r w:rsidRPr="00F80121">
        <w:rPr>
          <w:rFonts w:asciiTheme="majorBidi" w:hAnsiTheme="majorBidi" w:cstheme="majorBidi"/>
          <w:i/>
          <w:iCs/>
          <w:lang w:val="en-GB"/>
        </w:rPr>
        <w:t xml:space="preserve">Islam dan </w:t>
      </w:r>
      <w:proofErr w:type="spellStart"/>
      <w:r w:rsidRPr="00F80121">
        <w:rPr>
          <w:rFonts w:asciiTheme="majorBidi" w:hAnsiTheme="majorBidi" w:cstheme="majorBidi"/>
          <w:i/>
          <w:iCs/>
          <w:lang w:val="en-GB"/>
        </w:rPr>
        <w:t>Tantangan</w:t>
      </w:r>
      <w:proofErr w:type="spellEnd"/>
      <w:r w:rsidRPr="00F80121">
        <w:rPr>
          <w:rFonts w:asciiTheme="majorBidi" w:hAnsiTheme="majorBidi" w:cstheme="majorBidi"/>
          <w:i/>
          <w:iCs/>
          <w:lang w:val="en-GB"/>
        </w:rPr>
        <w:t xml:space="preserve"> </w:t>
      </w:r>
      <w:proofErr w:type="spellStart"/>
      <w:r w:rsidRPr="00F80121">
        <w:rPr>
          <w:rFonts w:asciiTheme="majorBidi" w:hAnsiTheme="majorBidi" w:cstheme="majorBidi"/>
          <w:i/>
          <w:iCs/>
          <w:lang w:val="en-GB"/>
        </w:rPr>
        <w:t>Modernitas</w:t>
      </w:r>
      <w:proofErr w:type="spellEnd"/>
      <w:r w:rsidRPr="00F80121">
        <w:rPr>
          <w:rFonts w:asciiTheme="majorBidi" w:hAnsiTheme="majorBidi" w:cstheme="majorBidi"/>
          <w:i/>
          <w:iCs/>
          <w:lang w:val="en-GB"/>
        </w:rPr>
        <w:t xml:space="preserve"> Study </w:t>
      </w:r>
      <w:proofErr w:type="spellStart"/>
      <w:r w:rsidRPr="00F80121">
        <w:rPr>
          <w:rFonts w:asciiTheme="majorBidi" w:hAnsiTheme="majorBidi" w:cstheme="majorBidi"/>
          <w:i/>
          <w:iCs/>
          <w:lang w:val="en-GB"/>
        </w:rPr>
        <w:t>atas</w:t>
      </w:r>
      <w:proofErr w:type="spellEnd"/>
      <w:r w:rsidRPr="00F80121">
        <w:rPr>
          <w:rFonts w:asciiTheme="majorBidi" w:hAnsiTheme="majorBidi" w:cstheme="majorBidi"/>
          <w:i/>
          <w:iCs/>
          <w:lang w:val="en-GB"/>
        </w:rPr>
        <w:t xml:space="preserve"> </w:t>
      </w:r>
      <w:proofErr w:type="spellStart"/>
      <w:r w:rsidRPr="00F80121">
        <w:rPr>
          <w:rFonts w:asciiTheme="majorBidi" w:hAnsiTheme="majorBidi" w:cstheme="majorBidi"/>
          <w:i/>
          <w:iCs/>
          <w:lang w:val="en-GB"/>
        </w:rPr>
        <w:t>Pemikiran</w:t>
      </w:r>
      <w:proofErr w:type="spellEnd"/>
      <w:r w:rsidRPr="00F80121">
        <w:rPr>
          <w:rFonts w:asciiTheme="majorBidi" w:hAnsiTheme="majorBidi" w:cstheme="majorBidi"/>
          <w:i/>
          <w:iCs/>
          <w:lang w:val="en-GB"/>
        </w:rPr>
        <w:t xml:space="preserve"> Fazlur Rahman, </w:t>
      </w:r>
      <w:r w:rsidRPr="00F80121">
        <w:rPr>
          <w:rFonts w:asciiTheme="majorBidi" w:hAnsiTheme="majorBidi" w:cstheme="majorBidi"/>
          <w:lang w:val="en-GB"/>
        </w:rPr>
        <w:t xml:space="preserve">Bandung: </w:t>
      </w:r>
      <w:proofErr w:type="spellStart"/>
      <w:r w:rsidRPr="00F80121">
        <w:rPr>
          <w:rFonts w:asciiTheme="majorBidi" w:hAnsiTheme="majorBidi" w:cstheme="majorBidi"/>
          <w:lang w:val="en-GB"/>
        </w:rPr>
        <w:t>Mizan</w:t>
      </w:r>
      <w:proofErr w:type="spellEnd"/>
      <w:r w:rsidRPr="00F80121">
        <w:rPr>
          <w:rFonts w:asciiTheme="majorBidi" w:hAnsiTheme="majorBidi" w:cstheme="majorBidi"/>
          <w:lang w:val="en-GB"/>
        </w:rPr>
        <w:t>, 1989, h. 173</w:t>
      </w:r>
    </w:p>
  </w:footnote>
  <w:footnote w:id="108">
    <w:p w14:paraId="68207224" w14:textId="2269B46D" w:rsidR="00C35CDB" w:rsidRPr="00F80121" w:rsidRDefault="00C35CDB" w:rsidP="006E7A1D">
      <w:pPr>
        <w:pStyle w:val="FootnoteText"/>
        <w:ind w:firstLine="567"/>
        <w:rPr>
          <w:rFonts w:asciiTheme="majorBidi" w:hAnsiTheme="majorBidi" w:cstheme="majorBidi"/>
          <w:lang w:val="en-GB"/>
        </w:rPr>
      </w:pPr>
      <w:r w:rsidRPr="00F80121">
        <w:rPr>
          <w:rStyle w:val="FootnoteReference"/>
          <w:rFonts w:asciiTheme="majorBidi" w:hAnsiTheme="majorBidi" w:cstheme="majorBidi"/>
        </w:rPr>
        <w:footnoteRef/>
      </w:r>
      <w:r>
        <w:rPr>
          <w:rFonts w:asciiTheme="majorBidi" w:hAnsiTheme="majorBidi" w:cstheme="majorBidi"/>
          <w:lang w:val="en-GB"/>
        </w:rPr>
        <w:t xml:space="preserve">Kurdi </w:t>
      </w:r>
      <w:r>
        <w:rPr>
          <w:rFonts w:asciiTheme="majorBidi" w:hAnsiTheme="majorBidi" w:cstheme="majorBidi"/>
        </w:rPr>
        <w:t>et all</w:t>
      </w:r>
      <w:r w:rsidRPr="00F80121">
        <w:rPr>
          <w:rFonts w:asciiTheme="majorBidi" w:hAnsiTheme="majorBidi" w:cstheme="majorBidi"/>
          <w:lang w:val="en-GB"/>
        </w:rPr>
        <w:t xml:space="preserve">, </w:t>
      </w:r>
      <w:proofErr w:type="spellStart"/>
      <w:r w:rsidRPr="00F80121">
        <w:rPr>
          <w:rFonts w:asciiTheme="majorBidi" w:hAnsiTheme="majorBidi" w:cstheme="majorBidi"/>
          <w:i/>
          <w:iCs/>
          <w:lang w:val="en-GB"/>
        </w:rPr>
        <w:t>Hermeneutika</w:t>
      </w:r>
      <w:proofErr w:type="spellEnd"/>
      <w:r w:rsidRPr="00F80121">
        <w:rPr>
          <w:rFonts w:asciiTheme="majorBidi" w:hAnsiTheme="majorBidi" w:cstheme="majorBidi"/>
          <w:i/>
          <w:iCs/>
          <w:lang w:val="en-GB"/>
        </w:rPr>
        <w:t xml:space="preserve"> </w:t>
      </w:r>
      <w:r>
        <w:rPr>
          <w:rFonts w:asciiTheme="majorBidi" w:hAnsiTheme="majorBidi" w:cstheme="majorBidi"/>
          <w:i/>
          <w:iCs/>
          <w:lang w:val="en-GB"/>
        </w:rPr>
        <w:t>Al-Qur’an</w:t>
      </w:r>
      <w:r w:rsidRPr="00F80121">
        <w:rPr>
          <w:rFonts w:asciiTheme="majorBidi" w:hAnsiTheme="majorBidi" w:cstheme="majorBidi"/>
          <w:i/>
          <w:iCs/>
          <w:lang w:val="en-GB"/>
        </w:rPr>
        <w:t xml:space="preserve"> dan Hadis,</w:t>
      </w:r>
      <w:r>
        <w:rPr>
          <w:rFonts w:asciiTheme="majorBidi" w:hAnsiTheme="majorBidi" w:cstheme="majorBidi"/>
          <w:i/>
          <w:iCs/>
        </w:rPr>
        <w:t xml:space="preserve"> </w:t>
      </w:r>
      <w:r w:rsidRPr="00F80121">
        <w:rPr>
          <w:rFonts w:asciiTheme="majorBidi" w:hAnsiTheme="majorBidi" w:cstheme="majorBidi"/>
          <w:lang w:val="en-GB"/>
        </w:rPr>
        <w:t xml:space="preserve">Yogyakarta: </w:t>
      </w:r>
      <w:proofErr w:type="spellStart"/>
      <w:r w:rsidRPr="00F80121">
        <w:rPr>
          <w:rFonts w:asciiTheme="majorBidi" w:hAnsiTheme="majorBidi" w:cstheme="majorBidi"/>
          <w:lang w:val="en-GB"/>
        </w:rPr>
        <w:t>Elsaq</w:t>
      </w:r>
      <w:proofErr w:type="spellEnd"/>
      <w:r w:rsidRPr="00F80121">
        <w:rPr>
          <w:rFonts w:asciiTheme="majorBidi" w:hAnsiTheme="majorBidi" w:cstheme="majorBidi"/>
          <w:lang w:val="en-GB"/>
        </w:rPr>
        <w:t xml:space="preserve"> Press, 2010</w:t>
      </w:r>
      <w:r w:rsidRPr="00F80121">
        <w:rPr>
          <w:rFonts w:asciiTheme="majorBidi" w:hAnsiTheme="majorBidi" w:cstheme="majorBidi"/>
          <w:i/>
          <w:iCs/>
          <w:lang w:val="en-GB"/>
        </w:rPr>
        <w:t xml:space="preserve"> </w:t>
      </w:r>
      <w:r w:rsidRPr="00F80121">
        <w:rPr>
          <w:rFonts w:asciiTheme="majorBidi" w:hAnsiTheme="majorBidi" w:cstheme="majorBidi"/>
          <w:lang w:val="en-GB"/>
        </w:rPr>
        <w:t>h. 340</w:t>
      </w:r>
    </w:p>
  </w:footnote>
  <w:footnote w:id="109">
    <w:p w14:paraId="3FC7CF6E" w14:textId="1736912B" w:rsidR="00C35CDB" w:rsidRPr="006E7A1D" w:rsidRDefault="00C35CDB" w:rsidP="006E7A1D">
      <w:pPr>
        <w:pStyle w:val="FootnoteText"/>
        <w:ind w:firstLine="567"/>
        <w:rPr>
          <w:rFonts w:ascii="Times New Roman" w:hAnsi="Times New Roman" w:cs="Times New Roman"/>
          <w:lang w:val="en-GB"/>
        </w:rPr>
      </w:pPr>
      <w:r w:rsidRPr="006E7A1D">
        <w:rPr>
          <w:rStyle w:val="FootnoteReference"/>
          <w:rFonts w:ascii="Times New Roman" w:hAnsi="Times New Roman" w:cs="Times New Roman"/>
        </w:rPr>
        <w:footnoteRef/>
      </w:r>
      <w:r w:rsidRPr="006E7A1D">
        <w:rPr>
          <w:rFonts w:ascii="Times New Roman" w:hAnsi="Times New Roman" w:cs="Times New Roman"/>
        </w:rPr>
        <w:t xml:space="preserve">Zuraidah Hafni, </w:t>
      </w:r>
      <w:r w:rsidRPr="006E7A1D">
        <w:rPr>
          <w:rFonts w:ascii="Times New Roman" w:hAnsi="Times New Roman" w:cs="Times New Roman"/>
          <w:i/>
          <w:iCs/>
        </w:rPr>
        <w:t xml:space="preserve">Piagam Madinah dari </w:t>
      </w:r>
      <w:r w:rsidRPr="006E7A1D">
        <w:rPr>
          <w:rFonts w:ascii="Times New Roman" w:hAnsi="Times New Roman" w:cs="Times New Roman"/>
          <w:i/>
          <w:iCs/>
          <w:lang w:val="en-GB"/>
        </w:rPr>
        <w:t>P</w:t>
      </w:r>
      <w:r w:rsidRPr="006E7A1D">
        <w:rPr>
          <w:rFonts w:ascii="Times New Roman" w:hAnsi="Times New Roman" w:cs="Times New Roman"/>
          <w:i/>
          <w:iCs/>
        </w:rPr>
        <w:t xml:space="preserve">erspektif </w:t>
      </w:r>
      <w:r w:rsidRPr="006E7A1D">
        <w:rPr>
          <w:rFonts w:ascii="Times New Roman" w:hAnsi="Times New Roman" w:cs="Times New Roman"/>
          <w:i/>
          <w:iCs/>
          <w:lang w:val="en-GB"/>
        </w:rPr>
        <w:t>K</w:t>
      </w:r>
      <w:r w:rsidRPr="006E7A1D">
        <w:rPr>
          <w:rFonts w:ascii="Times New Roman" w:hAnsi="Times New Roman" w:cs="Times New Roman"/>
          <w:i/>
          <w:iCs/>
        </w:rPr>
        <w:t>ebudayaan,</w:t>
      </w:r>
      <w:r w:rsidRPr="006E7A1D">
        <w:rPr>
          <w:rFonts w:ascii="Times New Roman" w:hAnsi="Times New Roman" w:cs="Times New Roman"/>
        </w:rPr>
        <w:t xml:space="preserve"> Skripsi s1 Program studi sastra arab, Universitas Sumatra Utara 2009</w:t>
      </w:r>
    </w:p>
  </w:footnote>
  <w:footnote w:id="110">
    <w:p w14:paraId="6F6D8E91" w14:textId="7C423C6A" w:rsidR="00C35CDB" w:rsidRPr="00480C76" w:rsidRDefault="00C35CDB" w:rsidP="006E7A1D">
      <w:pPr>
        <w:pStyle w:val="FootnoteText"/>
        <w:ind w:firstLine="567"/>
        <w:rPr>
          <w:rFonts w:asciiTheme="majorBidi" w:hAnsiTheme="majorBidi" w:cstheme="majorBidi"/>
          <w:lang w:val="en-GB"/>
        </w:rPr>
      </w:pPr>
      <w:r w:rsidRPr="006E7A1D">
        <w:rPr>
          <w:rStyle w:val="FootnoteReference"/>
          <w:rFonts w:ascii="Times New Roman" w:hAnsi="Times New Roman" w:cs="Times New Roman"/>
        </w:rPr>
        <w:footnoteRef/>
      </w:r>
      <w:r w:rsidRPr="006E7A1D">
        <w:rPr>
          <w:rFonts w:ascii="Times New Roman" w:hAnsi="Times New Roman" w:cs="Times New Roman"/>
          <w:lang w:val="en-GB"/>
        </w:rPr>
        <w:t>Abu Mu</w:t>
      </w:r>
      <w:r w:rsidRPr="006E7A1D">
        <w:rPr>
          <w:rFonts w:ascii="Times New Roman" w:hAnsi="Times New Roman" w:cs="Times New Roman"/>
        </w:rPr>
        <w:t>h</w:t>
      </w:r>
      <w:proofErr w:type="spellStart"/>
      <w:r w:rsidRPr="006E7A1D">
        <w:rPr>
          <w:rFonts w:ascii="Times New Roman" w:hAnsi="Times New Roman" w:cs="Times New Roman"/>
          <w:lang w:val="en-GB"/>
        </w:rPr>
        <w:t>ammad</w:t>
      </w:r>
      <w:proofErr w:type="spellEnd"/>
      <w:r w:rsidRPr="006E7A1D">
        <w:rPr>
          <w:rFonts w:ascii="Times New Roman" w:hAnsi="Times New Roman" w:cs="Times New Roman"/>
          <w:lang w:val="en-GB"/>
        </w:rPr>
        <w:t xml:space="preserve"> ‘Abd al-Malik bin </w:t>
      </w:r>
      <w:proofErr w:type="spellStart"/>
      <w:r w:rsidRPr="006E7A1D">
        <w:rPr>
          <w:rFonts w:ascii="Times New Roman" w:hAnsi="Times New Roman" w:cs="Times New Roman"/>
          <w:lang w:val="en-GB"/>
        </w:rPr>
        <w:t>Hisyam</w:t>
      </w:r>
      <w:proofErr w:type="spellEnd"/>
      <w:r w:rsidRPr="006E7A1D">
        <w:rPr>
          <w:rFonts w:ascii="Times New Roman" w:hAnsi="Times New Roman" w:cs="Times New Roman"/>
          <w:lang w:val="en-GB"/>
        </w:rPr>
        <w:t>, Al-</w:t>
      </w:r>
      <w:proofErr w:type="spellStart"/>
      <w:r w:rsidRPr="006E7A1D">
        <w:rPr>
          <w:rFonts w:ascii="Times New Roman" w:hAnsi="Times New Roman" w:cs="Times New Roman"/>
          <w:lang w:val="en-GB"/>
        </w:rPr>
        <w:t>Sirah</w:t>
      </w:r>
      <w:proofErr w:type="spellEnd"/>
      <w:r w:rsidRPr="006E7A1D">
        <w:rPr>
          <w:rFonts w:ascii="Times New Roman" w:hAnsi="Times New Roman" w:cs="Times New Roman"/>
          <w:lang w:val="en-GB"/>
        </w:rPr>
        <w:t xml:space="preserve"> al-</w:t>
      </w:r>
      <w:proofErr w:type="spellStart"/>
      <w:r w:rsidRPr="006E7A1D">
        <w:rPr>
          <w:rFonts w:ascii="Times New Roman" w:hAnsi="Times New Roman" w:cs="Times New Roman"/>
          <w:lang w:val="en-GB"/>
        </w:rPr>
        <w:t>Nabawiyyah</w:t>
      </w:r>
      <w:proofErr w:type="spellEnd"/>
      <w:r w:rsidRPr="006E7A1D">
        <w:rPr>
          <w:rFonts w:ascii="Times New Roman" w:hAnsi="Times New Roman" w:cs="Times New Roman"/>
          <w:lang w:val="en-GB"/>
        </w:rPr>
        <w:t>, Beirut: Dar Ibn Hazm, 2009</w:t>
      </w:r>
      <w:proofErr w:type="gramStart"/>
      <w:r w:rsidRPr="006E7A1D">
        <w:rPr>
          <w:rFonts w:ascii="Times New Roman" w:hAnsi="Times New Roman" w:cs="Times New Roman"/>
          <w:lang w:val="en-GB"/>
        </w:rPr>
        <w:t>,  h.232.</w:t>
      </w:r>
      <w:proofErr w:type="gramEnd"/>
    </w:p>
  </w:footnote>
  <w:footnote w:id="111">
    <w:p w14:paraId="5903482F" w14:textId="1E1FB1F3" w:rsidR="00C35CDB" w:rsidRPr="006E7A1D" w:rsidRDefault="00C35CDB" w:rsidP="006E7A1D">
      <w:pPr>
        <w:pStyle w:val="FootnoteText"/>
        <w:ind w:firstLine="567"/>
        <w:rPr>
          <w:rFonts w:ascii="Times New Roman" w:hAnsi="Times New Roman" w:cs="Times New Roman"/>
          <w:lang w:val="en-GB"/>
        </w:rPr>
      </w:pPr>
      <w:r w:rsidRPr="006E7A1D">
        <w:rPr>
          <w:rStyle w:val="FootnoteReference"/>
          <w:rFonts w:ascii="Times New Roman" w:hAnsi="Times New Roman" w:cs="Times New Roman"/>
        </w:rPr>
        <w:footnoteRef/>
      </w:r>
      <w:r w:rsidRPr="006E7A1D">
        <w:rPr>
          <w:rFonts w:ascii="Times New Roman" w:hAnsi="Times New Roman" w:cs="Times New Roman"/>
          <w:lang w:val="en-GB"/>
        </w:rPr>
        <w:t>Abu Mu</w:t>
      </w:r>
      <w:r w:rsidRPr="006E7A1D">
        <w:rPr>
          <w:rFonts w:ascii="Times New Roman" w:hAnsi="Times New Roman" w:cs="Times New Roman"/>
        </w:rPr>
        <w:t>h</w:t>
      </w:r>
      <w:proofErr w:type="spellStart"/>
      <w:r w:rsidRPr="006E7A1D">
        <w:rPr>
          <w:rFonts w:ascii="Times New Roman" w:hAnsi="Times New Roman" w:cs="Times New Roman"/>
          <w:lang w:val="en-GB"/>
        </w:rPr>
        <w:t>ammad</w:t>
      </w:r>
      <w:proofErr w:type="spellEnd"/>
      <w:r w:rsidRPr="006E7A1D">
        <w:rPr>
          <w:rFonts w:ascii="Times New Roman" w:hAnsi="Times New Roman" w:cs="Times New Roman"/>
          <w:lang w:val="en-GB"/>
        </w:rPr>
        <w:t xml:space="preserve"> ‘Abd al-Malik bin </w:t>
      </w:r>
      <w:proofErr w:type="spellStart"/>
      <w:r w:rsidRPr="006E7A1D">
        <w:rPr>
          <w:rFonts w:ascii="Times New Roman" w:hAnsi="Times New Roman" w:cs="Times New Roman"/>
          <w:lang w:val="en-GB"/>
        </w:rPr>
        <w:t>Hisyam</w:t>
      </w:r>
      <w:proofErr w:type="spellEnd"/>
      <w:r w:rsidRPr="006E7A1D">
        <w:rPr>
          <w:rFonts w:ascii="Times New Roman" w:hAnsi="Times New Roman" w:cs="Times New Roman"/>
          <w:lang w:val="en-GB"/>
        </w:rPr>
        <w:t>, Al-</w:t>
      </w:r>
      <w:proofErr w:type="spellStart"/>
      <w:r w:rsidRPr="006E7A1D">
        <w:rPr>
          <w:rFonts w:ascii="Times New Roman" w:hAnsi="Times New Roman" w:cs="Times New Roman"/>
          <w:lang w:val="en-GB"/>
        </w:rPr>
        <w:t>Sirah</w:t>
      </w:r>
      <w:proofErr w:type="spellEnd"/>
      <w:r w:rsidRPr="006E7A1D">
        <w:rPr>
          <w:rFonts w:ascii="Times New Roman" w:hAnsi="Times New Roman" w:cs="Times New Roman"/>
          <w:lang w:val="en-GB"/>
        </w:rPr>
        <w:t xml:space="preserve"> al-</w:t>
      </w:r>
      <w:proofErr w:type="spellStart"/>
      <w:r w:rsidRPr="006E7A1D">
        <w:rPr>
          <w:rFonts w:ascii="Times New Roman" w:hAnsi="Times New Roman" w:cs="Times New Roman"/>
          <w:lang w:val="en-GB"/>
        </w:rPr>
        <w:t>Nabawiyyah</w:t>
      </w:r>
      <w:proofErr w:type="spellEnd"/>
      <w:r w:rsidRPr="006E7A1D">
        <w:rPr>
          <w:rFonts w:ascii="Times New Roman" w:hAnsi="Times New Roman" w:cs="Times New Roman"/>
          <w:lang w:val="en-GB"/>
        </w:rPr>
        <w:t>, h. 503-504</w:t>
      </w:r>
    </w:p>
  </w:footnote>
  <w:footnote w:id="112">
    <w:p w14:paraId="6DF5287C" w14:textId="40FA7B03" w:rsidR="00C35CDB" w:rsidRPr="00410EA2" w:rsidRDefault="00C35CDB" w:rsidP="006E7A1D">
      <w:pPr>
        <w:pStyle w:val="FootnoteText"/>
        <w:ind w:firstLine="567"/>
        <w:rPr>
          <w:rFonts w:asciiTheme="majorBidi" w:hAnsiTheme="majorBidi" w:cstheme="majorBidi"/>
          <w:lang w:val="en-GB"/>
        </w:rPr>
      </w:pPr>
      <w:r w:rsidRPr="006E7A1D">
        <w:rPr>
          <w:rStyle w:val="FootnoteReference"/>
          <w:rFonts w:ascii="Times New Roman" w:hAnsi="Times New Roman" w:cs="Times New Roman"/>
        </w:rPr>
        <w:footnoteRef/>
      </w:r>
      <w:r w:rsidRPr="006E7A1D">
        <w:rPr>
          <w:rFonts w:ascii="Times New Roman" w:hAnsi="Times New Roman" w:cs="Times New Roman"/>
          <w:lang w:val="en-GB"/>
        </w:rPr>
        <w:t xml:space="preserve">Fazlur Rahman, </w:t>
      </w:r>
      <w:r w:rsidRPr="006E7A1D">
        <w:rPr>
          <w:rFonts w:ascii="Times New Roman" w:hAnsi="Times New Roman" w:cs="Times New Roman"/>
          <w:i/>
          <w:iCs/>
          <w:lang w:val="en-GB"/>
        </w:rPr>
        <w:t xml:space="preserve">Islam: Sejarah </w:t>
      </w:r>
      <w:proofErr w:type="spellStart"/>
      <w:r w:rsidRPr="006E7A1D">
        <w:rPr>
          <w:rFonts w:ascii="Times New Roman" w:hAnsi="Times New Roman" w:cs="Times New Roman"/>
          <w:i/>
          <w:iCs/>
          <w:lang w:val="en-GB"/>
        </w:rPr>
        <w:t>Pemikiran</w:t>
      </w:r>
      <w:proofErr w:type="spellEnd"/>
      <w:r w:rsidRPr="006E7A1D">
        <w:rPr>
          <w:rFonts w:ascii="Times New Roman" w:hAnsi="Times New Roman" w:cs="Times New Roman"/>
          <w:i/>
          <w:iCs/>
          <w:lang w:val="en-GB"/>
        </w:rPr>
        <w:t xml:space="preserve"> dan </w:t>
      </w:r>
      <w:proofErr w:type="spellStart"/>
      <w:r w:rsidRPr="006E7A1D">
        <w:rPr>
          <w:rFonts w:ascii="Times New Roman" w:hAnsi="Times New Roman" w:cs="Times New Roman"/>
          <w:i/>
          <w:iCs/>
          <w:lang w:val="en-GB"/>
        </w:rPr>
        <w:t>Peradaban</w:t>
      </w:r>
      <w:proofErr w:type="spellEnd"/>
      <w:r w:rsidRPr="006E7A1D">
        <w:rPr>
          <w:rFonts w:ascii="Times New Roman" w:hAnsi="Times New Roman" w:cs="Times New Roman"/>
          <w:i/>
          <w:iCs/>
          <w:lang w:val="en-GB"/>
        </w:rPr>
        <w:t>,</w:t>
      </w:r>
      <w:r w:rsidRPr="006E7A1D">
        <w:rPr>
          <w:rFonts w:ascii="Times New Roman" w:hAnsi="Times New Roman" w:cs="Times New Roman"/>
          <w:lang w:val="en-GB"/>
        </w:rPr>
        <w:t xml:space="preserve"> </w:t>
      </w:r>
      <w:proofErr w:type="spellStart"/>
      <w:r w:rsidRPr="006E7A1D">
        <w:rPr>
          <w:rFonts w:ascii="Times New Roman" w:hAnsi="Times New Roman" w:cs="Times New Roman"/>
          <w:lang w:val="en-GB"/>
        </w:rPr>
        <w:t>Diterjemahkan</w:t>
      </w:r>
      <w:proofErr w:type="spellEnd"/>
      <w:r w:rsidRPr="006E7A1D">
        <w:rPr>
          <w:rFonts w:ascii="Times New Roman" w:hAnsi="Times New Roman" w:cs="Times New Roman"/>
          <w:lang w:val="en-GB"/>
        </w:rPr>
        <w:t xml:space="preserve"> oleh M. </w:t>
      </w:r>
      <w:proofErr w:type="spellStart"/>
      <w:r w:rsidRPr="006E7A1D">
        <w:rPr>
          <w:rFonts w:ascii="Times New Roman" w:hAnsi="Times New Roman" w:cs="Times New Roman"/>
          <w:lang w:val="en-GB"/>
        </w:rPr>
        <w:t>Irsyad</w:t>
      </w:r>
      <w:proofErr w:type="spellEnd"/>
      <w:r w:rsidRPr="006E7A1D">
        <w:rPr>
          <w:rFonts w:ascii="Times New Roman" w:hAnsi="Times New Roman" w:cs="Times New Roman"/>
          <w:lang w:val="en-GB"/>
        </w:rPr>
        <w:t xml:space="preserve"> </w:t>
      </w:r>
      <w:proofErr w:type="spellStart"/>
      <w:proofErr w:type="gramStart"/>
      <w:r w:rsidRPr="006E7A1D">
        <w:rPr>
          <w:rFonts w:ascii="Times New Roman" w:hAnsi="Times New Roman" w:cs="Times New Roman"/>
          <w:lang w:val="en-GB"/>
        </w:rPr>
        <w:t>Rafsadie</w:t>
      </w:r>
      <w:proofErr w:type="spellEnd"/>
      <w:r w:rsidRPr="006E7A1D">
        <w:rPr>
          <w:rFonts w:ascii="Times New Roman" w:hAnsi="Times New Roman" w:cs="Times New Roman"/>
          <w:lang w:val="en-GB"/>
        </w:rPr>
        <w:t xml:space="preserve"> ,</w:t>
      </w:r>
      <w:proofErr w:type="gramEnd"/>
      <w:r w:rsidRPr="006E7A1D">
        <w:rPr>
          <w:rFonts w:ascii="Times New Roman" w:hAnsi="Times New Roman" w:cs="Times New Roman"/>
          <w:lang w:val="en-GB"/>
        </w:rPr>
        <w:t xml:space="preserve"> Bandung: </w:t>
      </w:r>
      <w:proofErr w:type="spellStart"/>
      <w:r w:rsidRPr="006E7A1D">
        <w:rPr>
          <w:rFonts w:ascii="Times New Roman" w:hAnsi="Times New Roman" w:cs="Times New Roman"/>
          <w:lang w:val="en-GB"/>
        </w:rPr>
        <w:t>Mizan</w:t>
      </w:r>
      <w:proofErr w:type="spellEnd"/>
      <w:r w:rsidRPr="006E7A1D">
        <w:rPr>
          <w:rFonts w:ascii="Times New Roman" w:hAnsi="Times New Roman" w:cs="Times New Roman"/>
          <w:lang w:val="en-GB"/>
        </w:rPr>
        <w:t>, 2017, 15</w:t>
      </w:r>
    </w:p>
  </w:footnote>
  <w:footnote w:id="113">
    <w:p w14:paraId="711F0F16" w14:textId="6B5F2DB8" w:rsidR="00C35CDB" w:rsidRPr="006E7A1D" w:rsidRDefault="00C35CDB" w:rsidP="006E7A1D">
      <w:pPr>
        <w:pStyle w:val="FootnoteText"/>
        <w:ind w:firstLine="567"/>
        <w:rPr>
          <w:rFonts w:ascii="Times New Roman" w:hAnsi="Times New Roman" w:cs="Times New Roman"/>
          <w:lang w:val="en-GB"/>
        </w:rPr>
      </w:pPr>
      <w:r w:rsidRPr="006E7A1D">
        <w:rPr>
          <w:rStyle w:val="FootnoteReference"/>
          <w:rFonts w:ascii="Times New Roman" w:hAnsi="Times New Roman" w:cs="Times New Roman"/>
        </w:rPr>
        <w:footnoteRef/>
      </w:r>
      <w:proofErr w:type="spellStart"/>
      <w:r w:rsidRPr="006E7A1D">
        <w:rPr>
          <w:rFonts w:ascii="Times New Roman" w:hAnsi="Times New Roman" w:cs="Times New Roman"/>
          <w:lang w:val="en-GB"/>
        </w:rPr>
        <w:t>Syaikh</w:t>
      </w:r>
      <w:proofErr w:type="spellEnd"/>
      <w:r w:rsidRPr="006E7A1D">
        <w:rPr>
          <w:rFonts w:ascii="Times New Roman" w:hAnsi="Times New Roman" w:cs="Times New Roman"/>
          <w:lang w:val="en-GB"/>
        </w:rPr>
        <w:t xml:space="preserve"> </w:t>
      </w:r>
      <w:proofErr w:type="spellStart"/>
      <w:r w:rsidRPr="006E7A1D">
        <w:rPr>
          <w:rFonts w:ascii="Times New Roman" w:hAnsi="Times New Roman" w:cs="Times New Roman"/>
          <w:lang w:val="en-GB"/>
        </w:rPr>
        <w:t>Shafiyyurrahman</w:t>
      </w:r>
      <w:proofErr w:type="spellEnd"/>
      <w:r w:rsidRPr="006E7A1D">
        <w:rPr>
          <w:rFonts w:ascii="Times New Roman" w:hAnsi="Times New Roman" w:cs="Times New Roman"/>
          <w:lang w:val="en-GB"/>
        </w:rPr>
        <w:t xml:space="preserve"> Al-</w:t>
      </w:r>
      <w:proofErr w:type="spellStart"/>
      <w:r w:rsidRPr="006E7A1D">
        <w:rPr>
          <w:rFonts w:ascii="Times New Roman" w:hAnsi="Times New Roman" w:cs="Times New Roman"/>
          <w:lang w:val="en-GB"/>
        </w:rPr>
        <w:t>Mubarakfuri</w:t>
      </w:r>
      <w:proofErr w:type="spellEnd"/>
      <w:r w:rsidRPr="006E7A1D">
        <w:rPr>
          <w:rFonts w:ascii="Times New Roman" w:hAnsi="Times New Roman" w:cs="Times New Roman"/>
          <w:lang w:val="en-GB"/>
        </w:rPr>
        <w:t xml:space="preserve">, </w:t>
      </w:r>
      <w:proofErr w:type="spellStart"/>
      <w:r w:rsidRPr="006E7A1D">
        <w:rPr>
          <w:rFonts w:ascii="Times New Roman" w:hAnsi="Times New Roman" w:cs="Times New Roman"/>
          <w:i/>
          <w:iCs/>
          <w:lang w:val="en-GB"/>
        </w:rPr>
        <w:t>Ar-Rahiqul</w:t>
      </w:r>
      <w:proofErr w:type="spellEnd"/>
      <w:r w:rsidRPr="006E7A1D">
        <w:rPr>
          <w:rFonts w:ascii="Times New Roman" w:hAnsi="Times New Roman" w:cs="Times New Roman"/>
          <w:i/>
          <w:iCs/>
          <w:lang w:val="en-GB"/>
        </w:rPr>
        <w:t xml:space="preserve"> </w:t>
      </w:r>
      <w:proofErr w:type="spellStart"/>
      <w:r w:rsidRPr="006E7A1D">
        <w:rPr>
          <w:rFonts w:ascii="Times New Roman" w:hAnsi="Times New Roman" w:cs="Times New Roman"/>
          <w:i/>
          <w:iCs/>
          <w:lang w:val="en-GB"/>
        </w:rPr>
        <w:t>Makhtum</w:t>
      </w:r>
      <w:proofErr w:type="spellEnd"/>
      <w:r w:rsidRPr="006E7A1D">
        <w:rPr>
          <w:rFonts w:ascii="Times New Roman" w:hAnsi="Times New Roman" w:cs="Times New Roman"/>
          <w:i/>
          <w:iCs/>
          <w:lang w:val="en-GB"/>
        </w:rPr>
        <w:t xml:space="preserve"> </w:t>
      </w:r>
      <w:proofErr w:type="spellStart"/>
      <w:r w:rsidRPr="006E7A1D">
        <w:rPr>
          <w:rFonts w:ascii="Times New Roman" w:hAnsi="Times New Roman" w:cs="Times New Roman"/>
          <w:i/>
          <w:iCs/>
          <w:lang w:val="en-GB"/>
        </w:rPr>
        <w:t>Bahtsun</w:t>
      </w:r>
      <w:proofErr w:type="spellEnd"/>
      <w:r w:rsidRPr="006E7A1D">
        <w:rPr>
          <w:rFonts w:ascii="Times New Roman" w:hAnsi="Times New Roman" w:cs="Times New Roman"/>
          <w:i/>
          <w:iCs/>
          <w:lang w:val="en-GB"/>
        </w:rPr>
        <w:t xml:space="preserve"> fi As-</w:t>
      </w:r>
      <w:proofErr w:type="spellStart"/>
      <w:r w:rsidRPr="006E7A1D">
        <w:rPr>
          <w:rFonts w:ascii="Times New Roman" w:hAnsi="Times New Roman" w:cs="Times New Roman"/>
          <w:i/>
          <w:iCs/>
          <w:lang w:val="en-GB"/>
        </w:rPr>
        <w:t>Sirah</w:t>
      </w:r>
      <w:proofErr w:type="spellEnd"/>
      <w:r w:rsidRPr="006E7A1D">
        <w:rPr>
          <w:rFonts w:ascii="Times New Roman" w:hAnsi="Times New Roman" w:cs="Times New Roman"/>
          <w:i/>
          <w:iCs/>
          <w:lang w:val="en-GB"/>
        </w:rPr>
        <w:t xml:space="preserve"> An-</w:t>
      </w:r>
      <w:proofErr w:type="spellStart"/>
      <w:r w:rsidRPr="006E7A1D">
        <w:rPr>
          <w:rFonts w:ascii="Times New Roman" w:hAnsi="Times New Roman" w:cs="Times New Roman"/>
          <w:i/>
          <w:iCs/>
          <w:lang w:val="en-GB"/>
        </w:rPr>
        <w:t>Nabawiyah</w:t>
      </w:r>
      <w:proofErr w:type="spellEnd"/>
      <w:r w:rsidRPr="006E7A1D">
        <w:rPr>
          <w:rFonts w:ascii="Times New Roman" w:hAnsi="Times New Roman" w:cs="Times New Roman"/>
          <w:i/>
          <w:iCs/>
          <w:lang w:val="en-GB"/>
        </w:rPr>
        <w:t xml:space="preserve"> ala </w:t>
      </w:r>
      <w:proofErr w:type="spellStart"/>
      <w:r w:rsidRPr="006E7A1D">
        <w:rPr>
          <w:rFonts w:ascii="Times New Roman" w:hAnsi="Times New Roman" w:cs="Times New Roman"/>
          <w:i/>
          <w:iCs/>
          <w:lang w:val="en-GB"/>
        </w:rPr>
        <w:t>Shahibina</w:t>
      </w:r>
      <w:proofErr w:type="spellEnd"/>
      <w:r w:rsidRPr="006E7A1D">
        <w:rPr>
          <w:rFonts w:ascii="Times New Roman" w:hAnsi="Times New Roman" w:cs="Times New Roman"/>
          <w:i/>
          <w:iCs/>
          <w:lang w:val="en-GB"/>
        </w:rPr>
        <w:t xml:space="preserve"> </w:t>
      </w:r>
      <w:proofErr w:type="spellStart"/>
      <w:r w:rsidRPr="006E7A1D">
        <w:rPr>
          <w:rFonts w:ascii="Times New Roman" w:hAnsi="Times New Roman" w:cs="Times New Roman"/>
          <w:i/>
          <w:iCs/>
          <w:lang w:val="en-GB"/>
        </w:rPr>
        <w:t>Aidhalish</w:t>
      </w:r>
      <w:proofErr w:type="spellEnd"/>
      <w:r w:rsidRPr="006E7A1D">
        <w:rPr>
          <w:rFonts w:ascii="Times New Roman" w:hAnsi="Times New Roman" w:cs="Times New Roman"/>
          <w:i/>
          <w:iCs/>
          <w:lang w:val="en-GB"/>
        </w:rPr>
        <w:t xml:space="preserve"> </w:t>
      </w:r>
      <w:proofErr w:type="spellStart"/>
      <w:r w:rsidRPr="006E7A1D">
        <w:rPr>
          <w:rFonts w:ascii="Times New Roman" w:hAnsi="Times New Roman" w:cs="Times New Roman"/>
          <w:i/>
          <w:iCs/>
          <w:lang w:val="en-GB"/>
        </w:rPr>
        <w:t>Salati</w:t>
      </w:r>
      <w:proofErr w:type="spellEnd"/>
      <w:r w:rsidRPr="006E7A1D">
        <w:rPr>
          <w:rFonts w:ascii="Times New Roman" w:hAnsi="Times New Roman" w:cs="Times New Roman"/>
          <w:i/>
          <w:iCs/>
          <w:lang w:val="en-GB"/>
        </w:rPr>
        <w:t xml:space="preserve"> </w:t>
      </w:r>
      <w:proofErr w:type="spellStart"/>
      <w:r w:rsidRPr="006E7A1D">
        <w:rPr>
          <w:rFonts w:ascii="Times New Roman" w:hAnsi="Times New Roman" w:cs="Times New Roman"/>
          <w:i/>
          <w:iCs/>
          <w:lang w:val="en-GB"/>
        </w:rPr>
        <w:t>wa</w:t>
      </w:r>
      <w:proofErr w:type="spellEnd"/>
      <w:r w:rsidRPr="006E7A1D">
        <w:rPr>
          <w:rFonts w:ascii="Times New Roman" w:hAnsi="Times New Roman" w:cs="Times New Roman"/>
          <w:i/>
          <w:iCs/>
          <w:lang w:val="en-GB"/>
        </w:rPr>
        <w:t xml:space="preserve"> </w:t>
      </w:r>
      <w:proofErr w:type="spellStart"/>
      <w:r w:rsidRPr="006E7A1D">
        <w:rPr>
          <w:rFonts w:ascii="Times New Roman" w:hAnsi="Times New Roman" w:cs="Times New Roman"/>
          <w:i/>
          <w:iCs/>
          <w:lang w:val="en-GB"/>
        </w:rPr>
        <w:t>Sallam</w:t>
      </w:r>
      <w:proofErr w:type="spellEnd"/>
      <w:r w:rsidRPr="006E7A1D">
        <w:rPr>
          <w:rFonts w:ascii="Times New Roman" w:hAnsi="Times New Roman" w:cs="Times New Roman"/>
          <w:i/>
          <w:iCs/>
          <w:lang w:val="en-GB"/>
        </w:rPr>
        <w:t xml:space="preserve">, </w:t>
      </w:r>
      <w:r w:rsidRPr="006E7A1D">
        <w:rPr>
          <w:rFonts w:ascii="Times New Roman" w:hAnsi="Times New Roman" w:cs="Times New Roman"/>
        </w:rPr>
        <w:t xml:space="preserve">Diterjemahkan oleh </w:t>
      </w:r>
      <w:proofErr w:type="spellStart"/>
      <w:r w:rsidRPr="006E7A1D">
        <w:rPr>
          <w:rFonts w:ascii="Times New Roman" w:hAnsi="Times New Roman" w:cs="Times New Roman"/>
          <w:lang w:val="en-GB"/>
        </w:rPr>
        <w:t>Kathur</w:t>
      </w:r>
      <w:proofErr w:type="spellEnd"/>
      <w:r w:rsidRPr="006E7A1D">
        <w:rPr>
          <w:rFonts w:ascii="Times New Roman" w:hAnsi="Times New Roman" w:cs="Times New Roman"/>
          <w:lang w:val="en-GB"/>
        </w:rPr>
        <w:t xml:space="preserve"> </w:t>
      </w:r>
      <w:proofErr w:type="spellStart"/>
      <w:r w:rsidRPr="006E7A1D">
        <w:rPr>
          <w:rFonts w:ascii="Times New Roman" w:hAnsi="Times New Roman" w:cs="Times New Roman"/>
          <w:lang w:val="en-GB"/>
        </w:rPr>
        <w:t>Suhardi</w:t>
      </w:r>
      <w:proofErr w:type="spellEnd"/>
      <w:r w:rsidRPr="006E7A1D">
        <w:rPr>
          <w:rFonts w:ascii="Times New Roman" w:hAnsi="Times New Roman" w:cs="Times New Roman"/>
          <w:lang w:val="en-GB"/>
        </w:rPr>
        <w:t xml:space="preserve">, Jakarta: Pustaka Al </w:t>
      </w:r>
      <w:proofErr w:type="spellStart"/>
      <w:r w:rsidRPr="006E7A1D">
        <w:rPr>
          <w:rFonts w:ascii="Times New Roman" w:hAnsi="Times New Roman" w:cs="Times New Roman"/>
          <w:lang w:val="en-GB"/>
        </w:rPr>
        <w:t>Kautsar</w:t>
      </w:r>
      <w:proofErr w:type="spellEnd"/>
      <w:r w:rsidRPr="006E7A1D">
        <w:rPr>
          <w:rFonts w:ascii="Times New Roman" w:hAnsi="Times New Roman" w:cs="Times New Roman"/>
          <w:lang w:val="en-GB"/>
        </w:rPr>
        <w:t>, h. 279-282</w:t>
      </w:r>
    </w:p>
  </w:footnote>
  <w:footnote w:id="114">
    <w:p w14:paraId="4F92AA83" w14:textId="3D69EC6C" w:rsidR="00C35CDB" w:rsidRPr="00AE22CA" w:rsidRDefault="00C35CDB" w:rsidP="006E7A1D">
      <w:pPr>
        <w:pStyle w:val="FootnoteText"/>
        <w:ind w:firstLine="567"/>
      </w:pPr>
      <w:r w:rsidRPr="006E7A1D">
        <w:rPr>
          <w:rStyle w:val="FootnoteReference"/>
          <w:rFonts w:ascii="Times New Roman" w:hAnsi="Times New Roman" w:cs="Times New Roman"/>
        </w:rPr>
        <w:footnoteRef/>
      </w:r>
      <w:r w:rsidRPr="006E7A1D">
        <w:rPr>
          <w:rFonts w:ascii="Times New Roman" w:hAnsi="Times New Roman" w:cs="Times New Roman"/>
          <w:lang w:val="en-GB"/>
        </w:rPr>
        <w:t xml:space="preserve">Abu </w:t>
      </w:r>
      <w:proofErr w:type="spellStart"/>
      <w:r w:rsidRPr="006E7A1D">
        <w:rPr>
          <w:rFonts w:ascii="Times New Roman" w:hAnsi="Times New Roman" w:cs="Times New Roman"/>
          <w:lang w:val="en-GB"/>
        </w:rPr>
        <w:t>Muḥammad</w:t>
      </w:r>
      <w:proofErr w:type="spellEnd"/>
      <w:r w:rsidRPr="006E7A1D">
        <w:rPr>
          <w:rFonts w:ascii="Times New Roman" w:hAnsi="Times New Roman" w:cs="Times New Roman"/>
          <w:lang w:val="en-GB"/>
        </w:rPr>
        <w:t xml:space="preserve"> ‘Abd al-Malik bin </w:t>
      </w:r>
      <w:proofErr w:type="spellStart"/>
      <w:r w:rsidRPr="006E7A1D">
        <w:rPr>
          <w:rFonts w:ascii="Times New Roman" w:hAnsi="Times New Roman" w:cs="Times New Roman"/>
          <w:lang w:val="en-GB"/>
        </w:rPr>
        <w:t>Hisyam</w:t>
      </w:r>
      <w:proofErr w:type="spellEnd"/>
      <w:r w:rsidRPr="006E7A1D">
        <w:rPr>
          <w:rFonts w:ascii="Times New Roman" w:hAnsi="Times New Roman" w:cs="Times New Roman"/>
          <w:lang w:val="en-GB"/>
        </w:rPr>
        <w:t>, Al-</w:t>
      </w:r>
      <w:proofErr w:type="spellStart"/>
      <w:r w:rsidRPr="006E7A1D">
        <w:rPr>
          <w:rFonts w:ascii="Times New Roman" w:hAnsi="Times New Roman" w:cs="Times New Roman"/>
          <w:lang w:val="en-GB"/>
        </w:rPr>
        <w:t>Sirah</w:t>
      </w:r>
      <w:proofErr w:type="spellEnd"/>
      <w:r w:rsidRPr="006E7A1D">
        <w:rPr>
          <w:rFonts w:ascii="Times New Roman" w:hAnsi="Times New Roman" w:cs="Times New Roman"/>
          <w:lang w:val="en-GB"/>
        </w:rPr>
        <w:t xml:space="preserve"> al-</w:t>
      </w:r>
      <w:proofErr w:type="spellStart"/>
      <w:r w:rsidRPr="006E7A1D">
        <w:rPr>
          <w:rFonts w:ascii="Times New Roman" w:hAnsi="Times New Roman" w:cs="Times New Roman"/>
          <w:lang w:val="en-GB"/>
        </w:rPr>
        <w:t>Nabawiyyah</w:t>
      </w:r>
      <w:proofErr w:type="spellEnd"/>
      <w:r w:rsidRPr="006E7A1D">
        <w:rPr>
          <w:rFonts w:ascii="Times New Roman" w:hAnsi="Times New Roman" w:cs="Times New Roman"/>
          <w:lang w:val="en-GB"/>
        </w:rPr>
        <w:t>, h. 239</w:t>
      </w:r>
    </w:p>
  </w:footnote>
  <w:footnote w:id="115">
    <w:p w14:paraId="48A4569B" w14:textId="60872EDC" w:rsidR="00C35CDB" w:rsidRPr="00AE22CA" w:rsidRDefault="00C35CDB" w:rsidP="009B3077">
      <w:pPr>
        <w:pStyle w:val="FootnoteText"/>
        <w:ind w:firstLine="567"/>
      </w:pPr>
      <w:r>
        <w:rPr>
          <w:rStyle w:val="FootnoteReference"/>
        </w:rPr>
        <w:footnoteRef/>
      </w:r>
      <w:r w:rsidRPr="00410EA2">
        <w:rPr>
          <w:rFonts w:asciiTheme="majorBidi" w:hAnsiTheme="majorBidi" w:cstheme="majorBidi"/>
          <w:lang w:val="en-GB"/>
        </w:rPr>
        <w:t xml:space="preserve">Fazlur Rahman, </w:t>
      </w:r>
      <w:r w:rsidRPr="00AE22CA">
        <w:rPr>
          <w:rFonts w:asciiTheme="majorBidi" w:hAnsiTheme="majorBidi" w:cstheme="majorBidi"/>
          <w:i/>
          <w:iCs/>
          <w:lang w:val="en-GB"/>
        </w:rPr>
        <w:t xml:space="preserve">Islam: Sejarah </w:t>
      </w:r>
      <w:proofErr w:type="spellStart"/>
      <w:r w:rsidRPr="00AE22CA">
        <w:rPr>
          <w:rFonts w:asciiTheme="majorBidi" w:hAnsiTheme="majorBidi" w:cstheme="majorBidi"/>
          <w:i/>
          <w:iCs/>
          <w:lang w:val="en-GB"/>
        </w:rPr>
        <w:t>Pemikiran</w:t>
      </w:r>
      <w:proofErr w:type="spellEnd"/>
      <w:r w:rsidRPr="00AE22CA">
        <w:rPr>
          <w:rFonts w:asciiTheme="majorBidi" w:hAnsiTheme="majorBidi" w:cstheme="majorBidi"/>
          <w:i/>
          <w:iCs/>
          <w:lang w:val="en-GB"/>
        </w:rPr>
        <w:t xml:space="preserve"> dan </w:t>
      </w:r>
      <w:proofErr w:type="spellStart"/>
      <w:r w:rsidRPr="00AE22CA">
        <w:rPr>
          <w:rFonts w:asciiTheme="majorBidi" w:hAnsiTheme="majorBidi" w:cstheme="majorBidi"/>
          <w:i/>
          <w:iCs/>
          <w:lang w:val="en-GB"/>
        </w:rPr>
        <w:t>Peradaban</w:t>
      </w:r>
      <w:proofErr w:type="spellEnd"/>
      <w:r w:rsidRPr="00AE22CA">
        <w:rPr>
          <w:rFonts w:asciiTheme="majorBidi" w:hAnsiTheme="majorBidi" w:cstheme="majorBidi"/>
          <w:i/>
          <w:iCs/>
          <w:lang w:val="en-GB"/>
        </w:rPr>
        <w:t>,</w:t>
      </w:r>
      <w:r>
        <w:rPr>
          <w:rFonts w:asciiTheme="majorBidi" w:hAnsiTheme="majorBidi" w:cstheme="majorBidi"/>
          <w:i/>
          <w:iCs/>
          <w:lang w:val="en-GB"/>
        </w:rPr>
        <w:t xml:space="preserve"> </w:t>
      </w:r>
      <w:r>
        <w:rPr>
          <w:rFonts w:asciiTheme="majorBidi" w:hAnsiTheme="majorBidi" w:cstheme="majorBidi"/>
          <w:lang w:val="en-GB"/>
        </w:rPr>
        <w:t>h. 28</w:t>
      </w:r>
    </w:p>
  </w:footnote>
  <w:footnote w:id="116">
    <w:p w14:paraId="639B4B2D" w14:textId="650734F3" w:rsidR="00C35CDB" w:rsidRPr="00F80121" w:rsidRDefault="00C35CDB" w:rsidP="009B3077">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sidRPr="00F80121">
        <w:rPr>
          <w:rFonts w:asciiTheme="majorBidi" w:hAnsiTheme="majorBidi" w:cstheme="majorBidi"/>
        </w:rPr>
        <w:t xml:space="preserve">Ibnu Hajar Al-Asqalani, </w:t>
      </w:r>
      <w:r w:rsidRPr="00F80121">
        <w:rPr>
          <w:rFonts w:asciiTheme="majorBidi" w:hAnsiTheme="majorBidi" w:cstheme="majorBidi"/>
          <w:i/>
          <w:iCs/>
        </w:rPr>
        <w:t xml:space="preserve">Fathul Bâri Syarah Shahih al-Bukhâri, </w:t>
      </w:r>
      <w:r w:rsidRPr="00F80121">
        <w:rPr>
          <w:rFonts w:asciiTheme="majorBidi" w:hAnsiTheme="majorBidi" w:cstheme="majorBidi"/>
        </w:rPr>
        <w:t>terj. Amir Hamzah : Fathul Baari, Jakarta: Pustaka Azzam, 2009, h. 64</w:t>
      </w:r>
    </w:p>
  </w:footnote>
  <w:footnote w:id="117">
    <w:p w14:paraId="579FF981" w14:textId="35EBFBF6" w:rsidR="00C35CDB" w:rsidRPr="009B3077" w:rsidRDefault="00C35CDB" w:rsidP="009B3077">
      <w:pPr>
        <w:pStyle w:val="FootnoteText"/>
        <w:ind w:firstLine="567"/>
        <w:rPr>
          <w:rFonts w:ascii="Times New Roman" w:hAnsi="Times New Roman" w:cs="Times New Roman"/>
          <w:lang w:val="en-GB"/>
        </w:rPr>
      </w:pPr>
      <w:r w:rsidRPr="009B3077">
        <w:rPr>
          <w:rStyle w:val="FootnoteReference"/>
          <w:rFonts w:ascii="Times New Roman" w:hAnsi="Times New Roman" w:cs="Times New Roman"/>
        </w:rPr>
        <w:footnoteRef/>
      </w:r>
      <w:r w:rsidRPr="009B3077">
        <w:rPr>
          <w:rFonts w:ascii="Times New Roman" w:hAnsi="Times New Roman" w:cs="Times New Roman"/>
        </w:rPr>
        <w:t xml:space="preserve">Muhammad Syuhudi Ismail, </w:t>
      </w:r>
      <w:r w:rsidRPr="009B3077">
        <w:rPr>
          <w:rFonts w:ascii="Times New Roman" w:hAnsi="Times New Roman" w:cs="Times New Roman"/>
          <w:i/>
          <w:iCs/>
        </w:rPr>
        <w:t>Hadis Nabi yang Tekstual dan Kontekstual Telaah Ma’ani al-Hadis Tentang Ajaran Islam yang Universal, Temporal, dan Lokal</w:t>
      </w:r>
      <w:r w:rsidRPr="009B3077">
        <w:rPr>
          <w:rFonts w:ascii="Times New Roman" w:hAnsi="Times New Roman" w:cs="Times New Roman"/>
        </w:rPr>
        <w:t>, Jakarta: Bulan Bintang, 2009, h</w:t>
      </w:r>
      <w:r w:rsidRPr="009B3077">
        <w:rPr>
          <w:rFonts w:ascii="Times New Roman" w:hAnsi="Times New Roman" w:cs="Times New Roman"/>
          <w:lang w:val="en-GB"/>
        </w:rPr>
        <w:t>. 4</w:t>
      </w:r>
    </w:p>
  </w:footnote>
  <w:footnote w:id="118">
    <w:p w14:paraId="2F33A2E1" w14:textId="4BD49885" w:rsidR="00C35CDB" w:rsidRPr="009B3077" w:rsidRDefault="00C35CDB" w:rsidP="009B3077">
      <w:pPr>
        <w:pStyle w:val="FootnoteText"/>
        <w:ind w:firstLine="567"/>
        <w:rPr>
          <w:rFonts w:ascii="Times New Roman" w:hAnsi="Times New Roman" w:cs="Times New Roman"/>
          <w:lang w:val="en-GB"/>
        </w:rPr>
      </w:pPr>
      <w:r w:rsidRPr="009B3077">
        <w:rPr>
          <w:rStyle w:val="FootnoteReference"/>
          <w:rFonts w:ascii="Times New Roman" w:hAnsi="Times New Roman" w:cs="Times New Roman"/>
        </w:rPr>
        <w:footnoteRef/>
      </w:r>
      <w:proofErr w:type="spellStart"/>
      <w:r w:rsidRPr="009B3077">
        <w:rPr>
          <w:rFonts w:ascii="Times New Roman" w:hAnsi="Times New Roman" w:cs="Times New Roman"/>
          <w:lang w:val="en-GB"/>
        </w:rPr>
        <w:t>Departemen</w:t>
      </w:r>
      <w:proofErr w:type="spellEnd"/>
      <w:r w:rsidRPr="009B3077">
        <w:rPr>
          <w:rFonts w:ascii="Times New Roman" w:hAnsi="Times New Roman" w:cs="Times New Roman"/>
          <w:lang w:val="en-GB"/>
        </w:rPr>
        <w:t xml:space="preserve"> Pendidikan Nasional, </w:t>
      </w:r>
      <w:r w:rsidRPr="009B3077">
        <w:rPr>
          <w:rFonts w:ascii="Times New Roman" w:hAnsi="Times New Roman" w:cs="Times New Roman"/>
          <w:i/>
          <w:iCs/>
          <w:lang w:val="en-GB"/>
        </w:rPr>
        <w:t xml:space="preserve">Kamus </w:t>
      </w:r>
      <w:proofErr w:type="spellStart"/>
      <w:r w:rsidRPr="009B3077">
        <w:rPr>
          <w:rFonts w:ascii="Times New Roman" w:hAnsi="Times New Roman" w:cs="Times New Roman"/>
          <w:i/>
          <w:iCs/>
          <w:lang w:val="en-GB"/>
        </w:rPr>
        <w:t>Besar</w:t>
      </w:r>
      <w:proofErr w:type="spellEnd"/>
      <w:r w:rsidRPr="009B3077">
        <w:rPr>
          <w:rFonts w:ascii="Times New Roman" w:hAnsi="Times New Roman" w:cs="Times New Roman"/>
          <w:i/>
          <w:iCs/>
          <w:lang w:val="en-GB"/>
        </w:rPr>
        <w:t xml:space="preserve"> Bahasa Indonesia Pusat Bahasa, </w:t>
      </w:r>
      <w:proofErr w:type="spellStart"/>
      <w:r w:rsidRPr="009B3077">
        <w:rPr>
          <w:rFonts w:ascii="Times New Roman" w:hAnsi="Times New Roman" w:cs="Times New Roman"/>
          <w:lang w:val="en-GB"/>
        </w:rPr>
        <w:t>Cetakan</w:t>
      </w:r>
      <w:proofErr w:type="spellEnd"/>
      <w:r w:rsidRPr="009B3077">
        <w:rPr>
          <w:rFonts w:ascii="Times New Roman" w:hAnsi="Times New Roman" w:cs="Times New Roman"/>
          <w:lang w:val="en-GB"/>
        </w:rPr>
        <w:t xml:space="preserve"> </w:t>
      </w:r>
      <w:proofErr w:type="spellStart"/>
      <w:r w:rsidRPr="009B3077">
        <w:rPr>
          <w:rFonts w:ascii="Times New Roman" w:hAnsi="Times New Roman" w:cs="Times New Roman"/>
          <w:lang w:val="en-GB"/>
        </w:rPr>
        <w:t>pertama</w:t>
      </w:r>
      <w:proofErr w:type="spellEnd"/>
      <w:r w:rsidRPr="009B3077">
        <w:rPr>
          <w:rFonts w:ascii="Times New Roman" w:hAnsi="Times New Roman" w:cs="Times New Roman"/>
          <w:lang w:val="en-GB"/>
        </w:rPr>
        <w:t xml:space="preserve"> </w:t>
      </w:r>
      <w:proofErr w:type="spellStart"/>
      <w:r w:rsidRPr="009B3077">
        <w:rPr>
          <w:rFonts w:ascii="Times New Roman" w:hAnsi="Times New Roman" w:cs="Times New Roman"/>
          <w:lang w:val="en-GB"/>
        </w:rPr>
        <w:t>edisi</w:t>
      </w:r>
      <w:proofErr w:type="spellEnd"/>
      <w:r w:rsidRPr="009B3077">
        <w:rPr>
          <w:rFonts w:ascii="Times New Roman" w:hAnsi="Times New Roman" w:cs="Times New Roman"/>
          <w:lang w:val="en-GB"/>
        </w:rPr>
        <w:t xml:space="preserve"> </w:t>
      </w:r>
      <w:proofErr w:type="gramStart"/>
      <w:r w:rsidRPr="009B3077">
        <w:rPr>
          <w:rFonts w:ascii="Times New Roman" w:hAnsi="Times New Roman" w:cs="Times New Roman"/>
          <w:lang w:val="en-GB"/>
        </w:rPr>
        <w:t>IV</w:t>
      </w:r>
      <w:r w:rsidRPr="009B3077">
        <w:rPr>
          <w:rFonts w:ascii="Times New Roman" w:hAnsi="Times New Roman" w:cs="Times New Roman"/>
          <w:i/>
          <w:iCs/>
          <w:lang w:val="en-GB"/>
        </w:rPr>
        <w:t xml:space="preserve">,  </w:t>
      </w:r>
      <w:r w:rsidRPr="009B3077">
        <w:rPr>
          <w:rFonts w:ascii="Times New Roman" w:hAnsi="Times New Roman" w:cs="Times New Roman"/>
          <w:lang w:val="en-GB"/>
        </w:rPr>
        <w:t>Jakarta</w:t>
      </w:r>
      <w:proofErr w:type="gramEnd"/>
      <w:r w:rsidRPr="009B3077">
        <w:rPr>
          <w:rFonts w:ascii="Times New Roman" w:hAnsi="Times New Roman" w:cs="Times New Roman"/>
          <w:lang w:val="en-GB"/>
        </w:rPr>
        <w:t>: Gramedia Pustaka Utama, 2008, h. 1442</w:t>
      </w:r>
    </w:p>
  </w:footnote>
  <w:footnote w:id="119">
    <w:p w14:paraId="6AFC637C" w14:textId="676293FF" w:rsidR="00C35CDB" w:rsidRPr="009B3077" w:rsidRDefault="00C35CDB" w:rsidP="009B3077">
      <w:pPr>
        <w:pStyle w:val="FootnoteText"/>
        <w:ind w:firstLine="567"/>
        <w:rPr>
          <w:rFonts w:ascii="Times New Roman" w:hAnsi="Times New Roman" w:cs="Times New Roman"/>
          <w:lang w:val="en-GB"/>
        </w:rPr>
      </w:pPr>
      <w:r w:rsidRPr="009B3077">
        <w:rPr>
          <w:rStyle w:val="FootnoteReference"/>
          <w:rFonts w:ascii="Times New Roman" w:hAnsi="Times New Roman" w:cs="Times New Roman"/>
        </w:rPr>
        <w:footnoteRef/>
      </w:r>
      <w:r w:rsidRPr="009B3077">
        <w:rPr>
          <w:rFonts w:ascii="Times New Roman" w:hAnsi="Times New Roman" w:cs="Times New Roman"/>
          <w:lang w:val="en-GB"/>
        </w:rPr>
        <w:t xml:space="preserve">Muhammad Irfan Helmi, </w:t>
      </w:r>
      <w:proofErr w:type="spellStart"/>
      <w:r w:rsidRPr="009B3077">
        <w:rPr>
          <w:rFonts w:ascii="Times New Roman" w:hAnsi="Times New Roman" w:cs="Times New Roman"/>
          <w:i/>
          <w:iCs/>
          <w:lang w:val="en-GB"/>
        </w:rPr>
        <w:t>Kontribusi</w:t>
      </w:r>
      <w:proofErr w:type="spellEnd"/>
      <w:r w:rsidRPr="009B3077">
        <w:rPr>
          <w:rFonts w:ascii="Times New Roman" w:hAnsi="Times New Roman" w:cs="Times New Roman"/>
          <w:i/>
          <w:iCs/>
          <w:lang w:val="en-GB"/>
        </w:rPr>
        <w:t xml:space="preserve"> </w:t>
      </w:r>
      <w:proofErr w:type="spellStart"/>
      <w:r w:rsidRPr="009B3077">
        <w:rPr>
          <w:rFonts w:ascii="Times New Roman" w:hAnsi="Times New Roman" w:cs="Times New Roman"/>
          <w:i/>
          <w:iCs/>
          <w:lang w:val="en-GB"/>
        </w:rPr>
        <w:t>Asbab</w:t>
      </w:r>
      <w:proofErr w:type="spellEnd"/>
      <w:r w:rsidRPr="009B3077">
        <w:rPr>
          <w:rFonts w:ascii="Times New Roman" w:hAnsi="Times New Roman" w:cs="Times New Roman"/>
          <w:i/>
          <w:iCs/>
          <w:lang w:val="en-GB"/>
        </w:rPr>
        <w:t xml:space="preserve"> al- </w:t>
      </w:r>
      <w:proofErr w:type="spellStart"/>
      <w:r w:rsidRPr="009B3077">
        <w:rPr>
          <w:rFonts w:ascii="Times New Roman" w:hAnsi="Times New Roman" w:cs="Times New Roman"/>
          <w:i/>
          <w:iCs/>
          <w:lang w:val="en-GB"/>
        </w:rPr>
        <w:t>Wurud</w:t>
      </w:r>
      <w:proofErr w:type="spellEnd"/>
      <w:r w:rsidRPr="009B3077">
        <w:rPr>
          <w:rFonts w:ascii="Times New Roman" w:hAnsi="Times New Roman" w:cs="Times New Roman"/>
          <w:i/>
          <w:iCs/>
          <w:lang w:val="en-GB"/>
        </w:rPr>
        <w:t xml:space="preserve"> </w:t>
      </w:r>
      <w:proofErr w:type="spellStart"/>
      <w:r w:rsidRPr="009B3077">
        <w:rPr>
          <w:rFonts w:ascii="Times New Roman" w:hAnsi="Times New Roman" w:cs="Times New Roman"/>
          <w:i/>
          <w:iCs/>
          <w:lang w:val="en-GB"/>
        </w:rPr>
        <w:t>Terhadap</w:t>
      </w:r>
      <w:proofErr w:type="spellEnd"/>
      <w:r w:rsidRPr="009B3077">
        <w:rPr>
          <w:rFonts w:ascii="Times New Roman" w:hAnsi="Times New Roman" w:cs="Times New Roman"/>
          <w:i/>
          <w:iCs/>
          <w:lang w:val="en-GB"/>
        </w:rPr>
        <w:t xml:space="preserve"> </w:t>
      </w:r>
      <w:proofErr w:type="spellStart"/>
      <w:r w:rsidRPr="009B3077">
        <w:rPr>
          <w:rFonts w:ascii="Times New Roman" w:hAnsi="Times New Roman" w:cs="Times New Roman"/>
          <w:i/>
          <w:iCs/>
          <w:lang w:val="en-GB"/>
        </w:rPr>
        <w:t>Pemahaman</w:t>
      </w:r>
      <w:proofErr w:type="spellEnd"/>
      <w:r w:rsidRPr="009B3077">
        <w:rPr>
          <w:rFonts w:ascii="Times New Roman" w:hAnsi="Times New Roman" w:cs="Times New Roman"/>
          <w:i/>
          <w:iCs/>
          <w:lang w:val="en-GB"/>
        </w:rPr>
        <w:t xml:space="preserve"> Hadis </w:t>
      </w:r>
      <w:proofErr w:type="spellStart"/>
      <w:r w:rsidRPr="009B3077">
        <w:rPr>
          <w:rFonts w:ascii="Times New Roman" w:hAnsi="Times New Roman" w:cs="Times New Roman"/>
          <w:i/>
          <w:iCs/>
          <w:lang w:val="en-GB"/>
        </w:rPr>
        <w:t>Secara</w:t>
      </w:r>
      <w:proofErr w:type="spellEnd"/>
      <w:r w:rsidRPr="009B3077">
        <w:rPr>
          <w:rFonts w:ascii="Times New Roman" w:hAnsi="Times New Roman" w:cs="Times New Roman"/>
          <w:i/>
          <w:iCs/>
          <w:lang w:val="en-GB"/>
        </w:rPr>
        <w:t xml:space="preserve"> </w:t>
      </w:r>
      <w:proofErr w:type="spellStart"/>
      <w:r w:rsidRPr="009B3077">
        <w:rPr>
          <w:rFonts w:ascii="Times New Roman" w:hAnsi="Times New Roman" w:cs="Times New Roman"/>
          <w:i/>
          <w:iCs/>
          <w:lang w:val="en-GB"/>
        </w:rPr>
        <w:t>Tekstual</w:t>
      </w:r>
      <w:proofErr w:type="spellEnd"/>
      <w:r w:rsidRPr="009B3077">
        <w:rPr>
          <w:rFonts w:ascii="Times New Roman" w:hAnsi="Times New Roman" w:cs="Times New Roman"/>
          <w:i/>
          <w:iCs/>
          <w:lang w:val="en-GB"/>
        </w:rPr>
        <w:t xml:space="preserve"> </w:t>
      </w:r>
      <w:proofErr w:type="spellStart"/>
      <w:r w:rsidRPr="009B3077">
        <w:rPr>
          <w:rFonts w:ascii="Times New Roman" w:hAnsi="Times New Roman" w:cs="Times New Roman"/>
          <w:i/>
          <w:iCs/>
          <w:lang w:val="en-GB"/>
        </w:rPr>
        <w:t>Kontekstual</w:t>
      </w:r>
      <w:proofErr w:type="spellEnd"/>
      <w:r w:rsidRPr="009B3077">
        <w:rPr>
          <w:rFonts w:ascii="Times New Roman" w:hAnsi="Times New Roman" w:cs="Times New Roman"/>
          <w:i/>
          <w:iCs/>
          <w:lang w:val="en-GB"/>
        </w:rPr>
        <w:t>,</w:t>
      </w:r>
      <w:r w:rsidRPr="009B3077">
        <w:rPr>
          <w:rFonts w:ascii="Times New Roman" w:hAnsi="Times New Roman" w:cs="Times New Roman"/>
          <w:lang w:val="en-GB"/>
        </w:rPr>
        <w:t xml:space="preserve"> </w:t>
      </w:r>
      <w:proofErr w:type="spellStart"/>
      <w:r w:rsidRPr="009B3077">
        <w:rPr>
          <w:rFonts w:ascii="Times New Roman" w:hAnsi="Times New Roman" w:cs="Times New Roman"/>
          <w:lang w:val="en-GB"/>
        </w:rPr>
        <w:t>Tesis</w:t>
      </w:r>
      <w:proofErr w:type="spellEnd"/>
      <w:r w:rsidRPr="009B3077">
        <w:rPr>
          <w:rFonts w:ascii="Times New Roman" w:hAnsi="Times New Roman" w:cs="Times New Roman"/>
          <w:lang w:val="en-GB"/>
        </w:rPr>
        <w:t xml:space="preserve"> Program </w:t>
      </w:r>
      <w:proofErr w:type="spellStart"/>
      <w:r w:rsidRPr="009B3077">
        <w:rPr>
          <w:rFonts w:ascii="Times New Roman" w:hAnsi="Times New Roman" w:cs="Times New Roman"/>
          <w:lang w:val="en-GB"/>
        </w:rPr>
        <w:t>Pasca</w:t>
      </w:r>
      <w:proofErr w:type="spellEnd"/>
      <w:r w:rsidRPr="009B3077">
        <w:rPr>
          <w:rFonts w:ascii="Times New Roman" w:hAnsi="Times New Roman" w:cs="Times New Roman"/>
          <w:lang w:val="en-GB"/>
        </w:rPr>
        <w:t xml:space="preserve"> </w:t>
      </w:r>
      <w:proofErr w:type="spellStart"/>
      <w:r w:rsidRPr="009B3077">
        <w:rPr>
          <w:rFonts w:ascii="Times New Roman" w:hAnsi="Times New Roman" w:cs="Times New Roman"/>
          <w:lang w:val="en-GB"/>
        </w:rPr>
        <w:t>Sarjana</w:t>
      </w:r>
      <w:proofErr w:type="spellEnd"/>
      <w:r w:rsidRPr="009B3077">
        <w:rPr>
          <w:rFonts w:ascii="Times New Roman" w:hAnsi="Times New Roman" w:cs="Times New Roman"/>
          <w:lang w:val="en-GB"/>
        </w:rPr>
        <w:t xml:space="preserve">, Jakarta: UIN </w:t>
      </w:r>
      <w:proofErr w:type="spellStart"/>
      <w:r w:rsidRPr="009B3077">
        <w:rPr>
          <w:rFonts w:ascii="Times New Roman" w:hAnsi="Times New Roman" w:cs="Times New Roman"/>
          <w:lang w:val="en-GB"/>
        </w:rPr>
        <w:t>Syarif</w:t>
      </w:r>
      <w:proofErr w:type="spellEnd"/>
      <w:r w:rsidRPr="009B3077">
        <w:rPr>
          <w:rFonts w:ascii="Times New Roman" w:hAnsi="Times New Roman" w:cs="Times New Roman"/>
          <w:lang w:val="en-GB"/>
        </w:rPr>
        <w:t xml:space="preserve"> </w:t>
      </w:r>
      <w:proofErr w:type="spellStart"/>
      <w:r w:rsidRPr="009B3077">
        <w:rPr>
          <w:rFonts w:ascii="Times New Roman" w:hAnsi="Times New Roman" w:cs="Times New Roman"/>
          <w:lang w:val="en-GB"/>
        </w:rPr>
        <w:t>Hidayatullah</w:t>
      </w:r>
      <w:proofErr w:type="spellEnd"/>
      <w:r w:rsidRPr="009B3077">
        <w:rPr>
          <w:rFonts w:ascii="Times New Roman" w:hAnsi="Times New Roman" w:cs="Times New Roman"/>
          <w:lang w:val="en-GB"/>
        </w:rPr>
        <w:t xml:space="preserve"> 2002, h. 68</w:t>
      </w:r>
    </w:p>
  </w:footnote>
  <w:footnote w:id="120">
    <w:p w14:paraId="6F816C67" w14:textId="310351B7" w:rsidR="00C35CDB" w:rsidRPr="009B3077" w:rsidRDefault="00C35CDB" w:rsidP="009B3077">
      <w:pPr>
        <w:pStyle w:val="FootnoteText"/>
        <w:ind w:firstLine="567"/>
        <w:rPr>
          <w:rFonts w:ascii="Times New Roman" w:hAnsi="Times New Roman" w:cs="Times New Roman"/>
          <w:lang w:val="en-GB"/>
        </w:rPr>
      </w:pPr>
      <w:r w:rsidRPr="009B3077">
        <w:rPr>
          <w:rStyle w:val="FootnoteReference"/>
          <w:rFonts w:ascii="Times New Roman" w:hAnsi="Times New Roman" w:cs="Times New Roman"/>
        </w:rPr>
        <w:footnoteRef/>
      </w:r>
      <w:r w:rsidRPr="009B3077">
        <w:rPr>
          <w:rFonts w:ascii="Times New Roman" w:hAnsi="Times New Roman" w:cs="Times New Roman"/>
        </w:rPr>
        <w:t xml:space="preserve">Muhammad Syuhudi Ismail, </w:t>
      </w:r>
      <w:r w:rsidRPr="009B3077">
        <w:rPr>
          <w:rFonts w:ascii="Times New Roman" w:hAnsi="Times New Roman" w:cs="Times New Roman"/>
          <w:i/>
          <w:iCs/>
        </w:rPr>
        <w:t>Hadis Nabi yang Tekstual dan Kontekstual Telaah Ma’ani al-Hadis Tentang Ajaran Islam yang Universal, Temporal, dan Lokal</w:t>
      </w:r>
      <w:r w:rsidRPr="009B3077">
        <w:rPr>
          <w:rFonts w:ascii="Times New Roman" w:hAnsi="Times New Roman" w:cs="Times New Roman"/>
        </w:rPr>
        <w:t>,</w:t>
      </w:r>
      <w:r w:rsidRPr="009B3077">
        <w:rPr>
          <w:rFonts w:ascii="Times New Roman" w:hAnsi="Times New Roman" w:cs="Times New Roman"/>
          <w:lang w:val="en-GB"/>
        </w:rPr>
        <w:t xml:space="preserve"> h. 6</w:t>
      </w:r>
    </w:p>
  </w:footnote>
  <w:footnote w:id="121">
    <w:p w14:paraId="53289C09" w14:textId="30CF4A69" w:rsidR="00C35CDB" w:rsidRPr="00F80121" w:rsidRDefault="00C35CDB" w:rsidP="009B3077">
      <w:pPr>
        <w:pStyle w:val="FootnoteText"/>
        <w:ind w:firstLine="567"/>
        <w:rPr>
          <w:rFonts w:asciiTheme="majorBidi" w:hAnsiTheme="majorBidi" w:cstheme="majorBidi"/>
          <w:lang w:val="en-GB"/>
        </w:rPr>
      </w:pPr>
      <w:r w:rsidRPr="00F80121">
        <w:rPr>
          <w:rStyle w:val="FootnoteReference"/>
          <w:rFonts w:asciiTheme="majorBidi" w:hAnsiTheme="majorBidi" w:cstheme="majorBidi"/>
        </w:rPr>
        <w:footnoteRef/>
      </w:r>
      <w:r w:rsidRPr="00F80121">
        <w:rPr>
          <w:rFonts w:asciiTheme="majorBidi" w:hAnsiTheme="majorBidi" w:cstheme="majorBidi"/>
        </w:rPr>
        <w:t xml:space="preserve">Syekh Manshur Ali Nashif al-Taj, </w:t>
      </w:r>
      <w:r>
        <w:rPr>
          <w:rFonts w:asciiTheme="majorBidi" w:hAnsiTheme="majorBidi" w:cstheme="majorBidi"/>
          <w:i/>
          <w:iCs/>
        </w:rPr>
        <w:t xml:space="preserve">al-Jam‟u  </w:t>
      </w:r>
      <w:proofErr w:type="spellStart"/>
      <w:r>
        <w:rPr>
          <w:rFonts w:asciiTheme="majorBidi" w:hAnsiTheme="majorBidi" w:cstheme="majorBidi"/>
          <w:i/>
          <w:iCs/>
          <w:lang w:val="en-GB"/>
        </w:rPr>
        <w:t>lu</w:t>
      </w:r>
      <w:proofErr w:type="spellEnd"/>
      <w:r w:rsidRPr="00F80121">
        <w:rPr>
          <w:rFonts w:asciiTheme="majorBidi" w:hAnsiTheme="majorBidi" w:cstheme="majorBidi"/>
          <w:i/>
          <w:iCs/>
        </w:rPr>
        <w:t>s ul al-Hadits al-Rasul</w:t>
      </w:r>
      <w:r>
        <w:rPr>
          <w:rFonts w:asciiTheme="majorBidi" w:hAnsiTheme="majorBidi" w:cstheme="majorBidi"/>
        </w:rPr>
        <w:t>, Diterjemahkan oleh</w:t>
      </w:r>
      <w:r w:rsidRPr="00F80121">
        <w:rPr>
          <w:rFonts w:asciiTheme="majorBidi" w:hAnsiTheme="majorBidi" w:cstheme="majorBidi"/>
        </w:rPr>
        <w:t xml:space="preserve"> Bahrun Abu Bakar </w:t>
      </w:r>
      <w:r w:rsidRPr="00F80121">
        <w:rPr>
          <w:rFonts w:asciiTheme="majorBidi" w:hAnsiTheme="majorBidi" w:cstheme="majorBidi"/>
          <w:lang w:val="en-GB"/>
        </w:rPr>
        <w:t xml:space="preserve">, </w:t>
      </w:r>
      <w:r w:rsidRPr="00F80121">
        <w:rPr>
          <w:rFonts w:asciiTheme="majorBidi" w:hAnsiTheme="majorBidi" w:cstheme="majorBidi"/>
        </w:rPr>
        <w:t>Beirut: Dar Ihya al-Turats al-Arabiy, 1961 M-1381 H, h.</w:t>
      </w:r>
      <w:r w:rsidRPr="00F80121">
        <w:rPr>
          <w:rFonts w:asciiTheme="majorBidi" w:hAnsiTheme="majorBidi" w:cstheme="majorBidi"/>
          <w:lang w:val="en-GB"/>
        </w:rPr>
        <w:t xml:space="preserve"> 249</w:t>
      </w:r>
    </w:p>
  </w:footnote>
  <w:footnote w:id="122">
    <w:p w14:paraId="57F6DF68" w14:textId="768E46B4" w:rsidR="00C35CDB" w:rsidRPr="009B3077" w:rsidRDefault="00C35CDB" w:rsidP="009B3077">
      <w:pPr>
        <w:pStyle w:val="FootnoteText"/>
        <w:ind w:firstLine="567"/>
        <w:rPr>
          <w:rFonts w:ascii="Times New Roman" w:hAnsi="Times New Roman" w:cs="Times New Roman"/>
          <w:lang w:val="en-GB"/>
        </w:rPr>
      </w:pPr>
      <w:r w:rsidRPr="009B3077">
        <w:rPr>
          <w:rStyle w:val="FootnoteReference"/>
          <w:rFonts w:ascii="Times New Roman" w:hAnsi="Times New Roman" w:cs="Times New Roman"/>
        </w:rPr>
        <w:footnoteRef/>
      </w:r>
      <w:r w:rsidRPr="009B3077">
        <w:rPr>
          <w:rFonts w:ascii="Times New Roman" w:hAnsi="Times New Roman" w:cs="Times New Roman"/>
        </w:rPr>
        <w:t xml:space="preserve">Al-Nawawi, </w:t>
      </w:r>
      <w:r w:rsidRPr="009B3077">
        <w:rPr>
          <w:rFonts w:ascii="Times New Roman" w:hAnsi="Times New Roman" w:cs="Times New Roman"/>
          <w:i/>
          <w:iCs/>
        </w:rPr>
        <w:t>Sharh al-Nawawi ala Muslim, kitab al-salam</w:t>
      </w:r>
      <w:r w:rsidRPr="009B3077">
        <w:rPr>
          <w:rFonts w:ascii="Times New Roman" w:hAnsi="Times New Roman" w:cs="Times New Roman"/>
        </w:rPr>
        <w:t xml:space="preserve"> no. 4024, CD al-Maktabah al- Syamilah, lobal Islamic Software, 1991-1997</w:t>
      </w:r>
    </w:p>
  </w:footnote>
  <w:footnote w:id="123">
    <w:p w14:paraId="34E58654" w14:textId="3AEAE794" w:rsidR="00C35CDB" w:rsidRPr="009B3077" w:rsidRDefault="00C35CDB" w:rsidP="009B3077">
      <w:pPr>
        <w:pStyle w:val="FootnoteText"/>
        <w:ind w:firstLine="567"/>
        <w:rPr>
          <w:rFonts w:ascii="Times New Roman" w:hAnsi="Times New Roman" w:cs="Times New Roman"/>
        </w:rPr>
      </w:pPr>
      <w:r w:rsidRPr="009B3077">
        <w:rPr>
          <w:rStyle w:val="FootnoteReference"/>
          <w:rFonts w:ascii="Times New Roman" w:hAnsi="Times New Roman" w:cs="Times New Roman"/>
        </w:rPr>
        <w:footnoteRef/>
      </w:r>
      <w:r w:rsidRPr="009B3077">
        <w:rPr>
          <w:rFonts w:ascii="Times New Roman" w:hAnsi="Times New Roman" w:cs="Times New Roman"/>
        </w:rPr>
        <w:t xml:space="preserve">Abu al-Fida’ Isma’il ibn ‘Umar ibn Kaṡir, </w:t>
      </w:r>
      <w:r w:rsidRPr="009B3077">
        <w:rPr>
          <w:rFonts w:ascii="Times New Roman" w:hAnsi="Times New Roman" w:cs="Times New Roman"/>
          <w:i/>
          <w:iCs/>
        </w:rPr>
        <w:t>Tafsir al-Qur’an al-‘Azim</w:t>
      </w:r>
      <w:r w:rsidRPr="009B3077">
        <w:rPr>
          <w:rFonts w:ascii="Times New Roman" w:hAnsi="Times New Roman" w:cs="Times New Roman"/>
        </w:rPr>
        <w:t>, Diterjemahkan oleh Muḥammad Husein Syams Al-Din, vol. 4 , Beirut: Dar al-Kutub al-‘Ilmiyah, 1998, h. 117.</w:t>
      </w:r>
    </w:p>
  </w:footnote>
  <w:footnote w:id="124">
    <w:p w14:paraId="645F0D6B" w14:textId="60C2F0E1" w:rsidR="00C35CDB" w:rsidRPr="009B3077" w:rsidRDefault="00C35CDB" w:rsidP="009B3077">
      <w:pPr>
        <w:pStyle w:val="FootnoteText"/>
        <w:ind w:firstLine="567"/>
        <w:rPr>
          <w:rFonts w:ascii="Times New Roman" w:hAnsi="Times New Roman" w:cs="Times New Roman"/>
        </w:rPr>
      </w:pPr>
      <w:r w:rsidRPr="009B3077">
        <w:rPr>
          <w:rStyle w:val="FootnoteReference"/>
          <w:rFonts w:ascii="Times New Roman" w:hAnsi="Times New Roman" w:cs="Times New Roman"/>
        </w:rPr>
        <w:footnoteRef/>
      </w:r>
      <w:proofErr w:type="spellStart"/>
      <w:r w:rsidRPr="009B3077">
        <w:rPr>
          <w:rFonts w:ascii="Times New Roman" w:hAnsi="Times New Roman" w:cs="Times New Roman"/>
          <w:lang w:val="en-GB"/>
        </w:rPr>
        <w:t>Departemen</w:t>
      </w:r>
      <w:proofErr w:type="spellEnd"/>
      <w:r w:rsidRPr="009B3077">
        <w:rPr>
          <w:rFonts w:ascii="Times New Roman" w:hAnsi="Times New Roman" w:cs="Times New Roman"/>
          <w:lang w:val="en-GB"/>
        </w:rPr>
        <w:t xml:space="preserve"> Pendidikan Nasional, </w:t>
      </w:r>
      <w:r w:rsidRPr="009B3077">
        <w:rPr>
          <w:rFonts w:ascii="Times New Roman" w:hAnsi="Times New Roman" w:cs="Times New Roman"/>
          <w:i/>
          <w:iCs/>
          <w:lang w:val="en-GB"/>
        </w:rPr>
        <w:t xml:space="preserve">Kamus </w:t>
      </w:r>
      <w:proofErr w:type="spellStart"/>
      <w:r w:rsidRPr="009B3077">
        <w:rPr>
          <w:rFonts w:ascii="Times New Roman" w:hAnsi="Times New Roman" w:cs="Times New Roman"/>
          <w:i/>
          <w:iCs/>
          <w:lang w:val="en-GB"/>
        </w:rPr>
        <w:t>Besar</w:t>
      </w:r>
      <w:proofErr w:type="spellEnd"/>
      <w:r w:rsidRPr="009B3077">
        <w:rPr>
          <w:rFonts w:ascii="Times New Roman" w:hAnsi="Times New Roman" w:cs="Times New Roman"/>
          <w:i/>
          <w:iCs/>
          <w:lang w:val="en-GB"/>
        </w:rPr>
        <w:t xml:space="preserve"> Bahasa Indonesia Pusat Bahasa, </w:t>
      </w:r>
      <w:proofErr w:type="spellStart"/>
      <w:r w:rsidRPr="009B3077">
        <w:rPr>
          <w:rFonts w:ascii="Times New Roman" w:hAnsi="Times New Roman" w:cs="Times New Roman"/>
          <w:i/>
          <w:iCs/>
          <w:lang w:val="en-GB"/>
        </w:rPr>
        <w:t>Cetakan</w:t>
      </w:r>
      <w:proofErr w:type="spellEnd"/>
      <w:r w:rsidRPr="009B3077">
        <w:rPr>
          <w:rFonts w:ascii="Times New Roman" w:hAnsi="Times New Roman" w:cs="Times New Roman"/>
          <w:i/>
          <w:iCs/>
          <w:lang w:val="en-GB"/>
        </w:rPr>
        <w:t xml:space="preserve"> </w:t>
      </w:r>
      <w:proofErr w:type="spellStart"/>
      <w:r w:rsidRPr="009B3077">
        <w:rPr>
          <w:rFonts w:ascii="Times New Roman" w:hAnsi="Times New Roman" w:cs="Times New Roman"/>
          <w:i/>
          <w:iCs/>
          <w:lang w:val="en-GB"/>
        </w:rPr>
        <w:t>pertama</w:t>
      </w:r>
      <w:proofErr w:type="spellEnd"/>
      <w:r w:rsidRPr="009B3077">
        <w:rPr>
          <w:rFonts w:ascii="Times New Roman" w:hAnsi="Times New Roman" w:cs="Times New Roman"/>
          <w:i/>
          <w:iCs/>
          <w:lang w:val="en-GB"/>
        </w:rPr>
        <w:t xml:space="preserve"> </w:t>
      </w:r>
      <w:proofErr w:type="spellStart"/>
      <w:r w:rsidRPr="009B3077">
        <w:rPr>
          <w:rFonts w:ascii="Times New Roman" w:hAnsi="Times New Roman" w:cs="Times New Roman"/>
          <w:i/>
          <w:iCs/>
          <w:lang w:val="en-GB"/>
        </w:rPr>
        <w:t>edisi</w:t>
      </w:r>
      <w:proofErr w:type="spellEnd"/>
      <w:r w:rsidRPr="009B3077">
        <w:rPr>
          <w:rFonts w:ascii="Times New Roman" w:hAnsi="Times New Roman" w:cs="Times New Roman"/>
          <w:i/>
          <w:iCs/>
          <w:lang w:val="en-GB"/>
        </w:rPr>
        <w:t xml:space="preserve"> </w:t>
      </w:r>
      <w:proofErr w:type="gramStart"/>
      <w:r w:rsidRPr="009B3077">
        <w:rPr>
          <w:rFonts w:ascii="Times New Roman" w:hAnsi="Times New Roman" w:cs="Times New Roman"/>
          <w:i/>
          <w:iCs/>
          <w:lang w:val="en-GB"/>
        </w:rPr>
        <w:t xml:space="preserve">IV,  </w:t>
      </w:r>
      <w:r w:rsidRPr="009B3077">
        <w:rPr>
          <w:rFonts w:ascii="Times New Roman" w:hAnsi="Times New Roman" w:cs="Times New Roman"/>
          <w:lang w:val="en-GB"/>
        </w:rPr>
        <w:t>h.</w:t>
      </w:r>
      <w:proofErr w:type="gramEnd"/>
      <w:r w:rsidRPr="009B3077">
        <w:rPr>
          <w:rFonts w:ascii="Times New Roman" w:hAnsi="Times New Roman" w:cs="Times New Roman"/>
          <w:lang w:val="en-GB"/>
        </w:rPr>
        <w:t xml:space="preserve"> 728</w:t>
      </w:r>
    </w:p>
  </w:footnote>
  <w:footnote w:id="125">
    <w:p w14:paraId="2D92B7F6" w14:textId="319FD8F5" w:rsidR="00C35CDB" w:rsidRPr="00913A98" w:rsidRDefault="00C35CDB" w:rsidP="009B3077">
      <w:pPr>
        <w:pStyle w:val="FootnoteText"/>
        <w:ind w:firstLine="567"/>
        <w:rPr>
          <w:rFonts w:asciiTheme="majorBidi" w:hAnsiTheme="majorBidi" w:cstheme="majorBidi"/>
          <w:lang w:val="en-GB"/>
        </w:rPr>
      </w:pPr>
      <w:r w:rsidRPr="009B3077">
        <w:rPr>
          <w:rStyle w:val="FootnoteReference"/>
          <w:rFonts w:ascii="Times New Roman" w:hAnsi="Times New Roman" w:cs="Times New Roman"/>
        </w:rPr>
        <w:footnoteRef/>
      </w:r>
      <w:r w:rsidRPr="009B3077">
        <w:rPr>
          <w:rFonts w:ascii="Times New Roman" w:hAnsi="Times New Roman" w:cs="Times New Roman"/>
          <w:lang w:val="en-GB"/>
        </w:rPr>
        <w:t xml:space="preserve">Abdul Majid </w:t>
      </w:r>
      <w:proofErr w:type="spellStart"/>
      <w:r w:rsidRPr="009B3077">
        <w:rPr>
          <w:rFonts w:ascii="Times New Roman" w:hAnsi="Times New Roman" w:cs="Times New Roman"/>
          <w:lang w:val="en-GB"/>
        </w:rPr>
        <w:t>Khon</w:t>
      </w:r>
      <w:proofErr w:type="spellEnd"/>
      <w:r w:rsidRPr="009B3077">
        <w:rPr>
          <w:rFonts w:ascii="Times New Roman" w:hAnsi="Times New Roman" w:cs="Times New Roman"/>
          <w:lang w:val="en-GB"/>
        </w:rPr>
        <w:t xml:space="preserve">, </w:t>
      </w:r>
      <w:proofErr w:type="spellStart"/>
      <w:r w:rsidRPr="009B3077">
        <w:rPr>
          <w:rFonts w:ascii="Times New Roman" w:hAnsi="Times New Roman" w:cs="Times New Roman"/>
          <w:i/>
          <w:iCs/>
          <w:lang w:val="en-GB"/>
        </w:rPr>
        <w:t>Takhrij</w:t>
      </w:r>
      <w:proofErr w:type="spellEnd"/>
      <w:r w:rsidRPr="009B3077">
        <w:rPr>
          <w:rFonts w:ascii="Times New Roman" w:hAnsi="Times New Roman" w:cs="Times New Roman"/>
          <w:i/>
          <w:iCs/>
          <w:lang w:val="en-GB"/>
        </w:rPr>
        <w:t xml:space="preserve"> dan </w:t>
      </w:r>
      <w:proofErr w:type="spellStart"/>
      <w:r w:rsidRPr="009B3077">
        <w:rPr>
          <w:rFonts w:ascii="Times New Roman" w:hAnsi="Times New Roman" w:cs="Times New Roman"/>
          <w:i/>
          <w:iCs/>
          <w:lang w:val="en-GB"/>
        </w:rPr>
        <w:t>Metode</w:t>
      </w:r>
      <w:proofErr w:type="spellEnd"/>
      <w:r w:rsidRPr="009B3077">
        <w:rPr>
          <w:rFonts w:ascii="Times New Roman" w:hAnsi="Times New Roman" w:cs="Times New Roman"/>
          <w:i/>
          <w:iCs/>
          <w:lang w:val="en-GB"/>
        </w:rPr>
        <w:t xml:space="preserve"> </w:t>
      </w:r>
      <w:proofErr w:type="spellStart"/>
      <w:r w:rsidRPr="009B3077">
        <w:rPr>
          <w:rFonts w:ascii="Times New Roman" w:hAnsi="Times New Roman" w:cs="Times New Roman"/>
          <w:i/>
          <w:iCs/>
          <w:lang w:val="en-GB"/>
        </w:rPr>
        <w:t>Memahami</w:t>
      </w:r>
      <w:proofErr w:type="spellEnd"/>
      <w:r w:rsidRPr="009B3077">
        <w:rPr>
          <w:rFonts w:ascii="Times New Roman" w:hAnsi="Times New Roman" w:cs="Times New Roman"/>
          <w:i/>
          <w:iCs/>
          <w:lang w:val="en-GB"/>
        </w:rPr>
        <w:t xml:space="preserve"> </w:t>
      </w:r>
      <w:proofErr w:type="gramStart"/>
      <w:r w:rsidRPr="009B3077">
        <w:rPr>
          <w:rFonts w:ascii="Times New Roman" w:hAnsi="Times New Roman" w:cs="Times New Roman"/>
          <w:i/>
          <w:iCs/>
          <w:lang w:val="en-GB"/>
        </w:rPr>
        <w:t>Hadis ,</w:t>
      </w:r>
      <w:proofErr w:type="gramEnd"/>
      <w:r w:rsidRPr="009B3077">
        <w:rPr>
          <w:rFonts w:ascii="Times New Roman" w:hAnsi="Times New Roman" w:cs="Times New Roman"/>
          <w:i/>
          <w:iCs/>
          <w:lang w:val="en-GB"/>
        </w:rPr>
        <w:t xml:space="preserve"> </w:t>
      </w:r>
      <w:r w:rsidRPr="009B3077">
        <w:rPr>
          <w:rFonts w:ascii="Times New Roman" w:hAnsi="Times New Roman" w:cs="Times New Roman"/>
          <w:lang w:val="en-GB"/>
        </w:rPr>
        <w:t xml:space="preserve">Jakarta: </w:t>
      </w:r>
      <w:proofErr w:type="spellStart"/>
      <w:r w:rsidRPr="009B3077">
        <w:rPr>
          <w:rFonts w:ascii="Times New Roman" w:hAnsi="Times New Roman" w:cs="Times New Roman"/>
          <w:lang w:val="en-GB"/>
        </w:rPr>
        <w:t>Amzah</w:t>
      </w:r>
      <w:proofErr w:type="spellEnd"/>
      <w:r w:rsidRPr="009B3077">
        <w:rPr>
          <w:rFonts w:ascii="Times New Roman" w:hAnsi="Times New Roman" w:cs="Times New Roman"/>
          <w:lang w:val="en-GB"/>
        </w:rPr>
        <w:t>, 2014, h. 147</w:t>
      </w:r>
    </w:p>
  </w:footnote>
  <w:footnote w:id="126">
    <w:p w14:paraId="70A81608" w14:textId="2FCFB401" w:rsidR="00C35CDB" w:rsidRPr="00212C3B" w:rsidRDefault="00C35CDB" w:rsidP="009B3077">
      <w:pPr>
        <w:pStyle w:val="FootnoteText"/>
        <w:ind w:firstLine="567"/>
        <w:rPr>
          <w:rFonts w:asciiTheme="majorBidi" w:hAnsiTheme="majorBidi" w:cstheme="majorBidi"/>
        </w:rPr>
      </w:pPr>
      <w:r w:rsidRPr="00212C3B">
        <w:rPr>
          <w:rStyle w:val="FootnoteReference"/>
          <w:rFonts w:asciiTheme="majorBidi" w:hAnsiTheme="majorBidi" w:cstheme="majorBidi"/>
        </w:rPr>
        <w:footnoteRef/>
      </w:r>
      <w:r w:rsidRPr="00212C3B">
        <w:rPr>
          <w:rFonts w:asciiTheme="majorBidi" w:hAnsiTheme="majorBidi" w:cstheme="majorBidi"/>
        </w:rPr>
        <w:t xml:space="preserve">Burhanuddin, M. A.  </w:t>
      </w:r>
      <w:r w:rsidRPr="00212C3B">
        <w:rPr>
          <w:rFonts w:asciiTheme="majorBidi" w:hAnsiTheme="majorBidi" w:cstheme="majorBidi"/>
          <w:i/>
          <w:iCs/>
        </w:rPr>
        <w:t>Al-Muhit Al-Burhani, Dar Ihya Al-Turath Al-'Arabi</w:t>
      </w:r>
      <w:r w:rsidRPr="00212C3B">
        <w:rPr>
          <w:rFonts w:asciiTheme="majorBidi" w:hAnsiTheme="majorBidi" w:cstheme="majorBidi"/>
        </w:rPr>
        <w:t>, Beirut</w:t>
      </w:r>
      <w:r>
        <w:rPr>
          <w:rFonts w:asciiTheme="majorBidi" w:hAnsiTheme="majorBidi" w:cstheme="majorBidi"/>
        </w:rPr>
        <w:t>, tt.th</w:t>
      </w:r>
    </w:p>
  </w:footnote>
  <w:footnote w:id="127">
    <w:p w14:paraId="7B621D8D" w14:textId="4E395750" w:rsidR="00C35CDB" w:rsidRPr="00212C3B" w:rsidRDefault="00C35CDB" w:rsidP="009B3077">
      <w:pPr>
        <w:pStyle w:val="FootnoteText"/>
        <w:ind w:firstLine="567"/>
        <w:rPr>
          <w:rFonts w:asciiTheme="majorBidi" w:hAnsiTheme="majorBidi" w:cstheme="majorBidi"/>
        </w:rPr>
      </w:pPr>
      <w:r w:rsidRPr="00212C3B">
        <w:rPr>
          <w:rStyle w:val="FootnoteReference"/>
          <w:rFonts w:asciiTheme="majorBidi" w:hAnsiTheme="majorBidi" w:cstheme="majorBidi"/>
        </w:rPr>
        <w:footnoteRef/>
      </w:r>
      <w:r w:rsidRPr="00CC12CD">
        <w:rPr>
          <w:rFonts w:asciiTheme="majorBidi" w:hAnsiTheme="majorBidi" w:cstheme="majorBidi"/>
        </w:rPr>
        <w:t xml:space="preserve">Muhammad ’Ali Ibn Muhammad asy-Syaukani, </w:t>
      </w:r>
      <w:r w:rsidRPr="00CC12CD">
        <w:rPr>
          <w:rFonts w:asciiTheme="majorBidi" w:hAnsiTheme="majorBidi" w:cstheme="majorBidi"/>
          <w:i/>
          <w:iCs/>
        </w:rPr>
        <w:t>Nail al-Autar Min Ahadis Said al-Akhyar Syarh Muntaqa al-Akhbar</w:t>
      </w:r>
      <w:r>
        <w:rPr>
          <w:rFonts w:asciiTheme="majorBidi" w:hAnsiTheme="majorBidi" w:cstheme="majorBidi"/>
        </w:rPr>
        <w:t xml:space="preserve"> , juz VIII, Kairo: dar al-Hadis, </w:t>
      </w:r>
      <w:r w:rsidRPr="00CC12CD">
        <w:rPr>
          <w:rFonts w:asciiTheme="majorBidi" w:hAnsiTheme="majorBidi" w:cstheme="majorBidi"/>
        </w:rPr>
        <w:t xml:space="preserve"> h. 68</w:t>
      </w:r>
    </w:p>
  </w:footnote>
  <w:footnote w:id="128">
    <w:p w14:paraId="7E1492BF" w14:textId="08D786CF" w:rsidR="00C35CDB" w:rsidRPr="00212C3B" w:rsidRDefault="00C35CDB" w:rsidP="009B3077">
      <w:pPr>
        <w:pStyle w:val="FootnoteText"/>
        <w:ind w:firstLine="567"/>
        <w:rPr>
          <w:rFonts w:asciiTheme="majorBidi" w:hAnsiTheme="majorBidi" w:cstheme="majorBidi"/>
        </w:rPr>
      </w:pPr>
      <w:r w:rsidRPr="00212C3B">
        <w:rPr>
          <w:rStyle w:val="FootnoteReference"/>
          <w:rFonts w:asciiTheme="majorBidi" w:hAnsiTheme="majorBidi" w:cstheme="majorBidi"/>
        </w:rPr>
        <w:footnoteRef/>
      </w:r>
      <w:r>
        <w:rPr>
          <w:rFonts w:asciiTheme="majorBidi" w:hAnsiTheme="majorBidi" w:cstheme="majorBidi"/>
        </w:rPr>
        <w:t xml:space="preserve">Al-Mawardi, A. M.  </w:t>
      </w:r>
      <w:r w:rsidRPr="00495B67">
        <w:rPr>
          <w:rFonts w:asciiTheme="majorBidi" w:hAnsiTheme="majorBidi" w:cstheme="majorBidi"/>
          <w:i/>
          <w:iCs/>
        </w:rPr>
        <w:t>Al-Hawi Al-Kabir,</w:t>
      </w:r>
      <w:r>
        <w:rPr>
          <w:rFonts w:asciiTheme="majorBidi" w:hAnsiTheme="majorBidi" w:cstheme="majorBidi"/>
        </w:rPr>
        <w:t>.</w:t>
      </w:r>
      <w:r w:rsidRPr="00212C3B">
        <w:rPr>
          <w:rFonts w:asciiTheme="majorBidi" w:hAnsiTheme="majorBidi" w:cstheme="majorBidi"/>
        </w:rPr>
        <w:t>Dar Al-Kutub Al-'Ilmiyyah, Beirut, 1994</w:t>
      </w:r>
    </w:p>
  </w:footnote>
  <w:footnote w:id="129">
    <w:p w14:paraId="764E9235" w14:textId="2B159C13" w:rsidR="00C35CDB" w:rsidRPr="00212C3B" w:rsidRDefault="00C35CDB" w:rsidP="009B3077">
      <w:pPr>
        <w:pStyle w:val="FootnoteText"/>
        <w:ind w:firstLine="567"/>
        <w:rPr>
          <w:rFonts w:asciiTheme="majorBidi" w:hAnsiTheme="majorBidi" w:cstheme="majorBidi"/>
        </w:rPr>
      </w:pPr>
      <w:r w:rsidRPr="00212C3B">
        <w:rPr>
          <w:rStyle w:val="FootnoteReference"/>
          <w:rFonts w:asciiTheme="majorBidi" w:hAnsiTheme="majorBidi" w:cstheme="majorBidi"/>
        </w:rPr>
        <w:footnoteRef/>
      </w:r>
      <w:r>
        <w:rPr>
          <w:rFonts w:asciiTheme="majorBidi" w:hAnsiTheme="majorBidi" w:cstheme="majorBidi"/>
        </w:rPr>
        <w:t xml:space="preserve">Ibn Al-Qayyim, M. A. </w:t>
      </w:r>
      <w:r w:rsidRPr="00212C3B">
        <w:rPr>
          <w:rFonts w:asciiTheme="majorBidi" w:hAnsiTheme="majorBidi" w:cstheme="majorBidi"/>
          <w:i/>
          <w:iCs/>
        </w:rPr>
        <w:t>Ahkam Ahl al-Zimmah</w:t>
      </w:r>
      <w:r w:rsidRPr="00212C3B">
        <w:rPr>
          <w:rFonts w:asciiTheme="majorBidi" w:hAnsiTheme="majorBidi" w:cstheme="majorBidi"/>
        </w:rPr>
        <w:t>, Dar al-Kutub al-‘Ilmiyyah, Beirut, 2002</w:t>
      </w:r>
    </w:p>
  </w:footnote>
  <w:footnote w:id="130">
    <w:p w14:paraId="3F4BFFF4" w14:textId="77114364" w:rsidR="00C35CDB" w:rsidRPr="00F80121" w:rsidRDefault="00C35CDB" w:rsidP="009B3077">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sidRPr="00F80121">
        <w:rPr>
          <w:rFonts w:asciiTheme="majorBidi" w:hAnsiTheme="majorBidi" w:cstheme="majorBidi"/>
        </w:rPr>
        <w:t xml:space="preserve">Muhyi ad-Din Abi Zakariya Yahya ibn Syarf an-Nawawi, </w:t>
      </w:r>
      <w:r w:rsidRPr="00F80121">
        <w:rPr>
          <w:rFonts w:asciiTheme="majorBidi" w:hAnsiTheme="majorBidi" w:cstheme="majorBidi"/>
          <w:i/>
          <w:iCs/>
        </w:rPr>
        <w:t>al-Azkar,</w:t>
      </w:r>
      <w:r w:rsidRPr="00F80121">
        <w:rPr>
          <w:rFonts w:asciiTheme="majorBidi" w:hAnsiTheme="majorBidi" w:cstheme="majorBidi"/>
        </w:rPr>
        <w:t xml:space="preserve"> Indonesia: al- Haramain, 1375 H/1955 M, h.220</w:t>
      </w:r>
    </w:p>
  </w:footnote>
  <w:footnote w:id="131">
    <w:p w14:paraId="61A7017D" w14:textId="50C73C09" w:rsidR="00C35CDB" w:rsidRPr="00F80121" w:rsidRDefault="00C35CDB" w:rsidP="009B3077">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sidRPr="00F80121">
        <w:rPr>
          <w:rFonts w:asciiTheme="majorBidi" w:hAnsiTheme="majorBidi" w:cstheme="majorBidi"/>
        </w:rPr>
        <w:t xml:space="preserve">Hasbi as Shidiqie, </w:t>
      </w:r>
      <w:r w:rsidRPr="00F80121">
        <w:rPr>
          <w:rFonts w:asciiTheme="majorBidi" w:hAnsiTheme="majorBidi" w:cstheme="majorBidi"/>
          <w:i/>
          <w:iCs/>
        </w:rPr>
        <w:t>Mutiara Hadis</w:t>
      </w:r>
      <w:r w:rsidRPr="00F80121">
        <w:rPr>
          <w:rFonts w:asciiTheme="majorBidi" w:hAnsiTheme="majorBidi" w:cstheme="majorBidi"/>
        </w:rPr>
        <w:t xml:space="preserve">, Jilid VII, </w:t>
      </w:r>
      <w:r w:rsidRPr="00F80121">
        <w:rPr>
          <w:rFonts w:asciiTheme="majorBidi" w:hAnsiTheme="majorBidi" w:cstheme="majorBidi"/>
          <w:color w:val="333333"/>
          <w:shd w:val="clear" w:color="auto" w:fill="FFFFFF"/>
        </w:rPr>
        <w:t>Jakarta : Bulan Bintang, h. 228</w:t>
      </w:r>
    </w:p>
  </w:footnote>
  <w:footnote w:id="132">
    <w:p w14:paraId="5EF10E0C" w14:textId="79944CF9" w:rsidR="00C35CDB" w:rsidRPr="00F80121" w:rsidRDefault="00C35CDB" w:rsidP="009B3077">
      <w:pPr>
        <w:pStyle w:val="FootnoteText"/>
        <w:ind w:firstLine="567"/>
        <w:rPr>
          <w:rFonts w:asciiTheme="majorBidi" w:hAnsiTheme="majorBidi" w:cstheme="majorBidi"/>
          <w:lang w:val="en-GB"/>
        </w:rPr>
      </w:pPr>
      <w:r w:rsidRPr="00F80121">
        <w:rPr>
          <w:rStyle w:val="FootnoteReference"/>
          <w:rFonts w:asciiTheme="majorBidi" w:hAnsiTheme="majorBidi" w:cstheme="majorBidi"/>
        </w:rPr>
        <w:footnoteRef/>
      </w:r>
      <w:r>
        <w:rPr>
          <w:rFonts w:asciiTheme="majorBidi" w:hAnsiTheme="majorBidi" w:cstheme="majorBidi"/>
          <w:lang w:val="en-GB"/>
        </w:rPr>
        <w:t xml:space="preserve">Kurdi </w:t>
      </w:r>
      <w:r>
        <w:rPr>
          <w:rFonts w:asciiTheme="majorBidi" w:hAnsiTheme="majorBidi" w:cstheme="majorBidi"/>
        </w:rPr>
        <w:t>et all</w:t>
      </w:r>
      <w:r w:rsidRPr="00F80121">
        <w:rPr>
          <w:rFonts w:asciiTheme="majorBidi" w:hAnsiTheme="majorBidi" w:cstheme="majorBidi"/>
          <w:lang w:val="en-GB"/>
        </w:rPr>
        <w:t xml:space="preserve">, </w:t>
      </w:r>
      <w:proofErr w:type="spellStart"/>
      <w:r w:rsidRPr="00F80121">
        <w:rPr>
          <w:rFonts w:asciiTheme="majorBidi" w:hAnsiTheme="majorBidi" w:cstheme="majorBidi"/>
          <w:i/>
          <w:iCs/>
          <w:lang w:val="en-GB"/>
        </w:rPr>
        <w:t>Hermeneutika</w:t>
      </w:r>
      <w:proofErr w:type="spellEnd"/>
      <w:r w:rsidRPr="00F80121">
        <w:rPr>
          <w:rFonts w:asciiTheme="majorBidi" w:hAnsiTheme="majorBidi" w:cstheme="majorBidi"/>
          <w:i/>
          <w:iCs/>
          <w:lang w:val="en-GB"/>
        </w:rPr>
        <w:t xml:space="preserve"> </w:t>
      </w:r>
      <w:r>
        <w:rPr>
          <w:rFonts w:asciiTheme="majorBidi" w:hAnsiTheme="majorBidi" w:cstheme="majorBidi"/>
          <w:i/>
          <w:iCs/>
          <w:lang w:val="en-GB"/>
        </w:rPr>
        <w:t>Al-Qur’an</w:t>
      </w:r>
      <w:r w:rsidRPr="00F80121">
        <w:rPr>
          <w:rFonts w:asciiTheme="majorBidi" w:hAnsiTheme="majorBidi" w:cstheme="majorBidi"/>
          <w:i/>
          <w:iCs/>
          <w:lang w:val="en-GB"/>
        </w:rPr>
        <w:t xml:space="preserve"> dan Hadis</w:t>
      </w:r>
      <w:r w:rsidRPr="00F80121">
        <w:rPr>
          <w:rFonts w:asciiTheme="majorBidi" w:hAnsiTheme="majorBidi" w:cstheme="majorBidi"/>
          <w:lang w:val="en-GB"/>
        </w:rPr>
        <w:t>, h.  72</w:t>
      </w:r>
    </w:p>
  </w:footnote>
  <w:footnote w:id="133">
    <w:p w14:paraId="60B4C2F1" w14:textId="199C83EF" w:rsidR="00C35CDB" w:rsidRPr="00F80121" w:rsidRDefault="00C35CDB" w:rsidP="009B3077">
      <w:pPr>
        <w:pStyle w:val="FootnoteText"/>
        <w:ind w:firstLine="567"/>
        <w:rPr>
          <w:rFonts w:asciiTheme="majorBidi" w:hAnsiTheme="majorBidi" w:cstheme="majorBidi"/>
          <w:lang w:val="en-GB"/>
        </w:rPr>
      </w:pPr>
      <w:r w:rsidRPr="00F80121">
        <w:rPr>
          <w:rStyle w:val="FootnoteReference"/>
          <w:rFonts w:asciiTheme="majorBidi" w:hAnsiTheme="majorBidi" w:cstheme="majorBidi"/>
        </w:rPr>
        <w:footnoteRef/>
      </w:r>
      <w:r>
        <w:rPr>
          <w:rFonts w:asciiTheme="majorBidi" w:hAnsiTheme="majorBidi" w:cstheme="majorBidi"/>
          <w:lang w:val="en-GB"/>
        </w:rPr>
        <w:t xml:space="preserve">Kurdi </w:t>
      </w:r>
      <w:r>
        <w:rPr>
          <w:rFonts w:asciiTheme="majorBidi" w:hAnsiTheme="majorBidi" w:cstheme="majorBidi"/>
        </w:rPr>
        <w:t>et all</w:t>
      </w:r>
      <w:r w:rsidRPr="00F80121">
        <w:rPr>
          <w:rFonts w:asciiTheme="majorBidi" w:hAnsiTheme="majorBidi" w:cstheme="majorBidi"/>
          <w:lang w:val="en-GB"/>
        </w:rPr>
        <w:t xml:space="preserve">, </w:t>
      </w:r>
      <w:proofErr w:type="spellStart"/>
      <w:r w:rsidRPr="00F80121">
        <w:rPr>
          <w:rFonts w:asciiTheme="majorBidi" w:hAnsiTheme="majorBidi" w:cstheme="majorBidi"/>
          <w:i/>
          <w:iCs/>
          <w:lang w:val="en-GB"/>
        </w:rPr>
        <w:t>Hermeneutika</w:t>
      </w:r>
      <w:proofErr w:type="spellEnd"/>
      <w:r w:rsidRPr="00F80121">
        <w:rPr>
          <w:rFonts w:asciiTheme="majorBidi" w:hAnsiTheme="majorBidi" w:cstheme="majorBidi"/>
          <w:i/>
          <w:iCs/>
          <w:lang w:val="en-GB"/>
        </w:rPr>
        <w:t xml:space="preserve"> </w:t>
      </w:r>
      <w:r>
        <w:rPr>
          <w:rFonts w:asciiTheme="majorBidi" w:hAnsiTheme="majorBidi" w:cstheme="majorBidi"/>
          <w:i/>
          <w:iCs/>
          <w:lang w:val="en-GB"/>
        </w:rPr>
        <w:t>Al-Qur’an</w:t>
      </w:r>
      <w:r w:rsidRPr="00F80121">
        <w:rPr>
          <w:rFonts w:asciiTheme="majorBidi" w:hAnsiTheme="majorBidi" w:cstheme="majorBidi"/>
          <w:i/>
          <w:iCs/>
          <w:lang w:val="en-GB"/>
        </w:rPr>
        <w:t xml:space="preserve"> dan Hadis, </w:t>
      </w:r>
      <w:r w:rsidRPr="00F80121">
        <w:rPr>
          <w:rFonts w:asciiTheme="majorBidi" w:hAnsiTheme="majorBidi" w:cstheme="majorBidi"/>
          <w:lang w:val="en-GB"/>
        </w:rPr>
        <w:t>h. 73</w:t>
      </w:r>
    </w:p>
  </w:footnote>
  <w:footnote w:id="134">
    <w:p w14:paraId="11A77690" w14:textId="244DFA59" w:rsidR="00C35CDB" w:rsidRPr="00F80121" w:rsidRDefault="00C35CDB" w:rsidP="001739E0">
      <w:pPr>
        <w:pStyle w:val="FootnoteText"/>
        <w:ind w:firstLine="567"/>
        <w:rPr>
          <w:rFonts w:asciiTheme="majorBidi" w:hAnsiTheme="majorBidi" w:cstheme="majorBidi"/>
          <w:lang w:val="en-GB"/>
        </w:rPr>
      </w:pPr>
      <w:r w:rsidRPr="00F80121">
        <w:rPr>
          <w:rStyle w:val="FootnoteReference"/>
          <w:rFonts w:asciiTheme="majorBidi" w:hAnsiTheme="majorBidi" w:cstheme="majorBidi"/>
        </w:rPr>
        <w:footnoteRef/>
      </w:r>
      <w:r w:rsidRPr="00F80121">
        <w:rPr>
          <w:rFonts w:asciiTheme="majorBidi" w:hAnsiTheme="majorBidi" w:cstheme="majorBidi"/>
          <w:lang w:val="en-GB"/>
        </w:rPr>
        <w:t xml:space="preserve">Abd </w:t>
      </w:r>
      <w:proofErr w:type="spellStart"/>
      <w:r w:rsidRPr="00F80121">
        <w:rPr>
          <w:rFonts w:asciiTheme="majorBidi" w:hAnsiTheme="majorBidi" w:cstheme="majorBidi"/>
          <w:lang w:val="en-GB"/>
        </w:rPr>
        <w:t>A’la</w:t>
      </w:r>
      <w:proofErr w:type="spellEnd"/>
      <w:r w:rsidRPr="00F80121">
        <w:rPr>
          <w:rFonts w:asciiTheme="majorBidi" w:hAnsiTheme="majorBidi" w:cstheme="majorBidi"/>
          <w:lang w:val="en-GB"/>
        </w:rPr>
        <w:t xml:space="preserve">, </w:t>
      </w:r>
      <w:r w:rsidRPr="00F80121">
        <w:rPr>
          <w:rFonts w:asciiTheme="majorBidi" w:hAnsiTheme="majorBidi" w:cstheme="majorBidi"/>
          <w:i/>
          <w:iCs/>
          <w:lang w:val="en-GB"/>
        </w:rPr>
        <w:t xml:space="preserve">Dari </w:t>
      </w:r>
      <w:proofErr w:type="spellStart"/>
      <w:r w:rsidRPr="00F80121">
        <w:rPr>
          <w:rFonts w:asciiTheme="majorBidi" w:hAnsiTheme="majorBidi" w:cstheme="majorBidi"/>
          <w:i/>
          <w:iCs/>
          <w:lang w:val="en-GB"/>
        </w:rPr>
        <w:t>Neomodernisme</w:t>
      </w:r>
      <w:proofErr w:type="spellEnd"/>
      <w:r w:rsidRPr="00F80121">
        <w:rPr>
          <w:rFonts w:asciiTheme="majorBidi" w:hAnsiTheme="majorBidi" w:cstheme="majorBidi"/>
          <w:i/>
          <w:iCs/>
          <w:lang w:val="en-GB"/>
        </w:rPr>
        <w:t xml:space="preserve"> </w:t>
      </w:r>
      <w:proofErr w:type="spellStart"/>
      <w:r w:rsidRPr="00F80121">
        <w:rPr>
          <w:rFonts w:asciiTheme="majorBidi" w:hAnsiTheme="majorBidi" w:cstheme="majorBidi"/>
          <w:i/>
          <w:iCs/>
          <w:lang w:val="en-GB"/>
        </w:rPr>
        <w:t>ke</w:t>
      </w:r>
      <w:proofErr w:type="spellEnd"/>
      <w:r w:rsidRPr="00F80121">
        <w:rPr>
          <w:rFonts w:asciiTheme="majorBidi" w:hAnsiTheme="majorBidi" w:cstheme="majorBidi"/>
          <w:i/>
          <w:iCs/>
          <w:lang w:val="en-GB"/>
        </w:rPr>
        <w:t xml:space="preserve"> Islam Liberal, </w:t>
      </w:r>
      <w:r w:rsidRPr="00F80121">
        <w:rPr>
          <w:rFonts w:asciiTheme="majorBidi" w:hAnsiTheme="majorBidi" w:cstheme="majorBidi"/>
          <w:lang w:val="en-GB"/>
        </w:rPr>
        <w:t xml:space="preserve">Jakarta: </w:t>
      </w:r>
      <w:proofErr w:type="spellStart"/>
      <w:r w:rsidRPr="00F80121">
        <w:rPr>
          <w:rFonts w:asciiTheme="majorBidi" w:hAnsiTheme="majorBidi" w:cstheme="majorBidi"/>
          <w:lang w:val="en-GB"/>
        </w:rPr>
        <w:t>Paramadina</w:t>
      </w:r>
      <w:proofErr w:type="spellEnd"/>
      <w:r w:rsidRPr="00F80121">
        <w:rPr>
          <w:rFonts w:asciiTheme="majorBidi" w:hAnsiTheme="majorBidi" w:cstheme="majorBidi"/>
          <w:lang w:val="en-GB"/>
        </w:rPr>
        <w:t>, 2003, h. 71</w:t>
      </w:r>
    </w:p>
  </w:footnote>
  <w:footnote w:id="135">
    <w:p w14:paraId="607C3213" w14:textId="5E89DDE7" w:rsidR="00C35CDB" w:rsidRPr="00F80121" w:rsidRDefault="00C35CDB" w:rsidP="001739E0">
      <w:pPr>
        <w:pStyle w:val="FootnoteText"/>
        <w:ind w:firstLine="567"/>
        <w:rPr>
          <w:rFonts w:asciiTheme="majorBidi" w:hAnsiTheme="majorBidi" w:cstheme="majorBidi"/>
          <w:lang w:val="en-GB"/>
        </w:rPr>
      </w:pPr>
      <w:r w:rsidRPr="00F80121">
        <w:rPr>
          <w:rStyle w:val="FootnoteReference"/>
          <w:rFonts w:asciiTheme="majorBidi" w:hAnsiTheme="majorBidi" w:cstheme="majorBidi"/>
        </w:rPr>
        <w:footnoteRef/>
      </w:r>
      <w:r w:rsidRPr="00F80121">
        <w:rPr>
          <w:rFonts w:asciiTheme="majorBidi" w:hAnsiTheme="majorBidi" w:cstheme="majorBidi"/>
          <w:lang w:val="en-GB"/>
        </w:rPr>
        <w:t xml:space="preserve">Hans Georg Gadamer, </w:t>
      </w:r>
      <w:r w:rsidRPr="00F80121">
        <w:rPr>
          <w:rFonts w:asciiTheme="majorBidi" w:hAnsiTheme="majorBidi" w:cstheme="majorBidi"/>
          <w:i/>
          <w:iCs/>
          <w:lang w:val="en-GB"/>
        </w:rPr>
        <w:t xml:space="preserve">Truth and Method, </w:t>
      </w:r>
      <w:r>
        <w:rPr>
          <w:rFonts w:asciiTheme="majorBidi" w:hAnsiTheme="majorBidi" w:cstheme="majorBidi"/>
        </w:rPr>
        <w:t xml:space="preserve">Diterjemahkan oleh </w:t>
      </w:r>
      <w:r w:rsidRPr="00F80121">
        <w:rPr>
          <w:rFonts w:asciiTheme="majorBidi" w:hAnsiTheme="majorBidi" w:cstheme="majorBidi"/>
          <w:lang w:val="en-GB"/>
        </w:rPr>
        <w:t xml:space="preserve">Ahmad </w:t>
      </w:r>
      <w:proofErr w:type="spellStart"/>
      <w:r w:rsidRPr="00F80121">
        <w:rPr>
          <w:rFonts w:asciiTheme="majorBidi" w:hAnsiTheme="majorBidi" w:cstheme="majorBidi"/>
          <w:lang w:val="en-GB"/>
        </w:rPr>
        <w:t>Sahidah</w:t>
      </w:r>
      <w:proofErr w:type="spellEnd"/>
      <w:r w:rsidRPr="00F80121">
        <w:rPr>
          <w:rFonts w:asciiTheme="majorBidi" w:hAnsiTheme="majorBidi" w:cstheme="majorBidi"/>
          <w:lang w:val="en-GB"/>
        </w:rPr>
        <w:t xml:space="preserve">, Yogyakarta: Pustaka </w:t>
      </w:r>
      <w:proofErr w:type="spellStart"/>
      <w:r w:rsidRPr="00F80121">
        <w:rPr>
          <w:rFonts w:asciiTheme="majorBidi" w:hAnsiTheme="majorBidi" w:cstheme="majorBidi"/>
          <w:lang w:val="en-GB"/>
        </w:rPr>
        <w:t>Pelajar</w:t>
      </w:r>
      <w:proofErr w:type="spellEnd"/>
      <w:r w:rsidRPr="00F80121">
        <w:rPr>
          <w:rFonts w:asciiTheme="majorBidi" w:hAnsiTheme="majorBidi" w:cstheme="majorBidi"/>
          <w:lang w:val="en-GB"/>
        </w:rPr>
        <w:t>, 2004, h. 372-373</w:t>
      </w:r>
    </w:p>
  </w:footnote>
  <w:footnote w:id="136">
    <w:p w14:paraId="1799F2D9" w14:textId="1FD45A8C" w:rsidR="00C35CDB" w:rsidRPr="00F80121" w:rsidRDefault="00C35CDB" w:rsidP="001739E0">
      <w:pPr>
        <w:pStyle w:val="FootnoteText"/>
        <w:ind w:firstLine="567"/>
        <w:rPr>
          <w:rFonts w:asciiTheme="majorBidi" w:hAnsiTheme="majorBidi" w:cstheme="majorBidi"/>
          <w:lang w:val="en-GB"/>
        </w:rPr>
      </w:pPr>
      <w:r w:rsidRPr="00F80121">
        <w:rPr>
          <w:rStyle w:val="FootnoteReference"/>
          <w:rFonts w:asciiTheme="majorBidi" w:hAnsiTheme="majorBidi" w:cstheme="majorBidi"/>
        </w:rPr>
        <w:footnoteRef/>
      </w:r>
      <w:proofErr w:type="spellStart"/>
      <w:r w:rsidRPr="00F80121">
        <w:rPr>
          <w:rFonts w:asciiTheme="majorBidi" w:hAnsiTheme="majorBidi" w:cstheme="majorBidi"/>
          <w:lang w:val="en-GB"/>
        </w:rPr>
        <w:t>Suha</w:t>
      </w:r>
      <w:proofErr w:type="spellEnd"/>
      <w:r w:rsidRPr="00F80121">
        <w:rPr>
          <w:rFonts w:asciiTheme="majorBidi" w:hAnsiTheme="majorBidi" w:cstheme="majorBidi"/>
          <w:lang w:val="en-GB"/>
        </w:rPr>
        <w:t xml:space="preserve"> </w:t>
      </w:r>
      <w:proofErr w:type="spellStart"/>
      <w:r w:rsidRPr="00F80121">
        <w:rPr>
          <w:rFonts w:asciiTheme="majorBidi" w:hAnsiTheme="majorBidi" w:cstheme="majorBidi"/>
          <w:lang w:val="en-GB"/>
        </w:rPr>
        <w:t>Taji</w:t>
      </w:r>
      <w:proofErr w:type="spellEnd"/>
      <w:r w:rsidRPr="00F80121">
        <w:rPr>
          <w:rFonts w:asciiTheme="majorBidi" w:hAnsiTheme="majorBidi" w:cstheme="majorBidi"/>
          <w:lang w:val="en-GB"/>
        </w:rPr>
        <w:t xml:space="preserve"> </w:t>
      </w:r>
      <w:proofErr w:type="spellStart"/>
      <w:r w:rsidRPr="00F80121">
        <w:rPr>
          <w:rFonts w:asciiTheme="majorBidi" w:hAnsiTheme="majorBidi" w:cstheme="majorBidi"/>
          <w:lang w:val="en-GB"/>
        </w:rPr>
        <w:t>Farouki</w:t>
      </w:r>
      <w:proofErr w:type="spellEnd"/>
      <w:r w:rsidRPr="00F80121">
        <w:rPr>
          <w:rFonts w:asciiTheme="majorBidi" w:hAnsiTheme="majorBidi" w:cstheme="majorBidi"/>
          <w:lang w:val="en-GB"/>
        </w:rPr>
        <w:t xml:space="preserve">, </w:t>
      </w:r>
      <w:r w:rsidRPr="00F80121">
        <w:rPr>
          <w:rFonts w:asciiTheme="majorBidi" w:hAnsiTheme="majorBidi" w:cstheme="majorBidi"/>
          <w:i/>
          <w:iCs/>
          <w:lang w:val="en-GB"/>
        </w:rPr>
        <w:t>Modern Muslim Intellectual</w:t>
      </w:r>
      <w:r w:rsidRPr="00F80121">
        <w:rPr>
          <w:rFonts w:asciiTheme="majorBidi" w:hAnsiTheme="majorBidi" w:cstheme="majorBidi"/>
          <w:lang w:val="en-GB"/>
        </w:rPr>
        <w:t xml:space="preserve"> and The Qur’an. h. 209</w:t>
      </w:r>
    </w:p>
  </w:footnote>
  <w:footnote w:id="137">
    <w:p w14:paraId="0806308C" w14:textId="655E5AF9" w:rsidR="00C35CDB" w:rsidRPr="00F80121" w:rsidRDefault="00C35CDB" w:rsidP="001739E0">
      <w:pPr>
        <w:pStyle w:val="FootnoteText"/>
        <w:ind w:firstLine="567"/>
        <w:rPr>
          <w:rFonts w:asciiTheme="majorBidi" w:hAnsiTheme="majorBidi" w:cstheme="majorBidi"/>
          <w:lang w:val="en-GB"/>
        </w:rPr>
      </w:pPr>
      <w:r w:rsidRPr="00F80121">
        <w:rPr>
          <w:rStyle w:val="FootnoteReference"/>
          <w:rFonts w:asciiTheme="majorBidi" w:hAnsiTheme="majorBidi" w:cstheme="majorBidi"/>
        </w:rPr>
        <w:footnoteRef/>
      </w:r>
      <w:r>
        <w:rPr>
          <w:rFonts w:asciiTheme="majorBidi" w:hAnsiTheme="majorBidi" w:cstheme="majorBidi"/>
          <w:lang w:val="en-GB"/>
        </w:rPr>
        <w:t xml:space="preserve">Kurdi </w:t>
      </w:r>
      <w:r>
        <w:rPr>
          <w:rFonts w:asciiTheme="majorBidi" w:hAnsiTheme="majorBidi" w:cstheme="majorBidi"/>
        </w:rPr>
        <w:t>et all</w:t>
      </w:r>
      <w:r w:rsidRPr="00F80121">
        <w:rPr>
          <w:rFonts w:asciiTheme="majorBidi" w:hAnsiTheme="majorBidi" w:cstheme="majorBidi"/>
          <w:lang w:val="en-GB"/>
        </w:rPr>
        <w:t xml:space="preserve">, </w:t>
      </w:r>
      <w:proofErr w:type="spellStart"/>
      <w:r w:rsidRPr="00F80121">
        <w:rPr>
          <w:rFonts w:asciiTheme="majorBidi" w:hAnsiTheme="majorBidi" w:cstheme="majorBidi"/>
          <w:i/>
          <w:iCs/>
          <w:lang w:val="en-GB"/>
        </w:rPr>
        <w:t>Hermeneutika</w:t>
      </w:r>
      <w:proofErr w:type="spellEnd"/>
      <w:r w:rsidRPr="00F80121">
        <w:rPr>
          <w:rFonts w:asciiTheme="majorBidi" w:hAnsiTheme="majorBidi" w:cstheme="majorBidi"/>
          <w:i/>
          <w:iCs/>
          <w:lang w:val="en-GB"/>
        </w:rPr>
        <w:t xml:space="preserve"> </w:t>
      </w:r>
      <w:r>
        <w:rPr>
          <w:rFonts w:asciiTheme="majorBidi" w:hAnsiTheme="majorBidi" w:cstheme="majorBidi"/>
          <w:i/>
          <w:iCs/>
          <w:lang w:val="en-GB"/>
        </w:rPr>
        <w:t>Al-Qur’an</w:t>
      </w:r>
      <w:r w:rsidRPr="00F80121">
        <w:rPr>
          <w:rFonts w:asciiTheme="majorBidi" w:hAnsiTheme="majorBidi" w:cstheme="majorBidi"/>
          <w:i/>
          <w:iCs/>
          <w:lang w:val="en-GB"/>
        </w:rPr>
        <w:t xml:space="preserve"> dan Hadis, </w:t>
      </w:r>
      <w:r w:rsidRPr="00F80121">
        <w:rPr>
          <w:rFonts w:asciiTheme="majorBidi" w:hAnsiTheme="majorBidi" w:cstheme="majorBidi"/>
          <w:lang w:val="en-GB"/>
        </w:rPr>
        <w:t>h. 343</w:t>
      </w:r>
    </w:p>
  </w:footnote>
  <w:footnote w:id="138">
    <w:p w14:paraId="708129CC" w14:textId="349DFF2D" w:rsidR="00C35CDB" w:rsidRPr="00F80121" w:rsidRDefault="00C35CDB" w:rsidP="001739E0">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sidRPr="00F80121">
        <w:rPr>
          <w:rFonts w:asciiTheme="majorBidi" w:hAnsiTheme="majorBidi" w:cstheme="majorBidi"/>
          <w:lang w:val="en-GB"/>
        </w:rPr>
        <w:t xml:space="preserve">Fazlur Rahman, </w:t>
      </w:r>
      <w:r w:rsidRPr="00F80121">
        <w:rPr>
          <w:rFonts w:asciiTheme="majorBidi" w:hAnsiTheme="majorBidi" w:cstheme="majorBidi"/>
          <w:i/>
          <w:iCs/>
          <w:lang w:val="en-GB"/>
        </w:rPr>
        <w:t>Islam and Modernity: Transformation of an Intellectual Tradition</w:t>
      </w:r>
      <w:r w:rsidRPr="00F80121">
        <w:rPr>
          <w:rFonts w:asciiTheme="majorBidi" w:hAnsiTheme="majorBidi" w:cstheme="majorBidi"/>
          <w:lang w:val="en-GB"/>
        </w:rPr>
        <w:t>,</w:t>
      </w:r>
      <w:r>
        <w:rPr>
          <w:rFonts w:asciiTheme="majorBidi" w:hAnsiTheme="majorBidi" w:cstheme="majorBidi"/>
        </w:rPr>
        <w:t xml:space="preserve"> </w:t>
      </w:r>
      <w:r>
        <w:rPr>
          <w:rFonts w:asciiTheme="majorBidi" w:hAnsiTheme="majorBidi" w:cstheme="majorBidi"/>
        </w:rPr>
        <w:t>h. 9</w:t>
      </w:r>
    </w:p>
  </w:footnote>
  <w:footnote w:id="139">
    <w:p w14:paraId="262D6721" w14:textId="1B7A69D6" w:rsidR="00C35CDB" w:rsidRPr="00F80121" w:rsidRDefault="00C35CDB" w:rsidP="001739E0">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sidRPr="00F80121">
        <w:rPr>
          <w:rFonts w:asciiTheme="majorBidi" w:hAnsiTheme="majorBidi" w:cstheme="majorBidi"/>
        </w:rPr>
        <w:t xml:space="preserve">Abu Ya’la Al-Mushili, </w:t>
      </w:r>
      <w:r w:rsidRPr="00F80121">
        <w:rPr>
          <w:rFonts w:asciiTheme="majorBidi" w:hAnsiTheme="majorBidi" w:cstheme="majorBidi"/>
          <w:i/>
          <w:iCs/>
        </w:rPr>
        <w:t xml:space="preserve">Musnad Abi Ya’la, </w:t>
      </w:r>
      <w:r w:rsidRPr="00F80121">
        <w:rPr>
          <w:rFonts w:asciiTheme="majorBidi" w:hAnsiTheme="majorBidi" w:cstheme="majorBidi"/>
        </w:rPr>
        <w:t>Juz XII. Damsyiq: Dar al-Makmum li al- Turats, h. 100</w:t>
      </w:r>
    </w:p>
  </w:footnote>
  <w:footnote w:id="140">
    <w:p w14:paraId="36DA25BF" w14:textId="6CDB8E1D" w:rsidR="00C35CDB" w:rsidRPr="00F80121" w:rsidRDefault="00C35CDB" w:rsidP="001739E0">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sidRPr="00F80121">
        <w:rPr>
          <w:rFonts w:asciiTheme="majorBidi" w:hAnsiTheme="majorBidi" w:cstheme="majorBidi"/>
        </w:rPr>
        <w:t>Wawancara dengan Angelina Tampubolon pada tanggal 15 November 2022</w:t>
      </w:r>
    </w:p>
  </w:footnote>
  <w:footnote w:id="141">
    <w:p w14:paraId="69E6D22C" w14:textId="010D1078" w:rsidR="00C35CDB" w:rsidRPr="00F80121" w:rsidRDefault="00C35CDB" w:rsidP="001739E0">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sidRPr="00F80121">
        <w:rPr>
          <w:rFonts w:asciiTheme="majorBidi" w:hAnsiTheme="majorBidi" w:cstheme="majorBidi"/>
        </w:rPr>
        <w:t>Wawancara dengan Laurent Sheren Nugroho pada tanggal 17 November 2022</w:t>
      </w:r>
    </w:p>
  </w:footnote>
  <w:footnote w:id="142">
    <w:p w14:paraId="5719CE41" w14:textId="7240DE4D" w:rsidR="00C35CDB" w:rsidRPr="00F80121" w:rsidRDefault="00C35CDB" w:rsidP="001739E0">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sidRPr="00F80121">
        <w:rPr>
          <w:rFonts w:asciiTheme="majorBidi" w:hAnsiTheme="majorBidi" w:cstheme="majorBidi"/>
        </w:rPr>
        <w:t>Wawancara dengan Andika Sitanggang pada tanggal 17 November 2022</w:t>
      </w:r>
    </w:p>
  </w:footnote>
  <w:footnote w:id="143">
    <w:p w14:paraId="140A7F83" w14:textId="42B6D003" w:rsidR="00C35CDB" w:rsidRPr="00F80121" w:rsidRDefault="00C35CDB" w:rsidP="001739E0">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sidRPr="00F80121">
        <w:rPr>
          <w:rFonts w:asciiTheme="majorBidi" w:hAnsiTheme="majorBidi" w:cstheme="majorBidi"/>
        </w:rPr>
        <w:t>Wawancara dengan Benhur Sitanggang, Yosephin Aprilia, Kristhoper pada tanggal 25 November 2022</w:t>
      </w:r>
    </w:p>
  </w:footnote>
  <w:footnote w:id="144">
    <w:p w14:paraId="71CA8DA4" w14:textId="3D9D2995" w:rsidR="00C35CDB" w:rsidRPr="00F80121" w:rsidRDefault="00C35CDB" w:rsidP="001739E0">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sidRPr="00F80121">
        <w:rPr>
          <w:rFonts w:asciiTheme="majorBidi" w:hAnsiTheme="majorBidi" w:cstheme="majorBidi"/>
        </w:rPr>
        <w:t>Wawancara dengan Wiwin Crosbi Damanik dan Grensi Prasina pada tanggal 27 November 2022.</w:t>
      </w:r>
    </w:p>
  </w:footnote>
  <w:footnote w:id="145">
    <w:p w14:paraId="02A8D09B" w14:textId="2D3212B3" w:rsidR="00C35CDB" w:rsidRPr="00F80121" w:rsidRDefault="00C35CDB" w:rsidP="001739E0">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sidRPr="00F80121">
        <w:rPr>
          <w:rFonts w:asciiTheme="majorBidi" w:hAnsiTheme="majorBidi" w:cstheme="majorBidi"/>
        </w:rPr>
        <w:t xml:space="preserve">Wawancara </w:t>
      </w:r>
      <w:r w:rsidRPr="00F80121">
        <w:rPr>
          <w:rFonts w:asciiTheme="majorBidi" w:hAnsiTheme="majorBidi" w:cstheme="majorBidi"/>
        </w:rPr>
        <w:t>dengan Bagas Pradani pada tanggal 29 November 2022</w:t>
      </w:r>
    </w:p>
  </w:footnote>
  <w:footnote w:id="146">
    <w:p w14:paraId="21577FE2" w14:textId="67E98941" w:rsidR="00C35CDB" w:rsidRPr="00F80121" w:rsidRDefault="00C35CDB" w:rsidP="001739E0">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sidRPr="00F80121">
        <w:rPr>
          <w:rFonts w:asciiTheme="majorBidi" w:hAnsiTheme="majorBidi" w:cstheme="majorBidi"/>
        </w:rPr>
        <w:t>Beberapa wawancara terhadap orang Muslim dengan Ira Widya Apsari, Bella Frizka, Bagas Pradani.</w:t>
      </w:r>
    </w:p>
  </w:footnote>
  <w:footnote w:id="147">
    <w:p w14:paraId="34D1D613" w14:textId="1371BD91" w:rsidR="00C35CDB" w:rsidRPr="001739E0" w:rsidRDefault="00C35CDB" w:rsidP="001739E0">
      <w:pPr>
        <w:pStyle w:val="FootnoteText"/>
        <w:ind w:firstLine="567"/>
        <w:rPr>
          <w:rFonts w:ascii="Times New Roman" w:hAnsi="Times New Roman" w:cs="Times New Roman"/>
        </w:rPr>
      </w:pPr>
      <w:r w:rsidRPr="001739E0">
        <w:rPr>
          <w:rStyle w:val="FootnoteReference"/>
          <w:rFonts w:ascii="Times New Roman" w:hAnsi="Times New Roman" w:cs="Times New Roman"/>
        </w:rPr>
        <w:footnoteRef/>
      </w:r>
      <w:r w:rsidRPr="001739E0">
        <w:rPr>
          <w:rFonts w:ascii="Times New Roman" w:hAnsi="Times New Roman" w:cs="Times New Roman"/>
        </w:rPr>
        <w:t xml:space="preserve">Nizar Abazhah, </w:t>
      </w:r>
      <w:r w:rsidRPr="001739E0">
        <w:rPr>
          <w:rFonts w:ascii="Times New Roman" w:hAnsi="Times New Roman" w:cs="Times New Roman"/>
          <w:i/>
          <w:iCs/>
        </w:rPr>
        <w:t xml:space="preserve">Sejarah Madinah: Kisah Jejak Lahir Peradaban Islam, </w:t>
      </w:r>
      <w:r w:rsidRPr="001739E0">
        <w:rPr>
          <w:rFonts w:ascii="Times New Roman" w:hAnsi="Times New Roman" w:cs="Times New Roman"/>
        </w:rPr>
        <w:t>Diterjemahkan oleh Asy’ari Khatib, Jakarta: Zaman, 2014,  h. 480–81.</w:t>
      </w:r>
    </w:p>
  </w:footnote>
  <w:footnote w:id="148">
    <w:p w14:paraId="710E60A1" w14:textId="0D82313B" w:rsidR="00C35CDB" w:rsidRPr="00F80121" w:rsidRDefault="00C35CDB" w:rsidP="001739E0">
      <w:pPr>
        <w:pStyle w:val="FootnoteText"/>
        <w:ind w:firstLine="567"/>
        <w:rPr>
          <w:rFonts w:asciiTheme="majorBidi" w:hAnsiTheme="majorBidi" w:cstheme="majorBidi"/>
        </w:rPr>
      </w:pPr>
      <w:r w:rsidRPr="001739E0">
        <w:rPr>
          <w:rStyle w:val="FootnoteReference"/>
          <w:rFonts w:ascii="Times New Roman" w:hAnsi="Times New Roman" w:cs="Times New Roman"/>
        </w:rPr>
        <w:footnoteRef/>
      </w:r>
      <w:r w:rsidRPr="001739E0">
        <w:rPr>
          <w:rFonts w:ascii="Times New Roman" w:hAnsi="Times New Roman" w:cs="Times New Roman"/>
        </w:rPr>
        <w:t xml:space="preserve">Ibn Al-Qayyim, M. A.,  </w:t>
      </w:r>
      <w:r w:rsidRPr="001739E0">
        <w:rPr>
          <w:rFonts w:ascii="Times New Roman" w:hAnsi="Times New Roman" w:cs="Times New Roman"/>
          <w:i/>
          <w:iCs/>
        </w:rPr>
        <w:t>Ahkam Ahl al-Zimmah</w:t>
      </w:r>
      <w:r w:rsidRPr="001739E0">
        <w:rPr>
          <w:rFonts w:ascii="Times New Roman" w:hAnsi="Times New Roman" w:cs="Times New Roman"/>
        </w:rPr>
        <w:t>, Dar al-Kutub al-‘Ilmiyyah,Beirut 2002.</w:t>
      </w:r>
    </w:p>
  </w:footnote>
  <w:footnote w:id="149">
    <w:p w14:paraId="4F9DF680" w14:textId="73DA5136" w:rsidR="00C35CDB" w:rsidRPr="00F80121" w:rsidRDefault="00C35CDB" w:rsidP="001739E0">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sidRPr="00F80121">
        <w:rPr>
          <w:rFonts w:asciiTheme="majorBidi" w:hAnsiTheme="majorBidi" w:cstheme="majorBidi"/>
        </w:rPr>
        <w:t>Ibn Hajar Asqolani</w:t>
      </w:r>
      <w:r>
        <w:rPr>
          <w:rFonts w:asciiTheme="majorBidi" w:hAnsiTheme="majorBidi" w:cstheme="majorBidi"/>
        </w:rPr>
        <w:t xml:space="preserve">, </w:t>
      </w:r>
      <w:r w:rsidRPr="00F80121">
        <w:rPr>
          <w:rFonts w:asciiTheme="majorBidi" w:hAnsiTheme="majorBidi" w:cstheme="majorBidi"/>
          <w:i/>
          <w:iCs/>
        </w:rPr>
        <w:t>Fath al-Baari Sharah: Ṣahih Bukhari</w:t>
      </w:r>
      <w:r w:rsidRPr="00F80121">
        <w:rPr>
          <w:rFonts w:asciiTheme="majorBidi" w:hAnsiTheme="majorBidi" w:cstheme="majorBidi"/>
        </w:rPr>
        <w:t>, Juz 30, h. 134</w:t>
      </w:r>
    </w:p>
  </w:footnote>
  <w:footnote w:id="150">
    <w:p w14:paraId="7A0669A2" w14:textId="6EEF77F8" w:rsidR="00C35CDB" w:rsidRPr="00F80121" w:rsidRDefault="00C35CDB" w:rsidP="001739E0">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sidRPr="00F80121">
        <w:rPr>
          <w:rFonts w:asciiTheme="majorBidi" w:hAnsiTheme="majorBidi" w:cstheme="majorBidi"/>
        </w:rPr>
        <w:t xml:space="preserve">Waryono Abdul Ghafur, </w:t>
      </w:r>
      <w:r w:rsidRPr="00F80121">
        <w:rPr>
          <w:rFonts w:asciiTheme="majorBidi" w:hAnsiTheme="majorBidi" w:cstheme="majorBidi"/>
          <w:i/>
          <w:iCs/>
        </w:rPr>
        <w:t>Persaudaraan Agama-agama, Millah Ibrahim dalam Tafsir Al-Mizan,</w:t>
      </w:r>
      <w:r w:rsidRPr="00F80121">
        <w:rPr>
          <w:rFonts w:asciiTheme="majorBidi" w:hAnsiTheme="majorBidi" w:cstheme="majorBidi"/>
        </w:rPr>
        <w:t xml:space="preserve"> Bandung: Mizan,2017, h.98</w:t>
      </w:r>
    </w:p>
  </w:footnote>
  <w:footnote w:id="151">
    <w:p w14:paraId="630F6396" w14:textId="1A7FED97" w:rsidR="00C35CDB" w:rsidRPr="001739E0" w:rsidRDefault="00C35CDB" w:rsidP="001739E0">
      <w:pPr>
        <w:pStyle w:val="FootnoteText"/>
        <w:ind w:firstLine="567"/>
        <w:rPr>
          <w:rFonts w:ascii="Times New Roman" w:hAnsi="Times New Roman" w:cs="Times New Roman"/>
        </w:rPr>
      </w:pPr>
      <w:r w:rsidRPr="001739E0">
        <w:rPr>
          <w:rStyle w:val="FootnoteReference"/>
          <w:rFonts w:ascii="Times New Roman" w:hAnsi="Times New Roman" w:cs="Times New Roman"/>
        </w:rPr>
        <w:footnoteRef/>
      </w:r>
      <w:hyperlink r:id="rId2" w:history="1">
        <w:r w:rsidRPr="001739E0">
          <w:rPr>
            <w:rStyle w:val="Hyperlink"/>
            <w:rFonts w:ascii="Times New Roman" w:hAnsi="Times New Roman" w:cs="Times New Roman"/>
            <w:color w:val="auto"/>
            <w:u w:val="none"/>
          </w:rPr>
          <w:t>https://kesan.id/feed/tanya-dalil-hukum-mendoakan-dan-mengucapkan-selamat-kepada-non-muslim</w:t>
        </w:r>
      </w:hyperlink>
      <w:r w:rsidRPr="001739E0">
        <w:rPr>
          <w:rFonts w:ascii="Times New Roman" w:hAnsi="Times New Roman" w:cs="Times New Roman"/>
        </w:rPr>
        <w:t>. Diakses pada tanggal 30 November 2022</w:t>
      </w:r>
    </w:p>
  </w:footnote>
  <w:footnote w:id="152">
    <w:p w14:paraId="606C5585" w14:textId="0B08EDC8" w:rsidR="00C35CDB" w:rsidRPr="00F80121" w:rsidRDefault="00C35CDB" w:rsidP="001739E0">
      <w:pPr>
        <w:pStyle w:val="FootnoteText"/>
        <w:ind w:firstLine="567"/>
        <w:rPr>
          <w:rFonts w:asciiTheme="majorBidi" w:hAnsiTheme="majorBidi" w:cstheme="majorBidi"/>
        </w:rPr>
      </w:pPr>
      <w:r w:rsidRPr="001739E0">
        <w:rPr>
          <w:rStyle w:val="FootnoteReference"/>
          <w:rFonts w:ascii="Times New Roman" w:hAnsi="Times New Roman" w:cs="Times New Roman"/>
        </w:rPr>
        <w:footnoteRef/>
      </w:r>
      <w:r w:rsidRPr="001739E0">
        <w:rPr>
          <w:rFonts w:ascii="Times New Roman" w:hAnsi="Times New Roman" w:cs="Times New Roman"/>
          <w:lang w:val="en-GB"/>
        </w:rPr>
        <w:t xml:space="preserve">Kurdi et all, </w:t>
      </w:r>
      <w:proofErr w:type="spellStart"/>
      <w:r w:rsidRPr="001739E0">
        <w:rPr>
          <w:rFonts w:ascii="Times New Roman" w:hAnsi="Times New Roman" w:cs="Times New Roman"/>
          <w:i/>
          <w:iCs/>
          <w:lang w:val="en-GB"/>
        </w:rPr>
        <w:t>Hermeneutika</w:t>
      </w:r>
      <w:proofErr w:type="spellEnd"/>
      <w:r w:rsidRPr="001739E0">
        <w:rPr>
          <w:rFonts w:ascii="Times New Roman" w:hAnsi="Times New Roman" w:cs="Times New Roman"/>
          <w:i/>
          <w:iCs/>
          <w:lang w:val="en-GB"/>
        </w:rPr>
        <w:t xml:space="preserve"> Al-Qur’an dan Hadis, </w:t>
      </w:r>
      <w:r w:rsidRPr="001739E0">
        <w:rPr>
          <w:rFonts w:ascii="Times New Roman" w:hAnsi="Times New Roman" w:cs="Times New Roman"/>
          <w:lang w:val="en-GB"/>
        </w:rPr>
        <w:t>h.</w:t>
      </w:r>
      <w:r w:rsidRPr="001739E0">
        <w:rPr>
          <w:rFonts w:ascii="Times New Roman" w:hAnsi="Times New Roman" w:cs="Times New Roman"/>
        </w:rPr>
        <w:t xml:space="preserve"> 339</w:t>
      </w:r>
    </w:p>
  </w:footnote>
  <w:footnote w:id="153">
    <w:p w14:paraId="3719BBF7" w14:textId="3CA07CE7" w:rsidR="00C35CDB" w:rsidRPr="00F80121" w:rsidRDefault="00C35CDB" w:rsidP="001739E0">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Pr>
          <w:rFonts w:asciiTheme="majorBidi" w:hAnsiTheme="majorBidi" w:cstheme="majorBidi"/>
          <w:lang w:val="en-GB"/>
        </w:rPr>
        <w:t>Kurdi et all</w:t>
      </w:r>
      <w:r w:rsidRPr="00F80121">
        <w:rPr>
          <w:rFonts w:asciiTheme="majorBidi" w:hAnsiTheme="majorBidi" w:cstheme="majorBidi"/>
          <w:lang w:val="en-GB"/>
        </w:rPr>
        <w:t xml:space="preserve">, </w:t>
      </w:r>
      <w:proofErr w:type="spellStart"/>
      <w:r w:rsidRPr="00F80121">
        <w:rPr>
          <w:rFonts w:asciiTheme="majorBidi" w:hAnsiTheme="majorBidi" w:cstheme="majorBidi"/>
          <w:i/>
          <w:iCs/>
          <w:lang w:val="en-GB"/>
        </w:rPr>
        <w:t>Hermeneutika</w:t>
      </w:r>
      <w:proofErr w:type="spellEnd"/>
      <w:r w:rsidRPr="00F80121">
        <w:rPr>
          <w:rFonts w:asciiTheme="majorBidi" w:hAnsiTheme="majorBidi" w:cstheme="majorBidi"/>
          <w:i/>
          <w:iCs/>
          <w:lang w:val="en-GB"/>
        </w:rPr>
        <w:t xml:space="preserve"> </w:t>
      </w:r>
      <w:r>
        <w:rPr>
          <w:rFonts w:asciiTheme="majorBidi" w:hAnsiTheme="majorBidi" w:cstheme="majorBidi"/>
          <w:i/>
          <w:iCs/>
          <w:lang w:val="en-GB"/>
        </w:rPr>
        <w:t>Al-Qur’an</w:t>
      </w:r>
      <w:r w:rsidRPr="00F80121">
        <w:rPr>
          <w:rFonts w:asciiTheme="majorBidi" w:hAnsiTheme="majorBidi" w:cstheme="majorBidi"/>
          <w:i/>
          <w:iCs/>
          <w:lang w:val="en-GB"/>
        </w:rPr>
        <w:t xml:space="preserve"> dan Hadis, </w:t>
      </w:r>
      <w:r w:rsidRPr="00F80121">
        <w:rPr>
          <w:rFonts w:asciiTheme="majorBidi" w:hAnsiTheme="majorBidi" w:cstheme="majorBidi"/>
          <w:lang w:val="en-GB"/>
        </w:rPr>
        <w:t>h.</w:t>
      </w:r>
      <w:r w:rsidRPr="00F80121">
        <w:rPr>
          <w:rFonts w:asciiTheme="majorBidi" w:hAnsiTheme="majorBidi" w:cstheme="majorBidi"/>
        </w:rPr>
        <w:t xml:space="preserve"> 333</w:t>
      </w:r>
    </w:p>
  </w:footnote>
  <w:footnote w:id="154">
    <w:p w14:paraId="714CB4BD" w14:textId="73E48AB9" w:rsidR="00C35CDB" w:rsidRPr="00F80121" w:rsidRDefault="00C35CDB" w:rsidP="001739E0">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sidRPr="00F80121">
        <w:rPr>
          <w:rFonts w:asciiTheme="majorBidi" w:hAnsiTheme="majorBidi" w:cstheme="majorBidi"/>
        </w:rPr>
        <w:t xml:space="preserve">Muhammad Syuhudi Ismail, </w:t>
      </w:r>
      <w:r w:rsidRPr="00F80121">
        <w:rPr>
          <w:rFonts w:asciiTheme="majorBidi" w:hAnsiTheme="majorBidi" w:cstheme="majorBidi"/>
          <w:i/>
          <w:iCs/>
        </w:rPr>
        <w:t>Hadis Nabi yang Tekstual dan Kontekstual Telaah Ma’ani al-Hadis Tentang Ajaran Islam yang Universal, Temporal, dan Lokal</w:t>
      </w:r>
      <w:r>
        <w:rPr>
          <w:rFonts w:asciiTheme="majorBidi" w:hAnsiTheme="majorBidi" w:cstheme="majorBidi"/>
        </w:rPr>
        <w:t xml:space="preserve">, </w:t>
      </w:r>
      <w:r w:rsidRPr="00F80121">
        <w:rPr>
          <w:rFonts w:asciiTheme="majorBidi" w:hAnsiTheme="majorBidi" w:cstheme="majorBidi"/>
        </w:rPr>
        <w:t xml:space="preserve"> h. 3</w:t>
      </w:r>
    </w:p>
  </w:footnote>
  <w:footnote w:id="155">
    <w:p w14:paraId="26BEB7D7" w14:textId="26226B9A" w:rsidR="00C35CDB" w:rsidRPr="00F80121" w:rsidRDefault="00C35CDB" w:rsidP="001739E0">
      <w:pPr>
        <w:pStyle w:val="FootnoteText"/>
        <w:ind w:firstLine="567"/>
        <w:rPr>
          <w:rFonts w:asciiTheme="majorBidi" w:hAnsiTheme="majorBidi" w:cstheme="majorBidi"/>
        </w:rPr>
      </w:pPr>
      <w:r w:rsidRPr="00F80121">
        <w:rPr>
          <w:rStyle w:val="FootnoteReference"/>
          <w:rFonts w:asciiTheme="majorBidi" w:hAnsiTheme="majorBidi" w:cstheme="majorBidi"/>
        </w:rPr>
        <w:footnoteRef/>
      </w:r>
      <w:r w:rsidRPr="00F80121">
        <w:rPr>
          <w:rFonts w:asciiTheme="majorBidi" w:hAnsiTheme="majorBidi" w:cstheme="majorBidi"/>
        </w:rPr>
        <w:t xml:space="preserve">Anggoro, Taufan. </w:t>
      </w:r>
      <w:r w:rsidRPr="00F80121">
        <w:rPr>
          <w:rFonts w:asciiTheme="majorBidi" w:hAnsiTheme="majorBidi" w:cstheme="majorBidi"/>
          <w:i/>
          <w:iCs/>
        </w:rPr>
        <w:t>Analisis Pemikiran Muhammad Syuhud</w:t>
      </w:r>
      <w:r>
        <w:rPr>
          <w:rFonts w:asciiTheme="majorBidi" w:hAnsiTheme="majorBidi" w:cstheme="majorBidi"/>
          <w:i/>
          <w:iCs/>
        </w:rPr>
        <w:t xml:space="preserve">i Ismail Dalam Memahami Hadis. </w:t>
      </w:r>
      <w:r w:rsidRPr="00F80121">
        <w:rPr>
          <w:rFonts w:asciiTheme="majorBidi" w:hAnsiTheme="majorBidi" w:cstheme="majorBidi"/>
          <w:i/>
          <w:iCs/>
        </w:rPr>
        <w:t>Jurnal Ilmu Hadis 3</w:t>
      </w:r>
      <w:r w:rsidRPr="00F80121">
        <w:rPr>
          <w:rFonts w:asciiTheme="majorBidi" w:hAnsiTheme="majorBidi" w:cstheme="majorBidi"/>
        </w:rPr>
        <w:t>,  2019, h. 99</w:t>
      </w:r>
    </w:p>
  </w:footnote>
  <w:footnote w:id="156">
    <w:p w14:paraId="7D9F6C46" w14:textId="159EC86A" w:rsidR="00C35CDB" w:rsidRPr="001739E0" w:rsidRDefault="00C35CDB" w:rsidP="001739E0">
      <w:pPr>
        <w:pStyle w:val="FootnoteText"/>
        <w:ind w:firstLine="567"/>
        <w:rPr>
          <w:rFonts w:ascii="Times New Roman" w:hAnsi="Times New Roman" w:cs="Times New Roman"/>
        </w:rPr>
      </w:pPr>
      <w:r w:rsidRPr="001739E0">
        <w:rPr>
          <w:rStyle w:val="FootnoteReference"/>
          <w:rFonts w:ascii="Times New Roman" w:hAnsi="Times New Roman" w:cs="Times New Roman"/>
        </w:rPr>
        <w:footnoteRef/>
      </w:r>
      <w:hyperlink r:id="rId3" w:history="1">
        <w:r w:rsidRPr="001739E0">
          <w:rPr>
            <w:rStyle w:val="Hyperlink"/>
            <w:rFonts w:ascii="Times New Roman" w:hAnsi="Times New Roman" w:cs="Times New Roman"/>
            <w:color w:val="auto"/>
            <w:u w:val="none"/>
          </w:rPr>
          <w:t>https://youtu.be/WfbgxDiRa70</w:t>
        </w:r>
      </w:hyperlink>
      <w:r w:rsidRPr="001739E0">
        <w:rPr>
          <w:rFonts w:ascii="Times New Roman" w:hAnsi="Times New Roman" w:cs="Times New Roman"/>
        </w:rPr>
        <w:t xml:space="preserve"> Diakses pada tanggal 29 Januari 2023</w:t>
      </w:r>
    </w:p>
  </w:footnote>
  <w:footnote w:id="157">
    <w:p w14:paraId="6809A9F8" w14:textId="2B74ED35" w:rsidR="00C35CDB" w:rsidRPr="00F80121" w:rsidRDefault="00C35CDB" w:rsidP="001739E0">
      <w:pPr>
        <w:pStyle w:val="FootnoteText"/>
        <w:ind w:firstLine="567"/>
        <w:rPr>
          <w:rFonts w:asciiTheme="majorBidi" w:hAnsiTheme="majorBidi" w:cstheme="majorBidi"/>
        </w:rPr>
      </w:pPr>
      <w:r w:rsidRPr="001739E0">
        <w:rPr>
          <w:rStyle w:val="FootnoteReference"/>
          <w:rFonts w:ascii="Times New Roman" w:hAnsi="Times New Roman" w:cs="Times New Roman"/>
        </w:rPr>
        <w:footnoteRef/>
      </w:r>
      <w:r w:rsidRPr="001739E0">
        <w:rPr>
          <w:rFonts w:ascii="Times New Roman" w:hAnsi="Times New Roman" w:cs="Times New Roman"/>
        </w:rPr>
        <w:t xml:space="preserve">Syuhudi Ismail, </w:t>
      </w:r>
      <w:r w:rsidRPr="001739E0">
        <w:rPr>
          <w:rFonts w:ascii="Times New Roman" w:hAnsi="Times New Roman" w:cs="Times New Roman"/>
          <w:i/>
          <w:iCs/>
        </w:rPr>
        <w:t>Hadis Nabi Yang Tekstual Dan Kontekstual : Telaah Ma’ani Al-Hadits Tentang Ajaran Islam Yang Universal, Temporal Dan Lokal,</w:t>
      </w:r>
      <w:r w:rsidRPr="001739E0">
        <w:rPr>
          <w:rFonts w:ascii="Times New Roman" w:hAnsi="Times New Roman" w:cs="Times New Roman"/>
        </w:rPr>
        <w:t xml:space="preserve"> h. </w:t>
      </w:r>
      <w:r w:rsidRPr="00F80121">
        <w:rPr>
          <w:rFonts w:asciiTheme="majorBidi" w:hAnsiTheme="majorBidi" w:cstheme="majorBidi"/>
        </w:rPr>
        <w:t>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893852"/>
      <w:docPartObj>
        <w:docPartGallery w:val="Page Numbers (Top of Page)"/>
        <w:docPartUnique/>
      </w:docPartObj>
    </w:sdtPr>
    <w:sdtEndPr>
      <w:rPr>
        <w:noProof/>
      </w:rPr>
    </w:sdtEndPr>
    <w:sdtContent>
      <w:p w14:paraId="798EC047" w14:textId="77777777" w:rsidR="00C35CDB" w:rsidRDefault="00C35CDB">
        <w:pPr>
          <w:pStyle w:val="Header"/>
          <w:jc w:val="right"/>
        </w:pPr>
        <w:r>
          <w:fldChar w:fldCharType="begin"/>
        </w:r>
        <w:r>
          <w:instrText xml:space="preserve"> PAGE   \* MERGEFORMAT </w:instrText>
        </w:r>
        <w:r>
          <w:fldChar w:fldCharType="separate"/>
        </w:r>
        <w:r>
          <w:rPr>
            <w:noProof/>
          </w:rPr>
          <w:t>v</w:t>
        </w:r>
        <w:r>
          <w:rPr>
            <w:noProof/>
          </w:rPr>
          <w:fldChar w:fldCharType="end"/>
        </w:r>
      </w:p>
    </w:sdtContent>
  </w:sdt>
  <w:p w14:paraId="74735921" w14:textId="77777777" w:rsidR="00C35CDB" w:rsidRDefault="00C35CD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2FE1" w14:textId="77777777" w:rsidR="00C35CDB" w:rsidRDefault="00C35CDB" w:rsidP="00643F97">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49DF" w14:textId="77777777" w:rsidR="00C35CDB" w:rsidRDefault="00C35CD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2941010"/>
      <w:docPartObj>
        <w:docPartGallery w:val="Page Numbers (Top of Page)"/>
        <w:docPartUnique/>
      </w:docPartObj>
    </w:sdtPr>
    <w:sdtEndPr>
      <w:rPr>
        <w:noProof/>
      </w:rPr>
    </w:sdtEndPr>
    <w:sdtContent>
      <w:p w14:paraId="5915417F" w14:textId="77777777" w:rsidR="00C35CDB" w:rsidRPr="00A8304D" w:rsidRDefault="00C35CDB">
        <w:pPr>
          <w:pStyle w:val="Header"/>
          <w:jc w:val="right"/>
          <w:rPr>
            <w:rFonts w:ascii="Times New Roman" w:hAnsi="Times New Roman" w:cs="Times New Roman"/>
            <w:sz w:val="24"/>
            <w:szCs w:val="24"/>
          </w:rPr>
        </w:pPr>
        <w:r w:rsidRPr="00A8304D">
          <w:rPr>
            <w:rFonts w:ascii="Times New Roman" w:hAnsi="Times New Roman" w:cs="Times New Roman"/>
            <w:sz w:val="24"/>
            <w:szCs w:val="24"/>
          </w:rPr>
          <w:fldChar w:fldCharType="begin"/>
        </w:r>
        <w:r w:rsidRPr="00A8304D">
          <w:rPr>
            <w:rFonts w:ascii="Times New Roman" w:hAnsi="Times New Roman" w:cs="Times New Roman"/>
            <w:sz w:val="24"/>
            <w:szCs w:val="24"/>
          </w:rPr>
          <w:instrText xml:space="preserve"> PAGE   \* MERGEFORMAT </w:instrText>
        </w:r>
        <w:r w:rsidRPr="00A8304D">
          <w:rPr>
            <w:rFonts w:ascii="Times New Roman" w:hAnsi="Times New Roman" w:cs="Times New Roman"/>
            <w:sz w:val="24"/>
            <w:szCs w:val="24"/>
          </w:rPr>
          <w:fldChar w:fldCharType="separate"/>
        </w:r>
        <w:r w:rsidR="001E4688" w:rsidRPr="00A8304D">
          <w:rPr>
            <w:rFonts w:ascii="Times New Roman" w:hAnsi="Times New Roman" w:cs="Times New Roman"/>
            <w:noProof/>
            <w:sz w:val="24"/>
            <w:szCs w:val="24"/>
          </w:rPr>
          <w:t>8</w:t>
        </w:r>
        <w:r w:rsidR="001E4688" w:rsidRPr="00A8304D">
          <w:rPr>
            <w:rFonts w:ascii="Times New Roman" w:hAnsi="Times New Roman" w:cs="Times New Roman"/>
            <w:noProof/>
            <w:sz w:val="24"/>
            <w:szCs w:val="24"/>
          </w:rPr>
          <w:t>8</w:t>
        </w:r>
        <w:r w:rsidRPr="00A8304D">
          <w:rPr>
            <w:rFonts w:ascii="Times New Roman" w:hAnsi="Times New Roman" w:cs="Times New Roman"/>
            <w:noProof/>
            <w:sz w:val="24"/>
            <w:szCs w:val="24"/>
          </w:rPr>
          <w:fldChar w:fldCharType="end"/>
        </w:r>
      </w:p>
    </w:sdtContent>
  </w:sdt>
  <w:p w14:paraId="1F7E78D5" w14:textId="77777777" w:rsidR="00C35CDB" w:rsidRDefault="00C35CDB" w:rsidP="00643F97">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AC20" w14:textId="77777777" w:rsidR="00C35CDB" w:rsidRDefault="00C35CD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5A38" w14:textId="77777777" w:rsidR="00C35CDB" w:rsidRDefault="00C35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E596" w14:textId="77777777" w:rsidR="00C35CDB" w:rsidRDefault="00C35CDB" w:rsidP="0043451C">
    <w:pPr>
      <w:pStyle w:val="Header"/>
      <w:jc w:val="center"/>
    </w:pPr>
  </w:p>
  <w:p w14:paraId="547E82EF" w14:textId="77777777" w:rsidR="00C35CDB" w:rsidRDefault="00C35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73B1" w14:textId="77777777" w:rsidR="00C35CDB" w:rsidRDefault="00C35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383E" w14:textId="77777777" w:rsidR="00C35CDB" w:rsidRDefault="00C35C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FD1B" w14:textId="77777777" w:rsidR="00C35CDB" w:rsidRDefault="00C35C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68E1" w14:textId="77777777" w:rsidR="00C35CDB" w:rsidRDefault="00C35CDB" w:rsidP="0075386F">
    <w:pPr>
      <w:pStyle w:val="Header"/>
    </w:pPr>
  </w:p>
  <w:p w14:paraId="52E575F9" w14:textId="77777777" w:rsidR="00C35CDB" w:rsidRDefault="00C35C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EAA4" w14:textId="77777777" w:rsidR="00C35CDB" w:rsidRDefault="00C35C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D560" w14:textId="77777777" w:rsidR="00C35CDB" w:rsidRDefault="00C35C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823D" w14:textId="77777777" w:rsidR="00C35CDB" w:rsidRDefault="00C35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830"/>
    <w:multiLevelType w:val="hybridMultilevel"/>
    <w:tmpl w:val="C0F06E82"/>
    <w:lvl w:ilvl="0" w:tplc="13805C3E">
      <w:start w:val="1"/>
      <w:numFmt w:val="lowerLetter"/>
      <w:lvlText w:val="%1."/>
      <w:lvlJc w:val="left"/>
      <w:pPr>
        <w:ind w:left="720" w:hanging="360"/>
      </w:pPr>
      <w:rPr>
        <w:rFonts w:hint="default"/>
        <w:b/>
        <w:bCs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294B70"/>
    <w:multiLevelType w:val="hybridMultilevel"/>
    <w:tmpl w:val="A7446C24"/>
    <w:lvl w:ilvl="0" w:tplc="7880407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A6B5C94"/>
    <w:multiLevelType w:val="hybridMultilevel"/>
    <w:tmpl w:val="DDF48B26"/>
    <w:lvl w:ilvl="0" w:tplc="F60E3148">
      <w:start w:val="1"/>
      <w:numFmt w:val="upp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08B5BFC"/>
    <w:multiLevelType w:val="hybridMultilevel"/>
    <w:tmpl w:val="51602A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B17BB9"/>
    <w:multiLevelType w:val="hybridMultilevel"/>
    <w:tmpl w:val="05D28F74"/>
    <w:lvl w:ilvl="0" w:tplc="BFDCD6A8">
      <w:start w:val="1"/>
      <w:numFmt w:val="decimal"/>
      <w:lvlText w:val="%1)"/>
      <w:lvlJc w:val="left"/>
      <w:pPr>
        <w:ind w:left="1508" w:hanging="360"/>
      </w:pPr>
      <w:rPr>
        <w:b w:val="0"/>
        <w:bCs w:val="0"/>
      </w:rPr>
    </w:lvl>
    <w:lvl w:ilvl="1" w:tplc="04210019" w:tentative="1">
      <w:start w:val="1"/>
      <w:numFmt w:val="lowerLetter"/>
      <w:lvlText w:val="%2."/>
      <w:lvlJc w:val="left"/>
      <w:pPr>
        <w:ind w:left="2228" w:hanging="360"/>
      </w:pPr>
    </w:lvl>
    <w:lvl w:ilvl="2" w:tplc="0421001B" w:tentative="1">
      <w:start w:val="1"/>
      <w:numFmt w:val="lowerRoman"/>
      <w:lvlText w:val="%3."/>
      <w:lvlJc w:val="right"/>
      <w:pPr>
        <w:ind w:left="2948" w:hanging="180"/>
      </w:pPr>
    </w:lvl>
    <w:lvl w:ilvl="3" w:tplc="0421000F" w:tentative="1">
      <w:start w:val="1"/>
      <w:numFmt w:val="decimal"/>
      <w:lvlText w:val="%4."/>
      <w:lvlJc w:val="left"/>
      <w:pPr>
        <w:ind w:left="3668" w:hanging="360"/>
      </w:pPr>
    </w:lvl>
    <w:lvl w:ilvl="4" w:tplc="04210019" w:tentative="1">
      <w:start w:val="1"/>
      <w:numFmt w:val="lowerLetter"/>
      <w:lvlText w:val="%5."/>
      <w:lvlJc w:val="left"/>
      <w:pPr>
        <w:ind w:left="4388" w:hanging="360"/>
      </w:pPr>
    </w:lvl>
    <w:lvl w:ilvl="5" w:tplc="0421001B" w:tentative="1">
      <w:start w:val="1"/>
      <w:numFmt w:val="lowerRoman"/>
      <w:lvlText w:val="%6."/>
      <w:lvlJc w:val="right"/>
      <w:pPr>
        <w:ind w:left="5108" w:hanging="180"/>
      </w:pPr>
    </w:lvl>
    <w:lvl w:ilvl="6" w:tplc="0421000F" w:tentative="1">
      <w:start w:val="1"/>
      <w:numFmt w:val="decimal"/>
      <w:lvlText w:val="%7."/>
      <w:lvlJc w:val="left"/>
      <w:pPr>
        <w:ind w:left="5828" w:hanging="360"/>
      </w:pPr>
    </w:lvl>
    <w:lvl w:ilvl="7" w:tplc="04210019" w:tentative="1">
      <w:start w:val="1"/>
      <w:numFmt w:val="lowerLetter"/>
      <w:lvlText w:val="%8."/>
      <w:lvlJc w:val="left"/>
      <w:pPr>
        <w:ind w:left="6548" w:hanging="360"/>
      </w:pPr>
    </w:lvl>
    <w:lvl w:ilvl="8" w:tplc="0421001B" w:tentative="1">
      <w:start w:val="1"/>
      <w:numFmt w:val="lowerRoman"/>
      <w:lvlText w:val="%9."/>
      <w:lvlJc w:val="right"/>
      <w:pPr>
        <w:ind w:left="7268" w:hanging="180"/>
      </w:pPr>
    </w:lvl>
  </w:abstractNum>
  <w:abstractNum w:abstractNumId="5" w15:restartNumberingAfterBreak="0">
    <w:nsid w:val="151D266B"/>
    <w:multiLevelType w:val="hybridMultilevel"/>
    <w:tmpl w:val="4E241C6E"/>
    <w:lvl w:ilvl="0" w:tplc="51E2A51A">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6" w15:restartNumberingAfterBreak="0">
    <w:nsid w:val="200A4AF4"/>
    <w:multiLevelType w:val="hybridMultilevel"/>
    <w:tmpl w:val="7A6849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1167F2F"/>
    <w:multiLevelType w:val="hybridMultilevel"/>
    <w:tmpl w:val="7ED0841C"/>
    <w:lvl w:ilvl="0" w:tplc="C9D0AF3E">
      <w:start w:val="1"/>
      <w:numFmt w:val="upp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15:restartNumberingAfterBreak="0">
    <w:nsid w:val="248E17D6"/>
    <w:multiLevelType w:val="hybridMultilevel"/>
    <w:tmpl w:val="C524AA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8A87B1A"/>
    <w:multiLevelType w:val="hybridMultilevel"/>
    <w:tmpl w:val="3B4409DC"/>
    <w:lvl w:ilvl="0" w:tplc="1B78447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9C357D2"/>
    <w:multiLevelType w:val="hybridMultilevel"/>
    <w:tmpl w:val="73CAA37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D2EEBA6">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FF056E6"/>
    <w:multiLevelType w:val="hybridMultilevel"/>
    <w:tmpl w:val="ECD2E632"/>
    <w:lvl w:ilvl="0" w:tplc="63B225A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4433836"/>
    <w:multiLevelType w:val="hybridMultilevel"/>
    <w:tmpl w:val="5DD880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B75387D"/>
    <w:multiLevelType w:val="hybridMultilevel"/>
    <w:tmpl w:val="F50ED5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C6F2D7D"/>
    <w:multiLevelType w:val="hybridMultilevel"/>
    <w:tmpl w:val="03EA7D66"/>
    <w:lvl w:ilvl="0" w:tplc="9D76294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41D82ACE"/>
    <w:multiLevelType w:val="hybridMultilevel"/>
    <w:tmpl w:val="93802378"/>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15:restartNumberingAfterBreak="0">
    <w:nsid w:val="429476A4"/>
    <w:multiLevelType w:val="hybridMultilevel"/>
    <w:tmpl w:val="0C348272"/>
    <w:lvl w:ilvl="0" w:tplc="F002304C">
      <w:start w:val="1"/>
      <w:numFmt w:val="lowerLetter"/>
      <w:lvlText w:val="%1."/>
      <w:lvlJc w:val="left"/>
      <w:pPr>
        <w:ind w:left="1440" w:hanging="360"/>
      </w:pPr>
      <w:rPr>
        <w:rFonts w:asciiTheme="majorBidi" w:eastAsia="Times New Roman"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45406F9B"/>
    <w:multiLevelType w:val="hybridMultilevel"/>
    <w:tmpl w:val="5DC4AE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7CA4F1A"/>
    <w:multiLevelType w:val="hybridMultilevel"/>
    <w:tmpl w:val="F8E28E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9701118"/>
    <w:multiLevelType w:val="hybridMultilevel"/>
    <w:tmpl w:val="0AD0321E"/>
    <w:lvl w:ilvl="0" w:tplc="13306538">
      <w:start w:val="1"/>
      <w:numFmt w:val="decimal"/>
      <w:lvlText w:val="%1."/>
      <w:lvlJc w:val="left"/>
      <w:pPr>
        <w:ind w:left="786" w:hanging="360"/>
      </w:pPr>
      <w:rPr>
        <w:rFonts w:hint="default"/>
        <w:b w:val="0"/>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49FC1617"/>
    <w:multiLevelType w:val="hybridMultilevel"/>
    <w:tmpl w:val="24A05FF6"/>
    <w:lvl w:ilvl="0" w:tplc="4FD29366">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21" w15:restartNumberingAfterBreak="0">
    <w:nsid w:val="4BB221C0"/>
    <w:multiLevelType w:val="hybridMultilevel"/>
    <w:tmpl w:val="BB9CEAE4"/>
    <w:lvl w:ilvl="0" w:tplc="E34A43F0">
      <w:start w:val="1"/>
      <w:numFmt w:val="upperLetter"/>
      <w:lvlText w:val="%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DEF15BE"/>
    <w:multiLevelType w:val="hybridMultilevel"/>
    <w:tmpl w:val="1BC488C0"/>
    <w:lvl w:ilvl="0" w:tplc="B6C88CB2">
      <w:start w:val="1"/>
      <w:numFmt w:val="upp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3" w15:restartNumberingAfterBreak="0">
    <w:nsid w:val="505C11FE"/>
    <w:multiLevelType w:val="hybridMultilevel"/>
    <w:tmpl w:val="26F27846"/>
    <w:lvl w:ilvl="0" w:tplc="BAC22516">
      <w:start w:val="1"/>
      <w:numFmt w:val="upp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524036B9"/>
    <w:multiLevelType w:val="hybridMultilevel"/>
    <w:tmpl w:val="EC42667E"/>
    <w:lvl w:ilvl="0" w:tplc="5D2A81A4">
      <w:start w:val="1"/>
      <w:numFmt w:val="decimal"/>
      <w:lvlText w:val="%1."/>
      <w:lvlJc w:val="left"/>
      <w:pPr>
        <w:ind w:left="786" w:hanging="360"/>
      </w:pPr>
      <w:rPr>
        <w:rFonts w:asciiTheme="majorBidi" w:hAnsiTheme="majorBidi" w:cstheme="majorBidi" w:hint="default"/>
        <w:b w:val="0"/>
        <w:bCs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31768F5"/>
    <w:multiLevelType w:val="hybridMultilevel"/>
    <w:tmpl w:val="28641186"/>
    <w:lvl w:ilvl="0" w:tplc="67907BCE">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6" w15:restartNumberingAfterBreak="0">
    <w:nsid w:val="56281174"/>
    <w:multiLevelType w:val="hybridMultilevel"/>
    <w:tmpl w:val="E1342A90"/>
    <w:lvl w:ilvl="0" w:tplc="76225AE0">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7693285"/>
    <w:multiLevelType w:val="hybridMultilevel"/>
    <w:tmpl w:val="3F7606BC"/>
    <w:lvl w:ilvl="0" w:tplc="C486FD4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15:restartNumberingAfterBreak="0">
    <w:nsid w:val="57CD0F15"/>
    <w:multiLevelType w:val="hybridMultilevel"/>
    <w:tmpl w:val="A644F092"/>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90A7B34"/>
    <w:multiLevelType w:val="hybridMultilevel"/>
    <w:tmpl w:val="8606F46C"/>
    <w:lvl w:ilvl="0" w:tplc="04210017">
      <w:start w:val="1"/>
      <w:numFmt w:val="lowerLetter"/>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30" w15:restartNumberingAfterBreak="0">
    <w:nsid w:val="693A30C4"/>
    <w:multiLevelType w:val="hybridMultilevel"/>
    <w:tmpl w:val="430EF030"/>
    <w:lvl w:ilvl="0" w:tplc="BCC6A4FE">
      <w:start w:val="3"/>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15:restartNumberingAfterBreak="0">
    <w:nsid w:val="6A56457D"/>
    <w:multiLevelType w:val="hybridMultilevel"/>
    <w:tmpl w:val="102000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D620557"/>
    <w:multiLevelType w:val="hybridMultilevel"/>
    <w:tmpl w:val="39C0FCD2"/>
    <w:lvl w:ilvl="0" w:tplc="B150D28E">
      <w:start w:val="1"/>
      <w:numFmt w:val="upperLetter"/>
      <w:lvlText w:val="%1."/>
      <w:lvlJc w:val="left"/>
      <w:pPr>
        <w:ind w:left="1070" w:hanging="360"/>
      </w:pPr>
      <w:rPr>
        <w:rFonts w:hint="default"/>
        <w:b w:val="0"/>
        <w:bCs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3" w15:restartNumberingAfterBreak="0">
    <w:nsid w:val="6D715D10"/>
    <w:multiLevelType w:val="hybridMultilevel"/>
    <w:tmpl w:val="A0C8CB02"/>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E724E8D"/>
    <w:multiLevelType w:val="hybridMultilevel"/>
    <w:tmpl w:val="5C36E9E2"/>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5" w15:restartNumberingAfterBreak="0">
    <w:nsid w:val="6F52779B"/>
    <w:multiLevelType w:val="hybridMultilevel"/>
    <w:tmpl w:val="6DB4EE2A"/>
    <w:lvl w:ilvl="0" w:tplc="655CFDFC">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6" w15:restartNumberingAfterBreak="0">
    <w:nsid w:val="71D01728"/>
    <w:multiLevelType w:val="hybridMultilevel"/>
    <w:tmpl w:val="584A85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3D3348C"/>
    <w:multiLevelType w:val="hybridMultilevel"/>
    <w:tmpl w:val="0E286348"/>
    <w:lvl w:ilvl="0" w:tplc="04FA671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15:restartNumberingAfterBreak="0">
    <w:nsid w:val="783E41AE"/>
    <w:multiLevelType w:val="hybridMultilevel"/>
    <w:tmpl w:val="C45C8EA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A5324FA"/>
    <w:multiLevelType w:val="hybridMultilevel"/>
    <w:tmpl w:val="A5EA6A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D3C29F2"/>
    <w:multiLevelType w:val="hybridMultilevel"/>
    <w:tmpl w:val="B5E48A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71446100">
    <w:abstractNumId w:val="32"/>
  </w:num>
  <w:num w:numId="2" w16cid:durableId="1910190721">
    <w:abstractNumId w:val="11"/>
  </w:num>
  <w:num w:numId="3" w16cid:durableId="1140268989">
    <w:abstractNumId w:val="7"/>
  </w:num>
  <w:num w:numId="4" w16cid:durableId="1627152447">
    <w:abstractNumId w:val="14"/>
  </w:num>
  <w:num w:numId="5" w16cid:durableId="1008404031">
    <w:abstractNumId w:val="10"/>
  </w:num>
  <w:num w:numId="6" w16cid:durableId="1636254628">
    <w:abstractNumId w:val="18"/>
  </w:num>
  <w:num w:numId="7" w16cid:durableId="991254340">
    <w:abstractNumId w:val="27"/>
  </w:num>
  <w:num w:numId="8" w16cid:durableId="467161404">
    <w:abstractNumId w:val="39"/>
  </w:num>
  <w:num w:numId="9" w16cid:durableId="357783348">
    <w:abstractNumId w:val="16"/>
  </w:num>
  <w:num w:numId="10" w16cid:durableId="1868563589">
    <w:abstractNumId w:val="4"/>
  </w:num>
  <w:num w:numId="11" w16cid:durableId="1084183251">
    <w:abstractNumId w:val="34"/>
  </w:num>
  <w:num w:numId="12" w16cid:durableId="542912904">
    <w:abstractNumId w:val="19"/>
  </w:num>
  <w:num w:numId="13" w16cid:durableId="881132284">
    <w:abstractNumId w:val="38"/>
  </w:num>
  <w:num w:numId="14" w16cid:durableId="1117481379">
    <w:abstractNumId w:val="9"/>
  </w:num>
  <w:num w:numId="15" w16cid:durableId="458256325">
    <w:abstractNumId w:val="13"/>
  </w:num>
  <w:num w:numId="16" w16cid:durableId="311638684">
    <w:abstractNumId w:val="31"/>
  </w:num>
  <w:num w:numId="17" w16cid:durableId="1811946054">
    <w:abstractNumId w:val="40"/>
  </w:num>
  <w:num w:numId="18" w16cid:durableId="640423246">
    <w:abstractNumId w:val="12"/>
  </w:num>
  <w:num w:numId="19" w16cid:durableId="1876692577">
    <w:abstractNumId w:val="21"/>
  </w:num>
  <w:num w:numId="20" w16cid:durableId="856231">
    <w:abstractNumId w:val="1"/>
  </w:num>
  <w:num w:numId="21" w16cid:durableId="1038090294">
    <w:abstractNumId w:val="30"/>
  </w:num>
  <w:num w:numId="22" w16cid:durableId="1381126589">
    <w:abstractNumId w:val="24"/>
  </w:num>
  <w:num w:numId="23" w16cid:durableId="1926113345">
    <w:abstractNumId w:val="26"/>
  </w:num>
  <w:num w:numId="24" w16cid:durableId="379404861">
    <w:abstractNumId w:val="15"/>
  </w:num>
  <w:num w:numId="25" w16cid:durableId="1409620762">
    <w:abstractNumId w:val="28"/>
  </w:num>
  <w:num w:numId="26" w16cid:durableId="1136753130">
    <w:abstractNumId w:val="23"/>
  </w:num>
  <w:num w:numId="27" w16cid:durableId="134953872">
    <w:abstractNumId w:val="17"/>
  </w:num>
  <w:num w:numId="28" w16cid:durableId="1654095188">
    <w:abstractNumId w:val="29"/>
  </w:num>
  <w:num w:numId="29" w16cid:durableId="1616716458">
    <w:abstractNumId w:val="8"/>
  </w:num>
  <w:num w:numId="30" w16cid:durableId="1894921230">
    <w:abstractNumId w:val="35"/>
  </w:num>
  <w:num w:numId="31" w16cid:durableId="293218013">
    <w:abstractNumId w:val="20"/>
  </w:num>
  <w:num w:numId="32" w16cid:durableId="135992005">
    <w:abstractNumId w:val="3"/>
  </w:num>
  <w:num w:numId="33" w16cid:durableId="1488017106">
    <w:abstractNumId w:val="37"/>
  </w:num>
  <w:num w:numId="34" w16cid:durableId="1058474221">
    <w:abstractNumId w:val="33"/>
  </w:num>
  <w:num w:numId="35" w16cid:durableId="1330670709">
    <w:abstractNumId w:val="0"/>
  </w:num>
  <w:num w:numId="36" w16cid:durableId="628317212">
    <w:abstractNumId w:val="25"/>
  </w:num>
  <w:num w:numId="37" w16cid:durableId="99878061">
    <w:abstractNumId w:val="36"/>
  </w:num>
  <w:num w:numId="38" w16cid:durableId="271788522">
    <w:abstractNumId w:val="5"/>
  </w:num>
  <w:num w:numId="39" w16cid:durableId="2072190132">
    <w:abstractNumId w:val="22"/>
  </w:num>
  <w:num w:numId="40" w16cid:durableId="504829386">
    <w:abstractNumId w:val="6"/>
  </w:num>
  <w:num w:numId="41" w16cid:durableId="49043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36"/>
    <w:rsid w:val="000030DB"/>
    <w:rsid w:val="00003B38"/>
    <w:rsid w:val="00004507"/>
    <w:rsid w:val="00010549"/>
    <w:rsid w:val="00011F39"/>
    <w:rsid w:val="00014328"/>
    <w:rsid w:val="00016D76"/>
    <w:rsid w:val="0002001C"/>
    <w:rsid w:val="00023410"/>
    <w:rsid w:val="000252C9"/>
    <w:rsid w:val="00030209"/>
    <w:rsid w:val="0003371F"/>
    <w:rsid w:val="000464F1"/>
    <w:rsid w:val="00046C37"/>
    <w:rsid w:val="00050949"/>
    <w:rsid w:val="00051175"/>
    <w:rsid w:val="00053D24"/>
    <w:rsid w:val="0006204E"/>
    <w:rsid w:val="00063628"/>
    <w:rsid w:val="000639C6"/>
    <w:rsid w:val="000712FE"/>
    <w:rsid w:val="00074CC4"/>
    <w:rsid w:val="00075CD2"/>
    <w:rsid w:val="00076E94"/>
    <w:rsid w:val="0008073C"/>
    <w:rsid w:val="00082A56"/>
    <w:rsid w:val="00083089"/>
    <w:rsid w:val="0008336C"/>
    <w:rsid w:val="00084E49"/>
    <w:rsid w:val="00090094"/>
    <w:rsid w:val="00093EA1"/>
    <w:rsid w:val="0009420E"/>
    <w:rsid w:val="000945A6"/>
    <w:rsid w:val="000977B5"/>
    <w:rsid w:val="00097F37"/>
    <w:rsid w:val="000B377C"/>
    <w:rsid w:val="000B717D"/>
    <w:rsid w:val="000C1AAC"/>
    <w:rsid w:val="000C2133"/>
    <w:rsid w:val="000C5939"/>
    <w:rsid w:val="000C7F28"/>
    <w:rsid w:val="000D09F4"/>
    <w:rsid w:val="000D0BD6"/>
    <w:rsid w:val="000D24BB"/>
    <w:rsid w:val="000E37FE"/>
    <w:rsid w:val="000E4765"/>
    <w:rsid w:val="000E6280"/>
    <w:rsid w:val="000E763D"/>
    <w:rsid w:val="000F498C"/>
    <w:rsid w:val="000F61D8"/>
    <w:rsid w:val="00104372"/>
    <w:rsid w:val="001114C2"/>
    <w:rsid w:val="0011436C"/>
    <w:rsid w:val="00115F97"/>
    <w:rsid w:val="00117CA9"/>
    <w:rsid w:val="0012020B"/>
    <w:rsid w:val="00121C7E"/>
    <w:rsid w:val="00123C70"/>
    <w:rsid w:val="0013257D"/>
    <w:rsid w:val="001337CA"/>
    <w:rsid w:val="001353CA"/>
    <w:rsid w:val="0013560E"/>
    <w:rsid w:val="00136B74"/>
    <w:rsid w:val="00137D63"/>
    <w:rsid w:val="00140E62"/>
    <w:rsid w:val="00141025"/>
    <w:rsid w:val="00141835"/>
    <w:rsid w:val="001432D6"/>
    <w:rsid w:val="001440ED"/>
    <w:rsid w:val="0014573F"/>
    <w:rsid w:val="001474A4"/>
    <w:rsid w:val="00151E46"/>
    <w:rsid w:val="001600EF"/>
    <w:rsid w:val="0016095D"/>
    <w:rsid w:val="0016215C"/>
    <w:rsid w:val="00167142"/>
    <w:rsid w:val="00167536"/>
    <w:rsid w:val="00171901"/>
    <w:rsid w:val="001739E0"/>
    <w:rsid w:val="00176098"/>
    <w:rsid w:val="001765A3"/>
    <w:rsid w:val="00176AD3"/>
    <w:rsid w:val="00177E9C"/>
    <w:rsid w:val="00181DD9"/>
    <w:rsid w:val="00181E87"/>
    <w:rsid w:val="001877B3"/>
    <w:rsid w:val="00192836"/>
    <w:rsid w:val="001A481B"/>
    <w:rsid w:val="001A5C68"/>
    <w:rsid w:val="001A7B17"/>
    <w:rsid w:val="001C17B8"/>
    <w:rsid w:val="001C2C95"/>
    <w:rsid w:val="001C302B"/>
    <w:rsid w:val="001C4B4B"/>
    <w:rsid w:val="001C7A27"/>
    <w:rsid w:val="001D79AA"/>
    <w:rsid w:val="001E2530"/>
    <w:rsid w:val="001E350F"/>
    <w:rsid w:val="001E3B79"/>
    <w:rsid w:val="001E4688"/>
    <w:rsid w:val="001E52FC"/>
    <w:rsid w:val="001E7B29"/>
    <w:rsid w:val="001F08C0"/>
    <w:rsid w:val="001F17A2"/>
    <w:rsid w:val="001F1F75"/>
    <w:rsid w:val="001F3553"/>
    <w:rsid w:val="001F6C72"/>
    <w:rsid w:val="001F6F64"/>
    <w:rsid w:val="002056F4"/>
    <w:rsid w:val="00205A85"/>
    <w:rsid w:val="00206C64"/>
    <w:rsid w:val="0021002B"/>
    <w:rsid w:val="00210FB4"/>
    <w:rsid w:val="0021141A"/>
    <w:rsid w:val="00211DE3"/>
    <w:rsid w:val="00212C3B"/>
    <w:rsid w:val="00214C8E"/>
    <w:rsid w:val="00214DE5"/>
    <w:rsid w:val="00215894"/>
    <w:rsid w:val="002212E5"/>
    <w:rsid w:val="00224E9B"/>
    <w:rsid w:val="00226ACE"/>
    <w:rsid w:val="002349EC"/>
    <w:rsid w:val="002434E7"/>
    <w:rsid w:val="002632B5"/>
    <w:rsid w:val="0026515C"/>
    <w:rsid w:val="002656C2"/>
    <w:rsid w:val="0026585D"/>
    <w:rsid w:val="00272926"/>
    <w:rsid w:val="00273CEB"/>
    <w:rsid w:val="00274179"/>
    <w:rsid w:val="00277E87"/>
    <w:rsid w:val="002826F8"/>
    <w:rsid w:val="00282E36"/>
    <w:rsid w:val="0029510F"/>
    <w:rsid w:val="00295222"/>
    <w:rsid w:val="00296ED7"/>
    <w:rsid w:val="00297C24"/>
    <w:rsid w:val="002A5044"/>
    <w:rsid w:val="002B0F1D"/>
    <w:rsid w:val="002B1D3D"/>
    <w:rsid w:val="002C19F0"/>
    <w:rsid w:val="002C442E"/>
    <w:rsid w:val="002D0ED7"/>
    <w:rsid w:val="002D1858"/>
    <w:rsid w:val="002D3A8E"/>
    <w:rsid w:val="002D60AD"/>
    <w:rsid w:val="002D666A"/>
    <w:rsid w:val="002E3BFC"/>
    <w:rsid w:val="002E420F"/>
    <w:rsid w:val="002E5B09"/>
    <w:rsid w:val="002E7D07"/>
    <w:rsid w:val="002F0184"/>
    <w:rsid w:val="002F3A96"/>
    <w:rsid w:val="002F61F5"/>
    <w:rsid w:val="002F7AB8"/>
    <w:rsid w:val="00305C72"/>
    <w:rsid w:val="0031115D"/>
    <w:rsid w:val="003124CE"/>
    <w:rsid w:val="00312887"/>
    <w:rsid w:val="0031506E"/>
    <w:rsid w:val="00315DD0"/>
    <w:rsid w:val="00323A6C"/>
    <w:rsid w:val="00324C27"/>
    <w:rsid w:val="00325C99"/>
    <w:rsid w:val="003307DD"/>
    <w:rsid w:val="00330CB6"/>
    <w:rsid w:val="00335C06"/>
    <w:rsid w:val="00341547"/>
    <w:rsid w:val="00342D64"/>
    <w:rsid w:val="00350044"/>
    <w:rsid w:val="00356C19"/>
    <w:rsid w:val="003605D3"/>
    <w:rsid w:val="00364230"/>
    <w:rsid w:val="00364756"/>
    <w:rsid w:val="00373FA9"/>
    <w:rsid w:val="00374098"/>
    <w:rsid w:val="0037754E"/>
    <w:rsid w:val="00377734"/>
    <w:rsid w:val="003777D6"/>
    <w:rsid w:val="003800CC"/>
    <w:rsid w:val="0038011F"/>
    <w:rsid w:val="00385150"/>
    <w:rsid w:val="00385573"/>
    <w:rsid w:val="00392201"/>
    <w:rsid w:val="003970EB"/>
    <w:rsid w:val="003A3000"/>
    <w:rsid w:val="003A5F67"/>
    <w:rsid w:val="003A6C8B"/>
    <w:rsid w:val="003B004C"/>
    <w:rsid w:val="003B0EAD"/>
    <w:rsid w:val="003B19C2"/>
    <w:rsid w:val="003B5EDA"/>
    <w:rsid w:val="003B626E"/>
    <w:rsid w:val="003C0324"/>
    <w:rsid w:val="003C2BB6"/>
    <w:rsid w:val="003D1D70"/>
    <w:rsid w:val="003D2187"/>
    <w:rsid w:val="003D2E87"/>
    <w:rsid w:val="003D7776"/>
    <w:rsid w:val="003E38D6"/>
    <w:rsid w:val="003E43DF"/>
    <w:rsid w:val="003E65CF"/>
    <w:rsid w:val="003F1490"/>
    <w:rsid w:val="003F2776"/>
    <w:rsid w:val="003F7AB6"/>
    <w:rsid w:val="003F7AF6"/>
    <w:rsid w:val="00400983"/>
    <w:rsid w:val="00401C9E"/>
    <w:rsid w:val="00403EBE"/>
    <w:rsid w:val="0040424B"/>
    <w:rsid w:val="00405F78"/>
    <w:rsid w:val="00410EA2"/>
    <w:rsid w:val="004112F4"/>
    <w:rsid w:val="00420115"/>
    <w:rsid w:val="00420491"/>
    <w:rsid w:val="0042306C"/>
    <w:rsid w:val="00423203"/>
    <w:rsid w:val="00425FAC"/>
    <w:rsid w:val="00426D0B"/>
    <w:rsid w:val="0042751F"/>
    <w:rsid w:val="00427706"/>
    <w:rsid w:val="00430CDE"/>
    <w:rsid w:val="00433044"/>
    <w:rsid w:val="0043451C"/>
    <w:rsid w:val="004365C4"/>
    <w:rsid w:val="004452D1"/>
    <w:rsid w:val="00450D23"/>
    <w:rsid w:val="00453FE0"/>
    <w:rsid w:val="00455B65"/>
    <w:rsid w:val="00470914"/>
    <w:rsid w:val="00480C76"/>
    <w:rsid w:val="0049286F"/>
    <w:rsid w:val="0049352F"/>
    <w:rsid w:val="00494150"/>
    <w:rsid w:val="00494DB8"/>
    <w:rsid w:val="00495B67"/>
    <w:rsid w:val="00495E23"/>
    <w:rsid w:val="00496902"/>
    <w:rsid w:val="004A29B2"/>
    <w:rsid w:val="004A2AC4"/>
    <w:rsid w:val="004A6390"/>
    <w:rsid w:val="004A75AF"/>
    <w:rsid w:val="004B028A"/>
    <w:rsid w:val="004B329D"/>
    <w:rsid w:val="004B33C4"/>
    <w:rsid w:val="004B35EB"/>
    <w:rsid w:val="004B52F8"/>
    <w:rsid w:val="004B575B"/>
    <w:rsid w:val="004D1429"/>
    <w:rsid w:val="004D35E7"/>
    <w:rsid w:val="004E121D"/>
    <w:rsid w:val="004E5255"/>
    <w:rsid w:val="004E7E14"/>
    <w:rsid w:val="004F176E"/>
    <w:rsid w:val="004F1FE4"/>
    <w:rsid w:val="004F6E16"/>
    <w:rsid w:val="005005C8"/>
    <w:rsid w:val="00502ADF"/>
    <w:rsid w:val="00504068"/>
    <w:rsid w:val="00504F52"/>
    <w:rsid w:val="005156BF"/>
    <w:rsid w:val="0051573A"/>
    <w:rsid w:val="00520B8D"/>
    <w:rsid w:val="0052127C"/>
    <w:rsid w:val="00524D85"/>
    <w:rsid w:val="00526F47"/>
    <w:rsid w:val="00531595"/>
    <w:rsid w:val="0053181E"/>
    <w:rsid w:val="00535E27"/>
    <w:rsid w:val="00542556"/>
    <w:rsid w:val="005438EF"/>
    <w:rsid w:val="00547694"/>
    <w:rsid w:val="00550F67"/>
    <w:rsid w:val="0055260D"/>
    <w:rsid w:val="0055534D"/>
    <w:rsid w:val="00556760"/>
    <w:rsid w:val="00561BCC"/>
    <w:rsid w:val="005668FF"/>
    <w:rsid w:val="00573D52"/>
    <w:rsid w:val="00574AB2"/>
    <w:rsid w:val="005753A7"/>
    <w:rsid w:val="005834F1"/>
    <w:rsid w:val="005835C4"/>
    <w:rsid w:val="0058420B"/>
    <w:rsid w:val="005853EA"/>
    <w:rsid w:val="0058698B"/>
    <w:rsid w:val="00587899"/>
    <w:rsid w:val="00591BC3"/>
    <w:rsid w:val="00593CA5"/>
    <w:rsid w:val="00596175"/>
    <w:rsid w:val="005A7DCB"/>
    <w:rsid w:val="005C0799"/>
    <w:rsid w:val="005C3497"/>
    <w:rsid w:val="005D510B"/>
    <w:rsid w:val="005D55FE"/>
    <w:rsid w:val="005E0825"/>
    <w:rsid w:val="005E2FB3"/>
    <w:rsid w:val="005E59A0"/>
    <w:rsid w:val="005E5D42"/>
    <w:rsid w:val="005F1994"/>
    <w:rsid w:val="005F1FC5"/>
    <w:rsid w:val="005F2C38"/>
    <w:rsid w:val="005F3EB2"/>
    <w:rsid w:val="005F46E4"/>
    <w:rsid w:val="005F60ED"/>
    <w:rsid w:val="005F7708"/>
    <w:rsid w:val="006038D5"/>
    <w:rsid w:val="0060397D"/>
    <w:rsid w:val="006046AC"/>
    <w:rsid w:val="00605DA8"/>
    <w:rsid w:val="00610DB7"/>
    <w:rsid w:val="00611244"/>
    <w:rsid w:val="00611376"/>
    <w:rsid w:val="00611E4F"/>
    <w:rsid w:val="00611E81"/>
    <w:rsid w:val="00621B5A"/>
    <w:rsid w:val="006318FD"/>
    <w:rsid w:val="00643F97"/>
    <w:rsid w:val="00645854"/>
    <w:rsid w:val="00647FFE"/>
    <w:rsid w:val="00655873"/>
    <w:rsid w:val="00661745"/>
    <w:rsid w:val="006634FE"/>
    <w:rsid w:val="006635BC"/>
    <w:rsid w:val="00686406"/>
    <w:rsid w:val="00687719"/>
    <w:rsid w:val="006913CE"/>
    <w:rsid w:val="00693701"/>
    <w:rsid w:val="0069450E"/>
    <w:rsid w:val="006A05A1"/>
    <w:rsid w:val="006B27DA"/>
    <w:rsid w:val="006B6C4C"/>
    <w:rsid w:val="006B7678"/>
    <w:rsid w:val="006C0E51"/>
    <w:rsid w:val="006C1C69"/>
    <w:rsid w:val="006C2D52"/>
    <w:rsid w:val="006C42D7"/>
    <w:rsid w:val="006C4CBA"/>
    <w:rsid w:val="006C5230"/>
    <w:rsid w:val="006C7652"/>
    <w:rsid w:val="006D6E93"/>
    <w:rsid w:val="006E263B"/>
    <w:rsid w:val="006E719C"/>
    <w:rsid w:val="006E7A1D"/>
    <w:rsid w:val="006F11A1"/>
    <w:rsid w:val="006F6C08"/>
    <w:rsid w:val="007000B8"/>
    <w:rsid w:val="00701B1F"/>
    <w:rsid w:val="00704E38"/>
    <w:rsid w:val="00705C3C"/>
    <w:rsid w:val="0071149C"/>
    <w:rsid w:val="00712863"/>
    <w:rsid w:val="007128EF"/>
    <w:rsid w:val="007158E8"/>
    <w:rsid w:val="007176DD"/>
    <w:rsid w:val="007200F9"/>
    <w:rsid w:val="0072191A"/>
    <w:rsid w:val="007232B3"/>
    <w:rsid w:val="007247EA"/>
    <w:rsid w:val="00726D41"/>
    <w:rsid w:val="00730318"/>
    <w:rsid w:val="00737198"/>
    <w:rsid w:val="00737F9C"/>
    <w:rsid w:val="0074116A"/>
    <w:rsid w:val="00751C5E"/>
    <w:rsid w:val="0075279D"/>
    <w:rsid w:val="0075386F"/>
    <w:rsid w:val="00754EA4"/>
    <w:rsid w:val="00760953"/>
    <w:rsid w:val="00761AF0"/>
    <w:rsid w:val="00762593"/>
    <w:rsid w:val="007625DE"/>
    <w:rsid w:val="007641DD"/>
    <w:rsid w:val="00765DF6"/>
    <w:rsid w:val="0076681D"/>
    <w:rsid w:val="00767E5B"/>
    <w:rsid w:val="0077181B"/>
    <w:rsid w:val="00775586"/>
    <w:rsid w:val="00776E09"/>
    <w:rsid w:val="007770C4"/>
    <w:rsid w:val="0078052F"/>
    <w:rsid w:val="00783CA0"/>
    <w:rsid w:val="00787A62"/>
    <w:rsid w:val="00790F22"/>
    <w:rsid w:val="00795390"/>
    <w:rsid w:val="00795B9E"/>
    <w:rsid w:val="007A1FF0"/>
    <w:rsid w:val="007A2E2A"/>
    <w:rsid w:val="007B418D"/>
    <w:rsid w:val="007B7A53"/>
    <w:rsid w:val="007C0028"/>
    <w:rsid w:val="007C1D71"/>
    <w:rsid w:val="007C32B3"/>
    <w:rsid w:val="007D32C8"/>
    <w:rsid w:val="007D65C4"/>
    <w:rsid w:val="007E30A4"/>
    <w:rsid w:val="007F0DE9"/>
    <w:rsid w:val="007F2372"/>
    <w:rsid w:val="007F35F1"/>
    <w:rsid w:val="007F3F60"/>
    <w:rsid w:val="008001A4"/>
    <w:rsid w:val="0080321E"/>
    <w:rsid w:val="008060BD"/>
    <w:rsid w:val="008060D8"/>
    <w:rsid w:val="0080646A"/>
    <w:rsid w:val="008124D6"/>
    <w:rsid w:val="008127B7"/>
    <w:rsid w:val="008165AD"/>
    <w:rsid w:val="00817782"/>
    <w:rsid w:val="00820D19"/>
    <w:rsid w:val="00833E58"/>
    <w:rsid w:val="00835566"/>
    <w:rsid w:val="00836BEE"/>
    <w:rsid w:val="0083705A"/>
    <w:rsid w:val="00843431"/>
    <w:rsid w:val="00843658"/>
    <w:rsid w:val="0084387F"/>
    <w:rsid w:val="00847B47"/>
    <w:rsid w:val="008510B8"/>
    <w:rsid w:val="00863A7F"/>
    <w:rsid w:val="00866919"/>
    <w:rsid w:val="0086737C"/>
    <w:rsid w:val="00871707"/>
    <w:rsid w:val="008743CF"/>
    <w:rsid w:val="0087661F"/>
    <w:rsid w:val="00880128"/>
    <w:rsid w:val="0088155B"/>
    <w:rsid w:val="008864F4"/>
    <w:rsid w:val="00886CCF"/>
    <w:rsid w:val="0088751E"/>
    <w:rsid w:val="00893BD5"/>
    <w:rsid w:val="008A04E9"/>
    <w:rsid w:val="008A066D"/>
    <w:rsid w:val="008A16F5"/>
    <w:rsid w:val="008A4873"/>
    <w:rsid w:val="008A50C5"/>
    <w:rsid w:val="008B2C99"/>
    <w:rsid w:val="008B3680"/>
    <w:rsid w:val="008B7BC3"/>
    <w:rsid w:val="008C03B3"/>
    <w:rsid w:val="008C486B"/>
    <w:rsid w:val="008C7B00"/>
    <w:rsid w:val="008D291E"/>
    <w:rsid w:val="008E4D84"/>
    <w:rsid w:val="008E508A"/>
    <w:rsid w:val="008E5975"/>
    <w:rsid w:val="008E6744"/>
    <w:rsid w:val="008E69EA"/>
    <w:rsid w:val="008F1025"/>
    <w:rsid w:val="008F1E87"/>
    <w:rsid w:val="008F2C61"/>
    <w:rsid w:val="008F502E"/>
    <w:rsid w:val="008F5089"/>
    <w:rsid w:val="008F567A"/>
    <w:rsid w:val="008F7795"/>
    <w:rsid w:val="0090088E"/>
    <w:rsid w:val="00901AE4"/>
    <w:rsid w:val="0090375E"/>
    <w:rsid w:val="00904BEE"/>
    <w:rsid w:val="00904DED"/>
    <w:rsid w:val="0091181D"/>
    <w:rsid w:val="00912034"/>
    <w:rsid w:val="00912FF9"/>
    <w:rsid w:val="00913A98"/>
    <w:rsid w:val="00920F31"/>
    <w:rsid w:val="00921A43"/>
    <w:rsid w:val="00930D17"/>
    <w:rsid w:val="00932FEA"/>
    <w:rsid w:val="00933120"/>
    <w:rsid w:val="00936100"/>
    <w:rsid w:val="009529F6"/>
    <w:rsid w:val="0095436B"/>
    <w:rsid w:val="009549C4"/>
    <w:rsid w:val="009551E6"/>
    <w:rsid w:val="00963E4A"/>
    <w:rsid w:val="00980185"/>
    <w:rsid w:val="00985B8E"/>
    <w:rsid w:val="00985EB1"/>
    <w:rsid w:val="00990E1A"/>
    <w:rsid w:val="00992EC6"/>
    <w:rsid w:val="009931AC"/>
    <w:rsid w:val="00997534"/>
    <w:rsid w:val="009978BF"/>
    <w:rsid w:val="009A0655"/>
    <w:rsid w:val="009A1815"/>
    <w:rsid w:val="009A1C03"/>
    <w:rsid w:val="009A5F52"/>
    <w:rsid w:val="009A7C38"/>
    <w:rsid w:val="009B3077"/>
    <w:rsid w:val="009B35B8"/>
    <w:rsid w:val="009B7F22"/>
    <w:rsid w:val="009C02F0"/>
    <w:rsid w:val="009C37BB"/>
    <w:rsid w:val="009C4EC3"/>
    <w:rsid w:val="009D3330"/>
    <w:rsid w:val="009E0474"/>
    <w:rsid w:val="009F0E12"/>
    <w:rsid w:val="009F1151"/>
    <w:rsid w:val="009F4227"/>
    <w:rsid w:val="009F4C6C"/>
    <w:rsid w:val="009F518B"/>
    <w:rsid w:val="00A005DA"/>
    <w:rsid w:val="00A00769"/>
    <w:rsid w:val="00A04A1C"/>
    <w:rsid w:val="00A115B3"/>
    <w:rsid w:val="00A16998"/>
    <w:rsid w:val="00A23A9D"/>
    <w:rsid w:val="00A23FC6"/>
    <w:rsid w:val="00A35F13"/>
    <w:rsid w:val="00A40DDD"/>
    <w:rsid w:val="00A45486"/>
    <w:rsid w:val="00A50890"/>
    <w:rsid w:val="00A51978"/>
    <w:rsid w:val="00A525C4"/>
    <w:rsid w:val="00A56C26"/>
    <w:rsid w:val="00A619B9"/>
    <w:rsid w:val="00A64ACA"/>
    <w:rsid w:val="00A657C0"/>
    <w:rsid w:val="00A661E8"/>
    <w:rsid w:val="00A6636D"/>
    <w:rsid w:val="00A721DE"/>
    <w:rsid w:val="00A758CB"/>
    <w:rsid w:val="00A80AC8"/>
    <w:rsid w:val="00A81DE4"/>
    <w:rsid w:val="00A8304D"/>
    <w:rsid w:val="00A8554D"/>
    <w:rsid w:val="00A91A6C"/>
    <w:rsid w:val="00A93553"/>
    <w:rsid w:val="00A960B0"/>
    <w:rsid w:val="00AA010C"/>
    <w:rsid w:val="00AA021A"/>
    <w:rsid w:val="00AA420F"/>
    <w:rsid w:val="00AA5D86"/>
    <w:rsid w:val="00AA70E4"/>
    <w:rsid w:val="00AB0755"/>
    <w:rsid w:val="00AB286E"/>
    <w:rsid w:val="00AC0F1E"/>
    <w:rsid w:val="00AC4686"/>
    <w:rsid w:val="00AC5016"/>
    <w:rsid w:val="00AC5A61"/>
    <w:rsid w:val="00AC6E2B"/>
    <w:rsid w:val="00AC7B4F"/>
    <w:rsid w:val="00AD15EC"/>
    <w:rsid w:val="00AD2CDE"/>
    <w:rsid w:val="00AD3FCC"/>
    <w:rsid w:val="00AE1BE0"/>
    <w:rsid w:val="00AE22CA"/>
    <w:rsid w:val="00AE3180"/>
    <w:rsid w:val="00AE4311"/>
    <w:rsid w:val="00AE6CBC"/>
    <w:rsid w:val="00AF003F"/>
    <w:rsid w:val="00AF00B1"/>
    <w:rsid w:val="00AF376F"/>
    <w:rsid w:val="00AF43DC"/>
    <w:rsid w:val="00AF65E2"/>
    <w:rsid w:val="00B003A4"/>
    <w:rsid w:val="00B03963"/>
    <w:rsid w:val="00B03AE0"/>
    <w:rsid w:val="00B05F81"/>
    <w:rsid w:val="00B066A4"/>
    <w:rsid w:val="00B07269"/>
    <w:rsid w:val="00B16560"/>
    <w:rsid w:val="00B1688B"/>
    <w:rsid w:val="00B16F8C"/>
    <w:rsid w:val="00B17EB0"/>
    <w:rsid w:val="00B204D5"/>
    <w:rsid w:val="00B22481"/>
    <w:rsid w:val="00B2792E"/>
    <w:rsid w:val="00B3594E"/>
    <w:rsid w:val="00B41097"/>
    <w:rsid w:val="00B4313C"/>
    <w:rsid w:val="00B4316E"/>
    <w:rsid w:val="00B5056C"/>
    <w:rsid w:val="00B545F6"/>
    <w:rsid w:val="00B6102F"/>
    <w:rsid w:val="00B649E5"/>
    <w:rsid w:val="00B65864"/>
    <w:rsid w:val="00B66461"/>
    <w:rsid w:val="00B67235"/>
    <w:rsid w:val="00B67ABB"/>
    <w:rsid w:val="00B70C3A"/>
    <w:rsid w:val="00B70C40"/>
    <w:rsid w:val="00B7109A"/>
    <w:rsid w:val="00B731C4"/>
    <w:rsid w:val="00B7643E"/>
    <w:rsid w:val="00B805A6"/>
    <w:rsid w:val="00B8280D"/>
    <w:rsid w:val="00B844D2"/>
    <w:rsid w:val="00B8479E"/>
    <w:rsid w:val="00B93BB4"/>
    <w:rsid w:val="00B97F44"/>
    <w:rsid w:val="00BA3E2E"/>
    <w:rsid w:val="00BB17E9"/>
    <w:rsid w:val="00BB1DC5"/>
    <w:rsid w:val="00BB5990"/>
    <w:rsid w:val="00BB6149"/>
    <w:rsid w:val="00BB7E36"/>
    <w:rsid w:val="00BC1136"/>
    <w:rsid w:val="00BC5865"/>
    <w:rsid w:val="00BC6894"/>
    <w:rsid w:val="00BC6922"/>
    <w:rsid w:val="00BD7B8C"/>
    <w:rsid w:val="00BE1817"/>
    <w:rsid w:val="00BE4F6B"/>
    <w:rsid w:val="00BE714F"/>
    <w:rsid w:val="00BF36D7"/>
    <w:rsid w:val="00C03BDC"/>
    <w:rsid w:val="00C118A8"/>
    <w:rsid w:val="00C12C3A"/>
    <w:rsid w:val="00C14726"/>
    <w:rsid w:val="00C14A5A"/>
    <w:rsid w:val="00C20064"/>
    <w:rsid w:val="00C22093"/>
    <w:rsid w:val="00C30399"/>
    <w:rsid w:val="00C310CD"/>
    <w:rsid w:val="00C315BC"/>
    <w:rsid w:val="00C35CDB"/>
    <w:rsid w:val="00C4028A"/>
    <w:rsid w:val="00C42179"/>
    <w:rsid w:val="00C4440E"/>
    <w:rsid w:val="00C45A77"/>
    <w:rsid w:val="00C46344"/>
    <w:rsid w:val="00C47A81"/>
    <w:rsid w:val="00C527D3"/>
    <w:rsid w:val="00C52A8D"/>
    <w:rsid w:val="00C566CC"/>
    <w:rsid w:val="00C64AA3"/>
    <w:rsid w:val="00C64FB0"/>
    <w:rsid w:val="00C67505"/>
    <w:rsid w:val="00C82913"/>
    <w:rsid w:val="00C846E5"/>
    <w:rsid w:val="00C85284"/>
    <w:rsid w:val="00C858A0"/>
    <w:rsid w:val="00C85D8A"/>
    <w:rsid w:val="00C91E00"/>
    <w:rsid w:val="00C936EF"/>
    <w:rsid w:val="00C9440F"/>
    <w:rsid w:val="00C94CB5"/>
    <w:rsid w:val="00C95943"/>
    <w:rsid w:val="00C95F38"/>
    <w:rsid w:val="00C9672D"/>
    <w:rsid w:val="00CA0641"/>
    <w:rsid w:val="00CA1258"/>
    <w:rsid w:val="00CA72DE"/>
    <w:rsid w:val="00CB5854"/>
    <w:rsid w:val="00CB5F36"/>
    <w:rsid w:val="00CC12CD"/>
    <w:rsid w:val="00CC73C8"/>
    <w:rsid w:val="00CC76AC"/>
    <w:rsid w:val="00CD2020"/>
    <w:rsid w:val="00CD2B90"/>
    <w:rsid w:val="00CD3255"/>
    <w:rsid w:val="00CD36A7"/>
    <w:rsid w:val="00CD40EB"/>
    <w:rsid w:val="00CD458C"/>
    <w:rsid w:val="00CD5185"/>
    <w:rsid w:val="00CE3CF0"/>
    <w:rsid w:val="00CE45C1"/>
    <w:rsid w:val="00CE775E"/>
    <w:rsid w:val="00CF3931"/>
    <w:rsid w:val="00CF3C0C"/>
    <w:rsid w:val="00CF5E8E"/>
    <w:rsid w:val="00CF6296"/>
    <w:rsid w:val="00CF6ABF"/>
    <w:rsid w:val="00D02413"/>
    <w:rsid w:val="00D0666D"/>
    <w:rsid w:val="00D11DA4"/>
    <w:rsid w:val="00D138BA"/>
    <w:rsid w:val="00D14B9A"/>
    <w:rsid w:val="00D14CDA"/>
    <w:rsid w:val="00D21C1F"/>
    <w:rsid w:val="00D25C8C"/>
    <w:rsid w:val="00D33159"/>
    <w:rsid w:val="00D340B9"/>
    <w:rsid w:val="00D34586"/>
    <w:rsid w:val="00D34B7D"/>
    <w:rsid w:val="00D35E02"/>
    <w:rsid w:val="00D37018"/>
    <w:rsid w:val="00D40A74"/>
    <w:rsid w:val="00D457A5"/>
    <w:rsid w:val="00D51CB2"/>
    <w:rsid w:val="00D51DC7"/>
    <w:rsid w:val="00D55990"/>
    <w:rsid w:val="00D576CE"/>
    <w:rsid w:val="00D611BD"/>
    <w:rsid w:val="00D614D0"/>
    <w:rsid w:val="00D61CD1"/>
    <w:rsid w:val="00D61EC0"/>
    <w:rsid w:val="00D637EF"/>
    <w:rsid w:val="00D63F14"/>
    <w:rsid w:val="00D74493"/>
    <w:rsid w:val="00D8085F"/>
    <w:rsid w:val="00D85F93"/>
    <w:rsid w:val="00D916E8"/>
    <w:rsid w:val="00D92EF1"/>
    <w:rsid w:val="00D97070"/>
    <w:rsid w:val="00DA2E2E"/>
    <w:rsid w:val="00DA3C4A"/>
    <w:rsid w:val="00DA4795"/>
    <w:rsid w:val="00DA5D3B"/>
    <w:rsid w:val="00DB2063"/>
    <w:rsid w:val="00DB2D01"/>
    <w:rsid w:val="00DB3E74"/>
    <w:rsid w:val="00DC2B41"/>
    <w:rsid w:val="00DC391D"/>
    <w:rsid w:val="00DC5FD1"/>
    <w:rsid w:val="00DC784E"/>
    <w:rsid w:val="00DD7914"/>
    <w:rsid w:val="00DD7EFC"/>
    <w:rsid w:val="00DE6B75"/>
    <w:rsid w:val="00DF1199"/>
    <w:rsid w:val="00E01E62"/>
    <w:rsid w:val="00E02CFD"/>
    <w:rsid w:val="00E056A2"/>
    <w:rsid w:val="00E11D83"/>
    <w:rsid w:val="00E12538"/>
    <w:rsid w:val="00E16A3D"/>
    <w:rsid w:val="00E2363A"/>
    <w:rsid w:val="00E26EE0"/>
    <w:rsid w:val="00E30469"/>
    <w:rsid w:val="00E31F26"/>
    <w:rsid w:val="00E321AD"/>
    <w:rsid w:val="00E448AE"/>
    <w:rsid w:val="00E4620E"/>
    <w:rsid w:val="00E47871"/>
    <w:rsid w:val="00E53CD9"/>
    <w:rsid w:val="00E57851"/>
    <w:rsid w:val="00E631C8"/>
    <w:rsid w:val="00E64EE7"/>
    <w:rsid w:val="00E66D3A"/>
    <w:rsid w:val="00E704ED"/>
    <w:rsid w:val="00E76426"/>
    <w:rsid w:val="00E76490"/>
    <w:rsid w:val="00E773E5"/>
    <w:rsid w:val="00E80076"/>
    <w:rsid w:val="00E83F7D"/>
    <w:rsid w:val="00E86538"/>
    <w:rsid w:val="00E900F8"/>
    <w:rsid w:val="00E90F0C"/>
    <w:rsid w:val="00E97A81"/>
    <w:rsid w:val="00EA665F"/>
    <w:rsid w:val="00EB0FF5"/>
    <w:rsid w:val="00EB6841"/>
    <w:rsid w:val="00EB7DE0"/>
    <w:rsid w:val="00EC051F"/>
    <w:rsid w:val="00EC1764"/>
    <w:rsid w:val="00EC374C"/>
    <w:rsid w:val="00EC3871"/>
    <w:rsid w:val="00EC592F"/>
    <w:rsid w:val="00EC7045"/>
    <w:rsid w:val="00EC7619"/>
    <w:rsid w:val="00ED193F"/>
    <w:rsid w:val="00ED23E7"/>
    <w:rsid w:val="00ED75F3"/>
    <w:rsid w:val="00EE021F"/>
    <w:rsid w:val="00EE1035"/>
    <w:rsid w:val="00EE66D8"/>
    <w:rsid w:val="00F042B0"/>
    <w:rsid w:val="00F05E69"/>
    <w:rsid w:val="00F13C2A"/>
    <w:rsid w:val="00F152DD"/>
    <w:rsid w:val="00F16965"/>
    <w:rsid w:val="00F2019E"/>
    <w:rsid w:val="00F20EB8"/>
    <w:rsid w:val="00F22056"/>
    <w:rsid w:val="00F222CC"/>
    <w:rsid w:val="00F23594"/>
    <w:rsid w:val="00F269E0"/>
    <w:rsid w:val="00F27290"/>
    <w:rsid w:val="00F33AC8"/>
    <w:rsid w:val="00F33D2C"/>
    <w:rsid w:val="00F347A8"/>
    <w:rsid w:val="00F368A9"/>
    <w:rsid w:val="00F422DD"/>
    <w:rsid w:val="00F44731"/>
    <w:rsid w:val="00F452B8"/>
    <w:rsid w:val="00F45E13"/>
    <w:rsid w:val="00F52AA1"/>
    <w:rsid w:val="00F53D75"/>
    <w:rsid w:val="00F558E7"/>
    <w:rsid w:val="00F604DF"/>
    <w:rsid w:val="00F61DA5"/>
    <w:rsid w:val="00F65200"/>
    <w:rsid w:val="00F708AF"/>
    <w:rsid w:val="00F72F53"/>
    <w:rsid w:val="00F75F14"/>
    <w:rsid w:val="00F764B6"/>
    <w:rsid w:val="00F80121"/>
    <w:rsid w:val="00F80618"/>
    <w:rsid w:val="00F820AD"/>
    <w:rsid w:val="00F82437"/>
    <w:rsid w:val="00F849E6"/>
    <w:rsid w:val="00F85E67"/>
    <w:rsid w:val="00F864B5"/>
    <w:rsid w:val="00F92B1A"/>
    <w:rsid w:val="00FA78ED"/>
    <w:rsid w:val="00FB0563"/>
    <w:rsid w:val="00FB1BF9"/>
    <w:rsid w:val="00FB4A15"/>
    <w:rsid w:val="00FB6886"/>
    <w:rsid w:val="00FC0685"/>
    <w:rsid w:val="00FC13D9"/>
    <w:rsid w:val="00FC4FA6"/>
    <w:rsid w:val="00FC5856"/>
    <w:rsid w:val="00FD3F2F"/>
    <w:rsid w:val="00FD43C6"/>
    <w:rsid w:val="00FD4613"/>
    <w:rsid w:val="00FE28F2"/>
    <w:rsid w:val="00FE304E"/>
    <w:rsid w:val="00FE33EB"/>
    <w:rsid w:val="00FE475E"/>
    <w:rsid w:val="00FF244F"/>
    <w:rsid w:val="00FF3DE6"/>
    <w:rsid w:val="00FF5B1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C52B"/>
  <w14:discardImageEditingData/>
  <w15:docId w15:val="{B08BBBC8-AE5F-4FE9-A89A-D739A8F7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F36"/>
  </w:style>
  <w:style w:type="paragraph" w:styleId="Heading2">
    <w:name w:val="heading 2"/>
    <w:basedOn w:val="Normal"/>
    <w:next w:val="Normal"/>
    <w:link w:val="Heading2Char"/>
    <w:uiPriority w:val="9"/>
    <w:unhideWhenUsed/>
    <w:qFormat/>
    <w:rsid w:val="00115F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5F36"/>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B5F3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5F36"/>
    <w:rPr>
      <w:rFonts w:ascii="Tahoma" w:hAnsi="Tahoma" w:cs="Tahoma"/>
      <w:sz w:val="16"/>
      <w:szCs w:val="16"/>
    </w:rPr>
  </w:style>
  <w:style w:type="character" w:customStyle="1" w:styleId="BalloonTextChar">
    <w:name w:val="Balloon Text Char"/>
    <w:basedOn w:val="DefaultParagraphFont"/>
    <w:link w:val="BalloonText"/>
    <w:uiPriority w:val="99"/>
    <w:semiHidden/>
    <w:rsid w:val="00CB5F36"/>
    <w:rPr>
      <w:rFonts w:ascii="Tahoma" w:hAnsi="Tahoma" w:cs="Tahoma"/>
      <w:sz w:val="16"/>
      <w:szCs w:val="16"/>
    </w:rPr>
  </w:style>
  <w:style w:type="paragraph" w:styleId="FootnoteText">
    <w:name w:val="footnote text"/>
    <w:basedOn w:val="Normal"/>
    <w:link w:val="FootnoteTextChar"/>
    <w:uiPriority w:val="99"/>
    <w:unhideWhenUsed/>
    <w:rsid w:val="00CB5F36"/>
    <w:rPr>
      <w:sz w:val="20"/>
      <w:szCs w:val="20"/>
    </w:rPr>
  </w:style>
  <w:style w:type="character" w:customStyle="1" w:styleId="FootnoteTextChar">
    <w:name w:val="Footnote Text Char"/>
    <w:basedOn w:val="DefaultParagraphFont"/>
    <w:link w:val="FootnoteText"/>
    <w:uiPriority w:val="99"/>
    <w:rsid w:val="00CB5F36"/>
    <w:rPr>
      <w:sz w:val="20"/>
      <w:szCs w:val="20"/>
    </w:rPr>
  </w:style>
  <w:style w:type="character" w:styleId="FootnoteReference">
    <w:name w:val="footnote reference"/>
    <w:basedOn w:val="DefaultParagraphFont"/>
    <w:uiPriority w:val="99"/>
    <w:semiHidden/>
    <w:unhideWhenUsed/>
    <w:rsid w:val="00CB5F36"/>
    <w:rPr>
      <w:vertAlign w:val="superscript"/>
    </w:rPr>
  </w:style>
  <w:style w:type="character" w:styleId="Hyperlink">
    <w:name w:val="Hyperlink"/>
    <w:basedOn w:val="DefaultParagraphFont"/>
    <w:uiPriority w:val="99"/>
    <w:unhideWhenUsed/>
    <w:rsid w:val="00CB5F36"/>
    <w:rPr>
      <w:color w:val="0000FF"/>
      <w:u w:val="single"/>
    </w:rPr>
  </w:style>
  <w:style w:type="paragraph" w:styleId="NormalWeb">
    <w:name w:val="Normal (Web)"/>
    <w:basedOn w:val="Normal"/>
    <w:uiPriority w:val="99"/>
    <w:unhideWhenUsed/>
    <w:rsid w:val="00CB5F36"/>
    <w:pPr>
      <w:spacing w:before="100" w:beforeAutospacing="1" w:after="100" w:afterAutospacing="1"/>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CB5F36"/>
    <w:rPr>
      <w:i/>
      <w:iCs/>
    </w:rPr>
  </w:style>
  <w:style w:type="paragraph" w:styleId="ListParagraph">
    <w:name w:val="List Paragraph"/>
    <w:basedOn w:val="Normal"/>
    <w:uiPriority w:val="34"/>
    <w:qFormat/>
    <w:rsid w:val="005438EF"/>
    <w:pPr>
      <w:ind w:left="720"/>
      <w:contextualSpacing/>
    </w:pPr>
  </w:style>
  <w:style w:type="paragraph" w:styleId="Header">
    <w:name w:val="header"/>
    <w:basedOn w:val="Normal"/>
    <w:link w:val="HeaderChar"/>
    <w:uiPriority w:val="99"/>
    <w:unhideWhenUsed/>
    <w:rsid w:val="00611376"/>
    <w:pPr>
      <w:tabs>
        <w:tab w:val="center" w:pos="4513"/>
        <w:tab w:val="right" w:pos="9026"/>
      </w:tabs>
    </w:pPr>
  </w:style>
  <w:style w:type="character" w:customStyle="1" w:styleId="HeaderChar">
    <w:name w:val="Header Char"/>
    <w:basedOn w:val="DefaultParagraphFont"/>
    <w:link w:val="Header"/>
    <w:uiPriority w:val="99"/>
    <w:rsid w:val="00611376"/>
  </w:style>
  <w:style w:type="paragraph" w:styleId="Footer">
    <w:name w:val="footer"/>
    <w:basedOn w:val="Normal"/>
    <w:link w:val="FooterChar"/>
    <w:uiPriority w:val="99"/>
    <w:unhideWhenUsed/>
    <w:rsid w:val="00611376"/>
    <w:pPr>
      <w:tabs>
        <w:tab w:val="center" w:pos="4513"/>
        <w:tab w:val="right" w:pos="9026"/>
      </w:tabs>
    </w:pPr>
  </w:style>
  <w:style w:type="character" w:customStyle="1" w:styleId="FooterChar">
    <w:name w:val="Footer Char"/>
    <w:basedOn w:val="DefaultParagraphFont"/>
    <w:link w:val="Footer"/>
    <w:uiPriority w:val="99"/>
    <w:rsid w:val="00611376"/>
  </w:style>
  <w:style w:type="paragraph" w:customStyle="1" w:styleId="TableParagraph">
    <w:name w:val="Table Paragraph"/>
    <w:basedOn w:val="Normal"/>
    <w:uiPriority w:val="1"/>
    <w:qFormat/>
    <w:rsid w:val="00B17EB0"/>
    <w:pPr>
      <w:widowControl w:val="0"/>
      <w:autoSpaceDE w:val="0"/>
      <w:autoSpaceDN w:val="0"/>
      <w:ind w:left="107"/>
      <w:jc w:val="left"/>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75F14"/>
    <w:rPr>
      <w:color w:val="800080" w:themeColor="followedHyperlink"/>
      <w:u w:val="single"/>
    </w:rPr>
  </w:style>
  <w:style w:type="table" w:styleId="TableGrid">
    <w:name w:val="Table Grid"/>
    <w:basedOn w:val="TableNormal"/>
    <w:uiPriority w:val="59"/>
    <w:rsid w:val="00277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5F97"/>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B16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16560"/>
    <w:rPr>
      <w:rFonts w:ascii="Courier New" w:eastAsia="Times New Roman" w:hAnsi="Courier New" w:cs="Courier New"/>
      <w:sz w:val="20"/>
      <w:szCs w:val="20"/>
      <w:lang w:eastAsia="id-ID"/>
    </w:rPr>
  </w:style>
  <w:style w:type="character" w:customStyle="1" w:styleId="y2iqfc">
    <w:name w:val="y2iqfc"/>
    <w:basedOn w:val="DefaultParagraphFont"/>
    <w:rsid w:val="00B16560"/>
  </w:style>
  <w:style w:type="character" w:styleId="Strong">
    <w:name w:val="Strong"/>
    <w:basedOn w:val="DefaultParagraphFont"/>
    <w:uiPriority w:val="22"/>
    <w:qFormat/>
    <w:rsid w:val="00FB1BF9"/>
    <w:rPr>
      <w:b/>
      <w:bCs/>
    </w:rPr>
  </w:style>
  <w:style w:type="character" w:styleId="UnresolvedMention">
    <w:name w:val="Unresolved Mention"/>
    <w:basedOn w:val="DefaultParagraphFont"/>
    <w:uiPriority w:val="99"/>
    <w:semiHidden/>
    <w:unhideWhenUsed/>
    <w:rsid w:val="00173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38483">
      <w:bodyDiv w:val="1"/>
      <w:marLeft w:val="0"/>
      <w:marRight w:val="0"/>
      <w:marTop w:val="0"/>
      <w:marBottom w:val="0"/>
      <w:divBdr>
        <w:top w:val="none" w:sz="0" w:space="0" w:color="auto"/>
        <w:left w:val="none" w:sz="0" w:space="0" w:color="auto"/>
        <w:bottom w:val="none" w:sz="0" w:space="0" w:color="auto"/>
        <w:right w:val="none" w:sz="0" w:space="0" w:color="auto"/>
      </w:divBdr>
    </w:div>
    <w:div w:id="20452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4.xml"/><Relationship Id="rId33"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yperlink" Target="https://kesan.id/feed/tanya-dalil-hukum-mendoakan-dan-mengucapkan-selamat-%09kepada-non-musli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11.xml"/><Relationship Id="rId28" Type="http://schemas.openxmlformats.org/officeDocument/2006/relationships/hyperlink" Target="https://doi.org/10.21580/ahkam" TargetMode="Externa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yperlink" Target="https://youtu.be/WfbgxDiRa70" TargetMode="Externa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youtu.be/WfbgxDiRa70" TargetMode="External"/><Relationship Id="rId2" Type="http://schemas.openxmlformats.org/officeDocument/2006/relationships/hyperlink" Target="https://kesan.id/feed/tanya-dalil-hukum-mendoakan-dan-mengucapkan-selamat-kepada-non-muslim" TargetMode="External"/><Relationship Id="rId1" Type="http://schemas.openxmlformats.org/officeDocument/2006/relationships/hyperlink" Target="https://onesearch.id/Author/Home?author=Ibnu-Qayyim-al-Jauziyy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BB01C-0232-46F2-805F-CA6A7522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116</Pages>
  <Words>21352</Words>
  <Characters>121711</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Ikbal Itang</cp:lastModifiedBy>
  <cp:revision>4</cp:revision>
  <cp:lastPrinted>2023-02-02T02:42:00Z</cp:lastPrinted>
  <dcterms:created xsi:type="dcterms:W3CDTF">2023-02-03T06:19:00Z</dcterms:created>
  <dcterms:modified xsi:type="dcterms:W3CDTF">2023-02-03T06:35:00Z</dcterms:modified>
</cp:coreProperties>
</file>