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FECE9" w14:textId="77777777" w:rsidR="00A95E0B" w:rsidRDefault="00A95E0B" w:rsidP="00A95E0B">
      <w:pPr>
        <w:ind w:left="0" w:firstLine="0"/>
        <w:jc w:val="center"/>
        <w:rPr>
          <w:rFonts w:asciiTheme="majorBidi" w:hAnsiTheme="majorBidi" w:cstheme="majorBidi"/>
          <w:b/>
          <w:bCs/>
          <w:sz w:val="24"/>
          <w:szCs w:val="24"/>
          <w:lang w:val="en-US"/>
        </w:rPr>
      </w:pPr>
      <w:r>
        <w:rPr>
          <w:rFonts w:asciiTheme="majorBidi" w:hAnsiTheme="majorBidi" w:cstheme="majorBidi"/>
          <w:b/>
          <w:bCs/>
          <w:sz w:val="24"/>
          <w:szCs w:val="24"/>
          <w:lang w:val="en-US"/>
        </w:rPr>
        <w:t>ABSTRAK</w:t>
      </w:r>
    </w:p>
    <w:p w14:paraId="51A072FF" w14:textId="77777777" w:rsidR="00A95E0B" w:rsidRDefault="00A95E0B" w:rsidP="00A95E0B">
      <w:pPr>
        <w:ind w:left="567" w:firstLine="85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kajian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pragmatik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memfokuskan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ilokusinya</w:t>
      </w:r>
      <w:proofErr w:type="spellEnd"/>
      <w:r>
        <w:rPr>
          <w:rFonts w:asciiTheme="majorBidi" w:hAnsiTheme="majorBidi" w:cstheme="majorBidi"/>
          <w:sz w:val="24"/>
          <w:szCs w:val="24"/>
          <w:lang w:val="en-US"/>
        </w:rPr>
        <w:t>.</w:t>
      </w:r>
      <w:r w:rsidRPr="00DD0E3E">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berjudul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Film </w:t>
      </w:r>
      <w:proofErr w:type="spellStart"/>
      <w:r>
        <w:rPr>
          <w:rFonts w:asciiTheme="majorBidi" w:hAnsiTheme="majorBidi" w:cstheme="majorBidi"/>
          <w:sz w:val="24"/>
          <w:szCs w:val="24"/>
          <w:lang w:val="en-US"/>
        </w:rPr>
        <w:t>Wasaawas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teori</w:t>
      </w:r>
      <w:proofErr w:type="spellEnd"/>
      <w:r>
        <w:rPr>
          <w:rFonts w:asciiTheme="majorBidi" w:hAnsiTheme="majorBidi" w:cstheme="majorBidi"/>
          <w:sz w:val="24"/>
          <w:szCs w:val="24"/>
          <w:lang w:val="en-US"/>
        </w:rPr>
        <w:t xml:space="preserve"> Searle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film </w:t>
      </w:r>
      <w:proofErr w:type="spellStart"/>
      <w:r>
        <w:rPr>
          <w:rFonts w:asciiTheme="majorBidi" w:hAnsiTheme="majorBidi" w:cstheme="majorBidi"/>
          <w:sz w:val="24"/>
          <w:szCs w:val="24"/>
          <w:lang w:val="en-US"/>
        </w:rPr>
        <w:t>Wasaawas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deskriptif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teknik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konten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teknik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cakap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memperoleh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mengumpulkan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film </w:t>
      </w:r>
      <w:proofErr w:type="spellStart"/>
      <w:r>
        <w:rPr>
          <w:rFonts w:asciiTheme="majorBidi" w:hAnsiTheme="majorBidi" w:cstheme="majorBidi"/>
          <w:sz w:val="24"/>
          <w:szCs w:val="24"/>
          <w:lang w:val="en-US"/>
        </w:rPr>
        <w:t>Wasaawas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mendeskripsikan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film </w:t>
      </w:r>
      <w:proofErr w:type="spellStart"/>
      <w:r>
        <w:rPr>
          <w:rFonts w:asciiTheme="majorBidi" w:hAnsiTheme="majorBidi" w:cstheme="majorBidi"/>
          <w:sz w:val="24"/>
          <w:szCs w:val="24"/>
          <w:lang w:val="en-US"/>
        </w:rPr>
        <w:t>Wasaawas</w:t>
      </w:r>
      <w:proofErr w:type="spellEnd"/>
      <w:r>
        <w:rPr>
          <w:rFonts w:asciiTheme="majorBidi" w:hAnsiTheme="majorBidi" w:cstheme="majorBidi"/>
          <w:sz w:val="24"/>
          <w:szCs w:val="24"/>
          <w:lang w:val="en-US"/>
        </w:rPr>
        <w:t xml:space="preserve">. </w:t>
      </w:r>
    </w:p>
    <w:p w14:paraId="13687E00" w14:textId="77777777" w:rsidR="00A95E0B" w:rsidRDefault="00A95E0B" w:rsidP="00A95E0B">
      <w:pPr>
        <w:ind w:left="567"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Hasil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lima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asertif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3 </w:t>
      </w:r>
      <w:proofErr w:type="spellStart"/>
      <w:r>
        <w:rPr>
          <w:rFonts w:asciiTheme="majorBidi" w:hAnsiTheme="majorBidi" w:cstheme="majorBidi"/>
          <w:sz w:val="24"/>
          <w:szCs w:val="24"/>
          <w:lang w:val="en-US"/>
        </w:rPr>
        <w:t>percakapan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direktif</w:t>
      </w:r>
      <w:proofErr w:type="spellEnd"/>
      <w:r>
        <w:rPr>
          <w:rFonts w:asciiTheme="majorBidi" w:hAnsiTheme="majorBidi" w:cstheme="majorBidi"/>
          <w:sz w:val="24"/>
          <w:szCs w:val="24"/>
          <w:lang w:val="en-US"/>
        </w:rPr>
        <w:t xml:space="preserve"> 3 </w:t>
      </w:r>
      <w:proofErr w:type="spellStart"/>
      <w:r>
        <w:rPr>
          <w:rFonts w:asciiTheme="majorBidi" w:hAnsiTheme="majorBidi" w:cstheme="majorBidi"/>
          <w:sz w:val="24"/>
          <w:szCs w:val="24"/>
          <w:lang w:val="en-US"/>
        </w:rPr>
        <w:t>percakapan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komisif</w:t>
      </w:r>
      <w:proofErr w:type="spellEnd"/>
      <w:r>
        <w:rPr>
          <w:rFonts w:asciiTheme="majorBidi" w:hAnsiTheme="majorBidi" w:cstheme="majorBidi"/>
          <w:sz w:val="24"/>
          <w:szCs w:val="24"/>
          <w:lang w:val="en-US"/>
        </w:rPr>
        <w:t xml:space="preserve"> 2 </w:t>
      </w:r>
      <w:proofErr w:type="spellStart"/>
      <w:r>
        <w:rPr>
          <w:rFonts w:asciiTheme="majorBidi" w:hAnsiTheme="majorBidi" w:cstheme="majorBidi"/>
          <w:sz w:val="24"/>
          <w:szCs w:val="24"/>
          <w:lang w:val="en-US"/>
        </w:rPr>
        <w:t>percakapan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ekspresif</w:t>
      </w:r>
      <w:proofErr w:type="spellEnd"/>
      <w:r>
        <w:rPr>
          <w:rFonts w:asciiTheme="majorBidi" w:hAnsiTheme="majorBidi" w:cstheme="majorBidi"/>
          <w:sz w:val="24"/>
          <w:szCs w:val="24"/>
          <w:lang w:val="en-US"/>
        </w:rPr>
        <w:t xml:space="preserve"> 3 </w:t>
      </w:r>
      <w:proofErr w:type="spellStart"/>
      <w:r>
        <w:rPr>
          <w:rFonts w:asciiTheme="majorBidi" w:hAnsiTheme="majorBidi" w:cstheme="majorBidi"/>
          <w:sz w:val="24"/>
          <w:szCs w:val="24"/>
          <w:lang w:val="en-US"/>
        </w:rPr>
        <w:t>percakapan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deklaratif</w:t>
      </w:r>
      <w:proofErr w:type="spellEnd"/>
      <w:r>
        <w:rPr>
          <w:rFonts w:asciiTheme="majorBidi" w:hAnsiTheme="majorBidi" w:cstheme="majorBidi"/>
          <w:sz w:val="24"/>
          <w:szCs w:val="24"/>
          <w:lang w:val="en-US"/>
        </w:rPr>
        <w:t xml:space="preserve"> 2 </w:t>
      </w:r>
      <w:proofErr w:type="spellStart"/>
      <w:r>
        <w:rPr>
          <w:rFonts w:asciiTheme="majorBidi" w:hAnsiTheme="majorBidi" w:cstheme="majorBidi"/>
          <w:sz w:val="24"/>
          <w:szCs w:val="24"/>
          <w:lang w:val="en-US"/>
        </w:rPr>
        <w:t>percakapan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masing-masing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percakapan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ilokusinya</w:t>
      </w:r>
      <w:proofErr w:type="spellEnd"/>
      <w:r>
        <w:rPr>
          <w:rFonts w:asciiTheme="majorBidi" w:hAnsiTheme="majorBidi" w:cstheme="majorBidi"/>
          <w:sz w:val="24"/>
          <w:szCs w:val="24"/>
          <w:lang w:val="en-US"/>
        </w:rPr>
        <w:t xml:space="preserve">. </w:t>
      </w:r>
    </w:p>
    <w:p w14:paraId="2AB685EA" w14:textId="77777777" w:rsidR="00A95E0B" w:rsidRDefault="00A95E0B" w:rsidP="00A95E0B">
      <w:p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Kata </w:t>
      </w:r>
      <w:proofErr w:type="spellStart"/>
      <w:r>
        <w:rPr>
          <w:rFonts w:asciiTheme="majorBidi" w:hAnsiTheme="majorBidi" w:cstheme="majorBidi"/>
          <w:b/>
          <w:bCs/>
          <w:sz w:val="24"/>
          <w:szCs w:val="24"/>
          <w:lang w:val="en-US"/>
        </w:rPr>
        <w:t>kunci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Pragmatik</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Tindak</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Tutur</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Ilokusi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Daya</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Ilokusi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Wasaawas</w:t>
      </w:r>
      <w:proofErr w:type="spellEnd"/>
    </w:p>
    <w:p w14:paraId="17E35C0F" w14:textId="66BB656B" w:rsidR="00A95E0B" w:rsidRDefault="00A95E0B"/>
    <w:p w14:paraId="3E2E9ECD" w14:textId="1D8EEBA7" w:rsidR="00A95E0B" w:rsidRDefault="00A95E0B"/>
    <w:p w14:paraId="0EF31C98" w14:textId="1F9CAC2B" w:rsidR="00A95E0B" w:rsidRDefault="00A95E0B"/>
    <w:p w14:paraId="5885A2E5" w14:textId="19C70AA7" w:rsidR="00A95E0B" w:rsidRDefault="00A95E0B"/>
    <w:p w14:paraId="03F06BE2" w14:textId="39676DF5" w:rsidR="00A95E0B" w:rsidRDefault="00A95E0B"/>
    <w:p w14:paraId="4FF213F7" w14:textId="14F4BAE8" w:rsidR="00A95E0B" w:rsidRDefault="00A95E0B"/>
    <w:p w14:paraId="0BB31766" w14:textId="7095519C" w:rsidR="00A95E0B" w:rsidRDefault="00A95E0B"/>
    <w:p w14:paraId="2B68B84C" w14:textId="6B73015E" w:rsidR="00A95E0B" w:rsidRDefault="00A95E0B"/>
    <w:p w14:paraId="3608511C" w14:textId="781C709E" w:rsidR="00A95E0B" w:rsidRDefault="00A95E0B"/>
    <w:p w14:paraId="7619483E" w14:textId="42F573A0" w:rsidR="00A95E0B" w:rsidRDefault="00A95E0B"/>
    <w:p w14:paraId="5D6199C4" w14:textId="0454C97A" w:rsidR="00A95E0B" w:rsidRDefault="00A95E0B"/>
    <w:p w14:paraId="3AAFBD72" w14:textId="0303A12D" w:rsidR="00A95E0B" w:rsidRDefault="00A95E0B"/>
    <w:p w14:paraId="55E0864B" w14:textId="77777777" w:rsidR="00A95E0B" w:rsidRDefault="00A95E0B" w:rsidP="00A95E0B">
      <w:pPr>
        <w:ind w:left="360"/>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ABSTRACT</w:t>
      </w:r>
    </w:p>
    <w:p w14:paraId="218CE1A3" w14:textId="77777777" w:rsidR="00A95E0B" w:rsidRDefault="00A95E0B" w:rsidP="00A95E0B">
      <w:pPr>
        <w:ind w:left="567" w:firstLine="851"/>
        <w:jc w:val="both"/>
        <w:rPr>
          <w:rFonts w:asciiTheme="majorBidi" w:hAnsiTheme="majorBidi" w:cstheme="majorBidi"/>
          <w:sz w:val="24"/>
          <w:szCs w:val="24"/>
          <w:lang w:val="en-US"/>
        </w:rPr>
      </w:pPr>
      <w:r w:rsidRPr="00191958">
        <w:rPr>
          <w:rFonts w:asciiTheme="majorBidi" w:hAnsiTheme="majorBidi" w:cstheme="majorBidi"/>
          <w:sz w:val="24"/>
          <w:szCs w:val="24"/>
          <w:lang w:val="en-US"/>
        </w:rPr>
        <w:t>This study uses a pragmatic study with a discussion of speech acts. Speech acts have three types in terms of action, namely locutionary speech acts, illocutionary speech acts, and perlocutionary speech acts. As for this study, the authors focus on illocutionary speech acts and their illocutionary power. Thus, this study is entitled "</w:t>
      </w:r>
      <w:proofErr w:type="spellStart"/>
      <w:r w:rsidRPr="00191958">
        <w:rPr>
          <w:rFonts w:asciiTheme="majorBidi" w:hAnsiTheme="majorBidi" w:cstheme="majorBidi"/>
          <w:sz w:val="24"/>
          <w:szCs w:val="24"/>
          <w:lang w:val="en-US"/>
        </w:rPr>
        <w:t>Ilocutionary</w:t>
      </w:r>
      <w:proofErr w:type="spellEnd"/>
      <w:r w:rsidRPr="00191958">
        <w:rPr>
          <w:rFonts w:asciiTheme="majorBidi" w:hAnsiTheme="majorBidi" w:cstheme="majorBidi"/>
          <w:sz w:val="24"/>
          <w:szCs w:val="24"/>
          <w:lang w:val="en-US"/>
        </w:rPr>
        <w:t xml:space="preserve"> Speech Acts in the </w:t>
      </w:r>
      <w:proofErr w:type="spellStart"/>
      <w:r w:rsidRPr="00191958">
        <w:rPr>
          <w:rFonts w:asciiTheme="majorBidi" w:hAnsiTheme="majorBidi" w:cstheme="majorBidi"/>
          <w:sz w:val="24"/>
          <w:szCs w:val="24"/>
          <w:lang w:val="en-US"/>
        </w:rPr>
        <w:t>Wasaawas</w:t>
      </w:r>
      <w:proofErr w:type="spellEnd"/>
      <w:r w:rsidRPr="00191958">
        <w:rPr>
          <w:rFonts w:asciiTheme="majorBidi" w:hAnsiTheme="majorBidi" w:cstheme="majorBidi"/>
          <w:sz w:val="24"/>
          <w:szCs w:val="24"/>
          <w:lang w:val="en-US"/>
        </w:rPr>
        <w:t xml:space="preserve"> Film". The writer uses Searle's theory to analyze illocutionary speech acts and illocutionary power in the film </w:t>
      </w:r>
      <w:proofErr w:type="spellStart"/>
      <w:r w:rsidRPr="00191958">
        <w:rPr>
          <w:rFonts w:asciiTheme="majorBidi" w:hAnsiTheme="majorBidi" w:cstheme="majorBidi"/>
          <w:sz w:val="24"/>
          <w:szCs w:val="24"/>
          <w:lang w:val="en-US"/>
        </w:rPr>
        <w:t>Wasaawas</w:t>
      </w:r>
      <w:proofErr w:type="spellEnd"/>
      <w:r w:rsidRPr="00191958">
        <w:rPr>
          <w:rFonts w:asciiTheme="majorBidi" w:hAnsiTheme="majorBidi" w:cstheme="majorBidi"/>
          <w:sz w:val="24"/>
          <w:szCs w:val="24"/>
          <w:lang w:val="en-US"/>
        </w:rPr>
        <w:t xml:space="preserve">. The type of research used is descriptive qualitative with a qualitative approach. The analytical methods and techniques used are content analysis using free-form techniques to obtain and collect data in the </w:t>
      </w:r>
      <w:proofErr w:type="spellStart"/>
      <w:r w:rsidRPr="00191958">
        <w:rPr>
          <w:rFonts w:asciiTheme="majorBidi" w:hAnsiTheme="majorBidi" w:cstheme="majorBidi"/>
          <w:sz w:val="24"/>
          <w:szCs w:val="24"/>
          <w:lang w:val="en-US"/>
        </w:rPr>
        <w:t>Wasaawas</w:t>
      </w:r>
      <w:proofErr w:type="spellEnd"/>
      <w:r w:rsidRPr="00191958">
        <w:rPr>
          <w:rFonts w:asciiTheme="majorBidi" w:hAnsiTheme="majorBidi" w:cstheme="majorBidi"/>
          <w:sz w:val="24"/>
          <w:szCs w:val="24"/>
          <w:lang w:val="en-US"/>
        </w:rPr>
        <w:t xml:space="preserve"> film. As for this study, it describes the types of illocutionary speech acts and the illocutionary power contained in the film </w:t>
      </w:r>
      <w:proofErr w:type="spellStart"/>
      <w:r w:rsidRPr="00191958">
        <w:rPr>
          <w:rFonts w:asciiTheme="majorBidi" w:hAnsiTheme="majorBidi" w:cstheme="majorBidi"/>
          <w:sz w:val="24"/>
          <w:szCs w:val="24"/>
          <w:lang w:val="en-US"/>
        </w:rPr>
        <w:t>Wasaawas</w:t>
      </w:r>
      <w:proofErr w:type="spellEnd"/>
      <w:r w:rsidRPr="00191958">
        <w:rPr>
          <w:rFonts w:asciiTheme="majorBidi" w:hAnsiTheme="majorBidi" w:cstheme="majorBidi"/>
          <w:sz w:val="24"/>
          <w:szCs w:val="24"/>
          <w:lang w:val="en-US"/>
        </w:rPr>
        <w:t>.</w:t>
      </w:r>
    </w:p>
    <w:p w14:paraId="34B8DD64" w14:textId="77777777" w:rsidR="00A95E0B" w:rsidRDefault="00A95E0B" w:rsidP="00A95E0B">
      <w:pPr>
        <w:ind w:left="567"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The results of this study there are five types of illocutionary speech acts, namely assertive illocutionary speech acts there are 3 conversations, directive illocutionary speech acts 3 conversations, commissive illocutionary speech acts 2 conversations, expressive illocutionary speech acts 3 conversations, and declarative illocutionary speech acts 2 conversations and each </w:t>
      </w:r>
      <w:proofErr w:type="spellStart"/>
      <w:r>
        <w:rPr>
          <w:rFonts w:asciiTheme="majorBidi" w:hAnsiTheme="majorBidi" w:cstheme="majorBidi"/>
          <w:sz w:val="24"/>
          <w:szCs w:val="24"/>
          <w:lang w:val="en-US"/>
        </w:rPr>
        <w:t>Each</w:t>
      </w:r>
      <w:proofErr w:type="spellEnd"/>
      <w:r>
        <w:rPr>
          <w:rFonts w:asciiTheme="majorBidi" w:hAnsiTheme="majorBidi" w:cstheme="majorBidi"/>
          <w:sz w:val="24"/>
          <w:szCs w:val="24"/>
          <w:lang w:val="en-US"/>
        </w:rPr>
        <w:t xml:space="preserve"> conversation has its illocutionary power.</w:t>
      </w:r>
    </w:p>
    <w:p w14:paraId="3312217E" w14:textId="77777777" w:rsidR="00A95E0B" w:rsidRDefault="00A95E0B" w:rsidP="00A95E0B">
      <w:pPr>
        <w:ind w:left="567" w:firstLine="0"/>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Key words: Pragmatic, Illocutionary speech act, Illocutionary power, </w:t>
      </w:r>
      <w:proofErr w:type="spellStart"/>
      <w:r>
        <w:rPr>
          <w:rFonts w:asciiTheme="majorBidi" w:hAnsiTheme="majorBidi" w:cstheme="majorBidi"/>
          <w:b/>
          <w:bCs/>
          <w:sz w:val="24"/>
          <w:szCs w:val="24"/>
          <w:lang w:val="en-US"/>
        </w:rPr>
        <w:t>Wasaawas</w:t>
      </w:r>
      <w:proofErr w:type="spellEnd"/>
      <w:r>
        <w:rPr>
          <w:rFonts w:asciiTheme="majorBidi" w:hAnsiTheme="majorBidi" w:cstheme="majorBidi"/>
          <w:b/>
          <w:bCs/>
          <w:sz w:val="24"/>
          <w:szCs w:val="24"/>
          <w:lang w:val="en-US"/>
        </w:rPr>
        <w:t xml:space="preserve">. </w:t>
      </w:r>
    </w:p>
    <w:p w14:paraId="3D4AEEE6" w14:textId="77777777" w:rsidR="00A95E0B" w:rsidRPr="00A95E0B" w:rsidRDefault="00A95E0B">
      <w:pPr>
        <w:rPr>
          <w:lang w:val="en-US"/>
        </w:rPr>
      </w:pPr>
      <w:bookmarkStart w:id="0" w:name="_GoBack"/>
      <w:bookmarkEnd w:id="0"/>
    </w:p>
    <w:sectPr w:rsidR="00A95E0B" w:rsidRPr="00A95E0B" w:rsidSect="00A95E0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0B"/>
    <w:rsid w:val="00A95E0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9ADD"/>
  <w15:chartTrackingRefBased/>
  <w15:docId w15:val="{08972871-BC07-4F3C-9A8A-53946ED1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0B"/>
    <w:pPr>
      <w:spacing w:after="0" w:line="360" w:lineRule="auto"/>
      <w:ind w:left="924" w:right="-57" w:hanging="357"/>
      <w:jc w:val="high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IZA</cp:lastModifiedBy>
  <cp:revision>1</cp:revision>
  <dcterms:created xsi:type="dcterms:W3CDTF">2023-03-28T04:45:00Z</dcterms:created>
  <dcterms:modified xsi:type="dcterms:W3CDTF">2023-03-28T04:46:00Z</dcterms:modified>
</cp:coreProperties>
</file>