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FAA" w:rsidRPr="00E312AC" w:rsidRDefault="00537FAA" w:rsidP="00537FAA">
      <w:pPr>
        <w:tabs>
          <w:tab w:val="left" w:pos="1800"/>
        </w:tabs>
        <w:spacing w:before="240" w:after="24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E312A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PENGATURAN OBJEK BENDA TIDAK BERGERAK DALAM PUTUSAN PERKARA WARIS DAN HARTA BERSAMA SEBELUM DAN SESUDAH SEMA NOMOR 10 TAHUN 2020 DITINJAU DALAM ASAS KEMASLAHATAN </w:t>
      </w:r>
    </w:p>
    <w:p w:rsidR="00537FAA" w:rsidRPr="00E312AC" w:rsidRDefault="00537FAA" w:rsidP="00537FAA">
      <w:pPr>
        <w:tabs>
          <w:tab w:val="left" w:pos="1800"/>
        </w:tabs>
        <w:spacing w:before="240" w:after="24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312AC">
        <w:rPr>
          <w:rFonts w:asciiTheme="majorBidi" w:hAnsiTheme="majorBidi" w:cstheme="majorBidi"/>
          <w:b/>
          <w:bCs/>
          <w:sz w:val="24"/>
          <w:szCs w:val="24"/>
        </w:rPr>
        <w:t>SKRIPSI</w:t>
      </w:r>
    </w:p>
    <w:p w:rsidR="00537FAA" w:rsidRPr="00E312AC" w:rsidRDefault="00537FAA" w:rsidP="00537FAA">
      <w:pPr>
        <w:tabs>
          <w:tab w:val="left" w:pos="1800"/>
        </w:tabs>
        <w:spacing w:before="240" w:after="24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E312AC">
        <w:rPr>
          <w:rFonts w:asciiTheme="majorBidi" w:hAnsiTheme="majorBidi" w:cstheme="majorBidi"/>
          <w:b/>
          <w:bCs/>
          <w:sz w:val="24"/>
          <w:szCs w:val="24"/>
        </w:rPr>
        <w:t>Disusun</w:t>
      </w:r>
      <w:proofErr w:type="spellEnd"/>
      <w:r w:rsidRPr="00E312A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312AC">
        <w:rPr>
          <w:rFonts w:asciiTheme="majorBidi" w:hAnsiTheme="majorBidi" w:cstheme="majorBidi"/>
          <w:b/>
          <w:bCs/>
          <w:sz w:val="24"/>
          <w:szCs w:val="24"/>
        </w:rPr>
        <w:t>Dalam</w:t>
      </w:r>
      <w:proofErr w:type="spellEnd"/>
      <w:r w:rsidRPr="00E312A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312AC">
        <w:rPr>
          <w:rFonts w:asciiTheme="majorBidi" w:hAnsiTheme="majorBidi" w:cstheme="majorBidi"/>
          <w:b/>
          <w:bCs/>
          <w:sz w:val="24"/>
          <w:szCs w:val="24"/>
        </w:rPr>
        <w:t>Rangka</w:t>
      </w:r>
      <w:proofErr w:type="spellEnd"/>
      <w:r w:rsidRPr="00E312A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312AC">
        <w:rPr>
          <w:rFonts w:asciiTheme="majorBidi" w:hAnsiTheme="majorBidi" w:cstheme="majorBidi"/>
          <w:b/>
          <w:bCs/>
          <w:sz w:val="24"/>
          <w:szCs w:val="24"/>
        </w:rPr>
        <w:t>Untuk</w:t>
      </w:r>
      <w:proofErr w:type="spellEnd"/>
      <w:r w:rsidRPr="00E312A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312AC">
        <w:rPr>
          <w:rFonts w:asciiTheme="majorBidi" w:hAnsiTheme="majorBidi" w:cstheme="majorBidi"/>
          <w:b/>
          <w:bCs/>
          <w:sz w:val="24"/>
          <w:szCs w:val="24"/>
        </w:rPr>
        <w:t>Memenuhi</w:t>
      </w:r>
      <w:proofErr w:type="spellEnd"/>
      <w:r w:rsidRPr="00E312AC">
        <w:rPr>
          <w:rFonts w:asciiTheme="majorBidi" w:hAnsiTheme="majorBidi" w:cstheme="majorBidi"/>
          <w:b/>
          <w:bCs/>
          <w:sz w:val="24"/>
          <w:szCs w:val="24"/>
        </w:rPr>
        <w:t xml:space="preserve"> Salah </w:t>
      </w:r>
      <w:proofErr w:type="spellStart"/>
      <w:r w:rsidRPr="00E312AC">
        <w:rPr>
          <w:rFonts w:asciiTheme="majorBidi" w:hAnsiTheme="majorBidi" w:cstheme="majorBidi"/>
          <w:b/>
          <w:bCs/>
          <w:sz w:val="24"/>
          <w:szCs w:val="24"/>
        </w:rPr>
        <w:t>Satu</w:t>
      </w:r>
      <w:proofErr w:type="spellEnd"/>
      <w:r w:rsidRPr="00E312A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312AC">
        <w:rPr>
          <w:rFonts w:asciiTheme="majorBidi" w:hAnsiTheme="majorBidi" w:cstheme="majorBidi"/>
          <w:b/>
          <w:bCs/>
          <w:sz w:val="24"/>
          <w:szCs w:val="24"/>
        </w:rPr>
        <w:t>Syarat</w:t>
      </w:r>
      <w:proofErr w:type="spellEnd"/>
      <w:r w:rsidRPr="00E312A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312AC">
        <w:rPr>
          <w:rFonts w:asciiTheme="majorBidi" w:hAnsiTheme="majorBidi" w:cstheme="majorBidi"/>
          <w:b/>
          <w:bCs/>
          <w:sz w:val="24"/>
          <w:szCs w:val="24"/>
        </w:rPr>
        <w:t>Guna</w:t>
      </w:r>
      <w:proofErr w:type="spellEnd"/>
      <w:r w:rsidRPr="00E312A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312AC">
        <w:rPr>
          <w:rFonts w:asciiTheme="majorBidi" w:hAnsiTheme="majorBidi" w:cstheme="majorBidi"/>
          <w:b/>
          <w:bCs/>
          <w:sz w:val="24"/>
          <w:szCs w:val="24"/>
        </w:rPr>
        <w:t>Memperoleh</w:t>
      </w:r>
      <w:proofErr w:type="spellEnd"/>
      <w:r w:rsidRPr="00E312A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312AC">
        <w:rPr>
          <w:rFonts w:asciiTheme="majorBidi" w:hAnsiTheme="majorBidi" w:cstheme="majorBidi"/>
          <w:b/>
          <w:bCs/>
          <w:sz w:val="24"/>
          <w:szCs w:val="24"/>
        </w:rPr>
        <w:t>Gelar</w:t>
      </w:r>
      <w:proofErr w:type="spellEnd"/>
      <w:r w:rsidRPr="00E312A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312AC">
        <w:rPr>
          <w:rFonts w:asciiTheme="majorBidi" w:hAnsiTheme="majorBidi" w:cstheme="majorBidi"/>
          <w:b/>
          <w:bCs/>
          <w:sz w:val="24"/>
          <w:szCs w:val="24"/>
        </w:rPr>
        <w:t>Sarjana</w:t>
      </w:r>
      <w:proofErr w:type="spellEnd"/>
      <w:r w:rsidRPr="00E312A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312AC">
        <w:rPr>
          <w:rFonts w:asciiTheme="majorBidi" w:hAnsiTheme="majorBidi" w:cstheme="majorBidi"/>
          <w:b/>
          <w:bCs/>
          <w:sz w:val="24"/>
          <w:szCs w:val="24"/>
        </w:rPr>
        <w:t>Hukum</w:t>
      </w:r>
      <w:proofErr w:type="spellEnd"/>
      <w:r w:rsidRPr="00E312AC">
        <w:rPr>
          <w:rFonts w:asciiTheme="majorBidi" w:hAnsiTheme="majorBidi" w:cstheme="majorBidi"/>
          <w:b/>
          <w:bCs/>
          <w:sz w:val="24"/>
          <w:szCs w:val="24"/>
        </w:rPr>
        <w:t xml:space="preserve"> (S.H)</w:t>
      </w:r>
    </w:p>
    <w:p w:rsidR="00537FAA" w:rsidRPr="00E312AC" w:rsidRDefault="00537FAA" w:rsidP="00537FAA">
      <w:pPr>
        <w:tabs>
          <w:tab w:val="left" w:pos="1800"/>
        </w:tabs>
        <w:spacing w:after="240" w:line="360" w:lineRule="auto"/>
        <w:jc w:val="center"/>
        <w:rPr>
          <w:rFonts w:asciiTheme="majorBidi" w:hAnsiTheme="majorBidi" w:cstheme="majorBidi"/>
          <w:noProof/>
          <w:sz w:val="24"/>
          <w:szCs w:val="24"/>
          <w:lang w:eastAsia="id-ID"/>
        </w:rPr>
      </w:pPr>
      <w:r w:rsidRPr="00E312AC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4A90BCF6" wp14:editId="2DAE071B">
            <wp:extent cx="1842135" cy="1692275"/>
            <wp:effectExtent l="0" t="0" r="5715" b="3175"/>
            <wp:docPr id="3" name="Picture 3" descr="H:\Logo UIN Raden Fatah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 UIN Raden Fatah Fina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FAA" w:rsidRPr="00E312AC" w:rsidRDefault="00537FAA" w:rsidP="00537FAA">
      <w:pPr>
        <w:tabs>
          <w:tab w:val="left" w:pos="1800"/>
        </w:tabs>
        <w:spacing w:before="240" w:after="24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E312AC">
        <w:rPr>
          <w:rFonts w:asciiTheme="majorBidi" w:hAnsiTheme="majorBidi" w:cstheme="majorBidi"/>
          <w:b/>
          <w:bCs/>
          <w:sz w:val="24"/>
          <w:szCs w:val="24"/>
        </w:rPr>
        <w:t>OLEH :</w:t>
      </w:r>
      <w:proofErr w:type="gramEnd"/>
    </w:p>
    <w:p w:rsidR="00537FAA" w:rsidRPr="00E312AC" w:rsidRDefault="00537FAA" w:rsidP="00537FAA">
      <w:pPr>
        <w:tabs>
          <w:tab w:val="left" w:pos="1800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E312AC">
        <w:rPr>
          <w:rFonts w:asciiTheme="majorBidi" w:hAnsiTheme="majorBidi" w:cstheme="majorBidi"/>
          <w:b/>
          <w:bCs/>
          <w:sz w:val="24"/>
          <w:szCs w:val="24"/>
          <w:lang w:val="en-GB"/>
        </w:rPr>
        <w:t>HANIK NURUL ARIFAH ULFA</w:t>
      </w:r>
    </w:p>
    <w:p w:rsidR="00537FAA" w:rsidRPr="00E312AC" w:rsidRDefault="00537FAA" w:rsidP="00537FAA">
      <w:pPr>
        <w:tabs>
          <w:tab w:val="left" w:pos="1800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proofErr w:type="gramStart"/>
      <w:r w:rsidRPr="00E312AC">
        <w:rPr>
          <w:rFonts w:asciiTheme="majorBidi" w:hAnsiTheme="majorBidi" w:cstheme="majorBidi"/>
          <w:b/>
          <w:bCs/>
          <w:sz w:val="24"/>
          <w:szCs w:val="24"/>
        </w:rPr>
        <w:t>NIM :</w:t>
      </w:r>
      <w:proofErr w:type="gramEnd"/>
      <w:r w:rsidRPr="00E312AC">
        <w:rPr>
          <w:rFonts w:asciiTheme="majorBidi" w:hAnsiTheme="majorBidi" w:cstheme="majorBidi"/>
          <w:b/>
          <w:bCs/>
          <w:sz w:val="24"/>
          <w:szCs w:val="24"/>
        </w:rPr>
        <w:t xml:space="preserve"> 171010100</w:t>
      </w:r>
      <w:r w:rsidRPr="00E312AC">
        <w:rPr>
          <w:rFonts w:asciiTheme="majorBidi" w:hAnsiTheme="majorBidi" w:cstheme="majorBidi"/>
          <w:b/>
          <w:bCs/>
          <w:sz w:val="24"/>
          <w:szCs w:val="24"/>
          <w:lang w:val="en-GB"/>
        </w:rPr>
        <w:t>6</w:t>
      </w:r>
    </w:p>
    <w:p w:rsidR="00537FAA" w:rsidRPr="00E312AC" w:rsidRDefault="00537FAA" w:rsidP="00537FAA">
      <w:pPr>
        <w:tabs>
          <w:tab w:val="left" w:pos="1800"/>
        </w:tabs>
        <w:spacing w:after="24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537FAA" w:rsidRPr="00E312AC" w:rsidRDefault="00537FAA" w:rsidP="00537FAA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312AC">
        <w:rPr>
          <w:rFonts w:asciiTheme="majorBidi" w:hAnsiTheme="majorBidi" w:cstheme="majorBidi"/>
          <w:b/>
          <w:bCs/>
          <w:sz w:val="24"/>
          <w:szCs w:val="24"/>
        </w:rPr>
        <w:t>PROGRAM STUDI HUKUM KELUARGA ISLAM</w:t>
      </w:r>
    </w:p>
    <w:p w:rsidR="00537FAA" w:rsidRPr="00E312AC" w:rsidRDefault="00537FAA" w:rsidP="00537FAA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312AC">
        <w:rPr>
          <w:rFonts w:asciiTheme="majorBidi" w:hAnsiTheme="majorBidi" w:cstheme="majorBidi"/>
          <w:b/>
          <w:bCs/>
          <w:sz w:val="24"/>
          <w:szCs w:val="24"/>
        </w:rPr>
        <w:t>FAKULTAS SYARIAH DAN HUKUM</w:t>
      </w:r>
    </w:p>
    <w:p w:rsidR="00537FAA" w:rsidRPr="00E312AC" w:rsidRDefault="00537FAA" w:rsidP="00537FAA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312AC">
        <w:rPr>
          <w:rFonts w:asciiTheme="majorBidi" w:hAnsiTheme="majorBidi" w:cstheme="majorBidi"/>
          <w:b/>
          <w:bCs/>
          <w:sz w:val="24"/>
          <w:szCs w:val="24"/>
        </w:rPr>
        <w:t xml:space="preserve">UNIVERSITAS ISLAM NEGERI </w:t>
      </w:r>
    </w:p>
    <w:p w:rsidR="00537FAA" w:rsidRPr="00E312AC" w:rsidRDefault="00537FAA" w:rsidP="00537FAA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312AC">
        <w:rPr>
          <w:rFonts w:asciiTheme="majorBidi" w:hAnsiTheme="majorBidi" w:cstheme="majorBidi"/>
          <w:b/>
          <w:bCs/>
          <w:sz w:val="24"/>
          <w:szCs w:val="24"/>
        </w:rPr>
        <w:t xml:space="preserve">RADEN FATAH </w:t>
      </w:r>
    </w:p>
    <w:p w:rsidR="00537FAA" w:rsidRPr="00E312AC" w:rsidRDefault="00537FAA" w:rsidP="00537FAA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312AC">
        <w:rPr>
          <w:rFonts w:asciiTheme="majorBidi" w:hAnsiTheme="majorBidi" w:cstheme="majorBidi"/>
          <w:b/>
          <w:bCs/>
          <w:sz w:val="24"/>
          <w:szCs w:val="24"/>
        </w:rPr>
        <w:t>PALEMBANG</w:t>
      </w:r>
    </w:p>
    <w:p w:rsidR="00537FAA" w:rsidRPr="00E312AC" w:rsidRDefault="00537FAA" w:rsidP="00537FAA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312AC">
        <w:rPr>
          <w:rFonts w:asciiTheme="majorBidi" w:hAnsiTheme="majorBidi" w:cstheme="majorBidi"/>
          <w:b/>
          <w:bCs/>
          <w:sz w:val="24"/>
          <w:szCs w:val="24"/>
        </w:rPr>
        <w:t>2023</w:t>
      </w:r>
    </w:p>
    <w:p w:rsidR="00504812" w:rsidRPr="00537FAA" w:rsidRDefault="00504812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504812" w:rsidRPr="00537FAA" w:rsidSect="00537FAA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AA"/>
    <w:rsid w:val="00504812"/>
    <w:rsid w:val="0053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3B3D4-BF40-4DF9-AEB6-6F387B20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FAA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2023-09-04T06:23:00Z</dcterms:created>
  <dcterms:modified xsi:type="dcterms:W3CDTF">2023-09-04T06:25:00Z</dcterms:modified>
</cp:coreProperties>
</file>