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9.0 -->
  <w:body>
    <w:p w:rsidR="0006685C" w14:paraId="147612E5" w14:textId="77777777">
      <w:pPr>
        <w:spacing w:before="0"/>
        <w:jc w:val="center"/>
        <w:rPr>
          <w:rFonts w:ascii="Times New Roman" w:hAnsi="Times New Roman" w:cs="Times New Roman"/>
          <w:b/>
          <w:sz w:val="24"/>
          <w:szCs w:val="24"/>
        </w:rPr>
      </w:pPr>
      <w:r>
        <w:rPr>
          <w:rFonts w:ascii="Times New Roman" w:hAnsi="Times New Roman" w:cs="Times New Roman"/>
          <w:b/>
          <w:sz w:val="24"/>
          <w:szCs w:val="24"/>
        </w:rPr>
        <w:t>BAB IV</w:t>
      </w:r>
    </w:p>
    <w:p w:rsidR="0006685C" w14:paraId="10BF9A36" w14:textId="77777777">
      <w:pPr>
        <w:jc w:val="center"/>
        <w:rPr>
          <w:rFonts w:ascii="Times New Roman" w:hAnsi="Times New Roman" w:cs="Times New Roman"/>
          <w:b/>
          <w:sz w:val="24"/>
          <w:szCs w:val="24"/>
          <w:lang w:val="en-US"/>
        </w:rPr>
      </w:pPr>
      <w:r>
        <w:rPr>
          <w:rFonts w:ascii="Times New Roman" w:hAnsi="Times New Roman" w:cs="Times New Roman"/>
          <w:b/>
          <w:sz w:val="24"/>
          <w:szCs w:val="24"/>
        </w:rPr>
        <w:t>HASIL DAN PEMBAHASAN</w:t>
      </w:r>
    </w:p>
    <w:p w:rsidR="0006685C" w14:paraId="218BB3E1" w14:textId="77777777">
      <w:pPr>
        <w:rPr>
          <w:rFonts w:ascii="Times New Roman" w:hAnsi="Times New Roman" w:cs="Times New Roman"/>
          <w:b/>
          <w:sz w:val="24"/>
          <w:szCs w:val="24"/>
        </w:rPr>
      </w:pPr>
      <w:r>
        <w:rPr>
          <w:rFonts w:ascii="Times New Roman" w:hAnsi="Times New Roman" w:cs="Times New Roman"/>
          <w:b/>
          <w:sz w:val="24"/>
          <w:szCs w:val="24"/>
        </w:rPr>
        <w:t>4.1  Hasil</w:t>
      </w:r>
    </w:p>
    <w:p w:rsidR="0006685C" w14:paraId="0780834D" w14:textId="77777777">
      <w:pPr>
        <w:ind w:left="426"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tentang efektivitas ekstrak daun mindi </w:t>
      </w:r>
      <w:r>
        <w:rPr>
          <w:rFonts w:ascii="Times New Roman" w:hAnsi="Times New Roman" w:cs="Times New Roman"/>
          <w:i/>
          <w:sz w:val="24"/>
          <w:szCs w:val="24"/>
        </w:rPr>
        <w:t xml:space="preserve">(Melia azedarach L) </w:t>
      </w:r>
      <w:r>
        <w:rPr>
          <w:rFonts w:ascii="Times New Roman" w:hAnsi="Times New Roman" w:cs="Times New Roman"/>
          <w:sz w:val="24"/>
          <w:szCs w:val="24"/>
        </w:rPr>
        <w:t>untuk membasmi kutu busuk</w:t>
      </w:r>
      <w:r>
        <w:rPr>
          <w:rFonts w:ascii="Times New Roman" w:hAnsi="Times New Roman" w:cs="Times New Roman"/>
          <w:i/>
          <w:sz w:val="24"/>
          <w:szCs w:val="24"/>
        </w:rPr>
        <w:t>(Cimex Lecturarius)</w:t>
      </w:r>
      <w:r>
        <w:rPr>
          <w:rFonts w:ascii="Times New Roman" w:hAnsi="Times New Roman" w:cs="Times New Roman"/>
          <w:sz w:val="24"/>
          <w:szCs w:val="24"/>
        </w:rPr>
        <w:t xml:space="preserve"> diperoleh hasil sebagai berikut</w:t>
      </w:r>
      <w:r>
        <w:rPr>
          <w:rFonts w:ascii="Times New Roman" w:hAnsi="Times New Roman" w:cs="Times New Roman"/>
          <w:sz w:val="24"/>
          <w:szCs w:val="24"/>
          <w:lang w:val="en-US"/>
        </w:rPr>
        <w:t>:</w:t>
      </w:r>
    </w:p>
    <w:p w:rsidR="0006685C" w14:paraId="6839DC2A" w14:textId="77777777">
      <w:pPr>
        <w:ind w:left="426"/>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lang w:val="en-US"/>
        </w:rPr>
        <w:t>3</w:t>
      </w:r>
      <w:r>
        <w:rPr>
          <w:rFonts w:ascii="Times New Roman" w:hAnsi="Times New Roman" w:cs="Times New Roman"/>
          <w:sz w:val="24"/>
          <w:szCs w:val="24"/>
        </w:rPr>
        <w:t xml:space="preserve">. Diagram Presentase Tingkat Kematian Kutu Busuk </w:t>
      </w:r>
    </w:p>
    <w:p w:rsidR="0006685C" w14:paraId="0EC02422" w14:textId="77777777">
      <w:pPr>
        <w:jc w:val="center"/>
        <w:rPr>
          <w:rFonts w:ascii="Times New Roman" w:hAnsi="Times New Roman" w:cs="Times New Roman"/>
          <w:b/>
          <w:sz w:val="24"/>
          <w:szCs w:val="24"/>
          <w:lang w:val="en-US" w:eastAsia="id-ID"/>
        </w:rPr>
      </w:pPr>
      <w:r>
        <w:rPr>
          <w:rFonts w:ascii="Times New Roman" w:hAnsi="Times New Roman" w:cs="Times New Roman"/>
          <w:b/>
          <w:noProof/>
          <w:sz w:val="24"/>
          <w:szCs w:val="24"/>
          <w:lang w:eastAsia="id-ID"/>
        </w:rPr>
        <w:drawing>
          <wp:inline distT="0" distB="0" distL="0" distR="0">
            <wp:extent cx="4123055" cy="2008505"/>
            <wp:effectExtent l="19050" t="0" r="10746"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6685C" w14:paraId="7C36DCE7" w14:textId="77777777">
      <w:pPr>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Berdasarkan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grafik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persentase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tingkat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kematian</w:t>
      </w:r>
      <w:r>
        <w:rPr>
          <w:rFonts w:ascii="Times New Roman" w:hAnsi="Times New Roman" w:cs="Times New Roman"/>
          <w:sz w:val="24"/>
          <w:szCs w:val="24"/>
          <w:lang w:val="en-US"/>
        </w:rPr>
        <w:t xml:space="preserve"> kutu </w:t>
      </w:r>
      <w:r>
        <w:rPr>
          <w:rFonts w:ascii="Times New Roman" w:hAnsi="Times New Roman" w:cs="Times New Roman"/>
          <w:sz w:val="24"/>
          <w:szCs w:val="24"/>
          <w:lang w:val="en-US"/>
        </w:rPr>
        <w:t>busuk</w:t>
      </w:r>
      <w:r>
        <w:rPr>
          <w:rFonts w:ascii="Times New Roman" w:hAnsi="Times New Roman" w:cs="Times New Roman"/>
          <w:sz w:val="24"/>
          <w:szCs w:val="24"/>
          <w:lang w:val="en-US"/>
        </w:rPr>
        <w:t xml:space="preserve"> di </w:t>
      </w:r>
      <w:r>
        <w:rPr>
          <w:rFonts w:ascii="Times New Roman" w:hAnsi="Times New Roman" w:cs="Times New Roman"/>
          <w:sz w:val="24"/>
          <w:szCs w:val="24"/>
          <w:lang w:val="en-US"/>
        </w:rPr>
        <w:t>atas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selanjutnya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dilakukan</w:t>
      </w:r>
      <w:r>
        <w:rPr>
          <w:rFonts w:ascii="Times New Roman" w:hAnsi="Times New Roman" w:cs="Times New Roman"/>
          <w:sz w:val="24"/>
          <w:szCs w:val="24"/>
          <w:lang w:val="en-US"/>
        </w:rPr>
        <w:t xml:space="preserve"> Uji ANOVA </w:t>
      </w:r>
      <w:r>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mengetahui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pengaruh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pemberian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ekstrak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daun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mindi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terhadap</w:t>
      </w:r>
      <w:r>
        <w:rPr>
          <w:rFonts w:ascii="Times New Roman" w:hAnsi="Times New Roman" w:cs="Times New Roman"/>
          <w:sz w:val="24"/>
          <w:szCs w:val="24"/>
          <w:lang w:val="en-US"/>
        </w:rPr>
        <w:t xml:space="preserve"> kutu </w:t>
      </w:r>
      <w:r>
        <w:rPr>
          <w:rFonts w:ascii="Times New Roman" w:hAnsi="Times New Roman" w:cs="Times New Roman"/>
          <w:sz w:val="24"/>
          <w:szCs w:val="24"/>
          <w:lang w:val="en-US"/>
        </w:rPr>
        <w:t>busuk</w:t>
      </w:r>
      <w:r>
        <w:rPr>
          <w:rFonts w:ascii="Times New Roman" w:hAnsi="Times New Roman" w:cs="Times New Roman"/>
          <w:sz w:val="24"/>
          <w:szCs w:val="24"/>
          <w:lang w:val="en-US"/>
        </w:rPr>
        <w:t xml:space="preserve">. Hasil uji ANOVA </w:t>
      </w:r>
      <w:r>
        <w:rPr>
          <w:rFonts w:ascii="Times New Roman" w:hAnsi="Times New Roman" w:cs="Times New Roman"/>
          <w:sz w:val="24"/>
          <w:szCs w:val="24"/>
          <w:lang w:val="en-US"/>
        </w:rPr>
        <w:t>dapat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dilihat</w:t>
      </w:r>
      <w:r>
        <w:rPr>
          <w:rFonts w:ascii="Times New Roman" w:hAnsi="Times New Roman" w:cs="Times New Roman"/>
          <w:sz w:val="24"/>
          <w:szCs w:val="24"/>
          <w:lang w:val="en-US"/>
        </w:rPr>
        <w:t xml:space="preserve"> pada </w:t>
      </w:r>
      <w:r>
        <w:rPr>
          <w:rFonts w:ascii="Times New Roman" w:hAnsi="Times New Roman" w:cs="Times New Roman"/>
          <w:sz w:val="24"/>
          <w:szCs w:val="24"/>
          <w:lang w:val="en-US"/>
        </w:rPr>
        <w:t>tabel</w:t>
      </w:r>
      <w:r>
        <w:rPr>
          <w:rFonts w:ascii="Times New Roman" w:hAnsi="Times New Roman" w:cs="Times New Roman"/>
          <w:sz w:val="24"/>
          <w:szCs w:val="24"/>
          <w:lang w:val="en-US"/>
        </w:rPr>
        <w:t xml:space="preserve"> di </w:t>
      </w:r>
      <w:r>
        <w:rPr>
          <w:rFonts w:ascii="Times New Roman" w:hAnsi="Times New Roman" w:cs="Times New Roman"/>
          <w:sz w:val="24"/>
          <w:szCs w:val="24"/>
          <w:lang w:val="en-US"/>
        </w:rPr>
        <w:t>bawah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ini</w:t>
      </w:r>
      <w:r>
        <w:rPr>
          <w:rFonts w:ascii="Times New Roman" w:hAnsi="Times New Roman" w:cs="Times New Roman"/>
          <w:sz w:val="24"/>
          <w:szCs w:val="24"/>
          <w:lang w:val="en-US"/>
        </w:rPr>
        <w:t xml:space="preserve"> </w:t>
      </w:r>
    </w:p>
    <w:tbl>
      <w:tblPr>
        <w:tblW w:w="8363"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842"/>
        <w:gridCol w:w="993"/>
        <w:gridCol w:w="1275"/>
        <w:gridCol w:w="1418"/>
        <w:gridCol w:w="1417"/>
        <w:gridCol w:w="1418"/>
      </w:tblGrid>
      <w:tr w14:paraId="369BACAB" w14:textId="77777777">
        <w:tblPrEx>
          <w:tblW w:w="8363"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Ex>
        <w:trPr>
          <w:cantSplit/>
        </w:trPr>
        <w:tc>
          <w:tcPr>
            <w:tcW w:w="8363" w:type="dxa"/>
            <w:gridSpan w:val="6"/>
            <w:tcBorders>
              <w:top w:val="nil"/>
              <w:left w:val="nil"/>
              <w:bottom w:val="nil"/>
              <w:right w:val="nil"/>
            </w:tcBorders>
            <w:shd w:val="clear" w:color="auto" w:fill="FFFFFF"/>
          </w:tcPr>
          <w:p w:rsidR="0006685C" w14:paraId="5FC57EBB" w14:textId="77777777">
            <w:pPr>
              <w:autoSpaceDE w:val="0"/>
              <w:autoSpaceDN w:val="0"/>
              <w:adjustRightInd w:val="0"/>
              <w:spacing w:after="0" w:line="320" w:lineRule="atLeast"/>
              <w:ind w:right="60"/>
              <w:rPr>
                <w:rFonts w:ascii="Arial" w:hAnsi="Arial" w:cs="Arial"/>
                <w:color w:val="000000"/>
                <w:sz w:val="24"/>
                <w:szCs w:val="24"/>
              </w:rPr>
            </w:pPr>
          </w:p>
        </w:tc>
      </w:tr>
      <w:tr w14:paraId="1A58FB20" w14:textId="77777777">
        <w:tblPrEx>
          <w:tblW w:w="8363" w:type="dxa"/>
          <w:tblInd w:w="426" w:type="dxa"/>
          <w:tblLayout w:type="fixed"/>
          <w:tblCellMar>
            <w:left w:w="0" w:type="dxa"/>
            <w:right w:w="0" w:type="dxa"/>
          </w:tblCellMar>
          <w:tblLook w:val="04A0"/>
        </w:tblPrEx>
        <w:trPr>
          <w:cantSplit/>
        </w:trPr>
        <w:tc>
          <w:tcPr>
            <w:tcW w:w="8363" w:type="dxa"/>
            <w:gridSpan w:val="6"/>
            <w:tcBorders>
              <w:top w:val="nil"/>
              <w:left w:val="nil"/>
              <w:bottom w:val="single" w:sz="4" w:space="0" w:color="auto"/>
              <w:right w:val="nil"/>
            </w:tcBorders>
            <w:shd w:val="clear" w:color="auto" w:fill="FFFFFF"/>
            <w:vAlign w:val="bottom"/>
          </w:tcPr>
          <w:p w:rsidR="0006685C" w14:paraId="0D3BE2B5" w14:textId="77777777">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Tabe</w:t>
            </w:r>
            <w:r>
              <w:rPr>
                <w:rFonts w:ascii="Times New Roman" w:hAnsi="Times New Roman" w:cs="Times New Roman"/>
                <w:color w:val="000000"/>
                <w:sz w:val="24"/>
                <w:szCs w:val="24"/>
                <w:lang w:val="en-US"/>
              </w:rPr>
              <w:t xml:space="preserve">l 4. </w:t>
            </w:r>
            <w:r>
              <w:rPr>
                <w:rFonts w:ascii="Times New Roman" w:hAnsi="Times New Roman" w:cs="Times New Roman"/>
                <w:color w:val="000000"/>
                <w:sz w:val="24"/>
                <w:szCs w:val="24"/>
              </w:rPr>
              <w:t>Hasil analisis sidik ragam ( ANOVA)</w:t>
            </w:r>
          </w:p>
          <w:p w:rsidR="0006685C" w14:paraId="4D74F146" w14:textId="77777777">
            <w:pPr>
              <w:autoSpaceDE w:val="0"/>
              <w:autoSpaceDN w:val="0"/>
              <w:adjustRightInd w:val="0"/>
              <w:spacing w:after="0" w:line="320" w:lineRule="atLeast"/>
              <w:rPr>
                <w:rFonts w:ascii="Times New Roman" w:hAnsi="Times New Roman" w:cs="Times New Roman"/>
                <w:sz w:val="24"/>
                <w:szCs w:val="24"/>
              </w:rPr>
            </w:pPr>
          </w:p>
        </w:tc>
      </w:tr>
      <w:tr w14:paraId="66316E45" w14:textId="77777777">
        <w:tblPrEx>
          <w:tblW w:w="8363" w:type="dxa"/>
          <w:tblInd w:w="426" w:type="dxa"/>
          <w:tblLayout w:type="fixed"/>
          <w:tblCellMar>
            <w:left w:w="0" w:type="dxa"/>
            <w:right w:w="0" w:type="dxa"/>
          </w:tblCellMar>
          <w:tblLook w:val="04A0"/>
        </w:tblPrEx>
        <w:trPr>
          <w:cantSplit/>
        </w:trPr>
        <w:tc>
          <w:tcPr>
            <w:tcW w:w="1842" w:type="dxa"/>
            <w:tcBorders>
              <w:top w:val="single" w:sz="4" w:space="0" w:color="auto"/>
              <w:left w:val="nil"/>
              <w:bottom w:val="single" w:sz="4" w:space="0" w:color="auto"/>
              <w:right w:val="nil"/>
            </w:tcBorders>
            <w:shd w:val="clear" w:color="auto" w:fill="FFFFFF"/>
          </w:tcPr>
          <w:p w:rsidR="0006685C" w14:paraId="62A6B54B" w14:textId="777777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Sumber keragaman</w:t>
            </w:r>
          </w:p>
        </w:tc>
        <w:tc>
          <w:tcPr>
            <w:tcW w:w="993" w:type="dxa"/>
            <w:tcBorders>
              <w:top w:val="single" w:sz="4" w:space="0" w:color="auto"/>
              <w:left w:val="nil"/>
              <w:bottom w:val="single" w:sz="4" w:space="0" w:color="auto"/>
              <w:right w:val="nil"/>
            </w:tcBorders>
            <w:shd w:val="clear" w:color="auto" w:fill="FFFFFF"/>
          </w:tcPr>
          <w:p w:rsidR="0006685C" w14:paraId="3085E0B4"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Derajat</w:t>
            </w:r>
          </w:p>
          <w:p w:rsidR="0006685C" w14:paraId="1B0A26CB"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bebas</w:t>
            </w:r>
          </w:p>
          <w:p w:rsidR="0006685C" w14:paraId="6F7F0592"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(db)</w:t>
            </w:r>
          </w:p>
        </w:tc>
        <w:tc>
          <w:tcPr>
            <w:tcW w:w="1275" w:type="dxa"/>
            <w:tcBorders>
              <w:top w:val="single" w:sz="4" w:space="0" w:color="auto"/>
              <w:left w:val="nil"/>
              <w:bottom w:val="single" w:sz="4" w:space="0" w:color="auto"/>
              <w:right w:val="nil"/>
            </w:tcBorders>
            <w:shd w:val="clear" w:color="auto" w:fill="FFFFFF"/>
          </w:tcPr>
          <w:p w:rsidR="0006685C" w14:paraId="7705AB58" w14:textId="77777777">
            <w:pPr>
              <w:autoSpaceDE w:val="0"/>
              <w:autoSpaceDN w:val="0"/>
              <w:adjustRightInd w:val="0"/>
              <w:spacing w:after="0" w:line="320" w:lineRule="atLeast"/>
              <w:ind w:left="60"/>
              <w:jc w:val="center"/>
              <w:rPr>
                <w:rFonts w:ascii="Times New Roman" w:hAnsi="Times New Roman" w:cs="Times New Roman"/>
                <w:color w:val="000000"/>
                <w:sz w:val="24"/>
                <w:szCs w:val="24"/>
              </w:rPr>
            </w:pPr>
            <w:r>
              <w:rPr>
                <w:rFonts w:ascii="Times New Roman" w:hAnsi="Times New Roman" w:cs="Times New Roman"/>
                <w:color w:val="000000"/>
                <w:sz w:val="24"/>
                <w:szCs w:val="24"/>
              </w:rPr>
              <w:t>Jumlah</w:t>
            </w:r>
          </w:p>
          <w:p w:rsidR="0006685C" w14:paraId="2F8B522B" w14:textId="77777777">
            <w:pPr>
              <w:autoSpaceDE w:val="0"/>
              <w:autoSpaceDN w:val="0"/>
              <w:adjustRightInd w:val="0"/>
              <w:spacing w:after="0" w:line="320" w:lineRule="atLeast"/>
              <w:ind w:left="60"/>
              <w:jc w:val="center"/>
              <w:rPr>
                <w:rFonts w:ascii="Times New Roman" w:hAnsi="Times New Roman" w:cs="Times New Roman"/>
                <w:color w:val="000000"/>
                <w:sz w:val="24"/>
                <w:szCs w:val="24"/>
              </w:rPr>
            </w:pPr>
            <w:r>
              <w:rPr>
                <w:rFonts w:ascii="Times New Roman" w:hAnsi="Times New Roman" w:cs="Times New Roman"/>
                <w:color w:val="000000"/>
                <w:sz w:val="24"/>
                <w:szCs w:val="24"/>
              </w:rPr>
              <w:t>kuadrat</w:t>
            </w:r>
          </w:p>
          <w:p w:rsidR="0006685C" w14:paraId="0EDC1790" w14:textId="77777777">
            <w:pPr>
              <w:autoSpaceDE w:val="0"/>
              <w:autoSpaceDN w:val="0"/>
              <w:adjustRightInd w:val="0"/>
              <w:spacing w:after="0" w:line="320" w:lineRule="atLeast"/>
              <w:ind w:left="60"/>
              <w:jc w:val="center"/>
              <w:rPr>
                <w:rFonts w:ascii="Times New Roman" w:hAnsi="Times New Roman" w:cs="Times New Roman"/>
                <w:color w:val="000000"/>
                <w:sz w:val="24"/>
                <w:szCs w:val="24"/>
              </w:rPr>
            </w:pPr>
            <w:r>
              <w:rPr>
                <w:rFonts w:ascii="Times New Roman" w:hAnsi="Times New Roman" w:cs="Times New Roman"/>
                <w:color w:val="000000"/>
                <w:sz w:val="24"/>
                <w:szCs w:val="24"/>
              </w:rPr>
              <w:t>(jk)</w:t>
            </w:r>
          </w:p>
        </w:tc>
        <w:tc>
          <w:tcPr>
            <w:tcW w:w="1418" w:type="dxa"/>
            <w:tcBorders>
              <w:top w:val="single" w:sz="4" w:space="0" w:color="auto"/>
              <w:left w:val="nil"/>
              <w:bottom w:val="single" w:sz="4" w:space="0" w:color="auto"/>
              <w:right w:val="nil"/>
            </w:tcBorders>
            <w:shd w:val="clear" w:color="auto" w:fill="FFFFFF"/>
          </w:tcPr>
          <w:p w:rsidR="0006685C" w14:paraId="2C809DEB"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Kuadrat</w:t>
            </w:r>
          </w:p>
          <w:p w:rsidR="0006685C" w14:paraId="5D371976"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tengah</w:t>
            </w:r>
          </w:p>
          <w:p w:rsidR="0006685C" w14:paraId="25D89C96"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(kt)</w:t>
            </w:r>
          </w:p>
        </w:tc>
        <w:tc>
          <w:tcPr>
            <w:tcW w:w="1417" w:type="dxa"/>
            <w:tcBorders>
              <w:top w:val="single" w:sz="4" w:space="0" w:color="auto"/>
              <w:left w:val="nil"/>
              <w:bottom w:val="single" w:sz="4" w:space="0" w:color="auto"/>
              <w:right w:val="nil"/>
            </w:tcBorders>
            <w:shd w:val="clear" w:color="auto" w:fill="FFFFFF"/>
          </w:tcPr>
          <w:p w:rsidR="0006685C" w14:paraId="01FBDC5F"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F</w:t>
            </w:r>
          </w:p>
          <w:p w:rsidR="0006685C" w14:paraId="3641CCA1"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Hitung</w:t>
            </w:r>
          </w:p>
        </w:tc>
        <w:tc>
          <w:tcPr>
            <w:tcW w:w="1418" w:type="dxa"/>
            <w:tcBorders>
              <w:top w:val="single" w:sz="4" w:space="0" w:color="auto"/>
              <w:left w:val="nil"/>
              <w:bottom w:val="single" w:sz="4" w:space="0" w:color="auto"/>
              <w:right w:val="nil"/>
            </w:tcBorders>
            <w:shd w:val="clear" w:color="auto" w:fill="FFFFFF"/>
          </w:tcPr>
          <w:p w:rsidR="0006685C" w14:paraId="15540519"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F</w:t>
            </w:r>
          </w:p>
          <w:p w:rsidR="0006685C" w14:paraId="53545AEF"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Tabel 5%</w:t>
            </w:r>
          </w:p>
        </w:tc>
      </w:tr>
      <w:tr w14:paraId="6DF8FA47" w14:textId="77777777">
        <w:tblPrEx>
          <w:tblW w:w="8363" w:type="dxa"/>
          <w:tblInd w:w="426" w:type="dxa"/>
          <w:tblLayout w:type="fixed"/>
          <w:tblCellMar>
            <w:left w:w="0" w:type="dxa"/>
            <w:right w:w="0" w:type="dxa"/>
          </w:tblCellMar>
          <w:tblLook w:val="04A0"/>
        </w:tblPrEx>
        <w:trPr>
          <w:cantSplit/>
        </w:trPr>
        <w:tc>
          <w:tcPr>
            <w:tcW w:w="1842" w:type="dxa"/>
            <w:tcBorders>
              <w:top w:val="single" w:sz="4" w:space="0" w:color="auto"/>
              <w:left w:val="nil"/>
              <w:bottom w:val="single" w:sz="4" w:space="0" w:color="auto"/>
              <w:right w:val="nil"/>
            </w:tcBorders>
            <w:shd w:val="clear" w:color="auto" w:fill="FFFFFF"/>
            <w:vAlign w:val="center"/>
          </w:tcPr>
          <w:p w:rsidR="0006685C" w14:paraId="1160390B" w14:textId="77777777">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Perlakuan</w:t>
            </w:r>
          </w:p>
        </w:tc>
        <w:tc>
          <w:tcPr>
            <w:tcW w:w="993" w:type="dxa"/>
            <w:tcBorders>
              <w:top w:val="single" w:sz="4" w:space="0" w:color="auto"/>
              <w:left w:val="nil"/>
              <w:bottom w:val="single" w:sz="4" w:space="0" w:color="auto"/>
              <w:right w:val="nil"/>
            </w:tcBorders>
            <w:shd w:val="clear" w:color="auto" w:fill="FFFFFF"/>
          </w:tcPr>
          <w:p w:rsidR="0006685C" w14:paraId="337904A8"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5" w:type="dxa"/>
            <w:tcBorders>
              <w:top w:val="single" w:sz="4" w:space="0" w:color="auto"/>
              <w:left w:val="nil"/>
              <w:bottom w:val="single" w:sz="4" w:space="0" w:color="auto"/>
              <w:right w:val="nil"/>
            </w:tcBorders>
            <w:shd w:val="clear" w:color="auto" w:fill="FFFFFF"/>
          </w:tcPr>
          <w:p w:rsidR="0006685C" w14:paraId="44B47A92" w14:textId="77777777">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41800,000</w:t>
            </w:r>
          </w:p>
        </w:tc>
        <w:tc>
          <w:tcPr>
            <w:tcW w:w="1418" w:type="dxa"/>
            <w:tcBorders>
              <w:top w:val="single" w:sz="4" w:space="0" w:color="auto"/>
              <w:left w:val="nil"/>
              <w:bottom w:val="single" w:sz="4" w:space="0" w:color="auto"/>
              <w:right w:val="nil"/>
            </w:tcBorders>
            <w:shd w:val="clear" w:color="auto" w:fill="FFFFFF"/>
          </w:tcPr>
          <w:p w:rsidR="0006685C" w14:paraId="5ACF0F33" w14:textId="77777777">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13933,333</w:t>
            </w:r>
          </w:p>
        </w:tc>
        <w:tc>
          <w:tcPr>
            <w:tcW w:w="1417" w:type="dxa"/>
            <w:tcBorders>
              <w:top w:val="single" w:sz="4" w:space="0" w:color="auto"/>
              <w:left w:val="nil"/>
              <w:bottom w:val="single" w:sz="4" w:space="0" w:color="auto"/>
              <w:right w:val="nil"/>
            </w:tcBorders>
            <w:shd w:val="clear" w:color="auto" w:fill="FFFFFF"/>
          </w:tcPr>
          <w:p w:rsidR="0006685C" w14:paraId="54870166" w14:textId="77777777">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380,000**</w:t>
            </w:r>
          </w:p>
        </w:tc>
        <w:tc>
          <w:tcPr>
            <w:tcW w:w="1418" w:type="dxa"/>
            <w:tcBorders>
              <w:top w:val="single" w:sz="4" w:space="0" w:color="auto"/>
              <w:left w:val="nil"/>
              <w:bottom w:val="single" w:sz="4" w:space="0" w:color="auto"/>
              <w:right w:val="nil"/>
            </w:tcBorders>
            <w:shd w:val="clear" w:color="auto" w:fill="FFFFFF"/>
          </w:tcPr>
          <w:p w:rsidR="0006685C" w14:paraId="5A4D9925" w14:textId="77777777">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3.100</w:t>
            </w:r>
          </w:p>
        </w:tc>
      </w:tr>
      <w:tr w14:paraId="71657332" w14:textId="77777777">
        <w:tblPrEx>
          <w:tblW w:w="8363" w:type="dxa"/>
          <w:tblInd w:w="426" w:type="dxa"/>
          <w:tblLayout w:type="fixed"/>
          <w:tblCellMar>
            <w:left w:w="0" w:type="dxa"/>
            <w:right w:w="0" w:type="dxa"/>
          </w:tblCellMar>
          <w:tblLook w:val="04A0"/>
        </w:tblPrEx>
        <w:trPr>
          <w:cantSplit/>
        </w:trPr>
        <w:tc>
          <w:tcPr>
            <w:tcW w:w="1842" w:type="dxa"/>
            <w:tcBorders>
              <w:top w:val="single" w:sz="4" w:space="0" w:color="auto"/>
              <w:left w:val="nil"/>
              <w:bottom w:val="single" w:sz="4" w:space="0" w:color="auto"/>
              <w:right w:val="nil"/>
            </w:tcBorders>
            <w:shd w:val="clear" w:color="auto" w:fill="FFFFFF"/>
            <w:vAlign w:val="center"/>
          </w:tcPr>
          <w:p w:rsidR="0006685C" w14:paraId="03A66DD5" w14:textId="77777777">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Galat</w:t>
            </w:r>
          </w:p>
        </w:tc>
        <w:tc>
          <w:tcPr>
            <w:tcW w:w="993" w:type="dxa"/>
            <w:tcBorders>
              <w:top w:val="single" w:sz="4" w:space="0" w:color="auto"/>
              <w:left w:val="nil"/>
              <w:bottom w:val="single" w:sz="4" w:space="0" w:color="auto"/>
              <w:right w:val="nil"/>
            </w:tcBorders>
            <w:shd w:val="clear" w:color="auto" w:fill="FFFFFF"/>
          </w:tcPr>
          <w:p w:rsidR="0006685C" w14:paraId="22D0378F"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75" w:type="dxa"/>
            <w:tcBorders>
              <w:top w:val="single" w:sz="4" w:space="0" w:color="auto"/>
              <w:left w:val="nil"/>
              <w:bottom w:val="single" w:sz="4" w:space="0" w:color="auto"/>
              <w:right w:val="nil"/>
            </w:tcBorders>
            <w:shd w:val="clear" w:color="auto" w:fill="FFFFFF"/>
          </w:tcPr>
          <w:p w:rsidR="0006685C" w14:paraId="28F01EC0" w14:textId="77777777">
            <w:pPr>
              <w:autoSpaceDE w:val="0"/>
              <w:autoSpaceDN w:val="0"/>
              <w:adjustRightInd w:val="0"/>
              <w:spacing w:after="0" w:line="320" w:lineRule="atLeast"/>
              <w:ind w:left="60"/>
              <w:rPr>
                <w:rFonts w:ascii="Times New Roman" w:hAnsi="Times New Roman" w:cs="Times New Roman"/>
                <w:color w:val="000000"/>
                <w:sz w:val="24"/>
                <w:szCs w:val="24"/>
              </w:rPr>
            </w:pPr>
            <w:r>
              <w:rPr>
                <w:rFonts w:ascii="Times New Roman" w:hAnsi="Times New Roman" w:cs="Times New Roman"/>
                <w:color w:val="000000"/>
                <w:sz w:val="24"/>
                <w:szCs w:val="24"/>
              </w:rPr>
              <w:t>733,333</w:t>
            </w:r>
          </w:p>
        </w:tc>
        <w:tc>
          <w:tcPr>
            <w:tcW w:w="1418" w:type="dxa"/>
            <w:tcBorders>
              <w:top w:val="single" w:sz="4" w:space="0" w:color="auto"/>
              <w:left w:val="nil"/>
              <w:bottom w:val="single" w:sz="4" w:space="0" w:color="auto"/>
              <w:right w:val="nil"/>
            </w:tcBorders>
            <w:shd w:val="clear" w:color="auto" w:fill="FFFFFF"/>
          </w:tcPr>
          <w:p w:rsidR="0006685C" w14:paraId="1ED86F43" w14:textId="77777777">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36,667</w:t>
            </w:r>
          </w:p>
        </w:tc>
        <w:tc>
          <w:tcPr>
            <w:tcW w:w="1417" w:type="dxa"/>
            <w:tcBorders>
              <w:top w:val="single" w:sz="4" w:space="0" w:color="auto"/>
              <w:left w:val="nil"/>
              <w:bottom w:val="single" w:sz="4" w:space="0" w:color="auto"/>
              <w:right w:val="nil"/>
            </w:tcBorders>
            <w:shd w:val="clear" w:color="auto" w:fill="FFFFFF"/>
          </w:tcPr>
          <w:p w:rsidR="0006685C" w14:paraId="70312A10" w14:textId="7777777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nil"/>
              <w:bottom w:val="single" w:sz="4" w:space="0" w:color="auto"/>
              <w:right w:val="nil"/>
            </w:tcBorders>
            <w:shd w:val="clear" w:color="auto" w:fill="FFFFFF"/>
          </w:tcPr>
          <w:p w:rsidR="0006685C" w14:paraId="2927A804" w14:textId="77777777">
            <w:pPr>
              <w:autoSpaceDE w:val="0"/>
              <w:autoSpaceDN w:val="0"/>
              <w:adjustRightInd w:val="0"/>
              <w:spacing w:after="0" w:line="240" w:lineRule="auto"/>
              <w:rPr>
                <w:rFonts w:ascii="Times New Roman" w:hAnsi="Times New Roman" w:cs="Times New Roman"/>
                <w:sz w:val="24"/>
                <w:szCs w:val="24"/>
              </w:rPr>
            </w:pPr>
          </w:p>
        </w:tc>
      </w:tr>
      <w:tr w14:paraId="06FF01AE" w14:textId="77777777">
        <w:tblPrEx>
          <w:tblW w:w="8363" w:type="dxa"/>
          <w:tblInd w:w="426" w:type="dxa"/>
          <w:tblLayout w:type="fixed"/>
          <w:tblCellMar>
            <w:left w:w="0" w:type="dxa"/>
            <w:right w:w="0" w:type="dxa"/>
          </w:tblCellMar>
          <w:tblLook w:val="04A0"/>
        </w:tblPrEx>
        <w:trPr>
          <w:cantSplit/>
        </w:trPr>
        <w:tc>
          <w:tcPr>
            <w:tcW w:w="1842" w:type="dxa"/>
            <w:tcBorders>
              <w:top w:val="single" w:sz="4" w:space="0" w:color="auto"/>
              <w:left w:val="nil"/>
              <w:bottom w:val="single" w:sz="4" w:space="0" w:color="auto"/>
              <w:right w:val="nil"/>
            </w:tcBorders>
            <w:shd w:val="clear" w:color="auto" w:fill="FFFFFF"/>
            <w:vAlign w:val="center"/>
          </w:tcPr>
          <w:p w:rsidR="0006685C" w14:paraId="5C014BE2" w14:textId="77777777">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993" w:type="dxa"/>
            <w:tcBorders>
              <w:top w:val="single" w:sz="4" w:space="0" w:color="auto"/>
              <w:left w:val="nil"/>
              <w:bottom w:val="single" w:sz="4" w:space="0" w:color="auto"/>
              <w:right w:val="nil"/>
            </w:tcBorders>
            <w:shd w:val="clear" w:color="auto" w:fill="FFFFFF"/>
          </w:tcPr>
          <w:p w:rsidR="0006685C" w14:paraId="38C90DB8" w14:textId="77777777">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23</w:t>
            </w:r>
          </w:p>
        </w:tc>
        <w:tc>
          <w:tcPr>
            <w:tcW w:w="1275" w:type="dxa"/>
            <w:tcBorders>
              <w:top w:val="single" w:sz="4" w:space="0" w:color="auto"/>
              <w:left w:val="nil"/>
              <w:bottom w:val="single" w:sz="4" w:space="0" w:color="auto"/>
              <w:right w:val="nil"/>
            </w:tcBorders>
            <w:shd w:val="clear" w:color="auto" w:fill="FFFFFF"/>
          </w:tcPr>
          <w:p w:rsidR="0006685C" w14:paraId="142025E9" w14:textId="77777777">
            <w:pPr>
              <w:autoSpaceDE w:val="0"/>
              <w:autoSpaceDN w:val="0"/>
              <w:adjustRightInd w:val="0"/>
              <w:spacing w:after="0" w:line="320" w:lineRule="atLeast"/>
              <w:ind w:left="60"/>
              <w:rPr>
                <w:rFonts w:ascii="Times New Roman" w:hAnsi="Times New Roman" w:cs="Times New Roman"/>
                <w:color w:val="000000"/>
                <w:sz w:val="24"/>
                <w:szCs w:val="24"/>
              </w:rPr>
            </w:pPr>
            <w:r>
              <w:rPr>
                <w:rFonts w:ascii="Times New Roman" w:hAnsi="Times New Roman" w:cs="Times New Roman"/>
                <w:color w:val="000000"/>
                <w:sz w:val="24"/>
                <w:szCs w:val="24"/>
              </w:rPr>
              <w:t xml:space="preserve">42533,33 </w:t>
            </w:r>
          </w:p>
        </w:tc>
        <w:tc>
          <w:tcPr>
            <w:tcW w:w="1418" w:type="dxa"/>
            <w:tcBorders>
              <w:top w:val="single" w:sz="4" w:space="0" w:color="auto"/>
              <w:left w:val="nil"/>
              <w:bottom w:val="single" w:sz="4" w:space="0" w:color="auto"/>
              <w:right w:val="nil"/>
            </w:tcBorders>
            <w:shd w:val="clear" w:color="auto" w:fill="FFFFFF"/>
          </w:tcPr>
          <w:p w:rsidR="0006685C" w14:paraId="305B1BDC" w14:textId="77777777">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nil"/>
            </w:tcBorders>
            <w:shd w:val="clear" w:color="auto" w:fill="FFFFFF"/>
          </w:tcPr>
          <w:p w:rsidR="0006685C" w14:paraId="324893F3" w14:textId="7777777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nil"/>
              <w:bottom w:val="single" w:sz="4" w:space="0" w:color="auto"/>
              <w:right w:val="nil"/>
            </w:tcBorders>
            <w:shd w:val="clear" w:color="auto" w:fill="FFFFFF"/>
          </w:tcPr>
          <w:p w:rsidR="0006685C" w14:paraId="2560A0A1" w14:textId="77777777">
            <w:pPr>
              <w:autoSpaceDE w:val="0"/>
              <w:autoSpaceDN w:val="0"/>
              <w:adjustRightInd w:val="0"/>
              <w:spacing w:after="0" w:line="240" w:lineRule="auto"/>
              <w:rPr>
                <w:rFonts w:ascii="Times New Roman" w:hAnsi="Times New Roman" w:cs="Times New Roman"/>
                <w:sz w:val="24"/>
                <w:szCs w:val="24"/>
              </w:rPr>
            </w:pPr>
          </w:p>
        </w:tc>
      </w:tr>
    </w:tbl>
    <w:p w:rsidR="0006685C" w14:paraId="7FF024BB" w14:textId="77777777">
      <w:pPr>
        <w:tabs>
          <w:tab w:val="left" w:pos="5023"/>
        </w:tabs>
        <w:jc w:val="both"/>
        <w:rPr>
          <w:rFonts w:ascii="Times New Roman" w:hAnsi="Times New Roman" w:cs="Times New Roman"/>
          <w:sz w:val="24"/>
          <w:szCs w:val="24"/>
        </w:rPr>
      </w:pPr>
      <w:r>
        <w:rPr>
          <w:rFonts w:ascii="Times New Roman" w:hAnsi="Times New Roman" w:cs="Times New Roman"/>
          <w:sz w:val="24"/>
          <w:szCs w:val="24"/>
        </w:rPr>
        <w:t xml:space="preserve">      Keterangan</w:t>
      </w:r>
      <w:r>
        <w:rPr>
          <w:rFonts w:ascii="Times New Roman" w:hAnsi="Times New Roman" w:cs="Times New Roman"/>
          <w:sz w:val="24"/>
          <w:szCs w:val="24"/>
        </w:rPr>
        <w:tab/>
      </w:r>
    </w:p>
    <w:p w:rsidR="0006685C" w14:paraId="3ABE26CD" w14:textId="77777777">
      <w:pPr>
        <w:ind w:left="567"/>
        <w:jc w:val="both"/>
        <w:rPr>
          <w:rFonts w:ascii="Times New Roman" w:hAnsi="Times New Roman" w:cs="Times New Roman"/>
          <w:sz w:val="24"/>
          <w:szCs w:val="24"/>
        </w:rPr>
      </w:pPr>
      <w:r>
        <w:rPr>
          <w:rFonts w:ascii="Times New Roman" w:hAnsi="Times New Roman" w:cs="Times New Roman"/>
          <w:sz w:val="24"/>
          <w:szCs w:val="24"/>
        </w:rPr>
        <w:t>** = berpengaruh sangat nyata</w:t>
      </w:r>
    </w:p>
    <w:p w:rsidR="0006685C" w14:paraId="2BE34C88" w14:textId="77777777">
      <w:pPr>
        <w:ind w:left="851"/>
        <w:jc w:val="both"/>
        <w:rPr>
          <w:rFonts w:ascii="Times New Roman" w:hAnsi="Times New Roman" w:cs="Times New Roman"/>
          <w:sz w:val="24"/>
          <w:szCs w:val="24"/>
        </w:rPr>
      </w:pPr>
      <w:r>
        <w:rPr>
          <w:rFonts w:ascii="Times New Roman" w:hAnsi="Times New Roman" w:cs="Times New Roman"/>
          <w:sz w:val="24"/>
          <w:szCs w:val="24"/>
        </w:rPr>
        <w:t xml:space="preserve">  Berdasarkan analisis seperti di tabel 5, pemberian ekstrak daun mindi memberikan pengaruh yang sangat berbeda nyata terhadap kematian kutu busuk yang dihasilkan dimana F hitung &gt; F tabel atau 380,000 &gt; 4,94 pada tingkat kepercayaan 5% sehingga selanjutnya untuk mengetahui </w:t>
      </w:r>
      <w:r>
        <w:rPr>
          <w:rFonts w:ascii="Times New Roman" w:hAnsi="Times New Roman" w:cs="Times New Roman"/>
          <w:sz w:val="24"/>
          <w:szCs w:val="24"/>
        </w:rPr>
        <w:t>perbedaan pengaruh dari masing masing perlakuan dilakukan dengan uji lanjut duncan dengan taraf 5%</w:t>
      </w:r>
    </w:p>
    <w:p w:rsidR="0006685C" w14:paraId="49FBD0E0" w14:textId="77777777">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Tabel </w:t>
      </w:r>
      <w:r>
        <w:rPr>
          <w:rFonts w:ascii="Times New Roman" w:hAnsi="Times New Roman" w:cs="Times New Roman"/>
          <w:bCs/>
          <w:color w:val="000000"/>
          <w:sz w:val="24"/>
          <w:szCs w:val="24"/>
          <w:lang w:val="en-US"/>
        </w:rPr>
        <w:t>5</w:t>
      </w:r>
      <w:r>
        <w:rPr>
          <w:rFonts w:ascii="Times New Roman" w:hAnsi="Times New Roman" w:cs="Times New Roman"/>
          <w:bCs/>
          <w:color w:val="000000"/>
          <w:sz w:val="24"/>
          <w:szCs w:val="24"/>
        </w:rPr>
        <w:t>. Hasil uji duncan</w:t>
      </w:r>
    </w:p>
    <w:tbl>
      <w:tblPr>
        <w:tblW w:w="6521" w:type="dxa"/>
        <w:tblInd w:w="709" w:type="dxa"/>
        <w:tblLayout w:type="fixed"/>
        <w:tblCellMar>
          <w:left w:w="0" w:type="dxa"/>
          <w:right w:w="0" w:type="dxa"/>
        </w:tblCellMar>
        <w:tblLook w:val="04A0"/>
      </w:tblPr>
      <w:tblGrid>
        <w:gridCol w:w="1276"/>
        <w:gridCol w:w="1556"/>
        <w:gridCol w:w="731"/>
        <w:gridCol w:w="987"/>
        <w:gridCol w:w="1971"/>
      </w:tblGrid>
      <w:tr w14:paraId="1019E7A3" w14:textId="77777777">
        <w:tblPrEx>
          <w:tblW w:w="6521" w:type="dxa"/>
          <w:tblInd w:w="709" w:type="dxa"/>
          <w:tblLayout w:type="fixed"/>
          <w:tblCellMar>
            <w:left w:w="0" w:type="dxa"/>
            <w:right w:w="0" w:type="dxa"/>
          </w:tblCellMar>
          <w:tblLook w:val="04A0"/>
        </w:tblPrEx>
        <w:trPr>
          <w:cantSplit/>
        </w:trPr>
        <w:tc>
          <w:tcPr>
            <w:tcW w:w="6521" w:type="dxa"/>
            <w:gridSpan w:val="5"/>
            <w:shd w:val="clear" w:color="auto" w:fill="FFFFFF"/>
          </w:tcPr>
          <w:p w:rsidR="0006685C" w14:paraId="5C89088D" w14:textId="77777777">
            <w:pPr>
              <w:autoSpaceDE w:val="0"/>
              <w:autoSpaceDN w:val="0"/>
              <w:adjustRightInd w:val="0"/>
              <w:spacing w:after="0" w:line="320" w:lineRule="atLeast"/>
              <w:ind w:right="60"/>
              <w:rPr>
                <w:rFonts w:ascii="Arial" w:hAnsi="Arial" w:cs="Arial"/>
                <w:color w:val="000000"/>
                <w:sz w:val="24"/>
                <w:szCs w:val="24"/>
              </w:rPr>
            </w:pPr>
          </w:p>
        </w:tc>
      </w:tr>
      <w:tr w14:paraId="1681DFC5" w14:textId="77777777">
        <w:tblPrEx>
          <w:tblW w:w="6521" w:type="dxa"/>
          <w:tblInd w:w="709" w:type="dxa"/>
          <w:tblLayout w:type="fixed"/>
          <w:tblCellMar>
            <w:left w:w="0" w:type="dxa"/>
            <w:right w:w="0" w:type="dxa"/>
          </w:tblCellMar>
          <w:tblLook w:val="04A0"/>
        </w:tblPrEx>
        <w:trPr>
          <w:cantSplit/>
        </w:trPr>
        <w:tc>
          <w:tcPr>
            <w:tcW w:w="6521" w:type="dxa"/>
            <w:gridSpan w:val="5"/>
            <w:tcBorders>
              <w:bottom w:val="single" w:sz="4" w:space="0" w:color="auto"/>
            </w:tcBorders>
            <w:shd w:val="clear" w:color="auto" w:fill="FFFFFF"/>
            <w:vAlign w:val="bottom"/>
          </w:tcPr>
          <w:p w:rsidR="0006685C" w14:paraId="4CD80698" w14:textId="77777777">
            <w:pPr>
              <w:autoSpaceDE w:val="0"/>
              <w:autoSpaceDN w:val="0"/>
              <w:adjustRightInd w:val="0"/>
              <w:spacing w:after="0" w:line="320" w:lineRule="atLeast"/>
              <w:rPr>
                <w:rFonts w:ascii="Times New Roman" w:hAnsi="Times New Roman" w:cs="Times New Roman"/>
                <w:sz w:val="24"/>
                <w:szCs w:val="24"/>
              </w:rPr>
            </w:pPr>
          </w:p>
        </w:tc>
      </w:tr>
      <w:tr w14:paraId="5218FE3B" w14:textId="77777777">
        <w:tblPrEx>
          <w:tblW w:w="6521" w:type="dxa"/>
          <w:tblInd w:w="709" w:type="dxa"/>
          <w:tblLayout w:type="fixed"/>
          <w:tblCellMar>
            <w:left w:w="0" w:type="dxa"/>
            <w:right w:w="0" w:type="dxa"/>
          </w:tblCellMar>
          <w:tblLook w:val="04A0"/>
        </w:tblPrEx>
        <w:trPr>
          <w:cantSplit/>
        </w:trPr>
        <w:tc>
          <w:tcPr>
            <w:tcW w:w="1276" w:type="dxa"/>
            <w:vMerge w:val="restart"/>
            <w:tcBorders>
              <w:top w:val="single" w:sz="4" w:space="0" w:color="auto"/>
            </w:tcBorders>
            <w:shd w:val="clear" w:color="auto" w:fill="FFFFFF"/>
          </w:tcPr>
          <w:p w:rsidR="0006685C" w14:paraId="0F724749" w14:textId="77777777">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Perlakuan</w:t>
            </w:r>
          </w:p>
        </w:tc>
        <w:tc>
          <w:tcPr>
            <w:tcW w:w="1556" w:type="dxa"/>
            <w:vMerge w:val="restart"/>
            <w:tcBorders>
              <w:top w:val="single" w:sz="4" w:space="0" w:color="auto"/>
            </w:tcBorders>
            <w:shd w:val="clear" w:color="auto" w:fill="FFFFFF"/>
          </w:tcPr>
          <w:p w:rsidR="0006685C" w14:paraId="2E257045"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pengulangan</w:t>
            </w:r>
          </w:p>
        </w:tc>
        <w:tc>
          <w:tcPr>
            <w:tcW w:w="3689" w:type="dxa"/>
            <w:gridSpan w:val="3"/>
            <w:tcBorders>
              <w:top w:val="single" w:sz="4" w:space="0" w:color="auto"/>
            </w:tcBorders>
            <w:shd w:val="clear" w:color="auto" w:fill="FFFFFF"/>
          </w:tcPr>
          <w:p w:rsidR="0006685C" w14:paraId="6D50DC1C"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Himpunan untuk alpha  = 0.05</w:t>
            </w:r>
          </w:p>
        </w:tc>
      </w:tr>
      <w:tr w14:paraId="2FDB832C" w14:textId="77777777">
        <w:tblPrEx>
          <w:tblW w:w="6521" w:type="dxa"/>
          <w:tblInd w:w="709" w:type="dxa"/>
          <w:tblLayout w:type="fixed"/>
          <w:tblCellMar>
            <w:left w:w="0" w:type="dxa"/>
            <w:right w:w="0" w:type="dxa"/>
          </w:tblCellMar>
          <w:tblLook w:val="04A0"/>
        </w:tblPrEx>
        <w:trPr>
          <w:cantSplit/>
        </w:trPr>
        <w:tc>
          <w:tcPr>
            <w:tcW w:w="1276" w:type="dxa"/>
            <w:vMerge/>
            <w:tcBorders>
              <w:bottom w:val="single" w:sz="4" w:space="0" w:color="auto"/>
            </w:tcBorders>
            <w:vAlign w:val="center"/>
          </w:tcPr>
          <w:p w:rsidR="0006685C" w14:paraId="23DDF22E" w14:textId="77777777">
            <w:pPr>
              <w:spacing w:after="0" w:line="240" w:lineRule="auto"/>
              <w:jc w:val="center"/>
              <w:rPr>
                <w:rFonts w:ascii="Times New Roman" w:hAnsi="Times New Roman" w:cs="Times New Roman"/>
                <w:color w:val="000000"/>
                <w:sz w:val="24"/>
                <w:szCs w:val="24"/>
              </w:rPr>
            </w:pPr>
          </w:p>
        </w:tc>
        <w:tc>
          <w:tcPr>
            <w:tcW w:w="1556" w:type="dxa"/>
            <w:vMerge/>
            <w:tcBorders>
              <w:bottom w:val="single" w:sz="4" w:space="0" w:color="auto"/>
            </w:tcBorders>
            <w:vAlign w:val="center"/>
          </w:tcPr>
          <w:p w:rsidR="0006685C" w14:paraId="14A092E6" w14:textId="77777777">
            <w:pPr>
              <w:spacing w:after="0" w:line="240" w:lineRule="auto"/>
              <w:jc w:val="center"/>
              <w:rPr>
                <w:rFonts w:ascii="Times New Roman" w:hAnsi="Times New Roman" w:cs="Times New Roman"/>
                <w:color w:val="000000"/>
                <w:sz w:val="24"/>
                <w:szCs w:val="24"/>
              </w:rPr>
            </w:pPr>
          </w:p>
        </w:tc>
        <w:tc>
          <w:tcPr>
            <w:tcW w:w="731" w:type="dxa"/>
            <w:tcBorders>
              <w:bottom w:val="single" w:sz="4" w:space="0" w:color="auto"/>
            </w:tcBorders>
            <w:shd w:val="clear" w:color="auto" w:fill="FFFFFF"/>
          </w:tcPr>
          <w:p w:rsidR="0006685C" w14:paraId="6F304044"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87" w:type="dxa"/>
            <w:tcBorders>
              <w:bottom w:val="single" w:sz="4" w:space="0" w:color="auto"/>
            </w:tcBorders>
            <w:shd w:val="clear" w:color="auto" w:fill="FFFFFF"/>
          </w:tcPr>
          <w:p w:rsidR="0006685C" w14:paraId="291E722E"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971" w:type="dxa"/>
            <w:tcBorders>
              <w:bottom w:val="single" w:sz="4" w:space="0" w:color="auto"/>
            </w:tcBorders>
            <w:shd w:val="clear" w:color="auto" w:fill="FFFFFF"/>
          </w:tcPr>
          <w:p w:rsidR="0006685C" w14:paraId="100F23C2"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14:paraId="7046C8E4" w14:textId="77777777">
        <w:tblPrEx>
          <w:tblW w:w="6521" w:type="dxa"/>
          <w:tblInd w:w="709" w:type="dxa"/>
          <w:tblLayout w:type="fixed"/>
          <w:tblCellMar>
            <w:left w:w="0" w:type="dxa"/>
            <w:right w:w="0" w:type="dxa"/>
          </w:tblCellMar>
          <w:tblLook w:val="04A0"/>
        </w:tblPrEx>
        <w:trPr>
          <w:cantSplit/>
        </w:trPr>
        <w:tc>
          <w:tcPr>
            <w:tcW w:w="1276" w:type="dxa"/>
            <w:tcBorders>
              <w:top w:val="single" w:sz="4" w:space="0" w:color="auto"/>
            </w:tcBorders>
            <w:shd w:val="clear" w:color="auto" w:fill="FFFFFF"/>
            <w:vAlign w:val="center"/>
          </w:tcPr>
          <w:p w:rsidR="0006685C" w14:paraId="13440395"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6" w:type="dxa"/>
            <w:tcBorders>
              <w:top w:val="single" w:sz="4" w:space="0" w:color="auto"/>
            </w:tcBorders>
            <w:shd w:val="clear" w:color="auto" w:fill="FFFFFF"/>
          </w:tcPr>
          <w:p w:rsidR="0006685C" w14:paraId="334A2161"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31" w:type="dxa"/>
            <w:tcBorders>
              <w:top w:val="single" w:sz="4" w:space="0" w:color="auto"/>
            </w:tcBorders>
            <w:shd w:val="clear" w:color="auto" w:fill="FFFFFF"/>
          </w:tcPr>
          <w:p w:rsidR="0006685C" w14:paraId="3DEF4D32"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 a</w:t>
            </w:r>
          </w:p>
        </w:tc>
        <w:tc>
          <w:tcPr>
            <w:tcW w:w="987" w:type="dxa"/>
            <w:tcBorders>
              <w:top w:val="single" w:sz="4" w:space="0" w:color="auto"/>
            </w:tcBorders>
            <w:shd w:val="clear" w:color="auto" w:fill="FFFFFF"/>
          </w:tcPr>
          <w:p w:rsidR="0006685C" w14:paraId="20715188" w14:textId="77777777">
            <w:pPr>
              <w:autoSpaceDE w:val="0"/>
              <w:autoSpaceDN w:val="0"/>
              <w:adjustRightInd w:val="0"/>
              <w:spacing w:after="0" w:line="240" w:lineRule="auto"/>
              <w:jc w:val="center"/>
              <w:rPr>
                <w:rFonts w:ascii="Times New Roman" w:hAnsi="Times New Roman" w:cs="Times New Roman"/>
                <w:sz w:val="24"/>
                <w:szCs w:val="24"/>
              </w:rPr>
            </w:pPr>
          </w:p>
        </w:tc>
        <w:tc>
          <w:tcPr>
            <w:tcW w:w="1971" w:type="dxa"/>
            <w:tcBorders>
              <w:top w:val="single" w:sz="4" w:space="0" w:color="auto"/>
            </w:tcBorders>
            <w:shd w:val="clear" w:color="auto" w:fill="FFFFFF"/>
          </w:tcPr>
          <w:p w:rsidR="0006685C" w14:paraId="36518421" w14:textId="77777777">
            <w:pPr>
              <w:autoSpaceDE w:val="0"/>
              <w:autoSpaceDN w:val="0"/>
              <w:adjustRightInd w:val="0"/>
              <w:spacing w:after="0" w:line="240" w:lineRule="auto"/>
              <w:jc w:val="center"/>
              <w:rPr>
                <w:rFonts w:ascii="Times New Roman" w:hAnsi="Times New Roman" w:cs="Times New Roman"/>
                <w:sz w:val="24"/>
                <w:szCs w:val="24"/>
              </w:rPr>
            </w:pPr>
          </w:p>
        </w:tc>
      </w:tr>
      <w:tr w14:paraId="6B2BAE01" w14:textId="77777777">
        <w:tblPrEx>
          <w:tblW w:w="6521" w:type="dxa"/>
          <w:tblInd w:w="709" w:type="dxa"/>
          <w:tblLayout w:type="fixed"/>
          <w:tblCellMar>
            <w:left w:w="0" w:type="dxa"/>
            <w:right w:w="0" w:type="dxa"/>
          </w:tblCellMar>
          <w:tblLook w:val="04A0"/>
        </w:tblPrEx>
        <w:trPr>
          <w:cantSplit/>
        </w:trPr>
        <w:tc>
          <w:tcPr>
            <w:tcW w:w="1276" w:type="dxa"/>
            <w:shd w:val="clear" w:color="auto" w:fill="FFFFFF"/>
            <w:vAlign w:val="center"/>
          </w:tcPr>
          <w:p w:rsidR="0006685C" w14:paraId="6695CA09"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556" w:type="dxa"/>
            <w:shd w:val="clear" w:color="auto" w:fill="FFFFFF"/>
          </w:tcPr>
          <w:p w:rsidR="0006685C" w14:paraId="1B74BB2D"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31" w:type="dxa"/>
            <w:shd w:val="clear" w:color="auto" w:fill="FFFFFF"/>
          </w:tcPr>
          <w:p w:rsidR="0006685C" w14:paraId="683D6325"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 ab</w:t>
            </w:r>
          </w:p>
        </w:tc>
        <w:tc>
          <w:tcPr>
            <w:tcW w:w="987" w:type="dxa"/>
            <w:shd w:val="clear" w:color="auto" w:fill="FFFFFF"/>
          </w:tcPr>
          <w:p w:rsidR="0006685C" w14:paraId="16116C51" w14:textId="77777777">
            <w:pPr>
              <w:autoSpaceDE w:val="0"/>
              <w:autoSpaceDN w:val="0"/>
              <w:adjustRightInd w:val="0"/>
              <w:spacing w:after="0" w:line="240" w:lineRule="auto"/>
              <w:jc w:val="center"/>
              <w:rPr>
                <w:rFonts w:ascii="Times New Roman" w:hAnsi="Times New Roman" w:cs="Times New Roman"/>
                <w:sz w:val="24"/>
                <w:szCs w:val="24"/>
              </w:rPr>
            </w:pPr>
          </w:p>
        </w:tc>
        <w:tc>
          <w:tcPr>
            <w:tcW w:w="1971" w:type="dxa"/>
            <w:shd w:val="clear" w:color="auto" w:fill="FFFFFF"/>
          </w:tcPr>
          <w:p w:rsidR="0006685C" w14:paraId="35752C27" w14:textId="77777777">
            <w:pPr>
              <w:autoSpaceDE w:val="0"/>
              <w:autoSpaceDN w:val="0"/>
              <w:adjustRightInd w:val="0"/>
              <w:spacing w:after="0" w:line="240" w:lineRule="auto"/>
              <w:jc w:val="center"/>
              <w:rPr>
                <w:rFonts w:ascii="Times New Roman" w:hAnsi="Times New Roman" w:cs="Times New Roman"/>
                <w:sz w:val="24"/>
                <w:szCs w:val="24"/>
              </w:rPr>
            </w:pPr>
          </w:p>
        </w:tc>
      </w:tr>
      <w:tr w14:paraId="2CC4552E" w14:textId="77777777">
        <w:tblPrEx>
          <w:tblW w:w="6521" w:type="dxa"/>
          <w:tblInd w:w="709" w:type="dxa"/>
          <w:tblLayout w:type="fixed"/>
          <w:tblCellMar>
            <w:left w:w="0" w:type="dxa"/>
            <w:right w:w="0" w:type="dxa"/>
          </w:tblCellMar>
          <w:tblLook w:val="04A0"/>
        </w:tblPrEx>
        <w:trPr>
          <w:cantSplit/>
        </w:trPr>
        <w:tc>
          <w:tcPr>
            <w:tcW w:w="1276" w:type="dxa"/>
            <w:shd w:val="clear" w:color="auto" w:fill="FFFFFF"/>
            <w:vAlign w:val="center"/>
          </w:tcPr>
          <w:p w:rsidR="0006685C" w14:paraId="05BF5467"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556" w:type="dxa"/>
            <w:shd w:val="clear" w:color="auto" w:fill="FFFFFF"/>
          </w:tcPr>
          <w:p w:rsidR="0006685C" w14:paraId="1815A699"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31" w:type="dxa"/>
            <w:shd w:val="clear" w:color="auto" w:fill="FFFFFF"/>
          </w:tcPr>
          <w:p w:rsidR="0006685C" w14:paraId="11A4F162" w14:textId="77777777">
            <w:pPr>
              <w:autoSpaceDE w:val="0"/>
              <w:autoSpaceDN w:val="0"/>
              <w:adjustRightInd w:val="0"/>
              <w:spacing w:after="0" w:line="240" w:lineRule="auto"/>
              <w:jc w:val="center"/>
              <w:rPr>
                <w:rFonts w:ascii="Times New Roman" w:hAnsi="Times New Roman" w:cs="Times New Roman"/>
                <w:sz w:val="24"/>
                <w:szCs w:val="24"/>
              </w:rPr>
            </w:pPr>
          </w:p>
        </w:tc>
        <w:tc>
          <w:tcPr>
            <w:tcW w:w="987" w:type="dxa"/>
            <w:shd w:val="clear" w:color="auto" w:fill="FFFFFF"/>
          </w:tcPr>
          <w:p w:rsidR="0006685C" w14:paraId="7FCD001C"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53,33 c</w:t>
            </w:r>
          </w:p>
        </w:tc>
        <w:tc>
          <w:tcPr>
            <w:tcW w:w="1971" w:type="dxa"/>
            <w:shd w:val="clear" w:color="auto" w:fill="FFFFFF"/>
          </w:tcPr>
          <w:p w:rsidR="0006685C" w14:paraId="768A2542" w14:textId="77777777">
            <w:pPr>
              <w:autoSpaceDE w:val="0"/>
              <w:autoSpaceDN w:val="0"/>
              <w:adjustRightInd w:val="0"/>
              <w:spacing w:after="0" w:line="240" w:lineRule="auto"/>
              <w:jc w:val="center"/>
              <w:rPr>
                <w:rFonts w:ascii="Times New Roman" w:hAnsi="Times New Roman" w:cs="Times New Roman"/>
                <w:sz w:val="24"/>
                <w:szCs w:val="24"/>
              </w:rPr>
            </w:pPr>
          </w:p>
        </w:tc>
      </w:tr>
      <w:tr w14:paraId="7FF1F913" w14:textId="77777777">
        <w:tblPrEx>
          <w:tblW w:w="6521" w:type="dxa"/>
          <w:tblInd w:w="709" w:type="dxa"/>
          <w:tblLayout w:type="fixed"/>
          <w:tblCellMar>
            <w:left w:w="0" w:type="dxa"/>
            <w:right w:w="0" w:type="dxa"/>
          </w:tblCellMar>
          <w:tblLook w:val="04A0"/>
        </w:tblPrEx>
        <w:trPr>
          <w:cantSplit/>
        </w:trPr>
        <w:tc>
          <w:tcPr>
            <w:tcW w:w="1276" w:type="dxa"/>
            <w:shd w:val="clear" w:color="auto" w:fill="FFFFFF"/>
            <w:vAlign w:val="center"/>
          </w:tcPr>
          <w:p w:rsidR="0006685C" w14:paraId="03049776"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556" w:type="dxa"/>
            <w:shd w:val="clear" w:color="auto" w:fill="FFFFFF"/>
          </w:tcPr>
          <w:p w:rsidR="0006685C" w14:paraId="623343DC"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31" w:type="dxa"/>
            <w:shd w:val="clear" w:color="auto" w:fill="FFFFFF"/>
          </w:tcPr>
          <w:p w:rsidR="0006685C" w14:paraId="63BF3F64" w14:textId="77777777">
            <w:pPr>
              <w:autoSpaceDE w:val="0"/>
              <w:autoSpaceDN w:val="0"/>
              <w:adjustRightInd w:val="0"/>
              <w:spacing w:after="0" w:line="240" w:lineRule="auto"/>
              <w:jc w:val="center"/>
              <w:rPr>
                <w:rFonts w:ascii="Times New Roman" w:hAnsi="Times New Roman" w:cs="Times New Roman"/>
                <w:sz w:val="24"/>
                <w:szCs w:val="24"/>
              </w:rPr>
            </w:pPr>
          </w:p>
        </w:tc>
        <w:tc>
          <w:tcPr>
            <w:tcW w:w="987" w:type="dxa"/>
            <w:shd w:val="clear" w:color="auto" w:fill="FFFFFF"/>
          </w:tcPr>
          <w:p w:rsidR="0006685C" w14:paraId="3AEFC275" w14:textId="77777777">
            <w:pPr>
              <w:autoSpaceDE w:val="0"/>
              <w:autoSpaceDN w:val="0"/>
              <w:adjustRightInd w:val="0"/>
              <w:spacing w:after="0" w:line="240" w:lineRule="auto"/>
              <w:jc w:val="center"/>
              <w:rPr>
                <w:rFonts w:ascii="Times New Roman" w:hAnsi="Times New Roman" w:cs="Times New Roman"/>
                <w:sz w:val="24"/>
                <w:szCs w:val="24"/>
              </w:rPr>
            </w:pPr>
          </w:p>
        </w:tc>
        <w:tc>
          <w:tcPr>
            <w:tcW w:w="1971" w:type="dxa"/>
            <w:shd w:val="clear" w:color="auto" w:fill="FFFFFF"/>
          </w:tcPr>
          <w:p w:rsidR="0006685C" w14:paraId="1B03E842"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100,00 d</w:t>
            </w:r>
          </w:p>
        </w:tc>
      </w:tr>
      <w:tr w14:paraId="4436BD8D" w14:textId="77777777">
        <w:tblPrEx>
          <w:tblW w:w="6521" w:type="dxa"/>
          <w:tblInd w:w="709" w:type="dxa"/>
          <w:tblLayout w:type="fixed"/>
          <w:tblCellMar>
            <w:left w:w="0" w:type="dxa"/>
            <w:right w:w="0" w:type="dxa"/>
          </w:tblCellMar>
          <w:tblLook w:val="04A0"/>
        </w:tblPrEx>
        <w:trPr>
          <w:cantSplit/>
        </w:trPr>
        <w:tc>
          <w:tcPr>
            <w:tcW w:w="1276" w:type="dxa"/>
            <w:tcBorders>
              <w:bottom w:val="single" w:sz="4" w:space="0" w:color="auto"/>
            </w:tcBorders>
            <w:shd w:val="clear" w:color="auto" w:fill="FFFFFF"/>
            <w:vAlign w:val="center"/>
          </w:tcPr>
          <w:p w:rsidR="0006685C" w14:paraId="00ED4A96"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Sig.</w:t>
            </w:r>
          </w:p>
        </w:tc>
        <w:tc>
          <w:tcPr>
            <w:tcW w:w="1556" w:type="dxa"/>
            <w:tcBorders>
              <w:bottom w:val="single" w:sz="4" w:space="0" w:color="auto"/>
            </w:tcBorders>
            <w:shd w:val="clear" w:color="auto" w:fill="FFFFFF"/>
          </w:tcPr>
          <w:p w:rsidR="0006685C" w14:paraId="2A53198F" w14:textId="77777777">
            <w:pPr>
              <w:autoSpaceDE w:val="0"/>
              <w:autoSpaceDN w:val="0"/>
              <w:adjustRightInd w:val="0"/>
              <w:spacing w:after="0" w:line="240" w:lineRule="auto"/>
              <w:jc w:val="center"/>
              <w:rPr>
                <w:rFonts w:ascii="Times New Roman" w:hAnsi="Times New Roman" w:cs="Times New Roman"/>
                <w:sz w:val="24"/>
                <w:szCs w:val="24"/>
              </w:rPr>
            </w:pPr>
          </w:p>
        </w:tc>
        <w:tc>
          <w:tcPr>
            <w:tcW w:w="731" w:type="dxa"/>
            <w:tcBorders>
              <w:bottom w:val="single" w:sz="4" w:space="0" w:color="auto"/>
            </w:tcBorders>
            <w:shd w:val="clear" w:color="auto" w:fill="FFFFFF"/>
          </w:tcPr>
          <w:p w:rsidR="0006685C" w14:paraId="51085E36"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987" w:type="dxa"/>
            <w:tcBorders>
              <w:bottom w:val="single" w:sz="4" w:space="0" w:color="auto"/>
            </w:tcBorders>
            <w:shd w:val="clear" w:color="auto" w:fill="FFFFFF"/>
          </w:tcPr>
          <w:p w:rsidR="0006685C" w14:paraId="49132C19"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971" w:type="dxa"/>
            <w:tcBorders>
              <w:bottom w:val="single" w:sz="4" w:space="0" w:color="auto"/>
            </w:tcBorders>
            <w:shd w:val="clear" w:color="auto" w:fill="FFFFFF"/>
          </w:tcPr>
          <w:p w:rsidR="0006685C" w14:paraId="7F8FA195" w14:textId="7777777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bl>
    <w:p w:rsidR="0006685C" w14:paraId="03129DC6" w14:textId="77777777">
      <w:pPr>
        <w:jc w:val="both"/>
        <w:rPr>
          <w:rFonts w:ascii="Times New Roman" w:hAnsi="Times New Roman" w:cs="Times New Roman"/>
          <w:b/>
          <w:sz w:val="24"/>
          <w:szCs w:val="24"/>
        </w:rPr>
      </w:pPr>
    </w:p>
    <w:p w:rsidR="0006685C" w14:paraId="7C3B5658" w14:textId="77777777">
      <w:pPr>
        <w:ind w:left="709" w:firstLine="720"/>
        <w:jc w:val="both"/>
        <w:rPr>
          <w:rFonts w:ascii="Times New Roman" w:hAnsi="Times New Roman" w:cs="Times New Roman"/>
          <w:sz w:val="24"/>
          <w:szCs w:val="24"/>
        </w:rPr>
      </w:pPr>
      <w:r>
        <w:rPr>
          <w:rFonts w:ascii="Times New Roman" w:hAnsi="Times New Roman" w:cs="Times New Roman"/>
          <w:sz w:val="24"/>
          <w:szCs w:val="24"/>
        </w:rPr>
        <w:t>Berdasarkan uji duncan dengan taraf 5% diatas menunjukkan bahwa masing-masing konsentrasi memiliki pengaruh yang sangat signifikan pada kematian kutu busuk. Selanjutnya dari tabel 3 dilakukan perhitungan Lc</w:t>
      </w:r>
      <w:r>
        <w:rPr>
          <w:rFonts w:ascii="Times New Roman" w:hAnsi="Times New Roman" w:cs="Times New Roman"/>
          <w:sz w:val="24"/>
          <w:szCs w:val="24"/>
          <w:vertAlign w:val="subscript"/>
        </w:rPr>
        <w:t xml:space="preserve">50 </w:t>
      </w:r>
      <w:r>
        <w:rPr>
          <w:rFonts w:ascii="Times New Roman" w:hAnsi="Times New Roman" w:cs="Times New Roman"/>
          <w:sz w:val="24"/>
          <w:szCs w:val="24"/>
        </w:rPr>
        <w:t>dengan analisi probit dimana nilai Lc</w:t>
      </w:r>
      <w:r>
        <w:rPr>
          <w:rFonts w:ascii="Times New Roman" w:hAnsi="Times New Roman" w:cs="Times New Roman"/>
          <w:sz w:val="24"/>
          <w:szCs w:val="24"/>
          <w:vertAlign w:val="subscript"/>
        </w:rPr>
        <w:t>50</w:t>
      </w:r>
      <w:r>
        <w:rPr>
          <w:rFonts w:ascii="Times New Roman" w:hAnsi="Times New Roman" w:cs="Times New Roman"/>
          <w:sz w:val="24"/>
          <w:szCs w:val="24"/>
        </w:rPr>
        <w:t xml:space="preserve"> sebesar 52,92% seperti grafik di bawah ini </w:t>
      </w:r>
    </w:p>
    <w:p w:rsidR="0006685C" w14:paraId="0B6C6EA0" w14:textId="77777777">
      <w:pPr>
        <w:ind w:left="709"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17950" cy="1930400"/>
            <wp:effectExtent l="19050" t="0" r="25155"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6685C" w14:paraId="59DCB5E2" w14:textId="77777777">
      <w:pPr>
        <w:ind w:left="709" w:firstLine="720"/>
        <w:jc w:val="both"/>
        <w:rPr>
          <w:rFonts w:ascii="Times New Roman" w:hAnsi="Times New Roman" w:cs="Times New Roman"/>
          <w:sz w:val="24"/>
          <w:szCs w:val="24"/>
        </w:rPr>
      </w:pPr>
      <w:r>
        <w:rPr>
          <w:rFonts w:ascii="Times New Roman" w:hAnsi="Times New Roman" w:cs="Times New Roman"/>
          <w:sz w:val="24"/>
          <w:szCs w:val="24"/>
        </w:rPr>
        <w:t xml:space="preserve">               Gambar 3. Grafik Kematian Kutu Busuk</w:t>
      </w:r>
    </w:p>
    <w:p w:rsidR="0006685C" w14:paraId="033A7D11" w14:textId="77777777">
      <w:pPr>
        <w:jc w:val="both"/>
        <w:rPr>
          <w:rFonts w:ascii="Times New Roman" w:hAnsi="Times New Roman" w:cs="Times New Roman"/>
          <w:b/>
          <w:sz w:val="24"/>
          <w:szCs w:val="24"/>
        </w:rPr>
      </w:pPr>
      <w:r>
        <w:rPr>
          <w:rFonts w:ascii="Times New Roman" w:hAnsi="Times New Roman" w:cs="Times New Roman"/>
          <w:b/>
          <w:sz w:val="24"/>
          <w:szCs w:val="24"/>
        </w:rPr>
        <w:t>B. Pembahasan</w:t>
      </w:r>
      <w:r>
        <w:rPr>
          <w:rFonts w:ascii="Times New Roman" w:hAnsi="Times New Roman" w:cs="Times New Roman"/>
          <w:b/>
          <w:sz w:val="24"/>
          <w:szCs w:val="24"/>
          <w:lang w:val="en-US"/>
        </w:rPr>
        <w:t xml:space="preserve"> </w:t>
      </w:r>
    </w:p>
    <w:p w:rsidR="0006685C" w14:paraId="75DCA01B" w14:textId="77777777">
      <w:pPr>
        <w:spacing w:after="0" w:line="36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 Hasil pengamatan yang dilakukan menunjukkan secara umum bahwa ekstrak daun mindi </w:t>
      </w:r>
      <w:r>
        <w:rPr>
          <w:rFonts w:ascii="Times New Roman" w:hAnsi="Times New Roman" w:cs="Times New Roman"/>
          <w:i/>
          <w:sz w:val="24"/>
          <w:szCs w:val="24"/>
        </w:rPr>
        <w:t>(Melia Azedarach L)</w:t>
      </w:r>
      <w:r>
        <w:rPr>
          <w:rFonts w:ascii="Times New Roman" w:hAnsi="Times New Roman" w:cs="Times New Roman"/>
          <w:sz w:val="24"/>
          <w:szCs w:val="24"/>
        </w:rPr>
        <w:t xml:space="preserve">yang telah diuji kepada kutu busuk berpengaruh terhadap kematian kutu busuk. Berdasarkan hasil analisis di atas pengamatan pada menit ke 30 sudah menunjukkan adanya kematian pada kutu busuk. Tingkat kematian kutu busuk yang paling tinggi terjadi pada konsentrasi 50% dan 75% dimana presentase tingkat kematian kutu busuk pada konsentrasi 50% sebesar </w:t>
      </w:r>
      <w:r>
        <w:rPr>
          <w:rFonts w:ascii="Times New Roman" w:hAnsi="Times New Roman" w:cs="Times New Roman"/>
          <w:sz w:val="24"/>
          <w:szCs w:val="24"/>
          <w:lang w:val="en-US"/>
        </w:rPr>
        <w:t>22,5</w:t>
      </w:r>
      <w:r>
        <w:rPr>
          <w:rFonts w:ascii="Times New Roman" w:hAnsi="Times New Roman" w:cs="Times New Roman"/>
          <w:sz w:val="24"/>
          <w:szCs w:val="24"/>
        </w:rPr>
        <w:t xml:space="preserve">% dan pada konsentrasi 75% sebesar </w:t>
      </w:r>
      <w:r>
        <w:rPr>
          <w:rFonts w:ascii="Times New Roman" w:hAnsi="Times New Roman" w:cs="Times New Roman"/>
          <w:sz w:val="24"/>
          <w:szCs w:val="24"/>
          <w:lang w:val="en-US"/>
        </w:rPr>
        <w:t>47,1</w:t>
      </w:r>
      <w:r>
        <w:rPr>
          <w:rFonts w:ascii="Times New Roman" w:hAnsi="Times New Roman" w:cs="Times New Roman"/>
          <w:sz w:val="24"/>
          <w:szCs w:val="24"/>
        </w:rPr>
        <w:t xml:space="preserve">%. Mindi </w:t>
      </w:r>
      <w:r>
        <w:rPr>
          <w:rFonts w:ascii="Times New Roman" w:hAnsi="Times New Roman" w:cs="Times New Roman"/>
          <w:sz w:val="24"/>
          <w:szCs w:val="24"/>
        </w:rPr>
        <w:t>mengandung metabolit sekunder yang berpotensi untuk mengendalikan hama menurut Carpinella,</w:t>
      </w:r>
      <w:r>
        <w:rPr>
          <w:rFonts w:ascii="Times New Roman" w:hAnsi="Times New Roman" w:cs="Times New Roman"/>
          <w:i/>
          <w:sz w:val="24"/>
          <w:szCs w:val="24"/>
        </w:rPr>
        <w:t>et al</w:t>
      </w:r>
      <w:r>
        <w:rPr>
          <w:rFonts w:ascii="Times New Roman" w:hAnsi="Times New Roman" w:cs="Times New Roman"/>
          <w:sz w:val="24"/>
          <w:szCs w:val="24"/>
        </w:rPr>
        <w:t>, 2003.Senyawa flavonoid yang dapat mengendalikan hama tersebut terdapat disemua bagian tanaman mindi, terutama dibagian daun yang sangat efektif sebagai pengendali hama penyakit. Flavonoid pada daun mindi termasuk senyawa alam yang potensial sebagai insektisida karena memiliki rasa pahit yang dapat mengurangi nafsu makan atau antifedant (Rohyahmi,2008). Saponin juga banyak terdapat dibagian daun mindi. Tanin juga berfungsi sebagai zat antifedant yang mempengaruhi kinerja pencernaan pada hama (Malanggi,</w:t>
      </w:r>
      <w:r>
        <w:rPr>
          <w:rFonts w:ascii="Times New Roman" w:hAnsi="Times New Roman" w:cs="Times New Roman"/>
          <w:i/>
          <w:sz w:val="24"/>
          <w:szCs w:val="24"/>
        </w:rPr>
        <w:t>et al</w:t>
      </w:r>
      <w:r>
        <w:rPr>
          <w:rFonts w:ascii="Times New Roman" w:hAnsi="Times New Roman" w:cs="Times New Roman"/>
          <w:sz w:val="24"/>
          <w:szCs w:val="24"/>
        </w:rPr>
        <w:t>, 2012). Maka jika dilihat dari waktu penelitian yang menunjukkan adanya kematian pada menit ke 30, hal ini menunjukkan bahwa ekstrak daun mindi berpengaruh terhadap kematian kutu busuk. Berdasarkan pendapat tersebut kematian yang terjadi pada menit ke 30 menunjukkan sudah ada kematian pada kutu busuk akibat kandungan kimia dari ekstrak daun mindi.</w:t>
      </w:r>
    </w:p>
    <w:p w:rsidR="0006685C" w14:paraId="2BF72F16" w14:textId="77777777">
      <w:pPr>
        <w:spacing w:after="0" w:line="360" w:lineRule="auto"/>
        <w:ind w:left="284" w:firstLine="720"/>
        <w:jc w:val="both"/>
        <w:rPr>
          <w:rFonts w:ascii="Times New Roman" w:hAnsi="Times New Roman" w:cs="Times New Roman"/>
          <w:sz w:val="24"/>
          <w:szCs w:val="24"/>
        </w:rPr>
      </w:pPr>
      <w:r>
        <w:rPr>
          <w:rFonts w:ascii="Times New Roman" w:hAnsi="Times New Roman" w:cs="Times New Roman"/>
          <w:sz w:val="24"/>
          <w:szCs w:val="24"/>
          <w:lang w:val="en-US"/>
        </w:rPr>
        <w:t>Berdasarkan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hasil</w:t>
      </w:r>
      <w:r>
        <w:rPr>
          <w:rFonts w:ascii="Times New Roman" w:hAnsi="Times New Roman" w:cs="Times New Roman"/>
          <w:sz w:val="24"/>
          <w:szCs w:val="24"/>
          <w:lang w:val="en-US"/>
        </w:rPr>
        <w:t xml:space="preserve"> uji </w:t>
      </w:r>
      <w:r>
        <w:rPr>
          <w:rFonts w:ascii="Times New Roman" w:hAnsi="Times New Roman" w:cs="Times New Roman"/>
          <w:sz w:val="24"/>
          <w:szCs w:val="24"/>
          <w:lang w:val="en-US"/>
        </w:rPr>
        <w:t>Anova</w:t>
      </w:r>
      <w:r>
        <w:rPr>
          <w:rFonts w:ascii="Times New Roman" w:hAnsi="Times New Roman" w:cs="Times New Roman"/>
          <w:sz w:val="24"/>
          <w:szCs w:val="24"/>
          <w:lang w:val="en-US"/>
        </w:rPr>
        <w:t xml:space="preserve"> pada </w:t>
      </w:r>
      <w:r>
        <w:rPr>
          <w:rFonts w:ascii="Times New Roman" w:hAnsi="Times New Roman" w:cs="Times New Roman"/>
          <w:sz w:val="24"/>
          <w:szCs w:val="24"/>
          <w:lang w:val="en-US"/>
        </w:rPr>
        <w:t>tabel</w:t>
      </w:r>
      <w:r>
        <w:rPr>
          <w:rFonts w:ascii="Times New Roman" w:hAnsi="Times New Roman" w:cs="Times New Roman"/>
          <w:sz w:val="24"/>
          <w:szCs w:val="24"/>
          <w:lang w:val="en-US"/>
        </w:rPr>
        <w:t xml:space="preserve"> 4, </w:t>
      </w:r>
      <w:r>
        <w:rPr>
          <w:rFonts w:ascii="Times New Roman" w:hAnsi="Times New Roman" w:cs="Times New Roman"/>
          <w:sz w:val="24"/>
          <w:szCs w:val="24"/>
          <w:lang w:val="en-US"/>
        </w:rPr>
        <w:t>pemberian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ekstrak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daun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mindi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memberikan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pengaruh</w:t>
      </w:r>
      <w:r>
        <w:rPr>
          <w:rFonts w:ascii="Times New Roman" w:hAnsi="Times New Roman" w:cs="Times New Roman"/>
          <w:sz w:val="24"/>
          <w:szCs w:val="24"/>
          <w:lang w:val="en-US"/>
        </w:rPr>
        <w:t xml:space="preserve"> yang sangat </w:t>
      </w:r>
      <w:r>
        <w:rPr>
          <w:rFonts w:ascii="Times New Roman" w:hAnsi="Times New Roman" w:cs="Times New Roman"/>
          <w:sz w:val="24"/>
          <w:szCs w:val="24"/>
          <w:lang w:val="en-US"/>
        </w:rPr>
        <w:t>berbeda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nyata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terhadap</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kematian</w:t>
      </w:r>
      <w:r>
        <w:rPr>
          <w:rFonts w:ascii="Times New Roman" w:hAnsi="Times New Roman" w:cs="Times New Roman"/>
          <w:sz w:val="24"/>
          <w:szCs w:val="24"/>
          <w:lang w:val="en-US"/>
        </w:rPr>
        <w:t xml:space="preserve"> kutu </w:t>
      </w:r>
      <w:r>
        <w:rPr>
          <w:rFonts w:ascii="Times New Roman" w:hAnsi="Times New Roman" w:cs="Times New Roman"/>
          <w:sz w:val="24"/>
          <w:szCs w:val="24"/>
          <w:lang w:val="en-US"/>
        </w:rPr>
        <w:t>busuk</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dihasilkan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dimana</w:t>
      </w:r>
      <w:r>
        <w:rPr>
          <w:rFonts w:ascii="Times New Roman" w:hAnsi="Times New Roman" w:cs="Times New Roman"/>
          <w:sz w:val="24"/>
          <w:szCs w:val="24"/>
          <w:lang w:val="en-US"/>
        </w:rPr>
        <w:t xml:space="preserve"> F </w:t>
      </w:r>
      <w:r>
        <w:rPr>
          <w:rFonts w:ascii="Times New Roman" w:hAnsi="Times New Roman" w:cs="Times New Roman"/>
          <w:sz w:val="24"/>
          <w:szCs w:val="24"/>
          <w:lang w:val="en-US"/>
        </w:rPr>
        <w:t>hitung</w:t>
      </w:r>
      <w:r>
        <w:rPr>
          <w:rFonts w:ascii="Times New Roman" w:hAnsi="Times New Roman" w:cs="Times New Roman"/>
          <w:sz w:val="24"/>
          <w:szCs w:val="24"/>
          <w:lang w:val="en-US"/>
        </w:rPr>
        <w:t xml:space="preserve"> &gt; F </w:t>
      </w:r>
      <w:r>
        <w:rPr>
          <w:rFonts w:ascii="Times New Roman" w:hAnsi="Times New Roman" w:cs="Times New Roman"/>
          <w:sz w:val="24"/>
          <w:szCs w:val="24"/>
          <w:lang w:val="en-US"/>
        </w:rPr>
        <w:t>tabel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atau</w:t>
      </w:r>
      <w:r>
        <w:rPr>
          <w:rFonts w:ascii="Times New Roman" w:hAnsi="Times New Roman" w:cs="Times New Roman"/>
          <w:sz w:val="24"/>
          <w:szCs w:val="24"/>
          <w:lang w:val="en-US"/>
        </w:rPr>
        <w:t xml:space="preserve"> 380,000 &gt; 4,94 pada </w:t>
      </w:r>
      <w:r>
        <w:rPr>
          <w:rFonts w:ascii="Times New Roman" w:hAnsi="Times New Roman" w:cs="Times New Roman"/>
          <w:sz w:val="24"/>
          <w:szCs w:val="24"/>
          <w:lang w:val="en-US"/>
        </w:rPr>
        <w:t>tingkat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kepercayaan</w:t>
      </w:r>
      <w:r>
        <w:rPr>
          <w:rFonts w:ascii="Times New Roman" w:hAnsi="Times New Roman" w:cs="Times New Roman"/>
          <w:sz w:val="24"/>
          <w:szCs w:val="24"/>
          <w:lang w:val="en-US"/>
        </w:rPr>
        <w:t xml:space="preserve"> 1%. Maka </w:t>
      </w:r>
      <w:r>
        <w:rPr>
          <w:rFonts w:ascii="Times New Roman" w:hAnsi="Times New Roman" w:cs="Times New Roman"/>
          <w:sz w:val="24"/>
          <w:szCs w:val="24"/>
          <w:lang w:val="en-US"/>
        </w:rPr>
        <w:t>dapat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disimpulkan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bahwa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perlakuan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dengan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menggunakan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ekstrak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daun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mindi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membasmi</w:t>
      </w:r>
      <w:r>
        <w:rPr>
          <w:rFonts w:ascii="Times New Roman" w:hAnsi="Times New Roman" w:cs="Times New Roman"/>
          <w:sz w:val="24"/>
          <w:szCs w:val="24"/>
          <w:lang w:val="en-US"/>
        </w:rPr>
        <w:t xml:space="preserve"> kutu </w:t>
      </w:r>
      <w:r>
        <w:rPr>
          <w:rFonts w:ascii="Times New Roman" w:hAnsi="Times New Roman" w:cs="Times New Roman"/>
          <w:sz w:val="24"/>
          <w:szCs w:val="24"/>
          <w:lang w:val="en-US"/>
        </w:rPr>
        <w:t>busuk</w:t>
      </w:r>
      <w:r>
        <w:rPr>
          <w:rFonts w:ascii="Times New Roman" w:hAnsi="Times New Roman" w:cs="Times New Roman"/>
          <w:sz w:val="24"/>
          <w:szCs w:val="24"/>
          <w:lang w:val="en-US"/>
        </w:rPr>
        <w:t xml:space="preserve"> sangat </w:t>
      </w:r>
      <w:r>
        <w:rPr>
          <w:rFonts w:ascii="Times New Roman" w:hAnsi="Times New Roman" w:cs="Times New Roman"/>
          <w:sz w:val="24"/>
          <w:szCs w:val="24"/>
          <w:lang w:val="en-US"/>
        </w:rPr>
        <w:t>efektif</w:t>
      </w:r>
      <w:r>
        <w:rPr>
          <w:rFonts w:ascii="Times New Roman" w:hAnsi="Times New Roman" w:cs="Times New Roman"/>
          <w:sz w:val="24"/>
          <w:szCs w:val="24"/>
          <w:lang w:val="en-US"/>
        </w:rPr>
        <w:t xml:space="preserve">. </w:t>
      </w:r>
    </w:p>
    <w:p w:rsidR="0006685C" w14:paraId="44D6328A" w14:textId="77777777">
      <w:pPr>
        <w:spacing w:after="0" w:line="360" w:lineRule="auto"/>
        <w:ind w:left="284" w:firstLine="720"/>
        <w:jc w:val="both"/>
        <w:rPr>
          <w:rFonts w:ascii="Times New Roman" w:hAnsi="Times New Roman" w:cs="Times New Roman"/>
          <w:sz w:val="24"/>
          <w:szCs w:val="24"/>
        </w:rPr>
      </w:pPr>
      <w:r>
        <w:rPr>
          <w:rFonts w:ascii="Times New Roman" w:hAnsi="Times New Roman" w:cs="Times New Roman"/>
          <w:sz w:val="24"/>
          <w:szCs w:val="24"/>
        </w:rPr>
        <w:t>Berdasarkan Hasil uji lanjut Duncan pada tabel 5, Terlihat bahwa terdapat perbedaan pengaruh ekstrak daun mindi terhadap kematian kutu busuk dimana angka yang diikuti oleh huruf yang sama artinya tidak berbeda nyata sedangkan symbol c dan d artinya berbeda nyata. Dimana perlakuan P0 dan P1 tidak berbeda nyata, namun P0 dan P1 berbeda nyata dengan P2 dan P2 berbeda nyata dengan P3. Perlakuan terbaik diperoleh pada kosentrasi 75% dengan symbol d pada menit ke 90 dengan presentase kematian 100%, dengan demikian pemberian ekstrak daun mindi untuk membasmi kutu busuk dapat direkomendasikan.</w:t>
      </w:r>
    </w:p>
    <w:p w:rsidR="0006685C" w14:paraId="685D9FE9" w14:textId="77777777">
      <w:pPr>
        <w:spacing w:after="0" w:line="360" w:lineRule="auto"/>
        <w:ind w:left="284" w:firstLine="720"/>
        <w:jc w:val="both"/>
        <w:rPr>
          <w:rFonts w:ascii="Times New Roman" w:hAnsi="Times New Roman" w:cs="Times New Roman"/>
          <w:sz w:val="24"/>
          <w:szCs w:val="24"/>
        </w:rPr>
      </w:pPr>
      <w:r>
        <w:rPr>
          <w:rFonts w:ascii="Times New Roman" w:hAnsi="Times New Roman" w:cs="Times New Roman"/>
          <w:sz w:val="24"/>
          <w:szCs w:val="24"/>
        </w:rPr>
        <w:t>Berdasarkan analisis probit seperti pada grafik 1. Didapatkan persamaan y=14,91x-20,70 dan R</w:t>
      </w:r>
      <w:r>
        <w:rPr>
          <w:rFonts w:ascii="Times New Roman" w:hAnsi="Times New Roman" w:cs="Times New Roman"/>
          <w:sz w:val="24"/>
          <w:szCs w:val="24"/>
          <w:vertAlign w:val="superscript"/>
        </w:rPr>
        <w:t>2</w:t>
      </w:r>
      <w:r>
        <w:rPr>
          <w:rFonts w:ascii="Times New Roman" w:hAnsi="Times New Roman" w:cs="Times New Roman"/>
          <w:sz w:val="24"/>
          <w:szCs w:val="24"/>
        </w:rPr>
        <w:t>=0,999. Grafik tersebut digunakan dalam menentukan nilai Lc</w:t>
      </w:r>
      <w:r>
        <w:rPr>
          <w:rFonts w:ascii="Times New Roman" w:hAnsi="Times New Roman" w:cs="Times New Roman"/>
          <w:sz w:val="24"/>
          <w:szCs w:val="24"/>
          <w:vertAlign w:val="subscript"/>
        </w:rPr>
        <w:t>50</w:t>
      </w:r>
      <w:r>
        <w:rPr>
          <w:rFonts w:ascii="Times New Roman" w:hAnsi="Times New Roman" w:cs="Times New Roman"/>
          <w:sz w:val="24"/>
          <w:szCs w:val="24"/>
        </w:rPr>
        <w:t xml:space="preserve"> dengan mensubtitusikan nilai 50% sebagai y. Sehingga </w:t>
      </w:r>
      <w:r>
        <w:rPr>
          <w:rFonts w:ascii="Times New Roman" w:hAnsi="Times New Roman" w:cs="Times New Roman"/>
          <w:sz w:val="24"/>
          <w:szCs w:val="24"/>
        </w:rPr>
        <w:t>diperoleh nilai Lc</w:t>
      </w:r>
      <w:r>
        <w:rPr>
          <w:rFonts w:ascii="Times New Roman" w:hAnsi="Times New Roman" w:cs="Times New Roman"/>
          <w:sz w:val="24"/>
          <w:szCs w:val="24"/>
          <w:vertAlign w:val="subscript"/>
        </w:rPr>
        <w:t xml:space="preserve">50 </w:t>
      </w:r>
      <w:r>
        <w:rPr>
          <w:rFonts w:ascii="Times New Roman" w:hAnsi="Times New Roman" w:cs="Times New Roman"/>
          <w:sz w:val="24"/>
          <w:szCs w:val="24"/>
        </w:rPr>
        <w:t>sebesar 52,92%. Nilai R</w:t>
      </w:r>
      <w:r>
        <w:rPr>
          <w:rFonts w:ascii="Times New Roman" w:hAnsi="Times New Roman" w:cs="Times New Roman"/>
          <w:sz w:val="24"/>
          <w:szCs w:val="24"/>
          <w:vertAlign w:val="superscript"/>
        </w:rPr>
        <w:t>2</w:t>
      </w:r>
      <w:r>
        <w:rPr>
          <w:rFonts w:ascii="Times New Roman" w:hAnsi="Times New Roman" w:cs="Times New Roman"/>
          <w:sz w:val="24"/>
          <w:szCs w:val="24"/>
        </w:rPr>
        <w:t>merupakan koefisien determinasi yang merupakan daya ukur seberapa besar kemampuan sebuah model dalam menerangkan variasi variabel. Besarnya angka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0,999 sama dengan 99,9%. Angka tersebut bearti bahwa kematian kutu busuk disebabkan oleh ekstrak daun mindi sedangkan sisa nya dipengaruhi oleh variable lain. Besarnya variable lain ini disebut sebagai error. Nilai Lc</w:t>
      </w:r>
      <w:r>
        <w:rPr>
          <w:rFonts w:ascii="Times New Roman" w:hAnsi="Times New Roman" w:cs="Times New Roman"/>
          <w:sz w:val="24"/>
          <w:szCs w:val="24"/>
          <w:vertAlign w:val="subscript"/>
        </w:rPr>
        <w:t>50</w:t>
      </w:r>
      <w:r>
        <w:rPr>
          <w:rFonts w:ascii="Times New Roman" w:hAnsi="Times New Roman" w:cs="Times New Roman"/>
          <w:sz w:val="24"/>
          <w:szCs w:val="24"/>
        </w:rPr>
        <w:t xml:space="preserve"> digunakan untuk mengetahui kemampuan suatu ekstrak dalam membunuh 50% dari hewan uji yang digunakan. Dari perhitungan yang telah dilakukan diketahui bahwa nilai Lc</w:t>
      </w:r>
      <w:r>
        <w:rPr>
          <w:rFonts w:ascii="Times New Roman" w:hAnsi="Times New Roman" w:cs="Times New Roman"/>
          <w:sz w:val="24"/>
          <w:szCs w:val="24"/>
          <w:vertAlign w:val="subscript"/>
        </w:rPr>
        <w:t>50</w:t>
      </w:r>
      <w:r>
        <w:rPr>
          <w:rFonts w:ascii="Times New Roman" w:hAnsi="Times New Roman" w:cs="Times New Roman"/>
          <w:sz w:val="24"/>
          <w:szCs w:val="24"/>
        </w:rPr>
        <w:t xml:space="preserve"> sebesar 52,92% artinya tingkat kematian kutu busuk mencapai 50% pada saat konsentrasi ekstrak daun mindi 52,92%.</w:t>
      </w:r>
    </w:p>
    <w:p w:rsidR="0006685C" w14:paraId="6ACCAE4B" w14:textId="77777777">
      <w:pPr>
        <w:spacing w:after="0" w:line="360" w:lineRule="auto"/>
        <w:ind w:left="284" w:firstLine="720"/>
        <w:jc w:val="both"/>
        <w:rPr>
          <w:rFonts w:ascii="Times New Roman" w:hAnsi="Times New Roman" w:cs="Times New Roman"/>
          <w:sz w:val="24"/>
          <w:szCs w:val="24"/>
        </w:rPr>
      </w:pPr>
      <w:r>
        <w:rPr>
          <w:rFonts w:ascii="Times New Roman" w:hAnsi="Times New Roman" w:cs="Times New Roman"/>
          <w:sz w:val="24"/>
          <w:szCs w:val="24"/>
        </w:rPr>
        <w:t>Pada perlakuan</w:t>
      </w:r>
      <w:r>
        <w:rPr>
          <w:rFonts w:ascii="Times New Roman" w:hAnsi="Times New Roman" w:cs="Times New Roman"/>
          <w:sz w:val="24"/>
          <w:szCs w:val="24"/>
          <w:lang w:val="en-US"/>
        </w:rPr>
        <w:t xml:space="preserve"> P0 dan</w:t>
      </w:r>
      <w:r>
        <w:rPr>
          <w:rFonts w:ascii="Times New Roman" w:hAnsi="Times New Roman" w:cs="Times New Roman"/>
          <w:sz w:val="24"/>
          <w:szCs w:val="24"/>
        </w:rPr>
        <w:t xml:space="preserve"> P1</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tingkat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kematian</w:t>
      </w:r>
      <w:r>
        <w:rPr>
          <w:rFonts w:ascii="Times New Roman" w:hAnsi="Times New Roman" w:cs="Times New Roman"/>
          <w:sz w:val="24"/>
          <w:szCs w:val="24"/>
          <w:lang w:val="en-US"/>
        </w:rPr>
        <w:t xml:space="preserve"> kutu </w:t>
      </w:r>
      <w:r>
        <w:rPr>
          <w:rFonts w:ascii="Times New Roman" w:hAnsi="Times New Roman" w:cs="Times New Roman"/>
          <w:sz w:val="24"/>
          <w:szCs w:val="24"/>
          <w:lang w:val="en-US"/>
        </w:rPr>
        <w:t>busuk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tidak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terjadi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sama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sekali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karna</w:t>
      </w:r>
      <w:r>
        <w:rPr>
          <w:rFonts w:ascii="Times New Roman" w:hAnsi="Times New Roman" w:cs="Times New Roman"/>
          <w:sz w:val="24"/>
          <w:szCs w:val="24"/>
          <w:lang w:val="en-US"/>
        </w:rPr>
        <w:t xml:space="preserve"> pada </w:t>
      </w:r>
      <w:r>
        <w:rPr>
          <w:rFonts w:ascii="Times New Roman" w:hAnsi="Times New Roman" w:cs="Times New Roman"/>
          <w:sz w:val="24"/>
          <w:szCs w:val="24"/>
          <w:lang w:val="en-US"/>
        </w:rPr>
        <w:t>kontrol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tidak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terdapat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ekstrak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daun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mindi</w:t>
      </w:r>
      <w:r>
        <w:rPr>
          <w:rFonts w:ascii="Times New Roman" w:hAnsi="Times New Roman" w:cs="Times New Roman"/>
          <w:sz w:val="24"/>
          <w:szCs w:val="24"/>
          <w:lang w:val="en-US"/>
        </w:rPr>
        <w:t xml:space="preserve">. Pada </w:t>
      </w:r>
      <w:r>
        <w:rPr>
          <w:rFonts w:ascii="Times New Roman" w:hAnsi="Times New Roman" w:cs="Times New Roman"/>
          <w:sz w:val="24"/>
          <w:szCs w:val="24"/>
          <w:lang w:val="en-US"/>
        </w:rPr>
        <w:t>perlakuan</w:t>
      </w:r>
      <w:r>
        <w:rPr>
          <w:rFonts w:ascii="Times New Roman" w:hAnsi="Times New Roman" w:cs="Times New Roman"/>
          <w:sz w:val="24"/>
          <w:szCs w:val="24"/>
          <w:lang w:val="en-US"/>
        </w:rPr>
        <w:t xml:space="preserve"> p1 </w:t>
      </w:r>
      <w:r>
        <w:rPr>
          <w:rFonts w:ascii="Times New Roman" w:hAnsi="Times New Roman" w:cs="Times New Roman"/>
          <w:sz w:val="24"/>
          <w:szCs w:val="24"/>
          <w:lang w:val="en-US"/>
        </w:rPr>
        <w:t>dengan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konsentrasi</w:t>
      </w:r>
      <w:r>
        <w:rPr>
          <w:rFonts w:ascii="Times New Roman" w:hAnsi="Times New Roman" w:cs="Times New Roman"/>
          <w:sz w:val="24"/>
          <w:szCs w:val="24"/>
          <w:lang w:val="en-US"/>
        </w:rPr>
        <w:t xml:space="preserve"> 25%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menit</w:t>
      </w:r>
      <w:r>
        <w:rPr>
          <w:rFonts w:ascii="Times New Roman" w:hAnsi="Times New Roman" w:cs="Times New Roman"/>
          <w:sz w:val="24"/>
          <w:szCs w:val="24"/>
          <w:lang w:val="en-US"/>
        </w:rPr>
        <w:t xml:space="preserve"> ke-30 </w:t>
      </w:r>
      <w:r>
        <w:rPr>
          <w:rFonts w:ascii="Times New Roman" w:hAnsi="Times New Roman" w:cs="Times New Roman"/>
          <w:sz w:val="24"/>
          <w:szCs w:val="24"/>
          <w:lang w:val="en-US"/>
        </w:rPr>
        <w:t>sampai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menit</w:t>
      </w:r>
      <w:r>
        <w:rPr>
          <w:rFonts w:ascii="Times New Roman" w:hAnsi="Times New Roman" w:cs="Times New Roman"/>
          <w:sz w:val="24"/>
          <w:szCs w:val="24"/>
          <w:lang w:val="en-US"/>
        </w:rPr>
        <w:t xml:space="preserve"> ke-90, </w:t>
      </w:r>
      <w:r>
        <w:rPr>
          <w:rFonts w:ascii="Times New Roman" w:hAnsi="Times New Roman" w:cs="Times New Roman"/>
          <w:sz w:val="24"/>
          <w:szCs w:val="24"/>
          <w:lang w:val="en-US"/>
        </w:rPr>
        <w:t>tidak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terjadi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kematian</w:t>
      </w:r>
      <w:r>
        <w:rPr>
          <w:rFonts w:ascii="Times New Roman" w:hAnsi="Times New Roman" w:cs="Times New Roman"/>
          <w:sz w:val="24"/>
          <w:szCs w:val="24"/>
          <w:lang w:val="en-US"/>
        </w:rPr>
        <w:t xml:space="preserve"> pada kutu </w:t>
      </w:r>
      <w:r>
        <w:rPr>
          <w:rFonts w:ascii="Times New Roman" w:hAnsi="Times New Roman" w:cs="Times New Roman"/>
          <w:sz w:val="24"/>
          <w:szCs w:val="24"/>
          <w:lang w:val="en-US"/>
        </w:rPr>
        <w:t>busuk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hal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disebabkan</w:t>
      </w:r>
      <w:r>
        <w:rPr>
          <w:rFonts w:ascii="Times New Roman" w:hAnsi="Times New Roman" w:cs="Times New Roman"/>
          <w:sz w:val="24"/>
          <w:szCs w:val="24"/>
          <w:lang w:val="en-US"/>
        </w:rPr>
        <w:t xml:space="preserve"> oleh </w:t>
      </w:r>
      <w:r>
        <w:rPr>
          <w:rFonts w:ascii="Times New Roman" w:hAnsi="Times New Roman" w:cs="Times New Roman"/>
          <w:sz w:val="24"/>
          <w:szCs w:val="24"/>
          <w:lang w:val="en-US"/>
        </w:rPr>
        <w:t>kerja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ekstrak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daun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mindi</w:t>
      </w:r>
      <w:r>
        <w:rPr>
          <w:rFonts w:ascii="Times New Roman" w:hAnsi="Times New Roman" w:cs="Times New Roman"/>
          <w:sz w:val="24"/>
          <w:szCs w:val="24"/>
          <w:lang w:val="en-US"/>
        </w:rPr>
        <w:t xml:space="preserve"> pada </w:t>
      </w:r>
      <w:r>
        <w:rPr>
          <w:rFonts w:ascii="Times New Roman" w:hAnsi="Times New Roman" w:cs="Times New Roman"/>
          <w:sz w:val="24"/>
          <w:szCs w:val="24"/>
          <w:lang w:val="en-US"/>
        </w:rPr>
        <w:t>konsentrasi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rendah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cendrung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lebih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lambat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dibandingkan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dengan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konsentrasi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tinggi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Menurut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Sastrodiharjo</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kematian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terjadi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lebih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lambat</w:t>
      </w:r>
      <w:r>
        <w:rPr>
          <w:rFonts w:ascii="Times New Roman" w:hAnsi="Times New Roman" w:cs="Times New Roman"/>
          <w:sz w:val="24"/>
          <w:szCs w:val="24"/>
          <w:lang w:val="en-US"/>
        </w:rPr>
        <w:t xml:space="preserve"> pada </w:t>
      </w:r>
      <w:r>
        <w:rPr>
          <w:rFonts w:ascii="Times New Roman" w:hAnsi="Times New Roman" w:cs="Times New Roman"/>
          <w:sz w:val="24"/>
          <w:szCs w:val="24"/>
          <w:lang w:val="en-US"/>
        </w:rPr>
        <w:t>konsentrasi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rendah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karna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membutuhkan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waktu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bagi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ekstrak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daun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mindi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diserap</w:t>
      </w:r>
      <w:r>
        <w:rPr>
          <w:rFonts w:ascii="Times New Roman" w:hAnsi="Times New Roman" w:cs="Times New Roman"/>
          <w:sz w:val="24"/>
          <w:szCs w:val="24"/>
          <w:lang w:val="en-US"/>
        </w:rPr>
        <w:t xml:space="preserve"> pada </w:t>
      </w:r>
      <w:r>
        <w:rPr>
          <w:rFonts w:ascii="Times New Roman" w:hAnsi="Times New Roman" w:cs="Times New Roman"/>
          <w:sz w:val="24"/>
          <w:szCs w:val="24"/>
          <w:lang w:val="en-US"/>
        </w:rPr>
        <w:t>tubuh</w:t>
      </w:r>
      <w:r>
        <w:rPr>
          <w:rFonts w:ascii="Times New Roman" w:hAnsi="Times New Roman" w:cs="Times New Roman"/>
          <w:sz w:val="24"/>
          <w:szCs w:val="24"/>
          <w:lang w:val="en-US"/>
        </w:rPr>
        <w:t xml:space="preserve"> kutu </w:t>
      </w:r>
      <w:r>
        <w:rPr>
          <w:rFonts w:ascii="Times New Roman" w:hAnsi="Times New Roman" w:cs="Times New Roman"/>
          <w:sz w:val="24"/>
          <w:szCs w:val="24"/>
          <w:lang w:val="en-US"/>
        </w:rPr>
        <w:t>busuk</w:t>
      </w:r>
      <w:r>
        <w:rPr>
          <w:rFonts w:ascii="Times New Roman" w:hAnsi="Times New Roman" w:cs="Times New Roman"/>
          <w:sz w:val="24"/>
          <w:szCs w:val="24"/>
          <w:lang w:val="en-US"/>
        </w:rPr>
        <w:t>.</w:t>
      </w:r>
      <w:r>
        <w:rPr>
          <w:rFonts w:ascii="Times New Roman" w:hAnsi="Times New Roman" w:cs="Times New Roman"/>
          <w:sz w:val="24"/>
          <w:szCs w:val="24"/>
        </w:rPr>
        <w:t xml:space="preserve"> Pada </w:t>
      </w:r>
      <w:r>
        <w:rPr>
          <w:rFonts w:ascii="Times New Roman" w:hAnsi="Times New Roman" w:cs="Times New Roman"/>
          <w:sz w:val="24"/>
          <w:szCs w:val="24"/>
          <w:lang w:val="en-US"/>
        </w:rPr>
        <w:t>perlakuan</w:t>
      </w:r>
      <w:r>
        <w:rPr>
          <w:rFonts w:ascii="Times New Roman" w:hAnsi="Times New Roman" w:cs="Times New Roman"/>
          <w:sz w:val="24"/>
          <w:szCs w:val="24"/>
          <w:lang w:val="en-US"/>
        </w:rPr>
        <w:t xml:space="preserve"> P2 </w:t>
      </w:r>
      <w:r>
        <w:rPr>
          <w:rFonts w:ascii="Times New Roman" w:hAnsi="Times New Roman" w:cs="Times New Roman"/>
          <w:sz w:val="24"/>
          <w:szCs w:val="24"/>
        </w:rPr>
        <w:t xml:space="preserve">dengan konsentrasi </w:t>
      </w:r>
      <w:r>
        <w:rPr>
          <w:rFonts w:ascii="Times New Roman" w:hAnsi="Times New Roman" w:cs="Times New Roman"/>
          <w:sz w:val="24"/>
          <w:szCs w:val="24"/>
          <w:lang w:val="en-US"/>
        </w:rPr>
        <w:t>50</w:t>
      </w:r>
      <w:r>
        <w:rPr>
          <w:rFonts w:ascii="Times New Roman" w:hAnsi="Times New Roman" w:cs="Times New Roman"/>
          <w:sz w:val="24"/>
          <w:szCs w:val="24"/>
        </w:rPr>
        <w:t>%</w:t>
      </w:r>
      <w:r>
        <w:rPr>
          <w:rFonts w:ascii="Times New Roman" w:hAnsi="Times New Roman" w:cs="Times New Roman"/>
          <w:sz w:val="24"/>
          <w:szCs w:val="24"/>
          <w:lang w:val="en-US"/>
        </w:rPr>
        <w:t xml:space="preserve"> pada </w:t>
      </w:r>
      <w:r>
        <w:rPr>
          <w:rFonts w:ascii="Times New Roman" w:hAnsi="Times New Roman" w:cs="Times New Roman"/>
          <w:sz w:val="24"/>
          <w:szCs w:val="24"/>
        </w:rPr>
        <w:t>menit ke</w:t>
      </w:r>
      <w:r>
        <w:rPr>
          <w:rFonts w:ascii="Times New Roman" w:hAnsi="Times New Roman" w:cs="Times New Roman"/>
          <w:sz w:val="24"/>
          <w:szCs w:val="24"/>
          <w:lang w:val="en-US"/>
        </w:rPr>
        <w:t>-30</w:t>
      </w:r>
      <w:r>
        <w:rPr>
          <w:rFonts w:ascii="Times New Roman" w:hAnsi="Times New Roman" w:cs="Times New Roman"/>
          <w:sz w:val="24"/>
          <w:szCs w:val="24"/>
        </w:rPr>
        <w:t xml:space="preserve"> kematian baru terlihat, dimana terjadi peningkatan kematian </w:t>
      </w:r>
      <w:r>
        <w:rPr>
          <w:rFonts w:ascii="Times New Roman" w:hAnsi="Times New Roman" w:cs="Times New Roman"/>
          <w:sz w:val="24"/>
          <w:szCs w:val="24"/>
          <w:lang w:val="en-US"/>
        </w:rPr>
        <w:t xml:space="preserve">pada </w:t>
      </w:r>
      <w:r>
        <w:rPr>
          <w:rFonts w:ascii="Times New Roman" w:hAnsi="Times New Roman" w:cs="Times New Roman"/>
          <w:sz w:val="24"/>
          <w:szCs w:val="24"/>
          <w:lang w:val="en-US"/>
        </w:rPr>
        <w:t>konsentrasi</w:t>
      </w:r>
      <w:r>
        <w:rPr>
          <w:rFonts w:ascii="Times New Roman" w:hAnsi="Times New Roman" w:cs="Times New Roman"/>
          <w:sz w:val="24"/>
          <w:szCs w:val="24"/>
          <w:lang w:val="en-US"/>
        </w:rPr>
        <w:t xml:space="preserve"> 75% </w:t>
      </w:r>
      <w:r>
        <w:rPr>
          <w:rFonts w:ascii="Times New Roman" w:hAnsi="Times New Roman" w:cs="Times New Roman"/>
          <w:sz w:val="24"/>
          <w:szCs w:val="24"/>
          <w:lang w:val="en-US"/>
        </w:rPr>
        <w:t>sebanyak</w:t>
      </w:r>
      <w:r>
        <w:rPr>
          <w:rFonts w:ascii="Times New Roman" w:hAnsi="Times New Roman" w:cs="Times New Roman"/>
          <w:sz w:val="24"/>
          <w:szCs w:val="24"/>
          <w:lang w:val="en-US"/>
        </w:rPr>
        <w:t xml:space="preserve"> 100% Hal </w:t>
      </w:r>
      <w:r>
        <w:rPr>
          <w:rFonts w:ascii="Times New Roman" w:hAnsi="Times New Roman" w:cs="Times New Roman"/>
          <w:sz w:val="24"/>
          <w:szCs w:val="24"/>
          <w:lang w:val="en-US"/>
        </w:rPr>
        <w:t>ini</w:t>
      </w:r>
      <w:r>
        <w:rPr>
          <w:rFonts w:ascii="Times New Roman" w:hAnsi="Times New Roman" w:cs="Times New Roman"/>
          <w:sz w:val="24"/>
          <w:szCs w:val="24"/>
        </w:rPr>
        <w:t xml:space="preserve"> dapat disebabkan senyawa kimia yang terdapat dalam ekstrak daun mindi yang baru menunjukkan reaksi terhadap tubuh kutu busuk. Selain itu pada konsentrasi rendah tidak mengeluarkan aroma yang menyengat. Pada konsentrasi rendah senyawa kimia pada daun mindi yaitu senyawa saponin dan alkaloid akan menjadi racun kontak bagi serangga. Mekanisme senyawa saponin dan alkaloid dengan cara masuk kedalam tubuh serangga melalui kulit dalam hal ini serangga akan mati apabila bersingungan langsung dengan inseksida tersebut. Racun kontak mempunyai peran ganda yakni selain sebagai racun kontak ia juga berperan sebagai racun perut.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Menurut Cania dan Setyaningrum (2013) bahwa  senyawa saponin dan alkaloid pada serangga bertindak sebagai racun. Pada konsentrasi rendah alkaloid yang terkandung pada daun mindi akan berfungsi sebagai racun dikarenakan pada konsentrasi </w:t>
      </w:r>
      <w:r>
        <w:rPr>
          <w:rFonts w:ascii="Times New Roman" w:hAnsi="Times New Roman" w:cs="Times New Roman"/>
          <w:sz w:val="24"/>
          <w:szCs w:val="24"/>
        </w:rPr>
        <w:t>rendah kematian cendrung lebih lambat karna membutuhkan proses untuk menyebabkan kematian cepat, pada konsentrasi rendah cendrung membutuhkan proses untuk menyebabkan kematian kutu busuk. Senyawa yang terkandung dalam pestisida akan masuk melalui saluran pernapasan serangga selain itu baru meracuni tubuh serangga. Proses ini tentu membutuhkan waktu.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Azadiractin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merupakan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senyawa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bioaktif</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utama</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terkandung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tanaman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famili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Meliaceae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termasuk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tanaman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mindi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senyawa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mampu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mempengaruhi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pertumbuhan</w:t>
      </w:r>
      <w:r>
        <w:rPr>
          <w:rFonts w:ascii="Times New Roman" w:hAnsi="Times New Roman" w:cs="Times New Roman"/>
          <w:sz w:val="24"/>
          <w:szCs w:val="24"/>
          <w:lang w:val="en-US"/>
        </w:rPr>
        <w:t xml:space="preserve"> dan </w:t>
      </w:r>
      <w:r>
        <w:rPr>
          <w:rFonts w:ascii="Times New Roman" w:hAnsi="Times New Roman" w:cs="Times New Roman"/>
          <w:sz w:val="24"/>
          <w:szCs w:val="24"/>
          <w:lang w:val="en-US"/>
        </w:rPr>
        <w:t>perkembangan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serangga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Berdasarkan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penelitian</w:t>
      </w:r>
      <w:r>
        <w:rPr>
          <w:rFonts w:ascii="Times New Roman" w:hAnsi="Times New Roman" w:cs="Times New Roman"/>
          <w:sz w:val="24"/>
          <w:szCs w:val="24"/>
          <w:lang w:val="en-US"/>
        </w:rPr>
        <w:t xml:space="preserve"> amin </w:t>
      </w:r>
      <w:r>
        <w:rPr>
          <w:rFonts w:ascii="Times New Roman" w:hAnsi="Times New Roman" w:cs="Times New Roman"/>
          <w:sz w:val="24"/>
          <w:szCs w:val="24"/>
          <w:lang w:val="en-US"/>
        </w:rPr>
        <w:t>dkk</w:t>
      </w:r>
      <w:r>
        <w:rPr>
          <w:rFonts w:ascii="Times New Roman" w:hAnsi="Times New Roman" w:cs="Times New Roman"/>
          <w:sz w:val="24"/>
          <w:szCs w:val="24"/>
          <w:lang w:val="en-US"/>
        </w:rPr>
        <w:t xml:space="preserve"> (2016), </w:t>
      </w:r>
      <w:r>
        <w:rPr>
          <w:rFonts w:ascii="Times New Roman" w:hAnsi="Times New Roman" w:cs="Times New Roman"/>
          <w:sz w:val="24"/>
          <w:szCs w:val="24"/>
          <w:lang w:val="en-US"/>
        </w:rPr>
        <w:t>daun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mindi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mengandung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beberapa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senyawa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metabolit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sekunder</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berfungsi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sebagai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insektisida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botani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seperti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alkaloid,fenolik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flavonoid,saponin,tanin</w:t>
      </w:r>
      <w:r>
        <w:rPr>
          <w:rFonts w:ascii="Times New Roman" w:hAnsi="Times New Roman" w:cs="Times New Roman"/>
          <w:sz w:val="24"/>
          <w:szCs w:val="24"/>
          <w:lang w:val="en-US"/>
        </w:rPr>
        <w:t xml:space="preserve"> dan triterpenoid. </w:t>
      </w:r>
    </w:p>
    <w:p w:rsidR="0006685C" w14:paraId="49476EBA" w14:textId="77777777">
      <w:pPr>
        <w:spacing w:after="0" w:line="36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Peningkatan kematian kutu busuk secara cepat mulai terjadi pada konsentrasi 50%. Peningkatan mortalitas ini menandakan bahwa senyawa kimia yang terkandung pada ekstrak daun mindi sedang bereaksi dengan tubuh serangga. Peningkatan </w:t>
      </w:r>
      <w:r>
        <w:rPr>
          <w:rFonts w:ascii="Times New Roman" w:hAnsi="Times New Roman" w:cs="Times New Roman"/>
          <w:sz w:val="24"/>
          <w:szCs w:val="24"/>
          <w:lang w:val="en-US"/>
        </w:rPr>
        <w:t>kematian</w:t>
      </w:r>
      <w:r>
        <w:rPr>
          <w:rFonts w:ascii="Times New Roman" w:hAnsi="Times New Roman" w:cs="Times New Roman"/>
          <w:sz w:val="24"/>
          <w:szCs w:val="24"/>
          <w:lang w:val="en-US"/>
        </w:rPr>
        <w:t xml:space="preserve"> kutu </w:t>
      </w:r>
      <w:r>
        <w:rPr>
          <w:rFonts w:ascii="Times New Roman" w:hAnsi="Times New Roman" w:cs="Times New Roman"/>
          <w:sz w:val="24"/>
          <w:szCs w:val="24"/>
          <w:lang w:val="en-US"/>
        </w:rPr>
        <w:t>busuk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paling cepat </w:t>
      </w:r>
      <w:r>
        <w:rPr>
          <w:rFonts w:ascii="Times New Roman" w:hAnsi="Times New Roman" w:cs="Times New Roman"/>
          <w:sz w:val="24"/>
          <w:szCs w:val="24"/>
          <w:lang w:val="en-US"/>
        </w:rPr>
        <w:t>terjadi</w:t>
      </w:r>
      <w:r>
        <w:rPr>
          <w:rFonts w:ascii="Times New Roman" w:hAnsi="Times New Roman" w:cs="Times New Roman"/>
          <w:sz w:val="24"/>
          <w:szCs w:val="24"/>
          <w:lang w:val="en-US"/>
        </w:rPr>
        <w:t xml:space="preserve"> </w:t>
      </w:r>
      <w:r>
        <w:rPr>
          <w:rFonts w:ascii="Times New Roman" w:hAnsi="Times New Roman" w:cs="Times New Roman"/>
          <w:sz w:val="24"/>
          <w:szCs w:val="24"/>
        </w:rPr>
        <w:t>pada konsentrasi 50% dan 75%. Hal ini dapat di</w:t>
      </w:r>
      <w:r>
        <w:rPr>
          <w:rFonts w:ascii="Times New Roman" w:hAnsi="Times New Roman" w:cs="Times New Roman"/>
          <w:sz w:val="24"/>
          <w:szCs w:val="24"/>
          <w:lang w:val="en-US"/>
        </w:rPr>
        <w:t>duga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semakin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tinggi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konsentrasi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ekstrak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daun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mindi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maka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semakin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besar</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tingkat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kematian</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terjadi</w:t>
      </w:r>
      <w:r>
        <w:rPr>
          <w:rFonts w:ascii="Times New Roman" w:hAnsi="Times New Roman" w:cs="Times New Roman"/>
          <w:sz w:val="24"/>
          <w:szCs w:val="24"/>
          <w:lang w:val="en-US"/>
        </w:rPr>
        <w:t xml:space="preserve"> pada kutu </w:t>
      </w:r>
      <w:r>
        <w:rPr>
          <w:rFonts w:ascii="Times New Roman" w:hAnsi="Times New Roman" w:cs="Times New Roman"/>
          <w:sz w:val="24"/>
          <w:szCs w:val="24"/>
          <w:lang w:val="en-US"/>
        </w:rPr>
        <w:t>busuk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karena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semakin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banyak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senyawa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metabolit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sekunder</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terdapat</w:t>
      </w:r>
      <w:r>
        <w:rPr>
          <w:rFonts w:ascii="Times New Roman" w:hAnsi="Times New Roman" w:cs="Times New Roman"/>
          <w:sz w:val="24"/>
          <w:szCs w:val="24"/>
          <w:lang w:val="en-US"/>
        </w:rPr>
        <w:t xml:space="preserve"> pada </w:t>
      </w:r>
      <w:r>
        <w:rPr>
          <w:rFonts w:ascii="Times New Roman" w:hAnsi="Times New Roman" w:cs="Times New Roman"/>
          <w:sz w:val="24"/>
          <w:szCs w:val="24"/>
          <w:lang w:val="en-US"/>
        </w:rPr>
        <w:t>kandungan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ekstrak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daun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mindi</w:t>
      </w:r>
      <w:r>
        <w:rPr>
          <w:rFonts w:ascii="Times New Roman" w:hAnsi="Times New Roman" w:cs="Times New Roman"/>
          <w:sz w:val="24"/>
          <w:szCs w:val="24"/>
          <w:lang w:val="en-US"/>
        </w:rPr>
        <w:t xml:space="preserve"> yang meng</w:t>
      </w:r>
      <w:r>
        <w:rPr>
          <w:rFonts w:ascii="Times New Roman" w:hAnsi="Times New Roman" w:cs="Times New Roman"/>
          <w:sz w:val="24"/>
          <w:szCs w:val="24"/>
        </w:rPr>
        <w:t>akibatkan pen</w:t>
      </w:r>
      <w:r>
        <w:rPr>
          <w:rFonts w:ascii="Times New Roman" w:hAnsi="Times New Roman" w:cs="Times New Roman"/>
          <w:sz w:val="24"/>
          <w:szCs w:val="24"/>
          <w:lang w:val="en-US"/>
        </w:rPr>
        <w:t>urunan</w:t>
      </w:r>
      <w:r>
        <w:rPr>
          <w:rFonts w:ascii="Times New Roman" w:hAnsi="Times New Roman" w:cs="Times New Roman"/>
          <w:sz w:val="24"/>
          <w:szCs w:val="24"/>
        </w:rPr>
        <w:t xml:space="preserve"> kekebalan tubuh dari serangga y</w:t>
      </w:r>
      <w:r>
        <w:rPr>
          <w:rFonts w:ascii="Times New Roman" w:hAnsi="Times New Roman" w:cs="Times New Roman"/>
          <w:sz w:val="24"/>
          <w:szCs w:val="24"/>
          <w:lang w:val="en-US"/>
        </w:rPr>
        <w:t xml:space="preserve">ang </w:t>
      </w:r>
      <w:r>
        <w:rPr>
          <w:rFonts w:ascii="Times New Roman" w:hAnsi="Times New Roman" w:cs="Times New Roman"/>
          <w:sz w:val="24"/>
          <w:szCs w:val="24"/>
          <w:lang w:val="en-US"/>
        </w:rPr>
        <w:t>diberi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perlakuan</w:t>
      </w:r>
      <w:r>
        <w:rPr>
          <w:rFonts w:ascii="Times New Roman" w:hAnsi="Times New Roman" w:cs="Times New Roman"/>
          <w:sz w:val="24"/>
          <w:szCs w:val="24"/>
          <w:lang w:val="en-US"/>
        </w:rPr>
        <w:t xml:space="preserve">. </w:t>
      </w:r>
    </w:p>
    <w:p w:rsidR="0006685C" w14:paraId="546FBC99" w14:textId="77777777">
      <w:pPr>
        <w:spacing w:after="0" w:line="360" w:lineRule="auto"/>
        <w:ind w:left="284" w:firstLine="720"/>
        <w:jc w:val="both"/>
        <w:rPr>
          <w:rFonts w:ascii="Times New Roman" w:hAnsi="Times New Roman" w:cs="Times New Roman"/>
          <w:sz w:val="24"/>
          <w:szCs w:val="24"/>
          <w:lang w:val="en-US"/>
        </w:rPr>
      </w:pPr>
    </w:p>
    <w:p w:rsidR="0006685C" w14:paraId="5DA30A0E" w14:textId="77777777">
      <w:pPr>
        <w:spacing w:after="0" w:line="360" w:lineRule="auto"/>
        <w:ind w:left="284" w:firstLine="720"/>
        <w:jc w:val="both"/>
        <w:rPr>
          <w:rFonts w:ascii="Times New Roman" w:hAnsi="Times New Roman" w:cs="Times New Roman"/>
          <w:sz w:val="24"/>
          <w:szCs w:val="24"/>
          <w:lang w:val="en-US"/>
        </w:rPr>
      </w:pPr>
    </w:p>
    <w:p w:rsidR="0006685C" w14:paraId="52C59812" w14:textId="77777777">
      <w:pPr>
        <w:spacing w:after="0" w:line="360" w:lineRule="auto"/>
        <w:ind w:left="284" w:firstLine="720"/>
        <w:jc w:val="both"/>
        <w:rPr>
          <w:rFonts w:ascii="Times New Roman" w:hAnsi="Times New Roman" w:cs="Times New Roman"/>
          <w:sz w:val="24"/>
          <w:szCs w:val="24"/>
          <w:lang w:val="en-US"/>
        </w:rPr>
      </w:pPr>
    </w:p>
    <w:p w:rsidR="0006685C" w14:paraId="0167D458" w14:textId="77777777">
      <w:pPr>
        <w:spacing w:after="0" w:line="360" w:lineRule="auto"/>
        <w:ind w:left="284" w:firstLine="720"/>
        <w:jc w:val="both"/>
        <w:rPr>
          <w:rFonts w:ascii="Times New Roman" w:hAnsi="Times New Roman" w:cs="Times New Roman"/>
          <w:sz w:val="24"/>
          <w:szCs w:val="24"/>
          <w:lang w:val="en-US"/>
        </w:rPr>
      </w:pPr>
    </w:p>
    <w:p w:rsidR="0006685C" w14:paraId="0749D35E" w14:textId="77777777">
      <w:pPr>
        <w:spacing w:after="0" w:line="360" w:lineRule="auto"/>
        <w:ind w:left="284" w:firstLine="720"/>
        <w:jc w:val="both"/>
        <w:rPr>
          <w:rFonts w:ascii="Times New Roman" w:hAnsi="Times New Roman" w:cs="Times New Roman"/>
          <w:sz w:val="24"/>
          <w:szCs w:val="24"/>
          <w:lang w:val="en-US"/>
        </w:rPr>
      </w:pPr>
    </w:p>
    <w:p w:rsidR="0006685C" w14:paraId="363E74BF" w14:textId="77777777">
      <w:pPr>
        <w:spacing w:after="0" w:line="360" w:lineRule="auto"/>
        <w:ind w:left="284" w:firstLine="720"/>
        <w:jc w:val="both"/>
        <w:rPr>
          <w:rFonts w:ascii="Times New Roman" w:hAnsi="Times New Roman" w:cs="Times New Roman"/>
          <w:sz w:val="24"/>
          <w:szCs w:val="24"/>
          <w:lang w:val="en-US"/>
        </w:rPr>
      </w:pPr>
    </w:p>
    <w:p w:rsidR="0006685C" w14:paraId="1511A030" w14:textId="77777777">
      <w:pPr>
        <w:spacing w:after="0" w:line="360" w:lineRule="auto"/>
        <w:ind w:left="284" w:firstLine="720"/>
        <w:jc w:val="both"/>
        <w:rPr>
          <w:rFonts w:ascii="Times New Roman" w:hAnsi="Times New Roman" w:cs="Times New Roman"/>
          <w:sz w:val="24"/>
          <w:szCs w:val="24"/>
          <w:lang w:val="en-US"/>
        </w:rPr>
      </w:pPr>
    </w:p>
    <w:p w:rsidR="0006685C" w14:paraId="603B16AB" w14:textId="77777777">
      <w:pPr>
        <w:spacing w:after="0" w:line="360" w:lineRule="auto"/>
        <w:ind w:left="284" w:firstLine="720"/>
        <w:jc w:val="both"/>
        <w:rPr>
          <w:rFonts w:ascii="Times New Roman" w:hAnsi="Times New Roman" w:cs="Times New Roman"/>
          <w:sz w:val="24"/>
          <w:szCs w:val="24"/>
          <w:lang w:val="en-US"/>
        </w:rPr>
      </w:pPr>
    </w:p>
    <w:p w:rsidR="0006685C" w14:paraId="55E19807" w14:textId="77777777">
      <w:pPr>
        <w:spacing w:after="0" w:line="360" w:lineRule="auto"/>
        <w:ind w:left="284" w:firstLine="720"/>
        <w:jc w:val="both"/>
        <w:rPr>
          <w:rFonts w:ascii="Times New Roman" w:hAnsi="Times New Roman" w:cs="Times New Roman"/>
          <w:sz w:val="24"/>
          <w:szCs w:val="24"/>
          <w:lang w:val="en-US"/>
        </w:rPr>
      </w:pPr>
    </w:p>
    <w:p w:rsidR="0006685C" w14:paraId="4A9232B0" w14:textId="77777777">
      <w:pPr>
        <w:spacing w:after="0" w:line="360" w:lineRule="auto"/>
        <w:ind w:left="284" w:firstLine="720"/>
        <w:jc w:val="both"/>
        <w:rPr>
          <w:rFonts w:ascii="Times New Roman" w:hAnsi="Times New Roman" w:cs="Times New Roman"/>
          <w:sz w:val="24"/>
          <w:szCs w:val="24"/>
          <w:lang w:val="en-US"/>
        </w:rPr>
      </w:pPr>
    </w:p>
    <w:p w:rsidR="0006685C" w14:paraId="65AF6439" w14:textId="77777777">
      <w:pPr>
        <w:spacing w:after="0" w:line="360" w:lineRule="auto"/>
        <w:ind w:left="284" w:firstLine="720"/>
        <w:jc w:val="both"/>
        <w:rPr>
          <w:rFonts w:ascii="Times New Roman" w:hAnsi="Times New Roman" w:cs="Times New Roman"/>
          <w:sz w:val="24"/>
          <w:szCs w:val="24"/>
          <w:lang w:val="en-US"/>
        </w:rPr>
      </w:pPr>
    </w:p>
    <w:p w:rsidR="0006685C" w14:paraId="14A4DA31" w14:textId="77777777">
      <w:pPr>
        <w:spacing w:after="0" w:line="360" w:lineRule="auto"/>
        <w:ind w:left="284" w:firstLine="720"/>
        <w:jc w:val="both"/>
        <w:rPr>
          <w:rFonts w:ascii="Times New Roman" w:hAnsi="Times New Roman" w:cs="Times New Roman"/>
          <w:sz w:val="24"/>
          <w:szCs w:val="24"/>
          <w:lang w:val="en-US"/>
        </w:rPr>
      </w:pPr>
    </w:p>
    <w:sectPr>
      <w:headerReference w:type="default" r:id="rId8"/>
      <w:footerReference w:type="default" r:id="rId9"/>
      <w:pgSz w:w="11906" w:h="16838"/>
      <w:pgMar w:top="1701" w:right="1701" w:bottom="1701" w:left="2268" w:header="709" w:footer="709" w:gutter="0"/>
      <w:pgNumType w:start="17"/>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roman"/>
    <w:pitch w:val="default"/>
    <w:sig w:usb0="E1002EFF" w:usb1="C000605B" w:usb2="00000029" w:usb3="00000000" w:csb0="200101FF" w:csb1="2028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7574158"/>
      <w:richText/>
    </w:sdtPr>
    <w:sdtContent>
      <w:p w:rsidR="0006685C" w14:paraId="0C79D181" w14:textId="77777777">
        <w:pPr>
          <w:pStyle w:val="Footer"/>
          <w:jc w:val="center"/>
        </w:pPr>
        <w:r>
          <w:fldChar w:fldCharType="begin"/>
        </w:r>
        <w:r>
          <w:instrText xml:space="preserve"> PAGE   \* MERGEFORMAT </w:instrText>
        </w:r>
        <w:r>
          <w:fldChar w:fldCharType="separate"/>
        </w:r>
        <w:r>
          <w:t>32</w:t>
        </w:r>
        <w:r>
          <w:fldChar w:fldCharType="end"/>
        </w:r>
      </w:p>
    </w:sdtContent>
  </w:sdt>
  <w:p w:rsidR="0006685C" w14:paraId="3866EC59" w14:textId="77777777">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685C" w14:paraId="06CAF481" w14:textId="77777777">
    <w:pPr>
      <w:pStyle w:val="Header"/>
    </w:pPr>
  </w:p>
  <w:p w:rsidR="0006685C" w14:paraId="3312BF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2"/>
    <w:multiLevelType w:val="multilevel"/>
    <w:tmpl w:val="00000002"/>
    <w:lvl w:ilvl="0">
      <w:start w:val="1"/>
      <w:numFmt w:val="decimal"/>
      <w:lvlText w:val="%1."/>
      <w:lvlJc w:val="left"/>
      <w:pPr>
        <w:ind w:left="1245" w:hanging="360"/>
      </w:pPr>
      <w:rPr>
        <w:rFonts w:ascii="Times New Roman" w:eastAsia="Calibri" w:hAnsi="Times New Roman" w:cs="Times New Roman"/>
      </w:rPr>
    </w:lvl>
    <w:lvl w:ilvl="1" w:tentative="1">
      <w:start w:val="1"/>
      <w:numFmt w:val="decimal"/>
      <w:isLgl/>
      <w:lvlText w:val="%1.%2"/>
      <w:lvlJc w:val="left"/>
      <w:pPr>
        <w:ind w:left="1365" w:hanging="480"/>
      </w:pPr>
      <w:rPr>
        <w:rFonts w:hint="default"/>
        <w:b/>
        <w:i w:val="0"/>
      </w:rPr>
    </w:lvl>
    <w:lvl w:ilvl="2">
      <w:start w:val="2"/>
      <w:numFmt w:val="decimal"/>
      <w:isLgl/>
      <w:lvlText w:val="%1.%2.%3"/>
      <w:lvlJc w:val="left"/>
      <w:pPr>
        <w:ind w:left="1605" w:hanging="720"/>
      </w:pPr>
      <w:rPr>
        <w:rFonts w:hint="default"/>
      </w:rPr>
    </w:lvl>
    <w:lvl w:ilvl="3" w:tentative="1">
      <w:start w:val="1"/>
      <w:numFmt w:val="decimal"/>
      <w:isLgl/>
      <w:lvlText w:val="%1.%2.%3.%4"/>
      <w:lvlJc w:val="left"/>
      <w:pPr>
        <w:ind w:left="1605" w:hanging="720"/>
      </w:pPr>
      <w:rPr>
        <w:rFonts w:hint="default"/>
      </w:rPr>
    </w:lvl>
    <w:lvl w:ilvl="4" w:tentative="1">
      <w:start w:val="1"/>
      <w:numFmt w:val="decimal"/>
      <w:isLgl/>
      <w:lvlText w:val="%1.%2.%3.%4.%5"/>
      <w:lvlJc w:val="left"/>
      <w:pPr>
        <w:ind w:left="1965" w:hanging="1080"/>
      </w:pPr>
      <w:rPr>
        <w:rFonts w:hint="default"/>
      </w:rPr>
    </w:lvl>
    <w:lvl w:ilvl="5" w:tentative="1">
      <w:start w:val="1"/>
      <w:numFmt w:val="decimal"/>
      <w:isLgl/>
      <w:lvlText w:val="%1.%2.%3.%4.%5.%6"/>
      <w:lvlJc w:val="left"/>
      <w:pPr>
        <w:ind w:left="1965" w:hanging="1080"/>
      </w:pPr>
      <w:rPr>
        <w:rFonts w:hint="default"/>
      </w:rPr>
    </w:lvl>
    <w:lvl w:ilvl="6" w:tentative="1">
      <w:start w:val="1"/>
      <w:numFmt w:val="decimal"/>
      <w:isLgl/>
      <w:lvlText w:val="%1.%2.%3.%4.%5.%6.%7"/>
      <w:lvlJc w:val="left"/>
      <w:pPr>
        <w:ind w:left="2325" w:hanging="1440"/>
      </w:pPr>
      <w:rPr>
        <w:rFonts w:hint="default"/>
      </w:rPr>
    </w:lvl>
    <w:lvl w:ilvl="7" w:tentative="1">
      <w:start w:val="1"/>
      <w:numFmt w:val="decimal"/>
      <w:isLgl/>
      <w:lvlText w:val="%1.%2.%3.%4.%5.%6.%7.%8"/>
      <w:lvlJc w:val="left"/>
      <w:pPr>
        <w:ind w:left="2325" w:hanging="1440"/>
      </w:pPr>
      <w:rPr>
        <w:rFonts w:hint="default"/>
      </w:rPr>
    </w:lvl>
    <w:lvl w:ilvl="8" w:tentative="1">
      <w:start w:val="1"/>
      <w:numFmt w:val="decimal"/>
      <w:isLgl/>
      <w:lvlText w:val="%1.%2.%3.%4.%5.%6.%7.%8.%9"/>
      <w:lvlJc w:val="left"/>
      <w:pPr>
        <w:ind w:left="2685" w:hanging="1800"/>
      </w:pPr>
      <w:rPr>
        <w:rFonts w:hint="default"/>
      </w:rPr>
    </w:lvl>
  </w:abstractNum>
  <w:abstractNum w:abstractNumId="1">
    <w:nsid w:val="00000006"/>
    <w:multiLevelType w:val="multilevel"/>
    <w:tmpl w:val="00000006"/>
    <w:lvl w:ilvl="0" w:tentative="1">
      <w:start w:val="3"/>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tentative="1">
      <w:start w:val="1"/>
      <w:numFmt w:val="decimal"/>
      <w:lvlText w:val="%1.%2.%3."/>
      <w:lvlJc w:val="left"/>
      <w:pPr>
        <w:ind w:left="1680" w:hanging="720"/>
      </w:pPr>
      <w:rPr>
        <w:rFonts w:hint="default"/>
      </w:rPr>
    </w:lvl>
    <w:lvl w:ilvl="3" w:tentative="1">
      <w:start w:val="1"/>
      <w:numFmt w:val="decimal"/>
      <w:lvlText w:val="%1.%2.%3.%4."/>
      <w:lvlJc w:val="left"/>
      <w:pPr>
        <w:ind w:left="2160" w:hanging="720"/>
      </w:pPr>
      <w:rPr>
        <w:rFonts w:hint="default"/>
      </w:rPr>
    </w:lvl>
    <w:lvl w:ilvl="4" w:tentative="1">
      <w:start w:val="1"/>
      <w:numFmt w:val="decimal"/>
      <w:lvlText w:val="%1.%2.%3.%4.%5."/>
      <w:lvlJc w:val="left"/>
      <w:pPr>
        <w:ind w:left="3000" w:hanging="1080"/>
      </w:pPr>
      <w:rPr>
        <w:rFonts w:hint="default"/>
      </w:rPr>
    </w:lvl>
    <w:lvl w:ilvl="5" w:tentative="1">
      <w:start w:val="1"/>
      <w:numFmt w:val="decimal"/>
      <w:lvlText w:val="%1.%2.%3.%4.%5.%6."/>
      <w:lvlJc w:val="left"/>
      <w:pPr>
        <w:ind w:left="3480" w:hanging="1080"/>
      </w:pPr>
      <w:rPr>
        <w:rFonts w:hint="default"/>
      </w:rPr>
    </w:lvl>
    <w:lvl w:ilvl="6" w:tentative="1">
      <w:start w:val="1"/>
      <w:numFmt w:val="decimal"/>
      <w:lvlText w:val="%1.%2.%3.%4.%5.%6.%7."/>
      <w:lvlJc w:val="left"/>
      <w:pPr>
        <w:ind w:left="4320" w:hanging="1440"/>
      </w:pPr>
      <w:rPr>
        <w:rFonts w:hint="default"/>
      </w:rPr>
    </w:lvl>
    <w:lvl w:ilvl="7" w:tentative="1">
      <w:start w:val="1"/>
      <w:numFmt w:val="decimal"/>
      <w:lvlText w:val="%1.%2.%3.%4.%5.%6.%7.%8."/>
      <w:lvlJc w:val="left"/>
      <w:pPr>
        <w:ind w:left="4800" w:hanging="1440"/>
      </w:pPr>
      <w:rPr>
        <w:rFonts w:hint="default"/>
      </w:rPr>
    </w:lvl>
    <w:lvl w:ilvl="8" w:tentative="1">
      <w:start w:val="1"/>
      <w:numFmt w:val="decimal"/>
      <w:lvlText w:val="%1.%2.%3.%4.%5.%6.%7.%8.%9."/>
      <w:lvlJc w:val="left"/>
      <w:pPr>
        <w:ind w:left="5640" w:hanging="1800"/>
      </w:pPr>
      <w:rPr>
        <w:rFonts w:hint="default"/>
      </w:rPr>
    </w:lvl>
  </w:abstractNum>
  <w:abstractNum w:abstractNumId="2">
    <w:nsid w:val="00000009"/>
    <w:multiLevelType w:val="multilevel"/>
    <w:tmpl w:val="00000009"/>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C"/>
    <w:multiLevelType w:val="multilevel"/>
    <w:tmpl w:val="0000000C"/>
    <w:lvl w:ilvl="0">
      <w:start w:val="1"/>
      <w:numFmt w:val="decimal"/>
      <w:lvlText w:val="%1."/>
      <w:lvlJc w:val="left"/>
      <w:pPr>
        <w:ind w:left="1245" w:hanging="360"/>
      </w:pPr>
      <w:rPr>
        <w:rFonts w:hint="default"/>
      </w:rPr>
    </w:lvl>
    <w:lvl w:ilvl="1">
      <w:start w:val="2"/>
      <w:numFmt w:val="decimal"/>
      <w:isLgl/>
      <w:lvlText w:val="%1.%2"/>
      <w:lvlJc w:val="left"/>
      <w:pPr>
        <w:ind w:left="600" w:hanging="600"/>
      </w:pPr>
      <w:rPr>
        <w:rFonts w:hint="default"/>
      </w:rPr>
    </w:lvl>
    <w:lvl w:ilvl="2">
      <w:start w:val="2"/>
      <w:numFmt w:val="decimal"/>
      <w:isLgl/>
      <w:lvlText w:val="%1.%2.%3"/>
      <w:lvlJc w:val="left"/>
      <w:pPr>
        <w:ind w:left="1605" w:hanging="720"/>
      </w:pPr>
      <w:rPr>
        <w:rFonts w:hint="default"/>
        <w:i w:val="0"/>
      </w:rPr>
    </w:lvl>
    <w:lvl w:ilvl="3" w:tentative="1">
      <w:start w:val="1"/>
      <w:numFmt w:val="decimal"/>
      <w:isLgl/>
      <w:lvlText w:val="%1.%2.%3.%4"/>
      <w:lvlJc w:val="left"/>
      <w:pPr>
        <w:ind w:left="1605" w:hanging="720"/>
      </w:pPr>
      <w:rPr>
        <w:rFonts w:hint="default"/>
      </w:rPr>
    </w:lvl>
    <w:lvl w:ilvl="4" w:tentative="1">
      <w:start w:val="1"/>
      <w:numFmt w:val="decimal"/>
      <w:isLgl/>
      <w:lvlText w:val="%1.%2.%3.%4.%5"/>
      <w:lvlJc w:val="left"/>
      <w:pPr>
        <w:ind w:left="1965" w:hanging="1080"/>
      </w:pPr>
      <w:rPr>
        <w:rFonts w:hint="default"/>
      </w:rPr>
    </w:lvl>
    <w:lvl w:ilvl="5" w:tentative="1">
      <w:start w:val="1"/>
      <w:numFmt w:val="decimal"/>
      <w:isLgl/>
      <w:lvlText w:val="%1.%2.%3.%4.%5.%6"/>
      <w:lvlJc w:val="left"/>
      <w:pPr>
        <w:ind w:left="1965" w:hanging="1080"/>
      </w:pPr>
      <w:rPr>
        <w:rFonts w:hint="default"/>
      </w:rPr>
    </w:lvl>
    <w:lvl w:ilvl="6" w:tentative="1">
      <w:start w:val="1"/>
      <w:numFmt w:val="decimal"/>
      <w:isLgl/>
      <w:lvlText w:val="%1.%2.%3.%4.%5.%6.%7"/>
      <w:lvlJc w:val="left"/>
      <w:pPr>
        <w:ind w:left="2325" w:hanging="1440"/>
      </w:pPr>
      <w:rPr>
        <w:rFonts w:hint="default"/>
      </w:rPr>
    </w:lvl>
    <w:lvl w:ilvl="7" w:tentative="1">
      <w:start w:val="1"/>
      <w:numFmt w:val="decimal"/>
      <w:isLgl/>
      <w:lvlText w:val="%1.%2.%3.%4.%5.%6.%7.%8"/>
      <w:lvlJc w:val="left"/>
      <w:pPr>
        <w:ind w:left="2325" w:hanging="1440"/>
      </w:pPr>
      <w:rPr>
        <w:rFonts w:hint="default"/>
      </w:rPr>
    </w:lvl>
    <w:lvl w:ilvl="8" w:tentative="1">
      <w:start w:val="1"/>
      <w:numFmt w:val="decimal"/>
      <w:isLgl/>
      <w:lvlText w:val="%1.%2.%3.%4.%5.%6.%7.%8.%9"/>
      <w:lvlJc w:val="left"/>
      <w:pPr>
        <w:ind w:left="2685" w:hanging="1800"/>
      </w:pPr>
      <w:rPr>
        <w:rFonts w:hint="default"/>
      </w:rPr>
    </w:lvl>
  </w:abstractNum>
  <w:abstractNum w:abstractNumId="4">
    <w:nsid w:val="00000011"/>
    <w:multiLevelType w:val="multilevel"/>
    <w:tmpl w:val="00000011"/>
    <w:lvl w:ilvl="0" w:tentative="1">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5">
    <w:nsid w:val="00000012"/>
    <w:multiLevelType w:val="multilevel"/>
    <w:tmpl w:val="00000012"/>
    <w:lvl w:ilvl="0" w:tentative="1">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6">
    <w:nsid w:val="00000015"/>
    <w:multiLevelType w:val="multilevel"/>
    <w:tmpl w:val="00000015"/>
    <w:lvl w:ilvl="0">
      <w:start w:val="1"/>
      <w:numFmt w:val="decimal"/>
      <w:lvlText w:val="%1."/>
      <w:lvlJc w:val="left"/>
      <w:pPr>
        <w:ind w:left="765" w:hanging="360"/>
      </w:pPr>
      <w:rPr>
        <w:rFonts w:ascii="Times New Roman" w:eastAsia="Calibri" w:hAnsi="Times New Roman" w:cs="Times New Roman"/>
      </w:rPr>
    </w:lvl>
    <w:lvl w:ilvl="1" w:tentative="1">
      <w:start w:val="2"/>
      <w:numFmt w:val="decimal"/>
      <w:isLgl/>
      <w:lvlText w:val="%1.%2"/>
      <w:lvlJc w:val="left"/>
      <w:pPr>
        <w:ind w:left="1695" w:hanging="600"/>
      </w:pPr>
      <w:rPr>
        <w:rFonts w:hint="default"/>
      </w:rPr>
    </w:lvl>
    <w:lvl w:ilvl="2" w:tentative="1">
      <w:start w:val="1"/>
      <w:numFmt w:val="decimal"/>
      <w:isLgl/>
      <w:lvlText w:val="%1.%2.%3"/>
      <w:lvlJc w:val="left"/>
      <w:pPr>
        <w:ind w:left="2505" w:hanging="720"/>
      </w:pPr>
      <w:rPr>
        <w:rFonts w:hint="default"/>
      </w:rPr>
    </w:lvl>
    <w:lvl w:ilvl="3" w:tentative="1">
      <w:start w:val="1"/>
      <w:numFmt w:val="decimal"/>
      <w:isLgl/>
      <w:lvlText w:val="%1.%2.%3.%4"/>
      <w:lvlJc w:val="left"/>
      <w:pPr>
        <w:ind w:left="3195" w:hanging="720"/>
      </w:pPr>
      <w:rPr>
        <w:rFonts w:hint="default"/>
      </w:rPr>
    </w:lvl>
    <w:lvl w:ilvl="4" w:tentative="1">
      <w:start w:val="1"/>
      <w:numFmt w:val="decimal"/>
      <w:isLgl/>
      <w:lvlText w:val="%1.%2.%3.%4.%5"/>
      <w:lvlJc w:val="left"/>
      <w:pPr>
        <w:ind w:left="4245" w:hanging="1080"/>
      </w:pPr>
      <w:rPr>
        <w:rFonts w:hint="default"/>
      </w:rPr>
    </w:lvl>
    <w:lvl w:ilvl="5" w:tentative="1">
      <w:start w:val="1"/>
      <w:numFmt w:val="decimal"/>
      <w:isLgl/>
      <w:lvlText w:val="%1.%2.%3.%4.%5.%6"/>
      <w:lvlJc w:val="left"/>
      <w:pPr>
        <w:ind w:left="4935" w:hanging="1080"/>
      </w:pPr>
      <w:rPr>
        <w:rFonts w:hint="default"/>
      </w:rPr>
    </w:lvl>
    <w:lvl w:ilvl="6" w:tentative="1">
      <w:start w:val="1"/>
      <w:numFmt w:val="decimal"/>
      <w:isLgl/>
      <w:lvlText w:val="%1.%2.%3.%4.%5.%6.%7"/>
      <w:lvlJc w:val="left"/>
      <w:pPr>
        <w:ind w:left="5985" w:hanging="1440"/>
      </w:pPr>
      <w:rPr>
        <w:rFonts w:hint="default"/>
      </w:rPr>
    </w:lvl>
    <w:lvl w:ilvl="7" w:tentative="1">
      <w:start w:val="1"/>
      <w:numFmt w:val="decimal"/>
      <w:isLgl/>
      <w:lvlText w:val="%1.%2.%3.%4.%5.%6.%7.%8"/>
      <w:lvlJc w:val="left"/>
      <w:pPr>
        <w:ind w:left="6675" w:hanging="1440"/>
      </w:pPr>
      <w:rPr>
        <w:rFonts w:hint="default"/>
      </w:rPr>
    </w:lvl>
    <w:lvl w:ilvl="8" w:tentative="1">
      <w:start w:val="1"/>
      <w:numFmt w:val="decimal"/>
      <w:isLgl/>
      <w:lvlText w:val="%1.%2.%3.%4.%5.%6.%7.%8.%9"/>
      <w:lvlJc w:val="left"/>
      <w:pPr>
        <w:ind w:left="7725" w:hanging="1800"/>
      </w:pPr>
      <w:rPr>
        <w:rFonts w:hint="default"/>
      </w:rPr>
    </w:lvl>
  </w:abstractNum>
  <w:abstractNum w:abstractNumId="7">
    <w:nsid w:val="00000016"/>
    <w:multiLevelType w:val="multilevel"/>
    <w:tmpl w:val="00000016"/>
    <w:lvl w:ilvl="0" w:tentative="1">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8">
    <w:nsid w:val="0000001E"/>
    <w:multiLevelType w:val="multilevel"/>
    <w:tmpl w:val="0000001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0000027"/>
    <w:multiLevelType w:val="multilevel"/>
    <w:tmpl w:val="0000002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2B12E4"/>
    <w:multiLevelType w:val="multilevel"/>
    <w:tmpl w:val="002B12E4"/>
    <w:lvl w:ilvl="0" w:tentative="1">
      <w:start w:val="2"/>
      <w:numFmt w:val="decimal"/>
      <w:lvlText w:val="%1"/>
      <w:lvlJc w:val="left"/>
      <w:pPr>
        <w:ind w:left="1548" w:hanging="660"/>
      </w:pPr>
      <w:rPr>
        <w:rFonts w:hint="default"/>
      </w:rPr>
    </w:lvl>
    <w:lvl w:ilvl="1">
      <w:start w:val="6"/>
      <w:numFmt w:val="decimal"/>
      <w:lvlText w:val="%1.%2"/>
      <w:lvlJc w:val="left"/>
      <w:pPr>
        <w:ind w:left="1548" w:hanging="660"/>
      </w:pPr>
      <w:rPr>
        <w:rFonts w:ascii="Times New Roman" w:eastAsia="Times New Roman" w:hAnsi="Times New Roman" w:cs="Times New Roman" w:hint="default"/>
        <w:b w:val="0"/>
        <w:w w:val="100"/>
        <w:sz w:val="24"/>
        <w:szCs w:val="24"/>
      </w:rPr>
    </w:lvl>
    <w:lvl w:ilvl="2" w:tentative="1">
      <w:start w:val="0"/>
      <w:numFmt w:val="bullet"/>
      <w:lvlText w:val="•"/>
      <w:lvlJc w:val="left"/>
      <w:pPr>
        <w:ind w:left="2981" w:hanging="660"/>
      </w:pPr>
      <w:rPr>
        <w:rFonts w:hint="default"/>
      </w:rPr>
    </w:lvl>
    <w:lvl w:ilvl="3" w:tentative="1">
      <w:start w:val="0"/>
      <w:numFmt w:val="bullet"/>
      <w:lvlText w:val="•"/>
      <w:lvlJc w:val="left"/>
      <w:pPr>
        <w:ind w:left="3701" w:hanging="660"/>
      </w:pPr>
      <w:rPr>
        <w:rFonts w:hint="default"/>
      </w:rPr>
    </w:lvl>
    <w:lvl w:ilvl="4" w:tentative="1">
      <w:start w:val="0"/>
      <w:numFmt w:val="bullet"/>
      <w:lvlText w:val="•"/>
      <w:lvlJc w:val="left"/>
      <w:pPr>
        <w:ind w:left="4422" w:hanging="660"/>
      </w:pPr>
      <w:rPr>
        <w:rFonts w:hint="default"/>
      </w:rPr>
    </w:lvl>
    <w:lvl w:ilvl="5" w:tentative="1">
      <w:start w:val="0"/>
      <w:numFmt w:val="bullet"/>
      <w:lvlText w:val="•"/>
      <w:lvlJc w:val="left"/>
      <w:pPr>
        <w:ind w:left="5143" w:hanging="660"/>
      </w:pPr>
      <w:rPr>
        <w:rFonts w:hint="default"/>
      </w:rPr>
    </w:lvl>
    <w:lvl w:ilvl="6" w:tentative="1">
      <w:start w:val="0"/>
      <w:numFmt w:val="bullet"/>
      <w:lvlText w:val="•"/>
      <w:lvlJc w:val="left"/>
      <w:pPr>
        <w:ind w:left="5863" w:hanging="660"/>
      </w:pPr>
      <w:rPr>
        <w:rFonts w:hint="default"/>
      </w:rPr>
    </w:lvl>
    <w:lvl w:ilvl="7" w:tentative="1">
      <w:start w:val="0"/>
      <w:numFmt w:val="bullet"/>
      <w:lvlText w:val="•"/>
      <w:lvlJc w:val="left"/>
      <w:pPr>
        <w:ind w:left="6584" w:hanging="660"/>
      </w:pPr>
      <w:rPr>
        <w:rFonts w:hint="default"/>
      </w:rPr>
    </w:lvl>
    <w:lvl w:ilvl="8" w:tentative="1">
      <w:start w:val="0"/>
      <w:numFmt w:val="bullet"/>
      <w:lvlText w:val="•"/>
      <w:lvlJc w:val="left"/>
      <w:pPr>
        <w:ind w:left="7304" w:hanging="660"/>
      </w:pPr>
      <w:rPr>
        <w:rFonts w:hint="default"/>
      </w:rPr>
    </w:lvl>
  </w:abstractNum>
  <w:abstractNum w:abstractNumId="11">
    <w:nsid w:val="04776FE7"/>
    <w:multiLevelType w:val="multilevel"/>
    <w:tmpl w:val="04776FE7"/>
    <w:lvl w:ilvl="0" w:tentative="1">
      <w:start w:val="2"/>
      <w:numFmt w:val="decimal"/>
      <w:lvlText w:val="%1"/>
      <w:lvlJc w:val="left"/>
      <w:pPr>
        <w:ind w:left="1548" w:hanging="660"/>
      </w:pPr>
      <w:rPr>
        <w:rFonts w:hint="default"/>
        <w:lang w:eastAsia="en-US" w:bidi="ar-SA"/>
      </w:rPr>
    </w:lvl>
    <w:lvl w:ilvl="1">
      <w:start w:val="3"/>
      <w:numFmt w:val="decimal"/>
      <w:lvlText w:val="%1.%2"/>
      <w:lvlJc w:val="left"/>
      <w:pPr>
        <w:ind w:left="1548" w:hanging="660"/>
      </w:pPr>
      <w:rPr>
        <w:rFonts w:ascii="Times New Roman" w:eastAsia="Times New Roman" w:hAnsi="Times New Roman" w:cs="Times New Roman" w:hint="default"/>
        <w:b w:val="0"/>
        <w:w w:val="100"/>
        <w:sz w:val="24"/>
        <w:szCs w:val="24"/>
        <w:lang w:eastAsia="en-US" w:bidi="ar-SA"/>
      </w:rPr>
    </w:lvl>
    <w:lvl w:ilvl="2" w:tentative="1">
      <w:start w:val="0"/>
      <w:numFmt w:val="bullet"/>
      <w:lvlText w:val="•"/>
      <w:lvlJc w:val="left"/>
      <w:pPr>
        <w:ind w:left="2981" w:hanging="660"/>
      </w:pPr>
      <w:rPr>
        <w:rFonts w:hint="default"/>
        <w:lang w:eastAsia="en-US" w:bidi="ar-SA"/>
      </w:rPr>
    </w:lvl>
    <w:lvl w:ilvl="3" w:tentative="1">
      <w:start w:val="0"/>
      <w:numFmt w:val="bullet"/>
      <w:lvlText w:val="•"/>
      <w:lvlJc w:val="left"/>
      <w:pPr>
        <w:ind w:left="3701" w:hanging="660"/>
      </w:pPr>
      <w:rPr>
        <w:rFonts w:hint="default"/>
        <w:lang w:eastAsia="en-US" w:bidi="ar-SA"/>
      </w:rPr>
    </w:lvl>
    <w:lvl w:ilvl="4" w:tentative="1">
      <w:start w:val="0"/>
      <w:numFmt w:val="bullet"/>
      <w:lvlText w:val="•"/>
      <w:lvlJc w:val="left"/>
      <w:pPr>
        <w:ind w:left="4422" w:hanging="660"/>
      </w:pPr>
      <w:rPr>
        <w:rFonts w:hint="default"/>
        <w:lang w:eastAsia="en-US" w:bidi="ar-SA"/>
      </w:rPr>
    </w:lvl>
    <w:lvl w:ilvl="5" w:tentative="1">
      <w:start w:val="0"/>
      <w:numFmt w:val="bullet"/>
      <w:lvlText w:val="•"/>
      <w:lvlJc w:val="left"/>
      <w:pPr>
        <w:ind w:left="5143" w:hanging="660"/>
      </w:pPr>
      <w:rPr>
        <w:rFonts w:hint="default"/>
        <w:lang w:eastAsia="en-US" w:bidi="ar-SA"/>
      </w:rPr>
    </w:lvl>
    <w:lvl w:ilvl="6" w:tentative="1">
      <w:start w:val="0"/>
      <w:numFmt w:val="bullet"/>
      <w:lvlText w:val="•"/>
      <w:lvlJc w:val="left"/>
      <w:pPr>
        <w:ind w:left="5863" w:hanging="660"/>
      </w:pPr>
      <w:rPr>
        <w:rFonts w:hint="default"/>
        <w:lang w:eastAsia="en-US" w:bidi="ar-SA"/>
      </w:rPr>
    </w:lvl>
    <w:lvl w:ilvl="7" w:tentative="1">
      <w:start w:val="0"/>
      <w:numFmt w:val="bullet"/>
      <w:lvlText w:val="•"/>
      <w:lvlJc w:val="left"/>
      <w:pPr>
        <w:ind w:left="6584" w:hanging="660"/>
      </w:pPr>
      <w:rPr>
        <w:rFonts w:hint="default"/>
        <w:lang w:eastAsia="en-US" w:bidi="ar-SA"/>
      </w:rPr>
    </w:lvl>
    <w:lvl w:ilvl="8" w:tentative="1">
      <w:start w:val="0"/>
      <w:numFmt w:val="bullet"/>
      <w:lvlText w:val="•"/>
      <w:lvlJc w:val="left"/>
      <w:pPr>
        <w:ind w:left="7304" w:hanging="660"/>
      </w:pPr>
      <w:rPr>
        <w:rFonts w:hint="default"/>
        <w:lang w:eastAsia="en-US" w:bidi="ar-SA"/>
      </w:rPr>
    </w:lvl>
  </w:abstractNum>
  <w:abstractNum w:abstractNumId="12">
    <w:nsid w:val="20D82B55"/>
    <w:multiLevelType w:val="multilevel"/>
    <w:tmpl w:val="20D82B55"/>
    <w:lvl w:ilvl="0" w:tentative="1">
      <w:start w:val="1"/>
      <w:numFmt w:val="decimal"/>
      <w:lvlText w:val="%1"/>
      <w:lvlJc w:val="left"/>
      <w:pPr>
        <w:ind w:left="1440" w:hanging="569"/>
      </w:pPr>
      <w:rPr>
        <w:rFonts w:hint="default"/>
        <w:lang w:eastAsia="en-US" w:bidi="ar-SA"/>
      </w:rPr>
    </w:lvl>
    <w:lvl w:ilvl="1">
      <w:start w:val="1"/>
      <w:numFmt w:val="decimal"/>
      <w:lvlText w:val="%1.%2"/>
      <w:lvlJc w:val="left"/>
      <w:pPr>
        <w:ind w:left="1440" w:hanging="569"/>
      </w:pPr>
      <w:rPr>
        <w:rFonts w:ascii="Times New Roman" w:eastAsia="Times New Roman" w:hAnsi="Times New Roman" w:cs="Times New Roman" w:hint="default"/>
        <w:w w:val="100"/>
        <w:sz w:val="24"/>
        <w:szCs w:val="24"/>
        <w:lang w:eastAsia="en-US" w:bidi="ar-SA"/>
      </w:rPr>
    </w:lvl>
    <w:lvl w:ilvl="2" w:tentative="1">
      <w:start w:val="0"/>
      <w:numFmt w:val="bullet"/>
      <w:lvlText w:val="•"/>
      <w:lvlJc w:val="left"/>
      <w:pPr>
        <w:ind w:left="2901" w:hanging="569"/>
      </w:pPr>
      <w:rPr>
        <w:rFonts w:hint="default"/>
        <w:lang w:eastAsia="en-US" w:bidi="ar-SA"/>
      </w:rPr>
    </w:lvl>
    <w:lvl w:ilvl="3" w:tentative="1">
      <w:start w:val="0"/>
      <w:numFmt w:val="bullet"/>
      <w:lvlText w:val="•"/>
      <w:lvlJc w:val="left"/>
      <w:pPr>
        <w:ind w:left="3631" w:hanging="569"/>
      </w:pPr>
      <w:rPr>
        <w:rFonts w:hint="default"/>
        <w:lang w:eastAsia="en-US" w:bidi="ar-SA"/>
      </w:rPr>
    </w:lvl>
    <w:lvl w:ilvl="4" w:tentative="1">
      <w:start w:val="0"/>
      <w:numFmt w:val="bullet"/>
      <w:lvlText w:val="•"/>
      <w:lvlJc w:val="left"/>
      <w:pPr>
        <w:ind w:left="4362" w:hanging="569"/>
      </w:pPr>
      <w:rPr>
        <w:rFonts w:hint="default"/>
        <w:lang w:eastAsia="en-US" w:bidi="ar-SA"/>
      </w:rPr>
    </w:lvl>
    <w:lvl w:ilvl="5" w:tentative="1">
      <w:start w:val="0"/>
      <w:numFmt w:val="bullet"/>
      <w:lvlText w:val="•"/>
      <w:lvlJc w:val="left"/>
      <w:pPr>
        <w:ind w:left="5093" w:hanging="569"/>
      </w:pPr>
      <w:rPr>
        <w:rFonts w:hint="default"/>
        <w:lang w:eastAsia="en-US" w:bidi="ar-SA"/>
      </w:rPr>
    </w:lvl>
    <w:lvl w:ilvl="6" w:tentative="1">
      <w:start w:val="0"/>
      <w:numFmt w:val="bullet"/>
      <w:lvlText w:val="•"/>
      <w:lvlJc w:val="left"/>
      <w:pPr>
        <w:ind w:left="5823" w:hanging="569"/>
      </w:pPr>
      <w:rPr>
        <w:rFonts w:hint="default"/>
        <w:lang w:eastAsia="en-US" w:bidi="ar-SA"/>
      </w:rPr>
    </w:lvl>
    <w:lvl w:ilvl="7" w:tentative="1">
      <w:start w:val="0"/>
      <w:numFmt w:val="bullet"/>
      <w:lvlText w:val="•"/>
      <w:lvlJc w:val="left"/>
      <w:pPr>
        <w:ind w:left="6554" w:hanging="569"/>
      </w:pPr>
      <w:rPr>
        <w:rFonts w:hint="default"/>
        <w:lang w:eastAsia="en-US" w:bidi="ar-SA"/>
      </w:rPr>
    </w:lvl>
    <w:lvl w:ilvl="8" w:tentative="1">
      <w:start w:val="0"/>
      <w:numFmt w:val="bullet"/>
      <w:lvlText w:val="•"/>
      <w:lvlJc w:val="left"/>
      <w:pPr>
        <w:ind w:left="7284" w:hanging="569"/>
      </w:pPr>
      <w:rPr>
        <w:rFonts w:hint="default"/>
        <w:lang w:eastAsia="en-US" w:bidi="ar-SA"/>
      </w:rPr>
    </w:lvl>
  </w:abstractNum>
  <w:abstractNum w:abstractNumId="13">
    <w:nsid w:val="217D706C"/>
    <w:multiLevelType w:val="multilevel"/>
    <w:tmpl w:val="217D706C"/>
    <w:lvl w:ilvl="0" w:tentative="1">
      <w:start w:val="5"/>
      <w:numFmt w:val="decimal"/>
      <w:lvlText w:val="%1"/>
      <w:lvlJc w:val="left"/>
      <w:pPr>
        <w:ind w:left="1232" w:hanging="361"/>
      </w:pPr>
      <w:rPr>
        <w:rFonts w:hint="default"/>
        <w:lang w:eastAsia="en-US" w:bidi="ar-SA"/>
      </w:rPr>
    </w:lvl>
    <w:lvl w:ilvl="1">
      <w:start w:val="1"/>
      <w:numFmt w:val="decimal"/>
      <w:lvlText w:val="%1.%2."/>
      <w:lvlJc w:val="left"/>
      <w:pPr>
        <w:ind w:left="1232" w:hanging="361"/>
      </w:pPr>
      <w:rPr>
        <w:rFonts w:ascii="Times New Roman" w:eastAsia="Times New Roman" w:hAnsi="Times New Roman" w:cs="Times New Roman" w:hint="default"/>
        <w:w w:val="100"/>
        <w:sz w:val="22"/>
        <w:szCs w:val="22"/>
        <w:lang w:eastAsia="en-US" w:bidi="ar-SA"/>
      </w:rPr>
    </w:lvl>
    <w:lvl w:ilvl="2" w:tentative="1">
      <w:start w:val="0"/>
      <w:numFmt w:val="bullet"/>
      <w:lvlText w:val="•"/>
      <w:lvlJc w:val="left"/>
      <w:pPr>
        <w:ind w:left="2856" w:hanging="361"/>
      </w:pPr>
      <w:rPr>
        <w:rFonts w:hint="default"/>
        <w:lang w:eastAsia="en-US" w:bidi="ar-SA"/>
      </w:rPr>
    </w:lvl>
    <w:lvl w:ilvl="3" w:tentative="1">
      <w:start w:val="0"/>
      <w:numFmt w:val="bullet"/>
      <w:lvlText w:val="•"/>
      <w:lvlJc w:val="left"/>
      <w:pPr>
        <w:ind w:left="3592" w:hanging="361"/>
      </w:pPr>
      <w:rPr>
        <w:rFonts w:hint="default"/>
        <w:lang w:eastAsia="en-US" w:bidi="ar-SA"/>
      </w:rPr>
    </w:lvl>
    <w:lvl w:ilvl="4" w:tentative="1">
      <w:start w:val="0"/>
      <w:numFmt w:val="bullet"/>
      <w:lvlText w:val="•"/>
      <w:lvlJc w:val="left"/>
      <w:pPr>
        <w:ind w:left="4328" w:hanging="361"/>
      </w:pPr>
      <w:rPr>
        <w:rFonts w:hint="default"/>
        <w:lang w:eastAsia="en-US" w:bidi="ar-SA"/>
      </w:rPr>
    </w:lvl>
    <w:lvl w:ilvl="5" w:tentative="1">
      <w:start w:val="0"/>
      <w:numFmt w:val="bullet"/>
      <w:lvlText w:val="•"/>
      <w:lvlJc w:val="left"/>
      <w:pPr>
        <w:ind w:left="5064" w:hanging="361"/>
      </w:pPr>
      <w:rPr>
        <w:rFonts w:hint="default"/>
        <w:lang w:eastAsia="en-US" w:bidi="ar-SA"/>
      </w:rPr>
    </w:lvl>
    <w:lvl w:ilvl="6" w:tentative="1">
      <w:start w:val="0"/>
      <w:numFmt w:val="bullet"/>
      <w:lvlText w:val="•"/>
      <w:lvlJc w:val="left"/>
      <w:pPr>
        <w:ind w:left="5801" w:hanging="361"/>
      </w:pPr>
      <w:rPr>
        <w:rFonts w:hint="default"/>
        <w:lang w:eastAsia="en-US" w:bidi="ar-SA"/>
      </w:rPr>
    </w:lvl>
    <w:lvl w:ilvl="7" w:tentative="1">
      <w:start w:val="0"/>
      <w:numFmt w:val="bullet"/>
      <w:lvlText w:val="•"/>
      <w:lvlJc w:val="left"/>
      <w:pPr>
        <w:ind w:left="6537" w:hanging="361"/>
      </w:pPr>
      <w:rPr>
        <w:rFonts w:hint="default"/>
        <w:lang w:eastAsia="en-US" w:bidi="ar-SA"/>
      </w:rPr>
    </w:lvl>
    <w:lvl w:ilvl="8" w:tentative="1">
      <w:start w:val="0"/>
      <w:numFmt w:val="bullet"/>
      <w:lvlText w:val="•"/>
      <w:lvlJc w:val="left"/>
      <w:pPr>
        <w:ind w:left="7273" w:hanging="361"/>
      </w:pPr>
      <w:rPr>
        <w:rFonts w:hint="default"/>
        <w:lang w:eastAsia="en-US" w:bidi="ar-SA"/>
      </w:rPr>
    </w:lvl>
  </w:abstractNum>
  <w:abstractNum w:abstractNumId="14">
    <w:nsid w:val="2F1154BF"/>
    <w:multiLevelType w:val="multilevel"/>
    <w:tmpl w:val="2F1154BF"/>
    <w:lvl w:ilvl="0">
      <w:start w:val="1"/>
      <w:numFmt w:val="decimal"/>
      <w:lvlText w:val="%1."/>
      <w:lvlJc w:val="left"/>
      <w:pPr>
        <w:ind w:left="871" w:hanging="298"/>
      </w:pPr>
      <w:rPr>
        <w:rFonts w:ascii="Times New Roman" w:eastAsia="Times New Roman" w:hAnsi="Times New Roman" w:cs="Times New Roman" w:hint="default"/>
        <w:w w:val="100"/>
        <w:sz w:val="24"/>
        <w:szCs w:val="24"/>
        <w:lang w:eastAsia="en-US" w:bidi="ar-SA"/>
      </w:rPr>
    </w:lvl>
    <w:lvl w:ilvl="1" w:tentative="1">
      <w:start w:val="0"/>
      <w:numFmt w:val="bullet"/>
      <w:lvlText w:val="•"/>
      <w:lvlJc w:val="left"/>
      <w:pPr>
        <w:ind w:left="1666" w:hanging="298"/>
      </w:pPr>
      <w:rPr>
        <w:rFonts w:hint="default"/>
        <w:lang w:eastAsia="en-US" w:bidi="ar-SA"/>
      </w:rPr>
    </w:lvl>
    <w:lvl w:ilvl="2" w:tentative="1">
      <w:start w:val="0"/>
      <w:numFmt w:val="bullet"/>
      <w:lvlText w:val="•"/>
      <w:lvlJc w:val="left"/>
      <w:pPr>
        <w:ind w:left="2453" w:hanging="298"/>
      </w:pPr>
      <w:rPr>
        <w:rFonts w:hint="default"/>
        <w:lang w:eastAsia="en-US" w:bidi="ar-SA"/>
      </w:rPr>
    </w:lvl>
    <w:lvl w:ilvl="3" w:tentative="1">
      <w:start w:val="0"/>
      <w:numFmt w:val="bullet"/>
      <w:lvlText w:val="•"/>
      <w:lvlJc w:val="left"/>
      <w:pPr>
        <w:ind w:left="3239" w:hanging="298"/>
      </w:pPr>
      <w:rPr>
        <w:rFonts w:hint="default"/>
        <w:lang w:eastAsia="en-US" w:bidi="ar-SA"/>
      </w:rPr>
    </w:lvl>
    <w:lvl w:ilvl="4" w:tentative="1">
      <w:start w:val="0"/>
      <w:numFmt w:val="bullet"/>
      <w:lvlText w:val="•"/>
      <w:lvlJc w:val="left"/>
      <w:pPr>
        <w:ind w:left="4026" w:hanging="298"/>
      </w:pPr>
      <w:rPr>
        <w:rFonts w:hint="default"/>
        <w:lang w:eastAsia="en-US" w:bidi="ar-SA"/>
      </w:rPr>
    </w:lvl>
    <w:lvl w:ilvl="5" w:tentative="1">
      <w:start w:val="0"/>
      <w:numFmt w:val="bullet"/>
      <w:lvlText w:val="•"/>
      <w:lvlJc w:val="left"/>
      <w:pPr>
        <w:ind w:left="4813" w:hanging="298"/>
      </w:pPr>
      <w:rPr>
        <w:rFonts w:hint="default"/>
        <w:lang w:eastAsia="en-US" w:bidi="ar-SA"/>
      </w:rPr>
    </w:lvl>
    <w:lvl w:ilvl="6" w:tentative="1">
      <w:start w:val="0"/>
      <w:numFmt w:val="bullet"/>
      <w:lvlText w:val="•"/>
      <w:lvlJc w:val="left"/>
      <w:pPr>
        <w:ind w:left="5599" w:hanging="298"/>
      </w:pPr>
      <w:rPr>
        <w:rFonts w:hint="default"/>
        <w:lang w:eastAsia="en-US" w:bidi="ar-SA"/>
      </w:rPr>
    </w:lvl>
    <w:lvl w:ilvl="7" w:tentative="1">
      <w:start w:val="0"/>
      <w:numFmt w:val="bullet"/>
      <w:lvlText w:val="•"/>
      <w:lvlJc w:val="left"/>
      <w:pPr>
        <w:ind w:left="6386" w:hanging="298"/>
      </w:pPr>
      <w:rPr>
        <w:rFonts w:hint="default"/>
        <w:lang w:eastAsia="en-US" w:bidi="ar-SA"/>
      </w:rPr>
    </w:lvl>
    <w:lvl w:ilvl="8" w:tentative="1">
      <w:start w:val="0"/>
      <w:numFmt w:val="bullet"/>
      <w:lvlText w:val="•"/>
      <w:lvlJc w:val="left"/>
      <w:pPr>
        <w:ind w:left="7172" w:hanging="298"/>
      </w:pPr>
      <w:rPr>
        <w:rFonts w:hint="default"/>
        <w:lang w:eastAsia="en-US" w:bidi="ar-SA"/>
      </w:rPr>
    </w:lvl>
  </w:abstractNum>
  <w:abstractNum w:abstractNumId="15">
    <w:nsid w:val="3B3F31BC"/>
    <w:multiLevelType w:val="multilevel"/>
    <w:tmpl w:val="3B3F31B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105774"/>
    <w:multiLevelType w:val="multilevel"/>
    <w:tmpl w:val="41105774"/>
    <w:lvl w:ilvl="0" w:tentative="1">
      <w:start w:val="2"/>
      <w:numFmt w:val="decimal"/>
      <w:lvlText w:val="%1"/>
      <w:lvlJc w:val="left"/>
      <w:pPr>
        <w:ind w:left="1440" w:hanging="569"/>
      </w:pPr>
      <w:rPr>
        <w:rFonts w:hint="default"/>
        <w:lang w:eastAsia="en-US" w:bidi="ar-SA"/>
      </w:rPr>
    </w:lvl>
    <w:lvl w:ilvl="1">
      <w:start w:val="1"/>
      <w:numFmt w:val="decimal"/>
      <w:lvlText w:val="%1.%2."/>
      <w:lvlJc w:val="left"/>
      <w:pPr>
        <w:ind w:left="1440" w:hanging="569"/>
      </w:pPr>
      <w:rPr>
        <w:rFonts w:ascii="Times New Roman" w:eastAsia="Times New Roman" w:hAnsi="Times New Roman" w:cs="Times New Roman" w:hint="default"/>
        <w:w w:val="100"/>
        <w:sz w:val="24"/>
        <w:szCs w:val="24"/>
        <w:lang w:eastAsia="en-US" w:bidi="ar-SA"/>
      </w:rPr>
    </w:lvl>
    <w:lvl w:ilvl="2" w:tentative="1">
      <w:start w:val="1"/>
      <w:numFmt w:val="decimal"/>
      <w:lvlText w:val="%1.%2.%3"/>
      <w:lvlJc w:val="left"/>
      <w:pPr>
        <w:ind w:left="2563" w:hanging="699"/>
      </w:pPr>
      <w:rPr>
        <w:rFonts w:ascii="Times New Roman" w:eastAsia="Times New Roman" w:hAnsi="Times New Roman" w:cs="Times New Roman" w:hint="default"/>
        <w:w w:val="100"/>
        <w:sz w:val="24"/>
        <w:szCs w:val="24"/>
        <w:lang w:eastAsia="en-US" w:bidi="ar-SA"/>
      </w:rPr>
    </w:lvl>
    <w:lvl w:ilvl="3" w:tentative="1">
      <w:start w:val="0"/>
      <w:numFmt w:val="bullet"/>
      <w:lvlText w:val="•"/>
      <w:lvlJc w:val="left"/>
      <w:pPr>
        <w:ind w:left="3934" w:hanging="699"/>
      </w:pPr>
      <w:rPr>
        <w:rFonts w:hint="default"/>
        <w:lang w:eastAsia="en-US" w:bidi="ar-SA"/>
      </w:rPr>
    </w:lvl>
    <w:lvl w:ilvl="4" w:tentative="1">
      <w:start w:val="0"/>
      <w:numFmt w:val="bullet"/>
      <w:lvlText w:val="•"/>
      <w:lvlJc w:val="left"/>
      <w:pPr>
        <w:ind w:left="4622" w:hanging="699"/>
      </w:pPr>
      <w:rPr>
        <w:rFonts w:hint="default"/>
        <w:lang w:eastAsia="en-US" w:bidi="ar-SA"/>
      </w:rPr>
    </w:lvl>
    <w:lvl w:ilvl="5" w:tentative="1">
      <w:start w:val="0"/>
      <w:numFmt w:val="bullet"/>
      <w:lvlText w:val="•"/>
      <w:lvlJc w:val="left"/>
      <w:pPr>
        <w:ind w:left="5309" w:hanging="699"/>
      </w:pPr>
      <w:rPr>
        <w:rFonts w:hint="default"/>
        <w:lang w:eastAsia="en-US" w:bidi="ar-SA"/>
      </w:rPr>
    </w:lvl>
    <w:lvl w:ilvl="6" w:tentative="1">
      <w:start w:val="0"/>
      <w:numFmt w:val="bullet"/>
      <w:lvlText w:val="•"/>
      <w:lvlJc w:val="left"/>
      <w:pPr>
        <w:ind w:left="5996" w:hanging="699"/>
      </w:pPr>
      <w:rPr>
        <w:rFonts w:hint="default"/>
        <w:lang w:eastAsia="en-US" w:bidi="ar-SA"/>
      </w:rPr>
    </w:lvl>
    <w:lvl w:ilvl="7" w:tentative="1">
      <w:start w:val="0"/>
      <w:numFmt w:val="bullet"/>
      <w:lvlText w:val="•"/>
      <w:lvlJc w:val="left"/>
      <w:pPr>
        <w:ind w:left="6684" w:hanging="699"/>
      </w:pPr>
      <w:rPr>
        <w:rFonts w:hint="default"/>
        <w:lang w:eastAsia="en-US" w:bidi="ar-SA"/>
      </w:rPr>
    </w:lvl>
    <w:lvl w:ilvl="8" w:tentative="1">
      <w:start w:val="0"/>
      <w:numFmt w:val="bullet"/>
      <w:lvlText w:val="•"/>
      <w:lvlJc w:val="left"/>
      <w:pPr>
        <w:ind w:left="7371" w:hanging="699"/>
      </w:pPr>
      <w:rPr>
        <w:rFonts w:hint="default"/>
        <w:lang w:eastAsia="en-US" w:bidi="ar-SA"/>
      </w:rPr>
    </w:lvl>
  </w:abstractNum>
  <w:abstractNum w:abstractNumId="17">
    <w:nsid w:val="567333AB"/>
    <w:multiLevelType w:val="multilevel"/>
    <w:tmpl w:val="567333AB"/>
    <w:lvl w:ilvl="0">
      <w:start w:val="1"/>
      <w:numFmt w:val="decimal"/>
      <w:lvlText w:val="%1."/>
      <w:lvlJc w:val="left"/>
      <w:pPr>
        <w:ind w:left="1012" w:hanging="425"/>
      </w:pPr>
      <w:rPr>
        <w:rFonts w:ascii="Times New Roman" w:eastAsia="Times New Roman" w:hAnsi="Times New Roman" w:cs="Times New Roman" w:hint="default"/>
        <w:w w:val="100"/>
        <w:sz w:val="24"/>
        <w:szCs w:val="24"/>
        <w:lang w:eastAsia="en-US" w:bidi="ar-SA"/>
      </w:rPr>
    </w:lvl>
    <w:lvl w:ilvl="1" w:tentative="1">
      <w:start w:val="0"/>
      <w:numFmt w:val="bullet"/>
      <w:lvlText w:val="•"/>
      <w:lvlJc w:val="left"/>
      <w:pPr>
        <w:ind w:left="1792" w:hanging="425"/>
      </w:pPr>
      <w:rPr>
        <w:rFonts w:hint="default"/>
        <w:lang w:eastAsia="en-US" w:bidi="ar-SA"/>
      </w:rPr>
    </w:lvl>
    <w:lvl w:ilvl="2" w:tentative="1">
      <w:start w:val="0"/>
      <w:numFmt w:val="bullet"/>
      <w:lvlText w:val="•"/>
      <w:lvlJc w:val="left"/>
      <w:pPr>
        <w:ind w:left="2565" w:hanging="425"/>
      </w:pPr>
      <w:rPr>
        <w:rFonts w:hint="default"/>
        <w:lang w:eastAsia="en-US" w:bidi="ar-SA"/>
      </w:rPr>
    </w:lvl>
    <w:lvl w:ilvl="3" w:tentative="1">
      <w:start w:val="0"/>
      <w:numFmt w:val="bullet"/>
      <w:lvlText w:val="•"/>
      <w:lvlJc w:val="left"/>
      <w:pPr>
        <w:ind w:left="3337" w:hanging="425"/>
      </w:pPr>
      <w:rPr>
        <w:rFonts w:hint="default"/>
        <w:lang w:eastAsia="en-US" w:bidi="ar-SA"/>
      </w:rPr>
    </w:lvl>
    <w:lvl w:ilvl="4" w:tentative="1">
      <w:start w:val="0"/>
      <w:numFmt w:val="bullet"/>
      <w:lvlText w:val="•"/>
      <w:lvlJc w:val="left"/>
      <w:pPr>
        <w:ind w:left="4110" w:hanging="425"/>
      </w:pPr>
      <w:rPr>
        <w:rFonts w:hint="default"/>
        <w:lang w:eastAsia="en-US" w:bidi="ar-SA"/>
      </w:rPr>
    </w:lvl>
    <w:lvl w:ilvl="5" w:tentative="1">
      <w:start w:val="0"/>
      <w:numFmt w:val="bullet"/>
      <w:lvlText w:val="•"/>
      <w:lvlJc w:val="left"/>
      <w:pPr>
        <w:ind w:left="4883" w:hanging="425"/>
      </w:pPr>
      <w:rPr>
        <w:rFonts w:hint="default"/>
        <w:lang w:eastAsia="en-US" w:bidi="ar-SA"/>
      </w:rPr>
    </w:lvl>
    <w:lvl w:ilvl="6" w:tentative="1">
      <w:start w:val="0"/>
      <w:numFmt w:val="bullet"/>
      <w:lvlText w:val="•"/>
      <w:lvlJc w:val="left"/>
      <w:pPr>
        <w:ind w:left="5655" w:hanging="425"/>
      </w:pPr>
      <w:rPr>
        <w:rFonts w:hint="default"/>
        <w:lang w:eastAsia="en-US" w:bidi="ar-SA"/>
      </w:rPr>
    </w:lvl>
    <w:lvl w:ilvl="7" w:tentative="1">
      <w:start w:val="0"/>
      <w:numFmt w:val="bullet"/>
      <w:lvlText w:val="•"/>
      <w:lvlJc w:val="left"/>
      <w:pPr>
        <w:ind w:left="6428" w:hanging="425"/>
      </w:pPr>
      <w:rPr>
        <w:rFonts w:hint="default"/>
        <w:lang w:eastAsia="en-US" w:bidi="ar-SA"/>
      </w:rPr>
    </w:lvl>
    <w:lvl w:ilvl="8" w:tentative="1">
      <w:start w:val="0"/>
      <w:numFmt w:val="bullet"/>
      <w:lvlText w:val="•"/>
      <w:lvlJc w:val="left"/>
      <w:pPr>
        <w:ind w:left="7200" w:hanging="425"/>
      </w:pPr>
      <w:rPr>
        <w:rFonts w:hint="default"/>
        <w:lang w:eastAsia="en-US" w:bidi="ar-SA"/>
      </w:rPr>
    </w:lvl>
  </w:abstractNum>
  <w:abstractNum w:abstractNumId="18">
    <w:nsid w:val="577574A4"/>
    <w:multiLevelType w:val="multilevel"/>
    <w:tmpl w:val="577574A4"/>
    <w:lvl w:ilvl="0">
      <w:start w:val="1"/>
      <w:numFmt w:val="lowerLetter"/>
      <w:lvlText w:val="%1."/>
      <w:lvlJc w:val="left"/>
      <w:pPr>
        <w:ind w:left="1965" w:hanging="360"/>
      </w:pPr>
      <w:rPr>
        <w:rFonts w:hint="default"/>
        <w:b w:val="0"/>
      </w:rPr>
    </w:lvl>
    <w:lvl w:ilvl="1" w:tentative="1">
      <w:start w:val="1"/>
      <w:numFmt w:val="lowerLetter"/>
      <w:lvlText w:val="%2."/>
      <w:lvlJc w:val="left"/>
      <w:pPr>
        <w:ind w:left="2685" w:hanging="360"/>
      </w:pPr>
    </w:lvl>
    <w:lvl w:ilvl="2" w:tentative="1">
      <w:start w:val="1"/>
      <w:numFmt w:val="lowerRoman"/>
      <w:lvlText w:val="%3."/>
      <w:lvlJc w:val="right"/>
      <w:pPr>
        <w:ind w:left="3405" w:hanging="180"/>
      </w:pPr>
    </w:lvl>
    <w:lvl w:ilvl="3" w:tentative="1">
      <w:start w:val="1"/>
      <w:numFmt w:val="decimal"/>
      <w:lvlText w:val="%4."/>
      <w:lvlJc w:val="left"/>
      <w:pPr>
        <w:ind w:left="4125" w:hanging="360"/>
      </w:pPr>
    </w:lvl>
    <w:lvl w:ilvl="4" w:tentative="1">
      <w:start w:val="1"/>
      <w:numFmt w:val="lowerLetter"/>
      <w:lvlText w:val="%5."/>
      <w:lvlJc w:val="left"/>
      <w:pPr>
        <w:ind w:left="4845" w:hanging="360"/>
      </w:pPr>
    </w:lvl>
    <w:lvl w:ilvl="5" w:tentative="1">
      <w:start w:val="1"/>
      <w:numFmt w:val="lowerRoman"/>
      <w:lvlText w:val="%6."/>
      <w:lvlJc w:val="right"/>
      <w:pPr>
        <w:ind w:left="5565" w:hanging="180"/>
      </w:pPr>
    </w:lvl>
    <w:lvl w:ilvl="6" w:tentative="1">
      <w:start w:val="1"/>
      <w:numFmt w:val="decimal"/>
      <w:lvlText w:val="%7."/>
      <w:lvlJc w:val="left"/>
      <w:pPr>
        <w:ind w:left="6285" w:hanging="360"/>
      </w:pPr>
    </w:lvl>
    <w:lvl w:ilvl="7" w:tentative="1">
      <w:start w:val="1"/>
      <w:numFmt w:val="lowerLetter"/>
      <w:lvlText w:val="%8."/>
      <w:lvlJc w:val="left"/>
      <w:pPr>
        <w:ind w:left="7005" w:hanging="360"/>
      </w:pPr>
    </w:lvl>
    <w:lvl w:ilvl="8" w:tentative="1">
      <w:start w:val="1"/>
      <w:numFmt w:val="lowerRoman"/>
      <w:lvlText w:val="%9."/>
      <w:lvlJc w:val="right"/>
      <w:pPr>
        <w:ind w:left="7725" w:hanging="180"/>
      </w:pPr>
    </w:lvl>
  </w:abstractNum>
  <w:abstractNum w:abstractNumId="19">
    <w:nsid w:val="5D15364B"/>
    <w:multiLevelType w:val="multilevel"/>
    <w:tmpl w:val="5D15364B"/>
    <w:lvl w:ilvl="0">
      <w:start w:val="1"/>
      <w:numFmt w:val="decimal"/>
      <w:lvlText w:val="%1."/>
      <w:lvlJc w:val="left"/>
      <w:pPr>
        <w:ind w:left="1308" w:hanging="360"/>
      </w:pPr>
      <w:rPr>
        <w:rFonts w:ascii="Times New Roman" w:eastAsia="Times New Roman" w:hAnsi="Times New Roman" w:cs="Times New Roman" w:hint="default"/>
        <w:b/>
        <w:bCs/>
        <w:spacing w:val="-1"/>
        <w:w w:val="100"/>
        <w:sz w:val="22"/>
        <w:szCs w:val="22"/>
        <w:lang w:eastAsia="en-US" w:bidi="ar-SA"/>
      </w:rPr>
    </w:lvl>
    <w:lvl w:ilvl="1" w:tentative="1">
      <w:start w:val="0"/>
      <w:numFmt w:val="bullet"/>
      <w:lvlText w:val="•"/>
      <w:lvlJc w:val="left"/>
      <w:pPr>
        <w:ind w:left="2044" w:hanging="360"/>
      </w:pPr>
      <w:rPr>
        <w:rFonts w:hint="default"/>
        <w:lang w:eastAsia="en-US" w:bidi="ar-SA"/>
      </w:rPr>
    </w:lvl>
    <w:lvl w:ilvl="2" w:tentative="1">
      <w:start w:val="0"/>
      <w:numFmt w:val="bullet"/>
      <w:lvlText w:val="•"/>
      <w:lvlJc w:val="left"/>
      <w:pPr>
        <w:ind w:left="2789" w:hanging="360"/>
      </w:pPr>
      <w:rPr>
        <w:rFonts w:hint="default"/>
        <w:lang w:eastAsia="en-US" w:bidi="ar-SA"/>
      </w:rPr>
    </w:lvl>
    <w:lvl w:ilvl="3" w:tentative="1">
      <w:start w:val="0"/>
      <w:numFmt w:val="bullet"/>
      <w:lvlText w:val="•"/>
      <w:lvlJc w:val="left"/>
      <w:pPr>
        <w:ind w:left="3533" w:hanging="360"/>
      </w:pPr>
      <w:rPr>
        <w:rFonts w:hint="default"/>
        <w:lang w:eastAsia="en-US" w:bidi="ar-SA"/>
      </w:rPr>
    </w:lvl>
    <w:lvl w:ilvl="4" w:tentative="1">
      <w:start w:val="0"/>
      <w:numFmt w:val="bullet"/>
      <w:lvlText w:val="•"/>
      <w:lvlJc w:val="left"/>
      <w:pPr>
        <w:ind w:left="4278" w:hanging="360"/>
      </w:pPr>
      <w:rPr>
        <w:rFonts w:hint="default"/>
        <w:lang w:eastAsia="en-US" w:bidi="ar-SA"/>
      </w:rPr>
    </w:lvl>
    <w:lvl w:ilvl="5" w:tentative="1">
      <w:start w:val="0"/>
      <w:numFmt w:val="bullet"/>
      <w:lvlText w:val="•"/>
      <w:lvlJc w:val="left"/>
      <w:pPr>
        <w:ind w:left="5023" w:hanging="360"/>
      </w:pPr>
      <w:rPr>
        <w:rFonts w:hint="default"/>
        <w:lang w:eastAsia="en-US" w:bidi="ar-SA"/>
      </w:rPr>
    </w:lvl>
    <w:lvl w:ilvl="6" w:tentative="1">
      <w:start w:val="0"/>
      <w:numFmt w:val="bullet"/>
      <w:lvlText w:val="•"/>
      <w:lvlJc w:val="left"/>
      <w:pPr>
        <w:ind w:left="5767" w:hanging="360"/>
      </w:pPr>
      <w:rPr>
        <w:rFonts w:hint="default"/>
        <w:lang w:eastAsia="en-US" w:bidi="ar-SA"/>
      </w:rPr>
    </w:lvl>
    <w:lvl w:ilvl="7" w:tentative="1">
      <w:start w:val="0"/>
      <w:numFmt w:val="bullet"/>
      <w:lvlText w:val="•"/>
      <w:lvlJc w:val="left"/>
      <w:pPr>
        <w:ind w:left="6512" w:hanging="360"/>
      </w:pPr>
      <w:rPr>
        <w:rFonts w:hint="default"/>
        <w:lang w:eastAsia="en-US" w:bidi="ar-SA"/>
      </w:rPr>
    </w:lvl>
    <w:lvl w:ilvl="8" w:tentative="1">
      <w:start w:val="0"/>
      <w:numFmt w:val="bullet"/>
      <w:lvlText w:val="•"/>
      <w:lvlJc w:val="left"/>
      <w:pPr>
        <w:ind w:left="7256" w:hanging="360"/>
      </w:pPr>
      <w:rPr>
        <w:rFonts w:hint="default"/>
        <w:lang w:eastAsia="en-US" w:bidi="ar-SA"/>
      </w:rPr>
    </w:lvl>
  </w:abstractNum>
  <w:abstractNum w:abstractNumId="20">
    <w:nsid w:val="619E0104"/>
    <w:multiLevelType w:val="singleLevel"/>
    <w:tmpl w:val="619E0104"/>
    <w:lvl w:ilvl="0">
      <w:start w:val="1"/>
      <w:numFmt w:val="bullet"/>
      <w:lvlText w:val=""/>
      <w:lvlJc w:val="left"/>
      <w:pPr>
        <w:tabs>
          <w:tab w:val="left" w:pos="420"/>
        </w:tabs>
        <w:ind w:left="420" w:hanging="420"/>
      </w:pPr>
      <w:rPr>
        <w:rFonts w:ascii="Wingdings" w:hAnsi="Wingdings" w:hint="default"/>
      </w:rPr>
    </w:lvl>
  </w:abstractNum>
  <w:abstractNum w:abstractNumId="21">
    <w:nsid w:val="788C7510"/>
    <w:multiLevelType w:val="multilevel"/>
    <w:tmpl w:val="788C7510"/>
    <w:lvl w:ilvl="0">
      <w:start w:val="1"/>
      <w:numFmt w:val="lowerLetter"/>
      <w:lvlText w:val="%1."/>
      <w:lvlJc w:val="left"/>
      <w:pPr>
        <w:ind w:left="1965" w:hanging="360"/>
      </w:pPr>
      <w:rPr>
        <w:rFonts w:hint="default"/>
        <w:b w:val="0"/>
        <w:i w:val="0"/>
      </w:rPr>
    </w:lvl>
    <w:lvl w:ilvl="1" w:tentative="1">
      <w:start w:val="1"/>
      <w:numFmt w:val="lowerLetter"/>
      <w:lvlText w:val="%2."/>
      <w:lvlJc w:val="left"/>
      <w:pPr>
        <w:ind w:left="2685" w:hanging="360"/>
      </w:pPr>
    </w:lvl>
    <w:lvl w:ilvl="2" w:tentative="1">
      <w:start w:val="1"/>
      <w:numFmt w:val="lowerRoman"/>
      <w:lvlText w:val="%3."/>
      <w:lvlJc w:val="right"/>
      <w:pPr>
        <w:ind w:left="3405" w:hanging="180"/>
      </w:pPr>
    </w:lvl>
    <w:lvl w:ilvl="3" w:tentative="1">
      <w:start w:val="1"/>
      <w:numFmt w:val="decimal"/>
      <w:lvlText w:val="%4."/>
      <w:lvlJc w:val="left"/>
      <w:pPr>
        <w:ind w:left="4125" w:hanging="360"/>
      </w:pPr>
    </w:lvl>
    <w:lvl w:ilvl="4" w:tentative="1">
      <w:start w:val="1"/>
      <w:numFmt w:val="lowerLetter"/>
      <w:lvlText w:val="%5."/>
      <w:lvlJc w:val="left"/>
      <w:pPr>
        <w:ind w:left="4845" w:hanging="360"/>
      </w:pPr>
    </w:lvl>
    <w:lvl w:ilvl="5" w:tentative="1">
      <w:start w:val="1"/>
      <w:numFmt w:val="lowerRoman"/>
      <w:lvlText w:val="%6."/>
      <w:lvlJc w:val="right"/>
      <w:pPr>
        <w:ind w:left="5565" w:hanging="180"/>
      </w:pPr>
    </w:lvl>
    <w:lvl w:ilvl="6" w:tentative="1">
      <w:start w:val="1"/>
      <w:numFmt w:val="decimal"/>
      <w:lvlText w:val="%7."/>
      <w:lvlJc w:val="left"/>
      <w:pPr>
        <w:ind w:left="6285" w:hanging="360"/>
      </w:pPr>
    </w:lvl>
    <w:lvl w:ilvl="7" w:tentative="1">
      <w:start w:val="1"/>
      <w:numFmt w:val="lowerLetter"/>
      <w:lvlText w:val="%8."/>
      <w:lvlJc w:val="left"/>
      <w:pPr>
        <w:ind w:left="7005" w:hanging="360"/>
      </w:pPr>
    </w:lvl>
    <w:lvl w:ilvl="8" w:tentative="1">
      <w:start w:val="1"/>
      <w:numFmt w:val="lowerRoman"/>
      <w:lvlText w:val="%9."/>
      <w:lvlJc w:val="right"/>
      <w:pPr>
        <w:ind w:left="7725" w:hanging="180"/>
      </w:pPr>
    </w:lvl>
  </w:abstractNum>
  <w:abstractNum w:abstractNumId="22">
    <w:nsid w:val="78BD442B"/>
    <w:multiLevelType w:val="multilevel"/>
    <w:tmpl w:val="78BD442B"/>
    <w:lvl w:ilvl="0" w:tentative="1">
      <w:start w:val="3"/>
      <w:numFmt w:val="decimal"/>
      <w:lvlText w:val="%1"/>
      <w:lvlJc w:val="left"/>
      <w:pPr>
        <w:ind w:left="1231" w:hanging="360"/>
      </w:pPr>
      <w:rPr>
        <w:rFonts w:hint="default"/>
        <w:lang w:eastAsia="en-US" w:bidi="ar-SA"/>
      </w:rPr>
    </w:lvl>
    <w:lvl w:ilvl="1">
      <w:start w:val="1"/>
      <w:numFmt w:val="decimal"/>
      <w:lvlText w:val="%1.%2"/>
      <w:lvlJc w:val="left"/>
      <w:pPr>
        <w:ind w:left="1231" w:hanging="360"/>
        <w:jc w:val="righ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404" w:hanging="540"/>
      </w:pPr>
      <w:rPr>
        <w:rFonts w:ascii="Times New Roman" w:eastAsia="Times New Roman" w:hAnsi="Times New Roman" w:cs="Times New Roman" w:hint="default"/>
        <w:w w:val="100"/>
        <w:sz w:val="24"/>
        <w:szCs w:val="24"/>
        <w:lang w:eastAsia="en-US" w:bidi="ar-SA"/>
      </w:rPr>
    </w:lvl>
    <w:lvl w:ilvl="3" w:tentative="1">
      <w:start w:val="0"/>
      <w:numFmt w:val="bullet"/>
      <w:lvlText w:val="•"/>
      <w:lvlJc w:val="left"/>
      <w:pPr>
        <w:ind w:left="3333" w:hanging="540"/>
      </w:pPr>
      <w:rPr>
        <w:rFonts w:hint="default"/>
        <w:lang w:eastAsia="en-US" w:bidi="ar-SA"/>
      </w:rPr>
    </w:lvl>
    <w:lvl w:ilvl="4" w:tentative="1">
      <w:start w:val="0"/>
      <w:numFmt w:val="bullet"/>
      <w:lvlText w:val="•"/>
      <w:lvlJc w:val="left"/>
      <w:pPr>
        <w:ind w:left="4106" w:hanging="540"/>
      </w:pPr>
      <w:rPr>
        <w:rFonts w:hint="default"/>
        <w:lang w:eastAsia="en-US" w:bidi="ar-SA"/>
      </w:rPr>
    </w:lvl>
    <w:lvl w:ilvl="5" w:tentative="1">
      <w:start w:val="0"/>
      <w:numFmt w:val="bullet"/>
      <w:lvlText w:val="•"/>
      <w:lvlJc w:val="left"/>
      <w:pPr>
        <w:ind w:left="4879" w:hanging="540"/>
      </w:pPr>
      <w:rPr>
        <w:rFonts w:hint="default"/>
        <w:lang w:eastAsia="en-US" w:bidi="ar-SA"/>
      </w:rPr>
    </w:lvl>
    <w:lvl w:ilvl="6" w:tentative="1">
      <w:start w:val="0"/>
      <w:numFmt w:val="bullet"/>
      <w:lvlText w:val="•"/>
      <w:lvlJc w:val="left"/>
      <w:pPr>
        <w:ind w:left="5653" w:hanging="540"/>
      </w:pPr>
      <w:rPr>
        <w:rFonts w:hint="default"/>
        <w:lang w:eastAsia="en-US" w:bidi="ar-SA"/>
      </w:rPr>
    </w:lvl>
    <w:lvl w:ilvl="7" w:tentative="1">
      <w:start w:val="0"/>
      <w:numFmt w:val="bullet"/>
      <w:lvlText w:val="•"/>
      <w:lvlJc w:val="left"/>
      <w:pPr>
        <w:ind w:left="6426" w:hanging="540"/>
      </w:pPr>
      <w:rPr>
        <w:rFonts w:hint="default"/>
        <w:lang w:eastAsia="en-US" w:bidi="ar-SA"/>
      </w:rPr>
    </w:lvl>
    <w:lvl w:ilvl="8" w:tentative="1">
      <w:start w:val="0"/>
      <w:numFmt w:val="bullet"/>
      <w:lvlText w:val="•"/>
      <w:lvlJc w:val="left"/>
      <w:pPr>
        <w:ind w:left="7199" w:hanging="540"/>
      </w:pPr>
      <w:rPr>
        <w:rFonts w:hint="default"/>
        <w:lang w:eastAsia="en-US" w:bidi="ar-SA"/>
      </w:rPr>
    </w:lvl>
  </w:abstractNum>
  <w:abstractNum w:abstractNumId="23">
    <w:nsid w:val="7C6A3479"/>
    <w:multiLevelType w:val="multilevel"/>
    <w:tmpl w:val="7C6A3479"/>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380664697">
    <w:abstractNumId w:val="19"/>
  </w:num>
  <w:num w:numId="2" w16cid:durableId="541791967">
    <w:abstractNumId w:val="14"/>
  </w:num>
  <w:num w:numId="3" w16cid:durableId="1362315958">
    <w:abstractNumId w:val="17"/>
  </w:num>
  <w:num w:numId="4" w16cid:durableId="1961689324">
    <w:abstractNumId w:val="12"/>
  </w:num>
  <w:num w:numId="5" w16cid:durableId="43333240">
    <w:abstractNumId w:val="16"/>
  </w:num>
  <w:num w:numId="6" w16cid:durableId="933976822">
    <w:abstractNumId w:val="11"/>
  </w:num>
  <w:num w:numId="7" w16cid:durableId="813252378">
    <w:abstractNumId w:val="10"/>
  </w:num>
  <w:num w:numId="8" w16cid:durableId="1349025385">
    <w:abstractNumId w:val="22"/>
  </w:num>
  <w:num w:numId="9" w16cid:durableId="1575704772">
    <w:abstractNumId w:val="13"/>
  </w:num>
  <w:num w:numId="10" w16cid:durableId="603342460">
    <w:abstractNumId w:val="5"/>
  </w:num>
  <w:num w:numId="11" w16cid:durableId="2037734672">
    <w:abstractNumId w:val="6"/>
  </w:num>
  <w:num w:numId="12" w16cid:durableId="1992323190">
    <w:abstractNumId w:val="0"/>
  </w:num>
  <w:num w:numId="13" w16cid:durableId="877936825">
    <w:abstractNumId w:val="3"/>
  </w:num>
  <w:num w:numId="14" w16cid:durableId="556354497">
    <w:abstractNumId w:val="21"/>
  </w:num>
  <w:num w:numId="15" w16cid:durableId="2049065026">
    <w:abstractNumId w:val="18"/>
  </w:num>
  <w:num w:numId="16" w16cid:durableId="915627658">
    <w:abstractNumId w:val="9"/>
  </w:num>
  <w:num w:numId="17" w16cid:durableId="1048840088">
    <w:abstractNumId w:val="4"/>
  </w:num>
  <w:num w:numId="18" w16cid:durableId="1976449163">
    <w:abstractNumId w:val="2"/>
  </w:num>
  <w:num w:numId="19" w16cid:durableId="884485895">
    <w:abstractNumId w:val="1"/>
  </w:num>
  <w:num w:numId="20" w16cid:durableId="590554999">
    <w:abstractNumId w:val="8"/>
  </w:num>
  <w:num w:numId="21" w16cid:durableId="2023585637">
    <w:abstractNumId w:val="20"/>
  </w:num>
  <w:num w:numId="22" w16cid:durableId="1033845855">
    <w:abstractNumId w:val="7"/>
  </w:num>
  <w:num w:numId="23" w16cid:durableId="888224175">
    <w:abstractNumId w:val="15"/>
  </w:num>
  <w:num w:numId="24" w16cid:durableId="3502981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6C3F5D"/>
    <w:rsid w:val="00006F1B"/>
    <w:rsid w:val="000117DB"/>
    <w:rsid w:val="000134B7"/>
    <w:rsid w:val="00022A35"/>
    <w:rsid w:val="00027707"/>
    <w:rsid w:val="00036A2F"/>
    <w:rsid w:val="0004473B"/>
    <w:rsid w:val="00057853"/>
    <w:rsid w:val="00057FB3"/>
    <w:rsid w:val="00063917"/>
    <w:rsid w:val="00066128"/>
    <w:rsid w:val="0006685C"/>
    <w:rsid w:val="00076798"/>
    <w:rsid w:val="000A0475"/>
    <w:rsid w:val="000A087D"/>
    <w:rsid w:val="000B6A04"/>
    <w:rsid w:val="000D522A"/>
    <w:rsid w:val="000F0ADF"/>
    <w:rsid w:val="000F315B"/>
    <w:rsid w:val="000F4A74"/>
    <w:rsid w:val="00107FE9"/>
    <w:rsid w:val="0011182A"/>
    <w:rsid w:val="001166C1"/>
    <w:rsid w:val="001172A5"/>
    <w:rsid w:val="00120881"/>
    <w:rsid w:val="001220E8"/>
    <w:rsid w:val="00133650"/>
    <w:rsid w:val="00135E5A"/>
    <w:rsid w:val="00141BF9"/>
    <w:rsid w:val="00145B0D"/>
    <w:rsid w:val="00171908"/>
    <w:rsid w:val="00174B98"/>
    <w:rsid w:val="00182738"/>
    <w:rsid w:val="0018582A"/>
    <w:rsid w:val="001C2D45"/>
    <w:rsid w:val="001D44F7"/>
    <w:rsid w:val="001E07CC"/>
    <w:rsid w:val="001E26C9"/>
    <w:rsid w:val="001E4B21"/>
    <w:rsid w:val="001E783A"/>
    <w:rsid w:val="001F57F8"/>
    <w:rsid w:val="00212073"/>
    <w:rsid w:val="00221007"/>
    <w:rsid w:val="0022622E"/>
    <w:rsid w:val="002333BD"/>
    <w:rsid w:val="002414AF"/>
    <w:rsid w:val="00245046"/>
    <w:rsid w:val="00245B75"/>
    <w:rsid w:val="00246437"/>
    <w:rsid w:val="0025643B"/>
    <w:rsid w:val="00264EF0"/>
    <w:rsid w:val="00265937"/>
    <w:rsid w:val="002766AB"/>
    <w:rsid w:val="002834F0"/>
    <w:rsid w:val="0028677C"/>
    <w:rsid w:val="0029221B"/>
    <w:rsid w:val="002B0C1B"/>
    <w:rsid w:val="002C18CA"/>
    <w:rsid w:val="002D20B0"/>
    <w:rsid w:val="002E14E1"/>
    <w:rsid w:val="002E2EAE"/>
    <w:rsid w:val="002E4959"/>
    <w:rsid w:val="002F1DB5"/>
    <w:rsid w:val="002F44F1"/>
    <w:rsid w:val="0030096E"/>
    <w:rsid w:val="003026FC"/>
    <w:rsid w:val="003029DE"/>
    <w:rsid w:val="00302F1D"/>
    <w:rsid w:val="003175FD"/>
    <w:rsid w:val="00322AA5"/>
    <w:rsid w:val="00331E9B"/>
    <w:rsid w:val="003339F4"/>
    <w:rsid w:val="0034093B"/>
    <w:rsid w:val="00343039"/>
    <w:rsid w:val="00371382"/>
    <w:rsid w:val="00381F9E"/>
    <w:rsid w:val="003A0FDF"/>
    <w:rsid w:val="003A6734"/>
    <w:rsid w:val="003C1059"/>
    <w:rsid w:val="003D2067"/>
    <w:rsid w:val="003F4DA7"/>
    <w:rsid w:val="00421DF2"/>
    <w:rsid w:val="00440E9C"/>
    <w:rsid w:val="00447A6A"/>
    <w:rsid w:val="00472EF3"/>
    <w:rsid w:val="00476E85"/>
    <w:rsid w:val="00483756"/>
    <w:rsid w:val="004939E6"/>
    <w:rsid w:val="00494E02"/>
    <w:rsid w:val="004A20AB"/>
    <w:rsid w:val="004A51A1"/>
    <w:rsid w:val="004C38CA"/>
    <w:rsid w:val="004D01FC"/>
    <w:rsid w:val="004D06C9"/>
    <w:rsid w:val="004D1234"/>
    <w:rsid w:val="004D3C07"/>
    <w:rsid w:val="004E1990"/>
    <w:rsid w:val="004F4EB0"/>
    <w:rsid w:val="004F6293"/>
    <w:rsid w:val="00501AC7"/>
    <w:rsid w:val="00512FCE"/>
    <w:rsid w:val="0051355A"/>
    <w:rsid w:val="005149AD"/>
    <w:rsid w:val="00523D3E"/>
    <w:rsid w:val="00525DFD"/>
    <w:rsid w:val="00527A19"/>
    <w:rsid w:val="005451A7"/>
    <w:rsid w:val="00555284"/>
    <w:rsid w:val="00575978"/>
    <w:rsid w:val="0058349C"/>
    <w:rsid w:val="005A4CF9"/>
    <w:rsid w:val="005B3811"/>
    <w:rsid w:val="005B557A"/>
    <w:rsid w:val="005B7990"/>
    <w:rsid w:val="005C70F2"/>
    <w:rsid w:val="005D24E5"/>
    <w:rsid w:val="005E288B"/>
    <w:rsid w:val="005E450E"/>
    <w:rsid w:val="005E4A2F"/>
    <w:rsid w:val="006002D7"/>
    <w:rsid w:val="00603675"/>
    <w:rsid w:val="006036B9"/>
    <w:rsid w:val="00607DB3"/>
    <w:rsid w:val="00611CDD"/>
    <w:rsid w:val="00615253"/>
    <w:rsid w:val="006156F1"/>
    <w:rsid w:val="006403D3"/>
    <w:rsid w:val="00642D92"/>
    <w:rsid w:val="006440D1"/>
    <w:rsid w:val="00644B57"/>
    <w:rsid w:val="00655924"/>
    <w:rsid w:val="006621AE"/>
    <w:rsid w:val="006734B5"/>
    <w:rsid w:val="006804FB"/>
    <w:rsid w:val="00685ABD"/>
    <w:rsid w:val="00690396"/>
    <w:rsid w:val="006A3B25"/>
    <w:rsid w:val="006A60FF"/>
    <w:rsid w:val="006B173B"/>
    <w:rsid w:val="006B356C"/>
    <w:rsid w:val="006B654C"/>
    <w:rsid w:val="006C23EF"/>
    <w:rsid w:val="006C30E4"/>
    <w:rsid w:val="006C3F5D"/>
    <w:rsid w:val="006D10A0"/>
    <w:rsid w:val="006D23EF"/>
    <w:rsid w:val="006D6936"/>
    <w:rsid w:val="006E0741"/>
    <w:rsid w:val="006F0E8C"/>
    <w:rsid w:val="006F15A9"/>
    <w:rsid w:val="006F299B"/>
    <w:rsid w:val="007038DB"/>
    <w:rsid w:val="007079DC"/>
    <w:rsid w:val="00716ADD"/>
    <w:rsid w:val="00716DD2"/>
    <w:rsid w:val="00721811"/>
    <w:rsid w:val="0072332B"/>
    <w:rsid w:val="00730183"/>
    <w:rsid w:val="007419D6"/>
    <w:rsid w:val="0074375E"/>
    <w:rsid w:val="00750022"/>
    <w:rsid w:val="0075050E"/>
    <w:rsid w:val="007540AE"/>
    <w:rsid w:val="0077407B"/>
    <w:rsid w:val="00775EA3"/>
    <w:rsid w:val="007905CE"/>
    <w:rsid w:val="00790E8B"/>
    <w:rsid w:val="007A6519"/>
    <w:rsid w:val="007A6C06"/>
    <w:rsid w:val="007B08E4"/>
    <w:rsid w:val="007C50C0"/>
    <w:rsid w:val="007D34A2"/>
    <w:rsid w:val="007D35EC"/>
    <w:rsid w:val="007D5596"/>
    <w:rsid w:val="007D73C4"/>
    <w:rsid w:val="007D7858"/>
    <w:rsid w:val="00803EBA"/>
    <w:rsid w:val="0081701E"/>
    <w:rsid w:val="00836468"/>
    <w:rsid w:val="00870F3C"/>
    <w:rsid w:val="00871994"/>
    <w:rsid w:val="00875CAA"/>
    <w:rsid w:val="008B4627"/>
    <w:rsid w:val="008D1331"/>
    <w:rsid w:val="008D156E"/>
    <w:rsid w:val="008D6878"/>
    <w:rsid w:val="008F5F2D"/>
    <w:rsid w:val="00902AE0"/>
    <w:rsid w:val="00907887"/>
    <w:rsid w:val="00913908"/>
    <w:rsid w:val="00940032"/>
    <w:rsid w:val="00943E88"/>
    <w:rsid w:val="0094584D"/>
    <w:rsid w:val="009512FE"/>
    <w:rsid w:val="009677BE"/>
    <w:rsid w:val="00974914"/>
    <w:rsid w:val="00983240"/>
    <w:rsid w:val="009B0973"/>
    <w:rsid w:val="009B5FDC"/>
    <w:rsid w:val="009B659D"/>
    <w:rsid w:val="009D3D20"/>
    <w:rsid w:val="009D7791"/>
    <w:rsid w:val="009E1BBB"/>
    <w:rsid w:val="009E32B8"/>
    <w:rsid w:val="009E525D"/>
    <w:rsid w:val="009E5FC3"/>
    <w:rsid w:val="009F10D1"/>
    <w:rsid w:val="009F6680"/>
    <w:rsid w:val="00A00FBD"/>
    <w:rsid w:val="00A03F90"/>
    <w:rsid w:val="00A065C6"/>
    <w:rsid w:val="00A0740A"/>
    <w:rsid w:val="00A109D3"/>
    <w:rsid w:val="00A12550"/>
    <w:rsid w:val="00A25FA7"/>
    <w:rsid w:val="00A46BFE"/>
    <w:rsid w:val="00A512DF"/>
    <w:rsid w:val="00A56E81"/>
    <w:rsid w:val="00A57C8B"/>
    <w:rsid w:val="00AB290D"/>
    <w:rsid w:val="00AB2DE0"/>
    <w:rsid w:val="00AC1A81"/>
    <w:rsid w:val="00AC46E0"/>
    <w:rsid w:val="00AE2906"/>
    <w:rsid w:val="00B0045E"/>
    <w:rsid w:val="00B03222"/>
    <w:rsid w:val="00B04315"/>
    <w:rsid w:val="00B07E67"/>
    <w:rsid w:val="00B13AF0"/>
    <w:rsid w:val="00B3418A"/>
    <w:rsid w:val="00B45EF5"/>
    <w:rsid w:val="00B478E6"/>
    <w:rsid w:val="00B6561D"/>
    <w:rsid w:val="00B70EAE"/>
    <w:rsid w:val="00B71B7A"/>
    <w:rsid w:val="00B76346"/>
    <w:rsid w:val="00B8185D"/>
    <w:rsid w:val="00B92E09"/>
    <w:rsid w:val="00BA6C6B"/>
    <w:rsid w:val="00BB338C"/>
    <w:rsid w:val="00BC62B7"/>
    <w:rsid w:val="00BE1D29"/>
    <w:rsid w:val="00BE40F4"/>
    <w:rsid w:val="00BE443D"/>
    <w:rsid w:val="00BE611C"/>
    <w:rsid w:val="00C03278"/>
    <w:rsid w:val="00C1217F"/>
    <w:rsid w:val="00C13AF7"/>
    <w:rsid w:val="00C144CF"/>
    <w:rsid w:val="00C21604"/>
    <w:rsid w:val="00C24F83"/>
    <w:rsid w:val="00C277CC"/>
    <w:rsid w:val="00C30D3A"/>
    <w:rsid w:val="00C45B06"/>
    <w:rsid w:val="00C80D9F"/>
    <w:rsid w:val="00C8442D"/>
    <w:rsid w:val="00C90BFA"/>
    <w:rsid w:val="00CB3FD6"/>
    <w:rsid w:val="00CB6EAA"/>
    <w:rsid w:val="00CC68A6"/>
    <w:rsid w:val="00CD0026"/>
    <w:rsid w:val="00CD2023"/>
    <w:rsid w:val="00CD55B8"/>
    <w:rsid w:val="00CE7828"/>
    <w:rsid w:val="00CF28FD"/>
    <w:rsid w:val="00CF4114"/>
    <w:rsid w:val="00CF699C"/>
    <w:rsid w:val="00D028FB"/>
    <w:rsid w:val="00D06031"/>
    <w:rsid w:val="00D1341F"/>
    <w:rsid w:val="00D14776"/>
    <w:rsid w:val="00D25273"/>
    <w:rsid w:val="00D3669D"/>
    <w:rsid w:val="00D46F47"/>
    <w:rsid w:val="00D52529"/>
    <w:rsid w:val="00D55081"/>
    <w:rsid w:val="00D600B4"/>
    <w:rsid w:val="00D716D5"/>
    <w:rsid w:val="00D73EA2"/>
    <w:rsid w:val="00D81C2E"/>
    <w:rsid w:val="00D925EB"/>
    <w:rsid w:val="00D972FC"/>
    <w:rsid w:val="00DA1CE0"/>
    <w:rsid w:val="00DA653E"/>
    <w:rsid w:val="00DB0AF0"/>
    <w:rsid w:val="00DB5801"/>
    <w:rsid w:val="00DB7579"/>
    <w:rsid w:val="00DC01AC"/>
    <w:rsid w:val="00DC05BB"/>
    <w:rsid w:val="00DD3056"/>
    <w:rsid w:val="00DD590E"/>
    <w:rsid w:val="00DE3369"/>
    <w:rsid w:val="00DE60D5"/>
    <w:rsid w:val="00DE71B3"/>
    <w:rsid w:val="00DF1671"/>
    <w:rsid w:val="00DF54CC"/>
    <w:rsid w:val="00E02FCC"/>
    <w:rsid w:val="00E04729"/>
    <w:rsid w:val="00E0651C"/>
    <w:rsid w:val="00E06C22"/>
    <w:rsid w:val="00E24EC2"/>
    <w:rsid w:val="00E25CF2"/>
    <w:rsid w:val="00E27900"/>
    <w:rsid w:val="00E34CF9"/>
    <w:rsid w:val="00E40C1C"/>
    <w:rsid w:val="00E426CE"/>
    <w:rsid w:val="00E44B63"/>
    <w:rsid w:val="00E52251"/>
    <w:rsid w:val="00E53DC0"/>
    <w:rsid w:val="00E619D4"/>
    <w:rsid w:val="00E939C8"/>
    <w:rsid w:val="00E950D1"/>
    <w:rsid w:val="00EA183C"/>
    <w:rsid w:val="00ED34E9"/>
    <w:rsid w:val="00ED3681"/>
    <w:rsid w:val="00ED74BD"/>
    <w:rsid w:val="00EE0BCF"/>
    <w:rsid w:val="00EE416E"/>
    <w:rsid w:val="00EE53A6"/>
    <w:rsid w:val="00EE5B25"/>
    <w:rsid w:val="00EF0627"/>
    <w:rsid w:val="00F06207"/>
    <w:rsid w:val="00F17920"/>
    <w:rsid w:val="00F33451"/>
    <w:rsid w:val="00F366D2"/>
    <w:rsid w:val="00F544B5"/>
    <w:rsid w:val="00F570F9"/>
    <w:rsid w:val="00F73570"/>
    <w:rsid w:val="00F979A4"/>
    <w:rsid w:val="00FB5655"/>
    <w:rsid w:val="00FE634D"/>
    <w:rsid w:val="00FF2194"/>
    <w:rsid w:val="00FF2417"/>
    <w:rsid w:val="075A73A0"/>
    <w:rsid w:val="0C552FCB"/>
    <w:rsid w:val="1A6F1FEC"/>
    <w:rsid w:val="1ED66A28"/>
    <w:rsid w:val="22457FD4"/>
    <w:rsid w:val="224E6C54"/>
    <w:rsid w:val="251E4873"/>
    <w:rsid w:val="29AC36EE"/>
    <w:rsid w:val="2FB177CB"/>
    <w:rsid w:val="31930FE5"/>
    <w:rsid w:val="36A46DB4"/>
    <w:rsid w:val="3C2F484C"/>
    <w:rsid w:val="3DC832E8"/>
    <w:rsid w:val="480239B3"/>
    <w:rsid w:val="52283D58"/>
    <w:rsid w:val="5DDA7107"/>
    <w:rsid w:val="651548E6"/>
    <w:rsid w:val="67041B93"/>
    <w:rsid w:val="699917CC"/>
    <w:rsid w:val="69C22990"/>
    <w:rsid w:val="6BD5497A"/>
    <w:rsid w:val="782F723D"/>
    <w:rsid w:val="7AC371F6"/>
  </w:rsids>
  <m:mathPr>
    <m:mathFont m:val="Cambria Math"/>
  </m:mathPr>
  <w:themeFontLang w:val="id-ID" w:eastAsia="zh-CN"/>
  <w:clrSchemeMapping w:bg1="light1" w:t1="dark1" w:bg2="light2" w:t2="dark2" w:accent1="accent1" w:accent2="accent2" w:accent3="accent3" w:accent4="accent4" w:accent5="accent5" w:accent6="accent6" w:hyperlink="hyperlink" w:followedHyperlink="followedHyperlink"/>
  <w14:docId w14:val="3C5D502C"/>
  <w15:docId w15:val="{A9B149AC-4E4C-4AF2-B8FA-6EC92801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1"/>
    <w:qFormat/>
    <w:pPr>
      <w:widowControl w:val="0"/>
      <w:autoSpaceDE w:val="0"/>
      <w:autoSpaceDN w:val="0"/>
      <w:spacing w:after="0" w:line="240" w:lineRule="auto"/>
      <w:ind w:left="1012"/>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1"/>
    <w:qFormat/>
    <w:pPr>
      <w:widowControl w:val="0"/>
      <w:autoSpaceDE w:val="0"/>
      <w:autoSpaceDN w:val="0"/>
      <w:spacing w:after="0" w:line="240" w:lineRule="auto"/>
      <w:ind w:left="588" w:hanging="360"/>
      <w:jc w:val="both"/>
      <w:outlineLvl w:val="1"/>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513"/>
        <w:tab w:val="right" w:pos="9026"/>
      </w:tabs>
      <w:spacing w:after="0" w:line="240" w:lineRule="auto"/>
    </w:pPr>
  </w:style>
  <w:style w:type="paragraph" w:styleId="Header">
    <w:name w:val="header"/>
    <w:basedOn w:val="Normal"/>
    <w:link w:val="HeaderChar"/>
    <w:uiPriority w:val="99"/>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paragraph" w:styleId="TOC1">
    <w:name w:val="toc 1"/>
    <w:basedOn w:val="Normal"/>
    <w:next w:val="Normal"/>
    <w:uiPriority w:val="1"/>
    <w:qFormat/>
    <w:pPr>
      <w:widowControl w:val="0"/>
      <w:autoSpaceDE w:val="0"/>
      <w:autoSpaceDN w:val="0"/>
      <w:spacing w:before="137" w:after="0" w:line="240" w:lineRule="auto"/>
      <w:ind w:left="588"/>
    </w:pPr>
    <w:rPr>
      <w:rFonts w:ascii="Times New Roman" w:eastAsia="Times New Roman" w:hAnsi="Times New Roman" w:cs="Times New Roman"/>
      <w:b/>
      <w:bCs/>
      <w:sz w:val="24"/>
      <w:szCs w:val="24"/>
    </w:rPr>
  </w:style>
  <w:style w:type="paragraph" w:styleId="TOC2">
    <w:name w:val="toc 2"/>
    <w:basedOn w:val="Normal"/>
    <w:next w:val="Normal"/>
    <w:uiPriority w:val="1"/>
    <w:qFormat/>
    <w:pPr>
      <w:widowControl w:val="0"/>
      <w:autoSpaceDE w:val="0"/>
      <w:autoSpaceDN w:val="0"/>
      <w:spacing w:before="137" w:after="0" w:line="240" w:lineRule="auto"/>
      <w:ind w:left="588"/>
    </w:pPr>
    <w:rPr>
      <w:rFonts w:ascii="Times New Roman" w:eastAsia="Times New Roman" w:hAnsi="Times New Roman" w:cs="Times New Roman"/>
      <w:sz w:val="24"/>
      <w:szCs w:val="24"/>
    </w:rPr>
  </w:style>
  <w:style w:type="paragraph" w:styleId="TOC3">
    <w:name w:val="toc 3"/>
    <w:basedOn w:val="Normal"/>
    <w:next w:val="Normal"/>
    <w:uiPriority w:val="1"/>
    <w:qFormat/>
    <w:pPr>
      <w:widowControl w:val="0"/>
      <w:autoSpaceDE w:val="0"/>
      <w:autoSpaceDN w:val="0"/>
      <w:spacing w:before="138" w:after="0" w:line="240" w:lineRule="auto"/>
      <w:ind w:left="1440" w:hanging="569"/>
    </w:pPr>
    <w:rPr>
      <w:rFonts w:ascii="Times New Roman" w:eastAsia="Times New Roman" w:hAnsi="Times New Roman" w:cs="Times New Roman"/>
      <w:sz w:val="24"/>
      <w:szCs w:val="24"/>
    </w:rPr>
  </w:style>
  <w:style w:type="paragraph" w:styleId="TOC4">
    <w:name w:val="toc 4"/>
    <w:basedOn w:val="Normal"/>
    <w:next w:val="Normal"/>
    <w:uiPriority w:val="1"/>
    <w:qFormat/>
    <w:pPr>
      <w:widowControl w:val="0"/>
      <w:autoSpaceDE w:val="0"/>
      <w:autoSpaceDN w:val="0"/>
      <w:spacing w:before="137" w:after="0" w:line="240" w:lineRule="auto"/>
      <w:ind w:left="871"/>
    </w:pPr>
    <w:rPr>
      <w:rFonts w:ascii="Times New Roman" w:eastAsia="Times New Roman" w:hAnsi="Times New Roman" w:cs="Times New Roman"/>
      <w:b/>
      <w:bCs/>
      <w:i/>
      <w:iCs/>
    </w:rPr>
  </w:style>
  <w:style w:type="paragraph" w:styleId="TOC5">
    <w:name w:val="toc 5"/>
    <w:basedOn w:val="Normal"/>
    <w:next w:val="Normal"/>
    <w:uiPriority w:val="1"/>
    <w:qFormat/>
    <w:pPr>
      <w:widowControl w:val="0"/>
      <w:autoSpaceDE w:val="0"/>
      <w:autoSpaceDN w:val="0"/>
      <w:spacing w:before="139" w:after="0" w:line="240" w:lineRule="auto"/>
      <w:ind w:left="1876" w:hanging="541"/>
    </w:pPr>
    <w:rPr>
      <w:rFonts w:ascii="Times New Roman" w:eastAsia="Times New Roman" w:hAnsi="Times New Roman" w:cs="Times New Roman"/>
      <w:sz w:val="24"/>
      <w:szCs w:val="24"/>
    </w:rPr>
  </w:style>
  <w:style w:type="paragraph" w:styleId="TOC6">
    <w:name w:val="toc 6"/>
    <w:basedOn w:val="Normal"/>
    <w:next w:val="Normal"/>
    <w:uiPriority w:val="1"/>
    <w:qFormat/>
    <w:pPr>
      <w:widowControl w:val="0"/>
      <w:autoSpaceDE w:val="0"/>
      <w:autoSpaceDN w:val="0"/>
      <w:spacing w:before="138" w:after="0" w:line="240" w:lineRule="auto"/>
      <w:ind w:left="1944" w:hanging="541"/>
    </w:pPr>
    <w:rPr>
      <w:rFonts w:ascii="Times New Roman" w:eastAsia="Times New Roman" w:hAnsi="Times New Roman" w:cs="Times New Roman"/>
      <w:sz w:val="24"/>
      <w:szCs w:val="24"/>
    </w:rPr>
  </w:style>
  <w:style w:type="paragraph" w:styleId="TOC7">
    <w:name w:val="toc 7"/>
    <w:basedOn w:val="Normal"/>
    <w:next w:val="Normal"/>
    <w:uiPriority w:val="1"/>
    <w:qFormat/>
    <w:pPr>
      <w:widowControl w:val="0"/>
      <w:autoSpaceDE w:val="0"/>
      <w:autoSpaceDN w:val="0"/>
      <w:spacing w:before="138" w:after="0" w:line="240" w:lineRule="auto"/>
      <w:ind w:left="2347" w:hanging="484"/>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ormal"/>
    <w:uiPriority w:val="1"/>
    <w:qFormat/>
    <w:pPr>
      <w:ind w:left="720"/>
      <w:contextualSpacing/>
    </w:p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Pr>
      <w:rFonts w:ascii="Times New Roman" w:eastAsia="Times New Roman" w:hAnsi="Times New Roman" w:cs="Times New Roman"/>
      <w:b/>
      <w:bCs/>
      <w:i/>
      <w:iCs/>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id-ID"/>
    </w:rPr>
  </w:style>
  <w:style w:type="character" w:customStyle="1" w:styleId="y2iqfc">
    <w:name w:val="y2iqfc"/>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header" Target="header1.xml" /><Relationship Id="rId9" Type="http://schemas.openxmlformats.org/officeDocument/2006/relationships/footer" Target="footer1.xml"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s>
</file>

<file path=word/charts/_rels/chart2.xml.rels><?xml version="1.0" encoding="utf-8" standalone="yes"?><Relationships xmlns="http://schemas.openxmlformats.org/package/2006/relationships"><Relationship Id="rId1" Type="http://schemas.openxmlformats.org/officeDocument/2006/relationships/oleObject" Target="file:///D:\lc50.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5437889010397"/>
          <c:y val="0.0227918569002404"/>
          <c:w val="0.526792824177156"/>
          <c:h val="0.705279144794401"/>
        </c:manualLayout>
      </c:layout>
      <c:barChart>
        <c:barDir val="col"/>
        <c:grouping val="clustered"/>
        <c:varyColors val="0"/>
        <c:ser>
          <c:idx val="0"/>
          <c:order val="0"/>
          <c:tx>
            <c:strRef>
              <c:f>Sheet1!$B$1</c:f>
              <c:strCache>
                <c:ptCount val="1"/>
                <c:pt idx="0">
                  <c:v>Kontrol</c:v>
                </c:pt>
              </c:strCache>
            </c:strRef>
          </c:tx>
          <c:spPr>
            <a:solidFill>
              <a:schemeClr val="accent1"/>
            </a:solidFill>
            <a:ln>
              <a:noFill/>
            </a:ln>
            <a:effectLst/>
          </c:spPr>
          <c:invertIfNegative val="0"/>
          <c:cat>
            <c:numRef>
              <c:f>Sheet1!$A$2:$A$5</c:f>
              <c:numCache>
                <c:formatCode>General</c:formatCode>
                <c:ptCount val="4"/>
                <c:pt idx="0">
                  <c:v>0</c:v>
                </c:pt>
                <c:pt idx="1">
                  <c:v>30</c:v>
                </c:pt>
                <c:pt idx="2">
                  <c:v>60</c:v>
                </c:pt>
                <c:pt idx="3">
                  <c:v>90</c:v>
                </c:pt>
              </c:numCache>
            </c:num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629F-46A2-B172-3B63DFD27404}"/>
            </c:ext>
          </c:extLst>
        </c:ser>
        <c:ser>
          <c:idx val="1"/>
          <c:order val="1"/>
          <c:tx>
            <c:strRef>
              <c:f>Sheet1!$C$1</c:f>
              <c:strCache>
                <c:ptCount val="1"/>
                <c:pt idx="0">
                  <c:v>P1</c:v>
                </c:pt>
              </c:strCache>
            </c:strRef>
          </c:tx>
          <c:spPr>
            <a:solidFill>
              <a:schemeClr val="accent2"/>
            </a:solidFill>
            <a:ln>
              <a:noFill/>
            </a:ln>
            <a:effectLst/>
          </c:spPr>
          <c:invertIfNegative val="0"/>
          <c:cat>
            <c:numRef>
              <c:f>Sheet1!$A$2:$A$5</c:f>
              <c:numCache>
                <c:formatCode>General</c:formatCode>
                <c:ptCount val="4"/>
                <c:pt idx="0">
                  <c:v>0</c:v>
                </c:pt>
                <c:pt idx="1">
                  <c:v>30</c:v>
                </c:pt>
                <c:pt idx="2">
                  <c:v>60</c:v>
                </c:pt>
                <c:pt idx="3">
                  <c:v>90</c:v>
                </c:pt>
              </c:numCache>
            </c:numRef>
          </c:cat>
          <c:val>
            <c:numRef>
              <c:f>Sheet1!$C$2:$C$5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629F-46A2-B172-3B63DFD27404}"/>
            </c:ext>
          </c:extLst>
        </c:ser>
        <c:ser>
          <c:idx val="2"/>
          <c:order val="2"/>
          <c:tx>
            <c:strRef>
              <c:f>Sheet1!$D$1</c:f>
              <c:strCache>
                <c:ptCount val="1"/>
                <c:pt idx="0">
                  <c:v>P2</c:v>
                </c:pt>
              </c:strCache>
            </c:strRef>
          </c:tx>
          <c:spPr>
            <a:solidFill>
              <a:schemeClr val="accent3"/>
            </a:solidFill>
            <a:ln>
              <a:noFill/>
            </a:ln>
            <a:effectLst/>
          </c:spPr>
          <c:invertIfNegative val="0"/>
          <c:cat>
            <c:numRef>
              <c:f>Sheet1!$A$2:$A$5</c:f>
              <c:numCache>
                <c:formatCode>General</c:formatCode>
                <c:ptCount val="4"/>
                <c:pt idx="0">
                  <c:v>0</c:v>
                </c:pt>
                <c:pt idx="1">
                  <c:v>30</c:v>
                </c:pt>
                <c:pt idx="2">
                  <c:v>60</c:v>
                </c:pt>
                <c:pt idx="3">
                  <c:v>90</c:v>
                </c:pt>
              </c:numCache>
            </c:numRef>
          </c:cat>
          <c:val>
            <c:numRef>
              <c:f>Sheet1!$D$2:$D$5</c:f>
              <c:numCache>
                <c:formatCode>General</c:formatCode>
                <c:ptCount val="4"/>
                <c:pt idx="0">
                  <c:v>0</c:v>
                </c:pt>
                <c:pt idx="1">
                  <c:v>6.6</c:v>
                </c:pt>
                <c:pt idx="2">
                  <c:v>28.3</c:v>
                </c:pt>
                <c:pt idx="3">
                  <c:v>53.3</c:v>
                </c:pt>
              </c:numCache>
            </c:numRef>
          </c:val>
          <c:extLst>
            <c:ext xmlns:c16="http://schemas.microsoft.com/office/drawing/2014/chart" uri="{C3380CC4-5D6E-409C-BE32-E72D297353CC}">
              <c16:uniqueId val="{00000002-629F-46A2-B172-3B63DFD27404}"/>
            </c:ext>
          </c:extLst>
        </c:ser>
        <c:ser>
          <c:idx val="3"/>
          <c:order val="3"/>
          <c:tx>
            <c:strRef>
              <c:f>Sheet1!$E$1</c:f>
              <c:strCache>
                <c:ptCount val="1"/>
                <c:pt idx="0">
                  <c:v>P3</c:v>
                </c:pt>
              </c:strCache>
            </c:strRef>
          </c:tx>
          <c:spPr>
            <a:solidFill>
              <a:schemeClr val="accent4"/>
            </a:solidFill>
            <a:ln>
              <a:noFill/>
            </a:ln>
            <a:effectLst/>
          </c:spPr>
          <c:invertIfNegative val="0"/>
          <c:cat>
            <c:numRef>
              <c:f>Sheet1!$A$2:$A$5</c:f>
              <c:numCache>
                <c:formatCode>General</c:formatCode>
                <c:ptCount val="4"/>
                <c:pt idx="0">
                  <c:v>0</c:v>
                </c:pt>
                <c:pt idx="1">
                  <c:v>30</c:v>
                </c:pt>
                <c:pt idx="2">
                  <c:v>60</c:v>
                </c:pt>
                <c:pt idx="3">
                  <c:v>90</c:v>
                </c:pt>
              </c:numCache>
            </c:numRef>
          </c:cat>
          <c:val>
            <c:numRef>
              <c:f>Sheet1!$E$2:$E$5</c:f>
              <c:numCache>
                <c:formatCode>General</c:formatCode>
                <c:ptCount val="4"/>
                <c:pt idx="0">
                  <c:v>0</c:v>
                </c:pt>
                <c:pt idx="1">
                  <c:v>35</c:v>
                </c:pt>
                <c:pt idx="2">
                  <c:v>53.3</c:v>
                </c:pt>
                <c:pt idx="3">
                  <c:v>100</c:v>
                </c:pt>
              </c:numCache>
            </c:numRef>
          </c:val>
          <c:extLst>
            <c:ext xmlns:c16="http://schemas.microsoft.com/office/drawing/2014/chart" uri="{C3380CC4-5D6E-409C-BE32-E72D297353CC}">
              <c16:uniqueId val="{00000003-629F-46A2-B172-3B63DFD27404}"/>
            </c:ext>
          </c:extLst>
        </c:ser>
        <c:dLbls>
          <c:showLegendKey val="0"/>
          <c:showVal val="0"/>
          <c:showCatName val="0"/>
          <c:showSerName val="0"/>
          <c:showPercent val="0"/>
          <c:showBubbleSize val="0"/>
        </c:dLbls>
        <c:gapWidth val="150"/>
        <c:axId val="130121088"/>
        <c:axId val="97322112"/>
      </c:barChart>
      <c:catAx>
        <c:axId val="130121088"/>
        <c:scaling>
          <c:orientation val="minMax"/>
        </c:scaling>
        <c:delete val="0"/>
        <c:axPos val="b"/>
        <c:numFmt formatCode="General" sourceLinked="1"/>
        <c:majorTickMark val="out"/>
        <c:minorTickMark val="none"/>
        <c:tickLblPos val="nextTo"/>
        <c:spPr>
          <a:noFill/>
          <a:ln>
            <a:solidFill>
              <a:schemeClr val="tx1">
                <a:lumMod val="50000"/>
                <a:lumOff val="50000"/>
              </a:schemeClr>
            </a:solidFill>
          </a:ln>
          <a:effectLst/>
        </c:spPr>
        <c:txPr>
          <a:bodyPr rot="-60000000" spcFirstLastPara="0" vertOverflow="ellipsis" horzOverflow="overflow" vert="horz" wrap="square" anchor="ctr" anchorCtr="1"/>
          <a:lstStyle/>
          <a:p>
            <a:pPr>
              <a:defRPr lang="en-US" sz="1000" b="0">
                <a:solidFill>
                  <a:schemeClr val="tx1"/>
                </a:solidFill>
                <a:latin typeface="+mn-lt"/>
                <a:ea typeface="+mn-ea"/>
                <a:cs typeface="+mn-cs"/>
              </a:defRPr>
            </a:pPr>
            <a:endParaRPr lang="en-US"/>
          </a:p>
        </c:txPr>
        <c:crossAx val="97322112"/>
        <c:crosses val="autoZero"/>
        <c:auto val="1"/>
        <c:lblAlgn val="ctr"/>
        <c:lblOffset val="100"/>
        <c:tickMarkSkip val="1"/>
        <c:noMultiLvlLbl val="0"/>
      </c:catAx>
      <c:valAx>
        <c:axId val="97322112"/>
        <c:scaling>
          <c:orientation val="minMax"/>
        </c:scaling>
        <c:delete val="0"/>
        <c:axPos val="l"/>
        <c:majorGridlines>
          <c:spPr>
            <a:ln>
              <a:solidFill>
                <a:schemeClr val="tx1">
                  <a:lumMod val="50000"/>
                  <a:lumOff val="50000"/>
                </a:schemeClr>
              </a:solidFill>
            </a:ln>
            <a:effectLst/>
          </c:spPr>
        </c:majorGridlines>
        <c:numFmt formatCode="General" sourceLinked="1"/>
        <c:majorTickMark val="out"/>
        <c:minorTickMark val="none"/>
        <c:tickLblPos val="nextTo"/>
        <c:spPr>
          <a:noFill/>
          <a:ln>
            <a:solidFill>
              <a:schemeClr val="tx1">
                <a:lumMod val="50000"/>
                <a:lumOff val="50000"/>
              </a:schemeClr>
            </a:solidFill>
          </a:ln>
          <a:effectLst/>
        </c:spPr>
        <c:txPr>
          <a:bodyPr rot="-60000000" spcFirstLastPara="0" vertOverflow="ellipsis" horzOverflow="overflow" vert="horz" wrap="square" anchor="ctr" anchorCtr="1"/>
          <a:lstStyle/>
          <a:p>
            <a:pPr>
              <a:defRPr lang="en-US" sz="1000" b="0">
                <a:solidFill>
                  <a:schemeClr val="tx1"/>
                </a:solidFill>
                <a:latin typeface="+mn-lt"/>
                <a:ea typeface="+mn-ea"/>
                <a:cs typeface="+mn-cs"/>
              </a:defRPr>
            </a:pPr>
            <a:endParaRPr lang="en-US"/>
          </a:p>
        </c:txPr>
        <c:crossAx val="130121088"/>
        <c:crosses val="autoZero"/>
        <c:crossBetween val="between"/>
      </c:valAx>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en-US" sz="1000" b="0">
              <a:solidFill>
                <a:schemeClr val="tx1"/>
              </a:solidFill>
              <a:latin typeface="+mn-lt"/>
              <a:ea typeface="+mn-ea"/>
              <a:cs typeface="+mn-cs"/>
            </a:defRPr>
          </a:pPr>
          <a:endParaRPr lang="en-US"/>
        </a:p>
      </c:txPr>
    </c:legend>
    <c:plotVisOnly val="1"/>
    <c:dispBlanksAs val="gap"/>
    <c:showDLblsOverMax val="0"/>
  </c:chart>
  <c:spPr>
    <a:solidFill>
      <a:schemeClr val="bg1"/>
    </a:solidFill>
    <a:ln w="9525">
      <a:solidFill>
        <a:schemeClr val="tx1">
          <a:tint val="75000"/>
        </a:schemeClr>
      </a:solidFill>
      <a:prstDash val="solid"/>
    </a:ln>
    <a:effectLst/>
  </c:spPr>
  <c:txPr>
    <a:bodyPr rot="0" spcFirstLastPara="0" vertOverflow="ellipsis" horzOverflow="overflow" vert="horz" wrap="square" anchor="ctr" anchorCtr="1"/>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Overflow="clip" anchor="ctr" anchorCtr="1"/>
          <a:lstStyle/>
          <a:p>
            <a:pPr algn="ctr">
              <a:defRPr lang="en-US" sz="1800" b="1">
                <a:solidFill>
                  <a:schemeClr val="tx1"/>
                </a:solidFill>
                <a:latin typeface="+mn-lt"/>
                <a:ea typeface="+mn-ea"/>
                <a:cs typeface="+mn-cs"/>
              </a:defRPr>
            </a:pPr>
            <a:r>
              <a:rPr lang="id-ID"/>
              <a:t>Nilai</a:t>
            </a:r>
            <a:r>
              <a:rPr lang="id-ID" baseline="0"/>
              <a:t> Probit</a:t>
            </a:r>
          </a:p>
        </c:rich>
      </c:tx>
      <c:layout/>
      <c:overlay val="0"/>
      <c:spPr>
        <a:noFill/>
        <a:ln>
          <a:noFill/>
        </a:ln>
        <a:effectLst/>
      </c:spPr>
    </c:title>
    <c:autoTitleDeleted val="0"/>
    <c:plotArea>
      <c:layout/>
      <c:scatterChart>
        <c:scatterStyle val="lineMarker"/>
        <c:varyColors val="0"/>
        <c:ser>
          <c:idx val="0"/>
          <c:order val="0"/>
          <c:spPr>
            <a:ln w="28575">
              <a:noFill/>
            </a:ln>
            <a:effectLst/>
          </c:spPr>
          <c:marker>
            <c:symbol val="diamond"/>
            <c:size val="7"/>
            <c:spPr>
              <a:solidFill>
                <a:schemeClr val="accent1"/>
              </a:solidFill>
              <a:ln>
                <a:solidFill>
                  <a:schemeClr val="accent1"/>
                </a:solidFill>
              </a:ln>
              <a:effectLst/>
            </c:spPr>
          </c:marker>
          <c:trendline>
            <c:spPr>
              <a:ln w="9525">
                <a:solidFill>
                  <a:schemeClr val="tx1"/>
                </a:solidFill>
                <a:prstDash val="solid"/>
              </a:ln>
              <a:effectLst/>
            </c:spPr>
            <c:trendlineType val="linear"/>
            <c:dispRSqr val="1"/>
            <c:dispEq val="1"/>
            <c:trendlineLbl>
              <c:layout/>
              <c:numFmt formatCode="General" sourceLinked="0"/>
              <c:spPr>
                <a:noFill/>
                <a:ln>
                  <a:noFill/>
                </a:ln>
                <a:effectLst/>
              </c:spPr>
              <c:tx>
                <c:rich>
                  <a:bodyPr rot="0" spcFirstLastPara="0" vertOverflow="clip" horzOverflow="overflow" vert="horz" wrap="square" anchor="ctr" anchorCtr="1"/>
                  <a:lstStyle/>
                  <a:p>
                    <a:pPr algn="ctr">
                      <a:defRPr lang="en-US" sz="1000" b="0">
                        <a:solidFill>
                          <a:schemeClr val="tx1"/>
                        </a:solidFill>
                        <a:latin typeface="+mn-lt"/>
                        <a:ea typeface="+mn-ea"/>
                        <a:cs typeface="+mn-cs"/>
                      </a:defRPr>
                    </a:pPr>
                    <a:r>
                      <a:rPr lang="en-US" baseline="0"/>
                      <a:t>y = 14,91x - 20,70
R² = 0,999</a:t>
                    </a:r>
                    <a:endParaRPr lang="en-US"/>
                  </a:p>
                </c:rich>
              </c:tx>
            </c:trendlineLbl>
          </c:trendline>
          <c:xVal>
            <c:numRef>
              <c:f>Sheet1!$B$16:$B$18</c:f>
              <c:numCache>
                <c:formatCode>0.0</c:formatCode>
                <c:ptCount val="3"/>
                <c:pt idx="0">
                  <c:v>1.4</c:v>
                </c:pt>
                <c:pt idx="1">
                  <c:v>1.7</c:v>
                </c:pt>
                <c:pt idx="2">
                  <c:v>1.9</c:v>
                </c:pt>
              </c:numCache>
            </c:numRef>
          </c:xVal>
          <c:yVal>
            <c:numRef>
              <c:f>Sheet1!$C$16:$C$18</c:f>
              <c:numCache>
                <c:formatCode>General</c:formatCode>
                <c:ptCount val="3"/>
                <c:pt idx="0">
                  <c:v>0</c:v>
                </c:pt>
                <c:pt idx="1">
                  <c:v>5.08</c:v>
                </c:pt>
                <c:pt idx="2">
                  <c:v>7.37</c:v>
                </c:pt>
              </c:numCache>
            </c:numRef>
          </c:yVal>
          <c:smooth val="0"/>
          <c:extLst>
            <c:ext xmlns:c16="http://schemas.microsoft.com/office/drawing/2014/chart" uri="{C3380CC4-5D6E-409C-BE32-E72D297353CC}">
              <c16:uniqueId val="{00000001-E152-441C-8CDD-7490D6CEC120}"/>
            </c:ext>
          </c:extLst>
        </c:ser>
        <c:dLbls>
          <c:showLegendKey val="0"/>
          <c:showVal val="0"/>
          <c:showCatName val="0"/>
          <c:showSerName val="0"/>
          <c:showPercent val="0"/>
          <c:showBubbleSize val="0"/>
        </c:dLbls>
        <c:axId val="139162752"/>
        <c:axId val="139164672"/>
      </c:scatterChart>
      <c:valAx>
        <c:axId val="139162752"/>
        <c:scaling>
          <c:orientation val="minMax"/>
        </c:scaling>
        <c:delete val="0"/>
        <c:axPos val="b"/>
        <c:title>
          <c:tx>
            <c:rich>
              <a:bodyPr rot="0" vertOverflow="clip" anchor="ctr" anchorCtr="1"/>
              <a:lstStyle/>
              <a:p>
                <a:pPr algn="ctr">
                  <a:defRPr lang="en-US" sz="1000" b="1">
                    <a:solidFill>
                      <a:schemeClr val="tx1"/>
                    </a:solidFill>
                    <a:latin typeface="+mn-lt"/>
                    <a:ea typeface="+mn-ea"/>
                    <a:cs typeface="+mn-cs"/>
                  </a:defRPr>
                </a:pPr>
                <a:r>
                  <a:rPr lang="id-ID"/>
                  <a:t>log</a:t>
                </a:r>
                <a:r>
                  <a:rPr lang="id-ID" baseline="-25000"/>
                  <a:t>10</a:t>
                </a:r>
                <a:r>
                  <a:rPr lang="id-ID" baseline="0"/>
                  <a:t> konsentrasi</a:t>
                </a:r>
              </a:p>
            </c:rich>
          </c:tx>
          <c:layout/>
          <c:overlay val="0"/>
          <c:spPr>
            <a:noFill/>
            <a:ln>
              <a:noFill/>
            </a:ln>
            <a:effectLst/>
          </c:spPr>
        </c:title>
        <c:numFmt formatCode="0.0" sourceLinked="1"/>
        <c:majorTickMark val="out"/>
        <c:minorTickMark val="none"/>
        <c:tickLblPos val="nextTo"/>
        <c:spPr>
          <a:noFill/>
          <a:ln>
            <a:solidFill>
              <a:schemeClr val="tx1">
                <a:lumMod val="50000"/>
                <a:lumOff val="50000"/>
              </a:schemeClr>
            </a:solidFill>
          </a:ln>
          <a:effectLst/>
        </c:spPr>
        <c:txPr>
          <a:bodyPr rot="-60000000" spcFirstLastPara="0" vertOverflow="ellipsis" horzOverflow="overflow" vert="horz" wrap="square" anchor="ctr" anchorCtr="1"/>
          <a:lstStyle/>
          <a:p>
            <a:pPr>
              <a:defRPr lang="en-US" sz="1000" b="0">
                <a:solidFill>
                  <a:schemeClr val="tx1"/>
                </a:solidFill>
                <a:latin typeface="+mn-lt"/>
                <a:ea typeface="+mn-ea"/>
                <a:cs typeface="+mn-cs"/>
              </a:defRPr>
            </a:pPr>
            <a:endParaRPr lang="en-US"/>
          </a:p>
        </c:txPr>
        <c:crossAx val="139164672"/>
        <c:crosses val="autoZero"/>
        <c:crossBetween val="midCat"/>
      </c:valAx>
      <c:valAx>
        <c:axId val="139164672"/>
        <c:scaling>
          <c:orientation val="minMax"/>
        </c:scaling>
        <c:delete val="0"/>
        <c:axPos val="l"/>
        <c:majorGridlines>
          <c:spPr>
            <a:ln>
              <a:solidFill>
                <a:schemeClr val="tx1">
                  <a:lumMod val="50000"/>
                  <a:lumOff val="50000"/>
                </a:schemeClr>
              </a:solidFill>
            </a:ln>
            <a:effectLst/>
          </c:spPr>
        </c:majorGridlines>
        <c:minorGridlines>
          <c:spPr>
            <a:ln w="9525">
              <a:solidFill>
                <a:schemeClr val="tx1">
                  <a:tint val="50000"/>
                </a:schemeClr>
              </a:solidFill>
              <a:prstDash val="solid"/>
            </a:ln>
            <a:effectLst/>
          </c:spPr>
        </c:minorGridlines>
        <c:title>
          <c:tx>
            <c:rich>
              <a:bodyPr rot="-5400000" vertOverflow="clip" anchor="ctr" anchorCtr="1"/>
              <a:lstStyle/>
              <a:p>
                <a:pPr algn="ctr">
                  <a:defRPr lang="en-US" sz="1000" b="1">
                    <a:solidFill>
                      <a:schemeClr val="tx1"/>
                    </a:solidFill>
                    <a:latin typeface="+mn-lt"/>
                    <a:ea typeface="+mn-ea"/>
                    <a:cs typeface="+mn-cs"/>
                  </a:defRPr>
                </a:pPr>
                <a:r>
                  <a:rPr lang="id-ID"/>
                  <a:t>nilai</a:t>
                </a:r>
                <a:r>
                  <a:rPr lang="id-ID" baseline="0"/>
                  <a:t> probit</a:t>
                </a:r>
              </a:p>
            </c:rich>
          </c:tx>
          <c:layout/>
          <c:overlay val="0"/>
          <c:spPr>
            <a:noFill/>
            <a:ln>
              <a:noFill/>
            </a:ln>
            <a:effectLst/>
          </c:spPr>
        </c:title>
        <c:numFmt formatCode="General" sourceLinked="1"/>
        <c:majorTickMark val="out"/>
        <c:minorTickMark val="none"/>
        <c:tickLblPos val="nextTo"/>
        <c:spPr>
          <a:noFill/>
          <a:ln>
            <a:solidFill>
              <a:schemeClr val="tx1">
                <a:lumMod val="50000"/>
                <a:lumOff val="50000"/>
              </a:schemeClr>
            </a:solidFill>
          </a:ln>
          <a:effectLst/>
        </c:spPr>
        <c:txPr>
          <a:bodyPr rot="-60000000" spcFirstLastPara="0" vertOverflow="ellipsis" horzOverflow="overflow" vert="horz" wrap="square" anchor="ctr" anchorCtr="1"/>
          <a:lstStyle/>
          <a:p>
            <a:pPr>
              <a:defRPr lang="en-US" sz="1000" b="0">
                <a:solidFill>
                  <a:schemeClr val="tx1"/>
                </a:solidFill>
                <a:latin typeface="+mn-lt"/>
                <a:ea typeface="+mn-ea"/>
                <a:cs typeface="+mn-cs"/>
              </a:defRPr>
            </a:pPr>
            <a:endParaRPr lang="en-US"/>
          </a:p>
        </c:txPr>
        <c:crossAx val="139162752"/>
        <c:crosses val="autoZero"/>
        <c:crossBetween val="midCat"/>
      </c:valAx>
      <c:spPr>
        <a:solidFill>
          <a:schemeClr val="bg1"/>
        </a:solidFill>
        <a:ln>
          <a:noFill/>
        </a:ln>
        <a:effectLst/>
      </c:spPr>
    </c:plotArea>
    <c:plotVisOnly val="1"/>
    <c:dispBlanksAs val="gap"/>
    <c:showDLblsOverMax val="0"/>
  </c:chart>
  <c:spPr>
    <a:solidFill>
      <a:schemeClr val="bg1"/>
    </a:solidFill>
    <a:ln w="9525">
      <a:solidFill>
        <a:schemeClr val="tx1">
          <a:tint val="75000"/>
        </a:schemeClr>
      </a:solidFill>
      <a:prstDash val="solid"/>
    </a:ln>
    <a:effectLst/>
  </c:spPr>
  <c:txPr>
    <a:bodyPr rot="0" spcFirstLastPara="0" vertOverflow="ellipsis" horzOverflow="overflow" vert="horz" wrap="square" anchor="ctr" anchorCtr="1"/>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5029C-C5F4-5A45-9A0D-25FBA255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6677</Words>
  <Characters>38061</Characters>
  <Application>Microsoft Office Word</Application>
  <DocSecurity>0</DocSecurity>
  <Lines>317</Lines>
  <Paragraphs>89</Paragraphs>
  <ScaleCrop>false</ScaleCrop>
  <Company>home</Company>
  <LinksUpToDate>false</LinksUpToDate>
  <CharactersWithSpaces>44649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FAR48</dc:creator>
  <cp:lastModifiedBy>NURDARANI ALFATHIA</cp:lastModifiedBy>
  <cp:revision>3</cp:revision>
  <dcterms:created xsi:type="dcterms:W3CDTF">2021-11-08T07:05:00Z</dcterms:created>
  <dcterms:modified xsi:type="dcterms:W3CDTF">2023-10-02T13:06:00Z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ies>
</file>