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86" w:rsidRDefault="001B7686" w:rsidP="001B7686">
      <w:pPr>
        <w:spacing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1B7686" w:rsidRDefault="001B7686" w:rsidP="001B768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hasil uji pengaruh efektivitas pemanfaatan sistem informasi akuntansi, keahlian pemakai dan lingkungan pengendalian terhadap kinerja pegawai Bank Tabungan Negara (Persero) Tbk, Kantor Cabang Syariah Palembang. Penelitian ini merupakan penelitian kuantitatif dengan objek penelitian pegawai Bank Tabungan Negara Kantor Cabang syariah Palembang. Metode analisis yang digunakan adalah analisis regresi liniear berganda pengolahan data menggunakan IBM SPSS </w:t>
      </w:r>
      <w:r w:rsidRPr="00BB09AC">
        <w:rPr>
          <w:rFonts w:ascii="Times New Roman" w:hAnsi="Times New Roman" w:cs="Times New Roman"/>
          <w:i/>
          <w:sz w:val="24"/>
          <w:szCs w:val="24"/>
        </w:rPr>
        <w:t>Statistic Version</w:t>
      </w:r>
      <w:r>
        <w:rPr>
          <w:rFonts w:ascii="Times New Roman" w:hAnsi="Times New Roman" w:cs="Times New Roman"/>
          <w:sz w:val="24"/>
          <w:szCs w:val="24"/>
        </w:rPr>
        <w:t xml:space="preserve"> 22. Jumlah sampel yang digunakan sebanyak 30 responden. Teknik sampling yang digunakan adalah sampling jenuh. Teknik pengumpulan data pada penelitian ini mengunakan metode kuisioner.</w:t>
      </w:r>
    </w:p>
    <w:p w:rsidR="001B7686" w:rsidRDefault="001B7686" w:rsidP="001B768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menunjukan bahwa pengaruh efektivitas pemanfaatan sistem informasi akuntansi, keahlian pemakai dan lingkungan pengendalian, mempunyai pengaruh signifikan terhadap kinerja pegawai. Pengujian uji T (parsial) menunjukan bahwa efektivitas pemanfaatan sistem informasi akuntansi, keahlian pemakai dan lingkungan pengendalian berpengaruh positif terhadap kinerja pegawai Bank Tabungan Negara (persero) Tbk Kantor Cabang Syariah Palembang. Berdasarkan nilai R square kinerja pegawai dipengaruhi oleh variabel efektivitas pemanfaatan sistem informasi akuntansi, keahlian pemakai dan lingkungan penegendalian sebesar 51,5%. Sisanya 49,5% dijelaskan oleh variabel lain diluar peneletian.</w:t>
      </w:r>
    </w:p>
    <w:p w:rsidR="001B7686" w:rsidRDefault="001B7686" w:rsidP="001B7686">
      <w:pPr>
        <w:spacing w:line="240" w:lineRule="auto"/>
        <w:jc w:val="both"/>
        <w:rPr>
          <w:rFonts w:ascii="Times New Roman" w:hAnsi="Times New Roman" w:cs="Times New Roman"/>
          <w:sz w:val="24"/>
          <w:szCs w:val="24"/>
        </w:rPr>
      </w:pPr>
    </w:p>
    <w:p w:rsidR="001B7686" w:rsidRPr="00957140" w:rsidRDefault="001B7686" w:rsidP="001B768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Efektivitas Pemanfaatan Sistem Informasi Akuntansi, Keahlian Pemakai, Lingkungan Pengendalian, Kinerja Karyawan.</w:t>
      </w: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Default="001B7686" w:rsidP="001B7686">
      <w:pPr>
        <w:jc w:val="center"/>
        <w:rPr>
          <w:rFonts w:ascii="Times New Roman" w:hAnsi="Times New Roman" w:cs="Times New Roman"/>
          <w:b/>
          <w:sz w:val="28"/>
          <w:szCs w:val="28"/>
        </w:rPr>
      </w:pPr>
    </w:p>
    <w:p w:rsidR="001B7686" w:rsidRPr="004F1454" w:rsidRDefault="001B7686" w:rsidP="001B7686">
      <w:pPr>
        <w:spacing w:line="240" w:lineRule="auto"/>
        <w:jc w:val="center"/>
        <w:rPr>
          <w:i/>
        </w:rPr>
      </w:pPr>
      <w:r w:rsidRPr="004F1454">
        <w:rPr>
          <w:rFonts w:ascii="Times New Roman" w:hAnsi="Times New Roman" w:cs="Times New Roman"/>
          <w:b/>
          <w:i/>
          <w:sz w:val="28"/>
          <w:szCs w:val="28"/>
        </w:rPr>
        <w:lastRenderedPageBreak/>
        <w:t>ABSTRACT</w:t>
      </w:r>
      <w:r w:rsidRPr="004F1454">
        <w:rPr>
          <w:i/>
          <w:lang w:val="en"/>
        </w:rPr>
        <w:t xml:space="preserve"> </w:t>
      </w:r>
    </w:p>
    <w:p w:rsidR="001B7686" w:rsidRPr="004F1454" w:rsidRDefault="001B7686" w:rsidP="001B7686">
      <w:pPr>
        <w:spacing w:line="240" w:lineRule="auto"/>
        <w:ind w:firstLine="567"/>
        <w:jc w:val="both"/>
        <w:rPr>
          <w:rStyle w:val="q4iawc"/>
          <w:rFonts w:ascii="Times New Roman" w:hAnsi="Times New Roman" w:cs="Times New Roman"/>
          <w:i/>
          <w:sz w:val="24"/>
          <w:szCs w:val="24"/>
        </w:rPr>
      </w:pPr>
      <w:r w:rsidRPr="004F1454">
        <w:rPr>
          <w:rStyle w:val="q4iawc"/>
          <w:rFonts w:ascii="Times New Roman" w:hAnsi="Times New Roman" w:cs="Times New Roman"/>
          <w:i/>
          <w:sz w:val="24"/>
          <w:szCs w:val="24"/>
          <w:lang w:val="en"/>
        </w:rPr>
        <w:t>This study aims to determine the effect of testing the effectiveness of the use of accounting information systems, user expertise and control environment on the performance of the employees of the State Savings Bank (</w:t>
      </w:r>
      <w:proofErr w:type="spellStart"/>
      <w:r w:rsidRPr="004F1454">
        <w:rPr>
          <w:rStyle w:val="q4iawc"/>
          <w:rFonts w:ascii="Times New Roman" w:hAnsi="Times New Roman" w:cs="Times New Roman"/>
          <w:i/>
          <w:sz w:val="24"/>
          <w:szCs w:val="24"/>
          <w:lang w:val="en"/>
        </w:rPr>
        <w:t>Persero</w:t>
      </w:r>
      <w:proofErr w:type="spellEnd"/>
      <w:r w:rsidRPr="004F1454">
        <w:rPr>
          <w:rStyle w:val="q4iawc"/>
          <w:rFonts w:ascii="Times New Roman" w:hAnsi="Times New Roman" w:cs="Times New Roman"/>
          <w:i/>
          <w:sz w:val="24"/>
          <w:szCs w:val="24"/>
          <w:lang w:val="en"/>
        </w:rPr>
        <w:t xml:space="preserve">) </w:t>
      </w:r>
      <w:proofErr w:type="spellStart"/>
      <w:r w:rsidRPr="004F1454">
        <w:rPr>
          <w:rStyle w:val="q4iawc"/>
          <w:rFonts w:ascii="Times New Roman" w:hAnsi="Times New Roman" w:cs="Times New Roman"/>
          <w:i/>
          <w:sz w:val="24"/>
          <w:szCs w:val="24"/>
          <w:lang w:val="en"/>
        </w:rPr>
        <w:t>Tbk</w:t>
      </w:r>
      <w:proofErr w:type="spellEnd"/>
      <w:r w:rsidRPr="004F1454">
        <w:rPr>
          <w:rStyle w:val="q4iawc"/>
          <w:rFonts w:ascii="Times New Roman" w:hAnsi="Times New Roman" w:cs="Times New Roman"/>
          <w:i/>
          <w:sz w:val="24"/>
          <w:szCs w:val="24"/>
          <w:lang w:val="en"/>
        </w:rPr>
        <w:t xml:space="preserve">, Palembang Sharia Branch Office. This research is a quantitative research with the object of research being the employees of the State Savings Bank Palembang Sharia Branch Office. The analytical method used is multiple linear regression analysis of data processing using IBM SPSS Statistics Version 22. The number of samples used is 30 respondents. The sampling technique used is saturated sampling. Data collection techniques in this study using the questionnaire method. </w:t>
      </w:r>
    </w:p>
    <w:p w:rsidR="001B7686" w:rsidRPr="004F1454" w:rsidRDefault="001B7686" w:rsidP="001B7686">
      <w:pPr>
        <w:spacing w:line="240" w:lineRule="auto"/>
        <w:ind w:firstLine="567"/>
        <w:jc w:val="both"/>
        <w:rPr>
          <w:rStyle w:val="q4iawc"/>
          <w:rFonts w:ascii="Times New Roman" w:hAnsi="Times New Roman" w:cs="Times New Roman"/>
          <w:i/>
          <w:sz w:val="24"/>
          <w:szCs w:val="24"/>
        </w:rPr>
      </w:pPr>
      <w:r w:rsidRPr="004F1454">
        <w:rPr>
          <w:rStyle w:val="q4iawc"/>
          <w:rFonts w:ascii="Times New Roman" w:hAnsi="Times New Roman" w:cs="Times New Roman"/>
          <w:i/>
          <w:sz w:val="24"/>
          <w:szCs w:val="24"/>
          <w:lang w:val="en"/>
        </w:rPr>
        <w:t>The results of this study indicate that the effect of the effectiveness of the use of accounting information systems, user expertise and control environment, has a significant effect on employee performance. The T test (partial) test shows that the effectiveness of the use of accounting information systems, user expertise and control environment has a positive effect on the performance of the employees of the State Savings Bank (</w:t>
      </w:r>
      <w:proofErr w:type="spellStart"/>
      <w:r w:rsidRPr="004F1454">
        <w:rPr>
          <w:rStyle w:val="q4iawc"/>
          <w:rFonts w:ascii="Times New Roman" w:hAnsi="Times New Roman" w:cs="Times New Roman"/>
          <w:i/>
          <w:sz w:val="24"/>
          <w:szCs w:val="24"/>
          <w:lang w:val="en"/>
        </w:rPr>
        <w:t>Persero</w:t>
      </w:r>
      <w:proofErr w:type="spellEnd"/>
      <w:r w:rsidRPr="004F1454">
        <w:rPr>
          <w:rStyle w:val="q4iawc"/>
          <w:rFonts w:ascii="Times New Roman" w:hAnsi="Times New Roman" w:cs="Times New Roman"/>
          <w:i/>
          <w:sz w:val="24"/>
          <w:szCs w:val="24"/>
          <w:lang w:val="en"/>
        </w:rPr>
        <w:t xml:space="preserve">) </w:t>
      </w:r>
      <w:proofErr w:type="spellStart"/>
      <w:r w:rsidRPr="004F1454">
        <w:rPr>
          <w:rStyle w:val="q4iawc"/>
          <w:rFonts w:ascii="Times New Roman" w:hAnsi="Times New Roman" w:cs="Times New Roman"/>
          <w:i/>
          <w:sz w:val="24"/>
          <w:szCs w:val="24"/>
          <w:lang w:val="en"/>
        </w:rPr>
        <w:t>Tbk</w:t>
      </w:r>
      <w:proofErr w:type="spellEnd"/>
      <w:r w:rsidRPr="004F1454">
        <w:rPr>
          <w:rStyle w:val="q4iawc"/>
          <w:rFonts w:ascii="Times New Roman" w:hAnsi="Times New Roman" w:cs="Times New Roman"/>
          <w:i/>
          <w:sz w:val="24"/>
          <w:szCs w:val="24"/>
          <w:lang w:val="en"/>
        </w:rPr>
        <w:t xml:space="preserve"> Palembang Sharia Branch Office. Based on the R square value, employee performance is influenced by the effectiveness of the use of accounting information systems, user expertise and control environment by 51.5%. The remaining 49.5% is explained by other variables outside the study.</w:t>
      </w:r>
    </w:p>
    <w:p w:rsidR="001B7686" w:rsidRPr="004F1454" w:rsidRDefault="001B7686" w:rsidP="001B7686">
      <w:pPr>
        <w:spacing w:line="240" w:lineRule="auto"/>
        <w:jc w:val="both"/>
        <w:rPr>
          <w:rStyle w:val="q4iawc"/>
          <w:rFonts w:ascii="Times New Roman" w:hAnsi="Times New Roman" w:cs="Times New Roman"/>
          <w:i/>
          <w:sz w:val="24"/>
          <w:szCs w:val="24"/>
        </w:rPr>
      </w:pPr>
    </w:p>
    <w:p w:rsidR="001B7686" w:rsidRDefault="001B7686" w:rsidP="001B7686">
      <w:pPr>
        <w:jc w:val="both"/>
        <w:rPr>
          <w:rFonts w:ascii="Times New Roman" w:hAnsi="Times New Roman" w:cs="Times New Roman"/>
          <w:b/>
          <w:sz w:val="28"/>
          <w:szCs w:val="28"/>
        </w:rPr>
      </w:pPr>
      <w:r w:rsidRPr="004F1454">
        <w:rPr>
          <w:rStyle w:val="q4iawc"/>
          <w:rFonts w:ascii="Times New Roman" w:hAnsi="Times New Roman" w:cs="Times New Roman"/>
          <w:i/>
          <w:sz w:val="24"/>
          <w:szCs w:val="24"/>
        </w:rPr>
        <w:t>Keywords: effectiveness of accounting informations system utilization, user expertise, control environment, employee performance</w:t>
      </w:r>
    </w:p>
    <w:p w:rsidR="00584EA2" w:rsidRDefault="00584EA2">
      <w:bookmarkStart w:id="0" w:name="_GoBack"/>
      <w:bookmarkEnd w:id="0"/>
    </w:p>
    <w:sectPr w:rsidR="00584EA2" w:rsidSect="001B768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86"/>
    <w:rsid w:val="0003113F"/>
    <w:rsid w:val="0003739A"/>
    <w:rsid w:val="00056B1E"/>
    <w:rsid w:val="000B3053"/>
    <w:rsid w:val="000B4F1E"/>
    <w:rsid w:val="000B6134"/>
    <w:rsid w:val="000C0CCB"/>
    <w:rsid w:val="000C50E6"/>
    <w:rsid w:val="000D3290"/>
    <w:rsid w:val="000D7121"/>
    <w:rsid w:val="001079D4"/>
    <w:rsid w:val="00145DB5"/>
    <w:rsid w:val="0016122C"/>
    <w:rsid w:val="001655EB"/>
    <w:rsid w:val="00167A86"/>
    <w:rsid w:val="00167B30"/>
    <w:rsid w:val="00185E2A"/>
    <w:rsid w:val="001B7686"/>
    <w:rsid w:val="001F3E29"/>
    <w:rsid w:val="00201DF7"/>
    <w:rsid w:val="00224034"/>
    <w:rsid w:val="00225DCA"/>
    <w:rsid w:val="0023630C"/>
    <w:rsid w:val="00254D31"/>
    <w:rsid w:val="00257706"/>
    <w:rsid w:val="002865D1"/>
    <w:rsid w:val="002B423A"/>
    <w:rsid w:val="002D235A"/>
    <w:rsid w:val="003163A6"/>
    <w:rsid w:val="003463C1"/>
    <w:rsid w:val="003478A9"/>
    <w:rsid w:val="0035048D"/>
    <w:rsid w:val="003670E4"/>
    <w:rsid w:val="003756D2"/>
    <w:rsid w:val="00380EED"/>
    <w:rsid w:val="003963DF"/>
    <w:rsid w:val="003E20A1"/>
    <w:rsid w:val="003F04E3"/>
    <w:rsid w:val="003F539F"/>
    <w:rsid w:val="003F592D"/>
    <w:rsid w:val="003F6435"/>
    <w:rsid w:val="0040110A"/>
    <w:rsid w:val="004067B6"/>
    <w:rsid w:val="0042398D"/>
    <w:rsid w:val="004473A9"/>
    <w:rsid w:val="004875DD"/>
    <w:rsid w:val="004C3871"/>
    <w:rsid w:val="004C6051"/>
    <w:rsid w:val="004F7689"/>
    <w:rsid w:val="005042A6"/>
    <w:rsid w:val="005128DD"/>
    <w:rsid w:val="00527A30"/>
    <w:rsid w:val="0053473B"/>
    <w:rsid w:val="0054058B"/>
    <w:rsid w:val="0056161E"/>
    <w:rsid w:val="0058118A"/>
    <w:rsid w:val="00581608"/>
    <w:rsid w:val="00584EA2"/>
    <w:rsid w:val="00595BC9"/>
    <w:rsid w:val="005A65CE"/>
    <w:rsid w:val="006046D4"/>
    <w:rsid w:val="006154B9"/>
    <w:rsid w:val="00632B14"/>
    <w:rsid w:val="00637F70"/>
    <w:rsid w:val="006416D8"/>
    <w:rsid w:val="00644162"/>
    <w:rsid w:val="00656801"/>
    <w:rsid w:val="00684EFD"/>
    <w:rsid w:val="006E1BAB"/>
    <w:rsid w:val="00713CFA"/>
    <w:rsid w:val="00713EAF"/>
    <w:rsid w:val="00731873"/>
    <w:rsid w:val="0075136C"/>
    <w:rsid w:val="00753B3B"/>
    <w:rsid w:val="0075454A"/>
    <w:rsid w:val="00754C59"/>
    <w:rsid w:val="00757569"/>
    <w:rsid w:val="00776283"/>
    <w:rsid w:val="00784287"/>
    <w:rsid w:val="00785217"/>
    <w:rsid w:val="00785637"/>
    <w:rsid w:val="00787CDA"/>
    <w:rsid w:val="007911D9"/>
    <w:rsid w:val="007A1E3C"/>
    <w:rsid w:val="007F263B"/>
    <w:rsid w:val="00836E8D"/>
    <w:rsid w:val="008467E8"/>
    <w:rsid w:val="008A3E54"/>
    <w:rsid w:val="008B7607"/>
    <w:rsid w:val="008D43B6"/>
    <w:rsid w:val="008E4778"/>
    <w:rsid w:val="008F076A"/>
    <w:rsid w:val="008F2C86"/>
    <w:rsid w:val="008F49D0"/>
    <w:rsid w:val="0093549A"/>
    <w:rsid w:val="00937A20"/>
    <w:rsid w:val="00937D11"/>
    <w:rsid w:val="0095272D"/>
    <w:rsid w:val="00957F0F"/>
    <w:rsid w:val="00962AD5"/>
    <w:rsid w:val="00964EC8"/>
    <w:rsid w:val="00985D2D"/>
    <w:rsid w:val="00992816"/>
    <w:rsid w:val="009B1F89"/>
    <w:rsid w:val="009C46C0"/>
    <w:rsid w:val="009F0263"/>
    <w:rsid w:val="00A34FF0"/>
    <w:rsid w:val="00A60B14"/>
    <w:rsid w:val="00A85F3E"/>
    <w:rsid w:val="00AA4F0D"/>
    <w:rsid w:val="00AF2EF6"/>
    <w:rsid w:val="00AF7ADF"/>
    <w:rsid w:val="00B239F6"/>
    <w:rsid w:val="00B23FC5"/>
    <w:rsid w:val="00B27303"/>
    <w:rsid w:val="00B811BA"/>
    <w:rsid w:val="00B83090"/>
    <w:rsid w:val="00B96AD1"/>
    <w:rsid w:val="00BA5597"/>
    <w:rsid w:val="00BE25E2"/>
    <w:rsid w:val="00C10C12"/>
    <w:rsid w:val="00C15E4C"/>
    <w:rsid w:val="00C26C20"/>
    <w:rsid w:val="00C308F2"/>
    <w:rsid w:val="00C333CD"/>
    <w:rsid w:val="00C46A39"/>
    <w:rsid w:val="00C54245"/>
    <w:rsid w:val="00C559C5"/>
    <w:rsid w:val="00C80B48"/>
    <w:rsid w:val="00C9646A"/>
    <w:rsid w:val="00CA26E9"/>
    <w:rsid w:val="00CA66F3"/>
    <w:rsid w:val="00CB3755"/>
    <w:rsid w:val="00CD102F"/>
    <w:rsid w:val="00CD2A3E"/>
    <w:rsid w:val="00CD3BA5"/>
    <w:rsid w:val="00CD5B1F"/>
    <w:rsid w:val="00CE10E2"/>
    <w:rsid w:val="00CF570C"/>
    <w:rsid w:val="00CF6257"/>
    <w:rsid w:val="00D219D9"/>
    <w:rsid w:val="00D55D69"/>
    <w:rsid w:val="00D735B5"/>
    <w:rsid w:val="00DA665F"/>
    <w:rsid w:val="00DB2387"/>
    <w:rsid w:val="00DB353C"/>
    <w:rsid w:val="00DC3C5C"/>
    <w:rsid w:val="00DF4381"/>
    <w:rsid w:val="00E078EE"/>
    <w:rsid w:val="00E10970"/>
    <w:rsid w:val="00E74B4F"/>
    <w:rsid w:val="00E83839"/>
    <w:rsid w:val="00E9639A"/>
    <w:rsid w:val="00EB548C"/>
    <w:rsid w:val="00EC6226"/>
    <w:rsid w:val="00F03595"/>
    <w:rsid w:val="00F3001E"/>
    <w:rsid w:val="00F66D8D"/>
    <w:rsid w:val="00F73FD5"/>
    <w:rsid w:val="00F76FA4"/>
    <w:rsid w:val="00FA0AA7"/>
    <w:rsid w:val="00FA11FC"/>
    <w:rsid w:val="00FD57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1B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1B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2023-10-03T04:48:00Z</dcterms:created>
  <dcterms:modified xsi:type="dcterms:W3CDTF">2023-10-03T04:48:00Z</dcterms:modified>
</cp:coreProperties>
</file>