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00" w:rsidRPr="00D96D93" w:rsidRDefault="00596B00" w:rsidP="00596B00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40148698"/>
      <w:bookmarkStart w:id="1" w:name="_Toc143607127"/>
      <w:r w:rsidRPr="00D96D93">
        <w:rPr>
          <w:rFonts w:ascii="Times New Roman" w:hAnsi="Times New Roman" w:cs="Times New Roman"/>
          <w:b/>
          <w:bCs/>
          <w:sz w:val="24"/>
          <w:szCs w:val="24"/>
        </w:rPr>
        <w:t>ABSTRAK</w:t>
      </w:r>
      <w:bookmarkEnd w:id="0"/>
      <w:bookmarkEnd w:id="1"/>
      <w:r w:rsidRPr="00D96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6B00" w:rsidRPr="00D96D93" w:rsidRDefault="00596B00" w:rsidP="00596B0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6D9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96D93"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 w:rsidRPr="00D96D93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D96D93">
        <w:rPr>
          <w:rFonts w:ascii="Times New Roman" w:hAnsi="Times New Roman" w:cs="Times New Roman"/>
          <w:b/>
          <w:i/>
          <w:sz w:val="24"/>
          <w:szCs w:val="24"/>
        </w:rPr>
        <w:t>Lifeskill</w:t>
      </w:r>
      <w:proofErr w:type="spellEnd"/>
      <w:r w:rsidRPr="00D96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6D93">
        <w:rPr>
          <w:rFonts w:ascii="Times New Roman" w:hAnsi="Times New Roman" w:cs="Times New Roman"/>
          <w:b/>
          <w:sz w:val="24"/>
          <w:szCs w:val="24"/>
        </w:rPr>
        <w:t xml:space="preserve">di SMA PGRI 2 </w:t>
      </w:r>
      <w:proofErr w:type="spellStart"/>
      <w:r w:rsidRPr="00D96D93">
        <w:rPr>
          <w:rFonts w:ascii="Times New Roman" w:hAnsi="Times New Roman" w:cs="Times New Roman"/>
          <w:b/>
          <w:sz w:val="24"/>
          <w:szCs w:val="24"/>
        </w:rPr>
        <w:t>Kayen</w:t>
      </w:r>
      <w:proofErr w:type="spellEnd"/>
      <w:r w:rsidRPr="00D96D93">
        <w:rPr>
          <w:rFonts w:ascii="Times New Roman" w:hAnsi="Times New Roman" w:cs="Times New Roman"/>
          <w:b/>
          <w:sz w:val="24"/>
          <w:szCs w:val="24"/>
        </w:rPr>
        <w:t>”</w:t>
      </w:r>
      <w:r w:rsidRPr="00D96D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proofErr w:type="gramStart"/>
      <w:r w:rsidRPr="00D96D93">
        <w:rPr>
          <w:rFonts w:ascii="Times New Roman" w:hAnsi="Times New Roman" w:cs="Times New Roman"/>
          <w:i/>
          <w:sz w:val="24"/>
          <w:szCs w:val="24"/>
        </w:rPr>
        <w:t>lifeskill</w:t>
      </w:r>
      <w:proofErr w:type="spellEnd"/>
      <w:r w:rsidRPr="00D96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6D93"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 w:rsidRPr="00D96D93">
        <w:rPr>
          <w:rFonts w:ascii="Times New Roman" w:hAnsi="Times New Roman" w:cs="Times New Roman"/>
          <w:sz w:val="24"/>
          <w:szCs w:val="24"/>
        </w:rPr>
        <w:t xml:space="preserve"> SMA PGRI 2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Kayen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Adap</w:t>
      </w:r>
      <w:r w:rsidRPr="00D96D93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96D93">
        <w:rPr>
          <w:rFonts w:ascii="Times New Roman" w:hAnsi="Times New Roman" w:cs="Times New Roman"/>
          <w:i/>
          <w:sz w:val="24"/>
          <w:szCs w:val="24"/>
        </w:rPr>
        <w:t>lifeskill</w:t>
      </w:r>
      <w:proofErr w:type="spellEnd"/>
      <w:r w:rsidRPr="00D96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6D93">
        <w:rPr>
          <w:rFonts w:ascii="Times New Roman" w:hAnsi="Times New Roman" w:cs="Times New Roman"/>
          <w:sz w:val="24"/>
          <w:szCs w:val="24"/>
        </w:rPr>
        <w:t xml:space="preserve">di SMA PGRI 2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Kayen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96D93">
        <w:rPr>
          <w:rFonts w:ascii="Times New Roman" w:hAnsi="Times New Roman" w:cs="Times New Roman"/>
          <w:i/>
          <w:sz w:val="24"/>
          <w:szCs w:val="24"/>
        </w:rPr>
        <w:t>lifeskill</w:t>
      </w:r>
      <w:proofErr w:type="spellEnd"/>
      <w:r w:rsidRPr="00D96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6D93">
        <w:rPr>
          <w:rFonts w:ascii="Times New Roman" w:hAnsi="Times New Roman" w:cs="Times New Roman"/>
          <w:sz w:val="24"/>
          <w:szCs w:val="24"/>
        </w:rPr>
        <w:t xml:space="preserve">di SMA PGRI 2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Kayen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B00" w:rsidRPr="00D96D93" w:rsidRDefault="00596B00" w:rsidP="00596B0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6D9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6D93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D93">
        <w:rPr>
          <w:rFonts w:ascii="Times New Roman" w:hAnsi="Times New Roman" w:cs="Times New Roman"/>
          <w:sz w:val="24"/>
          <w:szCs w:val="24"/>
        </w:rPr>
        <w:t>Tehnik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D93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tehnik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B00" w:rsidRPr="00D96D93" w:rsidRDefault="00596B00" w:rsidP="00596B0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D9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96D93">
        <w:rPr>
          <w:rFonts w:ascii="Times New Roman" w:hAnsi="Times New Roman" w:cs="Times New Roman"/>
          <w:i/>
          <w:sz w:val="24"/>
          <w:szCs w:val="24"/>
        </w:rPr>
        <w:t>lifeskill</w:t>
      </w:r>
      <w:proofErr w:type="spellEnd"/>
      <w:r w:rsidRPr="00D96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6D93">
        <w:rPr>
          <w:rFonts w:ascii="Times New Roman" w:hAnsi="Times New Roman" w:cs="Times New Roman"/>
          <w:sz w:val="24"/>
          <w:szCs w:val="24"/>
        </w:rPr>
        <w:t xml:space="preserve"> di SMA PGRI 2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Kayen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pelaksanaanya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sarana-prasarana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berjalanya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mensukseskan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berjalanya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96D93">
        <w:rPr>
          <w:rFonts w:ascii="Times New Roman" w:hAnsi="Times New Roman" w:cs="Times New Roman"/>
          <w:i/>
          <w:sz w:val="24"/>
          <w:szCs w:val="24"/>
        </w:rPr>
        <w:t>lifeskill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di SMA PGRI 2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Kayen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96D93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pendukungny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penghambatnya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peralatanya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D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proofErr w:type="gram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i/>
          <w:sz w:val="24"/>
          <w:szCs w:val="24"/>
        </w:rPr>
        <w:t>lifeskill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>.</w:t>
      </w:r>
    </w:p>
    <w:p w:rsidR="00596B00" w:rsidRPr="00D96D93" w:rsidRDefault="00596B00" w:rsidP="00596B0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6D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96D93">
        <w:rPr>
          <w:rFonts w:ascii="Times New Roman" w:hAnsi="Times New Roman" w:cs="Times New Roman"/>
          <w:i/>
          <w:sz w:val="24"/>
          <w:szCs w:val="24"/>
        </w:rPr>
        <w:t>lifeskill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di SMA PGRI 2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Kayen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mengembangkangkan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D93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terjun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kedunia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96D93">
        <w:rPr>
          <w:rFonts w:ascii="Times New Roman" w:hAnsi="Times New Roman" w:cs="Times New Roman"/>
          <w:sz w:val="24"/>
          <w:szCs w:val="24"/>
        </w:rPr>
        <w:t>.</w:t>
      </w:r>
    </w:p>
    <w:p w:rsidR="00596B00" w:rsidRPr="00D96D93" w:rsidRDefault="00596B00" w:rsidP="00596B0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D93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D96D93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D96D9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96D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 w:rsidRPr="00D96D93">
        <w:rPr>
          <w:rFonts w:ascii="Times New Roman" w:hAnsi="Times New Roman" w:cs="Times New Roman"/>
          <w:b/>
          <w:sz w:val="24"/>
          <w:szCs w:val="24"/>
        </w:rPr>
        <w:t xml:space="preserve">, Program </w:t>
      </w:r>
      <w:proofErr w:type="spellStart"/>
      <w:r w:rsidRPr="00D96D93">
        <w:rPr>
          <w:rFonts w:ascii="Times New Roman" w:hAnsi="Times New Roman" w:cs="Times New Roman"/>
          <w:b/>
          <w:i/>
          <w:sz w:val="24"/>
          <w:szCs w:val="24"/>
        </w:rPr>
        <w:t>lifeskill</w:t>
      </w:r>
      <w:proofErr w:type="spellEnd"/>
    </w:p>
    <w:p w:rsidR="00955B7F" w:rsidRDefault="00955B7F">
      <w:bookmarkStart w:id="2" w:name="_GoBack"/>
      <w:bookmarkEnd w:id="2"/>
    </w:p>
    <w:sectPr w:rsidR="00955B7F" w:rsidSect="00596B00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00"/>
    <w:rsid w:val="00596B00"/>
    <w:rsid w:val="0095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00"/>
    <w:pPr>
      <w:spacing w:after="0" w:line="240" w:lineRule="auto"/>
    </w:pPr>
    <w:rPr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00"/>
    <w:pPr>
      <w:spacing w:after="0" w:line="240" w:lineRule="auto"/>
    </w:pPr>
    <w:rPr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Company>home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2024-02-02T04:54:00Z</dcterms:created>
  <dcterms:modified xsi:type="dcterms:W3CDTF">2024-02-02T04:59:00Z</dcterms:modified>
</cp:coreProperties>
</file>